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6E499FB2"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422C3">
              <w:rPr>
                <w:b/>
                <w:color w:val="auto"/>
                <w:sz w:val="32"/>
              </w:rPr>
              <w:t>Suzanne Warr</w:t>
            </w:r>
          </w:p>
          <w:p w14:paraId="1EF009F4" w14:textId="77777777" w:rsidR="007422C3" w:rsidRDefault="007422C3"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54C311B" w14:textId="456F2B5A" w:rsidR="00575A8F" w:rsidRDefault="00A068FC" w:rsidP="008A6271">
            <w:pPr>
              <w:overflowPunct/>
              <w:autoSpaceDE/>
              <w:autoSpaceDN/>
              <w:adjustRightInd/>
              <w:ind w:right="107"/>
              <w:textAlignment w:val="auto"/>
              <w:rPr>
                <w:b/>
                <w:color w:val="auto"/>
                <w:sz w:val="32"/>
              </w:rPr>
            </w:pPr>
            <w:r>
              <w:rPr>
                <w:b/>
                <w:color w:val="auto"/>
                <w:sz w:val="32"/>
              </w:rPr>
              <w:t xml:space="preserve">  </w:t>
            </w:r>
            <w:r w:rsidR="008A6271">
              <w:rPr>
                <w:b/>
                <w:color w:val="auto"/>
                <w:sz w:val="32"/>
              </w:rPr>
              <w:t>2222251</w:t>
            </w:r>
          </w:p>
          <w:p w14:paraId="60725667" w14:textId="6BFC9E27" w:rsidR="00A068FC" w:rsidRPr="008F22BD" w:rsidRDefault="00A068FC" w:rsidP="008A6271">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1699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B2EB68D" w14:textId="77777777" w:rsidR="000C49B3" w:rsidRPr="000102AA" w:rsidRDefault="000C49B3" w:rsidP="000C49B3">
      <w:pPr>
        <w:spacing w:line="360" w:lineRule="auto"/>
        <w:jc w:val="both"/>
        <w:rPr>
          <w:sz w:val="24"/>
          <w:szCs w:val="24"/>
        </w:rPr>
      </w:pPr>
      <w:r w:rsidRPr="000102AA">
        <w:rPr>
          <w:sz w:val="24"/>
          <w:szCs w:val="24"/>
        </w:rPr>
        <w:t xml:space="preserve">This essay will discuss and compare coping strategies I have used since attesting as a Police Constable, to minimise stress and build my resilience. I will explain and use the ERA reflective cycle. I will highlight how I can continue to learn from my experiences and implement my learning as I progress through my </w:t>
      </w:r>
      <w:r>
        <w:rPr>
          <w:sz w:val="24"/>
          <w:szCs w:val="24"/>
        </w:rPr>
        <w:t>Police career</w:t>
      </w:r>
      <w:r w:rsidRPr="000102AA">
        <w:rPr>
          <w:sz w:val="24"/>
          <w:szCs w:val="24"/>
        </w:rPr>
        <w:t>.</w:t>
      </w:r>
    </w:p>
    <w:p w14:paraId="6A1E0C19" w14:textId="77777777" w:rsidR="000C49B3" w:rsidRPr="000102AA" w:rsidRDefault="000C49B3" w:rsidP="000C49B3">
      <w:pPr>
        <w:spacing w:line="360" w:lineRule="auto"/>
        <w:jc w:val="both"/>
        <w:rPr>
          <w:sz w:val="24"/>
          <w:szCs w:val="24"/>
        </w:rPr>
      </w:pPr>
    </w:p>
    <w:p w14:paraId="1DC302DC" w14:textId="77777777" w:rsidR="000C49B3" w:rsidRPr="000102AA" w:rsidRDefault="000C49B3" w:rsidP="000C49B3">
      <w:pPr>
        <w:spacing w:line="360" w:lineRule="auto"/>
        <w:jc w:val="both"/>
        <w:rPr>
          <w:sz w:val="24"/>
          <w:szCs w:val="24"/>
        </w:rPr>
      </w:pPr>
      <w:r w:rsidRPr="000102AA">
        <w:rPr>
          <w:sz w:val="24"/>
          <w:szCs w:val="24"/>
        </w:rPr>
        <w:t>In order to reflect on stress management and resilience it is imperative to have a</w:t>
      </w:r>
      <w:r>
        <w:rPr>
          <w:sz w:val="24"/>
          <w:szCs w:val="24"/>
        </w:rPr>
        <w:t>n</w:t>
      </w:r>
      <w:r w:rsidRPr="000102AA">
        <w:rPr>
          <w:sz w:val="24"/>
          <w:szCs w:val="24"/>
        </w:rPr>
        <w:t xml:space="preserve"> understanding of these terms and why it is valuable to maintain a healthy stress level and build resilience. According to the Cambridge Dictionary stress is defined </w:t>
      </w:r>
      <w:r w:rsidRPr="0066171A">
        <w:rPr>
          <w:sz w:val="24"/>
          <w:szCs w:val="24"/>
        </w:rPr>
        <w:t>as “great worry caused by a difficult situation, or something that causes this condition”</w:t>
      </w:r>
      <w:r w:rsidRPr="000102AA">
        <w:rPr>
          <w:sz w:val="24"/>
          <w:szCs w:val="24"/>
        </w:rPr>
        <w:t xml:space="preserve"> (Cambridge University Press and Assessment, 2023). The Cambridge Dictionary also explains that Resilience is “the ability to be happy, successful, etc. again after something difficult or bad has happened.” (Cambridge University Press and Assessment, 2023a). Building resilience “enables us to protect ourselves from getting too overwhelmed by stress” (Mak et al., 2011). Essentially, in order to manage stress levels successfully, it is evident to reflect on oneself to understand own strengths and to use those to further develop resilience. </w:t>
      </w:r>
    </w:p>
    <w:p w14:paraId="5D517B5A" w14:textId="77777777" w:rsidR="000C49B3" w:rsidRPr="000102AA" w:rsidRDefault="000C49B3" w:rsidP="000C49B3">
      <w:pPr>
        <w:spacing w:line="360" w:lineRule="auto"/>
        <w:jc w:val="both"/>
        <w:rPr>
          <w:sz w:val="24"/>
          <w:szCs w:val="24"/>
        </w:rPr>
      </w:pPr>
    </w:p>
    <w:p w14:paraId="19F605D6" w14:textId="77777777" w:rsidR="000C49B3" w:rsidRPr="000102AA" w:rsidRDefault="000C49B3" w:rsidP="000C49B3">
      <w:pPr>
        <w:spacing w:line="360" w:lineRule="auto"/>
        <w:jc w:val="both"/>
        <w:rPr>
          <w:sz w:val="24"/>
          <w:szCs w:val="24"/>
        </w:rPr>
      </w:pPr>
      <w:r w:rsidRPr="000102AA">
        <w:rPr>
          <w:sz w:val="24"/>
          <w:szCs w:val="24"/>
        </w:rPr>
        <w:t xml:space="preserve">When considering the role of a police officer, research shows that officers are more likely to experience traumatic events. </w:t>
      </w:r>
      <w:r>
        <w:rPr>
          <w:sz w:val="24"/>
          <w:szCs w:val="24"/>
        </w:rPr>
        <w:t>A</w:t>
      </w:r>
      <w:r w:rsidRPr="000102AA">
        <w:rPr>
          <w:sz w:val="24"/>
          <w:szCs w:val="24"/>
        </w:rPr>
        <w:t xml:space="preserve"> survey completed by the Police Federation </w:t>
      </w:r>
      <w:r>
        <w:rPr>
          <w:sz w:val="24"/>
          <w:szCs w:val="24"/>
        </w:rPr>
        <w:t>revealed,</w:t>
      </w:r>
      <w:r w:rsidRPr="000102AA">
        <w:rPr>
          <w:sz w:val="24"/>
          <w:szCs w:val="24"/>
        </w:rPr>
        <w:t xml:space="preserve"> “79% of officers say they have felt feelings of stress and anxiety within the previous 12 months with 94% of those saying these difficulties were caused or made worse by their job” (Police Federation, 2019). Understanding that stress is an inevitable part of the job role, prompts me to consciously think about my stressors and how best I can manage these.</w:t>
      </w:r>
    </w:p>
    <w:p w14:paraId="0E4AA9ED" w14:textId="77777777" w:rsidR="000C49B3" w:rsidRPr="000102AA" w:rsidRDefault="000C49B3" w:rsidP="000C49B3">
      <w:pPr>
        <w:spacing w:line="360" w:lineRule="auto"/>
        <w:jc w:val="both"/>
        <w:rPr>
          <w:sz w:val="24"/>
          <w:szCs w:val="24"/>
        </w:rPr>
      </w:pPr>
    </w:p>
    <w:p w14:paraId="6165B200" w14:textId="77777777" w:rsidR="000C49B3" w:rsidRDefault="000C49B3" w:rsidP="000C49B3">
      <w:pPr>
        <w:spacing w:line="360" w:lineRule="auto"/>
        <w:jc w:val="both"/>
        <w:rPr>
          <w:sz w:val="24"/>
          <w:szCs w:val="24"/>
        </w:rPr>
      </w:pPr>
      <w:r w:rsidRPr="000102AA">
        <w:rPr>
          <w:sz w:val="24"/>
          <w:szCs w:val="24"/>
        </w:rPr>
        <w:t xml:space="preserve">The ERA cycle is a model used to reflect, it is made up of three stages, the first stage is: “experience, either something we have been through before or something completely new to us” (Cambridge University Libraries, 2023). My experience during training, entailed starting a career in the Police full time, having previously worked part time and being primary carer to two young children. </w:t>
      </w:r>
      <w:r>
        <w:rPr>
          <w:sz w:val="24"/>
          <w:szCs w:val="24"/>
        </w:rPr>
        <w:t>M</w:t>
      </w:r>
      <w:r w:rsidRPr="000102AA">
        <w:rPr>
          <w:sz w:val="24"/>
          <w:szCs w:val="24"/>
        </w:rPr>
        <w:t xml:space="preserve">anaging my family life around working hours was my main stress trigger. I knew I needed to prepare for the changes and difficulties that were associated with training as “being prepared for periods of stress can make it easier to get through them” (Mind, 2023). </w:t>
      </w:r>
    </w:p>
    <w:p w14:paraId="156AA017" w14:textId="77777777" w:rsidR="000C49B3" w:rsidRDefault="000C49B3" w:rsidP="000C49B3">
      <w:pPr>
        <w:spacing w:line="360" w:lineRule="auto"/>
        <w:jc w:val="both"/>
        <w:rPr>
          <w:sz w:val="24"/>
          <w:szCs w:val="24"/>
        </w:rPr>
      </w:pPr>
    </w:p>
    <w:p w14:paraId="368C5006" w14:textId="77777777" w:rsidR="000C49B3" w:rsidRPr="000102AA" w:rsidRDefault="000C49B3" w:rsidP="000C49B3">
      <w:pPr>
        <w:spacing w:line="360" w:lineRule="auto"/>
        <w:jc w:val="both"/>
        <w:rPr>
          <w:sz w:val="24"/>
          <w:szCs w:val="24"/>
        </w:rPr>
      </w:pPr>
      <w:r w:rsidRPr="000102AA">
        <w:rPr>
          <w:sz w:val="24"/>
          <w:szCs w:val="24"/>
        </w:rPr>
        <w:t>The second stage of the ERA cycle is ‘reflection’ “once something has been experienced, we will start to reflect on what happened” (Cambridge University Libraries, 2023). I believe reflection comes naturally to me, I am consistently looking back at situations and asking myself, what did I do well or what could I have done better.</w:t>
      </w:r>
    </w:p>
    <w:p w14:paraId="3FE6BC76" w14:textId="77777777" w:rsidR="000C49B3" w:rsidRPr="000102AA" w:rsidRDefault="000C49B3" w:rsidP="000C49B3">
      <w:pPr>
        <w:spacing w:line="360" w:lineRule="auto"/>
        <w:jc w:val="both"/>
        <w:rPr>
          <w:sz w:val="24"/>
          <w:szCs w:val="24"/>
        </w:rPr>
      </w:pPr>
    </w:p>
    <w:p w14:paraId="11D8E33F" w14:textId="77777777" w:rsidR="000C49B3" w:rsidRDefault="000C49B3" w:rsidP="000C49B3">
      <w:pPr>
        <w:spacing w:line="360" w:lineRule="auto"/>
        <w:jc w:val="both"/>
        <w:rPr>
          <w:sz w:val="24"/>
          <w:szCs w:val="24"/>
        </w:rPr>
      </w:pPr>
      <w:r w:rsidRPr="000102AA">
        <w:rPr>
          <w:sz w:val="24"/>
          <w:szCs w:val="24"/>
        </w:rPr>
        <w:t>I identified that I needed to be successful in time management and organisation, as suddenly my home and work life load had increased significantly. To maintain organisation, I bought a family calendar that records the activities of everyone in the household, to ensure that appointments</w:t>
      </w:r>
      <w:r>
        <w:rPr>
          <w:sz w:val="24"/>
          <w:szCs w:val="24"/>
        </w:rPr>
        <w:t>/shifts</w:t>
      </w:r>
      <w:r w:rsidRPr="000102AA">
        <w:rPr>
          <w:sz w:val="24"/>
          <w:szCs w:val="24"/>
        </w:rPr>
        <w:t xml:space="preserve"> were diarised and managed between my support network. Taking the time to prepare everything in advance makes people more productive (Tracy, 2017, p. 57). I found having this type of organisation very successful and meant that not stressing over family life gave me more time to focus on learning.</w:t>
      </w:r>
    </w:p>
    <w:p w14:paraId="48929C56" w14:textId="77777777" w:rsidR="000C49B3" w:rsidRDefault="000C49B3" w:rsidP="000C49B3">
      <w:pPr>
        <w:spacing w:line="360" w:lineRule="auto"/>
        <w:jc w:val="both"/>
        <w:rPr>
          <w:sz w:val="24"/>
          <w:szCs w:val="24"/>
        </w:rPr>
      </w:pPr>
    </w:p>
    <w:p w14:paraId="3B846EC7" w14:textId="7CD1B022" w:rsidR="000C49B3" w:rsidRDefault="000C49B3" w:rsidP="000C49B3">
      <w:pPr>
        <w:spacing w:line="360" w:lineRule="auto"/>
        <w:jc w:val="both"/>
        <w:rPr>
          <w:sz w:val="24"/>
          <w:szCs w:val="24"/>
        </w:rPr>
      </w:pPr>
      <w:r w:rsidRPr="000102AA">
        <w:rPr>
          <w:sz w:val="24"/>
          <w:szCs w:val="24"/>
        </w:rPr>
        <w:t>Ever since I can remember, I have always enjoyed completing art projects. One study that examined cortisol levels, before and after participating in making art, revealed that “art making resulted in statistically significant lowering of cortisol levels” (Kaimal et al, 2016). Cortisol is known as the stress hormone, although this highlights just one study, from my own experience, after participating in making art, I feel less stressed and believe it results in giving me a clear mind. I find making art the most successful activity to reduce my stress and without being organised I would not find the time to enable me to do this, (</w:t>
      </w:r>
      <w:r w:rsidR="009879AA">
        <w:rPr>
          <w:sz w:val="24"/>
          <w:szCs w:val="24"/>
        </w:rPr>
        <w:t>S</w:t>
      </w:r>
      <w:r w:rsidRPr="000102AA">
        <w:rPr>
          <w:sz w:val="24"/>
          <w:szCs w:val="24"/>
        </w:rPr>
        <w:t>ee Appendix A</w:t>
      </w:r>
      <w:r w:rsidR="009879AA">
        <w:rPr>
          <w:sz w:val="24"/>
          <w:szCs w:val="24"/>
        </w:rPr>
        <w:t xml:space="preserve"> and B</w:t>
      </w:r>
      <w:r w:rsidRPr="000102AA">
        <w:rPr>
          <w:sz w:val="24"/>
          <w:szCs w:val="24"/>
        </w:rPr>
        <w:t>).</w:t>
      </w:r>
    </w:p>
    <w:p w14:paraId="629A9278" w14:textId="77777777" w:rsidR="000C49B3" w:rsidRDefault="000C49B3" w:rsidP="000C49B3">
      <w:pPr>
        <w:spacing w:line="360" w:lineRule="auto"/>
        <w:jc w:val="both"/>
        <w:rPr>
          <w:sz w:val="24"/>
          <w:szCs w:val="24"/>
        </w:rPr>
      </w:pPr>
    </w:p>
    <w:p w14:paraId="5EF1FF0D" w14:textId="5CA6429C" w:rsidR="000C49B3" w:rsidRDefault="000C49B3" w:rsidP="000C49B3">
      <w:pPr>
        <w:spacing w:line="360" w:lineRule="auto"/>
        <w:jc w:val="both"/>
        <w:rPr>
          <w:sz w:val="24"/>
          <w:szCs w:val="24"/>
        </w:rPr>
      </w:pPr>
      <w:r w:rsidRPr="000102AA">
        <w:rPr>
          <w:sz w:val="24"/>
          <w:szCs w:val="24"/>
        </w:rPr>
        <w:t>Mindfulness is something I attempted as “studies show that mindfulness can help with stress” (NHS, 2022). Mindfulness was not something I enjoyed or could fully engage with. The NHS state</w:t>
      </w:r>
      <w:r>
        <w:rPr>
          <w:sz w:val="24"/>
          <w:szCs w:val="24"/>
        </w:rPr>
        <w:t>s</w:t>
      </w:r>
      <w:r w:rsidRPr="000102AA">
        <w:rPr>
          <w:sz w:val="24"/>
          <w:szCs w:val="24"/>
        </w:rPr>
        <w:t xml:space="preserve"> that “some people find it very difficult to practise mindfulness” (NHS, 2022). I am a </w:t>
      </w:r>
      <w:r w:rsidRPr="000102AA">
        <w:rPr>
          <w:sz w:val="24"/>
          <w:szCs w:val="24"/>
        </w:rPr>
        <w:lastRenderedPageBreak/>
        <w:t xml:space="preserve">kinaesthetic learner; therefore, I feel mindfulness does not suit my personality type. Whereas, making art, is not something I only enjoy, it also suits my personality traits. When considering new activities in the future I will reflect on my personality traits first. Engaging in art has helped to increase my self-esteem and confidence and has given me an outlet I enjoy. I have come to the conclusion that mindfulness is not something I personally find rewarding or helpful, however can see how and why this is useful to people who choose to use it. </w:t>
      </w:r>
    </w:p>
    <w:p w14:paraId="04D2806D" w14:textId="77777777" w:rsidR="000C49B3" w:rsidRDefault="000C49B3" w:rsidP="000C49B3">
      <w:pPr>
        <w:spacing w:line="360" w:lineRule="auto"/>
        <w:jc w:val="both"/>
        <w:rPr>
          <w:sz w:val="24"/>
          <w:szCs w:val="24"/>
        </w:rPr>
      </w:pPr>
    </w:p>
    <w:p w14:paraId="1A957BE3" w14:textId="77777777" w:rsidR="000C49B3" w:rsidRPr="000102AA" w:rsidRDefault="000C49B3" w:rsidP="000C49B3">
      <w:pPr>
        <w:spacing w:line="360" w:lineRule="auto"/>
        <w:jc w:val="both"/>
        <w:rPr>
          <w:sz w:val="24"/>
          <w:szCs w:val="24"/>
        </w:rPr>
      </w:pPr>
      <w:r w:rsidRPr="000102AA">
        <w:rPr>
          <w:sz w:val="24"/>
          <w:szCs w:val="24"/>
        </w:rPr>
        <w:t>The last stage of the ERA Cycle is ‘action’, so what have I learned and what am I going to do about it? I have learned that time management is critical, and I feel to be a successful officer I need to continue to plan in advance. I will continue to use a family calendar and to increase the success rate I have discovered online shared calendars, that further enable my support network to better support family life.</w:t>
      </w:r>
    </w:p>
    <w:p w14:paraId="73BE8655" w14:textId="77777777" w:rsidR="000C49B3" w:rsidRPr="000102AA" w:rsidRDefault="000C49B3" w:rsidP="000C49B3">
      <w:pPr>
        <w:spacing w:line="360" w:lineRule="auto"/>
        <w:jc w:val="both"/>
        <w:rPr>
          <w:sz w:val="24"/>
          <w:szCs w:val="24"/>
        </w:rPr>
      </w:pPr>
    </w:p>
    <w:p w14:paraId="6F346708" w14:textId="1FB6125A" w:rsidR="000C49B3" w:rsidRPr="000102AA" w:rsidRDefault="000C49B3" w:rsidP="000C49B3">
      <w:pPr>
        <w:spacing w:line="360" w:lineRule="auto"/>
        <w:jc w:val="both"/>
        <w:rPr>
          <w:sz w:val="24"/>
          <w:szCs w:val="24"/>
        </w:rPr>
      </w:pPr>
      <w:r w:rsidRPr="000102AA">
        <w:rPr>
          <w:sz w:val="24"/>
          <w:szCs w:val="24"/>
        </w:rPr>
        <w:t xml:space="preserve">I have learned that I not only enjoy making art, but organising time to allow for this, gives me more than an enjoyable experience, as it also increases my </w:t>
      </w:r>
      <w:r w:rsidR="00224DAE" w:rsidRPr="000102AA">
        <w:rPr>
          <w:sz w:val="24"/>
          <w:szCs w:val="24"/>
        </w:rPr>
        <w:t>self-esteem</w:t>
      </w:r>
      <w:r w:rsidRPr="000102AA">
        <w:rPr>
          <w:sz w:val="24"/>
          <w:szCs w:val="24"/>
        </w:rPr>
        <w:t xml:space="preserve"> and sense of achievement, making it feel easier to overcome difficult times</w:t>
      </w:r>
      <w:r>
        <w:rPr>
          <w:sz w:val="24"/>
          <w:szCs w:val="24"/>
        </w:rPr>
        <w:t xml:space="preserve"> by building resilience</w:t>
      </w:r>
      <w:r w:rsidRPr="000102AA">
        <w:rPr>
          <w:sz w:val="24"/>
          <w:szCs w:val="24"/>
        </w:rPr>
        <w:t>. I will continue to find the time to make art through my career.</w:t>
      </w:r>
    </w:p>
    <w:p w14:paraId="48619D5C" w14:textId="77777777" w:rsidR="000C49B3" w:rsidRPr="000102AA" w:rsidRDefault="000C49B3" w:rsidP="000C49B3">
      <w:pPr>
        <w:spacing w:line="360" w:lineRule="auto"/>
        <w:jc w:val="both"/>
        <w:rPr>
          <w:color w:val="333333"/>
          <w:sz w:val="24"/>
          <w:szCs w:val="24"/>
          <w:shd w:val="clear" w:color="auto" w:fill="FFFFFF"/>
        </w:rPr>
      </w:pPr>
    </w:p>
    <w:p w14:paraId="63DEAB36" w14:textId="77777777" w:rsidR="000C49B3" w:rsidRPr="000102AA" w:rsidRDefault="000C49B3" w:rsidP="000C49B3">
      <w:pPr>
        <w:spacing w:line="360" w:lineRule="auto"/>
        <w:jc w:val="both"/>
        <w:rPr>
          <w:sz w:val="24"/>
          <w:szCs w:val="24"/>
        </w:rPr>
      </w:pPr>
      <w:r w:rsidRPr="000102AA">
        <w:rPr>
          <w:color w:val="333333"/>
          <w:sz w:val="24"/>
          <w:szCs w:val="24"/>
          <w:shd w:val="clear" w:color="auto" w:fill="FFFFFF"/>
        </w:rPr>
        <w:t>Historically, the “typical response from employers to stress at work has been to blame the victim of stress, rather than its cause. Increasingly, it is being recognised that employers have a duty, in many cases in law, to ensure that employees do not become ill” (Michie, 2002)</w:t>
      </w:r>
      <w:r w:rsidRPr="000102AA">
        <w:rPr>
          <w:sz w:val="24"/>
          <w:szCs w:val="24"/>
        </w:rPr>
        <w:t xml:space="preserve">. Moving through my police career, I am sure I will face extreme adversity and instead of </w:t>
      </w:r>
      <w:r>
        <w:rPr>
          <w:sz w:val="24"/>
          <w:szCs w:val="24"/>
        </w:rPr>
        <w:t>only</w:t>
      </w:r>
      <w:r w:rsidRPr="000102AA">
        <w:rPr>
          <w:sz w:val="24"/>
          <w:szCs w:val="24"/>
        </w:rPr>
        <w:t xml:space="preserve"> relying on myself to manage my stress, which I feel I have done so far, I will seek out what South Wales Police have to offer in the times I feel I need organisational support.</w:t>
      </w:r>
    </w:p>
    <w:p w14:paraId="705B19D2" w14:textId="77777777" w:rsidR="000C49B3" w:rsidRPr="000102AA" w:rsidRDefault="000C49B3" w:rsidP="000C49B3">
      <w:pPr>
        <w:spacing w:line="360" w:lineRule="auto"/>
        <w:jc w:val="both"/>
        <w:rPr>
          <w:sz w:val="24"/>
          <w:szCs w:val="24"/>
        </w:rPr>
      </w:pPr>
    </w:p>
    <w:p w14:paraId="71FA7A02" w14:textId="6CBB52D2" w:rsidR="000C49B3" w:rsidRDefault="000C49B3" w:rsidP="000C49B3">
      <w:pPr>
        <w:spacing w:line="360" w:lineRule="auto"/>
        <w:jc w:val="both"/>
        <w:rPr>
          <w:sz w:val="24"/>
          <w:szCs w:val="24"/>
        </w:rPr>
      </w:pPr>
      <w:r w:rsidRPr="000102AA">
        <w:rPr>
          <w:sz w:val="24"/>
          <w:szCs w:val="24"/>
        </w:rPr>
        <w:t xml:space="preserve">This essay has reflected on my time </w:t>
      </w:r>
      <w:r>
        <w:rPr>
          <w:sz w:val="24"/>
          <w:szCs w:val="24"/>
        </w:rPr>
        <w:t>during</w:t>
      </w:r>
      <w:r w:rsidRPr="000102AA">
        <w:rPr>
          <w:sz w:val="24"/>
          <w:szCs w:val="24"/>
        </w:rPr>
        <w:t xml:space="preserve"> police training, the ERA model </w:t>
      </w:r>
      <w:r>
        <w:rPr>
          <w:sz w:val="24"/>
          <w:szCs w:val="24"/>
        </w:rPr>
        <w:t>of</w:t>
      </w:r>
      <w:r w:rsidRPr="000102AA">
        <w:rPr>
          <w:sz w:val="24"/>
          <w:szCs w:val="24"/>
        </w:rPr>
        <w:t xml:space="preserve"> reflection</w:t>
      </w:r>
      <w:r>
        <w:rPr>
          <w:sz w:val="24"/>
          <w:szCs w:val="24"/>
        </w:rPr>
        <w:t xml:space="preserve"> was utilised</w:t>
      </w:r>
      <w:r w:rsidRPr="000102AA">
        <w:rPr>
          <w:sz w:val="24"/>
          <w:szCs w:val="24"/>
        </w:rPr>
        <w:t xml:space="preserve">. I have discussed and compared the strategies I have used to reduce stress and build resilience. I have identified what I feel was successful and what strategies did not work for me. I have identified what actions I will consider in the future and how moving through my career I will continue to use strategies to improve organisation and time management. </w:t>
      </w:r>
    </w:p>
    <w:p w14:paraId="470D8BB7" w14:textId="77777777" w:rsidR="00224DAE" w:rsidRDefault="00224DAE" w:rsidP="000C49B3">
      <w:pPr>
        <w:spacing w:line="360" w:lineRule="auto"/>
        <w:jc w:val="both"/>
        <w:rPr>
          <w:sz w:val="24"/>
          <w:szCs w:val="24"/>
        </w:rPr>
      </w:pPr>
    </w:p>
    <w:p w14:paraId="680BC31D" w14:textId="1D76914B" w:rsidR="000C49B3" w:rsidRPr="000102AA" w:rsidRDefault="000C49B3" w:rsidP="000C49B3">
      <w:pPr>
        <w:spacing w:line="360" w:lineRule="auto"/>
        <w:jc w:val="both"/>
        <w:rPr>
          <w:sz w:val="24"/>
          <w:szCs w:val="24"/>
        </w:rPr>
      </w:pPr>
      <w:r>
        <w:rPr>
          <w:sz w:val="24"/>
          <w:szCs w:val="24"/>
        </w:rPr>
        <w:t>(Word Count</w:t>
      </w:r>
      <w:r w:rsidR="00224DAE">
        <w:rPr>
          <w:sz w:val="24"/>
          <w:szCs w:val="24"/>
        </w:rPr>
        <w:t>:</w:t>
      </w:r>
      <w:r>
        <w:rPr>
          <w:sz w:val="24"/>
          <w:szCs w:val="24"/>
        </w:rPr>
        <w:t xml:space="preserve"> 1</w:t>
      </w:r>
      <w:r w:rsidR="00287381">
        <w:rPr>
          <w:sz w:val="24"/>
          <w:szCs w:val="24"/>
        </w:rPr>
        <w:t>098</w:t>
      </w:r>
      <w:r w:rsidR="004348DD">
        <w:rPr>
          <w:sz w:val="24"/>
          <w:szCs w:val="24"/>
        </w:rPr>
        <w:t>)</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4D50ED03" w14:textId="77777777" w:rsidR="00E22D77" w:rsidRDefault="00E22D77" w:rsidP="00E6298B">
      <w:pPr>
        <w:ind w:right="107"/>
        <w:jc w:val="both"/>
        <w:rPr>
          <w:b/>
          <w:sz w:val="24"/>
          <w:szCs w:val="24"/>
        </w:rPr>
      </w:pPr>
    </w:p>
    <w:p w14:paraId="4F16084A" w14:textId="77777777" w:rsidR="00C6657C" w:rsidRDefault="00C6657C" w:rsidP="00E6298B">
      <w:pPr>
        <w:ind w:right="107"/>
        <w:jc w:val="both"/>
        <w:rPr>
          <w:b/>
          <w:sz w:val="24"/>
          <w:szCs w:val="24"/>
        </w:rPr>
      </w:pPr>
    </w:p>
    <w:p w14:paraId="59C91FD4" w14:textId="51EE1004" w:rsidR="001B5A7B" w:rsidRPr="00804462" w:rsidRDefault="001B5A7B" w:rsidP="001B5A7B">
      <w:pPr>
        <w:spacing w:line="360" w:lineRule="auto"/>
        <w:ind w:right="107"/>
        <w:jc w:val="both"/>
        <w:rPr>
          <w:bCs/>
          <w:sz w:val="24"/>
          <w:szCs w:val="24"/>
        </w:rPr>
      </w:pPr>
      <w:r w:rsidRPr="00804462">
        <w:rPr>
          <w:bCs/>
          <w:sz w:val="24"/>
          <w:szCs w:val="24"/>
        </w:rPr>
        <w:t>This essay will outline an incident that I responded to whilst working on response. The incident will be explained in full detail and the role I played within it</w:t>
      </w:r>
      <w:r>
        <w:rPr>
          <w:bCs/>
          <w:sz w:val="24"/>
          <w:szCs w:val="24"/>
        </w:rPr>
        <w:t>, using Gibbs reflective cycle to assist reflection</w:t>
      </w:r>
      <w:r w:rsidRPr="00804462">
        <w:rPr>
          <w:bCs/>
          <w:sz w:val="24"/>
          <w:szCs w:val="24"/>
        </w:rPr>
        <w:t>. The conflict that took place will be highlighted and critically evaluated using Karpman’s drama triangle and Betari</w:t>
      </w:r>
      <w:r w:rsidR="008202A9">
        <w:rPr>
          <w:bCs/>
          <w:sz w:val="24"/>
          <w:szCs w:val="24"/>
        </w:rPr>
        <w:t>’</w:t>
      </w:r>
      <w:r w:rsidRPr="00804462">
        <w:rPr>
          <w:bCs/>
          <w:sz w:val="24"/>
          <w:szCs w:val="24"/>
        </w:rPr>
        <w:t>s box.</w:t>
      </w:r>
    </w:p>
    <w:p w14:paraId="13D6DFC2" w14:textId="77777777" w:rsidR="001B5A7B" w:rsidRPr="00804462" w:rsidRDefault="001B5A7B" w:rsidP="001B5A7B">
      <w:pPr>
        <w:spacing w:line="360" w:lineRule="auto"/>
        <w:ind w:right="107"/>
        <w:jc w:val="both"/>
        <w:rPr>
          <w:bCs/>
          <w:sz w:val="24"/>
          <w:szCs w:val="24"/>
        </w:rPr>
      </w:pPr>
    </w:p>
    <w:p w14:paraId="3552E3DA" w14:textId="77777777" w:rsidR="001B5A7B" w:rsidRPr="00804462" w:rsidRDefault="001B5A7B" w:rsidP="001B5A7B">
      <w:pPr>
        <w:spacing w:line="360" w:lineRule="auto"/>
        <w:ind w:right="107"/>
        <w:jc w:val="both"/>
        <w:rPr>
          <w:bCs/>
          <w:sz w:val="24"/>
          <w:szCs w:val="24"/>
        </w:rPr>
      </w:pPr>
      <w:r w:rsidRPr="00804462">
        <w:rPr>
          <w:bCs/>
          <w:sz w:val="24"/>
          <w:szCs w:val="24"/>
        </w:rPr>
        <w:t>I will now explain and analyse the incident using the following subheadings as defined by the Gibbs reflective cycle (The University of Edinburgh, 2020).</w:t>
      </w:r>
    </w:p>
    <w:p w14:paraId="47FBFBE2" w14:textId="77777777" w:rsidR="001B5A7B" w:rsidRPr="00804462" w:rsidRDefault="001B5A7B" w:rsidP="001B5A7B">
      <w:pPr>
        <w:spacing w:line="360" w:lineRule="auto"/>
        <w:ind w:right="107"/>
        <w:jc w:val="both"/>
        <w:rPr>
          <w:bCs/>
          <w:sz w:val="24"/>
          <w:szCs w:val="24"/>
        </w:rPr>
      </w:pPr>
    </w:p>
    <w:p w14:paraId="28FAF734" w14:textId="77777777" w:rsidR="001B5A7B" w:rsidRPr="00804462" w:rsidRDefault="001B5A7B" w:rsidP="001B5A7B">
      <w:pPr>
        <w:spacing w:line="360" w:lineRule="auto"/>
        <w:ind w:right="107"/>
        <w:jc w:val="both"/>
        <w:rPr>
          <w:bCs/>
          <w:sz w:val="24"/>
          <w:szCs w:val="24"/>
        </w:rPr>
      </w:pPr>
      <w:r w:rsidRPr="00804462">
        <w:rPr>
          <w:b/>
          <w:sz w:val="24"/>
          <w:szCs w:val="24"/>
        </w:rPr>
        <w:t>Description</w:t>
      </w:r>
    </w:p>
    <w:p w14:paraId="3EEA4129" w14:textId="77777777" w:rsidR="001B5A7B" w:rsidRPr="004D2242" w:rsidRDefault="001B5A7B" w:rsidP="001B5A7B">
      <w:pPr>
        <w:spacing w:line="360" w:lineRule="auto"/>
        <w:ind w:right="107"/>
        <w:jc w:val="both"/>
        <w:rPr>
          <w:bCs/>
          <w:sz w:val="24"/>
          <w:szCs w:val="24"/>
        </w:rPr>
      </w:pPr>
      <w:r w:rsidRPr="00804462">
        <w:rPr>
          <w:bCs/>
          <w:sz w:val="24"/>
          <w:szCs w:val="24"/>
        </w:rPr>
        <w:t xml:space="preserve">Myself and another officer responded to a call whilst on mobile patrol, whereby a 17 year old female was seen, by a neighbour, climbing onto the bonnet of her mother’s car whilst screaming and shouting in an aggressive manner towards her mother, outside of her mother’s address. The neighbour believed that there was a </w:t>
      </w:r>
      <w:r>
        <w:rPr>
          <w:bCs/>
          <w:sz w:val="24"/>
          <w:szCs w:val="24"/>
        </w:rPr>
        <w:t>Community Protection Notice (</w:t>
      </w:r>
      <w:r w:rsidRPr="00804462">
        <w:rPr>
          <w:bCs/>
          <w:sz w:val="24"/>
          <w:szCs w:val="24"/>
        </w:rPr>
        <w:t>CPN</w:t>
      </w:r>
      <w:r>
        <w:rPr>
          <w:bCs/>
          <w:sz w:val="24"/>
          <w:szCs w:val="24"/>
        </w:rPr>
        <w:t>)</w:t>
      </w:r>
      <w:r w:rsidRPr="00804462">
        <w:rPr>
          <w:bCs/>
          <w:sz w:val="24"/>
          <w:szCs w:val="24"/>
        </w:rPr>
        <w:t xml:space="preserve"> in place</w:t>
      </w:r>
      <w:r>
        <w:rPr>
          <w:bCs/>
          <w:sz w:val="24"/>
          <w:szCs w:val="24"/>
        </w:rPr>
        <w:t xml:space="preserve">. CPN’s are used to prevent people over sixteen from committing anti-social behaviour which affects the community (Croydon.gov, 2023). The neighbour believed the CPN prevented </w:t>
      </w:r>
      <w:r w:rsidRPr="00804462">
        <w:rPr>
          <w:bCs/>
          <w:sz w:val="24"/>
          <w:szCs w:val="24"/>
        </w:rPr>
        <w:t xml:space="preserve">the female from visiting or residing at the address, however the CPN had, within a few days of the call, been removed by the courts. The female and her mother are </w:t>
      </w:r>
      <w:r w:rsidRPr="00804462">
        <w:rPr>
          <w:bCs/>
          <w:sz w:val="24"/>
          <w:szCs w:val="24"/>
        </w:rPr>
        <w:lastRenderedPageBreak/>
        <w:t>well known to Police, due to multiple incidents taking place on a weekly basis</w:t>
      </w:r>
      <w:r w:rsidRPr="00804462">
        <w:rPr>
          <w:bCs/>
          <w:color w:val="auto"/>
          <w:sz w:val="24"/>
          <w:szCs w:val="24"/>
        </w:rPr>
        <w:t>. Many of the police reports are due to the female displaying anti-social behaviour at the address, mostly targeted towards the neighbours.</w:t>
      </w:r>
    </w:p>
    <w:p w14:paraId="3BD28F5F" w14:textId="77777777" w:rsidR="001B5A7B" w:rsidRPr="00804462" w:rsidRDefault="001B5A7B" w:rsidP="001B5A7B">
      <w:pPr>
        <w:spacing w:line="360" w:lineRule="auto"/>
        <w:ind w:right="107"/>
        <w:jc w:val="both"/>
        <w:rPr>
          <w:bCs/>
          <w:sz w:val="24"/>
          <w:szCs w:val="24"/>
        </w:rPr>
      </w:pPr>
    </w:p>
    <w:p w14:paraId="17D3024F" w14:textId="77777777" w:rsidR="001B5A7B" w:rsidRPr="00804462" w:rsidRDefault="001B5A7B" w:rsidP="001B5A7B">
      <w:pPr>
        <w:spacing w:line="360" w:lineRule="auto"/>
        <w:ind w:right="107"/>
        <w:jc w:val="both"/>
        <w:rPr>
          <w:bCs/>
          <w:sz w:val="24"/>
          <w:szCs w:val="24"/>
        </w:rPr>
      </w:pPr>
      <w:r w:rsidRPr="00804462">
        <w:rPr>
          <w:bCs/>
          <w:sz w:val="24"/>
          <w:szCs w:val="24"/>
        </w:rPr>
        <w:t>When my colleague and I arrived at the address, the female was inside the house, on police arrival she exited through an upstairs window and climbed onto the ground floor porch roof. The mother seemed shocked that police had attended and stated everything had calmed down, and explained her daughter had climbed onto the car as she did not want her mother to leave after they had a minor argument.</w:t>
      </w:r>
    </w:p>
    <w:p w14:paraId="150C5F87" w14:textId="77777777" w:rsidR="001B5A7B" w:rsidRPr="00804462" w:rsidRDefault="001B5A7B" w:rsidP="001B5A7B">
      <w:pPr>
        <w:spacing w:line="360" w:lineRule="auto"/>
        <w:ind w:right="107"/>
        <w:jc w:val="both"/>
        <w:rPr>
          <w:bCs/>
          <w:sz w:val="24"/>
          <w:szCs w:val="24"/>
        </w:rPr>
      </w:pPr>
    </w:p>
    <w:p w14:paraId="16B974D2" w14:textId="77777777" w:rsidR="001B5A7B" w:rsidRPr="00804462" w:rsidRDefault="001B5A7B" w:rsidP="001B5A7B">
      <w:pPr>
        <w:spacing w:line="360" w:lineRule="auto"/>
        <w:ind w:right="107"/>
        <w:jc w:val="both"/>
        <w:rPr>
          <w:bCs/>
          <w:sz w:val="24"/>
          <w:szCs w:val="24"/>
        </w:rPr>
      </w:pPr>
      <w:r w:rsidRPr="00804462">
        <w:rPr>
          <w:bCs/>
          <w:sz w:val="24"/>
          <w:szCs w:val="24"/>
        </w:rPr>
        <w:t>I positioned myself in the front garden in front of the porch roof where I was able to see the female. I began using conflict management techniques and focused on my verbal communication skills using the five-step communication model</w:t>
      </w:r>
      <w:r w:rsidRPr="00804462">
        <w:rPr>
          <w:sz w:val="24"/>
          <w:szCs w:val="24"/>
        </w:rPr>
        <w:t xml:space="preserve">, </w:t>
      </w:r>
      <w:r>
        <w:rPr>
          <w:sz w:val="24"/>
          <w:szCs w:val="24"/>
        </w:rPr>
        <w:t>subsequently,</w:t>
      </w:r>
      <w:r w:rsidRPr="00804462">
        <w:rPr>
          <w:sz w:val="24"/>
          <w:szCs w:val="24"/>
        </w:rPr>
        <w:t xml:space="preserve"> due to steps 1 to 4 being successful, step five, which is ‘reasonable force may be the only option left’ was not utilised (College of Policing, 2020).</w:t>
      </w:r>
    </w:p>
    <w:p w14:paraId="63C3474C" w14:textId="77777777" w:rsidR="001B5A7B" w:rsidRPr="00804462" w:rsidRDefault="001B5A7B" w:rsidP="001B5A7B">
      <w:pPr>
        <w:spacing w:line="360" w:lineRule="auto"/>
        <w:ind w:right="107"/>
        <w:jc w:val="both"/>
        <w:rPr>
          <w:bCs/>
          <w:sz w:val="24"/>
          <w:szCs w:val="24"/>
        </w:rPr>
      </w:pPr>
    </w:p>
    <w:p w14:paraId="5593127D" w14:textId="77777777" w:rsidR="001B5A7B" w:rsidRPr="00804462" w:rsidRDefault="001B5A7B" w:rsidP="001B5A7B">
      <w:pPr>
        <w:spacing w:line="360" w:lineRule="auto"/>
        <w:ind w:right="107"/>
        <w:jc w:val="both"/>
        <w:rPr>
          <w:bCs/>
          <w:sz w:val="24"/>
          <w:szCs w:val="24"/>
        </w:rPr>
      </w:pPr>
      <w:r w:rsidRPr="00804462">
        <w:rPr>
          <w:bCs/>
          <w:sz w:val="24"/>
          <w:szCs w:val="24"/>
        </w:rPr>
        <w:t xml:space="preserve">Firstly I was very clear of the boundaries and stated to the female that the police will not leave while she is on the roof and at risk of harm. I </w:t>
      </w:r>
      <w:r>
        <w:rPr>
          <w:bCs/>
          <w:sz w:val="24"/>
          <w:szCs w:val="24"/>
        </w:rPr>
        <w:t>advised</w:t>
      </w:r>
      <w:r w:rsidRPr="00804462">
        <w:rPr>
          <w:bCs/>
          <w:sz w:val="24"/>
          <w:szCs w:val="24"/>
        </w:rPr>
        <w:t xml:space="preserve"> I would be failing my duties as a police officer if I left her there. I was also very clear of what I wanted and told her that she will not be arrested due to no offences having been currently committed, however if she stays on the roof and begins shouting and swearing, then there will be a public order offence (Crown Prosecution Service, 2022) which would result in an arrest, however if she were to get down and speak with us, then the police can leave.</w:t>
      </w:r>
    </w:p>
    <w:p w14:paraId="06392420" w14:textId="77777777" w:rsidR="001B5A7B" w:rsidRPr="00804462" w:rsidRDefault="001B5A7B" w:rsidP="001B5A7B">
      <w:pPr>
        <w:spacing w:line="360" w:lineRule="auto"/>
        <w:ind w:right="107"/>
        <w:jc w:val="both"/>
        <w:rPr>
          <w:bCs/>
          <w:sz w:val="24"/>
          <w:szCs w:val="24"/>
        </w:rPr>
      </w:pPr>
    </w:p>
    <w:p w14:paraId="592B8384" w14:textId="77777777" w:rsidR="001B5A7B" w:rsidRPr="00804462" w:rsidRDefault="001B5A7B" w:rsidP="001B5A7B">
      <w:pPr>
        <w:spacing w:line="360" w:lineRule="auto"/>
        <w:ind w:right="107"/>
        <w:jc w:val="both"/>
        <w:rPr>
          <w:b/>
          <w:sz w:val="24"/>
          <w:szCs w:val="24"/>
        </w:rPr>
      </w:pPr>
      <w:r w:rsidRPr="00804462">
        <w:rPr>
          <w:b/>
          <w:sz w:val="24"/>
          <w:szCs w:val="24"/>
        </w:rPr>
        <w:t>Feelings</w:t>
      </w:r>
    </w:p>
    <w:p w14:paraId="75613904" w14:textId="77777777" w:rsidR="001B5A7B" w:rsidRPr="00804462" w:rsidRDefault="001B5A7B" w:rsidP="001B5A7B">
      <w:pPr>
        <w:spacing w:line="360" w:lineRule="auto"/>
        <w:ind w:right="107"/>
        <w:jc w:val="both"/>
        <w:rPr>
          <w:bCs/>
          <w:sz w:val="24"/>
          <w:szCs w:val="24"/>
        </w:rPr>
      </w:pPr>
      <w:r w:rsidRPr="00804462">
        <w:rPr>
          <w:bCs/>
          <w:sz w:val="24"/>
          <w:szCs w:val="24"/>
        </w:rPr>
        <w:t>At the time of responding to the incident, I felt disappointed that we were having to respond to another call for this family. I felt this way because myself and the colleague who responded to the call, were with the female, two days prior for approximately 8 hours and during that time we had discussed her current situation using a strengths-based approach (Maclean and Harrison, 2015), highlighting what she can do to make changes to her life and what support to access to do it. It felt like she was motivated to make changes and positive choices.</w:t>
      </w:r>
    </w:p>
    <w:p w14:paraId="2DD53508" w14:textId="77777777" w:rsidR="001B5A7B" w:rsidRPr="00804462" w:rsidRDefault="001B5A7B" w:rsidP="001B5A7B">
      <w:pPr>
        <w:spacing w:line="360" w:lineRule="auto"/>
        <w:ind w:right="107"/>
        <w:jc w:val="both"/>
        <w:rPr>
          <w:bCs/>
          <w:sz w:val="24"/>
          <w:szCs w:val="24"/>
        </w:rPr>
      </w:pPr>
    </w:p>
    <w:p w14:paraId="67604101" w14:textId="77777777" w:rsidR="001B5A7B" w:rsidRPr="00804462" w:rsidRDefault="001B5A7B" w:rsidP="001B5A7B">
      <w:pPr>
        <w:spacing w:line="360" w:lineRule="auto"/>
        <w:ind w:right="107"/>
        <w:jc w:val="both"/>
        <w:rPr>
          <w:bCs/>
          <w:sz w:val="24"/>
          <w:szCs w:val="24"/>
        </w:rPr>
      </w:pPr>
      <w:r w:rsidRPr="00804462">
        <w:rPr>
          <w:bCs/>
          <w:sz w:val="24"/>
          <w:szCs w:val="24"/>
        </w:rPr>
        <w:lastRenderedPageBreak/>
        <w:t xml:space="preserve">I also felt worried as I knew at the time that the female had an approaching court date, that has been continuously adjourned for the past few months, and if this incident were to result in an arrest, it would be added to the list of offences that are to be heard at the court hearing. I feel a large amount of empathy for the female and I can understand </w:t>
      </w:r>
      <w:r>
        <w:rPr>
          <w:bCs/>
          <w:sz w:val="24"/>
          <w:szCs w:val="24"/>
        </w:rPr>
        <w:t>her situation,</w:t>
      </w:r>
      <w:r w:rsidRPr="00804462">
        <w:rPr>
          <w:bCs/>
          <w:sz w:val="24"/>
          <w:szCs w:val="24"/>
        </w:rPr>
        <w:t xml:space="preserve"> whereby she has police contact regularly. I was worried because the female is approaching the age of 18 and if the court date is adjourned after her birthday, the consequences, for her, could be more serious. </w:t>
      </w:r>
    </w:p>
    <w:p w14:paraId="72AAC00B" w14:textId="77777777" w:rsidR="001B5A7B" w:rsidRPr="00804462" w:rsidRDefault="001B5A7B" w:rsidP="001B5A7B">
      <w:pPr>
        <w:spacing w:line="360" w:lineRule="auto"/>
        <w:ind w:right="107"/>
        <w:jc w:val="both"/>
        <w:rPr>
          <w:bCs/>
          <w:sz w:val="24"/>
          <w:szCs w:val="24"/>
        </w:rPr>
      </w:pPr>
    </w:p>
    <w:p w14:paraId="1B96496E" w14:textId="77777777" w:rsidR="001B5A7B" w:rsidRPr="00804462" w:rsidRDefault="001B5A7B" w:rsidP="001B5A7B">
      <w:pPr>
        <w:spacing w:line="360" w:lineRule="auto"/>
        <w:ind w:right="107"/>
        <w:jc w:val="both"/>
        <w:rPr>
          <w:b/>
          <w:sz w:val="24"/>
          <w:szCs w:val="24"/>
        </w:rPr>
      </w:pPr>
      <w:r w:rsidRPr="00804462">
        <w:rPr>
          <w:b/>
          <w:sz w:val="24"/>
          <w:szCs w:val="24"/>
        </w:rPr>
        <w:t>Evaluation</w:t>
      </w:r>
    </w:p>
    <w:p w14:paraId="6F8BB5EF" w14:textId="77777777" w:rsidR="001B5A7B" w:rsidRPr="00804462" w:rsidRDefault="001B5A7B" w:rsidP="001B5A7B">
      <w:pPr>
        <w:spacing w:line="360" w:lineRule="auto"/>
        <w:ind w:right="107"/>
        <w:jc w:val="both"/>
        <w:rPr>
          <w:b/>
          <w:sz w:val="24"/>
          <w:szCs w:val="24"/>
        </w:rPr>
      </w:pPr>
      <w:r w:rsidRPr="00804462">
        <w:rPr>
          <w:bCs/>
          <w:sz w:val="24"/>
          <w:szCs w:val="24"/>
        </w:rPr>
        <w:t>Considering this incident, I believe that police did not need to attend, and the police presence escalated this incident. There had been many calls previously whereby police have been stood down, due to the escalation after police presence. I believe we should have called and discussed the concerns with the mother and assessed the ‘threat and risk’ as per my role as an officer. I feel this reflects a lack of use of the National decision model, before attending the scene (College of Policing, 2023b)</w:t>
      </w:r>
      <w:r>
        <w:rPr>
          <w:bCs/>
          <w:sz w:val="24"/>
          <w:szCs w:val="24"/>
        </w:rPr>
        <w:t>.</w:t>
      </w:r>
    </w:p>
    <w:p w14:paraId="5DCF7BC5" w14:textId="77777777" w:rsidR="001B5A7B" w:rsidRPr="00804462" w:rsidRDefault="001B5A7B" w:rsidP="001B5A7B">
      <w:pPr>
        <w:spacing w:line="360" w:lineRule="auto"/>
        <w:ind w:right="107"/>
        <w:jc w:val="both"/>
        <w:rPr>
          <w:bCs/>
          <w:sz w:val="24"/>
          <w:szCs w:val="24"/>
        </w:rPr>
      </w:pPr>
    </w:p>
    <w:p w14:paraId="7BCC2EC5" w14:textId="77777777" w:rsidR="001B5A7B" w:rsidRPr="00804462" w:rsidRDefault="001B5A7B" w:rsidP="001B5A7B">
      <w:pPr>
        <w:spacing w:line="360" w:lineRule="auto"/>
        <w:ind w:right="107"/>
        <w:jc w:val="both"/>
        <w:rPr>
          <w:bCs/>
          <w:sz w:val="24"/>
          <w:szCs w:val="24"/>
        </w:rPr>
      </w:pPr>
      <w:r w:rsidRPr="00804462">
        <w:rPr>
          <w:bCs/>
          <w:sz w:val="24"/>
          <w:szCs w:val="24"/>
        </w:rPr>
        <w:t>I believe I used excellent communication skills, which resulted in the female coming off the roof and speaking with myself and the other officer. I believe I used the five step model of communication successfully as detailed below:</w:t>
      </w:r>
    </w:p>
    <w:p w14:paraId="632B4595" w14:textId="77777777" w:rsidR="001B5A7B" w:rsidRPr="00804462" w:rsidRDefault="001B5A7B" w:rsidP="001B5A7B">
      <w:pPr>
        <w:spacing w:line="360" w:lineRule="auto"/>
        <w:ind w:right="107"/>
        <w:jc w:val="both"/>
        <w:rPr>
          <w:bCs/>
          <w:sz w:val="24"/>
          <w:szCs w:val="24"/>
        </w:rPr>
      </w:pPr>
    </w:p>
    <w:p w14:paraId="0E195573" w14:textId="77777777" w:rsidR="001B5A7B" w:rsidRPr="00804462" w:rsidRDefault="001B5A7B" w:rsidP="001B5A7B">
      <w:pPr>
        <w:spacing w:line="360" w:lineRule="auto"/>
        <w:ind w:right="107"/>
        <w:jc w:val="both"/>
        <w:rPr>
          <w:bCs/>
          <w:sz w:val="24"/>
          <w:szCs w:val="24"/>
        </w:rPr>
      </w:pPr>
      <w:r w:rsidRPr="00804462">
        <w:rPr>
          <w:b/>
          <w:sz w:val="24"/>
          <w:szCs w:val="24"/>
        </w:rPr>
        <w:t>Simple appeal</w:t>
      </w:r>
      <w:r w:rsidRPr="00804462">
        <w:rPr>
          <w:bCs/>
          <w:sz w:val="24"/>
          <w:szCs w:val="24"/>
        </w:rPr>
        <w:t xml:space="preserve"> – I firstly asked the simple request of coming down from the roof.</w:t>
      </w:r>
    </w:p>
    <w:p w14:paraId="7CEFDAF7" w14:textId="77777777" w:rsidR="001B5A7B" w:rsidRPr="00804462" w:rsidRDefault="001B5A7B" w:rsidP="001B5A7B">
      <w:pPr>
        <w:spacing w:line="360" w:lineRule="auto"/>
        <w:ind w:right="107"/>
        <w:jc w:val="both"/>
        <w:rPr>
          <w:bCs/>
          <w:sz w:val="24"/>
          <w:szCs w:val="24"/>
        </w:rPr>
      </w:pPr>
    </w:p>
    <w:p w14:paraId="18B02CCB" w14:textId="77777777" w:rsidR="001B5A7B" w:rsidRPr="00804462" w:rsidRDefault="001B5A7B" w:rsidP="001B5A7B">
      <w:pPr>
        <w:spacing w:line="360" w:lineRule="auto"/>
        <w:ind w:right="107"/>
        <w:jc w:val="both"/>
        <w:rPr>
          <w:bCs/>
          <w:sz w:val="24"/>
          <w:szCs w:val="24"/>
        </w:rPr>
      </w:pPr>
      <w:r w:rsidRPr="00804462">
        <w:rPr>
          <w:b/>
          <w:sz w:val="24"/>
          <w:szCs w:val="24"/>
        </w:rPr>
        <w:t>Reasoned appeal</w:t>
      </w:r>
      <w:r w:rsidRPr="00804462">
        <w:rPr>
          <w:bCs/>
          <w:sz w:val="24"/>
          <w:szCs w:val="24"/>
        </w:rPr>
        <w:t xml:space="preserve"> – The female stated she would come off the roof after police leave. I explained clearly, that I would be neglecting my duties as a police officer if I left her on the roof, where her personal safety is at risk and reiterated my police powers to prevent crime and maintain public order (House of Commons, 2021).</w:t>
      </w:r>
    </w:p>
    <w:p w14:paraId="39B33359" w14:textId="77777777" w:rsidR="001B5A7B" w:rsidRPr="00804462" w:rsidRDefault="001B5A7B" w:rsidP="001B5A7B">
      <w:pPr>
        <w:spacing w:line="360" w:lineRule="auto"/>
        <w:ind w:right="107"/>
        <w:jc w:val="both"/>
        <w:rPr>
          <w:bCs/>
          <w:sz w:val="24"/>
          <w:szCs w:val="24"/>
        </w:rPr>
      </w:pPr>
    </w:p>
    <w:p w14:paraId="2AC5C1BD" w14:textId="77777777" w:rsidR="001B5A7B" w:rsidRPr="00804462" w:rsidRDefault="001B5A7B" w:rsidP="001B5A7B">
      <w:pPr>
        <w:spacing w:line="360" w:lineRule="auto"/>
        <w:ind w:right="107"/>
        <w:jc w:val="both"/>
        <w:rPr>
          <w:bCs/>
          <w:sz w:val="24"/>
          <w:szCs w:val="24"/>
        </w:rPr>
      </w:pPr>
      <w:r w:rsidRPr="00804462">
        <w:rPr>
          <w:b/>
          <w:sz w:val="24"/>
          <w:szCs w:val="24"/>
        </w:rPr>
        <w:t>Personal appeal</w:t>
      </w:r>
      <w:r w:rsidRPr="00804462">
        <w:rPr>
          <w:bCs/>
          <w:sz w:val="24"/>
          <w:szCs w:val="24"/>
        </w:rPr>
        <w:t xml:space="preserve"> –The female started shouting insults to the neighbours. It was highlighted that, should she commit a public order offence she would have to spend hours in custody which I knew she did </w:t>
      </w:r>
      <w:r w:rsidRPr="00C313C0">
        <w:rPr>
          <w:bCs/>
          <w:i/>
          <w:iCs/>
          <w:sz w:val="24"/>
          <w:szCs w:val="24"/>
        </w:rPr>
        <w:t>not</w:t>
      </w:r>
      <w:r>
        <w:rPr>
          <w:bCs/>
          <w:sz w:val="24"/>
          <w:szCs w:val="24"/>
        </w:rPr>
        <w:t xml:space="preserve"> </w:t>
      </w:r>
      <w:r w:rsidRPr="00804462">
        <w:rPr>
          <w:bCs/>
          <w:sz w:val="24"/>
          <w:szCs w:val="24"/>
        </w:rPr>
        <w:t xml:space="preserve">want, from previous discussions. I also highlighted her impending court date and the impact another arrest could have on the outcome of that. </w:t>
      </w:r>
    </w:p>
    <w:p w14:paraId="7FA6326B" w14:textId="77777777" w:rsidR="001B5A7B" w:rsidRPr="00804462" w:rsidRDefault="001B5A7B" w:rsidP="001B5A7B">
      <w:pPr>
        <w:spacing w:line="360" w:lineRule="auto"/>
        <w:ind w:right="107"/>
        <w:jc w:val="both"/>
        <w:rPr>
          <w:bCs/>
          <w:sz w:val="24"/>
          <w:szCs w:val="24"/>
        </w:rPr>
      </w:pPr>
    </w:p>
    <w:p w14:paraId="25E92D02" w14:textId="77777777" w:rsidR="001B5A7B" w:rsidRDefault="001B5A7B" w:rsidP="001B5A7B">
      <w:pPr>
        <w:spacing w:line="360" w:lineRule="auto"/>
        <w:ind w:right="107"/>
        <w:jc w:val="both"/>
        <w:rPr>
          <w:bCs/>
          <w:sz w:val="24"/>
          <w:szCs w:val="24"/>
        </w:rPr>
      </w:pPr>
      <w:r w:rsidRPr="00804462">
        <w:rPr>
          <w:b/>
          <w:sz w:val="24"/>
          <w:szCs w:val="24"/>
        </w:rPr>
        <w:lastRenderedPageBreak/>
        <w:t>Final appeal</w:t>
      </w:r>
      <w:r w:rsidRPr="00804462">
        <w:rPr>
          <w:bCs/>
          <w:sz w:val="24"/>
          <w:szCs w:val="24"/>
        </w:rPr>
        <w:t xml:space="preserve"> – After spending some time appealing to the female on a personal level, I asked her if there was anything else I could do to persuade her to come off the roof. After some time, the female, by choice climbed back into the house.</w:t>
      </w:r>
    </w:p>
    <w:p w14:paraId="7D705C32" w14:textId="77777777" w:rsidR="001B5A7B" w:rsidRDefault="001B5A7B" w:rsidP="001B5A7B">
      <w:pPr>
        <w:spacing w:line="360" w:lineRule="auto"/>
        <w:ind w:right="107"/>
        <w:jc w:val="both"/>
        <w:rPr>
          <w:bCs/>
          <w:sz w:val="24"/>
          <w:szCs w:val="24"/>
        </w:rPr>
      </w:pPr>
    </w:p>
    <w:p w14:paraId="5A8DEC63" w14:textId="77777777" w:rsidR="001B5A7B" w:rsidRPr="00804462" w:rsidRDefault="001B5A7B" w:rsidP="001B5A7B">
      <w:pPr>
        <w:spacing w:line="360" w:lineRule="auto"/>
        <w:ind w:right="107"/>
        <w:jc w:val="both"/>
        <w:rPr>
          <w:bCs/>
          <w:sz w:val="24"/>
          <w:szCs w:val="24"/>
        </w:rPr>
      </w:pPr>
      <w:r w:rsidRPr="00804462">
        <w:rPr>
          <w:b/>
          <w:sz w:val="24"/>
          <w:szCs w:val="24"/>
        </w:rPr>
        <w:t>ANALYSIS</w:t>
      </w:r>
    </w:p>
    <w:p w14:paraId="11B2867B" w14:textId="726A95ED" w:rsidR="001B5A7B" w:rsidRPr="00804462" w:rsidRDefault="001B5A7B" w:rsidP="001B5A7B">
      <w:pPr>
        <w:spacing w:line="360" w:lineRule="auto"/>
        <w:ind w:right="107"/>
        <w:jc w:val="both"/>
        <w:rPr>
          <w:bCs/>
          <w:sz w:val="24"/>
          <w:szCs w:val="24"/>
        </w:rPr>
      </w:pPr>
      <w:r w:rsidRPr="00804462">
        <w:rPr>
          <w:bCs/>
          <w:sz w:val="24"/>
          <w:szCs w:val="24"/>
        </w:rPr>
        <w:t xml:space="preserve">Due to responding to a large </w:t>
      </w:r>
      <w:r w:rsidR="00224DAE" w:rsidRPr="00804462">
        <w:rPr>
          <w:bCs/>
          <w:sz w:val="24"/>
          <w:szCs w:val="24"/>
        </w:rPr>
        <w:t>number</w:t>
      </w:r>
      <w:r w:rsidRPr="00804462">
        <w:rPr>
          <w:bCs/>
          <w:sz w:val="24"/>
          <w:szCs w:val="24"/>
        </w:rPr>
        <w:t xml:space="preserve"> of calls and spending a vast amount of time with the female during previous incidents, such as 1-2-1 custody watches and hospital watches. I believe I have built a good rapport with the </w:t>
      </w:r>
      <w:r w:rsidR="00224DAE" w:rsidRPr="00804462">
        <w:rPr>
          <w:bCs/>
          <w:sz w:val="24"/>
          <w:szCs w:val="24"/>
        </w:rPr>
        <w:t>female,</w:t>
      </w:r>
      <w:r w:rsidRPr="00804462">
        <w:rPr>
          <w:bCs/>
          <w:sz w:val="24"/>
          <w:szCs w:val="24"/>
        </w:rPr>
        <w:t xml:space="preserve"> and I am aware of her individual needs. The female has a diagnosis of autism, which was not assessed until she was in her teenage years.</w:t>
      </w:r>
    </w:p>
    <w:p w14:paraId="08DDE179" w14:textId="77777777" w:rsidR="001B5A7B" w:rsidRDefault="001B5A7B" w:rsidP="001B5A7B">
      <w:pPr>
        <w:spacing w:line="360" w:lineRule="auto"/>
        <w:ind w:right="107"/>
        <w:jc w:val="both"/>
        <w:rPr>
          <w:bCs/>
          <w:sz w:val="24"/>
          <w:szCs w:val="24"/>
        </w:rPr>
      </w:pPr>
    </w:p>
    <w:p w14:paraId="431F88B1" w14:textId="78F8B13B" w:rsidR="001B5A7B" w:rsidRPr="00804462" w:rsidRDefault="001B5A7B" w:rsidP="001B5A7B">
      <w:pPr>
        <w:spacing w:line="360" w:lineRule="auto"/>
        <w:ind w:right="107"/>
        <w:jc w:val="both"/>
        <w:rPr>
          <w:bCs/>
          <w:color w:val="FF0000"/>
          <w:sz w:val="24"/>
          <w:szCs w:val="24"/>
        </w:rPr>
      </w:pPr>
      <w:r w:rsidRPr="00804462">
        <w:rPr>
          <w:bCs/>
          <w:sz w:val="24"/>
          <w:szCs w:val="24"/>
        </w:rPr>
        <w:t>Whilst I was with the female for approximately 8 hours two days before this incident I used motivational interviewing techniques, “which clarifies her strengths and aspirations to evoke her own motivations to make changes” (</w:t>
      </w:r>
      <w:r w:rsidRPr="00804462">
        <w:rPr>
          <w:sz w:val="24"/>
          <w:szCs w:val="24"/>
        </w:rPr>
        <w:t xml:space="preserve">Rollnick et al, 2010). I feel that as we had this style of discussion </w:t>
      </w:r>
      <w:r w:rsidR="00224DAE" w:rsidRPr="00804462">
        <w:rPr>
          <w:sz w:val="24"/>
          <w:szCs w:val="24"/>
        </w:rPr>
        <w:t>whereby,</w:t>
      </w:r>
      <w:r w:rsidRPr="00804462">
        <w:rPr>
          <w:sz w:val="24"/>
          <w:szCs w:val="24"/>
        </w:rPr>
        <w:t xml:space="preserve"> I became more aware of her own motivations meant I was able to use this knowledge when personally appealing to her during the communication process, which further assisted the de-escalation.</w:t>
      </w:r>
    </w:p>
    <w:p w14:paraId="2BCBCECF" w14:textId="77777777" w:rsidR="001B5A7B" w:rsidRPr="00804462" w:rsidRDefault="001B5A7B" w:rsidP="001B5A7B">
      <w:pPr>
        <w:spacing w:line="360" w:lineRule="auto"/>
        <w:ind w:right="107"/>
        <w:jc w:val="both"/>
        <w:rPr>
          <w:bCs/>
          <w:color w:val="FF0000"/>
          <w:sz w:val="24"/>
          <w:szCs w:val="24"/>
        </w:rPr>
      </w:pPr>
    </w:p>
    <w:p w14:paraId="44C9B33D" w14:textId="77777777" w:rsidR="001B5A7B" w:rsidRPr="00804462" w:rsidRDefault="001B5A7B" w:rsidP="001B5A7B">
      <w:pPr>
        <w:spacing w:line="360" w:lineRule="auto"/>
        <w:ind w:right="107"/>
        <w:jc w:val="both"/>
        <w:rPr>
          <w:bCs/>
          <w:sz w:val="24"/>
          <w:szCs w:val="24"/>
        </w:rPr>
      </w:pPr>
      <w:r w:rsidRPr="00804462">
        <w:rPr>
          <w:bCs/>
          <w:sz w:val="24"/>
          <w:szCs w:val="24"/>
        </w:rPr>
        <w:t>I used active listening throughout and remained controlled and calm, “</w:t>
      </w:r>
      <w:r w:rsidRPr="00804462">
        <w:rPr>
          <w:sz w:val="24"/>
          <w:szCs w:val="24"/>
        </w:rPr>
        <w:t>It is unusual for someone who is angry to become violent towards an individual who they believe is genuinely listening to them and appears to want to help” (NHS, 2016). I noticed the female’s initial anger she was projecting started to calm down and did not increase again. Betari</w:t>
      </w:r>
      <w:r>
        <w:rPr>
          <w:sz w:val="24"/>
          <w:szCs w:val="24"/>
        </w:rPr>
        <w:t>’</w:t>
      </w:r>
      <w:r w:rsidRPr="00804462">
        <w:rPr>
          <w:sz w:val="24"/>
          <w:szCs w:val="24"/>
        </w:rPr>
        <w:t>s box model, identifies that my attitude and my behaviour directly impacts the attitude and behaviour of another (NHS, 2016). I believe the female started to reflect the calm attitude and behaviour I was projecting.</w:t>
      </w:r>
    </w:p>
    <w:p w14:paraId="08EE156A" w14:textId="77777777" w:rsidR="001B5A7B" w:rsidRPr="00804462" w:rsidRDefault="001B5A7B" w:rsidP="001B5A7B">
      <w:pPr>
        <w:spacing w:line="360" w:lineRule="auto"/>
        <w:ind w:right="107"/>
        <w:jc w:val="both"/>
        <w:rPr>
          <w:bCs/>
          <w:sz w:val="24"/>
          <w:szCs w:val="24"/>
        </w:rPr>
      </w:pPr>
    </w:p>
    <w:p w14:paraId="30B8265A" w14:textId="77777777" w:rsidR="001B5A7B" w:rsidRPr="00804462" w:rsidRDefault="001B5A7B" w:rsidP="001B5A7B">
      <w:pPr>
        <w:spacing w:line="360" w:lineRule="auto"/>
        <w:ind w:right="107"/>
        <w:jc w:val="both"/>
        <w:rPr>
          <w:bCs/>
          <w:sz w:val="24"/>
          <w:szCs w:val="24"/>
        </w:rPr>
      </w:pPr>
      <w:r w:rsidRPr="00804462">
        <w:rPr>
          <w:bCs/>
          <w:sz w:val="24"/>
          <w:szCs w:val="24"/>
        </w:rPr>
        <w:t>Due to having an understanding of the females’ individual needs and previous experience of working with people with autism, I was aware that she has sensory difficulties and does not respond well to loud noises and is more responsive to a nurturing approach. Therefore, when speaking with her from the front garden. I ensured to remain calm and raise my voice in a way to ensure she could hear but was not shouting. I also used empathetic phrases, such as ‘I am really worried that you could fall and get hurt and I don’t want that to happen to you’.</w:t>
      </w:r>
    </w:p>
    <w:p w14:paraId="23A40FEE" w14:textId="77777777" w:rsidR="001B5A7B" w:rsidRPr="00804462" w:rsidRDefault="001B5A7B" w:rsidP="001B5A7B">
      <w:pPr>
        <w:spacing w:line="360" w:lineRule="auto"/>
        <w:ind w:right="107"/>
        <w:jc w:val="both"/>
        <w:rPr>
          <w:sz w:val="24"/>
          <w:szCs w:val="24"/>
        </w:rPr>
      </w:pPr>
    </w:p>
    <w:p w14:paraId="6803F101" w14:textId="77777777" w:rsidR="001B5A7B" w:rsidRPr="00804462" w:rsidRDefault="001B5A7B" w:rsidP="001B5A7B">
      <w:pPr>
        <w:spacing w:line="360" w:lineRule="auto"/>
        <w:ind w:right="107"/>
        <w:jc w:val="both"/>
        <w:rPr>
          <w:bCs/>
          <w:sz w:val="24"/>
          <w:szCs w:val="24"/>
        </w:rPr>
      </w:pPr>
      <w:r w:rsidRPr="00804462">
        <w:rPr>
          <w:bCs/>
          <w:sz w:val="24"/>
          <w:szCs w:val="24"/>
        </w:rPr>
        <w:lastRenderedPageBreak/>
        <w:t>When considering Karpman’s drama triangle, I believed that the female perceived herself as the ‘victim’ in this situation and believe she felt the police were the persecutors as she stated she had got onto the roof due to police presence. The female in this instance felt my colleague and I held the power. Whereas I perceived the female to be the persecutor, she was attempting to make demands and tried to hold the balance of power. Once she believed that police were not leaving and giving in to her demands, I feel she accepted the police role moving into the ‘rescuer’ position and therefore began to process the communication and responded positively (Maclean and Harrison, 2015).</w:t>
      </w:r>
    </w:p>
    <w:p w14:paraId="7A41A181" w14:textId="77777777" w:rsidR="001B5A7B" w:rsidRPr="00804462" w:rsidRDefault="001B5A7B" w:rsidP="001B5A7B">
      <w:pPr>
        <w:spacing w:line="360" w:lineRule="auto"/>
        <w:ind w:right="107"/>
        <w:jc w:val="both"/>
        <w:rPr>
          <w:bCs/>
          <w:sz w:val="24"/>
          <w:szCs w:val="24"/>
        </w:rPr>
      </w:pPr>
    </w:p>
    <w:p w14:paraId="42DDD284" w14:textId="77777777" w:rsidR="001B5A7B" w:rsidRPr="00804462" w:rsidRDefault="001B5A7B" w:rsidP="001B5A7B">
      <w:pPr>
        <w:spacing w:line="360" w:lineRule="auto"/>
        <w:ind w:right="107"/>
        <w:jc w:val="both"/>
        <w:rPr>
          <w:bCs/>
          <w:sz w:val="24"/>
          <w:szCs w:val="24"/>
        </w:rPr>
      </w:pPr>
      <w:r w:rsidRPr="00804462">
        <w:rPr>
          <w:bCs/>
          <w:sz w:val="24"/>
          <w:szCs w:val="24"/>
        </w:rPr>
        <w:t xml:space="preserve">In order for Betari’s box model to be successful in its implementation, </w:t>
      </w:r>
      <w:r>
        <w:rPr>
          <w:bCs/>
          <w:sz w:val="24"/>
          <w:szCs w:val="24"/>
        </w:rPr>
        <w:t>I</w:t>
      </w:r>
      <w:r w:rsidRPr="00804462">
        <w:rPr>
          <w:bCs/>
          <w:sz w:val="24"/>
          <w:szCs w:val="24"/>
        </w:rPr>
        <w:t xml:space="preserve"> must approach a situation in a reflective capacity and have a clear understanding that how </w:t>
      </w:r>
      <w:r>
        <w:rPr>
          <w:bCs/>
          <w:sz w:val="24"/>
          <w:szCs w:val="24"/>
        </w:rPr>
        <w:t>I</w:t>
      </w:r>
      <w:r w:rsidRPr="00804462">
        <w:rPr>
          <w:bCs/>
          <w:sz w:val="24"/>
          <w:szCs w:val="24"/>
        </w:rPr>
        <w:t xml:space="preserve"> act and respond has a great impact to the reaction of the public. If </w:t>
      </w:r>
      <w:r>
        <w:rPr>
          <w:bCs/>
          <w:sz w:val="24"/>
          <w:szCs w:val="24"/>
        </w:rPr>
        <w:t>I am</w:t>
      </w:r>
      <w:r w:rsidRPr="00804462">
        <w:rPr>
          <w:bCs/>
          <w:sz w:val="24"/>
          <w:szCs w:val="24"/>
        </w:rPr>
        <w:t xml:space="preserve"> lacking in reflective qualities, it would be difficult for </w:t>
      </w:r>
      <w:r>
        <w:rPr>
          <w:bCs/>
          <w:sz w:val="24"/>
          <w:szCs w:val="24"/>
        </w:rPr>
        <w:t>me</w:t>
      </w:r>
      <w:r w:rsidRPr="00804462">
        <w:rPr>
          <w:bCs/>
          <w:sz w:val="24"/>
          <w:szCs w:val="24"/>
        </w:rPr>
        <w:t xml:space="preserve"> to see this perspective and adapt </w:t>
      </w:r>
      <w:r>
        <w:rPr>
          <w:bCs/>
          <w:sz w:val="24"/>
          <w:szCs w:val="24"/>
        </w:rPr>
        <w:t>myself</w:t>
      </w:r>
      <w:r w:rsidRPr="00804462">
        <w:rPr>
          <w:bCs/>
          <w:sz w:val="24"/>
          <w:szCs w:val="24"/>
        </w:rPr>
        <w:t xml:space="preserve"> to the current situation (Help Children Live Better, 2022).</w:t>
      </w:r>
    </w:p>
    <w:p w14:paraId="52E1E725" w14:textId="77777777" w:rsidR="001B5A7B" w:rsidRPr="00804462" w:rsidRDefault="001B5A7B" w:rsidP="001B5A7B">
      <w:pPr>
        <w:spacing w:line="360" w:lineRule="auto"/>
        <w:ind w:right="107"/>
        <w:jc w:val="both"/>
        <w:rPr>
          <w:bCs/>
          <w:sz w:val="24"/>
          <w:szCs w:val="24"/>
        </w:rPr>
      </w:pPr>
    </w:p>
    <w:p w14:paraId="3F6D6470" w14:textId="3A890781" w:rsidR="001B5A7B" w:rsidRPr="00804462" w:rsidRDefault="001B5A7B" w:rsidP="001B5A7B">
      <w:pPr>
        <w:spacing w:line="360" w:lineRule="auto"/>
        <w:ind w:right="107"/>
        <w:jc w:val="both"/>
        <w:rPr>
          <w:bCs/>
          <w:sz w:val="24"/>
          <w:szCs w:val="24"/>
        </w:rPr>
      </w:pPr>
      <w:r w:rsidRPr="00804462">
        <w:rPr>
          <w:bCs/>
          <w:sz w:val="24"/>
          <w:szCs w:val="24"/>
        </w:rPr>
        <w:t>It is imperative for the Drama Triangle to be viewed as a cyclical and dynamic model, and I need to understand that each person during any interaction can move through each role. I can have my own perspective of where they are within the triangle and also need to understand that the public can view the police very differently. I need to understand that as an officer I hold a great deal of power and need to have insight into what this means for members of the public. Especially when they have had negative experiences of police</w:t>
      </w:r>
      <w:r>
        <w:rPr>
          <w:bCs/>
          <w:sz w:val="24"/>
          <w:szCs w:val="24"/>
        </w:rPr>
        <w:t xml:space="preserve"> and have additional learning needs which can impact a </w:t>
      </w:r>
      <w:r w:rsidR="00224DAE">
        <w:rPr>
          <w:bCs/>
          <w:sz w:val="24"/>
          <w:szCs w:val="24"/>
        </w:rPr>
        <w:t>person’s</w:t>
      </w:r>
      <w:r>
        <w:rPr>
          <w:bCs/>
          <w:sz w:val="24"/>
          <w:szCs w:val="24"/>
        </w:rPr>
        <w:t xml:space="preserve"> understanding of the world.</w:t>
      </w:r>
    </w:p>
    <w:p w14:paraId="62B2E90A" w14:textId="77777777" w:rsidR="001B5A7B" w:rsidRPr="00804462" w:rsidRDefault="001B5A7B" w:rsidP="001B5A7B">
      <w:pPr>
        <w:spacing w:line="360" w:lineRule="auto"/>
        <w:ind w:right="107"/>
        <w:jc w:val="both"/>
        <w:rPr>
          <w:bCs/>
          <w:sz w:val="24"/>
          <w:szCs w:val="24"/>
        </w:rPr>
      </w:pPr>
    </w:p>
    <w:p w14:paraId="04A301FF" w14:textId="77777777" w:rsidR="001B5A7B" w:rsidRPr="00804462" w:rsidRDefault="001B5A7B" w:rsidP="001B5A7B">
      <w:pPr>
        <w:spacing w:line="360" w:lineRule="auto"/>
        <w:ind w:right="107"/>
        <w:jc w:val="both"/>
        <w:rPr>
          <w:bCs/>
          <w:sz w:val="24"/>
          <w:szCs w:val="24"/>
        </w:rPr>
      </w:pPr>
      <w:r w:rsidRPr="00804462">
        <w:rPr>
          <w:bCs/>
          <w:sz w:val="24"/>
          <w:szCs w:val="24"/>
        </w:rPr>
        <w:t>I am aware that I naturally fall into the role of a ‘rescuer’ and feel a great deal of responsibility to make peoples situations better, it has been an adjustment joining the police after having previously been a Social Worker, I have created my own ideology based on my beliefs, however I am aware they heavily reflect the social model of disability which promotes equality and empowerment (Sense, 2022) and when dealing with policing incidents I believe I can still promote equality but I will need to take on the role of the persecutor and be prepared to be perceived in that role.</w:t>
      </w:r>
    </w:p>
    <w:p w14:paraId="7C90538C" w14:textId="77777777" w:rsidR="001B5A7B" w:rsidRPr="00804462" w:rsidRDefault="001B5A7B" w:rsidP="001B5A7B">
      <w:pPr>
        <w:spacing w:line="360" w:lineRule="auto"/>
        <w:ind w:right="107"/>
        <w:jc w:val="both"/>
        <w:rPr>
          <w:bCs/>
          <w:sz w:val="24"/>
          <w:szCs w:val="24"/>
        </w:rPr>
      </w:pPr>
    </w:p>
    <w:p w14:paraId="47E21FBD" w14:textId="77777777" w:rsidR="001B5A7B" w:rsidRPr="00804462" w:rsidRDefault="001B5A7B" w:rsidP="001B5A7B">
      <w:pPr>
        <w:spacing w:line="360" w:lineRule="auto"/>
        <w:ind w:right="107"/>
        <w:jc w:val="both"/>
        <w:rPr>
          <w:b/>
          <w:sz w:val="24"/>
          <w:szCs w:val="24"/>
        </w:rPr>
      </w:pPr>
      <w:r w:rsidRPr="00804462">
        <w:rPr>
          <w:b/>
          <w:sz w:val="24"/>
          <w:szCs w:val="24"/>
        </w:rPr>
        <w:t>Conclusion</w:t>
      </w:r>
    </w:p>
    <w:p w14:paraId="48E8757E" w14:textId="77777777" w:rsidR="001B5A7B" w:rsidRPr="00804462" w:rsidRDefault="001B5A7B" w:rsidP="001B5A7B">
      <w:pPr>
        <w:spacing w:line="360" w:lineRule="auto"/>
        <w:ind w:right="107"/>
        <w:jc w:val="both"/>
        <w:rPr>
          <w:bCs/>
          <w:sz w:val="24"/>
          <w:szCs w:val="24"/>
        </w:rPr>
      </w:pPr>
      <w:r w:rsidRPr="00804462">
        <w:rPr>
          <w:bCs/>
          <w:sz w:val="24"/>
          <w:szCs w:val="24"/>
        </w:rPr>
        <w:t xml:space="preserve">I have learned that I am extremely empathetic and feel a great deal of responsibility towards the public that I interact with. I have learned that although I believe I have made the right </w:t>
      </w:r>
      <w:r w:rsidRPr="00804462">
        <w:rPr>
          <w:bCs/>
          <w:sz w:val="24"/>
          <w:szCs w:val="24"/>
        </w:rPr>
        <w:lastRenderedPageBreak/>
        <w:t>choice to join the police, I do feel like I miss being a Social Worker, as when interacting with this female on numerous occasions, the opportunities to offer her longer term successful support as a Police Officer is not my role, this has been a difficult adjustment, which I will continue to reflect upon through my policing career.</w:t>
      </w:r>
    </w:p>
    <w:p w14:paraId="18F048D4" w14:textId="77777777" w:rsidR="001B5A7B" w:rsidRPr="00804462" w:rsidRDefault="001B5A7B" w:rsidP="001B5A7B">
      <w:pPr>
        <w:spacing w:line="360" w:lineRule="auto"/>
        <w:ind w:right="107"/>
        <w:jc w:val="both"/>
        <w:rPr>
          <w:bCs/>
          <w:sz w:val="24"/>
          <w:szCs w:val="24"/>
        </w:rPr>
      </w:pPr>
    </w:p>
    <w:p w14:paraId="5526AFA0" w14:textId="77777777" w:rsidR="001B5A7B" w:rsidRPr="00804462" w:rsidRDefault="001B5A7B" w:rsidP="001B5A7B">
      <w:pPr>
        <w:spacing w:line="360" w:lineRule="auto"/>
        <w:ind w:right="107"/>
        <w:jc w:val="both"/>
        <w:rPr>
          <w:b/>
          <w:sz w:val="24"/>
          <w:szCs w:val="24"/>
        </w:rPr>
      </w:pPr>
      <w:r w:rsidRPr="00804462">
        <w:rPr>
          <w:b/>
          <w:sz w:val="24"/>
          <w:szCs w:val="24"/>
        </w:rPr>
        <w:t>Action Plan</w:t>
      </w:r>
    </w:p>
    <w:p w14:paraId="482C7952" w14:textId="77777777" w:rsidR="001B5A7B" w:rsidRPr="00804462" w:rsidRDefault="001B5A7B" w:rsidP="001B5A7B">
      <w:pPr>
        <w:spacing w:line="360" w:lineRule="auto"/>
        <w:ind w:right="107"/>
        <w:jc w:val="both"/>
        <w:rPr>
          <w:bCs/>
          <w:sz w:val="24"/>
          <w:szCs w:val="24"/>
        </w:rPr>
      </w:pPr>
      <w:r w:rsidRPr="00804462">
        <w:rPr>
          <w:bCs/>
          <w:sz w:val="24"/>
          <w:szCs w:val="24"/>
        </w:rPr>
        <w:t>On reflection, it was apparent that police presence further agitated the female, resulting in her putting herself at risk and climbing through the window onto the roof. Although she stated she would go back inside if police left, it was decided that I would be neglecting my duty as an officer to leave when she was at risk of causing injury to herself and I stand by this decision. However</w:t>
      </w:r>
      <w:r>
        <w:rPr>
          <w:bCs/>
          <w:sz w:val="24"/>
          <w:szCs w:val="24"/>
        </w:rPr>
        <w:t>,</w:t>
      </w:r>
      <w:r w:rsidRPr="00804462">
        <w:rPr>
          <w:bCs/>
          <w:sz w:val="24"/>
          <w:szCs w:val="24"/>
        </w:rPr>
        <w:t xml:space="preserve"> if I were in this situation again, I would call and speak to the mother and reporting person to gain an update regarding the situation and make a decision whether or not police need to proceed or stand down.</w:t>
      </w:r>
    </w:p>
    <w:p w14:paraId="6D3723B7" w14:textId="77777777" w:rsidR="001B5A7B" w:rsidRPr="00804462" w:rsidRDefault="001B5A7B" w:rsidP="001B5A7B">
      <w:pPr>
        <w:spacing w:line="360" w:lineRule="auto"/>
        <w:ind w:right="107"/>
        <w:jc w:val="both"/>
        <w:rPr>
          <w:bCs/>
          <w:sz w:val="24"/>
          <w:szCs w:val="24"/>
        </w:rPr>
      </w:pPr>
    </w:p>
    <w:p w14:paraId="77621704" w14:textId="77777777" w:rsidR="001B5A7B" w:rsidRPr="00804462" w:rsidRDefault="001B5A7B" w:rsidP="001B5A7B">
      <w:pPr>
        <w:spacing w:line="360" w:lineRule="auto"/>
        <w:ind w:right="107"/>
        <w:jc w:val="both"/>
        <w:rPr>
          <w:bCs/>
          <w:sz w:val="24"/>
          <w:szCs w:val="24"/>
        </w:rPr>
      </w:pPr>
      <w:r w:rsidRPr="00804462">
        <w:rPr>
          <w:bCs/>
          <w:sz w:val="24"/>
          <w:szCs w:val="24"/>
        </w:rPr>
        <w:t>To further my understanding of conflict management it is imperative to continue to pursue wider reading and attend training that is offered by South Wales Police. I believe I have a duty to continue my own professional development and from undertaking research relating to this essay I have identified the following theories and models I will conduct further research on.</w:t>
      </w:r>
    </w:p>
    <w:p w14:paraId="0919F841" w14:textId="77777777" w:rsidR="001B5A7B" w:rsidRPr="00804462" w:rsidRDefault="001B5A7B" w:rsidP="001B5A7B">
      <w:pPr>
        <w:spacing w:line="360" w:lineRule="auto"/>
        <w:ind w:right="107"/>
        <w:jc w:val="both"/>
        <w:rPr>
          <w:bCs/>
          <w:sz w:val="24"/>
          <w:szCs w:val="24"/>
        </w:rPr>
      </w:pPr>
    </w:p>
    <w:p w14:paraId="44559C92" w14:textId="77777777" w:rsidR="001B5A7B" w:rsidRPr="00804462" w:rsidRDefault="001B5A7B" w:rsidP="001B5A7B">
      <w:pPr>
        <w:pStyle w:val="ListParagraph"/>
        <w:numPr>
          <w:ilvl w:val="0"/>
          <w:numId w:val="50"/>
        </w:numPr>
        <w:spacing w:line="360" w:lineRule="auto"/>
        <w:ind w:right="107"/>
        <w:jc w:val="both"/>
        <w:rPr>
          <w:bCs/>
          <w:sz w:val="24"/>
          <w:szCs w:val="24"/>
        </w:rPr>
      </w:pPr>
      <w:r w:rsidRPr="00804462">
        <w:rPr>
          <w:bCs/>
          <w:sz w:val="24"/>
          <w:szCs w:val="24"/>
        </w:rPr>
        <w:t>Traditional Theory</w:t>
      </w:r>
    </w:p>
    <w:p w14:paraId="23646768" w14:textId="77777777" w:rsidR="001B5A7B" w:rsidRPr="00804462" w:rsidRDefault="001B5A7B" w:rsidP="001B5A7B">
      <w:pPr>
        <w:pStyle w:val="ListParagraph"/>
        <w:numPr>
          <w:ilvl w:val="0"/>
          <w:numId w:val="50"/>
        </w:numPr>
        <w:spacing w:line="360" w:lineRule="auto"/>
        <w:ind w:right="107"/>
        <w:jc w:val="both"/>
        <w:rPr>
          <w:bCs/>
          <w:sz w:val="24"/>
          <w:szCs w:val="24"/>
        </w:rPr>
      </w:pPr>
      <w:r w:rsidRPr="00804462">
        <w:rPr>
          <w:bCs/>
          <w:sz w:val="24"/>
          <w:szCs w:val="24"/>
        </w:rPr>
        <w:t>Modern Theory</w:t>
      </w:r>
    </w:p>
    <w:p w14:paraId="5DDFB681" w14:textId="77777777" w:rsidR="001B5A7B" w:rsidRPr="00804462" w:rsidRDefault="001B5A7B" w:rsidP="001B5A7B">
      <w:pPr>
        <w:pStyle w:val="ListParagraph"/>
        <w:numPr>
          <w:ilvl w:val="0"/>
          <w:numId w:val="50"/>
        </w:numPr>
        <w:spacing w:line="360" w:lineRule="auto"/>
        <w:ind w:right="107"/>
        <w:jc w:val="both"/>
        <w:rPr>
          <w:bCs/>
          <w:sz w:val="24"/>
          <w:szCs w:val="24"/>
        </w:rPr>
      </w:pPr>
      <w:r w:rsidRPr="00804462">
        <w:rPr>
          <w:bCs/>
          <w:sz w:val="24"/>
          <w:szCs w:val="24"/>
        </w:rPr>
        <w:t>Belief cycle model</w:t>
      </w:r>
    </w:p>
    <w:p w14:paraId="6A6955C4" w14:textId="77777777" w:rsidR="001B5A7B" w:rsidRPr="00804462" w:rsidRDefault="001B5A7B" w:rsidP="001B5A7B">
      <w:pPr>
        <w:spacing w:line="360" w:lineRule="auto"/>
        <w:ind w:right="107"/>
        <w:jc w:val="both"/>
        <w:rPr>
          <w:bCs/>
          <w:sz w:val="24"/>
          <w:szCs w:val="24"/>
        </w:rPr>
      </w:pPr>
    </w:p>
    <w:p w14:paraId="660C3769" w14:textId="77777777" w:rsidR="001B5A7B" w:rsidRPr="00804462" w:rsidRDefault="001B5A7B" w:rsidP="001B5A7B">
      <w:pPr>
        <w:spacing w:line="360" w:lineRule="auto"/>
        <w:ind w:right="107"/>
        <w:jc w:val="both"/>
        <w:rPr>
          <w:bCs/>
          <w:sz w:val="24"/>
          <w:szCs w:val="24"/>
        </w:rPr>
      </w:pPr>
      <w:r w:rsidRPr="00804462">
        <w:rPr>
          <w:bCs/>
          <w:sz w:val="24"/>
          <w:szCs w:val="24"/>
        </w:rPr>
        <w:t xml:space="preserve">This essay has identified a policing incident that involved conflict and used the Gibbs Reflective cycle to structure reflection. Whilst also drawing upon Karpman’s Drama Triangle and Betari’s box model to further enhance understanding of conflict management and the role of Police within managing conflict. </w:t>
      </w:r>
    </w:p>
    <w:p w14:paraId="1F81F6D2" w14:textId="77777777" w:rsidR="00E035BB" w:rsidRDefault="00E035BB" w:rsidP="00E6298B">
      <w:pPr>
        <w:ind w:right="107"/>
        <w:jc w:val="both"/>
        <w:rPr>
          <w:sz w:val="24"/>
          <w:szCs w:val="24"/>
        </w:rPr>
      </w:pPr>
    </w:p>
    <w:p w14:paraId="6A73DBDF" w14:textId="44E49A29" w:rsidR="00AA666E" w:rsidRPr="00270EEB" w:rsidRDefault="00E035BB" w:rsidP="00E6298B">
      <w:pPr>
        <w:ind w:right="107"/>
        <w:jc w:val="both"/>
        <w:rPr>
          <w:sz w:val="24"/>
          <w:szCs w:val="24"/>
        </w:rPr>
      </w:pPr>
      <w:r>
        <w:rPr>
          <w:sz w:val="24"/>
          <w:szCs w:val="24"/>
        </w:rPr>
        <w:t>(Word Count</w:t>
      </w:r>
      <w:r w:rsidR="00224DAE">
        <w:rPr>
          <w:sz w:val="24"/>
          <w:szCs w:val="24"/>
        </w:rPr>
        <w:t>:</w:t>
      </w:r>
      <w:r>
        <w:rPr>
          <w:sz w:val="24"/>
          <w:szCs w:val="24"/>
        </w:rPr>
        <w:t xml:space="preserve"> 2047)</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3B3526AE" w14:textId="0A3F7931" w:rsidR="00025650" w:rsidRDefault="00025650" w:rsidP="00E6298B">
      <w:pPr>
        <w:ind w:right="107"/>
        <w:rPr>
          <w:sz w:val="24"/>
          <w:szCs w:val="24"/>
        </w:rPr>
      </w:pPr>
    </w:p>
    <w:p w14:paraId="0628D46D" w14:textId="77777777" w:rsidR="00BB059A" w:rsidRDefault="00BB059A"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4878E3F4" w14:textId="77777777" w:rsidR="00746B6B" w:rsidRDefault="00746B6B" w:rsidP="00E6298B">
      <w:pPr>
        <w:ind w:right="107"/>
        <w:jc w:val="both"/>
        <w:rPr>
          <w:b/>
          <w:sz w:val="24"/>
          <w:szCs w:val="24"/>
        </w:rPr>
      </w:pPr>
    </w:p>
    <w:p w14:paraId="382061B4" w14:textId="77777777" w:rsidR="00671E04" w:rsidRDefault="00671E04" w:rsidP="00E6298B">
      <w:pPr>
        <w:ind w:right="107"/>
        <w:jc w:val="both"/>
        <w:rPr>
          <w:b/>
          <w:sz w:val="24"/>
          <w:szCs w:val="24"/>
        </w:rPr>
      </w:pPr>
    </w:p>
    <w:p w14:paraId="28D61FF6" w14:textId="77777777" w:rsidR="00D9299F" w:rsidRPr="00BE5C2C" w:rsidRDefault="00D9299F" w:rsidP="00D9299F">
      <w:pPr>
        <w:spacing w:line="360" w:lineRule="auto"/>
        <w:jc w:val="both"/>
        <w:rPr>
          <w:sz w:val="24"/>
          <w:szCs w:val="24"/>
        </w:rPr>
      </w:pPr>
      <w:r w:rsidRPr="00BE5C2C">
        <w:rPr>
          <w:sz w:val="24"/>
          <w:szCs w:val="24"/>
        </w:rPr>
        <w:t>This essay will critically explore a policing incident and will examine how I dealt with legislative and social issues during the investigation. I will consider the victims code of practice and how it supported the victim through the investigation. When reflecting on the incident I will use Borton’s reflective model and will illustrate my understanding and application of core principles of ethics, equality, diversity and human rights throughout.</w:t>
      </w:r>
    </w:p>
    <w:p w14:paraId="3994F21D" w14:textId="77777777" w:rsidR="00D9299F" w:rsidRPr="00BE5C2C" w:rsidRDefault="00D9299F" w:rsidP="00D9299F">
      <w:pPr>
        <w:spacing w:line="360" w:lineRule="auto"/>
        <w:jc w:val="both"/>
        <w:rPr>
          <w:sz w:val="24"/>
          <w:szCs w:val="24"/>
        </w:rPr>
      </w:pPr>
    </w:p>
    <w:p w14:paraId="221922E5" w14:textId="77777777" w:rsidR="00D9299F" w:rsidRPr="00BE5C2C" w:rsidRDefault="00D9299F" w:rsidP="00D9299F">
      <w:pPr>
        <w:spacing w:line="360" w:lineRule="auto"/>
        <w:jc w:val="both"/>
        <w:rPr>
          <w:sz w:val="24"/>
          <w:szCs w:val="24"/>
        </w:rPr>
      </w:pPr>
      <w:r w:rsidRPr="00BE5C2C">
        <w:rPr>
          <w:sz w:val="24"/>
          <w:szCs w:val="24"/>
        </w:rPr>
        <w:t>The Victims code of Practice sets out the minimum standards that must be provided to victims, there are twelve rights for victims within in the code and it sets out the responsibilities of police officers (College of Policing, 2021). I will highlight the rights and responsibilities under the Victims code as they become apparent throughout the reflection.</w:t>
      </w:r>
    </w:p>
    <w:p w14:paraId="395C754C" w14:textId="77777777" w:rsidR="00D9299F" w:rsidRPr="00BE5C2C" w:rsidRDefault="00D9299F" w:rsidP="00D9299F">
      <w:pPr>
        <w:spacing w:line="360" w:lineRule="auto"/>
        <w:jc w:val="both"/>
        <w:rPr>
          <w:sz w:val="24"/>
          <w:szCs w:val="24"/>
        </w:rPr>
      </w:pPr>
    </w:p>
    <w:p w14:paraId="2B0CB0BD" w14:textId="77777777" w:rsidR="00D9299F" w:rsidRPr="00BE5C2C" w:rsidRDefault="00D9299F" w:rsidP="00D9299F">
      <w:pPr>
        <w:spacing w:line="360" w:lineRule="auto"/>
        <w:jc w:val="both"/>
        <w:rPr>
          <w:sz w:val="24"/>
          <w:szCs w:val="24"/>
        </w:rPr>
      </w:pPr>
      <w:r w:rsidRPr="00BE5C2C">
        <w:rPr>
          <w:sz w:val="24"/>
          <w:szCs w:val="24"/>
        </w:rPr>
        <w:t>I will now explain and reflect on the incident using the following subheadings as defined by Borton’s reflective model (Skinner and Mitchell, 2016).</w:t>
      </w:r>
    </w:p>
    <w:p w14:paraId="20E50B1E" w14:textId="77777777" w:rsidR="00D9299F" w:rsidRPr="00BE5C2C" w:rsidRDefault="00D9299F" w:rsidP="00D9299F">
      <w:pPr>
        <w:spacing w:line="360" w:lineRule="auto"/>
        <w:jc w:val="both"/>
        <w:rPr>
          <w:sz w:val="24"/>
          <w:szCs w:val="24"/>
        </w:rPr>
      </w:pPr>
    </w:p>
    <w:p w14:paraId="0DE84A2E" w14:textId="77777777" w:rsidR="00D9299F" w:rsidRPr="00BE5C2C" w:rsidRDefault="00D9299F" w:rsidP="00D9299F">
      <w:pPr>
        <w:spacing w:line="360" w:lineRule="auto"/>
        <w:jc w:val="both"/>
        <w:rPr>
          <w:b/>
          <w:bCs/>
          <w:sz w:val="24"/>
          <w:szCs w:val="24"/>
        </w:rPr>
      </w:pPr>
      <w:r w:rsidRPr="00BE5C2C">
        <w:rPr>
          <w:b/>
          <w:bCs/>
          <w:sz w:val="24"/>
          <w:szCs w:val="24"/>
        </w:rPr>
        <w:t>‘What?’</w:t>
      </w:r>
    </w:p>
    <w:p w14:paraId="237276BE" w14:textId="77777777" w:rsidR="00D9299F" w:rsidRPr="00BE5C2C" w:rsidRDefault="00D9299F" w:rsidP="00D9299F">
      <w:pPr>
        <w:spacing w:line="360" w:lineRule="auto"/>
        <w:jc w:val="both"/>
        <w:rPr>
          <w:sz w:val="24"/>
          <w:szCs w:val="24"/>
        </w:rPr>
      </w:pPr>
      <w:r w:rsidRPr="00BE5C2C">
        <w:rPr>
          <w:sz w:val="24"/>
          <w:szCs w:val="24"/>
        </w:rPr>
        <w:lastRenderedPageBreak/>
        <w:t>A Chinese female reported to police, that while she was parked on the street, slightly on the pavement, a male cyclist came past and started shouting abuse at her for parking on the pavement. He then proceeded to call her a ‘Chinese c**t’ and shouted, ‘go back to your own country’ and scratched her car with his bicycle. The female felt victimised due to her heritage as many other parents were parked in the same way along the road and only</w:t>
      </w:r>
      <w:r>
        <w:rPr>
          <w:sz w:val="24"/>
          <w:szCs w:val="24"/>
        </w:rPr>
        <w:t xml:space="preserve"> </w:t>
      </w:r>
      <w:r w:rsidRPr="00BE5C2C">
        <w:rPr>
          <w:sz w:val="24"/>
          <w:szCs w:val="24"/>
        </w:rPr>
        <w:t>she was targeted by the male. “Any crime can be prosecuted as a hate crime if the offender has… demonstrated hostility based on race.” (Crown Prosecution Service, 2022).</w:t>
      </w:r>
    </w:p>
    <w:p w14:paraId="79421B0E" w14:textId="77777777" w:rsidR="00D9299F" w:rsidRPr="00BE5C2C" w:rsidRDefault="00D9299F" w:rsidP="00D9299F">
      <w:pPr>
        <w:spacing w:line="360" w:lineRule="auto"/>
        <w:jc w:val="both"/>
        <w:rPr>
          <w:sz w:val="24"/>
          <w:szCs w:val="24"/>
        </w:rPr>
      </w:pPr>
    </w:p>
    <w:p w14:paraId="7814E596" w14:textId="77777777" w:rsidR="00D9299F" w:rsidRDefault="00D9299F" w:rsidP="00D9299F">
      <w:pPr>
        <w:spacing w:line="360" w:lineRule="auto"/>
        <w:jc w:val="both"/>
        <w:rPr>
          <w:sz w:val="24"/>
          <w:szCs w:val="24"/>
        </w:rPr>
      </w:pPr>
      <w:r w:rsidRPr="00BE5C2C">
        <w:rPr>
          <w:sz w:val="24"/>
          <w:szCs w:val="24"/>
        </w:rPr>
        <w:t>I visited the female the same day of her reporting the incident and felt this needed a quick response due to the racial, hate crime element and the effect this can have on individuals. I took her statement while the incident was still fresh in her mind. This supports Right 2 under The Victims Code, which is “to have details of the crime recorded without unjustified delay” (College of Policing, 2021).</w:t>
      </w:r>
    </w:p>
    <w:p w14:paraId="54B8B549" w14:textId="77777777" w:rsidR="00D9299F" w:rsidRDefault="00D9299F" w:rsidP="00D9299F">
      <w:pPr>
        <w:spacing w:line="360" w:lineRule="auto"/>
        <w:jc w:val="both"/>
        <w:rPr>
          <w:sz w:val="24"/>
          <w:szCs w:val="24"/>
        </w:rPr>
      </w:pPr>
    </w:p>
    <w:p w14:paraId="4D0F8CDB" w14:textId="77777777" w:rsidR="00D9299F" w:rsidRDefault="00D9299F" w:rsidP="00D9299F">
      <w:pPr>
        <w:spacing w:line="360" w:lineRule="auto"/>
        <w:jc w:val="both"/>
        <w:rPr>
          <w:sz w:val="24"/>
          <w:szCs w:val="24"/>
        </w:rPr>
      </w:pPr>
      <w:r w:rsidRPr="00BE5C2C">
        <w:rPr>
          <w:sz w:val="24"/>
          <w:szCs w:val="24"/>
        </w:rPr>
        <w:t>I considered the females first language and asked her if she was happy to continue communicating with me in English or whether she would like to have an interpreter present during our interactions. She confirmed that she was happy to continue in English. I reassured her, that if she were to change her mind at any time throughout the investigation, then she has that right and can request an interpreter at any point. This supports Right 1 of The Victims Code which is “To be able to understand and to be understood” (College of Policing 2021).</w:t>
      </w:r>
    </w:p>
    <w:p w14:paraId="689B9781" w14:textId="77777777" w:rsidR="00D9299F" w:rsidRDefault="00D9299F" w:rsidP="00D9299F">
      <w:pPr>
        <w:spacing w:line="360" w:lineRule="auto"/>
        <w:jc w:val="both"/>
        <w:rPr>
          <w:sz w:val="24"/>
          <w:szCs w:val="24"/>
        </w:rPr>
      </w:pPr>
    </w:p>
    <w:p w14:paraId="341029EC" w14:textId="77777777" w:rsidR="00D9299F" w:rsidRPr="00BE5C2C" w:rsidRDefault="00D9299F" w:rsidP="00D9299F">
      <w:pPr>
        <w:spacing w:line="360" w:lineRule="auto"/>
        <w:jc w:val="both"/>
        <w:rPr>
          <w:sz w:val="24"/>
          <w:szCs w:val="24"/>
        </w:rPr>
      </w:pPr>
      <w:r w:rsidRPr="00BE5C2C">
        <w:rPr>
          <w:sz w:val="24"/>
          <w:szCs w:val="24"/>
        </w:rPr>
        <w:t>I offered the female the opportunity to complete a Victim Personal Statement and discussed at length what it is and the reasons why they can be impactful. The female stated that it was not something she wanted to do at the time, however, would consider it at a later date, as she was still trying to process what had happened. Right 7 of The Victims code is “to make a victim personal statement” (College of Policing, 2021). Although this is not something the female chose to do at that time, this was offered to her and explained in detail. I believe I empowered her to feel that this was her decision. It was also made clear to the female that it is her right to make a Victim Personal Statement at any time in the future should she change her mind.</w:t>
      </w:r>
    </w:p>
    <w:p w14:paraId="6B251873" w14:textId="77777777" w:rsidR="00D9299F" w:rsidRPr="00BE5C2C" w:rsidRDefault="00D9299F" w:rsidP="00D9299F">
      <w:pPr>
        <w:spacing w:line="360" w:lineRule="auto"/>
        <w:jc w:val="both"/>
        <w:rPr>
          <w:sz w:val="24"/>
          <w:szCs w:val="24"/>
        </w:rPr>
      </w:pPr>
    </w:p>
    <w:p w14:paraId="0927EC31" w14:textId="77777777" w:rsidR="00D9299F" w:rsidRPr="00BE5C2C" w:rsidRDefault="00D9299F" w:rsidP="00D9299F">
      <w:pPr>
        <w:spacing w:line="360" w:lineRule="auto"/>
        <w:jc w:val="both"/>
        <w:rPr>
          <w:sz w:val="24"/>
          <w:szCs w:val="24"/>
        </w:rPr>
      </w:pPr>
      <w:r w:rsidRPr="00BE5C2C">
        <w:rPr>
          <w:sz w:val="24"/>
          <w:szCs w:val="24"/>
        </w:rPr>
        <w:t xml:space="preserve">The male was seen by the victim a few days after the incident and provided a photograph to assist the investigation, I arranged a media appeal and the male contacted the police and </w:t>
      </w:r>
      <w:r w:rsidRPr="00BE5C2C">
        <w:rPr>
          <w:sz w:val="24"/>
          <w:szCs w:val="24"/>
        </w:rPr>
        <w:lastRenderedPageBreak/>
        <w:t>stated that he did not make racist comments, however he did damage the victim’s car and explained this was an accident.</w:t>
      </w:r>
    </w:p>
    <w:p w14:paraId="5B9CC361" w14:textId="77777777" w:rsidR="00D9299F" w:rsidRPr="00BE5C2C" w:rsidRDefault="00D9299F" w:rsidP="00D9299F">
      <w:pPr>
        <w:spacing w:line="360" w:lineRule="auto"/>
        <w:jc w:val="both"/>
        <w:rPr>
          <w:sz w:val="24"/>
          <w:szCs w:val="24"/>
        </w:rPr>
      </w:pPr>
    </w:p>
    <w:p w14:paraId="28004731" w14:textId="77777777" w:rsidR="00D9299F" w:rsidRPr="00BE5C2C" w:rsidRDefault="00D9299F" w:rsidP="00D9299F">
      <w:pPr>
        <w:spacing w:line="360" w:lineRule="auto"/>
        <w:jc w:val="both"/>
        <w:rPr>
          <w:sz w:val="24"/>
          <w:szCs w:val="24"/>
        </w:rPr>
      </w:pPr>
      <w:r w:rsidRPr="00BE5C2C">
        <w:rPr>
          <w:sz w:val="24"/>
          <w:szCs w:val="24"/>
        </w:rPr>
        <w:t>I ensured to maintain victim contact through out the investigation and advised the female to get a quote for the damage to her car. The victim wanted the male to apologise and to pay for the damage. Through the investigation the male, stopped answering his phone. I exhausted all investigative opportunities and could not locate the male. The female was left with damage caused to her car of £960 with no justice and no apology.</w:t>
      </w:r>
    </w:p>
    <w:p w14:paraId="2DB7EC4F" w14:textId="77777777" w:rsidR="00D9299F" w:rsidRPr="00BE5C2C" w:rsidRDefault="00D9299F" w:rsidP="00D9299F">
      <w:pPr>
        <w:spacing w:line="360" w:lineRule="auto"/>
        <w:jc w:val="both"/>
        <w:rPr>
          <w:sz w:val="24"/>
          <w:szCs w:val="24"/>
        </w:rPr>
      </w:pPr>
    </w:p>
    <w:p w14:paraId="03F14D72" w14:textId="77777777" w:rsidR="00D9299F" w:rsidRPr="00BE5C2C" w:rsidRDefault="00D9299F" w:rsidP="00D9299F">
      <w:pPr>
        <w:spacing w:line="360" w:lineRule="auto"/>
        <w:jc w:val="both"/>
        <w:rPr>
          <w:b/>
          <w:bCs/>
          <w:sz w:val="24"/>
          <w:szCs w:val="24"/>
        </w:rPr>
      </w:pPr>
      <w:r w:rsidRPr="00BE5C2C">
        <w:rPr>
          <w:b/>
          <w:bCs/>
          <w:sz w:val="24"/>
          <w:szCs w:val="24"/>
        </w:rPr>
        <w:t>So what?</w:t>
      </w:r>
    </w:p>
    <w:p w14:paraId="5B34D179" w14:textId="6A8D032F" w:rsidR="00D9299F" w:rsidRPr="00BE5C2C" w:rsidRDefault="00D9299F" w:rsidP="00D9299F">
      <w:pPr>
        <w:spacing w:line="360" w:lineRule="auto"/>
        <w:jc w:val="both"/>
        <w:rPr>
          <w:sz w:val="24"/>
          <w:szCs w:val="24"/>
        </w:rPr>
      </w:pPr>
      <w:r w:rsidRPr="00BE5C2C">
        <w:rPr>
          <w:sz w:val="24"/>
          <w:szCs w:val="24"/>
        </w:rPr>
        <w:t xml:space="preserve">I believe that I maintained good contact with the victim </w:t>
      </w:r>
      <w:r w:rsidR="00BB059A" w:rsidRPr="00BE5C2C">
        <w:rPr>
          <w:sz w:val="24"/>
          <w:szCs w:val="24"/>
        </w:rPr>
        <w:t>throughout</w:t>
      </w:r>
      <w:r w:rsidRPr="00BE5C2C">
        <w:rPr>
          <w:sz w:val="24"/>
          <w:szCs w:val="24"/>
        </w:rPr>
        <w:t xml:space="preserve"> the investigation, and ensured she had my contact telephone number, but also my email address, so that she could contact me during my rest days as she knew that I would read any emails once I return to work. I believe this made her feel reassured that she had a direct line with an officer in the case. I felt that providing her with my contact details made her feel empowered, she had stated to me during the investigation that she appreciated the contact </w:t>
      </w:r>
      <w:r>
        <w:rPr>
          <w:sz w:val="24"/>
          <w:szCs w:val="24"/>
        </w:rPr>
        <w:t>throughout</w:t>
      </w:r>
      <w:r w:rsidRPr="00BE5C2C">
        <w:rPr>
          <w:sz w:val="24"/>
          <w:szCs w:val="24"/>
        </w:rPr>
        <w:t>. This supports right 3 of the victim code which states “to be provided with information when reporting a crime [including] contact details of the investigating officer” (College of Policing, 2021).</w:t>
      </w:r>
    </w:p>
    <w:p w14:paraId="1454FE9A" w14:textId="77777777" w:rsidR="00D9299F" w:rsidRDefault="00D9299F" w:rsidP="00D9299F">
      <w:pPr>
        <w:spacing w:line="360" w:lineRule="auto"/>
        <w:jc w:val="both"/>
        <w:rPr>
          <w:sz w:val="24"/>
          <w:szCs w:val="24"/>
        </w:rPr>
      </w:pPr>
    </w:p>
    <w:p w14:paraId="1BB82626" w14:textId="77777777" w:rsidR="00D9299F" w:rsidRDefault="00D9299F" w:rsidP="00D9299F">
      <w:pPr>
        <w:spacing w:line="360" w:lineRule="auto"/>
        <w:jc w:val="both"/>
        <w:rPr>
          <w:sz w:val="24"/>
          <w:szCs w:val="24"/>
        </w:rPr>
      </w:pPr>
      <w:r w:rsidRPr="00BE5C2C">
        <w:rPr>
          <w:sz w:val="24"/>
          <w:szCs w:val="24"/>
        </w:rPr>
        <w:t>I learned, from this experience</w:t>
      </w:r>
      <w:r>
        <w:rPr>
          <w:sz w:val="24"/>
          <w:szCs w:val="24"/>
        </w:rPr>
        <w:t>,</w:t>
      </w:r>
      <w:r w:rsidRPr="00BE5C2C">
        <w:rPr>
          <w:sz w:val="24"/>
          <w:szCs w:val="24"/>
        </w:rPr>
        <w:t xml:space="preserve"> how detrimental an experience like this can</w:t>
      </w:r>
      <w:r>
        <w:rPr>
          <w:sz w:val="24"/>
          <w:szCs w:val="24"/>
        </w:rPr>
        <w:t xml:space="preserve"> be</w:t>
      </w:r>
      <w:r w:rsidRPr="00BE5C2C">
        <w:rPr>
          <w:sz w:val="24"/>
          <w:szCs w:val="24"/>
        </w:rPr>
        <w:t xml:space="preserve"> for the victim and referred the female for victim support with her consent and explained to her what this is and her rights to have this service provided to her, this supports right 4 “To be referred to services that support victims and have services and support tailored to their needs”. (College of Policing, 2021)</w:t>
      </w:r>
    </w:p>
    <w:p w14:paraId="029C4F3C" w14:textId="77777777" w:rsidR="00D9299F" w:rsidRDefault="00D9299F" w:rsidP="00D9299F">
      <w:pPr>
        <w:spacing w:line="360" w:lineRule="auto"/>
        <w:jc w:val="both"/>
        <w:rPr>
          <w:sz w:val="24"/>
          <w:szCs w:val="24"/>
        </w:rPr>
      </w:pPr>
    </w:p>
    <w:p w14:paraId="41985297" w14:textId="77777777" w:rsidR="00D9299F" w:rsidRDefault="00D9299F" w:rsidP="00D9299F">
      <w:pPr>
        <w:spacing w:line="360" w:lineRule="auto"/>
        <w:jc w:val="both"/>
        <w:rPr>
          <w:sz w:val="24"/>
          <w:szCs w:val="24"/>
        </w:rPr>
      </w:pPr>
      <w:r w:rsidRPr="00BE5C2C">
        <w:rPr>
          <w:sz w:val="24"/>
          <w:szCs w:val="24"/>
        </w:rPr>
        <w:t xml:space="preserve">I have learned that the Victims code is in place to support and empower victims of crime and to ensure that police officers are aware of their responsibilities. I have also learned that when supporting victims, it is not just the crime or the investigation that takes precedent, it is the impact it has on the victim and being empathetic and consistent is truly invaluable to victims. </w:t>
      </w:r>
    </w:p>
    <w:p w14:paraId="0BA541A1" w14:textId="77777777" w:rsidR="00D9299F" w:rsidRDefault="00D9299F" w:rsidP="00D9299F">
      <w:pPr>
        <w:spacing w:line="360" w:lineRule="auto"/>
        <w:jc w:val="both"/>
        <w:rPr>
          <w:sz w:val="24"/>
          <w:szCs w:val="24"/>
        </w:rPr>
      </w:pPr>
    </w:p>
    <w:p w14:paraId="5DD36EA4" w14:textId="77777777" w:rsidR="00D9299F" w:rsidRPr="00BE5C2C" w:rsidRDefault="00D9299F" w:rsidP="00D9299F">
      <w:pPr>
        <w:spacing w:line="360" w:lineRule="auto"/>
        <w:jc w:val="both"/>
        <w:rPr>
          <w:sz w:val="24"/>
          <w:szCs w:val="24"/>
        </w:rPr>
      </w:pPr>
      <w:r>
        <w:rPr>
          <w:sz w:val="24"/>
          <w:szCs w:val="24"/>
        </w:rPr>
        <w:t xml:space="preserve">The Victim Survey 2021 launched by the Victims’ Commissioner, who at the time was Dame Vera Baird, found that when gaining insight into the experiences of victims they “expressed their disappointment with the criminal justice system…above all, the survey found that most </w:t>
      </w:r>
      <w:r>
        <w:rPr>
          <w:sz w:val="24"/>
          <w:szCs w:val="24"/>
        </w:rPr>
        <w:lastRenderedPageBreak/>
        <w:t>victims want to be ‘treated well’ by the criminal Justice system… and with fairness and respect by the police.” (Ministry of Justice, 2021). I understand that victims are integral to any investigation and hope and strive that I am in a position to provide the absolute best possible service I can at all times. However, when considering all the factors around why victims feel that they have not been treated as they had hoped by police, we must look at the wider issues. Austerity measures affecting the police have seen the government push for an additional 20,000 police officers, which the Prime Minister declared has been a successful uplift (Philp, 2020). However, in 2010 there were 146,030 officers in England and Wales, widespread cuts resulted in there being 122,404 officers by 2018, the lowest number of officers since 1981 (Police Federation, 2023). With an increase in population and huge changes to policing over the decades, it has become increasingly difficult for officers to fulfil all of the demands placed on them. With the increasing number of officers in post, it will be interesting to review a Victim Survey in the next few years to understand if there has been a positive impact to victim satisfaction.</w:t>
      </w:r>
    </w:p>
    <w:p w14:paraId="1348696A" w14:textId="77777777" w:rsidR="00D9299F" w:rsidRPr="00BE5C2C" w:rsidRDefault="00D9299F" w:rsidP="00D9299F">
      <w:pPr>
        <w:spacing w:line="360" w:lineRule="auto"/>
        <w:jc w:val="both"/>
        <w:rPr>
          <w:b/>
          <w:bCs/>
          <w:sz w:val="24"/>
          <w:szCs w:val="24"/>
        </w:rPr>
      </w:pPr>
    </w:p>
    <w:p w14:paraId="5C00C732" w14:textId="77777777" w:rsidR="00D9299F" w:rsidRPr="00BE5C2C" w:rsidRDefault="00D9299F" w:rsidP="00D9299F">
      <w:pPr>
        <w:spacing w:line="360" w:lineRule="auto"/>
        <w:jc w:val="both"/>
        <w:rPr>
          <w:b/>
          <w:bCs/>
          <w:sz w:val="24"/>
          <w:szCs w:val="24"/>
        </w:rPr>
      </w:pPr>
      <w:r w:rsidRPr="00BE5C2C">
        <w:rPr>
          <w:b/>
          <w:bCs/>
          <w:sz w:val="24"/>
          <w:szCs w:val="24"/>
        </w:rPr>
        <w:t>Now what?</w:t>
      </w:r>
    </w:p>
    <w:p w14:paraId="24E6B224" w14:textId="77777777" w:rsidR="00D9299F" w:rsidRPr="00BE5C2C" w:rsidRDefault="00D9299F" w:rsidP="00D9299F">
      <w:pPr>
        <w:spacing w:line="360" w:lineRule="auto"/>
        <w:jc w:val="both"/>
        <w:rPr>
          <w:sz w:val="24"/>
          <w:szCs w:val="24"/>
        </w:rPr>
      </w:pPr>
      <w:r w:rsidRPr="00BE5C2C">
        <w:rPr>
          <w:sz w:val="24"/>
          <w:szCs w:val="24"/>
        </w:rPr>
        <w:t>Although I believe I exhausted all investigative opportunities to locate the male, I still feel a sense of accountability and can’t help but feel there was something else I could have done, even though, if there was, I would have done it. This has assisted me to comprehend just how much responsibility police have and hold, and if I am putting those expectations on myself, it makes me realise just how much expectation the victims have. Although I believe there wasn’t anything else I could do in these circumstances, I appreciate that I have gained a further insight into the effects of suspects not being identified. ‘Accountability’ is part of the policing principles and every person working for the police service must work honestly and ethically as stated within the Code of ethics (College of Policing, 2021b). This highlights and reiterates that my feelings are valid and moving forward this is something I will be open about discussing with colleagues. I believe I have learned a lot from this experience, such as the direct effect of racism, the difficulties that can arise in an investigation and also the difficulties in continuing to investigate such incidents when working on response in a role whereby each shift cannot be planned due to operational demand.</w:t>
      </w:r>
    </w:p>
    <w:p w14:paraId="414CD4E9" w14:textId="77777777" w:rsidR="00D9299F" w:rsidRPr="00BE5C2C" w:rsidRDefault="00D9299F" w:rsidP="00D9299F">
      <w:pPr>
        <w:spacing w:line="360" w:lineRule="auto"/>
        <w:jc w:val="both"/>
        <w:rPr>
          <w:sz w:val="24"/>
          <w:szCs w:val="24"/>
        </w:rPr>
      </w:pPr>
    </w:p>
    <w:p w14:paraId="3B90D393" w14:textId="77777777" w:rsidR="00D9299F" w:rsidRPr="00BE5C2C" w:rsidRDefault="00D9299F" w:rsidP="00D9299F">
      <w:pPr>
        <w:spacing w:line="360" w:lineRule="auto"/>
        <w:jc w:val="both"/>
        <w:rPr>
          <w:sz w:val="24"/>
          <w:szCs w:val="24"/>
        </w:rPr>
      </w:pPr>
      <w:r w:rsidRPr="00BE5C2C">
        <w:rPr>
          <w:sz w:val="24"/>
          <w:szCs w:val="24"/>
        </w:rPr>
        <w:t xml:space="preserve">The PCS Model is used to “analyse the way that oppression operates” (Maclean and Harrison, 2015, p.95) and highlights how oppression can come from a personal, cultural and structural perspective. When considering the experience of the victim in this incident. it is </w:t>
      </w:r>
      <w:r w:rsidRPr="00BE5C2C">
        <w:rPr>
          <w:sz w:val="24"/>
          <w:szCs w:val="24"/>
        </w:rPr>
        <w:lastRenderedPageBreak/>
        <w:t>clear that the male made racist comments from a ‘personal’ perspective of his, from the actions during the incident it can be concluded that the males ‘thoughts, attitudes and actions sustain a broader pattern of discrimination” (Maclean and Harrison, 2015, p.95).  Knowing nothing further about the male it cannot be concluded why he has the views he shared with the female. However, as a direct consequence of the covid 19 pandemic, there was increased racism towards the Chinese community. The Guardian reported “Britain’s 390,000-strong Chinese community have noticed a markedly racist response to the global health crisis” (Campbell, 2020). As an officer I have a responsibility to be aware of social issues and how these can affect the people in the community. In the year ending March 2022 in England and Wales there were 155,841 hate crimes recorded by police and 109,843 were race related, which was an increase of 19% from the year before.  (Home Office, 2022). It is imperative as an officer to keep up to date with current affairs and continue my own professional development by carrying out research relating to social issues</w:t>
      </w:r>
      <w:r>
        <w:rPr>
          <w:sz w:val="24"/>
          <w:szCs w:val="24"/>
        </w:rPr>
        <w:t>, so that I can attempt to have a better understanding of the life experiences of the public.</w:t>
      </w:r>
    </w:p>
    <w:p w14:paraId="3E117B94" w14:textId="77777777" w:rsidR="00D9299F" w:rsidRPr="00BE5C2C" w:rsidRDefault="00D9299F" w:rsidP="00D9299F">
      <w:pPr>
        <w:spacing w:line="360" w:lineRule="auto"/>
        <w:jc w:val="both"/>
        <w:rPr>
          <w:sz w:val="24"/>
          <w:szCs w:val="24"/>
        </w:rPr>
      </w:pPr>
    </w:p>
    <w:p w14:paraId="3FBEBA0D" w14:textId="77777777" w:rsidR="00D9299F" w:rsidRPr="00BE5C2C" w:rsidRDefault="00D9299F" w:rsidP="00D9299F">
      <w:pPr>
        <w:spacing w:line="360" w:lineRule="auto"/>
        <w:jc w:val="both"/>
        <w:rPr>
          <w:sz w:val="24"/>
          <w:szCs w:val="24"/>
        </w:rPr>
      </w:pPr>
      <w:r w:rsidRPr="00BE5C2C">
        <w:rPr>
          <w:sz w:val="24"/>
          <w:szCs w:val="24"/>
        </w:rPr>
        <w:t>Responding to the female on the same day the incident took place, ensured a proactive approach and this not only supported the victim but also provided the family of the victim with a positive experience. I believe this provided the family with a sense of security as they were seen to have been taken seriously by Police. Public perception of Police can change rapidly and “negative pre-existing opinions of the police are predictive of negatively received contact” (College of Policing, 2013). Although I understand that there are times, due to operational demand, that I will not always be in a position to respond to victims on the same day, I will aim to do so whenever this is practically possible. For some victims reporting crime, it is there first experience interacting with police and making them feel empowered and supported, assists the wider social context to create a positive perception of the Police.</w:t>
      </w:r>
    </w:p>
    <w:p w14:paraId="12F46409" w14:textId="77777777" w:rsidR="00D9299F" w:rsidRPr="00BE5C2C" w:rsidRDefault="00D9299F" w:rsidP="00D9299F">
      <w:pPr>
        <w:spacing w:line="360" w:lineRule="auto"/>
        <w:jc w:val="both"/>
        <w:rPr>
          <w:sz w:val="24"/>
          <w:szCs w:val="24"/>
        </w:rPr>
      </w:pPr>
    </w:p>
    <w:p w14:paraId="44AE628B" w14:textId="77777777" w:rsidR="00D9299F" w:rsidRPr="00BE5C2C" w:rsidRDefault="00D9299F" w:rsidP="00D9299F">
      <w:pPr>
        <w:spacing w:line="360" w:lineRule="auto"/>
        <w:jc w:val="both"/>
        <w:rPr>
          <w:sz w:val="24"/>
          <w:szCs w:val="24"/>
        </w:rPr>
      </w:pPr>
      <w:r w:rsidRPr="00BE5C2C">
        <w:rPr>
          <w:sz w:val="24"/>
          <w:szCs w:val="24"/>
        </w:rPr>
        <w:t>This essay has critically explored an investigation involving a hate crime, it has highlighted the social issues surrounding the Chinese community which has been impacted by the covid-19 pandemic. The victim’s code has been demonstrated throughout the essay, identifying which codes have been considered at different stages of the investigation. The reflection throughout has illustrated an application of core principles of ethics, equality, diversity and human rights.</w:t>
      </w:r>
    </w:p>
    <w:p w14:paraId="215EDAF3" w14:textId="77777777" w:rsidR="00754BF1" w:rsidRDefault="00754BF1" w:rsidP="00E6298B">
      <w:pPr>
        <w:ind w:right="107"/>
        <w:jc w:val="both"/>
        <w:rPr>
          <w:sz w:val="24"/>
          <w:szCs w:val="24"/>
        </w:rPr>
      </w:pPr>
    </w:p>
    <w:p w14:paraId="32933C98" w14:textId="0F34EE28" w:rsidR="00AA666E" w:rsidRPr="00D22DFD" w:rsidRDefault="00D22DFD" w:rsidP="00D22DFD">
      <w:pPr>
        <w:ind w:right="107"/>
        <w:jc w:val="both"/>
        <w:rPr>
          <w:sz w:val="24"/>
          <w:szCs w:val="24"/>
        </w:rPr>
      </w:pPr>
      <w:r>
        <w:rPr>
          <w:sz w:val="24"/>
          <w:szCs w:val="24"/>
        </w:rPr>
        <w:t>(Word Count: 188</w:t>
      </w:r>
      <w:r w:rsidR="00EC13FE">
        <w:rPr>
          <w:sz w:val="24"/>
          <w:szCs w:val="24"/>
        </w:rPr>
        <w:t>4</w:t>
      </w:r>
      <w:r>
        <w:rPr>
          <w:sz w:val="24"/>
          <w:szCs w:val="24"/>
        </w:rPr>
        <w:t>)</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B47AAD9" w14:textId="77777777" w:rsidR="00BB5636" w:rsidRDefault="00BB5636" w:rsidP="00BB5636">
      <w:pPr>
        <w:spacing w:line="360" w:lineRule="auto"/>
        <w:jc w:val="both"/>
        <w:rPr>
          <w:sz w:val="24"/>
          <w:szCs w:val="24"/>
        </w:rPr>
      </w:pPr>
      <w:r w:rsidRPr="00067A71">
        <w:rPr>
          <w:sz w:val="24"/>
          <w:szCs w:val="24"/>
        </w:rPr>
        <w:t xml:space="preserve">Being </w:t>
      </w:r>
      <w:r>
        <w:rPr>
          <w:sz w:val="24"/>
          <w:szCs w:val="24"/>
        </w:rPr>
        <w:t>a</w:t>
      </w:r>
      <w:r w:rsidRPr="00067A71">
        <w:rPr>
          <w:sz w:val="24"/>
          <w:szCs w:val="24"/>
        </w:rPr>
        <w:t xml:space="preserve"> part of the system that protects children from abuse is the reason I first became a Social Worker and the inspiration behind me joining the police. The Office of National Statistics report</w:t>
      </w:r>
      <w:r>
        <w:rPr>
          <w:sz w:val="24"/>
          <w:szCs w:val="24"/>
        </w:rPr>
        <w:t>s</w:t>
      </w:r>
      <w:r w:rsidRPr="00067A71">
        <w:rPr>
          <w:sz w:val="24"/>
          <w:szCs w:val="24"/>
        </w:rPr>
        <w:t xml:space="preserve"> that “it is possible to identify around 227,500 child abuse offences recorded by the police [in England and Wales] in the year ending March 2019 (Office of National Statistics, 2020). Although the statistics can’t reflect a true depiction, due to a vast amount being unreported, it is imperative as an officer to understand the seriousness of child assaults and difficulties surrounding the investigative process. Therefore, I have chosen to reflect on a child assault investigation. I will use Borton’s reflection model to structure the essay and reflect on my use of the National Decision Model (NDM). I will critically review my responsibilities regarding the provision of the Criminal Procedure and Investigations Act 1996, (CPIA) when conducting the investigation.</w:t>
      </w:r>
      <w:r w:rsidRPr="00067A71">
        <w:rPr>
          <w:sz w:val="24"/>
          <w:szCs w:val="24"/>
        </w:rPr>
        <w:br/>
      </w:r>
      <w:r w:rsidRPr="00067A71">
        <w:rPr>
          <w:sz w:val="24"/>
          <w:szCs w:val="24"/>
        </w:rPr>
        <w:br/>
        <w:t>I will now explain the policing incident I investigated using Borton’s reflection model (Skinner and Mitchell, 2016) under the following subheadings:</w:t>
      </w:r>
    </w:p>
    <w:p w14:paraId="5771F5E3" w14:textId="6A044594" w:rsidR="00BB5636" w:rsidRDefault="00BB5636" w:rsidP="00BB5636">
      <w:pPr>
        <w:spacing w:line="360" w:lineRule="auto"/>
        <w:jc w:val="both"/>
        <w:rPr>
          <w:sz w:val="24"/>
          <w:szCs w:val="24"/>
        </w:rPr>
      </w:pPr>
      <w:r w:rsidRPr="00067A71">
        <w:rPr>
          <w:sz w:val="24"/>
          <w:szCs w:val="24"/>
        </w:rPr>
        <w:lastRenderedPageBreak/>
        <w:br/>
      </w:r>
      <w:r w:rsidRPr="00067A71">
        <w:rPr>
          <w:b/>
          <w:bCs/>
          <w:sz w:val="24"/>
          <w:szCs w:val="24"/>
        </w:rPr>
        <w:t>What?</w:t>
      </w:r>
      <w:r w:rsidRPr="00067A71">
        <w:rPr>
          <w:sz w:val="24"/>
          <w:szCs w:val="24"/>
        </w:rPr>
        <w:br/>
        <w:t xml:space="preserve">A </w:t>
      </w:r>
      <w:r w:rsidR="00BB059A" w:rsidRPr="00067A71">
        <w:rPr>
          <w:sz w:val="24"/>
          <w:szCs w:val="24"/>
        </w:rPr>
        <w:t>10-year-old</w:t>
      </w:r>
      <w:r w:rsidRPr="00067A71">
        <w:rPr>
          <w:sz w:val="24"/>
          <w:szCs w:val="24"/>
        </w:rPr>
        <w:t xml:space="preserve"> boy, whose name I have changed to Liam for the purpose of confidentiality, alleged while in school, to a member of staff that his mother had slapped him on the back. No injuries or marks were seen. A strategy discussion took place and a joint Section 47 investigation commenced between Police and Social Services. As defined by the Children Act (1989) “A Section 47 Enquiry is initiated to decide whether and what type of action is required to safeguard and promote the welfare of a child who is suspected of, or likely to be, suffering significant harm.” (Buckinghamshire Children Board, 2023).</w:t>
      </w:r>
    </w:p>
    <w:p w14:paraId="49F2E200" w14:textId="77777777" w:rsidR="00BB5636" w:rsidRDefault="00BB5636" w:rsidP="00BB5636">
      <w:pPr>
        <w:spacing w:line="360" w:lineRule="auto"/>
        <w:jc w:val="both"/>
        <w:rPr>
          <w:sz w:val="24"/>
          <w:szCs w:val="24"/>
        </w:rPr>
      </w:pPr>
    </w:p>
    <w:p w14:paraId="05D5005B" w14:textId="77777777" w:rsidR="00BB5636" w:rsidRDefault="00BB5636" w:rsidP="00BB5636">
      <w:pPr>
        <w:spacing w:line="360" w:lineRule="auto"/>
        <w:jc w:val="both"/>
        <w:rPr>
          <w:sz w:val="24"/>
          <w:szCs w:val="24"/>
        </w:rPr>
      </w:pPr>
      <w:r w:rsidRPr="00067A71">
        <w:rPr>
          <w:sz w:val="24"/>
          <w:szCs w:val="24"/>
        </w:rPr>
        <w:t xml:space="preserve">I started ‘gathering information’ as defined by the National Decision Model (NDM) by reading all of the information available to me and contacting the Social Worker who visited the family and asking them to provide me with a thorough update, including the wishes and feelings of Liam and his first account.  </w:t>
      </w:r>
    </w:p>
    <w:p w14:paraId="577B5B2E" w14:textId="77777777" w:rsidR="00BB5636" w:rsidRDefault="00BB5636" w:rsidP="00BB5636">
      <w:pPr>
        <w:spacing w:line="360" w:lineRule="auto"/>
        <w:jc w:val="both"/>
        <w:rPr>
          <w:sz w:val="24"/>
          <w:szCs w:val="24"/>
        </w:rPr>
      </w:pPr>
    </w:p>
    <w:p w14:paraId="3265CF6D" w14:textId="77777777" w:rsidR="00BB5636" w:rsidRDefault="00BB5636" w:rsidP="00BB5636">
      <w:pPr>
        <w:spacing w:line="360" w:lineRule="auto"/>
        <w:jc w:val="both"/>
        <w:rPr>
          <w:sz w:val="24"/>
          <w:szCs w:val="24"/>
        </w:rPr>
      </w:pPr>
      <w:r w:rsidRPr="00067A71">
        <w:rPr>
          <w:sz w:val="24"/>
          <w:szCs w:val="24"/>
        </w:rPr>
        <w:t>I then visited the family with another police officer. I continued to ‘gather information’ by speaking with both parents alone. It became apparent that the mother ha</w:t>
      </w:r>
      <w:r>
        <w:rPr>
          <w:sz w:val="24"/>
          <w:szCs w:val="24"/>
        </w:rPr>
        <w:t>d</w:t>
      </w:r>
      <w:r w:rsidRPr="00067A71">
        <w:rPr>
          <w:sz w:val="24"/>
          <w:szCs w:val="24"/>
        </w:rPr>
        <w:t xml:space="preserve"> been struggling with her own mental health and was, at the time, experiencing, what I assessed as a mental health crisis. I considered my ‘powers and policy’ as defined by the NDM. I discussed the allegation that had been made and reiterated the law in Wales regarding chastisement.  “Under the Children (Abolition of Defence of Reasonable Punishment) (Wales) Act 2020 all types of physical punishment, such as smacking, hitting, slapping and shaking, are illegal” (Welsh Government, 2022). I ensured the parents were fully aware of what this legislation means and understood the repercussions of it.</w:t>
      </w:r>
    </w:p>
    <w:p w14:paraId="06D348AA" w14:textId="77777777" w:rsidR="00BB5636" w:rsidRDefault="00BB5636" w:rsidP="00BB5636">
      <w:pPr>
        <w:spacing w:line="360" w:lineRule="auto"/>
        <w:jc w:val="both"/>
        <w:rPr>
          <w:sz w:val="24"/>
          <w:szCs w:val="24"/>
        </w:rPr>
      </w:pPr>
    </w:p>
    <w:p w14:paraId="729760D8" w14:textId="055B23BD" w:rsidR="00BB5636" w:rsidRDefault="00BB5636" w:rsidP="00BB5636">
      <w:pPr>
        <w:spacing w:line="360" w:lineRule="auto"/>
        <w:jc w:val="both"/>
        <w:rPr>
          <w:sz w:val="24"/>
          <w:szCs w:val="24"/>
        </w:rPr>
      </w:pPr>
      <w:r w:rsidRPr="00067A71">
        <w:rPr>
          <w:sz w:val="24"/>
          <w:szCs w:val="24"/>
        </w:rPr>
        <w:t xml:space="preserve">I continued to gather information by speaking with Liam alone, to give him a voice and an opportunity to explain what had happened in his words and share his wishes and feelings. Liam corroborated all the incidents </w:t>
      </w:r>
      <w:r>
        <w:rPr>
          <w:sz w:val="24"/>
          <w:szCs w:val="24"/>
        </w:rPr>
        <w:t>h</w:t>
      </w:r>
      <w:r w:rsidRPr="00067A71">
        <w:rPr>
          <w:sz w:val="24"/>
          <w:szCs w:val="24"/>
        </w:rPr>
        <w:t>is mother dis</w:t>
      </w:r>
      <w:r>
        <w:rPr>
          <w:sz w:val="24"/>
          <w:szCs w:val="24"/>
        </w:rPr>
        <w:t>closed, including being flicked to the ear and slapped on the leg. Liam</w:t>
      </w:r>
      <w:r w:rsidRPr="00067A71">
        <w:rPr>
          <w:sz w:val="24"/>
          <w:szCs w:val="24"/>
        </w:rPr>
        <w:t xml:space="preserve"> stated he did not want his mother to get into trouble with the police. He stated she had apologised</w:t>
      </w:r>
      <w:r>
        <w:rPr>
          <w:sz w:val="24"/>
          <w:szCs w:val="24"/>
        </w:rPr>
        <w:t>, that</w:t>
      </w:r>
      <w:r w:rsidRPr="00067A71">
        <w:rPr>
          <w:sz w:val="24"/>
          <w:szCs w:val="24"/>
        </w:rPr>
        <w:t xml:space="preserve"> he was not scared of his </w:t>
      </w:r>
      <w:r w:rsidR="00BB059A" w:rsidRPr="00067A71">
        <w:rPr>
          <w:sz w:val="24"/>
          <w:szCs w:val="24"/>
        </w:rPr>
        <w:t>mother,</w:t>
      </w:r>
      <w:r w:rsidRPr="00067A71">
        <w:rPr>
          <w:sz w:val="24"/>
          <w:szCs w:val="24"/>
        </w:rPr>
        <w:t xml:space="preserve"> and</w:t>
      </w:r>
      <w:r>
        <w:rPr>
          <w:sz w:val="24"/>
          <w:szCs w:val="24"/>
        </w:rPr>
        <w:t xml:space="preserve"> he</w:t>
      </w:r>
      <w:r w:rsidRPr="00067A71">
        <w:rPr>
          <w:sz w:val="24"/>
          <w:szCs w:val="24"/>
        </w:rPr>
        <w:t xml:space="preserve"> believes that he has a good relationship with both his parents and wider family.</w:t>
      </w:r>
    </w:p>
    <w:p w14:paraId="346B3C6D" w14:textId="77777777" w:rsidR="00BB5636" w:rsidRDefault="00BB5636" w:rsidP="00BB5636">
      <w:pPr>
        <w:spacing w:line="360" w:lineRule="auto"/>
        <w:jc w:val="both"/>
        <w:rPr>
          <w:sz w:val="24"/>
          <w:szCs w:val="24"/>
        </w:rPr>
      </w:pPr>
    </w:p>
    <w:p w14:paraId="10F9E21D" w14:textId="77777777" w:rsidR="00BB5636" w:rsidRDefault="00BB5636" w:rsidP="00BB5636">
      <w:pPr>
        <w:spacing w:line="360" w:lineRule="auto"/>
        <w:jc w:val="both"/>
        <w:rPr>
          <w:b/>
          <w:bCs/>
          <w:sz w:val="24"/>
          <w:szCs w:val="24"/>
        </w:rPr>
      </w:pPr>
      <w:r w:rsidRPr="00067A71">
        <w:rPr>
          <w:b/>
          <w:bCs/>
          <w:sz w:val="24"/>
          <w:szCs w:val="24"/>
        </w:rPr>
        <w:t>So what?</w:t>
      </w:r>
    </w:p>
    <w:p w14:paraId="5D643512" w14:textId="77777777" w:rsidR="00BB5636" w:rsidRDefault="00BB5636" w:rsidP="00BB5636">
      <w:pPr>
        <w:spacing w:line="360" w:lineRule="auto"/>
        <w:jc w:val="both"/>
        <w:rPr>
          <w:b/>
          <w:bCs/>
          <w:sz w:val="24"/>
          <w:szCs w:val="24"/>
        </w:rPr>
      </w:pPr>
      <w:r w:rsidRPr="00067A71">
        <w:rPr>
          <w:sz w:val="24"/>
          <w:szCs w:val="24"/>
        </w:rPr>
        <w:lastRenderedPageBreak/>
        <w:t>Whenever making decisions in a policing capacity it is imperative to utilise the use of the National Decision Model (NDM) which was created as part of the conflict management model… the NDM supports decision making” (Wood et al. 2023, p. 81).</w:t>
      </w:r>
      <w:r w:rsidRPr="00067A71">
        <w:rPr>
          <w:b/>
          <w:bCs/>
          <w:sz w:val="24"/>
          <w:szCs w:val="24"/>
        </w:rPr>
        <w:br/>
      </w:r>
      <w:r w:rsidRPr="00067A71">
        <w:rPr>
          <w:sz w:val="24"/>
          <w:szCs w:val="24"/>
        </w:rPr>
        <w:t>I used the information I had gathered throughout the whole of the investigation and made an assessment based on ‘threat and risk’ as defined by the NDM. I identified that due to the mother having a mental health crisis and a supportive network, insight into her own vulnerabilities and motivation to make changes. I felt the risk factors were mitigated by the volume of protective factors</w:t>
      </w:r>
      <w:r>
        <w:rPr>
          <w:sz w:val="24"/>
          <w:szCs w:val="24"/>
        </w:rPr>
        <w:t>;</w:t>
      </w:r>
      <w:r w:rsidRPr="00067A71">
        <w:rPr>
          <w:sz w:val="24"/>
          <w:szCs w:val="24"/>
        </w:rPr>
        <w:t xml:space="preserve"> I identified and assessed that using the law to criminalise the mother was not justified or proportionate.</w:t>
      </w:r>
    </w:p>
    <w:p w14:paraId="6854D8C4" w14:textId="77777777" w:rsidR="00BB5636" w:rsidRDefault="00BB5636" w:rsidP="00BB5636">
      <w:pPr>
        <w:spacing w:line="360" w:lineRule="auto"/>
        <w:jc w:val="both"/>
        <w:rPr>
          <w:b/>
          <w:bCs/>
          <w:sz w:val="24"/>
          <w:szCs w:val="24"/>
        </w:rPr>
      </w:pPr>
    </w:p>
    <w:p w14:paraId="1A0CC041" w14:textId="65D64AE8" w:rsidR="00BB5636" w:rsidRDefault="00BB5636" w:rsidP="00BB5636">
      <w:pPr>
        <w:spacing w:line="360" w:lineRule="auto"/>
        <w:jc w:val="both"/>
        <w:rPr>
          <w:sz w:val="24"/>
          <w:szCs w:val="24"/>
        </w:rPr>
      </w:pPr>
      <w:r w:rsidRPr="00067A71">
        <w:rPr>
          <w:sz w:val="24"/>
          <w:szCs w:val="24"/>
        </w:rPr>
        <w:t xml:space="preserve">I used a strengths-based approach to highlight the strengths the family already have and explained that “personal qualities and strengths can come out of and be formed by difficult life experiences” (Maclean and Harrison, 2016, p.272). I believe I was successful in using the strengths </w:t>
      </w:r>
      <w:r w:rsidR="00BB059A" w:rsidRPr="00067A71">
        <w:rPr>
          <w:sz w:val="24"/>
          <w:szCs w:val="24"/>
        </w:rPr>
        <w:t>base</w:t>
      </w:r>
      <w:r w:rsidR="00BB059A">
        <w:rPr>
          <w:sz w:val="24"/>
          <w:szCs w:val="24"/>
        </w:rPr>
        <w:t>d approach</w:t>
      </w:r>
      <w:r w:rsidRPr="00067A71">
        <w:rPr>
          <w:sz w:val="24"/>
          <w:szCs w:val="24"/>
        </w:rPr>
        <w:t xml:space="preserve"> as the mother, who was struggling the most, stated she felt motivated to make the changes she needed and will seek support via mental health services. The strengths-based perspective “calls on the professional to connect with the individuals and families they work with in a manner that recognises hope [and] aspirations” (Maclean and Harrison, 2016, p.272). I believe that the mother expected me, as an officer, to only discuss the law around chastisement, however I was able to discuss the wider pertinent social issues and due to knowledge of services and previously working with people who have mental health difficulties I felt I was able to approach the conversation in a motivational and empowering way.</w:t>
      </w:r>
    </w:p>
    <w:p w14:paraId="76384A69" w14:textId="77777777" w:rsidR="00BB5636" w:rsidRDefault="00BB5636" w:rsidP="00BB5636">
      <w:pPr>
        <w:spacing w:line="360" w:lineRule="auto"/>
        <w:jc w:val="both"/>
        <w:rPr>
          <w:sz w:val="24"/>
          <w:szCs w:val="24"/>
        </w:rPr>
      </w:pPr>
    </w:p>
    <w:p w14:paraId="688BA550" w14:textId="77777777" w:rsidR="00BB5636" w:rsidRDefault="00BB5636" w:rsidP="00BB5636">
      <w:pPr>
        <w:spacing w:line="360" w:lineRule="auto"/>
        <w:jc w:val="both"/>
        <w:rPr>
          <w:sz w:val="24"/>
          <w:szCs w:val="24"/>
        </w:rPr>
      </w:pPr>
      <w:r w:rsidRPr="00067A71">
        <w:rPr>
          <w:sz w:val="24"/>
          <w:szCs w:val="24"/>
        </w:rPr>
        <w:t>I considered my ‘options and contingencies’ as defined by the NDM, as I had been able to work through the other areas successfully. I believed my options at this time were to pursue criminally, however Liam did not want this and through the assessment I made I believe that pursuing the mother criminally was not proportionate. I considered using my discretion and taking no further action</w:t>
      </w:r>
      <w:r>
        <w:rPr>
          <w:sz w:val="24"/>
          <w:szCs w:val="24"/>
        </w:rPr>
        <w:t>,</w:t>
      </w:r>
      <w:r w:rsidRPr="00067A71">
        <w:rPr>
          <w:sz w:val="24"/>
          <w:szCs w:val="24"/>
        </w:rPr>
        <w:t xml:space="preserve"> as a visit from Police officers and Social Services was a proportionate reaction considering the wider social issues for this family. And I considered using my discretion to take no further action in relation to pursuing criminally, however as I was able to gather all the information and make an assessment based on threat and risk, I made a support plan with the parents aimed at providing them with a multi-agency approach that should, if successful, prevent Liam from being chastised again. The support plan included requesting Liam’s School for support, identifying mental health support services and </w:t>
      </w:r>
      <w:r w:rsidRPr="00067A71">
        <w:rPr>
          <w:sz w:val="24"/>
          <w:szCs w:val="24"/>
        </w:rPr>
        <w:lastRenderedPageBreak/>
        <w:t>signposting the mother to services that meet her individual needs. The Social Services and Well-Being (Wales) Act 2014, overarching ethos is to provide care and support to those that</w:t>
      </w:r>
      <w:r>
        <w:rPr>
          <w:sz w:val="24"/>
          <w:szCs w:val="24"/>
        </w:rPr>
        <w:t xml:space="preserve"> need</w:t>
      </w:r>
      <w:r w:rsidRPr="00067A71">
        <w:rPr>
          <w:sz w:val="24"/>
          <w:szCs w:val="24"/>
        </w:rPr>
        <w:t xml:space="preserve"> it</w:t>
      </w:r>
      <w:r>
        <w:rPr>
          <w:sz w:val="24"/>
          <w:szCs w:val="24"/>
        </w:rPr>
        <w:t>,</w:t>
      </w:r>
      <w:r w:rsidRPr="00067A71">
        <w:rPr>
          <w:sz w:val="24"/>
          <w:szCs w:val="24"/>
        </w:rPr>
        <w:t xml:space="preserve"> in order to provide an early intervention and preventative services (Welsh Government, 2015).</w:t>
      </w:r>
    </w:p>
    <w:p w14:paraId="5051E1FA" w14:textId="77777777" w:rsidR="00BB5636" w:rsidRDefault="00BB5636" w:rsidP="00BB5636">
      <w:pPr>
        <w:spacing w:line="360" w:lineRule="auto"/>
        <w:jc w:val="both"/>
        <w:rPr>
          <w:sz w:val="24"/>
          <w:szCs w:val="24"/>
        </w:rPr>
      </w:pPr>
    </w:p>
    <w:p w14:paraId="70570D95" w14:textId="77777777" w:rsidR="00BB5636" w:rsidRDefault="00BB5636" w:rsidP="00BB5636">
      <w:pPr>
        <w:spacing w:line="360" w:lineRule="auto"/>
        <w:jc w:val="both"/>
        <w:rPr>
          <w:sz w:val="24"/>
          <w:szCs w:val="24"/>
        </w:rPr>
      </w:pPr>
    </w:p>
    <w:p w14:paraId="56B0FE32" w14:textId="77777777" w:rsidR="00BB5636" w:rsidRDefault="00BB5636" w:rsidP="00BB5636">
      <w:pPr>
        <w:spacing w:line="360" w:lineRule="auto"/>
        <w:jc w:val="both"/>
        <w:rPr>
          <w:b/>
          <w:bCs/>
          <w:sz w:val="24"/>
          <w:szCs w:val="24"/>
        </w:rPr>
      </w:pPr>
      <w:r w:rsidRPr="00067A71">
        <w:rPr>
          <w:b/>
          <w:bCs/>
          <w:sz w:val="24"/>
          <w:szCs w:val="24"/>
        </w:rPr>
        <w:t>Now what ?</w:t>
      </w:r>
    </w:p>
    <w:p w14:paraId="5F14A1BF" w14:textId="2229A475" w:rsidR="00BB5636" w:rsidRPr="00C93B0D" w:rsidRDefault="00BB5636" w:rsidP="00BB5636">
      <w:pPr>
        <w:spacing w:line="360" w:lineRule="auto"/>
        <w:jc w:val="both"/>
        <w:rPr>
          <w:color w:val="auto"/>
          <w:sz w:val="24"/>
          <w:szCs w:val="24"/>
        </w:rPr>
      </w:pPr>
      <w:r w:rsidRPr="00067A71">
        <w:rPr>
          <w:sz w:val="24"/>
          <w:szCs w:val="24"/>
        </w:rPr>
        <w:t xml:space="preserve">I learned that </w:t>
      </w:r>
      <w:r>
        <w:rPr>
          <w:sz w:val="24"/>
          <w:szCs w:val="24"/>
        </w:rPr>
        <w:t xml:space="preserve">I </w:t>
      </w:r>
      <w:r w:rsidRPr="00067A71">
        <w:rPr>
          <w:sz w:val="24"/>
          <w:szCs w:val="24"/>
        </w:rPr>
        <w:t>had pre</w:t>
      </w:r>
      <w:r>
        <w:rPr>
          <w:sz w:val="24"/>
          <w:szCs w:val="24"/>
        </w:rPr>
        <w:t>-</w:t>
      </w:r>
      <w:r w:rsidRPr="00067A71">
        <w:rPr>
          <w:sz w:val="24"/>
          <w:szCs w:val="24"/>
        </w:rPr>
        <w:t xml:space="preserve">conceptions about the family based on the information I had received form the Social Worker. Before visiting the family, I held a view that the parents were not understanding the seriousness of the </w:t>
      </w:r>
      <w:r w:rsidR="00BB059A" w:rsidRPr="00067A71">
        <w:rPr>
          <w:sz w:val="24"/>
          <w:szCs w:val="24"/>
        </w:rPr>
        <w:t>mothers’</w:t>
      </w:r>
      <w:r w:rsidRPr="00067A71">
        <w:rPr>
          <w:sz w:val="24"/>
          <w:szCs w:val="24"/>
        </w:rPr>
        <w:t xml:space="preserve"> actions, however after meeting them and gaining a much deeper understanding into their unique circumstances, my </w:t>
      </w:r>
      <w:r w:rsidR="0053476E" w:rsidRPr="00067A71">
        <w:rPr>
          <w:sz w:val="24"/>
          <w:szCs w:val="24"/>
        </w:rPr>
        <w:t>preconceptions</w:t>
      </w:r>
      <w:r w:rsidRPr="00067A71">
        <w:rPr>
          <w:sz w:val="24"/>
          <w:szCs w:val="24"/>
        </w:rPr>
        <w:t xml:space="preserve"> were changed, this was due to using the NDM to its full potential and working through the assessment of threat and risk, after gathering</w:t>
      </w:r>
      <w:r w:rsidRPr="00067A71">
        <w:rPr>
          <w:i/>
          <w:iCs/>
          <w:sz w:val="24"/>
          <w:szCs w:val="24"/>
        </w:rPr>
        <w:t xml:space="preserve"> all</w:t>
      </w:r>
      <w:r w:rsidRPr="00067A71">
        <w:rPr>
          <w:sz w:val="24"/>
          <w:szCs w:val="24"/>
        </w:rPr>
        <w:t xml:space="preserve"> the information. </w:t>
      </w:r>
    </w:p>
    <w:p w14:paraId="0AC7890C" w14:textId="77777777" w:rsidR="0064183C" w:rsidRDefault="0064183C" w:rsidP="00BB5636">
      <w:pPr>
        <w:spacing w:line="360" w:lineRule="auto"/>
        <w:jc w:val="both"/>
        <w:rPr>
          <w:sz w:val="24"/>
          <w:szCs w:val="24"/>
        </w:rPr>
      </w:pPr>
    </w:p>
    <w:p w14:paraId="358E1792" w14:textId="64397197" w:rsidR="00BB5636" w:rsidRDefault="00BB5636" w:rsidP="00BB5636">
      <w:pPr>
        <w:spacing w:line="360" w:lineRule="auto"/>
        <w:jc w:val="both"/>
        <w:rPr>
          <w:sz w:val="24"/>
          <w:szCs w:val="24"/>
        </w:rPr>
      </w:pPr>
      <w:r w:rsidRPr="00067A71">
        <w:rPr>
          <w:sz w:val="24"/>
          <w:szCs w:val="24"/>
        </w:rPr>
        <w:t>On reflection I would have visited the family without my police kit on, I believe that it is intimidating for families to have police visit them, and I feel the visit from a police officer is impactful enough without having to feel a physical difference. Being able to see handcuffs on my person and a baton can be viewed as oppressive and heavy handed. I would possibly go alone in similar circumstances or ask a colleague to wait in a vehicle outside. I would consider how proportionate having two officers in a family’s home is. At the time of this investigation, I was in tutorship and unable to visit alone, however believe that the tactical presence of two officers is not always needed and these are considerations I will make in the future.</w:t>
      </w:r>
    </w:p>
    <w:p w14:paraId="272B0732" w14:textId="77777777" w:rsidR="00BB5636" w:rsidRDefault="00BB5636" w:rsidP="00BB5636">
      <w:pPr>
        <w:spacing w:line="360" w:lineRule="auto"/>
        <w:jc w:val="both"/>
        <w:rPr>
          <w:sz w:val="24"/>
          <w:szCs w:val="24"/>
        </w:rPr>
      </w:pPr>
    </w:p>
    <w:p w14:paraId="38BFC3C2" w14:textId="592995BA" w:rsidR="00BB5636" w:rsidRDefault="00BB5636" w:rsidP="00BB5636">
      <w:pPr>
        <w:spacing w:line="360" w:lineRule="auto"/>
        <w:jc w:val="both"/>
        <w:rPr>
          <w:sz w:val="24"/>
          <w:szCs w:val="24"/>
        </w:rPr>
      </w:pPr>
      <w:r w:rsidRPr="00067A71">
        <w:rPr>
          <w:sz w:val="24"/>
          <w:szCs w:val="24"/>
        </w:rPr>
        <w:t>I have learned that it is important to plan direct work with children, as not all children will be as open to speak with police officers. Although I planned an activity to complete with Liam, which I assessed to be too childish to carry out</w:t>
      </w:r>
      <w:r>
        <w:rPr>
          <w:sz w:val="24"/>
          <w:szCs w:val="24"/>
        </w:rPr>
        <w:t>, after meeting him</w:t>
      </w:r>
      <w:r w:rsidRPr="00067A71">
        <w:rPr>
          <w:sz w:val="24"/>
          <w:szCs w:val="24"/>
        </w:rPr>
        <w:t xml:space="preserve">. I believe I have learnt the value to planning before visiting a family in similar circumstances. From my past experience as a Social </w:t>
      </w:r>
      <w:r w:rsidR="0064183C" w:rsidRPr="00067A71">
        <w:rPr>
          <w:sz w:val="24"/>
          <w:szCs w:val="24"/>
        </w:rPr>
        <w:t>Worker,</w:t>
      </w:r>
      <w:r w:rsidRPr="00067A71">
        <w:rPr>
          <w:sz w:val="24"/>
          <w:szCs w:val="24"/>
        </w:rPr>
        <w:t xml:space="preserve"> I know it can be difficult to gain key information from children before a relationship has been built. I also cannot express just how imperative a child’s voice is within a child protection investigation and I will ensure I will always seek the child’s voice and do what is necessary to ensure that voice is heard. This is a right for all children as define</w:t>
      </w:r>
      <w:r>
        <w:rPr>
          <w:sz w:val="24"/>
          <w:szCs w:val="24"/>
        </w:rPr>
        <w:t>d</w:t>
      </w:r>
      <w:r w:rsidRPr="00067A71">
        <w:rPr>
          <w:sz w:val="24"/>
          <w:szCs w:val="24"/>
        </w:rPr>
        <w:t xml:space="preserve"> by The United Nations Convention on the rights of the child (Unicef, 2023).</w:t>
      </w:r>
    </w:p>
    <w:p w14:paraId="2FC5C4F7" w14:textId="77777777" w:rsidR="00BB5636" w:rsidRDefault="00BB5636" w:rsidP="00BB5636">
      <w:pPr>
        <w:spacing w:line="360" w:lineRule="auto"/>
        <w:jc w:val="both"/>
        <w:rPr>
          <w:sz w:val="24"/>
          <w:szCs w:val="24"/>
        </w:rPr>
      </w:pPr>
    </w:p>
    <w:p w14:paraId="51220940" w14:textId="77777777" w:rsidR="00BB5636" w:rsidRDefault="00BB5636" w:rsidP="00BB5636">
      <w:pPr>
        <w:spacing w:line="360" w:lineRule="auto"/>
        <w:jc w:val="both"/>
        <w:rPr>
          <w:sz w:val="24"/>
          <w:szCs w:val="24"/>
        </w:rPr>
      </w:pPr>
      <w:r w:rsidRPr="00067A71">
        <w:rPr>
          <w:sz w:val="24"/>
          <w:szCs w:val="24"/>
        </w:rPr>
        <w:lastRenderedPageBreak/>
        <w:t xml:space="preserve">The NDM “reduces risk aversion and weighs the balance of resourcing against demand, threat and risk” (College of Policing, 2023b). I believe I did this as there were still risks identified, however balanced against all of the information, I was able to make a decision that I considered to reflect the code of ethics. Which explains that discretion “must be used wisely…you must use your training, skills and knowledge about policing.” (College of Policing, 2021). Balancing the risk by assessing it, enabled me to make a decision that was </w:t>
      </w:r>
      <w:r w:rsidRPr="00067A71">
        <w:rPr>
          <w:i/>
          <w:iCs/>
          <w:sz w:val="24"/>
          <w:szCs w:val="24"/>
        </w:rPr>
        <w:t>not</w:t>
      </w:r>
      <w:r w:rsidRPr="00067A71">
        <w:rPr>
          <w:sz w:val="24"/>
          <w:szCs w:val="24"/>
        </w:rPr>
        <w:t xml:space="preserve"> risk averse, leading to a justified and proportionate outcome.</w:t>
      </w:r>
      <w:r>
        <w:rPr>
          <w:sz w:val="24"/>
          <w:szCs w:val="24"/>
        </w:rPr>
        <w:t xml:space="preserve"> The Code of Practice to the Criminal Procedure and Investigations act 1996 (CPIA) explains that while conducting an investigation officers need to identify whether a crime has been committed by following all lines of enquiry (College of Policing, 2023a), I believe that gathering all of the relevant information enabled me to pursue this investigation impartially and make decisions based on my assessment, not pre-conceptions. </w:t>
      </w:r>
    </w:p>
    <w:p w14:paraId="21C9CE11" w14:textId="77777777" w:rsidR="00BB5636" w:rsidRDefault="00BB5636" w:rsidP="00BB5636">
      <w:pPr>
        <w:spacing w:line="360" w:lineRule="auto"/>
        <w:jc w:val="both"/>
        <w:rPr>
          <w:sz w:val="24"/>
          <w:szCs w:val="24"/>
        </w:rPr>
      </w:pPr>
    </w:p>
    <w:p w14:paraId="55F338A4" w14:textId="77777777" w:rsidR="00BB5636" w:rsidRDefault="00BB5636" w:rsidP="00BB5636">
      <w:pPr>
        <w:spacing w:line="360" w:lineRule="auto"/>
        <w:jc w:val="both"/>
        <w:rPr>
          <w:sz w:val="24"/>
          <w:szCs w:val="24"/>
        </w:rPr>
      </w:pPr>
      <w:r w:rsidRPr="00067A71">
        <w:rPr>
          <w:sz w:val="24"/>
          <w:szCs w:val="24"/>
        </w:rPr>
        <w:t xml:space="preserve">In terms of using the NDM to support my decision process. I believe I considered all steps of the NDM, and when reviewing the decision, I made, I believe I </w:t>
      </w:r>
      <w:r w:rsidRPr="00067A71">
        <w:rPr>
          <w:i/>
          <w:iCs/>
          <w:sz w:val="24"/>
          <w:szCs w:val="24"/>
        </w:rPr>
        <w:t>did</w:t>
      </w:r>
      <w:r w:rsidRPr="00067A71">
        <w:rPr>
          <w:sz w:val="24"/>
          <w:szCs w:val="24"/>
        </w:rPr>
        <w:t xml:space="preserve"> make the right decision. Working through the NDM assisted me to ensure I considered all of the information available and enabled me to use my discretion and my response was justified, proportionate and ethical.</w:t>
      </w:r>
    </w:p>
    <w:p w14:paraId="6ED0DCF1" w14:textId="77777777" w:rsidR="00BB5636" w:rsidRDefault="00BB5636" w:rsidP="00BB5636">
      <w:pPr>
        <w:spacing w:line="360" w:lineRule="auto"/>
        <w:jc w:val="both"/>
        <w:rPr>
          <w:sz w:val="24"/>
          <w:szCs w:val="24"/>
        </w:rPr>
      </w:pPr>
    </w:p>
    <w:p w14:paraId="5DB902EF" w14:textId="77777777" w:rsidR="00BB5636" w:rsidRDefault="00BB5636" w:rsidP="00BB5636">
      <w:pPr>
        <w:spacing w:line="360" w:lineRule="auto"/>
        <w:jc w:val="both"/>
        <w:rPr>
          <w:sz w:val="24"/>
          <w:szCs w:val="24"/>
        </w:rPr>
      </w:pPr>
      <w:r w:rsidRPr="00067A71">
        <w:rPr>
          <w:sz w:val="24"/>
          <w:szCs w:val="24"/>
        </w:rPr>
        <w:t>The Code of Practice to the (CPIA) places responsibilities on investigators and states “the exercise of legal powers should not be oppressive and should be proportionate to the crime under investigation (College of Policing, 2023a)</w:t>
      </w:r>
      <w:r>
        <w:rPr>
          <w:sz w:val="24"/>
          <w:szCs w:val="24"/>
        </w:rPr>
        <w:t xml:space="preserve">. </w:t>
      </w:r>
      <w:r w:rsidRPr="00067A71">
        <w:rPr>
          <w:sz w:val="24"/>
          <w:szCs w:val="24"/>
        </w:rPr>
        <w:t>I believe this is the main responsibility when considering th</w:t>
      </w:r>
      <w:r>
        <w:rPr>
          <w:sz w:val="24"/>
          <w:szCs w:val="24"/>
        </w:rPr>
        <w:t>is</w:t>
      </w:r>
      <w:r w:rsidRPr="00067A71">
        <w:rPr>
          <w:sz w:val="24"/>
          <w:szCs w:val="24"/>
        </w:rPr>
        <w:t xml:space="preserve"> investigation. I believe through this essay I have highlighted how I have acted in a non-oppressive capacity, and I believe that my response to the investigation and decisions I made were proportionate and effective. The CPIA needs to be considered at all stages of an investigation</w:t>
      </w:r>
      <w:r>
        <w:rPr>
          <w:sz w:val="24"/>
          <w:szCs w:val="24"/>
        </w:rPr>
        <w:t>, especially in relation to “recording information and retaining records of information and material” (College of Policing 2023a)</w:t>
      </w:r>
      <w:r w:rsidRPr="00067A71">
        <w:rPr>
          <w:sz w:val="24"/>
          <w:szCs w:val="24"/>
        </w:rPr>
        <w:t>.</w:t>
      </w:r>
      <w:r>
        <w:rPr>
          <w:sz w:val="24"/>
          <w:szCs w:val="24"/>
        </w:rPr>
        <w:t xml:space="preserve"> Recording all the information in relation to this investigation was done so in line with the CPIA and South Wales Police policies and procedures.</w:t>
      </w:r>
    </w:p>
    <w:p w14:paraId="1DB26E8E" w14:textId="77777777" w:rsidR="00BB5636" w:rsidRDefault="00BB5636" w:rsidP="00BB5636">
      <w:pPr>
        <w:spacing w:line="360" w:lineRule="auto"/>
        <w:jc w:val="both"/>
        <w:rPr>
          <w:sz w:val="24"/>
          <w:szCs w:val="24"/>
        </w:rPr>
      </w:pPr>
    </w:p>
    <w:p w14:paraId="61480E5B" w14:textId="77777777" w:rsidR="00BB5636" w:rsidRPr="00067A71" w:rsidRDefault="00BB5636" w:rsidP="00BB5636">
      <w:pPr>
        <w:spacing w:line="360" w:lineRule="auto"/>
        <w:jc w:val="both"/>
        <w:rPr>
          <w:sz w:val="24"/>
          <w:szCs w:val="24"/>
        </w:rPr>
      </w:pPr>
      <w:r w:rsidRPr="00067A71">
        <w:rPr>
          <w:sz w:val="24"/>
          <w:szCs w:val="24"/>
        </w:rPr>
        <w:t>This essay has reflected on a child assault investigation and used Borton’s reflective model to assist in reflection. It has been highlighted when the NDM has been used and how this assisted in the decision-making process. The CPIA has been considered throughout the whole of the investigation.</w:t>
      </w:r>
    </w:p>
    <w:p w14:paraId="43580E78" w14:textId="77777777" w:rsidR="005D0F72" w:rsidRDefault="005D0F72" w:rsidP="00BB5636">
      <w:pPr>
        <w:spacing w:line="360" w:lineRule="auto"/>
        <w:jc w:val="both"/>
        <w:rPr>
          <w:sz w:val="24"/>
          <w:szCs w:val="24"/>
        </w:rPr>
      </w:pPr>
    </w:p>
    <w:p w14:paraId="1C6E93E6" w14:textId="42274000" w:rsidR="00025650" w:rsidRPr="00D22DFD" w:rsidRDefault="00BB5636" w:rsidP="00D22DFD">
      <w:pPr>
        <w:spacing w:line="360" w:lineRule="auto"/>
        <w:jc w:val="both"/>
        <w:rPr>
          <w:sz w:val="24"/>
          <w:szCs w:val="24"/>
        </w:rPr>
      </w:pPr>
      <w:r w:rsidRPr="00067A71">
        <w:rPr>
          <w:sz w:val="24"/>
          <w:szCs w:val="24"/>
        </w:rPr>
        <w:t>(Word Count</w:t>
      </w:r>
      <w:r w:rsidR="00D22DFD">
        <w:rPr>
          <w:sz w:val="24"/>
          <w:szCs w:val="24"/>
        </w:rPr>
        <w:t>:</w:t>
      </w:r>
      <w:r w:rsidRPr="00067A71">
        <w:rPr>
          <w:sz w:val="24"/>
          <w:szCs w:val="24"/>
        </w:rPr>
        <w:t xml:space="preserve"> 1</w:t>
      </w:r>
      <w:r>
        <w:rPr>
          <w:sz w:val="24"/>
          <w:szCs w:val="24"/>
        </w:rPr>
        <w:t>8</w:t>
      </w:r>
      <w:r w:rsidR="00616998">
        <w:rPr>
          <w:sz w:val="24"/>
          <w:szCs w:val="24"/>
        </w:rPr>
        <w:t>16</w:t>
      </w:r>
      <w:r w:rsidRPr="00067A71">
        <w:rPr>
          <w:sz w:val="24"/>
          <w:szCs w:val="24"/>
        </w:rPr>
        <w:t>)</w:t>
      </w:r>
      <w:r w:rsidR="00025650">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7DF140BE" w14:textId="6598BE1B"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853447C" w14:textId="77777777" w:rsidR="007B2E0E" w:rsidRDefault="007B2E0E" w:rsidP="007B2E0E">
      <w:pPr>
        <w:spacing w:before="100" w:beforeAutospacing="1" w:after="100" w:afterAutospacing="1" w:line="360" w:lineRule="auto"/>
        <w:rPr>
          <w:sz w:val="24"/>
          <w:szCs w:val="24"/>
        </w:rPr>
      </w:pPr>
    </w:p>
    <w:p w14:paraId="07B528FA" w14:textId="5D773DC9" w:rsidR="007B2E0E" w:rsidRPr="00CB2648" w:rsidRDefault="007B2E0E" w:rsidP="007B2E0E">
      <w:pPr>
        <w:spacing w:before="100" w:beforeAutospacing="1" w:after="100" w:afterAutospacing="1" w:line="360" w:lineRule="auto"/>
        <w:rPr>
          <w:sz w:val="24"/>
          <w:szCs w:val="24"/>
        </w:rPr>
      </w:pPr>
      <w:r w:rsidRPr="00CB2648">
        <w:rPr>
          <w:sz w:val="24"/>
          <w:szCs w:val="24"/>
        </w:rPr>
        <w:t xml:space="preserve">Buckinghamshire Children Board (2023) </w:t>
      </w:r>
      <w:r w:rsidRPr="00CB2648">
        <w:rPr>
          <w:i/>
          <w:iCs/>
          <w:sz w:val="24"/>
          <w:szCs w:val="24"/>
        </w:rPr>
        <w:t>1.3 child protection section 47 enquiries: Procedure</w:t>
      </w:r>
      <w:r w:rsidRPr="00CB2648">
        <w:rPr>
          <w:sz w:val="24"/>
          <w:szCs w:val="24"/>
        </w:rPr>
        <w:t xml:space="preserve">, </w:t>
      </w:r>
      <w:r w:rsidRPr="00CB2648">
        <w:rPr>
          <w:i/>
          <w:iCs/>
          <w:sz w:val="24"/>
          <w:szCs w:val="24"/>
        </w:rPr>
        <w:t>Buckinghamshire Safeguarding Children Board Procedures Manual</w:t>
      </w:r>
      <w:r w:rsidRPr="00CB2648">
        <w:rPr>
          <w:sz w:val="24"/>
          <w:szCs w:val="24"/>
        </w:rPr>
        <w:t xml:space="preserve">. Available at: https://bscb.procedures.org.uk/ykqhx/assessing-need-and-providing-help/child-protection-section-47-enquiries-procedure (Accessed: 29 June 2023). </w:t>
      </w:r>
    </w:p>
    <w:p w14:paraId="4BF1BE82"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Cambridge University Libraries (2023) </w:t>
      </w:r>
      <w:r w:rsidRPr="008A22F1">
        <w:rPr>
          <w:i/>
          <w:iCs/>
          <w:sz w:val="24"/>
          <w:szCs w:val="24"/>
        </w:rPr>
        <w:t>Libguides: Reflective Practice Toolkit: Models of Reflection, Models of reflection - Reflective Practice Toolkit</w:t>
      </w:r>
      <w:r w:rsidRPr="008329A6">
        <w:rPr>
          <w:sz w:val="24"/>
          <w:szCs w:val="24"/>
        </w:rPr>
        <w:t xml:space="preserve"> - LibGuides at University of Cambridge Subject Libraries. Available at: https://libguides.cam.ac.uk/reflectivepracticetoolkit/models (Accessed: 19 June 2023). </w:t>
      </w:r>
    </w:p>
    <w:p w14:paraId="14266A34"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Cambridge University Press and Assessment (2023a) </w:t>
      </w:r>
      <w:r w:rsidRPr="00BD3D3A">
        <w:rPr>
          <w:i/>
          <w:iCs/>
          <w:sz w:val="24"/>
          <w:szCs w:val="24"/>
        </w:rPr>
        <w:t>Resilience, Cambridge Dictionary</w:t>
      </w:r>
      <w:r w:rsidRPr="008329A6">
        <w:rPr>
          <w:sz w:val="24"/>
          <w:szCs w:val="24"/>
        </w:rPr>
        <w:t xml:space="preserve">. Available at: https://dictionary.cambridge.org/dictionary/english/resilience (Accessed: 30 June 2023). </w:t>
      </w:r>
    </w:p>
    <w:p w14:paraId="20C512BA"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Cambridge University Press and Assessment (2023b) </w:t>
      </w:r>
      <w:r w:rsidRPr="00A405E9">
        <w:rPr>
          <w:i/>
          <w:iCs/>
          <w:sz w:val="24"/>
          <w:szCs w:val="24"/>
        </w:rPr>
        <w:t>Stress, Cambridge Dictionary</w:t>
      </w:r>
      <w:r w:rsidRPr="008329A6">
        <w:rPr>
          <w:sz w:val="24"/>
          <w:szCs w:val="24"/>
        </w:rPr>
        <w:t xml:space="preserve">. Available at: https://dictionary.cambridge.org/dictionary/english/stress (Accessed: 30 June 2023). </w:t>
      </w:r>
    </w:p>
    <w:p w14:paraId="436C2823"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Campbell, L. (2020) </w:t>
      </w:r>
      <w:r w:rsidRPr="00CB2648">
        <w:rPr>
          <w:i/>
          <w:iCs/>
          <w:sz w:val="24"/>
          <w:szCs w:val="24"/>
        </w:rPr>
        <w:t>Chinese in UK report ‘shocking’ levels of racism after coronavirus outbreak</w:t>
      </w:r>
      <w:r w:rsidRPr="00CB2648">
        <w:rPr>
          <w:sz w:val="24"/>
          <w:szCs w:val="24"/>
        </w:rPr>
        <w:t xml:space="preserve">, The Guardian. Available at: https://www.theguardian.com/uk-news/2020/feb/09/chinese-in-uk-report-shocking-levels-of-racism-after-coronavirus-outbreak (Accessed: 26 June 2023). </w:t>
      </w:r>
    </w:p>
    <w:p w14:paraId="274C93E5"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College of Policing (2013) </w:t>
      </w:r>
      <w:r w:rsidRPr="00CB2648">
        <w:rPr>
          <w:i/>
          <w:iCs/>
          <w:sz w:val="24"/>
          <w:szCs w:val="24"/>
        </w:rPr>
        <w:t>Engagement</w:t>
      </w:r>
      <w:r w:rsidRPr="00CB2648">
        <w:rPr>
          <w:sz w:val="24"/>
          <w:szCs w:val="24"/>
        </w:rPr>
        <w:t xml:space="preserve">, </w:t>
      </w:r>
      <w:r w:rsidRPr="00CB2648">
        <w:rPr>
          <w:i/>
          <w:iCs/>
          <w:sz w:val="24"/>
          <w:szCs w:val="24"/>
        </w:rPr>
        <w:t>College of Policing</w:t>
      </w:r>
      <w:r w:rsidRPr="00CB2648">
        <w:rPr>
          <w:sz w:val="24"/>
          <w:szCs w:val="24"/>
        </w:rPr>
        <w:t xml:space="preserve">. Available at: https://www.college.police.uk/app/engagement-and-communication/engagement (Accessed: </w:t>
      </w:r>
      <w:r>
        <w:rPr>
          <w:sz w:val="24"/>
          <w:szCs w:val="24"/>
        </w:rPr>
        <w:t>19</w:t>
      </w:r>
      <w:r w:rsidRPr="00CB2648">
        <w:rPr>
          <w:sz w:val="24"/>
          <w:szCs w:val="24"/>
        </w:rPr>
        <w:t xml:space="preserve"> June 2023). </w:t>
      </w:r>
    </w:p>
    <w:p w14:paraId="3FD26F1D"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College of Policing (2021a) </w:t>
      </w:r>
      <w:r w:rsidRPr="00CB2648">
        <w:rPr>
          <w:i/>
          <w:iCs/>
          <w:sz w:val="24"/>
          <w:szCs w:val="24"/>
        </w:rPr>
        <w:t>Code of ethics - college of policing</w:t>
      </w:r>
      <w:r w:rsidRPr="00CB2648">
        <w:rPr>
          <w:sz w:val="24"/>
          <w:szCs w:val="24"/>
        </w:rPr>
        <w:t xml:space="preserve">, </w:t>
      </w:r>
      <w:r w:rsidRPr="00CB2648">
        <w:rPr>
          <w:i/>
          <w:iCs/>
          <w:sz w:val="24"/>
          <w:szCs w:val="24"/>
        </w:rPr>
        <w:t>College of Policing</w:t>
      </w:r>
      <w:r w:rsidRPr="00CB2648">
        <w:rPr>
          <w:sz w:val="24"/>
          <w:szCs w:val="24"/>
        </w:rPr>
        <w:t xml:space="preserve">. Available at: https://assets.college.police.uk/s3fs-public/2021-02/code_of_ethics.pdf (Accessed: 26 June 2023). </w:t>
      </w:r>
    </w:p>
    <w:p w14:paraId="06FD8AD9" w14:textId="77777777" w:rsidR="007B2E0E" w:rsidRPr="008329A6" w:rsidRDefault="007B2E0E" w:rsidP="007B2E0E">
      <w:pPr>
        <w:spacing w:before="100" w:beforeAutospacing="1" w:after="100" w:afterAutospacing="1" w:line="360" w:lineRule="auto"/>
        <w:rPr>
          <w:sz w:val="24"/>
          <w:szCs w:val="24"/>
        </w:rPr>
      </w:pPr>
      <w:r w:rsidRPr="008329A6">
        <w:rPr>
          <w:sz w:val="24"/>
          <w:szCs w:val="24"/>
        </w:rPr>
        <w:lastRenderedPageBreak/>
        <w:t xml:space="preserve">College of Policing (2020) </w:t>
      </w:r>
      <w:r w:rsidRPr="005B0115">
        <w:rPr>
          <w:i/>
          <w:iCs/>
          <w:sz w:val="24"/>
          <w:szCs w:val="24"/>
        </w:rPr>
        <w:t>Conflict management skills, College of Policing</w:t>
      </w:r>
      <w:r w:rsidRPr="008329A6">
        <w:rPr>
          <w:sz w:val="24"/>
          <w:szCs w:val="24"/>
        </w:rPr>
        <w:t xml:space="preserve">. Available at: https://www.college.police.uk/guidance/conflict-management/conflict-management-skills (Accessed: 30 June 2023). </w:t>
      </w:r>
    </w:p>
    <w:p w14:paraId="47C45C1B"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College of Policing (2021b) </w:t>
      </w:r>
      <w:r w:rsidRPr="00CB2648">
        <w:rPr>
          <w:i/>
          <w:iCs/>
          <w:sz w:val="24"/>
          <w:szCs w:val="24"/>
        </w:rPr>
        <w:t>Victims’ code for policing</w:t>
      </w:r>
      <w:r w:rsidRPr="00CB2648">
        <w:rPr>
          <w:sz w:val="24"/>
          <w:szCs w:val="24"/>
        </w:rPr>
        <w:t xml:space="preserve">, </w:t>
      </w:r>
      <w:r w:rsidRPr="00CB2648">
        <w:rPr>
          <w:i/>
          <w:iCs/>
          <w:sz w:val="24"/>
          <w:szCs w:val="24"/>
        </w:rPr>
        <w:t>College of Policing</w:t>
      </w:r>
      <w:r w:rsidRPr="00CB2648">
        <w:rPr>
          <w:sz w:val="24"/>
          <w:szCs w:val="24"/>
        </w:rPr>
        <w:t xml:space="preserve">. Available at: https://www.college.police.uk/guidance/victims-code/victims-rights-policing (Accessed: 29 June 2023). </w:t>
      </w:r>
    </w:p>
    <w:p w14:paraId="530E5744"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College of Policing (2023a) </w:t>
      </w:r>
      <w:r w:rsidRPr="00CB2648">
        <w:rPr>
          <w:i/>
          <w:iCs/>
          <w:sz w:val="24"/>
          <w:szCs w:val="24"/>
        </w:rPr>
        <w:t>Investigation Introduction</w:t>
      </w:r>
      <w:r w:rsidRPr="00CB2648">
        <w:rPr>
          <w:sz w:val="24"/>
          <w:szCs w:val="24"/>
        </w:rPr>
        <w:t xml:space="preserve">, </w:t>
      </w:r>
      <w:r w:rsidRPr="00CB2648">
        <w:rPr>
          <w:i/>
          <w:iCs/>
          <w:sz w:val="24"/>
          <w:szCs w:val="24"/>
        </w:rPr>
        <w:t>College of Policing</w:t>
      </w:r>
      <w:r w:rsidRPr="00CB2648">
        <w:rPr>
          <w:sz w:val="24"/>
          <w:szCs w:val="24"/>
        </w:rPr>
        <w:t xml:space="preserve">. Available at: https://www.college.police.uk/app/investigation/investigation-introduction?highlight=cpia (Accessed: 26 June 2023). </w:t>
      </w:r>
    </w:p>
    <w:p w14:paraId="6836B546"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College of Policing (2023b) </w:t>
      </w:r>
      <w:r w:rsidRPr="00CB2648">
        <w:rPr>
          <w:i/>
          <w:iCs/>
          <w:sz w:val="24"/>
          <w:szCs w:val="24"/>
        </w:rPr>
        <w:t>National decision model</w:t>
      </w:r>
      <w:r w:rsidRPr="00CB2648">
        <w:rPr>
          <w:sz w:val="24"/>
          <w:szCs w:val="24"/>
        </w:rPr>
        <w:t xml:space="preserve">, </w:t>
      </w:r>
      <w:r w:rsidRPr="00CB2648">
        <w:rPr>
          <w:i/>
          <w:iCs/>
          <w:sz w:val="24"/>
          <w:szCs w:val="24"/>
        </w:rPr>
        <w:t>College of Policing</w:t>
      </w:r>
      <w:r w:rsidRPr="00CB2648">
        <w:rPr>
          <w:sz w:val="24"/>
          <w:szCs w:val="24"/>
        </w:rPr>
        <w:t xml:space="preserve">. Available at: https://www.college.police.uk/app/national-decision-model#:~:text=Using%20the%20model%20encourages%20officers,against%20demand%2C%20threat%20and%20risk (Accessed: 30 June 2023). </w:t>
      </w:r>
    </w:p>
    <w:p w14:paraId="15D53C03"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Crown Prosecution Service (2022) </w:t>
      </w:r>
      <w:r w:rsidRPr="00CB2648">
        <w:rPr>
          <w:i/>
          <w:iCs/>
          <w:sz w:val="24"/>
          <w:szCs w:val="24"/>
        </w:rPr>
        <w:t>Hate crime</w:t>
      </w:r>
      <w:r w:rsidRPr="00CB2648">
        <w:rPr>
          <w:sz w:val="24"/>
          <w:szCs w:val="24"/>
        </w:rPr>
        <w:t xml:space="preserve">, The Crown Prosecution Service. Available at: https://www.cps.gov.uk/crime-info/hate-crime (Accessed: 30 June 2023). </w:t>
      </w:r>
    </w:p>
    <w:p w14:paraId="306C030D"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Crown Prosecution Service (2022</w:t>
      </w:r>
      <w:r w:rsidRPr="00223383">
        <w:rPr>
          <w:i/>
          <w:iCs/>
          <w:sz w:val="24"/>
          <w:szCs w:val="24"/>
        </w:rPr>
        <w:t>) Public order offences incorporating the charging standard,</w:t>
      </w:r>
      <w:r w:rsidRPr="008329A6">
        <w:rPr>
          <w:sz w:val="24"/>
          <w:szCs w:val="24"/>
        </w:rPr>
        <w:t xml:space="preserve"> The Crown Prosecution Service. Available at: https://www.cps.gov.uk/legal-guidance/public-order-offences-incorporating-charging-standard (Accessed: 26 June 2023).</w:t>
      </w:r>
      <w:r>
        <w:rPr>
          <w:sz w:val="24"/>
          <w:szCs w:val="24"/>
        </w:rPr>
        <w:br/>
      </w:r>
      <w:r>
        <w:rPr>
          <w:sz w:val="24"/>
          <w:szCs w:val="24"/>
        </w:rPr>
        <w:br/>
      </w:r>
      <w:r w:rsidRPr="00387253">
        <w:rPr>
          <w:sz w:val="24"/>
          <w:szCs w:val="24"/>
        </w:rPr>
        <w:t>Croydon.</w:t>
      </w:r>
      <w:r>
        <w:rPr>
          <w:sz w:val="24"/>
          <w:szCs w:val="24"/>
        </w:rPr>
        <w:t>g</w:t>
      </w:r>
      <w:r w:rsidRPr="00387253">
        <w:rPr>
          <w:sz w:val="24"/>
          <w:szCs w:val="24"/>
        </w:rPr>
        <w:t xml:space="preserve">ov (2023). </w:t>
      </w:r>
      <w:r w:rsidRPr="00223383">
        <w:rPr>
          <w:i/>
          <w:iCs/>
          <w:sz w:val="24"/>
          <w:szCs w:val="24"/>
        </w:rPr>
        <w:t>Community protection notices</w:t>
      </w:r>
      <w:r>
        <w:rPr>
          <w:sz w:val="24"/>
          <w:szCs w:val="24"/>
        </w:rPr>
        <w:t xml:space="preserve">, </w:t>
      </w:r>
      <w:r w:rsidRPr="00387253">
        <w:rPr>
          <w:sz w:val="24"/>
          <w:szCs w:val="24"/>
        </w:rPr>
        <w:t xml:space="preserve">Croydon Council. Available at: </w:t>
      </w:r>
      <w:r w:rsidRPr="00DB1206">
        <w:rPr>
          <w:sz w:val="24"/>
          <w:szCs w:val="24"/>
        </w:rPr>
        <w:t>https://www.croydon.gov.uk/community-and-safety/safety/crime-and-antisocial-behaviour/orders-and-injunctions/community-protection-notices</w:t>
      </w:r>
      <w:r>
        <w:rPr>
          <w:sz w:val="24"/>
          <w:szCs w:val="24"/>
        </w:rPr>
        <w:t xml:space="preserve"> (Accessed 25 June 2023).</w:t>
      </w:r>
      <w:r>
        <w:rPr>
          <w:sz w:val="24"/>
          <w:szCs w:val="24"/>
        </w:rPr>
        <w:br/>
      </w:r>
      <w:r>
        <w:rPr>
          <w:sz w:val="24"/>
          <w:szCs w:val="24"/>
        </w:rPr>
        <w:br/>
      </w:r>
      <w:r w:rsidRPr="008329A6">
        <w:rPr>
          <w:sz w:val="24"/>
          <w:szCs w:val="24"/>
        </w:rPr>
        <w:t xml:space="preserve">Help Children Live Better (2022) </w:t>
      </w:r>
      <w:r w:rsidRPr="00BE7A19">
        <w:rPr>
          <w:i/>
          <w:iCs/>
          <w:sz w:val="24"/>
          <w:szCs w:val="24"/>
        </w:rPr>
        <w:t>Betari’s Box</w:t>
      </w:r>
      <w:r w:rsidRPr="008329A6">
        <w:rPr>
          <w:sz w:val="24"/>
          <w:szCs w:val="24"/>
        </w:rPr>
        <w:t xml:space="preserve">, Help Children Live Better. Available at: https://helpchildrenlivebetter.co.uk/betaris-box/ (Accessed: 30 June 2023). </w:t>
      </w:r>
    </w:p>
    <w:p w14:paraId="3ABDD9E6"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Home Office (2022) </w:t>
      </w:r>
      <w:r w:rsidRPr="00CB2648">
        <w:rPr>
          <w:i/>
          <w:iCs/>
          <w:sz w:val="24"/>
          <w:szCs w:val="24"/>
        </w:rPr>
        <w:t>Hate crime, England and Wales, 2021 to 2022</w:t>
      </w:r>
      <w:r w:rsidRPr="00CB2648">
        <w:rPr>
          <w:sz w:val="24"/>
          <w:szCs w:val="24"/>
        </w:rPr>
        <w:t xml:space="preserve">, GOV.UK. Available at: https://www.gov.uk/government/statistics/hate-crime-england-and-wales-2021-to-2022/hate-crime-england-and-wales-2021-to-2022 (Accessed: 26 June 2023). </w:t>
      </w:r>
    </w:p>
    <w:p w14:paraId="205D0DAB"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House of Commons (2021) </w:t>
      </w:r>
      <w:r w:rsidRPr="009B7E55">
        <w:rPr>
          <w:i/>
          <w:iCs/>
          <w:sz w:val="24"/>
          <w:szCs w:val="24"/>
        </w:rPr>
        <w:t>Police powers: An introduction</w:t>
      </w:r>
      <w:r>
        <w:rPr>
          <w:sz w:val="24"/>
          <w:szCs w:val="24"/>
        </w:rPr>
        <w:t>.</w:t>
      </w:r>
      <w:r w:rsidRPr="008329A6">
        <w:rPr>
          <w:sz w:val="24"/>
          <w:szCs w:val="24"/>
        </w:rPr>
        <w:t xml:space="preserve"> House of Commons Library. Available at: https://commonslibrary.parliament.uk/research-briefings/cbp-8637/ (Accessed: 30 June 2023). </w:t>
      </w:r>
    </w:p>
    <w:p w14:paraId="2CE22D0B" w14:textId="77777777" w:rsidR="007B2E0E" w:rsidRPr="008329A6" w:rsidRDefault="007B2E0E" w:rsidP="007B2E0E">
      <w:pPr>
        <w:spacing w:before="100" w:beforeAutospacing="1" w:after="100" w:afterAutospacing="1" w:line="360" w:lineRule="auto"/>
        <w:rPr>
          <w:sz w:val="24"/>
          <w:szCs w:val="24"/>
        </w:rPr>
      </w:pPr>
      <w:r w:rsidRPr="008329A6">
        <w:rPr>
          <w:sz w:val="24"/>
          <w:szCs w:val="24"/>
        </w:rPr>
        <w:lastRenderedPageBreak/>
        <w:t xml:space="preserve">Kaimal, G., Ray, K. and Muniz, J. (2016) </w:t>
      </w:r>
      <w:r w:rsidRPr="009B7E55">
        <w:rPr>
          <w:i/>
          <w:iCs/>
          <w:sz w:val="24"/>
          <w:szCs w:val="24"/>
        </w:rPr>
        <w:t>Reduction of cortisol levels and participants’ responses following art making,</w:t>
      </w:r>
      <w:r w:rsidRPr="008329A6">
        <w:rPr>
          <w:sz w:val="24"/>
          <w:szCs w:val="24"/>
        </w:rPr>
        <w:t xml:space="preserve"> Art therapy : journal of the American Art Therapy Association. Available at: https://www.ncbi.nlm.nih.gov/pmc/articles/PMC5004743/ (Accessed: 17 June 2023). </w:t>
      </w:r>
    </w:p>
    <w:p w14:paraId="7BE6C341"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Maclean, S. and Harrison, R. (2015) </w:t>
      </w:r>
      <w:r w:rsidRPr="00CB2648">
        <w:rPr>
          <w:i/>
          <w:iCs/>
          <w:sz w:val="24"/>
          <w:szCs w:val="24"/>
        </w:rPr>
        <w:t>Theory and practice: A straightforward guide for Social Work Students</w:t>
      </w:r>
      <w:r w:rsidRPr="00CB2648">
        <w:rPr>
          <w:sz w:val="24"/>
          <w:szCs w:val="24"/>
        </w:rPr>
        <w:t xml:space="preserve">. 3rd edn. United States: Kirwin Maclean. </w:t>
      </w:r>
    </w:p>
    <w:p w14:paraId="5EDD80A9" w14:textId="77777777" w:rsidR="007B2E0E" w:rsidRPr="004A409B" w:rsidRDefault="007B2E0E" w:rsidP="007B2E0E">
      <w:pPr>
        <w:spacing w:line="360" w:lineRule="auto"/>
        <w:rPr>
          <w:color w:val="auto"/>
          <w:sz w:val="24"/>
          <w:szCs w:val="24"/>
          <w:shd w:val="clear" w:color="auto" w:fill="FFFFFF"/>
        </w:rPr>
      </w:pPr>
      <w:r w:rsidRPr="004A409B">
        <w:rPr>
          <w:color w:val="auto"/>
          <w:sz w:val="24"/>
          <w:szCs w:val="24"/>
          <w:shd w:val="clear" w:color="auto" w:fill="FFFFFF"/>
        </w:rPr>
        <w:t xml:space="preserve">Mak, W. W. S., Ng, I. S. W., &amp; Wong, C. C. Y. (2011). </w:t>
      </w:r>
      <w:r w:rsidRPr="004A409B">
        <w:rPr>
          <w:i/>
          <w:iCs/>
          <w:color w:val="auto"/>
          <w:sz w:val="24"/>
          <w:szCs w:val="24"/>
          <w:shd w:val="clear" w:color="auto" w:fill="FFFFFF"/>
        </w:rPr>
        <w:t>Resilience: Enhancing well-being through the positive cognitive triad</w:t>
      </w:r>
      <w:r w:rsidRPr="004A409B">
        <w:rPr>
          <w:color w:val="auto"/>
          <w:sz w:val="24"/>
          <w:szCs w:val="24"/>
          <w:shd w:val="clear" w:color="auto" w:fill="FFFFFF"/>
        </w:rPr>
        <w:t xml:space="preserve">. Journal of </w:t>
      </w:r>
      <w:r w:rsidRPr="004A409B">
        <w:rPr>
          <w:sz w:val="24"/>
          <w:szCs w:val="24"/>
          <w:shd w:val="clear" w:color="auto" w:fill="FFFFFF"/>
        </w:rPr>
        <w:t>Counselling</w:t>
      </w:r>
      <w:r w:rsidRPr="004A409B">
        <w:rPr>
          <w:color w:val="auto"/>
          <w:sz w:val="24"/>
          <w:szCs w:val="24"/>
          <w:shd w:val="clear" w:color="auto" w:fill="FFFFFF"/>
        </w:rPr>
        <w:t xml:space="preserve"> Psychology, 58(4), 610-617.</w:t>
      </w:r>
    </w:p>
    <w:p w14:paraId="729DAA89" w14:textId="77777777" w:rsidR="007B2E0E" w:rsidRPr="008329A6" w:rsidRDefault="007B2E0E" w:rsidP="007B2E0E">
      <w:pPr>
        <w:spacing w:after="240" w:line="360" w:lineRule="auto"/>
        <w:rPr>
          <w:sz w:val="24"/>
          <w:szCs w:val="24"/>
        </w:rPr>
      </w:pPr>
      <w:r w:rsidRPr="008329A6">
        <w:rPr>
          <w:sz w:val="24"/>
          <w:szCs w:val="24"/>
        </w:rPr>
        <w:t xml:space="preserve">Michie, S. (2002). </w:t>
      </w:r>
      <w:r w:rsidRPr="008329A6">
        <w:rPr>
          <w:i/>
          <w:iCs/>
          <w:sz w:val="24"/>
          <w:szCs w:val="24"/>
        </w:rPr>
        <w:t>Causes and Management of Stress at Work</w:t>
      </w:r>
      <w:r w:rsidRPr="008329A6">
        <w:rPr>
          <w:sz w:val="24"/>
          <w:szCs w:val="24"/>
        </w:rPr>
        <w:t xml:space="preserve">. </w:t>
      </w:r>
      <w:r w:rsidRPr="008329A6">
        <w:rPr>
          <w:i/>
          <w:iCs/>
          <w:sz w:val="24"/>
          <w:szCs w:val="24"/>
        </w:rPr>
        <w:t>Occupational and Environmental Medicine</w:t>
      </w:r>
      <w:r w:rsidRPr="008329A6">
        <w:rPr>
          <w:sz w:val="24"/>
          <w:szCs w:val="24"/>
        </w:rPr>
        <w:t>, 59(1), pp.67–72.</w:t>
      </w:r>
    </w:p>
    <w:p w14:paraId="25A42D20"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Mind (2023) </w:t>
      </w:r>
      <w:r w:rsidRPr="00F42A3F">
        <w:rPr>
          <w:i/>
          <w:iCs/>
          <w:sz w:val="24"/>
          <w:szCs w:val="24"/>
        </w:rPr>
        <w:t>Managing stress and building resilience - tips</w:t>
      </w:r>
      <w:r w:rsidRPr="008329A6">
        <w:rPr>
          <w:sz w:val="24"/>
          <w:szCs w:val="24"/>
        </w:rPr>
        <w:t xml:space="preserve">, Mind. Available at: https://www.mind.org.uk/information-support/types-of-mental-health-problems/stress/managing-stress-and-building-resilience/ (Accessed: </w:t>
      </w:r>
      <w:r>
        <w:rPr>
          <w:sz w:val="24"/>
          <w:szCs w:val="24"/>
        </w:rPr>
        <w:t>17</w:t>
      </w:r>
      <w:r w:rsidRPr="008329A6">
        <w:rPr>
          <w:sz w:val="24"/>
          <w:szCs w:val="24"/>
        </w:rPr>
        <w:t xml:space="preserve"> June 2023). </w:t>
      </w:r>
    </w:p>
    <w:p w14:paraId="2663F912" w14:textId="77777777" w:rsidR="007B2E0E" w:rsidRPr="00981716" w:rsidRDefault="007B2E0E" w:rsidP="007B2E0E">
      <w:pPr>
        <w:spacing w:after="240" w:line="360" w:lineRule="auto"/>
        <w:rPr>
          <w:sz w:val="24"/>
          <w:szCs w:val="24"/>
        </w:rPr>
      </w:pPr>
      <w:r w:rsidRPr="00981716">
        <w:rPr>
          <w:sz w:val="24"/>
          <w:szCs w:val="24"/>
        </w:rPr>
        <w:t xml:space="preserve">Ministry of Justice (2021). </w:t>
      </w:r>
      <w:r w:rsidRPr="00981716">
        <w:rPr>
          <w:i/>
          <w:iCs/>
          <w:sz w:val="24"/>
          <w:szCs w:val="24"/>
        </w:rPr>
        <w:t>2021 Victim survey</w:t>
      </w:r>
      <w:r w:rsidRPr="00981716">
        <w:rPr>
          <w:sz w:val="24"/>
          <w:szCs w:val="24"/>
        </w:rPr>
        <w:t>. Victims Commissioner. Available at: https://victimscommissioner.org.uk/document/2021-victim-survey/ (Accessed 30 June 2023).</w:t>
      </w:r>
    </w:p>
    <w:p w14:paraId="6456F636"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NHS (2016) </w:t>
      </w:r>
      <w:r w:rsidRPr="00F42A3F">
        <w:rPr>
          <w:i/>
          <w:iCs/>
          <w:sz w:val="24"/>
          <w:szCs w:val="24"/>
        </w:rPr>
        <w:t>Conflict resolution workbook</w:t>
      </w:r>
      <w:r w:rsidRPr="008329A6">
        <w:rPr>
          <w:sz w:val="24"/>
          <w:szCs w:val="24"/>
        </w:rPr>
        <w:t xml:space="preserve">, NHS. Available at: https://www.bfwh.nhs.uk/onehr/wp-content/uploads/2016/02/Conflict-Resolution-workbook-2.pdf (Accessed: </w:t>
      </w:r>
      <w:r>
        <w:rPr>
          <w:sz w:val="24"/>
          <w:szCs w:val="24"/>
        </w:rPr>
        <w:t>27</w:t>
      </w:r>
      <w:r w:rsidRPr="008329A6">
        <w:rPr>
          <w:sz w:val="24"/>
          <w:szCs w:val="24"/>
        </w:rPr>
        <w:t xml:space="preserve"> June 2023). </w:t>
      </w:r>
    </w:p>
    <w:p w14:paraId="77306B2D"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NHS (2022) </w:t>
      </w:r>
      <w:r w:rsidRPr="009B7E55">
        <w:rPr>
          <w:i/>
          <w:iCs/>
          <w:sz w:val="24"/>
          <w:szCs w:val="24"/>
        </w:rPr>
        <w:t>Mindfulness,</w:t>
      </w:r>
      <w:r w:rsidRPr="008329A6">
        <w:rPr>
          <w:sz w:val="24"/>
          <w:szCs w:val="24"/>
        </w:rPr>
        <w:t xml:space="preserve"> NHS choices. Available at: https://www.nhs.uk/mental-health/self-help/tips-and-support/mindfulness/ (Accessed: </w:t>
      </w:r>
      <w:r>
        <w:rPr>
          <w:sz w:val="24"/>
          <w:szCs w:val="24"/>
        </w:rPr>
        <w:t>26</w:t>
      </w:r>
      <w:r w:rsidRPr="008329A6">
        <w:rPr>
          <w:sz w:val="24"/>
          <w:szCs w:val="24"/>
        </w:rPr>
        <w:t xml:space="preserve"> June 2023). </w:t>
      </w:r>
    </w:p>
    <w:p w14:paraId="178C9D54"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Office of National Statistics (2020) </w:t>
      </w:r>
      <w:r w:rsidRPr="00CB2648">
        <w:rPr>
          <w:i/>
          <w:iCs/>
          <w:sz w:val="24"/>
          <w:szCs w:val="24"/>
        </w:rPr>
        <w:t>Child abuse in England and Wales: March 2020</w:t>
      </w:r>
      <w:r w:rsidRPr="00CB2648">
        <w:rPr>
          <w:sz w:val="24"/>
          <w:szCs w:val="24"/>
        </w:rPr>
        <w:t xml:space="preserve">, </w:t>
      </w:r>
      <w:r w:rsidRPr="00CB2648">
        <w:rPr>
          <w:i/>
          <w:iCs/>
          <w:sz w:val="24"/>
          <w:szCs w:val="24"/>
        </w:rPr>
        <w:t xml:space="preserve">Child abuse in England and Wales - </w:t>
      </w:r>
      <w:r w:rsidRPr="00CB2648">
        <w:rPr>
          <w:sz w:val="24"/>
          <w:szCs w:val="24"/>
        </w:rPr>
        <w:t xml:space="preserve">Office for National Statistics. Available at: https://www.ons.gov.uk/peoplepopulationandcommunity/crimeandjustice/bulletins/childabuseinenglandandwales/march2020 (Accessed: 29 June 2023). </w:t>
      </w:r>
    </w:p>
    <w:p w14:paraId="087C5C49" w14:textId="77777777" w:rsidR="007B2E0E" w:rsidRPr="00B62E57" w:rsidRDefault="007B2E0E" w:rsidP="007B2E0E">
      <w:pPr>
        <w:spacing w:after="240" w:line="360" w:lineRule="auto"/>
        <w:rPr>
          <w:sz w:val="24"/>
          <w:szCs w:val="24"/>
        </w:rPr>
      </w:pPr>
      <w:r w:rsidRPr="00B62E57">
        <w:rPr>
          <w:sz w:val="24"/>
          <w:szCs w:val="24"/>
        </w:rPr>
        <w:t xml:space="preserve">Philp, C. (2023). </w:t>
      </w:r>
      <w:r w:rsidRPr="00B62E57">
        <w:rPr>
          <w:i/>
          <w:iCs/>
          <w:sz w:val="24"/>
          <w:szCs w:val="24"/>
        </w:rPr>
        <w:t>Police Uplift Programme</w:t>
      </w:r>
      <w:r w:rsidRPr="00B62E57">
        <w:rPr>
          <w:sz w:val="24"/>
          <w:szCs w:val="24"/>
        </w:rPr>
        <w:t xml:space="preserve">. UK Parliament. Available at: https://hansard.parliament.uk/commons/2023-04-26/debates/3118D5B0-C5DF-4726-B34C-791A12A48BC1/PoliceUpliftProgramme </w:t>
      </w:r>
      <w:r w:rsidRPr="009B7E55">
        <w:rPr>
          <w:sz w:val="24"/>
          <w:szCs w:val="24"/>
        </w:rPr>
        <w:t>(</w:t>
      </w:r>
      <w:r w:rsidRPr="00B62E57">
        <w:rPr>
          <w:sz w:val="24"/>
          <w:szCs w:val="24"/>
        </w:rPr>
        <w:t>Accessed 30 Jun. 2023</w:t>
      </w:r>
      <w:r w:rsidRPr="009B7E55">
        <w:rPr>
          <w:sz w:val="24"/>
          <w:szCs w:val="24"/>
        </w:rPr>
        <w:t>)</w:t>
      </w:r>
      <w:r w:rsidRPr="00B62E57">
        <w:rPr>
          <w:sz w:val="24"/>
          <w:szCs w:val="24"/>
        </w:rPr>
        <w:t>.</w:t>
      </w:r>
    </w:p>
    <w:p w14:paraId="25ED1BE9" w14:textId="77777777" w:rsidR="007B2E0E" w:rsidRPr="0075207E" w:rsidRDefault="007B2E0E" w:rsidP="007B2E0E">
      <w:pPr>
        <w:spacing w:before="100" w:beforeAutospacing="1" w:after="100" w:afterAutospacing="1" w:line="360" w:lineRule="auto"/>
        <w:rPr>
          <w:sz w:val="24"/>
          <w:szCs w:val="24"/>
        </w:rPr>
      </w:pPr>
      <w:r w:rsidRPr="008329A6">
        <w:rPr>
          <w:sz w:val="24"/>
          <w:szCs w:val="24"/>
        </w:rPr>
        <w:t xml:space="preserve">Police Federation (2019) </w:t>
      </w:r>
      <w:r w:rsidRPr="004F04CA">
        <w:rPr>
          <w:i/>
          <w:iCs/>
          <w:sz w:val="24"/>
          <w:szCs w:val="24"/>
        </w:rPr>
        <w:t>Government must face facts - extreme stress in policing is real,</w:t>
      </w:r>
      <w:r w:rsidRPr="008329A6">
        <w:rPr>
          <w:sz w:val="24"/>
          <w:szCs w:val="24"/>
        </w:rPr>
        <w:t xml:space="preserve"> Police Federation. Available at: https://www.polfed.org/news/latest-news/2019/government-must-face-facts-extreme-stress-in-policing-is-real/ </w:t>
      </w:r>
      <w:r w:rsidRPr="0075207E">
        <w:rPr>
          <w:sz w:val="24"/>
          <w:szCs w:val="24"/>
        </w:rPr>
        <w:t xml:space="preserve">(Accessed: 30 June 2023). </w:t>
      </w:r>
    </w:p>
    <w:p w14:paraId="145486C0" w14:textId="77777777" w:rsidR="007B2E0E" w:rsidRPr="00240D7D" w:rsidRDefault="007B2E0E" w:rsidP="007B2E0E">
      <w:pPr>
        <w:spacing w:after="240" w:line="360" w:lineRule="auto"/>
        <w:rPr>
          <w:sz w:val="24"/>
          <w:szCs w:val="24"/>
        </w:rPr>
      </w:pPr>
      <w:r w:rsidRPr="00240D7D">
        <w:rPr>
          <w:sz w:val="24"/>
          <w:szCs w:val="24"/>
        </w:rPr>
        <w:lastRenderedPageBreak/>
        <w:t xml:space="preserve">Police Federation (2023). </w:t>
      </w:r>
      <w:r w:rsidRPr="00240D7D">
        <w:rPr>
          <w:i/>
          <w:iCs/>
          <w:sz w:val="24"/>
          <w:szCs w:val="24"/>
        </w:rPr>
        <w:t>Police Uplift Programme: A flawed success story</w:t>
      </w:r>
      <w:r w:rsidRPr="00240D7D">
        <w:rPr>
          <w:sz w:val="24"/>
          <w:szCs w:val="24"/>
        </w:rPr>
        <w:t xml:space="preserve">. </w:t>
      </w:r>
      <w:r>
        <w:rPr>
          <w:sz w:val="24"/>
          <w:szCs w:val="24"/>
        </w:rPr>
        <w:t>Police Federation</w:t>
      </w:r>
      <w:r w:rsidRPr="00240D7D">
        <w:rPr>
          <w:sz w:val="24"/>
          <w:szCs w:val="24"/>
        </w:rPr>
        <w:t>. Available at: https://www.polfed.org/news/latest-news/2023/police-uplift-programme-a-flawed-success-story/</w:t>
      </w:r>
      <w:r>
        <w:rPr>
          <w:sz w:val="24"/>
          <w:szCs w:val="24"/>
        </w:rPr>
        <w:t xml:space="preserve"> (Accessed 28 June 2023).</w:t>
      </w:r>
    </w:p>
    <w:p w14:paraId="09C223B5"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Rollnick, S. et al. (2010) </w:t>
      </w:r>
      <w:r w:rsidRPr="00977A02">
        <w:rPr>
          <w:i/>
          <w:iCs/>
          <w:sz w:val="24"/>
          <w:szCs w:val="24"/>
        </w:rPr>
        <w:t>Motivational interviewing</w:t>
      </w:r>
      <w:r w:rsidRPr="008329A6">
        <w:rPr>
          <w:sz w:val="24"/>
          <w:szCs w:val="24"/>
        </w:rPr>
        <w:t xml:space="preserve">, The BMJ. Available at: https://www.bmj.com/content/340/bmj.c1900 (Accessed: 24 June 2023). </w:t>
      </w:r>
    </w:p>
    <w:p w14:paraId="77E093D1" w14:textId="77777777" w:rsidR="007B2E0E" w:rsidRPr="003E65D2" w:rsidRDefault="007B2E0E" w:rsidP="007B2E0E">
      <w:pPr>
        <w:spacing w:after="160" w:line="259" w:lineRule="auto"/>
        <w:rPr>
          <w:rFonts w:eastAsiaTheme="minorHAnsi"/>
          <w:color w:val="323335"/>
          <w:kern w:val="2"/>
          <w:sz w:val="24"/>
          <w:szCs w:val="24"/>
          <w:shd w:val="clear" w:color="auto" w:fill="FFFFFF"/>
          <w:lang w:eastAsia="en-US"/>
          <w14:ligatures w14:val="standardContextual"/>
        </w:rPr>
      </w:pPr>
      <w:r w:rsidRPr="00AC5A25">
        <w:rPr>
          <w:color w:val="323335"/>
          <w:sz w:val="24"/>
          <w:szCs w:val="24"/>
          <w:shd w:val="clear" w:color="auto" w:fill="FFFFFF"/>
        </w:rPr>
        <w:t xml:space="preserve">Skinner, M., &amp; Mitchell, D. (2016). </w:t>
      </w:r>
      <w:r w:rsidRPr="004A409B">
        <w:rPr>
          <w:i/>
          <w:iCs/>
          <w:color w:val="323335"/>
          <w:sz w:val="24"/>
          <w:szCs w:val="24"/>
          <w:shd w:val="clear" w:color="auto" w:fill="FFFFFF"/>
        </w:rPr>
        <w:t>“What? So What? Now What?” Applying Borton and Rolfe’s Models of Reflective Practice in Healthcare Contexts. Health And Social Care Chaplaincy,</w:t>
      </w:r>
      <w:r w:rsidRPr="00AC5A25">
        <w:rPr>
          <w:color w:val="323335"/>
          <w:sz w:val="24"/>
          <w:szCs w:val="24"/>
          <w:shd w:val="clear" w:color="auto" w:fill="FFFFFF"/>
        </w:rPr>
        <w:t xml:space="preserve"> 4(1), 10-19.</w:t>
      </w:r>
      <w:r>
        <w:rPr>
          <w:color w:val="323335"/>
          <w:sz w:val="24"/>
          <w:szCs w:val="24"/>
          <w:shd w:val="clear" w:color="auto" w:fill="FFFFFF"/>
        </w:rPr>
        <w:br/>
      </w:r>
      <w:r>
        <w:rPr>
          <w:color w:val="323335"/>
          <w:sz w:val="24"/>
          <w:szCs w:val="24"/>
          <w:shd w:val="clear" w:color="auto" w:fill="FFFFFF"/>
        </w:rPr>
        <w:br/>
      </w:r>
      <w:r w:rsidRPr="008329A6">
        <w:rPr>
          <w:sz w:val="24"/>
          <w:szCs w:val="24"/>
        </w:rPr>
        <w:t xml:space="preserve">Sense (2022) </w:t>
      </w:r>
      <w:r w:rsidRPr="003E65D2">
        <w:rPr>
          <w:i/>
          <w:iCs/>
          <w:sz w:val="24"/>
          <w:szCs w:val="24"/>
        </w:rPr>
        <w:t>The social model of disability</w:t>
      </w:r>
      <w:r w:rsidRPr="008329A6">
        <w:rPr>
          <w:sz w:val="24"/>
          <w:szCs w:val="24"/>
        </w:rPr>
        <w:t xml:space="preserve">, Sense. Available at: https://www.sense.org.uk/about-us/the-social-model-of-disability/ (Accessed: </w:t>
      </w:r>
      <w:r>
        <w:rPr>
          <w:sz w:val="24"/>
          <w:szCs w:val="24"/>
        </w:rPr>
        <w:t>28</w:t>
      </w:r>
      <w:r w:rsidRPr="008329A6">
        <w:rPr>
          <w:sz w:val="24"/>
          <w:szCs w:val="24"/>
        </w:rPr>
        <w:t xml:space="preserve"> June 2023). </w:t>
      </w:r>
    </w:p>
    <w:p w14:paraId="7D93BA8C" w14:textId="77777777" w:rsidR="007B2E0E" w:rsidRPr="008329A6" w:rsidRDefault="007B2E0E" w:rsidP="007B2E0E">
      <w:pPr>
        <w:spacing w:before="100" w:beforeAutospacing="1" w:after="100" w:afterAutospacing="1" w:line="360" w:lineRule="auto"/>
        <w:rPr>
          <w:sz w:val="24"/>
          <w:szCs w:val="24"/>
        </w:rPr>
      </w:pPr>
      <w:r w:rsidRPr="008329A6">
        <w:rPr>
          <w:sz w:val="24"/>
          <w:szCs w:val="24"/>
        </w:rPr>
        <w:t xml:space="preserve">The University of Edinburgh (2020) </w:t>
      </w:r>
      <w:r w:rsidRPr="003E65D2">
        <w:rPr>
          <w:i/>
          <w:iCs/>
          <w:sz w:val="24"/>
          <w:szCs w:val="24"/>
        </w:rPr>
        <w:t>Gibbs’ reflective cycle</w:t>
      </w:r>
      <w:r w:rsidRPr="008329A6">
        <w:rPr>
          <w:sz w:val="24"/>
          <w:szCs w:val="24"/>
        </w:rPr>
        <w:t>, The University of Edinburgh. Available at: https://www.ed.ac.uk/reflection/reflectors-toolkit/reflecting-on-experience/gibbs-reflective-cycle (Accessed: 30 June 2023).</w:t>
      </w:r>
    </w:p>
    <w:p w14:paraId="2768965B" w14:textId="77777777" w:rsidR="007B2E0E" w:rsidRPr="008329A6" w:rsidRDefault="007B2E0E" w:rsidP="007B2E0E">
      <w:pPr>
        <w:spacing w:after="240" w:line="360" w:lineRule="auto"/>
        <w:rPr>
          <w:sz w:val="24"/>
          <w:szCs w:val="24"/>
        </w:rPr>
      </w:pPr>
      <w:r w:rsidRPr="008329A6">
        <w:rPr>
          <w:sz w:val="24"/>
          <w:szCs w:val="24"/>
        </w:rPr>
        <w:t xml:space="preserve">Tracy, B. (2016). </w:t>
      </w:r>
      <w:r w:rsidRPr="008329A6">
        <w:rPr>
          <w:i/>
          <w:iCs/>
          <w:sz w:val="24"/>
          <w:szCs w:val="24"/>
        </w:rPr>
        <w:t>Eat that frog! get more of the important things done - today!</w:t>
      </w:r>
      <w:r w:rsidRPr="008329A6">
        <w:rPr>
          <w:sz w:val="24"/>
          <w:szCs w:val="24"/>
        </w:rPr>
        <w:t xml:space="preserve"> London: Hodder &amp; Stoughton.</w:t>
      </w:r>
    </w:p>
    <w:p w14:paraId="725CE085"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Unicef (2023) </w:t>
      </w:r>
      <w:r w:rsidRPr="00CB2648">
        <w:rPr>
          <w:i/>
          <w:iCs/>
          <w:sz w:val="24"/>
          <w:szCs w:val="24"/>
        </w:rPr>
        <w:t>The convention on the rights of the child: The children’s version</w:t>
      </w:r>
      <w:r w:rsidRPr="00CB2648">
        <w:rPr>
          <w:sz w:val="24"/>
          <w:szCs w:val="24"/>
        </w:rPr>
        <w:t xml:space="preserve">, UNICEF. Available at: https://www.unicef.org/child-rights-convention/convention-text-childrens-version (Accessed: 26 June 2023). </w:t>
      </w:r>
    </w:p>
    <w:p w14:paraId="701E48BF"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Welsh Government (2015) </w:t>
      </w:r>
      <w:r w:rsidRPr="00CB2648">
        <w:rPr>
          <w:i/>
          <w:iCs/>
          <w:sz w:val="24"/>
          <w:szCs w:val="24"/>
        </w:rPr>
        <w:t>Social Services and well-being (</w:t>
      </w:r>
      <w:r>
        <w:rPr>
          <w:i/>
          <w:iCs/>
          <w:sz w:val="24"/>
          <w:szCs w:val="24"/>
        </w:rPr>
        <w:t>W</w:t>
      </w:r>
      <w:r w:rsidRPr="00CB2648">
        <w:rPr>
          <w:i/>
          <w:iCs/>
          <w:sz w:val="24"/>
          <w:szCs w:val="24"/>
        </w:rPr>
        <w:t>ales) act 2014</w:t>
      </w:r>
      <w:r w:rsidRPr="00CB2648">
        <w:rPr>
          <w:sz w:val="24"/>
          <w:szCs w:val="24"/>
        </w:rPr>
        <w:t>, Gov.W</w:t>
      </w:r>
      <w:r w:rsidRPr="00F41E99">
        <w:rPr>
          <w:sz w:val="24"/>
          <w:szCs w:val="24"/>
        </w:rPr>
        <w:t>ale</w:t>
      </w:r>
      <w:r w:rsidRPr="00CB2648">
        <w:rPr>
          <w:sz w:val="24"/>
          <w:szCs w:val="24"/>
        </w:rPr>
        <w:t xml:space="preserve">s. Available at: https://www.gov.wales/sites/default/files/publications/2019-05/social-services-and-well-being-wales-act-2014-the-essentials.pdf (Accessed: 30 June 2023). </w:t>
      </w:r>
    </w:p>
    <w:p w14:paraId="54D9C018" w14:textId="77777777" w:rsidR="007B2E0E" w:rsidRPr="00CB2648" w:rsidRDefault="007B2E0E" w:rsidP="007B2E0E">
      <w:pPr>
        <w:spacing w:before="100" w:beforeAutospacing="1" w:after="100" w:afterAutospacing="1" w:line="360" w:lineRule="auto"/>
        <w:rPr>
          <w:sz w:val="24"/>
          <w:szCs w:val="24"/>
        </w:rPr>
      </w:pPr>
      <w:r w:rsidRPr="00CB2648">
        <w:rPr>
          <w:sz w:val="24"/>
          <w:szCs w:val="24"/>
        </w:rPr>
        <w:t xml:space="preserve">Welsh Government (2022) </w:t>
      </w:r>
      <w:r w:rsidRPr="00CB2648">
        <w:rPr>
          <w:i/>
          <w:iCs/>
          <w:sz w:val="24"/>
          <w:szCs w:val="24"/>
        </w:rPr>
        <w:t>Physically punishing children becomes illegal in Wales</w:t>
      </w:r>
      <w:r w:rsidRPr="00CB2648">
        <w:rPr>
          <w:sz w:val="24"/>
          <w:szCs w:val="24"/>
        </w:rPr>
        <w:t>, G</w:t>
      </w:r>
      <w:r>
        <w:rPr>
          <w:sz w:val="24"/>
          <w:szCs w:val="24"/>
        </w:rPr>
        <w:t>ov</w:t>
      </w:r>
      <w:r w:rsidRPr="00CB2648">
        <w:rPr>
          <w:sz w:val="24"/>
          <w:szCs w:val="24"/>
        </w:rPr>
        <w:t>.W</w:t>
      </w:r>
      <w:r>
        <w:rPr>
          <w:sz w:val="24"/>
          <w:szCs w:val="24"/>
        </w:rPr>
        <w:t>ales</w:t>
      </w:r>
      <w:r w:rsidRPr="00CB2648">
        <w:rPr>
          <w:sz w:val="24"/>
          <w:szCs w:val="24"/>
        </w:rPr>
        <w:t xml:space="preserve">. Available at: https://www.gov.wales/physically-punishing-children-becomes-illegal-wales (Accessed: 27 June 2023). </w:t>
      </w:r>
    </w:p>
    <w:p w14:paraId="40AB4A89" w14:textId="77777777" w:rsidR="007B2E0E" w:rsidRDefault="007B2E0E" w:rsidP="007B2E0E">
      <w:pPr>
        <w:spacing w:before="100" w:beforeAutospacing="1" w:after="100" w:afterAutospacing="1" w:line="360" w:lineRule="auto"/>
        <w:rPr>
          <w:sz w:val="24"/>
          <w:szCs w:val="24"/>
        </w:rPr>
      </w:pPr>
      <w:r w:rsidRPr="00CB2648">
        <w:rPr>
          <w:sz w:val="24"/>
          <w:szCs w:val="24"/>
        </w:rPr>
        <w:t xml:space="preserve">Wood, D. </w:t>
      </w:r>
      <w:r w:rsidRPr="004A409B">
        <w:rPr>
          <w:i/>
          <w:iCs/>
          <w:sz w:val="24"/>
          <w:szCs w:val="24"/>
        </w:rPr>
        <w:t>et al</w:t>
      </w:r>
      <w:r>
        <w:rPr>
          <w:sz w:val="24"/>
          <w:szCs w:val="24"/>
        </w:rPr>
        <w:t xml:space="preserve"> </w:t>
      </w:r>
      <w:r w:rsidRPr="00CB2648">
        <w:rPr>
          <w:sz w:val="24"/>
          <w:szCs w:val="24"/>
        </w:rPr>
        <w:t xml:space="preserve">(2023) </w:t>
      </w:r>
      <w:r w:rsidRPr="00CB2648">
        <w:rPr>
          <w:i/>
          <w:iCs/>
          <w:sz w:val="24"/>
          <w:szCs w:val="24"/>
        </w:rPr>
        <w:t>Blackstone’s Handbook for Policing Students</w:t>
      </w:r>
      <w:r w:rsidRPr="00CB2648">
        <w:rPr>
          <w:sz w:val="24"/>
          <w:szCs w:val="24"/>
        </w:rPr>
        <w:t xml:space="preserve">. </w:t>
      </w:r>
      <w:r>
        <w:rPr>
          <w:sz w:val="24"/>
          <w:szCs w:val="24"/>
        </w:rPr>
        <w:t>17</w:t>
      </w:r>
      <w:r w:rsidRPr="00F42A3F">
        <w:rPr>
          <w:sz w:val="24"/>
          <w:szCs w:val="24"/>
          <w:vertAlign w:val="superscript"/>
        </w:rPr>
        <w:t>th</w:t>
      </w:r>
      <w:r>
        <w:rPr>
          <w:sz w:val="24"/>
          <w:szCs w:val="24"/>
        </w:rPr>
        <w:t xml:space="preserve"> edn</w:t>
      </w:r>
      <w:r w:rsidRPr="00CB2648">
        <w:rPr>
          <w:sz w:val="24"/>
          <w:szCs w:val="24"/>
        </w:rPr>
        <w:t xml:space="preserve">. Oxford: Oxford University Press. </w:t>
      </w:r>
    </w:p>
    <w:p w14:paraId="67C4A0A3" w14:textId="77777777" w:rsidR="000C0CFD" w:rsidRDefault="000C0CFD" w:rsidP="007B2E0E">
      <w:pPr>
        <w:spacing w:before="100" w:beforeAutospacing="1" w:after="100" w:afterAutospacing="1" w:line="360" w:lineRule="auto"/>
        <w:rPr>
          <w:sz w:val="24"/>
          <w:szCs w:val="24"/>
        </w:rPr>
      </w:pPr>
    </w:p>
    <w:p w14:paraId="08E6993D" w14:textId="77777777" w:rsidR="000C0CFD" w:rsidRDefault="000C0CFD" w:rsidP="007B2E0E">
      <w:pPr>
        <w:spacing w:before="100" w:beforeAutospacing="1" w:after="100" w:afterAutospacing="1" w:line="360" w:lineRule="auto"/>
        <w:rPr>
          <w:sz w:val="24"/>
          <w:szCs w:val="24"/>
        </w:rPr>
      </w:pPr>
    </w:p>
    <w:p w14:paraId="11638D83" w14:textId="77777777" w:rsidR="000C0CFD" w:rsidRDefault="000C0CFD" w:rsidP="007B2E0E">
      <w:pPr>
        <w:spacing w:before="100" w:beforeAutospacing="1" w:after="100" w:afterAutospacing="1" w:line="360" w:lineRule="auto"/>
        <w:rPr>
          <w:sz w:val="24"/>
          <w:szCs w:val="24"/>
        </w:rPr>
      </w:pPr>
    </w:p>
    <w:p w14:paraId="1E4F9596" w14:textId="4D7DE505" w:rsidR="000C0CFD" w:rsidRDefault="000C0CFD" w:rsidP="007B2E0E">
      <w:pPr>
        <w:spacing w:before="100" w:beforeAutospacing="1" w:after="100" w:afterAutospacing="1" w:line="360" w:lineRule="auto"/>
        <w:rPr>
          <w:sz w:val="24"/>
          <w:szCs w:val="24"/>
        </w:rPr>
      </w:pPr>
      <w:r>
        <w:rPr>
          <w:sz w:val="24"/>
          <w:szCs w:val="24"/>
        </w:rPr>
        <w:lastRenderedPageBreak/>
        <w:t>Appendix A</w:t>
      </w:r>
      <w:r w:rsidR="00F91BCC">
        <w:rPr>
          <w:sz w:val="24"/>
          <w:szCs w:val="24"/>
        </w:rPr>
        <w:t xml:space="preserve">: </w:t>
      </w:r>
      <w:r w:rsidR="0021098F">
        <w:rPr>
          <w:sz w:val="24"/>
          <w:szCs w:val="24"/>
        </w:rPr>
        <w:t>Oil Paste</w:t>
      </w:r>
      <w:r w:rsidR="007E658A">
        <w:rPr>
          <w:sz w:val="24"/>
          <w:szCs w:val="24"/>
        </w:rPr>
        <w:t xml:space="preserve">l </w:t>
      </w:r>
      <w:r w:rsidR="00061CB9">
        <w:rPr>
          <w:sz w:val="24"/>
          <w:szCs w:val="24"/>
        </w:rPr>
        <w:t>Picture, completed by me.</w:t>
      </w:r>
    </w:p>
    <w:p w14:paraId="2C652246" w14:textId="4C49AB1F" w:rsidR="000C0CFD" w:rsidRPr="008329A6" w:rsidRDefault="00F91BCC" w:rsidP="007B2E0E">
      <w:pPr>
        <w:spacing w:before="100" w:beforeAutospacing="1" w:after="100" w:afterAutospacing="1" w:line="360" w:lineRule="auto"/>
        <w:rPr>
          <w:sz w:val="24"/>
          <w:szCs w:val="24"/>
        </w:rPr>
      </w:pPr>
      <w:r>
        <w:rPr>
          <w:noProof/>
        </w:rPr>
        <w:drawing>
          <wp:inline distT="0" distB="0" distL="0" distR="0" wp14:anchorId="260F5C31" wp14:editId="3DC83712">
            <wp:extent cx="3733800" cy="440769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43999" cy="4419731"/>
                    </a:xfrm>
                    <a:prstGeom prst="rect">
                      <a:avLst/>
                    </a:prstGeom>
                    <a:noFill/>
                    <a:ln>
                      <a:noFill/>
                    </a:ln>
                  </pic:spPr>
                </pic:pic>
              </a:graphicData>
            </a:graphic>
          </wp:inline>
        </w:drawing>
      </w:r>
    </w:p>
    <w:p w14:paraId="68FC79D4" w14:textId="7D1BC9A1" w:rsidR="00061CB9" w:rsidRDefault="00061CB9" w:rsidP="00E6298B">
      <w:pPr>
        <w:overflowPunct/>
        <w:autoSpaceDE/>
        <w:autoSpaceDN/>
        <w:adjustRightInd/>
        <w:ind w:right="107"/>
        <w:textAlignment w:val="auto"/>
        <w:rPr>
          <w:b/>
          <w:sz w:val="24"/>
          <w:szCs w:val="24"/>
        </w:rPr>
      </w:pPr>
    </w:p>
    <w:p w14:paraId="3A35275F" w14:textId="3E9DFB34" w:rsidR="00061CB9" w:rsidRDefault="00061CB9" w:rsidP="00E6298B">
      <w:pPr>
        <w:overflowPunct/>
        <w:autoSpaceDE/>
        <w:autoSpaceDN/>
        <w:adjustRightInd/>
        <w:ind w:right="107"/>
        <w:textAlignment w:val="auto"/>
        <w:rPr>
          <w:b/>
          <w:sz w:val="24"/>
          <w:szCs w:val="24"/>
        </w:rPr>
      </w:pPr>
    </w:p>
    <w:p w14:paraId="281DF638" w14:textId="7204A048" w:rsidR="00D10669" w:rsidRPr="00BF34E4" w:rsidRDefault="00061CB9" w:rsidP="00E6298B">
      <w:pPr>
        <w:overflowPunct/>
        <w:autoSpaceDE/>
        <w:autoSpaceDN/>
        <w:adjustRightInd/>
        <w:ind w:right="107"/>
        <w:textAlignment w:val="auto"/>
        <w:rPr>
          <w:bCs/>
          <w:sz w:val="24"/>
          <w:szCs w:val="24"/>
        </w:rPr>
      </w:pPr>
      <w:r w:rsidRPr="00BF34E4">
        <w:rPr>
          <w:bCs/>
          <w:sz w:val="24"/>
          <w:szCs w:val="24"/>
        </w:rPr>
        <w:t>Appendix B:</w:t>
      </w:r>
      <w:r w:rsidR="00D10669" w:rsidRPr="00BF34E4">
        <w:rPr>
          <w:bCs/>
          <w:sz w:val="24"/>
          <w:szCs w:val="24"/>
        </w:rPr>
        <w:t xml:space="preserve"> </w:t>
      </w:r>
      <w:r w:rsidR="00854FC4" w:rsidRPr="00BF34E4">
        <w:rPr>
          <w:bCs/>
          <w:sz w:val="24"/>
          <w:szCs w:val="24"/>
        </w:rPr>
        <w:t>Acrylic paint pouring</w:t>
      </w:r>
      <w:r w:rsidR="00CD1726" w:rsidRPr="00BF34E4">
        <w:rPr>
          <w:bCs/>
          <w:sz w:val="24"/>
          <w:szCs w:val="24"/>
        </w:rPr>
        <w:t xml:space="preserve"> and</w:t>
      </w:r>
      <w:r w:rsidR="00BF34E4" w:rsidRPr="00BF34E4">
        <w:rPr>
          <w:bCs/>
          <w:sz w:val="24"/>
          <w:szCs w:val="24"/>
        </w:rPr>
        <w:t xml:space="preserve"> </w:t>
      </w:r>
      <w:r w:rsidR="00CD1726" w:rsidRPr="00BF34E4">
        <w:rPr>
          <w:bCs/>
          <w:sz w:val="24"/>
          <w:szCs w:val="24"/>
        </w:rPr>
        <w:t>hand painted bubbles</w:t>
      </w:r>
      <w:r w:rsidR="00BF34E4" w:rsidRPr="00BF34E4">
        <w:rPr>
          <w:bCs/>
          <w:sz w:val="24"/>
          <w:szCs w:val="24"/>
        </w:rPr>
        <w:t>,</w:t>
      </w:r>
      <w:r w:rsidR="00854FC4" w:rsidRPr="00BF34E4">
        <w:rPr>
          <w:bCs/>
          <w:sz w:val="24"/>
          <w:szCs w:val="24"/>
        </w:rPr>
        <w:t xml:space="preserve"> completed by me</w:t>
      </w:r>
      <w:r w:rsidR="00D10669" w:rsidRPr="00BF34E4">
        <w:rPr>
          <w:bCs/>
          <w:sz w:val="24"/>
          <w:szCs w:val="24"/>
        </w:rPr>
        <w:t>.</w:t>
      </w:r>
    </w:p>
    <w:p w14:paraId="26420A1F" w14:textId="77777777" w:rsidR="00854FC4" w:rsidRDefault="00854FC4" w:rsidP="00E6298B">
      <w:pPr>
        <w:overflowPunct/>
        <w:autoSpaceDE/>
        <w:autoSpaceDN/>
        <w:adjustRightInd/>
        <w:ind w:right="107"/>
        <w:textAlignment w:val="auto"/>
        <w:rPr>
          <w:b/>
          <w:sz w:val="24"/>
          <w:szCs w:val="24"/>
        </w:rPr>
      </w:pPr>
    </w:p>
    <w:p w14:paraId="49AA1DD1" w14:textId="77777777" w:rsidR="00854FC4" w:rsidRDefault="00854FC4" w:rsidP="00E6298B">
      <w:pPr>
        <w:overflowPunct/>
        <w:autoSpaceDE/>
        <w:autoSpaceDN/>
        <w:adjustRightInd/>
        <w:ind w:right="107"/>
        <w:textAlignment w:val="auto"/>
        <w:rPr>
          <w:b/>
          <w:sz w:val="24"/>
          <w:szCs w:val="24"/>
        </w:rPr>
      </w:pPr>
    </w:p>
    <w:p w14:paraId="3C52603A" w14:textId="497F5FFB" w:rsidR="00D10669" w:rsidRDefault="00CD1726" w:rsidP="00E6298B">
      <w:pPr>
        <w:overflowPunct/>
        <w:autoSpaceDE/>
        <w:autoSpaceDN/>
        <w:adjustRightInd/>
        <w:ind w:right="107"/>
        <w:textAlignment w:val="auto"/>
        <w:rPr>
          <w:b/>
          <w:sz w:val="24"/>
          <w:szCs w:val="24"/>
        </w:rPr>
      </w:pPr>
      <w:r>
        <w:rPr>
          <w:noProof/>
        </w:rPr>
        <w:drawing>
          <wp:anchor distT="0" distB="0" distL="114300" distR="114300" simplePos="0" relativeHeight="251677696" behindDoc="1" locked="0" layoutInCell="1" allowOverlap="1" wp14:anchorId="78F8C9DE" wp14:editId="3691FB13">
            <wp:simplePos x="0" y="0"/>
            <wp:positionH relativeFrom="margin">
              <wp:align>left</wp:align>
            </wp:positionH>
            <wp:positionV relativeFrom="paragraph">
              <wp:posOffset>13970</wp:posOffset>
            </wp:positionV>
            <wp:extent cx="4091940" cy="3343910"/>
            <wp:effectExtent l="0" t="0" r="3810" b="8890"/>
            <wp:wrapTight wrapText="bothSides">
              <wp:wrapPolygon edited="0">
                <wp:start x="0" y="0"/>
                <wp:lineTo x="0" y="21534"/>
                <wp:lineTo x="21520" y="21534"/>
                <wp:lineTo x="21520" y="0"/>
                <wp:lineTo x="0" y="0"/>
              </wp:wrapPolygon>
            </wp:wrapTight>
            <wp:docPr id="30" name="Picture 30" descr="A picture containing painting, art, child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painting, art, child 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91940" cy="3343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0CF227" w14:textId="48323746" w:rsidR="006D4550" w:rsidRDefault="006D4550" w:rsidP="00E6298B">
      <w:pPr>
        <w:overflowPunct/>
        <w:autoSpaceDE/>
        <w:autoSpaceDN/>
        <w:adjustRightInd/>
        <w:ind w:right="107"/>
        <w:textAlignment w:val="auto"/>
        <w:rPr>
          <w:b/>
          <w:sz w:val="24"/>
          <w:szCs w:val="24"/>
        </w:rPr>
      </w:pPr>
      <w:r>
        <w:rPr>
          <w:b/>
          <w:sz w:val="24"/>
          <w:szCs w:val="24"/>
        </w:rPr>
        <w:br w:type="page"/>
      </w:r>
    </w:p>
    <w:p w14:paraId="1B5B9112" w14:textId="77777777" w:rsidR="003158D3" w:rsidRDefault="003158D3" w:rsidP="00E6298B">
      <w:pPr>
        <w:overflowPunct/>
        <w:autoSpaceDE/>
        <w:autoSpaceDN/>
        <w:adjustRightInd/>
        <w:ind w:right="107"/>
        <w:textAlignment w:val="auto"/>
        <w:rPr>
          <w:b/>
          <w:sz w:val="24"/>
          <w:szCs w:val="24"/>
        </w:rPr>
      </w:pPr>
    </w:p>
    <w:p w14:paraId="008CA629" w14:textId="77777777" w:rsidR="003158D3" w:rsidRDefault="003158D3" w:rsidP="00E6298B">
      <w:pPr>
        <w:overflowPunct/>
        <w:autoSpaceDE/>
        <w:autoSpaceDN/>
        <w:adjustRightInd/>
        <w:ind w:right="107"/>
        <w:textAlignment w:val="auto"/>
        <w:rPr>
          <w:b/>
          <w:sz w:val="24"/>
          <w:szCs w:val="24"/>
        </w:rPr>
      </w:pPr>
    </w:p>
    <w:p w14:paraId="58EC3F9E" w14:textId="77777777" w:rsidR="003158D3" w:rsidRDefault="003158D3" w:rsidP="00E6298B">
      <w:pPr>
        <w:overflowPunct/>
        <w:autoSpaceDE/>
        <w:autoSpaceDN/>
        <w:adjustRightInd/>
        <w:ind w:right="107"/>
        <w:textAlignment w:val="auto"/>
        <w:rPr>
          <w:b/>
          <w:sz w:val="24"/>
          <w:szCs w:val="24"/>
        </w:rPr>
      </w:pPr>
    </w:p>
    <w:p w14:paraId="248B9816" w14:textId="77777777" w:rsidR="003158D3" w:rsidRDefault="003158D3" w:rsidP="00E6298B">
      <w:pPr>
        <w:overflowPunct/>
        <w:autoSpaceDE/>
        <w:autoSpaceDN/>
        <w:adjustRightInd/>
        <w:ind w:right="107"/>
        <w:textAlignment w:val="auto"/>
        <w:rPr>
          <w:b/>
          <w:sz w:val="24"/>
          <w:szCs w:val="24"/>
        </w:rPr>
      </w:pPr>
    </w:p>
    <w:p w14:paraId="7AD9AE66" w14:textId="77777777" w:rsidR="003158D3" w:rsidRDefault="003158D3" w:rsidP="00E6298B">
      <w:pPr>
        <w:overflowPunct/>
        <w:autoSpaceDE/>
        <w:autoSpaceDN/>
        <w:adjustRightInd/>
        <w:ind w:right="107"/>
        <w:textAlignment w:val="auto"/>
        <w:rPr>
          <w:b/>
          <w:sz w:val="24"/>
          <w:szCs w:val="24"/>
        </w:rPr>
      </w:pPr>
    </w:p>
    <w:p w14:paraId="20B8B993" w14:textId="77777777" w:rsidR="003158D3" w:rsidRDefault="003158D3" w:rsidP="00E6298B">
      <w:pPr>
        <w:overflowPunct/>
        <w:autoSpaceDE/>
        <w:autoSpaceDN/>
        <w:adjustRightInd/>
        <w:ind w:right="107"/>
        <w:textAlignment w:val="auto"/>
        <w:rPr>
          <w:b/>
          <w:sz w:val="24"/>
          <w:szCs w:val="24"/>
        </w:rPr>
      </w:pPr>
    </w:p>
    <w:p w14:paraId="39A41E47" w14:textId="77777777" w:rsidR="003158D3" w:rsidRDefault="003158D3" w:rsidP="00E6298B">
      <w:pPr>
        <w:overflowPunct/>
        <w:autoSpaceDE/>
        <w:autoSpaceDN/>
        <w:adjustRightInd/>
        <w:ind w:right="107"/>
        <w:textAlignment w:val="auto"/>
        <w:rPr>
          <w:b/>
          <w:sz w:val="24"/>
          <w:szCs w:val="24"/>
        </w:rPr>
      </w:pPr>
    </w:p>
    <w:p w14:paraId="3D00B23D" w14:textId="77777777" w:rsidR="003158D3" w:rsidRDefault="003158D3" w:rsidP="00E6298B">
      <w:pPr>
        <w:overflowPunct/>
        <w:autoSpaceDE/>
        <w:autoSpaceDN/>
        <w:adjustRightInd/>
        <w:ind w:right="107"/>
        <w:textAlignment w:val="auto"/>
        <w:rPr>
          <w:b/>
          <w:sz w:val="24"/>
          <w:szCs w:val="24"/>
        </w:rPr>
      </w:pPr>
    </w:p>
    <w:p w14:paraId="6E1B2981" w14:textId="77777777" w:rsidR="003158D3" w:rsidRDefault="003158D3" w:rsidP="00E6298B">
      <w:pPr>
        <w:overflowPunct/>
        <w:autoSpaceDE/>
        <w:autoSpaceDN/>
        <w:adjustRightInd/>
        <w:ind w:right="107"/>
        <w:textAlignment w:val="auto"/>
        <w:rPr>
          <w:b/>
          <w:sz w:val="24"/>
          <w:szCs w:val="24"/>
        </w:rPr>
      </w:pPr>
    </w:p>
    <w:p w14:paraId="577DAD18" w14:textId="77777777" w:rsidR="003158D3" w:rsidRDefault="003158D3" w:rsidP="00E6298B">
      <w:pPr>
        <w:overflowPunct/>
        <w:autoSpaceDE/>
        <w:autoSpaceDN/>
        <w:adjustRightInd/>
        <w:ind w:right="107"/>
        <w:textAlignment w:val="auto"/>
        <w:rPr>
          <w:b/>
          <w:sz w:val="24"/>
          <w:szCs w:val="24"/>
        </w:rPr>
      </w:pPr>
    </w:p>
    <w:p w14:paraId="716CFC17" w14:textId="77777777" w:rsidR="003158D3" w:rsidRDefault="003158D3" w:rsidP="00E6298B">
      <w:pPr>
        <w:overflowPunct/>
        <w:autoSpaceDE/>
        <w:autoSpaceDN/>
        <w:adjustRightInd/>
        <w:ind w:right="107"/>
        <w:textAlignment w:val="auto"/>
        <w:rPr>
          <w:b/>
          <w:sz w:val="24"/>
          <w:szCs w:val="24"/>
        </w:rPr>
      </w:pPr>
    </w:p>
    <w:p w14:paraId="65A91388" w14:textId="77777777" w:rsidR="003158D3" w:rsidRDefault="003158D3" w:rsidP="00E6298B">
      <w:pPr>
        <w:overflowPunct/>
        <w:autoSpaceDE/>
        <w:autoSpaceDN/>
        <w:adjustRightInd/>
        <w:ind w:right="107"/>
        <w:textAlignment w:val="auto"/>
        <w:rPr>
          <w:b/>
          <w:sz w:val="24"/>
          <w:szCs w:val="24"/>
        </w:rPr>
      </w:pPr>
    </w:p>
    <w:p w14:paraId="37699448" w14:textId="77777777" w:rsidR="003158D3" w:rsidRDefault="003158D3" w:rsidP="00E6298B">
      <w:pPr>
        <w:overflowPunct/>
        <w:autoSpaceDE/>
        <w:autoSpaceDN/>
        <w:adjustRightInd/>
        <w:ind w:right="107"/>
        <w:textAlignment w:val="auto"/>
        <w:rPr>
          <w:b/>
          <w:sz w:val="24"/>
          <w:szCs w:val="24"/>
        </w:rPr>
      </w:pPr>
    </w:p>
    <w:p w14:paraId="55CB2BCF" w14:textId="77777777" w:rsidR="003158D3" w:rsidRDefault="003158D3" w:rsidP="00E6298B">
      <w:pPr>
        <w:overflowPunct/>
        <w:autoSpaceDE/>
        <w:autoSpaceDN/>
        <w:adjustRightInd/>
        <w:ind w:right="107"/>
        <w:textAlignment w:val="auto"/>
        <w:rPr>
          <w:b/>
          <w:sz w:val="24"/>
          <w:szCs w:val="24"/>
        </w:rPr>
      </w:pPr>
    </w:p>
    <w:p w14:paraId="6BF7A757" w14:textId="77777777" w:rsidR="003158D3" w:rsidRDefault="003158D3" w:rsidP="00E6298B">
      <w:pPr>
        <w:overflowPunct/>
        <w:autoSpaceDE/>
        <w:autoSpaceDN/>
        <w:adjustRightInd/>
        <w:ind w:right="107"/>
        <w:textAlignment w:val="auto"/>
        <w:rPr>
          <w:b/>
          <w:sz w:val="24"/>
          <w:szCs w:val="24"/>
        </w:rPr>
      </w:pPr>
    </w:p>
    <w:p w14:paraId="01C06879" w14:textId="77777777" w:rsidR="003158D3" w:rsidRDefault="003158D3" w:rsidP="00E6298B">
      <w:pPr>
        <w:overflowPunct/>
        <w:autoSpaceDE/>
        <w:autoSpaceDN/>
        <w:adjustRightInd/>
        <w:ind w:right="107"/>
        <w:textAlignment w:val="auto"/>
        <w:rPr>
          <w:b/>
          <w:sz w:val="24"/>
          <w:szCs w:val="24"/>
        </w:rPr>
      </w:pPr>
    </w:p>
    <w:p w14:paraId="0DAE9E2A" w14:textId="77777777" w:rsidR="003158D3" w:rsidRDefault="003158D3" w:rsidP="00E6298B">
      <w:pPr>
        <w:overflowPunct/>
        <w:autoSpaceDE/>
        <w:autoSpaceDN/>
        <w:adjustRightInd/>
        <w:ind w:right="107"/>
        <w:textAlignment w:val="auto"/>
        <w:rPr>
          <w:b/>
          <w:sz w:val="24"/>
          <w:szCs w:val="24"/>
        </w:rPr>
      </w:pPr>
    </w:p>
    <w:p w14:paraId="50B3AD3D" w14:textId="77777777" w:rsidR="003158D3" w:rsidRDefault="003158D3" w:rsidP="00E6298B">
      <w:pPr>
        <w:overflowPunct/>
        <w:autoSpaceDE/>
        <w:autoSpaceDN/>
        <w:adjustRightInd/>
        <w:ind w:right="107"/>
        <w:textAlignment w:val="auto"/>
        <w:rPr>
          <w:b/>
          <w:sz w:val="24"/>
          <w:szCs w:val="24"/>
        </w:rPr>
      </w:pPr>
    </w:p>
    <w:p w14:paraId="4F52CC99" w14:textId="77777777" w:rsidR="003158D3" w:rsidRDefault="003158D3" w:rsidP="00E6298B">
      <w:pPr>
        <w:overflowPunct/>
        <w:autoSpaceDE/>
        <w:autoSpaceDN/>
        <w:adjustRightInd/>
        <w:ind w:right="107"/>
        <w:textAlignment w:val="auto"/>
        <w:rPr>
          <w:b/>
          <w:sz w:val="24"/>
          <w:szCs w:val="24"/>
        </w:rPr>
      </w:pPr>
    </w:p>
    <w:p w14:paraId="654420E2" w14:textId="77777777" w:rsidR="003158D3" w:rsidRDefault="003158D3" w:rsidP="00E6298B">
      <w:pPr>
        <w:overflowPunct/>
        <w:autoSpaceDE/>
        <w:autoSpaceDN/>
        <w:adjustRightInd/>
        <w:ind w:right="107"/>
        <w:textAlignment w:val="auto"/>
        <w:rPr>
          <w:b/>
          <w:sz w:val="24"/>
          <w:szCs w:val="24"/>
        </w:rPr>
      </w:pPr>
    </w:p>
    <w:p w14:paraId="1D6CD0CE" w14:textId="77777777" w:rsidR="003158D3" w:rsidRDefault="003158D3" w:rsidP="00E6298B">
      <w:pPr>
        <w:overflowPunct/>
        <w:autoSpaceDE/>
        <w:autoSpaceDN/>
        <w:adjustRightInd/>
        <w:ind w:right="107"/>
        <w:textAlignment w:val="auto"/>
        <w:rPr>
          <w:b/>
          <w:sz w:val="24"/>
          <w:szCs w:val="24"/>
        </w:rPr>
      </w:pPr>
    </w:p>
    <w:p w14:paraId="13476C57" w14:textId="77777777" w:rsidR="003158D3" w:rsidRDefault="003158D3" w:rsidP="00E6298B">
      <w:pPr>
        <w:overflowPunct/>
        <w:autoSpaceDE/>
        <w:autoSpaceDN/>
        <w:adjustRightInd/>
        <w:ind w:right="107"/>
        <w:textAlignment w:val="auto"/>
        <w:rPr>
          <w:b/>
          <w:sz w:val="24"/>
          <w:szCs w:val="24"/>
        </w:rPr>
      </w:pPr>
    </w:p>
    <w:p w14:paraId="3AF641E2" w14:textId="77777777" w:rsidR="003158D3" w:rsidRDefault="003158D3" w:rsidP="00E6298B">
      <w:pPr>
        <w:overflowPunct/>
        <w:autoSpaceDE/>
        <w:autoSpaceDN/>
        <w:adjustRightInd/>
        <w:ind w:right="107"/>
        <w:textAlignment w:val="auto"/>
        <w:rPr>
          <w:b/>
          <w:sz w:val="24"/>
          <w:szCs w:val="24"/>
        </w:rPr>
      </w:pPr>
    </w:p>
    <w:p w14:paraId="013F4386" w14:textId="77777777" w:rsidR="003158D3" w:rsidRDefault="003158D3" w:rsidP="00E6298B">
      <w:pPr>
        <w:overflowPunct/>
        <w:autoSpaceDE/>
        <w:autoSpaceDN/>
        <w:adjustRightInd/>
        <w:ind w:right="107"/>
        <w:textAlignment w:val="auto"/>
        <w:rPr>
          <w:b/>
          <w:sz w:val="24"/>
          <w:szCs w:val="24"/>
        </w:rPr>
      </w:pPr>
    </w:p>
    <w:p w14:paraId="7D10B2C2" w14:textId="77777777" w:rsidR="003158D3" w:rsidRDefault="003158D3" w:rsidP="00E6298B">
      <w:pPr>
        <w:overflowPunct/>
        <w:autoSpaceDE/>
        <w:autoSpaceDN/>
        <w:adjustRightInd/>
        <w:ind w:right="107"/>
        <w:textAlignment w:val="auto"/>
        <w:rPr>
          <w:b/>
          <w:sz w:val="24"/>
          <w:szCs w:val="24"/>
        </w:rPr>
      </w:pPr>
    </w:p>
    <w:p w14:paraId="08C15212" w14:textId="77777777" w:rsidR="003158D3" w:rsidRDefault="003158D3" w:rsidP="00E6298B">
      <w:pPr>
        <w:overflowPunct/>
        <w:autoSpaceDE/>
        <w:autoSpaceDN/>
        <w:adjustRightInd/>
        <w:ind w:right="107"/>
        <w:textAlignment w:val="auto"/>
        <w:rPr>
          <w:b/>
          <w:sz w:val="24"/>
          <w:szCs w:val="24"/>
        </w:rPr>
      </w:pPr>
    </w:p>
    <w:p w14:paraId="7E3710FA" w14:textId="77777777" w:rsidR="003158D3" w:rsidRDefault="003158D3" w:rsidP="00E6298B">
      <w:pPr>
        <w:overflowPunct/>
        <w:autoSpaceDE/>
        <w:autoSpaceDN/>
        <w:adjustRightInd/>
        <w:ind w:right="107"/>
        <w:textAlignment w:val="auto"/>
        <w:rPr>
          <w:b/>
          <w:sz w:val="24"/>
          <w:szCs w:val="24"/>
        </w:rPr>
      </w:pPr>
    </w:p>
    <w:p w14:paraId="2AED395C" w14:textId="77777777" w:rsidR="003158D3" w:rsidRDefault="003158D3" w:rsidP="00E6298B">
      <w:pPr>
        <w:overflowPunct/>
        <w:autoSpaceDE/>
        <w:autoSpaceDN/>
        <w:adjustRightInd/>
        <w:ind w:right="107"/>
        <w:textAlignment w:val="auto"/>
        <w:rPr>
          <w:b/>
          <w:sz w:val="24"/>
          <w:szCs w:val="24"/>
        </w:rPr>
      </w:pPr>
    </w:p>
    <w:p w14:paraId="41D1E79D" w14:textId="77777777" w:rsidR="003158D3" w:rsidRDefault="003158D3" w:rsidP="00E6298B">
      <w:pPr>
        <w:overflowPunct/>
        <w:autoSpaceDE/>
        <w:autoSpaceDN/>
        <w:adjustRightInd/>
        <w:ind w:right="107"/>
        <w:textAlignment w:val="auto"/>
        <w:rPr>
          <w:b/>
          <w:sz w:val="24"/>
          <w:szCs w:val="24"/>
        </w:rPr>
      </w:pPr>
    </w:p>
    <w:p w14:paraId="5B214C01" w14:textId="77777777" w:rsidR="003158D3" w:rsidRDefault="003158D3" w:rsidP="00E6298B">
      <w:pPr>
        <w:overflowPunct/>
        <w:autoSpaceDE/>
        <w:autoSpaceDN/>
        <w:adjustRightInd/>
        <w:ind w:right="107"/>
        <w:textAlignment w:val="auto"/>
        <w:rPr>
          <w:b/>
          <w:sz w:val="24"/>
          <w:szCs w:val="24"/>
        </w:rPr>
      </w:pPr>
    </w:p>
    <w:p w14:paraId="348C975D" w14:textId="77777777" w:rsidR="003158D3" w:rsidRDefault="003158D3" w:rsidP="00E6298B">
      <w:pPr>
        <w:overflowPunct/>
        <w:autoSpaceDE/>
        <w:autoSpaceDN/>
        <w:adjustRightInd/>
        <w:ind w:right="107"/>
        <w:textAlignment w:val="auto"/>
        <w:rPr>
          <w:b/>
          <w:sz w:val="24"/>
          <w:szCs w:val="24"/>
        </w:rPr>
      </w:pPr>
    </w:p>
    <w:p w14:paraId="22DB9396" w14:textId="77777777" w:rsidR="003158D3" w:rsidRDefault="003158D3" w:rsidP="00E6298B">
      <w:pPr>
        <w:overflowPunct/>
        <w:autoSpaceDE/>
        <w:autoSpaceDN/>
        <w:adjustRightInd/>
        <w:ind w:right="107"/>
        <w:textAlignment w:val="auto"/>
        <w:rPr>
          <w:b/>
          <w:sz w:val="24"/>
          <w:szCs w:val="24"/>
        </w:rPr>
      </w:pPr>
    </w:p>
    <w:p w14:paraId="590483B3" w14:textId="77777777" w:rsidR="003158D3" w:rsidRDefault="003158D3" w:rsidP="00E6298B">
      <w:pPr>
        <w:overflowPunct/>
        <w:autoSpaceDE/>
        <w:autoSpaceDN/>
        <w:adjustRightInd/>
        <w:ind w:right="107"/>
        <w:textAlignment w:val="auto"/>
        <w:rPr>
          <w:b/>
          <w:sz w:val="24"/>
          <w:szCs w:val="24"/>
        </w:rPr>
      </w:pPr>
    </w:p>
    <w:p w14:paraId="5646E071" w14:textId="77777777" w:rsidR="003158D3" w:rsidRDefault="003158D3" w:rsidP="00E6298B">
      <w:pPr>
        <w:overflowPunct/>
        <w:autoSpaceDE/>
        <w:autoSpaceDN/>
        <w:adjustRightInd/>
        <w:ind w:right="107"/>
        <w:textAlignment w:val="auto"/>
        <w:rPr>
          <w:b/>
          <w:sz w:val="24"/>
          <w:szCs w:val="24"/>
        </w:rPr>
      </w:pPr>
    </w:p>
    <w:p w14:paraId="15CFB54D" w14:textId="77777777" w:rsidR="003158D3" w:rsidRDefault="003158D3" w:rsidP="00E6298B">
      <w:pPr>
        <w:overflowPunct/>
        <w:autoSpaceDE/>
        <w:autoSpaceDN/>
        <w:adjustRightInd/>
        <w:ind w:right="107"/>
        <w:textAlignment w:val="auto"/>
        <w:rPr>
          <w:b/>
          <w:sz w:val="24"/>
          <w:szCs w:val="24"/>
        </w:rPr>
      </w:pPr>
    </w:p>
    <w:p w14:paraId="0E6E61F0" w14:textId="77777777" w:rsidR="003158D3" w:rsidRDefault="003158D3" w:rsidP="00E6298B">
      <w:pPr>
        <w:overflowPunct/>
        <w:autoSpaceDE/>
        <w:autoSpaceDN/>
        <w:adjustRightInd/>
        <w:ind w:right="107"/>
        <w:textAlignment w:val="auto"/>
        <w:rPr>
          <w:b/>
          <w:sz w:val="24"/>
          <w:szCs w:val="24"/>
        </w:rPr>
      </w:pPr>
    </w:p>
    <w:p w14:paraId="6673F522" w14:textId="77777777" w:rsidR="003158D3" w:rsidRDefault="003158D3" w:rsidP="00E6298B">
      <w:pPr>
        <w:overflowPunct/>
        <w:autoSpaceDE/>
        <w:autoSpaceDN/>
        <w:adjustRightInd/>
        <w:ind w:right="107"/>
        <w:textAlignment w:val="auto"/>
        <w:rPr>
          <w:b/>
          <w:sz w:val="24"/>
          <w:szCs w:val="24"/>
        </w:rPr>
      </w:pPr>
    </w:p>
    <w:p w14:paraId="77B2B3F2" w14:textId="77777777" w:rsidR="003158D3" w:rsidRDefault="003158D3" w:rsidP="00E6298B">
      <w:pPr>
        <w:overflowPunct/>
        <w:autoSpaceDE/>
        <w:autoSpaceDN/>
        <w:adjustRightInd/>
        <w:ind w:right="107"/>
        <w:textAlignment w:val="auto"/>
        <w:rPr>
          <w:b/>
          <w:sz w:val="24"/>
          <w:szCs w:val="24"/>
        </w:rPr>
      </w:pPr>
    </w:p>
    <w:p w14:paraId="40E0E287" w14:textId="77777777" w:rsidR="003158D3" w:rsidRDefault="003158D3" w:rsidP="00E6298B">
      <w:pPr>
        <w:overflowPunct/>
        <w:autoSpaceDE/>
        <w:autoSpaceDN/>
        <w:adjustRightInd/>
        <w:ind w:right="107"/>
        <w:textAlignment w:val="auto"/>
        <w:rPr>
          <w:b/>
          <w:sz w:val="24"/>
          <w:szCs w:val="24"/>
        </w:rPr>
      </w:pPr>
    </w:p>
    <w:p w14:paraId="73BECF78" w14:textId="77777777" w:rsidR="003158D3" w:rsidRDefault="003158D3" w:rsidP="00E6298B">
      <w:pPr>
        <w:overflowPunct/>
        <w:autoSpaceDE/>
        <w:autoSpaceDN/>
        <w:adjustRightInd/>
        <w:ind w:right="107"/>
        <w:textAlignment w:val="auto"/>
        <w:rPr>
          <w:b/>
          <w:sz w:val="24"/>
          <w:szCs w:val="24"/>
        </w:rPr>
      </w:pPr>
    </w:p>
    <w:p w14:paraId="3F9436F5" w14:textId="77777777" w:rsidR="003158D3" w:rsidRDefault="003158D3" w:rsidP="00E6298B">
      <w:pPr>
        <w:overflowPunct/>
        <w:autoSpaceDE/>
        <w:autoSpaceDN/>
        <w:adjustRightInd/>
        <w:ind w:right="107"/>
        <w:textAlignment w:val="auto"/>
        <w:rPr>
          <w:b/>
          <w:sz w:val="24"/>
          <w:szCs w:val="24"/>
        </w:rPr>
      </w:pPr>
    </w:p>
    <w:p w14:paraId="2AE8CC58" w14:textId="77777777" w:rsidR="00854FC4" w:rsidRDefault="00854FC4" w:rsidP="00E6298B">
      <w:pPr>
        <w:overflowPunct/>
        <w:autoSpaceDE/>
        <w:autoSpaceDN/>
        <w:adjustRightInd/>
        <w:ind w:right="107"/>
        <w:textAlignment w:val="auto"/>
        <w:rPr>
          <w:b/>
          <w:sz w:val="24"/>
          <w:szCs w:val="24"/>
        </w:rPr>
      </w:pPr>
    </w:p>
    <w:p w14:paraId="0F480254" w14:textId="77777777" w:rsidR="00854FC4" w:rsidRDefault="00854FC4" w:rsidP="00E6298B">
      <w:pPr>
        <w:overflowPunct/>
        <w:autoSpaceDE/>
        <w:autoSpaceDN/>
        <w:adjustRightInd/>
        <w:ind w:right="107"/>
        <w:textAlignment w:val="auto"/>
        <w:rPr>
          <w:b/>
          <w:sz w:val="24"/>
          <w:szCs w:val="24"/>
        </w:rPr>
      </w:pPr>
    </w:p>
    <w:p w14:paraId="5E5B14FE" w14:textId="77777777" w:rsidR="00854FC4" w:rsidRDefault="00854FC4" w:rsidP="00E6298B">
      <w:pPr>
        <w:overflowPunct/>
        <w:autoSpaceDE/>
        <w:autoSpaceDN/>
        <w:adjustRightInd/>
        <w:ind w:right="107"/>
        <w:textAlignment w:val="auto"/>
        <w:rPr>
          <w:b/>
          <w:sz w:val="24"/>
          <w:szCs w:val="24"/>
        </w:rPr>
      </w:pPr>
    </w:p>
    <w:p w14:paraId="4B4AD7EE" w14:textId="77777777" w:rsidR="00854FC4" w:rsidRDefault="00854FC4" w:rsidP="00E6298B">
      <w:pPr>
        <w:overflowPunct/>
        <w:autoSpaceDE/>
        <w:autoSpaceDN/>
        <w:adjustRightInd/>
        <w:ind w:right="107"/>
        <w:textAlignment w:val="auto"/>
        <w:rPr>
          <w:b/>
          <w:sz w:val="24"/>
          <w:szCs w:val="24"/>
        </w:rPr>
      </w:pPr>
    </w:p>
    <w:p w14:paraId="7774D724" w14:textId="77777777" w:rsidR="00854FC4" w:rsidRDefault="00854FC4" w:rsidP="00E6298B">
      <w:pPr>
        <w:overflowPunct/>
        <w:autoSpaceDE/>
        <w:autoSpaceDN/>
        <w:adjustRightInd/>
        <w:ind w:right="107"/>
        <w:textAlignment w:val="auto"/>
        <w:rPr>
          <w:b/>
          <w:sz w:val="24"/>
          <w:szCs w:val="24"/>
        </w:rPr>
      </w:pPr>
    </w:p>
    <w:p w14:paraId="20D7ABF1" w14:textId="77777777" w:rsidR="00854FC4" w:rsidRDefault="00854FC4" w:rsidP="00E6298B">
      <w:pPr>
        <w:overflowPunct/>
        <w:autoSpaceDE/>
        <w:autoSpaceDN/>
        <w:adjustRightInd/>
        <w:ind w:right="107"/>
        <w:textAlignment w:val="auto"/>
        <w:rPr>
          <w:b/>
          <w:sz w:val="24"/>
          <w:szCs w:val="24"/>
        </w:rPr>
      </w:pPr>
    </w:p>
    <w:p w14:paraId="55358DC1" w14:textId="77777777" w:rsidR="00854FC4" w:rsidRDefault="00854FC4" w:rsidP="00E6298B">
      <w:pPr>
        <w:overflowPunct/>
        <w:autoSpaceDE/>
        <w:autoSpaceDN/>
        <w:adjustRightInd/>
        <w:ind w:right="107"/>
        <w:textAlignment w:val="auto"/>
        <w:rPr>
          <w:b/>
          <w:sz w:val="24"/>
          <w:szCs w:val="24"/>
        </w:rPr>
      </w:pPr>
    </w:p>
    <w:p w14:paraId="4FE606A1" w14:textId="77777777" w:rsidR="00854FC4" w:rsidRDefault="00854FC4" w:rsidP="00E6298B">
      <w:pPr>
        <w:overflowPunct/>
        <w:autoSpaceDE/>
        <w:autoSpaceDN/>
        <w:adjustRightInd/>
        <w:ind w:right="107"/>
        <w:textAlignment w:val="auto"/>
        <w:rPr>
          <w:b/>
          <w:sz w:val="24"/>
          <w:szCs w:val="24"/>
        </w:rPr>
      </w:pPr>
    </w:p>
    <w:p w14:paraId="00140002" w14:textId="77777777" w:rsidR="00854FC4" w:rsidRDefault="00854FC4" w:rsidP="00E6298B">
      <w:pPr>
        <w:overflowPunct/>
        <w:autoSpaceDE/>
        <w:autoSpaceDN/>
        <w:adjustRightInd/>
        <w:ind w:right="107"/>
        <w:textAlignment w:val="auto"/>
        <w:rPr>
          <w:b/>
          <w:sz w:val="24"/>
          <w:szCs w:val="24"/>
        </w:rPr>
      </w:pPr>
    </w:p>
    <w:p w14:paraId="31AC8F1D" w14:textId="77777777" w:rsidR="00854FC4" w:rsidRDefault="00854FC4" w:rsidP="00E6298B">
      <w:pPr>
        <w:overflowPunct/>
        <w:autoSpaceDE/>
        <w:autoSpaceDN/>
        <w:adjustRightInd/>
        <w:ind w:right="107"/>
        <w:textAlignment w:val="auto"/>
        <w:rPr>
          <w:b/>
          <w:sz w:val="24"/>
          <w:szCs w:val="24"/>
        </w:rPr>
      </w:pPr>
    </w:p>
    <w:p w14:paraId="15D3521E" w14:textId="77777777" w:rsidR="00854FC4" w:rsidRDefault="00854FC4" w:rsidP="00E6298B">
      <w:pPr>
        <w:overflowPunct/>
        <w:autoSpaceDE/>
        <w:autoSpaceDN/>
        <w:adjustRightInd/>
        <w:ind w:right="107"/>
        <w:textAlignment w:val="auto"/>
        <w:rPr>
          <w:b/>
          <w:sz w:val="24"/>
          <w:szCs w:val="24"/>
        </w:rPr>
      </w:pPr>
    </w:p>
    <w:p w14:paraId="54E501E5" w14:textId="77777777" w:rsidR="00854FC4" w:rsidRDefault="00854FC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427004A6" w:rsidR="641A9DDA" w:rsidRDefault="641A9DDA" w:rsidP="366F6C5C">
      <w:pPr>
        <w:jc w:val="both"/>
        <w:rPr>
          <w:color w:val="000000" w:themeColor="text1"/>
          <w:sz w:val="24"/>
          <w:szCs w:val="24"/>
          <w:highlight w:val="yellow"/>
        </w:rPr>
      </w:pPr>
    </w:p>
    <w:p w14:paraId="269C1F82" w14:textId="7D852B39" w:rsidR="641A9DDA" w:rsidRDefault="00E8388D"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76672" behindDoc="0" locked="0" layoutInCell="1" allowOverlap="1" wp14:anchorId="6B641011" wp14:editId="574CE30B">
                <wp:simplePos x="0" y="0"/>
                <wp:positionH relativeFrom="column">
                  <wp:posOffset>1081405</wp:posOffset>
                </wp:positionH>
                <wp:positionV relativeFrom="paragraph">
                  <wp:posOffset>-99695</wp:posOffset>
                </wp:positionV>
                <wp:extent cx="799870" cy="243205"/>
                <wp:effectExtent l="38100" t="38100" r="635" b="42545"/>
                <wp:wrapNone/>
                <wp:docPr id="26" name="Ink 26"/>
                <wp:cNvGraphicFramePr/>
                <a:graphic xmlns:a="http://schemas.openxmlformats.org/drawingml/2006/main">
                  <a:graphicData uri="http://schemas.microsoft.com/office/word/2010/wordprocessingInk">
                    <w14:contentPart bwMode="auto" r:id="rId22">
                      <w14:nvContentPartPr>
                        <w14:cNvContentPartPr/>
                      </w14:nvContentPartPr>
                      <w14:xfrm>
                        <a:off x="0" y="0"/>
                        <a:ext cx="799870" cy="243205"/>
                      </w14:xfrm>
                    </w14:contentPart>
                  </a:graphicData>
                </a:graphic>
              </wp:anchor>
            </w:drawing>
          </mc:Choice>
          <mc:Fallback>
            <w:pict>
              <v:shapetype w14:anchorId="2092A39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84.45pt;margin-top:-8.55pt;width:64.4pt;height:20.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">
                <v:imagedata r:id="rId23"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72576" behindDoc="0" locked="0" layoutInCell="1" allowOverlap="1" wp14:anchorId="5BA11F9E" wp14:editId="70B8E79A">
                <wp:simplePos x="0" y="0"/>
                <wp:positionH relativeFrom="column">
                  <wp:posOffset>1401445</wp:posOffset>
                </wp:positionH>
                <wp:positionV relativeFrom="paragraph">
                  <wp:posOffset>44450</wp:posOffset>
                </wp:positionV>
                <wp:extent cx="160320" cy="46355"/>
                <wp:effectExtent l="38100" t="57150" r="49530" b="48895"/>
                <wp:wrapNone/>
                <wp:docPr id="22" name="Ink 22"/>
                <wp:cNvGraphicFramePr/>
                <a:graphic xmlns:a="http://schemas.openxmlformats.org/drawingml/2006/main">
                  <a:graphicData uri="http://schemas.microsoft.com/office/word/2010/wordprocessingInk">
                    <w14:contentPart bwMode="auto" r:id="rId24">
                      <w14:nvContentPartPr>
                        <w14:cNvContentPartPr/>
                      </w14:nvContentPartPr>
                      <w14:xfrm>
                        <a:off x="0" y="0"/>
                        <a:ext cx="160320" cy="46355"/>
                      </w14:xfrm>
                    </w14:contentPart>
                  </a:graphicData>
                </a:graphic>
              </wp:anchor>
            </w:drawing>
          </mc:Choice>
          <mc:Fallback>
            <w:pict>
              <v:shape w14:anchorId="20F63212" id="Ink 22" o:spid="_x0000_s1026" type="#_x0000_t75" style="position:absolute;margin-left:109.65pt;margin-top:2.8pt;width:14pt;height:5.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">
                <v:imagedata r:id="rId2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2154EF2E" wp14:editId="12DBC15C">
                <wp:simplePos x="0" y="0"/>
                <wp:positionH relativeFrom="column">
                  <wp:posOffset>651510</wp:posOffset>
                </wp:positionH>
                <wp:positionV relativeFrom="paragraph">
                  <wp:posOffset>-122555</wp:posOffset>
                </wp:positionV>
                <wp:extent cx="300715" cy="260985"/>
                <wp:effectExtent l="38100" t="38100" r="0" b="43815"/>
                <wp:wrapNone/>
                <wp:docPr id="11" name="Ink 11"/>
                <wp:cNvGraphicFramePr/>
                <a:graphic xmlns:a="http://schemas.openxmlformats.org/drawingml/2006/main">
                  <a:graphicData uri="http://schemas.microsoft.com/office/word/2010/wordprocessingInk">
                    <w14:contentPart bwMode="auto" r:id="rId26">
                      <w14:nvContentPartPr>
                        <w14:cNvContentPartPr/>
                      </w14:nvContentPartPr>
                      <w14:xfrm>
                        <a:off x="0" y="0"/>
                        <a:ext cx="300715" cy="260985"/>
                      </w14:xfrm>
                    </w14:contentPart>
                  </a:graphicData>
                </a:graphic>
              </wp:anchor>
            </w:drawing>
          </mc:Choice>
          <mc:Fallback>
            <w:pict>
              <v:shape w14:anchorId="19FE38A7" id="Ink 11" o:spid="_x0000_s1026" type="#_x0000_t75" style="position:absolute;margin-left:50.6pt;margin-top:-10.35pt;width:25.1pt;height:21.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">
                <v:imagedata r:id="rId27" o:title=""/>
              </v:shape>
            </w:pict>
          </mc:Fallback>
        </mc:AlternateContent>
      </w:r>
      <w:r w:rsidR="641A9DDA"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622FC0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9E3AD9">
        <w:rPr>
          <w:rFonts w:eastAsia="Arial"/>
          <w:color w:val="000000" w:themeColor="text1"/>
          <w:sz w:val="24"/>
          <w:szCs w:val="24"/>
          <w:highlight w:val="yellow"/>
        </w:rPr>
        <w:t>03.07.2023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B2D53" w14:textId="77777777" w:rsidR="003D2953" w:rsidRDefault="003D2953">
      <w:r>
        <w:separator/>
      </w:r>
    </w:p>
  </w:endnote>
  <w:endnote w:type="continuationSeparator" w:id="0">
    <w:p w14:paraId="2A4F1815" w14:textId="77777777" w:rsidR="003D2953" w:rsidRDefault="003D29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72A75" w14:textId="77777777" w:rsidR="003D2953" w:rsidRDefault="003D2953">
      <w:r>
        <w:separator/>
      </w:r>
    </w:p>
  </w:footnote>
  <w:footnote w:type="continuationSeparator" w:id="0">
    <w:p w14:paraId="7FD8AB4F" w14:textId="77777777" w:rsidR="003D2953" w:rsidRDefault="003D29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2904364"/>
    <w:multiLevelType w:val="hybridMultilevel"/>
    <w:tmpl w:val="32C0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6491932">
    <w:abstractNumId w:val="39"/>
  </w:num>
  <w:num w:numId="2" w16cid:durableId="1726561630">
    <w:abstractNumId w:val="32"/>
  </w:num>
  <w:num w:numId="3" w16cid:durableId="1960720120">
    <w:abstractNumId w:val="23"/>
  </w:num>
  <w:num w:numId="4" w16cid:durableId="1614246137">
    <w:abstractNumId w:val="1"/>
    <w:lvlOverride w:ilvl="0">
      <w:lvl w:ilvl="0">
        <w:start w:val="1"/>
        <w:numFmt w:val="bullet"/>
        <w:lvlText w:val=""/>
        <w:lvlJc w:val="left"/>
        <w:pPr>
          <w:ind w:left="720" w:hanging="360"/>
        </w:pPr>
        <w:rPr>
          <w:rFonts w:ascii="Symbol" w:hAnsi="Symbol" w:hint="default"/>
        </w:rPr>
      </w:lvl>
    </w:lvlOverride>
  </w:num>
  <w:num w:numId="5" w16cid:durableId="1492986234">
    <w:abstractNumId w:val="21"/>
  </w:num>
  <w:num w:numId="6" w16cid:durableId="105085283">
    <w:abstractNumId w:val="46"/>
  </w:num>
  <w:num w:numId="7" w16cid:durableId="216860205">
    <w:abstractNumId w:val="48"/>
  </w:num>
  <w:num w:numId="8" w16cid:durableId="851260460">
    <w:abstractNumId w:val="35"/>
  </w:num>
  <w:num w:numId="9" w16cid:durableId="1622804405">
    <w:abstractNumId w:val="33"/>
  </w:num>
  <w:num w:numId="10" w16cid:durableId="1085416213">
    <w:abstractNumId w:val="29"/>
  </w:num>
  <w:num w:numId="11" w16cid:durableId="583035269">
    <w:abstractNumId w:val="30"/>
  </w:num>
  <w:num w:numId="12" w16cid:durableId="173960618">
    <w:abstractNumId w:val="9"/>
  </w:num>
  <w:num w:numId="13" w16cid:durableId="946737249">
    <w:abstractNumId w:val="34"/>
  </w:num>
  <w:num w:numId="14" w16cid:durableId="1054547997">
    <w:abstractNumId w:val="16"/>
  </w:num>
  <w:num w:numId="15" w16cid:durableId="1633053143">
    <w:abstractNumId w:val="15"/>
  </w:num>
  <w:num w:numId="16" w16cid:durableId="574517041">
    <w:abstractNumId w:val="27"/>
  </w:num>
  <w:num w:numId="17" w16cid:durableId="1467963752">
    <w:abstractNumId w:val="7"/>
  </w:num>
  <w:num w:numId="18" w16cid:durableId="1337802042">
    <w:abstractNumId w:val="25"/>
  </w:num>
  <w:num w:numId="19" w16cid:durableId="1510172384">
    <w:abstractNumId w:val="14"/>
  </w:num>
  <w:num w:numId="20" w16cid:durableId="2006787634">
    <w:abstractNumId w:val="12"/>
  </w:num>
  <w:num w:numId="21" w16cid:durableId="23855823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54212504">
    <w:abstractNumId w:val="22"/>
  </w:num>
  <w:num w:numId="23" w16cid:durableId="1110704163">
    <w:abstractNumId w:val="17"/>
  </w:num>
  <w:num w:numId="24" w16cid:durableId="1187063506">
    <w:abstractNumId w:val="13"/>
  </w:num>
  <w:num w:numId="25" w16cid:durableId="2098088813">
    <w:abstractNumId w:val="10"/>
  </w:num>
  <w:num w:numId="26" w16cid:durableId="238947001">
    <w:abstractNumId w:val="28"/>
  </w:num>
  <w:num w:numId="27" w16cid:durableId="1687753806">
    <w:abstractNumId w:val="18"/>
  </w:num>
  <w:num w:numId="28" w16cid:durableId="1825856738">
    <w:abstractNumId w:val="42"/>
  </w:num>
  <w:num w:numId="29" w16cid:durableId="1636525323">
    <w:abstractNumId w:val="36"/>
  </w:num>
  <w:num w:numId="30" w16cid:durableId="1381443106">
    <w:abstractNumId w:val="41"/>
  </w:num>
  <w:num w:numId="31" w16cid:durableId="1376276723">
    <w:abstractNumId w:val="19"/>
  </w:num>
  <w:num w:numId="32" w16cid:durableId="1441803699">
    <w:abstractNumId w:val="44"/>
  </w:num>
  <w:num w:numId="33" w16cid:durableId="2070687389">
    <w:abstractNumId w:val="31"/>
  </w:num>
  <w:num w:numId="34" w16cid:durableId="173351524">
    <w:abstractNumId w:val="11"/>
  </w:num>
  <w:num w:numId="35" w16cid:durableId="1744765221">
    <w:abstractNumId w:val="45"/>
  </w:num>
  <w:num w:numId="36" w16cid:durableId="814876297">
    <w:abstractNumId w:val="40"/>
  </w:num>
  <w:num w:numId="37" w16cid:durableId="897013466">
    <w:abstractNumId w:val="4"/>
  </w:num>
  <w:num w:numId="38" w16cid:durableId="237978186">
    <w:abstractNumId w:val="47"/>
  </w:num>
  <w:num w:numId="39" w16cid:durableId="2070765917">
    <w:abstractNumId w:val="43"/>
  </w:num>
  <w:num w:numId="40" w16cid:durableId="801118063">
    <w:abstractNumId w:val="37"/>
  </w:num>
  <w:num w:numId="41" w16cid:durableId="515924961">
    <w:abstractNumId w:val="38"/>
  </w:num>
  <w:num w:numId="42" w16cid:durableId="1185941001">
    <w:abstractNumId w:val="3"/>
  </w:num>
  <w:num w:numId="43" w16cid:durableId="1132021028">
    <w:abstractNumId w:val="5"/>
  </w:num>
  <w:num w:numId="44" w16cid:durableId="1201282919">
    <w:abstractNumId w:val="24"/>
  </w:num>
  <w:num w:numId="45" w16cid:durableId="372118774">
    <w:abstractNumId w:val="6"/>
  </w:num>
  <w:num w:numId="46" w16cid:durableId="1927612316">
    <w:abstractNumId w:val="2"/>
  </w:num>
  <w:num w:numId="47" w16cid:durableId="1664121324">
    <w:abstractNumId w:val="0"/>
  </w:num>
  <w:num w:numId="48" w16cid:durableId="126969424">
    <w:abstractNumId w:val="20"/>
  </w:num>
  <w:num w:numId="49" w16cid:durableId="119803254">
    <w:abstractNumId w:val="49"/>
  </w:num>
  <w:num w:numId="50" w16cid:durableId="923757652">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14F"/>
    <w:rsid w:val="00020EEC"/>
    <w:rsid w:val="00025650"/>
    <w:rsid w:val="00027B1F"/>
    <w:rsid w:val="0003088B"/>
    <w:rsid w:val="000325D9"/>
    <w:rsid w:val="000372B2"/>
    <w:rsid w:val="0004079F"/>
    <w:rsid w:val="00045B87"/>
    <w:rsid w:val="00045C07"/>
    <w:rsid w:val="00054483"/>
    <w:rsid w:val="00055D43"/>
    <w:rsid w:val="00056FAC"/>
    <w:rsid w:val="00057751"/>
    <w:rsid w:val="00061CB9"/>
    <w:rsid w:val="00062E39"/>
    <w:rsid w:val="0007410C"/>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0CFD"/>
    <w:rsid w:val="000C378F"/>
    <w:rsid w:val="000C49B3"/>
    <w:rsid w:val="000C5ECA"/>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5788B"/>
    <w:rsid w:val="001608C4"/>
    <w:rsid w:val="001678DD"/>
    <w:rsid w:val="00171418"/>
    <w:rsid w:val="001961CF"/>
    <w:rsid w:val="001A59BB"/>
    <w:rsid w:val="001A6A51"/>
    <w:rsid w:val="001A79C4"/>
    <w:rsid w:val="001B331A"/>
    <w:rsid w:val="001B5A7B"/>
    <w:rsid w:val="001C0C77"/>
    <w:rsid w:val="001C0E74"/>
    <w:rsid w:val="001D229F"/>
    <w:rsid w:val="001E00A4"/>
    <w:rsid w:val="001F1A01"/>
    <w:rsid w:val="001F4552"/>
    <w:rsid w:val="002019EB"/>
    <w:rsid w:val="002030F2"/>
    <w:rsid w:val="00205051"/>
    <w:rsid w:val="00206319"/>
    <w:rsid w:val="0021098F"/>
    <w:rsid w:val="00211F65"/>
    <w:rsid w:val="00220D06"/>
    <w:rsid w:val="002246A0"/>
    <w:rsid w:val="00224AF9"/>
    <w:rsid w:val="00224DAE"/>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64FF"/>
    <w:rsid w:val="00287381"/>
    <w:rsid w:val="00291ADD"/>
    <w:rsid w:val="002922EC"/>
    <w:rsid w:val="00294868"/>
    <w:rsid w:val="00294A80"/>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2463"/>
    <w:rsid w:val="0030C684"/>
    <w:rsid w:val="0031350A"/>
    <w:rsid w:val="003158D3"/>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0FB3"/>
    <w:rsid w:val="003A1B6B"/>
    <w:rsid w:val="003A46C0"/>
    <w:rsid w:val="003A600E"/>
    <w:rsid w:val="003A6513"/>
    <w:rsid w:val="003B16C7"/>
    <w:rsid w:val="003B2A14"/>
    <w:rsid w:val="003C19F1"/>
    <w:rsid w:val="003C4186"/>
    <w:rsid w:val="003C458C"/>
    <w:rsid w:val="003C4D7B"/>
    <w:rsid w:val="003C6185"/>
    <w:rsid w:val="003D0D2D"/>
    <w:rsid w:val="003D2953"/>
    <w:rsid w:val="003D4710"/>
    <w:rsid w:val="003E16D7"/>
    <w:rsid w:val="003E197E"/>
    <w:rsid w:val="003E7D22"/>
    <w:rsid w:val="003F1A37"/>
    <w:rsid w:val="004046F0"/>
    <w:rsid w:val="0040668F"/>
    <w:rsid w:val="00412677"/>
    <w:rsid w:val="00413251"/>
    <w:rsid w:val="00421116"/>
    <w:rsid w:val="004348AE"/>
    <w:rsid w:val="004348DD"/>
    <w:rsid w:val="004376C0"/>
    <w:rsid w:val="0044223A"/>
    <w:rsid w:val="00447C2C"/>
    <w:rsid w:val="00450C83"/>
    <w:rsid w:val="00451851"/>
    <w:rsid w:val="00453343"/>
    <w:rsid w:val="004608B9"/>
    <w:rsid w:val="00462002"/>
    <w:rsid w:val="0046459F"/>
    <w:rsid w:val="00465947"/>
    <w:rsid w:val="00470BB1"/>
    <w:rsid w:val="004718F7"/>
    <w:rsid w:val="00473153"/>
    <w:rsid w:val="00473845"/>
    <w:rsid w:val="004743AF"/>
    <w:rsid w:val="00475CE6"/>
    <w:rsid w:val="00482C17"/>
    <w:rsid w:val="004911B4"/>
    <w:rsid w:val="0049196A"/>
    <w:rsid w:val="004923DA"/>
    <w:rsid w:val="00493434"/>
    <w:rsid w:val="004962F9"/>
    <w:rsid w:val="004968E2"/>
    <w:rsid w:val="004A2A49"/>
    <w:rsid w:val="004B4C15"/>
    <w:rsid w:val="004B600B"/>
    <w:rsid w:val="004B6822"/>
    <w:rsid w:val="004B69F6"/>
    <w:rsid w:val="004C0238"/>
    <w:rsid w:val="004C2D3A"/>
    <w:rsid w:val="004D03C4"/>
    <w:rsid w:val="004D0BF1"/>
    <w:rsid w:val="004D24D2"/>
    <w:rsid w:val="004D35A4"/>
    <w:rsid w:val="004D445F"/>
    <w:rsid w:val="004E059E"/>
    <w:rsid w:val="004E087B"/>
    <w:rsid w:val="004E44A4"/>
    <w:rsid w:val="004E7B8B"/>
    <w:rsid w:val="004E7BDD"/>
    <w:rsid w:val="004F1E21"/>
    <w:rsid w:val="004F740D"/>
    <w:rsid w:val="004F7B8F"/>
    <w:rsid w:val="00500748"/>
    <w:rsid w:val="005011D6"/>
    <w:rsid w:val="0050167A"/>
    <w:rsid w:val="005042F1"/>
    <w:rsid w:val="00504B92"/>
    <w:rsid w:val="00507B6A"/>
    <w:rsid w:val="00513C7D"/>
    <w:rsid w:val="00516446"/>
    <w:rsid w:val="00521123"/>
    <w:rsid w:val="00521221"/>
    <w:rsid w:val="0052653C"/>
    <w:rsid w:val="00531CAC"/>
    <w:rsid w:val="00533D5E"/>
    <w:rsid w:val="0053476E"/>
    <w:rsid w:val="00536FA9"/>
    <w:rsid w:val="005414F4"/>
    <w:rsid w:val="005433FA"/>
    <w:rsid w:val="0054532C"/>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0F72"/>
    <w:rsid w:val="005D2F9A"/>
    <w:rsid w:val="005D3F07"/>
    <w:rsid w:val="005D6686"/>
    <w:rsid w:val="005E13EA"/>
    <w:rsid w:val="00606E27"/>
    <w:rsid w:val="006108C9"/>
    <w:rsid w:val="00616998"/>
    <w:rsid w:val="00616D7F"/>
    <w:rsid w:val="0062158D"/>
    <w:rsid w:val="00630F39"/>
    <w:rsid w:val="006326D1"/>
    <w:rsid w:val="00632E0A"/>
    <w:rsid w:val="00633165"/>
    <w:rsid w:val="0064176F"/>
    <w:rsid w:val="0064183C"/>
    <w:rsid w:val="006447DE"/>
    <w:rsid w:val="0065276E"/>
    <w:rsid w:val="00654329"/>
    <w:rsid w:val="00654CEC"/>
    <w:rsid w:val="00655507"/>
    <w:rsid w:val="00655E15"/>
    <w:rsid w:val="006667E6"/>
    <w:rsid w:val="006712A7"/>
    <w:rsid w:val="00671E04"/>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4E64"/>
    <w:rsid w:val="00700249"/>
    <w:rsid w:val="0070604C"/>
    <w:rsid w:val="007069CD"/>
    <w:rsid w:val="00711A70"/>
    <w:rsid w:val="00712E6F"/>
    <w:rsid w:val="00712E90"/>
    <w:rsid w:val="00713B7E"/>
    <w:rsid w:val="007141E7"/>
    <w:rsid w:val="007204AE"/>
    <w:rsid w:val="0072678F"/>
    <w:rsid w:val="00727C4C"/>
    <w:rsid w:val="00732FB9"/>
    <w:rsid w:val="00734809"/>
    <w:rsid w:val="00734E90"/>
    <w:rsid w:val="00736FB3"/>
    <w:rsid w:val="007406E1"/>
    <w:rsid w:val="007422C3"/>
    <w:rsid w:val="00743E40"/>
    <w:rsid w:val="00745FDB"/>
    <w:rsid w:val="00746B6B"/>
    <w:rsid w:val="00751263"/>
    <w:rsid w:val="00754BF1"/>
    <w:rsid w:val="0075704F"/>
    <w:rsid w:val="00763259"/>
    <w:rsid w:val="00763B2D"/>
    <w:rsid w:val="00772924"/>
    <w:rsid w:val="00772C15"/>
    <w:rsid w:val="007756DC"/>
    <w:rsid w:val="00785CA8"/>
    <w:rsid w:val="007872F2"/>
    <w:rsid w:val="007908E0"/>
    <w:rsid w:val="00792181"/>
    <w:rsid w:val="00793EB3"/>
    <w:rsid w:val="00794205"/>
    <w:rsid w:val="007A1F6A"/>
    <w:rsid w:val="007B0DE3"/>
    <w:rsid w:val="007B278D"/>
    <w:rsid w:val="007B2E0E"/>
    <w:rsid w:val="007B491F"/>
    <w:rsid w:val="007B7191"/>
    <w:rsid w:val="007C1634"/>
    <w:rsid w:val="007C1958"/>
    <w:rsid w:val="007C1D94"/>
    <w:rsid w:val="007C2879"/>
    <w:rsid w:val="007C6A87"/>
    <w:rsid w:val="007C705D"/>
    <w:rsid w:val="007D0A07"/>
    <w:rsid w:val="007D133D"/>
    <w:rsid w:val="007D3EB4"/>
    <w:rsid w:val="007D3F16"/>
    <w:rsid w:val="007E658A"/>
    <w:rsid w:val="007F0796"/>
    <w:rsid w:val="007F371B"/>
    <w:rsid w:val="007F3F7E"/>
    <w:rsid w:val="007F5497"/>
    <w:rsid w:val="00813CEC"/>
    <w:rsid w:val="0081534C"/>
    <w:rsid w:val="008171E4"/>
    <w:rsid w:val="008202A9"/>
    <w:rsid w:val="008208EA"/>
    <w:rsid w:val="00824E67"/>
    <w:rsid w:val="00825A64"/>
    <w:rsid w:val="00826F48"/>
    <w:rsid w:val="008308AE"/>
    <w:rsid w:val="0083166E"/>
    <w:rsid w:val="00831DC3"/>
    <w:rsid w:val="008322C7"/>
    <w:rsid w:val="00832E94"/>
    <w:rsid w:val="00834F1D"/>
    <w:rsid w:val="00836FEC"/>
    <w:rsid w:val="008376F1"/>
    <w:rsid w:val="00841F9D"/>
    <w:rsid w:val="008420E1"/>
    <w:rsid w:val="00843D58"/>
    <w:rsid w:val="00844D98"/>
    <w:rsid w:val="00846D84"/>
    <w:rsid w:val="00850FB1"/>
    <w:rsid w:val="0085230E"/>
    <w:rsid w:val="00854FC4"/>
    <w:rsid w:val="008550A1"/>
    <w:rsid w:val="00861038"/>
    <w:rsid w:val="00864BA8"/>
    <w:rsid w:val="00866B50"/>
    <w:rsid w:val="008708F1"/>
    <w:rsid w:val="00880539"/>
    <w:rsid w:val="008854A1"/>
    <w:rsid w:val="008859E8"/>
    <w:rsid w:val="0088737B"/>
    <w:rsid w:val="00892716"/>
    <w:rsid w:val="00893067"/>
    <w:rsid w:val="008933DE"/>
    <w:rsid w:val="00895FCE"/>
    <w:rsid w:val="00897F3E"/>
    <w:rsid w:val="008A21B4"/>
    <w:rsid w:val="008A389B"/>
    <w:rsid w:val="008A4576"/>
    <w:rsid w:val="008A6271"/>
    <w:rsid w:val="008B07DE"/>
    <w:rsid w:val="008B28E7"/>
    <w:rsid w:val="008B57E2"/>
    <w:rsid w:val="008C14C7"/>
    <w:rsid w:val="008C2FFB"/>
    <w:rsid w:val="008C6EEA"/>
    <w:rsid w:val="008D5813"/>
    <w:rsid w:val="008D634E"/>
    <w:rsid w:val="008D778A"/>
    <w:rsid w:val="008F18E6"/>
    <w:rsid w:val="008F22BD"/>
    <w:rsid w:val="009079BD"/>
    <w:rsid w:val="00910B43"/>
    <w:rsid w:val="00912BD9"/>
    <w:rsid w:val="009148E0"/>
    <w:rsid w:val="00920E5B"/>
    <w:rsid w:val="00923F4F"/>
    <w:rsid w:val="00926436"/>
    <w:rsid w:val="0093018C"/>
    <w:rsid w:val="0093106E"/>
    <w:rsid w:val="00932AFF"/>
    <w:rsid w:val="00950724"/>
    <w:rsid w:val="009544C0"/>
    <w:rsid w:val="00954FA4"/>
    <w:rsid w:val="00956AE9"/>
    <w:rsid w:val="00964CC6"/>
    <w:rsid w:val="009879AA"/>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3AD9"/>
    <w:rsid w:val="009E4D2C"/>
    <w:rsid w:val="009F0978"/>
    <w:rsid w:val="009F3AEC"/>
    <w:rsid w:val="00A00081"/>
    <w:rsid w:val="00A068FC"/>
    <w:rsid w:val="00A10D56"/>
    <w:rsid w:val="00A11EB7"/>
    <w:rsid w:val="00A12AAE"/>
    <w:rsid w:val="00A15BF1"/>
    <w:rsid w:val="00A16973"/>
    <w:rsid w:val="00A16DD1"/>
    <w:rsid w:val="00A22441"/>
    <w:rsid w:val="00A23F3B"/>
    <w:rsid w:val="00A24406"/>
    <w:rsid w:val="00A25F64"/>
    <w:rsid w:val="00A27CC2"/>
    <w:rsid w:val="00A3616D"/>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1917"/>
    <w:rsid w:val="00A94C5E"/>
    <w:rsid w:val="00A95D35"/>
    <w:rsid w:val="00AA241A"/>
    <w:rsid w:val="00AA252C"/>
    <w:rsid w:val="00AA37BB"/>
    <w:rsid w:val="00AA5AD0"/>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6B67"/>
    <w:rsid w:val="00B17FA0"/>
    <w:rsid w:val="00B24344"/>
    <w:rsid w:val="00B26769"/>
    <w:rsid w:val="00B31C91"/>
    <w:rsid w:val="00B3747F"/>
    <w:rsid w:val="00B43194"/>
    <w:rsid w:val="00B4442B"/>
    <w:rsid w:val="00B47734"/>
    <w:rsid w:val="00B50FBA"/>
    <w:rsid w:val="00B558EB"/>
    <w:rsid w:val="00B577D3"/>
    <w:rsid w:val="00B60466"/>
    <w:rsid w:val="00B6548F"/>
    <w:rsid w:val="00B7502A"/>
    <w:rsid w:val="00B77305"/>
    <w:rsid w:val="00B82CC2"/>
    <w:rsid w:val="00B84A89"/>
    <w:rsid w:val="00B92BEF"/>
    <w:rsid w:val="00B9689A"/>
    <w:rsid w:val="00BA24A3"/>
    <w:rsid w:val="00BB059A"/>
    <w:rsid w:val="00BB06CB"/>
    <w:rsid w:val="00BB0EFE"/>
    <w:rsid w:val="00BB261F"/>
    <w:rsid w:val="00BB2887"/>
    <w:rsid w:val="00BB5636"/>
    <w:rsid w:val="00BB5EAA"/>
    <w:rsid w:val="00BB5F11"/>
    <w:rsid w:val="00BC04FA"/>
    <w:rsid w:val="00BC1C22"/>
    <w:rsid w:val="00BC460B"/>
    <w:rsid w:val="00BC5725"/>
    <w:rsid w:val="00BC7AD6"/>
    <w:rsid w:val="00BD1DA6"/>
    <w:rsid w:val="00BD30B1"/>
    <w:rsid w:val="00BD72AF"/>
    <w:rsid w:val="00BE0F7B"/>
    <w:rsid w:val="00BE10C2"/>
    <w:rsid w:val="00BF34E4"/>
    <w:rsid w:val="00C01D14"/>
    <w:rsid w:val="00C025B4"/>
    <w:rsid w:val="00C161FD"/>
    <w:rsid w:val="00C23F17"/>
    <w:rsid w:val="00C26D0D"/>
    <w:rsid w:val="00C27C95"/>
    <w:rsid w:val="00C300D2"/>
    <w:rsid w:val="00C3270F"/>
    <w:rsid w:val="00C3278B"/>
    <w:rsid w:val="00C33375"/>
    <w:rsid w:val="00C34C23"/>
    <w:rsid w:val="00C41405"/>
    <w:rsid w:val="00C42005"/>
    <w:rsid w:val="00C44446"/>
    <w:rsid w:val="00C44821"/>
    <w:rsid w:val="00C4664D"/>
    <w:rsid w:val="00C472AA"/>
    <w:rsid w:val="00C50A05"/>
    <w:rsid w:val="00C54AED"/>
    <w:rsid w:val="00C63D00"/>
    <w:rsid w:val="00C6441B"/>
    <w:rsid w:val="00C6657C"/>
    <w:rsid w:val="00C7108B"/>
    <w:rsid w:val="00C8089F"/>
    <w:rsid w:val="00C836CC"/>
    <w:rsid w:val="00C84070"/>
    <w:rsid w:val="00C8628E"/>
    <w:rsid w:val="00C87A74"/>
    <w:rsid w:val="00C92C71"/>
    <w:rsid w:val="00C93F8F"/>
    <w:rsid w:val="00CA3593"/>
    <w:rsid w:val="00CB143A"/>
    <w:rsid w:val="00CB258E"/>
    <w:rsid w:val="00CB3C8F"/>
    <w:rsid w:val="00CC02F1"/>
    <w:rsid w:val="00CC11A6"/>
    <w:rsid w:val="00CC135E"/>
    <w:rsid w:val="00CC4414"/>
    <w:rsid w:val="00CD1726"/>
    <w:rsid w:val="00CD3D58"/>
    <w:rsid w:val="00CD5D3F"/>
    <w:rsid w:val="00CE74F1"/>
    <w:rsid w:val="00CE762F"/>
    <w:rsid w:val="00CF3DB3"/>
    <w:rsid w:val="00D052BC"/>
    <w:rsid w:val="00D07026"/>
    <w:rsid w:val="00D10669"/>
    <w:rsid w:val="00D11888"/>
    <w:rsid w:val="00D22C8F"/>
    <w:rsid w:val="00D22DFD"/>
    <w:rsid w:val="00D252E9"/>
    <w:rsid w:val="00D33491"/>
    <w:rsid w:val="00D41A93"/>
    <w:rsid w:val="00D44F8E"/>
    <w:rsid w:val="00D54430"/>
    <w:rsid w:val="00D607EF"/>
    <w:rsid w:val="00D60F88"/>
    <w:rsid w:val="00D625E7"/>
    <w:rsid w:val="00D646BD"/>
    <w:rsid w:val="00D7018A"/>
    <w:rsid w:val="00D71201"/>
    <w:rsid w:val="00D720C7"/>
    <w:rsid w:val="00D876E6"/>
    <w:rsid w:val="00D9299F"/>
    <w:rsid w:val="00DA1025"/>
    <w:rsid w:val="00DA22EC"/>
    <w:rsid w:val="00DA23A9"/>
    <w:rsid w:val="00DA33E6"/>
    <w:rsid w:val="00DA5860"/>
    <w:rsid w:val="00DB217B"/>
    <w:rsid w:val="00DB2767"/>
    <w:rsid w:val="00DC4729"/>
    <w:rsid w:val="00E006C1"/>
    <w:rsid w:val="00E035BB"/>
    <w:rsid w:val="00E12B38"/>
    <w:rsid w:val="00E17160"/>
    <w:rsid w:val="00E22D77"/>
    <w:rsid w:val="00E307AE"/>
    <w:rsid w:val="00E349CD"/>
    <w:rsid w:val="00E35BEC"/>
    <w:rsid w:val="00E50821"/>
    <w:rsid w:val="00E51F91"/>
    <w:rsid w:val="00E6298B"/>
    <w:rsid w:val="00E703B1"/>
    <w:rsid w:val="00E7086E"/>
    <w:rsid w:val="00E7374A"/>
    <w:rsid w:val="00E73C41"/>
    <w:rsid w:val="00E7598F"/>
    <w:rsid w:val="00E76F60"/>
    <w:rsid w:val="00E8388D"/>
    <w:rsid w:val="00E83D90"/>
    <w:rsid w:val="00E83F28"/>
    <w:rsid w:val="00E83F91"/>
    <w:rsid w:val="00E9107A"/>
    <w:rsid w:val="00E91F62"/>
    <w:rsid w:val="00E929FD"/>
    <w:rsid w:val="00E93240"/>
    <w:rsid w:val="00E9479B"/>
    <w:rsid w:val="00EA10DA"/>
    <w:rsid w:val="00EA4D48"/>
    <w:rsid w:val="00EB2173"/>
    <w:rsid w:val="00EB62E6"/>
    <w:rsid w:val="00EC13FE"/>
    <w:rsid w:val="00ED1B30"/>
    <w:rsid w:val="00ED250E"/>
    <w:rsid w:val="00ED5363"/>
    <w:rsid w:val="00ED6516"/>
    <w:rsid w:val="00EE1AC1"/>
    <w:rsid w:val="00EE39D6"/>
    <w:rsid w:val="00EE52AD"/>
    <w:rsid w:val="00F01F92"/>
    <w:rsid w:val="00F10A08"/>
    <w:rsid w:val="00F17948"/>
    <w:rsid w:val="00F22AC5"/>
    <w:rsid w:val="00F254D1"/>
    <w:rsid w:val="00F32B82"/>
    <w:rsid w:val="00F3577F"/>
    <w:rsid w:val="00F4043E"/>
    <w:rsid w:val="00F41BBC"/>
    <w:rsid w:val="00F43B9D"/>
    <w:rsid w:val="00F44260"/>
    <w:rsid w:val="00F444F0"/>
    <w:rsid w:val="00F50847"/>
    <w:rsid w:val="00F50F89"/>
    <w:rsid w:val="00F5159C"/>
    <w:rsid w:val="00F53F27"/>
    <w:rsid w:val="00F546D1"/>
    <w:rsid w:val="00F66272"/>
    <w:rsid w:val="00F709C0"/>
    <w:rsid w:val="00F91BCC"/>
    <w:rsid w:val="00F927A1"/>
    <w:rsid w:val="00F92E4D"/>
    <w:rsid w:val="00F95C26"/>
    <w:rsid w:val="00FA2BC2"/>
    <w:rsid w:val="00FA3764"/>
    <w:rsid w:val="00FA56ED"/>
    <w:rsid w:val="00FB4993"/>
    <w:rsid w:val="00FB5FA6"/>
    <w:rsid w:val="00FC1310"/>
    <w:rsid w:val="00FC1BD7"/>
    <w:rsid w:val="00FC2FF3"/>
    <w:rsid w:val="00FC3263"/>
    <w:rsid w:val="00FC3795"/>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024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customXml" Target="ink/ink3.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1.xml"/><Relationship Id="rId27" Type="http://schemas.openxmlformats.org/officeDocument/2006/relationships/image" Target="media/image6.png"/><Relationship Id="rId30"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3T11:16:30.430"/>
    </inkml:context>
    <inkml:brush xml:id="br0">
      <inkml:brushProperty name="width" value="0.05" units="cm"/>
      <inkml:brushProperty name="height" value="0.05" units="cm"/>
    </inkml:brush>
  </inkml:definitions>
  <inkml:trace contextRef="#ctx0" brushRef="#br0">1 107 24575,'0'509'0,"0"-505"0,0 0 0,0 0 0,0 0 0,1 0 0,0 0 0,0-1 0,0 1 0,0 0 0,0 0 0,4 6 0,-4-9 0,-1 0 0,1-1 0,0 1 0,-1 0 0,1 0 0,0-1 0,0 1 0,-1 0 0,1-1 0,0 1 0,0-1 0,0 1 0,0-1 0,0 0 0,0 1 0,0-1 0,0 0 0,2 1 0,-1-1 0,0-1 0,0 1 0,0 0 0,0 0 0,0-1 0,0 0 0,0 1 0,0-1 0,0 0 0,-1 0 0,1 0 0,3-2 0,32-22 0,-18 12 0,37-19 0,-41 22 0,1 0 0,-1-1 0,-1-1 0,0-1 0,16-16 0,-19 17 0,-3 3 0,10-8 0,-12 18 0,-2 12 0,-4-8 0,0-1 0,0 0 0,1 1 0,0-1 0,0 1 0,0-1 0,0 0 0,1 0 0,-1 0 0,1 0 0,0 0 0,0 0 0,4 5 0,-3-6 0,0-1 0,0 0 0,0 0 0,0 0 0,0 0 0,1 0 0,-1-1 0,0 1 0,1-1 0,0 0 0,-1 0 0,1 0 0,-1 0 0,1-1 0,0 0 0,6 0 0,-6 1 0,0-1 0,0 0 0,0 0 0,1 0 0,-1-1 0,0 0 0,0 1 0,0-2 0,0 1 0,0 0 0,0-1 0,5-2 0,-6 2 0,-1-1 0,1 1 0,-1 0 0,0-1 0,0 1 0,0-1 0,0 1 0,0-1 0,-1 0 0,1 0 0,-1 0 0,0 0 0,0 0 0,0 0 0,0 0 0,0-5 0,5-20-455,-1-1 0,2-45 0,-7 56-6371</inkml:trace>
  <inkml:trace contextRef="#ctx0" brushRef="#br0" timeOffset="927.12">508 296 24575,'1'-10'0,"0"1"0,1-1 0,0 1 0,1-1 0,7-16 0,5-22 0,32-110-1365,-45 143-5461</inkml:trace>
  <inkml:trace contextRef="#ctx0" brushRef="#br0" timeOffset="3643.83">847 360 24575,'-39'-2'0,"27"1"0,0 0 0,0 1 0,-1 0 0,1 1 0,0 0 0,-19 5 0,28-4 0,0-1 0,0 1 0,0 0 0,0 0 0,1 0 0,-1 1 0,1-1 0,-1 1 0,1-1 0,0 1 0,0 0 0,0 0 0,0 0 0,0 0 0,1 0 0,-1 0 0,1 1 0,0-1 0,0 0 0,-1 7 0,0 1 0,0 0 0,1 0 0,1 0 0,0 1 0,1 12 0,0-21 0,-1-1 0,1 1 0,0-1 0,-1 0 0,1 1 0,1-1 0,-1 0 0,0 0 0,0 0 0,1 1 0,-1-1 0,1-1 0,0 1 0,-1 0 0,1 0 0,0-1 0,0 1 0,0-1 0,1 1 0,-1-1 0,0 0 0,0 0 0,1 0 0,-1 0 0,0 0 0,1-1 0,-1 1 0,1-1 0,-1 1 0,1-1 0,2 0 0,11 1 0,-1-1 0,0 0 0,27-5 0,-40 5 0,2-1-136,1 1-1,-1-1 1,1 0-1,-1-1 1,0 1-1,1-1 1,-1 0-1,0 0 0,6-4 1,0-2-6690</inkml:trace>
  <inkml:trace contextRef="#ctx0" brushRef="#br0" timeOffset="4262.6">870 444 24575</inkml:trace>
  <inkml:trace contextRef="#ctx0" brushRef="#br0" timeOffset="4942.84">870 528 24575</inkml:trace>
  <inkml:trace contextRef="#ctx0" brushRef="#br0" timeOffset="5412.17">1080 507 24575,'0'0'-8191</inkml:trace>
  <inkml:trace contextRef="#ctx0" brushRef="#br0" timeOffset="12796.08">1334 340 24575,'0'129'0,"0"-140"0,1-1 0,0 1 0,1 0 0,0-1 0,0 1 0,9-21 0,-9 27 0,0 0 0,0 0 0,1 1 0,0-1 0,0 0 0,0 1 0,1 0 0,-1 0 0,1 0 0,0 0 0,0 1 0,0-1 0,0 1 0,1 0 0,0 0 0,8-3 0,17-5 0,-18 8 0,0-2 0,0 1 0,18-12 0,-23 12-151,-1 1-1,1 0 0,0 0 0,0 0 1,0 1-1,0 0 0,1 0 1,8 0-1,1 0-6674</inkml:trace>
  <inkml:trace contextRef="#ctx0" brushRef="#br0" timeOffset="15414.94">1842 234 24575,'1'68'0,"-3"75"0,0-128 0,-1 0 0,-6 19 0,8-29 0,0-2 0,0-5 0,2-10 0,2-18 0,0 17 0,1 1 0,0 0 0,1 1 0,0-1 0,1 1 0,0 0 0,0 0 0,1 0 0,1 1 0,0 1 0,0-1 0,13-10 0,32-46 0,-51 64 0,1-1 0,0 1 0,1 0 0,-1-1 0,0 1 0,1 1 0,-1-1 0,1 0 0,-1 1 0,1 0 0,0 0 0,0 0 0,0 0 0,-1 1 0,6-1 0,11 0 0,36 4 0,-25-1 0,33-1-1365,-46-1-5461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3T11:16:39.327"/>
    </inkml:context>
    <inkml:brush xml:id="br0">
      <inkml:brushProperty name="width" value="0.05" units="cm"/>
      <inkml:brushProperty name="height" value="0.05" units="cm"/>
    </inkml:brush>
  </inkml:definitions>
  <inkml:trace contextRef="#ctx0" brushRef="#br0">0 1 24575,'7'0'0,"0"1"0,0 0 0,-1 1 0,1-1 0,0 2 0,-1-1 0,1 0 0,-1 1 0,0 1 0,10 5 0,7 7 0,26 23 0,-40-31 0,-4-4 9,0 0 1,1 0-1,0-1 0,-1 1 0,1-1 1,1-1-1,-1 1 0,0-1 0,1 0 0,-1 0 1,1-1-1,9 1 0,-4-2-221,0 0 0,-1 0 0,1-1-1,-1-1 1,1 0 0,14-5 0,-11 3-6614</inkml:trace>
  <inkml:trace contextRef="#ctx0" brushRef="#br0" timeOffset="855.99">444 1 24575,'0'3'0,"-4"2"0,0 3 0,-1 4 0,2 4 0,0 2 0,1-1-8191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3T11:16:24.005"/>
    </inkml:context>
    <inkml:brush xml:id="br0">
      <inkml:brushProperty name="width" value="0.05" units="cm"/>
      <inkml:brushProperty name="height" value="0.05" units="cm"/>
    </inkml:brush>
  </inkml:definitions>
  <inkml:trace contextRef="#ctx0" brushRef="#br0">94 529 24575,'34'-1'0,"0"-1"0,46-8 0,-47 4 0,-10 3 0,0-2 0,41-13 0,-58 16 0,0-1 0,1 0 0,-1 0 0,0-1 0,0 0 0,-1 0 0,1 0 0,-1-1 0,0 1 0,0-1 0,0-1 0,-1 1 0,7-12 0,34-52 0,-38 56 0,-1 0 0,0 0 0,0 0 0,-2 0 0,0-1 0,0 0 0,-1 0 0,1-18 0,0 1 0,-2-1 0,-2 0 0,-3-38 0,3 68 0,0 1 0,0-1 0,-1 0 0,1 0 0,-1 0 0,1 1 0,-1-1 0,1 0 0,-1 0 0,0 1 0,0-1 0,0 1 0,0-1 0,0 1 0,0-1 0,0 1 0,-1-1 0,1 1 0,0 0 0,-1 0 0,1 0 0,-3-1 0,2 1 0,-1 0 0,0 0 0,1 0 0,-1 1 0,0-1 0,0 1 0,0 0 0,1 0 0,-1 0 0,0 0 0,0 0 0,1 0 0,-5 2 0,1-1 0,0 1 0,0 0 0,1 0 0,-1 0 0,1 1 0,-1 0 0,1 0 0,0 1 0,0-1 0,0 1 0,1 0 0,-1 0 0,-3 5 0,-3 6 0,6-8 0,0 0 0,0 0 0,0 1 0,1 0 0,-6 14 0,10-20 0,-1 1 0,1-1 0,-1 0 0,1 1 0,0-1 0,0 0 0,0 0 0,0 1 0,1-1 0,-1 0 0,0 1 0,1-1 0,0 0 0,-1 0 0,1 0 0,0 0 0,0 1 0,0-1 0,1 0 0,-1-1 0,0 1 0,1 0 0,-1 0 0,1-1 0,-1 1 0,1 0 0,3 1 0,14 12 0,7 6 0,29 29 0,-47-41 0,0-1 0,-1 2 0,0-1 0,-1 1 0,0 0 0,0 1 0,5 13 0,-5-5 0,0 1 0,-1 0 0,-1 0 0,-1 1 0,-1-1 0,-1 1 0,-1 29 0,1-14 0,0-26 0,-1 1 0,0 0 0,0-1 0,-1 1 0,0-1 0,-1 1 0,-6 19 0,7-28 0,-1 0 0,1 1 0,-1-1 0,0 0 0,0 0 0,0 0 0,0-1 0,0 1 0,0 0 0,0-1 0,-1 1 0,1-1 0,-1 0 0,1 0 0,-1 0 0,1 0 0,-1 0 0,1-1 0,-1 1 0,0-1 0,-3 1 0,-9 0 0,-1 0 0,-23-2 0,24 0 0,-7 1 0,-7 0 0,1-1 0,-1-2 0,1 0 0,-53-15 0,44 6 0,16 6 0,0-1 0,-29-14 0,43 18 0,0-1 0,1-1 0,-1 1 0,1-1 0,0-1 0,0 1 0,1-1 0,-1 0 0,1 0 0,-7-11 0,4 5-1365,0 2-5461</inkml:trace>
  <inkml:trace contextRef="#ctx0" brushRef="#br0" timeOffset="1875.37">834 655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34</Pages>
  <Words>9030</Words>
  <Characters>50205</Characters>
  <Application>Microsoft Office Word</Application>
  <DocSecurity>0</DocSecurity>
  <Lines>418</Lines>
  <Paragraphs>118</Paragraphs>
  <ScaleCrop>false</ScaleCrop>
  <Company>Powys County Council</Company>
  <LinksUpToDate>false</LinksUpToDate>
  <CharactersWithSpaces>59117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Warr,Suzanne swp8498</cp:lastModifiedBy>
  <cp:revision>29</cp:revision>
  <cp:lastPrinted>2019-08-13T11:47:00Z</cp:lastPrinted>
  <dcterms:created xsi:type="dcterms:W3CDTF">2023-07-03T10:30:00Z</dcterms:created>
  <dcterms:modified xsi:type="dcterms:W3CDTF">2023-07-03T14:20:00Z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