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285AC" w14:textId="77777777" w:rsidR="00B20FF6" w:rsidRDefault="00561623"/>
    <w:p w14:paraId="0F3EE962" w14:textId="77777777" w:rsidR="000C66D7" w:rsidRDefault="000C66D7"/>
    <w:p w14:paraId="7B8C1C88" w14:textId="77777777" w:rsidR="000C66D7" w:rsidRPr="00641B4C" w:rsidRDefault="000C66D7" w:rsidP="000C66D7">
      <w:pPr>
        <w:rPr>
          <w:b/>
          <w:sz w:val="36"/>
          <w:szCs w:val="36"/>
          <w:u w:val="single"/>
        </w:rPr>
      </w:pPr>
      <w:r w:rsidRPr="00641B4C">
        <w:rPr>
          <w:b/>
          <w:sz w:val="36"/>
          <w:szCs w:val="36"/>
          <w:u w:val="single"/>
        </w:rPr>
        <w:t>CI</w:t>
      </w:r>
      <w:r>
        <w:rPr>
          <w:b/>
          <w:sz w:val="36"/>
          <w:szCs w:val="36"/>
          <w:u w:val="single"/>
        </w:rPr>
        <w:t>VIL SGS 1</w:t>
      </w:r>
    </w:p>
    <w:p w14:paraId="492F75A2" w14:textId="77777777" w:rsidR="000C66D7" w:rsidRDefault="000C66D7" w:rsidP="000C66D7">
      <w:pPr>
        <w:rPr>
          <w:b/>
          <w:sz w:val="36"/>
          <w:szCs w:val="36"/>
          <w:u w:val="single"/>
        </w:rPr>
      </w:pPr>
      <w:r w:rsidRPr="006B5E1C">
        <w:rPr>
          <w:b/>
          <w:sz w:val="36"/>
          <w:szCs w:val="36"/>
          <w:u w:val="single"/>
        </w:rPr>
        <w:t xml:space="preserve">CFA and DBA </w:t>
      </w:r>
      <w:r>
        <w:rPr>
          <w:b/>
          <w:sz w:val="36"/>
          <w:szCs w:val="36"/>
          <w:u w:val="single"/>
        </w:rPr>
        <w:t>Worked Example</w:t>
      </w:r>
    </w:p>
    <w:p w14:paraId="3CC094CE" w14:textId="77777777" w:rsidR="000C66D7" w:rsidRDefault="000C66D7" w:rsidP="000C66D7">
      <w:pPr>
        <w:rPr>
          <w:b/>
          <w:sz w:val="36"/>
          <w:szCs w:val="36"/>
          <w:u w:val="single"/>
        </w:rPr>
      </w:pPr>
    </w:p>
    <w:p w14:paraId="43196B38" w14:textId="77777777" w:rsidR="000C66D7" w:rsidRPr="00F04FBE" w:rsidRDefault="000C66D7" w:rsidP="000C66D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CFA</w:t>
      </w:r>
    </w:p>
    <w:p w14:paraId="413308A7" w14:textId="77777777" w:rsidR="000C66D7" w:rsidRDefault="00F04FBE" w:rsidP="000C66D7">
      <w:pPr>
        <w:rPr>
          <w:sz w:val="36"/>
          <w:szCs w:val="36"/>
        </w:rPr>
      </w:pPr>
      <w:r>
        <w:rPr>
          <w:sz w:val="36"/>
          <w:szCs w:val="36"/>
        </w:rPr>
        <w:t>A 25% success fee would</w:t>
      </w:r>
      <w:r w:rsidR="000C66D7">
        <w:rPr>
          <w:sz w:val="36"/>
          <w:szCs w:val="36"/>
        </w:rPr>
        <w:t xml:space="preserve"> have been agreed at the outset of the matter.</w:t>
      </w:r>
    </w:p>
    <w:p w14:paraId="5DDFC92E" w14:textId="77777777" w:rsidR="000C66D7" w:rsidRDefault="000C66D7" w:rsidP="000C66D7">
      <w:pPr>
        <w:rPr>
          <w:sz w:val="36"/>
          <w:szCs w:val="36"/>
        </w:rPr>
      </w:pPr>
    </w:p>
    <w:p w14:paraId="6D35D3BB" w14:textId="7A514F74" w:rsidR="000C66D7" w:rsidRDefault="000C66D7" w:rsidP="000C66D7">
      <w:pPr>
        <w:rPr>
          <w:sz w:val="36"/>
          <w:szCs w:val="36"/>
        </w:rPr>
      </w:pPr>
      <w:r>
        <w:rPr>
          <w:sz w:val="36"/>
          <w:szCs w:val="36"/>
        </w:rPr>
        <w:t xml:space="preserve">The solicitor is entitled to £40,000 from the opponent, </w:t>
      </w:r>
      <w:r w:rsidR="008F2B0D">
        <w:rPr>
          <w:sz w:val="36"/>
          <w:szCs w:val="36"/>
        </w:rPr>
        <w:t>and</w:t>
      </w:r>
      <w:r>
        <w:rPr>
          <w:sz w:val="36"/>
          <w:szCs w:val="36"/>
        </w:rPr>
        <w:t xml:space="preserve"> a £10,000 (25%) success fee (as this does not exceed 25% of the damages recovered). The success fee is payable by the client. </w:t>
      </w:r>
      <w:r w:rsidRPr="000C66D7">
        <w:rPr>
          <w:b/>
          <w:sz w:val="36"/>
          <w:szCs w:val="36"/>
        </w:rPr>
        <w:t xml:space="preserve">As </w:t>
      </w:r>
      <w:r w:rsidR="008F2B0D" w:rsidRPr="000C66D7">
        <w:rPr>
          <w:b/>
          <w:sz w:val="36"/>
          <w:szCs w:val="36"/>
        </w:rPr>
        <w:t>such,</w:t>
      </w:r>
      <w:r w:rsidRPr="000C66D7">
        <w:rPr>
          <w:b/>
          <w:sz w:val="36"/>
          <w:szCs w:val="36"/>
        </w:rPr>
        <w:t xml:space="preserve"> the Solicitor recovers £50,000.</w:t>
      </w:r>
    </w:p>
    <w:p w14:paraId="4508ADF6" w14:textId="77777777" w:rsidR="000C66D7" w:rsidRDefault="000C66D7" w:rsidP="000C66D7">
      <w:pPr>
        <w:rPr>
          <w:sz w:val="36"/>
          <w:szCs w:val="36"/>
        </w:rPr>
      </w:pPr>
    </w:p>
    <w:p w14:paraId="7906881C" w14:textId="00324911" w:rsidR="000C66D7" w:rsidRDefault="000C66D7" w:rsidP="000C66D7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The client will recover £150,000 less the £10,000 success fee. </w:t>
      </w:r>
      <w:r w:rsidRPr="000C66D7">
        <w:rPr>
          <w:b/>
          <w:sz w:val="36"/>
          <w:szCs w:val="36"/>
        </w:rPr>
        <w:t xml:space="preserve">As </w:t>
      </w:r>
      <w:r w:rsidR="008F2B0D" w:rsidRPr="000C66D7">
        <w:rPr>
          <w:b/>
          <w:sz w:val="36"/>
          <w:szCs w:val="36"/>
        </w:rPr>
        <w:t>such,</w:t>
      </w:r>
      <w:r w:rsidRPr="000C66D7">
        <w:rPr>
          <w:b/>
          <w:sz w:val="36"/>
          <w:szCs w:val="36"/>
        </w:rPr>
        <w:t xml:space="preserve"> the client will recover £140,000. </w:t>
      </w:r>
    </w:p>
    <w:p w14:paraId="0AA0A0E6" w14:textId="77777777" w:rsidR="000C66D7" w:rsidRDefault="000C66D7" w:rsidP="000C66D7">
      <w:pPr>
        <w:rPr>
          <w:b/>
          <w:sz w:val="36"/>
          <w:szCs w:val="36"/>
        </w:rPr>
      </w:pPr>
    </w:p>
    <w:p w14:paraId="4F493B72" w14:textId="77777777" w:rsidR="000C66D7" w:rsidRDefault="000C66D7" w:rsidP="000C66D7">
      <w:pPr>
        <w:rPr>
          <w:b/>
          <w:sz w:val="36"/>
          <w:szCs w:val="36"/>
        </w:rPr>
      </w:pPr>
    </w:p>
    <w:p w14:paraId="477A5E7A" w14:textId="77777777" w:rsidR="000C66D7" w:rsidRDefault="000C66D7" w:rsidP="000C66D7">
      <w:pPr>
        <w:rPr>
          <w:b/>
          <w:sz w:val="36"/>
          <w:szCs w:val="36"/>
          <w:u w:val="single"/>
        </w:rPr>
      </w:pPr>
      <w:r w:rsidRPr="000C66D7">
        <w:rPr>
          <w:b/>
          <w:sz w:val="36"/>
          <w:szCs w:val="36"/>
          <w:u w:val="single"/>
        </w:rPr>
        <w:t>DBA</w:t>
      </w:r>
    </w:p>
    <w:p w14:paraId="3C8754E6" w14:textId="4B9D86D2" w:rsidR="00F04FBE" w:rsidRDefault="008F2B0D" w:rsidP="000C66D7">
      <w:pPr>
        <w:rPr>
          <w:sz w:val="36"/>
          <w:szCs w:val="36"/>
        </w:rPr>
      </w:pPr>
      <w:r>
        <w:rPr>
          <w:sz w:val="36"/>
          <w:szCs w:val="36"/>
        </w:rPr>
        <w:t xml:space="preserve">A 25% cap </w:t>
      </w:r>
      <w:r w:rsidR="00F04FBE">
        <w:rPr>
          <w:sz w:val="36"/>
          <w:szCs w:val="36"/>
        </w:rPr>
        <w:t>would have been agreed at the outset of the matter.</w:t>
      </w:r>
    </w:p>
    <w:p w14:paraId="2ED0C895" w14:textId="77777777" w:rsidR="00F04FBE" w:rsidRDefault="00F04FBE" w:rsidP="000C66D7">
      <w:pPr>
        <w:rPr>
          <w:sz w:val="36"/>
          <w:szCs w:val="36"/>
        </w:rPr>
      </w:pPr>
    </w:p>
    <w:p w14:paraId="1AABCB7B" w14:textId="337634B3" w:rsidR="00F04FBE" w:rsidRDefault="00F04FBE" w:rsidP="000C66D7">
      <w:pPr>
        <w:rPr>
          <w:b/>
          <w:sz w:val="36"/>
          <w:szCs w:val="36"/>
        </w:rPr>
      </w:pPr>
      <w:r>
        <w:rPr>
          <w:sz w:val="36"/>
          <w:szCs w:val="36"/>
        </w:rPr>
        <w:t>The solicitor is e</w:t>
      </w:r>
      <w:r w:rsidR="008F2B0D">
        <w:rPr>
          <w:sz w:val="36"/>
          <w:szCs w:val="36"/>
        </w:rPr>
        <w:t xml:space="preserve">ntitled to £37,500 from the opponent, and no more. This is because under the </w:t>
      </w:r>
      <w:r>
        <w:rPr>
          <w:sz w:val="36"/>
          <w:szCs w:val="36"/>
        </w:rPr>
        <w:t>indemnity principle t</w:t>
      </w:r>
      <w:r w:rsidRPr="00F04FBE">
        <w:rPr>
          <w:sz w:val="36"/>
          <w:szCs w:val="36"/>
        </w:rPr>
        <w:t xml:space="preserve">he </w:t>
      </w:r>
      <w:r w:rsidR="008F2B0D" w:rsidRPr="00F04FBE">
        <w:rPr>
          <w:sz w:val="36"/>
          <w:szCs w:val="36"/>
        </w:rPr>
        <w:t>amount that the paying party has to pay in costs</w:t>
      </w:r>
      <w:r w:rsidRPr="00F04FBE">
        <w:rPr>
          <w:sz w:val="36"/>
          <w:szCs w:val="36"/>
        </w:rPr>
        <w:t xml:space="preserve"> cannot exceed the </w:t>
      </w:r>
      <w:r w:rsidR="008F2B0D" w:rsidRPr="00F04FBE">
        <w:rPr>
          <w:sz w:val="36"/>
          <w:szCs w:val="36"/>
        </w:rPr>
        <w:t>amount that</w:t>
      </w:r>
      <w:r w:rsidRPr="00F04FBE">
        <w:rPr>
          <w:sz w:val="36"/>
          <w:szCs w:val="36"/>
        </w:rPr>
        <w:t xml:space="preserve"> the successful party would have paid.</w:t>
      </w:r>
      <w:r>
        <w:rPr>
          <w:sz w:val="36"/>
          <w:szCs w:val="36"/>
        </w:rPr>
        <w:t xml:space="preserve"> In this </w:t>
      </w:r>
      <w:r w:rsidR="008F2B0D">
        <w:rPr>
          <w:sz w:val="36"/>
          <w:szCs w:val="36"/>
        </w:rPr>
        <w:t>case,</w:t>
      </w:r>
      <w:r>
        <w:rPr>
          <w:sz w:val="36"/>
          <w:szCs w:val="36"/>
        </w:rPr>
        <w:t xml:space="preserve"> this was 25%. </w:t>
      </w:r>
      <w:r w:rsidR="008F2B0D">
        <w:rPr>
          <w:sz w:val="36"/>
          <w:szCs w:val="36"/>
        </w:rPr>
        <w:t>Consequently,</w:t>
      </w:r>
      <w:r>
        <w:rPr>
          <w:sz w:val="36"/>
          <w:szCs w:val="36"/>
        </w:rPr>
        <w:t xml:space="preserve"> the solicitor has undertaken £2500 of </w:t>
      </w:r>
      <w:r w:rsidR="008F2B0D">
        <w:rPr>
          <w:sz w:val="36"/>
          <w:szCs w:val="36"/>
        </w:rPr>
        <w:t>work that</w:t>
      </w:r>
      <w:r>
        <w:rPr>
          <w:sz w:val="36"/>
          <w:szCs w:val="36"/>
        </w:rPr>
        <w:t xml:space="preserve"> the solicitor </w:t>
      </w:r>
      <w:proofErr w:type="gramStart"/>
      <w:r>
        <w:rPr>
          <w:sz w:val="36"/>
          <w:szCs w:val="36"/>
        </w:rPr>
        <w:t>will not be paid for</w:t>
      </w:r>
      <w:proofErr w:type="gramEnd"/>
      <w:r>
        <w:rPr>
          <w:sz w:val="36"/>
          <w:szCs w:val="36"/>
        </w:rPr>
        <w:t xml:space="preserve">. </w:t>
      </w:r>
      <w:r w:rsidRPr="000C66D7">
        <w:rPr>
          <w:b/>
          <w:sz w:val="36"/>
          <w:szCs w:val="36"/>
        </w:rPr>
        <w:t xml:space="preserve">As </w:t>
      </w:r>
      <w:r w:rsidR="008F2B0D" w:rsidRPr="000C66D7">
        <w:rPr>
          <w:b/>
          <w:sz w:val="36"/>
          <w:szCs w:val="36"/>
        </w:rPr>
        <w:t>such,</w:t>
      </w:r>
      <w:r w:rsidRPr="000C66D7">
        <w:rPr>
          <w:b/>
          <w:sz w:val="36"/>
          <w:szCs w:val="36"/>
        </w:rPr>
        <w:t xml:space="preserve"> the Solicitor recovers £</w:t>
      </w:r>
      <w:r>
        <w:rPr>
          <w:b/>
          <w:sz w:val="36"/>
          <w:szCs w:val="36"/>
        </w:rPr>
        <w:t>37,500</w:t>
      </w:r>
      <w:r w:rsidRPr="000C66D7">
        <w:rPr>
          <w:b/>
          <w:sz w:val="36"/>
          <w:szCs w:val="36"/>
        </w:rPr>
        <w:t>.</w:t>
      </w:r>
    </w:p>
    <w:p w14:paraId="7A515FF3" w14:textId="77777777" w:rsidR="008F2B0D" w:rsidRDefault="008F2B0D" w:rsidP="000C66D7">
      <w:pPr>
        <w:rPr>
          <w:b/>
          <w:sz w:val="36"/>
          <w:szCs w:val="36"/>
        </w:rPr>
      </w:pPr>
    </w:p>
    <w:p w14:paraId="513DBBE6" w14:textId="739D72FE" w:rsidR="00F04FBE" w:rsidRPr="00F04FBE" w:rsidRDefault="00F04FBE" w:rsidP="000C66D7">
      <w:pPr>
        <w:rPr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The client retains the full £150,000.</w:t>
      </w:r>
    </w:p>
    <w:p w14:paraId="485E4D0E" w14:textId="77777777" w:rsidR="000C66D7" w:rsidRDefault="000C66D7"/>
    <w:sectPr w:rsidR="000C66D7" w:rsidSect="00467A7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D7"/>
    <w:rsid w:val="000C66D7"/>
    <w:rsid w:val="00467A76"/>
    <w:rsid w:val="00561623"/>
    <w:rsid w:val="00750A16"/>
    <w:rsid w:val="008F2B0D"/>
    <w:rsid w:val="00BF0E2E"/>
    <w:rsid w:val="00F0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761BF"/>
  <w14:defaultImageDpi w14:val="32767"/>
  <w15:chartTrackingRefBased/>
  <w15:docId w15:val="{734CBEFC-5F5C-8848-994A-ABA5490C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6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B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Hughes</dc:creator>
  <cp:keywords/>
  <dc:description/>
  <cp:lastModifiedBy>Kelly Hughes</cp:lastModifiedBy>
  <cp:revision>2</cp:revision>
  <cp:lastPrinted>2018-09-18T10:26:00Z</cp:lastPrinted>
  <dcterms:created xsi:type="dcterms:W3CDTF">2018-09-18T11:34:00Z</dcterms:created>
  <dcterms:modified xsi:type="dcterms:W3CDTF">2018-09-18T11:34:00Z</dcterms:modified>
</cp:coreProperties>
</file>