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9734B" w14:textId="77777777" w:rsidR="001510D9" w:rsidRPr="00951CA3" w:rsidRDefault="001510D9" w:rsidP="00922A61">
      <w:pPr>
        <w:spacing w:after="0" w:line="480" w:lineRule="auto"/>
        <w:rPr>
          <w:rFonts w:ascii="Arial" w:hAnsi="Arial" w:cs="Arial"/>
        </w:rPr>
      </w:pPr>
    </w:p>
    <w:p w14:paraId="6E001773" w14:textId="4DDC412A" w:rsidR="00586E50" w:rsidRPr="00951CA3" w:rsidRDefault="00FF1044" w:rsidP="00922A61">
      <w:pPr>
        <w:spacing w:after="0" w:line="480" w:lineRule="auto"/>
        <w:rPr>
          <w:rFonts w:ascii="Arial" w:hAnsi="Arial" w:cs="Arial"/>
          <w:color w:val="374151"/>
        </w:rPr>
      </w:pPr>
      <w:r w:rsidRPr="00951CA3">
        <w:rPr>
          <w:rFonts w:ascii="Arial" w:hAnsi="Arial" w:cs="Arial"/>
          <w:color w:val="374151"/>
        </w:rPr>
        <w:t>A</w:t>
      </w:r>
      <w:r w:rsidR="00586E50" w:rsidRPr="00951CA3">
        <w:rPr>
          <w:rFonts w:ascii="Arial" w:hAnsi="Arial" w:cs="Arial"/>
          <w:color w:val="374151"/>
        </w:rPr>
        <w:t>t the core of fostering an equitable and enriching educational environment</w:t>
      </w:r>
      <w:r w:rsidRPr="00951CA3">
        <w:rPr>
          <w:rFonts w:ascii="Arial" w:hAnsi="Arial" w:cs="Arial"/>
          <w:color w:val="374151"/>
        </w:rPr>
        <w:t>, lies the importance of inclusion for learners with additional learning needs</w:t>
      </w:r>
      <w:r w:rsidR="0024100B" w:rsidRPr="00951CA3">
        <w:rPr>
          <w:rFonts w:ascii="Arial" w:hAnsi="Arial" w:cs="Arial"/>
          <w:color w:val="374151"/>
        </w:rPr>
        <w:t xml:space="preserve"> (ALN)</w:t>
      </w:r>
      <w:r w:rsidR="00F70FC9" w:rsidRPr="00951CA3">
        <w:rPr>
          <w:rFonts w:ascii="Arial" w:hAnsi="Arial" w:cs="Arial"/>
          <w:color w:val="374151"/>
        </w:rPr>
        <w:t xml:space="preserve">, with </w:t>
      </w:r>
      <w:r w:rsidR="00D644DA" w:rsidRPr="00951CA3">
        <w:rPr>
          <w:rFonts w:ascii="Arial" w:hAnsi="Arial" w:cs="Arial"/>
          <w:color w:val="333333"/>
          <w:shd w:val="clear" w:color="auto" w:fill="FFFFFF"/>
        </w:rPr>
        <w:t xml:space="preserve">Inclusive </w:t>
      </w:r>
      <w:r w:rsidR="00BD61F2" w:rsidRPr="00951CA3">
        <w:rPr>
          <w:rFonts w:ascii="Arial" w:hAnsi="Arial" w:cs="Arial"/>
          <w:color w:val="333333"/>
          <w:shd w:val="clear" w:color="auto" w:fill="FFFFFF"/>
        </w:rPr>
        <w:t xml:space="preserve">education </w:t>
      </w:r>
      <w:r w:rsidR="0011094F" w:rsidRPr="00951CA3">
        <w:rPr>
          <w:rFonts w:ascii="Arial" w:hAnsi="Arial" w:cs="Arial"/>
          <w:color w:val="333333"/>
          <w:shd w:val="clear" w:color="auto" w:fill="FFFFFF"/>
        </w:rPr>
        <w:t>becoming a</w:t>
      </w:r>
      <w:r w:rsidR="00D644DA" w:rsidRPr="00951CA3">
        <w:rPr>
          <w:rFonts w:ascii="Arial" w:hAnsi="Arial" w:cs="Arial"/>
          <w:color w:val="333333"/>
          <w:shd w:val="clear" w:color="auto" w:fill="FFFFFF"/>
        </w:rPr>
        <w:t xml:space="preserve"> key </w:t>
      </w:r>
      <w:r w:rsidR="00832773" w:rsidRPr="00951CA3">
        <w:rPr>
          <w:rFonts w:ascii="Arial" w:hAnsi="Arial" w:cs="Arial"/>
          <w:color w:val="333333"/>
          <w:shd w:val="clear" w:color="auto" w:fill="FFFFFF"/>
        </w:rPr>
        <w:t>objective</w:t>
      </w:r>
      <w:r w:rsidR="00D644DA" w:rsidRPr="00951CA3">
        <w:rPr>
          <w:rFonts w:ascii="Arial" w:hAnsi="Arial" w:cs="Arial"/>
          <w:color w:val="333333"/>
          <w:shd w:val="clear" w:color="auto" w:fill="FFFFFF"/>
        </w:rPr>
        <w:t xml:space="preserve"> of education research, </w:t>
      </w:r>
      <w:r w:rsidR="00832773" w:rsidRPr="00951CA3">
        <w:rPr>
          <w:rFonts w:ascii="Arial" w:hAnsi="Arial" w:cs="Arial"/>
          <w:color w:val="333333"/>
          <w:shd w:val="clear" w:color="auto" w:fill="FFFFFF"/>
        </w:rPr>
        <w:t>p</w:t>
      </w:r>
      <w:r w:rsidR="00C2767B" w:rsidRPr="00951CA3">
        <w:rPr>
          <w:rFonts w:ascii="Arial" w:hAnsi="Arial" w:cs="Arial"/>
          <w:color w:val="333333"/>
          <w:shd w:val="clear" w:color="auto" w:fill="FFFFFF"/>
        </w:rPr>
        <w:t>ractice</w:t>
      </w:r>
      <w:r w:rsidR="00D644DA" w:rsidRPr="00951CA3">
        <w:rPr>
          <w:rFonts w:ascii="Arial" w:hAnsi="Arial" w:cs="Arial"/>
          <w:color w:val="333333"/>
          <w:shd w:val="clear" w:color="auto" w:fill="FFFFFF"/>
        </w:rPr>
        <w:t xml:space="preserve">, and </w:t>
      </w:r>
      <w:r w:rsidR="00C2767B" w:rsidRPr="00951CA3">
        <w:rPr>
          <w:rFonts w:ascii="Arial" w:hAnsi="Arial" w:cs="Arial"/>
          <w:color w:val="333333"/>
          <w:shd w:val="clear" w:color="auto" w:fill="FFFFFF"/>
        </w:rPr>
        <w:t>policy</w:t>
      </w:r>
      <w:r w:rsidR="00D644DA" w:rsidRPr="00951CA3">
        <w:rPr>
          <w:rFonts w:ascii="Arial" w:hAnsi="Arial" w:cs="Arial"/>
          <w:color w:val="333333"/>
          <w:shd w:val="clear" w:color="auto" w:fill="FFFFFF"/>
        </w:rPr>
        <w:t xml:space="preserve"> globally</w:t>
      </w:r>
      <w:r w:rsidR="00C2767B" w:rsidRPr="00951CA3">
        <w:rPr>
          <w:rFonts w:ascii="Arial" w:hAnsi="Arial" w:cs="Arial"/>
          <w:color w:val="333333"/>
          <w:shd w:val="clear" w:color="auto" w:fill="FFFFFF"/>
        </w:rPr>
        <w:t xml:space="preserve"> (Knight and Crick, 202</w:t>
      </w:r>
      <w:r w:rsidR="00C338B7" w:rsidRPr="00951CA3">
        <w:rPr>
          <w:rFonts w:ascii="Arial" w:hAnsi="Arial" w:cs="Arial"/>
          <w:color w:val="333333"/>
          <w:shd w:val="clear" w:color="auto" w:fill="FFFFFF"/>
        </w:rPr>
        <w:t>2</w:t>
      </w:r>
      <w:r w:rsidR="00C2767B" w:rsidRPr="00951CA3">
        <w:rPr>
          <w:rFonts w:ascii="Arial" w:hAnsi="Arial" w:cs="Arial"/>
          <w:color w:val="333333"/>
          <w:shd w:val="clear" w:color="auto" w:fill="FFFFFF"/>
        </w:rPr>
        <w:t>)</w:t>
      </w:r>
      <w:r w:rsidR="00D644DA" w:rsidRPr="00951CA3">
        <w:rPr>
          <w:rFonts w:ascii="Arial" w:hAnsi="Arial" w:cs="Arial"/>
          <w:color w:val="333333"/>
          <w:shd w:val="clear" w:color="auto" w:fill="FFFFFF"/>
        </w:rPr>
        <w:t>.</w:t>
      </w:r>
      <w:r w:rsidR="00586E50" w:rsidRPr="00951CA3">
        <w:rPr>
          <w:rFonts w:ascii="Arial" w:hAnsi="Arial" w:cs="Arial"/>
          <w:color w:val="374151"/>
        </w:rPr>
        <w:t xml:space="preserve"> Inclusive practice not only uphold</w:t>
      </w:r>
      <w:r w:rsidR="00634746" w:rsidRPr="00951CA3">
        <w:rPr>
          <w:rFonts w:ascii="Arial" w:hAnsi="Arial" w:cs="Arial"/>
          <w:color w:val="374151"/>
        </w:rPr>
        <w:t>s</w:t>
      </w:r>
      <w:r w:rsidR="00586E50" w:rsidRPr="00951CA3">
        <w:rPr>
          <w:rFonts w:ascii="Arial" w:hAnsi="Arial" w:cs="Arial"/>
          <w:color w:val="374151"/>
        </w:rPr>
        <w:t xml:space="preserve"> the principles of social justice</w:t>
      </w:r>
      <w:r w:rsidR="00634746" w:rsidRPr="00951CA3">
        <w:rPr>
          <w:rFonts w:ascii="Arial" w:hAnsi="Arial" w:cs="Arial"/>
          <w:color w:val="374151"/>
        </w:rPr>
        <w:t>,</w:t>
      </w:r>
      <w:r w:rsidR="00586E50" w:rsidRPr="00951CA3">
        <w:rPr>
          <w:rFonts w:ascii="Arial" w:hAnsi="Arial" w:cs="Arial"/>
          <w:color w:val="374151"/>
        </w:rPr>
        <w:t xml:space="preserve"> but also contribute</w:t>
      </w:r>
      <w:r w:rsidR="00634746" w:rsidRPr="00951CA3">
        <w:rPr>
          <w:rFonts w:ascii="Arial" w:hAnsi="Arial" w:cs="Arial"/>
          <w:color w:val="374151"/>
        </w:rPr>
        <w:t>s</w:t>
      </w:r>
      <w:r w:rsidR="00586E50" w:rsidRPr="00951CA3">
        <w:rPr>
          <w:rFonts w:ascii="Arial" w:hAnsi="Arial" w:cs="Arial"/>
          <w:color w:val="374151"/>
        </w:rPr>
        <w:t xml:space="preserve"> significantly to the cognitive, social, and emotional development of students with diverse learning </w:t>
      </w:r>
      <w:r w:rsidR="00C80C21" w:rsidRPr="00951CA3">
        <w:rPr>
          <w:rFonts w:ascii="Arial" w:hAnsi="Arial" w:cs="Arial"/>
          <w:color w:val="374151"/>
        </w:rPr>
        <w:t>needs</w:t>
      </w:r>
      <w:r w:rsidR="00EF4767" w:rsidRPr="00951CA3">
        <w:rPr>
          <w:rFonts w:ascii="Arial" w:hAnsi="Arial" w:cs="Arial"/>
          <w:color w:val="374151"/>
        </w:rPr>
        <w:t xml:space="preserve">, with </w:t>
      </w:r>
      <w:r w:rsidR="00EF4767" w:rsidRPr="00951CA3">
        <w:rPr>
          <w:rFonts w:ascii="Arial" w:hAnsi="Arial" w:cs="Arial"/>
        </w:rPr>
        <w:t>t</w:t>
      </w:r>
      <w:r w:rsidR="00E21209" w:rsidRPr="00951CA3">
        <w:rPr>
          <w:rFonts w:ascii="Arial" w:hAnsi="Arial" w:cs="Arial"/>
        </w:rPr>
        <w:t xml:space="preserve">he fundamental </w:t>
      </w:r>
      <w:r w:rsidR="00BE4C07" w:rsidRPr="00951CA3">
        <w:rPr>
          <w:rFonts w:ascii="Arial" w:hAnsi="Arial" w:cs="Arial"/>
        </w:rPr>
        <w:t>principles of inclusion proclaim</w:t>
      </w:r>
      <w:r w:rsidR="00EF4767" w:rsidRPr="00951CA3">
        <w:rPr>
          <w:rFonts w:ascii="Arial" w:hAnsi="Arial" w:cs="Arial"/>
        </w:rPr>
        <w:t>ing</w:t>
      </w:r>
      <w:r w:rsidR="00BE4C07" w:rsidRPr="00951CA3">
        <w:rPr>
          <w:rFonts w:ascii="Arial" w:hAnsi="Arial" w:cs="Arial"/>
        </w:rPr>
        <w:t xml:space="preserve"> that all learners </w:t>
      </w:r>
      <w:r w:rsidR="00E3017B" w:rsidRPr="00951CA3">
        <w:rPr>
          <w:rFonts w:ascii="Arial" w:hAnsi="Arial" w:cs="Arial"/>
        </w:rPr>
        <w:t xml:space="preserve">are individual in </w:t>
      </w:r>
      <w:r w:rsidR="003B1EB7" w:rsidRPr="00951CA3">
        <w:rPr>
          <w:rFonts w:ascii="Arial" w:hAnsi="Arial" w:cs="Arial"/>
        </w:rPr>
        <w:t>numerous ways</w:t>
      </w:r>
      <w:r w:rsidR="007C48D1" w:rsidRPr="00951CA3">
        <w:rPr>
          <w:rFonts w:ascii="Arial" w:hAnsi="Arial" w:cs="Arial"/>
        </w:rPr>
        <w:t>, and therefore should be accommodated for</w:t>
      </w:r>
      <w:r w:rsidR="0094431A" w:rsidRPr="00951CA3">
        <w:rPr>
          <w:rFonts w:ascii="Arial" w:hAnsi="Arial" w:cs="Arial"/>
        </w:rPr>
        <w:t>, through a holistic approach,</w:t>
      </w:r>
      <w:r w:rsidR="007C48D1" w:rsidRPr="00951CA3">
        <w:rPr>
          <w:rFonts w:ascii="Arial" w:hAnsi="Arial" w:cs="Arial"/>
        </w:rPr>
        <w:t xml:space="preserve"> </w:t>
      </w:r>
      <w:r w:rsidR="00682D58" w:rsidRPr="00951CA3">
        <w:rPr>
          <w:rFonts w:ascii="Arial" w:hAnsi="Arial" w:cs="Arial"/>
        </w:rPr>
        <w:t xml:space="preserve">according to their </w:t>
      </w:r>
      <w:r w:rsidR="00CD52D0" w:rsidRPr="00951CA3">
        <w:rPr>
          <w:rFonts w:ascii="Arial" w:hAnsi="Arial" w:cs="Arial"/>
        </w:rPr>
        <w:t>differences</w:t>
      </w:r>
      <w:r w:rsidR="00682D58" w:rsidRPr="00951CA3">
        <w:rPr>
          <w:rFonts w:ascii="Arial" w:hAnsi="Arial" w:cs="Arial"/>
        </w:rPr>
        <w:t xml:space="preserve"> and uniqueness (</w:t>
      </w:r>
      <w:proofErr w:type="spellStart"/>
      <w:r w:rsidR="009B66C1" w:rsidRPr="00951CA3">
        <w:rPr>
          <w:rFonts w:ascii="Arial" w:hAnsi="Arial" w:cs="Arial"/>
          <w:color w:val="3A3A3A"/>
          <w:shd w:val="clear" w:color="auto" w:fill="FFFFFF"/>
        </w:rPr>
        <w:t>Meininger</w:t>
      </w:r>
      <w:proofErr w:type="spellEnd"/>
      <w:r w:rsidR="009B66C1" w:rsidRPr="00951CA3">
        <w:rPr>
          <w:rFonts w:ascii="Arial" w:hAnsi="Arial" w:cs="Arial"/>
          <w:color w:val="3A3A3A"/>
          <w:shd w:val="clear" w:color="auto" w:fill="FFFFFF"/>
        </w:rPr>
        <w:t>. (2010).</w:t>
      </w:r>
      <w:r w:rsidR="008C6721" w:rsidRPr="00951CA3">
        <w:rPr>
          <w:rFonts w:ascii="Arial" w:hAnsi="Arial" w:cs="Arial"/>
          <w:color w:val="333333"/>
          <w:shd w:val="clear" w:color="auto" w:fill="F5F5F5"/>
        </w:rPr>
        <w:t>;</w:t>
      </w:r>
      <w:r w:rsidR="009955D8" w:rsidRPr="00951CA3">
        <w:rPr>
          <w:rFonts w:ascii="Arial" w:hAnsi="Arial" w:cs="Arial"/>
          <w:color w:val="333333"/>
          <w:shd w:val="clear" w:color="auto" w:fill="F5F5F5"/>
        </w:rPr>
        <w:t xml:space="preserve"> Siddiqui, S., &amp; Adil, 2023). </w:t>
      </w:r>
      <w:r w:rsidR="00586E50" w:rsidRPr="00951CA3">
        <w:rPr>
          <w:rFonts w:ascii="Arial" w:hAnsi="Arial" w:cs="Arial"/>
          <w:color w:val="374151"/>
        </w:rPr>
        <w:t xml:space="preserve">Research consistently </w:t>
      </w:r>
      <w:r w:rsidR="00B35B46" w:rsidRPr="00951CA3">
        <w:rPr>
          <w:rFonts w:ascii="Arial" w:hAnsi="Arial" w:cs="Arial"/>
          <w:color w:val="374151"/>
        </w:rPr>
        <w:t>emphasises</w:t>
      </w:r>
      <w:r w:rsidR="00300D18" w:rsidRPr="00951CA3">
        <w:rPr>
          <w:rFonts w:ascii="Arial" w:hAnsi="Arial" w:cs="Arial"/>
          <w:color w:val="374151"/>
        </w:rPr>
        <w:t xml:space="preserve"> the belonging and acceptance that inclusive education promotes,</w:t>
      </w:r>
      <w:r w:rsidR="00CC31B5" w:rsidRPr="00951CA3">
        <w:rPr>
          <w:rFonts w:ascii="Arial" w:hAnsi="Arial" w:cs="Arial"/>
          <w:color w:val="374151"/>
        </w:rPr>
        <w:t xml:space="preserve"> and the positive influence that this has on academic performance and overall wellbeing</w:t>
      </w:r>
      <w:r w:rsidR="00586E50" w:rsidRPr="00951CA3">
        <w:rPr>
          <w:rFonts w:ascii="Arial" w:hAnsi="Arial" w:cs="Arial"/>
          <w:color w:val="374151"/>
        </w:rPr>
        <w:t xml:space="preserve"> (UNESCO, 2017)</w:t>
      </w:r>
      <w:r w:rsidR="00410182" w:rsidRPr="00951CA3">
        <w:rPr>
          <w:rFonts w:ascii="Arial" w:hAnsi="Arial" w:cs="Arial"/>
          <w:color w:val="374151"/>
        </w:rPr>
        <w:t xml:space="preserve">, with </w:t>
      </w:r>
      <w:r w:rsidR="00586E50" w:rsidRPr="00951CA3">
        <w:rPr>
          <w:rFonts w:ascii="Arial" w:hAnsi="Arial" w:cs="Arial"/>
          <w:color w:val="374151"/>
        </w:rPr>
        <w:t xml:space="preserve">inclusive classrooms </w:t>
      </w:r>
      <w:r w:rsidR="00410182" w:rsidRPr="00951CA3">
        <w:rPr>
          <w:rFonts w:ascii="Arial" w:hAnsi="Arial" w:cs="Arial"/>
          <w:color w:val="374151"/>
        </w:rPr>
        <w:t xml:space="preserve">posited as </w:t>
      </w:r>
      <w:r w:rsidR="00586E50" w:rsidRPr="00951CA3">
        <w:rPr>
          <w:rFonts w:ascii="Arial" w:hAnsi="Arial" w:cs="Arial"/>
          <w:color w:val="374151"/>
        </w:rPr>
        <w:t>cultivat</w:t>
      </w:r>
      <w:r w:rsidR="00410182" w:rsidRPr="00951CA3">
        <w:rPr>
          <w:rFonts w:ascii="Arial" w:hAnsi="Arial" w:cs="Arial"/>
          <w:color w:val="374151"/>
        </w:rPr>
        <w:t>ing</w:t>
      </w:r>
      <w:r w:rsidR="00586E50" w:rsidRPr="00951CA3">
        <w:rPr>
          <w:rFonts w:ascii="Arial" w:hAnsi="Arial" w:cs="Arial"/>
          <w:color w:val="374151"/>
        </w:rPr>
        <w:t xml:space="preserve"> a supportive community that embraces diversity, encouraging all learners to actively participate and contribute to the learning process</w:t>
      </w:r>
      <w:r w:rsidR="00742883" w:rsidRPr="00951CA3">
        <w:rPr>
          <w:rFonts w:ascii="Arial" w:hAnsi="Arial" w:cs="Arial"/>
          <w:color w:val="374151"/>
        </w:rPr>
        <w:t xml:space="preserve"> through participation in more diverse</w:t>
      </w:r>
      <w:r w:rsidR="006D0944" w:rsidRPr="00951CA3">
        <w:rPr>
          <w:rFonts w:ascii="Arial" w:hAnsi="Arial" w:cs="Arial"/>
          <w:color w:val="374151"/>
        </w:rPr>
        <w:t xml:space="preserve"> and experiential learning activities (OECD, 2020)</w:t>
      </w:r>
      <w:r w:rsidR="00586E50" w:rsidRPr="00951CA3">
        <w:rPr>
          <w:rFonts w:ascii="Arial" w:hAnsi="Arial" w:cs="Arial"/>
          <w:color w:val="374151"/>
        </w:rPr>
        <w:t xml:space="preserve">. </w:t>
      </w:r>
      <w:r w:rsidR="000C22C2" w:rsidRPr="00951CA3">
        <w:rPr>
          <w:rFonts w:ascii="Arial" w:hAnsi="Arial" w:cs="Arial"/>
          <w:color w:val="374151"/>
        </w:rPr>
        <w:t xml:space="preserve">Furthermore, </w:t>
      </w:r>
      <w:r w:rsidR="008C4730" w:rsidRPr="00951CA3">
        <w:rPr>
          <w:rFonts w:ascii="Arial" w:hAnsi="Arial" w:cs="Arial"/>
          <w:color w:val="374151"/>
        </w:rPr>
        <w:t>identifying</w:t>
      </w:r>
      <w:r w:rsidR="00586E50" w:rsidRPr="00951CA3">
        <w:rPr>
          <w:rFonts w:ascii="Arial" w:hAnsi="Arial" w:cs="Arial"/>
          <w:color w:val="374151"/>
        </w:rPr>
        <w:t xml:space="preserve"> and addressing the unique </w:t>
      </w:r>
      <w:r w:rsidR="008C4730" w:rsidRPr="00951CA3">
        <w:rPr>
          <w:rFonts w:ascii="Arial" w:hAnsi="Arial" w:cs="Arial"/>
          <w:color w:val="374151"/>
        </w:rPr>
        <w:t xml:space="preserve">challenges and </w:t>
      </w:r>
      <w:r w:rsidR="00586E50" w:rsidRPr="00951CA3">
        <w:rPr>
          <w:rFonts w:ascii="Arial" w:hAnsi="Arial" w:cs="Arial"/>
          <w:color w:val="374151"/>
        </w:rPr>
        <w:t xml:space="preserve">strengths of </w:t>
      </w:r>
      <w:r w:rsidR="008C4730" w:rsidRPr="00951CA3">
        <w:rPr>
          <w:rFonts w:ascii="Arial" w:hAnsi="Arial" w:cs="Arial"/>
          <w:color w:val="374151"/>
        </w:rPr>
        <w:t>learners</w:t>
      </w:r>
      <w:r w:rsidR="00586E50" w:rsidRPr="00951CA3">
        <w:rPr>
          <w:rFonts w:ascii="Arial" w:hAnsi="Arial" w:cs="Arial"/>
          <w:color w:val="374151"/>
        </w:rPr>
        <w:t xml:space="preserve"> with additional learning needs</w:t>
      </w:r>
      <w:r w:rsidR="00625B87" w:rsidRPr="00951CA3">
        <w:rPr>
          <w:rFonts w:ascii="Arial" w:hAnsi="Arial" w:cs="Arial"/>
          <w:color w:val="374151"/>
        </w:rPr>
        <w:t>,</w:t>
      </w:r>
      <w:r w:rsidR="00586E50" w:rsidRPr="00951CA3">
        <w:rPr>
          <w:rFonts w:ascii="Arial" w:hAnsi="Arial" w:cs="Arial"/>
          <w:color w:val="374151"/>
        </w:rPr>
        <w:t xml:space="preserve"> within the framework of inclusion</w:t>
      </w:r>
      <w:r w:rsidR="00625B87" w:rsidRPr="00951CA3">
        <w:rPr>
          <w:rFonts w:ascii="Arial" w:hAnsi="Arial" w:cs="Arial"/>
          <w:color w:val="374151"/>
        </w:rPr>
        <w:t>,</w:t>
      </w:r>
      <w:r w:rsidR="00586E50" w:rsidRPr="00951CA3">
        <w:rPr>
          <w:rFonts w:ascii="Arial" w:hAnsi="Arial" w:cs="Arial"/>
          <w:color w:val="374151"/>
        </w:rPr>
        <w:t xml:space="preserve"> not only </w:t>
      </w:r>
      <w:r w:rsidR="00011C25" w:rsidRPr="00951CA3">
        <w:rPr>
          <w:rFonts w:ascii="Arial" w:hAnsi="Arial" w:cs="Arial"/>
          <w:color w:val="374151"/>
        </w:rPr>
        <w:t>ameliorates</w:t>
      </w:r>
      <w:r w:rsidR="00586E50" w:rsidRPr="00951CA3">
        <w:rPr>
          <w:rFonts w:ascii="Arial" w:hAnsi="Arial" w:cs="Arial"/>
          <w:color w:val="374151"/>
        </w:rPr>
        <w:t xml:space="preserve"> their academic achievements but also </w:t>
      </w:r>
      <w:r w:rsidR="00AE1D64" w:rsidRPr="00951CA3">
        <w:rPr>
          <w:rFonts w:ascii="Arial" w:hAnsi="Arial" w:cs="Arial"/>
          <w:color w:val="374151"/>
        </w:rPr>
        <w:t xml:space="preserve">supports </w:t>
      </w:r>
      <w:r w:rsidR="00360731" w:rsidRPr="00951CA3">
        <w:rPr>
          <w:rFonts w:ascii="Arial" w:hAnsi="Arial" w:cs="Arial"/>
          <w:color w:val="374151"/>
        </w:rPr>
        <w:t xml:space="preserve">them </w:t>
      </w:r>
      <w:r w:rsidR="003E0775" w:rsidRPr="00951CA3">
        <w:rPr>
          <w:rFonts w:ascii="Arial" w:hAnsi="Arial" w:cs="Arial"/>
          <w:color w:val="374151"/>
        </w:rPr>
        <w:t>in their preparation to experience</w:t>
      </w:r>
      <w:r w:rsidR="00586E50" w:rsidRPr="00951CA3">
        <w:rPr>
          <w:rFonts w:ascii="Arial" w:hAnsi="Arial" w:cs="Arial"/>
          <w:color w:val="374151"/>
        </w:rPr>
        <w:t xml:space="preserve"> meaningful engagement in a diverse society (</w:t>
      </w:r>
      <w:proofErr w:type="spellStart"/>
      <w:r w:rsidR="00586E50" w:rsidRPr="00951CA3">
        <w:rPr>
          <w:rFonts w:ascii="Arial" w:hAnsi="Arial" w:cs="Arial"/>
          <w:color w:val="374151"/>
        </w:rPr>
        <w:t>Forlin</w:t>
      </w:r>
      <w:proofErr w:type="spellEnd"/>
      <w:r w:rsidR="00586E50" w:rsidRPr="00951CA3">
        <w:rPr>
          <w:rFonts w:ascii="Arial" w:hAnsi="Arial" w:cs="Arial"/>
          <w:color w:val="374151"/>
        </w:rPr>
        <w:t xml:space="preserve">, </w:t>
      </w:r>
      <w:proofErr w:type="spellStart"/>
      <w:r w:rsidR="00586E50" w:rsidRPr="00951CA3">
        <w:rPr>
          <w:rFonts w:ascii="Arial" w:hAnsi="Arial" w:cs="Arial"/>
          <w:color w:val="374151"/>
        </w:rPr>
        <w:t>Loreman</w:t>
      </w:r>
      <w:proofErr w:type="spellEnd"/>
      <w:r w:rsidR="00586E50" w:rsidRPr="00951CA3">
        <w:rPr>
          <w:rFonts w:ascii="Arial" w:hAnsi="Arial" w:cs="Arial"/>
          <w:color w:val="374151"/>
        </w:rPr>
        <w:t>, &amp; Sharma, 2008).</w:t>
      </w:r>
      <w:r w:rsidR="001232C6" w:rsidRPr="00951CA3">
        <w:rPr>
          <w:rFonts w:ascii="Arial" w:hAnsi="Arial" w:cs="Arial"/>
          <w:color w:val="374151"/>
        </w:rPr>
        <w:t xml:space="preserve"> However, it has been argued that focus o</w:t>
      </w:r>
      <w:r w:rsidR="0072089B" w:rsidRPr="00951CA3">
        <w:rPr>
          <w:rFonts w:ascii="Arial" w:hAnsi="Arial" w:cs="Arial"/>
          <w:color w:val="374151"/>
        </w:rPr>
        <w:t>n a more therapeutic, person-centred approach to education, distracts away from the intellectual challenge</w:t>
      </w:r>
      <w:r w:rsidR="00434734" w:rsidRPr="00951CA3">
        <w:rPr>
          <w:rFonts w:ascii="Arial" w:hAnsi="Arial" w:cs="Arial"/>
          <w:color w:val="374151"/>
        </w:rPr>
        <w:t xml:space="preserve"> and growth that is representative of a </w:t>
      </w:r>
      <w:r w:rsidR="00360CCB" w:rsidRPr="00951CA3">
        <w:rPr>
          <w:rFonts w:ascii="Arial" w:hAnsi="Arial" w:cs="Arial"/>
          <w:color w:val="374151"/>
        </w:rPr>
        <w:t>knowledge</w:t>
      </w:r>
      <w:r w:rsidR="00434734" w:rsidRPr="00951CA3">
        <w:rPr>
          <w:rFonts w:ascii="Arial" w:hAnsi="Arial" w:cs="Arial"/>
          <w:color w:val="374151"/>
        </w:rPr>
        <w:t xml:space="preserve">-centred approach (Norwich, 2013, </w:t>
      </w:r>
      <w:r w:rsidR="00C8746F" w:rsidRPr="00951CA3">
        <w:rPr>
          <w:rFonts w:ascii="Arial" w:hAnsi="Arial" w:cs="Arial"/>
          <w:color w:val="374151"/>
        </w:rPr>
        <w:t xml:space="preserve">p58). Further </w:t>
      </w:r>
      <w:r w:rsidR="00360CCB" w:rsidRPr="00951CA3">
        <w:rPr>
          <w:rFonts w:ascii="Arial" w:hAnsi="Arial" w:cs="Arial"/>
          <w:color w:val="374151"/>
        </w:rPr>
        <w:t>criticism</w:t>
      </w:r>
      <w:r w:rsidR="00C8746F" w:rsidRPr="00951CA3">
        <w:rPr>
          <w:rFonts w:ascii="Arial" w:hAnsi="Arial" w:cs="Arial"/>
          <w:color w:val="374151"/>
        </w:rPr>
        <w:t xml:space="preserve"> of around the implementation of an inclusive</w:t>
      </w:r>
      <w:r w:rsidR="00BE7AF0" w:rsidRPr="00951CA3">
        <w:rPr>
          <w:rFonts w:ascii="Arial" w:hAnsi="Arial" w:cs="Arial"/>
          <w:color w:val="374151"/>
        </w:rPr>
        <w:t xml:space="preserve"> curriculum is concerned with the extent of which</w:t>
      </w:r>
      <w:r w:rsidR="00977CDF" w:rsidRPr="00951CA3">
        <w:rPr>
          <w:rFonts w:ascii="Arial" w:hAnsi="Arial" w:cs="Arial"/>
          <w:color w:val="374151"/>
        </w:rPr>
        <w:t xml:space="preserve"> educators are equipped to assure learning for all (Walton and </w:t>
      </w:r>
      <w:proofErr w:type="spellStart"/>
      <w:r w:rsidR="00977CDF" w:rsidRPr="00951CA3">
        <w:rPr>
          <w:rFonts w:ascii="Arial" w:hAnsi="Arial" w:cs="Arial"/>
          <w:color w:val="374151"/>
        </w:rPr>
        <w:t>Rusznyak</w:t>
      </w:r>
      <w:proofErr w:type="spellEnd"/>
      <w:r w:rsidR="00B36BBE" w:rsidRPr="00951CA3">
        <w:rPr>
          <w:rFonts w:ascii="Arial" w:hAnsi="Arial" w:cs="Arial"/>
          <w:color w:val="374151"/>
        </w:rPr>
        <w:t>,</w:t>
      </w:r>
      <w:r w:rsidR="009121CB" w:rsidRPr="00951CA3">
        <w:rPr>
          <w:rFonts w:ascii="Arial" w:hAnsi="Arial" w:cs="Arial"/>
          <w:color w:val="374151"/>
        </w:rPr>
        <w:t xml:space="preserve"> 2014).</w:t>
      </w:r>
      <w:r w:rsidR="0076454E" w:rsidRPr="00951CA3">
        <w:rPr>
          <w:rFonts w:ascii="Arial" w:hAnsi="Arial" w:cs="Arial"/>
          <w:color w:val="374151"/>
        </w:rPr>
        <w:t xml:space="preserve"> Areas of concern</w:t>
      </w:r>
      <w:r w:rsidR="00EC35DF" w:rsidRPr="00951CA3">
        <w:rPr>
          <w:rFonts w:ascii="Arial" w:hAnsi="Arial" w:cs="Arial"/>
          <w:color w:val="374151"/>
        </w:rPr>
        <w:t xml:space="preserve"> have also been highlighted by teachers who</w:t>
      </w:r>
      <w:r w:rsidR="00B61058" w:rsidRPr="00951CA3">
        <w:rPr>
          <w:rFonts w:ascii="Arial" w:hAnsi="Arial" w:cs="Arial"/>
          <w:color w:val="374151"/>
        </w:rPr>
        <w:t xml:space="preserve"> identify disparities in understanding of what inclusion </w:t>
      </w:r>
      <w:r w:rsidR="005D10B5" w:rsidRPr="00951CA3">
        <w:rPr>
          <w:rFonts w:ascii="Arial" w:hAnsi="Arial" w:cs="Arial"/>
          <w:color w:val="374151"/>
        </w:rPr>
        <w:t>is</w:t>
      </w:r>
      <w:r w:rsidR="00B61058" w:rsidRPr="00951CA3">
        <w:rPr>
          <w:rFonts w:ascii="Arial" w:hAnsi="Arial" w:cs="Arial"/>
          <w:color w:val="374151"/>
        </w:rPr>
        <w:t xml:space="preserve">, and also </w:t>
      </w:r>
      <w:r w:rsidR="00C67976" w:rsidRPr="00951CA3">
        <w:rPr>
          <w:rFonts w:ascii="Arial" w:hAnsi="Arial" w:cs="Arial"/>
          <w:color w:val="374151"/>
        </w:rPr>
        <w:t>suggest that physical and financial constraints, training and preparedness, and behavioural issues</w:t>
      </w:r>
      <w:r w:rsidR="006B4001" w:rsidRPr="00951CA3">
        <w:rPr>
          <w:rFonts w:ascii="Arial" w:hAnsi="Arial" w:cs="Arial"/>
          <w:color w:val="374151"/>
        </w:rPr>
        <w:t>, all pose barriers to inclusion</w:t>
      </w:r>
      <w:r w:rsidR="007179FF" w:rsidRPr="00951CA3">
        <w:rPr>
          <w:rFonts w:ascii="Arial" w:hAnsi="Arial" w:cs="Arial"/>
          <w:color w:val="374151"/>
        </w:rPr>
        <w:t xml:space="preserve"> within the classroom</w:t>
      </w:r>
      <w:r w:rsidR="006B4001" w:rsidRPr="00951CA3">
        <w:rPr>
          <w:rFonts w:ascii="Arial" w:hAnsi="Arial" w:cs="Arial"/>
          <w:color w:val="374151"/>
        </w:rPr>
        <w:t xml:space="preserve"> </w:t>
      </w:r>
      <w:r w:rsidR="007179FF" w:rsidRPr="00951CA3">
        <w:rPr>
          <w:rFonts w:ascii="Arial" w:hAnsi="Arial" w:cs="Arial"/>
          <w:color w:val="374151"/>
        </w:rPr>
        <w:t>for learners with ALN (Knight et al., 2022).</w:t>
      </w:r>
    </w:p>
    <w:p w14:paraId="7FC1068D" w14:textId="4E8845D8" w:rsidR="00772747" w:rsidRPr="00951CA3" w:rsidRDefault="009121CB" w:rsidP="00922A61">
      <w:pPr>
        <w:spacing w:after="0" w:line="480" w:lineRule="auto"/>
        <w:rPr>
          <w:rFonts w:ascii="Arial" w:hAnsi="Arial" w:cs="Arial"/>
        </w:rPr>
      </w:pPr>
      <w:r w:rsidRPr="00951CA3">
        <w:rPr>
          <w:rFonts w:ascii="Arial" w:hAnsi="Arial" w:cs="Arial"/>
        </w:rPr>
        <w:t>In recent years, Wales has been experiencing the most influential changes to its education system since 1999, where we saw political devolution from the U.K. Government (Knight and Crick, 2022;</w:t>
      </w:r>
      <w:r w:rsidRPr="00951CA3">
        <w:rPr>
          <w:rFonts w:ascii="Arial" w:hAnsi="Arial" w:cs="Arial"/>
          <w:color w:val="333333"/>
          <w:shd w:val="clear" w:color="auto" w:fill="FFFFFF"/>
        </w:rPr>
        <w:t xml:space="preserve"> Lemke and Zhu. (2018). </w:t>
      </w:r>
      <w:r w:rsidRPr="00951CA3">
        <w:rPr>
          <w:rFonts w:ascii="Arial" w:hAnsi="Arial" w:cs="Arial"/>
        </w:rPr>
        <w:t xml:space="preserve"> </w:t>
      </w:r>
      <w:r w:rsidR="00B17283" w:rsidRPr="00951CA3">
        <w:rPr>
          <w:rFonts w:ascii="Arial" w:hAnsi="Arial" w:cs="Arial"/>
          <w:color w:val="374151"/>
        </w:rPr>
        <w:t>Welsh</w:t>
      </w:r>
      <w:r w:rsidR="00772747" w:rsidRPr="00951CA3">
        <w:rPr>
          <w:rFonts w:ascii="Arial" w:hAnsi="Arial" w:cs="Arial"/>
          <w:color w:val="374151"/>
        </w:rPr>
        <w:t xml:space="preserve"> legislation reflects a commitment to inclusive teaching for learners with additional learning needs</w:t>
      </w:r>
      <w:r w:rsidR="00B17283" w:rsidRPr="00951CA3">
        <w:rPr>
          <w:rFonts w:ascii="Arial" w:hAnsi="Arial" w:cs="Arial"/>
          <w:color w:val="374151"/>
        </w:rPr>
        <w:t>, with the</w:t>
      </w:r>
      <w:r w:rsidR="00772747" w:rsidRPr="00951CA3">
        <w:rPr>
          <w:rFonts w:ascii="Arial" w:hAnsi="Arial" w:cs="Arial"/>
          <w:color w:val="374151"/>
        </w:rPr>
        <w:t xml:space="preserve"> Additional Learning Needs and Education Tribunal (Wales) Act 2018 represent</w:t>
      </w:r>
      <w:r w:rsidR="00B17283" w:rsidRPr="00951CA3">
        <w:rPr>
          <w:rFonts w:ascii="Arial" w:hAnsi="Arial" w:cs="Arial"/>
          <w:color w:val="374151"/>
        </w:rPr>
        <w:t>ing</w:t>
      </w:r>
      <w:r w:rsidR="00772747" w:rsidRPr="00951CA3">
        <w:rPr>
          <w:rFonts w:ascii="Arial" w:hAnsi="Arial" w:cs="Arial"/>
          <w:color w:val="374151"/>
        </w:rPr>
        <w:t xml:space="preserve"> a significant development in this regard. This legislation introduces a more person-centred approach</w:t>
      </w:r>
      <w:r w:rsidR="00A155FB" w:rsidRPr="00951CA3">
        <w:rPr>
          <w:rFonts w:ascii="Arial" w:hAnsi="Arial" w:cs="Arial"/>
          <w:color w:val="374151"/>
        </w:rPr>
        <w:t xml:space="preserve"> and aims </w:t>
      </w:r>
      <w:r w:rsidR="00772747" w:rsidRPr="00951CA3">
        <w:rPr>
          <w:rFonts w:ascii="Arial" w:hAnsi="Arial" w:cs="Arial"/>
          <w:color w:val="374151"/>
        </w:rPr>
        <w:t>to ensure that learners with additional learning needs receive appropriate support to engage effectively in education. The new framework encourages a holistic and inclusive approach, promoting the well-being and educational attainment of all learners in Wales, irrespective of their diverse learning needs.</w:t>
      </w:r>
    </w:p>
    <w:p w14:paraId="73ECE901" w14:textId="77777777" w:rsidR="00970483" w:rsidRPr="00951CA3" w:rsidRDefault="00970483" w:rsidP="00922A61">
      <w:pPr>
        <w:spacing w:after="0" w:line="480" w:lineRule="auto"/>
        <w:rPr>
          <w:rFonts w:ascii="Arial" w:hAnsi="Arial" w:cs="Arial"/>
        </w:rPr>
      </w:pPr>
    </w:p>
    <w:p w14:paraId="5BF1B16B" w14:textId="377739B0" w:rsidR="008B47E5" w:rsidRPr="00951CA3" w:rsidRDefault="008B47E5" w:rsidP="00922A61">
      <w:pPr>
        <w:spacing w:after="0" w:line="480" w:lineRule="auto"/>
        <w:rPr>
          <w:rFonts w:ascii="Arial" w:hAnsi="Arial" w:cs="Arial"/>
        </w:rPr>
      </w:pPr>
      <w:r w:rsidRPr="00951CA3">
        <w:rPr>
          <w:rFonts w:ascii="Arial" w:hAnsi="Arial" w:cs="Arial"/>
        </w:rPr>
        <w:t>The following report will discuss inclusivity in a specialist provision of which all learners have complex additional learning needs. It will explore how whilst the whole ethos and design of the provision’s curriculum is centred around being inclusive for all learners, there is always further differentiation that can be done to ensure a more personalised and appropriate inclusive experience is had by all.</w:t>
      </w:r>
    </w:p>
    <w:p w14:paraId="3B7A3FE3" w14:textId="77777777" w:rsidR="008B47E5" w:rsidRPr="00951CA3" w:rsidRDefault="008B47E5" w:rsidP="00922A61">
      <w:pPr>
        <w:spacing w:after="0" w:line="480" w:lineRule="auto"/>
        <w:rPr>
          <w:rFonts w:ascii="Arial" w:hAnsi="Arial" w:cs="Arial"/>
        </w:rPr>
      </w:pPr>
    </w:p>
    <w:p w14:paraId="66AA0A99" w14:textId="482FD0EF" w:rsidR="0028604C" w:rsidRPr="00951CA3" w:rsidRDefault="0078260F" w:rsidP="00922A61">
      <w:pPr>
        <w:spacing w:after="0" w:line="480" w:lineRule="auto"/>
        <w:rPr>
          <w:rFonts w:ascii="Arial" w:hAnsi="Arial" w:cs="Arial"/>
          <w:color w:val="0563C1" w:themeColor="hyperlink"/>
          <w:u w:val="single"/>
        </w:rPr>
      </w:pPr>
      <w:r w:rsidRPr="00951CA3">
        <w:rPr>
          <w:rFonts w:ascii="Arial" w:hAnsi="Arial" w:cs="Arial"/>
        </w:rPr>
        <w:t xml:space="preserve">Coleg </w:t>
      </w:r>
      <w:proofErr w:type="spellStart"/>
      <w:r w:rsidRPr="00951CA3">
        <w:rPr>
          <w:rFonts w:ascii="Arial" w:hAnsi="Arial" w:cs="Arial"/>
        </w:rPr>
        <w:t>Plas</w:t>
      </w:r>
      <w:proofErr w:type="spellEnd"/>
      <w:r w:rsidRPr="00951CA3">
        <w:rPr>
          <w:rFonts w:ascii="Arial" w:hAnsi="Arial" w:cs="Arial"/>
        </w:rPr>
        <w:t xml:space="preserve"> </w:t>
      </w:r>
      <w:proofErr w:type="spellStart"/>
      <w:r w:rsidRPr="00951CA3">
        <w:rPr>
          <w:rFonts w:ascii="Arial" w:hAnsi="Arial" w:cs="Arial"/>
        </w:rPr>
        <w:t>Dwbl</w:t>
      </w:r>
      <w:proofErr w:type="spellEnd"/>
      <w:r w:rsidR="006C6D1A" w:rsidRPr="00951CA3">
        <w:rPr>
          <w:rFonts w:ascii="Arial" w:hAnsi="Arial" w:cs="Arial"/>
        </w:rPr>
        <w:t xml:space="preserve"> (CPD)</w:t>
      </w:r>
      <w:r w:rsidR="00CB1521" w:rsidRPr="00951CA3">
        <w:rPr>
          <w:rFonts w:ascii="Arial" w:hAnsi="Arial" w:cs="Arial"/>
        </w:rPr>
        <w:t>,</w:t>
      </w:r>
      <w:r w:rsidR="006C6D1A" w:rsidRPr="00951CA3">
        <w:rPr>
          <w:rFonts w:ascii="Arial" w:hAnsi="Arial" w:cs="Arial"/>
        </w:rPr>
        <w:t xml:space="preserve"> is</w:t>
      </w:r>
      <w:r w:rsidR="006F355E" w:rsidRPr="00951CA3">
        <w:rPr>
          <w:rFonts w:ascii="Arial" w:hAnsi="Arial" w:cs="Arial"/>
        </w:rPr>
        <w:t xml:space="preserve"> </w:t>
      </w:r>
      <w:r w:rsidRPr="00951CA3">
        <w:rPr>
          <w:rFonts w:ascii="Arial" w:hAnsi="Arial" w:cs="Arial"/>
        </w:rPr>
        <w:t>an independent specialist college</w:t>
      </w:r>
      <w:r w:rsidR="00A019BC" w:rsidRPr="00951CA3">
        <w:rPr>
          <w:rFonts w:ascii="Arial" w:hAnsi="Arial" w:cs="Arial"/>
        </w:rPr>
        <w:t xml:space="preserve"> for young people aged 16-25 with additional learning needs</w:t>
      </w:r>
      <w:r w:rsidRPr="00951CA3">
        <w:rPr>
          <w:rFonts w:ascii="Arial" w:hAnsi="Arial" w:cs="Arial"/>
        </w:rPr>
        <w:t xml:space="preserve">. </w:t>
      </w:r>
      <w:r w:rsidR="00CB1521" w:rsidRPr="00951CA3">
        <w:rPr>
          <w:rFonts w:ascii="Arial" w:hAnsi="Arial" w:cs="Arial"/>
        </w:rPr>
        <w:t xml:space="preserve">This unique provision </w:t>
      </w:r>
      <w:r w:rsidRPr="00951CA3">
        <w:rPr>
          <w:rFonts w:ascii="Arial" w:hAnsi="Arial" w:cs="Arial"/>
        </w:rPr>
        <w:t xml:space="preserve">offers a </w:t>
      </w:r>
      <w:r w:rsidR="007D1571" w:rsidRPr="00951CA3">
        <w:rPr>
          <w:rFonts w:ascii="Arial" w:hAnsi="Arial" w:cs="Arial"/>
        </w:rPr>
        <w:t>practical skill</w:t>
      </w:r>
      <w:r w:rsidR="00F71337" w:rsidRPr="00951CA3">
        <w:rPr>
          <w:rFonts w:ascii="Arial" w:hAnsi="Arial" w:cs="Arial"/>
        </w:rPr>
        <w:t>s</w:t>
      </w:r>
      <w:r w:rsidRPr="00951CA3">
        <w:rPr>
          <w:rFonts w:ascii="Arial" w:hAnsi="Arial" w:cs="Arial"/>
        </w:rPr>
        <w:t xml:space="preserve"> therapeutic education curriculum, which enables a holistic approach to education for young people with learning difficulties, associated behavioural issues, and disabilities (</w:t>
      </w:r>
      <w:proofErr w:type="spellStart"/>
      <w:r w:rsidRPr="00951CA3">
        <w:rPr>
          <w:rFonts w:ascii="Arial" w:hAnsi="Arial" w:cs="Arial"/>
        </w:rPr>
        <w:t>Natspec</w:t>
      </w:r>
      <w:proofErr w:type="spellEnd"/>
      <w:r w:rsidRPr="00951CA3">
        <w:rPr>
          <w:rFonts w:ascii="Arial" w:hAnsi="Arial" w:cs="Arial"/>
        </w:rPr>
        <w:t>, 2023)</w:t>
      </w:r>
      <w:r w:rsidR="000A6D0F" w:rsidRPr="00951CA3">
        <w:rPr>
          <w:rFonts w:ascii="Arial" w:hAnsi="Arial" w:cs="Arial"/>
        </w:rPr>
        <w:t xml:space="preserve">, </w:t>
      </w:r>
      <w:r w:rsidR="00FA4CC4" w:rsidRPr="00951CA3">
        <w:rPr>
          <w:rFonts w:ascii="Arial" w:hAnsi="Arial" w:cs="Arial"/>
        </w:rPr>
        <w:t>a</w:t>
      </w:r>
      <w:r w:rsidR="00B538E4" w:rsidRPr="00951CA3">
        <w:rPr>
          <w:rFonts w:ascii="Arial" w:hAnsi="Arial" w:cs="Arial"/>
        </w:rPr>
        <w:t xml:space="preserve">nd celebrates diversity through promoting an inclusive </w:t>
      </w:r>
      <w:r w:rsidR="0028604C" w:rsidRPr="00951CA3">
        <w:rPr>
          <w:rFonts w:ascii="Arial" w:hAnsi="Arial" w:cs="Arial"/>
        </w:rPr>
        <w:t>environment</w:t>
      </w:r>
      <w:r w:rsidR="000A6D0F" w:rsidRPr="00951CA3">
        <w:rPr>
          <w:rFonts w:ascii="Arial" w:hAnsi="Arial" w:cs="Arial"/>
        </w:rPr>
        <w:t xml:space="preserve"> </w:t>
      </w:r>
      <w:r w:rsidR="00B538E4" w:rsidRPr="00951CA3">
        <w:rPr>
          <w:rFonts w:ascii="Arial" w:hAnsi="Arial" w:cs="Arial"/>
        </w:rPr>
        <w:t>(Estyn, 2023).</w:t>
      </w:r>
      <w:r w:rsidR="00907683" w:rsidRPr="00951CA3">
        <w:rPr>
          <w:rFonts w:ascii="Arial" w:hAnsi="Arial" w:cs="Arial"/>
        </w:rPr>
        <w:t xml:space="preserve"> </w:t>
      </w:r>
      <w:r w:rsidR="00B263B9" w:rsidRPr="00951CA3">
        <w:rPr>
          <w:rFonts w:ascii="Arial" w:hAnsi="Arial" w:cs="Arial"/>
        </w:rPr>
        <w:t xml:space="preserve">The ethos of the college </w:t>
      </w:r>
      <w:r w:rsidR="006E5AC8" w:rsidRPr="00951CA3">
        <w:rPr>
          <w:rFonts w:ascii="Arial" w:hAnsi="Arial" w:cs="Arial"/>
        </w:rPr>
        <w:t>falls in line with the new Curriculum for Wales</w:t>
      </w:r>
      <w:r w:rsidR="00082FE8" w:rsidRPr="00951CA3">
        <w:rPr>
          <w:rFonts w:ascii="Arial" w:hAnsi="Arial" w:cs="Arial"/>
        </w:rPr>
        <w:t>,</w:t>
      </w:r>
      <w:r w:rsidR="006E5AC8" w:rsidRPr="00951CA3">
        <w:rPr>
          <w:rFonts w:ascii="Arial" w:hAnsi="Arial" w:cs="Arial"/>
        </w:rPr>
        <w:t xml:space="preserve"> which is competency-based and advoc</w:t>
      </w:r>
      <w:r w:rsidR="009332AF" w:rsidRPr="00951CA3">
        <w:rPr>
          <w:rFonts w:ascii="Arial" w:hAnsi="Arial" w:cs="Arial"/>
        </w:rPr>
        <w:t xml:space="preserve">ates for </w:t>
      </w:r>
      <w:r w:rsidR="006E5AC8" w:rsidRPr="00951CA3">
        <w:rPr>
          <w:rFonts w:ascii="Arial" w:hAnsi="Arial" w:cs="Arial"/>
        </w:rPr>
        <w:t>a developmental, experiential approach to teaching and learning</w:t>
      </w:r>
      <w:r w:rsidR="009332AF" w:rsidRPr="00951CA3">
        <w:rPr>
          <w:rFonts w:ascii="Arial" w:hAnsi="Arial" w:cs="Arial"/>
        </w:rPr>
        <w:t xml:space="preserve"> </w:t>
      </w:r>
      <w:r w:rsidR="00082FE8" w:rsidRPr="00951CA3">
        <w:rPr>
          <w:rFonts w:ascii="Arial" w:hAnsi="Arial" w:cs="Arial"/>
        </w:rPr>
        <w:t>(Knight and Crick, 202</w:t>
      </w:r>
      <w:r w:rsidR="00C338B7" w:rsidRPr="00951CA3">
        <w:rPr>
          <w:rFonts w:ascii="Arial" w:hAnsi="Arial" w:cs="Arial"/>
        </w:rPr>
        <w:t>2</w:t>
      </w:r>
      <w:r w:rsidR="00082FE8" w:rsidRPr="00951CA3">
        <w:rPr>
          <w:rFonts w:ascii="Arial" w:hAnsi="Arial" w:cs="Arial"/>
        </w:rPr>
        <w:t>)</w:t>
      </w:r>
      <w:r w:rsidR="006E5AC8" w:rsidRPr="00951CA3">
        <w:rPr>
          <w:rFonts w:ascii="Arial" w:hAnsi="Arial" w:cs="Arial"/>
        </w:rPr>
        <w:t>.</w:t>
      </w:r>
    </w:p>
    <w:p w14:paraId="43CC07DB" w14:textId="77777777" w:rsidR="00693AAB" w:rsidRPr="00951CA3" w:rsidRDefault="00693AAB" w:rsidP="00922A61">
      <w:pPr>
        <w:spacing w:after="0" w:line="480" w:lineRule="auto"/>
        <w:rPr>
          <w:rFonts w:ascii="Arial" w:hAnsi="Arial" w:cs="Arial"/>
        </w:rPr>
      </w:pPr>
    </w:p>
    <w:p w14:paraId="576D3152" w14:textId="61DF04E7" w:rsidR="003F04FC" w:rsidRPr="00951CA3" w:rsidRDefault="003F04FC" w:rsidP="00922A61">
      <w:pPr>
        <w:spacing w:after="0" w:line="480" w:lineRule="auto"/>
        <w:rPr>
          <w:rFonts w:ascii="Arial" w:hAnsi="Arial" w:cs="Arial"/>
        </w:rPr>
      </w:pPr>
      <w:r w:rsidRPr="00951CA3">
        <w:rPr>
          <w:rFonts w:ascii="Arial" w:hAnsi="Arial" w:cs="Arial"/>
        </w:rPr>
        <w:t>At C</w:t>
      </w:r>
      <w:r w:rsidR="007D1571" w:rsidRPr="00951CA3">
        <w:rPr>
          <w:rFonts w:ascii="Arial" w:hAnsi="Arial" w:cs="Arial"/>
        </w:rPr>
        <w:t>PD</w:t>
      </w:r>
      <w:r w:rsidRPr="00951CA3">
        <w:rPr>
          <w:rFonts w:ascii="Arial" w:hAnsi="Arial" w:cs="Arial"/>
        </w:rPr>
        <w:t>, learners work from a bespoke, person-centred timetable</w:t>
      </w:r>
      <w:r w:rsidR="00A373AB" w:rsidRPr="00951CA3">
        <w:rPr>
          <w:rFonts w:ascii="Arial" w:hAnsi="Arial" w:cs="Arial"/>
        </w:rPr>
        <w:t xml:space="preserve"> </w:t>
      </w:r>
      <w:r w:rsidR="00B9177B" w:rsidRPr="00951CA3">
        <w:rPr>
          <w:rFonts w:ascii="Arial" w:hAnsi="Arial" w:cs="Arial"/>
        </w:rPr>
        <w:t xml:space="preserve">that </w:t>
      </w:r>
      <w:r w:rsidR="00D829DF" w:rsidRPr="00951CA3">
        <w:rPr>
          <w:rFonts w:ascii="Arial" w:hAnsi="Arial" w:cs="Arial"/>
        </w:rPr>
        <w:t>utilises</w:t>
      </w:r>
      <w:r w:rsidR="00272B9B" w:rsidRPr="00951CA3">
        <w:rPr>
          <w:rFonts w:ascii="Arial" w:hAnsi="Arial" w:cs="Arial"/>
        </w:rPr>
        <w:t xml:space="preserve"> practical craft and land activities,</w:t>
      </w:r>
      <w:r w:rsidR="00ED677C" w:rsidRPr="00951CA3">
        <w:rPr>
          <w:rFonts w:ascii="Arial" w:hAnsi="Arial" w:cs="Arial"/>
        </w:rPr>
        <w:t xml:space="preserve"> such as horticulture, farm, craft, iron forge, green woodwork</w:t>
      </w:r>
      <w:r w:rsidR="00DE6DD6" w:rsidRPr="00951CA3">
        <w:rPr>
          <w:rFonts w:ascii="Arial" w:hAnsi="Arial" w:cs="Arial"/>
        </w:rPr>
        <w:t>, to support the development of work and life skills</w:t>
      </w:r>
      <w:r w:rsidR="007517AD" w:rsidRPr="00951CA3">
        <w:rPr>
          <w:rFonts w:ascii="Arial" w:hAnsi="Arial" w:cs="Arial"/>
        </w:rPr>
        <w:t xml:space="preserve"> in young people with </w:t>
      </w:r>
      <w:r w:rsidR="00880F20" w:rsidRPr="00951CA3">
        <w:rPr>
          <w:rFonts w:ascii="Arial" w:hAnsi="Arial" w:cs="Arial"/>
        </w:rPr>
        <w:t>autism and other additional learning needs</w:t>
      </w:r>
      <w:r w:rsidR="00410E83" w:rsidRPr="00951CA3">
        <w:rPr>
          <w:rFonts w:ascii="Arial" w:hAnsi="Arial" w:cs="Arial"/>
        </w:rPr>
        <w:t xml:space="preserve"> (</w:t>
      </w:r>
      <w:hyperlink r:id="rId5" w:history="1">
        <w:r w:rsidR="00410E83" w:rsidRPr="00951CA3">
          <w:rPr>
            <w:rStyle w:val="Hyperlink"/>
            <w:rFonts w:ascii="Arial" w:hAnsi="Arial" w:cs="Arial"/>
          </w:rPr>
          <w:t>https://rmt.org/</w:t>
        </w:r>
      </w:hyperlink>
      <w:r w:rsidR="00410E83" w:rsidRPr="00951CA3">
        <w:rPr>
          <w:rFonts w:ascii="Arial" w:hAnsi="Arial" w:cs="Arial"/>
        </w:rPr>
        <w:t>, 2023)</w:t>
      </w:r>
      <w:r w:rsidR="00880F20" w:rsidRPr="00951CA3">
        <w:rPr>
          <w:rFonts w:ascii="Arial" w:hAnsi="Arial" w:cs="Arial"/>
        </w:rPr>
        <w:t xml:space="preserve">. </w:t>
      </w:r>
      <w:r w:rsidR="00A35CD3" w:rsidRPr="00951CA3">
        <w:rPr>
          <w:rFonts w:ascii="Arial" w:hAnsi="Arial" w:cs="Arial"/>
        </w:rPr>
        <w:t xml:space="preserve"> </w:t>
      </w:r>
      <w:r w:rsidR="00651DCB" w:rsidRPr="00951CA3">
        <w:rPr>
          <w:rFonts w:ascii="Arial" w:hAnsi="Arial" w:cs="Arial"/>
        </w:rPr>
        <w:t>In addition to this,</w:t>
      </w:r>
      <w:r w:rsidR="00CF61DA" w:rsidRPr="00951CA3">
        <w:rPr>
          <w:rFonts w:ascii="Arial" w:hAnsi="Arial" w:cs="Arial"/>
        </w:rPr>
        <w:t xml:space="preserve"> </w:t>
      </w:r>
      <w:r w:rsidR="0014308C" w:rsidRPr="00951CA3">
        <w:rPr>
          <w:rFonts w:ascii="Arial" w:hAnsi="Arial" w:cs="Arial"/>
        </w:rPr>
        <w:t>1:1 and embedded essential skills</w:t>
      </w:r>
      <w:r w:rsidR="00A35CD3" w:rsidRPr="00951CA3">
        <w:rPr>
          <w:rFonts w:ascii="Arial" w:hAnsi="Arial" w:cs="Arial"/>
        </w:rPr>
        <w:t xml:space="preserve"> ensur</w:t>
      </w:r>
      <w:r w:rsidR="00651DCB" w:rsidRPr="00951CA3">
        <w:rPr>
          <w:rFonts w:ascii="Arial" w:hAnsi="Arial" w:cs="Arial"/>
        </w:rPr>
        <w:t>es</w:t>
      </w:r>
      <w:r w:rsidR="00A35CD3" w:rsidRPr="00951CA3">
        <w:rPr>
          <w:rFonts w:ascii="Arial" w:hAnsi="Arial" w:cs="Arial"/>
        </w:rPr>
        <w:t xml:space="preserve"> that no learner is excluded from </w:t>
      </w:r>
      <w:proofErr w:type="gramStart"/>
      <w:r w:rsidR="00A35CD3" w:rsidRPr="00951CA3">
        <w:rPr>
          <w:rFonts w:ascii="Arial" w:hAnsi="Arial" w:cs="Arial"/>
        </w:rPr>
        <w:t>the</w:t>
      </w:r>
      <w:r w:rsidR="00651DCB" w:rsidRPr="00951CA3">
        <w:rPr>
          <w:rFonts w:ascii="Arial" w:hAnsi="Arial" w:cs="Arial"/>
        </w:rPr>
        <w:t xml:space="preserve">  </w:t>
      </w:r>
      <w:r w:rsidR="00EE6E79" w:rsidRPr="00951CA3">
        <w:rPr>
          <w:rFonts w:ascii="Arial" w:hAnsi="Arial" w:cs="Arial"/>
        </w:rPr>
        <w:t>national</w:t>
      </w:r>
      <w:proofErr w:type="gramEnd"/>
      <w:r w:rsidR="00EE6E79" w:rsidRPr="00951CA3">
        <w:rPr>
          <w:rFonts w:ascii="Arial" w:hAnsi="Arial" w:cs="Arial"/>
        </w:rPr>
        <w:t xml:space="preserve"> curricula literacy and numeracy development, which they may have been excluded from in mainstream settings.</w:t>
      </w:r>
      <w:r w:rsidR="00B5276D" w:rsidRPr="00951CA3">
        <w:rPr>
          <w:rFonts w:ascii="Arial" w:hAnsi="Arial" w:cs="Arial"/>
        </w:rPr>
        <w:t xml:space="preserve"> </w:t>
      </w:r>
      <w:r w:rsidR="008C32BD" w:rsidRPr="00951CA3">
        <w:rPr>
          <w:rFonts w:ascii="Arial" w:hAnsi="Arial" w:cs="Arial"/>
        </w:rPr>
        <w:t>Whilst the be</w:t>
      </w:r>
      <w:r w:rsidR="00E90E80" w:rsidRPr="00951CA3">
        <w:rPr>
          <w:rFonts w:ascii="Arial" w:hAnsi="Arial" w:cs="Arial"/>
        </w:rPr>
        <w:t xml:space="preserve">spoke timetable is </w:t>
      </w:r>
      <w:r w:rsidR="004263C1" w:rsidRPr="00951CA3">
        <w:rPr>
          <w:rFonts w:ascii="Arial" w:hAnsi="Arial" w:cs="Arial"/>
        </w:rPr>
        <w:t>indeed</w:t>
      </w:r>
      <w:r w:rsidR="00E90E80" w:rsidRPr="00951CA3">
        <w:rPr>
          <w:rFonts w:ascii="Arial" w:hAnsi="Arial" w:cs="Arial"/>
        </w:rPr>
        <w:t>, in itself, an inclusivity tool, t</w:t>
      </w:r>
      <w:r w:rsidR="003D062C" w:rsidRPr="00951CA3">
        <w:rPr>
          <w:rFonts w:ascii="Arial" w:hAnsi="Arial" w:cs="Arial"/>
        </w:rPr>
        <w:t>here are further ways in which C</w:t>
      </w:r>
      <w:r w:rsidR="00B5276D" w:rsidRPr="00951CA3">
        <w:rPr>
          <w:rFonts w:ascii="Arial" w:hAnsi="Arial" w:cs="Arial"/>
        </w:rPr>
        <w:t xml:space="preserve">PD </w:t>
      </w:r>
      <w:r w:rsidR="003D062C" w:rsidRPr="00951CA3">
        <w:rPr>
          <w:rFonts w:ascii="Arial" w:hAnsi="Arial" w:cs="Arial"/>
        </w:rPr>
        <w:t>promote</w:t>
      </w:r>
      <w:r w:rsidR="006113EA" w:rsidRPr="00951CA3">
        <w:rPr>
          <w:rFonts w:ascii="Arial" w:hAnsi="Arial" w:cs="Arial"/>
        </w:rPr>
        <w:t>s</w:t>
      </w:r>
      <w:r w:rsidR="003D062C" w:rsidRPr="00951CA3">
        <w:rPr>
          <w:rFonts w:ascii="Arial" w:hAnsi="Arial" w:cs="Arial"/>
        </w:rPr>
        <w:t xml:space="preserve"> inclusivity for learners.</w:t>
      </w:r>
    </w:p>
    <w:p w14:paraId="4209FF6B" w14:textId="77777777" w:rsidR="006D0A4D" w:rsidRPr="00951CA3" w:rsidRDefault="006D0A4D" w:rsidP="00922A61">
      <w:pPr>
        <w:pStyle w:val="NormalWeb"/>
        <w:shd w:val="clear" w:color="auto" w:fill="FFFFFF"/>
        <w:spacing w:after="0" w:line="480" w:lineRule="auto"/>
        <w:rPr>
          <w:rFonts w:ascii="Arial" w:hAnsi="Arial" w:cs="Arial"/>
          <w:color w:val="1F1F1F"/>
          <w:sz w:val="22"/>
          <w:szCs w:val="22"/>
          <w:shd w:val="clear" w:color="auto" w:fill="FFFFFF"/>
        </w:rPr>
      </w:pPr>
    </w:p>
    <w:p w14:paraId="4758407A" w14:textId="08093AD1" w:rsidR="004A3BDA" w:rsidRPr="00951CA3" w:rsidRDefault="004A3BDA" w:rsidP="00922A61">
      <w:pPr>
        <w:pStyle w:val="NormalWeb"/>
        <w:shd w:val="clear" w:color="auto" w:fill="FFFFFF"/>
        <w:spacing w:after="0" w:line="480" w:lineRule="auto"/>
        <w:rPr>
          <w:rFonts w:ascii="Arial" w:hAnsi="Arial" w:cs="Arial"/>
          <w:color w:val="1F1F1F"/>
          <w:sz w:val="22"/>
          <w:szCs w:val="22"/>
          <w:shd w:val="clear" w:color="auto" w:fill="FFFFFF"/>
        </w:rPr>
      </w:pPr>
      <w:r w:rsidRPr="00951CA3">
        <w:rPr>
          <w:rFonts w:ascii="Arial" w:hAnsi="Arial" w:cs="Arial"/>
          <w:color w:val="1F1F1F"/>
          <w:sz w:val="22"/>
          <w:szCs w:val="22"/>
          <w:shd w:val="clear" w:color="auto" w:fill="FFFFFF"/>
        </w:rPr>
        <w:t>W</w:t>
      </w:r>
      <w:r w:rsidR="006D0A4D" w:rsidRPr="00951CA3">
        <w:rPr>
          <w:rFonts w:ascii="Arial" w:hAnsi="Arial" w:cs="Arial"/>
          <w:color w:val="1F1F1F"/>
          <w:sz w:val="22"/>
          <w:szCs w:val="22"/>
          <w:shd w:val="clear" w:color="auto" w:fill="FFFFFF"/>
        </w:rPr>
        <w:t>hilst I feel as though CPD does align with the values and principles of the new curri</w:t>
      </w:r>
      <w:r w:rsidR="006E107E" w:rsidRPr="00951CA3">
        <w:rPr>
          <w:rFonts w:ascii="Arial" w:hAnsi="Arial" w:cs="Arial"/>
          <w:color w:val="1F1F1F"/>
          <w:sz w:val="22"/>
          <w:szCs w:val="22"/>
          <w:shd w:val="clear" w:color="auto" w:fill="FFFFFF"/>
        </w:rPr>
        <w:t>culum for Wales, I do feel that we also challenge it somewhat, with our practical skills therapeutic education (PSTE) curriculum.</w:t>
      </w:r>
      <w:r w:rsidRPr="00951CA3">
        <w:rPr>
          <w:rFonts w:ascii="Arial" w:hAnsi="Arial" w:cs="Arial"/>
          <w:color w:val="1F1F1F"/>
          <w:sz w:val="22"/>
          <w:szCs w:val="22"/>
          <w:shd w:val="clear" w:color="auto" w:fill="FFFFFF"/>
        </w:rPr>
        <w:t xml:space="preserve"> According to guidance from the new curriculum for Wales, </w:t>
      </w:r>
    </w:p>
    <w:p w14:paraId="1FAE59C5" w14:textId="77777777" w:rsidR="004A3BDA" w:rsidRPr="00951CA3" w:rsidRDefault="004A3BDA" w:rsidP="00922A61">
      <w:pPr>
        <w:pStyle w:val="NormalWeb"/>
        <w:shd w:val="clear" w:color="auto" w:fill="FFFFFF"/>
        <w:spacing w:after="0" w:line="480" w:lineRule="auto"/>
        <w:rPr>
          <w:rFonts w:ascii="Arial" w:eastAsia="Times New Roman" w:hAnsi="Arial" w:cs="Arial"/>
          <w:i/>
          <w:iCs/>
          <w:color w:val="1F1F1F"/>
          <w:sz w:val="22"/>
          <w:szCs w:val="22"/>
          <w:lang w:eastAsia="en-GB"/>
        </w:rPr>
      </w:pPr>
      <w:r w:rsidRPr="00951CA3">
        <w:rPr>
          <w:rFonts w:ascii="Arial" w:eastAsia="Times New Roman" w:hAnsi="Arial" w:cs="Arial"/>
          <w:i/>
          <w:iCs/>
          <w:color w:val="1F1F1F"/>
          <w:sz w:val="22"/>
          <w:szCs w:val="22"/>
          <w:lang w:eastAsia="en-GB"/>
        </w:rPr>
        <w:t>The purpose of every school and setting’s curriculum is to support our children and young people to be:</w:t>
      </w:r>
    </w:p>
    <w:p w14:paraId="7EB69F0C" w14:textId="77777777" w:rsidR="004A3BDA" w:rsidRPr="00951CA3" w:rsidRDefault="004A3BDA" w:rsidP="00922A61">
      <w:pPr>
        <w:numPr>
          <w:ilvl w:val="0"/>
          <w:numId w:val="8"/>
        </w:numPr>
        <w:shd w:val="clear" w:color="auto" w:fill="FFFFFF"/>
        <w:spacing w:after="0" w:line="480" w:lineRule="auto"/>
        <w:rPr>
          <w:rFonts w:ascii="Arial" w:eastAsia="Times New Roman" w:hAnsi="Arial" w:cs="Arial"/>
          <w:i/>
          <w:iCs/>
          <w:color w:val="1F1F1F"/>
          <w:lang w:eastAsia="en-GB"/>
        </w:rPr>
      </w:pPr>
      <w:r w:rsidRPr="00951CA3">
        <w:rPr>
          <w:rFonts w:ascii="Arial" w:eastAsia="Times New Roman" w:hAnsi="Arial" w:cs="Arial"/>
          <w:i/>
          <w:iCs/>
          <w:color w:val="1F1F1F"/>
          <w:lang w:eastAsia="en-GB"/>
        </w:rPr>
        <w:t>ambitious, capable learners, ready to learn throughout their lives</w:t>
      </w:r>
    </w:p>
    <w:p w14:paraId="3F009050" w14:textId="77777777" w:rsidR="004A3BDA" w:rsidRPr="00951CA3" w:rsidRDefault="004A3BDA" w:rsidP="00922A61">
      <w:pPr>
        <w:numPr>
          <w:ilvl w:val="0"/>
          <w:numId w:val="8"/>
        </w:numPr>
        <w:shd w:val="clear" w:color="auto" w:fill="FFFFFF"/>
        <w:spacing w:after="0" w:line="480" w:lineRule="auto"/>
        <w:rPr>
          <w:rFonts w:ascii="Arial" w:eastAsia="Times New Roman" w:hAnsi="Arial" w:cs="Arial"/>
          <w:i/>
          <w:iCs/>
          <w:color w:val="1F1F1F"/>
          <w:lang w:eastAsia="en-GB"/>
        </w:rPr>
      </w:pPr>
      <w:r w:rsidRPr="00951CA3">
        <w:rPr>
          <w:rFonts w:ascii="Arial" w:eastAsia="Times New Roman" w:hAnsi="Arial" w:cs="Arial"/>
          <w:i/>
          <w:iCs/>
          <w:color w:val="1F1F1F"/>
          <w:lang w:eastAsia="en-GB"/>
        </w:rPr>
        <w:t>enterprising, creative contributors, ready to play a full part in life and work</w:t>
      </w:r>
    </w:p>
    <w:p w14:paraId="13AD17C5" w14:textId="77777777" w:rsidR="004A3BDA" w:rsidRPr="00951CA3" w:rsidRDefault="004A3BDA" w:rsidP="00922A61">
      <w:pPr>
        <w:numPr>
          <w:ilvl w:val="0"/>
          <w:numId w:val="8"/>
        </w:numPr>
        <w:shd w:val="clear" w:color="auto" w:fill="FFFFFF"/>
        <w:spacing w:after="0" w:line="480" w:lineRule="auto"/>
        <w:rPr>
          <w:rFonts w:ascii="Arial" w:eastAsia="Times New Roman" w:hAnsi="Arial" w:cs="Arial"/>
          <w:i/>
          <w:iCs/>
          <w:color w:val="1F1F1F"/>
          <w:lang w:eastAsia="en-GB"/>
        </w:rPr>
      </w:pPr>
      <w:r w:rsidRPr="00951CA3">
        <w:rPr>
          <w:rFonts w:ascii="Arial" w:eastAsia="Times New Roman" w:hAnsi="Arial" w:cs="Arial"/>
          <w:i/>
          <w:iCs/>
          <w:color w:val="1F1F1F"/>
          <w:lang w:eastAsia="en-GB"/>
        </w:rPr>
        <w:t>ethical, informed citizens of Wales and the world</w:t>
      </w:r>
    </w:p>
    <w:p w14:paraId="727597B6" w14:textId="77777777" w:rsidR="004A3BDA" w:rsidRPr="00951CA3" w:rsidRDefault="004A3BDA" w:rsidP="00922A61">
      <w:pPr>
        <w:numPr>
          <w:ilvl w:val="0"/>
          <w:numId w:val="8"/>
        </w:numPr>
        <w:shd w:val="clear" w:color="auto" w:fill="FFFFFF"/>
        <w:spacing w:after="0" w:line="480" w:lineRule="auto"/>
        <w:rPr>
          <w:rFonts w:ascii="Arial" w:eastAsia="Times New Roman" w:hAnsi="Arial" w:cs="Arial"/>
          <w:i/>
          <w:iCs/>
          <w:color w:val="1F1F1F"/>
          <w:lang w:eastAsia="en-GB"/>
        </w:rPr>
      </w:pPr>
      <w:r w:rsidRPr="00951CA3">
        <w:rPr>
          <w:rFonts w:ascii="Arial" w:eastAsia="Times New Roman" w:hAnsi="Arial" w:cs="Arial"/>
          <w:i/>
          <w:iCs/>
          <w:color w:val="1F1F1F"/>
          <w:lang w:eastAsia="en-GB"/>
        </w:rPr>
        <w:t>healthy, confident individuals, ready to lead fulfilling lives as valued members of society</w:t>
      </w:r>
    </w:p>
    <w:p w14:paraId="244A1555" w14:textId="055632A8" w:rsidR="004A3BDA" w:rsidRPr="00951CA3" w:rsidRDefault="004A3BDA" w:rsidP="00922A61">
      <w:pPr>
        <w:shd w:val="clear" w:color="auto" w:fill="FFFFFF"/>
        <w:spacing w:after="0" w:line="480" w:lineRule="auto"/>
        <w:ind w:left="360"/>
        <w:rPr>
          <w:rFonts w:ascii="Arial" w:eastAsia="Times New Roman" w:hAnsi="Arial" w:cs="Arial"/>
          <w:color w:val="1F1F1F"/>
          <w:lang w:eastAsia="en-GB"/>
        </w:rPr>
      </w:pPr>
      <w:r w:rsidRPr="00951CA3">
        <w:rPr>
          <w:rFonts w:ascii="Arial" w:eastAsia="Times New Roman" w:hAnsi="Arial" w:cs="Arial"/>
          <w:color w:val="1F1F1F"/>
          <w:lang w:eastAsia="en-GB"/>
        </w:rPr>
        <w:t>Welsh Gov, 2023</w:t>
      </w:r>
      <w:r w:rsidR="00B063E3" w:rsidRPr="00951CA3">
        <w:rPr>
          <w:rFonts w:ascii="Arial" w:eastAsia="Times New Roman" w:hAnsi="Arial" w:cs="Arial"/>
          <w:color w:val="1F1F1F"/>
          <w:lang w:eastAsia="en-GB"/>
        </w:rPr>
        <w:t>.</w:t>
      </w:r>
      <w:r w:rsidRPr="00951CA3">
        <w:rPr>
          <w:rFonts w:ascii="Arial" w:eastAsia="Times New Roman" w:hAnsi="Arial" w:cs="Arial"/>
          <w:color w:val="1F1F1F"/>
          <w:lang w:eastAsia="en-GB"/>
        </w:rPr>
        <w:t xml:space="preserve"> </w:t>
      </w:r>
    </w:p>
    <w:p w14:paraId="2B2A9965" w14:textId="77777777" w:rsidR="00344ABC" w:rsidRPr="00951CA3" w:rsidRDefault="00344ABC" w:rsidP="00922A61">
      <w:pPr>
        <w:shd w:val="clear" w:color="auto" w:fill="FFFFFF"/>
        <w:spacing w:after="0" w:line="480" w:lineRule="auto"/>
        <w:rPr>
          <w:rFonts w:ascii="Arial" w:eastAsia="Times New Roman" w:hAnsi="Arial" w:cs="Arial"/>
          <w:color w:val="1F1F1F"/>
          <w:lang w:eastAsia="en-GB"/>
        </w:rPr>
      </w:pPr>
    </w:p>
    <w:p w14:paraId="18D0F1A0" w14:textId="370EDA79" w:rsidR="004A3BDA" w:rsidRPr="00951CA3" w:rsidRDefault="004A3BDA" w:rsidP="00922A61">
      <w:pPr>
        <w:shd w:val="clear" w:color="auto" w:fill="FFFFFF"/>
        <w:spacing w:after="0" w:line="480" w:lineRule="auto"/>
        <w:rPr>
          <w:rFonts w:ascii="Arial" w:eastAsia="Times New Roman" w:hAnsi="Arial" w:cs="Arial"/>
          <w:color w:val="1F1F1F"/>
          <w:lang w:eastAsia="en-GB"/>
        </w:rPr>
      </w:pPr>
      <w:r w:rsidRPr="00951CA3">
        <w:rPr>
          <w:rFonts w:ascii="Arial" w:eastAsia="Times New Roman" w:hAnsi="Arial" w:cs="Arial"/>
          <w:color w:val="1F1F1F"/>
          <w:lang w:eastAsia="en-GB"/>
        </w:rPr>
        <w:t xml:space="preserve">Coleg </w:t>
      </w:r>
      <w:proofErr w:type="spellStart"/>
      <w:r w:rsidRPr="00951CA3">
        <w:rPr>
          <w:rFonts w:ascii="Arial" w:eastAsia="Times New Roman" w:hAnsi="Arial" w:cs="Arial"/>
          <w:color w:val="1F1F1F"/>
          <w:lang w:eastAsia="en-GB"/>
        </w:rPr>
        <w:t>Plas</w:t>
      </w:r>
      <w:proofErr w:type="spellEnd"/>
      <w:r w:rsidRPr="00951CA3">
        <w:rPr>
          <w:rFonts w:ascii="Arial" w:eastAsia="Times New Roman" w:hAnsi="Arial" w:cs="Arial"/>
          <w:color w:val="1F1F1F"/>
          <w:lang w:eastAsia="en-GB"/>
        </w:rPr>
        <w:t xml:space="preserve"> </w:t>
      </w:r>
      <w:proofErr w:type="spellStart"/>
      <w:r w:rsidRPr="00951CA3">
        <w:rPr>
          <w:rFonts w:ascii="Arial" w:eastAsia="Times New Roman" w:hAnsi="Arial" w:cs="Arial"/>
          <w:color w:val="1F1F1F"/>
          <w:lang w:eastAsia="en-GB"/>
        </w:rPr>
        <w:t>Dwbl</w:t>
      </w:r>
      <w:proofErr w:type="spellEnd"/>
      <w:r w:rsidRPr="00951CA3">
        <w:rPr>
          <w:rFonts w:ascii="Arial" w:eastAsia="Times New Roman" w:hAnsi="Arial" w:cs="Arial"/>
          <w:color w:val="1F1F1F"/>
          <w:lang w:eastAsia="en-GB"/>
        </w:rPr>
        <w:t xml:space="preserve"> adheres to these principles, however the way that we deliver it is unique and challenges the paradigm of the </w:t>
      </w:r>
      <w:proofErr w:type="gramStart"/>
      <w:r w:rsidRPr="00951CA3">
        <w:rPr>
          <w:rFonts w:ascii="Arial" w:eastAsia="Times New Roman" w:hAnsi="Arial" w:cs="Arial"/>
          <w:color w:val="1F1F1F"/>
          <w:lang w:eastAsia="en-GB"/>
        </w:rPr>
        <w:t>classroom based</w:t>
      </w:r>
      <w:proofErr w:type="gramEnd"/>
      <w:r w:rsidRPr="00951CA3">
        <w:rPr>
          <w:rFonts w:ascii="Arial" w:eastAsia="Times New Roman" w:hAnsi="Arial" w:cs="Arial"/>
          <w:color w:val="1F1F1F"/>
          <w:lang w:eastAsia="en-GB"/>
        </w:rPr>
        <w:t xml:space="preserve"> curriculum. It has been argued, that rather than try and force the complex needs and compacities of the neurodiverse young person into the institutional requirements of formal education, that instead we should shape education to align with the developmental realty of the individual (Gordon and Cox, 2024, p.98). This is something that I feel CPD does well.</w:t>
      </w:r>
    </w:p>
    <w:p w14:paraId="22D23BA7" w14:textId="77777777" w:rsidR="004A3BDA" w:rsidRPr="00951CA3" w:rsidRDefault="004A3BDA" w:rsidP="00922A61">
      <w:pPr>
        <w:shd w:val="clear" w:color="auto" w:fill="FFFFFF"/>
        <w:spacing w:after="0" w:line="480" w:lineRule="auto"/>
        <w:rPr>
          <w:rFonts w:ascii="Arial" w:eastAsia="Times New Roman" w:hAnsi="Arial" w:cs="Arial"/>
          <w:color w:val="1F1F1F"/>
          <w:lang w:eastAsia="en-GB"/>
        </w:rPr>
      </w:pPr>
    </w:p>
    <w:p w14:paraId="764735CE" w14:textId="77777777" w:rsidR="004A3BDA" w:rsidRPr="00951CA3" w:rsidRDefault="004A3BDA" w:rsidP="00922A61">
      <w:pPr>
        <w:shd w:val="clear" w:color="auto" w:fill="FFFFFF"/>
        <w:spacing w:after="0" w:line="480" w:lineRule="auto"/>
        <w:rPr>
          <w:rFonts w:ascii="Arial" w:eastAsia="Times New Roman" w:hAnsi="Arial" w:cs="Arial"/>
          <w:color w:val="1F1F1F"/>
          <w:lang w:eastAsia="en-GB"/>
        </w:rPr>
      </w:pPr>
      <w:r w:rsidRPr="00951CA3">
        <w:rPr>
          <w:rFonts w:ascii="Arial" w:eastAsia="Times New Roman" w:hAnsi="Arial" w:cs="Arial"/>
          <w:color w:val="1F1F1F"/>
          <w:lang w:eastAsia="en-GB"/>
        </w:rPr>
        <w:t xml:space="preserve">Limitations that Coleg </w:t>
      </w:r>
      <w:proofErr w:type="spellStart"/>
      <w:r w:rsidRPr="00951CA3">
        <w:rPr>
          <w:rFonts w:ascii="Arial" w:eastAsia="Times New Roman" w:hAnsi="Arial" w:cs="Arial"/>
          <w:color w:val="1F1F1F"/>
          <w:lang w:eastAsia="en-GB"/>
        </w:rPr>
        <w:t>Plas</w:t>
      </w:r>
      <w:proofErr w:type="spellEnd"/>
      <w:r w:rsidRPr="00951CA3">
        <w:rPr>
          <w:rFonts w:ascii="Arial" w:eastAsia="Times New Roman" w:hAnsi="Arial" w:cs="Arial"/>
          <w:color w:val="1F1F1F"/>
          <w:lang w:eastAsia="en-GB"/>
        </w:rPr>
        <w:t xml:space="preserve"> </w:t>
      </w:r>
      <w:proofErr w:type="spellStart"/>
      <w:r w:rsidRPr="00951CA3">
        <w:rPr>
          <w:rFonts w:ascii="Arial" w:eastAsia="Times New Roman" w:hAnsi="Arial" w:cs="Arial"/>
          <w:color w:val="1F1F1F"/>
          <w:lang w:eastAsia="en-GB"/>
        </w:rPr>
        <w:t>Dwbl</w:t>
      </w:r>
      <w:proofErr w:type="spellEnd"/>
      <w:r w:rsidRPr="00951CA3">
        <w:rPr>
          <w:rFonts w:ascii="Arial" w:eastAsia="Times New Roman" w:hAnsi="Arial" w:cs="Arial"/>
          <w:color w:val="1F1F1F"/>
          <w:lang w:eastAsia="en-GB"/>
        </w:rPr>
        <w:t xml:space="preserve"> faces in terms of offering a fully inclusive environment, is in </w:t>
      </w:r>
      <w:proofErr w:type="spellStart"/>
      <w:proofErr w:type="gramStart"/>
      <w:r w:rsidRPr="00951CA3">
        <w:rPr>
          <w:rFonts w:ascii="Arial" w:eastAsia="Times New Roman" w:hAnsi="Arial" w:cs="Arial"/>
          <w:color w:val="1F1F1F"/>
          <w:lang w:eastAsia="en-GB"/>
        </w:rPr>
        <w:t>it’s</w:t>
      </w:r>
      <w:proofErr w:type="spellEnd"/>
      <w:proofErr w:type="gramEnd"/>
      <w:r w:rsidRPr="00951CA3">
        <w:rPr>
          <w:rFonts w:ascii="Arial" w:eastAsia="Times New Roman" w:hAnsi="Arial" w:cs="Arial"/>
          <w:color w:val="1F1F1F"/>
          <w:lang w:eastAsia="en-GB"/>
        </w:rPr>
        <w:t xml:space="preserve"> accessibility for learners with physical impairments that may cause them to use a wheelchair or walking frame. Due to being situated on a working biodynamic farm, where emphasis is placed on the beneficial properties of walking in nature between sessions, the terrain can be difficult to navigate, particularly during wet weather. Whilst the learners we currently have are able to access all sessions and benefit from the outdoor learner that we offer, I do feel that more could be done to promote accessibility for future potential learners who may not be as physically able.</w:t>
      </w:r>
    </w:p>
    <w:p w14:paraId="24E80C42" w14:textId="77777777" w:rsidR="004A3BDA" w:rsidRPr="00951CA3" w:rsidRDefault="004A3BDA" w:rsidP="00922A61">
      <w:pPr>
        <w:spacing w:after="0" w:line="480" w:lineRule="auto"/>
        <w:rPr>
          <w:rFonts w:ascii="Arial" w:hAnsi="Arial" w:cs="Arial"/>
        </w:rPr>
      </w:pPr>
    </w:p>
    <w:p w14:paraId="4B0838F3" w14:textId="77777777" w:rsidR="00053EE1" w:rsidRPr="00951CA3" w:rsidRDefault="00810F67" w:rsidP="00922A61">
      <w:pPr>
        <w:spacing w:after="0" w:line="480" w:lineRule="auto"/>
        <w:rPr>
          <w:rFonts w:ascii="Arial" w:hAnsi="Arial" w:cs="Arial"/>
        </w:rPr>
      </w:pPr>
      <w:r w:rsidRPr="00951CA3">
        <w:rPr>
          <w:rFonts w:ascii="Arial" w:hAnsi="Arial" w:cs="Arial"/>
        </w:rPr>
        <w:t>With regards to CPD, and whether it connects with current legislation and policy, in the Welsh Government’s Inclusion and Pupil Support guidance document (2016), essential principles of an inclusive education service are listed. Of these principles, I feel the only one that our provision does not currently meet, is the principle of supporting learners not in mainstream education to have links to their peers in mainstream schools. A high majority of our learners are also residential with us, and come from various counties across Wales and England. During weekends they are supported to attend activities with their peers from college, and during the holidays they (mostly) return home to their families. The learners who are day students travel from Pembrokeshire and Ceredigion and do have some links to their peers in mainstream. Over that past 12 months, myself and members of the senior management team have met several times with the senior team at our county’s mainstream college to discuss how we may work collaboratively in the future. Possibilities around our students accessing courses at each other’s sites have been explored, as we look to partner with them going forward. This may go some way to support learners to have links to their peers in mainstream college, and will also provide opportunities for learners to develop joined-up experiences and share learning across their learning journey (Welsh Government, 2022).</w:t>
      </w:r>
      <w:r w:rsidRPr="00951CA3">
        <w:rPr>
          <w:rFonts w:ascii="Arial" w:hAnsi="Arial" w:cs="Arial"/>
          <w:color w:val="1F1F1F"/>
          <w:shd w:val="clear" w:color="auto" w:fill="FFFFFF"/>
        </w:rPr>
        <w:t xml:space="preserve"> </w:t>
      </w:r>
    </w:p>
    <w:p w14:paraId="3E61B07C" w14:textId="77777777" w:rsidR="00856FEE" w:rsidRPr="00951CA3" w:rsidRDefault="00856FEE" w:rsidP="00922A61">
      <w:pPr>
        <w:spacing w:after="0" w:line="480" w:lineRule="auto"/>
        <w:rPr>
          <w:rFonts w:ascii="Arial" w:hAnsi="Arial" w:cs="Arial"/>
        </w:rPr>
      </w:pPr>
    </w:p>
    <w:p w14:paraId="0B53FF80" w14:textId="597A281C" w:rsidR="004570AA" w:rsidRPr="00951CA3" w:rsidRDefault="004570AA" w:rsidP="00922A61">
      <w:pPr>
        <w:spacing w:after="0" w:line="480" w:lineRule="auto"/>
        <w:rPr>
          <w:rFonts w:ascii="Arial" w:hAnsi="Arial" w:cs="Arial"/>
        </w:rPr>
      </w:pPr>
      <w:r w:rsidRPr="00951CA3">
        <w:rPr>
          <w:rFonts w:ascii="Arial" w:hAnsi="Arial" w:cs="Arial"/>
        </w:rPr>
        <w:t>C</w:t>
      </w:r>
      <w:r w:rsidR="00B5276D" w:rsidRPr="00951CA3">
        <w:rPr>
          <w:rFonts w:ascii="Arial" w:hAnsi="Arial" w:cs="Arial"/>
        </w:rPr>
        <w:t>PD</w:t>
      </w:r>
      <w:r w:rsidRPr="00951CA3">
        <w:rPr>
          <w:rFonts w:ascii="Arial" w:hAnsi="Arial" w:cs="Arial"/>
        </w:rPr>
        <w:t xml:space="preserve"> offers a total communication </w:t>
      </w:r>
      <w:r w:rsidR="00CF1E75" w:rsidRPr="00951CA3">
        <w:rPr>
          <w:rFonts w:ascii="Arial" w:hAnsi="Arial" w:cs="Arial"/>
        </w:rPr>
        <w:t>environment</w:t>
      </w:r>
      <w:r w:rsidR="00DD06E5" w:rsidRPr="00951CA3">
        <w:rPr>
          <w:rFonts w:ascii="Arial" w:hAnsi="Arial" w:cs="Arial"/>
        </w:rPr>
        <w:t>.</w:t>
      </w:r>
      <w:r w:rsidR="00CF1E75" w:rsidRPr="00951CA3">
        <w:rPr>
          <w:rFonts w:ascii="Arial" w:hAnsi="Arial" w:cs="Arial"/>
        </w:rPr>
        <w:t xml:space="preserve"> </w:t>
      </w:r>
      <w:r w:rsidR="004347D7" w:rsidRPr="00951CA3">
        <w:rPr>
          <w:rStyle w:val="Strong"/>
          <w:rFonts w:ascii="Arial" w:hAnsi="Arial" w:cs="Arial"/>
          <w:color w:val="595959"/>
          <w:bdr w:val="none" w:sz="0" w:space="0" w:color="auto" w:frame="1"/>
        </w:rPr>
        <w:t>Speech</w:t>
      </w:r>
      <w:r w:rsidR="004347D7" w:rsidRPr="00951CA3">
        <w:rPr>
          <w:rFonts w:ascii="Arial" w:hAnsi="Arial" w:cs="Arial"/>
          <w:color w:val="595959"/>
        </w:rPr>
        <w:t> and </w:t>
      </w:r>
      <w:r w:rsidR="004347D7" w:rsidRPr="00951CA3">
        <w:rPr>
          <w:rStyle w:val="Strong"/>
          <w:rFonts w:ascii="Arial" w:hAnsi="Arial" w:cs="Arial"/>
          <w:color w:val="595959"/>
          <w:bdr w:val="none" w:sz="0" w:space="0" w:color="auto" w:frame="1"/>
        </w:rPr>
        <w:t>language</w:t>
      </w:r>
      <w:r w:rsidR="004347D7" w:rsidRPr="00951CA3">
        <w:rPr>
          <w:rFonts w:ascii="Arial" w:hAnsi="Arial" w:cs="Arial"/>
          <w:color w:val="595959"/>
        </w:rPr>
        <w:t> </w:t>
      </w:r>
      <w:r w:rsidR="004347D7" w:rsidRPr="00951CA3">
        <w:rPr>
          <w:rStyle w:val="Strong"/>
          <w:rFonts w:ascii="Arial" w:hAnsi="Arial" w:cs="Arial"/>
          <w:color w:val="595959"/>
          <w:bdr w:val="none" w:sz="0" w:space="0" w:color="auto" w:frame="1"/>
        </w:rPr>
        <w:t>therapy</w:t>
      </w:r>
      <w:r w:rsidR="004347D7" w:rsidRPr="00951CA3">
        <w:rPr>
          <w:rFonts w:ascii="Arial" w:hAnsi="Arial" w:cs="Arial"/>
          <w:color w:val="595959"/>
        </w:rPr>
        <w:t xml:space="preserve"> (</w:t>
      </w:r>
      <w:proofErr w:type="spellStart"/>
      <w:r w:rsidR="004347D7" w:rsidRPr="00951CA3">
        <w:rPr>
          <w:rFonts w:ascii="Arial" w:hAnsi="Arial" w:cs="Arial"/>
          <w:color w:val="595959"/>
        </w:rPr>
        <w:t>SaLT</w:t>
      </w:r>
      <w:proofErr w:type="spellEnd"/>
      <w:r w:rsidR="004347D7" w:rsidRPr="00951CA3">
        <w:rPr>
          <w:rFonts w:ascii="Arial" w:hAnsi="Arial" w:cs="Arial"/>
          <w:color w:val="595959"/>
        </w:rPr>
        <w:t xml:space="preserve">), </w:t>
      </w:r>
      <w:r w:rsidR="00D36FED" w:rsidRPr="00951CA3">
        <w:rPr>
          <w:rFonts w:ascii="Arial" w:hAnsi="Arial" w:cs="Arial"/>
          <w:color w:val="595959"/>
        </w:rPr>
        <w:t>plays an</w:t>
      </w:r>
      <w:r w:rsidR="004347D7" w:rsidRPr="00951CA3">
        <w:rPr>
          <w:rFonts w:ascii="Arial" w:hAnsi="Arial" w:cs="Arial"/>
          <w:color w:val="595959"/>
        </w:rPr>
        <w:t xml:space="preserve"> important role in </w:t>
      </w:r>
      <w:r w:rsidR="00D36FED" w:rsidRPr="00951CA3">
        <w:rPr>
          <w:rFonts w:ascii="Arial" w:hAnsi="Arial" w:cs="Arial"/>
          <w:color w:val="595959"/>
        </w:rPr>
        <w:t xml:space="preserve">the </w:t>
      </w:r>
      <w:r w:rsidR="004347D7" w:rsidRPr="00951CA3">
        <w:rPr>
          <w:rFonts w:ascii="Arial" w:hAnsi="Arial" w:cs="Arial"/>
          <w:color w:val="595959"/>
        </w:rPr>
        <w:t>suppor</w:t>
      </w:r>
      <w:r w:rsidR="00E00D61" w:rsidRPr="00951CA3">
        <w:rPr>
          <w:rFonts w:ascii="Arial" w:hAnsi="Arial" w:cs="Arial"/>
          <w:color w:val="595959"/>
        </w:rPr>
        <w:t>t</w:t>
      </w:r>
      <w:r w:rsidR="004347D7" w:rsidRPr="00951CA3">
        <w:rPr>
          <w:rFonts w:ascii="Arial" w:hAnsi="Arial" w:cs="Arial"/>
          <w:color w:val="595959"/>
        </w:rPr>
        <w:t xml:space="preserve"> </w:t>
      </w:r>
      <w:r w:rsidR="00776635" w:rsidRPr="00951CA3">
        <w:rPr>
          <w:rFonts w:ascii="Arial" w:hAnsi="Arial" w:cs="Arial"/>
          <w:color w:val="595959"/>
        </w:rPr>
        <w:t>of people with ALN</w:t>
      </w:r>
      <w:r w:rsidR="00E00D61" w:rsidRPr="00951CA3">
        <w:rPr>
          <w:rFonts w:ascii="Arial" w:hAnsi="Arial" w:cs="Arial"/>
          <w:color w:val="595959"/>
        </w:rPr>
        <w:t xml:space="preserve"> as they </w:t>
      </w:r>
      <w:r w:rsidR="00CC1625" w:rsidRPr="00951CA3">
        <w:rPr>
          <w:rFonts w:ascii="Arial" w:hAnsi="Arial" w:cs="Arial"/>
          <w:color w:val="595959"/>
        </w:rPr>
        <w:t xml:space="preserve">navigate </w:t>
      </w:r>
      <w:r w:rsidR="00F200DA" w:rsidRPr="00951CA3">
        <w:rPr>
          <w:rFonts w:ascii="Arial" w:hAnsi="Arial" w:cs="Arial"/>
          <w:color w:val="595959"/>
        </w:rPr>
        <w:t>various</w:t>
      </w:r>
      <w:r w:rsidR="008F1F17" w:rsidRPr="00951CA3">
        <w:rPr>
          <w:rFonts w:ascii="Arial" w:hAnsi="Arial" w:cs="Arial"/>
          <w:color w:val="595959"/>
        </w:rPr>
        <w:t xml:space="preserve"> communicative challenges </w:t>
      </w:r>
      <w:r w:rsidR="0017126D" w:rsidRPr="00951CA3">
        <w:rPr>
          <w:rFonts w:ascii="Arial" w:hAnsi="Arial" w:cs="Arial"/>
          <w:color w:val="595959"/>
        </w:rPr>
        <w:t>throughout their lifespan</w:t>
      </w:r>
      <w:r w:rsidR="009062BE" w:rsidRPr="00951CA3">
        <w:rPr>
          <w:rFonts w:ascii="Arial" w:hAnsi="Arial" w:cs="Arial"/>
          <w:color w:val="595959"/>
        </w:rPr>
        <w:t xml:space="preserve">, with speech and language therapists </w:t>
      </w:r>
      <w:r w:rsidR="009F73AD" w:rsidRPr="00951CA3">
        <w:rPr>
          <w:rFonts w:ascii="Arial" w:hAnsi="Arial" w:cs="Arial"/>
          <w:color w:val="595959"/>
        </w:rPr>
        <w:t>noted as playing a pivotal</w:t>
      </w:r>
      <w:r w:rsidR="009062BE" w:rsidRPr="00951CA3">
        <w:rPr>
          <w:rFonts w:ascii="Arial" w:hAnsi="Arial" w:cs="Arial"/>
          <w:color w:val="595959"/>
        </w:rPr>
        <w:t xml:space="preserve"> role in </w:t>
      </w:r>
      <w:r w:rsidR="00A924A7" w:rsidRPr="00951CA3">
        <w:rPr>
          <w:rFonts w:ascii="Arial" w:hAnsi="Arial" w:cs="Arial"/>
          <w:color w:val="595959"/>
        </w:rPr>
        <w:t xml:space="preserve">not only </w:t>
      </w:r>
      <w:r w:rsidR="009062BE" w:rsidRPr="00951CA3">
        <w:rPr>
          <w:rFonts w:ascii="Arial" w:hAnsi="Arial" w:cs="Arial"/>
          <w:color w:val="595959"/>
        </w:rPr>
        <w:t xml:space="preserve">providing support at an individual level, </w:t>
      </w:r>
      <w:r w:rsidR="00A924A7" w:rsidRPr="00951CA3">
        <w:rPr>
          <w:rFonts w:ascii="Arial" w:hAnsi="Arial" w:cs="Arial"/>
          <w:color w:val="595959"/>
        </w:rPr>
        <w:t>but as also promoting</w:t>
      </w:r>
      <w:r w:rsidR="00CC050A" w:rsidRPr="00951CA3">
        <w:rPr>
          <w:rFonts w:ascii="Arial" w:hAnsi="Arial" w:cs="Arial"/>
          <w:color w:val="595959"/>
        </w:rPr>
        <w:t xml:space="preserve"> an increase in </w:t>
      </w:r>
      <w:r w:rsidR="009062BE" w:rsidRPr="00951CA3">
        <w:rPr>
          <w:rFonts w:ascii="Arial" w:hAnsi="Arial" w:cs="Arial"/>
          <w:color w:val="595959"/>
        </w:rPr>
        <w:t>awareness of communication differences more widely</w:t>
      </w:r>
      <w:r w:rsidR="00CC050A" w:rsidRPr="00951CA3">
        <w:rPr>
          <w:rFonts w:ascii="Arial" w:hAnsi="Arial" w:cs="Arial"/>
          <w:color w:val="595959"/>
        </w:rPr>
        <w:t xml:space="preserve"> (</w:t>
      </w:r>
      <w:r w:rsidR="00962CB3" w:rsidRPr="00951CA3">
        <w:rPr>
          <w:rFonts w:ascii="Arial" w:hAnsi="Arial" w:cs="Arial"/>
          <w:color w:val="595959"/>
          <w:shd w:val="clear" w:color="auto" w:fill="F5F5F5"/>
        </w:rPr>
        <w:t xml:space="preserve">Cummins, </w:t>
      </w:r>
      <w:proofErr w:type="spellStart"/>
      <w:r w:rsidR="00962CB3" w:rsidRPr="00951CA3">
        <w:rPr>
          <w:rFonts w:ascii="Arial" w:hAnsi="Arial" w:cs="Arial"/>
          <w:color w:val="595959"/>
          <w:shd w:val="clear" w:color="auto" w:fill="F5F5F5"/>
        </w:rPr>
        <w:t>Pellicano</w:t>
      </w:r>
      <w:proofErr w:type="spellEnd"/>
      <w:r w:rsidR="00962CB3" w:rsidRPr="00951CA3">
        <w:rPr>
          <w:rFonts w:ascii="Arial" w:hAnsi="Arial" w:cs="Arial"/>
          <w:color w:val="595959"/>
          <w:shd w:val="clear" w:color="auto" w:fill="F5F5F5"/>
        </w:rPr>
        <w:t>, and Crane, 2020)</w:t>
      </w:r>
      <w:r w:rsidR="009062BE" w:rsidRPr="00951CA3">
        <w:rPr>
          <w:rFonts w:ascii="Arial" w:hAnsi="Arial" w:cs="Arial"/>
          <w:color w:val="595959"/>
        </w:rPr>
        <w:t>. </w:t>
      </w:r>
      <w:r w:rsidR="00AF697C" w:rsidRPr="00951CA3">
        <w:rPr>
          <w:rFonts w:ascii="Arial" w:eastAsia="Times New Roman" w:hAnsi="Arial" w:cs="Arial"/>
          <w:color w:val="374151"/>
          <w:lang w:eastAsia="en-GB"/>
        </w:rPr>
        <w:t xml:space="preserve">Speech and language resources play a crucial role in supporting students with </w:t>
      </w:r>
      <w:r w:rsidR="00367D21" w:rsidRPr="00951CA3">
        <w:rPr>
          <w:rFonts w:ascii="Arial" w:eastAsia="Times New Roman" w:hAnsi="Arial" w:cs="Arial"/>
          <w:color w:val="374151"/>
          <w:lang w:eastAsia="en-GB"/>
        </w:rPr>
        <w:t>ALN</w:t>
      </w:r>
      <w:r w:rsidR="00AF697C" w:rsidRPr="00951CA3">
        <w:rPr>
          <w:rFonts w:ascii="Arial" w:eastAsia="Times New Roman" w:hAnsi="Arial" w:cs="Arial"/>
          <w:color w:val="374151"/>
          <w:lang w:eastAsia="en-GB"/>
        </w:rPr>
        <w:t xml:space="preserve">, offering a range of benefits that contribute to their overall academic and social development. </w:t>
      </w:r>
      <w:r w:rsidR="00CF1E75" w:rsidRPr="00951CA3">
        <w:rPr>
          <w:rFonts w:ascii="Arial" w:hAnsi="Arial" w:cs="Arial"/>
        </w:rPr>
        <w:t>This includes the use of signs/symbols</w:t>
      </w:r>
      <w:r w:rsidR="000D14B4" w:rsidRPr="00951CA3">
        <w:rPr>
          <w:rFonts w:ascii="Arial" w:hAnsi="Arial" w:cs="Arial"/>
        </w:rPr>
        <w:t>, sign language and bilingu</w:t>
      </w:r>
      <w:r w:rsidR="00D179B0" w:rsidRPr="00951CA3">
        <w:rPr>
          <w:rFonts w:ascii="Arial" w:hAnsi="Arial" w:cs="Arial"/>
        </w:rPr>
        <w:t>al</w:t>
      </w:r>
      <w:r w:rsidR="000D14B4" w:rsidRPr="00951CA3">
        <w:rPr>
          <w:rFonts w:ascii="Arial" w:hAnsi="Arial" w:cs="Arial"/>
        </w:rPr>
        <w:t>ism.</w:t>
      </w:r>
      <w:r w:rsidR="00DD06E5" w:rsidRPr="00951CA3">
        <w:rPr>
          <w:rFonts w:ascii="Arial" w:hAnsi="Arial" w:cs="Arial"/>
        </w:rPr>
        <w:t xml:space="preserve"> </w:t>
      </w:r>
    </w:p>
    <w:p w14:paraId="7DEDEA42" w14:textId="77777777" w:rsidR="00D179B0" w:rsidRPr="00951CA3" w:rsidRDefault="00D179B0" w:rsidP="00922A61">
      <w:pPr>
        <w:spacing w:after="0" w:line="480" w:lineRule="auto"/>
        <w:rPr>
          <w:rFonts w:ascii="Arial" w:hAnsi="Arial" w:cs="Arial"/>
        </w:rPr>
      </w:pPr>
    </w:p>
    <w:p w14:paraId="6EAFF306" w14:textId="712B0A5D" w:rsidR="00A8032A" w:rsidRPr="00951CA3" w:rsidRDefault="00D77783" w:rsidP="00922A61">
      <w:pPr>
        <w:spacing w:after="0" w:line="480" w:lineRule="auto"/>
        <w:rPr>
          <w:rFonts w:ascii="Arial" w:hAnsi="Arial" w:cs="Arial"/>
        </w:rPr>
      </w:pPr>
      <w:r w:rsidRPr="00951CA3">
        <w:rPr>
          <w:rFonts w:ascii="Arial" w:hAnsi="Arial" w:cs="Arial"/>
        </w:rPr>
        <w:t>During our recent Estyn inspection, whilst the overall inspection was classed as ‘good’, our implementation of total communication strategies was at an early stage, and it was noted that this may impede upon the progress of those learners with more complex communication needs (Estyn, 2023)</w:t>
      </w:r>
      <w:r w:rsidR="004B1DF7" w:rsidRPr="00951CA3">
        <w:rPr>
          <w:rFonts w:ascii="Arial" w:hAnsi="Arial" w:cs="Arial"/>
        </w:rPr>
        <w:t>.</w:t>
      </w:r>
      <w:r w:rsidR="0060511A" w:rsidRPr="00951CA3">
        <w:rPr>
          <w:rFonts w:ascii="Arial" w:hAnsi="Arial" w:cs="Arial"/>
        </w:rPr>
        <w:t xml:space="preserve"> </w:t>
      </w:r>
      <w:r w:rsidR="00653847" w:rsidRPr="00951CA3">
        <w:rPr>
          <w:rFonts w:ascii="Arial" w:hAnsi="Arial" w:cs="Arial"/>
          <w:color w:val="3A3A3A"/>
          <w:shd w:val="clear" w:color="auto" w:fill="FFFFFF"/>
        </w:rPr>
        <w:t xml:space="preserve">Communication difficulties are recognised as being one of the most prevalent characteristics of children and young people with autism spectrum disorders (ASD), with lack of </w:t>
      </w:r>
      <w:r w:rsidR="00653847" w:rsidRPr="00951CA3">
        <w:rPr>
          <w:rFonts w:ascii="Arial" w:hAnsi="Arial" w:cs="Arial"/>
          <w:color w:val="3A3A3A"/>
          <w:shd w:val="clear" w:color="auto" w:fill="FFFFFF"/>
        </w:rPr>
        <w:lastRenderedPageBreak/>
        <w:t>communication being evidenced as having a significant impact on the individual’s life (</w:t>
      </w:r>
      <w:proofErr w:type="spellStart"/>
      <w:r w:rsidR="00653847" w:rsidRPr="00951CA3">
        <w:rPr>
          <w:rFonts w:ascii="Arial" w:hAnsi="Arial" w:cs="Arial"/>
          <w:color w:val="3A3A3A"/>
          <w:shd w:val="clear" w:color="auto" w:fill="FFFFFF"/>
        </w:rPr>
        <w:t>Lubas</w:t>
      </w:r>
      <w:proofErr w:type="spellEnd"/>
      <w:r w:rsidR="00653847" w:rsidRPr="00951CA3">
        <w:rPr>
          <w:rFonts w:ascii="Arial" w:hAnsi="Arial" w:cs="Arial"/>
          <w:color w:val="3A3A3A"/>
          <w:shd w:val="clear" w:color="auto" w:fill="FFFFFF"/>
        </w:rPr>
        <w:t xml:space="preserve">, </w:t>
      </w:r>
      <w:r w:rsidR="00856FEE" w:rsidRPr="00951CA3">
        <w:rPr>
          <w:rFonts w:ascii="Arial" w:hAnsi="Arial" w:cs="Arial"/>
          <w:color w:val="3A3A3A"/>
          <w:shd w:val="clear" w:color="auto" w:fill="FFFFFF"/>
        </w:rPr>
        <w:t>Mitchell, and</w:t>
      </w:r>
      <w:r w:rsidR="00653847" w:rsidRPr="00951CA3">
        <w:rPr>
          <w:rFonts w:ascii="Arial" w:hAnsi="Arial" w:cs="Arial"/>
          <w:color w:val="3A3A3A"/>
          <w:shd w:val="clear" w:color="auto" w:fill="FFFFFF"/>
        </w:rPr>
        <w:t xml:space="preserve"> De Leo, 2014).</w:t>
      </w:r>
      <w:r w:rsidR="0060511A" w:rsidRPr="00951CA3">
        <w:rPr>
          <w:rFonts w:ascii="Arial" w:hAnsi="Arial" w:cs="Arial"/>
          <w:color w:val="3A3A3A"/>
          <w:shd w:val="clear" w:color="auto" w:fill="FFFFFF"/>
        </w:rPr>
        <w:t xml:space="preserve"> </w:t>
      </w:r>
    </w:p>
    <w:p w14:paraId="0745DAB9" w14:textId="6F0B13D4" w:rsidR="00D77783" w:rsidRPr="00951CA3" w:rsidRDefault="00D77783" w:rsidP="00922A61">
      <w:pPr>
        <w:spacing w:after="0" w:line="480" w:lineRule="auto"/>
        <w:rPr>
          <w:rFonts w:ascii="Arial" w:hAnsi="Arial" w:cs="Arial"/>
        </w:rPr>
      </w:pPr>
    </w:p>
    <w:p w14:paraId="5F6B07AC" w14:textId="2EF6332C" w:rsidR="00F92F00" w:rsidRPr="00951CA3" w:rsidRDefault="00D843A9" w:rsidP="00922A61">
      <w:pPr>
        <w:spacing w:after="0" w:line="480" w:lineRule="auto"/>
        <w:rPr>
          <w:rFonts w:ascii="Arial" w:hAnsi="Arial" w:cs="Arial"/>
        </w:rPr>
      </w:pPr>
      <w:r w:rsidRPr="00951CA3">
        <w:rPr>
          <w:rFonts w:ascii="Arial" w:hAnsi="Arial" w:cs="Arial"/>
        </w:rPr>
        <w:t xml:space="preserve">The strategy that I will discuss is centred around supporting </w:t>
      </w:r>
      <w:r w:rsidR="00253ED7" w:rsidRPr="00951CA3">
        <w:rPr>
          <w:rFonts w:ascii="Arial" w:hAnsi="Arial" w:cs="Arial"/>
        </w:rPr>
        <w:t>learners with complex communication needs</w:t>
      </w:r>
      <w:r w:rsidR="002A0B7B" w:rsidRPr="00951CA3">
        <w:rPr>
          <w:rFonts w:ascii="Arial" w:hAnsi="Arial" w:cs="Arial"/>
        </w:rPr>
        <w:t xml:space="preserve"> to play</w:t>
      </w:r>
      <w:r w:rsidR="004D5E16" w:rsidRPr="00951CA3">
        <w:rPr>
          <w:rFonts w:ascii="Arial" w:hAnsi="Arial" w:cs="Arial"/>
        </w:rPr>
        <w:t xml:space="preserve"> a more active role in the student council </w:t>
      </w:r>
      <w:r w:rsidR="005C0EF0" w:rsidRPr="00951CA3">
        <w:rPr>
          <w:rFonts w:ascii="Arial" w:hAnsi="Arial" w:cs="Arial"/>
        </w:rPr>
        <w:t>meetings</w:t>
      </w:r>
      <w:r w:rsidR="007B36AC" w:rsidRPr="00951CA3">
        <w:rPr>
          <w:rFonts w:ascii="Arial" w:hAnsi="Arial" w:cs="Arial"/>
        </w:rPr>
        <w:t>. The strategy</w:t>
      </w:r>
      <w:r w:rsidR="001E4702" w:rsidRPr="00951CA3">
        <w:rPr>
          <w:rFonts w:ascii="Arial" w:hAnsi="Arial" w:cs="Arial"/>
        </w:rPr>
        <w:t xml:space="preserve"> will address session differentiation</w:t>
      </w:r>
      <w:r w:rsidR="009F3B33" w:rsidRPr="00951CA3">
        <w:rPr>
          <w:rFonts w:ascii="Arial" w:hAnsi="Arial" w:cs="Arial"/>
        </w:rPr>
        <w:t xml:space="preserve"> through the use of visual resources</w:t>
      </w:r>
      <w:r w:rsidR="00FE6529" w:rsidRPr="00951CA3">
        <w:rPr>
          <w:rFonts w:ascii="Arial" w:hAnsi="Arial" w:cs="Arial"/>
        </w:rPr>
        <w:t xml:space="preserve"> to</w:t>
      </w:r>
      <w:r w:rsidR="003C70E3" w:rsidRPr="00951CA3">
        <w:rPr>
          <w:rFonts w:ascii="Arial" w:hAnsi="Arial" w:cs="Arial"/>
        </w:rPr>
        <w:t xml:space="preserve"> support communication and facilitate student voice</w:t>
      </w:r>
      <w:r w:rsidR="009F3B33" w:rsidRPr="00951CA3">
        <w:rPr>
          <w:rFonts w:ascii="Arial" w:hAnsi="Arial" w:cs="Arial"/>
        </w:rPr>
        <w:t>,</w:t>
      </w:r>
      <w:r w:rsidR="001E4702" w:rsidRPr="00951CA3">
        <w:rPr>
          <w:rFonts w:ascii="Arial" w:hAnsi="Arial" w:cs="Arial"/>
        </w:rPr>
        <w:t xml:space="preserve"> and </w:t>
      </w:r>
      <w:r w:rsidR="003C70E3" w:rsidRPr="00951CA3">
        <w:rPr>
          <w:rFonts w:ascii="Arial" w:hAnsi="Arial" w:cs="Arial"/>
        </w:rPr>
        <w:t xml:space="preserve">will also </w:t>
      </w:r>
      <w:r w:rsidR="00F726CD" w:rsidRPr="00951CA3">
        <w:rPr>
          <w:rFonts w:ascii="Arial" w:hAnsi="Arial" w:cs="Arial"/>
        </w:rPr>
        <w:t>attempt to further support the sensory needs of the student</w:t>
      </w:r>
      <w:r w:rsidR="002B015D" w:rsidRPr="00951CA3">
        <w:rPr>
          <w:rFonts w:ascii="Arial" w:hAnsi="Arial" w:cs="Arial"/>
        </w:rPr>
        <w:t>, which in turn may support</w:t>
      </w:r>
      <w:r w:rsidR="006B4568" w:rsidRPr="00951CA3">
        <w:rPr>
          <w:rFonts w:ascii="Arial" w:hAnsi="Arial" w:cs="Arial"/>
        </w:rPr>
        <w:t xml:space="preserve"> learner engagement</w:t>
      </w:r>
      <w:r w:rsidR="00F92F00" w:rsidRPr="00951CA3">
        <w:rPr>
          <w:rFonts w:ascii="Arial" w:hAnsi="Arial" w:cs="Arial"/>
        </w:rPr>
        <w:t>.</w:t>
      </w:r>
      <w:r w:rsidR="000C4AB0" w:rsidRPr="00951CA3">
        <w:rPr>
          <w:rFonts w:ascii="Arial" w:hAnsi="Arial" w:cs="Arial"/>
        </w:rPr>
        <w:t xml:space="preserve"> </w:t>
      </w:r>
    </w:p>
    <w:p w14:paraId="2B307E99" w14:textId="77777777" w:rsidR="002B015D" w:rsidRPr="00951CA3" w:rsidRDefault="002B015D" w:rsidP="00922A61">
      <w:pPr>
        <w:spacing w:after="0" w:line="480" w:lineRule="auto"/>
        <w:rPr>
          <w:rFonts w:ascii="Arial" w:hAnsi="Arial" w:cs="Arial"/>
        </w:rPr>
      </w:pPr>
    </w:p>
    <w:p w14:paraId="6D957667" w14:textId="7FD50BBE" w:rsidR="00EC0E8E" w:rsidRPr="00951CA3" w:rsidRDefault="00EC0E8E" w:rsidP="00922A61">
      <w:pPr>
        <w:spacing w:after="0" w:line="480" w:lineRule="auto"/>
        <w:rPr>
          <w:rFonts w:ascii="Arial" w:hAnsi="Arial" w:cs="Arial"/>
          <w:color w:val="374151"/>
        </w:rPr>
      </w:pPr>
      <w:r w:rsidRPr="00951CA3">
        <w:rPr>
          <w:rFonts w:ascii="Arial" w:hAnsi="Arial" w:cs="Arial"/>
        </w:rPr>
        <w:t>Whilst devising the resources, l collaborate</w:t>
      </w:r>
      <w:r w:rsidR="005B1564" w:rsidRPr="00951CA3">
        <w:rPr>
          <w:rFonts w:ascii="Arial" w:hAnsi="Arial" w:cs="Arial"/>
        </w:rPr>
        <w:t>d</w:t>
      </w:r>
      <w:r w:rsidRPr="00951CA3">
        <w:rPr>
          <w:rFonts w:ascii="Arial" w:hAnsi="Arial" w:cs="Arial"/>
        </w:rPr>
        <w:t xml:space="preserve"> with our on-site OT and </w:t>
      </w:r>
      <w:proofErr w:type="spellStart"/>
      <w:r w:rsidRPr="00951CA3">
        <w:rPr>
          <w:rFonts w:ascii="Arial" w:hAnsi="Arial" w:cs="Arial"/>
        </w:rPr>
        <w:t>SaLT</w:t>
      </w:r>
      <w:proofErr w:type="spellEnd"/>
      <w:r w:rsidRPr="00951CA3">
        <w:rPr>
          <w:rFonts w:ascii="Arial" w:hAnsi="Arial" w:cs="Arial"/>
        </w:rPr>
        <w:t xml:space="preserve">. Collaborative problem solving and co-operative teaching have been highlighted as key factors in the agency publication </w:t>
      </w:r>
      <w:r w:rsidRPr="00951CA3">
        <w:rPr>
          <w:rFonts w:ascii="Arial" w:hAnsi="Arial" w:cs="Arial"/>
          <w:i/>
          <w:iCs/>
        </w:rPr>
        <w:t>Inclusive Education and Classroom Practice in Secondary Education (</w:t>
      </w:r>
      <w:r w:rsidRPr="00951CA3">
        <w:rPr>
          <w:rFonts w:ascii="Arial" w:hAnsi="Arial" w:cs="Arial"/>
        </w:rPr>
        <w:t xml:space="preserve">cited in Five Key Messages for Inclusive Education, 2014), for inclusive practice. </w:t>
      </w:r>
      <w:r w:rsidR="005B1564" w:rsidRPr="00951CA3">
        <w:rPr>
          <w:rFonts w:ascii="Arial" w:hAnsi="Arial" w:cs="Arial"/>
        </w:rPr>
        <w:t xml:space="preserve"> </w:t>
      </w:r>
      <w:r w:rsidRPr="00951CA3">
        <w:rPr>
          <w:rFonts w:ascii="Arial" w:hAnsi="Arial" w:cs="Arial"/>
          <w:color w:val="374151"/>
        </w:rPr>
        <w:t xml:space="preserve">Research suggests that collaborative teaching practices contribute to improved student engagement, critical thinking skills, and overall academic achievement (Johnson, Johnson, &amp; Smith, 2014). </w:t>
      </w:r>
    </w:p>
    <w:p w14:paraId="0C19F46D" w14:textId="77777777" w:rsidR="002B06E4" w:rsidRPr="00951CA3" w:rsidRDefault="002B06E4" w:rsidP="00922A61">
      <w:pPr>
        <w:spacing w:after="0" w:line="480" w:lineRule="auto"/>
        <w:rPr>
          <w:rFonts w:ascii="Arial" w:hAnsi="Arial" w:cs="Arial"/>
        </w:rPr>
      </w:pPr>
    </w:p>
    <w:p w14:paraId="2FC8A616" w14:textId="1B2F9954" w:rsidR="0008318B" w:rsidRPr="00951CA3" w:rsidRDefault="002B06E4" w:rsidP="00922A61">
      <w:pPr>
        <w:spacing w:after="0" w:line="480" w:lineRule="auto"/>
        <w:rPr>
          <w:rFonts w:ascii="Arial" w:hAnsi="Arial" w:cs="Arial"/>
        </w:rPr>
      </w:pPr>
      <w:r w:rsidRPr="00951CA3">
        <w:rPr>
          <w:rFonts w:ascii="Arial" w:hAnsi="Arial" w:cs="Arial"/>
        </w:rPr>
        <w:t xml:space="preserve">To reflect upon the impact of this intervention, I have chosen to adopt the Gibbs’ Reflective Model, which offers a well-structured framework in the facilitation of reflective writing, </w:t>
      </w:r>
      <w:proofErr w:type="gramStart"/>
      <w:r w:rsidRPr="00951CA3">
        <w:rPr>
          <w:rFonts w:ascii="Arial" w:hAnsi="Arial" w:cs="Arial"/>
        </w:rPr>
        <w:t>and  is</w:t>
      </w:r>
      <w:proofErr w:type="gramEnd"/>
      <w:r w:rsidRPr="00951CA3">
        <w:rPr>
          <w:rFonts w:ascii="Arial" w:hAnsi="Arial" w:cs="Arial"/>
        </w:rPr>
        <w:t xml:space="preserve"> recognised as being a reflective model that provides clear guidelines for reflective writing whilst minimising difficulties in the analysis and evaluation of their teaching and offering a space for teachers/educators to contemplate their action plans  (Hashim, 2023).</w:t>
      </w:r>
    </w:p>
    <w:p w14:paraId="5205F913" w14:textId="77777777" w:rsidR="0008318B" w:rsidRPr="00951CA3" w:rsidRDefault="0008318B" w:rsidP="00922A61">
      <w:pPr>
        <w:spacing w:after="0" w:line="480" w:lineRule="auto"/>
        <w:rPr>
          <w:rFonts w:ascii="Arial" w:hAnsi="Arial" w:cs="Arial"/>
        </w:rPr>
      </w:pPr>
    </w:p>
    <w:p w14:paraId="3479F2E2" w14:textId="30EA66D4" w:rsidR="006C4F47" w:rsidRPr="00951CA3" w:rsidRDefault="00440BBB" w:rsidP="00922A61">
      <w:pPr>
        <w:spacing w:after="0" w:line="480" w:lineRule="auto"/>
        <w:rPr>
          <w:rFonts w:ascii="Arial" w:hAnsi="Arial" w:cs="Arial"/>
        </w:rPr>
      </w:pPr>
      <w:r w:rsidRPr="00951CA3">
        <w:rPr>
          <w:rFonts w:ascii="Arial" w:hAnsi="Arial" w:cs="Arial"/>
        </w:rPr>
        <w:t>I will refer to the learner</w:t>
      </w:r>
      <w:r w:rsidR="005C0EF0" w:rsidRPr="00951CA3">
        <w:rPr>
          <w:rFonts w:ascii="Arial" w:hAnsi="Arial" w:cs="Arial"/>
        </w:rPr>
        <w:t>s</w:t>
      </w:r>
      <w:r w:rsidRPr="00951CA3">
        <w:rPr>
          <w:rFonts w:ascii="Arial" w:hAnsi="Arial" w:cs="Arial"/>
        </w:rPr>
        <w:t xml:space="preserve"> involved in this strategy as learner A and learner </w:t>
      </w:r>
      <w:r w:rsidR="008C32BD" w:rsidRPr="00951CA3">
        <w:rPr>
          <w:rFonts w:ascii="Arial" w:hAnsi="Arial" w:cs="Arial"/>
        </w:rPr>
        <w:t xml:space="preserve">B. </w:t>
      </w:r>
    </w:p>
    <w:p w14:paraId="75AE32C8" w14:textId="77777777" w:rsidR="006B4568" w:rsidRPr="00951CA3" w:rsidRDefault="006B4568" w:rsidP="00922A61">
      <w:pPr>
        <w:spacing w:after="0" w:line="480" w:lineRule="auto"/>
        <w:rPr>
          <w:rFonts w:ascii="Arial" w:hAnsi="Arial" w:cs="Arial"/>
          <w:b/>
          <w:bCs/>
        </w:rPr>
      </w:pPr>
    </w:p>
    <w:p w14:paraId="0A417E2B" w14:textId="74A4E9E7" w:rsidR="006C4F47" w:rsidRPr="00951CA3" w:rsidRDefault="00E059A5" w:rsidP="00922A61">
      <w:pPr>
        <w:spacing w:after="0" w:line="480" w:lineRule="auto"/>
        <w:rPr>
          <w:rFonts w:ascii="Arial" w:hAnsi="Arial" w:cs="Arial"/>
          <w:b/>
          <w:bCs/>
        </w:rPr>
      </w:pPr>
      <w:r w:rsidRPr="00951CA3">
        <w:rPr>
          <w:rFonts w:ascii="Arial" w:hAnsi="Arial" w:cs="Arial"/>
          <w:b/>
          <w:bCs/>
        </w:rPr>
        <w:t>Description of the experience.</w:t>
      </w:r>
      <w:r w:rsidR="00726264" w:rsidRPr="00951CA3">
        <w:rPr>
          <w:rFonts w:ascii="Arial" w:eastAsia="Times New Roman" w:hAnsi="Arial" w:cs="Arial"/>
          <w:b/>
          <w:bCs/>
          <w:color w:val="333333"/>
          <w:lang w:eastAsia="en-GB"/>
        </w:rPr>
        <w:t xml:space="preserve"> </w:t>
      </w:r>
    </w:p>
    <w:p w14:paraId="5033471B" w14:textId="3936751A" w:rsidR="00D843A9" w:rsidRPr="00951CA3" w:rsidRDefault="0047131F" w:rsidP="00922A61">
      <w:pPr>
        <w:spacing w:after="0" w:line="480" w:lineRule="auto"/>
        <w:rPr>
          <w:rFonts w:ascii="Arial" w:hAnsi="Arial" w:cs="Arial"/>
        </w:rPr>
      </w:pPr>
      <w:r w:rsidRPr="00951CA3">
        <w:rPr>
          <w:rFonts w:ascii="Arial" w:hAnsi="Arial" w:cs="Arial"/>
        </w:rPr>
        <w:t xml:space="preserve">Student council meetings are held once a month and provide an opportunity for student voice within the college. </w:t>
      </w:r>
      <w:r w:rsidR="00B20E39" w:rsidRPr="00951CA3">
        <w:rPr>
          <w:rFonts w:ascii="Arial" w:hAnsi="Arial" w:cs="Arial"/>
        </w:rPr>
        <w:t xml:space="preserve">The student council </w:t>
      </w:r>
      <w:r w:rsidR="002C6D74" w:rsidRPr="00951CA3">
        <w:rPr>
          <w:rFonts w:ascii="Arial" w:hAnsi="Arial" w:cs="Arial"/>
        </w:rPr>
        <w:t>meetings are</w:t>
      </w:r>
      <w:r w:rsidR="00B20E39" w:rsidRPr="00951CA3">
        <w:rPr>
          <w:rFonts w:ascii="Arial" w:hAnsi="Arial" w:cs="Arial"/>
        </w:rPr>
        <w:t xml:space="preserve"> </w:t>
      </w:r>
      <w:r w:rsidR="002C6D74" w:rsidRPr="00951CA3">
        <w:rPr>
          <w:rFonts w:ascii="Arial" w:hAnsi="Arial" w:cs="Arial"/>
        </w:rPr>
        <w:t>incorporated</w:t>
      </w:r>
      <w:r w:rsidR="00C002BE" w:rsidRPr="00951CA3">
        <w:rPr>
          <w:rFonts w:ascii="Arial" w:hAnsi="Arial" w:cs="Arial"/>
        </w:rPr>
        <w:t xml:space="preserve"> into the weekly wellbeing assembly, that takes place on a Friday afternoon. The wellbeing assemblies were introduced as a way of getting the whole college together to share achievements and best </w:t>
      </w:r>
      <w:r w:rsidR="002C6D74" w:rsidRPr="00951CA3">
        <w:rPr>
          <w:rFonts w:ascii="Arial" w:hAnsi="Arial" w:cs="Arial"/>
        </w:rPr>
        <w:t>practice</w:t>
      </w:r>
      <w:r w:rsidR="00C002BE" w:rsidRPr="00951CA3">
        <w:rPr>
          <w:rFonts w:ascii="Arial" w:hAnsi="Arial" w:cs="Arial"/>
        </w:rPr>
        <w:t xml:space="preserve"> for the week. The learners with more complex needs are supported by staff </w:t>
      </w:r>
      <w:r w:rsidR="00571248" w:rsidRPr="00951CA3">
        <w:rPr>
          <w:rFonts w:ascii="Arial" w:hAnsi="Arial" w:cs="Arial"/>
        </w:rPr>
        <w:t xml:space="preserve">to share an item or </w:t>
      </w:r>
      <w:r w:rsidR="00571248" w:rsidRPr="00951CA3">
        <w:rPr>
          <w:rFonts w:ascii="Arial" w:hAnsi="Arial" w:cs="Arial"/>
        </w:rPr>
        <w:lastRenderedPageBreak/>
        <w:t>piece of work that they have mad</w:t>
      </w:r>
      <w:r w:rsidR="00DF6FA7" w:rsidRPr="00951CA3">
        <w:rPr>
          <w:rFonts w:ascii="Arial" w:hAnsi="Arial" w:cs="Arial"/>
        </w:rPr>
        <w:t xml:space="preserve">e or </w:t>
      </w:r>
      <w:r w:rsidR="00571248" w:rsidRPr="00951CA3">
        <w:rPr>
          <w:rFonts w:ascii="Arial" w:hAnsi="Arial" w:cs="Arial"/>
        </w:rPr>
        <w:t xml:space="preserve">worked on that week. </w:t>
      </w:r>
      <w:r w:rsidR="00B459F9" w:rsidRPr="00951CA3">
        <w:rPr>
          <w:rFonts w:ascii="Arial" w:hAnsi="Arial" w:cs="Arial"/>
        </w:rPr>
        <w:t>Generally, the support staff of learners who are non-verbal</w:t>
      </w:r>
      <w:r w:rsidR="009C4475" w:rsidRPr="00951CA3">
        <w:rPr>
          <w:rFonts w:ascii="Arial" w:hAnsi="Arial" w:cs="Arial"/>
        </w:rPr>
        <w:t xml:space="preserve"> will discuss their work on their behalf</w:t>
      </w:r>
      <w:r w:rsidR="003E57D0" w:rsidRPr="00951CA3">
        <w:rPr>
          <w:rFonts w:ascii="Arial" w:hAnsi="Arial" w:cs="Arial"/>
        </w:rPr>
        <w:t>, using pictures</w:t>
      </w:r>
      <w:r w:rsidR="00445425" w:rsidRPr="00951CA3">
        <w:rPr>
          <w:rFonts w:ascii="Arial" w:hAnsi="Arial" w:cs="Arial"/>
        </w:rPr>
        <w:t xml:space="preserve"> from the week to demonstrate the work and learning that has taken place</w:t>
      </w:r>
      <w:r w:rsidR="009C4475" w:rsidRPr="00951CA3">
        <w:rPr>
          <w:rFonts w:ascii="Arial" w:hAnsi="Arial" w:cs="Arial"/>
        </w:rPr>
        <w:t>.</w:t>
      </w:r>
      <w:r w:rsidR="00A07024" w:rsidRPr="00951CA3">
        <w:rPr>
          <w:rFonts w:ascii="Arial" w:hAnsi="Arial" w:cs="Arial"/>
        </w:rPr>
        <w:t xml:space="preserve"> Upon </w:t>
      </w:r>
      <w:r w:rsidR="006C02C4" w:rsidRPr="00951CA3">
        <w:rPr>
          <w:rFonts w:ascii="Arial" w:hAnsi="Arial" w:cs="Arial"/>
        </w:rPr>
        <w:t>reflection</w:t>
      </w:r>
      <w:r w:rsidR="00A07024" w:rsidRPr="00951CA3">
        <w:rPr>
          <w:rFonts w:ascii="Arial" w:hAnsi="Arial" w:cs="Arial"/>
        </w:rPr>
        <w:t xml:space="preserve"> of our Estyn report and feedback, it was recognised that more work needed to be done to ensure the inclusivity</w:t>
      </w:r>
      <w:r w:rsidR="002D7236" w:rsidRPr="00951CA3">
        <w:rPr>
          <w:rFonts w:ascii="Arial" w:hAnsi="Arial" w:cs="Arial"/>
        </w:rPr>
        <w:t xml:space="preserve"> of those with more complex communication needs.</w:t>
      </w:r>
    </w:p>
    <w:p w14:paraId="423F6B63" w14:textId="44B7F00A" w:rsidR="00CC51E2" w:rsidRPr="00951CA3" w:rsidRDefault="002D7236" w:rsidP="00922A61">
      <w:pPr>
        <w:spacing w:after="0" w:line="480" w:lineRule="auto"/>
        <w:rPr>
          <w:rFonts w:ascii="Arial" w:hAnsi="Arial" w:cs="Arial"/>
          <w:color w:val="3A3A3A"/>
          <w:shd w:val="clear" w:color="auto" w:fill="FFFFFF"/>
        </w:rPr>
      </w:pPr>
      <w:r w:rsidRPr="00951CA3">
        <w:rPr>
          <w:rFonts w:ascii="Arial" w:hAnsi="Arial" w:cs="Arial"/>
        </w:rPr>
        <w:t>As facilitator of the student council meetings, I initially met with the support staff (Link Workers) who support our more complex learners</w:t>
      </w:r>
      <w:r w:rsidR="00C84E2E" w:rsidRPr="00951CA3">
        <w:rPr>
          <w:rFonts w:ascii="Arial" w:hAnsi="Arial" w:cs="Arial"/>
        </w:rPr>
        <w:t xml:space="preserve"> to discuss</w:t>
      </w:r>
      <w:r w:rsidR="007E2E3E" w:rsidRPr="00951CA3">
        <w:rPr>
          <w:rFonts w:ascii="Arial" w:hAnsi="Arial" w:cs="Arial"/>
        </w:rPr>
        <w:t xml:space="preserve"> strategies that ma</w:t>
      </w:r>
      <w:r w:rsidR="005F6997" w:rsidRPr="00951CA3">
        <w:rPr>
          <w:rFonts w:ascii="Arial" w:hAnsi="Arial" w:cs="Arial"/>
        </w:rPr>
        <w:t>y address the underrepre</w:t>
      </w:r>
      <w:r w:rsidR="0003020A" w:rsidRPr="00951CA3">
        <w:rPr>
          <w:rFonts w:ascii="Arial" w:hAnsi="Arial" w:cs="Arial"/>
        </w:rPr>
        <w:t xml:space="preserve">sentation of them within council sessions, and their limited </w:t>
      </w:r>
      <w:r w:rsidR="006C02C4" w:rsidRPr="00951CA3">
        <w:rPr>
          <w:rFonts w:ascii="Arial" w:hAnsi="Arial" w:cs="Arial"/>
        </w:rPr>
        <w:t>opportunities</w:t>
      </w:r>
      <w:r w:rsidR="0003020A" w:rsidRPr="00951CA3">
        <w:rPr>
          <w:rFonts w:ascii="Arial" w:hAnsi="Arial" w:cs="Arial"/>
        </w:rPr>
        <w:t xml:space="preserve"> to </w:t>
      </w:r>
      <w:r w:rsidR="006C02C4" w:rsidRPr="00951CA3">
        <w:rPr>
          <w:rFonts w:ascii="Arial" w:hAnsi="Arial" w:cs="Arial"/>
        </w:rPr>
        <w:t>influences</w:t>
      </w:r>
      <w:r w:rsidR="0003020A" w:rsidRPr="00951CA3">
        <w:rPr>
          <w:rFonts w:ascii="Arial" w:hAnsi="Arial" w:cs="Arial"/>
        </w:rPr>
        <w:t xml:space="preserve"> what</w:t>
      </w:r>
      <w:r w:rsidR="00863676" w:rsidRPr="00951CA3">
        <w:rPr>
          <w:rFonts w:ascii="Arial" w:hAnsi="Arial" w:cs="Arial"/>
        </w:rPr>
        <w:t xml:space="preserve"> and how they participate</w:t>
      </w:r>
      <w:r w:rsidR="005F6997" w:rsidRPr="00951CA3">
        <w:rPr>
          <w:rFonts w:ascii="Arial" w:hAnsi="Arial" w:cs="Arial"/>
        </w:rPr>
        <w:t xml:space="preserve"> in </w:t>
      </w:r>
      <w:r w:rsidR="00863676" w:rsidRPr="00951CA3">
        <w:rPr>
          <w:rFonts w:ascii="Arial" w:hAnsi="Arial" w:cs="Arial"/>
        </w:rPr>
        <w:t>learning activities (Estyn, 2023)</w:t>
      </w:r>
      <w:r w:rsidR="00C061F1" w:rsidRPr="00951CA3">
        <w:rPr>
          <w:rFonts w:ascii="Arial" w:hAnsi="Arial" w:cs="Arial"/>
        </w:rPr>
        <w:t>.</w:t>
      </w:r>
      <w:r w:rsidR="009D35A4" w:rsidRPr="00951CA3">
        <w:rPr>
          <w:rFonts w:ascii="Arial" w:hAnsi="Arial" w:cs="Arial"/>
        </w:rPr>
        <w:t xml:space="preserve"> </w:t>
      </w:r>
      <w:r w:rsidR="009D35A4" w:rsidRPr="00951CA3">
        <w:rPr>
          <w:rFonts w:ascii="Arial" w:hAnsi="Arial" w:cs="Arial"/>
        </w:rPr>
        <w:br/>
      </w:r>
    </w:p>
    <w:p w14:paraId="1F5DC387" w14:textId="442A8DB8" w:rsidR="004C5F24" w:rsidRPr="00951CA3" w:rsidRDefault="00C061F1" w:rsidP="00922A61">
      <w:pPr>
        <w:spacing w:after="0" w:line="480" w:lineRule="auto"/>
        <w:rPr>
          <w:rFonts w:ascii="Arial" w:hAnsi="Arial" w:cs="Arial"/>
          <w:color w:val="333333"/>
          <w:shd w:val="clear" w:color="auto" w:fill="F5F5F5"/>
        </w:rPr>
      </w:pPr>
      <w:r w:rsidRPr="00951CA3">
        <w:rPr>
          <w:rFonts w:ascii="Arial" w:hAnsi="Arial" w:cs="Arial"/>
        </w:rPr>
        <w:t xml:space="preserve"> </w:t>
      </w:r>
      <w:r w:rsidR="00AB7F58" w:rsidRPr="00951CA3">
        <w:rPr>
          <w:rFonts w:ascii="Arial" w:hAnsi="Arial" w:cs="Arial"/>
        </w:rPr>
        <w:t>We began by devising a social story for each student</w:t>
      </w:r>
      <w:r w:rsidR="002A52E0" w:rsidRPr="00951CA3">
        <w:rPr>
          <w:rFonts w:ascii="Arial" w:hAnsi="Arial" w:cs="Arial"/>
        </w:rPr>
        <w:t xml:space="preserve"> which detailed the session they would be </w:t>
      </w:r>
      <w:r w:rsidR="00815A01" w:rsidRPr="00951CA3">
        <w:rPr>
          <w:rFonts w:ascii="Arial" w:hAnsi="Arial" w:cs="Arial"/>
        </w:rPr>
        <w:t xml:space="preserve">in </w:t>
      </w:r>
      <w:r w:rsidR="002A52E0" w:rsidRPr="00951CA3">
        <w:rPr>
          <w:rFonts w:ascii="Arial" w:hAnsi="Arial" w:cs="Arial"/>
        </w:rPr>
        <w:t xml:space="preserve">before the student council meeting, the room that they </w:t>
      </w:r>
      <w:r w:rsidR="00325FF4" w:rsidRPr="00951CA3">
        <w:rPr>
          <w:rFonts w:ascii="Arial" w:hAnsi="Arial" w:cs="Arial"/>
        </w:rPr>
        <w:t xml:space="preserve">would </w:t>
      </w:r>
      <w:r w:rsidR="002A52E0" w:rsidRPr="00951CA3">
        <w:rPr>
          <w:rFonts w:ascii="Arial" w:hAnsi="Arial" w:cs="Arial"/>
        </w:rPr>
        <w:t>attend the meeting in, who would be there</w:t>
      </w:r>
      <w:r w:rsidR="00BC1D5A" w:rsidRPr="00951CA3">
        <w:rPr>
          <w:rFonts w:ascii="Arial" w:hAnsi="Arial" w:cs="Arial"/>
        </w:rPr>
        <w:t xml:space="preserve"> and where they would sit. It also included a now and next board to detail what would happen after the meeting.</w:t>
      </w:r>
      <w:r w:rsidR="003B3EA9" w:rsidRPr="00951CA3">
        <w:rPr>
          <w:rFonts w:ascii="Arial" w:hAnsi="Arial" w:cs="Arial"/>
        </w:rPr>
        <w:t xml:space="preserve"> Social stories were developed </w:t>
      </w:r>
      <w:r w:rsidR="004E70E1" w:rsidRPr="00951CA3">
        <w:rPr>
          <w:rFonts w:ascii="Arial" w:hAnsi="Arial" w:cs="Arial"/>
        </w:rPr>
        <w:t>to support the development of social skills for people with autism, (</w:t>
      </w:r>
      <w:r w:rsidR="0063064B" w:rsidRPr="00951CA3">
        <w:rPr>
          <w:rFonts w:ascii="Arial" w:hAnsi="Arial" w:cs="Arial"/>
          <w:color w:val="333333"/>
          <w:shd w:val="clear" w:color="auto" w:fill="F5F5F5"/>
        </w:rPr>
        <w:t xml:space="preserve">Bozkurt, and </w:t>
      </w:r>
      <w:proofErr w:type="spellStart"/>
      <w:r w:rsidR="0063064B" w:rsidRPr="00951CA3">
        <w:rPr>
          <w:rFonts w:ascii="Arial" w:hAnsi="Arial" w:cs="Arial"/>
          <w:color w:val="333333"/>
          <w:shd w:val="clear" w:color="auto" w:fill="F5F5F5"/>
        </w:rPr>
        <w:t>Vuran</w:t>
      </w:r>
      <w:proofErr w:type="spellEnd"/>
      <w:r w:rsidR="0063064B" w:rsidRPr="00951CA3">
        <w:rPr>
          <w:rFonts w:ascii="Arial" w:hAnsi="Arial" w:cs="Arial"/>
          <w:color w:val="333333"/>
          <w:shd w:val="clear" w:color="auto" w:fill="F5F5F5"/>
        </w:rPr>
        <w:t>, 2014)</w:t>
      </w:r>
      <w:r w:rsidR="00921DFF" w:rsidRPr="00951CA3">
        <w:rPr>
          <w:rFonts w:ascii="Arial" w:hAnsi="Arial" w:cs="Arial"/>
          <w:color w:val="333333"/>
          <w:shd w:val="clear" w:color="auto" w:fill="F5F5F5"/>
        </w:rPr>
        <w:t xml:space="preserve"> </w:t>
      </w:r>
      <w:r w:rsidR="00CB5D66" w:rsidRPr="00951CA3">
        <w:rPr>
          <w:rFonts w:ascii="Arial" w:hAnsi="Arial" w:cs="Arial"/>
          <w:color w:val="333333"/>
          <w:shd w:val="clear" w:color="auto" w:fill="F5F5F5"/>
        </w:rPr>
        <w:t xml:space="preserve">and involve </w:t>
      </w:r>
      <w:r w:rsidR="00206820" w:rsidRPr="00951CA3">
        <w:rPr>
          <w:rFonts w:ascii="Arial" w:hAnsi="Arial" w:cs="Arial"/>
          <w:color w:val="333333"/>
          <w:shd w:val="clear" w:color="auto" w:fill="F5F5F5"/>
        </w:rPr>
        <w:t xml:space="preserve">a brief, individualised story </w:t>
      </w:r>
      <w:r w:rsidR="0040636F" w:rsidRPr="00951CA3">
        <w:rPr>
          <w:rFonts w:ascii="Arial" w:hAnsi="Arial" w:cs="Arial"/>
          <w:color w:val="333333"/>
          <w:shd w:val="clear" w:color="auto" w:fill="F5F5F5"/>
        </w:rPr>
        <w:t>explaining how to navigate a social situation in which the individual may find challenging</w:t>
      </w:r>
      <w:r w:rsidR="00547B21" w:rsidRPr="00951CA3">
        <w:rPr>
          <w:rFonts w:ascii="Arial" w:hAnsi="Arial" w:cs="Arial"/>
          <w:color w:val="333333"/>
          <w:shd w:val="clear" w:color="auto" w:fill="F5F5F5"/>
        </w:rPr>
        <w:t>,</w:t>
      </w:r>
      <w:r w:rsidR="0040636F" w:rsidRPr="00951CA3">
        <w:rPr>
          <w:rFonts w:ascii="Arial" w:hAnsi="Arial" w:cs="Arial"/>
          <w:color w:val="333333"/>
          <w:shd w:val="clear" w:color="auto" w:fill="F5F5F5"/>
        </w:rPr>
        <w:t xml:space="preserve"> </w:t>
      </w:r>
      <w:r w:rsidR="00AC00B8" w:rsidRPr="00951CA3">
        <w:rPr>
          <w:rFonts w:ascii="Arial" w:hAnsi="Arial" w:cs="Arial"/>
          <w:color w:val="333333"/>
          <w:shd w:val="clear" w:color="auto" w:fill="F5F5F5"/>
        </w:rPr>
        <w:t>and provides information about the situation</w:t>
      </w:r>
      <w:r w:rsidR="000A4E93" w:rsidRPr="00951CA3">
        <w:rPr>
          <w:rFonts w:ascii="Arial" w:hAnsi="Arial" w:cs="Arial"/>
          <w:color w:val="333333"/>
          <w:shd w:val="clear" w:color="auto" w:fill="F5F5F5"/>
        </w:rPr>
        <w:t xml:space="preserve"> around what the individual may do</w:t>
      </w:r>
      <w:r w:rsidR="00632D83" w:rsidRPr="00951CA3">
        <w:rPr>
          <w:rFonts w:ascii="Arial" w:hAnsi="Arial" w:cs="Arial"/>
          <w:color w:val="333333"/>
          <w:shd w:val="clear" w:color="auto" w:fill="F5F5F5"/>
        </w:rPr>
        <w:t xml:space="preserve">, </w:t>
      </w:r>
      <w:r w:rsidR="00396775" w:rsidRPr="00951CA3">
        <w:rPr>
          <w:rFonts w:ascii="Arial" w:hAnsi="Arial" w:cs="Arial"/>
          <w:color w:val="333333"/>
          <w:shd w:val="clear" w:color="auto" w:fill="F5F5F5"/>
        </w:rPr>
        <w:t xml:space="preserve">where </w:t>
      </w:r>
      <w:r w:rsidR="00632D83" w:rsidRPr="00951CA3">
        <w:rPr>
          <w:rFonts w:ascii="Arial" w:hAnsi="Arial" w:cs="Arial"/>
          <w:color w:val="333333"/>
          <w:shd w:val="clear" w:color="auto" w:fill="F5F5F5"/>
        </w:rPr>
        <w:t>they</w:t>
      </w:r>
      <w:r w:rsidR="00396775" w:rsidRPr="00951CA3">
        <w:rPr>
          <w:rFonts w:ascii="Arial" w:hAnsi="Arial" w:cs="Arial"/>
          <w:color w:val="333333"/>
          <w:shd w:val="clear" w:color="auto" w:fill="F5F5F5"/>
        </w:rPr>
        <w:t xml:space="preserve"> may go,</w:t>
      </w:r>
      <w:r w:rsidR="00AC00B8" w:rsidRPr="00951CA3">
        <w:rPr>
          <w:rFonts w:ascii="Arial" w:hAnsi="Arial" w:cs="Arial"/>
          <w:color w:val="333333"/>
          <w:shd w:val="clear" w:color="auto" w:fill="F5F5F5"/>
        </w:rPr>
        <w:t xml:space="preserve"> and what others may </w:t>
      </w:r>
      <w:r w:rsidR="00396775" w:rsidRPr="00951CA3">
        <w:rPr>
          <w:rFonts w:ascii="Arial" w:hAnsi="Arial" w:cs="Arial"/>
          <w:color w:val="333333"/>
          <w:shd w:val="clear" w:color="auto" w:fill="F5F5F5"/>
        </w:rPr>
        <w:t xml:space="preserve">also </w:t>
      </w:r>
      <w:r w:rsidR="00AC00B8" w:rsidRPr="00951CA3">
        <w:rPr>
          <w:rFonts w:ascii="Arial" w:hAnsi="Arial" w:cs="Arial"/>
          <w:color w:val="333333"/>
          <w:shd w:val="clear" w:color="auto" w:fill="F5F5F5"/>
        </w:rPr>
        <w:t>be doing</w:t>
      </w:r>
      <w:r w:rsidR="00E7410F" w:rsidRPr="00951CA3">
        <w:rPr>
          <w:rFonts w:ascii="Arial" w:hAnsi="Arial" w:cs="Arial"/>
          <w:color w:val="333333"/>
          <w:shd w:val="clear" w:color="auto" w:fill="F5F5F5"/>
        </w:rPr>
        <w:t xml:space="preserve"> (Delano and Stone, 2008).</w:t>
      </w:r>
      <w:r w:rsidR="00D54D25" w:rsidRPr="00951CA3">
        <w:rPr>
          <w:rFonts w:ascii="Arial" w:hAnsi="Arial" w:cs="Arial"/>
          <w:color w:val="333333"/>
          <w:shd w:val="clear" w:color="auto" w:fill="F5F5F5"/>
        </w:rPr>
        <w:t xml:space="preserve"> </w:t>
      </w:r>
      <w:r w:rsidR="001C1164" w:rsidRPr="00951CA3">
        <w:rPr>
          <w:rFonts w:ascii="Arial" w:hAnsi="Arial" w:cs="Arial"/>
          <w:color w:val="333333"/>
          <w:shd w:val="clear" w:color="auto" w:fill="F5F5F5"/>
        </w:rPr>
        <w:t>Statistically,</w:t>
      </w:r>
      <w:r w:rsidR="00147C76" w:rsidRPr="00951CA3">
        <w:rPr>
          <w:rFonts w:ascii="Arial" w:hAnsi="Arial" w:cs="Arial"/>
          <w:color w:val="333333"/>
          <w:shd w:val="clear" w:color="auto" w:fill="F5F5F5"/>
        </w:rPr>
        <w:t xml:space="preserve"> studies support the benefits of social stories for social interaction for young people with autism </w:t>
      </w:r>
      <w:r w:rsidR="00A6496A" w:rsidRPr="00951CA3">
        <w:rPr>
          <w:rFonts w:ascii="Arial" w:hAnsi="Arial" w:cs="Arial"/>
          <w:color w:val="333333"/>
          <w:shd w:val="clear" w:color="auto" w:fill="F5F5F5"/>
        </w:rPr>
        <w:t>(</w:t>
      </w:r>
      <w:proofErr w:type="spellStart"/>
      <w:r w:rsidR="00A6496A" w:rsidRPr="00951CA3">
        <w:rPr>
          <w:rFonts w:ascii="Arial" w:hAnsi="Arial" w:cs="Arial"/>
          <w:color w:val="333333"/>
          <w:shd w:val="clear" w:color="auto" w:fill="F5F5F5"/>
        </w:rPr>
        <w:t>Karkhanch</w:t>
      </w:r>
      <w:proofErr w:type="spellEnd"/>
      <w:r w:rsidR="00A6496A" w:rsidRPr="00951CA3">
        <w:rPr>
          <w:rFonts w:ascii="Arial" w:hAnsi="Arial" w:cs="Arial"/>
          <w:color w:val="333333"/>
          <w:shd w:val="clear" w:color="auto" w:fill="F5F5F5"/>
        </w:rPr>
        <w:t xml:space="preserve"> et al., 2010</w:t>
      </w:r>
      <w:r w:rsidR="007C175B" w:rsidRPr="00951CA3">
        <w:rPr>
          <w:rFonts w:ascii="Arial" w:hAnsi="Arial" w:cs="Arial"/>
          <w:color w:val="333333"/>
          <w:shd w:val="clear" w:color="auto" w:fill="F5F5F5"/>
        </w:rPr>
        <w:t xml:space="preserve">; </w:t>
      </w:r>
      <w:proofErr w:type="spellStart"/>
      <w:r w:rsidR="007C175B" w:rsidRPr="00951CA3">
        <w:rPr>
          <w:rFonts w:ascii="Arial" w:hAnsi="Arial" w:cs="Arial"/>
          <w:color w:val="3A3A3A"/>
          <w:shd w:val="clear" w:color="auto" w:fill="FFFFFF"/>
        </w:rPr>
        <w:t>Svoen</w:t>
      </w:r>
      <w:proofErr w:type="spellEnd"/>
      <w:r w:rsidR="007C175B" w:rsidRPr="00951CA3">
        <w:rPr>
          <w:rFonts w:ascii="Arial" w:hAnsi="Arial" w:cs="Arial"/>
          <w:color w:val="3A3A3A"/>
          <w:shd w:val="clear" w:color="auto" w:fill="FFFFFF"/>
        </w:rPr>
        <w:t xml:space="preserve">, Dobson, </w:t>
      </w:r>
      <w:r w:rsidR="007C175B" w:rsidRPr="00951CA3">
        <w:rPr>
          <w:rFonts w:ascii="Arial" w:hAnsi="Arial" w:cs="Arial"/>
          <w:color w:val="3A3A3A"/>
          <w:shd w:val="clear" w:color="auto" w:fill="FFFFFF"/>
        </w:rPr>
        <w:t>and</w:t>
      </w:r>
      <w:r w:rsidR="007C175B" w:rsidRPr="00951CA3">
        <w:rPr>
          <w:rFonts w:ascii="Arial" w:hAnsi="Arial" w:cs="Arial"/>
          <w:color w:val="3A3A3A"/>
          <w:shd w:val="clear" w:color="auto" w:fill="FFFFFF"/>
        </w:rPr>
        <w:t xml:space="preserve"> </w:t>
      </w:r>
      <w:proofErr w:type="spellStart"/>
      <w:r w:rsidR="007C175B" w:rsidRPr="00951CA3">
        <w:rPr>
          <w:rFonts w:ascii="Arial" w:hAnsi="Arial" w:cs="Arial"/>
          <w:color w:val="3A3A3A"/>
          <w:shd w:val="clear" w:color="auto" w:fill="FFFFFF"/>
        </w:rPr>
        <w:t>Bjørge</w:t>
      </w:r>
      <w:proofErr w:type="spellEnd"/>
      <w:r w:rsidR="003D3EC3" w:rsidRPr="00951CA3">
        <w:rPr>
          <w:rFonts w:ascii="Arial" w:hAnsi="Arial" w:cs="Arial"/>
          <w:color w:val="3A3A3A"/>
          <w:shd w:val="clear" w:color="auto" w:fill="FFFFFF"/>
        </w:rPr>
        <w:t xml:space="preserve">, </w:t>
      </w:r>
      <w:r w:rsidR="007C175B" w:rsidRPr="00951CA3">
        <w:rPr>
          <w:rFonts w:ascii="Arial" w:hAnsi="Arial" w:cs="Arial"/>
          <w:color w:val="3A3A3A"/>
          <w:shd w:val="clear" w:color="auto" w:fill="FFFFFF"/>
        </w:rPr>
        <w:t xml:space="preserve">2021). </w:t>
      </w:r>
      <w:r w:rsidR="006C35EC" w:rsidRPr="00951CA3">
        <w:rPr>
          <w:rFonts w:ascii="Arial" w:hAnsi="Arial" w:cs="Arial"/>
          <w:color w:val="3A3A3A"/>
          <w:shd w:val="clear" w:color="auto" w:fill="FFFFFF"/>
        </w:rPr>
        <w:t xml:space="preserve">However, it has been argued that </w:t>
      </w:r>
      <w:r w:rsidR="00EC0364" w:rsidRPr="00951CA3">
        <w:rPr>
          <w:rFonts w:ascii="Arial" w:hAnsi="Arial" w:cs="Arial"/>
          <w:color w:val="3A3A3A"/>
          <w:shd w:val="clear" w:color="auto" w:fill="FFFFFF"/>
        </w:rPr>
        <w:t xml:space="preserve">whilst </w:t>
      </w:r>
      <w:r w:rsidR="00210FDC" w:rsidRPr="00951CA3">
        <w:rPr>
          <w:rFonts w:ascii="Arial" w:hAnsi="Arial" w:cs="Arial"/>
          <w:color w:val="3A3A3A"/>
          <w:shd w:val="clear" w:color="auto" w:fill="FFFFFF"/>
        </w:rPr>
        <w:t>within the</w:t>
      </w:r>
      <w:r w:rsidR="00A162D6" w:rsidRPr="00951CA3">
        <w:rPr>
          <w:rFonts w:ascii="Arial" w:hAnsi="Arial" w:cs="Arial"/>
          <w:color w:val="3A3A3A"/>
          <w:shd w:val="clear" w:color="auto" w:fill="FFFFFF"/>
        </w:rPr>
        <w:t xml:space="preserve"> general education setting </w:t>
      </w:r>
      <w:r w:rsidR="00EC0364" w:rsidRPr="00951CA3">
        <w:rPr>
          <w:rFonts w:ascii="Arial" w:hAnsi="Arial" w:cs="Arial"/>
          <w:color w:val="3A3A3A"/>
          <w:shd w:val="clear" w:color="auto" w:fill="FFFFFF"/>
        </w:rPr>
        <w:t>social stories</w:t>
      </w:r>
      <w:r w:rsidR="00E058C6" w:rsidRPr="00951CA3">
        <w:rPr>
          <w:rFonts w:ascii="Arial" w:hAnsi="Arial" w:cs="Arial"/>
          <w:color w:val="3A3A3A"/>
          <w:shd w:val="clear" w:color="auto" w:fill="FFFFFF"/>
        </w:rPr>
        <w:t xml:space="preserve"> </w:t>
      </w:r>
      <w:r w:rsidR="008A14BC" w:rsidRPr="00951CA3">
        <w:rPr>
          <w:rFonts w:ascii="Arial" w:hAnsi="Arial" w:cs="Arial"/>
          <w:color w:val="3A3A3A"/>
          <w:shd w:val="clear" w:color="auto" w:fill="FFFFFF"/>
        </w:rPr>
        <w:t>are associated with improved outcomes</w:t>
      </w:r>
      <w:r w:rsidR="00A162D6" w:rsidRPr="00951CA3">
        <w:rPr>
          <w:rFonts w:ascii="Arial" w:hAnsi="Arial" w:cs="Arial"/>
          <w:color w:val="3A3A3A"/>
          <w:shd w:val="clear" w:color="auto" w:fill="FFFFFF"/>
        </w:rPr>
        <w:t>,</w:t>
      </w:r>
      <w:r w:rsidR="00413BD4" w:rsidRPr="00951CA3">
        <w:rPr>
          <w:rFonts w:ascii="Arial" w:hAnsi="Arial" w:cs="Arial"/>
          <w:color w:val="3A3A3A"/>
          <w:shd w:val="clear" w:color="auto" w:fill="FFFFFF"/>
        </w:rPr>
        <w:t xml:space="preserve"> that they are more effective for addressing inappropriate behaviours</w:t>
      </w:r>
      <w:r w:rsidR="00C538B1" w:rsidRPr="00951CA3">
        <w:rPr>
          <w:rFonts w:ascii="Arial" w:hAnsi="Arial" w:cs="Arial"/>
          <w:color w:val="3A3A3A"/>
          <w:shd w:val="clear" w:color="auto" w:fill="FFFFFF"/>
        </w:rPr>
        <w:t>,</w:t>
      </w:r>
      <w:r w:rsidR="00413BD4" w:rsidRPr="00951CA3">
        <w:rPr>
          <w:rFonts w:ascii="Arial" w:hAnsi="Arial" w:cs="Arial"/>
          <w:color w:val="3A3A3A"/>
          <w:shd w:val="clear" w:color="auto" w:fill="FFFFFF"/>
        </w:rPr>
        <w:t xml:space="preserve"> </w:t>
      </w:r>
      <w:r w:rsidR="00741A39" w:rsidRPr="00951CA3">
        <w:rPr>
          <w:rFonts w:ascii="Arial" w:hAnsi="Arial" w:cs="Arial"/>
          <w:color w:val="3A3A3A"/>
          <w:shd w:val="clear" w:color="auto" w:fill="FFFFFF"/>
        </w:rPr>
        <w:t xml:space="preserve">with their effectiveness on social skills being questionable </w:t>
      </w:r>
      <w:r w:rsidR="00F55E65" w:rsidRPr="00951CA3">
        <w:rPr>
          <w:rFonts w:ascii="Arial" w:hAnsi="Arial" w:cs="Arial"/>
          <w:color w:val="3A3A3A"/>
          <w:shd w:val="clear" w:color="auto" w:fill="FFFFFF"/>
        </w:rPr>
        <w:t>(</w:t>
      </w:r>
      <w:proofErr w:type="spellStart"/>
      <w:r w:rsidR="00F55E65" w:rsidRPr="00951CA3">
        <w:rPr>
          <w:rFonts w:ascii="Arial" w:hAnsi="Arial" w:cs="Arial"/>
          <w:color w:val="3A3A3A"/>
          <w:shd w:val="clear" w:color="auto" w:fill="FFFFFF"/>
        </w:rPr>
        <w:t>Kokina</w:t>
      </w:r>
      <w:proofErr w:type="spellEnd"/>
      <w:r w:rsidR="00F55E65" w:rsidRPr="00951CA3">
        <w:rPr>
          <w:rFonts w:ascii="Arial" w:hAnsi="Arial" w:cs="Arial"/>
          <w:color w:val="3A3A3A"/>
          <w:shd w:val="clear" w:color="auto" w:fill="FFFFFF"/>
        </w:rPr>
        <w:t xml:space="preserve"> and</w:t>
      </w:r>
      <w:r w:rsidR="00F55E65" w:rsidRPr="00951CA3">
        <w:rPr>
          <w:rFonts w:ascii="Arial" w:hAnsi="Arial" w:cs="Arial"/>
          <w:color w:val="3A3A3A"/>
          <w:shd w:val="clear" w:color="auto" w:fill="FFFFFF"/>
        </w:rPr>
        <w:t xml:space="preserve"> Kern, (2010). </w:t>
      </w:r>
      <w:r w:rsidR="008A14BC" w:rsidRPr="00951CA3">
        <w:rPr>
          <w:rFonts w:ascii="Arial" w:hAnsi="Arial" w:cs="Arial"/>
          <w:color w:val="3A3A3A"/>
          <w:shd w:val="clear" w:color="auto" w:fill="FFFFFF"/>
        </w:rPr>
        <w:t xml:space="preserve"> </w:t>
      </w:r>
      <w:r w:rsidR="00001E95" w:rsidRPr="00951CA3">
        <w:rPr>
          <w:rFonts w:ascii="Arial" w:hAnsi="Arial" w:cs="Arial"/>
          <w:color w:val="3A3A3A"/>
          <w:shd w:val="clear" w:color="auto" w:fill="FFFFFF"/>
        </w:rPr>
        <w:t>Following on from advice from our speech and language therapist, I felt that in this instance, social stories had the potential to be an effective tool to support the inclusion of learners A and B.</w:t>
      </w:r>
    </w:p>
    <w:p w14:paraId="1CBBCC9A" w14:textId="77777777" w:rsidR="00C538B1" w:rsidRPr="00951CA3" w:rsidRDefault="00C538B1" w:rsidP="00922A61">
      <w:pPr>
        <w:spacing w:after="0" w:line="480" w:lineRule="auto"/>
        <w:rPr>
          <w:rFonts w:ascii="Arial" w:hAnsi="Arial" w:cs="Arial"/>
        </w:rPr>
      </w:pPr>
    </w:p>
    <w:p w14:paraId="25AA2757" w14:textId="3A69810B" w:rsidR="00D8496C" w:rsidRPr="00951CA3" w:rsidRDefault="007C2D8A" w:rsidP="00922A61">
      <w:pPr>
        <w:spacing w:after="0" w:line="480" w:lineRule="auto"/>
        <w:rPr>
          <w:rFonts w:ascii="Arial" w:hAnsi="Arial" w:cs="Arial"/>
        </w:rPr>
      </w:pPr>
      <w:r w:rsidRPr="00951CA3">
        <w:rPr>
          <w:rFonts w:ascii="Arial" w:hAnsi="Arial" w:cs="Arial"/>
        </w:rPr>
        <w:t xml:space="preserve">The discussion in the student council meeting was due to be around a college trip that had been </w:t>
      </w:r>
      <w:r w:rsidR="00547B21" w:rsidRPr="00951CA3">
        <w:rPr>
          <w:rFonts w:ascii="Arial" w:hAnsi="Arial" w:cs="Arial"/>
        </w:rPr>
        <w:t>requested</w:t>
      </w:r>
      <w:r w:rsidRPr="00951CA3">
        <w:rPr>
          <w:rFonts w:ascii="Arial" w:hAnsi="Arial" w:cs="Arial"/>
        </w:rPr>
        <w:t xml:space="preserve"> in the meeting previously. </w:t>
      </w:r>
      <w:r w:rsidR="008C639D" w:rsidRPr="00951CA3">
        <w:rPr>
          <w:rFonts w:ascii="Arial" w:hAnsi="Arial" w:cs="Arial"/>
        </w:rPr>
        <w:t xml:space="preserve">Staff had suggested that we coincide this with a litter pick, therefore also contributing to the community and wellbeing of our local area. </w:t>
      </w:r>
      <w:r w:rsidR="003A752E" w:rsidRPr="00951CA3">
        <w:rPr>
          <w:rFonts w:ascii="Arial" w:hAnsi="Arial" w:cs="Arial"/>
        </w:rPr>
        <w:t xml:space="preserve">The areas for consideration were the </w:t>
      </w:r>
      <w:r w:rsidR="00544D39" w:rsidRPr="00951CA3">
        <w:rPr>
          <w:rFonts w:ascii="Arial" w:hAnsi="Arial" w:cs="Arial"/>
        </w:rPr>
        <w:t>Preseli</w:t>
      </w:r>
      <w:r w:rsidR="003A752E" w:rsidRPr="00951CA3">
        <w:rPr>
          <w:rFonts w:ascii="Arial" w:hAnsi="Arial" w:cs="Arial"/>
        </w:rPr>
        <w:t xml:space="preserve"> hills and the local beaches. </w:t>
      </w:r>
      <w:r w:rsidR="0073183E" w:rsidRPr="00951CA3">
        <w:rPr>
          <w:rFonts w:ascii="Arial" w:hAnsi="Arial" w:cs="Arial"/>
        </w:rPr>
        <w:t xml:space="preserve">The link workers began to create pictorial </w:t>
      </w:r>
      <w:r w:rsidR="0073183E" w:rsidRPr="00951CA3">
        <w:rPr>
          <w:rFonts w:ascii="Arial" w:hAnsi="Arial" w:cs="Arial"/>
        </w:rPr>
        <w:lastRenderedPageBreak/>
        <w:t xml:space="preserve">visuals, suited to their learner, which may allow their </w:t>
      </w:r>
      <w:r w:rsidR="00544D39" w:rsidRPr="00951CA3">
        <w:rPr>
          <w:rFonts w:ascii="Arial" w:hAnsi="Arial" w:cs="Arial"/>
        </w:rPr>
        <w:t>learner</w:t>
      </w:r>
      <w:r w:rsidR="0073183E" w:rsidRPr="00951CA3">
        <w:rPr>
          <w:rFonts w:ascii="Arial" w:hAnsi="Arial" w:cs="Arial"/>
        </w:rPr>
        <w:t xml:space="preserve"> to have a voice in the initial </w:t>
      </w:r>
      <w:r w:rsidR="004C7070" w:rsidRPr="00951CA3">
        <w:rPr>
          <w:rFonts w:ascii="Arial" w:hAnsi="Arial" w:cs="Arial"/>
        </w:rPr>
        <w:t xml:space="preserve">discussion as to where we would go. </w:t>
      </w:r>
      <w:r w:rsidR="00701F11" w:rsidRPr="00951CA3">
        <w:rPr>
          <w:rFonts w:ascii="Arial" w:hAnsi="Arial" w:cs="Arial"/>
        </w:rPr>
        <w:t>Research supports the use of visual strategies as an effective tool to support learners to access education (Marita and Hord, 2017).</w:t>
      </w:r>
      <w:r w:rsidR="00701F11" w:rsidRPr="00951CA3">
        <w:rPr>
          <w:rFonts w:ascii="Arial" w:hAnsi="Arial" w:cs="Arial"/>
        </w:rPr>
        <w:t xml:space="preserve"> </w:t>
      </w:r>
      <w:r w:rsidR="00CB1E8B" w:rsidRPr="00951CA3">
        <w:rPr>
          <w:rFonts w:ascii="Arial" w:hAnsi="Arial" w:cs="Arial"/>
        </w:rPr>
        <w:t xml:space="preserve">The use of visual representation has consistently been shown to improve learner’s confidence and subsequence engagement in learning activities, and is </w:t>
      </w:r>
      <w:r w:rsidR="00CA38AB" w:rsidRPr="00951CA3">
        <w:rPr>
          <w:rFonts w:ascii="Arial" w:hAnsi="Arial" w:cs="Arial"/>
        </w:rPr>
        <w:t>posited</w:t>
      </w:r>
      <w:r w:rsidR="00CB1E8B" w:rsidRPr="00951CA3">
        <w:rPr>
          <w:rFonts w:ascii="Arial" w:hAnsi="Arial" w:cs="Arial"/>
        </w:rPr>
        <w:t xml:space="preserve"> as being an effective intervention for </w:t>
      </w:r>
      <w:r w:rsidR="00CA38AB" w:rsidRPr="00951CA3">
        <w:rPr>
          <w:rFonts w:ascii="Arial" w:hAnsi="Arial" w:cs="Arial"/>
        </w:rPr>
        <w:t>learners</w:t>
      </w:r>
      <w:r w:rsidR="00CB1E8B" w:rsidRPr="00951CA3">
        <w:rPr>
          <w:rFonts w:ascii="Arial" w:hAnsi="Arial" w:cs="Arial"/>
        </w:rPr>
        <w:t xml:space="preserve"> with </w:t>
      </w:r>
      <w:proofErr w:type="gramStart"/>
      <w:r w:rsidR="00CB1E8B" w:rsidRPr="00951CA3">
        <w:rPr>
          <w:rFonts w:ascii="Arial" w:hAnsi="Arial" w:cs="Arial"/>
        </w:rPr>
        <w:t>Autism Spectrum Disorder</w:t>
      </w:r>
      <w:proofErr w:type="gramEnd"/>
      <w:r w:rsidR="00CA38AB" w:rsidRPr="00951CA3">
        <w:rPr>
          <w:rFonts w:ascii="Arial" w:hAnsi="Arial" w:cs="Arial"/>
        </w:rPr>
        <w:t xml:space="preserve"> (ASD)</w:t>
      </w:r>
      <w:r w:rsidR="00CB1E8B" w:rsidRPr="00951CA3">
        <w:rPr>
          <w:rFonts w:ascii="Arial" w:hAnsi="Arial" w:cs="Arial"/>
        </w:rPr>
        <w:t xml:space="preserve"> (</w:t>
      </w:r>
      <w:proofErr w:type="spellStart"/>
      <w:r w:rsidR="00CB1E8B" w:rsidRPr="00951CA3">
        <w:rPr>
          <w:rFonts w:ascii="Arial" w:hAnsi="Arial" w:cs="Arial"/>
        </w:rPr>
        <w:t>Magiati</w:t>
      </w:r>
      <w:proofErr w:type="spellEnd"/>
      <w:r w:rsidR="00CB1E8B" w:rsidRPr="00951CA3">
        <w:rPr>
          <w:rFonts w:ascii="Arial" w:hAnsi="Arial" w:cs="Arial"/>
        </w:rPr>
        <w:t xml:space="preserve"> and Howling, 2003: </w:t>
      </w:r>
      <w:r w:rsidR="00CB1E8B" w:rsidRPr="00951CA3">
        <w:rPr>
          <w:rFonts w:ascii="Arial" w:hAnsi="Arial" w:cs="Arial"/>
          <w:color w:val="3A3A3A"/>
          <w:shd w:val="clear" w:color="auto" w:fill="FFFFFF"/>
        </w:rPr>
        <w:t xml:space="preserve">Spencer, Petersen, and Gillam, 2008; </w:t>
      </w:r>
      <w:proofErr w:type="spellStart"/>
      <w:r w:rsidR="00CB1E8B" w:rsidRPr="00951CA3">
        <w:rPr>
          <w:rFonts w:ascii="Arial" w:hAnsi="Arial" w:cs="Arial"/>
          <w:color w:val="3A3A3A"/>
          <w:shd w:val="clear" w:color="auto" w:fill="FFFFFF"/>
        </w:rPr>
        <w:t>Ostryn</w:t>
      </w:r>
      <w:proofErr w:type="spellEnd"/>
      <w:r w:rsidR="00CB1E8B" w:rsidRPr="00951CA3">
        <w:rPr>
          <w:rFonts w:ascii="Arial" w:hAnsi="Arial" w:cs="Arial"/>
          <w:color w:val="3A3A3A"/>
          <w:shd w:val="clear" w:color="auto" w:fill="FFFFFF"/>
        </w:rPr>
        <w:t xml:space="preserve">, Wolfe, and </w:t>
      </w:r>
      <w:proofErr w:type="spellStart"/>
      <w:r w:rsidR="00CB1E8B" w:rsidRPr="00951CA3">
        <w:rPr>
          <w:rFonts w:ascii="Arial" w:hAnsi="Arial" w:cs="Arial"/>
          <w:color w:val="3A3A3A"/>
          <w:shd w:val="clear" w:color="auto" w:fill="FFFFFF"/>
        </w:rPr>
        <w:t>Rusch</w:t>
      </w:r>
      <w:proofErr w:type="spellEnd"/>
      <w:r w:rsidR="00CB1E8B" w:rsidRPr="00951CA3">
        <w:rPr>
          <w:rFonts w:ascii="Arial" w:hAnsi="Arial" w:cs="Arial"/>
          <w:color w:val="3A3A3A"/>
          <w:shd w:val="clear" w:color="auto" w:fill="FFFFFF"/>
        </w:rPr>
        <w:t>, 2008)</w:t>
      </w:r>
      <w:r w:rsidR="00CB1E8B" w:rsidRPr="00951CA3">
        <w:rPr>
          <w:rFonts w:ascii="Arial" w:hAnsi="Arial" w:cs="Arial"/>
          <w:color w:val="3A3A3A"/>
          <w:shd w:val="clear" w:color="auto" w:fill="FFFFFF"/>
        </w:rPr>
        <w:t xml:space="preserve">. </w:t>
      </w:r>
      <w:r w:rsidR="004C7070" w:rsidRPr="00951CA3">
        <w:rPr>
          <w:rFonts w:ascii="Arial" w:hAnsi="Arial" w:cs="Arial"/>
        </w:rPr>
        <w:t>Historically, learners have mostly be keen to visit beaches in the locality</w:t>
      </w:r>
      <w:r w:rsidR="00AD4850" w:rsidRPr="00951CA3">
        <w:rPr>
          <w:rFonts w:ascii="Arial" w:hAnsi="Arial" w:cs="Arial"/>
        </w:rPr>
        <w:t xml:space="preserve">, and so the link </w:t>
      </w:r>
      <w:r w:rsidR="00544D39" w:rsidRPr="00951CA3">
        <w:rPr>
          <w:rFonts w:ascii="Arial" w:hAnsi="Arial" w:cs="Arial"/>
        </w:rPr>
        <w:t>workers</w:t>
      </w:r>
      <w:r w:rsidR="00AD4850" w:rsidRPr="00951CA3">
        <w:rPr>
          <w:rFonts w:ascii="Arial" w:hAnsi="Arial" w:cs="Arial"/>
        </w:rPr>
        <w:t xml:space="preserve"> set about creating visual </w:t>
      </w:r>
      <w:r w:rsidR="00544D39" w:rsidRPr="00951CA3">
        <w:rPr>
          <w:rFonts w:ascii="Arial" w:hAnsi="Arial" w:cs="Arial"/>
        </w:rPr>
        <w:t>resources detailing</w:t>
      </w:r>
      <w:r w:rsidR="00AD4850" w:rsidRPr="00951CA3">
        <w:rPr>
          <w:rFonts w:ascii="Arial" w:hAnsi="Arial" w:cs="Arial"/>
        </w:rPr>
        <w:t xml:space="preserve"> the </w:t>
      </w:r>
      <w:r w:rsidR="00DC6663" w:rsidRPr="00951CA3">
        <w:rPr>
          <w:rFonts w:ascii="Arial" w:hAnsi="Arial" w:cs="Arial"/>
        </w:rPr>
        <w:t>different beaches that may be an option to visit</w:t>
      </w:r>
      <w:r w:rsidR="00105CB0" w:rsidRPr="00951CA3">
        <w:rPr>
          <w:rFonts w:ascii="Arial" w:hAnsi="Arial" w:cs="Arial"/>
        </w:rPr>
        <w:t>, as well as the hills</w:t>
      </w:r>
      <w:r w:rsidR="00DC6663" w:rsidRPr="00951CA3">
        <w:rPr>
          <w:rFonts w:ascii="Arial" w:hAnsi="Arial" w:cs="Arial"/>
        </w:rPr>
        <w:t xml:space="preserve">. The options were </w:t>
      </w:r>
      <w:r w:rsidR="00544D39" w:rsidRPr="00951CA3">
        <w:rPr>
          <w:rFonts w:ascii="Arial" w:hAnsi="Arial" w:cs="Arial"/>
        </w:rPr>
        <w:t>further</w:t>
      </w:r>
      <w:r w:rsidR="00DC6663" w:rsidRPr="00951CA3">
        <w:rPr>
          <w:rFonts w:ascii="Arial" w:hAnsi="Arial" w:cs="Arial"/>
        </w:rPr>
        <w:t xml:space="preserve"> broken down to </w:t>
      </w:r>
      <w:r w:rsidR="00544D39" w:rsidRPr="00951CA3">
        <w:rPr>
          <w:rFonts w:ascii="Arial" w:hAnsi="Arial" w:cs="Arial"/>
        </w:rPr>
        <w:t>represent</w:t>
      </w:r>
      <w:r w:rsidR="00DC6663" w:rsidRPr="00951CA3">
        <w:rPr>
          <w:rFonts w:ascii="Arial" w:hAnsi="Arial" w:cs="Arial"/>
        </w:rPr>
        <w:t xml:space="preserve"> beaches that were more sandy, </w:t>
      </w:r>
      <w:r w:rsidR="00544D39" w:rsidRPr="00951CA3">
        <w:rPr>
          <w:rFonts w:ascii="Arial" w:hAnsi="Arial" w:cs="Arial"/>
        </w:rPr>
        <w:t>stony</w:t>
      </w:r>
      <w:r w:rsidR="003F37CD" w:rsidRPr="00951CA3">
        <w:rPr>
          <w:rFonts w:ascii="Arial" w:hAnsi="Arial" w:cs="Arial"/>
        </w:rPr>
        <w:t xml:space="preserve">, more exposed and therefore more likely to be windy, and one </w:t>
      </w:r>
      <w:r w:rsidR="00544D39" w:rsidRPr="00951CA3">
        <w:rPr>
          <w:rFonts w:ascii="Arial" w:hAnsi="Arial" w:cs="Arial"/>
        </w:rPr>
        <w:t>with</w:t>
      </w:r>
      <w:r w:rsidR="003F37CD" w:rsidRPr="00951CA3">
        <w:rPr>
          <w:rFonts w:ascii="Arial" w:hAnsi="Arial" w:cs="Arial"/>
        </w:rPr>
        <w:t xml:space="preserve"> a harbour; and </w:t>
      </w:r>
      <w:r w:rsidR="005D4860" w:rsidRPr="00951CA3">
        <w:rPr>
          <w:rFonts w:ascii="Arial" w:hAnsi="Arial" w:cs="Arial"/>
        </w:rPr>
        <w:t>therefore,</w:t>
      </w:r>
      <w:r w:rsidR="003F37CD" w:rsidRPr="00951CA3">
        <w:rPr>
          <w:rFonts w:ascii="Arial" w:hAnsi="Arial" w:cs="Arial"/>
        </w:rPr>
        <w:t xml:space="preserve"> may have boats</w:t>
      </w:r>
      <w:r w:rsidR="00951F81" w:rsidRPr="00951CA3">
        <w:rPr>
          <w:rFonts w:ascii="Arial" w:hAnsi="Arial" w:cs="Arial"/>
        </w:rPr>
        <w:t>.</w:t>
      </w:r>
      <w:r w:rsidR="005B4BA6" w:rsidRPr="00951CA3">
        <w:rPr>
          <w:rFonts w:ascii="Arial" w:hAnsi="Arial" w:cs="Arial"/>
        </w:rPr>
        <w:t xml:space="preserve"> </w:t>
      </w:r>
      <w:r w:rsidR="00376A50" w:rsidRPr="00951CA3">
        <w:rPr>
          <w:rFonts w:ascii="Arial" w:hAnsi="Arial" w:cs="Arial"/>
        </w:rPr>
        <w:t xml:space="preserve">The link workers also created visuals as to the </w:t>
      </w:r>
      <w:r w:rsidR="00544D39" w:rsidRPr="00951CA3">
        <w:rPr>
          <w:rFonts w:ascii="Arial" w:hAnsi="Arial" w:cs="Arial"/>
        </w:rPr>
        <w:t>type</w:t>
      </w:r>
      <w:r w:rsidR="00376A50" w:rsidRPr="00951CA3">
        <w:rPr>
          <w:rFonts w:ascii="Arial" w:hAnsi="Arial" w:cs="Arial"/>
        </w:rPr>
        <w:t xml:space="preserve"> of things we may all bring to the beach, and</w:t>
      </w:r>
      <w:r w:rsidR="008A0D8A" w:rsidRPr="00951CA3">
        <w:rPr>
          <w:rFonts w:ascii="Arial" w:hAnsi="Arial" w:cs="Arial"/>
        </w:rPr>
        <w:t xml:space="preserve"> also objects that would not be suitable for the beach, so that the learners may further demonstrate their understanding of the trip and </w:t>
      </w:r>
      <w:r w:rsidR="00544D39" w:rsidRPr="00951CA3">
        <w:rPr>
          <w:rFonts w:ascii="Arial" w:hAnsi="Arial" w:cs="Arial"/>
        </w:rPr>
        <w:t>w</w:t>
      </w:r>
      <w:r w:rsidR="008A0D8A" w:rsidRPr="00951CA3">
        <w:rPr>
          <w:rFonts w:ascii="Arial" w:hAnsi="Arial" w:cs="Arial"/>
        </w:rPr>
        <w:t xml:space="preserve">hat it entailed. For example, </w:t>
      </w:r>
      <w:r w:rsidR="00AA48B7" w:rsidRPr="00951CA3">
        <w:rPr>
          <w:rFonts w:ascii="Arial" w:hAnsi="Arial" w:cs="Arial"/>
        </w:rPr>
        <w:t xml:space="preserve">link workers created pictures of a litter pick, gloves, hats etc., but also provided pictures of </w:t>
      </w:r>
      <w:r w:rsidR="00E1034A" w:rsidRPr="00951CA3">
        <w:rPr>
          <w:rFonts w:ascii="Arial" w:hAnsi="Arial" w:cs="Arial"/>
        </w:rPr>
        <w:t>equipment that learners may use within their sessions at the college</w:t>
      </w:r>
      <w:r w:rsidR="009744EC" w:rsidRPr="00951CA3">
        <w:rPr>
          <w:rFonts w:ascii="Arial" w:hAnsi="Arial" w:cs="Arial"/>
        </w:rPr>
        <w:t>,</w:t>
      </w:r>
      <w:r w:rsidR="002310B3" w:rsidRPr="00951CA3">
        <w:rPr>
          <w:rFonts w:ascii="Arial" w:hAnsi="Arial" w:cs="Arial"/>
        </w:rPr>
        <w:t xml:space="preserve"> but would not be suitable for the beach</w:t>
      </w:r>
      <w:r w:rsidR="00544D39" w:rsidRPr="00951CA3">
        <w:rPr>
          <w:rFonts w:ascii="Arial" w:hAnsi="Arial" w:cs="Arial"/>
        </w:rPr>
        <w:t>.</w:t>
      </w:r>
      <w:r w:rsidR="00516800" w:rsidRPr="00951CA3">
        <w:rPr>
          <w:rFonts w:ascii="Arial" w:hAnsi="Arial" w:cs="Arial"/>
        </w:rPr>
        <w:t xml:space="preserve"> </w:t>
      </w:r>
    </w:p>
    <w:p w14:paraId="11764CCF" w14:textId="77777777" w:rsidR="00D8496C" w:rsidRPr="00951CA3" w:rsidRDefault="00D8496C" w:rsidP="00922A61">
      <w:pPr>
        <w:spacing w:after="0" w:line="480" w:lineRule="auto"/>
        <w:rPr>
          <w:rFonts w:ascii="Arial" w:hAnsi="Arial" w:cs="Arial"/>
        </w:rPr>
      </w:pPr>
    </w:p>
    <w:p w14:paraId="391A2068" w14:textId="7C68AD2B" w:rsidR="00C75CFC" w:rsidRPr="00951CA3" w:rsidRDefault="00263EE7" w:rsidP="00922A61">
      <w:pPr>
        <w:spacing w:after="0" w:line="480" w:lineRule="auto"/>
        <w:rPr>
          <w:rFonts w:ascii="Arial" w:hAnsi="Arial" w:cs="Arial"/>
        </w:rPr>
      </w:pPr>
      <w:r w:rsidRPr="00951CA3">
        <w:rPr>
          <w:rFonts w:ascii="Arial" w:hAnsi="Arial" w:cs="Arial"/>
        </w:rPr>
        <w:t xml:space="preserve">The structure of the student council session was also </w:t>
      </w:r>
      <w:r w:rsidR="00544D39" w:rsidRPr="00951CA3">
        <w:rPr>
          <w:rFonts w:ascii="Arial" w:hAnsi="Arial" w:cs="Arial"/>
        </w:rPr>
        <w:t>differentiated</w:t>
      </w:r>
      <w:r w:rsidRPr="00951CA3">
        <w:rPr>
          <w:rFonts w:ascii="Arial" w:hAnsi="Arial" w:cs="Arial"/>
        </w:rPr>
        <w:t xml:space="preserve">. Usually, learners and staff will sit around in a circle, </w:t>
      </w:r>
      <w:r w:rsidR="00AE4FB6" w:rsidRPr="00951CA3">
        <w:rPr>
          <w:rFonts w:ascii="Arial" w:hAnsi="Arial" w:cs="Arial"/>
        </w:rPr>
        <w:t xml:space="preserve">with the learners being able to choose where they </w:t>
      </w:r>
      <w:r w:rsidR="00AA641D" w:rsidRPr="00951CA3">
        <w:rPr>
          <w:rFonts w:ascii="Arial" w:hAnsi="Arial" w:cs="Arial"/>
        </w:rPr>
        <w:t>sit</w:t>
      </w:r>
      <w:r w:rsidR="005D473E" w:rsidRPr="00951CA3">
        <w:rPr>
          <w:rFonts w:ascii="Arial" w:hAnsi="Arial" w:cs="Arial"/>
        </w:rPr>
        <w:t>. H</w:t>
      </w:r>
      <w:r w:rsidRPr="00951CA3">
        <w:rPr>
          <w:rFonts w:ascii="Arial" w:hAnsi="Arial" w:cs="Arial"/>
        </w:rPr>
        <w:t>owever, this time</w:t>
      </w:r>
      <w:r w:rsidR="00670706" w:rsidRPr="00951CA3">
        <w:rPr>
          <w:rFonts w:ascii="Arial" w:hAnsi="Arial" w:cs="Arial"/>
        </w:rPr>
        <w:t xml:space="preserve"> they were </w:t>
      </w:r>
      <w:r w:rsidR="00544D39" w:rsidRPr="00951CA3">
        <w:rPr>
          <w:rFonts w:ascii="Arial" w:hAnsi="Arial" w:cs="Arial"/>
        </w:rPr>
        <w:t>encouraged</w:t>
      </w:r>
      <w:r w:rsidR="00670706" w:rsidRPr="00951CA3">
        <w:rPr>
          <w:rFonts w:ascii="Arial" w:hAnsi="Arial" w:cs="Arial"/>
        </w:rPr>
        <w:t xml:space="preserve"> to sit around tables in mixed ability groups. </w:t>
      </w:r>
      <w:r w:rsidR="00E401C9" w:rsidRPr="00951CA3">
        <w:rPr>
          <w:rFonts w:ascii="Arial" w:hAnsi="Arial" w:cs="Arial"/>
        </w:rPr>
        <w:t>I</w:t>
      </w:r>
      <w:r w:rsidR="00C46BC8" w:rsidRPr="00951CA3">
        <w:rPr>
          <w:rFonts w:ascii="Arial" w:hAnsi="Arial" w:cs="Arial"/>
        </w:rPr>
        <w:t xml:space="preserve">t has been argued </w:t>
      </w:r>
      <w:r w:rsidR="00C46BC8" w:rsidRPr="00951CA3">
        <w:rPr>
          <w:rFonts w:ascii="Arial" w:hAnsi="Arial" w:cs="Arial"/>
        </w:rPr>
        <w:t>t</w:t>
      </w:r>
      <w:r w:rsidR="00305E67" w:rsidRPr="00951CA3">
        <w:rPr>
          <w:rFonts w:ascii="Arial" w:hAnsi="Arial" w:cs="Arial"/>
        </w:rPr>
        <w:t xml:space="preserve">hat the differences in interpretation of activities, and dominance of higher-achieving </w:t>
      </w:r>
      <w:r w:rsidR="005C3BD1" w:rsidRPr="00951CA3">
        <w:rPr>
          <w:rFonts w:ascii="Arial" w:hAnsi="Arial" w:cs="Arial"/>
        </w:rPr>
        <w:t>learners</w:t>
      </w:r>
      <w:r w:rsidR="00305E67" w:rsidRPr="00951CA3">
        <w:rPr>
          <w:rFonts w:ascii="Arial" w:hAnsi="Arial" w:cs="Arial"/>
        </w:rPr>
        <w:t xml:space="preserve"> may cause </w:t>
      </w:r>
      <w:r w:rsidR="005C3BD1" w:rsidRPr="00951CA3">
        <w:rPr>
          <w:rFonts w:ascii="Arial" w:hAnsi="Arial" w:cs="Arial"/>
        </w:rPr>
        <w:t>difficulties</w:t>
      </w:r>
      <w:r w:rsidR="00305E67" w:rsidRPr="00951CA3">
        <w:rPr>
          <w:rFonts w:ascii="Arial" w:hAnsi="Arial" w:cs="Arial"/>
        </w:rPr>
        <w:t xml:space="preserve"> </w:t>
      </w:r>
      <w:r w:rsidR="00FB3B19" w:rsidRPr="00951CA3">
        <w:rPr>
          <w:rFonts w:ascii="Arial" w:hAnsi="Arial" w:cs="Arial"/>
        </w:rPr>
        <w:t>to occur in m</w:t>
      </w:r>
      <w:r w:rsidR="00C46BC8" w:rsidRPr="00951CA3">
        <w:rPr>
          <w:rFonts w:ascii="Arial" w:hAnsi="Arial" w:cs="Arial"/>
        </w:rPr>
        <w:t>ixed-</w:t>
      </w:r>
      <w:r w:rsidR="007C55BE" w:rsidRPr="00951CA3">
        <w:rPr>
          <w:rFonts w:ascii="Arial" w:hAnsi="Arial" w:cs="Arial"/>
        </w:rPr>
        <w:t>ability groups (Jung and Schutte, 2008)</w:t>
      </w:r>
      <w:r w:rsidR="002106B3" w:rsidRPr="00951CA3">
        <w:rPr>
          <w:rFonts w:ascii="Arial" w:hAnsi="Arial" w:cs="Arial"/>
        </w:rPr>
        <w:t xml:space="preserve">. </w:t>
      </w:r>
      <w:r w:rsidR="002A30C4" w:rsidRPr="00951CA3">
        <w:rPr>
          <w:rFonts w:ascii="Arial" w:hAnsi="Arial" w:cs="Arial"/>
        </w:rPr>
        <w:t>However, r</w:t>
      </w:r>
      <w:r w:rsidR="002106B3" w:rsidRPr="00951CA3">
        <w:rPr>
          <w:rFonts w:ascii="Arial" w:hAnsi="Arial" w:cs="Arial"/>
        </w:rPr>
        <w:t>esearch suggests that mixed ability groups, as opposed to ability grouping, can lead to interactional differentiation (Poole, 2008)</w:t>
      </w:r>
      <w:r w:rsidR="009138CA" w:rsidRPr="00951CA3">
        <w:rPr>
          <w:rFonts w:ascii="Arial" w:hAnsi="Arial" w:cs="Arial"/>
        </w:rPr>
        <w:t xml:space="preserve">, with more current research </w:t>
      </w:r>
      <w:r w:rsidR="00A51C8F" w:rsidRPr="00951CA3">
        <w:rPr>
          <w:rFonts w:ascii="Arial" w:hAnsi="Arial" w:cs="Arial"/>
        </w:rPr>
        <w:t xml:space="preserve">highlighting that learners feel their </w:t>
      </w:r>
      <w:r w:rsidR="00AA641D" w:rsidRPr="00951CA3">
        <w:rPr>
          <w:rFonts w:ascii="Arial" w:hAnsi="Arial" w:cs="Arial"/>
        </w:rPr>
        <w:t xml:space="preserve">learning experiences </w:t>
      </w:r>
      <w:r w:rsidR="00856FEE" w:rsidRPr="00951CA3">
        <w:rPr>
          <w:rFonts w:ascii="Arial" w:hAnsi="Arial" w:cs="Arial"/>
        </w:rPr>
        <w:t xml:space="preserve">are </w:t>
      </w:r>
      <w:proofErr w:type="gramStart"/>
      <w:r w:rsidR="00856FEE" w:rsidRPr="00951CA3">
        <w:rPr>
          <w:rFonts w:ascii="Arial" w:hAnsi="Arial" w:cs="Arial"/>
        </w:rPr>
        <w:t>enhanced</w:t>
      </w:r>
      <w:r w:rsidR="00A51C8F" w:rsidRPr="00951CA3">
        <w:rPr>
          <w:rFonts w:ascii="Arial" w:hAnsi="Arial" w:cs="Arial"/>
        </w:rPr>
        <w:t xml:space="preserve">  </w:t>
      </w:r>
      <w:r w:rsidR="00BB1831" w:rsidRPr="00951CA3">
        <w:rPr>
          <w:rFonts w:ascii="Arial" w:hAnsi="Arial" w:cs="Arial"/>
        </w:rPr>
        <w:t>when</w:t>
      </w:r>
      <w:proofErr w:type="gramEnd"/>
      <w:r w:rsidR="00BB1831" w:rsidRPr="00951CA3">
        <w:rPr>
          <w:rFonts w:ascii="Arial" w:hAnsi="Arial" w:cs="Arial"/>
        </w:rPr>
        <w:t xml:space="preserve"> given </w:t>
      </w:r>
      <w:r w:rsidR="00A51C8F" w:rsidRPr="00951CA3">
        <w:rPr>
          <w:rFonts w:ascii="Arial" w:hAnsi="Arial" w:cs="Arial"/>
        </w:rPr>
        <w:t xml:space="preserve"> the  opportunity  to  work  alongside  others  with  </w:t>
      </w:r>
      <w:r w:rsidR="00BB1831" w:rsidRPr="00951CA3">
        <w:rPr>
          <w:rFonts w:ascii="Arial" w:hAnsi="Arial" w:cs="Arial"/>
        </w:rPr>
        <w:t xml:space="preserve">more diverse </w:t>
      </w:r>
      <w:r w:rsidR="00A51C8F" w:rsidRPr="00951CA3">
        <w:rPr>
          <w:rFonts w:ascii="Arial" w:hAnsi="Arial" w:cs="Arial"/>
        </w:rPr>
        <w:t xml:space="preserve"> </w:t>
      </w:r>
      <w:r w:rsidR="007D3816" w:rsidRPr="00951CA3">
        <w:rPr>
          <w:rFonts w:ascii="Arial" w:hAnsi="Arial" w:cs="Arial"/>
        </w:rPr>
        <w:t xml:space="preserve">abilities </w:t>
      </w:r>
      <w:r w:rsidR="008B0C6F" w:rsidRPr="00951CA3">
        <w:rPr>
          <w:rFonts w:ascii="Arial" w:hAnsi="Arial" w:cs="Arial"/>
        </w:rPr>
        <w:t>(</w:t>
      </w:r>
      <w:r w:rsidR="008B0C6F" w:rsidRPr="00951CA3">
        <w:rPr>
          <w:rFonts w:ascii="Arial" w:hAnsi="Arial" w:cs="Arial"/>
          <w:color w:val="3A3A3A"/>
          <w:shd w:val="clear" w:color="auto" w:fill="FFFFFF"/>
        </w:rPr>
        <w:t>Wilkinson</w:t>
      </w:r>
      <w:r w:rsidR="008B0C6F" w:rsidRPr="00951CA3">
        <w:rPr>
          <w:rFonts w:ascii="Arial" w:hAnsi="Arial" w:cs="Arial"/>
          <w:color w:val="3A3A3A"/>
          <w:shd w:val="clear" w:color="auto" w:fill="FFFFFF"/>
        </w:rPr>
        <w:t xml:space="preserve"> and</w:t>
      </w:r>
      <w:r w:rsidR="008B0C6F" w:rsidRPr="00951CA3">
        <w:rPr>
          <w:rFonts w:ascii="Arial" w:hAnsi="Arial" w:cs="Arial"/>
          <w:color w:val="3A3A3A"/>
          <w:shd w:val="clear" w:color="auto" w:fill="FFFFFF"/>
        </w:rPr>
        <w:t xml:space="preserve"> Penney, 2022</w:t>
      </w:r>
      <w:r w:rsidR="008B0C6F" w:rsidRPr="00951CA3">
        <w:rPr>
          <w:rFonts w:ascii="Arial" w:hAnsi="Arial" w:cs="Arial"/>
          <w:color w:val="3A3A3A"/>
          <w:shd w:val="clear" w:color="auto" w:fill="FFFFFF"/>
        </w:rPr>
        <w:t>).</w:t>
      </w:r>
      <w:r w:rsidR="008B0C6F" w:rsidRPr="00951CA3">
        <w:rPr>
          <w:rFonts w:ascii="Arial" w:hAnsi="Arial" w:cs="Arial"/>
        </w:rPr>
        <w:t xml:space="preserve"> </w:t>
      </w:r>
    </w:p>
    <w:p w14:paraId="2DCDE4A6" w14:textId="77777777" w:rsidR="00C75CFC" w:rsidRPr="00951CA3" w:rsidRDefault="00C75CFC" w:rsidP="00922A61">
      <w:pPr>
        <w:spacing w:after="0" w:line="480" w:lineRule="auto"/>
        <w:rPr>
          <w:rFonts w:ascii="Arial" w:hAnsi="Arial" w:cs="Arial"/>
        </w:rPr>
      </w:pPr>
    </w:p>
    <w:p w14:paraId="3EA22865" w14:textId="093412F4" w:rsidR="002D7236" w:rsidRPr="00951CA3" w:rsidRDefault="00670706" w:rsidP="00922A61">
      <w:pPr>
        <w:spacing w:after="0" w:line="480" w:lineRule="auto"/>
        <w:rPr>
          <w:rFonts w:ascii="Arial" w:hAnsi="Arial" w:cs="Arial"/>
        </w:rPr>
      </w:pPr>
      <w:r w:rsidRPr="00951CA3">
        <w:rPr>
          <w:rFonts w:ascii="Arial" w:hAnsi="Arial" w:cs="Arial"/>
        </w:rPr>
        <w:t xml:space="preserve">As </w:t>
      </w:r>
      <w:r w:rsidR="00544D39" w:rsidRPr="00951CA3">
        <w:rPr>
          <w:rFonts w:ascii="Arial" w:hAnsi="Arial" w:cs="Arial"/>
        </w:rPr>
        <w:t>facilitator</w:t>
      </w:r>
      <w:r w:rsidRPr="00951CA3">
        <w:rPr>
          <w:rFonts w:ascii="Arial" w:hAnsi="Arial" w:cs="Arial"/>
        </w:rPr>
        <w:t xml:space="preserve">, I </w:t>
      </w:r>
      <w:r w:rsidR="00B140DE" w:rsidRPr="00951CA3">
        <w:rPr>
          <w:rFonts w:ascii="Arial" w:hAnsi="Arial" w:cs="Arial"/>
        </w:rPr>
        <w:t xml:space="preserve">stood in the middle and shared with the group the activity for that day. </w:t>
      </w:r>
      <w:r w:rsidR="00C22C4E" w:rsidRPr="00951CA3">
        <w:rPr>
          <w:rFonts w:ascii="Arial" w:hAnsi="Arial" w:cs="Arial"/>
        </w:rPr>
        <w:t>As I described each step</w:t>
      </w:r>
      <w:r w:rsidR="005A4BBD" w:rsidRPr="00951CA3">
        <w:rPr>
          <w:rFonts w:ascii="Arial" w:hAnsi="Arial" w:cs="Arial"/>
        </w:rPr>
        <w:t>, the link workers were able to support my speech with their visuals</w:t>
      </w:r>
      <w:r w:rsidR="0067438D" w:rsidRPr="00951CA3">
        <w:rPr>
          <w:rFonts w:ascii="Arial" w:hAnsi="Arial" w:cs="Arial"/>
        </w:rPr>
        <w:t xml:space="preserve">. As always, the more able learners were very vocal as to their </w:t>
      </w:r>
      <w:r w:rsidR="00066338" w:rsidRPr="00951CA3">
        <w:rPr>
          <w:rFonts w:ascii="Arial" w:hAnsi="Arial" w:cs="Arial"/>
        </w:rPr>
        <w:t>choices</w:t>
      </w:r>
      <w:r w:rsidR="0067438D" w:rsidRPr="00951CA3">
        <w:rPr>
          <w:rFonts w:ascii="Arial" w:hAnsi="Arial" w:cs="Arial"/>
        </w:rPr>
        <w:t xml:space="preserve"> of location</w:t>
      </w:r>
      <w:r w:rsidR="00C75CFC" w:rsidRPr="00951CA3">
        <w:rPr>
          <w:rFonts w:ascii="Arial" w:hAnsi="Arial" w:cs="Arial"/>
        </w:rPr>
        <w:t xml:space="preserve">. </w:t>
      </w:r>
      <w:r w:rsidR="00DB3643" w:rsidRPr="00951CA3">
        <w:rPr>
          <w:rFonts w:ascii="Arial" w:hAnsi="Arial" w:cs="Arial"/>
        </w:rPr>
        <w:t xml:space="preserve">They were then asked to display the visuals presented to them by the link </w:t>
      </w:r>
      <w:r w:rsidR="00544D39" w:rsidRPr="00951CA3">
        <w:rPr>
          <w:rFonts w:ascii="Arial" w:hAnsi="Arial" w:cs="Arial"/>
        </w:rPr>
        <w:t>workers</w:t>
      </w:r>
      <w:r w:rsidR="00DB3643" w:rsidRPr="00951CA3">
        <w:rPr>
          <w:rFonts w:ascii="Arial" w:hAnsi="Arial" w:cs="Arial"/>
        </w:rPr>
        <w:t xml:space="preserve"> on the table</w:t>
      </w:r>
      <w:r w:rsidR="00871EE3" w:rsidRPr="00951CA3">
        <w:rPr>
          <w:rFonts w:ascii="Arial" w:hAnsi="Arial" w:cs="Arial"/>
        </w:rPr>
        <w:t>,</w:t>
      </w:r>
      <w:r w:rsidR="00DB3643" w:rsidRPr="00951CA3">
        <w:rPr>
          <w:rFonts w:ascii="Arial" w:hAnsi="Arial" w:cs="Arial"/>
        </w:rPr>
        <w:t xml:space="preserve"> so that all learners in their group</w:t>
      </w:r>
      <w:r w:rsidR="0046270C" w:rsidRPr="00951CA3">
        <w:rPr>
          <w:rFonts w:ascii="Arial" w:hAnsi="Arial" w:cs="Arial"/>
        </w:rPr>
        <w:t xml:space="preserve"> were able to see them. </w:t>
      </w:r>
      <w:r w:rsidR="002E29E8" w:rsidRPr="00951CA3">
        <w:rPr>
          <w:rFonts w:ascii="Arial" w:hAnsi="Arial" w:cs="Arial"/>
        </w:rPr>
        <w:t xml:space="preserve">The learners with more complex communication needs were then supported to </w:t>
      </w:r>
      <w:r w:rsidR="00BB0C14" w:rsidRPr="00951CA3">
        <w:rPr>
          <w:rFonts w:ascii="Arial" w:hAnsi="Arial" w:cs="Arial"/>
        </w:rPr>
        <w:t xml:space="preserve">look at each visual and make a choice. As well as using </w:t>
      </w:r>
      <w:r w:rsidR="0059617B" w:rsidRPr="00951CA3">
        <w:rPr>
          <w:rFonts w:ascii="Arial" w:hAnsi="Arial" w:cs="Arial"/>
        </w:rPr>
        <w:t>visuals</w:t>
      </w:r>
      <w:r w:rsidR="00BB0C14" w:rsidRPr="00951CA3">
        <w:rPr>
          <w:rFonts w:ascii="Arial" w:hAnsi="Arial" w:cs="Arial"/>
        </w:rPr>
        <w:t xml:space="preserve">, the link workers also used basic sign language, and/or </w:t>
      </w:r>
      <w:r w:rsidR="00D213C6" w:rsidRPr="00951CA3">
        <w:rPr>
          <w:rFonts w:ascii="Arial" w:hAnsi="Arial" w:cs="Arial"/>
        </w:rPr>
        <w:t>Welsh</w:t>
      </w:r>
      <w:r w:rsidR="0000335F" w:rsidRPr="00951CA3">
        <w:rPr>
          <w:rFonts w:ascii="Arial" w:hAnsi="Arial" w:cs="Arial"/>
        </w:rPr>
        <w:t xml:space="preserve">, depending upon the specific need of their learner. Once all learners had voted on the type of beach </w:t>
      </w:r>
      <w:r w:rsidR="0059617B" w:rsidRPr="00951CA3">
        <w:rPr>
          <w:rFonts w:ascii="Arial" w:hAnsi="Arial" w:cs="Arial"/>
        </w:rPr>
        <w:t>they</w:t>
      </w:r>
      <w:r w:rsidR="0000335F" w:rsidRPr="00951CA3">
        <w:rPr>
          <w:rFonts w:ascii="Arial" w:hAnsi="Arial" w:cs="Arial"/>
        </w:rPr>
        <w:t xml:space="preserve"> would like to visit, the group were then supported to work through the check list of what we would all need to bring. In doing this activity, we were able to assess the understanding of all learners with regards to the learning activity that </w:t>
      </w:r>
      <w:r w:rsidR="0059617B" w:rsidRPr="00951CA3">
        <w:rPr>
          <w:rFonts w:ascii="Arial" w:hAnsi="Arial" w:cs="Arial"/>
        </w:rPr>
        <w:t>was</w:t>
      </w:r>
      <w:r w:rsidR="0000335F" w:rsidRPr="00951CA3">
        <w:rPr>
          <w:rFonts w:ascii="Arial" w:hAnsi="Arial" w:cs="Arial"/>
        </w:rPr>
        <w:t xml:space="preserve"> currently </w:t>
      </w:r>
      <w:r w:rsidR="0059617B" w:rsidRPr="00951CA3">
        <w:rPr>
          <w:rFonts w:ascii="Arial" w:hAnsi="Arial" w:cs="Arial"/>
        </w:rPr>
        <w:t>taking</w:t>
      </w:r>
      <w:r w:rsidR="0000335F" w:rsidRPr="00951CA3">
        <w:rPr>
          <w:rFonts w:ascii="Arial" w:hAnsi="Arial" w:cs="Arial"/>
        </w:rPr>
        <w:t xml:space="preserve"> place. </w:t>
      </w:r>
    </w:p>
    <w:p w14:paraId="3F3FDFFC" w14:textId="77777777" w:rsidR="00A56703" w:rsidRPr="00951CA3" w:rsidRDefault="00A56703" w:rsidP="00922A61">
      <w:pPr>
        <w:spacing w:after="0" w:line="480" w:lineRule="auto"/>
        <w:rPr>
          <w:rFonts w:ascii="Arial" w:hAnsi="Arial" w:cs="Arial"/>
        </w:rPr>
      </w:pPr>
    </w:p>
    <w:p w14:paraId="0BF0A61D" w14:textId="074A0F76" w:rsidR="00A105E9" w:rsidRPr="00951CA3" w:rsidRDefault="00A105E9" w:rsidP="00922A61">
      <w:pPr>
        <w:spacing w:after="0" w:line="480" w:lineRule="auto"/>
        <w:rPr>
          <w:rFonts w:ascii="Arial" w:hAnsi="Arial" w:cs="Arial"/>
          <w:b/>
          <w:bCs/>
        </w:rPr>
      </w:pPr>
      <w:r w:rsidRPr="00951CA3">
        <w:rPr>
          <w:rFonts w:ascii="Arial" w:hAnsi="Arial" w:cs="Arial"/>
          <w:b/>
          <w:bCs/>
        </w:rPr>
        <w:t>Feelings.</w:t>
      </w:r>
    </w:p>
    <w:p w14:paraId="7660444B" w14:textId="3CEB2B61" w:rsidR="00A105E9" w:rsidRPr="00951CA3" w:rsidRDefault="000B2997" w:rsidP="00922A61">
      <w:pPr>
        <w:spacing w:after="0" w:line="480" w:lineRule="auto"/>
        <w:rPr>
          <w:rFonts w:ascii="Arial" w:hAnsi="Arial" w:cs="Arial"/>
        </w:rPr>
      </w:pPr>
      <w:r w:rsidRPr="00951CA3">
        <w:rPr>
          <w:rFonts w:ascii="Arial" w:hAnsi="Arial" w:cs="Arial"/>
        </w:rPr>
        <w:t>Whilst preparing the resources for the student council meeting with the link workers</w:t>
      </w:r>
      <w:r w:rsidR="00E0367B" w:rsidRPr="00951CA3">
        <w:rPr>
          <w:rFonts w:ascii="Arial" w:hAnsi="Arial" w:cs="Arial"/>
        </w:rPr>
        <w:t>,</w:t>
      </w:r>
      <w:r w:rsidRPr="00951CA3">
        <w:rPr>
          <w:rFonts w:ascii="Arial" w:hAnsi="Arial" w:cs="Arial"/>
        </w:rPr>
        <w:t xml:space="preserve"> I felt fortunate to be part of a team </w:t>
      </w:r>
      <w:r w:rsidR="00A51955" w:rsidRPr="00951CA3">
        <w:rPr>
          <w:rFonts w:ascii="Arial" w:hAnsi="Arial" w:cs="Arial"/>
        </w:rPr>
        <w:t>of such caring professionals</w:t>
      </w:r>
      <w:r w:rsidR="00E66D87" w:rsidRPr="00951CA3">
        <w:rPr>
          <w:rFonts w:ascii="Arial" w:hAnsi="Arial" w:cs="Arial"/>
        </w:rPr>
        <w:t>. It was apparent that the link workers are completely in tune with the needs of the learners they support</w:t>
      </w:r>
      <w:r w:rsidR="00E0367B" w:rsidRPr="00951CA3">
        <w:rPr>
          <w:rFonts w:ascii="Arial" w:hAnsi="Arial" w:cs="Arial"/>
        </w:rPr>
        <w:t xml:space="preserve"> and it was reassuring to be reminded of the whole college approach to ensuring all our learners receive the same </w:t>
      </w:r>
      <w:r w:rsidR="009142FF" w:rsidRPr="00951CA3">
        <w:rPr>
          <w:rFonts w:ascii="Arial" w:hAnsi="Arial" w:cs="Arial"/>
        </w:rPr>
        <w:t>opportunities</w:t>
      </w:r>
      <w:r w:rsidR="00E0367B" w:rsidRPr="00951CA3">
        <w:rPr>
          <w:rFonts w:ascii="Arial" w:hAnsi="Arial" w:cs="Arial"/>
        </w:rPr>
        <w:t xml:space="preserve"> for learning and development.</w:t>
      </w:r>
    </w:p>
    <w:p w14:paraId="2A87A460" w14:textId="33534419" w:rsidR="006759C1" w:rsidRPr="00951CA3" w:rsidRDefault="006759C1" w:rsidP="00922A61">
      <w:pPr>
        <w:spacing w:after="0" w:line="480" w:lineRule="auto"/>
        <w:rPr>
          <w:rFonts w:ascii="Arial" w:hAnsi="Arial" w:cs="Arial"/>
        </w:rPr>
      </w:pPr>
      <w:r w:rsidRPr="00951CA3">
        <w:rPr>
          <w:rFonts w:ascii="Arial" w:hAnsi="Arial" w:cs="Arial"/>
        </w:rPr>
        <w:t xml:space="preserve">As I was preparing for the learners to arrive, I felt momentarily apprehensive as I queried whether </w:t>
      </w:r>
      <w:r w:rsidR="00064717" w:rsidRPr="00951CA3">
        <w:rPr>
          <w:rFonts w:ascii="Arial" w:hAnsi="Arial" w:cs="Arial"/>
        </w:rPr>
        <w:t xml:space="preserve">the </w:t>
      </w:r>
      <w:proofErr w:type="gramStart"/>
      <w:r w:rsidR="00064717" w:rsidRPr="00951CA3">
        <w:rPr>
          <w:rFonts w:ascii="Arial" w:hAnsi="Arial" w:cs="Arial"/>
        </w:rPr>
        <w:t>resources</w:t>
      </w:r>
      <w:proofErr w:type="gramEnd"/>
      <w:r w:rsidR="00064717" w:rsidRPr="00951CA3">
        <w:rPr>
          <w:rFonts w:ascii="Arial" w:hAnsi="Arial" w:cs="Arial"/>
        </w:rPr>
        <w:t xml:space="preserve"> we </w:t>
      </w:r>
      <w:r w:rsidR="009142FF" w:rsidRPr="00951CA3">
        <w:rPr>
          <w:rFonts w:ascii="Arial" w:hAnsi="Arial" w:cs="Arial"/>
        </w:rPr>
        <w:t>had prepared</w:t>
      </w:r>
      <w:r w:rsidR="00064717" w:rsidRPr="00951CA3">
        <w:rPr>
          <w:rFonts w:ascii="Arial" w:hAnsi="Arial" w:cs="Arial"/>
        </w:rPr>
        <w:t xml:space="preserve"> would be enough to support learners A and B to</w:t>
      </w:r>
      <w:r w:rsidR="00866FE7" w:rsidRPr="00951CA3">
        <w:rPr>
          <w:rFonts w:ascii="Arial" w:hAnsi="Arial" w:cs="Arial"/>
        </w:rPr>
        <w:t xml:space="preserve"> engage in the session</w:t>
      </w:r>
      <w:r w:rsidR="00E67F0E" w:rsidRPr="00951CA3">
        <w:rPr>
          <w:rFonts w:ascii="Arial" w:hAnsi="Arial" w:cs="Arial"/>
        </w:rPr>
        <w:t xml:space="preserve">. </w:t>
      </w:r>
      <w:r w:rsidR="002D12CC" w:rsidRPr="00951CA3">
        <w:rPr>
          <w:rFonts w:ascii="Arial" w:hAnsi="Arial" w:cs="Arial"/>
        </w:rPr>
        <w:t xml:space="preserve">However, this apprehension was minimal, as </w:t>
      </w:r>
      <w:r w:rsidR="00046D2A" w:rsidRPr="00951CA3">
        <w:rPr>
          <w:rFonts w:ascii="Arial" w:hAnsi="Arial" w:cs="Arial"/>
        </w:rPr>
        <w:t xml:space="preserve">the confidence of the link workers </w:t>
      </w:r>
      <w:r w:rsidR="003A61CD" w:rsidRPr="00951CA3">
        <w:rPr>
          <w:rFonts w:ascii="Arial" w:hAnsi="Arial" w:cs="Arial"/>
        </w:rPr>
        <w:t xml:space="preserve">in the strategy was reassuring. </w:t>
      </w:r>
      <w:r w:rsidR="00E67F0E" w:rsidRPr="00951CA3">
        <w:rPr>
          <w:rFonts w:ascii="Arial" w:hAnsi="Arial" w:cs="Arial"/>
        </w:rPr>
        <w:t>I also wondered how the learners as a whole would respond to the new layout of the room</w:t>
      </w:r>
      <w:r w:rsidR="003A61CD" w:rsidRPr="00951CA3">
        <w:rPr>
          <w:rFonts w:ascii="Arial" w:hAnsi="Arial" w:cs="Arial"/>
        </w:rPr>
        <w:t>, as previously they would all be able to come in and sit wherever they wanted</w:t>
      </w:r>
      <w:r w:rsidR="00CC2ADA" w:rsidRPr="00951CA3">
        <w:rPr>
          <w:rFonts w:ascii="Arial" w:hAnsi="Arial" w:cs="Arial"/>
        </w:rPr>
        <w:t>, whereas now they would be guided to sit in mixed ability groups.</w:t>
      </w:r>
    </w:p>
    <w:p w14:paraId="2BB8FBF8" w14:textId="77777777" w:rsidR="00486A26" w:rsidRPr="00951CA3" w:rsidRDefault="00486A26" w:rsidP="00922A61">
      <w:pPr>
        <w:spacing w:after="0" w:line="480" w:lineRule="auto"/>
        <w:rPr>
          <w:rFonts w:ascii="Arial" w:hAnsi="Arial" w:cs="Arial"/>
        </w:rPr>
      </w:pPr>
    </w:p>
    <w:p w14:paraId="24DF575D" w14:textId="0AD541DE" w:rsidR="00CC2ADA" w:rsidRPr="00951CA3" w:rsidRDefault="00CC2ADA" w:rsidP="00922A61">
      <w:pPr>
        <w:spacing w:after="0" w:line="480" w:lineRule="auto"/>
        <w:rPr>
          <w:rFonts w:ascii="Arial" w:hAnsi="Arial" w:cs="Arial"/>
        </w:rPr>
      </w:pPr>
      <w:r w:rsidRPr="00951CA3">
        <w:rPr>
          <w:rFonts w:ascii="Arial" w:hAnsi="Arial" w:cs="Arial"/>
        </w:rPr>
        <w:t>During</w:t>
      </w:r>
      <w:r w:rsidR="0053548F" w:rsidRPr="00951CA3">
        <w:rPr>
          <w:rFonts w:ascii="Arial" w:hAnsi="Arial" w:cs="Arial"/>
        </w:rPr>
        <w:t xml:space="preserve"> the discussion regarding</w:t>
      </w:r>
      <w:r w:rsidR="00F767C7" w:rsidRPr="00951CA3">
        <w:rPr>
          <w:rFonts w:ascii="Arial" w:hAnsi="Arial" w:cs="Arial"/>
        </w:rPr>
        <w:t xml:space="preserve"> where to go for the trip, it felt very positive to see the </w:t>
      </w:r>
      <w:r w:rsidR="001D3D10" w:rsidRPr="00951CA3">
        <w:rPr>
          <w:rFonts w:ascii="Arial" w:hAnsi="Arial" w:cs="Arial"/>
        </w:rPr>
        <w:t>i</w:t>
      </w:r>
      <w:r w:rsidR="00F767C7" w:rsidRPr="00951CA3">
        <w:rPr>
          <w:rFonts w:ascii="Arial" w:hAnsi="Arial" w:cs="Arial"/>
        </w:rPr>
        <w:t xml:space="preserve">nteractions of A and B with the resources provided. </w:t>
      </w:r>
      <w:r w:rsidR="00736E91" w:rsidRPr="00951CA3">
        <w:rPr>
          <w:rFonts w:ascii="Arial" w:hAnsi="Arial" w:cs="Arial"/>
        </w:rPr>
        <w:t xml:space="preserve">The experience felt </w:t>
      </w:r>
      <w:r w:rsidR="006D1876" w:rsidRPr="00951CA3">
        <w:rPr>
          <w:rFonts w:ascii="Arial" w:hAnsi="Arial" w:cs="Arial"/>
        </w:rPr>
        <w:t>structured and cohesive</w:t>
      </w:r>
      <w:r w:rsidR="005D299B" w:rsidRPr="00951CA3">
        <w:rPr>
          <w:rFonts w:ascii="Arial" w:hAnsi="Arial" w:cs="Arial"/>
        </w:rPr>
        <w:t>,</w:t>
      </w:r>
      <w:r w:rsidR="00736E91" w:rsidRPr="00951CA3">
        <w:rPr>
          <w:rFonts w:ascii="Arial" w:hAnsi="Arial" w:cs="Arial"/>
        </w:rPr>
        <w:t xml:space="preserve"> and it felt to me as though the experience a</w:t>
      </w:r>
      <w:r w:rsidR="004F0D6E" w:rsidRPr="00951CA3">
        <w:rPr>
          <w:rFonts w:ascii="Arial" w:hAnsi="Arial" w:cs="Arial"/>
        </w:rPr>
        <w:t>s a whole</w:t>
      </w:r>
      <w:r w:rsidR="00A651BD" w:rsidRPr="00951CA3">
        <w:rPr>
          <w:rFonts w:ascii="Arial" w:hAnsi="Arial" w:cs="Arial"/>
        </w:rPr>
        <w:t>,</w:t>
      </w:r>
      <w:r w:rsidR="004F0D6E" w:rsidRPr="00951CA3">
        <w:rPr>
          <w:rFonts w:ascii="Arial" w:hAnsi="Arial" w:cs="Arial"/>
        </w:rPr>
        <w:t xml:space="preserve"> was a lot more constructive and calmer than student council meetings previously held.</w:t>
      </w:r>
      <w:r w:rsidR="000D4EAB" w:rsidRPr="00951CA3">
        <w:rPr>
          <w:rFonts w:ascii="Arial" w:hAnsi="Arial" w:cs="Arial"/>
        </w:rPr>
        <w:t xml:space="preserve"> </w:t>
      </w:r>
      <w:r w:rsidR="00BA0E38" w:rsidRPr="00951CA3">
        <w:rPr>
          <w:rFonts w:ascii="Arial" w:hAnsi="Arial" w:cs="Arial"/>
        </w:rPr>
        <w:t>As I looked around the room, it was evident that t</w:t>
      </w:r>
      <w:r w:rsidR="000D4EAB" w:rsidRPr="00951CA3">
        <w:rPr>
          <w:rFonts w:ascii="Arial" w:hAnsi="Arial" w:cs="Arial"/>
        </w:rPr>
        <w:t>his positiv</w:t>
      </w:r>
      <w:r w:rsidR="005116B7" w:rsidRPr="00951CA3">
        <w:rPr>
          <w:rFonts w:ascii="Arial" w:hAnsi="Arial" w:cs="Arial"/>
        </w:rPr>
        <w:t xml:space="preserve">ity </w:t>
      </w:r>
      <w:r w:rsidR="00BA0E38" w:rsidRPr="00951CA3">
        <w:rPr>
          <w:rFonts w:ascii="Arial" w:hAnsi="Arial" w:cs="Arial"/>
        </w:rPr>
        <w:t xml:space="preserve">was shared </w:t>
      </w:r>
      <w:r w:rsidR="005D299B" w:rsidRPr="00951CA3">
        <w:rPr>
          <w:rFonts w:ascii="Arial" w:hAnsi="Arial" w:cs="Arial"/>
        </w:rPr>
        <w:t>by</w:t>
      </w:r>
      <w:r w:rsidR="00B84E19" w:rsidRPr="00951CA3">
        <w:rPr>
          <w:rFonts w:ascii="Arial" w:hAnsi="Arial" w:cs="Arial"/>
        </w:rPr>
        <w:t xml:space="preserve"> my </w:t>
      </w:r>
      <w:r w:rsidR="005D299B" w:rsidRPr="00951CA3">
        <w:rPr>
          <w:rFonts w:ascii="Arial" w:hAnsi="Arial" w:cs="Arial"/>
        </w:rPr>
        <w:t>colleagues</w:t>
      </w:r>
      <w:r w:rsidR="00B84E19" w:rsidRPr="00951CA3">
        <w:rPr>
          <w:rFonts w:ascii="Arial" w:hAnsi="Arial" w:cs="Arial"/>
        </w:rPr>
        <w:t>.</w:t>
      </w:r>
    </w:p>
    <w:p w14:paraId="0A429A8C" w14:textId="77777777" w:rsidR="00A651BD" w:rsidRPr="00951CA3" w:rsidRDefault="00A651BD" w:rsidP="00922A61">
      <w:pPr>
        <w:spacing w:after="0" w:line="480" w:lineRule="auto"/>
        <w:rPr>
          <w:rFonts w:ascii="Arial" w:hAnsi="Arial" w:cs="Arial"/>
        </w:rPr>
      </w:pPr>
    </w:p>
    <w:p w14:paraId="5EDAF3BE" w14:textId="2C350D0E" w:rsidR="00F57801" w:rsidRPr="00951CA3" w:rsidRDefault="00F57801" w:rsidP="00922A61">
      <w:pPr>
        <w:spacing w:after="0" w:line="480" w:lineRule="auto"/>
        <w:rPr>
          <w:rFonts w:ascii="Arial" w:hAnsi="Arial" w:cs="Arial"/>
          <w:b/>
          <w:bCs/>
        </w:rPr>
      </w:pPr>
      <w:r w:rsidRPr="00951CA3">
        <w:rPr>
          <w:rFonts w:ascii="Arial" w:hAnsi="Arial" w:cs="Arial"/>
          <w:b/>
          <w:bCs/>
        </w:rPr>
        <w:t>Evaluation.</w:t>
      </w:r>
    </w:p>
    <w:p w14:paraId="434396E0" w14:textId="77777777" w:rsidR="00A16B4B" w:rsidRPr="00951CA3" w:rsidRDefault="00A16B4B" w:rsidP="00922A61">
      <w:pPr>
        <w:spacing w:after="0" w:line="480" w:lineRule="auto"/>
        <w:rPr>
          <w:rFonts w:ascii="Arial" w:hAnsi="Arial" w:cs="Arial"/>
        </w:rPr>
      </w:pPr>
      <w:r w:rsidRPr="00951CA3">
        <w:rPr>
          <w:rFonts w:ascii="Arial" w:hAnsi="Arial" w:cs="Arial"/>
        </w:rPr>
        <w:t>The results of this new strategy were as follows:</w:t>
      </w:r>
    </w:p>
    <w:p w14:paraId="12FFE70B" w14:textId="77777777" w:rsidR="00A16B4B" w:rsidRPr="00951CA3" w:rsidRDefault="00A16B4B" w:rsidP="00922A61">
      <w:pPr>
        <w:spacing w:after="0" w:line="480" w:lineRule="auto"/>
        <w:rPr>
          <w:rFonts w:ascii="Arial" w:hAnsi="Arial" w:cs="Arial"/>
        </w:rPr>
      </w:pPr>
      <w:r w:rsidRPr="00951CA3">
        <w:rPr>
          <w:rFonts w:ascii="Arial" w:hAnsi="Arial" w:cs="Arial"/>
        </w:rPr>
        <w:t xml:space="preserve">Both students A and B were able to contribute to the choice of location. Student A was able to do this through the use of pictures and 2–3-word sentences, and student B was able to do this using pictures and words presented to him in Welsh. Furthermore, as well as being able to contribute to the group discussion, both A and B stayed at the meeting for longer than they had ever previously done; student B signalled to leave shortly after the activity of choosing items for the trip, whilst student A stayed in the meeting until the end, something which he has never been able, or wanted to do, previously. </w:t>
      </w:r>
    </w:p>
    <w:p w14:paraId="7E4F5866" w14:textId="77777777" w:rsidR="00A16B4B" w:rsidRPr="00951CA3" w:rsidRDefault="00A16B4B" w:rsidP="00922A61">
      <w:pPr>
        <w:spacing w:after="0" w:line="480" w:lineRule="auto"/>
        <w:rPr>
          <w:rFonts w:ascii="Arial" w:hAnsi="Arial" w:cs="Arial"/>
        </w:rPr>
      </w:pPr>
      <w:r w:rsidRPr="00951CA3">
        <w:rPr>
          <w:rFonts w:ascii="Arial" w:hAnsi="Arial" w:cs="Arial"/>
        </w:rPr>
        <w:t xml:space="preserve">Following from the results of this, link workers have been supported to create more visual resources for their learners, including bespoke ‘now and next’ </w:t>
      </w:r>
      <w:proofErr w:type="gramStart"/>
      <w:r w:rsidRPr="00951CA3">
        <w:rPr>
          <w:rFonts w:ascii="Arial" w:hAnsi="Arial" w:cs="Arial"/>
        </w:rPr>
        <w:t>boards,  that</w:t>
      </w:r>
      <w:proofErr w:type="gramEnd"/>
      <w:r w:rsidRPr="00951CA3">
        <w:rPr>
          <w:rFonts w:ascii="Arial" w:hAnsi="Arial" w:cs="Arial"/>
        </w:rPr>
        <w:t xml:space="preserve"> may be carried with them throughout the day. Furthermore, due to the initial success of implementing a social story for learner A, this process was repeated to support the learner during a recent hospital appointment. A social story was created detailing the journey to the hospital, who would be with the learner, what may happen when they arrive at the hospital, and so on. Feedback from mum was extremely positive, as unlike previous hospital trips where learner A had become heightened and dysregulated, this time learner A was able to stay on baseline throughout the appointment without any displays of anxiety.</w:t>
      </w:r>
    </w:p>
    <w:p w14:paraId="44FF453A" w14:textId="77777777" w:rsidR="00A16B4B" w:rsidRPr="00951CA3" w:rsidRDefault="00A16B4B" w:rsidP="00922A61">
      <w:pPr>
        <w:spacing w:after="0" w:line="480" w:lineRule="auto"/>
        <w:rPr>
          <w:rFonts w:ascii="Arial" w:hAnsi="Arial" w:cs="Arial"/>
        </w:rPr>
      </w:pPr>
    </w:p>
    <w:p w14:paraId="100FABCC" w14:textId="77777777" w:rsidR="00A16B4B" w:rsidRPr="00951CA3" w:rsidRDefault="00A16B4B" w:rsidP="00922A61">
      <w:pPr>
        <w:spacing w:after="0" w:line="480" w:lineRule="auto"/>
        <w:rPr>
          <w:rFonts w:ascii="Arial" w:hAnsi="Arial" w:cs="Arial"/>
        </w:rPr>
      </w:pPr>
      <w:r w:rsidRPr="00951CA3">
        <w:rPr>
          <w:rFonts w:ascii="Arial" w:hAnsi="Arial" w:cs="Arial"/>
        </w:rPr>
        <w:t>During the student council the following month, we discussed the trip and learners were asked for feedback about the trip. In anticipation for this, the link workers had provided learners A and B with a mobile ‘zones of regulation’ board whilst they were at the beach, and asked them to point to the symbols which best represented how they felt. Both A and B had chosen happy, B had also chosen excited. The link workers had taken pictures of the learners at the beach, to include pictures of them pointing to their chosen emotions. During the feedback, the link workers were able to show the pictures to the rest of the group, and when learner A’s link worker showed his photos and began discussing how the trip was for him, he also signed “happy.”</w:t>
      </w:r>
    </w:p>
    <w:p w14:paraId="443E6FE6" w14:textId="77777777" w:rsidR="00A16B4B" w:rsidRPr="00951CA3" w:rsidRDefault="00A16B4B" w:rsidP="00922A61">
      <w:pPr>
        <w:spacing w:after="0" w:line="480" w:lineRule="auto"/>
        <w:rPr>
          <w:rFonts w:ascii="Arial" w:hAnsi="Arial" w:cs="Arial"/>
        </w:rPr>
      </w:pPr>
    </w:p>
    <w:p w14:paraId="6A215A8E" w14:textId="1C9BE257" w:rsidR="003862FA" w:rsidRPr="00951CA3" w:rsidRDefault="003862FA" w:rsidP="00922A61">
      <w:pPr>
        <w:spacing w:after="0" w:line="480" w:lineRule="auto"/>
        <w:rPr>
          <w:rFonts w:ascii="Arial" w:hAnsi="Arial" w:cs="Arial"/>
          <w:b/>
          <w:bCs/>
        </w:rPr>
      </w:pPr>
      <w:r w:rsidRPr="00951CA3">
        <w:rPr>
          <w:rFonts w:ascii="Arial" w:hAnsi="Arial" w:cs="Arial"/>
          <w:b/>
          <w:bCs/>
        </w:rPr>
        <w:t>Analysis.</w:t>
      </w:r>
    </w:p>
    <w:p w14:paraId="113FED84" w14:textId="4BE998B0" w:rsidR="00F57801" w:rsidRPr="00951CA3" w:rsidRDefault="009A26DE" w:rsidP="00922A61">
      <w:pPr>
        <w:spacing w:after="0" w:line="480" w:lineRule="auto"/>
        <w:rPr>
          <w:rFonts w:ascii="Arial" w:hAnsi="Arial" w:cs="Arial"/>
        </w:rPr>
      </w:pPr>
      <w:r w:rsidRPr="00951CA3">
        <w:rPr>
          <w:rFonts w:ascii="Arial" w:hAnsi="Arial" w:cs="Arial"/>
        </w:rPr>
        <w:t xml:space="preserve">Overall, the experience was a positive one. The fact that A and B appeared positively engaged in the activity was the outcome we had hoped for, but in addition to this, it was the actions and attitudes of the wider cohort that was also very positive. </w:t>
      </w:r>
      <w:r w:rsidR="003D4F81" w:rsidRPr="00951CA3">
        <w:rPr>
          <w:rFonts w:ascii="Arial" w:hAnsi="Arial" w:cs="Arial"/>
        </w:rPr>
        <w:t>Studies show that learners with communication difficulties are at risk of social difficulties (Lindsay et al., 2005).</w:t>
      </w:r>
      <w:r w:rsidR="003D4F81" w:rsidRPr="00951CA3">
        <w:rPr>
          <w:rFonts w:ascii="Arial" w:hAnsi="Arial" w:cs="Arial"/>
        </w:rPr>
        <w:t xml:space="preserve"> </w:t>
      </w:r>
      <w:r w:rsidR="00620FC5" w:rsidRPr="00951CA3">
        <w:rPr>
          <w:rFonts w:ascii="Arial" w:hAnsi="Arial" w:cs="Arial"/>
        </w:rPr>
        <w:t xml:space="preserve">Research </w:t>
      </w:r>
      <w:r w:rsidR="00064FAF" w:rsidRPr="00951CA3">
        <w:rPr>
          <w:rFonts w:ascii="Arial" w:hAnsi="Arial" w:cs="Arial"/>
        </w:rPr>
        <w:t>consistently shows that</w:t>
      </w:r>
      <w:r w:rsidR="009120EE" w:rsidRPr="00951CA3">
        <w:rPr>
          <w:rFonts w:ascii="Arial" w:hAnsi="Arial" w:cs="Arial"/>
        </w:rPr>
        <w:t xml:space="preserve"> peer interaction for individuals with ASD can be challenging</w:t>
      </w:r>
      <w:r w:rsidR="00C14C77" w:rsidRPr="00951CA3">
        <w:rPr>
          <w:rFonts w:ascii="Arial" w:hAnsi="Arial" w:cs="Arial"/>
        </w:rPr>
        <w:t xml:space="preserve"> (</w:t>
      </w:r>
      <w:proofErr w:type="spellStart"/>
      <w:r w:rsidR="00C14C77" w:rsidRPr="00951CA3">
        <w:rPr>
          <w:rFonts w:ascii="Arial" w:hAnsi="Arial" w:cs="Arial"/>
          <w:color w:val="3A3A3A"/>
          <w:shd w:val="clear" w:color="auto" w:fill="FFFFFF"/>
        </w:rPr>
        <w:t>Bauminger-Zviely</w:t>
      </w:r>
      <w:proofErr w:type="spellEnd"/>
      <w:r w:rsidR="00C14C77" w:rsidRPr="00951CA3">
        <w:rPr>
          <w:rFonts w:ascii="Arial" w:hAnsi="Arial" w:cs="Arial"/>
          <w:color w:val="3A3A3A"/>
          <w:shd w:val="clear" w:color="auto" w:fill="FFFFFF"/>
        </w:rPr>
        <w:t xml:space="preserve"> and</w:t>
      </w:r>
      <w:r w:rsidR="00C14C77" w:rsidRPr="00951CA3">
        <w:rPr>
          <w:rFonts w:ascii="Arial" w:hAnsi="Arial" w:cs="Arial"/>
          <w:color w:val="3A3A3A"/>
          <w:shd w:val="clear" w:color="auto" w:fill="FFFFFF"/>
        </w:rPr>
        <w:t xml:space="preserve"> </w:t>
      </w:r>
      <w:proofErr w:type="spellStart"/>
      <w:r w:rsidR="00C14C77" w:rsidRPr="00951CA3">
        <w:rPr>
          <w:rFonts w:ascii="Arial" w:hAnsi="Arial" w:cs="Arial"/>
          <w:color w:val="3A3A3A"/>
          <w:shd w:val="clear" w:color="auto" w:fill="FFFFFF"/>
        </w:rPr>
        <w:t>Shefer</w:t>
      </w:r>
      <w:proofErr w:type="spellEnd"/>
      <w:r w:rsidR="00C14C77" w:rsidRPr="00951CA3">
        <w:rPr>
          <w:rFonts w:ascii="Arial" w:hAnsi="Arial" w:cs="Arial"/>
          <w:color w:val="3A3A3A"/>
          <w:shd w:val="clear" w:color="auto" w:fill="FFFFFF"/>
        </w:rPr>
        <w:t>, 2021)</w:t>
      </w:r>
      <w:r w:rsidR="0005262B" w:rsidRPr="00951CA3">
        <w:rPr>
          <w:rFonts w:ascii="Arial" w:hAnsi="Arial" w:cs="Arial"/>
          <w:color w:val="3A3A3A"/>
          <w:shd w:val="clear" w:color="auto" w:fill="FFFFFF"/>
        </w:rPr>
        <w:t>, and</w:t>
      </w:r>
      <w:r w:rsidR="00C14C77" w:rsidRPr="00951CA3">
        <w:rPr>
          <w:rFonts w:ascii="Arial" w:hAnsi="Arial" w:cs="Arial"/>
          <w:color w:val="3A3A3A"/>
          <w:shd w:val="clear" w:color="auto" w:fill="FFFFFF"/>
        </w:rPr>
        <w:t xml:space="preserve"> </w:t>
      </w:r>
      <w:r w:rsidR="00620FC5" w:rsidRPr="00951CA3">
        <w:rPr>
          <w:rFonts w:ascii="Arial" w:hAnsi="Arial" w:cs="Arial"/>
        </w:rPr>
        <w:lastRenderedPageBreak/>
        <w:t>that</w:t>
      </w:r>
      <w:r w:rsidR="0048239F" w:rsidRPr="00951CA3">
        <w:rPr>
          <w:rFonts w:ascii="Arial" w:hAnsi="Arial" w:cs="Arial"/>
        </w:rPr>
        <w:t xml:space="preserve"> being able to </w:t>
      </w:r>
      <w:r w:rsidR="009B378C" w:rsidRPr="00951CA3">
        <w:rPr>
          <w:rFonts w:ascii="Arial" w:hAnsi="Arial" w:cs="Arial"/>
        </w:rPr>
        <w:t>effectively</w:t>
      </w:r>
      <w:r w:rsidR="0048239F" w:rsidRPr="00951CA3">
        <w:rPr>
          <w:rFonts w:ascii="Arial" w:hAnsi="Arial" w:cs="Arial"/>
        </w:rPr>
        <w:t xml:space="preserve"> communicate with peers </w:t>
      </w:r>
      <w:r w:rsidR="0005262B" w:rsidRPr="00951CA3">
        <w:rPr>
          <w:rFonts w:ascii="Arial" w:hAnsi="Arial" w:cs="Arial"/>
        </w:rPr>
        <w:t>through</w:t>
      </w:r>
      <w:r w:rsidR="0048239F" w:rsidRPr="00951CA3">
        <w:rPr>
          <w:rFonts w:ascii="Arial" w:hAnsi="Arial" w:cs="Arial"/>
        </w:rPr>
        <w:t xml:space="preserve"> </w:t>
      </w:r>
      <w:r w:rsidR="00C02B0E" w:rsidRPr="00951CA3">
        <w:rPr>
          <w:rFonts w:ascii="Arial" w:hAnsi="Arial" w:cs="Arial"/>
        </w:rPr>
        <w:t xml:space="preserve">the sharing of ideas, interests and </w:t>
      </w:r>
      <w:proofErr w:type="gramStart"/>
      <w:r w:rsidR="00C02B0E" w:rsidRPr="00951CA3">
        <w:rPr>
          <w:rFonts w:ascii="Arial" w:hAnsi="Arial" w:cs="Arial"/>
        </w:rPr>
        <w:t>information  can</w:t>
      </w:r>
      <w:proofErr w:type="gramEnd"/>
      <w:r w:rsidR="00C02B0E" w:rsidRPr="00951CA3">
        <w:rPr>
          <w:rFonts w:ascii="Arial" w:hAnsi="Arial" w:cs="Arial"/>
        </w:rPr>
        <w:t xml:space="preserve"> support the development of friendship</w:t>
      </w:r>
      <w:r w:rsidR="000607D5" w:rsidRPr="00951CA3">
        <w:rPr>
          <w:rFonts w:ascii="Arial" w:hAnsi="Arial" w:cs="Arial"/>
        </w:rPr>
        <w:t>s (Dotson et al., 2010</w:t>
      </w:r>
      <w:r w:rsidR="000864DC" w:rsidRPr="00951CA3">
        <w:rPr>
          <w:rFonts w:ascii="Arial" w:hAnsi="Arial" w:cs="Arial"/>
          <w:color w:val="1F1F1F"/>
        </w:rPr>
        <w:t xml:space="preserve">), something which had previously been lacking during the student council for learners A and B. </w:t>
      </w:r>
      <w:r w:rsidR="00E13C77" w:rsidRPr="00951CA3">
        <w:rPr>
          <w:rFonts w:ascii="Arial" w:hAnsi="Arial" w:cs="Arial"/>
          <w:color w:val="1F1F1F"/>
        </w:rPr>
        <w:t>For individuals with ASD</w:t>
      </w:r>
      <w:r w:rsidR="0024796E" w:rsidRPr="00951CA3">
        <w:rPr>
          <w:rFonts w:ascii="Arial" w:hAnsi="Arial" w:cs="Arial"/>
          <w:color w:val="1F1F1F"/>
        </w:rPr>
        <w:t>,</w:t>
      </w:r>
      <w:r w:rsidR="00F03B6A" w:rsidRPr="00951CA3">
        <w:rPr>
          <w:rFonts w:ascii="Arial" w:hAnsi="Arial" w:cs="Arial"/>
          <w:color w:val="1F1F1F"/>
        </w:rPr>
        <w:t xml:space="preserve"> studies highlight that</w:t>
      </w:r>
      <w:r w:rsidR="0024796E" w:rsidRPr="00951CA3">
        <w:rPr>
          <w:rFonts w:ascii="Arial" w:hAnsi="Arial" w:cs="Arial"/>
          <w:color w:val="1F1F1F"/>
        </w:rPr>
        <w:t xml:space="preserve"> learner-focused interventions support the improvement of social skills and social understanding, whilst </w:t>
      </w:r>
      <w:r w:rsidR="00F03B6A" w:rsidRPr="00951CA3">
        <w:rPr>
          <w:rFonts w:ascii="Arial" w:hAnsi="Arial" w:cs="Arial"/>
          <w:color w:val="1F1F1F"/>
        </w:rPr>
        <w:t xml:space="preserve">also promoting positive interactions </w:t>
      </w:r>
      <w:r w:rsidR="00071A34" w:rsidRPr="00951CA3">
        <w:rPr>
          <w:rFonts w:ascii="Arial" w:hAnsi="Arial" w:cs="Arial"/>
          <w:color w:val="1F1F1F"/>
        </w:rPr>
        <w:t xml:space="preserve">(Boyle, 2020). </w:t>
      </w:r>
      <w:r w:rsidR="000607D5" w:rsidRPr="00951CA3">
        <w:rPr>
          <w:rFonts w:ascii="Arial" w:hAnsi="Arial" w:cs="Arial"/>
          <w:color w:val="1F1F1F"/>
        </w:rPr>
        <w:t xml:space="preserve">The </w:t>
      </w:r>
      <w:r w:rsidR="00EC5FC6" w:rsidRPr="00951CA3">
        <w:rPr>
          <w:rFonts w:ascii="Arial" w:hAnsi="Arial" w:cs="Arial"/>
        </w:rPr>
        <w:t>positive role modelling and support</w:t>
      </w:r>
      <w:r w:rsidR="00636087" w:rsidRPr="00951CA3">
        <w:rPr>
          <w:rFonts w:ascii="Arial" w:hAnsi="Arial" w:cs="Arial"/>
        </w:rPr>
        <w:t xml:space="preserve"> that A and B experienced from their peers was extremely noteworthy</w:t>
      </w:r>
      <w:r w:rsidR="00E15A22" w:rsidRPr="00951CA3">
        <w:rPr>
          <w:rFonts w:ascii="Arial" w:hAnsi="Arial" w:cs="Arial"/>
        </w:rPr>
        <w:t xml:space="preserve"> and </w:t>
      </w:r>
      <w:r w:rsidR="00BF60E0" w:rsidRPr="00951CA3">
        <w:rPr>
          <w:rFonts w:ascii="Arial" w:hAnsi="Arial" w:cs="Arial"/>
        </w:rPr>
        <w:t>appeared to positively contribute to the overall learning experience. Furthermore, peer-mediated interventions</w:t>
      </w:r>
      <w:r w:rsidR="00F06269" w:rsidRPr="00951CA3">
        <w:rPr>
          <w:rFonts w:ascii="Arial" w:hAnsi="Arial" w:cs="Arial"/>
        </w:rPr>
        <w:t xml:space="preserve"> are also demonstrated as improving academic, as well as social, outcomes for learners with ASD in an inclusive </w:t>
      </w:r>
      <w:r w:rsidR="009F62DF" w:rsidRPr="00951CA3">
        <w:rPr>
          <w:rFonts w:ascii="Arial" w:hAnsi="Arial" w:cs="Arial"/>
        </w:rPr>
        <w:t>environment</w:t>
      </w:r>
      <w:r w:rsidR="00F06269" w:rsidRPr="00951CA3">
        <w:rPr>
          <w:rFonts w:ascii="Arial" w:hAnsi="Arial" w:cs="Arial"/>
        </w:rPr>
        <w:t xml:space="preserve"> (</w:t>
      </w:r>
      <w:r w:rsidR="009F62DF" w:rsidRPr="00951CA3">
        <w:rPr>
          <w:rFonts w:ascii="Arial" w:hAnsi="Arial" w:cs="Arial"/>
        </w:rPr>
        <w:t xml:space="preserve">Hochman et al., 2015). </w:t>
      </w:r>
      <w:r w:rsidR="000723DC" w:rsidRPr="00951CA3">
        <w:rPr>
          <w:rFonts w:ascii="Arial" w:hAnsi="Arial" w:cs="Arial"/>
        </w:rPr>
        <w:t>A</w:t>
      </w:r>
      <w:r w:rsidR="00C20B6D" w:rsidRPr="00951CA3">
        <w:rPr>
          <w:rFonts w:ascii="Arial" w:hAnsi="Arial" w:cs="Arial"/>
        </w:rPr>
        <w:t xml:space="preserve"> </w:t>
      </w:r>
      <w:r w:rsidR="000723DC" w:rsidRPr="00951CA3">
        <w:rPr>
          <w:rFonts w:ascii="Arial" w:hAnsi="Arial" w:cs="Arial"/>
        </w:rPr>
        <w:t>and B’s peers also appeared to enjo</w:t>
      </w:r>
      <w:r w:rsidR="00075053" w:rsidRPr="00951CA3">
        <w:rPr>
          <w:rFonts w:ascii="Arial" w:hAnsi="Arial" w:cs="Arial"/>
        </w:rPr>
        <w:t xml:space="preserve">y and </w:t>
      </w:r>
      <w:r w:rsidR="000723DC" w:rsidRPr="00951CA3">
        <w:rPr>
          <w:rFonts w:ascii="Arial" w:hAnsi="Arial" w:cs="Arial"/>
        </w:rPr>
        <w:t>benefit from the visual resources presented to them. Furthermore</w:t>
      </w:r>
      <w:r w:rsidR="002563B9" w:rsidRPr="00951CA3">
        <w:rPr>
          <w:rFonts w:ascii="Arial" w:hAnsi="Arial" w:cs="Arial"/>
        </w:rPr>
        <w:t xml:space="preserve">, supporting the </w:t>
      </w:r>
      <w:r w:rsidR="00B5023E" w:rsidRPr="00951CA3">
        <w:rPr>
          <w:rFonts w:ascii="Arial" w:hAnsi="Arial" w:cs="Arial"/>
        </w:rPr>
        <w:t>learners</w:t>
      </w:r>
      <w:r w:rsidR="002563B9" w:rsidRPr="00951CA3">
        <w:rPr>
          <w:rFonts w:ascii="Arial" w:hAnsi="Arial" w:cs="Arial"/>
        </w:rPr>
        <w:t xml:space="preserve"> to work in small groups </w:t>
      </w:r>
      <w:r w:rsidR="002E6DB3" w:rsidRPr="00951CA3">
        <w:rPr>
          <w:rFonts w:ascii="Arial" w:hAnsi="Arial" w:cs="Arial"/>
        </w:rPr>
        <w:t xml:space="preserve">for the </w:t>
      </w:r>
      <w:r w:rsidR="00B5023E" w:rsidRPr="00951CA3">
        <w:rPr>
          <w:rFonts w:ascii="Arial" w:hAnsi="Arial" w:cs="Arial"/>
        </w:rPr>
        <w:t>activity</w:t>
      </w:r>
      <w:r w:rsidR="002E6DB3" w:rsidRPr="00951CA3">
        <w:rPr>
          <w:rFonts w:ascii="Arial" w:hAnsi="Arial" w:cs="Arial"/>
        </w:rPr>
        <w:t xml:space="preserve"> appeared to lower the noise level, whi</w:t>
      </w:r>
      <w:r w:rsidR="00C20B6D" w:rsidRPr="00951CA3">
        <w:rPr>
          <w:rFonts w:ascii="Arial" w:hAnsi="Arial" w:cs="Arial"/>
        </w:rPr>
        <w:t>c</w:t>
      </w:r>
      <w:r w:rsidR="002E6DB3" w:rsidRPr="00951CA3">
        <w:rPr>
          <w:rFonts w:ascii="Arial" w:hAnsi="Arial" w:cs="Arial"/>
        </w:rPr>
        <w:t xml:space="preserve">h in turn may also have </w:t>
      </w:r>
      <w:r w:rsidR="00B5023E" w:rsidRPr="00951CA3">
        <w:rPr>
          <w:rFonts w:ascii="Arial" w:hAnsi="Arial" w:cs="Arial"/>
        </w:rPr>
        <w:t xml:space="preserve">been </w:t>
      </w:r>
      <w:r w:rsidR="002E6DB3" w:rsidRPr="00951CA3">
        <w:rPr>
          <w:rFonts w:ascii="Arial" w:hAnsi="Arial" w:cs="Arial"/>
        </w:rPr>
        <w:t xml:space="preserve">a contributing factor to </w:t>
      </w:r>
      <w:r w:rsidR="00416DCE" w:rsidRPr="00951CA3">
        <w:rPr>
          <w:rFonts w:ascii="Arial" w:hAnsi="Arial" w:cs="Arial"/>
        </w:rPr>
        <w:t>A and B staying in the dining room longer</w:t>
      </w:r>
      <w:r w:rsidR="00075053" w:rsidRPr="00951CA3">
        <w:rPr>
          <w:rFonts w:ascii="Arial" w:hAnsi="Arial" w:cs="Arial"/>
        </w:rPr>
        <w:t>.</w:t>
      </w:r>
      <w:r w:rsidR="00416DCE" w:rsidRPr="00951CA3">
        <w:rPr>
          <w:rFonts w:ascii="Arial" w:hAnsi="Arial" w:cs="Arial"/>
        </w:rPr>
        <w:t xml:space="preserve"> </w:t>
      </w:r>
      <w:r w:rsidR="00382F08" w:rsidRPr="00951CA3">
        <w:rPr>
          <w:rFonts w:ascii="Arial" w:hAnsi="Arial" w:cs="Arial"/>
        </w:rPr>
        <w:t xml:space="preserve">Studies show that sensory abnormalities are </w:t>
      </w:r>
      <w:r w:rsidR="00382F08" w:rsidRPr="00951CA3">
        <w:rPr>
          <w:rFonts w:ascii="Arial" w:hAnsi="Arial" w:cs="Arial"/>
        </w:rPr>
        <w:t>per</w:t>
      </w:r>
      <w:r w:rsidR="00AA0C6B" w:rsidRPr="00951CA3">
        <w:rPr>
          <w:rFonts w:ascii="Arial" w:hAnsi="Arial" w:cs="Arial"/>
        </w:rPr>
        <w:t xml:space="preserve">vasive, </w:t>
      </w:r>
      <w:r w:rsidR="00382F08" w:rsidRPr="00951CA3">
        <w:rPr>
          <w:rFonts w:ascii="Arial" w:hAnsi="Arial" w:cs="Arial"/>
        </w:rPr>
        <w:t>persistent</w:t>
      </w:r>
      <w:r w:rsidR="00AA0C6B" w:rsidRPr="00951CA3">
        <w:rPr>
          <w:rFonts w:ascii="Arial" w:hAnsi="Arial" w:cs="Arial"/>
        </w:rPr>
        <w:t xml:space="preserve"> and </w:t>
      </w:r>
      <w:r w:rsidR="00AE3987" w:rsidRPr="00951CA3">
        <w:rPr>
          <w:rFonts w:ascii="Arial" w:hAnsi="Arial" w:cs="Arial"/>
        </w:rPr>
        <w:t>multimodal</w:t>
      </w:r>
      <w:r w:rsidR="00AA0C6B" w:rsidRPr="00951CA3">
        <w:rPr>
          <w:rFonts w:ascii="Arial" w:hAnsi="Arial" w:cs="Arial"/>
        </w:rPr>
        <w:t xml:space="preserve"> for children and young people with ASD </w:t>
      </w:r>
      <w:r w:rsidR="00382F08" w:rsidRPr="00951CA3">
        <w:rPr>
          <w:rFonts w:ascii="Arial" w:hAnsi="Arial" w:cs="Arial"/>
        </w:rPr>
        <w:t>(</w:t>
      </w:r>
      <w:proofErr w:type="spellStart"/>
      <w:r w:rsidR="00382F08" w:rsidRPr="00951CA3">
        <w:rPr>
          <w:rFonts w:ascii="Arial" w:hAnsi="Arial" w:cs="Arial"/>
        </w:rPr>
        <w:t>Leekam</w:t>
      </w:r>
      <w:proofErr w:type="spellEnd"/>
      <w:r w:rsidR="00382F08" w:rsidRPr="00951CA3">
        <w:rPr>
          <w:rFonts w:ascii="Arial" w:hAnsi="Arial" w:cs="Arial"/>
        </w:rPr>
        <w:t xml:space="preserve"> at al., 2007)</w:t>
      </w:r>
      <w:r w:rsidR="00570A04" w:rsidRPr="00951CA3">
        <w:rPr>
          <w:rFonts w:ascii="Arial" w:hAnsi="Arial" w:cs="Arial"/>
        </w:rPr>
        <w:t>, with</w:t>
      </w:r>
      <w:r w:rsidR="00C87AAA" w:rsidRPr="00951CA3">
        <w:rPr>
          <w:rFonts w:ascii="Arial" w:hAnsi="Arial" w:cs="Arial"/>
        </w:rPr>
        <w:t xml:space="preserve"> individuals with ASD showing </w:t>
      </w:r>
      <w:r w:rsidR="00570A04" w:rsidRPr="00951CA3">
        <w:rPr>
          <w:rFonts w:ascii="Arial" w:hAnsi="Arial" w:cs="Arial"/>
        </w:rPr>
        <w:t xml:space="preserve">elevated sensory modulation symptoms </w:t>
      </w:r>
      <w:r w:rsidR="00A74A49" w:rsidRPr="00951CA3">
        <w:rPr>
          <w:rFonts w:ascii="Arial" w:hAnsi="Arial" w:cs="Arial"/>
        </w:rPr>
        <w:t>regardless of age and severity of spectrum (</w:t>
      </w:r>
      <w:r w:rsidR="00185C3C" w:rsidRPr="00951CA3">
        <w:rPr>
          <w:rFonts w:ascii="Arial" w:hAnsi="Arial" w:cs="Arial"/>
        </w:rPr>
        <w:t>Ben-</w:t>
      </w:r>
      <w:proofErr w:type="spellStart"/>
      <w:r w:rsidR="00185C3C" w:rsidRPr="00951CA3">
        <w:rPr>
          <w:rFonts w:ascii="Arial" w:hAnsi="Arial" w:cs="Arial"/>
        </w:rPr>
        <w:t>Sasson</w:t>
      </w:r>
      <w:proofErr w:type="spellEnd"/>
      <w:r w:rsidR="00034FFC" w:rsidRPr="00951CA3">
        <w:rPr>
          <w:rFonts w:ascii="Arial" w:hAnsi="Arial" w:cs="Arial"/>
        </w:rPr>
        <w:t xml:space="preserve">, 2009). Therefore, it </w:t>
      </w:r>
      <w:r w:rsidR="00C247AA" w:rsidRPr="00951CA3">
        <w:rPr>
          <w:rFonts w:ascii="Arial" w:hAnsi="Arial" w:cs="Arial"/>
        </w:rPr>
        <w:t>is possible that the acoustics of a room could impact upon the experience of learners A and B.</w:t>
      </w:r>
      <w:r w:rsidR="00570A04" w:rsidRPr="00951CA3">
        <w:rPr>
          <w:rFonts w:ascii="Arial" w:hAnsi="Arial" w:cs="Arial"/>
        </w:rPr>
        <w:t xml:space="preserve"> </w:t>
      </w:r>
    </w:p>
    <w:p w14:paraId="4252B309" w14:textId="77777777" w:rsidR="009A26DE" w:rsidRPr="00951CA3" w:rsidRDefault="009A26DE" w:rsidP="00922A61">
      <w:pPr>
        <w:spacing w:after="0" w:line="480" w:lineRule="auto"/>
        <w:rPr>
          <w:rFonts w:ascii="Arial" w:hAnsi="Arial" w:cs="Arial"/>
        </w:rPr>
      </w:pPr>
    </w:p>
    <w:p w14:paraId="039C3C7D" w14:textId="5B937094" w:rsidR="003354C6" w:rsidRPr="00951CA3" w:rsidRDefault="008E4421" w:rsidP="00922A61">
      <w:pPr>
        <w:spacing w:after="0" w:line="480" w:lineRule="auto"/>
        <w:rPr>
          <w:rFonts w:ascii="Arial" w:hAnsi="Arial" w:cs="Arial"/>
        </w:rPr>
      </w:pPr>
      <w:r w:rsidRPr="00951CA3">
        <w:rPr>
          <w:rFonts w:ascii="Arial" w:hAnsi="Arial" w:cs="Arial"/>
        </w:rPr>
        <w:t xml:space="preserve">The </w:t>
      </w:r>
      <w:proofErr w:type="spellStart"/>
      <w:r w:rsidRPr="00951CA3">
        <w:rPr>
          <w:rFonts w:ascii="Arial" w:hAnsi="Arial" w:cs="Arial"/>
        </w:rPr>
        <w:t>Uk</w:t>
      </w:r>
      <w:proofErr w:type="spellEnd"/>
      <w:r w:rsidRPr="00951CA3">
        <w:rPr>
          <w:rFonts w:ascii="Arial" w:hAnsi="Arial" w:cs="Arial"/>
        </w:rPr>
        <w:t xml:space="preserve"> Equality Act</w:t>
      </w:r>
      <w:r w:rsidR="00C32F90" w:rsidRPr="00951CA3">
        <w:rPr>
          <w:rFonts w:ascii="Arial" w:hAnsi="Arial" w:cs="Arial"/>
        </w:rPr>
        <w:t>,</w:t>
      </w:r>
      <w:r w:rsidRPr="00951CA3">
        <w:rPr>
          <w:rFonts w:ascii="Arial" w:hAnsi="Arial" w:cs="Arial"/>
        </w:rPr>
        <w:t>2010</w:t>
      </w:r>
      <w:r w:rsidR="003B65F3" w:rsidRPr="00951CA3">
        <w:rPr>
          <w:rFonts w:ascii="Arial" w:hAnsi="Arial" w:cs="Arial"/>
        </w:rPr>
        <w:t>,</w:t>
      </w:r>
      <w:r w:rsidRPr="00951CA3">
        <w:rPr>
          <w:rFonts w:ascii="Arial" w:hAnsi="Arial" w:cs="Arial"/>
        </w:rPr>
        <w:t xml:space="preserve"> states that </w:t>
      </w:r>
      <w:r w:rsidR="009A179B" w:rsidRPr="00951CA3">
        <w:rPr>
          <w:rFonts w:ascii="Arial" w:hAnsi="Arial" w:cs="Arial"/>
        </w:rPr>
        <w:t xml:space="preserve">education providers should make reasonable </w:t>
      </w:r>
      <w:r w:rsidR="0007273D" w:rsidRPr="00951CA3">
        <w:rPr>
          <w:rFonts w:ascii="Arial" w:hAnsi="Arial" w:cs="Arial"/>
        </w:rPr>
        <w:t>adjustments</w:t>
      </w:r>
      <w:r w:rsidR="009A179B" w:rsidRPr="00951CA3">
        <w:rPr>
          <w:rFonts w:ascii="Arial" w:hAnsi="Arial" w:cs="Arial"/>
        </w:rPr>
        <w:t xml:space="preserve"> </w:t>
      </w:r>
      <w:r w:rsidR="00E50BFB" w:rsidRPr="00951CA3">
        <w:rPr>
          <w:rFonts w:ascii="Arial" w:hAnsi="Arial" w:cs="Arial"/>
        </w:rPr>
        <w:t>to remove barriers to learning, ensuring that n</w:t>
      </w:r>
      <w:r w:rsidR="00AA526D" w:rsidRPr="00951CA3">
        <w:rPr>
          <w:rFonts w:ascii="Arial" w:hAnsi="Arial" w:cs="Arial"/>
        </w:rPr>
        <w:t xml:space="preserve">o learners are put at a disadvantage </w:t>
      </w:r>
      <w:r w:rsidR="003B65F3" w:rsidRPr="00951CA3">
        <w:rPr>
          <w:rFonts w:ascii="Arial" w:hAnsi="Arial" w:cs="Arial"/>
        </w:rPr>
        <w:t>(</w:t>
      </w:r>
      <w:r w:rsidR="007E394F" w:rsidRPr="00951CA3">
        <w:rPr>
          <w:rFonts w:ascii="Arial" w:hAnsi="Arial" w:cs="Arial"/>
        </w:rPr>
        <w:t>Hewett, 2017).</w:t>
      </w:r>
      <w:r w:rsidR="00B1210E" w:rsidRPr="00951CA3">
        <w:rPr>
          <w:rFonts w:ascii="Arial" w:hAnsi="Arial" w:cs="Arial"/>
        </w:rPr>
        <w:t xml:space="preserve">     </w:t>
      </w:r>
      <w:r w:rsidR="007E394F" w:rsidRPr="00951CA3">
        <w:rPr>
          <w:rFonts w:ascii="Arial" w:hAnsi="Arial" w:cs="Arial"/>
        </w:rPr>
        <w:t xml:space="preserve">Upon </w:t>
      </w:r>
      <w:r w:rsidR="00CF1B88" w:rsidRPr="00951CA3">
        <w:rPr>
          <w:rFonts w:ascii="Arial" w:hAnsi="Arial" w:cs="Arial"/>
        </w:rPr>
        <w:t>reflection</w:t>
      </w:r>
      <w:r w:rsidR="007E394F" w:rsidRPr="00951CA3">
        <w:rPr>
          <w:rFonts w:ascii="Arial" w:hAnsi="Arial" w:cs="Arial"/>
        </w:rPr>
        <w:t xml:space="preserve"> of the student council</w:t>
      </w:r>
      <w:r w:rsidR="00CF1B88" w:rsidRPr="00951CA3">
        <w:rPr>
          <w:rFonts w:ascii="Arial" w:hAnsi="Arial" w:cs="Arial"/>
        </w:rPr>
        <w:t xml:space="preserve"> </w:t>
      </w:r>
      <w:r w:rsidR="00C32F90" w:rsidRPr="00951CA3">
        <w:rPr>
          <w:rFonts w:ascii="Arial" w:hAnsi="Arial" w:cs="Arial"/>
        </w:rPr>
        <w:t>meeting, one</w:t>
      </w:r>
      <w:r w:rsidR="00CE491E" w:rsidRPr="00951CA3">
        <w:rPr>
          <w:rFonts w:ascii="Arial" w:hAnsi="Arial" w:cs="Arial"/>
        </w:rPr>
        <w:t xml:space="preserve"> aspect that maybe did not work so well,</w:t>
      </w:r>
      <w:r w:rsidR="00DA268E" w:rsidRPr="00951CA3">
        <w:rPr>
          <w:rFonts w:ascii="Arial" w:hAnsi="Arial" w:cs="Arial"/>
        </w:rPr>
        <w:t xml:space="preserve"> </w:t>
      </w:r>
      <w:r w:rsidR="00887984" w:rsidRPr="00951CA3">
        <w:rPr>
          <w:rFonts w:ascii="Arial" w:hAnsi="Arial" w:cs="Arial"/>
        </w:rPr>
        <w:t>was that there were two learners</w:t>
      </w:r>
      <w:r w:rsidR="0007007C" w:rsidRPr="00951CA3">
        <w:rPr>
          <w:rFonts w:ascii="Arial" w:hAnsi="Arial" w:cs="Arial"/>
        </w:rPr>
        <w:t xml:space="preserve"> who</w:t>
      </w:r>
      <w:r w:rsidR="00D62A0B" w:rsidRPr="00951CA3">
        <w:rPr>
          <w:rFonts w:ascii="Arial" w:hAnsi="Arial" w:cs="Arial"/>
        </w:rPr>
        <w:t xml:space="preserve"> </w:t>
      </w:r>
      <w:r w:rsidR="006645D8" w:rsidRPr="00951CA3">
        <w:rPr>
          <w:rFonts w:ascii="Arial" w:hAnsi="Arial" w:cs="Arial"/>
        </w:rPr>
        <w:t>appeared</w:t>
      </w:r>
      <w:r w:rsidR="0007007C" w:rsidRPr="00951CA3">
        <w:rPr>
          <w:rFonts w:ascii="Arial" w:hAnsi="Arial" w:cs="Arial"/>
        </w:rPr>
        <w:t xml:space="preserve"> uncomfortable with their group </w:t>
      </w:r>
      <w:r w:rsidR="00F47403" w:rsidRPr="00951CA3">
        <w:rPr>
          <w:rFonts w:ascii="Arial" w:hAnsi="Arial" w:cs="Arial"/>
        </w:rPr>
        <w:t>dynamic</w:t>
      </w:r>
      <w:r w:rsidR="00AD4D15" w:rsidRPr="00951CA3">
        <w:rPr>
          <w:rFonts w:ascii="Arial" w:hAnsi="Arial" w:cs="Arial"/>
        </w:rPr>
        <w:t>,</w:t>
      </w:r>
      <w:r w:rsidR="00E27F46" w:rsidRPr="00951CA3">
        <w:rPr>
          <w:rFonts w:ascii="Arial" w:hAnsi="Arial" w:cs="Arial"/>
        </w:rPr>
        <w:t xml:space="preserve"> with their link worker noting that they appeared to prefer to let the more confident and vocal members of their group</w:t>
      </w:r>
      <w:r w:rsidR="000B06A5" w:rsidRPr="00951CA3">
        <w:rPr>
          <w:rFonts w:ascii="Arial" w:hAnsi="Arial" w:cs="Arial"/>
        </w:rPr>
        <w:t xml:space="preserve"> take the lead when choosing from the visual resources</w:t>
      </w:r>
      <w:r w:rsidR="001372CD" w:rsidRPr="00951CA3">
        <w:rPr>
          <w:rFonts w:ascii="Arial" w:hAnsi="Arial" w:cs="Arial"/>
        </w:rPr>
        <w:t>. Therefore, in this instance, whilst the differentiation of seating and the introduction of small group work</w:t>
      </w:r>
      <w:r w:rsidR="00EB6EEF" w:rsidRPr="00951CA3">
        <w:rPr>
          <w:rFonts w:ascii="Arial" w:hAnsi="Arial" w:cs="Arial"/>
        </w:rPr>
        <w:t xml:space="preserve"> using </w:t>
      </w:r>
      <w:r w:rsidR="00D53EB2" w:rsidRPr="00951CA3">
        <w:rPr>
          <w:rFonts w:ascii="Arial" w:hAnsi="Arial" w:cs="Arial"/>
        </w:rPr>
        <w:t xml:space="preserve">visual communication strategies may have positively impacted upon </w:t>
      </w:r>
      <w:r w:rsidR="00420338" w:rsidRPr="00951CA3">
        <w:rPr>
          <w:rFonts w:ascii="Arial" w:hAnsi="Arial" w:cs="Arial"/>
        </w:rPr>
        <w:t xml:space="preserve">learners A and </w:t>
      </w:r>
      <w:proofErr w:type="gramStart"/>
      <w:r w:rsidR="00420338" w:rsidRPr="00951CA3">
        <w:rPr>
          <w:rFonts w:ascii="Arial" w:hAnsi="Arial" w:cs="Arial"/>
        </w:rPr>
        <w:t>B  through</w:t>
      </w:r>
      <w:proofErr w:type="gramEnd"/>
      <w:r w:rsidR="00420338" w:rsidRPr="00951CA3">
        <w:rPr>
          <w:rFonts w:ascii="Arial" w:hAnsi="Arial" w:cs="Arial"/>
        </w:rPr>
        <w:t xml:space="preserve"> promoting choice and personal autonomy </w:t>
      </w:r>
      <w:r w:rsidR="0088755E" w:rsidRPr="00951CA3">
        <w:rPr>
          <w:rFonts w:ascii="Arial" w:hAnsi="Arial" w:cs="Arial"/>
        </w:rPr>
        <w:t>(Hewett et al., 2017</w:t>
      </w:r>
      <w:r w:rsidR="003354C6" w:rsidRPr="00951CA3">
        <w:rPr>
          <w:rFonts w:ascii="Arial" w:hAnsi="Arial" w:cs="Arial"/>
        </w:rPr>
        <w:t xml:space="preserve">), it may </w:t>
      </w:r>
      <w:r w:rsidR="00434A56" w:rsidRPr="00951CA3">
        <w:rPr>
          <w:rFonts w:ascii="Arial" w:hAnsi="Arial" w:cs="Arial"/>
        </w:rPr>
        <w:t xml:space="preserve">have </w:t>
      </w:r>
      <w:r w:rsidR="003354C6" w:rsidRPr="00951CA3">
        <w:rPr>
          <w:rFonts w:ascii="Arial" w:hAnsi="Arial" w:cs="Arial"/>
        </w:rPr>
        <w:t xml:space="preserve">negatively impacted upon the experience of learners with different communication needs. </w:t>
      </w:r>
    </w:p>
    <w:p w14:paraId="3731E93E" w14:textId="77777777" w:rsidR="009A26DE" w:rsidRPr="00951CA3" w:rsidRDefault="009A26DE" w:rsidP="00922A61">
      <w:pPr>
        <w:spacing w:after="0" w:line="480" w:lineRule="auto"/>
        <w:rPr>
          <w:rFonts w:ascii="Arial" w:hAnsi="Arial" w:cs="Arial"/>
        </w:rPr>
      </w:pPr>
    </w:p>
    <w:p w14:paraId="510DCD43" w14:textId="3D094BF5" w:rsidR="008E30C3" w:rsidRPr="00951CA3" w:rsidRDefault="008E30C3" w:rsidP="00922A61">
      <w:pPr>
        <w:spacing w:after="0" w:line="480" w:lineRule="auto"/>
        <w:rPr>
          <w:rFonts w:ascii="Arial" w:hAnsi="Arial" w:cs="Arial"/>
        </w:rPr>
      </w:pPr>
      <w:r w:rsidRPr="00951CA3">
        <w:rPr>
          <w:rFonts w:ascii="Arial" w:hAnsi="Arial" w:cs="Arial"/>
        </w:rPr>
        <w:t>Whilst the strategy used here supports the use of social stories as a beneficial tool, it is worth noting that most of the research documented in literature, has been performed on younger school- age groups (</w:t>
      </w:r>
      <w:r w:rsidRPr="00951CA3">
        <w:rPr>
          <w:rFonts w:ascii="Arial" w:hAnsi="Arial" w:cs="Arial"/>
          <w:color w:val="333333"/>
          <w:shd w:val="clear" w:color="auto" w:fill="F5F5F5"/>
        </w:rPr>
        <w:t xml:space="preserve">Bozkurt, and </w:t>
      </w:r>
      <w:proofErr w:type="spellStart"/>
      <w:r w:rsidRPr="00951CA3">
        <w:rPr>
          <w:rFonts w:ascii="Arial" w:hAnsi="Arial" w:cs="Arial"/>
          <w:color w:val="333333"/>
          <w:shd w:val="clear" w:color="auto" w:fill="F5F5F5"/>
        </w:rPr>
        <w:t>Vuran</w:t>
      </w:r>
      <w:proofErr w:type="spellEnd"/>
      <w:r w:rsidRPr="00951CA3">
        <w:rPr>
          <w:rFonts w:ascii="Arial" w:hAnsi="Arial" w:cs="Arial"/>
          <w:color w:val="333333"/>
          <w:shd w:val="clear" w:color="auto" w:fill="F5F5F5"/>
        </w:rPr>
        <w:t>, 2014</w:t>
      </w:r>
      <w:proofErr w:type="gramStart"/>
      <w:r w:rsidRPr="00951CA3">
        <w:rPr>
          <w:rFonts w:ascii="Arial" w:hAnsi="Arial" w:cs="Arial"/>
          <w:color w:val="333333"/>
          <w:shd w:val="clear" w:color="auto" w:fill="F5F5F5"/>
        </w:rPr>
        <w:t>)</w:t>
      </w:r>
      <w:r w:rsidRPr="00951CA3">
        <w:rPr>
          <w:rFonts w:ascii="Arial" w:hAnsi="Arial" w:cs="Arial"/>
        </w:rPr>
        <w:t xml:space="preserve"> .</w:t>
      </w:r>
      <w:r w:rsidR="00C16EA9" w:rsidRPr="00951CA3">
        <w:rPr>
          <w:rFonts w:ascii="Arial" w:hAnsi="Arial" w:cs="Arial"/>
        </w:rPr>
        <w:t>Furthermore</w:t>
      </w:r>
      <w:proofErr w:type="gramEnd"/>
      <w:r w:rsidR="00C16EA9" w:rsidRPr="00951CA3">
        <w:rPr>
          <w:rFonts w:ascii="Arial" w:hAnsi="Arial" w:cs="Arial"/>
        </w:rPr>
        <w:t>, w</w:t>
      </w:r>
      <w:r w:rsidRPr="00951CA3">
        <w:rPr>
          <w:rFonts w:ascii="Arial" w:hAnsi="Arial" w:cs="Arial"/>
        </w:rPr>
        <w:t>e cannot say for definite that it was the use of bespoke personalised communication strategies that enabled the students to engage and participate for longer than usual. However, use of these strategies since, across sessions, would support the theory that they are beneficial.</w:t>
      </w:r>
    </w:p>
    <w:p w14:paraId="7FD987E8" w14:textId="77777777" w:rsidR="00C16EA9" w:rsidRPr="00951CA3" w:rsidRDefault="00C16EA9" w:rsidP="00922A61">
      <w:pPr>
        <w:spacing w:after="0" w:line="480" w:lineRule="auto"/>
        <w:rPr>
          <w:rFonts w:ascii="Arial" w:hAnsi="Arial" w:cs="Arial"/>
        </w:rPr>
      </w:pPr>
    </w:p>
    <w:p w14:paraId="6DDA5D6D" w14:textId="74085CB5" w:rsidR="00F47403" w:rsidRPr="00951CA3" w:rsidRDefault="00F47403" w:rsidP="00922A61">
      <w:pPr>
        <w:spacing w:after="0" w:line="480" w:lineRule="auto"/>
        <w:rPr>
          <w:rFonts w:ascii="Arial" w:hAnsi="Arial" w:cs="Arial"/>
        </w:rPr>
      </w:pPr>
      <w:r w:rsidRPr="00951CA3">
        <w:rPr>
          <w:rFonts w:ascii="Arial" w:hAnsi="Arial" w:cs="Arial"/>
        </w:rPr>
        <w:t xml:space="preserve">When </w:t>
      </w:r>
      <w:r w:rsidR="00052730" w:rsidRPr="00951CA3">
        <w:rPr>
          <w:rFonts w:ascii="Arial" w:hAnsi="Arial" w:cs="Arial"/>
        </w:rPr>
        <w:t>considering</w:t>
      </w:r>
      <w:r w:rsidRPr="00951CA3">
        <w:rPr>
          <w:rFonts w:ascii="Arial" w:hAnsi="Arial" w:cs="Arial"/>
        </w:rPr>
        <w:t xml:space="preserve"> the overall contribution from staff during this learning activity, I feel the staff support could not have been better.</w:t>
      </w:r>
      <w:r w:rsidR="0006403E" w:rsidRPr="00951CA3">
        <w:rPr>
          <w:rFonts w:ascii="Arial" w:hAnsi="Arial" w:cs="Arial"/>
        </w:rPr>
        <w:t xml:space="preserve"> </w:t>
      </w:r>
      <w:r w:rsidR="00547549" w:rsidRPr="00951CA3">
        <w:rPr>
          <w:rFonts w:ascii="Arial" w:hAnsi="Arial" w:cs="Arial"/>
        </w:rPr>
        <w:t>During the activity</w:t>
      </w:r>
      <w:r w:rsidR="0037262F" w:rsidRPr="00951CA3">
        <w:rPr>
          <w:rFonts w:ascii="Arial" w:hAnsi="Arial" w:cs="Arial"/>
        </w:rPr>
        <w:t>,</w:t>
      </w:r>
      <w:r w:rsidR="00547549" w:rsidRPr="00951CA3">
        <w:rPr>
          <w:rFonts w:ascii="Arial" w:hAnsi="Arial" w:cs="Arial"/>
        </w:rPr>
        <w:t xml:space="preserve"> learners A and B</w:t>
      </w:r>
      <w:r w:rsidR="0039444D" w:rsidRPr="00951CA3">
        <w:rPr>
          <w:rFonts w:ascii="Arial" w:hAnsi="Arial" w:cs="Arial"/>
        </w:rPr>
        <w:t xml:space="preserve"> both required active support initially, however this was reduced to </w:t>
      </w:r>
      <w:r w:rsidR="00155F39" w:rsidRPr="00951CA3">
        <w:rPr>
          <w:rFonts w:ascii="Arial" w:hAnsi="Arial" w:cs="Arial"/>
        </w:rPr>
        <w:t xml:space="preserve">allow peer support. With regards to the wider peer group, the staff supporting the two learners who appeared not so </w:t>
      </w:r>
      <w:r w:rsidR="00461ADE" w:rsidRPr="00951CA3">
        <w:rPr>
          <w:rFonts w:ascii="Arial" w:hAnsi="Arial" w:cs="Arial"/>
        </w:rPr>
        <w:t>comfortable</w:t>
      </w:r>
      <w:r w:rsidR="00155F39" w:rsidRPr="00951CA3">
        <w:rPr>
          <w:rFonts w:ascii="Arial" w:hAnsi="Arial" w:cs="Arial"/>
        </w:rPr>
        <w:t xml:space="preserve"> with the format, were still able to support their learners</w:t>
      </w:r>
      <w:r w:rsidR="0074749E" w:rsidRPr="00951CA3">
        <w:rPr>
          <w:rFonts w:ascii="Arial" w:hAnsi="Arial" w:cs="Arial"/>
        </w:rPr>
        <w:t xml:space="preserve"> to stay within the session and to participate in the activity</w:t>
      </w:r>
      <w:r w:rsidR="00461ADE" w:rsidRPr="00951CA3">
        <w:rPr>
          <w:rFonts w:ascii="Arial" w:hAnsi="Arial" w:cs="Arial"/>
        </w:rPr>
        <w:t>, albeit not so actively as they have done previously</w:t>
      </w:r>
      <w:r w:rsidR="000E0B4D" w:rsidRPr="00951CA3">
        <w:rPr>
          <w:rFonts w:ascii="Arial" w:hAnsi="Arial" w:cs="Arial"/>
        </w:rPr>
        <w:t>.</w:t>
      </w:r>
    </w:p>
    <w:p w14:paraId="3027A4D9" w14:textId="77777777" w:rsidR="00C61D46" w:rsidRPr="00951CA3" w:rsidRDefault="00C61D46" w:rsidP="00922A61">
      <w:pPr>
        <w:spacing w:after="0" w:line="480" w:lineRule="auto"/>
        <w:rPr>
          <w:rFonts w:ascii="Arial" w:hAnsi="Arial" w:cs="Arial"/>
        </w:rPr>
      </w:pPr>
    </w:p>
    <w:p w14:paraId="0FF2941B" w14:textId="2B63658E" w:rsidR="00076ECC" w:rsidRPr="00951CA3" w:rsidRDefault="00076ECC" w:rsidP="00922A61">
      <w:pPr>
        <w:spacing w:after="0" w:line="480" w:lineRule="auto"/>
        <w:rPr>
          <w:rFonts w:ascii="Arial" w:hAnsi="Arial" w:cs="Arial"/>
          <w:b/>
          <w:bCs/>
        </w:rPr>
      </w:pPr>
      <w:r w:rsidRPr="00951CA3">
        <w:rPr>
          <w:rFonts w:ascii="Arial" w:hAnsi="Arial" w:cs="Arial"/>
          <w:b/>
          <w:bCs/>
        </w:rPr>
        <w:lastRenderedPageBreak/>
        <w:t>Conclusion.</w:t>
      </w:r>
    </w:p>
    <w:p w14:paraId="42FFEEF5" w14:textId="4ED0FCAB" w:rsidR="00BD3657" w:rsidRPr="00951CA3" w:rsidRDefault="00A56703" w:rsidP="00922A61">
      <w:pPr>
        <w:spacing w:after="0" w:line="480" w:lineRule="auto"/>
        <w:rPr>
          <w:rFonts w:ascii="Arial" w:hAnsi="Arial" w:cs="Arial"/>
        </w:rPr>
      </w:pPr>
      <w:r w:rsidRPr="00951CA3">
        <w:rPr>
          <w:rFonts w:ascii="Arial" w:hAnsi="Arial" w:cs="Arial"/>
        </w:rPr>
        <w:t>To conclude</w:t>
      </w:r>
      <w:r w:rsidR="00076ECC" w:rsidRPr="00951CA3">
        <w:rPr>
          <w:rFonts w:ascii="Arial" w:hAnsi="Arial" w:cs="Arial"/>
        </w:rPr>
        <w:t>, when re</w:t>
      </w:r>
      <w:r w:rsidR="00D33395" w:rsidRPr="00951CA3">
        <w:rPr>
          <w:rFonts w:ascii="Arial" w:hAnsi="Arial" w:cs="Arial"/>
        </w:rPr>
        <w:t>flecting upon the activity and the student council as a whole</w:t>
      </w:r>
      <w:r w:rsidR="00BD3657" w:rsidRPr="00951CA3">
        <w:rPr>
          <w:rFonts w:ascii="Arial" w:hAnsi="Arial" w:cs="Arial"/>
        </w:rPr>
        <w:t>,</w:t>
      </w:r>
      <w:r w:rsidR="008F5106" w:rsidRPr="00951CA3">
        <w:rPr>
          <w:rFonts w:ascii="Arial" w:hAnsi="Arial" w:cs="Arial"/>
        </w:rPr>
        <w:t xml:space="preserve"> I feel it was a </w:t>
      </w:r>
      <w:r w:rsidR="002457FC" w:rsidRPr="00951CA3">
        <w:rPr>
          <w:rFonts w:ascii="Arial" w:hAnsi="Arial" w:cs="Arial"/>
        </w:rPr>
        <w:t>positive</w:t>
      </w:r>
      <w:r w:rsidR="008F5106" w:rsidRPr="00951CA3">
        <w:rPr>
          <w:rFonts w:ascii="Arial" w:hAnsi="Arial" w:cs="Arial"/>
        </w:rPr>
        <w:t xml:space="preserve"> experience. </w:t>
      </w:r>
      <w:r w:rsidR="00467B7C" w:rsidRPr="00951CA3">
        <w:rPr>
          <w:rFonts w:ascii="Arial" w:hAnsi="Arial" w:cs="Arial"/>
        </w:rPr>
        <w:t xml:space="preserve">The meeting went well, and I felt confident that we had made a </w:t>
      </w:r>
      <w:r w:rsidR="002457FC" w:rsidRPr="00951CA3">
        <w:rPr>
          <w:rFonts w:ascii="Arial" w:hAnsi="Arial" w:cs="Arial"/>
        </w:rPr>
        <w:t>decision</w:t>
      </w:r>
      <w:r w:rsidR="00467B7C" w:rsidRPr="00951CA3">
        <w:rPr>
          <w:rFonts w:ascii="Arial" w:hAnsi="Arial" w:cs="Arial"/>
        </w:rPr>
        <w:t xml:space="preserve"> on the college trip that reflected the </w:t>
      </w:r>
      <w:r w:rsidR="00467968" w:rsidRPr="00951CA3">
        <w:rPr>
          <w:rFonts w:ascii="Arial" w:hAnsi="Arial" w:cs="Arial"/>
        </w:rPr>
        <w:t xml:space="preserve">choices of the majority of learners. </w:t>
      </w:r>
      <w:r w:rsidR="00F15A79" w:rsidRPr="00951CA3">
        <w:rPr>
          <w:rFonts w:ascii="Arial" w:hAnsi="Arial" w:cs="Arial"/>
        </w:rPr>
        <w:t xml:space="preserve">I am aware that it is possible that some choices within </w:t>
      </w:r>
      <w:r w:rsidR="002457FC" w:rsidRPr="00951CA3">
        <w:rPr>
          <w:rFonts w:ascii="Arial" w:hAnsi="Arial" w:cs="Arial"/>
        </w:rPr>
        <w:t>groups</w:t>
      </w:r>
      <w:r w:rsidR="00F15A79" w:rsidRPr="00951CA3">
        <w:rPr>
          <w:rFonts w:ascii="Arial" w:hAnsi="Arial" w:cs="Arial"/>
        </w:rPr>
        <w:t xml:space="preserve"> may have been influenced by the more able </w:t>
      </w:r>
      <w:r w:rsidR="002457FC" w:rsidRPr="00951CA3">
        <w:rPr>
          <w:rFonts w:ascii="Arial" w:hAnsi="Arial" w:cs="Arial"/>
        </w:rPr>
        <w:t>learners</w:t>
      </w:r>
      <w:r w:rsidR="00F15A79" w:rsidRPr="00951CA3">
        <w:rPr>
          <w:rFonts w:ascii="Arial" w:hAnsi="Arial" w:cs="Arial"/>
        </w:rPr>
        <w:t xml:space="preserve"> in the group</w:t>
      </w:r>
      <w:r w:rsidR="00240646" w:rsidRPr="00951CA3">
        <w:rPr>
          <w:rFonts w:ascii="Arial" w:hAnsi="Arial" w:cs="Arial"/>
        </w:rPr>
        <w:t xml:space="preserve">, however, feedback from staff suggest that </w:t>
      </w:r>
      <w:r w:rsidR="002457FC" w:rsidRPr="00951CA3">
        <w:rPr>
          <w:rFonts w:ascii="Arial" w:hAnsi="Arial" w:cs="Arial"/>
        </w:rPr>
        <w:t>overall,</w:t>
      </w:r>
      <w:r w:rsidR="00240646" w:rsidRPr="00951CA3">
        <w:rPr>
          <w:rFonts w:ascii="Arial" w:hAnsi="Arial" w:cs="Arial"/>
        </w:rPr>
        <w:t xml:space="preserve"> it was fairly balanced. Going forward, </w:t>
      </w:r>
      <w:r w:rsidR="00DC2BE2" w:rsidRPr="00951CA3">
        <w:rPr>
          <w:rFonts w:ascii="Arial" w:hAnsi="Arial" w:cs="Arial"/>
        </w:rPr>
        <w:t xml:space="preserve">I am aware that when considering </w:t>
      </w:r>
      <w:r w:rsidR="002457FC" w:rsidRPr="00951CA3">
        <w:rPr>
          <w:rFonts w:ascii="Arial" w:hAnsi="Arial" w:cs="Arial"/>
        </w:rPr>
        <w:t>placements</w:t>
      </w:r>
      <w:r w:rsidR="00DC2BE2" w:rsidRPr="00951CA3">
        <w:rPr>
          <w:rFonts w:ascii="Arial" w:hAnsi="Arial" w:cs="Arial"/>
        </w:rPr>
        <w:t xml:space="preserve"> within a setting</w:t>
      </w:r>
      <w:r w:rsidR="002A3F35" w:rsidRPr="00951CA3">
        <w:rPr>
          <w:rFonts w:ascii="Arial" w:hAnsi="Arial" w:cs="Arial"/>
        </w:rPr>
        <w:t xml:space="preserve"> there are some learners of whom it is not beneficial to seat within mixed groups</w:t>
      </w:r>
      <w:r w:rsidR="00155775" w:rsidRPr="00951CA3">
        <w:rPr>
          <w:rFonts w:ascii="Arial" w:hAnsi="Arial" w:cs="Arial"/>
        </w:rPr>
        <w:t>,</w:t>
      </w:r>
      <w:r w:rsidR="00915FDF" w:rsidRPr="00951CA3">
        <w:rPr>
          <w:rFonts w:ascii="Arial" w:hAnsi="Arial" w:cs="Arial"/>
        </w:rPr>
        <w:t xml:space="preserve"> and </w:t>
      </w:r>
      <w:r w:rsidR="002457FC" w:rsidRPr="00951CA3">
        <w:rPr>
          <w:rFonts w:ascii="Arial" w:hAnsi="Arial" w:cs="Arial"/>
        </w:rPr>
        <w:t>provision</w:t>
      </w:r>
      <w:r w:rsidR="00915FDF" w:rsidRPr="00951CA3">
        <w:rPr>
          <w:rFonts w:ascii="Arial" w:hAnsi="Arial" w:cs="Arial"/>
        </w:rPr>
        <w:t xml:space="preserve"> needs to </w:t>
      </w:r>
      <w:r w:rsidR="00155775" w:rsidRPr="00951CA3">
        <w:rPr>
          <w:rFonts w:ascii="Arial" w:hAnsi="Arial" w:cs="Arial"/>
        </w:rPr>
        <w:t xml:space="preserve">be </w:t>
      </w:r>
      <w:r w:rsidR="00915FDF" w:rsidRPr="00951CA3">
        <w:rPr>
          <w:rFonts w:ascii="Arial" w:hAnsi="Arial" w:cs="Arial"/>
        </w:rPr>
        <w:t xml:space="preserve">made to support this. </w:t>
      </w:r>
    </w:p>
    <w:p w14:paraId="7495BC66" w14:textId="77777777" w:rsidR="00BD3657" w:rsidRPr="00951CA3" w:rsidRDefault="00BD3657" w:rsidP="00922A61">
      <w:pPr>
        <w:spacing w:after="0" w:line="480" w:lineRule="auto"/>
        <w:rPr>
          <w:rFonts w:ascii="Arial" w:hAnsi="Arial" w:cs="Arial"/>
        </w:rPr>
      </w:pPr>
    </w:p>
    <w:p w14:paraId="41E03F73" w14:textId="66FED9EC" w:rsidR="003942BE" w:rsidRPr="00951CA3" w:rsidRDefault="00915FDF" w:rsidP="00922A61">
      <w:pPr>
        <w:spacing w:after="0" w:line="480" w:lineRule="auto"/>
        <w:rPr>
          <w:rFonts w:ascii="Arial" w:hAnsi="Arial" w:cs="Arial"/>
        </w:rPr>
      </w:pPr>
      <w:r w:rsidRPr="00951CA3">
        <w:rPr>
          <w:rFonts w:ascii="Arial" w:hAnsi="Arial" w:cs="Arial"/>
        </w:rPr>
        <w:t xml:space="preserve">With regards to the strategy </w:t>
      </w:r>
      <w:r w:rsidR="0066684E" w:rsidRPr="00951CA3">
        <w:rPr>
          <w:rFonts w:ascii="Arial" w:hAnsi="Arial" w:cs="Arial"/>
        </w:rPr>
        <w:t>implemented</w:t>
      </w:r>
      <w:r w:rsidR="000B3940" w:rsidRPr="00951CA3">
        <w:rPr>
          <w:rFonts w:ascii="Arial" w:hAnsi="Arial" w:cs="Arial"/>
        </w:rPr>
        <w:t>, whilst it appears to be a fairly simple yet effective resource to create</w:t>
      </w:r>
      <w:r w:rsidR="005E1308" w:rsidRPr="00951CA3">
        <w:rPr>
          <w:rFonts w:ascii="Arial" w:hAnsi="Arial" w:cs="Arial"/>
        </w:rPr>
        <w:t>, I am mindful of the time constraints t</w:t>
      </w:r>
      <w:r w:rsidR="00BB718C" w:rsidRPr="00951CA3">
        <w:rPr>
          <w:rFonts w:ascii="Arial" w:hAnsi="Arial" w:cs="Arial"/>
        </w:rPr>
        <w:t>h</w:t>
      </w:r>
      <w:r w:rsidR="005E1308" w:rsidRPr="00951CA3">
        <w:rPr>
          <w:rFonts w:ascii="Arial" w:hAnsi="Arial" w:cs="Arial"/>
        </w:rPr>
        <w:t>at we as staff face on a daily</w:t>
      </w:r>
      <w:r w:rsidR="00540C37" w:rsidRPr="00951CA3">
        <w:rPr>
          <w:rFonts w:ascii="Arial" w:hAnsi="Arial" w:cs="Arial"/>
        </w:rPr>
        <w:t xml:space="preserve"> basis</w:t>
      </w:r>
      <w:r w:rsidR="005E1308" w:rsidRPr="00951CA3">
        <w:rPr>
          <w:rFonts w:ascii="Arial" w:hAnsi="Arial" w:cs="Arial"/>
        </w:rPr>
        <w:t>.</w:t>
      </w:r>
      <w:r w:rsidR="003942BE" w:rsidRPr="00951CA3">
        <w:rPr>
          <w:rFonts w:ascii="Arial" w:hAnsi="Arial" w:cs="Arial"/>
        </w:rPr>
        <w:t xml:space="preserve"> </w:t>
      </w:r>
      <w:r w:rsidR="00171813" w:rsidRPr="00951CA3">
        <w:rPr>
          <w:rFonts w:ascii="Arial" w:hAnsi="Arial" w:cs="Arial"/>
        </w:rPr>
        <w:t>Studies</w:t>
      </w:r>
      <w:r w:rsidR="00774BE8" w:rsidRPr="00951CA3">
        <w:rPr>
          <w:rFonts w:ascii="Arial" w:hAnsi="Arial" w:cs="Arial"/>
        </w:rPr>
        <w:t xml:space="preserve"> indicate that whil</w:t>
      </w:r>
      <w:r w:rsidR="001C11D1" w:rsidRPr="00951CA3">
        <w:rPr>
          <w:rFonts w:ascii="Arial" w:hAnsi="Arial" w:cs="Arial"/>
        </w:rPr>
        <w:t>st</w:t>
      </w:r>
      <w:r w:rsidR="00774BE8" w:rsidRPr="00951CA3">
        <w:rPr>
          <w:rFonts w:ascii="Arial" w:hAnsi="Arial" w:cs="Arial"/>
        </w:rPr>
        <w:t xml:space="preserve"> </w:t>
      </w:r>
      <w:r w:rsidR="00E50950" w:rsidRPr="00951CA3">
        <w:rPr>
          <w:rFonts w:ascii="Arial" w:hAnsi="Arial" w:cs="Arial"/>
        </w:rPr>
        <w:t>facilitators</w:t>
      </w:r>
      <w:r w:rsidR="00774BE8" w:rsidRPr="00951CA3">
        <w:rPr>
          <w:rFonts w:ascii="Arial" w:hAnsi="Arial" w:cs="Arial"/>
        </w:rPr>
        <w:t xml:space="preserve"> of education </w:t>
      </w:r>
      <w:r w:rsidR="003942BE" w:rsidRPr="00951CA3">
        <w:rPr>
          <w:rFonts w:ascii="Arial" w:hAnsi="Arial" w:cs="Arial"/>
        </w:rPr>
        <w:t xml:space="preserve">favour an inclusive model of </w:t>
      </w:r>
      <w:r w:rsidR="00A8032A" w:rsidRPr="00951CA3">
        <w:rPr>
          <w:rFonts w:ascii="Arial" w:hAnsi="Arial" w:cs="Arial"/>
        </w:rPr>
        <w:t>education, there</w:t>
      </w:r>
      <w:r w:rsidR="003942BE" w:rsidRPr="00951CA3">
        <w:rPr>
          <w:rFonts w:ascii="Arial" w:hAnsi="Arial" w:cs="Arial"/>
        </w:rPr>
        <w:t xml:space="preserve"> is substantial evidence </w:t>
      </w:r>
      <w:r w:rsidR="001C11D1" w:rsidRPr="00951CA3">
        <w:rPr>
          <w:rFonts w:ascii="Arial" w:hAnsi="Arial" w:cs="Arial"/>
        </w:rPr>
        <w:t xml:space="preserve">highlighting the </w:t>
      </w:r>
      <w:r w:rsidR="003942BE" w:rsidRPr="00951CA3">
        <w:rPr>
          <w:rFonts w:ascii="Arial" w:hAnsi="Arial" w:cs="Arial"/>
        </w:rPr>
        <w:t xml:space="preserve">difficulties </w:t>
      </w:r>
      <w:r w:rsidR="00E76BFA" w:rsidRPr="00951CA3">
        <w:rPr>
          <w:rFonts w:ascii="Arial" w:hAnsi="Arial" w:cs="Arial"/>
        </w:rPr>
        <w:t xml:space="preserve">faced </w:t>
      </w:r>
      <w:r w:rsidR="003942BE" w:rsidRPr="00951CA3">
        <w:rPr>
          <w:rFonts w:ascii="Arial" w:hAnsi="Arial" w:cs="Arial"/>
        </w:rPr>
        <w:t>in the implementation of inclusive practice</w:t>
      </w:r>
      <w:r w:rsidR="00642371" w:rsidRPr="00951CA3">
        <w:rPr>
          <w:rFonts w:ascii="Arial" w:hAnsi="Arial" w:cs="Arial"/>
        </w:rPr>
        <w:t xml:space="preserve"> (</w:t>
      </w:r>
      <w:r w:rsidR="00E242A7" w:rsidRPr="00951CA3">
        <w:rPr>
          <w:rFonts w:ascii="Arial" w:hAnsi="Arial" w:cs="Arial"/>
        </w:rPr>
        <w:t xml:space="preserve">Shevlin, Winter and </w:t>
      </w:r>
      <w:r w:rsidR="00E50950" w:rsidRPr="00951CA3">
        <w:rPr>
          <w:rFonts w:ascii="Arial" w:hAnsi="Arial" w:cs="Arial"/>
        </w:rPr>
        <w:t>Flynn, 2013)</w:t>
      </w:r>
      <w:r w:rsidR="00F34B8B" w:rsidRPr="00951CA3">
        <w:rPr>
          <w:rFonts w:ascii="Arial" w:hAnsi="Arial" w:cs="Arial"/>
        </w:rPr>
        <w:t>, time constraints</w:t>
      </w:r>
      <w:r w:rsidR="003E1C9D" w:rsidRPr="00951CA3">
        <w:rPr>
          <w:rFonts w:ascii="Arial" w:hAnsi="Arial" w:cs="Arial"/>
        </w:rPr>
        <w:t xml:space="preserve"> for planning and effective collaboration</w:t>
      </w:r>
      <w:r w:rsidR="00F34B8B" w:rsidRPr="00951CA3">
        <w:rPr>
          <w:rFonts w:ascii="Arial" w:hAnsi="Arial" w:cs="Arial"/>
        </w:rPr>
        <w:t xml:space="preserve"> being significant contributor</w:t>
      </w:r>
      <w:r w:rsidR="00FF7440" w:rsidRPr="00951CA3">
        <w:rPr>
          <w:rFonts w:ascii="Arial" w:hAnsi="Arial" w:cs="Arial"/>
        </w:rPr>
        <w:t xml:space="preserve">s </w:t>
      </w:r>
      <w:r w:rsidR="00F34B8B" w:rsidRPr="00951CA3">
        <w:rPr>
          <w:rFonts w:ascii="Arial" w:hAnsi="Arial" w:cs="Arial"/>
        </w:rPr>
        <w:t>to this</w:t>
      </w:r>
      <w:r w:rsidR="00FF7440" w:rsidRPr="00951CA3">
        <w:rPr>
          <w:rFonts w:ascii="Arial" w:hAnsi="Arial" w:cs="Arial"/>
        </w:rPr>
        <w:t xml:space="preserve"> (</w:t>
      </w:r>
      <w:proofErr w:type="spellStart"/>
      <w:r w:rsidR="00FF7440" w:rsidRPr="00951CA3">
        <w:rPr>
          <w:rFonts w:ascii="Arial" w:hAnsi="Arial" w:cs="Arial"/>
        </w:rPr>
        <w:t>Blecker</w:t>
      </w:r>
      <w:proofErr w:type="spellEnd"/>
      <w:r w:rsidR="00FF7440" w:rsidRPr="00951CA3">
        <w:rPr>
          <w:rFonts w:ascii="Arial" w:hAnsi="Arial" w:cs="Arial"/>
        </w:rPr>
        <w:t xml:space="preserve"> and </w:t>
      </w:r>
      <w:proofErr w:type="spellStart"/>
      <w:r w:rsidR="00FF7440" w:rsidRPr="00951CA3">
        <w:rPr>
          <w:rFonts w:ascii="Arial" w:hAnsi="Arial" w:cs="Arial"/>
        </w:rPr>
        <w:t>Boakes’s</w:t>
      </w:r>
      <w:proofErr w:type="spellEnd"/>
      <w:r w:rsidR="00FF7440" w:rsidRPr="00951CA3">
        <w:rPr>
          <w:rFonts w:ascii="Arial" w:hAnsi="Arial" w:cs="Arial"/>
        </w:rPr>
        <w:t xml:space="preserve">, </w:t>
      </w:r>
      <w:r w:rsidR="00FF7440" w:rsidRPr="00951CA3">
        <w:rPr>
          <w:rFonts w:ascii="Arial" w:hAnsi="Arial" w:cs="Arial"/>
        </w:rPr>
        <w:t>2010)</w:t>
      </w:r>
      <w:r w:rsidR="00FF7440" w:rsidRPr="00951CA3">
        <w:rPr>
          <w:rFonts w:ascii="Arial" w:hAnsi="Arial" w:cs="Arial"/>
        </w:rPr>
        <w:t>.</w:t>
      </w:r>
      <w:r w:rsidR="004528CC" w:rsidRPr="00951CA3">
        <w:rPr>
          <w:rFonts w:ascii="Arial" w:hAnsi="Arial" w:cs="Arial"/>
        </w:rPr>
        <w:t xml:space="preserve"> Therefore, whilst the </w:t>
      </w:r>
      <w:r w:rsidR="000C3129" w:rsidRPr="00951CA3">
        <w:rPr>
          <w:rFonts w:ascii="Arial" w:hAnsi="Arial" w:cs="Arial"/>
        </w:rPr>
        <w:t>recognition</w:t>
      </w:r>
      <w:r w:rsidR="004528CC" w:rsidRPr="00951CA3">
        <w:rPr>
          <w:rFonts w:ascii="Arial" w:hAnsi="Arial" w:cs="Arial"/>
        </w:rPr>
        <w:t xml:space="preserve"> of suitable resources and interventions fo</w:t>
      </w:r>
      <w:r w:rsidR="000C3129" w:rsidRPr="00951CA3">
        <w:rPr>
          <w:rFonts w:ascii="Arial" w:hAnsi="Arial" w:cs="Arial"/>
        </w:rPr>
        <w:t>r</w:t>
      </w:r>
      <w:r w:rsidR="004528CC" w:rsidRPr="00951CA3">
        <w:rPr>
          <w:rFonts w:ascii="Arial" w:hAnsi="Arial" w:cs="Arial"/>
        </w:rPr>
        <w:t xml:space="preserve"> learners with ALN</w:t>
      </w:r>
      <w:r w:rsidR="00D40980" w:rsidRPr="00951CA3">
        <w:rPr>
          <w:rFonts w:ascii="Arial" w:hAnsi="Arial" w:cs="Arial"/>
        </w:rPr>
        <w:t xml:space="preserve"> will always be </w:t>
      </w:r>
      <w:r w:rsidR="000C3129" w:rsidRPr="00951CA3">
        <w:rPr>
          <w:rFonts w:ascii="Arial" w:hAnsi="Arial" w:cs="Arial"/>
        </w:rPr>
        <w:t>beneficial, the added pressures that it puts on already over-stretched staff</w:t>
      </w:r>
      <w:r w:rsidR="008557C9" w:rsidRPr="00951CA3">
        <w:rPr>
          <w:rFonts w:ascii="Arial" w:hAnsi="Arial" w:cs="Arial"/>
        </w:rPr>
        <w:t xml:space="preserve"> needs careful consideration</w:t>
      </w:r>
      <w:r w:rsidR="000C3129" w:rsidRPr="00951CA3">
        <w:rPr>
          <w:rFonts w:ascii="Arial" w:hAnsi="Arial" w:cs="Arial"/>
        </w:rPr>
        <w:t>.</w:t>
      </w:r>
    </w:p>
    <w:p w14:paraId="21ED2085" w14:textId="77777777" w:rsidR="00B667DE" w:rsidRPr="00951CA3" w:rsidRDefault="00B667DE" w:rsidP="00922A61">
      <w:pPr>
        <w:spacing w:after="0" w:line="480" w:lineRule="auto"/>
        <w:rPr>
          <w:rFonts w:ascii="Arial" w:hAnsi="Arial" w:cs="Arial"/>
        </w:rPr>
      </w:pPr>
    </w:p>
    <w:p w14:paraId="48E38A03" w14:textId="7E1C621E" w:rsidR="00C75170" w:rsidRPr="00951CA3" w:rsidRDefault="00C75170" w:rsidP="00922A61">
      <w:pPr>
        <w:spacing w:after="0" w:line="480" w:lineRule="auto"/>
        <w:rPr>
          <w:rFonts w:ascii="Arial" w:hAnsi="Arial" w:cs="Arial"/>
          <w:b/>
          <w:bCs/>
        </w:rPr>
      </w:pPr>
      <w:r w:rsidRPr="00951CA3">
        <w:rPr>
          <w:rFonts w:ascii="Arial" w:hAnsi="Arial" w:cs="Arial"/>
          <w:b/>
          <w:bCs/>
        </w:rPr>
        <w:t>Action plan.</w:t>
      </w:r>
    </w:p>
    <w:p w14:paraId="7859111F" w14:textId="77777777" w:rsidR="00FD7324" w:rsidRPr="00951CA3" w:rsidRDefault="00C75170" w:rsidP="00922A61">
      <w:pPr>
        <w:spacing w:after="0" w:line="480" w:lineRule="auto"/>
        <w:rPr>
          <w:rFonts w:ascii="Arial" w:hAnsi="Arial" w:cs="Arial"/>
        </w:rPr>
      </w:pPr>
      <w:r w:rsidRPr="00951CA3">
        <w:rPr>
          <w:rFonts w:ascii="Arial" w:hAnsi="Arial" w:cs="Arial"/>
        </w:rPr>
        <w:t xml:space="preserve">Going forward, </w:t>
      </w:r>
      <w:r w:rsidR="00CC6E1F" w:rsidRPr="00951CA3">
        <w:rPr>
          <w:rFonts w:ascii="Arial" w:hAnsi="Arial" w:cs="Arial"/>
        </w:rPr>
        <w:t xml:space="preserve">as a college we have, and will continue to, work closely with link workers, OT and </w:t>
      </w:r>
      <w:proofErr w:type="spellStart"/>
      <w:r w:rsidR="00CC6E1F" w:rsidRPr="00951CA3">
        <w:rPr>
          <w:rFonts w:ascii="Arial" w:hAnsi="Arial" w:cs="Arial"/>
        </w:rPr>
        <w:t>SaLT</w:t>
      </w:r>
      <w:proofErr w:type="spellEnd"/>
      <w:r w:rsidR="00CC6E1F" w:rsidRPr="00951CA3">
        <w:rPr>
          <w:rFonts w:ascii="Arial" w:hAnsi="Arial" w:cs="Arial"/>
        </w:rPr>
        <w:t xml:space="preserve"> to</w:t>
      </w:r>
      <w:r w:rsidR="00FF421E" w:rsidRPr="00951CA3">
        <w:rPr>
          <w:rFonts w:ascii="Arial" w:hAnsi="Arial" w:cs="Arial"/>
        </w:rPr>
        <w:t xml:space="preserve"> differentiate sessions to further meet the communication needs of our learners. </w:t>
      </w:r>
    </w:p>
    <w:p w14:paraId="580C6BD9" w14:textId="015E821C" w:rsidR="00246155" w:rsidRPr="00951CA3" w:rsidRDefault="00177853" w:rsidP="00922A61">
      <w:pPr>
        <w:spacing w:after="0" w:line="480" w:lineRule="auto"/>
        <w:rPr>
          <w:rFonts w:ascii="Arial" w:hAnsi="Arial" w:cs="Arial"/>
        </w:rPr>
      </w:pPr>
      <w:r w:rsidRPr="00951CA3">
        <w:rPr>
          <w:rFonts w:ascii="Arial" w:hAnsi="Arial" w:cs="Arial"/>
        </w:rPr>
        <w:t>Our</w:t>
      </w:r>
      <w:r w:rsidR="001037ED" w:rsidRPr="00951CA3">
        <w:rPr>
          <w:rFonts w:ascii="Arial" w:hAnsi="Arial" w:cs="Arial"/>
        </w:rPr>
        <w:t xml:space="preserve"> speech and language therapist </w:t>
      </w:r>
      <w:proofErr w:type="gramStart"/>
      <w:r w:rsidR="001037ED" w:rsidRPr="00951CA3">
        <w:rPr>
          <w:rFonts w:ascii="Arial" w:hAnsi="Arial" w:cs="Arial"/>
        </w:rPr>
        <w:t>is</w:t>
      </w:r>
      <w:proofErr w:type="gramEnd"/>
      <w:r w:rsidR="001037ED" w:rsidRPr="00951CA3">
        <w:rPr>
          <w:rFonts w:ascii="Arial" w:hAnsi="Arial" w:cs="Arial"/>
        </w:rPr>
        <w:t xml:space="preserve"> also offering sessions on how to create soc</w:t>
      </w:r>
      <w:r w:rsidR="00246155" w:rsidRPr="00951CA3">
        <w:rPr>
          <w:rFonts w:ascii="Arial" w:hAnsi="Arial" w:cs="Arial"/>
        </w:rPr>
        <w:t xml:space="preserve">ial stories and other visual </w:t>
      </w:r>
      <w:r w:rsidR="00E86F0A" w:rsidRPr="00951CA3">
        <w:rPr>
          <w:rFonts w:ascii="Arial" w:hAnsi="Arial" w:cs="Arial"/>
        </w:rPr>
        <w:t>resources</w:t>
      </w:r>
      <w:r w:rsidR="00246155" w:rsidRPr="00951CA3">
        <w:rPr>
          <w:rFonts w:ascii="Arial" w:hAnsi="Arial" w:cs="Arial"/>
        </w:rPr>
        <w:t>.</w:t>
      </w:r>
    </w:p>
    <w:p w14:paraId="16E6B069" w14:textId="77777777" w:rsidR="00DB0AA3" w:rsidRPr="00951CA3" w:rsidRDefault="00DB0AA3" w:rsidP="00922A61">
      <w:pPr>
        <w:spacing w:after="0" w:line="480" w:lineRule="auto"/>
        <w:rPr>
          <w:rFonts w:ascii="Arial" w:hAnsi="Arial" w:cs="Arial"/>
        </w:rPr>
      </w:pPr>
    </w:p>
    <w:p w14:paraId="498CF39A" w14:textId="7A9AFC70" w:rsidR="00DB0AA3" w:rsidRPr="00951CA3" w:rsidRDefault="00DB0AA3" w:rsidP="00922A61">
      <w:pPr>
        <w:spacing w:after="0" w:line="480" w:lineRule="auto"/>
        <w:rPr>
          <w:rFonts w:ascii="Arial" w:hAnsi="Arial" w:cs="Arial"/>
        </w:rPr>
      </w:pPr>
      <w:r w:rsidRPr="00951CA3">
        <w:rPr>
          <w:rFonts w:ascii="Arial" w:hAnsi="Arial" w:cs="Arial"/>
        </w:rPr>
        <w:t>In addition to this, all staff are now undertaking a basic sign language course at the college</w:t>
      </w:r>
      <w:r w:rsidR="00961FE0" w:rsidRPr="00951CA3">
        <w:rPr>
          <w:rFonts w:ascii="Arial" w:hAnsi="Arial" w:cs="Arial"/>
        </w:rPr>
        <w:t>,</w:t>
      </w:r>
      <w:r w:rsidRPr="00951CA3">
        <w:rPr>
          <w:rFonts w:ascii="Arial" w:hAnsi="Arial" w:cs="Arial"/>
        </w:rPr>
        <w:t xml:space="preserve"> with many staff also learning basic Welsh.</w:t>
      </w:r>
    </w:p>
    <w:p w14:paraId="4BA95E67" w14:textId="77777777" w:rsidR="00DB0AA3" w:rsidRPr="00951CA3" w:rsidRDefault="00DB0AA3" w:rsidP="00922A61">
      <w:pPr>
        <w:spacing w:after="0" w:line="480" w:lineRule="auto"/>
        <w:rPr>
          <w:rFonts w:ascii="Arial" w:hAnsi="Arial" w:cs="Arial"/>
        </w:rPr>
      </w:pPr>
    </w:p>
    <w:p w14:paraId="743A9B9F" w14:textId="77777777" w:rsidR="00951B47" w:rsidRPr="00951CA3" w:rsidRDefault="003367ED" w:rsidP="00922A61">
      <w:pPr>
        <w:spacing w:after="0" w:line="480" w:lineRule="auto"/>
        <w:rPr>
          <w:rFonts w:ascii="Arial" w:hAnsi="Arial" w:cs="Arial"/>
        </w:rPr>
      </w:pPr>
      <w:r w:rsidRPr="00951CA3">
        <w:rPr>
          <w:rFonts w:ascii="Arial" w:hAnsi="Arial" w:cs="Arial"/>
        </w:rPr>
        <w:t xml:space="preserve">To further support learner </w:t>
      </w:r>
      <w:r w:rsidR="00457563" w:rsidRPr="00951CA3">
        <w:rPr>
          <w:rFonts w:ascii="Arial" w:hAnsi="Arial" w:cs="Arial"/>
        </w:rPr>
        <w:t>autonomy</w:t>
      </w:r>
      <w:r w:rsidRPr="00951CA3">
        <w:rPr>
          <w:rFonts w:ascii="Arial" w:hAnsi="Arial" w:cs="Arial"/>
        </w:rPr>
        <w:t xml:space="preserve"> and learner voice, we are also implementing </w:t>
      </w:r>
      <w:r w:rsidR="00457563" w:rsidRPr="00951CA3">
        <w:rPr>
          <w:rFonts w:ascii="Arial" w:hAnsi="Arial" w:cs="Arial"/>
        </w:rPr>
        <w:t xml:space="preserve">a process where representatives of the student council </w:t>
      </w:r>
      <w:r w:rsidR="000F4279" w:rsidRPr="00951CA3">
        <w:rPr>
          <w:rFonts w:ascii="Arial" w:hAnsi="Arial" w:cs="Arial"/>
        </w:rPr>
        <w:t xml:space="preserve">are invited to senior management meetings to present their views and wishes </w:t>
      </w:r>
      <w:r w:rsidR="00397F60" w:rsidRPr="00951CA3">
        <w:rPr>
          <w:rFonts w:ascii="Arial" w:hAnsi="Arial" w:cs="Arial"/>
        </w:rPr>
        <w:t>related to their education</w:t>
      </w:r>
      <w:r w:rsidR="00751B17" w:rsidRPr="00951CA3">
        <w:rPr>
          <w:rFonts w:ascii="Arial" w:hAnsi="Arial" w:cs="Arial"/>
        </w:rPr>
        <w:t>, gleaned through differentiated student council meetings.</w:t>
      </w:r>
    </w:p>
    <w:p w14:paraId="14AE9DAE" w14:textId="77777777" w:rsidR="00961FE0" w:rsidRPr="00951CA3" w:rsidRDefault="00961FE0" w:rsidP="00922A61">
      <w:pPr>
        <w:spacing w:after="0" w:line="480" w:lineRule="auto"/>
        <w:rPr>
          <w:rFonts w:ascii="Arial" w:hAnsi="Arial" w:cs="Arial"/>
        </w:rPr>
      </w:pPr>
    </w:p>
    <w:p w14:paraId="5F4737B0" w14:textId="6096D0D8" w:rsidR="00044BD6" w:rsidRPr="00951CA3" w:rsidRDefault="0034676F" w:rsidP="00922A61">
      <w:pPr>
        <w:spacing w:after="0" w:line="480" w:lineRule="auto"/>
        <w:rPr>
          <w:rFonts w:ascii="Arial" w:hAnsi="Arial" w:cs="Arial"/>
        </w:rPr>
      </w:pPr>
      <w:r w:rsidRPr="00951CA3">
        <w:rPr>
          <w:rFonts w:ascii="Arial" w:hAnsi="Arial" w:cs="Arial"/>
        </w:rPr>
        <w:t xml:space="preserve">Using the Gibbs Reflective </w:t>
      </w:r>
      <w:r w:rsidR="008A1646" w:rsidRPr="00951CA3">
        <w:rPr>
          <w:rFonts w:ascii="Arial" w:hAnsi="Arial" w:cs="Arial"/>
        </w:rPr>
        <w:t xml:space="preserve">Theory to analyse my strategy for inclusive practice, </w:t>
      </w:r>
      <w:r w:rsidR="00951B47" w:rsidRPr="00951CA3">
        <w:rPr>
          <w:rFonts w:ascii="Arial" w:hAnsi="Arial" w:cs="Arial"/>
        </w:rPr>
        <w:t>was highly positive and beneficial.</w:t>
      </w:r>
      <w:r w:rsidR="000368DB" w:rsidRPr="00951CA3">
        <w:rPr>
          <w:rFonts w:ascii="Arial" w:hAnsi="Arial" w:cs="Arial"/>
        </w:rPr>
        <w:t xml:space="preserve"> </w:t>
      </w:r>
      <w:r w:rsidR="006F0276" w:rsidRPr="00951CA3">
        <w:rPr>
          <w:rFonts w:ascii="Arial" w:hAnsi="Arial" w:cs="Arial"/>
        </w:rPr>
        <w:t xml:space="preserve">The cyclical nature of this model, encompassing </w:t>
      </w:r>
      <w:r w:rsidR="001B47BD" w:rsidRPr="00951CA3">
        <w:rPr>
          <w:rFonts w:ascii="Arial" w:hAnsi="Arial" w:cs="Arial"/>
        </w:rPr>
        <w:t xml:space="preserve">stages of </w:t>
      </w:r>
      <w:r w:rsidR="000368DB" w:rsidRPr="00951CA3">
        <w:rPr>
          <w:rFonts w:ascii="Arial" w:hAnsi="Arial" w:cs="Arial"/>
        </w:rPr>
        <w:t>description</w:t>
      </w:r>
      <w:r w:rsidR="001B47BD" w:rsidRPr="00951CA3">
        <w:rPr>
          <w:rFonts w:ascii="Arial" w:hAnsi="Arial" w:cs="Arial"/>
        </w:rPr>
        <w:t>, feelings, evaluation, anal</w:t>
      </w:r>
      <w:r w:rsidR="00591777" w:rsidRPr="00951CA3">
        <w:rPr>
          <w:rFonts w:ascii="Arial" w:hAnsi="Arial" w:cs="Arial"/>
        </w:rPr>
        <w:t>ysis, conclusion and action planning, provided a structured framework</w:t>
      </w:r>
      <w:r w:rsidR="000368DB" w:rsidRPr="00951CA3">
        <w:rPr>
          <w:rFonts w:ascii="Arial" w:hAnsi="Arial" w:cs="Arial"/>
        </w:rPr>
        <w:t xml:space="preserve"> for systematically </w:t>
      </w:r>
      <w:r w:rsidR="00B813F9" w:rsidRPr="00951CA3">
        <w:rPr>
          <w:rFonts w:ascii="Arial" w:hAnsi="Arial" w:cs="Arial"/>
        </w:rPr>
        <w:t>examining my approach to inclusive education</w:t>
      </w:r>
      <w:r w:rsidR="00044BD6" w:rsidRPr="00951CA3">
        <w:rPr>
          <w:rFonts w:ascii="Arial" w:hAnsi="Arial" w:cs="Arial"/>
        </w:rPr>
        <w:t xml:space="preserve">, and allowed for </w:t>
      </w:r>
      <w:r w:rsidR="008F26C2" w:rsidRPr="00951CA3">
        <w:rPr>
          <w:rFonts w:ascii="Arial" w:hAnsi="Arial" w:cs="Arial"/>
        </w:rPr>
        <w:t>adjustments</w:t>
      </w:r>
      <w:r w:rsidR="00044BD6" w:rsidRPr="00951CA3">
        <w:rPr>
          <w:rFonts w:ascii="Arial" w:hAnsi="Arial" w:cs="Arial"/>
        </w:rPr>
        <w:t xml:space="preserve"> to be made.</w:t>
      </w:r>
    </w:p>
    <w:p w14:paraId="365168DF" w14:textId="77777777" w:rsidR="00044BD6" w:rsidRPr="00951CA3" w:rsidRDefault="00044BD6" w:rsidP="00922A61">
      <w:pPr>
        <w:spacing w:after="0" w:line="480" w:lineRule="auto"/>
        <w:rPr>
          <w:rFonts w:ascii="Arial" w:hAnsi="Arial" w:cs="Arial"/>
        </w:rPr>
      </w:pPr>
    </w:p>
    <w:p w14:paraId="620CE8DE" w14:textId="06082C61" w:rsidR="002A43F5" w:rsidRPr="00951CA3" w:rsidRDefault="00044BD6" w:rsidP="00922A61">
      <w:pPr>
        <w:spacing w:after="0" w:line="480" w:lineRule="auto"/>
        <w:rPr>
          <w:rFonts w:ascii="Arial" w:hAnsi="Arial" w:cs="Arial"/>
        </w:rPr>
      </w:pPr>
      <w:r w:rsidRPr="00951CA3">
        <w:rPr>
          <w:rFonts w:ascii="Arial" w:hAnsi="Arial" w:cs="Arial"/>
        </w:rPr>
        <w:t>I do feel that CPD as a whole is embracing</w:t>
      </w:r>
      <w:r w:rsidR="00536222" w:rsidRPr="00951CA3">
        <w:rPr>
          <w:rFonts w:ascii="Arial" w:hAnsi="Arial" w:cs="Arial"/>
        </w:rPr>
        <w:t xml:space="preserve"> a holistic</w:t>
      </w:r>
      <w:r w:rsidR="008D0DB9" w:rsidRPr="00951CA3">
        <w:rPr>
          <w:rFonts w:ascii="Arial" w:hAnsi="Arial" w:cs="Arial"/>
        </w:rPr>
        <w:t xml:space="preserve"> and person-centred approach to inclusive education through </w:t>
      </w:r>
      <w:proofErr w:type="spellStart"/>
      <w:r w:rsidR="008D0DB9" w:rsidRPr="00951CA3">
        <w:rPr>
          <w:rFonts w:ascii="Arial" w:hAnsi="Arial" w:cs="Arial"/>
        </w:rPr>
        <w:t>it’s</w:t>
      </w:r>
      <w:proofErr w:type="spellEnd"/>
      <w:r w:rsidR="008D0DB9" w:rsidRPr="00951CA3">
        <w:rPr>
          <w:rFonts w:ascii="Arial" w:hAnsi="Arial" w:cs="Arial"/>
        </w:rPr>
        <w:t xml:space="preserve"> PSTE curriculum</w:t>
      </w:r>
      <w:r w:rsidR="00504AC0" w:rsidRPr="00951CA3">
        <w:rPr>
          <w:rFonts w:ascii="Arial" w:hAnsi="Arial" w:cs="Arial"/>
        </w:rPr>
        <w:t xml:space="preserve">. </w:t>
      </w:r>
      <w:r w:rsidR="008969C2" w:rsidRPr="00951CA3">
        <w:rPr>
          <w:rFonts w:ascii="Arial" w:hAnsi="Arial" w:cs="Arial"/>
        </w:rPr>
        <w:t>However,</w:t>
      </w:r>
      <w:r w:rsidR="00504AC0" w:rsidRPr="00951CA3">
        <w:rPr>
          <w:rFonts w:ascii="Arial" w:hAnsi="Arial" w:cs="Arial"/>
        </w:rPr>
        <w:t xml:space="preserve"> in acknowledging this, I cannot deny our current limitations</w:t>
      </w:r>
      <w:r w:rsidR="00901969" w:rsidRPr="00951CA3">
        <w:rPr>
          <w:rFonts w:ascii="Arial" w:hAnsi="Arial" w:cs="Arial"/>
        </w:rPr>
        <w:t xml:space="preserve">. </w:t>
      </w:r>
      <w:r w:rsidR="00233E9C" w:rsidRPr="00951CA3">
        <w:rPr>
          <w:rFonts w:ascii="Arial" w:hAnsi="Arial" w:cs="Arial"/>
        </w:rPr>
        <w:t>Therefore, whilst we still may have work to do</w:t>
      </w:r>
      <w:r w:rsidR="00901969" w:rsidRPr="00951CA3">
        <w:rPr>
          <w:rFonts w:ascii="Arial" w:hAnsi="Arial" w:cs="Arial"/>
        </w:rPr>
        <w:t>, I feel confident that as a collective</w:t>
      </w:r>
      <w:r w:rsidR="00FB3409" w:rsidRPr="00951CA3">
        <w:rPr>
          <w:rFonts w:ascii="Arial" w:hAnsi="Arial" w:cs="Arial"/>
        </w:rPr>
        <w:t>, our college will continue to work collaboratively</w:t>
      </w:r>
      <w:r w:rsidR="009A6338" w:rsidRPr="00951CA3">
        <w:rPr>
          <w:rFonts w:ascii="Arial" w:hAnsi="Arial" w:cs="Arial"/>
        </w:rPr>
        <w:t xml:space="preserve"> to enhance the </w:t>
      </w:r>
      <w:r w:rsidR="006A574F" w:rsidRPr="00951CA3">
        <w:rPr>
          <w:rFonts w:ascii="Arial" w:hAnsi="Arial" w:cs="Arial"/>
        </w:rPr>
        <w:t>quality of inclusivity</w:t>
      </w:r>
      <w:r w:rsidR="00605B3C" w:rsidRPr="00951CA3">
        <w:rPr>
          <w:rFonts w:ascii="Arial" w:hAnsi="Arial" w:cs="Arial"/>
        </w:rPr>
        <w:t xml:space="preserve"> for the young people we work with.</w:t>
      </w:r>
      <w:r w:rsidR="00D5340E" w:rsidRPr="00951CA3">
        <w:rPr>
          <w:rFonts w:ascii="Arial" w:hAnsi="Arial" w:cs="Arial"/>
        </w:rPr>
        <w:t xml:space="preserve"> </w:t>
      </w:r>
    </w:p>
    <w:p w14:paraId="0ADBA15B" w14:textId="77777777" w:rsidR="00F117DC" w:rsidRPr="00951CA3" w:rsidRDefault="00F117DC" w:rsidP="00922A61">
      <w:pPr>
        <w:spacing w:after="0" w:line="480" w:lineRule="auto"/>
        <w:rPr>
          <w:rFonts w:ascii="Arial" w:hAnsi="Arial" w:cs="Arial"/>
        </w:rPr>
      </w:pPr>
    </w:p>
    <w:p w14:paraId="2909D1D4" w14:textId="77777777" w:rsidR="00F117DC" w:rsidRPr="00951CA3" w:rsidRDefault="00F117DC" w:rsidP="00922A61">
      <w:pPr>
        <w:spacing w:after="0" w:line="480" w:lineRule="auto"/>
        <w:rPr>
          <w:rFonts w:ascii="Arial" w:hAnsi="Arial" w:cs="Arial"/>
        </w:rPr>
      </w:pPr>
    </w:p>
    <w:p w14:paraId="7FFBCC2F" w14:textId="77777777" w:rsidR="00F117DC" w:rsidRPr="00951CA3" w:rsidRDefault="00F117DC" w:rsidP="00922A61">
      <w:pPr>
        <w:spacing w:after="0" w:line="480" w:lineRule="auto"/>
        <w:rPr>
          <w:rFonts w:ascii="Arial" w:hAnsi="Arial" w:cs="Arial"/>
        </w:rPr>
      </w:pPr>
    </w:p>
    <w:p w14:paraId="02D1CF37" w14:textId="77777777" w:rsidR="00F117DC" w:rsidRPr="00951CA3" w:rsidRDefault="00F117DC" w:rsidP="00922A61">
      <w:pPr>
        <w:spacing w:after="0" w:line="480" w:lineRule="auto"/>
        <w:rPr>
          <w:rFonts w:ascii="Arial" w:hAnsi="Arial" w:cs="Arial"/>
        </w:rPr>
      </w:pPr>
    </w:p>
    <w:p w14:paraId="19C6BCED" w14:textId="77777777" w:rsidR="00F117DC" w:rsidRPr="00951CA3" w:rsidRDefault="00F117DC" w:rsidP="00922A61">
      <w:pPr>
        <w:spacing w:after="0" w:line="480" w:lineRule="auto"/>
        <w:rPr>
          <w:rFonts w:ascii="Arial" w:hAnsi="Arial" w:cs="Arial"/>
        </w:rPr>
      </w:pPr>
    </w:p>
    <w:p w14:paraId="5CB21B11" w14:textId="77777777" w:rsidR="00F117DC" w:rsidRPr="00951CA3" w:rsidRDefault="00F117DC" w:rsidP="00922A61">
      <w:pPr>
        <w:spacing w:after="0" w:line="480" w:lineRule="auto"/>
        <w:rPr>
          <w:rFonts w:ascii="Arial" w:hAnsi="Arial" w:cs="Arial"/>
        </w:rPr>
      </w:pPr>
    </w:p>
    <w:p w14:paraId="2441E41C" w14:textId="77777777" w:rsidR="00F117DC" w:rsidRPr="00951CA3" w:rsidRDefault="00F117DC" w:rsidP="00922A61">
      <w:pPr>
        <w:spacing w:after="0" w:line="480" w:lineRule="auto"/>
        <w:rPr>
          <w:rFonts w:ascii="Arial" w:hAnsi="Arial" w:cs="Arial"/>
        </w:rPr>
      </w:pPr>
    </w:p>
    <w:p w14:paraId="2D39D140" w14:textId="77777777" w:rsidR="00F117DC" w:rsidRPr="00951CA3" w:rsidRDefault="00F117DC" w:rsidP="00922A61">
      <w:pPr>
        <w:spacing w:after="0" w:line="480" w:lineRule="auto"/>
        <w:rPr>
          <w:rFonts w:ascii="Arial" w:hAnsi="Arial" w:cs="Arial"/>
        </w:rPr>
      </w:pPr>
    </w:p>
    <w:p w14:paraId="67592DE8" w14:textId="77777777" w:rsidR="00F117DC" w:rsidRPr="00951CA3" w:rsidRDefault="00F117DC" w:rsidP="00922A61">
      <w:pPr>
        <w:spacing w:after="0" w:line="480" w:lineRule="auto"/>
        <w:rPr>
          <w:rFonts w:ascii="Arial" w:hAnsi="Arial" w:cs="Arial"/>
        </w:rPr>
      </w:pPr>
    </w:p>
    <w:p w14:paraId="1C45A3F8" w14:textId="77777777" w:rsidR="00F117DC" w:rsidRPr="00951CA3" w:rsidRDefault="00F117DC" w:rsidP="00922A61">
      <w:pPr>
        <w:spacing w:after="0" w:line="480" w:lineRule="auto"/>
        <w:rPr>
          <w:rFonts w:ascii="Arial" w:hAnsi="Arial" w:cs="Arial"/>
        </w:rPr>
      </w:pPr>
    </w:p>
    <w:p w14:paraId="1E4B1D1B" w14:textId="77777777" w:rsidR="00F117DC" w:rsidRPr="00951CA3" w:rsidRDefault="00F117DC" w:rsidP="00922A61">
      <w:pPr>
        <w:spacing w:after="0" w:line="480" w:lineRule="auto"/>
        <w:rPr>
          <w:rFonts w:ascii="Arial" w:hAnsi="Arial" w:cs="Arial"/>
        </w:rPr>
      </w:pPr>
    </w:p>
    <w:p w14:paraId="510BBA99" w14:textId="77777777" w:rsidR="00F117DC" w:rsidRPr="00951CA3" w:rsidRDefault="00F117DC" w:rsidP="00922A61">
      <w:pPr>
        <w:spacing w:after="0" w:line="480" w:lineRule="auto"/>
        <w:rPr>
          <w:rFonts w:ascii="Arial" w:hAnsi="Arial" w:cs="Arial"/>
        </w:rPr>
      </w:pPr>
    </w:p>
    <w:p w14:paraId="59CDF7A5" w14:textId="77777777" w:rsidR="00F117DC" w:rsidRPr="00951CA3" w:rsidRDefault="00F117DC" w:rsidP="00922A61">
      <w:pPr>
        <w:spacing w:after="0" w:line="480" w:lineRule="auto"/>
        <w:rPr>
          <w:rFonts w:ascii="Arial" w:hAnsi="Arial" w:cs="Arial"/>
        </w:rPr>
      </w:pPr>
    </w:p>
    <w:p w14:paraId="65DAAA28" w14:textId="77777777" w:rsidR="00F117DC" w:rsidRPr="00951CA3" w:rsidRDefault="00F117DC" w:rsidP="00922A61">
      <w:pPr>
        <w:spacing w:after="0" w:line="480" w:lineRule="auto"/>
        <w:rPr>
          <w:rFonts w:ascii="Arial" w:hAnsi="Arial" w:cs="Arial"/>
        </w:rPr>
      </w:pPr>
    </w:p>
    <w:p w14:paraId="7C153618" w14:textId="77777777" w:rsidR="00F117DC" w:rsidRPr="00951CA3" w:rsidRDefault="00F117DC" w:rsidP="00922A61">
      <w:pPr>
        <w:spacing w:after="0" w:line="480" w:lineRule="auto"/>
        <w:rPr>
          <w:rFonts w:ascii="Arial" w:hAnsi="Arial" w:cs="Arial"/>
        </w:rPr>
      </w:pPr>
    </w:p>
    <w:p w14:paraId="440DE759" w14:textId="77777777" w:rsidR="00F117DC" w:rsidRPr="00951CA3" w:rsidRDefault="00F117DC" w:rsidP="00922A61">
      <w:pPr>
        <w:spacing w:after="0" w:line="480" w:lineRule="auto"/>
        <w:rPr>
          <w:rFonts w:ascii="Arial" w:hAnsi="Arial" w:cs="Arial"/>
        </w:rPr>
      </w:pPr>
    </w:p>
    <w:p w14:paraId="602F6F8C" w14:textId="77777777" w:rsidR="00F117DC" w:rsidRPr="00951CA3" w:rsidRDefault="00F117DC" w:rsidP="00922A61">
      <w:pPr>
        <w:spacing w:after="0" w:line="480" w:lineRule="auto"/>
        <w:rPr>
          <w:rFonts w:ascii="Arial" w:hAnsi="Arial" w:cs="Arial"/>
        </w:rPr>
      </w:pPr>
    </w:p>
    <w:p w14:paraId="571DAF92" w14:textId="77777777" w:rsidR="00F117DC" w:rsidRPr="00951CA3" w:rsidRDefault="00F117DC" w:rsidP="00922A61">
      <w:pPr>
        <w:spacing w:after="0" w:line="480" w:lineRule="auto"/>
        <w:rPr>
          <w:rFonts w:ascii="Arial" w:hAnsi="Arial" w:cs="Arial"/>
        </w:rPr>
      </w:pPr>
    </w:p>
    <w:p w14:paraId="7F3A2A4C" w14:textId="77777777" w:rsidR="00F117DC" w:rsidRPr="00951CA3" w:rsidRDefault="00F117DC" w:rsidP="00922A61">
      <w:pPr>
        <w:spacing w:after="0" w:line="480" w:lineRule="auto"/>
        <w:rPr>
          <w:rFonts w:ascii="Arial" w:hAnsi="Arial" w:cs="Arial"/>
        </w:rPr>
      </w:pPr>
    </w:p>
    <w:p w14:paraId="3AC36CA0" w14:textId="77777777" w:rsidR="00F117DC" w:rsidRPr="00951CA3" w:rsidRDefault="00F117DC" w:rsidP="00922A61">
      <w:pPr>
        <w:spacing w:after="0" w:line="480" w:lineRule="auto"/>
        <w:rPr>
          <w:rFonts w:ascii="Arial" w:hAnsi="Arial" w:cs="Arial"/>
        </w:rPr>
      </w:pPr>
    </w:p>
    <w:p w14:paraId="11DDDB93" w14:textId="0DF5AE64" w:rsidR="00F117DC" w:rsidRPr="00951CA3" w:rsidRDefault="00F117DC" w:rsidP="00922A61">
      <w:pPr>
        <w:spacing w:after="0" w:line="480" w:lineRule="auto"/>
        <w:rPr>
          <w:rFonts w:ascii="Arial" w:hAnsi="Arial" w:cs="Arial"/>
        </w:rPr>
      </w:pPr>
      <w:r w:rsidRPr="00951CA3">
        <w:rPr>
          <w:rFonts w:ascii="Arial" w:hAnsi="Arial" w:cs="Arial"/>
        </w:rPr>
        <w:t>Reference List.</w:t>
      </w:r>
    </w:p>
    <w:p w14:paraId="33895ED8"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tabs>
          <w:tab w:val="num" w:pos="720"/>
        </w:tabs>
        <w:spacing w:after="0" w:line="480" w:lineRule="auto"/>
        <w:ind w:left="720" w:hanging="360"/>
        <w:rPr>
          <w:rFonts w:ascii="Arial" w:hAnsi="Arial" w:cs="Arial"/>
        </w:rPr>
      </w:pPr>
    </w:p>
    <w:p w14:paraId="3808491B"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r w:rsidRPr="00F117DC">
        <w:rPr>
          <w:rFonts w:ascii="Arial" w:eastAsia="Times New Roman" w:hAnsi="Arial" w:cs="Arial"/>
          <w:color w:val="000000"/>
          <w:lang w:eastAsia="en-GB"/>
        </w:rPr>
        <w:t>Reference List.</w:t>
      </w:r>
    </w:p>
    <w:p w14:paraId="30E952F9"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eastAsia="Times New Roman" w:hAnsi="Arial" w:cs="Arial"/>
          <w:color w:val="000000"/>
          <w:lang w:eastAsia="en-GB"/>
        </w:rPr>
        <w:t>Additional Learning Needs Wales Tribunal Act -FIND CORECT REFERENCE FOR THIS!!</w:t>
      </w:r>
    </w:p>
    <w:p w14:paraId="0220DCD9"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roofErr w:type="spellStart"/>
      <w:r w:rsidRPr="00F117DC">
        <w:rPr>
          <w:rFonts w:ascii="Arial" w:hAnsi="Arial" w:cs="Arial"/>
          <w:color w:val="3A3A3A"/>
          <w:shd w:val="clear" w:color="auto" w:fill="FFFFFF"/>
        </w:rPr>
        <w:t>Bauminger-Zviely</w:t>
      </w:r>
      <w:proofErr w:type="spellEnd"/>
      <w:r w:rsidRPr="00F117DC">
        <w:rPr>
          <w:rFonts w:ascii="Arial" w:hAnsi="Arial" w:cs="Arial"/>
          <w:color w:val="3A3A3A"/>
          <w:shd w:val="clear" w:color="auto" w:fill="FFFFFF"/>
        </w:rPr>
        <w:t xml:space="preserve">, N., &amp; </w:t>
      </w:r>
      <w:proofErr w:type="spellStart"/>
      <w:r w:rsidRPr="00F117DC">
        <w:rPr>
          <w:rFonts w:ascii="Arial" w:hAnsi="Arial" w:cs="Arial"/>
          <w:color w:val="3A3A3A"/>
          <w:shd w:val="clear" w:color="auto" w:fill="FFFFFF"/>
        </w:rPr>
        <w:t>Shefer</w:t>
      </w:r>
      <w:proofErr w:type="spellEnd"/>
      <w:r w:rsidRPr="00F117DC">
        <w:rPr>
          <w:rFonts w:ascii="Arial" w:hAnsi="Arial" w:cs="Arial"/>
          <w:color w:val="3A3A3A"/>
          <w:shd w:val="clear" w:color="auto" w:fill="FFFFFF"/>
        </w:rPr>
        <w:t xml:space="preserve">, A. (2021). ‘Naturalistic evaluation of </w:t>
      </w:r>
      <w:proofErr w:type="spellStart"/>
      <w:r w:rsidRPr="00F117DC">
        <w:rPr>
          <w:rFonts w:ascii="Arial" w:hAnsi="Arial" w:cs="Arial"/>
          <w:color w:val="3A3A3A"/>
          <w:shd w:val="clear" w:color="auto" w:fill="FFFFFF"/>
        </w:rPr>
        <w:t>preschoolers’</w:t>
      </w:r>
      <w:proofErr w:type="spellEnd"/>
      <w:r w:rsidRPr="00F117DC">
        <w:rPr>
          <w:rFonts w:ascii="Arial" w:hAnsi="Arial" w:cs="Arial"/>
          <w:color w:val="3A3A3A"/>
          <w:shd w:val="clear" w:color="auto" w:fill="FFFFFF"/>
        </w:rPr>
        <w:t xml:space="preserve"> spontaneous interactions: The Autism Peer Interaction Observation Scale’, </w:t>
      </w:r>
      <w:proofErr w:type="gramStart"/>
      <w:r w:rsidRPr="00F117DC">
        <w:rPr>
          <w:rFonts w:ascii="Arial" w:hAnsi="Arial" w:cs="Arial"/>
          <w:i/>
          <w:iCs/>
          <w:color w:val="3A3A3A"/>
          <w:shd w:val="clear" w:color="auto" w:fill="FFFFFF"/>
        </w:rPr>
        <w:t>Autism :</w:t>
      </w:r>
      <w:proofErr w:type="gramEnd"/>
      <w:r w:rsidRPr="00F117DC">
        <w:rPr>
          <w:rFonts w:ascii="Arial" w:hAnsi="Arial" w:cs="Arial"/>
          <w:i/>
          <w:iCs/>
          <w:color w:val="3A3A3A"/>
          <w:shd w:val="clear" w:color="auto" w:fill="FFFFFF"/>
        </w:rPr>
        <w:t xml:space="preserve"> The International Journal of Research and Practice</w:t>
      </w:r>
      <w:r w:rsidRPr="00F117DC">
        <w:rPr>
          <w:rFonts w:ascii="Arial" w:hAnsi="Arial" w:cs="Arial"/>
          <w:color w:val="3A3A3A"/>
          <w:shd w:val="clear" w:color="auto" w:fill="FFFFFF"/>
        </w:rPr>
        <w:t>, 25(6), pp.1520–1535.</w:t>
      </w:r>
    </w:p>
    <w:p w14:paraId="41C521C3"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shd w:val="clear" w:color="auto" w:fill="FFFFFF"/>
        </w:rPr>
      </w:pPr>
      <w:r w:rsidRPr="00F117DC">
        <w:rPr>
          <w:rFonts w:ascii="Arial" w:hAnsi="Arial" w:cs="Arial"/>
          <w:color w:val="3A3A3A"/>
          <w:shd w:val="clear" w:color="auto" w:fill="FFFFFF"/>
        </w:rPr>
        <w:t xml:space="preserve"> </w:t>
      </w:r>
      <w:hyperlink r:id="rId6" w:history="1">
        <w:r w:rsidRPr="00F117DC">
          <w:rPr>
            <w:rFonts w:ascii="Arial" w:hAnsi="Arial" w:cs="Arial"/>
            <w:shd w:val="clear" w:color="auto" w:fill="FFFFFF"/>
          </w:rPr>
          <w:t>DOI: 10.1177/1362361321989919</w:t>
        </w:r>
      </w:hyperlink>
    </w:p>
    <w:p w14:paraId="42AD00C5"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
    <w:p w14:paraId="020368A0"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Ben-</w:t>
      </w:r>
      <w:proofErr w:type="spellStart"/>
      <w:r w:rsidRPr="00F117DC">
        <w:rPr>
          <w:rFonts w:ascii="Arial" w:hAnsi="Arial" w:cs="Arial"/>
          <w:color w:val="3A3A3A"/>
          <w:shd w:val="clear" w:color="auto" w:fill="FFFFFF"/>
        </w:rPr>
        <w:t>Sasson</w:t>
      </w:r>
      <w:proofErr w:type="spellEnd"/>
      <w:r w:rsidRPr="00F117DC">
        <w:rPr>
          <w:rFonts w:ascii="Arial" w:hAnsi="Arial" w:cs="Arial"/>
          <w:color w:val="3A3A3A"/>
          <w:shd w:val="clear" w:color="auto" w:fill="FFFFFF"/>
        </w:rPr>
        <w:t xml:space="preserve">, A., Hen, L., </w:t>
      </w:r>
      <w:proofErr w:type="spellStart"/>
      <w:r w:rsidRPr="00F117DC">
        <w:rPr>
          <w:rFonts w:ascii="Arial" w:hAnsi="Arial" w:cs="Arial"/>
          <w:color w:val="3A3A3A"/>
          <w:shd w:val="clear" w:color="auto" w:fill="FFFFFF"/>
        </w:rPr>
        <w:t>Fluss</w:t>
      </w:r>
      <w:proofErr w:type="spellEnd"/>
      <w:r w:rsidRPr="00F117DC">
        <w:rPr>
          <w:rFonts w:ascii="Arial" w:hAnsi="Arial" w:cs="Arial"/>
          <w:color w:val="3A3A3A"/>
          <w:shd w:val="clear" w:color="auto" w:fill="FFFFFF"/>
        </w:rPr>
        <w:t>, R., Cermak, S. A., Engel-</w:t>
      </w:r>
      <w:proofErr w:type="spellStart"/>
      <w:r w:rsidRPr="00F117DC">
        <w:rPr>
          <w:rFonts w:ascii="Arial" w:hAnsi="Arial" w:cs="Arial"/>
          <w:color w:val="3A3A3A"/>
          <w:shd w:val="clear" w:color="auto" w:fill="FFFFFF"/>
        </w:rPr>
        <w:t>Yeger</w:t>
      </w:r>
      <w:proofErr w:type="spellEnd"/>
      <w:r w:rsidRPr="00F117DC">
        <w:rPr>
          <w:rFonts w:ascii="Arial" w:hAnsi="Arial" w:cs="Arial"/>
          <w:color w:val="3A3A3A"/>
          <w:shd w:val="clear" w:color="auto" w:fill="FFFFFF"/>
        </w:rPr>
        <w:t>, B., &amp; Gal, E. (2009). A Meta-Analysis of Sensory Modulation Symptoms in Individuals with Autism Spectrum Disorders. </w:t>
      </w:r>
      <w:r w:rsidRPr="00F117DC">
        <w:rPr>
          <w:rFonts w:ascii="Arial" w:hAnsi="Arial" w:cs="Arial"/>
          <w:i/>
          <w:iCs/>
          <w:color w:val="3A3A3A"/>
          <w:shd w:val="clear" w:color="auto" w:fill="FFFFFF"/>
        </w:rPr>
        <w:t>Journal of Autism and Developmental Disorders</w:t>
      </w:r>
      <w:r w:rsidRPr="00F117DC">
        <w:rPr>
          <w:rFonts w:ascii="Arial" w:hAnsi="Arial" w:cs="Arial"/>
          <w:color w:val="3A3A3A"/>
          <w:shd w:val="clear" w:color="auto" w:fill="FFFFFF"/>
        </w:rPr>
        <w:t xml:space="preserve">, 39(1), pp.1–11. </w:t>
      </w:r>
    </w:p>
    <w:p w14:paraId="57D17A8B"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Doi: 10.1007/s10803-008-0593-3</w:t>
      </w:r>
    </w:p>
    <w:p w14:paraId="1A571E16"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
    <w:p w14:paraId="1B29F894"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roofErr w:type="spellStart"/>
      <w:r w:rsidRPr="00F117DC">
        <w:rPr>
          <w:rFonts w:ascii="Arial" w:hAnsi="Arial" w:cs="Arial"/>
          <w:color w:val="3A3A3A"/>
          <w:shd w:val="clear" w:color="auto" w:fill="FFFFFF"/>
        </w:rPr>
        <w:t>Blecker</w:t>
      </w:r>
      <w:proofErr w:type="spellEnd"/>
      <w:r w:rsidRPr="00F117DC">
        <w:rPr>
          <w:rFonts w:ascii="Arial" w:hAnsi="Arial" w:cs="Arial"/>
          <w:color w:val="3A3A3A"/>
          <w:shd w:val="clear" w:color="auto" w:fill="FFFFFF"/>
        </w:rPr>
        <w:t xml:space="preserve">, N. S., &amp; </w:t>
      </w:r>
      <w:proofErr w:type="spellStart"/>
      <w:r w:rsidRPr="00F117DC">
        <w:rPr>
          <w:rFonts w:ascii="Arial" w:hAnsi="Arial" w:cs="Arial"/>
          <w:color w:val="3A3A3A"/>
          <w:shd w:val="clear" w:color="auto" w:fill="FFFFFF"/>
        </w:rPr>
        <w:t>Boakes</w:t>
      </w:r>
      <w:proofErr w:type="spellEnd"/>
      <w:r w:rsidRPr="00F117DC">
        <w:rPr>
          <w:rFonts w:ascii="Arial" w:hAnsi="Arial" w:cs="Arial"/>
          <w:color w:val="3A3A3A"/>
          <w:shd w:val="clear" w:color="auto" w:fill="FFFFFF"/>
        </w:rPr>
        <w:t>, N. J. (2010). Creating a learning environment for all children: are teachers able and willing? </w:t>
      </w:r>
      <w:r w:rsidRPr="00F117DC">
        <w:rPr>
          <w:rFonts w:ascii="Arial" w:hAnsi="Arial" w:cs="Arial"/>
          <w:i/>
          <w:iCs/>
          <w:color w:val="3A3A3A"/>
          <w:shd w:val="clear" w:color="auto" w:fill="FFFFFF"/>
        </w:rPr>
        <w:t>International Journal of Inclusive Education</w:t>
      </w:r>
      <w:r w:rsidRPr="00F117DC">
        <w:rPr>
          <w:rFonts w:ascii="Arial" w:hAnsi="Arial" w:cs="Arial"/>
          <w:color w:val="3A3A3A"/>
          <w:shd w:val="clear" w:color="auto" w:fill="FFFFFF"/>
        </w:rPr>
        <w:t xml:space="preserve">, 14(5), pp.435–447. </w:t>
      </w:r>
    </w:p>
    <w:p w14:paraId="3431FD4A"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Doi: 10.1080/13603110802504937</w:t>
      </w:r>
    </w:p>
    <w:p w14:paraId="7CCECA35"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
    <w:p w14:paraId="6E1274D5" w14:textId="4DF19C9E"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Boyle, C. (Ed.). (2020). </w:t>
      </w:r>
      <w:r w:rsidRPr="00F117DC">
        <w:rPr>
          <w:rFonts w:ascii="Arial" w:hAnsi="Arial" w:cs="Arial"/>
          <w:i/>
          <w:iCs/>
          <w:color w:val="3A3A3A"/>
          <w:shd w:val="clear" w:color="auto" w:fill="FFFFFF"/>
        </w:rPr>
        <w:t xml:space="preserve">Inclusive </w:t>
      </w:r>
      <w:proofErr w:type="gramStart"/>
      <w:r w:rsidRPr="00F117DC">
        <w:rPr>
          <w:rFonts w:ascii="Arial" w:hAnsi="Arial" w:cs="Arial"/>
          <w:i/>
          <w:iCs/>
          <w:color w:val="3A3A3A"/>
          <w:shd w:val="clear" w:color="auto" w:fill="FFFFFF"/>
        </w:rPr>
        <w:t>education :</w:t>
      </w:r>
      <w:proofErr w:type="gramEnd"/>
      <w:r w:rsidRPr="00F117DC">
        <w:rPr>
          <w:rFonts w:ascii="Arial" w:hAnsi="Arial" w:cs="Arial"/>
          <w:i/>
          <w:iCs/>
          <w:color w:val="3A3A3A"/>
          <w:shd w:val="clear" w:color="auto" w:fill="FFFFFF"/>
        </w:rPr>
        <w:t xml:space="preserve"> global issues and controversies</w:t>
      </w:r>
      <w:r w:rsidRPr="00F117DC">
        <w:rPr>
          <w:rFonts w:ascii="Arial" w:hAnsi="Arial" w:cs="Arial"/>
          <w:color w:val="3A3A3A"/>
          <w:shd w:val="clear" w:color="auto" w:fill="FFFFFF"/>
        </w:rPr>
        <w:t xml:space="preserve">. </w:t>
      </w:r>
      <w:proofErr w:type="spellStart"/>
      <w:proofErr w:type="gramStart"/>
      <w:r w:rsidRPr="00F117DC">
        <w:rPr>
          <w:rFonts w:ascii="Arial" w:hAnsi="Arial" w:cs="Arial"/>
          <w:color w:val="3A3A3A"/>
          <w:shd w:val="clear" w:color="auto" w:fill="FFFFFF"/>
        </w:rPr>
        <w:t>Leiden:Brill</w:t>
      </w:r>
      <w:proofErr w:type="spellEnd"/>
      <w:proofErr w:type="gramEnd"/>
      <w:r w:rsidRPr="00F117DC">
        <w:rPr>
          <w:rFonts w:ascii="Arial" w:hAnsi="Arial" w:cs="Arial"/>
          <w:color w:val="3A3A3A"/>
          <w:shd w:val="clear" w:color="auto" w:fill="FFFFFF"/>
        </w:rPr>
        <w:t xml:space="preserve"> Sense.</w:t>
      </w:r>
      <w:r w:rsidR="00951CA3">
        <w:rPr>
          <w:rFonts w:ascii="Arial" w:hAnsi="Arial" w:cs="Arial"/>
          <w:color w:val="3A3A3A"/>
          <w:shd w:val="clear" w:color="auto" w:fill="FFFFFF"/>
        </w:rPr>
        <w:t xml:space="preserve"> </w:t>
      </w:r>
      <w:r w:rsidRPr="00F117DC">
        <w:rPr>
          <w:rFonts w:ascii="Arial" w:hAnsi="Arial" w:cs="Arial"/>
          <w:color w:val="3A3A3A"/>
          <w:shd w:val="clear" w:color="auto" w:fill="FFFFFF"/>
        </w:rPr>
        <w:t>Doi: 10.1163/9789004431171</w:t>
      </w:r>
    </w:p>
    <w:p w14:paraId="55190A1C"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p>
    <w:p w14:paraId="3CA5C264"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595959"/>
          <w:shd w:val="clear" w:color="auto" w:fill="F5F5F5"/>
        </w:rPr>
      </w:pPr>
      <w:r w:rsidRPr="00F117DC">
        <w:rPr>
          <w:rFonts w:ascii="Arial" w:hAnsi="Arial" w:cs="Arial"/>
          <w:color w:val="595959"/>
          <w:shd w:val="clear" w:color="auto" w:fill="F5F5F5"/>
        </w:rPr>
        <w:t xml:space="preserve">Cummins, C., </w:t>
      </w:r>
      <w:proofErr w:type="spellStart"/>
      <w:r w:rsidRPr="00F117DC">
        <w:rPr>
          <w:rFonts w:ascii="Arial" w:hAnsi="Arial" w:cs="Arial"/>
          <w:color w:val="595959"/>
          <w:shd w:val="clear" w:color="auto" w:fill="F5F5F5"/>
        </w:rPr>
        <w:t>Pellicano</w:t>
      </w:r>
      <w:proofErr w:type="spellEnd"/>
      <w:r w:rsidRPr="00F117DC">
        <w:rPr>
          <w:rFonts w:ascii="Arial" w:hAnsi="Arial" w:cs="Arial"/>
          <w:color w:val="595959"/>
          <w:shd w:val="clear" w:color="auto" w:fill="F5F5F5"/>
        </w:rPr>
        <w:t>, E. and Crane, L. (2020) ‘Autistic adults’ views of their communication skills and needs’, </w:t>
      </w:r>
      <w:r w:rsidRPr="00F117DC">
        <w:rPr>
          <w:rFonts w:ascii="Arial" w:hAnsi="Arial" w:cs="Arial"/>
          <w:i/>
          <w:iCs/>
          <w:color w:val="595959"/>
          <w:bdr w:val="none" w:sz="0" w:space="0" w:color="auto" w:frame="1"/>
          <w:shd w:val="clear" w:color="auto" w:fill="F5F5F5"/>
        </w:rPr>
        <w:t>International Journal of Language &amp; Communication Disorders</w:t>
      </w:r>
      <w:r w:rsidRPr="00F117DC">
        <w:rPr>
          <w:rFonts w:ascii="Arial" w:hAnsi="Arial" w:cs="Arial"/>
          <w:color w:val="595959"/>
          <w:shd w:val="clear" w:color="auto" w:fill="F5F5F5"/>
        </w:rPr>
        <w:t>, 55(5), pp. 678–689. Doi:10.1111/1460-6984.12552</w:t>
      </w:r>
    </w:p>
    <w:p w14:paraId="3E1F5796"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595959"/>
          <w:shd w:val="clear" w:color="auto" w:fill="F5F5F5"/>
        </w:rPr>
      </w:pPr>
    </w:p>
    <w:p w14:paraId="536FE67D"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33333"/>
          <w:shd w:val="clear" w:color="auto" w:fill="F5F5F5"/>
        </w:rPr>
      </w:pPr>
      <w:r w:rsidRPr="00F117DC">
        <w:rPr>
          <w:rFonts w:ascii="Arial" w:hAnsi="Arial" w:cs="Arial"/>
          <w:color w:val="333333"/>
          <w:shd w:val="clear" w:color="auto" w:fill="F5F5F5"/>
        </w:rPr>
        <w:t xml:space="preserve">Delano, M.E. and Stone, L. (2008) ‘Extending the Use of Social Stories to Young Children </w:t>
      </w:r>
      <w:proofErr w:type="gramStart"/>
      <w:r w:rsidRPr="00F117DC">
        <w:rPr>
          <w:rFonts w:ascii="Arial" w:hAnsi="Arial" w:cs="Arial"/>
          <w:color w:val="333333"/>
          <w:shd w:val="clear" w:color="auto" w:fill="F5F5F5"/>
        </w:rPr>
        <w:t>With</w:t>
      </w:r>
      <w:proofErr w:type="gramEnd"/>
      <w:r w:rsidRPr="00F117DC">
        <w:rPr>
          <w:rFonts w:ascii="Arial" w:hAnsi="Arial" w:cs="Arial"/>
          <w:color w:val="333333"/>
          <w:shd w:val="clear" w:color="auto" w:fill="F5F5F5"/>
        </w:rPr>
        <w:t xml:space="preserve"> Emotional and </w:t>
      </w:r>
      <w:proofErr w:type="spellStart"/>
      <w:r w:rsidRPr="00F117DC">
        <w:rPr>
          <w:rFonts w:ascii="Arial" w:hAnsi="Arial" w:cs="Arial"/>
          <w:color w:val="333333"/>
          <w:shd w:val="clear" w:color="auto" w:fill="F5F5F5"/>
        </w:rPr>
        <w:t>Behavioral</w:t>
      </w:r>
      <w:proofErr w:type="spellEnd"/>
      <w:r w:rsidRPr="00F117DC">
        <w:rPr>
          <w:rFonts w:ascii="Arial" w:hAnsi="Arial" w:cs="Arial"/>
          <w:color w:val="333333"/>
          <w:shd w:val="clear" w:color="auto" w:fill="F5F5F5"/>
        </w:rPr>
        <w:t xml:space="preserve"> Disabilities’, </w:t>
      </w:r>
      <w:r w:rsidRPr="00F117DC">
        <w:rPr>
          <w:rFonts w:ascii="Arial" w:hAnsi="Arial" w:cs="Arial"/>
          <w:i/>
          <w:iCs/>
          <w:color w:val="333333"/>
          <w:bdr w:val="none" w:sz="0" w:space="0" w:color="auto" w:frame="1"/>
          <w:shd w:val="clear" w:color="auto" w:fill="F5F5F5"/>
        </w:rPr>
        <w:t xml:space="preserve">Beyond </w:t>
      </w:r>
      <w:proofErr w:type="spellStart"/>
      <w:r w:rsidRPr="00F117DC">
        <w:rPr>
          <w:rFonts w:ascii="Arial" w:hAnsi="Arial" w:cs="Arial"/>
          <w:i/>
          <w:iCs/>
          <w:color w:val="333333"/>
          <w:bdr w:val="none" w:sz="0" w:space="0" w:color="auto" w:frame="1"/>
          <w:shd w:val="clear" w:color="auto" w:fill="F5F5F5"/>
        </w:rPr>
        <w:t>Behavior</w:t>
      </w:r>
      <w:proofErr w:type="spellEnd"/>
      <w:r w:rsidRPr="00F117DC">
        <w:rPr>
          <w:rFonts w:ascii="Arial" w:hAnsi="Arial" w:cs="Arial"/>
          <w:color w:val="333333"/>
          <w:shd w:val="clear" w:color="auto" w:fill="F5F5F5"/>
        </w:rPr>
        <w:t>, 18(1), pp. 2–8. Available at: https://search.ebscohost.com/login.aspx?direct=true&amp;db=eue&amp;AN=43982147 (Accessed: 30 December 2023).</w:t>
      </w:r>
    </w:p>
    <w:p w14:paraId="06EA30D1"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33333"/>
          <w:shd w:val="clear" w:color="auto" w:fill="F5F5F5"/>
        </w:rPr>
      </w:pPr>
    </w:p>
    <w:p w14:paraId="615F6883"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000000"/>
        </w:rPr>
        <w:t xml:space="preserve">Dotson, W.H., Leaf, J.B., Sheldon, J.B., Sherman, J.A. (2010). Group teaching of conversational skills to adolescents on the autism spectrum, </w:t>
      </w:r>
      <w:r w:rsidRPr="00F117DC">
        <w:rPr>
          <w:rFonts w:ascii="Arial" w:hAnsi="Arial" w:cs="Arial"/>
          <w:i/>
          <w:iCs/>
          <w:color w:val="000000"/>
        </w:rPr>
        <w:t>Research in Autism Spectrum Disorders</w:t>
      </w:r>
      <w:r w:rsidRPr="00F117DC">
        <w:rPr>
          <w:rFonts w:ascii="Arial" w:hAnsi="Arial" w:cs="Arial"/>
          <w:color w:val="000000"/>
        </w:rPr>
        <w:t>, 4(2), pp.199-209, D</w:t>
      </w:r>
      <w:hyperlink r:id="rId7" w:history="1">
        <w:r w:rsidRPr="00F117DC">
          <w:rPr>
            <w:rFonts w:ascii="Arial" w:hAnsi="Arial" w:cs="Arial"/>
          </w:rPr>
          <w:t>oi: 10.1016/j.rasd.2009.09.005</w:t>
        </w:r>
      </w:hyperlink>
      <w:r w:rsidRPr="00F117DC">
        <w:rPr>
          <w:rFonts w:ascii="Arial" w:hAnsi="Arial" w:cs="Arial"/>
        </w:rPr>
        <w:t>.</w:t>
      </w:r>
    </w:p>
    <w:p w14:paraId="24395856"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33333"/>
          <w:shd w:val="clear" w:color="auto" w:fill="F5F5F5"/>
        </w:rPr>
      </w:pPr>
    </w:p>
    <w:p w14:paraId="46FEA08D"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r w:rsidRPr="00F117DC">
        <w:rPr>
          <w:rFonts w:ascii="Arial" w:hAnsi="Arial" w:cs="Arial"/>
          <w:color w:val="333333"/>
          <w:shd w:val="clear" w:color="auto" w:fill="F5F5F5"/>
        </w:rPr>
        <w:t xml:space="preserve">Estyn (2023) </w:t>
      </w:r>
      <w:r w:rsidRPr="00F117DC">
        <w:rPr>
          <w:rFonts w:ascii="Arial" w:hAnsi="Arial" w:cs="Arial"/>
        </w:rPr>
        <w:t xml:space="preserve">A report on the specialist college provision of Coleg </w:t>
      </w:r>
      <w:proofErr w:type="spellStart"/>
      <w:r w:rsidRPr="00F117DC">
        <w:rPr>
          <w:rFonts w:ascii="Arial" w:hAnsi="Arial" w:cs="Arial"/>
        </w:rPr>
        <w:t>Plas</w:t>
      </w:r>
      <w:proofErr w:type="spellEnd"/>
      <w:r w:rsidRPr="00F117DC">
        <w:rPr>
          <w:rFonts w:ascii="Arial" w:hAnsi="Arial" w:cs="Arial"/>
        </w:rPr>
        <w:t xml:space="preserve"> </w:t>
      </w:r>
      <w:proofErr w:type="spellStart"/>
      <w:r w:rsidRPr="00F117DC">
        <w:rPr>
          <w:rFonts w:ascii="Arial" w:hAnsi="Arial" w:cs="Arial"/>
        </w:rPr>
        <w:t>Dwbl</w:t>
      </w:r>
      <w:proofErr w:type="spellEnd"/>
      <w:r w:rsidRPr="00F117DC">
        <w:rPr>
          <w:rFonts w:ascii="Arial" w:hAnsi="Arial" w:cs="Arial"/>
        </w:rPr>
        <w:t xml:space="preserve">. Available at: </w:t>
      </w:r>
      <w:hyperlink r:id="rId8" w:history="1">
        <w:r w:rsidRPr="00F117DC">
          <w:rPr>
            <w:rFonts w:ascii="Arial" w:hAnsi="Arial" w:cs="Arial"/>
            <w:color w:val="0563C1" w:themeColor="hyperlink"/>
            <w:u w:val="single"/>
          </w:rPr>
          <w:t>https://www.estyn.gov.wales/system/files?file=2023-07/Inspection%20report%20Coleg%20Plas%20Dwbl%202023_0.pdf</w:t>
        </w:r>
      </w:hyperlink>
      <w:r w:rsidRPr="00F117DC">
        <w:rPr>
          <w:rFonts w:ascii="Arial" w:hAnsi="Arial" w:cs="Arial"/>
        </w:rPr>
        <w:t xml:space="preserve"> (Accessed on 31 December 2023).</w:t>
      </w:r>
    </w:p>
    <w:p w14:paraId="31621BBD"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p>
    <w:p w14:paraId="1BCEE553"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r w:rsidRPr="00F117DC">
        <w:rPr>
          <w:rFonts w:ascii="Arial" w:hAnsi="Arial" w:cs="Arial"/>
        </w:rPr>
        <w:t xml:space="preserve">European Agency for Special Needs and Inclusive Education (2014). </w:t>
      </w:r>
      <w:r w:rsidRPr="00F117DC">
        <w:rPr>
          <w:rFonts w:ascii="Arial" w:hAnsi="Arial" w:cs="Arial"/>
          <w:i/>
          <w:iCs/>
        </w:rPr>
        <w:t>Five key messages for Inclusive Education.</w:t>
      </w:r>
      <w:r w:rsidRPr="00F117DC">
        <w:rPr>
          <w:rFonts w:ascii="Arial" w:hAnsi="Arial" w:cs="Arial"/>
        </w:rPr>
        <w:t xml:space="preserve"> Available at: https://www.european-agency.org/resources/publications/five-key-messages-inclusive-education [Accessed: 30 December 2023].</w:t>
      </w:r>
    </w:p>
    <w:p w14:paraId="6B405573"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p>
    <w:p w14:paraId="1E1B14BD" w14:textId="77777777" w:rsidR="00F117DC" w:rsidRPr="00F117DC" w:rsidRDefault="00F117DC" w:rsidP="00922A61">
      <w:pPr>
        <w:pBdr>
          <w:bottom w:val="single" w:sz="6" w:space="1" w:color="auto"/>
        </w:pBdr>
        <w:spacing w:after="0" w:line="480" w:lineRule="auto"/>
        <w:rPr>
          <w:rFonts w:ascii="Arial" w:hAnsi="Arial" w:cs="Arial"/>
          <w:color w:val="000000"/>
        </w:rPr>
      </w:pPr>
      <w:proofErr w:type="spellStart"/>
      <w:r w:rsidRPr="00F117DC">
        <w:rPr>
          <w:rFonts w:ascii="Arial" w:hAnsi="Arial" w:cs="Arial"/>
          <w:color w:val="374151"/>
        </w:rPr>
        <w:t>Forlin</w:t>
      </w:r>
      <w:proofErr w:type="spellEnd"/>
      <w:r w:rsidRPr="00F117DC">
        <w:rPr>
          <w:rFonts w:ascii="Arial" w:hAnsi="Arial" w:cs="Arial"/>
          <w:color w:val="374151"/>
        </w:rPr>
        <w:t xml:space="preserve">, C., </w:t>
      </w:r>
      <w:proofErr w:type="spellStart"/>
      <w:r w:rsidRPr="00F117DC">
        <w:rPr>
          <w:rFonts w:ascii="Arial" w:hAnsi="Arial" w:cs="Arial"/>
          <w:color w:val="374151"/>
        </w:rPr>
        <w:t>Loreman</w:t>
      </w:r>
      <w:proofErr w:type="spellEnd"/>
      <w:r w:rsidRPr="00F117DC">
        <w:rPr>
          <w:rFonts w:ascii="Arial" w:hAnsi="Arial" w:cs="Arial"/>
          <w:color w:val="374151"/>
        </w:rPr>
        <w:t xml:space="preserve">, T., &amp; Sharma, U. (2008). The integration of students with disabilities into mainstream schools in Melbourne, Australia: From policy to practice. </w:t>
      </w:r>
      <w:r w:rsidRPr="00F117DC">
        <w:rPr>
          <w:rFonts w:ascii="Arial" w:hAnsi="Arial" w:cs="Arial"/>
          <w:i/>
          <w:iCs/>
          <w:color w:val="374151"/>
        </w:rPr>
        <w:t>Journal of Research in Special Educational Needs</w:t>
      </w:r>
      <w:r w:rsidRPr="00F117DC">
        <w:rPr>
          <w:rFonts w:ascii="Arial" w:hAnsi="Arial" w:cs="Arial"/>
          <w:color w:val="374151"/>
        </w:rPr>
        <w:t>, 8(3), pp.120-131</w:t>
      </w:r>
      <w:r w:rsidRPr="00F117DC">
        <w:rPr>
          <w:rFonts w:ascii="Arial" w:hAnsi="Arial" w:cs="Arial"/>
          <w:color w:val="000000"/>
        </w:rPr>
        <w:t xml:space="preserve"> </w:t>
      </w:r>
    </w:p>
    <w:p w14:paraId="0FF76929" w14:textId="77777777" w:rsidR="00F117DC" w:rsidRPr="00F117DC" w:rsidRDefault="00F117DC" w:rsidP="00922A61">
      <w:pPr>
        <w:pBdr>
          <w:bottom w:val="single" w:sz="6" w:space="1" w:color="auto"/>
        </w:pBdr>
        <w:spacing w:after="0" w:line="480" w:lineRule="auto"/>
        <w:rPr>
          <w:rFonts w:ascii="Arial" w:hAnsi="Arial" w:cs="Arial"/>
          <w:color w:val="000000"/>
        </w:rPr>
      </w:pPr>
    </w:p>
    <w:p w14:paraId="2189FCD9"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000000"/>
        </w:rPr>
        <w:t xml:space="preserve">Gordon, A. and Cox, L. (2024). </w:t>
      </w:r>
      <w:r w:rsidRPr="00F117DC">
        <w:rPr>
          <w:rFonts w:ascii="Arial" w:hAnsi="Arial" w:cs="Arial"/>
          <w:i/>
          <w:iCs/>
          <w:color w:val="000000"/>
        </w:rPr>
        <w:t xml:space="preserve">Place, Craft and Neurodiversity. </w:t>
      </w:r>
      <w:r w:rsidRPr="00F117DC">
        <w:rPr>
          <w:rFonts w:ascii="Arial" w:hAnsi="Arial" w:cs="Arial"/>
          <w:color w:val="000000"/>
        </w:rPr>
        <w:t>Glasgow: Bell and Rain Ltd.</w:t>
      </w:r>
    </w:p>
    <w:p w14:paraId="45B5D817"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74151"/>
          <w:lang w:eastAsia="en-GB"/>
        </w:rPr>
      </w:pPr>
    </w:p>
    <w:p w14:paraId="6C2FBA3A"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r w:rsidRPr="00F117DC">
        <w:rPr>
          <w:rFonts w:ascii="Arial" w:hAnsi="Arial" w:cs="Arial"/>
          <w:color w:val="7A7A7A"/>
          <w:shd w:val="clear" w:color="auto" w:fill="FFFFFF"/>
        </w:rPr>
        <w:t xml:space="preserve">Hashim, S.N.A., Yaacob, A., </w:t>
      </w:r>
      <w:proofErr w:type="spellStart"/>
      <w:r w:rsidRPr="00F117DC">
        <w:rPr>
          <w:rFonts w:ascii="Arial" w:hAnsi="Arial" w:cs="Arial"/>
          <w:color w:val="7A7A7A"/>
          <w:shd w:val="clear" w:color="auto" w:fill="FFFFFF"/>
        </w:rPr>
        <w:t>Suryani</w:t>
      </w:r>
      <w:proofErr w:type="spellEnd"/>
      <w:r w:rsidRPr="00F117DC">
        <w:rPr>
          <w:rFonts w:ascii="Arial" w:hAnsi="Arial" w:cs="Arial"/>
          <w:color w:val="7A7A7A"/>
          <w:shd w:val="clear" w:color="auto" w:fill="FFFFFF"/>
        </w:rPr>
        <w:t xml:space="preserve">, I., </w:t>
      </w:r>
      <w:proofErr w:type="spellStart"/>
      <w:r w:rsidRPr="00F117DC">
        <w:rPr>
          <w:rFonts w:ascii="Arial" w:hAnsi="Arial" w:cs="Arial"/>
          <w:color w:val="7A7A7A"/>
          <w:shd w:val="clear" w:color="auto" w:fill="FFFFFF"/>
        </w:rPr>
        <w:t>Mohd</w:t>
      </w:r>
      <w:proofErr w:type="spellEnd"/>
      <w:r w:rsidRPr="00F117DC">
        <w:rPr>
          <w:rFonts w:ascii="Arial" w:hAnsi="Arial" w:cs="Arial"/>
          <w:color w:val="7A7A7A"/>
          <w:shd w:val="clear" w:color="auto" w:fill="FFFFFF"/>
        </w:rPr>
        <w:t xml:space="preserve"> </w:t>
      </w:r>
      <w:proofErr w:type="spellStart"/>
      <w:r w:rsidRPr="00F117DC">
        <w:rPr>
          <w:rFonts w:ascii="Arial" w:hAnsi="Arial" w:cs="Arial"/>
          <w:color w:val="7A7A7A"/>
          <w:shd w:val="clear" w:color="auto" w:fill="FFFFFF"/>
        </w:rPr>
        <w:t>Asraf</w:t>
      </w:r>
      <w:proofErr w:type="spellEnd"/>
      <w:r w:rsidRPr="00F117DC">
        <w:rPr>
          <w:rFonts w:ascii="Arial" w:hAnsi="Arial" w:cs="Arial"/>
          <w:color w:val="7A7A7A"/>
          <w:shd w:val="clear" w:color="auto" w:fill="FFFFFF"/>
        </w:rPr>
        <w:t xml:space="preserve">, R., </w:t>
      </w:r>
      <w:proofErr w:type="spellStart"/>
      <w:proofErr w:type="gramStart"/>
      <w:r w:rsidRPr="00F117DC">
        <w:rPr>
          <w:rFonts w:ascii="Arial" w:hAnsi="Arial" w:cs="Arial"/>
          <w:color w:val="7A7A7A"/>
          <w:shd w:val="clear" w:color="auto" w:fill="FFFFFF"/>
        </w:rPr>
        <w:t>Bahador,Z</w:t>
      </w:r>
      <w:proofErr w:type="spellEnd"/>
      <w:r w:rsidRPr="00F117DC">
        <w:rPr>
          <w:rFonts w:ascii="Arial" w:hAnsi="Arial" w:cs="Arial"/>
          <w:color w:val="7A7A7A"/>
          <w:shd w:val="clear" w:color="auto" w:fill="FFFFFF"/>
        </w:rPr>
        <w:t>.</w:t>
      </w:r>
      <w:proofErr w:type="gramEnd"/>
      <w:r w:rsidRPr="00F117DC">
        <w:rPr>
          <w:rFonts w:ascii="Arial" w:hAnsi="Arial" w:cs="Arial"/>
          <w:color w:val="7A7A7A"/>
          <w:shd w:val="clear" w:color="auto" w:fill="FFFFFF"/>
        </w:rPr>
        <w:t xml:space="preserve">, &amp; </w:t>
      </w:r>
      <w:proofErr w:type="spellStart"/>
      <w:r w:rsidRPr="00F117DC">
        <w:rPr>
          <w:rFonts w:ascii="Arial" w:hAnsi="Arial" w:cs="Arial"/>
          <w:color w:val="7A7A7A"/>
          <w:shd w:val="clear" w:color="auto" w:fill="FFFFFF"/>
        </w:rPr>
        <w:t>Supian</w:t>
      </w:r>
      <w:proofErr w:type="spellEnd"/>
      <w:r w:rsidRPr="00F117DC">
        <w:rPr>
          <w:rFonts w:ascii="Arial" w:hAnsi="Arial" w:cs="Arial"/>
          <w:color w:val="7A7A7A"/>
          <w:shd w:val="clear" w:color="auto" w:fill="FFFFFF"/>
        </w:rPr>
        <w:t>, N.  (2023). Exploring the Use of Gibbs’ Reflective Model in Enhancing In-Service ESL Teachers’ Reflective Writing.  </w:t>
      </w:r>
      <w:r w:rsidRPr="00F117DC">
        <w:rPr>
          <w:rFonts w:ascii="Arial" w:hAnsi="Arial" w:cs="Arial"/>
          <w:i/>
          <w:iCs/>
          <w:color w:val="7A7A7A"/>
          <w:shd w:val="clear" w:color="auto" w:fill="FFFFFF"/>
        </w:rPr>
        <w:t xml:space="preserve">Arab World English Journal, </w:t>
      </w:r>
      <w:r w:rsidRPr="00F117DC">
        <w:rPr>
          <w:rFonts w:ascii="Arial" w:hAnsi="Arial" w:cs="Arial"/>
          <w:color w:val="7A7A7A"/>
          <w:shd w:val="clear" w:color="auto" w:fill="FFFFFF"/>
        </w:rPr>
        <w:t>14</w:t>
      </w:r>
      <w:r w:rsidRPr="00F117DC">
        <w:rPr>
          <w:rFonts w:ascii="Arial" w:hAnsi="Arial" w:cs="Arial"/>
          <w:i/>
          <w:iCs/>
          <w:color w:val="7A7A7A"/>
          <w:shd w:val="clear" w:color="auto" w:fill="FFFFFF"/>
        </w:rPr>
        <w:t> </w:t>
      </w:r>
      <w:r w:rsidRPr="00F117DC">
        <w:rPr>
          <w:rFonts w:ascii="Arial" w:hAnsi="Arial" w:cs="Arial"/>
          <w:color w:val="7A7A7A"/>
          <w:shd w:val="clear" w:color="auto" w:fill="FFFFFF"/>
        </w:rPr>
        <w:t>(2), pp.236 -253.</w:t>
      </w:r>
      <w:r w:rsidRPr="00F117DC">
        <w:rPr>
          <w:rFonts w:ascii="Arial" w:hAnsi="Arial" w:cs="Arial"/>
          <w:color w:val="7A7A7A"/>
        </w:rPr>
        <w:br/>
      </w:r>
      <w:r w:rsidRPr="00F117DC">
        <w:rPr>
          <w:rFonts w:ascii="Arial" w:hAnsi="Arial" w:cs="Arial"/>
          <w:color w:val="7A7A7A"/>
          <w:shd w:val="clear" w:color="auto" w:fill="FFFFFF"/>
        </w:rPr>
        <w:t>DOI: https://dx.doi.org/10.24093/awej/vol14no2.17</w:t>
      </w:r>
    </w:p>
    <w:p w14:paraId="7E083508"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33333"/>
          <w:shd w:val="clear" w:color="auto" w:fill="F5F5F5"/>
        </w:rPr>
      </w:pPr>
    </w:p>
    <w:p w14:paraId="1BE77EC0"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 xml:space="preserve">Hewett, R., Douglas, G., </w:t>
      </w:r>
      <w:proofErr w:type="spellStart"/>
      <w:r w:rsidRPr="00F117DC">
        <w:rPr>
          <w:rFonts w:ascii="Arial" w:hAnsi="Arial" w:cs="Arial"/>
          <w:color w:val="3A3A3A"/>
          <w:shd w:val="clear" w:color="auto" w:fill="FFFFFF"/>
        </w:rPr>
        <w:t>McLinden</w:t>
      </w:r>
      <w:proofErr w:type="spellEnd"/>
      <w:r w:rsidRPr="00F117DC">
        <w:rPr>
          <w:rFonts w:ascii="Arial" w:hAnsi="Arial" w:cs="Arial"/>
          <w:color w:val="3A3A3A"/>
          <w:shd w:val="clear" w:color="auto" w:fill="FFFFFF"/>
        </w:rPr>
        <w:t>, M., &amp; Keil, S. (2017). Developing an inclusive learning environment for students with visual impairment in higher education: progressive mutual accommodation and learner experiences in the United Kingdom. </w:t>
      </w:r>
      <w:r w:rsidRPr="00F117DC">
        <w:rPr>
          <w:rFonts w:ascii="Arial" w:hAnsi="Arial" w:cs="Arial"/>
          <w:i/>
          <w:iCs/>
          <w:color w:val="3A3A3A"/>
          <w:shd w:val="clear" w:color="auto" w:fill="FFFFFF"/>
        </w:rPr>
        <w:t>European Journal of Special Needs Education</w:t>
      </w:r>
      <w:r w:rsidRPr="00F117DC">
        <w:rPr>
          <w:rFonts w:ascii="Arial" w:hAnsi="Arial" w:cs="Arial"/>
          <w:color w:val="3A3A3A"/>
          <w:shd w:val="clear" w:color="auto" w:fill="FFFFFF"/>
        </w:rPr>
        <w:t xml:space="preserve">, 32(1), pp.89–109. Doi: 10.1080/08856257.2016.1254971 </w:t>
      </w:r>
    </w:p>
    <w:p w14:paraId="1AF6558F"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
    <w:p w14:paraId="773CFF33"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r w:rsidRPr="00F117DC">
        <w:rPr>
          <w:rFonts w:ascii="Arial" w:hAnsi="Arial" w:cs="Arial"/>
        </w:rPr>
        <w:t xml:space="preserve">Hochman, J. M., Carter, E. D., </w:t>
      </w:r>
      <w:proofErr w:type="spellStart"/>
      <w:r w:rsidRPr="00F117DC">
        <w:rPr>
          <w:rFonts w:ascii="Arial" w:hAnsi="Arial" w:cs="Arial"/>
        </w:rPr>
        <w:t>Bottema-Beutel</w:t>
      </w:r>
      <w:proofErr w:type="spellEnd"/>
      <w:r w:rsidRPr="00F117DC">
        <w:rPr>
          <w:rFonts w:ascii="Arial" w:hAnsi="Arial" w:cs="Arial"/>
        </w:rPr>
        <w:t xml:space="preserve">, K., Harvey, M. N., &amp; Gustafson, J. R. (2015). Efficacy of peer networks to increase social connections among high school students with and without autism spectrum disorder. </w:t>
      </w:r>
      <w:r w:rsidRPr="00F117DC">
        <w:rPr>
          <w:rFonts w:ascii="Arial" w:hAnsi="Arial" w:cs="Arial"/>
          <w:i/>
          <w:iCs/>
        </w:rPr>
        <w:t>Exceptional Children</w:t>
      </w:r>
      <w:r w:rsidRPr="00F117DC">
        <w:rPr>
          <w:rFonts w:ascii="Arial" w:hAnsi="Arial" w:cs="Arial"/>
        </w:rPr>
        <w:t>, 82, pp.96–116. Doi:10.1177/0014402915585482</w:t>
      </w:r>
    </w:p>
    <w:p w14:paraId="7A1746D4"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p>
    <w:p w14:paraId="6A05243B"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r w:rsidRPr="00F117DC">
        <w:rPr>
          <w:rFonts w:ascii="Arial" w:eastAsia="Times New Roman" w:hAnsi="Arial" w:cs="Arial"/>
          <w:color w:val="000000"/>
          <w:lang w:eastAsia="en-GB"/>
        </w:rPr>
        <w:t xml:space="preserve">Johnson, D. W., Johnson, R. T., &amp; Smith, K. A. (2014). Cooperative learning: Improving university instruction by basing practice on validated theory. </w:t>
      </w:r>
      <w:r w:rsidRPr="00F117DC">
        <w:rPr>
          <w:rFonts w:ascii="Arial" w:eastAsia="Times New Roman" w:hAnsi="Arial" w:cs="Arial"/>
          <w:i/>
          <w:iCs/>
          <w:color w:val="000000"/>
          <w:lang w:eastAsia="en-GB"/>
        </w:rPr>
        <w:t>Journal on Excellence in College Teaching</w:t>
      </w:r>
      <w:r w:rsidRPr="00F117DC">
        <w:rPr>
          <w:rFonts w:ascii="Arial" w:eastAsia="Times New Roman" w:hAnsi="Arial" w:cs="Arial"/>
          <w:color w:val="000000"/>
          <w:lang w:eastAsia="en-GB"/>
        </w:rPr>
        <w:t>, 25(3-4), pp.85-118.</w:t>
      </w:r>
    </w:p>
    <w:p w14:paraId="624BD6F4"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p>
    <w:p w14:paraId="12824195"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r w:rsidRPr="00F117DC">
        <w:rPr>
          <w:rFonts w:ascii="Arial" w:hAnsi="Arial" w:cs="Arial"/>
          <w:color w:val="3A3A3A"/>
          <w:shd w:val="clear" w:color="auto" w:fill="FFFFFF"/>
        </w:rPr>
        <w:t xml:space="preserve">Jung, J., &amp; </w:t>
      </w:r>
      <w:proofErr w:type="spellStart"/>
      <w:r w:rsidRPr="00F117DC">
        <w:rPr>
          <w:rFonts w:ascii="Arial" w:hAnsi="Arial" w:cs="Arial"/>
          <w:color w:val="3A3A3A"/>
          <w:shd w:val="clear" w:color="auto" w:fill="FFFFFF"/>
        </w:rPr>
        <w:t>Schütte</w:t>
      </w:r>
      <w:proofErr w:type="spellEnd"/>
      <w:r w:rsidRPr="00F117DC">
        <w:rPr>
          <w:rFonts w:ascii="Arial" w:hAnsi="Arial" w:cs="Arial"/>
          <w:color w:val="3A3A3A"/>
          <w:shd w:val="clear" w:color="auto" w:fill="FFFFFF"/>
        </w:rPr>
        <w:t>, M. (2018). An interactionist perspective on mathematics learning: conditions of learning opportunities in mixed-ability groups within linguistic negotiation processes. </w:t>
      </w:r>
      <w:r w:rsidRPr="00F117DC">
        <w:rPr>
          <w:rFonts w:ascii="Arial" w:hAnsi="Arial" w:cs="Arial"/>
          <w:i/>
          <w:iCs/>
          <w:color w:val="3A3A3A"/>
          <w:shd w:val="clear" w:color="auto" w:fill="FFFFFF"/>
        </w:rPr>
        <w:t>ZDM</w:t>
      </w:r>
      <w:r w:rsidRPr="00F117DC">
        <w:rPr>
          <w:rFonts w:ascii="Arial" w:hAnsi="Arial" w:cs="Arial"/>
          <w:color w:val="3A3A3A"/>
          <w:shd w:val="clear" w:color="auto" w:fill="FFFFFF"/>
        </w:rPr>
        <w:t>, 50(6), pp.1089–1099. Doi.org/10.1007/s11858-018-0999-0</w:t>
      </w:r>
    </w:p>
    <w:p w14:paraId="2A1ABD08"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p>
    <w:p w14:paraId="5ED2B5D2"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0563C1" w:themeColor="hyperlink"/>
          <w:u w:val="single"/>
          <w:shd w:val="clear" w:color="auto" w:fill="F5F5F5"/>
        </w:rPr>
      </w:pPr>
      <w:r w:rsidRPr="00F117DC">
        <w:rPr>
          <w:rFonts w:ascii="Arial" w:hAnsi="Arial" w:cs="Arial"/>
          <w:color w:val="333333"/>
          <w:shd w:val="clear" w:color="auto" w:fill="F5F5F5"/>
        </w:rPr>
        <w:t>Kamran, M., Siddiqui, S., &amp; Adil, M. S. (2023). Breaking Barriers: The Influence of Teachers’ Attitudes on Inclusive Education for Students with Mild Learning Disabilities (MLDs). </w:t>
      </w:r>
      <w:r w:rsidRPr="00F117DC">
        <w:rPr>
          <w:rFonts w:ascii="Arial" w:hAnsi="Arial" w:cs="Arial"/>
          <w:i/>
          <w:iCs/>
          <w:color w:val="333333"/>
          <w:bdr w:val="none" w:sz="0" w:space="0" w:color="auto" w:frame="1"/>
          <w:shd w:val="clear" w:color="auto" w:fill="F5F5F5"/>
        </w:rPr>
        <w:t>Education Sciences</w:t>
      </w:r>
      <w:r w:rsidRPr="00F117DC">
        <w:rPr>
          <w:rFonts w:ascii="Arial" w:hAnsi="Arial" w:cs="Arial"/>
          <w:color w:val="333333"/>
          <w:shd w:val="clear" w:color="auto" w:fill="F5F5F5"/>
        </w:rPr>
        <w:t>, </w:t>
      </w:r>
      <w:r w:rsidRPr="00F117DC">
        <w:rPr>
          <w:rFonts w:ascii="Arial" w:hAnsi="Arial" w:cs="Arial"/>
          <w:color w:val="333333"/>
          <w:bdr w:val="none" w:sz="0" w:space="0" w:color="auto" w:frame="1"/>
          <w:shd w:val="clear" w:color="auto" w:fill="F5F5F5"/>
        </w:rPr>
        <w:t>13</w:t>
      </w:r>
      <w:r w:rsidRPr="00F117DC">
        <w:rPr>
          <w:rFonts w:ascii="Arial" w:hAnsi="Arial" w:cs="Arial"/>
          <w:color w:val="333333"/>
          <w:shd w:val="clear" w:color="auto" w:fill="F5F5F5"/>
        </w:rPr>
        <w:t xml:space="preserve">(6), pp.606. Doi: 10.3390/educsci13060606 </w:t>
      </w:r>
    </w:p>
    <w:p w14:paraId="549611EE"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0563C1" w:themeColor="hyperlink"/>
          <w:u w:val="single"/>
          <w:shd w:val="clear" w:color="auto" w:fill="F5F5F5"/>
        </w:rPr>
      </w:pPr>
    </w:p>
    <w:p w14:paraId="1C3AACBB"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roofErr w:type="spellStart"/>
      <w:r w:rsidRPr="00F117DC">
        <w:rPr>
          <w:rFonts w:ascii="Arial" w:hAnsi="Arial" w:cs="Arial"/>
          <w:color w:val="3A3A3A"/>
          <w:shd w:val="clear" w:color="auto" w:fill="FFFFFF"/>
        </w:rPr>
        <w:t>Karkhaneh</w:t>
      </w:r>
      <w:proofErr w:type="spellEnd"/>
      <w:r w:rsidRPr="00F117DC">
        <w:rPr>
          <w:rFonts w:ascii="Arial" w:hAnsi="Arial" w:cs="Arial"/>
          <w:color w:val="3A3A3A"/>
          <w:shd w:val="clear" w:color="auto" w:fill="FFFFFF"/>
        </w:rPr>
        <w:t xml:space="preserve">, M., Clark, B., Ospina, M. B., </w:t>
      </w:r>
      <w:proofErr w:type="spellStart"/>
      <w:r w:rsidRPr="00F117DC">
        <w:rPr>
          <w:rFonts w:ascii="Arial" w:hAnsi="Arial" w:cs="Arial"/>
          <w:color w:val="3A3A3A"/>
          <w:shd w:val="clear" w:color="auto" w:fill="FFFFFF"/>
        </w:rPr>
        <w:t>Seida</w:t>
      </w:r>
      <w:proofErr w:type="spellEnd"/>
      <w:r w:rsidRPr="00F117DC">
        <w:rPr>
          <w:rFonts w:ascii="Arial" w:hAnsi="Arial" w:cs="Arial"/>
          <w:color w:val="3A3A3A"/>
          <w:shd w:val="clear" w:color="auto" w:fill="FFFFFF"/>
        </w:rPr>
        <w:t xml:space="preserve">, J. C., Smith, V., &amp; Hartling, L. (2010). Social </w:t>
      </w:r>
      <w:proofErr w:type="spellStart"/>
      <w:r w:rsidRPr="00F117DC">
        <w:rPr>
          <w:rFonts w:ascii="Arial" w:hAnsi="Arial" w:cs="Arial"/>
          <w:color w:val="3A3A3A"/>
          <w:shd w:val="clear" w:color="auto" w:fill="FFFFFF"/>
        </w:rPr>
        <w:t>Stories</w:t>
      </w:r>
      <w:r w:rsidRPr="00F117DC">
        <w:rPr>
          <w:rFonts w:ascii="Arial" w:hAnsi="Arial" w:cs="Arial"/>
          <w:color w:val="3A3A3A"/>
          <w:shd w:val="clear" w:color="auto" w:fill="FFFFFF"/>
          <w:vertAlign w:val="superscript"/>
        </w:rPr>
        <w:t>TM</w:t>
      </w:r>
      <w:proofErr w:type="spellEnd"/>
      <w:r w:rsidRPr="00F117DC">
        <w:rPr>
          <w:rFonts w:ascii="Arial" w:hAnsi="Arial" w:cs="Arial"/>
          <w:color w:val="3A3A3A"/>
          <w:shd w:val="clear" w:color="auto" w:fill="FFFFFF"/>
        </w:rPr>
        <w:t> to improve social skills in children with autism spectrum disorder: A systematic review. </w:t>
      </w:r>
      <w:proofErr w:type="gramStart"/>
      <w:r w:rsidRPr="00F117DC">
        <w:rPr>
          <w:rFonts w:ascii="Arial" w:hAnsi="Arial" w:cs="Arial"/>
          <w:i/>
          <w:iCs/>
          <w:color w:val="3A3A3A"/>
          <w:shd w:val="clear" w:color="auto" w:fill="FFFFFF"/>
        </w:rPr>
        <w:t>Autism :</w:t>
      </w:r>
      <w:proofErr w:type="gramEnd"/>
      <w:r w:rsidRPr="00F117DC">
        <w:rPr>
          <w:rFonts w:ascii="Arial" w:hAnsi="Arial" w:cs="Arial"/>
          <w:i/>
          <w:iCs/>
          <w:color w:val="3A3A3A"/>
          <w:shd w:val="clear" w:color="auto" w:fill="FFFFFF"/>
        </w:rPr>
        <w:t xml:space="preserve"> The International Journal of Research and Practice</w:t>
      </w:r>
      <w:r w:rsidRPr="00F117DC">
        <w:rPr>
          <w:rFonts w:ascii="Arial" w:hAnsi="Arial" w:cs="Arial"/>
          <w:color w:val="3A3A3A"/>
          <w:shd w:val="clear" w:color="auto" w:fill="FFFFFF"/>
        </w:rPr>
        <w:t>, 14(6), pp.641–662.</w:t>
      </w:r>
    </w:p>
    <w:p w14:paraId="12015089"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shd w:val="clear" w:color="auto" w:fill="FFFFFF"/>
        </w:rPr>
      </w:pPr>
      <w:r w:rsidRPr="00F117DC">
        <w:rPr>
          <w:rFonts w:ascii="Arial" w:hAnsi="Arial" w:cs="Arial"/>
          <w:shd w:val="clear" w:color="auto" w:fill="FFFFFF"/>
        </w:rPr>
        <w:t xml:space="preserve"> </w:t>
      </w:r>
      <w:hyperlink r:id="rId9" w:history="1">
        <w:r w:rsidRPr="00F117DC">
          <w:rPr>
            <w:rFonts w:ascii="Arial" w:hAnsi="Arial" w:cs="Arial"/>
            <w:u w:val="single"/>
            <w:shd w:val="clear" w:color="auto" w:fill="FFFFFF"/>
          </w:rPr>
          <w:t>Doi: 10.1177/1362361310373057</w:t>
        </w:r>
      </w:hyperlink>
    </w:p>
    <w:p w14:paraId="577B6000"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
    <w:p w14:paraId="331EBDBD"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A3A3A"/>
          <w:shd w:val="clear" w:color="auto" w:fill="FFFFFF"/>
        </w:rPr>
      </w:pPr>
      <w:proofErr w:type="spellStart"/>
      <w:r w:rsidRPr="00F117DC">
        <w:rPr>
          <w:rFonts w:ascii="Arial" w:hAnsi="Arial" w:cs="Arial"/>
          <w:color w:val="3A3A3A"/>
          <w:shd w:val="clear" w:color="auto" w:fill="FFFFFF"/>
        </w:rPr>
        <w:t>Kokina</w:t>
      </w:r>
      <w:proofErr w:type="spellEnd"/>
      <w:r w:rsidRPr="00F117DC">
        <w:rPr>
          <w:rFonts w:ascii="Arial" w:hAnsi="Arial" w:cs="Arial"/>
          <w:color w:val="3A3A3A"/>
          <w:shd w:val="clear" w:color="auto" w:fill="FFFFFF"/>
        </w:rPr>
        <w:t xml:space="preserve">, A., &amp; Kern, L. (2010). Social </w:t>
      </w:r>
      <w:proofErr w:type="spellStart"/>
      <w:r w:rsidRPr="00F117DC">
        <w:rPr>
          <w:rFonts w:ascii="Arial" w:hAnsi="Arial" w:cs="Arial"/>
          <w:color w:val="3A3A3A"/>
          <w:shd w:val="clear" w:color="auto" w:fill="FFFFFF"/>
        </w:rPr>
        <w:t>Story</w:t>
      </w:r>
      <w:r w:rsidRPr="00F117DC">
        <w:rPr>
          <w:rFonts w:ascii="Arial" w:hAnsi="Arial" w:cs="Arial"/>
          <w:color w:val="3A3A3A"/>
          <w:shd w:val="clear" w:color="auto" w:fill="FFFFFF"/>
          <w:vertAlign w:val="superscript"/>
        </w:rPr>
        <w:t>TM</w:t>
      </w:r>
      <w:proofErr w:type="spellEnd"/>
      <w:r w:rsidRPr="00F117DC">
        <w:rPr>
          <w:rFonts w:ascii="Arial" w:hAnsi="Arial" w:cs="Arial"/>
          <w:color w:val="3A3A3A"/>
          <w:shd w:val="clear" w:color="auto" w:fill="FFFFFF"/>
        </w:rPr>
        <w:t> Interventions for Students with Autism Spectrum Disorders: A Meta-Analysis. </w:t>
      </w:r>
      <w:r w:rsidRPr="00F117DC">
        <w:rPr>
          <w:rFonts w:ascii="Arial" w:hAnsi="Arial" w:cs="Arial"/>
          <w:i/>
          <w:iCs/>
          <w:color w:val="3A3A3A"/>
          <w:shd w:val="clear" w:color="auto" w:fill="FFFFFF"/>
        </w:rPr>
        <w:t>Journal of Autism and Developmental Disorders</w:t>
      </w:r>
      <w:r w:rsidRPr="00F117DC">
        <w:rPr>
          <w:rFonts w:ascii="Arial" w:hAnsi="Arial" w:cs="Arial"/>
          <w:color w:val="3A3A3A"/>
          <w:shd w:val="clear" w:color="auto" w:fill="FFFFFF"/>
        </w:rPr>
        <w:t xml:space="preserve">, 40(7), pp.812–826. </w:t>
      </w:r>
      <w:hyperlink r:id="rId10" w:history="1">
        <w:r w:rsidRPr="00F117DC">
          <w:rPr>
            <w:rFonts w:ascii="Arial" w:hAnsi="Arial" w:cs="Arial"/>
            <w:u w:val="single"/>
            <w:shd w:val="clear" w:color="auto" w:fill="FFFFFF"/>
          </w:rPr>
          <w:t>Doi: 10.1007/s10803-009-0931-0</w:t>
        </w:r>
      </w:hyperlink>
      <w:r w:rsidRPr="00F117DC">
        <w:rPr>
          <w:rFonts w:ascii="Arial" w:hAnsi="Arial" w:cs="Arial"/>
          <w:shd w:val="clear" w:color="auto" w:fill="FFFFFF"/>
        </w:rPr>
        <w:t>.</w:t>
      </w:r>
    </w:p>
    <w:p w14:paraId="3D61B80E"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222222"/>
          <w:shd w:val="clear" w:color="auto" w:fill="FFFFFF"/>
        </w:rPr>
      </w:pPr>
    </w:p>
    <w:p w14:paraId="68DEB3FF"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222222"/>
          <w:shd w:val="clear" w:color="auto" w:fill="FFFFFF"/>
        </w:rPr>
      </w:pPr>
      <w:r w:rsidRPr="00F117DC">
        <w:rPr>
          <w:rFonts w:ascii="Arial" w:hAnsi="Arial" w:cs="Arial"/>
          <w:color w:val="222222"/>
          <w:shd w:val="clear" w:color="auto" w:fill="FFFFFF"/>
        </w:rPr>
        <w:t>Knight, C., Clegg, Z., Conn, C., Hutt, M. and Crick, T. (2022). Aspiring to include versus implicit ‘othering’: teachers' perceptions of inclusive education in Wales. </w:t>
      </w:r>
      <w:r w:rsidRPr="00F117DC">
        <w:rPr>
          <w:rFonts w:ascii="Arial" w:hAnsi="Arial" w:cs="Arial"/>
          <w:i/>
          <w:iCs/>
          <w:color w:val="222222"/>
          <w:shd w:val="clear" w:color="auto" w:fill="FFFFFF"/>
        </w:rPr>
        <w:t>British Journal of Special Education</w:t>
      </w:r>
      <w:r w:rsidRPr="00F117DC">
        <w:rPr>
          <w:rFonts w:ascii="Arial" w:hAnsi="Arial" w:cs="Arial"/>
          <w:color w:val="222222"/>
          <w:shd w:val="clear" w:color="auto" w:fill="FFFFFF"/>
        </w:rPr>
        <w:t>, </w:t>
      </w:r>
      <w:r w:rsidRPr="00F117DC">
        <w:rPr>
          <w:rFonts w:ascii="Arial" w:hAnsi="Arial" w:cs="Arial"/>
          <w:i/>
          <w:iCs/>
          <w:color w:val="222222"/>
          <w:shd w:val="clear" w:color="auto" w:fill="FFFFFF"/>
        </w:rPr>
        <w:t>49</w:t>
      </w:r>
      <w:r w:rsidRPr="00F117DC">
        <w:rPr>
          <w:rFonts w:ascii="Arial" w:hAnsi="Arial" w:cs="Arial"/>
          <w:color w:val="222222"/>
          <w:shd w:val="clear" w:color="auto" w:fill="FFFFFF"/>
        </w:rPr>
        <w:t>(1), pp.6-23.</w:t>
      </w:r>
    </w:p>
    <w:p w14:paraId="42AC1F58"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color w:val="333333"/>
          <w:shd w:val="clear" w:color="auto" w:fill="F5F5F5"/>
        </w:rPr>
      </w:pPr>
    </w:p>
    <w:p w14:paraId="603B4769"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000000"/>
          <w:lang w:eastAsia="en-GB"/>
        </w:rPr>
      </w:pPr>
      <w:r w:rsidRPr="00F117DC">
        <w:rPr>
          <w:rFonts w:ascii="Arial" w:eastAsia="Times New Roman" w:hAnsi="Arial" w:cs="Arial"/>
          <w:color w:val="000000"/>
          <w:lang w:eastAsia="en-GB"/>
        </w:rPr>
        <w:t xml:space="preserve">Knight, C., &amp; Crick, T. (2022). Inclusive Education in Wales: Interpreting Discourses of Values and Practice Using Critical Policy Analysis. </w:t>
      </w:r>
      <w:r w:rsidRPr="00F117DC">
        <w:rPr>
          <w:rFonts w:ascii="Arial" w:eastAsia="Times New Roman" w:hAnsi="Arial" w:cs="Arial"/>
          <w:i/>
          <w:iCs/>
          <w:color w:val="000000"/>
          <w:lang w:eastAsia="en-GB"/>
        </w:rPr>
        <w:t>ECNU Review of Education</w:t>
      </w:r>
      <w:r w:rsidRPr="00F117DC">
        <w:rPr>
          <w:rFonts w:ascii="Arial" w:eastAsia="Times New Roman" w:hAnsi="Arial" w:cs="Arial"/>
          <w:color w:val="000000"/>
          <w:lang w:eastAsia="en-GB"/>
        </w:rPr>
        <w:t>, 5(2), pp.258-283. Doi: 10.1177/20965311211039858</w:t>
      </w:r>
    </w:p>
    <w:p w14:paraId="5D2F7C2E"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A3A3A"/>
          <w:shd w:val="clear" w:color="auto" w:fill="FFFFFF"/>
          <w:lang w:eastAsia="en-GB"/>
        </w:rPr>
      </w:pPr>
    </w:p>
    <w:p w14:paraId="01BBE647"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74151"/>
          <w:lang w:eastAsia="en-GB"/>
        </w:rPr>
      </w:pPr>
      <w:proofErr w:type="spellStart"/>
      <w:r w:rsidRPr="00F117DC">
        <w:rPr>
          <w:rFonts w:ascii="Arial" w:eastAsia="Times New Roman" w:hAnsi="Arial" w:cs="Arial"/>
          <w:color w:val="3A3A3A"/>
          <w:shd w:val="clear" w:color="auto" w:fill="FFFFFF"/>
          <w:lang w:eastAsia="en-GB"/>
        </w:rPr>
        <w:t>Leekam</w:t>
      </w:r>
      <w:proofErr w:type="spellEnd"/>
      <w:r w:rsidRPr="00F117DC">
        <w:rPr>
          <w:rFonts w:ascii="Arial" w:eastAsia="Times New Roman" w:hAnsi="Arial" w:cs="Arial"/>
          <w:color w:val="3A3A3A"/>
          <w:shd w:val="clear" w:color="auto" w:fill="FFFFFF"/>
          <w:lang w:eastAsia="en-GB"/>
        </w:rPr>
        <w:t>, S. R., Nieto, C., Libby, S. J., Wing, L., &amp; Gould, J. (2007). Describing the sensory abnormalities of children and adults with autism. </w:t>
      </w:r>
      <w:r w:rsidRPr="00F117DC">
        <w:rPr>
          <w:rFonts w:ascii="Arial" w:eastAsia="Times New Roman" w:hAnsi="Arial" w:cs="Arial"/>
          <w:i/>
          <w:iCs/>
          <w:color w:val="3A3A3A"/>
          <w:shd w:val="clear" w:color="auto" w:fill="FFFFFF"/>
          <w:lang w:eastAsia="en-GB"/>
        </w:rPr>
        <w:t>Journal of Autism and Developmental Disorders</w:t>
      </w:r>
      <w:r w:rsidRPr="00F117DC">
        <w:rPr>
          <w:rFonts w:ascii="Arial" w:eastAsia="Times New Roman" w:hAnsi="Arial" w:cs="Arial"/>
          <w:color w:val="3A3A3A"/>
          <w:shd w:val="clear" w:color="auto" w:fill="FFFFFF"/>
          <w:lang w:eastAsia="en-GB"/>
        </w:rPr>
        <w:t>, 37(5), pp.894–910. Doi:10.1007/s10803-006-0218-7</w:t>
      </w:r>
    </w:p>
    <w:p w14:paraId="207DE50C"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74151"/>
          <w:lang w:eastAsia="en-GB"/>
        </w:rPr>
      </w:pPr>
    </w:p>
    <w:p w14:paraId="18C8BA22"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hAnsi="Arial" w:cs="Arial"/>
        </w:rPr>
      </w:pPr>
      <w:r w:rsidRPr="00F117DC">
        <w:rPr>
          <w:rFonts w:ascii="Arial" w:hAnsi="Arial" w:cs="Arial"/>
          <w:color w:val="333333"/>
          <w:shd w:val="clear" w:color="auto" w:fill="FFFFFF"/>
        </w:rPr>
        <w:t>Lemke, M., &amp; Zhu, L. (2018). Successful futures? New economy business logics, child rights, and Welsh educational reform. </w:t>
      </w:r>
      <w:r w:rsidRPr="00F117DC">
        <w:rPr>
          <w:rFonts w:ascii="Arial" w:hAnsi="Arial" w:cs="Arial"/>
          <w:i/>
          <w:iCs/>
          <w:color w:val="333333"/>
          <w:shd w:val="clear" w:color="auto" w:fill="FFFFFF"/>
        </w:rPr>
        <w:t>Policy Futures in Education</w:t>
      </w:r>
      <w:r w:rsidRPr="00F117DC">
        <w:rPr>
          <w:rFonts w:ascii="Arial" w:hAnsi="Arial" w:cs="Arial"/>
          <w:color w:val="333333"/>
          <w:shd w:val="clear" w:color="auto" w:fill="FFFFFF"/>
        </w:rPr>
        <w:t>, 16(3), pp.251-276. </w:t>
      </w:r>
      <w:hyperlink r:id="rId11" w:history="1">
        <w:r w:rsidRPr="00F117DC">
          <w:rPr>
            <w:rFonts w:ascii="Arial" w:hAnsi="Arial" w:cs="Arial"/>
            <w:u w:val="single"/>
            <w:shd w:val="clear" w:color="auto" w:fill="FFFFFF"/>
          </w:rPr>
          <w:t>Doi: 10.1177/1478210317751269</w:t>
        </w:r>
      </w:hyperlink>
    </w:p>
    <w:p w14:paraId="67995A61"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74151"/>
          <w:lang w:eastAsia="en-GB"/>
        </w:rPr>
      </w:pPr>
    </w:p>
    <w:p w14:paraId="012D25A4"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r w:rsidRPr="00F117DC">
        <w:rPr>
          <w:rFonts w:ascii="Arial" w:hAnsi="Arial" w:cs="Arial"/>
          <w:color w:val="333333"/>
          <w:shd w:val="clear" w:color="auto" w:fill="F5F5F5"/>
        </w:rPr>
        <w:t xml:space="preserve">Lindsay, G.  </w:t>
      </w:r>
      <w:proofErr w:type="spellStart"/>
      <w:r w:rsidRPr="00F117DC">
        <w:rPr>
          <w:rFonts w:ascii="Arial" w:hAnsi="Arial" w:cs="Arial"/>
          <w:color w:val="333333"/>
          <w:shd w:val="clear" w:color="auto" w:fill="F5F5F5"/>
        </w:rPr>
        <w:t>Dockrell</w:t>
      </w:r>
      <w:proofErr w:type="spellEnd"/>
      <w:r w:rsidRPr="00F117DC">
        <w:rPr>
          <w:rFonts w:ascii="Arial" w:hAnsi="Arial" w:cs="Arial"/>
          <w:color w:val="333333"/>
          <w:shd w:val="clear" w:color="auto" w:fill="F5F5F5"/>
        </w:rPr>
        <w:t xml:space="preserve">, JE, Mackie, C &amp; </w:t>
      </w:r>
      <w:proofErr w:type="spellStart"/>
      <w:r w:rsidRPr="00F117DC">
        <w:rPr>
          <w:rFonts w:ascii="Arial" w:hAnsi="Arial" w:cs="Arial"/>
          <w:color w:val="333333"/>
          <w:shd w:val="clear" w:color="auto" w:fill="F5F5F5"/>
        </w:rPr>
        <w:t>Letchford</w:t>
      </w:r>
      <w:proofErr w:type="spellEnd"/>
      <w:r w:rsidRPr="00F117DC">
        <w:rPr>
          <w:rFonts w:ascii="Arial" w:hAnsi="Arial" w:cs="Arial"/>
          <w:color w:val="333333"/>
          <w:shd w:val="clear" w:color="auto" w:fill="F5F5F5"/>
        </w:rPr>
        <w:t>, (2005) ‘The roles of specialist provision for children with specific speech and language difficulties in England and Wales: a model for inclusion?’, </w:t>
      </w:r>
      <w:r w:rsidRPr="00F117DC">
        <w:rPr>
          <w:rFonts w:ascii="Arial" w:hAnsi="Arial" w:cs="Arial"/>
          <w:i/>
          <w:iCs/>
          <w:color w:val="333333"/>
          <w:bdr w:val="none" w:sz="0" w:space="0" w:color="auto" w:frame="1"/>
          <w:shd w:val="clear" w:color="auto" w:fill="F5F5F5"/>
        </w:rPr>
        <w:t>Journal of Research in Special Educational Needs</w:t>
      </w:r>
      <w:r w:rsidRPr="00F117DC">
        <w:rPr>
          <w:rFonts w:ascii="Arial" w:hAnsi="Arial" w:cs="Arial"/>
          <w:color w:val="333333"/>
          <w:shd w:val="clear" w:color="auto" w:fill="F5F5F5"/>
        </w:rPr>
        <w:t>, 5(3), pp88–96. Doi:10.1111/j.1471-3802.2005.</w:t>
      </w:r>
      <w:proofErr w:type="gramStart"/>
      <w:r w:rsidRPr="00F117DC">
        <w:rPr>
          <w:rFonts w:ascii="Arial" w:hAnsi="Arial" w:cs="Arial"/>
          <w:color w:val="333333"/>
          <w:shd w:val="clear" w:color="auto" w:fill="F5F5F5"/>
        </w:rPr>
        <w:t>00047.x.</w:t>
      </w:r>
      <w:proofErr w:type="gramEnd"/>
    </w:p>
    <w:p w14:paraId="3C09B55B"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
    <w:p w14:paraId="5B7F476A"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roofErr w:type="spellStart"/>
      <w:r w:rsidRPr="00F117DC">
        <w:rPr>
          <w:rFonts w:ascii="Arial" w:hAnsi="Arial" w:cs="Arial"/>
          <w:color w:val="3A3A3A"/>
          <w:shd w:val="clear" w:color="auto" w:fill="FFFFFF"/>
        </w:rPr>
        <w:t>Lubas</w:t>
      </w:r>
      <w:proofErr w:type="spellEnd"/>
      <w:r w:rsidRPr="00F117DC">
        <w:rPr>
          <w:rFonts w:ascii="Arial" w:hAnsi="Arial" w:cs="Arial"/>
          <w:color w:val="3A3A3A"/>
          <w:shd w:val="clear" w:color="auto" w:fill="FFFFFF"/>
        </w:rPr>
        <w:t xml:space="preserve">, M., Mitchell, J., &amp; De Leo, G. (2014). User-Centred Design and Augmentative and Alternative Communication Apps for Children </w:t>
      </w:r>
      <w:proofErr w:type="gramStart"/>
      <w:r w:rsidRPr="00F117DC">
        <w:rPr>
          <w:rFonts w:ascii="Arial" w:hAnsi="Arial" w:cs="Arial"/>
          <w:color w:val="3A3A3A"/>
          <w:shd w:val="clear" w:color="auto" w:fill="FFFFFF"/>
        </w:rPr>
        <w:t>With</w:t>
      </w:r>
      <w:proofErr w:type="gramEnd"/>
      <w:r w:rsidRPr="00F117DC">
        <w:rPr>
          <w:rFonts w:ascii="Arial" w:hAnsi="Arial" w:cs="Arial"/>
          <w:color w:val="3A3A3A"/>
          <w:shd w:val="clear" w:color="auto" w:fill="FFFFFF"/>
        </w:rPr>
        <w:t xml:space="preserve"> Autism Spectrum Disorders. </w:t>
      </w:r>
      <w:r w:rsidRPr="00F117DC">
        <w:rPr>
          <w:rFonts w:ascii="Arial" w:hAnsi="Arial" w:cs="Arial"/>
          <w:i/>
          <w:iCs/>
          <w:color w:val="3A3A3A"/>
          <w:shd w:val="clear" w:color="auto" w:fill="FFFFFF"/>
        </w:rPr>
        <w:t>SAGE Open</w:t>
      </w:r>
      <w:r w:rsidRPr="00F117DC">
        <w:rPr>
          <w:rFonts w:ascii="Arial" w:hAnsi="Arial" w:cs="Arial"/>
          <w:color w:val="3A3A3A"/>
          <w:shd w:val="clear" w:color="auto" w:fill="FFFFFF"/>
        </w:rPr>
        <w:t>, 4(2). Doi.org/10.1177/2158244014537501</w:t>
      </w:r>
    </w:p>
    <w:p w14:paraId="3CE38D44"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
    <w:p w14:paraId="00AF48CB"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roofErr w:type="spellStart"/>
      <w:r w:rsidRPr="00F117DC">
        <w:rPr>
          <w:rFonts w:ascii="Arial" w:hAnsi="Arial" w:cs="Arial"/>
          <w:color w:val="333333"/>
          <w:shd w:val="clear" w:color="auto" w:fill="F5F5F5"/>
        </w:rPr>
        <w:t>Magiati</w:t>
      </w:r>
      <w:proofErr w:type="spellEnd"/>
      <w:r w:rsidRPr="00F117DC">
        <w:rPr>
          <w:rFonts w:ascii="Arial" w:hAnsi="Arial" w:cs="Arial"/>
          <w:color w:val="333333"/>
          <w:shd w:val="clear" w:color="auto" w:fill="F5F5F5"/>
        </w:rPr>
        <w:t xml:space="preserve">, I., and Howling, P. (2003). ‘A pilot evaluation study of the Picture Exchange Communication System (PECS) for children with autistic spectrum disorders.’ </w:t>
      </w:r>
      <w:r w:rsidRPr="00F117DC">
        <w:rPr>
          <w:rFonts w:ascii="Arial" w:hAnsi="Arial" w:cs="Arial"/>
          <w:i/>
          <w:iCs/>
          <w:color w:val="333333"/>
          <w:shd w:val="clear" w:color="auto" w:fill="F5F5F5"/>
        </w:rPr>
        <w:t xml:space="preserve">SAGE Publications and The National Autistic Society, </w:t>
      </w:r>
      <w:r w:rsidRPr="00F117DC">
        <w:rPr>
          <w:rFonts w:ascii="Arial" w:hAnsi="Arial" w:cs="Arial"/>
          <w:color w:val="333333"/>
          <w:shd w:val="clear" w:color="auto" w:fill="F5F5F5"/>
        </w:rPr>
        <w:t xml:space="preserve">7(3), pp.297-320. </w:t>
      </w:r>
    </w:p>
    <w:p w14:paraId="5F88341D" w14:textId="77777777" w:rsidR="00F117DC" w:rsidRPr="00F117DC" w:rsidRDefault="00F117DC" w:rsidP="00922A61">
      <w:pPr>
        <w:pBdr>
          <w:bottom w:val="single" w:sz="6" w:space="1" w:color="auto"/>
        </w:pBdr>
        <w:spacing w:after="0" w:line="480" w:lineRule="auto"/>
        <w:jc w:val="center"/>
        <w:rPr>
          <w:rFonts w:ascii="Arial" w:hAnsi="Arial" w:cs="Arial"/>
          <w:color w:val="333333"/>
          <w:shd w:val="clear" w:color="auto" w:fill="F5F5F5"/>
        </w:rPr>
      </w:pPr>
    </w:p>
    <w:p w14:paraId="0744285D"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r w:rsidRPr="00F117DC">
        <w:rPr>
          <w:rFonts w:ascii="Arial" w:hAnsi="Arial" w:cs="Arial"/>
          <w:color w:val="333333"/>
          <w:shd w:val="clear" w:color="auto" w:fill="F5F5F5"/>
        </w:rPr>
        <w:t xml:space="preserve">Marita, S. and Hord, C. (2017) ‘Review of Mathematics Interventions for Secondary Students </w:t>
      </w:r>
      <w:proofErr w:type="gramStart"/>
      <w:r w:rsidRPr="00F117DC">
        <w:rPr>
          <w:rFonts w:ascii="Arial" w:hAnsi="Arial" w:cs="Arial"/>
          <w:color w:val="333333"/>
          <w:shd w:val="clear" w:color="auto" w:fill="F5F5F5"/>
        </w:rPr>
        <w:t>With</w:t>
      </w:r>
      <w:proofErr w:type="gramEnd"/>
      <w:r w:rsidRPr="00F117DC">
        <w:rPr>
          <w:rFonts w:ascii="Arial" w:hAnsi="Arial" w:cs="Arial"/>
          <w:color w:val="333333"/>
          <w:shd w:val="clear" w:color="auto" w:fill="F5F5F5"/>
        </w:rPr>
        <w:t xml:space="preserve"> Learning Disabilities’, </w:t>
      </w:r>
      <w:r w:rsidRPr="00F117DC">
        <w:rPr>
          <w:rFonts w:ascii="Arial" w:hAnsi="Arial" w:cs="Arial"/>
          <w:i/>
          <w:iCs/>
          <w:color w:val="333333"/>
          <w:bdr w:val="none" w:sz="0" w:space="0" w:color="auto" w:frame="1"/>
          <w:shd w:val="clear" w:color="auto" w:fill="F5F5F5"/>
        </w:rPr>
        <w:t>Learning Disability Quarterly</w:t>
      </w:r>
      <w:r w:rsidRPr="00F117DC">
        <w:rPr>
          <w:rFonts w:ascii="Arial" w:hAnsi="Arial" w:cs="Arial"/>
          <w:color w:val="333333"/>
          <w:shd w:val="clear" w:color="auto" w:fill="F5F5F5"/>
        </w:rPr>
        <w:t>, 40(1), pp29–40. Doi:10.1177/0731948716657495.</w:t>
      </w:r>
      <w:r w:rsidRPr="00F117DC">
        <w:rPr>
          <w:rFonts w:ascii="Arial" w:eastAsia="Times New Roman" w:hAnsi="Arial" w:cs="Arial"/>
          <w:vanish/>
          <w:lang w:eastAsia="en-GB"/>
        </w:rPr>
        <w:t>Top of Form</w:t>
      </w:r>
    </w:p>
    <w:p w14:paraId="5CCD1EF9" w14:textId="77777777" w:rsidR="00F117DC" w:rsidRPr="00F117DC" w:rsidRDefault="00F117DC" w:rsidP="00922A61">
      <w:pPr>
        <w:pBdr>
          <w:bottom w:val="single" w:sz="6" w:space="1" w:color="auto"/>
        </w:pBdr>
        <w:spacing w:after="0" w:line="480" w:lineRule="auto"/>
        <w:rPr>
          <w:rFonts w:ascii="Arial" w:hAnsi="Arial" w:cs="Arial"/>
          <w:color w:val="3A3A3A"/>
          <w:shd w:val="clear" w:color="auto" w:fill="FFFFFF"/>
        </w:rPr>
      </w:pPr>
    </w:p>
    <w:p w14:paraId="442A1039" w14:textId="77777777" w:rsidR="00F117DC" w:rsidRPr="00F117DC" w:rsidRDefault="00F117DC" w:rsidP="00922A61">
      <w:pPr>
        <w:pBdr>
          <w:bottom w:val="single" w:sz="6" w:space="1" w:color="auto"/>
        </w:pBdr>
        <w:spacing w:after="0" w:line="480" w:lineRule="auto"/>
        <w:rPr>
          <w:rFonts w:ascii="Arial" w:hAnsi="Arial" w:cs="Arial"/>
          <w:color w:val="000000"/>
        </w:rPr>
      </w:pPr>
      <w:proofErr w:type="spellStart"/>
      <w:r w:rsidRPr="00F117DC">
        <w:rPr>
          <w:rFonts w:ascii="Arial" w:hAnsi="Arial" w:cs="Arial"/>
          <w:color w:val="3A3A3A"/>
          <w:shd w:val="clear" w:color="auto" w:fill="FFFFFF"/>
        </w:rPr>
        <w:t>Meininger</w:t>
      </w:r>
      <w:proofErr w:type="spellEnd"/>
      <w:r w:rsidRPr="00F117DC">
        <w:rPr>
          <w:rFonts w:ascii="Arial" w:hAnsi="Arial" w:cs="Arial"/>
          <w:color w:val="3A3A3A"/>
          <w:shd w:val="clear" w:color="auto" w:fill="FFFFFF"/>
        </w:rPr>
        <w:t>, H. P. (2010). Connecting stories: A narrative approach of social inclusion of persons with intellectual disability. </w:t>
      </w:r>
      <w:r w:rsidRPr="00F117DC">
        <w:rPr>
          <w:rFonts w:ascii="Arial" w:hAnsi="Arial" w:cs="Arial"/>
          <w:i/>
          <w:iCs/>
          <w:color w:val="3A3A3A"/>
          <w:shd w:val="clear" w:color="auto" w:fill="FFFFFF"/>
        </w:rPr>
        <w:t>Alter</w:t>
      </w:r>
      <w:r w:rsidRPr="00F117DC">
        <w:rPr>
          <w:rFonts w:ascii="Arial" w:hAnsi="Arial" w:cs="Arial"/>
          <w:color w:val="3A3A3A"/>
          <w:shd w:val="clear" w:color="auto" w:fill="FFFFFF"/>
        </w:rPr>
        <w:t>, 4(3), 190–202. Doi.org/10.1016/j.alter.2010.04.001</w:t>
      </w:r>
    </w:p>
    <w:p w14:paraId="1CBD256A"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
    <w:p w14:paraId="1F510AA8" w14:textId="77777777" w:rsidR="00F117DC" w:rsidRPr="00F117DC" w:rsidRDefault="00F117DC" w:rsidP="00922A61">
      <w:pPr>
        <w:pBdr>
          <w:bottom w:val="single" w:sz="6" w:space="1" w:color="auto"/>
        </w:pBdr>
        <w:spacing w:after="0" w:line="480" w:lineRule="auto"/>
        <w:rPr>
          <w:rFonts w:ascii="Arial" w:hAnsi="Arial" w:cs="Arial"/>
          <w:color w:val="0563C1" w:themeColor="hyperlink"/>
          <w:u w:val="single"/>
        </w:rPr>
      </w:pPr>
      <w:proofErr w:type="spellStart"/>
      <w:r w:rsidRPr="00F117DC">
        <w:rPr>
          <w:rFonts w:ascii="Arial" w:hAnsi="Arial" w:cs="Arial"/>
        </w:rPr>
        <w:t>Natspec</w:t>
      </w:r>
      <w:proofErr w:type="spellEnd"/>
      <w:r w:rsidRPr="00F117DC">
        <w:rPr>
          <w:rFonts w:ascii="Arial" w:hAnsi="Arial" w:cs="Arial"/>
        </w:rPr>
        <w:t xml:space="preserve"> (2023). The voice of specialist further education. Retrieved from: </w:t>
      </w:r>
      <w:hyperlink r:id="rId12" w:history="1">
        <w:r w:rsidRPr="00F117DC">
          <w:rPr>
            <w:rFonts w:ascii="Arial" w:hAnsi="Arial" w:cs="Arial"/>
            <w:color w:val="0563C1" w:themeColor="hyperlink"/>
            <w:u w:val="single"/>
          </w:rPr>
          <w:t>https://natspec.org.uk/colleges/specialist-colleges/coleg-plas-dwbl/</w:t>
        </w:r>
      </w:hyperlink>
      <w:r w:rsidRPr="00F117DC">
        <w:rPr>
          <w:rFonts w:ascii="Arial" w:hAnsi="Arial" w:cs="Arial"/>
          <w:color w:val="0563C1" w:themeColor="hyperlink"/>
          <w:u w:val="single"/>
        </w:rPr>
        <w:t xml:space="preserve"> ,  PUT THIS IN REFERENCE LIST</w:t>
      </w:r>
    </w:p>
    <w:p w14:paraId="03129CE3" w14:textId="77777777" w:rsidR="00F117DC" w:rsidRPr="00F117DC" w:rsidRDefault="00F117DC" w:rsidP="00922A61">
      <w:pPr>
        <w:pBdr>
          <w:bottom w:val="single" w:sz="6" w:space="1" w:color="auto"/>
        </w:pBdr>
        <w:spacing w:after="0" w:line="480" w:lineRule="auto"/>
        <w:rPr>
          <w:rFonts w:ascii="Arial" w:hAnsi="Arial" w:cs="Arial"/>
        </w:rPr>
      </w:pPr>
      <w:r w:rsidRPr="00F117DC">
        <w:rPr>
          <w:rFonts w:ascii="Arial" w:hAnsi="Arial" w:cs="Arial"/>
        </w:rPr>
        <w:t>[Accessed on 30 December 2023]</w:t>
      </w:r>
    </w:p>
    <w:p w14:paraId="7C19595F" w14:textId="77777777" w:rsidR="00F117DC" w:rsidRPr="00F117DC" w:rsidRDefault="00F117DC" w:rsidP="00922A61">
      <w:pPr>
        <w:pBdr>
          <w:bottom w:val="single" w:sz="6" w:space="1" w:color="auto"/>
        </w:pBdr>
        <w:spacing w:after="0" w:line="480" w:lineRule="auto"/>
        <w:rPr>
          <w:rFonts w:ascii="Arial" w:hAnsi="Arial" w:cs="Arial"/>
          <w:shd w:val="clear" w:color="auto" w:fill="F5F5F5"/>
        </w:rPr>
      </w:pPr>
    </w:p>
    <w:p w14:paraId="73869875" w14:textId="77777777" w:rsidR="00F117DC" w:rsidRPr="00F117DC" w:rsidRDefault="00F117DC" w:rsidP="00922A61">
      <w:pPr>
        <w:pBdr>
          <w:bottom w:val="single" w:sz="6" w:space="1" w:color="auto"/>
        </w:pBdr>
        <w:spacing w:after="0" w:line="480" w:lineRule="auto"/>
        <w:rPr>
          <w:rFonts w:ascii="Arial" w:hAnsi="Arial" w:cs="Arial"/>
          <w:color w:val="3A3A3A"/>
          <w:shd w:val="clear" w:color="auto" w:fill="FFFFFF"/>
        </w:rPr>
      </w:pPr>
      <w:r w:rsidRPr="00F117DC">
        <w:rPr>
          <w:rFonts w:ascii="Arial" w:hAnsi="Arial" w:cs="Arial"/>
          <w:color w:val="3A3A3A"/>
          <w:shd w:val="clear" w:color="auto" w:fill="FFFFFF"/>
        </w:rPr>
        <w:t>Norwich, B. (2013). </w:t>
      </w:r>
      <w:r w:rsidRPr="00F117DC">
        <w:rPr>
          <w:rFonts w:ascii="Arial" w:hAnsi="Arial" w:cs="Arial"/>
          <w:i/>
          <w:iCs/>
          <w:color w:val="3A3A3A"/>
          <w:shd w:val="clear" w:color="auto" w:fill="FFFFFF"/>
        </w:rPr>
        <w:t xml:space="preserve">Addressing tensions and dilemmas in inclusive </w:t>
      </w:r>
      <w:proofErr w:type="gramStart"/>
      <w:r w:rsidRPr="00F117DC">
        <w:rPr>
          <w:rFonts w:ascii="Arial" w:hAnsi="Arial" w:cs="Arial"/>
          <w:i/>
          <w:iCs/>
          <w:color w:val="3A3A3A"/>
          <w:shd w:val="clear" w:color="auto" w:fill="FFFFFF"/>
        </w:rPr>
        <w:t>education :</w:t>
      </w:r>
      <w:proofErr w:type="gramEnd"/>
      <w:r w:rsidRPr="00F117DC">
        <w:rPr>
          <w:rFonts w:ascii="Arial" w:hAnsi="Arial" w:cs="Arial"/>
          <w:i/>
          <w:iCs/>
          <w:color w:val="3A3A3A"/>
          <w:shd w:val="clear" w:color="auto" w:fill="FFFFFF"/>
        </w:rPr>
        <w:t xml:space="preserve"> living with uncertainty</w:t>
      </w:r>
      <w:r w:rsidRPr="00F117DC">
        <w:rPr>
          <w:rFonts w:ascii="Arial" w:hAnsi="Arial" w:cs="Arial"/>
          <w:color w:val="3A3A3A"/>
          <w:shd w:val="clear" w:color="auto" w:fill="FFFFFF"/>
        </w:rPr>
        <w:t xml:space="preserve">. Routledge. </w:t>
      </w:r>
      <w:hyperlink r:id="rId13" w:history="1">
        <w:r w:rsidRPr="00F117DC">
          <w:rPr>
            <w:rFonts w:ascii="Arial" w:hAnsi="Arial" w:cs="Arial"/>
            <w:color w:val="0563C1" w:themeColor="hyperlink"/>
            <w:u w:val="single"/>
            <w:shd w:val="clear" w:color="auto" w:fill="FFFFFF"/>
          </w:rPr>
          <w:t>https://doi.org/10.4324/9780203118436</w:t>
        </w:r>
      </w:hyperlink>
    </w:p>
    <w:p w14:paraId="0D93B685"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
    <w:p w14:paraId="76CDC316" w14:textId="77777777" w:rsidR="00F117DC" w:rsidRPr="00F117DC" w:rsidRDefault="00F117DC" w:rsidP="00922A61">
      <w:pPr>
        <w:pBdr>
          <w:bottom w:val="single" w:sz="6" w:space="1" w:color="auto"/>
        </w:pBdr>
        <w:spacing w:after="0" w:line="480" w:lineRule="auto"/>
        <w:rPr>
          <w:rFonts w:ascii="Arial" w:hAnsi="Arial" w:cs="Arial"/>
          <w:shd w:val="clear" w:color="auto" w:fill="FFFFFF"/>
        </w:rPr>
      </w:pPr>
      <w:proofErr w:type="spellStart"/>
      <w:r w:rsidRPr="00F117DC">
        <w:rPr>
          <w:rFonts w:ascii="Arial" w:hAnsi="Arial" w:cs="Arial"/>
          <w:color w:val="3A3A3A"/>
          <w:shd w:val="clear" w:color="auto" w:fill="FFFFFF"/>
        </w:rPr>
        <w:t>Ostryn</w:t>
      </w:r>
      <w:proofErr w:type="spellEnd"/>
      <w:r w:rsidRPr="00F117DC">
        <w:rPr>
          <w:rFonts w:ascii="Arial" w:hAnsi="Arial" w:cs="Arial"/>
          <w:color w:val="3A3A3A"/>
          <w:shd w:val="clear" w:color="auto" w:fill="FFFFFF"/>
        </w:rPr>
        <w:t xml:space="preserve">, C., Wolfe, P. S., &amp; </w:t>
      </w:r>
      <w:proofErr w:type="spellStart"/>
      <w:r w:rsidRPr="00F117DC">
        <w:rPr>
          <w:rFonts w:ascii="Arial" w:hAnsi="Arial" w:cs="Arial"/>
          <w:color w:val="3A3A3A"/>
          <w:shd w:val="clear" w:color="auto" w:fill="FFFFFF"/>
        </w:rPr>
        <w:t>Rusch</w:t>
      </w:r>
      <w:proofErr w:type="spellEnd"/>
      <w:r w:rsidRPr="00F117DC">
        <w:rPr>
          <w:rFonts w:ascii="Arial" w:hAnsi="Arial" w:cs="Arial"/>
          <w:color w:val="3A3A3A"/>
          <w:shd w:val="clear" w:color="auto" w:fill="FFFFFF"/>
        </w:rPr>
        <w:t>, F. R. (2008). A Review and Analysis of the Picture Exchange Communication System (PECS) for Individuals with Autism Spectrum Disorders Using a Paradigm of Communication Competence. </w:t>
      </w:r>
      <w:r w:rsidRPr="00F117DC">
        <w:rPr>
          <w:rFonts w:ascii="Arial" w:hAnsi="Arial" w:cs="Arial"/>
          <w:i/>
          <w:iCs/>
          <w:color w:val="3A3A3A"/>
          <w:shd w:val="clear" w:color="auto" w:fill="FFFFFF"/>
        </w:rPr>
        <w:t>Research and Practice for Persons with Severe Disabilities</w:t>
      </w:r>
      <w:r w:rsidRPr="00F117DC">
        <w:rPr>
          <w:rFonts w:ascii="Arial" w:hAnsi="Arial" w:cs="Arial"/>
          <w:color w:val="3A3A3A"/>
          <w:shd w:val="clear" w:color="auto" w:fill="FFFFFF"/>
        </w:rPr>
        <w:t xml:space="preserve">, 33(1–2), pp.13–24. </w:t>
      </w:r>
      <w:hyperlink r:id="rId14" w:history="1">
        <w:r w:rsidRPr="00F117DC">
          <w:rPr>
            <w:rFonts w:ascii="Arial" w:hAnsi="Arial" w:cs="Arial"/>
            <w:shd w:val="clear" w:color="auto" w:fill="FFFFFF"/>
          </w:rPr>
          <w:t>Doi: 10.2511/rpsd.33.1-2.13</w:t>
        </w:r>
      </w:hyperlink>
    </w:p>
    <w:p w14:paraId="4EC21ABA" w14:textId="77777777" w:rsidR="00F117DC" w:rsidRPr="00F117DC" w:rsidRDefault="00F117DC" w:rsidP="00922A61">
      <w:pPr>
        <w:pBdr>
          <w:bottom w:val="single" w:sz="6" w:space="1" w:color="auto"/>
        </w:pBdr>
        <w:spacing w:after="0" w:line="480" w:lineRule="auto"/>
        <w:rPr>
          <w:rFonts w:ascii="Arial" w:hAnsi="Arial" w:cs="Arial"/>
          <w:shd w:val="clear" w:color="auto" w:fill="FFFFFF"/>
        </w:rPr>
      </w:pPr>
    </w:p>
    <w:p w14:paraId="0788359A"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000000"/>
        </w:rPr>
        <w:t xml:space="preserve">OECD, (2020). </w:t>
      </w:r>
      <w:r w:rsidRPr="00F117DC">
        <w:rPr>
          <w:rFonts w:ascii="Arial" w:hAnsi="Arial" w:cs="Arial"/>
          <w:i/>
          <w:iCs/>
          <w:color w:val="000000"/>
        </w:rPr>
        <w:t>Implementing Education Policies Achieving the New Curriculum for Wales.</w:t>
      </w:r>
      <w:r w:rsidRPr="00F117DC">
        <w:rPr>
          <w:rFonts w:ascii="Arial" w:hAnsi="Arial" w:cs="Arial"/>
          <w:color w:val="000000"/>
        </w:rPr>
        <w:t>  United Kingdom: OECD Publishing.</w:t>
      </w:r>
    </w:p>
    <w:p w14:paraId="0F7D1B3B" w14:textId="77777777" w:rsidR="00F117DC" w:rsidRPr="00F117DC" w:rsidRDefault="00F117DC" w:rsidP="00922A61">
      <w:pPr>
        <w:pBdr>
          <w:bottom w:val="single" w:sz="6" w:space="1" w:color="auto"/>
        </w:pBdr>
        <w:spacing w:after="0" w:line="480" w:lineRule="auto"/>
        <w:rPr>
          <w:rFonts w:ascii="Arial" w:hAnsi="Arial" w:cs="Arial"/>
          <w:color w:val="3A3A3A"/>
          <w:shd w:val="clear" w:color="auto" w:fill="FFFFFF"/>
        </w:rPr>
      </w:pPr>
    </w:p>
    <w:p w14:paraId="4D8A6872"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r w:rsidRPr="00F117DC">
        <w:rPr>
          <w:rFonts w:ascii="Arial" w:hAnsi="Arial" w:cs="Arial"/>
          <w:color w:val="3A3A3A"/>
          <w:shd w:val="clear" w:color="auto" w:fill="FFFFFF"/>
        </w:rPr>
        <w:t>Poole, D. (2008). Interactional Differentiation in the Mixed-Ability Group: A Situated View of Two Struggling Readers. </w:t>
      </w:r>
      <w:r w:rsidRPr="00F117DC">
        <w:rPr>
          <w:rFonts w:ascii="Arial" w:hAnsi="Arial" w:cs="Arial"/>
          <w:i/>
          <w:iCs/>
          <w:color w:val="3A3A3A"/>
          <w:shd w:val="clear" w:color="auto" w:fill="FFFFFF"/>
        </w:rPr>
        <w:t>Reading Research Quarterly</w:t>
      </w:r>
      <w:r w:rsidRPr="00F117DC">
        <w:rPr>
          <w:rFonts w:ascii="Arial" w:hAnsi="Arial" w:cs="Arial"/>
          <w:color w:val="3A3A3A"/>
          <w:shd w:val="clear" w:color="auto" w:fill="FFFFFF"/>
        </w:rPr>
        <w:t>, 43(3), pp.228–250. Doi:10.1598/RRQ.43.3.2</w:t>
      </w:r>
    </w:p>
    <w:p w14:paraId="51D5B83A" w14:textId="77777777" w:rsidR="00F117DC" w:rsidRPr="00F117DC" w:rsidRDefault="00F117DC" w:rsidP="00922A61">
      <w:pPr>
        <w:pBdr>
          <w:bottom w:val="single" w:sz="6" w:space="1" w:color="auto"/>
        </w:pBdr>
        <w:spacing w:after="0" w:line="480" w:lineRule="auto"/>
        <w:jc w:val="center"/>
        <w:rPr>
          <w:rFonts w:ascii="Arial" w:hAnsi="Arial" w:cs="Arial"/>
          <w:color w:val="333333"/>
          <w:shd w:val="clear" w:color="auto" w:fill="F5F5F5"/>
        </w:rPr>
      </w:pPr>
    </w:p>
    <w:p w14:paraId="0F09689B"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r w:rsidRPr="00F117DC">
        <w:rPr>
          <w:rFonts w:ascii="Arial" w:hAnsi="Arial" w:cs="Arial"/>
          <w:color w:val="333333"/>
          <w:shd w:val="clear" w:color="auto" w:fill="F5F5F5"/>
        </w:rPr>
        <w:t xml:space="preserve">Sani̇ Bozkurt, S. and </w:t>
      </w:r>
      <w:proofErr w:type="spellStart"/>
      <w:r w:rsidRPr="00F117DC">
        <w:rPr>
          <w:rFonts w:ascii="Arial" w:hAnsi="Arial" w:cs="Arial"/>
          <w:color w:val="333333"/>
          <w:shd w:val="clear" w:color="auto" w:fill="F5F5F5"/>
        </w:rPr>
        <w:t>Vuran</w:t>
      </w:r>
      <w:proofErr w:type="spellEnd"/>
      <w:r w:rsidRPr="00F117DC">
        <w:rPr>
          <w:rFonts w:ascii="Arial" w:hAnsi="Arial" w:cs="Arial"/>
          <w:color w:val="333333"/>
          <w:shd w:val="clear" w:color="auto" w:fill="F5F5F5"/>
        </w:rPr>
        <w:t>, S. (2014) ‘An Analysis of the Use of Social Stories in Teaching Social Skills to Children with Autism Spectrum Disorders’, </w:t>
      </w:r>
      <w:r w:rsidRPr="00F117DC">
        <w:rPr>
          <w:rFonts w:ascii="Arial" w:hAnsi="Arial" w:cs="Arial"/>
          <w:i/>
          <w:iCs/>
          <w:color w:val="333333"/>
          <w:bdr w:val="none" w:sz="0" w:space="0" w:color="auto" w:frame="1"/>
          <w:shd w:val="clear" w:color="auto" w:fill="F5F5F5"/>
        </w:rPr>
        <w:t>Educational Sciences: Theory &amp; Practice</w:t>
      </w:r>
      <w:r w:rsidRPr="00F117DC">
        <w:rPr>
          <w:rFonts w:ascii="Arial" w:hAnsi="Arial" w:cs="Arial"/>
          <w:color w:val="333333"/>
          <w:shd w:val="clear" w:color="auto" w:fill="F5F5F5"/>
        </w:rPr>
        <w:t>, 14(5), pp1875–1892. Doi:10.12738/estp.2014.5.1952</w:t>
      </w:r>
    </w:p>
    <w:p w14:paraId="76FECC7C" w14:textId="77777777" w:rsidR="00F117DC" w:rsidRPr="00F117DC" w:rsidRDefault="00F117DC" w:rsidP="00922A61">
      <w:pPr>
        <w:pBdr>
          <w:bottom w:val="single" w:sz="6" w:space="1" w:color="auto"/>
        </w:pBdr>
        <w:spacing w:after="0" w:line="480" w:lineRule="auto"/>
        <w:rPr>
          <w:rFonts w:ascii="Arial" w:hAnsi="Arial" w:cs="Arial"/>
          <w:color w:val="333333"/>
          <w:shd w:val="clear" w:color="auto" w:fill="F5F5F5"/>
        </w:rPr>
      </w:pPr>
    </w:p>
    <w:p w14:paraId="27F7AA82" w14:textId="77777777" w:rsidR="00F117DC" w:rsidRPr="00F117DC" w:rsidRDefault="00F117DC" w:rsidP="00922A61">
      <w:pPr>
        <w:pBdr>
          <w:bottom w:val="single" w:sz="6" w:space="1" w:color="auto"/>
        </w:pBdr>
        <w:spacing w:after="0" w:line="480" w:lineRule="auto"/>
        <w:rPr>
          <w:rFonts w:ascii="Arial" w:hAnsi="Arial" w:cs="Arial"/>
        </w:rPr>
      </w:pPr>
      <w:r w:rsidRPr="00F117DC">
        <w:rPr>
          <w:rFonts w:ascii="Arial" w:hAnsi="Arial" w:cs="Arial"/>
        </w:rPr>
        <w:t>Shevlin, M., Winter, E., and Flynn, P.  (2013). Developing inclusive practice: teacher perceptions of opportunities and constraints in the Republic of Ireland</w:t>
      </w:r>
      <w:r w:rsidRPr="00F117DC">
        <w:rPr>
          <w:rFonts w:ascii="Arial" w:hAnsi="Arial" w:cs="Arial"/>
          <w:i/>
          <w:iCs/>
        </w:rPr>
        <w:t>, International Journal of Inclusive Education</w:t>
      </w:r>
      <w:r w:rsidRPr="00F117DC">
        <w:rPr>
          <w:rFonts w:ascii="Arial" w:hAnsi="Arial" w:cs="Arial"/>
        </w:rPr>
        <w:t>, 17(10), pp.1119-1133, DOI: 10.1080/13603116.2012.742143.</w:t>
      </w:r>
    </w:p>
    <w:p w14:paraId="635501A2" w14:textId="77777777" w:rsidR="00F117DC" w:rsidRPr="00F117DC" w:rsidRDefault="00F117DC" w:rsidP="00922A61">
      <w:pPr>
        <w:pBdr>
          <w:bottom w:val="single" w:sz="6" w:space="1" w:color="auto"/>
        </w:pBdr>
        <w:spacing w:after="0" w:line="480" w:lineRule="auto"/>
        <w:rPr>
          <w:rFonts w:ascii="Arial" w:hAnsi="Arial" w:cs="Arial"/>
          <w:color w:val="000000"/>
        </w:rPr>
      </w:pPr>
    </w:p>
    <w:p w14:paraId="4F2C9DD6"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3A3A3A"/>
          <w:shd w:val="clear" w:color="auto" w:fill="FFFFFF"/>
        </w:rPr>
        <w:t>Spencer, T. D., Petersen, D. B., &amp; Gillam, S. L. (2008). Picture Exchange Communication System (PECS) or Sign Language: An Evidence-Based Decision-Making Example. </w:t>
      </w:r>
      <w:r w:rsidRPr="00F117DC">
        <w:rPr>
          <w:rFonts w:ascii="Arial" w:hAnsi="Arial" w:cs="Arial"/>
          <w:i/>
          <w:iCs/>
          <w:color w:val="3A3A3A"/>
          <w:shd w:val="clear" w:color="auto" w:fill="FFFFFF"/>
        </w:rPr>
        <w:t>Teaching Exceptional Children</w:t>
      </w:r>
      <w:r w:rsidRPr="00F117DC">
        <w:rPr>
          <w:rFonts w:ascii="Arial" w:hAnsi="Arial" w:cs="Arial"/>
          <w:color w:val="3A3A3A"/>
          <w:shd w:val="clear" w:color="auto" w:fill="FFFFFF"/>
        </w:rPr>
        <w:t>, 41(2), pp.40–47. Doi.org/10.1177/004005990804100205</w:t>
      </w:r>
    </w:p>
    <w:p w14:paraId="7DAFE97D" w14:textId="77777777" w:rsidR="00F117DC" w:rsidRPr="00F117DC" w:rsidRDefault="00F117DC" w:rsidP="00922A61">
      <w:pPr>
        <w:pBdr>
          <w:bottom w:val="single" w:sz="6" w:space="1" w:color="auto"/>
        </w:pBdr>
        <w:spacing w:after="0" w:line="480" w:lineRule="auto"/>
        <w:rPr>
          <w:rFonts w:ascii="Arial" w:hAnsi="Arial" w:cs="Arial"/>
          <w:color w:val="000000"/>
        </w:rPr>
      </w:pPr>
      <w:bookmarkStart w:id="0" w:name="_Hlk155299852"/>
      <w:r w:rsidRPr="00F117DC">
        <w:rPr>
          <w:rFonts w:ascii="Arial" w:hAnsi="Arial" w:cs="Arial"/>
          <w:color w:val="000000"/>
        </w:rPr>
        <w:t xml:space="preserve">Gordon, A. and Cox, L. (2024). </w:t>
      </w:r>
      <w:r w:rsidRPr="00F117DC">
        <w:rPr>
          <w:rFonts w:ascii="Arial" w:hAnsi="Arial" w:cs="Arial"/>
          <w:i/>
          <w:iCs/>
          <w:color w:val="000000"/>
        </w:rPr>
        <w:t xml:space="preserve">Place, Craft and Neurodiversity. </w:t>
      </w:r>
      <w:r w:rsidRPr="00F117DC">
        <w:rPr>
          <w:rFonts w:ascii="Arial" w:hAnsi="Arial" w:cs="Arial"/>
          <w:color w:val="000000"/>
        </w:rPr>
        <w:t>Glasgow: Bell and Rain Ltd.</w:t>
      </w:r>
    </w:p>
    <w:bookmarkEnd w:id="0"/>
    <w:p w14:paraId="609D5CF0" w14:textId="77777777" w:rsidR="00F117DC" w:rsidRPr="00F117DC" w:rsidRDefault="00F117DC" w:rsidP="00922A61">
      <w:pPr>
        <w:pBdr>
          <w:bottom w:val="single" w:sz="6" w:space="1" w:color="auto"/>
        </w:pBdr>
        <w:spacing w:after="0" w:line="480" w:lineRule="auto"/>
        <w:rPr>
          <w:rFonts w:ascii="Arial" w:hAnsi="Arial" w:cs="Arial"/>
          <w:color w:val="3A3A3A"/>
          <w:shd w:val="clear" w:color="auto" w:fill="FFFFFF"/>
        </w:rPr>
      </w:pPr>
    </w:p>
    <w:p w14:paraId="10035F32" w14:textId="77777777" w:rsidR="00F117DC" w:rsidRPr="00F117DC" w:rsidRDefault="00F117DC" w:rsidP="00922A61">
      <w:pPr>
        <w:pBdr>
          <w:bottom w:val="single" w:sz="6" w:space="1" w:color="auto"/>
        </w:pBdr>
        <w:spacing w:after="0" w:line="480" w:lineRule="auto"/>
        <w:rPr>
          <w:rFonts w:ascii="Arial" w:hAnsi="Arial" w:cs="Arial"/>
          <w:shd w:val="clear" w:color="auto" w:fill="FFFFFF"/>
        </w:rPr>
      </w:pPr>
      <w:proofErr w:type="spellStart"/>
      <w:r w:rsidRPr="00F117DC">
        <w:rPr>
          <w:rFonts w:ascii="Arial" w:hAnsi="Arial" w:cs="Arial"/>
          <w:color w:val="3A3A3A"/>
          <w:shd w:val="clear" w:color="auto" w:fill="FFFFFF"/>
        </w:rPr>
        <w:t>Svoen</w:t>
      </w:r>
      <w:proofErr w:type="spellEnd"/>
      <w:r w:rsidRPr="00F117DC">
        <w:rPr>
          <w:rFonts w:ascii="Arial" w:hAnsi="Arial" w:cs="Arial"/>
          <w:color w:val="3A3A3A"/>
          <w:shd w:val="clear" w:color="auto" w:fill="FFFFFF"/>
        </w:rPr>
        <w:t xml:space="preserve">, B., Dobson, S., &amp; </w:t>
      </w:r>
      <w:proofErr w:type="spellStart"/>
      <w:r w:rsidRPr="00F117DC">
        <w:rPr>
          <w:rFonts w:ascii="Arial" w:hAnsi="Arial" w:cs="Arial"/>
          <w:color w:val="3A3A3A"/>
          <w:shd w:val="clear" w:color="auto" w:fill="FFFFFF"/>
        </w:rPr>
        <w:t>Bjørge</w:t>
      </w:r>
      <w:proofErr w:type="spellEnd"/>
      <w:r w:rsidRPr="00F117DC">
        <w:rPr>
          <w:rFonts w:ascii="Arial" w:hAnsi="Arial" w:cs="Arial"/>
          <w:color w:val="3A3A3A"/>
          <w:shd w:val="clear" w:color="auto" w:fill="FFFFFF"/>
        </w:rPr>
        <w:t>, L. T. (2021). Let’s talk and share! Refugees and migrants building social inclusion and wellbeing through digital stories and online learning resources. </w:t>
      </w:r>
      <w:r w:rsidRPr="00F117DC">
        <w:rPr>
          <w:rFonts w:ascii="Arial" w:hAnsi="Arial" w:cs="Arial"/>
          <w:i/>
          <w:iCs/>
          <w:color w:val="3A3A3A"/>
          <w:shd w:val="clear" w:color="auto" w:fill="FFFFFF"/>
        </w:rPr>
        <w:t>International Journal of Inclusive Education</w:t>
      </w:r>
      <w:r w:rsidRPr="00F117DC">
        <w:rPr>
          <w:rFonts w:ascii="Arial" w:hAnsi="Arial" w:cs="Arial"/>
          <w:color w:val="3A3A3A"/>
          <w:shd w:val="clear" w:color="auto" w:fill="FFFFFF"/>
        </w:rPr>
        <w:t xml:space="preserve">, 25(1), 94–107. </w:t>
      </w:r>
      <w:hyperlink r:id="rId15" w:history="1">
        <w:r w:rsidRPr="00F117DC">
          <w:rPr>
            <w:rFonts w:ascii="Arial" w:hAnsi="Arial" w:cs="Arial"/>
            <w:shd w:val="clear" w:color="auto" w:fill="FFFFFF"/>
          </w:rPr>
          <w:t>Doi: 10.1080/13603116.2019.1678802</w:t>
        </w:r>
      </w:hyperlink>
    </w:p>
    <w:p w14:paraId="6C67CC3D" w14:textId="77777777" w:rsidR="00F117DC" w:rsidRPr="00F117DC" w:rsidRDefault="00F117DC" w:rsidP="00922A61">
      <w:pPr>
        <w:pBdr>
          <w:bottom w:val="single" w:sz="6" w:space="1" w:color="auto"/>
        </w:pBdr>
        <w:spacing w:after="0" w:line="480" w:lineRule="auto"/>
        <w:rPr>
          <w:rFonts w:ascii="Arial" w:hAnsi="Arial" w:cs="Arial"/>
          <w:color w:val="000000"/>
        </w:rPr>
      </w:pPr>
    </w:p>
    <w:p w14:paraId="65134083" w14:textId="77777777" w:rsidR="00F117DC" w:rsidRPr="00F117DC" w:rsidRDefault="00F117DC" w:rsidP="00922A61">
      <w:pPr>
        <w:pBdr>
          <w:top w:val="single" w:sz="2" w:space="0" w:color="D9D9E3"/>
          <w:left w:val="single" w:sz="2" w:space="5" w:color="D9D9E3"/>
          <w:bottom w:val="single" w:sz="2" w:space="0" w:color="D9D9E3"/>
          <w:right w:val="single" w:sz="2" w:space="0" w:color="D9D9E3"/>
        </w:pBdr>
        <w:spacing w:after="0" w:line="480" w:lineRule="auto"/>
        <w:rPr>
          <w:rFonts w:ascii="Arial" w:eastAsia="Times New Roman" w:hAnsi="Arial" w:cs="Arial"/>
          <w:color w:val="374151"/>
          <w:lang w:eastAsia="en-GB"/>
        </w:rPr>
      </w:pPr>
      <w:r w:rsidRPr="00F117DC">
        <w:rPr>
          <w:rFonts w:ascii="Arial" w:eastAsia="Times New Roman" w:hAnsi="Arial" w:cs="Arial"/>
          <w:color w:val="374151"/>
          <w:lang w:eastAsia="en-GB"/>
        </w:rPr>
        <w:t xml:space="preserve">UNESCO. (2017). Education for people and planet: Creating sustainable futures for all. </w:t>
      </w:r>
      <w:proofErr w:type="spellStart"/>
      <w:r w:rsidRPr="00F117DC">
        <w:rPr>
          <w:rFonts w:ascii="Arial" w:eastAsia="Times New Roman" w:hAnsi="Arial" w:cs="Arial"/>
          <w:color w:val="374151"/>
          <w:lang w:eastAsia="en-GB"/>
        </w:rPr>
        <w:t>Avaailable</w:t>
      </w:r>
      <w:proofErr w:type="spellEnd"/>
      <w:r w:rsidRPr="00F117DC">
        <w:rPr>
          <w:rFonts w:ascii="Arial" w:eastAsia="Times New Roman" w:hAnsi="Arial" w:cs="Arial"/>
          <w:color w:val="374151"/>
          <w:lang w:eastAsia="en-GB"/>
        </w:rPr>
        <w:t xml:space="preserve"> at: </w:t>
      </w:r>
      <w:hyperlink r:id="rId16" w:history="1">
        <w:r w:rsidRPr="00F117DC">
          <w:rPr>
            <w:rFonts w:ascii="Arial" w:eastAsia="Times New Roman" w:hAnsi="Arial" w:cs="Arial"/>
            <w:color w:val="0563C1" w:themeColor="hyperlink"/>
            <w:u w:val="single"/>
            <w:lang w:eastAsia="en-GB"/>
          </w:rPr>
          <w:t>https://unesdoc.unesco.org/ark:/48223/pf0000247444</w:t>
        </w:r>
      </w:hyperlink>
      <w:r w:rsidRPr="00F117DC">
        <w:rPr>
          <w:rFonts w:ascii="Arial" w:eastAsia="Times New Roman" w:hAnsi="Arial" w:cs="Arial"/>
          <w:color w:val="374151"/>
          <w:lang w:eastAsia="en-GB"/>
        </w:rPr>
        <w:t>. [Accessed on 30 December 2023]</w:t>
      </w:r>
    </w:p>
    <w:p w14:paraId="2E9EC146" w14:textId="77777777" w:rsidR="00F117DC" w:rsidRPr="00F117DC" w:rsidRDefault="00F117DC" w:rsidP="00922A61">
      <w:pPr>
        <w:pBdr>
          <w:bottom w:val="single" w:sz="6" w:space="1" w:color="auto"/>
        </w:pBdr>
        <w:spacing w:after="0" w:line="480" w:lineRule="auto"/>
        <w:rPr>
          <w:rFonts w:ascii="Arial" w:hAnsi="Arial" w:cs="Arial"/>
          <w:color w:val="000000"/>
        </w:rPr>
      </w:pPr>
    </w:p>
    <w:p w14:paraId="1B69728C" w14:textId="77777777" w:rsidR="00F117DC" w:rsidRPr="00F117DC" w:rsidRDefault="00F117DC" w:rsidP="00922A61">
      <w:pPr>
        <w:pBdr>
          <w:bottom w:val="single" w:sz="6" w:space="1" w:color="auto"/>
        </w:pBdr>
        <w:spacing w:after="0" w:line="480" w:lineRule="auto"/>
        <w:rPr>
          <w:rFonts w:ascii="Arial" w:hAnsi="Arial" w:cs="Arial"/>
          <w:color w:val="222222"/>
          <w:shd w:val="clear" w:color="auto" w:fill="FFFFFF"/>
        </w:rPr>
      </w:pPr>
      <w:r w:rsidRPr="00F117DC">
        <w:rPr>
          <w:rFonts w:ascii="Arial" w:hAnsi="Arial" w:cs="Arial"/>
          <w:color w:val="222222"/>
          <w:shd w:val="clear" w:color="auto" w:fill="FFFFFF"/>
        </w:rPr>
        <w:t xml:space="preserve">Walton, E. and </w:t>
      </w:r>
      <w:proofErr w:type="spellStart"/>
      <w:r w:rsidRPr="00F117DC">
        <w:rPr>
          <w:rFonts w:ascii="Arial" w:hAnsi="Arial" w:cs="Arial"/>
          <w:color w:val="222222"/>
          <w:shd w:val="clear" w:color="auto" w:fill="FFFFFF"/>
        </w:rPr>
        <w:t>Rusznyak</w:t>
      </w:r>
      <w:proofErr w:type="spellEnd"/>
      <w:r w:rsidRPr="00F117DC">
        <w:rPr>
          <w:rFonts w:ascii="Arial" w:hAnsi="Arial" w:cs="Arial"/>
          <w:color w:val="222222"/>
          <w:shd w:val="clear" w:color="auto" w:fill="FFFFFF"/>
        </w:rPr>
        <w:t>, L. (2014). Affordances and limitations of a special school practicum as a means to prepare pre-service teachers for inclusive education. </w:t>
      </w:r>
      <w:r w:rsidRPr="00F117DC">
        <w:rPr>
          <w:rFonts w:ascii="Arial" w:hAnsi="Arial" w:cs="Arial"/>
          <w:i/>
          <w:iCs/>
          <w:color w:val="222222"/>
          <w:shd w:val="clear" w:color="auto" w:fill="FFFFFF"/>
        </w:rPr>
        <w:t>International Journal of Inclusive Education</w:t>
      </w:r>
      <w:r w:rsidRPr="00F117DC">
        <w:rPr>
          <w:rFonts w:ascii="Arial" w:hAnsi="Arial" w:cs="Arial"/>
          <w:color w:val="222222"/>
          <w:shd w:val="clear" w:color="auto" w:fill="FFFFFF"/>
        </w:rPr>
        <w:t>, </w:t>
      </w:r>
      <w:r w:rsidRPr="00F117DC">
        <w:rPr>
          <w:rFonts w:ascii="Arial" w:hAnsi="Arial" w:cs="Arial"/>
          <w:i/>
          <w:iCs/>
          <w:color w:val="222222"/>
          <w:shd w:val="clear" w:color="auto" w:fill="FFFFFF"/>
        </w:rPr>
        <w:t>18</w:t>
      </w:r>
      <w:r w:rsidRPr="00F117DC">
        <w:rPr>
          <w:rFonts w:ascii="Arial" w:hAnsi="Arial" w:cs="Arial"/>
          <w:color w:val="222222"/>
          <w:shd w:val="clear" w:color="auto" w:fill="FFFFFF"/>
        </w:rPr>
        <w:t>(9), pp.957-974.</w:t>
      </w:r>
    </w:p>
    <w:p w14:paraId="375C2FB7" w14:textId="77777777" w:rsidR="00F117DC" w:rsidRPr="00F117DC" w:rsidRDefault="00F117DC" w:rsidP="00922A61">
      <w:pPr>
        <w:pBdr>
          <w:bottom w:val="single" w:sz="6" w:space="1" w:color="auto"/>
        </w:pBdr>
        <w:spacing w:after="0" w:line="480" w:lineRule="auto"/>
        <w:rPr>
          <w:rFonts w:ascii="Arial" w:hAnsi="Arial" w:cs="Arial"/>
          <w:color w:val="222222"/>
          <w:shd w:val="clear" w:color="auto" w:fill="FFFFFF"/>
        </w:rPr>
      </w:pPr>
    </w:p>
    <w:p w14:paraId="669F4490"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000000"/>
        </w:rPr>
        <w:t>Welsh Government (2022). </w:t>
      </w:r>
      <w:r w:rsidRPr="00F117DC">
        <w:rPr>
          <w:rFonts w:ascii="Arial" w:hAnsi="Arial" w:cs="Arial"/>
          <w:i/>
          <w:iCs/>
          <w:color w:val="000000"/>
        </w:rPr>
        <w:t>Curriculum for Wales</w:t>
      </w:r>
      <w:r w:rsidRPr="00F117DC">
        <w:rPr>
          <w:rFonts w:ascii="Arial" w:hAnsi="Arial" w:cs="Arial"/>
          <w:color w:val="000000"/>
        </w:rPr>
        <w:t xml:space="preserve">. Available </w:t>
      </w:r>
      <w:proofErr w:type="spellStart"/>
      <w:r w:rsidRPr="00F117DC">
        <w:rPr>
          <w:rFonts w:ascii="Arial" w:hAnsi="Arial" w:cs="Arial"/>
          <w:color w:val="000000"/>
        </w:rPr>
        <w:t>at:</w:t>
      </w:r>
      <w:hyperlink r:id="rId17" w:history="1">
        <w:r w:rsidRPr="00F117DC">
          <w:rPr>
            <w:rFonts w:ascii="Arial" w:hAnsi="Arial" w:cs="Arial"/>
          </w:rPr>
          <w:t>https</w:t>
        </w:r>
        <w:proofErr w:type="spellEnd"/>
        <w:r w:rsidRPr="00F117DC">
          <w:rPr>
            <w:rFonts w:ascii="Arial" w:hAnsi="Arial" w:cs="Arial"/>
          </w:rPr>
          <w:t>://</w:t>
        </w:r>
        <w:proofErr w:type="spellStart"/>
        <w:r w:rsidRPr="00F117DC">
          <w:rPr>
            <w:rFonts w:ascii="Arial" w:hAnsi="Arial" w:cs="Arial"/>
          </w:rPr>
          <w:t>hwb.gov.wales</w:t>
        </w:r>
        <w:proofErr w:type="spellEnd"/>
        <w:r w:rsidRPr="00F117DC">
          <w:rPr>
            <w:rFonts w:ascii="Arial" w:hAnsi="Arial" w:cs="Arial"/>
          </w:rPr>
          <w:t>/curriculum-for-</w:t>
        </w:r>
        <w:proofErr w:type="spellStart"/>
        <w:r w:rsidRPr="00F117DC">
          <w:rPr>
            <w:rFonts w:ascii="Arial" w:hAnsi="Arial" w:cs="Arial"/>
          </w:rPr>
          <w:t>wales</w:t>
        </w:r>
        <w:proofErr w:type="spellEnd"/>
        <w:r w:rsidRPr="00F117DC">
          <w:rPr>
            <w:rFonts w:ascii="Arial" w:hAnsi="Arial" w:cs="Arial"/>
          </w:rPr>
          <w:t>/</w:t>
        </w:r>
      </w:hyperlink>
      <w:r w:rsidRPr="00F117DC">
        <w:rPr>
          <w:rFonts w:ascii="Arial" w:hAnsi="Arial" w:cs="Arial"/>
        </w:rPr>
        <w:t>. [Accessed on 29 December 2023]</w:t>
      </w:r>
    </w:p>
    <w:p w14:paraId="0716344A" w14:textId="77777777" w:rsidR="00F117DC" w:rsidRPr="00F117DC" w:rsidRDefault="00F117DC" w:rsidP="00922A61">
      <w:pPr>
        <w:pBdr>
          <w:bottom w:val="single" w:sz="6" w:space="1" w:color="auto"/>
        </w:pBdr>
        <w:spacing w:after="0" w:line="480" w:lineRule="auto"/>
        <w:rPr>
          <w:rFonts w:ascii="Arial" w:hAnsi="Arial" w:cs="Arial"/>
          <w:color w:val="000000"/>
        </w:rPr>
      </w:pPr>
    </w:p>
    <w:p w14:paraId="79E0A48A" w14:textId="77777777" w:rsidR="00F117DC" w:rsidRPr="00F117DC" w:rsidRDefault="00F117DC" w:rsidP="00922A61">
      <w:pPr>
        <w:pBdr>
          <w:bottom w:val="single" w:sz="6" w:space="1" w:color="auto"/>
        </w:pBdr>
        <w:spacing w:after="0" w:line="480" w:lineRule="auto"/>
        <w:rPr>
          <w:rFonts w:ascii="Arial" w:hAnsi="Arial" w:cs="Arial"/>
          <w:color w:val="000000"/>
        </w:rPr>
      </w:pPr>
      <w:r w:rsidRPr="00F117DC">
        <w:rPr>
          <w:rFonts w:ascii="Arial" w:hAnsi="Arial" w:cs="Arial"/>
          <w:color w:val="3A3A3A"/>
          <w:shd w:val="clear" w:color="auto" w:fill="FFFFFF"/>
        </w:rPr>
        <w:t>Wilkinson, S. D., &amp; Penney, D. (2022). ‘The participation group means that I’m low ability’: Students’ perspectives on the enactment of ‘mixed</w:t>
      </w:r>
      <w:r w:rsidRPr="00F117DC">
        <w:rPr>
          <w:rFonts w:ascii="Cambria Math" w:hAnsi="Cambria Math" w:cs="Cambria Math"/>
          <w:color w:val="3A3A3A"/>
          <w:shd w:val="clear" w:color="auto" w:fill="FFFFFF"/>
        </w:rPr>
        <w:t>‐</w:t>
      </w:r>
      <w:r w:rsidRPr="00F117DC">
        <w:rPr>
          <w:rFonts w:ascii="Arial" w:hAnsi="Arial" w:cs="Arial"/>
          <w:color w:val="3A3A3A"/>
          <w:shd w:val="clear" w:color="auto" w:fill="FFFFFF"/>
        </w:rPr>
        <w:t>ability’ grouping in secondary school physical education. </w:t>
      </w:r>
      <w:r w:rsidRPr="00F117DC">
        <w:rPr>
          <w:rFonts w:ascii="Arial" w:hAnsi="Arial" w:cs="Arial"/>
          <w:i/>
          <w:iCs/>
          <w:color w:val="3A3A3A"/>
          <w:shd w:val="clear" w:color="auto" w:fill="FFFFFF"/>
        </w:rPr>
        <w:t>British Educational Research Journal</w:t>
      </w:r>
      <w:r w:rsidRPr="00F117DC">
        <w:rPr>
          <w:rFonts w:ascii="Arial" w:hAnsi="Arial" w:cs="Arial"/>
          <w:color w:val="3A3A3A"/>
          <w:shd w:val="clear" w:color="auto" w:fill="FFFFFF"/>
        </w:rPr>
        <w:t>, </w:t>
      </w:r>
      <w:r w:rsidRPr="00F117DC">
        <w:rPr>
          <w:rFonts w:ascii="Arial" w:hAnsi="Arial" w:cs="Arial"/>
          <w:i/>
          <w:iCs/>
          <w:color w:val="3A3A3A"/>
          <w:shd w:val="clear" w:color="auto" w:fill="FFFFFF"/>
        </w:rPr>
        <w:t>48</w:t>
      </w:r>
      <w:r w:rsidRPr="00F117DC">
        <w:rPr>
          <w:rFonts w:ascii="Arial" w:hAnsi="Arial" w:cs="Arial"/>
          <w:color w:val="3A3A3A"/>
          <w:shd w:val="clear" w:color="auto" w:fill="FFFFFF"/>
        </w:rPr>
        <w:t>(5), 932–951. https://doi.org/10.1002/berj.3802</w:t>
      </w:r>
    </w:p>
    <w:p w14:paraId="32C2FB3E" w14:textId="77777777" w:rsidR="00F117DC" w:rsidRDefault="00F117DC" w:rsidP="00FD7CB5">
      <w:pPr>
        <w:spacing w:after="0" w:line="480" w:lineRule="auto"/>
        <w:rPr>
          <w:rFonts w:ascii="Arial" w:hAnsi="Arial" w:cs="Arial"/>
        </w:rPr>
      </w:pPr>
    </w:p>
    <w:p w14:paraId="31A924C1" w14:textId="77777777" w:rsidR="005367F4" w:rsidRPr="0041465D" w:rsidRDefault="005367F4" w:rsidP="009F02ED">
      <w:pPr>
        <w:spacing w:after="0" w:line="360" w:lineRule="auto"/>
      </w:pPr>
    </w:p>
    <w:p w14:paraId="64FE1244" w14:textId="3497AEE4" w:rsidR="000562E8" w:rsidRDefault="000562E8" w:rsidP="009F02ED">
      <w:pPr>
        <w:spacing w:after="0" w:line="360" w:lineRule="auto"/>
      </w:pPr>
    </w:p>
    <w:sectPr w:rsidR="00056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05A89"/>
    <w:multiLevelType w:val="multilevel"/>
    <w:tmpl w:val="1CEC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85536"/>
    <w:multiLevelType w:val="multilevel"/>
    <w:tmpl w:val="6A5267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70CC7"/>
    <w:multiLevelType w:val="multilevel"/>
    <w:tmpl w:val="B1CEA1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490382"/>
    <w:multiLevelType w:val="multilevel"/>
    <w:tmpl w:val="6DF4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639D7"/>
    <w:multiLevelType w:val="multilevel"/>
    <w:tmpl w:val="65DE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44451"/>
    <w:multiLevelType w:val="multilevel"/>
    <w:tmpl w:val="3460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304173"/>
    <w:multiLevelType w:val="multilevel"/>
    <w:tmpl w:val="49D024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B33168"/>
    <w:multiLevelType w:val="multilevel"/>
    <w:tmpl w:val="1D4C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60F"/>
    <w:rsid w:val="00001E95"/>
    <w:rsid w:val="000022D2"/>
    <w:rsid w:val="0000335F"/>
    <w:rsid w:val="00003611"/>
    <w:rsid w:val="00011C25"/>
    <w:rsid w:val="00022758"/>
    <w:rsid w:val="00027A1C"/>
    <w:rsid w:val="0003020A"/>
    <w:rsid w:val="00034FFC"/>
    <w:rsid w:val="000368DB"/>
    <w:rsid w:val="0003797B"/>
    <w:rsid w:val="00044BD6"/>
    <w:rsid w:val="00046D2A"/>
    <w:rsid w:val="0005262B"/>
    <w:rsid w:val="00052730"/>
    <w:rsid w:val="00053976"/>
    <w:rsid w:val="00053EE1"/>
    <w:rsid w:val="000562E8"/>
    <w:rsid w:val="0005747F"/>
    <w:rsid w:val="000607D5"/>
    <w:rsid w:val="0006403E"/>
    <w:rsid w:val="00064717"/>
    <w:rsid w:val="00064FAF"/>
    <w:rsid w:val="00066338"/>
    <w:rsid w:val="0007007C"/>
    <w:rsid w:val="00071A34"/>
    <w:rsid w:val="000723DC"/>
    <w:rsid w:val="0007273D"/>
    <w:rsid w:val="00072751"/>
    <w:rsid w:val="00075053"/>
    <w:rsid w:val="00076ECC"/>
    <w:rsid w:val="00082FE8"/>
    <w:rsid w:val="0008318B"/>
    <w:rsid w:val="0008589E"/>
    <w:rsid w:val="0008596A"/>
    <w:rsid w:val="000864DC"/>
    <w:rsid w:val="000905F9"/>
    <w:rsid w:val="00095FE1"/>
    <w:rsid w:val="000A3A0A"/>
    <w:rsid w:val="000A47F5"/>
    <w:rsid w:val="000A4E93"/>
    <w:rsid w:val="000A6D0F"/>
    <w:rsid w:val="000B06A5"/>
    <w:rsid w:val="000B2997"/>
    <w:rsid w:val="000B3940"/>
    <w:rsid w:val="000C22C2"/>
    <w:rsid w:val="000C22C7"/>
    <w:rsid w:val="000C3129"/>
    <w:rsid w:val="000C4AB0"/>
    <w:rsid w:val="000D14B4"/>
    <w:rsid w:val="000D4EAB"/>
    <w:rsid w:val="000D6852"/>
    <w:rsid w:val="000E0B4D"/>
    <w:rsid w:val="000E3E8F"/>
    <w:rsid w:val="000E51BE"/>
    <w:rsid w:val="000F08F1"/>
    <w:rsid w:val="000F2DFD"/>
    <w:rsid w:val="000F3059"/>
    <w:rsid w:val="000F4279"/>
    <w:rsid w:val="000F5AAE"/>
    <w:rsid w:val="000F790E"/>
    <w:rsid w:val="00100988"/>
    <w:rsid w:val="001037ED"/>
    <w:rsid w:val="00105CB0"/>
    <w:rsid w:val="0011094F"/>
    <w:rsid w:val="001232C6"/>
    <w:rsid w:val="00132B1C"/>
    <w:rsid w:val="00134584"/>
    <w:rsid w:val="00134806"/>
    <w:rsid w:val="001372CD"/>
    <w:rsid w:val="00137E8E"/>
    <w:rsid w:val="00140E6D"/>
    <w:rsid w:val="00142FDE"/>
    <w:rsid w:val="0014308C"/>
    <w:rsid w:val="00147C76"/>
    <w:rsid w:val="001510D9"/>
    <w:rsid w:val="00155775"/>
    <w:rsid w:val="00155F39"/>
    <w:rsid w:val="00157D73"/>
    <w:rsid w:val="00164DCE"/>
    <w:rsid w:val="0016745B"/>
    <w:rsid w:val="0017126D"/>
    <w:rsid w:val="00171813"/>
    <w:rsid w:val="00177853"/>
    <w:rsid w:val="00185C3C"/>
    <w:rsid w:val="001869A2"/>
    <w:rsid w:val="0018790C"/>
    <w:rsid w:val="00191B18"/>
    <w:rsid w:val="001921F3"/>
    <w:rsid w:val="001954B0"/>
    <w:rsid w:val="001A03C3"/>
    <w:rsid w:val="001A23D7"/>
    <w:rsid w:val="001A39DD"/>
    <w:rsid w:val="001A74E1"/>
    <w:rsid w:val="001B47BD"/>
    <w:rsid w:val="001B487B"/>
    <w:rsid w:val="001C1164"/>
    <w:rsid w:val="001C11D1"/>
    <w:rsid w:val="001D2812"/>
    <w:rsid w:val="001D3769"/>
    <w:rsid w:val="001D3D10"/>
    <w:rsid w:val="001D630A"/>
    <w:rsid w:val="001D6E99"/>
    <w:rsid w:val="001D7F44"/>
    <w:rsid w:val="001E01F2"/>
    <w:rsid w:val="001E4702"/>
    <w:rsid w:val="001F16F7"/>
    <w:rsid w:val="001F6450"/>
    <w:rsid w:val="002049C9"/>
    <w:rsid w:val="00206820"/>
    <w:rsid w:val="002106B3"/>
    <w:rsid w:val="00210FDC"/>
    <w:rsid w:val="00212E9A"/>
    <w:rsid w:val="0021451F"/>
    <w:rsid w:val="00217838"/>
    <w:rsid w:val="00220B90"/>
    <w:rsid w:val="002310B3"/>
    <w:rsid w:val="00233E9C"/>
    <w:rsid w:val="00240646"/>
    <w:rsid w:val="0024100B"/>
    <w:rsid w:val="00244950"/>
    <w:rsid w:val="00245057"/>
    <w:rsid w:val="002457FC"/>
    <w:rsid w:val="00246155"/>
    <w:rsid w:val="0024796E"/>
    <w:rsid w:val="0025119F"/>
    <w:rsid w:val="00253918"/>
    <w:rsid w:val="00253ED7"/>
    <w:rsid w:val="002563B9"/>
    <w:rsid w:val="00263844"/>
    <w:rsid w:val="00263EE7"/>
    <w:rsid w:val="0026710B"/>
    <w:rsid w:val="00271399"/>
    <w:rsid w:val="00272B9B"/>
    <w:rsid w:val="00281E3C"/>
    <w:rsid w:val="00282FCD"/>
    <w:rsid w:val="0028604C"/>
    <w:rsid w:val="002870C5"/>
    <w:rsid w:val="0029475F"/>
    <w:rsid w:val="00296A32"/>
    <w:rsid w:val="00297DF6"/>
    <w:rsid w:val="002A0B7B"/>
    <w:rsid w:val="002A30C4"/>
    <w:rsid w:val="002A3F35"/>
    <w:rsid w:val="002A43F5"/>
    <w:rsid w:val="002A52E0"/>
    <w:rsid w:val="002B015D"/>
    <w:rsid w:val="002B06E4"/>
    <w:rsid w:val="002B2C83"/>
    <w:rsid w:val="002B63AC"/>
    <w:rsid w:val="002B7190"/>
    <w:rsid w:val="002C016D"/>
    <w:rsid w:val="002C2E3C"/>
    <w:rsid w:val="002C6D74"/>
    <w:rsid w:val="002D12CC"/>
    <w:rsid w:val="002D3AE2"/>
    <w:rsid w:val="002D7236"/>
    <w:rsid w:val="002E27A0"/>
    <w:rsid w:val="002E29E8"/>
    <w:rsid w:val="002E6DB3"/>
    <w:rsid w:val="002F592D"/>
    <w:rsid w:val="0030075C"/>
    <w:rsid w:val="00300D18"/>
    <w:rsid w:val="0030334D"/>
    <w:rsid w:val="00304F12"/>
    <w:rsid w:val="00305E67"/>
    <w:rsid w:val="00310F61"/>
    <w:rsid w:val="00313224"/>
    <w:rsid w:val="00323FA0"/>
    <w:rsid w:val="00325FF4"/>
    <w:rsid w:val="003354C6"/>
    <w:rsid w:val="003367ED"/>
    <w:rsid w:val="0033680B"/>
    <w:rsid w:val="00340ADA"/>
    <w:rsid w:val="00340FA0"/>
    <w:rsid w:val="00344ABC"/>
    <w:rsid w:val="0034676F"/>
    <w:rsid w:val="0034772F"/>
    <w:rsid w:val="00347933"/>
    <w:rsid w:val="00354491"/>
    <w:rsid w:val="003555B9"/>
    <w:rsid w:val="00360731"/>
    <w:rsid w:val="00360CCB"/>
    <w:rsid w:val="00367B65"/>
    <w:rsid w:val="00367D21"/>
    <w:rsid w:val="00372166"/>
    <w:rsid w:val="0037262F"/>
    <w:rsid w:val="003735E5"/>
    <w:rsid w:val="00376A50"/>
    <w:rsid w:val="00382F08"/>
    <w:rsid w:val="003862FA"/>
    <w:rsid w:val="003921B0"/>
    <w:rsid w:val="003942BE"/>
    <w:rsid w:val="0039444D"/>
    <w:rsid w:val="00396775"/>
    <w:rsid w:val="00397F60"/>
    <w:rsid w:val="003A61CD"/>
    <w:rsid w:val="003A752E"/>
    <w:rsid w:val="003B1EB7"/>
    <w:rsid w:val="003B3EA9"/>
    <w:rsid w:val="003B65F3"/>
    <w:rsid w:val="003C36B0"/>
    <w:rsid w:val="003C70E3"/>
    <w:rsid w:val="003D062C"/>
    <w:rsid w:val="003D2338"/>
    <w:rsid w:val="003D315A"/>
    <w:rsid w:val="003D3EC3"/>
    <w:rsid w:val="003D4F81"/>
    <w:rsid w:val="003D7E88"/>
    <w:rsid w:val="003E0775"/>
    <w:rsid w:val="003E1C9D"/>
    <w:rsid w:val="003E4B96"/>
    <w:rsid w:val="003E57D0"/>
    <w:rsid w:val="003E6B91"/>
    <w:rsid w:val="003E73EF"/>
    <w:rsid w:val="003F04FC"/>
    <w:rsid w:val="003F161C"/>
    <w:rsid w:val="003F1EBD"/>
    <w:rsid w:val="003F37CD"/>
    <w:rsid w:val="00403FFF"/>
    <w:rsid w:val="0040510A"/>
    <w:rsid w:val="0040636F"/>
    <w:rsid w:val="00410182"/>
    <w:rsid w:val="00410E83"/>
    <w:rsid w:val="00412A8C"/>
    <w:rsid w:val="00413BD4"/>
    <w:rsid w:val="0041465D"/>
    <w:rsid w:val="004149B1"/>
    <w:rsid w:val="00416DCE"/>
    <w:rsid w:val="00420338"/>
    <w:rsid w:val="004263C1"/>
    <w:rsid w:val="00434734"/>
    <w:rsid w:val="004347D7"/>
    <w:rsid w:val="00434A56"/>
    <w:rsid w:val="00440BBB"/>
    <w:rsid w:val="004431D5"/>
    <w:rsid w:val="00445425"/>
    <w:rsid w:val="004528CC"/>
    <w:rsid w:val="004570AA"/>
    <w:rsid w:val="00457563"/>
    <w:rsid w:val="00461ADE"/>
    <w:rsid w:val="004623E2"/>
    <w:rsid w:val="0046270C"/>
    <w:rsid w:val="00467968"/>
    <w:rsid w:val="00467B7C"/>
    <w:rsid w:val="00470896"/>
    <w:rsid w:val="0047131F"/>
    <w:rsid w:val="00473127"/>
    <w:rsid w:val="0048239F"/>
    <w:rsid w:val="00485B17"/>
    <w:rsid w:val="00486A26"/>
    <w:rsid w:val="00491336"/>
    <w:rsid w:val="004A2DD9"/>
    <w:rsid w:val="004A3BDA"/>
    <w:rsid w:val="004B1DF7"/>
    <w:rsid w:val="004C5F24"/>
    <w:rsid w:val="004C7070"/>
    <w:rsid w:val="004C731A"/>
    <w:rsid w:val="004D4740"/>
    <w:rsid w:val="004D5E16"/>
    <w:rsid w:val="004E477E"/>
    <w:rsid w:val="004E70E1"/>
    <w:rsid w:val="004F0D6E"/>
    <w:rsid w:val="004F115E"/>
    <w:rsid w:val="004F754D"/>
    <w:rsid w:val="00504AC0"/>
    <w:rsid w:val="005051AB"/>
    <w:rsid w:val="005116B7"/>
    <w:rsid w:val="00516800"/>
    <w:rsid w:val="005279CD"/>
    <w:rsid w:val="005305C2"/>
    <w:rsid w:val="00533D70"/>
    <w:rsid w:val="0053548F"/>
    <w:rsid w:val="005360C6"/>
    <w:rsid w:val="00536222"/>
    <w:rsid w:val="005367F4"/>
    <w:rsid w:val="00536E0B"/>
    <w:rsid w:val="0053725F"/>
    <w:rsid w:val="00540C37"/>
    <w:rsid w:val="00541F5D"/>
    <w:rsid w:val="00544D39"/>
    <w:rsid w:val="00547549"/>
    <w:rsid w:val="00547B21"/>
    <w:rsid w:val="00552B96"/>
    <w:rsid w:val="00557B5B"/>
    <w:rsid w:val="00557E62"/>
    <w:rsid w:val="005655C3"/>
    <w:rsid w:val="00567925"/>
    <w:rsid w:val="00567A4D"/>
    <w:rsid w:val="00570A04"/>
    <w:rsid w:val="00571248"/>
    <w:rsid w:val="00586E50"/>
    <w:rsid w:val="00587E9A"/>
    <w:rsid w:val="005904DA"/>
    <w:rsid w:val="005908AF"/>
    <w:rsid w:val="00591075"/>
    <w:rsid w:val="00591777"/>
    <w:rsid w:val="005919DA"/>
    <w:rsid w:val="0059445E"/>
    <w:rsid w:val="0059617B"/>
    <w:rsid w:val="005A4BBD"/>
    <w:rsid w:val="005B1564"/>
    <w:rsid w:val="005B2BA2"/>
    <w:rsid w:val="005B39E3"/>
    <w:rsid w:val="005B4BA6"/>
    <w:rsid w:val="005B6B24"/>
    <w:rsid w:val="005C0EF0"/>
    <w:rsid w:val="005C3BD1"/>
    <w:rsid w:val="005C4D63"/>
    <w:rsid w:val="005C6D66"/>
    <w:rsid w:val="005D10B5"/>
    <w:rsid w:val="005D2615"/>
    <w:rsid w:val="005D299B"/>
    <w:rsid w:val="005D473E"/>
    <w:rsid w:val="005D4860"/>
    <w:rsid w:val="005E1308"/>
    <w:rsid w:val="005F0D2B"/>
    <w:rsid w:val="005F6997"/>
    <w:rsid w:val="0060511A"/>
    <w:rsid w:val="00605B3C"/>
    <w:rsid w:val="006113EA"/>
    <w:rsid w:val="00611A40"/>
    <w:rsid w:val="00620FC5"/>
    <w:rsid w:val="00623A5B"/>
    <w:rsid w:val="00625B87"/>
    <w:rsid w:val="0063064B"/>
    <w:rsid w:val="00632D83"/>
    <w:rsid w:val="00634746"/>
    <w:rsid w:val="00636087"/>
    <w:rsid w:val="00641600"/>
    <w:rsid w:val="00642371"/>
    <w:rsid w:val="0065129A"/>
    <w:rsid w:val="00651310"/>
    <w:rsid w:val="00651DCB"/>
    <w:rsid w:val="00653847"/>
    <w:rsid w:val="00656945"/>
    <w:rsid w:val="006645D8"/>
    <w:rsid w:val="0066684E"/>
    <w:rsid w:val="00667E73"/>
    <w:rsid w:val="00670706"/>
    <w:rsid w:val="0067438D"/>
    <w:rsid w:val="006759C1"/>
    <w:rsid w:val="00682D58"/>
    <w:rsid w:val="00686CD4"/>
    <w:rsid w:val="006918E7"/>
    <w:rsid w:val="00693AAB"/>
    <w:rsid w:val="006A574F"/>
    <w:rsid w:val="006B100B"/>
    <w:rsid w:val="006B4001"/>
    <w:rsid w:val="006B4568"/>
    <w:rsid w:val="006B5AC4"/>
    <w:rsid w:val="006C02C4"/>
    <w:rsid w:val="006C2D31"/>
    <w:rsid w:val="006C31C3"/>
    <w:rsid w:val="006C35EC"/>
    <w:rsid w:val="006C4F47"/>
    <w:rsid w:val="006C6D1A"/>
    <w:rsid w:val="006D0944"/>
    <w:rsid w:val="006D0A4D"/>
    <w:rsid w:val="006D1876"/>
    <w:rsid w:val="006E107E"/>
    <w:rsid w:val="006E5AC8"/>
    <w:rsid w:val="006F0276"/>
    <w:rsid w:val="006F2D65"/>
    <w:rsid w:val="006F2FDC"/>
    <w:rsid w:val="006F355E"/>
    <w:rsid w:val="00700469"/>
    <w:rsid w:val="00701F11"/>
    <w:rsid w:val="007152C1"/>
    <w:rsid w:val="007179FF"/>
    <w:rsid w:val="0072089B"/>
    <w:rsid w:val="00721AD8"/>
    <w:rsid w:val="00726264"/>
    <w:rsid w:val="00727754"/>
    <w:rsid w:val="0073183E"/>
    <w:rsid w:val="00736E91"/>
    <w:rsid w:val="00737600"/>
    <w:rsid w:val="00741A39"/>
    <w:rsid w:val="00742883"/>
    <w:rsid w:val="00742E51"/>
    <w:rsid w:val="0074749E"/>
    <w:rsid w:val="007517AD"/>
    <w:rsid w:val="00751B17"/>
    <w:rsid w:val="00756162"/>
    <w:rsid w:val="007577D3"/>
    <w:rsid w:val="0076454E"/>
    <w:rsid w:val="00764635"/>
    <w:rsid w:val="00766280"/>
    <w:rsid w:val="007702A0"/>
    <w:rsid w:val="00772747"/>
    <w:rsid w:val="00774BC0"/>
    <w:rsid w:val="00774BE8"/>
    <w:rsid w:val="007750BE"/>
    <w:rsid w:val="00775DE6"/>
    <w:rsid w:val="00776635"/>
    <w:rsid w:val="00781C16"/>
    <w:rsid w:val="0078260F"/>
    <w:rsid w:val="00787044"/>
    <w:rsid w:val="007875C9"/>
    <w:rsid w:val="00790DC2"/>
    <w:rsid w:val="00796BB3"/>
    <w:rsid w:val="007A0AFC"/>
    <w:rsid w:val="007A329E"/>
    <w:rsid w:val="007A40EF"/>
    <w:rsid w:val="007B36AC"/>
    <w:rsid w:val="007B68F7"/>
    <w:rsid w:val="007C175B"/>
    <w:rsid w:val="007C1F68"/>
    <w:rsid w:val="007C2D8A"/>
    <w:rsid w:val="007C48D1"/>
    <w:rsid w:val="007C55BE"/>
    <w:rsid w:val="007D1571"/>
    <w:rsid w:val="007D3816"/>
    <w:rsid w:val="007D4C98"/>
    <w:rsid w:val="007D78A6"/>
    <w:rsid w:val="007D7B64"/>
    <w:rsid w:val="007E15D3"/>
    <w:rsid w:val="007E2E3E"/>
    <w:rsid w:val="007E394F"/>
    <w:rsid w:val="007F3924"/>
    <w:rsid w:val="00802D39"/>
    <w:rsid w:val="00810F67"/>
    <w:rsid w:val="00811C2B"/>
    <w:rsid w:val="00813450"/>
    <w:rsid w:val="00813F9D"/>
    <w:rsid w:val="00815260"/>
    <w:rsid w:val="00815A01"/>
    <w:rsid w:val="00820A2E"/>
    <w:rsid w:val="008269B9"/>
    <w:rsid w:val="00832773"/>
    <w:rsid w:val="008367A0"/>
    <w:rsid w:val="008557C9"/>
    <w:rsid w:val="00856FEE"/>
    <w:rsid w:val="00860898"/>
    <w:rsid w:val="00863676"/>
    <w:rsid w:val="00866FE7"/>
    <w:rsid w:val="00871EE3"/>
    <w:rsid w:val="0087634B"/>
    <w:rsid w:val="00880F20"/>
    <w:rsid w:val="0088755E"/>
    <w:rsid w:val="00887984"/>
    <w:rsid w:val="00891DA0"/>
    <w:rsid w:val="008924EB"/>
    <w:rsid w:val="008969C2"/>
    <w:rsid w:val="008A0D8A"/>
    <w:rsid w:val="008A14BC"/>
    <w:rsid w:val="008A1646"/>
    <w:rsid w:val="008A419F"/>
    <w:rsid w:val="008B0C6F"/>
    <w:rsid w:val="008B47E5"/>
    <w:rsid w:val="008B6666"/>
    <w:rsid w:val="008B6729"/>
    <w:rsid w:val="008B7BDE"/>
    <w:rsid w:val="008C32BD"/>
    <w:rsid w:val="008C3EA0"/>
    <w:rsid w:val="008C4730"/>
    <w:rsid w:val="008C639D"/>
    <w:rsid w:val="008C6721"/>
    <w:rsid w:val="008D0DB9"/>
    <w:rsid w:val="008D2939"/>
    <w:rsid w:val="008D3C33"/>
    <w:rsid w:val="008D6D70"/>
    <w:rsid w:val="008E30C3"/>
    <w:rsid w:val="008E4421"/>
    <w:rsid w:val="008F1086"/>
    <w:rsid w:val="008F190C"/>
    <w:rsid w:val="008F1F17"/>
    <w:rsid w:val="008F26C2"/>
    <w:rsid w:val="008F3BA7"/>
    <w:rsid w:val="008F49ED"/>
    <w:rsid w:val="008F5106"/>
    <w:rsid w:val="008F6CF1"/>
    <w:rsid w:val="00901969"/>
    <w:rsid w:val="00901EDD"/>
    <w:rsid w:val="009036B1"/>
    <w:rsid w:val="009038C2"/>
    <w:rsid w:val="009062BE"/>
    <w:rsid w:val="009062CE"/>
    <w:rsid w:val="00907683"/>
    <w:rsid w:val="009120EE"/>
    <w:rsid w:val="009121CB"/>
    <w:rsid w:val="009138CA"/>
    <w:rsid w:val="009142FF"/>
    <w:rsid w:val="009149A7"/>
    <w:rsid w:val="00915FDF"/>
    <w:rsid w:val="00921DFF"/>
    <w:rsid w:val="00922A61"/>
    <w:rsid w:val="009332AF"/>
    <w:rsid w:val="00942EFE"/>
    <w:rsid w:val="0094431A"/>
    <w:rsid w:val="0094639B"/>
    <w:rsid w:val="00946907"/>
    <w:rsid w:val="00951B47"/>
    <w:rsid w:val="00951CA3"/>
    <w:rsid w:val="00951F81"/>
    <w:rsid w:val="009560C3"/>
    <w:rsid w:val="00957C1E"/>
    <w:rsid w:val="009618AE"/>
    <w:rsid w:val="00961FE0"/>
    <w:rsid w:val="00962CB3"/>
    <w:rsid w:val="0096618B"/>
    <w:rsid w:val="00970483"/>
    <w:rsid w:val="009737E5"/>
    <w:rsid w:val="009744EC"/>
    <w:rsid w:val="00977CDF"/>
    <w:rsid w:val="0098104E"/>
    <w:rsid w:val="009839EB"/>
    <w:rsid w:val="009955D8"/>
    <w:rsid w:val="00997721"/>
    <w:rsid w:val="009A058D"/>
    <w:rsid w:val="009A179B"/>
    <w:rsid w:val="009A1826"/>
    <w:rsid w:val="009A26DE"/>
    <w:rsid w:val="009A6338"/>
    <w:rsid w:val="009A6436"/>
    <w:rsid w:val="009A6440"/>
    <w:rsid w:val="009B378C"/>
    <w:rsid w:val="009B650E"/>
    <w:rsid w:val="009B66C1"/>
    <w:rsid w:val="009C3327"/>
    <w:rsid w:val="009C4072"/>
    <w:rsid w:val="009C4475"/>
    <w:rsid w:val="009D35A4"/>
    <w:rsid w:val="009D55FA"/>
    <w:rsid w:val="009D644E"/>
    <w:rsid w:val="009E139B"/>
    <w:rsid w:val="009E46E9"/>
    <w:rsid w:val="009E5445"/>
    <w:rsid w:val="009F02ED"/>
    <w:rsid w:val="009F3B33"/>
    <w:rsid w:val="009F40A3"/>
    <w:rsid w:val="009F56A1"/>
    <w:rsid w:val="009F62DF"/>
    <w:rsid w:val="009F73AD"/>
    <w:rsid w:val="00A011B3"/>
    <w:rsid w:val="00A019BC"/>
    <w:rsid w:val="00A07024"/>
    <w:rsid w:val="00A105E9"/>
    <w:rsid w:val="00A155FB"/>
    <w:rsid w:val="00A162D6"/>
    <w:rsid w:val="00A16B4B"/>
    <w:rsid w:val="00A16D5C"/>
    <w:rsid w:val="00A321D2"/>
    <w:rsid w:val="00A330B2"/>
    <w:rsid w:val="00A352D8"/>
    <w:rsid w:val="00A35CD3"/>
    <w:rsid w:val="00A373AB"/>
    <w:rsid w:val="00A4419C"/>
    <w:rsid w:val="00A51955"/>
    <w:rsid w:val="00A51C8F"/>
    <w:rsid w:val="00A521DF"/>
    <w:rsid w:val="00A5423F"/>
    <w:rsid w:val="00A56703"/>
    <w:rsid w:val="00A6496A"/>
    <w:rsid w:val="00A651BD"/>
    <w:rsid w:val="00A73F22"/>
    <w:rsid w:val="00A74A49"/>
    <w:rsid w:val="00A777C0"/>
    <w:rsid w:val="00A8032A"/>
    <w:rsid w:val="00A924A7"/>
    <w:rsid w:val="00AA0C6B"/>
    <w:rsid w:val="00AA48B7"/>
    <w:rsid w:val="00AA526D"/>
    <w:rsid w:val="00AA641D"/>
    <w:rsid w:val="00AA69A3"/>
    <w:rsid w:val="00AB0B75"/>
    <w:rsid w:val="00AB1FA1"/>
    <w:rsid w:val="00AB7F58"/>
    <w:rsid w:val="00AC00B8"/>
    <w:rsid w:val="00AC5FC9"/>
    <w:rsid w:val="00AD2AC6"/>
    <w:rsid w:val="00AD2B5D"/>
    <w:rsid w:val="00AD4850"/>
    <w:rsid w:val="00AD4D15"/>
    <w:rsid w:val="00AD5EB8"/>
    <w:rsid w:val="00AD7D8F"/>
    <w:rsid w:val="00AE1D64"/>
    <w:rsid w:val="00AE3987"/>
    <w:rsid w:val="00AE4FB6"/>
    <w:rsid w:val="00AF17D8"/>
    <w:rsid w:val="00AF223D"/>
    <w:rsid w:val="00AF63CE"/>
    <w:rsid w:val="00AF697C"/>
    <w:rsid w:val="00B0009E"/>
    <w:rsid w:val="00B02027"/>
    <w:rsid w:val="00B063E3"/>
    <w:rsid w:val="00B07567"/>
    <w:rsid w:val="00B110ED"/>
    <w:rsid w:val="00B1210E"/>
    <w:rsid w:val="00B140DE"/>
    <w:rsid w:val="00B14FD3"/>
    <w:rsid w:val="00B17283"/>
    <w:rsid w:val="00B20E39"/>
    <w:rsid w:val="00B22172"/>
    <w:rsid w:val="00B263B9"/>
    <w:rsid w:val="00B27B47"/>
    <w:rsid w:val="00B35B46"/>
    <w:rsid w:val="00B3632A"/>
    <w:rsid w:val="00B36BBE"/>
    <w:rsid w:val="00B404FF"/>
    <w:rsid w:val="00B422B8"/>
    <w:rsid w:val="00B42CF1"/>
    <w:rsid w:val="00B459F9"/>
    <w:rsid w:val="00B5023E"/>
    <w:rsid w:val="00B5276D"/>
    <w:rsid w:val="00B538E4"/>
    <w:rsid w:val="00B53B55"/>
    <w:rsid w:val="00B56923"/>
    <w:rsid w:val="00B60FAA"/>
    <w:rsid w:val="00B61058"/>
    <w:rsid w:val="00B66735"/>
    <w:rsid w:val="00B667DE"/>
    <w:rsid w:val="00B813F9"/>
    <w:rsid w:val="00B83512"/>
    <w:rsid w:val="00B84E19"/>
    <w:rsid w:val="00B85C9A"/>
    <w:rsid w:val="00B87255"/>
    <w:rsid w:val="00B9177B"/>
    <w:rsid w:val="00BA0E38"/>
    <w:rsid w:val="00BA12EE"/>
    <w:rsid w:val="00BB0C14"/>
    <w:rsid w:val="00BB1831"/>
    <w:rsid w:val="00BB62E9"/>
    <w:rsid w:val="00BB718C"/>
    <w:rsid w:val="00BC1D5A"/>
    <w:rsid w:val="00BC379E"/>
    <w:rsid w:val="00BC5948"/>
    <w:rsid w:val="00BD3657"/>
    <w:rsid w:val="00BD6197"/>
    <w:rsid w:val="00BD61F2"/>
    <w:rsid w:val="00BE4C07"/>
    <w:rsid w:val="00BE7AF0"/>
    <w:rsid w:val="00BF0BB7"/>
    <w:rsid w:val="00BF2777"/>
    <w:rsid w:val="00BF5ECD"/>
    <w:rsid w:val="00BF60E0"/>
    <w:rsid w:val="00C002BE"/>
    <w:rsid w:val="00C02B0E"/>
    <w:rsid w:val="00C03A6D"/>
    <w:rsid w:val="00C057EF"/>
    <w:rsid w:val="00C05A78"/>
    <w:rsid w:val="00C061F1"/>
    <w:rsid w:val="00C14C77"/>
    <w:rsid w:val="00C1674A"/>
    <w:rsid w:val="00C16EA9"/>
    <w:rsid w:val="00C17F90"/>
    <w:rsid w:val="00C20B6D"/>
    <w:rsid w:val="00C22C4E"/>
    <w:rsid w:val="00C247AA"/>
    <w:rsid w:val="00C2767B"/>
    <w:rsid w:val="00C2779A"/>
    <w:rsid w:val="00C31A42"/>
    <w:rsid w:val="00C32F90"/>
    <w:rsid w:val="00C338B7"/>
    <w:rsid w:val="00C3480B"/>
    <w:rsid w:val="00C34D85"/>
    <w:rsid w:val="00C36E6A"/>
    <w:rsid w:val="00C43085"/>
    <w:rsid w:val="00C43992"/>
    <w:rsid w:val="00C44945"/>
    <w:rsid w:val="00C452B1"/>
    <w:rsid w:val="00C46BC8"/>
    <w:rsid w:val="00C5008A"/>
    <w:rsid w:val="00C538B1"/>
    <w:rsid w:val="00C6033E"/>
    <w:rsid w:val="00C60F00"/>
    <w:rsid w:val="00C61D46"/>
    <w:rsid w:val="00C62CD5"/>
    <w:rsid w:val="00C67976"/>
    <w:rsid w:val="00C716B4"/>
    <w:rsid w:val="00C71E98"/>
    <w:rsid w:val="00C74935"/>
    <w:rsid w:val="00C75170"/>
    <w:rsid w:val="00C75CFC"/>
    <w:rsid w:val="00C80C21"/>
    <w:rsid w:val="00C84E2E"/>
    <w:rsid w:val="00C86D65"/>
    <w:rsid w:val="00C8746F"/>
    <w:rsid w:val="00C87AAA"/>
    <w:rsid w:val="00CA38AB"/>
    <w:rsid w:val="00CB1521"/>
    <w:rsid w:val="00CB1E8B"/>
    <w:rsid w:val="00CB5D66"/>
    <w:rsid w:val="00CC050A"/>
    <w:rsid w:val="00CC1625"/>
    <w:rsid w:val="00CC2ADA"/>
    <w:rsid w:val="00CC31B5"/>
    <w:rsid w:val="00CC51E2"/>
    <w:rsid w:val="00CC6E1F"/>
    <w:rsid w:val="00CC7F7D"/>
    <w:rsid w:val="00CD1796"/>
    <w:rsid w:val="00CD52D0"/>
    <w:rsid w:val="00CE3D42"/>
    <w:rsid w:val="00CE491E"/>
    <w:rsid w:val="00CF1B88"/>
    <w:rsid w:val="00CF1E75"/>
    <w:rsid w:val="00CF3E3B"/>
    <w:rsid w:val="00CF4075"/>
    <w:rsid w:val="00CF61DA"/>
    <w:rsid w:val="00D0577F"/>
    <w:rsid w:val="00D06EBE"/>
    <w:rsid w:val="00D128A1"/>
    <w:rsid w:val="00D13FBF"/>
    <w:rsid w:val="00D167A0"/>
    <w:rsid w:val="00D179B0"/>
    <w:rsid w:val="00D213C6"/>
    <w:rsid w:val="00D22083"/>
    <w:rsid w:val="00D31B10"/>
    <w:rsid w:val="00D33395"/>
    <w:rsid w:val="00D36FED"/>
    <w:rsid w:val="00D40980"/>
    <w:rsid w:val="00D45B31"/>
    <w:rsid w:val="00D5340E"/>
    <w:rsid w:val="00D53B5B"/>
    <w:rsid w:val="00D53EB2"/>
    <w:rsid w:val="00D54D25"/>
    <w:rsid w:val="00D61B13"/>
    <w:rsid w:val="00D62A0B"/>
    <w:rsid w:val="00D644DA"/>
    <w:rsid w:val="00D73DA9"/>
    <w:rsid w:val="00D7584B"/>
    <w:rsid w:val="00D77783"/>
    <w:rsid w:val="00D829DF"/>
    <w:rsid w:val="00D843A9"/>
    <w:rsid w:val="00D8496C"/>
    <w:rsid w:val="00D93E27"/>
    <w:rsid w:val="00D94992"/>
    <w:rsid w:val="00DA268E"/>
    <w:rsid w:val="00DB0AA3"/>
    <w:rsid w:val="00DB3643"/>
    <w:rsid w:val="00DC2BE2"/>
    <w:rsid w:val="00DC6663"/>
    <w:rsid w:val="00DC750C"/>
    <w:rsid w:val="00DD06E5"/>
    <w:rsid w:val="00DD5260"/>
    <w:rsid w:val="00DD6287"/>
    <w:rsid w:val="00DD7D45"/>
    <w:rsid w:val="00DE00DB"/>
    <w:rsid w:val="00DE2D82"/>
    <w:rsid w:val="00DE2F1C"/>
    <w:rsid w:val="00DE6DD6"/>
    <w:rsid w:val="00DE6EEE"/>
    <w:rsid w:val="00DF1AFB"/>
    <w:rsid w:val="00DF6FA7"/>
    <w:rsid w:val="00E00D61"/>
    <w:rsid w:val="00E01BDC"/>
    <w:rsid w:val="00E0367B"/>
    <w:rsid w:val="00E058C6"/>
    <w:rsid w:val="00E059A5"/>
    <w:rsid w:val="00E1034A"/>
    <w:rsid w:val="00E11ABA"/>
    <w:rsid w:val="00E13C77"/>
    <w:rsid w:val="00E14328"/>
    <w:rsid w:val="00E15A22"/>
    <w:rsid w:val="00E21209"/>
    <w:rsid w:val="00E242A7"/>
    <w:rsid w:val="00E24F89"/>
    <w:rsid w:val="00E27F46"/>
    <w:rsid w:val="00E3017B"/>
    <w:rsid w:val="00E30504"/>
    <w:rsid w:val="00E30D17"/>
    <w:rsid w:val="00E31110"/>
    <w:rsid w:val="00E401C9"/>
    <w:rsid w:val="00E41678"/>
    <w:rsid w:val="00E4173A"/>
    <w:rsid w:val="00E43409"/>
    <w:rsid w:val="00E452D6"/>
    <w:rsid w:val="00E50950"/>
    <w:rsid w:val="00E50BFB"/>
    <w:rsid w:val="00E54CCF"/>
    <w:rsid w:val="00E64F46"/>
    <w:rsid w:val="00E65790"/>
    <w:rsid w:val="00E66D87"/>
    <w:rsid w:val="00E67F0E"/>
    <w:rsid w:val="00E7410F"/>
    <w:rsid w:val="00E75A12"/>
    <w:rsid w:val="00E76BFA"/>
    <w:rsid w:val="00E80AA6"/>
    <w:rsid w:val="00E84AB2"/>
    <w:rsid w:val="00E86F0A"/>
    <w:rsid w:val="00E90E80"/>
    <w:rsid w:val="00E946C8"/>
    <w:rsid w:val="00EA2D45"/>
    <w:rsid w:val="00EA3D8E"/>
    <w:rsid w:val="00EB372A"/>
    <w:rsid w:val="00EB6EEF"/>
    <w:rsid w:val="00EC0364"/>
    <w:rsid w:val="00EC0E8E"/>
    <w:rsid w:val="00EC35DF"/>
    <w:rsid w:val="00EC5FC6"/>
    <w:rsid w:val="00ED097C"/>
    <w:rsid w:val="00ED16EA"/>
    <w:rsid w:val="00ED677C"/>
    <w:rsid w:val="00EE022C"/>
    <w:rsid w:val="00EE4C49"/>
    <w:rsid w:val="00EE6887"/>
    <w:rsid w:val="00EE6E79"/>
    <w:rsid w:val="00EF054E"/>
    <w:rsid w:val="00EF3045"/>
    <w:rsid w:val="00EF4767"/>
    <w:rsid w:val="00EF7ECC"/>
    <w:rsid w:val="00F023A2"/>
    <w:rsid w:val="00F03B6A"/>
    <w:rsid w:val="00F06269"/>
    <w:rsid w:val="00F07CBF"/>
    <w:rsid w:val="00F110A6"/>
    <w:rsid w:val="00F117DC"/>
    <w:rsid w:val="00F14A54"/>
    <w:rsid w:val="00F15A79"/>
    <w:rsid w:val="00F200DA"/>
    <w:rsid w:val="00F32007"/>
    <w:rsid w:val="00F34B8B"/>
    <w:rsid w:val="00F34BAA"/>
    <w:rsid w:val="00F37B88"/>
    <w:rsid w:val="00F47403"/>
    <w:rsid w:val="00F51C9D"/>
    <w:rsid w:val="00F51F42"/>
    <w:rsid w:val="00F53DDD"/>
    <w:rsid w:val="00F55E65"/>
    <w:rsid w:val="00F57801"/>
    <w:rsid w:val="00F64721"/>
    <w:rsid w:val="00F70FC9"/>
    <w:rsid w:val="00F71337"/>
    <w:rsid w:val="00F726CD"/>
    <w:rsid w:val="00F767C7"/>
    <w:rsid w:val="00F7697B"/>
    <w:rsid w:val="00F77DE0"/>
    <w:rsid w:val="00F9270C"/>
    <w:rsid w:val="00F92AEF"/>
    <w:rsid w:val="00F92F00"/>
    <w:rsid w:val="00F94770"/>
    <w:rsid w:val="00F94F7D"/>
    <w:rsid w:val="00F97B63"/>
    <w:rsid w:val="00FA4279"/>
    <w:rsid w:val="00FA4CC4"/>
    <w:rsid w:val="00FB3409"/>
    <w:rsid w:val="00FB3B19"/>
    <w:rsid w:val="00FB697C"/>
    <w:rsid w:val="00FC1D7E"/>
    <w:rsid w:val="00FC6591"/>
    <w:rsid w:val="00FD4631"/>
    <w:rsid w:val="00FD7324"/>
    <w:rsid w:val="00FD7CB5"/>
    <w:rsid w:val="00FE167E"/>
    <w:rsid w:val="00FE182A"/>
    <w:rsid w:val="00FE3342"/>
    <w:rsid w:val="00FE6529"/>
    <w:rsid w:val="00FF1044"/>
    <w:rsid w:val="00FF421E"/>
    <w:rsid w:val="00FF7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CC97"/>
  <w15:chartTrackingRefBased/>
  <w15:docId w15:val="{A0C75FB0-96AC-4545-ADAB-76758EC31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60F"/>
    <w:rPr>
      <w:color w:val="0563C1" w:themeColor="hyperlink"/>
      <w:u w:val="single"/>
    </w:rPr>
  </w:style>
  <w:style w:type="character" w:styleId="UnresolvedMention">
    <w:name w:val="Unresolved Mention"/>
    <w:basedOn w:val="DefaultParagraphFont"/>
    <w:uiPriority w:val="99"/>
    <w:semiHidden/>
    <w:unhideWhenUsed/>
    <w:rsid w:val="0078260F"/>
    <w:rPr>
      <w:color w:val="605E5C"/>
      <w:shd w:val="clear" w:color="auto" w:fill="E1DFDD"/>
    </w:rPr>
  </w:style>
  <w:style w:type="character" w:styleId="Strong">
    <w:name w:val="Strong"/>
    <w:basedOn w:val="DefaultParagraphFont"/>
    <w:uiPriority w:val="22"/>
    <w:qFormat/>
    <w:rsid w:val="004347D7"/>
    <w:rPr>
      <w:b/>
      <w:bCs/>
    </w:rPr>
  </w:style>
  <w:style w:type="character" w:styleId="HTMLDefinition">
    <w:name w:val="HTML Definition"/>
    <w:basedOn w:val="DefaultParagraphFont"/>
    <w:uiPriority w:val="99"/>
    <w:semiHidden/>
    <w:unhideWhenUsed/>
    <w:rsid w:val="00FA4279"/>
    <w:rPr>
      <w:i/>
      <w:iCs/>
    </w:rPr>
  </w:style>
  <w:style w:type="paragraph" w:styleId="NormalWeb">
    <w:name w:val="Normal (Web)"/>
    <w:basedOn w:val="Normal"/>
    <w:uiPriority w:val="99"/>
    <w:semiHidden/>
    <w:unhideWhenUsed/>
    <w:rsid w:val="00651310"/>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B66C1"/>
    <w:rPr>
      <w:sz w:val="16"/>
      <w:szCs w:val="16"/>
    </w:rPr>
  </w:style>
  <w:style w:type="paragraph" w:styleId="CommentText">
    <w:name w:val="annotation text"/>
    <w:basedOn w:val="Normal"/>
    <w:link w:val="CommentTextChar"/>
    <w:uiPriority w:val="99"/>
    <w:semiHidden/>
    <w:unhideWhenUsed/>
    <w:rsid w:val="009B66C1"/>
    <w:pPr>
      <w:spacing w:line="240" w:lineRule="auto"/>
    </w:pPr>
    <w:rPr>
      <w:sz w:val="20"/>
      <w:szCs w:val="20"/>
    </w:rPr>
  </w:style>
  <w:style w:type="character" w:customStyle="1" w:styleId="CommentTextChar">
    <w:name w:val="Comment Text Char"/>
    <w:basedOn w:val="DefaultParagraphFont"/>
    <w:link w:val="CommentText"/>
    <w:uiPriority w:val="99"/>
    <w:semiHidden/>
    <w:rsid w:val="009B66C1"/>
    <w:rPr>
      <w:sz w:val="20"/>
      <w:szCs w:val="20"/>
    </w:rPr>
  </w:style>
  <w:style w:type="paragraph" w:styleId="CommentSubject">
    <w:name w:val="annotation subject"/>
    <w:basedOn w:val="CommentText"/>
    <w:next w:val="CommentText"/>
    <w:link w:val="CommentSubjectChar"/>
    <w:uiPriority w:val="99"/>
    <w:semiHidden/>
    <w:unhideWhenUsed/>
    <w:rsid w:val="009B66C1"/>
    <w:rPr>
      <w:b/>
      <w:bCs/>
    </w:rPr>
  </w:style>
  <w:style w:type="character" w:customStyle="1" w:styleId="CommentSubjectChar">
    <w:name w:val="Comment Subject Char"/>
    <w:basedOn w:val="CommentTextChar"/>
    <w:link w:val="CommentSubject"/>
    <w:uiPriority w:val="99"/>
    <w:semiHidden/>
    <w:rsid w:val="009B66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02212">
      <w:bodyDiv w:val="1"/>
      <w:marLeft w:val="0"/>
      <w:marRight w:val="0"/>
      <w:marTop w:val="0"/>
      <w:marBottom w:val="0"/>
      <w:divBdr>
        <w:top w:val="none" w:sz="0" w:space="0" w:color="auto"/>
        <w:left w:val="none" w:sz="0" w:space="0" w:color="auto"/>
        <w:bottom w:val="none" w:sz="0" w:space="0" w:color="auto"/>
        <w:right w:val="none" w:sz="0" w:space="0" w:color="auto"/>
      </w:divBdr>
    </w:div>
    <w:div w:id="614756907">
      <w:bodyDiv w:val="1"/>
      <w:marLeft w:val="0"/>
      <w:marRight w:val="0"/>
      <w:marTop w:val="0"/>
      <w:marBottom w:val="0"/>
      <w:divBdr>
        <w:top w:val="none" w:sz="0" w:space="0" w:color="auto"/>
        <w:left w:val="none" w:sz="0" w:space="0" w:color="auto"/>
        <w:bottom w:val="none" w:sz="0" w:space="0" w:color="auto"/>
        <w:right w:val="none" w:sz="0" w:space="0" w:color="auto"/>
      </w:divBdr>
    </w:div>
    <w:div w:id="652297313">
      <w:bodyDiv w:val="1"/>
      <w:marLeft w:val="0"/>
      <w:marRight w:val="0"/>
      <w:marTop w:val="0"/>
      <w:marBottom w:val="0"/>
      <w:divBdr>
        <w:top w:val="none" w:sz="0" w:space="0" w:color="auto"/>
        <w:left w:val="none" w:sz="0" w:space="0" w:color="auto"/>
        <w:bottom w:val="none" w:sz="0" w:space="0" w:color="auto"/>
        <w:right w:val="none" w:sz="0" w:space="0" w:color="auto"/>
      </w:divBdr>
    </w:div>
    <w:div w:id="871840290">
      <w:bodyDiv w:val="1"/>
      <w:marLeft w:val="0"/>
      <w:marRight w:val="0"/>
      <w:marTop w:val="0"/>
      <w:marBottom w:val="0"/>
      <w:divBdr>
        <w:top w:val="none" w:sz="0" w:space="0" w:color="auto"/>
        <w:left w:val="none" w:sz="0" w:space="0" w:color="auto"/>
        <w:bottom w:val="none" w:sz="0" w:space="0" w:color="auto"/>
        <w:right w:val="none" w:sz="0" w:space="0" w:color="auto"/>
      </w:divBdr>
    </w:div>
    <w:div w:id="919555941">
      <w:bodyDiv w:val="1"/>
      <w:marLeft w:val="0"/>
      <w:marRight w:val="0"/>
      <w:marTop w:val="0"/>
      <w:marBottom w:val="0"/>
      <w:divBdr>
        <w:top w:val="none" w:sz="0" w:space="0" w:color="auto"/>
        <w:left w:val="none" w:sz="0" w:space="0" w:color="auto"/>
        <w:bottom w:val="none" w:sz="0" w:space="0" w:color="auto"/>
        <w:right w:val="none" w:sz="0" w:space="0" w:color="auto"/>
      </w:divBdr>
    </w:div>
    <w:div w:id="1161432982">
      <w:bodyDiv w:val="1"/>
      <w:marLeft w:val="0"/>
      <w:marRight w:val="0"/>
      <w:marTop w:val="0"/>
      <w:marBottom w:val="0"/>
      <w:divBdr>
        <w:top w:val="none" w:sz="0" w:space="0" w:color="auto"/>
        <w:left w:val="none" w:sz="0" w:space="0" w:color="auto"/>
        <w:bottom w:val="none" w:sz="0" w:space="0" w:color="auto"/>
        <w:right w:val="none" w:sz="0" w:space="0" w:color="auto"/>
      </w:divBdr>
    </w:div>
    <w:div w:id="1174690929">
      <w:bodyDiv w:val="1"/>
      <w:marLeft w:val="0"/>
      <w:marRight w:val="0"/>
      <w:marTop w:val="0"/>
      <w:marBottom w:val="0"/>
      <w:divBdr>
        <w:top w:val="none" w:sz="0" w:space="0" w:color="auto"/>
        <w:left w:val="none" w:sz="0" w:space="0" w:color="auto"/>
        <w:bottom w:val="none" w:sz="0" w:space="0" w:color="auto"/>
        <w:right w:val="none" w:sz="0" w:space="0" w:color="auto"/>
      </w:divBdr>
    </w:div>
    <w:div w:id="1325817799">
      <w:bodyDiv w:val="1"/>
      <w:marLeft w:val="0"/>
      <w:marRight w:val="0"/>
      <w:marTop w:val="0"/>
      <w:marBottom w:val="0"/>
      <w:divBdr>
        <w:top w:val="none" w:sz="0" w:space="0" w:color="auto"/>
        <w:left w:val="none" w:sz="0" w:space="0" w:color="auto"/>
        <w:bottom w:val="none" w:sz="0" w:space="0" w:color="auto"/>
        <w:right w:val="none" w:sz="0" w:space="0" w:color="auto"/>
      </w:divBdr>
    </w:div>
    <w:div w:id="19016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file=2023-07/Inspection%20report%20Coleg%20Plas%20Dwbl%202023_0.pdf" TargetMode="External"/><Relationship Id="rId13" Type="http://schemas.openxmlformats.org/officeDocument/2006/relationships/hyperlink" Target="https://doi.org/10.4324/978020311843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rasd.2009.09.005" TargetMode="External"/><Relationship Id="rId12" Type="http://schemas.openxmlformats.org/officeDocument/2006/relationships/hyperlink" Target="https://natspec.org.uk/colleges/specialist-colleges/coleg-plas-dwbl/" TargetMode="External"/><Relationship Id="rId17"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unesdoc.unesco.org/ark:/48223/pf0000247444" TargetMode="External"/><Relationship Id="rId1" Type="http://schemas.openxmlformats.org/officeDocument/2006/relationships/numbering" Target="numbering.xml"/><Relationship Id="rId6" Type="http://schemas.openxmlformats.org/officeDocument/2006/relationships/hyperlink" Target="https://doi.org/10.1177/1362361321989919" TargetMode="External"/><Relationship Id="rId11" Type="http://schemas.openxmlformats.org/officeDocument/2006/relationships/hyperlink" Target="https://doi.org/10.1177/1478210317751269" TargetMode="External"/><Relationship Id="rId5" Type="http://schemas.openxmlformats.org/officeDocument/2006/relationships/hyperlink" Target="https://rmt.org/" TargetMode="External"/><Relationship Id="rId15" Type="http://schemas.openxmlformats.org/officeDocument/2006/relationships/hyperlink" Target="https://doi.org/10.1080/13603116.2019.1678802" TargetMode="External"/><Relationship Id="rId10" Type="http://schemas.openxmlformats.org/officeDocument/2006/relationships/hyperlink" Target="https://doi.org/10.1007/s10803-009-093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77/1362361310373057" TargetMode="External"/><Relationship Id="rId14" Type="http://schemas.openxmlformats.org/officeDocument/2006/relationships/hyperlink" Target="https://doi.org/10.2511/rpsd.33.1-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5768</Words>
  <Characters>32884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Bowles (PLD)</dc:creator>
  <cp:keywords/>
  <dc:description/>
  <cp:lastModifiedBy>Emma Bowles (PLD)</cp:lastModifiedBy>
  <cp:revision>2</cp:revision>
  <cp:lastPrinted>2024-01-04T14:51:00Z</cp:lastPrinted>
  <dcterms:created xsi:type="dcterms:W3CDTF">2024-01-04T22:39:00Z</dcterms:created>
  <dcterms:modified xsi:type="dcterms:W3CDTF">2024-01-04T22:39:00Z</dcterms:modified>
</cp:coreProperties>
</file>