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DD35AF" w14:textId="6FDC48CD" w:rsidR="008573E8" w:rsidRDefault="00162A4A">
      <w:pPr>
        <w:rPr>
          <w:b/>
          <w:bCs/>
          <w:u w:val="single"/>
        </w:rPr>
      </w:pPr>
      <w:r>
        <w:rPr>
          <w:b/>
          <w:bCs/>
          <w:u w:val="single"/>
        </w:rPr>
        <w:t>Is an individual’s autonomy the overriding consideration in assessing the moral status of suicide?</w:t>
      </w:r>
    </w:p>
    <w:p w14:paraId="70E1E026" w14:textId="2460FF6D" w:rsidR="00162A4A" w:rsidRDefault="00162A4A">
      <w:pPr>
        <w:rPr>
          <w:b/>
          <w:bCs/>
          <w:u w:val="single"/>
        </w:rPr>
      </w:pPr>
    </w:p>
    <w:p w14:paraId="150861D7" w14:textId="5D41B64C" w:rsidR="008A2F30" w:rsidRDefault="00A5596D">
      <w:r>
        <w:t xml:space="preserve">This essay on </w:t>
      </w:r>
      <w:r w:rsidR="005B33D1">
        <w:t xml:space="preserve">the moral status of </w:t>
      </w:r>
      <w:r>
        <w:t>suicide will focus on</w:t>
      </w:r>
      <w:r w:rsidR="00F0497B">
        <w:t xml:space="preserve"> </w:t>
      </w:r>
      <w:r>
        <w:t xml:space="preserve">a person’s autonomy as </w:t>
      </w:r>
      <w:r w:rsidR="00132D2C">
        <w:t>the</w:t>
      </w:r>
      <w:r>
        <w:t xml:space="preserve"> overriding</w:t>
      </w:r>
      <w:r w:rsidR="005B33D1">
        <w:t xml:space="preserve"> consideration.  Analysis of differing views of philosophies who consider value of life in the debate will be discussed. The considerations of the rippling effect suicide initiates through the lives of others will be considered in the assessment, and what value we hold in the moral status of a person who has committed the act </w:t>
      </w:r>
      <w:r w:rsidR="00B3106F">
        <w:t xml:space="preserve">of suicide. The weight of religious beliefs will be viewed </w:t>
      </w:r>
      <w:r w:rsidR="00A03D53">
        <w:t>and who the real victim</w:t>
      </w:r>
      <w:r w:rsidR="007C319D">
        <w:t xml:space="preserve"> </w:t>
      </w:r>
      <w:r w:rsidR="009E4A6F">
        <w:t>(or victims)</w:t>
      </w:r>
      <w:r w:rsidR="00A03D53">
        <w:t xml:space="preserve"> is in the act of suicide</w:t>
      </w:r>
      <w:r w:rsidR="00616C13">
        <w:t>, and whether the autonomy of others is the weightier consideration</w:t>
      </w:r>
      <w:r w:rsidR="00EE72A5">
        <w:t xml:space="preserve">. </w:t>
      </w:r>
      <w:r w:rsidR="002A0CC1">
        <w:t>In assessing the value of life</w:t>
      </w:r>
      <w:r w:rsidR="00790675">
        <w:t>,</w:t>
      </w:r>
      <w:r w:rsidR="002A0CC1">
        <w:t xml:space="preserve"> </w:t>
      </w:r>
      <w:r w:rsidR="00A912FF">
        <w:t xml:space="preserve">the life and works of philosophers who engaged in the topic of suicide will be explored, with Socrates death </w:t>
      </w:r>
      <w:r w:rsidR="0027774A">
        <w:t xml:space="preserve">highlighted as a suicidal act.  </w:t>
      </w:r>
      <w:r w:rsidR="007C45DB">
        <w:t>This essay will explore h</w:t>
      </w:r>
      <w:r w:rsidR="0027774A">
        <w:t xml:space="preserve">eroic and cowardly </w:t>
      </w:r>
      <w:r w:rsidR="002D002B">
        <w:t>suicidal action and why we have such extreme differing views</w:t>
      </w:r>
      <w:r w:rsidR="006121D0">
        <w:t xml:space="preserve"> in the </w:t>
      </w:r>
      <w:r w:rsidR="005A68D7">
        <w:t xml:space="preserve">motivation that moves an individual to commit such an </w:t>
      </w:r>
      <w:r w:rsidR="001A5FE5">
        <w:t>infinite</w:t>
      </w:r>
      <w:r w:rsidR="00790675">
        <w:t xml:space="preserve"> act</w:t>
      </w:r>
      <w:r w:rsidR="0025407D">
        <w:t xml:space="preserve"> as suicide</w:t>
      </w:r>
      <w:r w:rsidR="00001B4A">
        <w:t xml:space="preserve">. </w:t>
      </w:r>
      <w:r w:rsidR="00F44ADB">
        <w:t xml:space="preserve">How we arrive at our individual morality </w:t>
      </w:r>
      <w:r w:rsidR="00236E6E">
        <w:t xml:space="preserve">through nurture, nature and our situation of birth </w:t>
      </w:r>
      <w:r w:rsidR="006A3806">
        <w:t>as the penultimate influence of an individual</w:t>
      </w:r>
      <w:r w:rsidR="00281541">
        <w:t>’s moral agency will be discussed</w:t>
      </w:r>
      <w:r w:rsidR="001A5FE5">
        <w:t>,</w:t>
      </w:r>
      <w:r w:rsidR="00281541">
        <w:t xml:space="preserve"> along with the idea of </w:t>
      </w:r>
      <w:r w:rsidR="00583391">
        <w:t>autonomy in relation t</w:t>
      </w:r>
      <w:r w:rsidR="001841A4">
        <w:t>o</w:t>
      </w:r>
      <w:r w:rsidR="00583391">
        <w:t xml:space="preserve"> that which sets our </w:t>
      </w:r>
      <w:r w:rsidR="001B194D">
        <w:t>moral compass, both individually and collectively</w:t>
      </w:r>
      <w:r w:rsidR="001841A4">
        <w:t>.</w:t>
      </w:r>
      <w:r w:rsidR="00557A02">
        <w:t xml:space="preserve"> As with many debates on morality and ethical </w:t>
      </w:r>
      <w:r w:rsidR="00A53D0F">
        <w:t xml:space="preserve">status there </w:t>
      </w:r>
      <w:r w:rsidR="00CF5487">
        <w:t xml:space="preserve">is not </w:t>
      </w:r>
      <w:r w:rsidR="00007E2D">
        <w:t xml:space="preserve">always one overall winning argument, each </w:t>
      </w:r>
      <w:r w:rsidR="00662E75">
        <w:t>suicide is argued on the individual circumstances</w:t>
      </w:r>
      <w:r w:rsidR="001B423B">
        <w:t xml:space="preserve">, and </w:t>
      </w:r>
      <w:r w:rsidR="00611D77">
        <w:t>the</w:t>
      </w:r>
      <w:r w:rsidR="001B423B">
        <w:t xml:space="preserve"> individual</w:t>
      </w:r>
      <w:r w:rsidR="00324F48">
        <w:t>’s</w:t>
      </w:r>
      <w:r w:rsidR="001B423B">
        <w:t xml:space="preserve"> judg</w:t>
      </w:r>
      <w:r w:rsidR="00324F48">
        <w:t xml:space="preserve">ment </w:t>
      </w:r>
      <w:r w:rsidR="00611D77">
        <w:t xml:space="preserve">of </w:t>
      </w:r>
      <w:r w:rsidR="001B423B">
        <w:t>those circumstances will be influe</w:t>
      </w:r>
      <w:r w:rsidR="000A42E9">
        <w:t>nced by their own principles on liberty</w:t>
      </w:r>
      <w:r w:rsidR="009E3DC0">
        <w:t xml:space="preserve"> and the value life holds for them. This essay will not </w:t>
      </w:r>
      <w:r w:rsidR="00070FDA">
        <w:t xml:space="preserve">consider mental or physical health issues in relation to the autonomy of </w:t>
      </w:r>
      <w:r w:rsidR="00E92912">
        <w:t>the individual</w:t>
      </w:r>
      <w:r w:rsidR="001D547D">
        <w:t xml:space="preserve"> suicide</w:t>
      </w:r>
      <w:r w:rsidR="00171B00">
        <w:t>, as in such cases there</w:t>
      </w:r>
      <w:r w:rsidR="00ED6F15">
        <w:t xml:space="preserve"> would be carers and medical professional</w:t>
      </w:r>
      <w:r w:rsidR="00983BEC">
        <w:t>s</w:t>
      </w:r>
      <w:r w:rsidR="00A94C3E">
        <w:t xml:space="preserve"> involved and </w:t>
      </w:r>
      <w:r w:rsidR="00095FBA">
        <w:t>this</w:t>
      </w:r>
      <w:r w:rsidR="00297ABB">
        <w:t xml:space="preserve"> is</w:t>
      </w:r>
      <w:r w:rsidR="00B31BFF">
        <w:t xml:space="preserve"> a question for another debate</w:t>
      </w:r>
      <w:r w:rsidR="00BE68DA">
        <w:t xml:space="preserve">. </w:t>
      </w:r>
      <w:r w:rsidR="008F6504">
        <w:t xml:space="preserve"> I</w:t>
      </w:r>
      <w:r w:rsidR="00AC3176">
        <w:t xml:space="preserve">t is easier to define clear lines </w:t>
      </w:r>
      <w:r w:rsidR="00D85800">
        <w:t>in the moral status of suicide</w:t>
      </w:r>
      <w:r w:rsidR="003169CB">
        <w:t xml:space="preserve"> in the debate of euthanasia</w:t>
      </w:r>
      <w:r w:rsidR="00B71CEF">
        <w:t xml:space="preserve"> and an individual’s autonomy</w:t>
      </w:r>
      <w:r w:rsidR="00BD31CD">
        <w:t>. The status of the suffering individual can be assessed by medic</w:t>
      </w:r>
      <w:r w:rsidR="004371C2">
        <w:t>al professionals and the quality and longevity of life prescribed</w:t>
      </w:r>
      <w:r w:rsidR="00AC29AF">
        <w:t>, I think that when faced with a prognosis of limited painful existence</w:t>
      </w:r>
      <w:r w:rsidR="00F52A23">
        <w:t xml:space="preserve"> the moral ground would certainly be held by the individual</w:t>
      </w:r>
      <w:r w:rsidR="00D51DC0">
        <w:t>’s autonomy</w:t>
      </w:r>
      <w:r w:rsidR="00F96C76">
        <w:t>, and their moral status would not be denie</w:t>
      </w:r>
      <w:r w:rsidR="00A97865">
        <w:t>d as one of holding great weight.</w:t>
      </w:r>
      <w:r w:rsidR="00BD7E33">
        <w:t xml:space="preserve"> In any case where autonomy of the individual is in question </w:t>
      </w:r>
      <w:r w:rsidR="001B6294">
        <w:t xml:space="preserve">the moral weight would be held </w:t>
      </w:r>
      <w:r w:rsidR="00360B46">
        <w:t xml:space="preserve">in the decisions made for them by carers and professionals, and moral guidance would stem from their belief systems in place and </w:t>
      </w:r>
      <w:r w:rsidR="003C7FEB">
        <w:t xml:space="preserve">the </w:t>
      </w:r>
      <w:r w:rsidR="00360B46">
        <w:t>legal ramifications</w:t>
      </w:r>
      <w:r w:rsidR="008211CB">
        <w:t xml:space="preserve">. As we know what would seem the </w:t>
      </w:r>
      <w:r w:rsidR="00162D5E">
        <w:t>preferred</w:t>
      </w:r>
      <w:r w:rsidR="00773964">
        <w:t xml:space="preserve"> </w:t>
      </w:r>
      <w:r w:rsidR="00162D5E">
        <w:t xml:space="preserve">outcome </w:t>
      </w:r>
      <w:r w:rsidR="00773964">
        <w:t xml:space="preserve">from a moral standpoint </w:t>
      </w:r>
      <w:r w:rsidR="00162D5E">
        <w:t xml:space="preserve">is not always </w:t>
      </w:r>
      <w:r w:rsidR="002E77D9">
        <w:t xml:space="preserve">favoured by </w:t>
      </w:r>
      <w:r w:rsidR="0025407D">
        <w:t>any</w:t>
      </w:r>
      <w:r w:rsidR="002E77D9">
        <w:t xml:space="preserve"> legal system in place</w:t>
      </w:r>
      <w:r w:rsidR="00773964">
        <w:t>.</w:t>
      </w:r>
    </w:p>
    <w:p w14:paraId="5DD3D28E" w14:textId="53D33C75" w:rsidR="002E55AA" w:rsidRDefault="002E55AA">
      <w:pPr>
        <w:rPr>
          <w:i/>
          <w:iCs/>
        </w:rPr>
      </w:pPr>
      <w:r>
        <w:rPr>
          <w:i/>
          <w:iCs/>
        </w:rPr>
        <w:t>Socratic Suicide</w:t>
      </w:r>
      <w:r w:rsidR="00860735">
        <w:rPr>
          <w:i/>
          <w:iCs/>
        </w:rPr>
        <w:t>,</w:t>
      </w:r>
      <w:r>
        <w:rPr>
          <w:i/>
          <w:iCs/>
        </w:rPr>
        <w:t xml:space="preserve"> Sinful Suicide</w:t>
      </w:r>
      <w:r w:rsidR="00860735">
        <w:rPr>
          <w:i/>
          <w:iCs/>
        </w:rPr>
        <w:t xml:space="preserve"> and the </w:t>
      </w:r>
      <w:r w:rsidR="00DF52AA">
        <w:rPr>
          <w:i/>
          <w:iCs/>
        </w:rPr>
        <w:t>S</w:t>
      </w:r>
      <w:r w:rsidR="00860735">
        <w:rPr>
          <w:i/>
          <w:iCs/>
        </w:rPr>
        <w:t xml:space="preserve">anctity of </w:t>
      </w:r>
      <w:r w:rsidR="00DF52AA">
        <w:rPr>
          <w:i/>
          <w:iCs/>
        </w:rPr>
        <w:t>L</w:t>
      </w:r>
      <w:r w:rsidR="00860735">
        <w:rPr>
          <w:i/>
          <w:iCs/>
        </w:rPr>
        <w:t>ife</w:t>
      </w:r>
    </w:p>
    <w:p w14:paraId="5C464CC9" w14:textId="3874CDBB" w:rsidR="0050700C" w:rsidRPr="0050700C" w:rsidRDefault="005D69D3">
      <w:r>
        <w:t>St Augustine</w:t>
      </w:r>
      <w:r w:rsidR="00CB5A46">
        <w:t xml:space="preserve"> (</w:t>
      </w:r>
      <w:r w:rsidR="006B4093">
        <w:t>1225</w:t>
      </w:r>
      <w:r w:rsidR="00CB5A46">
        <w:t xml:space="preserve"> to </w:t>
      </w:r>
      <w:r w:rsidR="006B4093">
        <w:t>1274</w:t>
      </w:r>
      <w:r w:rsidR="007E0448">
        <w:t>)</w:t>
      </w:r>
      <w:r w:rsidR="009C648D">
        <w:t xml:space="preserve">, philosopher </w:t>
      </w:r>
      <w:r w:rsidR="007F7F45">
        <w:t>and theologian</w:t>
      </w:r>
      <w:r w:rsidR="000241EA">
        <w:t>,</w:t>
      </w:r>
      <w:r w:rsidR="009C648D">
        <w:t xml:space="preserve"> </w:t>
      </w:r>
      <w:r w:rsidR="007E0448">
        <w:t xml:space="preserve">views life as a god given gift and would deem suicide as </w:t>
      </w:r>
      <w:r w:rsidR="00D15A86">
        <w:t>a</w:t>
      </w:r>
      <w:r w:rsidR="00CF57F0">
        <w:t>n immoral act</w:t>
      </w:r>
      <w:r w:rsidR="005D7801">
        <w:t>:</w:t>
      </w:r>
      <w:r w:rsidR="00CF57F0">
        <w:t xml:space="preserve"> as one’s life is not one’s own</w:t>
      </w:r>
      <w:r w:rsidR="007F390D">
        <w:t>:</w:t>
      </w:r>
    </w:p>
    <w:p w14:paraId="4D8B890C" w14:textId="05C8C33B" w:rsidR="002E55AA" w:rsidRDefault="008F0EEA" w:rsidP="002B1161">
      <w:pPr>
        <w:ind w:left="720"/>
      </w:pPr>
      <w:r>
        <w:t xml:space="preserve">Life is God’s gift to man, and it is </w:t>
      </w:r>
      <w:r w:rsidR="002B1161">
        <w:t>subject to his power, who kills and makes to live. Hence, whoever takes his own life sins against God, even as he who kills another slave, sins against the slave’s master</w:t>
      </w:r>
      <w:r w:rsidR="002B1161">
        <w:rPr>
          <w:rStyle w:val="FootnoteReference"/>
        </w:rPr>
        <w:footnoteReference w:id="1"/>
      </w:r>
    </w:p>
    <w:p w14:paraId="43DE5188" w14:textId="095001D5" w:rsidR="00FF3A07" w:rsidRPr="00FF3A07" w:rsidRDefault="00FB02E3" w:rsidP="000F55CC">
      <w:r>
        <w:t>Socrates</w:t>
      </w:r>
      <w:r w:rsidR="00161492">
        <w:t xml:space="preserve"> would agree, as Plato infers in </w:t>
      </w:r>
      <w:r w:rsidR="00033D3F">
        <w:t xml:space="preserve">his work </w:t>
      </w:r>
      <w:proofErr w:type="spellStart"/>
      <w:r w:rsidR="00033D3F">
        <w:rPr>
          <w:i/>
          <w:iCs/>
        </w:rPr>
        <w:t>Plaedo</w:t>
      </w:r>
      <w:proofErr w:type="spellEnd"/>
      <w:r w:rsidR="00BA2E71">
        <w:rPr>
          <w:i/>
          <w:iCs/>
        </w:rPr>
        <w:t xml:space="preserve">, </w:t>
      </w:r>
      <w:r w:rsidR="00BA2E71">
        <w:t xml:space="preserve">and in the dialogue between </w:t>
      </w:r>
      <w:r w:rsidR="00884187">
        <w:t xml:space="preserve">Socrates and </w:t>
      </w:r>
      <w:proofErr w:type="spellStart"/>
      <w:r w:rsidR="00884187">
        <w:t>Cebes</w:t>
      </w:r>
      <w:proofErr w:type="spellEnd"/>
      <w:r w:rsidR="006A3943">
        <w:t>,</w:t>
      </w:r>
      <w:r w:rsidR="00CC7F2D">
        <w:t xml:space="preserve"> Socrates asks the following: “</w:t>
      </w:r>
      <w:r w:rsidR="00370DDA">
        <w:t xml:space="preserve">If one of your </w:t>
      </w:r>
      <w:r w:rsidR="0040471C">
        <w:t xml:space="preserve">possessions were to kill itself, without you indicating </w:t>
      </w:r>
      <w:r w:rsidR="007814C8">
        <w:t xml:space="preserve">you wanted it to die, would you not become angry </w:t>
      </w:r>
      <w:r w:rsidR="00971587">
        <w:t>with it and punish it if you could?</w:t>
      </w:r>
      <w:r w:rsidR="006D3DDF">
        <w:t>”</w:t>
      </w:r>
      <w:r w:rsidR="00CC4870">
        <w:rPr>
          <w:rStyle w:val="FootnoteReference"/>
        </w:rPr>
        <w:footnoteReference w:id="2"/>
      </w:r>
      <w:r w:rsidR="006A52EB">
        <w:t xml:space="preserve"> In both quotes we see an inference that one’s life </w:t>
      </w:r>
      <w:r w:rsidR="0025699F">
        <w:t>has value</w:t>
      </w:r>
      <w:r w:rsidR="00B0078C">
        <w:t xml:space="preserve"> in </w:t>
      </w:r>
      <w:r w:rsidR="0025699F">
        <w:t>that it belongs to another</w:t>
      </w:r>
      <w:r w:rsidR="00B0078C">
        <w:t>. A</w:t>
      </w:r>
      <w:r w:rsidR="0066055B">
        <w:t xml:space="preserve">utonomy over one’s life or death would not be </w:t>
      </w:r>
      <w:r w:rsidR="00CD025B">
        <w:t xml:space="preserve">the overriding </w:t>
      </w:r>
      <w:r w:rsidR="0066055B">
        <w:t xml:space="preserve">consideration of the </w:t>
      </w:r>
      <w:r w:rsidR="001E771A">
        <w:t xml:space="preserve">Platonist or the follower of Christian </w:t>
      </w:r>
      <w:r w:rsidR="00B3270D">
        <w:t>beliefs</w:t>
      </w:r>
      <w:r w:rsidR="006E1A65">
        <w:t xml:space="preserve">, </w:t>
      </w:r>
      <w:r w:rsidR="0025699F">
        <w:t xml:space="preserve"> </w:t>
      </w:r>
      <w:r w:rsidR="00CD025B">
        <w:t xml:space="preserve">and an assessment of the </w:t>
      </w:r>
      <w:r w:rsidR="00B54D8E">
        <w:t xml:space="preserve">moral status of the </w:t>
      </w:r>
      <w:r w:rsidR="00CD025B">
        <w:t>person committing</w:t>
      </w:r>
      <w:r w:rsidR="003A33DD">
        <w:t xml:space="preserve"> suicide</w:t>
      </w:r>
      <w:r w:rsidR="00B54D8E">
        <w:t xml:space="preserve"> would be </w:t>
      </w:r>
      <w:r w:rsidR="00B54D8E">
        <w:lastRenderedPageBreak/>
        <w:t>judge</w:t>
      </w:r>
      <w:r w:rsidR="008D2FF2">
        <w:t>d</w:t>
      </w:r>
      <w:r w:rsidR="00B54D8E">
        <w:t xml:space="preserve"> as </w:t>
      </w:r>
      <w:r w:rsidR="000B14C9">
        <w:t>immoral to take the life that had been bestowed upon them by God or the gods</w:t>
      </w:r>
      <w:r w:rsidR="00E81E83">
        <w:t xml:space="preserve">. </w:t>
      </w:r>
      <w:r w:rsidR="003A33DD">
        <w:t xml:space="preserve">To prevent </w:t>
      </w:r>
      <w:r w:rsidR="00013E73">
        <w:t>another from committing suicide would be the moral thing to do</w:t>
      </w:r>
      <w:r w:rsidR="002E5E39">
        <w:t xml:space="preserve">, </w:t>
      </w:r>
      <w:r w:rsidR="00A7414B">
        <w:t>for the person who holds th</w:t>
      </w:r>
      <w:r w:rsidR="00DA64C4">
        <w:t>e strict view of sanctity of life</w:t>
      </w:r>
      <w:r w:rsidR="00B82928">
        <w:t xml:space="preserve">, extending and saving life is </w:t>
      </w:r>
      <w:r w:rsidR="00972091">
        <w:t xml:space="preserve">the overriding consideration </w:t>
      </w:r>
      <w:r w:rsidR="0068713D">
        <w:t>and would advocate intrusion on the autonomy of another</w:t>
      </w:r>
      <w:r w:rsidR="003C5526">
        <w:t>.</w:t>
      </w:r>
      <w:r w:rsidR="008E6B4F">
        <w:rPr>
          <w:rStyle w:val="FootnoteReference"/>
        </w:rPr>
        <w:footnoteReference w:id="3"/>
      </w:r>
      <w:r w:rsidR="00DA64C4">
        <w:t xml:space="preserve"> </w:t>
      </w:r>
      <w:r w:rsidR="00A1376A">
        <w:t xml:space="preserve">Amy White in her paper </w:t>
      </w:r>
      <w:r w:rsidR="00ED4528">
        <w:rPr>
          <w:i/>
          <w:iCs/>
        </w:rPr>
        <w:t>Refusal of Treatment, Suicide</w:t>
      </w:r>
      <w:r w:rsidR="00F52905">
        <w:rPr>
          <w:i/>
          <w:iCs/>
        </w:rPr>
        <w:t xml:space="preserve"> Intervention and Autonomy </w:t>
      </w:r>
      <w:r w:rsidR="00F52905">
        <w:t xml:space="preserve">brings forth the slippery slope argument </w:t>
      </w:r>
      <w:r w:rsidR="00BC1B74">
        <w:t xml:space="preserve">and </w:t>
      </w:r>
      <w:r w:rsidR="00084430">
        <w:t>references</w:t>
      </w:r>
      <w:r w:rsidR="00BC1B74">
        <w:t xml:space="preserve"> </w:t>
      </w:r>
      <w:r w:rsidR="000F1CE4">
        <w:t>John Finnis “</w:t>
      </w:r>
      <w:r w:rsidR="008B2E43">
        <w:t xml:space="preserve">…if the life of one who </w:t>
      </w:r>
      <w:r w:rsidR="004D4537">
        <w:t xml:space="preserve">does not </w:t>
      </w:r>
      <w:r w:rsidR="004C6A46">
        <w:t>want to live is de</w:t>
      </w:r>
      <w:r w:rsidR="00F0565C">
        <w:t>-valued , we wi</w:t>
      </w:r>
      <w:r w:rsidR="00084430">
        <w:t>l</w:t>
      </w:r>
      <w:r w:rsidR="00F0565C">
        <w:t xml:space="preserve">l, easily take another step down the slippery slope </w:t>
      </w:r>
      <w:r w:rsidR="00940C8B">
        <w:t>and start to devalue the lives of others</w:t>
      </w:r>
      <w:r w:rsidR="000A0901">
        <w:t>.”</w:t>
      </w:r>
      <w:r w:rsidR="00E3673B">
        <w:rPr>
          <w:rStyle w:val="FootnoteReference"/>
        </w:rPr>
        <w:footnoteReference w:id="4"/>
      </w:r>
      <w:r w:rsidR="00416933">
        <w:t xml:space="preserve">White goes on to say in view of this </w:t>
      </w:r>
      <w:r w:rsidR="001E3B75">
        <w:t>the slippery slope ar</w:t>
      </w:r>
      <w:r w:rsidR="00A962D7">
        <w:t xml:space="preserve">gument would have us sliding down towards such devaluation of life </w:t>
      </w:r>
      <w:r w:rsidR="00173460">
        <w:t xml:space="preserve">as seen in Nazi </w:t>
      </w:r>
      <w:r w:rsidR="005F41C3">
        <w:t>concentration camps and other such atro</w:t>
      </w:r>
      <w:r w:rsidR="00A92769">
        <w:t>c</w:t>
      </w:r>
      <w:r w:rsidR="005F41C3">
        <w:t>ities involving ge</w:t>
      </w:r>
      <w:r w:rsidR="00A92769">
        <w:t>nocide</w:t>
      </w:r>
      <w:r w:rsidR="00541CD8">
        <w:t>.</w:t>
      </w:r>
      <w:r w:rsidR="000018B3">
        <w:t xml:space="preserve"> </w:t>
      </w:r>
      <w:r w:rsidR="00DE25C1">
        <w:t xml:space="preserve">White softens the slippery slope argument by referring to </w:t>
      </w:r>
      <w:r w:rsidR="005D48AE">
        <w:t>John Harris</w:t>
      </w:r>
      <w:r w:rsidR="00350E85">
        <w:t xml:space="preserve"> and goes on to say that </w:t>
      </w:r>
      <w:r w:rsidR="00E2139F">
        <w:t xml:space="preserve">suicide intervention leads to </w:t>
      </w:r>
      <w:r w:rsidR="006E4588">
        <w:t xml:space="preserve">a ‘flagrant disregard </w:t>
      </w:r>
      <w:r w:rsidR="00517D88">
        <w:t xml:space="preserve">for autonomy’ </w:t>
      </w:r>
      <w:r w:rsidR="00FD67EA">
        <w:t xml:space="preserve">and if we are to </w:t>
      </w:r>
      <w:r w:rsidR="00262292">
        <w:t xml:space="preserve">give a morally permissible status </w:t>
      </w:r>
      <w:r w:rsidR="00A75E6A">
        <w:t xml:space="preserve">to suicide </w:t>
      </w:r>
      <w:r w:rsidR="00EC63F7">
        <w:t>intervention,</w:t>
      </w:r>
      <w:r w:rsidR="00A75E6A">
        <w:t xml:space="preserve"> </w:t>
      </w:r>
      <w:r w:rsidR="00817A31">
        <w:t>we take away a person</w:t>
      </w:r>
      <w:r w:rsidR="00AB639D">
        <w:t>’</w:t>
      </w:r>
      <w:r w:rsidR="00817A31">
        <w:t xml:space="preserve">s autonomy directly. </w:t>
      </w:r>
      <w:r w:rsidR="00817A31">
        <w:rPr>
          <w:rStyle w:val="FootnoteReference"/>
        </w:rPr>
        <w:footnoteReference w:id="5"/>
      </w:r>
      <w:r w:rsidR="00B40C2F">
        <w:t xml:space="preserve"> This can be seen in the force feeding of Suffragettes</w:t>
      </w:r>
      <w:r w:rsidR="00185557">
        <w:t xml:space="preserve">, these women had chosen to die of starvation </w:t>
      </w:r>
      <w:r w:rsidR="005D3A5C">
        <w:t xml:space="preserve">whilst imprisoned </w:t>
      </w:r>
      <w:r w:rsidR="00185557">
        <w:t xml:space="preserve">to bring attention to the </w:t>
      </w:r>
      <w:r w:rsidR="009511C5">
        <w:t>undermining of women</w:t>
      </w:r>
      <w:r w:rsidR="00EC63F7">
        <w:t xml:space="preserve"> in the early 1900s</w:t>
      </w:r>
      <w:r w:rsidR="008652E5">
        <w:t xml:space="preserve">; in this instance the autonomy of the women </w:t>
      </w:r>
      <w:r w:rsidR="00DF52AA">
        <w:t>was blatantly</w:t>
      </w:r>
      <w:r w:rsidR="00A571CF">
        <w:t xml:space="preserve"> </w:t>
      </w:r>
      <w:r w:rsidR="008652E5">
        <w:t>disregard</w:t>
      </w:r>
      <w:r w:rsidR="00A571CF">
        <w:t>ed</w:t>
      </w:r>
      <w:r w:rsidR="00DF52AA">
        <w:t>.</w:t>
      </w:r>
      <w:r w:rsidR="00901269">
        <w:t xml:space="preserve"> </w:t>
      </w:r>
      <w:r w:rsidR="00DF52AA">
        <w:t>T</w:t>
      </w:r>
      <w:r w:rsidR="00901269">
        <w:t xml:space="preserve">he </w:t>
      </w:r>
      <w:r w:rsidR="00933D47">
        <w:t>Suffragettes</w:t>
      </w:r>
      <w:r w:rsidR="00901269">
        <w:t xml:space="preserve"> valued the lives of future women above their own, can we see the </w:t>
      </w:r>
      <w:r w:rsidR="000A609A">
        <w:t xml:space="preserve">suffragettes has having a higher moral status than the authorities which seemed to value their lives </w:t>
      </w:r>
      <w:r w:rsidR="00D638C0">
        <w:t>above their liberty?</w:t>
      </w:r>
      <w:r w:rsidR="00A6793F">
        <w:t xml:space="preserve"> </w:t>
      </w:r>
      <w:r w:rsidR="00EC5AF6">
        <w:t>Is double effect in action here</w:t>
      </w:r>
      <w:r w:rsidR="0056629A">
        <w:t>?</w:t>
      </w:r>
      <w:r w:rsidR="00EC5AF6">
        <w:t xml:space="preserve"> as the women’s intention was not to end their lives bu</w:t>
      </w:r>
      <w:r w:rsidR="007951F6">
        <w:t xml:space="preserve">t live a better life. </w:t>
      </w:r>
      <w:r w:rsidR="0091184A">
        <w:t xml:space="preserve">In the consideration of autonomy in the assessment of </w:t>
      </w:r>
      <w:r w:rsidR="00C50592">
        <w:t xml:space="preserve">moral status in suicide I have highlighted in this section of the essay the </w:t>
      </w:r>
      <w:r w:rsidR="006169FF">
        <w:t>perspective</w:t>
      </w:r>
      <w:r w:rsidR="00AD7D6E">
        <w:t xml:space="preserve"> </w:t>
      </w:r>
      <w:r w:rsidR="00C50592">
        <w:t>of the value of life</w:t>
      </w:r>
      <w:r w:rsidR="00AD7D6E">
        <w:t>.</w:t>
      </w:r>
      <w:r w:rsidR="00C56C30">
        <w:t xml:space="preserve"> </w:t>
      </w:r>
      <w:r w:rsidR="00AD7D6E">
        <w:t>I</w:t>
      </w:r>
      <w:r w:rsidR="00C56C30">
        <w:t xml:space="preserve">f it is our own to </w:t>
      </w:r>
      <w:r w:rsidR="00DE55A5">
        <w:t>give,</w:t>
      </w:r>
      <w:r w:rsidR="00C56C30">
        <w:t xml:space="preserve"> then we should give it wisely</w:t>
      </w:r>
      <w:r w:rsidR="00AD7D6E">
        <w:t>.</w:t>
      </w:r>
      <w:r w:rsidR="00C56C30">
        <w:t xml:space="preserve"> </w:t>
      </w:r>
      <w:r w:rsidR="00AD7D6E">
        <w:t>Ther</w:t>
      </w:r>
      <w:r w:rsidR="00DE55A5">
        <w:t>e is for me</w:t>
      </w:r>
      <w:r w:rsidR="00C56C30">
        <w:t xml:space="preserve"> a contradiction in the way Socrates lived to how he die</w:t>
      </w:r>
      <w:r w:rsidR="00DE55A5">
        <w:t>d</w:t>
      </w:r>
      <w:r w:rsidR="00C56C30">
        <w:t xml:space="preserve">: he </w:t>
      </w:r>
      <w:r w:rsidR="00E75081">
        <w:t xml:space="preserve">clearly valued life, however, given the choice he decided to take his own life rather than live </w:t>
      </w:r>
      <w:r w:rsidR="00046DF1">
        <w:t>a life without</w:t>
      </w:r>
      <w:r w:rsidR="00B87E8D">
        <w:t xml:space="preserve"> autonomy over how he lived, he had the choice to be excommunicated </w:t>
      </w:r>
      <w:r w:rsidR="003379BB">
        <w:t xml:space="preserve">or executed, he chose his own death and drank hemlock </w:t>
      </w:r>
      <w:r w:rsidR="00F7650B">
        <w:t xml:space="preserve">at a time he chose, earlier than was </w:t>
      </w:r>
      <w:r w:rsidR="00F85950">
        <w:t>dictated by his captors.</w:t>
      </w:r>
      <w:r w:rsidR="000A609A">
        <w:t xml:space="preserve"> </w:t>
      </w:r>
      <w:r w:rsidR="00FF56C0">
        <w:t xml:space="preserve">Ancient philosophers </w:t>
      </w:r>
      <w:r w:rsidR="002D5F3B">
        <w:t xml:space="preserve">did accept that there </w:t>
      </w:r>
      <w:r w:rsidR="00CD4CC8">
        <w:t xml:space="preserve">were </w:t>
      </w:r>
      <w:r w:rsidR="002D5F3B">
        <w:t xml:space="preserve">instances </w:t>
      </w:r>
      <w:r w:rsidR="00C70D7E">
        <w:t xml:space="preserve">where life would be unbearable and not worth living </w:t>
      </w:r>
      <w:r w:rsidR="00E44937">
        <w:t xml:space="preserve">and in these </w:t>
      </w:r>
      <w:r w:rsidR="002B7394">
        <w:t>instances</w:t>
      </w:r>
      <w:r w:rsidR="00E44937">
        <w:t xml:space="preserve"> </w:t>
      </w:r>
      <w:r w:rsidR="003009C1">
        <w:t>suicide would be rational</w:t>
      </w:r>
      <w:r w:rsidR="00DF2F0B">
        <w:t>,</w:t>
      </w:r>
      <w:r w:rsidR="003009C1">
        <w:rPr>
          <w:rStyle w:val="FootnoteReference"/>
        </w:rPr>
        <w:footnoteReference w:id="6"/>
      </w:r>
      <w:r w:rsidR="00F77D7A">
        <w:t xml:space="preserve"> </w:t>
      </w:r>
      <w:r w:rsidR="00802AA3">
        <w:t>and therefore autonomy would be the prevailing consideration in the a</w:t>
      </w:r>
      <w:r w:rsidR="000B5A0D">
        <w:t xml:space="preserve">ssessment of the moral status of the suicide when a desperate change in </w:t>
      </w:r>
      <w:r w:rsidR="008F4A2B">
        <w:t>life situation is d</w:t>
      </w:r>
      <w:r w:rsidR="00D62E9B">
        <w:t>enied</w:t>
      </w:r>
      <w:r w:rsidR="00933D47">
        <w:t>.</w:t>
      </w:r>
    </w:p>
    <w:p w14:paraId="31766A5E" w14:textId="05165E4F" w:rsidR="000F55CC" w:rsidRDefault="000F55CC" w:rsidP="000F55CC">
      <w:r w:rsidRPr="00933D47">
        <w:rPr>
          <w:i/>
          <w:iCs/>
        </w:rPr>
        <w:t>“I believe that no man threw away life while it was worth keeping</w:t>
      </w:r>
      <w:r>
        <w:t>.”</w:t>
      </w:r>
      <w:r w:rsidR="00B77452">
        <w:rPr>
          <w:rStyle w:val="FootnoteReference"/>
        </w:rPr>
        <w:footnoteReference w:id="7"/>
      </w:r>
    </w:p>
    <w:p w14:paraId="23E289D5" w14:textId="2A17D440" w:rsidR="00491285" w:rsidRDefault="00B77452" w:rsidP="000F55CC">
      <w:r>
        <w:t>“If suicide be criminal, it must be a transgression of our duty to either God</w:t>
      </w:r>
      <w:r w:rsidR="006E1516">
        <w:t>,</w:t>
      </w:r>
      <w:r>
        <w:t xml:space="preserve"> our neighbour</w:t>
      </w:r>
      <w:r w:rsidR="006E1516">
        <w:t>, or ourselves.”</w:t>
      </w:r>
      <w:r w:rsidR="006E1516">
        <w:rPr>
          <w:rStyle w:val="FootnoteReference"/>
        </w:rPr>
        <w:footnoteReference w:id="8"/>
      </w:r>
      <w:r>
        <w:t xml:space="preserve"> </w:t>
      </w:r>
      <w:r w:rsidR="006E1516">
        <w:t xml:space="preserve">David Hume, the </w:t>
      </w:r>
      <w:r w:rsidR="00A6668D">
        <w:t>eighteenth-century</w:t>
      </w:r>
      <w:r w:rsidR="006E1516">
        <w:t xml:space="preserve"> philosopher wrote his paper highlighting the arguments against suicide </w:t>
      </w:r>
      <w:r w:rsidR="00A6668D">
        <w:t>viewed as</w:t>
      </w:r>
      <w:r w:rsidR="006E1516">
        <w:t xml:space="preserve"> free of guilt or blame</w:t>
      </w:r>
      <w:r w:rsidR="00A6668D">
        <w:t xml:space="preserve"> by ancient philosophers</w:t>
      </w:r>
      <w:r w:rsidR="002C18B8">
        <w:t>.</w:t>
      </w:r>
      <w:r w:rsidR="00A6668D">
        <w:t xml:space="preserve"> Hume goes onto argue that suicide is not a dereliction </w:t>
      </w:r>
      <w:r w:rsidR="00A22B71">
        <w:t xml:space="preserve">of </w:t>
      </w:r>
      <w:r w:rsidR="00A6668D">
        <w:t>our duty to God.</w:t>
      </w:r>
      <w:r w:rsidR="00E77331">
        <w:t xml:space="preserve"> The interactions of the material and animal worlds which God created have an effect of progression or regression on each other. </w:t>
      </w:r>
    </w:p>
    <w:p w14:paraId="6F21AEFB" w14:textId="716ECA5E" w:rsidR="00BE01E9" w:rsidRDefault="00E77331" w:rsidP="00AA0BDC">
      <w:pPr>
        <w:ind w:left="720"/>
      </w:pPr>
      <w:r>
        <w:t>Man is stopped by rivers in his passage over the surface of the earth; and rivers, when properly directed, lend their force to the motions of machines, which serve to the use of man.</w:t>
      </w:r>
      <w:r w:rsidR="00290D9A">
        <w:rPr>
          <w:rStyle w:val="FootnoteReference"/>
        </w:rPr>
        <w:footnoteReference w:id="9"/>
      </w:r>
    </w:p>
    <w:p w14:paraId="43BD0D9D" w14:textId="65BC7813" w:rsidR="00B77452" w:rsidRDefault="00290D9A" w:rsidP="00BE01E9">
      <w:r>
        <w:t xml:space="preserve">Hume goes on to say that the hand of God is in all things, our actions are derived from our God given gifts; that all things to do with animate and </w:t>
      </w:r>
      <w:r w:rsidR="00933D47">
        <w:t>in</w:t>
      </w:r>
      <w:r>
        <w:t xml:space="preserve">animate action are the work of God </w:t>
      </w:r>
      <w:r w:rsidR="00933D47">
        <w:t>and</w:t>
      </w:r>
      <w:r>
        <w:t xml:space="preserve"> his shaping of the universe. Hume posits the question why a man would take his own life</w:t>
      </w:r>
      <w:r w:rsidR="006A2F8E">
        <w:t xml:space="preserve">, “that a man, who tired of </w:t>
      </w:r>
      <w:r w:rsidR="006A2F8E">
        <w:lastRenderedPageBreak/>
        <w:t xml:space="preserve">life, and hunted by pain and misery, bravely overcomes all the natural terrors </w:t>
      </w:r>
      <w:r w:rsidR="009A6856">
        <w:t>of death, and makes his escape from the cruel scene;”</w:t>
      </w:r>
      <w:r w:rsidR="00605DFC">
        <w:rPr>
          <w:rStyle w:val="FootnoteReference"/>
        </w:rPr>
        <w:footnoteReference w:id="10"/>
      </w:r>
      <w:r w:rsidR="009A6856">
        <w:t xml:space="preserve"> has such a man disturbed the order of the universal law? </w:t>
      </w:r>
      <w:r w:rsidR="00933D47">
        <w:t>a</w:t>
      </w:r>
      <w:r w:rsidR="00515E64">
        <w:t xml:space="preserve">sks </w:t>
      </w:r>
      <w:r w:rsidR="009A6856">
        <w:t>Hume</w:t>
      </w:r>
      <w:r w:rsidR="00515E64">
        <w:t>.</w:t>
      </w:r>
      <w:r w:rsidR="009A6856">
        <w:t xml:space="preserve"> </w:t>
      </w:r>
      <w:r w:rsidR="00605DFC">
        <w:t>That a man has encroached on universal law by committing suicide seem</w:t>
      </w:r>
      <w:r w:rsidR="00515E64">
        <w:t>s</w:t>
      </w:r>
      <w:r w:rsidR="00605DFC">
        <w:t xml:space="preserve"> absurd to Hume, each creature, m</w:t>
      </w:r>
      <w:r w:rsidR="00515E64">
        <w:t>a</w:t>
      </w:r>
      <w:r w:rsidR="00605DFC">
        <w:t>n included, “are intrusted to their own prudence and skill for their conduct in the world;”</w:t>
      </w:r>
      <w:r w:rsidR="00605DFC">
        <w:rPr>
          <w:rStyle w:val="FootnoteReference"/>
        </w:rPr>
        <w:footnoteReference w:id="11"/>
      </w:r>
      <w:r w:rsidR="00605DFC">
        <w:t xml:space="preserve">Hume does not use the word autonomy but an analysis of his words concludes that man has authority over his actions and that no blame or moral failing should be inflicted on a man’s attempt, or success, in taking his own life, </w:t>
      </w:r>
      <w:r w:rsidR="00515E64">
        <w:t xml:space="preserve"> Hume </w:t>
      </w:r>
      <w:r w:rsidR="007E6570">
        <w:t>posits</w:t>
      </w:r>
      <w:r w:rsidR="00C06572">
        <w:t xml:space="preserve"> these</w:t>
      </w:r>
      <w:r w:rsidR="00515E64">
        <w:t xml:space="preserve"> questions in his conclusion: is not everyone free to dispose of their own life?, and may he not use his power endowed to him by nature in the action of his choice? Should human life be disposed of in such a way be considered playing at god</w:t>
      </w:r>
      <w:r w:rsidR="00471866">
        <w:t>?</w:t>
      </w:r>
      <w:r w:rsidR="00515E64">
        <w:t xml:space="preserve"> if this were so then in order to preserve life by avoiding a fatal </w:t>
      </w:r>
      <w:r w:rsidR="00471866">
        <w:t>accident (say by jumping out of the way of an oncoming vehicle or falling debris),</w:t>
      </w:r>
      <w:r w:rsidR="00515E64">
        <w:t xml:space="preserve"> we could also accuse ourselves of playing god. Hume refers to man as having no more importance than an oyster</w:t>
      </w:r>
      <w:r w:rsidR="008D1F39">
        <w:t xml:space="preserve"> has in the eyes of the universe, so what significance is it that a man should be morally accountable for taking his life </w:t>
      </w:r>
      <w:r w:rsidR="00E92268">
        <w:t xml:space="preserve">as </w:t>
      </w:r>
      <w:r w:rsidR="008D1F39">
        <w:t>it has such little value.</w:t>
      </w:r>
      <w:r w:rsidR="00471866">
        <w:t xml:space="preserve"> In comparing the importance of the life of a man to the life of an oyster, Hume devalues human life, and for me highlights the arrogance of man, that he has a more important existence on this earth than the other creatures we share this planet with. However, Hume gives credence to autonomy as a consideration in one’s moral status of suicide in his view that a man bravely overcomes his fear of death by taking his own life.</w:t>
      </w:r>
      <w:r w:rsidR="005854AA">
        <w:t xml:space="preserve"> </w:t>
      </w:r>
    </w:p>
    <w:p w14:paraId="3312341E" w14:textId="42661A42" w:rsidR="00471866" w:rsidRDefault="00471866" w:rsidP="000F55CC">
      <w:pPr>
        <w:rPr>
          <w:i/>
          <w:iCs/>
        </w:rPr>
      </w:pPr>
      <w:r>
        <w:rPr>
          <w:i/>
          <w:iCs/>
        </w:rPr>
        <w:t>Heroes and Cowards</w:t>
      </w:r>
    </w:p>
    <w:p w14:paraId="620A2E51" w14:textId="7C5B6352" w:rsidR="005854AA" w:rsidRPr="00841B94" w:rsidRDefault="005854AA" w:rsidP="000F55CC">
      <w:r>
        <w:t>The last words of Captain Oates “’I am just going outside and may be some time’. He went out into the blizzard and we have not seen him since…We knew poor Oates was walking to his death.”</w:t>
      </w:r>
      <w:r w:rsidR="00505D3A">
        <w:rPr>
          <w:rStyle w:val="FootnoteReference"/>
        </w:rPr>
        <w:footnoteReference w:id="12"/>
      </w:r>
      <w:r w:rsidR="00505D3A">
        <w:t xml:space="preserve"> Oates was a member of Scott’s last expedition to the South Pole. Oates could feel his life slipping away from him as the party endured horrific conditions, he knew he had become an encumbrance to the others, and that he would be slowing them down. He had asked to be shot but none of his fellow explorers would</w:t>
      </w:r>
      <w:r w:rsidR="00E70B33">
        <w:t xml:space="preserve"> allow</w:t>
      </w:r>
      <w:r w:rsidR="00505D3A">
        <w:t xml:space="preserve"> such an act, however they</w:t>
      </w:r>
      <w:r w:rsidR="00E70B33">
        <w:t xml:space="preserve"> did</w:t>
      </w:r>
      <w:r w:rsidR="00505D3A">
        <w:t xml:space="preserve"> allow him to walk out into the snow with no protective clothing to die of exposure. </w:t>
      </w:r>
      <w:r w:rsidR="00841B94">
        <w:t xml:space="preserve">Campbell and Collinson, in their book </w:t>
      </w:r>
      <w:r w:rsidR="00841B94">
        <w:rPr>
          <w:i/>
          <w:iCs/>
        </w:rPr>
        <w:t xml:space="preserve">Ending Lives </w:t>
      </w:r>
      <w:r w:rsidR="00841B94">
        <w:t>explore the conflicting views of Oates death. One view from Professor Roy Holland, that Oates did not commit suicide and that the blizzard killed him. Sociologist Emile Durkheim argues that the act of self-sacrifice is suicide, and refers to ‘martyrs dying for their faith’ and ‘the mother sacrificing herself for her children’.</w:t>
      </w:r>
      <w:r w:rsidR="00841B94">
        <w:rPr>
          <w:rStyle w:val="FootnoteReference"/>
        </w:rPr>
        <w:footnoteReference w:id="13"/>
      </w:r>
      <w:r w:rsidR="00841B94">
        <w:t xml:space="preserve">Holland supports his argument by stating that if Oates had shot himself he would consider it as suicide, but allowing the blizzard to kill him was </w:t>
      </w:r>
      <w:r w:rsidR="00A5166C">
        <w:t>a consequence of him stepping outside.</w:t>
      </w:r>
      <w:r w:rsidR="00A5166C">
        <w:rPr>
          <w:rStyle w:val="FootnoteReference"/>
        </w:rPr>
        <w:footnoteReference w:id="14"/>
      </w:r>
      <w:r w:rsidR="00A5166C">
        <w:t xml:space="preserve"> I agree with the authors that Oates went out into the blizzard with the intention of killing himself, just the same as if he had fired a gun on himself</w:t>
      </w:r>
      <w:r w:rsidR="00E70B33">
        <w:t>:</w:t>
      </w:r>
      <w:r w:rsidR="00A5166C">
        <w:t xml:space="preserve"> </w:t>
      </w:r>
      <w:r w:rsidR="00E70B33">
        <w:t>a</w:t>
      </w:r>
      <w:r w:rsidR="00A5166C">
        <w:t>n heroic act indeed</w:t>
      </w:r>
      <w:r w:rsidR="00FD205C">
        <w:t>.</w:t>
      </w:r>
      <w:r w:rsidR="00A5166C">
        <w:t xml:space="preserve"> </w:t>
      </w:r>
      <w:r w:rsidR="001B330D">
        <w:t>One</w:t>
      </w:r>
      <w:r w:rsidR="00A5166C">
        <w:t xml:space="preserve"> can view Oats act as giving of a life to safe others, as in the suffragettes, who were willing to give their lives to improve</w:t>
      </w:r>
      <w:r w:rsidR="00E70B33">
        <w:t>,</w:t>
      </w:r>
      <w:r w:rsidR="00A5166C">
        <w:t xml:space="preserve"> and save the lives of future women</w:t>
      </w:r>
      <w:r w:rsidR="00E70B33">
        <w:t>;</w:t>
      </w:r>
      <w:r w:rsidR="00A5166C">
        <w:t xml:space="preserve"> thankfully their sacrifice was not in vain, although we have some way to go, the lives of women have much improved</w:t>
      </w:r>
      <w:r w:rsidR="00136246">
        <w:t>;</w:t>
      </w:r>
      <w:r w:rsidR="00A5166C">
        <w:t xml:space="preserve"> </w:t>
      </w:r>
      <w:r w:rsidR="00136246">
        <w:t>a</w:t>
      </w:r>
      <w:r w:rsidR="00A5166C">
        <w:t>lternatively, in</w:t>
      </w:r>
      <w:r w:rsidR="00E70B33">
        <w:t xml:space="preserve"> the</w:t>
      </w:r>
      <w:r w:rsidR="00A5166C">
        <w:t xml:space="preserve"> case of Oates the outcome was not so good</w:t>
      </w:r>
      <w:r w:rsidR="00E70B33">
        <w:t>:</w:t>
      </w:r>
      <w:r w:rsidR="00A5166C">
        <w:t xml:space="preserve"> all </w:t>
      </w:r>
      <w:r w:rsidR="00E70B33">
        <w:t>the explorers d</w:t>
      </w:r>
      <w:r w:rsidR="00A5166C">
        <w:t>ied</w:t>
      </w:r>
      <w:r w:rsidR="00E70B33">
        <w:t xml:space="preserve"> anyway.</w:t>
      </w:r>
      <w:r w:rsidR="00A5166C">
        <w:t xml:space="preserve"> </w:t>
      </w:r>
      <w:r w:rsidR="00E70B33">
        <w:t>I</w:t>
      </w:r>
      <w:r w:rsidR="00A5166C">
        <w:t xml:space="preserve">n a consequentialist view </w:t>
      </w:r>
      <w:r w:rsidR="00E70B33">
        <w:t>Oates’</w:t>
      </w:r>
      <w:r w:rsidR="00A5166C">
        <w:t xml:space="preserve"> sacrifice made no difference and his act could be viewed as cowardly</w:t>
      </w:r>
      <w:r w:rsidR="00E70B33">
        <w:t>:</w:t>
      </w:r>
      <w:r w:rsidR="00A5166C">
        <w:t xml:space="preserve"> he was weak and could not </w:t>
      </w:r>
      <w:r w:rsidR="00F50D15">
        <w:t>bear</w:t>
      </w:r>
      <w:r w:rsidR="00A5166C">
        <w:t xml:space="preserve"> to go on, indeed, to watch those around you slowly dying and be left alone would be an horrendous thing to endure. This said I would concede that Oates individual autonomy would have </w:t>
      </w:r>
      <w:r w:rsidR="00A5166C">
        <w:lastRenderedPageBreak/>
        <w:t xml:space="preserve">to be the overriding factor </w:t>
      </w:r>
      <w:r w:rsidR="00E70B33">
        <w:t>in allocating a moral status to his suicide</w:t>
      </w:r>
      <w:r w:rsidR="004A235E">
        <w:t>,</w:t>
      </w:r>
      <w:r w:rsidR="00371640">
        <w:t xml:space="preserve"> </w:t>
      </w:r>
      <w:r w:rsidR="004A235E">
        <w:t>as from Hume</w:t>
      </w:r>
      <w:r w:rsidR="00371640">
        <w:t>’</w:t>
      </w:r>
      <w:r w:rsidR="004A235E">
        <w:t>s perspective</w:t>
      </w:r>
      <w:r w:rsidR="00371640">
        <w:t>,</w:t>
      </w:r>
      <w:r w:rsidR="00E70B33">
        <w:t xml:space="preserve"> his life had no value </w:t>
      </w:r>
      <w:r w:rsidR="00371640">
        <w:t>or</w:t>
      </w:r>
      <w:r w:rsidR="00E70B33">
        <w:t xml:space="preserve"> prospects and wasn’t worth keeping, the ci</w:t>
      </w:r>
      <w:r w:rsidR="00236A6B">
        <w:t>rcumstances were dire, all was lost.</w:t>
      </w:r>
    </w:p>
    <w:p w14:paraId="3371FDC5" w14:textId="620D9613" w:rsidR="00471866" w:rsidRDefault="00236A6B" w:rsidP="000F55CC">
      <w:r>
        <w:t>Nurture, Nature and the Rippling Effect</w:t>
      </w:r>
    </w:p>
    <w:p w14:paraId="3E434486" w14:textId="47BD0C4D" w:rsidR="00236A6B" w:rsidRPr="00471866" w:rsidRDefault="00236A6B" w:rsidP="00236A6B">
      <w:pPr>
        <w:ind w:left="720"/>
      </w:pPr>
      <w:r>
        <w:t xml:space="preserve">Goodness </w:t>
      </w:r>
      <w:proofErr w:type="gramStart"/>
      <w:r>
        <w:t>is connected with</w:t>
      </w:r>
      <w:proofErr w:type="gramEnd"/>
      <w:r>
        <w:t xml:space="preserve"> the acceptance of real death and real chance and real </w:t>
      </w:r>
      <w:r w:rsidR="00CC737F">
        <w:t>transience</w:t>
      </w:r>
      <w:r>
        <w:t xml:space="preserve"> and only against the backdrop of this acceptance, which is psychologically so difficult, can we understand the full extent of what virtue is like.</w:t>
      </w:r>
      <w:r>
        <w:rPr>
          <w:rStyle w:val="FootnoteReference"/>
        </w:rPr>
        <w:footnoteReference w:id="15"/>
      </w:r>
    </w:p>
    <w:p w14:paraId="61A0D4DF" w14:textId="2F22E7AB" w:rsidR="00A5596D" w:rsidRDefault="001C2AAF">
      <w:r>
        <w:t>These are the words if Ir</w:t>
      </w:r>
      <w:r w:rsidR="008D40FB">
        <w:t xml:space="preserve">is Murdoch </w:t>
      </w:r>
      <w:r w:rsidR="003B41DA">
        <w:t xml:space="preserve">when discussing </w:t>
      </w:r>
      <w:r w:rsidR="00B86E30">
        <w:t>the mysteries in natural met</w:t>
      </w:r>
      <w:r w:rsidR="009C1A0A">
        <w:t>a</w:t>
      </w:r>
      <w:r w:rsidR="00B86E30">
        <w:t xml:space="preserve">physics which give rise to human nature </w:t>
      </w:r>
      <w:r w:rsidR="009C1A0A">
        <w:t>and the source of all things</w:t>
      </w:r>
      <w:r w:rsidR="002A6D5E">
        <w:t xml:space="preserve">. The fostering of human life is a natural instinct which is nurtured by our development </w:t>
      </w:r>
      <w:r w:rsidR="003D7A5A">
        <w:t>through life in the influences of others</w:t>
      </w:r>
      <w:r w:rsidR="00EC1DA8">
        <w:t>,</w:t>
      </w:r>
      <w:r w:rsidR="003D7A5A">
        <w:t xml:space="preserve"> from our immediate relations to a world view</w:t>
      </w:r>
      <w:r w:rsidR="009D0B1F">
        <w:t xml:space="preserve">, and this in turn must affect our attitude to the morality of suicide and whether </w:t>
      </w:r>
      <w:r w:rsidR="000E32B7">
        <w:t xml:space="preserve">autonomy of the individual should </w:t>
      </w:r>
      <w:r w:rsidR="00F43CA7">
        <w:t>be</w:t>
      </w:r>
      <w:r w:rsidR="000E32B7">
        <w:t xml:space="preserve"> the overriding consideration</w:t>
      </w:r>
      <w:r w:rsidR="00482ADB">
        <w:t xml:space="preserve">. </w:t>
      </w:r>
      <w:r w:rsidR="00D32D59">
        <w:t xml:space="preserve">From an early age we experience </w:t>
      </w:r>
      <w:r w:rsidR="008B2927">
        <w:t>death, and differing cultures deal with this in differing ways</w:t>
      </w:r>
      <w:r w:rsidR="00474D78">
        <w:t xml:space="preserve">, however in most cultures it is seen to have a negative impact on the lives of those left behind, and </w:t>
      </w:r>
      <w:r w:rsidR="00611268">
        <w:t xml:space="preserve">with that in mind why would a person inflict such negativity on the lives of their loved ones. </w:t>
      </w:r>
      <w:r w:rsidR="002D590A">
        <w:t>1n 196</w:t>
      </w:r>
      <w:r w:rsidR="00095B45">
        <w:t>1</w:t>
      </w:r>
      <w:r w:rsidR="002D590A">
        <w:t xml:space="preserve"> suicide was no longer classed as </w:t>
      </w:r>
      <w:r w:rsidR="00095B45">
        <w:t xml:space="preserve">illegal, in 1968 I experienced the tragic impact of </w:t>
      </w:r>
      <w:r w:rsidR="00B90F3B">
        <w:t>suicide in my own short life, my father committed suicide</w:t>
      </w:r>
      <w:r w:rsidR="00752626">
        <w:t xml:space="preserve">. I was six and a half years </w:t>
      </w:r>
      <w:r w:rsidR="005F546A">
        <w:t>old;</w:t>
      </w:r>
      <w:r w:rsidR="008C1CE6">
        <w:t xml:space="preserve"> he was just </w:t>
      </w:r>
      <w:r w:rsidR="006A3CB1">
        <w:t>twenty</w:t>
      </w:r>
      <w:r w:rsidR="005F546A">
        <w:t>-</w:t>
      </w:r>
      <w:r w:rsidR="006A3CB1">
        <w:t>nine years old</w:t>
      </w:r>
      <w:r w:rsidR="005F546A">
        <w:t xml:space="preserve">. At that </w:t>
      </w:r>
      <w:r w:rsidR="009F6283">
        <w:t>point his autonomy was in question, he had no moral right to take his own life</w:t>
      </w:r>
      <w:r w:rsidR="00C040C2">
        <w:t>: he had two small children, a wife</w:t>
      </w:r>
      <w:r w:rsidR="001378DF">
        <w:t xml:space="preserve">, </w:t>
      </w:r>
      <w:r w:rsidR="00C040C2">
        <w:t xml:space="preserve">a family and friends </w:t>
      </w:r>
      <w:r w:rsidR="00D93E2B">
        <w:t xml:space="preserve">who were deeply affected by his death. Had he died in an accident </w:t>
      </w:r>
      <w:r w:rsidR="005F0366">
        <w:t xml:space="preserve">the tragedy of his death would have had equal weight, but </w:t>
      </w:r>
      <w:r w:rsidR="002E026B">
        <w:t xml:space="preserve">hi suicide </w:t>
      </w:r>
      <w:r w:rsidR="005F0366">
        <w:t>the horror and gui</w:t>
      </w:r>
      <w:r w:rsidR="00E1478E">
        <w:t>lt felt by those closest to him dominated how they moved forward in lif</w:t>
      </w:r>
      <w:r w:rsidR="00073E32">
        <w:t xml:space="preserve">e </w:t>
      </w:r>
      <w:r w:rsidR="00E1478E">
        <w:t>with the knowledge</w:t>
      </w:r>
      <w:r w:rsidR="00073E32">
        <w:t xml:space="preserve"> of</w:t>
      </w:r>
      <w:r w:rsidR="00E1478E">
        <w:t xml:space="preserve"> </w:t>
      </w:r>
      <w:r w:rsidR="00390D82">
        <w:t xml:space="preserve">the desperation he must have felt to have </w:t>
      </w:r>
      <w:r w:rsidR="00EC5501">
        <w:t>commit such an act. Was he a coward because</w:t>
      </w:r>
      <w:r w:rsidR="00CB502A">
        <w:t xml:space="preserve"> he </w:t>
      </w:r>
      <w:r w:rsidR="00844860">
        <w:t xml:space="preserve">was </w:t>
      </w:r>
      <w:proofErr w:type="gramStart"/>
      <w:r w:rsidR="00844860">
        <w:t>afraid</w:t>
      </w:r>
      <w:proofErr w:type="gramEnd"/>
      <w:r w:rsidR="000240A3">
        <w:t xml:space="preserve"> he</w:t>
      </w:r>
      <w:r w:rsidR="00EC5501">
        <w:t xml:space="preserve"> could not live with what he had </w:t>
      </w:r>
      <w:r w:rsidR="009759B6">
        <w:t>witnessed</w:t>
      </w:r>
      <w:r w:rsidR="00F024C3">
        <w:t xml:space="preserve"> </w:t>
      </w:r>
      <w:r w:rsidR="00EC5501">
        <w:t xml:space="preserve">and the </w:t>
      </w:r>
      <w:r w:rsidR="00BD0988">
        <w:t>consequences of the small part he had played in something which had deep ramifications</w:t>
      </w:r>
      <w:r w:rsidR="009759B6">
        <w:t xml:space="preserve">? Or was it that </w:t>
      </w:r>
      <w:r w:rsidR="00331717">
        <w:t>his</w:t>
      </w:r>
      <w:r w:rsidR="00E66E43">
        <w:t xml:space="preserve"> sense of morality was such a deep part of his psyche that he </w:t>
      </w:r>
      <w:r w:rsidR="00CB502A">
        <w:t>could not live with the guilt</w:t>
      </w:r>
      <w:r w:rsidR="00337FD7">
        <w:t xml:space="preserve"> and </w:t>
      </w:r>
      <w:r w:rsidR="00EE1F3A">
        <w:t>shame and</w:t>
      </w:r>
      <w:r w:rsidR="00337FD7">
        <w:t xml:space="preserve"> wanted to protect those he loved </w:t>
      </w:r>
      <w:r w:rsidR="00727487">
        <w:t>from h</w:t>
      </w:r>
      <w:r w:rsidR="00125D43">
        <w:t xml:space="preserve">aving to live </w:t>
      </w:r>
      <w:r w:rsidR="00CA684B">
        <w:t>with his shame</w:t>
      </w:r>
      <w:r w:rsidR="008112F7">
        <w:t>. In any case no-</w:t>
      </w:r>
      <w:r w:rsidR="00EE1F3A">
        <w:t>one’s</w:t>
      </w:r>
      <w:r w:rsidR="008112F7">
        <w:t xml:space="preserve"> life would be the same again</w:t>
      </w:r>
      <w:r w:rsidR="00EE1F3A">
        <w:t>.</w:t>
      </w:r>
      <w:r w:rsidR="00E44D7F">
        <w:t xml:space="preserve"> Can I see the </w:t>
      </w:r>
      <w:r w:rsidR="006B7212">
        <w:t xml:space="preserve">‘goodness’ that Murdock speaks of </w:t>
      </w:r>
      <w:r w:rsidR="004F496C">
        <w:t>in my father’s acceptance of his ‘real death</w:t>
      </w:r>
      <w:r w:rsidR="00E84144">
        <w:t xml:space="preserve">’? can I see </w:t>
      </w:r>
      <w:r w:rsidR="00E13120">
        <w:t>virtue in his choice to end his life at his own hand?</w:t>
      </w:r>
      <w:r w:rsidR="00544ED6">
        <w:t xml:space="preserve"> Who is the victim</w:t>
      </w:r>
      <w:r w:rsidR="00AF1DDD">
        <w:t xml:space="preserve"> or is suicide a victimless crime?</w:t>
      </w:r>
      <w:r w:rsidR="00D56B15">
        <w:t xml:space="preserve"> If we are to give an individua</w:t>
      </w:r>
      <w:r w:rsidR="002F2A14">
        <w:t>l’</w:t>
      </w:r>
      <w:r w:rsidR="00D56B15">
        <w:t xml:space="preserve">s </w:t>
      </w:r>
      <w:r w:rsidR="00665A72">
        <w:t>autonomy as the overriding consideration in assessing the moral status of suicide</w:t>
      </w:r>
      <w:r w:rsidR="00450B61">
        <w:t>, we must recognise the virtue in</w:t>
      </w:r>
      <w:r w:rsidR="00E05930">
        <w:t xml:space="preserve"> the</w:t>
      </w:r>
      <w:r w:rsidR="00450B61">
        <w:t xml:space="preserve"> goodness of accepti</w:t>
      </w:r>
      <w:r w:rsidR="00402BB4">
        <w:t>ng death as part of life</w:t>
      </w:r>
      <w:r w:rsidR="00E05930">
        <w:t>. Denying a person</w:t>
      </w:r>
      <w:r w:rsidR="002F2A14">
        <w:t>’s</w:t>
      </w:r>
      <w:r w:rsidR="00262E7C">
        <w:t xml:space="preserve"> autonomy </w:t>
      </w:r>
      <w:r w:rsidR="0068792D">
        <w:t>i</w:t>
      </w:r>
      <w:r w:rsidR="00C57F36">
        <w:t>s</w:t>
      </w:r>
      <w:r w:rsidR="0068792D">
        <w:t xml:space="preserve"> a </w:t>
      </w:r>
      <w:r w:rsidR="00724DDD">
        <w:t>gross infringement of their rights</w:t>
      </w:r>
      <w:r w:rsidR="0068792D">
        <w:t xml:space="preserve"> to decide how they want to live and die</w:t>
      </w:r>
      <w:r w:rsidR="00C218E2">
        <w:t xml:space="preserve">. </w:t>
      </w:r>
      <w:r w:rsidR="00724DDD">
        <w:t>W</w:t>
      </w:r>
      <w:r w:rsidR="00434D79">
        <w:t>hen our moral judgement is influenced by moral traditions</w:t>
      </w:r>
      <w:r w:rsidR="007A1CD2">
        <w:t xml:space="preserve"> on what </w:t>
      </w:r>
      <w:r w:rsidR="00F82898">
        <w:t>is natural to human behavi</w:t>
      </w:r>
      <w:bookmarkStart w:id="1" w:name="_GoBack"/>
      <w:bookmarkEnd w:id="1"/>
      <w:r w:rsidR="00F82898">
        <w:t xml:space="preserve">our </w:t>
      </w:r>
      <w:r w:rsidR="005C0DA2">
        <w:t xml:space="preserve">one can gain a view </w:t>
      </w:r>
      <w:r w:rsidR="0058360C">
        <w:t xml:space="preserve">of the individual circumstances, </w:t>
      </w:r>
      <w:r w:rsidR="00124E92">
        <w:t xml:space="preserve">from this stance </w:t>
      </w:r>
      <w:r w:rsidR="00483771">
        <w:t>we gain a moral perspective</w:t>
      </w:r>
      <w:r w:rsidR="00051834">
        <w:t>.</w:t>
      </w:r>
      <w:r w:rsidR="00E52B81">
        <w:t xml:space="preserve"> In conclusion,</w:t>
      </w:r>
      <w:r w:rsidR="00051834">
        <w:t xml:space="preserve"> </w:t>
      </w:r>
      <w:r w:rsidR="00B83174">
        <w:t>t</w:t>
      </w:r>
      <w:r w:rsidR="00147414">
        <w:t xml:space="preserve">he moral status of suicide is formed </w:t>
      </w:r>
      <w:r w:rsidR="002A2DDA">
        <w:t>by having a moral perspective in which we view indi</w:t>
      </w:r>
      <w:r w:rsidR="004332A2">
        <w:t>vidual circumstances</w:t>
      </w:r>
      <w:r w:rsidR="00EA446A">
        <w:t xml:space="preserve">, and </w:t>
      </w:r>
      <w:r w:rsidR="009F569B">
        <w:t>an individual</w:t>
      </w:r>
      <w:r w:rsidR="004A5108">
        <w:t>’</w:t>
      </w:r>
      <w:r w:rsidR="009F569B">
        <w:t xml:space="preserve">s autonomy </w:t>
      </w:r>
      <w:r w:rsidR="003B600F">
        <w:t xml:space="preserve">must be the overriding </w:t>
      </w:r>
      <w:r w:rsidR="00FC5F0E">
        <w:t>consideratio</w:t>
      </w:r>
      <w:r w:rsidR="00387DEE">
        <w:t>n</w:t>
      </w:r>
      <w:r w:rsidR="00CD32D3">
        <w:t xml:space="preserve"> in assessing the moral status of suicide</w:t>
      </w:r>
      <w:r w:rsidR="00BE39B2">
        <w:t xml:space="preserve">. I do not see suicide as an immoral act, but it does have moral implications to be considered, the </w:t>
      </w:r>
      <w:r w:rsidR="00F4090E">
        <w:t>morality is not the overriding issue</w:t>
      </w:r>
      <w:r w:rsidR="00B83174">
        <w:t xml:space="preserve">, we </w:t>
      </w:r>
      <w:r w:rsidR="00B97C30">
        <w:t xml:space="preserve">cannot </w:t>
      </w:r>
      <w:r w:rsidR="00B83174">
        <w:t>give moral status to a co</w:t>
      </w:r>
      <w:r w:rsidR="00B95ACF">
        <w:t>rpse.</w:t>
      </w:r>
      <w:r w:rsidR="00274A04">
        <w:t xml:space="preserve"> It is those left behind </w:t>
      </w:r>
      <w:r w:rsidR="00E9289F">
        <w:t>who will infinitely hold the moral status of the suicide victim</w:t>
      </w:r>
      <w:r w:rsidR="00086101">
        <w:t xml:space="preserve"> and </w:t>
      </w:r>
      <w:r w:rsidR="00B97C30">
        <w:t xml:space="preserve">if </w:t>
      </w:r>
      <w:r w:rsidR="00086101">
        <w:t>we do not consider the individua</w:t>
      </w:r>
      <w:r w:rsidR="00443B10">
        <w:t>l</w:t>
      </w:r>
      <w:r w:rsidR="00DC12E3">
        <w:t>’</w:t>
      </w:r>
      <w:r w:rsidR="00086101">
        <w:t xml:space="preserve">s autonomy as an overriding </w:t>
      </w:r>
      <w:r w:rsidR="00443B10">
        <w:t>consideration,</w:t>
      </w:r>
      <w:r w:rsidR="00F4090E">
        <w:t xml:space="preserve"> </w:t>
      </w:r>
      <w:r w:rsidR="00B97C30">
        <w:t xml:space="preserve">we take </w:t>
      </w:r>
      <w:r w:rsidR="00443B10">
        <w:t>a</w:t>
      </w:r>
      <w:r w:rsidR="00B97C30">
        <w:t>way the one thing that was th</w:t>
      </w:r>
      <w:r w:rsidR="00B45F09">
        <w:t>eir own to give</w:t>
      </w:r>
      <w:r w:rsidR="00E06584">
        <w:t>. Some are forced to commit suicide by the actions of others</w:t>
      </w:r>
      <w:r w:rsidR="00BA5596">
        <w:t>, however if they chose not to live in a world where such actions are committed</w:t>
      </w:r>
      <w:r w:rsidR="00D87B37">
        <w:t xml:space="preserve">, it </w:t>
      </w:r>
      <w:r w:rsidR="00D63B98">
        <w:t>must</w:t>
      </w:r>
      <w:r w:rsidR="00D87B37">
        <w:t xml:space="preserve"> be their choice. </w:t>
      </w:r>
      <w:r w:rsidR="00913204">
        <w:t>The only expert on you is you.</w:t>
      </w:r>
      <w:r w:rsidR="00AE4AB3">
        <w:t xml:space="preserve"> For </w:t>
      </w:r>
      <w:r w:rsidR="00600DD3">
        <w:t xml:space="preserve">Camus </w:t>
      </w:r>
      <w:r w:rsidR="00912418">
        <w:t xml:space="preserve">“There is but one truly serious </w:t>
      </w:r>
      <w:r w:rsidR="001631E8">
        <w:t>philosophical problem and that is suicide”</w:t>
      </w:r>
      <w:r w:rsidR="004655F2">
        <w:rPr>
          <w:rStyle w:val="FootnoteReference"/>
        </w:rPr>
        <w:footnoteReference w:id="16"/>
      </w:r>
      <w:r w:rsidR="004F7D9D">
        <w:t xml:space="preserve"> </w:t>
      </w:r>
      <w:r w:rsidR="00FA636A">
        <w:t>Whether we choose to live or die says some</w:t>
      </w:r>
      <w:r w:rsidR="00D945A7">
        <w:t>thing about how we view life, whether it is worth living or no</w:t>
      </w:r>
      <w:r w:rsidR="00D95AC7">
        <w:t>t</w:t>
      </w:r>
      <w:r w:rsidR="009D3ACD">
        <w:t xml:space="preserve"> has to</w:t>
      </w:r>
      <w:r w:rsidR="007E31DA">
        <w:t xml:space="preserve"> be of our own</w:t>
      </w:r>
      <w:r w:rsidR="009D3ACD">
        <w:t xml:space="preserve"> cho</w:t>
      </w:r>
      <w:r w:rsidR="007E31DA">
        <w:t>osing.</w:t>
      </w:r>
    </w:p>
    <w:p w14:paraId="40FA6613" w14:textId="11014E5F" w:rsidR="00F942DA" w:rsidRDefault="00C00F35">
      <w:pPr>
        <w:rPr>
          <w:b/>
          <w:bCs/>
          <w:color w:val="0070C0"/>
        </w:rPr>
      </w:pPr>
      <w:r>
        <w:rPr>
          <w:b/>
          <w:bCs/>
          <w:color w:val="0070C0"/>
        </w:rPr>
        <w:lastRenderedPageBreak/>
        <w:t>Bibliography</w:t>
      </w:r>
    </w:p>
    <w:p w14:paraId="7A284529" w14:textId="524DA35E" w:rsidR="00990B53" w:rsidRDefault="00990B53">
      <w:r>
        <w:t>Campbell</w:t>
      </w:r>
      <w:r w:rsidR="00C62D8A">
        <w:t>,</w:t>
      </w:r>
      <w:r w:rsidR="00C62D8A" w:rsidRPr="00C62D8A">
        <w:t xml:space="preserve"> </w:t>
      </w:r>
      <w:r w:rsidR="00C62D8A">
        <w:t>Robert</w:t>
      </w:r>
      <w:r>
        <w:t xml:space="preserve"> and Diane Collins, </w:t>
      </w:r>
      <w:r>
        <w:rPr>
          <w:i/>
          <w:iCs/>
        </w:rPr>
        <w:t xml:space="preserve">Ending Lives </w:t>
      </w:r>
      <w:r>
        <w:t>(Oxford: Blackwell, 1995</w:t>
      </w:r>
      <w:r w:rsidR="00C62D8A">
        <w:t>)</w:t>
      </w:r>
    </w:p>
    <w:p w14:paraId="07812E56" w14:textId="68AF402F" w:rsidR="00C27F60" w:rsidRDefault="00C27F60">
      <w:r>
        <w:t xml:space="preserve">Dworkin, Gerald, </w:t>
      </w:r>
      <w:r>
        <w:rPr>
          <w:i/>
          <w:iCs/>
        </w:rPr>
        <w:t>The Theory and Practice of Autonomy</w:t>
      </w:r>
      <w:r w:rsidR="005A6163">
        <w:rPr>
          <w:i/>
          <w:iCs/>
        </w:rPr>
        <w:t xml:space="preserve"> </w:t>
      </w:r>
      <w:r w:rsidR="005A6163">
        <w:t>(Cambridge University Press</w:t>
      </w:r>
      <w:r w:rsidR="00D71301">
        <w:t>, 1988)</w:t>
      </w:r>
    </w:p>
    <w:p w14:paraId="263E4117" w14:textId="41F75B6D" w:rsidR="00CC7568" w:rsidRDefault="00312C2E">
      <w:r>
        <w:t xml:space="preserve">Hume, </w:t>
      </w:r>
      <w:r w:rsidR="00A31CBB">
        <w:t>David,</w:t>
      </w:r>
      <w:r>
        <w:t xml:space="preserve"> </w:t>
      </w:r>
      <w:r>
        <w:rPr>
          <w:i/>
          <w:iCs/>
        </w:rPr>
        <w:t xml:space="preserve">On Suicide, </w:t>
      </w:r>
      <w:r>
        <w:t>(London: Penguin Books, 2005)</w:t>
      </w:r>
    </w:p>
    <w:p w14:paraId="497B29C2" w14:textId="3996AD5A" w:rsidR="00A31CBB" w:rsidRDefault="00A31CBB">
      <w:r>
        <w:t xml:space="preserve">Glover, Johnathon, </w:t>
      </w:r>
      <w:r w:rsidR="003E16E3">
        <w:rPr>
          <w:i/>
          <w:iCs/>
        </w:rPr>
        <w:t xml:space="preserve">Causing Death and Saving Lives, </w:t>
      </w:r>
      <w:r w:rsidR="003E16E3">
        <w:t xml:space="preserve">(Penguin Books </w:t>
      </w:r>
      <w:r w:rsidR="00417E3A">
        <w:t>1982)</w:t>
      </w:r>
    </w:p>
    <w:p w14:paraId="64851CBA" w14:textId="00C5D31E" w:rsidR="0095135E" w:rsidRDefault="00167375">
      <w:proofErr w:type="spellStart"/>
      <w:r>
        <w:t>S</w:t>
      </w:r>
      <w:r w:rsidR="00152EEE">
        <w:t>afrenek</w:t>
      </w:r>
      <w:proofErr w:type="spellEnd"/>
      <w:r w:rsidR="00152EEE">
        <w:t xml:space="preserve">, John P., Autonomy and </w:t>
      </w:r>
      <w:r w:rsidR="003F2904">
        <w:t xml:space="preserve">Assisted Suicide, </w:t>
      </w:r>
      <w:r w:rsidR="00A32107">
        <w:rPr>
          <w:i/>
          <w:iCs/>
        </w:rPr>
        <w:t xml:space="preserve">The Hastings Report Centre, </w:t>
      </w:r>
      <w:r w:rsidR="00405117">
        <w:t>28:4 (1998) pp32-36</w:t>
      </w:r>
    </w:p>
    <w:p w14:paraId="4040C90A" w14:textId="2CE38C62" w:rsidR="007C58E1" w:rsidRPr="00CC2CE8" w:rsidRDefault="007C58E1">
      <w:r>
        <w:t>Singer, Peter</w:t>
      </w:r>
      <w:r w:rsidR="00CC2CE8">
        <w:t xml:space="preserve">, </w:t>
      </w:r>
      <w:r w:rsidR="00CC2CE8">
        <w:rPr>
          <w:i/>
          <w:iCs/>
        </w:rPr>
        <w:t xml:space="preserve">Practical Ethics, </w:t>
      </w:r>
      <w:r w:rsidR="006F6837">
        <w:t>(Cambridge University Press</w:t>
      </w:r>
      <w:r w:rsidR="0033576A">
        <w:t>, 1993)</w:t>
      </w:r>
    </w:p>
    <w:p w14:paraId="65E5EDF0" w14:textId="77777777" w:rsidR="00CE42C1" w:rsidRDefault="00E953CC">
      <w:r>
        <w:t>Warren, James</w:t>
      </w:r>
      <w:r w:rsidR="003C530C">
        <w:t>,</w:t>
      </w:r>
      <w:r>
        <w:t xml:space="preserve"> ‘Socratic Suicide’, </w:t>
      </w:r>
      <w:r>
        <w:rPr>
          <w:i/>
          <w:iCs/>
        </w:rPr>
        <w:t xml:space="preserve">The Journal of Hellenic Studies, </w:t>
      </w:r>
      <w:r>
        <w:t>121 (2001)</w:t>
      </w:r>
      <w:r w:rsidR="003C530C">
        <w:t xml:space="preserve"> pp91-106</w:t>
      </w:r>
    </w:p>
    <w:p w14:paraId="0DC87F54" w14:textId="7F946CA3" w:rsidR="002A2A91" w:rsidRPr="008B2D0F" w:rsidRDefault="002A2A91">
      <w:r>
        <w:t xml:space="preserve">White, </w:t>
      </w:r>
      <w:r w:rsidR="00CE42C1">
        <w:t xml:space="preserve">Amy F. </w:t>
      </w:r>
      <w:r>
        <w:t xml:space="preserve">‘Refusal of Treatment, Suicide Intervention and Autonomy’, </w:t>
      </w:r>
      <w:r>
        <w:rPr>
          <w:i/>
          <w:iCs/>
        </w:rPr>
        <w:t xml:space="preserve">Global Virtue Ethics review </w:t>
      </w:r>
      <w:r>
        <w:t>5:2 (2004</w:t>
      </w:r>
      <w:r w:rsidR="00CE42C1">
        <w:t>) pp 6-17</w:t>
      </w:r>
    </w:p>
    <w:sectPr w:rsidR="002A2A91" w:rsidRPr="008B2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18EB0" w14:textId="77777777" w:rsidR="00F2746A" w:rsidRDefault="00F2746A" w:rsidP="00B77452">
      <w:pPr>
        <w:spacing w:after="0" w:line="240" w:lineRule="auto"/>
      </w:pPr>
      <w:r>
        <w:separator/>
      </w:r>
    </w:p>
  </w:endnote>
  <w:endnote w:type="continuationSeparator" w:id="0">
    <w:p w14:paraId="0D86736B" w14:textId="77777777" w:rsidR="00F2746A" w:rsidRDefault="00F2746A" w:rsidP="00B77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5D9260" w14:textId="77777777" w:rsidR="00F2746A" w:rsidRDefault="00F2746A" w:rsidP="00B77452">
      <w:pPr>
        <w:spacing w:after="0" w:line="240" w:lineRule="auto"/>
      </w:pPr>
      <w:r>
        <w:separator/>
      </w:r>
    </w:p>
  </w:footnote>
  <w:footnote w:type="continuationSeparator" w:id="0">
    <w:p w14:paraId="19DAB04B" w14:textId="77777777" w:rsidR="00F2746A" w:rsidRDefault="00F2746A" w:rsidP="00B77452">
      <w:pPr>
        <w:spacing w:after="0" w:line="240" w:lineRule="auto"/>
      </w:pPr>
      <w:r>
        <w:continuationSeparator/>
      </w:r>
    </w:p>
  </w:footnote>
  <w:footnote w:id="1">
    <w:p w14:paraId="408EE9F3" w14:textId="3F0CF67C" w:rsidR="002B1161" w:rsidRPr="002B1161" w:rsidRDefault="002B1161">
      <w:pPr>
        <w:pStyle w:val="FootnoteText"/>
      </w:pPr>
      <w:r>
        <w:rPr>
          <w:rStyle w:val="FootnoteReference"/>
        </w:rPr>
        <w:footnoteRef/>
      </w:r>
      <w:r>
        <w:t xml:space="preserve"> Amy F. White, </w:t>
      </w:r>
      <w:r w:rsidR="00307268">
        <w:t>‘</w:t>
      </w:r>
      <w:r>
        <w:t xml:space="preserve">Refusal </w:t>
      </w:r>
      <w:r w:rsidR="00307268">
        <w:t>o</w:t>
      </w:r>
      <w:r>
        <w:t xml:space="preserve">f Treatment, Suicide Intervention and Autonomy’, </w:t>
      </w:r>
      <w:r>
        <w:rPr>
          <w:i/>
          <w:iCs/>
        </w:rPr>
        <w:t>Global Virtue Ethi</w:t>
      </w:r>
      <w:r w:rsidR="001D728B">
        <w:rPr>
          <w:i/>
          <w:iCs/>
        </w:rPr>
        <w:t xml:space="preserve">cs review </w:t>
      </w:r>
      <w:r>
        <w:t>5:2 (2004) p</w:t>
      </w:r>
      <w:r w:rsidR="0050700C">
        <w:t>7</w:t>
      </w:r>
    </w:p>
  </w:footnote>
  <w:footnote w:id="2">
    <w:p w14:paraId="45B62463" w14:textId="3E4D0328" w:rsidR="00CC4870" w:rsidRPr="00726B70" w:rsidRDefault="00CC4870">
      <w:pPr>
        <w:pStyle w:val="FootnoteText"/>
      </w:pPr>
      <w:r>
        <w:rPr>
          <w:rStyle w:val="FootnoteReference"/>
        </w:rPr>
        <w:footnoteRef/>
      </w:r>
      <w:r>
        <w:t xml:space="preserve"> </w:t>
      </w:r>
      <w:r w:rsidR="000535F4">
        <w:t>James</w:t>
      </w:r>
      <w:r w:rsidR="00307268">
        <w:t xml:space="preserve"> Warren, ‘Socratic Suicide’,</w:t>
      </w:r>
      <w:r w:rsidR="00DD4A90">
        <w:t xml:space="preserve"> </w:t>
      </w:r>
      <w:r w:rsidR="00DD4A90">
        <w:rPr>
          <w:i/>
          <w:iCs/>
        </w:rPr>
        <w:t>The Journal of Hellenic Studies</w:t>
      </w:r>
      <w:r w:rsidR="00726B70">
        <w:rPr>
          <w:i/>
          <w:iCs/>
        </w:rPr>
        <w:t xml:space="preserve">, </w:t>
      </w:r>
      <w:r w:rsidR="00726B70">
        <w:t>121 (2001)</w:t>
      </w:r>
      <w:r w:rsidR="00A81920">
        <w:t xml:space="preserve"> p98</w:t>
      </w:r>
    </w:p>
  </w:footnote>
  <w:footnote w:id="3">
    <w:p w14:paraId="2F2173AB" w14:textId="18445B3D" w:rsidR="008E6B4F" w:rsidRDefault="008E6B4F">
      <w:pPr>
        <w:pStyle w:val="FootnoteText"/>
      </w:pPr>
      <w:r>
        <w:rPr>
          <w:rStyle w:val="FootnoteReference"/>
        </w:rPr>
        <w:footnoteRef/>
      </w:r>
      <w:r>
        <w:t xml:space="preserve"> </w:t>
      </w:r>
      <w:r w:rsidR="0087520A">
        <w:t>Amy White</w:t>
      </w:r>
      <w:r w:rsidR="00420834">
        <w:t xml:space="preserve"> p</w:t>
      </w:r>
      <w:r w:rsidR="003A1887">
        <w:t>p11-</w:t>
      </w:r>
      <w:r w:rsidR="00D25AC7">
        <w:t>13</w:t>
      </w:r>
    </w:p>
  </w:footnote>
  <w:footnote w:id="4">
    <w:p w14:paraId="5661EA4D" w14:textId="22755946" w:rsidR="00E3673B" w:rsidRDefault="00E3673B">
      <w:pPr>
        <w:pStyle w:val="FootnoteText"/>
      </w:pPr>
      <w:r>
        <w:rPr>
          <w:rStyle w:val="FootnoteReference"/>
        </w:rPr>
        <w:footnoteRef/>
      </w:r>
      <w:r>
        <w:t xml:space="preserve"> ibid</w:t>
      </w:r>
    </w:p>
  </w:footnote>
  <w:footnote w:id="5">
    <w:p w14:paraId="21AB2E92" w14:textId="781A71F2" w:rsidR="00817A31" w:rsidRDefault="00817A31">
      <w:pPr>
        <w:pStyle w:val="FootnoteText"/>
      </w:pPr>
      <w:r>
        <w:rPr>
          <w:rStyle w:val="FootnoteReference"/>
        </w:rPr>
        <w:footnoteRef/>
      </w:r>
      <w:r>
        <w:t xml:space="preserve"> ibid</w:t>
      </w:r>
    </w:p>
  </w:footnote>
  <w:footnote w:id="6">
    <w:p w14:paraId="17039E1C" w14:textId="10964973" w:rsidR="003009C1" w:rsidRDefault="003009C1">
      <w:pPr>
        <w:pStyle w:val="FootnoteText"/>
      </w:pPr>
      <w:r>
        <w:rPr>
          <w:rStyle w:val="FootnoteReference"/>
        </w:rPr>
        <w:footnoteRef/>
      </w:r>
      <w:r>
        <w:t xml:space="preserve"> </w:t>
      </w:r>
      <w:r w:rsidR="002B7394">
        <w:t>James Warren p91</w:t>
      </w:r>
    </w:p>
  </w:footnote>
  <w:footnote w:id="7">
    <w:p w14:paraId="462CC2AF" w14:textId="2487BF09" w:rsidR="00B77452" w:rsidRPr="00B77452" w:rsidRDefault="00B77452">
      <w:pPr>
        <w:pStyle w:val="FootnoteText"/>
      </w:pPr>
      <w:r>
        <w:rPr>
          <w:rStyle w:val="FootnoteReference"/>
        </w:rPr>
        <w:footnoteRef/>
      </w:r>
      <w:r>
        <w:t xml:space="preserve"> David Hume, </w:t>
      </w:r>
      <w:r>
        <w:rPr>
          <w:i/>
          <w:iCs/>
        </w:rPr>
        <w:t xml:space="preserve">On Suicide, </w:t>
      </w:r>
      <w:r>
        <w:t xml:space="preserve">(London: Penguin Books, 2005) </w:t>
      </w:r>
    </w:p>
  </w:footnote>
  <w:footnote w:id="8">
    <w:p w14:paraId="5B428495" w14:textId="229CADCD" w:rsidR="006E1516" w:rsidRDefault="006E1516">
      <w:pPr>
        <w:pStyle w:val="FootnoteText"/>
      </w:pPr>
      <w:r>
        <w:rPr>
          <w:rStyle w:val="FootnoteReference"/>
        </w:rPr>
        <w:footnoteRef/>
      </w:r>
      <w:r>
        <w:t xml:space="preserve"> Ibid pp1</w:t>
      </w:r>
    </w:p>
  </w:footnote>
  <w:footnote w:id="9">
    <w:p w14:paraId="5968CCBF" w14:textId="707C623C" w:rsidR="00290D9A" w:rsidRDefault="00290D9A">
      <w:pPr>
        <w:pStyle w:val="FootnoteText"/>
      </w:pPr>
      <w:r>
        <w:rPr>
          <w:rStyle w:val="FootnoteReference"/>
        </w:rPr>
        <w:footnoteRef/>
      </w:r>
      <w:r>
        <w:t xml:space="preserve"> Ibid pp2</w:t>
      </w:r>
    </w:p>
  </w:footnote>
  <w:footnote w:id="10">
    <w:p w14:paraId="4A8902F5" w14:textId="60B0919F" w:rsidR="00605DFC" w:rsidRDefault="00605DFC">
      <w:pPr>
        <w:pStyle w:val="FootnoteText"/>
      </w:pPr>
      <w:r>
        <w:rPr>
          <w:rStyle w:val="FootnoteReference"/>
        </w:rPr>
        <w:footnoteRef/>
      </w:r>
      <w:r>
        <w:t xml:space="preserve"> Ibid p4</w:t>
      </w:r>
    </w:p>
  </w:footnote>
  <w:footnote w:id="11">
    <w:p w14:paraId="24F4D75B" w14:textId="5451DAC6" w:rsidR="00605DFC" w:rsidRDefault="00605DFC">
      <w:pPr>
        <w:pStyle w:val="FootnoteText"/>
      </w:pPr>
      <w:r>
        <w:rPr>
          <w:rStyle w:val="FootnoteReference"/>
        </w:rPr>
        <w:footnoteRef/>
      </w:r>
      <w:r>
        <w:t xml:space="preserve"> ibid</w:t>
      </w:r>
    </w:p>
  </w:footnote>
  <w:footnote w:id="12">
    <w:p w14:paraId="010D76CE" w14:textId="76321A65" w:rsidR="00505D3A" w:rsidRPr="00505D3A" w:rsidRDefault="00505D3A">
      <w:pPr>
        <w:pStyle w:val="FootnoteText"/>
      </w:pPr>
      <w:r>
        <w:rPr>
          <w:rStyle w:val="FootnoteReference"/>
        </w:rPr>
        <w:footnoteRef/>
      </w:r>
      <w:r>
        <w:t xml:space="preserve"> </w:t>
      </w:r>
      <w:bookmarkStart w:id="0" w:name="_Hlk31530700"/>
      <w:r>
        <w:t xml:space="preserve">Robert Campbell and Diane Collins, </w:t>
      </w:r>
      <w:r>
        <w:rPr>
          <w:i/>
          <w:iCs/>
        </w:rPr>
        <w:t xml:space="preserve">Ending Lives </w:t>
      </w:r>
      <w:r>
        <w:t xml:space="preserve">(Oxford: Blackwell, 1995) </w:t>
      </w:r>
      <w:bookmarkEnd w:id="0"/>
      <w:r>
        <w:t>p5</w:t>
      </w:r>
    </w:p>
  </w:footnote>
  <w:footnote w:id="13">
    <w:p w14:paraId="50E63ACB" w14:textId="4288CF3D" w:rsidR="00841B94" w:rsidRDefault="00841B94">
      <w:pPr>
        <w:pStyle w:val="FootnoteText"/>
      </w:pPr>
      <w:r>
        <w:rPr>
          <w:rStyle w:val="FootnoteReference"/>
        </w:rPr>
        <w:footnoteRef/>
      </w:r>
      <w:r>
        <w:t xml:space="preserve"> ibid</w:t>
      </w:r>
    </w:p>
  </w:footnote>
  <w:footnote w:id="14">
    <w:p w14:paraId="15C320C4" w14:textId="73DBDDF4" w:rsidR="00A5166C" w:rsidRDefault="00A5166C">
      <w:pPr>
        <w:pStyle w:val="FootnoteText"/>
      </w:pPr>
      <w:r>
        <w:rPr>
          <w:rStyle w:val="FootnoteReference"/>
        </w:rPr>
        <w:footnoteRef/>
      </w:r>
      <w:r>
        <w:t xml:space="preserve"> Ibidpp5-7</w:t>
      </w:r>
    </w:p>
  </w:footnote>
  <w:footnote w:id="15">
    <w:p w14:paraId="04D71381" w14:textId="7ED70621" w:rsidR="00236A6B" w:rsidRDefault="00236A6B">
      <w:pPr>
        <w:pStyle w:val="FootnoteText"/>
      </w:pPr>
      <w:r>
        <w:rPr>
          <w:rStyle w:val="FootnoteReference"/>
        </w:rPr>
        <w:footnoteRef/>
      </w:r>
      <w:r>
        <w:t xml:space="preserve"> Ibid p</w:t>
      </w:r>
      <w:r w:rsidR="00FF4264">
        <w:t>115</w:t>
      </w:r>
    </w:p>
  </w:footnote>
  <w:footnote w:id="16">
    <w:p w14:paraId="6C6B5AF4" w14:textId="10EBD4FF" w:rsidR="004655F2" w:rsidRDefault="004655F2">
      <w:pPr>
        <w:pStyle w:val="FootnoteText"/>
      </w:pPr>
      <w:r>
        <w:rPr>
          <w:rStyle w:val="FootnoteReference"/>
        </w:rPr>
        <w:footnoteRef/>
      </w:r>
      <w:r>
        <w:t xml:space="preserve"> </w:t>
      </w:r>
      <w:r w:rsidR="000B10E9">
        <w:t>Ibid p61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A4A"/>
    <w:rsid w:val="0000077F"/>
    <w:rsid w:val="000018B3"/>
    <w:rsid w:val="00001B4A"/>
    <w:rsid w:val="00007E2D"/>
    <w:rsid w:val="00013E73"/>
    <w:rsid w:val="00015109"/>
    <w:rsid w:val="000240A3"/>
    <w:rsid w:val="000241EA"/>
    <w:rsid w:val="00033D3F"/>
    <w:rsid w:val="00046DF1"/>
    <w:rsid w:val="00051834"/>
    <w:rsid w:val="000535F4"/>
    <w:rsid w:val="00070FDA"/>
    <w:rsid w:val="00073C28"/>
    <w:rsid w:val="00073E32"/>
    <w:rsid w:val="00084430"/>
    <w:rsid w:val="00086101"/>
    <w:rsid w:val="00095B45"/>
    <w:rsid w:val="00095FBA"/>
    <w:rsid w:val="000A04F7"/>
    <w:rsid w:val="000A0901"/>
    <w:rsid w:val="000A42E9"/>
    <w:rsid w:val="000A609A"/>
    <w:rsid w:val="000B10E9"/>
    <w:rsid w:val="000B14C9"/>
    <w:rsid w:val="000B5A0D"/>
    <w:rsid w:val="000D13A6"/>
    <w:rsid w:val="000E32B7"/>
    <w:rsid w:val="000F1CE4"/>
    <w:rsid w:val="000F55CC"/>
    <w:rsid w:val="00111E3C"/>
    <w:rsid w:val="00113131"/>
    <w:rsid w:val="00124E92"/>
    <w:rsid w:val="00125D43"/>
    <w:rsid w:val="00132D2C"/>
    <w:rsid w:val="00136246"/>
    <w:rsid w:val="001378DF"/>
    <w:rsid w:val="00145B59"/>
    <w:rsid w:val="00147414"/>
    <w:rsid w:val="00152EEE"/>
    <w:rsid w:val="00161492"/>
    <w:rsid w:val="00162A4A"/>
    <w:rsid w:val="00162D5E"/>
    <w:rsid w:val="001631E8"/>
    <w:rsid w:val="00167375"/>
    <w:rsid w:val="00170A51"/>
    <w:rsid w:val="00171B00"/>
    <w:rsid w:val="00173460"/>
    <w:rsid w:val="001841A4"/>
    <w:rsid w:val="00185557"/>
    <w:rsid w:val="001A5FE5"/>
    <w:rsid w:val="001B194D"/>
    <w:rsid w:val="001B330D"/>
    <w:rsid w:val="001B423B"/>
    <w:rsid w:val="001B6294"/>
    <w:rsid w:val="001C2AAF"/>
    <w:rsid w:val="001D547D"/>
    <w:rsid w:val="001D728B"/>
    <w:rsid w:val="001E3B75"/>
    <w:rsid w:val="001E771A"/>
    <w:rsid w:val="00236A6B"/>
    <w:rsid w:val="00236E6E"/>
    <w:rsid w:val="00245A09"/>
    <w:rsid w:val="0025407D"/>
    <w:rsid w:val="0025699F"/>
    <w:rsid w:val="00262292"/>
    <w:rsid w:val="00262E7C"/>
    <w:rsid w:val="00274A04"/>
    <w:rsid w:val="00276AEB"/>
    <w:rsid w:val="0027774A"/>
    <w:rsid w:val="00281541"/>
    <w:rsid w:val="00290D9A"/>
    <w:rsid w:val="00297ABB"/>
    <w:rsid w:val="00297F16"/>
    <w:rsid w:val="002A0CC1"/>
    <w:rsid w:val="002A2A91"/>
    <w:rsid w:val="002A2DDA"/>
    <w:rsid w:val="002A6D5E"/>
    <w:rsid w:val="002B1161"/>
    <w:rsid w:val="002B7394"/>
    <w:rsid w:val="002C18B8"/>
    <w:rsid w:val="002C662F"/>
    <w:rsid w:val="002D002B"/>
    <w:rsid w:val="002D3650"/>
    <w:rsid w:val="002D590A"/>
    <w:rsid w:val="002D5F3B"/>
    <w:rsid w:val="002E026B"/>
    <w:rsid w:val="002E55AA"/>
    <w:rsid w:val="002E5E39"/>
    <w:rsid w:val="002E6721"/>
    <w:rsid w:val="002E77D9"/>
    <w:rsid w:val="002F2A14"/>
    <w:rsid w:val="003009C1"/>
    <w:rsid w:val="00307268"/>
    <w:rsid w:val="00312C2E"/>
    <w:rsid w:val="003169CB"/>
    <w:rsid w:val="00324F48"/>
    <w:rsid w:val="00331717"/>
    <w:rsid w:val="0033576A"/>
    <w:rsid w:val="003379BB"/>
    <w:rsid w:val="00337FD7"/>
    <w:rsid w:val="00350E85"/>
    <w:rsid w:val="00360B46"/>
    <w:rsid w:val="00370DDA"/>
    <w:rsid w:val="00371640"/>
    <w:rsid w:val="00387DEE"/>
    <w:rsid w:val="00390D82"/>
    <w:rsid w:val="003972CC"/>
    <w:rsid w:val="003A1887"/>
    <w:rsid w:val="003A33DD"/>
    <w:rsid w:val="003B41DA"/>
    <w:rsid w:val="003B600F"/>
    <w:rsid w:val="003C530C"/>
    <w:rsid w:val="003C5526"/>
    <w:rsid w:val="003C7FEB"/>
    <w:rsid w:val="003D7A5A"/>
    <w:rsid w:val="003E16E3"/>
    <w:rsid w:val="003F2904"/>
    <w:rsid w:val="00402BB4"/>
    <w:rsid w:val="0040471C"/>
    <w:rsid w:val="00405117"/>
    <w:rsid w:val="00406AAB"/>
    <w:rsid w:val="004120E4"/>
    <w:rsid w:val="00416933"/>
    <w:rsid w:val="00417E3A"/>
    <w:rsid w:val="00420834"/>
    <w:rsid w:val="004332A2"/>
    <w:rsid w:val="00434D79"/>
    <w:rsid w:val="004371C2"/>
    <w:rsid w:val="00443B10"/>
    <w:rsid w:val="004474E8"/>
    <w:rsid w:val="00450B61"/>
    <w:rsid w:val="004655F2"/>
    <w:rsid w:val="00471866"/>
    <w:rsid w:val="00474D78"/>
    <w:rsid w:val="00482ADB"/>
    <w:rsid w:val="00483771"/>
    <w:rsid w:val="00491285"/>
    <w:rsid w:val="004A235E"/>
    <w:rsid w:val="004A5108"/>
    <w:rsid w:val="004C6A46"/>
    <w:rsid w:val="004D4537"/>
    <w:rsid w:val="004F496C"/>
    <w:rsid w:val="004F7D9D"/>
    <w:rsid w:val="005004E2"/>
    <w:rsid w:val="00505D3A"/>
    <w:rsid w:val="0050695A"/>
    <w:rsid w:val="0050700C"/>
    <w:rsid w:val="00515E64"/>
    <w:rsid w:val="00517D88"/>
    <w:rsid w:val="00541CD8"/>
    <w:rsid w:val="00544ED6"/>
    <w:rsid w:val="005576A9"/>
    <w:rsid w:val="00557A02"/>
    <w:rsid w:val="00562504"/>
    <w:rsid w:val="0056629A"/>
    <w:rsid w:val="005755F2"/>
    <w:rsid w:val="00583391"/>
    <w:rsid w:val="0058360C"/>
    <w:rsid w:val="005854AA"/>
    <w:rsid w:val="00594D12"/>
    <w:rsid w:val="005A6163"/>
    <w:rsid w:val="005A68D7"/>
    <w:rsid w:val="005B33D1"/>
    <w:rsid w:val="005C0DA2"/>
    <w:rsid w:val="005D3A5C"/>
    <w:rsid w:val="005D48AE"/>
    <w:rsid w:val="005D69D3"/>
    <w:rsid w:val="005D7801"/>
    <w:rsid w:val="005F0366"/>
    <w:rsid w:val="005F41C3"/>
    <w:rsid w:val="005F546A"/>
    <w:rsid w:val="00600DD3"/>
    <w:rsid w:val="00605DFC"/>
    <w:rsid w:val="00611268"/>
    <w:rsid w:val="00611D77"/>
    <w:rsid w:val="006121D0"/>
    <w:rsid w:val="006169FF"/>
    <w:rsid w:val="00616C13"/>
    <w:rsid w:val="0066055B"/>
    <w:rsid w:val="00662E75"/>
    <w:rsid w:val="00665A72"/>
    <w:rsid w:val="00673C7D"/>
    <w:rsid w:val="0068713D"/>
    <w:rsid w:val="0068792D"/>
    <w:rsid w:val="006A2F8E"/>
    <w:rsid w:val="006A3806"/>
    <w:rsid w:val="006A3943"/>
    <w:rsid w:val="006A3CB1"/>
    <w:rsid w:val="006A52EB"/>
    <w:rsid w:val="006B4093"/>
    <w:rsid w:val="006B7212"/>
    <w:rsid w:val="006C79DE"/>
    <w:rsid w:val="006D3DDF"/>
    <w:rsid w:val="006E1516"/>
    <w:rsid w:val="006E1A65"/>
    <w:rsid w:val="006E4588"/>
    <w:rsid w:val="006F6837"/>
    <w:rsid w:val="00716E96"/>
    <w:rsid w:val="00724DDD"/>
    <w:rsid w:val="00726B70"/>
    <w:rsid w:val="00727487"/>
    <w:rsid w:val="00752626"/>
    <w:rsid w:val="00773964"/>
    <w:rsid w:val="007814C8"/>
    <w:rsid w:val="00790675"/>
    <w:rsid w:val="007951F6"/>
    <w:rsid w:val="007A1B76"/>
    <w:rsid w:val="007A1CD2"/>
    <w:rsid w:val="007C319D"/>
    <w:rsid w:val="007C45DB"/>
    <w:rsid w:val="007C58E1"/>
    <w:rsid w:val="007E0448"/>
    <w:rsid w:val="007E31DA"/>
    <w:rsid w:val="007E4CEC"/>
    <w:rsid w:val="007E6570"/>
    <w:rsid w:val="007F000B"/>
    <w:rsid w:val="007F390D"/>
    <w:rsid w:val="007F7F45"/>
    <w:rsid w:val="00802AA3"/>
    <w:rsid w:val="008112F7"/>
    <w:rsid w:val="00817A31"/>
    <w:rsid w:val="008211CB"/>
    <w:rsid w:val="00841B94"/>
    <w:rsid w:val="00842A80"/>
    <w:rsid w:val="00844860"/>
    <w:rsid w:val="008573E8"/>
    <w:rsid w:val="0085770C"/>
    <w:rsid w:val="00860735"/>
    <w:rsid w:val="00861F9B"/>
    <w:rsid w:val="008652E5"/>
    <w:rsid w:val="0087520A"/>
    <w:rsid w:val="00884187"/>
    <w:rsid w:val="008A2F30"/>
    <w:rsid w:val="008B2927"/>
    <w:rsid w:val="008B2D0F"/>
    <w:rsid w:val="008B2E43"/>
    <w:rsid w:val="008B77FE"/>
    <w:rsid w:val="008C1CE6"/>
    <w:rsid w:val="008D1F39"/>
    <w:rsid w:val="008D2FF2"/>
    <w:rsid w:val="008D40FB"/>
    <w:rsid w:val="008E6B4F"/>
    <w:rsid w:val="008F0EEA"/>
    <w:rsid w:val="008F4A2B"/>
    <w:rsid w:val="008F6504"/>
    <w:rsid w:val="008F6D9D"/>
    <w:rsid w:val="00901269"/>
    <w:rsid w:val="0091184A"/>
    <w:rsid w:val="00912187"/>
    <w:rsid w:val="00912418"/>
    <w:rsid w:val="00913204"/>
    <w:rsid w:val="009339B2"/>
    <w:rsid w:val="00933D47"/>
    <w:rsid w:val="00940C8B"/>
    <w:rsid w:val="009511C5"/>
    <w:rsid w:val="0095135E"/>
    <w:rsid w:val="009610D3"/>
    <w:rsid w:val="00971587"/>
    <w:rsid w:val="00972091"/>
    <w:rsid w:val="0097505B"/>
    <w:rsid w:val="009759B6"/>
    <w:rsid w:val="00983BEC"/>
    <w:rsid w:val="00990B53"/>
    <w:rsid w:val="009A6856"/>
    <w:rsid w:val="009C1A0A"/>
    <w:rsid w:val="009C648D"/>
    <w:rsid w:val="009D0B1F"/>
    <w:rsid w:val="009D3ACD"/>
    <w:rsid w:val="009D53A5"/>
    <w:rsid w:val="009E3DC0"/>
    <w:rsid w:val="009E4A6F"/>
    <w:rsid w:val="009F569B"/>
    <w:rsid w:val="009F6283"/>
    <w:rsid w:val="00A03D53"/>
    <w:rsid w:val="00A1376A"/>
    <w:rsid w:val="00A22047"/>
    <w:rsid w:val="00A22B71"/>
    <w:rsid w:val="00A243B4"/>
    <w:rsid w:val="00A24B38"/>
    <w:rsid w:val="00A31CBB"/>
    <w:rsid w:val="00A32107"/>
    <w:rsid w:val="00A43C0E"/>
    <w:rsid w:val="00A43EFC"/>
    <w:rsid w:val="00A46DFE"/>
    <w:rsid w:val="00A478B5"/>
    <w:rsid w:val="00A514D5"/>
    <w:rsid w:val="00A5166C"/>
    <w:rsid w:val="00A53D0F"/>
    <w:rsid w:val="00A5596D"/>
    <w:rsid w:val="00A571CF"/>
    <w:rsid w:val="00A6668D"/>
    <w:rsid w:val="00A6793F"/>
    <w:rsid w:val="00A7414B"/>
    <w:rsid w:val="00A75E6A"/>
    <w:rsid w:val="00A81920"/>
    <w:rsid w:val="00A836F7"/>
    <w:rsid w:val="00A912FF"/>
    <w:rsid w:val="00A92769"/>
    <w:rsid w:val="00A92AE4"/>
    <w:rsid w:val="00A94C3E"/>
    <w:rsid w:val="00A962D7"/>
    <w:rsid w:val="00A97865"/>
    <w:rsid w:val="00AA0BDC"/>
    <w:rsid w:val="00AB639D"/>
    <w:rsid w:val="00AC29AF"/>
    <w:rsid w:val="00AC3176"/>
    <w:rsid w:val="00AD7D6E"/>
    <w:rsid w:val="00AE012A"/>
    <w:rsid w:val="00AE4AB3"/>
    <w:rsid w:val="00AF1DDD"/>
    <w:rsid w:val="00AF3B7E"/>
    <w:rsid w:val="00B0078C"/>
    <w:rsid w:val="00B076F0"/>
    <w:rsid w:val="00B15D04"/>
    <w:rsid w:val="00B3106F"/>
    <w:rsid w:val="00B31BFF"/>
    <w:rsid w:val="00B3270D"/>
    <w:rsid w:val="00B36E02"/>
    <w:rsid w:val="00B40C2F"/>
    <w:rsid w:val="00B45F09"/>
    <w:rsid w:val="00B54D8E"/>
    <w:rsid w:val="00B71CEF"/>
    <w:rsid w:val="00B77452"/>
    <w:rsid w:val="00B82928"/>
    <w:rsid w:val="00B83174"/>
    <w:rsid w:val="00B86E30"/>
    <w:rsid w:val="00B87E8D"/>
    <w:rsid w:val="00B90F3B"/>
    <w:rsid w:val="00B95ACF"/>
    <w:rsid w:val="00B97C30"/>
    <w:rsid w:val="00BA2E71"/>
    <w:rsid w:val="00BA5596"/>
    <w:rsid w:val="00BA59B8"/>
    <w:rsid w:val="00BC1B74"/>
    <w:rsid w:val="00BD0988"/>
    <w:rsid w:val="00BD2AFC"/>
    <w:rsid w:val="00BD31CD"/>
    <w:rsid w:val="00BD415E"/>
    <w:rsid w:val="00BD7E33"/>
    <w:rsid w:val="00BE01E9"/>
    <w:rsid w:val="00BE39B2"/>
    <w:rsid w:val="00BE68DA"/>
    <w:rsid w:val="00BF6211"/>
    <w:rsid w:val="00C00F35"/>
    <w:rsid w:val="00C040C2"/>
    <w:rsid w:val="00C06572"/>
    <w:rsid w:val="00C218E2"/>
    <w:rsid w:val="00C27F60"/>
    <w:rsid w:val="00C43A21"/>
    <w:rsid w:val="00C50592"/>
    <w:rsid w:val="00C56C30"/>
    <w:rsid w:val="00C57F36"/>
    <w:rsid w:val="00C62D8A"/>
    <w:rsid w:val="00C70D7E"/>
    <w:rsid w:val="00C75321"/>
    <w:rsid w:val="00C826E4"/>
    <w:rsid w:val="00CA684B"/>
    <w:rsid w:val="00CB1D4E"/>
    <w:rsid w:val="00CB502A"/>
    <w:rsid w:val="00CB5A46"/>
    <w:rsid w:val="00CC2CE8"/>
    <w:rsid w:val="00CC4870"/>
    <w:rsid w:val="00CC737F"/>
    <w:rsid w:val="00CC7568"/>
    <w:rsid w:val="00CC7F2D"/>
    <w:rsid w:val="00CD025B"/>
    <w:rsid w:val="00CD2531"/>
    <w:rsid w:val="00CD32D3"/>
    <w:rsid w:val="00CD4CC8"/>
    <w:rsid w:val="00CE134F"/>
    <w:rsid w:val="00CE42C1"/>
    <w:rsid w:val="00CF5487"/>
    <w:rsid w:val="00CF57F0"/>
    <w:rsid w:val="00D15A86"/>
    <w:rsid w:val="00D25AC7"/>
    <w:rsid w:val="00D31C90"/>
    <w:rsid w:val="00D32D59"/>
    <w:rsid w:val="00D51DC0"/>
    <w:rsid w:val="00D56B15"/>
    <w:rsid w:val="00D57C6C"/>
    <w:rsid w:val="00D62E9B"/>
    <w:rsid w:val="00D638C0"/>
    <w:rsid w:val="00D63B98"/>
    <w:rsid w:val="00D67FBE"/>
    <w:rsid w:val="00D71301"/>
    <w:rsid w:val="00D85800"/>
    <w:rsid w:val="00D87B37"/>
    <w:rsid w:val="00D93E2B"/>
    <w:rsid w:val="00D945A7"/>
    <w:rsid w:val="00D95AC7"/>
    <w:rsid w:val="00DA64C4"/>
    <w:rsid w:val="00DB419E"/>
    <w:rsid w:val="00DC12E3"/>
    <w:rsid w:val="00DC29A7"/>
    <w:rsid w:val="00DD4A90"/>
    <w:rsid w:val="00DE25C1"/>
    <w:rsid w:val="00DE55A5"/>
    <w:rsid w:val="00DF2F0B"/>
    <w:rsid w:val="00DF52AA"/>
    <w:rsid w:val="00E01341"/>
    <w:rsid w:val="00E05930"/>
    <w:rsid w:val="00E06584"/>
    <w:rsid w:val="00E11CF8"/>
    <w:rsid w:val="00E13120"/>
    <w:rsid w:val="00E1478E"/>
    <w:rsid w:val="00E2139F"/>
    <w:rsid w:val="00E3673B"/>
    <w:rsid w:val="00E44937"/>
    <w:rsid w:val="00E44D7F"/>
    <w:rsid w:val="00E52B81"/>
    <w:rsid w:val="00E66E43"/>
    <w:rsid w:val="00E70B33"/>
    <w:rsid w:val="00E7484C"/>
    <w:rsid w:val="00E75081"/>
    <w:rsid w:val="00E763D5"/>
    <w:rsid w:val="00E76BEA"/>
    <w:rsid w:val="00E77331"/>
    <w:rsid w:val="00E81E83"/>
    <w:rsid w:val="00E82F84"/>
    <w:rsid w:val="00E84144"/>
    <w:rsid w:val="00E92268"/>
    <w:rsid w:val="00E9289F"/>
    <w:rsid w:val="00E92912"/>
    <w:rsid w:val="00E953CC"/>
    <w:rsid w:val="00EA446A"/>
    <w:rsid w:val="00EB0D24"/>
    <w:rsid w:val="00EC1DA8"/>
    <w:rsid w:val="00EC5501"/>
    <w:rsid w:val="00EC5AF6"/>
    <w:rsid w:val="00EC63F7"/>
    <w:rsid w:val="00ED4528"/>
    <w:rsid w:val="00ED6F15"/>
    <w:rsid w:val="00EE1F3A"/>
    <w:rsid w:val="00EE72A5"/>
    <w:rsid w:val="00EF34CE"/>
    <w:rsid w:val="00F024C3"/>
    <w:rsid w:val="00F0497B"/>
    <w:rsid w:val="00F0565C"/>
    <w:rsid w:val="00F2746A"/>
    <w:rsid w:val="00F35364"/>
    <w:rsid w:val="00F4090E"/>
    <w:rsid w:val="00F43CA7"/>
    <w:rsid w:val="00F44ADB"/>
    <w:rsid w:val="00F50D15"/>
    <w:rsid w:val="00F52905"/>
    <w:rsid w:val="00F52A23"/>
    <w:rsid w:val="00F7650B"/>
    <w:rsid w:val="00F77D7A"/>
    <w:rsid w:val="00F82898"/>
    <w:rsid w:val="00F8485E"/>
    <w:rsid w:val="00F85950"/>
    <w:rsid w:val="00F942DA"/>
    <w:rsid w:val="00F96304"/>
    <w:rsid w:val="00F96C76"/>
    <w:rsid w:val="00FA636A"/>
    <w:rsid w:val="00FB02E3"/>
    <w:rsid w:val="00FB2926"/>
    <w:rsid w:val="00FC5F0E"/>
    <w:rsid w:val="00FD205C"/>
    <w:rsid w:val="00FD67EA"/>
    <w:rsid w:val="00FF3A07"/>
    <w:rsid w:val="00FF4264"/>
    <w:rsid w:val="00FF5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7F331"/>
  <w15:chartTrackingRefBased/>
  <w15:docId w15:val="{4034F621-B2AA-4B55-86F5-4E50556C4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774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452"/>
    <w:rPr>
      <w:sz w:val="20"/>
      <w:szCs w:val="20"/>
    </w:rPr>
  </w:style>
  <w:style w:type="character" w:styleId="FootnoteReference">
    <w:name w:val="footnote reference"/>
    <w:basedOn w:val="DefaultParagraphFont"/>
    <w:uiPriority w:val="99"/>
    <w:semiHidden/>
    <w:unhideWhenUsed/>
    <w:rsid w:val="00B774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2CA1ACA69F74E46B2395DAFA60791CD" ma:contentTypeVersion="7" ma:contentTypeDescription="Create a new document." ma:contentTypeScope="" ma:versionID="d82db7901ecdee2c8cab595ebbd10399">
  <xsd:schema xmlns:xsd="http://www.w3.org/2001/XMLSchema" xmlns:xs="http://www.w3.org/2001/XMLSchema" xmlns:p="http://schemas.microsoft.com/office/2006/metadata/properties" xmlns:ns3="692ebde9-5e05-430e-b67b-bc3a8f7a3e19" xmlns:ns4="a95104f4-663d-4fc7-ac48-cf10b77d260b" targetNamespace="http://schemas.microsoft.com/office/2006/metadata/properties" ma:root="true" ma:fieldsID="95ba13b7f247bfd8b14d07baf2d1dbab" ns3:_="" ns4:_="">
    <xsd:import namespace="692ebde9-5e05-430e-b67b-bc3a8f7a3e19"/>
    <xsd:import namespace="a95104f4-663d-4fc7-ac48-cf10b77d260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2ebde9-5e05-430e-b67b-bc3a8f7a3e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5104f4-663d-4fc7-ac48-cf10b77d260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CF7BC-A645-4E0B-A2D0-9D58F15463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35A9F0-70AD-4C2D-83C8-81BF836ABC43}">
  <ds:schemaRefs>
    <ds:schemaRef ds:uri="http://schemas.microsoft.com/sharepoint/v3/contenttype/forms"/>
  </ds:schemaRefs>
</ds:datastoreItem>
</file>

<file path=customXml/itemProps3.xml><?xml version="1.0" encoding="utf-8"?>
<ds:datastoreItem xmlns:ds="http://schemas.openxmlformats.org/officeDocument/2006/customXml" ds:itemID="{C3748875-99D4-40A0-BA28-05BECC04BE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2ebde9-5e05-430e-b67b-bc3a8f7a3e19"/>
    <ds:schemaRef ds:uri="a95104f4-663d-4fc7-ac48-cf10b77d2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B0BCA1-DA79-4F05-8714-9388B6B37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5</Pages>
  <Words>2391</Words>
  <Characters>13630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26</cp:revision>
  <dcterms:created xsi:type="dcterms:W3CDTF">2020-02-02T11:38:00Z</dcterms:created>
  <dcterms:modified xsi:type="dcterms:W3CDTF">2020-02-04T13:08:00Z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0x010100D2CA1ACA69F74E46B2395DAFA60791CD</vt:lpwstr>
  </property>
</Properties>
</file>