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689192224"/>
        <w:docPartObj>
          <w:docPartGallery w:val="Cover Pages"/>
          <w:docPartUnique/>
        </w:docPartObj>
      </w:sdtPr>
      <w:sdtEndPr>
        <w:rPr>
          <w:rFonts w:ascii="Arial" w:eastAsia="Arial" w:hAnsi="Arial" w:cs="Arial"/>
          <w:sz w:val="24"/>
          <w:szCs w:val="24"/>
        </w:rPr>
      </w:sdtEndPr>
      <w:sdtContent>
        <w:p w14:paraId="71593871" w14:textId="77777777" w:rsidR="00484F8F" w:rsidRDefault="00484F8F" w:rsidP="00484F8F">
          <w:pPr>
            <w:pStyle w:val="NoSpacing"/>
          </w:pPr>
        </w:p>
        <w:p w14:paraId="09CA31E7" w14:textId="77777777" w:rsidR="00484F8F" w:rsidRDefault="00484F8F" w:rsidP="00484F8F">
          <w:pPr>
            <w:pStyle w:val="NoSpacing"/>
          </w:pPr>
        </w:p>
        <w:p w14:paraId="04A4CCDC" w14:textId="77777777" w:rsidR="00484F8F" w:rsidRDefault="00484F8F" w:rsidP="00484F8F">
          <w:pPr>
            <w:pStyle w:val="NoSpacing"/>
          </w:pPr>
        </w:p>
        <w:p w14:paraId="4817EE94" w14:textId="77777777" w:rsidR="00484F8F" w:rsidRDefault="00484F8F" w:rsidP="00484F8F">
          <w:pPr>
            <w:pStyle w:val="NoSpacing"/>
          </w:pPr>
        </w:p>
        <w:p w14:paraId="0005E4E4" w14:textId="77777777" w:rsidR="00484F8F" w:rsidRDefault="00484F8F" w:rsidP="00484F8F">
          <w:pPr>
            <w:pStyle w:val="NoSpacing"/>
          </w:pPr>
        </w:p>
        <w:p w14:paraId="6B2F3EB0" w14:textId="77777777" w:rsidR="00484F8F" w:rsidRDefault="00484F8F" w:rsidP="00484F8F">
          <w:pPr>
            <w:pStyle w:val="NoSpacing"/>
          </w:pPr>
        </w:p>
        <w:p w14:paraId="1761B429" w14:textId="77777777" w:rsidR="00484F8F" w:rsidRDefault="00484F8F" w:rsidP="00484F8F">
          <w:pPr>
            <w:pStyle w:val="NoSpacing"/>
          </w:pPr>
        </w:p>
        <w:p w14:paraId="096999FC" w14:textId="77777777" w:rsidR="00484F8F" w:rsidRDefault="00484F8F" w:rsidP="00484F8F">
          <w:pPr>
            <w:pStyle w:val="NoSpacing"/>
          </w:pPr>
        </w:p>
        <w:p w14:paraId="7C4CA3F1" w14:textId="77777777" w:rsidR="00484F8F" w:rsidRDefault="00484F8F" w:rsidP="00484F8F">
          <w:pPr>
            <w:pStyle w:val="NoSpacing"/>
          </w:pPr>
        </w:p>
        <w:p w14:paraId="0E87B0A9" w14:textId="77777777" w:rsidR="00484F8F" w:rsidRDefault="00484F8F" w:rsidP="00484F8F">
          <w:pPr>
            <w:pStyle w:val="NoSpacing"/>
          </w:pPr>
        </w:p>
        <w:p w14:paraId="3E7ECC9D" w14:textId="233A4C23" w:rsidR="49D86BFE" w:rsidRPr="00484F8F" w:rsidRDefault="00F9182E" w:rsidP="00484F8F">
          <w:pPr>
            <w:pStyle w:val="NoSpacing"/>
          </w:pPr>
          <w:r>
            <w:rPr>
              <w:noProof/>
            </w:rPr>
            <mc:AlternateContent>
              <mc:Choice Requires="wpg">
                <w:drawing>
                  <wp:anchor distT="0" distB="0" distL="114300" distR="114300" simplePos="0" relativeHeight="251656192" behindDoc="1" locked="0" layoutInCell="1" allowOverlap="1" wp14:anchorId="1E385974" wp14:editId="72CC818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15T00:00:00Z">
                                      <w:dateFormat w:val="M/d/yyyy"/>
                                      <w:lid w:val="en-US"/>
                                      <w:storeMappedDataAs w:val="dateTime"/>
                                      <w:calendar w:val="gregorian"/>
                                    </w:date>
                                  </w:sdtPr>
                                  <w:sdtContent>
                                    <w:p w14:paraId="01CFD0EB" w14:textId="5ECD87E7" w:rsidR="00F9182E" w:rsidRDefault="00484F8F">
                                      <w:pPr>
                                        <w:pStyle w:val="NoSpacing"/>
                                        <w:jc w:val="right"/>
                                        <w:rPr>
                                          <w:color w:val="FFFFFF" w:themeColor="background1"/>
                                          <w:sz w:val="28"/>
                                          <w:szCs w:val="28"/>
                                        </w:rPr>
                                      </w:pPr>
                                      <w:r>
                                        <w:rPr>
                                          <w:color w:val="FFFFFF" w:themeColor="background1"/>
                                          <w:sz w:val="28"/>
                                          <w:szCs w:val="28"/>
                                        </w:rPr>
                                        <w:t>12/15/2024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E385974" id="Group 26" o:spid="_x0000_s1026" style="position:absolute;margin-left:0;margin-top:0;width:172.8pt;height:718.55pt;z-index:-25166028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15T00:00:00Z">
                                <w:dateFormat w:val="M/d/yyyy"/>
                                <w:lid w:val="en-US"/>
                                <w:storeMappedDataAs w:val="dateTime"/>
                                <w:calendar w:val="gregorian"/>
                              </w:date>
                            </w:sdtPr>
                            <w:sdtContent>
                              <w:p w14:paraId="01CFD0EB" w14:textId="5ECD87E7" w:rsidR="00F9182E" w:rsidRDefault="00484F8F">
                                <w:pPr>
                                  <w:pStyle w:val="NoSpacing"/>
                                  <w:jc w:val="right"/>
                                  <w:rPr>
                                    <w:color w:val="FFFFFF" w:themeColor="background1"/>
                                    <w:sz w:val="28"/>
                                    <w:szCs w:val="28"/>
                                  </w:rPr>
                                </w:pPr>
                                <w:r>
                                  <w:rPr>
                                    <w:color w:val="FFFFFF" w:themeColor="background1"/>
                                    <w:sz w:val="28"/>
                                    <w:szCs w:val="28"/>
                                  </w:rPr>
                                  <w:t>12/15/2024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A929980" wp14:editId="55177B7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F80BF2" w14:textId="0BED99CB" w:rsidR="00F9182E" w:rsidRDefault="00F9182E">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Kristian Krasimirov Gadzhev (2414422)</w:t>
                                    </w:r>
                                  </w:sdtContent>
                                </w:sdt>
                              </w:p>
                              <w:p w14:paraId="4FEEF737" w14:textId="5918F208" w:rsidR="00F9182E" w:rsidRDefault="00F9182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A929980" id="_x0000_t202" coordsize="21600,21600" o:spt="202" path="m,l,21600r21600,l21600,xe">
                    <v:stroke joinstyle="miter"/>
                    <v:path gradientshapeok="t" o:connecttype="rect"/>
                  </v:shapetype>
                  <v:shape id="Text Box 28" o:spid="_x0000_s1055" type="#_x0000_t202" style="position:absolute;margin-left:0;margin-top:0;width:4in;height:28.8pt;z-index:25166028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DF80BF2" w14:textId="0BED99CB" w:rsidR="00F9182E" w:rsidRDefault="00F9182E">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Kristian Krasimirov Gadzhev (2414422)</w:t>
                              </w:r>
                            </w:sdtContent>
                          </w:sdt>
                        </w:p>
                        <w:p w14:paraId="4FEEF737" w14:textId="5918F208" w:rsidR="00F9182E" w:rsidRDefault="00F9182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00E89EBD" wp14:editId="771E5A9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FE6231" w14:textId="1BE377E5" w:rsidR="00F9182E" w:rsidRDefault="00484F8F">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 xml:space="preserve">Writen Report </w:t>
                                </w:r>
                              </w:p>
                              <w:p w14:paraId="7F099DC8" w14:textId="60008FDB" w:rsidR="00F9182E" w:rsidRDefault="00F9182E" w:rsidP="00F9182E">
                                <w:pPr>
                                  <w:spacing w:before="120"/>
                                  <w:rPr>
                                    <w:color w:val="404040" w:themeColor="text1" w:themeTint="BF"/>
                                    <w:sz w:val="36"/>
                                    <w:szCs w:val="36"/>
                                  </w:rPr>
                                </w:pPr>
                                <w:sdt>
                                  <w:sdtPr>
                                    <w:rPr>
                                      <w:caps/>
                                      <w:color w:val="4472C4" w:themeColor="accent1"/>
                                      <w:sz w:val="26"/>
                                      <w:szCs w:val="2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F9182E">
                                      <w:rPr>
                                        <w:caps/>
                                        <w:color w:val="4472C4" w:themeColor="accent1"/>
                                        <w:sz w:val="26"/>
                                        <w:szCs w:val="26"/>
                                      </w:rPr>
                                      <w:t>MODULE NAME: ACADEMIC SKILLSMODULE CODE: LCLM4001STUDENT’S NAME: KRISTIAN GADZHEVSTUDENT’S ID: 2414422GROUP: 6LECTURER’S NAME: SYLVIA HOFFMANN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0E89EBD" id="Text Box 30" o:spid="_x0000_s1056" type="#_x0000_t202" style="position:absolute;margin-left:0;margin-top:0;width:4in;height:84.25pt;z-index:25165824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09FE6231" w14:textId="1BE377E5" w:rsidR="00F9182E" w:rsidRDefault="00484F8F">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 xml:space="preserve">Writen Report </w:t>
                          </w:r>
                        </w:p>
                        <w:p w14:paraId="7F099DC8" w14:textId="60008FDB" w:rsidR="00F9182E" w:rsidRDefault="00F9182E" w:rsidP="00F9182E">
                          <w:pPr>
                            <w:spacing w:before="120"/>
                            <w:rPr>
                              <w:color w:val="404040" w:themeColor="text1" w:themeTint="BF"/>
                              <w:sz w:val="36"/>
                              <w:szCs w:val="36"/>
                            </w:rPr>
                          </w:pPr>
                          <w:sdt>
                            <w:sdtPr>
                              <w:rPr>
                                <w:caps/>
                                <w:color w:val="4472C4" w:themeColor="accent1"/>
                                <w:sz w:val="26"/>
                                <w:szCs w:val="2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F9182E">
                                <w:rPr>
                                  <w:caps/>
                                  <w:color w:val="4472C4" w:themeColor="accent1"/>
                                  <w:sz w:val="26"/>
                                  <w:szCs w:val="26"/>
                                </w:rPr>
                                <w:t>MODULE NAME: ACADEMIC SKILLSMODULE CODE: LCLM4001STUDENT’S NAME: KRISTIAN GADZHEVSTUDENT’S ID: 2414422GROUP: 6LECTURER’S NAME: SYLVIA HOFFMANN</w:t>
                              </w:r>
                            </w:sdtContent>
                          </w:sdt>
                        </w:p>
                      </w:txbxContent>
                    </v:textbox>
                    <w10:wrap anchorx="page" anchory="page"/>
                  </v:shape>
                </w:pict>
              </mc:Fallback>
            </mc:AlternateContent>
          </w:r>
        </w:p>
      </w:sdtContent>
    </w:sdt>
    <w:p w14:paraId="503231CD" w14:textId="5DF614E1" w:rsidR="49D86BFE" w:rsidRDefault="49D86BFE" w:rsidP="49D86BFE">
      <w:pPr>
        <w:rPr>
          <w:rFonts w:ascii="Arial" w:eastAsia="Arial" w:hAnsi="Arial" w:cs="Arial"/>
          <w:sz w:val="24"/>
          <w:szCs w:val="24"/>
        </w:rPr>
      </w:pPr>
    </w:p>
    <w:p w14:paraId="3B4D94EB" w14:textId="0004D75F" w:rsidR="49D86BFE" w:rsidRDefault="49D86BFE" w:rsidP="49D86BFE">
      <w:pPr>
        <w:rPr>
          <w:rFonts w:ascii="Arial" w:eastAsia="Arial" w:hAnsi="Arial" w:cs="Arial"/>
          <w:sz w:val="24"/>
          <w:szCs w:val="24"/>
        </w:rPr>
      </w:pPr>
    </w:p>
    <w:p w14:paraId="24A46213" w14:textId="49FDD2A9" w:rsidR="49D86BFE" w:rsidRDefault="49D86BFE" w:rsidP="49D86BFE">
      <w:pPr>
        <w:rPr>
          <w:rFonts w:ascii="Arial" w:eastAsia="Arial" w:hAnsi="Arial" w:cs="Arial"/>
          <w:sz w:val="24"/>
          <w:szCs w:val="24"/>
        </w:rPr>
      </w:pPr>
    </w:p>
    <w:p w14:paraId="19FC3221" w14:textId="3E53390E" w:rsidR="49D86BFE" w:rsidRDefault="49D86BFE" w:rsidP="49D86BFE">
      <w:pPr>
        <w:rPr>
          <w:rFonts w:ascii="Arial" w:eastAsia="Arial" w:hAnsi="Arial" w:cs="Arial"/>
          <w:sz w:val="24"/>
          <w:szCs w:val="24"/>
        </w:rPr>
      </w:pPr>
    </w:p>
    <w:p w14:paraId="191BD8E0" w14:textId="4173B0DC" w:rsidR="49D86BFE" w:rsidRDefault="49D86BFE" w:rsidP="49D86BFE">
      <w:pPr>
        <w:rPr>
          <w:rFonts w:ascii="Arial" w:eastAsia="Arial" w:hAnsi="Arial" w:cs="Arial"/>
          <w:sz w:val="24"/>
          <w:szCs w:val="24"/>
        </w:rPr>
      </w:pPr>
    </w:p>
    <w:p w14:paraId="2E0AD3B7" w14:textId="2C31EA6A" w:rsidR="49D86BFE" w:rsidRDefault="49D86BFE" w:rsidP="49D86BFE">
      <w:pPr>
        <w:rPr>
          <w:rFonts w:ascii="Arial" w:eastAsia="Arial" w:hAnsi="Arial" w:cs="Arial"/>
          <w:sz w:val="24"/>
          <w:szCs w:val="24"/>
        </w:rPr>
      </w:pPr>
    </w:p>
    <w:p w14:paraId="665672DB" w14:textId="721926E8" w:rsidR="49D86BFE" w:rsidRDefault="49D86BFE" w:rsidP="49D86BFE">
      <w:pPr>
        <w:rPr>
          <w:rFonts w:ascii="Arial" w:eastAsia="Arial" w:hAnsi="Arial" w:cs="Arial"/>
          <w:sz w:val="24"/>
          <w:szCs w:val="24"/>
        </w:rPr>
      </w:pPr>
    </w:p>
    <w:p w14:paraId="1BE4F9F6" w14:textId="6F3A434C" w:rsidR="49D86BFE" w:rsidRDefault="49D86BFE" w:rsidP="49D86BFE">
      <w:pPr>
        <w:rPr>
          <w:rFonts w:ascii="Arial" w:eastAsia="Arial" w:hAnsi="Arial" w:cs="Arial"/>
          <w:sz w:val="24"/>
          <w:szCs w:val="24"/>
        </w:rPr>
      </w:pPr>
    </w:p>
    <w:p w14:paraId="390F2C11" w14:textId="70871876" w:rsidR="49D86BFE" w:rsidRDefault="49D86BFE" w:rsidP="49D86BFE">
      <w:pPr>
        <w:rPr>
          <w:rFonts w:ascii="Arial" w:eastAsia="Arial" w:hAnsi="Arial" w:cs="Arial"/>
          <w:sz w:val="24"/>
          <w:szCs w:val="24"/>
        </w:rPr>
      </w:pPr>
    </w:p>
    <w:p w14:paraId="00E2D7BC" w14:textId="755591CD" w:rsidR="49D86BFE" w:rsidRDefault="49D86BFE" w:rsidP="49D86BFE">
      <w:pPr>
        <w:rPr>
          <w:rFonts w:ascii="Arial" w:eastAsia="Arial" w:hAnsi="Arial" w:cs="Arial"/>
          <w:sz w:val="24"/>
          <w:szCs w:val="24"/>
        </w:rPr>
      </w:pPr>
    </w:p>
    <w:p w14:paraId="1D437C09" w14:textId="03B66D4C" w:rsidR="49D86BFE" w:rsidRDefault="49D86BFE" w:rsidP="49D86BFE">
      <w:pPr>
        <w:rPr>
          <w:rFonts w:ascii="Arial" w:eastAsia="Arial" w:hAnsi="Arial" w:cs="Arial"/>
          <w:sz w:val="24"/>
          <w:szCs w:val="24"/>
        </w:rPr>
      </w:pPr>
    </w:p>
    <w:p w14:paraId="786F8B05" w14:textId="7E9A023F" w:rsidR="49D86BFE" w:rsidRDefault="49D86BFE" w:rsidP="49D86BFE">
      <w:pPr>
        <w:rPr>
          <w:rFonts w:ascii="Arial" w:eastAsia="Arial" w:hAnsi="Arial" w:cs="Arial"/>
          <w:sz w:val="24"/>
          <w:szCs w:val="24"/>
        </w:rPr>
      </w:pPr>
    </w:p>
    <w:p w14:paraId="0CB69E40" w14:textId="00327E6E" w:rsidR="49D86BFE" w:rsidRDefault="49D86BFE" w:rsidP="49D86BFE">
      <w:pPr>
        <w:rPr>
          <w:rFonts w:ascii="Arial" w:eastAsia="Arial" w:hAnsi="Arial" w:cs="Arial"/>
          <w:sz w:val="24"/>
          <w:szCs w:val="24"/>
        </w:rPr>
      </w:pPr>
    </w:p>
    <w:p w14:paraId="0621A83B" w14:textId="27D378AB" w:rsidR="49D86BFE" w:rsidRDefault="49D86BFE" w:rsidP="49D86BFE">
      <w:pPr>
        <w:rPr>
          <w:rFonts w:ascii="Arial" w:eastAsia="Arial" w:hAnsi="Arial" w:cs="Arial"/>
          <w:sz w:val="24"/>
          <w:szCs w:val="24"/>
        </w:rPr>
      </w:pPr>
    </w:p>
    <w:p w14:paraId="480CFA15" w14:textId="2DA886CB" w:rsidR="49D86BFE" w:rsidRDefault="49D86BFE" w:rsidP="49D86BFE">
      <w:pPr>
        <w:rPr>
          <w:rFonts w:ascii="Arial" w:eastAsia="Arial" w:hAnsi="Arial" w:cs="Arial"/>
          <w:sz w:val="24"/>
          <w:szCs w:val="24"/>
        </w:rPr>
      </w:pPr>
    </w:p>
    <w:p w14:paraId="4DA513AA" w14:textId="46287C06" w:rsidR="49D86BFE" w:rsidRDefault="49D86BFE" w:rsidP="49D86BFE">
      <w:pPr>
        <w:rPr>
          <w:rFonts w:ascii="Arial" w:eastAsia="Arial" w:hAnsi="Arial" w:cs="Arial"/>
          <w:sz w:val="24"/>
          <w:szCs w:val="24"/>
        </w:rPr>
      </w:pPr>
    </w:p>
    <w:p w14:paraId="35B14BDA" w14:textId="304959D4" w:rsidR="49D86BFE" w:rsidRDefault="49D86BFE" w:rsidP="49D86BFE">
      <w:pPr>
        <w:rPr>
          <w:rFonts w:ascii="Arial" w:eastAsia="Arial" w:hAnsi="Arial" w:cs="Arial"/>
          <w:sz w:val="24"/>
          <w:szCs w:val="24"/>
        </w:rPr>
      </w:pPr>
    </w:p>
    <w:p w14:paraId="502040DC" w14:textId="609A41D4" w:rsidR="49D86BFE" w:rsidRDefault="49D86BFE" w:rsidP="49D86BFE">
      <w:pPr>
        <w:rPr>
          <w:rFonts w:ascii="Arial" w:eastAsia="Arial" w:hAnsi="Arial" w:cs="Arial"/>
          <w:sz w:val="24"/>
          <w:szCs w:val="24"/>
        </w:rPr>
      </w:pPr>
    </w:p>
    <w:p w14:paraId="0EAC3B86" w14:textId="483C0C17" w:rsidR="49D86BFE" w:rsidRDefault="49D86BFE" w:rsidP="49D86BFE">
      <w:pPr>
        <w:rPr>
          <w:rFonts w:ascii="Arial" w:eastAsia="Arial" w:hAnsi="Arial" w:cs="Arial"/>
          <w:sz w:val="24"/>
          <w:szCs w:val="24"/>
        </w:rPr>
      </w:pPr>
    </w:p>
    <w:p w14:paraId="589F8D93" w14:textId="6B76B67B" w:rsidR="49D86BFE" w:rsidRDefault="49D86BFE" w:rsidP="49D86BFE">
      <w:pPr>
        <w:rPr>
          <w:rFonts w:ascii="Arial" w:eastAsia="Arial" w:hAnsi="Arial" w:cs="Arial"/>
          <w:sz w:val="24"/>
          <w:szCs w:val="24"/>
        </w:rPr>
      </w:pPr>
    </w:p>
    <w:p w14:paraId="698F9E3D" w14:textId="4E3FCB6F" w:rsidR="49D86BFE" w:rsidRDefault="49D86BFE" w:rsidP="49D86BFE">
      <w:pPr>
        <w:rPr>
          <w:rFonts w:ascii="Arial" w:eastAsia="Arial" w:hAnsi="Arial" w:cs="Arial"/>
          <w:sz w:val="24"/>
          <w:szCs w:val="24"/>
        </w:rPr>
      </w:pPr>
    </w:p>
    <w:p w14:paraId="7E77AE9B" w14:textId="43E38C32" w:rsidR="49D86BFE" w:rsidRDefault="49D86BFE" w:rsidP="49D86BFE">
      <w:pPr>
        <w:rPr>
          <w:rFonts w:ascii="Arial" w:eastAsia="Arial" w:hAnsi="Arial" w:cs="Arial"/>
          <w:sz w:val="24"/>
          <w:szCs w:val="24"/>
        </w:rPr>
      </w:pPr>
    </w:p>
    <w:p w14:paraId="4CD66BC7" w14:textId="37745712" w:rsidR="49D86BFE" w:rsidRDefault="49D86BFE" w:rsidP="49D86BFE">
      <w:pPr>
        <w:rPr>
          <w:rFonts w:ascii="Arial" w:eastAsia="Arial" w:hAnsi="Arial" w:cs="Arial"/>
          <w:sz w:val="24"/>
          <w:szCs w:val="24"/>
        </w:rPr>
      </w:pPr>
    </w:p>
    <w:bookmarkStart w:id="0" w:name="_Toc479761667" w:displacedByCustomXml="next"/>
    <w:sdt>
      <w:sdtPr>
        <w:id w:val="-198831539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C7371FB" w14:textId="52CE05BA" w:rsidR="00484F8F" w:rsidRDefault="00484F8F">
          <w:pPr>
            <w:pStyle w:val="TOCHeading"/>
          </w:pPr>
          <w:r>
            <w:t>Contents</w:t>
          </w:r>
        </w:p>
        <w:p w14:paraId="3ED12020" w14:textId="3044335A" w:rsidR="00484F8F" w:rsidRDefault="00484F8F">
          <w:pPr>
            <w:pStyle w:val="TOC3"/>
            <w:tabs>
              <w:tab w:val="right" w:leader="dot" w:pos="9016"/>
            </w:tabs>
            <w:rPr>
              <w:noProof/>
            </w:rPr>
          </w:pPr>
          <w:r>
            <w:fldChar w:fldCharType="begin"/>
          </w:r>
          <w:r>
            <w:instrText xml:space="preserve"> TOC \o "1-3" \h \z \u </w:instrText>
          </w:r>
          <w:r>
            <w:fldChar w:fldCharType="separate"/>
          </w:r>
          <w:hyperlink w:anchor="_Toc185161764" w:history="1">
            <w:r w:rsidRPr="00757C7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_Toc185161764 \h </w:instrText>
            </w:r>
            <w:r>
              <w:rPr>
                <w:noProof/>
                <w:webHidden/>
              </w:rPr>
            </w:r>
            <w:r>
              <w:rPr>
                <w:noProof/>
                <w:webHidden/>
              </w:rPr>
              <w:fldChar w:fldCharType="separate"/>
            </w:r>
            <w:r>
              <w:rPr>
                <w:noProof/>
                <w:webHidden/>
              </w:rPr>
              <w:t>2</w:t>
            </w:r>
            <w:r>
              <w:rPr>
                <w:noProof/>
                <w:webHidden/>
              </w:rPr>
              <w:fldChar w:fldCharType="end"/>
            </w:r>
          </w:hyperlink>
        </w:p>
        <w:p w14:paraId="77CA4097" w14:textId="12976A92" w:rsidR="00484F8F" w:rsidRDefault="00484F8F">
          <w:pPr>
            <w:pStyle w:val="TOC3"/>
            <w:tabs>
              <w:tab w:val="right" w:leader="dot" w:pos="9016"/>
            </w:tabs>
            <w:rPr>
              <w:noProof/>
            </w:rPr>
          </w:pPr>
          <w:hyperlink w:anchor="_Toc185161765" w:history="1">
            <w:r w:rsidRPr="00757C75">
              <w:rPr>
                <w:rStyle w:val="Hyperlink"/>
                <w:rFonts w:ascii="Arial" w:eastAsia="Arial" w:hAnsi="Arial" w:cs="Arial"/>
                <w:noProof/>
              </w:rPr>
              <w:t>1. Description</w:t>
            </w:r>
            <w:r>
              <w:rPr>
                <w:noProof/>
                <w:webHidden/>
              </w:rPr>
              <w:tab/>
            </w:r>
            <w:r>
              <w:rPr>
                <w:noProof/>
                <w:webHidden/>
              </w:rPr>
              <w:fldChar w:fldCharType="begin"/>
            </w:r>
            <w:r>
              <w:rPr>
                <w:noProof/>
                <w:webHidden/>
              </w:rPr>
              <w:instrText xml:space="preserve"> PAGEREF _Toc185161765 \h </w:instrText>
            </w:r>
            <w:r>
              <w:rPr>
                <w:noProof/>
                <w:webHidden/>
              </w:rPr>
            </w:r>
            <w:r>
              <w:rPr>
                <w:noProof/>
                <w:webHidden/>
              </w:rPr>
              <w:fldChar w:fldCharType="separate"/>
            </w:r>
            <w:r>
              <w:rPr>
                <w:noProof/>
                <w:webHidden/>
              </w:rPr>
              <w:t>2</w:t>
            </w:r>
            <w:r>
              <w:rPr>
                <w:noProof/>
                <w:webHidden/>
              </w:rPr>
              <w:fldChar w:fldCharType="end"/>
            </w:r>
          </w:hyperlink>
        </w:p>
        <w:p w14:paraId="251CE04F" w14:textId="62447A19" w:rsidR="00484F8F" w:rsidRDefault="00484F8F">
          <w:pPr>
            <w:pStyle w:val="TOC3"/>
            <w:tabs>
              <w:tab w:val="right" w:leader="dot" w:pos="9016"/>
            </w:tabs>
            <w:rPr>
              <w:noProof/>
            </w:rPr>
          </w:pPr>
          <w:hyperlink w:anchor="_Toc185161766" w:history="1">
            <w:r w:rsidRPr="00757C75">
              <w:rPr>
                <w:rStyle w:val="Hyperlink"/>
                <w:rFonts w:ascii="Arial" w:eastAsia="Arial" w:hAnsi="Arial" w:cs="Arial"/>
                <w:noProof/>
              </w:rPr>
              <w:t>2. Feelings</w:t>
            </w:r>
            <w:r>
              <w:rPr>
                <w:noProof/>
                <w:webHidden/>
              </w:rPr>
              <w:tab/>
            </w:r>
            <w:r>
              <w:rPr>
                <w:noProof/>
                <w:webHidden/>
              </w:rPr>
              <w:fldChar w:fldCharType="begin"/>
            </w:r>
            <w:r>
              <w:rPr>
                <w:noProof/>
                <w:webHidden/>
              </w:rPr>
              <w:instrText xml:space="preserve"> PAGEREF _Toc185161766 \h </w:instrText>
            </w:r>
            <w:r>
              <w:rPr>
                <w:noProof/>
                <w:webHidden/>
              </w:rPr>
            </w:r>
            <w:r>
              <w:rPr>
                <w:noProof/>
                <w:webHidden/>
              </w:rPr>
              <w:fldChar w:fldCharType="separate"/>
            </w:r>
            <w:r>
              <w:rPr>
                <w:noProof/>
                <w:webHidden/>
              </w:rPr>
              <w:t>2</w:t>
            </w:r>
            <w:r>
              <w:rPr>
                <w:noProof/>
                <w:webHidden/>
              </w:rPr>
              <w:fldChar w:fldCharType="end"/>
            </w:r>
          </w:hyperlink>
        </w:p>
        <w:p w14:paraId="5FD60F7D" w14:textId="39F55107" w:rsidR="00484F8F" w:rsidRDefault="00484F8F">
          <w:pPr>
            <w:pStyle w:val="TOC3"/>
            <w:tabs>
              <w:tab w:val="right" w:leader="dot" w:pos="9016"/>
            </w:tabs>
            <w:rPr>
              <w:noProof/>
            </w:rPr>
          </w:pPr>
          <w:hyperlink w:anchor="_Toc185161767" w:history="1">
            <w:r w:rsidRPr="00757C75">
              <w:rPr>
                <w:rStyle w:val="Hyperlink"/>
                <w:rFonts w:ascii="Arial" w:eastAsia="Arial" w:hAnsi="Arial" w:cs="Arial"/>
                <w:noProof/>
              </w:rPr>
              <w:t>3. Evaluation</w:t>
            </w:r>
            <w:r>
              <w:rPr>
                <w:noProof/>
                <w:webHidden/>
              </w:rPr>
              <w:tab/>
            </w:r>
            <w:r>
              <w:rPr>
                <w:noProof/>
                <w:webHidden/>
              </w:rPr>
              <w:fldChar w:fldCharType="begin"/>
            </w:r>
            <w:r>
              <w:rPr>
                <w:noProof/>
                <w:webHidden/>
              </w:rPr>
              <w:instrText xml:space="preserve"> PAGEREF _Toc185161767 \h </w:instrText>
            </w:r>
            <w:r>
              <w:rPr>
                <w:noProof/>
                <w:webHidden/>
              </w:rPr>
            </w:r>
            <w:r>
              <w:rPr>
                <w:noProof/>
                <w:webHidden/>
              </w:rPr>
              <w:fldChar w:fldCharType="separate"/>
            </w:r>
            <w:r>
              <w:rPr>
                <w:noProof/>
                <w:webHidden/>
              </w:rPr>
              <w:t>2</w:t>
            </w:r>
            <w:r>
              <w:rPr>
                <w:noProof/>
                <w:webHidden/>
              </w:rPr>
              <w:fldChar w:fldCharType="end"/>
            </w:r>
          </w:hyperlink>
        </w:p>
        <w:p w14:paraId="321D119E" w14:textId="554051FE" w:rsidR="00484F8F" w:rsidRDefault="00484F8F">
          <w:pPr>
            <w:pStyle w:val="TOC3"/>
            <w:tabs>
              <w:tab w:val="right" w:leader="dot" w:pos="9016"/>
            </w:tabs>
            <w:rPr>
              <w:noProof/>
            </w:rPr>
          </w:pPr>
          <w:hyperlink w:anchor="_Toc185161768" w:history="1">
            <w:r w:rsidRPr="00757C75">
              <w:rPr>
                <w:rStyle w:val="Hyperlink"/>
                <w:rFonts w:ascii="Arial" w:eastAsia="Arial" w:hAnsi="Arial" w:cs="Arial"/>
                <w:noProof/>
              </w:rPr>
              <w:t>4. Analysis</w:t>
            </w:r>
            <w:r>
              <w:rPr>
                <w:noProof/>
                <w:webHidden/>
              </w:rPr>
              <w:tab/>
            </w:r>
            <w:r>
              <w:rPr>
                <w:noProof/>
                <w:webHidden/>
              </w:rPr>
              <w:fldChar w:fldCharType="begin"/>
            </w:r>
            <w:r>
              <w:rPr>
                <w:noProof/>
                <w:webHidden/>
              </w:rPr>
              <w:instrText xml:space="preserve"> PAGEREF _Toc185161768 \h </w:instrText>
            </w:r>
            <w:r>
              <w:rPr>
                <w:noProof/>
                <w:webHidden/>
              </w:rPr>
            </w:r>
            <w:r>
              <w:rPr>
                <w:noProof/>
                <w:webHidden/>
              </w:rPr>
              <w:fldChar w:fldCharType="separate"/>
            </w:r>
            <w:r>
              <w:rPr>
                <w:noProof/>
                <w:webHidden/>
              </w:rPr>
              <w:t>3</w:t>
            </w:r>
            <w:r>
              <w:rPr>
                <w:noProof/>
                <w:webHidden/>
              </w:rPr>
              <w:fldChar w:fldCharType="end"/>
            </w:r>
          </w:hyperlink>
        </w:p>
        <w:p w14:paraId="2039A0C2" w14:textId="2656FE79" w:rsidR="00484F8F" w:rsidRDefault="00484F8F">
          <w:pPr>
            <w:pStyle w:val="TOC3"/>
            <w:tabs>
              <w:tab w:val="right" w:leader="dot" w:pos="9016"/>
            </w:tabs>
            <w:rPr>
              <w:noProof/>
            </w:rPr>
          </w:pPr>
          <w:hyperlink w:anchor="_Toc185161769" w:history="1">
            <w:r w:rsidRPr="00757C75">
              <w:rPr>
                <w:rStyle w:val="Hyperlink"/>
                <w:rFonts w:ascii="Arial" w:eastAsia="Arial" w:hAnsi="Arial" w:cs="Arial"/>
                <w:noProof/>
              </w:rPr>
              <w:t>5. Conclusion</w:t>
            </w:r>
            <w:r>
              <w:rPr>
                <w:noProof/>
                <w:webHidden/>
              </w:rPr>
              <w:tab/>
            </w:r>
            <w:r>
              <w:rPr>
                <w:noProof/>
                <w:webHidden/>
              </w:rPr>
              <w:fldChar w:fldCharType="begin"/>
            </w:r>
            <w:r>
              <w:rPr>
                <w:noProof/>
                <w:webHidden/>
              </w:rPr>
              <w:instrText xml:space="preserve"> PAGEREF _Toc185161769 \h </w:instrText>
            </w:r>
            <w:r>
              <w:rPr>
                <w:noProof/>
                <w:webHidden/>
              </w:rPr>
            </w:r>
            <w:r>
              <w:rPr>
                <w:noProof/>
                <w:webHidden/>
              </w:rPr>
              <w:fldChar w:fldCharType="separate"/>
            </w:r>
            <w:r>
              <w:rPr>
                <w:noProof/>
                <w:webHidden/>
              </w:rPr>
              <w:t>3</w:t>
            </w:r>
            <w:r>
              <w:rPr>
                <w:noProof/>
                <w:webHidden/>
              </w:rPr>
              <w:fldChar w:fldCharType="end"/>
            </w:r>
          </w:hyperlink>
        </w:p>
        <w:p w14:paraId="5DD8FB75" w14:textId="3E0AC31E" w:rsidR="00484F8F" w:rsidRDefault="00484F8F">
          <w:pPr>
            <w:pStyle w:val="TOC3"/>
            <w:tabs>
              <w:tab w:val="right" w:leader="dot" w:pos="9016"/>
            </w:tabs>
            <w:rPr>
              <w:noProof/>
            </w:rPr>
          </w:pPr>
          <w:hyperlink w:anchor="_Toc185161770" w:history="1">
            <w:r w:rsidRPr="00757C75">
              <w:rPr>
                <w:rStyle w:val="Hyperlink"/>
                <w:rFonts w:ascii="Arial" w:eastAsia="Arial" w:hAnsi="Arial" w:cs="Arial"/>
                <w:noProof/>
              </w:rPr>
              <w:t>6. Plan of Action</w:t>
            </w:r>
            <w:r>
              <w:rPr>
                <w:noProof/>
                <w:webHidden/>
              </w:rPr>
              <w:tab/>
            </w:r>
            <w:r>
              <w:rPr>
                <w:noProof/>
                <w:webHidden/>
              </w:rPr>
              <w:fldChar w:fldCharType="begin"/>
            </w:r>
            <w:r>
              <w:rPr>
                <w:noProof/>
                <w:webHidden/>
              </w:rPr>
              <w:instrText xml:space="preserve"> PAGEREF _Toc185161770 \h </w:instrText>
            </w:r>
            <w:r>
              <w:rPr>
                <w:noProof/>
                <w:webHidden/>
              </w:rPr>
            </w:r>
            <w:r>
              <w:rPr>
                <w:noProof/>
                <w:webHidden/>
              </w:rPr>
              <w:fldChar w:fldCharType="separate"/>
            </w:r>
            <w:r>
              <w:rPr>
                <w:noProof/>
                <w:webHidden/>
              </w:rPr>
              <w:t>3</w:t>
            </w:r>
            <w:r>
              <w:rPr>
                <w:noProof/>
                <w:webHidden/>
              </w:rPr>
              <w:fldChar w:fldCharType="end"/>
            </w:r>
          </w:hyperlink>
        </w:p>
        <w:p w14:paraId="68338E32" w14:textId="4FDA8920" w:rsidR="00484F8F" w:rsidRDefault="00484F8F">
          <w:pPr>
            <w:pStyle w:val="TOC3"/>
            <w:tabs>
              <w:tab w:val="right" w:leader="dot" w:pos="9016"/>
            </w:tabs>
            <w:rPr>
              <w:noProof/>
            </w:rPr>
          </w:pPr>
          <w:hyperlink w:anchor="_Toc185161771" w:history="1">
            <w:r w:rsidRPr="00757C75">
              <w:rPr>
                <w:rStyle w:val="Hyperlink"/>
                <w:noProof/>
              </w:rPr>
              <w:t>Reference list:</w:t>
            </w:r>
            <w:r>
              <w:rPr>
                <w:noProof/>
                <w:webHidden/>
              </w:rPr>
              <w:tab/>
            </w:r>
            <w:r>
              <w:rPr>
                <w:noProof/>
                <w:webHidden/>
              </w:rPr>
              <w:fldChar w:fldCharType="begin"/>
            </w:r>
            <w:r>
              <w:rPr>
                <w:noProof/>
                <w:webHidden/>
              </w:rPr>
              <w:instrText xml:space="preserve"> PAGEREF _Toc185161771 \h </w:instrText>
            </w:r>
            <w:r>
              <w:rPr>
                <w:noProof/>
                <w:webHidden/>
              </w:rPr>
            </w:r>
            <w:r>
              <w:rPr>
                <w:noProof/>
                <w:webHidden/>
              </w:rPr>
              <w:fldChar w:fldCharType="separate"/>
            </w:r>
            <w:r>
              <w:rPr>
                <w:noProof/>
                <w:webHidden/>
              </w:rPr>
              <w:t>4</w:t>
            </w:r>
            <w:r>
              <w:rPr>
                <w:noProof/>
                <w:webHidden/>
              </w:rPr>
              <w:fldChar w:fldCharType="end"/>
            </w:r>
          </w:hyperlink>
        </w:p>
        <w:p w14:paraId="23E8AA9D" w14:textId="0DCB7ED9" w:rsidR="00484F8F" w:rsidRDefault="00484F8F">
          <w:r>
            <w:rPr>
              <w:b/>
              <w:bCs/>
              <w:noProof/>
            </w:rPr>
            <w:fldChar w:fldCharType="end"/>
          </w:r>
        </w:p>
      </w:sdtContent>
    </w:sdt>
    <w:p w14:paraId="7ACE4288" w14:textId="77777777" w:rsidR="00484F8F" w:rsidRDefault="00484F8F" w:rsidP="49D86BFE">
      <w:pPr>
        <w:pStyle w:val="Heading3"/>
        <w:rPr>
          <w:rFonts w:ascii="Arial" w:hAnsi="Arial" w:cs="Arial"/>
        </w:rPr>
      </w:pPr>
      <w:bookmarkStart w:id="1" w:name="_Toc185161764"/>
    </w:p>
    <w:p w14:paraId="383A17E2" w14:textId="77777777" w:rsidR="00484F8F" w:rsidRPr="00484F8F" w:rsidRDefault="00484F8F" w:rsidP="00484F8F"/>
    <w:p w14:paraId="58AA2032" w14:textId="77777777" w:rsidR="00484F8F" w:rsidRDefault="00484F8F" w:rsidP="49D86BFE">
      <w:pPr>
        <w:pStyle w:val="Heading3"/>
        <w:rPr>
          <w:rFonts w:ascii="Arial" w:hAnsi="Arial" w:cs="Arial"/>
        </w:rPr>
      </w:pPr>
    </w:p>
    <w:p w14:paraId="11EFBF48" w14:textId="77777777" w:rsidR="00484F8F" w:rsidRDefault="00484F8F" w:rsidP="49D86BFE">
      <w:pPr>
        <w:pStyle w:val="Heading3"/>
        <w:rPr>
          <w:rFonts w:ascii="Arial" w:hAnsi="Arial" w:cs="Arial"/>
        </w:rPr>
      </w:pPr>
    </w:p>
    <w:p w14:paraId="084CF811" w14:textId="77777777" w:rsidR="00484F8F" w:rsidRDefault="00484F8F" w:rsidP="49D86BFE">
      <w:pPr>
        <w:pStyle w:val="Heading3"/>
        <w:rPr>
          <w:rFonts w:ascii="Arial" w:hAnsi="Arial" w:cs="Arial"/>
        </w:rPr>
      </w:pPr>
    </w:p>
    <w:p w14:paraId="0A407045" w14:textId="77777777" w:rsidR="00484F8F" w:rsidRDefault="00484F8F" w:rsidP="49D86BFE">
      <w:pPr>
        <w:pStyle w:val="Heading3"/>
        <w:rPr>
          <w:rFonts w:ascii="Arial" w:hAnsi="Arial" w:cs="Arial"/>
        </w:rPr>
      </w:pPr>
    </w:p>
    <w:p w14:paraId="4CBF247D" w14:textId="77777777" w:rsidR="00484F8F" w:rsidRDefault="00484F8F" w:rsidP="00484F8F"/>
    <w:p w14:paraId="5FBF9728" w14:textId="77777777" w:rsidR="00484F8F" w:rsidRDefault="00484F8F" w:rsidP="00484F8F"/>
    <w:p w14:paraId="0B1659B2" w14:textId="77777777" w:rsidR="00484F8F" w:rsidRDefault="00484F8F" w:rsidP="00484F8F"/>
    <w:p w14:paraId="6F2E11BA" w14:textId="77777777" w:rsidR="00484F8F" w:rsidRDefault="00484F8F" w:rsidP="00484F8F"/>
    <w:p w14:paraId="036C00FF" w14:textId="77777777" w:rsidR="00484F8F" w:rsidRDefault="00484F8F" w:rsidP="00484F8F"/>
    <w:p w14:paraId="761857B7" w14:textId="77777777" w:rsidR="00484F8F" w:rsidRDefault="00484F8F" w:rsidP="00484F8F"/>
    <w:p w14:paraId="109D9420" w14:textId="77777777" w:rsidR="00484F8F" w:rsidRDefault="00484F8F" w:rsidP="00484F8F"/>
    <w:p w14:paraId="5620BB2E" w14:textId="77777777" w:rsidR="00484F8F" w:rsidRDefault="00484F8F" w:rsidP="00484F8F"/>
    <w:p w14:paraId="2D5536A1" w14:textId="77777777" w:rsidR="00484F8F" w:rsidRDefault="00484F8F" w:rsidP="00484F8F"/>
    <w:p w14:paraId="3EDCC686" w14:textId="77777777" w:rsidR="00484F8F" w:rsidRDefault="00484F8F" w:rsidP="00484F8F"/>
    <w:p w14:paraId="6E637B4D" w14:textId="77777777" w:rsidR="00484F8F" w:rsidRDefault="00484F8F" w:rsidP="00484F8F"/>
    <w:p w14:paraId="7B24DC80" w14:textId="77777777" w:rsidR="00484F8F" w:rsidRPr="00484F8F" w:rsidRDefault="00484F8F" w:rsidP="00484F8F"/>
    <w:p w14:paraId="1CA5C78D" w14:textId="77777777" w:rsidR="00484F8F" w:rsidRDefault="00484F8F" w:rsidP="49D86BFE">
      <w:pPr>
        <w:pStyle w:val="Heading3"/>
        <w:rPr>
          <w:rFonts w:ascii="Arial" w:hAnsi="Arial" w:cs="Arial"/>
        </w:rPr>
      </w:pPr>
    </w:p>
    <w:p w14:paraId="7ABA9D87" w14:textId="77777777" w:rsidR="00484F8F" w:rsidRDefault="00484F8F" w:rsidP="00484F8F"/>
    <w:p w14:paraId="27C9941F" w14:textId="77777777" w:rsidR="00484F8F" w:rsidRPr="00484F8F" w:rsidRDefault="00484F8F" w:rsidP="00484F8F"/>
    <w:p w14:paraId="5776A244" w14:textId="77777777" w:rsidR="00484F8F" w:rsidRDefault="00484F8F" w:rsidP="49D86BFE">
      <w:pPr>
        <w:pStyle w:val="Heading3"/>
        <w:rPr>
          <w:rFonts w:ascii="Arial" w:hAnsi="Arial" w:cs="Arial"/>
        </w:rPr>
      </w:pPr>
    </w:p>
    <w:p w14:paraId="0078DA9E" w14:textId="77777777" w:rsidR="00484F8F" w:rsidRDefault="00484F8F" w:rsidP="49D86BFE">
      <w:pPr>
        <w:pStyle w:val="Heading3"/>
        <w:rPr>
          <w:rFonts w:ascii="Arial" w:hAnsi="Arial" w:cs="Arial"/>
        </w:rPr>
      </w:pPr>
    </w:p>
    <w:p w14:paraId="2B6F117B" w14:textId="37678A7C" w:rsidR="5C205A05" w:rsidRPr="00484F8F" w:rsidRDefault="5C205A05" w:rsidP="49D86BFE">
      <w:pPr>
        <w:pStyle w:val="Heading3"/>
        <w:rPr>
          <w:rFonts w:ascii="Arial" w:eastAsia="Arial" w:hAnsi="Arial" w:cs="Arial"/>
        </w:rPr>
      </w:pPr>
      <w:r w:rsidRPr="00484F8F">
        <w:rPr>
          <w:rFonts w:ascii="Arial" w:hAnsi="Arial" w:cs="Arial"/>
        </w:rPr>
        <w:t>Introduction</w:t>
      </w:r>
      <w:bookmarkEnd w:id="0"/>
      <w:bookmarkEnd w:id="1"/>
      <w:r w:rsidRPr="00484F8F">
        <w:rPr>
          <w:rFonts w:ascii="Arial" w:hAnsi="Arial" w:cs="Arial"/>
        </w:rPr>
        <w:t xml:space="preserve"> </w:t>
      </w:r>
    </w:p>
    <w:p w14:paraId="42FA3D6E" w14:textId="67EECDAC" w:rsidR="00B86155" w:rsidRPr="00B86155" w:rsidRDefault="3496D63A" w:rsidP="49D86BFE">
      <w:pPr>
        <w:spacing w:after="0" w:line="240" w:lineRule="auto"/>
        <w:rPr>
          <w:rFonts w:ascii="Arial" w:eastAsia="Arial" w:hAnsi="Arial" w:cs="Arial"/>
          <w:kern w:val="0"/>
          <w:sz w:val="24"/>
          <w:szCs w:val="24"/>
          <w:lang w:eastAsia="en-GB"/>
          <w14:ligatures w14:val="none"/>
        </w:rPr>
      </w:pPr>
      <w:r w:rsidRPr="49D86BFE">
        <w:rPr>
          <w:rFonts w:ascii="Arial" w:eastAsia="Arial" w:hAnsi="Arial" w:cs="Arial"/>
          <w:kern w:val="0"/>
          <w:sz w:val="24"/>
          <w:szCs w:val="24"/>
          <w:lang w:eastAsia="en-GB"/>
          <w14:ligatures w14:val="none"/>
        </w:rPr>
        <w:t>The purpose of this reflective report is to assess how the knowledge I gained from a recent academic module helped in the development of critical academic abilities, particularly note-taking, summarising, and information/research skills. I'll evaluate my learning process and my advancement in these areas using Gibb's Reflective Cycle. Gibb’s model encourages reflection through a series of steps: description, feelings, evaluation, analysis, conclusion, and action plan.</w:t>
      </w:r>
      <w:r w:rsidR="5938CDAF" w:rsidRPr="49D86BFE">
        <w:rPr>
          <w:rFonts w:ascii="Arial" w:eastAsia="Arial" w:hAnsi="Arial" w:cs="Arial"/>
          <w:kern w:val="0"/>
          <w:sz w:val="24"/>
          <w:szCs w:val="24"/>
          <w:lang w:eastAsia="en-GB"/>
          <w14:ligatures w14:val="none"/>
        </w:rPr>
        <w:t xml:space="preserve"> (</w:t>
      </w:r>
      <w:r w:rsidR="5938CDAF" w:rsidRPr="49D86BFE">
        <w:rPr>
          <w:rFonts w:ascii="Arial" w:eastAsia="Arial" w:hAnsi="Arial" w:cs="Arial"/>
          <w:sz w:val="24"/>
          <w:szCs w:val="24"/>
        </w:rPr>
        <w:t>University of Edinburgh, 2024)</w:t>
      </w:r>
    </w:p>
    <w:p w14:paraId="5CC3DF7B" w14:textId="5513756B" w:rsidR="49D86BFE" w:rsidRDefault="49D86BFE" w:rsidP="49D86BFE">
      <w:pPr>
        <w:rPr>
          <w:rStyle w:val="Heading3Char"/>
          <w:rFonts w:ascii="Arial" w:eastAsia="Arial" w:hAnsi="Arial" w:cs="Arial"/>
        </w:rPr>
      </w:pPr>
    </w:p>
    <w:p w14:paraId="5C2FB389" w14:textId="3980EDA3" w:rsidR="00B86155" w:rsidRPr="004665AD" w:rsidRDefault="3496D63A" w:rsidP="49D86BFE">
      <w:pPr>
        <w:rPr>
          <w:rFonts w:ascii="Arial" w:eastAsia="Arial" w:hAnsi="Arial" w:cs="Arial"/>
          <w:kern w:val="0"/>
          <w:sz w:val="24"/>
          <w:szCs w:val="24"/>
          <w:lang w:eastAsia="en-GB"/>
          <w14:ligatures w14:val="none"/>
        </w:rPr>
      </w:pPr>
      <w:bookmarkStart w:id="2" w:name="_Toc1351110355"/>
      <w:bookmarkStart w:id="3" w:name="_Toc185161765"/>
      <w:r w:rsidRPr="49D86BFE">
        <w:rPr>
          <w:rStyle w:val="Heading3Char"/>
          <w:rFonts w:ascii="Arial" w:eastAsia="Arial" w:hAnsi="Arial" w:cs="Arial"/>
        </w:rPr>
        <w:t>1. Description</w:t>
      </w:r>
      <w:bookmarkEnd w:id="2"/>
      <w:bookmarkEnd w:id="3"/>
      <w:r w:rsidRPr="49D86BFE">
        <w:rPr>
          <w:rStyle w:val="Heading3Char"/>
          <w:rFonts w:ascii="Arial" w:eastAsia="Arial" w:hAnsi="Arial" w:cs="Arial"/>
        </w:rPr>
        <w:t> </w:t>
      </w:r>
      <w:r w:rsidR="00B86155" w:rsidRPr="00FD26C9">
        <w:rPr>
          <w:rStyle w:val="Heading4Char"/>
          <w:rFonts w:eastAsiaTheme="minorHAnsi"/>
        </w:rPr>
        <w:br/>
      </w:r>
      <w:r w:rsidRPr="49D86BFE">
        <w:rPr>
          <w:rFonts w:ascii="Arial" w:eastAsia="Arial" w:hAnsi="Arial" w:cs="Arial"/>
          <w:kern w:val="0"/>
          <w:sz w:val="24"/>
          <w:szCs w:val="24"/>
          <w:lang w:eastAsia="en-GB"/>
          <w14:ligatures w14:val="none"/>
        </w:rPr>
        <w:t>I participated in a variety of learning activities during this module, such as lectures and independent research assignments. The tasks pushed me to summarise important information and take thorough notes during lectures. The tasks tested my method of approaching academic work and gave me the chance to improve my research, note-taking, and summarising abilities.</w:t>
      </w:r>
    </w:p>
    <w:p w14:paraId="355617DC" w14:textId="503A6626" w:rsidR="00B86155" w:rsidRPr="00B86155" w:rsidRDefault="3496D63A" w:rsidP="49D86BFE">
      <w:pPr>
        <w:spacing w:before="240" w:after="240" w:line="240" w:lineRule="auto"/>
        <w:rPr>
          <w:rFonts w:ascii="Arial" w:eastAsia="Arial" w:hAnsi="Arial" w:cs="Arial"/>
          <w:kern w:val="0"/>
          <w:sz w:val="24"/>
          <w:szCs w:val="24"/>
          <w14:ligatures w14:val="none"/>
        </w:rPr>
      </w:pPr>
      <w:bookmarkStart w:id="4" w:name="_Toc1513352943"/>
      <w:bookmarkStart w:id="5" w:name="_Toc185161766"/>
      <w:r w:rsidRPr="49D86BFE">
        <w:rPr>
          <w:rStyle w:val="Heading3Char"/>
          <w:rFonts w:ascii="Arial" w:eastAsia="Arial" w:hAnsi="Arial" w:cs="Arial"/>
        </w:rPr>
        <w:t>2. Feelings</w:t>
      </w:r>
      <w:bookmarkEnd w:id="4"/>
      <w:bookmarkEnd w:id="5"/>
      <w:r w:rsidR="00B86155" w:rsidRPr="00B86155">
        <w:rPr>
          <w:rFonts w:ascii="Arial" w:eastAsia="Times New Roman" w:hAnsi="Arial" w:cs="Arial"/>
          <w:kern w:val="0"/>
          <w:sz w:val="24"/>
          <w:szCs w:val="24"/>
          <w:lang w:eastAsia="en-GB"/>
          <w14:ligatures w14:val="none"/>
        </w:rPr>
        <w:br/>
      </w:r>
      <w:r w:rsidRPr="49D86BFE">
        <w:rPr>
          <w:rFonts w:ascii="Arial" w:eastAsia="Arial" w:hAnsi="Arial" w:cs="Arial"/>
          <w:kern w:val="0"/>
          <w:sz w:val="24"/>
          <w:szCs w:val="24"/>
          <w:lang w:eastAsia="en-GB"/>
          <w14:ligatures w14:val="none"/>
        </w:rPr>
        <w:t>The amount of knowledge I was supposed to learn in a short period of time first made me feel overloaded. Taking notes had always been difficult for me since I had trouble deciding what to jot down and how to arrange it. In a similar vein, summarising extensive knowledge appeared challenging, and I lacked confidence in my capacity to break down complex data while maintaining its essential meaning. Furthermore, I wasn't sure how to find trustworthy sources for my research in the most effective manner. But as the module went on, I became more self-assured and noticed noticeable progress in these areas.</w:t>
      </w:r>
      <w:r w:rsidR="28FD4EB1" w:rsidRPr="49D86BFE">
        <w:rPr>
          <w:rFonts w:ascii="Arial" w:eastAsia="Arial" w:hAnsi="Arial" w:cs="Arial"/>
          <w:sz w:val="24"/>
          <w:szCs w:val="24"/>
        </w:rPr>
        <w:t xml:space="preserve"> (Simply Psychology, 2024.)</w:t>
      </w:r>
    </w:p>
    <w:p w14:paraId="75F57164" w14:textId="0E553077" w:rsidR="00894B29" w:rsidRDefault="23F9D846" w:rsidP="49D86BFE">
      <w:pPr>
        <w:spacing w:after="0" w:line="240" w:lineRule="auto"/>
        <w:rPr>
          <w:rFonts w:ascii="Arial" w:eastAsia="Arial" w:hAnsi="Arial" w:cs="Arial"/>
          <w:kern w:val="0"/>
          <w:sz w:val="24"/>
          <w:szCs w:val="24"/>
          <w:lang w:eastAsia="en-GB"/>
          <w14:ligatures w14:val="none"/>
        </w:rPr>
      </w:pPr>
      <w:bookmarkStart w:id="6" w:name="_Toc1872013544"/>
      <w:bookmarkStart w:id="7" w:name="_Toc185161767"/>
      <w:r w:rsidRPr="49D86BFE">
        <w:rPr>
          <w:rStyle w:val="Heading3Char"/>
          <w:rFonts w:ascii="Arial" w:eastAsia="Arial" w:hAnsi="Arial" w:cs="Arial"/>
        </w:rPr>
        <w:t>3. Evaluation</w:t>
      </w:r>
      <w:bookmarkEnd w:id="6"/>
      <w:bookmarkEnd w:id="7"/>
      <w:r w:rsidR="00894B29" w:rsidRPr="00894B29">
        <w:rPr>
          <w:rFonts w:ascii="Arial" w:eastAsia="Times New Roman" w:hAnsi="Arial" w:cs="Arial"/>
          <w:kern w:val="0"/>
          <w:sz w:val="24"/>
          <w:szCs w:val="24"/>
          <w:lang w:eastAsia="en-GB"/>
          <w14:ligatures w14:val="none"/>
        </w:rPr>
        <w:br/>
      </w:r>
      <w:r w:rsidRPr="49D86BFE">
        <w:rPr>
          <w:rFonts w:ascii="Arial" w:eastAsia="Arial" w:hAnsi="Arial" w:cs="Arial"/>
          <w:kern w:val="0"/>
          <w:sz w:val="24"/>
          <w:szCs w:val="24"/>
          <w:lang w:eastAsia="en-GB"/>
          <w14:ligatures w14:val="none"/>
        </w:rPr>
        <w:t>I can clearly notice improvements in all three academic skills when I look back on my development.</w:t>
      </w:r>
      <w:r w:rsidR="00894B29" w:rsidRPr="00894B29">
        <w:rPr>
          <w:rFonts w:ascii="Arial" w:eastAsia="Times New Roman" w:hAnsi="Arial" w:cs="Arial"/>
          <w:kern w:val="0"/>
          <w:sz w:val="24"/>
          <w:szCs w:val="24"/>
          <w:lang w:eastAsia="en-GB"/>
          <w14:ligatures w14:val="none"/>
        </w:rPr>
        <w:br/>
      </w:r>
      <w:r w:rsidR="00894B29" w:rsidRPr="00894B29">
        <w:rPr>
          <w:rFonts w:ascii="Arial" w:eastAsia="Times New Roman" w:hAnsi="Arial" w:cs="Arial"/>
          <w:kern w:val="0"/>
          <w:sz w:val="24"/>
          <w:szCs w:val="24"/>
          <w:lang w:eastAsia="en-GB"/>
          <w14:ligatures w14:val="none"/>
        </w:rPr>
        <w:br/>
      </w:r>
      <w:r w:rsidRPr="49D86BFE">
        <w:rPr>
          <w:rFonts w:ascii="Arial" w:eastAsia="Arial" w:hAnsi="Arial" w:cs="Arial"/>
          <w:kern w:val="0"/>
          <w:sz w:val="24"/>
          <w:szCs w:val="24"/>
          <w:lang w:eastAsia="en-GB"/>
          <w14:ligatures w14:val="none"/>
        </w:rPr>
        <w:t>Taking notes: At first, my notes were chaotic and frequently lacked structure. I would record every detail, which later made it challenging to identify important details. I gained the ability to concentrate on the most important details during the lesson and to organise my notes using strategies like headers, bullet points, and abbreviations. I was able to produce more effective and practical study notes as a result.</w:t>
      </w:r>
    </w:p>
    <w:p w14:paraId="47CCEDF7" w14:textId="6D4FCCD2" w:rsidR="004665AD" w:rsidRPr="004665AD" w:rsidRDefault="735ABFAB" w:rsidP="49D86BFE">
      <w:pPr>
        <w:spacing w:after="0" w:line="240" w:lineRule="auto"/>
        <w:rPr>
          <w:rFonts w:ascii="Arial" w:eastAsia="Arial" w:hAnsi="Arial" w:cs="Arial"/>
          <w:kern w:val="0"/>
          <w:sz w:val="24"/>
          <w:szCs w:val="24"/>
          <w:lang w:eastAsia="en-GB"/>
          <w14:ligatures w14:val="none"/>
        </w:rPr>
      </w:pPr>
      <w:r w:rsidRPr="49D86BFE">
        <w:rPr>
          <w:rFonts w:ascii="Arial" w:eastAsia="Arial" w:hAnsi="Arial" w:cs="Arial"/>
          <w:kern w:val="0"/>
          <w:sz w:val="24"/>
          <w:szCs w:val="24"/>
          <w:lang w:eastAsia="en-GB"/>
          <w14:ligatures w14:val="none"/>
        </w:rPr>
        <w:t xml:space="preserve">Example of where I used note taking is in class, where we had a given journal that we had go and read true, then we had to take the important bits of information and makes notes. </w:t>
      </w:r>
    </w:p>
    <w:p w14:paraId="7382A0C2" w14:textId="77777777" w:rsidR="00894B29" w:rsidRPr="004665AD" w:rsidRDefault="00894B29" w:rsidP="49D86BFE">
      <w:pPr>
        <w:spacing w:after="0" w:line="240" w:lineRule="auto"/>
        <w:rPr>
          <w:rFonts w:ascii="Arial" w:eastAsia="Arial" w:hAnsi="Arial" w:cs="Arial"/>
          <w:kern w:val="0"/>
          <w:sz w:val="24"/>
          <w:szCs w:val="24"/>
          <w:lang w:eastAsia="en-GB"/>
          <w14:ligatures w14:val="none"/>
        </w:rPr>
      </w:pPr>
    </w:p>
    <w:p w14:paraId="2DDBB381" w14:textId="57993843" w:rsidR="00894B29" w:rsidRPr="004665AD" w:rsidRDefault="23F9D846" w:rsidP="49D86BFE">
      <w:pPr>
        <w:spacing w:after="0" w:line="240" w:lineRule="auto"/>
        <w:rPr>
          <w:rFonts w:ascii="Arial" w:eastAsia="Arial" w:hAnsi="Arial" w:cs="Arial"/>
          <w:kern w:val="0"/>
          <w:sz w:val="24"/>
          <w:szCs w:val="24"/>
          <w:lang w:eastAsia="en-GB"/>
          <w14:ligatures w14:val="none"/>
        </w:rPr>
      </w:pPr>
      <w:r w:rsidRPr="49D86BFE">
        <w:rPr>
          <w:rFonts w:ascii="Arial" w:eastAsia="Arial" w:hAnsi="Arial" w:cs="Arial"/>
          <w:kern w:val="0"/>
          <w:sz w:val="24"/>
          <w:szCs w:val="24"/>
          <w:lang w:eastAsia="en-GB"/>
          <w14:ligatures w14:val="none"/>
        </w:rPr>
        <w:t>Summarising: At first, I had trouble condensing complicated ideas and concepts. When I tried to include every detail, I frequently lost sight of the essential point. But after reading through the course materials and getting comments on my summaries, I discovered how to concentrate on highlighting the main points and condensing them into manageable paragraphs. By practicing summarising in talks and tasks, I was able to significantly improve this ability.</w:t>
      </w:r>
      <w:r w:rsidR="735ABFAB" w:rsidRPr="49D86BFE">
        <w:rPr>
          <w:rFonts w:ascii="Arial" w:eastAsia="Arial" w:hAnsi="Arial" w:cs="Arial"/>
          <w:kern w:val="0"/>
          <w:sz w:val="24"/>
          <w:szCs w:val="24"/>
          <w:lang w:eastAsia="en-GB"/>
          <w14:ligatures w14:val="none"/>
        </w:rPr>
        <w:t xml:space="preserve"> Example of where I used summarising in class was when we got given a task. This task included a few paragraphs and we had to summarise them and then share the results with the class and lecturer </w:t>
      </w:r>
      <w:r w:rsidR="0D42B4BC" w:rsidRPr="49D86BFE">
        <w:rPr>
          <w:rFonts w:ascii="Arial" w:eastAsia="Arial" w:hAnsi="Arial" w:cs="Arial"/>
          <w:kern w:val="0"/>
          <w:sz w:val="24"/>
          <w:szCs w:val="24"/>
          <w:lang w:eastAsia="en-GB"/>
          <w14:ligatures w14:val="none"/>
        </w:rPr>
        <w:t>then we had</w:t>
      </w:r>
      <w:r w:rsidR="735ABFAB" w:rsidRPr="49D86BFE">
        <w:rPr>
          <w:rFonts w:ascii="Arial" w:eastAsia="Arial" w:hAnsi="Arial" w:cs="Arial"/>
          <w:kern w:val="0"/>
          <w:sz w:val="24"/>
          <w:szCs w:val="24"/>
          <w:lang w:eastAsia="en-GB"/>
          <w14:ligatures w14:val="none"/>
        </w:rPr>
        <w:t xml:space="preserve"> to discuss </w:t>
      </w:r>
      <w:r w:rsidR="0D42B4BC" w:rsidRPr="49D86BFE">
        <w:rPr>
          <w:rFonts w:ascii="Arial" w:eastAsia="Arial" w:hAnsi="Arial" w:cs="Arial"/>
          <w:kern w:val="0"/>
          <w:sz w:val="24"/>
          <w:szCs w:val="24"/>
          <w:lang w:eastAsia="en-GB"/>
          <w14:ligatures w14:val="none"/>
        </w:rPr>
        <w:t>my</w:t>
      </w:r>
      <w:r w:rsidR="735ABFAB" w:rsidRPr="49D86BFE">
        <w:rPr>
          <w:rFonts w:ascii="Arial" w:eastAsia="Arial" w:hAnsi="Arial" w:cs="Arial"/>
          <w:kern w:val="0"/>
          <w:sz w:val="24"/>
          <w:szCs w:val="24"/>
          <w:lang w:eastAsia="en-GB"/>
          <w14:ligatures w14:val="none"/>
        </w:rPr>
        <w:t xml:space="preserve"> summarising skills </w:t>
      </w:r>
      <w:r w:rsidR="0D42B4BC" w:rsidRPr="49D86BFE">
        <w:rPr>
          <w:rFonts w:ascii="Arial" w:eastAsia="Arial" w:hAnsi="Arial" w:cs="Arial"/>
          <w:kern w:val="0"/>
          <w:sz w:val="24"/>
          <w:szCs w:val="24"/>
          <w:lang w:eastAsia="en-GB"/>
          <w14:ligatures w14:val="none"/>
        </w:rPr>
        <w:t xml:space="preserve">. </w:t>
      </w:r>
      <w:r w:rsidR="735ABFAB" w:rsidRPr="49D86BFE">
        <w:rPr>
          <w:rFonts w:ascii="Arial" w:eastAsia="Arial" w:hAnsi="Arial" w:cs="Arial"/>
          <w:kern w:val="0"/>
          <w:sz w:val="24"/>
          <w:szCs w:val="24"/>
          <w:lang w:eastAsia="en-GB"/>
          <w14:ligatures w14:val="none"/>
        </w:rPr>
        <w:t xml:space="preserve">  </w:t>
      </w:r>
    </w:p>
    <w:p w14:paraId="42ADCF5D" w14:textId="77777777" w:rsidR="005962A1" w:rsidRPr="004665AD" w:rsidRDefault="005962A1" w:rsidP="49D86BFE">
      <w:pPr>
        <w:spacing w:after="0" w:line="240" w:lineRule="auto"/>
        <w:rPr>
          <w:rFonts w:ascii="Arial" w:eastAsia="Arial" w:hAnsi="Arial" w:cs="Arial"/>
          <w:kern w:val="0"/>
          <w:sz w:val="24"/>
          <w:szCs w:val="24"/>
          <w:lang w:eastAsia="en-GB"/>
          <w14:ligatures w14:val="none"/>
        </w:rPr>
      </w:pPr>
    </w:p>
    <w:p w14:paraId="38039E45" w14:textId="3C1AB177" w:rsidR="005962A1" w:rsidRDefault="77722EAA" w:rsidP="49D86BFE">
      <w:pPr>
        <w:spacing w:after="0" w:line="240" w:lineRule="auto"/>
        <w:rPr>
          <w:rFonts w:ascii="Arial" w:eastAsia="Arial" w:hAnsi="Arial" w:cs="Arial"/>
          <w:kern w:val="0"/>
          <w:sz w:val="24"/>
          <w:szCs w:val="24"/>
          <w:lang w:eastAsia="en-GB"/>
          <w14:ligatures w14:val="none"/>
        </w:rPr>
      </w:pPr>
      <w:r w:rsidRPr="49D86BFE">
        <w:rPr>
          <w:rFonts w:ascii="Arial" w:eastAsia="Arial" w:hAnsi="Arial" w:cs="Arial"/>
          <w:sz w:val="24"/>
          <w:szCs w:val="24"/>
        </w:rPr>
        <w:t>Finding Information/Research Skills:</w:t>
      </w:r>
      <w:r w:rsidRPr="49D86BFE">
        <w:rPr>
          <w:rFonts w:ascii="Arial" w:eastAsia="Arial" w:hAnsi="Arial" w:cs="Arial"/>
          <w:kern w:val="0"/>
          <w:sz w:val="24"/>
          <w:szCs w:val="24"/>
          <w:lang w:eastAsia="en-GB"/>
          <w14:ligatures w14:val="none"/>
        </w:rPr>
        <w:t xml:space="preserve"> In the beginning of the module I was mainly depended on a few generic sources. However, with the help of my teachers and practice looking through  journals and books, I gained confidence in my ability to locate accurate and pertinent material. I became skilled in using filters and search expression improvement to focus results, which greatly improved the quality of my work and strengthened my tasks.</w:t>
      </w:r>
      <w:r w:rsidR="0D42B4BC" w:rsidRPr="49D86BFE">
        <w:rPr>
          <w:rFonts w:ascii="Arial" w:eastAsia="Arial" w:hAnsi="Arial" w:cs="Arial"/>
          <w:kern w:val="0"/>
          <w:sz w:val="24"/>
          <w:szCs w:val="24"/>
          <w:lang w:eastAsia="en-GB"/>
          <w14:ligatures w14:val="none"/>
        </w:rPr>
        <w:t xml:space="preserve"> Example of where I used my research skills was in class we had the lecturer telling us how to research and where too look for things that we will need in the future and then I went on my own to try it out the things we </w:t>
      </w:r>
      <w:r w:rsidR="0B2C3B3B" w:rsidRPr="49D86BFE">
        <w:rPr>
          <w:rFonts w:ascii="Arial" w:eastAsia="Arial" w:hAnsi="Arial" w:cs="Arial"/>
          <w:kern w:val="0"/>
          <w:sz w:val="24"/>
          <w:szCs w:val="24"/>
          <w:lang w:eastAsia="en-GB"/>
          <w14:ligatures w14:val="none"/>
        </w:rPr>
        <w:t>talked about.</w:t>
      </w:r>
      <w:r w:rsidR="3EFC77B3" w:rsidRPr="49D86BFE">
        <w:rPr>
          <w:rFonts w:ascii="Arial" w:eastAsia="Arial" w:hAnsi="Arial" w:cs="Arial"/>
          <w:kern w:val="0"/>
          <w:sz w:val="24"/>
          <w:szCs w:val="24"/>
          <w:lang w:eastAsia="en-GB"/>
          <w14:ligatures w14:val="none"/>
        </w:rPr>
        <w:t xml:space="preserve"> </w:t>
      </w:r>
      <w:r w:rsidR="3EFC77B3" w:rsidRPr="49D86BFE">
        <w:rPr>
          <w:rFonts w:ascii="Arial" w:eastAsia="Arial" w:hAnsi="Arial" w:cs="Arial"/>
          <w:sz w:val="24"/>
          <w:szCs w:val="24"/>
          <w:lang w:eastAsia="en-GB"/>
        </w:rPr>
        <w:t xml:space="preserve">(University of Cumbria, 2020)  </w:t>
      </w:r>
    </w:p>
    <w:p w14:paraId="02656955" w14:textId="703614DE" w:rsidR="00FD26C9" w:rsidRDefault="00FD26C9" w:rsidP="49D86BFE">
      <w:pPr>
        <w:pStyle w:val="Heading3"/>
        <w:rPr>
          <w:rFonts w:ascii="Arial" w:eastAsia="Arial" w:hAnsi="Arial" w:cs="Arial"/>
        </w:rPr>
      </w:pPr>
    </w:p>
    <w:p w14:paraId="0B8D6CE6" w14:textId="12965167" w:rsidR="00FD26C9" w:rsidRDefault="77722EAA" w:rsidP="49D86BFE">
      <w:pPr>
        <w:pStyle w:val="Heading3"/>
        <w:rPr>
          <w:rFonts w:ascii="Arial" w:eastAsia="Arial" w:hAnsi="Arial" w:cs="Arial"/>
          <w:lang w:eastAsia="en-GB"/>
        </w:rPr>
      </w:pPr>
      <w:bookmarkStart w:id="8" w:name="_Toc2090788031"/>
      <w:bookmarkStart w:id="9" w:name="_Toc185161768"/>
      <w:r w:rsidRPr="49D86BFE">
        <w:rPr>
          <w:rFonts w:ascii="Arial" w:eastAsia="Arial" w:hAnsi="Arial" w:cs="Arial"/>
        </w:rPr>
        <w:t>4.</w:t>
      </w:r>
      <w:r w:rsidR="0D42B4BC" w:rsidRPr="49D86BFE">
        <w:rPr>
          <w:rFonts w:ascii="Arial" w:eastAsia="Arial" w:hAnsi="Arial" w:cs="Arial"/>
        </w:rPr>
        <w:t xml:space="preserve"> Analysis</w:t>
      </w:r>
      <w:bookmarkEnd w:id="8"/>
      <w:bookmarkEnd w:id="9"/>
      <w:r w:rsidR="0D42B4BC" w:rsidRPr="49D86BFE">
        <w:rPr>
          <w:rFonts w:ascii="Arial" w:eastAsia="Arial" w:hAnsi="Arial" w:cs="Arial"/>
        </w:rPr>
        <w:t xml:space="preserve"> </w:t>
      </w:r>
    </w:p>
    <w:p w14:paraId="76E12FB7" w14:textId="582E8411" w:rsidR="005962A1" w:rsidRPr="005962A1" w:rsidRDefault="77722EAA" w:rsidP="49D86BFE">
      <w:pPr>
        <w:spacing w:after="0" w:line="240" w:lineRule="auto"/>
        <w:rPr>
          <w:rFonts w:ascii="Arial" w:eastAsia="Arial" w:hAnsi="Arial" w:cs="Arial"/>
          <w:kern w:val="0"/>
          <w:sz w:val="24"/>
          <w:szCs w:val="24"/>
          <w:lang w:eastAsia="en-GB"/>
          <w14:ligatures w14:val="none"/>
        </w:rPr>
      </w:pPr>
      <w:r w:rsidRPr="49D86BFE">
        <w:rPr>
          <w:rFonts w:ascii="Arial" w:eastAsia="Arial" w:hAnsi="Arial" w:cs="Arial"/>
          <w:kern w:val="0"/>
          <w:sz w:val="24"/>
          <w:szCs w:val="24"/>
          <w:lang w:eastAsia="en-GB"/>
          <w14:ligatures w14:val="none"/>
        </w:rPr>
        <w:t>Certain tasks and assignments marked significant turning points in my development of certain academic abilities. The module's focus on active listening and recognising important topics during lectures was essential for taking notes. I was able to pinpoint areas for improvement and improve my note-taking strategies by going over my lecture notes after class.</w:t>
      </w:r>
      <w:r w:rsidR="005962A1" w:rsidRPr="005962A1">
        <w:rPr>
          <w:rFonts w:ascii="Arial" w:eastAsia="Times New Roman" w:hAnsi="Arial" w:cs="Arial"/>
          <w:kern w:val="0"/>
          <w:sz w:val="24"/>
          <w:szCs w:val="24"/>
          <w:lang w:eastAsia="en-GB"/>
          <w14:ligatures w14:val="none"/>
        </w:rPr>
        <w:br/>
      </w:r>
      <w:r w:rsidR="005962A1" w:rsidRPr="005962A1">
        <w:rPr>
          <w:rFonts w:ascii="Arial" w:eastAsia="Times New Roman" w:hAnsi="Arial" w:cs="Arial"/>
          <w:kern w:val="0"/>
          <w:sz w:val="24"/>
          <w:szCs w:val="24"/>
          <w:lang w:eastAsia="en-GB"/>
          <w14:ligatures w14:val="none"/>
        </w:rPr>
        <w:br/>
      </w:r>
      <w:r w:rsidRPr="49D86BFE">
        <w:rPr>
          <w:rFonts w:ascii="Arial" w:eastAsia="Arial" w:hAnsi="Arial" w:cs="Arial"/>
          <w:kern w:val="0"/>
          <w:sz w:val="24"/>
          <w:szCs w:val="24"/>
          <w:lang w:eastAsia="en-GB"/>
          <w14:ligatures w14:val="none"/>
        </w:rPr>
        <w:t>Practice with a variety of writing assignments helped me improve my summarising abilities since I was encouraged to condense long texts into shorter, easier-to-read passages. I was able to identify areas for growth and gain insight into how I may better condense content thanks to peer comments.</w:t>
      </w:r>
    </w:p>
    <w:p w14:paraId="55696D41" w14:textId="77777777" w:rsidR="005962A1" w:rsidRPr="004665AD" w:rsidRDefault="005962A1" w:rsidP="49D86BFE">
      <w:pPr>
        <w:spacing w:after="0" w:line="240" w:lineRule="auto"/>
        <w:rPr>
          <w:rFonts w:ascii="Arial" w:eastAsia="Arial" w:hAnsi="Arial" w:cs="Arial"/>
          <w:kern w:val="0"/>
          <w:sz w:val="24"/>
          <w:szCs w:val="24"/>
          <w:lang w:eastAsia="en-GB"/>
          <w14:ligatures w14:val="none"/>
        </w:rPr>
      </w:pPr>
    </w:p>
    <w:p w14:paraId="008CAB42" w14:textId="03BF1A87" w:rsidR="005962A1" w:rsidRPr="004665AD" w:rsidRDefault="77722EAA" w:rsidP="49D86BFE">
      <w:pPr>
        <w:spacing w:after="0" w:line="240" w:lineRule="auto"/>
        <w:rPr>
          <w:rFonts w:ascii="Arial" w:eastAsia="Arial" w:hAnsi="Arial" w:cs="Arial"/>
          <w:kern w:val="0"/>
          <w:sz w:val="24"/>
          <w:szCs w:val="24"/>
          <w:lang w:eastAsia="en-GB"/>
          <w14:ligatures w14:val="none"/>
        </w:rPr>
      </w:pPr>
      <w:r w:rsidRPr="49D86BFE">
        <w:rPr>
          <w:rFonts w:ascii="Arial" w:eastAsia="Arial" w:hAnsi="Arial" w:cs="Arial"/>
          <w:kern w:val="0"/>
          <w:sz w:val="24"/>
          <w:szCs w:val="24"/>
          <w:lang w:eastAsia="en-GB"/>
          <w14:ligatures w14:val="none"/>
        </w:rPr>
        <w:t>The module's research component was life-changing. Finding and evaluating academic work was first difficult for me. But with every research , I gained more knowledge about academic resources like Google Scholar and learnt how to assess sources for accuracy and usefulness. Furthermore, I discovered that formulating a precise research question allowed me to concentrate my search and save time wastage on unrelated sources.</w:t>
      </w:r>
    </w:p>
    <w:p w14:paraId="0343ACCE" w14:textId="77777777" w:rsidR="004665AD" w:rsidRPr="004665AD" w:rsidRDefault="004665AD" w:rsidP="49D86BFE">
      <w:pPr>
        <w:spacing w:after="0" w:line="240" w:lineRule="auto"/>
        <w:rPr>
          <w:rFonts w:ascii="Arial" w:eastAsia="Arial" w:hAnsi="Arial" w:cs="Arial"/>
          <w:kern w:val="0"/>
          <w:sz w:val="24"/>
          <w:szCs w:val="24"/>
          <w:lang w:eastAsia="en-GB"/>
          <w14:ligatures w14:val="none"/>
        </w:rPr>
      </w:pPr>
    </w:p>
    <w:p w14:paraId="4433D4E8" w14:textId="682E9389" w:rsidR="004665AD" w:rsidRPr="004665AD" w:rsidRDefault="735ABFAB" w:rsidP="49D86BFE">
      <w:pPr>
        <w:spacing w:after="0" w:line="240" w:lineRule="auto"/>
        <w:rPr>
          <w:rFonts w:ascii="Arial" w:eastAsia="Arial" w:hAnsi="Arial" w:cs="Arial"/>
          <w:kern w:val="0"/>
          <w:sz w:val="24"/>
          <w:szCs w:val="24"/>
          <w:lang w:eastAsia="en-GB"/>
          <w14:ligatures w14:val="none"/>
        </w:rPr>
      </w:pPr>
      <w:bookmarkStart w:id="10" w:name="_Toc2115888541"/>
      <w:bookmarkStart w:id="11" w:name="_Toc185161769"/>
      <w:r w:rsidRPr="49D86BFE">
        <w:rPr>
          <w:rStyle w:val="Heading3Char"/>
          <w:rFonts w:ascii="Arial" w:eastAsia="Arial" w:hAnsi="Arial" w:cs="Arial"/>
        </w:rPr>
        <w:t>5. Conclusion</w:t>
      </w:r>
      <w:bookmarkEnd w:id="10"/>
      <w:bookmarkEnd w:id="11"/>
      <w:r w:rsidR="004665AD" w:rsidRPr="004665AD">
        <w:rPr>
          <w:rFonts w:ascii="Arial" w:eastAsia="Times New Roman" w:hAnsi="Arial" w:cs="Arial"/>
          <w:kern w:val="0"/>
          <w:sz w:val="24"/>
          <w:szCs w:val="24"/>
          <w:lang w:eastAsia="en-GB"/>
          <w14:ligatures w14:val="none"/>
        </w:rPr>
        <w:br/>
      </w:r>
      <w:r w:rsidRPr="49D86BFE">
        <w:rPr>
          <w:rFonts w:ascii="Arial" w:eastAsia="Arial" w:hAnsi="Arial" w:cs="Arial"/>
          <w:kern w:val="0"/>
          <w:sz w:val="24"/>
          <w:szCs w:val="24"/>
          <w:lang w:eastAsia="en-GB"/>
          <w14:ligatures w14:val="none"/>
        </w:rPr>
        <w:t>To sum up, the module has greatly aided in the development of my research, note-taking, and summarising academic abilities. I'm more assured of my capacity to organise and communicate knowledge clearly. Even though I still need to work on improving my summarising skills to concentrate even more on the most important details, I can state with confidence that I have come a long way.</w:t>
      </w:r>
      <w:r w:rsidR="624A1FD5" w:rsidRPr="49D86BFE">
        <w:rPr>
          <w:rFonts w:ascii="Arial" w:eastAsia="Arial" w:hAnsi="Arial" w:cs="Arial"/>
          <w:kern w:val="0"/>
          <w:sz w:val="24"/>
          <w:szCs w:val="24"/>
          <w:lang w:eastAsia="en-GB"/>
          <w14:ligatures w14:val="none"/>
        </w:rPr>
        <w:t xml:space="preserve"> </w:t>
      </w:r>
      <w:r w:rsidR="624A1FD5" w:rsidRPr="49D86BFE">
        <w:rPr>
          <w:rFonts w:ascii="Arial" w:eastAsia="Arial" w:hAnsi="Arial" w:cs="Arial"/>
          <w:sz w:val="24"/>
          <w:szCs w:val="24"/>
          <w:lang w:eastAsia="en-GB"/>
        </w:rPr>
        <w:t xml:space="preserve">(Structural Learning, 2023)  </w:t>
      </w:r>
    </w:p>
    <w:p w14:paraId="0CF1F318" w14:textId="0ABBC3FD" w:rsidR="49D86BFE" w:rsidRDefault="49D86BFE" w:rsidP="49D86BFE">
      <w:pPr>
        <w:rPr>
          <w:rStyle w:val="Heading3Char"/>
          <w:rFonts w:ascii="Arial" w:eastAsia="Arial" w:hAnsi="Arial" w:cs="Arial"/>
        </w:rPr>
      </w:pPr>
    </w:p>
    <w:p w14:paraId="516900B5" w14:textId="3E797ED4" w:rsidR="004665AD" w:rsidRPr="004665AD" w:rsidRDefault="735ABFAB" w:rsidP="49D86BFE">
      <w:pPr>
        <w:rPr>
          <w:rFonts w:ascii="Arial" w:eastAsia="Arial" w:hAnsi="Arial" w:cs="Arial"/>
          <w:sz w:val="24"/>
          <w:szCs w:val="24"/>
          <w:lang w:eastAsia="en-GB"/>
        </w:rPr>
      </w:pPr>
      <w:bookmarkStart w:id="12" w:name="_Toc1578639668"/>
      <w:bookmarkStart w:id="13" w:name="_Toc185161770"/>
      <w:r w:rsidRPr="49D86BFE">
        <w:rPr>
          <w:rStyle w:val="Heading3Char"/>
          <w:rFonts w:ascii="Arial" w:eastAsia="Arial" w:hAnsi="Arial" w:cs="Arial"/>
        </w:rPr>
        <w:t>6. Plan of Action</w:t>
      </w:r>
      <w:bookmarkEnd w:id="12"/>
      <w:bookmarkEnd w:id="13"/>
      <w:r w:rsidR="004665AD" w:rsidRPr="004665AD">
        <w:rPr>
          <w:rFonts w:ascii="Arial" w:eastAsia="Times New Roman" w:hAnsi="Arial" w:cs="Arial"/>
          <w:kern w:val="0"/>
          <w:sz w:val="24"/>
          <w:szCs w:val="24"/>
          <w:lang w:eastAsia="en-GB"/>
          <w14:ligatures w14:val="none"/>
        </w:rPr>
        <w:br/>
      </w:r>
      <w:r w:rsidRPr="49D86BFE">
        <w:rPr>
          <w:rFonts w:ascii="Arial" w:eastAsia="Arial" w:hAnsi="Arial" w:cs="Arial"/>
          <w:sz w:val="24"/>
          <w:szCs w:val="24"/>
        </w:rPr>
        <w:t>I intend to keep developing these abilities going forward by:</w:t>
      </w:r>
      <w:r w:rsidR="004665AD" w:rsidRPr="004665AD">
        <w:rPr>
          <w:rFonts w:ascii="Arial" w:eastAsia="Times New Roman" w:hAnsi="Arial" w:cs="Arial"/>
          <w:kern w:val="0"/>
          <w:sz w:val="24"/>
          <w:szCs w:val="24"/>
          <w:lang w:eastAsia="en-GB"/>
          <w14:ligatures w14:val="none"/>
        </w:rPr>
        <w:br/>
      </w:r>
      <w:r w:rsidRPr="49D86BFE">
        <w:rPr>
          <w:rFonts w:ascii="Arial" w:eastAsia="Arial" w:hAnsi="Arial" w:cs="Arial"/>
          <w:sz w:val="24"/>
          <w:szCs w:val="24"/>
        </w:rPr>
        <w:t>Taking notes: I'll continue to use headings and bullet points to organise my notes consistently. To make sure I remember important ideas, I will also go over and edit my notes on a regular basis.</w:t>
      </w:r>
      <w:r w:rsidR="004665AD" w:rsidRPr="004665AD">
        <w:rPr>
          <w:rFonts w:ascii="Arial" w:eastAsia="Times New Roman" w:hAnsi="Arial" w:cs="Arial"/>
          <w:kern w:val="0"/>
          <w:sz w:val="24"/>
          <w:szCs w:val="24"/>
          <w:lang w:eastAsia="en-GB"/>
          <w14:ligatures w14:val="none"/>
        </w:rPr>
        <w:br/>
      </w:r>
      <w:r w:rsidR="004665AD" w:rsidRPr="004665AD">
        <w:rPr>
          <w:rFonts w:ascii="Arial" w:eastAsia="Times New Roman" w:hAnsi="Arial" w:cs="Arial"/>
          <w:kern w:val="0"/>
          <w:sz w:val="24"/>
          <w:szCs w:val="24"/>
          <w:lang w:eastAsia="en-GB"/>
          <w14:ligatures w14:val="none"/>
        </w:rPr>
        <w:br/>
      </w:r>
      <w:r w:rsidRPr="49D86BFE">
        <w:rPr>
          <w:rFonts w:ascii="Arial" w:eastAsia="Arial" w:hAnsi="Arial" w:cs="Arial"/>
          <w:sz w:val="24"/>
          <w:szCs w:val="24"/>
        </w:rPr>
        <w:t>Summarising: I'll set a goal for myself to summarise academic papers and articles with a focus on simplicity and clarity. To make sure my summaries effectively communicate the main ideas of the content, I will ask for peer review.</w:t>
      </w:r>
      <w:r w:rsidR="004665AD" w:rsidRPr="004665AD">
        <w:rPr>
          <w:rFonts w:ascii="Arial" w:eastAsia="Times New Roman" w:hAnsi="Arial" w:cs="Arial"/>
          <w:kern w:val="0"/>
          <w:sz w:val="24"/>
          <w:szCs w:val="24"/>
          <w:lang w:eastAsia="en-GB"/>
          <w14:ligatures w14:val="none"/>
        </w:rPr>
        <w:br/>
      </w:r>
      <w:r w:rsidR="004665AD" w:rsidRPr="004665AD">
        <w:rPr>
          <w:rFonts w:ascii="Arial" w:eastAsia="Times New Roman" w:hAnsi="Arial" w:cs="Arial"/>
          <w:kern w:val="0"/>
          <w:sz w:val="24"/>
          <w:szCs w:val="24"/>
          <w:lang w:eastAsia="en-GB"/>
          <w14:ligatures w14:val="none"/>
        </w:rPr>
        <w:br/>
      </w:r>
      <w:r w:rsidRPr="49D86BFE">
        <w:rPr>
          <w:rFonts w:ascii="Arial" w:eastAsia="Arial" w:hAnsi="Arial" w:cs="Arial"/>
          <w:sz w:val="24"/>
          <w:szCs w:val="24"/>
        </w:rPr>
        <w:lastRenderedPageBreak/>
        <w:t>Research Skills: I'll keep becoming familiar with academic databases and investigate new research methods including advanced search filters. I also intend to go to library workshops to improve my knowledge retrieval abilities even further.</w:t>
      </w:r>
    </w:p>
    <w:p w14:paraId="4BCB03D5" w14:textId="77777777" w:rsidR="004665AD" w:rsidRPr="004665AD" w:rsidRDefault="004665AD" w:rsidP="49D86BFE">
      <w:pPr>
        <w:spacing w:after="0" w:line="240" w:lineRule="auto"/>
        <w:rPr>
          <w:rFonts w:ascii="Arial" w:eastAsia="Arial" w:hAnsi="Arial" w:cs="Arial"/>
          <w:kern w:val="0"/>
          <w:sz w:val="24"/>
          <w:szCs w:val="24"/>
          <w:lang w:eastAsia="en-GB"/>
          <w14:ligatures w14:val="none"/>
        </w:rPr>
      </w:pPr>
    </w:p>
    <w:p w14:paraId="2B6A1A20" w14:textId="77777777" w:rsidR="004665AD" w:rsidRPr="004665AD" w:rsidRDefault="735ABFAB" w:rsidP="49D86BFE">
      <w:pPr>
        <w:spacing w:after="0" w:line="240" w:lineRule="auto"/>
        <w:rPr>
          <w:rFonts w:ascii="Arial" w:eastAsia="Arial" w:hAnsi="Arial" w:cs="Arial"/>
          <w:kern w:val="0"/>
          <w:sz w:val="24"/>
          <w:szCs w:val="24"/>
          <w:lang w:eastAsia="en-GB"/>
          <w14:ligatures w14:val="none"/>
        </w:rPr>
      </w:pPr>
      <w:r w:rsidRPr="49D86BFE">
        <w:rPr>
          <w:rFonts w:ascii="Arial" w:eastAsia="Arial" w:hAnsi="Arial" w:cs="Arial"/>
          <w:kern w:val="0"/>
          <w:sz w:val="24"/>
          <w:szCs w:val="24"/>
          <w:lang w:eastAsia="en-GB"/>
          <w14:ligatures w14:val="none"/>
        </w:rPr>
        <w:t>I'm sure I can improve my academic performance in next tasks and projects if I continue to develop the skills I learnt in this course.</w:t>
      </w:r>
    </w:p>
    <w:p w14:paraId="293598D0" w14:textId="77777777" w:rsidR="004665AD" w:rsidRPr="005962A1" w:rsidRDefault="004665AD" w:rsidP="49D86BFE">
      <w:pPr>
        <w:spacing w:after="0" w:line="240" w:lineRule="auto"/>
        <w:rPr>
          <w:rFonts w:ascii="Arial" w:eastAsia="Arial" w:hAnsi="Arial" w:cs="Arial"/>
          <w:kern w:val="0"/>
          <w:sz w:val="24"/>
          <w:szCs w:val="24"/>
          <w:lang w:eastAsia="en-GB"/>
          <w14:ligatures w14:val="none"/>
        </w:rPr>
      </w:pPr>
    </w:p>
    <w:p w14:paraId="684DE116" w14:textId="61197E75" w:rsidR="005962A1" w:rsidRPr="00B86155" w:rsidRDefault="1EFD6DAF" w:rsidP="49D86BFE">
      <w:pPr>
        <w:pStyle w:val="Heading3"/>
      </w:pPr>
      <w:bookmarkStart w:id="14" w:name="_Toc112180346"/>
      <w:bookmarkStart w:id="15" w:name="_Toc185161771"/>
      <w:r>
        <w:t>Reference list:</w:t>
      </w:r>
      <w:bookmarkEnd w:id="14"/>
      <w:bookmarkEnd w:id="15"/>
    </w:p>
    <w:p w14:paraId="31301153" w14:textId="7ECBA9A1" w:rsidR="00B86155" w:rsidRPr="00B86155" w:rsidRDefault="2B09462E" w:rsidP="49D86BFE">
      <w:pPr>
        <w:spacing w:before="240" w:after="240"/>
      </w:pPr>
      <w:r w:rsidRPr="49D86BFE">
        <w:rPr>
          <w:rFonts w:ascii="Arial" w:eastAsia="Arial" w:hAnsi="Arial" w:cs="Arial"/>
          <w:sz w:val="24"/>
          <w:szCs w:val="24"/>
        </w:rPr>
        <w:t xml:space="preserve">Structural Learning. (2023). </w:t>
      </w:r>
      <w:r w:rsidRPr="49D86BFE">
        <w:rPr>
          <w:rFonts w:ascii="Arial" w:eastAsia="Arial" w:hAnsi="Arial" w:cs="Arial"/>
          <w:i/>
          <w:iCs/>
          <w:sz w:val="24"/>
          <w:szCs w:val="24"/>
        </w:rPr>
        <w:t>Gibbs' reflective cycle</w:t>
      </w:r>
      <w:r w:rsidRPr="49D86BFE">
        <w:rPr>
          <w:rFonts w:ascii="Arial" w:eastAsia="Arial" w:hAnsi="Arial" w:cs="Arial"/>
          <w:sz w:val="24"/>
          <w:szCs w:val="24"/>
        </w:rPr>
        <w:t xml:space="preserve">. Structural Learning. Available at: </w:t>
      </w:r>
      <w:hyperlink r:id="rId9">
        <w:r w:rsidRPr="49D86BFE">
          <w:rPr>
            <w:rStyle w:val="Hyperlink"/>
            <w:rFonts w:ascii="Arial" w:eastAsia="Arial" w:hAnsi="Arial" w:cs="Arial"/>
            <w:sz w:val="24"/>
            <w:szCs w:val="24"/>
          </w:rPr>
          <w:t>https://www.structural-learning.com/post/gibbs-reflective-cycle</w:t>
        </w:r>
      </w:hyperlink>
      <w:r w:rsidRPr="49D86BFE">
        <w:rPr>
          <w:rFonts w:ascii="Arial" w:eastAsia="Arial" w:hAnsi="Arial" w:cs="Arial"/>
          <w:sz w:val="24"/>
          <w:szCs w:val="24"/>
        </w:rPr>
        <w:t xml:space="preserve"> (Accessed: 15 December 2024).</w:t>
      </w:r>
    </w:p>
    <w:p w14:paraId="44D63419" w14:textId="14E7C2F2" w:rsidR="00B86155" w:rsidRPr="00B86155" w:rsidRDefault="2B09462E" w:rsidP="49D86BFE">
      <w:pPr>
        <w:spacing w:before="240" w:after="240"/>
      </w:pPr>
      <w:r w:rsidRPr="49D86BFE">
        <w:rPr>
          <w:rFonts w:ascii="Arial" w:eastAsia="Arial" w:hAnsi="Arial" w:cs="Arial"/>
          <w:sz w:val="24"/>
          <w:szCs w:val="24"/>
        </w:rPr>
        <w:t xml:space="preserve">University of Cumbria. (2020). </w:t>
      </w:r>
      <w:r w:rsidRPr="49D86BFE">
        <w:rPr>
          <w:rFonts w:ascii="Arial" w:eastAsia="Arial" w:hAnsi="Arial" w:cs="Arial"/>
          <w:i/>
          <w:iCs/>
          <w:sz w:val="24"/>
          <w:szCs w:val="24"/>
        </w:rPr>
        <w:t>Reflective cycle: Gibbs</w:t>
      </w:r>
      <w:r w:rsidRPr="49D86BFE">
        <w:rPr>
          <w:rFonts w:ascii="Arial" w:eastAsia="Arial" w:hAnsi="Arial" w:cs="Arial"/>
          <w:sz w:val="24"/>
          <w:szCs w:val="24"/>
        </w:rPr>
        <w:t xml:space="preserve">. University of Cumbria. Available at: </w:t>
      </w:r>
      <w:hyperlink r:id="rId10">
        <w:r w:rsidRPr="49D86BFE">
          <w:rPr>
            <w:rStyle w:val="Hyperlink"/>
            <w:rFonts w:ascii="Arial" w:eastAsia="Arial" w:hAnsi="Arial" w:cs="Arial"/>
            <w:sz w:val="24"/>
            <w:szCs w:val="24"/>
          </w:rPr>
          <w:t>https://my.cumbria.ac.uk/media/MyCumbria/Documents/ReflectiveCycleGibbs.pdf</w:t>
        </w:r>
      </w:hyperlink>
      <w:r w:rsidRPr="49D86BFE">
        <w:rPr>
          <w:rFonts w:ascii="Arial" w:eastAsia="Arial" w:hAnsi="Arial" w:cs="Arial"/>
          <w:sz w:val="24"/>
          <w:szCs w:val="24"/>
        </w:rPr>
        <w:t xml:space="preserve"> (Accessed: 15 December 2024).</w:t>
      </w:r>
    </w:p>
    <w:p w14:paraId="06BEF640" w14:textId="7168A1B9" w:rsidR="00B86155" w:rsidRPr="00B86155" w:rsidRDefault="2B09462E" w:rsidP="49D86BFE">
      <w:pPr>
        <w:spacing w:before="240" w:after="240"/>
      </w:pPr>
      <w:r w:rsidRPr="49D86BFE">
        <w:rPr>
          <w:rFonts w:ascii="Arial" w:eastAsia="Arial" w:hAnsi="Arial" w:cs="Arial"/>
          <w:sz w:val="24"/>
          <w:szCs w:val="24"/>
        </w:rPr>
        <w:t xml:space="preserve">Simply Psychology. (2024). </w:t>
      </w:r>
      <w:r w:rsidRPr="49D86BFE">
        <w:rPr>
          <w:rFonts w:ascii="Arial" w:eastAsia="Arial" w:hAnsi="Arial" w:cs="Arial"/>
          <w:i/>
          <w:iCs/>
          <w:sz w:val="24"/>
          <w:szCs w:val="24"/>
        </w:rPr>
        <w:t>Gibbs' reflective cycle</w:t>
      </w:r>
      <w:r w:rsidRPr="49D86BFE">
        <w:rPr>
          <w:rFonts w:ascii="Arial" w:eastAsia="Arial" w:hAnsi="Arial" w:cs="Arial"/>
          <w:sz w:val="24"/>
          <w:szCs w:val="24"/>
        </w:rPr>
        <w:t xml:space="preserve">. Simply Psychology. Available at: </w:t>
      </w:r>
      <w:hyperlink r:id="rId11">
        <w:r w:rsidRPr="49D86BFE">
          <w:rPr>
            <w:rStyle w:val="Hyperlink"/>
            <w:rFonts w:ascii="Arial" w:eastAsia="Arial" w:hAnsi="Arial" w:cs="Arial"/>
            <w:sz w:val="24"/>
            <w:szCs w:val="24"/>
          </w:rPr>
          <w:t>https://www.simplypsychology.org/gibbs-reflective-cycle.html</w:t>
        </w:r>
      </w:hyperlink>
      <w:r w:rsidRPr="49D86BFE">
        <w:rPr>
          <w:rFonts w:ascii="Arial" w:eastAsia="Arial" w:hAnsi="Arial" w:cs="Arial"/>
          <w:sz w:val="24"/>
          <w:szCs w:val="24"/>
        </w:rPr>
        <w:t xml:space="preserve"> (Accessed: 15 December 2024).</w:t>
      </w:r>
    </w:p>
    <w:p w14:paraId="03038D8F" w14:textId="77777777" w:rsidR="00B86155" w:rsidRPr="00B86155" w:rsidRDefault="2B09462E" w:rsidP="49D86BFE">
      <w:pPr>
        <w:rPr>
          <w:rFonts w:ascii="Arial" w:hAnsi="Arial" w:cs="Arial"/>
          <w:sz w:val="24"/>
          <w:szCs w:val="24"/>
        </w:rPr>
      </w:pPr>
      <w:r w:rsidRPr="49D86BFE">
        <w:rPr>
          <w:rFonts w:ascii="Arial" w:hAnsi="Arial" w:cs="Arial"/>
          <w:sz w:val="24"/>
          <w:szCs w:val="24"/>
        </w:rPr>
        <w:t xml:space="preserve">University of Edinburgh, 2024. </w:t>
      </w:r>
      <w:r w:rsidRPr="49D86BFE">
        <w:rPr>
          <w:rStyle w:val="Emphasis"/>
          <w:rFonts w:ascii="Arial" w:hAnsi="Arial" w:cs="Arial"/>
          <w:sz w:val="24"/>
          <w:szCs w:val="24"/>
        </w:rPr>
        <w:t>Gibbs' Reflective Cycle</w:t>
      </w:r>
      <w:r w:rsidRPr="49D86BFE">
        <w:rPr>
          <w:rFonts w:ascii="Arial" w:hAnsi="Arial" w:cs="Arial"/>
          <w:sz w:val="24"/>
          <w:szCs w:val="24"/>
        </w:rPr>
        <w:t xml:space="preserve">. Available at: </w:t>
      </w:r>
      <w:hyperlink r:id="rId12">
        <w:r w:rsidRPr="49D86BFE">
          <w:rPr>
            <w:rStyle w:val="Hyperlink"/>
            <w:rFonts w:ascii="Arial" w:hAnsi="Arial" w:cs="Arial"/>
            <w:sz w:val="24"/>
            <w:szCs w:val="24"/>
          </w:rPr>
          <w:t>https://reflection.ed.ac.uk/reflectors-toolkit/reflecting-on-experience/gibbs-reflective-cycle</w:t>
        </w:r>
      </w:hyperlink>
      <w:r w:rsidRPr="49D86BFE">
        <w:rPr>
          <w:rFonts w:ascii="Arial" w:hAnsi="Arial" w:cs="Arial"/>
          <w:sz w:val="24"/>
          <w:szCs w:val="24"/>
        </w:rPr>
        <w:t xml:space="preserve"> [Accessed 10 December 2024].</w:t>
      </w:r>
    </w:p>
    <w:p w14:paraId="47F4119F" w14:textId="19596531" w:rsidR="00B86155" w:rsidRPr="00B86155" w:rsidRDefault="00B86155"/>
    <w:sectPr w:rsidR="00B86155" w:rsidRPr="00B86155" w:rsidSect="00F9182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92097F"/>
    <w:multiLevelType w:val="hybridMultilevel"/>
    <w:tmpl w:val="8D7EA1B0"/>
    <w:lvl w:ilvl="0" w:tplc="34AE5B8C">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46991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420"/>
    <w:rsid w:val="000136BF"/>
    <w:rsid w:val="00450473"/>
    <w:rsid w:val="004665AD"/>
    <w:rsid w:val="00484F8F"/>
    <w:rsid w:val="005962A1"/>
    <w:rsid w:val="00647420"/>
    <w:rsid w:val="006D7FE6"/>
    <w:rsid w:val="00894B29"/>
    <w:rsid w:val="0091761C"/>
    <w:rsid w:val="009A0874"/>
    <w:rsid w:val="00B86155"/>
    <w:rsid w:val="00BD7876"/>
    <w:rsid w:val="00CE6AB6"/>
    <w:rsid w:val="00D77BE1"/>
    <w:rsid w:val="00F40528"/>
    <w:rsid w:val="00F620BB"/>
    <w:rsid w:val="00F9182E"/>
    <w:rsid w:val="00FD26C9"/>
    <w:rsid w:val="0B2C3B3B"/>
    <w:rsid w:val="0D42B4BC"/>
    <w:rsid w:val="1318C260"/>
    <w:rsid w:val="18478949"/>
    <w:rsid w:val="1B21244C"/>
    <w:rsid w:val="1C1D1949"/>
    <w:rsid w:val="1EFD6DAF"/>
    <w:rsid w:val="224603E8"/>
    <w:rsid w:val="23C43AF5"/>
    <w:rsid w:val="23F9D846"/>
    <w:rsid w:val="28FD4EB1"/>
    <w:rsid w:val="2B09462E"/>
    <w:rsid w:val="2DEE41CA"/>
    <w:rsid w:val="3496D63A"/>
    <w:rsid w:val="3EFC77B3"/>
    <w:rsid w:val="4334A27F"/>
    <w:rsid w:val="43714912"/>
    <w:rsid w:val="49D86BFE"/>
    <w:rsid w:val="5938CDAF"/>
    <w:rsid w:val="5C205A05"/>
    <w:rsid w:val="5D1228BF"/>
    <w:rsid w:val="5D363D4E"/>
    <w:rsid w:val="624A1FD5"/>
    <w:rsid w:val="635ECFE5"/>
    <w:rsid w:val="697E5243"/>
    <w:rsid w:val="6D6C1A9D"/>
    <w:rsid w:val="6FE032F0"/>
    <w:rsid w:val="73136A2C"/>
    <w:rsid w:val="735ABFAB"/>
    <w:rsid w:val="77722E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B3A2D"/>
  <w15:chartTrackingRefBased/>
  <w15:docId w15:val="{E06238FD-6C07-4FD3-9F75-8A923F060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4F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647420"/>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647420"/>
    <w:rPr>
      <w:rFonts w:ascii="Times New Roman" w:eastAsia="Times New Roman" w:hAnsi="Times New Roman" w:cs="Times New Roman"/>
      <w:b/>
      <w:bCs/>
      <w:kern w:val="0"/>
      <w:sz w:val="24"/>
      <w:szCs w:val="24"/>
      <w:lang w:eastAsia="en-GB"/>
      <w14:ligatures w14:val="none"/>
    </w:rPr>
  </w:style>
  <w:style w:type="paragraph" w:styleId="NormalWeb">
    <w:name w:val="Normal (Web)"/>
    <w:basedOn w:val="Normal"/>
    <w:uiPriority w:val="99"/>
    <w:semiHidden/>
    <w:unhideWhenUsed/>
    <w:rsid w:val="0064742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47420"/>
    <w:rPr>
      <w:b/>
      <w:bCs/>
    </w:rPr>
  </w:style>
  <w:style w:type="character" w:styleId="Emphasis">
    <w:name w:val="Emphasis"/>
    <w:basedOn w:val="DefaultParagraphFont"/>
    <w:uiPriority w:val="20"/>
    <w:qFormat/>
    <w:rsid w:val="00B86155"/>
    <w:rPr>
      <w:i/>
      <w:iCs/>
    </w:rPr>
  </w:style>
  <w:style w:type="character" w:styleId="Hyperlink">
    <w:name w:val="Hyperlink"/>
    <w:basedOn w:val="DefaultParagraphFont"/>
    <w:uiPriority w:val="99"/>
    <w:unhideWhenUsed/>
    <w:rsid w:val="00B86155"/>
    <w:rPr>
      <w:color w:val="0000FF"/>
      <w:u w:val="single"/>
    </w:rPr>
  </w:style>
  <w:style w:type="paragraph" w:styleId="ListParagraph">
    <w:name w:val="List Paragraph"/>
    <w:basedOn w:val="Normal"/>
    <w:uiPriority w:val="34"/>
    <w:qFormat/>
    <w:rsid w:val="00B86155"/>
    <w:pPr>
      <w:ind w:left="720"/>
      <w:contextualSpacing/>
    </w:p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F9182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9182E"/>
    <w:rPr>
      <w:rFonts w:eastAsiaTheme="minorEastAsia"/>
      <w:kern w:val="0"/>
      <w:lang w:val="en-US"/>
      <w14:ligatures w14:val="none"/>
    </w:rPr>
  </w:style>
  <w:style w:type="character" w:customStyle="1" w:styleId="Heading1Char">
    <w:name w:val="Heading 1 Char"/>
    <w:basedOn w:val="DefaultParagraphFont"/>
    <w:link w:val="Heading1"/>
    <w:uiPriority w:val="9"/>
    <w:rsid w:val="00484F8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84F8F"/>
    <w:pPr>
      <w:outlineLvl w:val="9"/>
    </w:pPr>
    <w:rPr>
      <w:kern w:val="0"/>
      <w:lang w:val="en-US"/>
      <w14:ligatures w14:val="none"/>
    </w:rPr>
  </w:style>
  <w:style w:type="paragraph" w:styleId="TOC3">
    <w:name w:val="toc 3"/>
    <w:basedOn w:val="Normal"/>
    <w:next w:val="Normal"/>
    <w:autoRedefine/>
    <w:uiPriority w:val="39"/>
    <w:unhideWhenUsed/>
    <w:rsid w:val="00484F8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81195">
      <w:bodyDiv w:val="1"/>
      <w:marLeft w:val="0"/>
      <w:marRight w:val="0"/>
      <w:marTop w:val="0"/>
      <w:marBottom w:val="0"/>
      <w:divBdr>
        <w:top w:val="none" w:sz="0" w:space="0" w:color="auto"/>
        <w:left w:val="none" w:sz="0" w:space="0" w:color="auto"/>
        <w:bottom w:val="none" w:sz="0" w:space="0" w:color="auto"/>
        <w:right w:val="none" w:sz="0" w:space="0" w:color="auto"/>
      </w:divBdr>
    </w:div>
    <w:div w:id="76440998">
      <w:bodyDiv w:val="1"/>
      <w:marLeft w:val="0"/>
      <w:marRight w:val="0"/>
      <w:marTop w:val="0"/>
      <w:marBottom w:val="0"/>
      <w:divBdr>
        <w:top w:val="none" w:sz="0" w:space="0" w:color="auto"/>
        <w:left w:val="none" w:sz="0" w:space="0" w:color="auto"/>
        <w:bottom w:val="none" w:sz="0" w:space="0" w:color="auto"/>
        <w:right w:val="none" w:sz="0" w:space="0" w:color="auto"/>
      </w:divBdr>
    </w:div>
    <w:div w:id="187066834">
      <w:bodyDiv w:val="1"/>
      <w:marLeft w:val="0"/>
      <w:marRight w:val="0"/>
      <w:marTop w:val="0"/>
      <w:marBottom w:val="0"/>
      <w:divBdr>
        <w:top w:val="none" w:sz="0" w:space="0" w:color="auto"/>
        <w:left w:val="none" w:sz="0" w:space="0" w:color="auto"/>
        <w:bottom w:val="none" w:sz="0" w:space="0" w:color="auto"/>
        <w:right w:val="none" w:sz="0" w:space="0" w:color="auto"/>
      </w:divBdr>
    </w:div>
    <w:div w:id="222836835">
      <w:bodyDiv w:val="1"/>
      <w:marLeft w:val="0"/>
      <w:marRight w:val="0"/>
      <w:marTop w:val="0"/>
      <w:marBottom w:val="0"/>
      <w:divBdr>
        <w:top w:val="none" w:sz="0" w:space="0" w:color="auto"/>
        <w:left w:val="none" w:sz="0" w:space="0" w:color="auto"/>
        <w:bottom w:val="none" w:sz="0" w:space="0" w:color="auto"/>
        <w:right w:val="none" w:sz="0" w:space="0" w:color="auto"/>
      </w:divBdr>
    </w:div>
    <w:div w:id="297955443">
      <w:bodyDiv w:val="1"/>
      <w:marLeft w:val="0"/>
      <w:marRight w:val="0"/>
      <w:marTop w:val="0"/>
      <w:marBottom w:val="0"/>
      <w:divBdr>
        <w:top w:val="none" w:sz="0" w:space="0" w:color="auto"/>
        <w:left w:val="none" w:sz="0" w:space="0" w:color="auto"/>
        <w:bottom w:val="none" w:sz="0" w:space="0" w:color="auto"/>
        <w:right w:val="none" w:sz="0" w:space="0" w:color="auto"/>
      </w:divBdr>
    </w:div>
    <w:div w:id="336419521">
      <w:bodyDiv w:val="1"/>
      <w:marLeft w:val="0"/>
      <w:marRight w:val="0"/>
      <w:marTop w:val="0"/>
      <w:marBottom w:val="0"/>
      <w:divBdr>
        <w:top w:val="none" w:sz="0" w:space="0" w:color="auto"/>
        <w:left w:val="none" w:sz="0" w:space="0" w:color="auto"/>
        <w:bottom w:val="none" w:sz="0" w:space="0" w:color="auto"/>
        <w:right w:val="none" w:sz="0" w:space="0" w:color="auto"/>
      </w:divBdr>
    </w:div>
    <w:div w:id="487985685">
      <w:bodyDiv w:val="1"/>
      <w:marLeft w:val="0"/>
      <w:marRight w:val="0"/>
      <w:marTop w:val="0"/>
      <w:marBottom w:val="0"/>
      <w:divBdr>
        <w:top w:val="none" w:sz="0" w:space="0" w:color="auto"/>
        <w:left w:val="none" w:sz="0" w:space="0" w:color="auto"/>
        <w:bottom w:val="none" w:sz="0" w:space="0" w:color="auto"/>
        <w:right w:val="none" w:sz="0" w:space="0" w:color="auto"/>
      </w:divBdr>
    </w:div>
    <w:div w:id="810708492">
      <w:bodyDiv w:val="1"/>
      <w:marLeft w:val="0"/>
      <w:marRight w:val="0"/>
      <w:marTop w:val="0"/>
      <w:marBottom w:val="0"/>
      <w:divBdr>
        <w:top w:val="none" w:sz="0" w:space="0" w:color="auto"/>
        <w:left w:val="none" w:sz="0" w:space="0" w:color="auto"/>
        <w:bottom w:val="none" w:sz="0" w:space="0" w:color="auto"/>
        <w:right w:val="none" w:sz="0" w:space="0" w:color="auto"/>
      </w:divBdr>
    </w:div>
    <w:div w:id="853568828">
      <w:bodyDiv w:val="1"/>
      <w:marLeft w:val="0"/>
      <w:marRight w:val="0"/>
      <w:marTop w:val="0"/>
      <w:marBottom w:val="0"/>
      <w:divBdr>
        <w:top w:val="none" w:sz="0" w:space="0" w:color="auto"/>
        <w:left w:val="none" w:sz="0" w:space="0" w:color="auto"/>
        <w:bottom w:val="none" w:sz="0" w:space="0" w:color="auto"/>
        <w:right w:val="none" w:sz="0" w:space="0" w:color="auto"/>
      </w:divBdr>
    </w:div>
    <w:div w:id="1435590449">
      <w:bodyDiv w:val="1"/>
      <w:marLeft w:val="0"/>
      <w:marRight w:val="0"/>
      <w:marTop w:val="0"/>
      <w:marBottom w:val="0"/>
      <w:divBdr>
        <w:top w:val="none" w:sz="0" w:space="0" w:color="auto"/>
        <w:left w:val="none" w:sz="0" w:space="0" w:color="auto"/>
        <w:bottom w:val="none" w:sz="0" w:space="0" w:color="auto"/>
        <w:right w:val="none" w:sz="0" w:space="0" w:color="auto"/>
      </w:divBdr>
    </w:div>
    <w:div w:id="1450852108">
      <w:bodyDiv w:val="1"/>
      <w:marLeft w:val="0"/>
      <w:marRight w:val="0"/>
      <w:marTop w:val="0"/>
      <w:marBottom w:val="0"/>
      <w:divBdr>
        <w:top w:val="none" w:sz="0" w:space="0" w:color="auto"/>
        <w:left w:val="none" w:sz="0" w:space="0" w:color="auto"/>
        <w:bottom w:val="none" w:sz="0" w:space="0" w:color="auto"/>
        <w:right w:val="none" w:sz="0" w:space="0" w:color="auto"/>
      </w:divBdr>
    </w:div>
    <w:div w:id="1698122043">
      <w:bodyDiv w:val="1"/>
      <w:marLeft w:val="0"/>
      <w:marRight w:val="0"/>
      <w:marTop w:val="0"/>
      <w:marBottom w:val="0"/>
      <w:divBdr>
        <w:top w:val="none" w:sz="0" w:space="0" w:color="auto"/>
        <w:left w:val="none" w:sz="0" w:space="0" w:color="auto"/>
        <w:bottom w:val="none" w:sz="0" w:space="0" w:color="auto"/>
        <w:right w:val="none" w:sz="0" w:space="0" w:color="auto"/>
      </w:divBdr>
    </w:div>
    <w:div w:id="1723092307">
      <w:bodyDiv w:val="1"/>
      <w:marLeft w:val="0"/>
      <w:marRight w:val="0"/>
      <w:marTop w:val="0"/>
      <w:marBottom w:val="0"/>
      <w:divBdr>
        <w:top w:val="none" w:sz="0" w:space="0" w:color="auto"/>
        <w:left w:val="none" w:sz="0" w:space="0" w:color="auto"/>
        <w:bottom w:val="none" w:sz="0" w:space="0" w:color="auto"/>
        <w:right w:val="none" w:sz="0" w:space="0" w:color="auto"/>
      </w:divBdr>
    </w:div>
    <w:div w:id="1985158828">
      <w:bodyDiv w:val="1"/>
      <w:marLeft w:val="0"/>
      <w:marRight w:val="0"/>
      <w:marTop w:val="0"/>
      <w:marBottom w:val="0"/>
      <w:divBdr>
        <w:top w:val="none" w:sz="0" w:space="0" w:color="auto"/>
        <w:left w:val="none" w:sz="0" w:space="0" w:color="auto"/>
        <w:bottom w:val="none" w:sz="0" w:space="0" w:color="auto"/>
        <w:right w:val="none" w:sz="0" w:space="0" w:color="auto"/>
      </w:divBdr>
    </w:div>
    <w:div w:id="2125422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reflection.ed.ac.uk/reflectors-toolkit/reflecting-on-experience/gibbs-reflective-cycl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implypsychology.org/gibbs-reflective-cycle.html" TargetMode="External"/><Relationship Id="rId5" Type="http://schemas.openxmlformats.org/officeDocument/2006/relationships/numbering" Target="numbering.xml"/><Relationship Id="rId10" Type="http://schemas.openxmlformats.org/officeDocument/2006/relationships/hyperlink" Target="https://my.cumbria.ac.uk/media/MyCumbria/Documents/ReflectiveCycleGibbs.pdf" TargetMode="External"/><Relationship Id="rId4" Type="http://schemas.openxmlformats.org/officeDocument/2006/relationships/customXml" Target="../customXml/item4.xml"/><Relationship Id="rId9" Type="http://schemas.openxmlformats.org/officeDocument/2006/relationships/hyperlink" Target="https://www.structural-learning.com/post/gibbs-reflective-cycl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2024-12-15T00:00:00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e4274b567ec90c95d79507af22cf4079">
  <xsd:schema xmlns:xsd="http://www.w3.org/2001/XMLSchema" xmlns:xs="http://www.w3.org/2001/XMLSchema" xmlns:p="http://schemas.microsoft.com/office/2006/metadata/properties" xmlns:ns3="bf244c3e-e0b4-4871-bb4e-fd032a14544d" targetNamespace="http://schemas.microsoft.com/office/2006/metadata/properties" ma:root="true" ma:fieldsID="1f1f20048d2c1f0ff3274f20711d0a3d" ns3:_="">
    <xsd:import namespace="bf244c3e-e0b4-4871-bb4e-fd032a14544d"/>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DED17C-0A08-4597-B431-411CB7E12772}">
  <ds:schemaRefs>
    <ds:schemaRef ds:uri="http://schemas.microsoft.com/sharepoint/v3/contenttype/forms"/>
  </ds:schemaRefs>
</ds:datastoreItem>
</file>

<file path=customXml/itemProps3.xml><?xml version="1.0" encoding="utf-8"?>
<ds:datastoreItem xmlns:ds="http://schemas.openxmlformats.org/officeDocument/2006/customXml" ds:itemID="{7FDE0EB4-E2E2-411C-983A-378D30B49D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63D38A0-4120-4EC9-96E0-5FC76AB75650}">
  <ds:schemaRefs>
    <ds:schemaRef ds:uri="http://schemas.microsoft.com/office/infopath/2007/PartnerControls"/>
    <ds:schemaRef ds:uri="http://purl.org/dc/dcmitype/"/>
    <ds:schemaRef ds:uri="bf244c3e-e0b4-4871-bb4e-fd032a14544d"/>
    <ds:schemaRef ds:uri="http://purl.org/dc/elements/1.1/"/>
    <ds:schemaRef ds:uri="http://schemas.microsoft.com/office/2006/documentManagement/types"/>
    <ds:schemaRef ds:uri="http://purl.org/dc/terms/"/>
    <ds:schemaRef ds:uri="http://schemas.openxmlformats.org/package/2006/metadata/core-propertie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1188</Words>
  <Characters>6776</Characters>
  <Application>Microsoft Office Word</Application>
  <DocSecurity>0</DocSecurity>
  <Lines>56</Lines>
  <Paragraphs>15</Paragraphs>
  <ScaleCrop>false</ScaleCrop>
  <Company>University of Wales Trinity Saint David</Company>
  <LinksUpToDate>false</LinksUpToDate>
  <CharactersWithSpaces>7949</CharactersWithSpaces>
  <SharedDoc>false</SharedDoc>
  <HLinks>
    <vt:vector size="24" baseType="variant">
      <vt:variant>
        <vt:i4>4128831</vt:i4>
      </vt:variant>
      <vt:variant>
        <vt:i4>9</vt:i4>
      </vt:variant>
      <vt:variant>
        <vt:i4>0</vt:i4>
      </vt:variant>
      <vt:variant>
        <vt:i4>5</vt:i4>
      </vt:variant>
      <vt:variant>
        <vt:lpwstr>https://reflection.ed.ac.uk/reflectors-toolkit/reflecting-on-experience/gibbs-reflective-cycle</vt:lpwstr>
      </vt:variant>
      <vt:variant>
        <vt:lpwstr/>
      </vt:variant>
      <vt:variant>
        <vt:i4>4325387</vt:i4>
      </vt:variant>
      <vt:variant>
        <vt:i4>6</vt:i4>
      </vt:variant>
      <vt:variant>
        <vt:i4>0</vt:i4>
      </vt:variant>
      <vt:variant>
        <vt:i4>5</vt:i4>
      </vt:variant>
      <vt:variant>
        <vt:lpwstr>https://www.simplypsychology.org/gibbs-reflective-cycle.html</vt:lpwstr>
      </vt:variant>
      <vt:variant>
        <vt:lpwstr/>
      </vt:variant>
      <vt:variant>
        <vt:i4>6881328</vt:i4>
      </vt:variant>
      <vt:variant>
        <vt:i4>3</vt:i4>
      </vt:variant>
      <vt:variant>
        <vt:i4>0</vt:i4>
      </vt:variant>
      <vt:variant>
        <vt:i4>5</vt:i4>
      </vt:variant>
      <vt:variant>
        <vt:lpwstr>https://my.cumbria.ac.uk/media/MyCumbria/Documents/ReflectiveCycleGibbs.pdf</vt:lpwstr>
      </vt:variant>
      <vt:variant>
        <vt:lpwstr/>
      </vt:variant>
      <vt:variant>
        <vt:i4>6684768</vt:i4>
      </vt:variant>
      <vt:variant>
        <vt:i4>0</vt:i4>
      </vt:variant>
      <vt:variant>
        <vt:i4>0</vt:i4>
      </vt:variant>
      <vt:variant>
        <vt:i4>5</vt:i4>
      </vt:variant>
      <vt:variant>
        <vt:lpwstr>https://www.structural-learning.com/post/gibbs-reflective-cycle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NAME: ACADEMIC SKILLSMODULE CODE: LCLM4001STUDENT’S NAME: KRISTIAN GADZHEVSTUDENT’S ID: 2414422GROUP: 6LECTURER’S NAME: SYLVIA HOFFMANN</dc:subject>
  <dc:creator>Kristian Krasimirov Gadzhev (2414422)</dc:creator>
  <cp:keywords/>
  <dc:description/>
  <cp:lastModifiedBy>Kristian Krasimirov Gadzhev (2414422)</cp:lastModifiedBy>
  <cp:revision>2</cp:revision>
  <dcterms:created xsi:type="dcterms:W3CDTF">2024-12-15T13:30:00Z</dcterms:created>
  <dcterms:modified xsi:type="dcterms:W3CDTF">2024-12-15T13:30:00Z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