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37320" w14:textId="77777777" w:rsidR="008B0FB4" w:rsidRDefault="008B0FB4" w:rsidP="008B0FB4">
      <w:pPr>
        <w:spacing w:line="360" w:lineRule="auto"/>
        <w:jc w:val="both"/>
        <w:rPr>
          <w:rFonts w:ascii="Arial" w:hAnsi="Arial" w:cs="Arial"/>
          <w:color w:val="000000" w:themeColor="text1"/>
        </w:rPr>
      </w:pPr>
    </w:p>
    <w:p w14:paraId="31A6FCF8" w14:textId="61062F5A" w:rsidR="00DD2E5C" w:rsidRPr="008B0FB4" w:rsidRDefault="00DD2E5C" w:rsidP="008B0FB4">
      <w:pPr>
        <w:spacing w:line="360" w:lineRule="auto"/>
        <w:jc w:val="both"/>
        <w:rPr>
          <w:rFonts w:ascii="Arial" w:hAnsi="Arial" w:cs="Arial"/>
          <w:color w:val="000000" w:themeColor="text1"/>
        </w:rPr>
      </w:pPr>
      <w:r w:rsidRPr="008B0FB4">
        <w:rPr>
          <w:rFonts w:ascii="Arial" w:hAnsi="Arial" w:cs="Arial"/>
          <w:color w:val="000000" w:themeColor="text1"/>
        </w:rPr>
        <w:t>In this assignment, quality in the early years will be critically analysed looking at what it is, and why it is important. Furthermore, the methods of promoting quality in the early years will be critically evaluated bring</w:t>
      </w:r>
      <w:r w:rsidR="007D1335" w:rsidRPr="008B0FB4">
        <w:rPr>
          <w:rFonts w:ascii="Arial" w:hAnsi="Arial" w:cs="Arial"/>
          <w:color w:val="000000" w:themeColor="text1"/>
        </w:rPr>
        <w:t>ing</w:t>
      </w:r>
      <w:r w:rsidRPr="008B0FB4">
        <w:rPr>
          <w:rFonts w:ascii="Arial" w:hAnsi="Arial" w:cs="Arial"/>
          <w:color w:val="000000" w:themeColor="text1"/>
        </w:rPr>
        <w:t xml:space="preserve"> into consideration two methods of quality assurance that can be used to benefit the early years and later, to identify whether there are any </w:t>
      </w:r>
      <w:r w:rsidRPr="008B0FB4">
        <w:rPr>
          <w:rFonts w:ascii="Arial" w:hAnsi="Arial" w:cs="Arial"/>
        </w:rPr>
        <w:t>issues involved in providing quality services for young children</w:t>
      </w:r>
      <w:r w:rsidRPr="008B0FB4">
        <w:rPr>
          <w:rFonts w:ascii="Arial" w:hAnsi="Arial" w:cs="Arial"/>
          <w:color w:val="000000" w:themeColor="text1"/>
        </w:rPr>
        <w:t xml:space="preserve"> and what </w:t>
      </w:r>
      <w:r w:rsidR="007D1335" w:rsidRPr="008B0FB4">
        <w:rPr>
          <w:rFonts w:ascii="Arial" w:hAnsi="Arial" w:cs="Arial"/>
          <w:color w:val="000000" w:themeColor="text1"/>
        </w:rPr>
        <w:t>strategies are in place</w:t>
      </w:r>
      <w:r w:rsidRPr="008B0FB4">
        <w:rPr>
          <w:rFonts w:ascii="Arial" w:hAnsi="Arial" w:cs="Arial"/>
          <w:color w:val="000000" w:themeColor="text1"/>
        </w:rPr>
        <w:t xml:space="preserve"> to make a difference.</w:t>
      </w:r>
    </w:p>
    <w:p w14:paraId="0D031551" w14:textId="77777777" w:rsidR="008B0FB4" w:rsidRDefault="008B0FB4" w:rsidP="008B0FB4">
      <w:pPr>
        <w:spacing w:line="360" w:lineRule="auto"/>
        <w:jc w:val="both"/>
        <w:rPr>
          <w:rFonts w:ascii="Arial" w:hAnsi="Arial" w:cs="Arial"/>
          <w:color w:val="000000" w:themeColor="text1"/>
        </w:rPr>
      </w:pPr>
    </w:p>
    <w:p w14:paraId="3A6CDA88" w14:textId="0B77C667" w:rsidR="00BE3BA5" w:rsidRPr="008B0FB4" w:rsidRDefault="00C9733F" w:rsidP="008B0FB4">
      <w:pPr>
        <w:spacing w:line="360" w:lineRule="auto"/>
        <w:jc w:val="both"/>
        <w:rPr>
          <w:rFonts w:ascii="Arial" w:hAnsi="Arial" w:cs="Arial"/>
          <w:color w:val="000000" w:themeColor="text1"/>
        </w:rPr>
      </w:pPr>
      <w:r w:rsidRPr="008B0FB4">
        <w:rPr>
          <w:rFonts w:ascii="Arial" w:hAnsi="Arial" w:cs="Arial"/>
          <w:color w:val="000000" w:themeColor="text1"/>
        </w:rPr>
        <w:t>Quality is the defiance of good practice, that of which exceed</w:t>
      </w:r>
      <w:r w:rsidR="007D1335" w:rsidRPr="008B0FB4">
        <w:rPr>
          <w:rFonts w:ascii="Arial" w:hAnsi="Arial" w:cs="Arial"/>
          <w:color w:val="000000" w:themeColor="text1"/>
        </w:rPr>
        <w:t>s</w:t>
      </w:r>
      <w:r w:rsidRPr="008B0FB4">
        <w:rPr>
          <w:rFonts w:ascii="Arial" w:hAnsi="Arial" w:cs="Arial"/>
          <w:color w:val="000000" w:themeColor="text1"/>
        </w:rPr>
        <w:t xml:space="preserve"> the expectations of those on the receiving end, (Crosby, 2020). </w:t>
      </w:r>
      <w:r w:rsidR="006D5635" w:rsidRPr="008B0FB4">
        <w:rPr>
          <w:rFonts w:ascii="Arial" w:hAnsi="Arial" w:cs="Arial"/>
          <w:color w:val="000000" w:themeColor="text1"/>
        </w:rPr>
        <w:t>Bonetti (2018) would agree</w:t>
      </w:r>
      <w:r w:rsidR="00D847C6" w:rsidRPr="008B0FB4">
        <w:rPr>
          <w:rFonts w:ascii="Arial" w:hAnsi="Arial" w:cs="Arial"/>
          <w:color w:val="000000" w:themeColor="text1"/>
        </w:rPr>
        <w:t xml:space="preserve"> </w:t>
      </w:r>
      <w:r w:rsidR="006D5635" w:rsidRPr="008B0FB4">
        <w:rPr>
          <w:rFonts w:ascii="Arial" w:hAnsi="Arial" w:cs="Arial"/>
          <w:color w:val="000000" w:themeColor="text1"/>
        </w:rPr>
        <w:t xml:space="preserve">and suggests quality in the early years can be presented in many forms within education to create </w:t>
      </w:r>
      <w:r w:rsidR="00726CE8" w:rsidRPr="008B0FB4">
        <w:rPr>
          <w:rFonts w:ascii="Arial" w:hAnsi="Arial" w:cs="Arial"/>
          <w:color w:val="000000" w:themeColor="text1"/>
        </w:rPr>
        <w:t>an affective learning environment for children and qualitative working space for practitioners.</w:t>
      </w:r>
      <w:r w:rsidR="00D847C6" w:rsidRPr="008B0FB4">
        <w:rPr>
          <w:rFonts w:ascii="Arial" w:hAnsi="Arial" w:cs="Arial"/>
          <w:color w:val="000000" w:themeColor="text1"/>
        </w:rPr>
        <w:t xml:space="preserve"> Additionally</w:t>
      </w:r>
      <w:r w:rsidR="007D1335" w:rsidRPr="008B0FB4">
        <w:rPr>
          <w:rFonts w:ascii="Arial" w:hAnsi="Arial" w:cs="Arial"/>
          <w:color w:val="000000" w:themeColor="text1"/>
        </w:rPr>
        <w:t>,</w:t>
      </w:r>
      <w:r w:rsidR="00D847C6" w:rsidRPr="008B0FB4">
        <w:rPr>
          <w:rFonts w:ascii="Arial" w:hAnsi="Arial" w:cs="Arial"/>
          <w:color w:val="000000" w:themeColor="text1"/>
        </w:rPr>
        <w:t xml:space="preserve"> </w:t>
      </w:r>
      <w:proofErr w:type="spellStart"/>
      <w:r w:rsidR="00D847C6" w:rsidRPr="008B0FB4">
        <w:rPr>
          <w:rFonts w:ascii="Arial" w:hAnsi="Arial" w:cs="Arial"/>
          <w:color w:val="000000" w:themeColor="text1"/>
        </w:rPr>
        <w:t>Merga</w:t>
      </w:r>
      <w:proofErr w:type="spellEnd"/>
      <w:r w:rsidR="00D847C6" w:rsidRPr="008B0FB4">
        <w:rPr>
          <w:rFonts w:ascii="Arial" w:hAnsi="Arial" w:cs="Arial"/>
          <w:color w:val="000000" w:themeColor="text1"/>
        </w:rPr>
        <w:t xml:space="preserve"> (2017) would agree </w:t>
      </w:r>
      <w:r w:rsidR="00424C49" w:rsidRPr="008B0FB4">
        <w:rPr>
          <w:rFonts w:ascii="Arial" w:hAnsi="Arial" w:cs="Arial"/>
          <w:color w:val="000000" w:themeColor="text1"/>
        </w:rPr>
        <w:t xml:space="preserve">with </w:t>
      </w:r>
      <w:r w:rsidR="00B75685" w:rsidRPr="008B0FB4">
        <w:rPr>
          <w:rFonts w:ascii="Arial" w:hAnsi="Arial" w:cs="Arial"/>
          <w:color w:val="000000" w:themeColor="text1"/>
        </w:rPr>
        <w:t xml:space="preserve">Bonetti (2018) </w:t>
      </w:r>
      <w:r w:rsidR="00D847C6" w:rsidRPr="008B0FB4">
        <w:rPr>
          <w:rFonts w:ascii="Arial" w:hAnsi="Arial" w:cs="Arial"/>
          <w:color w:val="000000" w:themeColor="text1"/>
        </w:rPr>
        <w:t xml:space="preserve">and </w:t>
      </w:r>
      <w:r w:rsidR="00726CE8" w:rsidRPr="008B0FB4">
        <w:rPr>
          <w:rFonts w:ascii="Arial" w:hAnsi="Arial" w:cs="Arial"/>
          <w:color w:val="000000" w:themeColor="text1"/>
        </w:rPr>
        <w:t xml:space="preserve">suggests this is important </w:t>
      </w:r>
      <w:r w:rsidR="00D847C6" w:rsidRPr="008B0FB4">
        <w:rPr>
          <w:rFonts w:ascii="Arial" w:hAnsi="Arial" w:cs="Arial"/>
          <w:color w:val="000000" w:themeColor="text1"/>
        </w:rPr>
        <w:t xml:space="preserve">as there is evidence to show that quality early years provision can improve several positive outcomes for children such as good social, emotional, cognitive, and physical developments which adds to setting children up for the future where they will have the ability to succeed within higher education and beyond. </w:t>
      </w:r>
    </w:p>
    <w:p w14:paraId="4ECB4939" w14:textId="77777777" w:rsidR="008B0FB4" w:rsidRDefault="008B0FB4" w:rsidP="008B0FB4">
      <w:pPr>
        <w:spacing w:line="360" w:lineRule="auto"/>
        <w:jc w:val="both"/>
        <w:rPr>
          <w:rFonts w:ascii="Arial" w:hAnsi="Arial" w:cs="Arial"/>
          <w:color w:val="000000" w:themeColor="text1"/>
        </w:rPr>
      </w:pPr>
    </w:p>
    <w:p w14:paraId="6074944D" w14:textId="4A558B3C" w:rsidR="005336FE" w:rsidRPr="008B0FB4" w:rsidRDefault="00AC07DA" w:rsidP="008B0FB4">
      <w:pPr>
        <w:spacing w:line="360" w:lineRule="auto"/>
        <w:jc w:val="both"/>
        <w:rPr>
          <w:rFonts w:ascii="Arial" w:hAnsi="Arial" w:cs="Arial"/>
          <w:color w:val="000000" w:themeColor="text1"/>
        </w:rPr>
      </w:pPr>
      <w:r w:rsidRPr="008B0FB4">
        <w:rPr>
          <w:rFonts w:ascii="Arial" w:hAnsi="Arial" w:cs="Arial"/>
          <w:color w:val="000000" w:themeColor="text1"/>
        </w:rPr>
        <w:t>Moreover, Margaret (2015) believes the inclusivity of the provision is an important aspect to driving quality</w:t>
      </w:r>
      <w:r w:rsidR="00126691" w:rsidRPr="008B0FB4">
        <w:rPr>
          <w:rFonts w:ascii="Arial" w:hAnsi="Arial" w:cs="Arial"/>
          <w:color w:val="000000" w:themeColor="text1"/>
        </w:rPr>
        <w:t xml:space="preserve"> and early years practitioners </w:t>
      </w:r>
      <w:r w:rsidR="005336FE" w:rsidRPr="008B0FB4">
        <w:rPr>
          <w:rFonts w:ascii="Arial" w:hAnsi="Arial" w:cs="Arial"/>
          <w:color w:val="000000" w:themeColor="text1"/>
        </w:rPr>
        <w:t>should be able</w:t>
      </w:r>
      <w:r w:rsidR="00126691" w:rsidRPr="008B0FB4">
        <w:rPr>
          <w:rFonts w:ascii="Arial" w:hAnsi="Arial" w:cs="Arial"/>
          <w:color w:val="000000" w:themeColor="text1"/>
        </w:rPr>
        <w:t xml:space="preserve"> to reduce exclusion from activities by ensuring children receive a qualitative education through being part of daily activities within their setting regardless of whether there may be limitations</w:t>
      </w:r>
      <w:r w:rsidR="00CD494A" w:rsidRPr="008B0FB4">
        <w:rPr>
          <w:rFonts w:ascii="Arial" w:hAnsi="Arial" w:cs="Arial"/>
          <w:color w:val="000000" w:themeColor="text1"/>
        </w:rPr>
        <w:t xml:space="preserve">. Slattery (2015) </w:t>
      </w:r>
      <w:r w:rsidR="00126691" w:rsidRPr="008B0FB4">
        <w:rPr>
          <w:rFonts w:ascii="Arial" w:hAnsi="Arial" w:cs="Arial"/>
          <w:color w:val="000000" w:themeColor="text1"/>
        </w:rPr>
        <w:t xml:space="preserve">would agree and suggests as practitioners, it is important to ensure early years activities can be delivered to children of all abilities. For example, </w:t>
      </w:r>
      <w:r w:rsidR="00CD494A" w:rsidRPr="008B0FB4">
        <w:rPr>
          <w:rFonts w:ascii="Arial" w:hAnsi="Arial" w:cs="Arial"/>
          <w:color w:val="000000" w:themeColor="text1"/>
        </w:rPr>
        <w:t xml:space="preserve">Butler and Hardy (2016) suggests </w:t>
      </w:r>
      <w:r w:rsidR="00126691" w:rsidRPr="008B0FB4">
        <w:rPr>
          <w:rFonts w:ascii="Arial" w:hAnsi="Arial" w:cs="Arial"/>
          <w:color w:val="000000" w:themeColor="text1"/>
        </w:rPr>
        <w:t xml:space="preserve">one barrier presented with inclusion would be children </w:t>
      </w:r>
      <w:r w:rsidR="007D1335" w:rsidRPr="008B0FB4">
        <w:rPr>
          <w:rFonts w:ascii="Arial" w:hAnsi="Arial" w:cs="Arial"/>
          <w:color w:val="000000" w:themeColor="text1"/>
        </w:rPr>
        <w:t xml:space="preserve">who have </w:t>
      </w:r>
      <w:r w:rsidR="00126691" w:rsidRPr="008B0FB4">
        <w:rPr>
          <w:rFonts w:ascii="Arial" w:hAnsi="Arial" w:cs="Arial"/>
          <w:color w:val="000000" w:themeColor="text1"/>
        </w:rPr>
        <w:t xml:space="preserve">additional learning needs. </w:t>
      </w:r>
    </w:p>
    <w:p w14:paraId="6DC9A70A" w14:textId="6C1A158E" w:rsidR="007D1335" w:rsidRPr="008B0FB4" w:rsidRDefault="007D1335" w:rsidP="008B0FB4">
      <w:pPr>
        <w:spacing w:line="360" w:lineRule="auto"/>
        <w:jc w:val="both"/>
        <w:rPr>
          <w:rFonts w:ascii="Arial" w:hAnsi="Arial" w:cs="Arial"/>
          <w:color w:val="000000" w:themeColor="text1"/>
        </w:rPr>
      </w:pPr>
    </w:p>
    <w:p w14:paraId="3FB9CA38" w14:textId="2E3E2D8C" w:rsidR="007D1335" w:rsidRPr="008B0FB4" w:rsidRDefault="00021AC2" w:rsidP="008B0FB4">
      <w:pPr>
        <w:spacing w:line="360" w:lineRule="auto"/>
        <w:jc w:val="both"/>
        <w:rPr>
          <w:rFonts w:ascii="Arial" w:hAnsi="Arial" w:cs="Arial"/>
          <w:color w:val="000000" w:themeColor="text1"/>
        </w:rPr>
      </w:pPr>
      <w:r>
        <w:rPr>
          <w:rFonts w:ascii="Arial" w:hAnsi="Arial" w:cs="Arial"/>
          <w:color w:val="000000" w:themeColor="text1"/>
        </w:rPr>
        <w:t xml:space="preserve">Moreover, </w:t>
      </w:r>
      <w:r w:rsidR="007D1335" w:rsidRPr="008B0FB4">
        <w:rPr>
          <w:rFonts w:ascii="Arial" w:hAnsi="Arial" w:cs="Arial"/>
          <w:color w:val="000000" w:themeColor="text1"/>
        </w:rPr>
        <w:t>Pembrokeshire County Council (2023) states children with additional learning needs are those who require added support during their learning due to a possible disability which may affect the way a child learns such as Autism or ADHD.</w:t>
      </w:r>
      <w:r w:rsidR="00E27F81" w:rsidRPr="008B0FB4">
        <w:rPr>
          <w:rFonts w:ascii="Arial" w:hAnsi="Arial" w:cs="Arial"/>
          <w:color w:val="000000" w:themeColor="text1"/>
        </w:rPr>
        <w:t xml:space="preserve"> Randi </w:t>
      </w:r>
      <w:r w:rsidR="00E27F81" w:rsidRPr="008B0FB4">
        <w:rPr>
          <w:rFonts w:ascii="Arial" w:hAnsi="Arial" w:cs="Arial"/>
          <w:i/>
          <w:iCs/>
          <w:color w:val="000000" w:themeColor="text1"/>
        </w:rPr>
        <w:t>et al</w:t>
      </w:r>
      <w:r w:rsidR="00E27F81" w:rsidRPr="008B0FB4">
        <w:rPr>
          <w:rFonts w:ascii="Arial" w:hAnsi="Arial" w:cs="Arial"/>
          <w:color w:val="000000" w:themeColor="text1"/>
        </w:rPr>
        <w:t xml:space="preserve"> (2010) would agree and suggests 70% of children with autism attend mainstream education therefore training for practitioners is essential as children with autism learn at a different pace to other children</w:t>
      </w:r>
      <w:r w:rsidR="00171289" w:rsidRPr="008B0FB4">
        <w:rPr>
          <w:rFonts w:ascii="Arial" w:hAnsi="Arial" w:cs="Arial"/>
          <w:color w:val="000000" w:themeColor="text1"/>
        </w:rPr>
        <w:t xml:space="preserve">, some faster and others much slower. </w:t>
      </w:r>
      <w:r w:rsidR="00E27F81" w:rsidRPr="008B0FB4">
        <w:rPr>
          <w:rFonts w:ascii="Arial" w:hAnsi="Arial" w:cs="Arial"/>
          <w:color w:val="000000" w:themeColor="text1"/>
        </w:rPr>
        <w:t xml:space="preserve"> </w:t>
      </w:r>
    </w:p>
    <w:p w14:paraId="6C76F966" w14:textId="2B4A9CD7" w:rsidR="00E27F81" w:rsidRPr="008B0FB4" w:rsidRDefault="00E27F81" w:rsidP="008B0FB4">
      <w:pPr>
        <w:spacing w:line="360" w:lineRule="auto"/>
        <w:jc w:val="both"/>
        <w:rPr>
          <w:rFonts w:ascii="Arial" w:hAnsi="Arial" w:cs="Arial"/>
          <w:color w:val="000000" w:themeColor="text1"/>
        </w:rPr>
      </w:pPr>
    </w:p>
    <w:p w14:paraId="686FB567" w14:textId="5124EB33" w:rsidR="00E27F81" w:rsidRPr="008B0FB4" w:rsidRDefault="00E27F81" w:rsidP="008B0FB4">
      <w:pPr>
        <w:spacing w:line="360" w:lineRule="auto"/>
        <w:jc w:val="both"/>
        <w:rPr>
          <w:rFonts w:ascii="Arial" w:hAnsi="Arial" w:cs="Arial"/>
          <w:color w:val="000000" w:themeColor="text1"/>
        </w:rPr>
      </w:pPr>
      <w:r w:rsidRPr="008B0FB4">
        <w:rPr>
          <w:rFonts w:ascii="Arial" w:hAnsi="Arial" w:cs="Arial"/>
          <w:color w:val="000000" w:themeColor="text1"/>
        </w:rPr>
        <w:lastRenderedPageBreak/>
        <w:t>On the other hand, Hughes (2019) brings into consideration that over 60% of practitioners do not believe they have had enough training to deliver curriculum to children with additional learning needs.</w:t>
      </w:r>
      <w:r w:rsidR="00171289" w:rsidRPr="008B0FB4">
        <w:rPr>
          <w:rFonts w:ascii="Arial" w:hAnsi="Arial" w:cs="Arial"/>
          <w:color w:val="000000" w:themeColor="text1"/>
        </w:rPr>
        <w:t xml:space="preserve"> Additionally, Jung and </w:t>
      </w:r>
      <w:proofErr w:type="spellStart"/>
      <w:r w:rsidR="00171289" w:rsidRPr="008B0FB4">
        <w:rPr>
          <w:rFonts w:ascii="Arial" w:hAnsi="Arial" w:cs="Arial"/>
          <w:color w:val="000000" w:themeColor="text1"/>
        </w:rPr>
        <w:t>Sainato</w:t>
      </w:r>
      <w:proofErr w:type="spellEnd"/>
      <w:r w:rsidR="00171289" w:rsidRPr="008B0FB4">
        <w:rPr>
          <w:rFonts w:ascii="Arial" w:hAnsi="Arial" w:cs="Arial"/>
          <w:color w:val="000000" w:themeColor="text1"/>
        </w:rPr>
        <w:t xml:space="preserve"> (2012) states this outlines the value in an </w:t>
      </w:r>
      <w:proofErr w:type="gramStart"/>
      <w:r w:rsidR="00171289" w:rsidRPr="008B0FB4">
        <w:rPr>
          <w:rFonts w:ascii="Arial" w:hAnsi="Arial" w:cs="Arial"/>
          <w:color w:val="000000" w:themeColor="text1"/>
        </w:rPr>
        <w:t>early years</w:t>
      </w:r>
      <w:proofErr w:type="gramEnd"/>
      <w:r w:rsidR="00171289" w:rsidRPr="008B0FB4">
        <w:rPr>
          <w:rFonts w:ascii="Arial" w:hAnsi="Arial" w:cs="Arial"/>
          <w:color w:val="000000" w:themeColor="text1"/>
        </w:rPr>
        <w:t xml:space="preserve"> setting and states a poor environment can have a detrimental effect on children which notably, will limit their engagement with important strategies such as play which in later life will continue to affect them and their ability to engage. </w:t>
      </w:r>
    </w:p>
    <w:p w14:paraId="09D2DF6E" w14:textId="77777777" w:rsidR="008B0FB4" w:rsidRDefault="008B0FB4" w:rsidP="008B0FB4">
      <w:pPr>
        <w:spacing w:line="360" w:lineRule="auto"/>
        <w:jc w:val="both"/>
        <w:rPr>
          <w:rFonts w:ascii="Arial" w:hAnsi="Arial" w:cs="Arial"/>
          <w:color w:val="000000" w:themeColor="text1"/>
        </w:rPr>
      </w:pPr>
    </w:p>
    <w:p w14:paraId="40F904BA" w14:textId="67C4F409" w:rsidR="004B2AE5" w:rsidRPr="008B0FB4" w:rsidRDefault="00CD494A" w:rsidP="008B0FB4">
      <w:pPr>
        <w:spacing w:line="360" w:lineRule="auto"/>
        <w:jc w:val="both"/>
        <w:rPr>
          <w:rFonts w:ascii="Arial" w:hAnsi="Arial" w:cs="Arial"/>
          <w:color w:val="000000" w:themeColor="text1"/>
        </w:rPr>
      </w:pPr>
      <w:r w:rsidRPr="008B0FB4">
        <w:rPr>
          <w:rFonts w:ascii="Arial" w:hAnsi="Arial" w:cs="Arial"/>
          <w:color w:val="000000" w:themeColor="text1"/>
        </w:rPr>
        <w:t>To produce qualitative work within the setting, Slattery (2015) states practitioners should have adequate training to provide additional support for children who may need it</w:t>
      </w:r>
      <w:r w:rsidR="007D1335" w:rsidRPr="008B0FB4">
        <w:rPr>
          <w:rFonts w:ascii="Arial" w:hAnsi="Arial" w:cs="Arial"/>
          <w:color w:val="000000" w:themeColor="text1"/>
        </w:rPr>
        <w:t>.</w:t>
      </w:r>
      <w:r w:rsidRPr="008B0FB4">
        <w:rPr>
          <w:rFonts w:ascii="Arial" w:hAnsi="Arial" w:cs="Arial"/>
          <w:color w:val="000000" w:themeColor="text1"/>
        </w:rPr>
        <w:t xml:space="preserve"> </w:t>
      </w:r>
      <w:r w:rsidR="007D1335" w:rsidRPr="008B0FB4">
        <w:rPr>
          <w:rFonts w:ascii="Arial" w:hAnsi="Arial" w:cs="Arial"/>
          <w:color w:val="000000" w:themeColor="text1"/>
        </w:rPr>
        <w:t>I</w:t>
      </w:r>
      <w:r w:rsidRPr="008B0FB4">
        <w:rPr>
          <w:rFonts w:ascii="Arial" w:hAnsi="Arial" w:cs="Arial"/>
          <w:color w:val="000000" w:themeColor="text1"/>
        </w:rPr>
        <w:t xml:space="preserve">n agreement, </w:t>
      </w:r>
      <w:proofErr w:type="gramStart"/>
      <w:r w:rsidR="004B2AE5" w:rsidRPr="005336FE">
        <w:rPr>
          <w:rFonts w:ascii="Arial" w:hAnsi="Arial" w:cs="Arial"/>
          <w:color w:val="000000" w:themeColor="text1"/>
        </w:rPr>
        <w:t>Pascal</w:t>
      </w:r>
      <w:proofErr w:type="gramEnd"/>
      <w:r w:rsidR="004B2AE5" w:rsidRPr="008B0FB4">
        <w:rPr>
          <w:rFonts w:ascii="Arial" w:hAnsi="Arial" w:cs="Arial"/>
          <w:color w:val="000000" w:themeColor="text1"/>
        </w:rPr>
        <w:t xml:space="preserve"> </w:t>
      </w:r>
      <w:r w:rsidR="004B2AE5" w:rsidRPr="005336FE">
        <w:rPr>
          <w:rFonts w:ascii="Arial" w:hAnsi="Arial" w:cs="Arial"/>
          <w:color w:val="000000" w:themeColor="text1"/>
        </w:rPr>
        <w:t>and Bertram</w:t>
      </w:r>
      <w:r w:rsidR="004B2AE5" w:rsidRPr="008B0FB4">
        <w:rPr>
          <w:rFonts w:ascii="Arial" w:hAnsi="Arial" w:cs="Arial"/>
          <w:color w:val="000000" w:themeColor="text1"/>
        </w:rPr>
        <w:t xml:space="preserve"> </w:t>
      </w:r>
      <w:r w:rsidR="004B2AE5" w:rsidRPr="005336FE">
        <w:rPr>
          <w:rFonts w:ascii="Arial" w:hAnsi="Arial" w:cs="Arial"/>
          <w:color w:val="000000" w:themeColor="text1"/>
        </w:rPr>
        <w:t xml:space="preserve">(2013) </w:t>
      </w:r>
      <w:r w:rsidR="004B2AE5" w:rsidRPr="008B0FB4">
        <w:rPr>
          <w:rFonts w:ascii="Arial" w:hAnsi="Arial" w:cs="Arial"/>
          <w:color w:val="000000" w:themeColor="text1"/>
        </w:rPr>
        <w:t xml:space="preserve">agrees and </w:t>
      </w:r>
      <w:r w:rsidRPr="008B0FB4">
        <w:rPr>
          <w:rFonts w:ascii="Arial" w:hAnsi="Arial" w:cs="Arial"/>
          <w:color w:val="000000" w:themeColor="text1"/>
        </w:rPr>
        <w:t xml:space="preserve">states to achieve this, early years settings should ensure practitioners have the opportunity to attended </w:t>
      </w:r>
      <w:r w:rsidRPr="00AC07DA">
        <w:rPr>
          <w:rFonts w:ascii="Arial" w:hAnsi="Arial" w:cs="Arial"/>
          <w:color w:val="000000" w:themeColor="text1"/>
        </w:rPr>
        <w:t>continuing professional development programmes</w:t>
      </w:r>
      <w:r w:rsidRPr="008B0FB4">
        <w:rPr>
          <w:rFonts w:ascii="Arial" w:hAnsi="Arial" w:cs="Arial"/>
          <w:color w:val="000000" w:themeColor="text1"/>
        </w:rPr>
        <w:t xml:space="preserve"> which can provide additional skills for </w:t>
      </w:r>
      <w:r w:rsidR="005336FE" w:rsidRPr="008B0FB4">
        <w:rPr>
          <w:rFonts w:ascii="Arial" w:hAnsi="Arial" w:cs="Arial"/>
          <w:color w:val="000000" w:themeColor="text1"/>
        </w:rPr>
        <w:t>practitioners</w:t>
      </w:r>
      <w:r w:rsidRPr="008B0FB4">
        <w:rPr>
          <w:rFonts w:ascii="Arial" w:hAnsi="Arial" w:cs="Arial"/>
          <w:color w:val="000000" w:themeColor="text1"/>
        </w:rPr>
        <w:t xml:space="preserve"> to ensure </w:t>
      </w:r>
      <w:r w:rsidR="005336FE" w:rsidRPr="008B0FB4">
        <w:rPr>
          <w:rFonts w:ascii="Arial" w:hAnsi="Arial" w:cs="Arial"/>
          <w:color w:val="000000" w:themeColor="text1"/>
        </w:rPr>
        <w:t xml:space="preserve">all children within the setting are included. Moreover, </w:t>
      </w:r>
      <w:r w:rsidR="005336FE" w:rsidRPr="005336FE">
        <w:rPr>
          <w:rFonts w:ascii="Arial" w:hAnsi="Arial" w:cs="Arial"/>
          <w:color w:val="000000" w:themeColor="text1"/>
        </w:rPr>
        <w:t>Pascal</w:t>
      </w:r>
      <w:r w:rsidR="005336FE" w:rsidRPr="008B0FB4">
        <w:rPr>
          <w:rFonts w:ascii="Arial" w:hAnsi="Arial" w:cs="Arial"/>
          <w:color w:val="000000" w:themeColor="text1"/>
        </w:rPr>
        <w:t xml:space="preserve"> </w:t>
      </w:r>
      <w:r w:rsidR="005336FE" w:rsidRPr="005336FE">
        <w:rPr>
          <w:rFonts w:ascii="Arial" w:hAnsi="Arial" w:cs="Arial"/>
          <w:color w:val="000000" w:themeColor="text1"/>
        </w:rPr>
        <w:t xml:space="preserve">and Bertram, (2013) </w:t>
      </w:r>
      <w:r w:rsidR="005336FE" w:rsidRPr="008B0FB4">
        <w:rPr>
          <w:rFonts w:ascii="Arial" w:hAnsi="Arial" w:cs="Arial"/>
          <w:color w:val="000000" w:themeColor="text1"/>
        </w:rPr>
        <w:t xml:space="preserve">states this is the definition of a qualitative educational environment. </w:t>
      </w:r>
    </w:p>
    <w:p w14:paraId="0F9B07BA" w14:textId="77777777" w:rsidR="008B0FB4" w:rsidRDefault="008B0FB4" w:rsidP="008B0FB4">
      <w:pPr>
        <w:spacing w:line="360" w:lineRule="auto"/>
        <w:jc w:val="both"/>
        <w:rPr>
          <w:rFonts w:ascii="Arial" w:hAnsi="Arial" w:cs="Arial"/>
          <w:color w:val="000000" w:themeColor="text1"/>
        </w:rPr>
      </w:pPr>
    </w:p>
    <w:p w14:paraId="471953FA" w14:textId="0D7F1E80" w:rsidR="00AF680E" w:rsidRPr="008B0FB4" w:rsidRDefault="004B2AE5" w:rsidP="008B0FB4">
      <w:pPr>
        <w:spacing w:line="360" w:lineRule="auto"/>
        <w:jc w:val="both"/>
        <w:rPr>
          <w:rFonts w:ascii="Arial" w:hAnsi="Arial" w:cs="Arial"/>
          <w:color w:val="202124"/>
          <w:shd w:val="clear" w:color="auto" w:fill="FFFFFF"/>
        </w:rPr>
      </w:pPr>
      <w:r w:rsidRPr="008B0FB4">
        <w:rPr>
          <w:rFonts w:ascii="Arial" w:hAnsi="Arial" w:cs="Arial"/>
          <w:color w:val="000000" w:themeColor="text1"/>
        </w:rPr>
        <w:t xml:space="preserve">As well as CPD, practitioners can ensure a qualitative education for children through assurance methods. Early Years Wales (2020) has brought into play the </w:t>
      </w:r>
      <w:r w:rsidR="00AC07DA" w:rsidRPr="008B0FB4">
        <w:rPr>
          <w:rFonts w:ascii="Arial" w:hAnsi="Arial" w:cs="Arial"/>
          <w:color w:val="202124"/>
          <w:shd w:val="clear" w:color="auto" w:fill="FFFFFF"/>
        </w:rPr>
        <w:t xml:space="preserve">Quality for </w:t>
      </w:r>
      <w:r w:rsidR="008B0FB4">
        <w:rPr>
          <w:rFonts w:ascii="Arial" w:hAnsi="Arial" w:cs="Arial"/>
          <w:color w:val="202124"/>
          <w:shd w:val="clear" w:color="auto" w:fill="FFFFFF"/>
        </w:rPr>
        <w:t>a</w:t>
      </w:r>
      <w:r w:rsidR="00AC07DA" w:rsidRPr="008B0FB4">
        <w:rPr>
          <w:rFonts w:ascii="Arial" w:hAnsi="Arial" w:cs="Arial"/>
          <w:color w:val="202124"/>
          <w:shd w:val="clear" w:color="auto" w:fill="FFFFFF"/>
        </w:rPr>
        <w:t xml:space="preserve">ll </w:t>
      </w:r>
      <w:r w:rsidRPr="008B0FB4">
        <w:rPr>
          <w:rFonts w:ascii="Arial" w:hAnsi="Arial" w:cs="Arial"/>
          <w:color w:val="202124"/>
          <w:shd w:val="clear" w:color="auto" w:fill="FFFFFF"/>
        </w:rPr>
        <w:t xml:space="preserve">scheme that </w:t>
      </w:r>
      <w:r w:rsidR="00AF680E" w:rsidRPr="008B0FB4">
        <w:rPr>
          <w:rFonts w:ascii="Arial" w:hAnsi="Arial" w:cs="Arial"/>
          <w:color w:val="202124"/>
          <w:shd w:val="clear" w:color="auto" w:fill="FFFFFF"/>
        </w:rPr>
        <w:t>will be</w:t>
      </w:r>
      <w:r w:rsidRPr="008B0FB4">
        <w:rPr>
          <w:rFonts w:ascii="Arial" w:hAnsi="Arial" w:cs="Arial"/>
          <w:color w:val="202124"/>
          <w:shd w:val="clear" w:color="auto" w:fill="FFFFFF"/>
        </w:rPr>
        <w:t xml:space="preserve"> available to all childcare settings in Wales and includes a written self-evaluation of the services available and assessment of practice within settings. </w:t>
      </w:r>
      <w:r w:rsidR="00AF680E" w:rsidRPr="008B0FB4">
        <w:rPr>
          <w:rFonts w:ascii="Arial" w:hAnsi="Arial" w:cs="Arial"/>
          <w:color w:val="202124"/>
          <w:shd w:val="clear" w:color="auto" w:fill="FFFFFF"/>
        </w:rPr>
        <w:t xml:space="preserve">Baker (2023) states the previous scheme was called the Wales Pre-school providers association and it focusses on working with children who have additional learning needs with particular focus on the benefits of stimulating play in a safe environment. </w:t>
      </w:r>
    </w:p>
    <w:p w14:paraId="6B3F9283" w14:textId="77777777" w:rsidR="008B0FB4" w:rsidRDefault="008B0FB4" w:rsidP="008B0FB4">
      <w:pPr>
        <w:spacing w:line="360" w:lineRule="auto"/>
        <w:jc w:val="both"/>
        <w:rPr>
          <w:rFonts w:ascii="Arial" w:hAnsi="Arial" w:cs="Arial"/>
          <w:color w:val="202124"/>
          <w:shd w:val="clear" w:color="auto" w:fill="FFFFFF"/>
        </w:rPr>
      </w:pPr>
    </w:p>
    <w:p w14:paraId="37811388" w14:textId="603F54D3" w:rsidR="0064022B" w:rsidRPr="008B0FB4" w:rsidRDefault="0064022B" w:rsidP="008B0FB4">
      <w:pPr>
        <w:spacing w:line="360" w:lineRule="auto"/>
        <w:jc w:val="both"/>
        <w:rPr>
          <w:rFonts w:ascii="Arial" w:hAnsi="Arial" w:cs="Arial"/>
          <w:color w:val="202124"/>
          <w:shd w:val="clear" w:color="auto" w:fill="FFFFFF"/>
        </w:rPr>
      </w:pPr>
      <w:r w:rsidRPr="008B0FB4">
        <w:rPr>
          <w:rFonts w:ascii="Arial" w:hAnsi="Arial" w:cs="Arial"/>
          <w:color w:val="000000" w:themeColor="text1"/>
        </w:rPr>
        <w:t xml:space="preserve">Slattery (2015) supports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 xml:space="preserve">ll </w:t>
      </w:r>
      <w:r w:rsidRPr="008B0FB4">
        <w:rPr>
          <w:rFonts w:ascii="Arial" w:hAnsi="Arial" w:cs="Arial"/>
          <w:color w:val="000000" w:themeColor="text1"/>
        </w:rPr>
        <w:t>scheme because similarly to the point previously raised, the Wales Pre-school Provided association offers specific training opportunities for practitioners to introduce qualitative practice to children in their care</w:t>
      </w:r>
      <w:r w:rsidRPr="008B0FB4">
        <w:rPr>
          <w:rFonts w:ascii="Arial" w:hAnsi="Arial" w:cs="Arial"/>
          <w:color w:val="202124"/>
          <w:shd w:val="clear" w:color="auto" w:fill="FFFFFF"/>
        </w:rPr>
        <w:t xml:space="preserve">. Baker (2023) states this outlines the importance of the commitment </w:t>
      </w:r>
      <w:r w:rsidR="00AE51B9" w:rsidRPr="008B0FB4">
        <w:rPr>
          <w:rFonts w:ascii="Arial" w:hAnsi="Arial" w:cs="Arial"/>
          <w:color w:val="202124"/>
          <w:shd w:val="clear" w:color="auto" w:fill="FFFFFF"/>
        </w:rPr>
        <w:t xml:space="preserve">practitioners </w:t>
      </w:r>
      <w:proofErr w:type="gramStart"/>
      <w:r w:rsidR="00AE51B9" w:rsidRPr="008B0FB4">
        <w:rPr>
          <w:rFonts w:ascii="Arial" w:hAnsi="Arial" w:cs="Arial"/>
          <w:color w:val="202124"/>
          <w:shd w:val="clear" w:color="auto" w:fill="FFFFFF"/>
        </w:rPr>
        <w:t>have to</w:t>
      </w:r>
      <w:proofErr w:type="gramEnd"/>
      <w:r w:rsidR="00AE51B9" w:rsidRPr="008B0FB4">
        <w:rPr>
          <w:rFonts w:ascii="Arial" w:hAnsi="Arial" w:cs="Arial"/>
          <w:color w:val="202124"/>
          <w:shd w:val="clear" w:color="auto" w:fill="FFFFFF"/>
        </w:rPr>
        <w:t xml:space="preserve"> provide equal opportunities for all children and allows children's individuality to be recognised. </w:t>
      </w:r>
    </w:p>
    <w:p w14:paraId="52293F79" w14:textId="1374E0E6" w:rsidR="005D3FBB" w:rsidRPr="008B0FB4" w:rsidRDefault="005D3FBB" w:rsidP="008B0FB4">
      <w:pPr>
        <w:spacing w:line="360" w:lineRule="auto"/>
        <w:jc w:val="both"/>
        <w:rPr>
          <w:rFonts w:ascii="Arial" w:hAnsi="Arial" w:cs="Arial"/>
          <w:color w:val="202124"/>
          <w:shd w:val="clear" w:color="auto" w:fill="FFFFFF"/>
        </w:rPr>
      </w:pPr>
    </w:p>
    <w:p w14:paraId="127F6994" w14:textId="6B941A6C" w:rsidR="00230943" w:rsidRPr="008B0FB4" w:rsidRDefault="005D3FBB"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Moreover,</w:t>
      </w:r>
      <w:r w:rsidR="00CC5484" w:rsidRPr="008B0FB4">
        <w:rPr>
          <w:rFonts w:ascii="Arial" w:hAnsi="Arial" w:cs="Arial"/>
          <w:color w:val="202124"/>
          <w:shd w:val="clear" w:color="auto" w:fill="FFFFFF"/>
        </w:rPr>
        <w:t xml:space="preserve"> the Welsh Government (2014b) </w:t>
      </w:r>
      <w:r w:rsidRPr="008B0FB4">
        <w:rPr>
          <w:rFonts w:ascii="Arial" w:hAnsi="Arial" w:cs="Arial"/>
          <w:color w:val="202124"/>
          <w:shd w:val="clear" w:color="auto" w:fill="FFFFFF"/>
        </w:rPr>
        <w:t xml:space="preserve">states that the </w:t>
      </w:r>
      <w:proofErr w:type="gramStart"/>
      <w:r w:rsidRPr="008B0FB4">
        <w:rPr>
          <w:rFonts w:ascii="Arial" w:hAnsi="Arial" w:cs="Arial"/>
          <w:color w:val="202124"/>
          <w:shd w:val="clear" w:color="auto" w:fill="FFFFFF"/>
        </w:rPr>
        <w:t>future plans</w:t>
      </w:r>
      <w:proofErr w:type="gramEnd"/>
      <w:r w:rsidRPr="008B0FB4">
        <w:rPr>
          <w:rFonts w:ascii="Arial" w:hAnsi="Arial" w:cs="Arial"/>
          <w:color w:val="202124"/>
          <w:shd w:val="clear" w:color="auto" w:fill="FFFFFF"/>
        </w:rPr>
        <w:t xml:space="preserve"> for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ll</w:t>
      </w:r>
      <w:r w:rsidRPr="008B0FB4">
        <w:rPr>
          <w:rFonts w:ascii="Arial" w:hAnsi="Arial" w:cs="Arial"/>
          <w:color w:val="202124"/>
          <w:shd w:val="clear" w:color="auto" w:fill="FFFFFF"/>
        </w:rPr>
        <w:t xml:space="preserve"> scheme includes </w:t>
      </w:r>
      <w:r w:rsidR="0030169B" w:rsidRPr="008B0FB4">
        <w:rPr>
          <w:rFonts w:ascii="Arial" w:hAnsi="Arial" w:cs="Arial"/>
          <w:color w:val="202124"/>
          <w:shd w:val="clear" w:color="auto" w:fill="FFFFFF"/>
        </w:rPr>
        <w:t xml:space="preserve">planning for additional services for children with learning </w:t>
      </w:r>
      <w:r w:rsidR="0030169B" w:rsidRPr="008B0FB4">
        <w:rPr>
          <w:rFonts w:ascii="Arial" w:hAnsi="Arial" w:cs="Arial"/>
          <w:color w:val="202124"/>
          <w:shd w:val="clear" w:color="auto" w:fill="FFFFFF"/>
        </w:rPr>
        <w:lastRenderedPageBreak/>
        <w:t xml:space="preserve">disabilities and there are methods in place for practitioners </w:t>
      </w:r>
      <w:r w:rsidR="00E40E21" w:rsidRPr="008B0FB4">
        <w:rPr>
          <w:rFonts w:ascii="Arial" w:hAnsi="Arial" w:cs="Arial"/>
          <w:color w:val="202124"/>
          <w:shd w:val="clear" w:color="auto" w:fill="FFFFFF"/>
        </w:rPr>
        <w:t xml:space="preserve">to promote the importance of play in children's development. </w:t>
      </w:r>
      <w:r w:rsidR="00CC5484" w:rsidRPr="008B0FB4">
        <w:rPr>
          <w:rFonts w:ascii="Arial" w:hAnsi="Arial" w:cs="Arial"/>
          <w:color w:val="202124"/>
          <w:shd w:val="clear" w:color="auto" w:fill="FFFFFF"/>
        </w:rPr>
        <w:t xml:space="preserve"> </w:t>
      </w:r>
      <w:r w:rsidR="00CC5484" w:rsidRPr="008B0FB4">
        <w:rPr>
          <w:rFonts w:ascii="Arial" w:hAnsi="Arial" w:cs="Arial"/>
          <w:color w:val="000000" w:themeColor="text1"/>
        </w:rPr>
        <w:t xml:space="preserve">Van der </w:t>
      </w:r>
      <w:proofErr w:type="spellStart"/>
      <w:r w:rsidR="00CC5484" w:rsidRPr="008B0FB4">
        <w:rPr>
          <w:rFonts w:ascii="Arial" w:hAnsi="Arial" w:cs="Arial"/>
          <w:color w:val="000000" w:themeColor="text1"/>
        </w:rPr>
        <w:t>Aalsvoort</w:t>
      </w:r>
      <w:proofErr w:type="spellEnd"/>
      <w:r w:rsidR="00CC5484" w:rsidRPr="008B0FB4">
        <w:rPr>
          <w:rFonts w:ascii="Arial" w:hAnsi="Arial" w:cs="Arial"/>
          <w:color w:val="000000" w:themeColor="text1"/>
        </w:rPr>
        <w:t xml:space="preserve"> (2015)</w:t>
      </w:r>
      <w:r w:rsidR="00E40E21" w:rsidRPr="008B0FB4">
        <w:rPr>
          <w:rFonts w:ascii="Arial" w:hAnsi="Arial" w:cs="Arial"/>
          <w:color w:val="202124"/>
          <w:shd w:val="clear" w:color="auto" w:fill="FFFFFF"/>
        </w:rPr>
        <w:t xml:space="preserve"> would agree and states through working with parents, childcare settings, and agencies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 xml:space="preserve">ll </w:t>
      </w:r>
      <w:r w:rsidR="00E40E21" w:rsidRPr="008B0FB4">
        <w:rPr>
          <w:rFonts w:ascii="Arial" w:hAnsi="Arial" w:cs="Arial"/>
          <w:color w:val="202124"/>
          <w:shd w:val="clear" w:color="auto" w:fill="FFFFFF"/>
        </w:rPr>
        <w:t xml:space="preserve">scheme encourages the benefits of play for children with the aim of introducing physical, social, </w:t>
      </w:r>
      <w:proofErr w:type="gramStart"/>
      <w:r w:rsidR="00E40E21" w:rsidRPr="008B0FB4">
        <w:rPr>
          <w:rFonts w:ascii="Arial" w:hAnsi="Arial" w:cs="Arial"/>
          <w:color w:val="202124"/>
          <w:shd w:val="clear" w:color="auto" w:fill="FFFFFF"/>
        </w:rPr>
        <w:t>innovative</w:t>
      </w:r>
      <w:proofErr w:type="gramEnd"/>
      <w:r w:rsidR="00E40E21" w:rsidRPr="008B0FB4">
        <w:rPr>
          <w:rFonts w:ascii="Arial" w:hAnsi="Arial" w:cs="Arial"/>
          <w:color w:val="202124"/>
          <w:shd w:val="clear" w:color="auto" w:fill="FFFFFF"/>
        </w:rPr>
        <w:t xml:space="preserve"> and creative play with the aim of a positive wellbeing for all. </w:t>
      </w:r>
      <w:r w:rsidR="008B0FB4">
        <w:rPr>
          <w:rFonts w:ascii="Arial" w:hAnsi="Arial" w:cs="Arial"/>
          <w:color w:val="202124"/>
          <w:shd w:val="clear" w:color="auto" w:fill="FFFFFF"/>
        </w:rPr>
        <w:t xml:space="preserve"> </w:t>
      </w:r>
      <w:r w:rsidR="00CC5484" w:rsidRPr="008B0FB4">
        <w:rPr>
          <w:rFonts w:ascii="Arial" w:hAnsi="Arial" w:cs="Arial"/>
          <w:color w:val="202124"/>
          <w:shd w:val="clear" w:color="auto" w:fill="FFFFFF"/>
        </w:rPr>
        <w:t xml:space="preserve">On the contrary, there are barriers presented with implementing quality practice in line with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ll</w:t>
      </w:r>
      <w:r w:rsidR="00CC5484" w:rsidRPr="008B0FB4">
        <w:rPr>
          <w:rFonts w:ascii="Arial" w:hAnsi="Arial" w:cs="Arial"/>
          <w:color w:val="202124"/>
          <w:shd w:val="clear" w:color="auto" w:fill="FFFFFF"/>
        </w:rPr>
        <w:t xml:space="preserve"> </w:t>
      </w:r>
      <w:r w:rsidR="00750223" w:rsidRPr="008B0FB4">
        <w:rPr>
          <w:rFonts w:ascii="Arial" w:hAnsi="Arial" w:cs="Arial"/>
          <w:color w:val="202124"/>
          <w:shd w:val="clear" w:color="auto" w:fill="FFFFFF"/>
        </w:rPr>
        <w:t xml:space="preserve">scheme </w:t>
      </w:r>
      <w:r w:rsidR="00CC5484" w:rsidRPr="008B0FB4">
        <w:rPr>
          <w:rFonts w:ascii="Arial" w:hAnsi="Arial" w:cs="Arial"/>
          <w:color w:val="202124"/>
          <w:shd w:val="clear" w:color="auto" w:fill="FFFFFF"/>
        </w:rPr>
        <w:t xml:space="preserve">and generally </w:t>
      </w:r>
      <w:r w:rsidR="00750223" w:rsidRPr="008B0FB4">
        <w:rPr>
          <w:rFonts w:ascii="Arial" w:hAnsi="Arial" w:cs="Arial"/>
          <w:color w:val="202124"/>
          <w:shd w:val="clear" w:color="auto" w:fill="FFFFFF"/>
        </w:rPr>
        <w:t xml:space="preserve">for early years practitioners. Forman and </w:t>
      </w:r>
      <w:proofErr w:type="spellStart"/>
      <w:r w:rsidR="00750223" w:rsidRPr="008B0FB4">
        <w:rPr>
          <w:rFonts w:ascii="Arial" w:hAnsi="Arial" w:cs="Arial"/>
          <w:color w:val="202124"/>
          <w:shd w:val="clear" w:color="auto" w:fill="FFFFFF"/>
        </w:rPr>
        <w:t>Hoagwood</w:t>
      </w:r>
      <w:proofErr w:type="spellEnd"/>
      <w:r w:rsidR="00750223" w:rsidRPr="008B0FB4">
        <w:rPr>
          <w:rFonts w:ascii="Arial" w:hAnsi="Arial" w:cs="Arial"/>
          <w:color w:val="202124"/>
          <w:shd w:val="clear" w:color="auto" w:fill="FFFFFF"/>
        </w:rPr>
        <w:t xml:space="preserve"> (2010) </w:t>
      </w:r>
      <w:proofErr w:type="gramStart"/>
      <w:r w:rsidR="00750223" w:rsidRPr="008B0FB4">
        <w:rPr>
          <w:rFonts w:ascii="Arial" w:hAnsi="Arial" w:cs="Arial"/>
          <w:color w:val="202124"/>
          <w:shd w:val="clear" w:color="auto" w:fill="FFFFFF"/>
        </w:rPr>
        <w:t>reverts back</w:t>
      </w:r>
      <w:proofErr w:type="gramEnd"/>
      <w:r w:rsidR="00750223" w:rsidRPr="008B0FB4">
        <w:rPr>
          <w:rFonts w:ascii="Arial" w:hAnsi="Arial" w:cs="Arial"/>
          <w:color w:val="202124"/>
          <w:shd w:val="clear" w:color="auto" w:fill="FFFFFF"/>
        </w:rPr>
        <w:t xml:space="preserve"> to the point raised by </w:t>
      </w:r>
      <w:r w:rsidR="00750223" w:rsidRPr="005336FE">
        <w:rPr>
          <w:rFonts w:ascii="Arial" w:hAnsi="Arial" w:cs="Arial"/>
          <w:color w:val="000000" w:themeColor="text1"/>
        </w:rPr>
        <w:t>Pascal</w:t>
      </w:r>
      <w:r w:rsidR="00750223" w:rsidRPr="008B0FB4">
        <w:rPr>
          <w:rFonts w:ascii="Arial" w:hAnsi="Arial" w:cs="Arial"/>
          <w:color w:val="000000" w:themeColor="text1"/>
        </w:rPr>
        <w:t xml:space="preserve"> </w:t>
      </w:r>
      <w:r w:rsidR="00750223" w:rsidRPr="005336FE">
        <w:rPr>
          <w:rFonts w:ascii="Arial" w:hAnsi="Arial" w:cs="Arial"/>
          <w:color w:val="000000" w:themeColor="text1"/>
        </w:rPr>
        <w:t>and Bertram</w:t>
      </w:r>
      <w:r w:rsidR="00750223" w:rsidRPr="008B0FB4">
        <w:rPr>
          <w:rFonts w:ascii="Arial" w:hAnsi="Arial" w:cs="Arial"/>
          <w:color w:val="000000" w:themeColor="text1"/>
        </w:rPr>
        <w:t xml:space="preserve"> </w:t>
      </w:r>
      <w:r w:rsidR="00750223" w:rsidRPr="005336FE">
        <w:rPr>
          <w:rFonts w:ascii="Arial" w:hAnsi="Arial" w:cs="Arial"/>
          <w:color w:val="000000" w:themeColor="text1"/>
        </w:rPr>
        <w:t xml:space="preserve">(2013) </w:t>
      </w:r>
      <w:r w:rsidR="00750223" w:rsidRPr="008B0FB4">
        <w:rPr>
          <w:rFonts w:ascii="Arial" w:hAnsi="Arial" w:cs="Arial"/>
          <w:color w:val="000000" w:themeColor="text1"/>
        </w:rPr>
        <w:t>where the</w:t>
      </w:r>
      <w:r w:rsidR="00750223" w:rsidRPr="008B0FB4">
        <w:rPr>
          <w:rFonts w:ascii="Arial" w:hAnsi="Arial" w:cs="Arial"/>
          <w:color w:val="202124"/>
          <w:shd w:val="clear" w:color="auto" w:fill="FFFFFF"/>
        </w:rPr>
        <w:t xml:space="preserve"> lack of practitioner training is one of the leading barriers to quality assurance within early years.</w:t>
      </w:r>
    </w:p>
    <w:p w14:paraId="5FBC1B33" w14:textId="77777777" w:rsidR="008B0FB4" w:rsidRDefault="008B0FB4" w:rsidP="008B0FB4">
      <w:pPr>
        <w:spacing w:line="360" w:lineRule="auto"/>
        <w:jc w:val="both"/>
        <w:rPr>
          <w:rFonts w:ascii="Arial" w:hAnsi="Arial" w:cs="Arial"/>
          <w:color w:val="202124"/>
          <w:shd w:val="clear" w:color="auto" w:fill="FFFFFF"/>
        </w:rPr>
      </w:pPr>
    </w:p>
    <w:p w14:paraId="7EE9098A" w14:textId="033972BC" w:rsidR="00230943" w:rsidRPr="008B0FB4" w:rsidRDefault="00750223"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 xml:space="preserve">Recently in Wales, there has been an introduction of a new curriculum </w:t>
      </w:r>
      <w:r w:rsidR="00424B1A" w:rsidRPr="008B0FB4">
        <w:rPr>
          <w:rFonts w:ascii="Arial" w:hAnsi="Arial" w:cs="Arial"/>
          <w:color w:val="202124"/>
          <w:shd w:val="clear" w:color="auto" w:fill="FFFFFF"/>
        </w:rPr>
        <w:t>where teachers and practitioners are being required to alternate the way they teach</w:t>
      </w:r>
      <w:r w:rsidR="00230943" w:rsidRPr="008B0FB4">
        <w:rPr>
          <w:rFonts w:ascii="Arial" w:hAnsi="Arial" w:cs="Arial"/>
          <w:color w:val="202124"/>
          <w:shd w:val="clear" w:color="auto" w:fill="FFFFFF"/>
        </w:rPr>
        <w:t xml:space="preserve">, (Welsh Government 2023). </w:t>
      </w:r>
      <w:r w:rsidR="008B0FB4">
        <w:rPr>
          <w:rFonts w:ascii="Arial" w:hAnsi="Arial" w:cs="Arial"/>
          <w:color w:val="202124"/>
          <w:shd w:val="clear" w:color="auto" w:fill="FFFFFF"/>
        </w:rPr>
        <w:t xml:space="preserve"> </w:t>
      </w:r>
      <w:proofErr w:type="spellStart"/>
      <w:r w:rsidR="00230943" w:rsidRPr="008B0FB4">
        <w:rPr>
          <w:rFonts w:ascii="Arial" w:hAnsi="Arial" w:cs="Arial"/>
          <w:color w:val="202124"/>
          <w:shd w:val="clear" w:color="auto" w:fill="FFFFFF"/>
        </w:rPr>
        <w:t>Wightwick</w:t>
      </w:r>
      <w:proofErr w:type="spellEnd"/>
      <w:r w:rsidR="00230943" w:rsidRPr="008B0FB4">
        <w:rPr>
          <w:rFonts w:ascii="Arial" w:hAnsi="Arial" w:cs="Arial"/>
          <w:color w:val="202124"/>
          <w:shd w:val="clear" w:color="auto" w:fill="FFFFFF"/>
        </w:rPr>
        <w:t xml:space="preserve"> (2019) </w:t>
      </w:r>
      <w:r w:rsidR="00424B1A" w:rsidRPr="008B0FB4">
        <w:rPr>
          <w:rFonts w:ascii="Arial" w:hAnsi="Arial" w:cs="Arial"/>
          <w:color w:val="202124"/>
          <w:shd w:val="clear" w:color="auto" w:fill="FFFFFF"/>
        </w:rPr>
        <w:t xml:space="preserve">states there have been some negativity towards the new </w:t>
      </w:r>
      <w:r w:rsidR="00230943" w:rsidRPr="008B0FB4">
        <w:rPr>
          <w:rFonts w:ascii="Arial" w:hAnsi="Arial" w:cs="Arial"/>
          <w:color w:val="202124"/>
          <w:shd w:val="clear" w:color="auto" w:fill="FFFFFF"/>
        </w:rPr>
        <w:t>curriculum</w:t>
      </w:r>
      <w:r w:rsidR="00424B1A" w:rsidRPr="008B0FB4">
        <w:rPr>
          <w:rFonts w:ascii="Arial" w:hAnsi="Arial" w:cs="Arial"/>
          <w:color w:val="202124"/>
          <w:shd w:val="clear" w:color="auto" w:fill="FFFFFF"/>
        </w:rPr>
        <w:t xml:space="preserve"> and </w:t>
      </w:r>
      <w:r w:rsidR="00230943" w:rsidRPr="008B0FB4">
        <w:rPr>
          <w:rFonts w:ascii="Arial" w:hAnsi="Arial" w:cs="Arial"/>
          <w:color w:val="202124"/>
          <w:shd w:val="clear" w:color="auto" w:fill="FFFFFF"/>
        </w:rPr>
        <w:t>practitioners</w:t>
      </w:r>
      <w:r w:rsidR="00424B1A" w:rsidRPr="008B0FB4">
        <w:rPr>
          <w:rFonts w:ascii="Arial" w:hAnsi="Arial" w:cs="Arial"/>
          <w:color w:val="202124"/>
          <w:shd w:val="clear" w:color="auto" w:fill="FFFFFF"/>
        </w:rPr>
        <w:t xml:space="preserve"> ha</w:t>
      </w:r>
      <w:r w:rsidR="00681B63">
        <w:rPr>
          <w:rFonts w:ascii="Arial" w:hAnsi="Arial" w:cs="Arial"/>
          <w:color w:val="202124"/>
          <w:shd w:val="clear" w:color="auto" w:fill="FFFFFF"/>
        </w:rPr>
        <w:t>ve</w:t>
      </w:r>
      <w:r w:rsidR="00424B1A" w:rsidRPr="008B0FB4">
        <w:rPr>
          <w:rFonts w:ascii="Arial" w:hAnsi="Arial" w:cs="Arial"/>
          <w:color w:val="202124"/>
          <w:shd w:val="clear" w:color="auto" w:fill="FFFFFF"/>
        </w:rPr>
        <w:t xml:space="preserve"> stated </w:t>
      </w:r>
      <w:r w:rsidR="00230943" w:rsidRPr="008B0FB4">
        <w:rPr>
          <w:rFonts w:ascii="Arial" w:hAnsi="Arial" w:cs="Arial"/>
          <w:color w:val="202124"/>
          <w:shd w:val="clear" w:color="auto" w:fill="FFFFFF"/>
        </w:rPr>
        <w:t>across</w:t>
      </w:r>
      <w:r w:rsidR="00424B1A" w:rsidRPr="008B0FB4">
        <w:rPr>
          <w:rFonts w:ascii="Arial" w:hAnsi="Arial" w:cs="Arial"/>
          <w:color w:val="202124"/>
          <w:shd w:val="clear" w:color="auto" w:fill="FFFFFF"/>
        </w:rPr>
        <w:t xml:space="preserve"> Wales that they do not feel the curriculum has been set out clearly and the guidance </w:t>
      </w:r>
      <w:r w:rsidR="00230943" w:rsidRPr="008B0FB4">
        <w:rPr>
          <w:rFonts w:ascii="Arial" w:hAnsi="Arial" w:cs="Arial"/>
          <w:color w:val="202124"/>
          <w:shd w:val="clear" w:color="auto" w:fill="FFFFFF"/>
        </w:rPr>
        <w:t>provided</w:t>
      </w:r>
      <w:r w:rsidR="00424B1A" w:rsidRPr="008B0FB4">
        <w:rPr>
          <w:rFonts w:ascii="Arial" w:hAnsi="Arial" w:cs="Arial"/>
          <w:color w:val="202124"/>
          <w:shd w:val="clear" w:color="auto" w:fill="FFFFFF"/>
        </w:rPr>
        <w:t xml:space="preserve"> by the Welsh Government is </w:t>
      </w:r>
      <w:r w:rsidR="00230943" w:rsidRPr="008B0FB4">
        <w:rPr>
          <w:rFonts w:ascii="Arial" w:hAnsi="Arial" w:cs="Arial"/>
          <w:color w:val="202124"/>
          <w:shd w:val="clear" w:color="auto" w:fill="FFFFFF"/>
        </w:rPr>
        <w:t>somewhat</w:t>
      </w:r>
      <w:r w:rsidR="00424B1A" w:rsidRPr="008B0FB4">
        <w:rPr>
          <w:rFonts w:ascii="Arial" w:hAnsi="Arial" w:cs="Arial"/>
          <w:color w:val="202124"/>
          <w:shd w:val="clear" w:color="auto" w:fill="FFFFFF"/>
        </w:rPr>
        <w:t xml:space="preserve"> </w:t>
      </w:r>
      <w:r w:rsidR="00230943" w:rsidRPr="008B0FB4">
        <w:rPr>
          <w:rFonts w:ascii="Arial" w:hAnsi="Arial" w:cs="Arial"/>
          <w:color w:val="202124"/>
          <w:shd w:val="clear" w:color="auto" w:fill="FFFFFF"/>
        </w:rPr>
        <w:t>vague</w:t>
      </w:r>
      <w:r w:rsidR="00424B1A" w:rsidRPr="008B0FB4">
        <w:rPr>
          <w:rFonts w:ascii="Arial" w:hAnsi="Arial" w:cs="Arial"/>
          <w:color w:val="202124"/>
          <w:shd w:val="clear" w:color="auto" w:fill="FFFFFF"/>
        </w:rPr>
        <w:t>.</w:t>
      </w:r>
      <w:r w:rsidR="00230943" w:rsidRPr="008B0FB4">
        <w:rPr>
          <w:rFonts w:ascii="Arial" w:hAnsi="Arial" w:cs="Arial"/>
          <w:color w:val="202124"/>
          <w:shd w:val="clear" w:color="auto" w:fill="FFFFFF"/>
        </w:rPr>
        <w:t xml:space="preserve"> Additionally, </w:t>
      </w:r>
      <w:proofErr w:type="spellStart"/>
      <w:r w:rsidR="00230943" w:rsidRPr="008B0FB4">
        <w:rPr>
          <w:rFonts w:ascii="Arial" w:hAnsi="Arial" w:cs="Arial"/>
          <w:color w:val="202124"/>
          <w:shd w:val="clear" w:color="auto" w:fill="FFFFFF"/>
        </w:rPr>
        <w:t>Wightwick</w:t>
      </w:r>
      <w:proofErr w:type="spellEnd"/>
      <w:r w:rsidR="00230943" w:rsidRPr="008B0FB4">
        <w:rPr>
          <w:rFonts w:ascii="Arial" w:hAnsi="Arial" w:cs="Arial"/>
          <w:color w:val="202124"/>
          <w:shd w:val="clear" w:color="auto" w:fill="FFFFFF"/>
        </w:rPr>
        <w:t xml:space="preserve"> (2019) states a meeting caried out by </w:t>
      </w:r>
      <w:r w:rsidR="00230943" w:rsidRPr="008B0FB4">
        <w:rPr>
          <w:rFonts w:ascii="Arial" w:hAnsi="Arial" w:cs="Arial"/>
          <w:color w:val="141414"/>
          <w:shd w:val="clear" w:color="auto" w:fill="FFFFFF"/>
        </w:rPr>
        <w:t>the Assembly’s Children, Young People and Education Committee has shown that senior people within education in Wales have concerns about the proposals being developed.</w:t>
      </w:r>
    </w:p>
    <w:p w14:paraId="110AAAE2" w14:textId="77777777" w:rsidR="00230943" w:rsidRPr="008B0FB4" w:rsidRDefault="00230943" w:rsidP="008B0FB4">
      <w:pPr>
        <w:spacing w:line="360" w:lineRule="auto"/>
        <w:jc w:val="both"/>
        <w:rPr>
          <w:rFonts w:ascii="Arial" w:hAnsi="Arial" w:cs="Arial"/>
          <w:color w:val="202124"/>
          <w:shd w:val="clear" w:color="auto" w:fill="FFFFFF"/>
        </w:rPr>
      </w:pPr>
    </w:p>
    <w:p w14:paraId="7CE423EA" w14:textId="6AFD0675" w:rsidR="00552E9B" w:rsidRPr="008B0FB4" w:rsidRDefault="00D923E6"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Hughes (2016)</w:t>
      </w:r>
      <w:r w:rsidR="00424B1A" w:rsidRPr="008B0FB4">
        <w:rPr>
          <w:rFonts w:ascii="Arial" w:hAnsi="Arial" w:cs="Arial"/>
          <w:color w:val="202124"/>
          <w:shd w:val="clear" w:color="auto" w:fill="FFFFFF"/>
        </w:rPr>
        <w:t xml:space="preserve"> would agree and states particularly the elder generation </w:t>
      </w:r>
      <w:r w:rsidRPr="008B0FB4">
        <w:rPr>
          <w:rFonts w:ascii="Arial" w:hAnsi="Arial" w:cs="Arial"/>
          <w:color w:val="202124"/>
          <w:shd w:val="clear" w:color="auto" w:fill="FFFFFF"/>
        </w:rPr>
        <w:t>of</w:t>
      </w:r>
      <w:r w:rsidR="00424B1A" w:rsidRPr="008B0FB4">
        <w:rPr>
          <w:rFonts w:ascii="Arial" w:hAnsi="Arial" w:cs="Arial"/>
          <w:color w:val="202124"/>
          <w:shd w:val="clear" w:color="auto" w:fill="FFFFFF"/>
        </w:rPr>
        <w:t xml:space="preserve"> </w:t>
      </w:r>
      <w:r w:rsidRPr="008B0FB4">
        <w:rPr>
          <w:rFonts w:ascii="Arial" w:hAnsi="Arial" w:cs="Arial"/>
          <w:color w:val="202124"/>
          <w:shd w:val="clear" w:color="auto" w:fill="FFFFFF"/>
        </w:rPr>
        <w:t>practitioners</w:t>
      </w:r>
      <w:r w:rsidR="00424B1A" w:rsidRPr="008B0FB4">
        <w:rPr>
          <w:rFonts w:ascii="Arial" w:hAnsi="Arial" w:cs="Arial"/>
          <w:color w:val="202124"/>
          <w:shd w:val="clear" w:color="auto" w:fill="FFFFFF"/>
        </w:rPr>
        <w:t xml:space="preserve"> are reluctant to deliver the new curricu</w:t>
      </w:r>
      <w:r w:rsidRPr="008B0FB4">
        <w:rPr>
          <w:rFonts w:ascii="Arial" w:hAnsi="Arial" w:cs="Arial"/>
          <w:color w:val="202124"/>
          <w:shd w:val="clear" w:color="auto" w:fill="FFFFFF"/>
        </w:rPr>
        <w:t>lu</w:t>
      </w:r>
      <w:r w:rsidR="00424B1A" w:rsidRPr="008B0FB4">
        <w:rPr>
          <w:rFonts w:ascii="Arial" w:hAnsi="Arial" w:cs="Arial"/>
          <w:color w:val="202124"/>
          <w:shd w:val="clear" w:color="auto" w:fill="FFFFFF"/>
        </w:rPr>
        <w:t>m</w:t>
      </w:r>
      <w:r w:rsidRPr="008B0FB4">
        <w:rPr>
          <w:rFonts w:ascii="Arial" w:hAnsi="Arial" w:cs="Arial"/>
          <w:color w:val="202124"/>
          <w:shd w:val="clear" w:color="auto" w:fill="FFFFFF"/>
        </w:rPr>
        <w:t>. Moreover, Hughes (2016) would also agree with the points raised by</w:t>
      </w:r>
      <w:r w:rsidRPr="008B0FB4">
        <w:rPr>
          <w:rFonts w:ascii="Arial" w:hAnsi="Arial" w:cs="Arial"/>
          <w:color w:val="000000" w:themeColor="text1"/>
        </w:rPr>
        <w:t xml:space="preserve"> </w:t>
      </w:r>
      <w:r w:rsidRPr="005336FE">
        <w:rPr>
          <w:rFonts w:ascii="Arial" w:hAnsi="Arial" w:cs="Arial"/>
          <w:color w:val="000000" w:themeColor="text1"/>
        </w:rPr>
        <w:t>Pascal</w:t>
      </w:r>
      <w:r w:rsidRPr="008B0FB4">
        <w:rPr>
          <w:rFonts w:ascii="Arial" w:hAnsi="Arial" w:cs="Arial"/>
          <w:color w:val="000000" w:themeColor="text1"/>
        </w:rPr>
        <w:t xml:space="preserve"> </w:t>
      </w:r>
      <w:r w:rsidRPr="005336FE">
        <w:rPr>
          <w:rFonts w:ascii="Arial" w:hAnsi="Arial" w:cs="Arial"/>
          <w:color w:val="000000" w:themeColor="text1"/>
        </w:rPr>
        <w:t>and Bertram</w:t>
      </w:r>
      <w:r w:rsidRPr="008B0FB4">
        <w:rPr>
          <w:rFonts w:ascii="Arial" w:hAnsi="Arial" w:cs="Arial"/>
          <w:color w:val="000000" w:themeColor="text1"/>
        </w:rPr>
        <w:t xml:space="preserve"> </w:t>
      </w:r>
      <w:r w:rsidRPr="005336FE">
        <w:rPr>
          <w:rFonts w:ascii="Arial" w:hAnsi="Arial" w:cs="Arial"/>
          <w:color w:val="000000" w:themeColor="text1"/>
        </w:rPr>
        <w:t>(2013)</w:t>
      </w:r>
      <w:r w:rsidR="00021AC2">
        <w:rPr>
          <w:rFonts w:ascii="Arial" w:hAnsi="Arial" w:cs="Arial"/>
          <w:color w:val="000000" w:themeColor="text1"/>
        </w:rPr>
        <w:t xml:space="preserve"> and</w:t>
      </w:r>
      <w:r w:rsidRPr="005336FE">
        <w:rPr>
          <w:rFonts w:ascii="Arial" w:hAnsi="Arial" w:cs="Arial"/>
          <w:color w:val="000000" w:themeColor="text1"/>
        </w:rPr>
        <w:t xml:space="preserve"> </w:t>
      </w:r>
      <w:r w:rsidRPr="008B0FB4">
        <w:rPr>
          <w:rFonts w:ascii="Arial" w:hAnsi="Arial" w:cs="Arial"/>
          <w:color w:val="202124"/>
          <w:shd w:val="clear" w:color="auto" w:fill="FFFFFF"/>
        </w:rPr>
        <w:t xml:space="preserve">believes this is also </w:t>
      </w:r>
      <w:r w:rsidR="00424B1A" w:rsidRPr="008B0FB4">
        <w:rPr>
          <w:rFonts w:ascii="Arial" w:hAnsi="Arial" w:cs="Arial"/>
          <w:color w:val="202124"/>
          <w:shd w:val="clear" w:color="auto" w:fill="FFFFFF"/>
        </w:rPr>
        <w:t xml:space="preserve">due to the lack of practitioner training as well as some </w:t>
      </w:r>
      <w:r w:rsidRPr="008B0FB4">
        <w:rPr>
          <w:rFonts w:ascii="Arial" w:hAnsi="Arial" w:cs="Arial"/>
          <w:color w:val="202124"/>
          <w:shd w:val="clear" w:color="auto" w:fill="FFFFFF"/>
        </w:rPr>
        <w:t>practitioners</w:t>
      </w:r>
      <w:r w:rsidR="00424B1A" w:rsidRPr="008B0FB4">
        <w:rPr>
          <w:rFonts w:ascii="Arial" w:hAnsi="Arial" w:cs="Arial"/>
          <w:color w:val="202124"/>
          <w:shd w:val="clear" w:color="auto" w:fill="FFFFFF"/>
        </w:rPr>
        <w:t xml:space="preserve"> being ‘stuck in their ways’ of teaching </w:t>
      </w:r>
      <w:r w:rsidRPr="008B0FB4">
        <w:rPr>
          <w:rFonts w:ascii="Arial" w:hAnsi="Arial" w:cs="Arial"/>
          <w:color w:val="202124"/>
          <w:shd w:val="clear" w:color="auto" w:fill="FFFFFF"/>
        </w:rPr>
        <w:t xml:space="preserve">children </w:t>
      </w:r>
      <w:r w:rsidR="00424B1A" w:rsidRPr="008B0FB4">
        <w:rPr>
          <w:rFonts w:ascii="Arial" w:hAnsi="Arial" w:cs="Arial"/>
          <w:color w:val="202124"/>
          <w:shd w:val="clear" w:color="auto" w:fill="FFFFFF"/>
        </w:rPr>
        <w:t>the way the always have.</w:t>
      </w:r>
      <w:r w:rsidR="00552E9B" w:rsidRPr="008B0FB4">
        <w:rPr>
          <w:rFonts w:ascii="Arial" w:hAnsi="Arial" w:cs="Arial"/>
          <w:color w:val="202124"/>
          <w:shd w:val="clear" w:color="auto" w:fill="FFFFFF"/>
        </w:rPr>
        <w:t xml:space="preserve"> </w:t>
      </w:r>
      <w:r w:rsidR="00924FE4" w:rsidRPr="008B0FB4">
        <w:rPr>
          <w:rFonts w:ascii="Arial" w:hAnsi="Arial" w:cs="Arial"/>
          <w:color w:val="202124"/>
          <w:shd w:val="clear" w:color="auto" w:fill="FFFFFF"/>
        </w:rPr>
        <w:t xml:space="preserve">Therefore, </w:t>
      </w:r>
      <w:r w:rsidR="00552E9B" w:rsidRPr="008B0FB4">
        <w:rPr>
          <w:rFonts w:ascii="Arial" w:hAnsi="Arial" w:cs="Arial"/>
          <w:color w:val="202124"/>
          <w:shd w:val="clear" w:color="auto" w:fill="FFFFFF"/>
        </w:rPr>
        <w:t xml:space="preserve">it has been concluded that additional </w:t>
      </w:r>
      <w:r w:rsidR="00924FE4" w:rsidRPr="008B0FB4">
        <w:rPr>
          <w:rFonts w:ascii="Arial" w:hAnsi="Arial" w:cs="Arial"/>
          <w:color w:val="202124"/>
          <w:shd w:val="clear" w:color="auto" w:fill="FFFFFF"/>
        </w:rPr>
        <w:t xml:space="preserve">training </w:t>
      </w:r>
      <w:r w:rsidR="00021AC2">
        <w:rPr>
          <w:rFonts w:ascii="Arial" w:hAnsi="Arial" w:cs="Arial"/>
          <w:color w:val="202124"/>
          <w:shd w:val="clear" w:color="auto" w:fill="FFFFFF"/>
        </w:rPr>
        <w:t xml:space="preserve">is required </w:t>
      </w:r>
      <w:proofErr w:type="gramStart"/>
      <w:r w:rsidR="00924FE4" w:rsidRPr="008B0FB4">
        <w:rPr>
          <w:rFonts w:ascii="Arial" w:hAnsi="Arial" w:cs="Arial"/>
          <w:color w:val="202124"/>
          <w:shd w:val="clear" w:color="auto" w:fill="FFFFFF"/>
        </w:rPr>
        <w:t>in order to</w:t>
      </w:r>
      <w:proofErr w:type="gramEnd"/>
      <w:r w:rsidR="00924FE4" w:rsidRPr="008B0FB4">
        <w:rPr>
          <w:rFonts w:ascii="Arial" w:hAnsi="Arial" w:cs="Arial"/>
          <w:color w:val="202124"/>
          <w:shd w:val="clear" w:color="auto" w:fill="FFFFFF"/>
        </w:rPr>
        <w:t xml:space="preserve"> deliver the new curriculum which follows the </w:t>
      </w:r>
      <w:r w:rsidR="00552E9B" w:rsidRPr="008B0FB4">
        <w:rPr>
          <w:rFonts w:ascii="Arial" w:hAnsi="Arial" w:cs="Arial"/>
          <w:color w:val="2D2D2C"/>
          <w:shd w:val="clear" w:color="auto" w:fill="FFFFFF"/>
        </w:rPr>
        <w:t>Donaldson agenda</w:t>
      </w:r>
      <w:r w:rsidR="00681B63">
        <w:rPr>
          <w:rFonts w:ascii="Arial" w:hAnsi="Arial" w:cs="Arial"/>
          <w:color w:val="2D2D2C"/>
          <w:shd w:val="clear" w:color="auto" w:fill="FFFFFF"/>
        </w:rPr>
        <w:t xml:space="preserve"> -</w:t>
      </w:r>
      <w:r w:rsidR="00552E9B" w:rsidRPr="008B0FB4">
        <w:rPr>
          <w:rFonts w:ascii="Arial" w:hAnsi="Arial" w:cs="Arial"/>
          <w:color w:val="2D2D2C"/>
          <w:shd w:val="clear" w:color="auto" w:fill="FFFFFF"/>
        </w:rPr>
        <w:t xml:space="preserve"> ‘one that gives teachers themselves the skills, knowledge and dispositions to lead the changes that are needed’</w:t>
      </w:r>
      <w:r w:rsidR="00924FE4" w:rsidRPr="008B0FB4">
        <w:rPr>
          <w:rFonts w:ascii="Arial" w:hAnsi="Arial" w:cs="Arial"/>
          <w:color w:val="2D2D2C"/>
          <w:shd w:val="clear" w:color="auto" w:fill="FFFFFF"/>
        </w:rPr>
        <w:t xml:space="preserve"> is required. (Hughes 2016, p. 2). </w:t>
      </w:r>
    </w:p>
    <w:p w14:paraId="0948A2AD" w14:textId="77777777" w:rsidR="00552E9B" w:rsidRPr="008B0FB4" w:rsidRDefault="00552E9B" w:rsidP="008B0FB4">
      <w:pPr>
        <w:spacing w:line="360" w:lineRule="auto"/>
        <w:jc w:val="both"/>
        <w:rPr>
          <w:rFonts w:ascii="Arial" w:hAnsi="Arial" w:cs="Arial"/>
          <w:color w:val="202124"/>
          <w:shd w:val="clear" w:color="auto" w:fill="FFFFFF"/>
        </w:rPr>
      </w:pPr>
    </w:p>
    <w:p w14:paraId="5634FA71" w14:textId="2C0330BB" w:rsidR="00235995" w:rsidRPr="008B0FB4" w:rsidRDefault="00761270" w:rsidP="008B0FB4">
      <w:pPr>
        <w:spacing w:line="360" w:lineRule="auto"/>
        <w:jc w:val="both"/>
        <w:rPr>
          <w:rFonts w:ascii="Arial" w:hAnsi="Arial" w:cs="Arial"/>
          <w:color w:val="202124"/>
          <w:shd w:val="clear" w:color="auto" w:fill="FFFFFF"/>
        </w:rPr>
      </w:pPr>
      <w:r w:rsidRPr="00761270">
        <w:rPr>
          <w:rFonts w:ascii="Arial" w:hAnsi="Arial" w:cs="Arial"/>
          <w:color w:val="000000" w:themeColor="text1"/>
        </w:rPr>
        <w:t>Parker</w:t>
      </w:r>
      <w:r w:rsidRPr="008B0FB4">
        <w:rPr>
          <w:rFonts w:ascii="Arial" w:hAnsi="Arial" w:cs="Arial"/>
          <w:color w:val="000000" w:themeColor="text1"/>
        </w:rPr>
        <w:t xml:space="preserve"> </w:t>
      </w:r>
      <w:r w:rsidRPr="00761270">
        <w:rPr>
          <w:rFonts w:ascii="Arial" w:hAnsi="Arial" w:cs="Arial"/>
          <w:color w:val="000000" w:themeColor="text1"/>
        </w:rPr>
        <w:t xml:space="preserve">(2013) </w:t>
      </w:r>
      <w:r w:rsidRPr="008B0FB4">
        <w:rPr>
          <w:rFonts w:ascii="Arial" w:hAnsi="Arial" w:cs="Arial"/>
          <w:color w:val="000000" w:themeColor="text1"/>
        </w:rPr>
        <w:t xml:space="preserve">states </w:t>
      </w:r>
      <w:r w:rsidRPr="008B0FB4">
        <w:rPr>
          <w:rFonts w:ascii="Arial" w:hAnsi="Arial" w:cs="Arial"/>
          <w:color w:val="202124"/>
          <w:shd w:val="clear" w:color="auto" w:fill="FFFFFF"/>
        </w:rPr>
        <w:t>t</w:t>
      </w:r>
      <w:r w:rsidR="00552E9B" w:rsidRPr="008B0FB4">
        <w:rPr>
          <w:rFonts w:ascii="Arial" w:hAnsi="Arial" w:cs="Arial"/>
          <w:color w:val="202124"/>
          <w:shd w:val="clear" w:color="auto" w:fill="FFFFFF"/>
        </w:rPr>
        <w:t>his links back to why it is important to ensure adequate staff training</w:t>
      </w:r>
      <w:r w:rsidR="00924FE4" w:rsidRPr="008B0FB4">
        <w:rPr>
          <w:rFonts w:ascii="Arial" w:hAnsi="Arial" w:cs="Arial"/>
          <w:color w:val="202124"/>
          <w:shd w:val="clear" w:color="auto" w:fill="FFFFFF"/>
        </w:rPr>
        <w:t xml:space="preserve"> and staff ratios</w:t>
      </w:r>
      <w:r w:rsidR="00552E9B" w:rsidRPr="008B0FB4">
        <w:rPr>
          <w:rFonts w:ascii="Arial" w:hAnsi="Arial" w:cs="Arial"/>
          <w:color w:val="202124"/>
          <w:shd w:val="clear" w:color="auto" w:fill="FFFFFF"/>
        </w:rPr>
        <w:t xml:space="preserve"> </w:t>
      </w:r>
      <w:proofErr w:type="gramStart"/>
      <w:r w:rsidR="00552E9B" w:rsidRPr="008B0FB4">
        <w:rPr>
          <w:rFonts w:ascii="Arial" w:hAnsi="Arial" w:cs="Arial"/>
          <w:color w:val="202124"/>
          <w:shd w:val="clear" w:color="auto" w:fill="FFFFFF"/>
        </w:rPr>
        <w:t>in order to</w:t>
      </w:r>
      <w:proofErr w:type="gramEnd"/>
      <w:r w:rsidR="00552E9B" w:rsidRPr="008B0FB4">
        <w:rPr>
          <w:rFonts w:ascii="Arial" w:hAnsi="Arial" w:cs="Arial"/>
          <w:color w:val="202124"/>
          <w:shd w:val="clear" w:color="auto" w:fill="FFFFFF"/>
        </w:rPr>
        <w:t xml:space="preserve"> provide qualitive practice for children in the early years</w:t>
      </w:r>
      <w:r w:rsidR="00924FE4" w:rsidRPr="008B0FB4">
        <w:rPr>
          <w:rFonts w:ascii="Arial" w:hAnsi="Arial" w:cs="Arial"/>
          <w:color w:val="202124"/>
          <w:shd w:val="clear" w:color="auto" w:fill="FFFFFF"/>
        </w:rPr>
        <w:t>. Furthermore, The Welsh Government (2022) implements polic</w:t>
      </w:r>
      <w:r w:rsidR="00B77D0C" w:rsidRPr="008B0FB4">
        <w:rPr>
          <w:rFonts w:ascii="Arial" w:hAnsi="Arial" w:cs="Arial"/>
          <w:color w:val="202124"/>
          <w:shd w:val="clear" w:color="auto" w:fill="FFFFFF"/>
        </w:rPr>
        <w:t>ies</w:t>
      </w:r>
      <w:r w:rsidR="00924FE4" w:rsidRPr="008B0FB4">
        <w:rPr>
          <w:rFonts w:ascii="Arial" w:hAnsi="Arial" w:cs="Arial"/>
          <w:color w:val="202124"/>
          <w:shd w:val="clear" w:color="auto" w:fill="FFFFFF"/>
        </w:rPr>
        <w:t xml:space="preserve"> within education that settings must follow to improve the curriculum they deliver and prevent </w:t>
      </w:r>
      <w:r w:rsidR="00924FE4" w:rsidRPr="008B0FB4">
        <w:rPr>
          <w:rFonts w:ascii="Arial" w:hAnsi="Arial" w:cs="Arial"/>
          <w:color w:val="202124"/>
          <w:shd w:val="clear" w:color="auto" w:fill="FFFFFF"/>
        </w:rPr>
        <w:lastRenderedPageBreak/>
        <w:t xml:space="preserve">these barriers from occurring. </w:t>
      </w:r>
      <w:r w:rsidR="00B77D0C" w:rsidRPr="008B0FB4">
        <w:rPr>
          <w:rFonts w:ascii="Arial" w:hAnsi="Arial" w:cs="Arial"/>
          <w:color w:val="202124"/>
          <w:shd w:val="clear" w:color="auto" w:fill="FFFFFF"/>
        </w:rPr>
        <w:t xml:space="preserve"> </w:t>
      </w:r>
      <w:r w:rsidR="00235995" w:rsidRPr="008B0FB4">
        <w:rPr>
          <w:rFonts w:ascii="Arial" w:hAnsi="Arial" w:cs="Arial"/>
          <w:color w:val="202124"/>
          <w:shd w:val="clear" w:color="auto" w:fill="FFFFFF"/>
        </w:rPr>
        <w:t xml:space="preserve">The </w:t>
      </w:r>
      <w:r w:rsidR="00924FE4" w:rsidRPr="008B0FB4">
        <w:rPr>
          <w:rFonts w:ascii="Arial" w:hAnsi="Arial" w:cs="Arial"/>
          <w:color w:val="202124"/>
          <w:shd w:val="clear" w:color="auto" w:fill="FFFFFF"/>
        </w:rPr>
        <w:t xml:space="preserve">Welsh Government (2022) states in line with </w:t>
      </w:r>
      <w:r w:rsidR="00924FE4" w:rsidRPr="00E40E21">
        <w:rPr>
          <w:rFonts w:ascii="Arial" w:hAnsi="Arial" w:cs="Arial"/>
          <w:color w:val="202124"/>
          <w:shd w:val="clear" w:color="auto" w:fill="FFFFFF"/>
        </w:rPr>
        <w:t>Social Services and Well-being (Wales) Act 2014</w:t>
      </w:r>
      <w:r w:rsidR="00235995" w:rsidRPr="008B0FB4">
        <w:rPr>
          <w:rFonts w:ascii="Arial" w:hAnsi="Arial" w:cs="Arial"/>
          <w:color w:val="202124"/>
          <w:shd w:val="clear" w:color="auto" w:fill="FFFFFF"/>
        </w:rPr>
        <w:t xml:space="preserve"> under section 145, all school leaders, governing </w:t>
      </w:r>
      <w:proofErr w:type="gramStart"/>
      <w:r w:rsidR="00235995" w:rsidRPr="008B0FB4">
        <w:rPr>
          <w:rFonts w:ascii="Arial" w:hAnsi="Arial" w:cs="Arial"/>
          <w:color w:val="202124"/>
          <w:shd w:val="clear" w:color="auto" w:fill="FFFFFF"/>
        </w:rPr>
        <w:t>bodies</w:t>
      </w:r>
      <w:proofErr w:type="gramEnd"/>
      <w:r w:rsidR="00235995" w:rsidRPr="008B0FB4">
        <w:rPr>
          <w:rFonts w:ascii="Arial" w:hAnsi="Arial" w:cs="Arial"/>
          <w:color w:val="202124"/>
          <w:shd w:val="clear" w:color="auto" w:fill="FFFFFF"/>
        </w:rPr>
        <w:t xml:space="preserve"> and early years settings must meet the multiple requirements set out in order to protect children and their education under </w:t>
      </w:r>
      <w:r w:rsidR="00B77D0C" w:rsidRPr="008B0FB4">
        <w:rPr>
          <w:rFonts w:ascii="Arial" w:hAnsi="Arial" w:cs="Arial"/>
          <w:color w:val="202124"/>
          <w:shd w:val="clear" w:color="auto" w:fill="FFFFFF"/>
        </w:rPr>
        <w:t>t</w:t>
      </w:r>
      <w:r w:rsidR="00235995" w:rsidRPr="008B0FB4">
        <w:rPr>
          <w:rFonts w:ascii="Arial" w:hAnsi="Arial" w:cs="Arial"/>
          <w:color w:val="202124"/>
          <w:shd w:val="clear" w:color="auto" w:fill="FFFFFF"/>
        </w:rPr>
        <w:t xml:space="preserve">he United Nations Convention for the Rights of the Child act (1989). </w:t>
      </w:r>
    </w:p>
    <w:p w14:paraId="07E39D77" w14:textId="421C9800" w:rsidR="00235995" w:rsidRPr="008B0FB4" w:rsidRDefault="00235995" w:rsidP="008B0FB4">
      <w:pPr>
        <w:spacing w:line="360" w:lineRule="auto"/>
        <w:jc w:val="both"/>
        <w:rPr>
          <w:rFonts w:ascii="Arial" w:hAnsi="Arial" w:cs="Arial"/>
          <w:color w:val="202124"/>
          <w:shd w:val="clear" w:color="auto" w:fill="FFFFFF"/>
        </w:rPr>
      </w:pPr>
    </w:p>
    <w:p w14:paraId="5E001390" w14:textId="3AFD9C93" w:rsidR="00235995" w:rsidRPr="008B0FB4" w:rsidRDefault="00235995" w:rsidP="008B0FB4">
      <w:pPr>
        <w:spacing w:line="360" w:lineRule="auto"/>
        <w:jc w:val="both"/>
        <w:rPr>
          <w:rFonts w:ascii="Arial" w:hAnsi="Arial" w:cs="Arial"/>
          <w:color w:val="000000" w:themeColor="text1"/>
        </w:rPr>
      </w:pPr>
      <w:r w:rsidRPr="008B0FB4">
        <w:rPr>
          <w:rFonts w:ascii="Arial" w:hAnsi="Arial" w:cs="Arial"/>
          <w:color w:val="202124"/>
          <w:shd w:val="clear" w:color="auto" w:fill="FFFFFF"/>
        </w:rPr>
        <w:t>An example of policy in which early years settings must follow would be</w:t>
      </w:r>
      <w:r w:rsidR="00B77D0C" w:rsidRPr="008B0FB4">
        <w:rPr>
          <w:rFonts w:ascii="Arial" w:hAnsi="Arial" w:cs="Arial"/>
          <w:color w:val="202124"/>
          <w:shd w:val="clear" w:color="auto" w:fill="FFFFFF"/>
        </w:rPr>
        <w:t xml:space="preserve"> the capability of staff policy, that refers to a practitioner’s level of ability to perform and deliver to the educational standards required, such as the new curriculum. (Welsh Government 2013). </w:t>
      </w:r>
      <w:r w:rsidR="00761270" w:rsidRPr="00761270">
        <w:rPr>
          <w:rFonts w:ascii="Arial" w:hAnsi="Arial" w:cs="Arial"/>
          <w:color w:val="000000" w:themeColor="text1"/>
        </w:rPr>
        <w:t>Parker</w:t>
      </w:r>
      <w:r w:rsidR="00761270" w:rsidRPr="008B0FB4">
        <w:rPr>
          <w:rFonts w:ascii="Arial" w:hAnsi="Arial" w:cs="Arial"/>
          <w:color w:val="000000" w:themeColor="text1"/>
        </w:rPr>
        <w:t xml:space="preserve"> </w:t>
      </w:r>
      <w:r w:rsidR="00761270" w:rsidRPr="00761270">
        <w:rPr>
          <w:rFonts w:ascii="Arial" w:hAnsi="Arial" w:cs="Arial"/>
          <w:color w:val="000000" w:themeColor="text1"/>
        </w:rPr>
        <w:t>(2013</w:t>
      </w:r>
      <w:r w:rsidR="00761270" w:rsidRPr="008B0FB4">
        <w:rPr>
          <w:rFonts w:ascii="Arial" w:hAnsi="Arial" w:cs="Arial"/>
          <w:color w:val="000000" w:themeColor="text1"/>
        </w:rPr>
        <w:t xml:space="preserve">) would agree and suggests through ensuring settings follow this policy, they will have credibly trained staff to ensure quality practice is delivered which relates to the Quality for all scheme being implemented by Wales because the goals set out by the scheme includes ensuring policy's for practice are followed  as well as ensuring all children's education is prioritised and they can do this through following policy's and </w:t>
      </w:r>
      <w:r w:rsidR="00021AC2">
        <w:rPr>
          <w:rFonts w:ascii="Arial" w:hAnsi="Arial" w:cs="Arial"/>
          <w:color w:val="000000" w:themeColor="text1"/>
        </w:rPr>
        <w:t>employing</w:t>
      </w:r>
      <w:r w:rsidR="00761270" w:rsidRPr="008B0FB4">
        <w:rPr>
          <w:rFonts w:ascii="Arial" w:hAnsi="Arial" w:cs="Arial"/>
          <w:color w:val="000000" w:themeColor="text1"/>
        </w:rPr>
        <w:t xml:space="preserve"> appropriate staff with the adequate capabilities and qualifications</w:t>
      </w:r>
      <w:r w:rsidR="00E167EF" w:rsidRPr="008B0FB4">
        <w:rPr>
          <w:rFonts w:ascii="Arial" w:hAnsi="Arial" w:cs="Arial"/>
          <w:color w:val="000000" w:themeColor="text1"/>
        </w:rPr>
        <w:t xml:space="preserve">. </w:t>
      </w:r>
    </w:p>
    <w:p w14:paraId="3F53EE9A" w14:textId="11F56848" w:rsidR="00E167EF" w:rsidRPr="008B0FB4" w:rsidRDefault="00E167EF" w:rsidP="008B0FB4">
      <w:pPr>
        <w:spacing w:line="360" w:lineRule="auto"/>
        <w:jc w:val="both"/>
        <w:rPr>
          <w:rFonts w:ascii="Arial" w:hAnsi="Arial" w:cs="Arial"/>
          <w:color w:val="000000" w:themeColor="text1"/>
        </w:rPr>
      </w:pPr>
    </w:p>
    <w:p w14:paraId="5712C4A8" w14:textId="6BBCFB37" w:rsidR="00424B1A" w:rsidRPr="008B0FB4" w:rsidRDefault="001E1849" w:rsidP="008B0FB4">
      <w:pPr>
        <w:spacing w:line="360" w:lineRule="auto"/>
        <w:jc w:val="both"/>
        <w:rPr>
          <w:rFonts w:ascii="Arial" w:hAnsi="Arial" w:cs="Arial"/>
          <w:color w:val="202124"/>
          <w:shd w:val="clear" w:color="auto" w:fill="FFFFFF"/>
        </w:rPr>
      </w:pPr>
      <w:r w:rsidRPr="00E167EF">
        <w:rPr>
          <w:rFonts w:ascii="Arial" w:hAnsi="Arial" w:cs="Arial"/>
          <w:color w:val="000000" w:themeColor="text1"/>
        </w:rPr>
        <w:t>Siraj</w:t>
      </w:r>
      <w:r w:rsidRPr="008B0FB4">
        <w:rPr>
          <w:rFonts w:ascii="Arial" w:hAnsi="Arial" w:cs="Arial"/>
          <w:color w:val="000000" w:themeColor="text1"/>
        </w:rPr>
        <w:t xml:space="preserve"> (20</w:t>
      </w:r>
      <w:r w:rsidR="00021AC2">
        <w:rPr>
          <w:rFonts w:ascii="Arial" w:hAnsi="Arial" w:cs="Arial"/>
          <w:color w:val="000000" w:themeColor="text1"/>
        </w:rPr>
        <w:t>2</w:t>
      </w:r>
      <w:r w:rsidRPr="008B0FB4">
        <w:rPr>
          <w:rFonts w:ascii="Arial" w:hAnsi="Arial" w:cs="Arial"/>
          <w:color w:val="000000" w:themeColor="text1"/>
        </w:rPr>
        <w:t xml:space="preserve">2) </w:t>
      </w:r>
      <w:r w:rsidRPr="008B0FB4">
        <w:rPr>
          <w:rFonts w:ascii="Arial" w:hAnsi="Arial" w:cs="Arial"/>
          <w:color w:val="202124"/>
          <w:shd w:val="clear" w:color="auto" w:fill="FFFFFF"/>
        </w:rPr>
        <w:t>w</w:t>
      </w:r>
      <w:r w:rsidR="00424B1A" w:rsidRPr="008B0FB4">
        <w:rPr>
          <w:rFonts w:ascii="Arial" w:hAnsi="Arial" w:cs="Arial"/>
          <w:color w:val="202124"/>
          <w:shd w:val="clear" w:color="auto" w:fill="FFFFFF"/>
        </w:rPr>
        <w:t xml:space="preserve">ould argue that some </w:t>
      </w:r>
      <w:r w:rsidRPr="008B0FB4">
        <w:rPr>
          <w:rFonts w:ascii="Arial" w:hAnsi="Arial" w:cs="Arial"/>
          <w:color w:val="202124"/>
          <w:shd w:val="clear" w:color="auto" w:fill="FFFFFF"/>
        </w:rPr>
        <w:t>practitioners</w:t>
      </w:r>
      <w:r w:rsidR="00424B1A" w:rsidRPr="008B0FB4">
        <w:rPr>
          <w:rFonts w:ascii="Arial" w:hAnsi="Arial" w:cs="Arial"/>
          <w:color w:val="202124"/>
          <w:shd w:val="clear" w:color="auto" w:fill="FFFFFF"/>
        </w:rPr>
        <w:t xml:space="preserve"> are right in not </w:t>
      </w:r>
      <w:r w:rsidRPr="008B0FB4">
        <w:rPr>
          <w:rFonts w:ascii="Arial" w:hAnsi="Arial" w:cs="Arial"/>
          <w:color w:val="202124"/>
          <w:shd w:val="clear" w:color="auto" w:fill="FFFFFF"/>
        </w:rPr>
        <w:t xml:space="preserve">wanting to </w:t>
      </w:r>
      <w:r w:rsidR="00424B1A" w:rsidRPr="008B0FB4">
        <w:rPr>
          <w:rFonts w:ascii="Arial" w:hAnsi="Arial" w:cs="Arial"/>
          <w:color w:val="202124"/>
          <w:shd w:val="clear" w:color="auto" w:fill="FFFFFF"/>
        </w:rPr>
        <w:t xml:space="preserve">implementing change. </w:t>
      </w:r>
      <w:r w:rsidRPr="00E167EF">
        <w:rPr>
          <w:rFonts w:ascii="Arial" w:hAnsi="Arial" w:cs="Arial"/>
          <w:color w:val="000000" w:themeColor="text1"/>
        </w:rPr>
        <w:t>Siraj</w:t>
      </w:r>
      <w:r w:rsidRPr="008B0FB4">
        <w:rPr>
          <w:rFonts w:ascii="Arial" w:hAnsi="Arial" w:cs="Arial"/>
          <w:color w:val="000000" w:themeColor="text1"/>
        </w:rPr>
        <w:t xml:space="preserve"> (20</w:t>
      </w:r>
      <w:r w:rsidR="00021AC2">
        <w:rPr>
          <w:rFonts w:ascii="Arial" w:hAnsi="Arial" w:cs="Arial"/>
          <w:color w:val="000000" w:themeColor="text1"/>
        </w:rPr>
        <w:t>2</w:t>
      </w:r>
      <w:r w:rsidRPr="008B0FB4">
        <w:rPr>
          <w:rFonts w:ascii="Arial" w:hAnsi="Arial" w:cs="Arial"/>
          <w:color w:val="000000" w:themeColor="text1"/>
        </w:rPr>
        <w:t xml:space="preserve">2) </w:t>
      </w:r>
      <w:r w:rsidRPr="008B0FB4">
        <w:rPr>
          <w:rFonts w:ascii="Arial" w:hAnsi="Arial" w:cs="Arial"/>
          <w:color w:val="202124"/>
          <w:shd w:val="clear" w:color="auto" w:fill="FFFFFF"/>
        </w:rPr>
        <w:t>states</w:t>
      </w:r>
      <w:r w:rsidR="00424B1A" w:rsidRPr="008B0FB4">
        <w:rPr>
          <w:rFonts w:ascii="Arial" w:hAnsi="Arial" w:cs="Arial"/>
          <w:color w:val="202124"/>
          <w:shd w:val="clear" w:color="auto" w:fill="FFFFFF"/>
        </w:rPr>
        <w:t xml:space="preserve"> there is a </w:t>
      </w:r>
      <w:r w:rsidRPr="008B0FB4">
        <w:rPr>
          <w:rFonts w:ascii="Arial" w:hAnsi="Arial" w:cs="Arial"/>
          <w:color w:val="202124"/>
          <w:shd w:val="clear" w:color="auto" w:fill="FFFFFF"/>
        </w:rPr>
        <w:t>current staffing</w:t>
      </w:r>
      <w:r w:rsidR="00424B1A" w:rsidRPr="008B0FB4">
        <w:rPr>
          <w:rFonts w:ascii="Arial" w:hAnsi="Arial" w:cs="Arial"/>
          <w:color w:val="202124"/>
          <w:shd w:val="clear" w:color="auto" w:fill="FFFFFF"/>
        </w:rPr>
        <w:t xml:space="preserve"> </w:t>
      </w:r>
      <w:r w:rsidRPr="008B0FB4">
        <w:rPr>
          <w:rFonts w:ascii="Arial" w:hAnsi="Arial" w:cs="Arial"/>
          <w:color w:val="202124"/>
          <w:shd w:val="clear" w:color="auto" w:fill="FFFFFF"/>
        </w:rPr>
        <w:t>crisis</w:t>
      </w:r>
      <w:r w:rsidR="00424B1A" w:rsidRPr="008B0FB4">
        <w:rPr>
          <w:rFonts w:ascii="Arial" w:hAnsi="Arial" w:cs="Arial"/>
          <w:color w:val="202124"/>
          <w:shd w:val="clear" w:color="auto" w:fill="FFFFFF"/>
        </w:rPr>
        <w:t xml:space="preserve"> within Wales therefore there are not enough </w:t>
      </w:r>
      <w:r w:rsidRPr="008B0FB4">
        <w:rPr>
          <w:rFonts w:ascii="Arial" w:hAnsi="Arial" w:cs="Arial"/>
          <w:color w:val="202124"/>
          <w:shd w:val="clear" w:color="auto" w:fill="FFFFFF"/>
        </w:rPr>
        <w:t>practitioners</w:t>
      </w:r>
      <w:r w:rsidR="00424B1A" w:rsidRPr="008B0FB4">
        <w:rPr>
          <w:rFonts w:ascii="Arial" w:hAnsi="Arial" w:cs="Arial"/>
          <w:color w:val="202124"/>
          <w:shd w:val="clear" w:color="auto" w:fill="FFFFFF"/>
        </w:rPr>
        <w:t xml:space="preserve"> to successfully implement the new curriculum w</w:t>
      </w:r>
      <w:r w:rsidRPr="008B0FB4">
        <w:rPr>
          <w:rFonts w:ascii="Arial" w:hAnsi="Arial" w:cs="Arial"/>
          <w:color w:val="202124"/>
          <w:shd w:val="clear" w:color="auto" w:fill="FFFFFF"/>
        </w:rPr>
        <w:t>hich</w:t>
      </w:r>
      <w:r w:rsidR="00424B1A" w:rsidRPr="008B0FB4">
        <w:rPr>
          <w:rFonts w:ascii="Arial" w:hAnsi="Arial" w:cs="Arial"/>
          <w:color w:val="202124"/>
          <w:shd w:val="clear" w:color="auto" w:fill="FFFFFF"/>
        </w:rPr>
        <w:t xml:space="preserve"> clouds the idea </w:t>
      </w:r>
      <w:r w:rsidRPr="008B0FB4">
        <w:rPr>
          <w:rFonts w:ascii="Arial" w:hAnsi="Arial" w:cs="Arial"/>
          <w:color w:val="202124"/>
          <w:shd w:val="clear" w:color="auto" w:fill="FFFFFF"/>
        </w:rPr>
        <w:t xml:space="preserve">that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ll</w:t>
      </w:r>
      <w:r w:rsidR="00B61094">
        <w:rPr>
          <w:rFonts w:ascii="Arial" w:hAnsi="Arial" w:cs="Arial"/>
          <w:color w:val="202124"/>
          <w:shd w:val="clear" w:color="auto" w:fill="FFFFFF"/>
        </w:rPr>
        <w:t xml:space="preserve"> </w:t>
      </w:r>
      <w:r w:rsidR="00424B1A" w:rsidRPr="008B0FB4">
        <w:rPr>
          <w:rFonts w:ascii="Arial" w:hAnsi="Arial" w:cs="Arial"/>
          <w:color w:val="202124"/>
          <w:shd w:val="clear" w:color="auto" w:fill="FFFFFF"/>
        </w:rPr>
        <w:t>scheme</w:t>
      </w:r>
      <w:r w:rsidR="00681B63">
        <w:rPr>
          <w:rFonts w:ascii="Arial" w:hAnsi="Arial" w:cs="Arial"/>
          <w:color w:val="202124"/>
          <w:shd w:val="clear" w:color="auto" w:fill="FFFFFF"/>
        </w:rPr>
        <w:t xml:space="preserve"> brings into consideration</w:t>
      </w:r>
      <w:r w:rsidR="00B61094">
        <w:rPr>
          <w:rFonts w:ascii="Arial" w:hAnsi="Arial" w:cs="Arial"/>
          <w:color w:val="202124"/>
          <w:shd w:val="clear" w:color="auto" w:fill="FFFFFF"/>
        </w:rPr>
        <w:t xml:space="preserve">. Furthermore, Siraj (2022) states </w:t>
      </w:r>
      <w:r w:rsidR="00424B1A" w:rsidRPr="008B0FB4">
        <w:rPr>
          <w:rFonts w:ascii="Arial" w:hAnsi="Arial" w:cs="Arial"/>
          <w:color w:val="202124"/>
          <w:shd w:val="clear" w:color="auto" w:fill="FFFFFF"/>
        </w:rPr>
        <w:t>are not enough fully qualified practitioners for the implementation</w:t>
      </w:r>
      <w:r w:rsidR="00B61094">
        <w:rPr>
          <w:rFonts w:ascii="Arial" w:hAnsi="Arial" w:cs="Arial"/>
          <w:color w:val="202124"/>
          <w:shd w:val="clear" w:color="auto" w:fill="FFFFFF"/>
        </w:rPr>
        <w:t xml:space="preserve"> of the new curriculum </w:t>
      </w:r>
      <w:r w:rsidR="00424B1A" w:rsidRPr="008B0FB4">
        <w:rPr>
          <w:rFonts w:ascii="Arial" w:hAnsi="Arial" w:cs="Arial"/>
          <w:color w:val="202124"/>
          <w:shd w:val="clear" w:color="auto" w:fill="FFFFFF"/>
        </w:rPr>
        <w:t xml:space="preserve">to be that of quality. </w:t>
      </w:r>
    </w:p>
    <w:p w14:paraId="6E02E2CC" w14:textId="7FC3AF75" w:rsidR="00F972D3" w:rsidRPr="008B0FB4" w:rsidRDefault="00F972D3" w:rsidP="008B0FB4">
      <w:pPr>
        <w:spacing w:line="360" w:lineRule="auto"/>
        <w:jc w:val="both"/>
        <w:rPr>
          <w:rFonts w:ascii="Arial" w:hAnsi="Arial" w:cs="Arial"/>
          <w:color w:val="202124"/>
          <w:shd w:val="clear" w:color="auto" w:fill="FFFFFF"/>
        </w:rPr>
      </w:pPr>
    </w:p>
    <w:p w14:paraId="326E3A1A" w14:textId="193B2739" w:rsidR="00424B1A" w:rsidRPr="008B0FB4" w:rsidRDefault="00F972D3"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Lawler</w:t>
      </w:r>
      <w:r w:rsidRPr="005336FE">
        <w:rPr>
          <w:rFonts w:ascii="Arial" w:hAnsi="Arial" w:cs="Arial"/>
          <w:color w:val="202124"/>
          <w:shd w:val="clear" w:color="auto" w:fill="FFFFFF"/>
        </w:rPr>
        <w:t xml:space="preserve"> (20</w:t>
      </w:r>
      <w:r w:rsidRPr="008B0FB4">
        <w:rPr>
          <w:rFonts w:ascii="Arial" w:hAnsi="Arial" w:cs="Arial"/>
          <w:color w:val="202124"/>
          <w:shd w:val="clear" w:color="auto" w:fill="FFFFFF"/>
        </w:rPr>
        <w:t>22</w:t>
      </w:r>
      <w:r w:rsidRPr="005336FE">
        <w:rPr>
          <w:rFonts w:ascii="Arial" w:hAnsi="Arial" w:cs="Arial"/>
          <w:color w:val="202124"/>
          <w:shd w:val="clear" w:color="auto" w:fill="FFFFFF"/>
        </w:rPr>
        <w:t>)</w:t>
      </w:r>
      <w:r w:rsidRPr="008B0FB4">
        <w:rPr>
          <w:rFonts w:ascii="Arial" w:hAnsi="Arial" w:cs="Arial"/>
          <w:color w:val="202124"/>
          <w:shd w:val="clear" w:color="auto" w:fill="FFFFFF"/>
        </w:rPr>
        <w:t xml:space="preserve"> would agree and states in the latest Ofsted annual reports, there are arguments supporting staffing shortages being one of the leading reasons for a delay in children's development, with </w:t>
      </w:r>
      <w:proofErr w:type="gramStart"/>
      <w:r w:rsidRPr="008B0FB4">
        <w:rPr>
          <w:rFonts w:ascii="Arial" w:hAnsi="Arial" w:cs="Arial"/>
          <w:color w:val="202124"/>
          <w:shd w:val="clear" w:color="auto" w:fill="FFFFFF"/>
        </w:rPr>
        <w:t>particular reference</w:t>
      </w:r>
      <w:proofErr w:type="gramEnd"/>
      <w:r w:rsidRPr="008B0FB4">
        <w:rPr>
          <w:rFonts w:ascii="Arial" w:hAnsi="Arial" w:cs="Arial"/>
          <w:color w:val="202124"/>
          <w:shd w:val="clear" w:color="auto" w:fill="FFFFFF"/>
        </w:rPr>
        <w:t xml:space="preserve"> to the recent Covid-19 pandemic being a leading cause. Lawler</w:t>
      </w:r>
      <w:r w:rsidRPr="005336FE">
        <w:rPr>
          <w:rFonts w:ascii="Arial" w:hAnsi="Arial" w:cs="Arial"/>
          <w:color w:val="202124"/>
          <w:shd w:val="clear" w:color="auto" w:fill="FFFFFF"/>
        </w:rPr>
        <w:t xml:space="preserve"> (20</w:t>
      </w:r>
      <w:r w:rsidRPr="008B0FB4">
        <w:rPr>
          <w:rFonts w:ascii="Arial" w:hAnsi="Arial" w:cs="Arial"/>
          <w:color w:val="202124"/>
          <w:shd w:val="clear" w:color="auto" w:fill="FFFFFF"/>
        </w:rPr>
        <w:t>22</w:t>
      </w:r>
      <w:r w:rsidRPr="005336FE">
        <w:rPr>
          <w:rFonts w:ascii="Arial" w:hAnsi="Arial" w:cs="Arial"/>
          <w:color w:val="202124"/>
          <w:shd w:val="clear" w:color="auto" w:fill="FFFFFF"/>
        </w:rPr>
        <w:t>)</w:t>
      </w:r>
      <w:r w:rsidRPr="008B0FB4">
        <w:rPr>
          <w:rFonts w:ascii="Arial" w:hAnsi="Arial" w:cs="Arial"/>
          <w:color w:val="202124"/>
          <w:shd w:val="clear" w:color="auto" w:fill="FFFFFF"/>
        </w:rPr>
        <w:t xml:space="preserve"> states although the pandemic has a detrimental effect on children's education, it only enhanced the decline in the number of early years practitioners leaving due</w:t>
      </w:r>
      <w:r w:rsidR="00681B63">
        <w:rPr>
          <w:rFonts w:ascii="Arial" w:hAnsi="Arial" w:cs="Arial"/>
          <w:color w:val="202124"/>
          <w:shd w:val="clear" w:color="auto" w:fill="FFFFFF"/>
        </w:rPr>
        <w:t xml:space="preserve"> to</w:t>
      </w:r>
      <w:r w:rsidRPr="008B0FB4">
        <w:rPr>
          <w:rFonts w:ascii="Arial" w:hAnsi="Arial" w:cs="Arial"/>
          <w:color w:val="202124"/>
          <w:shd w:val="clear" w:color="auto" w:fill="FFFFFF"/>
        </w:rPr>
        <w:t xml:space="preserve"> pressures added </w:t>
      </w:r>
      <w:r w:rsidR="00F32761" w:rsidRPr="008B0FB4">
        <w:rPr>
          <w:rFonts w:ascii="Arial" w:hAnsi="Arial" w:cs="Arial"/>
          <w:color w:val="202124"/>
          <w:shd w:val="clear" w:color="auto" w:fill="FFFFFF"/>
        </w:rPr>
        <w:t xml:space="preserve">because of </w:t>
      </w:r>
      <w:r w:rsidRPr="008B0FB4">
        <w:rPr>
          <w:rFonts w:ascii="Arial" w:hAnsi="Arial" w:cs="Arial"/>
          <w:color w:val="202124"/>
          <w:shd w:val="clear" w:color="auto" w:fill="FFFFFF"/>
        </w:rPr>
        <w:t xml:space="preserve">low staff as well as low pay not meeting the responsibilities early years practitioners take on. </w:t>
      </w:r>
    </w:p>
    <w:p w14:paraId="3C96AC7F" w14:textId="7B646551" w:rsidR="00F32761" w:rsidRPr="008B0FB4" w:rsidRDefault="00F32761" w:rsidP="008B0FB4">
      <w:pPr>
        <w:spacing w:line="360" w:lineRule="auto"/>
        <w:jc w:val="both"/>
        <w:rPr>
          <w:rFonts w:ascii="Arial" w:hAnsi="Arial" w:cs="Arial"/>
          <w:color w:val="202124"/>
          <w:shd w:val="clear" w:color="auto" w:fill="FFFFFF"/>
        </w:rPr>
      </w:pPr>
    </w:p>
    <w:p w14:paraId="1CA10AE6" w14:textId="4BC449F2" w:rsidR="00921178" w:rsidRPr="008B0FB4" w:rsidRDefault="006815C6" w:rsidP="008B0FB4">
      <w:pPr>
        <w:spacing w:line="360" w:lineRule="auto"/>
        <w:jc w:val="both"/>
        <w:rPr>
          <w:rFonts w:ascii="Arial" w:hAnsi="Arial" w:cs="Arial"/>
          <w:color w:val="202020"/>
          <w:shd w:val="clear" w:color="auto" w:fill="FFFFFF"/>
        </w:rPr>
      </w:pPr>
      <w:r w:rsidRPr="008B0FB4">
        <w:rPr>
          <w:rFonts w:ascii="Arial" w:hAnsi="Arial" w:cs="Arial"/>
          <w:color w:val="202124"/>
          <w:shd w:val="clear" w:color="auto" w:fill="FFFFFF"/>
        </w:rPr>
        <w:t xml:space="preserve">Davies and Hamilton (2018) </w:t>
      </w:r>
      <w:r w:rsidR="00424B1A" w:rsidRPr="008B0FB4">
        <w:rPr>
          <w:rFonts w:ascii="Arial" w:hAnsi="Arial" w:cs="Arial"/>
          <w:color w:val="202124"/>
          <w:shd w:val="clear" w:color="auto" w:fill="FFFFFF"/>
        </w:rPr>
        <w:t xml:space="preserve">would agree and suggests </w:t>
      </w:r>
      <w:r w:rsidRPr="008B0FB4">
        <w:rPr>
          <w:rFonts w:ascii="Arial" w:hAnsi="Arial" w:cs="Arial"/>
          <w:color w:val="202124"/>
          <w:shd w:val="clear" w:color="auto" w:fill="FFFFFF"/>
        </w:rPr>
        <w:t xml:space="preserve">the </w:t>
      </w:r>
      <w:r w:rsidR="00424B1A" w:rsidRPr="008B0FB4">
        <w:rPr>
          <w:rFonts w:ascii="Arial" w:hAnsi="Arial" w:cs="Arial"/>
          <w:color w:val="202124"/>
          <w:shd w:val="clear" w:color="auto" w:fill="FFFFFF"/>
        </w:rPr>
        <w:t xml:space="preserve">method of quality assurance </w:t>
      </w:r>
      <w:r w:rsidR="003A12D9" w:rsidRPr="008B0FB4">
        <w:rPr>
          <w:rFonts w:ascii="Arial" w:hAnsi="Arial" w:cs="Arial"/>
          <w:color w:val="202124"/>
          <w:shd w:val="clear" w:color="auto" w:fill="FFFFFF"/>
        </w:rPr>
        <w:t>being</w:t>
      </w:r>
      <w:r w:rsidR="00424B1A" w:rsidRPr="008B0FB4">
        <w:rPr>
          <w:rFonts w:ascii="Arial" w:hAnsi="Arial" w:cs="Arial"/>
          <w:color w:val="202124"/>
          <w:shd w:val="clear" w:color="auto" w:fill="FFFFFF"/>
        </w:rPr>
        <w:t xml:space="preserve"> staff ratios</w:t>
      </w:r>
      <w:r w:rsidR="003A12D9" w:rsidRPr="008B0FB4">
        <w:rPr>
          <w:rFonts w:ascii="Arial" w:hAnsi="Arial" w:cs="Arial"/>
          <w:color w:val="202124"/>
          <w:shd w:val="clear" w:color="auto" w:fill="FFFFFF"/>
        </w:rPr>
        <w:t xml:space="preserve"> </w:t>
      </w:r>
      <w:r w:rsidR="00424B1A" w:rsidRPr="008B0FB4">
        <w:rPr>
          <w:rFonts w:ascii="Arial" w:hAnsi="Arial" w:cs="Arial"/>
          <w:color w:val="202124"/>
          <w:shd w:val="clear" w:color="auto" w:fill="FFFFFF"/>
        </w:rPr>
        <w:t xml:space="preserve">relates to implementing the </w:t>
      </w:r>
      <w:r w:rsidR="008B0FB4">
        <w:rPr>
          <w:rFonts w:ascii="Arial" w:hAnsi="Arial" w:cs="Arial"/>
          <w:color w:val="202124"/>
          <w:shd w:val="clear" w:color="auto" w:fill="FFFFFF"/>
        </w:rPr>
        <w:t>q</w:t>
      </w:r>
      <w:r w:rsidR="008B0FB4" w:rsidRPr="008B0FB4">
        <w:rPr>
          <w:rFonts w:ascii="Arial" w:hAnsi="Arial" w:cs="Arial"/>
          <w:color w:val="202124"/>
          <w:shd w:val="clear" w:color="auto" w:fill="FFFFFF"/>
        </w:rPr>
        <w:t xml:space="preserve">uality for </w:t>
      </w:r>
      <w:r w:rsidR="008B0FB4">
        <w:rPr>
          <w:rFonts w:ascii="Arial" w:hAnsi="Arial" w:cs="Arial"/>
          <w:color w:val="202124"/>
          <w:shd w:val="clear" w:color="auto" w:fill="FFFFFF"/>
        </w:rPr>
        <w:t>a</w:t>
      </w:r>
      <w:r w:rsidR="008B0FB4" w:rsidRPr="008B0FB4">
        <w:rPr>
          <w:rFonts w:ascii="Arial" w:hAnsi="Arial" w:cs="Arial"/>
          <w:color w:val="202124"/>
          <w:shd w:val="clear" w:color="auto" w:fill="FFFFFF"/>
        </w:rPr>
        <w:t>ll</w:t>
      </w:r>
      <w:r w:rsidR="00424B1A" w:rsidRPr="008B0FB4">
        <w:rPr>
          <w:rFonts w:ascii="Arial" w:hAnsi="Arial" w:cs="Arial"/>
          <w:color w:val="202124"/>
          <w:shd w:val="clear" w:color="auto" w:fill="FFFFFF"/>
        </w:rPr>
        <w:t xml:space="preserve"> scheme as if </w:t>
      </w:r>
      <w:r w:rsidR="003A12D9" w:rsidRPr="008B0FB4">
        <w:rPr>
          <w:rFonts w:ascii="Arial" w:hAnsi="Arial" w:cs="Arial"/>
          <w:color w:val="202124"/>
          <w:shd w:val="clear" w:color="auto" w:fill="FFFFFF"/>
        </w:rPr>
        <w:lastRenderedPageBreak/>
        <w:t>practitioners</w:t>
      </w:r>
      <w:r w:rsidR="00424B1A" w:rsidRPr="008B0FB4">
        <w:rPr>
          <w:rFonts w:ascii="Arial" w:hAnsi="Arial" w:cs="Arial"/>
          <w:color w:val="202124"/>
          <w:shd w:val="clear" w:color="auto" w:fill="FFFFFF"/>
        </w:rPr>
        <w:t xml:space="preserve"> feel there is enough of them to provide a qualitive education for all children, they may then not feel so </w:t>
      </w:r>
      <w:r w:rsidR="003A12D9" w:rsidRPr="008B0FB4">
        <w:rPr>
          <w:rFonts w:ascii="Arial" w:hAnsi="Arial" w:cs="Arial"/>
          <w:color w:val="202124"/>
          <w:shd w:val="clear" w:color="auto" w:fill="FFFFFF"/>
        </w:rPr>
        <w:t>reluctant</w:t>
      </w:r>
      <w:r w:rsidR="00424B1A" w:rsidRPr="008B0FB4">
        <w:rPr>
          <w:rFonts w:ascii="Arial" w:hAnsi="Arial" w:cs="Arial"/>
          <w:color w:val="202124"/>
          <w:shd w:val="clear" w:color="auto" w:fill="FFFFFF"/>
        </w:rPr>
        <w:t xml:space="preserve"> to implement change suc</w:t>
      </w:r>
      <w:r w:rsidR="00230943" w:rsidRPr="008B0FB4">
        <w:rPr>
          <w:rFonts w:ascii="Arial" w:hAnsi="Arial" w:cs="Arial"/>
          <w:color w:val="202124"/>
          <w:shd w:val="clear" w:color="auto" w:fill="FFFFFF"/>
        </w:rPr>
        <w:t>h as the new curriculum in Wales.</w:t>
      </w:r>
      <w:r w:rsidR="00921178" w:rsidRPr="008B0FB4">
        <w:rPr>
          <w:rFonts w:ascii="Arial" w:hAnsi="Arial" w:cs="Arial"/>
          <w:color w:val="202124"/>
          <w:shd w:val="clear" w:color="auto" w:fill="FFFFFF"/>
        </w:rPr>
        <w:t xml:space="preserve"> Furthermore, Davies and Hamilton (2018) states children-staff ratios are a vital quality indicator in </w:t>
      </w:r>
      <w:r w:rsidR="00921178" w:rsidRPr="008B0FB4">
        <w:rPr>
          <w:rFonts w:ascii="Arial" w:hAnsi="Arial" w:cs="Arial"/>
          <w:color w:val="202020"/>
          <w:shd w:val="clear" w:color="auto" w:fill="FFFFFF"/>
        </w:rPr>
        <w:t>early childhood education and care (ECEC) curriculums</w:t>
      </w:r>
      <w:r w:rsidR="00B61094">
        <w:rPr>
          <w:rFonts w:ascii="Arial" w:hAnsi="Arial" w:cs="Arial"/>
          <w:color w:val="202020"/>
          <w:shd w:val="clear" w:color="auto" w:fill="FFFFFF"/>
        </w:rPr>
        <w:t>,</w:t>
      </w:r>
      <w:r w:rsidR="00921178" w:rsidRPr="008B0FB4">
        <w:rPr>
          <w:rFonts w:ascii="Arial" w:hAnsi="Arial" w:cs="Arial"/>
          <w:color w:val="202020"/>
          <w:shd w:val="clear" w:color="auto" w:fill="FFFFFF"/>
        </w:rPr>
        <w:t xml:space="preserve"> and improved ratios are thought to enhance children learning outcomes and increase opportunities for children as they grow up. </w:t>
      </w:r>
    </w:p>
    <w:p w14:paraId="0D741660" w14:textId="398B27D5" w:rsidR="003A12D9" w:rsidRPr="008B0FB4" w:rsidRDefault="003A12D9" w:rsidP="008B0FB4">
      <w:pPr>
        <w:spacing w:line="360" w:lineRule="auto"/>
        <w:jc w:val="both"/>
        <w:rPr>
          <w:rFonts w:ascii="Arial" w:hAnsi="Arial" w:cs="Arial"/>
          <w:color w:val="202124"/>
          <w:shd w:val="clear" w:color="auto" w:fill="FFFFFF"/>
        </w:rPr>
      </w:pPr>
    </w:p>
    <w:p w14:paraId="2A83F0BE" w14:textId="0CA84025" w:rsidR="003A12D9" w:rsidRPr="008B0FB4" w:rsidRDefault="003A12D9"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Ensuring appropriate staff ratio</w:t>
      </w:r>
      <w:r w:rsidR="00FF5BF0" w:rsidRPr="008B0FB4">
        <w:rPr>
          <w:rFonts w:ascii="Arial" w:hAnsi="Arial" w:cs="Arial"/>
          <w:color w:val="202124"/>
          <w:shd w:val="clear" w:color="auto" w:fill="FFFFFF"/>
        </w:rPr>
        <w:t>s</w:t>
      </w:r>
      <w:r w:rsidRPr="008B0FB4">
        <w:rPr>
          <w:rFonts w:ascii="Arial" w:hAnsi="Arial" w:cs="Arial"/>
          <w:color w:val="202124"/>
          <w:shd w:val="clear" w:color="auto" w:fill="FFFFFF"/>
        </w:rPr>
        <w:t xml:space="preserve"> is important within an early year</w:t>
      </w:r>
      <w:r w:rsidR="00B15577" w:rsidRPr="008B0FB4">
        <w:rPr>
          <w:rFonts w:ascii="Arial" w:hAnsi="Arial" w:cs="Arial"/>
          <w:color w:val="202124"/>
          <w:shd w:val="clear" w:color="auto" w:fill="FFFFFF"/>
        </w:rPr>
        <w:t>’</w:t>
      </w:r>
      <w:r w:rsidRPr="008B0FB4">
        <w:rPr>
          <w:rFonts w:ascii="Arial" w:hAnsi="Arial" w:cs="Arial"/>
          <w:color w:val="202124"/>
          <w:shd w:val="clear" w:color="auto" w:fill="FFFFFF"/>
        </w:rPr>
        <w:t xml:space="preserve">s setting as it allows practitioners not to be overwhelmed by the number of children in the care at any </w:t>
      </w:r>
      <w:proofErr w:type="gramStart"/>
      <w:r w:rsidRPr="008B0FB4">
        <w:rPr>
          <w:rFonts w:ascii="Arial" w:hAnsi="Arial" w:cs="Arial"/>
          <w:color w:val="202124"/>
          <w:shd w:val="clear" w:color="auto" w:fill="FFFFFF"/>
        </w:rPr>
        <w:t>particular time</w:t>
      </w:r>
      <w:proofErr w:type="gramEnd"/>
      <w:r w:rsidRPr="008B0FB4">
        <w:rPr>
          <w:rFonts w:ascii="Arial" w:hAnsi="Arial" w:cs="Arial"/>
          <w:color w:val="202124"/>
          <w:shd w:val="clear" w:color="auto" w:fill="FFFFFF"/>
        </w:rPr>
        <w:t xml:space="preserve">. (Speight </w:t>
      </w:r>
      <w:r w:rsidRPr="008B0FB4">
        <w:rPr>
          <w:rFonts w:ascii="Arial" w:hAnsi="Arial" w:cs="Arial"/>
          <w:i/>
          <w:iCs/>
          <w:color w:val="202124"/>
          <w:shd w:val="clear" w:color="auto" w:fill="FFFFFF"/>
        </w:rPr>
        <w:t>et al</w:t>
      </w:r>
      <w:r w:rsidRPr="008B0FB4">
        <w:rPr>
          <w:rFonts w:ascii="Arial" w:hAnsi="Arial" w:cs="Arial"/>
          <w:color w:val="202124"/>
          <w:shd w:val="clear" w:color="auto" w:fill="FFFFFF"/>
        </w:rPr>
        <w:t xml:space="preserve">, </w:t>
      </w:r>
      <w:r w:rsidR="00B15577" w:rsidRPr="008B0FB4">
        <w:rPr>
          <w:rFonts w:ascii="Arial" w:hAnsi="Arial" w:cs="Arial"/>
          <w:color w:val="202124"/>
          <w:shd w:val="clear" w:color="auto" w:fill="FFFFFF"/>
        </w:rPr>
        <w:t xml:space="preserve">2020). </w:t>
      </w:r>
      <w:r w:rsidR="00681B63">
        <w:rPr>
          <w:rFonts w:ascii="Arial" w:hAnsi="Arial" w:cs="Arial"/>
          <w:color w:val="202124"/>
          <w:shd w:val="clear" w:color="auto" w:fill="FFFFFF"/>
        </w:rPr>
        <w:t>Moreover, a</w:t>
      </w:r>
      <w:r w:rsidR="00B15577" w:rsidRPr="008B0FB4">
        <w:rPr>
          <w:rFonts w:ascii="Arial" w:hAnsi="Arial" w:cs="Arial"/>
          <w:color w:val="202124"/>
          <w:shd w:val="clear" w:color="auto" w:fill="FFFFFF"/>
        </w:rPr>
        <w:t>ccording to the NSPCC (2019), the current adult to child ratios in the early years are for children aged zero to two years old, there should be at least one adult to three children. Additionally, for children aged two to three years old, there should be one adult to four children</w:t>
      </w:r>
      <w:r w:rsidR="00FF5BF0" w:rsidRPr="008B0FB4">
        <w:rPr>
          <w:rFonts w:ascii="Arial" w:hAnsi="Arial" w:cs="Arial"/>
          <w:color w:val="202124"/>
          <w:shd w:val="clear" w:color="auto" w:fill="FFFFFF"/>
        </w:rPr>
        <w:t xml:space="preserve">, (NSPCC 2019). </w:t>
      </w:r>
    </w:p>
    <w:p w14:paraId="656683AC" w14:textId="5A056EE9" w:rsidR="00FF5BF0" w:rsidRPr="008B0FB4" w:rsidRDefault="00FF5BF0" w:rsidP="008B0FB4">
      <w:pPr>
        <w:spacing w:line="360" w:lineRule="auto"/>
        <w:jc w:val="both"/>
        <w:rPr>
          <w:rFonts w:ascii="Arial" w:hAnsi="Arial" w:cs="Arial"/>
          <w:color w:val="202124"/>
          <w:shd w:val="clear" w:color="auto" w:fill="FFFFFF"/>
        </w:rPr>
      </w:pPr>
    </w:p>
    <w:p w14:paraId="1D7CBB4F" w14:textId="4455B4F6" w:rsidR="00FF5BF0" w:rsidRPr="008B0FB4" w:rsidRDefault="00FF5BF0"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 xml:space="preserve">However, </w:t>
      </w:r>
      <w:r w:rsidR="00921178" w:rsidRPr="008B0FB4">
        <w:rPr>
          <w:rFonts w:ascii="Arial" w:hAnsi="Arial" w:cs="Arial"/>
          <w:color w:val="202124"/>
          <w:shd w:val="clear" w:color="auto" w:fill="FFFFFF"/>
        </w:rPr>
        <w:t xml:space="preserve">Perlman </w:t>
      </w:r>
      <w:r w:rsidR="00921178" w:rsidRPr="008B0FB4">
        <w:rPr>
          <w:rFonts w:ascii="Arial" w:hAnsi="Arial" w:cs="Arial"/>
          <w:i/>
          <w:iCs/>
          <w:color w:val="202124"/>
          <w:shd w:val="clear" w:color="auto" w:fill="FFFFFF"/>
        </w:rPr>
        <w:t>et al</w:t>
      </w:r>
      <w:r w:rsidR="00921178" w:rsidRPr="008B0FB4">
        <w:rPr>
          <w:rFonts w:ascii="Arial" w:hAnsi="Arial" w:cs="Arial"/>
          <w:color w:val="202124"/>
          <w:shd w:val="clear" w:color="auto" w:fill="FFFFFF"/>
        </w:rPr>
        <w:t>, (2017)</w:t>
      </w:r>
      <w:r w:rsidRPr="008B0FB4">
        <w:rPr>
          <w:rFonts w:ascii="Arial" w:hAnsi="Arial" w:cs="Arial"/>
          <w:color w:val="202124"/>
          <w:shd w:val="clear" w:color="auto" w:fill="FFFFFF"/>
        </w:rPr>
        <w:t xml:space="preserve"> states these </w:t>
      </w:r>
      <w:r w:rsidR="00921178" w:rsidRPr="008B0FB4">
        <w:rPr>
          <w:rFonts w:ascii="Arial" w:hAnsi="Arial" w:cs="Arial"/>
          <w:color w:val="202124"/>
          <w:shd w:val="clear" w:color="auto" w:fill="FFFFFF"/>
        </w:rPr>
        <w:t>requirements</w:t>
      </w:r>
      <w:r w:rsidRPr="008B0FB4">
        <w:rPr>
          <w:rFonts w:ascii="Arial" w:hAnsi="Arial" w:cs="Arial"/>
          <w:color w:val="202124"/>
          <w:shd w:val="clear" w:color="auto" w:fill="FFFFFF"/>
        </w:rPr>
        <w:t xml:space="preserve"> are currently not mandatory and are only advisory therefore, due to the points raised b</w:t>
      </w:r>
      <w:r w:rsidR="00921178" w:rsidRPr="008B0FB4">
        <w:rPr>
          <w:rFonts w:ascii="Arial" w:hAnsi="Arial" w:cs="Arial"/>
          <w:color w:val="202124"/>
          <w:shd w:val="clear" w:color="auto" w:fill="FFFFFF"/>
        </w:rPr>
        <w:t>y Lawler</w:t>
      </w:r>
      <w:r w:rsidR="00921178" w:rsidRPr="005336FE">
        <w:rPr>
          <w:rFonts w:ascii="Arial" w:hAnsi="Arial" w:cs="Arial"/>
          <w:color w:val="202124"/>
          <w:shd w:val="clear" w:color="auto" w:fill="FFFFFF"/>
        </w:rPr>
        <w:t xml:space="preserve"> (20</w:t>
      </w:r>
      <w:r w:rsidR="00921178" w:rsidRPr="008B0FB4">
        <w:rPr>
          <w:rFonts w:ascii="Arial" w:hAnsi="Arial" w:cs="Arial"/>
          <w:color w:val="202124"/>
          <w:shd w:val="clear" w:color="auto" w:fill="FFFFFF"/>
        </w:rPr>
        <w:t>22</w:t>
      </w:r>
      <w:r w:rsidR="00B61094">
        <w:rPr>
          <w:rFonts w:ascii="Arial" w:hAnsi="Arial" w:cs="Arial"/>
          <w:color w:val="202124"/>
          <w:shd w:val="clear" w:color="auto" w:fill="FFFFFF"/>
        </w:rPr>
        <w:t>)</w:t>
      </w:r>
      <w:r w:rsidR="00921178" w:rsidRPr="008B0FB4">
        <w:rPr>
          <w:rFonts w:ascii="Arial" w:hAnsi="Arial" w:cs="Arial"/>
          <w:color w:val="202124"/>
          <w:shd w:val="clear" w:color="auto" w:fill="FFFFFF"/>
        </w:rPr>
        <w:t xml:space="preserve"> </w:t>
      </w:r>
      <w:r w:rsidRPr="008B0FB4">
        <w:rPr>
          <w:rFonts w:ascii="Arial" w:hAnsi="Arial" w:cs="Arial"/>
          <w:color w:val="202124"/>
          <w:shd w:val="clear" w:color="auto" w:fill="FFFFFF"/>
        </w:rPr>
        <w:t>it is often difficult for an early year</w:t>
      </w:r>
      <w:r w:rsidR="0053528C" w:rsidRPr="008B0FB4">
        <w:rPr>
          <w:rFonts w:ascii="Arial" w:hAnsi="Arial" w:cs="Arial"/>
          <w:color w:val="202124"/>
          <w:shd w:val="clear" w:color="auto" w:fill="FFFFFF"/>
        </w:rPr>
        <w:t>’</w:t>
      </w:r>
      <w:r w:rsidRPr="008B0FB4">
        <w:rPr>
          <w:rFonts w:ascii="Arial" w:hAnsi="Arial" w:cs="Arial"/>
          <w:color w:val="202124"/>
          <w:shd w:val="clear" w:color="auto" w:fill="FFFFFF"/>
        </w:rPr>
        <w:t xml:space="preserve">s setting to have the staff and government funding for employment to meet the needs of these staff ratios. </w:t>
      </w:r>
      <w:r w:rsidR="0053528C" w:rsidRPr="008B0FB4">
        <w:rPr>
          <w:rFonts w:ascii="Arial" w:hAnsi="Arial" w:cs="Arial"/>
          <w:color w:val="202124"/>
          <w:shd w:val="clear" w:color="auto" w:fill="FFFFFF"/>
        </w:rPr>
        <w:t xml:space="preserve"> </w:t>
      </w:r>
      <w:r w:rsidR="00921178" w:rsidRPr="008B0FB4">
        <w:rPr>
          <w:rFonts w:ascii="Arial" w:hAnsi="Arial" w:cs="Arial"/>
          <w:color w:val="202124"/>
          <w:shd w:val="clear" w:color="auto" w:fill="FFFFFF"/>
        </w:rPr>
        <w:t xml:space="preserve">Fenech (2006) </w:t>
      </w:r>
      <w:r w:rsidRPr="008B0FB4">
        <w:rPr>
          <w:rFonts w:ascii="Arial" w:hAnsi="Arial" w:cs="Arial"/>
          <w:color w:val="202124"/>
          <w:shd w:val="clear" w:color="auto" w:fill="FFFFFF"/>
        </w:rPr>
        <w:t xml:space="preserve">would agree and states this barrier is one of the reasons practitioners are </w:t>
      </w:r>
      <w:r w:rsidR="0053528C" w:rsidRPr="008B0FB4">
        <w:rPr>
          <w:rFonts w:ascii="Arial" w:hAnsi="Arial" w:cs="Arial"/>
          <w:color w:val="202124"/>
          <w:shd w:val="clear" w:color="auto" w:fill="FFFFFF"/>
        </w:rPr>
        <w:t>overwhelmed</w:t>
      </w:r>
      <w:r w:rsidRPr="008B0FB4">
        <w:rPr>
          <w:rFonts w:ascii="Arial" w:hAnsi="Arial" w:cs="Arial"/>
          <w:color w:val="202124"/>
          <w:shd w:val="clear" w:color="auto" w:fill="FFFFFF"/>
        </w:rPr>
        <w:t xml:space="preserve"> by the </w:t>
      </w:r>
      <w:r w:rsidR="0053528C" w:rsidRPr="008B0FB4">
        <w:rPr>
          <w:rFonts w:ascii="Arial" w:hAnsi="Arial" w:cs="Arial"/>
          <w:color w:val="202124"/>
          <w:shd w:val="clear" w:color="auto" w:fill="FFFFFF"/>
        </w:rPr>
        <w:t>responsibilities</w:t>
      </w:r>
      <w:r w:rsidRPr="008B0FB4">
        <w:rPr>
          <w:rFonts w:ascii="Arial" w:hAnsi="Arial" w:cs="Arial"/>
          <w:color w:val="202124"/>
          <w:shd w:val="clear" w:color="auto" w:fill="FFFFFF"/>
        </w:rPr>
        <w:t xml:space="preserve"> within childcare. In agreement with thi</w:t>
      </w:r>
      <w:r w:rsidR="0053528C" w:rsidRPr="008B0FB4">
        <w:rPr>
          <w:rFonts w:ascii="Arial" w:hAnsi="Arial" w:cs="Arial"/>
          <w:color w:val="202124"/>
          <w:shd w:val="clear" w:color="auto" w:fill="FFFFFF"/>
        </w:rPr>
        <w:t xml:space="preserve">s, Press </w:t>
      </w:r>
      <w:r w:rsidR="0053528C" w:rsidRPr="008B0FB4">
        <w:rPr>
          <w:rFonts w:ascii="Arial" w:hAnsi="Arial" w:cs="Arial"/>
          <w:i/>
          <w:iCs/>
          <w:color w:val="202124"/>
          <w:shd w:val="clear" w:color="auto" w:fill="FFFFFF"/>
        </w:rPr>
        <w:t>et al,</w:t>
      </w:r>
      <w:r w:rsidR="0053528C" w:rsidRPr="008B0FB4">
        <w:rPr>
          <w:rFonts w:ascii="Arial" w:hAnsi="Arial" w:cs="Arial"/>
          <w:color w:val="202124"/>
          <w:shd w:val="clear" w:color="auto" w:fill="FFFFFF"/>
        </w:rPr>
        <w:t xml:space="preserve"> (2015)</w:t>
      </w:r>
      <w:r w:rsidRPr="008B0FB4">
        <w:rPr>
          <w:rFonts w:ascii="Arial" w:hAnsi="Arial" w:cs="Arial"/>
          <w:color w:val="202124"/>
          <w:shd w:val="clear" w:color="auto" w:fill="FFFFFF"/>
        </w:rPr>
        <w:t xml:space="preserve"> states </w:t>
      </w:r>
      <w:r w:rsidR="0053528C" w:rsidRPr="008B0FB4">
        <w:rPr>
          <w:rFonts w:ascii="Arial" w:hAnsi="Arial" w:cs="Arial"/>
          <w:color w:val="202124"/>
          <w:shd w:val="clear" w:color="auto" w:fill="FFFFFF"/>
        </w:rPr>
        <w:t>more up to date</w:t>
      </w:r>
      <w:r w:rsidRPr="008B0FB4">
        <w:rPr>
          <w:rFonts w:ascii="Arial" w:hAnsi="Arial" w:cs="Arial"/>
          <w:color w:val="202124"/>
          <w:shd w:val="clear" w:color="auto" w:fill="FFFFFF"/>
        </w:rPr>
        <w:t xml:space="preserve"> research shows case </w:t>
      </w:r>
      <w:r w:rsidR="0053528C" w:rsidRPr="008B0FB4">
        <w:rPr>
          <w:rFonts w:ascii="Arial" w:hAnsi="Arial" w:cs="Arial"/>
          <w:color w:val="202124"/>
          <w:shd w:val="clear" w:color="auto" w:fill="FFFFFF"/>
        </w:rPr>
        <w:t>study's</w:t>
      </w:r>
      <w:r w:rsidRPr="008B0FB4">
        <w:rPr>
          <w:rFonts w:ascii="Arial" w:hAnsi="Arial" w:cs="Arial"/>
          <w:color w:val="202124"/>
          <w:shd w:val="clear" w:color="auto" w:fill="FFFFFF"/>
        </w:rPr>
        <w:t xml:space="preserve"> where there have been seven or eight children in the care of one practitioner</w:t>
      </w:r>
      <w:r w:rsidR="0053528C" w:rsidRPr="008B0FB4">
        <w:rPr>
          <w:rFonts w:ascii="Arial" w:hAnsi="Arial" w:cs="Arial"/>
          <w:color w:val="202124"/>
          <w:shd w:val="clear" w:color="auto" w:fill="FFFFFF"/>
        </w:rPr>
        <w:t xml:space="preserve"> which can cause a build-up of pressure and responsibility which is not beneficial for the child or practitioner, and as Davies and Hamilton (2018) stated previously, practitioners feel forced into leaving their role due to added pressures built up from factors such as under staffed ratios. </w:t>
      </w:r>
    </w:p>
    <w:p w14:paraId="4138DF8A" w14:textId="3DE48CB2" w:rsidR="00FF5BF0" w:rsidRPr="008B0FB4" w:rsidRDefault="00FF5BF0" w:rsidP="008B0FB4">
      <w:pPr>
        <w:spacing w:line="360" w:lineRule="auto"/>
        <w:jc w:val="both"/>
        <w:rPr>
          <w:rFonts w:ascii="Arial" w:hAnsi="Arial" w:cs="Arial"/>
          <w:color w:val="202124"/>
          <w:shd w:val="clear" w:color="auto" w:fill="FFFFFF"/>
        </w:rPr>
      </w:pPr>
    </w:p>
    <w:p w14:paraId="69D532E2" w14:textId="1D58EFFE" w:rsidR="000F11F2" w:rsidRPr="008B0FB4" w:rsidRDefault="003C738E" w:rsidP="008B0FB4">
      <w:pPr>
        <w:spacing w:line="360" w:lineRule="auto"/>
        <w:jc w:val="both"/>
        <w:rPr>
          <w:rFonts w:ascii="Arial" w:hAnsi="Arial" w:cs="Arial"/>
          <w:color w:val="202124"/>
          <w:shd w:val="clear" w:color="auto" w:fill="FFFFFF"/>
        </w:rPr>
      </w:pPr>
      <w:r w:rsidRPr="005336FE">
        <w:rPr>
          <w:rFonts w:ascii="Arial" w:hAnsi="Arial" w:cs="Arial"/>
          <w:color w:val="000000" w:themeColor="text1"/>
        </w:rPr>
        <w:t xml:space="preserve">Ofsted (2015) </w:t>
      </w:r>
      <w:r w:rsidRPr="008B0FB4">
        <w:rPr>
          <w:rFonts w:ascii="Arial" w:hAnsi="Arial" w:cs="Arial"/>
          <w:color w:val="000000" w:themeColor="text1"/>
        </w:rPr>
        <w:t xml:space="preserve">states </w:t>
      </w:r>
      <w:r w:rsidRPr="008B0FB4">
        <w:rPr>
          <w:rFonts w:ascii="Arial" w:hAnsi="Arial" w:cs="Arial"/>
          <w:color w:val="202124"/>
          <w:shd w:val="clear" w:color="auto" w:fill="FFFFFF"/>
        </w:rPr>
        <w:t>o</w:t>
      </w:r>
      <w:r w:rsidR="00FF5BF0" w:rsidRPr="008B0FB4">
        <w:rPr>
          <w:rFonts w:ascii="Arial" w:hAnsi="Arial" w:cs="Arial"/>
          <w:color w:val="202124"/>
          <w:shd w:val="clear" w:color="auto" w:fill="FFFFFF"/>
        </w:rPr>
        <w:t xml:space="preserve">ne main strategy in </w:t>
      </w:r>
      <w:r w:rsidR="0053528C" w:rsidRPr="008B0FB4">
        <w:rPr>
          <w:rFonts w:ascii="Arial" w:hAnsi="Arial" w:cs="Arial"/>
          <w:color w:val="202124"/>
          <w:shd w:val="clear" w:color="auto" w:fill="FFFFFF"/>
        </w:rPr>
        <w:t>resolving</w:t>
      </w:r>
      <w:r w:rsidR="00FF5BF0" w:rsidRPr="008B0FB4">
        <w:rPr>
          <w:rFonts w:ascii="Arial" w:hAnsi="Arial" w:cs="Arial"/>
          <w:color w:val="202124"/>
          <w:shd w:val="clear" w:color="auto" w:fill="FFFFFF"/>
        </w:rPr>
        <w:t xml:space="preserve"> this issue would be for governments to introduce mandatory regulations for staff ratios as well as additional funding to </w:t>
      </w:r>
      <w:r w:rsidR="0053528C" w:rsidRPr="008B0FB4">
        <w:rPr>
          <w:rFonts w:ascii="Arial" w:hAnsi="Arial" w:cs="Arial"/>
          <w:color w:val="202124"/>
          <w:shd w:val="clear" w:color="auto" w:fill="FFFFFF"/>
        </w:rPr>
        <w:t>employ</w:t>
      </w:r>
      <w:r w:rsidR="00FF5BF0" w:rsidRPr="008B0FB4">
        <w:rPr>
          <w:rFonts w:ascii="Arial" w:hAnsi="Arial" w:cs="Arial"/>
          <w:color w:val="202124"/>
          <w:shd w:val="clear" w:color="auto" w:fill="FFFFFF"/>
        </w:rPr>
        <w:t xml:space="preserve"> </w:t>
      </w:r>
      <w:r w:rsidR="000F11F2" w:rsidRPr="008B0FB4">
        <w:rPr>
          <w:rFonts w:ascii="Arial" w:hAnsi="Arial" w:cs="Arial"/>
          <w:color w:val="202124"/>
          <w:shd w:val="clear" w:color="auto" w:fill="FFFFFF"/>
        </w:rPr>
        <w:t>additional e</w:t>
      </w:r>
      <w:r w:rsidR="00FF5BF0" w:rsidRPr="008B0FB4">
        <w:rPr>
          <w:rFonts w:ascii="Arial" w:hAnsi="Arial" w:cs="Arial"/>
          <w:color w:val="202124"/>
          <w:shd w:val="clear" w:color="auto" w:fill="FFFFFF"/>
        </w:rPr>
        <w:t>arly years practitioners and finally, moving back to the point raised by</w:t>
      </w:r>
      <w:r w:rsidRPr="008B0FB4">
        <w:rPr>
          <w:rFonts w:ascii="Arial" w:hAnsi="Arial" w:cs="Arial"/>
          <w:color w:val="202124"/>
          <w:shd w:val="clear" w:color="auto" w:fill="FFFFFF"/>
        </w:rPr>
        <w:t xml:space="preserve"> </w:t>
      </w:r>
      <w:r w:rsidRPr="005336FE">
        <w:rPr>
          <w:rFonts w:ascii="Arial" w:hAnsi="Arial" w:cs="Arial"/>
          <w:color w:val="000000" w:themeColor="text1"/>
        </w:rPr>
        <w:t>Pascal</w:t>
      </w:r>
      <w:r w:rsidRPr="008B0FB4">
        <w:rPr>
          <w:rFonts w:ascii="Arial" w:hAnsi="Arial" w:cs="Arial"/>
          <w:color w:val="000000" w:themeColor="text1"/>
        </w:rPr>
        <w:t xml:space="preserve"> </w:t>
      </w:r>
      <w:r w:rsidRPr="005336FE">
        <w:rPr>
          <w:rFonts w:ascii="Arial" w:hAnsi="Arial" w:cs="Arial"/>
          <w:color w:val="000000" w:themeColor="text1"/>
        </w:rPr>
        <w:t>and Bertram</w:t>
      </w:r>
      <w:r w:rsidRPr="008B0FB4">
        <w:rPr>
          <w:rFonts w:ascii="Arial" w:hAnsi="Arial" w:cs="Arial"/>
          <w:color w:val="000000" w:themeColor="text1"/>
        </w:rPr>
        <w:t xml:space="preserve"> </w:t>
      </w:r>
      <w:r w:rsidRPr="005336FE">
        <w:rPr>
          <w:rFonts w:ascii="Arial" w:hAnsi="Arial" w:cs="Arial"/>
          <w:color w:val="000000" w:themeColor="text1"/>
        </w:rPr>
        <w:t>(2013)</w:t>
      </w:r>
      <w:r w:rsidRPr="008B0FB4">
        <w:rPr>
          <w:rFonts w:ascii="Arial" w:hAnsi="Arial" w:cs="Arial"/>
          <w:color w:val="000000" w:themeColor="text1"/>
        </w:rPr>
        <w:t xml:space="preserve">, </w:t>
      </w:r>
      <w:r w:rsidR="00FF5BF0" w:rsidRPr="008B0FB4">
        <w:rPr>
          <w:rFonts w:ascii="Arial" w:hAnsi="Arial" w:cs="Arial"/>
          <w:color w:val="202124"/>
          <w:shd w:val="clear" w:color="auto" w:fill="FFFFFF"/>
        </w:rPr>
        <w:t>more CPD training for staff to ensure they fully understand how to educate children within their care</w:t>
      </w:r>
      <w:r w:rsidRPr="008B0FB4">
        <w:rPr>
          <w:rFonts w:ascii="Arial" w:hAnsi="Arial" w:cs="Arial"/>
          <w:color w:val="202124"/>
          <w:shd w:val="clear" w:color="auto" w:fill="FFFFFF"/>
        </w:rPr>
        <w:t xml:space="preserve">. </w:t>
      </w:r>
      <w:r w:rsidRPr="005336FE">
        <w:rPr>
          <w:rFonts w:ascii="Arial" w:hAnsi="Arial" w:cs="Arial"/>
          <w:color w:val="000000" w:themeColor="text1"/>
        </w:rPr>
        <w:t>Pascal</w:t>
      </w:r>
      <w:r w:rsidRPr="008B0FB4">
        <w:rPr>
          <w:rFonts w:ascii="Arial" w:hAnsi="Arial" w:cs="Arial"/>
          <w:color w:val="000000" w:themeColor="text1"/>
        </w:rPr>
        <w:t xml:space="preserve"> </w:t>
      </w:r>
      <w:r w:rsidRPr="005336FE">
        <w:rPr>
          <w:rFonts w:ascii="Arial" w:hAnsi="Arial" w:cs="Arial"/>
          <w:color w:val="000000" w:themeColor="text1"/>
        </w:rPr>
        <w:t>and Bertram</w:t>
      </w:r>
      <w:r w:rsidRPr="008B0FB4">
        <w:rPr>
          <w:rFonts w:ascii="Arial" w:hAnsi="Arial" w:cs="Arial"/>
          <w:color w:val="000000" w:themeColor="text1"/>
        </w:rPr>
        <w:t xml:space="preserve"> </w:t>
      </w:r>
      <w:r w:rsidRPr="005336FE">
        <w:rPr>
          <w:rFonts w:ascii="Arial" w:hAnsi="Arial" w:cs="Arial"/>
          <w:color w:val="000000" w:themeColor="text1"/>
        </w:rPr>
        <w:t>(2013)</w:t>
      </w:r>
      <w:r w:rsidR="00FF5BF0" w:rsidRPr="008B0FB4">
        <w:rPr>
          <w:rFonts w:ascii="Arial" w:hAnsi="Arial" w:cs="Arial"/>
          <w:color w:val="202124"/>
          <w:shd w:val="clear" w:color="auto" w:fill="FFFFFF"/>
        </w:rPr>
        <w:t xml:space="preserve"> </w:t>
      </w:r>
      <w:proofErr w:type="gramStart"/>
      <w:r w:rsidR="00FF5BF0" w:rsidRPr="008B0FB4">
        <w:rPr>
          <w:rFonts w:ascii="Arial" w:hAnsi="Arial" w:cs="Arial"/>
          <w:color w:val="202124"/>
          <w:shd w:val="clear" w:color="auto" w:fill="FFFFFF"/>
        </w:rPr>
        <w:t>bring</w:t>
      </w:r>
      <w:r w:rsidR="000F11F2" w:rsidRPr="008B0FB4">
        <w:rPr>
          <w:rFonts w:ascii="Arial" w:hAnsi="Arial" w:cs="Arial"/>
          <w:color w:val="202124"/>
          <w:shd w:val="clear" w:color="auto" w:fill="FFFFFF"/>
        </w:rPr>
        <w:t>s</w:t>
      </w:r>
      <w:proofErr w:type="gramEnd"/>
      <w:r w:rsidR="00FF5BF0" w:rsidRPr="008B0FB4">
        <w:rPr>
          <w:rFonts w:ascii="Arial" w:hAnsi="Arial" w:cs="Arial"/>
          <w:color w:val="202124"/>
          <w:shd w:val="clear" w:color="auto" w:fill="FFFFFF"/>
        </w:rPr>
        <w:t xml:space="preserve"> into consideration the point raised by </w:t>
      </w:r>
      <w:r w:rsidRPr="008B0FB4">
        <w:rPr>
          <w:rFonts w:ascii="Arial" w:hAnsi="Arial" w:cs="Arial"/>
          <w:color w:val="000000" w:themeColor="text1"/>
        </w:rPr>
        <w:t xml:space="preserve">Randi </w:t>
      </w:r>
      <w:r w:rsidRPr="008B0FB4">
        <w:rPr>
          <w:rFonts w:ascii="Arial" w:hAnsi="Arial" w:cs="Arial"/>
          <w:i/>
          <w:iCs/>
          <w:color w:val="000000" w:themeColor="text1"/>
        </w:rPr>
        <w:t>et al</w:t>
      </w:r>
      <w:r w:rsidRPr="008B0FB4">
        <w:rPr>
          <w:rFonts w:ascii="Arial" w:hAnsi="Arial" w:cs="Arial"/>
          <w:color w:val="000000" w:themeColor="text1"/>
        </w:rPr>
        <w:t xml:space="preserve"> (2010) </w:t>
      </w:r>
      <w:r w:rsidR="007D14AA">
        <w:rPr>
          <w:rFonts w:ascii="Arial" w:hAnsi="Arial" w:cs="Arial"/>
          <w:color w:val="202124"/>
          <w:shd w:val="clear" w:color="auto" w:fill="FFFFFF"/>
        </w:rPr>
        <w:t>w</w:t>
      </w:r>
      <w:r w:rsidR="00FF5BF0" w:rsidRPr="008B0FB4">
        <w:rPr>
          <w:rFonts w:ascii="Arial" w:hAnsi="Arial" w:cs="Arial"/>
          <w:color w:val="202124"/>
          <w:shd w:val="clear" w:color="auto" w:fill="FFFFFF"/>
        </w:rPr>
        <w:t>here some of the children</w:t>
      </w:r>
      <w:r w:rsidRPr="008B0FB4">
        <w:rPr>
          <w:rFonts w:ascii="Arial" w:hAnsi="Arial" w:cs="Arial"/>
          <w:color w:val="202124"/>
          <w:shd w:val="clear" w:color="auto" w:fill="FFFFFF"/>
        </w:rPr>
        <w:t xml:space="preserve"> </w:t>
      </w:r>
      <w:r w:rsidR="00FF5BF0" w:rsidRPr="008B0FB4">
        <w:rPr>
          <w:rFonts w:ascii="Arial" w:hAnsi="Arial" w:cs="Arial"/>
          <w:color w:val="202124"/>
          <w:shd w:val="clear" w:color="auto" w:fill="FFFFFF"/>
        </w:rPr>
        <w:t xml:space="preserve">within these ratios may have ALN therefore will need additional support from practitioners which then takes their attention away from the other children within their </w:t>
      </w:r>
      <w:r w:rsidR="00FF5BF0" w:rsidRPr="008B0FB4">
        <w:rPr>
          <w:rFonts w:ascii="Arial" w:hAnsi="Arial" w:cs="Arial"/>
          <w:color w:val="202124"/>
          <w:shd w:val="clear" w:color="auto" w:fill="FFFFFF"/>
        </w:rPr>
        <w:lastRenderedPageBreak/>
        <w:t xml:space="preserve">group. </w:t>
      </w:r>
      <w:r w:rsidR="000F11F2" w:rsidRPr="005336FE">
        <w:rPr>
          <w:rFonts w:ascii="Arial" w:hAnsi="Arial" w:cs="Arial"/>
          <w:color w:val="000000" w:themeColor="text1"/>
        </w:rPr>
        <w:t>Ofsted (2015)</w:t>
      </w:r>
      <w:r w:rsidR="000F11F2" w:rsidRPr="008B0FB4">
        <w:rPr>
          <w:rFonts w:ascii="Arial" w:hAnsi="Arial" w:cs="Arial"/>
          <w:color w:val="202124"/>
          <w:shd w:val="clear" w:color="auto" w:fill="FFFFFF"/>
        </w:rPr>
        <w:t xml:space="preserve"> would agree and suggests this presents a strategy for implementing qualitative work within the early years.</w:t>
      </w:r>
    </w:p>
    <w:p w14:paraId="1B2BA757" w14:textId="74BF6FF2" w:rsidR="000F11F2" w:rsidRPr="008B0FB4" w:rsidRDefault="000F11F2" w:rsidP="008B0FB4">
      <w:pPr>
        <w:spacing w:line="360" w:lineRule="auto"/>
        <w:jc w:val="both"/>
        <w:rPr>
          <w:rFonts w:ascii="Arial" w:hAnsi="Arial" w:cs="Arial"/>
          <w:color w:val="202124"/>
          <w:shd w:val="clear" w:color="auto" w:fill="FFFFFF"/>
        </w:rPr>
      </w:pPr>
    </w:p>
    <w:p w14:paraId="6F3691B8" w14:textId="19CEDF0C" w:rsidR="000F11F2" w:rsidRPr="008B0FB4" w:rsidRDefault="000F11F2" w:rsidP="008B0FB4">
      <w:pPr>
        <w:spacing w:line="360" w:lineRule="auto"/>
        <w:jc w:val="both"/>
        <w:rPr>
          <w:rFonts w:ascii="Arial" w:hAnsi="Arial" w:cs="Arial"/>
          <w:color w:val="202124"/>
          <w:shd w:val="clear" w:color="auto" w:fill="FFFFFF"/>
        </w:rPr>
      </w:pPr>
      <w:r w:rsidRPr="008B0FB4">
        <w:rPr>
          <w:rFonts w:ascii="Arial" w:hAnsi="Arial" w:cs="Arial"/>
          <w:color w:val="202124"/>
          <w:shd w:val="clear" w:color="auto" w:fill="FFFFFF"/>
        </w:rPr>
        <w:t xml:space="preserve">To conclude, both the </w:t>
      </w:r>
      <w:r w:rsidR="007D14AA">
        <w:rPr>
          <w:rFonts w:ascii="Arial" w:hAnsi="Arial" w:cs="Arial"/>
          <w:color w:val="202124"/>
          <w:shd w:val="clear" w:color="auto" w:fill="FFFFFF"/>
        </w:rPr>
        <w:t>q</w:t>
      </w:r>
      <w:r w:rsidRPr="008B0FB4">
        <w:rPr>
          <w:rFonts w:ascii="Arial" w:hAnsi="Arial" w:cs="Arial"/>
          <w:color w:val="202124"/>
          <w:shd w:val="clear" w:color="auto" w:fill="FFFFFF"/>
        </w:rPr>
        <w:t xml:space="preserve">uality for all scheme, and </w:t>
      </w:r>
      <w:r w:rsidR="007D14AA">
        <w:rPr>
          <w:rFonts w:ascii="Arial" w:hAnsi="Arial" w:cs="Arial"/>
          <w:color w:val="202124"/>
          <w:shd w:val="clear" w:color="auto" w:fill="FFFFFF"/>
        </w:rPr>
        <w:t>s</w:t>
      </w:r>
      <w:r w:rsidRPr="008B0FB4">
        <w:rPr>
          <w:rFonts w:ascii="Arial" w:hAnsi="Arial" w:cs="Arial"/>
          <w:color w:val="202124"/>
          <w:shd w:val="clear" w:color="auto" w:fill="FFFFFF"/>
        </w:rPr>
        <w:t xml:space="preserve">taff ratios are key factors </w:t>
      </w:r>
      <w:r w:rsidR="00786915" w:rsidRPr="008B0FB4">
        <w:rPr>
          <w:rFonts w:ascii="Arial" w:hAnsi="Arial" w:cs="Arial"/>
          <w:color w:val="202124"/>
          <w:shd w:val="clear" w:color="auto" w:fill="FFFFFF"/>
        </w:rPr>
        <w:t xml:space="preserve">with similarities and differences </w:t>
      </w:r>
      <w:r w:rsidRPr="008B0FB4">
        <w:rPr>
          <w:rFonts w:ascii="Arial" w:hAnsi="Arial" w:cs="Arial"/>
          <w:color w:val="202124"/>
          <w:shd w:val="clear" w:color="auto" w:fill="FFFFFF"/>
        </w:rPr>
        <w:t xml:space="preserve">that will help to demonstrate good practice within the early years through ensuring the work provided by educators is </w:t>
      </w:r>
      <w:r w:rsidR="00786915" w:rsidRPr="008B0FB4">
        <w:rPr>
          <w:rFonts w:ascii="Arial" w:hAnsi="Arial" w:cs="Arial"/>
          <w:color w:val="202124"/>
          <w:shd w:val="clear" w:color="auto" w:fill="FFFFFF"/>
        </w:rPr>
        <w:t xml:space="preserve">that </w:t>
      </w:r>
      <w:r w:rsidRPr="008B0FB4">
        <w:rPr>
          <w:rFonts w:ascii="Arial" w:hAnsi="Arial" w:cs="Arial"/>
          <w:color w:val="202124"/>
          <w:shd w:val="clear" w:color="auto" w:fill="FFFFFF"/>
        </w:rPr>
        <w:t>of quality. The information provided shows there are barriers within the early years that can limit practitioners from educat</w:t>
      </w:r>
      <w:r w:rsidR="00786915" w:rsidRPr="008B0FB4">
        <w:rPr>
          <w:rFonts w:ascii="Arial" w:hAnsi="Arial" w:cs="Arial"/>
          <w:color w:val="202124"/>
          <w:shd w:val="clear" w:color="auto" w:fill="FFFFFF"/>
        </w:rPr>
        <w:t>ing</w:t>
      </w:r>
      <w:r w:rsidRPr="008B0FB4">
        <w:rPr>
          <w:rFonts w:ascii="Arial" w:hAnsi="Arial" w:cs="Arial"/>
          <w:color w:val="202124"/>
          <w:shd w:val="clear" w:color="auto" w:fill="FFFFFF"/>
        </w:rPr>
        <w:t xml:space="preserve"> children to the best of their ability however</w:t>
      </w:r>
      <w:r w:rsidR="00786915" w:rsidRPr="008B0FB4">
        <w:rPr>
          <w:rFonts w:ascii="Arial" w:hAnsi="Arial" w:cs="Arial"/>
          <w:color w:val="202124"/>
          <w:shd w:val="clear" w:color="auto" w:fill="FFFFFF"/>
        </w:rPr>
        <w:t>,</w:t>
      </w:r>
      <w:r w:rsidRPr="008B0FB4">
        <w:rPr>
          <w:rFonts w:ascii="Arial" w:hAnsi="Arial" w:cs="Arial"/>
          <w:color w:val="202124"/>
          <w:shd w:val="clear" w:color="auto" w:fill="FFFFFF"/>
        </w:rPr>
        <w:t xml:space="preserve"> as stated by Davies and Hamilton (2018) these tools can help settings to improve the quality in their settings, and </w:t>
      </w:r>
      <w:r w:rsidR="00786915" w:rsidRPr="008B0FB4">
        <w:rPr>
          <w:rFonts w:ascii="Arial" w:hAnsi="Arial" w:cs="Arial"/>
          <w:color w:val="202124"/>
          <w:shd w:val="clear" w:color="auto" w:fill="FFFFFF"/>
        </w:rPr>
        <w:t>identifying</w:t>
      </w:r>
      <w:r w:rsidRPr="008B0FB4">
        <w:rPr>
          <w:rFonts w:ascii="Arial" w:hAnsi="Arial" w:cs="Arial"/>
          <w:color w:val="202124"/>
          <w:shd w:val="clear" w:color="auto" w:fill="FFFFFF"/>
        </w:rPr>
        <w:t xml:space="preserve"> the issues is the main source of finding a </w:t>
      </w:r>
      <w:r w:rsidR="00786915" w:rsidRPr="008B0FB4">
        <w:rPr>
          <w:rFonts w:ascii="Arial" w:hAnsi="Arial" w:cs="Arial"/>
          <w:color w:val="202124"/>
          <w:shd w:val="clear" w:color="auto" w:fill="FFFFFF"/>
        </w:rPr>
        <w:t>resolution</w:t>
      </w:r>
      <w:r w:rsidRPr="008B0FB4">
        <w:rPr>
          <w:rFonts w:ascii="Arial" w:hAnsi="Arial" w:cs="Arial"/>
          <w:color w:val="202124"/>
          <w:shd w:val="clear" w:color="auto" w:fill="FFFFFF"/>
        </w:rPr>
        <w:t xml:space="preserve"> to benefit the children's development as well as the practitioner</w:t>
      </w:r>
      <w:r w:rsidR="00786915" w:rsidRPr="008B0FB4">
        <w:rPr>
          <w:rFonts w:ascii="Arial" w:hAnsi="Arial" w:cs="Arial"/>
          <w:color w:val="202124"/>
          <w:shd w:val="clear" w:color="auto" w:fill="FFFFFF"/>
        </w:rPr>
        <w:t>’</w:t>
      </w:r>
      <w:r w:rsidRPr="008B0FB4">
        <w:rPr>
          <w:rFonts w:ascii="Arial" w:hAnsi="Arial" w:cs="Arial"/>
          <w:color w:val="202124"/>
          <w:shd w:val="clear" w:color="auto" w:fill="FFFFFF"/>
        </w:rPr>
        <w:t xml:space="preserve">s </w:t>
      </w:r>
      <w:r w:rsidR="00786915" w:rsidRPr="008B0FB4">
        <w:rPr>
          <w:rFonts w:ascii="Arial" w:hAnsi="Arial" w:cs="Arial"/>
          <w:color w:val="202124"/>
          <w:shd w:val="clear" w:color="auto" w:fill="FFFFFF"/>
        </w:rPr>
        <w:t xml:space="preserve">well-being in their working environment.  It is also clear that both staff ratios and the quality for all </w:t>
      </w:r>
      <w:proofErr w:type="gramStart"/>
      <w:r w:rsidR="00786915" w:rsidRPr="008B0FB4">
        <w:rPr>
          <w:rFonts w:ascii="Arial" w:hAnsi="Arial" w:cs="Arial"/>
          <w:color w:val="202124"/>
          <w:shd w:val="clear" w:color="auto" w:fill="FFFFFF"/>
        </w:rPr>
        <w:t>scheme</w:t>
      </w:r>
      <w:proofErr w:type="gramEnd"/>
      <w:r w:rsidR="00786915" w:rsidRPr="008B0FB4">
        <w:rPr>
          <w:rFonts w:ascii="Arial" w:hAnsi="Arial" w:cs="Arial"/>
          <w:color w:val="202124"/>
          <w:shd w:val="clear" w:color="auto" w:fill="FFFFFF"/>
        </w:rPr>
        <w:t xml:space="preserve"> provide the information needed in early years settings to drive quality assurance and through qualitive work, comes the best learning outcomes for children's development.</w:t>
      </w:r>
    </w:p>
    <w:p w14:paraId="0CB82B0A" w14:textId="77777777" w:rsidR="00786915" w:rsidRPr="008B0FB4" w:rsidRDefault="00786915" w:rsidP="008B0FB4">
      <w:pPr>
        <w:jc w:val="both"/>
        <w:rPr>
          <w:rFonts w:ascii="Arial" w:hAnsi="Arial" w:cs="Arial"/>
          <w:color w:val="202124"/>
          <w:shd w:val="clear" w:color="auto" w:fill="FFFFFF"/>
        </w:rPr>
      </w:pPr>
    </w:p>
    <w:p w14:paraId="07CD041D" w14:textId="77777777" w:rsidR="00EC0D39" w:rsidRPr="008B0FB4" w:rsidRDefault="00EC0D39" w:rsidP="008B0FB4">
      <w:pPr>
        <w:jc w:val="both"/>
        <w:rPr>
          <w:rFonts w:ascii="Arial" w:hAnsi="Arial" w:cs="Arial"/>
          <w:u w:val="single"/>
        </w:rPr>
      </w:pPr>
    </w:p>
    <w:p w14:paraId="7176EA4B" w14:textId="77777777" w:rsidR="00EC0D39" w:rsidRPr="008B0FB4" w:rsidRDefault="00EC0D39" w:rsidP="008B0FB4">
      <w:pPr>
        <w:jc w:val="both"/>
        <w:rPr>
          <w:rFonts w:ascii="Arial" w:hAnsi="Arial" w:cs="Arial"/>
          <w:u w:val="single"/>
        </w:rPr>
      </w:pPr>
    </w:p>
    <w:p w14:paraId="023F7A5B" w14:textId="77777777" w:rsidR="00EC0D39" w:rsidRPr="008B0FB4" w:rsidRDefault="00EC0D39" w:rsidP="008B0FB4">
      <w:pPr>
        <w:jc w:val="both"/>
        <w:rPr>
          <w:rFonts w:ascii="Arial" w:hAnsi="Arial" w:cs="Arial"/>
          <w:u w:val="single"/>
        </w:rPr>
      </w:pPr>
    </w:p>
    <w:p w14:paraId="054DCB34" w14:textId="77777777" w:rsidR="00EC0D39" w:rsidRPr="008B0FB4" w:rsidRDefault="00EC0D39" w:rsidP="008B0FB4">
      <w:pPr>
        <w:jc w:val="both"/>
        <w:rPr>
          <w:rFonts w:ascii="Arial" w:hAnsi="Arial" w:cs="Arial"/>
          <w:u w:val="single"/>
        </w:rPr>
      </w:pPr>
    </w:p>
    <w:p w14:paraId="0AD7E974" w14:textId="77777777" w:rsidR="00EC0D39" w:rsidRPr="008B0FB4" w:rsidRDefault="00EC0D39" w:rsidP="008B0FB4">
      <w:pPr>
        <w:jc w:val="both"/>
        <w:rPr>
          <w:rFonts w:ascii="Arial" w:hAnsi="Arial" w:cs="Arial"/>
          <w:u w:val="single"/>
        </w:rPr>
      </w:pPr>
    </w:p>
    <w:p w14:paraId="4ED6D239" w14:textId="77777777" w:rsidR="008B0FB4" w:rsidRDefault="008B0FB4" w:rsidP="008B0FB4">
      <w:pPr>
        <w:jc w:val="both"/>
        <w:rPr>
          <w:rFonts w:ascii="Arial" w:hAnsi="Arial" w:cs="Arial"/>
          <w:u w:val="single"/>
        </w:rPr>
      </w:pPr>
    </w:p>
    <w:p w14:paraId="4C76E267" w14:textId="77777777" w:rsidR="008B0FB4" w:rsidRDefault="008B0FB4" w:rsidP="008B0FB4">
      <w:pPr>
        <w:jc w:val="both"/>
        <w:rPr>
          <w:rFonts w:ascii="Arial" w:hAnsi="Arial" w:cs="Arial"/>
          <w:u w:val="single"/>
        </w:rPr>
      </w:pPr>
    </w:p>
    <w:p w14:paraId="12B5548A" w14:textId="77777777" w:rsidR="008B0FB4" w:rsidRDefault="008B0FB4" w:rsidP="008B0FB4">
      <w:pPr>
        <w:jc w:val="both"/>
        <w:rPr>
          <w:rFonts w:ascii="Arial" w:hAnsi="Arial" w:cs="Arial"/>
          <w:u w:val="single"/>
        </w:rPr>
      </w:pPr>
    </w:p>
    <w:p w14:paraId="29299F86" w14:textId="77777777" w:rsidR="008B0FB4" w:rsidRDefault="008B0FB4" w:rsidP="008B0FB4">
      <w:pPr>
        <w:jc w:val="both"/>
        <w:rPr>
          <w:rFonts w:ascii="Arial" w:hAnsi="Arial" w:cs="Arial"/>
          <w:u w:val="single"/>
        </w:rPr>
      </w:pPr>
    </w:p>
    <w:p w14:paraId="02125FD1" w14:textId="77777777" w:rsidR="008B0FB4" w:rsidRDefault="008B0FB4" w:rsidP="008B0FB4">
      <w:pPr>
        <w:jc w:val="both"/>
        <w:rPr>
          <w:rFonts w:ascii="Arial" w:hAnsi="Arial" w:cs="Arial"/>
          <w:u w:val="single"/>
        </w:rPr>
      </w:pPr>
    </w:p>
    <w:p w14:paraId="15957B84" w14:textId="77777777" w:rsidR="008B0FB4" w:rsidRDefault="008B0FB4" w:rsidP="008B0FB4">
      <w:pPr>
        <w:jc w:val="both"/>
        <w:rPr>
          <w:rFonts w:ascii="Arial" w:hAnsi="Arial" w:cs="Arial"/>
          <w:u w:val="single"/>
        </w:rPr>
      </w:pPr>
    </w:p>
    <w:p w14:paraId="5D1EBB33" w14:textId="77777777" w:rsidR="008B0FB4" w:rsidRDefault="008B0FB4" w:rsidP="008B0FB4">
      <w:pPr>
        <w:jc w:val="both"/>
        <w:rPr>
          <w:rFonts w:ascii="Arial" w:hAnsi="Arial" w:cs="Arial"/>
          <w:u w:val="single"/>
        </w:rPr>
      </w:pPr>
    </w:p>
    <w:p w14:paraId="4E877FC9" w14:textId="77777777" w:rsidR="008B0FB4" w:rsidRDefault="008B0FB4" w:rsidP="008B0FB4">
      <w:pPr>
        <w:jc w:val="both"/>
        <w:rPr>
          <w:rFonts w:ascii="Arial" w:hAnsi="Arial" w:cs="Arial"/>
          <w:u w:val="single"/>
        </w:rPr>
      </w:pPr>
    </w:p>
    <w:p w14:paraId="1CB6D51F" w14:textId="77777777" w:rsidR="008B0FB4" w:rsidRDefault="008B0FB4" w:rsidP="008B0FB4">
      <w:pPr>
        <w:spacing w:line="360" w:lineRule="auto"/>
        <w:jc w:val="both"/>
        <w:rPr>
          <w:rFonts w:ascii="Arial" w:hAnsi="Arial" w:cs="Arial"/>
          <w:u w:val="single"/>
        </w:rPr>
      </w:pPr>
    </w:p>
    <w:p w14:paraId="795F2AC6" w14:textId="77777777" w:rsidR="008B0FB4" w:rsidRDefault="008B0FB4" w:rsidP="008B0FB4">
      <w:pPr>
        <w:spacing w:line="360" w:lineRule="auto"/>
        <w:jc w:val="both"/>
        <w:rPr>
          <w:rFonts w:ascii="Arial" w:hAnsi="Arial" w:cs="Arial"/>
          <w:u w:val="single"/>
        </w:rPr>
      </w:pPr>
    </w:p>
    <w:p w14:paraId="2EE64D5D" w14:textId="77777777" w:rsidR="008B0FB4" w:rsidRDefault="008B0FB4" w:rsidP="008B0FB4">
      <w:pPr>
        <w:spacing w:line="360" w:lineRule="auto"/>
        <w:jc w:val="both"/>
        <w:rPr>
          <w:rFonts w:ascii="Arial" w:hAnsi="Arial" w:cs="Arial"/>
          <w:u w:val="single"/>
        </w:rPr>
      </w:pPr>
    </w:p>
    <w:p w14:paraId="390B3530" w14:textId="77777777" w:rsidR="008B0FB4" w:rsidRDefault="008B0FB4" w:rsidP="008B0FB4">
      <w:pPr>
        <w:spacing w:line="360" w:lineRule="auto"/>
        <w:jc w:val="both"/>
        <w:rPr>
          <w:rFonts w:ascii="Arial" w:hAnsi="Arial" w:cs="Arial"/>
          <w:u w:val="single"/>
        </w:rPr>
      </w:pPr>
    </w:p>
    <w:p w14:paraId="049EC09A" w14:textId="77777777" w:rsidR="008B0FB4" w:rsidRDefault="008B0FB4" w:rsidP="008B0FB4">
      <w:pPr>
        <w:spacing w:line="360" w:lineRule="auto"/>
        <w:jc w:val="both"/>
        <w:rPr>
          <w:rFonts w:ascii="Arial" w:hAnsi="Arial" w:cs="Arial"/>
          <w:u w:val="single"/>
        </w:rPr>
      </w:pPr>
    </w:p>
    <w:p w14:paraId="58816922" w14:textId="77777777" w:rsidR="008B0FB4" w:rsidRDefault="008B0FB4" w:rsidP="008B0FB4">
      <w:pPr>
        <w:spacing w:line="360" w:lineRule="auto"/>
        <w:jc w:val="both"/>
        <w:rPr>
          <w:rFonts w:ascii="Arial" w:hAnsi="Arial" w:cs="Arial"/>
          <w:u w:val="single"/>
        </w:rPr>
      </w:pPr>
    </w:p>
    <w:p w14:paraId="7B2C72E2" w14:textId="77777777" w:rsidR="008B0FB4" w:rsidRDefault="008B0FB4" w:rsidP="008B0FB4">
      <w:pPr>
        <w:spacing w:line="360" w:lineRule="auto"/>
        <w:jc w:val="both"/>
        <w:rPr>
          <w:rFonts w:ascii="Arial" w:hAnsi="Arial" w:cs="Arial"/>
          <w:u w:val="single"/>
        </w:rPr>
      </w:pPr>
    </w:p>
    <w:p w14:paraId="009652F4" w14:textId="77777777" w:rsidR="008B0FB4" w:rsidRDefault="008B0FB4" w:rsidP="008B0FB4">
      <w:pPr>
        <w:spacing w:line="360" w:lineRule="auto"/>
        <w:jc w:val="both"/>
        <w:rPr>
          <w:rFonts w:ascii="Arial" w:hAnsi="Arial" w:cs="Arial"/>
          <w:u w:val="single"/>
        </w:rPr>
      </w:pPr>
    </w:p>
    <w:p w14:paraId="6B4BDECF" w14:textId="77777777" w:rsidR="008B0FB4" w:rsidRDefault="008B0FB4" w:rsidP="008B0FB4">
      <w:pPr>
        <w:spacing w:line="360" w:lineRule="auto"/>
        <w:jc w:val="both"/>
        <w:rPr>
          <w:rFonts w:ascii="Arial" w:hAnsi="Arial" w:cs="Arial"/>
          <w:u w:val="single"/>
        </w:rPr>
      </w:pPr>
    </w:p>
    <w:p w14:paraId="6567FA9C" w14:textId="77777777" w:rsidR="008B0FB4" w:rsidRDefault="008B0FB4" w:rsidP="008B0FB4">
      <w:pPr>
        <w:spacing w:line="360" w:lineRule="auto"/>
        <w:jc w:val="both"/>
        <w:rPr>
          <w:rFonts w:ascii="Arial" w:hAnsi="Arial" w:cs="Arial"/>
          <w:u w:val="single"/>
        </w:rPr>
      </w:pPr>
    </w:p>
    <w:p w14:paraId="6258523B" w14:textId="58AFA55E" w:rsidR="00C9733F" w:rsidRPr="008B0FB4" w:rsidRDefault="00C9733F" w:rsidP="008B0FB4">
      <w:pPr>
        <w:spacing w:line="360" w:lineRule="auto"/>
        <w:jc w:val="both"/>
        <w:rPr>
          <w:rFonts w:ascii="Arial" w:hAnsi="Arial" w:cs="Arial"/>
          <w:u w:val="single"/>
        </w:rPr>
      </w:pPr>
      <w:r w:rsidRPr="008B0FB4">
        <w:rPr>
          <w:rFonts w:ascii="Arial" w:hAnsi="Arial" w:cs="Arial"/>
          <w:u w:val="single"/>
        </w:rPr>
        <w:lastRenderedPageBreak/>
        <w:t>Reference list</w:t>
      </w:r>
    </w:p>
    <w:p w14:paraId="3BC9ECAE" w14:textId="4C89AFCB" w:rsidR="00C9733F" w:rsidRPr="008B0FB4" w:rsidRDefault="00C9733F" w:rsidP="008B0FB4">
      <w:pPr>
        <w:jc w:val="both"/>
        <w:rPr>
          <w:rFonts w:ascii="Arial" w:hAnsi="Arial" w:cs="Arial"/>
        </w:rPr>
      </w:pPr>
    </w:p>
    <w:p w14:paraId="6E0A0D79" w14:textId="77777777" w:rsidR="00DC26E5" w:rsidRPr="008B0FB4" w:rsidRDefault="00DC26E5" w:rsidP="008B0FB4">
      <w:pPr>
        <w:jc w:val="both"/>
        <w:rPr>
          <w:rFonts w:ascii="Arial" w:hAnsi="Arial" w:cs="Arial"/>
          <w:color w:val="202124"/>
          <w:shd w:val="clear" w:color="auto" w:fill="FFFFFF"/>
        </w:rPr>
      </w:pPr>
      <w:r w:rsidRPr="008B0FB4">
        <w:rPr>
          <w:rFonts w:ascii="Arial" w:hAnsi="Arial" w:cs="Arial"/>
          <w:color w:val="202124"/>
          <w:shd w:val="clear" w:color="auto" w:fill="FFFFFF"/>
        </w:rPr>
        <w:t xml:space="preserve">Baker, J. (2023) </w:t>
      </w:r>
      <w:r w:rsidRPr="008B0FB4">
        <w:rPr>
          <w:rFonts w:ascii="Arial" w:hAnsi="Arial" w:cs="Arial"/>
          <w:i/>
          <w:iCs/>
          <w:color w:val="202124"/>
          <w:shd w:val="clear" w:color="auto" w:fill="FFFFFF"/>
        </w:rPr>
        <w:t>Wales pre-school providers association</w:t>
      </w:r>
      <w:r w:rsidRPr="008B0FB4">
        <w:rPr>
          <w:rFonts w:ascii="Arial" w:hAnsi="Arial" w:cs="Arial"/>
          <w:color w:val="202124"/>
          <w:shd w:val="clear" w:color="auto" w:fill="FFFFFF"/>
        </w:rPr>
        <w:t xml:space="preserve">, Available at: </w:t>
      </w:r>
      <w:hyperlink r:id="rId7" w:history="1">
        <w:r w:rsidRPr="008B0FB4">
          <w:rPr>
            <w:rStyle w:val="Hyperlink"/>
            <w:rFonts w:ascii="Arial" w:hAnsi="Arial" w:cs="Arial"/>
            <w:shd w:val="clear" w:color="auto" w:fill="FFFFFF"/>
          </w:rPr>
          <w:t>https://www.whereyoustand.org/groups-and-organisations/item/wales-pre-school-providers-association</w:t>
        </w:r>
      </w:hyperlink>
      <w:r w:rsidRPr="008B0FB4">
        <w:rPr>
          <w:rFonts w:ascii="Arial" w:hAnsi="Arial" w:cs="Arial"/>
          <w:color w:val="202124"/>
          <w:shd w:val="clear" w:color="auto" w:fill="FFFFFF"/>
        </w:rPr>
        <w:t xml:space="preserve"> (Accessed: 25 March 2023). </w:t>
      </w:r>
    </w:p>
    <w:p w14:paraId="721087C3" w14:textId="77777777" w:rsidR="00DC26E5" w:rsidRPr="008B0FB4" w:rsidRDefault="00DC26E5" w:rsidP="008B0FB4">
      <w:pPr>
        <w:jc w:val="both"/>
        <w:rPr>
          <w:rFonts w:ascii="Arial" w:hAnsi="Arial" w:cs="Arial"/>
        </w:rPr>
      </w:pPr>
    </w:p>
    <w:p w14:paraId="58356BE6" w14:textId="7F352D69" w:rsidR="00726CE8" w:rsidRPr="008B0FB4" w:rsidRDefault="00726CE8" w:rsidP="008B0FB4">
      <w:pPr>
        <w:jc w:val="both"/>
        <w:rPr>
          <w:rFonts w:ascii="Arial" w:hAnsi="Arial" w:cs="Arial"/>
        </w:rPr>
      </w:pPr>
      <w:r w:rsidRPr="008B0FB4">
        <w:rPr>
          <w:rFonts w:ascii="Arial" w:hAnsi="Arial" w:cs="Arial"/>
        </w:rPr>
        <w:t xml:space="preserve">Bonetti, S. (2018) </w:t>
      </w:r>
      <w:r w:rsidRPr="008B0FB4">
        <w:rPr>
          <w:rFonts w:ascii="Arial" w:eastAsiaTheme="minorHAnsi" w:hAnsi="Arial" w:cs="Arial"/>
          <w:i/>
          <w:iCs/>
        </w:rPr>
        <w:t>Early years education</w:t>
      </w:r>
      <w:r w:rsidRPr="008B0FB4">
        <w:rPr>
          <w:rFonts w:ascii="Arial" w:hAnsi="Arial" w:cs="Arial"/>
          <w:i/>
          <w:iCs/>
        </w:rPr>
        <w:t>:</w:t>
      </w:r>
      <w:r w:rsidRPr="008B0FB4">
        <w:rPr>
          <w:rFonts w:ascii="Arial" w:hAnsi="Arial" w:cs="Arial"/>
        </w:rPr>
        <w:t xml:space="preserve"> </w:t>
      </w:r>
      <w:r w:rsidRPr="008B0FB4">
        <w:rPr>
          <w:rFonts w:ascii="Arial" w:eastAsiaTheme="minorHAnsi" w:hAnsi="Arial" w:cs="Arial"/>
          <w:i/>
          <w:iCs/>
        </w:rPr>
        <w:t>what does high-quality provision look like?</w:t>
      </w:r>
      <w:r w:rsidRPr="008B0FB4">
        <w:rPr>
          <w:rFonts w:ascii="Arial" w:hAnsi="Arial" w:cs="Arial"/>
          <w:i/>
          <w:iCs/>
        </w:rPr>
        <w:t xml:space="preserve"> </w:t>
      </w:r>
      <w:r w:rsidRPr="008B0FB4">
        <w:rPr>
          <w:rFonts w:ascii="Arial" w:hAnsi="Arial" w:cs="Arial"/>
        </w:rPr>
        <w:t xml:space="preserve">London: Educations Policy Institute. </w:t>
      </w:r>
    </w:p>
    <w:p w14:paraId="7809203B" w14:textId="11267371" w:rsidR="005336FE" w:rsidRPr="008B0FB4" w:rsidRDefault="005336FE" w:rsidP="008B0FB4">
      <w:pPr>
        <w:jc w:val="both"/>
        <w:rPr>
          <w:rFonts w:ascii="Arial" w:hAnsi="Arial" w:cs="Arial"/>
        </w:rPr>
      </w:pPr>
    </w:p>
    <w:p w14:paraId="059488DA" w14:textId="77777777" w:rsidR="005336FE" w:rsidRPr="008B0FB4" w:rsidRDefault="005336FE" w:rsidP="008B0FB4">
      <w:pPr>
        <w:jc w:val="both"/>
        <w:rPr>
          <w:rFonts w:ascii="Arial" w:hAnsi="Arial" w:cs="Arial"/>
          <w:color w:val="000000" w:themeColor="text1"/>
        </w:rPr>
      </w:pPr>
      <w:r w:rsidRPr="008B0FB4">
        <w:rPr>
          <w:rFonts w:ascii="Arial" w:hAnsi="Arial" w:cs="Arial"/>
          <w:color w:val="000000" w:themeColor="text1"/>
        </w:rPr>
        <w:t xml:space="preserve">Butler, A. and Hardy, G. (2016) </w:t>
      </w:r>
      <w:r w:rsidRPr="008B0FB4">
        <w:rPr>
          <w:rFonts w:ascii="Arial" w:hAnsi="Arial" w:cs="Arial"/>
          <w:i/>
          <w:iCs/>
          <w:color w:val="000000" w:themeColor="text1"/>
        </w:rPr>
        <w:t>Driving high quality childcare</w:t>
      </w:r>
      <w:r w:rsidRPr="008B0FB4">
        <w:rPr>
          <w:rFonts w:ascii="Arial" w:hAnsi="Arial" w:cs="Arial"/>
          <w:color w:val="000000" w:themeColor="text1"/>
        </w:rPr>
        <w:t xml:space="preserve"> </w:t>
      </w:r>
    </w:p>
    <w:p w14:paraId="2E52C852" w14:textId="77777777" w:rsidR="005336FE" w:rsidRPr="008B0FB4" w:rsidRDefault="005336FE" w:rsidP="008B0FB4">
      <w:pPr>
        <w:jc w:val="both"/>
        <w:rPr>
          <w:rFonts w:ascii="Arial" w:hAnsi="Arial" w:cs="Arial"/>
          <w:color w:val="000000" w:themeColor="text1"/>
        </w:rPr>
      </w:pPr>
      <w:r w:rsidRPr="005336FE">
        <w:rPr>
          <w:rFonts w:ascii="Arial" w:hAnsi="Arial" w:cs="Arial"/>
          <w:i/>
          <w:iCs/>
          <w:color w:val="000000" w:themeColor="text1"/>
        </w:rPr>
        <w:t>the role of local authorities</w:t>
      </w:r>
      <w:r w:rsidRPr="008B0FB4">
        <w:rPr>
          <w:rFonts w:ascii="Arial" w:hAnsi="Arial" w:cs="Arial"/>
          <w:i/>
          <w:iCs/>
          <w:color w:val="000000" w:themeColor="text1"/>
        </w:rPr>
        <w:t xml:space="preserve">. </w:t>
      </w:r>
      <w:r w:rsidRPr="008B0FB4">
        <w:rPr>
          <w:rFonts w:ascii="Arial" w:hAnsi="Arial" w:cs="Arial"/>
          <w:color w:val="000000" w:themeColor="text1"/>
        </w:rPr>
        <w:t xml:space="preserve">London: Community Playthings. </w:t>
      </w:r>
    </w:p>
    <w:p w14:paraId="0B278135" w14:textId="77777777" w:rsidR="005336FE" w:rsidRPr="008B0FB4" w:rsidRDefault="005336FE" w:rsidP="008B0FB4">
      <w:pPr>
        <w:jc w:val="both"/>
        <w:rPr>
          <w:rFonts w:ascii="Arial" w:eastAsiaTheme="minorHAnsi" w:hAnsi="Arial" w:cs="Arial"/>
        </w:rPr>
      </w:pPr>
    </w:p>
    <w:p w14:paraId="5FD09BC0" w14:textId="29924775" w:rsidR="00C9733F" w:rsidRPr="007D14AA" w:rsidRDefault="00C9733F" w:rsidP="008B0FB4">
      <w:pPr>
        <w:jc w:val="both"/>
        <w:rPr>
          <w:rFonts w:ascii="Arial" w:eastAsiaTheme="minorHAnsi" w:hAnsi="Arial" w:cs="Arial"/>
          <w:i/>
          <w:iCs/>
        </w:rPr>
      </w:pPr>
      <w:r w:rsidRPr="008B0FB4">
        <w:rPr>
          <w:rFonts w:ascii="Arial" w:hAnsi="Arial" w:cs="Arial"/>
        </w:rPr>
        <w:t xml:space="preserve">Crosby, P. (2020) </w:t>
      </w:r>
      <w:r w:rsidRPr="008B0FB4">
        <w:rPr>
          <w:rFonts w:ascii="Arial" w:eastAsiaTheme="minorHAnsi" w:hAnsi="Arial" w:cs="Arial"/>
          <w:i/>
          <w:iCs/>
        </w:rPr>
        <w:t xml:space="preserve">What is Quality? Quality Definition </w:t>
      </w:r>
      <w:r w:rsidR="007D14AA">
        <w:rPr>
          <w:rFonts w:ascii="Arial" w:eastAsiaTheme="minorHAnsi" w:hAnsi="Arial" w:cs="Arial"/>
          <w:i/>
          <w:iCs/>
        </w:rPr>
        <w:t>&amp;</w:t>
      </w:r>
      <w:r w:rsidRPr="008B0FB4">
        <w:rPr>
          <w:rFonts w:ascii="Arial" w:eastAsiaTheme="minorHAnsi" w:hAnsi="Arial" w:cs="Arial"/>
          <w:i/>
          <w:iCs/>
        </w:rPr>
        <w:t xml:space="preserve"> Quality Meaning</w:t>
      </w:r>
      <w:r w:rsidR="00726CE8" w:rsidRPr="008B0FB4">
        <w:rPr>
          <w:rFonts w:ascii="Arial" w:hAnsi="Arial" w:cs="Arial"/>
          <w:i/>
          <w:iCs/>
        </w:rPr>
        <w:t>.</w:t>
      </w:r>
      <w:r w:rsidRPr="008B0FB4">
        <w:rPr>
          <w:rFonts w:ascii="Arial" w:hAnsi="Arial" w:cs="Arial"/>
        </w:rPr>
        <w:t xml:space="preserve"> Available at: </w:t>
      </w:r>
      <w:hyperlink r:id="rId8" w:history="1">
        <w:r w:rsidRPr="008B0FB4">
          <w:rPr>
            <w:rStyle w:val="Hyperlink"/>
            <w:rFonts w:ascii="Arial" w:hAnsi="Arial" w:cs="Arial"/>
          </w:rPr>
          <w:t>https://techqualitypedia.com/quality/</w:t>
        </w:r>
      </w:hyperlink>
      <w:r w:rsidRPr="008B0FB4">
        <w:rPr>
          <w:rFonts w:ascii="Arial" w:hAnsi="Arial" w:cs="Arial"/>
        </w:rPr>
        <w:t xml:space="preserve"> (Accessed</w:t>
      </w:r>
      <w:r w:rsidR="00D847C6" w:rsidRPr="008B0FB4">
        <w:rPr>
          <w:rFonts w:ascii="Arial" w:hAnsi="Arial" w:cs="Arial"/>
        </w:rPr>
        <w:t>:</w:t>
      </w:r>
      <w:r w:rsidRPr="008B0FB4">
        <w:rPr>
          <w:rFonts w:ascii="Arial" w:hAnsi="Arial" w:cs="Arial"/>
        </w:rPr>
        <w:t xml:space="preserve"> 25 March 2023). </w:t>
      </w:r>
    </w:p>
    <w:p w14:paraId="793F6AEF" w14:textId="10F64BD6" w:rsidR="006815C6" w:rsidRPr="008B0FB4" w:rsidRDefault="006815C6" w:rsidP="008B0FB4">
      <w:pPr>
        <w:jc w:val="both"/>
        <w:rPr>
          <w:rFonts w:ascii="Arial" w:hAnsi="Arial" w:cs="Arial"/>
        </w:rPr>
      </w:pPr>
    </w:p>
    <w:p w14:paraId="7282AEFD" w14:textId="49A50B7F" w:rsidR="006815C6" w:rsidRPr="008B0FB4" w:rsidRDefault="006815C6" w:rsidP="008B0FB4">
      <w:pPr>
        <w:shd w:val="clear" w:color="auto" w:fill="FFFFFF"/>
        <w:spacing w:afterAutospacing="1"/>
        <w:jc w:val="both"/>
        <w:rPr>
          <w:rFonts w:ascii="Arial" w:hAnsi="Arial" w:cs="Arial"/>
          <w:color w:val="333333"/>
        </w:rPr>
      </w:pPr>
      <w:r w:rsidRPr="008B0FB4">
        <w:rPr>
          <w:rStyle w:val="authors"/>
          <w:rFonts w:ascii="Arial" w:hAnsi="Arial" w:cs="Arial"/>
          <w:color w:val="333333"/>
        </w:rPr>
        <w:t xml:space="preserve">Davies, R. and Hamilton, P. </w:t>
      </w:r>
      <w:r w:rsidRPr="008B0FB4">
        <w:rPr>
          <w:rStyle w:val="Date1"/>
          <w:rFonts w:ascii="Arial" w:hAnsi="Arial" w:cs="Arial"/>
          <w:color w:val="333333"/>
        </w:rPr>
        <w:t>(2018)</w:t>
      </w:r>
      <w:r w:rsidRPr="008B0FB4">
        <w:rPr>
          <w:rStyle w:val="apple-converted-space"/>
          <w:rFonts w:ascii="Arial" w:hAnsi="Arial" w:cs="Arial"/>
          <w:color w:val="333333"/>
        </w:rPr>
        <w:t> ‘</w:t>
      </w:r>
      <w:r w:rsidRPr="008B0FB4">
        <w:rPr>
          <w:rStyle w:val="arttitle"/>
          <w:rFonts w:ascii="Arial" w:hAnsi="Arial" w:cs="Arial"/>
          <w:color w:val="333333"/>
        </w:rPr>
        <w:t xml:space="preserve">Assessing learning in the early years’ outdoor classroom’, </w:t>
      </w:r>
      <w:r w:rsidRPr="008B0FB4">
        <w:rPr>
          <w:rStyle w:val="arttitle"/>
          <w:rFonts w:ascii="Arial" w:hAnsi="Arial" w:cs="Arial"/>
          <w:i/>
          <w:iCs/>
          <w:color w:val="333333"/>
        </w:rPr>
        <w:t>examining challenges in practice</w:t>
      </w:r>
      <w:r w:rsidRPr="008B0FB4">
        <w:rPr>
          <w:rStyle w:val="serialtitle"/>
          <w:rFonts w:ascii="Arial" w:eastAsiaTheme="majorEastAsia" w:hAnsi="Arial" w:cs="Arial"/>
          <w:i/>
          <w:iCs/>
          <w:color w:val="333333"/>
        </w:rPr>
        <w:t>,</w:t>
      </w:r>
      <w:r w:rsidRPr="008B0FB4">
        <w:rPr>
          <w:rStyle w:val="apple-converted-space"/>
          <w:rFonts w:ascii="Arial" w:hAnsi="Arial" w:cs="Arial"/>
          <w:color w:val="333333"/>
        </w:rPr>
        <w:t> </w:t>
      </w:r>
      <w:r w:rsidRPr="008B0FB4">
        <w:rPr>
          <w:rStyle w:val="volumeissue"/>
          <w:rFonts w:ascii="Arial" w:hAnsi="Arial" w:cs="Arial"/>
          <w:color w:val="333333"/>
        </w:rPr>
        <w:t>46(1), pp.</w:t>
      </w:r>
      <w:r w:rsidRPr="008B0FB4">
        <w:rPr>
          <w:rStyle w:val="apple-converted-space"/>
          <w:rFonts w:ascii="Arial" w:hAnsi="Arial" w:cs="Arial"/>
          <w:color w:val="333333"/>
        </w:rPr>
        <w:t> </w:t>
      </w:r>
      <w:r w:rsidRPr="008B0FB4">
        <w:rPr>
          <w:rStyle w:val="pagerange"/>
          <w:rFonts w:ascii="Arial" w:hAnsi="Arial" w:cs="Arial"/>
          <w:color w:val="333333"/>
        </w:rPr>
        <w:t>117-129,</w:t>
      </w:r>
      <w:r w:rsidRPr="008B0FB4">
        <w:rPr>
          <w:rStyle w:val="apple-converted-space"/>
          <w:rFonts w:ascii="Arial" w:hAnsi="Arial" w:cs="Arial"/>
          <w:color w:val="333333"/>
        </w:rPr>
        <w:t> </w:t>
      </w:r>
      <w:r w:rsidR="000A7500">
        <w:rPr>
          <w:rStyle w:val="apple-converted-space"/>
          <w:rFonts w:ascii="Arial" w:hAnsi="Arial" w:cs="Arial"/>
          <w:color w:val="333333"/>
        </w:rPr>
        <w:t xml:space="preserve">Available at: </w:t>
      </w:r>
      <w:r w:rsidRPr="008B0FB4">
        <w:rPr>
          <w:rStyle w:val="doilink"/>
          <w:rFonts w:ascii="Arial" w:hAnsi="Arial" w:cs="Arial"/>
          <w:color w:val="333333"/>
        </w:rPr>
        <w:t>DOI:</w:t>
      </w:r>
      <w:r w:rsidRPr="008B0FB4">
        <w:rPr>
          <w:rStyle w:val="apple-converted-space"/>
          <w:rFonts w:ascii="Arial" w:hAnsi="Arial" w:cs="Arial"/>
          <w:color w:val="333333"/>
        </w:rPr>
        <w:t> </w:t>
      </w:r>
      <w:hyperlink r:id="rId9" w:history="1">
        <w:r w:rsidRPr="008B0FB4">
          <w:rPr>
            <w:rStyle w:val="Hyperlink"/>
            <w:rFonts w:ascii="Arial" w:hAnsi="Arial" w:cs="Arial"/>
            <w:color w:val="333333"/>
          </w:rPr>
          <w:t>10.1080/03004279.2016.1194448</w:t>
        </w:r>
      </w:hyperlink>
      <w:r w:rsidR="000A7500">
        <w:rPr>
          <w:rStyle w:val="doilink"/>
          <w:rFonts w:ascii="Arial" w:hAnsi="Arial" w:cs="Arial"/>
          <w:color w:val="333333"/>
        </w:rPr>
        <w:t xml:space="preserve"> </w:t>
      </w:r>
      <w:r w:rsidR="000A7500" w:rsidRPr="008B0FB4">
        <w:rPr>
          <w:rFonts w:ascii="Arial" w:hAnsi="Arial" w:cs="Arial"/>
        </w:rPr>
        <w:t>(Accessed: 25 March 2023).</w:t>
      </w:r>
    </w:p>
    <w:p w14:paraId="1A801673" w14:textId="77777777" w:rsidR="006815C6" w:rsidRPr="008B0FB4" w:rsidRDefault="006815C6" w:rsidP="008B0FB4">
      <w:pPr>
        <w:jc w:val="both"/>
        <w:rPr>
          <w:rFonts w:ascii="Arial" w:hAnsi="Arial" w:cs="Arial"/>
        </w:rPr>
      </w:pPr>
    </w:p>
    <w:p w14:paraId="65570D58" w14:textId="39ECFB92" w:rsidR="00DC26E5" w:rsidRPr="008B0FB4" w:rsidRDefault="00DC26E5" w:rsidP="008B0FB4">
      <w:pPr>
        <w:jc w:val="both"/>
        <w:rPr>
          <w:rFonts w:ascii="Arial" w:hAnsi="Arial" w:cs="Arial"/>
          <w:color w:val="000000" w:themeColor="text1"/>
        </w:rPr>
      </w:pPr>
      <w:r w:rsidRPr="008B0FB4">
        <w:rPr>
          <w:rFonts w:ascii="Arial" w:hAnsi="Arial" w:cs="Arial"/>
          <w:color w:val="000000" w:themeColor="text1"/>
        </w:rPr>
        <w:t xml:space="preserve">Early Years Wales (2020) </w:t>
      </w:r>
      <w:r w:rsidRPr="008B0FB4">
        <w:rPr>
          <w:rFonts w:ascii="Arial" w:hAnsi="Arial" w:cs="Arial"/>
          <w:i/>
          <w:iCs/>
          <w:color w:val="000000" w:themeColor="text1"/>
        </w:rPr>
        <w:t xml:space="preserve">Quality for all, </w:t>
      </w:r>
      <w:r w:rsidRPr="008B0FB4">
        <w:rPr>
          <w:rFonts w:ascii="Arial" w:hAnsi="Arial" w:cs="Arial"/>
          <w:color w:val="000000" w:themeColor="text1"/>
        </w:rPr>
        <w:t xml:space="preserve">Available at: </w:t>
      </w:r>
      <w:hyperlink r:id="rId10" w:history="1">
        <w:r w:rsidRPr="008B0FB4">
          <w:rPr>
            <w:rStyle w:val="Hyperlink"/>
            <w:rFonts w:ascii="Arial" w:hAnsi="Arial" w:cs="Arial"/>
          </w:rPr>
          <w:t>https://www.earlyyears.wales/en/quality-for-all</w:t>
        </w:r>
      </w:hyperlink>
      <w:r w:rsidRPr="008B0FB4">
        <w:rPr>
          <w:rFonts w:ascii="Arial" w:hAnsi="Arial" w:cs="Arial"/>
          <w:color w:val="000000" w:themeColor="text1"/>
        </w:rPr>
        <w:t xml:space="preserve"> (Accessed: 25 March 2023). </w:t>
      </w:r>
    </w:p>
    <w:p w14:paraId="537BDFB0" w14:textId="52413FFF" w:rsidR="00750223" w:rsidRPr="008B0FB4" w:rsidRDefault="00750223" w:rsidP="008B0FB4">
      <w:pPr>
        <w:jc w:val="both"/>
        <w:rPr>
          <w:rFonts w:ascii="Arial" w:hAnsi="Arial" w:cs="Arial"/>
          <w:color w:val="000000" w:themeColor="text1"/>
        </w:rPr>
      </w:pPr>
    </w:p>
    <w:p w14:paraId="2C410A68" w14:textId="3F3E637D" w:rsidR="00750223" w:rsidRPr="008B0FB4" w:rsidRDefault="00750223" w:rsidP="008B0FB4">
      <w:pPr>
        <w:jc w:val="both"/>
        <w:rPr>
          <w:rFonts w:ascii="Arial" w:hAnsi="Arial" w:cs="Arial"/>
          <w:color w:val="333333"/>
          <w:shd w:val="clear" w:color="auto" w:fill="FCFCFC"/>
        </w:rPr>
      </w:pPr>
      <w:r w:rsidRPr="008B0FB4">
        <w:rPr>
          <w:rFonts w:ascii="Arial" w:hAnsi="Arial" w:cs="Arial"/>
          <w:color w:val="333333"/>
          <w:shd w:val="clear" w:color="auto" w:fill="FCFCFC"/>
        </w:rPr>
        <w:t xml:space="preserve">Forman, S. and </w:t>
      </w:r>
      <w:proofErr w:type="spellStart"/>
      <w:r w:rsidRPr="008B0FB4">
        <w:rPr>
          <w:rFonts w:ascii="Arial" w:hAnsi="Arial" w:cs="Arial"/>
          <w:color w:val="333333"/>
          <w:shd w:val="clear" w:color="auto" w:fill="FCFCFC"/>
        </w:rPr>
        <w:t>Hoagwood</w:t>
      </w:r>
      <w:proofErr w:type="spellEnd"/>
      <w:r w:rsidRPr="008B0FB4">
        <w:rPr>
          <w:rFonts w:ascii="Arial" w:hAnsi="Arial" w:cs="Arial"/>
          <w:color w:val="333333"/>
          <w:shd w:val="clear" w:color="auto" w:fill="FCFCFC"/>
        </w:rPr>
        <w:t>, K.</w:t>
      </w:r>
      <w:r w:rsidRPr="008B0FB4">
        <w:rPr>
          <w:rStyle w:val="apple-converted-space"/>
          <w:rFonts w:ascii="Arial" w:hAnsi="Arial" w:cs="Arial"/>
          <w:color w:val="333333"/>
          <w:shd w:val="clear" w:color="auto" w:fill="FCFCFC"/>
        </w:rPr>
        <w:t> </w:t>
      </w:r>
      <w:r w:rsidRPr="008B0FB4">
        <w:rPr>
          <w:rFonts w:ascii="Arial" w:hAnsi="Arial" w:cs="Arial"/>
          <w:color w:val="333333"/>
        </w:rPr>
        <w:t>(2010)</w:t>
      </w:r>
      <w:r w:rsidRPr="008B0FB4">
        <w:rPr>
          <w:rStyle w:val="apple-converted-space"/>
          <w:rFonts w:ascii="Arial" w:hAnsi="Arial" w:cs="Arial"/>
          <w:color w:val="333333"/>
          <w:shd w:val="clear" w:color="auto" w:fill="FCFCFC"/>
        </w:rPr>
        <w:t> </w:t>
      </w:r>
      <w:r w:rsidRPr="008B0FB4">
        <w:rPr>
          <w:rFonts w:ascii="Arial" w:hAnsi="Arial" w:cs="Arial"/>
          <w:color w:val="333333"/>
          <w:shd w:val="clear" w:color="auto" w:fill="FCFCFC"/>
        </w:rPr>
        <w:t>‘Evidence-Based Interventions in Schools: Developers’ Views of Implementation Barriers and Facilitators’,</w:t>
      </w:r>
      <w:r w:rsidRPr="008B0FB4">
        <w:rPr>
          <w:rStyle w:val="apple-converted-space"/>
          <w:rFonts w:ascii="Arial" w:hAnsi="Arial" w:cs="Arial"/>
          <w:color w:val="333333"/>
          <w:shd w:val="clear" w:color="auto" w:fill="FCFCFC"/>
        </w:rPr>
        <w:t> </w:t>
      </w:r>
      <w:r w:rsidRPr="008B0FB4">
        <w:rPr>
          <w:rFonts w:ascii="Arial" w:hAnsi="Arial" w:cs="Arial"/>
          <w:i/>
          <w:iCs/>
          <w:color w:val="333333"/>
        </w:rPr>
        <w:t>School Mental Health</w:t>
      </w:r>
      <w:r w:rsidRPr="008B0FB4">
        <w:rPr>
          <w:rStyle w:val="apple-converted-space"/>
          <w:rFonts w:ascii="Arial" w:hAnsi="Arial" w:cs="Arial"/>
          <w:color w:val="333333"/>
          <w:shd w:val="clear" w:color="auto" w:fill="FCFCFC"/>
        </w:rPr>
        <w:t> </w:t>
      </w:r>
      <w:r w:rsidRPr="008B0FB4">
        <w:rPr>
          <w:rFonts w:ascii="Arial" w:hAnsi="Arial" w:cs="Arial"/>
          <w:color w:val="333333"/>
        </w:rPr>
        <w:t>1(5)</w:t>
      </w:r>
      <w:r w:rsidRPr="008B0FB4">
        <w:rPr>
          <w:rFonts w:ascii="Arial" w:hAnsi="Arial" w:cs="Arial"/>
          <w:color w:val="333333"/>
          <w:shd w:val="clear" w:color="auto" w:fill="FCFCFC"/>
        </w:rPr>
        <w:t>, pp. 26–36,</w:t>
      </w:r>
      <w:r w:rsidR="000A7500">
        <w:rPr>
          <w:rFonts w:ascii="Arial" w:hAnsi="Arial" w:cs="Arial"/>
          <w:color w:val="333333"/>
          <w:shd w:val="clear" w:color="auto" w:fill="FCFCFC"/>
        </w:rPr>
        <w:t xml:space="preserve"> Available at: </w:t>
      </w:r>
      <w:r w:rsidRPr="008B0FB4">
        <w:rPr>
          <w:rFonts w:ascii="Arial" w:hAnsi="Arial" w:cs="Arial"/>
          <w:color w:val="333333"/>
          <w:shd w:val="clear" w:color="auto" w:fill="FCFCFC"/>
        </w:rPr>
        <w:t xml:space="preserve"> </w:t>
      </w:r>
      <w:hyperlink r:id="rId11" w:history="1">
        <w:r w:rsidR="00921178" w:rsidRPr="008B0FB4">
          <w:rPr>
            <w:rStyle w:val="Hyperlink"/>
            <w:rFonts w:ascii="Arial" w:hAnsi="Arial" w:cs="Arial"/>
            <w:shd w:val="clear" w:color="auto" w:fill="FCFCFC"/>
          </w:rPr>
          <w:t>https://doi.org/10.1007/s12310-008-9002-5</w:t>
        </w:r>
      </w:hyperlink>
      <w:r w:rsidR="007D14AA">
        <w:rPr>
          <w:rFonts w:ascii="Arial" w:hAnsi="Arial" w:cs="Arial"/>
          <w:color w:val="333333"/>
          <w:shd w:val="clear" w:color="auto" w:fill="FCFCFC"/>
        </w:rPr>
        <w:t xml:space="preserve">. </w:t>
      </w:r>
      <w:r w:rsidR="000A7500" w:rsidRPr="008B0FB4">
        <w:rPr>
          <w:rFonts w:ascii="Arial" w:hAnsi="Arial" w:cs="Arial"/>
        </w:rPr>
        <w:t>(Accessed: 25 March 2023).</w:t>
      </w:r>
    </w:p>
    <w:p w14:paraId="4B66A411" w14:textId="19E20A12" w:rsidR="00921178" w:rsidRPr="008B0FB4" w:rsidRDefault="00921178" w:rsidP="008B0FB4">
      <w:pPr>
        <w:jc w:val="both"/>
        <w:rPr>
          <w:rFonts w:ascii="Arial" w:hAnsi="Arial" w:cs="Arial"/>
          <w:color w:val="333333"/>
          <w:shd w:val="clear" w:color="auto" w:fill="FCFCFC"/>
        </w:rPr>
      </w:pPr>
    </w:p>
    <w:p w14:paraId="0FA9174E" w14:textId="17F9FEA9" w:rsidR="00921178" w:rsidRPr="008B0FB4" w:rsidRDefault="00921178" w:rsidP="008B0FB4">
      <w:pPr>
        <w:jc w:val="both"/>
        <w:rPr>
          <w:rFonts w:ascii="Arial" w:hAnsi="Arial" w:cs="Arial"/>
          <w:color w:val="000000" w:themeColor="text1"/>
        </w:rPr>
      </w:pPr>
      <w:r w:rsidRPr="008B0FB4">
        <w:rPr>
          <w:rFonts w:ascii="Arial" w:hAnsi="Arial" w:cs="Arial"/>
          <w:color w:val="222222"/>
          <w:shd w:val="clear" w:color="auto" w:fill="FFFFFF"/>
        </w:rPr>
        <w:t xml:space="preserve">Fenech, M., </w:t>
      </w:r>
      <w:proofErr w:type="spellStart"/>
      <w:r w:rsidRPr="008B0FB4">
        <w:rPr>
          <w:rFonts w:ascii="Arial" w:hAnsi="Arial" w:cs="Arial"/>
          <w:color w:val="222222"/>
          <w:shd w:val="clear" w:color="auto" w:fill="FFFFFF"/>
        </w:rPr>
        <w:t>Sumsion</w:t>
      </w:r>
      <w:proofErr w:type="spellEnd"/>
      <w:r w:rsidRPr="008B0FB4">
        <w:rPr>
          <w:rFonts w:ascii="Arial" w:hAnsi="Arial" w:cs="Arial"/>
          <w:color w:val="222222"/>
          <w:shd w:val="clear" w:color="auto" w:fill="FFFFFF"/>
        </w:rPr>
        <w:t xml:space="preserve">, J. and Goodfellow, J., (2006) ‘The regulatory environment in long day care: A ‘double-edged </w:t>
      </w:r>
      <w:proofErr w:type="spellStart"/>
      <w:r w:rsidRPr="008B0FB4">
        <w:rPr>
          <w:rFonts w:ascii="Arial" w:hAnsi="Arial" w:cs="Arial"/>
          <w:color w:val="222222"/>
          <w:shd w:val="clear" w:color="auto" w:fill="FFFFFF"/>
        </w:rPr>
        <w:t>sword’for</w:t>
      </w:r>
      <w:proofErr w:type="spellEnd"/>
      <w:r w:rsidRPr="008B0FB4">
        <w:rPr>
          <w:rFonts w:ascii="Arial" w:hAnsi="Arial" w:cs="Arial"/>
          <w:color w:val="222222"/>
          <w:shd w:val="clear" w:color="auto" w:fill="FFFFFF"/>
        </w:rPr>
        <w:t xml:space="preserve"> early childhood professional practice’,</w:t>
      </w:r>
      <w:r w:rsidRPr="008B0FB4">
        <w:rPr>
          <w:rStyle w:val="apple-converted-space"/>
          <w:rFonts w:ascii="Arial" w:hAnsi="Arial" w:cs="Arial"/>
          <w:color w:val="222222"/>
          <w:shd w:val="clear" w:color="auto" w:fill="FFFFFF"/>
        </w:rPr>
        <w:t> </w:t>
      </w:r>
      <w:r w:rsidRPr="008B0FB4">
        <w:rPr>
          <w:rFonts w:ascii="Arial" w:hAnsi="Arial" w:cs="Arial"/>
          <w:i/>
          <w:iCs/>
          <w:color w:val="222222"/>
        </w:rPr>
        <w:t>Australasian Journal of Early Childhood</w:t>
      </w:r>
      <w:r w:rsidRPr="008B0FB4">
        <w:rPr>
          <w:rFonts w:ascii="Arial" w:hAnsi="Arial" w:cs="Arial"/>
          <w:color w:val="222222"/>
          <w:shd w:val="clear" w:color="auto" w:fill="FFFFFF"/>
        </w:rPr>
        <w:t>,</w:t>
      </w:r>
      <w:r w:rsidRPr="008B0FB4">
        <w:rPr>
          <w:rStyle w:val="apple-converted-space"/>
          <w:rFonts w:ascii="Arial" w:hAnsi="Arial" w:cs="Arial"/>
          <w:color w:val="222222"/>
          <w:shd w:val="clear" w:color="auto" w:fill="FFFFFF"/>
        </w:rPr>
        <w:t> </w:t>
      </w:r>
      <w:r w:rsidRPr="008B0FB4">
        <w:rPr>
          <w:rFonts w:ascii="Arial" w:hAnsi="Arial" w:cs="Arial"/>
          <w:i/>
          <w:iCs/>
          <w:color w:val="222222"/>
        </w:rPr>
        <w:t>31</w:t>
      </w:r>
      <w:r w:rsidRPr="008B0FB4">
        <w:rPr>
          <w:rFonts w:ascii="Arial" w:hAnsi="Arial" w:cs="Arial"/>
          <w:color w:val="222222"/>
          <w:shd w:val="clear" w:color="auto" w:fill="FFFFFF"/>
        </w:rPr>
        <w:t>(3), pp.49-58.</w:t>
      </w:r>
    </w:p>
    <w:p w14:paraId="72FB5D8F" w14:textId="30413E0C" w:rsidR="00DC26E5" w:rsidRPr="008B0FB4" w:rsidRDefault="00DC26E5" w:rsidP="008B0FB4">
      <w:pPr>
        <w:jc w:val="both"/>
        <w:rPr>
          <w:rFonts w:ascii="Arial" w:hAnsi="Arial" w:cs="Arial"/>
          <w:color w:val="000000" w:themeColor="text1"/>
        </w:rPr>
      </w:pPr>
    </w:p>
    <w:p w14:paraId="692A934E" w14:textId="57B1CEF6" w:rsidR="00DC26E5" w:rsidRPr="008B0FB4" w:rsidRDefault="00DC26E5" w:rsidP="008B0FB4">
      <w:pPr>
        <w:jc w:val="both"/>
        <w:rPr>
          <w:rFonts w:ascii="Arial" w:hAnsi="Arial" w:cs="Arial"/>
          <w:color w:val="000000" w:themeColor="text1"/>
        </w:rPr>
      </w:pPr>
      <w:r w:rsidRPr="008B0FB4">
        <w:rPr>
          <w:rFonts w:ascii="Arial" w:hAnsi="Arial" w:cs="Arial"/>
          <w:color w:val="000000" w:themeColor="text1"/>
        </w:rPr>
        <w:t>Hughes, B. (2019) ‘</w:t>
      </w:r>
      <w:r w:rsidRPr="008B0FB4">
        <w:rPr>
          <w:rFonts w:ascii="Arial" w:eastAsiaTheme="minorHAnsi" w:hAnsi="Arial" w:cs="Arial"/>
          <w:color w:val="000000" w:themeColor="text1"/>
        </w:rPr>
        <w:t>How to Support a Child with Autism in the Classroom</w:t>
      </w:r>
      <w:r w:rsidRPr="008B0FB4">
        <w:rPr>
          <w:rFonts w:ascii="Arial" w:hAnsi="Arial" w:cs="Arial"/>
          <w:color w:val="000000" w:themeColor="text1"/>
        </w:rPr>
        <w:t xml:space="preserve">’, </w:t>
      </w:r>
      <w:r w:rsidRPr="008B0FB4">
        <w:rPr>
          <w:rFonts w:ascii="Arial" w:hAnsi="Arial" w:cs="Arial"/>
          <w:i/>
          <w:iCs/>
          <w:color w:val="000000" w:themeColor="text1"/>
        </w:rPr>
        <w:t xml:space="preserve">high speed training, </w:t>
      </w:r>
      <w:r w:rsidRPr="008B0FB4">
        <w:rPr>
          <w:rFonts w:ascii="Arial" w:hAnsi="Arial" w:cs="Arial"/>
          <w:color w:val="000000" w:themeColor="text1"/>
        </w:rPr>
        <w:t xml:space="preserve">1(3), pp 2-5. Available at: </w:t>
      </w:r>
      <w:hyperlink r:id="rId12" w:history="1">
        <w:r w:rsidRPr="008B0FB4">
          <w:rPr>
            <w:rStyle w:val="Hyperlink"/>
            <w:rFonts w:ascii="Arial" w:hAnsi="Arial" w:cs="Arial"/>
          </w:rPr>
          <w:t>https://www.highspeedtraining.co.uk/hub/how-to-support-a-child-with-autism-in-the-classroom/-</w:t>
        </w:r>
      </w:hyperlink>
      <w:r w:rsidRPr="008B0FB4">
        <w:rPr>
          <w:rFonts w:ascii="Arial" w:hAnsi="Arial" w:cs="Arial"/>
          <w:color w:val="000000" w:themeColor="text1"/>
        </w:rPr>
        <w:t xml:space="preserve">  (Accessed 25: March 2023). </w:t>
      </w:r>
    </w:p>
    <w:p w14:paraId="5B5D8C75" w14:textId="2EE23D38" w:rsidR="00D923E6" w:rsidRPr="008B0FB4" w:rsidRDefault="00D923E6" w:rsidP="008B0FB4">
      <w:pPr>
        <w:jc w:val="both"/>
        <w:rPr>
          <w:rFonts w:ascii="Arial" w:hAnsi="Arial" w:cs="Arial"/>
          <w:color w:val="000000" w:themeColor="text1"/>
        </w:rPr>
      </w:pPr>
    </w:p>
    <w:p w14:paraId="3C853EF7" w14:textId="081C633F" w:rsidR="00552E9B" w:rsidRPr="008B0FB4" w:rsidRDefault="00D923E6" w:rsidP="008B0FB4">
      <w:pPr>
        <w:jc w:val="both"/>
        <w:rPr>
          <w:rFonts w:ascii="Arial" w:hAnsi="Arial" w:cs="Arial"/>
          <w:b/>
          <w:bCs/>
          <w:color w:val="202124"/>
          <w:shd w:val="clear" w:color="auto" w:fill="FFFFFF"/>
        </w:rPr>
      </w:pPr>
      <w:r w:rsidRPr="008B0FB4">
        <w:rPr>
          <w:rFonts w:ascii="Arial" w:hAnsi="Arial" w:cs="Arial"/>
          <w:color w:val="202124"/>
          <w:shd w:val="clear" w:color="auto" w:fill="FFFFFF"/>
        </w:rPr>
        <w:t>Hughes, S. (2016)</w:t>
      </w:r>
      <w:r w:rsidR="00552E9B" w:rsidRPr="008B0FB4">
        <w:rPr>
          <w:rFonts w:ascii="Arial" w:hAnsi="Arial" w:cs="Arial"/>
          <w:color w:val="202124"/>
          <w:shd w:val="clear" w:color="auto" w:fill="FFFFFF"/>
        </w:rPr>
        <w:t xml:space="preserve"> ‘Reforming the curriculum and teacher training’ </w:t>
      </w:r>
      <w:r w:rsidR="00552E9B" w:rsidRPr="008B0FB4">
        <w:rPr>
          <w:rFonts w:ascii="Arial" w:hAnsi="Arial" w:cs="Arial"/>
          <w:i/>
          <w:iCs/>
          <w:color w:val="202124"/>
          <w:shd w:val="clear" w:color="auto" w:fill="FFFFFF"/>
        </w:rPr>
        <w:t xml:space="preserve">Senedd Research, </w:t>
      </w:r>
      <w:r w:rsidR="00552E9B" w:rsidRPr="008B0FB4">
        <w:rPr>
          <w:rFonts w:ascii="Arial" w:hAnsi="Arial" w:cs="Arial"/>
          <w:color w:val="202124"/>
          <w:shd w:val="clear" w:color="auto" w:fill="FFFFFF"/>
        </w:rPr>
        <w:t>27</w:t>
      </w:r>
      <w:r w:rsidR="00552E9B" w:rsidRPr="008B0FB4">
        <w:rPr>
          <w:rFonts w:ascii="Arial" w:hAnsi="Arial" w:cs="Arial"/>
          <w:color w:val="202124"/>
          <w:shd w:val="clear" w:color="auto" w:fill="FFFFFF"/>
          <w:vertAlign w:val="superscript"/>
        </w:rPr>
        <w:t>th</w:t>
      </w:r>
      <w:r w:rsidR="00552E9B" w:rsidRPr="008B0FB4">
        <w:rPr>
          <w:rFonts w:ascii="Arial" w:hAnsi="Arial" w:cs="Arial"/>
          <w:color w:val="202124"/>
          <w:shd w:val="clear" w:color="auto" w:fill="FFFFFF"/>
        </w:rPr>
        <w:t xml:space="preserve"> May, Available at: </w:t>
      </w:r>
      <w:hyperlink r:id="rId13" w:history="1">
        <w:r w:rsidR="00552E9B" w:rsidRPr="008B0FB4">
          <w:rPr>
            <w:rStyle w:val="Hyperlink"/>
            <w:rFonts w:ascii="Arial" w:hAnsi="Arial" w:cs="Arial"/>
            <w:shd w:val="clear" w:color="auto" w:fill="FFFFFF"/>
          </w:rPr>
          <w:t>https://research.senedd.wales/research-articles/reforming-the-curriculum-and-teacher-training/</w:t>
        </w:r>
      </w:hyperlink>
      <w:r w:rsidR="00552E9B" w:rsidRPr="008B0FB4">
        <w:rPr>
          <w:rFonts w:ascii="Arial" w:hAnsi="Arial" w:cs="Arial"/>
          <w:color w:val="202124"/>
          <w:shd w:val="clear" w:color="auto" w:fill="FFFFFF"/>
        </w:rPr>
        <w:t xml:space="preserve"> </w:t>
      </w:r>
      <w:r w:rsidR="00552E9B" w:rsidRPr="008B0FB4">
        <w:rPr>
          <w:rFonts w:ascii="Arial" w:hAnsi="Arial" w:cs="Arial"/>
          <w:color w:val="000000" w:themeColor="text1"/>
        </w:rPr>
        <w:t>(Accessed 25: March 2023).</w:t>
      </w:r>
    </w:p>
    <w:p w14:paraId="38536995" w14:textId="5ECD6092" w:rsidR="00D923E6" w:rsidRPr="008B0FB4" w:rsidRDefault="00D923E6" w:rsidP="008B0FB4">
      <w:pPr>
        <w:jc w:val="both"/>
        <w:rPr>
          <w:rFonts w:ascii="Arial" w:hAnsi="Arial" w:cs="Arial"/>
          <w:color w:val="000000" w:themeColor="text1"/>
        </w:rPr>
      </w:pPr>
    </w:p>
    <w:p w14:paraId="35EDFF81" w14:textId="066FCCD6" w:rsidR="00DC26E5" w:rsidRPr="008B0FB4" w:rsidRDefault="00DC26E5" w:rsidP="008B0FB4">
      <w:pPr>
        <w:jc w:val="both"/>
        <w:rPr>
          <w:rFonts w:ascii="Arial" w:hAnsi="Arial" w:cs="Arial"/>
          <w:color w:val="000000" w:themeColor="text1"/>
        </w:rPr>
      </w:pPr>
    </w:p>
    <w:p w14:paraId="6ADD344E" w14:textId="72160B8A" w:rsidR="00DC26E5" w:rsidRPr="008B0FB4" w:rsidRDefault="00DC26E5" w:rsidP="008B0FB4">
      <w:pPr>
        <w:jc w:val="both"/>
        <w:rPr>
          <w:rFonts w:ascii="Arial" w:hAnsi="Arial" w:cs="Arial"/>
          <w:color w:val="000000" w:themeColor="text1"/>
        </w:rPr>
      </w:pPr>
      <w:r w:rsidRPr="008B0FB4">
        <w:rPr>
          <w:rStyle w:val="authors"/>
          <w:rFonts w:ascii="Arial" w:hAnsi="Arial" w:cs="Arial"/>
          <w:color w:val="333333"/>
        </w:rPr>
        <w:t xml:space="preserve">Jung, S. and </w:t>
      </w:r>
      <w:proofErr w:type="spellStart"/>
      <w:r w:rsidRPr="008B0FB4">
        <w:rPr>
          <w:rStyle w:val="authors"/>
          <w:rFonts w:ascii="Arial" w:hAnsi="Arial" w:cs="Arial"/>
          <w:color w:val="333333"/>
        </w:rPr>
        <w:t>Sainato</w:t>
      </w:r>
      <w:proofErr w:type="spellEnd"/>
      <w:r w:rsidRPr="008B0FB4">
        <w:rPr>
          <w:rStyle w:val="authors"/>
          <w:rFonts w:ascii="Arial" w:hAnsi="Arial" w:cs="Arial"/>
          <w:color w:val="333333"/>
        </w:rPr>
        <w:t>, D.</w:t>
      </w:r>
      <w:r w:rsidRPr="008B0FB4">
        <w:rPr>
          <w:rStyle w:val="apple-converted-space"/>
          <w:rFonts w:ascii="Arial" w:hAnsi="Arial" w:cs="Arial"/>
          <w:color w:val="333333"/>
          <w:shd w:val="clear" w:color="auto" w:fill="FFFFFF"/>
        </w:rPr>
        <w:t> </w:t>
      </w:r>
      <w:r w:rsidRPr="008B0FB4">
        <w:rPr>
          <w:rStyle w:val="Date1"/>
          <w:rFonts w:ascii="Arial" w:hAnsi="Arial" w:cs="Arial"/>
          <w:color w:val="333333"/>
        </w:rPr>
        <w:t>(2013)</w:t>
      </w:r>
      <w:r w:rsidRPr="008B0FB4">
        <w:rPr>
          <w:rStyle w:val="apple-converted-space"/>
          <w:rFonts w:ascii="Arial" w:hAnsi="Arial" w:cs="Arial"/>
          <w:color w:val="333333"/>
          <w:shd w:val="clear" w:color="auto" w:fill="FFFFFF"/>
        </w:rPr>
        <w:t> ‘</w:t>
      </w:r>
      <w:r w:rsidRPr="008B0FB4">
        <w:rPr>
          <w:rStyle w:val="arttitle"/>
          <w:rFonts w:ascii="Arial" w:hAnsi="Arial" w:cs="Arial"/>
          <w:color w:val="333333"/>
        </w:rPr>
        <w:t>Teaching play skills to young children with autism’,</w:t>
      </w:r>
      <w:r w:rsidRPr="008B0FB4">
        <w:rPr>
          <w:rStyle w:val="apple-converted-space"/>
          <w:rFonts w:ascii="Arial" w:hAnsi="Arial" w:cs="Arial"/>
          <w:color w:val="333333"/>
          <w:shd w:val="clear" w:color="auto" w:fill="FFFFFF"/>
        </w:rPr>
        <w:t> </w:t>
      </w:r>
      <w:r w:rsidRPr="008B0FB4">
        <w:rPr>
          <w:rStyle w:val="serialtitle"/>
          <w:rFonts w:ascii="Arial" w:eastAsiaTheme="majorEastAsia" w:hAnsi="Arial" w:cs="Arial"/>
          <w:color w:val="333333"/>
        </w:rPr>
        <w:t>Journal of Intellectual &amp; Developmental Disability,</w:t>
      </w:r>
      <w:r w:rsidRPr="008B0FB4">
        <w:rPr>
          <w:rStyle w:val="apple-converted-space"/>
          <w:rFonts w:ascii="Arial" w:hAnsi="Arial" w:cs="Arial"/>
          <w:color w:val="333333"/>
          <w:shd w:val="clear" w:color="auto" w:fill="FFFFFF"/>
        </w:rPr>
        <w:t> </w:t>
      </w:r>
      <w:r w:rsidRPr="008B0FB4">
        <w:rPr>
          <w:rStyle w:val="volumeissue"/>
          <w:rFonts w:ascii="Arial" w:hAnsi="Arial" w:cs="Arial"/>
          <w:color w:val="333333"/>
        </w:rPr>
        <w:t>38(1), pp.</w:t>
      </w:r>
      <w:r w:rsidRPr="008B0FB4">
        <w:rPr>
          <w:rStyle w:val="apple-converted-space"/>
          <w:rFonts w:ascii="Arial" w:hAnsi="Arial" w:cs="Arial"/>
          <w:color w:val="333333"/>
          <w:shd w:val="clear" w:color="auto" w:fill="FFFFFF"/>
        </w:rPr>
        <w:t> </w:t>
      </w:r>
      <w:r w:rsidRPr="008B0FB4">
        <w:rPr>
          <w:rStyle w:val="pagerange"/>
          <w:rFonts w:ascii="Arial" w:hAnsi="Arial" w:cs="Arial"/>
          <w:color w:val="333333"/>
        </w:rPr>
        <w:t>74-90,</w:t>
      </w:r>
      <w:r w:rsidRPr="008B0FB4">
        <w:rPr>
          <w:rStyle w:val="apple-converted-space"/>
          <w:rFonts w:ascii="Arial" w:hAnsi="Arial" w:cs="Arial"/>
          <w:color w:val="333333"/>
          <w:shd w:val="clear" w:color="auto" w:fill="FFFFFF"/>
        </w:rPr>
        <w:t> </w:t>
      </w:r>
      <w:r w:rsidR="000A7500">
        <w:rPr>
          <w:rStyle w:val="apple-converted-space"/>
          <w:rFonts w:ascii="Arial" w:hAnsi="Arial" w:cs="Arial"/>
          <w:color w:val="333333"/>
          <w:shd w:val="clear" w:color="auto" w:fill="FFFFFF"/>
        </w:rPr>
        <w:t xml:space="preserve">available at: </w:t>
      </w:r>
      <w:r w:rsidRPr="008B0FB4">
        <w:rPr>
          <w:rStyle w:val="doilink"/>
          <w:rFonts w:ascii="Arial" w:hAnsi="Arial" w:cs="Arial"/>
          <w:color w:val="333333"/>
        </w:rPr>
        <w:t>DOI:</w:t>
      </w:r>
      <w:r w:rsidRPr="008B0FB4">
        <w:rPr>
          <w:rStyle w:val="apple-converted-space"/>
          <w:rFonts w:ascii="Arial" w:hAnsi="Arial" w:cs="Arial"/>
          <w:color w:val="333333"/>
        </w:rPr>
        <w:t> </w:t>
      </w:r>
      <w:hyperlink r:id="rId14" w:history="1">
        <w:r w:rsidRPr="008B0FB4">
          <w:rPr>
            <w:rStyle w:val="Hyperlink"/>
            <w:rFonts w:ascii="Arial" w:hAnsi="Arial" w:cs="Arial"/>
            <w:color w:val="333333"/>
          </w:rPr>
          <w:t>10.3109/13668250.2012.732220</w:t>
        </w:r>
      </w:hyperlink>
      <w:r w:rsidR="000A7500">
        <w:rPr>
          <w:rStyle w:val="Hyperlink"/>
          <w:rFonts w:ascii="Arial" w:hAnsi="Arial" w:cs="Arial"/>
          <w:color w:val="333333"/>
        </w:rPr>
        <w:t xml:space="preserve"> </w:t>
      </w:r>
      <w:r w:rsidR="000A7500" w:rsidRPr="008B0FB4">
        <w:rPr>
          <w:rFonts w:ascii="Arial" w:hAnsi="Arial" w:cs="Arial"/>
        </w:rPr>
        <w:t>(Accessed: 25 March 2023).</w:t>
      </w:r>
    </w:p>
    <w:p w14:paraId="0A11E079" w14:textId="77777777" w:rsidR="00DC26E5" w:rsidRPr="008B0FB4" w:rsidRDefault="00DC26E5" w:rsidP="008B0FB4">
      <w:pPr>
        <w:jc w:val="both"/>
        <w:rPr>
          <w:rFonts w:ascii="Arial" w:eastAsiaTheme="minorHAnsi" w:hAnsi="Arial" w:cs="Arial"/>
          <w:i/>
          <w:iCs/>
          <w:color w:val="000000" w:themeColor="text1"/>
        </w:rPr>
      </w:pPr>
    </w:p>
    <w:p w14:paraId="48FBC15F" w14:textId="3040C1D6" w:rsidR="00D847C6" w:rsidRPr="008B0FB4" w:rsidRDefault="00D847C6" w:rsidP="008B0FB4">
      <w:pPr>
        <w:jc w:val="both"/>
        <w:rPr>
          <w:rFonts w:ascii="Arial" w:hAnsi="Arial" w:cs="Arial"/>
        </w:rPr>
      </w:pPr>
      <w:proofErr w:type="spellStart"/>
      <w:r w:rsidRPr="008B0FB4">
        <w:rPr>
          <w:rFonts w:ascii="Arial" w:hAnsi="Arial" w:cs="Arial"/>
        </w:rPr>
        <w:t>Merga</w:t>
      </w:r>
      <w:proofErr w:type="spellEnd"/>
      <w:r w:rsidRPr="008B0FB4">
        <w:rPr>
          <w:rFonts w:ascii="Arial" w:hAnsi="Arial" w:cs="Arial"/>
        </w:rPr>
        <w:t>, M. K. (2017) ‘Interactive reading opportunities beyond the early years</w:t>
      </w:r>
      <w:r w:rsidR="00A974D9" w:rsidRPr="008B0FB4">
        <w:rPr>
          <w:rFonts w:ascii="Arial" w:hAnsi="Arial" w:cs="Arial"/>
        </w:rPr>
        <w:t>’</w:t>
      </w:r>
      <w:r w:rsidRPr="008B0FB4">
        <w:rPr>
          <w:rFonts w:ascii="Arial" w:hAnsi="Arial" w:cs="Arial"/>
        </w:rPr>
        <w:t xml:space="preserve">, </w:t>
      </w:r>
      <w:proofErr w:type="gramStart"/>
      <w:r w:rsidRPr="008B0FB4">
        <w:rPr>
          <w:rFonts w:ascii="Arial" w:hAnsi="Arial" w:cs="Arial"/>
          <w:i/>
          <w:iCs/>
        </w:rPr>
        <w:t>What</w:t>
      </w:r>
      <w:proofErr w:type="gramEnd"/>
      <w:r w:rsidRPr="008B0FB4">
        <w:rPr>
          <w:rFonts w:ascii="Arial" w:hAnsi="Arial" w:cs="Arial"/>
          <w:i/>
          <w:iCs/>
        </w:rPr>
        <w:t xml:space="preserve"> educators need to consider, </w:t>
      </w:r>
      <w:r w:rsidRPr="008B0FB4">
        <w:rPr>
          <w:rFonts w:ascii="Arial" w:hAnsi="Arial" w:cs="Arial"/>
        </w:rPr>
        <w:t>61(3), pp.</w:t>
      </w:r>
      <w:r w:rsidRPr="008B0FB4">
        <w:rPr>
          <w:rFonts w:ascii="Arial" w:hAnsi="Arial" w:cs="Arial"/>
          <w:i/>
          <w:iCs/>
        </w:rPr>
        <w:t xml:space="preserve"> </w:t>
      </w:r>
      <w:r w:rsidRPr="008B0FB4">
        <w:rPr>
          <w:rFonts w:ascii="Arial" w:hAnsi="Arial" w:cs="Arial"/>
        </w:rPr>
        <w:t>328-343</w:t>
      </w:r>
      <w:r w:rsidR="000A7500">
        <w:rPr>
          <w:rFonts w:ascii="Arial" w:hAnsi="Arial" w:cs="Arial"/>
        </w:rPr>
        <w:t xml:space="preserve">. Available at: </w:t>
      </w:r>
      <w:r w:rsidRPr="008B0FB4">
        <w:rPr>
          <w:rFonts w:ascii="Arial" w:hAnsi="Arial" w:cs="Arial"/>
        </w:rPr>
        <w:t>DOI: 10.1177/0004944117727749</w:t>
      </w:r>
      <w:r w:rsidR="000A7500">
        <w:rPr>
          <w:rFonts w:ascii="Arial" w:hAnsi="Arial" w:cs="Arial"/>
        </w:rPr>
        <w:t xml:space="preserve"> </w:t>
      </w:r>
      <w:r w:rsidR="000A7500" w:rsidRPr="008B0FB4">
        <w:rPr>
          <w:rFonts w:ascii="Arial" w:hAnsi="Arial" w:cs="Arial"/>
        </w:rPr>
        <w:t>(Accessed: 25 March 2023).</w:t>
      </w:r>
    </w:p>
    <w:p w14:paraId="0ACB1C23" w14:textId="2D0322FD" w:rsidR="00126691" w:rsidRPr="008B0FB4" w:rsidRDefault="00126691" w:rsidP="008B0FB4">
      <w:pPr>
        <w:jc w:val="both"/>
        <w:rPr>
          <w:rFonts w:ascii="Arial" w:hAnsi="Arial" w:cs="Arial"/>
        </w:rPr>
      </w:pPr>
    </w:p>
    <w:p w14:paraId="097376B4" w14:textId="3F849AA1" w:rsidR="00126691" w:rsidRPr="008B0FB4" w:rsidRDefault="00126691" w:rsidP="008B0FB4">
      <w:pPr>
        <w:jc w:val="both"/>
        <w:rPr>
          <w:rFonts w:ascii="Arial" w:hAnsi="Arial" w:cs="Arial"/>
          <w:color w:val="222222"/>
        </w:rPr>
      </w:pPr>
      <w:r w:rsidRPr="008B0FB4">
        <w:rPr>
          <w:rFonts w:ascii="Arial" w:hAnsi="Arial" w:cs="Arial"/>
        </w:rPr>
        <w:lastRenderedPageBreak/>
        <w:t>Margaret, S. (2015) ‘The Role of Staff in Quality Improvement in Early Childhood’</w:t>
      </w:r>
      <w:r w:rsidRPr="008B0FB4">
        <w:rPr>
          <w:rFonts w:ascii="Arial" w:hAnsi="Arial" w:cs="Arial"/>
          <w:b/>
          <w:bCs/>
        </w:rPr>
        <w:t xml:space="preserve">, </w:t>
      </w:r>
      <w:r w:rsidRPr="008B0FB4">
        <w:rPr>
          <w:rFonts w:ascii="Arial" w:hAnsi="Arial" w:cs="Arial"/>
          <w:i/>
          <w:iCs/>
          <w:color w:val="222222"/>
        </w:rPr>
        <w:t xml:space="preserve">Journal of Education and Training Studies, </w:t>
      </w:r>
      <w:r w:rsidRPr="008B0FB4">
        <w:rPr>
          <w:rFonts w:ascii="Arial" w:hAnsi="Arial" w:cs="Arial"/>
          <w:color w:val="222222"/>
        </w:rPr>
        <w:t xml:space="preserve">3(5), pp. 8. </w:t>
      </w:r>
      <w:r w:rsidR="000A7500">
        <w:rPr>
          <w:rFonts w:ascii="Arial" w:hAnsi="Arial" w:cs="Arial"/>
          <w:color w:val="222222"/>
        </w:rPr>
        <w:t xml:space="preserve">Available at: </w:t>
      </w:r>
      <w:r w:rsidRPr="008B0FB4">
        <w:rPr>
          <w:rFonts w:ascii="Arial" w:hAnsi="Arial" w:cs="Arial"/>
          <w:color w:val="222222"/>
        </w:rPr>
        <w:t>DOI.org/10.11114/</w:t>
      </w:r>
      <w:proofErr w:type="gramStart"/>
      <w:r w:rsidRPr="008B0FB4">
        <w:rPr>
          <w:rFonts w:ascii="Arial" w:hAnsi="Arial" w:cs="Arial"/>
          <w:color w:val="222222"/>
        </w:rPr>
        <w:t>jets.v</w:t>
      </w:r>
      <w:proofErr w:type="gramEnd"/>
      <w:r w:rsidRPr="008B0FB4">
        <w:rPr>
          <w:rFonts w:ascii="Arial" w:hAnsi="Arial" w:cs="Arial"/>
          <w:color w:val="222222"/>
        </w:rPr>
        <w:t>3i5.942</w:t>
      </w:r>
      <w:r w:rsidR="000A7500">
        <w:rPr>
          <w:rFonts w:ascii="Arial" w:hAnsi="Arial" w:cs="Arial"/>
          <w:color w:val="222222"/>
        </w:rPr>
        <w:t xml:space="preserve"> </w:t>
      </w:r>
      <w:r w:rsidR="000A7500" w:rsidRPr="008B0FB4">
        <w:rPr>
          <w:rFonts w:ascii="Arial" w:hAnsi="Arial" w:cs="Arial"/>
        </w:rPr>
        <w:t>(Accessed: 25 March 2023).</w:t>
      </w:r>
    </w:p>
    <w:p w14:paraId="77EE58F9" w14:textId="2A8762D8" w:rsidR="00DC26E5" w:rsidRPr="008B0FB4" w:rsidRDefault="00DC26E5" w:rsidP="008B0FB4">
      <w:pPr>
        <w:jc w:val="both"/>
        <w:rPr>
          <w:rFonts w:ascii="Arial" w:hAnsi="Arial" w:cs="Arial"/>
          <w:color w:val="222222"/>
        </w:rPr>
      </w:pPr>
    </w:p>
    <w:p w14:paraId="14532A24" w14:textId="74E297FC" w:rsidR="00FF5BF0" w:rsidRPr="008B0FB4" w:rsidRDefault="00FF5BF0" w:rsidP="008B0FB4">
      <w:pPr>
        <w:jc w:val="both"/>
        <w:rPr>
          <w:rFonts w:ascii="Arial" w:hAnsi="Arial" w:cs="Arial"/>
          <w:color w:val="222222"/>
          <w:vertAlign w:val="superscript"/>
        </w:rPr>
      </w:pPr>
      <w:r w:rsidRPr="008B0FB4">
        <w:rPr>
          <w:rFonts w:ascii="Arial" w:hAnsi="Arial" w:cs="Arial"/>
          <w:color w:val="222222"/>
        </w:rPr>
        <w:t>NSPCC (2019)</w:t>
      </w:r>
      <w:r w:rsidRPr="008B0FB4">
        <w:rPr>
          <w:rFonts w:ascii="Arial" w:hAnsi="Arial" w:cs="Arial"/>
          <w:i/>
          <w:iCs/>
          <w:color w:val="222222"/>
        </w:rPr>
        <w:t xml:space="preserve"> Recommended adult to child ratios for working with children. </w:t>
      </w:r>
      <w:r w:rsidRPr="008B0FB4">
        <w:rPr>
          <w:rFonts w:ascii="Arial" w:hAnsi="Arial" w:cs="Arial"/>
          <w:color w:val="222222"/>
        </w:rPr>
        <w:t xml:space="preserve">Available at: </w:t>
      </w:r>
      <w:hyperlink r:id="rId15" w:anchor="article-top" w:history="1">
        <w:r w:rsidRPr="008B0FB4">
          <w:rPr>
            <w:rStyle w:val="Hyperlink"/>
            <w:rFonts w:ascii="Arial" w:hAnsi="Arial" w:cs="Arial"/>
          </w:rPr>
          <w:t>https://learning.nspcc.org.uk/research-resources/briefings/recommended-adult-child-ratios-working-with-children#article-top</w:t>
        </w:r>
      </w:hyperlink>
      <w:r w:rsidRPr="008B0FB4">
        <w:rPr>
          <w:rFonts w:ascii="Arial" w:hAnsi="Arial" w:cs="Arial"/>
          <w:color w:val="222222"/>
        </w:rPr>
        <w:t xml:space="preserve"> (Accessed 27:</w:t>
      </w:r>
      <w:r w:rsidRPr="008B0FB4">
        <w:rPr>
          <w:rFonts w:ascii="Arial" w:hAnsi="Arial" w:cs="Arial"/>
          <w:color w:val="222222"/>
          <w:vertAlign w:val="superscript"/>
        </w:rPr>
        <w:t xml:space="preserve"> </w:t>
      </w:r>
      <w:r w:rsidRPr="008B0FB4">
        <w:rPr>
          <w:rFonts w:ascii="Arial" w:hAnsi="Arial" w:cs="Arial"/>
          <w:color w:val="222222"/>
        </w:rPr>
        <w:t>March 2023).</w:t>
      </w:r>
      <w:r w:rsidRPr="008B0FB4">
        <w:rPr>
          <w:rFonts w:ascii="Arial" w:hAnsi="Arial" w:cs="Arial"/>
          <w:b/>
          <w:bCs/>
          <w:color w:val="222222"/>
        </w:rPr>
        <w:t xml:space="preserve"> </w:t>
      </w:r>
    </w:p>
    <w:p w14:paraId="26E7C62C" w14:textId="5584565B" w:rsidR="00FF5BF0" w:rsidRPr="008B0FB4" w:rsidRDefault="00FF5BF0" w:rsidP="008B0FB4">
      <w:pPr>
        <w:jc w:val="both"/>
        <w:rPr>
          <w:rFonts w:ascii="Arial" w:hAnsi="Arial" w:cs="Arial"/>
          <w:color w:val="222222"/>
        </w:rPr>
      </w:pPr>
    </w:p>
    <w:p w14:paraId="4FDA0054" w14:textId="5E27E478" w:rsidR="00DC26E5" w:rsidRPr="008B0FB4" w:rsidRDefault="00DC26E5" w:rsidP="008B0FB4">
      <w:pPr>
        <w:jc w:val="both"/>
        <w:rPr>
          <w:rFonts w:ascii="Arial" w:hAnsi="Arial" w:cs="Arial"/>
          <w:color w:val="000000" w:themeColor="text1"/>
        </w:rPr>
      </w:pPr>
      <w:r w:rsidRPr="005336FE">
        <w:rPr>
          <w:rFonts w:ascii="Arial" w:hAnsi="Arial" w:cs="Arial"/>
          <w:color w:val="000000" w:themeColor="text1"/>
        </w:rPr>
        <w:t xml:space="preserve">Pascal, C. and Bertram, T. (2013) </w:t>
      </w:r>
      <w:r w:rsidRPr="005336FE">
        <w:rPr>
          <w:rFonts w:ascii="Arial" w:hAnsi="Arial" w:cs="Arial"/>
          <w:i/>
          <w:iCs/>
          <w:color w:val="000000" w:themeColor="text1"/>
        </w:rPr>
        <w:t xml:space="preserve">The impact of early education as a strategy in countering socio-economic disadvantage. </w:t>
      </w:r>
      <w:r w:rsidRPr="005336FE">
        <w:rPr>
          <w:rFonts w:ascii="Arial" w:hAnsi="Arial" w:cs="Arial"/>
          <w:color w:val="000000" w:themeColor="text1"/>
        </w:rPr>
        <w:t xml:space="preserve">London: Centre for Research in Early Childhood. </w:t>
      </w:r>
    </w:p>
    <w:p w14:paraId="3B74C71B" w14:textId="0A0725C9" w:rsidR="00DC26E5" w:rsidRPr="008B0FB4" w:rsidRDefault="00DC26E5" w:rsidP="008B0FB4">
      <w:pPr>
        <w:jc w:val="both"/>
        <w:rPr>
          <w:rFonts w:ascii="Arial" w:hAnsi="Arial" w:cs="Arial"/>
          <w:color w:val="000000" w:themeColor="text1"/>
        </w:rPr>
      </w:pPr>
    </w:p>
    <w:p w14:paraId="185C5311" w14:textId="2F95E463" w:rsidR="00DC26E5" w:rsidRPr="008B0FB4" w:rsidRDefault="00DC26E5" w:rsidP="008B0FB4">
      <w:pPr>
        <w:jc w:val="both"/>
        <w:rPr>
          <w:rFonts w:ascii="Arial" w:hAnsi="Arial" w:cs="Arial"/>
          <w:color w:val="000000" w:themeColor="text1"/>
        </w:rPr>
      </w:pPr>
      <w:r w:rsidRPr="008B0FB4">
        <w:rPr>
          <w:rFonts w:ascii="Arial" w:hAnsi="Arial" w:cs="Arial"/>
          <w:color w:val="000000" w:themeColor="text1"/>
        </w:rPr>
        <w:t xml:space="preserve">Pembrokeshire County Council (2023) </w:t>
      </w:r>
      <w:r w:rsidRPr="008B0FB4">
        <w:rPr>
          <w:rFonts w:ascii="Arial" w:eastAsiaTheme="minorHAnsi" w:hAnsi="Arial" w:cs="Arial"/>
          <w:i/>
          <w:iCs/>
          <w:color w:val="000000" w:themeColor="text1"/>
        </w:rPr>
        <w:t>What does ‘Additional Learning Needs (ALN)’ mean?</w:t>
      </w:r>
      <w:r w:rsidRPr="008B0FB4">
        <w:rPr>
          <w:rFonts w:ascii="Arial" w:hAnsi="Arial" w:cs="Arial"/>
          <w:i/>
          <w:iCs/>
          <w:color w:val="000000" w:themeColor="text1"/>
        </w:rPr>
        <w:t xml:space="preserve"> </w:t>
      </w:r>
      <w:r w:rsidRPr="008B0FB4">
        <w:rPr>
          <w:rFonts w:ascii="Arial" w:hAnsi="Arial" w:cs="Arial"/>
          <w:color w:val="000000" w:themeColor="text1"/>
        </w:rPr>
        <w:t xml:space="preserve">Available at: </w:t>
      </w:r>
      <w:hyperlink r:id="rId16" w:history="1">
        <w:r w:rsidRPr="008B0FB4">
          <w:rPr>
            <w:rStyle w:val="Hyperlink"/>
            <w:rFonts w:ascii="Arial" w:hAnsi="Arial" w:cs="Arial"/>
          </w:rPr>
          <w:t>https://www.pembrokeshire.gov.uk/parent-partnership-service/additional-learning-needs-aln</w:t>
        </w:r>
      </w:hyperlink>
      <w:r w:rsidRPr="008B0FB4">
        <w:rPr>
          <w:rFonts w:ascii="Arial" w:hAnsi="Arial" w:cs="Arial"/>
          <w:color w:val="000000" w:themeColor="text1"/>
        </w:rPr>
        <w:t xml:space="preserve"> (Accessed 25: March 2023). </w:t>
      </w:r>
    </w:p>
    <w:p w14:paraId="24677160" w14:textId="2F752753" w:rsidR="00761270" w:rsidRPr="008B0FB4" w:rsidRDefault="00761270" w:rsidP="008B0FB4">
      <w:pPr>
        <w:jc w:val="both"/>
        <w:rPr>
          <w:rFonts w:ascii="Arial" w:hAnsi="Arial" w:cs="Arial"/>
          <w:color w:val="000000" w:themeColor="text1"/>
        </w:rPr>
      </w:pPr>
    </w:p>
    <w:p w14:paraId="7DBAA4D2" w14:textId="3E002219" w:rsidR="00761270" w:rsidRPr="008B0FB4" w:rsidRDefault="00761270" w:rsidP="008B0FB4">
      <w:pPr>
        <w:jc w:val="both"/>
        <w:rPr>
          <w:rFonts w:ascii="Arial" w:hAnsi="Arial" w:cs="Arial"/>
          <w:color w:val="000000" w:themeColor="text1"/>
        </w:rPr>
      </w:pPr>
      <w:r w:rsidRPr="00761270">
        <w:rPr>
          <w:rFonts w:ascii="Arial" w:hAnsi="Arial" w:cs="Arial"/>
          <w:color w:val="000000" w:themeColor="text1"/>
        </w:rPr>
        <w:t xml:space="preserve">Parker, I. (2013) ‘Early Developments Bridging the Gap between Evidence and Policy in Early Years Education’ Institute for Public Policy Research (IPPR) London: IPPR </w:t>
      </w:r>
    </w:p>
    <w:p w14:paraId="2628EE47" w14:textId="0B49E16E" w:rsidR="00921178" w:rsidRPr="008B0FB4" w:rsidRDefault="00921178" w:rsidP="008B0FB4">
      <w:pPr>
        <w:jc w:val="both"/>
        <w:rPr>
          <w:rFonts w:ascii="Arial" w:hAnsi="Arial" w:cs="Arial"/>
          <w:color w:val="000000" w:themeColor="text1"/>
        </w:rPr>
      </w:pPr>
    </w:p>
    <w:p w14:paraId="2C59DEF3" w14:textId="0BA0A14F" w:rsidR="00921178" w:rsidRPr="00761270" w:rsidRDefault="00921178" w:rsidP="008B0FB4">
      <w:pPr>
        <w:jc w:val="both"/>
        <w:rPr>
          <w:rFonts w:ascii="Arial" w:hAnsi="Arial" w:cs="Arial"/>
          <w:color w:val="000000" w:themeColor="text1"/>
        </w:rPr>
      </w:pPr>
      <w:r w:rsidRPr="008B0FB4">
        <w:rPr>
          <w:rFonts w:ascii="Arial" w:hAnsi="Arial" w:cs="Arial"/>
          <w:color w:val="202020"/>
          <w:shd w:val="clear" w:color="auto" w:fill="FFFFFF"/>
        </w:rPr>
        <w:t xml:space="preserve">Perlman M., Fletcher B., </w:t>
      </w:r>
      <w:proofErr w:type="spellStart"/>
      <w:r w:rsidRPr="008B0FB4">
        <w:rPr>
          <w:rFonts w:ascii="Arial" w:hAnsi="Arial" w:cs="Arial"/>
          <w:color w:val="202020"/>
          <w:shd w:val="clear" w:color="auto" w:fill="FFFFFF"/>
        </w:rPr>
        <w:t>Falenchuk</w:t>
      </w:r>
      <w:proofErr w:type="spellEnd"/>
      <w:r w:rsidRPr="008B0FB4">
        <w:rPr>
          <w:rFonts w:ascii="Arial" w:hAnsi="Arial" w:cs="Arial"/>
          <w:color w:val="202020"/>
          <w:shd w:val="clear" w:color="auto" w:fill="FFFFFF"/>
        </w:rPr>
        <w:t xml:space="preserve"> O., </w:t>
      </w:r>
      <w:proofErr w:type="spellStart"/>
      <w:r w:rsidRPr="008B0FB4">
        <w:rPr>
          <w:rFonts w:ascii="Arial" w:hAnsi="Arial" w:cs="Arial"/>
          <w:color w:val="202020"/>
          <w:shd w:val="clear" w:color="auto" w:fill="FFFFFF"/>
        </w:rPr>
        <w:t>Brunsek</w:t>
      </w:r>
      <w:proofErr w:type="spellEnd"/>
      <w:r w:rsidRPr="008B0FB4">
        <w:rPr>
          <w:rFonts w:ascii="Arial" w:hAnsi="Arial" w:cs="Arial"/>
          <w:color w:val="202020"/>
          <w:shd w:val="clear" w:color="auto" w:fill="FFFFFF"/>
        </w:rPr>
        <w:t xml:space="preserve"> A., McMullen E., and Shah P., S. (2017) ‘Child-Staff Ratios in Early Childhood Education and Care Settings and Child Outcomes: A Systematic Review and Meta-Analysis’. 12(1), pp 20-23</w:t>
      </w:r>
      <w:r w:rsidR="000A7500">
        <w:rPr>
          <w:rFonts w:ascii="Arial" w:hAnsi="Arial" w:cs="Arial"/>
          <w:color w:val="202020"/>
          <w:shd w:val="clear" w:color="auto" w:fill="FFFFFF"/>
        </w:rPr>
        <w:t>.</w:t>
      </w:r>
      <w:r w:rsidRPr="008B0FB4">
        <w:rPr>
          <w:rFonts w:ascii="Arial" w:hAnsi="Arial" w:cs="Arial"/>
          <w:color w:val="202020"/>
          <w:shd w:val="clear" w:color="auto" w:fill="FFFFFF"/>
        </w:rPr>
        <w:t xml:space="preserve"> </w:t>
      </w:r>
      <w:r w:rsidR="000A7500">
        <w:rPr>
          <w:rFonts w:ascii="Arial" w:hAnsi="Arial" w:cs="Arial"/>
          <w:color w:val="202020"/>
          <w:shd w:val="clear" w:color="auto" w:fill="FFFFFF"/>
        </w:rPr>
        <w:t xml:space="preserve">Available at: </w:t>
      </w:r>
      <w:r w:rsidRPr="008B0FB4">
        <w:rPr>
          <w:rFonts w:ascii="Arial" w:hAnsi="Arial" w:cs="Arial"/>
          <w:color w:val="202020"/>
          <w:shd w:val="clear" w:color="auto" w:fill="FFFFFF"/>
        </w:rPr>
        <w:t>doi.org/10.1371/journal.pone.0170256</w:t>
      </w:r>
      <w:r w:rsidR="000A7500">
        <w:rPr>
          <w:rFonts w:ascii="Arial" w:hAnsi="Arial" w:cs="Arial"/>
          <w:color w:val="202020"/>
          <w:shd w:val="clear" w:color="auto" w:fill="FFFFFF"/>
        </w:rPr>
        <w:t xml:space="preserve"> </w:t>
      </w:r>
      <w:r w:rsidR="000A7500" w:rsidRPr="008B0FB4">
        <w:rPr>
          <w:rFonts w:ascii="Arial" w:hAnsi="Arial" w:cs="Arial"/>
        </w:rPr>
        <w:t>(Accessed: 25 March 2023).</w:t>
      </w:r>
    </w:p>
    <w:p w14:paraId="3C725E83" w14:textId="77777777" w:rsidR="00761270" w:rsidRPr="008B0FB4" w:rsidRDefault="00761270" w:rsidP="008B0FB4">
      <w:pPr>
        <w:jc w:val="both"/>
        <w:rPr>
          <w:rFonts w:ascii="Arial" w:hAnsi="Arial" w:cs="Arial"/>
          <w:color w:val="000000" w:themeColor="text1"/>
        </w:rPr>
      </w:pPr>
    </w:p>
    <w:p w14:paraId="2E6F80FD" w14:textId="116A79DA" w:rsidR="00DC26E5" w:rsidRPr="008B0FB4" w:rsidRDefault="00DC26E5" w:rsidP="008B0FB4">
      <w:pPr>
        <w:jc w:val="both"/>
        <w:rPr>
          <w:rFonts w:ascii="Arial" w:hAnsi="Arial" w:cs="Arial"/>
          <w:color w:val="000000" w:themeColor="text1"/>
        </w:rPr>
      </w:pPr>
      <w:r w:rsidRPr="008B0FB4">
        <w:rPr>
          <w:rFonts w:ascii="Arial" w:hAnsi="Arial" w:cs="Arial"/>
          <w:color w:val="000000" w:themeColor="text1"/>
          <w:shd w:val="clear" w:color="auto" w:fill="FCFCFC"/>
        </w:rPr>
        <w:t xml:space="preserve">Randi, J., Newman, T. &amp; Grigorenko, E.L. (2010) ‘Teaching Children with Autism to Read for Meaning’, </w:t>
      </w:r>
      <w:r w:rsidRPr="008B0FB4">
        <w:rPr>
          <w:rFonts w:ascii="Arial" w:hAnsi="Arial" w:cs="Arial"/>
          <w:i/>
          <w:iCs/>
          <w:color w:val="000000" w:themeColor="text1"/>
          <w:shd w:val="clear" w:color="auto" w:fill="FCFCFC"/>
        </w:rPr>
        <w:t>Challenges and Possibilities</w:t>
      </w:r>
      <w:r w:rsidRPr="008B0FB4">
        <w:rPr>
          <w:rFonts w:ascii="Arial" w:hAnsi="Arial" w:cs="Arial"/>
          <w:color w:val="000000" w:themeColor="text1"/>
          <w:shd w:val="clear" w:color="auto" w:fill="FCFCFC"/>
        </w:rPr>
        <w:t>.</w:t>
      </w:r>
      <w:r w:rsidRPr="008B0FB4">
        <w:rPr>
          <w:rStyle w:val="apple-converted-space"/>
          <w:rFonts w:ascii="Arial" w:hAnsi="Arial" w:cs="Arial"/>
          <w:color w:val="000000" w:themeColor="text1"/>
          <w:shd w:val="clear" w:color="auto" w:fill="FCFCFC"/>
        </w:rPr>
        <w:t> </w:t>
      </w:r>
      <w:r w:rsidRPr="008B0FB4">
        <w:rPr>
          <w:rFonts w:ascii="Arial" w:hAnsi="Arial" w:cs="Arial"/>
          <w:color w:val="000000" w:themeColor="text1"/>
        </w:rPr>
        <w:t xml:space="preserve"> 40</w:t>
      </w:r>
      <w:r w:rsidRPr="008B0FB4">
        <w:rPr>
          <w:rFonts w:ascii="Arial" w:hAnsi="Arial" w:cs="Arial"/>
          <w:color w:val="000000" w:themeColor="text1"/>
          <w:shd w:val="clear" w:color="auto" w:fill="FCFCFC"/>
        </w:rPr>
        <w:t xml:space="preserve">(7), pp. 890–902. </w:t>
      </w:r>
      <w:r w:rsidR="000A7500">
        <w:rPr>
          <w:rFonts w:ascii="Arial" w:hAnsi="Arial" w:cs="Arial"/>
          <w:color w:val="000000" w:themeColor="text1"/>
          <w:shd w:val="clear" w:color="auto" w:fill="FCFCFC"/>
        </w:rPr>
        <w:t xml:space="preserve">Available at: </w:t>
      </w:r>
      <w:r w:rsidRPr="008B0FB4">
        <w:rPr>
          <w:rFonts w:ascii="Arial" w:hAnsi="Arial" w:cs="Arial"/>
          <w:color w:val="000000" w:themeColor="text1"/>
          <w:shd w:val="clear" w:color="auto" w:fill="FCFCFC"/>
        </w:rPr>
        <w:t>doi.org/10.1007/s10803-010-0938-6</w:t>
      </w:r>
      <w:r w:rsidR="000A7500">
        <w:rPr>
          <w:rFonts w:ascii="Arial" w:hAnsi="Arial" w:cs="Arial"/>
          <w:color w:val="000000" w:themeColor="text1"/>
          <w:shd w:val="clear" w:color="auto" w:fill="FCFCFC"/>
        </w:rPr>
        <w:t xml:space="preserve"> </w:t>
      </w:r>
      <w:r w:rsidR="000A7500" w:rsidRPr="008B0FB4">
        <w:rPr>
          <w:rFonts w:ascii="Arial" w:hAnsi="Arial" w:cs="Arial"/>
        </w:rPr>
        <w:t>(Accessed: 25 March 2023).</w:t>
      </w:r>
    </w:p>
    <w:p w14:paraId="2BDF3E8D" w14:textId="77777777" w:rsidR="00DC26E5" w:rsidRPr="008B0FB4" w:rsidRDefault="00DC26E5" w:rsidP="008B0FB4">
      <w:pPr>
        <w:jc w:val="both"/>
        <w:rPr>
          <w:rFonts w:ascii="Arial" w:eastAsiaTheme="minorHAnsi" w:hAnsi="Arial" w:cs="Arial"/>
          <w:b/>
          <w:bCs/>
          <w:color w:val="000000" w:themeColor="text1"/>
        </w:rPr>
      </w:pPr>
    </w:p>
    <w:p w14:paraId="27D7B730" w14:textId="7DEB5965" w:rsidR="00CD494A" w:rsidRPr="008B0FB4" w:rsidRDefault="00CD494A" w:rsidP="008B0FB4">
      <w:pPr>
        <w:jc w:val="both"/>
        <w:rPr>
          <w:rStyle w:val="doilink"/>
          <w:rFonts w:ascii="Arial" w:hAnsi="Arial" w:cs="Arial"/>
          <w:color w:val="000000" w:themeColor="text1"/>
        </w:rPr>
      </w:pPr>
      <w:r w:rsidRPr="008B0FB4">
        <w:rPr>
          <w:rStyle w:val="authors"/>
          <w:rFonts w:ascii="Arial" w:hAnsi="Arial" w:cs="Arial"/>
          <w:color w:val="000000" w:themeColor="text1"/>
        </w:rPr>
        <w:t>Slattery, C.</w:t>
      </w:r>
      <w:r w:rsidRPr="008B0FB4">
        <w:rPr>
          <w:rStyle w:val="apple-converted-space"/>
          <w:rFonts w:ascii="Arial" w:hAnsi="Arial" w:cs="Arial"/>
          <w:color w:val="000000" w:themeColor="text1"/>
          <w:shd w:val="clear" w:color="auto" w:fill="FFFFFF"/>
        </w:rPr>
        <w:t> </w:t>
      </w:r>
      <w:r w:rsidRPr="008B0FB4">
        <w:rPr>
          <w:rStyle w:val="Date1"/>
          <w:rFonts w:ascii="Arial" w:hAnsi="Arial" w:cs="Arial"/>
          <w:color w:val="000000" w:themeColor="text1"/>
        </w:rPr>
        <w:t>(2015)</w:t>
      </w:r>
      <w:r w:rsidRPr="008B0FB4">
        <w:rPr>
          <w:rStyle w:val="apple-converted-space"/>
          <w:rFonts w:ascii="Arial" w:hAnsi="Arial" w:cs="Arial"/>
          <w:color w:val="000000" w:themeColor="text1"/>
          <w:shd w:val="clear" w:color="auto" w:fill="FFFFFF"/>
        </w:rPr>
        <w:t> ‘</w:t>
      </w:r>
      <w:r w:rsidRPr="008B0FB4">
        <w:rPr>
          <w:rStyle w:val="arttitle"/>
          <w:rFonts w:ascii="Arial" w:hAnsi="Arial" w:cs="Arial"/>
          <w:color w:val="000000" w:themeColor="text1"/>
        </w:rPr>
        <w:t xml:space="preserve">Conceptions of early childhood leadership’, </w:t>
      </w:r>
      <w:r w:rsidRPr="008B0FB4">
        <w:rPr>
          <w:rStyle w:val="arttitle"/>
          <w:rFonts w:ascii="Arial" w:hAnsi="Arial" w:cs="Arial"/>
          <w:i/>
          <w:iCs/>
          <w:color w:val="000000" w:themeColor="text1"/>
        </w:rPr>
        <w:t>driving new professionalism</w:t>
      </w:r>
      <w:r w:rsidRPr="008B0FB4">
        <w:rPr>
          <w:rStyle w:val="arttitle"/>
          <w:rFonts w:ascii="Arial" w:hAnsi="Arial" w:cs="Arial"/>
          <w:color w:val="000000" w:themeColor="text1"/>
        </w:rPr>
        <w:t>.</w:t>
      </w:r>
      <w:r w:rsidRPr="008B0FB4">
        <w:rPr>
          <w:rStyle w:val="apple-converted-space"/>
          <w:rFonts w:ascii="Arial" w:hAnsi="Arial" w:cs="Arial"/>
          <w:color w:val="000000" w:themeColor="text1"/>
          <w:shd w:val="clear" w:color="auto" w:fill="FFFFFF"/>
        </w:rPr>
        <w:t> </w:t>
      </w:r>
      <w:r w:rsidRPr="008B0FB4">
        <w:rPr>
          <w:rStyle w:val="serialtitle"/>
          <w:rFonts w:ascii="Arial" w:eastAsiaTheme="majorEastAsia" w:hAnsi="Arial" w:cs="Arial"/>
          <w:color w:val="000000" w:themeColor="text1"/>
        </w:rPr>
        <w:t>International Journal of Leadership in Education,</w:t>
      </w:r>
      <w:r w:rsidRPr="008B0FB4">
        <w:rPr>
          <w:rStyle w:val="apple-converted-space"/>
          <w:rFonts w:ascii="Arial" w:hAnsi="Arial" w:cs="Arial"/>
          <w:color w:val="000000" w:themeColor="text1"/>
          <w:shd w:val="clear" w:color="auto" w:fill="FFFFFF"/>
        </w:rPr>
        <w:t> </w:t>
      </w:r>
      <w:r w:rsidRPr="008B0FB4">
        <w:rPr>
          <w:rStyle w:val="volumeissue"/>
          <w:rFonts w:ascii="Arial" w:hAnsi="Arial" w:cs="Arial"/>
          <w:color w:val="000000" w:themeColor="text1"/>
        </w:rPr>
        <w:t>18(2),</w:t>
      </w:r>
      <w:r w:rsidRPr="008B0FB4">
        <w:rPr>
          <w:rStyle w:val="apple-converted-space"/>
          <w:rFonts w:ascii="Arial" w:hAnsi="Arial" w:cs="Arial"/>
          <w:color w:val="000000" w:themeColor="text1"/>
          <w:shd w:val="clear" w:color="auto" w:fill="FFFFFF"/>
        </w:rPr>
        <w:t xml:space="preserve"> pp. </w:t>
      </w:r>
      <w:r w:rsidRPr="008B0FB4">
        <w:rPr>
          <w:rStyle w:val="pagerange"/>
          <w:rFonts w:ascii="Arial" w:hAnsi="Arial" w:cs="Arial"/>
          <w:color w:val="000000" w:themeColor="text1"/>
        </w:rPr>
        <w:t>149-166</w:t>
      </w:r>
      <w:r w:rsidR="000A7500">
        <w:rPr>
          <w:rStyle w:val="pagerange"/>
          <w:rFonts w:ascii="Arial" w:hAnsi="Arial" w:cs="Arial"/>
          <w:color w:val="000000" w:themeColor="text1"/>
        </w:rPr>
        <w:t xml:space="preserve">. Available at: </w:t>
      </w:r>
      <w:r w:rsidRPr="008B0FB4">
        <w:rPr>
          <w:rStyle w:val="doilink"/>
          <w:rFonts w:ascii="Arial" w:hAnsi="Arial" w:cs="Arial"/>
          <w:color w:val="000000" w:themeColor="text1"/>
        </w:rPr>
        <w:t>DOI:</w:t>
      </w:r>
      <w:r w:rsidRPr="008B0FB4">
        <w:rPr>
          <w:rStyle w:val="apple-converted-space"/>
          <w:rFonts w:ascii="Arial" w:hAnsi="Arial" w:cs="Arial"/>
          <w:color w:val="000000" w:themeColor="text1"/>
        </w:rPr>
        <w:t> </w:t>
      </w:r>
      <w:hyperlink r:id="rId17" w:history="1">
        <w:r w:rsidRPr="008B0FB4">
          <w:rPr>
            <w:rStyle w:val="Hyperlink"/>
            <w:rFonts w:ascii="Arial" w:hAnsi="Arial" w:cs="Arial"/>
            <w:color w:val="000000" w:themeColor="text1"/>
          </w:rPr>
          <w:t>10.1080/13603124.2014.962101</w:t>
        </w:r>
      </w:hyperlink>
      <w:r w:rsidR="000A7500">
        <w:rPr>
          <w:rStyle w:val="doilink"/>
          <w:rFonts w:ascii="Arial" w:hAnsi="Arial" w:cs="Arial"/>
          <w:color w:val="000000" w:themeColor="text1"/>
        </w:rPr>
        <w:t xml:space="preserve"> </w:t>
      </w:r>
      <w:r w:rsidR="000A7500" w:rsidRPr="008B0FB4">
        <w:rPr>
          <w:rFonts w:ascii="Arial" w:hAnsi="Arial" w:cs="Arial"/>
        </w:rPr>
        <w:t>(Accessed: 25 March 2023).</w:t>
      </w:r>
    </w:p>
    <w:p w14:paraId="00A6E847" w14:textId="1E2989D7" w:rsidR="00E167EF" w:rsidRPr="008B0FB4" w:rsidRDefault="00E167EF" w:rsidP="008B0FB4">
      <w:pPr>
        <w:jc w:val="both"/>
        <w:rPr>
          <w:rStyle w:val="doilink"/>
          <w:rFonts w:ascii="Arial" w:hAnsi="Arial" w:cs="Arial"/>
          <w:color w:val="000000" w:themeColor="text1"/>
        </w:rPr>
      </w:pPr>
    </w:p>
    <w:p w14:paraId="1D9C9A44" w14:textId="47ECAFE2" w:rsidR="00E167EF" w:rsidRPr="008B0FB4" w:rsidRDefault="00E167EF" w:rsidP="008B0FB4">
      <w:pPr>
        <w:jc w:val="both"/>
        <w:rPr>
          <w:rFonts w:ascii="Arial" w:hAnsi="Arial" w:cs="Arial"/>
          <w:color w:val="000000" w:themeColor="text1"/>
        </w:rPr>
      </w:pPr>
      <w:proofErr w:type="gramStart"/>
      <w:r w:rsidRPr="00E167EF">
        <w:rPr>
          <w:rFonts w:ascii="Arial" w:hAnsi="Arial" w:cs="Arial"/>
          <w:color w:val="000000" w:themeColor="text1"/>
        </w:rPr>
        <w:t>Siraj,  I.</w:t>
      </w:r>
      <w:proofErr w:type="gramEnd"/>
      <w:r w:rsidRPr="00E167EF">
        <w:rPr>
          <w:rFonts w:ascii="Arial" w:hAnsi="Arial" w:cs="Arial"/>
          <w:color w:val="000000" w:themeColor="text1"/>
        </w:rPr>
        <w:t xml:space="preserve">,  Sylva,  K.,  </w:t>
      </w:r>
      <w:proofErr w:type="spellStart"/>
      <w:r w:rsidRPr="00E167EF">
        <w:rPr>
          <w:rFonts w:ascii="Arial" w:hAnsi="Arial" w:cs="Arial"/>
          <w:color w:val="000000" w:themeColor="text1"/>
        </w:rPr>
        <w:t>Muttock</w:t>
      </w:r>
      <w:proofErr w:type="spellEnd"/>
      <w:r w:rsidRPr="00E167EF">
        <w:rPr>
          <w:rFonts w:ascii="Arial" w:hAnsi="Arial" w:cs="Arial"/>
          <w:color w:val="000000" w:themeColor="text1"/>
        </w:rPr>
        <w:t xml:space="preserve">,  S.,  </w:t>
      </w:r>
      <w:proofErr w:type="spellStart"/>
      <w:r w:rsidRPr="00E167EF">
        <w:rPr>
          <w:rFonts w:ascii="Arial" w:hAnsi="Arial" w:cs="Arial"/>
          <w:color w:val="000000" w:themeColor="text1"/>
        </w:rPr>
        <w:t>Gilden</w:t>
      </w:r>
      <w:proofErr w:type="spellEnd"/>
      <w:r w:rsidRPr="00E167EF">
        <w:rPr>
          <w:rFonts w:ascii="Arial" w:hAnsi="Arial" w:cs="Arial"/>
          <w:color w:val="000000" w:themeColor="text1"/>
        </w:rPr>
        <w:t xml:space="preserve">,  R.  </w:t>
      </w:r>
      <w:proofErr w:type="gramStart"/>
      <w:r w:rsidRPr="00E167EF">
        <w:rPr>
          <w:rFonts w:ascii="Arial" w:hAnsi="Arial" w:cs="Arial"/>
          <w:color w:val="000000" w:themeColor="text1"/>
        </w:rPr>
        <w:t>and  Bell</w:t>
      </w:r>
      <w:proofErr w:type="gramEnd"/>
      <w:r w:rsidRPr="00E167EF">
        <w:rPr>
          <w:rFonts w:ascii="Arial" w:hAnsi="Arial" w:cs="Arial"/>
          <w:color w:val="000000" w:themeColor="text1"/>
        </w:rPr>
        <w:t xml:space="preserve">,  D.  (2002).  </w:t>
      </w:r>
      <w:proofErr w:type="gramStart"/>
      <w:r w:rsidRPr="00E167EF">
        <w:rPr>
          <w:rFonts w:ascii="Arial" w:hAnsi="Arial" w:cs="Arial"/>
          <w:color w:val="000000" w:themeColor="text1"/>
        </w:rPr>
        <w:t>Researching  Effective</w:t>
      </w:r>
      <w:proofErr w:type="gramEnd"/>
      <w:r w:rsidRPr="00E167EF">
        <w:rPr>
          <w:rFonts w:ascii="Arial" w:hAnsi="Arial" w:cs="Arial"/>
          <w:color w:val="000000" w:themeColor="text1"/>
        </w:rPr>
        <w:t xml:space="preserve"> Pedagogy in the Early Years (REPEY). London: Department for Education and Skills / Institute of Education, University of London</w:t>
      </w:r>
      <w:r w:rsidR="00B15577" w:rsidRPr="008B0FB4">
        <w:rPr>
          <w:rFonts w:ascii="Arial" w:hAnsi="Arial" w:cs="Arial"/>
          <w:color w:val="000000" w:themeColor="text1"/>
        </w:rPr>
        <w:t>.</w:t>
      </w:r>
    </w:p>
    <w:p w14:paraId="58BEDA3E" w14:textId="2CC76C65" w:rsidR="00B15577" w:rsidRPr="008B0FB4" w:rsidRDefault="00B15577" w:rsidP="008B0FB4">
      <w:pPr>
        <w:jc w:val="both"/>
        <w:rPr>
          <w:rFonts w:ascii="Arial" w:hAnsi="Arial" w:cs="Arial"/>
          <w:color w:val="000000" w:themeColor="text1"/>
        </w:rPr>
      </w:pPr>
    </w:p>
    <w:p w14:paraId="1B8F3402" w14:textId="1D93BDFF" w:rsidR="00B15577" w:rsidRPr="008B0FB4" w:rsidRDefault="00B15577" w:rsidP="008B0FB4">
      <w:pPr>
        <w:jc w:val="both"/>
        <w:rPr>
          <w:rFonts w:ascii="Arial" w:hAnsi="Arial" w:cs="Arial"/>
          <w:color w:val="000000" w:themeColor="text1"/>
        </w:rPr>
      </w:pPr>
      <w:r w:rsidRPr="00B15577">
        <w:rPr>
          <w:rFonts w:ascii="Arial" w:hAnsi="Arial" w:cs="Arial"/>
          <w:color w:val="000000" w:themeColor="text1"/>
        </w:rPr>
        <w:t>Svetlana S</w:t>
      </w:r>
      <w:r w:rsidRPr="008B0FB4">
        <w:rPr>
          <w:rFonts w:ascii="Arial" w:hAnsi="Arial" w:cs="Arial"/>
          <w:color w:val="000000" w:themeColor="text1"/>
        </w:rPr>
        <w:t>.</w:t>
      </w:r>
      <w:r w:rsidRPr="00B15577">
        <w:rPr>
          <w:rFonts w:ascii="Arial" w:hAnsi="Arial" w:cs="Arial"/>
          <w:color w:val="000000" w:themeColor="text1"/>
        </w:rPr>
        <w:t xml:space="preserve">, Scandone, </w:t>
      </w:r>
      <w:r w:rsidRPr="008B0FB4">
        <w:rPr>
          <w:rFonts w:ascii="Arial" w:hAnsi="Arial" w:cs="Arial"/>
          <w:color w:val="000000" w:themeColor="text1"/>
        </w:rPr>
        <w:t xml:space="preserve">B., </w:t>
      </w:r>
      <w:proofErr w:type="spellStart"/>
      <w:r w:rsidRPr="00B15577">
        <w:rPr>
          <w:rFonts w:ascii="Arial" w:hAnsi="Arial" w:cs="Arial"/>
          <w:color w:val="000000" w:themeColor="text1"/>
        </w:rPr>
        <w:t>Iyer</w:t>
      </w:r>
      <w:proofErr w:type="spellEnd"/>
      <w:r w:rsidRPr="00B15577">
        <w:rPr>
          <w:rFonts w:ascii="Arial" w:hAnsi="Arial" w:cs="Arial"/>
          <w:color w:val="000000" w:themeColor="text1"/>
        </w:rPr>
        <w:t>,</w:t>
      </w:r>
      <w:r w:rsidRPr="008B0FB4">
        <w:rPr>
          <w:rFonts w:ascii="Arial" w:hAnsi="Arial" w:cs="Arial"/>
          <w:color w:val="000000" w:themeColor="text1"/>
        </w:rPr>
        <w:t xml:space="preserve"> P., </w:t>
      </w:r>
      <w:r w:rsidRPr="00B15577">
        <w:rPr>
          <w:rFonts w:ascii="Arial" w:hAnsi="Arial" w:cs="Arial"/>
          <w:color w:val="000000" w:themeColor="text1"/>
        </w:rPr>
        <w:t>Burridge</w:t>
      </w:r>
      <w:r w:rsidRPr="008B0FB4">
        <w:rPr>
          <w:rFonts w:ascii="Arial" w:hAnsi="Arial" w:cs="Arial"/>
          <w:color w:val="000000" w:themeColor="text1"/>
        </w:rPr>
        <w:t xml:space="preserve">, H., </w:t>
      </w:r>
      <w:r w:rsidRPr="00B15577">
        <w:rPr>
          <w:rFonts w:ascii="Arial" w:hAnsi="Arial" w:cs="Arial"/>
          <w:color w:val="000000" w:themeColor="text1"/>
        </w:rPr>
        <w:t>and Read</w:t>
      </w:r>
      <w:r w:rsidRPr="008B0FB4">
        <w:rPr>
          <w:rFonts w:ascii="Arial" w:hAnsi="Arial" w:cs="Arial"/>
          <w:color w:val="000000" w:themeColor="text1"/>
        </w:rPr>
        <w:t xml:space="preserve">, H. (2020) </w:t>
      </w:r>
      <w:r w:rsidRPr="008B0FB4">
        <w:rPr>
          <w:rFonts w:ascii="Arial" w:hAnsi="Arial" w:cs="Arial"/>
          <w:i/>
          <w:iCs/>
          <w:color w:val="000000" w:themeColor="text1"/>
        </w:rPr>
        <w:t>Occupancy and staff ratios at early years providers</w:t>
      </w:r>
      <w:r w:rsidRPr="008B0FB4">
        <w:rPr>
          <w:rFonts w:ascii="Arial" w:hAnsi="Arial" w:cs="Arial"/>
          <w:color w:val="000000" w:themeColor="text1"/>
        </w:rPr>
        <w:t>. London:</w:t>
      </w:r>
      <w:r w:rsidRPr="008B0FB4">
        <w:rPr>
          <w:rFonts w:ascii="Arial" w:hAnsi="Arial" w:cs="Arial"/>
          <w:i/>
          <w:iCs/>
          <w:color w:val="000000" w:themeColor="text1"/>
        </w:rPr>
        <w:t xml:space="preserve"> </w:t>
      </w:r>
      <w:r w:rsidRPr="008B0FB4">
        <w:rPr>
          <w:rFonts w:ascii="Arial" w:hAnsi="Arial" w:cs="Arial"/>
          <w:color w:val="000000" w:themeColor="text1"/>
        </w:rPr>
        <w:t>Department for Education.</w:t>
      </w:r>
    </w:p>
    <w:p w14:paraId="70C9888B" w14:textId="5FCAEAB8" w:rsidR="00B15577" w:rsidRPr="00B15577" w:rsidRDefault="00B15577" w:rsidP="008B0FB4">
      <w:pPr>
        <w:jc w:val="both"/>
        <w:rPr>
          <w:rFonts w:ascii="Arial" w:hAnsi="Arial" w:cs="Arial"/>
          <w:color w:val="000000" w:themeColor="text1"/>
        </w:rPr>
      </w:pPr>
    </w:p>
    <w:p w14:paraId="1DAC6A0B" w14:textId="10AEA076" w:rsidR="00F32761" w:rsidRPr="008B0FB4" w:rsidRDefault="00F32761" w:rsidP="008B0FB4">
      <w:pPr>
        <w:jc w:val="both"/>
        <w:rPr>
          <w:rFonts w:ascii="Arial" w:hAnsi="Arial" w:cs="Arial"/>
          <w:i/>
          <w:iCs/>
          <w:color w:val="000000" w:themeColor="text1"/>
        </w:rPr>
      </w:pPr>
      <w:r w:rsidRPr="008B0FB4">
        <w:rPr>
          <w:rFonts w:ascii="Arial" w:hAnsi="Arial" w:cs="Arial"/>
          <w:color w:val="000000" w:themeColor="text1"/>
        </w:rPr>
        <w:t xml:space="preserve">Lawler, R. (2022) </w:t>
      </w:r>
      <w:r w:rsidRPr="008B0FB4">
        <w:rPr>
          <w:rFonts w:ascii="Arial" w:hAnsi="Arial" w:cs="Arial"/>
          <w:i/>
          <w:iCs/>
          <w:color w:val="000000" w:themeColor="text1"/>
        </w:rPr>
        <w:t>Ofsted report highlights impact of staffing crisis.</w:t>
      </w:r>
      <w:r w:rsidR="006815C6" w:rsidRPr="008B0FB4">
        <w:rPr>
          <w:rFonts w:ascii="Arial" w:hAnsi="Arial" w:cs="Arial"/>
          <w:i/>
          <w:iCs/>
          <w:color w:val="000000" w:themeColor="text1"/>
        </w:rPr>
        <w:t xml:space="preserve"> </w:t>
      </w:r>
      <w:r w:rsidR="006815C6" w:rsidRPr="008B0FB4">
        <w:rPr>
          <w:rFonts w:ascii="Arial" w:hAnsi="Arial" w:cs="Arial"/>
          <w:color w:val="000000" w:themeColor="text1"/>
        </w:rPr>
        <w:t xml:space="preserve">Internal early years alliance </w:t>
      </w:r>
      <w:proofErr w:type="gramStart"/>
      <w:r w:rsidR="006815C6" w:rsidRPr="008B0FB4">
        <w:rPr>
          <w:rFonts w:ascii="Arial" w:hAnsi="Arial" w:cs="Arial"/>
          <w:color w:val="000000" w:themeColor="text1"/>
        </w:rPr>
        <w:t xml:space="preserve">report, </w:t>
      </w:r>
      <w:r w:rsidRPr="008B0FB4">
        <w:rPr>
          <w:rFonts w:ascii="Arial" w:hAnsi="Arial" w:cs="Arial"/>
          <w:i/>
          <w:iCs/>
          <w:color w:val="000000" w:themeColor="text1"/>
        </w:rPr>
        <w:t xml:space="preserve"> </w:t>
      </w:r>
      <w:r w:rsidR="006815C6" w:rsidRPr="008B0FB4">
        <w:rPr>
          <w:rFonts w:ascii="Arial" w:hAnsi="Arial" w:cs="Arial"/>
          <w:color w:val="000000" w:themeColor="text1"/>
        </w:rPr>
        <w:t>Unpublished</w:t>
      </w:r>
      <w:proofErr w:type="gramEnd"/>
      <w:r w:rsidR="006815C6" w:rsidRPr="008B0FB4">
        <w:rPr>
          <w:rFonts w:ascii="Arial" w:hAnsi="Arial" w:cs="Arial"/>
          <w:color w:val="000000" w:themeColor="text1"/>
        </w:rPr>
        <w:t>.</w:t>
      </w:r>
      <w:r w:rsidR="006815C6" w:rsidRPr="008B0FB4">
        <w:rPr>
          <w:rFonts w:ascii="Arial" w:hAnsi="Arial" w:cs="Arial"/>
          <w:i/>
          <w:iCs/>
          <w:color w:val="000000" w:themeColor="text1"/>
        </w:rPr>
        <w:t xml:space="preserve"> </w:t>
      </w:r>
    </w:p>
    <w:p w14:paraId="352C3B61" w14:textId="7A6CF11F" w:rsidR="00F32761" w:rsidRPr="00E167EF" w:rsidRDefault="00F32761" w:rsidP="008B0FB4">
      <w:pPr>
        <w:jc w:val="both"/>
        <w:rPr>
          <w:rFonts w:ascii="Arial" w:hAnsi="Arial" w:cs="Arial"/>
          <w:color w:val="000000" w:themeColor="text1"/>
        </w:rPr>
      </w:pPr>
    </w:p>
    <w:p w14:paraId="60561708" w14:textId="4B949896" w:rsidR="0053528C" w:rsidRPr="008B0FB4" w:rsidRDefault="005336FE" w:rsidP="008B0FB4">
      <w:pPr>
        <w:jc w:val="both"/>
        <w:rPr>
          <w:rFonts w:ascii="Arial" w:hAnsi="Arial" w:cs="Arial"/>
          <w:color w:val="000000" w:themeColor="text1"/>
        </w:rPr>
      </w:pPr>
      <w:r w:rsidRPr="005336FE">
        <w:rPr>
          <w:rFonts w:ascii="Arial" w:hAnsi="Arial" w:cs="Arial"/>
          <w:color w:val="000000" w:themeColor="text1"/>
        </w:rPr>
        <w:t xml:space="preserve">Ofsted (2015) </w:t>
      </w:r>
      <w:r w:rsidRPr="005336FE">
        <w:rPr>
          <w:rFonts w:ascii="Arial" w:hAnsi="Arial" w:cs="Arial"/>
          <w:i/>
          <w:iCs/>
          <w:color w:val="000000" w:themeColor="text1"/>
        </w:rPr>
        <w:t xml:space="preserve">The report of Her Majesty’s Chief Inspector of Education, Children’s Services and Skills 2015: Early years. </w:t>
      </w:r>
      <w:r w:rsidRPr="005336FE">
        <w:rPr>
          <w:rFonts w:ascii="Arial" w:hAnsi="Arial" w:cs="Arial"/>
          <w:color w:val="000000" w:themeColor="text1"/>
        </w:rPr>
        <w:t>Manchester: Ofsted.</w:t>
      </w:r>
    </w:p>
    <w:p w14:paraId="75C5C56E" w14:textId="3F340B24" w:rsidR="00CC5484" w:rsidRPr="008B0FB4" w:rsidRDefault="00CC5484" w:rsidP="008B0FB4">
      <w:pPr>
        <w:jc w:val="both"/>
        <w:rPr>
          <w:rFonts w:ascii="Arial" w:hAnsi="Arial" w:cs="Arial"/>
          <w:b/>
          <w:bCs/>
          <w:color w:val="000000" w:themeColor="text1"/>
        </w:rPr>
      </w:pPr>
    </w:p>
    <w:p w14:paraId="4A9C396C" w14:textId="164E983A" w:rsidR="00CC5484" w:rsidRPr="008B0FB4" w:rsidRDefault="00CC5484" w:rsidP="008B0FB4">
      <w:pPr>
        <w:jc w:val="both"/>
        <w:rPr>
          <w:rFonts w:ascii="Arial" w:hAnsi="Arial" w:cs="Arial"/>
          <w:color w:val="000000" w:themeColor="text1"/>
        </w:rPr>
      </w:pPr>
      <w:r w:rsidRPr="008B0FB4">
        <w:rPr>
          <w:rFonts w:ascii="Arial" w:hAnsi="Arial" w:cs="Arial"/>
          <w:color w:val="000000" w:themeColor="text1"/>
        </w:rPr>
        <w:t xml:space="preserve">Van der </w:t>
      </w:r>
      <w:proofErr w:type="spellStart"/>
      <w:r w:rsidRPr="008B0FB4">
        <w:rPr>
          <w:rFonts w:ascii="Arial" w:hAnsi="Arial" w:cs="Arial"/>
          <w:color w:val="000000" w:themeColor="text1"/>
        </w:rPr>
        <w:t>Aalsvoort</w:t>
      </w:r>
      <w:proofErr w:type="spellEnd"/>
      <w:r w:rsidRPr="008B0FB4">
        <w:rPr>
          <w:rFonts w:ascii="Arial" w:hAnsi="Arial" w:cs="Arial"/>
          <w:color w:val="000000" w:themeColor="text1"/>
        </w:rPr>
        <w:t>, G. (2015). ‘Trainee teachers’ perspectives on play characteristics and their role in children's play: an international comparative study amongst trainees in the Netherlands, Wales, Germany and Finland’. European Early Childhood Education Research Journal, 23(2), pp.277–293.</w:t>
      </w:r>
    </w:p>
    <w:p w14:paraId="34F2F48F" w14:textId="679CCFB0" w:rsidR="00CC5484" w:rsidRPr="008B0FB4" w:rsidRDefault="00CC5484" w:rsidP="008B0FB4">
      <w:pPr>
        <w:jc w:val="both"/>
        <w:rPr>
          <w:rFonts w:ascii="Arial" w:hAnsi="Arial" w:cs="Arial"/>
          <w:color w:val="000000" w:themeColor="text1"/>
        </w:rPr>
      </w:pPr>
    </w:p>
    <w:p w14:paraId="1F789526" w14:textId="2386EAF3" w:rsidR="00CC5484" w:rsidRPr="008B0FB4" w:rsidRDefault="00CC5484" w:rsidP="008B0FB4">
      <w:pPr>
        <w:jc w:val="both"/>
        <w:rPr>
          <w:rFonts w:ascii="Arial" w:hAnsi="Arial" w:cs="Arial"/>
          <w:color w:val="000000"/>
        </w:rPr>
      </w:pPr>
      <w:r w:rsidRPr="008B0FB4">
        <w:rPr>
          <w:rFonts w:ascii="Arial" w:hAnsi="Arial" w:cs="Arial"/>
          <w:color w:val="000000"/>
        </w:rPr>
        <w:lastRenderedPageBreak/>
        <w:t xml:space="preserve">Welsh Government (2014b) </w:t>
      </w:r>
      <w:r w:rsidRPr="008B0FB4">
        <w:rPr>
          <w:rStyle w:val="ff2"/>
          <w:rFonts w:ascii="Arial" w:hAnsi="Arial" w:cs="Arial"/>
          <w:color w:val="000000"/>
        </w:rPr>
        <w:t xml:space="preserve">Independent review of childcare and early education registration, </w:t>
      </w:r>
      <w:proofErr w:type="gramStart"/>
      <w:r w:rsidRPr="008B0FB4">
        <w:rPr>
          <w:rFonts w:ascii="Arial" w:hAnsi="Arial" w:cs="Arial"/>
          <w:color w:val="000000"/>
        </w:rPr>
        <w:t xml:space="preserve">regulation </w:t>
      </w:r>
      <w:r w:rsidRPr="008B0FB4">
        <w:rPr>
          <w:rStyle w:val="a"/>
          <w:rFonts w:ascii="Arial" w:hAnsi="Arial" w:cs="Arial"/>
          <w:color w:val="000000"/>
        </w:rPr>
        <w:t xml:space="preserve"> </w:t>
      </w:r>
      <w:r w:rsidRPr="008B0FB4">
        <w:rPr>
          <w:rFonts w:ascii="Arial" w:hAnsi="Arial" w:cs="Arial"/>
          <w:color w:val="000000"/>
        </w:rPr>
        <w:t>and</w:t>
      </w:r>
      <w:proofErr w:type="gramEnd"/>
      <w:r w:rsidRPr="008B0FB4">
        <w:rPr>
          <w:rFonts w:ascii="Arial" w:hAnsi="Arial" w:cs="Arial"/>
          <w:color w:val="000000"/>
        </w:rPr>
        <w:t xml:space="preserve"> </w:t>
      </w:r>
      <w:r w:rsidRPr="008B0FB4">
        <w:rPr>
          <w:rStyle w:val="a"/>
          <w:rFonts w:ascii="Arial" w:hAnsi="Arial" w:cs="Arial"/>
          <w:color w:val="000000"/>
        </w:rPr>
        <w:t xml:space="preserve"> </w:t>
      </w:r>
      <w:r w:rsidRPr="008B0FB4">
        <w:rPr>
          <w:rFonts w:ascii="Arial" w:hAnsi="Arial" w:cs="Arial"/>
          <w:color w:val="000000"/>
        </w:rPr>
        <w:t>inspection</w:t>
      </w:r>
      <w:r w:rsidRPr="008B0FB4">
        <w:rPr>
          <w:rStyle w:val="ff6"/>
          <w:rFonts w:ascii="Arial" w:hAnsi="Arial" w:cs="Arial"/>
          <w:color w:val="000000"/>
        </w:rPr>
        <w:t xml:space="preserve">. </w:t>
      </w:r>
      <w:r w:rsidRPr="008B0FB4">
        <w:rPr>
          <w:rStyle w:val="a"/>
          <w:rFonts w:ascii="Arial" w:hAnsi="Arial" w:cs="Arial"/>
          <w:color w:val="000000"/>
        </w:rPr>
        <w:t xml:space="preserve"> </w:t>
      </w:r>
      <w:proofErr w:type="gramStart"/>
      <w:r w:rsidRPr="008B0FB4">
        <w:rPr>
          <w:rStyle w:val="ff6"/>
          <w:rFonts w:ascii="Arial" w:hAnsi="Arial" w:cs="Arial"/>
          <w:color w:val="000000"/>
        </w:rPr>
        <w:t xml:space="preserve">Welsh </w:t>
      </w:r>
      <w:r w:rsidRPr="008B0FB4">
        <w:rPr>
          <w:rStyle w:val="a"/>
          <w:rFonts w:ascii="Arial" w:hAnsi="Arial" w:cs="Arial"/>
          <w:color w:val="000000"/>
        </w:rPr>
        <w:t xml:space="preserve"> </w:t>
      </w:r>
      <w:r w:rsidRPr="008B0FB4">
        <w:rPr>
          <w:rStyle w:val="ff6"/>
          <w:rFonts w:ascii="Arial" w:hAnsi="Arial" w:cs="Arial"/>
          <w:color w:val="000000"/>
        </w:rPr>
        <w:t>Government</w:t>
      </w:r>
      <w:proofErr w:type="gramEnd"/>
      <w:r w:rsidRPr="008B0FB4">
        <w:rPr>
          <w:rStyle w:val="ff6"/>
          <w:rFonts w:ascii="Arial" w:hAnsi="Arial" w:cs="Arial"/>
          <w:color w:val="000000"/>
        </w:rPr>
        <w:t xml:space="preserve">: </w:t>
      </w:r>
      <w:r w:rsidRPr="008B0FB4">
        <w:rPr>
          <w:rStyle w:val="a"/>
          <w:rFonts w:ascii="Arial" w:hAnsi="Arial" w:cs="Arial"/>
          <w:color w:val="000000"/>
        </w:rPr>
        <w:t xml:space="preserve"> </w:t>
      </w:r>
      <w:r w:rsidRPr="008B0FB4">
        <w:rPr>
          <w:rStyle w:val="ff6"/>
          <w:rFonts w:ascii="Arial" w:hAnsi="Arial" w:cs="Arial"/>
          <w:color w:val="000000"/>
        </w:rPr>
        <w:t xml:space="preserve">Cardiff. </w:t>
      </w:r>
      <w:r w:rsidRPr="008B0FB4">
        <w:rPr>
          <w:rStyle w:val="a"/>
          <w:rFonts w:ascii="Arial" w:hAnsi="Arial" w:cs="Arial"/>
          <w:color w:val="000000"/>
        </w:rPr>
        <w:t xml:space="preserve"> </w:t>
      </w:r>
      <w:proofErr w:type="gramStart"/>
      <w:r w:rsidRPr="008B0FB4">
        <w:rPr>
          <w:rStyle w:val="ff6"/>
          <w:rFonts w:ascii="Arial" w:hAnsi="Arial" w:cs="Arial"/>
          <w:color w:val="000000"/>
        </w:rPr>
        <w:t xml:space="preserve">Available </w:t>
      </w:r>
      <w:r w:rsidRPr="008B0FB4">
        <w:rPr>
          <w:rStyle w:val="a"/>
          <w:rFonts w:ascii="Arial" w:hAnsi="Arial" w:cs="Arial"/>
          <w:color w:val="000000"/>
        </w:rPr>
        <w:t xml:space="preserve"> </w:t>
      </w:r>
      <w:r w:rsidRPr="008B0FB4">
        <w:rPr>
          <w:rStyle w:val="ff6"/>
          <w:rFonts w:ascii="Arial" w:hAnsi="Arial" w:cs="Arial"/>
          <w:color w:val="000000"/>
        </w:rPr>
        <w:t>at</w:t>
      </w:r>
      <w:proofErr w:type="gramEnd"/>
      <w:r w:rsidRPr="008B0FB4">
        <w:rPr>
          <w:rStyle w:val="ff6"/>
          <w:rFonts w:ascii="Arial" w:hAnsi="Arial" w:cs="Arial"/>
          <w:color w:val="000000"/>
        </w:rPr>
        <w:t xml:space="preserve">: </w:t>
      </w:r>
    </w:p>
    <w:p w14:paraId="6FFE8C7F" w14:textId="77777777" w:rsidR="00CC5484" w:rsidRPr="008B0FB4" w:rsidRDefault="00CC5484" w:rsidP="008B0FB4">
      <w:pPr>
        <w:jc w:val="both"/>
        <w:rPr>
          <w:rFonts w:ascii="Arial" w:hAnsi="Arial" w:cs="Arial"/>
          <w:color w:val="0563C1"/>
        </w:rPr>
      </w:pPr>
      <w:r w:rsidRPr="008B0FB4">
        <w:rPr>
          <w:rFonts w:ascii="Arial" w:hAnsi="Arial" w:cs="Arial"/>
          <w:color w:val="0563C1"/>
        </w:rPr>
        <w:t>http://gov.wales/docs/dcells/publications/140815-independent-review-of-childcare-and-early-</w:t>
      </w:r>
    </w:p>
    <w:p w14:paraId="1360DF19" w14:textId="38EEAA7F" w:rsidR="00CC5484" w:rsidRPr="008B0FB4" w:rsidRDefault="00CC5484" w:rsidP="008B0FB4">
      <w:pPr>
        <w:jc w:val="both"/>
        <w:rPr>
          <w:rStyle w:val="fc0"/>
          <w:rFonts w:ascii="Arial" w:hAnsi="Arial" w:cs="Arial"/>
          <w:color w:val="000000"/>
        </w:rPr>
      </w:pPr>
      <w:r w:rsidRPr="008B0FB4">
        <w:rPr>
          <w:rFonts w:ascii="Arial" w:hAnsi="Arial" w:cs="Arial"/>
          <w:color w:val="0563C1"/>
        </w:rPr>
        <w:t>education-registration-regulation-inspection-en.pdf</w:t>
      </w:r>
      <w:r w:rsidRPr="008B0FB4">
        <w:rPr>
          <w:rStyle w:val="fc0"/>
          <w:rFonts w:ascii="Arial" w:hAnsi="Arial" w:cs="Arial"/>
          <w:color w:val="000000"/>
        </w:rPr>
        <w:t xml:space="preserve"> (Accessed: 27 March 2023).</w:t>
      </w:r>
    </w:p>
    <w:p w14:paraId="370F91B2" w14:textId="6B551F0C" w:rsidR="00230943" w:rsidRPr="008B0FB4" w:rsidRDefault="00230943" w:rsidP="008B0FB4">
      <w:pPr>
        <w:jc w:val="both"/>
        <w:rPr>
          <w:rStyle w:val="fc0"/>
          <w:rFonts w:ascii="Arial" w:hAnsi="Arial" w:cs="Arial"/>
          <w:color w:val="000000"/>
        </w:rPr>
      </w:pPr>
    </w:p>
    <w:p w14:paraId="3B94F0D7" w14:textId="18DDAD82" w:rsidR="00230943" w:rsidRPr="008B0FB4" w:rsidRDefault="00230943" w:rsidP="008B0FB4">
      <w:pPr>
        <w:jc w:val="both"/>
        <w:rPr>
          <w:rStyle w:val="fc0"/>
          <w:rFonts w:ascii="Arial" w:hAnsi="Arial" w:cs="Arial"/>
          <w:color w:val="000000"/>
        </w:rPr>
      </w:pPr>
      <w:r w:rsidRPr="008B0FB4">
        <w:rPr>
          <w:rStyle w:val="fc0"/>
          <w:rFonts w:ascii="Arial" w:hAnsi="Arial" w:cs="Arial"/>
          <w:color w:val="000000"/>
        </w:rPr>
        <w:t xml:space="preserve">Welsh Government (2023) </w:t>
      </w:r>
      <w:r w:rsidRPr="008B0FB4">
        <w:rPr>
          <w:rStyle w:val="fc0"/>
          <w:rFonts w:ascii="Arial" w:hAnsi="Arial" w:cs="Arial"/>
          <w:i/>
          <w:iCs/>
          <w:color w:val="000000"/>
        </w:rPr>
        <w:t>Curriculum for Wales</w:t>
      </w:r>
      <w:r w:rsidRPr="008B0FB4">
        <w:rPr>
          <w:rStyle w:val="fc0"/>
          <w:rFonts w:ascii="Arial" w:hAnsi="Arial" w:cs="Arial"/>
          <w:color w:val="000000"/>
        </w:rPr>
        <w:t xml:space="preserve">. Available at: </w:t>
      </w:r>
      <w:hyperlink r:id="rId18" w:history="1">
        <w:r w:rsidRPr="008B0FB4">
          <w:rPr>
            <w:rStyle w:val="Hyperlink"/>
            <w:rFonts w:ascii="Arial" w:hAnsi="Arial" w:cs="Arial"/>
          </w:rPr>
          <w:t>https://www.gov.wales/curriculum-wales-overview</w:t>
        </w:r>
      </w:hyperlink>
      <w:r w:rsidRPr="008B0FB4">
        <w:rPr>
          <w:rStyle w:val="fc0"/>
          <w:rFonts w:ascii="Arial" w:hAnsi="Arial" w:cs="Arial"/>
          <w:color w:val="000000"/>
        </w:rPr>
        <w:t xml:space="preserve"> (Accessed: 27 March 2023).</w:t>
      </w:r>
    </w:p>
    <w:p w14:paraId="0B560396" w14:textId="7DD43D2C" w:rsidR="00B77D0C" w:rsidRPr="008B0FB4" w:rsidRDefault="00B77D0C" w:rsidP="008B0FB4">
      <w:pPr>
        <w:jc w:val="both"/>
        <w:rPr>
          <w:rStyle w:val="fc0"/>
          <w:rFonts w:ascii="Arial" w:hAnsi="Arial" w:cs="Arial"/>
          <w:color w:val="000000"/>
        </w:rPr>
      </w:pPr>
    </w:p>
    <w:p w14:paraId="1F759CAF" w14:textId="4D521264" w:rsidR="00761270" w:rsidRPr="008B0FB4" w:rsidRDefault="00B77D0C" w:rsidP="008B0FB4">
      <w:pPr>
        <w:jc w:val="both"/>
        <w:rPr>
          <w:rStyle w:val="fc0"/>
          <w:rFonts w:ascii="Arial" w:hAnsi="Arial" w:cs="Arial"/>
          <w:color w:val="000000"/>
        </w:rPr>
      </w:pPr>
      <w:r w:rsidRPr="008B0FB4">
        <w:rPr>
          <w:rStyle w:val="fc0"/>
          <w:rFonts w:ascii="Arial" w:hAnsi="Arial" w:cs="Arial"/>
          <w:color w:val="000000"/>
        </w:rPr>
        <w:t>Welsh Government (2013)</w:t>
      </w:r>
      <w:r w:rsidR="00761270" w:rsidRPr="008B0FB4">
        <w:rPr>
          <w:rStyle w:val="fc0"/>
          <w:rFonts w:ascii="Arial" w:hAnsi="Arial" w:cs="Arial"/>
          <w:color w:val="000000"/>
        </w:rPr>
        <w:t xml:space="preserve"> </w:t>
      </w:r>
      <w:r w:rsidR="00761270" w:rsidRPr="008B0FB4">
        <w:rPr>
          <w:rFonts w:ascii="Arial" w:hAnsi="Arial" w:cs="Arial"/>
          <w:i/>
          <w:iCs/>
          <w:color w:val="000000"/>
        </w:rPr>
        <w:t xml:space="preserve">Capability of school </w:t>
      </w:r>
      <w:r w:rsidR="00761270" w:rsidRPr="00761270">
        <w:rPr>
          <w:rFonts w:ascii="Arial" w:hAnsi="Arial" w:cs="Arial"/>
          <w:i/>
          <w:iCs/>
          <w:color w:val="000000"/>
        </w:rPr>
        <w:t>teaching staff</w:t>
      </w:r>
      <w:r w:rsidR="00761270" w:rsidRPr="008B0FB4">
        <w:rPr>
          <w:rFonts w:ascii="Arial" w:hAnsi="Arial" w:cs="Arial"/>
          <w:color w:val="000000"/>
        </w:rPr>
        <w:t xml:space="preserve">. Available at: </w:t>
      </w:r>
      <w:hyperlink r:id="rId19" w:history="1">
        <w:r w:rsidR="00761270" w:rsidRPr="008B0FB4">
          <w:rPr>
            <w:rStyle w:val="Hyperlink"/>
            <w:rFonts w:ascii="Arial" w:hAnsi="Arial" w:cs="Arial"/>
          </w:rPr>
          <w:t>https://www.gov.wales/sites/default/files/publications/2018-03/capability-of-school-teaching-staff-guidance-for-schools.pdf</w:t>
        </w:r>
      </w:hyperlink>
      <w:r w:rsidR="00761270" w:rsidRPr="008B0FB4">
        <w:rPr>
          <w:rFonts w:ascii="Arial" w:hAnsi="Arial" w:cs="Arial"/>
          <w:color w:val="000000"/>
        </w:rPr>
        <w:t xml:space="preserve"> </w:t>
      </w:r>
      <w:r w:rsidR="00761270" w:rsidRPr="008B0FB4">
        <w:rPr>
          <w:rStyle w:val="fc0"/>
          <w:rFonts w:ascii="Arial" w:hAnsi="Arial" w:cs="Arial"/>
          <w:color w:val="000000"/>
        </w:rPr>
        <w:t>(Accessed: 27 March 2023).</w:t>
      </w:r>
    </w:p>
    <w:p w14:paraId="60985347" w14:textId="4EBFB989" w:rsidR="00761270" w:rsidRPr="008B0FB4" w:rsidRDefault="00761270" w:rsidP="008B0FB4">
      <w:pPr>
        <w:jc w:val="both"/>
        <w:rPr>
          <w:rStyle w:val="fc0"/>
          <w:rFonts w:ascii="Arial" w:hAnsi="Arial" w:cs="Arial"/>
          <w:color w:val="000000"/>
        </w:rPr>
      </w:pPr>
    </w:p>
    <w:p w14:paraId="7F0BFE4A" w14:textId="7114746C" w:rsidR="00761270" w:rsidRPr="008B0FB4" w:rsidRDefault="00761270" w:rsidP="008B0FB4">
      <w:pPr>
        <w:jc w:val="both"/>
        <w:rPr>
          <w:rFonts w:ascii="Arial" w:hAnsi="Arial" w:cs="Arial"/>
          <w:b/>
          <w:bCs/>
          <w:color w:val="000000"/>
        </w:rPr>
      </w:pPr>
      <w:r w:rsidRPr="008B0FB4">
        <w:rPr>
          <w:rStyle w:val="fc0"/>
          <w:rFonts w:ascii="Arial" w:hAnsi="Arial" w:cs="Arial"/>
          <w:color w:val="000000"/>
        </w:rPr>
        <w:t xml:space="preserve">Welsh Government (2022) </w:t>
      </w:r>
      <w:r w:rsidRPr="008B0FB4">
        <w:rPr>
          <w:rFonts w:ascii="Arial" w:hAnsi="Arial" w:cs="Arial"/>
          <w:i/>
          <w:iCs/>
          <w:color w:val="000000"/>
        </w:rPr>
        <w:t xml:space="preserve">Statutory policies for schools and academy trusts. </w:t>
      </w:r>
      <w:r w:rsidRPr="008B0FB4">
        <w:rPr>
          <w:rFonts w:ascii="Arial" w:hAnsi="Arial" w:cs="Arial"/>
          <w:color w:val="000000"/>
        </w:rPr>
        <w:t xml:space="preserve">Available at: </w:t>
      </w:r>
      <w:hyperlink r:id="rId20" w:history="1">
        <w:r w:rsidRPr="008B0FB4">
          <w:rPr>
            <w:rStyle w:val="Hyperlink"/>
            <w:rFonts w:ascii="Arial" w:hAnsi="Arial" w:cs="Arial"/>
          </w:rPr>
          <w:t>https://www.gov.uk/government/publications/statutory-policies-for-schools-and-academy-trusts/statutory-policies-for-schools-and-academy-trusts</w:t>
        </w:r>
      </w:hyperlink>
      <w:r w:rsidRPr="008B0FB4">
        <w:rPr>
          <w:rFonts w:ascii="Arial" w:hAnsi="Arial" w:cs="Arial"/>
          <w:color w:val="000000"/>
        </w:rPr>
        <w:t xml:space="preserve"> </w:t>
      </w:r>
      <w:r w:rsidRPr="008B0FB4">
        <w:rPr>
          <w:rStyle w:val="fc0"/>
          <w:rFonts w:ascii="Arial" w:hAnsi="Arial" w:cs="Arial"/>
          <w:color w:val="000000"/>
        </w:rPr>
        <w:t>(Accessed: 27 March 2023).</w:t>
      </w:r>
    </w:p>
    <w:p w14:paraId="2C3DA871" w14:textId="0A274FE7" w:rsidR="00761270" w:rsidRPr="00761270" w:rsidRDefault="00761270" w:rsidP="008B0FB4">
      <w:pPr>
        <w:jc w:val="both"/>
        <w:rPr>
          <w:rFonts w:ascii="Arial" w:hAnsi="Arial" w:cs="Arial"/>
          <w:color w:val="000000"/>
        </w:rPr>
      </w:pPr>
    </w:p>
    <w:p w14:paraId="523BBD37" w14:textId="7E089A8C" w:rsidR="00B77D0C" w:rsidRPr="008B0FB4" w:rsidRDefault="00B77D0C" w:rsidP="008B0FB4">
      <w:pPr>
        <w:jc w:val="both"/>
        <w:rPr>
          <w:rStyle w:val="fc0"/>
          <w:rFonts w:ascii="Arial" w:hAnsi="Arial" w:cs="Arial"/>
          <w:color w:val="000000"/>
        </w:rPr>
      </w:pPr>
    </w:p>
    <w:p w14:paraId="7F1478C1" w14:textId="5F511DE0" w:rsidR="00230943" w:rsidRPr="008B0FB4" w:rsidRDefault="00230943" w:rsidP="008B0FB4">
      <w:pPr>
        <w:jc w:val="both"/>
        <w:rPr>
          <w:rFonts w:ascii="Arial" w:hAnsi="Arial" w:cs="Arial"/>
          <w:i/>
          <w:iCs/>
          <w:color w:val="0563C1"/>
        </w:rPr>
      </w:pPr>
      <w:proofErr w:type="spellStart"/>
      <w:r w:rsidRPr="008B0FB4">
        <w:rPr>
          <w:rStyle w:val="fc0"/>
          <w:rFonts w:ascii="Arial" w:hAnsi="Arial" w:cs="Arial"/>
          <w:color w:val="000000"/>
        </w:rPr>
        <w:t>Wightwick</w:t>
      </w:r>
      <w:proofErr w:type="spellEnd"/>
      <w:r w:rsidRPr="008B0FB4">
        <w:rPr>
          <w:rStyle w:val="fc0"/>
          <w:rFonts w:ascii="Arial" w:hAnsi="Arial" w:cs="Arial"/>
          <w:color w:val="000000"/>
        </w:rPr>
        <w:t xml:space="preserve">, A. (2019) </w:t>
      </w:r>
      <w:r w:rsidR="00D923E6" w:rsidRPr="008B0FB4">
        <w:rPr>
          <w:rStyle w:val="fc0"/>
          <w:rFonts w:ascii="Arial" w:hAnsi="Arial" w:cs="Arial"/>
          <w:color w:val="000000"/>
        </w:rPr>
        <w:t>‘</w:t>
      </w:r>
      <w:r w:rsidR="00D923E6" w:rsidRPr="008B0FB4">
        <w:rPr>
          <w:rFonts w:ascii="Arial" w:hAnsi="Arial" w:cs="Arial"/>
          <w:color w:val="000000"/>
        </w:rPr>
        <w:t xml:space="preserve">Wales' new curriculum ‘does not have enough of what </w:t>
      </w:r>
      <w:proofErr w:type="gramStart"/>
      <w:r w:rsidR="00D923E6" w:rsidRPr="008B0FB4">
        <w:rPr>
          <w:rFonts w:ascii="Arial" w:hAnsi="Arial" w:cs="Arial"/>
          <w:color w:val="000000"/>
        </w:rPr>
        <w:t>actually matters’</w:t>
      </w:r>
      <w:proofErr w:type="gramEnd"/>
      <w:r w:rsidR="00D923E6" w:rsidRPr="008B0FB4">
        <w:rPr>
          <w:rFonts w:ascii="Arial" w:hAnsi="Arial" w:cs="Arial"/>
          <w:color w:val="000000"/>
        </w:rPr>
        <w:t xml:space="preserve">, say school leaders’ </w:t>
      </w:r>
      <w:r w:rsidR="00D923E6" w:rsidRPr="008B0FB4">
        <w:rPr>
          <w:rFonts w:ascii="Arial" w:hAnsi="Arial" w:cs="Arial"/>
          <w:i/>
          <w:iCs/>
          <w:color w:val="000000"/>
        </w:rPr>
        <w:t xml:space="preserve">Wales Online </w:t>
      </w:r>
      <w:r w:rsidR="00D923E6" w:rsidRPr="008B0FB4">
        <w:rPr>
          <w:rFonts w:ascii="Arial" w:hAnsi="Arial" w:cs="Arial"/>
          <w:color w:val="000000"/>
        </w:rPr>
        <w:t xml:space="preserve">[blog]. 9 January. Available at: </w:t>
      </w:r>
      <w:hyperlink r:id="rId21" w:history="1">
        <w:r w:rsidR="00D923E6" w:rsidRPr="008B0FB4">
          <w:rPr>
            <w:rStyle w:val="Hyperlink"/>
            <w:rFonts w:ascii="Arial" w:hAnsi="Arial" w:cs="Arial"/>
          </w:rPr>
          <w:t>https://www.walesonline.co.uk/news/education/wales-new-curriculum-does-not-15650862</w:t>
        </w:r>
      </w:hyperlink>
      <w:r w:rsidR="00D923E6" w:rsidRPr="008B0FB4">
        <w:rPr>
          <w:rFonts w:ascii="Arial" w:hAnsi="Arial" w:cs="Arial"/>
          <w:color w:val="000000"/>
        </w:rPr>
        <w:t xml:space="preserve"> </w:t>
      </w:r>
      <w:r w:rsidR="00D923E6" w:rsidRPr="008B0FB4">
        <w:rPr>
          <w:rStyle w:val="fc0"/>
          <w:rFonts w:ascii="Arial" w:hAnsi="Arial" w:cs="Arial"/>
          <w:color w:val="000000"/>
        </w:rPr>
        <w:t xml:space="preserve">(Accessed: 27 March 2023). </w:t>
      </w:r>
    </w:p>
    <w:p w14:paraId="05D8868E" w14:textId="77777777" w:rsidR="00CC5484" w:rsidRPr="008B0FB4" w:rsidRDefault="00CC5484" w:rsidP="008B0FB4">
      <w:pPr>
        <w:jc w:val="both"/>
        <w:rPr>
          <w:rFonts w:ascii="Arial" w:hAnsi="Arial" w:cs="Arial"/>
          <w:color w:val="000000" w:themeColor="text1"/>
        </w:rPr>
      </w:pPr>
    </w:p>
    <w:p w14:paraId="52901D01" w14:textId="7DB58B26" w:rsidR="005336FE" w:rsidRPr="008B0FB4" w:rsidRDefault="005336FE" w:rsidP="008B0FB4">
      <w:pPr>
        <w:jc w:val="both"/>
        <w:rPr>
          <w:rFonts w:ascii="Arial" w:hAnsi="Arial" w:cs="Arial"/>
          <w:color w:val="000000" w:themeColor="text1"/>
        </w:rPr>
      </w:pPr>
    </w:p>
    <w:p w14:paraId="3F4BC249" w14:textId="5869397E" w:rsidR="00AE51B9" w:rsidRDefault="00AE51B9" w:rsidP="005336FE">
      <w:pPr>
        <w:rPr>
          <w:rFonts w:ascii="Arial" w:hAnsi="Arial" w:cs="Arial"/>
          <w:color w:val="000000" w:themeColor="text1"/>
        </w:rPr>
      </w:pPr>
    </w:p>
    <w:p w14:paraId="7812F0B5" w14:textId="3089BF11" w:rsidR="00DC26E5" w:rsidRPr="005336FE" w:rsidRDefault="00DC26E5" w:rsidP="00DC26E5">
      <w:pPr>
        <w:rPr>
          <w:rFonts w:ascii="Arial" w:hAnsi="Arial" w:cs="Arial"/>
          <w:color w:val="000000" w:themeColor="text1"/>
        </w:rPr>
      </w:pPr>
    </w:p>
    <w:p w14:paraId="3975E1D6" w14:textId="7A65A402" w:rsidR="00171289" w:rsidRDefault="00171289" w:rsidP="005336FE">
      <w:pPr>
        <w:rPr>
          <w:rFonts w:ascii="Arial" w:hAnsi="Arial" w:cs="Arial"/>
          <w:color w:val="202124"/>
          <w:shd w:val="clear" w:color="auto" w:fill="FFFFFF"/>
        </w:rPr>
      </w:pPr>
    </w:p>
    <w:p w14:paraId="141FE660" w14:textId="3F44A659" w:rsidR="005336FE" w:rsidRPr="00CD494A" w:rsidRDefault="005336FE" w:rsidP="00126691">
      <w:pPr>
        <w:rPr>
          <w:rFonts w:ascii="Arial" w:hAnsi="Arial" w:cs="Arial"/>
          <w:color w:val="000000" w:themeColor="text1"/>
        </w:rPr>
      </w:pPr>
    </w:p>
    <w:p w14:paraId="6C620732" w14:textId="2D9D901D" w:rsidR="00126691" w:rsidRPr="00126691" w:rsidRDefault="00126691" w:rsidP="00D847C6">
      <w:pPr>
        <w:rPr>
          <w:rFonts w:asciiTheme="minorHAnsi" w:hAnsiTheme="minorHAnsi" w:cstheme="minorBidi"/>
        </w:rPr>
      </w:pPr>
    </w:p>
    <w:p w14:paraId="3DE3786F" w14:textId="7D363DC3" w:rsidR="00D847C6" w:rsidRPr="00D847C6" w:rsidRDefault="00D847C6" w:rsidP="00D847C6">
      <w:pPr>
        <w:rPr>
          <w:rFonts w:asciiTheme="minorHAnsi" w:hAnsiTheme="minorHAnsi" w:cstheme="minorBidi"/>
        </w:rPr>
      </w:pPr>
    </w:p>
    <w:p w14:paraId="47202646" w14:textId="5A9013DD" w:rsidR="00D847C6" w:rsidRPr="00C9733F" w:rsidRDefault="00D847C6" w:rsidP="00C9733F">
      <w:pPr>
        <w:rPr>
          <w:rFonts w:asciiTheme="minorHAnsi" w:eastAsiaTheme="minorHAnsi" w:hAnsiTheme="minorHAnsi" w:cstheme="minorBidi"/>
        </w:rPr>
      </w:pPr>
    </w:p>
    <w:p w14:paraId="5929DDC1" w14:textId="60F40F55" w:rsidR="00C9733F" w:rsidRDefault="00C9733F" w:rsidP="00C9733F"/>
    <w:p w14:paraId="46460566" w14:textId="074A0608" w:rsidR="00C9733F" w:rsidRDefault="00C9733F" w:rsidP="00C9733F">
      <w:pPr>
        <w:pStyle w:val="ListParagraph"/>
      </w:pPr>
    </w:p>
    <w:p w14:paraId="3DD60A91" w14:textId="57603637" w:rsidR="00C9733F" w:rsidRDefault="00C9733F" w:rsidP="00C9733F">
      <w:pPr>
        <w:pStyle w:val="ListParagraph"/>
      </w:pPr>
    </w:p>
    <w:p w14:paraId="210CB825" w14:textId="000126F5" w:rsidR="00C9733F" w:rsidRDefault="00C9733F" w:rsidP="00C9733F">
      <w:pPr>
        <w:pStyle w:val="ListParagraph"/>
      </w:pPr>
    </w:p>
    <w:p w14:paraId="47402B5E" w14:textId="03CC8EFE" w:rsidR="00C9733F" w:rsidRDefault="00C9733F" w:rsidP="00C9733F">
      <w:pPr>
        <w:pStyle w:val="ListParagraph"/>
      </w:pPr>
    </w:p>
    <w:p w14:paraId="59965F71" w14:textId="77777777" w:rsidR="00C9733F" w:rsidRDefault="00C9733F" w:rsidP="00C9733F">
      <w:pPr>
        <w:pStyle w:val="ListParagraph"/>
      </w:pPr>
    </w:p>
    <w:sectPr w:rsidR="00C9733F">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876F4" w14:textId="77777777" w:rsidR="007027AC" w:rsidRDefault="007027AC" w:rsidP="00880187">
      <w:r>
        <w:separator/>
      </w:r>
    </w:p>
  </w:endnote>
  <w:endnote w:type="continuationSeparator" w:id="0">
    <w:p w14:paraId="2738C47E" w14:textId="77777777" w:rsidR="007027AC" w:rsidRDefault="007027AC" w:rsidP="008801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0153839"/>
      <w:docPartObj>
        <w:docPartGallery w:val="Page Numbers (Bottom of Page)"/>
        <w:docPartUnique/>
      </w:docPartObj>
    </w:sdtPr>
    <w:sdtContent>
      <w:p w14:paraId="00F80E01" w14:textId="2F2B0113" w:rsidR="00EC0D39" w:rsidRDefault="00EC0D39" w:rsidP="00394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53B2B3" w14:textId="77777777" w:rsidR="00EC0D39" w:rsidRDefault="00EC0D39" w:rsidP="00EC0D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8306027"/>
      <w:docPartObj>
        <w:docPartGallery w:val="Page Numbers (Bottom of Page)"/>
        <w:docPartUnique/>
      </w:docPartObj>
    </w:sdtPr>
    <w:sdtContent>
      <w:p w14:paraId="6D718F07" w14:textId="7193CEB1" w:rsidR="00EC0D39" w:rsidRDefault="00EC0D39" w:rsidP="00394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54FB8BB" w14:textId="77777777" w:rsidR="00EC0D39" w:rsidRDefault="00EC0D39" w:rsidP="00EC0D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D750B" w14:textId="77777777" w:rsidR="007027AC" w:rsidRDefault="007027AC" w:rsidP="00880187">
      <w:r>
        <w:separator/>
      </w:r>
    </w:p>
  </w:footnote>
  <w:footnote w:type="continuationSeparator" w:id="0">
    <w:p w14:paraId="0CAEC647" w14:textId="77777777" w:rsidR="007027AC" w:rsidRDefault="007027AC" w:rsidP="008801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80855" w14:textId="60B5071D" w:rsidR="00EC0D39" w:rsidRDefault="00880187" w:rsidP="008B0FB4">
    <w:pPr>
      <w:pStyle w:val="Header"/>
      <w:tabs>
        <w:tab w:val="clear" w:pos="4513"/>
        <w:tab w:val="clear" w:pos="9026"/>
        <w:tab w:val="left" w:pos="7478"/>
      </w:tabs>
      <w:jc w:val="both"/>
      <w:rPr>
        <w:rFonts w:ascii="Arial" w:hAnsi="Arial" w:cs="Arial"/>
      </w:rPr>
    </w:pPr>
    <w:r w:rsidRPr="00EC0D39">
      <w:rPr>
        <w:rFonts w:ascii="Arial" w:hAnsi="Arial" w:cs="Arial"/>
      </w:rPr>
      <w:t xml:space="preserve">Ella Hayes </w:t>
    </w:r>
    <w:r w:rsidR="008B0FB4">
      <w:rPr>
        <w:rFonts w:ascii="Arial" w:hAnsi="Arial" w:cs="Arial"/>
      </w:rPr>
      <w:t xml:space="preserve">                                                                                              </w:t>
    </w:r>
    <w:r w:rsidR="008B0FB4" w:rsidRPr="008B0FB4">
      <w:rPr>
        <w:rFonts w:ascii="Arial" w:hAnsi="Arial" w:cs="Arial"/>
        <w:lang w:val="en-US"/>
      </w:rPr>
      <w:t>ECEY6011/C</w:t>
    </w:r>
  </w:p>
  <w:p w14:paraId="5500E8B9" w14:textId="19519CE7" w:rsidR="00880187" w:rsidRPr="00EC0D39" w:rsidRDefault="00880187" w:rsidP="008B0FB4">
    <w:pPr>
      <w:pStyle w:val="Header"/>
      <w:tabs>
        <w:tab w:val="clear" w:pos="4513"/>
        <w:tab w:val="clear" w:pos="9026"/>
        <w:tab w:val="left" w:pos="7478"/>
      </w:tabs>
      <w:jc w:val="both"/>
      <w:rPr>
        <w:rFonts w:ascii="Arial" w:hAnsi="Arial" w:cs="Arial"/>
      </w:rPr>
    </w:pPr>
    <w:r w:rsidRPr="00EC0D39">
      <w:rPr>
        <w:rFonts w:ascii="Arial" w:hAnsi="Arial" w:cs="Arial"/>
      </w:rPr>
      <w:t>2004357</w:t>
    </w:r>
    <w:r w:rsidR="008B0FB4">
      <w:rPr>
        <w:rFonts w:ascii="Arial" w:hAnsi="Arial" w:cs="Arial"/>
      </w:rPr>
      <w:tab/>
      <w:t>20</w:t>
    </w:r>
    <w:r w:rsidR="000A7500">
      <w:rPr>
        <w:rFonts w:ascii="Arial" w:hAnsi="Arial" w:cs="Arial"/>
      </w:rPr>
      <w:t>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10C69"/>
    <w:multiLevelType w:val="multilevel"/>
    <w:tmpl w:val="9D2E7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2539A6"/>
    <w:multiLevelType w:val="hybridMultilevel"/>
    <w:tmpl w:val="86DC0D6E"/>
    <w:lvl w:ilvl="0" w:tplc="853E1142">
      <w:start w:val="1"/>
      <w:numFmt w:val="bullet"/>
      <w:lvlText w:val="•"/>
      <w:lvlJc w:val="left"/>
      <w:pPr>
        <w:tabs>
          <w:tab w:val="num" w:pos="720"/>
        </w:tabs>
        <w:ind w:left="720" w:hanging="360"/>
      </w:pPr>
      <w:rPr>
        <w:rFonts w:ascii="Arial" w:hAnsi="Arial" w:hint="default"/>
      </w:rPr>
    </w:lvl>
    <w:lvl w:ilvl="1" w:tplc="937C9E7A" w:tentative="1">
      <w:start w:val="1"/>
      <w:numFmt w:val="bullet"/>
      <w:lvlText w:val="•"/>
      <w:lvlJc w:val="left"/>
      <w:pPr>
        <w:tabs>
          <w:tab w:val="num" w:pos="1440"/>
        </w:tabs>
        <w:ind w:left="1440" w:hanging="360"/>
      </w:pPr>
      <w:rPr>
        <w:rFonts w:ascii="Arial" w:hAnsi="Arial" w:hint="default"/>
      </w:rPr>
    </w:lvl>
    <w:lvl w:ilvl="2" w:tplc="496E9250" w:tentative="1">
      <w:start w:val="1"/>
      <w:numFmt w:val="bullet"/>
      <w:lvlText w:val="•"/>
      <w:lvlJc w:val="left"/>
      <w:pPr>
        <w:tabs>
          <w:tab w:val="num" w:pos="2160"/>
        </w:tabs>
        <w:ind w:left="2160" w:hanging="360"/>
      </w:pPr>
      <w:rPr>
        <w:rFonts w:ascii="Arial" w:hAnsi="Arial" w:hint="default"/>
      </w:rPr>
    </w:lvl>
    <w:lvl w:ilvl="3" w:tplc="A0403AB8" w:tentative="1">
      <w:start w:val="1"/>
      <w:numFmt w:val="bullet"/>
      <w:lvlText w:val="•"/>
      <w:lvlJc w:val="left"/>
      <w:pPr>
        <w:tabs>
          <w:tab w:val="num" w:pos="2880"/>
        </w:tabs>
        <w:ind w:left="2880" w:hanging="360"/>
      </w:pPr>
      <w:rPr>
        <w:rFonts w:ascii="Arial" w:hAnsi="Arial" w:hint="default"/>
      </w:rPr>
    </w:lvl>
    <w:lvl w:ilvl="4" w:tplc="23BC3B72" w:tentative="1">
      <w:start w:val="1"/>
      <w:numFmt w:val="bullet"/>
      <w:lvlText w:val="•"/>
      <w:lvlJc w:val="left"/>
      <w:pPr>
        <w:tabs>
          <w:tab w:val="num" w:pos="3600"/>
        </w:tabs>
        <w:ind w:left="3600" w:hanging="360"/>
      </w:pPr>
      <w:rPr>
        <w:rFonts w:ascii="Arial" w:hAnsi="Arial" w:hint="default"/>
      </w:rPr>
    </w:lvl>
    <w:lvl w:ilvl="5" w:tplc="D72A28CE" w:tentative="1">
      <w:start w:val="1"/>
      <w:numFmt w:val="bullet"/>
      <w:lvlText w:val="•"/>
      <w:lvlJc w:val="left"/>
      <w:pPr>
        <w:tabs>
          <w:tab w:val="num" w:pos="4320"/>
        </w:tabs>
        <w:ind w:left="4320" w:hanging="360"/>
      </w:pPr>
      <w:rPr>
        <w:rFonts w:ascii="Arial" w:hAnsi="Arial" w:hint="default"/>
      </w:rPr>
    </w:lvl>
    <w:lvl w:ilvl="6" w:tplc="CB3E811C" w:tentative="1">
      <w:start w:val="1"/>
      <w:numFmt w:val="bullet"/>
      <w:lvlText w:val="•"/>
      <w:lvlJc w:val="left"/>
      <w:pPr>
        <w:tabs>
          <w:tab w:val="num" w:pos="5040"/>
        </w:tabs>
        <w:ind w:left="5040" w:hanging="360"/>
      </w:pPr>
      <w:rPr>
        <w:rFonts w:ascii="Arial" w:hAnsi="Arial" w:hint="default"/>
      </w:rPr>
    </w:lvl>
    <w:lvl w:ilvl="7" w:tplc="9EAEF6F2" w:tentative="1">
      <w:start w:val="1"/>
      <w:numFmt w:val="bullet"/>
      <w:lvlText w:val="•"/>
      <w:lvlJc w:val="left"/>
      <w:pPr>
        <w:tabs>
          <w:tab w:val="num" w:pos="5760"/>
        </w:tabs>
        <w:ind w:left="5760" w:hanging="360"/>
      </w:pPr>
      <w:rPr>
        <w:rFonts w:ascii="Arial" w:hAnsi="Arial" w:hint="default"/>
      </w:rPr>
    </w:lvl>
    <w:lvl w:ilvl="8" w:tplc="481835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8577A9C"/>
    <w:multiLevelType w:val="hybridMultilevel"/>
    <w:tmpl w:val="04D48C64"/>
    <w:lvl w:ilvl="0" w:tplc="BD7258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DBF563B"/>
    <w:multiLevelType w:val="hybridMultilevel"/>
    <w:tmpl w:val="7E68C5C4"/>
    <w:lvl w:ilvl="0" w:tplc="D2D4C61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F0350"/>
    <w:multiLevelType w:val="hybridMultilevel"/>
    <w:tmpl w:val="189A0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1251392">
    <w:abstractNumId w:val="4"/>
  </w:num>
  <w:num w:numId="2" w16cid:durableId="753865537">
    <w:abstractNumId w:val="3"/>
  </w:num>
  <w:num w:numId="3" w16cid:durableId="1157451770">
    <w:abstractNumId w:val="1"/>
  </w:num>
  <w:num w:numId="4" w16cid:durableId="229537441">
    <w:abstractNumId w:val="2"/>
  </w:num>
  <w:num w:numId="5" w16cid:durableId="356346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187"/>
    <w:rsid w:val="00021AC2"/>
    <w:rsid w:val="00040957"/>
    <w:rsid w:val="000A7500"/>
    <w:rsid w:val="000D5E1E"/>
    <w:rsid w:val="000F11F2"/>
    <w:rsid w:val="00126691"/>
    <w:rsid w:val="00171289"/>
    <w:rsid w:val="001E1849"/>
    <w:rsid w:val="00230943"/>
    <w:rsid w:val="00235995"/>
    <w:rsid w:val="0030169B"/>
    <w:rsid w:val="0036143E"/>
    <w:rsid w:val="003A12D9"/>
    <w:rsid w:val="003C738E"/>
    <w:rsid w:val="00424B1A"/>
    <w:rsid w:val="00424C49"/>
    <w:rsid w:val="004B2AE5"/>
    <w:rsid w:val="005336FE"/>
    <w:rsid w:val="0053528C"/>
    <w:rsid w:val="00552E9B"/>
    <w:rsid w:val="005D3FBB"/>
    <w:rsid w:val="0064022B"/>
    <w:rsid w:val="006815C6"/>
    <w:rsid w:val="00681B63"/>
    <w:rsid w:val="006D5635"/>
    <w:rsid w:val="007027AC"/>
    <w:rsid w:val="00726CE8"/>
    <w:rsid w:val="00750223"/>
    <w:rsid w:val="00761270"/>
    <w:rsid w:val="00786915"/>
    <w:rsid w:val="007D1335"/>
    <w:rsid w:val="007D14AA"/>
    <w:rsid w:val="008737BD"/>
    <w:rsid w:val="00880187"/>
    <w:rsid w:val="008B0FB4"/>
    <w:rsid w:val="008F67CD"/>
    <w:rsid w:val="00921178"/>
    <w:rsid w:val="00924FE4"/>
    <w:rsid w:val="00A974D9"/>
    <w:rsid w:val="00AC07DA"/>
    <w:rsid w:val="00AE51B9"/>
    <w:rsid w:val="00AF680E"/>
    <w:rsid w:val="00B15577"/>
    <w:rsid w:val="00B61094"/>
    <w:rsid w:val="00B75685"/>
    <w:rsid w:val="00B77D0C"/>
    <w:rsid w:val="00BE3BA5"/>
    <w:rsid w:val="00C9733F"/>
    <w:rsid w:val="00CC5484"/>
    <w:rsid w:val="00CD494A"/>
    <w:rsid w:val="00D847C6"/>
    <w:rsid w:val="00D923E6"/>
    <w:rsid w:val="00DA7BFC"/>
    <w:rsid w:val="00DC26E5"/>
    <w:rsid w:val="00DD2E5C"/>
    <w:rsid w:val="00E167EF"/>
    <w:rsid w:val="00E27F81"/>
    <w:rsid w:val="00E40E21"/>
    <w:rsid w:val="00EC0D39"/>
    <w:rsid w:val="00F32761"/>
    <w:rsid w:val="00F47ACC"/>
    <w:rsid w:val="00F972D3"/>
    <w:rsid w:val="00FF5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4A6BA7"/>
  <w15:chartTrackingRefBased/>
  <w15:docId w15:val="{7E47000E-1D0D-EC4B-9CF7-7E47065C1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48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9733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40E21"/>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17128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0187"/>
    <w:pPr>
      <w:tabs>
        <w:tab w:val="center" w:pos="4513"/>
        <w:tab w:val="right" w:pos="9026"/>
      </w:tabs>
    </w:pPr>
  </w:style>
  <w:style w:type="character" w:customStyle="1" w:styleId="HeaderChar">
    <w:name w:val="Header Char"/>
    <w:basedOn w:val="DefaultParagraphFont"/>
    <w:link w:val="Header"/>
    <w:uiPriority w:val="99"/>
    <w:rsid w:val="00880187"/>
  </w:style>
  <w:style w:type="paragraph" w:styleId="Footer">
    <w:name w:val="footer"/>
    <w:basedOn w:val="Normal"/>
    <w:link w:val="FooterChar"/>
    <w:uiPriority w:val="99"/>
    <w:unhideWhenUsed/>
    <w:rsid w:val="00880187"/>
    <w:pPr>
      <w:tabs>
        <w:tab w:val="center" w:pos="4513"/>
        <w:tab w:val="right" w:pos="9026"/>
      </w:tabs>
    </w:pPr>
  </w:style>
  <w:style w:type="character" w:customStyle="1" w:styleId="FooterChar">
    <w:name w:val="Footer Char"/>
    <w:basedOn w:val="DefaultParagraphFont"/>
    <w:link w:val="Footer"/>
    <w:uiPriority w:val="99"/>
    <w:rsid w:val="00880187"/>
  </w:style>
  <w:style w:type="paragraph" w:styleId="ListParagraph">
    <w:name w:val="List Paragraph"/>
    <w:basedOn w:val="Normal"/>
    <w:uiPriority w:val="34"/>
    <w:qFormat/>
    <w:rsid w:val="00880187"/>
    <w:pPr>
      <w:ind w:left="720"/>
      <w:contextualSpacing/>
    </w:pPr>
  </w:style>
  <w:style w:type="character" w:customStyle="1" w:styleId="Heading1Char">
    <w:name w:val="Heading 1 Char"/>
    <w:basedOn w:val="DefaultParagraphFont"/>
    <w:link w:val="Heading1"/>
    <w:uiPriority w:val="9"/>
    <w:rsid w:val="00C9733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9733F"/>
    <w:rPr>
      <w:color w:val="0563C1" w:themeColor="hyperlink"/>
      <w:u w:val="single"/>
    </w:rPr>
  </w:style>
  <w:style w:type="character" w:styleId="UnresolvedMention">
    <w:name w:val="Unresolved Mention"/>
    <w:basedOn w:val="DefaultParagraphFont"/>
    <w:uiPriority w:val="99"/>
    <w:semiHidden/>
    <w:unhideWhenUsed/>
    <w:rsid w:val="00C9733F"/>
    <w:rPr>
      <w:color w:val="605E5C"/>
      <w:shd w:val="clear" w:color="auto" w:fill="E1DFDD"/>
    </w:rPr>
  </w:style>
  <w:style w:type="paragraph" w:styleId="NormalWeb">
    <w:name w:val="Normal (Web)"/>
    <w:basedOn w:val="Normal"/>
    <w:uiPriority w:val="99"/>
    <w:semiHidden/>
    <w:unhideWhenUsed/>
    <w:rsid w:val="00D847C6"/>
  </w:style>
  <w:style w:type="character" w:customStyle="1" w:styleId="apple-converted-space">
    <w:name w:val="apple-converted-space"/>
    <w:basedOn w:val="DefaultParagraphFont"/>
    <w:rsid w:val="00AC07DA"/>
  </w:style>
  <w:style w:type="character" w:customStyle="1" w:styleId="authors">
    <w:name w:val="authors"/>
    <w:basedOn w:val="DefaultParagraphFont"/>
    <w:rsid w:val="00CD494A"/>
  </w:style>
  <w:style w:type="character" w:customStyle="1" w:styleId="Date1">
    <w:name w:val="Date1"/>
    <w:basedOn w:val="DefaultParagraphFont"/>
    <w:rsid w:val="00CD494A"/>
  </w:style>
  <w:style w:type="character" w:customStyle="1" w:styleId="arttitle">
    <w:name w:val="art_title"/>
    <w:basedOn w:val="DefaultParagraphFont"/>
    <w:rsid w:val="00CD494A"/>
  </w:style>
  <w:style w:type="character" w:customStyle="1" w:styleId="serialtitle">
    <w:name w:val="serial_title"/>
    <w:basedOn w:val="DefaultParagraphFont"/>
    <w:rsid w:val="00CD494A"/>
  </w:style>
  <w:style w:type="character" w:customStyle="1" w:styleId="volumeissue">
    <w:name w:val="volume_issue"/>
    <w:basedOn w:val="DefaultParagraphFont"/>
    <w:rsid w:val="00CD494A"/>
  </w:style>
  <w:style w:type="character" w:customStyle="1" w:styleId="pagerange">
    <w:name w:val="page_range"/>
    <w:basedOn w:val="DefaultParagraphFont"/>
    <w:rsid w:val="00CD494A"/>
  </w:style>
  <w:style w:type="character" w:customStyle="1" w:styleId="doilink">
    <w:name w:val="doi_link"/>
    <w:basedOn w:val="DefaultParagraphFont"/>
    <w:rsid w:val="00CD494A"/>
  </w:style>
  <w:style w:type="character" w:customStyle="1" w:styleId="Heading3Char">
    <w:name w:val="Heading 3 Char"/>
    <w:basedOn w:val="DefaultParagraphFont"/>
    <w:link w:val="Heading3"/>
    <w:uiPriority w:val="9"/>
    <w:rsid w:val="00171289"/>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DC26E5"/>
    <w:rPr>
      <w:color w:val="954F72" w:themeColor="followedHyperlink"/>
      <w:u w:val="single"/>
    </w:rPr>
  </w:style>
  <w:style w:type="character" w:customStyle="1" w:styleId="Heading2Char">
    <w:name w:val="Heading 2 Char"/>
    <w:basedOn w:val="DefaultParagraphFont"/>
    <w:link w:val="Heading2"/>
    <w:uiPriority w:val="9"/>
    <w:rsid w:val="00E40E21"/>
    <w:rPr>
      <w:rFonts w:ascii="Times New Roman" w:eastAsia="Times New Roman" w:hAnsi="Times New Roman" w:cs="Times New Roman"/>
      <w:b/>
      <w:bCs/>
      <w:sz w:val="36"/>
      <w:szCs w:val="36"/>
      <w:lang w:eastAsia="en-GB"/>
    </w:rPr>
  </w:style>
  <w:style w:type="character" w:customStyle="1" w:styleId="a">
    <w:name w:val="_"/>
    <w:basedOn w:val="DefaultParagraphFont"/>
    <w:rsid w:val="00CC5484"/>
  </w:style>
  <w:style w:type="character" w:customStyle="1" w:styleId="ff2">
    <w:name w:val="ff2"/>
    <w:basedOn w:val="DefaultParagraphFont"/>
    <w:rsid w:val="00CC5484"/>
  </w:style>
  <w:style w:type="character" w:customStyle="1" w:styleId="ff6">
    <w:name w:val="ff6"/>
    <w:basedOn w:val="DefaultParagraphFont"/>
    <w:rsid w:val="00CC5484"/>
  </w:style>
  <w:style w:type="character" w:customStyle="1" w:styleId="fc0">
    <w:name w:val="fc0"/>
    <w:basedOn w:val="DefaultParagraphFont"/>
    <w:rsid w:val="00CC5484"/>
  </w:style>
  <w:style w:type="character" w:styleId="PageNumber">
    <w:name w:val="page number"/>
    <w:basedOn w:val="DefaultParagraphFont"/>
    <w:uiPriority w:val="99"/>
    <w:semiHidden/>
    <w:unhideWhenUsed/>
    <w:rsid w:val="00EC0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4245">
      <w:bodyDiv w:val="1"/>
      <w:marLeft w:val="0"/>
      <w:marRight w:val="0"/>
      <w:marTop w:val="0"/>
      <w:marBottom w:val="0"/>
      <w:divBdr>
        <w:top w:val="none" w:sz="0" w:space="0" w:color="auto"/>
        <w:left w:val="none" w:sz="0" w:space="0" w:color="auto"/>
        <w:bottom w:val="none" w:sz="0" w:space="0" w:color="auto"/>
        <w:right w:val="none" w:sz="0" w:space="0" w:color="auto"/>
      </w:divBdr>
    </w:div>
    <w:div w:id="57359824">
      <w:bodyDiv w:val="1"/>
      <w:marLeft w:val="0"/>
      <w:marRight w:val="0"/>
      <w:marTop w:val="0"/>
      <w:marBottom w:val="0"/>
      <w:divBdr>
        <w:top w:val="none" w:sz="0" w:space="0" w:color="auto"/>
        <w:left w:val="none" w:sz="0" w:space="0" w:color="auto"/>
        <w:bottom w:val="none" w:sz="0" w:space="0" w:color="auto"/>
        <w:right w:val="none" w:sz="0" w:space="0" w:color="auto"/>
      </w:divBdr>
      <w:divsChild>
        <w:div w:id="1135872528">
          <w:marLeft w:val="0"/>
          <w:marRight w:val="0"/>
          <w:marTop w:val="0"/>
          <w:marBottom w:val="0"/>
          <w:divBdr>
            <w:top w:val="none" w:sz="0" w:space="0" w:color="auto"/>
            <w:left w:val="none" w:sz="0" w:space="0" w:color="auto"/>
            <w:bottom w:val="none" w:sz="0" w:space="0" w:color="auto"/>
            <w:right w:val="none" w:sz="0" w:space="0" w:color="auto"/>
          </w:divBdr>
          <w:divsChild>
            <w:div w:id="1253661657">
              <w:marLeft w:val="0"/>
              <w:marRight w:val="0"/>
              <w:marTop w:val="0"/>
              <w:marBottom w:val="0"/>
              <w:divBdr>
                <w:top w:val="none" w:sz="0" w:space="0" w:color="auto"/>
                <w:left w:val="none" w:sz="0" w:space="0" w:color="auto"/>
                <w:bottom w:val="none" w:sz="0" w:space="0" w:color="auto"/>
                <w:right w:val="none" w:sz="0" w:space="0" w:color="auto"/>
              </w:divBdr>
              <w:divsChild>
                <w:div w:id="21779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62057">
      <w:bodyDiv w:val="1"/>
      <w:marLeft w:val="0"/>
      <w:marRight w:val="0"/>
      <w:marTop w:val="0"/>
      <w:marBottom w:val="0"/>
      <w:divBdr>
        <w:top w:val="none" w:sz="0" w:space="0" w:color="auto"/>
        <w:left w:val="none" w:sz="0" w:space="0" w:color="auto"/>
        <w:bottom w:val="none" w:sz="0" w:space="0" w:color="auto"/>
        <w:right w:val="none" w:sz="0" w:space="0" w:color="auto"/>
      </w:divBdr>
      <w:divsChild>
        <w:div w:id="1420902651">
          <w:marLeft w:val="0"/>
          <w:marRight w:val="0"/>
          <w:marTop w:val="0"/>
          <w:marBottom w:val="0"/>
          <w:divBdr>
            <w:top w:val="none" w:sz="0" w:space="0" w:color="auto"/>
            <w:left w:val="none" w:sz="0" w:space="0" w:color="auto"/>
            <w:bottom w:val="none" w:sz="0" w:space="0" w:color="auto"/>
            <w:right w:val="none" w:sz="0" w:space="0" w:color="auto"/>
          </w:divBdr>
          <w:divsChild>
            <w:div w:id="1491556370">
              <w:marLeft w:val="0"/>
              <w:marRight w:val="0"/>
              <w:marTop w:val="0"/>
              <w:marBottom w:val="0"/>
              <w:divBdr>
                <w:top w:val="none" w:sz="0" w:space="0" w:color="auto"/>
                <w:left w:val="none" w:sz="0" w:space="0" w:color="auto"/>
                <w:bottom w:val="none" w:sz="0" w:space="0" w:color="auto"/>
                <w:right w:val="none" w:sz="0" w:space="0" w:color="auto"/>
              </w:divBdr>
              <w:divsChild>
                <w:div w:id="83329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67087">
      <w:bodyDiv w:val="1"/>
      <w:marLeft w:val="0"/>
      <w:marRight w:val="0"/>
      <w:marTop w:val="0"/>
      <w:marBottom w:val="0"/>
      <w:divBdr>
        <w:top w:val="none" w:sz="0" w:space="0" w:color="auto"/>
        <w:left w:val="none" w:sz="0" w:space="0" w:color="auto"/>
        <w:bottom w:val="none" w:sz="0" w:space="0" w:color="auto"/>
        <w:right w:val="none" w:sz="0" w:space="0" w:color="auto"/>
      </w:divBdr>
      <w:divsChild>
        <w:div w:id="1389911810">
          <w:marLeft w:val="0"/>
          <w:marRight w:val="0"/>
          <w:marTop w:val="0"/>
          <w:marBottom w:val="0"/>
          <w:divBdr>
            <w:top w:val="none" w:sz="0" w:space="0" w:color="auto"/>
            <w:left w:val="none" w:sz="0" w:space="0" w:color="auto"/>
            <w:bottom w:val="none" w:sz="0" w:space="0" w:color="auto"/>
            <w:right w:val="none" w:sz="0" w:space="0" w:color="auto"/>
          </w:divBdr>
          <w:divsChild>
            <w:div w:id="570893160">
              <w:marLeft w:val="0"/>
              <w:marRight w:val="0"/>
              <w:marTop w:val="0"/>
              <w:marBottom w:val="0"/>
              <w:divBdr>
                <w:top w:val="none" w:sz="0" w:space="0" w:color="auto"/>
                <w:left w:val="none" w:sz="0" w:space="0" w:color="auto"/>
                <w:bottom w:val="none" w:sz="0" w:space="0" w:color="auto"/>
                <w:right w:val="none" w:sz="0" w:space="0" w:color="auto"/>
              </w:divBdr>
              <w:divsChild>
                <w:div w:id="39709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57222">
      <w:bodyDiv w:val="1"/>
      <w:marLeft w:val="0"/>
      <w:marRight w:val="0"/>
      <w:marTop w:val="0"/>
      <w:marBottom w:val="0"/>
      <w:divBdr>
        <w:top w:val="none" w:sz="0" w:space="0" w:color="auto"/>
        <w:left w:val="none" w:sz="0" w:space="0" w:color="auto"/>
        <w:bottom w:val="none" w:sz="0" w:space="0" w:color="auto"/>
        <w:right w:val="none" w:sz="0" w:space="0" w:color="auto"/>
      </w:divBdr>
      <w:divsChild>
        <w:div w:id="400177977">
          <w:marLeft w:val="0"/>
          <w:marRight w:val="0"/>
          <w:marTop w:val="0"/>
          <w:marBottom w:val="0"/>
          <w:divBdr>
            <w:top w:val="none" w:sz="0" w:space="0" w:color="auto"/>
            <w:left w:val="none" w:sz="0" w:space="0" w:color="auto"/>
            <w:bottom w:val="none" w:sz="0" w:space="0" w:color="auto"/>
            <w:right w:val="none" w:sz="0" w:space="0" w:color="auto"/>
          </w:divBdr>
          <w:divsChild>
            <w:div w:id="1324888828">
              <w:marLeft w:val="0"/>
              <w:marRight w:val="0"/>
              <w:marTop w:val="0"/>
              <w:marBottom w:val="0"/>
              <w:divBdr>
                <w:top w:val="none" w:sz="0" w:space="0" w:color="auto"/>
                <w:left w:val="none" w:sz="0" w:space="0" w:color="auto"/>
                <w:bottom w:val="none" w:sz="0" w:space="0" w:color="auto"/>
                <w:right w:val="none" w:sz="0" w:space="0" w:color="auto"/>
              </w:divBdr>
              <w:divsChild>
                <w:div w:id="179270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60640">
      <w:bodyDiv w:val="1"/>
      <w:marLeft w:val="0"/>
      <w:marRight w:val="0"/>
      <w:marTop w:val="0"/>
      <w:marBottom w:val="0"/>
      <w:divBdr>
        <w:top w:val="none" w:sz="0" w:space="0" w:color="auto"/>
        <w:left w:val="none" w:sz="0" w:space="0" w:color="auto"/>
        <w:bottom w:val="none" w:sz="0" w:space="0" w:color="auto"/>
        <w:right w:val="none" w:sz="0" w:space="0" w:color="auto"/>
      </w:divBdr>
      <w:divsChild>
        <w:div w:id="914510637">
          <w:marLeft w:val="0"/>
          <w:marRight w:val="0"/>
          <w:marTop w:val="0"/>
          <w:marBottom w:val="0"/>
          <w:divBdr>
            <w:top w:val="none" w:sz="0" w:space="0" w:color="auto"/>
            <w:left w:val="none" w:sz="0" w:space="0" w:color="auto"/>
            <w:bottom w:val="none" w:sz="0" w:space="0" w:color="auto"/>
            <w:right w:val="none" w:sz="0" w:space="0" w:color="auto"/>
          </w:divBdr>
          <w:divsChild>
            <w:div w:id="399249964">
              <w:marLeft w:val="0"/>
              <w:marRight w:val="0"/>
              <w:marTop w:val="0"/>
              <w:marBottom w:val="0"/>
              <w:divBdr>
                <w:top w:val="none" w:sz="0" w:space="0" w:color="auto"/>
                <w:left w:val="none" w:sz="0" w:space="0" w:color="auto"/>
                <w:bottom w:val="none" w:sz="0" w:space="0" w:color="auto"/>
                <w:right w:val="none" w:sz="0" w:space="0" w:color="auto"/>
              </w:divBdr>
              <w:divsChild>
                <w:div w:id="110103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596223">
      <w:bodyDiv w:val="1"/>
      <w:marLeft w:val="0"/>
      <w:marRight w:val="0"/>
      <w:marTop w:val="0"/>
      <w:marBottom w:val="0"/>
      <w:divBdr>
        <w:top w:val="none" w:sz="0" w:space="0" w:color="auto"/>
        <w:left w:val="none" w:sz="0" w:space="0" w:color="auto"/>
        <w:bottom w:val="none" w:sz="0" w:space="0" w:color="auto"/>
        <w:right w:val="none" w:sz="0" w:space="0" w:color="auto"/>
      </w:divBdr>
    </w:div>
    <w:div w:id="301428601">
      <w:bodyDiv w:val="1"/>
      <w:marLeft w:val="0"/>
      <w:marRight w:val="0"/>
      <w:marTop w:val="0"/>
      <w:marBottom w:val="0"/>
      <w:divBdr>
        <w:top w:val="none" w:sz="0" w:space="0" w:color="auto"/>
        <w:left w:val="none" w:sz="0" w:space="0" w:color="auto"/>
        <w:bottom w:val="none" w:sz="0" w:space="0" w:color="auto"/>
        <w:right w:val="none" w:sz="0" w:space="0" w:color="auto"/>
      </w:divBdr>
    </w:div>
    <w:div w:id="303394617">
      <w:bodyDiv w:val="1"/>
      <w:marLeft w:val="0"/>
      <w:marRight w:val="0"/>
      <w:marTop w:val="0"/>
      <w:marBottom w:val="0"/>
      <w:divBdr>
        <w:top w:val="none" w:sz="0" w:space="0" w:color="auto"/>
        <w:left w:val="none" w:sz="0" w:space="0" w:color="auto"/>
        <w:bottom w:val="none" w:sz="0" w:space="0" w:color="auto"/>
        <w:right w:val="none" w:sz="0" w:space="0" w:color="auto"/>
      </w:divBdr>
    </w:div>
    <w:div w:id="334038436">
      <w:bodyDiv w:val="1"/>
      <w:marLeft w:val="0"/>
      <w:marRight w:val="0"/>
      <w:marTop w:val="0"/>
      <w:marBottom w:val="0"/>
      <w:divBdr>
        <w:top w:val="none" w:sz="0" w:space="0" w:color="auto"/>
        <w:left w:val="none" w:sz="0" w:space="0" w:color="auto"/>
        <w:bottom w:val="none" w:sz="0" w:space="0" w:color="auto"/>
        <w:right w:val="none" w:sz="0" w:space="0" w:color="auto"/>
      </w:divBdr>
    </w:div>
    <w:div w:id="401636392">
      <w:bodyDiv w:val="1"/>
      <w:marLeft w:val="0"/>
      <w:marRight w:val="0"/>
      <w:marTop w:val="0"/>
      <w:marBottom w:val="0"/>
      <w:divBdr>
        <w:top w:val="none" w:sz="0" w:space="0" w:color="auto"/>
        <w:left w:val="none" w:sz="0" w:space="0" w:color="auto"/>
        <w:bottom w:val="none" w:sz="0" w:space="0" w:color="auto"/>
        <w:right w:val="none" w:sz="0" w:space="0" w:color="auto"/>
      </w:divBdr>
    </w:div>
    <w:div w:id="426772693">
      <w:bodyDiv w:val="1"/>
      <w:marLeft w:val="0"/>
      <w:marRight w:val="0"/>
      <w:marTop w:val="0"/>
      <w:marBottom w:val="0"/>
      <w:divBdr>
        <w:top w:val="none" w:sz="0" w:space="0" w:color="auto"/>
        <w:left w:val="none" w:sz="0" w:space="0" w:color="auto"/>
        <w:bottom w:val="none" w:sz="0" w:space="0" w:color="auto"/>
        <w:right w:val="none" w:sz="0" w:space="0" w:color="auto"/>
      </w:divBdr>
      <w:divsChild>
        <w:div w:id="2146042904">
          <w:marLeft w:val="0"/>
          <w:marRight w:val="0"/>
          <w:marTop w:val="0"/>
          <w:marBottom w:val="0"/>
          <w:divBdr>
            <w:top w:val="none" w:sz="0" w:space="0" w:color="auto"/>
            <w:left w:val="none" w:sz="0" w:space="0" w:color="auto"/>
            <w:bottom w:val="none" w:sz="0" w:space="0" w:color="auto"/>
            <w:right w:val="none" w:sz="0" w:space="0" w:color="auto"/>
          </w:divBdr>
          <w:divsChild>
            <w:div w:id="1600259786">
              <w:marLeft w:val="0"/>
              <w:marRight w:val="0"/>
              <w:marTop w:val="0"/>
              <w:marBottom w:val="0"/>
              <w:divBdr>
                <w:top w:val="none" w:sz="0" w:space="0" w:color="auto"/>
                <w:left w:val="none" w:sz="0" w:space="0" w:color="auto"/>
                <w:bottom w:val="none" w:sz="0" w:space="0" w:color="auto"/>
                <w:right w:val="none" w:sz="0" w:space="0" w:color="auto"/>
              </w:divBdr>
              <w:divsChild>
                <w:div w:id="653071874">
                  <w:marLeft w:val="0"/>
                  <w:marRight w:val="0"/>
                  <w:marTop w:val="0"/>
                  <w:marBottom w:val="0"/>
                  <w:divBdr>
                    <w:top w:val="none" w:sz="0" w:space="0" w:color="auto"/>
                    <w:left w:val="none" w:sz="0" w:space="0" w:color="auto"/>
                    <w:bottom w:val="none" w:sz="0" w:space="0" w:color="auto"/>
                    <w:right w:val="none" w:sz="0" w:space="0" w:color="auto"/>
                  </w:divBdr>
                  <w:divsChild>
                    <w:div w:id="29120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167194">
      <w:bodyDiv w:val="1"/>
      <w:marLeft w:val="0"/>
      <w:marRight w:val="0"/>
      <w:marTop w:val="0"/>
      <w:marBottom w:val="0"/>
      <w:divBdr>
        <w:top w:val="none" w:sz="0" w:space="0" w:color="auto"/>
        <w:left w:val="none" w:sz="0" w:space="0" w:color="auto"/>
        <w:bottom w:val="none" w:sz="0" w:space="0" w:color="auto"/>
        <w:right w:val="none" w:sz="0" w:space="0" w:color="auto"/>
      </w:divBdr>
      <w:divsChild>
        <w:div w:id="154953249">
          <w:marLeft w:val="0"/>
          <w:marRight w:val="0"/>
          <w:marTop w:val="0"/>
          <w:marBottom w:val="0"/>
          <w:divBdr>
            <w:top w:val="none" w:sz="0" w:space="0" w:color="auto"/>
            <w:left w:val="none" w:sz="0" w:space="0" w:color="auto"/>
            <w:bottom w:val="none" w:sz="0" w:space="0" w:color="auto"/>
            <w:right w:val="none" w:sz="0" w:space="0" w:color="auto"/>
          </w:divBdr>
          <w:divsChild>
            <w:div w:id="1635872242">
              <w:marLeft w:val="0"/>
              <w:marRight w:val="0"/>
              <w:marTop w:val="0"/>
              <w:marBottom w:val="0"/>
              <w:divBdr>
                <w:top w:val="none" w:sz="0" w:space="0" w:color="auto"/>
                <w:left w:val="none" w:sz="0" w:space="0" w:color="auto"/>
                <w:bottom w:val="none" w:sz="0" w:space="0" w:color="auto"/>
                <w:right w:val="none" w:sz="0" w:space="0" w:color="auto"/>
              </w:divBdr>
              <w:divsChild>
                <w:div w:id="164955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530577">
      <w:bodyDiv w:val="1"/>
      <w:marLeft w:val="0"/>
      <w:marRight w:val="0"/>
      <w:marTop w:val="0"/>
      <w:marBottom w:val="0"/>
      <w:divBdr>
        <w:top w:val="none" w:sz="0" w:space="0" w:color="auto"/>
        <w:left w:val="none" w:sz="0" w:space="0" w:color="auto"/>
        <w:bottom w:val="none" w:sz="0" w:space="0" w:color="auto"/>
        <w:right w:val="none" w:sz="0" w:space="0" w:color="auto"/>
      </w:divBdr>
    </w:div>
    <w:div w:id="531571183">
      <w:bodyDiv w:val="1"/>
      <w:marLeft w:val="0"/>
      <w:marRight w:val="0"/>
      <w:marTop w:val="0"/>
      <w:marBottom w:val="0"/>
      <w:divBdr>
        <w:top w:val="none" w:sz="0" w:space="0" w:color="auto"/>
        <w:left w:val="none" w:sz="0" w:space="0" w:color="auto"/>
        <w:bottom w:val="none" w:sz="0" w:space="0" w:color="auto"/>
        <w:right w:val="none" w:sz="0" w:space="0" w:color="auto"/>
      </w:divBdr>
      <w:divsChild>
        <w:div w:id="1844659946">
          <w:marLeft w:val="0"/>
          <w:marRight w:val="0"/>
          <w:marTop w:val="0"/>
          <w:marBottom w:val="0"/>
          <w:divBdr>
            <w:top w:val="none" w:sz="0" w:space="0" w:color="auto"/>
            <w:left w:val="none" w:sz="0" w:space="0" w:color="auto"/>
            <w:bottom w:val="none" w:sz="0" w:space="0" w:color="auto"/>
            <w:right w:val="none" w:sz="0" w:space="0" w:color="auto"/>
          </w:divBdr>
          <w:divsChild>
            <w:div w:id="2145809786">
              <w:marLeft w:val="0"/>
              <w:marRight w:val="0"/>
              <w:marTop w:val="0"/>
              <w:marBottom w:val="0"/>
              <w:divBdr>
                <w:top w:val="none" w:sz="0" w:space="0" w:color="auto"/>
                <w:left w:val="none" w:sz="0" w:space="0" w:color="auto"/>
                <w:bottom w:val="none" w:sz="0" w:space="0" w:color="auto"/>
                <w:right w:val="none" w:sz="0" w:space="0" w:color="auto"/>
              </w:divBdr>
              <w:divsChild>
                <w:div w:id="1010524373">
                  <w:marLeft w:val="0"/>
                  <w:marRight w:val="0"/>
                  <w:marTop w:val="0"/>
                  <w:marBottom w:val="0"/>
                  <w:divBdr>
                    <w:top w:val="none" w:sz="0" w:space="0" w:color="auto"/>
                    <w:left w:val="none" w:sz="0" w:space="0" w:color="auto"/>
                    <w:bottom w:val="none" w:sz="0" w:space="0" w:color="auto"/>
                    <w:right w:val="none" w:sz="0" w:space="0" w:color="auto"/>
                  </w:divBdr>
                  <w:divsChild>
                    <w:div w:id="200658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7180666">
      <w:bodyDiv w:val="1"/>
      <w:marLeft w:val="0"/>
      <w:marRight w:val="0"/>
      <w:marTop w:val="0"/>
      <w:marBottom w:val="0"/>
      <w:divBdr>
        <w:top w:val="none" w:sz="0" w:space="0" w:color="auto"/>
        <w:left w:val="none" w:sz="0" w:space="0" w:color="auto"/>
        <w:bottom w:val="none" w:sz="0" w:space="0" w:color="auto"/>
        <w:right w:val="none" w:sz="0" w:space="0" w:color="auto"/>
      </w:divBdr>
    </w:div>
    <w:div w:id="588974529">
      <w:bodyDiv w:val="1"/>
      <w:marLeft w:val="0"/>
      <w:marRight w:val="0"/>
      <w:marTop w:val="0"/>
      <w:marBottom w:val="0"/>
      <w:divBdr>
        <w:top w:val="none" w:sz="0" w:space="0" w:color="auto"/>
        <w:left w:val="none" w:sz="0" w:space="0" w:color="auto"/>
        <w:bottom w:val="none" w:sz="0" w:space="0" w:color="auto"/>
        <w:right w:val="none" w:sz="0" w:space="0" w:color="auto"/>
      </w:divBdr>
      <w:divsChild>
        <w:div w:id="1925217463">
          <w:marLeft w:val="0"/>
          <w:marRight w:val="0"/>
          <w:marTop w:val="0"/>
          <w:marBottom w:val="0"/>
          <w:divBdr>
            <w:top w:val="none" w:sz="0" w:space="0" w:color="auto"/>
            <w:left w:val="none" w:sz="0" w:space="0" w:color="auto"/>
            <w:bottom w:val="none" w:sz="0" w:space="0" w:color="auto"/>
            <w:right w:val="none" w:sz="0" w:space="0" w:color="auto"/>
          </w:divBdr>
          <w:divsChild>
            <w:div w:id="744912720">
              <w:marLeft w:val="0"/>
              <w:marRight w:val="0"/>
              <w:marTop w:val="0"/>
              <w:marBottom w:val="0"/>
              <w:divBdr>
                <w:top w:val="none" w:sz="0" w:space="0" w:color="auto"/>
                <w:left w:val="none" w:sz="0" w:space="0" w:color="auto"/>
                <w:bottom w:val="none" w:sz="0" w:space="0" w:color="auto"/>
                <w:right w:val="none" w:sz="0" w:space="0" w:color="auto"/>
              </w:divBdr>
              <w:divsChild>
                <w:div w:id="87754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920849">
      <w:bodyDiv w:val="1"/>
      <w:marLeft w:val="0"/>
      <w:marRight w:val="0"/>
      <w:marTop w:val="0"/>
      <w:marBottom w:val="0"/>
      <w:divBdr>
        <w:top w:val="none" w:sz="0" w:space="0" w:color="auto"/>
        <w:left w:val="none" w:sz="0" w:space="0" w:color="auto"/>
        <w:bottom w:val="none" w:sz="0" w:space="0" w:color="auto"/>
        <w:right w:val="none" w:sz="0" w:space="0" w:color="auto"/>
      </w:divBdr>
      <w:divsChild>
        <w:div w:id="617178217">
          <w:marLeft w:val="0"/>
          <w:marRight w:val="0"/>
          <w:marTop w:val="0"/>
          <w:marBottom w:val="0"/>
          <w:divBdr>
            <w:top w:val="none" w:sz="0" w:space="0" w:color="auto"/>
            <w:left w:val="none" w:sz="0" w:space="0" w:color="auto"/>
            <w:bottom w:val="none" w:sz="0" w:space="0" w:color="auto"/>
            <w:right w:val="none" w:sz="0" w:space="0" w:color="auto"/>
          </w:divBdr>
          <w:divsChild>
            <w:div w:id="707341066">
              <w:marLeft w:val="0"/>
              <w:marRight w:val="0"/>
              <w:marTop w:val="0"/>
              <w:marBottom w:val="0"/>
              <w:divBdr>
                <w:top w:val="none" w:sz="0" w:space="0" w:color="auto"/>
                <w:left w:val="none" w:sz="0" w:space="0" w:color="auto"/>
                <w:bottom w:val="none" w:sz="0" w:space="0" w:color="auto"/>
                <w:right w:val="none" w:sz="0" w:space="0" w:color="auto"/>
              </w:divBdr>
              <w:divsChild>
                <w:div w:id="41224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918251">
      <w:bodyDiv w:val="1"/>
      <w:marLeft w:val="0"/>
      <w:marRight w:val="0"/>
      <w:marTop w:val="0"/>
      <w:marBottom w:val="0"/>
      <w:divBdr>
        <w:top w:val="none" w:sz="0" w:space="0" w:color="auto"/>
        <w:left w:val="none" w:sz="0" w:space="0" w:color="auto"/>
        <w:bottom w:val="none" w:sz="0" w:space="0" w:color="auto"/>
        <w:right w:val="none" w:sz="0" w:space="0" w:color="auto"/>
      </w:divBdr>
    </w:div>
    <w:div w:id="820930996">
      <w:bodyDiv w:val="1"/>
      <w:marLeft w:val="0"/>
      <w:marRight w:val="0"/>
      <w:marTop w:val="0"/>
      <w:marBottom w:val="0"/>
      <w:divBdr>
        <w:top w:val="none" w:sz="0" w:space="0" w:color="auto"/>
        <w:left w:val="none" w:sz="0" w:space="0" w:color="auto"/>
        <w:bottom w:val="none" w:sz="0" w:space="0" w:color="auto"/>
        <w:right w:val="none" w:sz="0" w:space="0" w:color="auto"/>
      </w:divBdr>
      <w:divsChild>
        <w:div w:id="529034359">
          <w:marLeft w:val="360"/>
          <w:marRight w:val="0"/>
          <w:marTop w:val="200"/>
          <w:marBottom w:val="0"/>
          <w:divBdr>
            <w:top w:val="none" w:sz="0" w:space="0" w:color="auto"/>
            <w:left w:val="none" w:sz="0" w:space="0" w:color="auto"/>
            <w:bottom w:val="none" w:sz="0" w:space="0" w:color="auto"/>
            <w:right w:val="none" w:sz="0" w:space="0" w:color="auto"/>
          </w:divBdr>
        </w:div>
      </w:divsChild>
    </w:div>
    <w:div w:id="824586671">
      <w:bodyDiv w:val="1"/>
      <w:marLeft w:val="0"/>
      <w:marRight w:val="0"/>
      <w:marTop w:val="0"/>
      <w:marBottom w:val="0"/>
      <w:divBdr>
        <w:top w:val="none" w:sz="0" w:space="0" w:color="auto"/>
        <w:left w:val="none" w:sz="0" w:space="0" w:color="auto"/>
        <w:bottom w:val="none" w:sz="0" w:space="0" w:color="auto"/>
        <w:right w:val="none" w:sz="0" w:space="0" w:color="auto"/>
      </w:divBdr>
    </w:div>
    <w:div w:id="922958220">
      <w:bodyDiv w:val="1"/>
      <w:marLeft w:val="0"/>
      <w:marRight w:val="0"/>
      <w:marTop w:val="0"/>
      <w:marBottom w:val="0"/>
      <w:divBdr>
        <w:top w:val="none" w:sz="0" w:space="0" w:color="auto"/>
        <w:left w:val="none" w:sz="0" w:space="0" w:color="auto"/>
        <w:bottom w:val="none" w:sz="0" w:space="0" w:color="auto"/>
        <w:right w:val="none" w:sz="0" w:space="0" w:color="auto"/>
      </w:divBdr>
    </w:div>
    <w:div w:id="973877224">
      <w:bodyDiv w:val="1"/>
      <w:marLeft w:val="0"/>
      <w:marRight w:val="0"/>
      <w:marTop w:val="0"/>
      <w:marBottom w:val="0"/>
      <w:divBdr>
        <w:top w:val="none" w:sz="0" w:space="0" w:color="auto"/>
        <w:left w:val="none" w:sz="0" w:space="0" w:color="auto"/>
        <w:bottom w:val="none" w:sz="0" w:space="0" w:color="auto"/>
        <w:right w:val="none" w:sz="0" w:space="0" w:color="auto"/>
      </w:divBdr>
    </w:div>
    <w:div w:id="1000080516">
      <w:bodyDiv w:val="1"/>
      <w:marLeft w:val="0"/>
      <w:marRight w:val="0"/>
      <w:marTop w:val="0"/>
      <w:marBottom w:val="0"/>
      <w:divBdr>
        <w:top w:val="none" w:sz="0" w:space="0" w:color="auto"/>
        <w:left w:val="none" w:sz="0" w:space="0" w:color="auto"/>
        <w:bottom w:val="none" w:sz="0" w:space="0" w:color="auto"/>
        <w:right w:val="none" w:sz="0" w:space="0" w:color="auto"/>
      </w:divBdr>
    </w:div>
    <w:div w:id="1003624857">
      <w:bodyDiv w:val="1"/>
      <w:marLeft w:val="0"/>
      <w:marRight w:val="0"/>
      <w:marTop w:val="0"/>
      <w:marBottom w:val="0"/>
      <w:divBdr>
        <w:top w:val="none" w:sz="0" w:space="0" w:color="auto"/>
        <w:left w:val="none" w:sz="0" w:space="0" w:color="auto"/>
        <w:bottom w:val="none" w:sz="0" w:space="0" w:color="auto"/>
        <w:right w:val="none" w:sz="0" w:space="0" w:color="auto"/>
      </w:divBdr>
      <w:divsChild>
        <w:div w:id="472647328">
          <w:marLeft w:val="0"/>
          <w:marRight w:val="0"/>
          <w:marTop w:val="0"/>
          <w:marBottom w:val="0"/>
          <w:divBdr>
            <w:top w:val="none" w:sz="0" w:space="0" w:color="auto"/>
            <w:left w:val="none" w:sz="0" w:space="0" w:color="auto"/>
            <w:bottom w:val="none" w:sz="0" w:space="0" w:color="auto"/>
            <w:right w:val="none" w:sz="0" w:space="0" w:color="auto"/>
          </w:divBdr>
          <w:divsChild>
            <w:div w:id="1948274030">
              <w:marLeft w:val="0"/>
              <w:marRight w:val="0"/>
              <w:marTop w:val="0"/>
              <w:marBottom w:val="0"/>
              <w:divBdr>
                <w:top w:val="none" w:sz="0" w:space="0" w:color="auto"/>
                <w:left w:val="none" w:sz="0" w:space="0" w:color="auto"/>
                <w:bottom w:val="none" w:sz="0" w:space="0" w:color="auto"/>
                <w:right w:val="none" w:sz="0" w:space="0" w:color="auto"/>
              </w:divBdr>
              <w:divsChild>
                <w:div w:id="86778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246839">
      <w:bodyDiv w:val="1"/>
      <w:marLeft w:val="0"/>
      <w:marRight w:val="0"/>
      <w:marTop w:val="0"/>
      <w:marBottom w:val="0"/>
      <w:divBdr>
        <w:top w:val="none" w:sz="0" w:space="0" w:color="auto"/>
        <w:left w:val="none" w:sz="0" w:space="0" w:color="auto"/>
        <w:bottom w:val="none" w:sz="0" w:space="0" w:color="auto"/>
        <w:right w:val="none" w:sz="0" w:space="0" w:color="auto"/>
      </w:divBdr>
    </w:div>
    <w:div w:id="1176266673">
      <w:bodyDiv w:val="1"/>
      <w:marLeft w:val="0"/>
      <w:marRight w:val="0"/>
      <w:marTop w:val="0"/>
      <w:marBottom w:val="0"/>
      <w:divBdr>
        <w:top w:val="none" w:sz="0" w:space="0" w:color="auto"/>
        <w:left w:val="none" w:sz="0" w:space="0" w:color="auto"/>
        <w:bottom w:val="none" w:sz="0" w:space="0" w:color="auto"/>
        <w:right w:val="none" w:sz="0" w:space="0" w:color="auto"/>
      </w:divBdr>
      <w:divsChild>
        <w:div w:id="1049181343">
          <w:marLeft w:val="0"/>
          <w:marRight w:val="0"/>
          <w:marTop w:val="0"/>
          <w:marBottom w:val="0"/>
          <w:divBdr>
            <w:top w:val="none" w:sz="0" w:space="0" w:color="auto"/>
            <w:left w:val="none" w:sz="0" w:space="0" w:color="auto"/>
            <w:bottom w:val="none" w:sz="0" w:space="0" w:color="auto"/>
            <w:right w:val="none" w:sz="0" w:space="0" w:color="auto"/>
          </w:divBdr>
          <w:divsChild>
            <w:div w:id="1870601583">
              <w:marLeft w:val="0"/>
              <w:marRight w:val="0"/>
              <w:marTop w:val="0"/>
              <w:marBottom w:val="0"/>
              <w:divBdr>
                <w:top w:val="none" w:sz="0" w:space="0" w:color="auto"/>
                <w:left w:val="none" w:sz="0" w:space="0" w:color="auto"/>
                <w:bottom w:val="none" w:sz="0" w:space="0" w:color="auto"/>
                <w:right w:val="none" w:sz="0" w:space="0" w:color="auto"/>
              </w:divBdr>
              <w:divsChild>
                <w:div w:id="214449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657056">
      <w:bodyDiv w:val="1"/>
      <w:marLeft w:val="0"/>
      <w:marRight w:val="0"/>
      <w:marTop w:val="0"/>
      <w:marBottom w:val="0"/>
      <w:divBdr>
        <w:top w:val="none" w:sz="0" w:space="0" w:color="auto"/>
        <w:left w:val="none" w:sz="0" w:space="0" w:color="auto"/>
        <w:bottom w:val="none" w:sz="0" w:space="0" w:color="auto"/>
        <w:right w:val="none" w:sz="0" w:space="0" w:color="auto"/>
      </w:divBdr>
    </w:div>
    <w:div w:id="1241477919">
      <w:bodyDiv w:val="1"/>
      <w:marLeft w:val="0"/>
      <w:marRight w:val="0"/>
      <w:marTop w:val="0"/>
      <w:marBottom w:val="0"/>
      <w:divBdr>
        <w:top w:val="none" w:sz="0" w:space="0" w:color="auto"/>
        <w:left w:val="none" w:sz="0" w:space="0" w:color="auto"/>
        <w:bottom w:val="none" w:sz="0" w:space="0" w:color="auto"/>
        <w:right w:val="none" w:sz="0" w:space="0" w:color="auto"/>
      </w:divBdr>
      <w:divsChild>
        <w:div w:id="1040086176">
          <w:marLeft w:val="0"/>
          <w:marRight w:val="0"/>
          <w:marTop w:val="0"/>
          <w:marBottom w:val="0"/>
          <w:divBdr>
            <w:top w:val="none" w:sz="0" w:space="0" w:color="auto"/>
            <w:left w:val="none" w:sz="0" w:space="0" w:color="auto"/>
            <w:bottom w:val="none" w:sz="0" w:space="0" w:color="auto"/>
            <w:right w:val="none" w:sz="0" w:space="0" w:color="auto"/>
          </w:divBdr>
          <w:divsChild>
            <w:div w:id="41944933">
              <w:marLeft w:val="0"/>
              <w:marRight w:val="0"/>
              <w:marTop w:val="0"/>
              <w:marBottom w:val="0"/>
              <w:divBdr>
                <w:top w:val="none" w:sz="0" w:space="0" w:color="auto"/>
                <w:left w:val="none" w:sz="0" w:space="0" w:color="auto"/>
                <w:bottom w:val="none" w:sz="0" w:space="0" w:color="auto"/>
                <w:right w:val="none" w:sz="0" w:space="0" w:color="auto"/>
              </w:divBdr>
              <w:divsChild>
                <w:div w:id="78238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415537">
      <w:bodyDiv w:val="1"/>
      <w:marLeft w:val="0"/>
      <w:marRight w:val="0"/>
      <w:marTop w:val="0"/>
      <w:marBottom w:val="0"/>
      <w:divBdr>
        <w:top w:val="none" w:sz="0" w:space="0" w:color="auto"/>
        <w:left w:val="none" w:sz="0" w:space="0" w:color="auto"/>
        <w:bottom w:val="none" w:sz="0" w:space="0" w:color="auto"/>
        <w:right w:val="none" w:sz="0" w:space="0" w:color="auto"/>
      </w:divBdr>
      <w:divsChild>
        <w:div w:id="592400672">
          <w:marLeft w:val="0"/>
          <w:marRight w:val="0"/>
          <w:marTop w:val="0"/>
          <w:marBottom w:val="0"/>
          <w:divBdr>
            <w:top w:val="none" w:sz="0" w:space="0" w:color="auto"/>
            <w:left w:val="none" w:sz="0" w:space="0" w:color="auto"/>
            <w:bottom w:val="none" w:sz="0" w:space="0" w:color="auto"/>
            <w:right w:val="none" w:sz="0" w:space="0" w:color="auto"/>
          </w:divBdr>
          <w:divsChild>
            <w:div w:id="1944875721">
              <w:marLeft w:val="0"/>
              <w:marRight w:val="0"/>
              <w:marTop w:val="0"/>
              <w:marBottom w:val="0"/>
              <w:divBdr>
                <w:top w:val="none" w:sz="0" w:space="0" w:color="auto"/>
                <w:left w:val="none" w:sz="0" w:space="0" w:color="auto"/>
                <w:bottom w:val="none" w:sz="0" w:space="0" w:color="auto"/>
                <w:right w:val="none" w:sz="0" w:space="0" w:color="auto"/>
              </w:divBdr>
              <w:divsChild>
                <w:div w:id="63518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344080">
      <w:bodyDiv w:val="1"/>
      <w:marLeft w:val="0"/>
      <w:marRight w:val="0"/>
      <w:marTop w:val="0"/>
      <w:marBottom w:val="0"/>
      <w:divBdr>
        <w:top w:val="none" w:sz="0" w:space="0" w:color="auto"/>
        <w:left w:val="none" w:sz="0" w:space="0" w:color="auto"/>
        <w:bottom w:val="none" w:sz="0" w:space="0" w:color="auto"/>
        <w:right w:val="none" w:sz="0" w:space="0" w:color="auto"/>
      </w:divBdr>
    </w:div>
    <w:div w:id="1334336983">
      <w:bodyDiv w:val="1"/>
      <w:marLeft w:val="0"/>
      <w:marRight w:val="0"/>
      <w:marTop w:val="0"/>
      <w:marBottom w:val="0"/>
      <w:divBdr>
        <w:top w:val="none" w:sz="0" w:space="0" w:color="auto"/>
        <w:left w:val="none" w:sz="0" w:space="0" w:color="auto"/>
        <w:bottom w:val="none" w:sz="0" w:space="0" w:color="auto"/>
        <w:right w:val="none" w:sz="0" w:space="0" w:color="auto"/>
      </w:divBdr>
    </w:div>
    <w:div w:id="1366564561">
      <w:bodyDiv w:val="1"/>
      <w:marLeft w:val="0"/>
      <w:marRight w:val="0"/>
      <w:marTop w:val="0"/>
      <w:marBottom w:val="0"/>
      <w:divBdr>
        <w:top w:val="none" w:sz="0" w:space="0" w:color="auto"/>
        <w:left w:val="none" w:sz="0" w:space="0" w:color="auto"/>
        <w:bottom w:val="none" w:sz="0" w:space="0" w:color="auto"/>
        <w:right w:val="none" w:sz="0" w:space="0" w:color="auto"/>
      </w:divBdr>
    </w:div>
    <w:div w:id="1400254421">
      <w:bodyDiv w:val="1"/>
      <w:marLeft w:val="0"/>
      <w:marRight w:val="0"/>
      <w:marTop w:val="0"/>
      <w:marBottom w:val="0"/>
      <w:divBdr>
        <w:top w:val="none" w:sz="0" w:space="0" w:color="auto"/>
        <w:left w:val="none" w:sz="0" w:space="0" w:color="auto"/>
        <w:bottom w:val="none" w:sz="0" w:space="0" w:color="auto"/>
        <w:right w:val="none" w:sz="0" w:space="0" w:color="auto"/>
      </w:divBdr>
    </w:div>
    <w:div w:id="1413551238">
      <w:bodyDiv w:val="1"/>
      <w:marLeft w:val="0"/>
      <w:marRight w:val="0"/>
      <w:marTop w:val="0"/>
      <w:marBottom w:val="0"/>
      <w:divBdr>
        <w:top w:val="none" w:sz="0" w:space="0" w:color="auto"/>
        <w:left w:val="none" w:sz="0" w:space="0" w:color="auto"/>
        <w:bottom w:val="none" w:sz="0" w:space="0" w:color="auto"/>
        <w:right w:val="none" w:sz="0" w:space="0" w:color="auto"/>
      </w:divBdr>
    </w:div>
    <w:div w:id="1647467316">
      <w:bodyDiv w:val="1"/>
      <w:marLeft w:val="0"/>
      <w:marRight w:val="0"/>
      <w:marTop w:val="0"/>
      <w:marBottom w:val="0"/>
      <w:divBdr>
        <w:top w:val="none" w:sz="0" w:space="0" w:color="auto"/>
        <w:left w:val="none" w:sz="0" w:space="0" w:color="auto"/>
        <w:bottom w:val="none" w:sz="0" w:space="0" w:color="auto"/>
        <w:right w:val="none" w:sz="0" w:space="0" w:color="auto"/>
      </w:divBdr>
    </w:div>
    <w:div w:id="1659841201">
      <w:bodyDiv w:val="1"/>
      <w:marLeft w:val="0"/>
      <w:marRight w:val="0"/>
      <w:marTop w:val="0"/>
      <w:marBottom w:val="0"/>
      <w:divBdr>
        <w:top w:val="none" w:sz="0" w:space="0" w:color="auto"/>
        <w:left w:val="none" w:sz="0" w:space="0" w:color="auto"/>
        <w:bottom w:val="none" w:sz="0" w:space="0" w:color="auto"/>
        <w:right w:val="none" w:sz="0" w:space="0" w:color="auto"/>
      </w:divBdr>
      <w:divsChild>
        <w:div w:id="1904829856">
          <w:marLeft w:val="0"/>
          <w:marRight w:val="0"/>
          <w:marTop w:val="0"/>
          <w:marBottom w:val="0"/>
          <w:divBdr>
            <w:top w:val="none" w:sz="0" w:space="0" w:color="auto"/>
            <w:left w:val="none" w:sz="0" w:space="0" w:color="auto"/>
            <w:bottom w:val="none" w:sz="0" w:space="0" w:color="auto"/>
            <w:right w:val="none" w:sz="0" w:space="0" w:color="auto"/>
          </w:divBdr>
          <w:divsChild>
            <w:div w:id="1491630138">
              <w:marLeft w:val="0"/>
              <w:marRight w:val="0"/>
              <w:marTop w:val="0"/>
              <w:marBottom w:val="0"/>
              <w:divBdr>
                <w:top w:val="none" w:sz="0" w:space="0" w:color="auto"/>
                <w:left w:val="none" w:sz="0" w:space="0" w:color="auto"/>
                <w:bottom w:val="none" w:sz="0" w:space="0" w:color="auto"/>
                <w:right w:val="none" w:sz="0" w:space="0" w:color="auto"/>
              </w:divBdr>
              <w:divsChild>
                <w:div w:id="103306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321052">
      <w:bodyDiv w:val="1"/>
      <w:marLeft w:val="0"/>
      <w:marRight w:val="0"/>
      <w:marTop w:val="0"/>
      <w:marBottom w:val="0"/>
      <w:divBdr>
        <w:top w:val="none" w:sz="0" w:space="0" w:color="auto"/>
        <w:left w:val="none" w:sz="0" w:space="0" w:color="auto"/>
        <w:bottom w:val="none" w:sz="0" w:space="0" w:color="auto"/>
        <w:right w:val="none" w:sz="0" w:space="0" w:color="auto"/>
      </w:divBdr>
    </w:div>
    <w:div w:id="1797988344">
      <w:bodyDiv w:val="1"/>
      <w:marLeft w:val="0"/>
      <w:marRight w:val="0"/>
      <w:marTop w:val="0"/>
      <w:marBottom w:val="0"/>
      <w:divBdr>
        <w:top w:val="none" w:sz="0" w:space="0" w:color="auto"/>
        <w:left w:val="none" w:sz="0" w:space="0" w:color="auto"/>
        <w:bottom w:val="none" w:sz="0" w:space="0" w:color="auto"/>
        <w:right w:val="none" w:sz="0" w:space="0" w:color="auto"/>
      </w:divBdr>
    </w:div>
    <w:div w:id="1804275289">
      <w:bodyDiv w:val="1"/>
      <w:marLeft w:val="0"/>
      <w:marRight w:val="0"/>
      <w:marTop w:val="0"/>
      <w:marBottom w:val="0"/>
      <w:divBdr>
        <w:top w:val="none" w:sz="0" w:space="0" w:color="auto"/>
        <w:left w:val="none" w:sz="0" w:space="0" w:color="auto"/>
        <w:bottom w:val="none" w:sz="0" w:space="0" w:color="auto"/>
        <w:right w:val="none" w:sz="0" w:space="0" w:color="auto"/>
      </w:divBdr>
    </w:div>
    <w:div w:id="1806728702">
      <w:bodyDiv w:val="1"/>
      <w:marLeft w:val="0"/>
      <w:marRight w:val="0"/>
      <w:marTop w:val="0"/>
      <w:marBottom w:val="0"/>
      <w:divBdr>
        <w:top w:val="none" w:sz="0" w:space="0" w:color="auto"/>
        <w:left w:val="none" w:sz="0" w:space="0" w:color="auto"/>
        <w:bottom w:val="none" w:sz="0" w:space="0" w:color="auto"/>
        <w:right w:val="none" w:sz="0" w:space="0" w:color="auto"/>
      </w:divBdr>
      <w:divsChild>
        <w:div w:id="1084104549">
          <w:marLeft w:val="0"/>
          <w:marRight w:val="0"/>
          <w:marTop w:val="0"/>
          <w:marBottom w:val="0"/>
          <w:divBdr>
            <w:top w:val="none" w:sz="0" w:space="0" w:color="auto"/>
            <w:left w:val="none" w:sz="0" w:space="0" w:color="auto"/>
            <w:bottom w:val="none" w:sz="0" w:space="0" w:color="auto"/>
            <w:right w:val="none" w:sz="0" w:space="0" w:color="auto"/>
          </w:divBdr>
          <w:divsChild>
            <w:div w:id="253319593">
              <w:marLeft w:val="0"/>
              <w:marRight w:val="0"/>
              <w:marTop w:val="0"/>
              <w:marBottom w:val="0"/>
              <w:divBdr>
                <w:top w:val="none" w:sz="0" w:space="0" w:color="auto"/>
                <w:left w:val="none" w:sz="0" w:space="0" w:color="auto"/>
                <w:bottom w:val="none" w:sz="0" w:space="0" w:color="auto"/>
                <w:right w:val="none" w:sz="0" w:space="0" w:color="auto"/>
              </w:divBdr>
              <w:divsChild>
                <w:div w:id="47240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412914">
      <w:bodyDiv w:val="1"/>
      <w:marLeft w:val="0"/>
      <w:marRight w:val="0"/>
      <w:marTop w:val="0"/>
      <w:marBottom w:val="0"/>
      <w:divBdr>
        <w:top w:val="none" w:sz="0" w:space="0" w:color="auto"/>
        <w:left w:val="none" w:sz="0" w:space="0" w:color="auto"/>
        <w:bottom w:val="none" w:sz="0" w:space="0" w:color="auto"/>
        <w:right w:val="none" w:sz="0" w:space="0" w:color="auto"/>
      </w:divBdr>
      <w:divsChild>
        <w:div w:id="427699289">
          <w:marLeft w:val="0"/>
          <w:marRight w:val="0"/>
          <w:marTop w:val="0"/>
          <w:marBottom w:val="0"/>
          <w:divBdr>
            <w:top w:val="none" w:sz="0" w:space="0" w:color="auto"/>
            <w:left w:val="none" w:sz="0" w:space="0" w:color="auto"/>
            <w:bottom w:val="none" w:sz="0" w:space="0" w:color="auto"/>
            <w:right w:val="none" w:sz="0" w:space="0" w:color="auto"/>
          </w:divBdr>
          <w:divsChild>
            <w:div w:id="371926810">
              <w:marLeft w:val="0"/>
              <w:marRight w:val="0"/>
              <w:marTop w:val="0"/>
              <w:marBottom w:val="0"/>
              <w:divBdr>
                <w:top w:val="none" w:sz="0" w:space="0" w:color="auto"/>
                <w:left w:val="none" w:sz="0" w:space="0" w:color="auto"/>
                <w:bottom w:val="none" w:sz="0" w:space="0" w:color="auto"/>
                <w:right w:val="none" w:sz="0" w:space="0" w:color="auto"/>
              </w:divBdr>
              <w:divsChild>
                <w:div w:id="1357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191537">
      <w:bodyDiv w:val="1"/>
      <w:marLeft w:val="0"/>
      <w:marRight w:val="0"/>
      <w:marTop w:val="0"/>
      <w:marBottom w:val="0"/>
      <w:divBdr>
        <w:top w:val="none" w:sz="0" w:space="0" w:color="auto"/>
        <w:left w:val="none" w:sz="0" w:space="0" w:color="auto"/>
        <w:bottom w:val="none" w:sz="0" w:space="0" w:color="auto"/>
        <w:right w:val="none" w:sz="0" w:space="0" w:color="auto"/>
      </w:divBdr>
    </w:div>
    <w:div w:id="1905485939">
      <w:bodyDiv w:val="1"/>
      <w:marLeft w:val="0"/>
      <w:marRight w:val="0"/>
      <w:marTop w:val="0"/>
      <w:marBottom w:val="0"/>
      <w:divBdr>
        <w:top w:val="none" w:sz="0" w:space="0" w:color="auto"/>
        <w:left w:val="none" w:sz="0" w:space="0" w:color="auto"/>
        <w:bottom w:val="none" w:sz="0" w:space="0" w:color="auto"/>
        <w:right w:val="none" w:sz="0" w:space="0" w:color="auto"/>
      </w:divBdr>
      <w:divsChild>
        <w:div w:id="837504071">
          <w:marLeft w:val="0"/>
          <w:marRight w:val="0"/>
          <w:marTop w:val="0"/>
          <w:marBottom w:val="0"/>
          <w:divBdr>
            <w:top w:val="none" w:sz="0" w:space="0" w:color="auto"/>
            <w:left w:val="none" w:sz="0" w:space="0" w:color="auto"/>
            <w:bottom w:val="none" w:sz="0" w:space="0" w:color="auto"/>
            <w:right w:val="none" w:sz="0" w:space="0" w:color="auto"/>
          </w:divBdr>
          <w:divsChild>
            <w:div w:id="957106679">
              <w:marLeft w:val="0"/>
              <w:marRight w:val="0"/>
              <w:marTop w:val="0"/>
              <w:marBottom w:val="0"/>
              <w:divBdr>
                <w:top w:val="none" w:sz="0" w:space="0" w:color="auto"/>
                <w:left w:val="none" w:sz="0" w:space="0" w:color="auto"/>
                <w:bottom w:val="none" w:sz="0" w:space="0" w:color="auto"/>
                <w:right w:val="none" w:sz="0" w:space="0" w:color="auto"/>
              </w:divBdr>
              <w:divsChild>
                <w:div w:id="140656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463947">
      <w:bodyDiv w:val="1"/>
      <w:marLeft w:val="0"/>
      <w:marRight w:val="0"/>
      <w:marTop w:val="0"/>
      <w:marBottom w:val="0"/>
      <w:divBdr>
        <w:top w:val="none" w:sz="0" w:space="0" w:color="auto"/>
        <w:left w:val="none" w:sz="0" w:space="0" w:color="auto"/>
        <w:bottom w:val="none" w:sz="0" w:space="0" w:color="auto"/>
        <w:right w:val="none" w:sz="0" w:space="0" w:color="auto"/>
      </w:divBdr>
    </w:div>
    <w:div w:id="1952667329">
      <w:bodyDiv w:val="1"/>
      <w:marLeft w:val="0"/>
      <w:marRight w:val="0"/>
      <w:marTop w:val="0"/>
      <w:marBottom w:val="0"/>
      <w:divBdr>
        <w:top w:val="none" w:sz="0" w:space="0" w:color="auto"/>
        <w:left w:val="none" w:sz="0" w:space="0" w:color="auto"/>
        <w:bottom w:val="none" w:sz="0" w:space="0" w:color="auto"/>
        <w:right w:val="none" w:sz="0" w:space="0" w:color="auto"/>
      </w:divBdr>
    </w:div>
    <w:div w:id="1952855415">
      <w:bodyDiv w:val="1"/>
      <w:marLeft w:val="0"/>
      <w:marRight w:val="0"/>
      <w:marTop w:val="0"/>
      <w:marBottom w:val="0"/>
      <w:divBdr>
        <w:top w:val="none" w:sz="0" w:space="0" w:color="auto"/>
        <w:left w:val="none" w:sz="0" w:space="0" w:color="auto"/>
        <w:bottom w:val="none" w:sz="0" w:space="0" w:color="auto"/>
        <w:right w:val="none" w:sz="0" w:space="0" w:color="auto"/>
      </w:divBdr>
      <w:divsChild>
        <w:div w:id="2081977438">
          <w:marLeft w:val="0"/>
          <w:marRight w:val="0"/>
          <w:marTop w:val="0"/>
          <w:marBottom w:val="0"/>
          <w:divBdr>
            <w:top w:val="none" w:sz="0" w:space="0" w:color="auto"/>
            <w:left w:val="none" w:sz="0" w:space="0" w:color="auto"/>
            <w:bottom w:val="none" w:sz="0" w:space="0" w:color="auto"/>
            <w:right w:val="none" w:sz="0" w:space="0" w:color="auto"/>
          </w:divBdr>
          <w:divsChild>
            <w:div w:id="983631138">
              <w:marLeft w:val="0"/>
              <w:marRight w:val="0"/>
              <w:marTop w:val="0"/>
              <w:marBottom w:val="0"/>
              <w:divBdr>
                <w:top w:val="none" w:sz="0" w:space="0" w:color="auto"/>
                <w:left w:val="none" w:sz="0" w:space="0" w:color="auto"/>
                <w:bottom w:val="none" w:sz="0" w:space="0" w:color="auto"/>
                <w:right w:val="none" w:sz="0" w:space="0" w:color="auto"/>
              </w:divBdr>
              <w:divsChild>
                <w:div w:id="11228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463273">
      <w:bodyDiv w:val="1"/>
      <w:marLeft w:val="0"/>
      <w:marRight w:val="0"/>
      <w:marTop w:val="0"/>
      <w:marBottom w:val="0"/>
      <w:divBdr>
        <w:top w:val="none" w:sz="0" w:space="0" w:color="auto"/>
        <w:left w:val="none" w:sz="0" w:space="0" w:color="auto"/>
        <w:bottom w:val="none" w:sz="0" w:space="0" w:color="auto"/>
        <w:right w:val="none" w:sz="0" w:space="0" w:color="auto"/>
      </w:divBdr>
      <w:divsChild>
        <w:div w:id="1280137936">
          <w:marLeft w:val="0"/>
          <w:marRight w:val="0"/>
          <w:marTop w:val="0"/>
          <w:marBottom w:val="0"/>
          <w:divBdr>
            <w:top w:val="none" w:sz="0" w:space="0" w:color="auto"/>
            <w:left w:val="none" w:sz="0" w:space="0" w:color="auto"/>
            <w:bottom w:val="none" w:sz="0" w:space="0" w:color="auto"/>
            <w:right w:val="none" w:sz="0" w:space="0" w:color="auto"/>
          </w:divBdr>
          <w:divsChild>
            <w:div w:id="820852395">
              <w:marLeft w:val="0"/>
              <w:marRight w:val="0"/>
              <w:marTop w:val="0"/>
              <w:marBottom w:val="0"/>
              <w:divBdr>
                <w:top w:val="none" w:sz="0" w:space="0" w:color="auto"/>
                <w:left w:val="none" w:sz="0" w:space="0" w:color="auto"/>
                <w:bottom w:val="none" w:sz="0" w:space="0" w:color="auto"/>
                <w:right w:val="none" w:sz="0" w:space="0" w:color="auto"/>
              </w:divBdr>
              <w:divsChild>
                <w:div w:id="40287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630165">
      <w:bodyDiv w:val="1"/>
      <w:marLeft w:val="0"/>
      <w:marRight w:val="0"/>
      <w:marTop w:val="0"/>
      <w:marBottom w:val="0"/>
      <w:divBdr>
        <w:top w:val="none" w:sz="0" w:space="0" w:color="auto"/>
        <w:left w:val="none" w:sz="0" w:space="0" w:color="auto"/>
        <w:bottom w:val="none" w:sz="0" w:space="0" w:color="auto"/>
        <w:right w:val="none" w:sz="0" w:space="0" w:color="auto"/>
      </w:divBdr>
      <w:divsChild>
        <w:div w:id="16145569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chqualitypedia.com/quality/" TargetMode="External"/><Relationship Id="rId13" Type="http://schemas.openxmlformats.org/officeDocument/2006/relationships/hyperlink" Target="https://research.senedd.wales/research-articles/reforming-the-curriculum-and-teacher-training/" TargetMode="External"/><Relationship Id="rId18" Type="http://schemas.openxmlformats.org/officeDocument/2006/relationships/hyperlink" Target="https://www.gov.wales/curriculum-wales-overview"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alesonline.co.uk/news/education/wales-new-curriculum-does-not-15650862" TargetMode="External"/><Relationship Id="rId7" Type="http://schemas.openxmlformats.org/officeDocument/2006/relationships/hyperlink" Target="https://www.whereyoustand.org/groups-and-organisations/item/wales-pre-school-providers-association" TargetMode="External"/><Relationship Id="rId12" Type="http://schemas.openxmlformats.org/officeDocument/2006/relationships/hyperlink" Target="https://www.highspeedtraining.co.uk/hub/how-to-support-a-child-with-autism-in-the-classroom/-" TargetMode="External"/><Relationship Id="rId17" Type="http://schemas.openxmlformats.org/officeDocument/2006/relationships/hyperlink" Target="https://doi.org/10.1080/13603124.2014.96210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embrokeshire.gov.uk/parent-partnership-service/additional-learning-needs-aln" TargetMode="External"/><Relationship Id="rId20" Type="http://schemas.openxmlformats.org/officeDocument/2006/relationships/hyperlink" Target="https://www.gov.uk/government/publications/statutory-policies-for-schools-and-academy-trusts/statutory-policies-for-schools-and-academy-trus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2310-008-9002-5"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learning.nspcc.org.uk/research-resources/briefings/recommended-adult-child-ratios-working-with-children" TargetMode="External"/><Relationship Id="rId23" Type="http://schemas.openxmlformats.org/officeDocument/2006/relationships/footer" Target="footer1.xml"/><Relationship Id="rId10" Type="http://schemas.openxmlformats.org/officeDocument/2006/relationships/hyperlink" Target="https://www.earlyyears.wales/en/quality-for-all" TargetMode="External"/><Relationship Id="rId19" Type="http://schemas.openxmlformats.org/officeDocument/2006/relationships/hyperlink" Target="https://www.gov.wales/sites/default/files/publications/2018-03/capability-of-school-teaching-staff-guidance-for-schools.pdf" TargetMode="External"/><Relationship Id="rId4" Type="http://schemas.openxmlformats.org/officeDocument/2006/relationships/webSettings" Target="webSettings.xml"/><Relationship Id="rId9" Type="http://schemas.openxmlformats.org/officeDocument/2006/relationships/hyperlink" Target="https://doi.org/10.1080/03004279.2016.1194448" TargetMode="External"/><Relationship Id="rId14" Type="http://schemas.openxmlformats.org/officeDocument/2006/relationships/hyperlink" Target="https://doi.org/10.3109/13668250.2012.732220"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3147</Words>
  <Characters>17943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Hayes</dc:creator>
  <cp:keywords/>
  <dc:description/>
  <cp:lastModifiedBy>Ella Hayes</cp:lastModifiedBy>
  <cp:revision>3</cp:revision>
  <dcterms:created xsi:type="dcterms:W3CDTF">2023-04-02T14:07:00Z</dcterms:created>
  <dcterms:modified xsi:type="dcterms:W3CDTF">2023-04-02T14:20:00Z</dcterms:modified>
</cp:coreProperties>
</file>