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F38A9" w14:textId="77777777" w:rsidR="003B0A9F" w:rsidRPr="003B0A9F" w:rsidRDefault="003B0A9F" w:rsidP="00DB1E3E">
      <w:pPr>
        <w:pStyle w:val="Title"/>
        <w:spacing w:line="360" w:lineRule="auto"/>
        <w:jc w:val="center"/>
        <w:rPr>
          <w:rFonts w:ascii="Times New Roman" w:hAnsi="Times New Roman" w:cs="Times New Roman"/>
          <w:b/>
          <w:sz w:val="24"/>
          <w:szCs w:val="24"/>
        </w:rPr>
      </w:pPr>
    </w:p>
    <w:p w14:paraId="3B2CE825" w14:textId="77777777" w:rsidR="00DB1E3E" w:rsidRDefault="00DB1E3E" w:rsidP="00DB1E3E">
      <w:pPr>
        <w:pStyle w:val="NormalWeb"/>
        <w:spacing w:before="0" w:beforeAutospacing="0" w:after="0" w:afterAutospacing="0" w:line="360" w:lineRule="auto"/>
        <w:jc w:val="center"/>
        <w:rPr>
          <w:b/>
          <w:bCs/>
          <w:sz w:val="36"/>
          <w:szCs w:val="36"/>
        </w:rPr>
      </w:pPr>
      <w:r w:rsidRPr="008D2FD9">
        <w:rPr>
          <w:b/>
          <w:bCs/>
          <w:sz w:val="36"/>
          <w:szCs w:val="36"/>
        </w:rPr>
        <w:t>Programme:</w:t>
      </w:r>
      <w:r w:rsidRPr="008D2FD9">
        <w:rPr>
          <w:sz w:val="36"/>
          <w:szCs w:val="36"/>
        </w:rPr>
        <w:t xml:space="preserve"> </w:t>
      </w:r>
      <w:r w:rsidRPr="008D2FD9">
        <w:rPr>
          <w:b/>
          <w:bCs/>
          <w:sz w:val="36"/>
          <w:szCs w:val="36"/>
        </w:rPr>
        <w:t>BA Business Management</w:t>
      </w:r>
    </w:p>
    <w:p w14:paraId="24954AF2" w14:textId="77777777" w:rsidR="00DB1E3E" w:rsidRPr="008D2FD9" w:rsidRDefault="00DB1E3E" w:rsidP="00DB1E3E">
      <w:pPr>
        <w:pStyle w:val="NormalWeb"/>
        <w:spacing w:before="0" w:beforeAutospacing="0" w:after="0" w:afterAutospacing="0" w:line="360" w:lineRule="auto"/>
        <w:jc w:val="center"/>
        <w:rPr>
          <w:rFonts w:eastAsia="+mn-ea"/>
          <w:color w:val="000000"/>
          <w:kern w:val="24"/>
          <w:sz w:val="36"/>
          <w:szCs w:val="36"/>
        </w:rPr>
      </w:pPr>
    </w:p>
    <w:p w14:paraId="3ECD489B" w14:textId="77777777" w:rsidR="00DB1E3E" w:rsidRPr="00DB1E3E" w:rsidRDefault="00DB1E3E" w:rsidP="00DB1E3E">
      <w:pPr>
        <w:jc w:val="center"/>
        <w:rPr>
          <w:rFonts w:cs="Times New Roman"/>
          <w:sz w:val="24"/>
          <w:szCs w:val="24"/>
        </w:rPr>
      </w:pPr>
      <w:r w:rsidRPr="008D2FD9">
        <w:rPr>
          <w:rFonts w:eastAsia="+mn-ea" w:cs="Times New Roman"/>
          <w:b/>
          <w:bCs/>
          <w:color w:val="000000"/>
          <w:kern w:val="24"/>
          <w:sz w:val="36"/>
          <w:szCs w:val="36"/>
        </w:rPr>
        <w:t>Module:</w:t>
      </w:r>
      <w:r w:rsidRPr="008D2FD9">
        <w:rPr>
          <w:rFonts w:eastAsia="+mn-ea" w:cs="Times New Roman"/>
          <w:color w:val="000000"/>
          <w:kern w:val="24"/>
          <w:sz w:val="36"/>
          <w:szCs w:val="36"/>
        </w:rPr>
        <w:t xml:space="preserve"> </w:t>
      </w:r>
      <w:r w:rsidRPr="00DB1E3E">
        <w:rPr>
          <w:rFonts w:cs="Times New Roman"/>
          <w:b/>
          <w:sz w:val="36"/>
          <w:szCs w:val="36"/>
        </w:rPr>
        <w:t>Leadership and management, theory, and practice</w:t>
      </w:r>
    </w:p>
    <w:p w14:paraId="44D2B42D" w14:textId="6467267E" w:rsidR="00DB1E3E" w:rsidRPr="008D2FD9" w:rsidRDefault="00DB1E3E" w:rsidP="00DB1E3E">
      <w:pPr>
        <w:jc w:val="center"/>
        <w:rPr>
          <w:rFonts w:eastAsia="Times New Roman" w:cs="Times New Roman"/>
          <w:b/>
          <w:sz w:val="36"/>
          <w:szCs w:val="36"/>
        </w:rPr>
      </w:pPr>
    </w:p>
    <w:p w14:paraId="6256E8EE" w14:textId="77777777" w:rsidR="00DB1E3E" w:rsidRPr="008D2FD9" w:rsidRDefault="00DB1E3E" w:rsidP="00DB1E3E">
      <w:pPr>
        <w:jc w:val="center"/>
        <w:rPr>
          <w:rFonts w:eastAsia="Times New Roman" w:cs="Times New Roman"/>
          <w:b/>
          <w:bCs/>
          <w:sz w:val="36"/>
          <w:szCs w:val="36"/>
        </w:rPr>
      </w:pPr>
    </w:p>
    <w:p w14:paraId="155A8DBF" w14:textId="77777777" w:rsidR="00DB1E3E" w:rsidRPr="003B0A9F" w:rsidRDefault="00DB1E3E" w:rsidP="00DB1E3E">
      <w:pPr>
        <w:pStyle w:val="Title"/>
        <w:spacing w:line="360" w:lineRule="auto"/>
        <w:jc w:val="center"/>
        <w:rPr>
          <w:rFonts w:ascii="Times New Roman" w:hAnsi="Times New Roman" w:cs="Times New Roman"/>
          <w:b/>
          <w:sz w:val="24"/>
          <w:szCs w:val="24"/>
        </w:rPr>
      </w:pPr>
      <w:r w:rsidRPr="008D2FD9">
        <w:rPr>
          <w:rFonts w:ascii="Times New Roman" w:eastAsia="Times New Roman" w:hAnsi="Times New Roman" w:cs="Times New Roman"/>
          <w:b/>
          <w:bCs/>
          <w:sz w:val="36"/>
          <w:szCs w:val="36"/>
        </w:rPr>
        <w:t>Module Code</w:t>
      </w:r>
      <w:r w:rsidRPr="008D2FD9">
        <w:rPr>
          <w:rFonts w:ascii="Times New Roman" w:eastAsia="Times New Roman" w:hAnsi="Times New Roman" w:cs="Times New Roman"/>
          <w:sz w:val="36"/>
          <w:szCs w:val="36"/>
        </w:rPr>
        <w:t xml:space="preserve">: </w:t>
      </w:r>
      <w:r w:rsidRPr="00DB1E3E">
        <w:rPr>
          <w:rFonts w:ascii="Times New Roman" w:hAnsi="Times New Roman" w:cs="Times New Roman"/>
          <w:b/>
          <w:sz w:val="36"/>
          <w:szCs w:val="36"/>
        </w:rPr>
        <w:t>LCBB6003</w:t>
      </w:r>
    </w:p>
    <w:p w14:paraId="276FB0AA" w14:textId="77777777" w:rsidR="00DB1E3E" w:rsidRPr="008D2FD9" w:rsidRDefault="00DB1E3E" w:rsidP="00DB1E3E">
      <w:pPr>
        <w:jc w:val="center"/>
        <w:rPr>
          <w:rFonts w:eastAsia="Times New Roman" w:cs="Times New Roman"/>
          <w:b/>
          <w:bCs/>
          <w:sz w:val="36"/>
          <w:szCs w:val="36"/>
        </w:rPr>
      </w:pPr>
    </w:p>
    <w:p w14:paraId="67BE245C" w14:textId="77777777" w:rsidR="00DB1E3E" w:rsidRPr="00DB1E3E" w:rsidRDefault="00DB1E3E" w:rsidP="00DB1E3E">
      <w:pPr>
        <w:pStyle w:val="Heading1"/>
        <w:shd w:val="clear" w:color="auto" w:fill="FFFFFF"/>
        <w:spacing w:before="0" w:after="60" w:line="555" w:lineRule="atLeast"/>
        <w:jc w:val="center"/>
        <w:rPr>
          <w:rFonts w:ascii="Segoe UI" w:eastAsia="Times New Roman" w:hAnsi="Segoe UI" w:cs="Segoe UI"/>
          <w:color w:val="auto"/>
          <w:sz w:val="36"/>
          <w:szCs w:val="36"/>
          <w:lang w:val="en-GB"/>
        </w:rPr>
      </w:pPr>
      <w:r w:rsidRPr="00DB1E3E">
        <w:rPr>
          <w:sz w:val="36"/>
          <w:szCs w:val="36"/>
        </w:rPr>
        <w:t xml:space="preserve">Module lecture: </w:t>
      </w:r>
      <w:r w:rsidRPr="00DB1E3E">
        <w:rPr>
          <w:rFonts w:ascii="Segoe UI" w:hAnsi="Segoe UI" w:cs="Segoe UI"/>
          <w:sz w:val="36"/>
          <w:szCs w:val="36"/>
        </w:rPr>
        <w:t xml:space="preserve">Jayalakshmi </w:t>
      </w:r>
      <w:proofErr w:type="spellStart"/>
      <w:r w:rsidRPr="00DB1E3E">
        <w:rPr>
          <w:rFonts w:ascii="Segoe UI" w:hAnsi="Segoe UI" w:cs="Segoe UI"/>
          <w:sz w:val="36"/>
          <w:szCs w:val="36"/>
        </w:rPr>
        <w:t>Gopalkrishnan</w:t>
      </w:r>
      <w:proofErr w:type="spellEnd"/>
    </w:p>
    <w:p w14:paraId="02D9246E" w14:textId="0485DB3B" w:rsidR="00DB1E3E" w:rsidRPr="008D2FD9" w:rsidRDefault="00DB1E3E" w:rsidP="00DB1E3E">
      <w:pPr>
        <w:pStyle w:val="NormalWeb"/>
        <w:spacing w:before="0" w:beforeAutospacing="0" w:after="0" w:afterAutospacing="0" w:line="360" w:lineRule="auto"/>
        <w:jc w:val="center"/>
        <w:rPr>
          <w:sz w:val="36"/>
          <w:szCs w:val="36"/>
        </w:rPr>
      </w:pPr>
    </w:p>
    <w:p w14:paraId="5F574C0D" w14:textId="77777777" w:rsidR="00DB1E3E" w:rsidRPr="008D2FD9" w:rsidRDefault="00DB1E3E" w:rsidP="00DB1E3E">
      <w:pPr>
        <w:pStyle w:val="NormalWeb"/>
        <w:spacing w:before="0" w:beforeAutospacing="0" w:after="0" w:afterAutospacing="0" w:line="360" w:lineRule="auto"/>
        <w:jc w:val="center"/>
        <w:rPr>
          <w:sz w:val="36"/>
          <w:szCs w:val="36"/>
        </w:rPr>
      </w:pPr>
      <w:r w:rsidRPr="008D2FD9">
        <w:rPr>
          <w:rFonts w:eastAsia="+mn-ea"/>
          <w:color w:val="000000"/>
          <w:kern w:val="24"/>
          <w:sz w:val="36"/>
          <w:szCs w:val="36"/>
        </w:rPr>
        <w:t xml:space="preserve">Student Name: Diana </w:t>
      </w:r>
      <w:proofErr w:type="spellStart"/>
      <w:r w:rsidRPr="008D2FD9">
        <w:rPr>
          <w:rFonts w:eastAsia="+mn-ea"/>
          <w:color w:val="000000"/>
          <w:kern w:val="24"/>
          <w:sz w:val="36"/>
          <w:szCs w:val="36"/>
        </w:rPr>
        <w:t>Roabis</w:t>
      </w:r>
      <w:proofErr w:type="spellEnd"/>
    </w:p>
    <w:p w14:paraId="330D827E" w14:textId="77777777" w:rsidR="00DB1E3E" w:rsidRPr="008D2FD9" w:rsidRDefault="00DB1E3E" w:rsidP="00DB1E3E">
      <w:pPr>
        <w:jc w:val="center"/>
        <w:rPr>
          <w:rFonts w:eastAsia="Times New Roman" w:cs="Times New Roman"/>
          <w:b/>
          <w:sz w:val="36"/>
          <w:szCs w:val="36"/>
        </w:rPr>
      </w:pPr>
      <w:r w:rsidRPr="008D2FD9">
        <w:rPr>
          <w:rFonts w:eastAsia="+mn-ea" w:cs="Times New Roman"/>
          <w:color w:val="000000"/>
          <w:kern w:val="24"/>
          <w:sz w:val="36"/>
          <w:szCs w:val="36"/>
        </w:rPr>
        <w:t xml:space="preserve">Student ID: </w:t>
      </w:r>
      <w:r w:rsidRPr="008D2FD9">
        <w:rPr>
          <w:rFonts w:eastAsia="Times New Roman" w:cs="Times New Roman"/>
          <w:b/>
          <w:bCs/>
          <w:sz w:val="36"/>
          <w:szCs w:val="36"/>
        </w:rPr>
        <w:t>2028044</w:t>
      </w:r>
    </w:p>
    <w:p w14:paraId="2853D83E" w14:textId="77777777" w:rsidR="00DB1E3E" w:rsidRDefault="00DB1E3E" w:rsidP="00DB1E3E">
      <w:pPr>
        <w:pStyle w:val="NormalWeb"/>
        <w:spacing w:before="0" w:beforeAutospacing="0" w:after="0" w:afterAutospacing="0" w:line="360" w:lineRule="auto"/>
        <w:jc w:val="center"/>
        <w:rPr>
          <w:rFonts w:eastAsia="+mn-ea"/>
          <w:b/>
          <w:bCs/>
          <w:color w:val="000000"/>
          <w:kern w:val="24"/>
          <w:sz w:val="36"/>
          <w:szCs w:val="36"/>
        </w:rPr>
      </w:pPr>
    </w:p>
    <w:p w14:paraId="339B8C67" w14:textId="77777777" w:rsidR="00DB1E3E" w:rsidRPr="008D2FD9" w:rsidRDefault="00DB1E3E" w:rsidP="00DB1E3E">
      <w:pPr>
        <w:pStyle w:val="NormalWeb"/>
        <w:spacing w:before="0" w:beforeAutospacing="0" w:after="0" w:afterAutospacing="0" w:line="360" w:lineRule="auto"/>
        <w:jc w:val="center"/>
        <w:rPr>
          <w:rFonts w:eastAsia="+mn-ea"/>
          <w:b/>
          <w:bCs/>
          <w:color w:val="000000"/>
          <w:kern w:val="24"/>
          <w:sz w:val="36"/>
          <w:szCs w:val="36"/>
        </w:rPr>
      </w:pPr>
    </w:p>
    <w:p w14:paraId="71662900" w14:textId="77777777" w:rsidR="00DB1E3E" w:rsidRPr="008D2FD9" w:rsidRDefault="00DB1E3E" w:rsidP="00DB1E3E">
      <w:pPr>
        <w:pStyle w:val="NormalWeb"/>
        <w:spacing w:before="0" w:beforeAutospacing="0" w:after="0" w:afterAutospacing="0" w:line="360" w:lineRule="auto"/>
        <w:rPr>
          <w:rFonts w:eastAsia="+mn-ea"/>
          <w:b/>
          <w:bCs/>
          <w:color w:val="000000"/>
          <w:kern w:val="24"/>
          <w:sz w:val="36"/>
          <w:szCs w:val="36"/>
        </w:rPr>
      </w:pPr>
    </w:p>
    <w:p w14:paraId="773FE02E" w14:textId="77777777" w:rsidR="00DB1E3E" w:rsidRPr="008D2FD9" w:rsidRDefault="00DB1E3E" w:rsidP="00DB1E3E">
      <w:pPr>
        <w:pStyle w:val="NormalWeb"/>
        <w:spacing w:before="0" w:beforeAutospacing="0" w:after="0" w:afterAutospacing="0" w:line="360" w:lineRule="auto"/>
        <w:jc w:val="center"/>
        <w:rPr>
          <w:sz w:val="36"/>
          <w:szCs w:val="36"/>
        </w:rPr>
      </w:pPr>
      <w:r w:rsidRPr="008D2FD9">
        <w:rPr>
          <w:rFonts w:eastAsia="+mn-ea"/>
          <w:b/>
          <w:bCs/>
          <w:noProof/>
          <w:color w:val="000000"/>
          <w:kern w:val="24"/>
          <w:sz w:val="36"/>
          <w:szCs w:val="36"/>
        </w:rPr>
        <w:drawing>
          <wp:inline distT="0" distB="0" distL="0" distR="0" wp14:anchorId="0F813759" wp14:editId="6B3507BA">
            <wp:extent cx="1539240" cy="1539240"/>
            <wp:effectExtent l="0" t="0" r="0" b="0"/>
            <wp:docPr id="1285061753"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5061753" name="Picture 1" descr="A black and yellow shield with blue flowers&#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p>
    <w:p w14:paraId="6888363A" w14:textId="77777777" w:rsidR="00DB1E3E" w:rsidRPr="008D2FD9" w:rsidRDefault="00DB1E3E" w:rsidP="00DB1E3E">
      <w:pPr>
        <w:pStyle w:val="NormalWeb"/>
        <w:spacing w:before="0" w:beforeAutospacing="0" w:after="0" w:afterAutospacing="0"/>
        <w:jc w:val="center"/>
        <w:rPr>
          <w:sz w:val="36"/>
          <w:szCs w:val="36"/>
        </w:rPr>
      </w:pPr>
      <w:r w:rsidRPr="008D2FD9">
        <w:rPr>
          <w:rFonts w:eastAsia="+mn-ea"/>
          <w:b/>
          <w:bCs/>
          <w:color w:val="000000"/>
          <w:kern w:val="24"/>
          <w:sz w:val="36"/>
          <w:szCs w:val="36"/>
        </w:rPr>
        <w:t>University of Wales</w:t>
      </w:r>
    </w:p>
    <w:p w14:paraId="4C95301A" w14:textId="77777777" w:rsidR="00DB1E3E" w:rsidRPr="008D2FD9" w:rsidRDefault="00DB1E3E" w:rsidP="00DB1E3E">
      <w:pPr>
        <w:pStyle w:val="NormalWeb"/>
        <w:spacing w:before="0" w:beforeAutospacing="0" w:after="0" w:afterAutospacing="0"/>
        <w:jc w:val="center"/>
        <w:rPr>
          <w:rFonts w:eastAsia="+mn-ea"/>
          <w:b/>
          <w:bCs/>
          <w:color w:val="000000"/>
          <w:kern w:val="24"/>
          <w:sz w:val="36"/>
          <w:szCs w:val="36"/>
        </w:rPr>
      </w:pPr>
      <w:r w:rsidRPr="008D2FD9">
        <w:rPr>
          <w:rFonts w:eastAsia="+mn-ea"/>
          <w:b/>
          <w:bCs/>
          <w:color w:val="000000"/>
          <w:kern w:val="24"/>
          <w:sz w:val="36"/>
          <w:szCs w:val="36"/>
        </w:rPr>
        <w:t>Trinity Saint David</w:t>
      </w:r>
    </w:p>
    <w:p w14:paraId="126337E7" w14:textId="77777777" w:rsidR="00DB1E3E" w:rsidRDefault="00DB1E3E" w:rsidP="00DB1E3E">
      <w:pPr>
        <w:rPr>
          <w:rFonts w:eastAsia="Times New Roman" w:cs="Times New Roman"/>
          <w:b/>
          <w:sz w:val="24"/>
          <w:szCs w:val="24"/>
        </w:rPr>
      </w:pPr>
    </w:p>
    <w:p w14:paraId="03646653" w14:textId="77777777" w:rsidR="00DB1E3E" w:rsidRDefault="00DB1E3E" w:rsidP="00DB1E3E">
      <w:pPr>
        <w:jc w:val="center"/>
        <w:rPr>
          <w:rFonts w:eastAsia="Times New Roman" w:cs="Times New Roman"/>
          <w:b/>
          <w:sz w:val="24"/>
          <w:szCs w:val="24"/>
        </w:rPr>
      </w:pPr>
    </w:p>
    <w:sdt>
      <w:sdtPr>
        <w:rPr>
          <w:rFonts w:ascii="Times New Roman" w:eastAsia="Trebuchet MS" w:hAnsi="Times New Roman" w:cs="Times New Roman"/>
          <w:color w:val="000000" w:themeColor="text1"/>
          <w:sz w:val="22"/>
          <w:szCs w:val="22"/>
        </w:rPr>
        <w:id w:val="2063586786"/>
        <w:docPartObj>
          <w:docPartGallery w:val="Table of Contents"/>
          <w:docPartUnique/>
        </w:docPartObj>
      </w:sdtPr>
      <w:sdtEndPr>
        <w:rPr>
          <w:rFonts w:cs="Trebuchet MS"/>
          <w:b/>
          <w:bCs/>
          <w:noProof/>
        </w:rPr>
      </w:sdtEndPr>
      <w:sdtContent>
        <w:p w14:paraId="5C80739B" w14:textId="77777777" w:rsidR="00B64038" w:rsidRPr="00337086" w:rsidRDefault="00B64038" w:rsidP="00B64038">
          <w:pPr>
            <w:pStyle w:val="TOCHeading"/>
            <w:jc w:val="center"/>
            <w:rPr>
              <w:rFonts w:ascii="Times New Roman" w:hAnsi="Times New Roman" w:cs="Times New Roman"/>
              <w:b/>
              <w:color w:val="000000" w:themeColor="text1"/>
            </w:rPr>
          </w:pPr>
          <w:r w:rsidRPr="00337086">
            <w:rPr>
              <w:rFonts w:ascii="Times New Roman" w:hAnsi="Times New Roman" w:cs="Times New Roman"/>
              <w:b/>
              <w:color w:val="000000" w:themeColor="text1"/>
            </w:rPr>
            <w:t>Table of Contents</w:t>
          </w:r>
        </w:p>
        <w:p w14:paraId="46DFE57D" w14:textId="77777777" w:rsidR="00B64038" w:rsidRDefault="00B64038" w:rsidP="00B64038">
          <w:pPr>
            <w:pStyle w:val="TOC1"/>
            <w:tabs>
              <w:tab w:val="right" w:leader="dot" w:pos="9016"/>
            </w:tabs>
            <w:rPr>
              <w:rFonts w:asciiTheme="minorHAnsi" w:eastAsiaTheme="minorEastAsia" w:hAnsiTheme="minorHAnsi" w:cstheme="minorBidi"/>
              <w:noProof/>
              <w:color w:val="auto"/>
              <w:lang w:val="en-IN" w:eastAsia="en-IN"/>
            </w:rPr>
          </w:pPr>
          <w:r>
            <w:fldChar w:fldCharType="begin"/>
          </w:r>
          <w:r>
            <w:instrText xml:space="preserve"> TOC \o "1-3" \h \z \u </w:instrText>
          </w:r>
          <w:r>
            <w:fldChar w:fldCharType="separate"/>
          </w:r>
          <w:hyperlink w:anchor="_Toc152687985" w:history="1">
            <w:r w:rsidRPr="00D859F1">
              <w:rPr>
                <w:rStyle w:val="Hyperlink"/>
                <w:noProof/>
              </w:rPr>
              <w:t>Introduction</w:t>
            </w:r>
            <w:r>
              <w:rPr>
                <w:noProof/>
                <w:webHidden/>
              </w:rPr>
              <w:tab/>
            </w:r>
            <w:r>
              <w:rPr>
                <w:noProof/>
                <w:webHidden/>
              </w:rPr>
              <w:fldChar w:fldCharType="begin"/>
            </w:r>
            <w:r>
              <w:rPr>
                <w:noProof/>
                <w:webHidden/>
              </w:rPr>
              <w:instrText xml:space="preserve"> PAGEREF _Toc152687985 \h </w:instrText>
            </w:r>
            <w:r>
              <w:rPr>
                <w:noProof/>
                <w:webHidden/>
              </w:rPr>
            </w:r>
            <w:r>
              <w:rPr>
                <w:noProof/>
                <w:webHidden/>
              </w:rPr>
              <w:fldChar w:fldCharType="separate"/>
            </w:r>
            <w:r>
              <w:rPr>
                <w:noProof/>
                <w:webHidden/>
              </w:rPr>
              <w:t>3</w:t>
            </w:r>
            <w:r>
              <w:rPr>
                <w:noProof/>
                <w:webHidden/>
              </w:rPr>
              <w:fldChar w:fldCharType="end"/>
            </w:r>
          </w:hyperlink>
        </w:p>
        <w:p w14:paraId="1673C0A2" w14:textId="77777777" w:rsidR="00B64038" w:rsidRDefault="00B64038"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6" w:history="1">
            <w:r w:rsidRPr="00D859F1">
              <w:rPr>
                <w:rStyle w:val="Hyperlink"/>
                <w:noProof/>
              </w:rPr>
              <w:t>Leader and Manager</w:t>
            </w:r>
            <w:r>
              <w:rPr>
                <w:noProof/>
                <w:webHidden/>
              </w:rPr>
              <w:tab/>
            </w:r>
            <w:r>
              <w:rPr>
                <w:noProof/>
                <w:webHidden/>
              </w:rPr>
              <w:fldChar w:fldCharType="begin"/>
            </w:r>
            <w:r>
              <w:rPr>
                <w:noProof/>
                <w:webHidden/>
              </w:rPr>
              <w:instrText xml:space="preserve"> PAGEREF _Toc152687986 \h </w:instrText>
            </w:r>
            <w:r>
              <w:rPr>
                <w:noProof/>
                <w:webHidden/>
              </w:rPr>
            </w:r>
            <w:r>
              <w:rPr>
                <w:noProof/>
                <w:webHidden/>
              </w:rPr>
              <w:fldChar w:fldCharType="separate"/>
            </w:r>
            <w:r>
              <w:rPr>
                <w:noProof/>
                <w:webHidden/>
              </w:rPr>
              <w:t>4</w:t>
            </w:r>
            <w:r>
              <w:rPr>
                <w:noProof/>
                <w:webHidden/>
              </w:rPr>
              <w:fldChar w:fldCharType="end"/>
            </w:r>
          </w:hyperlink>
        </w:p>
        <w:p w14:paraId="71B1C09E" w14:textId="77777777" w:rsidR="00B64038" w:rsidRDefault="00B64038"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7" w:history="1">
            <w:r w:rsidRPr="00D859F1">
              <w:rPr>
                <w:rStyle w:val="Hyperlink"/>
                <w:noProof/>
              </w:rPr>
              <w:t>Individual and Professional Skills</w:t>
            </w:r>
            <w:r>
              <w:rPr>
                <w:noProof/>
                <w:webHidden/>
              </w:rPr>
              <w:tab/>
            </w:r>
            <w:r>
              <w:rPr>
                <w:noProof/>
                <w:webHidden/>
              </w:rPr>
              <w:fldChar w:fldCharType="begin"/>
            </w:r>
            <w:r>
              <w:rPr>
                <w:noProof/>
                <w:webHidden/>
              </w:rPr>
              <w:instrText xml:space="preserve"> PAGEREF _Toc152687987 \h </w:instrText>
            </w:r>
            <w:r>
              <w:rPr>
                <w:noProof/>
                <w:webHidden/>
              </w:rPr>
            </w:r>
            <w:r>
              <w:rPr>
                <w:noProof/>
                <w:webHidden/>
              </w:rPr>
              <w:fldChar w:fldCharType="separate"/>
            </w:r>
            <w:r>
              <w:rPr>
                <w:noProof/>
                <w:webHidden/>
              </w:rPr>
              <w:t>6</w:t>
            </w:r>
            <w:r>
              <w:rPr>
                <w:noProof/>
                <w:webHidden/>
              </w:rPr>
              <w:fldChar w:fldCharType="end"/>
            </w:r>
          </w:hyperlink>
        </w:p>
        <w:p w14:paraId="4B376F53" w14:textId="77777777" w:rsidR="00B64038" w:rsidRDefault="00B64038"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8" w:history="1">
            <w:r w:rsidRPr="00D859F1">
              <w:rPr>
                <w:rStyle w:val="Hyperlink"/>
                <w:noProof/>
              </w:rPr>
              <w:t>Conclusion</w:t>
            </w:r>
            <w:r>
              <w:rPr>
                <w:noProof/>
                <w:webHidden/>
              </w:rPr>
              <w:tab/>
            </w:r>
            <w:r>
              <w:rPr>
                <w:noProof/>
                <w:webHidden/>
              </w:rPr>
              <w:fldChar w:fldCharType="begin"/>
            </w:r>
            <w:r>
              <w:rPr>
                <w:noProof/>
                <w:webHidden/>
              </w:rPr>
              <w:instrText xml:space="preserve"> PAGEREF _Toc152687988 \h </w:instrText>
            </w:r>
            <w:r>
              <w:rPr>
                <w:noProof/>
                <w:webHidden/>
              </w:rPr>
            </w:r>
            <w:r>
              <w:rPr>
                <w:noProof/>
                <w:webHidden/>
              </w:rPr>
              <w:fldChar w:fldCharType="separate"/>
            </w:r>
            <w:r>
              <w:rPr>
                <w:noProof/>
                <w:webHidden/>
              </w:rPr>
              <w:t>9</w:t>
            </w:r>
            <w:r>
              <w:rPr>
                <w:noProof/>
                <w:webHidden/>
              </w:rPr>
              <w:fldChar w:fldCharType="end"/>
            </w:r>
          </w:hyperlink>
        </w:p>
        <w:p w14:paraId="28B69BA5" w14:textId="77777777" w:rsidR="00B64038" w:rsidRDefault="00B64038" w:rsidP="00B64038">
          <w:pPr>
            <w:pStyle w:val="TOC1"/>
            <w:tabs>
              <w:tab w:val="right" w:leader="dot" w:pos="9016"/>
            </w:tabs>
            <w:rPr>
              <w:rFonts w:asciiTheme="minorHAnsi" w:eastAsiaTheme="minorEastAsia" w:hAnsiTheme="minorHAnsi" w:cstheme="minorBidi"/>
              <w:noProof/>
              <w:color w:val="auto"/>
              <w:lang w:val="en-IN" w:eastAsia="en-IN"/>
            </w:rPr>
          </w:pPr>
          <w:hyperlink w:anchor="_Toc152687989" w:history="1">
            <w:r w:rsidRPr="00D859F1">
              <w:rPr>
                <w:rStyle w:val="Hyperlink"/>
                <w:noProof/>
              </w:rPr>
              <w:t>References</w:t>
            </w:r>
            <w:r>
              <w:rPr>
                <w:noProof/>
                <w:webHidden/>
              </w:rPr>
              <w:tab/>
            </w:r>
            <w:r>
              <w:rPr>
                <w:noProof/>
                <w:webHidden/>
              </w:rPr>
              <w:fldChar w:fldCharType="begin"/>
            </w:r>
            <w:r>
              <w:rPr>
                <w:noProof/>
                <w:webHidden/>
              </w:rPr>
              <w:instrText xml:space="preserve"> PAGEREF _Toc152687989 \h </w:instrText>
            </w:r>
            <w:r>
              <w:rPr>
                <w:noProof/>
                <w:webHidden/>
              </w:rPr>
            </w:r>
            <w:r>
              <w:rPr>
                <w:noProof/>
                <w:webHidden/>
              </w:rPr>
              <w:fldChar w:fldCharType="separate"/>
            </w:r>
            <w:r>
              <w:rPr>
                <w:noProof/>
                <w:webHidden/>
              </w:rPr>
              <w:t>10</w:t>
            </w:r>
            <w:r>
              <w:rPr>
                <w:noProof/>
                <w:webHidden/>
              </w:rPr>
              <w:fldChar w:fldCharType="end"/>
            </w:r>
          </w:hyperlink>
        </w:p>
        <w:p w14:paraId="007DD047" w14:textId="77777777" w:rsidR="00B64038" w:rsidRDefault="00B64038" w:rsidP="00B64038">
          <w:pPr>
            <w:rPr>
              <w:b/>
              <w:bCs/>
              <w:noProof/>
            </w:rPr>
          </w:pPr>
          <w:r>
            <w:rPr>
              <w:b/>
              <w:bCs/>
              <w:noProof/>
            </w:rPr>
            <w:fldChar w:fldCharType="end"/>
          </w:r>
        </w:p>
      </w:sdtContent>
    </w:sdt>
    <w:p w14:paraId="532DA4D0" w14:textId="6C50EFCD" w:rsidR="003B0A9F" w:rsidRPr="003B0A9F" w:rsidRDefault="003B0A9F" w:rsidP="003B0A9F">
      <w:pPr>
        <w:widowControl/>
        <w:autoSpaceDE/>
        <w:autoSpaceDN/>
        <w:spacing w:after="160"/>
        <w:jc w:val="left"/>
        <w:rPr>
          <w:rFonts w:cs="Times New Roman"/>
          <w:sz w:val="24"/>
          <w:szCs w:val="24"/>
        </w:rPr>
      </w:pPr>
    </w:p>
    <w:sdt>
      <w:sdtPr>
        <w:rPr>
          <w:rFonts w:ascii="Times New Roman" w:eastAsia="Trebuchet MS" w:hAnsi="Times New Roman" w:cs="Trebuchet MS"/>
          <w:color w:val="000000" w:themeColor="text1"/>
          <w:sz w:val="22"/>
          <w:szCs w:val="22"/>
        </w:rPr>
        <w:id w:val="-2034949271"/>
        <w:docPartObj>
          <w:docPartGallery w:val="Table of Contents"/>
          <w:docPartUnique/>
        </w:docPartObj>
      </w:sdtPr>
      <w:sdtEndPr>
        <w:rPr>
          <w:rFonts w:cs="Times New Roman"/>
          <w:b/>
          <w:bCs/>
          <w:noProof/>
          <w:sz w:val="24"/>
          <w:szCs w:val="24"/>
        </w:rPr>
      </w:sdtEndPr>
      <w:sdtContent>
        <w:p w14:paraId="1918A5B1" w14:textId="56DB4E29" w:rsidR="003B0A9F" w:rsidRPr="003B0A9F" w:rsidRDefault="003B0A9F" w:rsidP="003B0A9F">
          <w:pPr>
            <w:pStyle w:val="TOCHeading"/>
          </w:pPr>
        </w:p>
        <w:p w14:paraId="764E7A17" w14:textId="37FBEDB7" w:rsidR="003B0A9F" w:rsidRPr="003B0A9F" w:rsidRDefault="003B0A9F" w:rsidP="00B64038">
          <w:pPr>
            <w:pStyle w:val="TOC1"/>
            <w:tabs>
              <w:tab w:val="right" w:leader="dot" w:pos="9016"/>
            </w:tabs>
            <w:rPr>
              <w:rFonts w:eastAsiaTheme="minorEastAsia" w:cs="Times New Roman"/>
              <w:noProof/>
              <w:color w:val="auto"/>
              <w:sz w:val="24"/>
              <w:szCs w:val="24"/>
              <w:lang w:val="en-IN" w:eastAsia="en-IN"/>
            </w:rPr>
          </w:pPr>
          <w:r w:rsidRPr="003B0A9F">
            <w:rPr>
              <w:rFonts w:cs="Times New Roman"/>
              <w:sz w:val="24"/>
              <w:szCs w:val="24"/>
            </w:rPr>
            <w:fldChar w:fldCharType="begin"/>
          </w:r>
          <w:r w:rsidRPr="003B0A9F">
            <w:rPr>
              <w:rFonts w:cs="Times New Roman"/>
              <w:sz w:val="24"/>
              <w:szCs w:val="24"/>
            </w:rPr>
            <w:instrText xml:space="preserve"> TOC \o "1-3" \h \z \u </w:instrText>
          </w:r>
          <w:r w:rsidRPr="003B0A9F">
            <w:rPr>
              <w:rFonts w:cs="Times New Roman"/>
              <w:sz w:val="24"/>
              <w:szCs w:val="24"/>
            </w:rPr>
            <w:fldChar w:fldCharType="separate"/>
          </w:r>
        </w:p>
        <w:p w14:paraId="3BAEAC82" w14:textId="77777777" w:rsidR="003B0A9F" w:rsidRPr="003B0A9F" w:rsidRDefault="003B0A9F" w:rsidP="003B0A9F">
          <w:pPr>
            <w:rPr>
              <w:rFonts w:cs="Times New Roman"/>
              <w:sz w:val="24"/>
              <w:szCs w:val="24"/>
            </w:rPr>
          </w:pPr>
          <w:r w:rsidRPr="003B0A9F">
            <w:rPr>
              <w:rFonts w:cs="Times New Roman"/>
              <w:b/>
              <w:bCs/>
              <w:noProof/>
              <w:sz w:val="24"/>
              <w:szCs w:val="24"/>
            </w:rPr>
            <w:fldChar w:fldCharType="end"/>
          </w:r>
        </w:p>
      </w:sdtContent>
    </w:sdt>
    <w:p w14:paraId="371CBD23" w14:textId="77777777" w:rsidR="003B0A9F" w:rsidRPr="003B0A9F" w:rsidRDefault="003B0A9F" w:rsidP="003B0A9F">
      <w:pPr>
        <w:widowControl/>
        <w:autoSpaceDE/>
        <w:autoSpaceDN/>
        <w:spacing w:after="160"/>
        <w:jc w:val="left"/>
        <w:rPr>
          <w:rFonts w:cs="Times New Roman"/>
          <w:b/>
          <w:sz w:val="24"/>
          <w:szCs w:val="24"/>
          <w:lang w:val="en"/>
        </w:rPr>
      </w:pPr>
    </w:p>
    <w:p w14:paraId="6490AD3F" w14:textId="77777777" w:rsidR="003B0A9F" w:rsidRPr="003B0A9F" w:rsidRDefault="003B0A9F" w:rsidP="003B0A9F">
      <w:pPr>
        <w:widowControl/>
        <w:autoSpaceDE/>
        <w:autoSpaceDN/>
        <w:spacing w:after="160"/>
        <w:jc w:val="left"/>
        <w:rPr>
          <w:rFonts w:cs="Times New Roman"/>
          <w:b/>
          <w:sz w:val="24"/>
          <w:szCs w:val="24"/>
          <w:lang w:val="en"/>
        </w:rPr>
      </w:pPr>
      <w:r w:rsidRPr="003B0A9F">
        <w:rPr>
          <w:rFonts w:cs="Times New Roman"/>
          <w:sz w:val="24"/>
          <w:szCs w:val="24"/>
        </w:rPr>
        <w:br w:type="page"/>
      </w:r>
    </w:p>
    <w:p w14:paraId="72ECBEF1" w14:textId="77777777" w:rsidR="00B64038" w:rsidRPr="00B64038" w:rsidRDefault="00B64038" w:rsidP="00B64038">
      <w:pPr>
        <w:pStyle w:val="Heading1"/>
        <w:rPr>
          <w:sz w:val="24"/>
        </w:rPr>
      </w:pPr>
      <w:bookmarkStart w:id="0" w:name="_Toc152687986"/>
      <w:bookmarkStart w:id="1" w:name="_Toc151204057"/>
      <w:r w:rsidRPr="00B64038">
        <w:rPr>
          <w:sz w:val="24"/>
        </w:rPr>
        <w:lastRenderedPageBreak/>
        <w:t>Introduction</w:t>
      </w:r>
      <w:bookmarkEnd w:id="1"/>
      <w:r w:rsidRPr="00B64038">
        <w:rPr>
          <w:sz w:val="24"/>
        </w:rPr>
        <w:t xml:space="preserve"> </w:t>
      </w:r>
    </w:p>
    <w:p w14:paraId="7F6606C1" w14:textId="77777777" w:rsidR="00B64038" w:rsidRPr="00B64038" w:rsidRDefault="00B64038" w:rsidP="00B64038">
      <w:pPr>
        <w:rPr>
          <w:sz w:val="24"/>
          <w:szCs w:val="24"/>
        </w:rPr>
      </w:pPr>
      <w:r w:rsidRPr="00B64038">
        <w:rPr>
          <w:sz w:val="24"/>
          <w:szCs w:val="24"/>
        </w:rPr>
        <w:t xml:space="preserve">In the ever-evolving landscape of organizational dynamics, the symbiotic relationship between leadership and management stands as a cornerstone for success. While management entails organizing, planning, and managing resources for accomplishing goals, leadership concentrates on motivating and directing people toward one common objective (Northouse, 2021). To be a successful manager, a person must inspire collaborators, promote creativity, and set an example. However, management comprises decision-making, resource allocation, and ensuring that tasks are carried out effectively. To maximize worker efficiency, cultivate a positive work environment, and achieve long-term success for teams and enterprises, both levels of leadership and management are essential. </w:t>
      </w:r>
    </w:p>
    <w:p w14:paraId="503DEE53" w14:textId="72D329FB" w:rsidR="00B64038" w:rsidRPr="00B64038" w:rsidRDefault="00B64038" w:rsidP="00B64038">
      <w:pPr>
        <w:rPr>
          <w:sz w:val="24"/>
          <w:szCs w:val="24"/>
        </w:rPr>
      </w:pPr>
      <w:r w:rsidRPr="00B64038">
        <w:rPr>
          <w:sz w:val="24"/>
          <w:szCs w:val="24"/>
        </w:rPr>
        <w:t xml:space="preserve">Two responsibilities make up the essay's structure, the comparison of managers and leaders is the main topic of this essay.  In this, essay discusses the adage "A manager can be a leader, but a leader isn't able to be a manager." The definitions, real-world business instances, as well as application of pertinent theories, are all included. The essay uses examples from the company worldwide along with private experience to illustrate the job readiness as well as personal skills necessary for a successful leadership and management career. Essay also discusses how acquiring these abilities can enhance both individual and group performance (Parent, and </w:t>
      </w:r>
      <w:proofErr w:type="spellStart"/>
      <w:r w:rsidRPr="00B64038">
        <w:rPr>
          <w:sz w:val="24"/>
          <w:szCs w:val="24"/>
        </w:rPr>
        <w:t>Ruetsch</w:t>
      </w:r>
      <w:proofErr w:type="spellEnd"/>
      <w:r w:rsidRPr="00B64038">
        <w:rPr>
          <w:sz w:val="24"/>
          <w:szCs w:val="24"/>
        </w:rPr>
        <w:t>, 2020). The major ideas are summed up in the conclusion, which also highlights how crucial overseeing and leading others are to companies.</w:t>
      </w:r>
    </w:p>
    <w:bookmarkEnd w:id="0"/>
    <w:p w14:paraId="537DFFC8" w14:textId="77777777" w:rsidR="00B64038" w:rsidRDefault="00B64038" w:rsidP="00B64038">
      <w:pPr>
        <w:pStyle w:val="Heading1"/>
      </w:pPr>
      <w:r>
        <w:t xml:space="preserve">Leader and Manager </w:t>
      </w:r>
    </w:p>
    <w:p w14:paraId="23CA8665" w14:textId="02FFA001" w:rsidR="00B64038" w:rsidRDefault="006A0980" w:rsidP="00B64038">
      <w:r w:rsidRPr="006A0980">
        <w:t>Leadership involves the capacity of an individual to influence, motivate, and empower others to contribute to the success of the organization</w:t>
      </w:r>
      <w:r w:rsidR="00B64038" w:rsidRPr="00DD1B84">
        <w:t xml:space="preserve">. Management is responsible for controlling an organization, a group, or a set of entities to achieve a particular objective. </w:t>
      </w:r>
      <w:r w:rsidR="00B64038" w:rsidRPr="00E25BF2">
        <w:t xml:space="preserve">Planning, arranging, and regulating materials </w:t>
      </w:r>
      <w:r w:rsidR="00B64038">
        <w:t>to</w:t>
      </w:r>
      <w:r w:rsidR="00B64038" w:rsidRPr="00E25BF2">
        <w:t xml:space="preserve"> accomplish </w:t>
      </w:r>
      <w:proofErr w:type="gramStart"/>
      <w:r w:rsidR="00B64038" w:rsidRPr="00E25BF2">
        <w:t>particular goals</w:t>
      </w:r>
      <w:proofErr w:type="gramEnd"/>
      <w:r w:rsidR="00B64038" w:rsidRPr="00E25BF2">
        <w:t xml:space="preserve"> and objectives is usually the responsibility of a superviso</w:t>
      </w:r>
      <w:r w:rsidR="00B64038">
        <w:t xml:space="preserve">r or manager. </w:t>
      </w:r>
      <w:r w:rsidR="00B64038" w:rsidRPr="00E25BF2">
        <w:t xml:space="preserve">Supervisors bear the responsibility of guaranteeing the smooth and productive functioning of the company, and </w:t>
      </w:r>
      <w:r w:rsidR="00B64038">
        <w:t>individuals</w:t>
      </w:r>
      <w:r w:rsidR="00B64038" w:rsidRPr="00E25BF2">
        <w:t xml:space="preserve"> are frequently assigned to judgments that affect the organization's general course</w:t>
      </w:r>
      <w:r>
        <w:t xml:space="preserve">. </w:t>
      </w:r>
      <w:r w:rsidRPr="006A0980">
        <w:t>Additionally, individuals are tasked with overseeing team members to ensure that they are performing at a satisfactory level</w:t>
      </w:r>
      <w:r w:rsidR="00B64038">
        <w:t xml:space="preserve"> (</w:t>
      </w:r>
      <w:r w:rsidR="00B64038" w:rsidRPr="00B13523">
        <w:t>Mansaray,</w:t>
      </w:r>
      <w:r>
        <w:t xml:space="preserve"> </w:t>
      </w:r>
      <w:r w:rsidR="00B64038" w:rsidRPr="00B13523">
        <w:t>2019</w:t>
      </w:r>
      <w:r w:rsidR="00B64038">
        <w:t>)</w:t>
      </w:r>
      <w:r w:rsidR="00B64038" w:rsidRPr="00E25BF2">
        <w:t xml:space="preserve">. A leader, on the other hand, is a person who promotes, encourages, as well as directs others towards a common objective. </w:t>
      </w:r>
      <w:r w:rsidR="00B64038">
        <w:t>Leaders must</w:t>
      </w:r>
      <w:r w:rsidR="00B64038" w:rsidRPr="00E25BF2">
        <w:t xml:space="preserve"> establish the mission of the company, convey it to others, and motivate people to make progress toward it. </w:t>
      </w:r>
      <w:r w:rsidR="00B64038">
        <w:t>It's</w:t>
      </w:r>
      <w:r w:rsidR="00B64038" w:rsidRPr="00E25BF2">
        <w:t xml:space="preserve"> responsible for developing a supportive work environment that encourages innovation and development, and </w:t>
      </w:r>
      <w:r w:rsidR="00B64038">
        <w:t>it</w:t>
      </w:r>
      <w:r w:rsidR="00B64038" w:rsidRPr="00E25BF2">
        <w:t xml:space="preserve"> </w:t>
      </w:r>
      <w:r w:rsidR="00B64038">
        <w:t xml:space="preserve">is </w:t>
      </w:r>
      <w:r w:rsidR="00B64038" w:rsidRPr="00E25BF2">
        <w:t xml:space="preserve">frequently viewed as </w:t>
      </w:r>
      <w:r w:rsidR="00B64038">
        <w:t>a source</w:t>
      </w:r>
      <w:r w:rsidR="00B64038" w:rsidRPr="00E25BF2">
        <w:t xml:space="preserve"> of guidance and role models. Although executives and managers have similar responsibilities, such as deciding on actions and communicating clearly, </w:t>
      </w:r>
      <w:r w:rsidR="00B64038" w:rsidRPr="00E25BF2">
        <w:lastRenderedPageBreak/>
        <w:t xml:space="preserve">their methods for accomplishing objectives are different. </w:t>
      </w:r>
    </w:p>
    <w:p w14:paraId="2B928DAF" w14:textId="511685B3" w:rsidR="00B64038" w:rsidRDefault="00F37C6C" w:rsidP="00B64038">
      <w:r>
        <w:t>Regarding theory and practical application, I generally agree with the saying</w:t>
      </w:r>
      <w:r>
        <w:t xml:space="preserve"> </w:t>
      </w:r>
      <w:r w:rsidR="00B64038" w:rsidRPr="00DD1B84">
        <w:t>"A manager can be a leader, although a leader cannot be a manager." Most managers also tend to be leaders, but only IF they also adequately carry out the leadership responsibilities of management, which include communication, motivation, providing inspiration and guidance, and encouraging employees to rise to a higher level of productivity. Though managers</w:t>
      </w:r>
      <w:r w:rsidR="00B64038" w:rsidRPr="002A52A4">
        <w:t xml:space="preserve"> and leaders share certain characteristics, their tasks as well as the skills necessary for them vary somewhat.</w:t>
      </w:r>
      <w:r w:rsidR="00B64038" w:rsidRPr="00C84D0A">
        <w:t xml:space="preserve"> </w:t>
      </w:r>
      <w:r w:rsidR="00B64038" w:rsidRPr="002A52A4">
        <w:t>Tasks, procedures, and operational facets of leading a group or organization are usually the focus of managers' attention</w:t>
      </w:r>
      <w:r w:rsidR="00B64038">
        <w:t xml:space="preserve"> (</w:t>
      </w:r>
      <w:r w:rsidR="00B64038" w:rsidRPr="00B13523">
        <w:t>Grint, 2020</w:t>
      </w:r>
      <w:r w:rsidR="00B64038">
        <w:t>)</w:t>
      </w:r>
      <w:r w:rsidR="00B64038" w:rsidRPr="002A52A4">
        <w:t xml:space="preserve">. Professionals </w:t>
      </w:r>
      <w:proofErr w:type="gramStart"/>
      <w:r w:rsidR="00B64038" w:rsidRPr="002A52A4">
        <w:t>are in charge of</w:t>
      </w:r>
      <w:proofErr w:type="gramEnd"/>
      <w:r w:rsidR="00B64038" w:rsidRPr="002A52A4">
        <w:t xml:space="preserve"> arranging, managing, and scheduling resources to accomplish particular objectives. Leaders, on the other hand, concentrate on encouraging, inspiring, and directing others toward a common goal. </w:t>
      </w:r>
      <w:r w:rsidR="00B64038">
        <w:t>It</w:t>
      </w:r>
      <w:r w:rsidR="00B64038" w:rsidRPr="002A52A4">
        <w:t xml:space="preserve"> has a long-term outlook, excellent communication abilities, and the capacity to influence others. </w:t>
      </w:r>
      <w:r w:rsidR="00B64038">
        <w:t xml:space="preserve">Although managers </w:t>
      </w:r>
      <w:proofErr w:type="gramStart"/>
      <w:r w:rsidR="00B64038">
        <w:t>are capable of demonstrating</w:t>
      </w:r>
      <w:proofErr w:type="gramEnd"/>
      <w:r w:rsidR="00B64038">
        <w:t xml:space="preserve"> leadership traits, not every leader holds managerial roles. </w:t>
      </w:r>
      <w:r w:rsidR="007B4C3C" w:rsidRPr="007B4C3C">
        <w:t>A person in a managerial role can possess leadership qualities, but not every leader necessarily has the characteristics or responsibilities associated with being a manager</w:t>
      </w:r>
      <w:r w:rsidR="007B4C3C">
        <w:t xml:space="preserve">. </w:t>
      </w:r>
      <w:r w:rsidR="00B64038">
        <w:t xml:space="preserve">Regardless of official power, leadership can develop at any level in an organization. </w:t>
      </w:r>
    </w:p>
    <w:p w14:paraId="07E94482" w14:textId="77777777" w:rsidR="00881F18" w:rsidRPr="002A52A4" w:rsidRDefault="00881F18" w:rsidP="00B64038"/>
    <w:p w14:paraId="305246DF" w14:textId="304FBDF6" w:rsidR="00B64038" w:rsidRPr="001A7789" w:rsidRDefault="00B64038" w:rsidP="00B64038">
      <w:pPr>
        <w:rPr>
          <w:b/>
        </w:rPr>
      </w:pPr>
      <w:r w:rsidRPr="001A7789">
        <w:rPr>
          <w:b/>
        </w:rPr>
        <w:t xml:space="preserve">Examples of the business world to support the </w:t>
      </w:r>
      <w:r w:rsidR="006A0980" w:rsidRPr="001A7789">
        <w:rPr>
          <w:b/>
        </w:rPr>
        <w:t>arguments.</w:t>
      </w:r>
    </w:p>
    <w:p w14:paraId="3D983231" w14:textId="002F7602" w:rsidR="00B64038" w:rsidRPr="007B4C3C" w:rsidRDefault="00B64038" w:rsidP="00B64038">
      <w:r w:rsidRPr="001A7789">
        <w:t xml:space="preserve">The behavioral concept of Leadership holds that characteristics the fact that are acquired as well as cultivated are just as important in determining leadership as </w:t>
      </w:r>
      <w:r w:rsidR="007B4C3C" w:rsidRPr="007B4C3C">
        <w:t>fundamental</w:t>
      </w:r>
      <w:r w:rsidR="007B4C3C">
        <w:t xml:space="preserve"> </w:t>
      </w:r>
      <w:r w:rsidRPr="001A7789">
        <w:t>features</w:t>
      </w:r>
      <w:r>
        <w:t xml:space="preserve"> (</w:t>
      </w:r>
      <w:r w:rsidRPr="00B13523">
        <w:t xml:space="preserve">Contreras, </w:t>
      </w:r>
      <w:r>
        <w:rPr>
          <w:i/>
        </w:rPr>
        <w:t>et.al</w:t>
      </w:r>
      <w:r w:rsidRPr="00B13523">
        <w:t xml:space="preserve"> 2020</w:t>
      </w:r>
      <w:r>
        <w:t>)</w:t>
      </w:r>
      <w:r w:rsidRPr="001A7789">
        <w:t>. According to this view, effective leadership may be attained by specific behaviors including empathy, clear communication, as well as the capacity to uplift and inspire people.</w:t>
      </w:r>
      <w:r>
        <w:t xml:space="preserve"> </w:t>
      </w:r>
      <w:r w:rsidRPr="001A7789">
        <w:t>According to the principles of the Hersey-</w:t>
      </w:r>
      <w:r w:rsidR="00881F18" w:rsidRPr="001A7789">
        <w:t>Blanchard,</w:t>
      </w:r>
      <w:r w:rsidRPr="001A7789">
        <w:t xml:space="preserve"> which is a Situational Leaders Model, the following' awareness level influences how a leader leads.</w:t>
      </w:r>
    </w:p>
    <w:p w14:paraId="12CA5AAB" w14:textId="77777777" w:rsidR="00B64038" w:rsidRDefault="00B64038" w:rsidP="00B64038">
      <w:pPr>
        <w:rPr>
          <w:b/>
          <w:i/>
        </w:rPr>
      </w:pPr>
      <w:r w:rsidRPr="00F34B64">
        <w:rPr>
          <w:b/>
          <w:i/>
        </w:rPr>
        <w:t xml:space="preserve">Satya Nadella </w:t>
      </w:r>
    </w:p>
    <w:p w14:paraId="7627340F" w14:textId="63897EB8" w:rsidR="00B64038" w:rsidRPr="00F34B64" w:rsidRDefault="007651F9" w:rsidP="00B64038">
      <w:r>
        <w:t>T</w:t>
      </w:r>
      <w:r w:rsidRPr="00C84D0A">
        <w:t>he chief executive officer of Microsoft</w:t>
      </w:r>
      <w:r w:rsidRPr="00C84D0A">
        <w:t xml:space="preserve"> is a prime instance of a manager who also possesses leadership abilities</w:t>
      </w:r>
      <w:r>
        <w:t xml:space="preserve">. </w:t>
      </w:r>
      <w:r w:rsidRPr="00C84D0A">
        <w:t>Since assuming control of Microsoft</w:t>
      </w:r>
      <w:r>
        <w:t>,</w:t>
      </w:r>
      <w:r w:rsidRPr="00C84D0A">
        <w:t xml:space="preserve"> Nadella has changed the organization's strategy as well as the environment</w:t>
      </w:r>
      <w:r>
        <w:t xml:space="preserve">, he </w:t>
      </w:r>
      <w:r w:rsidR="00B64038" w:rsidRPr="00087C15">
        <w:t>places a high value on the traits of good leadership, such as compassion, collaboration, and empowerment</w:t>
      </w:r>
      <w:r w:rsidR="00B64038">
        <w:t xml:space="preserve"> (Timesofindia.indiatimes.com, 2022)</w:t>
      </w:r>
      <w:r w:rsidR="00B64038" w:rsidRPr="00087C15">
        <w:t>.</w:t>
      </w:r>
      <w:r>
        <w:t xml:space="preserve"> H</w:t>
      </w:r>
      <w:r w:rsidRPr="00C84D0A">
        <w:t xml:space="preserve">e has demonstrated visionary </w:t>
      </w:r>
      <w:r w:rsidRPr="00C84D0A">
        <w:t>leadership</w:t>
      </w:r>
      <w:r>
        <w:t xml:space="preserve">; </w:t>
      </w:r>
      <w:r w:rsidR="00B64038" w:rsidRPr="00087C15">
        <w:t xml:space="preserve">Nadella builds a welcoming workplace where staff members feel appreciated and comprehended by encouraging an empathetic culture. This facilitates enhanced interdepartmental communication, cooperation, as well as teamwork. Since Nadella emphasizes teamwork and employee involvement in the process of making decisions, his focus on cooperation is consistent with the Behavioral Theory. Nadella makes sure that different viewpoints are </w:t>
      </w:r>
      <w:r w:rsidRPr="00087C15">
        <w:t>considered</w:t>
      </w:r>
      <w:r w:rsidR="00B64038" w:rsidRPr="00087C15">
        <w:t xml:space="preserve"> by encouraging a collaborative culture, which produces innovative approaches and greater results for the business. The behavioral theory's tenets are reflected in Nadella's commitment to the empowerment of staff members. Employees are encouraged to take responsibility for their work and put forth their best efforts as it gives employees possibilities for growth as well as individuality</w:t>
      </w:r>
      <w:r w:rsidR="00B64038">
        <w:t xml:space="preserve"> (</w:t>
      </w:r>
      <w:r w:rsidR="00B64038" w:rsidRPr="00B13523">
        <w:t xml:space="preserve">Prakash, </w:t>
      </w:r>
      <w:r w:rsidR="00B64038">
        <w:rPr>
          <w:i/>
        </w:rPr>
        <w:t>et.al.</w:t>
      </w:r>
      <w:r w:rsidR="00B64038" w:rsidRPr="00B13523">
        <w:t xml:space="preserve"> 2021</w:t>
      </w:r>
      <w:r w:rsidR="00B64038">
        <w:t>)</w:t>
      </w:r>
      <w:r w:rsidR="00B64038" w:rsidRPr="00087C15">
        <w:t xml:space="preserve">. This increases worker </w:t>
      </w:r>
      <w:r w:rsidR="00B64038" w:rsidRPr="00087C15">
        <w:lastRenderedPageBreak/>
        <w:t>happiness and engagement while also encouraging a sense of accountability and ownership inside the company.</w:t>
      </w:r>
    </w:p>
    <w:p w14:paraId="5905132B" w14:textId="77777777" w:rsidR="00B64038" w:rsidRPr="00087C15" w:rsidRDefault="00B64038" w:rsidP="00B64038">
      <w:pPr>
        <w:rPr>
          <w:b/>
          <w:i/>
        </w:rPr>
      </w:pPr>
      <w:r w:rsidRPr="00087C15">
        <w:rPr>
          <w:b/>
          <w:i/>
        </w:rPr>
        <w:t xml:space="preserve">Elon Musk </w:t>
      </w:r>
    </w:p>
    <w:p w14:paraId="1E48B5EC" w14:textId="2CCF52FB" w:rsidR="00B64038" w:rsidRPr="00087C15" w:rsidRDefault="00B64038" w:rsidP="00B64038">
      <w:r>
        <w:t>Proceeding to move towards Elon Musk of Tesla,</w:t>
      </w:r>
      <w:r w:rsidR="007651F9" w:rsidRPr="007651F9">
        <w:t xml:space="preserve"> </w:t>
      </w:r>
      <w:r w:rsidR="007651F9" w:rsidRPr="00DE546E">
        <w:t xml:space="preserve">Musk has a reputation for inspiring people to pursue big dreams and for being an inspirational leader. Although Musk does not take part in managing </w:t>
      </w:r>
      <w:r w:rsidR="007651F9">
        <w:t>daily</w:t>
      </w:r>
      <w:r w:rsidR="007651F9" w:rsidRPr="00DE546E">
        <w:t xml:space="preserve"> duty</w:t>
      </w:r>
      <w:r w:rsidR="007651F9">
        <w:t xml:space="preserve"> (</w:t>
      </w:r>
      <w:r w:rsidR="007651F9" w:rsidRPr="004F4CA8">
        <w:t>Fu, Tang, and Chen, 2020</w:t>
      </w:r>
      <w:r w:rsidR="007651F9">
        <w:t>). The</w:t>
      </w:r>
      <w:r w:rsidR="007651F9" w:rsidRPr="00DE546E">
        <w:t xml:space="preserve"> leadership has been crucial in advancing innovation</w:t>
      </w:r>
      <w:r w:rsidR="007651F9">
        <w:t>, to establishing</w:t>
      </w:r>
      <w:r w:rsidR="007651F9" w:rsidRPr="00DE546E">
        <w:t xml:space="preserve"> new standards in the space and electrically powered car </w:t>
      </w:r>
      <w:r w:rsidR="007651F9" w:rsidRPr="005A10B6">
        <w:t>industries</w:t>
      </w:r>
      <w:r>
        <w:t xml:space="preserve">. Musk possesses a tremendous capacity to encourage and inspire his collaborators to pursue challenging objectives. This is consistent with the theory's focus on actions like motivating others and establishing high standards (Amit, </w:t>
      </w:r>
      <w:r w:rsidRPr="00B13523">
        <w:t xml:space="preserve">and </w:t>
      </w:r>
      <w:proofErr w:type="spellStart"/>
      <w:r w:rsidRPr="00B13523">
        <w:t>Zott</w:t>
      </w:r>
      <w:proofErr w:type="spellEnd"/>
      <w:r w:rsidRPr="00B13523">
        <w:t>, 2020</w:t>
      </w:r>
      <w:r>
        <w:t xml:space="preserve">). Musk encourages his staff to think creatively and aim for greatness by establishing bold objectives and questioning accepted wisdom. It's crucial to remember, though, that Musk's managerial style has come under fire. Although Tesla's success has been largely attributed to his innovative leadership, issues with balance between work and personal lives and employee wellbeing have been raised. </w:t>
      </w:r>
    </w:p>
    <w:p w14:paraId="7E8DF28F" w14:textId="0BDF3332" w:rsidR="00B64038" w:rsidRPr="00087C15" w:rsidRDefault="002C017D" w:rsidP="00B64038">
      <w:r w:rsidRPr="00894BF8">
        <w:rPr>
          <w:b/>
          <w:bCs/>
        </w:rPr>
        <w:t>Malala Yousafzai</w:t>
      </w:r>
      <w:r w:rsidR="00881F18" w:rsidRPr="005A10B6">
        <w:t xml:space="preserve"> </w:t>
      </w:r>
      <w:r w:rsidR="00881F18" w:rsidRPr="00881F18">
        <w:t>is known for her courageous and transformative leadership style, particularly in advocating for girls' education. Her leadership style is characterized by resilience, activism, and the unwavering pursuit of a noble cause.</w:t>
      </w:r>
      <w:r w:rsidR="00881F18">
        <w:t xml:space="preserve"> A</w:t>
      </w:r>
      <w:r w:rsidR="00881F18" w:rsidRPr="005A10B6">
        <w:t>lso</w:t>
      </w:r>
      <w:r w:rsidR="00881F18">
        <w:t>,</w:t>
      </w:r>
      <w:r w:rsidR="00881F18" w:rsidRPr="005A10B6">
        <w:t xml:space="preserve"> known as the educator and recipient of the Nobel Peace Prize</w:t>
      </w:r>
      <w:r w:rsidR="00881F18">
        <w:t xml:space="preserve">. </w:t>
      </w:r>
      <w:r w:rsidR="00881F18" w:rsidRPr="005A10B6">
        <w:t>At an early age, Yousafzai demonstrated her leadership by standing to promote girls' education throughout Pakistan despite hardship</w:t>
      </w:r>
      <w:r w:rsidR="00881F18">
        <w:t xml:space="preserve"> (Nobelprize.org, 2023)</w:t>
      </w:r>
      <w:r w:rsidR="00881F18" w:rsidRPr="005A10B6">
        <w:t>. Although not in a managerial role, her capacity to motivate people and effect change has elevated her to a worldwide symbol of bravery as well as management.</w:t>
      </w:r>
      <w:r w:rsidR="00881F18" w:rsidRPr="00CC2CEA">
        <w:t xml:space="preserve"> Appropriate ideas like the concept of transformational leadership </w:t>
      </w:r>
      <w:r w:rsidR="00881F18">
        <w:t>can</w:t>
      </w:r>
      <w:r w:rsidR="00881F18" w:rsidRPr="00CC2CEA">
        <w:t xml:space="preserve"> be used to bolster this conversation. </w:t>
      </w:r>
      <w:r w:rsidR="00881F18" w:rsidRPr="00881F18">
        <w:t>Malala's leadership style is an inspiring example of how individual resilience and advocacy can bring about meaningful change on a global scale.</w:t>
      </w:r>
    </w:p>
    <w:p w14:paraId="269F547B" w14:textId="77777777" w:rsidR="00B64038" w:rsidRPr="00F34B64" w:rsidRDefault="00B64038" w:rsidP="00B64038">
      <w:pPr>
        <w:rPr>
          <w:b/>
          <w:i/>
        </w:rPr>
      </w:pPr>
      <w:r>
        <w:rPr>
          <w:b/>
          <w:i/>
        </w:rPr>
        <w:t>Steve Job</w:t>
      </w:r>
    </w:p>
    <w:p w14:paraId="4978C82D" w14:textId="77777777" w:rsidR="00B64038" w:rsidRDefault="00B64038" w:rsidP="00B64038">
      <w:r w:rsidRPr="005C7AF0">
        <w:t>As a last illustration to demonstrate the Behavioral Theory of Leadership, Steve Jobs' imaginative leadership style is frequently used</w:t>
      </w:r>
      <w:r>
        <w:t xml:space="preserve"> (</w:t>
      </w:r>
      <w:r w:rsidRPr="000164C5">
        <w:t>Khan, 2021</w:t>
      </w:r>
      <w:r>
        <w:t>)</w:t>
      </w:r>
      <w:r w:rsidRPr="005C7AF0">
        <w:t>. Jobs possessed a special capacity to develop a powerful brand identity, push the boundaries of innovation, and stimulate creativity. These actions support the idea that encouraging creativity as well as inspiring others are important aspects of leadership. A major factor in Apple's success was Jobs' unwavering quest for perfection and his talent for clearly communicating his vision. Jobs promoted an atmosphere where innovation flourished by questioning established wisdom and fostering originality</w:t>
      </w:r>
      <w:r>
        <w:t xml:space="preserve"> (Apple.com, 2023)</w:t>
      </w:r>
      <w:r w:rsidRPr="005C7AF0">
        <w:t>. It is also in keeping with the tenets of the theory of behavior, which holds that effective leadership is mostly dependent on actions that foster innovation, creativity, and the ability to inspire others.</w:t>
      </w:r>
    </w:p>
    <w:p w14:paraId="39A449DA" w14:textId="77777777" w:rsidR="00B64038" w:rsidRPr="00F34B64" w:rsidRDefault="00B64038" w:rsidP="00B64038"/>
    <w:p w14:paraId="6EB2126C" w14:textId="77777777" w:rsidR="00B64038" w:rsidRDefault="00B64038" w:rsidP="00B64038">
      <w:pPr>
        <w:pStyle w:val="Heading1"/>
      </w:pPr>
      <w:bookmarkStart w:id="2" w:name="_Toc152687987"/>
      <w:r w:rsidRPr="0012366E">
        <w:lastRenderedPageBreak/>
        <w:t>Individual and Professional Skills</w:t>
      </w:r>
      <w:bookmarkEnd w:id="2"/>
    </w:p>
    <w:p w14:paraId="4079BE75" w14:textId="77777777" w:rsidR="00B64038" w:rsidRPr="007F1A0A" w:rsidRDefault="00B64038" w:rsidP="00B64038">
      <w:pPr>
        <w:rPr>
          <w:b/>
          <w:i/>
        </w:rPr>
      </w:pPr>
      <w:r w:rsidRPr="007F1A0A">
        <w:rPr>
          <w:b/>
          <w:i/>
        </w:rPr>
        <w:t>Managing People</w:t>
      </w:r>
    </w:p>
    <w:p w14:paraId="198C66B2" w14:textId="77777777" w:rsidR="00B64038" w:rsidRDefault="00B64038" w:rsidP="00B64038">
      <w:r>
        <w:t xml:space="preserve">A variety of employability and personal skills are necessary for managers to manage well, including the capacity to delegate work effectively, communicate clearly, and make well-informed judgments. These abilities are essential for accomplishing goals and preserving an organization's operational effectiveness. </w:t>
      </w:r>
      <w:r w:rsidRPr="00EA0924">
        <w:rPr>
          <w:b/>
          <w:i/>
        </w:rPr>
        <w:t>Making decisions</w:t>
      </w:r>
      <w:r>
        <w:t xml:space="preserve"> is a critical ability for managers (</w:t>
      </w:r>
      <w:proofErr w:type="spellStart"/>
      <w:r w:rsidRPr="000164C5">
        <w:t>Bahodirovich</w:t>
      </w:r>
      <w:proofErr w:type="spellEnd"/>
      <w:r w:rsidRPr="000164C5">
        <w:t xml:space="preserve">, and </w:t>
      </w:r>
      <w:proofErr w:type="spellStart"/>
      <w:r w:rsidRPr="000164C5">
        <w:t>Romilovich</w:t>
      </w:r>
      <w:proofErr w:type="spellEnd"/>
      <w:r w:rsidRPr="000164C5">
        <w:t xml:space="preserve">, </w:t>
      </w:r>
      <w:r>
        <w:t xml:space="preserve">2021). Individuals must do data analysis, weigh options, and come to wise conclusions that support organizational objectives. Making effective decisions requires </w:t>
      </w:r>
      <w:proofErr w:type="gramStart"/>
      <w:r>
        <w:t>taking into account</w:t>
      </w:r>
      <w:proofErr w:type="gramEnd"/>
      <w:r>
        <w:t xml:space="preserve"> a variety of considerations, evaluating risks, and having the flexibility to adjust as conditions change. As an illustration, </w:t>
      </w:r>
      <w:r w:rsidRPr="00B9527C">
        <w:rPr>
          <w:b/>
          <w:i/>
        </w:rPr>
        <w:t>Indra Nooyi</w:t>
      </w:r>
      <w:r>
        <w:t>, former chief executive officer of PepsiCo, showed excellent decision-making abilities by steering the business through important strategic shifts like expanding its line of products by offering.</w:t>
      </w:r>
      <w:r w:rsidRPr="00B9527C">
        <w:t xml:space="preserve"> </w:t>
      </w:r>
    </w:p>
    <w:p w14:paraId="3A4C8C7D" w14:textId="7BDE4F52" w:rsidR="00B64038" w:rsidRDefault="00B64038" w:rsidP="00B64038">
      <w:r w:rsidRPr="00B9527C">
        <w:t xml:space="preserve">In place of managers, </w:t>
      </w:r>
      <w:r w:rsidRPr="00B9527C">
        <w:rPr>
          <w:b/>
          <w:i/>
        </w:rPr>
        <w:t>communication</w:t>
      </w:r>
      <w:r w:rsidRPr="00B9527C">
        <w:t xml:space="preserve"> is yet another crucial ability. Both in written and spoken communication, individuals must have the ability to communicate ideas succinctly and clearly. Good communication makes sure that workers know their duties and responsibilities, encourages cooperation and teamwork, and makes it easier for ideas to be shared. For example, </w:t>
      </w:r>
      <w:r w:rsidRPr="00881F18">
        <w:rPr>
          <w:b/>
          <w:bCs/>
        </w:rPr>
        <w:t>Tim Cook</w:t>
      </w:r>
      <w:r w:rsidRPr="00B9527C">
        <w:t xml:space="preserve">, who serves as the chief executive officer of the company Apple, is renowned for his outstanding ability to communicate the organization's goals and principles to staff members, investors, and clients. To effectively assign duties and obligations to team individuals, managers need to possess the crucial ability of </w:t>
      </w:r>
      <w:r w:rsidRPr="00910FBA">
        <w:rPr>
          <w:b/>
          <w:i/>
        </w:rPr>
        <w:t>delegation</w:t>
      </w:r>
      <w:r>
        <w:rPr>
          <w:b/>
          <w:i/>
        </w:rPr>
        <w:t xml:space="preserve"> </w:t>
      </w:r>
      <w:r w:rsidRPr="00742B9F">
        <w:t>(</w:t>
      </w:r>
      <w:proofErr w:type="spellStart"/>
      <w:r w:rsidRPr="00742B9F">
        <w:t>Davidescu</w:t>
      </w:r>
      <w:proofErr w:type="spellEnd"/>
      <w:r w:rsidRPr="00742B9F">
        <w:t xml:space="preserve">, </w:t>
      </w:r>
      <w:r>
        <w:rPr>
          <w:i/>
        </w:rPr>
        <w:t>et.al.</w:t>
      </w:r>
      <w:r w:rsidRPr="00742B9F">
        <w:t xml:space="preserve"> 2020).</w:t>
      </w:r>
      <w:r w:rsidRPr="00B9527C">
        <w:t xml:space="preserve"> Supervisors may maximize output and encourage professional development within their teams by assigning work according to each member's talents and skill sets. General Motors Corporation chief executive officer </w:t>
      </w:r>
      <w:r w:rsidRPr="00910FBA">
        <w:rPr>
          <w:b/>
          <w:i/>
        </w:rPr>
        <w:t>Mary Barra</w:t>
      </w:r>
      <w:r w:rsidRPr="00B9527C">
        <w:t xml:space="preserve"> demonstrates successful delegation by letting her team members control their domains of expertise, which facilitates effective decision-making as well as execution</w:t>
      </w:r>
      <w:r>
        <w:t xml:space="preserve"> (</w:t>
      </w:r>
      <w:proofErr w:type="spellStart"/>
      <w:r>
        <w:t>Feloni</w:t>
      </w:r>
      <w:proofErr w:type="spellEnd"/>
      <w:r>
        <w:t>, R., 2018)</w:t>
      </w:r>
      <w:r w:rsidRPr="00B9527C">
        <w:t>.</w:t>
      </w:r>
      <w:r>
        <w:t xml:space="preserve"> </w:t>
      </w:r>
      <w:r w:rsidRPr="00910FBA">
        <w:t>These abilities foster a disciplined, cooperative work atmosphere that aids in accomplishing goals and preserving operational effectiveness. Making wise decisions guarantees that assets are evenly distributed, risks are controlled, and strategic objectives are followed. Proficient communication abilities promote unity and lucidity among colleagues, diminishing misinterpretations and augmenting efficiency</w:t>
      </w:r>
      <w:r>
        <w:t xml:space="preserve"> (</w:t>
      </w:r>
      <w:proofErr w:type="spellStart"/>
      <w:r w:rsidRPr="00AE75C0">
        <w:t>Allal-Chérif</w:t>
      </w:r>
      <w:proofErr w:type="spellEnd"/>
      <w:r w:rsidRPr="00AE75C0">
        <w:t>,</w:t>
      </w:r>
      <w:r w:rsidR="00881F18">
        <w:t xml:space="preserve"> </w:t>
      </w:r>
      <w:r>
        <w:rPr>
          <w:i/>
        </w:rPr>
        <w:t>et.al.</w:t>
      </w:r>
      <w:r>
        <w:t xml:space="preserve"> </w:t>
      </w:r>
      <w:r w:rsidRPr="00AE75C0">
        <w:t>2021</w:t>
      </w:r>
      <w:r>
        <w:t>)</w:t>
      </w:r>
      <w:r w:rsidRPr="00910FBA">
        <w:t>. Employees who receive delegation are empowered to produce their best work and make optimal use of their skills.</w:t>
      </w:r>
    </w:p>
    <w:p w14:paraId="25B65860" w14:textId="77777777" w:rsidR="00B64038" w:rsidRDefault="00B64038" w:rsidP="00B64038"/>
    <w:p w14:paraId="5F6920DB" w14:textId="77777777" w:rsidR="00B64038" w:rsidRPr="007F1A0A" w:rsidRDefault="00B64038" w:rsidP="00B64038">
      <w:pPr>
        <w:rPr>
          <w:b/>
          <w:i/>
        </w:rPr>
      </w:pPr>
      <w:r w:rsidRPr="007F1A0A">
        <w:rPr>
          <w:b/>
          <w:i/>
        </w:rPr>
        <w:t xml:space="preserve">Leading People </w:t>
      </w:r>
    </w:p>
    <w:p w14:paraId="5F1E646C" w14:textId="77777777" w:rsidR="00B64038" w:rsidRDefault="00B64038" w:rsidP="00B64038">
      <w:r>
        <w:t xml:space="preserve">In addition to typical management skills, successful leadership demands a unique blend of </w:t>
      </w:r>
      <w:r w:rsidRPr="0019253F">
        <w:rPr>
          <w:b/>
          <w:i/>
        </w:rPr>
        <w:t>personal and employable skills</w:t>
      </w:r>
      <w:r>
        <w:t>. Empathy, inspiration, and vision are some of these abilities that are essential for inspiring employees and promoting creativity in the workplace (</w:t>
      </w:r>
      <w:proofErr w:type="spellStart"/>
      <w:r w:rsidRPr="00F22973">
        <w:t>Antonopoulou</w:t>
      </w:r>
      <w:proofErr w:type="spellEnd"/>
      <w:r w:rsidRPr="00F22973">
        <w:t xml:space="preserve">, </w:t>
      </w:r>
      <w:r>
        <w:rPr>
          <w:i/>
        </w:rPr>
        <w:t>et.al.</w:t>
      </w:r>
      <w:r w:rsidRPr="00F22973">
        <w:t xml:space="preserve"> 2021</w:t>
      </w:r>
      <w:r>
        <w:t xml:space="preserve">). A key competency for leaders is having a clear </w:t>
      </w:r>
      <w:r w:rsidRPr="0019253F">
        <w:rPr>
          <w:b/>
          <w:i/>
        </w:rPr>
        <w:t>vision</w:t>
      </w:r>
      <w:r>
        <w:t xml:space="preserve">. Their team </w:t>
      </w:r>
      <w:proofErr w:type="gramStart"/>
      <w:r>
        <w:t>has to</w:t>
      </w:r>
      <w:proofErr w:type="gramEnd"/>
      <w:r>
        <w:t xml:space="preserve"> be inspired and guided toward a common objective by their ability to communicate an inspiring goal. Another instance of extraordinary </w:t>
      </w:r>
      <w:r>
        <w:lastRenderedPageBreak/>
        <w:t xml:space="preserve">vision is the business's creator, </w:t>
      </w:r>
      <w:r w:rsidRPr="00881F18">
        <w:rPr>
          <w:b/>
          <w:bCs/>
        </w:rPr>
        <w:t>Jeff Bezos</w:t>
      </w:r>
      <w:r>
        <w:t>, who envisioned Amazon as "the planet's most focused on consumer’s company." The success of Amazon and its innovative culture have been greatly influenced by his ability to successfully communicate this vision. Another</w:t>
      </w:r>
      <w:r w:rsidRPr="00910FBA">
        <w:t xml:space="preserve"> essential leadership t</w:t>
      </w:r>
      <w:r>
        <w:t xml:space="preserve">rait is inspiration. </w:t>
      </w:r>
    </w:p>
    <w:p w14:paraId="2BFF6E89" w14:textId="77777777" w:rsidR="00B64038" w:rsidRDefault="00B64038" w:rsidP="00B64038">
      <w:r>
        <w:t>A positive work atmosphere and increased employee satisfaction are the results of his empathic management style. Contained by an organization, these abilities stimulate creativity and motivate employees. People feel motivated and inspired to work together toward a similar goal when leadership possesses a clear vision as well as can convey it effectively.</w:t>
      </w:r>
      <w:r w:rsidRPr="00910FBA">
        <w:t xml:space="preserve"> Individuals are intrinsically motivated when </w:t>
      </w:r>
      <w:r>
        <w:t>individuals</w:t>
      </w:r>
      <w:r w:rsidRPr="00910FBA">
        <w:t xml:space="preserve"> have a sense of purpose, which pushes them to exert extra effort. Additionally, </w:t>
      </w:r>
      <w:proofErr w:type="gramStart"/>
      <w:r w:rsidRPr="00910FBA">
        <w:t>innovative</w:t>
      </w:r>
      <w:proofErr w:type="gramEnd"/>
      <w:r w:rsidRPr="00910FBA">
        <w:t xml:space="preserve"> and creative environments are fostered by inspirational leaders. </w:t>
      </w:r>
      <w:r w:rsidRPr="0019253F">
        <w:rPr>
          <w:b/>
          <w:i/>
        </w:rPr>
        <w:t>Space X leaders such as Elon Musk</w:t>
      </w:r>
      <w:r w:rsidRPr="00910FBA">
        <w:t xml:space="preserve"> have created an innovative culture by encouraging the members of their workforce to go beyond the box and take calculated risks</w:t>
      </w:r>
      <w:r>
        <w:t xml:space="preserve"> (</w:t>
      </w:r>
      <w:proofErr w:type="spellStart"/>
      <w:r w:rsidRPr="00F22973">
        <w:t>Muegge</w:t>
      </w:r>
      <w:proofErr w:type="spellEnd"/>
      <w:r w:rsidRPr="00F22973">
        <w:t>, and Reid, 2019</w:t>
      </w:r>
      <w:r>
        <w:t>)</w:t>
      </w:r>
      <w:r w:rsidRPr="00910FBA">
        <w:t>. This has resulted in revolutionary breakthroughs in the field of space exploration.</w:t>
      </w:r>
    </w:p>
    <w:p w14:paraId="01403572" w14:textId="77777777" w:rsidR="00B64038" w:rsidRDefault="00B64038" w:rsidP="00B64038"/>
    <w:p w14:paraId="174F0852" w14:textId="77777777" w:rsidR="00B64038" w:rsidRDefault="00B64038" w:rsidP="00B64038">
      <w:pPr>
        <w:rPr>
          <w:b/>
          <w:i/>
        </w:rPr>
      </w:pPr>
      <w:r w:rsidRPr="007F1A0A">
        <w:rPr>
          <w:b/>
          <w:i/>
        </w:rPr>
        <w:t>Improving Individual and Organizational Perfor</w:t>
      </w:r>
      <w:r>
        <w:rPr>
          <w:b/>
          <w:i/>
        </w:rPr>
        <w:t>mance</w:t>
      </w:r>
    </w:p>
    <w:p w14:paraId="4DFEE437" w14:textId="77777777" w:rsidR="00B64038" w:rsidRDefault="00B64038" w:rsidP="00B64038">
      <w:r>
        <w:t xml:space="preserve">Productivity on the level of the individual as well as the organization can be greatly improved by developing management and leadership abilities. By developing these abilities, </w:t>
      </w:r>
      <w:proofErr w:type="gramStart"/>
      <w:r>
        <w:t>individuals</w:t>
      </w:r>
      <w:proofErr w:type="gramEnd"/>
      <w:r>
        <w:t> function in their positions more successfully, which will increase output, boost employee happiness, and promote accomplishment all around. The capacity to efficiently organize, prioritize, and collaborate on tasks and resources is acquired by those who acquire management abilities. As a result, the company becomes more productive and efficient (</w:t>
      </w:r>
      <w:r w:rsidRPr="00E45CE8">
        <w:t>Anwar, and Abdullah, 2021</w:t>
      </w:r>
      <w:r>
        <w:t>). For instance, Toyota significantly increased production and operational efficiency after implementing the production system developed by Toyota, which is based on lean manufacturing concepts.</w:t>
      </w:r>
      <w:r w:rsidRPr="0019253F">
        <w:t xml:space="preserve"> In contrast, people with </w:t>
      </w:r>
      <w:r w:rsidRPr="0019253F">
        <w:rPr>
          <w:b/>
          <w:i/>
        </w:rPr>
        <w:t>leadership qualities</w:t>
      </w:r>
      <w:r w:rsidRPr="0019253F">
        <w:t xml:space="preserve"> may encourage and inspire their team members, creating a high-performing and engaged culture. An excellent illustration of how leadership growth can enhance organizational performance is seen at Southwest Airlines. Southwest's remarkable staff engagement as well as its level of client fulfillment can be attributed to the robust leadership pipeline it has built via its investment in executive education and training programs.</w:t>
      </w:r>
    </w:p>
    <w:p w14:paraId="797BD6BE" w14:textId="77777777" w:rsidR="00DA7818" w:rsidRDefault="00DA7818" w:rsidP="00B64038">
      <w:pPr>
        <w:pStyle w:val="Heading1"/>
      </w:pPr>
      <w:bookmarkStart w:id="3" w:name="_Toc152687988"/>
    </w:p>
    <w:p w14:paraId="77F1C8BB" w14:textId="77777777" w:rsidR="00DA7818" w:rsidRDefault="00DA7818" w:rsidP="00B64038">
      <w:pPr>
        <w:pStyle w:val="Heading1"/>
      </w:pPr>
    </w:p>
    <w:p w14:paraId="7289C6D8" w14:textId="77777777" w:rsidR="00DA7818" w:rsidRDefault="00DA7818" w:rsidP="00DA7818">
      <w:pPr>
        <w:rPr>
          <w:lang w:val="en"/>
        </w:rPr>
      </w:pPr>
    </w:p>
    <w:p w14:paraId="15A85764" w14:textId="77777777" w:rsidR="00DA7818" w:rsidRPr="00DA7818" w:rsidRDefault="00DA7818" w:rsidP="00DA7818">
      <w:pPr>
        <w:rPr>
          <w:lang w:val="en"/>
        </w:rPr>
      </w:pPr>
    </w:p>
    <w:p w14:paraId="468600B0" w14:textId="3E55AD9A" w:rsidR="00B64038" w:rsidRDefault="00B64038" w:rsidP="00B64038">
      <w:pPr>
        <w:pStyle w:val="Heading1"/>
      </w:pPr>
      <w:r>
        <w:lastRenderedPageBreak/>
        <w:t>Conclusion</w:t>
      </w:r>
      <w:bookmarkEnd w:id="3"/>
    </w:p>
    <w:p w14:paraId="1DD534FC" w14:textId="7CE93992" w:rsidR="00B64038" w:rsidRPr="0058442C" w:rsidRDefault="00B64038" w:rsidP="00B64038">
      <w:r>
        <w:t xml:space="preserve">To sum up this essay, </w:t>
      </w:r>
      <w:r w:rsidRPr="00931F36">
        <w:t xml:space="preserve">the complicated relationship </w:t>
      </w:r>
      <w:r>
        <w:t>between</w:t>
      </w:r>
      <w:r w:rsidRPr="00931F36">
        <w:t xml:space="preserve"> leadership and management has a big impact on both personal growth and corporate success. It is clear from evaluating famous people like </w:t>
      </w:r>
      <w:r w:rsidRPr="00506749">
        <w:t>Satya Nadella</w:t>
      </w:r>
      <w:r w:rsidR="00D43EB0" w:rsidRPr="005A10B6">
        <w:t xml:space="preserve">, </w:t>
      </w:r>
      <w:r w:rsidRPr="00506749">
        <w:t xml:space="preserve">Elon Musk, </w:t>
      </w:r>
      <w:r w:rsidR="00D43EB0" w:rsidRPr="00D43EB0">
        <w:t>Malala Yousafzai</w:t>
      </w:r>
      <w:r w:rsidR="00D43EB0" w:rsidRPr="00506749">
        <w:t xml:space="preserve"> </w:t>
      </w:r>
      <w:r w:rsidRPr="00506749">
        <w:t xml:space="preserve">as well </w:t>
      </w:r>
      <w:r>
        <w:t>and</w:t>
      </w:r>
      <w:r w:rsidRPr="00506749">
        <w:t xml:space="preserve"> Steve </w:t>
      </w:r>
      <w:r>
        <w:t>Jobs</w:t>
      </w:r>
      <w:r w:rsidRPr="00931F36">
        <w:t xml:space="preserve"> that good leadership c</w:t>
      </w:r>
      <w:r>
        <w:t>uts across borders and sectors. Several</w:t>
      </w:r>
      <w:r w:rsidRPr="0058442C">
        <w:t xml:space="preserve"> professional as well as private skills, such as communication, empathy, fl</w:t>
      </w:r>
      <w:r>
        <w:t>exibility, and awareness of oneself. Thinking</w:t>
      </w:r>
      <w:r w:rsidRPr="0058442C">
        <w:t xml:space="preserve"> helpfully, decision-making processes, as well as delegation, are needed for successful management. Gaining these abilities can boost engagement, creativity, communication, cooperation, and adaptability within an organization as well as individual performance. The enhancement of skills is given top priority by prosperous businesses like Google and Apple, which leads to high levels of output, creativity, and employee satisfaction. Productivity and success can be increased at higher levels for both individuals and organizations by making investments in the improvement of these abilities.</w:t>
      </w:r>
      <w:r>
        <w:t xml:space="preserve"> </w:t>
      </w:r>
      <w:r w:rsidRPr="00931F36">
        <w:t xml:space="preserve">Improved performance for both individuals and organizations is directly correlated with the development of leadership and management abilities. </w:t>
      </w:r>
    </w:p>
    <w:p w14:paraId="2509B814" w14:textId="77777777" w:rsidR="00B64038" w:rsidRDefault="00B64038" w:rsidP="00B64038">
      <w:pPr>
        <w:widowControl/>
        <w:autoSpaceDE/>
        <w:autoSpaceDN/>
        <w:spacing w:after="160" w:line="259" w:lineRule="auto"/>
        <w:jc w:val="left"/>
      </w:pPr>
      <w:bookmarkStart w:id="4" w:name="_Toc152687989"/>
    </w:p>
    <w:p w14:paraId="6E32307E" w14:textId="77777777" w:rsidR="00D43EB0" w:rsidRDefault="00D43EB0" w:rsidP="00B64038">
      <w:pPr>
        <w:widowControl/>
        <w:autoSpaceDE/>
        <w:autoSpaceDN/>
        <w:spacing w:after="160" w:line="259" w:lineRule="auto"/>
        <w:jc w:val="left"/>
      </w:pPr>
    </w:p>
    <w:p w14:paraId="13A01A06" w14:textId="77777777" w:rsidR="00D43EB0" w:rsidRDefault="00D43EB0" w:rsidP="00B64038">
      <w:pPr>
        <w:widowControl/>
        <w:autoSpaceDE/>
        <w:autoSpaceDN/>
        <w:spacing w:after="160" w:line="259" w:lineRule="auto"/>
        <w:jc w:val="left"/>
      </w:pPr>
    </w:p>
    <w:p w14:paraId="74402E62" w14:textId="77777777" w:rsidR="00D43EB0" w:rsidRDefault="00D43EB0" w:rsidP="00B64038">
      <w:pPr>
        <w:widowControl/>
        <w:autoSpaceDE/>
        <w:autoSpaceDN/>
        <w:spacing w:after="160" w:line="259" w:lineRule="auto"/>
        <w:jc w:val="left"/>
      </w:pPr>
    </w:p>
    <w:p w14:paraId="09AB595D" w14:textId="77777777" w:rsidR="00D43EB0" w:rsidRDefault="00D43EB0" w:rsidP="00B64038">
      <w:pPr>
        <w:widowControl/>
        <w:autoSpaceDE/>
        <w:autoSpaceDN/>
        <w:spacing w:after="160" w:line="259" w:lineRule="auto"/>
        <w:jc w:val="left"/>
      </w:pPr>
    </w:p>
    <w:p w14:paraId="6A44B0B4" w14:textId="77777777" w:rsidR="00D43EB0" w:rsidRDefault="00D43EB0" w:rsidP="00B64038">
      <w:pPr>
        <w:widowControl/>
        <w:autoSpaceDE/>
        <w:autoSpaceDN/>
        <w:spacing w:after="160" w:line="259" w:lineRule="auto"/>
        <w:jc w:val="left"/>
      </w:pPr>
    </w:p>
    <w:p w14:paraId="5B8BF443" w14:textId="77777777" w:rsidR="00D43EB0" w:rsidRDefault="00D43EB0" w:rsidP="00B64038">
      <w:pPr>
        <w:widowControl/>
        <w:autoSpaceDE/>
        <w:autoSpaceDN/>
        <w:spacing w:after="160" w:line="259" w:lineRule="auto"/>
        <w:jc w:val="left"/>
      </w:pPr>
    </w:p>
    <w:p w14:paraId="1B8D587E" w14:textId="77777777" w:rsidR="00D43EB0" w:rsidRDefault="00D43EB0" w:rsidP="00B64038">
      <w:pPr>
        <w:widowControl/>
        <w:autoSpaceDE/>
        <w:autoSpaceDN/>
        <w:spacing w:after="160" w:line="259" w:lineRule="auto"/>
        <w:jc w:val="left"/>
      </w:pPr>
    </w:p>
    <w:p w14:paraId="4C939FE9" w14:textId="77777777" w:rsidR="00D43EB0" w:rsidRDefault="00D43EB0" w:rsidP="00B64038">
      <w:pPr>
        <w:widowControl/>
        <w:autoSpaceDE/>
        <w:autoSpaceDN/>
        <w:spacing w:after="160" w:line="259" w:lineRule="auto"/>
        <w:jc w:val="left"/>
      </w:pPr>
    </w:p>
    <w:p w14:paraId="4E58632D" w14:textId="77777777" w:rsidR="00D43EB0" w:rsidRDefault="00D43EB0" w:rsidP="00B64038">
      <w:pPr>
        <w:widowControl/>
        <w:autoSpaceDE/>
        <w:autoSpaceDN/>
        <w:spacing w:after="160" w:line="259" w:lineRule="auto"/>
        <w:jc w:val="left"/>
      </w:pPr>
    </w:p>
    <w:p w14:paraId="7E1075A5" w14:textId="77777777" w:rsidR="00D43EB0" w:rsidRDefault="00D43EB0" w:rsidP="00B64038">
      <w:pPr>
        <w:widowControl/>
        <w:autoSpaceDE/>
        <w:autoSpaceDN/>
        <w:spacing w:after="160" w:line="259" w:lineRule="auto"/>
        <w:jc w:val="left"/>
      </w:pPr>
    </w:p>
    <w:p w14:paraId="7DD52A6E" w14:textId="77777777" w:rsidR="00D43EB0" w:rsidRDefault="00D43EB0" w:rsidP="00B64038">
      <w:pPr>
        <w:widowControl/>
        <w:autoSpaceDE/>
        <w:autoSpaceDN/>
        <w:spacing w:after="160" w:line="259" w:lineRule="auto"/>
        <w:jc w:val="left"/>
      </w:pPr>
    </w:p>
    <w:p w14:paraId="55385DF5" w14:textId="77777777" w:rsidR="00D43EB0" w:rsidRDefault="00D43EB0" w:rsidP="00B64038">
      <w:pPr>
        <w:widowControl/>
        <w:autoSpaceDE/>
        <w:autoSpaceDN/>
        <w:spacing w:after="160" w:line="259" w:lineRule="auto"/>
        <w:jc w:val="left"/>
      </w:pPr>
    </w:p>
    <w:p w14:paraId="430227EA" w14:textId="77777777" w:rsidR="00D43EB0" w:rsidRDefault="00D43EB0" w:rsidP="00B64038">
      <w:pPr>
        <w:widowControl/>
        <w:autoSpaceDE/>
        <w:autoSpaceDN/>
        <w:spacing w:after="160" w:line="259" w:lineRule="auto"/>
        <w:jc w:val="left"/>
      </w:pPr>
    </w:p>
    <w:p w14:paraId="63238AA4" w14:textId="77777777" w:rsidR="00D43EB0" w:rsidRDefault="00D43EB0" w:rsidP="00B64038">
      <w:pPr>
        <w:widowControl/>
        <w:autoSpaceDE/>
        <w:autoSpaceDN/>
        <w:spacing w:after="160" w:line="259" w:lineRule="auto"/>
        <w:jc w:val="left"/>
      </w:pPr>
    </w:p>
    <w:p w14:paraId="14C5D2D5" w14:textId="77777777" w:rsidR="00D43EB0" w:rsidRDefault="00D43EB0" w:rsidP="00B64038">
      <w:pPr>
        <w:widowControl/>
        <w:autoSpaceDE/>
        <w:autoSpaceDN/>
        <w:spacing w:after="160" w:line="259" w:lineRule="auto"/>
        <w:jc w:val="left"/>
      </w:pPr>
    </w:p>
    <w:p w14:paraId="2474DCBF" w14:textId="77777777" w:rsidR="00D43EB0" w:rsidRDefault="00D43EB0" w:rsidP="00B64038">
      <w:pPr>
        <w:widowControl/>
        <w:autoSpaceDE/>
        <w:autoSpaceDN/>
        <w:spacing w:after="160" w:line="259" w:lineRule="auto"/>
        <w:jc w:val="left"/>
      </w:pPr>
    </w:p>
    <w:p w14:paraId="2B09F697" w14:textId="77777777" w:rsidR="00D43EB0" w:rsidRDefault="00D43EB0" w:rsidP="00B64038">
      <w:pPr>
        <w:widowControl/>
        <w:autoSpaceDE/>
        <w:autoSpaceDN/>
        <w:spacing w:after="160" w:line="259" w:lineRule="auto"/>
        <w:jc w:val="left"/>
      </w:pPr>
    </w:p>
    <w:p w14:paraId="66DCA145" w14:textId="77777777" w:rsidR="00D43EB0" w:rsidRDefault="00D43EB0" w:rsidP="00B64038">
      <w:pPr>
        <w:widowControl/>
        <w:autoSpaceDE/>
        <w:autoSpaceDN/>
        <w:spacing w:after="160" w:line="259" w:lineRule="auto"/>
        <w:jc w:val="left"/>
      </w:pPr>
    </w:p>
    <w:p w14:paraId="56A2495D" w14:textId="77777777" w:rsidR="00D43EB0" w:rsidRDefault="00D43EB0" w:rsidP="00B64038">
      <w:pPr>
        <w:widowControl/>
        <w:autoSpaceDE/>
        <w:autoSpaceDN/>
        <w:spacing w:after="160" w:line="259" w:lineRule="auto"/>
        <w:jc w:val="left"/>
      </w:pPr>
    </w:p>
    <w:p w14:paraId="3DF90EEA" w14:textId="0F73E61F" w:rsidR="00B64038" w:rsidRPr="00D43EB0" w:rsidRDefault="00B64038" w:rsidP="00D43EB0">
      <w:pPr>
        <w:widowControl/>
        <w:autoSpaceDE/>
        <w:autoSpaceDN/>
        <w:spacing w:after="160" w:line="259" w:lineRule="auto"/>
        <w:rPr>
          <w:b/>
          <w:bCs/>
          <w:sz w:val="28"/>
          <w:szCs w:val="28"/>
        </w:rPr>
      </w:pPr>
      <w:r w:rsidRPr="00D43EB0">
        <w:rPr>
          <w:b/>
          <w:bCs/>
          <w:sz w:val="28"/>
          <w:szCs w:val="28"/>
        </w:rPr>
        <w:lastRenderedPageBreak/>
        <w:t>References</w:t>
      </w:r>
      <w:bookmarkEnd w:id="4"/>
    </w:p>
    <w:p w14:paraId="0263946C" w14:textId="77777777" w:rsidR="00B64038" w:rsidRDefault="00B64038" w:rsidP="00D43EB0">
      <w:pPr>
        <w:rPr>
          <w:sz w:val="24"/>
          <w:szCs w:val="24"/>
          <w:u w:val="single"/>
        </w:rPr>
      </w:pPr>
      <w:r w:rsidRPr="00D43EB0">
        <w:rPr>
          <w:sz w:val="24"/>
          <w:szCs w:val="24"/>
          <w:u w:val="single"/>
        </w:rPr>
        <w:t>Books and Journals:</w:t>
      </w:r>
    </w:p>
    <w:p w14:paraId="0A1233BB" w14:textId="77777777" w:rsidR="002C017D" w:rsidRPr="00D43EB0" w:rsidRDefault="002C017D" w:rsidP="00D43EB0">
      <w:pPr>
        <w:rPr>
          <w:sz w:val="24"/>
          <w:szCs w:val="24"/>
          <w:u w:val="single"/>
        </w:rPr>
      </w:pPr>
    </w:p>
    <w:p w14:paraId="4141A211" w14:textId="77777777" w:rsidR="00B64038" w:rsidRDefault="00B64038" w:rsidP="00D43EB0">
      <w:pPr>
        <w:rPr>
          <w:sz w:val="24"/>
          <w:szCs w:val="24"/>
        </w:rPr>
      </w:pPr>
      <w:proofErr w:type="spellStart"/>
      <w:r w:rsidRPr="00D43EB0">
        <w:rPr>
          <w:sz w:val="24"/>
          <w:szCs w:val="24"/>
        </w:rPr>
        <w:t>Allal-Chérif</w:t>
      </w:r>
      <w:proofErr w:type="spellEnd"/>
      <w:r w:rsidRPr="00D43EB0">
        <w:rPr>
          <w:sz w:val="24"/>
          <w:szCs w:val="24"/>
        </w:rPr>
        <w:t xml:space="preserve">, O., </w:t>
      </w:r>
      <w:proofErr w:type="spellStart"/>
      <w:r w:rsidRPr="00D43EB0">
        <w:rPr>
          <w:sz w:val="24"/>
          <w:szCs w:val="24"/>
        </w:rPr>
        <w:t>Guijarro</w:t>
      </w:r>
      <w:proofErr w:type="spellEnd"/>
      <w:r w:rsidRPr="00D43EB0">
        <w:rPr>
          <w:sz w:val="24"/>
          <w:szCs w:val="24"/>
        </w:rPr>
        <w:t xml:space="preserve">-García, M., </w:t>
      </w:r>
      <w:proofErr w:type="spellStart"/>
      <w:r w:rsidRPr="00D43EB0">
        <w:rPr>
          <w:sz w:val="24"/>
          <w:szCs w:val="24"/>
        </w:rPr>
        <w:t>Ballester</w:t>
      </w:r>
      <w:proofErr w:type="spellEnd"/>
      <w:r w:rsidRPr="00D43EB0">
        <w:rPr>
          <w:sz w:val="24"/>
          <w:szCs w:val="24"/>
        </w:rPr>
        <w:t xml:space="preserve">-Miquel, J.C. and </w:t>
      </w:r>
      <w:proofErr w:type="spellStart"/>
      <w:r w:rsidRPr="00D43EB0">
        <w:rPr>
          <w:sz w:val="24"/>
          <w:szCs w:val="24"/>
        </w:rPr>
        <w:t>Carrilero</w:t>
      </w:r>
      <w:proofErr w:type="spellEnd"/>
      <w:r w:rsidRPr="00D43EB0">
        <w:rPr>
          <w:sz w:val="24"/>
          <w:szCs w:val="24"/>
        </w:rPr>
        <w:t>-Castillo, A., 2021. Being an ethical leader during the apocalypse: Lessons from the walking dead to face the COVID-19 crisis. Journal of Business Research, 133, pp.354-364.</w:t>
      </w:r>
    </w:p>
    <w:p w14:paraId="4833D77E" w14:textId="77777777" w:rsidR="002C017D" w:rsidRPr="00D43EB0" w:rsidRDefault="002C017D" w:rsidP="00D43EB0">
      <w:pPr>
        <w:rPr>
          <w:sz w:val="24"/>
          <w:szCs w:val="24"/>
        </w:rPr>
      </w:pPr>
    </w:p>
    <w:p w14:paraId="0DF32DD0" w14:textId="77777777" w:rsidR="00B64038" w:rsidRDefault="00B64038" w:rsidP="00D43EB0">
      <w:pPr>
        <w:rPr>
          <w:sz w:val="24"/>
          <w:szCs w:val="24"/>
        </w:rPr>
      </w:pPr>
      <w:r w:rsidRPr="00D43EB0">
        <w:rPr>
          <w:sz w:val="24"/>
          <w:szCs w:val="24"/>
        </w:rPr>
        <w:t xml:space="preserve">Amit, R. and </w:t>
      </w:r>
      <w:proofErr w:type="spellStart"/>
      <w:r w:rsidRPr="00D43EB0">
        <w:rPr>
          <w:sz w:val="24"/>
          <w:szCs w:val="24"/>
        </w:rPr>
        <w:t>Zott</w:t>
      </w:r>
      <w:proofErr w:type="spellEnd"/>
      <w:r w:rsidRPr="00D43EB0">
        <w:rPr>
          <w:sz w:val="24"/>
          <w:szCs w:val="24"/>
        </w:rPr>
        <w:t>, C., 2020. Business model innovation strategy: Transformational concepts and tools for entrepreneurial leaders. John Wiley &amp; Sons.</w:t>
      </w:r>
    </w:p>
    <w:p w14:paraId="08E50D58" w14:textId="77777777" w:rsidR="002C017D" w:rsidRPr="00D43EB0" w:rsidRDefault="002C017D" w:rsidP="00D43EB0">
      <w:pPr>
        <w:rPr>
          <w:sz w:val="24"/>
          <w:szCs w:val="24"/>
        </w:rPr>
      </w:pPr>
    </w:p>
    <w:p w14:paraId="4531418E" w14:textId="77777777" w:rsidR="00B64038" w:rsidRDefault="00B64038" w:rsidP="00D43EB0">
      <w:pPr>
        <w:rPr>
          <w:sz w:val="24"/>
          <w:szCs w:val="24"/>
        </w:rPr>
      </w:pPr>
      <w:r w:rsidRPr="00D43EB0">
        <w:rPr>
          <w:sz w:val="24"/>
          <w:szCs w:val="24"/>
        </w:rPr>
        <w:t xml:space="preserve">Antonopoulos, H., </w:t>
      </w:r>
      <w:proofErr w:type="spellStart"/>
      <w:r w:rsidRPr="00D43EB0">
        <w:rPr>
          <w:sz w:val="24"/>
          <w:szCs w:val="24"/>
        </w:rPr>
        <w:t>Halkiopoulos</w:t>
      </w:r>
      <w:proofErr w:type="spellEnd"/>
      <w:r w:rsidRPr="00D43EB0">
        <w:rPr>
          <w:sz w:val="24"/>
          <w:szCs w:val="24"/>
        </w:rPr>
        <w:t xml:space="preserve">, C., Barlow, O. and </w:t>
      </w:r>
      <w:proofErr w:type="spellStart"/>
      <w:r w:rsidRPr="00D43EB0">
        <w:rPr>
          <w:sz w:val="24"/>
          <w:szCs w:val="24"/>
        </w:rPr>
        <w:t>Beligiannis</w:t>
      </w:r>
      <w:proofErr w:type="spellEnd"/>
      <w:r w:rsidRPr="00D43EB0">
        <w:rPr>
          <w:sz w:val="24"/>
          <w:szCs w:val="24"/>
        </w:rPr>
        <w:t>, G.N., 2021. Associations between traditional and digital leadership in an academic environment: During the COVID-19 pandemic. Emerging Science Journal, 5(4), pp.405-428.</w:t>
      </w:r>
    </w:p>
    <w:p w14:paraId="136E412F" w14:textId="77777777" w:rsidR="002C017D" w:rsidRPr="00D43EB0" w:rsidRDefault="002C017D" w:rsidP="00D43EB0">
      <w:pPr>
        <w:rPr>
          <w:sz w:val="24"/>
          <w:szCs w:val="24"/>
        </w:rPr>
      </w:pPr>
    </w:p>
    <w:p w14:paraId="0DACB8E2" w14:textId="673B05BD" w:rsidR="00B64038" w:rsidRDefault="00B64038" w:rsidP="00D43EB0">
      <w:pPr>
        <w:rPr>
          <w:sz w:val="24"/>
          <w:szCs w:val="24"/>
        </w:rPr>
      </w:pPr>
      <w:r w:rsidRPr="00D43EB0">
        <w:rPr>
          <w:sz w:val="24"/>
          <w:szCs w:val="24"/>
        </w:rPr>
        <w:t xml:space="preserve">Anwar, </w:t>
      </w:r>
      <w:proofErr w:type="gramStart"/>
      <w:r w:rsidRPr="00D43EB0">
        <w:rPr>
          <w:sz w:val="24"/>
          <w:szCs w:val="24"/>
        </w:rPr>
        <w:t>G.</w:t>
      </w:r>
      <w:proofErr w:type="gramEnd"/>
      <w:r w:rsidRPr="00D43EB0">
        <w:rPr>
          <w:sz w:val="24"/>
          <w:szCs w:val="24"/>
        </w:rPr>
        <w:t xml:space="preserve"> and Abdullah, N.N., 2021. The impact of Human resource management practice on Organizational performance. International Journal of Engineering, Business and Management (IJEBM), 5.</w:t>
      </w:r>
    </w:p>
    <w:p w14:paraId="759B7002" w14:textId="77777777" w:rsidR="002C017D" w:rsidRPr="00D43EB0" w:rsidRDefault="002C017D" w:rsidP="00D43EB0">
      <w:pPr>
        <w:rPr>
          <w:sz w:val="24"/>
          <w:szCs w:val="24"/>
        </w:rPr>
      </w:pPr>
    </w:p>
    <w:p w14:paraId="363D76D7" w14:textId="77777777" w:rsidR="00B64038" w:rsidRDefault="00B64038" w:rsidP="00D43EB0">
      <w:pPr>
        <w:rPr>
          <w:sz w:val="24"/>
          <w:szCs w:val="24"/>
        </w:rPr>
      </w:pPr>
      <w:proofErr w:type="spellStart"/>
      <w:r w:rsidRPr="00D43EB0">
        <w:rPr>
          <w:sz w:val="24"/>
          <w:szCs w:val="24"/>
        </w:rPr>
        <w:t>Bahodirovich</w:t>
      </w:r>
      <w:proofErr w:type="spellEnd"/>
      <w:r w:rsidRPr="00D43EB0">
        <w:rPr>
          <w:sz w:val="24"/>
          <w:szCs w:val="24"/>
        </w:rPr>
        <w:t xml:space="preserve">, O.J. and </w:t>
      </w:r>
      <w:proofErr w:type="spellStart"/>
      <w:r w:rsidRPr="00D43EB0">
        <w:rPr>
          <w:sz w:val="24"/>
          <w:szCs w:val="24"/>
        </w:rPr>
        <w:t>Romilovich</w:t>
      </w:r>
      <w:proofErr w:type="spellEnd"/>
      <w:r w:rsidRPr="00D43EB0">
        <w:rPr>
          <w:sz w:val="24"/>
          <w:szCs w:val="24"/>
        </w:rPr>
        <w:t>, B.R., 2021. Project for training professional skills for future teachers of technological education. Mental Enlightenment Scientific-Methodological Journal, pp.139-150.</w:t>
      </w:r>
    </w:p>
    <w:p w14:paraId="0E33A8CD" w14:textId="77777777" w:rsidR="002C017D" w:rsidRPr="00D43EB0" w:rsidRDefault="002C017D" w:rsidP="00D43EB0">
      <w:pPr>
        <w:rPr>
          <w:sz w:val="24"/>
          <w:szCs w:val="24"/>
        </w:rPr>
      </w:pPr>
    </w:p>
    <w:p w14:paraId="6F04ED8B" w14:textId="77777777" w:rsidR="00B64038" w:rsidRDefault="00B64038" w:rsidP="00D43EB0">
      <w:pPr>
        <w:rPr>
          <w:sz w:val="24"/>
          <w:szCs w:val="24"/>
        </w:rPr>
      </w:pPr>
      <w:r w:rsidRPr="00D43EB0">
        <w:rPr>
          <w:sz w:val="24"/>
          <w:szCs w:val="24"/>
        </w:rPr>
        <w:t>Contreras, F., Baykal, E. and Abid, G., 2020. E-leadership and teleworking in times of COVID-19 and beyond What we know and where do we go. Frontiers in Psychology, 11, p.590271.</w:t>
      </w:r>
    </w:p>
    <w:p w14:paraId="0ED1930C" w14:textId="77777777" w:rsidR="002C017D" w:rsidRPr="00D43EB0" w:rsidRDefault="002C017D" w:rsidP="00D43EB0">
      <w:pPr>
        <w:rPr>
          <w:sz w:val="24"/>
          <w:szCs w:val="24"/>
        </w:rPr>
      </w:pPr>
    </w:p>
    <w:p w14:paraId="2B19ECBA" w14:textId="77777777" w:rsidR="00B64038" w:rsidRDefault="00B64038" w:rsidP="00D43EB0">
      <w:pPr>
        <w:rPr>
          <w:sz w:val="24"/>
          <w:szCs w:val="24"/>
        </w:rPr>
      </w:pPr>
      <w:proofErr w:type="spellStart"/>
      <w:r w:rsidRPr="00D43EB0">
        <w:rPr>
          <w:sz w:val="24"/>
          <w:szCs w:val="24"/>
        </w:rPr>
        <w:t>Davidescu</w:t>
      </w:r>
      <w:proofErr w:type="spellEnd"/>
      <w:r w:rsidRPr="00D43EB0">
        <w:rPr>
          <w:sz w:val="24"/>
          <w:szCs w:val="24"/>
        </w:rPr>
        <w:t xml:space="preserve">, A.A., </w:t>
      </w:r>
      <w:proofErr w:type="spellStart"/>
      <w:r w:rsidRPr="00D43EB0">
        <w:rPr>
          <w:sz w:val="24"/>
          <w:szCs w:val="24"/>
        </w:rPr>
        <w:t>Apostu</w:t>
      </w:r>
      <w:proofErr w:type="spellEnd"/>
      <w:r w:rsidRPr="00D43EB0">
        <w:rPr>
          <w:sz w:val="24"/>
          <w:szCs w:val="24"/>
        </w:rPr>
        <w:t xml:space="preserve">, S.A., Paul, A. and </w:t>
      </w:r>
      <w:proofErr w:type="spellStart"/>
      <w:r w:rsidRPr="00D43EB0">
        <w:rPr>
          <w:sz w:val="24"/>
          <w:szCs w:val="24"/>
        </w:rPr>
        <w:t>Casuneanu</w:t>
      </w:r>
      <w:proofErr w:type="spellEnd"/>
      <w:r w:rsidRPr="00D43EB0">
        <w:rPr>
          <w:sz w:val="24"/>
          <w:szCs w:val="24"/>
        </w:rPr>
        <w:t>, I., 2020. Work flexibility, job satisfaction, and job performance among Romanian employees—Implications for sustainable human resource management. Sustainability, 12(15), p.6086.</w:t>
      </w:r>
    </w:p>
    <w:p w14:paraId="1E16C029" w14:textId="77777777" w:rsidR="002C017D" w:rsidRPr="00D43EB0" w:rsidRDefault="002C017D" w:rsidP="00D43EB0">
      <w:pPr>
        <w:rPr>
          <w:sz w:val="24"/>
          <w:szCs w:val="24"/>
        </w:rPr>
      </w:pPr>
    </w:p>
    <w:p w14:paraId="1C9B5F62" w14:textId="77777777" w:rsidR="00B64038" w:rsidRDefault="00B64038" w:rsidP="00D43EB0">
      <w:pPr>
        <w:rPr>
          <w:sz w:val="24"/>
          <w:szCs w:val="24"/>
        </w:rPr>
      </w:pPr>
      <w:r w:rsidRPr="00D43EB0">
        <w:rPr>
          <w:sz w:val="24"/>
          <w:szCs w:val="24"/>
        </w:rPr>
        <w:t>Grint, K., 2020. Leadership, management, and command in the time of the Coronavirus. Leadership, 16(3), pp.314-319.</w:t>
      </w:r>
    </w:p>
    <w:p w14:paraId="69F936AA" w14:textId="77777777" w:rsidR="002C017D" w:rsidRPr="00D43EB0" w:rsidRDefault="002C017D" w:rsidP="00D43EB0">
      <w:pPr>
        <w:rPr>
          <w:sz w:val="24"/>
          <w:szCs w:val="24"/>
        </w:rPr>
      </w:pPr>
    </w:p>
    <w:p w14:paraId="0FA6F4D7" w14:textId="71C51E39" w:rsidR="00B64038" w:rsidRPr="00D43EB0" w:rsidRDefault="00B64038" w:rsidP="00D43EB0">
      <w:pPr>
        <w:rPr>
          <w:sz w:val="24"/>
          <w:szCs w:val="24"/>
        </w:rPr>
      </w:pPr>
      <w:r w:rsidRPr="00D43EB0">
        <w:rPr>
          <w:sz w:val="24"/>
          <w:szCs w:val="24"/>
        </w:rPr>
        <w:t>K</w:t>
      </w:r>
      <w:r w:rsidR="00D43EB0">
        <w:rPr>
          <w:sz w:val="24"/>
          <w:szCs w:val="24"/>
        </w:rPr>
        <w:t>han</w:t>
      </w:r>
      <w:r w:rsidRPr="00D43EB0">
        <w:rPr>
          <w:sz w:val="24"/>
          <w:szCs w:val="24"/>
        </w:rPr>
        <w:t>, A.R., 2022.</w:t>
      </w:r>
      <w:r w:rsidR="00D43EB0">
        <w:rPr>
          <w:sz w:val="24"/>
          <w:szCs w:val="24"/>
        </w:rPr>
        <w:t xml:space="preserve"> A mini project report on</w:t>
      </w:r>
      <w:r w:rsidRPr="00D43EB0">
        <w:rPr>
          <w:sz w:val="24"/>
          <w:szCs w:val="24"/>
        </w:rPr>
        <w:t xml:space="preserve"> (Doctoral dissertation, City University).</w:t>
      </w:r>
    </w:p>
    <w:p w14:paraId="130BA577" w14:textId="77777777" w:rsidR="00B64038" w:rsidRDefault="00B64038" w:rsidP="00D43EB0">
      <w:pPr>
        <w:rPr>
          <w:sz w:val="24"/>
          <w:szCs w:val="24"/>
        </w:rPr>
      </w:pPr>
      <w:r w:rsidRPr="00D43EB0">
        <w:rPr>
          <w:sz w:val="24"/>
          <w:szCs w:val="24"/>
        </w:rPr>
        <w:lastRenderedPageBreak/>
        <w:t>Khan, M.R., 2021. A critical analysis of Elon Musk’s leadership in Tesla Motors. Journal of Global Entrepreneurship Research, 11(1), pp.213-222.</w:t>
      </w:r>
    </w:p>
    <w:p w14:paraId="247B05CA" w14:textId="77777777" w:rsidR="002C017D" w:rsidRPr="00D43EB0" w:rsidRDefault="002C017D" w:rsidP="00D43EB0">
      <w:pPr>
        <w:rPr>
          <w:sz w:val="24"/>
          <w:szCs w:val="24"/>
        </w:rPr>
      </w:pPr>
    </w:p>
    <w:p w14:paraId="40D7730A" w14:textId="77777777" w:rsidR="00B64038" w:rsidRDefault="00B64038" w:rsidP="00D43EB0">
      <w:pPr>
        <w:rPr>
          <w:sz w:val="24"/>
          <w:szCs w:val="24"/>
        </w:rPr>
      </w:pPr>
      <w:r w:rsidRPr="00D43EB0">
        <w:rPr>
          <w:sz w:val="24"/>
          <w:szCs w:val="24"/>
        </w:rPr>
        <w:t>Mansaray, H.E., 2019. The role of leadership style in organizational change management: a literature review. Journal of Human Resource Management, 7(1), pp.18-31.</w:t>
      </w:r>
    </w:p>
    <w:p w14:paraId="106E25BB" w14:textId="77777777" w:rsidR="002C017D" w:rsidRPr="00D43EB0" w:rsidRDefault="002C017D" w:rsidP="00D43EB0">
      <w:pPr>
        <w:rPr>
          <w:sz w:val="24"/>
          <w:szCs w:val="24"/>
        </w:rPr>
      </w:pPr>
    </w:p>
    <w:p w14:paraId="246511F0" w14:textId="77777777" w:rsidR="00B64038" w:rsidRDefault="00B64038" w:rsidP="00D43EB0">
      <w:pPr>
        <w:rPr>
          <w:sz w:val="24"/>
          <w:szCs w:val="24"/>
        </w:rPr>
      </w:pPr>
      <w:proofErr w:type="spellStart"/>
      <w:r w:rsidRPr="00D43EB0">
        <w:rPr>
          <w:sz w:val="24"/>
          <w:szCs w:val="24"/>
        </w:rPr>
        <w:t>Muegge</w:t>
      </w:r>
      <w:proofErr w:type="spellEnd"/>
      <w:r w:rsidRPr="00D43EB0">
        <w:rPr>
          <w:sz w:val="24"/>
          <w:szCs w:val="24"/>
        </w:rPr>
        <w:t>, S. and Reid, E., 2019. Elon Musk and SpaceX: A study of entrepreneurs as emancipation. In ISPIM Conference Proceedings (pp. 1-13). The International Society for Professional Innovation Management (ISPIM).</w:t>
      </w:r>
    </w:p>
    <w:p w14:paraId="57690CF8" w14:textId="77777777" w:rsidR="002C017D" w:rsidRPr="00D43EB0" w:rsidRDefault="002C017D" w:rsidP="00D43EB0">
      <w:pPr>
        <w:rPr>
          <w:sz w:val="24"/>
          <w:szCs w:val="24"/>
        </w:rPr>
      </w:pPr>
    </w:p>
    <w:p w14:paraId="546DECB8" w14:textId="77777777" w:rsidR="00B64038" w:rsidRPr="00D43EB0" w:rsidRDefault="00B64038" w:rsidP="00D43EB0">
      <w:pPr>
        <w:rPr>
          <w:sz w:val="24"/>
          <w:szCs w:val="24"/>
        </w:rPr>
      </w:pPr>
      <w:r w:rsidRPr="00D43EB0">
        <w:rPr>
          <w:sz w:val="24"/>
          <w:szCs w:val="24"/>
        </w:rPr>
        <w:t>Northouse, P.G., 2021. Leadership: Theory and practice. Sage publications.</w:t>
      </w:r>
    </w:p>
    <w:p w14:paraId="181F2218" w14:textId="0FBBFC1D" w:rsidR="00B64038" w:rsidRDefault="00B64038" w:rsidP="00D43EB0">
      <w:pPr>
        <w:rPr>
          <w:sz w:val="24"/>
          <w:szCs w:val="24"/>
        </w:rPr>
      </w:pPr>
      <w:r w:rsidRPr="00D43EB0">
        <w:rPr>
          <w:sz w:val="24"/>
          <w:szCs w:val="24"/>
        </w:rPr>
        <w:t xml:space="preserve">Parent, M.M. and </w:t>
      </w:r>
      <w:proofErr w:type="spellStart"/>
      <w:r w:rsidRPr="00D43EB0">
        <w:rPr>
          <w:sz w:val="24"/>
          <w:szCs w:val="24"/>
        </w:rPr>
        <w:t>Ruetsch</w:t>
      </w:r>
      <w:proofErr w:type="spellEnd"/>
      <w:r w:rsidRPr="00D43EB0">
        <w:rPr>
          <w:sz w:val="24"/>
          <w:szCs w:val="24"/>
        </w:rPr>
        <w:t>, A., 2020. Managing major sports events: Theory and practice. Routledge.</w:t>
      </w:r>
    </w:p>
    <w:p w14:paraId="23321428" w14:textId="77777777" w:rsidR="002C017D" w:rsidRPr="00D43EB0" w:rsidRDefault="002C017D" w:rsidP="00D43EB0">
      <w:pPr>
        <w:rPr>
          <w:sz w:val="24"/>
          <w:szCs w:val="24"/>
        </w:rPr>
      </w:pPr>
    </w:p>
    <w:p w14:paraId="7D6B9EA0" w14:textId="77777777" w:rsidR="00B64038" w:rsidRPr="00D43EB0" w:rsidRDefault="00B64038" w:rsidP="00D43EB0">
      <w:pPr>
        <w:rPr>
          <w:sz w:val="24"/>
          <w:szCs w:val="24"/>
        </w:rPr>
      </w:pPr>
      <w:r w:rsidRPr="00D43EB0">
        <w:rPr>
          <w:sz w:val="24"/>
          <w:szCs w:val="24"/>
        </w:rPr>
        <w:t xml:space="preserve">Prakash, D., </w:t>
      </w:r>
      <w:proofErr w:type="spellStart"/>
      <w:r w:rsidRPr="00D43EB0">
        <w:rPr>
          <w:sz w:val="24"/>
          <w:szCs w:val="24"/>
        </w:rPr>
        <w:t>Bisla</w:t>
      </w:r>
      <w:proofErr w:type="spellEnd"/>
      <w:r w:rsidRPr="00D43EB0">
        <w:rPr>
          <w:sz w:val="24"/>
          <w:szCs w:val="24"/>
        </w:rPr>
        <w:t>, M. and Rastogi, S.G., 2021. Understanding Authentic Leadership Style: The Satya Nadella Microsoft Approach.</w:t>
      </w:r>
    </w:p>
    <w:p w14:paraId="24B14AE6" w14:textId="77777777" w:rsidR="00B64038" w:rsidRPr="00D43EB0" w:rsidRDefault="00B64038" w:rsidP="00D43EB0">
      <w:pPr>
        <w:ind w:firstLine="720"/>
        <w:rPr>
          <w:sz w:val="24"/>
          <w:szCs w:val="24"/>
        </w:rPr>
      </w:pPr>
    </w:p>
    <w:p w14:paraId="2595C60C" w14:textId="49E7D6EE" w:rsidR="002C017D" w:rsidRDefault="00B64038" w:rsidP="00D43EB0">
      <w:pPr>
        <w:rPr>
          <w:b/>
          <w:bCs/>
          <w:sz w:val="24"/>
          <w:szCs w:val="24"/>
          <w:u w:val="single"/>
        </w:rPr>
      </w:pPr>
      <w:r w:rsidRPr="00940FF9">
        <w:rPr>
          <w:b/>
          <w:bCs/>
          <w:sz w:val="24"/>
          <w:szCs w:val="24"/>
          <w:u w:val="single"/>
        </w:rPr>
        <w:t>Online:</w:t>
      </w:r>
    </w:p>
    <w:p w14:paraId="0913389F" w14:textId="77777777" w:rsidR="002C017D" w:rsidRPr="00940FF9" w:rsidRDefault="002C017D" w:rsidP="00D43EB0">
      <w:pPr>
        <w:rPr>
          <w:b/>
          <w:bCs/>
          <w:sz w:val="24"/>
          <w:szCs w:val="24"/>
          <w:u w:val="single"/>
        </w:rPr>
      </w:pPr>
    </w:p>
    <w:p w14:paraId="49B4D890" w14:textId="0CBBB473" w:rsidR="00940FF9" w:rsidRDefault="00940FF9" w:rsidP="002C017D">
      <w:pPr>
        <w:rPr>
          <w:sz w:val="24"/>
          <w:szCs w:val="24"/>
        </w:rPr>
      </w:pPr>
      <w:r w:rsidRPr="00940FF9">
        <w:rPr>
          <w:sz w:val="24"/>
          <w:szCs w:val="24"/>
        </w:rPr>
        <w:t xml:space="preserve">Apple (India). (n.d.). Apple Leadership - Tim Cook. [online] Available at: https://www.apple.com/in/leadership/tim-cook [Accessed </w:t>
      </w:r>
      <w:r>
        <w:rPr>
          <w:sz w:val="24"/>
          <w:szCs w:val="24"/>
        </w:rPr>
        <w:t>06</w:t>
      </w:r>
      <w:r w:rsidRPr="00940FF9">
        <w:rPr>
          <w:sz w:val="24"/>
          <w:szCs w:val="24"/>
        </w:rPr>
        <w:t xml:space="preserve"> Dec. 2023].</w:t>
      </w:r>
    </w:p>
    <w:p w14:paraId="71602234" w14:textId="77777777" w:rsidR="002C017D" w:rsidRPr="00940FF9" w:rsidRDefault="002C017D" w:rsidP="002C017D">
      <w:pPr>
        <w:rPr>
          <w:sz w:val="24"/>
          <w:szCs w:val="24"/>
        </w:rPr>
      </w:pPr>
    </w:p>
    <w:p w14:paraId="1D6C9732" w14:textId="1806447F" w:rsidR="00940FF9" w:rsidRDefault="00940FF9" w:rsidP="002C017D">
      <w:pPr>
        <w:rPr>
          <w:sz w:val="24"/>
          <w:szCs w:val="24"/>
        </w:rPr>
      </w:pPr>
      <w:r w:rsidRPr="00940FF9">
        <w:rPr>
          <w:sz w:val="24"/>
          <w:szCs w:val="24"/>
        </w:rPr>
        <w:t xml:space="preserve">Business Insider. (n.d.). GM CEO Mary Barra said the recall crisis of 2014 forever changed her leadership style. [online] Available at: </w:t>
      </w:r>
      <w:hyperlink r:id="rId8" w:history="1">
        <w:r w:rsidRPr="004E27F9">
          <w:rPr>
            <w:rStyle w:val="Hyperlink"/>
            <w:sz w:val="24"/>
            <w:szCs w:val="24"/>
          </w:rPr>
          <w:t>https://www.businessinsider.in/gm-ceo-mary-barra-said-the-recall-crisis-of-2014-forever-changed-her-leadership-style/articleshow/66622785.cms</w:t>
        </w:r>
      </w:hyperlink>
      <w:r>
        <w:rPr>
          <w:sz w:val="24"/>
          <w:szCs w:val="24"/>
        </w:rPr>
        <w:t xml:space="preserve"> </w:t>
      </w:r>
      <w:r w:rsidRPr="00940FF9">
        <w:rPr>
          <w:sz w:val="24"/>
          <w:szCs w:val="24"/>
        </w:rPr>
        <w:t xml:space="preserve">[Accessed </w:t>
      </w:r>
      <w:r>
        <w:rPr>
          <w:sz w:val="24"/>
          <w:szCs w:val="24"/>
        </w:rPr>
        <w:t>06</w:t>
      </w:r>
      <w:r w:rsidRPr="00940FF9">
        <w:rPr>
          <w:sz w:val="24"/>
          <w:szCs w:val="24"/>
        </w:rPr>
        <w:t xml:space="preserve"> Dec. 2023].</w:t>
      </w:r>
    </w:p>
    <w:p w14:paraId="619D0F2D" w14:textId="77777777" w:rsidR="002C017D" w:rsidRPr="00940FF9" w:rsidRDefault="002C017D" w:rsidP="002C017D">
      <w:pPr>
        <w:rPr>
          <w:sz w:val="24"/>
          <w:szCs w:val="24"/>
        </w:rPr>
      </w:pPr>
    </w:p>
    <w:p w14:paraId="6216C360" w14:textId="437E6FC3" w:rsidR="00940FF9" w:rsidRDefault="00940FF9" w:rsidP="002C017D">
      <w:pPr>
        <w:rPr>
          <w:sz w:val="24"/>
          <w:szCs w:val="24"/>
        </w:rPr>
      </w:pPr>
      <w:r w:rsidRPr="00940FF9">
        <w:rPr>
          <w:sz w:val="24"/>
          <w:szCs w:val="24"/>
        </w:rPr>
        <w:t>Business Insider. (n.d.). Tesla investors and business leaders slam Elon Musk for endorsing an antisemitic post. [online] Available at: https://www.businessinsider.in/tech/news/tesla-investors-and-business-leaders-slam-elon-musk-for-endorsing-an-antisemitic-post/articleshow/105299888.cms [Accessed 21 Dec. 2023].</w:t>
      </w:r>
    </w:p>
    <w:p w14:paraId="7E777A70" w14:textId="77777777" w:rsidR="002C017D" w:rsidRPr="00940FF9" w:rsidRDefault="002C017D" w:rsidP="002C017D">
      <w:pPr>
        <w:rPr>
          <w:sz w:val="24"/>
          <w:szCs w:val="24"/>
        </w:rPr>
      </w:pPr>
    </w:p>
    <w:p w14:paraId="4ECAF9A4" w14:textId="64926B72" w:rsidR="00940FF9" w:rsidRDefault="00940FF9" w:rsidP="002C017D">
      <w:pPr>
        <w:rPr>
          <w:sz w:val="24"/>
          <w:szCs w:val="24"/>
        </w:rPr>
      </w:pPr>
      <w:r w:rsidRPr="00940FF9">
        <w:rPr>
          <w:sz w:val="24"/>
          <w:szCs w:val="24"/>
        </w:rPr>
        <w:t xml:space="preserve">TIMES OF INDIA (2022). How Microsoft CEO Satya Nadella transformed one of the world’s great businesses. [online] The Times of India. Available at: </w:t>
      </w:r>
      <w:hyperlink r:id="rId9" w:history="1">
        <w:r w:rsidRPr="004E27F9">
          <w:rPr>
            <w:rStyle w:val="Hyperlink"/>
            <w:sz w:val="24"/>
            <w:szCs w:val="24"/>
          </w:rPr>
          <w:t>https://timesofindia.indiatimes.com/life-style/books/features/how-microsoft-ceo-satya-nadella-transformed-one-of-the-worlds-great-businesses/articleshow/94221616.cms</w:t>
        </w:r>
      </w:hyperlink>
      <w:r>
        <w:rPr>
          <w:sz w:val="24"/>
          <w:szCs w:val="24"/>
        </w:rPr>
        <w:t xml:space="preserve"> </w:t>
      </w:r>
      <w:r w:rsidRPr="00940FF9">
        <w:rPr>
          <w:sz w:val="24"/>
          <w:szCs w:val="24"/>
        </w:rPr>
        <w:t xml:space="preserve">[Accessed </w:t>
      </w:r>
      <w:r>
        <w:rPr>
          <w:sz w:val="24"/>
          <w:szCs w:val="24"/>
        </w:rPr>
        <w:t>06</w:t>
      </w:r>
      <w:r w:rsidRPr="00940FF9">
        <w:rPr>
          <w:sz w:val="24"/>
          <w:szCs w:val="24"/>
        </w:rPr>
        <w:t xml:space="preserve"> Dec. 2023].</w:t>
      </w:r>
    </w:p>
    <w:p w14:paraId="6618DF71" w14:textId="77777777" w:rsidR="002C017D" w:rsidRPr="00940FF9" w:rsidRDefault="002C017D" w:rsidP="002C017D">
      <w:pPr>
        <w:rPr>
          <w:sz w:val="24"/>
          <w:szCs w:val="24"/>
        </w:rPr>
      </w:pPr>
    </w:p>
    <w:p w14:paraId="230F44C6" w14:textId="611A6138" w:rsidR="00940FF9" w:rsidRDefault="00940FF9" w:rsidP="002C017D">
      <w:pPr>
        <w:rPr>
          <w:sz w:val="24"/>
          <w:szCs w:val="24"/>
        </w:rPr>
      </w:pPr>
      <w:r w:rsidRPr="00940FF9">
        <w:rPr>
          <w:sz w:val="24"/>
          <w:szCs w:val="24"/>
        </w:rPr>
        <w:t xml:space="preserve">Yousafzai, M. (2019). The official website of the Nobel Prize - NobelPrize.org. [online] NobelPrize.org. Available at: </w:t>
      </w:r>
      <w:hyperlink r:id="rId10" w:history="1">
        <w:r w:rsidRPr="004E27F9">
          <w:rPr>
            <w:rStyle w:val="Hyperlink"/>
            <w:sz w:val="24"/>
            <w:szCs w:val="24"/>
          </w:rPr>
          <w:t>https://www.nobelprize.org</w:t>
        </w:r>
      </w:hyperlink>
      <w:r>
        <w:rPr>
          <w:sz w:val="24"/>
          <w:szCs w:val="24"/>
        </w:rPr>
        <w:t xml:space="preserve"> </w:t>
      </w:r>
      <w:r w:rsidRPr="00940FF9">
        <w:rPr>
          <w:sz w:val="24"/>
          <w:szCs w:val="24"/>
        </w:rPr>
        <w:t>[Accessed 21 Dec. 2023].</w:t>
      </w:r>
    </w:p>
    <w:p w14:paraId="52147A33" w14:textId="77777777" w:rsidR="00940FF9" w:rsidRPr="00D43EB0" w:rsidRDefault="00940FF9" w:rsidP="002C017D">
      <w:pPr>
        <w:rPr>
          <w:sz w:val="24"/>
          <w:szCs w:val="24"/>
        </w:rPr>
      </w:pPr>
    </w:p>
    <w:p w14:paraId="747D448D" w14:textId="77777777" w:rsidR="00591B0B" w:rsidRPr="00D43EB0" w:rsidRDefault="00591B0B" w:rsidP="002C017D">
      <w:pPr>
        <w:rPr>
          <w:rFonts w:cs="Times New Roman"/>
          <w:sz w:val="24"/>
          <w:szCs w:val="24"/>
        </w:rPr>
      </w:pPr>
    </w:p>
    <w:sectPr w:rsidR="00591B0B" w:rsidRPr="00D43EB0" w:rsidSect="002C017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9240D" w14:textId="77777777" w:rsidR="009D5BD1" w:rsidRDefault="009D5BD1">
      <w:pPr>
        <w:spacing w:line="240" w:lineRule="auto"/>
      </w:pPr>
      <w:r>
        <w:separator/>
      </w:r>
    </w:p>
  </w:endnote>
  <w:endnote w:type="continuationSeparator" w:id="0">
    <w:p w14:paraId="25E9E947" w14:textId="77777777" w:rsidR="009D5BD1" w:rsidRDefault="009D5B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mn-e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52207"/>
      <w:docPartObj>
        <w:docPartGallery w:val="Page Numbers (Bottom of Page)"/>
        <w:docPartUnique/>
      </w:docPartObj>
    </w:sdtPr>
    <w:sdtEndPr>
      <w:rPr>
        <w:noProof/>
      </w:rPr>
    </w:sdtEndPr>
    <w:sdtContent>
      <w:p w14:paraId="27B50BDA" w14:textId="77777777" w:rsidR="0024403E"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79467B6" w14:textId="77777777" w:rsidR="0024403E" w:rsidRDefault="0024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9F19C" w14:textId="77777777" w:rsidR="009D5BD1" w:rsidRDefault="009D5BD1">
      <w:pPr>
        <w:spacing w:line="240" w:lineRule="auto"/>
      </w:pPr>
      <w:r>
        <w:separator/>
      </w:r>
    </w:p>
  </w:footnote>
  <w:footnote w:type="continuationSeparator" w:id="0">
    <w:p w14:paraId="1EE2B5EE" w14:textId="77777777" w:rsidR="009D5BD1" w:rsidRDefault="009D5BD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A9F"/>
    <w:rsid w:val="0016171B"/>
    <w:rsid w:val="001D1A7C"/>
    <w:rsid w:val="0024403E"/>
    <w:rsid w:val="002C017D"/>
    <w:rsid w:val="00324777"/>
    <w:rsid w:val="003724D5"/>
    <w:rsid w:val="003B0A9F"/>
    <w:rsid w:val="00591B0B"/>
    <w:rsid w:val="006A0980"/>
    <w:rsid w:val="00741B74"/>
    <w:rsid w:val="007651F9"/>
    <w:rsid w:val="007B4C3C"/>
    <w:rsid w:val="00881F18"/>
    <w:rsid w:val="00940FF9"/>
    <w:rsid w:val="009D5BD1"/>
    <w:rsid w:val="00A627AB"/>
    <w:rsid w:val="00A76643"/>
    <w:rsid w:val="00B64038"/>
    <w:rsid w:val="00B83C9C"/>
    <w:rsid w:val="00C25D5A"/>
    <w:rsid w:val="00D26F17"/>
    <w:rsid w:val="00D43EB0"/>
    <w:rsid w:val="00D5364C"/>
    <w:rsid w:val="00DA7818"/>
    <w:rsid w:val="00DB1E3E"/>
    <w:rsid w:val="00F3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8EC3C"/>
  <w15:chartTrackingRefBased/>
  <w15:docId w15:val="{D7D12118-D84E-AD44-A85B-9A4598C00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1"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B0A9F"/>
    <w:pPr>
      <w:widowControl w:val="0"/>
      <w:autoSpaceDE w:val="0"/>
      <w:autoSpaceDN w:val="0"/>
      <w:spacing w:line="360" w:lineRule="auto"/>
      <w:jc w:val="both"/>
    </w:pPr>
    <w:rPr>
      <w:rFonts w:ascii="Times New Roman" w:eastAsia="Trebuchet MS" w:hAnsi="Times New Roman" w:cs="Trebuchet MS"/>
      <w:color w:val="000000" w:themeColor="text1"/>
      <w:kern w:val="0"/>
      <w:sz w:val="22"/>
      <w:szCs w:val="22"/>
      <w:lang w:val="en-US"/>
      <w14:ligatures w14:val="none"/>
    </w:rPr>
  </w:style>
  <w:style w:type="paragraph" w:styleId="Heading1">
    <w:name w:val="heading 1"/>
    <w:basedOn w:val="Normal"/>
    <w:next w:val="Normal"/>
    <w:link w:val="Heading1Char"/>
    <w:autoRedefine/>
    <w:qFormat/>
    <w:rsid w:val="003B0A9F"/>
    <w:pPr>
      <w:keepNext/>
      <w:keepLines/>
      <w:spacing w:before="400" w:after="120"/>
      <w:outlineLvl w:val="0"/>
    </w:pPr>
    <w:rPr>
      <w:b/>
      <w:sz w:val="28"/>
      <w:szCs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B0A9F"/>
    <w:rPr>
      <w:rFonts w:ascii="Times New Roman" w:eastAsia="Trebuchet MS" w:hAnsi="Times New Roman" w:cs="Trebuchet MS"/>
      <w:b/>
      <w:color w:val="000000" w:themeColor="text1"/>
      <w:kern w:val="0"/>
      <w:sz w:val="28"/>
      <w:lang w:val="en"/>
      <w14:ligatures w14:val="none"/>
    </w:rPr>
  </w:style>
  <w:style w:type="paragraph" w:styleId="Footer">
    <w:name w:val="footer"/>
    <w:basedOn w:val="Normal"/>
    <w:link w:val="FooterChar"/>
    <w:uiPriority w:val="99"/>
    <w:unhideWhenUsed/>
    <w:rsid w:val="003B0A9F"/>
    <w:pPr>
      <w:tabs>
        <w:tab w:val="center" w:pos="4513"/>
        <w:tab w:val="right" w:pos="9026"/>
      </w:tabs>
      <w:spacing w:line="240" w:lineRule="auto"/>
    </w:pPr>
  </w:style>
  <w:style w:type="character" w:customStyle="1" w:styleId="FooterChar">
    <w:name w:val="Footer Char"/>
    <w:basedOn w:val="DefaultParagraphFont"/>
    <w:link w:val="Footer"/>
    <w:uiPriority w:val="99"/>
    <w:rsid w:val="003B0A9F"/>
    <w:rPr>
      <w:rFonts w:ascii="Times New Roman" w:eastAsia="Trebuchet MS" w:hAnsi="Times New Roman" w:cs="Trebuchet MS"/>
      <w:color w:val="000000" w:themeColor="text1"/>
      <w:kern w:val="0"/>
      <w:sz w:val="22"/>
      <w:szCs w:val="22"/>
      <w:lang w:val="en-US"/>
      <w14:ligatures w14:val="none"/>
    </w:rPr>
  </w:style>
  <w:style w:type="paragraph" w:styleId="Title">
    <w:name w:val="Title"/>
    <w:basedOn w:val="Normal"/>
    <w:next w:val="Normal"/>
    <w:link w:val="TitleChar"/>
    <w:uiPriority w:val="10"/>
    <w:qFormat/>
    <w:rsid w:val="003B0A9F"/>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B0A9F"/>
    <w:rPr>
      <w:rFonts w:asciiTheme="majorHAnsi" w:eastAsiaTheme="majorEastAsia" w:hAnsiTheme="majorHAnsi" w:cstheme="majorBidi"/>
      <w:spacing w:val="-10"/>
      <w:kern w:val="28"/>
      <w:sz w:val="56"/>
      <w:szCs w:val="56"/>
      <w:lang w:val="en-US"/>
      <w14:ligatures w14:val="none"/>
    </w:rPr>
  </w:style>
  <w:style w:type="paragraph" w:styleId="TOCHeading">
    <w:name w:val="TOC Heading"/>
    <w:basedOn w:val="Heading1"/>
    <w:next w:val="Normal"/>
    <w:uiPriority w:val="39"/>
    <w:unhideWhenUsed/>
    <w:qFormat/>
    <w:rsid w:val="003B0A9F"/>
    <w:pPr>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B0A9F"/>
    <w:pPr>
      <w:spacing w:after="100"/>
    </w:pPr>
  </w:style>
  <w:style w:type="character" w:styleId="Hyperlink">
    <w:name w:val="Hyperlink"/>
    <w:basedOn w:val="DefaultParagraphFont"/>
    <w:uiPriority w:val="99"/>
    <w:unhideWhenUsed/>
    <w:rsid w:val="003B0A9F"/>
    <w:rPr>
      <w:color w:val="0563C1" w:themeColor="hyperlink"/>
      <w:u w:val="single"/>
    </w:rPr>
  </w:style>
  <w:style w:type="paragraph" w:styleId="NormalWeb">
    <w:name w:val="Normal (Web)"/>
    <w:basedOn w:val="Normal"/>
    <w:uiPriority w:val="99"/>
    <w:unhideWhenUsed/>
    <w:rsid w:val="00DB1E3E"/>
    <w:pPr>
      <w:widowControl/>
      <w:autoSpaceDE/>
      <w:autoSpaceDN/>
      <w:spacing w:before="100" w:beforeAutospacing="1" w:after="100" w:afterAutospacing="1" w:line="240" w:lineRule="auto"/>
      <w:jc w:val="left"/>
    </w:pPr>
    <w:rPr>
      <w:rFonts w:eastAsia="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D43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12833">
      <w:bodyDiv w:val="1"/>
      <w:marLeft w:val="0"/>
      <w:marRight w:val="0"/>
      <w:marTop w:val="0"/>
      <w:marBottom w:val="0"/>
      <w:divBdr>
        <w:top w:val="none" w:sz="0" w:space="0" w:color="auto"/>
        <w:left w:val="none" w:sz="0" w:space="0" w:color="auto"/>
        <w:bottom w:val="none" w:sz="0" w:space="0" w:color="auto"/>
        <w:right w:val="none" w:sz="0" w:space="0" w:color="auto"/>
      </w:divBdr>
    </w:div>
    <w:div w:id="934241558">
      <w:bodyDiv w:val="1"/>
      <w:marLeft w:val="0"/>
      <w:marRight w:val="0"/>
      <w:marTop w:val="0"/>
      <w:marBottom w:val="0"/>
      <w:divBdr>
        <w:top w:val="none" w:sz="0" w:space="0" w:color="auto"/>
        <w:left w:val="none" w:sz="0" w:space="0" w:color="auto"/>
        <w:bottom w:val="none" w:sz="0" w:space="0" w:color="auto"/>
        <w:right w:val="none" w:sz="0" w:space="0" w:color="auto"/>
      </w:divBdr>
      <w:divsChild>
        <w:div w:id="1956793251">
          <w:marLeft w:val="0"/>
          <w:marRight w:val="0"/>
          <w:marTop w:val="0"/>
          <w:marBottom w:val="0"/>
          <w:divBdr>
            <w:top w:val="single" w:sz="2" w:space="0" w:color="D9D9E3"/>
            <w:left w:val="single" w:sz="2" w:space="0" w:color="D9D9E3"/>
            <w:bottom w:val="single" w:sz="2" w:space="0" w:color="D9D9E3"/>
            <w:right w:val="single" w:sz="2" w:space="0" w:color="D9D9E3"/>
          </w:divBdr>
          <w:divsChild>
            <w:div w:id="1596205656">
              <w:marLeft w:val="0"/>
              <w:marRight w:val="0"/>
              <w:marTop w:val="0"/>
              <w:marBottom w:val="0"/>
              <w:divBdr>
                <w:top w:val="single" w:sz="2" w:space="0" w:color="D9D9E3"/>
                <w:left w:val="single" w:sz="2" w:space="0" w:color="D9D9E3"/>
                <w:bottom w:val="single" w:sz="2" w:space="0" w:color="D9D9E3"/>
                <w:right w:val="single" w:sz="2" w:space="0" w:color="D9D9E3"/>
              </w:divBdr>
              <w:divsChild>
                <w:div w:id="1133406795">
                  <w:marLeft w:val="0"/>
                  <w:marRight w:val="0"/>
                  <w:marTop w:val="0"/>
                  <w:marBottom w:val="0"/>
                  <w:divBdr>
                    <w:top w:val="single" w:sz="2" w:space="0" w:color="D9D9E3"/>
                    <w:left w:val="single" w:sz="2" w:space="0" w:color="D9D9E3"/>
                    <w:bottom w:val="single" w:sz="2" w:space="0" w:color="D9D9E3"/>
                    <w:right w:val="single" w:sz="2" w:space="0" w:color="D9D9E3"/>
                  </w:divBdr>
                  <w:divsChild>
                    <w:div w:id="1821921080">
                      <w:marLeft w:val="0"/>
                      <w:marRight w:val="0"/>
                      <w:marTop w:val="0"/>
                      <w:marBottom w:val="0"/>
                      <w:divBdr>
                        <w:top w:val="single" w:sz="2" w:space="0" w:color="D9D9E3"/>
                        <w:left w:val="single" w:sz="2" w:space="0" w:color="D9D9E3"/>
                        <w:bottom w:val="single" w:sz="2" w:space="0" w:color="D9D9E3"/>
                        <w:right w:val="single" w:sz="2" w:space="0" w:color="D9D9E3"/>
                      </w:divBdr>
                      <w:divsChild>
                        <w:div w:id="1153983181">
                          <w:marLeft w:val="0"/>
                          <w:marRight w:val="0"/>
                          <w:marTop w:val="0"/>
                          <w:marBottom w:val="0"/>
                          <w:divBdr>
                            <w:top w:val="single" w:sz="2" w:space="0" w:color="D9D9E3"/>
                            <w:left w:val="single" w:sz="2" w:space="0" w:color="D9D9E3"/>
                            <w:bottom w:val="single" w:sz="2" w:space="0" w:color="D9D9E3"/>
                            <w:right w:val="single" w:sz="2" w:space="0" w:color="D9D9E3"/>
                          </w:divBdr>
                          <w:divsChild>
                            <w:div w:id="232013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868058326">
                                  <w:marLeft w:val="0"/>
                                  <w:marRight w:val="0"/>
                                  <w:marTop w:val="0"/>
                                  <w:marBottom w:val="0"/>
                                  <w:divBdr>
                                    <w:top w:val="single" w:sz="2" w:space="0" w:color="D9D9E3"/>
                                    <w:left w:val="single" w:sz="2" w:space="0" w:color="D9D9E3"/>
                                    <w:bottom w:val="single" w:sz="2" w:space="0" w:color="D9D9E3"/>
                                    <w:right w:val="single" w:sz="2" w:space="0" w:color="D9D9E3"/>
                                  </w:divBdr>
                                  <w:divsChild>
                                    <w:div w:id="933896614">
                                      <w:marLeft w:val="0"/>
                                      <w:marRight w:val="0"/>
                                      <w:marTop w:val="0"/>
                                      <w:marBottom w:val="0"/>
                                      <w:divBdr>
                                        <w:top w:val="single" w:sz="2" w:space="0" w:color="D9D9E3"/>
                                        <w:left w:val="single" w:sz="2" w:space="0" w:color="D9D9E3"/>
                                        <w:bottom w:val="single" w:sz="2" w:space="0" w:color="D9D9E3"/>
                                        <w:right w:val="single" w:sz="2" w:space="0" w:color="D9D9E3"/>
                                      </w:divBdr>
                                      <w:divsChild>
                                        <w:div w:id="1923879408">
                                          <w:marLeft w:val="0"/>
                                          <w:marRight w:val="0"/>
                                          <w:marTop w:val="0"/>
                                          <w:marBottom w:val="0"/>
                                          <w:divBdr>
                                            <w:top w:val="single" w:sz="2" w:space="0" w:color="D9D9E3"/>
                                            <w:left w:val="single" w:sz="2" w:space="0" w:color="D9D9E3"/>
                                            <w:bottom w:val="single" w:sz="2" w:space="0" w:color="D9D9E3"/>
                                            <w:right w:val="single" w:sz="2" w:space="0" w:color="D9D9E3"/>
                                          </w:divBdr>
                                          <w:divsChild>
                                            <w:div w:id="1021585130">
                                              <w:marLeft w:val="0"/>
                                              <w:marRight w:val="0"/>
                                              <w:marTop w:val="0"/>
                                              <w:marBottom w:val="0"/>
                                              <w:divBdr>
                                                <w:top w:val="single" w:sz="2" w:space="0" w:color="D9D9E3"/>
                                                <w:left w:val="single" w:sz="2" w:space="0" w:color="D9D9E3"/>
                                                <w:bottom w:val="single" w:sz="2" w:space="0" w:color="D9D9E3"/>
                                                <w:right w:val="single" w:sz="2" w:space="0" w:color="D9D9E3"/>
                                              </w:divBdr>
                                              <w:divsChild>
                                                <w:div w:id="630019103">
                                                  <w:marLeft w:val="0"/>
                                                  <w:marRight w:val="0"/>
                                                  <w:marTop w:val="0"/>
                                                  <w:marBottom w:val="0"/>
                                                  <w:divBdr>
                                                    <w:top w:val="single" w:sz="2" w:space="0" w:color="D9D9E3"/>
                                                    <w:left w:val="single" w:sz="2" w:space="0" w:color="D9D9E3"/>
                                                    <w:bottom w:val="single" w:sz="2" w:space="0" w:color="D9D9E3"/>
                                                    <w:right w:val="single" w:sz="2" w:space="0" w:color="D9D9E3"/>
                                                  </w:divBdr>
                                                  <w:divsChild>
                                                    <w:div w:id="3785509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0646174">
          <w:marLeft w:val="0"/>
          <w:marRight w:val="0"/>
          <w:marTop w:val="0"/>
          <w:marBottom w:val="0"/>
          <w:divBdr>
            <w:top w:val="none" w:sz="0" w:space="0" w:color="auto"/>
            <w:left w:val="none" w:sz="0" w:space="0" w:color="auto"/>
            <w:bottom w:val="none" w:sz="0" w:space="0" w:color="auto"/>
            <w:right w:val="none" w:sz="0" w:space="0" w:color="auto"/>
          </w:divBdr>
          <w:divsChild>
            <w:div w:id="1581940715">
              <w:marLeft w:val="0"/>
              <w:marRight w:val="0"/>
              <w:marTop w:val="0"/>
              <w:marBottom w:val="0"/>
              <w:divBdr>
                <w:top w:val="single" w:sz="2" w:space="0" w:color="D9D9E3"/>
                <w:left w:val="single" w:sz="2" w:space="0" w:color="D9D9E3"/>
                <w:bottom w:val="single" w:sz="2" w:space="0" w:color="D9D9E3"/>
                <w:right w:val="single" w:sz="2" w:space="0" w:color="D9D9E3"/>
              </w:divBdr>
              <w:divsChild>
                <w:div w:id="1429934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36478343">
      <w:bodyDiv w:val="1"/>
      <w:marLeft w:val="0"/>
      <w:marRight w:val="0"/>
      <w:marTop w:val="0"/>
      <w:marBottom w:val="0"/>
      <w:divBdr>
        <w:top w:val="none" w:sz="0" w:space="0" w:color="auto"/>
        <w:left w:val="none" w:sz="0" w:space="0" w:color="auto"/>
        <w:bottom w:val="none" w:sz="0" w:space="0" w:color="auto"/>
        <w:right w:val="none" w:sz="0" w:space="0" w:color="auto"/>
      </w:divBdr>
      <w:divsChild>
        <w:div w:id="1095713051">
          <w:marLeft w:val="0"/>
          <w:marRight w:val="0"/>
          <w:marTop w:val="0"/>
          <w:marBottom w:val="0"/>
          <w:divBdr>
            <w:top w:val="none" w:sz="0" w:space="0" w:color="auto"/>
            <w:left w:val="none" w:sz="0" w:space="0" w:color="auto"/>
            <w:bottom w:val="none" w:sz="0" w:space="0" w:color="auto"/>
            <w:right w:val="none" w:sz="0" w:space="0" w:color="auto"/>
          </w:divBdr>
        </w:div>
      </w:divsChild>
    </w:div>
    <w:div w:id="1518033818">
      <w:bodyDiv w:val="1"/>
      <w:marLeft w:val="0"/>
      <w:marRight w:val="0"/>
      <w:marTop w:val="0"/>
      <w:marBottom w:val="0"/>
      <w:divBdr>
        <w:top w:val="none" w:sz="0" w:space="0" w:color="auto"/>
        <w:left w:val="none" w:sz="0" w:space="0" w:color="auto"/>
        <w:bottom w:val="none" w:sz="0" w:space="0" w:color="auto"/>
        <w:right w:val="none" w:sz="0" w:space="0" w:color="auto"/>
      </w:divBdr>
    </w:div>
    <w:div w:id="184320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in/gm-ceo-mary-barra-said-the-recall-crisis-of-2014-forever-changed-her-leadership-style/articleshow/66622785.c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obelprize.org" TargetMode="External"/><Relationship Id="rId4" Type="http://schemas.openxmlformats.org/officeDocument/2006/relationships/webSettings" Target="webSettings.xml"/><Relationship Id="rId9" Type="http://schemas.openxmlformats.org/officeDocument/2006/relationships/hyperlink" Target="https://timesofindia.indiatimes.com/life-style/books/features/how-microsoft-ceo-satya-nadella-transformed-one-of-the-worlds-great-businesses/articleshow/94221616.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051F6-6CD9-D042-A767-D93B69C91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3116</Words>
  <Characters>17763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2</cp:revision>
  <dcterms:created xsi:type="dcterms:W3CDTF">2023-12-22T00:11:00Z</dcterms:created>
  <dcterms:modified xsi:type="dcterms:W3CDTF">2023-12-22T00:11:00Z</dcterms:modified>
</cp:coreProperties>
</file>