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CE61E9" w14:textId="77777777" w:rsidR="00E57393" w:rsidRDefault="00E57393" w:rsidP="00FA1DBA">
      <w:pPr>
        <w:spacing w:line="360" w:lineRule="auto"/>
        <w:rPr>
          <w:rFonts w:asciiTheme="majorHAnsi" w:hAnsiTheme="majorHAnsi" w:cstheme="majorHAnsi"/>
          <w:b/>
          <w:bCs/>
          <w:color w:val="000000" w:themeColor="text1"/>
          <w:u w:val="single"/>
        </w:rPr>
      </w:pPr>
    </w:p>
    <w:p w14:paraId="2323EE80" w14:textId="2906A836" w:rsidR="005D7CF7" w:rsidRPr="005D7CF7" w:rsidRDefault="005D7CF7" w:rsidP="005D7CF7">
      <w:pPr>
        <w:spacing w:line="360" w:lineRule="auto"/>
        <w:jc w:val="center"/>
        <w:rPr>
          <w:rFonts w:asciiTheme="majorHAnsi" w:hAnsiTheme="majorHAnsi" w:cstheme="majorHAnsi"/>
          <w:color w:val="000000" w:themeColor="text1"/>
          <w:sz w:val="44"/>
          <w:szCs w:val="44"/>
        </w:rPr>
      </w:pPr>
      <w:r w:rsidRPr="005D7CF7">
        <w:rPr>
          <w:rFonts w:asciiTheme="majorHAnsi" w:hAnsiTheme="majorHAnsi" w:cstheme="majorHAnsi"/>
          <w:color w:val="000000" w:themeColor="text1"/>
          <w:sz w:val="44"/>
          <w:szCs w:val="44"/>
        </w:rPr>
        <w:t xml:space="preserve">Doctorate in Professional Practice </w:t>
      </w:r>
    </w:p>
    <w:p w14:paraId="795A2C45" w14:textId="77777777" w:rsidR="00E57393" w:rsidRPr="005D7CF7" w:rsidRDefault="00E57393" w:rsidP="00FA1DBA">
      <w:pPr>
        <w:spacing w:line="360" w:lineRule="auto"/>
        <w:rPr>
          <w:rFonts w:asciiTheme="majorHAnsi" w:hAnsiTheme="majorHAnsi" w:cstheme="majorHAnsi"/>
          <w:color w:val="000000" w:themeColor="text1"/>
          <w:sz w:val="36"/>
          <w:szCs w:val="36"/>
        </w:rPr>
      </w:pPr>
    </w:p>
    <w:p w14:paraId="1568AAF9" w14:textId="4CC5C7D1" w:rsidR="00E57393" w:rsidRPr="005D7CF7" w:rsidRDefault="00E57393" w:rsidP="00E57393">
      <w:pPr>
        <w:spacing w:line="360" w:lineRule="auto"/>
        <w:jc w:val="center"/>
        <w:rPr>
          <w:rFonts w:asciiTheme="majorHAnsi" w:hAnsiTheme="majorHAnsi" w:cstheme="majorHAnsi"/>
          <w:color w:val="000000" w:themeColor="text1"/>
          <w:sz w:val="44"/>
          <w:szCs w:val="44"/>
        </w:rPr>
      </w:pPr>
      <w:r w:rsidRPr="005D7CF7">
        <w:rPr>
          <w:rFonts w:asciiTheme="majorHAnsi" w:hAnsiTheme="majorHAnsi" w:cstheme="majorHAnsi"/>
          <w:color w:val="000000" w:themeColor="text1"/>
          <w:sz w:val="44"/>
          <w:szCs w:val="44"/>
        </w:rPr>
        <w:t>BMPF7101</w:t>
      </w:r>
    </w:p>
    <w:p w14:paraId="5A8F8347" w14:textId="4EAC1947" w:rsidR="00E57393" w:rsidRPr="005D7CF7" w:rsidRDefault="00E57393" w:rsidP="00E57393">
      <w:pPr>
        <w:spacing w:line="360" w:lineRule="auto"/>
        <w:jc w:val="center"/>
        <w:rPr>
          <w:rFonts w:asciiTheme="majorHAnsi" w:hAnsiTheme="majorHAnsi" w:cstheme="majorHAnsi"/>
          <w:color w:val="000000" w:themeColor="text1"/>
          <w:sz w:val="44"/>
          <w:szCs w:val="44"/>
        </w:rPr>
      </w:pPr>
    </w:p>
    <w:p w14:paraId="3B529481" w14:textId="5554E386" w:rsidR="00E57393" w:rsidRPr="005D7CF7" w:rsidRDefault="00E57393" w:rsidP="00E57393">
      <w:pPr>
        <w:spacing w:line="360" w:lineRule="auto"/>
        <w:jc w:val="center"/>
        <w:rPr>
          <w:rFonts w:asciiTheme="majorHAnsi" w:hAnsiTheme="majorHAnsi" w:cstheme="majorHAnsi"/>
          <w:color w:val="000000" w:themeColor="text1"/>
          <w:sz w:val="44"/>
          <w:szCs w:val="44"/>
        </w:rPr>
      </w:pPr>
      <w:r w:rsidRPr="005D7CF7">
        <w:rPr>
          <w:rFonts w:asciiTheme="majorHAnsi" w:hAnsiTheme="majorHAnsi" w:cstheme="majorHAnsi"/>
          <w:color w:val="000000" w:themeColor="text1"/>
          <w:sz w:val="44"/>
          <w:szCs w:val="44"/>
        </w:rPr>
        <w:t xml:space="preserve">Qualitative Research Methods </w:t>
      </w:r>
    </w:p>
    <w:p w14:paraId="34A96512" w14:textId="619731C3" w:rsidR="00E57393" w:rsidRPr="005D7CF7" w:rsidRDefault="00E57393" w:rsidP="00E57393">
      <w:pPr>
        <w:spacing w:line="360" w:lineRule="auto"/>
        <w:jc w:val="center"/>
        <w:rPr>
          <w:rFonts w:asciiTheme="majorHAnsi" w:hAnsiTheme="majorHAnsi" w:cstheme="majorHAnsi"/>
          <w:color w:val="000000" w:themeColor="text1"/>
          <w:sz w:val="44"/>
          <w:szCs w:val="44"/>
        </w:rPr>
      </w:pPr>
    </w:p>
    <w:p w14:paraId="05534DDD" w14:textId="6E4EC8D7" w:rsidR="00E57393" w:rsidRPr="005D7CF7" w:rsidRDefault="00E57393" w:rsidP="00E57393">
      <w:pPr>
        <w:spacing w:line="360" w:lineRule="auto"/>
        <w:jc w:val="center"/>
        <w:rPr>
          <w:rFonts w:asciiTheme="majorHAnsi" w:hAnsiTheme="majorHAnsi" w:cstheme="majorHAnsi"/>
          <w:color w:val="000000" w:themeColor="text1"/>
          <w:sz w:val="44"/>
          <w:szCs w:val="44"/>
        </w:rPr>
      </w:pPr>
      <w:r w:rsidRPr="005D7CF7">
        <w:rPr>
          <w:rFonts w:asciiTheme="majorHAnsi" w:hAnsiTheme="majorHAnsi" w:cstheme="majorHAnsi"/>
          <w:color w:val="000000" w:themeColor="text1"/>
          <w:sz w:val="44"/>
          <w:szCs w:val="44"/>
        </w:rPr>
        <w:t>Level 7</w:t>
      </w:r>
    </w:p>
    <w:p w14:paraId="60742719" w14:textId="630CC711" w:rsidR="00E57393" w:rsidRPr="005D7CF7" w:rsidRDefault="00E57393" w:rsidP="00E57393">
      <w:pPr>
        <w:spacing w:line="360" w:lineRule="auto"/>
        <w:jc w:val="center"/>
        <w:rPr>
          <w:rFonts w:asciiTheme="majorHAnsi" w:hAnsiTheme="majorHAnsi" w:cstheme="majorHAnsi"/>
          <w:color w:val="000000" w:themeColor="text1"/>
          <w:sz w:val="44"/>
          <w:szCs w:val="44"/>
        </w:rPr>
      </w:pPr>
    </w:p>
    <w:p w14:paraId="7C3DC0F9" w14:textId="44B3210E" w:rsidR="00E57393" w:rsidRPr="005D7CF7" w:rsidRDefault="00E57393" w:rsidP="00E57393">
      <w:pPr>
        <w:spacing w:line="360" w:lineRule="auto"/>
        <w:jc w:val="center"/>
        <w:rPr>
          <w:rFonts w:asciiTheme="majorHAnsi" w:hAnsiTheme="majorHAnsi" w:cstheme="majorHAnsi"/>
          <w:color w:val="000000" w:themeColor="text1"/>
          <w:sz w:val="44"/>
          <w:szCs w:val="44"/>
        </w:rPr>
      </w:pPr>
      <w:r w:rsidRPr="005D7CF7">
        <w:rPr>
          <w:rFonts w:asciiTheme="majorHAnsi" w:hAnsiTheme="majorHAnsi" w:cstheme="majorHAnsi"/>
          <w:color w:val="000000" w:themeColor="text1"/>
          <w:sz w:val="44"/>
          <w:szCs w:val="44"/>
        </w:rPr>
        <w:t xml:space="preserve">Submission Date: </w:t>
      </w:r>
      <w:r w:rsidR="001C3840" w:rsidRPr="005D7CF7">
        <w:rPr>
          <w:rFonts w:asciiTheme="majorHAnsi" w:hAnsiTheme="majorHAnsi" w:cstheme="majorHAnsi"/>
          <w:color w:val="000000" w:themeColor="text1"/>
          <w:sz w:val="44"/>
          <w:szCs w:val="44"/>
        </w:rPr>
        <w:t>20</w:t>
      </w:r>
      <w:r w:rsidR="001C3840" w:rsidRPr="005D7CF7">
        <w:rPr>
          <w:rFonts w:asciiTheme="majorHAnsi" w:hAnsiTheme="majorHAnsi" w:cstheme="majorHAnsi"/>
          <w:color w:val="000000" w:themeColor="text1"/>
          <w:sz w:val="44"/>
          <w:szCs w:val="44"/>
          <w:vertAlign w:val="superscript"/>
        </w:rPr>
        <w:t>th</w:t>
      </w:r>
      <w:r w:rsidR="001C3840" w:rsidRPr="005D7CF7">
        <w:rPr>
          <w:rFonts w:asciiTheme="majorHAnsi" w:hAnsiTheme="majorHAnsi" w:cstheme="majorHAnsi"/>
          <w:color w:val="000000" w:themeColor="text1"/>
          <w:sz w:val="44"/>
          <w:szCs w:val="44"/>
        </w:rPr>
        <w:t xml:space="preserve"> January 2023</w:t>
      </w:r>
    </w:p>
    <w:p w14:paraId="52B509C5" w14:textId="0644A562" w:rsidR="00E57393" w:rsidRPr="005D7CF7" w:rsidRDefault="00E57393" w:rsidP="00E57393">
      <w:pPr>
        <w:spacing w:line="360" w:lineRule="auto"/>
        <w:jc w:val="center"/>
        <w:rPr>
          <w:rFonts w:asciiTheme="majorHAnsi" w:hAnsiTheme="majorHAnsi" w:cstheme="majorHAnsi"/>
          <w:color w:val="000000" w:themeColor="text1"/>
          <w:sz w:val="44"/>
          <w:szCs w:val="44"/>
        </w:rPr>
      </w:pPr>
    </w:p>
    <w:p w14:paraId="1289653D" w14:textId="1323A8A4" w:rsidR="00E57393" w:rsidRDefault="00E57393" w:rsidP="00E57393">
      <w:pPr>
        <w:spacing w:line="360" w:lineRule="auto"/>
        <w:jc w:val="center"/>
        <w:rPr>
          <w:rFonts w:asciiTheme="majorHAnsi" w:hAnsiTheme="majorHAnsi" w:cstheme="majorHAnsi"/>
          <w:color w:val="000000" w:themeColor="text1"/>
          <w:sz w:val="44"/>
          <w:szCs w:val="44"/>
        </w:rPr>
      </w:pPr>
      <w:r w:rsidRPr="005D7CF7">
        <w:rPr>
          <w:rFonts w:asciiTheme="majorHAnsi" w:hAnsiTheme="majorHAnsi" w:cstheme="majorHAnsi"/>
          <w:color w:val="000000" w:themeColor="text1"/>
          <w:sz w:val="44"/>
          <w:szCs w:val="44"/>
        </w:rPr>
        <w:t xml:space="preserve">Hannah Rebekah May Cogbill </w:t>
      </w:r>
    </w:p>
    <w:p w14:paraId="5A096349" w14:textId="3532BAD7" w:rsidR="00D11F93" w:rsidRDefault="00D11F93" w:rsidP="00E57393">
      <w:pPr>
        <w:spacing w:line="360" w:lineRule="auto"/>
        <w:jc w:val="center"/>
        <w:rPr>
          <w:rFonts w:asciiTheme="majorHAnsi" w:hAnsiTheme="majorHAnsi" w:cstheme="majorHAnsi"/>
          <w:color w:val="000000" w:themeColor="text1"/>
          <w:sz w:val="44"/>
          <w:szCs w:val="44"/>
        </w:rPr>
      </w:pPr>
    </w:p>
    <w:p w14:paraId="7636A358" w14:textId="422AAEBF" w:rsidR="00D11F93" w:rsidRPr="005D7CF7" w:rsidRDefault="00D11F93" w:rsidP="00E57393">
      <w:pPr>
        <w:spacing w:line="360" w:lineRule="auto"/>
        <w:jc w:val="center"/>
        <w:rPr>
          <w:rFonts w:asciiTheme="majorHAnsi" w:hAnsiTheme="majorHAnsi" w:cstheme="majorHAnsi"/>
          <w:color w:val="000000" w:themeColor="text1"/>
          <w:sz w:val="44"/>
          <w:szCs w:val="44"/>
        </w:rPr>
      </w:pPr>
      <w:r>
        <w:rPr>
          <w:rFonts w:asciiTheme="majorHAnsi" w:hAnsiTheme="majorHAnsi" w:cstheme="majorHAnsi"/>
          <w:color w:val="000000" w:themeColor="text1"/>
          <w:sz w:val="44"/>
          <w:szCs w:val="44"/>
        </w:rPr>
        <w:t>Student Number: 1300279</w:t>
      </w:r>
    </w:p>
    <w:p w14:paraId="57AD6342" w14:textId="77777777" w:rsidR="00E57393" w:rsidRDefault="00E57393" w:rsidP="00FA1DBA">
      <w:pPr>
        <w:spacing w:line="360" w:lineRule="auto"/>
        <w:rPr>
          <w:rFonts w:asciiTheme="majorHAnsi" w:hAnsiTheme="majorHAnsi" w:cstheme="majorHAnsi"/>
          <w:b/>
          <w:bCs/>
          <w:color w:val="000000" w:themeColor="text1"/>
          <w:u w:val="single"/>
        </w:rPr>
      </w:pPr>
    </w:p>
    <w:p w14:paraId="08438CC6" w14:textId="15919128" w:rsidR="00E57393" w:rsidRDefault="00E57393" w:rsidP="00FA1DBA">
      <w:pPr>
        <w:spacing w:line="360" w:lineRule="auto"/>
        <w:rPr>
          <w:rFonts w:asciiTheme="majorHAnsi" w:hAnsiTheme="majorHAnsi" w:cstheme="majorHAnsi"/>
          <w:b/>
          <w:bCs/>
          <w:color w:val="000000" w:themeColor="text1"/>
          <w:u w:val="single"/>
        </w:rPr>
      </w:pPr>
      <w:r w:rsidRPr="00E57393">
        <w:rPr>
          <w:noProof/>
        </w:rPr>
        <w:drawing>
          <wp:anchor distT="0" distB="0" distL="114300" distR="114300" simplePos="0" relativeHeight="251658240" behindDoc="1" locked="0" layoutInCell="1" allowOverlap="1" wp14:anchorId="42E92F41" wp14:editId="7422CDD2">
            <wp:simplePos x="0" y="0"/>
            <wp:positionH relativeFrom="column">
              <wp:posOffset>972766</wp:posOffset>
            </wp:positionH>
            <wp:positionV relativeFrom="paragraph">
              <wp:posOffset>171004</wp:posOffset>
            </wp:positionV>
            <wp:extent cx="3813175" cy="758825"/>
            <wp:effectExtent l="0" t="0" r="0" b="3175"/>
            <wp:wrapTight wrapText="bothSides">
              <wp:wrapPolygon edited="0">
                <wp:start x="0" y="0"/>
                <wp:lineTo x="0" y="13014"/>
                <wp:lineTo x="504" y="17352"/>
                <wp:lineTo x="504" y="20244"/>
                <wp:lineTo x="2014" y="21329"/>
                <wp:lineTo x="5324" y="21329"/>
                <wp:lineTo x="5755" y="21329"/>
                <wp:lineTo x="21510" y="21329"/>
                <wp:lineTo x="21510" y="1085"/>
                <wp:lineTo x="20575" y="0"/>
                <wp:lineTo x="0" y="0"/>
              </wp:wrapPolygon>
            </wp:wrapTight>
            <wp:docPr id="1"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13175" cy="7588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CD4F9D5" w14:textId="5260B775" w:rsidR="00E57393" w:rsidRDefault="00E57393" w:rsidP="00FA1DBA">
      <w:pPr>
        <w:spacing w:line="360" w:lineRule="auto"/>
        <w:rPr>
          <w:rFonts w:asciiTheme="majorHAnsi" w:hAnsiTheme="majorHAnsi" w:cstheme="majorHAnsi"/>
          <w:b/>
          <w:bCs/>
          <w:color w:val="000000" w:themeColor="text1"/>
          <w:u w:val="single"/>
        </w:rPr>
      </w:pPr>
    </w:p>
    <w:p w14:paraId="14A38393" w14:textId="6E44514D" w:rsidR="00E57393" w:rsidRDefault="00E57393" w:rsidP="00FA1DBA">
      <w:pPr>
        <w:spacing w:line="360" w:lineRule="auto"/>
        <w:rPr>
          <w:rFonts w:asciiTheme="majorHAnsi" w:hAnsiTheme="majorHAnsi" w:cstheme="majorHAnsi"/>
          <w:b/>
          <w:bCs/>
          <w:color w:val="000000" w:themeColor="text1"/>
          <w:u w:val="single"/>
        </w:rPr>
      </w:pPr>
    </w:p>
    <w:p w14:paraId="6B8FEDF8" w14:textId="6A14EA3B" w:rsidR="00FF0891" w:rsidRPr="00D11F93" w:rsidRDefault="00E57393" w:rsidP="00D11F93">
      <w:r w:rsidRPr="00E57393">
        <w:fldChar w:fldCharType="begin"/>
      </w:r>
      <w:r w:rsidRPr="00E57393">
        <w:instrText xml:space="preserve"> INCLUDEPICTURE "https://www.uwtsd.ac.uk/media/uwtsd-website/content-assets/images/logos/uwtsd-200-year-logo.png" \* MERGEFORMATINET </w:instrText>
      </w:r>
      <w:r w:rsidR="00606810">
        <w:fldChar w:fldCharType="separate"/>
      </w:r>
      <w:r w:rsidRPr="00E57393">
        <w:fldChar w:fldCharType="end"/>
      </w:r>
    </w:p>
    <w:sdt>
      <w:sdtPr>
        <w:rPr>
          <w:rFonts w:ascii="Times New Roman" w:eastAsia="Times New Roman" w:hAnsi="Times New Roman" w:cstheme="majorHAnsi"/>
          <w:b w:val="0"/>
          <w:bCs w:val="0"/>
          <w:color w:val="auto"/>
          <w:sz w:val="48"/>
          <w:szCs w:val="48"/>
          <w:lang w:val="en-GB"/>
        </w:rPr>
        <w:id w:val="-671411766"/>
        <w:docPartObj>
          <w:docPartGallery w:val="Table of Contents"/>
          <w:docPartUnique/>
        </w:docPartObj>
      </w:sdtPr>
      <w:sdtEndPr>
        <w:rPr>
          <w:noProof/>
          <w:sz w:val="24"/>
          <w:szCs w:val="24"/>
        </w:rPr>
      </w:sdtEndPr>
      <w:sdtContent>
        <w:p w14:paraId="3731A2DE" w14:textId="07413795" w:rsidR="00FF0891" w:rsidRPr="00A32E20" w:rsidRDefault="00FF0891" w:rsidP="00A32E20">
          <w:pPr>
            <w:pStyle w:val="TOCHeading"/>
            <w:spacing w:line="480" w:lineRule="auto"/>
            <w:rPr>
              <w:rFonts w:cstheme="majorHAnsi"/>
              <w:sz w:val="32"/>
              <w:szCs w:val="32"/>
              <w:lang w:val="en-GB"/>
            </w:rPr>
          </w:pPr>
          <w:r w:rsidRPr="00A32E20">
            <w:rPr>
              <w:rFonts w:cstheme="majorHAnsi"/>
              <w:sz w:val="32"/>
              <w:szCs w:val="32"/>
            </w:rPr>
            <w:t>Table of Contents</w:t>
          </w:r>
        </w:p>
        <w:p w14:paraId="45C521C4" w14:textId="3ECE2A4D" w:rsidR="00A5446B" w:rsidRPr="00A5446B" w:rsidRDefault="00FF0891" w:rsidP="00A5446B">
          <w:pPr>
            <w:pStyle w:val="TOC1"/>
            <w:tabs>
              <w:tab w:val="right" w:leader="dot" w:pos="9350"/>
            </w:tabs>
            <w:spacing w:line="480" w:lineRule="auto"/>
            <w:rPr>
              <w:rFonts w:asciiTheme="majorHAnsi" w:eastAsiaTheme="minorEastAsia" w:hAnsiTheme="majorHAnsi" w:cstheme="majorHAnsi"/>
              <w:b w:val="0"/>
              <w:bCs w:val="0"/>
              <w:i w:val="0"/>
              <w:iCs w:val="0"/>
              <w:noProof/>
              <w:lang w:val="en-US"/>
            </w:rPr>
          </w:pPr>
          <w:r w:rsidRPr="00A5446B">
            <w:rPr>
              <w:rFonts w:asciiTheme="majorHAnsi" w:hAnsiTheme="majorHAnsi" w:cstheme="majorHAnsi"/>
              <w:b w:val="0"/>
              <w:bCs w:val="0"/>
              <w:i w:val="0"/>
              <w:iCs w:val="0"/>
            </w:rPr>
            <w:fldChar w:fldCharType="begin"/>
          </w:r>
          <w:r w:rsidRPr="00A5446B">
            <w:rPr>
              <w:rFonts w:asciiTheme="majorHAnsi" w:hAnsiTheme="majorHAnsi" w:cstheme="majorHAnsi"/>
              <w:b w:val="0"/>
              <w:bCs w:val="0"/>
              <w:i w:val="0"/>
              <w:iCs w:val="0"/>
            </w:rPr>
            <w:instrText xml:space="preserve"> TOC \o "1-3" \h \z \u </w:instrText>
          </w:r>
          <w:r w:rsidRPr="00A5446B">
            <w:rPr>
              <w:rFonts w:asciiTheme="majorHAnsi" w:hAnsiTheme="majorHAnsi" w:cstheme="majorHAnsi"/>
              <w:b w:val="0"/>
              <w:bCs w:val="0"/>
              <w:i w:val="0"/>
              <w:iCs w:val="0"/>
            </w:rPr>
            <w:fldChar w:fldCharType="separate"/>
          </w:r>
          <w:hyperlink w:anchor="_Toc124271414" w:history="1">
            <w:r w:rsidR="00A5446B" w:rsidRPr="00A5446B">
              <w:rPr>
                <w:rStyle w:val="Hyperlink"/>
                <w:rFonts w:asciiTheme="majorHAnsi" w:hAnsiTheme="majorHAnsi" w:cstheme="majorHAnsi"/>
                <w:b w:val="0"/>
                <w:bCs w:val="0"/>
                <w:i w:val="0"/>
                <w:iCs w:val="0"/>
                <w:noProof/>
              </w:rPr>
              <w:t>A</w:t>
            </w:r>
            <w:r w:rsidR="00A5446B" w:rsidRPr="00A5446B">
              <w:rPr>
                <w:rStyle w:val="Hyperlink"/>
                <w:rFonts w:asciiTheme="majorHAnsi" w:hAnsiTheme="majorHAnsi" w:cstheme="majorHAnsi"/>
                <w:b w:val="0"/>
                <w:bCs w:val="0"/>
                <w:i w:val="0"/>
                <w:iCs w:val="0"/>
                <w:noProof/>
              </w:rPr>
              <w:t>b</w:t>
            </w:r>
            <w:r w:rsidR="00A5446B" w:rsidRPr="00A5446B">
              <w:rPr>
                <w:rStyle w:val="Hyperlink"/>
                <w:rFonts w:asciiTheme="majorHAnsi" w:hAnsiTheme="majorHAnsi" w:cstheme="majorHAnsi"/>
                <w:b w:val="0"/>
                <w:bCs w:val="0"/>
                <w:i w:val="0"/>
                <w:iCs w:val="0"/>
                <w:noProof/>
              </w:rPr>
              <w:t>s</w:t>
            </w:r>
            <w:r w:rsidR="00A5446B" w:rsidRPr="00A5446B">
              <w:rPr>
                <w:rStyle w:val="Hyperlink"/>
                <w:rFonts w:asciiTheme="majorHAnsi" w:hAnsiTheme="majorHAnsi" w:cstheme="majorHAnsi"/>
                <w:b w:val="0"/>
                <w:bCs w:val="0"/>
                <w:i w:val="0"/>
                <w:iCs w:val="0"/>
                <w:noProof/>
              </w:rPr>
              <w:t>t</w:t>
            </w:r>
            <w:r w:rsidR="00A5446B" w:rsidRPr="00A5446B">
              <w:rPr>
                <w:rStyle w:val="Hyperlink"/>
                <w:rFonts w:asciiTheme="majorHAnsi" w:hAnsiTheme="majorHAnsi" w:cstheme="majorHAnsi"/>
                <w:b w:val="0"/>
                <w:bCs w:val="0"/>
                <w:i w:val="0"/>
                <w:iCs w:val="0"/>
                <w:noProof/>
              </w:rPr>
              <w:t>r</w:t>
            </w:r>
            <w:r w:rsidR="00A5446B" w:rsidRPr="00A5446B">
              <w:rPr>
                <w:rStyle w:val="Hyperlink"/>
                <w:rFonts w:asciiTheme="majorHAnsi" w:hAnsiTheme="majorHAnsi" w:cstheme="majorHAnsi"/>
                <w:b w:val="0"/>
                <w:bCs w:val="0"/>
                <w:i w:val="0"/>
                <w:iCs w:val="0"/>
                <w:noProof/>
              </w:rPr>
              <w:t>a</w:t>
            </w:r>
            <w:r w:rsidR="00A5446B" w:rsidRPr="00A5446B">
              <w:rPr>
                <w:rStyle w:val="Hyperlink"/>
                <w:rFonts w:asciiTheme="majorHAnsi" w:hAnsiTheme="majorHAnsi" w:cstheme="majorHAnsi"/>
                <w:b w:val="0"/>
                <w:bCs w:val="0"/>
                <w:i w:val="0"/>
                <w:iCs w:val="0"/>
                <w:noProof/>
              </w:rPr>
              <w:t>c</w:t>
            </w:r>
            <w:r w:rsidR="00A5446B" w:rsidRPr="00A5446B">
              <w:rPr>
                <w:rStyle w:val="Hyperlink"/>
                <w:rFonts w:asciiTheme="majorHAnsi" w:hAnsiTheme="majorHAnsi" w:cstheme="majorHAnsi"/>
                <w:b w:val="0"/>
                <w:bCs w:val="0"/>
                <w:i w:val="0"/>
                <w:iCs w:val="0"/>
                <w:noProof/>
              </w:rPr>
              <w:t>t</w:t>
            </w:r>
            <w:r w:rsidR="00A5446B" w:rsidRPr="00A5446B">
              <w:rPr>
                <w:rFonts w:asciiTheme="majorHAnsi" w:hAnsiTheme="majorHAnsi" w:cstheme="majorHAnsi"/>
                <w:b w:val="0"/>
                <w:bCs w:val="0"/>
                <w:i w:val="0"/>
                <w:iCs w:val="0"/>
                <w:noProof/>
                <w:webHidden/>
              </w:rPr>
              <w:tab/>
            </w:r>
            <w:r w:rsidR="00A5446B" w:rsidRPr="00A5446B">
              <w:rPr>
                <w:rFonts w:asciiTheme="majorHAnsi" w:hAnsiTheme="majorHAnsi" w:cstheme="majorHAnsi"/>
                <w:b w:val="0"/>
                <w:bCs w:val="0"/>
                <w:i w:val="0"/>
                <w:iCs w:val="0"/>
                <w:noProof/>
                <w:webHidden/>
              </w:rPr>
              <w:fldChar w:fldCharType="begin"/>
            </w:r>
            <w:r w:rsidR="00A5446B" w:rsidRPr="00A5446B">
              <w:rPr>
                <w:rFonts w:asciiTheme="majorHAnsi" w:hAnsiTheme="majorHAnsi" w:cstheme="majorHAnsi"/>
                <w:b w:val="0"/>
                <w:bCs w:val="0"/>
                <w:i w:val="0"/>
                <w:iCs w:val="0"/>
                <w:noProof/>
                <w:webHidden/>
              </w:rPr>
              <w:instrText xml:space="preserve"> PAGEREF _Toc124271414 \h </w:instrText>
            </w:r>
            <w:r w:rsidR="00A5446B" w:rsidRPr="00A5446B">
              <w:rPr>
                <w:rFonts w:asciiTheme="majorHAnsi" w:hAnsiTheme="majorHAnsi" w:cstheme="majorHAnsi"/>
                <w:b w:val="0"/>
                <w:bCs w:val="0"/>
                <w:i w:val="0"/>
                <w:iCs w:val="0"/>
                <w:noProof/>
                <w:webHidden/>
              </w:rPr>
            </w:r>
            <w:r w:rsidR="00A5446B" w:rsidRPr="00A5446B">
              <w:rPr>
                <w:rFonts w:asciiTheme="majorHAnsi" w:hAnsiTheme="majorHAnsi" w:cstheme="majorHAnsi"/>
                <w:b w:val="0"/>
                <w:bCs w:val="0"/>
                <w:i w:val="0"/>
                <w:iCs w:val="0"/>
                <w:noProof/>
                <w:webHidden/>
              </w:rPr>
              <w:fldChar w:fldCharType="separate"/>
            </w:r>
            <w:r w:rsidR="00A5446B" w:rsidRPr="00A5446B">
              <w:rPr>
                <w:rFonts w:asciiTheme="majorHAnsi" w:hAnsiTheme="majorHAnsi" w:cstheme="majorHAnsi"/>
                <w:b w:val="0"/>
                <w:bCs w:val="0"/>
                <w:i w:val="0"/>
                <w:iCs w:val="0"/>
                <w:noProof/>
                <w:webHidden/>
              </w:rPr>
              <w:t>3</w:t>
            </w:r>
            <w:r w:rsidR="00A5446B" w:rsidRPr="00A5446B">
              <w:rPr>
                <w:rFonts w:asciiTheme="majorHAnsi" w:hAnsiTheme="majorHAnsi" w:cstheme="majorHAnsi"/>
                <w:b w:val="0"/>
                <w:bCs w:val="0"/>
                <w:i w:val="0"/>
                <w:iCs w:val="0"/>
                <w:noProof/>
                <w:webHidden/>
              </w:rPr>
              <w:fldChar w:fldCharType="end"/>
            </w:r>
          </w:hyperlink>
        </w:p>
        <w:p w14:paraId="36AD342B" w14:textId="7E368924" w:rsidR="00A5446B" w:rsidRPr="00A5446B" w:rsidRDefault="00A5446B" w:rsidP="00A5446B">
          <w:pPr>
            <w:pStyle w:val="TOC1"/>
            <w:tabs>
              <w:tab w:val="right" w:leader="dot" w:pos="9350"/>
            </w:tabs>
            <w:spacing w:line="480" w:lineRule="auto"/>
            <w:rPr>
              <w:rFonts w:asciiTheme="majorHAnsi" w:eastAsiaTheme="minorEastAsia" w:hAnsiTheme="majorHAnsi" w:cstheme="majorHAnsi"/>
              <w:b w:val="0"/>
              <w:bCs w:val="0"/>
              <w:i w:val="0"/>
              <w:iCs w:val="0"/>
              <w:noProof/>
              <w:lang w:val="en-US"/>
            </w:rPr>
          </w:pPr>
          <w:hyperlink w:anchor="_Toc124271415" w:history="1">
            <w:r w:rsidRPr="00A5446B">
              <w:rPr>
                <w:rStyle w:val="Hyperlink"/>
                <w:rFonts w:asciiTheme="majorHAnsi" w:hAnsiTheme="majorHAnsi" w:cstheme="majorHAnsi"/>
                <w:b w:val="0"/>
                <w:bCs w:val="0"/>
                <w:i w:val="0"/>
                <w:iCs w:val="0"/>
                <w:noProof/>
              </w:rPr>
              <w:t>Glossary of Keywords</w:t>
            </w:r>
            <w:r w:rsidRPr="00A5446B">
              <w:rPr>
                <w:rFonts w:asciiTheme="majorHAnsi" w:hAnsiTheme="majorHAnsi" w:cstheme="majorHAnsi"/>
                <w:b w:val="0"/>
                <w:bCs w:val="0"/>
                <w:i w:val="0"/>
                <w:iCs w:val="0"/>
                <w:noProof/>
                <w:webHidden/>
              </w:rPr>
              <w:tab/>
            </w:r>
            <w:r w:rsidRPr="00A5446B">
              <w:rPr>
                <w:rFonts w:asciiTheme="majorHAnsi" w:hAnsiTheme="majorHAnsi" w:cstheme="majorHAnsi"/>
                <w:b w:val="0"/>
                <w:bCs w:val="0"/>
                <w:i w:val="0"/>
                <w:iCs w:val="0"/>
                <w:noProof/>
                <w:webHidden/>
              </w:rPr>
              <w:fldChar w:fldCharType="begin"/>
            </w:r>
            <w:r w:rsidRPr="00A5446B">
              <w:rPr>
                <w:rFonts w:asciiTheme="majorHAnsi" w:hAnsiTheme="majorHAnsi" w:cstheme="majorHAnsi"/>
                <w:b w:val="0"/>
                <w:bCs w:val="0"/>
                <w:i w:val="0"/>
                <w:iCs w:val="0"/>
                <w:noProof/>
                <w:webHidden/>
              </w:rPr>
              <w:instrText xml:space="preserve"> PAGEREF _Toc124271415 \h </w:instrText>
            </w:r>
            <w:r w:rsidRPr="00A5446B">
              <w:rPr>
                <w:rFonts w:asciiTheme="majorHAnsi" w:hAnsiTheme="majorHAnsi" w:cstheme="majorHAnsi"/>
                <w:b w:val="0"/>
                <w:bCs w:val="0"/>
                <w:i w:val="0"/>
                <w:iCs w:val="0"/>
                <w:noProof/>
                <w:webHidden/>
              </w:rPr>
            </w:r>
            <w:r w:rsidRPr="00A5446B">
              <w:rPr>
                <w:rFonts w:asciiTheme="majorHAnsi" w:hAnsiTheme="majorHAnsi" w:cstheme="majorHAnsi"/>
                <w:b w:val="0"/>
                <w:bCs w:val="0"/>
                <w:i w:val="0"/>
                <w:iCs w:val="0"/>
                <w:noProof/>
                <w:webHidden/>
              </w:rPr>
              <w:fldChar w:fldCharType="separate"/>
            </w:r>
            <w:r w:rsidRPr="00A5446B">
              <w:rPr>
                <w:rFonts w:asciiTheme="majorHAnsi" w:hAnsiTheme="majorHAnsi" w:cstheme="majorHAnsi"/>
                <w:b w:val="0"/>
                <w:bCs w:val="0"/>
                <w:i w:val="0"/>
                <w:iCs w:val="0"/>
                <w:noProof/>
                <w:webHidden/>
              </w:rPr>
              <w:t>6</w:t>
            </w:r>
            <w:r w:rsidRPr="00A5446B">
              <w:rPr>
                <w:rFonts w:asciiTheme="majorHAnsi" w:hAnsiTheme="majorHAnsi" w:cstheme="majorHAnsi"/>
                <w:b w:val="0"/>
                <w:bCs w:val="0"/>
                <w:i w:val="0"/>
                <w:iCs w:val="0"/>
                <w:noProof/>
                <w:webHidden/>
              </w:rPr>
              <w:fldChar w:fldCharType="end"/>
            </w:r>
          </w:hyperlink>
        </w:p>
        <w:p w14:paraId="2DB738E7" w14:textId="2BB72A55" w:rsidR="00A5446B" w:rsidRPr="00A5446B" w:rsidRDefault="00A5446B" w:rsidP="00A5446B">
          <w:pPr>
            <w:pStyle w:val="TOC1"/>
            <w:tabs>
              <w:tab w:val="right" w:leader="dot" w:pos="9350"/>
            </w:tabs>
            <w:spacing w:line="480" w:lineRule="auto"/>
            <w:rPr>
              <w:rFonts w:asciiTheme="majorHAnsi" w:eastAsiaTheme="minorEastAsia" w:hAnsiTheme="majorHAnsi" w:cstheme="majorHAnsi"/>
              <w:b w:val="0"/>
              <w:bCs w:val="0"/>
              <w:i w:val="0"/>
              <w:iCs w:val="0"/>
              <w:noProof/>
              <w:lang w:val="en-US"/>
            </w:rPr>
          </w:pPr>
          <w:hyperlink w:anchor="_Toc124271416" w:history="1">
            <w:r w:rsidRPr="00A5446B">
              <w:rPr>
                <w:rStyle w:val="Hyperlink"/>
                <w:rFonts w:asciiTheme="majorHAnsi" w:hAnsiTheme="majorHAnsi" w:cstheme="majorHAnsi"/>
                <w:b w:val="0"/>
                <w:bCs w:val="0"/>
                <w:i w:val="0"/>
                <w:iCs w:val="0"/>
                <w:noProof/>
              </w:rPr>
              <w:t>Introduction</w:t>
            </w:r>
            <w:r w:rsidRPr="00A5446B">
              <w:rPr>
                <w:rFonts w:asciiTheme="majorHAnsi" w:hAnsiTheme="majorHAnsi" w:cstheme="majorHAnsi"/>
                <w:b w:val="0"/>
                <w:bCs w:val="0"/>
                <w:i w:val="0"/>
                <w:iCs w:val="0"/>
                <w:noProof/>
                <w:webHidden/>
              </w:rPr>
              <w:tab/>
            </w:r>
            <w:r w:rsidRPr="00A5446B">
              <w:rPr>
                <w:rFonts w:asciiTheme="majorHAnsi" w:hAnsiTheme="majorHAnsi" w:cstheme="majorHAnsi"/>
                <w:b w:val="0"/>
                <w:bCs w:val="0"/>
                <w:i w:val="0"/>
                <w:iCs w:val="0"/>
                <w:noProof/>
                <w:webHidden/>
              </w:rPr>
              <w:fldChar w:fldCharType="begin"/>
            </w:r>
            <w:r w:rsidRPr="00A5446B">
              <w:rPr>
                <w:rFonts w:asciiTheme="majorHAnsi" w:hAnsiTheme="majorHAnsi" w:cstheme="majorHAnsi"/>
                <w:b w:val="0"/>
                <w:bCs w:val="0"/>
                <w:i w:val="0"/>
                <w:iCs w:val="0"/>
                <w:noProof/>
                <w:webHidden/>
              </w:rPr>
              <w:instrText xml:space="preserve"> PAGEREF _Toc124271416 \h </w:instrText>
            </w:r>
            <w:r w:rsidRPr="00A5446B">
              <w:rPr>
                <w:rFonts w:asciiTheme="majorHAnsi" w:hAnsiTheme="majorHAnsi" w:cstheme="majorHAnsi"/>
                <w:b w:val="0"/>
                <w:bCs w:val="0"/>
                <w:i w:val="0"/>
                <w:iCs w:val="0"/>
                <w:noProof/>
                <w:webHidden/>
              </w:rPr>
            </w:r>
            <w:r w:rsidRPr="00A5446B">
              <w:rPr>
                <w:rFonts w:asciiTheme="majorHAnsi" w:hAnsiTheme="majorHAnsi" w:cstheme="majorHAnsi"/>
                <w:b w:val="0"/>
                <w:bCs w:val="0"/>
                <w:i w:val="0"/>
                <w:iCs w:val="0"/>
                <w:noProof/>
                <w:webHidden/>
              </w:rPr>
              <w:fldChar w:fldCharType="separate"/>
            </w:r>
            <w:r w:rsidRPr="00A5446B">
              <w:rPr>
                <w:rFonts w:asciiTheme="majorHAnsi" w:hAnsiTheme="majorHAnsi" w:cstheme="majorHAnsi"/>
                <w:b w:val="0"/>
                <w:bCs w:val="0"/>
                <w:i w:val="0"/>
                <w:iCs w:val="0"/>
                <w:noProof/>
                <w:webHidden/>
              </w:rPr>
              <w:t>8</w:t>
            </w:r>
            <w:r w:rsidRPr="00A5446B">
              <w:rPr>
                <w:rFonts w:asciiTheme="majorHAnsi" w:hAnsiTheme="majorHAnsi" w:cstheme="majorHAnsi"/>
                <w:b w:val="0"/>
                <w:bCs w:val="0"/>
                <w:i w:val="0"/>
                <w:iCs w:val="0"/>
                <w:noProof/>
                <w:webHidden/>
              </w:rPr>
              <w:fldChar w:fldCharType="end"/>
            </w:r>
          </w:hyperlink>
        </w:p>
        <w:p w14:paraId="690EC33E" w14:textId="0AD7184D" w:rsidR="00A5446B" w:rsidRPr="00A5446B" w:rsidRDefault="00A5446B" w:rsidP="00A5446B">
          <w:pPr>
            <w:pStyle w:val="TOC1"/>
            <w:tabs>
              <w:tab w:val="right" w:leader="dot" w:pos="9350"/>
            </w:tabs>
            <w:spacing w:line="480" w:lineRule="auto"/>
            <w:rPr>
              <w:rFonts w:asciiTheme="majorHAnsi" w:eastAsiaTheme="minorEastAsia" w:hAnsiTheme="majorHAnsi" w:cstheme="majorHAnsi"/>
              <w:b w:val="0"/>
              <w:bCs w:val="0"/>
              <w:i w:val="0"/>
              <w:iCs w:val="0"/>
              <w:noProof/>
              <w:lang w:val="en-US"/>
            </w:rPr>
          </w:pPr>
          <w:hyperlink w:anchor="_Toc124271417" w:history="1">
            <w:r w:rsidRPr="00A5446B">
              <w:rPr>
                <w:rStyle w:val="Hyperlink"/>
                <w:rFonts w:asciiTheme="majorHAnsi" w:hAnsiTheme="majorHAnsi" w:cstheme="majorHAnsi"/>
                <w:b w:val="0"/>
                <w:bCs w:val="0"/>
                <w:i w:val="0"/>
                <w:iCs w:val="0"/>
                <w:noProof/>
              </w:rPr>
              <w:t>Context of Study</w:t>
            </w:r>
            <w:r w:rsidRPr="00A5446B">
              <w:rPr>
                <w:rFonts w:asciiTheme="majorHAnsi" w:hAnsiTheme="majorHAnsi" w:cstheme="majorHAnsi"/>
                <w:b w:val="0"/>
                <w:bCs w:val="0"/>
                <w:i w:val="0"/>
                <w:iCs w:val="0"/>
                <w:noProof/>
                <w:webHidden/>
              </w:rPr>
              <w:tab/>
            </w:r>
            <w:r w:rsidRPr="00A5446B">
              <w:rPr>
                <w:rFonts w:asciiTheme="majorHAnsi" w:hAnsiTheme="majorHAnsi" w:cstheme="majorHAnsi"/>
                <w:b w:val="0"/>
                <w:bCs w:val="0"/>
                <w:i w:val="0"/>
                <w:iCs w:val="0"/>
                <w:noProof/>
                <w:webHidden/>
              </w:rPr>
              <w:fldChar w:fldCharType="begin"/>
            </w:r>
            <w:r w:rsidRPr="00A5446B">
              <w:rPr>
                <w:rFonts w:asciiTheme="majorHAnsi" w:hAnsiTheme="majorHAnsi" w:cstheme="majorHAnsi"/>
                <w:b w:val="0"/>
                <w:bCs w:val="0"/>
                <w:i w:val="0"/>
                <w:iCs w:val="0"/>
                <w:noProof/>
                <w:webHidden/>
              </w:rPr>
              <w:instrText xml:space="preserve"> PAGEREF _Toc124271417 \h </w:instrText>
            </w:r>
            <w:r w:rsidRPr="00A5446B">
              <w:rPr>
                <w:rFonts w:asciiTheme="majorHAnsi" w:hAnsiTheme="majorHAnsi" w:cstheme="majorHAnsi"/>
                <w:b w:val="0"/>
                <w:bCs w:val="0"/>
                <w:i w:val="0"/>
                <w:iCs w:val="0"/>
                <w:noProof/>
                <w:webHidden/>
              </w:rPr>
            </w:r>
            <w:r w:rsidRPr="00A5446B">
              <w:rPr>
                <w:rFonts w:asciiTheme="majorHAnsi" w:hAnsiTheme="majorHAnsi" w:cstheme="majorHAnsi"/>
                <w:b w:val="0"/>
                <w:bCs w:val="0"/>
                <w:i w:val="0"/>
                <w:iCs w:val="0"/>
                <w:noProof/>
                <w:webHidden/>
              </w:rPr>
              <w:fldChar w:fldCharType="separate"/>
            </w:r>
            <w:r w:rsidRPr="00A5446B">
              <w:rPr>
                <w:rFonts w:asciiTheme="majorHAnsi" w:hAnsiTheme="majorHAnsi" w:cstheme="majorHAnsi"/>
                <w:b w:val="0"/>
                <w:bCs w:val="0"/>
                <w:i w:val="0"/>
                <w:iCs w:val="0"/>
                <w:noProof/>
                <w:webHidden/>
              </w:rPr>
              <w:t>11</w:t>
            </w:r>
            <w:r w:rsidRPr="00A5446B">
              <w:rPr>
                <w:rFonts w:asciiTheme="majorHAnsi" w:hAnsiTheme="majorHAnsi" w:cstheme="majorHAnsi"/>
                <w:b w:val="0"/>
                <w:bCs w:val="0"/>
                <w:i w:val="0"/>
                <w:iCs w:val="0"/>
                <w:noProof/>
                <w:webHidden/>
              </w:rPr>
              <w:fldChar w:fldCharType="end"/>
            </w:r>
          </w:hyperlink>
        </w:p>
        <w:p w14:paraId="76650CBE" w14:textId="0D72C9EC" w:rsidR="00A5446B" w:rsidRPr="00A5446B" w:rsidRDefault="00A5446B" w:rsidP="00A5446B">
          <w:pPr>
            <w:pStyle w:val="TOC1"/>
            <w:tabs>
              <w:tab w:val="right" w:leader="dot" w:pos="9350"/>
            </w:tabs>
            <w:spacing w:line="480" w:lineRule="auto"/>
            <w:rPr>
              <w:rFonts w:asciiTheme="majorHAnsi" w:eastAsiaTheme="minorEastAsia" w:hAnsiTheme="majorHAnsi" w:cstheme="majorHAnsi"/>
              <w:b w:val="0"/>
              <w:bCs w:val="0"/>
              <w:i w:val="0"/>
              <w:iCs w:val="0"/>
              <w:noProof/>
              <w:lang w:val="en-US"/>
            </w:rPr>
          </w:pPr>
          <w:hyperlink w:anchor="_Toc124271418" w:history="1">
            <w:r w:rsidRPr="00A5446B">
              <w:rPr>
                <w:rStyle w:val="Hyperlink"/>
                <w:rFonts w:asciiTheme="majorHAnsi" w:hAnsiTheme="majorHAnsi" w:cstheme="majorHAnsi"/>
                <w:b w:val="0"/>
                <w:bCs w:val="0"/>
                <w:i w:val="0"/>
                <w:iCs w:val="0"/>
                <w:noProof/>
              </w:rPr>
              <w:t>Meth</w:t>
            </w:r>
            <w:r w:rsidRPr="00A5446B">
              <w:rPr>
                <w:rStyle w:val="Hyperlink"/>
                <w:rFonts w:asciiTheme="majorHAnsi" w:hAnsiTheme="majorHAnsi" w:cstheme="majorHAnsi"/>
                <w:b w:val="0"/>
                <w:bCs w:val="0"/>
                <w:i w:val="0"/>
                <w:iCs w:val="0"/>
                <w:noProof/>
              </w:rPr>
              <w:t>o</w:t>
            </w:r>
            <w:r w:rsidRPr="00A5446B">
              <w:rPr>
                <w:rStyle w:val="Hyperlink"/>
                <w:rFonts w:asciiTheme="majorHAnsi" w:hAnsiTheme="majorHAnsi" w:cstheme="majorHAnsi"/>
                <w:b w:val="0"/>
                <w:bCs w:val="0"/>
                <w:i w:val="0"/>
                <w:iCs w:val="0"/>
                <w:noProof/>
              </w:rPr>
              <w:t>ds</w:t>
            </w:r>
            <w:r w:rsidRPr="00A5446B">
              <w:rPr>
                <w:rFonts w:asciiTheme="majorHAnsi" w:hAnsiTheme="majorHAnsi" w:cstheme="majorHAnsi"/>
                <w:b w:val="0"/>
                <w:bCs w:val="0"/>
                <w:i w:val="0"/>
                <w:iCs w:val="0"/>
                <w:noProof/>
                <w:webHidden/>
              </w:rPr>
              <w:tab/>
            </w:r>
            <w:r w:rsidRPr="00A5446B">
              <w:rPr>
                <w:rFonts w:asciiTheme="majorHAnsi" w:hAnsiTheme="majorHAnsi" w:cstheme="majorHAnsi"/>
                <w:b w:val="0"/>
                <w:bCs w:val="0"/>
                <w:i w:val="0"/>
                <w:iCs w:val="0"/>
                <w:noProof/>
                <w:webHidden/>
              </w:rPr>
              <w:fldChar w:fldCharType="begin"/>
            </w:r>
            <w:r w:rsidRPr="00A5446B">
              <w:rPr>
                <w:rFonts w:asciiTheme="majorHAnsi" w:hAnsiTheme="majorHAnsi" w:cstheme="majorHAnsi"/>
                <w:b w:val="0"/>
                <w:bCs w:val="0"/>
                <w:i w:val="0"/>
                <w:iCs w:val="0"/>
                <w:noProof/>
                <w:webHidden/>
              </w:rPr>
              <w:instrText xml:space="preserve"> PAGEREF _Toc124271418 \h </w:instrText>
            </w:r>
            <w:r w:rsidRPr="00A5446B">
              <w:rPr>
                <w:rFonts w:asciiTheme="majorHAnsi" w:hAnsiTheme="majorHAnsi" w:cstheme="majorHAnsi"/>
                <w:b w:val="0"/>
                <w:bCs w:val="0"/>
                <w:i w:val="0"/>
                <w:iCs w:val="0"/>
                <w:noProof/>
                <w:webHidden/>
              </w:rPr>
            </w:r>
            <w:r w:rsidRPr="00A5446B">
              <w:rPr>
                <w:rFonts w:asciiTheme="majorHAnsi" w:hAnsiTheme="majorHAnsi" w:cstheme="majorHAnsi"/>
                <w:b w:val="0"/>
                <w:bCs w:val="0"/>
                <w:i w:val="0"/>
                <w:iCs w:val="0"/>
                <w:noProof/>
                <w:webHidden/>
              </w:rPr>
              <w:fldChar w:fldCharType="separate"/>
            </w:r>
            <w:r w:rsidRPr="00A5446B">
              <w:rPr>
                <w:rFonts w:asciiTheme="majorHAnsi" w:hAnsiTheme="majorHAnsi" w:cstheme="majorHAnsi"/>
                <w:b w:val="0"/>
                <w:bCs w:val="0"/>
                <w:i w:val="0"/>
                <w:iCs w:val="0"/>
                <w:noProof/>
                <w:webHidden/>
              </w:rPr>
              <w:t>12</w:t>
            </w:r>
            <w:r w:rsidRPr="00A5446B">
              <w:rPr>
                <w:rFonts w:asciiTheme="majorHAnsi" w:hAnsiTheme="majorHAnsi" w:cstheme="majorHAnsi"/>
                <w:b w:val="0"/>
                <w:bCs w:val="0"/>
                <w:i w:val="0"/>
                <w:iCs w:val="0"/>
                <w:noProof/>
                <w:webHidden/>
              </w:rPr>
              <w:fldChar w:fldCharType="end"/>
            </w:r>
          </w:hyperlink>
        </w:p>
        <w:p w14:paraId="1DA6D275" w14:textId="5F30CD8E" w:rsidR="00A5446B" w:rsidRPr="00A5446B" w:rsidRDefault="00A5446B" w:rsidP="00A5446B">
          <w:pPr>
            <w:pStyle w:val="TOC1"/>
            <w:tabs>
              <w:tab w:val="right" w:leader="dot" w:pos="9350"/>
            </w:tabs>
            <w:spacing w:line="480" w:lineRule="auto"/>
            <w:rPr>
              <w:rFonts w:asciiTheme="majorHAnsi" w:eastAsiaTheme="minorEastAsia" w:hAnsiTheme="majorHAnsi" w:cstheme="majorHAnsi"/>
              <w:b w:val="0"/>
              <w:bCs w:val="0"/>
              <w:i w:val="0"/>
              <w:iCs w:val="0"/>
              <w:noProof/>
              <w:lang w:val="en-US"/>
            </w:rPr>
          </w:pPr>
          <w:hyperlink w:anchor="_Toc124271419" w:history="1">
            <w:r w:rsidRPr="00A5446B">
              <w:rPr>
                <w:rStyle w:val="Hyperlink"/>
                <w:rFonts w:asciiTheme="majorHAnsi" w:hAnsiTheme="majorHAnsi" w:cstheme="majorHAnsi"/>
                <w:b w:val="0"/>
                <w:bCs w:val="0"/>
                <w:i w:val="0"/>
                <w:iCs w:val="0"/>
                <w:noProof/>
              </w:rPr>
              <w:t>Emerging Themes</w:t>
            </w:r>
            <w:r w:rsidRPr="00A5446B">
              <w:rPr>
                <w:rFonts w:asciiTheme="majorHAnsi" w:hAnsiTheme="majorHAnsi" w:cstheme="majorHAnsi"/>
                <w:b w:val="0"/>
                <w:bCs w:val="0"/>
                <w:i w:val="0"/>
                <w:iCs w:val="0"/>
                <w:noProof/>
                <w:webHidden/>
              </w:rPr>
              <w:tab/>
            </w:r>
            <w:r w:rsidRPr="00A5446B">
              <w:rPr>
                <w:rFonts w:asciiTheme="majorHAnsi" w:hAnsiTheme="majorHAnsi" w:cstheme="majorHAnsi"/>
                <w:b w:val="0"/>
                <w:bCs w:val="0"/>
                <w:i w:val="0"/>
                <w:iCs w:val="0"/>
                <w:noProof/>
                <w:webHidden/>
              </w:rPr>
              <w:fldChar w:fldCharType="begin"/>
            </w:r>
            <w:r w:rsidRPr="00A5446B">
              <w:rPr>
                <w:rFonts w:asciiTheme="majorHAnsi" w:hAnsiTheme="majorHAnsi" w:cstheme="majorHAnsi"/>
                <w:b w:val="0"/>
                <w:bCs w:val="0"/>
                <w:i w:val="0"/>
                <w:iCs w:val="0"/>
                <w:noProof/>
                <w:webHidden/>
              </w:rPr>
              <w:instrText xml:space="preserve"> PAGEREF _Toc124271419 \h </w:instrText>
            </w:r>
            <w:r w:rsidRPr="00A5446B">
              <w:rPr>
                <w:rFonts w:asciiTheme="majorHAnsi" w:hAnsiTheme="majorHAnsi" w:cstheme="majorHAnsi"/>
                <w:b w:val="0"/>
                <w:bCs w:val="0"/>
                <w:i w:val="0"/>
                <w:iCs w:val="0"/>
                <w:noProof/>
                <w:webHidden/>
              </w:rPr>
            </w:r>
            <w:r w:rsidRPr="00A5446B">
              <w:rPr>
                <w:rFonts w:asciiTheme="majorHAnsi" w:hAnsiTheme="majorHAnsi" w:cstheme="majorHAnsi"/>
                <w:b w:val="0"/>
                <w:bCs w:val="0"/>
                <w:i w:val="0"/>
                <w:iCs w:val="0"/>
                <w:noProof/>
                <w:webHidden/>
              </w:rPr>
              <w:fldChar w:fldCharType="separate"/>
            </w:r>
            <w:r w:rsidRPr="00A5446B">
              <w:rPr>
                <w:rFonts w:asciiTheme="majorHAnsi" w:hAnsiTheme="majorHAnsi" w:cstheme="majorHAnsi"/>
                <w:b w:val="0"/>
                <w:bCs w:val="0"/>
                <w:i w:val="0"/>
                <w:iCs w:val="0"/>
                <w:noProof/>
                <w:webHidden/>
              </w:rPr>
              <w:t>16</w:t>
            </w:r>
            <w:r w:rsidRPr="00A5446B">
              <w:rPr>
                <w:rFonts w:asciiTheme="majorHAnsi" w:hAnsiTheme="majorHAnsi" w:cstheme="majorHAnsi"/>
                <w:b w:val="0"/>
                <w:bCs w:val="0"/>
                <w:i w:val="0"/>
                <w:iCs w:val="0"/>
                <w:noProof/>
                <w:webHidden/>
              </w:rPr>
              <w:fldChar w:fldCharType="end"/>
            </w:r>
          </w:hyperlink>
        </w:p>
        <w:p w14:paraId="23E488AE" w14:textId="3F285D18" w:rsidR="00A5446B" w:rsidRPr="00A5446B" w:rsidRDefault="00A5446B" w:rsidP="00A5446B">
          <w:pPr>
            <w:pStyle w:val="TOC1"/>
            <w:tabs>
              <w:tab w:val="right" w:leader="dot" w:pos="9350"/>
            </w:tabs>
            <w:spacing w:line="480" w:lineRule="auto"/>
            <w:rPr>
              <w:rFonts w:asciiTheme="majorHAnsi" w:eastAsiaTheme="minorEastAsia" w:hAnsiTheme="majorHAnsi" w:cstheme="majorHAnsi"/>
              <w:b w:val="0"/>
              <w:bCs w:val="0"/>
              <w:i w:val="0"/>
              <w:iCs w:val="0"/>
              <w:noProof/>
              <w:lang w:val="en-US"/>
            </w:rPr>
          </w:pPr>
          <w:hyperlink w:anchor="_Toc124271420" w:history="1">
            <w:r w:rsidRPr="00A5446B">
              <w:rPr>
                <w:rStyle w:val="Hyperlink"/>
                <w:rFonts w:asciiTheme="majorHAnsi" w:hAnsiTheme="majorHAnsi" w:cstheme="majorHAnsi"/>
                <w:b w:val="0"/>
                <w:bCs w:val="0"/>
                <w:i w:val="0"/>
                <w:iCs w:val="0"/>
                <w:noProof/>
              </w:rPr>
              <w:t>Discussion</w:t>
            </w:r>
            <w:r w:rsidRPr="00A5446B">
              <w:rPr>
                <w:rFonts w:asciiTheme="majorHAnsi" w:hAnsiTheme="majorHAnsi" w:cstheme="majorHAnsi"/>
                <w:b w:val="0"/>
                <w:bCs w:val="0"/>
                <w:i w:val="0"/>
                <w:iCs w:val="0"/>
                <w:noProof/>
                <w:webHidden/>
              </w:rPr>
              <w:tab/>
            </w:r>
            <w:r w:rsidRPr="00A5446B">
              <w:rPr>
                <w:rFonts w:asciiTheme="majorHAnsi" w:hAnsiTheme="majorHAnsi" w:cstheme="majorHAnsi"/>
                <w:b w:val="0"/>
                <w:bCs w:val="0"/>
                <w:i w:val="0"/>
                <w:iCs w:val="0"/>
                <w:noProof/>
                <w:webHidden/>
              </w:rPr>
              <w:fldChar w:fldCharType="begin"/>
            </w:r>
            <w:r w:rsidRPr="00A5446B">
              <w:rPr>
                <w:rFonts w:asciiTheme="majorHAnsi" w:hAnsiTheme="majorHAnsi" w:cstheme="majorHAnsi"/>
                <w:b w:val="0"/>
                <w:bCs w:val="0"/>
                <w:i w:val="0"/>
                <w:iCs w:val="0"/>
                <w:noProof/>
                <w:webHidden/>
              </w:rPr>
              <w:instrText xml:space="preserve"> PAGEREF _Toc124271420 \h </w:instrText>
            </w:r>
            <w:r w:rsidRPr="00A5446B">
              <w:rPr>
                <w:rFonts w:asciiTheme="majorHAnsi" w:hAnsiTheme="majorHAnsi" w:cstheme="majorHAnsi"/>
                <w:b w:val="0"/>
                <w:bCs w:val="0"/>
                <w:i w:val="0"/>
                <w:iCs w:val="0"/>
                <w:noProof/>
                <w:webHidden/>
              </w:rPr>
            </w:r>
            <w:r w:rsidRPr="00A5446B">
              <w:rPr>
                <w:rFonts w:asciiTheme="majorHAnsi" w:hAnsiTheme="majorHAnsi" w:cstheme="majorHAnsi"/>
                <w:b w:val="0"/>
                <w:bCs w:val="0"/>
                <w:i w:val="0"/>
                <w:iCs w:val="0"/>
                <w:noProof/>
                <w:webHidden/>
              </w:rPr>
              <w:fldChar w:fldCharType="separate"/>
            </w:r>
            <w:r w:rsidRPr="00A5446B">
              <w:rPr>
                <w:rFonts w:asciiTheme="majorHAnsi" w:hAnsiTheme="majorHAnsi" w:cstheme="majorHAnsi"/>
                <w:b w:val="0"/>
                <w:bCs w:val="0"/>
                <w:i w:val="0"/>
                <w:iCs w:val="0"/>
                <w:noProof/>
                <w:webHidden/>
              </w:rPr>
              <w:t>17</w:t>
            </w:r>
            <w:r w:rsidRPr="00A5446B">
              <w:rPr>
                <w:rFonts w:asciiTheme="majorHAnsi" w:hAnsiTheme="majorHAnsi" w:cstheme="majorHAnsi"/>
                <w:b w:val="0"/>
                <w:bCs w:val="0"/>
                <w:i w:val="0"/>
                <w:iCs w:val="0"/>
                <w:noProof/>
                <w:webHidden/>
              </w:rPr>
              <w:fldChar w:fldCharType="end"/>
            </w:r>
          </w:hyperlink>
        </w:p>
        <w:p w14:paraId="115C3B34" w14:textId="6958AF9C" w:rsidR="00A5446B" w:rsidRPr="00A5446B" w:rsidRDefault="00A5446B" w:rsidP="00A5446B">
          <w:pPr>
            <w:pStyle w:val="TOC2"/>
            <w:tabs>
              <w:tab w:val="right" w:leader="dot" w:pos="9350"/>
            </w:tabs>
            <w:spacing w:line="480" w:lineRule="auto"/>
            <w:rPr>
              <w:rFonts w:asciiTheme="majorHAnsi" w:eastAsiaTheme="minorEastAsia" w:hAnsiTheme="majorHAnsi" w:cstheme="majorHAnsi"/>
              <w:b w:val="0"/>
              <w:bCs w:val="0"/>
              <w:noProof/>
              <w:sz w:val="24"/>
              <w:szCs w:val="24"/>
              <w:lang w:val="en-US"/>
            </w:rPr>
          </w:pPr>
          <w:hyperlink w:anchor="_Toc124271421" w:history="1">
            <w:r w:rsidRPr="00A5446B">
              <w:rPr>
                <w:rStyle w:val="Hyperlink"/>
                <w:rFonts w:asciiTheme="majorHAnsi" w:hAnsiTheme="majorHAnsi" w:cstheme="majorHAnsi"/>
                <w:b w:val="0"/>
                <w:bCs w:val="0"/>
                <w:noProof/>
                <w:sz w:val="24"/>
                <w:szCs w:val="24"/>
              </w:rPr>
              <w:t>Relationships</w:t>
            </w:r>
            <w:r w:rsidRPr="00A5446B">
              <w:rPr>
                <w:rFonts w:asciiTheme="majorHAnsi" w:hAnsiTheme="majorHAnsi" w:cstheme="majorHAnsi"/>
                <w:b w:val="0"/>
                <w:bCs w:val="0"/>
                <w:noProof/>
                <w:webHidden/>
                <w:sz w:val="24"/>
                <w:szCs w:val="24"/>
              </w:rPr>
              <w:tab/>
            </w:r>
            <w:r w:rsidRPr="00A5446B">
              <w:rPr>
                <w:rFonts w:asciiTheme="majorHAnsi" w:hAnsiTheme="majorHAnsi" w:cstheme="majorHAnsi"/>
                <w:b w:val="0"/>
                <w:bCs w:val="0"/>
                <w:noProof/>
                <w:webHidden/>
                <w:sz w:val="24"/>
                <w:szCs w:val="24"/>
              </w:rPr>
              <w:fldChar w:fldCharType="begin"/>
            </w:r>
            <w:r w:rsidRPr="00A5446B">
              <w:rPr>
                <w:rFonts w:asciiTheme="majorHAnsi" w:hAnsiTheme="majorHAnsi" w:cstheme="majorHAnsi"/>
                <w:b w:val="0"/>
                <w:bCs w:val="0"/>
                <w:noProof/>
                <w:webHidden/>
                <w:sz w:val="24"/>
                <w:szCs w:val="24"/>
              </w:rPr>
              <w:instrText xml:space="preserve"> PAGEREF _Toc124271421 \h </w:instrText>
            </w:r>
            <w:r w:rsidRPr="00A5446B">
              <w:rPr>
                <w:rFonts w:asciiTheme="majorHAnsi" w:hAnsiTheme="majorHAnsi" w:cstheme="majorHAnsi"/>
                <w:b w:val="0"/>
                <w:bCs w:val="0"/>
                <w:noProof/>
                <w:webHidden/>
                <w:sz w:val="24"/>
                <w:szCs w:val="24"/>
              </w:rPr>
            </w:r>
            <w:r w:rsidRPr="00A5446B">
              <w:rPr>
                <w:rFonts w:asciiTheme="majorHAnsi" w:hAnsiTheme="majorHAnsi" w:cstheme="majorHAnsi"/>
                <w:b w:val="0"/>
                <w:bCs w:val="0"/>
                <w:noProof/>
                <w:webHidden/>
                <w:sz w:val="24"/>
                <w:szCs w:val="24"/>
              </w:rPr>
              <w:fldChar w:fldCharType="separate"/>
            </w:r>
            <w:r w:rsidRPr="00A5446B">
              <w:rPr>
                <w:rFonts w:asciiTheme="majorHAnsi" w:hAnsiTheme="majorHAnsi" w:cstheme="majorHAnsi"/>
                <w:b w:val="0"/>
                <w:bCs w:val="0"/>
                <w:noProof/>
                <w:webHidden/>
                <w:sz w:val="24"/>
                <w:szCs w:val="24"/>
              </w:rPr>
              <w:t>17</w:t>
            </w:r>
            <w:r w:rsidRPr="00A5446B">
              <w:rPr>
                <w:rFonts w:asciiTheme="majorHAnsi" w:hAnsiTheme="majorHAnsi" w:cstheme="majorHAnsi"/>
                <w:b w:val="0"/>
                <w:bCs w:val="0"/>
                <w:noProof/>
                <w:webHidden/>
                <w:sz w:val="24"/>
                <w:szCs w:val="24"/>
              </w:rPr>
              <w:fldChar w:fldCharType="end"/>
            </w:r>
          </w:hyperlink>
        </w:p>
        <w:p w14:paraId="1A57F204" w14:textId="20806FFA" w:rsidR="00A5446B" w:rsidRPr="00A5446B" w:rsidRDefault="00A5446B" w:rsidP="00A5446B">
          <w:pPr>
            <w:pStyle w:val="TOC2"/>
            <w:tabs>
              <w:tab w:val="right" w:leader="dot" w:pos="9350"/>
            </w:tabs>
            <w:spacing w:line="480" w:lineRule="auto"/>
            <w:rPr>
              <w:rFonts w:asciiTheme="majorHAnsi" w:eastAsiaTheme="minorEastAsia" w:hAnsiTheme="majorHAnsi" w:cstheme="majorHAnsi"/>
              <w:b w:val="0"/>
              <w:bCs w:val="0"/>
              <w:noProof/>
              <w:sz w:val="24"/>
              <w:szCs w:val="24"/>
              <w:lang w:val="en-US"/>
            </w:rPr>
          </w:pPr>
          <w:hyperlink w:anchor="_Toc124271422" w:history="1">
            <w:r w:rsidRPr="00A5446B">
              <w:rPr>
                <w:rStyle w:val="Hyperlink"/>
                <w:rFonts w:asciiTheme="majorHAnsi" w:hAnsiTheme="majorHAnsi" w:cstheme="majorHAnsi"/>
                <w:b w:val="0"/>
                <w:bCs w:val="0"/>
                <w:noProof/>
                <w:sz w:val="24"/>
                <w:szCs w:val="24"/>
              </w:rPr>
              <w:t>Home Learning Environment</w:t>
            </w:r>
            <w:r w:rsidRPr="00A5446B">
              <w:rPr>
                <w:rFonts w:asciiTheme="majorHAnsi" w:hAnsiTheme="majorHAnsi" w:cstheme="majorHAnsi"/>
                <w:b w:val="0"/>
                <w:bCs w:val="0"/>
                <w:noProof/>
                <w:webHidden/>
                <w:sz w:val="24"/>
                <w:szCs w:val="24"/>
              </w:rPr>
              <w:tab/>
            </w:r>
            <w:r w:rsidRPr="00A5446B">
              <w:rPr>
                <w:rFonts w:asciiTheme="majorHAnsi" w:hAnsiTheme="majorHAnsi" w:cstheme="majorHAnsi"/>
                <w:b w:val="0"/>
                <w:bCs w:val="0"/>
                <w:noProof/>
                <w:webHidden/>
                <w:sz w:val="24"/>
                <w:szCs w:val="24"/>
              </w:rPr>
              <w:fldChar w:fldCharType="begin"/>
            </w:r>
            <w:r w:rsidRPr="00A5446B">
              <w:rPr>
                <w:rFonts w:asciiTheme="majorHAnsi" w:hAnsiTheme="majorHAnsi" w:cstheme="majorHAnsi"/>
                <w:b w:val="0"/>
                <w:bCs w:val="0"/>
                <w:noProof/>
                <w:webHidden/>
                <w:sz w:val="24"/>
                <w:szCs w:val="24"/>
              </w:rPr>
              <w:instrText xml:space="preserve"> PAGEREF _Toc124271422 \h </w:instrText>
            </w:r>
            <w:r w:rsidRPr="00A5446B">
              <w:rPr>
                <w:rFonts w:asciiTheme="majorHAnsi" w:hAnsiTheme="majorHAnsi" w:cstheme="majorHAnsi"/>
                <w:b w:val="0"/>
                <w:bCs w:val="0"/>
                <w:noProof/>
                <w:webHidden/>
                <w:sz w:val="24"/>
                <w:szCs w:val="24"/>
              </w:rPr>
            </w:r>
            <w:r w:rsidRPr="00A5446B">
              <w:rPr>
                <w:rFonts w:asciiTheme="majorHAnsi" w:hAnsiTheme="majorHAnsi" w:cstheme="majorHAnsi"/>
                <w:b w:val="0"/>
                <w:bCs w:val="0"/>
                <w:noProof/>
                <w:webHidden/>
                <w:sz w:val="24"/>
                <w:szCs w:val="24"/>
              </w:rPr>
              <w:fldChar w:fldCharType="separate"/>
            </w:r>
            <w:r w:rsidRPr="00A5446B">
              <w:rPr>
                <w:rFonts w:asciiTheme="majorHAnsi" w:hAnsiTheme="majorHAnsi" w:cstheme="majorHAnsi"/>
                <w:b w:val="0"/>
                <w:bCs w:val="0"/>
                <w:noProof/>
                <w:webHidden/>
                <w:sz w:val="24"/>
                <w:szCs w:val="24"/>
              </w:rPr>
              <w:t>20</w:t>
            </w:r>
            <w:r w:rsidRPr="00A5446B">
              <w:rPr>
                <w:rFonts w:asciiTheme="majorHAnsi" w:hAnsiTheme="majorHAnsi" w:cstheme="majorHAnsi"/>
                <w:b w:val="0"/>
                <w:bCs w:val="0"/>
                <w:noProof/>
                <w:webHidden/>
                <w:sz w:val="24"/>
                <w:szCs w:val="24"/>
              </w:rPr>
              <w:fldChar w:fldCharType="end"/>
            </w:r>
          </w:hyperlink>
        </w:p>
        <w:p w14:paraId="3AEC38CD" w14:textId="3ACB2E31" w:rsidR="00A5446B" w:rsidRPr="00A5446B" w:rsidRDefault="00A5446B" w:rsidP="00A5446B">
          <w:pPr>
            <w:pStyle w:val="TOC2"/>
            <w:tabs>
              <w:tab w:val="right" w:leader="dot" w:pos="9350"/>
            </w:tabs>
            <w:spacing w:line="480" w:lineRule="auto"/>
            <w:rPr>
              <w:rFonts w:asciiTheme="majorHAnsi" w:eastAsiaTheme="minorEastAsia" w:hAnsiTheme="majorHAnsi" w:cstheme="majorHAnsi"/>
              <w:b w:val="0"/>
              <w:bCs w:val="0"/>
              <w:noProof/>
              <w:sz w:val="24"/>
              <w:szCs w:val="24"/>
              <w:lang w:val="en-US"/>
            </w:rPr>
          </w:pPr>
          <w:hyperlink w:anchor="_Toc124271423" w:history="1">
            <w:r w:rsidRPr="00A5446B">
              <w:rPr>
                <w:rStyle w:val="Hyperlink"/>
                <w:rFonts w:asciiTheme="majorHAnsi" w:hAnsiTheme="majorHAnsi" w:cstheme="majorHAnsi"/>
                <w:b w:val="0"/>
                <w:bCs w:val="0"/>
                <w:noProof/>
                <w:sz w:val="24"/>
                <w:szCs w:val="24"/>
              </w:rPr>
              <w:t>Child Development</w:t>
            </w:r>
            <w:r w:rsidRPr="00A5446B">
              <w:rPr>
                <w:rFonts w:asciiTheme="majorHAnsi" w:hAnsiTheme="majorHAnsi" w:cstheme="majorHAnsi"/>
                <w:b w:val="0"/>
                <w:bCs w:val="0"/>
                <w:noProof/>
                <w:webHidden/>
                <w:sz w:val="24"/>
                <w:szCs w:val="24"/>
              </w:rPr>
              <w:tab/>
            </w:r>
            <w:r w:rsidRPr="00A5446B">
              <w:rPr>
                <w:rFonts w:asciiTheme="majorHAnsi" w:hAnsiTheme="majorHAnsi" w:cstheme="majorHAnsi"/>
                <w:b w:val="0"/>
                <w:bCs w:val="0"/>
                <w:noProof/>
                <w:webHidden/>
                <w:sz w:val="24"/>
                <w:szCs w:val="24"/>
              </w:rPr>
              <w:fldChar w:fldCharType="begin"/>
            </w:r>
            <w:r w:rsidRPr="00A5446B">
              <w:rPr>
                <w:rFonts w:asciiTheme="majorHAnsi" w:hAnsiTheme="majorHAnsi" w:cstheme="majorHAnsi"/>
                <w:b w:val="0"/>
                <w:bCs w:val="0"/>
                <w:noProof/>
                <w:webHidden/>
                <w:sz w:val="24"/>
                <w:szCs w:val="24"/>
              </w:rPr>
              <w:instrText xml:space="preserve"> PAGEREF _Toc124271423 \h </w:instrText>
            </w:r>
            <w:r w:rsidRPr="00A5446B">
              <w:rPr>
                <w:rFonts w:asciiTheme="majorHAnsi" w:hAnsiTheme="majorHAnsi" w:cstheme="majorHAnsi"/>
                <w:b w:val="0"/>
                <w:bCs w:val="0"/>
                <w:noProof/>
                <w:webHidden/>
                <w:sz w:val="24"/>
                <w:szCs w:val="24"/>
              </w:rPr>
            </w:r>
            <w:r w:rsidRPr="00A5446B">
              <w:rPr>
                <w:rFonts w:asciiTheme="majorHAnsi" w:hAnsiTheme="majorHAnsi" w:cstheme="majorHAnsi"/>
                <w:b w:val="0"/>
                <w:bCs w:val="0"/>
                <w:noProof/>
                <w:webHidden/>
                <w:sz w:val="24"/>
                <w:szCs w:val="24"/>
              </w:rPr>
              <w:fldChar w:fldCharType="separate"/>
            </w:r>
            <w:r w:rsidRPr="00A5446B">
              <w:rPr>
                <w:rFonts w:asciiTheme="majorHAnsi" w:hAnsiTheme="majorHAnsi" w:cstheme="majorHAnsi"/>
                <w:b w:val="0"/>
                <w:bCs w:val="0"/>
                <w:noProof/>
                <w:webHidden/>
                <w:sz w:val="24"/>
                <w:szCs w:val="24"/>
              </w:rPr>
              <w:t>23</w:t>
            </w:r>
            <w:r w:rsidRPr="00A5446B">
              <w:rPr>
                <w:rFonts w:asciiTheme="majorHAnsi" w:hAnsiTheme="majorHAnsi" w:cstheme="majorHAnsi"/>
                <w:b w:val="0"/>
                <w:bCs w:val="0"/>
                <w:noProof/>
                <w:webHidden/>
                <w:sz w:val="24"/>
                <w:szCs w:val="24"/>
              </w:rPr>
              <w:fldChar w:fldCharType="end"/>
            </w:r>
          </w:hyperlink>
        </w:p>
        <w:p w14:paraId="134BF6E7" w14:textId="129F64A6" w:rsidR="00A5446B" w:rsidRPr="00A5446B" w:rsidRDefault="00A5446B" w:rsidP="00A5446B">
          <w:pPr>
            <w:pStyle w:val="TOC2"/>
            <w:tabs>
              <w:tab w:val="right" w:leader="dot" w:pos="9350"/>
            </w:tabs>
            <w:spacing w:line="480" w:lineRule="auto"/>
            <w:rPr>
              <w:rFonts w:asciiTheme="majorHAnsi" w:eastAsiaTheme="minorEastAsia" w:hAnsiTheme="majorHAnsi" w:cstheme="majorHAnsi"/>
              <w:b w:val="0"/>
              <w:bCs w:val="0"/>
              <w:noProof/>
              <w:sz w:val="24"/>
              <w:szCs w:val="24"/>
              <w:lang w:val="en-US"/>
            </w:rPr>
          </w:pPr>
          <w:hyperlink w:anchor="_Toc124271424" w:history="1">
            <w:r w:rsidRPr="00A5446B">
              <w:rPr>
                <w:rStyle w:val="Hyperlink"/>
                <w:rFonts w:asciiTheme="majorHAnsi" w:hAnsiTheme="majorHAnsi" w:cstheme="majorHAnsi"/>
                <w:b w:val="0"/>
                <w:bCs w:val="0"/>
                <w:noProof/>
                <w:sz w:val="24"/>
                <w:szCs w:val="24"/>
              </w:rPr>
              <w:t>Parent Confidence</w:t>
            </w:r>
            <w:r w:rsidRPr="00A5446B">
              <w:rPr>
                <w:rFonts w:asciiTheme="majorHAnsi" w:hAnsiTheme="majorHAnsi" w:cstheme="majorHAnsi"/>
                <w:b w:val="0"/>
                <w:bCs w:val="0"/>
                <w:noProof/>
                <w:webHidden/>
                <w:sz w:val="24"/>
                <w:szCs w:val="24"/>
              </w:rPr>
              <w:tab/>
            </w:r>
            <w:r w:rsidRPr="00A5446B">
              <w:rPr>
                <w:rFonts w:asciiTheme="majorHAnsi" w:hAnsiTheme="majorHAnsi" w:cstheme="majorHAnsi"/>
                <w:b w:val="0"/>
                <w:bCs w:val="0"/>
                <w:noProof/>
                <w:webHidden/>
                <w:sz w:val="24"/>
                <w:szCs w:val="24"/>
              </w:rPr>
              <w:fldChar w:fldCharType="begin"/>
            </w:r>
            <w:r w:rsidRPr="00A5446B">
              <w:rPr>
                <w:rFonts w:asciiTheme="majorHAnsi" w:hAnsiTheme="majorHAnsi" w:cstheme="majorHAnsi"/>
                <w:b w:val="0"/>
                <w:bCs w:val="0"/>
                <w:noProof/>
                <w:webHidden/>
                <w:sz w:val="24"/>
                <w:szCs w:val="24"/>
              </w:rPr>
              <w:instrText xml:space="preserve"> PAGEREF _Toc124271424 \h </w:instrText>
            </w:r>
            <w:r w:rsidRPr="00A5446B">
              <w:rPr>
                <w:rFonts w:asciiTheme="majorHAnsi" w:hAnsiTheme="majorHAnsi" w:cstheme="majorHAnsi"/>
                <w:b w:val="0"/>
                <w:bCs w:val="0"/>
                <w:noProof/>
                <w:webHidden/>
                <w:sz w:val="24"/>
                <w:szCs w:val="24"/>
              </w:rPr>
            </w:r>
            <w:r w:rsidRPr="00A5446B">
              <w:rPr>
                <w:rFonts w:asciiTheme="majorHAnsi" w:hAnsiTheme="majorHAnsi" w:cstheme="majorHAnsi"/>
                <w:b w:val="0"/>
                <w:bCs w:val="0"/>
                <w:noProof/>
                <w:webHidden/>
                <w:sz w:val="24"/>
                <w:szCs w:val="24"/>
              </w:rPr>
              <w:fldChar w:fldCharType="separate"/>
            </w:r>
            <w:r w:rsidRPr="00A5446B">
              <w:rPr>
                <w:rFonts w:asciiTheme="majorHAnsi" w:hAnsiTheme="majorHAnsi" w:cstheme="majorHAnsi"/>
                <w:b w:val="0"/>
                <w:bCs w:val="0"/>
                <w:noProof/>
                <w:webHidden/>
                <w:sz w:val="24"/>
                <w:szCs w:val="24"/>
              </w:rPr>
              <w:t>25</w:t>
            </w:r>
            <w:r w:rsidRPr="00A5446B">
              <w:rPr>
                <w:rFonts w:asciiTheme="majorHAnsi" w:hAnsiTheme="majorHAnsi" w:cstheme="majorHAnsi"/>
                <w:b w:val="0"/>
                <w:bCs w:val="0"/>
                <w:noProof/>
                <w:webHidden/>
                <w:sz w:val="24"/>
                <w:szCs w:val="24"/>
              </w:rPr>
              <w:fldChar w:fldCharType="end"/>
            </w:r>
          </w:hyperlink>
        </w:p>
        <w:p w14:paraId="644BBB01" w14:textId="19C726F6" w:rsidR="00A5446B" w:rsidRPr="00A5446B" w:rsidRDefault="00A5446B" w:rsidP="00A5446B">
          <w:pPr>
            <w:pStyle w:val="TOC2"/>
            <w:tabs>
              <w:tab w:val="right" w:leader="dot" w:pos="9350"/>
            </w:tabs>
            <w:spacing w:line="480" w:lineRule="auto"/>
            <w:rPr>
              <w:rFonts w:asciiTheme="majorHAnsi" w:eastAsiaTheme="minorEastAsia" w:hAnsiTheme="majorHAnsi" w:cstheme="majorHAnsi"/>
              <w:b w:val="0"/>
              <w:bCs w:val="0"/>
              <w:noProof/>
              <w:sz w:val="24"/>
              <w:szCs w:val="24"/>
              <w:lang w:val="en-US"/>
            </w:rPr>
          </w:pPr>
          <w:hyperlink w:anchor="_Toc124271425" w:history="1">
            <w:r w:rsidRPr="00A5446B">
              <w:rPr>
                <w:rStyle w:val="Hyperlink"/>
                <w:rFonts w:asciiTheme="majorHAnsi" w:hAnsiTheme="majorHAnsi" w:cstheme="majorHAnsi"/>
                <w:b w:val="0"/>
                <w:bCs w:val="0"/>
                <w:noProof/>
                <w:sz w:val="24"/>
                <w:szCs w:val="24"/>
              </w:rPr>
              <w:t>Role Model</w:t>
            </w:r>
            <w:r w:rsidRPr="00A5446B">
              <w:rPr>
                <w:rFonts w:asciiTheme="majorHAnsi" w:hAnsiTheme="majorHAnsi" w:cstheme="majorHAnsi"/>
                <w:b w:val="0"/>
                <w:bCs w:val="0"/>
                <w:noProof/>
                <w:webHidden/>
                <w:sz w:val="24"/>
                <w:szCs w:val="24"/>
              </w:rPr>
              <w:tab/>
            </w:r>
            <w:r w:rsidRPr="00A5446B">
              <w:rPr>
                <w:rFonts w:asciiTheme="majorHAnsi" w:hAnsiTheme="majorHAnsi" w:cstheme="majorHAnsi"/>
                <w:b w:val="0"/>
                <w:bCs w:val="0"/>
                <w:noProof/>
                <w:webHidden/>
                <w:sz w:val="24"/>
                <w:szCs w:val="24"/>
              </w:rPr>
              <w:fldChar w:fldCharType="begin"/>
            </w:r>
            <w:r w:rsidRPr="00A5446B">
              <w:rPr>
                <w:rFonts w:asciiTheme="majorHAnsi" w:hAnsiTheme="majorHAnsi" w:cstheme="majorHAnsi"/>
                <w:b w:val="0"/>
                <w:bCs w:val="0"/>
                <w:noProof/>
                <w:webHidden/>
                <w:sz w:val="24"/>
                <w:szCs w:val="24"/>
              </w:rPr>
              <w:instrText xml:space="preserve"> PAGEREF _Toc124271425 \h </w:instrText>
            </w:r>
            <w:r w:rsidRPr="00A5446B">
              <w:rPr>
                <w:rFonts w:asciiTheme="majorHAnsi" w:hAnsiTheme="majorHAnsi" w:cstheme="majorHAnsi"/>
                <w:b w:val="0"/>
                <w:bCs w:val="0"/>
                <w:noProof/>
                <w:webHidden/>
                <w:sz w:val="24"/>
                <w:szCs w:val="24"/>
              </w:rPr>
            </w:r>
            <w:r w:rsidRPr="00A5446B">
              <w:rPr>
                <w:rFonts w:asciiTheme="majorHAnsi" w:hAnsiTheme="majorHAnsi" w:cstheme="majorHAnsi"/>
                <w:b w:val="0"/>
                <w:bCs w:val="0"/>
                <w:noProof/>
                <w:webHidden/>
                <w:sz w:val="24"/>
                <w:szCs w:val="24"/>
              </w:rPr>
              <w:fldChar w:fldCharType="separate"/>
            </w:r>
            <w:r w:rsidRPr="00A5446B">
              <w:rPr>
                <w:rFonts w:asciiTheme="majorHAnsi" w:hAnsiTheme="majorHAnsi" w:cstheme="majorHAnsi"/>
                <w:b w:val="0"/>
                <w:bCs w:val="0"/>
                <w:noProof/>
                <w:webHidden/>
                <w:sz w:val="24"/>
                <w:szCs w:val="24"/>
              </w:rPr>
              <w:t>29</w:t>
            </w:r>
            <w:r w:rsidRPr="00A5446B">
              <w:rPr>
                <w:rFonts w:asciiTheme="majorHAnsi" w:hAnsiTheme="majorHAnsi" w:cstheme="majorHAnsi"/>
                <w:b w:val="0"/>
                <w:bCs w:val="0"/>
                <w:noProof/>
                <w:webHidden/>
                <w:sz w:val="24"/>
                <w:szCs w:val="24"/>
              </w:rPr>
              <w:fldChar w:fldCharType="end"/>
            </w:r>
          </w:hyperlink>
        </w:p>
        <w:p w14:paraId="48521351" w14:textId="3719E823" w:rsidR="00A5446B" w:rsidRPr="00A5446B" w:rsidRDefault="00A5446B" w:rsidP="00A5446B">
          <w:pPr>
            <w:pStyle w:val="TOC1"/>
            <w:tabs>
              <w:tab w:val="right" w:leader="dot" w:pos="9350"/>
            </w:tabs>
            <w:spacing w:line="480" w:lineRule="auto"/>
            <w:rPr>
              <w:rFonts w:asciiTheme="majorHAnsi" w:eastAsiaTheme="minorEastAsia" w:hAnsiTheme="majorHAnsi" w:cstheme="majorHAnsi"/>
              <w:b w:val="0"/>
              <w:bCs w:val="0"/>
              <w:i w:val="0"/>
              <w:iCs w:val="0"/>
              <w:noProof/>
              <w:lang w:val="en-US"/>
            </w:rPr>
          </w:pPr>
          <w:hyperlink w:anchor="_Toc124271426" w:history="1">
            <w:r w:rsidRPr="00A5446B">
              <w:rPr>
                <w:rStyle w:val="Hyperlink"/>
                <w:rFonts w:asciiTheme="majorHAnsi" w:hAnsiTheme="majorHAnsi" w:cstheme="majorHAnsi"/>
                <w:b w:val="0"/>
                <w:bCs w:val="0"/>
                <w:i w:val="0"/>
                <w:iCs w:val="0"/>
                <w:noProof/>
              </w:rPr>
              <w:t>Conclusio</w:t>
            </w:r>
            <w:r w:rsidRPr="00A5446B">
              <w:rPr>
                <w:rStyle w:val="Hyperlink"/>
                <w:rFonts w:asciiTheme="majorHAnsi" w:hAnsiTheme="majorHAnsi" w:cstheme="majorHAnsi"/>
                <w:b w:val="0"/>
                <w:bCs w:val="0"/>
                <w:i w:val="0"/>
                <w:iCs w:val="0"/>
                <w:noProof/>
              </w:rPr>
              <w:t>n</w:t>
            </w:r>
            <w:r w:rsidRPr="00A5446B">
              <w:rPr>
                <w:rFonts w:asciiTheme="majorHAnsi" w:hAnsiTheme="majorHAnsi" w:cstheme="majorHAnsi"/>
                <w:b w:val="0"/>
                <w:bCs w:val="0"/>
                <w:i w:val="0"/>
                <w:iCs w:val="0"/>
                <w:noProof/>
                <w:webHidden/>
              </w:rPr>
              <w:tab/>
            </w:r>
            <w:r w:rsidRPr="00A5446B">
              <w:rPr>
                <w:rFonts w:asciiTheme="majorHAnsi" w:hAnsiTheme="majorHAnsi" w:cstheme="majorHAnsi"/>
                <w:b w:val="0"/>
                <w:bCs w:val="0"/>
                <w:i w:val="0"/>
                <w:iCs w:val="0"/>
                <w:noProof/>
                <w:webHidden/>
              </w:rPr>
              <w:fldChar w:fldCharType="begin"/>
            </w:r>
            <w:r w:rsidRPr="00A5446B">
              <w:rPr>
                <w:rFonts w:asciiTheme="majorHAnsi" w:hAnsiTheme="majorHAnsi" w:cstheme="majorHAnsi"/>
                <w:b w:val="0"/>
                <w:bCs w:val="0"/>
                <w:i w:val="0"/>
                <w:iCs w:val="0"/>
                <w:noProof/>
                <w:webHidden/>
              </w:rPr>
              <w:instrText xml:space="preserve"> PAGEREF _Toc124271426 \h </w:instrText>
            </w:r>
            <w:r w:rsidRPr="00A5446B">
              <w:rPr>
                <w:rFonts w:asciiTheme="majorHAnsi" w:hAnsiTheme="majorHAnsi" w:cstheme="majorHAnsi"/>
                <w:b w:val="0"/>
                <w:bCs w:val="0"/>
                <w:i w:val="0"/>
                <w:iCs w:val="0"/>
                <w:noProof/>
                <w:webHidden/>
              </w:rPr>
            </w:r>
            <w:r w:rsidRPr="00A5446B">
              <w:rPr>
                <w:rFonts w:asciiTheme="majorHAnsi" w:hAnsiTheme="majorHAnsi" w:cstheme="majorHAnsi"/>
                <w:b w:val="0"/>
                <w:bCs w:val="0"/>
                <w:i w:val="0"/>
                <w:iCs w:val="0"/>
                <w:noProof/>
                <w:webHidden/>
              </w:rPr>
              <w:fldChar w:fldCharType="separate"/>
            </w:r>
            <w:r w:rsidRPr="00A5446B">
              <w:rPr>
                <w:rFonts w:asciiTheme="majorHAnsi" w:hAnsiTheme="majorHAnsi" w:cstheme="majorHAnsi"/>
                <w:b w:val="0"/>
                <w:bCs w:val="0"/>
                <w:i w:val="0"/>
                <w:iCs w:val="0"/>
                <w:noProof/>
                <w:webHidden/>
              </w:rPr>
              <w:t>30</w:t>
            </w:r>
            <w:r w:rsidRPr="00A5446B">
              <w:rPr>
                <w:rFonts w:asciiTheme="majorHAnsi" w:hAnsiTheme="majorHAnsi" w:cstheme="majorHAnsi"/>
                <w:b w:val="0"/>
                <w:bCs w:val="0"/>
                <w:i w:val="0"/>
                <w:iCs w:val="0"/>
                <w:noProof/>
                <w:webHidden/>
              </w:rPr>
              <w:fldChar w:fldCharType="end"/>
            </w:r>
          </w:hyperlink>
        </w:p>
        <w:p w14:paraId="0FBBF13B" w14:textId="2CDC90AB" w:rsidR="00A5446B" w:rsidRPr="00A5446B" w:rsidRDefault="00A5446B" w:rsidP="00A5446B">
          <w:pPr>
            <w:pStyle w:val="TOC1"/>
            <w:tabs>
              <w:tab w:val="right" w:leader="dot" w:pos="9350"/>
            </w:tabs>
            <w:spacing w:line="480" w:lineRule="auto"/>
            <w:rPr>
              <w:rFonts w:asciiTheme="majorHAnsi" w:eastAsiaTheme="minorEastAsia" w:hAnsiTheme="majorHAnsi" w:cstheme="majorHAnsi"/>
              <w:b w:val="0"/>
              <w:bCs w:val="0"/>
              <w:i w:val="0"/>
              <w:iCs w:val="0"/>
              <w:noProof/>
              <w:lang w:val="en-US"/>
            </w:rPr>
          </w:pPr>
          <w:hyperlink w:anchor="_Toc124271427" w:history="1">
            <w:r w:rsidRPr="00A5446B">
              <w:rPr>
                <w:rStyle w:val="Hyperlink"/>
                <w:rFonts w:asciiTheme="majorHAnsi" w:hAnsiTheme="majorHAnsi" w:cstheme="majorHAnsi"/>
                <w:b w:val="0"/>
                <w:bCs w:val="0"/>
                <w:i w:val="0"/>
                <w:iCs w:val="0"/>
                <w:noProof/>
              </w:rPr>
              <w:t>Appen</w:t>
            </w:r>
            <w:r w:rsidRPr="00A5446B">
              <w:rPr>
                <w:rStyle w:val="Hyperlink"/>
                <w:rFonts w:asciiTheme="majorHAnsi" w:hAnsiTheme="majorHAnsi" w:cstheme="majorHAnsi"/>
                <w:b w:val="0"/>
                <w:bCs w:val="0"/>
                <w:i w:val="0"/>
                <w:iCs w:val="0"/>
                <w:noProof/>
              </w:rPr>
              <w:t>d</w:t>
            </w:r>
            <w:r w:rsidRPr="00A5446B">
              <w:rPr>
                <w:rStyle w:val="Hyperlink"/>
                <w:rFonts w:asciiTheme="majorHAnsi" w:hAnsiTheme="majorHAnsi" w:cstheme="majorHAnsi"/>
                <w:b w:val="0"/>
                <w:bCs w:val="0"/>
                <w:i w:val="0"/>
                <w:iCs w:val="0"/>
                <w:noProof/>
              </w:rPr>
              <w:t>ices</w:t>
            </w:r>
            <w:r w:rsidRPr="00A5446B">
              <w:rPr>
                <w:rFonts w:asciiTheme="majorHAnsi" w:hAnsiTheme="majorHAnsi" w:cstheme="majorHAnsi"/>
                <w:b w:val="0"/>
                <w:bCs w:val="0"/>
                <w:i w:val="0"/>
                <w:iCs w:val="0"/>
                <w:noProof/>
                <w:webHidden/>
              </w:rPr>
              <w:tab/>
            </w:r>
            <w:r w:rsidRPr="00A5446B">
              <w:rPr>
                <w:rFonts w:asciiTheme="majorHAnsi" w:hAnsiTheme="majorHAnsi" w:cstheme="majorHAnsi"/>
                <w:b w:val="0"/>
                <w:bCs w:val="0"/>
                <w:i w:val="0"/>
                <w:iCs w:val="0"/>
                <w:noProof/>
                <w:webHidden/>
              </w:rPr>
              <w:fldChar w:fldCharType="begin"/>
            </w:r>
            <w:r w:rsidRPr="00A5446B">
              <w:rPr>
                <w:rFonts w:asciiTheme="majorHAnsi" w:hAnsiTheme="majorHAnsi" w:cstheme="majorHAnsi"/>
                <w:b w:val="0"/>
                <w:bCs w:val="0"/>
                <w:i w:val="0"/>
                <w:iCs w:val="0"/>
                <w:noProof/>
                <w:webHidden/>
              </w:rPr>
              <w:instrText xml:space="preserve"> PAGEREF _Toc124271427 \h </w:instrText>
            </w:r>
            <w:r w:rsidRPr="00A5446B">
              <w:rPr>
                <w:rFonts w:asciiTheme="majorHAnsi" w:hAnsiTheme="majorHAnsi" w:cstheme="majorHAnsi"/>
                <w:b w:val="0"/>
                <w:bCs w:val="0"/>
                <w:i w:val="0"/>
                <w:iCs w:val="0"/>
                <w:noProof/>
                <w:webHidden/>
              </w:rPr>
            </w:r>
            <w:r w:rsidRPr="00A5446B">
              <w:rPr>
                <w:rFonts w:asciiTheme="majorHAnsi" w:hAnsiTheme="majorHAnsi" w:cstheme="majorHAnsi"/>
                <w:b w:val="0"/>
                <w:bCs w:val="0"/>
                <w:i w:val="0"/>
                <w:iCs w:val="0"/>
                <w:noProof/>
                <w:webHidden/>
              </w:rPr>
              <w:fldChar w:fldCharType="separate"/>
            </w:r>
            <w:r w:rsidRPr="00A5446B">
              <w:rPr>
                <w:rFonts w:asciiTheme="majorHAnsi" w:hAnsiTheme="majorHAnsi" w:cstheme="majorHAnsi"/>
                <w:b w:val="0"/>
                <w:bCs w:val="0"/>
                <w:i w:val="0"/>
                <w:iCs w:val="0"/>
                <w:noProof/>
                <w:webHidden/>
              </w:rPr>
              <w:t>33</w:t>
            </w:r>
            <w:r w:rsidRPr="00A5446B">
              <w:rPr>
                <w:rFonts w:asciiTheme="majorHAnsi" w:hAnsiTheme="majorHAnsi" w:cstheme="majorHAnsi"/>
                <w:b w:val="0"/>
                <w:bCs w:val="0"/>
                <w:i w:val="0"/>
                <w:iCs w:val="0"/>
                <w:noProof/>
                <w:webHidden/>
              </w:rPr>
              <w:fldChar w:fldCharType="end"/>
            </w:r>
          </w:hyperlink>
        </w:p>
        <w:p w14:paraId="38222001" w14:textId="74BF9BB5" w:rsidR="00A5446B" w:rsidRPr="00A5446B" w:rsidRDefault="00A5446B" w:rsidP="00A5446B">
          <w:pPr>
            <w:pStyle w:val="TOC2"/>
            <w:tabs>
              <w:tab w:val="right" w:leader="dot" w:pos="9350"/>
            </w:tabs>
            <w:spacing w:line="480" w:lineRule="auto"/>
            <w:rPr>
              <w:rFonts w:asciiTheme="majorHAnsi" w:eastAsiaTheme="minorEastAsia" w:hAnsiTheme="majorHAnsi" w:cstheme="majorHAnsi"/>
              <w:b w:val="0"/>
              <w:bCs w:val="0"/>
              <w:noProof/>
              <w:sz w:val="24"/>
              <w:szCs w:val="24"/>
              <w:lang w:val="en-US"/>
            </w:rPr>
          </w:pPr>
          <w:hyperlink w:anchor="_Toc124271428" w:history="1">
            <w:r w:rsidRPr="00A5446B">
              <w:rPr>
                <w:rStyle w:val="Hyperlink"/>
                <w:rFonts w:asciiTheme="majorHAnsi" w:hAnsiTheme="majorHAnsi" w:cstheme="majorHAnsi"/>
                <w:b w:val="0"/>
                <w:bCs w:val="0"/>
                <w:noProof/>
                <w:sz w:val="24"/>
                <w:szCs w:val="24"/>
              </w:rPr>
              <w:t>Appendix 1 – Community Focused School Model</w:t>
            </w:r>
            <w:r w:rsidRPr="00A5446B">
              <w:rPr>
                <w:rFonts w:asciiTheme="majorHAnsi" w:hAnsiTheme="majorHAnsi" w:cstheme="majorHAnsi"/>
                <w:b w:val="0"/>
                <w:bCs w:val="0"/>
                <w:noProof/>
                <w:webHidden/>
                <w:sz w:val="24"/>
                <w:szCs w:val="24"/>
              </w:rPr>
              <w:tab/>
            </w:r>
            <w:r w:rsidRPr="00A5446B">
              <w:rPr>
                <w:rFonts w:asciiTheme="majorHAnsi" w:hAnsiTheme="majorHAnsi" w:cstheme="majorHAnsi"/>
                <w:b w:val="0"/>
                <w:bCs w:val="0"/>
                <w:noProof/>
                <w:webHidden/>
                <w:sz w:val="24"/>
                <w:szCs w:val="24"/>
              </w:rPr>
              <w:fldChar w:fldCharType="begin"/>
            </w:r>
            <w:r w:rsidRPr="00A5446B">
              <w:rPr>
                <w:rFonts w:asciiTheme="majorHAnsi" w:hAnsiTheme="majorHAnsi" w:cstheme="majorHAnsi"/>
                <w:b w:val="0"/>
                <w:bCs w:val="0"/>
                <w:noProof/>
                <w:webHidden/>
                <w:sz w:val="24"/>
                <w:szCs w:val="24"/>
              </w:rPr>
              <w:instrText xml:space="preserve"> PAGEREF _Toc124271428 \h </w:instrText>
            </w:r>
            <w:r w:rsidRPr="00A5446B">
              <w:rPr>
                <w:rFonts w:asciiTheme="majorHAnsi" w:hAnsiTheme="majorHAnsi" w:cstheme="majorHAnsi"/>
                <w:b w:val="0"/>
                <w:bCs w:val="0"/>
                <w:noProof/>
                <w:webHidden/>
                <w:sz w:val="24"/>
                <w:szCs w:val="24"/>
              </w:rPr>
            </w:r>
            <w:r w:rsidRPr="00A5446B">
              <w:rPr>
                <w:rFonts w:asciiTheme="majorHAnsi" w:hAnsiTheme="majorHAnsi" w:cstheme="majorHAnsi"/>
                <w:b w:val="0"/>
                <w:bCs w:val="0"/>
                <w:noProof/>
                <w:webHidden/>
                <w:sz w:val="24"/>
                <w:szCs w:val="24"/>
              </w:rPr>
              <w:fldChar w:fldCharType="separate"/>
            </w:r>
            <w:r w:rsidRPr="00A5446B">
              <w:rPr>
                <w:rFonts w:asciiTheme="majorHAnsi" w:hAnsiTheme="majorHAnsi" w:cstheme="majorHAnsi"/>
                <w:b w:val="0"/>
                <w:bCs w:val="0"/>
                <w:noProof/>
                <w:webHidden/>
                <w:sz w:val="24"/>
                <w:szCs w:val="24"/>
              </w:rPr>
              <w:t>33</w:t>
            </w:r>
            <w:r w:rsidRPr="00A5446B">
              <w:rPr>
                <w:rFonts w:asciiTheme="majorHAnsi" w:hAnsiTheme="majorHAnsi" w:cstheme="majorHAnsi"/>
                <w:b w:val="0"/>
                <w:bCs w:val="0"/>
                <w:noProof/>
                <w:webHidden/>
                <w:sz w:val="24"/>
                <w:szCs w:val="24"/>
              </w:rPr>
              <w:fldChar w:fldCharType="end"/>
            </w:r>
          </w:hyperlink>
        </w:p>
        <w:p w14:paraId="1032895A" w14:textId="63986A78" w:rsidR="00A5446B" w:rsidRPr="00A5446B" w:rsidRDefault="00A5446B" w:rsidP="00A5446B">
          <w:pPr>
            <w:pStyle w:val="TOC2"/>
            <w:tabs>
              <w:tab w:val="right" w:leader="dot" w:pos="9350"/>
            </w:tabs>
            <w:spacing w:line="480" w:lineRule="auto"/>
            <w:rPr>
              <w:rFonts w:asciiTheme="majorHAnsi" w:eastAsiaTheme="minorEastAsia" w:hAnsiTheme="majorHAnsi" w:cstheme="majorHAnsi"/>
              <w:b w:val="0"/>
              <w:bCs w:val="0"/>
              <w:noProof/>
              <w:sz w:val="24"/>
              <w:szCs w:val="24"/>
              <w:lang w:val="en-US"/>
            </w:rPr>
          </w:pPr>
          <w:hyperlink w:anchor="_Toc124271429" w:history="1">
            <w:r w:rsidRPr="00A5446B">
              <w:rPr>
                <w:rStyle w:val="Hyperlink"/>
                <w:rFonts w:asciiTheme="majorHAnsi" w:hAnsiTheme="majorHAnsi" w:cstheme="majorHAnsi"/>
                <w:b w:val="0"/>
                <w:bCs w:val="0"/>
                <w:noProof/>
                <w:sz w:val="24"/>
                <w:szCs w:val="24"/>
              </w:rPr>
              <w:t>(Welsh Government, 2022a)</w:t>
            </w:r>
            <w:r w:rsidRPr="00A5446B">
              <w:rPr>
                <w:rFonts w:asciiTheme="majorHAnsi" w:hAnsiTheme="majorHAnsi" w:cstheme="majorHAnsi"/>
                <w:b w:val="0"/>
                <w:bCs w:val="0"/>
                <w:noProof/>
                <w:webHidden/>
                <w:sz w:val="24"/>
                <w:szCs w:val="24"/>
              </w:rPr>
              <w:tab/>
            </w:r>
            <w:r w:rsidRPr="00A5446B">
              <w:rPr>
                <w:rFonts w:asciiTheme="majorHAnsi" w:hAnsiTheme="majorHAnsi" w:cstheme="majorHAnsi"/>
                <w:b w:val="0"/>
                <w:bCs w:val="0"/>
                <w:noProof/>
                <w:webHidden/>
                <w:sz w:val="24"/>
                <w:szCs w:val="24"/>
              </w:rPr>
              <w:fldChar w:fldCharType="begin"/>
            </w:r>
            <w:r w:rsidRPr="00A5446B">
              <w:rPr>
                <w:rFonts w:asciiTheme="majorHAnsi" w:hAnsiTheme="majorHAnsi" w:cstheme="majorHAnsi"/>
                <w:b w:val="0"/>
                <w:bCs w:val="0"/>
                <w:noProof/>
                <w:webHidden/>
                <w:sz w:val="24"/>
                <w:szCs w:val="24"/>
              </w:rPr>
              <w:instrText xml:space="preserve"> PAGEREF _Toc124271429 \h </w:instrText>
            </w:r>
            <w:r w:rsidRPr="00A5446B">
              <w:rPr>
                <w:rFonts w:asciiTheme="majorHAnsi" w:hAnsiTheme="majorHAnsi" w:cstheme="majorHAnsi"/>
                <w:b w:val="0"/>
                <w:bCs w:val="0"/>
                <w:noProof/>
                <w:webHidden/>
                <w:sz w:val="24"/>
                <w:szCs w:val="24"/>
              </w:rPr>
            </w:r>
            <w:r w:rsidRPr="00A5446B">
              <w:rPr>
                <w:rFonts w:asciiTheme="majorHAnsi" w:hAnsiTheme="majorHAnsi" w:cstheme="majorHAnsi"/>
                <w:b w:val="0"/>
                <w:bCs w:val="0"/>
                <w:noProof/>
                <w:webHidden/>
                <w:sz w:val="24"/>
                <w:szCs w:val="24"/>
              </w:rPr>
              <w:fldChar w:fldCharType="separate"/>
            </w:r>
            <w:r w:rsidRPr="00A5446B">
              <w:rPr>
                <w:rFonts w:asciiTheme="majorHAnsi" w:hAnsiTheme="majorHAnsi" w:cstheme="majorHAnsi"/>
                <w:b w:val="0"/>
                <w:bCs w:val="0"/>
                <w:noProof/>
                <w:webHidden/>
                <w:sz w:val="24"/>
                <w:szCs w:val="24"/>
              </w:rPr>
              <w:t>33</w:t>
            </w:r>
            <w:r w:rsidRPr="00A5446B">
              <w:rPr>
                <w:rFonts w:asciiTheme="majorHAnsi" w:hAnsiTheme="majorHAnsi" w:cstheme="majorHAnsi"/>
                <w:b w:val="0"/>
                <w:bCs w:val="0"/>
                <w:noProof/>
                <w:webHidden/>
                <w:sz w:val="24"/>
                <w:szCs w:val="24"/>
              </w:rPr>
              <w:fldChar w:fldCharType="end"/>
            </w:r>
          </w:hyperlink>
        </w:p>
        <w:p w14:paraId="7DCC0401" w14:textId="608C45DE" w:rsidR="00A5446B" w:rsidRPr="00A5446B" w:rsidRDefault="00A5446B" w:rsidP="00A5446B">
          <w:pPr>
            <w:pStyle w:val="TOC2"/>
            <w:tabs>
              <w:tab w:val="right" w:leader="dot" w:pos="9350"/>
            </w:tabs>
            <w:spacing w:line="480" w:lineRule="auto"/>
            <w:rPr>
              <w:rFonts w:asciiTheme="majorHAnsi" w:eastAsiaTheme="minorEastAsia" w:hAnsiTheme="majorHAnsi" w:cstheme="majorHAnsi"/>
              <w:b w:val="0"/>
              <w:bCs w:val="0"/>
              <w:noProof/>
              <w:sz w:val="24"/>
              <w:szCs w:val="24"/>
              <w:lang w:val="en-US"/>
            </w:rPr>
          </w:pPr>
          <w:hyperlink w:anchor="_Toc124271430" w:history="1">
            <w:r w:rsidRPr="00A5446B">
              <w:rPr>
                <w:rStyle w:val="Hyperlink"/>
                <w:rFonts w:asciiTheme="majorHAnsi" w:hAnsiTheme="majorHAnsi" w:cstheme="majorHAnsi"/>
                <w:b w:val="0"/>
                <w:bCs w:val="0"/>
                <w:noProof/>
                <w:sz w:val="24"/>
                <w:szCs w:val="24"/>
              </w:rPr>
              <w:t>Appendix 2 – Participant Agreement Form</w:t>
            </w:r>
            <w:r w:rsidRPr="00A5446B">
              <w:rPr>
                <w:rFonts w:asciiTheme="majorHAnsi" w:hAnsiTheme="majorHAnsi" w:cstheme="majorHAnsi"/>
                <w:b w:val="0"/>
                <w:bCs w:val="0"/>
                <w:noProof/>
                <w:webHidden/>
                <w:sz w:val="24"/>
                <w:szCs w:val="24"/>
              </w:rPr>
              <w:tab/>
            </w:r>
            <w:r w:rsidRPr="00A5446B">
              <w:rPr>
                <w:rFonts w:asciiTheme="majorHAnsi" w:hAnsiTheme="majorHAnsi" w:cstheme="majorHAnsi"/>
                <w:b w:val="0"/>
                <w:bCs w:val="0"/>
                <w:noProof/>
                <w:webHidden/>
                <w:sz w:val="24"/>
                <w:szCs w:val="24"/>
              </w:rPr>
              <w:fldChar w:fldCharType="begin"/>
            </w:r>
            <w:r w:rsidRPr="00A5446B">
              <w:rPr>
                <w:rFonts w:asciiTheme="majorHAnsi" w:hAnsiTheme="majorHAnsi" w:cstheme="majorHAnsi"/>
                <w:b w:val="0"/>
                <w:bCs w:val="0"/>
                <w:noProof/>
                <w:webHidden/>
                <w:sz w:val="24"/>
                <w:szCs w:val="24"/>
              </w:rPr>
              <w:instrText xml:space="preserve"> PAGEREF _Toc124271430 \h </w:instrText>
            </w:r>
            <w:r w:rsidRPr="00A5446B">
              <w:rPr>
                <w:rFonts w:asciiTheme="majorHAnsi" w:hAnsiTheme="majorHAnsi" w:cstheme="majorHAnsi"/>
                <w:b w:val="0"/>
                <w:bCs w:val="0"/>
                <w:noProof/>
                <w:webHidden/>
                <w:sz w:val="24"/>
                <w:szCs w:val="24"/>
              </w:rPr>
            </w:r>
            <w:r w:rsidRPr="00A5446B">
              <w:rPr>
                <w:rFonts w:asciiTheme="majorHAnsi" w:hAnsiTheme="majorHAnsi" w:cstheme="majorHAnsi"/>
                <w:b w:val="0"/>
                <w:bCs w:val="0"/>
                <w:noProof/>
                <w:webHidden/>
                <w:sz w:val="24"/>
                <w:szCs w:val="24"/>
              </w:rPr>
              <w:fldChar w:fldCharType="separate"/>
            </w:r>
            <w:r w:rsidRPr="00A5446B">
              <w:rPr>
                <w:rFonts w:asciiTheme="majorHAnsi" w:hAnsiTheme="majorHAnsi" w:cstheme="majorHAnsi"/>
                <w:b w:val="0"/>
                <w:bCs w:val="0"/>
                <w:noProof/>
                <w:webHidden/>
                <w:sz w:val="24"/>
                <w:szCs w:val="24"/>
              </w:rPr>
              <w:t>34</w:t>
            </w:r>
            <w:r w:rsidRPr="00A5446B">
              <w:rPr>
                <w:rFonts w:asciiTheme="majorHAnsi" w:hAnsiTheme="majorHAnsi" w:cstheme="majorHAnsi"/>
                <w:b w:val="0"/>
                <w:bCs w:val="0"/>
                <w:noProof/>
                <w:webHidden/>
                <w:sz w:val="24"/>
                <w:szCs w:val="24"/>
              </w:rPr>
              <w:fldChar w:fldCharType="end"/>
            </w:r>
          </w:hyperlink>
        </w:p>
        <w:p w14:paraId="16C2910D" w14:textId="1DF45A1D" w:rsidR="00A5446B" w:rsidRPr="00A5446B" w:rsidRDefault="00A5446B" w:rsidP="00A5446B">
          <w:pPr>
            <w:pStyle w:val="TOC2"/>
            <w:tabs>
              <w:tab w:val="right" w:leader="dot" w:pos="9350"/>
            </w:tabs>
            <w:spacing w:line="480" w:lineRule="auto"/>
            <w:rPr>
              <w:rFonts w:asciiTheme="majorHAnsi" w:eastAsiaTheme="minorEastAsia" w:hAnsiTheme="majorHAnsi" w:cstheme="majorHAnsi"/>
              <w:b w:val="0"/>
              <w:bCs w:val="0"/>
              <w:noProof/>
              <w:sz w:val="24"/>
              <w:szCs w:val="24"/>
              <w:lang w:val="en-US"/>
            </w:rPr>
          </w:pPr>
          <w:hyperlink w:anchor="_Toc124271431" w:history="1">
            <w:r w:rsidRPr="00A5446B">
              <w:rPr>
                <w:rStyle w:val="Hyperlink"/>
                <w:rFonts w:asciiTheme="majorHAnsi" w:hAnsiTheme="majorHAnsi" w:cstheme="majorHAnsi"/>
                <w:b w:val="0"/>
                <w:bCs w:val="0"/>
                <w:noProof/>
                <w:sz w:val="24"/>
                <w:szCs w:val="24"/>
              </w:rPr>
              <w:t>Appendix 3 - Spheres of Influence</w:t>
            </w:r>
            <w:r w:rsidRPr="00A5446B">
              <w:rPr>
                <w:rFonts w:asciiTheme="majorHAnsi" w:hAnsiTheme="majorHAnsi" w:cstheme="majorHAnsi"/>
                <w:b w:val="0"/>
                <w:bCs w:val="0"/>
                <w:noProof/>
                <w:webHidden/>
                <w:sz w:val="24"/>
                <w:szCs w:val="24"/>
              </w:rPr>
              <w:tab/>
            </w:r>
            <w:r w:rsidRPr="00A5446B">
              <w:rPr>
                <w:rFonts w:asciiTheme="majorHAnsi" w:hAnsiTheme="majorHAnsi" w:cstheme="majorHAnsi"/>
                <w:b w:val="0"/>
                <w:bCs w:val="0"/>
                <w:noProof/>
                <w:webHidden/>
                <w:sz w:val="24"/>
                <w:szCs w:val="24"/>
              </w:rPr>
              <w:fldChar w:fldCharType="begin"/>
            </w:r>
            <w:r w:rsidRPr="00A5446B">
              <w:rPr>
                <w:rFonts w:asciiTheme="majorHAnsi" w:hAnsiTheme="majorHAnsi" w:cstheme="majorHAnsi"/>
                <w:b w:val="0"/>
                <w:bCs w:val="0"/>
                <w:noProof/>
                <w:webHidden/>
                <w:sz w:val="24"/>
                <w:szCs w:val="24"/>
              </w:rPr>
              <w:instrText xml:space="preserve"> PAGEREF _Toc124271431 \h </w:instrText>
            </w:r>
            <w:r w:rsidRPr="00A5446B">
              <w:rPr>
                <w:rFonts w:asciiTheme="majorHAnsi" w:hAnsiTheme="majorHAnsi" w:cstheme="majorHAnsi"/>
                <w:b w:val="0"/>
                <w:bCs w:val="0"/>
                <w:noProof/>
                <w:webHidden/>
                <w:sz w:val="24"/>
                <w:szCs w:val="24"/>
              </w:rPr>
            </w:r>
            <w:r w:rsidRPr="00A5446B">
              <w:rPr>
                <w:rFonts w:asciiTheme="majorHAnsi" w:hAnsiTheme="majorHAnsi" w:cstheme="majorHAnsi"/>
                <w:b w:val="0"/>
                <w:bCs w:val="0"/>
                <w:noProof/>
                <w:webHidden/>
                <w:sz w:val="24"/>
                <w:szCs w:val="24"/>
              </w:rPr>
              <w:fldChar w:fldCharType="separate"/>
            </w:r>
            <w:r w:rsidRPr="00A5446B">
              <w:rPr>
                <w:rFonts w:asciiTheme="majorHAnsi" w:hAnsiTheme="majorHAnsi" w:cstheme="majorHAnsi"/>
                <w:b w:val="0"/>
                <w:bCs w:val="0"/>
                <w:noProof/>
                <w:webHidden/>
                <w:sz w:val="24"/>
                <w:szCs w:val="24"/>
              </w:rPr>
              <w:t>36</w:t>
            </w:r>
            <w:r w:rsidRPr="00A5446B">
              <w:rPr>
                <w:rFonts w:asciiTheme="majorHAnsi" w:hAnsiTheme="majorHAnsi" w:cstheme="majorHAnsi"/>
                <w:b w:val="0"/>
                <w:bCs w:val="0"/>
                <w:noProof/>
                <w:webHidden/>
                <w:sz w:val="24"/>
                <w:szCs w:val="24"/>
              </w:rPr>
              <w:fldChar w:fldCharType="end"/>
            </w:r>
          </w:hyperlink>
        </w:p>
        <w:p w14:paraId="41436EC6" w14:textId="62FA4B27" w:rsidR="00A5446B" w:rsidRPr="00A5446B" w:rsidRDefault="00A5446B" w:rsidP="00A5446B">
          <w:pPr>
            <w:pStyle w:val="TOC2"/>
            <w:tabs>
              <w:tab w:val="right" w:leader="dot" w:pos="9350"/>
            </w:tabs>
            <w:spacing w:line="480" w:lineRule="auto"/>
            <w:rPr>
              <w:rFonts w:asciiTheme="majorHAnsi" w:eastAsiaTheme="minorEastAsia" w:hAnsiTheme="majorHAnsi" w:cstheme="majorHAnsi"/>
              <w:b w:val="0"/>
              <w:bCs w:val="0"/>
              <w:noProof/>
              <w:sz w:val="24"/>
              <w:szCs w:val="24"/>
              <w:lang w:val="en-US"/>
            </w:rPr>
          </w:pPr>
          <w:hyperlink w:anchor="_Toc124271432" w:history="1">
            <w:r w:rsidRPr="00A5446B">
              <w:rPr>
                <w:rStyle w:val="Hyperlink"/>
                <w:rFonts w:asciiTheme="majorHAnsi" w:hAnsiTheme="majorHAnsi" w:cstheme="majorHAnsi"/>
                <w:b w:val="0"/>
                <w:bCs w:val="0"/>
                <w:noProof/>
                <w:sz w:val="24"/>
                <w:szCs w:val="24"/>
              </w:rPr>
              <w:t>(Welsh Government, 2022a)</w:t>
            </w:r>
            <w:r w:rsidRPr="00A5446B">
              <w:rPr>
                <w:rFonts w:asciiTheme="majorHAnsi" w:hAnsiTheme="majorHAnsi" w:cstheme="majorHAnsi"/>
                <w:b w:val="0"/>
                <w:bCs w:val="0"/>
                <w:noProof/>
                <w:webHidden/>
                <w:sz w:val="24"/>
                <w:szCs w:val="24"/>
              </w:rPr>
              <w:tab/>
            </w:r>
            <w:r w:rsidRPr="00A5446B">
              <w:rPr>
                <w:rFonts w:asciiTheme="majorHAnsi" w:hAnsiTheme="majorHAnsi" w:cstheme="majorHAnsi"/>
                <w:b w:val="0"/>
                <w:bCs w:val="0"/>
                <w:noProof/>
                <w:webHidden/>
                <w:sz w:val="24"/>
                <w:szCs w:val="24"/>
              </w:rPr>
              <w:fldChar w:fldCharType="begin"/>
            </w:r>
            <w:r w:rsidRPr="00A5446B">
              <w:rPr>
                <w:rFonts w:asciiTheme="majorHAnsi" w:hAnsiTheme="majorHAnsi" w:cstheme="majorHAnsi"/>
                <w:b w:val="0"/>
                <w:bCs w:val="0"/>
                <w:noProof/>
                <w:webHidden/>
                <w:sz w:val="24"/>
                <w:szCs w:val="24"/>
              </w:rPr>
              <w:instrText xml:space="preserve"> PAGEREF _Toc124271432 \h </w:instrText>
            </w:r>
            <w:r w:rsidRPr="00A5446B">
              <w:rPr>
                <w:rFonts w:asciiTheme="majorHAnsi" w:hAnsiTheme="majorHAnsi" w:cstheme="majorHAnsi"/>
                <w:b w:val="0"/>
                <w:bCs w:val="0"/>
                <w:noProof/>
                <w:webHidden/>
                <w:sz w:val="24"/>
                <w:szCs w:val="24"/>
              </w:rPr>
            </w:r>
            <w:r w:rsidRPr="00A5446B">
              <w:rPr>
                <w:rFonts w:asciiTheme="majorHAnsi" w:hAnsiTheme="majorHAnsi" w:cstheme="majorHAnsi"/>
                <w:b w:val="0"/>
                <w:bCs w:val="0"/>
                <w:noProof/>
                <w:webHidden/>
                <w:sz w:val="24"/>
                <w:szCs w:val="24"/>
              </w:rPr>
              <w:fldChar w:fldCharType="separate"/>
            </w:r>
            <w:r w:rsidRPr="00A5446B">
              <w:rPr>
                <w:rFonts w:asciiTheme="majorHAnsi" w:hAnsiTheme="majorHAnsi" w:cstheme="majorHAnsi"/>
                <w:b w:val="0"/>
                <w:bCs w:val="0"/>
                <w:noProof/>
                <w:webHidden/>
                <w:sz w:val="24"/>
                <w:szCs w:val="24"/>
              </w:rPr>
              <w:t>36</w:t>
            </w:r>
            <w:r w:rsidRPr="00A5446B">
              <w:rPr>
                <w:rFonts w:asciiTheme="majorHAnsi" w:hAnsiTheme="majorHAnsi" w:cstheme="majorHAnsi"/>
                <w:b w:val="0"/>
                <w:bCs w:val="0"/>
                <w:noProof/>
                <w:webHidden/>
                <w:sz w:val="24"/>
                <w:szCs w:val="24"/>
              </w:rPr>
              <w:fldChar w:fldCharType="end"/>
            </w:r>
          </w:hyperlink>
        </w:p>
        <w:p w14:paraId="52FD6D9B" w14:textId="4E0A291B" w:rsidR="00A5446B" w:rsidRPr="00A5446B" w:rsidRDefault="00A5446B" w:rsidP="00A5446B">
          <w:pPr>
            <w:pStyle w:val="TOC1"/>
            <w:tabs>
              <w:tab w:val="right" w:leader="dot" w:pos="9350"/>
            </w:tabs>
            <w:spacing w:line="480" w:lineRule="auto"/>
            <w:rPr>
              <w:rFonts w:asciiTheme="majorHAnsi" w:eastAsiaTheme="minorEastAsia" w:hAnsiTheme="majorHAnsi" w:cstheme="majorHAnsi"/>
              <w:b w:val="0"/>
              <w:bCs w:val="0"/>
              <w:i w:val="0"/>
              <w:iCs w:val="0"/>
              <w:noProof/>
              <w:lang w:val="en-US"/>
            </w:rPr>
          </w:pPr>
          <w:hyperlink w:anchor="_Toc124271433" w:history="1">
            <w:r w:rsidRPr="00A5446B">
              <w:rPr>
                <w:rStyle w:val="Hyperlink"/>
                <w:rFonts w:asciiTheme="majorHAnsi" w:hAnsiTheme="majorHAnsi" w:cstheme="majorHAnsi"/>
                <w:b w:val="0"/>
                <w:bCs w:val="0"/>
                <w:i w:val="0"/>
                <w:iCs w:val="0"/>
                <w:noProof/>
              </w:rPr>
              <w:t>Bibliography</w:t>
            </w:r>
            <w:r w:rsidRPr="00A5446B">
              <w:rPr>
                <w:rFonts w:asciiTheme="majorHAnsi" w:hAnsiTheme="majorHAnsi" w:cstheme="majorHAnsi"/>
                <w:b w:val="0"/>
                <w:bCs w:val="0"/>
                <w:i w:val="0"/>
                <w:iCs w:val="0"/>
                <w:noProof/>
                <w:webHidden/>
              </w:rPr>
              <w:tab/>
            </w:r>
            <w:r w:rsidRPr="00A5446B">
              <w:rPr>
                <w:rFonts w:asciiTheme="majorHAnsi" w:hAnsiTheme="majorHAnsi" w:cstheme="majorHAnsi"/>
                <w:b w:val="0"/>
                <w:bCs w:val="0"/>
                <w:i w:val="0"/>
                <w:iCs w:val="0"/>
                <w:noProof/>
                <w:webHidden/>
              </w:rPr>
              <w:fldChar w:fldCharType="begin"/>
            </w:r>
            <w:r w:rsidRPr="00A5446B">
              <w:rPr>
                <w:rFonts w:asciiTheme="majorHAnsi" w:hAnsiTheme="majorHAnsi" w:cstheme="majorHAnsi"/>
                <w:b w:val="0"/>
                <w:bCs w:val="0"/>
                <w:i w:val="0"/>
                <w:iCs w:val="0"/>
                <w:noProof/>
                <w:webHidden/>
              </w:rPr>
              <w:instrText xml:space="preserve"> PAGEREF _Toc124271433 \h </w:instrText>
            </w:r>
            <w:r w:rsidRPr="00A5446B">
              <w:rPr>
                <w:rFonts w:asciiTheme="majorHAnsi" w:hAnsiTheme="majorHAnsi" w:cstheme="majorHAnsi"/>
                <w:b w:val="0"/>
                <w:bCs w:val="0"/>
                <w:i w:val="0"/>
                <w:iCs w:val="0"/>
                <w:noProof/>
                <w:webHidden/>
              </w:rPr>
            </w:r>
            <w:r w:rsidRPr="00A5446B">
              <w:rPr>
                <w:rFonts w:asciiTheme="majorHAnsi" w:hAnsiTheme="majorHAnsi" w:cstheme="majorHAnsi"/>
                <w:b w:val="0"/>
                <w:bCs w:val="0"/>
                <w:i w:val="0"/>
                <w:iCs w:val="0"/>
                <w:noProof/>
                <w:webHidden/>
              </w:rPr>
              <w:fldChar w:fldCharType="separate"/>
            </w:r>
            <w:r w:rsidRPr="00A5446B">
              <w:rPr>
                <w:rFonts w:asciiTheme="majorHAnsi" w:hAnsiTheme="majorHAnsi" w:cstheme="majorHAnsi"/>
                <w:b w:val="0"/>
                <w:bCs w:val="0"/>
                <w:i w:val="0"/>
                <w:iCs w:val="0"/>
                <w:noProof/>
                <w:webHidden/>
              </w:rPr>
              <w:t>37</w:t>
            </w:r>
            <w:r w:rsidRPr="00A5446B">
              <w:rPr>
                <w:rFonts w:asciiTheme="majorHAnsi" w:hAnsiTheme="majorHAnsi" w:cstheme="majorHAnsi"/>
                <w:b w:val="0"/>
                <w:bCs w:val="0"/>
                <w:i w:val="0"/>
                <w:iCs w:val="0"/>
                <w:noProof/>
                <w:webHidden/>
              </w:rPr>
              <w:fldChar w:fldCharType="end"/>
            </w:r>
          </w:hyperlink>
        </w:p>
        <w:p w14:paraId="4310B103" w14:textId="5F62BEAE" w:rsidR="00CB2805" w:rsidRPr="002730AF" w:rsidRDefault="00FF0891" w:rsidP="00A5446B">
          <w:pPr>
            <w:spacing w:line="480" w:lineRule="auto"/>
            <w:rPr>
              <w:rFonts w:asciiTheme="majorHAnsi" w:hAnsiTheme="majorHAnsi" w:cstheme="majorHAnsi"/>
              <w:noProof/>
            </w:rPr>
          </w:pPr>
          <w:r w:rsidRPr="00A5446B">
            <w:rPr>
              <w:rFonts w:asciiTheme="majorHAnsi" w:hAnsiTheme="majorHAnsi" w:cstheme="majorHAnsi"/>
              <w:noProof/>
            </w:rPr>
            <w:fldChar w:fldCharType="end"/>
          </w:r>
        </w:p>
        <w:p w14:paraId="71295BBC" w14:textId="77777777" w:rsidR="00CB2805" w:rsidRPr="002730AF" w:rsidRDefault="00CB2805" w:rsidP="002730AF">
          <w:pPr>
            <w:spacing w:line="480" w:lineRule="auto"/>
            <w:rPr>
              <w:rFonts w:asciiTheme="majorHAnsi" w:hAnsiTheme="majorHAnsi" w:cstheme="majorHAnsi"/>
              <w:noProof/>
            </w:rPr>
          </w:pPr>
        </w:p>
        <w:p w14:paraId="5B197CB2" w14:textId="77777777" w:rsidR="00CB2805" w:rsidRPr="002730AF" w:rsidRDefault="00CB2805" w:rsidP="002730AF">
          <w:pPr>
            <w:spacing w:line="480" w:lineRule="auto"/>
            <w:rPr>
              <w:rFonts w:asciiTheme="majorHAnsi" w:hAnsiTheme="majorHAnsi" w:cstheme="majorHAnsi"/>
              <w:color w:val="000000" w:themeColor="text1"/>
            </w:rPr>
          </w:pPr>
        </w:p>
        <w:p w14:paraId="33E539E7" w14:textId="77777777" w:rsidR="00CB2805" w:rsidRPr="002730AF" w:rsidRDefault="00CB2805" w:rsidP="002730AF">
          <w:pPr>
            <w:spacing w:line="480" w:lineRule="auto"/>
            <w:rPr>
              <w:rFonts w:asciiTheme="majorHAnsi" w:hAnsiTheme="majorHAnsi" w:cstheme="majorHAnsi"/>
              <w:color w:val="000000" w:themeColor="text1"/>
            </w:rPr>
          </w:pPr>
        </w:p>
        <w:p w14:paraId="093A937A" w14:textId="77777777" w:rsidR="00CB2805" w:rsidRPr="002730AF" w:rsidRDefault="00CB2805" w:rsidP="002730AF">
          <w:pPr>
            <w:spacing w:line="480" w:lineRule="auto"/>
            <w:rPr>
              <w:rFonts w:asciiTheme="majorHAnsi" w:hAnsiTheme="majorHAnsi" w:cstheme="majorHAnsi"/>
              <w:color w:val="000000" w:themeColor="text1"/>
            </w:rPr>
          </w:pPr>
        </w:p>
        <w:p w14:paraId="3BD95F43" w14:textId="77777777" w:rsidR="00CB2805" w:rsidRPr="002730AF" w:rsidRDefault="00CB2805" w:rsidP="002730AF">
          <w:pPr>
            <w:spacing w:line="480" w:lineRule="auto"/>
            <w:rPr>
              <w:rFonts w:asciiTheme="majorHAnsi" w:hAnsiTheme="majorHAnsi" w:cstheme="majorHAnsi"/>
              <w:color w:val="000000" w:themeColor="text1"/>
            </w:rPr>
          </w:pPr>
        </w:p>
        <w:p w14:paraId="2FF47970" w14:textId="77777777" w:rsidR="00CB2805" w:rsidRDefault="00CB2805" w:rsidP="00CB2805">
          <w:pPr>
            <w:spacing w:line="480" w:lineRule="auto"/>
            <w:rPr>
              <w:rFonts w:asciiTheme="majorHAnsi" w:hAnsiTheme="majorHAnsi" w:cstheme="majorHAnsi"/>
              <w:b/>
              <w:bCs/>
              <w:i/>
              <w:iCs/>
              <w:color w:val="000000" w:themeColor="text1"/>
            </w:rPr>
          </w:pPr>
        </w:p>
        <w:p w14:paraId="460AE9C9" w14:textId="77777777" w:rsidR="00CB2805" w:rsidRDefault="00CB2805" w:rsidP="00CB2805">
          <w:pPr>
            <w:spacing w:line="480" w:lineRule="auto"/>
            <w:rPr>
              <w:rFonts w:asciiTheme="majorHAnsi" w:hAnsiTheme="majorHAnsi" w:cstheme="majorHAnsi"/>
              <w:b/>
              <w:bCs/>
              <w:i/>
              <w:iCs/>
              <w:color w:val="000000" w:themeColor="text1"/>
            </w:rPr>
          </w:pPr>
        </w:p>
        <w:p w14:paraId="3C80A5FE" w14:textId="77777777" w:rsidR="00CB2805" w:rsidRDefault="00CB2805" w:rsidP="00CB2805">
          <w:pPr>
            <w:spacing w:line="480" w:lineRule="auto"/>
            <w:rPr>
              <w:rFonts w:asciiTheme="majorHAnsi" w:hAnsiTheme="majorHAnsi" w:cstheme="majorHAnsi"/>
              <w:b/>
              <w:bCs/>
              <w:i/>
              <w:iCs/>
              <w:color w:val="000000" w:themeColor="text1"/>
            </w:rPr>
          </w:pPr>
        </w:p>
        <w:p w14:paraId="21B4327C" w14:textId="77777777" w:rsidR="00CB2805" w:rsidRDefault="00CB2805" w:rsidP="00CB2805">
          <w:pPr>
            <w:spacing w:line="480" w:lineRule="auto"/>
            <w:rPr>
              <w:rFonts w:asciiTheme="majorHAnsi" w:hAnsiTheme="majorHAnsi" w:cstheme="majorHAnsi"/>
              <w:b/>
              <w:bCs/>
              <w:i/>
              <w:iCs/>
              <w:color w:val="000000" w:themeColor="text1"/>
            </w:rPr>
          </w:pPr>
        </w:p>
        <w:p w14:paraId="69E375B5" w14:textId="77777777" w:rsidR="00CB2805" w:rsidRDefault="00CB2805" w:rsidP="00CB2805">
          <w:pPr>
            <w:spacing w:line="480" w:lineRule="auto"/>
            <w:rPr>
              <w:rFonts w:asciiTheme="majorHAnsi" w:hAnsiTheme="majorHAnsi" w:cstheme="majorHAnsi"/>
              <w:b/>
              <w:bCs/>
              <w:i/>
              <w:iCs/>
              <w:color w:val="000000" w:themeColor="text1"/>
            </w:rPr>
          </w:pPr>
        </w:p>
        <w:p w14:paraId="4887B1FD" w14:textId="77777777" w:rsidR="00CB2805" w:rsidRDefault="00CB2805" w:rsidP="00CB2805">
          <w:pPr>
            <w:spacing w:line="480" w:lineRule="auto"/>
            <w:rPr>
              <w:rFonts w:asciiTheme="majorHAnsi" w:hAnsiTheme="majorHAnsi" w:cstheme="majorHAnsi"/>
              <w:b/>
              <w:bCs/>
              <w:i/>
              <w:iCs/>
              <w:color w:val="000000" w:themeColor="text1"/>
            </w:rPr>
          </w:pPr>
        </w:p>
        <w:p w14:paraId="332B39CA" w14:textId="77777777" w:rsidR="00CB2805" w:rsidRDefault="00CB2805" w:rsidP="00CB2805">
          <w:pPr>
            <w:spacing w:line="480" w:lineRule="auto"/>
            <w:rPr>
              <w:rFonts w:asciiTheme="majorHAnsi" w:hAnsiTheme="majorHAnsi" w:cstheme="majorHAnsi"/>
              <w:b/>
              <w:bCs/>
              <w:i/>
              <w:iCs/>
              <w:color w:val="000000" w:themeColor="text1"/>
            </w:rPr>
          </w:pPr>
        </w:p>
        <w:p w14:paraId="7903128E" w14:textId="77777777" w:rsidR="00CB2805" w:rsidRDefault="00CB2805" w:rsidP="00CB2805">
          <w:pPr>
            <w:spacing w:line="480" w:lineRule="auto"/>
            <w:rPr>
              <w:rFonts w:asciiTheme="majorHAnsi" w:hAnsiTheme="majorHAnsi" w:cstheme="majorHAnsi"/>
              <w:b/>
              <w:bCs/>
              <w:i/>
              <w:iCs/>
              <w:color w:val="000000" w:themeColor="text1"/>
            </w:rPr>
          </w:pPr>
        </w:p>
        <w:p w14:paraId="40F35A1E" w14:textId="77777777" w:rsidR="00CB2805" w:rsidRDefault="00CB2805" w:rsidP="00CB2805">
          <w:pPr>
            <w:spacing w:line="480" w:lineRule="auto"/>
            <w:rPr>
              <w:rFonts w:asciiTheme="majorHAnsi" w:hAnsiTheme="majorHAnsi" w:cstheme="majorHAnsi"/>
              <w:b/>
              <w:bCs/>
              <w:i/>
              <w:iCs/>
              <w:color w:val="000000" w:themeColor="text1"/>
            </w:rPr>
          </w:pPr>
        </w:p>
        <w:p w14:paraId="4EC54BF7" w14:textId="77777777" w:rsidR="00CB2805" w:rsidRDefault="00CB2805" w:rsidP="00CB2805">
          <w:pPr>
            <w:spacing w:line="480" w:lineRule="auto"/>
            <w:rPr>
              <w:rFonts w:asciiTheme="majorHAnsi" w:hAnsiTheme="majorHAnsi" w:cstheme="majorHAnsi"/>
              <w:b/>
              <w:bCs/>
              <w:i/>
              <w:iCs/>
              <w:color w:val="000000" w:themeColor="text1"/>
            </w:rPr>
          </w:pPr>
        </w:p>
        <w:p w14:paraId="72D9CDCB" w14:textId="77777777" w:rsidR="00CB2805" w:rsidRDefault="00CB2805" w:rsidP="00CB2805">
          <w:pPr>
            <w:spacing w:line="480" w:lineRule="auto"/>
            <w:rPr>
              <w:rFonts w:asciiTheme="majorHAnsi" w:hAnsiTheme="majorHAnsi" w:cstheme="majorHAnsi"/>
              <w:b/>
              <w:bCs/>
              <w:i/>
              <w:iCs/>
              <w:color w:val="000000" w:themeColor="text1"/>
            </w:rPr>
          </w:pPr>
        </w:p>
        <w:p w14:paraId="11F6AF9F" w14:textId="4B8A6A0C" w:rsidR="00FF0891" w:rsidRPr="00CA025C" w:rsidRDefault="00606810" w:rsidP="00CB2805">
          <w:pPr>
            <w:spacing w:line="480" w:lineRule="auto"/>
            <w:rPr>
              <w:rFonts w:asciiTheme="majorHAnsi" w:hAnsiTheme="majorHAnsi" w:cstheme="majorHAnsi"/>
            </w:rPr>
          </w:pPr>
        </w:p>
      </w:sdtContent>
    </w:sdt>
    <w:p w14:paraId="32309BBE" w14:textId="4E1E28F7" w:rsidR="007469AB" w:rsidRPr="007469AB" w:rsidRDefault="007469AB" w:rsidP="00A32E20">
      <w:pPr>
        <w:spacing w:line="480" w:lineRule="auto"/>
        <w:jc w:val="both"/>
        <w:rPr>
          <w:rFonts w:asciiTheme="majorHAnsi" w:hAnsiTheme="majorHAnsi" w:cstheme="majorHAnsi"/>
        </w:rPr>
      </w:pPr>
      <w:r w:rsidRPr="00CA025C">
        <w:rPr>
          <w:rFonts w:asciiTheme="majorHAnsi" w:hAnsiTheme="majorHAnsi" w:cstheme="majorHAnsi"/>
          <w:b/>
          <w:bCs/>
          <w:i/>
          <w:iCs/>
          <w:color w:val="000000" w:themeColor="text1"/>
        </w:rPr>
        <w:lastRenderedPageBreak/>
        <w:t>The purpose of this qualitative study will be to develop an understanding of the impact of being a community school on learners’ wellbeing.</w:t>
      </w:r>
    </w:p>
    <w:p w14:paraId="73890F09" w14:textId="181329A0" w:rsidR="005D7CF7" w:rsidRPr="00CA025C" w:rsidRDefault="001C3840" w:rsidP="00A32E20">
      <w:pPr>
        <w:pStyle w:val="Heading1"/>
        <w:spacing w:line="480" w:lineRule="auto"/>
        <w:ind w:left="1440"/>
        <w:jc w:val="both"/>
        <w:rPr>
          <w:b/>
          <w:bCs/>
          <w:sz w:val="28"/>
          <w:szCs w:val="28"/>
        </w:rPr>
      </w:pPr>
      <w:bookmarkStart w:id="0" w:name="_Toc124271414"/>
      <w:r w:rsidRPr="00CA025C">
        <w:rPr>
          <w:b/>
          <w:bCs/>
          <w:sz w:val="28"/>
          <w:szCs w:val="28"/>
        </w:rPr>
        <w:t>Abstract</w:t>
      </w:r>
      <w:bookmarkEnd w:id="0"/>
    </w:p>
    <w:p w14:paraId="253E3A31" w14:textId="6F9841C1" w:rsidR="00D11F93" w:rsidRDefault="00B741B9" w:rsidP="00A32E20">
      <w:pPr>
        <w:spacing w:line="480" w:lineRule="auto"/>
        <w:ind w:left="1440"/>
        <w:jc w:val="both"/>
        <w:rPr>
          <w:rFonts w:asciiTheme="majorHAnsi" w:hAnsiTheme="majorHAnsi" w:cstheme="majorHAnsi"/>
          <w:bCs/>
        </w:rPr>
      </w:pPr>
      <w:r w:rsidRPr="00CA025C">
        <w:rPr>
          <w:rFonts w:asciiTheme="majorHAnsi" w:hAnsiTheme="majorHAnsi" w:cstheme="majorHAnsi"/>
        </w:rPr>
        <w:t xml:space="preserve">Welsh Government’s recent focus on supporting the development of Community Focused Schools in Wales has seen a </w:t>
      </w:r>
      <w:r w:rsidR="00617018">
        <w:rPr>
          <w:rFonts w:asciiTheme="majorHAnsi" w:hAnsiTheme="majorHAnsi" w:cstheme="majorHAnsi"/>
        </w:rPr>
        <w:t>twenty five million</w:t>
      </w:r>
      <w:r w:rsidRPr="00CA025C">
        <w:rPr>
          <w:rFonts w:asciiTheme="majorHAnsi" w:hAnsiTheme="majorHAnsi" w:cstheme="majorHAnsi"/>
        </w:rPr>
        <w:t xml:space="preserve"> </w:t>
      </w:r>
      <w:r w:rsidR="00D11F93">
        <w:rPr>
          <w:rFonts w:asciiTheme="majorHAnsi" w:hAnsiTheme="majorHAnsi" w:cstheme="majorHAnsi"/>
        </w:rPr>
        <w:t xml:space="preserve">pound </w:t>
      </w:r>
      <w:r w:rsidRPr="00CA025C">
        <w:rPr>
          <w:rFonts w:asciiTheme="majorHAnsi" w:hAnsiTheme="majorHAnsi" w:cstheme="majorHAnsi"/>
        </w:rPr>
        <w:t xml:space="preserve">investment to tackle the impact of poverty on </w:t>
      </w:r>
      <w:r w:rsidR="007469AB" w:rsidRPr="00CA025C">
        <w:rPr>
          <w:rFonts w:asciiTheme="majorHAnsi" w:hAnsiTheme="majorHAnsi" w:cstheme="majorHAnsi"/>
        </w:rPr>
        <w:t>learners’</w:t>
      </w:r>
      <w:r w:rsidRPr="00CA025C">
        <w:rPr>
          <w:rFonts w:asciiTheme="majorHAnsi" w:hAnsiTheme="majorHAnsi" w:cstheme="majorHAnsi"/>
        </w:rPr>
        <w:t xml:space="preserve"> attainment (Welsh Government, 2022b). </w:t>
      </w:r>
      <w:r w:rsidR="00617018">
        <w:rPr>
          <w:rFonts w:asciiTheme="majorHAnsi" w:hAnsiTheme="majorHAnsi" w:cstheme="majorHAnsi"/>
        </w:rPr>
        <w:t xml:space="preserve">Therefore, this </w:t>
      </w:r>
      <w:r w:rsidR="00740698">
        <w:rPr>
          <w:rFonts w:asciiTheme="majorHAnsi" w:hAnsiTheme="majorHAnsi" w:cstheme="majorHAnsi"/>
        </w:rPr>
        <w:t>cohort</w:t>
      </w:r>
      <w:r w:rsidR="00617018">
        <w:rPr>
          <w:rFonts w:asciiTheme="majorHAnsi" w:hAnsiTheme="majorHAnsi" w:cstheme="majorHAnsi"/>
        </w:rPr>
        <w:t xml:space="preserve"> of</w:t>
      </w:r>
      <w:r w:rsidRPr="00CA025C">
        <w:rPr>
          <w:rFonts w:asciiTheme="majorHAnsi" w:hAnsiTheme="majorHAnsi" w:cstheme="majorHAnsi"/>
        </w:rPr>
        <w:t xml:space="preserve"> funding </w:t>
      </w:r>
      <w:r w:rsidR="00617018">
        <w:rPr>
          <w:rFonts w:asciiTheme="majorHAnsi" w:hAnsiTheme="majorHAnsi" w:cstheme="majorHAnsi"/>
        </w:rPr>
        <w:t>is focused</w:t>
      </w:r>
      <w:r w:rsidRPr="00CA025C">
        <w:rPr>
          <w:rFonts w:asciiTheme="majorHAnsi" w:hAnsiTheme="majorHAnsi" w:cstheme="majorHAnsi"/>
        </w:rPr>
        <w:t xml:space="preserve"> on supporting schools to operate and develop as community focused schools.</w:t>
      </w:r>
      <w:r w:rsidR="00E16989" w:rsidRPr="00CA025C">
        <w:rPr>
          <w:rFonts w:asciiTheme="majorHAnsi" w:hAnsiTheme="majorHAnsi" w:cstheme="majorHAnsi"/>
        </w:rPr>
        <w:t xml:space="preserve"> </w:t>
      </w:r>
      <w:r w:rsidR="00E16989" w:rsidRPr="00CA025C">
        <w:rPr>
          <w:rFonts w:asciiTheme="majorHAnsi" w:hAnsiTheme="majorHAnsi" w:cstheme="majorHAnsi"/>
          <w:bCs/>
        </w:rPr>
        <w:t xml:space="preserve">Community Schools in Wales </w:t>
      </w:r>
      <w:r w:rsidR="00617018">
        <w:rPr>
          <w:rFonts w:asciiTheme="majorHAnsi" w:hAnsiTheme="majorHAnsi" w:cstheme="majorHAnsi"/>
          <w:bCs/>
        </w:rPr>
        <w:t>consists of three</w:t>
      </w:r>
      <w:r w:rsidR="00E16989" w:rsidRPr="00CA025C">
        <w:rPr>
          <w:rFonts w:asciiTheme="majorHAnsi" w:hAnsiTheme="majorHAnsi" w:cstheme="majorHAnsi"/>
          <w:bCs/>
        </w:rPr>
        <w:t xml:space="preserve"> core aims: </w:t>
      </w:r>
    </w:p>
    <w:p w14:paraId="747E0C46" w14:textId="0FB5B26B" w:rsidR="00D11F93" w:rsidRDefault="00D11F93" w:rsidP="00A32E20">
      <w:pPr>
        <w:pStyle w:val="ListParagraph"/>
        <w:numPr>
          <w:ilvl w:val="0"/>
          <w:numId w:val="20"/>
        </w:numPr>
        <w:spacing w:line="480" w:lineRule="auto"/>
        <w:jc w:val="both"/>
        <w:rPr>
          <w:rFonts w:asciiTheme="majorHAnsi" w:hAnsiTheme="majorHAnsi" w:cstheme="majorHAnsi"/>
          <w:bCs/>
        </w:rPr>
      </w:pPr>
      <w:r>
        <w:rPr>
          <w:rFonts w:asciiTheme="majorHAnsi" w:hAnsiTheme="majorHAnsi" w:cstheme="majorHAnsi"/>
          <w:bCs/>
        </w:rPr>
        <w:t>‘B</w:t>
      </w:r>
      <w:r w:rsidR="00E16989" w:rsidRPr="00D11F93">
        <w:rPr>
          <w:rFonts w:asciiTheme="majorHAnsi" w:hAnsiTheme="majorHAnsi" w:cstheme="majorHAnsi"/>
          <w:bCs/>
        </w:rPr>
        <w:t>uilding a strong partnership with families</w:t>
      </w:r>
    </w:p>
    <w:p w14:paraId="61237563" w14:textId="77777777" w:rsidR="00D11F93" w:rsidRDefault="00D11F93" w:rsidP="00A32E20">
      <w:pPr>
        <w:pStyle w:val="ListParagraph"/>
        <w:numPr>
          <w:ilvl w:val="0"/>
          <w:numId w:val="20"/>
        </w:numPr>
        <w:spacing w:line="480" w:lineRule="auto"/>
        <w:jc w:val="both"/>
        <w:rPr>
          <w:rFonts w:asciiTheme="majorHAnsi" w:hAnsiTheme="majorHAnsi" w:cstheme="majorHAnsi"/>
          <w:bCs/>
        </w:rPr>
      </w:pPr>
      <w:r>
        <w:rPr>
          <w:rFonts w:asciiTheme="majorHAnsi" w:hAnsiTheme="majorHAnsi" w:cstheme="majorHAnsi"/>
          <w:bCs/>
        </w:rPr>
        <w:t>R</w:t>
      </w:r>
      <w:r w:rsidR="00E16989" w:rsidRPr="00D11F93">
        <w:rPr>
          <w:rFonts w:asciiTheme="majorHAnsi" w:hAnsiTheme="majorHAnsi" w:cstheme="majorHAnsi"/>
          <w:bCs/>
        </w:rPr>
        <w:t xml:space="preserve">esponding to the needs of their community </w:t>
      </w:r>
    </w:p>
    <w:p w14:paraId="7407D8D8" w14:textId="5043F182" w:rsidR="00D11F93" w:rsidRDefault="00D11F93" w:rsidP="00A32E20">
      <w:pPr>
        <w:pStyle w:val="ListParagraph"/>
        <w:numPr>
          <w:ilvl w:val="0"/>
          <w:numId w:val="20"/>
        </w:numPr>
        <w:spacing w:line="480" w:lineRule="auto"/>
        <w:jc w:val="both"/>
        <w:rPr>
          <w:rFonts w:asciiTheme="majorHAnsi" w:hAnsiTheme="majorHAnsi" w:cstheme="majorHAnsi"/>
          <w:bCs/>
        </w:rPr>
      </w:pPr>
      <w:r>
        <w:rPr>
          <w:rFonts w:asciiTheme="majorHAnsi" w:hAnsiTheme="majorHAnsi" w:cstheme="majorHAnsi"/>
          <w:bCs/>
        </w:rPr>
        <w:t>C</w:t>
      </w:r>
      <w:r w:rsidR="00E16989" w:rsidRPr="00D11F93">
        <w:rPr>
          <w:rFonts w:asciiTheme="majorHAnsi" w:hAnsiTheme="majorHAnsi" w:cstheme="majorHAnsi"/>
          <w:bCs/>
        </w:rPr>
        <w:t>ollaborating effectively with other services</w:t>
      </w:r>
      <w:r>
        <w:rPr>
          <w:rFonts w:asciiTheme="majorHAnsi" w:hAnsiTheme="majorHAnsi" w:cstheme="majorHAnsi"/>
          <w:bCs/>
        </w:rPr>
        <w:t>’</w:t>
      </w:r>
    </w:p>
    <w:p w14:paraId="3B0DBFC3" w14:textId="2CD7F612" w:rsidR="00D11F93" w:rsidRPr="00D11F93" w:rsidRDefault="00E16989" w:rsidP="00A32E20">
      <w:pPr>
        <w:pStyle w:val="ListParagraph"/>
        <w:spacing w:line="480" w:lineRule="auto"/>
        <w:ind w:left="1800"/>
        <w:jc w:val="both"/>
        <w:rPr>
          <w:rFonts w:asciiTheme="majorHAnsi" w:hAnsiTheme="majorHAnsi" w:cstheme="majorHAnsi"/>
          <w:bCs/>
        </w:rPr>
      </w:pPr>
      <w:r w:rsidRPr="00D11F93">
        <w:rPr>
          <w:rFonts w:asciiTheme="majorHAnsi" w:hAnsiTheme="majorHAnsi" w:cstheme="majorHAnsi"/>
          <w:bCs/>
        </w:rPr>
        <w:t xml:space="preserve">(Welsh Government, 2022a). </w:t>
      </w:r>
    </w:p>
    <w:p w14:paraId="3D8853A5" w14:textId="77777777" w:rsidR="00D11F93" w:rsidRDefault="00E16989" w:rsidP="00A32E20">
      <w:pPr>
        <w:spacing w:line="480" w:lineRule="auto"/>
        <w:ind w:left="1440"/>
        <w:jc w:val="both"/>
        <w:rPr>
          <w:rFonts w:asciiTheme="majorHAnsi" w:hAnsiTheme="majorHAnsi" w:cstheme="majorHAnsi"/>
          <w:bCs/>
        </w:rPr>
      </w:pPr>
      <w:r w:rsidRPr="00D11F93">
        <w:rPr>
          <w:rFonts w:asciiTheme="majorHAnsi" w:hAnsiTheme="majorHAnsi" w:cstheme="majorHAnsi"/>
          <w:bCs/>
        </w:rPr>
        <w:t xml:space="preserve">This research study particularly </w:t>
      </w:r>
      <w:r w:rsidR="00AD0639" w:rsidRPr="00D11F93">
        <w:rPr>
          <w:rFonts w:asciiTheme="majorHAnsi" w:hAnsiTheme="majorHAnsi" w:cstheme="majorHAnsi"/>
          <w:bCs/>
        </w:rPr>
        <w:t xml:space="preserve">explores the impact that </w:t>
      </w:r>
      <w:r w:rsidRPr="00D11F93">
        <w:rPr>
          <w:rFonts w:asciiTheme="majorHAnsi" w:hAnsiTheme="majorHAnsi" w:cstheme="majorHAnsi"/>
          <w:bCs/>
        </w:rPr>
        <w:t xml:space="preserve">family engagement </w:t>
      </w:r>
      <w:r w:rsidR="00AD0639" w:rsidRPr="00D11F93">
        <w:rPr>
          <w:rFonts w:asciiTheme="majorHAnsi" w:hAnsiTheme="majorHAnsi" w:cstheme="majorHAnsi"/>
          <w:bCs/>
        </w:rPr>
        <w:t xml:space="preserve">has on children’s wellbeing </w:t>
      </w:r>
      <w:r w:rsidRPr="00D11F93">
        <w:rPr>
          <w:rFonts w:asciiTheme="majorHAnsi" w:hAnsiTheme="majorHAnsi" w:cstheme="majorHAnsi"/>
          <w:bCs/>
        </w:rPr>
        <w:t xml:space="preserve">aligned with all 3 </w:t>
      </w:r>
      <w:r w:rsidR="00AD0639" w:rsidRPr="00D11F93">
        <w:rPr>
          <w:rFonts w:asciiTheme="majorHAnsi" w:hAnsiTheme="majorHAnsi" w:cstheme="majorHAnsi"/>
          <w:bCs/>
        </w:rPr>
        <w:t xml:space="preserve">aims from Welsh Government. </w:t>
      </w:r>
    </w:p>
    <w:p w14:paraId="6ACE8089" w14:textId="77777777" w:rsidR="00D11F93" w:rsidRDefault="00D11F93" w:rsidP="00A32E20">
      <w:pPr>
        <w:spacing w:line="480" w:lineRule="auto"/>
        <w:ind w:left="1440"/>
        <w:jc w:val="both"/>
        <w:rPr>
          <w:rFonts w:asciiTheme="majorHAnsi" w:hAnsiTheme="majorHAnsi" w:cstheme="majorHAnsi"/>
          <w:bCs/>
        </w:rPr>
      </w:pPr>
    </w:p>
    <w:p w14:paraId="7EB1BF7F" w14:textId="7C23AE4B" w:rsidR="00B741B9" w:rsidRPr="00205937" w:rsidRDefault="00B741B9" w:rsidP="00A32E20">
      <w:pPr>
        <w:spacing w:line="480" w:lineRule="auto"/>
        <w:ind w:left="1440"/>
        <w:jc w:val="both"/>
        <w:rPr>
          <w:rFonts w:asciiTheme="majorHAnsi" w:hAnsiTheme="majorHAnsi" w:cstheme="majorHAnsi"/>
        </w:rPr>
      </w:pPr>
      <w:r w:rsidRPr="00CA025C">
        <w:rPr>
          <w:rFonts w:asciiTheme="majorHAnsi" w:hAnsiTheme="majorHAnsi" w:cstheme="majorHAnsi"/>
        </w:rPr>
        <w:t xml:space="preserve">The aim of this research study was to explore and examine individual’s </w:t>
      </w:r>
      <w:r w:rsidR="00617018">
        <w:rPr>
          <w:rFonts w:asciiTheme="majorHAnsi" w:hAnsiTheme="majorHAnsi" w:cstheme="majorHAnsi"/>
        </w:rPr>
        <w:t>lived e</w:t>
      </w:r>
      <w:r w:rsidRPr="00CA025C">
        <w:rPr>
          <w:rFonts w:asciiTheme="majorHAnsi" w:hAnsiTheme="majorHAnsi" w:cstheme="majorHAnsi"/>
        </w:rPr>
        <w:t xml:space="preserve">xperiences of participating in community focused school initiatives and the impact on </w:t>
      </w:r>
      <w:r w:rsidR="00617018">
        <w:rPr>
          <w:rFonts w:asciiTheme="majorHAnsi" w:hAnsiTheme="majorHAnsi" w:cstheme="majorHAnsi"/>
        </w:rPr>
        <w:t>their child’s</w:t>
      </w:r>
      <w:r w:rsidRPr="00CA025C">
        <w:rPr>
          <w:rFonts w:asciiTheme="majorHAnsi" w:hAnsiTheme="majorHAnsi" w:cstheme="majorHAnsi"/>
        </w:rPr>
        <w:t xml:space="preserve"> wellbeing. To accomplish this the following questions </w:t>
      </w:r>
      <w:r w:rsidR="00617018">
        <w:rPr>
          <w:rFonts w:asciiTheme="majorHAnsi" w:hAnsiTheme="majorHAnsi" w:cstheme="majorHAnsi"/>
        </w:rPr>
        <w:t>were asked</w:t>
      </w:r>
      <w:r w:rsidRPr="00CA025C">
        <w:rPr>
          <w:rFonts w:asciiTheme="majorHAnsi" w:hAnsiTheme="majorHAnsi" w:cstheme="majorHAnsi"/>
        </w:rPr>
        <w:t xml:space="preserve">:  </w:t>
      </w:r>
      <w:r w:rsidRPr="00205937">
        <w:rPr>
          <w:rFonts w:ascii="Calibri Light" w:hAnsi="Calibri Light" w:cs="Calibri Light"/>
        </w:rPr>
        <w:t>What is your favourite type of family engagement at school?</w:t>
      </w:r>
      <w:r w:rsidR="00447794">
        <w:rPr>
          <w:rFonts w:asciiTheme="majorHAnsi" w:hAnsiTheme="majorHAnsi" w:cstheme="majorHAnsi"/>
        </w:rPr>
        <w:t xml:space="preserve"> </w:t>
      </w:r>
      <w:r w:rsidRPr="00205937">
        <w:rPr>
          <w:rFonts w:ascii="Calibri Light" w:hAnsi="Calibri Light" w:cs="Calibri Light"/>
        </w:rPr>
        <w:t>Why do you choose to participate?</w:t>
      </w:r>
      <w:r w:rsidR="00447794">
        <w:rPr>
          <w:rFonts w:asciiTheme="majorHAnsi" w:hAnsiTheme="majorHAnsi" w:cstheme="majorHAnsi"/>
        </w:rPr>
        <w:t xml:space="preserve"> </w:t>
      </w:r>
      <w:r w:rsidRPr="00205937">
        <w:rPr>
          <w:rFonts w:ascii="Calibri Light" w:hAnsi="Calibri Light" w:cs="Calibri Light"/>
        </w:rPr>
        <w:t xml:space="preserve">How do you think it makes your child feel when you come to school </w:t>
      </w:r>
      <w:r w:rsidRPr="00205937">
        <w:rPr>
          <w:rFonts w:ascii="Calibri Light" w:hAnsi="Calibri Light" w:cs="Calibri Light"/>
        </w:rPr>
        <w:lastRenderedPageBreak/>
        <w:t>to join in learning?</w:t>
      </w:r>
      <w:r w:rsidR="00447794">
        <w:rPr>
          <w:rFonts w:asciiTheme="majorHAnsi" w:hAnsiTheme="majorHAnsi" w:cstheme="majorHAnsi"/>
        </w:rPr>
        <w:t xml:space="preserve"> </w:t>
      </w:r>
      <w:r w:rsidRPr="00205937">
        <w:rPr>
          <w:rFonts w:ascii="Calibri Light" w:hAnsi="Calibri Light" w:cs="Calibri Light"/>
        </w:rPr>
        <w:t>What impact do you think it has on your child’s wellbeing when you are engaged in their learning experiences?</w:t>
      </w:r>
      <w:r w:rsidR="00447794">
        <w:rPr>
          <w:rFonts w:asciiTheme="majorHAnsi" w:hAnsiTheme="majorHAnsi" w:cstheme="majorHAnsi"/>
        </w:rPr>
        <w:t xml:space="preserve"> </w:t>
      </w:r>
      <w:r w:rsidR="00D11F93">
        <w:rPr>
          <w:rFonts w:ascii="Calibri Light" w:hAnsi="Calibri Light" w:cs="Calibri Light"/>
        </w:rPr>
        <w:t>And</w:t>
      </w:r>
      <w:r w:rsidRPr="00CA025C">
        <w:rPr>
          <w:rFonts w:ascii="Calibri Light" w:hAnsi="Calibri Light" w:cs="Calibri Light"/>
        </w:rPr>
        <w:t xml:space="preserve"> further discussion around their personal experiences together as parents and children. </w:t>
      </w:r>
    </w:p>
    <w:p w14:paraId="48B6E2CB" w14:textId="67CD31D2" w:rsidR="00B741B9" w:rsidRPr="00CA025C" w:rsidRDefault="00B741B9" w:rsidP="00A32E20">
      <w:pPr>
        <w:spacing w:line="480" w:lineRule="auto"/>
        <w:ind w:left="1440"/>
        <w:jc w:val="both"/>
        <w:rPr>
          <w:rFonts w:asciiTheme="majorHAnsi" w:hAnsiTheme="majorHAnsi" w:cstheme="majorHAnsi"/>
        </w:rPr>
      </w:pPr>
    </w:p>
    <w:p w14:paraId="624AC0AC" w14:textId="65D5B932" w:rsidR="00D11F93" w:rsidRDefault="00E16989" w:rsidP="00A32E20">
      <w:pPr>
        <w:spacing w:line="480" w:lineRule="auto"/>
        <w:ind w:left="1440"/>
        <w:jc w:val="both"/>
        <w:rPr>
          <w:rFonts w:asciiTheme="majorHAnsi" w:hAnsiTheme="majorHAnsi" w:cstheme="majorHAnsi"/>
          <w:bCs/>
        </w:rPr>
      </w:pPr>
      <w:r w:rsidRPr="00CA025C">
        <w:rPr>
          <w:rFonts w:asciiTheme="majorHAnsi" w:hAnsiTheme="majorHAnsi" w:cstheme="majorHAnsi"/>
        </w:rPr>
        <w:t>The methodological approach adopted for this research study was qualitative as it involved the use of an observation, focus group and interviews. Using this methodology in this study was appropriate because it allowed the researcher to ask questions that would help to understand a</w:t>
      </w:r>
      <w:r w:rsidR="00617018">
        <w:rPr>
          <w:rFonts w:asciiTheme="majorHAnsi" w:hAnsiTheme="majorHAnsi" w:cstheme="majorHAnsi"/>
        </w:rPr>
        <w:t xml:space="preserve"> </w:t>
      </w:r>
      <w:r w:rsidRPr="00CA025C">
        <w:rPr>
          <w:rFonts w:asciiTheme="majorHAnsi" w:hAnsiTheme="majorHAnsi" w:cstheme="majorHAnsi"/>
        </w:rPr>
        <w:t xml:space="preserve">human experience </w:t>
      </w:r>
      <w:r w:rsidR="00D11F93">
        <w:rPr>
          <w:rFonts w:asciiTheme="majorHAnsi" w:hAnsiTheme="majorHAnsi" w:cstheme="majorHAnsi"/>
        </w:rPr>
        <w:t>with links</w:t>
      </w:r>
      <w:r w:rsidRPr="00CA025C">
        <w:rPr>
          <w:rFonts w:asciiTheme="majorHAnsi" w:hAnsiTheme="majorHAnsi" w:cstheme="majorHAnsi"/>
        </w:rPr>
        <w:t xml:space="preserve"> to wellbeing</w:t>
      </w:r>
      <w:r w:rsidR="00617018">
        <w:rPr>
          <w:rFonts w:asciiTheme="majorHAnsi" w:hAnsiTheme="majorHAnsi" w:cstheme="majorHAnsi"/>
        </w:rPr>
        <w:t xml:space="preserve">. </w:t>
      </w:r>
      <w:r w:rsidRPr="00CA025C">
        <w:rPr>
          <w:rFonts w:asciiTheme="majorHAnsi" w:hAnsiTheme="majorHAnsi" w:cstheme="majorHAnsi"/>
        </w:rPr>
        <w:t xml:space="preserve">The anticipated responses from the questions were that of thoughts, </w:t>
      </w:r>
      <w:r w:rsidR="00740698" w:rsidRPr="00CA025C">
        <w:rPr>
          <w:rFonts w:asciiTheme="majorHAnsi" w:hAnsiTheme="majorHAnsi" w:cstheme="majorHAnsi"/>
        </w:rPr>
        <w:t>feeling</w:t>
      </w:r>
      <w:r w:rsidR="00740698">
        <w:rPr>
          <w:rFonts w:asciiTheme="majorHAnsi" w:hAnsiTheme="majorHAnsi" w:cstheme="majorHAnsi"/>
        </w:rPr>
        <w:t>s,</w:t>
      </w:r>
      <w:r w:rsidRPr="00CA025C">
        <w:rPr>
          <w:rFonts w:asciiTheme="majorHAnsi" w:hAnsiTheme="majorHAnsi" w:cstheme="majorHAnsi"/>
        </w:rPr>
        <w:t xml:space="preserve"> and experiences (Silverman, 2010).</w:t>
      </w:r>
      <w:r w:rsidRPr="00CA025C">
        <w:rPr>
          <w:rFonts w:ascii="Arial" w:hAnsi="Arial" w:cs="Arial"/>
          <w:bCs/>
        </w:rPr>
        <w:t xml:space="preserve"> </w:t>
      </w:r>
      <w:r w:rsidRPr="00CA025C">
        <w:rPr>
          <w:rFonts w:asciiTheme="majorHAnsi" w:hAnsiTheme="majorHAnsi" w:cstheme="majorHAnsi"/>
          <w:bCs/>
        </w:rPr>
        <w:t xml:space="preserve">Results from this study identified </w:t>
      </w:r>
      <w:r w:rsidR="00D11F93">
        <w:rPr>
          <w:rFonts w:asciiTheme="majorHAnsi" w:hAnsiTheme="majorHAnsi" w:cstheme="majorHAnsi"/>
          <w:bCs/>
        </w:rPr>
        <w:t>five</w:t>
      </w:r>
      <w:r w:rsidRPr="00CA025C">
        <w:rPr>
          <w:rFonts w:asciiTheme="majorHAnsi" w:hAnsiTheme="majorHAnsi" w:cstheme="majorHAnsi"/>
          <w:bCs/>
        </w:rPr>
        <w:t xml:space="preserve"> key themes: </w:t>
      </w:r>
    </w:p>
    <w:p w14:paraId="4558D270" w14:textId="0FA65DFC" w:rsidR="00D11F93" w:rsidRPr="00D11F93" w:rsidRDefault="00D11F93" w:rsidP="00A32E20">
      <w:pPr>
        <w:pStyle w:val="ListParagraph"/>
        <w:numPr>
          <w:ilvl w:val="0"/>
          <w:numId w:val="22"/>
        </w:numPr>
        <w:spacing w:line="480" w:lineRule="auto"/>
        <w:jc w:val="both"/>
        <w:rPr>
          <w:rFonts w:asciiTheme="majorHAnsi" w:hAnsiTheme="majorHAnsi" w:cstheme="majorHAnsi"/>
          <w:bCs/>
        </w:rPr>
      </w:pPr>
      <w:r w:rsidRPr="00D11F93">
        <w:rPr>
          <w:rFonts w:asciiTheme="majorHAnsi" w:hAnsiTheme="majorHAnsi" w:cstheme="majorHAnsi"/>
          <w:bCs/>
        </w:rPr>
        <w:t>R</w:t>
      </w:r>
      <w:r w:rsidR="00E16989" w:rsidRPr="00D11F93">
        <w:rPr>
          <w:rFonts w:asciiTheme="majorHAnsi" w:hAnsiTheme="majorHAnsi" w:cstheme="majorHAnsi"/>
          <w:bCs/>
        </w:rPr>
        <w:t>elationships</w:t>
      </w:r>
    </w:p>
    <w:p w14:paraId="00A91380" w14:textId="59CB287E" w:rsidR="00D11F93" w:rsidRPr="00D11F93" w:rsidRDefault="00D11F93" w:rsidP="00A32E20">
      <w:pPr>
        <w:pStyle w:val="ListParagraph"/>
        <w:numPr>
          <w:ilvl w:val="0"/>
          <w:numId w:val="22"/>
        </w:numPr>
        <w:spacing w:line="480" w:lineRule="auto"/>
        <w:jc w:val="both"/>
        <w:rPr>
          <w:rFonts w:asciiTheme="majorHAnsi" w:hAnsiTheme="majorHAnsi" w:cstheme="majorHAnsi"/>
          <w:bCs/>
        </w:rPr>
      </w:pPr>
      <w:r>
        <w:rPr>
          <w:rFonts w:asciiTheme="majorHAnsi" w:hAnsiTheme="majorHAnsi" w:cstheme="majorHAnsi"/>
          <w:bCs/>
        </w:rPr>
        <w:t>H</w:t>
      </w:r>
      <w:r w:rsidR="00617018" w:rsidRPr="00D11F93">
        <w:rPr>
          <w:rFonts w:asciiTheme="majorHAnsi" w:hAnsiTheme="majorHAnsi" w:cstheme="majorHAnsi"/>
          <w:bCs/>
        </w:rPr>
        <w:t>ome learning environment</w:t>
      </w:r>
    </w:p>
    <w:p w14:paraId="5899564C" w14:textId="0396CBC2" w:rsidR="00D11F93" w:rsidRPr="00D11F93" w:rsidRDefault="00D11F93" w:rsidP="00A32E20">
      <w:pPr>
        <w:pStyle w:val="ListParagraph"/>
        <w:numPr>
          <w:ilvl w:val="0"/>
          <w:numId w:val="22"/>
        </w:numPr>
        <w:spacing w:line="480" w:lineRule="auto"/>
        <w:jc w:val="both"/>
        <w:rPr>
          <w:rFonts w:asciiTheme="majorHAnsi" w:hAnsiTheme="majorHAnsi" w:cstheme="majorHAnsi"/>
          <w:bCs/>
        </w:rPr>
      </w:pPr>
      <w:r>
        <w:rPr>
          <w:rFonts w:asciiTheme="majorHAnsi" w:hAnsiTheme="majorHAnsi" w:cstheme="majorHAnsi"/>
          <w:bCs/>
        </w:rPr>
        <w:t>I</w:t>
      </w:r>
      <w:r w:rsidR="00E16989" w:rsidRPr="00D11F93">
        <w:rPr>
          <w:rFonts w:asciiTheme="majorHAnsi" w:hAnsiTheme="majorHAnsi" w:cstheme="majorHAnsi"/>
          <w:bCs/>
        </w:rPr>
        <w:t>mpact on child development</w:t>
      </w:r>
    </w:p>
    <w:p w14:paraId="611488A6" w14:textId="47984E09" w:rsidR="00D11F93" w:rsidRPr="00D11F93" w:rsidRDefault="00D11F93" w:rsidP="00A32E20">
      <w:pPr>
        <w:pStyle w:val="ListParagraph"/>
        <w:numPr>
          <w:ilvl w:val="0"/>
          <w:numId w:val="22"/>
        </w:numPr>
        <w:spacing w:line="480" w:lineRule="auto"/>
        <w:jc w:val="both"/>
        <w:rPr>
          <w:rFonts w:asciiTheme="majorHAnsi" w:hAnsiTheme="majorHAnsi" w:cstheme="majorHAnsi"/>
          <w:bCs/>
        </w:rPr>
      </w:pPr>
      <w:r>
        <w:rPr>
          <w:rFonts w:asciiTheme="majorHAnsi" w:hAnsiTheme="majorHAnsi" w:cstheme="majorHAnsi"/>
          <w:bCs/>
        </w:rPr>
        <w:t>R</w:t>
      </w:r>
      <w:r w:rsidR="00E16989" w:rsidRPr="00D11F93">
        <w:rPr>
          <w:rFonts w:asciiTheme="majorHAnsi" w:hAnsiTheme="majorHAnsi" w:cstheme="majorHAnsi"/>
          <w:bCs/>
        </w:rPr>
        <w:t xml:space="preserve">ole modelling </w:t>
      </w:r>
    </w:p>
    <w:p w14:paraId="6AB039B3" w14:textId="659D8157" w:rsidR="00D11F93" w:rsidRPr="00D11F93" w:rsidRDefault="00D11F93" w:rsidP="00A32E20">
      <w:pPr>
        <w:pStyle w:val="ListParagraph"/>
        <w:numPr>
          <w:ilvl w:val="0"/>
          <w:numId w:val="22"/>
        </w:numPr>
        <w:spacing w:line="480" w:lineRule="auto"/>
        <w:jc w:val="both"/>
        <w:rPr>
          <w:rFonts w:asciiTheme="majorHAnsi" w:hAnsiTheme="majorHAnsi" w:cstheme="majorHAnsi"/>
          <w:bCs/>
        </w:rPr>
      </w:pPr>
      <w:r>
        <w:rPr>
          <w:rFonts w:asciiTheme="majorHAnsi" w:hAnsiTheme="majorHAnsi" w:cstheme="majorHAnsi"/>
          <w:bCs/>
        </w:rPr>
        <w:t>P</w:t>
      </w:r>
      <w:r w:rsidR="00E16989" w:rsidRPr="00D11F93">
        <w:rPr>
          <w:rFonts w:asciiTheme="majorHAnsi" w:hAnsiTheme="majorHAnsi" w:cstheme="majorHAnsi"/>
          <w:bCs/>
        </w:rPr>
        <w:t>arental confidence</w:t>
      </w:r>
    </w:p>
    <w:p w14:paraId="47B0FC69" w14:textId="573836D7" w:rsidR="00617018" w:rsidRDefault="00617018" w:rsidP="00A32E20">
      <w:pPr>
        <w:spacing w:line="480" w:lineRule="auto"/>
        <w:ind w:left="1440"/>
        <w:jc w:val="both"/>
        <w:rPr>
          <w:rFonts w:asciiTheme="majorHAnsi" w:hAnsiTheme="majorHAnsi" w:cstheme="majorHAnsi"/>
          <w:bCs/>
        </w:rPr>
      </w:pPr>
      <w:r>
        <w:rPr>
          <w:rFonts w:asciiTheme="majorHAnsi" w:hAnsiTheme="majorHAnsi" w:cstheme="majorHAnsi"/>
          <w:bCs/>
        </w:rPr>
        <w:t xml:space="preserve">These themes are influential factors to family </w:t>
      </w:r>
      <w:r w:rsidR="007469AB">
        <w:rPr>
          <w:rFonts w:asciiTheme="majorHAnsi" w:hAnsiTheme="majorHAnsi" w:cstheme="majorHAnsi"/>
          <w:bCs/>
        </w:rPr>
        <w:t>engagement,</w:t>
      </w:r>
      <w:r>
        <w:rPr>
          <w:rFonts w:asciiTheme="majorHAnsi" w:hAnsiTheme="majorHAnsi" w:cstheme="majorHAnsi"/>
          <w:bCs/>
        </w:rPr>
        <w:t xml:space="preserve"> and it is evident that they play a vital role in children’s wellbeing.  </w:t>
      </w:r>
    </w:p>
    <w:p w14:paraId="30DFE008" w14:textId="77777777" w:rsidR="00205937" w:rsidRDefault="00205937" w:rsidP="00A32E20">
      <w:pPr>
        <w:spacing w:line="480" w:lineRule="auto"/>
        <w:ind w:left="1440"/>
        <w:jc w:val="both"/>
        <w:rPr>
          <w:rFonts w:asciiTheme="majorHAnsi" w:hAnsiTheme="majorHAnsi" w:cstheme="majorHAnsi"/>
          <w:bCs/>
        </w:rPr>
      </w:pPr>
    </w:p>
    <w:p w14:paraId="7A90661F" w14:textId="16DA186A" w:rsidR="00E16989" w:rsidRPr="00617018" w:rsidRDefault="00B741B9" w:rsidP="00A32E20">
      <w:pPr>
        <w:spacing w:line="480" w:lineRule="auto"/>
        <w:ind w:left="1440"/>
        <w:jc w:val="both"/>
        <w:rPr>
          <w:rFonts w:asciiTheme="majorHAnsi" w:hAnsiTheme="majorHAnsi" w:cstheme="majorHAnsi"/>
          <w:bCs/>
        </w:rPr>
      </w:pPr>
      <w:r w:rsidRPr="00CA025C">
        <w:rPr>
          <w:rFonts w:asciiTheme="majorHAnsi" w:hAnsiTheme="majorHAnsi" w:cstheme="majorHAnsi"/>
        </w:rPr>
        <w:t>The research findings indicate that there is a significant relationship betwee</w:t>
      </w:r>
      <w:r w:rsidR="00617018">
        <w:rPr>
          <w:rFonts w:asciiTheme="majorHAnsi" w:hAnsiTheme="majorHAnsi" w:cstheme="majorHAnsi"/>
        </w:rPr>
        <w:t>n strong</w:t>
      </w:r>
      <w:r w:rsidRPr="00CA025C">
        <w:rPr>
          <w:rFonts w:asciiTheme="majorHAnsi" w:hAnsiTheme="majorHAnsi" w:cstheme="majorHAnsi"/>
        </w:rPr>
        <w:t xml:space="preserve"> family engagement and a positive impact on their child’s wellbeing in school. </w:t>
      </w:r>
      <w:r w:rsidR="00E16989" w:rsidRPr="00CA025C">
        <w:rPr>
          <w:rFonts w:asciiTheme="majorHAnsi" w:hAnsiTheme="majorHAnsi" w:cstheme="majorHAnsi"/>
          <w:color w:val="000000" w:themeColor="text1"/>
        </w:rPr>
        <w:t xml:space="preserve">However, the study questions the idea of how to develop self-efficacy for parents </w:t>
      </w:r>
      <w:r w:rsidR="00E16989" w:rsidRPr="00CA025C">
        <w:rPr>
          <w:rFonts w:asciiTheme="majorHAnsi" w:hAnsiTheme="majorHAnsi" w:cstheme="majorHAnsi"/>
          <w:color w:val="000000" w:themeColor="text1"/>
        </w:rPr>
        <w:lastRenderedPageBreak/>
        <w:t xml:space="preserve">to support their child’s learning and </w:t>
      </w:r>
      <w:r w:rsidR="00617018">
        <w:rPr>
          <w:rFonts w:asciiTheme="majorHAnsi" w:hAnsiTheme="majorHAnsi" w:cstheme="majorHAnsi"/>
          <w:color w:val="000000" w:themeColor="text1"/>
        </w:rPr>
        <w:t>to</w:t>
      </w:r>
      <w:r w:rsidR="00E16989" w:rsidRPr="00CA025C">
        <w:rPr>
          <w:rFonts w:asciiTheme="majorHAnsi" w:hAnsiTheme="majorHAnsi" w:cstheme="majorHAnsi"/>
          <w:color w:val="000000" w:themeColor="text1"/>
        </w:rPr>
        <w:t xml:space="preserve"> extend the reach of parents engaged in family engagement opportunities in schools</w:t>
      </w:r>
      <w:r w:rsidR="00D11F93">
        <w:rPr>
          <w:rFonts w:asciiTheme="majorHAnsi" w:hAnsiTheme="majorHAnsi" w:cstheme="majorHAnsi"/>
          <w:color w:val="000000" w:themeColor="text1"/>
        </w:rPr>
        <w:t>,</w:t>
      </w:r>
      <w:r w:rsidR="00E16989" w:rsidRPr="00CA025C">
        <w:rPr>
          <w:rFonts w:asciiTheme="majorHAnsi" w:hAnsiTheme="majorHAnsi" w:cstheme="majorHAnsi"/>
          <w:color w:val="000000" w:themeColor="text1"/>
        </w:rPr>
        <w:t xml:space="preserve"> to subsequently raise </w:t>
      </w:r>
      <w:r w:rsidR="007469AB" w:rsidRPr="00CA025C">
        <w:rPr>
          <w:rFonts w:asciiTheme="majorHAnsi" w:hAnsiTheme="majorHAnsi" w:cstheme="majorHAnsi"/>
          <w:color w:val="000000" w:themeColor="text1"/>
        </w:rPr>
        <w:t>learners’</w:t>
      </w:r>
      <w:r w:rsidR="00E16989" w:rsidRPr="00CA025C">
        <w:rPr>
          <w:rFonts w:asciiTheme="majorHAnsi" w:hAnsiTheme="majorHAnsi" w:cstheme="majorHAnsi"/>
          <w:color w:val="000000" w:themeColor="text1"/>
        </w:rPr>
        <w:t xml:space="preserve"> wellbeing and aspirations for life (</w:t>
      </w:r>
      <w:r w:rsidR="00E16989" w:rsidRPr="00CA025C">
        <w:rPr>
          <w:rFonts w:asciiTheme="majorHAnsi" w:hAnsiTheme="majorHAnsi" w:cstheme="majorHAnsi"/>
        </w:rPr>
        <w:t>Constantino, 2021 pp 146-147)</w:t>
      </w:r>
      <w:r w:rsidR="00E16989" w:rsidRPr="00CA025C">
        <w:rPr>
          <w:rFonts w:asciiTheme="majorHAnsi" w:hAnsiTheme="majorHAnsi" w:cstheme="majorHAnsi"/>
          <w:color w:val="000000" w:themeColor="text1"/>
        </w:rPr>
        <w:t xml:space="preserve">.  </w:t>
      </w:r>
    </w:p>
    <w:p w14:paraId="7C0A9822" w14:textId="77777777" w:rsidR="00E16989" w:rsidRPr="00CA025C" w:rsidRDefault="00E16989" w:rsidP="00A32E20">
      <w:pPr>
        <w:spacing w:line="480" w:lineRule="auto"/>
        <w:ind w:left="1440"/>
        <w:jc w:val="both"/>
        <w:rPr>
          <w:rFonts w:asciiTheme="majorHAnsi" w:hAnsiTheme="majorHAnsi" w:cstheme="majorHAnsi"/>
        </w:rPr>
      </w:pPr>
    </w:p>
    <w:p w14:paraId="054AA063" w14:textId="43DAD2A3" w:rsidR="00E16989" w:rsidRPr="00CA025C" w:rsidRDefault="00B741B9" w:rsidP="00A32E20">
      <w:pPr>
        <w:spacing w:line="480" w:lineRule="auto"/>
        <w:ind w:left="1440"/>
        <w:jc w:val="both"/>
        <w:rPr>
          <w:rFonts w:asciiTheme="majorHAnsi" w:hAnsiTheme="majorHAnsi" w:cstheme="majorHAnsi"/>
          <w:bCs/>
        </w:rPr>
      </w:pPr>
      <w:r w:rsidRPr="00CA025C">
        <w:rPr>
          <w:rFonts w:asciiTheme="majorHAnsi" w:hAnsiTheme="majorHAnsi" w:cstheme="majorHAnsi"/>
        </w:rPr>
        <w:t xml:space="preserve">Considerable research has already been conducted on parental engagement and family learning in Scotland following the implementation of Scottish Schools Parental Involvement Act in 2006 (Education Scotland, 2022) and </w:t>
      </w:r>
      <w:r w:rsidR="00D11F93">
        <w:rPr>
          <w:rFonts w:asciiTheme="majorHAnsi" w:hAnsiTheme="majorHAnsi" w:cstheme="majorHAnsi"/>
        </w:rPr>
        <w:t>the United States of America</w:t>
      </w:r>
      <w:r w:rsidRPr="00CA025C">
        <w:rPr>
          <w:rFonts w:asciiTheme="majorHAnsi" w:hAnsiTheme="majorHAnsi" w:cstheme="majorHAnsi"/>
        </w:rPr>
        <w:t xml:space="preserve"> in 2010 after the </w:t>
      </w:r>
      <w:r w:rsidR="00205937">
        <w:rPr>
          <w:rFonts w:asciiTheme="majorHAnsi" w:hAnsiTheme="majorHAnsi" w:cstheme="majorHAnsi"/>
        </w:rPr>
        <w:t>launch</w:t>
      </w:r>
      <w:r w:rsidRPr="00CA025C">
        <w:rPr>
          <w:rFonts w:asciiTheme="majorHAnsi" w:hAnsiTheme="majorHAnsi" w:cstheme="majorHAnsi"/>
        </w:rPr>
        <w:t xml:space="preserve"> of a </w:t>
      </w:r>
      <w:r w:rsidR="00205937">
        <w:rPr>
          <w:rFonts w:asciiTheme="majorHAnsi" w:hAnsiTheme="majorHAnsi" w:cstheme="majorHAnsi"/>
        </w:rPr>
        <w:t>‘</w:t>
      </w:r>
      <w:r w:rsidRPr="00CA025C">
        <w:rPr>
          <w:rFonts w:asciiTheme="majorHAnsi" w:hAnsiTheme="majorHAnsi" w:cstheme="majorHAnsi"/>
        </w:rPr>
        <w:t xml:space="preserve">systematic </w:t>
      </w:r>
      <w:r w:rsidR="00205937">
        <w:rPr>
          <w:rFonts w:asciiTheme="majorHAnsi" w:hAnsiTheme="majorHAnsi" w:cstheme="majorHAnsi"/>
        </w:rPr>
        <w:t>implementation</w:t>
      </w:r>
      <w:r w:rsidRPr="00CA025C">
        <w:rPr>
          <w:rFonts w:asciiTheme="majorHAnsi" w:hAnsiTheme="majorHAnsi" w:cstheme="majorHAnsi"/>
        </w:rPr>
        <w:t xml:space="preserve"> of the five simple principles to engage every family</w:t>
      </w:r>
      <w:r w:rsidR="00205937">
        <w:rPr>
          <w:rFonts w:asciiTheme="majorHAnsi" w:hAnsiTheme="majorHAnsi" w:cstheme="majorHAnsi"/>
        </w:rPr>
        <w:t>’</w:t>
      </w:r>
      <w:r w:rsidRPr="00CA025C">
        <w:rPr>
          <w:rFonts w:asciiTheme="majorHAnsi" w:hAnsiTheme="majorHAnsi" w:cstheme="majorHAnsi"/>
        </w:rPr>
        <w:t xml:space="preserve"> (Constantino, 2021, pp 60-61).</w:t>
      </w:r>
      <w:r w:rsidR="00E16989" w:rsidRPr="00CA025C">
        <w:rPr>
          <w:rFonts w:asciiTheme="majorHAnsi" w:hAnsiTheme="majorHAnsi" w:cstheme="majorHAnsi"/>
        </w:rPr>
        <w:t xml:space="preserve"> </w:t>
      </w:r>
    </w:p>
    <w:p w14:paraId="50694C4B" w14:textId="77777777" w:rsidR="000159F7" w:rsidRPr="00CA025C" w:rsidRDefault="000159F7" w:rsidP="00A32E20">
      <w:pPr>
        <w:spacing w:line="480" w:lineRule="auto"/>
        <w:jc w:val="both"/>
        <w:rPr>
          <w:b/>
          <w:bCs/>
        </w:rPr>
      </w:pPr>
    </w:p>
    <w:p w14:paraId="0E636B61" w14:textId="3C79E067" w:rsidR="00617018" w:rsidRPr="00617018" w:rsidRDefault="00E16989" w:rsidP="00A32E20">
      <w:pPr>
        <w:spacing w:line="480" w:lineRule="auto"/>
        <w:jc w:val="both"/>
        <w:rPr>
          <w:rFonts w:asciiTheme="majorHAnsi" w:hAnsiTheme="majorHAnsi" w:cstheme="majorHAnsi"/>
          <w:b/>
          <w:bCs/>
        </w:rPr>
      </w:pPr>
      <w:r w:rsidRPr="00CA025C">
        <w:rPr>
          <w:rFonts w:asciiTheme="majorHAnsi" w:hAnsiTheme="majorHAnsi" w:cstheme="majorHAnsi"/>
          <w:b/>
          <w:bCs/>
        </w:rPr>
        <w:t>Keywords – wellbeing, community, parent engagement</w:t>
      </w:r>
      <w:r w:rsidR="009F48E4" w:rsidRPr="00CA025C">
        <w:rPr>
          <w:rFonts w:asciiTheme="majorHAnsi" w:hAnsiTheme="majorHAnsi" w:cstheme="majorHAnsi"/>
          <w:b/>
          <w:bCs/>
        </w:rPr>
        <w:t xml:space="preserve">, parent involvement </w:t>
      </w:r>
    </w:p>
    <w:p w14:paraId="15572C1C" w14:textId="10EA96C8" w:rsidR="00CB2805" w:rsidRDefault="00CB2805" w:rsidP="00A32E20">
      <w:pPr>
        <w:jc w:val="both"/>
      </w:pPr>
    </w:p>
    <w:p w14:paraId="12A738E5" w14:textId="343E728C" w:rsidR="00D11F93" w:rsidRDefault="00D11F93" w:rsidP="00A32E20">
      <w:pPr>
        <w:jc w:val="both"/>
      </w:pPr>
    </w:p>
    <w:p w14:paraId="5ABD3807" w14:textId="60DC6B0C" w:rsidR="00D11F93" w:rsidRDefault="00D11F93" w:rsidP="00A32E20">
      <w:pPr>
        <w:jc w:val="both"/>
      </w:pPr>
    </w:p>
    <w:p w14:paraId="0303A3FF" w14:textId="3DB7320C" w:rsidR="00D11F93" w:rsidRDefault="00D11F93" w:rsidP="00A32E20">
      <w:pPr>
        <w:jc w:val="both"/>
      </w:pPr>
    </w:p>
    <w:p w14:paraId="3807C9FC" w14:textId="1DDC87F0" w:rsidR="00D11F93" w:rsidRDefault="00D11F93" w:rsidP="00A32E20">
      <w:pPr>
        <w:jc w:val="both"/>
      </w:pPr>
    </w:p>
    <w:p w14:paraId="3057CF4A" w14:textId="33B82034" w:rsidR="00D11F93" w:rsidRDefault="00D11F93" w:rsidP="00A32E20">
      <w:pPr>
        <w:jc w:val="both"/>
      </w:pPr>
    </w:p>
    <w:p w14:paraId="39B827F5" w14:textId="68E1BD44" w:rsidR="00D11F93" w:rsidRDefault="00D11F93" w:rsidP="00A32E20">
      <w:pPr>
        <w:jc w:val="both"/>
      </w:pPr>
    </w:p>
    <w:p w14:paraId="3726BCAF" w14:textId="64215D63" w:rsidR="00D11F93" w:rsidRDefault="00D11F93" w:rsidP="00A32E20">
      <w:pPr>
        <w:jc w:val="both"/>
      </w:pPr>
    </w:p>
    <w:p w14:paraId="6F089AAB" w14:textId="38228E0E" w:rsidR="00D11F93" w:rsidRDefault="00D11F93" w:rsidP="00A32E20">
      <w:pPr>
        <w:jc w:val="both"/>
      </w:pPr>
    </w:p>
    <w:p w14:paraId="20B07359" w14:textId="2C45E304" w:rsidR="00D11F93" w:rsidRDefault="00D11F93" w:rsidP="00A32E20">
      <w:pPr>
        <w:jc w:val="both"/>
      </w:pPr>
    </w:p>
    <w:p w14:paraId="1022E773" w14:textId="2615D5D6" w:rsidR="00D11F93" w:rsidRDefault="00D11F93" w:rsidP="00A32E20">
      <w:pPr>
        <w:jc w:val="both"/>
      </w:pPr>
    </w:p>
    <w:p w14:paraId="2EB928EB" w14:textId="10637F5D" w:rsidR="00D11F93" w:rsidRDefault="00D11F93" w:rsidP="00A32E20">
      <w:pPr>
        <w:jc w:val="both"/>
      </w:pPr>
    </w:p>
    <w:p w14:paraId="5419CAE8" w14:textId="7C8A01FD" w:rsidR="00D11F93" w:rsidRDefault="00D11F93" w:rsidP="00A32E20">
      <w:pPr>
        <w:jc w:val="both"/>
      </w:pPr>
    </w:p>
    <w:p w14:paraId="557B53B3" w14:textId="3CCFA12A" w:rsidR="00D11F93" w:rsidRDefault="00D11F93" w:rsidP="00A32E20">
      <w:pPr>
        <w:jc w:val="both"/>
      </w:pPr>
    </w:p>
    <w:p w14:paraId="04669BF5" w14:textId="6F79B55B" w:rsidR="00205937" w:rsidRDefault="00205937" w:rsidP="00A32E20">
      <w:pPr>
        <w:jc w:val="both"/>
      </w:pPr>
    </w:p>
    <w:p w14:paraId="2B2F5C78" w14:textId="52FB3D89" w:rsidR="00205937" w:rsidRDefault="00205937" w:rsidP="00A32E20">
      <w:pPr>
        <w:jc w:val="both"/>
      </w:pPr>
    </w:p>
    <w:p w14:paraId="0B7497B9" w14:textId="12ED5DB7" w:rsidR="00205937" w:rsidRDefault="00205937" w:rsidP="00A32E20">
      <w:pPr>
        <w:jc w:val="both"/>
      </w:pPr>
    </w:p>
    <w:p w14:paraId="3730F03A" w14:textId="6B7CA421" w:rsidR="00205937" w:rsidRDefault="00205937" w:rsidP="00A32E20">
      <w:pPr>
        <w:jc w:val="both"/>
      </w:pPr>
    </w:p>
    <w:p w14:paraId="27B175A2" w14:textId="5DFA9434" w:rsidR="00205937" w:rsidRDefault="00205937" w:rsidP="00A32E20">
      <w:pPr>
        <w:jc w:val="both"/>
      </w:pPr>
    </w:p>
    <w:p w14:paraId="71146C40" w14:textId="77777777" w:rsidR="00205937" w:rsidRDefault="00205937" w:rsidP="00A32E20">
      <w:pPr>
        <w:jc w:val="both"/>
      </w:pPr>
    </w:p>
    <w:p w14:paraId="64652144" w14:textId="7D358955" w:rsidR="00CB2805" w:rsidRPr="00CB2805" w:rsidRDefault="00CB2805" w:rsidP="00A32E20">
      <w:pPr>
        <w:jc w:val="both"/>
      </w:pPr>
    </w:p>
    <w:p w14:paraId="5C3969FE" w14:textId="3CF31F4F" w:rsidR="009F48E4" w:rsidRDefault="009F48E4" w:rsidP="00A32E20">
      <w:pPr>
        <w:pStyle w:val="Heading1"/>
        <w:jc w:val="both"/>
        <w:rPr>
          <w:b/>
          <w:bCs/>
          <w:sz w:val="28"/>
          <w:szCs w:val="28"/>
        </w:rPr>
      </w:pPr>
      <w:bookmarkStart w:id="1" w:name="_Toc124271415"/>
      <w:r w:rsidRPr="00617018">
        <w:rPr>
          <w:b/>
          <w:bCs/>
          <w:sz w:val="28"/>
          <w:szCs w:val="28"/>
        </w:rPr>
        <w:lastRenderedPageBreak/>
        <w:t xml:space="preserve">Glossary of </w:t>
      </w:r>
      <w:r w:rsidR="00ED6EF6" w:rsidRPr="00617018">
        <w:rPr>
          <w:b/>
          <w:bCs/>
          <w:sz w:val="28"/>
          <w:szCs w:val="28"/>
        </w:rPr>
        <w:t>Keywords</w:t>
      </w:r>
      <w:bookmarkEnd w:id="1"/>
      <w:r w:rsidRPr="00617018">
        <w:rPr>
          <w:b/>
          <w:bCs/>
          <w:sz w:val="28"/>
          <w:szCs w:val="28"/>
        </w:rPr>
        <w:t xml:space="preserve"> </w:t>
      </w:r>
    </w:p>
    <w:p w14:paraId="7F92C419" w14:textId="77777777" w:rsidR="00617018" w:rsidRPr="00617018" w:rsidRDefault="00617018" w:rsidP="00A32E20">
      <w:pPr>
        <w:jc w:val="both"/>
      </w:pPr>
    </w:p>
    <w:tbl>
      <w:tblPr>
        <w:tblStyle w:val="TableGrid"/>
        <w:tblW w:w="9498" w:type="dxa"/>
        <w:tblLook w:val="04A0" w:firstRow="1" w:lastRow="0" w:firstColumn="1" w:lastColumn="0" w:noHBand="0" w:noVBand="1"/>
      </w:tblPr>
      <w:tblGrid>
        <w:gridCol w:w="4749"/>
        <w:gridCol w:w="4749"/>
      </w:tblGrid>
      <w:tr w:rsidR="009F48E4" w:rsidRPr="00CA025C" w14:paraId="6F5A3328" w14:textId="77777777" w:rsidTr="009F48E4">
        <w:trPr>
          <w:trHeight w:val="650"/>
        </w:trPr>
        <w:tc>
          <w:tcPr>
            <w:tcW w:w="4749" w:type="dxa"/>
          </w:tcPr>
          <w:p w14:paraId="6D9B2C1C" w14:textId="356701F1" w:rsidR="009F48E4" w:rsidRPr="00CA025C" w:rsidRDefault="009F48E4" w:rsidP="00A32E20">
            <w:pPr>
              <w:spacing w:line="480" w:lineRule="auto"/>
              <w:jc w:val="both"/>
              <w:rPr>
                <w:rFonts w:asciiTheme="majorHAnsi" w:hAnsiTheme="majorHAnsi" w:cstheme="majorHAnsi"/>
                <w:b/>
                <w:bCs/>
              </w:rPr>
            </w:pPr>
            <w:r w:rsidRPr="00CA025C">
              <w:rPr>
                <w:rFonts w:asciiTheme="majorHAnsi" w:hAnsiTheme="majorHAnsi" w:cstheme="majorHAnsi"/>
                <w:b/>
                <w:bCs/>
              </w:rPr>
              <w:t>Term</w:t>
            </w:r>
          </w:p>
        </w:tc>
        <w:tc>
          <w:tcPr>
            <w:tcW w:w="4749" w:type="dxa"/>
          </w:tcPr>
          <w:p w14:paraId="74F8296D" w14:textId="48885310" w:rsidR="009F48E4" w:rsidRPr="00CA025C" w:rsidRDefault="009F48E4" w:rsidP="00A32E20">
            <w:pPr>
              <w:spacing w:line="480" w:lineRule="auto"/>
              <w:jc w:val="both"/>
              <w:rPr>
                <w:rFonts w:asciiTheme="majorHAnsi" w:hAnsiTheme="majorHAnsi" w:cstheme="majorHAnsi"/>
                <w:b/>
                <w:bCs/>
              </w:rPr>
            </w:pPr>
            <w:r w:rsidRPr="00CA025C">
              <w:rPr>
                <w:rFonts w:asciiTheme="majorHAnsi" w:hAnsiTheme="majorHAnsi" w:cstheme="majorHAnsi"/>
                <w:b/>
                <w:bCs/>
              </w:rPr>
              <w:t>Description</w:t>
            </w:r>
          </w:p>
        </w:tc>
      </w:tr>
      <w:tr w:rsidR="009F48E4" w:rsidRPr="00CA025C" w14:paraId="31B8DEC2" w14:textId="77777777" w:rsidTr="00ED6EF6">
        <w:trPr>
          <w:trHeight w:val="1187"/>
        </w:trPr>
        <w:tc>
          <w:tcPr>
            <w:tcW w:w="4749" w:type="dxa"/>
          </w:tcPr>
          <w:p w14:paraId="72696968" w14:textId="72F3EBFE" w:rsidR="009F48E4" w:rsidRPr="00CA025C" w:rsidRDefault="009F48E4" w:rsidP="00A32E20">
            <w:pPr>
              <w:spacing w:line="480" w:lineRule="auto"/>
              <w:jc w:val="both"/>
              <w:rPr>
                <w:rFonts w:asciiTheme="majorHAnsi" w:hAnsiTheme="majorHAnsi" w:cstheme="majorHAnsi"/>
                <w:color w:val="000000" w:themeColor="text1"/>
              </w:rPr>
            </w:pPr>
            <w:r w:rsidRPr="00CA025C">
              <w:rPr>
                <w:rFonts w:asciiTheme="majorHAnsi" w:hAnsiTheme="majorHAnsi" w:cstheme="majorHAnsi"/>
                <w:color w:val="000000" w:themeColor="text1"/>
              </w:rPr>
              <w:t>Wellbeing</w:t>
            </w:r>
          </w:p>
        </w:tc>
        <w:tc>
          <w:tcPr>
            <w:tcW w:w="4749" w:type="dxa"/>
          </w:tcPr>
          <w:p w14:paraId="50FDBFEE" w14:textId="659EE0AE" w:rsidR="00ED6EF6" w:rsidRPr="00CA025C" w:rsidRDefault="00DD4AA2" w:rsidP="00A32E20">
            <w:pPr>
              <w:spacing w:line="480" w:lineRule="auto"/>
              <w:jc w:val="both"/>
              <w:rPr>
                <w:rFonts w:asciiTheme="majorHAnsi" w:hAnsiTheme="majorHAnsi" w:cstheme="majorHAnsi"/>
                <w:color w:val="000000" w:themeColor="text1"/>
                <w:shd w:val="clear" w:color="auto" w:fill="FFFFFF"/>
              </w:rPr>
            </w:pPr>
            <w:r>
              <w:rPr>
                <w:rFonts w:asciiTheme="majorHAnsi" w:hAnsiTheme="majorHAnsi" w:cstheme="majorHAnsi"/>
                <w:color w:val="000000" w:themeColor="text1"/>
                <w:shd w:val="clear" w:color="auto" w:fill="FFFFFF"/>
              </w:rPr>
              <w:t>‘</w:t>
            </w:r>
            <w:r w:rsidR="00ED6EF6" w:rsidRPr="00CA025C">
              <w:rPr>
                <w:rFonts w:asciiTheme="majorHAnsi" w:hAnsiTheme="majorHAnsi" w:cstheme="majorHAnsi"/>
                <w:color w:val="000000" w:themeColor="text1"/>
                <w:shd w:val="clear" w:color="auto" w:fill="FFFFFF"/>
              </w:rPr>
              <w:t>The state of being healthy and happy</w:t>
            </w:r>
            <w:r>
              <w:rPr>
                <w:rFonts w:asciiTheme="majorHAnsi" w:hAnsiTheme="majorHAnsi" w:cstheme="majorHAnsi"/>
                <w:color w:val="000000" w:themeColor="text1"/>
                <w:shd w:val="clear" w:color="auto" w:fill="FFFFFF"/>
              </w:rPr>
              <w:t>’</w:t>
            </w:r>
            <w:r w:rsidR="00ED6EF6" w:rsidRPr="00CA025C">
              <w:rPr>
                <w:rFonts w:asciiTheme="majorHAnsi" w:hAnsiTheme="majorHAnsi" w:cstheme="majorHAnsi"/>
                <w:color w:val="000000" w:themeColor="text1"/>
                <w:shd w:val="clear" w:color="auto" w:fill="FFFFFF"/>
              </w:rPr>
              <w:t xml:space="preserve">. </w:t>
            </w:r>
            <w:r w:rsidR="00ED6EF6" w:rsidRPr="00CA025C">
              <w:rPr>
                <w:rFonts w:asciiTheme="majorHAnsi" w:hAnsiTheme="majorHAnsi" w:cstheme="majorHAnsi"/>
                <w:color w:val="000000" w:themeColor="text1"/>
              </w:rPr>
              <w:t xml:space="preserve">(Cambridge Dictionary, 2023) </w:t>
            </w:r>
          </w:p>
        </w:tc>
      </w:tr>
      <w:tr w:rsidR="009F48E4" w:rsidRPr="00CA025C" w14:paraId="0BF930FE" w14:textId="77777777" w:rsidTr="009F48E4">
        <w:trPr>
          <w:trHeight w:val="650"/>
        </w:trPr>
        <w:tc>
          <w:tcPr>
            <w:tcW w:w="4749" w:type="dxa"/>
          </w:tcPr>
          <w:p w14:paraId="1C469564" w14:textId="23D886B4" w:rsidR="009F48E4" w:rsidRPr="00CA025C" w:rsidRDefault="009F48E4" w:rsidP="00A32E20">
            <w:pPr>
              <w:spacing w:line="480" w:lineRule="auto"/>
              <w:jc w:val="both"/>
              <w:rPr>
                <w:rFonts w:asciiTheme="majorHAnsi" w:hAnsiTheme="majorHAnsi" w:cstheme="majorHAnsi"/>
                <w:color w:val="000000" w:themeColor="text1"/>
                <w:highlight w:val="yellow"/>
              </w:rPr>
            </w:pPr>
            <w:r w:rsidRPr="00CA025C">
              <w:rPr>
                <w:rFonts w:asciiTheme="majorHAnsi" w:hAnsiTheme="majorHAnsi" w:cstheme="majorHAnsi"/>
                <w:color w:val="000000" w:themeColor="text1"/>
              </w:rPr>
              <w:t xml:space="preserve">Community </w:t>
            </w:r>
          </w:p>
        </w:tc>
        <w:tc>
          <w:tcPr>
            <w:tcW w:w="4749" w:type="dxa"/>
          </w:tcPr>
          <w:p w14:paraId="5ADDD9CB" w14:textId="01504AA1" w:rsidR="009F48E4" w:rsidRPr="00CA025C" w:rsidRDefault="00DD4AA2" w:rsidP="00A32E20">
            <w:pPr>
              <w:spacing w:line="480" w:lineRule="auto"/>
              <w:jc w:val="both"/>
              <w:rPr>
                <w:rFonts w:asciiTheme="majorHAnsi" w:hAnsiTheme="majorHAnsi" w:cstheme="majorHAnsi"/>
                <w:color w:val="000000" w:themeColor="text1"/>
              </w:rPr>
            </w:pPr>
            <w:r>
              <w:rPr>
                <w:rFonts w:asciiTheme="majorHAnsi" w:hAnsiTheme="majorHAnsi" w:cstheme="majorHAnsi"/>
                <w:color w:val="000000" w:themeColor="text1"/>
              </w:rPr>
              <w:t>‘</w:t>
            </w:r>
            <w:r w:rsidR="00ED6EF6" w:rsidRPr="00CA025C">
              <w:rPr>
                <w:rFonts w:asciiTheme="majorHAnsi" w:hAnsiTheme="majorHAnsi" w:cstheme="majorHAnsi"/>
                <w:color w:val="000000" w:themeColor="text1"/>
              </w:rPr>
              <w:t>The </w:t>
            </w:r>
            <w:hyperlink r:id="rId9" w:tooltip="people" w:history="1">
              <w:r w:rsidR="00ED6EF6" w:rsidRPr="00CA025C">
                <w:rPr>
                  <w:rStyle w:val="Hyperlink"/>
                  <w:rFonts w:asciiTheme="majorHAnsi" w:hAnsiTheme="majorHAnsi" w:cstheme="majorHAnsi"/>
                  <w:color w:val="000000" w:themeColor="text1"/>
                  <w:u w:val="none"/>
                </w:rPr>
                <w:t>people</w:t>
              </w:r>
            </w:hyperlink>
            <w:r w:rsidR="00ED6EF6" w:rsidRPr="00CA025C">
              <w:rPr>
                <w:rFonts w:asciiTheme="majorHAnsi" w:hAnsiTheme="majorHAnsi" w:cstheme="majorHAnsi"/>
                <w:color w:val="000000" w:themeColor="text1"/>
              </w:rPr>
              <w:t> </w:t>
            </w:r>
            <w:hyperlink r:id="rId10" w:tooltip="living" w:history="1">
              <w:r w:rsidR="00ED6EF6" w:rsidRPr="00CA025C">
                <w:rPr>
                  <w:rStyle w:val="Hyperlink"/>
                  <w:rFonts w:asciiTheme="majorHAnsi" w:hAnsiTheme="majorHAnsi" w:cstheme="majorHAnsi"/>
                  <w:color w:val="000000" w:themeColor="text1"/>
                  <w:u w:val="none"/>
                </w:rPr>
                <w:t>living</w:t>
              </w:r>
            </w:hyperlink>
            <w:r w:rsidR="00ED6EF6" w:rsidRPr="00CA025C">
              <w:rPr>
                <w:rFonts w:asciiTheme="majorHAnsi" w:hAnsiTheme="majorHAnsi" w:cstheme="majorHAnsi"/>
                <w:color w:val="000000" w:themeColor="text1"/>
              </w:rPr>
              <w:t> in one </w:t>
            </w:r>
            <w:hyperlink r:id="rId11" w:tooltip="particular" w:history="1">
              <w:r w:rsidR="00ED6EF6" w:rsidRPr="00CA025C">
                <w:rPr>
                  <w:rStyle w:val="Hyperlink"/>
                  <w:rFonts w:asciiTheme="majorHAnsi" w:hAnsiTheme="majorHAnsi" w:cstheme="majorHAnsi"/>
                  <w:color w:val="000000" w:themeColor="text1"/>
                  <w:u w:val="none"/>
                </w:rPr>
                <w:t>particular</w:t>
              </w:r>
            </w:hyperlink>
            <w:r w:rsidR="00ED6EF6" w:rsidRPr="00CA025C">
              <w:rPr>
                <w:rFonts w:asciiTheme="majorHAnsi" w:hAnsiTheme="majorHAnsi" w:cstheme="majorHAnsi"/>
                <w:color w:val="000000" w:themeColor="text1"/>
              </w:rPr>
              <w:t> </w:t>
            </w:r>
            <w:hyperlink r:id="rId12" w:tooltip="area" w:history="1">
              <w:r w:rsidR="00ED6EF6" w:rsidRPr="00CA025C">
                <w:rPr>
                  <w:rStyle w:val="Hyperlink"/>
                  <w:rFonts w:asciiTheme="majorHAnsi" w:hAnsiTheme="majorHAnsi" w:cstheme="majorHAnsi"/>
                  <w:color w:val="000000" w:themeColor="text1"/>
                  <w:u w:val="none"/>
                </w:rPr>
                <w:t>area</w:t>
              </w:r>
            </w:hyperlink>
            <w:r w:rsidR="00ED6EF6" w:rsidRPr="00CA025C">
              <w:rPr>
                <w:rFonts w:asciiTheme="majorHAnsi" w:hAnsiTheme="majorHAnsi" w:cstheme="majorHAnsi"/>
                <w:color w:val="000000" w:themeColor="text1"/>
              </w:rPr>
              <w:t> or </w:t>
            </w:r>
            <w:hyperlink r:id="rId13" w:tooltip="people" w:history="1">
              <w:r w:rsidR="00ED6EF6" w:rsidRPr="00CA025C">
                <w:rPr>
                  <w:rStyle w:val="Hyperlink"/>
                  <w:rFonts w:asciiTheme="majorHAnsi" w:hAnsiTheme="majorHAnsi" w:cstheme="majorHAnsi"/>
                  <w:color w:val="000000" w:themeColor="text1"/>
                  <w:u w:val="none"/>
                </w:rPr>
                <w:t>people</w:t>
              </w:r>
            </w:hyperlink>
            <w:r w:rsidR="00ED6EF6" w:rsidRPr="00CA025C">
              <w:rPr>
                <w:rFonts w:asciiTheme="majorHAnsi" w:hAnsiTheme="majorHAnsi" w:cstheme="majorHAnsi"/>
                <w:color w:val="000000" w:themeColor="text1"/>
              </w:rPr>
              <w:t> who are </w:t>
            </w:r>
            <w:hyperlink r:id="rId14" w:tooltip="considered" w:history="1">
              <w:r w:rsidR="00ED6EF6" w:rsidRPr="00CA025C">
                <w:rPr>
                  <w:rStyle w:val="Hyperlink"/>
                  <w:rFonts w:asciiTheme="majorHAnsi" w:hAnsiTheme="majorHAnsi" w:cstheme="majorHAnsi"/>
                  <w:color w:val="000000" w:themeColor="text1"/>
                  <w:u w:val="none"/>
                </w:rPr>
                <w:t>considered</w:t>
              </w:r>
            </w:hyperlink>
            <w:r w:rsidR="00ED6EF6" w:rsidRPr="00CA025C">
              <w:rPr>
                <w:rFonts w:asciiTheme="majorHAnsi" w:hAnsiTheme="majorHAnsi" w:cstheme="majorHAnsi"/>
                <w:color w:val="000000" w:themeColor="text1"/>
              </w:rPr>
              <w:t> as a </w:t>
            </w:r>
            <w:hyperlink r:id="rId15" w:tooltip="unit" w:history="1">
              <w:r w:rsidR="00ED6EF6" w:rsidRPr="00CA025C">
                <w:rPr>
                  <w:rStyle w:val="Hyperlink"/>
                  <w:rFonts w:asciiTheme="majorHAnsi" w:hAnsiTheme="majorHAnsi" w:cstheme="majorHAnsi"/>
                  <w:color w:val="000000" w:themeColor="text1"/>
                  <w:u w:val="none"/>
                </w:rPr>
                <w:t>unit</w:t>
              </w:r>
            </w:hyperlink>
            <w:r w:rsidR="00ED6EF6" w:rsidRPr="00CA025C">
              <w:rPr>
                <w:rFonts w:asciiTheme="majorHAnsi" w:hAnsiTheme="majorHAnsi" w:cstheme="majorHAnsi"/>
                <w:color w:val="000000" w:themeColor="text1"/>
              </w:rPr>
              <w:t> because of </w:t>
            </w:r>
            <w:hyperlink r:id="rId16" w:tooltip="their" w:history="1">
              <w:r w:rsidR="00ED6EF6" w:rsidRPr="00CA025C">
                <w:rPr>
                  <w:rStyle w:val="Hyperlink"/>
                  <w:rFonts w:asciiTheme="majorHAnsi" w:hAnsiTheme="majorHAnsi" w:cstheme="majorHAnsi"/>
                  <w:color w:val="000000" w:themeColor="text1"/>
                  <w:u w:val="none"/>
                </w:rPr>
                <w:t>their</w:t>
              </w:r>
            </w:hyperlink>
            <w:r w:rsidR="00ED6EF6" w:rsidRPr="00CA025C">
              <w:rPr>
                <w:rFonts w:asciiTheme="majorHAnsi" w:hAnsiTheme="majorHAnsi" w:cstheme="majorHAnsi"/>
                <w:color w:val="000000" w:themeColor="text1"/>
              </w:rPr>
              <w:t> </w:t>
            </w:r>
            <w:hyperlink r:id="rId17" w:tooltip="common" w:history="1">
              <w:r w:rsidR="00ED6EF6" w:rsidRPr="00CA025C">
                <w:rPr>
                  <w:rStyle w:val="Hyperlink"/>
                  <w:rFonts w:asciiTheme="majorHAnsi" w:hAnsiTheme="majorHAnsi" w:cstheme="majorHAnsi"/>
                  <w:color w:val="000000" w:themeColor="text1"/>
                  <w:u w:val="none"/>
                </w:rPr>
                <w:t>common</w:t>
              </w:r>
            </w:hyperlink>
            <w:r w:rsidR="00ED6EF6" w:rsidRPr="00CA025C">
              <w:rPr>
                <w:rFonts w:asciiTheme="majorHAnsi" w:hAnsiTheme="majorHAnsi" w:cstheme="majorHAnsi"/>
                <w:color w:val="000000" w:themeColor="text1"/>
              </w:rPr>
              <w:t> </w:t>
            </w:r>
            <w:hyperlink r:id="rId18" w:tooltip="interests" w:history="1">
              <w:r w:rsidR="00ED6EF6" w:rsidRPr="00CA025C">
                <w:rPr>
                  <w:rStyle w:val="Hyperlink"/>
                  <w:rFonts w:asciiTheme="majorHAnsi" w:hAnsiTheme="majorHAnsi" w:cstheme="majorHAnsi"/>
                  <w:color w:val="000000" w:themeColor="text1"/>
                  <w:u w:val="none"/>
                </w:rPr>
                <w:t>interests</w:t>
              </w:r>
            </w:hyperlink>
            <w:r w:rsidR="00ED6EF6" w:rsidRPr="00CA025C">
              <w:rPr>
                <w:rFonts w:asciiTheme="majorHAnsi" w:hAnsiTheme="majorHAnsi" w:cstheme="majorHAnsi"/>
                <w:color w:val="000000" w:themeColor="text1"/>
              </w:rPr>
              <w:t>, </w:t>
            </w:r>
            <w:hyperlink r:id="rId19" w:tooltip="social" w:history="1">
              <w:r w:rsidR="00ED6EF6" w:rsidRPr="00CA025C">
                <w:rPr>
                  <w:rStyle w:val="Hyperlink"/>
                  <w:rFonts w:asciiTheme="majorHAnsi" w:hAnsiTheme="majorHAnsi" w:cstheme="majorHAnsi"/>
                  <w:color w:val="000000" w:themeColor="text1"/>
                  <w:u w:val="none"/>
                </w:rPr>
                <w:t>social</w:t>
              </w:r>
            </w:hyperlink>
            <w:r w:rsidR="00ED6EF6" w:rsidRPr="00CA025C">
              <w:rPr>
                <w:rFonts w:asciiTheme="majorHAnsi" w:hAnsiTheme="majorHAnsi" w:cstheme="majorHAnsi"/>
                <w:color w:val="000000" w:themeColor="text1"/>
              </w:rPr>
              <w:t> </w:t>
            </w:r>
            <w:hyperlink r:id="rId20" w:tooltip="group" w:history="1">
              <w:r w:rsidR="00ED6EF6" w:rsidRPr="00CA025C">
                <w:rPr>
                  <w:rStyle w:val="Hyperlink"/>
                  <w:rFonts w:asciiTheme="majorHAnsi" w:hAnsiTheme="majorHAnsi" w:cstheme="majorHAnsi"/>
                  <w:color w:val="000000" w:themeColor="text1"/>
                  <w:u w:val="none"/>
                </w:rPr>
                <w:t>group</w:t>
              </w:r>
            </w:hyperlink>
            <w:r w:rsidR="00ED6EF6" w:rsidRPr="00CA025C">
              <w:rPr>
                <w:rFonts w:asciiTheme="majorHAnsi" w:hAnsiTheme="majorHAnsi" w:cstheme="majorHAnsi"/>
                <w:color w:val="000000" w:themeColor="text1"/>
              </w:rPr>
              <w:t>, or </w:t>
            </w:r>
            <w:hyperlink r:id="rId21" w:tooltip="nationality" w:history="1">
              <w:r w:rsidR="00ED6EF6" w:rsidRPr="00CA025C">
                <w:rPr>
                  <w:rStyle w:val="Hyperlink"/>
                  <w:rFonts w:asciiTheme="majorHAnsi" w:hAnsiTheme="majorHAnsi" w:cstheme="majorHAnsi"/>
                  <w:color w:val="000000" w:themeColor="text1"/>
                  <w:u w:val="none"/>
                </w:rPr>
                <w:t>nationality</w:t>
              </w:r>
            </w:hyperlink>
            <w:r>
              <w:rPr>
                <w:rFonts w:asciiTheme="majorHAnsi" w:hAnsiTheme="majorHAnsi" w:cstheme="majorHAnsi"/>
                <w:color w:val="000000" w:themeColor="text1"/>
              </w:rPr>
              <w:t>’</w:t>
            </w:r>
            <w:r w:rsidR="00ED6EF6" w:rsidRPr="00CA025C">
              <w:rPr>
                <w:rFonts w:asciiTheme="majorHAnsi" w:hAnsiTheme="majorHAnsi" w:cstheme="majorHAnsi"/>
                <w:color w:val="000000" w:themeColor="text1"/>
              </w:rPr>
              <w:t>. (Cambridge Dictionary, 2023)</w:t>
            </w:r>
          </w:p>
        </w:tc>
      </w:tr>
      <w:tr w:rsidR="00BF5671" w:rsidRPr="00CA025C" w14:paraId="371325E5" w14:textId="77777777" w:rsidTr="009F48E4">
        <w:trPr>
          <w:trHeight w:val="650"/>
        </w:trPr>
        <w:tc>
          <w:tcPr>
            <w:tcW w:w="4749" w:type="dxa"/>
          </w:tcPr>
          <w:p w14:paraId="5CEFC5DA" w14:textId="3C034C65" w:rsidR="00BF5671" w:rsidRPr="00CA025C" w:rsidRDefault="00BF5671" w:rsidP="00A32E20">
            <w:pPr>
              <w:spacing w:line="480" w:lineRule="auto"/>
              <w:jc w:val="both"/>
              <w:rPr>
                <w:rFonts w:asciiTheme="majorHAnsi" w:hAnsiTheme="majorHAnsi" w:cstheme="majorHAnsi"/>
                <w:color w:val="000000" w:themeColor="text1"/>
              </w:rPr>
            </w:pPr>
            <w:r>
              <w:rPr>
                <w:rFonts w:asciiTheme="majorHAnsi" w:hAnsiTheme="majorHAnsi" w:cstheme="majorHAnsi"/>
                <w:color w:val="000000" w:themeColor="text1"/>
              </w:rPr>
              <w:t xml:space="preserve">Parent </w:t>
            </w:r>
          </w:p>
        </w:tc>
        <w:tc>
          <w:tcPr>
            <w:tcW w:w="4749" w:type="dxa"/>
          </w:tcPr>
          <w:p w14:paraId="75862A56" w14:textId="42F68959" w:rsidR="00BF5671" w:rsidRPr="00CA025C" w:rsidRDefault="00DD4AA2" w:rsidP="00A32E20">
            <w:pPr>
              <w:spacing w:line="480" w:lineRule="auto"/>
              <w:jc w:val="both"/>
              <w:rPr>
                <w:rFonts w:asciiTheme="majorHAnsi" w:hAnsiTheme="majorHAnsi" w:cstheme="majorHAnsi"/>
                <w:color w:val="000000" w:themeColor="text1"/>
              </w:rPr>
            </w:pPr>
            <w:r>
              <w:rPr>
                <w:rFonts w:ascii="Calibri Light" w:hAnsi="Calibri Light" w:cs="Calibri Light"/>
              </w:rPr>
              <w:t>‘</w:t>
            </w:r>
            <w:r w:rsidR="00BF5671">
              <w:rPr>
                <w:rFonts w:ascii="Calibri Light" w:hAnsi="Calibri Light" w:cs="Calibri Light"/>
              </w:rPr>
              <w:t>A</w:t>
            </w:r>
            <w:r w:rsidR="00BF5671" w:rsidRPr="00CA025C">
              <w:rPr>
                <w:rFonts w:ascii="Calibri Light" w:hAnsi="Calibri Light" w:cs="Calibri Light"/>
              </w:rPr>
              <w:t xml:space="preserve"> mother or father of a person…or someone who looks after a person in the same way that a parent does</w:t>
            </w:r>
            <w:r>
              <w:rPr>
                <w:rFonts w:ascii="Calibri Light" w:hAnsi="Calibri Light" w:cs="Calibri Light"/>
              </w:rPr>
              <w:t>’</w:t>
            </w:r>
            <w:r w:rsidR="00BF5671">
              <w:rPr>
                <w:rFonts w:ascii="Calibri Light" w:hAnsi="Calibri Light" w:cs="Calibri Light"/>
              </w:rPr>
              <w:t xml:space="preserve">. (Cambridge Dictionary, 2023) </w:t>
            </w:r>
          </w:p>
        </w:tc>
      </w:tr>
      <w:tr w:rsidR="009F48E4" w:rsidRPr="00CA025C" w14:paraId="7A939D27" w14:textId="77777777" w:rsidTr="009F48E4">
        <w:trPr>
          <w:trHeight w:val="650"/>
        </w:trPr>
        <w:tc>
          <w:tcPr>
            <w:tcW w:w="4749" w:type="dxa"/>
          </w:tcPr>
          <w:p w14:paraId="71D9377E" w14:textId="55A08E24" w:rsidR="009F48E4" w:rsidRPr="00CA025C" w:rsidRDefault="009F48E4" w:rsidP="00A32E20">
            <w:pPr>
              <w:spacing w:line="480" w:lineRule="auto"/>
              <w:jc w:val="both"/>
              <w:rPr>
                <w:rFonts w:asciiTheme="majorHAnsi" w:hAnsiTheme="majorHAnsi" w:cstheme="majorHAnsi"/>
                <w:color w:val="000000" w:themeColor="text1"/>
              </w:rPr>
            </w:pPr>
            <w:r w:rsidRPr="00CA025C">
              <w:rPr>
                <w:rFonts w:asciiTheme="majorHAnsi" w:hAnsiTheme="majorHAnsi" w:cstheme="majorHAnsi"/>
                <w:color w:val="000000" w:themeColor="text1"/>
              </w:rPr>
              <w:t xml:space="preserve">Parent Engagement </w:t>
            </w:r>
          </w:p>
        </w:tc>
        <w:tc>
          <w:tcPr>
            <w:tcW w:w="4749" w:type="dxa"/>
          </w:tcPr>
          <w:p w14:paraId="6173DEE4" w14:textId="77777777" w:rsidR="00DD4AA2" w:rsidRDefault="00DD4AA2" w:rsidP="00A32E20">
            <w:pPr>
              <w:spacing w:line="480" w:lineRule="auto"/>
              <w:jc w:val="both"/>
              <w:rPr>
                <w:rFonts w:asciiTheme="majorHAnsi" w:hAnsiTheme="majorHAnsi" w:cstheme="majorHAnsi"/>
                <w:color w:val="000000" w:themeColor="text1"/>
                <w:shd w:val="clear" w:color="auto" w:fill="FFFFFF"/>
              </w:rPr>
            </w:pPr>
            <w:r>
              <w:rPr>
                <w:rFonts w:asciiTheme="majorHAnsi" w:hAnsiTheme="majorHAnsi" w:cstheme="majorHAnsi"/>
                <w:color w:val="000000" w:themeColor="text1"/>
                <w:shd w:val="clear" w:color="auto" w:fill="FFFFFF"/>
              </w:rPr>
              <w:t>‘</w:t>
            </w:r>
            <w:r w:rsidR="00ED6EF6" w:rsidRPr="00CA025C">
              <w:rPr>
                <w:rFonts w:asciiTheme="majorHAnsi" w:hAnsiTheme="majorHAnsi" w:cstheme="majorHAnsi"/>
                <w:color w:val="000000" w:themeColor="text1"/>
                <w:shd w:val="clear" w:color="auto" w:fill="FFFFFF"/>
              </w:rPr>
              <w:t>Parental engagement most often </w:t>
            </w:r>
            <w:r w:rsidR="00ED6EF6" w:rsidRPr="00CA025C">
              <w:rPr>
                <w:rStyle w:val="Emphasis"/>
                <w:rFonts w:asciiTheme="majorHAnsi" w:hAnsiTheme="majorHAnsi" w:cstheme="majorHAnsi"/>
                <w:i w:val="0"/>
                <w:iCs w:val="0"/>
                <w:color w:val="000000" w:themeColor="text1"/>
                <w:shd w:val="clear" w:color="auto" w:fill="FFFFFF"/>
              </w:rPr>
              <w:t>refers to parents' a</w:t>
            </w:r>
            <w:r w:rsidR="00ED6EF6" w:rsidRPr="00CA025C">
              <w:rPr>
                <w:rStyle w:val="Emphasis"/>
                <w:rFonts w:asciiTheme="majorHAnsi" w:hAnsiTheme="majorHAnsi" w:cstheme="majorHAnsi"/>
                <w:color w:val="000000" w:themeColor="text1"/>
                <w:shd w:val="clear" w:color="auto" w:fill="FFFFFF"/>
              </w:rPr>
              <w:t xml:space="preserve">ctive </w:t>
            </w:r>
            <w:r w:rsidR="00ED6EF6" w:rsidRPr="00CA025C">
              <w:rPr>
                <w:rStyle w:val="Emphasis"/>
                <w:rFonts w:asciiTheme="majorHAnsi" w:hAnsiTheme="majorHAnsi" w:cstheme="majorHAnsi"/>
                <w:i w:val="0"/>
                <w:iCs w:val="0"/>
                <w:color w:val="000000" w:themeColor="text1"/>
                <w:shd w:val="clear" w:color="auto" w:fill="FFFFFF"/>
              </w:rPr>
              <w:t>engagement in their child's learning at home, at school, and in the wider community</w:t>
            </w:r>
            <w:r>
              <w:rPr>
                <w:rStyle w:val="Emphasis"/>
                <w:rFonts w:asciiTheme="majorHAnsi" w:hAnsiTheme="majorHAnsi" w:cstheme="majorHAnsi"/>
                <w:i w:val="0"/>
                <w:iCs w:val="0"/>
                <w:color w:val="000000" w:themeColor="text1"/>
                <w:shd w:val="clear" w:color="auto" w:fill="FFFFFF"/>
              </w:rPr>
              <w:t>’</w:t>
            </w:r>
            <w:r w:rsidR="00ED6EF6" w:rsidRPr="00CA025C">
              <w:rPr>
                <w:rFonts w:asciiTheme="majorHAnsi" w:hAnsiTheme="majorHAnsi" w:cstheme="majorHAnsi"/>
                <w:color w:val="000000" w:themeColor="text1"/>
                <w:shd w:val="clear" w:color="auto" w:fill="FFFFFF"/>
              </w:rPr>
              <w:t xml:space="preserve">. (Education Scotland, 2022). </w:t>
            </w:r>
          </w:p>
          <w:p w14:paraId="3532D7F5" w14:textId="03EA4004" w:rsidR="00ED6EF6" w:rsidRPr="00CA025C" w:rsidRDefault="00DD4AA2" w:rsidP="00A32E20">
            <w:pPr>
              <w:spacing w:line="480" w:lineRule="auto"/>
              <w:jc w:val="both"/>
              <w:rPr>
                <w:rFonts w:asciiTheme="majorHAnsi" w:hAnsiTheme="majorHAnsi" w:cstheme="majorHAnsi"/>
                <w:color w:val="000000" w:themeColor="text1"/>
              </w:rPr>
            </w:pPr>
            <w:r>
              <w:rPr>
                <w:rFonts w:asciiTheme="majorHAnsi" w:hAnsiTheme="majorHAnsi" w:cstheme="majorHAnsi"/>
                <w:color w:val="000000" w:themeColor="text1"/>
                <w:shd w:val="clear" w:color="auto" w:fill="FFFFFF"/>
              </w:rPr>
              <w:t>‘</w:t>
            </w:r>
            <w:r w:rsidR="00ED6EF6" w:rsidRPr="00CA025C">
              <w:rPr>
                <w:rFonts w:asciiTheme="majorHAnsi" w:hAnsiTheme="majorHAnsi" w:cstheme="majorHAnsi"/>
                <w:color w:val="000000" w:themeColor="text1"/>
                <w:shd w:val="clear" w:color="auto" w:fill="FFFFFF"/>
              </w:rPr>
              <w:t>Parent engagement involves a greater commitment and ownership of action than parental involvement</w:t>
            </w:r>
            <w:r>
              <w:rPr>
                <w:rFonts w:asciiTheme="majorHAnsi" w:hAnsiTheme="majorHAnsi" w:cstheme="majorHAnsi"/>
                <w:color w:val="000000" w:themeColor="text1"/>
                <w:shd w:val="clear" w:color="auto" w:fill="FFFFFF"/>
              </w:rPr>
              <w:t>’</w:t>
            </w:r>
            <w:r w:rsidR="00ED6EF6" w:rsidRPr="00CA025C">
              <w:rPr>
                <w:rFonts w:asciiTheme="majorHAnsi" w:hAnsiTheme="majorHAnsi" w:cstheme="majorHAnsi"/>
                <w:color w:val="000000" w:themeColor="text1"/>
                <w:shd w:val="clear" w:color="auto" w:fill="FFFFFF"/>
              </w:rPr>
              <w:t xml:space="preserve"> (Hasa, 2020).</w:t>
            </w:r>
          </w:p>
        </w:tc>
      </w:tr>
      <w:tr w:rsidR="009F48E4" w:rsidRPr="00CA025C" w14:paraId="55F0AED1" w14:textId="77777777" w:rsidTr="009F48E4">
        <w:trPr>
          <w:trHeight w:val="632"/>
        </w:trPr>
        <w:tc>
          <w:tcPr>
            <w:tcW w:w="4749" w:type="dxa"/>
          </w:tcPr>
          <w:p w14:paraId="0C00E87E" w14:textId="56A868EA" w:rsidR="009F48E4" w:rsidRPr="00CA025C" w:rsidRDefault="009F48E4" w:rsidP="00A32E20">
            <w:pPr>
              <w:spacing w:line="480" w:lineRule="auto"/>
              <w:jc w:val="both"/>
              <w:rPr>
                <w:rFonts w:asciiTheme="majorHAnsi" w:hAnsiTheme="majorHAnsi" w:cstheme="majorHAnsi"/>
                <w:color w:val="000000" w:themeColor="text1"/>
              </w:rPr>
            </w:pPr>
            <w:r w:rsidRPr="00CA025C">
              <w:rPr>
                <w:rFonts w:asciiTheme="majorHAnsi" w:hAnsiTheme="majorHAnsi" w:cstheme="majorHAnsi"/>
                <w:color w:val="000000" w:themeColor="text1"/>
              </w:rPr>
              <w:lastRenderedPageBreak/>
              <w:t xml:space="preserve">Parent Involvement </w:t>
            </w:r>
          </w:p>
        </w:tc>
        <w:tc>
          <w:tcPr>
            <w:tcW w:w="4749" w:type="dxa"/>
          </w:tcPr>
          <w:p w14:paraId="19E3DF0D" w14:textId="37BA9BA8" w:rsidR="009F48E4" w:rsidRPr="00CA025C" w:rsidRDefault="00DD4AA2" w:rsidP="00A32E20">
            <w:pPr>
              <w:spacing w:line="480" w:lineRule="auto"/>
              <w:jc w:val="both"/>
              <w:rPr>
                <w:rFonts w:asciiTheme="majorHAnsi" w:hAnsiTheme="majorHAnsi" w:cstheme="majorHAnsi"/>
                <w:color w:val="000000" w:themeColor="text1"/>
                <w:highlight w:val="yellow"/>
              </w:rPr>
            </w:pPr>
            <w:r>
              <w:rPr>
                <w:rFonts w:asciiTheme="majorHAnsi" w:hAnsiTheme="majorHAnsi" w:cstheme="majorHAnsi"/>
                <w:color w:val="000000" w:themeColor="text1"/>
              </w:rPr>
              <w:t>‘</w:t>
            </w:r>
            <w:r w:rsidR="00ED6EF6" w:rsidRPr="00CA025C">
              <w:rPr>
                <w:rFonts w:asciiTheme="majorHAnsi" w:hAnsiTheme="majorHAnsi" w:cstheme="majorHAnsi"/>
                <w:color w:val="000000" w:themeColor="text1"/>
              </w:rPr>
              <w:t>Parent participation in a child’s education, especially the role they play in schools</w:t>
            </w:r>
            <w:r>
              <w:rPr>
                <w:rFonts w:asciiTheme="majorHAnsi" w:hAnsiTheme="majorHAnsi" w:cstheme="majorHAnsi"/>
                <w:color w:val="000000" w:themeColor="text1"/>
              </w:rPr>
              <w:t>’</w:t>
            </w:r>
            <w:r w:rsidR="00ED6EF6" w:rsidRPr="00CA025C">
              <w:rPr>
                <w:rFonts w:asciiTheme="majorHAnsi" w:hAnsiTheme="majorHAnsi" w:cstheme="majorHAnsi"/>
                <w:color w:val="000000" w:themeColor="text1"/>
              </w:rPr>
              <w:t xml:space="preserve"> (Hasa, 2020). </w:t>
            </w:r>
          </w:p>
        </w:tc>
      </w:tr>
      <w:tr w:rsidR="00DD4AA2" w:rsidRPr="00CA025C" w14:paraId="68985017" w14:textId="77777777" w:rsidTr="009F48E4">
        <w:trPr>
          <w:trHeight w:val="632"/>
        </w:trPr>
        <w:tc>
          <w:tcPr>
            <w:tcW w:w="4749" w:type="dxa"/>
          </w:tcPr>
          <w:p w14:paraId="31AF155F" w14:textId="4C6A30AA" w:rsidR="00DD4AA2" w:rsidRPr="00CA025C" w:rsidRDefault="00DD4AA2" w:rsidP="00A32E20">
            <w:pPr>
              <w:spacing w:line="480" w:lineRule="auto"/>
              <w:jc w:val="both"/>
              <w:rPr>
                <w:rFonts w:asciiTheme="majorHAnsi" w:hAnsiTheme="majorHAnsi" w:cstheme="majorHAnsi"/>
                <w:color w:val="000000" w:themeColor="text1"/>
              </w:rPr>
            </w:pPr>
            <w:r>
              <w:rPr>
                <w:rFonts w:asciiTheme="majorHAnsi" w:hAnsiTheme="majorHAnsi" w:cstheme="majorHAnsi"/>
                <w:color w:val="000000" w:themeColor="text1"/>
              </w:rPr>
              <w:t xml:space="preserve">Whole Child </w:t>
            </w:r>
          </w:p>
        </w:tc>
        <w:tc>
          <w:tcPr>
            <w:tcW w:w="4749" w:type="dxa"/>
          </w:tcPr>
          <w:p w14:paraId="24D3B375" w14:textId="4BE98168" w:rsidR="00DD4AA2" w:rsidRPr="00DD4AA2" w:rsidRDefault="00DD4AA2" w:rsidP="00A32E20">
            <w:pPr>
              <w:spacing w:line="480" w:lineRule="auto"/>
              <w:jc w:val="both"/>
              <w:rPr>
                <w:rFonts w:asciiTheme="majorHAnsi" w:hAnsiTheme="majorHAnsi" w:cstheme="majorHAnsi"/>
                <w:color w:val="353535"/>
                <w:shd w:val="clear" w:color="auto" w:fill="FFFFFF"/>
              </w:rPr>
            </w:pPr>
            <w:r w:rsidRPr="00DD4AA2">
              <w:rPr>
                <w:rStyle w:val="apple-converted-space"/>
                <w:rFonts w:asciiTheme="majorHAnsi" w:hAnsiTheme="majorHAnsi" w:cstheme="majorHAnsi"/>
                <w:color w:val="353535"/>
                <w:shd w:val="clear" w:color="auto" w:fill="FFFFFF"/>
              </w:rPr>
              <w:t>‘A</w:t>
            </w:r>
            <w:r w:rsidRPr="00DD4AA2">
              <w:rPr>
                <w:rFonts w:asciiTheme="majorHAnsi" w:hAnsiTheme="majorHAnsi" w:cstheme="majorHAnsi"/>
                <w:color w:val="353535"/>
                <w:shd w:val="clear" w:color="auto" w:fill="FFFFFF"/>
              </w:rPr>
              <w:t xml:space="preserve"> unique learner comprised of interacting dimensions such as cognitive, physical, </w:t>
            </w:r>
            <w:r w:rsidR="007469AB" w:rsidRPr="00DD4AA2">
              <w:rPr>
                <w:rFonts w:asciiTheme="majorHAnsi" w:hAnsiTheme="majorHAnsi" w:cstheme="majorHAnsi"/>
                <w:color w:val="353535"/>
                <w:shd w:val="clear" w:color="auto" w:fill="FFFFFF"/>
              </w:rPr>
              <w:t>behavioural</w:t>
            </w:r>
            <w:r w:rsidRPr="00DD4AA2">
              <w:rPr>
                <w:rFonts w:asciiTheme="majorHAnsi" w:hAnsiTheme="majorHAnsi" w:cstheme="majorHAnsi"/>
                <w:color w:val="353535"/>
                <w:shd w:val="clear" w:color="auto" w:fill="FFFFFF"/>
              </w:rPr>
              <w:t xml:space="preserve">, social and emotional. The whole child lives within multiple and interconnected environments including home, school, and community’. </w:t>
            </w:r>
            <w:r w:rsidRPr="00DD4AA2">
              <w:rPr>
                <w:rFonts w:asciiTheme="majorHAnsi" w:hAnsiTheme="majorHAnsi" w:cstheme="majorHAnsi"/>
                <w:color w:val="000000" w:themeColor="text1"/>
              </w:rPr>
              <w:t>(Michigan Department of Education, 2023)</w:t>
            </w:r>
          </w:p>
        </w:tc>
      </w:tr>
      <w:tr w:rsidR="00D11F93" w:rsidRPr="00CA025C" w14:paraId="21B88A28" w14:textId="77777777" w:rsidTr="009F48E4">
        <w:trPr>
          <w:trHeight w:val="632"/>
        </w:trPr>
        <w:tc>
          <w:tcPr>
            <w:tcW w:w="4749" w:type="dxa"/>
          </w:tcPr>
          <w:p w14:paraId="62665345" w14:textId="2D476B16" w:rsidR="00D11F93" w:rsidRPr="00A34A8C" w:rsidRDefault="00D11F93" w:rsidP="00A32E20">
            <w:pPr>
              <w:spacing w:line="480" w:lineRule="auto"/>
              <w:jc w:val="both"/>
              <w:rPr>
                <w:rFonts w:asciiTheme="majorHAnsi" w:hAnsiTheme="majorHAnsi" w:cstheme="majorHAnsi"/>
                <w:color w:val="000000" w:themeColor="text1"/>
              </w:rPr>
            </w:pPr>
            <w:r w:rsidRPr="00A34A8C">
              <w:rPr>
                <w:rFonts w:asciiTheme="majorHAnsi" w:hAnsiTheme="majorHAnsi" w:cstheme="majorHAnsi"/>
                <w:color w:val="000000" w:themeColor="text1"/>
              </w:rPr>
              <w:t xml:space="preserve">Forest Schools </w:t>
            </w:r>
          </w:p>
        </w:tc>
        <w:tc>
          <w:tcPr>
            <w:tcW w:w="4749" w:type="dxa"/>
          </w:tcPr>
          <w:p w14:paraId="0A956E63" w14:textId="26B356D6" w:rsidR="00D11F93" w:rsidRPr="00D11F93" w:rsidRDefault="00A34A8C" w:rsidP="00A32E20">
            <w:pPr>
              <w:spacing w:line="480" w:lineRule="auto"/>
              <w:jc w:val="both"/>
              <w:rPr>
                <w:rStyle w:val="apple-converted-space"/>
                <w:rFonts w:asciiTheme="majorHAnsi" w:hAnsiTheme="majorHAnsi" w:cstheme="majorHAnsi"/>
                <w:color w:val="353535"/>
                <w:highlight w:val="yellow"/>
                <w:shd w:val="clear" w:color="auto" w:fill="FFFFFF"/>
              </w:rPr>
            </w:pPr>
            <w:r>
              <w:rPr>
                <w:rStyle w:val="apple-converted-space"/>
                <w:rFonts w:asciiTheme="majorHAnsi" w:hAnsiTheme="majorHAnsi" w:cstheme="majorHAnsi"/>
                <w:color w:val="353535"/>
                <w:shd w:val="clear" w:color="auto" w:fill="FFFFFF"/>
              </w:rPr>
              <w:t>‘</w:t>
            </w:r>
            <w:r w:rsidR="00D11F93" w:rsidRPr="00A34A8C">
              <w:rPr>
                <w:rStyle w:val="apple-converted-space"/>
                <w:rFonts w:asciiTheme="majorHAnsi" w:hAnsiTheme="majorHAnsi" w:cstheme="majorHAnsi"/>
                <w:color w:val="353535"/>
                <w:shd w:val="clear" w:color="auto" w:fill="FFFFFF"/>
              </w:rPr>
              <w:t>Forest Schools are nature based communiti</w:t>
            </w:r>
            <w:r>
              <w:rPr>
                <w:rStyle w:val="apple-converted-space"/>
                <w:rFonts w:asciiTheme="majorHAnsi" w:hAnsiTheme="majorHAnsi" w:cstheme="majorHAnsi"/>
                <w:color w:val="353535"/>
                <w:shd w:val="clear" w:color="auto" w:fill="FFFFFF"/>
              </w:rPr>
              <w:t xml:space="preserve">es </w:t>
            </w:r>
            <w:r w:rsidRPr="00A34A8C">
              <w:rPr>
                <w:rFonts w:asciiTheme="majorHAnsi" w:hAnsiTheme="majorHAnsi" w:cstheme="majorHAnsi"/>
                <w:color w:val="333333"/>
                <w:shd w:val="clear" w:color="auto" w:fill="FFFFFF"/>
              </w:rPr>
              <w:t>where trained practitioners nurture learner-led exploration and discovery, nurturing meaningful experiences for positive lifelong impacts</w:t>
            </w:r>
            <w:r>
              <w:rPr>
                <w:rFonts w:asciiTheme="majorHAnsi" w:hAnsiTheme="majorHAnsi" w:cstheme="majorHAnsi"/>
                <w:color w:val="333333"/>
                <w:shd w:val="clear" w:color="auto" w:fill="FFFFFF"/>
              </w:rPr>
              <w:t xml:space="preserve">’ (Forest Schools, 2019). Forest Schools provides opportunities for the learners to explore and discover the outdoors and the world in which they live. </w:t>
            </w:r>
          </w:p>
        </w:tc>
      </w:tr>
    </w:tbl>
    <w:p w14:paraId="511577D7" w14:textId="3FA361B3" w:rsidR="00CB2805" w:rsidRDefault="00CB2805" w:rsidP="00A32E20">
      <w:pPr>
        <w:jc w:val="both"/>
      </w:pPr>
    </w:p>
    <w:p w14:paraId="79E7EDC2" w14:textId="51993498" w:rsidR="00CB2805" w:rsidRDefault="00CB2805" w:rsidP="00A32E20">
      <w:pPr>
        <w:jc w:val="both"/>
      </w:pPr>
    </w:p>
    <w:p w14:paraId="7D8394A4" w14:textId="3BEA4739" w:rsidR="00CB2805" w:rsidRDefault="00CB2805" w:rsidP="00A32E20">
      <w:pPr>
        <w:jc w:val="both"/>
      </w:pPr>
    </w:p>
    <w:p w14:paraId="25BB2210" w14:textId="171676D0" w:rsidR="00CB2805" w:rsidRDefault="00CB2805" w:rsidP="00A32E20">
      <w:pPr>
        <w:jc w:val="both"/>
      </w:pPr>
    </w:p>
    <w:p w14:paraId="53D8C97A" w14:textId="3EB624D6" w:rsidR="00CB2805" w:rsidRDefault="00CB2805" w:rsidP="00A32E20">
      <w:pPr>
        <w:jc w:val="both"/>
      </w:pPr>
    </w:p>
    <w:p w14:paraId="4FC90BA5" w14:textId="6ED086DD" w:rsidR="00CB2805" w:rsidRDefault="00CB2805" w:rsidP="00A32E20">
      <w:pPr>
        <w:jc w:val="both"/>
      </w:pPr>
    </w:p>
    <w:p w14:paraId="09FD387E" w14:textId="526CE275" w:rsidR="00CB2805" w:rsidRDefault="00CB2805" w:rsidP="00A32E20">
      <w:pPr>
        <w:jc w:val="both"/>
      </w:pPr>
    </w:p>
    <w:p w14:paraId="3C7AC0A7" w14:textId="77777777" w:rsidR="00CB2805" w:rsidRPr="00CB2805" w:rsidRDefault="00CB2805" w:rsidP="00A32E20">
      <w:pPr>
        <w:jc w:val="both"/>
      </w:pPr>
    </w:p>
    <w:p w14:paraId="1340BDC2" w14:textId="28B8D43E" w:rsidR="00E16989" w:rsidRPr="00CA025C" w:rsidRDefault="00FA1DBA" w:rsidP="00A32E20">
      <w:pPr>
        <w:pStyle w:val="Heading1"/>
        <w:spacing w:line="480" w:lineRule="auto"/>
        <w:jc w:val="both"/>
        <w:rPr>
          <w:b/>
          <w:bCs/>
          <w:sz w:val="28"/>
          <w:szCs w:val="28"/>
        </w:rPr>
      </w:pPr>
      <w:bookmarkStart w:id="2" w:name="_Toc124271416"/>
      <w:r w:rsidRPr="00CA025C">
        <w:rPr>
          <w:b/>
          <w:bCs/>
          <w:sz w:val="28"/>
          <w:szCs w:val="28"/>
        </w:rPr>
        <w:lastRenderedPageBreak/>
        <w:t>Introduction</w:t>
      </w:r>
      <w:bookmarkEnd w:id="2"/>
      <w:r w:rsidRPr="00CA025C">
        <w:rPr>
          <w:b/>
          <w:bCs/>
          <w:sz w:val="28"/>
          <w:szCs w:val="28"/>
        </w:rPr>
        <w:t xml:space="preserve"> </w:t>
      </w:r>
    </w:p>
    <w:p w14:paraId="65663CA4" w14:textId="436C8A50" w:rsidR="002730AF" w:rsidRDefault="00E16989" w:rsidP="00A32E20">
      <w:pPr>
        <w:pStyle w:val="NormalWeb"/>
        <w:shd w:val="clear" w:color="auto" w:fill="FFFFFF"/>
        <w:spacing w:before="0" w:beforeAutospacing="0" w:after="300" w:afterAutospacing="0" w:line="480" w:lineRule="auto"/>
        <w:ind w:firstLine="720"/>
        <w:jc w:val="both"/>
        <w:rPr>
          <w:rFonts w:ascii="Calibri Light" w:hAnsi="Calibri Light" w:cs="Calibri Light"/>
          <w:color w:val="000000"/>
        </w:rPr>
      </w:pPr>
      <w:r w:rsidRPr="00CA025C">
        <w:rPr>
          <w:rFonts w:asciiTheme="majorHAnsi" w:hAnsiTheme="majorHAnsi" w:cstheme="majorHAnsi"/>
        </w:rPr>
        <w:t xml:space="preserve">Community focused schools </w:t>
      </w:r>
      <w:r w:rsidR="00D11F93">
        <w:rPr>
          <w:rFonts w:asciiTheme="majorHAnsi" w:hAnsiTheme="majorHAnsi" w:cstheme="majorHAnsi"/>
        </w:rPr>
        <w:t>have</w:t>
      </w:r>
      <w:r w:rsidRPr="00CA025C">
        <w:rPr>
          <w:rFonts w:asciiTheme="majorHAnsi" w:hAnsiTheme="majorHAnsi" w:cstheme="majorHAnsi"/>
        </w:rPr>
        <w:t xml:space="preserve"> been part of the Welsh Education policy since 2010 (Estyn, 2020). However Welsh Government’s recent funding opportunity and publication of guidance</w:t>
      </w:r>
      <w:r w:rsidR="00AD0639">
        <w:rPr>
          <w:rFonts w:asciiTheme="majorHAnsi" w:hAnsiTheme="majorHAnsi" w:cstheme="majorHAnsi"/>
        </w:rPr>
        <w:t xml:space="preserve"> in November 2022</w:t>
      </w:r>
      <w:r w:rsidRPr="00CA025C">
        <w:rPr>
          <w:rFonts w:asciiTheme="majorHAnsi" w:hAnsiTheme="majorHAnsi" w:cstheme="majorHAnsi"/>
        </w:rPr>
        <w:t xml:space="preserve"> for Community Focused Schools highlights the important roles that parents play in their child’s educational attainment, aspirations and wellbeing. The new guidance </w:t>
      </w:r>
      <w:r w:rsidR="00AD0639">
        <w:rPr>
          <w:rFonts w:asciiTheme="majorHAnsi" w:hAnsiTheme="majorHAnsi" w:cstheme="majorHAnsi"/>
        </w:rPr>
        <w:t xml:space="preserve">adds to previous research conducted by Welsh Government and the publication of </w:t>
      </w:r>
      <w:r w:rsidRPr="00CA025C">
        <w:rPr>
          <w:rFonts w:asciiTheme="majorHAnsi" w:hAnsiTheme="majorHAnsi" w:cstheme="majorHAnsi"/>
        </w:rPr>
        <w:t>the F</w:t>
      </w:r>
      <w:r w:rsidR="00DA6CD7">
        <w:rPr>
          <w:rFonts w:asciiTheme="majorHAnsi" w:hAnsiTheme="majorHAnsi" w:cstheme="majorHAnsi"/>
        </w:rPr>
        <w:t>amily and Community Engagement (F</w:t>
      </w:r>
      <w:r w:rsidRPr="00CA025C">
        <w:rPr>
          <w:rFonts w:asciiTheme="majorHAnsi" w:hAnsiTheme="majorHAnsi" w:cstheme="majorHAnsi"/>
        </w:rPr>
        <w:t>aCE</w:t>
      </w:r>
      <w:r w:rsidR="00DA6CD7">
        <w:rPr>
          <w:rFonts w:asciiTheme="majorHAnsi" w:hAnsiTheme="majorHAnsi" w:cstheme="majorHAnsi"/>
        </w:rPr>
        <w:t>)</w:t>
      </w:r>
      <w:r w:rsidRPr="00CA025C">
        <w:rPr>
          <w:rFonts w:asciiTheme="majorHAnsi" w:hAnsiTheme="majorHAnsi" w:cstheme="majorHAnsi"/>
        </w:rPr>
        <w:t xml:space="preserve"> toolkit that was published in 2016 to support schools to develop and strengthen their family and community engagement </w:t>
      </w:r>
      <w:r w:rsidRPr="00CA025C">
        <w:rPr>
          <w:rFonts w:asciiTheme="majorHAnsi" w:hAnsiTheme="majorHAnsi" w:cstheme="majorHAnsi"/>
          <w:color w:val="000000" w:themeColor="text1"/>
        </w:rPr>
        <w:t xml:space="preserve">(Welsh Government, 2016). Within the FaCE toolkit it states that </w:t>
      </w:r>
      <w:r w:rsidRPr="00CA025C">
        <w:rPr>
          <w:rFonts w:asciiTheme="majorHAnsi" w:hAnsiTheme="majorHAnsi" w:cstheme="majorHAnsi"/>
          <w:color w:val="000000"/>
        </w:rPr>
        <w:t>‘</w:t>
      </w:r>
      <w:r w:rsidRPr="00CA025C">
        <w:rPr>
          <w:rFonts w:asciiTheme="majorHAnsi" w:hAnsiTheme="majorHAnsi" w:cstheme="majorHAnsi"/>
          <w:i/>
          <w:iCs/>
          <w:color w:val="000000"/>
        </w:rPr>
        <w:t xml:space="preserve">Research shows that at the age of seven, the degree to which families engage with their child’s learning has six times more influence over the child’s education’ </w:t>
      </w:r>
      <w:r w:rsidRPr="00CA025C">
        <w:rPr>
          <w:rFonts w:asciiTheme="majorHAnsi" w:hAnsiTheme="majorHAnsi" w:cstheme="majorHAnsi"/>
          <w:color w:val="000000" w:themeColor="text1"/>
        </w:rPr>
        <w:t>(Welsh Government, 2016)</w:t>
      </w:r>
      <w:r w:rsidRPr="00CA025C">
        <w:rPr>
          <w:rFonts w:asciiTheme="majorHAnsi" w:hAnsiTheme="majorHAnsi" w:cstheme="majorHAnsi"/>
          <w:i/>
          <w:iCs/>
          <w:color w:val="000000"/>
        </w:rPr>
        <w:t>.</w:t>
      </w:r>
      <w:r w:rsidRPr="00CA025C">
        <w:rPr>
          <w:rFonts w:asciiTheme="minorHAnsi" w:hAnsiTheme="minorHAnsi" w:cstheme="minorHAnsi"/>
          <w:color w:val="000000"/>
        </w:rPr>
        <w:t xml:space="preserve"> </w:t>
      </w:r>
      <w:r w:rsidR="007469AB" w:rsidRPr="00CA025C">
        <w:rPr>
          <w:rFonts w:ascii="Calibri Light" w:hAnsi="Calibri Light" w:cs="Calibri Light"/>
          <w:color w:val="000000"/>
        </w:rPr>
        <w:t>Therefore,</w:t>
      </w:r>
      <w:r w:rsidRPr="00CA025C">
        <w:rPr>
          <w:rFonts w:ascii="Calibri Light" w:hAnsi="Calibri Light" w:cs="Calibri Light"/>
          <w:color w:val="000000"/>
        </w:rPr>
        <w:t xml:space="preserve"> highlighting the significant strength that family engagement has upon </w:t>
      </w:r>
      <w:r w:rsidR="00AD0639">
        <w:rPr>
          <w:rFonts w:ascii="Calibri Light" w:hAnsi="Calibri Light" w:cs="Calibri Light"/>
          <w:color w:val="000000"/>
        </w:rPr>
        <w:t>children’s</w:t>
      </w:r>
      <w:r w:rsidRPr="00CA025C">
        <w:rPr>
          <w:rFonts w:ascii="Calibri Light" w:hAnsi="Calibri Light" w:cs="Calibri Light"/>
          <w:color w:val="000000"/>
        </w:rPr>
        <w:t xml:space="preserve"> development. This is further </w:t>
      </w:r>
      <w:r w:rsidR="00AD0639">
        <w:rPr>
          <w:rFonts w:ascii="Calibri Light" w:hAnsi="Calibri Light" w:cs="Calibri Light"/>
          <w:color w:val="000000"/>
        </w:rPr>
        <w:t>advocated</w:t>
      </w:r>
      <w:r w:rsidRPr="00CA025C">
        <w:rPr>
          <w:rFonts w:ascii="Calibri Light" w:hAnsi="Calibri Light" w:cs="Calibri Light"/>
          <w:color w:val="000000"/>
        </w:rPr>
        <w:t xml:space="preserve"> by Welsh Government</w:t>
      </w:r>
      <w:r w:rsidR="00B04FC7">
        <w:rPr>
          <w:rFonts w:ascii="Calibri Light" w:hAnsi="Calibri Light" w:cs="Calibri Light"/>
          <w:color w:val="000000"/>
        </w:rPr>
        <w:t xml:space="preserve"> (</w:t>
      </w:r>
      <w:r w:rsidRPr="00CA025C">
        <w:rPr>
          <w:rFonts w:ascii="Calibri Light" w:hAnsi="Calibri Light" w:cs="Calibri Light"/>
          <w:color w:val="000000"/>
        </w:rPr>
        <w:t>2022a</w:t>
      </w:r>
      <w:r w:rsidR="00B04FC7">
        <w:rPr>
          <w:rFonts w:ascii="Calibri Light" w:hAnsi="Calibri Light" w:cs="Calibri Light"/>
          <w:color w:val="000000"/>
        </w:rPr>
        <w:t>)</w:t>
      </w:r>
      <w:r w:rsidRPr="00CA025C">
        <w:rPr>
          <w:rFonts w:ascii="Calibri Light" w:hAnsi="Calibri Light" w:cs="Calibri Light"/>
          <w:color w:val="000000"/>
        </w:rPr>
        <w:t xml:space="preserve"> in the Community Focused School Model (Appendix 1)</w:t>
      </w:r>
      <w:r w:rsidR="00DA6CD7">
        <w:rPr>
          <w:rFonts w:ascii="Calibri Light" w:hAnsi="Calibri Light" w:cs="Calibri Light"/>
          <w:color w:val="000000"/>
        </w:rPr>
        <w:t xml:space="preserve">. The </w:t>
      </w:r>
      <w:r w:rsidRPr="00CA025C">
        <w:rPr>
          <w:rFonts w:ascii="Calibri Light" w:hAnsi="Calibri Light" w:cs="Calibri Light"/>
          <w:color w:val="000000"/>
        </w:rPr>
        <w:t>model reflects the need for integrated collaboration between family engagement, community engagement and multiagency engagement. They further explain that ‘developing all 3 elements…will ensure the greatest impact on children and young people’s attainment, behaviour, attendance and aspirations and is particularly required in areas that face socio-economic disadvantage’ (Welsh Government, 2022a). This emphasises the need for systematic collaboration</w:t>
      </w:r>
      <w:r w:rsidR="00792C68" w:rsidRPr="00CA025C">
        <w:rPr>
          <w:rFonts w:ascii="Calibri Light" w:hAnsi="Calibri Light" w:cs="Calibri Light"/>
          <w:color w:val="000000"/>
        </w:rPr>
        <w:t xml:space="preserve"> between all 3 providers</w:t>
      </w:r>
      <w:r w:rsidR="00DA6CD7">
        <w:rPr>
          <w:rFonts w:ascii="Calibri Light" w:hAnsi="Calibri Light" w:cs="Calibri Light"/>
          <w:color w:val="000000"/>
        </w:rPr>
        <w:t xml:space="preserve">: families, communities and </w:t>
      </w:r>
      <w:r w:rsidR="007469AB">
        <w:rPr>
          <w:rFonts w:ascii="Calibri Light" w:hAnsi="Calibri Light" w:cs="Calibri Light"/>
          <w:color w:val="000000"/>
        </w:rPr>
        <w:t>multiagency</w:t>
      </w:r>
      <w:r w:rsidRPr="00CA025C">
        <w:rPr>
          <w:rFonts w:ascii="Calibri Light" w:hAnsi="Calibri Light" w:cs="Calibri Light"/>
          <w:color w:val="000000"/>
        </w:rPr>
        <w:t xml:space="preserve"> to ensure the best future for our next generation. </w:t>
      </w:r>
    </w:p>
    <w:p w14:paraId="315E69FD" w14:textId="77777777" w:rsidR="00A32E20" w:rsidRPr="00CA025C" w:rsidRDefault="00A32E20" w:rsidP="00A32E20">
      <w:pPr>
        <w:pStyle w:val="NormalWeb"/>
        <w:shd w:val="clear" w:color="auto" w:fill="FFFFFF"/>
        <w:spacing w:before="0" w:beforeAutospacing="0" w:after="300" w:afterAutospacing="0" w:line="480" w:lineRule="auto"/>
        <w:ind w:firstLine="720"/>
        <w:jc w:val="both"/>
        <w:rPr>
          <w:rFonts w:ascii="Calibri Light" w:hAnsi="Calibri Light" w:cs="Calibri Light"/>
          <w:color w:val="000000"/>
        </w:rPr>
      </w:pPr>
    </w:p>
    <w:p w14:paraId="788AED4D" w14:textId="300A7B68" w:rsidR="00A14450" w:rsidRDefault="00E16989" w:rsidP="00A32E20">
      <w:pPr>
        <w:spacing w:line="480" w:lineRule="auto"/>
        <w:ind w:firstLine="720"/>
        <w:jc w:val="both"/>
        <w:rPr>
          <w:rFonts w:asciiTheme="majorHAnsi" w:hAnsiTheme="majorHAnsi" w:cstheme="majorHAnsi"/>
          <w:color w:val="000000"/>
        </w:rPr>
      </w:pPr>
      <w:r w:rsidRPr="00CA025C">
        <w:rPr>
          <w:rFonts w:asciiTheme="majorHAnsi" w:hAnsiTheme="majorHAnsi" w:cstheme="majorHAnsi"/>
          <w:color w:val="000000"/>
        </w:rPr>
        <w:lastRenderedPageBreak/>
        <w:t>According to Epstein</w:t>
      </w:r>
      <w:r w:rsidR="00B04FC7">
        <w:rPr>
          <w:rFonts w:asciiTheme="majorHAnsi" w:hAnsiTheme="majorHAnsi" w:cstheme="majorHAnsi"/>
          <w:color w:val="000000"/>
        </w:rPr>
        <w:t xml:space="preserve"> (</w:t>
      </w:r>
      <w:r w:rsidRPr="00CA025C">
        <w:rPr>
          <w:rFonts w:asciiTheme="majorHAnsi" w:hAnsiTheme="majorHAnsi" w:cstheme="majorHAnsi"/>
          <w:color w:val="000000"/>
        </w:rPr>
        <w:t>2009</w:t>
      </w:r>
      <w:r w:rsidR="00B04FC7">
        <w:rPr>
          <w:rFonts w:asciiTheme="majorHAnsi" w:hAnsiTheme="majorHAnsi" w:cstheme="majorHAnsi"/>
          <w:color w:val="000000"/>
        </w:rPr>
        <w:t>)</w:t>
      </w:r>
      <w:r w:rsidRPr="00CA025C">
        <w:rPr>
          <w:rFonts w:asciiTheme="majorHAnsi" w:hAnsiTheme="majorHAnsi" w:cstheme="majorHAnsi"/>
          <w:color w:val="000000"/>
        </w:rPr>
        <w:t xml:space="preserve"> there are </w:t>
      </w:r>
      <w:r w:rsidR="009F48E4" w:rsidRPr="00CA025C">
        <w:rPr>
          <w:rFonts w:asciiTheme="majorHAnsi" w:hAnsiTheme="majorHAnsi" w:cstheme="majorHAnsi"/>
          <w:color w:val="000000"/>
        </w:rPr>
        <w:t>three</w:t>
      </w:r>
      <w:r w:rsidRPr="00CA025C">
        <w:rPr>
          <w:rFonts w:asciiTheme="majorHAnsi" w:hAnsiTheme="majorHAnsi" w:cstheme="majorHAnsi"/>
          <w:color w:val="000000"/>
        </w:rPr>
        <w:t xml:space="preserve"> main </w:t>
      </w:r>
      <w:r w:rsidR="00792C68" w:rsidRPr="00CA025C">
        <w:rPr>
          <w:rFonts w:asciiTheme="majorHAnsi" w:hAnsiTheme="majorHAnsi" w:cstheme="majorHAnsi"/>
          <w:color w:val="000000"/>
        </w:rPr>
        <w:t>contributors</w:t>
      </w:r>
      <w:r w:rsidRPr="00CA025C">
        <w:rPr>
          <w:rFonts w:asciiTheme="majorHAnsi" w:hAnsiTheme="majorHAnsi" w:cstheme="majorHAnsi"/>
          <w:color w:val="000000"/>
        </w:rPr>
        <w:t xml:space="preserve"> that </w:t>
      </w:r>
      <w:r w:rsidR="00792C68" w:rsidRPr="00CA025C">
        <w:rPr>
          <w:rFonts w:asciiTheme="majorHAnsi" w:hAnsiTheme="majorHAnsi" w:cstheme="majorHAnsi"/>
          <w:color w:val="000000"/>
        </w:rPr>
        <w:t>influence</w:t>
      </w:r>
      <w:r w:rsidRPr="00CA025C">
        <w:rPr>
          <w:rFonts w:asciiTheme="majorHAnsi" w:hAnsiTheme="majorHAnsi" w:cstheme="majorHAnsi"/>
          <w:color w:val="000000"/>
        </w:rPr>
        <w:t xml:space="preserve"> how a child learns and </w:t>
      </w:r>
      <w:r w:rsidR="007469AB" w:rsidRPr="00CA025C">
        <w:rPr>
          <w:rFonts w:asciiTheme="majorHAnsi" w:hAnsiTheme="majorHAnsi" w:cstheme="majorHAnsi"/>
          <w:color w:val="000000"/>
        </w:rPr>
        <w:t>grows:</w:t>
      </w:r>
      <w:r w:rsidRPr="00CA025C">
        <w:rPr>
          <w:rFonts w:asciiTheme="majorHAnsi" w:hAnsiTheme="majorHAnsi" w:cstheme="majorHAnsi"/>
          <w:color w:val="000000"/>
        </w:rPr>
        <w:t xml:space="preserve"> community, school and family (Epstein, 2009). </w:t>
      </w:r>
      <w:r w:rsidR="00792C68" w:rsidRPr="00CA025C">
        <w:rPr>
          <w:rFonts w:asciiTheme="majorHAnsi" w:hAnsiTheme="majorHAnsi" w:cstheme="majorHAnsi"/>
          <w:color w:val="000000"/>
        </w:rPr>
        <w:t>Goodall</w:t>
      </w:r>
      <w:r w:rsidR="00B04FC7">
        <w:rPr>
          <w:rFonts w:asciiTheme="majorHAnsi" w:hAnsiTheme="majorHAnsi" w:cstheme="majorHAnsi"/>
          <w:color w:val="000000"/>
        </w:rPr>
        <w:t xml:space="preserve"> (</w:t>
      </w:r>
      <w:r w:rsidR="00792C68" w:rsidRPr="00CA025C">
        <w:rPr>
          <w:rFonts w:asciiTheme="majorHAnsi" w:hAnsiTheme="majorHAnsi" w:cstheme="majorHAnsi"/>
          <w:color w:val="000000"/>
        </w:rPr>
        <w:t>2021</w:t>
      </w:r>
      <w:r w:rsidR="00B04FC7">
        <w:rPr>
          <w:rFonts w:asciiTheme="majorHAnsi" w:hAnsiTheme="majorHAnsi" w:cstheme="majorHAnsi"/>
          <w:color w:val="000000"/>
        </w:rPr>
        <w:t>)</w:t>
      </w:r>
      <w:r w:rsidR="00792C68" w:rsidRPr="00CA025C">
        <w:rPr>
          <w:rFonts w:asciiTheme="majorHAnsi" w:hAnsiTheme="majorHAnsi" w:cstheme="majorHAnsi"/>
          <w:color w:val="000000"/>
        </w:rPr>
        <w:t xml:space="preserve"> further supports this as </w:t>
      </w:r>
      <w:r w:rsidR="00C26C80">
        <w:rPr>
          <w:rFonts w:asciiTheme="majorHAnsi" w:hAnsiTheme="majorHAnsi" w:cstheme="majorHAnsi"/>
          <w:color w:val="000000"/>
        </w:rPr>
        <w:t>they</w:t>
      </w:r>
      <w:r w:rsidR="00792C68" w:rsidRPr="00CA025C">
        <w:rPr>
          <w:rFonts w:asciiTheme="majorHAnsi" w:hAnsiTheme="majorHAnsi" w:cstheme="majorHAnsi"/>
          <w:color w:val="000000"/>
        </w:rPr>
        <w:t xml:space="preserve"> explain that parental engagement ‘has been shown to be an important lever for school improvement and young people’s outcomes’ (Goodall, 2021). </w:t>
      </w:r>
      <w:r w:rsidR="007469AB" w:rsidRPr="00CA025C">
        <w:rPr>
          <w:rFonts w:asciiTheme="majorHAnsi" w:hAnsiTheme="majorHAnsi" w:cstheme="majorHAnsi"/>
          <w:color w:val="000000"/>
        </w:rPr>
        <w:t>Thus,</w:t>
      </w:r>
      <w:r w:rsidR="00792C68" w:rsidRPr="00CA025C">
        <w:rPr>
          <w:rFonts w:asciiTheme="majorHAnsi" w:hAnsiTheme="majorHAnsi" w:cstheme="majorHAnsi"/>
          <w:color w:val="000000"/>
        </w:rPr>
        <w:t xml:space="preserve"> highlighting the important role that families play in their child’s learning</w:t>
      </w:r>
      <w:r w:rsidR="00AD0639">
        <w:rPr>
          <w:rFonts w:asciiTheme="majorHAnsi" w:hAnsiTheme="majorHAnsi" w:cstheme="majorHAnsi"/>
          <w:color w:val="000000"/>
        </w:rPr>
        <w:t xml:space="preserve"> and successes at school</w:t>
      </w:r>
      <w:r w:rsidR="00792C68" w:rsidRPr="00CA025C">
        <w:rPr>
          <w:rFonts w:asciiTheme="majorHAnsi" w:hAnsiTheme="majorHAnsi" w:cstheme="majorHAnsi"/>
          <w:color w:val="000000"/>
        </w:rPr>
        <w:t xml:space="preserve">. This research study will further </w:t>
      </w:r>
      <w:r w:rsidR="00DA6CD7">
        <w:rPr>
          <w:rFonts w:asciiTheme="majorHAnsi" w:hAnsiTheme="majorHAnsi" w:cstheme="majorHAnsi"/>
          <w:color w:val="000000"/>
        </w:rPr>
        <w:t>examine</w:t>
      </w:r>
      <w:r w:rsidR="00792C68" w:rsidRPr="00CA025C">
        <w:rPr>
          <w:rFonts w:asciiTheme="majorHAnsi" w:hAnsiTheme="majorHAnsi" w:cstheme="majorHAnsi"/>
          <w:color w:val="000000"/>
        </w:rPr>
        <w:t xml:space="preserve"> how children and parents feel when </w:t>
      </w:r>
      <w:r w:rsidR="00911BD3">
        <w:rPr>
          <w:rFonts w:asciiTheme="majorHAnsi" w:hAnsiTheme="majorHAnsi" w:cstheme="majorHAnsi"/>
          <w:color w:val="000000"/>
        </w:rPr>
        <w:t>their parents are engaged</w:t>
      </w:r>
      <w:r w:rsidR="00792C68" w:rsidRPr="00CA025C">
        <w:rPr>
          <w:rFonts w:asciiTheme="majorHAnsi" w:hAnsiTheme="majorHAnsi" w:cstheme="majorHAnsi"/>
          <w:color w:val="000000"/>
        </w:rPr>
        <w:t xml:space="preserve"> in their child’s learning</w:t>
      </w:r>
      <w:r w:rsidR="00911BD3">
        <w:rPr>
          <w:rFonts w:asciiTheme="majorHAnsi" w:hAnsiTheme="majorHAnsi" w:cstheme="majorHAnsi"/>
          <w:color w:val="000000"/>
        </w:rPr>
        <w:t xml:space="preserve">, this being at school, at home or in the community. </w:t>
      </w:r>
    </w:p>
    <w:p w14:paraId="4DE438B9" w14:textId="77777777" w:rsidR="00460A79" w:rsidRPr="00CA025C" w:rsidRDefault="00460A79" w:rsidP="00A32E20">
      <w:pPr>
        <w:spacing w:line="480" w:lineRule="auto"/>
        <w:jc w:val="both"/>
        <w:rPr>
          <w:rFonts w:asciiTheme="majorHAnsi" w:hAnsiTheme="majorHAnsi" w:cstheme="majorHAnsi"/>
          <w:color w:val="000000"/>
        </w:rPr>
      </w:pPr>
    </w:p>
    <w:p w14:paraId="1D01C67B" w14:textId="4C2751CF" w:rsidR="00FA1DBA" w:rsidRDefault="007469AB" w:rsidP="00A32E20">
      <w:pPr>
        <w:spacing w:line="480" w:lineRule="auto"/>
        <w:ind w:firstLine="720"/>
        <w:jc w:val="both"/>
        <w:rPr>
          <w:rFonts w:asciiTheme="majorHAnsi" w:hAnsiTheme="majorHAnsi" w:cstheme="majorHAnsi"/>
          <w:color w:val="1F1F1F"/>
        </w:rPr>
      </w:pPr>
      <w:r w:rsidRPr="00CA025C">
        <w:rPr>
          <w:rFonts w:asciiTheme="majorHAnsi" w:hAnsiTheme="majorHAnsi" w:cstheme="majorHAnsi"/>
          <w:color w:val="000000"/>
        </w:rPr>
        <w:t>Firstly,</w:t>
      </w:r>
      <w:r w:rsidR="00792C68" w:rsidRPr="00CA025C">
        <w:rPr>
          <w:rFonts w:asciiTheme="majorHAnsi" w:hAnsiTheme="majorHAnsi" w:cstheme="majorHAnsi"/>
          <w:color w:val="000000"/>
        </w:rPr>
        <w:t xml:space="preserve"> it is important to highlight the difference between parent involvement and parent engagement. In the new guidance </w:t>
      </w:r>
      <w:r w:rsidR="00792C68" w:rsidRPr="00CA025C">
        <w:rPr>
          <w:rFonts w:ascii="Calibri Light" w:hAnsi="Calibri Light" w:cs="Calibri Light"/>
        </w:rPr>
        <w:t>Welsh Government</w:t>
      </w:r>
      <w:r w:rsidR="00B04FC7">
        <w:rPr>
          <w:rFonts w:ascii="Calibri Light" w:hAnsi="Calibri Light" w:cs="Calibri Light"/>
        </w:rPr>
        <w:t xml:space="preserve"> (</w:t>
      </w:r>
      <w:r w:rsidR="00792C68" w:rsidRPr="00CA025C">
        <w:rPr>
          <w:rFonts w:ascii="Calibri Light" w:hAnsi="Calibri Light" w:cs="Calibri Light"/>
        </w:rPr>
        <w:t>2022a</w:t>
      </w:r>
      <w:r w:rsidR="00B04FC7">
        <w:rPr>
          <w:rFonts w:ascii="Calibri Light" w:hAnsi="Calibri Light" w:cs="Calibri Light"/>
        </w:rPr>
        <w:t>)</w:t>
      </w:r>
      <w:r w:rsidR="00792C68" w:rsidRPr="00CA025C">
        <w:rPr>
          <w:rFonts w:ascii="Calibri Light" w:hAnsi="Calibri Light" w:cs="Calibri Light"/>
        </w:rPr>
        <w:t xml:space="preserve"> define parent involvement as ‘</w:t>
      </w:r>
      <w:r w:rsidR="00792C68" w:rsidRPr="00CA025C">
        <w:rPr>
          <w:rFonts w:ascii="Calibri Light" w:hAnsi="Calibri Light" w:cs="Calibri Light"/>
          <w:color w:val="1F1F1F"/>
        </w:rPr>
        <w:t xml:space="preserve">parents taking part in school life and community’ </w:t>
      </w:r>
      <w:r w:rsidR="00911BD3">
        <w:rPr>
          <w:rFonts w:ascii="Calibri Light" w:hAnsi="Calibri Light" w:cs="Calibri Light"/>
          <w:color w:val="1F1F1F"/>
        </w:rPr>
        <w:t>in comparison</w:t>
      </w:r>
      <w:r w:rsidR="00792C68" w:rsidRPr="00CA025C">
        <w:rPr>
          <w:rFonts w:ascii="Calibri Light" w:hAnsi="Calibri Light" w:cs="Calibri Light"/>
          <w:color w:val="1F1F1F"/>
        </w:rPr>
        <w:t xml:space="preserve"> to parent engagement as being ‘parents actively supporting their child’s learning’ (Welsh Government, 2022a).</w:t>
      </w:r>
      <w:r w:rsidR="00792C68" w:rsidRPr="00CA025C">
        <w:rPr>
          <w:rFonts w:ascii="Arial" w:hAnsi="Arial" w:cs="Arial"/>
          <w:color w:val="1F1F1F"/>
        </w:rPr>
        <w:t xml:space="preserve"> </w:t>
      </w:r>
      <w:r w:rsidR="00EB7F2F" w:rsidRPr="00CA025C">
        <w:rPr>
          <w:rFonts w:asciiTheme="majorHAnsi" w:hAnsiTheme="majorHAnsi" w:cstheme="majorHAnsi"/>
          <w:color w:val="1F1F1F"/>
        </w:rPr>
        <w:t>This is further explained by the University of Bath</w:t>
      </w:r>
      <w:r w:rsidR="00B04FC7">
        <w:rPr>
          <w:rFonts w:asciiTheme="majorHAnsi" w:hAnsiTheme="majorHAnsi" w:cstheme="majorHAnsi"/>
          <w:color w:val="1F1F1F"/>
        </w:rPr>
        <w:t xml:space="preserve"> (</w:t>
      </w:r>
      <w:r w:rsidR="00EB7F2F" w:rsidRPr="00CA025C">
        <w:rPr>
          <w:rFonts w:asciiTheme="majorHAnsi" w:hAnsiTheme="majorHAnsi" w:cstheme="majorHAnsi"/>
          <w:color w:val="1F1F1F"/>
        </w:rPr>
        <w:t>2019</w:t>
      </w:r>
      <w:r w:rsidR="00B04FC7">
        <w:rPr>
          <w:rFonts w:asciiTheme="majorHAnsi" w:hAnsiTheme="majorHAnsi" w:cstheme="majorHAnsi"/>
          <w:color w:val="1F1F1F"/>
        </w:rPr>
        <w:t>)</w:t>
      </w:r>
      <w:r w:rsidR="00EB7F2F" w:rsidRPr="00CA025C">
        <w:rPr>
          <w:rFonts w:asciiTheme="majorHAnsi" w:hAnsiTheme="majorHAnsi" w:cstheme="majorHAnsi"/>
          <w:color w:val="1F1F1F"/>
        </w:rPr>
        <w:t xml:space="preserve"> who define family engagement as that which might take place at school during a shared learning experience, at home or within the wider community and consists of anything that supports or influences their child’s learning and development (University of Bath, 2019). It is important to highlight that a measure of parent engagement is not the number of attendees at a </w:t>
      </w:r>
      <w:r w:rsidRPr="00CA025C">
        <w:rPr>
          <w:rFonts w:asciiTheme="majorHAnsi" w:hAnsiTheme="majorHAnsi" w:cstheme="majorHAnsi"/>
          <w:color w:val="1F1F1F"/>
        </w:rPr>
        <w:t>parent’s</w:t>
      </w:r>
      <w:r w:rsidR="00EB7F2F" w:rsidRPr="00CA025C">
        <w:rPr>
          <w:rFonts w:asciiTheme="majorHAnsi" w:hAnsiTheme="majorHAnsi" w:cstheme="majorHAnsi"/>
          <w:color w:val="1F1F1F"/>
        </w:rPr>
        <w:t xml:space="preserve"> evenings</w:t>
      </w:r>
      <w:r w:rsidR="00911BD3">
        <w:rPr>
          <w:rFonts w:asciiTheme="majorHAnsi" w:hAnsiTheme="majorHAnsi" w:cstheme="majorHAnsi"/>
          <w:color w:val="1F1F1F"/>
        </w:rPr>
        <w:t xml:space="preserve"> but the impact upon the child’s life developments; academically and wellbeing. </w:t>
      </w:r>
    </w:p>
    <w:p w14:paraId="7D7C396F" w14:textId="77777777" w:rsidR="00DA6CD7" w:rsidRPr="00911BD3" w:rsidRDefault="00DA6CD7" w:rsidP="00A32E20">
      <w:pPr>
        <w:spacing w:line="480" w:lineRule="auto"/>
        <w:ind w:firstLine="720"/>
        <w:jc w:val="both"/>
        <w:rPr>
          <w:rFonts w:asciiTheme="majorHAnsi" w:hAnsiTheme="majorHAnsi" w:cstheme="majorHAnsi"/>
          <w:color w:val="000000"/>
        </w:rPr>
      </w:pPr>
    </w:p>
    <w:p w14:paraId="1D712EB4" w14:textId="0ADE941A" w:rsidR="00C25672" w:rsidRDefault="008633D4" w:rsidP="00A32E20">
      <w:pPr>
        <w:spacing w:line="480" w:lineRule="auto"/>
        <w:ind w:firstLine="720"/>
        <w:jc w:val="both"/>
        <w:rPr>
          <w:rFonts w:ascii="Calibri Light" w:hAnsi="Calibri Light" w:cs="Calibri Light"/>
        </w:rPr>
      </w:pPr>
      <w:r w:rsidRPr="00CA025C">
        <w:rPr>
          <w:rFonts w:asciiTheme="majorHAnsi" w:hAnsiTheme="majorHAnsi" w:cstheme="majorHAnsi"/>
        </w:rPr>
        <w:t>The purpose of this research study was to analyse current research aligned with personal experiences, feeling</w:t>
      </w:r>
      <w:r w:rsidR="00911BD3">
        <w:rPr>
          <w:rFonts w:asciiTheme="majorHAnsi" w:hAnsiTheme="majorHAnsi" w:cstheme="majorHAnsi"/>
        </w:rPr>
        <w:t xml:space="preserve">s </w:t>
      </w:r>
      <w:r w:rsidRPr="00CA025C">
        <w:rPr>
          <w:rFonts w:asciiTheme="majorHAnsi" w:hAnsiTheme="majorHAnsi" w:cstheme="majorHAnsi"/>
        </w:rPr>
        <w:t>and opinions and the impact this has on children’s wellbeing</w:t>
      </w:r>
      <w:r w:rsidR="00911BD3">
        <w:rPr>
          <w:rFonts w:asciiTheme="majorHAnsi" w:hAnsiTheme="majorHAnsi" w:cstheme="majorHAnsi"/>
        </w:rPr>
        <w:t>,</w:t>
      </w:r>
      <w:r w:rsidRPr="00CA025C">
        <w:rPr>
          <w:rFonts w:asciiTheme="majorHAnsi" w:hAnsiTheme="majorHAnsi" w:cstheme="majorHAnsi"/>
        </w:rPr>
        <w:t xml:space="preserve"> and to identify the benefits for children, families and their school of families being engaged in their child’s school </w:t>
      </w:r>
      <w:r w:rsidRPr="00CA025C">
        <w:rPr>
          <w:rFonts w:asciiTheme="majorHAnsi" w:hAnsiTheme="majorHAnsi" w:cstheme="majorHAnsi"/>
        </w:rPr>
        <w:lastRenderedPageBreak/>
        <w:t xml:space="preserve">life.  </w:t>
      </w:r>
      <w:r w:rsidR="00E16989" w:rsidRPr="00CA025C">
        <w:rPr>
          <w:rFonts w:asciiTheme="majorHAnsi" w:hAnsiTheme="majorHAnsi" w:cstheme="majorHAnsi"/>
        </w:rPr>
        <w:t xml:space="preserve">The data analysed has been retrieved from a primary school in </w:t>
      </w:r>
      <w:r w:rsidR="00911BD3">
        <w:rPr>
          <w:rFonts w:asciiTheme="majorHAnsi" w:hAnsiTheme="majorHAnsi" w:cstheme="majorHAnsi"/>
        </w:rPr>
        <w:t xml:space="preserve">South </w:t>
      </w:r>
      <w:r w:rsidR="00E16989" w:rsidRPr="00CA025C">
        <w:rPr>
          <w:rFonts w:asciiTheme="majorHAnsi" w:hAnsiTheme="majorHAnsi" w:cstheme="majorHAnsi"/>
        </w:rPr>
        <w:t>Wales</w:t>
      </w:r>
      <w:r w:rsidR="00434954">
        <w:rPr>
          <w:rFonts w:asciiTheme="majorHAnsi" w:hAnsiTheme="majorHAnsi" w:cstheme="majorHAnsi"/>
        </w:rPr>
        <w:t xml:space="preserve"> where Family Engagement is a school priority and well established</w:t>
      </w:r>
      <w:r w:rsidR="00E16989" w:rsidRPr="00CA025C">
        <w:rPr>
          <w:rFonts w:asciiTheme="majorHAnsi" w:hAnsiTheme="majorHAnsi" w:cstheme="majorHAnsi"/>
        </w:rPr>
        <w:t xml:space="preserve">. The primary school is situated </w:t>
      </w:r>
      <w:r w:rsidR="00E16989" w:rsidRPr="00CA025C">
        <w:rPr>
          <w:rFonts w:asciiTheme="majorHAnsi" w:hAnsiTheme="majorHAnsi" w:cstheme="majorHAnsi"/>
          <w:bCs/>
        </w:rPr>
        <w:t>in an area of pronounced socio-economic need, with persistent levels of multiple deprivation.</w:t>
      </w:r>
      <w:r w:rsidRPr="00CA025C">
        <w:rPr>
          <w:rFonts w:asciiTheme="majorHAnsi" w:hAnsiTheme="majorHAnsi" w:cstheme="majorHAnsi"/>
          <w:bCs/>
        </w:rPr>
        <w:t xml:space="preserve"> Welsh Government (2016) state that there needs to be a focus on how to </w:t>
      </w:r>
      <w:r w:rsidRPr="00CA025C">
        <w:rPr>
          <w:rFonts w:ascii="Calibri Light" w:hAnsi="Calibri Light" w:cs="Calibri Light"/>
        </w:rPr>
        <w:t>‘engage in particular with families of children who are currently underperforming, children from deprived background</w:t>
      </w:r>
      <w:r w:rsidR="00DA6CD7">
        <w:rPr>
          <w:rFonts w:ascii="Calibri Light" w:hAnsi="Calibri Light" w:cs="Calibri Light"/>
        </w:rPr>
        <w:t xml:space="preserve"> and t</w:t>
      </w:r>
      <w:r w:rsidRPr="00CA025C">
        <w:rPr>
          <w:rFonts w:ascii="Calibri Light" w:hAnsi="Calibri Light" w:cs="Calibri Light"/>
        </w:rPr>
        <w:t xml:space="preserve">hose receiving less support for their learning at home’ (Welsh Government, 2016).  </w:t>
      </w:r>
      <w:r w:rsidR="00911BD3">
        <w:rPr>
          <w:rFonts w:ascii="Calibri Light" w:hAnsi="Calibri Light" w:cs="Calibri Light"/>
        </w:rPr>
        <w:t>Welsh Government (2016) imply</w:t>
      </w:r>
      <w:r w:rsidRPr="00CA025C">
        <w:rPr>
          <w:rFonts w:ascii="Calibri Light" w:hAnsi="Calibri Light" w:cs="Calibri Light"/>
        </w:rPr>
        <w:t xml:space="preserve"> that there is a connection between areas of deprivation and the level of support a child receives with their learning. </w:t>
      </w:r>
      <w:r w:rsidRPr="00CA025C">
        <w:rPr>
          <w:rFonts w:asciiTheme="majorHAnsi" w:hAnsiTheme="majorHAnsi" w:cstheme="majorHAnsi"/>
          <w:bCs/>
        </w:rPr>
        <w:t>This is further advocated by the</w:t>
      </w:r>
      <w:r w:rsidRPr="00CA025C">
        <w:rPr>
          <w:rFonts w:ascii="Calibri Light" w:hAnsi="Calibri Light" w:cs="Calibri Light"/>
          <w:color w:val="1F1F1F"/>
          <w:shd w:val="clear" w:color="auto" w:fill="FFFFFF"/>
        </w:rPr>
        <w:t xml:space="preserve"> Minister for Education who states that the Community Focused School guidance </w:t>
      </w:r>
      <w:r w:rsidR="00E16989" w:rsidRPr="00CA025C">
        <w:rPr>
          <w:rFonts w:ascii="Calibri Light" w:hAnsi="Calibri Light" w:cs="Calibri Light"/>
          <w:color w:val="1F1F1F"/>
          <w:shd w:val="clear" w:color="auto" w:fill="FFFFFF"/>
        </w:rPr>
        <w:t>“</w:t>
      </w:r>
      <w:r w:rsidR="00E16989" w:rsidRPr="00B741B9">
        <w:rPr>
          <w:rFonts w:ascii="Calibri Light" w:hAnsi="Calibri Light" w:cs="Calibri Light"/>
          <w:color w:val="1F1F1F"/>
          <w:shd w:val="clear" w:color="auto" w:fill="FFFFFF"/>
        </w:rPr>
        <w:t>is a key part of the wider policy for tackling the impact of poverty on educational attainment to ensure high standards and aspirations for all.</w:t>
      </w:r>
      <w:r w:rsidR="00E16989" w:rsidRPr="00CA025C">
        <w:rPr>
          <w:rFonts w:ascii="Calibri Light" w:hAnsi="Calibri Light" w:cs="Calibri Light"/>
          <w:color w:val="1F1F1F"/>
          <w:shd w:val="clear" w:color="auto" w:fill="FFFFFF"/>
        </w:rPr>
        <w:t>”</w:t>
      </w:r>
      <w:r w:rsidR="00EB7F2F" w:rsidRPr="00CA025C">
        <w:rPr>
          <w:rFonts w:ascii="Calibri Light" w:hAnsi="Calibri Light" w:cs="Calibri Light"/>
          <w:color w:val="1F1F1F"/>
          <w:shd w:val="clear" w:color="auto" w:fill="FFFFFF"/>
        </w:rPr>
        <w:t xml:space="preserve"> (Welsh Government, 2022a)</w:t>
      </w:r>
      <w:r w:rsidRPr="00CA025C">
        <w:rPr>
          <w:rFonts w:ascii="Calibri Light" w:hAnsi="Calibri Light" w:cs="Calibri Light"/>
          <w:color w:val="1F1F1F"/>
          <w:shd w:val="clear" w:color="auto" w:fill="FFFFFF"/>
        </w:rPr>
        <w:t>.</w:t>
      </w:r>
      <w:r w:rsidRPr="00CA025C">
        <w:rPr>
          <w:rFonts w:ascii="Arial" w:hAnsi="Arial" w:cs="Arial"/>
          <w:color w:val="1F1F1F"/>
          <w:shd w:val="clear" w:color="auto" w:fill="FFFFFF"/>
        </w:rPr>
        <w:t xml:space="preserve"> </w:t>
      </w:r>
      <w:r w:rsidR="00911BD3" w:rsidRPr="00CA025C">
        <w:rPr>
          <w:rFonts w:ascii="Calibri Light" w:hAnsi="Calibri Light" w:cs="Calibri Light"/>
        </w:rPr>
        <w:t xml:space="preserve">This </w:t>
      </w:r>
      <w:r w:rsidR="00911BD3">
        <w:rPr>
          <w:rFonts w:ascii="Calibri Light" w:hAnsi="Calibri Light" w:cs="Calibri Light"/>
        </w:rPr>
        <w:t>research study explores the impact of family engagement on a child’s wellbeing in an area with high levels of multiple deprivation.</w:t>
      </w:r>
    </w:p>
    <w:p w14:paraId="4D2A2F74" w14:textId="77777777" w:rsidR="00460A79" w:rsidRPr="00460A79" w:rsidRDefault="00460A79" w:rsidP="00A32E20">
      <w:pPr>
        <w:spacing w:line="480" w:lineRule="auto"/>
        <w:ind w:firstLine="720"/>
        <w:jc w:val="both"/>
        <w:rPr>
          <w:rFonts w:ascii="Calibri Light" w:hAnsi="Calibri Light" w:cs="Calibri Light"/>
        </w:rPr>
      </w:pPr>
    </w:p>
    <w:p w14:paraId="2EC8FFA6" w14:textId="418E5FFB" w:rsidR="00A95310" w:rsidRDefault="00C25672" w:rsidP="00A32E20">
      <w:pPr>
        <w:spacing w:line="480" w:lineRule="auto"/>
        <w:ind w:firstLine="720"/>
        <w:jc w:val="both"/>
      </w:pPr>
      <w:r w:rsidRPr="00CA025C">
        <w:rPr>
          <w:rFonts w:asciiTheme="majorHAnsi" w:hAnsiTheme="majorHAnsi" w:cstheme="majorHAnsi"/>
        </w:rPr>
        <w:t xml:space="preserve">The methodological approach adopted for this research study was qualitative as it involved the use of an observation, focus group and interviews. Using this methodology in this study </w:t>
      </w:r>
      <w:r w:rsidR="007469AB" w:rsidRPr="00CA025C">
        <w:rPr>
          <w:rFonts w:asciiTheme="majorHAnsi" w:hAnsiTheme="majorHAnsi" w:cstheme="majorHAnsi"/>
        </w:rPr>
        <w:t>was appropriate</w:t>
      </w:r>
      <w:r w:rsidRPr="00CA025C">
        <w:rPr>
          <w:rFonts w:asciiTheme="majorHAnsi" w:hAnsiTheme="majorHAnsi" w:cstheme="majorHAnsi"/>
        </w:rPr>
        <w:t xml:space="preserve"> because the researcher </w:t>
      </w:r>
      <w:r w:rsidR="007469AB">
        <w:rPr>
          <w:rFonts w:asciiTheme="majorHAnsi" w:hAnsiTheme="majorHAnsi" w:cstheme="majorHAnsi"/>
        </w:rPr>
        <w:t xml:space="preserve">sought </w:t>
      </w:r>
      <w:r w:rsidR="007469AB" w:rsidRPr="00CA025C">
        <w:rPr>
          <w:rFonts w:asciiTheme="majorHAnsi" w:hAnsiTheme="majorHAnsi" w:cstheme="majorHAnsi"/>
        </w:rPr>
        <w:t>to</w:t>
      </w:r>
      <w:r w:rsidRPr="00CA025C">
        <w:rPr>
          <w:rFonts w:asciiTheme="majorHAnsi" w:hAnsiTheme="majorHAnsi" w:cstheme="majorHAnsi"/>
        </w:rPr>
        <w:t xml:space="preserve"> understand the participants thoughts, feeling</w:t>
      </w:r>
      <w:r w:rsidR="003B4042">
        <w:rPr>
          <w:rFonts w:asciiTheme="majorHAnsi" w:hAnsiTheme="majorHAnsi" w:cstheme="majorHAnsi"/>
        </w:rPr>
        <w:t>s</w:t>
      </w:r>
      <w:r w:rsidRPr="00CA025C">
        <w:rPr>
          <w:rFonts w:asciiTheme="majorHAnsi" w:hAnsiTheme="majorHAnsi" w:cstheme="majorHAnsi"/>
        </w:rPr>
        <w:t xml:space="preserve"> and opinions of certain</w:t>
      </w:r>
      <w:r w:rsidR="003B4042">
        <w:rPr>
          <w:rFonts w:asciiTheme="majorHAnsi" w:hAnsiTheme="majorHAnsi" w:cstheme="majorHAnsi"/>
        </w:rPr>
        <w:t xml:space="preserve"> family engagement</w:t>
      </w:r>
      <w:r w:rsidRPr="00CA025C">
        <w:rPr>
          <w:rFonts w:asciiTheme="majorHAnsi" w:hAnsiTheme="majorHAnsi" w:cstheme="majorHAnsi"/>
        </w:rPr>
        <w:t xml:space="preserve"> experiences. All data was captured through</w:t>
      </w:r>
      <w:r w:rsidR="003B4042">
        <w:rPr>
          <w:rFonts w:asciiTheme="majorHAnsi" w:hAnsiTheme="majorHAnsi" w:cstheme="majorHAnsi"/>
        </w:rPr>
        <w:t xml:space="preserve"> spoken</w:t>
      </w:r>
      <w:r w:rsidRPr="00CA025C">
        <w:rPr>
          <w:rFonts w:asciiTheme="majorHAnsi" w:hAnsiTheme="majorHAnsi" w:cstheme="majorHAnsi"/>
        </w:rPr>
        <w:t xml:space="preserve"> language</w:t>
      </w:r>
      <w:r w:rsidR="003B4042">
        <w:rPr>
          <w:rFonts w:asciiTheme="majorHAnsi" w:hAnsiTheme="majorHAnsi" w:cstheme="majorHAnsi"/>
        </w:rPr>
        <w:t>, this suppo</w:t>
      </w:r>
      <w:r w:rsidR="003B4042" w:rsidRPr="00CA025C">
        <w:rPr>
          <w:rFonts w:asciiTheme="majorHAnsi" w:hAnsiTheme="majorHAnsi" w:cstheme="majorHAnsi"/>
        </w:rPr>
        <w:t>rted</w:t>
      </w:r>
      <w:r w:rsidRPr="00CA025C">
        <w:rPr>
          <w:rFonts w:asciiTheme="majorHAnsi" w:hAnsiTheme="majorHAnsi" w:cstheme="majorHAnsi"/>
        </w:rPr>
        <w:t xml:space="preserve"> the researcher </w:t>
      </w:r>
      <w:r w:rsidR="007469AB" w:rsidRPr="00CA025C">
        <w:rPr>
          <w:rFonts w:asciiTheme="majorHAnsi" w:hAnsiTheme="majorHAnsi" w:cstheme="majorHAnsi"/>
        </w:rPr>
        <w:t xml:space="preserve">to </w:t>
      </w:r>
      <w:r w:rsidR="007469AB">
        <w:rPr>
          <w:rFonts w:asciiTheme="majorHAnsi" w:hAnsiTheme="majorHAnsi" w:cstheme="majorHAnsi"/>
        </w:rPr>
        <w:t>develop</w:t>
      </w:r>
      <w:r w:rsidR="003B4042">
        <w:rPr>
          <w:rFonts w:asciiTheme="majorHAnsi" w:hAnsiTheme="majorHAnsi" w:cstheme="majorHAnsi"/>
        </w:rPr>
        <w:t xml:space="preserve"> an </w:t>
      </w:r>
      <w:r w:rsidRPr="00CA025C">
        <w:rPr>
          <w:rFonts w:asciiTheme="majorHAnsi" w:hAnsiTheme="majorHAnsi" w:cstheme="majorHAnsi"/>
        </w:rPr>
        <w:t>understand</w:t>
      </w:r>
      <w:r w:rsidR="003B4042">
        <w:rPr>
          <w:rFonts w:asciiTheme="majorHAnsi" w:hAnsiTheme="majorHAnsi" w:cstheme="majorHAnsi"/>
        </w:rPr>
        <w:t>ing</w:t>
      </w:r>
      <w:r w:rsidRPr="00CA025C">
        <w:rPr>
          <w:rFonts w:asciiTheme="majorHAnsi" w:hAnsiTheme="majorHAnsi" w:cstheme="majorHAnsi"/>
        </w:rPr>
        <w:t xml:space="preserve"> from the participants stance (McLeod, 2019). </w:t>
      </w:r>
      <w:r w:rsidRPr="00CA025C">
        <w:rPr>
          <w:rFonts w:ascii="Calibri Light" w:hAnsi="Calibri Light" w:cs="Calibri Light"/>
        </w:rPr>
        <w:t xml:space="preserve">This </w:t>
      </w:r>
      <w:r w:rsidR="00DA6CD7">
        <w:rPr>
          <w:rFonts w:ascii="Calibri Light" w:hAnsi="Calibri Light" w:cs="Calibri Light"/>
        </w:rPr>
        <w:t>focused</w:t>
      </w:r>
      <w:r w:rsidR="003B4042">
        <w:rPr>
          <w:rFonts w:ascii="Calibri Light" w:hAnsi="Calibri Light" w:cs="Calibri Light"/>
        </w:rPr>
        <w:t xml:space="preserve"> </w:t>
      </w:r>
      <w:r w:rsidRPr="00CA025C">
        <w:rPr>
          <w:rFonts w:ascii="Calibri Light" w:hAnsi="Calibri Light" w:cs="Calibri Light"/>
        </w:rPr>
        <w:t xml:space="preserve">study lends itself to social constructivism as the researcher examined human experiences and perceptions and </w:t>
      </w:r>
      <w:r w:rsidR="00DA6CD7">
        <w:rPr>
          <w:rFonts w:ascii="Calibri Light" w:hAnsi="Calibri Light" w:cs="Calibri Light"/>
        </w:rPr>
        <w:t>sought</w:t>
      </w:r>
      <w:r w:rsidRPr="00CA025C">
        <w:rPr>
          <w:rFonts w:ascii="Calibri Light" w:hAnsi="Calibri Light" w:cs="Calibri Light"/>
        </w:rPr>
        <w:t xml:space="preserve"> to understand the world in </w:t>
      </w:r>
      <w:r w:rsidR="003B4042">
        <w:rPr>
          <w:rFonts w:ascii="Calibri Light" w:hAnsi="Calibri Light" w:cs="Calibri Light"/>
        </w:rPr>
        <w:t>which they</w:t>
      </w:r>
      <w:r w:rsidRPr="00CA025C">
        <w:rPr>
          <w:rFonts w:ascii="Calibri Light" w:hAnsi="Calibri Light" w:cs="Calibri Light"/>
        </w:rPr>
        <w:t xml:space="preserve"> </w:t>
      </w:r>
      <w:r w:rsidR="007469AB" w:rsidRPr="00CA025C">
        <w:rPr>
          <w:rFonts w:ascii="Calibri Light" w:hAnsi="Calibri Light" w:cs="Calibri Light"/>
        </w:rPr>
        <w:t>live,</w:t>
      </w:r>
      <w:r w:rsidRPr="00CA025C">
        <w:rPr>
          <w:rFonts w:ascii="Calibri Light" w:hAnsi="Calibri Light" w:cs="Calibri Light"/>
        </w:rPr>
        <w:t xml:space="preserve"> and work and the findings relied heavily upon the </w:t>
      </w:r>
      <w:r w:rsidR="00DA6CD7">
        <w:rPr>
          <w:rFonts w:ascii="Calibri Light" w:hAnsi="Calibri Light" w:cs="Calibri Light"/>
        </w:rPr>
        <w:t xml:space="preserve">expressed </w:t>
      </w:r>
      <w:r w:rsidRPr="00CA025C">
        <w:rPr>
          <w:rFonts w:ascii="Calibri Light" w:hAnsi="Calibri Light" w:cs="Calibri Light"/>
        </w:rPr>
        <w:t xml:space="preserve">views of the participants. </w:t>
      </w:r>
      <w:r w:rsidR="007469AB" w:rsidRPr="00CA025C">
        <w:rPr>
          <w:rFonts w:ascii="Calibri Light" w:hAnsi="Calibri Light" w:cs="Calibri Light"/>
        </w:rPr>
        <w:t>However,</w:t>
      </w:r>
      <w:r w:rsidRPr="00CA025C">
        <w:rPr>
          <w:rFonts w:ascii="Calibri Light" w:hAnsi="Calibri Light" w:cs="Calibri Light"/>
        </w:rPr>
        <w:t xml:space="preserve"> it is important to recognise that background, upbringing and cultural influences might </w:t>
      </w:r>
      <w:r w:rsidRPr="00CA025C">
        <w:rPr>
          <w:rFonts w:ascii="Calibri Light" w:hAnsi="Calibri Light" w:cs="Calibri Light"/>
        </w:rPr>
        <w:lastRenderedPageBreak/>
        <w:t xml:space="preserve">have an impact on the validity of the results </w:t>
      </w:r>
      <w:r w:rsidRPr="00CA025C">
        <w:rPr>
          <w:rFonts w:asciiTheme="majorHAnsi" w:hAnsiTheme="majorHAnsi" w:cstheme="majorHAnsi"/>
        </w:rPr>
        <w:t>(Creswell, 2012, p24-25).</w:t>
      </w:r>
      <w:r w:rsidR="004A43F2" w:rsidRPr="004A43F2">
        <w:rPr>
          <w:rFonts w:asciiTheme="majorHAnsi" w:hAnsiTheme="majorHAnsi" w:cstheme="majorHAnsi"/>
        </w:rPr>
        <w:t xml:space="preserve"> For example, this research study discovered that parents own experiences of education had impacted the experience they provide for their children. </w:t>
      </w:r>
    </w:p>
    <w:p w14:paraId="3B4FE01A" w14:textId="77777777" w:rsidR="004A43F2" w:rsidRPr="00CB2805" w:rsidRDefault="004A43F2" w:rsidP="00A32E20">
      <w:pPr>
        <w:spacing w:line="480" w:lineRule="auto"/>
        <w:ind w:firstLine="720"/>
        <w:jc w:val="both"/>
        <w:rPr>
          <w:rFonts w:asciiTheme="majorHAnsi" w:hAnsiTheme="majorHAnsi" w:cstheme="majorHAnsi"/>
        </w:rPr>
      </w:pPr>
    </w:p>
    <w:p w14:paraId="637A271F" w14:textId="77D12D6F" w:rsidR="00E16989" w:rsidRPr="00CA025C" w:rsidRDefault="00E16989" w:rsidP="00A32E20">
      <w:pPr>
        <w:pStyle w:val="Heading1"/>
        <w:spacing w:line="480" w:lineRule="auto"/>
        <w:jc w:val="both"/>
        <w:rPr>
          <w:b/>
          <w:bCs/>
          <w:sz w:val="28"/>
          <w:szCs w:val="28"/>
        </w:rPr>
      </w:pPr>
      <w:bookmarkStart w:id="3" w:name="_Toc124271417"/>
      <w:r w:rsidRPr="00CA025C">
        <w:rPr>
          <w:b/>
          <w:bCs/>
          <w:sz w:val="28"/>
          <w:szCs w:val="28"/>
        </w:rPr>
        <w:t>Cont</w:t>
      </w:r>
      <w:r w:rsidR="00C25672" w:rsidRPr="00CA025C">
        <w:rPr>
          <w:b/>
          <w:bCs/>
          <w:sz w:val="28"/>
          <w:szCs w:val="28"/>
        </w:rPr>
        <w:t>e</w:t>
      </w:r>
      <w:r w:rsidRPr="00CA025C">
        <w:rPr>
          <w:b/>
          <w:bCs/>
          <w:sz w:val="28"/>
          <w:szCs w:val="28"/>
        </w:rPr>
        <w:t>xt of Study</w:t>
      </w:r>
      <w:bookmarkEnd w:id="3"/>
      <w:r w:rsidRPr="00CA025C">
        <w:rPr>
          <w:b/>
          <w:bCs/>
          <w:sz w:val="28"/>
          <w:szCs w:val="28"/>
        </w:rPr>
        <w:t xml:space="preserve"> </w:t>
      </w:r>
    </w:p>
    <w:p w14:paraId="7709BF1D" w14:textId="35432037" w:rsidR="004A43F2" w:rsidRDefault="00C25672" w:rsidP="00A32E20">
      <w:pPr>
        <w:spacing w:line="480" w:lineRule="auto"/>
        <w:ind w:firstLine="720"/>
        <w:jc w:val="both"/>
        <w:rPr>
          <w:rFonts w:ascii="Calibri Light" w:hAnsi="Calibri Light" w:cs="Calibri Light"/>
        </w:rPr>
      </w:pPr>
      <w:r w:rsidRPr="00CA025C">
        <w:rPr>
          <w:rFonts w:ascii="Calibri Light" w:hAnsi="Calibri Light" w:cs="Calibri Light"/>
        </w:rPr>
        <w:t xml:space="preserve">This </w:t>
      </w:r>
      <w:r w:rsidR="00531573">
        <w:rPr>
          <w:rFonts w:ascii="Calibri Light" w:hAnsi="Calibri Light" w:cs="Calibri Light"/>
        </w:rPr>
        <w:t>focused</w:t>
      </w:r>
      <w:r w:rsidRPr="00CA025C">
        <w:rPr>
          <w:rFonts w:ascii="Calibri Light" w:hAnsi="Calibri Light" w:cs="Calibri Light"/>
        </w:rPr>
        <w:t xml:space="preserve"> study was based on the experiences</w:t>
      </w:r>
      <w:r w:rsidR="00BF5671">
        <w:rPr>
          <w:rFonts w:ascii="Calibri Light" w:hAnsi="Calibri Light" w:cs="Calibri Light"/>
        </w:rPr>
        <w:t xml:space="preserve">, feelings and </w:t>
      </w:r>
      <w:r w:rsidRPr="00CA025C">
        <w:rPr>
          <w:rFonts w:ascii="Calibri Light" w:hAnsi="Calibri Light" w:cs="Calibri Light"/>
        </w:rPr>
        <w:t xml:space="preserve">opinions of a group of children and their parents. It is important to recognise that when the researcher refers to parents they are referring to ‘a mother or father of a person…or someone who looks after a person in the same way that a parent does’ (Cambridge Dictionary, 2023). This study was concerned with family engagement experiences </w:t>
      </w:r>
      <w:r w:rsidR="00717B52" w:rsidRPr="00CA025C">
        <w:rPr>
          <w:rFonts w:ascii="Calibri Light" w:hAnsi="Calibri Light" w:cs="Calibri Light"/>
        </w:rPr>
        <w:t>that the participants</w:t>
      </w:r>
      <w:r w:rsidRPr="00CA025C">
        <w:rPr>
          <w:rFonts w:ascii="Calibri Light" w:hAnsi="Calibri Light" w:cs="Calibri Light"/>
        </w:rPr>
        <w:t xml:space="preserve"> had encountered since their child had started school. The group consisted of </w:t>
      </w:r>
      <w:r w:rsidR="00717B52" w:rsidRPr="00CA025C">
        <w:rPr>
          <w:rFonts w:ascii="Calibri Light" w:hAnsi="Calibri Light" w:cs="Calibri Light"/>
        </w:rPr>
        <w:t>three</w:t>
      </w:r>
      <w:r w:rsidRPr="00CA025C">
        <w:rPr>
          <w:rFonts w:ascii="Calibri Light" w:hAnsi="Calibri Light" w:cs="Calibri Light"/>
        </w:rPr>
        <w:t xml:space="preserve"> children, mixed gender between the ages of 5 and 7 and </w:t>
      </w:r>
      <w:r w:rsidR="00717B52" w:rsidRPr="00CA025C">
        <w:rPr>
          <w:rFonts w:ascii="Calibri Light" w:hAnsi="Calibri Light" w:cs="Calibri Light"/>
        </w:rPr>
        <w:t xml:space="preserve">three </w:t>
      </w:r>
      <w:r w:rsidRPr="00CA025C">
        <w:rPr>
          <w:rFonts w:ascii="Calibri Light" w:hAnsi="Calibri Light" w:cs="Calibri Light"/>
        </w:rPr>
        <w:t xml:space="preserve">parents of mixed gender between the ages of 28 and 42. </w:t>
      </w:r>
      <w:r w:rsidR="00460A79">
        <w:rPr>
          <w:rFonts w:ascii="Calibri Light" w:hAnsi="Calibri Light" w:cs="Calibri Light"/>
        </w:rPr>
        <w:t xml:space="preserve">Diversity in data collection is essential as it as it provides a range of different viewpoints that may support that of the wider population. </w:t>
      </w:r>
      <w:r w:rsidR="004A43F2">
        <w:rPr>
          <w:rFonts w:ascii="Calibri Light" w:hAnsi="Calibri Light" w:cs="Calibri Light"/>
        </w:rPr>
        <w:t>To further enhance this study in the future, the researcher would seek to involve a broader representation of ethnicity</w:t>
      </w:r>
      <w:r w:rsidR="003B2EBA">
        <w:rPr>
          <w:rFonts w:ascii="Calibri Light" w:hAnsi="Calibri Light" w:cs="Calibri Light"/>
        </w:rPr>
        <w:t>.</w:t>
      </w:r>
      <w:r w:rsidR="004A43F2">
        <w:rPr>
          <w:rFonts w:ascii="Calibri Light" w:hAnsi="Calibri Light" w:cs="Calibri Light"/>
        </w:rPr>
        <w:t xml:space="preserve"> </w:t>
      </w:r>
    </w:p>
    <w:p w14:paraId="6511A024" w14:textId="77777777" w:rsidR="004A43F2" w:rsidRPr="004A43F2" w:rsidRDefault="004A43F2" w:rsidP="00A32E20">
      <w:pPr>
        <w:spacing w:line="480" w:lineRule="auto"/>
        <w:ind w:firstLine="720"/>
        <w:jc w:val="both"/>
        <w:rPr>
          <w:rFonts w:ascii="Calibri Light" w:hAnsi="Calibri Light" w:cs="Calibri Light"/>
        </w:rPr>
      </w:pPr>
    </w:p>
    <w:p w14:paraId="2342C10C" w14:textId="1D86144E" w:rsidR="00DE7B66" w:rsidRPr="00CA025C" w:rsidRDefault="001C3840" w:rsidP="00A32E20">
      <w:pPr>
        <w:pStyle w:val="Heading1"/>
        <w:spacing w:line="480" w:lineRule="auto"/>
        <w:jc w:val="both"/>
        <w:rPr>
          <w:b/>
          <w:bCs/>
          <w:sz w:val="28"/>
          <w:szCs w:val="28"/>
        </w:rPr>
      </w:pPr>
      <w:bookmarkStart w:id="4" w:name="_Toc124271418"/>
      <w:r w:rsidRPr="00CA025C">
        <w:rPr>
          <w:b/>
          <w:bCs/>
          <w:sz w:val="28"/>
          <w:szCs w:val="28"/>
        </w:rPr>
        <w:t>Method</w:t>
      </w:r>
      <w:r w:rsidR="00B83D79" w:rsidRPr="00CA025C">
        <w:rPr>
          <w:b/>
          <w:bCs/>
          <w:sz w:val="28"/>
          <w:szCs w:val="28"/>
        </w:rPr>
        <w:t>s</w:t>
      </w:r>
      <w:bookmarkEnd w:id="4"/>
      <w:r w:rsidR="00E16989" w:rsidRPr="00CA025C">
        <w:rPr>
          <w:b/>
          <w:bCs/>
          <w:sz w:val="28"/>
          <w:szCs w:val="28"/>
        </w:rPr>
        <w:t xml:space="preserve"> </w:t>
      </w:r>
    </w:p>
    <w:p w14:paraId="2AD1EDCB" w14:textId="0F5B248B" w:rsidR="00B74A72" w:rsidRPr="00CA025C" w:rsidRDefault="00B74A72" w:rsidP="00A32E20">
      <w:pPr>
        <w:spacing w:line="480" w:lineRule="auto"/>
        <w:ind w:firstLine="720"/>
        <w:jc w:val="both"/>
        <w:rPr>
          <w:rFonts w:ascii="Calibri Light" w:hAnsi="Calibri Light" w:cs="Calibri Light"/>
        </w:rPr>
      </w:pPr>
      <w:r w:rsidRPr="00CA025C">
        <w:rPr>
          <w:rFonts w:ascii="Calibri Light" w:hAnsi="Calibri Light" w:cs="Calibri Light"/>
        </w:rPr>
        <w:t xml:space="preserve">The methodological approach adopted for this </w:t>
      </w:r>
      <w:r w:rsidR="00A14450">
        <w:rPr>
          <w:rFonts w:ascii="Calibri Light" w:hAnsi="Calibri Light" w:cs="Calibri Light"/>
        </w:rPr>
        <w:t xml:space="preserve">study </w:t>
      </w:r>
      <w:r w:rsidRPr="00CA025C">
        <w:rPr>
          <w:rFonts w:ascii="Calibri Light" w:hAnsi="Calibri Light" w:cs="Calibri Light"/>
        </w:rPr>
        <w:t xml:space="preserve">was qualitative. Qualitative research was chosen by the researcher as the study </w:t>
      </w:r>
      <w:r w:rsidR="00A14450">
        <w:rPr>
          <w:rFonts w:ascii="Calibri Light" w:hAnsi="Calibri Light" w:cs="Calibri Light"/>
        </w:rPr>
        <w:t>aimed</w:t>
      </w:r>
      <w:r w:rsidRPr="00CA025C">
        <w:rPr>
          <w:rFonts w:ascii="Calibri Light" w:hAnsi="Calibri Light" w:cs="Calibri Light"/>
        </w:rPr>
        <w:t xml:space="preserve"> to explore and understand personal opinions, </w:t>
      </w:r>
      <w:r w:rsidR="00A14450">
        <w:rPr>
          <w:rFonts w:ascii="Calibri Light" w:hAnsi="Calibri Light" w:cs="Calibri Light"/>
        </w:rPr>
        <w:t>experiences</w:t>
      </w:r>
      <w:r w:rsidRPr="00CA025C">
        <w:rPr>
          <w:rFonts w:ascii="Calibri Light" w:hAnsi="Calibri Light" w:cs="Calibri Light"/>
        </w:rPr>
        <w:t xml:space="preserve"> and feelings from the perspective of the child and their parent, it is subjectivist to ontology and interpretivist to epistemology.  The research findings draw on interpretations by the </w:t>
      </w:r>
      <w:r w:rsidRPr="00CA025C">
        <w:rPr>
          <w:rFonts w:ascii="Calibri Light" w:hAnsi="Calibri Light" w:cs="Calibri Light"/>
        </w:rPr>
        <w:lastRenderedPageBreak/>
        <w:t>researcher and therefore this might affect the validity. Creswell</w:t>
      </w:r>
      <w:r w:rsidR="00A14450">
        <w:rPr>
          <w:rFonts w:ascii="Calibri Light" w:hAnsi="Calibri Light" w:cs="Calibri Light"/>
        </w:rPr>
        <w:t xml:space="preserve"> (</w:t>
      </w:r>
      <w:r w:rsidRPr="00CA025C">
        <w:rPr>
          <w:rFonts w:ascii="Calibri Light" w:hAnsi="Calibri Light" w:cs="Calibri Light"/>
        </w:rPr>
        <w:t>2012</w:t>
      </w:r>
      <w:r w:rsidR="00A14450">
        <w:rPr>
          <w:rFonts w:ascii="Calibri Light" w:hAnsi="Calibri Light" w:cs="Calibri Light"/>
        </w:rPr>
        <w:t>)</w:t>
      </w:r>
      <w:r w:rsidRPr="00CA025C">
        <w:rPr>
          <w:rFonts w:ascii="Calibri Light" w:hAnsi="Calibri Light" w:cs="Calibri Light"/>
        </w:rPr>
        <w:t xml:space="preserve"> further draws on this as he states that ‘</w:t>
      </w:r>
      <w:r w:rsidR="00A14450">
        <w:rPr>
          <w:rFonts w:ascii="Calibri Light" w:hAnsi="Calibri Light" w:cs="Calibri Light"/>
        </w:rPr>
        <w:t>t</w:t>
      </w:r>
      <w:r w:rsidRPr="00CA025C">
        <w:rPr>
          <w:rFonts w:ascii="Calibri Light" w:hAnsi="Calibri Light" w:cs="Calibri Light"/>
        </w:rPr>
        <w:t>he researcher makes and interprets what they find, an interpretation shaped by their own experience and background’</w:t>
      </w:r>
      <w:r w:rsidR="00A14450">
        <w:rPr>
          <w:rFonts w:ascii="Calibri Light" w:hAnsi="Calibri Light" w:cs="Calibri Light"/>
        </w:rPr>
        <w:t xml:space="preserve"> (Creswell, 2012)</w:t>
      </w:r>
      <w:r w:rsidRPr="00CA025C">
        <w:rPr>
          <w:rFonts w:ascii="Calibri Light" w:hAnsi="Calibri Light" w:cs="Calibri Light"/>
        </w:rPr>
        <w:t>. The researcher chose to carry out a phenomenology study where she focused on the participants experiences and meaning, she chose semi-structured questioning which allowed her to ask her participants open ended questions such as ‘describe how you felt when you were baking the oat cookies with Mum’</w:t>
      </w:r>
      <w:r w:rsidR="0095498C" w:rsidRPr="00CA025C">
        <w:rPr>
          <w:rFonts w:ascii="Calibri Light" w:hAnsi="Calibri Light" w:cs="Calibri Light"/>
        </w:rPr>
        <w:t>, this allowed the participant</w:t>
      </w:r>
      <w:r w:rsidR="00A14450">
        <w:rPr>
          <w:rFonts w:ascii="Calibri Light" w:hAnsi="Calibri Light" w:cs="Calibri Light"/>
        </w:rPr>
        <w:t>s</w:t>
      </w:r>
      <w:r w:rsidR="0095498C" w:rsidRPr="00CA025C">
        <w:rPr>
          <w:rFonts w:ascii="Calibri Light" w:hAnsi="Calibri Light" w:cs="Calibri Light"/>
        </w:rPr>
        <w:t xml:space="preserve"> to further express their thoughts, </w:t>
      </w:r>
      <w:r w:rsidR="00A14450">
        <w:rPr>
          <w:rFonts w:ascii="Calibri Light" w:hAnsi="Calibri Light" w:cs="Calibri Light"/>
        </w:rPr>
        <w:t>experiences</w:t>
      </w:r>
      <w:r w:rsidR="0095498C" w:rsidRPr="00CA025C">
        <w:rPr>
          <w:rFonts w:ascii="Calibri Light" w:hAnsi="Calibri Light" w:cs="Calibri Light"/>
        </w:rPr>
        <w:t xml:space="preserve"> and </w:t>
      </w:r>
      <w:r w:rsidR="00A14450">
        <w:rPr>
          <w:rFonts w:ascii="Calibri Light" w:hAnsi="Calibri Light" w:cs="Calibri Light"/>
        </w:rPr>
        <w:t>feelings</w:t>
      </w:r>
      <w:r w:rsidR="0095498C" w:rsidRPr="00CA025C">
        <w:rPr>
          <w:rFonts w:ascii="Calibri Light" w:hAnsi="Calibri Light" w:cs="Calibri Light"/>
        </w:rPr>
        <w:t xml:space="preserve"> about their Ready, Steady Cooking family engagement experience. </w:t>
      </w:r>
      <w:r w:rsidRPr="00CA025C">
        <w:rPr>
          <w:rFonts w:ascii="Calibri Light" w:hAnsi="Calibri Light" w:cs="Calibri Light"/>
        </w:rPr>
        <w:t>(Creswell, 2012)</w:t>
      </w:r>
      <w:r w:rsidR="0095498C" w:rsidRPr="00CA025C">
        <w:rPr>
          <w:rFonts w:ascii="Calibri Light" w:hAnsi="Calibri Light" w:cs="Calibri Light"/>
        </w:rPr>
        <w:t xml:space="preserve">. </w:t>
      </w:r>
    </w:p>
    <w:p w14:paraId="45062A1A" w14:textId="77777777" w:rsidR="00B74A72" w:rsidRPr="00CA025C" w:rsidRDefault="00B74A72" w:rsidP="00A32E20">
      <w:pPr>
        <w:spacing w:line="480" w:lineRule="auto"/>
        <w:jc w:val="both"/>
        <w:rPr>
          <w:rFonts w:asciiTheme="majorHAnsi" w:hAnsiTheme="majorHAnsi" w:cstheme="majorHAnsi"/>
        </w:rPr>
      </w:pPr>
    </w:p>
    <w:p w14:paraId="3E3F1FE7" w14:textId="429F250F" w:rsidR="00B74A72" w:rsidRPr="00CA025C" w:rsidRDefault="00A14450" w:rsidP="00A32E20">
      <w:pPr>
        <w:spacing w:line="480" w:lineRule="auto"/>
        <w:ind w:firstLine="720"/>
        <w:jc w:val="both"/>
        <w:rPr>
          <w:rFonts w:asciiTheme="majorHAnsi" w:hAnsiTheme="majorHAnsi" w:cstheme="majorHAnsi"/>
        </w:rPr>
      </w:pPr>
      <w:r>
        <w:rPr>
          <w:rFonts w:asciiTheme="majorHAnsi" w:hAnsiTheme="majorHAnsi" w:cstheme="majorHAnsi"/>
          <w:bCs/>
        </w:rPr>
        <w:t>Outlined b</w:t>
      </w:r>
      <w:r w:rsidR="00B74A72" w:rsidRPr="00CA025C">
        <w:rPr>
          <w:rFonts w:asciiTheme="majorHAnsi" w:hAnsiTheme="majorHAnsi" w:cstheme="majorHAnsi"/>
          <w:bCs/>
        </w:rPr>
        <w:t xml:space="preserve">elow are the methods that the researcher utilised to gather data for this research study. </w:t>
      </w:r>
      <w:r w:rsidR="00B74A72" w:rsidRPr="00CA025C">
        <w:rPr>
          <w:rFonts w:asciiTheme="majorHAnsi" w:hAnsiTheme="majorHAnsi" w:cstheme="majorHAnsi"/>
        </w:rPr>
        <w:t>Prior to any research being conducted, all participants received a participant agreement form (see Appendix 2). This outlined the overview of the study, methodology, use of data and ethics involved and any GDPR restrictions or requirements. It was assumed that if the parent/guardian did not respond with the consent slip that they did not wish to participate. As the children</w:t>
      </w:r>
      <w:r>
        <w:rPr>
          <w:rFonts w:asciiTheme="majorHAnsi" w:hAnsiTheme="majorHAnsi" w:cstheme="majorHAnsi"/>
        </w:rPr>
        <w:t xml:space="preserve"> participants</w:t>
      </w:r>
      <w:r w:rsidR="00B74A72" w:rsidRPr="00CA025C">
        <w:rPr>
          <w:rFonts w:asciiTheme="majorHAnsi" w:hAnsiTheme="majorHAnsi" w:cstheme="majorHAnsi"/>
        </w:rPr>
        <w:t xml:space="preserve"> were under 16, it was also essential to gain the </w:t>
      </w:r>
      <w:r w:rsidR="007469AB" w:rsidRPr="00CA025C">
        <w:rPr>
          <w:rFonts w:asciiTheme="majorHAnsi" w:hAnsiTheme="majorHAnsi" w:cstheme="majorHAnsi"/>
        </w:rPr>
        <w:t>parents’</w:t>
      </w:r>
      <w:r w:rsidR="00B74A72" w:rsidRPr="00CA025C">
        <w:rPr>
          <w:rFonts w:asciiTheme="majorHAnsi" w:hAnsiTheme="majorHAnsi" w:cstheme="majorHAnsi"/>
        </w:rPr>
        <w:t xml:space="preserve"> consent, therefore </w:t>
      </w:r>
      <w:r>
        <w:rPr>
          <w:rFonts w:asciiTheme="majorHAnsi" w:hAnsiTheme="majorHAnsi" w:cstheme="majorHAnsi"/>
        </w:rPr>
        <w:t>the parents</w:t>
      </w:r>
      <w:r w:rsidR="00B74A72" w:rsidRPr="00CA025C">
        <w:rPr>
          <w:rFonts w:asciiTheme="majorHAnsi" w:hAnsiTheme="majorHAnsi" w:cstheme="majorHAnsi"/>
        </w:rPr>
        <w:t xml:space="preserve"> consented on behalf of their child.</w:t>
      </w:r>
      <w:r>
        <w:rPr>
          <w:rFonts w:asciiTheme="majorHAnsi" w:hAnsiTheme="majorHAnsi" w:cstheme="majorHAnsi"/>
        </w:rPr>
        <w:t xml:space="preserve"> </w:t>
      </w:r>
      <w:r w:rsidR="00B74A72" w:rsidRPr="00CA025C">
        <w:rPr>
          <w:rFonts w:asciiTheme="majorHAnsi" w:hAnsiTheme="majorHAnsi" w:cstheme="majorHAnsi"/>
        </w:rPr>
        <w:t>All participants were made aware that they were able to withdraw from the study at any time</w:t>
      </w:r>
      <w:r>
        <w:rPr>
          <w:rFonts w:asciiTheme="majorHAnsi" w:hAnsiTheme="majorHAnsi" w:cstheme="majorHAnsi"/>
        </w:rPr>
        <w:t xml:space="preserve"> and it would not have a detrimental effect on them. </w:t>
      </w:r>
    </w:p>
    <w:p w14:paraId="3956F6D4" w14:textId="77777777" w:rsidR="002026AB" w:rsidRPr="00CA025C" w:rsidRDefault="002026AB" w:rsidP="00A32E20">
      <w:pPr>
        <w:spacing w:line="480" w:lineRule="auto"/>
        <w:jc w:val="both"/>
        <w:rPr>
          <w:rFonts w:asciiTheme="majorHAnsi" w:hAnsiTheme="majorHAnsi" w:cstheme="majorHAnsi"/>
        </w:rPr>
      </w:pPr>
    </w:p>
    <w:p w14:paraId="34ADAD4A" w14:textId="622E6E88" w:rsidR="00B74A72" w:rsidRPr="00CA025C" w:rsidRDefault="00B74A72" w:rsidP="00A32E20">
      <w:pPr>
        <w:spacing w:line="480" w:lineRule="auto"/>
        <w:jc w:val="both"/>
        <w:rPr>
          <w:rFonts w:asciiTheme="majorHAnsi" w:hAnsiTheme="majorHAnsi" w:cstheme="majorHAnsi"/>
          <w:i/>
          <w:iCs/>
        </w:rPr>
      </w:pPr>
      <w:r w:rsidRPr="00CA025C">
        <w:rPr>
          <w:rFonts w:asciiTheme="majorHAnsi" w:hAnsiTheme="majorHAnsi" w:cstheme="majorHAnsi"/>
          <w:i/>
          <w:iCs/>
        </w:rPr>
        <w:t xml:space="preserve">Interviews – </w:t>
      </w:r>
      <w:r w:rsidR="0095498C" w:rsidRPr="00CA025C">
        <w:rPr>
          <w:rFonts w:asciiTheme="majorHAnsi" w:hAnsiTheme="majorHAnsi" w:cstheme="majorHAnsi"/>
          <w:i/>
          <w:iCs/>
        </w:rPr>
        <w:t>Parents 1 to 1</w:t>
      </w:r>
    </w:p>
    <w:p w14:paraId="60B4FBF3" w14:textId="1638B9EE" w:rsidR="00460A79" w:rsidRDefault="00264586" w:rsidP="00A32E20">
      <w:pPr>
        <w:spacing w:line="480" w:lineRule="auto"/>
        <w:ind w:firstLine="720"/>
        <w:jc w:val="both"/>
        <w:rPr>
          <w:rFonts w:asciiTheme="majorHAnsi" w:hAnsiTheme="majorHAnsi" w:cstheme="majorHAnsi"/>
          <w:bCs/>
        </w:rPr>
      </w:pPr>
      <w:r w:rsidRPr="00CA025C">
        <w:rPr>
          <w:rFonts w:asciiTheme="majorHAnsi" w:hAnsiTheme="majorHAnsi" w:cstheme="majorHAnsi"/>
          <w:bCs/>
        </w:rPr>
        <w:t xml:space="preserve">There is a significant amount of research highlighting how best to conduct qualitative </w:t>
      </w:r>
      <w:r w:rsidRPr="00CB2805">
        <w:rPr>
          <w:rFonts w:asciiTheme="majorHAnsi" w:hAnsiTheme="majorHAnsi" w:cstheme="majorHAnsi"/>
          <w:bCs/>
        </w:rPr>
        <w:t>interviews</w:t>
      </w:r>
      <w:r w:rsidRPr="00CA025C">
        <w:rPr>
          <w:rFonts w:asciiTheme="majorHAnsi" w:hAnsiTheme="majorHAnsi" w:cstheme="majorHAnsi"/>
          <w:bCs/>
        </w:rPr>
        <w:t xml:space="preserve">. </w:t>
      </w:r>
      <w:r w:rsidR="00460A79" w:rsidRPr="00460A79">
        <w:rPr>
          <w:rFonts w:asciiTheme="majorHAnsi" w:hAnsiTheme="majorHAnsi" w:cstheme="majorHAnsi"/>
          <w:color w:val="2A2A2A"/>
          <w:shd w:val="clear" w:color="auto" w:fill="FFFFFF"/>
        </w:rPr>
        <w:t xml:space="preserve">Maccoby and Maccoby </w:t>
      </w:r>
      <w:r w:rsidR="00460A79">
        <w:rPr>
          <w:rFonts w:asciiTheme="majorHAnsi" w:hAnsiTheme="majorHAnsi" w:cstheme="majorHAnsi"/>
          <w:color w:val="2A2A2A"/>
          <w:shd w:val="clear" w:color="auto" w:fill="FFFFFF"/>
        </w:rPr>
        <w:t xml:space="preserve">cited in Brinkmann (2022) </w:t>
      </w:r>
      <w:r w:rsidR="00460A79" w:rsidRPr="00460A79">
        <w:rPr>
          <w:rFonts w:asciiTheme="majorHAnsi" w:hAnsiTheme="majorHAnsi" w:cstheme="majorHAnsi"/>
          <w:color w:val="2A2A2A"/>
          <w:shd w:val="clear" w:color="auto" w:fill="FFFFFF"/>
        </w:rPr>
        <w:t>d</w:t>
      </w:r>
      <w:r w:rsidR="00460A79">
        <w:rPr>
          <w:rFonts w:asciiTheme="majorHAnsi" w:hAnsiTheme="majorHAnsi" w:cstheme="majorHAnsi"/>
          <w:color w:val="2A2A2A"/>
          <w:shd w:val="clear" w:color="auto" w:fill="FFFFFF"/>
        </w:rPr>
        <w:t xml:space="preserve">efines a qualitative </w:t>
      </w:r>
      <w:r w:rsidR="00460A79" w:rsidRPr="00460A79">
        <w:rPr>
          <w:rFonts w:asciiTheme="majorHAnsi" w:hAnsiTheme="majorHAnsi" w:cstheme="majorHAnsi"/>
          <w:color w:val="2A2A2A"/>
          <w:shd w:val="clear" w:color="auto" w:fill="FFFFFF"/>
        </w:rPr>
        <w:t xml:space="preserve">interview as “a face-to-face verbal exchange, in which one person, the interviewer, attempts to elicit information </w:t>
      </w:r>
      <w:r w:rsidR="00460A79" w:rsidRPr="00460A79">
        <w:rPr>
          <w:rFonts w:asciiTheme="majorHAnsi" w:hAnsiTheme="majorHAnsi" w:cstheme="majorHAnsi"/>
          <w:color w:val="2A2A2A"/>
          <w:shd w:val="clear" w:color="auto" w:fill="FFFFFF"/>
        </w:rPr>
        <w:lastRenderedPageBreak/>
        <w:t>or expressions of opinion or belief from another person or persons” (</w:t>
      </w:r>
      <w:r w:rsidR="00460A79" w:rsidRPr="00460A79">
        <w:rPr>
          <w:rFonts w:asciiTheme="majorHAnsi" w:hAnsiTheme="majorHAnsi" w:cstheme="majorHAnsi"/>
        </w:rPr>
        <w:t xml:space="preserve">Maccoby &amp; Maccoby, cited in </w:t>
      </w:r>
      <w:r w:rsidR="007469AB" w:rsidRPr="00460A79">
        <w:rPr>
          <w:rFonts w:asciiTheme="majorHAnsi" w:hAnsiTheme="majorHAnsi" w:cstheme="majorHAnsi"/>
        </w:rPr>
        <w:t>Brinkmann,</w:t>
      </w:r>
      <w:r w:rsidR="00460A79" w:rsidRPr="00460A79">
        <w:rPr>
          <w:rFonts w:asciiTheme="majorHAnsi" w:hAnsiTheme="majorHAnsi" w:cstheme="majorHAnsi"/>
        </w:rPr>
        <w:t xml:space="preserve"> 2022,. P135</w:t>
      </w:r>
      <w:r w:rsidR="00460A79" w:rsidRPr="00460A79">
        <w:rPr>
          <w:rFonts w:asciiTheme="majorHAnsi" w:hAnsiTheme="majorHAnsi" w:cstheme="majorHAnsi"/>
          <w:color w:val="2A2A2A"/>
          <w:shd w:val="clear" w:color="auto" w:fill="FFFFFF"/>
        </w:rPr>
        <w:t>).</w:t>
      </w:r>
      <w:r w:rsidR="00460A79">
        <w:rPr>
          <w:rFonts w:asciiTheme="majorHAnsi" w:hAnsiTheme="majorHAnsi" w:cstheme="majorHAnsi"/>
          <w:color w:val="2A2A2A"/>
          <w:shd w:val="clear" w:color="auto" w:fill="FFFFFF"/>
        </w:rPr>
        <w:t xml:space="preserve"> This aligns with the aim of this research study, as the researcher wanted to understand the impact that family engagement has upon their children’s wellbeing.</w:t>
      </w:r>
      <w:r w:rsidR="00460A79" w:rsidRPr="00460A79">
        <w:rPr>
          <w:rStyle w:val="apple-converted-space"/>
          <w:rFonts w:asciiTheme="majorHAnsi" w:hAnsiTheme="majorHAnsi" w:cstheme="majorHAnsi"/>
          <w:color w:val="2A2A2A"/>
          <w:shd w:val="clear" w:color="auto" w:fill="FFFFFF"/>
        </w:rPr>
        <w:t> </w:t>
      </w:r>
      <w:r w:rsidR="00460A79">
        <w:rPr>
          <w:rFonts w:asciiTheme="majorHAnsi" w:hAnsiTheme="majorHAnsi" w:cstheme="majorHAnsi"/>
          <w:bCs/>
        </w:rPr>
        <w:t>Within this study, the researcher</w:t>
      </w:r>
      <w:r w:rsidRPr="00CA025C">
        <w:rPr>
          <w:rFonts w:asciiTheme="majorHAnsi" w:hAnsiTheme="majorHAnsi" w:cstheme="majorHAnsi"/>
          <w:bCs/>
        </w:rPr>
        <w:t xml:space="preserve"> adopted the responsive interviewing model by Rubin and Rubin (2012) as it allowed flexibility and adaptations to be freely made to suit the needs </w:t>
      </w:r>
      <w:r w:rsidR="00A14450">
        <w:rPr>
          <w:rFonts w:asciiTheme="majorHAnsi" w:hAnsiTheme="majorHAnsi" w:cstheme="majorHAnsi"/>
          <w:bCs/>
        </w:rPr>
        <w:t xml:space="preserve">and responses </w:t>
      </w:r>
      <w:r w:rsidRPr="00CA025C">
        <w:rPr>
          <w:rFonts w:asciiTheme="majorHAnsi" w:hAnsiTheme="majorHAnsi" w:cstheme="majorHAnsi"/>
          <w:bCs/>
        </w:rPr>
        <w:t xml:space="preserve">of the </w:t>
      </w:r>
      <w:r w:rsidR="00717B52" w:rsidRPr="00CA025C">
        <w:rPr>
          <w:rFonts w:asciiTheme="majorHAnsi" w:hAnsiTheme="majorHAnsi" w:cstheme="majorHAnsi"/>
          <w:bCs/>
        </w:rPr>
        <w:t>participants</w:t>
      </w:r>
      <w:r w:rsidRPr="00CA025C">
        <w:rPr>
          <w:rFonts w:asciiTheme="majorHAnsi" w:hAnsiTheme="majorHAnsi" w:cstheme="majorHAnsi"/>
          <w:bCs/>
        </w:rPr>
        <w:t xml:space="preserve">. </w:t>
      </w:r>
      <w:r w:rsidR="00460A79">
        <w:rPr>
          <w:rFonts w:asciiTheme="majorHAnsi" w:hAnsiTheme="majorHAnsi" w:cstheme="majorHAnsi"/>
          <w:bCs/>
        </w:rPr>
        <w:t xml:space="preserve">Moreover, using this model allowed the researcher to engage in a conversational interview with the participant where their words and descriptions formulated stories and therefore a better understanding of the experience (Brinkmann, 2013). </w:t>
      </w:r>
    </w:p>
    <w:p w14:paraId="14F51062" w14:textId="77777777" w:rsidR="00264586" w:rsidRPr="00CA025C" w:rsidRDefault="00264586" w:rsidP="00A32E20">
      <w:pPr>
        <w:spacing w:line="480" w:lineRule="auto"/>
        <w:jc w:val="both"/>
        <w:rPr>
          <w:rFonts w:asciiTheme="majorHAnsi" w:hAnsiTheme="majorHAnsi" w:cstheme="majorHAnsi"/>
          <w:bCs/>
        </w:rPr>
      </w:pPr>
    </w:p>
    <w:p w14:paraId="12CFD7C5" w14:textId="306FDDBD" w:rsidR="00460A79" w:rsidRDefault="0095498C" w:rsidP="00A32E20">
      <w:pPr>
        <w:spacing w:line="480" w:lineRule="auto"/>
        <w:ind w:firstLine="720"/>
        <w:jc w:val="both"/>
      </w:pPr>
      <w:r w:rsidRPr="00CA025C">
        <w:rPr>
          <w:rFonts w:asciiTheme="majorHAnsi" w:hAnsiTheme="majorHAnsi" w:cstheme="majorHAnsi"/>
          <w:bCs/>
        </w:rPr>
        <w:t xml:space="preserve">The researcher conducted interviews with </w:t>
      </w:r>
      <w:r w:rsidR="00437E45">
        <w:rPr>
          <w:rFonts w:asciiTheme="majorHAnsi" w:hAnsiTheme="majorHAnsi" w:cstheme="majorHAnsi"/>
          <w:bCs/>
        </w:rPr>
        <w:t>three</w:t>
      </w:r>
      <w:r w:rsidRPr="00CA025C">
        <w:rPr>
          <w:rFonts w:asciiTheme="majorHAnsi" w:hAnsiTheme="majorHAnsi" w:cstheme="majorHAnsi"/>
          <w:bCs/>
        </w:rPr>
        <w:t xml:space="preserve"> parents, individually. The purpose of the interviews was to </w:t>
      </w:r>
      <w:r w:rsidR="00460A79">
        <w:rPr>
          <w:rFonts w:asciiTheme="majorHAnsi" w:hAnsiTheme="majorHAnsi" w:cstheme="majorHAnsi"/>
          <w:bCs/>
        </w:rPr>
        <w:t>engage in dialogue with the</w:t>
      </w:r>
      <w:r w:rsidRPr="00CA025C">
        <w:rPr>
          <w:rFonts w:asciiTheme="majorHAnsi" w:hAnsiTheme="majorHAnsi" w:cstheme="majorHAnsi"/>
          <w:bCs/>
        </w:rPr>
        <w:t xml:space="preserve"> parents </w:t>
      </w:r>
      <w:r w:rsidR="00460A79">
        <w:rPr>
          <w:rFonts w:asciiTheme="majorHAnsi" w:hAnsiTheme="majorHAnsi" w:cstheme="majorHAnsi"/>
          <w:bCs/>
        </w:rPr>
        <w:t xml:space="preserve">to understand their </w:t>
      </w:r>
      <w:r w:rsidRPr="00CA025C">
        <w:rPr>
          <w:rFonts w:asciiTheme="majorHAnsi" w:hAnsiTheme="majorHAnsi" w:cstheme="majorHAnsi"/>
          <w:bCs/>
        </w:rPr>
        <w:t xml:space="preserve">views and </w:t>
      </w:r>
      <w:r w:rsidR="00A14450">
        <w:rPr>
          <w:rFonts w:asciiTheme="majorHAnsi" w:hAnsiTheme="majorHAnsi" w:cstheme="majorHAnsi"/>
          <w:bCs/>
        </w:rPr>
        <w:t>opinions</w:t>
      </w:r>
      <w:r w:rsidRPr="00CA025C">
        <w:rPr>
          <w:rFonts w:asciiTheme="majorHAnsi" w:hAnsiTheme="majorHAnsi" w:cstheme="majorHAnsi"/>
          <w:bCs/>
        </w:rPr>
        <w:t xml:space="preserve"> about the impact of family engagement on their child’s wellbeing. Questions asked within the interview consisted of </w:t>
      </w:r>
      <w:r w:rsidR="00A14450">
        <w:rPr>
          <w:rFonts w:asciiTheme="majorHAnsi" w:hAnsiTheme="majorHAnsi" w:cstheme="majorHAnsi"/>
          <w:bCs/>
        </w:rPr>
        <w:t xml:space="preserve">a mix of </w:t>
      </w:r>
      <w:r w:rsidRPr="00CA025C">
        <w:rPr>
          <w:rFonts w:asciiTheme="majorHAnsi" w:hAnsiTheme="majorHAnsi" w:cstheme="majorHAnsi"/>
          <w:bCs/>
        </w:rPr>
        <w:t>semi-structured and open-ended questions to allow for further expansion</w:t>
      </w:r>
      <w:r w:rsidR="00A14450">
        <w:rPr>
          <w:rFonts w:asciiTheme="majorHAnsi" w:hAnsiTheme="majorHAnsi" w:cstheme="majorHAnsi"/>
          <w:bCs/>
        </w:rPr>
        <w:t xml:space="preserve"> should additional explanation </w:t>
      </w:r>
      <w:r w:rsidR="00437E45">
        <w:rPr>
          <w:rFonts w:asciiTheme="majorHAnsi" w:hAnsiTheme="majorHAnsi" w:cstheme="majorHAnsi"/>
          <w:bCs/>
        </w:rPr>
        <w:t>of</w:t>
      </w:r>
      <w:r w:rsidR="00A14450">
        <w:rPr>
          <w:rFonts w:asciiTheme="majorHAnsi" w:hAnsiTheme="majorHAnsi" w:cstheme="majorHAnsi"/>
          <w:bCs/>
        </w:rPr>
        <w:t xml:space="preserve"> meaning be required</w:t>
      </w:r>
      <w:r w:rsidRPr="00CA025C">
        <w:rPr>
          <w:rFonts w:asciiTheme="majorHAnsi" w:hAnsiTheme="majorHAnsi" w:cstheme="majorHAnsi"/>
          <w:bCs/>
        </w:rPr>
        <w:t xml:space="preserve">. The formation of the questions provided </w:t>
      </w:r>
      <w:r w:rsidRPr="00CA025C">
        <w:rPr>
          <w:rFonts w:asciiTheme="majorHAnsi" w:hAnsiTheme="majorHAnsi" w:cstheme="majorHAnsi"/>
        </w:rPr>
        <w:t>coherence and standardisation that allowed further analysis and comparison (King, N., Horrocks, C. and Brooks, J., 2018).</w:t>
      </w:r>
      <w:r w:rsidRPr="00CA025C">
        <w:t xml:space="preserve"> </w:t>
      </w:r>
    </w:p>
    <w:p w14:paraId="3F0FD7C4" w14:textId="77777777" w:rsidR="00437E45" w:rsidRDefault="00437E45" w:rsidP="00A32E20">
      <w:pPr>
        <w:spacing w:line="480" w:lineRule="auto"/>
        <w:ind w:firstLine="720"/>
        <w:jc w:val="both"/>
      </w:pPr>
    </w:p>
    <w:p w14:paraId="04D8ABF1" w14:textId="532DCE6F" w:rsidR="00460A79" w:rsidRPr="00A14450" w:rsidRDefault="0095498C" w:rsidP="00A32E20">
      <w:pPr>
        <w:spacing w:line="480" w:lineRule="auto"/>
        <w:ind w:firstLine="720"/>
        <w:jc w:val="both"/>
        <w:rPr>
          <w:rFonts w:asciiTheme="majorHAnsi" w:hAnsiTheme="majorHAnsi" w:cstheme="majorHAnsi"/>
        </w:rPr>
      </w:pPr>
      <w:r w:rsidRPr="00CA025C">
        <w:rPr>
          <w:rFonts w:asciiTheme="majorHAnsi" w:hAnsiTheme="majorHAnsi" w:cstheme="majorHAnsi"/>
        </w:rPr>
        <w:t xml:space="preserve">The researcher was aware of a few potential issues aligned with interviews. </w:t>
      </w:r>
      <w:r w:rsidR="00A14450">
        <w:rPr>
          <w:rFonts w:asciiTheme="majorHAnsi" w:hAnsiTheme="majorHAnsi" w:cstheme="majorHAnsi"/>
        </w:rPr>
        <w:t>Firstly, i</w:t>
      </w:r>
      <w:r w:rsidRPr="00CA025C">
        <w:rPr>
          <w:rFonts w:asciiTheme="majorHAnsi" w:hAnsiTheme="majorHAnsi" w:cstheme="majorHAnsi"/>
        </w:rPr>
        <w:t xml:space="preserve">nitially overcoming concerns over the validity of interview data, when people are </w:t>
      </w:r>
      <w:r w:rsidR="007469AB" w:rsidRPr="00CA025C">
        <w:rPr>
          <w:rFonts w:asciiTheme="majorHAnsi" w:hAnsiTheme="majorHAnsi" w:cstheme="majorHAnsi"/>
        </w:rPr>
        <w:t>interviewed,</w:t>
      </w:r>
      <w:r w:rsidRPr="00CA025C">
        <w:rPr>
          <w:rFonts w:asciiTheme="majorHAnsi" w:hAnsiTheme="majorHAnsi" w:cstheme="majorHAnsi"/>
        </w:rPr>
        <w:t xml:space="preserve"> </w:t>
      </w:r>
      <w:r w:rsidR="00A14450">
        <w:rPr>
          <w:rFonts w:asciiTheme="majorHAnsi" w:hAnsiTheme="majorHAnsi" w:cstheme="majorHAnsi"/>
        </w:rPr>
        <w:t>they</w:t>
      </w:r>
      <w:r w:rsidRPr="00CA025C">
        <w:rPr>
          <w:rFonts w:asciiTheme="majorHAnsi" w:hAnsiTheme="majorHAnsi" w:cstheme="majorHAnsi"/>
        </w:rPr>
        <w:t xml:space="preserve"> might say they do, think or feel things that may not be true (Keegan, 2009:82).</w:t>
      </w:r>
      <w:r w:rsidR="00A14450">
        <w:rPr>
          <w:rFonts w:asciiTheme="majorHAnsi" w:hAnsiTheme="majorHAnsi" w:cstheme="majorHAnsi"/>
        </w:rPr>
        <w:t xml:space="preserve"> This might be influenced depending on what they have experienced that day</w:t>
      </w:r>
      <w:r w:rsidR="00460A79">
        <w:rPr>
          <w:rFonts w:asciiTheme="majorHAnsi" w:hAnsiTheme="majorHAnsi" w:cstheme="majorHAnsi"/>
        </w:rPr>
        <w:t xml:space="preserve"> or past </w:t>
      </w:r>
      <w:r w:rsidR="00D11F93">
        <w:rPr>
          <w:rFonts w:asciiTheme="majorHAnsi" w:hAnsiTheme="majorHAnsi" w:cstheme="majorHAnsi"/>
        </w:rPr>
        <w:t>experiences</w:t>
      </w:r>
      <w:r w:rsidR="00A14450">
        <w:rPr>
          <w:rFonts w:asciiTheme="majorHAnsi" w:hAnsiTheme="majorHAnsi" w:cstheme="majorHAnsi"/>
        </w:rPr>
        <w:t xml:space="preserve">. </w:t>
      </w:r>
      <w:r w:rsidRPr="00CA025C">
        <w:rPr>
          <w:rFonts w:asciiTheme="majorHAnsi" w:hAnsiTheme="majorHAnsi" w:cstheme="majorHAnsi"/>
        </w:rPr>
        <w:t xml:space="preserve"> In order to overcome this, the researcher ensured that the participants were aware of how the data generated was </w:t>
      </w:r>
      <w:r w:rsidRPr="00CA025C">
        <w:rPr>
          <w:rFonts w:asciiTheme="majorHAnsi" w:hAnsiTheme="majorHAnsi" w:cstheme="majorHAnsi"/>
        </w:rPr>
        <w:lastRenderedPageBreak/>
        <w:t>being used and that they would not be judged based on their responses and their responses would remain anonymous.</w:t>
      </w:r>
      <w:r w:rsidR="00460A79">
        <w:rPr>
          <w:rFonts w:asciiTheme="majorHAnsi" w:hAnsiTheme="majorHAnsi" w:cstheme="majorHAnsi"/>
        </w:rPr>
        <w:t xml:space="preserve"> Furthermore, Brinkmann (2022) highlights that ‘qualitive interviews involve human judgement and thus lack reliability’ (Brinkmann, 2022). The researcher ensured that she entered this study with no pre-conceived ideas so that she was able to analyse, interpret and code all of data, both negative and positive to improve reliability and understand from the </w:t>
      </w:r>
      <w:r w:rsidR="007469AB">
        <w:rPr>
          <w:rFonts w:asciiTheme="majorHAnsi" w:hAnsiTheme="majorHAnsi" w:cstheme="majorHAnsi"/>
        </w:rPr>
        <w:t>interviewee’s</w:t>
      </w:r>
      <w:r w:rsidR="00460A79">
        <w:rPr>
          <w:rFonts w:asciiTheme="majorHAnsi" w:hAnsiTheme="majorHAnsi" w:cstheme="majorHAnsi"/>
        </w:rPr>
        <w:t xml:space="preserve"> perspectives. All interviews proved to be slightly different as the structure of the interview relied heavily upon the interactions with the interviewee, thus impacting quality control of all interviews. Moreover, that said </w:t>
      </w:r>
      <w:r w:rsidR="00460A79">
        <w:rPr>
          <w:rFonts w:ascii="Calibri Light" w:hAnsi="Calibri Light" w:cs="Calibri Light"/>
        </w:rPr>
        <w:t xml:space="preserve">the 3 interviews conducted were sufficient in providing an insight into </w:t>
      </w:r>
      <w:r w:rsidR="007469AB">
        <w:rPr>
          <w:rFonts w:ascii="Calibri Light" w:hAnsi="Calibri Light" w:cs="Calibri Light"/>
        </w:rPr>
        <w:t>parents’</w:t>
      </w:r>
      <w:r w:rsidR="00460A79">
        <w:rPr>
          <w:rFonts w:ascii="Calibri Light" w:hAnsi="Calibri Light" w:cs="Calibri Light"/>
        </w:rPr>
        <w:t xml:space="preserve"> experiences and feelings about their family engagement and the impact it has upon their child (Brinkmann, 2022).  </w:t>
      </w:r>
    </w:p>
    <w:p w14:paraId="0FA9B7E3" w14:textId="77777777" w:rsidR="0095498C" w:rsidRPr="00CA025C" w:rsidRDefault="0095498C" w:rsidP="00A32E20">
      <w:pPr>
        <w:spacing w:line="480" w:lineRule="auto"/>
        <w:jc w:val="both"/>
      </w:pPr>
    </w:p>
    <w:p w14:paraId="00D69492" w14:textId="734A8255" w:rsidR="00B74A72" w:rsidRPr="00CA025C" w:rsidRDefault="00B74A72" w:rsidP="00A32E20">
      <w:pPr>
        <w:spacing w:line="480" w:lineRule="auto"/>
        <w:jc w:val="both"/>
        <w:rPr>
          <w:rFonts w:asciiTheme="majorHAnsi" w:hAnsiTheme="majorHAnsi" w:cstheme="majorHAnsi"/>
          <w:i/>
          <w:iCs/>
        </w:rPr>
      </w:pPr>
      <w:r w:rsidRPr="00CA025C">
        <w:rPr>
          <w:rFonts w:asciiTheme="majorHAnsi" w:hAnsiTheme="majorHAnsi" w:cstheme="majorHAnsi"/>
          <w:i/>
          <w:iCs/>
        </w:rPr>
        <w:t xml:space="preserve">Focus Groups – Group of 3 learners </w:t>
      </w:r>
    </w:p>
    <w:p w14:paraId="5DE94ADD" w14:textId="25D69719" w:rsidR="00707DA2" w:rsidRPr="00CA025C" w:rsidRDefault="00264586" w:rsidP="00A32E20">
      <w:pPr>
        <w:spacing w:line="480" w:lineRule="auto"/>
        <w:ind w:firstLine="720"/>
        <w:jc w:val="both"/>
        <w:rPr>
          <w:rFonts w:asciiTheme="majorHAnsi" w:hAnsiTheme="majorHAnsi" w:cstheme="majorHAnsi"/>
        </w:rPr>
      </w:pPr>
      <w:r w:rsidRPr="00CA025C">
        <w:rPr>
          <w:rFonts w:asciiTheme="majorHAnsi" w:hAnsiTheme="majorHAnsi" w:cstheme="majorHAnsi"/>
        </w:rPr>
        <w:t>B</w:t>
      </w:r>
      <w:r w:rsidR="00437E45">
        <w:rPr>
          <w:rFonts w:asciiTheme="majorHAnsi" w:hAnsiTheme="majorHAnsi" w:cstheme="majorHAnsi"/>
        </w:rPr>
        <w:t xml:space="preserve">ritish </w:t>
      </w:r>
      <w:r w:rsidRPr="00CA025C">
        <w:rPr>
          <w:rFonts w:asciiTheme="majorHAnsi" w:hAnsiTheme="majorHAnsi" w:cstheme="majorHAnsi"/>
        </w:rPr>
        <w:t>M</w:t>
      </w:r>
      <w:r w:rsidR="00437E45">
        <w:rPr>
          <w:rFonts w:asciiTheme="majorHAnsi" w:hAnsiTheme="majorHAnsi" w:cstheme="majorHAnsi"/>
        </w:rPr>
        <w:t xml:space="preserve">edical </w:t>
      </w:r>
      <w:r w:rsidRPr="00CA025C">
        <w:rPr>
          <w:rFonts w:asciiTheme="majorHAnsi" w:hAnsiTheme="majorHAnsi" w:cstheme="majorHAnsi"/>
        </w:rPr>
        <w:t>J</w:t>
      </w:r>
      <w:r w:rsidR="00437E45">
        <w:rPr>
          <w:rFonts w:asciiTheme="majorHAnsi" w:hAnsiTheme="majorHAnsi" w:cstheme="majorHAnsi"/>
        </w:rPr>
        <w:t>ournal (BMJ)</w:t>
      </w:r>
      <w:r w:rsidR="00A14450">
        <w:rPr>
          <w:rFonts w:asciiTheme="majorHAnsi" w:hAnsiTheme="majorHAnsi" w:cstheme="majorHAnsi"/>
        </w:rPr>
        <w:t xml:space="preserve"> (</w:t>
      </w:r>
      <w:r w:rsidRPr="00CA025C">
        <w:rPr>
          <w:rFonts w:asciiTheme="majorHAnsi" w:hAnsiTheme="majorHAnsi" w:cstheme="majorHAnsi"/>
        </w:rPr>
        <w:t>1995</w:t>
      </w:r>
      <w:r w:rsidR="00A14450">
        <w:rPr>
          <w:rFonts w:asciiTheme="majorHAnsi" w:hAnsiTheme="majorHAnsi" w:cstheme="majorHAnsi"/>
        </w:rPr>
        <w:t>)</w:t>
      </w:r>
      <w:r w:rsidRPr="00CA025C">
        <w:rPr>
          <w:rFonts w:asciiTheme="majorHAnsi" w:hAnsiTheme="majorHAnsi" w:cstheme="majorHAnsi"/>
        </w:rPr>
        <w:t xml:space="preserve"> highlights a benefit of using focus groups for data collection as they state that ‘focus groups allow you to learn meaning behind facts’ (BMJ, 1995).  This study used this premise and the</w:t>
      </w:r>
      <w:r w:rsidR="0095498C" w:rsidRPr="00CA025C">
        <w:rPr>
          <w:rFonts w:asciiTheme="majorHAnsi" w:hAnsiTheme="majorHAnsi" w:cstheme="majorHAnsi"/>
        </w:rPr>
        <w:t xml:space="preserve"> researcher </w:t>
      </w:r>
      <w:r w:rsidRPr="00CA025C">
        <w:rPr>
          <w:rFonts w:asciiTheme="majorHAnsi" w:hAnsiTheme="majorHAnsi" w:cstheme="majorHAnsi"/>
        </w:rPr>
        <w:t>felt that carrying</w:t>
      </w:r>
      <w:r w:rsidR="0095498C" w:rsidRPr="00CA025C">
        <w:rPr>
          <w:rFonts w:asciiTheme="majorHAnsi" w:hAnsiTheme="majorHAnsi" w:cstheme="majorHAnsi"/>
        </w:rPr>
        <w:t xml:space="preserve"> out a focus groups with the children </w:t>
      </w:r>
      <w:r w:rsidRPr="00CA025C">
        <w:rPr>
          <w:rFonts w:asciiTheme="majorHAnsi" w:hAnsiTheme="majorHAnsi" w:cstheme="majorHAnsi"/>
        </w:rPr>
        <w:t>would help to</w:t>
      </w:r>
      <w:r w:rsidR="0095498C" w:rsidRPr="00CA025C">
        <w:rPr>
          <w:rFonts w:asciiTheme="majorHAnsi" w:hAnsiTheme="majorHAnsi" w:cstheme="majorHAnsi"/>
        </w:rPr>
        <w:t xml:space="preserve"> understand their feelings and opinions about their parents being engaged in their learning</w:t>
      </w:r>
      <w:r w:rsidR="00707DA2">
        <w:rPr>
          <w:rFonts w:asciiTheme="majorHAnsi" w:hAnsiTheme="majorHAnsi" w:cstheme="majorHAnsi"/>
        </w:rPr>
        <w:t xml:space="preserve"> through a conversational discussion between the children</w:t>
      </w:r>
      <w:r w:rsidR="0095498C" w:rsidRPr="00CA025C">
        <w:rPr>
          <w:rFonts w:asciiTheme="majorHAnsi" w:hAnsiTheme="majorHAnsi" w:cstheme="majorHAnsi"/>
        </w:rPr>
        <w:t>.</w:t>
      </w:r>
      <w:r w:rsidRPr="00CA025C">
        <w:rPr>
          <w:rFonts w:asciiTheme="majorHAnsi" w:hAnsiTheme="majorHAnsi" w:cstheme="majorHAnsi"/>
        </w:rPr>
        <w:t xml:space="preserve"> </w:t>
      </w:r>
      <w:r w:rsidR="0095498C" w:rsidRPr="00CA025C">
        <w:rPr>
          <w:rFonts w:asciiTheme="majorHAnsi" w:hAnsiTheme="majorHAnsi" w:cstheme="majorHAnsi"/>
        </w:rPr>
        <w:t>The researcher was able to further study what the children were saying aligned how they were acting</w:t>
      </w:r>
      <w:r w:rsidR="00A14450">
        <w:rPr>
          <w:rFonts w:asciiTheme="majorHAnsi" w:hAnsiTheme="majorHAnsi" w:cstheme="majorHAnsi"/>
        </w:rPr>
        <w:t xml:space="preserve"> and responding to the </w:t>
      </w:r>
      <w:r w:rsidR="007469AB">
        <w:rPr>
          <w:rFonts w:asciiTheme="majorHAnsi" w:hAnsiTheme="majorHAnsi" w:cstheme="majorHAnsi"/>
        </w:rPr>
        <w:t>questions,</w:t>
      </w:r>
      <w:r w:rsidR="00A14450">
        <w:rPr>
          <w:rFonts w:asciiTheme="majorHAnsi" w:hAnsiTheme="majorHAnsi" w:cstheme="majorHAnsi"/>
        </w:rPr>
        <w:t xml:space="preserve"> their body language, gestures and facial expressions. This </w:t>
      </w:r>
      <w:r w:rsidR="0095498C" w:rsidRPr="00CA025C">
        <w:rPr>
          <w:rFonts w:asciiTheme="majorHAnsi" w:hAnsiTheme="majorHAnsi" w:cstheme="majorHAnsi"/>
        </w:rPr>
        <w:t>provided better clarity for the researcher</w:t>
      </w:r>
      <w:r w:rsidR="00A14450">
        <w:rPr>
          <w:rFonts w:asciiTheme="majorHAnsi" w:hAnsiTheme="majorHAnsi" w:cstheme="majorHAnsi"/>
        </w:rPr>
        <w:t xml:space="preserve"> and offered deeper analysis of the results by adding additional meaning.</w:t>
      </w:r>
      <w:r w:rsidR="0095498C" w:rsidRPr="00CA025C">
        <w:rPr>
          <w:rFonts w:asciiTheme="majorHAnsi" w:hAnsiTheme="majorHAnsi" w:cstheme="majorHAnsi"/>
        </w:rPr>
        <w:t xml:space="preserve"> The aim of the focus group was for the children to feel supported by </w:t>
      </w:r>
      <w:r w:rsidR="00A14450">
        <w:rPr>
          <w:rFonts w:asciiTheme="majorHAnsi" w:hAnsiTheme="majorHAnsi" w:cstheme="majorHAnsi"/>
        </w:rPr>
        <w:t>one</w:t>
      </w:r>
      <w:r w:rsidR="0095498C" w:rsidRPr="00CA025C">
        <w:rPr>
          <w:rFonts w:asciiTheme="majorHAnsi" w:hAnsiTheme="majorHAnsi" w:cstheme="majorHAnsi"/>
        </w:rPr>
        <w:t xml:space="preserve"> another and provide a safe, secure environment where they could engage in conversation together.</w:t>
      </w:r>
      <w:r w:rsidRPr="00CA025C">
        <w:rPr>
          <w:rFonts w:asciiTheme="majorHAnsi" w:hAnsiTheme="majorHAnsi" w:cstheme="majorHAnsi"/>
        </w:rPr>
        <w:t xml:space="preserve"> Creswell (2007) further </w:t>
      </w:r>
      <w:r w:rsidR="00A14450">
        <w:rPr>
          <w:rFonts w:asciiTheme="majorHAnsi" w:hAnsiTheme="majorHAnsi" w:cstheme="majorHAnsi"/>
        </w:rPr>
        <w:lastRenderedPageBreak/>
        <w:t>supports</w:t>
      </w:r>
      <w:r w:rsidRPr="00CA025C">
        <w:rPr>
          <w:rFonts w:asciiTheme="majorHAnsi" w:hAnsiTheme="majorHAnsi" w:cstheme="majorHAnsi"/>
        </w:rPr>
        <w:t xml:space="preserve"> this as he states that ‘focus groups are advantageous when the interaction among the interviews will likely yield the best information’</w:t>
      </w:r>
      <w:r w:rsidR="00A14450">
        <w:rPr>
          <w:rFonts w:asciiTheme="majorHAnsi" w:hAnsiTheme="majorHAnsi" w:cstheme="majorHAnsi"/>
        </w:rPr>
        <w:t xml:space="preserve"> (Creswell, 2007)</w:t>
      </w:r>
      <w:r w:rsidRPr="00CA025C">
        <w:rPr>
          <w:rFonts w:asciiTheme="majorHAnsi" w:hAnsiTheme="majorHAnsi" w:cstheme="majorHAnsi"/>
        </w:rPr>
        <w:t xml:space="preserve">. </w:t>
      </w:r>
      <w:r w:rsidR="00707DA2">
        <w:rPr>
          <w:rFonts w:asciiTheme="majorHAnsi" w:hAnsiTheme="majorHAnsi" w:cstheme="majorHAnsi"/>
        </w:rPr>
        <w:t xml:space="preserve">During the focus group the children engaged in continuous dialogue with one another sharing their memorable experiences, agreeing and disagreeing, thus challenging and deepening their thinking and responses. Leavy (2020) further explains the advantages of this as she states that ‘focus groups can mitigate or </w:t>
      </w:r>
      <w:r w:rsidR="00707DA2" w:rsidRPr="003B2EBA">
        <w:rPr>
          <w:rFonts w:asciiTheme="majorHAnsi" w:hAnsiTheme="majorHAnsi" w:cstheme="majorHAnsi"/>
        </w:rPr>
        <w:t>inh</w:t>
      </w:r>
      <w:r w:rsidR="003B2EBA" w:rsidRPr="003B2EBA">
        <w:rPr>
          <w:rFonts w:asciiTheme="majorHAnsi" w:hAnsiTheme="majorHAnsi" w:cstheme="majorHAnsi"/>
        </w:rPr>
        <w:t>i</w:t>
      </w:r>
      <w:r w:rsidR="00707DA2" w:rsidRPr="003B2EBA">
        <w:rPr>
          <w:rFonts w:asciiTheme="majorHAnsi" w:hAnsiTheme="majorHAnsi" w:cstheme="majorHAnsi"/>
        </w:rPr>
        <w:t>bit</w:t>
      </w:r>
      <w:r w:rsidR="00707DA2">
        <w:rPr>
          <w:rFonts w:asciiTheme="majorHAnsi" w:hAnsiTheme="majorHAnsi" w:cstheme="majorHAnsi"/>
        </w:rPr>
        <w:t xml:space="preserve"> the authority of the researcher, allowing participants to take over or own their interview space’ (Leavy, 2022).  </w:t>
      </w:r>
    </w:p>
    <w:p w14:paraId="108620E9" w14:textId="77777777" w:rsidR="00B74A72" w:rsidRPr="00CA025C" w:rsidRDefault="00B74A72" w:rsidP="00A32E20">
      <w:pPr>
        <w:spacing w:line="480" w:lineRule="auto"/>
        <w:jc w:val="both"/>
      </w:pPr>
    </w:p>
    <w:p w14:paraId="2E1DCA67" w14:textId="68A37176" w:rsidR="00A14450" w:rsidRDefault="0095498C" w:rsidP="00A32E20">
      <w:pPr>
        <w:spacing w:line="480" w:lineRule="auto"/>
        <w:ind w:firstLine="720"/>
        <w:jc w:val="both"/>
        <w:rPr>
          <w:rFonts w:asciiTheme="majorHAnsi" w:hAnsiTheme="majorHAnsi" w:cstheme="majorHAnsi"/>
        </w:rPr>
      </w:pPr>
      <w:r w:rsidRPr="00CA025C">
        <w:rPr>
          <w:rFonts w:asciiTheme="majorHAnsi" w:hAnsiTheme="majorHAnsi" w:cstheme="majorHAnsi"/>
        </w:rPr>
        <w:t xml:space="preserve">The data was collected from </w:t>
      </w:r>
      <w:r w:rsidR="00A14450">
        <w:rPr>
          <w:rFonts w:asciiTheme="majorHAnsi" w:hAnsiTheme="majorHAnsi" w:cstheme="majorHAnsi"/>
        </w:rPr>
        <w:t xml:space="preserve">the </w:t>
      </w:r>
      <w:r w:rsidRPr="00CA025C">
        <w:rPr>
          <w:rFonts w:asciiTheme="majorHAnsi" w:hAnsiTheme="majorHAnsi" w:cstheme="majorHAnsi"/>
        </w:rPr>
        <w:t>interviews and focus group</w:t>
      </w:r>
      <w:r w:rsidR="00A14450">
        <w:rPr>
          <w:rFonts w:asciiTheme="majorHAnsi" w:hAnsiTheme="majorHAnsi" w:cstheme="majorHAnsi"/>
        </w:rPr>
        <w:t xml:space="preserve">s </w:t>
      </w:r>
      <w:r w:rsidR="00437E45">
        <w:rPr>
          <w:rFonts w:asciiTheme="majorHAnsi" w:hAnsiTheme="majorHAnsi" w:cstheme="majorHAnsi"/>
        </w:rPr>
        <w:t>and</w:t>
      </w:r>
      <w:r w:rsidR="00A14450">
        <w:rPr>
          <w:rFonts w:asciiTheme="majorHAnsi" w:hAnsiTheme="majorHAnsi" w:cstheme="majorHAnsi"/>
        </w:rPr>
        <w:t xml:space="preserve"> collated into transcripts to support the coding</w:t>
      </w:r>
      <w:r w:rsidRPr="00CA025C">
        <w:rPr>
          <w:rFonts w:asciiTheme="majorHAnsi" w:hAnsiTheme="majorHAnsi" w:cstheme="majorHAnsi"/>
        </w:rPr>
        <w:t xml:space="preserve">. The participants were asked to opt in to participate in the research study via an online message sent via the </w:t>
      </w:r>
      <w:r w:rsidR="007469AB" w:rsidRPr="00CA025C">
        <w:rPr>
          <w:rFonts w:asciiTheme="majorHAnsi" w:hAnsiTheme="majorHAnsi" w:cstheme="majorHAnsi"/>
        </w:rPr>
        <w:t>schools’</w:t>
      </w:r>
      <w:r w:rsidRPr="00CA025C">
        <w:rPr>
          <w:rFonts w:asciiTheme="majorHAnsi" w:hAnsiTheme="majorHAnsi" w:cstheme="majorHAnsi"/>
        </w:rPr>
        <w:t xml:space="preserve"> communication platform.</w:t>
      </w:r>
      <w:r w:rsidR="00A14450">
        <w:rPr>
          <w:rFonts w:asciiTheme="majorHAnsi" w:hAnsiTheme="majorHAnsi" w:cstheme="majorHAnsi"/>
        </w:rPr>
        <w:t xml:space="preserve"> Families were already familiar with this </w:t>
      </w:r>
      <w:r w:rsidR="007469AB">
        <w:rPr>
          <w:rFonts w:asciiTheme="majorHAnsi" w:hAnsiTheme="majorHAnsi" w:cstheme="majorHAnsi"/>
        </w:rPr>
        <w:t>platform,</w:t>
      </w:r>
      <w:r w:rsidR="00A14450">
        <w:rPr>
          <w:rFonts w:asciiTheme="majorHAnsi" w:hAnsiTheme="majorHAnsi" w:cstheme="majorHAnsi"/>
        </w:rPr>
        <w:t xml:space="preserve"> so it encouraged responses.</w:t>
      </w:r>
      <w:r w:rsidRPr="00CA025C">
        <w:rPr>
          <w:rFonts w:asciiTheme="majorHAnsi" w:hAnsiTheme="majorHAnsi" w:cstheme="majorHAnsi"/>
        </w:rPr>
        <w:t xml:space="preserve"> The data obtained </w:t>
      </w:r>
      <w:r w:rsidRPr="00CA025C">
        <w:rPr>
          <w:rFonts w:asciiTheme="majorHAnsi" w:hAnsiTheme="majorHAnsi" w:cstheme="majorHAnsi"/>
          <w:bCs/>
        </w:rPr>
        <w:t xml:space="preserve">was </w:t>
      </w:r>
      <w:r w:rsidR="00A14450">
        <w:rPr>
          <w:rFonts w:asciiTheme="majorHAnsi" w:hAnsiTheme="majorHAnsi" w:cstheme="majorHAnsi"/>
          <w:bCs/>
        </w:rPr>
        <w:t xml:space="preserve">a </w:t>
      </w:r>
      <w:r w:rsidRPr="00CA025C">
        <w:rPr>
          <w:rFonts w:asciiTheme="majorHAnsi" w:hAnsiTheme="majorHAnsi" w:cstheme="majorHAnsi"/>
          <w:bCs/>
        </w:rPr>
        <w:t xml:space="preserve">representative of the wider proportion of the social and demographic population, the </w:t>
      </w:r>
      <w:r w:rsidRPr="00CA025C">
        <w:rPr>
          <w:rFonts w:asciiTheme="majorHAnsi" w:hAnsiTheme="majorHAnsi" w:cstheme="majorHAnsi"/>
        </w:rPr>
        <w:t>participants</w:t>
      </w:r>
      <w:r w:rsidRPr="00CA025C">
        <w:rPr>
          <w:rFonts w:asciiTheme="majorHAnsi" w:hAnsiTheme="majorHAnsi" w:cstheme="majorHAnsi"/>
          <w:bCs/>
        </w:rPr>
        <w:t xml:space="preserve"> </w:t>
      </w:r>
      <w:r w:rsidRPr="00CA025C">
        <w:rPr>
          <w:rFonts w:asciiTheme="majorHAnsi" w:hAnsiTheme="majorHAnsi" w:cstheme="majorHAnsi"/>
        </w:rPr>
        <w:t>had</w:t>
      </w:r>
      <w:r w:rsidRPr="00CA025C">
        <w:rPr>
          <w:rFonts w:asciiTheme="majorHAnsi" w:hAnsiTheme="majorHAnsi" w:cstheme="majorHAnsi"/>
          <w:bCs/>
        </w:rPr>
        <w:t xml:space="preserve"> </w:t>
      </w:r>
      <w:r w:rsidRPr="00CA025C">
        <w:rPr>
          <w:rFonts w:asciiTheme="majorHAnsi" w:hAnsiTheme="majorHAnsi" w:cstheme="majorHAnsi"/>
        </w:rPr>
        <w:t xml:space="preserve">different job roles, gender, age and social class. Allowing a spectrum of views, with those participating possessing some knowledge about the discussion, balancing this with potential pre-conceived ideas that can stifle </w:t>
      </w:r>
      <w:r w:rsidR="00A14450">
        <w:rPr>
          <w:rFonts w:asciiTheme="majorHAnsi" w:hAnsiTheme="majorHAnsi" w:cstheme="majorHAnsi"/>
        </w:rPr>
        <w:t>the validity of the results</w:t>
      </w:r>
      <w:r w:rsidRPr="00CA025C">
        <w:rPr>
          <w:rFonts w:asciiTheme="majorHAnsi" w:hAnsiTheme="majorHAnsi" w:cstheme="majorHAnsi"/>
        </w:rPr>
        <w:t xml:space="preserve"> (Hennink, 2007). </w:t>
      </w:r>
    </w:p>
    <w:p w14:paraId="18E360FE" w14:textId="77777777" w:rsidR="00707DA2" w:rsidRPr="00707DA2" w:rsidRDefault="00707DA2" w:rsidP="00A32E20">
      <w:pPr>
        <w:spacing w:line="480" w:lineRule="auto"/>
        <w:ind w:firstLine="720"/>
        <w:jc w:val="both"/>
        <w:rPr>
          <w:rFonts w:asciiTheme="majorHAnsi" w:hAnsiTheme="majorHAnsi" w:cstheme="majorHAnsi"/>
        </w:rPr>
      </w:pPr>
    </w:p>
    <w:p w14:paraId="75803163" w14:textId="019AE3B2" w:rsidR="00260C40" w:rsidRPr="00CA025C" w:rsidRDefault="0095498C" w:rsidP="00A32E20">
      <w:pPr>
        <w:pStyle w:val="Heading1"/>
        <w:spacing w:line="480" w:lineRule="auto"/>
        <w:jc w:val="both"/>
        <w:rPr>
          <w:b/>
          <w:bCs/>
          <w:sz w:val="28"/>
          <w:szCs w:val="28"/>
        </w:rPr>
      </w:pPr>
      <w:bookmarkStart w:id="5" w:name="_Toc124271419"/>
      <w:r w:rsidRPr="00CA025C">
        <w:rPr>
          <w:b/>
          <w:bCs/>
          <w:sz w:val="28"/>
          <w:szCs w:val="28"/>
        </w:rPr>
        <w:t>Emerging Themes</w:t>
      </w:r>
      <w:bookmarkEnd w:id="5"/>
    </w:p>
    <w:p w14:paraId="094FA87C" w14:textId="0E14E229" w:rsidR="00264586" w:rsidRDefault="00264586" w:rsidP="00A32E20">
      <w:pPr>
        <w:spacing w:line="480" w:lineRule="auto"/>
        <w:ind w:firstLine="720"/>
        <w:jc w:val="both"/>
        <w:rPr>
          <w:rFonts w:asciiTheme="majorHAnsi" w:hAnsiTheme="majorHAnsi" w:cstheme="majorHAnsi"/>
        </w:rPr>
      </w:pPr>
      <w:r w:rsidRPr="00CA025C">
        <w:rPr>
          <w:rFonts w:asciiTheme="majorHAnsi" w:hAnsiTheme="majorHAnsi" w:cstheme="majorHAnsi"/>
        </w:rPr>
        <w:t>Data was collected using a phenomenology approach. All participants within this research study had experienced the phenomenon and were able to discuss and relive their own experiences through interview and focus group questions</w:t>
      </w:r>
      <w:r w:rsidR="00437E45">
        <w:rPr>
          <w:rFonts w:asciiTheme="majorHAnsi" w:hAnsiTheme="majorHAnsi" w:cstheme="majorHAnsi"/>
        </w:rPr>
        <w:t xml:space="preserve">. This </w:t>
      </w:r>
      <w:r w:rsidRPr="00CA025C">
        <w:rPr>
          <w:rFonts w:asciiTheme="majorHAnsi" w:hAnsiTheme="majorHAnsi" w:cstheme="majorHAnsi"/>
        </w:rPr>
        <w:t xml:space="preserve">helped the researcher to understand what it was like to experience family engagement for different families and from different </w:t>
      </w:r>
      <w:r w:rsidR="00A14450">
        <w:rPr>
          <w:rFonts w:asciiTheme="majorHAnsi" w:hAnsiTheme="majorHAnsi" w:cstheme="majorHAnsi"/>
        </w:rPr>
        <w:t xml:space="preserve">viewpoints and </w:t>
      </w:r>
      <w:r w:rsidRPr="00CA025C">
        <w:rPr>
          <w:rFonts w:asciiTheme="majorHAnsi" w:hAnsiTheme="majorHAnsi" w:cstheme="majorHAnsi"/>
        </w:rPr>
        <w:lastRenderedPageBreak/>
        <w:t>perspectives</w:t>
      </w:r>
      <w:r w:rsidR="00A14450">
        <w:rPr>
          <w:rFonts w:asciiTheme="majorHAnsi" w:hAnsiTheme="majorHAnsi" w:cstheme="majorHAnsi"/>
        </w:rPr>
        <w:t xml:space="preserve"> and</w:t>
      </w:r>
      <w:r w:rsidRPr="00CA025C">
        <w:rPr>
          <w:rFonts w:asciiTheme="majorHAnsi" w:hAnsiTheme="majorHAnsi" w:cstheme="majorHAnsi"/>
        </w:rPr>
        <w:t xml:space="preserve"> the impact this had on their child’s wellbeing and therefore enhance</w:t>
      </w:r>
      <w:r w:rsidR="00A14450">
        <w:rPr>
          <w:rFonts w:asciiTheme="majorHAnsi" w:hAnsiTheme="majorHAnsi" w:cstheme="majorHAnsi"/>
        </w:rPr>
        <w:t xml:space="preserve"> the</w:t>
      </w:r>
      <w:r w:rsidRPr="00CA025C">
        <w:rPr>
          <w:rFonts w:asciiTheme="majorHAnsi" w:hAnsiTheme="majorHAnsi" w:cstheme="majorHAnsi"/>
        </w:rPr>
        <w:t xml:space="preserve"> phenological understanding (Creswell, 2007). </w:t>
      </w:r>
    </w:p>
    <w:p w14:paraId="5234EACD" w14:textId="77777777" w:rsidR="00A32E20" w:rsidRPr="00CA025C" w:rsidRDefault="00A32E20" w:rsidP="00A32E20">
      <w:pPr>
        <w:spacing w:line="480" w:lineRule="auto"/>
        <w:ind w:firstLine="720"/>
        <w:jc w:val="both"/>
        <w:rPr>
          <w:rFonts w:asciiTheme="majorHAnsi" w:hAnsiTheme="majorHAnsi" w:cstheme="majorHAnsi"/>
        </w:rPr>
      </w:pPr>
    </w:p>
    <w:p w14:paraId="40D779D7" w14:textId="2BE9B946" w:rsidR="00860705" w:rsidRPr="00CA025C" w:rsidRDefault="00860705" w:rsidP="00A32E20">
      <w:pPr>
        <w:spacing w:line="480" w:lineRule="auto"/>
        <w:ind w:firstLine="720"/>
        <w:jc w:val="both"/>
        <w:rPr>
          <w:rFonts w:asciiTheme="majorHAnsi" w:hAnsiTheme="majorHAnsi" w:cstheme="majorHAnsi"/>
        </w:rPr>
      </w:pPr>
      <w:r w:rsidRPr="00CA025C">
        <w:rPr>
          <w:rFonts w:asciiTheme="majorHAnsi" w:hAnsiTheme="majorHAnsi" w:cstheme="majorHAnsi"/>
        </w:rPr>
        <w:t xml:space="preserve">The data analysis process used in this </w:t>
      </w:r>
      <w:r w:rsidR="00531573">
        <w:rPr>
          <w:rFonts w:asciiTheme="majorHAnsi" w:hAnsiTheme="majorHAnsi" w:cstheme="majorHAnsi"/>
        </w:rPr>
        <w:t>focused research</w:t>
      </w:r>
      <w:r w:rsidRPr="00CA025C">
        <w:rPr>
          <w:rFonts w:asciiTheme="majorHAnsi" w:hAnsiTheme="majorHAnsi" w:cstheme="majorHAnsi"/>
        </w:rPr>
        <w:t xml:space="preserve"> study was influenced by Creswell (2007:181) who was inspired by </w:t>
      </w:r>
      <w:r w:rsidR="00531573">
        <w:rPr>
          <w:rFonts w:asciiTheme="majorHAnsi" w:hAnsiTheme="majorHAnsi" w:cstheme="majorHAnsi"/>
        </w:rPr>
        <w:t>four</w:t>
      </w:r>
      <w:r w:rsidRPr="00CA025C">
        <w:rPr>
          <w:rFonts w:asciiTheme="majorHAnsi" w:hAnsiTheme="majorHAnsi" w:cstheme="majorHAnsi"/>
        </w:rPr>
        <w:t xml:space="preserve"> authors – Madison, Huberman and Miles and Wilcott. Following data collection, the researcher read and reviewed all transcripts identifying potential meaning units from the interviews and focus groups. Secondly, they undertook deeper analysis to interpret the data and highlight what they could see in light of their own views </w:t>
      </w:r>
      <w:r w:rsidR="00A14450">
        <w:rPr>
          <w:rFonts w:asciiTheme="majorHAnsi" w:hAnsiTheme="majorHAnsi" w:cstheme="majorHAnsi"/>
        </w:rPr>
        <w:t>and</w:t>
      </w:r>
      <w:r w:rsidRPr="00CA025C">
        <w:rPr>
          <w:rFonts w:asciiTheme="majorHAnsi" w:hAnsiTheme="majorHAnsi" w:cstheme="majorHAnsi"/>
        </w:rPr>
        <w:t xml:space="preserve"> that within literature (Creswell, 2007). During this process the researcher ensured that they regularly referred back to the context to ensure that the interpretations were not bias</w:t>
      </w:r>
      <w:r w:rsidR="00437E45">
        <w:rPr>
          <w:rFonts w:asciiTheme="majorHAnsi" w:hAnsiTheme="majorHAnsi" w:cstheme="majorHAnsi"/>
        </w:rPr>
        <w:t>ed</w:t>
      </w:r>
      <w:r w:rsidRPr="00CA025C">
        <w:rPr>
          <w:rFonts w:asciiTheme="majorHAnsi" w:hAnsiTheme="majorHAnsi" w:cstheme="majorHAnsi"/>
        </w:rPr>
        <w:t xml:space="preserve">. The final part of </w:t>
      </w:r>
      <w:r w:rsidR="00A14450">
        <w:rPr>
          <w:rFonts w:asciiTheme="majorHAnsi" w:hAnsiTheme="majorHAnsi" w:cstheme="majorHAnsi"/>
        </w:rPr>
        <w:t>the</w:t>
      </w:r>
      <w:r w:rsidRPr="00CA025C">
        <w:rPr>
          <w:rFonts w:asciiTheme="majorHAnsi" w:hAnsiTheme="majorHAnsi" w:cstheme="majorHAnsi"/>
        </w:rPr>
        <w:t xml:space="preserve"> data analysis involved the researcher coding the data by identifying themes and patterns, </w:t>
      </w:r>
      <w:r w:rsidR="00437E45">
        <w:rPr>
          <w:rFonts w:asciiTheme="majorHAnsi" w:hAnsiTheme="majorHAnsi" w:cstheme="majorHAnsi"/>
        </w:rPr>
        <w:t>that</w:t>
      </w:r>
      <w:r w:rsidRPr="00CA025C">
        <w:rPr>
          <w:rFonts w:asciiTheme="majorHAnsi" w:hAnsiTheme="majorHAnsi" w:cstheme="majorHAnsi"/>
        </w:rPr>
        <w:t xml:space="preserve"> supported the researcher to </w:t>
      </w:r>
      <w:r w:rsidR="00D11F93" w:rsidRPr="00CA025C">
        <w:rPr>
          <w:rFonts w:asciiTheme="majorHAnsi" w:hAnsiTheme="majorHAnsi" w:cstheme="majorHAnsi"/>
        </w:rPr>
        <w:t>contextualise</w:t>
      </w:r>
      <w:r w:rsidRPr="00CA025C">
        <w:rPr>
          <w:rFonts w:asciiTheme="majorHAnsi" w:hAnsiTheme="majorHAnsi" w:cstheme="majorHAnsi"/>
        </w:rPr>
        <w:t xml:space="preserve"> the data and further align with </w:t>
      </w:r>
      <w:r w:rsidR="00A14450">
        <w:rPr>
          <w:rFonts w:asciiTheme="majorHAnsi" w:hAnsiTheme="majorHAnsi" w:cstheme="majorHAnsi"/>
        </w:rPr>
        <w:t xml:space="preserve">current </w:t>
      </w:r>
      <w:r w:rsidRPr="00CA025C">
        <w:rPr>
          <w:rFonts w:asciiTheme="majorHAnsi" w:hAnsiTheme="majorHAnsi" w:cstheme="majorHAnsi"/>
        </w:rPr>
        <w:t xml:space="preserve">literature. </w:t>
      </w:r>
    </w:p>
    <w:p w14:paraId="70C9F5E0" w14:textId="77777777" w:rsidR="00860705" w:rsidRPr="00CA025C" w:rsidRDefault="00860705" w:rsidP="00A32E20">
      <w:pPr>
        <w:spacing w:line="480" w:lineRule="auto"/>
        <w:jc w:val="both"/>
        <w:rPr>
          <w:rFonts w:asciiTheme="majorHAnsi" w:hAnsiTheme="majorHAnsi" w:cstheme="majorHAnsi"/>
        </w:rPr>
      </w:pPr>
    </w:p>
    <w:p w14:paraId="24478D18" w14:textId="5320A53F" w:rsidR="002730AF" w:rsidRPr="00CA025C" w:rsidRDefault="00860705" w:rsidP="00A32E20">
      <w:pPr>
        <w:spacing w:line="480" w:lineRule="auto"/>
        <w:ind w:firstLine="720"/>
        <w:jc w:val="both"/>
        <w:rPr>
          <w:rFonts w:asciiTheme="majorHAnsi" w:hAnsiTheme="majorHAnsi" w:cstheme="majorHAnsi"/>
        </w:rPr>
      </w:pPr>
      <w:r w:rsidRPr="00CA025C">
        <w:rPr>
          <w:rFonts w:asciiTheme="majorHAnsi" w:hAnsiTheme="majorHAnsi" w:cstheme="majorHAnsi"/>
        </w:rPr>
        <w:t xml:space="preserve">In addition to the initial analysis, further comparative analysis and representation was carried out by the researcher to refine the theoretical insights and draw patterns from different data collections (Simister, 2017). </w:t>
      </w:r>
      <w:r w:rsidR="00707DA2">
        <w:rPr>
          <w:rFonts w:asciiTheme="majorHAnsi" w:hAnsiTheme="majorHAnsi" w:cstheme="majorHAnsi"/>
        </w:rPr>
        <w:t xml:space="preserve">During this analysis the researcher was able to further identify the extent to which the phenomena had been experienced, thus present or absent and further distinguish relationships between the data collected. </w:t>
      </w:r>
      <w:r w:rsidR="00717B52" w:rsidRPr="00CA025C">
        <w:rPr>
          <w:rFonts w:asciiTheme="majorHAnsi" w:hAnsiTheme="majorHAnsi" w:cstheme="majorHAnsi"/>
        </w:rPr>
        <w:t>This also provided</w:t>
      </w:r>
      <w:r w:rsidR="00437E45">
        <w:rPr>
          <w:rFonts w:asciiTheme="majorHAnsi" w:hAnsiTheme="majorHAnsi" w:cstheme="majorHAnsi"/>
        </w:rPr>
        <w:t xml:space="preserve"> deeper</w:t>
      </w:r>
      <w:r w:rsidR="00717B52" w:rsidRPr="00CA025C">
        <w:rPr>
          <w:rFonts w:asciiTheme="majorHAnsi" w:hAnsiTheme="majorHAnsi" w:cstheme="majorHAnsi"/>
        </w:rPr>
        <w:t xml:space="preserve"> insight to highlight</w:t>
      </w:r>
      <w:r w:rsidR="00694367">
        <w:rPr>
          <w:rFonts w:asciiTheme="majorHAnsi" w:hAnsiTheme="majorHAnsi" w:cstheme="majorHAnsi"/>
        </w:rPr>
        <w:t xml:space="preserve"> potential</w:t>
      </w:r>
      <w:r w:rsidR="00717B52" w:rsidRPr="00CA025C">
        <w:rPr>
          <w:rFonts w:asciiTheme="majorHAnsi" w:hAnsiTheme="majorHAnsi" w:cstheme="majorHAnsi"/>
        </w:rPr>
        <w:t xml:space="preserve"> future research opportunities. </w:t>
      </w:r>
    </w:p>
    <w:p w14:paraId="07C93BDC" w14:textId="3CADE7FA" w:rsidR="00860705" w:rsidRPr="00CA025C" w:rsidRDefault="00B83D79" w:rsidP="00A32E20">
      <w:pPr>
        <w:pStyle w:val="Heading1"/>
        <w:spacing w:line="480" w:lineRule="auto"/>
        <w:jc w:val="both"/>
        <w:rPr>
          <w:b/>
          <w:bCs/>
          <w:sz w:val="24"/>
          <w:szCs w:val="24"/>
        </w:rPr>
      </w:pPr>
      <w:bookmarkStart w:id="6" w:name="_Toc124271420"/>
      <w:r w:rsidRPr="00B34190">
        <w:rPr>
          <w:b/>
          <w:bCs/>
          <w:sz w:val="28"/>
          <w:szCs w:val="28"/>
        </w:rPr>
        <w:lastRenderedPageBreak/>
        <w:t>Discussion</w:t>
      </w:r>
      <w:bookmarkEnd w:id="6"/>
    </w:p>
    <w:p w14:paraId="64DEBCFE" w14:textId="67FC8D6F" w:rsidR="00717B52" w:rsidRDefault="00040704" w:rsidP="00A32E20">
      <w:pPr>
        <w:spacing w:line="480" w:lineRule="auto"/>
        <w:ind w:firstLine="720"/>
        <w:jc w:val="both"/>
        <w:rPr>
          <w:rFonts w:asciiTheme="majorHAnsi" w:hAnsiTheme="majorHAnsi" w:cstheme="majorHAnsi"/>
        </w:rPr>
      </w:pPr>
      <w:r w:rsidRPr="00CA025C">
        <w:rPr>
          <w:rFonts w:asciiTheme="majorHAnsi" w:hAnsiTheme="majorHAnsi" w:cstheme="majorHAnsi"/>
        </w:rPr>
        <w:t>In</w:t>
      </w:r>
      <w:r w:rsidR="004401BB">
        <w:rPr>
          <w:rFonts w:asciiTheme="majorHAnsi" w:hAnsiTheme="majorHAnsi" w:cstheme="majorHAnsi"/>
        </w:rPr>
        <w:t xml:space="preserve"> </w:t>
      </w:r>
      <w:r w:rsidRPr="00CA025C">
        <w:rPr>
          <w:rFonts w:asciiTheme="majorHAnsi" w:hAnsiTheme="majorHAnsi" w:cstheme="majorHAnsi"/>
        </w:rPr>
        <w:t>depth d</w:t>
      </w:r>
      <w:r w:rsidR="00717B52" w:rsidRPr="00CA025C">
        <w:rPr>
          <w:rFonts w:asciiTheme="majorHAnsi" w:hAnsiTheme="majorHAnsi" w:cstheme="majorHAnsi"/>
        </w:rPr>
        <w:t>ata analysis of interviews and focus groups identified five core themes</w:t>
      </w:r>
      <w:r w:rsidR="00694367">
        <w:rPr>
          <w:rFonts w:asciiTheme="majorHAnsi" w:hAnsiTheme="majorHAnsi" w:cstheme="majorHAnsi"/>
        </w:rPr>
        <w:t xml:space="preserve"> that subsequently impacted on family engagement and children’s wellbeing: </w:t>
      </w:r>
      <w:r w:rsidR="00717B52" w:rsidRPr="00CA025C">
        <w:rPr>
          <w:rFonts w:asciiTheme="majorHAnsi" w:hAnsiTheme="majorHAnsi" w:cstheme="majorHAnsi"/>
        </w:rPr>
        <w:t xml:space="preserve"> relationships, </w:t>
      </w:r>
      <w:r w:rsidR="00FC4CB6" w:rsidRPr="00CA025C">
        <w:rPr>
          <w:rFonts w:asciiTheme="majorHAnsi" w:hAnsiTheme="majorHAnsi" w:cstheme="majorHAnsi"/>
        </w:rPr>
        <w:t>home learning environment</w:t>
      </w:r>
      <w:r w:rsidR="00717B52" w:rsidRPr="00CA025C">
        <w:rPr>
          <w:rFonts w:asciiTheme="majorHAnsi" w:hAnsiTheme="majorHAnsi" w:cstheme="majorHAnsi"/>
        </w:rPr>
        <w:t xml:space="preserve">, impact on child development, confidence and role model. </w:t>
      </w:r>
    </w:p>
    <w:p w14:paraId="5ECAD29C" w14:textId="77777777" w:rsidR="002730AF" w:rsidRPr="00CB2805" w:rsidRDefault="002730AF" w:rsidP="00A32E20">
      <w:pPr>
        <w:spacing w:line="480" w:lineRule="auto"/>
        <w:ind w:firstLine="720"/>
        <w:jc w:val="both"/>
        <w:rPr>
          <w:rFonts w:asciiTheme="majorHAnsi" w:hAnsiTheme="majorHAnsi" w:cstheme="majorHAnsi"/>
          <w:b/>
          <w:bCs/>
        </w:rPr>
      </w:pPr>
    </w:p>
    <w:p w14:paraId="4442D6FA" w14:textId="7096233A" w:rsidR="00A95310" w:rsidRPr="00CA025C" w:rsidRDefault="00260C40" w:rsidP="00A32E20">
      <w:pPr>
        <w:pStyle w:val="Heading2"/>
        <w:spacing w:line="480" w:lineRule="auto"/>
        <w:jc w:val="both"/>
        <w:rPr>
          <w:b/>
          <w:bCs/>
          <w:sz w:val="24"/>
          <w:szCs w:val="24"/>
          <w:u w:val="single"/>
        </w:rPr>
      </w:pPr>
      <w:bookmarkStart w:id="7" w:name="_Toc124271421"/>
      <w:r w:rsidRPr="00CA025C">
        <w:rPr>
          <w:b/>
          <w:bCs/>
          <w:sz w:val="24"/>
          <w:szCs w:val="24"/>
          <w:u w:val="single"/>
        </w:rPr>
        <w:t>Relationships</w:t>
      </w:r>
      <w:bookmarkEnd w:id="7"/>
      <w:r w:rsidRPr="00CA025C">
        <w:rPr>
          <w:b/>
          <w:bCs/>
          <w:sz w:val="24"/>
          <w:szCs w:val="24"/>
          <w:u w:val="single"/>
        </w:rPr>
        <w:t xml:space="preserve"> </w:t>
      </w:r>
    </w:p>
    <w:p w14:paraId="0254AC66" w14:textId="5E7D664B" w:rsidR="00040704" w:rsidRPr="00CA025C" w:rsidRDefault="00040704" w:rsidP="00A32E20">
      <w:pPr>
        <w:spacing w:line="480" w:lineRule="auto"/>
        <w:ind w:firstLine="720"/>
        <w:jc w:val="both"/>
        <w:rPr>
          <w:rFonts w:asciiTheme="majorHAnsi" w:hAnsiTheme="majorHAnsi" w:cstheme="majorHAnsi"/>
          <w:i/>
          <w:iCs/>
        </w:rPr>
      </w:pPr>
      <w:r w:rsidRPr="00CA025C">
        <w:rPr>
          <w:rFonts w:asciiTheme="majorHAnsi" w:hAnsiTheme="majorHAnsi" w:cstheme="majorHAnsi"/>
          <w:i/>
          <w:iCs/>
        </w:rPr>
        <w:t xml:space="preserve">In this </w:t>
      </w:r>
      <w:r w:rsidR="00437E45">
        <w:rPr>
          <w:rFonts w:asciiTheme="majorHAnsi" w:hAnsiTheme="majorHAnsi" w:cstheme="majorHAnsi"/>
          <w:i/>
          <w:iCs/>
        </w:rPr>
        <w:t xml:space="preserve">research </w:t>
      </w:r>
      <w:r w:rsidRPr="00CA025C">
        <w:rPr>
          <w:rFonts w:asciiTheme="majorHAnsi" w:hAnsiTheme="majorHAnsi" w:cstheme="majorHAnsi"/>
          <w:i/>
          <w:iCs/>
        </w:rPr>
        <w:t xml:space="preserve">study, relationships </w:t>
      </w:r>
      <w:r w:rsidR="007469AB">
        <w:rPr>
          <w:rFonts w:asciiTheme="majorHAnsi" w:hAnsiTheme="majorHAnsi" w:cstheme="majorHAnsi"/>
          <w:i/>
          <w:iCs/>
        </w:rPr>
        <w:t>are</w:t>
      </w:r>
      <w:r w:rsidR="00C34942">
        <w:rPr>
          <w:rFonts w:asciiTheme="majorHAnsi" w:hAnsiTheme="majorHAnsi" w:cstheme="majorHAnsi"/>
          <w:i/>
          <w:iCs/>
        </w:rPr>
        <w:t xml:space="preserve"> referred to as</w:t>
      </w:r>
      <w:r w:rsidRPr="00CA025C">
        <w:rPr>
          <w:rFonts w:asciiTheme="majorHAnsi" w:hAnsiTheme="majorHAnsi" w:cstheme="majorHAnsi"/>
          <w:i/>
          <w:iCs/>
        </w:rPr>
        <w:t xml:space="preserve"> the relationship between a parent and child and the relationship a parent has with educational experiences. </w:t>
      </w:r>
    </w:p>
    <w:p w14:paraId="1A85837C" w14:textId="77777777" w:rsidR="00040704" w:rsidRPr="00CA025C" w:rsidRDefault="00040704" w:rsidP="00A32E20">
      <w:pPr>
        <w:spacing w:line="480" w:lineRule="auto"/>
        <w:jc w:val="both"/>
        <w:rPr>
          <w:rFonts w:asciiTheme="majorHAnsi" w:hAnsiTheme="majorHAnsi" w:cstheme="majorHAnsi"/>
          <w:i/>
          <w:iCs/>
        </w:rPr>
      </w:pPr>
    </w:p>
    <w:p w14:paraId="28DF3102" w14:textId="63EB08CE" w:rsidR="0061164A" w:rsidRPr="0061164A" w:rsidRDefault="00B45A2B" w:rsidP="00A32E20">
      <w:pPr>
        <w:spacing w:line="480" w:lineRule="auto"/>
        <w:ind w:firstLine="720"/>
        <w:jc w:val="both"/>
        <w:rPr>
          <w:rFonts w:asciiTheme="majorHAnsi" w:hAnsiTheme="majorHAnsi" w:cstheme="majorHAnsi"/>
        </w:rPr>
      </w:pPr>
      <w:r w:rsidRPr="003A4A33">
        <w:rPr>
          <w:rFonts w:asciiTheme="majorHAnsi" w:hAnsiTheme="majorHAnsi" w:cstheme="majorHAnsi"/>
        </w:rPr>
        <w:t>Positive</w:t>
      </w:r>
      <w:r w:rsidRPr="00CA025C">
        <w:rPr>
          <w:rFonts w:asciiTheme="majorHAnsi" w:hAnsiTheme="majorHAnsi" w:cstheme="majorHAnsi"/>
        </w:rPr>
        <w:t xml:space="preserve"> relationships with children are based on being in the moment, spending quality time and building trust (Raising Children Network, 2020). Research highlights that relationships play a crucial role in the development of the child and thus </w:t>
      </w:r>
      <w:r w:rsidR="00437E45">
        <w:rPr>
          <w:rFonts w:asciiTheme="majorHAnsi" w:hAnsiTheme="majorHAnsi" w:cstheme="majorHAnsi"/>
        </w:rPr>
        <w:t xml:space="preserve">have </w:t>
      </w:r>
      <w:r w:rsidRPr="00CA025C">
        <w:rPr>
          <w:rFonts w:asciiTheme="majorHAnsi" w:hAnsiTheme="majorHAnsi" w:cstheme="majorHAnsi"/>
        </w:rPr>
        <w:t xml:space="preserve">an impact of who they become in their adolescent years (Raising Children Network, 2020). </w:t>
      </w:r>
      <w:r w:rsidR="007469AB">
        <w:rPr>
          <w:rFonts w:asciiTheme="majorHAnsi" w:hAnsiTheme="majorHAnsi" w:cstheme="majorHAnsi"/>
        </w:rPr>
        <w:t>This phenomenon</w:t>
      </w:r>
      <w:r w:rsidR="0061164A">
        <w:rPr>
          <w:rFonts w:asciiTheme="majorHAnsi" w:hAnsiTheme="majorHAnsi" w:cstheme="majorHAnsi"/>
        </w:rPr>
        <w:t xml:space="preserve"> is not new knowledge it was first recognised by the Greek Philosopher, Aristotle who stated that ‘give me the child at seven and I will give you the </w:t>
      </w:r>
      <w:r w:rsidR="0061164A" w:rsidRPr="00437E45">
        <w:rPr>
          <w:rFonts w:asciiTheme="majorHAnsi" w:hAnsiTheme="majorHAnsi" w:cstheme="majorHAnsi"/>
        </w:rPr>
        <w:t>man’ (</w:t>
      </w:r>
      <w:r w:rsidR="00437E45" w:rsidRPr="00437E45">
        <w:rPr>
          <w:rFonts w:asciiTheme="majorHAnsi" w:hAnsiTheme="majorHAnsi" w:cstheme="majorHAnsi"/>
          <w:color w:val="000000" w:themeColor="text1"/>
        </w:rPr>
        <w:t>Bambrough,</w:t>
      </w:r>
      <w:r w:rsidR="0061164A" w:rsidRPr="00437E45">
        <w:rPr>
          <w:rFonts w:asciiTheme="majorHAnsi" w:hAnsiTheme="majorHAnsi" w:cstheme="majorHAnsi"/>
          <w:color w:val="000000" w:themeColor="text1"/>
        </w:rPr>
        <w:t xml:space="preserve"> 1963).</w:t>
      </w:r>
      <w:r w:rsidR="0061164A" w:rsidRPr="0061164A">
        <w:rPr>
          <w:rFonts w:asciiTheme="majorHAnsi" w:hAnsiTheme="majorHAnsi" w:cstheme="majorHAnsi"/>
          <w:color w:val="000000" w:themeColor="text1"/>
        </w:rPr>
        <w:t xml:space="preserve"> This further highlights that support and engagement in the early years development of a child play </w:t>
      </w:r>
      <w:r w:rsidR="007469AB" w:rsidRPr="0061164A">
        <w:rPr>
          <w:rFonts w:asciiTheme="majorHAnsi" w:hAnsiTheme="majorHAnsi" w:cstheme="majorHAnsi"/>
          <w:color w:val="000000" w:themeColor="text1"/>
        </w:rPr>
        <w:t>an</w:t>
      </w:r>
      <w:r w:rsidR="0061164A" w:rsidRPr="0061164A">
        <w:rPr>
          <w:rFonts w:asciiTheme="majorHAnsi" w:hAnsiTheme="majorHAnsi" w:cstheme="majorHAnsi"/>
          <w:color w:val="000000" w:themeColor="text1"/>
        </w:rPr>
        <w:t xml:space="preserve"> imperative role in their development and later life.</w:t>
      </w:r>
    </w:p>
    <w:p w14:paraId="4DECAAE2" w14:textId="77777777" w:rsidR="0061164A" w:rsidRDefault="0061164A" w:rsidP="00A32E20">
      <w:pPr>
        <w:spacing w:line="480" w:lineRule="auto"/>
        <w:ind w:firstLine="720"/>
        <w:jc w:val="both"/>
        <w:rPr>
          <w:rFonts w:asciiTheme="majorHAnsi" w:hAnsiTheme="majorHAnsi" w:cstheme="majorHAnsi"/>
        </w:rPr>
      </w:pPr>
    </w:p>
    <w:p w14:paraId="35309D46" w14:textId="5002F1AA" w:rsidR="00B45A2B" w:rsidRPr="00CA025C" w:rsidRDefault="00B45A2B" w:rsidP="00A32E20">
      <w:pPr>
        <w:spacing w:line="480" w:lineRule="auto"/>
        <w:ind w:firstLine="720"/>
        <w:jc w:val="both"/>
        <w:rPr>
          <w:rFonts w:asciiTheme="majorHAnsi" w:hAnsiTheme="majorHAnsi" w:cstheme="majorHAnsi"/>
          <w:color w:val="000000" w:themeColor="text1"/>
        </w:rPr>
      </w:pPr>
      <w:r w:rsidRPr="00CA025C">
        <w:rPr>
          <w:rFonts w:asciiTheme="majorHAnsi" w:hAnsiTheme="majorHAnsi" w:cstheme="majorHAnsi"/>
          <w:color w:val="000000" w:themeColor="text1"/>
        </w:rPr>
        <w:t xml:space="preserve">It was evident </w:t>
      </w:r>
      <w:r w:rsidR="00437E45">
        <w:rPr>
          <w:rFonts w:asciiTheme="majorHAnsi" w:hAnsiTheme="majorHAnsi" w:cstheme="majorHAnsi"/>
          <w:color w:val="000000" w:themeColor="text1"/>
        </w:rPr>
        <w:t xml:space="preserve">from this research study </w:t>
      </w:r>
      <w:r w:rsidRPr="00CA025C">
        <w:rPr>
          <w:rFonts w:asciiTheme="majorHAnsi" w:hAnsiTheme="majorHAnsi" w:cstheme="majorHAnsi"/>
          <w:color w:val="000000" w:themeColor="text1"/>
        </w:rPr>
        <w:t xml:space="preserve">that most parents participate in family engagement opportunities </w:t>
      </w:r>
      <w:r w:rsidR="0072209E">
        <w:rPr>
          <w:rFonts w:asciiTheme="majorHAnsi" w:hAnsiTheme="majorHAnsi" w:cstheme="majorHAnsi"/>
          <w:color w:val="000000" w:themeColor="text1"/>
        </w:rPr>
        <w:t xml:space="preserve">entirely </w:t>
      </w:r>
      <w:r w:rsidRPr="00CA025C">
        <w:rPr>
          <w:rFonts w:asciiTheme="majorHAnsi" w:hAnsiTheme="majorHAnsi" w:cstheme="majorHAnsi"/>
          <w:color w:val="000000" w:themeColor="text1"/>
        </w:rPr>
        <w:t xml:space="preserve">for their child, </w:t>
      </w:r>
      <w:r w:rsidR="0072209E">
        <w:rPr>
          <w:rFonts w:asciiTheme="majorHAnsi" w:hAnsiTheme="majorHAnsi" w:cstheme="majorHAnsi"/>
          <w:color w:val="000000" w:themeColor="text1"/>
        </w:rPr>
        <w:t xml:space="preserve">not for themselves. Through discussions they expressed that they </w:t>
      </w:r>
      <w:r w:rsidRPr="00CA025C">
        <w:rPr>
          <w:rFonts w:asciiTheme="majorHAnsi" w:hAnsiTheme="majorHAnsi" w:cstheme="majorHAnsi"/>
          <w:color w:val="000000" w:themeColor="text1"/>
        </w:rPr>
        <w:t>want</w:t>
      </w:r>
      <w:r w:rsidR="0072209E">
        <w:rPr>
          <w:rFonts w:asciiTheme="majorHAnsi" w:hAnsiTheme="majorHAnsi" w:cstheme="majorHAnsi"/>
          <w:color w:val="000000" w:themeColor="text1"/>
        </w:rPr>
        <w:t>ed</w:t>
      </w:r>
      <w:r w:rsidRPr="00CA025C">
        <w:rPr>
          <w:rFonts w:asciiTheme="majorHAnsi" w:hAnsiTheme="majorHAnsi" w:cstheme="majorHAnsi"/>
          <w:color w:val="000000" w:themeColor="text1"/>
        </w:rPr>
        <w:t xml:space="preserve"> to make a genuine difference and for their child to have a better experience than they experienced</w:t>
      </w:r>
      <w:r w:rsidR="0072209E">
        <w:rPr>
          <w:rFonts w:asciiTheme="majorHAnsi" w:hAnsiTheme="majorHAnsi" w:cstheme="majorHAnsi"/>
          <w:color w:val="000000" w:themeColor="text1"/>
        </w:rPr>
        <w:t xml:space="preserve"> during their childhood</w:t>
      </w:r>
      <w:r w:rsidRPr="00CA025C">
        <w:rPr>
          <w:rFonts w:asciiTheme="majorHAnsi" w:hAnsiTheme="majorHAnsi" w:cstheme="majorHAnsi"/>
          <w:color w:val="000000" w:themeColor="text1"/>
        </w:rPr>
        <w:t xml:space="preserve">. It was evident that Participant A </w:t>
      </w:r>
      <w:proofErr w:type="gramStart"/>
      <w:r w:rsidRPr="00CA025C">
        <w:rPr>
          <w:rFonts w:asciiTheme="majorHAnsi" w:hAnsiTheme="majorHAnsi" w:cstheme="majorHAnsi"/>
          <w:color w:val="000000" w:themeColor="text1"/>
        </w:rPr>
        <w:t>reflected back</w:t>
      </w:r>
      <w:proofErr w:type="gramEnd"/>
      <w:r w:rsidRPr="00CA025C">
        <w:rPr>
          <w:rFonts w:asciiTheme="majorHAnsi" w:hAnsiTheme="majorHAnsi" w:cstheme="majorHAnsi"/>
          <w:color w:val="000000" w:themeColor="text1"/>
        </w:rPr>
        <w:t xml:space="preserve"> and </w:t>
      </w:r>
      <w:r w:rsidRPr="00CA025C">
        <w:rPr>
          <w:rFonts w:asciiTheme="majorHAnsi" w:hAnsiTheme="majorHAnsi" w:cstheme="majorHAnsi"/>
          <w:color w:val="000000" w:themeColor="text1"/>
        </w:rPr>
        <w:lastRenderedPageBreak/>
        <w:t>relived a memory from their childhood</w:t>
      </w:r>
      <w:r w:rsidR="0072209E">
        <w:rPr>
          <w:rFonts w:asciiTheme="majorHAnsi" w:hAnsiTheme="majorHAnsi" w:cstheme="majorHAnsi"/>
          <w:color w:val="000000" w:themeColor="text1"/>
        </w:rPr>
        <w:t xml:space="preserve">. They expressed </w:t>
      </w:r>
      <w:r w:rsidR="00310CD0" w:rsidRPr="00CA025C">
        <w:rPr>
          <w:rFonts w:asciiTheme="majorHAnsi" w:hAnsiTheme="majorHAnsi" w:cstheme="majorHAnsi"/>
          <w:color w:val="000000" w:themeColor="text1"/>
        </w:rPr>
        <w:t xml:space="preserve">how school and home were seen as two separate </w:t>
      </w:r>
      <w:r w:rsidR="00A5533A">
        <w:rPr>
          <w:rFonts w:asciiTheme="majorHAnsi" w:hAnsiTheme="majorHAnsi" w:cstheme="majorHAnsi"/>
          <w:color w:val="000000" w:themeColor="text1"/>
        </w:rPr>
        <w:t>entities</w:t>
      </w:r>
      <w:r w:rsidR="00310CD0" w:rsidRPr="00CA025C">
        <w:rPr>
          <w:rFonts w:asciiTheme="majorHAnsi" w:hAnsiTheme="majorHAnsi" w:cstheme="majorHAnsi"/>
          <w:color w:val="000000" w:themeColor="text1"/>
        </w:rPr>
        <w:t xml:space="preserve"> and didn’t </w:t>
      </w:r>
      <w:proofErr w:type="gramStart"/>
      <w:r w:rsidR="00310CD0" w:rsidRPr="00CA025C">
        <w:rPr>
          <w:rFonts w:asciiTheme="majorHAnsi" w:hAnsiTheme="majorHAnsi" w:cstheme="majorHAnsi"/>
          <w:color w:val="000000" w:themeColor="text1"/>
        </w:rPr>
        <w:t>join together</w:t>
      </w:r>
      <w:proofErr w:type="gramEnd"/>
      <w:r w:rsidR="00E20B89" w:rsidRPr="00CA025C">
        <w:rPr>
          <w:rFonts w:asciiTheme="majorHAnsi" w:hAnsiTheme="majorHAnsi" w:cstheme="majorHAnsi"/>
          <w:color w:val="000000" w:themeColor="text1"/>
        </w:rPr>
        <w:t xml:space="preserve">. They </w:t>
      </w:r>
      <w:r w:rsidR="00310CD0" w:rsidRPr="00CA025C">
        <w:rPr>
          <w:rFonts w:asciiTheme="majorHAnsi" w:hAnsiTheme="majorHAnsi" w:cstheme="majorHAnsi"/>
          <w:color w:val="000000" w:themeColor="text1"/>
        </w:rPr>
        <w:t xml:space="preserve">went on to explain: </w:t>
      </w:r>
      <w:r w:rsidRPr="00CA025C">
        <w:rPr>
          <w:rFonts w:asciiTheme="majorHAnsi" w:hAnsiTheme="majorHAnsi" w:cstheme="majorHAnsi"/>
          <w:color w:val="000000" w:themeColor="text1"/>
        </w:rPr>
        <w:t xml:space="preserve"> </w:t>
      </w:r>
    </w:p>
    <w:p w14:paraId="62CD9966" w14:textId="6F03697E" w:rsidR="00B45A2B" w:rsidRPr="00CA025C" w:rsidRDefault="00B45A2B" w:rsidP="00A32E20">
      <w:pPr>
        <w:spacing w:before="100" w:beforeAutospacing="1" w:after="100" w:afterAutospacing="1" w:line="480" w:lineRule="auto"/>
        <w:ind w:left="720"/>
        <w:jc w:val="both"/>
        <w:rPr>
          <w:rFonts w:ascii="Calibri Light" w:hAnsi="Calibri Light" w:cs="Calibri Light"/>
        </w:rPr>
      </w:pPr>
      <w:r w:rsidRPr="00CA025C">
        <w:rPr>
          <w:rFonts w:ascii="Calibri Light" w:hAnsi="Calibri Light" w:cs="Calibri Light"/>
          <w:i/>
          <w:iCs/>
        </w:rPr>
        <w:t>I just love the fact we can be part of their learning and it helps us to know how to help them at home. I think it helps give</w:t>
      </w:r>
      <w:r w:rsidR="0013604B">
        <w:rPr>
          <w:rFonts w:ascii="Calibri Light" w:hAnsi="Calibri Light" w:cs="Calibri Light"/>
          <w:i/>
          <w:iCs/>
        </w:rPr>
        <w:t xml:space="preserve"> them </w:t>
      </w:r>
      <w:r w:rsidRPr="00CA025C">
        <w:rPr>
          <w:rFonts w:ascii="Calibri Light" w:hAnsi="Calibri Light" w:cs="Calibri Light"/>
          <w:i/>
          <w:iCs/>
        </w:rPr>
        <w:t xml:space="preserve">the message that they can be anything they </w:t>
      </w:r>
      <w:r w:rsidR="007469AB" w:rsidRPr="00CA025C">
        <w:rPr>
          <w:rFonts w:ascii="Calibri Light" w:hAnsi="Calibri Light" w:cs="Calibri Light"/>
          <w:i/>
          <w:iCs/>
        </w:rPr>
        <w:t>want,</w:t>
      </w:r>
      <w:r w:rsidRPr="00CA025C">
        <w:rPr>
          <w:rFonts w:ascii="Calibri Light" w:hAnsi="Calibri Light" w:cs="Calibri Light"/>
          <w:i/>
          <w:iCs/>
        </w:rPr>
        <w:t xml:space="preserve"> and I want to always help them to achieve that. I don’t want them to leave school with nothing like me and that’s hard when they look up to me. </w:t>
      </w:r>
      <w:r w:rsidR="007469AB" w:rsidRPr="00CA025C">
        <w:rPr>
          <w:rFonts w:ascii="Calibri Light" w:hAnsi="Calibri Light" w:cs="Calibri Light"/>
          <w:i/>
          <w:iCs/>
        </w:rPr>
        <w:t>So,</w:t>
      </w:r>
      <w:r w:rsidRPr="00CA025C">
        <w:rPr>
          <w:rFonts w:ascii="Calibri Light" w:hAnsi="Calibri Light" w:cs="Calibri Light"/>
          <w:i/>
          <w:iCs/>
        </w:rPr>
        <w:t xml:space="preserve"> what I say and how I help them has a huge </w:t>
      </w:r>
      <w:r w:rsidR="00740698" w:rsidRPr="00CA025C">
        <w:rPr>
          <w:rFonts w:ascii="Calibri Light" w:hAnsi="Calibri Light" w:cs="Calibri Light"/>
          <w:i/>
          <w:iCs/>
        </w:rPr>
        <w:t>impact,</w:t>
      </w:r>
      <w:r w:rsidRPr="00CA025C">
        <w:rPr>
          <w:rFonts w:ascii="Calibri Light" w:hAnsi="Calibri Light" w:cs="Calibri Light"/>
          <w:i/>
          <w:iCs/>
        </w:rPr>
        <w:t xml:space="preserve"> I think. </w:t>
      </w:r>
      <w:r w:rsidRPr="00CA025C">
        <w:rPr>
          <w:rFonts w:ascii="Calibri Light" w:hAnsi="Calibri Light" w:cs="Calibri Light"/>
        </w:rPr>
        <w:t>(Parent A)</w:t>
      </w:r>
    </w:p>
    <w:p w14:paraId="50FD6EFD" w14:textId="481713EC" w:rsidR="00A32E20" w:rsidRDefault="00B45A2B" w:rsidP="00A32E20">
      <w:pPr>
        <w:spacing w:before="100" w:beforeAutospacing="1" w:after="100" w:afterAutospacing="1" w:line="480" w:lineRule="auto"/>
        <w:jc w:val="both"/>
        <w:rPr>
          <w:rFonts w:ascii="Calibri Light" w:hAnsi="Calibri Light" w:cs="Calibri Light"/>
        </w:rPr>
      </w:pPr>
      <w:r w:rsidRPr="00CA025C">
        <w:rPr>
          <w:rFonts w:ascii="Calibri Light" w:hAnsi="Calibri Light" w:cs="Calibri Light"/>
        </w:rPr>
        <w:t xml:space="preserve">This portrays a genuine </w:t>
      </w:r>
      <w:r w:rsidR="00437E45">
        <w:rPr>
          <w:rFonts w:ascii="Calibri Light" w:hAnsi="Calibri Light" w:cs="Calibri Light"/>
        </w:rPr>
        <w:t>need and commitment</w:t>
      </w:r>
      <w:r w:rsidRPr="00CA025C">
        <w:rPr>
          <w:rFonts w:ascii="Calibri Light" w:hAnsi="Calibri Light" w:cs="Calibri Light"/>
        </w:rPr>
        <w:t xml:space="preserve"> to be involved in their child’s learning journey</w:t>
      </w:r>
      <w:r w:rsidR="0072209E">
        <w:rPr>
          <w:rFonts w:ascii="Calibri Light" w:hAnsi="Calibri Light" w:cs="Calibri Light"/>
        </w:rPr>
        <w:t xml:space="preserve"> and develop </w:t>
      </w:r>
      <w:r w:rsidRPr="00CA025C">
        <w:rPr>
          <w:rFonts w:ascii="Calibri Light" w:hAnsi="Calibri Light" w:cs="Calibri Light"/>
        </w:rPr>
        <w:t>the ability</w:t>
      </w:r>
      <w:r w:rsidR="0072209E">
        <w:rPr>
          <w:rFonts w:ascii="Calibri Light" w:hAnsi="Calibri Light" w:cs="Calibri Light"/>
        </w:rPr>
        <w:t xml:space="preserve"> and confidence</w:t>
      </w:r>
      <w:r w:rsidRPr="00CA025C">
        <w:rPr>
          <w:rFonts w:ascii="Calibri Light" w:hAnsi="Calibri Light" w:cs="Calibri Light"/>
        </w:rPr>
        <w:t xml:space="preserve"> to be able to support their learning at home</w:t>
      </w:r>
      <w:r w:rsidR="0072209E">
        <w:rPr>
          <w:rFonts w:ascii="Calibri Light" w:hAnsi="Calibri Light" w:cs="Calibri Light"/>
        </w:rPr>
        <w:t>, consequently,</w:t>
      </w:r>
      <w:r w:rsidRPr="00CA025C">
        <w:rPr>
          <w:rFonts w:ascii="Calibri Light" w:hAnsi="Calibri Light" w:cs="Calibri Light"/>
        </w:rPr>
        <w:t xml:space="preserve"> </w:t>
      </w:r>
      <w:r w:rsidR="0072209E">
        <w:rPr>
          <w:rFonts w:ascii="Calibri Light" w:hAnsi="Calibri Light" w:cs="Calibri Light"/>
        </w:rPr>
        <w:t>cultivating</w:t>
      </w:r>
      <w:r w:rsidRPr="00CA025C">
        <w:rPr>
          <w:rFonts w:ascii="Calibri Light" w:hAnsi="Calibri Light" w:cs="Calibri Light"/>
        </w:rPr>
        <w:t xml:space="preserve"> </w:t>
      </w:r>
      <w:r w:rsidR="0072209E">
        <w:rPr>
          <w:rFonts w:ascii="Calibri Light" w:hAnsi="Calibri Light" w:cs="Calibri Light"/>
        </w:rPr>
        <w:t xml:space="preserve">high aspirations where their child has high ambitions and dreams for their future. </w:t>
      </w:r>
      <w:r w:rsidRPr="00CA025C">
        <w:rPr>
          <w:rFonts w:ascii="Calibri Light" w:hAnsi="Calibri Light" w:cs="Calibri Light"/>
        </w:rPr>
        <w:t xml:space="preserve">This is further underpinned by Langston and Abbott (2007) </w:t>
      </w:r>
      <w:r w:rsidR="00531573">
        <w:rPr>
          <w:rFonts w:ascii="Calibri Light" w:hAnsi="Calibri Light" w:cs="Calibri Light"/>
        </w:rPr>
        <w:t>who</w:t>
      </w:r>
      <w:r w:rsidRPr="00CA025C">
        <w:rPr>
          <w:rFonts w:ascii="Calibri Light" w:hAnsi="Calibri Light" w:cs="Calibri Light"/>
        </w:rPr>
        <w:t xml:space="preserve"> </w:t>
      </w:r>
      <w:r w:rsidR="007469AB" w:rsidRPr="00CA025C">
        <w:rPr>
          <w:rFonts w:ascii="Calibri Light" w:hAnsi="Calibri Light" w:cs="Calibri Light"/>
        </w:rPr>
        <w:t>state,</w:t>
      </w:r>
      <w:r w:rsidRPr="00CA025C">
        <w:rPr>
          <w:rFonts w:ascii="Calibri Light" w:hAnsi="Calibri Light" w:cs="Calibri Light"/>
        </w:rPr>
        <w:t xml:space="preserve"> ‘as a parent I would hold the influences that would shape the growth, development and learning of my child’ (Langston and Abbott, 2007). </w:t>
      </w:r>
    </w:p>
    <w:p w14:paraId="386426F7" w14:textId="77777777" w:rsidR="00A32E20" w:rsidRPr="00CA025C" w:rsidRDefault="00A32E20" w:rsidP="00A32E20">
      <w:pPr>
        <w:spacing w:before="100" w:beforeAutospacing="1" w:after="100" w:afterAutospacing="1"/>
        <w:jc w:val="both"/>
        <w:rPr>
          <w:rFonts w:ascii="Calibri Light" w:hAnsi="Calibri Light" w:cs="Calibri Light"/>
        </w:rPr>
      </w:pPr>
    </w:p>
    <w:p w14:paraId="3EBAF917" w14:textId="358AC023" w:rsidR="00E20B89" w:rsidRDefault="00531573" w:rsidP="00A32E20">
      <w:pPr>
        <w:spacing w:before="100" w:beforeAutospacing="1" w:after="100" w:afterAutospacing="1" w:line="480" w:lineRule="auto"/>
        <w:ind w:firstLine="720"/>
        <w:jc w:val="both"/>
        <w:rPr>
          <w:rFonts w:asciiTheme="majorHAnsi" w:hAnsiTheme="majorHAnsi" w:cstheme="majorHAnsi"/>
          <w:color w:val="000000" w:themeColor="text1"/>
        </w:rPr>
      </w:pPr>
      <w:r>
        <w:rPr>
          <w:rFonts w:ascii="Calibri Light" w:hAnsi="Calibri Light" w:cs="Calibri Light"/>
        </w:rPr>
        <w:t>Conversely</w:t>
      </w:r>
      <w:r w:rsidR="00E20B89" w:rsidRPr="00CA025C">
        <w:rPr>
          <w:rFonts w:ascii="Calibri Light" w:hAnsi="Calibri Light" w:cs="Calibri Light"/>
        </w:rPr>
        <w:t xml:space="preserve">, </w:t>
      </w:r>
      <w:r w:rsidR="00740698" w:rsidRPr="00CA025C">
        <w:rPr>
          <w:rFonts w:ascii="Calibri Light" w:hAnsi="Calibri Light" w:cs="Calibri Light"/>
        </w:rPr>
        <w:t>it</w:t>
      </w:r>
      <w:r w:rsidR="00E20B89" w:rsidRPr="00CA025C">
        <w:rPr>
          <w:rFonts w:ascii="Calibri Light" w:hAnsi="Calibri Light" w:cs="Calibri Light"/>
        </w:rPr>
        <w:t xml:space="preserve"> is evident that parents that might have had </w:t>
      </w:r>
      <w:r w:rsidR="0047280C">
        <w:rPr>
          <w:rFonts w:ascii="Calibri Light" w:hAnsi="Calibri Light" w:cs="Calibri Light"/>
        </w:rPr>
        <w:t xml:space="preserve">a </w:t>
      </w:r>
      <w:r w:rsidR="00E20B89" w:rsidRPr="00CA025C">
        <w:rPr>
          <w:rFonts w:ascii="Calibri Light" w:hAnsi="Calibri Light" w:cs="Calibri Light"/>
        </w:rPr>
        <w:t xml:space="preserve">negative experience of school themselves might </w:t>
      </w:r>
      <w:r w:rsidR="0047280C">
        <w:rPr>
          <w:rFonts w:ascii="Calibri Light" w:hAnsi="Calibri Light" w:cs="Calibri Light"/>
        </w:rPr>
        <w:t>be</w:t>
      </w:r>
      <w:r w:rsidR="00437E45">
        <w:rPr>
          <w:rFonts w:ascii="Calibri Light" w:hAnsi="Calibri Light" w:cs="Calibri Light"/>
        </w:rPr>
        <w:t>come</w:t>
      </w:r>
      <w:r w:rsidR="0047280C">
        <w:rPr>
          <w:rFonts w:ascii="Calibri Light" w:hAnsi="Calibri Light" w:cs="Calibri Light"/>
        </w:rPr>
        <w:t xml:space="preserve"> more</w:t>
      </w:r>
      <w:r w:rsidR="00E20B89" w:rsidRPr="00CA025C">
        <w:rPr>
          <w:rFonts w:ascii="Calibri Light" w:hAnsi="Calibri Light" w:cs="Calibri Light"/>
        </w:rPr>
        <w:t xml:space="preserve"> easily become disengaged from school</w:t>
      </w:r>
      <w:r w:rsidR="0047280C">
        <w:rPr>
          <w:rFonts w:ascii="Calibri Light" w:hAnsi="Calibri Light" w:cs="Calibri Light"/>
        </w:rPr>
        <w:t xml:space="preserve"> and </w:t>
      </w:r>
      <w:r w:rsidR="007469AB">
        <w:rPr>
          <w:rFonts w:ascii="Calibri Light" w:hAnsi="Calibri Light" w:cs="Calibri Light"/>
        </w:rPr>
        <w:t>subsequently not</w:t>
      </w:r>
      <w:r w:rsidR="0047280C">
        <w:rPr>
          <w:rFonts w:ascii="Calibri Light" w:hAnsi="Calibri Light" w:cs="Calibri Light"/>
        </w:rPr>
        <w:t xml:space="preserve"> engage in family engagement initiatives </w:t>
      </w:r>
      <w:r w:rsidR="00E20B89" w:rsidRPr="00CA025C">
        <w:rPr>
          <w:rFonts w:ascii="Calibri Light" w:hAnsi="Calibri Light" w:cs="Calibri Light"/>
        </w:rPr>
        <w:t xml:space="preserve">as they </w:t>
      </w:r>
      <w:r w:rsidR="0047280C">
        <w:rPr>
          <w:rFonts w:ascii="Calibri Light" w:hAnsi="Calibri Light" w:cs="Calibri Light"/>
        </w:rPr>
        <w:t>may have</w:t>
      </w:r>
      <w:r w:rsidR="00E20B89" w:rsidRPr="00CA025C">
        <w:rPr>
          <w:rFonts w:ascii="Calibri Light" w:hAnsi="Calibri Light" w:cs="Calibri Light"/>
        </w:rPr>
        <w:t xml:space="preserve"> preconceived</w:t>
      </w:r>
      <w:r w:rsidR="00437E45">
        <w:rPr>
          <w:rFonts w:ascii="Calibri Light" w:hAnsi="Calibri Light" w:cs="Calibri Light"/>
        </w:rPr>
        <w:t xml:space="preserve"> negative</w:t>
      </w:r>
      <w:r w:rsidR="00E20B89" w:rsidRPr="00CA025C">
        <w:rPr>
          <w:rFonts w:ascii="Calibri Light" w:hAnsi="Calibri Light" w:cs="Calibri Light"/>
        </w:rPr>
        <w:t xml:space="preserve"> ideas of what to expect</w:t>
      </w:r>
      <w:r w:rsidR="00437E45">
        <w:rPr>
          <w:rFonts w:ascii="Calibri Light" w:hAnsi="Calibri Light" w:cs="Calibri Light"/>
        </w:rPr>
        <w:t>,</w:t>
      </w:r>
      <w:r w:rsidR="00E20B89" w:rsidRPr="00CA025C">
        <w:rPr>
          <w:rFonts w:ascii="Calibri Light" w:hAnsi="Calibri Light" w:cs="Calibri Light"/>
        </w:rPr>
        <w:t xml:space="preserve"> linked back to their previous experiences. </w:t>
      </w:r>
      <w:r w:rsidR="00E20B89" w:rsidRPr="00CA025C">
        <w:rPr>
          <w:rFonts w:asciiTheme="majorHAnsi" w:hAnsiTheme="majorHAnsi" w:cstheme="majorHAnsi"/>
          <w:color w:val="000000" w:themeColor="text1"/>
        </w:rPr>
        <w:t xml:space="preserve">Consantino (2021) further supports this as he explains that ‘families that are disadvantaged…and families whose own experiences were less than positive all play a role in engagement decisions (Consantino, 2021). </w:t>
      </w:r>
      <w:r w:rsidR="00527FB0">
        <w:rPr>
          <w:rFonts w:asciiTheme="majorHAnsi" w:hAnsiTheme="majorHAnsi" w:cstheme="majorHAnsi"/>
          <w:color w:val="000000" w:themeColor="text1"/>
        </w:rPr>
        <w:t>This highlights the importance to be mindful of this when developing family engagement initiatives in educational settings</w:t>
      </w:r>
      <w:r w:rsidR="00437E45">
        <w:rPr>
          <w:rFonts w:asciiTheme="majorHAnsi" w:hAnsiTheme="majorHAnsi" w:cstheme="majorHAnsi"/>
          <w:color w:val="000000" w:themeColor="text1"/>
        </w:rPr>
        <w:t>,</w:t>
      </w:r>
      <w:r w:rsidR="00527FB0">
        <w:rPr>
          <w:rFonts w:asciiTheme="majorHAnsi" w:hAnsiTheme="majorHAnsi" w:cstheme="majorHAnsi"/>
          <w:color w:val="000000" w:themeColor="text1"/>
        </w:rPr>
        <w:t xml:space="preserve"> as </w:t>
      </w:r>
      <w:r w:rsidR="00527FB0">
        <w:rPr>
          <w:rFonts w:asciiTheme="majorHAnsi" w:hAnsiTheme="majorHAnsi" w:cstheme="majorHAnsi"/>
          <w:color w:val="000000" w:themeColor="text1"/>
        </w:rPr>
        <w:lastRenderedPageBreak/>
        <w:t xml:space="preserve">such families may need different support to rebuild, reassemble and reexperience school in the twenty first </w:t>
      </w:r>
      <w:r w:rsidR="007469AB">
        <w:rPr>
          <w:rFonts w:asciiTheme="majorHAnsi" w:hAnsiTheme="majorHAnsi" w:cstheme="majorHAnsi"/>
          <w:color w:val="000000" w:themeColor="text1"/>
        </w:rPr>
        <w:t>century, so</w:t>
      </w:r>
      <w:r w:rsidR="00527FB0">
        <w:rPr>
          <w:rFonts w:asciiTheme="majorHAnsi" w:hAnsiTheme="majorHAnsi" w:cstheme="majorHAnsi"/>
          <w:color w:val="000000" w:themeColor="text1"/>
        </w:rPr>
        <w:t xml:space="preserve"> that they are able to further support their child’s educational journey (Consantino, 2021).  </w:t>
      </w:r>
    </w:p>
    <w:p w14:paraId="0C9EAA21" w14:textId="77777777" w:rsidR="002730AF" w:rsidRPr="00527FB0" w:rsidRDefault="002730AF" w:rsidP="00A32E20">
      <w:pPr>
        <w:spacing w:before="100" w:beforeAutospacing="1" w:after="100" w:afterAutospacing="1" w:line="480" w:lineRule="auto"/>
        <w:ind w:firstLine="720"/>
        <w:jc w:val="both"/>
        <w:rPr>
          <w:rFonts w:asciiTheme="majorHAnsi" w:hAnsiTheme="majorHAnsi" w:cstheme="majorHAnsi"/>
          <w:color w:val="000000" w:themeColor="text1"/>
        </w:rPr>
      </w:pPr>
    </w:p>
    <w:p w14:paraId="0E6E0D7D" w14:textId="7C611E28" w:rsidR="00B45A2B" w:rsidRPr="00CA025C" w:rsidRDefault="00B45A2B" w:rsidP="00A32E20">
      <w:pPr>
        <w:spacing w:before="100" w:beforeAutospacing="1" w:after="100" w:afterAutospacing="1" w:line="480" w:lineRule="auto"/>
        <w:ind w:firstLine="720"/>
        <w:jc w:val="both"/>
        <w:rPr>
          <w:rFonts w:ascii="Calibri Light" w:hAnsi="Calibri Light" w:cs="Calibri Light"/>
        </w:rPr>
      </w:pPr>
      <w:r w:rsidRPr="00CA025C">
        <w:rPr>
          <w:rFonts w:ascii="Calibri Light" w:hAnsi="Calibri Light" w:cs="Calibri Light"/>
        </w:rPr>
        <w:t xml:space="preserve">There was also an initial ‘fear’ and sense of ‘anxiety’ linked to attending family engagement opportunities within school. The fear aligned with being present in their child’s life </w:t>
      </w:r>
      <w:r w:rsidR="007469AB" w:rsidRPr="00CA025C">
        <w:rPr>
          <w:rFonts w:ascii="Calibri Light" w:hAnsi="Calibri Light" w:cs="Calibri Light"/>
        </w:rPr>
        <w:t>every day</w:t>
      </w:r>
      <w:r w:rsidRPr="00CA025C">
        <w:rPr>
          <w:rFonts w:ascii="Calibri Light" w:hAnsi="Calibri Light" w:cs="Calibri Light"/>
        </w:rPr>
        <w:t xml:space="preserve"> for the past </w:t>
      </w:r>
      <w:r w:rsidR="00527FB0">
        <w:rPr>
          <w:rFonts w:ascii="Calibri Light" w:hAnsi="Calibri Light" w:cs="Calibri Light"/>
        </w:rPr>
        <w:t>three</w:t>
      </w:r>
      <w:r w:rsidRPr="00CA025C">
        <w:rPr>
          <w:rFonts w:ascii="Calibri Light" w:hAnsi="Calibri Light" w:cs="Calibri Light"/>
        </w:rPr>
        <w:t xml:space="preserve"> years</w:t>
      </w:r>
      <w:r w:rsidR="00527FB0">
        <w:rPr>
          <w:rFonts w:ascii="Calibri Light" w:hAnsi="Calibri Light" w:cs="Calibri Light"/>
        </w:rPr>
        <w:t>,</w:t>
      </w:r>
      <w:r w:rsidRPr="00CA025C">
        <w:rPr>
          <w:rFonts w:ascii="Calibri Light" w:hAnsi="Calibri Light" w:cs="Calibri Light"/>
        </w:rPr>
        <w:t xml:space="preserve"> prior to beginning school</w:t>
      </w:r>
      <w:r w:rsidR="00527FB0">
        <w:rPr>
          <w:rFonts w:ascii="Calibri Light" w:hAnsi="Calibri Light" w:cs="Calibri Light"/>
        </w:rPr>
        <w:t xml:space="preserve"> </w:t>
      </w:r>
      <w:r w:rsidRPr="00CA025C">
        <w:rPr>
          <w:rFonts w:ascii="Calibri Light" w:hAnsi="Calibri Light" w:cs="Calibri Light"/>
        </w:rPr>
        <w:t xml:space="preserve">to attending school for </w:t>
      </w:r>
      <w:r w:rsidR="00527FB0">
        <w:rPr>
          <w:rFonts w:ascii="Calibri Light" w:hAnsi="Calibri Light" w:cs="Calibri Light"/>
        </w:rPr>
        <w:t>seven</w:t>
      </w:r>
      <w:r w:rsidRPr="00CA025C">
        <w:rPr>
          <w:rFonts w:ascii="Calibri Light" w:hAnsi="Calibri Light" w:cs="Calibri Light"/>
        </w:rPr>
        <w:t xml:space="preserve"> hours </w:t>
      </w:r>
      <w:r w:rsidR="00527FB0">
        <w:rPr>
          <w:rFonts w:ascii="Calibri Light" w:hAnsi="Calibri Light" w:cs="Calibri Light"/>
        </w:rPr>
        <w:t xml:space="preserve">a </w:t>
      </w:r>
      <w:r w:rsidRPr="00CA025C">
        <w:rPr>
          <w:rFonts w:ascii="Calibri Light" w:hAnsi="Calibri Light" w:cs="Calibri Light"/>
        </w:rPr>
        <w:t>day and feeling a sense of the unknown</w:t>
      </w:r>
      <w:r w:rsidR="00527FB0">
        <w:rPr>
          <w:rFonts w:ascii="Calibri Light" w:hAnsi="Calibri Light" w:cs="Calibri Light"/>
        </w:rPr>
        <w:t xml:space="preserve"> and not being in control</w:t>
      </w:r>
      <w:r w:rsidRPr="00CA025C">
        <w:rPr>
          <w:rFonts w:ascii="Calibri Light" w:hAnsi="Calibri Light" w:cs="Calibri Light"/>
        </w:rPr>
        <w:t xml:space="preserve">. Participant B highlighted that </w:t>
      </w:r>
      <w:r w:rsidR="00531573">
        <w:rPr>
          <w:rFonts w:ascii="Calibri Light" w:hAnsi="Calibri Light" w:cs="Calibri Light"/>
        </w:rPr>
        <w:t>they</w:t>
      </w:r>
      <w:r w:rsidRPr="00CA025C">
        <w:rPr>
          <w:rFonts w:ascii="Calibri Light" w:hAnsi="Calibri Light" w:cs="Calibri Light"/>
        </w:rPr>
        <w:t xml:space="preserve"> liked to know what </w:t>
      </w:r>
      <w:r w:rsidR="00C2066A">
        <w:rPr>
          <w:rFonts w:ascii="Calibri Light" w:hAnsi="Calibri Light" w:cs="Calibri Light"/>
        </w:rPr>
        <w:t>their</w:t>
      </w:r>
      <w:r w:rsidRPr="00CA025C">
        <w:rPr>
          <w:rFonts w:ascii="Calibri Light" w:hAnsi="Calibri Light" w:cs="Calibri Light"/>
        </w:rPr>
        <w:t xml:space="preserve"> child was doing in school and the learning environments that </w:t>
      </w:r>
      <w:r w:rsidR="00531573">
        <w:rPr>
          <w:rFonts w:ascii="Calibri Light" w:hAnsi="Calibri Light" w:cs="Calibri Light"/>
        </w:rPr>
        <w:t>they</w:t>
      </w:r>
      <w:r w:rsidRPr="00CA025C">
        <w:rPr>
          <w:rFonts w:ascii="Calibri Light" w:hAnsi="Calibri Light" w:cs="Calibri Light"/>
        </w:rPr>
        <w:t xml:space="preserve"> learn in. </w:t>
      </w:r>
    </w:p>
    <w:p w14:paraId="6598F086" w14:textId="7D3E73AA" w:rsidR="00B45A2B" w:rsidRPr="00CA025C" w:rsidRDefault="00437E45" w:rsidP="00A32E20">
      <w:pPr>
        <w:spacing w:before="100" w:beforeAutospacing="1" w:after="100" w:afterAutospacing="1" w:line="480" w:lineRule="auto"/>
        <w:ind w:left="720"/>
        <w:jc w:val="both"/>
        <w:rPr>
          <w:rFonts w:ascii="Calibri Light" w:hAnsi="Calibri Light" w:cs="Calibri Light"/>
        </w:rPr>
      </w:pPr>
      <w:r>
        <w:rPr>
          <w:rFonts w:ascii="Calibri Light" w:hAnsi="Calibri Light" w:cs="Calibri Light"/>
        </w:rPr>
        <w:t>‘</w:t>
      </w:r>
      <w:r w:rsidR="00B45A2B" w:rsidRPr="00CA025C">
        <w:rPr>
          <w:rFonts w:ascii="Calibri Light" w:hAnsi="Calibri Light" w:cs="Calibri Light"/>
        </w:rPr>
        <w:t xml:space="preserve">I just want to be involved in Child B’s school life. I am a very </w:t>
      </w:r>
      <w:r w:rsidR="007469AB" w:rsidRPr="00CA025C">
        <w:rPr>
          <w:rFonts w:ascii="Calibri Light" w:hAnsi="Calibri Light" w:cs="Calibri Light"/>
        </w:rPr>
        <w:t>hands-on</w:t>
      </w:r>
      <w:r w:rsidR="00B45A2B" w:rsidRPr="00CA025C">
        <w:rPr>
          <w:rFonts w:ascii="Calibri Light" w:hAnsi="Calibri Light" w:cs="Calibri Light"/>
        </w:rPr>
        <w:t xml:space="preserve"> mum. I came away from work to be with Child B. As soon as </w:t>
      </w:r>
      <w:r w:rsidR="00531573">
        <w:rPr>
          <w:rFonts w:ascii="Calibri Light" w:hAnsi="Calibri Light" w:cs="Calibri Light"/>
        </w:rPr>
        <w:t>they</w:t>
      </w:r>
      <w:r w:rsidR="00B45A2B" w:rsidRPr="00CA025C">
        <w:rPr>
          <w:rFonts w:ascii="Calibri Light" w:hAnsi="Calibri Light" w:cs="Calibri Light"/>
        </w:rPr>
        <w:t xml:space="preserve"> started school, anything that I could be involved in, I got involved in just to see what </w:t>
      </w:r>
      <w:r w:rsidR="00531573">
        <w:rPr>
          <w:rFonts w:ascii="Calibri Light" w:hAnsi="Calibri Light" w:cs="Calibri Light"/>
        </w:rPr>
        <w:t>they</w:t>
      </w:r>
      <w:r w:rsidR="00B45A2B" w:rsidRPr="00CA025C">
        <w:rPr>
          <w:rFonts w:ascii="Calibri Light" w:hAnsi="Calibri Light" w:cs="Calibri Light"/>
        </w:rPr>
        <w:t xml:space="preserve"> get up to when </w:t>
      </w:r>
      <w:r w:rsidR="00531573">
        <w:rPr>
          <w:rFonts w:ascii="Calibri Light" w:hAnsi="Calibri Light" w:cs="Calibri Light"/>
        </w:rPr>
        <w:t>they are</w:t>
      </w:r>
      <w:r w:rsidR="00B45A2B" w:rsidRPr="00CA025C">
        <w:rPr>
          <w:rFonts w:ascii="Calibri Light" w:hAnsi="Calibri Light" w:cs="Calibri Light"/>
        </w:rPr>
        <w:t xml:space="preserve"> not with me</w:t>
      </w:r>
      <w:r>
        <w:rPr>
          <w:rFonts w:ascii="Calibri Light" w:hAnsi="Calibri Light" w:cs="Calibri Light"/>
        </w:rPr>
        <w:t>’.</w:t>
      </w:r>
      <w:r w:rsidR="00694367">
        <w:rPr>
          <w:rFonts w:ascii="Calibri Light" w:hAnsi="Calibri Light" w:cs="Calibri Light"/>
        </w:rPr>
        <w:t xml:space="preserve"> </w:t>
      </w:r>
      <w:r w:rsidR="00B45A2B" w:rsidRPr="00CA025C">
        <w:rPr>
          <w:rFonts w:ascii="Calibri Light" w:hAnsi="Calibri Light" w:cs="Calibri Light"/>
        </w:rPr>
        <w:t xml:space="preserve">(Parent B) </w:t>
      </w:r>
    </w:p>
    <w:p w14:paraId="5866BF65" w14:textId="5847FC2E" w:rsidR="00FC4CB6" w:rsidRDefault="00B45A2B" w:rsidP="00A32E20">
      <w:pPr>
        <w:spacing w:before="100" w:beforeAutospacing="1" w:after="100" w:afterAutospacing="1" w:line="480" w:lineRule="auto"/>
        <w:jc w:val="both"/>
        <w:rPr>
          <w:rFonts w:ascii="Calibri Light" w:hAnsi="Calibri Light" w:cs="Calibri Light"/>
        </w:rPr>
      </w:pPr>
      <w:r w:rsidRPr="00CA025C">
        <w:rPr>
          <w:rFonts w:ascii="Calibri Light" w:hAnsi="Calibri Light" w:cs="Calibri Light"/>
        </w:rPr>
        <w:t xml:space="preserve">This can be a significant change </w:t>
      </w:r>
      <w:r w:rsidR="00437E45">
        <w:rPr>
          <w:rFonts w:ascii="Calibri Light" w:hAnsi="Calibri Light" w:cs="Calibri Light"/>
        </w:rPr>
        <w:t xml:space="preserve">and transition </w:t>
      </w:r>
      <w:r w:rsidRPr="00CA025C">
        <w:rPr>
          <w:rFonts w:ascii="Calibri Light" w:hAnsi="Calibri Light" w:cs="Calibri Light"/>
        </w:rPr>
        <w:t>in both the parents and child’s life and initially may be challenging to adapt to, as our brains develop new understandings and potential coping mechanisms</w:t>
      </w:r>
      <w:r w:rsidR="004735EA" w:rsidRPr="00CA025C">
        <w:rPr>
          <w:rFonts w:ascii="Calibri Light" w:hAnsi="Calibri Light" w:cs="Calibri Light"/>
        </w:rPr>
        <w:t xml:space="preserve"> (Olson, 2021)</w:t>
      </w:r>
      <w:r w:rsidRPr="00CA025C">
        <w:rPr>
          <w:rFonts w:ascii="Calibri Light" w:hAnsi="Calibri Light" w:cs="Calibri Light"/>
        </w:rPr>
        <w:t xml:space="preserve">. </w:t>
      </w:r>
      <w:r w:rsidR="004735EA" w:rsidRPr="00CA025C">
        <w:rPr>
          <w:rFonts w:ascii="Calibri Light" w:hAnsi="Calibri Light" w:cs="Calibri Light"/>
        </w:rPr>
        <w:t>However, within this research study this change is highlighted as a potential contributor to good family engagement</w:t>
      </w:r>
      <w:r w:rsidR="00527FB0">
        <w:rPr>
          <w:rFonts w:ascii="Calibri Light" w:hAnsi="Calibri Light" w:cs="Calibri Light"/>
        </w:rPr>
        <w:t xml:space="preserve"> as families strongly require the want to be actively involved in their child’s educational journey, thus impacting on their wellbeing. </w:t>
      </w:r>
    </w:p>
    <w:p w14:paraId="5CA25065" w14:textId="77777777" w:rsidR="002026AB" w:rsidRPr="00CA025C" w:rsidRDefault="002026AB" w:rsidP="00A32E20">
      <w:pPr>
        <w:spacing w:before="100" w:beforeAutospacing="1" w:after="100" w:afterAutospacing="1" w:line="480" w:lineRule="auto"/>
        <w:jc w:val="both"/>
        <w:rPr>
          <w:rFonts w:ascii="Calibri Light" w:hAnsi="Calibri Light" w:cs="Calibri Light"/>
        </w:rPr>
      </w:pPr>
    </w:p>
    <w:p w14:paraId="33BB96A9" w14:textId="3BCA0411" w:rsidR="00CB2805" w:rsidRDefault="00310CD0" w:rsidP="00A32E20">
      <w:pPr>
        <w:spacing w:before="100" w:beforeAutospacing="1" w:after="100" w:afterAutospacing="1" w:line="480" w:lineRule="auto"/>
        <w:ind w:firstLine="720"/>
        <w:jc w:val="both"/>
        <w:rPr>
          <w:rFonts w:asciiTheme="majorHAnsi" w:hAnsiTheme="majorHAnsi" w:cstheme="majorHAnsi"/>
          <w:color w:val="000000" w:themeColor="text1"/>
          <w:shd w:val="clear" w:color="auto" w:fill="FFFFFF"/>
        </w:rPr>
      </w:pPr>
      <w:r w:rsidRPr="00CA025C">
        <w:rPr>
          <w:rFonts w:ascii="Calibri Light" w:hAnsi="Calibri Light" w:cs="Calibri Light"/>
        </w:rPr>
        <w:lastRenderedPageBreak/>
        <w:t xml:space="preserve">Despite the </w:t>
      </w:r>
      <w:r w:rsidR="00437E45">
        <w:rPr>
          <w:rFonts w:ascii="Calibri Light" w:hAnsi="Calibri Light" w:cs="Calibri Light"/>
        </w:rPr>
        <w:t>differences</w:t>
      </w:r>
      <w:r w:rsidRPr="00CA025C">
        <w:rPr>
          <w:rFonts w:ascii="Calibri Light" w:hAnsi="Calibri Light" w:cs="Calibri Light"/>
        </w:rPr>
        <w:t xml:space="preserve"> between the findings, t</w:t>
      </w:r>
      <w:r w:rsidR="00B45A2B" w:rsidRPr="00CA025C">
        <w:rPr>
          <w:rFonts w:ascii="Calibri Light" w:hAnsi="Calibri Light" w:cs="Calibri Light"/>
        </w:rPr>
        <w:t xml:space="preserve">he interviews provided evidence highlighting a </w:t>
      </w:r>
      <w:r w:rsidR="00622BB4" w:rsidRPr="00CA025C">
        <w:rPr>
          <w:rFonts w:ascii="Calibri Light" w:hAnsi="Calibri Light" w:cs="Calibri Light"/>
        </w:rPr>
        <w:t xml:space="preserve">relationship where they are </w:t>
      </w:r>
      <w:r w:rsidR="00717B52" w:rsidRPr="00CA025C">
        <w:rPr>
          <w:rFonts w:ascii="Calibri Light" w:hAnsi="Calibri Light" w:cs="Calibri Light"/>
        </w:rPr>
        <w:t>committed</w:t>
      </w:r>
      <w:r w:rsidR="00B45A2B" w:rsidRPr="00CA025C">
        <w:rPr>
          <w:rFonts w:ascii="Calibri Light" w:hAnsi="Calibri Light" w:cs="Calibri Light"/>
        </w:rPr>
        <w:t xml:space="preserve"> to their child</w:t>
      </w:r>
      <w:r w:rsidR="00622BB4" w:rsidRPr="00CA025C">
        <w:rPr>
          <w:rFonts w:ascii="Calibri Light" w:hAnsi="Calibri Light" w:cs="Calibri Light"/>
        </w:rPr>
        <w:t xml:space="preserve">, </w:t>
      </w:r>
      <w:r w:rsidR="00B45A2B" w:rsidRPr="00CA025C">
        <w:rPr>
          <w:rFonts w:ascii="Calibri Light" w:hAnsi="Calibri Light" w:cs="Calibri Light"/>
        </w:rPr>
        <w:t>wanting them to achieve the best they can. Duncan, Coatsworth and Greenberg (2009) highlight that ‘</w:t>
      </w:r>
      <w:r w:rsidR="00B45A2B" w:rsidRPr="00CA025C">
        <w:rPr>
          <w:rFonts w:asciiTheme="majorHAnsi" w:hAnsiTheme="majorHAnsi" w:cstheme="majorHAnsi"/>
          <w:color w:val="000000"/>
        </w:rPr>
        <w:t>a parent-child relationship nurtures the holistic development and growth of a child’ (</w:t>
      </w:r>
      <w:r w:rsidR="00B45A2B" w:rsidRPr="00CA025C">
        <w:rPr>
          <w:rFonts w:ascii="Calibri Light" w:hAnsi="Calibri Light" w:cs="Calibri Light"/>
        </w:rPr>
        <w:t xml:space="preserve">Duncan, L., Coatsworth, J. and Greenberg, M., 2009). </w:t>
      </w:r>
      <w:r w:rsidR="00527FB0">
        <w:rPr>
          <w:rFonts w:ascii="Calibri Light" w:hAnsi="Calibri Light" w:cs="Calibri Light"/>
        </w:rPr>
        <w:t xml:space="preserve">This is further echoed by </w:t>
      </w:r>
      <w:r w:rsidR="00622BB4" w:rsidRPr="00CA025C">
        <w:rPr>
          <w:rFonts w:ascii="Calibri Light" w:hAnsi="Calibri Light" w:cs="Calibri Light"/>
        </w:rPr>
        <w:t xml:space="preserve">Waterford </w:t>
      </w:r>
      <w:r w:rsidR="00B04FC7">
        <w:rPr>
          <w:rFonts w:ascii="Calibri Light" w:hAnsi="Calibri Light" w:cs="Calibri Light"/>
        </w:rPr>
        <w:t>(</w:t>
      </w:r>
      <w:r w:rsidR="00622BB4" w:rsidRPr="00CA025C">
        <w:rPr>
          <w:rFonts w:ascii="Calibri Light" w:hAnsi="Calibri Light" w:cs="Calibri Light"/>
        </w:rPr>
        <w:t>2022</w:t>
      </w:r>
      <w:r w:rsidR="00B04FC7">
        <w:rPr>
          <w:rFonts w:ascii="Calibri Light" w:hAnsi="Calibri Light" w:cs="Calibri Light"/>
        </w:rPr>
        <w:t>)</w:t>
      </w:r>
      <w:r w:rsidR="00622BB4" w:rsidRPr="00CA025C">
        <w:rPr>
          <w:rFonts w:ascii="Calibri Light" w:hAnsi="Calibri Light" w:cs="Calibri Light"/>
        </w:rPr>
        <w:t xml:space="preserve"> </w:t>
      </w:r>
      <w:r w:rsidR="00527FB0">
        <w:rPr>
          <w:rFonts w:ascii="Calibri Light" w:hAnsi="Calibri Light" w:cs="Calibri Light"/>
        </w:rPr>
        <w:t>who</w:t>
      </w:r>
      <w:r w:rsidR="00622BB4" w:rsidRPr="00CA025C">
        <w:rPr>
          <w:rFonts w:ascii="Calibri Light" w:hAnsi="Calibri Light" w:cs="Calibri Light"/>
        </w:rPr>
        <w:t xml:space="preserve"> portrays benefits of parents being engaged in their child’s education </w:t>
      </w:r>
      <w:r w:rsidR="00622BB4" w:rsidRPr="00CA025C">
        <w:rPr>
          <w:rFonts w:asciiTheme="majorHAnsi" w:hAnsiTheme="majorHAnsi" w:cstheme="majorHAnsi"/>
          <w:color w:val="000000" w:themeColor="text1"/>
        </w:rPr>
        <w:t xml:space="preserve">as they state that ‘ </w:t>
      </w:r>
      <w:r w:rsidR="00622BB4" w:rsidRPr="00CA025C">
        <w:rPr>
          <w:rFonts w:asciiTheme="majorHAnsi" w:hAnsiTheme="majorHAnsi" w:cstheme="majorHAnsi"/>
          <w:color w:val="000000" w:themeColor="text1"/>
          <w:shd w:val="clear" w:color="auto" w:fill="FFFFFF"/>
        </w:rPr>
        <w:t>w</w:t>
      </w:r>
      <w:r w:rsidR="00B45A2B" w:rsidRPr="00CA025C">
        <w:rPr>
          <w:rFonts w:asciiTheme="majorHAnsi" w:hAnsiTheme="majorHAnsi" w:cstheme="majorHAnsi"/>
          <w:color w:val="000000" w:themeColor="text1"/>
          <w:shd w:val="clear" w:color="auto" w:fill="FFFFFF"/>
        </w:rPr>
        <w:t>hen families are</w:t>
      </w:r>
      <w:r w:rsidR="00B45A2B" w:rsidRPr="00CA025C">
        <w:rPr>
          <w:rStyle w:val="apple-converted-space"/>
          <w:rFonts w:asciiTheme="majorHAnsi" w:hAnsiTheme="majorHAnsi" w:cstheme="majorHAnsi"/>
          <w:color w:val="000000" w:themeColor="text1"/>
          <w:shd w:val="clear" w:color="auto" w:fill="FFFFFF"/>
        </w:rPr>
        <w:t> </w:t>
      </w:r>
      <w:hyperlink r:id="rId22" w:tgtFrame="_blank" w:history="1">
        <w:r w:rsidR="00B45A2B" w:rsidRPr="00CA025C">
          <w:rPr>
            <w:rStyle w:val="Hyperlink"/>
            <w:rFonts w:asciiTheme="majorHAnsi" w:hAnsiTheme="majorHAnsi" w:cstheme="majorHAnsi"/>
            <w:color w:val="000000" w:themeColor="text1"/>
            <w:u w:val="none"/>
          </w:rPr>
          <w:t>engaged</w:t>
        </w:r>
      </w:hyperlink>
      <w:r w:rsidR="00B45A2B" w:rsidRPr="00CA025C">
        <w:rPr>
          <w:rStyle w:val="apple-converted-space"/>
          <w:rFonts w:asciiTheme="majorHAnsi" w:hAnsiTheme="majorHAnsi" w:cstheme="majorHAnsi"/>
          <w:color w:val="000000" w:themeColor="text1"/>
          <w:shd w:val="clear" w:color="auto" w:fill="FFFFFF"/>
        </w:rPr>
        <w:t> </w:t>
      </w:r>
      <w:r w:rsidR="00B45A2B" w:rsidRPr="00CA025C">
        <w:rPr>
          <w:rFonts w:asciiTheme="majorHAnsi" w:hAnsiTheme="majorHAnsi" w:cstheme="majorHAnsi"/>
          <w:color w:val="000000" w:themeColor="text1"/>
          <w:shd w:val="clear" w:color="auto" w:fill="FFFFFF"/>
        </w:rPr>
        <w:t>in their children’s school lives, students have the home support they need to develop a lifelong love of learning</w:t>
      </w:r>
      <w:r w:rsidR="00622BB4" w:rsidRPr="00CA025C">
        <w:rPr>
          <w:rFonts w:asciiTheme="majorHAnsi" w:hAnsiTheme="majorHAnsi" w:cstheme="majorHAnsi"/>
          <w:color w:val="000000" w:themeColor="text1"/>
          <w:shd w:val="clear" w:color="auto" w:fill="FFFFFF"/>
        </w:rPr>
        <w:t>’ (Waterford, 2022).</w:t>
      </w:r>
      <w:r w:rsidR="00527FB0">
        <w:rPr>
          <w:rFonts w:asciiTheme="majorHAnsi" w:hAnsiTheme="majorHAnsi" w:cstheme="majorHAnsi"/>
          <w:color w:val="000000" w:themeColor="text1"/>
          <w:shd w:val="clear" w:color="auto" w:fill="FFFFFF"/>
        </w:rPr>
        <w:t xml:space="preserve"> Developing to become a lifelong learner has many additional benefits such as developing dispositions and competencies for example curiosity, that would support them in their everyday lives. Stempedia (2018) further </w:t>
      </w:r>
      <w:r w:rsidR="00D11F93">
        <w:rPr>
          <w:rFonts w:asciiTheme="majorHAnsi" w:hAnsiTheme="majorHAnsi" w:cstheme="majorHAnsi"/>
          <w:color w:val="000000" w:themeColor="text1"/>
          <w:shd w:val="clear" w:color="auto" w:fill="FFFFFF"/>
        </w:rPr>
        <w:t>emphasise</w:t>
      </w:r>
      <w:r w:rsidR="00527FB0">
        <w:rPr>
          <w:rFonts w:asciiTheme="majorHAnsi" w:hAnsiTheme="majorHAnsi" w:cstheme="majorHAnsi"/>
          <w:color w:val="000000" w:themeColor="text1"/>
          <w:shd w:val="clear" w:color="auto" w:fill="FFFFFF"/>
        </w:rPr>
        <w:t xml:space="preserve"> that becoming a lifelong learner has ‘positive effect on brain cells’ (Stempedia, 2018), thus implying better wellbeing and mental health. </w:t>
      </w:r>
    </w:p>
    <w:p w14:paraId="04C6C825" w14:textId="77777777" w:rsidR="003B2EBA" w:rsidRPr="00527FB0" w:rsidRDefault="003B2EBA" w:rsidP="00A32E20">
      <w:pPr>
        <w:spacing w:before="100" w:beforeAutospacing="1" w:after="100" w:afterAutospacing="1" w:line="480" w:lineRule="auto"/>
        <w:ind w:firstLine="720"/>
        <w:jc w:val="both"/>
        <w:rPr>
          <w:rFonts w:asciiTheme="majorHAnsi" w:hAnsiTheme="majorHAnsi" w:cstheme="majorHAnsi"/>
          <w:color w:val="000000" w:themeColor="text1"/>
          <w:shd w:val="clear" w:color="auto" w:fill="FFFFFF"/>
        </w:rPr>
      </w:pPr>
    </w:p>
    <w:p w14:paraId="7116F114" w14:textId="3879020F" w:rsidR="00260C40" w:rsidRPr="00CA025C" w:rsidRDefault="00717B52" w:rsidP="00A32E20">
      <w:pPr>
        <w:pStyle w:val="Heading2"/>
        <w:spacing w:line="480" w:lineRule="auto"/>
        <w:jc w:val="both"/>
        <w:rPr>
          <w:b/>
          <w:bCs/>
          <w:sz w:val="24"/>
          <w:szCs w:val="24"/>
          <w:u w:val="single"/>
        </w:rPr>
      </w:pPr>
      <w:bookmarkStart w:id="8" w:name="_Toc124271422"/>
      <w:r w:rsidRPr="00CA025C">
        <w:rPr>
          <w:b/>
          <w:bCs/>
          <w:sz w:val="24"/>
          <w:szCs w:val="24"/>
          <w:u w:val="single"/>
        </w:rPr>
        <w:t>Home Learning Environment</w:t>
      </w:r>
      <w:bookmarkEnd w:id="8"/>
      <w:r w:rsidRPr="00CA025C">
        <w:rPr>
          <w:b/>
          <w:bCs/>
          <w:sz w:val="24"/>
          <w:szCs w:val="24"/>
          <w:u w:val="single"/>
        </w:rPr>
        <w:t xml:space="preserve"> </w:t>
      </w:r>
    </w:p>
    <w:p w14:paraId="1550C581" w14:textId="6D859BE1" w:rsidR="009F48E4" w:rsidRPr="00CA025C" w:rsidRDefault="00040704" w:rsidP="00A32E20">
      <w:pPr>
        <w:spacing w:line="480" w:lineRule="auto"/>
        <w:ind w:firstLine="720"/>
        <w:jc w:val="both"/>
        <w:rPr>
          <w:rFonts w:asciiTheme="majorHAnsi" w:hAnsiTheme="majorHAnsi" w:cstheme="majorHAnsi"/>
          <w:i/>
          <w:iCs/>
        </w:rPr>
      </w:pPr>
      <w:r w:rsidRPr="00CA025C">
        <w:rPr>
          <w:rFonts w:asciiTheme="majorHAnsi" w:hAnsiTheme="majorHAnsi" w:cstheme="majorHAnsi"/>
          <w:i/>
          <w:iCs/>
        </w:rPr>
        <w:t>In this</w:t>
      </w:r>
      <w:r w:rsidR="00437E45">
        <w:rPr>
          <w:rFonts w:asciiTheme="majorHAnsi" w:hAnsiTheme="majorHAnsi" w:cstheme="majorHAnsi"/>
          <w:i/>
          <w:iCs/>
        </w:rPr>
        <w:t xml:space="preserve"> research</w:t>
      </w:r>
      <w:r w:rsidRPr="00CA025C">
        <w:rPr>
          <w:rFonts w:asciiTheme="majorHAnsi" w:hAnsiTheme="majorHAnsi" w:cstheme="majorHAnsi"/>
          <w:i/>
          <w:iCs/>
        </w:rPr>
        <w:t xml:space="preserve"> study, the Home Learning Environment is referred to as that which the child lives; </w:t>
      </w:r>
      <w:r w:rsidR="009776E1">
        <w:rPr>
          <w:rFonts w:asciiTheme="majorHAnsi" w:hAnsiTheme="majorHAnsi" w:cstheme="majorHAnsi"/>
          <w:i/>
          <w:iCs/>
        </w:rPr>
        <w:t xml:space="preserve">their </w:t>
      </w:r>
      <w:r w:rsidRPr="00CA025C">
        <w:rPr>
          <w:rFonts w:asciiTheme="majorHAnsi" w:hAnsiTheme="majorHAnsi" w:cstheme="majorHAnsi"/>
          <w:i/>
          <w:iCs/>
        </w:rPr>
        <w:t xml:space="preserve">physical home and the amount of parental support provided to support </w:t>
      </w:r>
      <w:r w:rsidR="009776E1">
        <w:rPr>
          <w:rFonts w:asciiTheme="majorHAnsi" w:hAnsiTheme="majorHAnsi" w:cstheme="majorHAnsi"/>
          <w:i/>
          <w:iCs/>
        </w:rPr>
        <w:t xml:space="preserve">the child’s educational learning journey. </w:t>
      </w:r>
      <w:r w:rsidRPr="00CA025C">
        <w:rPr>
          <w:rFonts w:asciiTheme="majorHAnsi" w:hAnsiTheme="majorHAnsi" w:cstheme="majorHAnsi"/>
          <w:i/>
          <w:iCs/>
        </w:rPr>
        <w:t xml:space="preserve"> </w:t>
      </w:r>
    </w:p>
    <w:p w14:paraId="3BF8D2C9" w14:textId="77777777" w:rsidR="00622BB4" w:rsidRPr="00CA025C" w:rsidRDefault="00622BB4" w:rsidP="00A32E20">
      <w:pPr>
        <w:spacing w:line="480" w:lineRule="auto"/>
        <w:jc w:val="both"/>
      </w:pPr>
    </w:p>
    <w:p w14:paraId="4608B53F" w14:textId="19FA89B1" w:rsidR="005A5E13" w:rsidRPr="00CA025C" w:rsidRDefault="005A5E13" w:rsidP="00A32E20">
      <w:pPr>
        <w:spacing w:line="480" w:lineRule="auto"/>
        <w:ind w:firstLine="720"/>
        <w:jc w:val="both"/>
        <w:rPr>
          <w:rFonts w:ascii="Calibri Light" w:hAnsi="Calibri Light" w:cs="Calibri Light"/>
          <w:color w:val="374151"/>
          <w:shd w:val="clear" w:color="auto" w:fill="FFFFFF"/>
        </w:rPr>
      </w:pPr>
      <w:r w:rsidRPr="00CA025C">
        <w:rPr>
          <w:rFonts w:ascii="Calibri Light" w:hAnsi="Calibri Light" w:cs="Calibri Light"/>
          <w:color w:val="374151"/>
          <w:shd w:val="clear" w:color="auto" w:fill="FFFFFF"/>
        </w:rPr>
        <w:t xml:space="preserve">‘Research suggests that parental involvement in early learning has a greater impact on children’s well-being and achievement than any other factor’ (Leicestershire County Council, 2022). This highlights the significant contribution that parents play in their child’s levels of </w:t>
      </w:r>
      <w:r w:rsidRPr="00CA025C">
        <w:rPr>
          <w:rFonts w:ascii="Calibri Light" w:hAnsi="Calibri Light" w:cs="Calibri Light"/>
          <w:color w:val="374151"/>
          <w:shd w:val="clear" w:color="auto" w:fill="FFFFFF"/>
        </w:rPr>
        <w:lastRenderedPageBreak/>
        <w:t>wellbeing. However</w:t>
      </w:r>
      <w:r w:rsidR="009776E1">
        <w:rPr>
          <w:rFonts w:ascii="Calibri Light" w:hAnsi="Calibri Light" w:cs="Calibri Light"/>
          <w:color w:val="374151"/>
          <w:shd w:val="clear" w:color="auto" w:fill="FFFFFF"/>
        </w:rPr>
        <w:t xml:space="preserve">, </w:t>
      </w:r>
      <w:r w:rsidRPr="00CA025C">
        <w:rPr>
          <w:rFonts w:ascii="Calibri Light" w:hAnsi="Calibri Light" w:cs="Calibri Light"/>
          <w:color w:val="374151"/>
          <w:shd w:val="clear" w:color="auto" w:fill="FFFFFF"/>
        </w:rPr>
        <w:t>the interview</w:t>
      </w:r>
      <w:r w:rsidR="009776E1">
        <w:rPr>
          <w:rFonts w:ascii="Calibri Light" w:hAnsi="Calibri Light" w:cs="Calibri Light"/>
          <w:color w:val="374151"/>
          <w:shd w:val="clear" w:color="auto" w:fill="FFFFFF"/>
        </w:rPr>
        <w:t>s</w:t>
      </w:r>
      <w:r w:rsidRPr="00CA025C">
        <w:rPr>
          <w:rFonts w:ascii="Calibri Light" w:hAnsi="Calibri Light" w:cs="Calibri Light"/>
          <w:color w:val="374151"/>
          <w:shd w:val="clear" w:color="auto" w:fill="FFFFFF"/>
        </w:rPr>
        <w:t xml:space="preserve"> highlighted that there was an intersection between supporting learning at home and parental confidence. Many parents did not feel equipped with the knowledge and skills </w:t>
      </w:r>
      <w:r w:rsidR="009776E1">
        <w:rPr>
          <w:rFonts w:ascii="Calibri Light" w:hAnsi="Calibri Light" w:cs="Calibri Light"/>
          <w:color w:val="374151"/>
          <w:shd w:val="clear" w:color="auto" w:fill="FFFFFF"/>
        </w:rPr>
        <w:t xml:space="preserve">needed to know how to </w:t>
      </w:r>
      <w:r w:rsidRPr="00CA025C">
        <w:rPr>
          <w:rFonts w:ascii="Calibri Light" w:hAnsi="Calibri Light" w:cs="Calibri Light"/>
          <w:color w:val="374151"/>
          <w:shd w:val="clear" w:color="auto" w:fill="FFFFFF"/>
        </w:rPr>
        <w:t>support their child with their learning</w:t>
      </w:r>
      <w:r w:rsidR="00717B52" w:rsidRPr="00CA025C">
        <w:rPr>
          <w:rFonts w:ascii="Calibri Light" w:hAnsi="Calibri Light" w:cs="Calibri Light"/>
          <w:color w:val="374151"/>
          <w:shd w:val="clear" w:color="auto" w:fill="FFFFFF"/>
        </w:rPr>
        <w:t xml:space="preserve"> and presented a sense of ‘fear’ of teaching them the wrong things</w:t>
      </w:r>
      <w:r w:rsidR="009776E1">
        <w:rPr>
          <w:rFonts w:ascii="Calibri Light" w:hAnsi="Calibri Light" w:cs="Calibri Light"/>
          <w:color w:val="374151"/>
          <w:shd w:val="clear" w:color="auto" w:fill="FFFFFF"/>
        </w:rPr>
        <w:t xml:space="preserve"> or being wrong themselves</w:t>
      </w:r>
      <w:r w:rsidR="00717B52" w:rsidRPr="00CA025C">
        <w:rPr>
          <w:rFonts w:ascii="Calibri Light" w:hAnsi="Calibri Light" w:cs="Calibri Light"/>
          <w:color w:val="374151"/>
          <w:shd w:val="clear" w:color="auto" w:fill="FFFFFF"/>
        </w:rPr>
        <w:t xml:space="preserve">. </w:t>
      </w:r>
    </w:p>
    <w:p w14:paraId="71BE1DA9" w14:textId="2584C8BE" w:rsidR="005A5E13" w:rsidRPr="00CA025C" w:rsidRDefault="005A5E13" w:rsidP="00A32E20">
      <w:pPr>
        <w:spacing w:line="480" w:lineRule="auto"/>
        <w:jc w:val="both"/>
        <w:rPr>
          <w:rFonts w:ascii="Calibri Light" w:hAnsi="Calibri Light" w:cs="Calibri Light"/>
          <w:color w:val="374151"/>
          <w:shd w:val="clear" w:color="auto" w:fill="FFFFFF"/>
        </w:rPr>
      </w:pPr>
    </w:p>
    <w:p w14:paraId="2D2972CA" w14:textId="71E00F96" w:rsidR="005A5E13" w:rsidRDefault="005A5E13" w:rsidP="00A32E20">
      <w:pPr>
        <w:spacing w:line="480" w:lineRule="auto"/>
        <w:ind w:firstLine="720"/>
        <w:jc w:val="both"/>
        <w:rPr>
          <w:rFonts w:asciiTheme="majorHAnsi" w:hAnsiTheme="majorHAnsi" w:cstheme="majorHAnsi"/>
          <w:color w:val="374151"/>
          <w:shd w:val="clear" w:color="auto" w:fill="FFFFFF"/>
        </w:rPr>
      </w:pPr>
      <w:r w:rsidRPr="00CA025C">
        <w:rPr>
          <w:rFonts w:ascii="Calibri Light" w:hAnsi="Calibri Light" w:cs="Calibri Light"/>
          <w:color w:val="374151"/>
          <w:shd w:val="clear" w:color="auto" w:fill="FFFFFF"/>
        </w:rPr>
        <w:t>Participant A expressed that following opportunities to experience the</w:t>
      </w:r>
      <w:r w:rsidR="00310CD0" w:rsidRPr="00CA025C">
        <w:rPr>
          <w:rFonts w:ascii="Calibri Light" w:hAnsi="Calibri Light" w:cs="Calibri Light"/>
          <w:color w:val="374151"/>
          <w:shd w:val="clear" w:color="auto" w:fill="FFFFFF"/>
        </w:rPr>
        <w:t>ir</w:t>
      </w:r>
      <w:r w:rsidRPr="00CA025C">
        <w:rPr>
          <w:rFonts w:ascii="Calibri Light" w:hAnsi="Calibri Light" w:cs="Calibri Light"/>
          <w:color w:val="374151"/>
          <w:shd w:val="clear" w:color="auto" w:fill="FFFFFF"/>
        </w:rPr>
        <w:t xml:space="preserve"> child’s learning </w:t>
      </w:r>
      <w:r w:rsidR="009776E1">
        <w:rPr>
          <w:rFonts w:ascii="Calibri Light" w:hAnsi="Calibri Light" w:cs="Calibri Light"/>
          <w:color w:val="374151"/>
          <w:shd w:val="clear" w:color="auto" w:fill="FFFFFF"/>
        </w:rPr>
        <w:t>alongside them</w:t>
      </w:r>
      <w:r w:rsidRPr="00CA025C">
        <w:rPr>
          <w:rFonts w:ascii="Calibri Light" w:hAnsi="Calibri Light" w:cs="Calibri Light"/>
          <w:color w:val="374151"/>
          <w:shd w:val="clear" w:color="auto" w:fill="FFFFFF"/>
        </w:rPr>
        <w:t xml:space="preserve"> in their classroom environment allowed </w:t>
      </w:r>
      <w:r w:rsidR="00C2066A">
        <w:rPr>
          <w:rFonts w:ascii="Calibri Light" w:hAnsi="Calibri Light" w:cs="Calibri Light"/>
          <w:color w:val="374151"/>
          <w:shd w:val="clear" w:color="auto" w:fill="FFFFFF"/>
        </w:rPr>
        <w:t>them</w:t>
      </w:r>
      <w:r w:rsidRPr="00CA025C">
        <w:rPr>
          <w:rFonts w:ascii="Calibri Light" w:hAnsi="Calibri Light" w:cs="Calibri Light"/>
          <w:color w:val="374151"/>
          <w:shd w:val="clear" w:color="auto" w:fill="FFFFFF"/>
        </w:rPr>
        <w:t xml:space="preserve"> to understand what </w:t>
      </w:r>
      <w:r w:rsidR="00C2066A">
        <w:rPr>
          <w:rFonts w:ascii="Calibri Light" w:hAnsi="Calibri Light" w:cs="Calibri Light"/>
          <w:color w:val="374151"/>
          <w:shd w:val="clear" w:color="auto" w:fill="FFFFFF"/>
        </w:rPr>
        <w:t>their</w:t>
      </w:r>
      <w:r w:rsidRPr="00CA025C">
        <w:rPr>
          <w:rFonts w:ascii="Calibri Light" w:hAnsi="Calibri Light" w:cs="Calibri Light"/>
          <w:color w:val="374151"/>
          <w:shd w:val="clear" w:color="auto" w:fill="FFFFFF"/>
        </w:rPr>
        <w:t xml:space="preserve"> child was learning about, how they learned, what they were good at and what they might need further support with. </w:t>
      </w:r>
      <w:proofErr w:type="gramStart"/>
      <w:r w:rsidRPr="00CA025C">
        <w:rPr>
          <w:rFonts w:ascii="Calibri Light" w:hAnsi="Calibri Light" w:cs="Calibri Light"/>
          <w:color w:val="374151"/>
          <w:shd w:val="clear" w:color="auto" w:fill="FFFFFF"/>
        </w:rPr>
        <w:t>All of</w:t>
      </w:r>
      <w:proofErr w:type="gramEnd"/>
      <w:r w:rsidRPr="00CA025C">
        <w:rPr>
          <w:rFonts w:ascii="Calibri Light" w:hAnsi="Calibri Light" w:cs="Calibri Light"/>
          <w:color w:val="374151"/>
          <w:shd w:val="clear" w:color="auto" w:fill="FFFFFF"/>
        </w:rPr>
        <w:t xml:space="preserve"> these </w:t>
      </w:r>
      <w:r w:rsidR="009776E1">
        <w:rPr>
          <w:rFonts w:ascii="Calibri Light" w:hAnsi="Calibri Light" w:cs="Calibri Light"/>
          <w:color w:val="374151"/>
          <w:shd w:val="clear" w:color="auto" w:fill="FFFFFF"/>
        </w:rPr>
        <w:t xml:space="preserve">first hand </w:t>
      </w:r>
      <w:r w:rsidRPr="00CA025C">
        <w:rPr>
          <w:rFonts w:ascii="Calibri Light" w:hAnsi="Calibri Light" w:cs="Calibri Light"/>
          <w:color w:val="374151"/>
          <w:shd w:val="clear" w:color="auto" w:fill="FFFFFF"/>
        </w:rPr>
        <w:t xml:space="preserve">observations equipped </w:t>
      </w:r>
      <w:r w:rsidR="00C2066A">
        <w:rPr>
          <w:rFonts w:ascii="Calibri Light" w:hAnsi="Calibri Light" w:cs="Calibri Light"/>
          <w:color w:val="374151"/>
          <w:shd w:val="clear" w:color="auto" w:fill="FFFFFF"/>
        </w:rPr>
        <w:t>them</w:t>
      </w:r>
      <w:r w:rsidRPr="00CA025C">
        <w:rPr>
          <w:rFonts w:ascii="Calibri Light" w:hAnsi="Calibri Light" w:cs="Calibri Light"/>
          <w:color w:val="374151"/>
          <w:shd w:val="clear" w:color="auto" w:fill="FFFFFF"/>
        </w:rPr>
        <w:t xml:space="preserve"> with the skills and knowledge to further support </w:t>
      </w:r>
      <w:r w:rsidR="00C2066A">
        <w:rPr>
          <w:rFonts w:ascii="Calibri Light" w:hAnsi="Calibri Light" w:cs="Calibri Light"/>
          <w:color w:val="374151"/>
          <w:shd w:val="clear" w:color="auto" w:fill="FFFFFF"/>
        </w:rPr>
        <w:t>their</w:t>
      </w:r>
      <w:r w:rsidRPr="00CA025C">
        <w:rPr>
          <w:rFonts w:ascii="Calibri Light" w:hAnsi="Calibri Light" w:cs="Calibri Light"/>
          <w:color w:val="374151"/>
          <w:shd w:val="clear" w:color="auto" w:fill="FFFFFF"/>
        </w:rPr>
        <w:t xml:space="preserve"> child at home. </w:t>
      </w:r>
      <w:r w:rsidR="00531573">
        <w:rPr>
          <w:rFonts w:ascii="Calibri Light" w:hAnsi="Calibri Light" w:cs="Calibri Light"/>
          <w:color w:val="374151"/>
          <w:shd w:val="clear" w:color="auto" w:fill="FFFFFF"/>
        </w:rPr>
        <w:t>They</w:t>
      </w:r>
      <w:r w:rsidR="00310CD0" w:rsidRPr="00CA025C">
        <w:rPr>
          <w:rFonts w:ascii="Calibri Light" w:hAnsi="Calibri Light" w:cs="Calibri Light"/>
          <w:color w:val="374151"/>
          <w:shd w:val="clear" w:color="auto" w:fill="FFFFFF"/>
        </w:rPr>
        <w:t xml:space="preserve"> stated that</w:t>
      </w:r>
      <w:r w:rsidR="00694367">
        <w:rPr>
          <w:rFonts w:ascii="Calibri Light" w:hAnsi="Calibri Light" w:cs="Calibri Light"/>
          <w:color w:val="374151"/>
          <w:shd w:val="clear" w:color="auto" w:fill="FFFFFF"/>
        </w:rPr>
        <w:t xml:space="preserve"> ‘g</w:t>
      </w:r>
      <w:r w:rsidRPr="00CA025C">
        <w:rPr>
          <w:rFonts w:ascii="Calibri Light" w:hAnsi="Calibri Light" w:cs="Calibri Light"/>
          <w:color w:val="374151"/>
          <w:shd w:val="clear" w:color="auto" w:fill="FFFFFF"/>
        </w:rPr>
        <w:t xml:space="preserve">oing into the library in school and reading with them is really nice because you can see where they are at, at school’. (Parent A). </w:t>
      </w:r>
      <w:r w:rsidR="00310CD0" w:rsidRPr="00CA025C">
        <w:rPr>
          <w:rFonts w:asciiTheme="majorHAnsi" w:hAnsiTheme="majorHAnsi" w:cstheme="majorHAnsi"/>
          <w:color w:val="374151"/>
          <w:shd w:val="clear" w:color="auto" w:fill="FFFFFF"/>
        </w:rPr>
        <w:t xml:space="preserve">This </w:t>
      </w:r>
      <w:r w:rsidR="00437E45">
        <w:rPr>
          <w:rFonts w:asciiTheme="majorHAnsi" w:hAnsiTheme="majorHAnsi" w:cstheme="majorHAnsi"/>
          <w:color w:val="374151"/>
          <w:shd w:val="clear" w:color="auto" w:fill="FFFFFF"/>
        </w:rPr>
        <w:t>was</w:t>
      </w:r>
      <w:r w:rsidR="00310CD0" w:rsidRPr="00CA025C">
        <w:rPr>
          <w:rFonts w:asciiTheme="majorHAnsi" w:hAnsiTheme="majorHAnsi" w:cstheme="majorHAnsi"/>
          <w:color w:val="374151"/>
          <w:shd w:val="clear" w:color="auto" w:fill="FFFFFF"/>
        </w:rPr>
        <w:t xml:space="preserve"> further advocated by Participant B who described an experience </w:t>
      </w:r>
      <w:r w:rsidR="00531573">
        <w:rPr>
          <w:rFonts w:asciiTheme="majorHAnsi" w:hAnsiTheme="majorHAnsi" w:cstheme="majorHAnsi"/>
          <w:color w:val="374151"/>
          <w:shd w:val="clear" w:color="auto" w:fill="FFFFFF"/>
        </w:rPr>
        <w:t>they</w:t>
      </w:r>
      <w:r w:rsidR="00310CD0" w:rsidRPr="00CA025C">
        <w:rPr>
          <w:rFonts w:asciiTheme="majorHAnsi" w:hAnsiTheme="majorHAnsi" w:cstheme="majorHAnsi"/>
          <w:color w:val="374151"/>
          <w:shd w:val="clear" w:color="auto" w:fill="FFFFFF"/>
        </w:rPr>
        <w:t xml:space="preserve"> had</w:t>
      </w:r>
      <w:r w:rsidR="00437E45">
        <w:rPr>
          <w:rFonts w:asciiTheme="majorHAnsi" w:hAnsiTheme="majorHAnsi" w:cstheme="majorHAnsi"/>
          <w:color w:val="374151"/>
          <w:shd w:val="clear" w:color="auto" w:fill="FFFFFF"/>
        </w:rPr>
        <w:t xml:space="preserve">, </w:t>
      </w:r>
      <w:r w:rsidR="00310CD0" w:rsidRPr="00CA025C">
        <w:rPr>
          <w:rFonts w:asciiTheme="majorHAnsi" w:hAnsiTheme="majorHAnsi" w:cstheme="majorHAnsi"/>
          <w:color w:val="374151"/>
          <w:shd w:val="clear" w:color="auto" w:fill="FFFFFF"/>
        </w:rPr>
        <w:t xml:space="preserve">volunteering at the school to support with a forest school enrichment. From </w:t>
      </w:r>
      <w:r w:rsidR="00C2066A">
        <w:rPr>
          <w:rFonts w:asciiTheme="majorHAnsi" w:hAnsiTheme="majorHAnsi" w:cstheme="majorHAnsi"/>
          <w:color w:val="374151"/>
          <w:shd w:val="clear" w:color="auto" w:fill="FFFFFF"/>
        </w:rPr>
        <w:t>their</w:t>
      </w:r>
      <w:r w:rsidR="00310CD0" w:rsidRPr="00CA025C">
        <w:rPr>
          <w:rFonts w:asciiTheme="majorHAnsi" w:hAnsiTheme="majorHAnsi" w:cstheme="majorHAnsi"/>
          <w:color w:val="374151"/>
          <w:shd w:val="clear" w:color="auto" w:fill="FFFFFF"/>
        </w:rPr>
        <w:t xml:space="preserve"> experience it was evident how there was a</w:t>
      </w:r>
      <w:r w:rsidR="00717B52" w:rsidRPr="00CA025C">
        <w:rPr>
          <w:rFonts w:asciiTheme="majorHAnsi" w:hAnsiTheme="majorHAnsi" w:cstheme="majorHAnsi"/>
          <w:color w:val="374151"/>
          <w:shd w:val="clear" w:color="auto" w:fill="FFFFFF"/>
        </w:rPr>
        <w:t>n</w:t>
      </w:r>
      <w:r w:rsidR="00310CD0" w:rsidRPr="00CA025C">
        <w:rPr>
          <w:rFonts w:asciiTheme="majorHAnsi" w:hAnsiTheme="majorHAnsi" w:cstheme="majorHAnsi"/>
          <w:color w:val="374151"/>
          <w:shd w:val="clear" w:color="auto" w:fill="FFFFFF"/>
        </w:rPr>
        <w:t xml:space="preserve"> emphasis on developing the whole child - cognitive, social, behavioural</w:t>
      </w:r>
      <w:r w:rsidR="00D82ACD">
        <w:rPr>
          <w:rFonts w:asciiTheme="majorHAnsi" w:hAnsiTheme="majorHAnsi" w:cstheme="majorHAnsi"/>
          <w:color w:val="374151"/>
          <w:shd w:val="clear" w:color="auto" w:fill="FFFFFF"/>
        </w:rPr>
        <w:t xml:space="preserve">, </w:t>
      </w:r>
      <w:proofErr w:type="gramStart"/>
      <w:r w:rsidR="00310CD0" w:rsidRPr="00CA025C">
        <w:rPr>
          <w:rFonts w:asciiTheme="majorHAnsi" w:hAnsiTheme="majorHAnsi" w:cstheme="majorHAnsi"/>
          <w:color w:val="374151"/>
          <w:shd w:val="clear" w:color="auto" w:fill="FFFFFF"/>
        </w:rPr>
        <w:t>emotional</w:t>
      </w:r>
      <w:proofErr w:type="gramEnd"/>
      <w:r w:rsidR="00310CD0" w:rsidRPr="00CA025C">
        <w:rPr>
          <w:rFonts w:asciiTheme="majorHAnsi" w:hAnsiTheme="majorHAnsi" w:cstheme="majorHAnsi"/>
          <w:color w:val="374151"/>
          <w:shd w:val="clear" w:color="auto" w:fill="FFFFFF"/>
        </w:rPr>
        <w:t xml:space="preserve"> and physical. </w:t>
      </w:r>
      <w:r w:rsidR="00310CD0" w:rsidRPr="00CA025C">
        <w:rPr>
          <w:rFonts w:ascii="Calibri Light" w:hAnsi="Calibri Light" w:cs="Calibri Light"/>
          <w:color w:val="374151"/>
          <w:shd w:val="clear" w:color="auto" w:fill="FFFFFF"/>
        </w:rPr>
        <w:t xml:space="preserve">‘When I do </w:t>
      </w:r>
      <w:r w:rsidR="007469AB" w:rsidRPr="00CA025C">
        <w:rPr>
          <w:rFonts w:ascii="Calibri Light" w:hAnsi="Calibri Light" w:cs="Calibri Light"/>
          <w:color w:val="374151"/>
          <w:shd w:val="clear" w:color="auto" w:fill="FFFFFF"/>
        </w:rPr>
        <w:t>this,</w:t>
      </w:r>
      <w:r w:rsidR="00310CD0" w:rsidRPr="00CA025C">
        <w:rPr>
          <w:rFonts w:ascii="Calibri Light" w:hAnsi="Calibri Light" w:cs="Calibri Light"/>
          <w:color w:val="374151"/>
          <w:shd w:val="clear" w:color="auto" w:fill="FFFFFF"/>
        </w:rPr>
        <w:t xml:space="preserve"> I get more ideas what I can do with </w:t>
      </w:r>
      <w:r w:rsidR="00C2066A">
        <w:rPr>
          <w:rFonts w:ascii="Calibri Light" w:hAnsi="Calibri Light" w:cs="Calibri Light"/>
          <w:color w:val="374151"/>
          <w:shd w:val="clear" w:color="auto" w:fill="FFFFFF"/>
        </w:rPr>
        <w:t>them</w:t>
      </w:r>
      <w:r w:rsidR="00310CD0" w:rsidRPr="00CA025C">
        <w:rPr>
          <w:rFonts w:ascii="Calibri Light" w:hAnsi="Calibri Light" w:cs="Calibri Light"/>
          <w:color w:val="374151"/>
          <w:shd w:val="clear" w:color="auto" w:fill="FFFFFF"/>
        </w:rPr>
        <w:t xml:space="preserve">, like when we are walking </w:t>
      </w:r>
      <w:r w:rsidR="00740698" w:rsidRPr="00CA025C">
        <w:rPr>
          <w:rFonts w:ascii="Calibri Light" w:hAnsi="Calibri Light" w:cs="Calibri Light"/>
          <w:color w:val="374151"/>
          <w:shd w:val="clear" w:color="auto" w:fill="FFFFFF"/>
        </w:rPr>
        <w:t>home,</w:t>
      </w:r>
      <w:r w:rsidR="00310CD0" w:rsidRPr="00CA025C">
        <w:rPr>
          <w:rFonts w:ascii="Calibri Light" w:hAnsi="Calibri Light" w:cs="Calibri Light"/>
          <w:color w:val="374151"/>
          <w:shd w:val="clear" w:color="auto" w:fill="FFFFFF"/>
        </w:rPr>
        <w:t xml:space="preserve"> we can collect leaves and make something together. It is great to have so much more ideas’. (Parent B). </w:t>
      </w:r>
      <w:r w:rsidR="00310CD0" w:rsidRPr="00CA025C">
        <w:rPr>
          <w:rFonts w:asciiTheme="majorHAnsi" w:hAnsiTheme="majorHAnsi" w:cstheme="majorHAnsi"/>
          <w:color w:val="374151"/>
          <w:shd w:val="clear" w:color="auto" w:fill="FFFFFF"/>
        </w:rPr>
        <w:t>Welsh Government (2022) further reinforces that as they state that being a community focused school means ‘</w:t>
      </w:r>
      <w:r w:rsidR="00310CD0" w:rsidRPr="00CA025C">
        <w:rPr>
          <w:rFonts w:asciiTheme="majorHAnsi" w:hAnsiTheme="majorHAnsi" w:cstheme="majorHAnsi"/>
          <w:color w:val="1F1F1F"/>
          <w:shd w:val="clear" w:color="auto" w:fill="FFFFFF"/>
        </w:rPr>
        <w:t xml:space="preserve">supporting children and young people to develop a wide range of skills, experiences and dispositions that enable them to thrive’ </w:t>
      </w:r>
      <w:r w:rsidR="00310CD0" w:rsidRPr="00CA025C">
        <w:rPr>
          <w:rFonts w:asciiTheme="majorHAnsi" w:hAnsiTheme="majorHAnsi" w:cstheme="majorHAnsi"/>
          <w:color w:val="374151"/>
          <w:shd w:val="clear" w:color="auto" w:fill="FFFFFF"/>
        </w:rPr>
        <w:t xml:space="preserve">(Welsh Government, 2022a). This highlights the </w:t>
      </w:r>
      <w:r w:rsidR="00437E45">
        <w:rPr>
          <w:rFonts w:asciiTheme="majorHAnsi" w:hAnsiTheme="majorHAnsi" w:cstheme="majorHAnsi"/>
          <w:color w:val="374151"/>
          <w:shd w:val="clear" w:color="auto" w:fill="FFFFFF"/>
        </w:rPr>
        <w:t>diversity</w:t>
      </w:r>
      <w:r w:rsidR="00310CD0" w:rsidRPr="00CA025C">
        <w:rPr>
          <w:rFonts w:asciiTheme="majorHAnsi" w:hAnsiTheme="majorHAnsi" w:cstheme="majorHAnsi"/>
          <w:color w:val="374151"/>
          <w:shd w:val="clear" w:color="auto" w:fill="FFFFFF"/>
        </w:rPr>
        <w:t xml:space="preserve"> of initiatives needed to be encouraged to enable children to thrive and develop and fulfil their aspirations</w:t>
      </w:r>
      <w:r w:rsidR="009776E1">
        <w:rPr>
          <w:rFonts w:asciiTheme="majorHAnsi" w:hAnsiTheme="majorHAnsi" w:cstheme="majorHAnsi"/>
          <w:color w:val="374151"/>
          <w:shd w:val="clear" w:color="auto" w:fill="FFFFFF"/>
        </w:rPr>
        <w:t xml:space="preserve">. It further extends what parents might perceive as ‘learning’ and extending this beyond the classroom and transferring it to their everyday lives. This is further </w:t>
      </w:r>
      <w:r w:rsidR="009776E1">
        <w:rPr>
          <w:rFonts w:asciiTheme="majorHAnsi" w:hAnsiTheme="majorHAnsi" w:cstheme="majorHAnsi"/>
          <w:color w:val="374151"/>
          <w:shd w:val="clear" w:color="auto" w:fill="FFFFFF"/>
        </w:rPr>
        <w:lastRenderedPageBreak/>
        <w:t xml:space="preserve">highlighted by Consantino (2021) who describes that ‘the work we do outside of the home will help promote the efficacy of families when they are with their children and we are not’ (Consantino, 2021). This </w:t>
      </w:r>
      <w:r w:rsidR="00D11F93">
        <w:rPr>
          <w:rFonts w:asciiTheme="majorHAnsi" w:hAnsiTheme="majorHAnsi" w:cstheme="majorHAnsi"/>
          <w:color w:val="374151"/>
          <w:shd w:val="clear" w:color="auto" w:fill="FFFFFF"/>
        </w:rPr>
        <w:t>emphasises</w:t>
      </w:r>
      <w:r w:rsidR="009776E1">
        <w:rPr>
          <w:rFonts w:asciiTheme="majorHAnsi" w:hAnsiTheme="majorHAnsi" w:cstheme="majorHAnsi"/>
          <w:color w:val="374151"/>
          <w:shd w:val="clear" w:color="auto" w:fill="FFFFFF"/>
        </w:rPr>
        <w:t xml:space="preserve"> that parents can make a positive difference in their child’s educational learning and levels of wellbeing if supported to do so. The experience that Parent B recalled was meaningful and relevant and thus had a direct impact with how </w:t>
      </w:r>
      <w:r w:rsidR="00531573">
        <w:rPr>
          <w:rFonts w:asciiTheme="majorHAnsi" w:hAnsiTheme="majorHAnsi" w:cstheme="majorHAnsi"/>
          <w:color w:val="374151"/>
          <w:shd w:val="clear" w:color="auto" w:fill="FFFFFF"/>
        </w:rPr>
        <w:t>they</w:t>
      </w:r>
      <w:r w:rsidR="009776E1">
        <w:rPr>
          <w:rFonts w:asciiTheme="majorHAnsi" w:hAnsiTheme="majorHAnsi" w:cstheme="majorHAnsi"/>
          <w:color w:val="374151"/>
          <w:shd w:val="clear" w:color="auto" w:fill="FFFFFF"/>
        </w:rPr>
        <w:t xml:space="preserve"> further supported </w:t>
      </w:r>
      <w:r w:rsidR="00C2066A">
        <w:rPr>
          <w:rFonts w:asciiTheme="majorHAnsi" w:hAnsiTheme="majorHAnsi" w:cstheme="majorHAnsi"/>
          <w:color w:val="374151"/>
          <w:shd w:val="clear" w:color="auto" w:fill="FFFFFF"/>
        </w:rPr>
        <w:t>their</w:t>
      </w:r>
      <w:r w:rsidR="009776E1">
        <w:rPr>
          <w:rFonts w:asciiTheme="majorHAnsi" w:hAnsiTheme="majorHAnsi" w:cstheme="majorHAnsi"/>
          <w:color w:val="374151"/>
          <w:shd w:val="clear" w:color="auto" w:fill="FFFFFF"/>
        </w:rPr>
        <w:t xml:space="preserve"> child. </w:t>
      </w:r>
    </w:p>
    <w:p w14:paraId="7A7E01F3" w14:textId="77777777" w:rsidR="00437E45" w:rsidRPr="00437E45" w:rsidRDefault="00437E45" w:rsidP="00A32E20">
      <w:pPr>
        <w:spacing w:line="480" w:lineRule="auto"/>
        <w:ind w:firstLine="720"/>
        <w:jc w:val="both"/>
        <w:rPr>
          <w:rFonts w:asciiTheme="majorHAnsi" w:hAnsiTheme="majorHAnsi" w:cstheme="majorHAnsi"/>
          <w:color w:val="374151"/>
          <w:shd w:val="clear" w:color="auto" w:fill="FFFFFF"/>
        </w:rPr>
      </w:pPr>
    </w:p>
    <w:p w14:paraId="70B2AB5D" w14:textId="2A76977F" w:rsidR="00310CD0" w:rsidRPr="00CA025C" w:rsidRDefault="00310CD0" w:rsidP="00A32E20">
      <w:pPr>
        <w:spacing w:line="480" w:lineRule="auto"/>
        <w:ind w:firstLine="720"/>
        <w:jc w:val="both"/>
        <w:rPr>
          <w:rFonts w:ascii="Calibri Light" w:hAnsi="Calibri Light" w:cs="Calibri Light"/>
          <w:color w:val="374151"/>
          <w:shd w:val="clear" w:color="auto" w:fill="FFFFFF"/>
        </w:rPr>
      </w:pPr>
      <w:r w:rsidRPr="00CA025C">
        <w:rPr>
          <w:rFonts w:ascii="Calibri Light" w:hAnsi="Calibri Light" w:cs="Calibri Light"/>
          <w:color w:val="374151"/>
          <w:shd w:val="clear" w:color="auto" w:fill="FFFFFF"/>
        </w:rPr>
        <w:t xml:space="preserve">Furthermore, the children expressed how they felt they were supported at home, this was </w:t>
      </w:r>
      <w:r w:rsidR="007469AB" w:rsidRPr="00CA025C">
        <w:rPr>
          <w:rFonts w:ascii="Calibri Light" w:hAnsi="Calibri Light" w:cs="Calibri Light"/>
          <w:color w:val="374151"/>
          <w:shd w:val="clear" w:color="auto" w:fill="FFFFFF"/>
        </w:rPr>
        <w:t>wide-ranging,</w:t>
      </w:r>
      <w:r w:rsidRPr="00CA025C">
        <w:rPr>
          <w:rFonts w:ascii="Calibri Light" w:hAnsi="Calibri Light" w:cs="Calibri Light"/>
          <w:color w:val="374151"/>
          <w:shd w:val="clear" w:color="auto" w:fill="FFFFFF"/>
        </w:rPr>
        <w:t xml:space="preserve"> </w:t>
      </w:r>
      <w:r w:rsidR="009776E1">
        <w:rPr>
          <w:rFonts w:ascii="Calibri Light" w:hAnsi="Calibri Light" w:cs="Calibri Light"/>
          <w:color w:val="374151"/>
          <w:shd w:val="clear" w:color="auto" w:fill="FFFFFF"/>
        </w:rPr>
        <w:t xml:space="preserve">and they described their personal experiences, examples include </w:t>
      </w:r>
      <w:r w:rsidRPr="00CA025C">
        <w:rPr>
          <w:rFonts w:ascii="Calibri Light" w:hAnsi="Calibri Light" w:cs="Calibri Light"/>
          <w:color w:val="374151"/>
          <w:shd w:val="clear" w:color="auto" w:fill="FFFFFF"/>
        </w:rPr>
        <w:t>learning how to tell the time</w:t>
      </w:r>
      <w:r w:rsidR="009776E1">
        <w:rPr>
          <w:rFonts w:ascii="Calibri Light" w:hAnsi="Calibri Light" w:cs="Calibri Light"/>
          <w:color w:val="374151"/>
          <w:shd w:val="clear" w:color="auto" w:fill="FFFFFF"/>
        </w:rPr>
        <w:t xml:space="preserve">, </w:t>
      </w:r>
      <w:r w:rsidRPr="00CA025C">
        <w:rPr>
          <w:rFonts w:ascii="Calibri Light" w:hAnsi="Calibri Light" w:cs="Calibri Light"/>
          <w:color w:val="374151"/>
          <w:shd w:val="clear" w:color="auto" w:fill="FFFFFF"/>
        </w:rPr>
        <w:t>learning how to bake cookies</w:t>
      </w:r>
      <w:r w:rsidR="009776E1">
        <w:rPr>
          <w:rFonts w:ascii="Calibri Light" w:hAnsi="Calibri Light" w:cs="Calibri Light"/>
          <w:color w:val="374151"/>
          <w:shd w:val="clear" w:color="auto" w:fill="FFFFFF"/>
        </w:rPr>
        <w:t xml:space="preserve"> and </w:t>
      </w:r>
      <w:r w:rsidRPr="00CA025C">
        <w:rPr>
          <w:rFonts w:ascii="Calibri Light" w:hAnsi="Calibri Light" w:cs="Calibri Light"/>
          <w:color w:val="374151"/>
          <w:shd w:val="clear" w:color="auto" w:fill="FFFFFF"/>
        </w:rPr>
        <w:t>learning how to read</w:t>
      </w:r>
      <w:r w:rsidR="009776E1">
        <w:rPr>
          <w:rFonts w:ascii="Calibri Light" w:hAnsi="Calibri Light" w:cs="Calibri Light"/>
          <w:color w:val="374151"/>
          <w:shd w:val="clear" w:color="auto" w:fill="FFFFFF"/>
        </w:rPr>
        <w:t>.</w:t>
      </w:r>
    </w:p>
    <w:p w14:paraId="79F45F3B" w14:textId="2EF6661A" w:rsidR="00781DC5" w:rsidRPr="00CA025C" w:rsidRDefault="00310CD0" w:rsidP="00A32E20">
      <w:pPr>
        <w:spacing w:line="480" w:lineRule="auto"/>
        <w:ind w:left="720"/>
        <w:jc w:val="both"/>
        <w:rPr>
          <w:rFonts w:ascii="Calibri Light" w:hAnsi="Calibri Light" w:cs="Calibri Light"/>
          <w:color w:val="374151"/>
          <w:shd w:val="clear" w:color="auto" w:fill="FFFFFF"/>
        </w:rPr>
      </w:pPr>
      <w:r w:rsidRPr="00CA025C">
        <w:rPr>
          <w:rFonts w:ascii="Calibri Light" w:hAnsi="Calibri Light" w:cs="Calibri Light"/>
          <w:color w:val="374151"/>
          <w:shd w:val="clear" w:color="auto" w:fill="FFFFFF"/>
        </w:rPr>
        <w:t>‘My parents help me know stuff. They help me grow smarter by teaching me some things</w:t>
      </w:r>
      <w:r w:rsidR="00807F22" w:rsidRPr="00CA025C">
        <w:rPr>
          <w:rFonts w:ascii="Calibri Light" w:hAnsi="Calibri Light" w:cs="Calibri Light"/>
          <w:color w:val="374151"/>
          <w:shd w:val="clear" w:color="auto" w:fill="FFFFFF"/>
        </w:rPr>
        <w:t>...</w:t>
      </w:r>
      <w:r w:rsidRPr="00CA025C">
        <w:rPr>
          <w:rFonts w:ascii="Calibri Light" w:hAnsi="Calibri Light" w:cs="Calibri Light"/>
          <w:color w:val="374151"/>
          <w:shd w:val="clear" w:color="auto" w:fill="FFFFFF"/>
        </w:rPr>
        <w:t xml:space="preserve">like telling the time, </w:t>
      </w:r>
      <w:proofErr w:type="gramStart"/>
      <w:r w:rsidRPr="00CA025C">
        <w:rPr>
          <w:rFonts w:ascii="Calibri Light" w:hAnsi="Calibri Light" w:cs="Calibri Light"/>
          <w:color w:val="374151"/>
          <w:shd w:val="clear" w:color="auto" w:fill="FFFFFF"/>
        </w:rPr>
        <w:t>cooking</w:t>
      </w:r>
      <w:proofErr w:type="gramEnd"/>
      <w:r w:rsidRPr="00CA025C">
        <w:rPr>
          <w:rFonts w:ascii="Calibri Light" w:hAnsi="Calibri Light" w:cs="Calibri Light"/>
          <w:color w:val="374151"/>
          <w:shd w:val="clear" w:color="auto" w:fill="FFFFFF"/>
        </w:rPr>
        <w:t xml:space="preserve"> and things that I just don’t know and then I do’. (Child C)</w:t>
      </w:r>
    </w:p>
    <w:p w14:paraId="207F7D9E" w14:textId="34FFAC68" w:rsidR="00310CD0" w:rsidRPr="009776E1" w:rsidRDefault="00717B52" w:rsidP="00A32E20">
      <w:pPr>
        <w:spacing w:line="480" w:lineRule="auto"/>
        <w:ind w:left="720"/>
        <w:jc w:val="both"/>
        <w:rPr>
          <w:rFonts w:ascii="Calibri Light" w:hAnsi="Calibri Light" w:cs="Calibri Light"/>
        </w:rPr>
      </w:pPr>
      <w:r w:rsidRPr="00CA025C">
        <w:rPr>
          <w:rFonts w:ascii="Calibri Light" w:hAnsi="Calibri Light" w:cs="Calibri Light"/>
          <w:color w:val="374151"/>
          <w:shd w:val="clear" w:color="auto" w:fill="FFFFFF"/>
        </w:rPr>
        <w:t xml:space="preserve">‘Mum helped me to read. </w:t>
      </w:r>
      <w:r w:rsidR="007469AB" w:rsidRPr="00CA025C">
        <w:rPr>
          <w:rFonts w:ascii="Calibri Light" w:hAnsi="Calibri Light" w:cs="Calibri Light"/>
          <w:color w:val="374151"/>
          <w:shd w:val="clear" w:color="auto" w:fill="FFFFFF"/>
        </w:rPr>
        <w:t>So,</w:t>
      </w:r>
      <w:r w:rsidRPr="00CA025C">
        <w:rPr>
          <w:rFonts w:ascii="Calibri Light" w:hAnsi="Calibri Light" w:cs="Calibri Light"/>
          <w:color w:val="374151"/>
          <w:shd w:val="clear" w:color="auto" w:fill="FFFFFF"/>
        </w:rPr>
        <w:t xml:space="preserve"> when I didn’t know how to </w:t>
      </w:r>
      <w:r w:rsidR="00740698" w:rsidRPr="00CA025C">
        <w:rPr>
          <w:rFonts w:ascii="Calibri Light" w:hAnsi="Calibri Light" w:cs="Calibri Light"/>
          <w:color w:val="374151"/>
          <w:shd w:val="clear" w:color="auto" w:fill="FFFFFF"/>
        </w:rPr>
        <w:t>read,</w:t>
      </w:r>
      <w:r w:rsidRPr="00CA025C">
        <w:rPr>
          <w:rFonts w:ascii="Calibri Light" w:hAnsi="Calibri Light" w:cs="Calibri Light"/>
          <w:color w:val="374151"/>
          <w:shd w:val="clear" w:color="auto" w:fill="FFFFFF"/>
        </w:rPr>
        <w:t xml:space="preserve"> </w:t>
      </w:r>
      <w:r w:rsidR="00531573">
        <w:rPr>
          <w:rFonts w:ascii="Calibri Light" w:hAnsi="Calibri Light" w:cs="Calibri Light"/>
          <w:color w:val="374151"/>
          <w:shd w:val="clear" w:color="auto" w:fill="FFFFFF"/>
        </w:rPr>
        <w:t>they</w:t>
      </w:r>
      <w:r w:rsidRPr="00CA025C">
        <w:rPr>
          <w:rFonts w:ascii="Calibri Light" w:hAnsi="Calibri Light" w:cs="Calibri Light"/>
          <w:color w:val="374151"/>
          <w:shd w:val="clear" w:color="auto" w:fill="FFFFFF"/>
        </w:rPr>
        <w:t xml:space="preserve"> used to read to me and now I can read’. (Child B)</w:t>
      </w:r>
    </w:p>
    <w:p w14:paraId="5BF2720D" w14:textId="7537B096" w:rsidR="002026AB" w:rsidRPr="002730AF" w:rsidRDefault="00310CD0" w:rsidP="00A32E20">
      <w:pPr>
        <w:spacing w:line="480" w:lineRule="auto"/>
        <w:jc w:val="both"/>
        <w:rPr>
          <w:rFonts w:asciiTheme="majorHAnsi" w:hAnsiTheme="majorHAnsi" w:cstheme="majorHAnsi"/>
        </w:rPr>
      </w:pPr>
      <w:r w:rsidRPr="00CA025C">
        <w:rPr>
          <w:rFonts w:asciiTheme="majorHAnsi" w:hAnsiTheme="majorHAnsi" w:cstheme="majorHAnsi"/>
        </w:rPr>
        <w:t xml:space="preserve">This emphasises that </w:t>
      </w:r>
      <w:r w:rsidR="00717B52" w:rsidRPr="00CA025C">
        <w:rPr>
          <w:rFonts w:asciiTheme="majorHAnsi" w:hAnsiTheme="majorHAnsi" w:cstheme="majorHAnsi"/>
        </w:rPr>
        <w:t>all children</w:t>
      </w:r>
      <w:r w:rsidRPr="00CA025C">
        <w:rPr>
          <w:rFonts w:asciiTheme="majorHAnsi" w:hAnsiTheme="majorHAnsi" w:cstheme="majorHAnsi"/>
        </w:rPr>
        <w:t xml:space="preserve"> feel very supported at home</w:t>
      </w:r>
      <w:r w:rsidR="00717B52" w:rsidRPr="00CA025C">
        <w:rPr>
          <w:rFonts w:asciiTheme="majorHAnsi" w:hAnsiTheme="majorHAnsi" w:cstheme="majorHAnsi"/>
        </w:rPr>
        <w:t xml:space="preserve">. Child C </w:t>
      </w:r>
      <w:r w:rsidRPr="00CA025C">
        <w:rPr>
          <w:rFonts w:asciiTheme="majorHAnsi" w:hAnsiTheme="majorHAnsi" w:cstheme="majorHAnsi"/>
        </w:rPr>
        <w:t xml:space="preserve">feels that </w:t>
      </w:r>
      <w:r w:rsidR="00C2066A">
        <w:rPr>
          <w:rFonts w:asciiTheme="majorHAnsi" w:hAnsiTheme="majorHAnsi" w:cstheme="majorHAnsi"/>
        </w:rPr>
        <w:t>their</w:t>
      </w:r>
      <w:r w:rsidRPr="00CA025C">
        <w:rPr>
          <w:rFonts w:asciiTheme="majorHAnsi" w:hAnsiTheme="majorHAnsi" w:cstheme="majorHAnsi"/>
        </w:rPr>
        <w:t xml:space="preserve"> parents </w:t>
      </w:r>
      <w:r w:rsidR="00717B52" w:rsidRPr="00CA025C">
        <w:rPr>
          <w:rFonts w:asciiTheme="majorHAnsi" w:hAnsiTheme="majorHAnsi" w:cstheme="majorHAnsi"/>
        </w:rPr>
        <w:t>help</w:t>
      </w:r>
      <w:r w:rsidRPr="00CA025C">
        <w:rPr>
          <w:rFonts w:asciiTheme="majorHAnsi" w:hAnsiTheme="majorHAnsi" w:cstheme="majorHAnsi"/>
        </w:rPr>
        <w:t xml:space="preserve"> </w:t>
      </w:r>
      <w:r w:rsidR="00C2066A">
        <w:rPr>
          <w:rFonts w:asciiTheme="majorHAnsi" w:hAnsiTheme="majorHAnsi" w:cstheme="majorHAnsi"/>
        </w:rPr>
        <w:t>them to</w:t>
      </w:r>
      <w:r w:rsidRPr="00CA025C">
        <w:rPr>
          <w:rFonts w:asciiTheme="majorHAnsi" w:hAnsiTheme="majorHAnsi" w:cstheme="majorHAnsi"/>
        </w:rPr>
        <w:t xml:space="preserve"> grow smarter. </w:t>
      </w:r>
      <w:r w:rsidR="00531573">
        <w:rPr>
          <w:rFonts w:asciiTheme="majorHAnsi" w:hAnsiTheme="majorHAnsi" w:cstheme="majorHAnsi"/>
        </w:rPr>
        <w:t>They</w:t>
      </w:r>
      <w:r w:rsidRPr="00CA025C">
        <w:rPr>
          <w:rFonts w:asciiTheme="majorHAnsi" w:hAnsiTheme="majorHAnsi" w:cstheme="majorHAnsi"/>
        </w:rPr>
        <w:t xml:space="preserve"> </w:t>
      </w:r>
      <w:r w:rsidR="009776E1">
        <w:rPr>
          <w:rFonts w:asciiTheme="majorHAnsi" w:hAnsiTheme="majorHAnsi" w:cstheme="majorHAnsi"/>
        </w:rPr>
        <w:t>expressed</w:t>
      </w:r>
      <w:r w:rsidRPr="00CA025C">
        <w:rPr>
          <w:rFonts w:asciiTheme="majorHAnsi" w:hAnsiTheme="majorHAnsi" w:cstheme="majorHAnsi"/>
        </w:rPr>
        <w:t xml:space="preserve"> this </w:t>
      </w:r>
      <w:r w:rsidR="009776E1">
        <w:rPr>
          <w:rFonts w:asciiTheme="majorHAnsi" w:hAnsiTheme="majorHAnsi" w:cstheme="majorHAnsi"/>
        </w:rPr>
        <w:t xml:space="preserve">viewpoint </w:t>
      </w:r>
      <w:r w:rsidRPr="00CA025C">
        <w:rPr>
          <w:rFonts w:asciiTheme="majorHAnsi" w:hAnsiTheme="majorHAnsi" w:cstheme="majorHAnsi"/>
        </w:rPr>
        <w:t xml:space="preserve">with such confidence and self </w:t>
      </w:r>
      <w:r w:rsidR="009776E1">
        <w:rPr>
          <w:rFonts w:asciiTheme="majorHAnsi" w:hAnsiTheme="majorHAnsi" w:cstheme="majorHAnsi"/>
        </w:rPr>
        <w:t>esteem,</w:t>
      </w:r>
      <w:r w:rsidRPr="00CA025C">
        <w:rPr>
          <w:rFonts w:asciiTheme="majorHAnsi" w:hAnsiTheme="majorHAnsi" w:cstheme="majorHAnsi"/>
        </w:rPr>
        <w:t xml:space="preserve"> </w:t>
      </w:r>
      <w:r w:rsidR="009776E1">
        <w:rPr>
          <w:rFonts w:asciiTheme="majorHAnsi" w:hAnsiTheme="majorHAnsi" w:cstheme="majorHAnsi"/>
        </w:rPr>
        <w:t>the</w:t>
      </w:r>
      <w:r w:rsidRPr="00CA025C">
        <w:rPr>
          <w:rFonts w:asciiTheme="majorHAnsi" w:hAnsiTheme="majorHAnsi" w:cstheme="majorHAnsi"/>
        </w:rPr>
        <w:t xml:space="preserve"> researcher believes that </w:t>
      </w:r>
      <w:r w:rsidR="009776E1">
        <w:rPr>
          <w:rFonts w:asciiTheme="majorHAnsi" w:hAnsiTheme="majorHAnsi" w:cstheme="majorHAnsi"/>
        </w:rPr>
        <w:t>this might indicate</w:t>
      </w:r>
      <w:r w:rsidRPr="00CA025C">
        <w:rPr>
          <w:rFonts w:asciiTheme="majorHAnsi" w:hAnsiTheme="majorHAnsi" w:cstheme="majorHAnsi"/>
        </w:rPr>
        <w:t xml:space="preserve"> a potential further </w:t>
      </w:r>
      <w:r w:rsidR="009776E1">
        <w:rPr>
          <w:rFonts w:asciiTheme="majorHAnsi" w:hAnsiTheme="majorHAnsi" w:cstheme="majorHAnsi"/>
        </w:rPr>
        <w:t>relationship</w:t>
      </w:r>
      <w:r w:rsidRPr="00CA025C">
        <w:rPr>
          <w:rFonts w:asciiTheme="majorHAnsi" w:hAnsiTheme="majorHAnsi" w:cstheme="majorHAnsi"/>
        </w:rPr>
        <w:t xml:space="preserve"> between family engagement and the development of self esteem and confidence</w:t>
      </w:r>
      <w:r w:rsidR="00437E45">
        <w:rPr>
          <w:rFonts w:asciiTheme="majorHAnsi" w:hAnsiTheme="majorHAnsi" w:cstheme="majorHAnsi"/>
        </w:rPr>
        <w:t xml:space="preserve"> and mutual respect</w:t>
      </w:r>
      <w:r w:rsidRPr="00CA025C">
        <w:rPr>
          <w:rFonts w:asciiTheme="majorHAnsi" w:hAnsiTheme="majorHAnsi" w:cstheme="majorHAnsi"/>
        </w:rPr>
        <w:t xml:space="preserve">.  There is scope for </w:t>
      </w:r>
      <w:r w:rsidR="009776E1">
        <w:rPr>
          <w:rFonts w:asciiTheme="majorHAnsi" w:hAnsiTheme="majorHAnsi" w:cstheme="majorHAnsi"/>
        </w:rPr>
        <w:t>future</w:t>
      </w:r>
      <w:r w:rsidRPr="00CA025C">
        <w:rPr>
          <w:rFonts w:asciiTheme="majorHAnsi" w:hAnsiTheme="majorHAnsi" w:cstheme="majorHAnsi"/>
        </w:rPr>
        <w:t xml:space="preserve"> research to be undertaken within this area of discipline. </w:t>
      </w:r>
      <w:r w:rsidR="00717B52" w:rsidRPr="00CA025C">
        <w:rPr>
          <w:rFonts w:asciiTheme="majorHAnsi" w:hAnsiTheme="majorHAnsi" w:cstheme="majorHAnsi"/>
        </w:rPr>
        <w:t xml:space="preserve">While Child B recognises that their parent helped them to learn a </w:t>
      </w:r>
      <w:r w:rsidR="00DD4AA2">
        <w:rPr>
          <w:rFonts w:asciiTheme="majorHAnsi" w:hAnsiTheme="majorHAnsi" w:cstheme="majorHAnsi"/>
        </w:rPr>
        <w:t>brand</w:t>
      </w:r>
      <w:r w:rsidR="00717B52" w:rsidRPr="00CA025C">
        <w:rPr>
          <w:rFonts w:asciiTheme="majorHAnsi" w:hAnsiTheme="majorHAnsi" w:cstheme="majorHAnsi"/>
        </w:rPr>
        <w:t xml:space="preserve"> new skill that they</w:t>
      </w:r>
      <w:r w:rsidR="00DD4AA2">
        <w:rPr>
          <w:rFonts w:asciiTheme="majorHAnsi" w:hAnsiTheme="majorHAnsi" w:cstheme="majorHAnsi"/>
        </w:rPr>
        <w:t xml:space="preserve"> were unsure of how to do and with their parent support and guidance accomplished it. </w:t>
      </w:r>
    </w:p>
    <w:p w14:paraId="75FE4FD9" w14:textId="24ABE693" w:rsidR="009F48E4" w:rsidRPr="00C34942" w:rsidRDefault="00DD4AA2" w:rsidP="00A32E20">
      <w:pPr>
        <w:spacing w:line="480" w:lineRule="auto"/>
        <w:ind w:firstLine="720"/>
        <w:jc w:val="both"/>
        <w:rPr>
          <w:rFonts w:asciiTheme="majorHAnsi" w:hAnsiTheme="majorHAnsi" w:cstheme="majorHAnsi"/>
          <w:color w:val="000000" w:themeColor="text1"/>
        </w:rPr>
      </w:pPr>
      <w:r>
        <w:rPr>
          <w:rFonts w:asciiTheme="majorHAnsi" w:hAnsiTheme="majorHAnsi" w:cstheme="majorHAnsi"/>
          <w:color w:val="000000" w:themeColor="text1"/>
        </w:rPr>
        <w:lastRenderedPageBreak/>
        <w:t xml:space="preserve">The Scottish Education system </w:t>
      </w:r>
      <w:r w:rsidR="002730AF" w:rsidRPr="002730AF">
        <w:rPr>
          <w:rFonts w:asciiTheme="majorHAnsi" w:hAnsiTheme="majorHAnsi" w:cstheme="majorHAnsi"/>
          <w:color w:val="000000" w:themeColor="text1"/>
        </w:rPr>
        <w:t>initiated</w:t>
      </w:r>
      <w:r w:rsidR="00C34942" w:rsidRPr="00C34942">
        <w:rPr>
          <w:rFonts w:asciiTheme="majorHAnsi" w:hAnsiTheme="majorHAnsi" w:cstheme="majorHAnsi"/>
          <w:color w:val="000000" w:themeColor="text1"/>
        </w:rPr>
        <w:t xml:space="preserve"> </w:t>
      </w:r>
      <w:r>
        <w:rPr>
          <w:rFonts w:asciiTheme="majorHAnsi" w:hAnsiTheme="majorHAnsi" w:cstheme="majorHAnsi"/>
          <w:color w:val="000000" w:themeColor="text1"/>
        </w:rPr>
        <w:t xml:space="preserve">a </w:t>
      </w:r>
      <w:r w:rsidR="00C34942" w:rsidRPr="00C34942">
        <w:rPr>
          <w:rFonts w:asciiTheme="majorHAnsi" w:hAnsiTheme="majorHAnsi" w:cstheme="majorHAnsi"/>
          <w:color w:val="000000" w:themeColor="text1"/>
        </w:rPr>
        <w:t>review of learning at home in Scotland</w:t>
      </w:r>
      <w:r>
        <w:rPr>
          <w:rFonts w:asciiTheme="majorHAnsi" w:hAnsiTheme="majorHAnsi" w:cstheme="majorHAnsi"/>
          <w:color w:val="000000" w:themeColor="text1"/>
        </w:rPr>
        <w:t>, this review</w:t>
      </w:r>
      <w:r w:rsidR="00C34942" w:rsidRPr="00C34942">
        <w:rPr>
          <w:rFonts w:asciiTheme="majorHAnsi" w:hAnsiTheme="majorHAnsi" w:cstheme="majorHAnsi"/>
          <w:color w:val="000000" w:themeColor="text1"/>
        </w:rPr>
        <w:t xml:space="preserve"> highlighted that ‘</w:t>
      </w:r>
      <w:r w:rsidR="00C34942" w:rsidRPr="00C34942">
        <w:rPr>
          <w:rFonts w:asciiTheme="majorHAnsi" w:hAnsiTheme="majorHAnsi" w:cstheme="majorHAnsi"/>
          <w:color w:val="000000" w:themeColor="text1"/>
          <w:shd w:val="clear" w:color="auto" w:fill="FFFFFF"/>
        </w:rPr>
        <w:t xml:space="preserve">learning at home can have significant immediate and longer-term impacts on children in different ways. These include a child’s early learning, later achievements, nurture, resilience, wellbeing, social </w:t>
      </w:r>
      <w:proofErr w:type="gramStart"/>
      <w:r w:rsidR="00C34942" w:rsidRPr="00C34942">
        <w:rPr>
          <w:rFonts w:asciiTheme="majorHAnsi" w:hAnsiTheme="majorHAnsi" w:cstheme="majorHAnsi"/>
          <w:color w:val="000000" w:themeColor="text1"/>
          <w:shd w:val="clear" w:color="auto" w:fill="FFFFFF"/>
        </w:rPr>
        <w:t>mobility</w:t>
      </w:r>
      <w:proofErr w:type="gramEnd"/>
      <w:r w:rsidR="00C34942" w:rsidRPr="00C34942">
        <w:rPr>
          <w:rFonts w:asciiTheme="majorHAnsi" w:hAnsiTheme="majorHAnsi" w:cstheme="majorHAnsi"/>
          <w:color w:val="000000" w:themeColor="text1"/>
          <w:shd w:val="clear" w:color="auto" w:fill="FFFFFF"/>
        </w:rPr>
        <w:t xml:space="preserve"> and skills for life’</w:t>
      </w:r>
      <w:r w:rsidR="00437E45">
        <w:rPr>
          <w:rFonts w:asciiTheme="majorHAnsi" w:hAnsiTheme="majorHAnsi" w:cstheme="majorHAnsi"/>
          <w:color w:val="000000" w:themeColor="text1"/>
          <w:shd w:val="clear" w:color="auto" w:fill="FFFFFF"/>
        </w:rPr>
        <w:t xml:space="preserve"> (National Improvement Hub, 2022). The </w:t>
      </w:r>
      <w:r w:rsidR="00E72E46" w:rsidRPr="00C34942">
        <w:rPr>
          <w:rFonts w:asciiTheme="majorHAnsi" w:hAnsiTheme="majorHAnsi" w:cstheme="majorHAnsi"/>
          <w:color w:val="000000" w:themeColor="text1"/>
        </w:rPr>
        <w:t>National Improvement Hub (2022)</w:t>
      </w:r>
      <w:r>
        <w:rPr>
          <w:rFonts w:asciiTheme="majorHAnsi" w:hAnsiTheme="majorHAnsi" w:cstheme="majorHAnsi"/>
          <w:color w:val="000000" w:themeColor="text1"/>
        </w:rPr>
        <w:t xml:space="preserve"> </w:t>
      </w:r>
      <w:r w:rsidR="00C34942" w:rsidRPr="00C34942">
        <w:rPr>
          <w:rFonts w:asciiTheme="majorHAnsi" w:hAnsiTheme="majorHAnsi" w:cstheme="majorHAnsi"/>
          <w:color w:val="000000" w:themeColor="text1"/>
        </w:rPr>
        <w:t xml:space="preserve">further </w:t>
      </w:r>
      <w:r w:rsidR="00C34942">
        <w:rPr>
          <w:rFonts w:asciiTheme="majorHAnsi" w:hAnsiTheme="majorHAnsi" w:cstheme="majorHAnsi"/>
          <w:color w:val="000000" w:themeColor="text1"/>
        </w:rPr>
        <w:t>advocates</w:t>
      </w:r>
      <w:r w:rsidR="00C34942" w:rsidRPr="00C34942">
        <w:rPr>
          <w:rFonts w:asciiTheme="majorHAnsi" w:hAnsiTheme="majorHAnsi" w:cstheme="majorHAnsi"/>
          <w:color w:val="000000" w:themeColor="text1"/>
        </w:rPr>
        <w:t xml:space="preserve"> that</w:t>
      </w:r>
      <w:r w:rsidR="00C34942">
        <w:rPr>
          <w:rFonts w:asciiTheme="majorHAnsi" w:hAnsiTheme="majorHAnsi" w:cstheme="majorHAnsi"/>
          <w:color w:val="000000" w:themeColor="text1"/>
        </w:rPr>
        <w:t xml:space="preserve"> there is relationship between learning at home and positive levels of wellbeing</w:t>
      </w:r>
      <w:r>
        <w:rPr>
          <w:rFonts w:asciiTheme="majorHAnsi" w:hAnsiTheme="majorHAnsi" w:cstheme="majorHAnsi"/>
          <w:color w:val="000000" w:themeColor="text1"/>
        </w:rPr>
        <w:t xml:space="preserve">. Thus, proving the phenomenon of a relationship between good family engagement and good wellbeing to be verifiable.  </w:t>
      </w:r>
    </w:p>
    <w:p w14:paraId="6ABE7C81" w14:textId="77777777" w:rsidR="00C34942" w:rsidRPr="00C34942" w:rsidRDefault="00C34942" w:rsidP="00A32E20">
      <w:pPr>
        <w:spacing w:line="480" w:lineRule="auto"/>
        <w:jc w:val="both"/>
        <w:rPr>
          <w:rFonts w:asciiTheme="majorHAnsi" w:hAnsiTheme="majorHAnsi" w:cstheme="majorHAnsi"/>
          <w:highlight w:val="yellow"/>
        </w:rPr>
      </w:pPr>
    </w:p>
    <w:p w14:paraId="5615533E" w14:textId="5FF2E978" w:rsidR="00260C40" w:rsidRPr="00CA025C" w:rsidRDefault="00260C40" w:rsidP="00A32E20">
      <w:pPr>
        <w:pStyle w:val="Heading2"/>
        <w:spacing w:line="480" w:lineRule="auto"/>
        <w:jc w:val="both"/>
        <w:rPr>
          <w:b/>
          <w:bCs/>
          <w:sz w:val="24"/>
          <w:szCs w:val="24"/>
          <w:u w:val="single"/>
        </w:rPr>
      </w:pPr>
      <w:bookmarkStart w:id="9" w:name="_Toc124271423"/>
      <w:r w:rsidRPr="00CA025C">
        <w:rPr>
          <w:b/>
          <w:bCs/>
          <w:sz w:val="24"/>
          <w:szCs w:val="24"/>
          <w:u w:val="single"/>
        </w:rPr>
        <w:t>Child Development</w:t>
      </w:r>
      <w:bookmarkEnd w:id="9"/>
      <w:r w:rsidRPr="00CA025C">
        <w:rPr>
          <w:b/>
          <w:bCs/>
          <w:sz w:val="24"/>
          <w:szCs w:val="24"/>
          <w:u w:val="single"/>
        </w:rPr>
        <w:t xml:space="preserve"> </w:t>
      </w:r>
    </w:p>
    <w:p w14:paraId="2C864930" w14:textId="2540FCA0" w:rsidR="002730AF" w:rsidRPr="00422187" w:rsidRDefault="00040704" w:rsidP="00A32E20">
      <w:pPr>
        <w:spacing w:line="480" w:lineRule="auto"/>
        <w:ind w:firstLine="720"/>
        <w:jc w:val="both"/>
        <w:rPr>
          <w:rFonts w:asciiTheme="majorHAnsi" w:hAnsiTheme="majorHAnsi" w:cstheme="majorHAnsi"/>
          <w:i/>
          <w:iCs/>
        </w:rPr>
      </w:pPr>
      <w:r w:rsidRPr="00422187">
        <w:rPr>
          <w:rFonts w:asciiTheme="majorHAnsi" w:hAnsiTheme="majorHAnsi" w:cstheme="majorHAnsi"/>
          <w:i/>
          <w:iCs/>
        </w:rPr>
        <w:t xml:space="preserve">In this </w:t>
      </w:r>
      <w:r w:rsidR="00437E45">
        <w:rPr>
          <w:rFonts w:asciiTheme="majorHAnsi" w:hAnsiTheme="majorHAnsi" w:cstheme="majorHAnsi"/>
          <w:i/>
          <w:iCs/>
        </w:rPr>
        <w:t xml:space="preserve">research </w:t>
      </w:r>
      <w:r w:rsidRPr="00422187">
        <w:rPr>
          <w:rFonts w:asciiTheme="majorHAnsi" w:hAnsiTheme="majorHAnsi" w:cstheme="majorHAnsi"/>
          <w:i/>
          <w:iCs/>
        </w:rPr>
        <w:t>study, Child Development is referred to as the support provided</w:t>
      </w:r>
      <w:r w:rsidR="00DD4AA2" w:rsidRPr="00422187">
        <w:rPr>
          <w:rFonts w:asciiTheme="majorHAnsi" w:hAnsiTheme="majorHAnsi" w:cstheme="majorHAnsi"/>
          <w:i/>
          <w:iCs/>
        </w:rPr>
        <w:t xml:space="preserve"> from parents</w:t>
      </w:r>
      <w:r w:rsidRPr="00422187">
        <w:rPr>
          <w:rFonts w:asciiTheme="majorHAnsi" w:hAnsiTheme="majorHAnsi" w:cstheme="majorHAnsi"/>
          <w:i/>
          <w:iCs/>
        </w:rPr>
        <w:t xml:space="preserve"> to develop the whole child over </w:t>
      </w:r>
      <w:proofErr w:type="gramStart"/>
      <w:r w:rsidRPr="00422187">
        <w:rPr>
          <w:rFonts w:asciiTheme="majorHAnsi" w:hAnsiTheme="majorHAnsi" w:cstheme="majorHAnsi"/>
          <w:i/>
          <w:iCs/>
        </w:rPr>
        <w:t>a period of time</w:t>
      </w:r>
      <w:proofErr w:type="gramEnd"/>
      <w:r w:rsidRPr="00422187">
        <w:rPr>
          <w:rFonts w:asciiTheme="majorHAnsi" w:hAnsiTheme="majorHAnsi" w:cstheme="majorHAnsi"/>
          <w:i/>
          <w:iCs/>
        </w:rPr>
        <w:t>.</w:t>
      </w:r>
      <w:r w:rsidR="00DD4AA2" w:rsidRPr="00422187">
        <w:rPr>
          <w:rFonts w:asciiTheme="majorHAnsi" w:hAnsiTheme="majorHAnsi" w:cstheme="majorHAnsi"/>
          <w:i/>
          <w:iCs/>
        </w:rPr>
        <w:t xml:space="preserve"> The whole child refers to</w:t>
      </w:r>
      <w:r w:rsidR="00422187" w:rsidRPr="00422187">
        <w:rPr>
          <w:rFonts w:asciiTheme="majorHAnsi" w:hAnsiTheme="majorHAnsi" w:cstheme="majorHAnsi"/>
          <w:i/>
          <w:iCs/>
        </w:rPr>
        <w:t xml:space="preserve"> the cognitive, physical, behaviour, social, emotional development (</w:t>
      </w:r>
      <w:r w:rsidR="00DD4AA2" w:rsidRPr="00422187">
        <w:rPr>
          <w:rFonts w:asciiTheme="majorHAnsi" w:hAnsiTheme="majorHAnsi" w:cstheme="majorHAnsi"/>
          <w:i/>
          <w:iCs/>
        </w:rPr>
        <w:t>Michigan Department of Education</w:t>
      </w:r>
      <w:r w:rsidR="00422187" w:rsidRPr="00422187">
        <w:rPr>
          <w:rFonts w:asciiTheme="majorHAnsi" w:hAnsiTheme="majorHAnsi" w:cstheme="majorHAnsi"/>
          <w:i/>
          <w:iCs/>
        </w:rPr>
        <w:t>, 2023)</w:t>
      </w:r>
      <w:r w:rsidR="00186AA8">
        <w:rPr>
          <w:rFonts w:asciiTheme="majorHAnsi" w:hAnsiTheme="majorHAnsi" w:cstheme="majorHAnsi"/>
          <w:i/>
          <w:iCs/>
        </w:rPr>
        <w:t>.</w:t>
      </w:r>
    </w:p>
    <w:p w14:paraId="31A58D7E" w14:textId="41B11FD8" w:rsidR="004C582B" w:rsidRDefault="00807F22" w:rsidP="00A32E20">
      <w:pPr>
        <w:spacing w:before="100" w:beforeAutospacing="1" w:after="100" w:afterAutospacing="1" w:line="480" w:lineRule="auto"/>
        <w:ind w:firstLine="720"/>
        <w:jc w:val="both"/>
        <w:rPr>
          <w:rFonts w:asciiTheme="majorHAnsi" w:hAnsiTheme="majorHAnsi" w:cstheme="majorHAnsi"/>
          <w:color w:val="000000"/>
        </w:rPr>
      </w:pPr>
      <w:r w:rsidRPr="00CA025C">
        <w:rPr>
          <w:rFonts w:asciiTheme="majorHAnsi" w:hAnsiTheme="majorHAnsi" w:cstheme="majorHAnsi"/>
          <w:color w:val="000000"/>
        </w:rPr>
        <w:t xml:space="preserve">Parents are children’s first teachers and the quality-time that children spend with their parents from </w:t>
      </w:r>
      <w:r w:rsidR="00C26C80">
        <w:rPr>
          <w:rFonts w:asciiTheme="majorHAnsi" w:hAnsiTheme="majorHAnsi" w:cstheme="majorHAnsi"/>
          <w:color w:val="000000"/>
        </w:rPr>
        <w:t xml:space="preserve">birth </w:t>
      </w:r>
      <w:r w:rsidR="004C582B">
        <w:rPr>
          <w:rFonts w:asciiTheme="majorHAnsi" w:hAnsiTheme="majorHAnsi" w:cstheme="majorHAnsi"/>
          <w:color w:val="000000"/>
        </w:rPr>
        <w:t>to three</w:t>
      </w:r>
      <w:r w:rsidRPr="00CA025C">
        <w:rPr>
          <w:rFonts w:asciiTheme="majorHAnsi" w:hAnsiTheme="majorHAnsi" w:cstheme="majorHAnsi"/>
          <w:color w:val="000000"/>
        </w:rPr>
        <w:t xml:space="preserve"> </w:t>
      </w:r>
      <w:r w:rsidR="00C26C80">
        <w:rPr>
          <w:rFonts w:asciiTheme="majorHAnsi" w:hAnsiTheme="majorHAnsi" w:cstheme="majorHAnsi"/>
          <w:color w:val="000000"/>
        </w:rPr>
        <w:t xml:space="preserve">of age </w:t>
      </w:r>
      <w:r w:rsidRPr="00CA025C">
        <w:rPr>
          <w:rFonts w:asciiTheme="majorHAnsi" w:hAnsiTheme="majorHAnsi" w:cstheme="majorHAnsi"/>
          <w:color w:val="000000"/>
        </w:rPr>
        <w:t xml:space="preserve">has a significant impact on their development and growth (Start Early, 2019). A positive parent-child relationship in the early years can nurture the physical, </w:t>
      </w:r>
      <w:proofErr w:type="gramStart"/>
      <w:r w:rsidRPr="00CA025C">
        <w:rPr>
          <w:rFonts w:asciiTheme="majorHAnsi" w:hAnsiTheme="majorHAnsi" w:cstheme="majorHAnsi"/>
          <w:color w:val="000000"/>
        </w:rPr>
        <w:t>emotional</w:t>
      </w:r>
      <w:proofErr w:type="gramEnd"/>
      <w:r w:rsidRPr="00CA025C">
        <w:rPr>
          <w:rFonts w:asciiTheme="majorHAnsi" w:hAnsiTheme="majorHAnsi" w:cstheme="majorHAnsi"/>
          <w:color w:val="000000"/>
        </w:rPr>
        <w:t xml:space="preserve"> and social development of a child and provide secure foundations for their start in school</w:t>
      </w:r>
      <w:r w:rsidR="004C582B">
        <w:rPr>
          <w:rFonts w:asciiTheme="majorHAnsi" w:hAnsiTheme="majorHAnsi" w:cstheme="majorHAnsi"/>
          <w:color w:val="000000"/>
        </w:rPr>
        <w:t xml:space="preserve"> and interactions with peers</w:t>
      </w:r>
      <w:r w:rsidRPr="00CA025C">
        <w:rPr>
          <w:rFonts w:asciiTheme="majorHAnsi" w:hAnsiTheme="majorHAnsi" w:cstheme="majorHAnsi"/>
          <w:color w:val="000000"/>
        </w:rPr>
        <w:t>. Within this group of participants, one parent explicitly highlights that family engagement opportunities within</w:t>
      </w:r>
      <w:r w:rsidR="004C582B">
        <w:rPr>
          <w:rFonts w:asciiTheme="majorHAnsi" w:hAnsiTheme="majorHAnsi" w:cstheme="majorHAnsi"/>
          <w:color w:val="000000"/>
        </w:rPr>
        <w:t xml:space="preserve"> the</w:t>
      </w:r>
      <w:r w:rsidRPr="00CA025C">
        <w:rPr>
          <w:rFonts w:asciiTheme="majorHAnsi" w:hAnsiTheme="majorHAnsi" w:cstheme="majorHAnsi"/>
          <w:color w:val="000000"/>
        </w:rPr>
        <w:t xml:space="preserve"> school supported </w:t>
      </w:r>
      <w:r w:rsidR="00C2066A">
        <w:rPr>
          <w:rFonts w:asciiTheme="majorHAnsi" w:hAnsiTheme="majorHAnsi" w:cstheme="majorHAnsi"/>
          <w:color w:val="000000"/>
        </w:rPr>
        <w:t>their</w:t>
      </w:r>
      <w:r w:rsidRPr="00CA025C">
        <w:rPr>
          <w:rFonts w:asciiTheme="majorHAnsi" w:hAnsiTheme="majorHAnsi" w:cstheme="majorHAnsi"/>
          <w:color w:val="000000"/>
        </w:rPr>
        <w:t xml:space="preserve"> understanding of how </w:t>
      </w:r>
      <w:r w:rsidR="00C2066A">
        <w:rPr>
          <w:rFonts w:asciiTheme="majorHAnsi" w:hAnsiTheme="majorHAnsi" w:cstheme="majorHAnsi"/>
          <w:color w:val="000000"/>
        </w:rPr>
        <w:t>their</w:t>
      </w:r>
      <w:r w:rsidRPr="00CA025C">
        <w:rPr>
          <w:rFonts w:asciiTheme="majorHAnsi" w:hAnsiTheme="majorHAnsi" w:cstheme="majorHAnsi"/>
          <w:color w:val="000000"/>
        </w:rPr>
        <w:t xml:space="preserve"> child best learns and how every child learns and develops at different paces. Following this thought, </w:t>
      </w:r>
      <w:r w:rsidR="00531573">
        <w:rPr>
          <w:rFonts w:asciiTheme="majorHAnsi" w:hAnsiTheme="majorHAnsi" w:cstheme="majorHAnsi"/>
          <w:color w:val="000000"/>
        </w:rPr>
        <w:t>they</w:t>
      </w:r>
      <w:r w:rsidRPr="00CA025C">
        <w:rPr>
          <w:rFonts w:asciiTheme="majorHAnsi" w:hAnsiTheme="majorHAnsi" w:cstheme="majorHAnsi"/>
          <w:color w:val="000000"/>
        </w:rPr>
        <w:t xml:space="preserve"> wanted to ensure that </w:t>
      </w:r>
      <w:r w:rsidR="00531573">
        <w:rPr>
          <w:rFonts w:asciiTheme="majorHAnsi" w:hAnsiTheme="majorHAnsi" w:cstheme="majorHAnsi"/>
          <w:color w:val="000000"/>
        </w:rPr>
        <w:t>they</w:t>
      </w:r>
      <w:r w:rsidRPr="00CA025C">
        <w:rPr>
          <w:rFonts w:asciiTheme="majorHAnsi" w:hAnsiTheme="majorHAnsi" w:cstheme="majorHAnsi"/>
          <w:color w:val="000000"/>
        </w:rPr>
        <w:t xml:space="preserve"> provided opportunities for </w:t>
      </w:r>
      <w:r w:rsidR="00531573">
        <w:rPr>
          <w:rFonts w:asciiTheme="majorHAnsi" w:hAnsiTheme="majorHAnsi" w:cstheme="majorHAnsi"/>
          <w:color w:val="000000"/>
        </w:rPr>
        <w:t>their</w:t>
      </w:r>
      <w:r w:rsidRPr="00CA025C">
        <w:rPr>
          <w:rFonts w:asciiTheme="majorHAnsi" w:hAnsiTheme="majorHAnsi" w:cstheme="majorHAnsi"/>
          <w:color w:val="000000"/>
        </w:rPr>
        <w:t xml:space="preserve"> child to develop at </w:t>
      </w:r>
      <w:r w:rsidR="00C2066A">
        <w:rPr>
          <w:rFonts w:asciiTheme="majorHAnsi" w:hAnsiTheme="majorHAnsi" w:cstheme="majorHAnsi"/>
          <w:color w:val="000000"/>
        </w:rPr>
        <w:t>their</w:t>
      </w:r>
      <w:r w:rsidRPr="00CA025C">
        <w:rPr>
          <w:rFonts w:asciiTheme="majorHAnsi" w:hAnsiTheme="majorHAnsi" w:cstheme="majorHAnsi"/>
          <w:color w:val="000000"/>
        </w:rPr>
        <w:t xml:space="preserve"> own pace and to explore and find things out for </w:t>
      </w:r>
      <w:r w:rsidR="00C2066A">
        <w:rPr>
          <w:rFonts w:asciiTheme="majorHAnsi" w:hAnsiTheme="majorHAnsi" w:cstheme="majorHAnsi"/>
          <w:color w:val="000000"/>
        </w:rPr>
        <w:t>themselves</w:t>
      </w:r>
      <w:r w:rsidRPr="00CA025C">
        <w:rPr>
          <w:rFonts w:asciiTheme="majorHAnsi" w:hAnsiTheme="majorHAnsi" w:cstheme="majorHAnsi"/>
          <w:color w:val="000000"/>
        </w:rPr>
        <w:t xml:space="preserve">. ‘I just make sure that I can try and keep the balance of letting </w:t>
      </w:r>
      <w:r w:rsidR="00C2066A">
        <w:rPr>
          <w:rFonts w:asciiTheme="majorHAnsi" w:hAnsiTheme="majorHAnsi" w:cstheme="majorHAnsi"/>
          <w:color w:val="000000"/>
        </w:rPr>
        <w:t>them</w:t>
      </w:r>
      <w:r w:rsidRPr="00CA025C">
        <w:rPr>
          <w:rFonts w:asciiTheme="majorHAnsi" w:hAnsiTheme="majorHAnsi" w:cstheme="majorHAnsi"/>
          <w:color w:val="000000"/>
        </w:rPr>
        <w:t xml:space="preserve"> know that </w:t>
      </w:r>
      <w:r w:rsidR="007469AB" w:rsidRPr="00CA025C">
        <w:rPr>
          <w:rFonts w:asciiTheme="majorHAnsi" w:hAnsiTheme="majorHAnsi" w:cstheme="majorHAnsi"/>
          <w:color w:val="000000"/>
        </w:rPr>
        <w:t>whatever</w:t>
      </w:r>
      <w:r w:rsidRPr="00CA025C">
        <w:rPr>
          <w:rFonts w:asciiTheme="majorHAnsi" w:hAnsiTheme="majorHAnsi" w:cstheme="majorHAnsi"/>
          <w:color w:val="000000"/>
        </w:rPr>
        <w:t xml:space="preserve"> </w:t>
      </w:r>
      <w:r w:rsidR="00C2066A">
        <w:rPr>
          <w:rFonts w:asciiTheme="majorHAnsi" w:hAnsiTheme="majorHAnsi" w:cstheme="majorHAnsi"/>
          <w:color w:val="000000"/>
        </w:rPr>
        <w:t>they</w:t>
      </w:r>
      <w:r w:rsidRPr="00CA025C">
        <w:rPr>
          <w:rFonts w:asciiTheme="majorHAnsi" w:hAnsiTheme="majorHAnsi" w:cstheme="majorHAnsi"/>
          <w:color w:val="000000"/>
        </w:rPr>
        <w:t xml:space="preserve"> </w:t>
      </w:r>
      <w:r w:rsidR="00C2066A">
        <w:rPr>
          <w:rFonts w:asciiTheme="majorHAnsi" w:hAnsiTheme="majorHAnsi" w:cstheme="majorHAnsi"/>
          <w:color w:val="000000"/>
        </w:rPr>
        <w:t>are</w:t>
      </w:r>
      <w:r w:rsidRPr="00CA025C">
        <w:rPr>
          <w:rFonts w:asciiTheme="majorHAnsi" w:hAnsiTheme="majorHAnsi" w:cstheme="majorHAnsi"/>
          <w:color w:val="000000"/>
        </w:rPr>
        <w:t xml:space="preserve"> feeling is perfectly ok instead </w:t>
      </w:r>
      <w:r w:rsidRPr="00CA025C">
        <w:rPr>
          <w:rFonts w:asciiTheme="majorHAnsi" w:hAnsiTheme="majorHAnsi" w:cstheme="majorHAnsi"/>
          <w:color w:val="000000"/>
        </w:rPr>
        <w:lastRenderedPageBreak/>
        <w:t xml:space="preserve">of trying to </w:t>
      </w:r>
      <w:r w:rsidR="00D11F93" w:rsidRPr="00CA025C">
        <w:rPr>
          <w:rFonts w:asciiTheme="majorHAnsi" w:hAnsiTheme="majorHAnsi" w:cstheme="majorHAnsi"/>
          <w:color w:val="000000"/>
        </w:rPr>
        <w:t>mould</w:t>
      </w:r>
      <w:r w:rsidRPr="00CA025C">
        <w:rPr>
          <w:rFonts w:asciiTheme="majorHAnsi" w:hAnsiTheme="majorHAnsi" w:cstheme="majorHAnsi"/>
          <w:color w:val="000000"/>
        </w:rPr>
        <w:t xml:space="preserve"> </w:t>
      </w:r>
      <w:r w:rsidR="00C2066A">
        <w:rPr>
          <w:rFonts w:asciiTheme="majorHAnsi" w:hAnsiTheme="majorHAnsi" w:cstheme="majorHAnsi"/>
          <w:color w:val="000000"/>
        </w:rPr>
        <w:t>them</w:t>
      </w:r>
      <w:r w:rsidRPr="00CA025C">
        <w:rPr>
          <w:rFonts w:asciiTheme="majorHAnsi" w:hAnsiTheme="majorHAnsi" w:cstheme="majorHAnsi"/>
          <w:color w:val="000000"/>
        </w:rPr>
        <w:t xml:space="preserve"> into something </w:t>
      </w:r>
      <w:r w:rsidR="00C2066A">
        <w:rPr>
          <w:rFonts w:asciiTheme="majorHAnsi" w:hAnsiTheme="majorHAnsi" w:cstheme="majorHAnsi"/>
          <w:color w:val="000000"/>
        </w:rPr>
        <w:t>they</w:t>
      </w:r>
      <w:r w:rsidRPr="00CA025C">
        <w:rPr>
          <w:rFonts w:asciiTheme="majorHAnsi" w:hAnsiTheme="majorHAnsi" w:cstheme="majorHAnsi"/>
          <w:color w:val="000000"/>
        </w:rPr>
        <w:t xml:space="preserve"> </w:t>
      </w:r>
      <w:r w:rsidR="00C2066A">
        <w:rPr>
          <w:rFonts w:asciiTheme="majorHAnsi" w:hAnsiTheme="majorHAnsi" w:cstheme="majorHAnsi"/>
          <w:color w:val="000000"/>
        </w:rPr>
        <w:t>are</w:t>
      </w:r>
      <w:r w:rsidRPr="00CA025C">
        <w:rPr>
          <w:rFonts w:asciiTheme="majorHAnsi" w:hAnsiTheme="majorHAnsi" w:cstheme="majorHAnsi"/>
          <w:color w:val="000000"/>
        </w:rPr>
        <w:t xml:space="preserve"> not’ (Parent A). There are significant benefits to allowing and creating opportunities for children to explore and experiment themselves, such as making mistakes, experiencing </w:t>
      </w:r>
      <w:proofErr w:type="gramStart"/>
      <w:r w:rsidRPr="00CA025C">
        <w:rPr>
          <w:rFonts w:asciiTheme="majorHAnsi" w:hAnsiTheme="majorHAnsi" w:cstheme="majorHAnsi"/>
          <w:color w:val="000000"/>
        </w:rPr>
        <w:t>failure</w:t>
      </w:r>
      <w:proofErr w:type="gramEnd"/>
      <w:r w:rsidRPr="00CA025C">
        <w:rPr>
          <w:rFonts w:asciiTheme="majorHAnsi" w:hAnsiTheme="majorHAnsi" w:cstheme="majorHAnsi"/>
          <w:color w:val="000000"/>
        </w:rPr>
        <w:t xml:space="preserve"> and not being rescued promotes the positive development of competencies that support children to become lifelong learners (Welsh Government, 2022a). </w:t>
      </w:r>
    </w:p>
    <w:p w14:paraId="638044D8" w14:textId="77777777" w:rsidR="002730AF" w:rsidRDefault="002730AF" w:rsidP="00A32E20">
      <w:pPr>
        <w:spacing w:before="100" w:beforeAutospacing="1" w:after="100" w:afterAutospacing="1" w:line="480" w:lineRule="auto"/>
        <w:ind w:firstLine="720"/>
        <w:jc w:val="both"/>
        <w:rPr>
          <w:rFonts w:asciiTheme="majorHAnsi" w:hAnsiTheme="majorHAnsi" w:cstheme="majorHAnsi"/>
          <w:color w:val="000000"/>
        </w:rPr>
      </w:pPr>
    </w:p>
    <w:p w14:paraId="41434767" w14:textId="5658E851" w:rsidR="002730AF" w:rsidRDefault="00807F22" w:rsidP="00A32E20">
      <w:pPr>
        <w:spacing w:before="100" w:beforeAutospacing="1" w:after="100" w:afterAutospacing="1" w:line="480" w:lineRule="auto"/>
        <w:ind w:firstLine="720"/>
        <w:jc w:val="both"/>
        <w:rPr>
          <w:rFonts w:asciiTheme="majorHAnsi" w:hAnsiTheme="majorHAnsi" w:cstheme="majorHAnsi"/>
          <w:color w:val="000000"/>
        </w:rPr>
      </w:pPr>
      <w:r w:rsidRPr="00CA025C">
        <w:rPr>
          <w:rFonts w:asciiTheme="majorHAnsi" w:hAnsiTheme="majorHAnsi" w:cstheme="majorHAnsi"/>
          <w:color w:val="000000"/>
        </w:rPr>
        <w:t xml:space="preserve">Parents can have a significant influence on how their child perceives the world around </w:t>
      </w:r>
      <w:r w:rsidR="007469AB" w:rsidRPr="00CA025C">
        <w:rPr>
          <w:rFonts w:asciiTheme="majorHAnsi" w:hAnsiTheme="majorHAnsi" w:cstheme="majorHAnsi"/>
          <w:color w:val="000000"/>
        </w:rPr>
        <w:t>them (</w:t>
      </w:r>
      <w:r w:rsidRPr="00CA025C">
        <w:rPr>
          <w:rFonts w:asciiTheme="majorHAnsi" w:hAnsiTheme="majorHAnsi" w:cstheme="majorHAnsi"/>
          <w:color w:val="000000"/>
        </w:rPr>
        <w:t>Raising Children Network, 2020). The experiences that parents create for children to encounter in their every day lives influences what they do and how they feel. The Office of Early Childhood Development</w:t>
      </w:r>
      <w:r w:rsidR="004C582B">
        <w:rPr>
          <w:rFonts w:asciiTheme="majorHAnsi" w:hAnsiTheme="majorHAnsi" w:cstheme="majorHAnsi"/>
          <w:color w:val="000000"/>
        </w:rPr>
        <w:t xml:space="preserve"> (2020)</w:t>
      </w:r>
      <w:r w:rsidRPr="00CA025C">
        <w:rPr>
          <w:rFonts w:asciiTheme="majorHAnsi" w:hAnsiTheme="majorHAnsi" w:cstheme="majorHAnsi"/>
          <w:color w:val="000000"/>
        </w:rPr>
        <w:t xml:space="preserve"> supports this as they state that </w:t>
      </w:r>
      <w:r w:rsidRPr="00CA025C">
        <w:rPr>
          <w:rFonts w:asciiTheme="majorHAnsi" w:hAnsiTheme="majorHAnsi" w:cstheme="majorHAnsi"/>
        </w:rPr>
        <w:t xml:space="preserve">‘strong family engagement is central in children’s healthy development and wellness’ </w:t>
      </w:r>
      <w:r w:rsidRPr="00CA025C">
        <w:rPr>
          <w:rFonts w:asciiTheme="majorHAnsi" w:hAnsiTheme="majorHAnsi" w:cstheme="majorHAnsi"/>
          <w:color w:val="000000"/>
        </w:rPr>
        <w:t xml:space="preserve">(Office of Early Childhood Development, 2020). </w:t>
      </w:r>
    </w:p>
    <w:p w14:paraId="2BD54BEF" w14:textId="77777777" w:rsidR="002026AB" w:rsidRPr="00CA025C" w:rsidRDefault="002026AB" w:rsidP="00A32E20">
      <w:pPr>
        <w:spacing w:before="100" w:beforeAutospacing="1" w:after="100" w:afterAutospacing="1" w:line="480" w:lineRule="auto"/>
        <w:ind w:firstLine="720"/>
        <w:jc w:val="both"/>
        <w:rPr>
          <w:rFonts w:asciiTheme="majorHAnsi" w:hAnsiTheme="majorHAnsi" w:cstheme="majorHAnsi"/>
          <w:color w:val="000000"/>
        </w:rPr>
      </w:pPr>
    </w:p>
    <w:p w14:paraId="0316D9F0" w14:textId="12426F73" w:rsidR="00807F22" w:rsidRPr="00BB6528" w:rsidRDefault="00717B52" w:rsidP="00A32E20">
      <w:pPr>
        <w:spacing w:line="480" w:lineRule="auto"/>
        <w:ind w:firstLine="720"/>
        <w:jc w:val="both"/>
        <w:rPr>
          <w:rFonts w:asciiTheme="majorHAnsi" w:hAnsiTheme="majorHAnsi" w:cstheme="majorHAnsi"/>
        </w:rPr>
      </w:pPr>
      <w:r w:rsidRPr="00CA025C">
        <w:rPr>
          <w:rFonts w:asciiTheme="majorHAnsi" w:hAnsiTheme="majorHAnsi" w:cstheme="majorHAnsi"/>
        </w:rPr>
        <w:t xml:space="preserve">Another </w:t>
      </w:r>
      <w:r w:rsidR="007930AE">
        <w:rPr>
          <w:rFonts w:asciiTheme="majorHAnsi" w:hAnsiTheme="majorHAnsi" w:cstheme="majorHAnsi"/>
        </w:rPr>
        <w:t xml:space="preserve">potential influence </w:t>
      </w:r>
      <w:r w:rsidRPr="00CA025C">
        <w:rPr>
          <w:rFonts w:asciiTheme="majorHAnsi" w:hAnsiTheme="majorHAnsi" w:cstheme="majorHAnsi"/>
        </w:rPr>
        <w:t>of child development</w:t>
      </w:r>
      <w:r w:rsidR="007930AE">
        <w:rPr>
          <w:rFonts w:asciiTheme="majorHAnsi" w:hAnsiTheme="majorHAnsi" w:cstheme="majorHAnsi"/>
        </w:rPr>
        <w:t xml:space="preserve"> from a parent</w:t>
      </w:r>
      <w:r w:rsidRPr="00CA025C">
        <w:rPr>
          <w:rFonts w:asciiTheme="majorHAnsi" w:hAnsiTheme="majorHAnsi" w:cstheme="majorHAnsi"/>
        </w:rPr>
        <w:t xml:space="preserve"> is the initial relationship </w:t>
      </w:r>
      <w:r w:rsidR="007930AE">
        <w:rPr>
          <w:rFonts w:asciiTheme="majorHAnsi" w:hAnsiTheme="majorHAnsi" w:cstheme="majorHAnsi"/>
        </w:rPr>
        <w:t xml:space="preserve">and communication </w:t>
      </w:r>
      <w:r w:rsidRPr="00CA025C">
        <w:rPr>
          <w:rFonts w:asciiTheme="majorHAnsi" w:hAnsiTheme="majorHAnsi" w:cstheme="majorHAnsi"/>
        </w:rPr>
        <w:t xml:space="preserve">between parents and teachers in their school.  </w:t>
      </w:r>
      <w:r w:rsidR="007930AE">
        <w:rPr>
          <w:rFonts w:asciiTheme="majorHAnsi" w:hAnsiTheme="majorHAnsi" w:cstheme="majorHAnsi"/>
        </w:rPr>
        <w:t xml:space="preserve">Epstein (2010) describes that </w:t>
      </w:r>
      <w:r w:rsidRPr="00CA025C">
        <w:rPr>
          <w:rFonts w:asciiTheme="majorHAnsi" w:hAnsiTheme="majorHAnsi" w:cstheme="majorHAnsi"/>
        </w:rPr>
        <w:t>‘</w:t>
      </w:r>
      <w:r w:rsidR="007930AE">
        <w:rPr>
          <w:rFonts w:asciiTheme="majorHAnsi" w:hAnsiTheme="majorHAnsi" w:cstheme="majorHAnsi"/>
        </w:rPr>
        <w:t>w</w:t>
      </w:r>
      <w:r w:rsidRPr="00CA025C">
        <w:rPr>
          <w:rFonts w:asciiTheme="majorHAnsi" w:hAnsiTheme="majorHAnsi" w:cstheme="majorHAnsi"/>
        </w:rPr>
        <w:t xml:space="preserve">hen parents, teachers, </w:t>
      </w:r>
      <w:proofErr w:type="gramStart"/>
      <w:r w:rsidRPr="00CA025C">
        <w:rPr>
          <w:rFonts w:asciiTheme="majorHAnsi" w:hAnsiTheme="majorHAnsi" w:cstheme="majorHAnsi"/>
        </w:rPr>
        <w:t>students</w:t>
      </w:r>
      <w:proofErr w:type="gramEnd"/>
      <w:r w:rsidRPr="00CA025C">
        <w:rPr>
          <w:rFonts w:asciiTheme="majorHAnsi" w:hAnsiTheme="majorHAnsi" w:cstheme="majorHAnsi"/>
        </w:rPr>
        <w:t xml:space="preserve"> and other view themselves as partners in education, a caring community forms around students and begins its work</w:t>
      </w:r>
      <w:r w:rsidR="007930AE">
        <w:rPr>
          <w:rFonts w:asciiTheme="majorHAnsi" w:hAnsiTheme="majorHAnsi" w:cstheme="majorHAnsi"/>
        </w:rPr>
        <w:t xml:space="preserve"> </w:t>
      </w:r>
      <w:r w:rsidRPr="00CA025C">
        <w:rPr>
          <w:rFonts w:asciiTheme="majorHAnsi" w:hAnsiTheme="majorHAnsi" w:cstheme="majorHAnsi"/>
        </w:rPr>
        <w:t xml:space="preserve">(Epstein, 2010). Thus, positively impacting their development and growth in becoming the four purposes: ambitious capable learners, healthy confident individuals, ethical informed </w:t>
      </w:r>
      <w:proofErr w:type="gramStart"/>
      <w:r w:rsidRPr="00CA025C">
        <w:rPr>
          <w:rFonts w:asciiTheme="majorHAnsi" w:hAnsiTheme="majorHAnsi" w:cstheme="majorHAnsi"/>
        </w:rPr>
        <w:t>citizens</w:t>
      </w:r>
      <w:proofErr w:type="gramEnd"/>
      <w:r w:rsidRPr="00CA025C">
        <w:rPr>
          <w:rFonts w:asciiTheme="majorHAnsi" w:hAnsiTheme="majorHAnsi" w:cstheme="majorHAnsi"/>
        </w:rPr>
        <w:t xml:space="preserve"> and enterprising creative contributors (Welsh Government 2020)</w:t>
      </w:r>
      <w:r w:rsidR="007930AE">
        <w:rPr>
          <w:rFonts w:asciiTheme="majorHAnsi" w:hAnsiTheme="majorHAnsi" w:cstheme="majorHAnsi"/>
        </w:rPr>
        <w:t xml:space="preserve"> and supporting good levels of wellbeing. </w:t>
      </w:r>
      <w:r w:rsidRPr="00CA025C">
        <w:rPr>
          <w:rFonts w:asciiTheme="majorHAnsi" w:hAnsiTheme="majorHAnsi" w:cstheme="majorHAnsi"/>
        </w:rPr>
        <w:t xml:space="preserve">This is further emphasised in the recent Community Focused Schools Guidance by Welsh Government (2022) who place the child </w:t>
      </w:r>
      <w:r w:rsidRPr="00CA025C">
        <w:rPr>
          <w:rFonts w:asciiTheme="majorHAnsi" w:hAnsiTheme="majorHAnsi" w:cstheme="majorHAnsi"/>
        </w:rPr>
        <w:lastRenderedPageBreak/>
        <w:t xml:space="preserve">at the centre of three main influencers: community, </w:t>
      </w:r>
      <w:proofErr w:type="gramStart"/>
      <w:r w:rsidRPr="00CA025C">
        <w:rPr>
          <w:rFonts w:asciiTheme="majorHAnsi" w:hAnsiTheme="majorHAnsi" w:cstheme="majorHAnsi"/>
        </w:rPr>
        <w:t>school</w:t>
      </w:r>
      <w:proofErr w:type="gramEnd"/>
      <w:r w:rsidRPr="00CA025C">
        <w:rPr>
          <w:rFonts w:asciiTheme="majorHAnsi" w:hAnsiTheme="majorHAnsi" w:cstheme="majorHAnsi"/>
        </w:rPr>
        <w:t xml:space="preserve"> and parents (appendix 3). </w:t>
      </w:r>
      <w:r w:rsidR="007930AE">
        <w:rPr>
          <w:rFonts w:asciiTheme="majorHAnsi" w:hAnsiTheme="majorHAnsi" w:cstheme="majorHAnsi"/>
        </w:rPr>
        <w:t>Within this model family</w:t>
      </w:r>
      <w:r w:rsidRPr="00CA025C">
        <w:rPr>
          <w:rFonts w:asciiTheme="majorHAnsi" w:hAnsiTheme="majorHAnsi" w:cstheme="majorHAnsi"/>
        </w:rPr>
        <w:t xml:space="preserve"> engagement would </w:t>
      </w:r>
      <w:r w:rsidR="007930AE">
        <w:rPr>
          <w:rFonts w:asciiTheme="majorHAnsi" w:hAnsiTheme="majorHAnsi" w:cstheme="majorHAnsi"/>
        </w:rPr>
        <w:t>position</w:t>
      </w:r>
      <w:r w:rsidRPr="00CA025C">
        <w:rPr>
          <w:rFonts w:asciiTheme="majorHAnsi" w:hAnsiTheme="majorHAnsi" w:cstheme="majorHAnsi"/>
        </w:rPr>
        <w:t xml:space="preserve"> within the ‘parents’ sphere and is a </w:t>
      </w:r>
      <w:r w:rsidR="007930AE">
        <w:rPr>
          <w:rFonts w:asciiTheme="majorHAnsi" w:hAnsiTheme="majorHAnsi" w:cstheme="majorHAnsi"/>
        </w:rPr>
        <w:t xml:space="preserve">significant </w:t>
      </w:r>
      <w:r w:rsidRPr="00CA025C">
        <w:rPr>
          <w:rFonts w:asciiTheme="majorHAnsi" w:hAnsiTheme="majorHAnsi" w:cstheme="majorHAnsi"/>
        </w:rPr>
        <w:t xml:space="preserve">contributor to how a child learns and grows. </w:t>
      </w:r>
    </w:p>
    <w:p w14:paraId="2290DA23" w14:textId="77777777" w:rsidR="007930AE" w:rsidRDefault="007930AE" w:rsidP="00A32E20">
      <w:pPr>
        <w:pStyle w:val="Heading2"/>
        <w:spacing w:line="480" w:lineRule="auto"/>
        <w:jc w:val="both"/>
        <w:rPr>
          <w:b/>
          <w:bCs/>
          <w:sz w:val="24"/>
          <w:szCs w:val="24"/>
          <w:u w:val="single"/>
        </w:rPr>
      </w:pPr>
    </w:p>
    <w:p w14:paraId="7D5DA223" w14:textId="64F83EDF" w:rsidR="00260C40" w:rsidRPr="00CA025C" w:rsidRDefault="00807F22" w:rsidP="00A32E20">
      <w:pPr>
        <w:pStyle w:val="Heading2"/>
        <w:spacing w:line="480" w:lineRule="auto"/>
        <w:jc w:val="both"/>
        <w:rPr>
          <w:b/>
          <w:bCs/>
          <w:sz w:val="24"/>
          <w:szCs w:val="24"/>
          <w:u w:val="single"/>
        </w:rPr>
      </w:pPr>
      <w:bookmarkStart w:id="10" w:name="_Toc124271424"/>
      <w:r w:rsidRPr="00CA025C">
        <w:rPr>
          <w:b/>
          <w:bCs/>
          <w:sz w:val="24"/>
          <w:szCs w:val="24"/>
          <w:u w:val="single"/>
        </w:rPr>
        <w:t>Parent Confidence</w:t>
      </w:r>
      <w:bookmarkEnd w:id="10"/>
      <w:r w:rsidRPr="00CA025C">
        <w:rPr>
          <w:b/>
          <w:bCs/>
          <w:sz w:val="24"/>
          <w:szCs w:val="24"/>
          <w:u w:val="single"/>
        </w:rPr>
        <w:t xml:space="preserve"> </w:t>
      </w:r>
    </w:p>
    <w:p w14:paraId="70B2E343" w14:textId="09A64A0B" w:rsidR="009F48E4" w:rsidRDefault="00040704" w:rsidP="00A32E20">
      <w:pPr>
        <w:spacing w:line="480" w:lineRule="auto"/>
        <w:ind w:firstLine="720"/>
        <w:jc w:val="both"/>
        <w:rPr>
          <w:rFonts w:asciiTheme="majorHAnsi" w:hAnsiTheme="majorHAnsi" w:cstheme="majorHAnsi"/>
          <w:i/>
          <w:iCs/>
        </w:rPr>
      </w:pPr>
      <w:r w:rsidRPr="00CA025C">
        <w:rPr>
          <w:rFonts w:asciiTheme="majorHAnsi" w:hAnsiTheme="majorHAnsi" w:cstheme="majorHAnsi"/>
          <w:i/>
          <w:iCs/>
        </w:rPr>
        <w:t>In this study, Parental Confidence is referred to as the belief a parent has in themselves</w:t>
      </w:r>
      <w:r w:rsidR="00DF33D7">
        <w:rPr>
          <w:rFonts w:asciiTheme="majorHAnsi" w:hAnsiTheme="majorHAnsi" w:cstheme="majorHAnsi"/>
          <w:i/>
          <w:iCs/>
        </w:rPr>
        <w:t xml:space="preserve"> and their child</w:t>
      </w:r>
      <w:r w:rsidRPr="00CA025C">
        <w:rPr>
          <w:rFonts w:asciiTheme="majorHAnsi" w:hAnsiTheme="majorHAnsi" w:cstheme="majorHAnsi"/>
          <w:i/>
          <w:iCs/>
        </w:rPr>
        <w:t xml:space="preserve">. It also refers to the </w:t>
      </w:r>
      <w:r w:rsidR="00DF33D7">
        <w:rPr>
          <w:rFonts w:asciiTheme="majorHAnsi" w:hAnsiTheme="majorHAnsi" w:cstheme="majorHAnsi"/>
          <w:i/>
          <w:iCs/>
        </w:rPr>
        <w:t>relationship between</w:t>
      </w:r>
      <w:r w:rsidRPr="00CA025C">
        <w:rPr>
          <w:rFonts w:asciiTheme="majorHAnsi" w:hAnsiTheme="majorHAnsi" w:cstheme="majorHAnsi"/>
          <w:i/>
          <w:iCs/>
        </w:rPr>
        <w:t xml:space="preserve"> </w:t>
      </w:r>
      <w:r w:rsidR="00DF33D7">
        <w:rPr>
          <w:rFonts w:asciiTheme="majorHAnsi" w:hAnsiTheme="majorHAnsi" w:cstheme="majorHAnsi"/>
          <w:i/>
          <w:iCs/>
        </w:rPr>
        <w:t>parental</w:t>
      </w:r>
      <w:r w:rsidRPr="00CA025C">
        <w:rPr>
          <w:rFonts w:asciiTheme="majorHAnsi" w:hAnsiTheme="majorHAnsi" w:cstheme="majorHAnsi"/>
          <w:i/>
          <w:iCs/>
        </w:rPr>
        <w:t xml:space="preserve"> confidence </w:t>
      </w:r>
      <w:r w:rsidR="00DF33D7">
        <w:rPr>
          <w:rFonts w:asciiTheme="majorHAnsi" w:hAnsiTheme="majorHAnsi" w:cstheme="majorHAnsi"/>
          <w:i/>
          <w:iCs/>
        </w:rPr>
        <w:t>and</w:t>
      </w:r>
      <w:r w:rsidRPr="00CA025C">
        <w:rPr>
          <w:rFonts w:asciiTheme="majorHAnsi" w:hAnsiTheme="majorHAnsi" w:cstheme="majorHAnsi"/>
          <w:i/>
          <w:iCs/>
        </w:rPr>
        <w:t xml:space="preserve"> </w:t>
      </w:r>
      <w:r w:rsidR="00DF33D7">
        <w:rPr>
          <w:rFonts w:asciiTheme="majorHAnsi" w:hAnsiTheme="majorHAnsi" w:cstheme="majorHAnsi"/>
          <w:i/>
          <w:iCs/>
        </w:rPr>
        <w:t xml:space="preserve">children’s confidence and the impact that a </w:t>
      </w:r>
      <w:r w:rsidR="007469AB">
        <w:rPr>
          <w:rFonts w:asciiTheme="majorHAnsi" w:hAnsiTheme="majorHAnsi" w:cstheme="majorHAnsi"/>
          <w:i/>
          <w:iCs/>
        </w:rPr>
        <w:t>parent’s</w:t>
      </w:r>
      <w:r w:rsidR="00DF33D7">
        <w:rPr>
          <w:rFonts w:asciiTheme="majorHAnsi" w:hAnsiTheme="majorHAnsi" w:cstheme="majorHAnsi"/>
          <w:i/>
          <w:iCs/>
        </w:rPr>
        <w:t xml:space="preserve"> confidence has on their child. </w:t>
      </w:r>
    </w:p>
    <w:p w14:paraId="0903BE91" w14:textId="77777777" w:rsidR="002730AF" w:rsidRPr="00CB2805" w:rsidRDefault="002730AF" w:rsidP="00A32E20">
      <w:pPr>
        <w:spacing w:line="480" w:lineRule="auto"/>
        <w:ind w:firstLine="720"/>
        <w:jc w:val="both"/>
        <w:rPr>
          <w:rFonts w:asciiTheme="majorHAnsi" w:hAnsiTheme="majorHAnsi" w:cstheme="majorHAnsi"/>
          <w:i/>
          <w:iCs/>
        </w:rPr>
      </w:pPr>
    </w:p>
    <w:p w14:paraId="2DD5B2DD" w14:textId="137A7A0A" w:rsidR="000159F7" w:rsidRPr="00CA025C" w:rsidRDefault="00807F22" w:rsidP="00A32E20">
      <w:pPr>
        <w:spacing w:line="480" w:lineRule="auto"/>
        <w:ind w:firstLine="720"/>
        <w:jc w:val="both"/>
        <w:rPr>
          <w:rFonts w:asciiTheme="majorHAnsi" w:hAnsiTheme="majorHAnsi" w:cstheme="majorHAnsi"/>
        </w:rPr>
      </w:pPr>
      <w:r w:rsidRPr="00CA025C">
        <w:rPr>
          <w:rFonts w:asciiTheme="majorHAnsi" w:hAnsiTheme="majorHAnsi" w:cstheme="majorHAnsi"/>
        </w:rPr>
        <w:t>From dialogue it was evident that all parents</w:t>
      </w:r>
      <w:r w:rsidR="00437E45">
        <w:rPr>
          <w:rFonts w:asciiTheme="majorHAnsi" w:hAnsiTheme="majorHAnsi" w:cstheme="majorHAnsi"/>
        </w:rPr>
        <w:t xml:space="preserve"> in this research study</w:t>
      </w:r>
      <w:r w:rsidRPr="00CA025C">
        <w:rPr>
          <w:rFonts w:asciiTheme="majorHAnsi" w:hAnsiTheme="majorHAnsi" w:cstheme="majorHAnsi"/>
        </w:rPr>
        <w:t xml:space="preserve"> felt low levels of self confidence and self esteem and this may have consequently influenced how their child feels. ‘I don’t know’ (Parent A) continued to repeat after </w:t>
      </w:r>
      <w:r w:rsidR="00531573">
        <w:rPr>
          <w:rFonts w:asciiTheme="majorHAnsi" w:hAnsiTheme="majorHAnsi" w:cstheme="majorHAnsi"/>
        </w:rPr>
        <w:t>they</w:t>
      </w:r>
      <w:r w:rsidRPr="00CA025C">
        <w:rPr>
          <w:rFonts w:asciiTheme="majorHAnsi" w:hAnsiTheme="majorHAnsi" w:cstheme="majorHAnsi"/>
        </w:rPr>
        <w:t xml:space="preserve"> had answered a question. In addition to this</w:t>
      </w:r>
      <w:r w:rsidR="00DF33D7">
        <w:rPr>
          <w:rFonts w:asciiTheme="majorHAnsi" w:hAnsiTheme="majorHAnsi" w:cstheme="majorHAnsi"/>
        </w:rPr>
        <w:t>,</w:t>
      </w:r>
      <w:r w:rsidRPr="00CA025C">
        <w:rPr>
          <w:rFonts w:asciiTheme="majorHAnsi" w:hAnsiTheme="majorHAnsi" w:cstheme="majorHAnsi"/>
        </w:rPr>
        <w:t xml:space="preserve"> </w:t>
      </w:r>
      <w:r w:rsidR="00531573">
        <w:rPr>
          <w:rFonts w:asciiTheme="majorHAnsi" w:hAnsiTheme="majorHAnsi" w:cstheme="majorHAnsi"/>
        </w:rPr>
        <w:t>they</w:t>
      </w:r>
      <w:r w:rsidRPr="00CA025C">
        <w:rPr>
          <w:rFonts w:asciiTheme="majorHAnsi" w:hAnsiTheme="majorHAnsi" w:cstheme="majorHAnsi"/>
        </w:rPr>
        <w:t xml:space="preserve"> also shrugged </w:t>
      </w:r>
      <w:r w:rsidR="00C2066A">
        <w:rPr>
          <w:rFonts w:asciiTheme="majorHAnsi" w:hAnsiTheme="majorHAnsi" w:cstheme="majorHAnsi"/>
        </w:rPr>
        <w:t>their</w:t>
      </w:r>
      <w:r w:rsidRPr="00CA025C">
        <w:rPr>
          <w:rFonts w:asciiTheme="majorHAnsi" w:hAnsiTheme="majorHAnsi" w:cstheme="majorHAnsi"/>
        </w:rPr>
        <w:t xml:space="preserve"> shoulders and looked down to avoid eye contact once </w:t>
      </w:r>
      <w:r w:rsidR="00531573">
        <w:rPr>
          <w:rFonts w:asciiTheme="majorHAnsi" w:hAnsiTheme="majorHAnsi" w:cstheme="majorHAnsi"/>
        </w:rPr>
        <w:t>they</w:t>
      </w:r>
      <w:r w:rsidRPr="00CA025C">
        <w:rPr>
          <w:rFonts w:asciiTheme="majorHAnsi" w:hAnsiTheme="majorHAnsi" w:cstheme="majorHAnsi"/>
        </w:rPr>
        <w:t xml:space="preserve"> had finished with </w:t>
      </w:r>
      <w:r w:rsidR="00C2066A">
        <w:rPr>
          <w:rFonts w:asciiTheme="majorHAnsi" w:hAnsiTheme="majorHAnsi" w:cstheme="majorHAnsi"/>
        </w:rPr>
        <w:t>their</w:t>
      </w:r>
      <w:r w:rsidRPr="00CA025C">
        <w:rPr>
          <w:rFonts w:asciiTheme="majorHAnsi" w:hAnsiTheme="majorHAnsi" w:cstheme="majorHAnsi"/>
        </w:rPr>
        <w:t xml:space="preserve"> response. Creswell</w:t>
      </w:r>
      <w:r w:rsidR="00B04FC7">
        <w:rPr>
          <w:rFonts w:asciiTheme="majorHAnsi" w:hAnsiTheme="majorHAnsi" w:cstheme="majorHAnsi"/>
        </w:rPr>
        <w:t xml:space="preserve"> (</w:t>
      </w:r>
      <w:r w:rsidRPr="00CA025C">
        <w:rPr>
          <w:rFonts w:asciiTheme="majorHAnsi" w:hAnsiTheme="majorHAnsi" w:cstheme="majorHAnsi"/>
        </w:rPr>
        <w:t>2007</w:t>
      </w:r>
      <w:r w:rsidR="00B04FC7">
        <w:rPr>
          <w:rFonts w:asciiTheme="majorHAnsi" w:hAnsiTheme="majorHAnsi" w:cstheme="majorHAnsi"/>
        </w:rPr>
        <w:t>)</w:t>
      </w:r>
      <w:r w:rsidRPr="00CA025C">
        <w:rPr>
          <w:rFonts w:asciiTheme="majorHAnsi" w:hAnsiTheme="majorHAnsi" w:cstheme="majorHAnsi"/>
        </w:rPr>
        <w:t xml:space="preserve"> highlights that body language and gestures ‘show how confident a person may be’ (Creswell, 2007). This </w:t>
      </w:r>
      <w:r w:rsidR="00DF33D7">
        <w:rPr>
          <w:rFonts w:asciiTheme="majorHAnsi" w:hAnsiTheme="majorHAnsi" w:cstheme="majorHAnsi"/>
        </w:rPr>
        <w:t xml:space="preserve">further </w:t>
      </w:r>
      <w:r w:rsidR="00D11F93">
        <w:rPr>
          <w:rFonts w:asciiTheme="majorHAnsi" w:hAnsiTheme="majorHAnsi" w:cstheme="majorHAnsi"/>
        </w:rPr>
        <w:t>emphasised</w:t>
      </w:r>
      <w:r w:rsidRPr="00CA025C">
        <w:rPr>
          <w:rFonts w:asciiTheme="majorHAnsi" w:hAnsiTheme="majorHAnsi" w:cstheme="majorHAnsi"/>
        </w:rPr>
        <w:t xml:space="preserve"> that </w:t>
      </w:r>
      <w:r w:rsidR="00531573">
        <w:rPr>
          <w:rFonts w:asciiTheme="majorHAnsi" w:hAnsiTheme="majorHAnsi" w:cstheme="majorHAnsi"/>
        </w:rPr>
        <w:t xml:space="preserve">they were </w:t>
      </w:r>
      <w:r w:rsidRPr="00CA025C">
        <w:rPr>
          <w:rFonts w:asciiTheme="majorHAnsi" w:hAnsiTheme="majorHAnsi" w:cstheme="majorHAnsi"/>
        </w:rPr>
        <w:t xml:space="preserve">unsure of </w:t>
      </w:r>
      <w:r w:rsidR="00531573">
        <w:rPr>
          <w:rFonts w:asciiTheme="majorHAnsi" w:hAnsiTheme="majorHAnsi" w:cstheme="majorHAnsi"/>
        </w:rPr>
        <w:t>themselves</w:t>
      </w:r>
      <w:r w:rsidR="00DF33D7">
        <w:rPr>
          <w:rFonts w:asciiTheme="majorHAnsi" w:hAnsiTheme="majorHAnsi" w:cstheme="majorHAnsi"/>
        </w:rPr>
        <w:t xml:space="preserve">, what </w:t>
      </w:r>
      <w:r w:rsidR="00531573">
        <w:rPr>
          <w:rFonts w:asciiTheme="majorHAnsi" w:hAnsiTheme="majorHAnsi" w:cstheme="majorHAnsi"/>
        </w:rPr>
        <w:t>they</w:t>
      </w:r>
      <w:r w:rsidR="00DF33D7">
        <w:rPr>
          <w:rFonts w:asciiTheme="majorHAnsi" w:hAnsiTheme="majorHAnsi" w:cstheme="majorHAnsi"/>
        </w:rPr>
        <w:t xml:space="preserve"> had said and </w:t>
      </w:r>
      <w:r w:rsidRPr="00CA025C">
        <w:rPr>
          <w:rFonts w:asciiTheme="majorHAnsi" w:hAnsiTheme="majorHAnsi" w:cstheme="majorHAnsi"/>
        </w:rPr>
        <w:t xml:space="preserve">that </w:t>
      </w:r>
      <w:r w:rsidR="00531573">
        <w:rPr>
          <w:rFonts w:asciiTheme="majorHAnsi" w:hAnsiTheme="majorHAnsi" w:cstheme="majorHAnsi"/>
        </w:rPr>
        <w:t>they</w:t>
      </w:r>
      <w:r w:rsidRPr="00CA025C">
        <w:rPr>
          <w:rFonts w:asciiTheme="majorHAnsi" w:hAnsiTheme="majorHAnsi" w:cstheme="majorHAnsi"/>
        </w:rPr>
        <w:t xml:space="preserve"> didn’t want to be wrong, along with a display of poor or no self confidence. </w:t>
      </w:r>
    </w:p>
    <w:p w14:paraId="793C072F" w14:textId="77777777" w:rsidR="00FC4CB6" w:rsidRPr="00CA025C" w:rsidRDefault="00FC4CB6" w:rsidP="00A32E20">
      <w:pPr>
        <w:spacing w:line="480" w:lineRule="auto"/>
        <w:jc w:val="both"/>
        <w:rPr>
          <w:rFonts w:asciiTheme="majorHAnsi" w:hAnsiTheme="majorHAnsi" w:cstheme="majorHAnsi"/>
        </w:rPr>
      </w:pPr>
    </w:p>
    <w:p w14:paraId="5ACAAE30" w14:textId="5D039C6B" w:rsidR="000159F7" w:rsidRPr="00CA025C" w:rsidRDefault="00807F22" w:rsidP="00A32E20">
      <w:pPr>
        <w:spacing w:line="480" w:lineRule="auto"/>
        <w:ind w:firstLine="720"/>
        <w:jc w:val="both"/>
        <w:rPr>
          <w:rFonts w:asciiTheme="majorHAnsi" w:hAnsiTheme="majorHAnsi" w:cstheme="majorHAnsi"/>
        </w:rPr>
      </w:pPr>
      <w:r w:rsidRPr="00CA025C">
        <w:rPr>
          <w:rFonts w:asciiTheme="majorHAnsi" w:hAnsiTheme="majorHAnsi" w:cstheme="majorHAnsi"/>
        </w:rPr>
        <w:t>‘I can do it now and at a higher level’ (Parent B)</w:t>
      </w:r>
      <w:r w:rsidR="00DF33D7">
        <w:rPr>
          <w:rFonts w:asciiTheme="majorHAnsi" w:hAnsiTheme="majorHAnsi" w:cstheme="majorHAnsi"/>
        </w:rPr>
        <w:t xml:space="preserve">. This is how Parent B </w:t>
      </w:r>
      <w:r w:rsidRPr="00CA025C">
        <w:rPr>
          <w:rFonts w:asciiTheme="majorHAnsi" w:hAnsiTheme="majorHAnsi" w:cstheme="majorHAnsi"/>
        </w:rPr>
        <w:t>described how</w:t>
      </w:r>
      <w:r w:rsidR="00DF33D7">
        <w:rPr>
          <w:rFonts w:asciiTheme="majorHAnsi" w:hAnsiTheme="majorHAnsi" w:cstheme="majorHAnsi"/>
        </w:rPr>
        <w:t xml:space="preserve"> </w:t>
      </w:r>
      <w:r w:rsidR="00531573">
        <w:rPr>
          <w:rFonts w:asciiTheme="majorHAnsi" w:hAnsiTheme="majorHAnsi" w:cstheme="majorHAnsi"/>
        </w:rPr>
        <w:t>they</w:t>
      </w:r>
      <w:r w:rsidR="00DF33D7">
        <w:rPr>
          <w:rFonts w:asciiTheme="majorHAnsi" w:hAnsiTheme="majorHAnsi" w:cstheme="majorHAnsi"/>
        </w:rPr>
        <w:t xml:space="preserve"> had felt</w:t>
      </w:r>
      <w:r w:rsidRPr="00CA025C">
        <w:rPr>
          <w:rFonts w:asciiTheme="majorHAnsi" w:hAnsiTheme="majorHAnsi" w:cstheme="majorHAnsi"/>
        </w:rPr>
        <w:t xml:space="preserve"> </w:t>
      </w:r>
      <w:r w:rsidR="00DF33D7">
        <w:rPr>
          <w:rFonts w:asciiTheme="majorHAnsi" w:hAnsiTheme="majorHAnsi" w:cstheme="majorHAnsi"/>
        </w:rPr>
        <w:t xml:space="preserve">after engaging in a Mathematics Family Engagement Course. </w:t>
      </w:r>
      <w:r w:rsidRPr="00CA025C">
        <w:rPr>
          <w:rFonts w:asciiTheme="majorHAnsi" w:hAnsiTheme="majorHAnsi" w:cstheme="majorHAnsi"/>
        </w:rPr>
        <w:t xml:space="preserve">This suggests that family engagement initiatives </w:t>
      </w:r>
      <w:r w:rsidR="00DF33D7">
        <w:rPr>
          <w:rFonts w:asciiTheme="majorHAnsi" w:hAnsiTheme="majorHAnsi" w:cstheme="majorHAnsi"/>
        </w:rPr>
        <w:t>and parent learning opportunities contribute to the development</w:t>
      </w:r>
      <w:r w:rsidRPr="00CA025C">
        <w:rPr>
          <w:rFonts w:asciiTheme="majorHAnsi" w:hAnsiTheme="majorHAnsi" w:cstheme="majorHAnsi"/>
        </w:rPr>
        <w:t xml:space="preserve"> and grow</w:t>
      </w:r>
      <w:r w:rsidR="00DF33D7">
        <w:rPr>
          <w:rFonts w:asciiTheme="majorHAnsi" w:hAnsiTheme="majorHAnsi" w:cstheme="majorHAnsi"/>
        </w:rPr>
        <w:t>th</w:t>
      </w:r>
      <w:r w:rsidRPr="00CA025C">
        <w:rPr>
          <w:rFonts w:asciiTheme="majorHAnsi" w:hAnsiTheme="majorHAnsi" w:cstheme="majorHAnsi"/>
        </w:rPr>
        <w:t xml:space="preserve"> </w:t>
      </w:r>
      <w:r w:rsidR="00DF33D7">
        <w:rPr>
          <w:rFonts w:asciiTheme="majorHAnsi" w:hAnsiTheme="majorHAnsi" w:cstheme="majorHAnsi"/>
        </w:rPr>
        <w:t xml:space="preserve">of a </w:t>
      </w:r>
      <w:r w:rsidR="007469AB">
        <w:rPr>
          <w:rFonts w:asciiTheme="majorHAnsi" w:hAnsiTheme="majorHAnsi" w:cstheme="majorHAnsi"/>
        </w:rPr>
        <w:t>parent’s</w:t>
      </w:r>
      <w:r w:rsidR="00DF33D7">
        <w:rPr>
          <w:rFonts w:asciiTheme="majorHAnsi" w:hAnsiTheme="majorHAnsi" w:cstheme="majorHAnsi"/>
        </w:rPr>
        <w:t xml:space="preserve"> </w:t>
      </w:r>
      <w:r w:rsidRPr="00CA025C">
        <w:rPr>
          <w:rFonts w:asciiTheme="majorHAnsi" w:hAnsiTheme="majorHAnsi" w:cstheme="majorHAnsi"/>
        </w:rPr>
        <w:t>self confidence</w:t>
      </w:r>
      <w:r w:rsidR="00DF33D7">
        <w:rPr>
          <w:rFonts w:asciiTheme="majorHAnsi" w:hAnsiTheme="majorHAnsi" w:cstheme="majorHAnsi"/>
        </w:rPr>
        <w:t>, c</w:t>
      </w:r>
      <w:r w:rsidRPr="00CA025C">
        <w:rPr>
          <w:rFonts w:asciiTheme="majorHAnsi" w:hAnsiTheme="majorHAnsi" w:cstheme="majorHAnsi"/>
        </w:rPr>
        <w:t xml:space="preserve">onsequently </w:t>
      </w:r>
      <w:r w:rsidR="00DF33D7">
        <w:rPr>
          <w:rFonts w:asciiTheme="majorHAnsi" w:hAnsiTheme="majorHAnsi" w:cstheme="majorHAnsi"/>
        </w:rPr>
        <w:t xml:space="preserve">they </w:t>
      </w:r>
      <w:r w:rsidRPr="00CA025C">
        <w:rPr>
          <w:rFonts w:asciiTheme="majorHAnsi" w:hAnsiTheme="majorHAnsi" w:cstheme="majorHAnsi"/>
        </w:rPr>
        <w:t xml:space="preserve">feel more confident as a role model for </w:t>
      </w:r>
      <w:r w:rsidRPr="00CA025C">
        <w:rPr>
          <w:rFonts w:asciiTheme="majorHAnsi" w:hAnsiTheme="majorHAnsi" w:cstheme="majorHAnsi"/>
        </w:rPr>
        <w:lastRenderedPageBreak/>
        <w:t>their child</w:t>
      </w:r>
      <w:r w:rsidR="00DF33D7">
        <w:rPr>
          <w:rFonts w:asciiTheme="majorHAnsi" w:hAnsiTheme="majorHAnsi" w:cstheme="majorHAnsi"/>
        </w:rPr>
        <w:t xml:space="preserve">.  </w:t>
      </w:r>
      <w:r w:rsidRPr="00CA025C">
        <w:rPr>
          <w:rFonts w:asciiTheme="majorHAnsi" w:hAnsiTheme="majorHAnsi" w:cstheme="majorHAnsi"/>
        </w:rPr>
        <w:t xml:space="preserve">When parents grow their </w:t>
      </w:r>
      <w:r w:rsidR="007469AB" w:rsidRPr="00CA025C">
        <w:rPr>
          <w:rFonts w:asciiTheme="majorHAnsi" w:hAnsiTheme="majorHAnsi" w:cstheme="majorHAnsi"/>
        </w:rPr>
        <w:t>confidence,</w:t>
      </w:r>
      <w:r w:rsidRPr="00CA025C">
        <w:rPr>
          <w:rFonts w:asciiTheme="majorHAnsi" w:hAnsiTheme="majorHAnsi" w:cstheme="majorHAnsi"/>
        </w:rPr>
        <w:t xml:space="preserve"> they also subsequently grow their child’s confidence as they take more risks together and increase the level of challenge </w:t>
      </w:r>
      <w:r w:rsidR="00DF33D7">
        <w:rPr>
          <w:rFonts w:asciiTheme="majorHAnsi" w:hAnsiTheme="majorHAnsi" w:cstheme="majorHAnsi"/>
        </w:rPr>
        <w:t xml:space="preserve">that they are exposed to and engage in.  </w:t>
      </w:r>
    </w:p>
    <w:p w14:paraId="69BD5AF0" w14:textId="2056A007" w:rsidR="00807F22" w:rsidRPr="00CA025C" w:rsidRDefault="00807F22" w:rsidP="00A32E20">
      <w:pPr>
        <w:spacing w:line="480" w:lineRule="auto"/>
        <w:jc w:val="both"/>
        <w:rPr>
          <w:rFonts w:asciiTheme="majorHAnsi" w:hAnsiTheme="majorHAnsi" w:cstheme="majorHAnsi"/>
        </w:rPr>
      </w:pPr>
    </w:p>
    <w:p w14:paraId="01DA1C82" w14:textId="30CEE7DE" w:rsidR="00807F22" w:rsidRDefault="00807F22" w:rsidP="00A32E20">
      <w:pPr>
        <w:spacing w:line="480" w:lineRule="auto"/>
        <w:ind w:firstLine="720"/>
        <w:jc w:val="both"/>
        <w:rPr>
          <w:rFonts w:asciiTheme="majorHAnsi" w:hAnsiTheme="majorHAnsi" w:cstheme="majorHAnsi"/>
          <w:color w:val="000000"/>
          <w:shd w:val="clear" w:color="auto" w:fill="FFFFFF"/>
        </w:rPr>
      </w:pPr>
      <w:r w:rsidRPr="007C4788">
        <w:rPr>
          <w:rFonts w:asciiTheme="majorHAnsi" w:hAnsiTheme="majorHAnsi" w:cstheme="majorHAnsi"/>
        </w:rPr>
        <w:t>Lyness (2018) highlights that children’s ‘</w:t>
      </w:r>
      <w:r w:rsidRPr="007C4788">
        <w:rPr>
          <w:rFonts w:asciiTheme="majorHAnsi" w:hAnsiTheme="majorHAnsi" w:cstheme="majorHAnsi"/>
          <w:color w:val="000000"/>
          <w:shd w:val="clear" w:color="auto" w:fill="FFFFFF"/>
        </w:rPr>
        <w:t>self-esteem grows when parents pay attention, let a child try, give smiles, and show they're proud’.</w:t>
      </w:r>
      <w:r w:rsidRPr="007C4788">
        <w:rPr>
          <w:rFonts w:ascii="Arial" w:hAnsi="Arial" w:cs="Arial"/>
          <w:color w:val="000000"/>
          <w:shd w:val="clear" w:color="auto" w:fill="FFFFFF"/>
        </w:rPr>
        <w:t xml:space="preserve"> </w:t>
      </w:r>
      <w:r w:rsidRPr="007C4788">
        <w:rPr>
          <w:rFonts w:ascii="Calibri Light" w:hAnsi="Calibri Light" w:cs="Calibri Light"/>
          <w:color w:val="000000"/>
          <w:shd w:val="clear" w:color="auto" w:fill="FFFFFF"/>
        </w:rPr>
        <w:t>This was evident during a family engagement workshop that the researcher observed.</w:t>
      </w:r>
      <w:r w:rsidRPr="007C4788">
        <w:rPr>
          <w:rFonts w:ascii="Arial" w:hAnsi="Arial" w:cs="Arial"/>
          <w:color w:val="000000"/>
          <w:shd w:val="clear" w:color="auto" w:fill="FFFFFF"/>
        </w:rPr>
        <w:t xml:space="preserve">  </w:t>
      </w:r>
      <w:r w:rsidRPr="007C4788">
        <w:rPr>
          <w:rFonts w:asciiTheme="majorHAnsi" w:hAnsiTheme="majorHAnsi" w:cstheme="majorHAnsi"/>
          <w:color w:val="000000"/>
          <w:shd w:val="clear" w:color="auto" w:fill="FFFFFF"/>
        </w:rPr>
        <w:t xml:space="preserve">The researcher observed how the parents body language changed throughout the workshop and the influence this might have had on their child. Initially many parents were worried and concerned about their child using sharp knives to cut vegetables. </w:t>
      </w:r>
      <w:r w:rsidR="007469AB" w:rsidRPr="007C4788">
        <w:rPr>
          <w:rFonts w:asciiTheme="majorHAnsi" w:hAnsiTheme="majorHAnsi" w:cstheme="majorHAnsi"/>
          <w:color w:val="000000"/>
          <w:shd w:val="clear" w:color="auto" w:fill="FFFFFF"/>
        </w:rPr>
        <w:t>However,</w:t>
      </w:r>
      <w:r w:rsidR="00DF33D7" w:rsidRPr="007C4788">
        <w:rPr>
          <w:rFonts w:asciiTheme="majorHAnsi" w:hAnsiTheme="majorHAnsi" w:cstheme="majorHAnsi"/>
          <w:color w:val="000000"/>
          <w:shd w:val="clear" w:color="auto" w:fill="FFFFFF"/>
        </w:rPr>
        <w:t xml:space="preserve"> </w:t>
      </w:r>
      <w:r w:rsidRPr="007C4788">
        <w:rPr>
          <w:rFonts w:asciiTheme="majorHAnsi" w:hAnsiTheme="majorHAnsi" w:cstheme="majorHAnsi"/>
          <w:color w:val="000000"/>
          <w:shd w:val="clear" w:color="auto" w:fill="FFFFFF"/>
        </w:rPr>
        <w:t xml:space="preserve">when one family did it, the other seemed to follow. Over this </w:t>
      </w:r>
      <w:proofErr w:type="gramStart"/>
      <w:r w:rsidRPr="007C4788">
        <w:rPr>
          <w:rFonts w:asciiTheme="majorHAnsi" w:hAnsiTheme="majorHAnsi" w:cstheme="majorHAnsi"/>
          <w:color w:val="000000"/>
          <w:shd w:val="clear" w:color="auto" w:fill="FFFFFF"/>
        </w:rPr>
        <w:t>period of time</w:t>
      </w:r>
      <w:proofErr w:type="gramEnd"/>
      <w:r w:rsidRPr="007C4788">
        <w:rPr>
          <w:rFonts w:asciiTheme="majorHAnsi" w:hAnsiTheme="majorHAnsi" w:cstheme="majorHAnsi"/>
          <w:color w:val="000000"/>
          <w:shd w:val="clear" w:color="auto" w:fill="FFFFFF"/>
        </w:rPr>
        <w:t>, the body language and spoken language of parents had changed. Towards the end of the session, parents appeared to be more relaxed</w:t>
      </w:r>
      <w:r w:rsidR="00DF33D7" w:rsidRPr="007C4788">
        <w:rPr>
          <w:rFonts w:asciiTheme="majorHAnsi" w:hAnsiTheme="majorHAnsi" w:cstheme="majorHAnsi"/>
          <w:color w:val="000000"/>
          <w:shd w:val="clear" w:color="auto" w:fill="FFFFFF"/>
        </w:rPr>
        <w:t xml:space="preserve"> and have more trust in their child to try new things without speculating the worst scenario. Furthermore, you</w:t>
      </w:r>
      <w:r w:rsidRPr="007C4788">
        <w:rPr>
          <w:rFonts w:asciiTheme="majorHAnsi" w:hAnsiTheme="majorHAnsi" w:cstheme="majorHAnsi"/>
          <w:color w:val="000000"/>
          <w:shd w:val="clear" w:color="auto" w:fill="FFFFFF"/>
        </w:rPr>
        <w:t xml:space="preserve"> could hear ‘shared laughter’ between the parents and children.</w:t>
      </w:r>
      <w:r w:rsidR="00DF33D7" w:rsidRPr="007C4788">
        <w:rPr>
          <w:rFonts w:asciiTheme="majorHAnsi" w:hAnsiTheme="majorHAnsi" w:cstheme="majorHAnsi"/>
          <w:color w:val="000000"/>
          <w:shd w:val="clear" w:color="auto" w:fill="FFFFFF"/>
        </w:rPr>
        <w:t xml:space="preserve"> </w:t>
      </w:r>
      <w:r w:rsidRPr="007C4788">
        <w:rPr>
          <w:rFonts w:asciiTheme="majorHAnsi" w:hAnsiTheme="majorHAnsi" w:cstheme="majorHAnsi"/>
          <w:color w:val="000000"/>
          <w:shd w:val="clear" w:color="auto" w:fill="FFFFFF"/>
        </w:rPr>
        <w:t xml:space="preserve"> This may have resulted in the growth of children’s self esteem</w:t>
      </w:r>
      <w:r w:rsidR="007C4788">
        <w:rPr>
          <w:rFonts w:asciiTheme="majorHAnsi" w:hAnsiTheme="majorHAnsi" w:cstheme="majorHAnsi"/>
          <w:color w:val="000000"/>
          <w:shd w:val="clear" w:color="auto" w:fill="FFFFFF"/>
        </w:rPr>
        <w:t xml:space="preserve">, as they will be more confident when cooking in a future workshop or at home. Kids </w:t>
      </w:r>
      <w:r w:rsidR="007C4788" w:rsidRPr="007C4788">
        <w:rPr>
          <w:rFonts w:asciiTheme="majorHAnsi" w:hAnsiTheme="majorHAnsi" w:cstheme="majorHAnsi"/>
          <w:color w:val="000000"/>
          <w:shd w:val="clear" w:color="auto" w:fill="FFFFFF"/>
        </w:rPr>
        <w:t>Kingdom (2019) highlight that laughter contributes to child development, they state that ‘it plays an important role in developing self-esteem, learning to problem solve, and honing social skills’ (Kids Kingdom, 2019)</w:t>
      </w:r>
      <w:r w:rsidRPr="007C4788">
        <w:rPr>
          <w:rFonts w:asciiTheme="majorHAnsi" w:hAnsiTheme="majorHAnsi" w:cstheme="majorHAnsi"/>
          <w:color w:val="000000"/>
          <w:shd w:val="clear" w:color="auto" w:fill="FFFFFF"/>
        </w:rPr>
        <w:t>.</w:t>
      </w:r>
      <w:r w:rsidR="007C4788" w:rsidRPr="007C4788">
        <w:rPr>
          <w:rFonts w:asciiTheme="majorHAnsi" w:hAnsiTheme="majorHAnsi" w:cstheme="majorHAnsi"/>
          <w:color w:val="000000"/>
          <w:shd w:val="clear" w:color="auto" w:fill="FFFFFF"/>
        </w:rPr>
        <w:t xml:space="preserve"> This further shows </w:t>
      </w:r>
      <w:r w:rsidR="007C4788">
        <w:rPr>
          <w:rFonts w:asciiTheme="majorHAnsi" w:hAnsiTheme="majorHAnsi" w:cstheme="majorHAnsi"/>
          <w:color w:val="000000"/>
          <w:shd w:val="clear" w:color="auto" w:fill="FFFFFF"/>
        </w:rPr>
        <w:t xml:space="preserve">a benefit of developing parental confidence and therefore eliminating the fear so that they can enjoy the experience and engage in laughter to support their child.   </w:t>
      </w:r>
      <w:r w:rsidRPr="00CA025C">
        <w:rPr>
          <w:rFonts w:asciiTheme="majorHAnsi" w:hAnsiTheme="majorHAnsi" w:cstheme="majorHAnsi"/>
          <w:color w:val="000000"/>
          <w:shd w:val="clear" w:color="auto" w:fill="FFFFFF"/>
        </w:rPr>
        <w:t xml:space="preserve"> </w:t>
      </w:r>
    </w:p>
    <w:p w14:paraId="0CA1F389" w14:textId="77777777" w:rsidR="002026AB" w:rsidRPr="002730AF" w:rsidRDefault="002026AB" w:rsidP="00A32E20">
      <w:pPr>
        <w:spacing w:line="480" w:lineRule="auto"/>
        <w:ind w:firstLine="720"/>
        <w:jc w:val="both"/>
        <w:rPr>
          <w:rFonts w:asciiTheme="majorHAnsi" w:hAnsiTheme="majorHAnsi" w:cstheme="majorHAnsi"/>
          <w:color w:val="000000"/>
          <w:shd w:val="clear" w:color="auto" w:fill="FFFFFF"/>
        </w:rPr>
      </w:pPr>
    </w:p>
    <w:p w14:paraId="4E0EA475" w14:textId="4874322E" w:rsidR="00807F22" w:rsidRPr="00CA025C" w:rsidRDefault="00807F22" w:rsidP="00A32E20">
      <w:pPr>
        <w:spacing w:line="480" w:lineRule="auto"/>
        <w:ind w:firstLine="720"/>
        <w:jc w:val="both"/>
        <w:rPr>
          <w:rFonts w:asciiTheme="majorHAnsi" w:hAnsiTheme="majorHAnsi" w:cstheme="majorHAnsi"/>
        </w:rPr>
      </w:pPr>
      <w:r w:rsidRPr="00CA025C">
        <w:rPr>
          <w:rFonts w:asciiTheme="majorHAnsi" w:hAnsiTheme="majorHAnsi" w:cstheme="majorHAnsi"/>
        </w:rPr>
        <w:t xml:space="preserve">Child C explained that ‘I feel excited when mummy comes into learn and do ready, steady cook with me because we don’t cook at home’. This highlights a feeling of wellness as </w:t>
      </w:r>
      <w:r w:rsidR="00531573">
        <w:rPr>
          <w:rFonts w:asciiTheme="majorHAnsi" w:hAnsiTheme="majorHAnsi" w:cstheme="majorHAnsi"/>
        </w:rPr>
        <w:t>they</w:t>
      </w:r>
      <w:r w:rsidRPr="00CA025C">
        <w:rPr>
          <w:rFonts w:asciiTheme="majorHAnsi" w:hAnsiTheme="majorHAnsi" w:cstheme="majorHAnsi"/>
        </w:rPr>
        <w:t xml:space="preserve"> feel a </w:t>
      </w:r>
      <w:r w:rsidRPr="00CA025C">
        <w:rPr>
          <w:rFonts w:asciiTheme="majorHAnsi" w:hAnsiTheme="majorHAnsi" w:cstheme="majorHAnsi"/>
        </w:rPr>
        <w:lastRenderedPageBreak/>
        <w:t xml:space="preserve">sense of excitement when </w:t>
      </w:r>
      <w:r w:rsidR="00531573">
        <w:rPr>
          <w:rFonts w:asciiTheme="majorHAnsi" w:hAnsiTheme="majorHAnsi" w:cstheme="majorHAnsi"/>
        </w:rPr>
        <w:t>their</w:t>
      </w:r>
      <w:r w:rsidRPr="00CA025C">
        <w:rPr>
          <w:rFonts w:asciiTheme="majorHAnsi" w:hAnsiTheme="majorHAnsi" w:cstheme="majorHAnsi"/>
        </w:rPr>
        <w:t xml:space="preserve"> parent engages in cooking sessions with </w:t>
      </w:r>
      <w:r w:rsidR="00531573">
        <w:rPr>
          <w:rFonts w:asciiTheme="majorHAnsi" w:hAnsiTheme="majorHAnsi" w:cstheme="majorHAnsi"/>
        </w:rPr>
        <w:t>them</w:t>
      </w:r>
      <w:r w:rsidR="00FC4CB6" w:rsidRPr="00CA025C">
        <w:rPr>
          <w:rFonts w:asciiTheme="majorHAnsi" w:hAnsiTheme="majorHAnsi" w:cstheme="majorHAnsi"/>
        </w:rPr>
        <w:t xml:space="preserve">, especially as it is a new experience that </w:t>
      </w:r>
      <w:r w:rsidR="00531573">
        <w:rPr>
          <w:rFonts w:asciiTheme="majorHAnsi" w:hAnsiTheme="majorHAnsi" w:cstheme="majorHAnsi"/>
        </w:rPr>
        <w:t>they</w:t>
      </w:r>
      <w:r w:rsidR="00FC4CB6" w:rsidRPr="00CA025C">
        <w:rPr>
          <w:rFonts w:asciiTheme="majorHAnsi" w:hAnsiTheme="majorHAnsi" w:cstheme="majorHAnsi"/>
        </w:rPr>
        <w:t xml:space="preserve"> wouldn’t ordinarily encounter at home.</w:t>
      </w:r>
      <w:r w:rsidR="00BB6528">
        <w:rPr>
          <w:rFonts w:asciiTheme="majorHAnsi" w:hAnsiTheme="majorHAnsi" w:cstheme="majorHAnsi"/>
        </w:rPr>
        <w:t xml:space="preserve"> </w:t>
      </w:r>
      <w:r w:rsidR="002E207D">
        <w:rPr>
          <w:rFonts w:asciiTheme="majorHAnsi" w:hAnsiTheme="majorHAnsi" w:cstheme="majorHAnsi"/>
        </w:rPr>
        <w:t xml:space="preserve">Providing your child to experience new feelings develops new connections in brain that’s further supports their emotional </w:t>
      </w:r>
      <w:r w:rsidR="002E207D" w:rsidRPr="002E207D">
        <w:rPr>
          <w:rFonts w:asciiTheme="majorHAnsi" w:hAnsiTheme="majorHAnsi" w:cstheme="majorHAnsi"/>
        </w:rPr>
        <w:t>development</w:t>
      </w:r>
      <w:r w:rsidR="002E207D">
        <w:rPr>
          <w:rFonts w:asciiTheme="majorHAnsi" w:hAnsiTheme="majorHAnsi" w:cstheme="majorHAnsi"/>
        </w:rPr>
        <w:t xml:space="preserve"> and understanding of themselves as human beings (</w:t>
      </w:r>
      <w:r w:rsidR="002E207D" w:rsidRPr="00B45A2B">
        <w:rPr>
          <w:rFonts w:ascii="Calibri Light" w:hAnsi="Calibri Light" w:cs="Calibri Light"/>
        </w:rPr>
        <w:t>Duncan, L., Coatsworth, J. and Greenberg, M.</w:t>
      </w:r>
      <w:r w:rsidR="002E207D">
        <w:rPr>
          <w:rFonts w:ascii="Calibri Light" w:hAnsi="Calibri Light" w:cs="Calibri Light"/>
        </w:rPr>
        <w:t>,</w:t>
      </w:r>
      <w:r w:rsidR="002E207D" w:rsidRPr="00B45A2B">
        <w:rPr>
          <w:rFonts w:ascii="Calibri Light" w:hAnsi="Calibri Light" w:cs="Calibri Light"/>
        </w:rPr>
        <w:t>2009).</w:t>
      </w:r>
    </w:p>
    <w:p w14:paraId="5313C011" w14:textId="2EFAC98B" w:rsidR="00717B52" w:rsidRPr="00CA025C" w:rsidRDefault="00717B52" w:rsidP="00A32E20">
      <w:pPr>
        <w:spacing w:line="480" w:lineRule="auto"/>
        <w:jc w:val="both"/>
        <w:rPr>
          <w:rFonts w:asciiTheme="majorHAnsi" w:hAnsiTheme="majorHAnsi" w:cstheme="majorHAnsi"/>
          <w:highlight w:val="yellow"/>
        </w:rPr>
      </w:pPr>
    </w:p>
    <w:p w14:paraId="2A916F0B" w14:textId="7A4BCAC8" w:rsidR="00717B52" w:rsidRDefault="00717B52" w:rsidP="00A32E20">
      <w:pPr>
        <w:spacing w:line="480" w:lineRule="auto"/>
        <w:ind w:firstLine="720"/>
        <w:jc w:val="both"/>
        <w:rPr>
          <w:rFonts w:ascii="Calibri Light" w:hAnsi="Calibri Light" w:cs="Calibri Light"/>
        </w:rPr>
      </w:pPr>
      <w:r w:rsidRPr="00CA025C">
        <w:rPr>
          <w:rFonts w:ascii="Calibri Light" w:hAnsi="Calibri Light" w:cs="Calibri Light"/>
        </w:rPr>
        <w:t>Further to this there may be a relationship between parental confidence and their child’s confidence.</w:t>
      </w:r>
      <w:r w:rsidR="00BB6528">
        <w:rPr>
          <w:rFonts w:ascii="Calibri Light" w:hAnsi="Calibri Light" w:cs="Calibri Light"/>
        </w:rPr>
        <w:t xml:space="preserve"> </w:t>
      </w:r>
      <w:r w:rsidRPr="00CA025C">
        <w:rPr>
          <w:rFonts w:ascii="Calibri Light" w:hAnsi="Calibri Light" w:cs="Calibri Light"/>
        </w:rPr>
        <w:t xml:space="preserve">It was evident that during the interviews and focus groups, through observation of body language, gesture and spoken language those parents that exhibited confidence and self esteem was also echoed from their child and vice versa. </w:t>
      </w:r>
      <w:r w:rsidRPr="00CA025C">
        <w:rPr>
          <w:rFonts w:asciiTheme="majorHAnsi" w:hAnsiTheme="majorHAnsi" w:cstheme="majorHAnsi"/>
        </w:rPr>
        <w:t xml:space="preserve">‘He was </w:t>
      </w:r>
      <w:r w:rsidR="00437E45">
        <w:rPr>
          <w:rFonts w:asciiTheme="majorHAnsi" w:hAnsiTheme="majorHAnsi" w:cstheme="majorHAnsi"/>
        </w:rPr>
        <w:t xml:space="preserve">a </w:t>
      </w:r>
      <w:r w:rsidRPr="00CA025C">
        <w:rPr>
          <w:rFonts w:asciiTheme="majorHAnsi" w:hAnsiTheme="majorHAnsi" w:cstheme="majorHAnsi"/>
        </w:rPr>
        <w:t xml:space="preserve">clingy child and now he is </w:t>
      </w:r>
      <w:r w:rsidR="00437E45">
        <w:rPr>
          <w:rFonts w:asciiTheme="majorHAnsi" w:hAnsiTheme="majorHAnsi" w:cstheme="majorHAnsi"/>
        </w:rPr>
        <w:t xml:space="preserve">more </w:t>
      </w:r>
      <w:r w:rsidRPr="00CA025C">
        <w:rPr>
          <w:rFonts w:asciiTheme="majorHAnsi" w:hAnsiTheme="majorHAnsi" w:cstheme="majorHAnsi"/>
        </w:rPr>
        <w:t xml:space="preserve">confident’ (Parent B). </w:t>
      </w:r>
      <w:r w:rsidRPr="00CA025C">
        <w:rPr>
          <w:rFonts w:ascii="Calibri Light" w:hAnsi="Calibri Light" w:cs="Calibri Light"/>
        </w:rPr>
        <w:t xml:space="preserve">It was portrayed that Parent B had felt </w:t>
      </w:r>
      <w:r w:rsidR="00C2066A">
        <w:rPr>
          <w:rFonts w:ascii="Calibri Light" w:hAnsi="Calibri Light" w:cs="Calibri Light"/>
        </w:rPr>
        <w:t>their</w:t>
      </w:r>
      <w:r w:rsidRPr="00CA025C">
        <w:rPr>
          <w:rFonts w:ascii="Calibri Light" w:hAnsi="Calibri Light" w:cs="Calibri Light"/>
        </w:rPr>
        <w:t xml:space="preserve"> confidence had improved since attending family engagement initiatives and as a result </w:t>
      </w:r>
      <w:r w:rsidR="00531573">
        <w:rPr>
          <w:rFonts w:ascii="Calibri Light" w:hAnsi="Calibri Light" w:cs="Calibri Light"/>
        </w:rPr>
        <w:t>they</w:t>
      </w:r>
      <w:r w:rsidRPr="00CA025C">
        <w:rPr>
          <w:rFonts w:ascii="Calibri Light" w:hAnsi="Calibri Light" w:cs="Calibri Light"/>
        </w:rPr>
        <w:t xml:space="preserve"> had also witnessed a change in </w:t>
      </w:r>
      <w:r w:rsidR="00C2066A">
        <w:rPr>
          <w:rFonts w:ascii="Calibri Light" w:hAnsi="Calibri Light" w:cs="Calibri Light"/>
        </w:rPr>
        <w:t>their child’s confidence</w:t>
      </w:r>
      <w:r w:rsidRPr="00CA025C">
        <w:rPr>
          <w:rFonts w:ascii="Calibri Light" w:hAnsi="Calibri Light" w:cs="Calibri Light"/>
        </w:rPr>
        <w:t xml:space="preserve">. This supports research that suggests there is a relationship between parent and child confidence. </w:t>
      </w:r>
    </w:p>
    <w:p w14:paraId="294BF09B" w14:textId="77777777" w:rsidR="002730AF" w:rsidRPr="00CA025C" w:rsidRDefault="002730AF" w:rsidP="00A32E20">
      <w:pPr>
        <w:spacing w:line="480" w:lineRule="auto"/>
        <w:ind w:firstLine="720"/>
        <w:jc w:val="both"/>
        <w:rPr>
          <w:rFonts w:ascii="Calibri Light" w:hAnsi="Calibri Light" w:cs="Calibri Light"/>
        </w:rPr>
      </w:pPr>
    </w:p>
    <w:p w14:paraId="2433C94F" w14:textId="06BF2BE6" w:rsidR="00D134CF" w:rsidRDefault="00717B52" w:rsidP="00A32E20">
      <w:pPr>
        <w:spacing w:line="480" w:lineRule="auto"/>
        <w:ind w:firstLine="720"/>
        <w:jc w:val="both"/>
        <w:rPr>
          <w:rFonts w:ascii="Calibri Light" w:hAnsi="Calibri Light" w:cs="Calibri Light"/>
        </w:rPr>
      </w:pPr>
      <w:r w:rsidRPr="00CA025C">
        <w:rPr>
          <w:rFonts w:ascii="Calibri Light" w:hAnsi="Calibri Light" w:cs="Calibri Light"/>
        </w:rPr>
        <w:t>Further apprehension was identified for families in doing things that they hadn’t done before. It was evident that many parents appeared to have a fixed mindset an</w:t>
      </w:r>
      <w:r w:rsidR="003058DC" w:rsidRPr="00CA025C">
        <w:rPr>
          <w:rFonts w:ascii="Calibri Light" w:hAnsi="Calibri Light" w:cs="Calibri Light"/>
        </w:rPr>
        <w:t>d consequently this may also impact on their perceptions of their child’s capabilities. This is acknowledged by Justice et al</w:t>
      </w:r>
      <w:r w:rsidR="00B04FC7">
        <w:rPr>
          <w:rFonts w:ascii="Calibri Light" w:hAnsi="Calibri Light" w:cs="Calibri Light"/>
        </w:rPr>
        <w:t>. (</w:t>
      </w:r>
      <w:r w:rsidR="003058DC" w:rsidRPr="00CA025C">
        <w:rPr>
          <w:rFonts w:ascii="Calibri Light" w:hAnsi="Calibri Light" w:cs="Calibri Light"/>
        </w:rPr>
        <w:t>2020</w:t>
      </w:r>
      <w:r w:rsidR="00B04FC7">
        <w:rPr>
          <w:rFonts w:ascii="Calibri Light" w:hAnsi="Calibri Light" w:cs="Calibri Light"/>
        </w:rPr>
        <w:t>)</w:t>
      </w:r>
      <w:r w:rsidR="003058DC" w:rsidRPr="00CA025C">
        <w:rPr>
          <w:rFonts w:ascii="Calibri Light" w:hAnsi="Calibri Light" w:cs="Calibri Light"/>
        </w:rPr>
        <w:t xml:space="preserve"> who state that ‘a parent with a fixed mindset would tend to believe that her child cannot improve’ (Justice et al., 2020). This has identified that there is a need for schools to support parents to develop growth mindsets </w:t>
      </w:r>
      <w:proofErr w:type="gramStart"/>
      <w:r w:rsidR="003058DC" w:rsidRPr="00CA025C">
        <w:rPr>
          <w:rFonts w:ascii="Calibri Light" w:hAnsi="Calibri Light" w:cs="Calibri Light"/>
        </w:rPr>
        <w:t>in order to</w:t>
      </w:r>
      <w:proofErr w:type="gramEnd"/>
      <w:r w:rsidR="003058DC" w:rsidRPr="00CA025C">
        <w:rPr>
          <w:rFonts w:ascii="Calibri Light" w:hAnsi="Calibri Light" w:cs="Calibri Light"/>
        </w:rPr>
        <w:t xml:space="preserve"> have the most influential impact on their children. </w:t>
      </w:r>
      <w:r w:rsidR="003058DC" w:rsidRPr="00CA025C">
        <w:rPr>
          <w:rFonts w:ascii="Calibri Light" w:hAnsi="Calibri Light" w:cs="Calibri Light"/>
        </w:rPr>
        <w:lastRenderedPageBreak/>
        <w:t xml:space="preserve">A fixed mindset would also impact the parental motivation to try new things as they may opt to avoid challenges and therefore ‘achieve less than their full potential’ (Dweck, 2012). </w:t>
      </w:r>
    </w:p>
    <w:p w14:paraId="0446C6B1" w14:textId="77777777" w:rsidR="00CB2805" w:rsidRPr="00CA025C" w:rsidRDefault="00CB2805" w:rsidP="00A32E20">
      <w:pPr>
        <w:spacing w:line="480" w:lineRule="auto"/>
        <w:ind w:firstLine="720"/>
        <w:jc w:val="both"/>
        <w:rPr>
          <w:rFonts w:ascii="Calibri Light" w:hAnsi="Calibri Light" w:cs="Calibri Light"/>
        </w:rPr>
      </w:pPr>
    </w:p>
    <w:p w14:paraId="27B43EA1" w14:textId="335A8398" w:rsidR="00D134CF" w:rsidRPr="00CA025C" w:rsidRDefault="00D134CF" w:rsidP="00A32E20">
      <w:pPr>
        <w:spacing w:line="480" w:lineRule="auto"/>
        <w:ind w:firstLine="720"/>
        <w:jc w:val="both"/>
        <w:rPr>
          <w:rFonts w:ascii="Calibri Light" w:hAnsi="Calibri Light" w:cs="Calibri Light"/>
        </w:rPr>
      </w:pPr>
      <w:r w:rsidRPr="00CA025C">
        <w:rPr>
          <w:rFonts w:ascii="Calibri Light" w:hAnsi="Calibri Light" w:cs="Calibri Light"/>
        </w:rPr>
        <w:t xml:space="preserve">Faced with poor confidence, lack of belief and </w:t>
      </w:r>
      <w:r w:rsidR="00437E45">
        <w:rPr>
          <w:rFonts w:ascii="Calibri Light" w:hAnsi="Calibri Light" w:cs="Calibri Light"/>
        </w:rPr>
        <w:t>fear of the</w:t>
      </w:r>
      <w:r w:rsidRPr="00CA025C">
        <w:rPr>
          <w:rFonts w:ascii="Calibri Light" w:hAnsi="Calibri Light" w:cs="Calibri Light"/>
        </w:rPr>
        <w:t xml:space="preserve"> unknown had proven difficult and </w:t>
      </w:r>
      <w:r w:rsidR="00437E45">
        <w:rPr>
          <w:rFonts w:ascii="Calibri Light" w:hAnsi="Calibri Light" w:cs="Calibri Light"/>
        </w:rPr>
        <w:t>are considered</w:t>
      </w:r>
      <w:r w:rsidRPr="00CA025C">
        <w:rPr>
          <w:rFonts w:ascii="Calibri Light" w:hAnsi="Calibri Light" w:cs="Calibri Light"/>
        </w:rPr>
        <w:t xml:space="preserve"> one of the main barriers to family engagement for many families. Although learning new skills has many benefits, taking the first step to commence these is the biggest hurdle. Rumsfeld</w:t>
      </w:r>
      <w:r w:rsidR="00437E45">
        <w:rPr>
          <w:rFonts w:ascii="Calibri Light" w:hAnsi="Calibri Light" w:cs="Calibri Light"/>
        </w:rPr>
        <w:t xml:space="preserve"> (n.d.)</w:t>
      </w:r>
      <w:r w:rsidRPr="00CA025C">
        <w:rPr>
          <w:rFonts w:ascii="Calibri Light" w:hAnsi="Calibri Light" w:cs="Calibri Light"/>
        </w:rPr>
        <w:t xml:space="preserve"> states that</w:t>
      </w:r>
      <w:r w:rsidR="0081673A">
        <w:rPr>
          <w:rFonts w:ascii="Calibri Light" w:hAnsi="Calibri Light" w:cs="Calibri Light"/>
        </w:rPr>
        <w:t>:</w:t>
      </w:r>
    </w:p>
    <w:p w14:paraId="0A6CD04D" w14:textId="52784939" w:rsidR="00D134CF" w:rsidRPr="00CA025C" w:rsidRDefault="00D134CF" w:rsidP="00A32E20">
      <w:pPr>
        <w:spacing w:line="480" w:lineRule="auto"/>
        <w:ind w:left="720"/>
        <w:jc w:val="both"/>
        <w:rPr>
          <w:rFonts w:asciiTheme="majorHAnsi" w:hAnsiTheme="majorHAnsi" w:cstheme="majorHAnsi"/>
          <w:color w:val="101010"/>
          <w:shd w:val="clear" w:color="auto" w:fill="FFFFFF"/>
        </w:rPr>
      </w:pPr>
      <w:r w:rsidRPr="00CA025C">
        <w:rPr>
          <w:rFonts w:asciiTheme="majorHAnsi" w:hAnsiTheme="majorHAnsi" w:cstheme="majorHAnsi"/>
          <w:color w:val="101010"/>
          <w:shd w:val="clear" w:color="auto" w:fill="FFFFFF"/>
        </w:rPr>
        <w:t xml:space="preserve">‘There are known knowns. These are things we know that we know. There are known unknowns. </w:t>
      </w:r>
      <w:proofErr w:type="gramStart"/>
      <w:r w:rsidRPr="00CA025C">
        <w:rPr>
          <w:rFonts w:asciiTheme="majorHAnsi" w:hAnsiTheme="majorHAnsi" w:cstheme="majorHAnsi"/>
          <w:color w:val="101010"/>
          <w:shd w:val="clear" w:color="auto" w:fill="FFFFFF"/>
        </w:rPr>
        <w:t>That is to say, there</w:t>
      </w:r>
      <w:proofErr w:type="gramEnd"/>
      <w:r w:rsidRPr="00CA025C">
        <w:rPr>
          <w:rFonts w:asciiTheme="majorHAnsi" w:hAnsiTheme="majorHAnsi" w:cstheme="majorHAnsi"/>
          <w:color w:val="101010"/>
          <w:shd w:val="clear" w:color="auto" w:fill="FFFFFF"/>
        </w:rPr>
        <w:t xml:space="preserve"> are things that we know we don't know. But there are also unknown unknowns. There are things we don't know we don't know’ </w:t>
      </w:r>
    </w:p>
    <w:p w14:paraId="6B9DF7A1" w14:textId="124FD57E" w:rsidR="00D134CF" w:rsidRPr="00CA025C" w:rsidRDefault="00D134CF" w:rsidP="00A32E20">
      <w:pPr>
        <w:spacing w:line="480" w:lineRule="auto"/>
        <w:ind w:left="720"/>
        <w:jc w:val="both"/>
        <w:rPr>
          <w:rFonts w:asciiTheme="majorHAnsi" w:hAnsiTheme="majorHAnsi" w:cstheme="majorHAnsi"/>
        </w:rPr>
      </w:pPr>
      <w:r w:rsidRPr="00CA025C">
        <w:rPr>
          <w:rFonts w:asciiTheme="majorHAnsi" w:hAnsiTheme="majorHAnsi" w:cstheme="majorHAnsi"/>
          <w:color w:val="101010"/>
          <w:shd w:val="clear" w:color="auto" w:fill="FFFFFF"/>
        </w:rPr>
        <w:t>(Rumsfeld, n.d.)</w:t>
      </w:r>
    </w:p>
    <w:p w14:paraId="1B61CA7B" w14:textId="3339651F" w:rsidR="00BB6528" w:rsidRDefault="00D134CF" w:rsidP="00A32E20">
      <w:pPr>
        <w:spacing w:line="480" w:lineRule="auto"/>
        <w:jc w:val="both"/>
        <w:rPr>
          <w:rFonts w:ascii="Calibri Light" w:hAnsi="Calibri Light" w:cs="Calibri Light"/>
        </w:rPr>
      </w:pPr>
      <w:r w:rsidRPr="00CA025C">
        <w:rPr>
          <w:rFonts w:ascii="Calibri Light" w:hAnsi="Calibri Light" w:cs="Calibri Light"/>
        </w:rPr>
        <w:t xml:space="preserve"> This emphasises that we don’t know what we don’t know. However, through the lens of families, </w:t>
      </w:r>
      <w:proofErr w:type="gramStart"/>
      <w:r w:rsidRPr="00CA025C">
        <w:rPr>
          <w:rFonts w:ascii="Calibri Light" w:hAnsi="Calibri Light" w:cs="Calibri Light"/>
        </w:rPr>
        <w:t>parents</w:t>
      </w:r>
      <w:proofErr w:type="gramEnd"/>
      <w:r w:rsidRPr="00CA025C">
        <w:rPr>
          <w:rFonts w:ascii="Calibri Light" w:hAnsi="Calibri Light" w:cs="Calibri Light"/>
        </w:rPr>
        <w:t xml:space="preserve"> and educators </w:t>
      </w:r>
      <w:r w:rsidR="007469AB" w:rsidRPr="00CA025C">
        <w:rPr>
          <w:rFonts w:ascii="Calibri Light" w:hAnsi="Calibri Light" w:cs="Calibri Light"/>
        </w:rPr>
        <w:t>this can</w:t>
      </w:r>
      <w:r w:rsidRPr="00CA025C">
        <w:rPr>
          <w:rFonts w:ascii="Calibri Light" w:hAnsi="Calibri Light" w:cs="Calibri Light"/>
        </w:rPr>
        <w:t xml:space="preserve"> be challenging as people don’t like to admit or are unaware of the unknown. Within schools you may experience a poor Family Engagement reach and this may be an influential indicator (Consantino, 2021). </w:t>
      </w:r>
    </w:p>
    <w:p w14:paraId="2182E4C0" w14:textId="77777777" w:rsidR="00CB2805" w:rsidRDefault="00CB2805" w:rsidP="00A32E20">
      <w:pPr>
        <w:spacing w:line="480" w:lineRule="auto"/>
        <w:jc w:val="both"/>
        <w:rPr>
          <w:rFonts w:ascii="Calibri Light" w:hAnsi="Calibri Light" w:cs="Calibri Light"/>
        </w:rPr>
      </w:pPr>
    </w:p>
    <w:p w14:paraId="2400BF89" w14:textId="46728265" w:rsidR="00D134CF" w:rsidRPr="002730AF" w:rsidRDefault="00BB6528" w:rsidP="00A32E20">
      <w:pPr>
        <w:spacing w:line="480" w:lineRule="auto"/>
        <w:ind w:firstLine="720"/>
        <w:jc w:val="both"/>
        <w:rPr>
          <w:rFonts w:asciiTheme="majorHAnsi" w:hAnsiTheme="majorHAnsi" w:cstheme="majorHAnsi"/>
        </w:rPr>
      </w:pPr>
      <w:r>
        <w:rPr>
          <w:rFonts w:asciiTheme="majorHAnsi" w:hAnsiTheme="majorHAnsi" w:cstheme="majorHAnsi"/>
        </w:rPr>
        <w:t xml:space="preserve">Waterford (2022) highlight the relationship between family engagement and the development of children’s confidence. They state that ‘children with families engaged in their education are more likely to develop self confidence’ (Waterford, 2022), further emphasising that children from families </w:t>
      </w:r>
      <w:r w:rsidR="005F6745">
        <w:rPr>
          <w:rFonts w:asciiTheme="majorHAnsi" w:hAnsiTheme="majorHAnsi" w:cstheme="majorHAnsi"/>
        </w:rPr>
        <w:t>who</w:t>
      </w:r>
      <w:r>
        <w:rPr>
          <w:rFonts w:asciiTheme="majorHAnsi" w:hAnsiTheme="majorHAnsi" w:cstheme="majorHAnsi"/>
        </w:rPr>
        <w:t xml:space="preserve"> are engaged in their learning are likely to be more confident. </w:t>
      </w:r>
    </w:p>
    <w:p w14:paraId="69F8CF02" w14:textId="2E6FF365" w:rsidR="00717B52" w:rsidRPr="00CA025C" w:rsidRDefault="00717B52" w:rsidP="00A32E20">
      <w:pPr>
        <w:pStyle w:val="Heading2"/>
        <w:spacing w:line="480" w:lineRule="auto"/>
        <w:jc w:val="both"/>
        <w:rPr>
          <w:rFonts w:cstheme="majorHAnsi"/>
          <w:b/>
          <w:bCs/>
          <w:sz w:val="24"/>
          <w:szCs w:val="24"/>
          <w:u w:val="single"/>
        </w:rPr>
      </w:pPr>
      <w:bookmarkStart w:id="11" w:name="_Toc124271425"/>
      <w:r w:rsidRPr="00CA025C">
        <w:rPr>
          <w:rFonts w:cstheme="majorHAnsi"/>
          <w:b/>
          <w:bCs/>
          <w:sz w:val="24"/>
          <w:szCs w:val="24"/>
          <w:u w:val="single"/>
        </w:rPr>
        <w:lastRenderedPageBreak/>
        <w:t>Role Model</w:t>
      </w:r>
      <w:bookmarkEnd w:id="11"/>
      <w:r w:rsidRPr="00CA025C">
        <w:rPr>
          <w:rFonts w:cstheme="majorHAnsi"/>
          <w:b/>
          <w:bCs/>
          <w:sz w:val="24"/>
          <w:szCs w:val="24"/>
          <w:u w:val="single"/>
        </w:rPr>
        <w:t xml:space="preserve"> </w:t>
      </w:r>
    </w:p>
    <w:p w14:paraId="17D92EB4" w14:textId="3DB7BD1A" w:rsidR="009F48E4" w:rsidRDefault="00040704" w:rsidP="00A32E20">
      <w:pPr>
        <w:spacing w:line="480" w:lineRule="auto"/>
        <w:ind w:firstLine="720"/>
        <w:jc w:val="both"/>
        <w:rPr>
          <w:rFonts w:asciiTheme="majorHAnsi" w:hAnsiTheme="majorHAnsi" w:cstheme="majorHAnsi"/>
          <w:i/>
          <w:iCs/>
        </w:rPr>
      </w:pPr>
      <w:r w:rsidRPr="00CA025C">
        <w:rPr>
          <w:rFonts w:asciiTheme="majorHAnsi" w:hAnsiTheme="majorHAnsi" w:cstheme="majorHAnsi"/>
          <w:i/>
          <w:iCs/>
        </w:rPr>
        <w:t>In this study, role model refers t</w:t>
      </w:r>
      <w:r w:rsidR="00CA025C" w:rsidRPr="00CA025C">
        <w:rPr>
          <w:rFonts w:asciiTheme="majorHAnsi" w:hAnsiTheme="majorHAnsi" w:cstheme="majorHAnsi"/>
          <w:i/>
          <w:iCs/>
        </w:rPr>
        <w:t xml:space="preserve">o how children see their parents as role models that they are inspired by.  </w:t>
      </w:r>
      <w:r w:rsidRPr="00CA025C">
        <w:rPr>
          <w:rFonts w:asciiTheme="majorHAnsi" w:hAnsiTheme="majorHAnsi" w:cstheme="majorHAnsi"/>
          <w:i/>
          <w:iCs/>
        </w:rPr>
        <w:t xml:space="preserve"> </w:t>
      </w:r>
    </w:p>
    <w:p w14:paraId="4CDE5720" w14:textId="77777777" w:rsidR="00781DC5" w:rsidRPr="00CA025C" w:rsidRDefault="00781DC5" w:rsidP="00A32E20">
      <w:pPr>
        <w:spacing w:line="480" w:lineRule="auto"/>
        <w:ind w:firstLine="720"/>
        <w:jc w:val="both"/>
        <w:rPr>
          <w:rFonts w:asciiTheme="majorHAnsi" w:hAnsiTheme="majorHAnsi" w:cstheme="majorHAnsi"/>
          <w:i/>
          <w:iCs/>
        </w:rPr>
      </w:pPr>
    </w:p>
    <w:p w14:paraId="6E83CE44" w14:textId="6573905E" w:rsidR="002E207D" w:rsidRPr="00CA025C" w:rsidRDefault="009307DE" w:rsidP="00A32E20">
      <w:pPr>
        <w:spacing w:line="480" w:lineRule="auto"/>
        <w:ind w:firstLine="720"/>
        <w:jc w:val="both"/>
        <w:rPr>
          <w:rFonts w:asciiTheme="majorHAnsi" w:hAnsiTheme="majorHAnsi" w:cstheme="majorHAnsi"/>
        </w:rPr>
      </w:pPr>
      <w:r w:rsidRPr="00CA025C">
        <w:rPr>
          <w:rFonts w:asciiTheme="majorHAnsi" w:hAnsiTheme="majorHAnsi" w:cstheme="majorHAnsi"/>
        </w:rPr>
        <w:t xml:space="preserve">Children see their parents as role models, they are inspired by the leading figures in their lives. In most cases, parents provide a safe, </w:t>
      </w:r>
      <w:proofErr w:type="gramStart"/>
      <w:r w:rsidRPr="00CA025C">
        <w:rPr>
          <w:rFonts w:asciiTheme="majorHAnsi" w:hAnsiTheme="majorHAnsi" w:cstheme="majorHAnsi"/>
        </w:rPr>
        <w:t>secure</w:t>
      </w:r>
      <w:proofErr w:type="gramEnd"/>
      <w:r w:rsidRPr="00CA025C">
        <w:rPr>
          <w:rFonts w:asciiTheme="majorHAnsi" w:hAnsiTheme="majorHAnsi" w:cstheme="majorHAnsi"/>
        </w:rPr>
        <w:t xml:space="preserve"> and consistent relationship for their child to which they will learn habits, perspectives and </w:t>
      </w:r>
      <w:r w:rsidR="00D11F93" w:rsidRPr="00CA025C">
        <w:rPr>
          <w:rFonts w:asciiTheme="majorHAnsi" w:hAnsiTheme="majorHAnsi" w:cstheme="majorHAnsi"/>
        </w:rPr>
        <w:t>behaviours</w:t>
      </w:r>
      <w:r w:rsidRPr="00CA025C">
        <w:rPr>
          <w:rFonts w:asciiTheme="majorHAnsi" w:hAnsiTheme="majorHAnsi" w:cstheme="majorHAnsi"/>
        </w:rPr>
        <w:t xml:space="preserve"> imitated from their parents and their actions. </w:t>
      </w:r>
    </w:p>
    <w:p w14:paraId="4543B124" w14:textId="22C85256" w:rsidR="009307DE" w:rsidRPr="00CA025C" w:rsidRDefault="009307DE" w:rsidP="00A32E20">
      <w:pPr>
        <w:spacing w:line="480" w:lineRule="auto"/>
        <w:ind w:firstLine="720"/>
        <w:jc w:val="both"/>
        <w:rPr>
          <w:rFonts w:asciiTheme="majorHAnsi" w:hAnsiTheme="majorHAnsi" w:cstheme="majorHAnsi"/>
          <w:color w:val="353535"/>
          <w:shd w:val="clear" w:color="auto" w:fill="FFFFFF"/>
        </w:rPr>
      </w:pPr>
      <w:r w:rsidRPr="00CA025C">
        <w:rPr>
          <w:rFonts w:asciiTheme="majorHAnsi" w:hAnsiTheme="majorHAnsi" w:cstheme="majorHAnsi"/>
        </w:rPr>
        <w:t xml:space="preserve">Children look up to parents: their jobs, values, </w:t>
      </w:r>
      <w:proofErr w:type="gramStart"/>
      <w:r w:rsidRPr="00CA025C">
        <w:rPr>
          <w:rFonts w:asciiTheme="majorHAnsi" w:hAnsiTheme="majorHAnsi" w:cstheme="majorHAnsi"/>
        </w:rPr>
        <w:t>behaviours</w:t>
      </w:r>
      <w:proofErr w:type="gramEnd"/>
      <w:r w:rsidRPr="00CA025C">
        <w:rPr>
          <w:rFonts w:asciiTheme="majorHAnsi" w:hAnsiTheme="majorHAnsi" w:cstheme="majorHAnsi"/>
        </w:rPr>
        <w:t xml:space="preserve"> and actions. Research identifies that there is a link between parents as role models and children’s emotional growth thus impacting on children’s wellbeing </w:t>
      </w:r>
      <w:r w:rsidR="00717B52" w:rsidRPr="00CA025C">
        <w:rPr>
          <w:rFonts w:asciiTheme="majorHAnsi" w:hAnsiTheme="majorHAnsi" w:cstheme="majorHAnsi"/>
        </w:rPr>
        <w:t>(Steber, 2020)</w:t>
      </w:r>
      <w:r w:rsidRPr="00CA025C">
        <w:rPr>
          <w:rFonts w:asciiTheme="majorHAnsi" w:hAnsiTheme="majorHAnsi" w:cstheme="majorHAnsi"/>
        </w:rPr>
        <w:t>. Bebecare (2020) explains that ‘a</w:t>
      </w:r>
      <w:r w:rsidRPr="00CA025C">
        <w:rPr>
          <w:rFonts w:asciiTheme="majorHAnsi" w:hAnsiTheme="majorHAnsi" w:cstheme="majorHAnsi"/>
          <w:color w:val="353535"/>
          <w:shd w:val="clear" w:color="auto" w:fill="FFFFFF"/>
        </w:rPr>
        <w:t>s parents you are automatically role models to your children, so it is important you show them how to deal with problem</w:t>
      </w:r>
      <w:r w:rsidR="00437E45">
        <w:rPr>
          <w:rFonts w:asciiTheme="majorHAnsi" w:hAnsiTheme="majorHAnsi" w:cstheme="majorHAnsi"/>
          <w:color w:val="353535"/>
          <w:shd w:val="clear" w:color="auto" w:fill="FFFFFF"/>
        </w:rPr>
        <w:t xml:space="preserve"> </w:t>
      </w:r>
      <w:r w:rsidRPr="00CA025C">
        <w:rPr>
          <w:rFonts w:asciiTheme="majorHAnsi" w:hAnsiTheme="majorHAnsi" w:cstheme="majorHAnsi"/>
          <w:color w:val="353535"/>
          <w:shd w:val="clear" w:color="auto" w:fill="FFFFFF"/>
        </w:rPr>
        <w:t xml:space="preserve">situations competently’. Children will mirror how you overcome challenges, deal with conflict resolution and many more life events. </w:t>
      </w:r>
    </w:p>
    <w:p w14:paraId="482399EE" w14:textId="77777777" w:rsidR="009307DE" w:rsidRPr="00CA025C" w:rsidRDefault="009307DE" w:rsidP="00A32E20">
      <w:pPr>
        <w:spacing w:line="480" w:lineRule="auto"/>
        <w:jc w:val="both"/>
        <w:rPr>
          <w:rFonts w:asciiTheme="majorHAnsi" w:hAnsiTheme="majorHAnsi" w:cstheme="majorHAnsi"/>
        </w:rPr>
      </w:pPr>
    </w:p>
    <w:p w14:paraId="30BB170E" w14:textId="747E690B" w:rsidR="002026AB" w:rsidRPr="002730AF" w:rsidRDefault="00717B52" w:rsidP="00A32E20">
      <w:pPr>
        <w:spacing w:line="480" w:lineRule="auto"/>
        <w:ind w:firstLine="720"/>
        <w:jc w:val="both"/>
        <w:rPr>
          <w:rFonts w:asciiTheme="majorHAnsi" w:hAnsiTheme="majorHAnsi" w:cstheme="majorHAnsi"/>
        </w:rPr>
      </w:pPr>
      <w:r w:rsidRPr="00CA025C">
        <w:rPr>
          <w:rFonts w:asciiTheme="majorHAnsi" w:hAnsiTheme="majorHAnsi" w:cstheme="majorHAnsi"/>
        </w:rPr>
        <w:t xml:space="preserve">‘My mummy volunteers to be a helper and now she gets to help a lot more people too’ </w:t>
      </w:r>
      <w:r w:rsidR="009307DE" w:rsidRPr="00CA025C">
        <w:rPr>
          <w:rFonts w:asciiTheme="majorHAnsi" w:hAnsiTheme="majorHAnsi" w:cstheme="majorHAnsi"/>
        </w:rPr>
        <w:t xml:space="preserve">(Child B). This highlights how Child B sees </w:t>
      </w:r>
      <w:r w:rsidR="00C2066A">
        <w:rPr>
          <w:rFonts w:asciiTheme="majorHAnsi" w:hAnsiTheme="majorHAnsi" w:cstheme="majorHAnsi"/>
        </w:rPr>
        <w:t>their</w:t>
      </w:r>
      <w:r w:rsidR="009307DE" w:rsidRPr="00CA025C">
        <w:rPr>
          <w:rFonts w:asciiTheme="majorHAnsi" w:hAnsiTheme="majorHAnsi" w:cstheme="majorHAnsi"/>
        </w:rPr>
        <w:t xml:space="preserve"> Mum as a role model. </w:t>
      </w:r>
      <w:r w:rsidR="00531573">
        <w:rPr>
          <w:rFonts w:asciiTheme="majorHAnsi" w:hAnsiTheme="majorHAnsi" w:cstheme="majorHAnsi"/>
        </w:rPr>
        <w:t>They are</w:t>
      </w:r>
      <w:r w:rsidR="009307DE" w:rsidRPr="00CA025C">
        <w:rPr>
          <w:rFonts w:asciiTheme="majorHAnsi" w:hAnsiTheme="majorHAnsi" w:cstheme="majorHAnsi"/>
        </w:rPr>
        <w:t xml:space="preserve"> evidently proud of </w:t>
      </w:r>
      <w:r w:rsidR="00531573">
        <w:rPr>
          <w:rFonts w:asciiTheme="majorHAnsi" w:hAnsiTheme="majorHAnsi" w:cstheme="majorHAnsi"/>
        </w:rPr>
        <w:t>their</w:t>
      </w:r>
      <w:r w:rsidR="009307DE" w:rsidRPr="00CA025C">
        <w:rPr>
          <w:rFonts w:asciiTheme="majorHAnsi" w:hAnsiTheme="majorHAnsi" w:cstheme="majorHAnsi"/>
        </w:rPr>
        <w:t xml:space="preserve"> Mum, the job that she </w:t>
      </w:r>
      <w:r w:rsidR="007469AB" w:rsidRPr="00CA025C">
        <w:rPr>
          <w:rFonts w:asciiTheme="majorHAnsi" w:hAnsiTheme="majorHAnsi" w:cstheme="majorHAnsi"/>
        </w:rPr>
        <w:t>does,</w:t>
      </w:r>
      <w:r w:rsidR="009307DE" w:rsidRPr="00CA025C">
        <w:rPr>
          <w:rFonts w:asciiTheme="majorHAnsi" w:hAnsiTheme="majorHAnsi" w:cstheme="majorHAnsi"/>
        </w:rPr>
        <w:t xml:space="preserve"> and </w:t>
      </w:r>
      <w:r w:rsidR="00531573">
        <w:rPr>
          <w:rFonts w:asciiTheme="majorHAnsi" w:hAnsiTheme="majorHAnsi" w:cstheme="majorHAnsi"/>
        </w:rPr>
        <w:t>they</w:t>
      </w:r>
      <w:r w:rsidR="009307DE" w:rsidRPr="00CA025C">
        <w:rPr>
          <w:rFonts w:asciiTheme="majorHAnsi" w:hAnsiTheme="majorHAnsi" w:cstheme="majorHAnsi"/>
        </w:rPr>
        <w:t xml:space="preserve"> </w:t>
      </w:r>
      <w:r w:rsidR="00531573">
        <w:rPr>
          <w:rFonts w:asciiTheme="majorHAnsi" w:hAnsiTheme="majorHAnsi" w:cstheme="majorHAnsi"/>
        </w:rPr>
        <w:t>are</w:t>
      </w:r>
      <w:r w:rsidR="009307DE" w:rsidRPr="00CA025C">
        <w:rPr>
          <w:rFonts w:asciiTheme="majorHAnsi" w:hAnsiTheme="majorHAnsi" w:cstheme="majorHAnsi"/>
        </w:rPr>
        <w:t xml:space="preserve"> inspired by her actions in helping others to be the best they can </w:t>
      </w:r>
      <w:r w:rsidR="009307DE" w:rsidRPr="002E207D">
        <w:rPr>
          <w:rFonts w:asciiTheme="majorHAnsi" w:hAnsiTheme="majorHAnsi" w:cstheme="majorHAnsi"/>
        </w:rPr>
        <w:t>be</w:t>
      </w:r>
      <w:r w:rsidR="009307DE" w:rsidRPr="00CA025C">
        <w:rPr>
          <w:rFonts w:asciiTheme="majorHAnsi" w:hAnsiTheme="majorHAnsi" w:cstheme="majorHAnsi"/>
        </w:rPr>
        <w:t>.</w:t>
      </w:r>
      <w:r w:rsidR="002E207D">
        <w:rPr>
          <w:rFonts w:asciiTheme="majorHAnsi" w:hAnsiTheme="majorHAnsi" w:cstheme="majorHAnsi"/>
        </w:rPr>
        <w:t xml:space="preserve">  The American Academy of Child and Adolescent Psychiatry (2017) indicates that role models ‘inspire, </w:t>
      </w:r>
      <w:proofErr w:type="gramStart"/>
      <w:r w:rsidR="002E207D">
        <w:rPr>
          <w:rFonts w:asciiTheme="majorHAnsi" w:hAnsiTheme="majorHAnsi" w:cstheme="majorHAnsi"/>
        </w:rPr>
        <w:t>guide</w:t>
      </w:r>
      <w:proofErr w:type="gramEnd"/>
      <w:r w:rsidR="002E207D">
        <w:rPr>
          <w:rFonts w:asciiTheme="majorHAnsi" w:hAnsiTheme="majorHAnsi" w:cstheme="majorHAnsi"/>
        </w:rPr>
        <w:t xml:space="preserve"> and encourage us to make the most of our lives’, therefore for Child B viewing </w:t>
      </w:r>
      <w:r w:rsidR="00C2066A">
        <w:rPr>
          <w:rFonts w:asciiTheme="majorHAnsi" w:hAnsiTheme="majorHAnsi" w:cstheme="majorHAnsi"/>
        </w:rPr>
        <w:t>their</w:t>
      </w:r>
      <w:r w:rsidR="002E207D">
        <w:rPr>
          <w:rFonts w:asciiTheme="majorHAnsi" w:hAnsiTheme="majorHAnsi" w:cstheme="majorHAnsi"/>
        </w:rPr>
        <w:t xml:space="preserve"> Mum as a role model within this experience, it might influence </w:t>
      </w:r>
      <w:r w:rsidR="00531573">
        <w:rPr>
          <w:rFonts w:asciiTheme="majorHAnsi" w:hAnsiTheme="majorHAnsi" w:cstheme="majorHAnsi"/>
        </w:rPr>
        <w:t>their</w:t>
      </w:r>
      <w:r w:rsidR="002E207D">
        <w:rPr>
          <w:rFonts w:asciiTheme="majorHAnsi" w:hAnsiTheme="majorHAnsi" w:cstheme="majorHAnsi"/>
        </w:rPr>
        <w:t xml:space="preserve"> future aspirations and as a result </w:t>
      </w:r>
      <w:r w:rsidR="00531573">
        <w:rPr>
          <w:rFonts w:asciiTheme="majorHAnsi" w:hAnsiTheme="majorHAnsi" w:cstheme="majorHAnsi"/>
        </w:rPr>
        <w:t>they</w:t>
      </w:r>
      <w:r w:rsidR="002E207D">
        <w:rPr>
          <w:rFonts w:asciiTheme="majorHAnsi" w:hAnsiTheme="majorHAnsi" w:cstheme="majorHAnsi"/>
        </w:rPr>
        <w:t xml:space="preserve"> may also want to help people in a future profession. </w:t>
      </w:r>
    </w:p>
    <w:p w14:paraId="406357F7" w14:textId="046C6977" w:rsidR="008A1F25" w:rsidRPr="00CA025C" w:rsidRDefault="00260C40" w:rsidP="00A32E20">
      <w:pPr>
        <w:pStyle w:val="Heading1"/>
        <w:spacing w:line="480" w:lineRule="auto"/>
        <w:jc w:val="both"/>
        <w:rPr>
          <w:b/>
          <w:bCs/>
          <w:sz w:val="28"/>
          <w:szCs w:val="28"/>
        </w:rPr>
      </w:pPr>
      <w:bookmarkStart w:id="12" w:name="_Toc124271426"/>
      <w:r w:rsidRPr="00CA025C">
        <w:rPr>
          <w:b/>
          <w:bCs/>
          <w:sz w:val="28"/>
          <w:szCs w:val="28"/>
        </w:rPr>
        <w:lastRenderedPageBreak/>
        <w:t>Conclusion</w:t>
      </w:r>
      <w:bookmarkEnd w:id="12"/>
      <w:r w:rsidR="008A1F25" w:rsidRPr="00CA025C">
        <w:rPr>
          <w:b/>
          <w:bCs/>
          <w:sz w:val="28"/>
          <w:szCs w:val="28"/>
        </w:rPr>
        <w:t xml:space="preserve"> </w:t>
      </w:r>
    </w:p>
    <w:p w14:paraId="36BE512E" w14:textId="6B6B155B" w:rsidR="00887636" w:rsidRDefault="00860705" w:rsidP="00A32E20">
      <w:pPr>
        <w:spacing w:line="480" w:lineRule="auto"/>
        <w:ind w:firstLine="720"/>
        <w:jc w:val="both"/>
        <w:rPr>
          <w:rFonts w:asciiTheme="majorHAnsi" w:hAnsiTheme="majorHAnsi" w:cstheme="majorHAnsi"/>
        </w:rPr>
      </w:pPr>
      <w:r w:rsidRPr="00CA025C">
        <w:rPr>
          <w:rFonts w:asciiTheme="majorHAnsi" w:hAnsiTheme="majorHAnsi" w:cstheme="majorHAnsi"/>
        </w:rPr>
        <w:t xml:space="preserve">The aim of this study was to develop an understanding of the impact of being a community school on </w:t>
      </w:r>
      <w:r w:rsidR="007469AB" w:rsidRPr="00CA025C">
        <w:rPr>
          <w:rFonts w:asciiTheme="majorHAnsi" w:hAnsiTheme="majorHAnsi" w:cstheme="majorHAnsi"/>
        </w:rPr>
        <w:t>learners’</w:t>
      </w:r>
      <w:r w:rsidRPr="00CA025C">
        <w:rPr>
          <w:rFonts w:asciiTheme="majorHAnsi" w:hAnsiTheme="majorHAnsi" w:cstheme="majorHAnsi"/>
        </w:rPr>
        <w:t xml:space="preserve"> wellbeing, through the lens of family engagement.</w:t>
      </w:r>
      <w:r w:rsidR="00B04FC7">
        <w:rPr>
          <w:rFonts w:asciiTheme="majorHAnsi" w:hAnsiTheme="majorHAnsi" w:cstheme="majorHAnsi"/>
        </w:rPr>
        <w:t xml:space="preserve"> </w:t>
      </w:r>
      <w:r w:rsidRPr="00CA025C">
        <w:rPr>
          <w:rFonts w:asciiTheme="majorHAnsi" w:hAnsiTheme="majorHAnsi" w:cstheme="majorHAnsi"/>
        </w:rPr>
        <w:t xml:space="preserve">To achieve this the following questions were considered: </w:t>
      </w:r>
      <w:r w:rsidRPr="00CA025C">
        <w:rPr>
          <w:rFonts w:asciiTheme="majorHAnsi" w:hAnsiTheme="majorHAnsi" w:cstheme="majorHAnsi"/>
          <w:bCs/>
        </w:rPr>
        <w:t>What is your favourite type of family engagement at school? Why do you choose to participate?</w:t>
      </w:r>
      <w:r w:rsidRPr="00CA025C">
        <w:rPr>
          <w:rFonts w:asciiTheme="majorHAnsi" w:hAnsiTheme="majorHAnsi" w:cstheme="majorHAnsi"/>
        </w:rPr>
        <w:t xml:space="preserve"> </w:t>
      </w:r>
      <w:r w:rsidRPr="00CA025C">
        <w:rPr>
          <w:rFonts w:asciiTheme="majorHAnsi" w:hAnsiTheme="majorHAnsi" w:cstheme="majorHAnsi"/>
          <w:bCs/>
        </w:rPr>
        <w:t>How do you think it makes your child feel when you come to school to join in learning? What impact do you think it has on your child’s wellbeing when you are engaged in their learning experiences?</w:t>
      </w:r>
      <w:r w:rsidRPr="00CA025C">
        <w:rPr>
          <w:rFonts w:asciiTheme="majorHAnsi" w:hAnsiTheme="majorHAnsi" w:cstheme="majorHAnsi"/>
        </w:rPr>
        <w:t xml:space="preserve"> </w:t>
      </w:r>
    </w:p>
    <w:p w14:paraId="3C9F82FC" w14:textId="77777777" w:rsidR="00A32E20" w:rsidRDefault="00A32E20" w:rsidP="00A32E20">
      <w:pPr>
        <w:spacing w:line="480" w:lineRule="auto"/>
        <w:ind w:firstLine="720"/>
        <w:jc w:val="both"/>
        <w:rPr>
          <w:rFonts w:asciiTheme="majorHAnsi" w:hAnsiTheme="majorHAnsi" w:cstheme="majorHAnsi"/>
        </w:rPr>
      </w:pPr>
    </w:p>
    <w:p w14:paraId="58BB982D" w14:textId="3090C342" w:rsidR="00860705" w:rsidRDefault="00887636" w:rsidP="00A32E20">
      <w:pPr>
        <w:spacing w:line="480" w:lineRule="auto"/>
        <w:ind w:firstLine="720"/>
        <w:jc w:val="both"/>
        <w:rPr>
          <w:rFonts w:asciiTheme="majorHAnsi" w:hAnsiTheme="majorHAnsi" w:cstheme="majorHAnsi"/>
        </w:rPr>
      </w:pPr>
      <w:r>
        <w:rPr>
          <w:rFonts w:asciiTheme="majorHAnsi" w:hAnsiTheme="majorHAnsi" w:cstheme="majorHAnsi"/>
        </w:rPr>
        <w:t xml:space="preserve">This research study </w:t>
      </w:r>
      <w:r w:rsidR="00434954">
        <w:rPr>
          <w:rFonts w:asciiTheme="majorHAnsi" w:hAnsiTheme="majorHAnsi" w:cstheme="majorHAnsi"/>
        </w:rPr>
        <w:t xml:space="preserve">aligns with the seven wellbeing goals, in particular ‘more cohesive communities’ as it </w:t>
      </w:r>
      <w:r w:rsidR="007469AB">
        <w:rPr>
          <w:rFonts w:asciiTheme="majorHAnsi" w:hAnsiTheme="majorHAnsi" w:cstheme="majorHAnsi"/>
        </w:rPr>
        <w:t>emphasises</w:t>
      </w:r>
      <w:r w:rsidR="00434954">
        <w:rPr>
          <w:rFonts w:asciiTheme="majorHAnsi" w:hAnsiTheme="majorHAnsi" w:cstheme="majorHAnsi"/>
        </w:rPr>
        <w:t xml:space="preserve"> the need for an integrated approach to support wellbeing and promote community wellness</w:t>
      </w:r>
      <w:r w:rsidR="002730AF">
        <w:rPr>
          <w:rFonts w:asciiTheme="majorHAnsi" w:hAnsiTheme="majorHAnsi" w:cstheme="majorHAnsi"/>
        </w:rPr>
        <w:t xml:space="preserve"> (Future Generations Commissioner for Wales, 2015)</w:t>
      </w:r>
      <w:r w:rsidR="00434954">
        <w:rPr>
          <w:rFonts w:asciiTheme="majorHAnsi" w:hAnsiTheme="majorHAnsi" w:cstheme="majorHAnsi"/>
        </w:rPr>
        <w:t xml:space="preserve">. As identified in this research study family engagement is just one contributor that influences </w:t>
      </w:r>
      <w:r w:rsidR="007469AB">
        <w:rPr>
          <w:rFonts w:asciiTheme="majorHAnsi" w:hAnsiTheme="majorHAnsi" w:cstheme="majorHAnsi"/>
        </w:rPr>
        <w:t>learners’</w:t>
      </w:r>
      <w:r w:rsidR="00434954">
        <w:rPr>
          <w:rFonts w:asciiTheme="majorHAnsi" w:hAnsiTheme="majorHAnsi" w:cstheme="majorHAnsi"/>
        </w:rPr>
        <w:t xml:space="preserve"> wellbeing. </w:t>
      </w:r>
      <w:r w:rsidR="007469AB">
        <w:rPr>
          <w:rFonts w:asciiTheme="majorHAnsi" w:hAnsiTheme="majorHAnsi" w:cstheme="majorHAnsi"/>
        </w:rPr>
        <w:t>However,</w:t>
      </w:r>
      <w:r w:rsidR="00434954">
        <w:rPr>
          <w:rFonts w:asciiTheme="majorHAnsi" w:hAnsiTheme="majorHAnsi" w:cstheme="majorHAnsi"/>
        </w:rPr>
        <w:t xml:space="preserve"> an integrated approach that involves families, communities and </w:t>
      </w:r>
      <w:r w:rsidR="007469AB">
        <w:rPr>
          <w:rFonts w:asciiTheme="majorHAnsi" w:hAnsiTheme="majorHAnsi" w:cstheme="majorHAnsi"/>
        </w:rPr>
        <w:t>multiagency</w:t>
      </w:r>
      <w:r w:rsidR="00434954">
        <w:rPr>
          <w:rFonts w:asciiTheme="majorHAnsi" w:hAnsiTheme="majorHAnsi" w:cstheme="majorHAnsi"/>
        </w:rPr>
        <w:t xml:space="preserve"> also influences a child’s wellbeing (Welsh Government, 2022a).</w:t>
      </w:r>
    </w:p>
    <w:p w14:paraId="3741AE4C" w14:textId="77777777" w:rsidR="002730AF" w:rsidRPr="00CA025C" w:rsidRDefault="002730AF" w:rsidP="00A32E20">
      <w:pPr>
        <w:spacing w:line="480" w:lineRule="auto"/>
        <w:ind w:firstLine="720"/>
        <w:jc w:val="both"/>
        <w:rPr>
          <w:rFonts w:asciiTheme="majorHAnsi" w:hAnsiTheme="majorHAnsi" w:cstheme="majorHAnsi"/>
        </w:rPr>
      </w:pPr>
    </w:p>
    <w:p w14:paraId="758DB5EF" w14:textId="61AB0C21" w:rsidR="00807F22" w:rsidRPr="00CA025C" w:rsidRDefault="00860705" w:rsidP="00A32E20">
      <w:pPr>
        <w:spacing w:line="480" w:lineRule="auto"/>
        <w:ind w:firstLine="720"/>
        <w:jc w:val="both"/>
        <w:rPr>
          <w:rFonts w:asciiTheme="majorHAnsi" w:hAnsiTheme="majorHAnsi" w:cstheme="majorHAnsi"/>
        </w:rPr>
      </w:pPr>
      <w:r w:rsidRPr="00CA025C">
        <w:rPr>
          <w:rFonts w:asciiTheme="majorHAnsi" w:hAnsiTheme="majorHAnsi" w:cstheme="majorHAnsi"/>
        </w:rPr>
        <w:t>This</w:t>
      </w:r>
      <w:r w:rsidR="00887636">
        <w:rPr>
          <w:rFonts w:asciiTheme="majorHAnsi" w:hAnsiTheme="majorHAnsi" w:cstheme="majorHAnsi"/>
        </w:rPr>
        <w:t xml:space="preserve"> research</w:t>
      </w:r>
      <w:r w:rsidRPr="00CA025C">
        <w:rPr>
          <w:rFonts w:asciiTheme="majorHAnsi" w:hAnsiTheme="majorHAnsi" w:cstheme="majorHAnsi"/>
        </w:rPr>
        <w:t xml:space="preserve"> study demonstrates that when families play an active role in their child’s educational journey through engaging in family learning opportunities, either in school or at home then learners wellbeing is enhanced. </w:t>
      </w:r>
      <w:r w:rsidR="00807F22" w:rsidRPr="00CA025C">
        <w:rPr>
          <w:rFonts w:asciiTheme="majorHAnsi" w:hAnsiTheme="majorHAnsi" w:cstheme="majorHAnsi"/>
        </w:rPr>
        <w:t xml:space="preserve">This is further echoed by </w:t>
      </w:r>
      <w:r w:rsidRPr="00CA025C">
        <w:rPr>
          <w:rFonts w:asciiTheme="majorHAnsi" w:hAnsiTheme="majorHAnsi" w:cstheme="majorHAnsi"/>
        </w:rPr>
        <w:t xml:space="preserve">Estyn (2020) </w:t>
      </w:r>
      <w:r w:rsidR="00807F22" w:rsidRPr="00CA025C">
        <w:rPr>
          <w:rFonts w:asciiTheme="majorHAnsi" w:hAnsiTheme="majorHAnsi" w:cstheme="majorHAnsi"/>
        </w:rPr>
        <w:t xml:space="preserve">who </w:t>
      </w:r>
      <w:r w:rsidRPr="00CA025C">
        <w:rPr>
          <w:rFonts w:asciiTheme="majorHAnsi" w:hAnsiTheme="majorHAnsi" w:cstheme="majorHAnsi"/>
        </w:rPr>
        <w:t xml:space="preserve">state that family engagement has an impact on their child’s achievement and wellbeing (Estyn, 2020). </w:t>
      </w:r>
    </w:p>
    <w:p w14:paraId="2CE29443" w14:textId="77777777" w:rsidR="00807F22" w:rsidRPr="00CA025C" w:rsidRDefault="00807F22" w:rsidP="00A32E20">
      <w:pPr>
        <w:spacing w:line="480" w:lineRule="auto"/>
        <w:jc w:val="both"/>
        <w:rPr>
          <w:rFonts w:asciiTheme="majorHAnsi" w:hAnsiTheme="majorHAnsi" w:cstheme="majorHAnsi"/>
        </w:rPr>
      </w:pPr>
    </w:p>
    <w:p w14:paraId="50E4FE27" w14:textId="2E3DAA35" w:rsidR="00807F22" w:rsidRDefault="00860705" w:rsidP="00A32E20">
      <w:pPr>
        <w:spacing w:line="480" w:lineRule="auto"/>
        <w:ind w:firstLine="720"/>
        <w:jc w:val="both"/>
        <w:rPr>
          <w:rFonts w:asciiTheme="majorHAnsi" w:hAnsiTheme="majorHAnsi" w:cstheme="majorHAnsi"/>
        </w:rPr>
      </w:pPr>
      <w:r w:rsidRPr="00CA025C">
        <w:rPr>
          <w:rFonts w:asciiTheme="majorHAnsi" w:hAnsiTheme="majorHAnsi" w:cstheme="majorHAnsi"/>
        </w:rPr>
        <w:t>Family engagement opportunities develop relationships between parents and children and provide opportunities for continuous learning in the</w:t>
      </w:r>
      <w:r w:rsidR="00807F22" w:rsidRPr="00CA025C">
        <w:rPr>
          <w:rFonts w:asciiTheme="majorHAnsi" w:hAnsiTheme="majorHAnsi" w:cstheme="majorHAnsi"/>
        </w:rPr>
        <w:t xml:space="preserve">ir child’s </w:t>
      </w:r>
      <w:r w:rsidRPr="00CA025C">
        <w:rPr>
          <w:rFonts w:asciiTheme="majorHAnsi" w:hAnsiTheme="majorHAnsi" w:cstheme="majorHAnsi"/>
        </w:rPr>
        <w:t xml:space="preserve">everyday life. It is evident that from </w:t>
      </w:r>
      <w:r w:rsidRPr="00CA025C">
        <w:rPr>
          <w:rFonts w:asciiTheme="majorHAnsi" w:hAnsiTheme="majorHAnsi" w:cstheme="majorHAnsi"/>
        </w:rPr>
        <w:lastRenderedPageBreak/>
        <w:t xml:space="preserve">this </w:t>
      </w:r>
      <w:r w:rsidR="00531573">
        <w:rPr>
          <w:rFonts w:asciiTheme="majorHAnsi" w:hAnsiTheme="majorHAnsi" w:cstheme="majorHAnsi"/>
        </w:rPr>
        <w:t>focused</w:t>
      </w:r>
      <w:r w:rsidRPr="00CA025C">
        <w:rPr>
          <w:rFonts w:asciiTheme="majorHAnsi" w:hAnsiTheme="majorHAnsi" w:cstheme="majorHAnsi"/>
        </w:rPr>
        <w:t xml:space="preserve"> research study learners feel happy and excited to talk about the experiences they encounter with their </w:t>
      </w:r>
      <w:r w:rsidR="007469AB" w:rsidRPr="00CA025C">
        <w:rPr>
          <w:rFonts w:asciiTheme="majorHAnsi" w:hAnsiTheme="majorHAnsi" w:cstheme="majorHAnsi"/>
        </w:rPr>
        <w:t>parents,</w:t>
      </w:r>
      <w:r w:rsidRPr="00CA025C">
        <w:rPr>
          <w:rFonts w:asciiTheme="majorHAnsi" w:hAnsiTheme="majorHAnsi" w:cstheme="majorHAnsi"/>
        </w:rPr>
        <w:t xml:space="preserve"> and these remain as memorable experiences that influence and shape the</w:t>
      </w:r>
      <w:r w:rsidR="00807F22" w:rsidRPr="00CA025C">
        <w:rPr>
          <w:rFonts w:asciiTheme="majorHAnsi" w:hAnsiTheme="majorHAnsi" w:cstheme="majorHAnsi"/>
        </w:rPr>
        <w:t xml:space="preserve">ir child’s </w:t>
      </w:r>
      <w:r w:rsidRPr="00CA025C">
        <w:rPr>
          <w:rFonts w:asciiTheme="majorHAnsi" w:hAnsiTheme="majorHAnsi" w:cstheme="majorHAnsi"/>
        </w:rPr>
        <w:t xml:space="preserve">future. </w:t>
      </w:r>
    </w:p>
    <w:p w14:paraId="3C38C903" w14:textId="77777777" w:rsidR="002730AF" w:rsidRPr="00CA025C" w:rsidRDefault="002730AF" w:rsidP="00A32E20">
      <w:pPr>
        <w:spacing w:line="480" w:lineRule="auto"/>
        <w:ind w:firstLine="720"/>
        <w:jc w:val="both"/>
        <w:rPr>
          <w:rFonts w:asciiTheme="majorHAnsi" w:hAnsiTheme="majorHAnsi" w:cstheme="majorHAnsi"/>
        </w:rPr>
      </w:pPr>
    </w:p>
    <w:p w14:paraId="31A14D15" w14:textId="2DF279D7" w:rsidR="00807F22" w:rsidRDefault="00860705" w:rsidP="00A32E20">
      <w:pPr>
        <w:pStyle w:val="NormalWeb"/>
        <w:shd w:val="clear" w:color="auto" w:fill="FFFFFF"/>
        <w:spacing w:line="480" w:lineRule="auto"/>
        <w:ind w:firstLine="720"/>
        <w:jc w:val="both"/>
        <w:rPr>
          <w:rFonts w:asciiTheme="majorHAnsi" w:hAnsiTheme="majorHAnsi" w:cstheme="majorHAnsi"/>
          <w:color w:val="101010"/>
          <w:shd w:val="clear" w:color="auto" w:fill="FFFFFF"/>
        </w:rPr>
      </w:pPr>
      <w:r w:rsidRPr="00CA025C">
        <w:rPr>
          <w:rFonts w:ascii="Calibri Light" w:hAnsi="Calibri Light" w:cs="Calibri Light"/>
        </w:rPr>
        <w:t xml:space="preserve">‘Involving parents and carers in their </w:t>
      </w:r>
      <w:r w:rsidR="00807F22" w:rsidRPr="00CA025C">
        <w:rPr>
          <w:rFonts w:ascii="Calibri Light" w:hAnsi="Calibri Light" w:cs="Calibri Light"/>
        </w:rPr>
        <w:t>child’s</w:t>
      </w:r>
      <w:r w:rsidRPr="00CA025C">
        <w:rPr>
          <w:rFonts w:ascii="Calibri Light" w:hAnsi="Calibri Light" w:cs="Calibri Light"/>
        </w:rPr>
        <w:t xml:space="preserve"> education removes barriers to learning and improves attitudes and </w:t>
      </w:r>
      <w:r w:rsidRPr="00D11F93">
        <w:rPr>
          <w:rFonts w:ascii="Calibri Light" w:hAnsi="Calibri Light" w:cs="Calibri Light"/>
        </w:rPr>
        <w:t>behaviour</w:t>
      </w:r>
      <w:r w:rsidRPr="00CA025C">
        <w:rPr>
          <w:rFonts w:ascii="Calibri Light" w:hAnsi="Calibri Light" w:cs="Calibri Light"/>
        </w:rPr>
        <w:t xml:space="preserve"> at school’ (Welsh Government, 2016). </w:t>
      </w:r>
      <w:r w:rsidR="008415D5">
        <w:rPr>
          <w:rFonts w:ascii="Calibri Light" w:hAnsi="Calibri Light" w:cs="Calibri Light"/>
        </w:rPr>
        <w:t xml:space="preserve">This study highlights that when parents feel involved in their child’s learning, they also learn thus </w:t>
      </w:r>
      <w:r w:rsidR="008415D5">
        <w:rPr>
          <w:rFonts w:ascii="Calibri Light" w:hAnsi="Calibri Light" w:cs="Calibri Light"/>
          <w:color w:val="000000" w:themeColor="text1"/>
        </w:rPr>
        <w:t>implying</w:t>
      </w:r>
      <w:r w:rsidR="00807F22" w:rsidRPr="00CA025C">
        <w:rPr>
          <w:rFonts w:ascii="Calibri Light" w:hAnsi="Calibri Light" w:cs="Calibri Light"/>
          <w:color w:val="000000" w:themeColor="text1"/>
        </w:rPr>
        <w:t xml:space="preserve"> the contribution that</w:t>
      </w:r>
      <w:r w:rsidRPr="00CA025C">
        <w:rPr>
          <w:rFonts w:ascii="Calibri Light" w:hAnsi="Calibri Light" w:cs="Calibri Light"/>
          <w:color w:val="000000" w:themeColor="text1"/>
        </w:rPr>
        <w:t xml:space="preserve"> family engagement</w:t>
      </w:r>
      <w:r w:rsidR="00807F22" w:rsidRPr="00CA025C">
        <w:rPr>
          <w:rFonts w:ascii="Calibri Light" w:hAnsi="Calibri Light" w:cs="Calibri Light"/>
          <w:color w:val="000000" w:themeColor="text1"/>
        </w:rPr>
        <w:t xml:space="preserve"> influences: improved wellbeing, attitudes to learning, </w:t>
      </w:r>
      <w:r w:rsidR="00807F22" w:rsidRPr="00D11F93">
        <w:rPr>
          <w:rFonts w:ascii="Calibri Light" w:hAnsi="Calibri Light" w:cs="Calibri Light"/>
          <w:color w:val="000000" w:themeColor="text1"/>
        </w:rPr>
        <w:t>behaviour</w:t>
      </w:r>
      <w:r w:rsidR="00807F22" w:rsidRPr="00CA025C">
        <w:rPr>
          <w:rFonts w:ascii="Calibri Light" w:hAnsi="Calibri Light" w:cs="Calibri Light"/>
          <w:color w:val="000000" w:themeColor="text1"/>
        </w:rPr>
        <w:t xml:space="preserve">, </w:t>
      </w:r>
      <w:proofErr w:type="gramStart"/>
      <w:r w:rsidR="00807F22" w:rsidRPr="00CA025C">
        <w:rPr>
          <w:rFonts w:ascii="Calibri Light" w:hAnsi="Calibri Light" w:cs="Calibri Light"/>
          <w:color w:val="000000" w:themeColor="text1"/>
        </w:rPr>
        <w:t>aspirations</w:t>
      </w:r>
      <w:proofErr w:type="gramEnd"/>
      <w:r w:rsidR="00807F22" w:rsidRPr="00CA025C">
        <w:rPr>
          <w:rFonts w:ascii="Calibri Light" w:hAnsi="Calibri Light" w:cs="Calibri Light"/>
          <w:color w:val="000000" w:themeColor="text1"/>
        </w:rPr>
        <w:t xml:space="preserve"> and attainment. </w:t>
      </w:r>
      <w:r w:rsidR="008415D5">
        <w:rPr>
          <w:rFonts w:ascii="Calibri Light" w:hAnsi="Calibri Light" w:cs="Calibri Light"/>
          <w:color w:val="000000" w:themeColor="text1"/>
        </w:rPr>
        <w:t>This is further supported by Benjamin Franklin’s famous quote</w:t>
      </w:r>
      <w:r w:rsidR="007469AB">
        <w:rPr>
          <w:rFonts w:ascii="Calibri Light" w:hAnsi="Calibri Light" w:cs="Calibri Light"/>
          <w:color w:val="000000" w:themeColor="text1"/>
        </w:rPr>
        <w:t>: ‘</w:t>
      </w:r>
      <w:r w:rsidR="008415D5" w:rsidRPr="008415D5">
        <w:rPr>
          <w:rFonts w:asciiTheme="majorHAnsi" w:hAnsiTheme="majorHAnsi" w:cstheme="majorHAnsi"/>
          <w:color w:val="101010"/>
          <w:shd w:val="clear" w:color="auto" w:fill="FFFFFF"/>
        </w:rPr>
        <w:t>Tell me and I forget. Teach me and I remember. Involve me and I learn’ (Brainy Quote, 2023)</w:t>
      </w:r>
      <w:r w:rsidR="008415D5">
        <w:rPr>
          <w:rFonts w:asciiTheme="majorHAnsi" w:hAnsiTheme="majorHAnsi" w:cstheme="majorHAnsi"/>
          <w:color w:val="101010"/>
          <w:shd w:val="clear" w:color="auto" w:fill="FFFFFF"/>
        </w:rPr>
        <w:t>, highlighting the beneficial impact of involving parents in their family engagement journey.</w:t>
      </w:r>
    </w:p>
    <w:p w14:paraId="14AF647B" w14:textId="77777777" w:rsidR="002730AF" w:rsidRPr="008415D5" w:rsidRDefault="002730AF" w:rsidP="00A32E20">
      <w:pPr>
        <w:pStyle w:val="NormalWeb"/>
        <w:shd w:val="clear" w:color="auto" w:fill="FFFFFF"/>
        <w:ind w:firstLine="720"/>
        <w:jc w:val="both"/>
        <w:rPr>
          <w:rFonts w:ascii="Calibri Light" w:hAnsi="Calibri Light" w:cs="Calibri Light"/>
        </w:rPr>
      </w:pPr>
    </w:p>
    <w:p w14:paraId="6141F623" w14:textId="57773FFE" w:rsidR="002026AB" w:rsidRDefault="00807F22" w:rsidP="00A32E20">
      <w:pPr>
        <w:pStyle w:val="NormalWeb"/>
        <w:shd w:val="clear" w:color="auto" w:fill="FFFFFF"/>
        <w:spacing w:line="480" w:lineRule="auto"/>
        <w:ind w:firstLine="720"/>
        <w:jc w:val="both"/>
        <w:rPr>
          <w:rFonts w:ascii="Calibri Light" w:hAnsi="Calibri Light" w:cs="Calibri Light"/>
          <w:color w:val="000000" w:themeColor="text1"/>
        </w:rPr>
      </w:pPr>
      <w:r w:rsidRPr="00CA025C">
        <w:rPr>
          <w:rFonts w:ascii="Calibri Light" w:hAnsi="Calibri Light" w:cs="Calibri Light"/>
          <w:color w:val="000000" w:themeColor="text1"/>
        </w:rPr>
        <w:t xml:space="preserve">This small research study further strengthens research that has been carried out in other countries such as Scotland, </w:t>
      </w:r>
      <w:r w:rsidR="00205937">
        <w:rPr>
          <w:rFonts w:ascii="Calibri Light" w:hAnsi="Calibri Light" w:cs="Calibri Light"/>
          <w:color w:val="000000" w:themeColor="text1"/>
        </w:rPr>
        <w:t>the United States of America</w:t>
      </w:r>
      <w:r w:rsidRPr="00CA025C">
        <w:rPr>
          <w:rFonts w:ascii="Calibri Light" w:hAnsi="Calibri Light" w:cs="Calibri Light"/>
          <w:color w:val="000000" w:themeColor="text1"/>
        </w:rPr>
        <w:t xml:space="preserve"> and Australia, in addition to providing further research and a small scale case study for Welsh Government following their recent publication of Community Focused School Guidance in November 2022. This research study emphasises the positive impact that being a Community Focused School has on </w:t>
      </w:r>
      <w:r w:rsidR="007469AB" w:rsidRPr="00CA025C">
        <w:rPr>
          <w:rFonts w:ascii="Calibri Light" w:hAnsi="Calibri Light" w:cs="Calibri Light"/>
          <w:color w:val="000000" w:themeColor="text1"/>
        </w:rPr>
        <w:t>learners’</w:t>
      </w:r>
      <w:r w:rsidRPr="00CA025C">
        <w:rPr>
          <w:rFonts w:ascii="Calibri Light" w:hAnsi="Calibri Light" w:cs="Calibri Light"/>
          <w:color w:val="000000" w:themeColor="text1"/>
        </w:rPr>
        <w:t xml:space="preserve"> wellbeing and in particular developments of becoming a lifelong learner. </w:t>
      </w:r>
    </w:p>
    <w:p w14:paraId="14DEDB6D" w14:textId="77777777" w:rsidR="00A32E20" w:rsidRPr="00CA025C" w:rsidRDefault="00A32E20" w:rsidP="00A32E20">
      <w:pPr>
        <w:pStyle w:val="NormalWeb"/>
        <w:shd w:val="clear" w:color="auto" w:fill="FFFFFF"/>
        <w:ind w:firstLine="720"/>
        <w:jc w:val="both"/>
        <w:rPr>
          <w:rFonts w:ascii="Calibri Light" w:hAnsi="Calibri Light" w:cs="Calibri Light"/>
          <w:color w:val="000000" w:themeColor="text1"/>
        </w:rPr>
      </w:pPr>
    </w:p>
    <w:p w14:paraId="052BFF0D" w14:textId="26C1C7C0" w:rsidR="002730AF" w:rsidRDefault="007469AB" w:rsidP="00A32E20">
      <w:pPr>
        <w:pStyle w:val="NormalWeb"/>
        <w:shd w:val="clear" w:color="auto" w:fill="FFFFFF"/>
        <w:spacing w:line="480" w:lineRule="auto"/>
        <w:ind w:firstLine="720"/>
        <w:jc w:val="both"/>
        <w:rPr>
          <w:rFonts w:ascii="Calibri Light" w:hAnsi="Calibri Light" w:cs="Calibri Light"/>
          <w:color w:val="000000" w:themeColor="text1"/>
        </w:rPr>
      </w:pPr>
      <w:r w:rsidRPr="00CA025C">
        <w:rPr>
          <w:rFonts w:ascii="Calibri Light" w:hAnsi="Calibri Light" w:cs="Calibri Light"/>
          <w:color w:val="000000" w:themeColor="text1"/>
        </w:rPr>
        <w:t>However,</w:t>
      </w:r>
      <w:r w:rsidR="00807F22" w:rsidRPr="00CA025C">
        <w:rPr>
          <w:rFonts w:ascii="Calibri Light" w:hAnsi="Calibri Light" w:cs="Calibri Light"/>
          <w:color w:val="000000" w:themeColor="text1"/>
        </w:rPr>
        <w:t xml:space="preserve"> it is evident that human experiences have a significant impact on the validity of this data and </w:t>
      </w:r>
      <w:proofErr w:type="gramStart"/>
      <w:r w:rsidR="00807F22" w:rsidRPr="00CA025C">
        <w:rPr>
          <w:rFonts w:ascii="Calibri Light" w:hAnsi="Calibri Light" w:cs="Calibri Light"/>
          <w:color w:val="000000" w:themeColor="text1"/>
        </w:rPr>
        <w:t>in order to</w:t>
      </w:r>
      <w:proofErr w:type="gramEnd"/>
      <w:r w:rsidR="00807F22" w:rsidRPr="00CA025C">
        <w:rPr>
          <w:rFonts w:ascii="Calibri Light" w:hAnsi="Calibri Light" w:cs="Calibri Light"/>
          <w:color w:val="000000" w:themeColor="text1"/>
        </w:rPr>
        <w:t xml:space="preserve"> strengthen the results the researcher would increase the number of </w:t>
      </w:r>
      <w:r w:rsidR="00807F22" w:rsidRPr="00CA025C">
        <w:rPr>
          <w:rFonts w:ascii="Calibri Light" w:hAnsi="Calibri Light" w:cs="Calibri Light"/>
          <w:color w:val="000000" w:themeColor="text1"/>
        </w:rPr>
        <w:lastRenderedPageBreak/>
        <w:t>participants, this would allow for greater comparative analysis and scrutiny of results equating to increased validity of data (Creswell, 2007).</w:t>
      </w:r>
    </w:p>
    <w:p w14:paraId="30B53863" w14:textId="77777777" w:rsidR="00C2066A" w:rsidRPr="00C2066A" w:rsidRDefault="00C2066A" w:rsidP="00A32E20">
      <w:pPr>
        <w:pStyle w:val="NormalWeb"/>
        <w:shd w:val="clear" w:color="auto" w:fill="FFFFFF"/>
        <w:ind w:firstLine="720"/>
        <w:jc w:val="both"/>
        <w:rPr>
          <w:rFonts w:ascii="Calibri Light" w:hAnsi="Calibri Light" w:cs="Calibri Light"/>
          <w:color w:val="000000" w:themeColor="text1"/>
        </w:rPr>
      </w:pPr>
    </w:p>
    <w:p w14:paraId="1D8E17BD" w14:textId="077DAF02" w:rsidR="00CB2805" w:rsidRDefault="00A74E2B" w:rsidP="00A32E20">
      <w:pPr>
        <w:pStyle w:val="NormalWeb"/>
        <w:shd w:val="clear" w:color="auto" w:fill="FFFFFF"/>
        <w:spacing w:line="480" w:lineRule="auto"/>
        <w:ind w:firstLine="720"/>
        <w:jc w:val="both"/>
        <w:rPr>
          <w:rFonts w:asciiTheme="majorHAnsi" w:hAnsiTheme="majorHAnsi" w:cstheme="majorHAnsi"/>
          <w:color w:val="000000" w:themeColor="text1"/>
        </w:rPr>
      </w:pPr>
      <w:r>
        <w:rPr>
          <w:rFonts w:asciiTheme="majorHAnsi" w:hAnsiTheme="majorHAnsi" w:cstheme="majorHAnsi"/>
          <w:color w:val="000000" w:themeColor="text1"/>
        </w:rPr>
        <w:t>As previously mentioned, this</w:t>
      </w:r>
      <w:r w:rsidR="001962F9">
        <w:rPr>
          <w:rFonts w:asciiTheme="majorHAnsi" w:hAnsiTheme="majorHAnsi" w:cstheme="majorHAnsi"/>
          <w:color w:val="000000" w:themeColor="text1"/>
        </w:rPr>
        <w:t xml:space="preserve"> research study has identified opportunities </w:t>
      </w:r>
      <w:r>
        <w:rPr>
          <w:rFonts w:asciiTheme="majorHAnsi" w:hAnsiTheme="majorHAnsi" w:cstheme="majorHAnsi"/>
          <w:color w:val="000000" w:themeColor="text1"/>
        </w:rPr>
        <w:t>for</w:t>
      </w:r>
      <w:r w:rsidR="00814017">
        <w:rPr>
          <w:rFonts w:asciiTheme="majorHAnsi" w:hAnsiTheme="majorHAnsi" w:cstheme="majorHAnsi"/>
          <w:color w:val="000000" w:themeColor="text1"/>
        </w:rPr>
        <w:t xml:space="preserve"> </w:t>
      </w:r>
      <w:r>
        <w:rPr>
          <w:rFonts w:asciiTheme="majorHAnsi" w:hAnsiTheme="majorHAnsi" w:cstheme="majorHAnsi"/>
          <w:color w:val="000000" w:themeColor="text1"/>
        </w:rPr>
        <w:t>a few different areas of</w:t>
      </w:r>
      <w:r w:rsidR="001962F9">
        <w:rPr>
          <w:rFonts w:asciiTheme="majorHAnsi" w:hAnsiTheme="majorHAnsi" w:cstheme="majorHAnsi"/>
          <w:color w:val="000000" w:themeColor="text1"/>
        </w:rPr>
        <w:t xml:space="preserve"> future research. One </w:t>
      </w:r>
      <w:proofErr w:type="gramStart"/>
      <w:r w:rsidR="001962F9">
        <w:rPr>
          <w:rFonts w:asciiTheme="majorHAnsi" w:hAnsiTheme="majorHAnsi" w:cstheme="majorHAnsi"/>
          <w:color w:val="000000" w:themeColor="text1"/>
        </w:rPr>
        <w:t>particular area</w:t>
      </w:r>
      <w:proofErr w:type="gramEnd"/>
      <w:r w:rsidR="001962F9">
        <w:rPr>
          <w:rFonts w:asciiTheme="majorHAnsi" w:hAnsiTheme="majorHAnsi" w:cstheme="majorHAnsi"/>
          <w:color w:val="000000" w:themeColor="text1"/>
        </w:rPr>
        <w:t xml:space="preserve"> that would strengthen and enhance this research study would be to explore family engagement within different schools and different </w:t>
      </w:r>
      <w:r w:rsidR="00C26C80">
        <w:rPr>
          <w:rFonts w:asciiTheme="majorHAnsi" w:hAnsiTheme="majorHAnsi" w:cstheme="majorHAnsi"/>
          <w:color w:val="000000" w:themeColor="text1"/>
        </w:rPr>
        <w:t>demographic</w:t>
      </w:r>
      <w:r w:rsidR="001962F9">
        <w:rPr>
          <w:rFonts w:asciiTheme="majorHAnsi" w:hAnsiTheme="majorHAnsi" w:cstheme="majorHAnsi"/>
          <w:color w:val="000000" w:themeColor="text1"/>
        </w:rPr>
        <w:t>, it would be beneficial to compare and contrast an area of socio-</w:t>
      </w:r>
      <w:r w:rsidR="00814017">
        <w:rPr>
          <w:rFonts w:asciiTheme="majorHAnsi" w:hAnsiTheme="majorHAnsi" w:cstheme="majorHAnsi"/>
          <w:color w:val="000000" w:themeColor="text1"/>
        </w:rPr>
        <w:t xml:space="preserve">economic </w:t>
      </w:r>
      <w:r w:rsidR="001962F9">
        <w:rPr>
          <w:rFonts w:asciiTheme="majorHAnsi" w:hAnsiTheme="majorHAnsi" w:cstheme="majorHAnsi"/>
          <w:color w:val="000000" w:themeColor="text1"/>
        </w:rPr>
        <w:t>deprivation and an area of affluence, this may reveal other considerations.</w:t>
      </w:r>
    </w:p>
    <w:p w14:paraId="0DB47592" w14:textId="5F0F1297" w:rsidR="00FA196E" w:rsidRDefault="00FA196E" w:rsidP="00A32E20">
      <w:pPr>
        <w:pStyle w:val="NormalWeb"/>
        <w:shd w:val="clear" w:color="auto" w:fill="FFFFFF"/>
        <w:spacing w:line="480" w:lineRule="auto"/>
        <w:ind w:firstLine="720"/>
        <w:jc w:val="both"/>
        <w:rPr>
          <w:rFonts w:asciiTheme="majorHAnsi" w:hAnsiTheme="majorHAnsi" w:cstheme="majorHAnsi"/>
          <w:color w:val="000000" w:themeColor="text1"/>
        </w:rPr>
      </w:pPr>
    </w:p>
    <w:p w14:paraId="5DA7C01B" w14:textId="3DCE16C6" w:rsidR="00C2066A" w:rsidRDefault="00FA196E" w:rsidP="00A32E20">
      <w:pPr>
        <w:pStyle w:val="NormalWeb"/>
        <w:shd w:val="clear" w:color="auto" w:fill="FFFFFF"/>
        <w:spacing w:line="480" w:lineRule="auto"/>
        <w:jc w:val="both"/>
        <w:rPr>
          <w:rFonts w:asciiTheme="majorHAnsi" w:hAnsiTheme="majorHAnsi" w:cstheme="majorHAnsi"/>
          <w:color w:val="000000" w:themeColor="text1"/>
        </w:rPr>
      </w:pPr>
      <w:r>
        <w:rPr>
          <w:rFonts w:asciiTheme="majorHAnsi" w:hAnsiTheme="majorHAnsi" w:cstheme="majorHAnsi"/>
          <w:color w:val="000000" w:themeColor="text1"/>
        </w:rPr>
        <w:tab/>
      </w:r>
      <w:r w:rsidR="00A74E2B">
        <w:rPr>
          <w:rFonts w:asciiTheme="majorHAnsi" w:hAnsiTheme="majorHAnsi" w:cstheme="majorHAnsi"/>
          <w:color w:val="000000" w:themeColor="text1"/>
        </w:rPr>
        <w:t>Finally, a</w:t>
      </w:r>
      <w:r>
        <w:rPr>
          <w:rFonts w:asciiTheme="majorHAnsi" w:hAnsiTheme="majorHAnsi" w:cstheme="majorHAnsi"/>
          <w:color w:val="000000" w:themeColor="text1"/>
        </w:rPr>
        <w:t xml:space="preserve">s Weiss et al. (2009) emphasised </w:t>
      </w:r>
      <w:r w:rsidR="00C2066A" w:rsidRPr="00CA025C">
        <w:rPr>
          <w:rFonts w:asciiTheme="majorHAnsi" w:hAnsiTheme="majorHAnsi" w:cstheme="majorHAnsi"/>
          <w:color w:val="000000" w:themeColor="text1"/>
        </w:rPr>
        <w:t>‘</w:t>
      </w:r>
      <w:r>
        <w:rPr>
          <w:rFonts w:asciiTheme="majorHAnsi" w:hAnsiTheme="majorHAnsi" w:cstheme="majorHAnsi"/>
          <w:color w:val="000000" w:themeColor="text1"/>
        </w:rPr>
        <w:t>o</w:t>
      </w:r>
      <w:r w:rsidR="00C2066A" w:rsidRPr="00CA025C">
        <w:rPr>
          <w:rFonts w:asciiTheme="majorHAnsi" w:hAnsiTheme="majorHAnsi" w:cstheme="majorHAnsi"/>
          <w:color w:val="000000" w:themeColor="text1"/>
        </w:rPr>
        <w:t>ne of the most powerful but neglected supports for children’s learning and development is family involvement both in and out of school’. (Weiss et al., 2009)</w:t>
      </w:r>
      <w:r w:rsidR="00A74E2B">
        <w:rPr>
          <w:rFonts w:asciiTheme="majorHAnsi" w:hAnsiTheme="majorHAnsi" w:cstheme="majorHAnsi"/>
          <w:color w:val="000000" w:themeColor="text1"/>
        </w:rPr>
        <w:t>. To summarise, this research study further echoed and highlighted this</w:t>
      </w:r>
      <w:r w:rsidR="00814017">
        <w:rPr>
          <w:rFonts w:asciiTheme="majorHAnsi" w:hAnsiTheme="majorHAnsi" w:cstheme="majorHAnsi"/>
          <w:color w:val="000000" w:themeColor="text1"/>
        </w:rPr>
        <w:t>. A</w:t>
      </w:r>
      <w:r w:rsidR="00A74E2B">
        <w:rPr>
          <w:rFonts w:asciiTheme="majorHAnsi" w:hAnsiTheme="majorHAnsi" w:cstheme="majorHAnsi"/>
          <w:color w:val="000000" w:themeColor="text1"/>
        </w:rPr>
        <w:t xml:space="preserve"> quote by Child C reinforced the beneficial impact o</w:t>
      </w:r>
      <w:r w:rsidR="00814017">
        <w:rPr>
          <w:rFonts w:asciiTheme="majorHAnsi" w:hAnsiTheme="majorHAnsi" w:cstheme="majorHAnsi"/>
          <w:color w:val="000000" w:themeColor="text1"/>
        </w:rPr>
        <w:t>f</w:t>
      </w:r>
      <w:r w:rsidR="00A74E2B">
        <w:rPr>
          <w:rFonts w:asciiTheme="majorHAnsi" w:hAnsiTheme="majorHAnsi" w:cstheme="majorHAnsi"/>
          <w:color w:val="000000" w:themeColor="text1"/>
        </w:rPr>
        <w:t xml:space="preserve"> family engagement</w:t>
      </w:r>
      <w:r w:rsidR="00814017">
        <w:rPr>
          <w:rFonts w:asciiTheme="majorHAnsi" w:hAnsiTheme="majorHAnsi" w:cstheme="majorHAnsi"/>
          <w:color w:val="000000" w:themeColor="text1"/>
        </w:rPr>
        <w:t xml:space="preserve"> stating</w:t>
      </w:r>
      <w:r w:rsidR="00A74E2B">
        <w:rPr>
          <w:rFonts w:asciiTheme="majorHAnsi" w:hAnsiTheme="majorHAnsi" w:cstheme="majorHAnsi"/>
          <w:color w:val="000000" w:themeColor="text1"/>
        </w:rPr>
        <w:t xml:space="preserve"> </w:t>
      </w:r>
      <w:r w:rsidR="00C2066A" w:rsidRPr="00CA025C">
        <w:rPr>
          <w:rFonts w:asciiTheme="majorHAnsi" w:hAnsiTheme="majorHAnsi" w:cstheme="majorHAnsi"/>
          <w:color w:val="000000" w:themeColor="text1"/>
        </w:rPr>
        <w:t>‘</w:t>
      </w:r>
      <w:r w:rsidR="00A74E2B">
        <w:rPr>
          <w:rFonts w:asciiTheme="majorHAnsi" w:hAnsiTheme="majorHAnsi" w:cstheme="majorHAnsi"/>
          <w:color w:val="000000" w:themeColor="text1"/>
        </w:rPr>
        <w:t>m</w:t>
      </w:r>
      <w:r w:rsidR="00C2066A" w:rsidRPr="00CA025C">
        <w:rPr>
          <w:rFonts w:asciiTheme="majorHAnsi" w:hAnsiTheme="majorHAnsi" w:cstheme="majorHAnsi"/>
          <w:color w:val="000000" w:themeColor="text1"/>
        </w:rPr>
        <w:t>y parents help me know stuff. They help me grow smarter by teaching me things and that makes me super happy’</w:t>
      </w:r>
      <w:r w:rsidR="00814017">
        <w:rPr>
          <w:rFonts w:asciiTheme="majorHAnsi" w:hAnsiTheme="majorHAnsi" w:cstheme="majorHAnsi"/>
          <w:color w:val="000000" w:themeColor="text1"/>
        </w:rPr>
        <w:t xml:space="preserve"> </w:t>
      </w:r>
      <w:r w:rsidR="00C2066A" w:rsidRPr="00CA025C">
        <w:rPr>
          <w:rFonts w:asciiTheme="majorHAnsi" w:hAnsiTheme="majorHAnsi" w:cstheme="majorHAnsi"/>
          <w:color w:val="000000" w:themeColor="text1"/>
        </w:rPr>
        <w:t>(Child C)</w:t>
      </w:r>
      <w:r w:rsidR="00814017">
        <w:rPr>
          <w:rFonts w:asciiTheme="majorHAnsi" w:hAnsiTheme="majorHAnsi" w:cstheme="majorHAnsi"/>
          <w:color w:val="000000" w:themeColor="text1"/>
        </w:rPr>
        <w:t>.</w:t>
      </w:r>
    </w:p>
    <w:p w14:paraId="7C2DD21A" w14:textId="77777777" w:rsidR="001962F9" w:rsidRDefault="001962F9" w:rsidP="00A32E20">
      <w:pPr>
        <w:spacing w:line="480" w:lineRule="auto"/>
        <w:jc w:val="both"/>
        <w:rPr>
          <w:rFonts w:asciiTheme="majorHAnsi" w:hAnsiTheme="majorHAnsi" w:cstheme="majorHAnsi"/>
          <w:b/>
          <w:bCs/>
        </w:rPr>
      </w:pPr>
    </w:p>
    <w:p w14:paraId="3C5808A9" w14:textId="01B3ED42" w:rsidR="00DE7B66" w:rsidRDefault="00DE7B66" w:rsidP="00A32E20">
      <w:pPr>
        <w:spacing w:line="480" w:lineRule="auto"/>
        <w:jc w:val="both"/>
        <w:rPr>
          <w:rFonts w:asciiTheme="majorHAnsi" w:hAnsiTheme="majorHAnsi" w:cstheme="majorHAnsi"/>
          <w:b/>
          <w:bCs/>
        </w:rPr>
      </w:pPr>
      <w:r w:rsidRPr="001D0B35">
        <w:rPr>
          <w:rFonts w:asciiTheme="majorHAnsi" w:hAnsiTheme="majorHAnsi" w:cstheme="majorHAnsi"/>
          <w:b/>
          <w:bCs/>
        </w:rPr>
        <w:t xml:space="preserve">Word Count – </w:t>
      </w:r>
      <w:r w:rsidR="002730AF">
        <w:rPr>
          <w:rFonts w:asciiTheme="majorHAnsi" w:hAnsiTheme="majorHAnsi" w:cstheme="majorHAnsi"/>
          <w:b/>
          <w:bCs/>
        </w:rPr>
        <w:t>7</w:t>
      </w:r>
      <w:r w:rsidR="004F025E">
        <w:rPr>
          <w:rFonts w:asciiTheme="majorHAnsi" w:hAnsiTheme="majorHAnsi" w:cstheme="majorHAnsi"/>
          <w:b/>
          <w:bCs/>
        </w:rPr>
        <w:t>0</w:t>
      </w:r>
      <w:r w:rsidR="00A5533A">
        <w:rPr>
          <w:rFonts w:asciiTheme="majorHAnsi" w:hAnsiTheme="majorHAnsi" w:cstheme="majorHAnsi"/>
          <w:b/>
          <w:bCs/>
        </w:rPr>
        <w:t>8</w:t>
      </w:r>
      <w:r w:rsidR="00B34190">
        <w:rPr>
          <w:rFonts w:asciiTheme="majorHAnsi" w:hAnsiTheme="majorHAnsi" w:cstheme="majorHAnsi"/>
          <w:b/>
          <w:bCs/>
        </w:rPr>
        <w:t>3</w:t>
      </w:r>
    </w:p>
    <w:p w14:paraId="53C71FF1" w14:textId="192147CE" w:rsidR="002471F8" w:rsidRDefault="002471F8" w:rsidP="00A32E20">
      <w:pPr>
        <w:spacing w:line="480" w:lineRule="auto"/>
        <w:jc w:val="both"/>
        <w:rPr>
          <w:rFonts w:asciiTheme="majorHAnsi" w:hAnsiTheme="majorHAnsi" w:cstheme="majorHAnsi"/>
          <w:b/>
          <w:bCs/>
        </w:rPr>
      </w:pPr>
    </w:p>
    <w:p w14:paraId="1FFA76BC" w14:textId="77777777" w:rsidR="002026AB" w:rsidRDefault="002026AB" w:rsidP="00A32E20">
      <w:pPr>
        <w:spacing w:line="480" w:lineRule="auto"/>
        <w:jc w:val="both"/>
        <w:rPr>
          <w:b/>
          <w:bCs/>
        </w:rPr>
      </w:pPr>
    </w:p>
    <w:p w14:paraId="75E3E5C6" w14:textId="334D240E" w:rsidR="001C3840" w:rsidRPr="0095498C" w:rsidRDefault="00C34942" w:rsidP="00A32E20">
      <w:pPr>
        <w:pStyle w:val="Heading1"/>
        <w:spacing w:line="480" w:lineRule="auto"/>
        <w:jc w:val="both"/>
        <w:rPr>
          <w:b/>
          <w:bCs/>
        </w:rPr>
      </w:pPr>
      <w:bookmarkStart w:id="13" w:name="_Toc124271427"/>
      <w:r>
        <w:rPr>
          <w:b/>
          <w:bCs/>
        </w:rPr>
        <w:lastRenderedPageBreak/>
        <w:t>A</w:t>
      </w:r>
      <w:r w:rsidR="0095498C" w:rsidRPr="0095498C">
        <w:rPr>
          <w:b/>
          <w:bCs/>
        </w:rPr>
        <w:t>ppendi</w:t>
      </w:r>
      <w:r w:rsidR="0095498C">
        <w:rPr>
          <w:b/>
          <w:bCs/>
        </w:rPr>
        <w:t>ces</w:t>
      </w:r>
      <w:bookmarkEnd w:id="13"/>
    </w:p>
    <w:p w14:paraId="120A0631" w14:textId="77777777" w:rsidR="00CB2805" w:rsidRDefault="00E16989" w:rsidP="00A32E20">
      <w:pPr>
        <w:pStyle w:val="Heading2"/>
        <w:spacing w:line="480" w:lineRule="auto"/>
        <w:jc w:val="both"/>
        <w:rPr>
          <w:b/>
          <w:bCs/>
          <w:sz w:val="24"/>
          <w:szCs w:val="24"/>
        </w:rPr>
      </w:pPr>
      <w:bookmarkStart w:id="14" w:name="_Toc124271428"/>
      <w:r w:rsidRPr="004735EA">
        <w:rPr>
          <w:b/>
          <w:bCs/>
          <w:sz w:val="24"/>
          <w:szCs w:val="24"/>
        </w:rPr>
        <w:t>Appendix 1 – Community Focused School Model</w:t>
      </w:r>
      <w:bookmarkEnd w:id="14"/>
      <w:r w:rsidRPr="004735EA">
        <w:rPr>
          <w:b/>
          <w:bCs/>
          <w:sz w:val="24"/>
          <w:szCs w:val="24"/>
        </w:rPr>
        <w:t xml:space="preserve"> </w:t>
      </w:r>
    </w:p>
    <w:p w14:paraId="3570DC67" w14:textId="0DBFCC37" w:rsidR="00FF0891" w:rsidRPr="004735EA" w:rsidRDefault="00CB2805" w:rsidP="00A32E20">
      <w:pPr>
        <w:pStyle w:val="Heading2"/>
        <w:spacing w:line="480" w:lineRule="auto"/>
        <w:jc w:val="both"/>
        <w:rPr>
          <w:b/>
          <w:bCs/>
          <w:sz w:val="24"/>
          <w:szCs w:val="24"/>
        </w:rPr>
      </w:pPr>
      <w:bookmarkStart w:id="15" w:name="_Toc124271429"/>
      <w:r>
        <w:rPr>
          <w:b/>
          <w:bCs/>
          <w:sz w:val="24"/>
          <w:szCs w:val="24"/>
        </w:rPr>
        <w:t>(Welsh Government, 2022a)</w:t>
      </w:r>
      <w:bookmarkEnd w:id="15"/>
    </w:p>
    <w:p w14:paraId="2C5538CD" w14:textId="75BEBE10" w:rsidR="00E16989" w:rsidRPr="00C81105" w:rsidRDefault="00E16989" w:rsidP="00A32E20">
      <w:pPr>
        <w:spacing w:line="480" w:lineRule="auto"/>
        <w:jc w:val="both"/>
      </w:pPr>
      <w:r w:rsidRPr="00C81105">
        <w:fldChar w:fldCharType="begin"/>
      </w:r>
      <w:r w:rsidRPr="00C81105">
        <w:instrText xml:space="preserve"> INCLUDEPICTURE "https://www.gov.wales/sites/default/files/2022-11/our-model-for-community-focused-schools-en.png" \* MERGEFORMATINET </w:instrText>
      </w:r>
      <w:r w:rsidR="00606810">
        <w:fldChar w:fldCharType="separate"/>
      </w:r>
      <w:r w:rsidRPr="00C81105">
        <w:fldChar w:fldCharType="end"/>
      </w:r>
    </w:p>
    <w:p w14:paraId="5AC294D1" w14:textId="318E65B9" w:rsidR="00E16989" w:rsidRPr="00C81105" w:rsidRDefault="00E16989" w:rsidP="00A32E20">
      <w:pPr>
        <w:spacing w:line="480" w:lineRule="auto"/>
        <w:jc w:val="both"/>
      </w:pPr>
      <w:r w:rsidRPr="00C81105">
        <w:rPr>
          <w:noProof/>
        </w:rPr>
        <w:drawing>
          <wp:anchor distT="0" distB="0" distL="114300" distR="114300" simplePos="0" relativeHeight="251659264" behindDoc="1" locked="0" layoutInCell="1" allowOverlap="1" wp14:anchorId="016C21B1" wp14:editId="4FDC0942">
            <wp:simplePos x="0" y="0"/>
            <wp:positionH relativeFrom="column">
              <wp:posOffset>-97871</wp:posOffset>
            </wp:positionH>
            <wp:positionV relativeFrom="paragraph">
              <wp:posOffset>87549</wp:posOffset>
            </wp:positionV>
            <wp:extent cx="4056380" cy="4056380"/>
            <wp:effectExtent l="0" t="0" r="0" b="0"/>
            <wp:wrapTight wrapText="bothSides">
              <wp:wrapPolygon edited="0">
                <wp:start x="9400" y="0"/>
                <wp:lineTo x="8386" y="135"/>
                <wp:lineTo x="5816" y="879"/>
                <wp:lineTo x="5207" y="1420"/>
                <wp:lineTo x="4058" y="2164"/>
                <wp:lineTo x="2908" y="3246"/>
                <wp:lineTo x="1961" y="4328"/>
                <wp:lineTo x="1285" y="5410"/>
                <wp:lineTo x="271" y="7574"/>
                <wp:lineTo x="68" y="8656"/>
                <wp:lineTo x="0" y="9535"/>
                <wp:lineTo x="0" y="12038"/>
                <wp:lineTo x="68" y="12984"/>
                <wp:lineTo x="338" y="14066"/>
                <wp:lineTo x="744" y="15148"/>
                <wp:lineTo x="1285" y="16230"/>
                <wp:lineTo x="1961" y="17312"/>
                <wp:lineTo x="4193" y="19477"/>
                <wp:lineTo x="6019" y="20559"/>
                <wp:lineTo x="6086" y="20761"/>
                <wp:lineTo x="8791" y="21505"/>
                <wp:lineTo x="9400" y="21505"/>
                <wp:lineTo x="12105" y="21505"/>
                <wp:lineTo x="12714" y="21505"/>
                <wp:lineTo x="15419" y="20694"/>
                <wp:lineTo x="15487" y="20559"/>
                <wp:lineTo x="17312" y="19477"/>
                <wp:lineTo x="18530" y="18394"/>
                <wp:lineTo x="19477" y="17312"/>
                <wp:lineTo x="20220" y="16230"/>
                <wp:lineTo x="20761" y="15148"/>
                <wp:lineTo x="21167" y="14066"/>
                <wp:lineTo x="21438" y="12984"/>
                <wp:lineTo x="21505" y="12038"/>
                <wp:lineTo x="21505" y="9535"/>
                <wp:lineTo x="21438" y="8656"/>
                <wp:lineTo x="21235" y="7574"/>
                <wp:lineTo x="20220" y="5410"/>
                <wp:lineTo x="19544" y="4328"/>
                <wp:lineTo x="18597" y="3246"/>
                <wp:lineTo x="17448" y="2164"/>
                <wp:lineTo x="16636" y="1623"/>
                <wp:lineTo x="15757" y="879"/>
                <wp:lineTo x="13120" y="135"/>
                <wp:lineTo x="12105" y="0"/>
                <wp:lineTo x="9400" y="0"/>
              </wp:wrapPolygon>
            </wp:wrapTight>
            <wp:docPr id="2" name="Picture 2" descr="Our model for Community Focused Schoo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Our model for Community Focused Schools"/>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4056380" cy="40563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29340B3" w14:textId="4D609B80" w:rsidR="00E16989" w:rsidRPr="00C81105" w:rsidRDefault="00E16989" w:rsidP="00A32E20">
      <w:pPr>
        <w:spacing w:line="480" w:lineRule="auto"/>
        <w:jc w:val="both"/>
        <w:rPr>
          <w:b/>
          <w:bCs/>
          <w:u w:val="single"/>
        </w:rPr>
      </w:pPr>
    </w:p>
    <w:p w14:paraId="0E3A5864" w14:textId="333C36EE" w:rsidR="00E16989" w:rsidRPr="00C81105" w:rsidRDefault="00E16989" w:rsidP="00A32E20">
      <w:pPr>
        <w:spacing w:line="480" w:lineRule="auto"/>
        <w:jc w:val="both"/>
        <w:rPr>
          <w:b/>
          <w:bCs/>
          <w:u w:val="single"/>
        </w:rPr>
      </w:pPr>
    </w:p>
    <w:p w14:paraId="281415CA" w14:textId="62F93FFE" w:rsidR="00E16989" w:rsidRPr="00C81105" w:rsidRDefault="00E16989" w:rsidP="00A32E20">
      <w:pPr>
        <w:spacing w:line="480" w:lineRule="auto"/>
        <w:jc w:val="both"/>
        <w:rPr>
          <w:b/>
          <w:bCs/>
          <w:u w:val="single"/>
        </w:rPr>
      </w:pPr>
    </w:p>
    <w:p w14:paraId="0F18EDB6" w14:textId="5A6FB506" w:rsidR="00E16989" w:rsidRPr="00C81105" w:rsidRDefault="00E16989" w:rsidP="00A32E20">
      <w:pPr>
        <w:spacing w:line="480" w:lineRule="auto"/>
        <w:jc w:val="both"/>
        <w:rPr>
          <w:b/>
          <w:bCs/>
          <w:u w:val="single"/>
        </w:rPr>
      </w:pPr>
    </w:p>
    <w:p w14:paraId="0A808D29" w14:textId="4FB11EE5" w:rsidR="00E16989" w:rsidRPr="00C81105" w:rsidRDefault="00E16989" w:rsidP="00A32E20">
      <w:pPr>
        <w:spacing w:line="480" w:lineRule="auto"/>
        <w:jc w:val="both"/>
        <w:rPr>
          <w:b/>
          <w:bCs/>
          <w:u w:val="single"/>
        </w:rPr>
      </w:pPr>
    </w:p>
    <w:p w14:paraId="58FB0437" w14:textId="49518936" w:rsidR="00E16989" w:rsidRPr="00C81105" w:rsidRDefault="00E16989" w:rsidP="00A32E20">
      <w:pPr>
        <w:spacing w:line="480" w:lineRule="auto"/>
        <w:jc w:val="both"/>
        <w:rPr>
          <w:b/>
          <w:bCs/>
          <w:u w:val="single"/>
        </w:rPr>
      </w:pPr>
    </w:p>
    <w:p w14:paraId="5809BB07" w14:textId="6C495442" w:rsidR="00E16989" w:rsidRPr="00C81105" w:rsidRDefault="00E16989" w:rsidP="00A32E20">
      <w:pPr>
        <w:spacing w:line="480" w:lineRule="auto"/>
        <w:jc w:val="both"/>
        <w:rPr>
          <w:b/>
          <w:bCs/>
          <w:u w:val="single"/>
        </w:rPr>
      </w:pPr>
    </w:p>
    <w:p w14:paraId="5432476F" w14:textId="19A03C18" w:rsidR="00E16989" w:rsidRPr="00C81105" w:rsidRDefault="00E16989" w:rsidP="00A32E20">
      <w:pPr>
        <w:spacing w:line="480" w:lineRule="auto"/>
        <w:jc w:val="both"/>
        <w:rPr>
          <w:b/>
          <w:bCs/>
          <w:u w:val="single"/>
        </w:rPr>
      </w:pPr>
    </w:p>
    <w:p w14:paraId="332E2D8D" w14:textId="3DA6463A" w:rsidR="00E16989" w:rsidRPr="00C81105" w:rsidRDefault="00E16989" w:rsidP="00A32E20">
      <w:pPr>
        <w:spacing w:line="480" w:lineRule="auto"/>
        <w:jc w:val="both"/>
        <w:rPr>
          <w:b/>
          <w:bCs/>
          <w:u w:val="single"/>
        </w:rPr>
      </w:pPr>
    </w:p>
    <w:p w14:paraId="2EE1032D" w14:textId="4E89066B" w:rsidR="00E16989" w:rsidRPr="00C81105" w:rsidRDefault="00E16989" w:rsidP="00A32E20">
      <w:pPr>
        <w:spacing w:line="480" w:lineRule="auto"/>
        <w:jc w:val="both"/>
        <w:rPr>
          <w:b/>
          <w:bCs/>
          <w:u w:val="single"/>
        </w:rPr>
      </w:pPr>
    </w:p>
    <w:p w14:paraId="79C80F82" w14:textId="75536D60" w:rsidR="00E16989" w:rsidRPr="00C81105" w:rsidRDefault="00E16989" w:rsidP="00A32E20">
      <w:pPr>
        <w:spacing w:line="480" w:lineRule="auto"/>
        <w:jc w:val="both"/>
        <w:rPr>
          <w:b/>
          <w:bCs/>
          <w:u w:val="single"/>
        </w:rPr>
      </w:pPr>
    </w:p>
    <w:p w14:paraId="218A7AB8" w14:textId="516B776A" w:rsidR="00E16989" w:rsidRDefault="00E16989" w:rsidP="00A32E20">
      <w:pPr>
        <w:spacing w:line="480" w:lineRule="auto"/>
        <w:jc w:val="both"/>
        <w:rPr>
          <w:b/>
          <w:bCs/>
          <w:u w:val="single"/>
        </w:rPr>
      </w:pPr>
    </w:p>
    <w:p w14:paraId="6844913D" w14:textId="2B0B904F" w:rsidR="004735EA" w:rsidRDefault="004735EA" w:rsidP="00A32E20">
      <w:pPr>
        <w:pStyle w:val="Heading2"/>
        <w:jc w:val="both"/>
      </w:pPr>
    </w:p>
    <w:p w14:paraId="75ABF825" w14:textId="615B8E4A" w:rsidR="004735EA" w:rsidRDefault="004735EA" w:rsidP="00A32E20">
      <w:pPr>
        <w:jc w:val="both"/>
      </w:pPr>
    </w:p>
    <w:p w14:paraId="3FF30370" w14:textId="412BB9B2" w:rsidR="005A5E13" w:rsidRDefault="005A5E13" w:rsidP="00A32E20">
      <w:pPr>
        <w:jc w:val="both"/>
      </w:pPr>
    </w:p>
    <w:p w14:paraId="457FC94A" w14:textId="5259FDBD" w:rsidR="00807F22" w:rsidRDefault="00807F22" w:rsidP="00A32E20">
      <w:pPr>
        <w:jc w:val="both"/>
      </w:pPr>
    </w:p>
    <w:p w14:paraId="61681E0A" w14:textId="77777777" w:rsidR="00807F22" w:rsidRDefault="00807F22" w:rsidP="00A32E20">
      <w:pPr>
        <w:jc w:val="both"/>
      </w:pPr>
    </w:p>
    <w:p w14:paraId="3BB928C2" w14:textId="495D77E9" w:rsidR="004735EA" w:rsidRDefault="004735EA" w:rsidP="00A32E20">
      <w:pPr>
        <w:jc w:val="both"/>
      </w:pPr>
    </w:p>
    <w:p w14:paraId="21CE12E4" w14:textId="2B617B66" w:rsidR="004735EA" w:rsidRDefault="004735EA" w:rsidP="00A32E20">
      <w:pPr>
        <w:jc w:val="both"/>
      </w:pPr>
    </w:p>
    <w:p w14:paraId="55C7CA7A" w14:textId="6CAF7CAA" w:rsidR="00ED70BF" w:rsidRDefault="00ED70BF" w:rsidP="00A32E20">
      <w:pPr>
        <w:jc w:val="both"/>
      </w:pPr>
    </w:p>
    <w:p w14:paraId="234E7780" w14:textId="55066B3B" w:rsidR="00ED70BF" w:rsidRDefault="00ED70BF" w:rsidP="00A32E20">
      <w:pPr>
        <w:jc w:val="both"/>
      </w:pPr>
    </w:p>
    <w:p w14:paraId="724C8AE0" w14:textId="26A3EE30" w:rsidR="002026AB" w:rsidRDefault="002026AB" w:rsidP="00A32E20">
      <w:pPr>
        <w:jc w:val="both"/>
      </w:pPr>
    </w:p>
    <w:p w14:paraId="5C6BE8B9" w14:textId="77777777" w:rsidR="00ED70BF" w:rsidRPr="004735EA" w:rsidRDefault="00ED70BF" w:rsidP="00A32E20">
      <w:pPr>
        <w:jc w:val="both"/>
      </w:pPr>
    </w:p>
    <w:p w14:paraId="15B09A4C" w14:textId="71BFDB14" w:rsidR="00B74A72" w:rsidRPr="004735EA" w:rsidRDefault="00B74A72" w:rsidP="00A32E20">
      <w:pPr>
        <w:pStyle w:val="Heading2"/>
        <w:jc w:val="both"/>
        <w:rPr>
          <w:b/>
          <w:bCs/>
        </w:rPr>
      </w:pPr>
      <w:bookmarkStart w:id="16" w:name="_Toc124271430"/>
      <w:r w:rsidRPr="004735EA">
        <w:rPr>
          <w:b/>
          <w:bCs/>
        </w:rPr>
        <w:lastRenderedPageBreak/>
        <w:t>Appendix 2 – Participant Agreement Form</w:t>
      </w:r>
      <w:bookmarkEnd w:id="16"/>
      <w:r w:rsidRPr="004735EA">
        <w:rPr>
          <w:b/>
          <w:bCs/>
        </w:rPr>
        <w:t xml:space="preserve"> </w:t>
      </w:r>
    </w:p>
    <w:p w14:paraId="51445D13" w14:textId="46B37BD1" w:rsidR="00B74A72" w:rsidRDefault="00B74A72" w:rsidP="00A32E20">
      <w:pPr>
        <w:jc w:val="both"/>
      </w:pPr>
    </w:p>
    <w:p w14:paraId="522464F2" w14:textId="77777777" w:rsidR="00B74A72" w:rsidRDefault="00B74A72" w:rsidP="00A32E20">
      <w:pPr>
        <w:autoSpaceDE w:val="0"/>
        <w:autoSpaceDN w:val="0"/>
        <w:adjustRightInd w:val="0"/>
        <w:spacing w:line="360" w:lineRule="auto"/>
        <w:jc w:val="both"/>
        <w:rPr>
          <w:i/>
          <w:iCs/>
        </w:rPr>
      </w:pPr>
      <w:r w:rsidRPr="00D24EE2">
        <w:rPr>
          <w:rFonts w:ascii="Century Gothic" w:hAnsi="Century Gothic"/>
          <w:b/>
          <w:bCs/>
          <w:noProof/>
          <w:sz w:val="20"/>
          <w:szCs w:val="20"/>
        </w:rPr>
        <w:drawing>
          <wp:anchor distT="0" distB="0" distL="114300" distR="114300" simplePos="0" relativeHeight="251661312" behindDoc="1" locked="0" layoutInCell="1" allowOverlap="1" wp14:anchorId="30BC208E" wp14:editId="3C39BC1B">
            <wp:simplePos x="0" y="0"/>
            <wp:positionH relativeFrom="column">
              <wp:posOffset>2074333</wp:posOffset>
            </wp:positionH>
            <wp:positionV relativeFrom="paragraph">
              <wp:posOffset>169333</wp:posOffset>
            </wp:positionV>
            <wp:extent cx="880110" cy="880110"/>
            <wp:effectExtent l="0" t="0" r="0" b="0"/>
            <wp:wrapTight wrapText="bothSides">
              <wp:wrapPolygon edited="0">
                <wp:start x="0" y="0"/>
                <wp:lineTo x="0" y="21195"/>
                <wp:lineTo x="21195" y="21195"/>
                <wp:lineTo x="21195" y="0"/>
                <wp:lineTo x="0" y="0"/>
              </wp:wrapPolygon>
            </wp:wrapTight>
            <wp:docPr id="19" name="Picture 18" descr="Logo&#10;&#10;Description automatically generated">
              <a:extLst xmlns:a="http://schemas.openxmlformats.org/drawingml/2006/main">
                <a:ext uri="{FF2B5EF4-FFF2-40B4-BE49-F238E27FC236}">
                  <a16:creationId xmlns:a16="http://schemas.microsoft.com/office/drawing/2014/main" id="{6EE0E2F0-39E1-6846-AF33-A6B1725514C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8" descr="Logo&#10;&#10;Description automatically generated">
                      <a:extLst>
                        <a:ext uri="{FF2B5EF4-FFF2-40B4-BE49-F238E27FC236}">
                          <a16:creationId xmlns:a16="http://schemas.microsoft.com/office/drawing/2014/main" id="{6EE0E2F0-39E1-6846-AF33-A6B1725514C7}"/>
                        </a:ext>
                      </a:extLst>
                    </pic:cNvPr>
                    <pic:cNvPicPr>
                      <a:picLocks noChangeAspect="1"/>
                    </pic:cNvPicPr>
                  </pic:nvPicPr>
                  <pic:blipFill>
                    <a:blip r:embed="rId24" cstate="print">
                      <a:alphaModFix amt="85000"/>
                      <a:extLst>
                        <a:ext uri="{28A0092B-C50C-407E-A947-70E740481C1C}">
                          <a14:useLocalDpi xmlns:a14="http://schemas.microsoft.com/office/drawing/2010/main" val="0"/>
                        </a:ext>
                      </a:extLst>
                    </a:blip>
                    <a:stretch>
                      <a:fillRect/>
                    </a:stretch>
                  </pic:blipFill>
                  <pic:spPr>
                    <a:xfrm>
                      <a:off x="0" y="0"/>
                      <a:ext cx="880110" cy="880110"/>
                    </a:xfrm>
                    <a:prstGeom prst="rect">
                      <a:avLst/>
                    </a:prstGeom>
                  </pic:spPr>
                </pic:pic>
              </a:graphicData>
            </a:graphic>
            <wp14:sizeRelH relativeFrom="page">
              <wp14:pctWidth>0</wp14:pctWidth>
            </wp14:sizeRelH>
            <wp14:sizeRelV relativeFrom="page">
              <wp14:pctHeight>0</wp14:pctHeight>
            </wp14:sizeRelV>
          </wp:anchor>
        </w:drawing>
      </w:r>
    </w:p>
    <w:p w14:paraId="594166AA" w14:textId="77777777" w:rsidR="00B74A72" w:rsidRDefault="00B74A72" w:rsidP="00A32E20">
      <w:pPr>
        <w:autoSpaceDE w:val="0"/>
        <w:autoSpaceDN w:val="0"/>
        <w:adjustRightInd w:val="0"/>
        <w:spacing w:line="360" w:lineRule="auto"/>
        <w:jc w:val="both"/>
        <w:rPr>
          <w:i/>
          <w:iCs/>
        </w:rPr>
      </w:pPr>
      <w:r>
        <w:rPr>
          <w:i/>
          <w:iCs/>
          <w:noProof/>
          <w:lang w:eastAsia="en-GB"/>
        </w:rPr>
        <w:drawing>
          <wp:inline distT="0" distB="0" distL="0" distR="0" wp14:anchorId="0DF22D74" wp14:editId="1EC68639">
            <wp:extent cx="1809750" cy="723900"/>
            <wp:effectExtent l="0" t="0" r="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1809750" cy="723900"/>
                    </a:xfrm>
                    <a:prstGeom prst="rect">
                      <a:avLst/>
                    </a:prstGeom>
                  </pic:spPr>
                </pic:pic>
              </a:graphicData>
            </a:graphic>
          </wp:inline>
        </w:drawing>
      </w:r>
    </w:p>
    <w:p w14:paraId="3D0C5DED" w14:textId="77777777" w:rsidR="00B74A72" w:rsidRPr="00BA2893" w:rsidRDefault="00B74A72" w:rsidP="00A32E20">
      <w:pPr>
        <w:autoSpaceDE w:val="0"/>
        <w:autoSpaceDN w:val="0"/>
        <w:adjustRightInd w:val="0"/>
        <w:spacing w:line="360" w:lineRule="auto"/>
        <w:jc w:val="both"/>
        <w:rPr>
          <w:rFonts w:ascii="Baguet Script" w:hAnsi="Baguet Script"/>
          <w:sz w:val="44"/>
          <w:szCs w:val="44"/>
        </w:rPr>
      </w:pPr>
      <w:r w:rsidRPr="00284303">
        <w:rPr>
          <w:rFonts w:ascii="Baguet Script" w:hAnsi="Baguet Script"/>
          <w:sz w:val="44"/>
          <w:szCs w:val="44"/>
        </w:rPr>
        <w:t>Participant Agreement Form</w:t>
      </w:r>
      <w:r>
        <w:rPr>
          <w:rFonts w:ascii="Baguet Script" w:hAnsi="Baguet Script"/>
          <w:sz w:val="44"/>
          <w:szCs w:val="44"/>
        </w:rPr>
        <w:t xml:space="preserve"> – Interview </w:t>
      </w:r>
    </w:p>
    <w:p w14:paraId="1E7C2298" w14:textId="77777777" w:rsidR="00B74A72" w:rsidRPr="000309FF" w:rsidRDefault="00B74A72" w:rsidP="00A32E20">
      <w:pPr>
        <w:autoSpaceDE w:val="0"/>
        <w:autoSpaceDN w:val="0"/>
        <w:adjustRightInd w:val="0"/>
        <w:spacing w:line="480" w:lineRule="auto"/>
        <w:jc w:val="both"/>
        <w:rPr>
          <w:rFonts w:ascii="Calibri Light" w:hAnsi="Calibri Light" w:cs="Calibri Light"/>
          <w:sz w:val="20"/>
          <w:szCs w:val="20"/>
        </w:rPr>
      </w:pPr>
      <w:r w:rsidRPr="000309FF">
        <w:rPr>
          <w:rFonts w:ascii="Calibri Light" w:hAnsi="Calibri Light" w:cs="Calibri Light"/>
          <w:sz w:val="20"/>
          <w:szCs w:val="20"/>
        </w:rPr>
        <w:t>Participant Name - __________________________________</w:t>
      </w:r>
    </w:p>
    <w:p w14:paraId="1B47DE5D" w14:textId="77777777" w:rsidR="00B74A72" w:rsidRPr="000309FF" w:rsidRDefault="00B74A72" w:rsidP="00A32E20">
      <w:pPr>
        <w:autoSpaceDE w:val="0"/>
        <w:autoSpaceDN w:val="0"/>
        <w:adjustRightInd w:val="0"/>
        <w:spacing w:line="480" w:lineRule="auto"/>
        <w:jc w:val="both"/>
        <w:rPr>
          <w:rFonts w:ascii="Calibri Light" w:hAnsi="Calibri Light" w:cs="Calibri Light"/>
          <w:sz w:val="20"/>
          <w:szCs w:val="20"/>
        </w:rPr>
      </w:pPr>
      <w:r w:rsidRPr="000309FF">
        <w:rPr>
          <w:rFonts w:ascii="Calibri Light" w:hAnsi="Calibri Light" w:cs="Calibri Light"/>
          <w:sz w:val="20"/>
          <w:szCs w:val="20"/>
        </w:rPr>
        <w:t>Child’s Name - __________________________________</w:t>
      </w:r>
    </w:p>
    <w:p w14:paraId="2F2A51A7" w14:textId="77777777" w:rsidR="00B74A72" w:rsidRPr="000309FF" w:rsidRDefault="00B74A72" w:rsidP="00A32E20">
      <w:pPr>
        <w:autoSpaceDE w:val="0"/>
        <w:autoSpaceDN w:val="0"/>
        <w:adjustRightInd w:val="0"/>
        <w:spacing w:line="480" w:lineRule="auto"/>
        <w:jc w:val="both"/>
        <w:rPr>
          <w:rFonts w:ascii="Calibri Light" w:hAnsi="Calibri Light" w:cs="Calibri Light"/>
          <w:sz w:val="20"/>
          <w:szCs w:val="20"/>
        </w:rPr>
      </w:pPr>
      <w:r w:rsidRPr="000309FF">
        <w:rPr>
          <w:rFonts w:ascii="Calibri Light" w:hAnsi="Calibri Light" w:cs="Calibri Light"/>
          <w:sz w:val="20"/>
          <w:szCs w:val="20"/>
        </w:rPr>
        <w:t xml:space="preserve">Interviewer Name – Hannah Cogbill </w:t>
      </w:r>
    </w:p>
    <w:p w14:paraId="058B5288" w14:textId="77777777" w:rsidR="00B74A72" w:rsidRPr="000309FF" w:rsidRDefault="00B74A72" w:rsidP="00A32E20">
      <w:pPr>
        <w:autoSpaceDE w:val="0"/>
        <w:autoSpaceDN w:val="0"/>
        <w:adjustRightInd w:val="0"/>
        <w:spacing w:line="480" w:lineRule="auto"/>
        <w:jc w:val="both"/>
        <w:rPr>
          <w:rFonts w:ascii="Calibri Light" w:hAnsi="Calibri Light" w:cs="Calibri Light"/>
          <w:sz w:val="20"/>
          <w:szCs w:val="20"/>
        </w:rPr>
      </w:pPr>
      <w:r w:rsidRPr="000309FF">
        <w:rPr>
          <w:rFonts w:ascii="Calibri Light" w:hAnsi="Calibri Light" w:cs="Calibri Light"/>
          <w:sz w:val="20"/>
          <w:szCs w:val="20"/>
        </w:rPr>
        <w:t xml:space="preserve">Interviewer Programme of Study – Doctorate in Professional Practice </w:t>
      </w:r>
    </w:p>
    <w:p w14:paraId="4CE9DD3C" w14:textId="77777777" w:rsidR="00B74A72" w:rsidRPr="000309FF" w:rsidRDefault="00B74A72" w:rsidP="00A32E20">
      <w:pPr>
        <w:autoSpaceDE w:val="0"/>
        <w:autoSpaceDN w:val="0"/>
        <w:adjustRightInd w:val="0"/>
        <w:spacing w:line="480" w:lineRule="auto"/>
        <w:jc w:val="both"/>
        <w:rPr>
          <w:rFonts w:ascii="Calibri Light" w:hAnsi="Calibri Light" w:cs="Calibri Light"/>
          <w:sz w:val="20"/>
          <w:szCs w:val="20"/>
        </w:rPr>
      </w:pPr>
      <w:r w:rsidRPr="000309FF">
        <w:rPr>
          <w:rFonts w:ascii="Calibri Light" w:hAnsi="Calibri Light" w:cs="Calibri Light"/>
          <w:sz w:val="20"/>
          <w:szCs w:val="20"/>
        </w:rPr>
        <w:t>Research Learning Tutor - Dr Alex Bell, UWTSD</w:t>
      </w:r>
    </w:p>
    <w:p w14:paraId="42D9189E" w14:textId="77777777" w:rsidR="00B74A72" w:rsidRPr="000309FF" w:rsidRDefault="00B74A72" w:rsidP="00A32E20">
      <w:pPr>
        <w:autoSpaceDE w:val="0"/>
        <w:autoSpaceDN w:val="0"/>
        <w:adjustRightInd w:val="0"/>
        <w:spacing w:line="360" w:lineRule="auto"/>
        <w:jc w:val="both"/>
        <w:rPr>
          <w:rFonts w:ascii="Calibri Light" w:hAnsi="Calibri Light" w:cs="Calibri Light"/>
          <w:sz w:val="20"/>
          <w:szCs w:val="20"/>
        </w:rPr>
      </w:pPr>
    </w:p>
    <w:p w14:paraId="1D924CBA" w14:textId="77777777" w:rsidR="00B74A72" w:rsidRPr="000309FF" w:rsidRDefault="00B74A72" w:rsidP="00A32E20">
      <w:pPr>
        <w:autoSpaceDE w:val="0"/>
        <w:autoSpaceDN w:val="0"/>
        <w:adjustRightInd w:val="0"/>
        <w:spacing w:line="360" w:lineRule="auto"/>
        <w:jc w:val="both"/>
        <w:rPr>
          <w:rFonts w:ascii="Calibri Light" w:hAnsi="Calibri Light" w:cs="Calibri Light"/>
          <w:b/>
          <w:bCs/>
          <w:sz w:val="20"/>
          <w:szCs w:val="20"/>
          <w:u w:val="single"/>
        </w:rPr>
      </w:pPr>
      <w:r w:rsidRPr="000309FF">
        <w:rPr>
          <w:rFonts w:ascii="Calibri Light" w:hAnsi="Calibri Light" w:cs="Calibri Light"/>
          <w:b/>
          <w:bCs/>
          <w:sz w:val="20"/>
          <w:szCs w:val="20"/>
          <w:u w:val="single"/>
        </w:rPr>
        <w:t>Participation Agreement to be interviewed:</w:t>
      </w:r>
    </w:p>
    <w:p w14:paraId="1096418E" w14:textId="45C02683" w:rsidR="00B74A72" w:rsidRPr="00284303" w:rsidRDefault="00B74A72" w:rsidP="00A32E20">
      <w:pPr>
        <w:spacing w:line="360" w:lineRule="auto"/>
        <w:jc w:val="both"/>
        <w:rPr>
          <w:rFonts w:ascii="Calibri Light" w:hAnsi="Calibri Light" w:cs="Calibri Light"/>
          <w:color w:val="000000" w:themeColor="text1"/>
          <w:sz w:val="20"/>
          <w:szCs w:val="20"/>
        </w:rPr>
      </w:pPr>
      <w:r w:rsidRPr="00284303">
        <w:rPr>
          <w:rFonts w:ascii="Calibri Light" w:hAnsi="Calibri Light" w:cs="Calibri Light"/>
          <w:sz w:val="20"/>
          <w:szCs w:val="20"/>
        </w:rPr>
        <w:t xml:space="preserve">I agree to participate in </w:t>
      </w:r>
      <w:r>
        <w:rPr>
          <w:rFonts w:ascii="Calibri Light" w:hAnsi="Calibri Light" w:cs="Calibri Light"/>
          <w:sz w:val="20"/>
          <w:szCs w:val="20"/>
        </w:rPr>
        <w:t>the</w:t>
      </w:r>
      <w:r w:rsidRPr="00284303">
        <w:rPr>
          <w:rFonts w:ascii="Calibri Light" w:hAnsi="Calibri Light" w:cs="Calibri Light"/>
          <w:sz w:val="20"/>
          <w:szCs w:val="20"/>
        </w:rPr>
        <w:t xml:space="preserve"> </w:t>
      </w:r>
      <w:r>
        <w:rPr>
          <w:rFonts w:ascii="Calibri Light" w:hAnsi="Calibri Light" w:cs="Calibri Light"/>
          <w:sz w:val="20"/>
          <w:szCs w:val="20"/>
        </w:rPr>
        <w:t xml:space="preserve">qualitative </w:t>
      </w:r>
      <w:r w:rsidRPr="00284303">
        <w:rPr>
          <w:rFonts w:ascii="Calibri Light" w:hAnsi="Calibri Light" w:cs="Calibri Light"/>
          <w:sz w:val="20"/>
          <w:szCs w:val="20"/>
        </w:rPr>
        <w:t xml:space="preserve">research study </w:t>
      </w:r>
      <w:r>
        <w:rPr>
          <w:rFonts w:ascii="Calibri Light" w:hAnsi="Calibri Light" w:cs="Calibri Light"/>
          <w:sz w:val="20"/>
          <w:szCs w:val="20"/>
        </w:rPr>
        <w:t xml:space="preserve">by Hannah Cogbill </w:t>
      </w:r>
      <w:r w:rsidRPr="00284303">
        <w:rPr>
          <w:rFonts w:ascii="Calibri Light" w:hAnsi="Calibri Light" w:cs="Calibri Light"/>
          <w:b/>
          <w:bCs/>
          <w:color w:val="000000" w:themeColor="text1"/>
          <w:sz w:val="20"/>
          <w:szCs w:val="20"/>
        </w:rPr>
        <w:t xml:space="preserve">to develop an understanding of the impact of being a community school on </w:t>
      </w:r>
      <w:r w:rsidR="007469AB" w:rsidRPr="00284303">
        <w:rPr>
          <w:rFonts w:ascii="Calibri Light" w:hAnsi="Calibri Light" w:cs="Calibri Light"/>
          <w:b/>
          <w:bCs/>
          <w:color w:val="000000" w:themeColor="text1"/>
          <w:sz w:val="20"/>
          <w:szCs w:val="20"/>
        </w:rPr>
        <w:t>learners’</w:t>
      </w:r>
      <w:r w:rsidRPr="00284303">
        <w:rPr>
          <w:rFonts w:ascii="Calibri Light" w:hAnsi="Calibri Light" w:cs="Calibri Light"/>
          <w:b/>
          <w:bCs/>
          <w:color w:val="000000" w:themeColor="text1"/>
          <w:sz w:val="20"/>
          <w:szCs w:val="20"/>
        </w:rPr>
        <w:t xml:space="preserve"> wellbeing</w:t>
      </w:r>
      <w:r>
        <w:rPr>
          <w:rFonts w:ascii="Calibri Light" w:hAnsi="Calibri Light" w:cs="Calibri Light"/>
          <w:b/>
          <w:bCs/>
          <w:color w:val="000000" w:themeColor="text1"/>
          <w:sz w:val="20"/>
          <w:szCs w:val="20"/>
        </w:rPr>
        <w:t xml:space="preserve">. </w:t>
      </w:r>
      <w:r w:rsidRPr="00284303">
        <w:rPr>
          <w:rFonts w:ascii="Calibri Light" w:hAnsi="Calibri Light" w:cs="Calibri Light"/>
          <w:sz w:val="20"/>
          <w:szCs w:val="20"/>
        </w:rPr>
        <w:t xml:space="preserve">I understand that the purpose of this study is to examine my experiences/understanding of </w:t>
      </w:r>
      <w:r>
        <w:rPr>
          <w:rFonts w:ascii="Calibri Light" w:hAnsi="Calibri Light" w:cs="Calibri Light"/>
          <w:sz w:val="20"/>
          <w:szCs w:val="20"/>
        </w:rPr>
        <w:t>the impact of family engagement on my child’s wellbeing</w:t>
      </w:r>
      <w:r w:rsidRPr="00284303">
        <w:rPr>
          <w:rFonts w:ascii="Calibri Light" w:hAnsi="Calibri Light" w:cs="Calibri Light"/>
          <w:sz w:val="20"/>
          <w:szCs w:val="20"/>
        </w:rPr>
        <w:t>.  I understand that this will involve me in a short 30</w:t>
      </w:r>
      <w:r>
        <w:rPr>
          <w:rFonts w:ascii="Calibri Light" w:hAnsi="Calibri Light" w:cs="Calibri Light"/>
          <w:sz w:val="20"/>
          <w:szCs w:val="20"/>
        </w:rPr>
        <w:t xml:space="preserve"> </w:t>
      </w:r>
      <w:r w:rsidR="007469AB">
        <w:rPr>
          <w:rFonts w:ascii="Calibri Light" w:hAnsi="Calibri Light" w:cs="Calibri Light"/>
          <w:sz w:val="20"/>
          <w:szCs w:val="20"/>
        </w:rPr>
        <w:t>minute</w:t>
      </w:r>
      <w:r>
        <w:rPr>
          <w:rFonts w:ascii="Calibri Light" w:hAnsi="Calibri Light" w:cs="Calibri Light"/>
          <w:sz w:val="20"/>
          <w:szCs w:val="20"/>
        </w:rPr>
        <w:t xml:space="preserve"> interview. </w:t>
      </w:r>
    </w:p>
    <w:p w14:paraId="6F5DB116" w14:textId="77777777" w:rsidR="00B74A72" w:rsidRPr="00284303" w:rsidRDefault="00B74A72" w:rsidP="00A32E20">
      <w:pPr>
        <w:spacing w:line="360" w:lineRule="auto"/>
        <w:jc w:val="both"/>
        <w:rPr>
          <w:rFonts w:ascii="Calibri Light" w:hAnsi="Calibri Light" w:cs="Calibri Light"/>
          <w:sz w:val="22"/>
          <w:szCs w:val="22"/>
        </w:rPr>
      </w:pPr>
    </w:p>
    <w:p w14:paraId="785F8449" w14:textId="77777777" w:rsidR="00B74A72" w:rsidRPr="00DD2B41" w:rsidRDefault="00B74A72" w:rsidP="00A32E20">
      <w:pPr>
        <w:spacing w:line="360" w:lineRule="auto"/>
        <w:jc w:val="both"/>
        <w:rPr>
          <w:rFonts w:ascii="Calibri Light" w:hAnsi="Calibri Light" w:cs="Calibri Light"/>
          <w:sz w:val="20"/>
          <w:szCs w:val="20"/>
        </w:rPr>
      </w:pPr>
      <w:r w:rsidRPr="00DD2B41">
        <w:rPr>
          <w:rFonts w:ascii="Calibri Light" w:hAnsi="Calibri Light" w:cs="Calibri Light"/>
          <w:sz w:val="20"/>
          <w:szCs w:val="20"/>
        </w:rPr>
        <w:t xml:space="preserve">I understand that this interview will be recorded and transcribed for use only </w:t>
      </w:r>
      <w:r>
        <w:rPr>
          <w:rFonts w:ascii="Calibri Light" w:hAnsi="Calibri Light" w:cs="Calibri Light"/>
          <w:sz w:val="20"/>
          <w:szCs w:val="20"/>
        </w:rPr>
        <w:t>by</w:t>
      </w:r>
      <w:r w:rsidRPr="00DD2B41">
        <w:rPr>
          <w:rFonts w:ascii="Calibri Light" w:hAnsi="Calibri Light" w:cs="Calibri Light"/>
          <w:sz w:val="20"/>
          <w:szCs w:val="20"/>
        </w:rPr>
        <w:t xml:space="preserve"> </w:t>
      </w:r>
      <w:r>
        <w:rPr>
          <w:rFonts w:ascii="Calibri Light" w:hAnsi="Calibri Light" w:cs="Calibri Light"/>
          <w:sz w:val="20"/>
          <w:szCs w:val="20"/>
        </w:rPr>
        <w:t>Hannah Cogbill in her Research Article</w:t>
      </w:r>
      <w:r w:rsidRPr="00DD2B41">
        <w:rPr>
          <w:rFonts w:ascii="Calibri Light" w:hAnsi="Calibri Light" w:cs="Calibri Light"/>
          <w:sz w:val="20"/>
          <w:szCs w:val="20"/>
        </w:rPr>
        <w:t xml:space="preserve"> </w:t>
      </w:r>
      <w:r>
        <w:rPr>
          <w:rFonts w:ascii="Calibri Light" w:hAnsi="Calibri Light" w:cs="Calibri Light"/>
          <w:sz w:val="20"/>
          <w:szCs w:val="20"/>
        </w:rPr>
        <w:t>for the</w:t>
      </w:r>
      <w:r w:rsidRPr="00DD2B41">
        <w:rPr>
          <w:rFonts w:ascii="Calibri Light" w:hAnsi="Calibri Light" w:cs="Calibri Light"/>
          <w:sz w:val="20"/>
          <w:szCs w:val="20"/>
        </w:rPr>
        <w:t xml:space="preserve"> DProf programme at the University of Wales Trinity Saint David.</w:t>
      </w:r>
    </w:p>
    <w:p w14:paraId="0362E8EC" w14:textId="77777777" w:rsidR="00B74A72" w:rsidRPr="00DD2B41" w:rsidRDefault="00B74A72" w:rsidP="00A32E20">
      <w:pPr>
        <w:spacing w:line="360" w:lineRule="auto"/>
        <w:jc w:val="both"/>
        <w:rPr>
          <w:rFonts w:ascii="Calibri Light" w:hAnsi="Calibri Light" w:cs="Calibri Light"/>
          <w:sz w:val="20"/>
          <w:szCs w:val="20"/>
        </w:rPr>
      </w:pPr>
    </w:p>
    <w:p w14:paraId="048E57B7" w14:textId="77777777" w:rsidR="00B74A72" w:rsidRPr="00DD2B41" w:rsidRDefault="00B74A72" w:rsidP="00A32E20">
      <w:pPr>
        <w:spacing w:line="360" w:lineRule="auto"/>
        <w:jc w:val="both"/>
        <w:rPr>
          <w:rFonts w:ascii="Calibri Light" w:hAnsi="Calibri Light" w:cs="Calibri Light"/>
          <w:sz w:val="20"/>
          <w:szCs w:val="20"/>
        </w:rPr>
      </w:pPr>
      <w:r w:rsidRPr="00DD2B41">
        <w:rPr>
          <w:rFonts w:ascii="Calibri Light" w:hAnsi="Calibri Light" w:cs="Calibri Light"/>
          <w:sz w:val="20"/>
          <w:szCs w:val="20"/>
        </w:rPr>
        <w:t>I understand that my name or any reference to my identity will be kept anonymous in this study and for any subsequent publications I will be asked again for my consent.  I understand that use storage of the recordings and transcriptions relating to this interview will be anonymous; not be used for any other purpose than this study and will be subsequently destroyed after the use intended here.</w:t>
      </w:r>
    </w:p>
    <w:p w14:paraId="63C7C0E0" w14:textId="77777777" w:rsidR="00B74A72" w:rsidRPr="00DD2B41" w:rsidRDefault="00B74A72" w:rsidP="00A32E20">
      <w:pPr>
        <w:spacing w:line="360" w:lineRule="auto"/>
        <w:jc w:val="both"/>
        <w:rPr>
          <w:rFonts w:ascii="Calibri Light" w:hAnsi="Calibri Light" w:cs="Calibri Light"/>
          <w:sz w:val="20"/>
          <w:szCs w:val="20"/>
        </w:rPr>
      </w:pPr>
    </w:p>
    <w:p w14:paraId="013F3077" w14:textId="77777777" w:rsidR="00B74A72" w:rsidRPr="00DD2B41" w:rsidRDefault="00B74A72" w:rsidP="00A32E20">
      <w:pPr>
        <w:spacing w:line="360" w:lineRule="auto"/>
        <w:jc w:val="both"/>
        <w:rPr>
          <w:rFonts w:ascii="Calibri Light" w:hAnsi="Calibri Light" w:cs="Calibri Light"/>
          <w:sz w:val="20"/>
          <w:szCs w:val="20"/>
        </w:rPr>
      </w:pPr>
      <w:r w:rsidRPr="00DD2B41">
        <w:rPr>
          <w:rFonts w:ascii="Calibri Light" w:hAnsi="Calibri Light" w:cs="Calibri Light"/>
          <w:sz w:val="20"/>
          <w:szCs w:val="20"/>
        </w:rPr>
        <w:t xml:space="preserve">I understand that I may withdraw from the study at any point with all records of my contribution removed without having to provide a reason. </w:t>
      </w:r>
    </w:p>
    <w:p w14:paraId="7032E599" w14:textId="77777777" w:rsidR="00B74A72" w:rsidRPr="00DD2B41" w:rsidRDefault="00B74A72" w:rsidP="00A32E20">
      <w:pPr>
        <w:jc w:val="both"/>
        <w:rPr>
          <w:rFonts w:ascii="Calibri Light" w:hAnsi="Calibri Light" w:cs="Calibri Light"/>
          <w:sz w:val="20"/>
          <w:szCs w:val="20"/>
        </w:rPr>
      </w:pPr>
    </w:p>
    <w:p w14:paraId="6B9F0A67" w14:textId="77777777" w:rsidR="00B74A72" w:rsidRPr="00DD2B41" w:rsidRDefault="00B74A72" w:rsidP="00A32E20">
      <w:pPr>
        <w:jc w:val="both"/>
        <w:rPr>
          <w:rFonts w:ascii="Calibri Light" w:hAnsi="Calibri Light" w:cs="Calibri Light"/>
          <w:sz w:val="20"/>
          <w:szCs w:val="20"/>
        </w:rPr>
      </w:pPr>
      <w:r w:rsidRPr="00DD2B41">
        <w:rPr>
          <w:rFonts w:ascii="Calibri Light" w:hAnsi="Calibri Light" w:cs="Calibri Light"/>
          <w:sz w:val="20"/>
          <w:szCs w:val="20"/>
        </w:rPr>
        <w:t>Interviewee Signature</w:t>
      </w:r>
      <w:r>
        <w:rPr>
          <w:rFonts w:ascii="Calibri Light" w:hAnsi="Calibri Light" w:cs="Calibri Light"/>
          <w:sz w:val="20"/>
          <w:szCs w:val="20"/>
        </w:rPr>
        <w:t xml:space="preserve"> - </w:t>
      </w:r>
      <w:r w:rsidRPr="00DD2B41">
        <w:rPr>
          <w:rFonts w:ascii="Calibri Light" w:hAnsi="Calibri Light" w:cs="Calibri Light"/>
        </w:rPr>
        <w:t>__________________________________</w:t>
      </w:r>
    </w:p>
    <w:p w14:paraId="4F5F057B" w14:textId="77777777" w:rsidR="00B74A72" w:rsidRPr="00DD2B41" w:rsidRDefault="00B74A72" w:rsidP="00A32E20">
      <w:pPr>
        <w:jc w:val="both"/>
        <w:rPr>
          <w:rFonts w:ascii="Calibri Light" w:hAnsi="Calibri Light" w:cs="Calibri Light"/>
          <w:sz w:val="20"/>
          <w:szCs w:val="20"/>
        </w:rPr>
      </w:pPr>
    </w:p>
    <w:p w14:paraId="0B622776" w14:textId="156D3A91" w:rsidR="00B74A72" w:rsidRPr="000309FF" w:rsidRDefault="00B74A72" w:rsidP="00A32E20">
      <w:pPr>
        <w:jc w:val="both"/>
        <w:rPr>
          <w:rFonts w:ascii="Baguet Script" w:hAnsi="Baguet Script" w:cs="Calibri Light"/>
          <w:sz w:val="20"/>
          <w:szCs w:val="20"/>
        </w:rPr>
      </w:pPr>
      <w:r w:rsidRPr="00DD2B41">
        <w:rPr>
          <w:rFonts w:ascii="Calibri Light" w:hAnsi="Calibri Light" w:cs="Calibri Light"/>
          <w:sz w:val="20"/>
          <w:szCs w:val="20"/>
        </w:rPr>
        <w:t>Interviewer Signature</w:t>
      </w:r>
      <w:r>
        <w:rPr>
          <w:rFonts w:ascii="Calibri Light" w:hAnsi="Calibri Light" w:cs="Calibri Light"/>
          <w:sz w:val="20"/>
          <w:szCs w:val="20"/>
        </w:rPr>
        <w:t xml:space="preserve"> </w:t>
      </w:r>
      <w:r w:rsidR="007469AB">
        <w:rPr>
          <w:rFonts w:ascii="Calibri Light" w:hAnsi="Calibri Light" w:cs="Calibri Light"/>
          <w:sz w:val="20"/>
          <w:szCs w:val="20"/>
        </w:rPr>
        <w:t xml:space="preserve">- </w:t>
      </w:r>
      <w:r w:rsidR="007469AB">
        <w:rPr>
          <w:rFonts w:ascii="Calibri Light" w:hAnsi="Calibri Light" w:cs="Calibri Light"/>
        </w:rPr>
        <w:t>HRMCogbill</w:t>
      </w:r>
      <w:r>
        <w:rPr>
          <w:rFonts w:ascii="Baguet Script" w:hAnsi="Baguet Script" w:cs="Calibri Light"/>
        </w:rPr>
        <w:t xml:space="preserve"> </w:t>
      </w:r>
    </w:p>
    <w:p w14:paraId="4F90A34C" w14:textId="77777777" w:rsidR="00B74A72" w:rsidRPr="00DD2B41" w:rsidRDefault="00B74A72" w:rsidP="00A32E20">
      <w:pPr>
        <w:jc w:val="both"/>
        <w:rPr>
          <w:rFonts w:ascii="Calibri Light" w:hAnsi="Calibri Light" w:cs="Calibri Light"/>
          <w:sz w:val="20"/>
          <w:szCs w:val="20"/>
        </w:rPr>
      </w:pPr>
    </w:p>
    <w:p w14:paraId="7AD574BF" w14:textId="77777777" w:rsidR="00B74A72" w:rsidRPr="00DD2B41" w:rsidRDefault="00B74A72" w:rsidP="00A32E20">
      <w:pPr>
        <w:jc w:val="both"/>
        <w:rPr>
          <w:rFonts w:ascii="Calibri Light" w:hAnsi="Calibri Light" w:cs="Calibri Light"/>
          <w:sz w:val="20"/>
          <w:szCs w:val="20"/>
        </w:rPr>
      </w:pPr>
      <w:r w:rsidRPr="00DD2B41">
        <w:rPr>
          <w:rFonts w:ascii="Calibri Light" w:hAnsi="Calibri Light" w:cs="Calibri Light"/>
          <w:sz w:val="20"/>
          <w:szCs w:val="20"/>
        </w:rPr>
        <w:t>Date of Interview</w:t>
      </w:r>
      <w:r>
        <w:rPr>
          <w:rFonts w:ascii="Calibri Light" w:hAnsi="Calibri Light" w:cs="Calibri Light"/>
          <w:sz w:val="20"/>
          <w:szCs w:val="20"/>
        </w:rPr>
        <w:t xml:space="preserve"> - </w:t>
      </w:r>
    </w:p>
    <w:p w14:paraId="69ECB0EE" w14:textId="77777777" w:rsidR="00B74A72" w:rsidRPr="00DD2B41" w:rsidRDefault="00B74A72" w:rsidP="00A32E20">
      <w:pPr>
        <w:jc w:val="both"/>
        <w:rPr>
          <w:rFonts w:ascii="Calibri Light" w:hAnsi="Calibri Light" w:cs="Calibri Light"/>
          <w:sz w:val="20"/>
          <w:szCs w:val="20"/>
        </w:rPr>
      </w:pPr>
    </w:p>
    <w:p w14:paraId="384C89E1" w14:textId="77777777" w:rsidR="00B74A72" w:rsidRPr="00DD2B41" w:rsidRDefault="00B74A72" w:rsidP="00A32E20">
      <w:pPr>
        <w:jc w:val="both"/>
        <w:rPr>
          <w:rFonts w:ascii="Calibri Light" w:hAnsi="Calibri Light" w:cs="Calibri Light"/>
          <w:sz w:val="20"/>
          <w:szCs w:val="20"/>
        </w:rPr>
      </w:pPr>
    </w:p>
    <w:p w14:paraId="6B525A65" w14:textId="77777777" w:rsidR="00B74A72" w:rsidRPr="000309FF" w:rsidRDefault="00B74A72" w:rsidP="00A32E20">
      <w:pPr>
        <w:jc w:val="both"/>
        <w:rPr>
          <w:rFonts w:ascii="Calibri Light" w:hAnsi="Calibri Light" w:cs="Calibri Light"/>
          <w:i/>
          <w:iCs/>
          <w:sz w:val="20"/>
          <w:szCs w:val="20"/>
        </w:rPr>
      </w:pPr>
      <w:r w:rsidRPr="00BA2893">
        <w:rPr>
          <w:rFonts w:ascii="Calibri Light" w:hAnsi="Calibri Light" w:cs="Calibri Light"/>
          <w:i/>
          <w:iCs/>
          <w:sz w:val="20"/>
          <w:szCs w:val="20"/>
        </w:rPr>
        <w:t>A copy of this agreement should be retained by both interviewer and interviewee.</w:t>
      </w:r>
    </w:p>
    <w:p w14:paraId="5162D6D7" w14:textId="77777777" w:rsidR="00B74A72" w:rsidRPr="000309FF" w:rsidRDefault="00B74A72" w:rsidP="00A32E20">
      <w:pPr>
        <w:jc w:val="both"/>
        <w:rPr>
          <w:rFonts w:ascii="Calibri Light" w:hAnsi="Calibri Light" w:cs="Calibri Light"/>
          <w:b/>
          <w:bCs/>
          <w:sz w:val="20"/>
          <w:szCs w:val="20"/>
          <w:u w:val="single"/>
        </w:rPr>
      </w:pPr>
      <w:r w:rsidRPr="00D24EE2">
        <w:rPr>
          <w:rFonts w:ascii="Century Gothic" w:hAnsi="Century Gothic"/>
          <w:b/>
          <w:bCs/>
          <w:noProof/>
          <w:sz w:val="20"/>
          <w:szCs w:val="20"/>
        </w:rPr>
        <w:drawing>
          <wp:anchor distT="0" distB="0" distL="114300" distR="114300" simplePos="0" relativeHeight="251662336" behindDoc="1" locked="0" layoutInCell="1" allowOverlap="1" wp14:anchorId="4117EC55" wp14:editId="4DD2587D">
            <wp:simplePos x="0" y="0"/>
            <wp:positionH relativeFrom="column">
              <wp:posOffset>2023534</wp:posOffset>
            </wp:positionH>
            <wp:positionV relativeFrom="paragraph">
              <wp:posOffset>0</wp:posOffset>
            </wp:positionV>
            <wp:extent cx="880110" cy="880110"/>
            <wp:effectExtent l="0" t="0" r="0" b="0"/>
            <wp:wrapTight wrapText="bothSides">
              <wp:wrapPolygon edited="0">
                <wp:start x="0" y="0"/>
                <wp:lineTo x="0" y="21195"/>
                <wp:lineTo x="21195" y="21195"/>
                <wp:lineTo x="21195" y="0"/>
                <wp:lineTo x="0" y="0"/>
              </wp:wrapPolygon>
            </wp:wrapTight>
            <wp:docPr id="3" name="Picture 18" descr="Logo&#10;&#10;Description automatically generated">
              <a:extLst xmlns:a="http://schemas.openxmlformats.org/drawingml/2006/main">
                <a:ext uri="{FF2B5EF4-FFF2-40B4-BE49-F238E27FC236}">
                  <a16:creationId xmlns:a16="http://schemas.microsoft.com/office/drawing/2014/main" id="{6EE0E2F0-39E1-6846-AF33-A6B1725514C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8" descr="Logo&#10;&#10;Description automatically generated">
                      <a:extLst>
                        <a:ext uri="{FF2B5EF4-FFF2-40B4-BE49-F238E27FC236}">
                          <a16:creationId xmlns:a16="http://schemas.microsoft.com/office/drawing/2014/main" id="{6EE0E2F0-39E1-6846-AF33-A6B1725514C7}"/>
                        </a:ext>
                      </a:extLst>
                    </pic:cNvPr>
                    <pic:cNvPicPr>
                      <a:picLocks noChangeAspect="1"/>
                    </pic:cNvPicPr>
                  </pic:nvPicPr>
                  <pic:blipFill>
                    <a:blip r:embed="rId24" cstate="print">
                      <a:alphaModFix amt="85000"/>
                      <a:extLst>
                        <a:ext uri="{28A0092B-C50C-407E-A947-70E740481C1C}">
                          <a14:useLocalDpi xmlns:a14="http://schemas.microsoft.com/office/drawing/2010/main" val="0"/>
                        </a:ext>
                      </a:extLst>
                    </a:blip>
                    <a:stretch>
                      <a:fillRect/>
                    </a:stretch>
                  </pic:blipFill>
                  <pic:spPr>
                    <a:xfrm>
                      <a:off x="0" y="0"/>
                      <a:ext cx="880110" cy="880110"/>
                    </a:xfrm>
                    <a:prstGeom prst="rect">
                      <a:avLst/>
                    </a:prstGeom>
                  </pic:spPr>
                </pic:pic>
              </a:graphicData>
            </a:graphic>
            <wp14:sizeRelH relativeFrom="page">
              <wp14:pctWidth>0</wp14:pctWidth>
            </wp14:sizeRelH>
            <wp14:sizeRelV relativeFrom="page">
              <wp14:pctHeight>0</wp14:pctHeight>
            </wp14:sizeRelV>
          </wp:anchor>
        </w:drawing>
      </w:r>
      <w:r>
        <w:rPr>
          <w:i/>
          <w:iCs/>
          <w:noProof/>
          <w:lang w:eastAsia="en-GB"/>
        </w:rPr>
        <w:drawing>
          <wp:inline distT="0" distB="0" distL="0" distR="0" wp14:anchorId="1999848F" wp14:editId="317F30ED">
            <wp:extent cx="1809750" cy="723900"/>
            <wp:effectExtent l="0" t="0" r="0" b="0"/>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1809750" cy="723900"/>
                    </a:xfrm>
                    <a:prstGeom prst="rect">
                      <a:avLst/>
                    </a:prstGeom>
                  </pic:spPr>
                </pic:pic>
              </a:graphicData>
            </a:graphic>
          </wp:inline>
        </w:drawing>
      </w:r>
    </w:p>
    <w:p w14:paraId="57D8E393" w14:textId="77777777" w:rsidR="00B74A72" w:rsidRDefault="00B74A72" w:rsidP="00A32E20">
      <w:pPr>
        <w:autoSpaceDE w:val="0"/>
        <w:autoSpaceDN w:val="0"/>
        <w:adjustRightInd w:val="0"/>
        <w:spacing w:line="360" w:lineRule="auto"/>
        <w:jc w:val="both"/>
        <w:rPr>
          <w:rFonts w:ascii="Calibri Light" w:hAnsi="Calibri Light" w:cs="Calibri Light"/>
          <w:b/>
          <w:bCs/>
          <w:sz w:val="20"/>
          <w:szCs w:val="20"/>
          <w:u w:val="single"/>
        </w:rPr>
      </w:pPr>
    </w:p>
    <w:p w14:paraId="369F66B4" w14:textId="77777777" w:rsidR="00B74A72" w:rsidRPr="00BA2893" w:rsidRDefault="00B74A72" w:rsidP="00A32E20">
      <w:pPr>
        <w:autoSpaceDE w:val="0"/>
        <w:autoSpaceDN w:val="0"/>
        <w:adjustRightInd w:val="0"/>
        <w:spacing w:line="360" w:lineRule="auto"/>
        <w:jc w:val="both"/>
        <w:rPr>
          <w:rFonts w:ascii="Baguet Script" w:hAnsi="Baguet Script"/>
          <w:sz w:val="44"/>
          <w:szCs w:val="44"/>
        </w:rPr>
      </w:pPr>
      <w:r w:rsidRPr="00284303">
        <w:rPr>
          <w:rFonts w:ascii="Baguet Script" w:hAnsi="Baguet Script"/>
          <w:sz w:val="44"/>
          <w:szCs w:val="44"/>
        </w:rPr>
        <w:t>Participant Agreement Form</w:t>
      </w:r>
      <w:r>
        <w:rPr>
          <w:rFonts w:ascii="Baguet Script" w:hAnsi="Baguet Script"/>
          <w:sz w:val="44"/>
          <w:szCs w:val="44"/>
        </w:rPr>
        <w:t xml:space="preserve"> – Focus Group  </w:t>
      </w:r>
    </w:p>
    <w:p w14:paraId="1C33DB3D" w14:textId="77777777" w:rsidR="00B74A72" w:rsidRPr="000309FF" w:rsidRDefault="00B74A72" w:rsidP="00A32E20">
      <w:pPr>
        <w:autoSpaceDE w:val="0"/>
        <w:autoSpaceDN w:val="0"/>
        <w:adjustRightInd w:val="0"/>
        <w:spacing w:line="480" w:lineRule="auto"/>
        <w:jc w:val="both"/>
        <w:rPr>
          <w:rFonts w:ascii="Calibri Light" w:hAnsi="Calibri Light" w:cs="Calibri Light"/>
          <w:sz w:val="20"/>
          <w:szCs w:val="20"/>
        </w:rPr>
      </w:pPr>
      <w:r w:rsidRPr="000309FF">
        <w:rPr>
          <w:rFonts w:ascii="Calibri Light" w:hAnsi="Calibri Light" w:cs="Calibri Light"/>
          <w:sz w:val="20"/>
          <w:szCs w:val="20"/>
        </w:rPr>
        <w:t>Participant Name - __________________________________</w:t>
      </w:r>
    </w:p>
    <w:p w14:paraId="0C6E7074" w14:textId="77777777" w:rsidR="00B74A72" w:rsidRPr="000309FF" w:rsidRDefault="00B74A72" w:rsidP="00A32E20">
      <w:pPr>
        <w:autoSpaceDE w:val="0"/>
        <w:autoSpaceDN w:val="0"/>
        <w:adjustRightInd w:val="0"/>
        <w:spacing w:line="480" w:lineRule="auto"/>
        <w:jc w:val="both"/>
        <w:rPr>
          <w:rFonts w:ascii="Calibri Light" w:hAnsi="Calibri Light" w:cs="Calibri Light"/>
          <w:sz w:val="20"/>
          <w:szCs w:val="20"/>
        </w:rPr>
      </w:pPr>
      <w:r w:rsidRPr="000309FF">
        <w:rPr>
          <w:rFonts w:ascii="Calibri Light" w:hAnsi="Calibri Light" w:cs="Calibri Light"/>
          <w:sz w:val="20"/>
          <w:szCs w:val="20"/>
        </w:rPr>
        <w:t>Child’s Name - __________________________________</w:t>
      </w:r>
    </w:p>
    <w:p w14:paraId="03DCDBF3" w14:textId="77777777" w:rsidR="00B74A72" w:rsidRPr="000309FF" w:rsidRDefault="00B74A72" w:rsidP="00A32E20">
      <w:pPr>
        <w:autoSpaceDE w:val="0"/>
        <w:autoSpaceDN w:val="0"/>
        <w:adjustRightInd w:val="0"/>
        <w:spacing w:line="480" w:lineRule="auto"/>
        <w:jc w:val="both"/>
        <w:rPr>
          <w:rFonts w:ascii="Calibri Light" w:hAnsi="Calibri Light" w:cs="Calibri Light"/>
          <w:sz w:val="20"/>
          <w:szCs w:val="20"/>
        </w:rPr>
      </w:pPr>
      <w:r w:rsidRPr="000309FF">
        <w:rPr>
          <w:rFonts w:ascii="Calibri Light" w:hAnsi="Calibri Light" w:cs="Calibri Light"/>
          <w:sz w:val="20"/>
          <w:szCs w:val="20"/>
        </w:rPr>
        <w:t xml:space="preserve">Interviewer Name – Hannah Cogbill </w:t>
      </w:r>
    </w:p>
    <w:p w14:paraId="4AEEA988" w14:textId="77777777" w:rsidR="00B74A72" w:rsidRPr="000309FF" w:rsidRDefault="00B74A72" w:rsidP="00A32E20">
      <w:pPr>
        <w:autoSpaceDE w:val="0"/>
        <w:autoSpaceDN w:val="0"/>
        <w:adjustRightInd w:val="0"/>
        <w:spacing w:line="480" w:lineRule="auto"/>
        <w:jc w:val="both"/>
        <w:rPr>
          <w:rFonts w:ascii="Calibri Light" w:hAnsi="Calibri Light" w:cs="Calibri Light"/>
          <w:sz w:val="20"/>
          <w:szCs w:val="20"/>
        </w:rPr>
      </w:pPr>
      <w:r w:rsidRPr="000309FF">
        <w:rPr>
          <w:rFonts w:ascii="Calibri Light" w:hAnsi="Calibri Light" w:cs="Calibri Light"/>
          <w:sz w:val="20"/>
          <w:szCs w:val="20"/>
        </w:rPr>
        <w:t xml:space="preserve">Interviewer Programme of Study – Doctorate in Professional Practice </w:t>
      </w:r>
    </w:p>
    <w:p w14:paraId="40EA9F59" w14:textId="77777777" w:rsidR="00B74A72" w:rsidRPr="000309FF" w:rsidRDefault="00B74A72" w:rsidP="00A32E20">
      <w:pPr>
        <w:autoSpaceDE w:val="0"/>
        <w:autoSpaceDN w:val="0"/>
        <w:adjustRightInd w:val="0"/>
        <w:spacing w:line="480" w:lineRule="auto"/>
        <w:jc w:val="both"/>
        <w:rPr>
          <w:rFonts w:ascii="Calibri Light" w:hAnsi="Calibri Light" w:cs="Calibri Light"/>
          <w:sz w:val="20"/>
          <w:szCs w:val="20"/>
        </w:rPr>
      </w:pPr>
      <w:r w:rsidRPr="000309FF">
        <w:rPr>
          <w:rFonts w:ascii="Calibri Light" w:hAnsi="Calibri Light" w:cs="Calibri Light"/>
          <w:sz w:val="20"/>
          <w:szCs w:val="20"/>
        </w:rPr>
        <w:t>Research Learning Tutor - Dr Alex Bell, UWTSD</w:t>
      </w:r>
    </w:p>
    <w:p w14:paraId="03EFE41D" w14:textId="77777777" w:rsidR="00B74A72" w:rsidRDefault="00B74A72" w:rsidP="00A32E20">
      <w:pPr>
        <w:autoSpaceDE w:val="0"/>
        <w:autoSpaceDN w:val="0"/>
        <w:adjustRightInd w:val="0"/>
        <w:spacing w:line="360" w:lineRule="auto"/>
        <w:jc w:val="both"/>
        <w:rPr>
          <w:rFonts w:ascii="Calibri Light" w:hAnsi="Calibri Light" w:cs="Calibri Light"/>
          <w:b/>
          <w:bCs/>
          <w:sz w:val="20"/>
          <w:szCs w:val="20"/>
          <w:u w:val="single"/>
        </w:rPr>
      </w:pPr>
    </w:p>
    <w:p w14:paraId="250EEAA7" w14:textId="163D6586" w:rsidR="00B74A72" w:rsidRPr="000309FF" w:rsidRDefault="00B74A72" w:rsidP="00A32E20">
      <w:pPr>
        <w:autoSpaceDE w:val="0"/>
        <w:autoSpaceDN w:val="0"/>
        <w:adjustRightInd w:val="0"/>
        <w:spacing w:line="360" w:lineRule="auto"/>
        <w:jc w:val="both"/>
        <w:rPr>
          <w:rFonts w:ascii="Calibri Light" w:hAnsi="Calibri Light" w:cs="Calibri Light"/>
          <w:b/>
          <w:bCs/>
          <w:sz w:val="20"/>
          <w:szCs w:val="20"/>
          <w:u w:val="single"/>
        </w:rPr>
      </w:pPr>
      <w:r w:rsidRPr="000309FF">
        <w:rPr>
          <w:rFonts w:ascii="Calibri Light" w:hAnsi="Calibri Light" w:cs="Calibri Light"/>
          <w:b/>
          <w:bCs/>
          <w:sz w:val="20"/>
          <w:szCs w:val="20"/>
          <w:u w:val="single"/>
        </w:rPr>
        <w:t xml:space="preserve">Participation Agreement to be participate in a focus group with </w:t>
      </w:r>
      <w:r w:rsidR="007469AB" w:rsidRPr="000309FF">
        <w:rPr>
          <w:rFonts w:ascii="Calibri Light" w:hAnsi="Calibri Light" w:cs="Calibri Light"/>
          <w:b/>
          <w:bCs/>
          <w:sz w:val="20"/>
          <w:szCs w:val="20"/>
          <w:u w:val="single"/>
        </w:rPr>
        <w:t>peers:</w:t>
      </w:r>
      <w:r w:rsidRPr="000309FF">
        <w:rPr>
          <w:rFonts w:ascii="Calibri Light" w:hAnsi="Calibri Light" w:cs="Calibri Light"/>
          <w:b/>
          <w:bCs/>
          <w:sz w:val="20"/>
          <w:szCs w:val="20"/>
          <w:u w:val="single"/>
        </w:rPr>
        <w:t xml:space="preserve"> </w:t>
      </w:r>
      <w:r w:rsidRPr="000309FF">
        <w:rPr>
          <w:rFonts w:ascii="Calibri Light" w:hAnsi="Calibri Light" w:cs="Calibri Light"/>
          <w:i/>
          <w:iCs/>
          <w:sz w:val="20"/>
          <w:szCs w:val="20"/>
        </w:rPr>
        <w:t xml:space="preserve">Signed on behalf of your child </w:t>
      </w:r>
      <w:r w:rsidR="007469AB" w:rsidRPr="000309FF">
        <w:rPr>
          <w:rFonts w:ascii="Calibri Light" w:hAnsi="Calibri Light" w:cs="Calibri Light"/>
          <w:i/>
          <w:iCs/>
          <w:sz w:val="20"/>
          <w:szCs w:val="20"/>
        </w:rPr>
        <w:t>who</w:t>
      </w:r>
      <w:r w:rsidRPr="000309FF">
        <w:rPr>
          <w:rFonts w:ascii="Calibri Light" w:hAnsi="Calibri Light" w:cs="Calibri Light"/>
          <w:i/>
          <w:iCs/>
          <w:sz w:val="20"/>
          <w:szCs w:val="20"/>
        </w:rPr>
        <w:t xml:space="preserve"> is under 16 years old.</w:t>
      </w:r>
      <w:r w:rsidRPr="000309FF">
        <w:rPr>
          <w:rFonts w:ascii="Calibri Light" w:hAnsi="Calibri Light" w:cs="Calibri Light"/>
          <w:b/>
          <w:bCs/>
          <w:sz w:val="20"/>
          <w:szCs w:val="20"/>
          <w:u w:val="single"/>
        </w:rPr>
        <w:t xml:space="preserve"> </w:t>
      </w:r>
    </w:p>
    <w:p w14:paraId="484CD266" w14:textId="77777777" w:rsidR="00B74A72" w:rsidRDefault="00B74A72" w:rsidP="00A32E20">
      <w:pPr>
        <w:jc w:val="both"/>
        <w:rPr>
          <w:rFonts w:ascii="Calibri Light" w:hAnsi="Calibri Light" w:cs="Calibri Light"/>
          <w:sz w:val="20"/>
          <w:szCs w:val="20"/>
        </w:rPr>
      </w:pPr>
    </w:p>
    <w:p w14:paraId="463062B4" w14:textId="4C7D322B" w:rsidR="00B74A72" w:rsidRPr="00284303" w:rsidRDefault="00B74A72" w:rsidP="00A32E20">
      <w:pPr>
        <w:spacing w:line="360" w:lineRule="auto"/>
        <w:jc w:val="both"/>
        <w:rPr>
          <w:rFonts w:ascii="Calibri Light" w:hAnsi="Calibri Light" w:cs="Calibri Light"/>
          <w:color w:val="000000" w:themeColor="text1"/>
          <w:sz w:val="20"/>
          <w:szCs w:val="20"/>
        </w:rPr>
      </w:pPr>
      <w:r w:rsidRPr="00284303">
        <w:rPr>
          <w:rFonts w:ascii="Calibri Light" w:hAnsi="Calibri Light" w:cs="Calibri Light"/>
          <w:sz w:val="20"/>
          <w:szCs w:val="20"/>
        </w:rPr>
        <w:t xml:space="preserve">I agree </w:t>
      </w:r>
      <w:r>
        <w:rPr>
          <w:rFonts w:ascii="Calibri Light" w:hAnsi="Calibri Light" w:cs="Calibri Light"/>
          <w:sz w:val="20"/>
          <w:szCs w:val="20"/>
        </w:rPr>
        <w:t>for ______________________ to</w:t>
      </w:r>
      <w:r w:rsidRPr="00284303">
        <w:rPr>
          <w:rFonts w:ascii="Calibri Light" w:hAnsi="Calibri Light" w:cs="Calibri Light"/>
          <w:sz w:val="20"/>
          <w:szCs w:val="20"/>
        </w:rPr>
        <w:t xml:space="preserve"> participate in </w:t>
      </w:r>
      <w:r>
        <w:rPr>
          <w:rFonts w:ascii="Calibri Light" w:hAnsi="Calibri Light" w:cs="Calibri Light"/>
          <w:sz w:val="20"/>
          <w:szCs w:val="20"/>
        </w:rPr>
        <w:t>the</w:t>
      </w:r>
      <w:r w:rsidRPr="00284303">
        <w:rPr>
          <w:rFonts w:ascii="Calibri Light" w:hAnsi="Calibri Light" w:cs="Calibri Light"/>
          <w:sz w:val="20"/>
          <w:szCs w:val="20"/>
        </w:rPr>
        <w:t xml:space="preserve"> </w:t>
      </w:r>
      <w:r>
        <w:rPr>
          <w:rFonts w:ascii="Calibri Light" w:hAnsi="Calibri Light" w:cs="Calibri Light"/>
          <w:sz w:val="20"/>
          <w:szCs w:val="20"/>
        </w:rPr>
        <w:t xml:space="preserve">qualitative </w:t>
      </w:r>
      <w:r w:rsidRPr="00284303">
        <w:rPr>
          <w:rFonts w:ascii="Calibri Light" w:hAnsi="Calibri Light" w:cs="Calibri Light"/>
          <w:sz w:val="20"/>
          <w:szCs w:val="20"/>
        </w:rPr>
        <w:t xml:space="preserve">research study </w:t>
      </w:r>
      <w:r>
        <w:rPr>
          <w:rFonts w:ascii="Calibri Light" w:hAnsi="Calibri Light" w:cs="Calibri Light"/>
          <w:sz w:val="20"/>
          <w:szCs w:val="20"/>
        </w:rPr>
        <w:t xml:space="preserve">by Hannah Cogbill </w:t>
      </w:r>
      <w:r w:rsidRPr="00284303">
        <w:rPr>
          <w:rFonts w:ascii="Calibri Light" w:hAnsi="Calibri Light" w:cs="Calibri Light"/>
          <w:b/>
          <w:bCs/>
          <w:color w:val="000000" w:themeColor="text1"/>
          <w:sz w:val="20"/>
          <w:szCs w:val="20"/>
        </w:rPr>
        <w:t xml:space="preserve">to develop an understanding of the impact of being a community school on </w:t>
      </w:r>
      <w:r w:rsidR="007469AB" w:rsidRPr="00284303">
        <w:rPr>
          <w:rFonts w:ascii="Calibri Light" w:hAnsi="Calibri Light" w:cs="Calibri Light"/>
          <w:b/>
          <w:bCs/>
          <w:color w:val="000000" w:themeColor="text1"/>
          <w:sz w:val="20"/>
          <w:szCs w:val="20"/>
        </w:rPr>
        <w:t>learners’</w:t>
      </w:r>
      <w:r w:rsidRPr="00284303">
        <w:rPr>
          <w:rFonts w:ascii="Calibri Light" w:hAnsi="Calibri Light" w:cs="Calibri Light"/>
          <w:b/>
          <w:bCs/>
          <w:color w:val="000000" w:themeColor="text1"/>
          <w:sz w:val="20"/>
          <w:szCs w:val="20"/>
        </w:rPr>
        <w:t xml:space="preserve"> wellbeing</w:t>
      </w:r>
      <w:r>
        <w:rPr>
          <w:rFonts w:ascii="Calibri Light" w:hAnsi="Calibri Light" w:cs="Calibri Light"/>
          <w:b/>
          <w:bCs/>
          <w:color w:val="000000" w:themeColor="text1"/>
          <w:sz w:val="20"/>
          <w:szCs w:val="20"/>
        </w:rPr>
        <w:t xml:space="preserve">. </w:t>
      </w:r>
      <w:r w:rsidRPr="00284303">
        <w:rPr>
          <w:rFonts w:ascii="Calibri Light" w:hAnsi="Calibri Light" w:cs="Calibri Light"/>
          <w:sz w:val="20"/>
          <w:szCs w:val="20"/>
        </w:rPr>
        <w:t xml:space="preserve">I understand that the purpose of this study is to examine my </w:t>
      </w:r>
      <w:r>
        <w:rPr>
          <w:rFonts w:ascii="Calibri Light" w:hAnsi="Calibri Light" w:cs="Calibri Light"/>
          <w:sz w:val="20"/>
          <w:szCs w:val="20"/>
        </w:rPr>
        <w:t xml:space="preserve">child’s </w:t>
      </w:r>
      <w:r w:rsidRPr="00284303">
        <w:rPr>
          <w:rFonts w:ascii="Calibri Light" w:hAnsi="Calibri Light" w:cs="Calibri Light"/>
          <w:sz w:val="20"/>
          <w:szCs w:val="20"/>
        </w:rPr>
        <w:t xml:space="preserve">experiences/understanding of </w:t>
      </w:r>
      <w:r>
        <w:rPr>
          <w:rFonts w:ascii="Calibri Light" w:hAnsi="Calibri Light" w:cs="Calibri Light"/>
          <w:sz w:val="20"/>
          <w:szCs w:val="20"/>
        </w:rPr>
        <w:t>the impact of family engagement on their wellbeing</w:t>
      </w:r>
      <w:r w:rsidRPr="00284303">
        <w:rPr>
          <w:rFonts w:ascii="Calibri Light" w:hAnsi="Calibri Light" w:cs="Calibri Light"/>
          <w:sz w:val="20"/>
          <w:szCs w:val="20"/>
        </w:rPr>
        <w:t xml:space="preserve">.  I understand that this will involve </w:t>
      </w:r>
      <w:r>
        <w:rPr>
          <w:rFonts w:ascii="Calibri Light" w:hAnsi="Calibri Light" w:cs="Calibri Light"/>
          <w:sz w:val="20"/>
          <w:szCs w:val="20"/>
        </w:rPr>
        <w:t xml:space="preserve">my child participating in a short </w:t>
      </w:r>
      <w:r w:rsidR="007469AB">
        <w:rPr>
          <w:rFonts w:ascii="Calibri Light" w:hAnsi="Calibri Light" w:cs="Calibri Light"/>
          <w:sz w:val="20"/>
          <w:szCs w:val="20"/>
        </w:rPr>
        <w:t>30-minute</w:t>
      </w:r>
      <w:r>
        <w:rPr>
          <w:rFonts w:ascii="Calibri Light" w:hAnsi="Calibri Light" w:cs="Calibri Light"/>
          <w:sz w:val="20"/>
          <w:szCs w:val="20"/>
        </w:rPr>
        <w:t xml:space="preserve"> focus group with their peers. </w:t>
      </w:r>
    </w:p>
    <w:p w14:paraId="49477074" w14:textId="77777777" w:rsidR="00B74A72" w:rsidRPr="00284303" w:rsidRDefault="00B74A72" w:rsidP="00A32E20">
      <w:pPr>
        <w:spacing w:line="360" w:lineRule="auto"/>
        <w:jc w:val="both"/>
        <w:rPr>
          <w:rFonts w:ascii="Calibri Light" w:hAnsi="Calibri Light" w:cs="Calibri Light"/>
          <w:sz w:val="22"/>
          <w:szCs w:val="22"/>
        </w:rPr>
      </w:pPr>
    </w:p>
    <w:p w14:paraId="54B1DC8B" w14:textId="77777777" w:rsidR="00B74A72" w:rsidRPr="00DD2B41" w:rsidRDefault="00B74A72" w:rsidP="00A32E20">
      <w:pPr>
        <w:spacing w:line="360" w:lineRule="auto"/>
        <w:jc w:val="both"/>
        <w:rPr>
          <w:rFonts w:ascii="Calibri Light" w:hAnsi="Calibri Light" w:cs="Calibri Light"/>
          <w:sz w:val="20"/>
          <w:szCs w:val="20"/>
        </w:rPr>
      </w:pPr>
      <w:r w:rsidRPr="00DD2B41">
        <w:rPr>
          <w:rFonts w:ascii="Calibri Light" w:hAnsi="Calibri Light" w:cs="Calibri Light"/>
          <w:sz w:val="20"/>
          <w:szCs w:val="20"/>
        </w:rPr>
        <w:t xml:space="preserve">I understand that this </w:t>
      </w:r>
      <w:r>
        <w:rPr>
          <w:rFonts w:ascii="Calibri Light" w:hAnsi="Calibri Light" w:cs="Calibri Light"/>
          <w:sz w:val="20"/>
          <w:szCs w:val="20"/>
        </w:rPr>
        <w:t>focus group</w:t>
      </w:r>
      <w:r w:rsidRPr="00DD2B41">
        <w:rPr>
          <w:rFonts w:ascii="Calibri Light" w:hAnsi="Calibri Light" w:cs="Calibri Light"/>
          <w:sz w:val="20"/>
          <w:szCs w:val="20"/>
        </w:rPr>
        <w:t xml:space="preserve"> will be </w:t>
      </w:r>
      <w:r>
        <w:rPr>
          <w:rFonts w:ascii="Calibri Light" w:hAnsi="Calibri Light" w:cs="Calibri Light"/>
          <w:sz w:val="20"/>
          <w:szCs w:val="20"/>
        </w:rPr>
        <w:t>filmed</w:t>
      </w:r>
      <w:r w:rsidRPr="00DD2B41">
        <w:rPr>
          <w:rFonts w:ascii="Calibri Light" w:hAnsi="Calibri Light" w:cs="Calibri Light"/>
          <w:sz w:val="20"/>
          <w:szCs w:val="20"/>
        </w:rPr>
        <w:t xml:space="preserve"> for use only </w:t>
      </w:r>
      <w:r>
        <w:rPr>
          <w:rFonts w:ascii="Calibri Light" w:hAnsi="Calibri Light" w:cs="Calibri Light"/>
          <w:sz w:val="20"/>
          <w:szCs w:val="20"/>
        </w:rPr>
        <w:t>by</w:t>
      </w:r>
      <w:r w:rsidRPr="00DD2B41">
        <w:rPr>
          <w:rFonts w:ascii="Calibri Light" w:hAnsi="Calibri Light" w:cs="Calibri Light"/>
          <w:sz w:val="20"/>
          <w:szCs w:val="20"/>
        </w:rPr>
        <w:t xml:space="preserve"> </w:t>
      </w:r>
      <w:r>
        <w:rPr>
          <w:rFonts w:ascii="Calibri Light" w:hAnsi="Calibri Light" w:cs="Calibri Light"/>
          <w:sz w:val="20"/>
          <w:szCs w:val="20"/>
        </w:rPr>
        <w:t>Hannah Cogbill in her Research Article</w:t>
      </w:r>
      <w:r w:rsidRPr="00DD2B41">
        <w:rPr>
          <w:rFonts w:ascii="Calibri Light" w:hAnsi="Calibri Light" w:cs="Calibri Light"/>
          <w:sz w:val="20"/>
          <w:szCs w:val="20"/>
        </w:rPr>
        <w:t xml:space="preserve"> </w:t>
      </w:r>
      <w:r>
        <w:rPr>
          <w:rFonts w:ascii="Calibri Light" w:hAnsi="Calibri Light" w:cs="Calibri Light"/>
          <w:sz w:val="20"/>
          <w:szCs w:val="20"/>
        </w:rPr>
        <w:t>for the</w:t>
      </w:r>
      <w:r w:rsidRPr="00DD2B41">
        <w:rPr>
          <w:rFonts w:ascii="Calibri Light" w:hAnsi="Calibri Light" w:cs="Calibri Light"/>
          <w:sz w:val="20"/>
          <w:szCs w:val="20"/>
        </w:rPr>
        <w:t xml:space="preserve"> DProf programme at the University of Wales Trinity Saint David.</w:t>
      </w:r>
    </w:p>
    <w:p w14:paraId="4666A87F" w14:textId="77777777" w:rsidR="00B74A72" w:rsidRPr="00DD2B41" w:rsidRDefault="00B74A72" w:rsidP="00A32E20">
      <w:pPr>
        <w:spacing w:line="360" w:lineRule="auto"/>
        <w:jc w:val="both"/>
        <w:rPr>
          <w:rFonts w:ascii="Calibri Light" w:hAnsi="Calibri Light" w:cs="Calibri Light"/>
          <w:sz w:val="20"/>
          <w:szCs w:val="20"/>
        </w:rPr>
      </w:pPr>
    </w:p>
    <w:p w14:paraId="6B5AEE78" w14:textId="77777777" w:rsidR="00B74A72" w:rsidRPr="00BA2893" w:rsidRDefault="00B74A72" w:rsidP="00A32E20">
      <w:pPr>
        <w:spacing w:line="360" w:lineRule="auto"/>
        <w:jc w:val="both"/>
        <w:rPr>
          <w:rFonts w:ascii="Calibri Light" w:hAnsi="Calibri Light" w:cs="Calibri Light"/>
          <w:sz w:val="20"/>
          <w:szCs w:val="20"/>
        </w:rPr>
      </w:pPr>
      <w:r w:rsidRPr="00DD2B41">
        <w:rPr>
          <w:rFonts w:ascii="Calibri Light" w:hAnsi="Calibri Light" w:cs="Calibri Light"/>
          <w:sz w:val="20"/>
          <w:szCs w:val="20"/>
        </w:rPr>
        <w:t>I understand that my</w:t>
      </w:r>
      <w:r>
        <w:rPr>
          <w:rFonts w:ascii="Calibri Light" w:hAnsi="Calibri Light" w:cs="Calibri Light"/>
          <w:sz w:val="20"/>
          <w:szCs w:val="20"/>
        </w:rPr>
        <w:t xml:space="preserve"> child’s</w:t>
      </w:r>
      <w:r w:rsidRPr="00DD2B41">
        <w:rPr>
          <w:rFonts w:ascii="Calibri Light" w:hAnsi="Calibri Light" w:cs="Calibri Light"/>
          <w:sz w:val="20"/>
          <w:szCs w:val="20"/>
        </w:rPr>
        <w:t xml:space="preserve"> name or any reference to </w:t>
      </w:r>
      <w:r>
        <w:rPr>
          <w:rFonts w:ascii="Calibri Light" w:hAnsi="Calibri Light" w:cs="Calibri Light"/>
          <w:sz w:val="20"/>
          <w:szCs w:val="20"/>
        </w:rPr>
        <w:t>their</w:t>
      </w:r>
      <w:r w:rsidRPr="00DD2B41">
        <w:rPr>
          <w:rFonts w:ascii="Calibri Light" w:hAnsi="Calibri Light" w:cs="Calibri Light"/>
          <w:sz w:val="20"/>
          <w:szCs w:val="20"/>
        </w:rPr>
        <w:t xml:space="preserve"> identity will be kept anonymous in this study and for any subsequent publications I will be asked again </w:t>
      </w:r>
      <w:r>
        <w:rPr>
          <w:rFonts w:ascii="Calibri Light" w:hAnsi="Calibri Light" w:cs="Calibri Light"/>
          <w:sz w:val="20"/>
          <w:szCs w:val="20"/>
        </w:rPr>
        <w:t>for</w:t>
      </w:r>
      <w:r w:rsidRPr="00DD2B41">
        <w:rPr>
          <w:rFonts w:ascii="Calibri Light" w:hAnsi="Calibri Light" w:cs="Calibri Light"/>
          <w:sz w:val="20"/>
          <w:szCs w:val="20"/>
        </w:rPr>
        <w:t xml:space="preserve"> consent.  I understand that use storage of the recordings relating to this </w:t>
      </w:r>
      <w:r>
        <w:rPr>
          <w:rFonts w:ascii="Calibri Light" w:hAnsi="Calibri Light" w:cs="Calibri Light"/>
          <w:sz w:val="20"/>
          <w:szCs w:val="20"/>
        </w:rPr>
        <w:t>focus group</w:t>
      </w:r>
      <w:r w:rsidRPr="00DD2B41">
        <w:rPr>
          <w:rFonts w:ascii="Calibri Light" w:hAnsi="Calibri Light" w:cs="Calibri Light"/>
          <w:sz w:val="20"/>
          <w:szCs w:val="20"/>
        </w:rPr>
        <w:t xml:space="preserve"> will be anonymous; not be used for any other purpose than this study and will be subsequently destroyed after the use intended here.</w:t>
      </w:r>
    </w:p>
    <w:p w14:paraId="1A7B65BC" w14:textId="77777777" w:rsidR="00B74A72" w:rsidRDefault="00B74A72" w:rsidP="00A32E20">
      <w:pPr>
        <w:jc w:val="both"/>
        <w:rPr>
          <w:rFonts w:ascii="Calibri Light" w:hAnsi="Calibri Light" w:cs="Calibri Light"/>
          <w:sz w:val="20"/>
          <w:szCs w:val="20"/>
        </w:rPr>
      </w:pPr>
    </w:p>
    <w:p w14:paraId="0AFAA5C2" w14:textId="0CFDECF6" w:rsidR="00B74A72" w:rsidRPr="00DD2B41" w:rsidRDefault="00B74A72" w:rsidP="00A32E20">
      <w:pPr>
        <w:spacing w:line="360" w:lineRule="auto"/>
        <w:jc w:val="both"/>
        <w:rPr>
          <w:rFonts w:ascii="Calibri Light" w:hAnsi="Calibri Light" w:cs="Calibri Light"/>
          <w:sz w:val="20"/>
          <w:szCs w:val="20"/>
        </w:rPr>
      </w:pPr>
      <w:r w:rsidRPr="00DD2B41">
        <w:rPr>
          <w:rFonts w:ascii="Calibri Light" w:hAnsi="Calibri Light" w:cs="Calibri Light"/>
          <w:sz w:val="20"/>
          <w:szCs w:val="20"/>
        </w:rPr>
        <w:t xml:space="preserve">I understand that </w:t>
      </w:r>
      <w:r>
        <w:rPr>
          <w:rFonts w:ascii="Calibri Light" w:hAnsi="Calibri Light" w:cs="Calibri Light"/>
          <w:sz w:val="20"/>
          <w:szCs w:val="20"/>
        </w:rPr>
        <w:t xml:space="preserve">my child </w:t>
      </w:r>
      <w:r w:rsidRPr="00DD2B41">
        <w:rPr>
          <w:rFonts w:ascii="Calibri Light" w:hAnsi="Calibri Light" w:cs="Calibri Light"/>
          <w:sz w:val="20"/>
          <w:szCs w:val="20"/>
        </w:rPr>
        <w:t xml:space="preserve">may withdraw from the study at any point with all records of </w:t>
      </w:r>
      <w:r>
        <w:rPr>
          <w:rFonts w:ascii="Calibri Light" w:hAnsi="Calibri Light" w:cs="Calibri Light"/>
          <w:sz w:val="20"/>
          <w:szCs w:val="20"/>
        </w:rPr>
        <w:t>their</w:t>
      </w:r>
      <w:r w:rsidRPr="00DD2B41">
        <w:rPr>
          <w:rFonts w:ascii="Calibri Light" w:hAnsi="Calibri Light" w:cs="Calibri Light"/>
          <w:sz w:val="20"/>
          <w:szCs w:val="20"/>
        </w:rPr>
        <w:t xml:space="preserve"> contribution removed without having to provide a reason. </w:t>
      </w:r>
    </w:p>
    <w:p w14:paraId="4CB5A964" w14:textId="77777777" w:rsidR="00B74A72" w:rsidRDefault="00B74A72" w:rsidP="00A32E20">
      <w:pPr>
        <w:jc w:val="both"/>
        <w:rPr>
          <w:rFonts w:ascii="Calibri Light" w:hAnsi="Calibri Light" w:cs="Calibri Light"/>
          <w:sz w:val="20"/>
          <w:szCs w:val="20"/>
        </w:rPr>
      </w:pPr>
    </w:p>
    <w:p w14:paraId="703037B8" w14:textId="77777777" w:rsidR="00B74A72" w:rsidRDefault="00B74A72" w:rsidP="00A32E20">
      <w:pPr>
        <w:jc w:val="both"/>
        <w:rPr>
          <w:rFonts w:ascii="Calibri Light" w:hAnsi="Calibri Light" w:cs="Calibri Light"/>
          <w:sz w:val="20"/>
          <w:szCs w:val="20"/>
        </w:rPr>
      </w:pPr>
    </w:p>
    <w:p w14:paraId="04D6783F" w14:textId="77777777" w:rsidR="00B74A72" w:rsidRPr="000309FF" w:rsidRDefault="00B74A72" w:rsidP="00A32E20">
      <w:pPr>
        <w:jc w:val="both"/>
        <w:rPr>
          <w:rFonts w:ascii="Calibri Light" w:hAnsi="Calibri Light" w:cs="Calibri Light"/>
          <w:sz w:val="20"/>
          <w:szCs w:val="20"/>
        </w:rPr>
      </w:pPr>
      <w:r w:rsidRPr="000309FF">
        <w:rPr>
          <w:rFonts w:ascii="Calibri Light" w:hAnsi="Calibri Light" w:cs="Calibri Light"/>
          <w:sz w:val="20"/>
          <w:szCs w:val="20"/>
        </w:rPr>
        <w:t>Parent/Guardian Signature - __________________________________</w:t>
      </w:r>
    </w:p>
    <w:p w14:paraId="32CFB9AB" w14:textId="77777777" w:rsidR="00B74A72" w:rsidRPr="000309FF" w:rsidRDefault="00B74A72" w:rsidP="00A32E20">
      <w:pPr>
        <w:jc w:val="both"/>
        <w:rPr>
          <w:rFonts w:ascii="Calibri Light" w:hAnsi="Calibri Light" w:cs="Calibri Light"/>
          <w:sz w:val="20"/>
          <w:szCs w:val="20"/>
        </w:rPr>
      </w:pPr>
    </w:p>
    <w:p w14:paraId="6612921C" w14:textId="77777777" w:rsidR="00B74A72" w:rsidRPr="000309FF" w:rsidRDefault="00B74A72" w:rsidP="00A32E20">
      <w:pPr>
        <w:jc w:val="both"/>
        <w:rPr>
          <w:rFonts w:ascii="Calibri Light" w:hAnsi="Calibri Light" w:cs="Calibri Light"/>
          <w:sz w:val="20"/>
          <w:szCs w:val="20"/>
        </w:rPr>
      </w:pPr>
      <w:r w:rsidRPr="000309FF">
        <w:rPr>
          <w:rFonts w:ascii="Calibri Light" w:hAnsi="Calibri Light" w:cs="Calibri Light"/>
          <w:sz w:val="20"/>
          <w:szCs w:val="20"/>
        </w:rPr>
        <w:t>Signed for and on behalf of _______________________</w:t>
      </w:r>
    </w:p>
    <w:p w14:paraId="717C36D4" w14:textId="77777777" w:rsidR="00B74A72" w:rsidRPr="000309FF" w:rsidRDefault="00B74A72" w:rsidP="00A32E20">
      <w:pPr>
        <w:jc w:val="both"/>
        <w:rPr>
          <w:rFonts w:ascii="Calibri Light" w:hAnsi="Calibri Light" w:cs="Calibri Light"/>
          <w:sz w:val="20"/>
          <w:szCs w:val="20"/>
        </w:rPr>
      </w:pPr>
    </w:p>
    <w:p w14:paraId="45504A1E" w14:textId="6FB393EC" w:rsidR="00B74A72" w:rsidRPr="000309FF" w:rsidRDefault="00B74A72" w:rsidP="00A32E20">
      <w:pPr>
        <w:jc w:val="both"/>
        <w:rPr>
          <w:rFonts w:ascii="Calibri Light" w:hAnsi="Calibri Light" w:cs="Calibri Light"/>
          <w:sz w:val="20"/>
          <w:szCs w:val="20"/>
        </w:rPr>
      </w:pPr>
      <w:r w:rsidRPr="000309FF">
        <w:rPr>
          <w:rFonts w:ascii="Calibri Light" w:hAnsi="Calibri Light" w:cs="Calibri Light"/>
          <w:sz w:val="20"/>
          <w:szCs w:val="20"/>
        </w:rPr>
        <w:t>Relationship to child - __________________________________</w:t>
      </w:r>
    </w:p>
    <w:p w14:paraId="34383857" w14:textId="77777777" w:rsidR="00B74A72" w:rsidRPr="00DD2B41" w:rsidRDefault="00B74A72" w:rsidP="00A32E20">
      <w:pPr>
        <w:jc w:val="both"/>
        <w:rPr>
          <w:rFonts w:ascii="Calibri Light" w:hAnsi="Calibri Light" w:cs="Calibri Light"/>
          <w:sz w:val="20"/>
          <w:szCs w:val="20"/>
        </w:rPr>
      </w:pPr>
    </w:p>
    <w:p w14:paraId="6BD63A78" w14:textId="7E39339F" w:rsidR="00B74A72" w:rsidRPr="000309FF" w:rsidRDefault="00B74A72" w:rsidP="00A32E20">
      <w:pPr>
        <w:jc w:val="both"/>
        <w:rPr>
          <w:rFonts w:ascii="Baguet Script" w:hAnsi="Baguet Script" w:cs="Calibri Light"/>
          <w:sz w:val="20"/>
          <w:szCs w:val="20"/>
        </w:rPr>
      </w:pPr>
      <w:r w:rsidRPr="00DD2B41">
        <w:rPr>
          <w:rFonts w:ascii="Calibri Light" w:hAnsi="Calibri Light" w:cs="Calibri Light"/>
          <w:sz w:val="20"/>
          <w:szCs w:val="20"/>
        </w:rPr>
        <w:t>Interviewer Signature</w:t>
      </w:r>
      <w:r>
        <w:rPr>
          <w:rFonts w:ascii="Calibri Light" w:hAnsi="Calibri Light" w:cs="Calibri Light"/>
          <w:sz w:val="20"/>
          <w:szCs w:val="20"/>
        </w:rPr>
        <w:t xml:space="preserve"> </w:t>
      </w:r>
      <w:r w:rsidR="007469AB">
        <w:rPr>
          <w:rFonts w:ascii="Calibri Light" w:hAnsi="Calibri Light" w:cs="Calibri Light"/>
          <w:sz w:val="20"/>
          <w:szCs w:val="20"/>
        </w:rPr>
        <w:t xml:space="preserve">- </w:t>
      </w:r>
      <w:r w:rsidR="007469AB">
        <w:rPr>
          <w:rFonts w:ascii="Calibri Light" w:hAnsi="Calibri Light" w:cs="Calibri Light"/>
        </w:rPr>
        <w:t>HRMCogbill</w:t>
      </w:r>
      <w:r>
        <w:rPr>
          <w:rFonts w:ascii="Baguet Script" w:hAnsi="Baguet Script" w:cs="Calibri Light"/>
        </w:rPr>
        <w:t xml:space="preserve"> </w:t>
      </w:r>
    </w:p>
    <w:p w14:paraId="148DF7C5" w14:textId="77777777" w:rsidR="00B74A72" w:rsidRPr="00DD2B41" w:rsidRDefault="00B74A72" w:rsidP="00A32E20">
      <w:pPr>
        <w:jc w:val="both"/>
        <w:rPr>
          <w:rFonts w:ascii="Calibri Light" w:hAnsi="Calibri Light" w:cs="Calibri Light"/>
          <w:sz w:val="20"/>
          <w:szCs w:val="20"/>
        </w:rPr>
      </w:pPr>
    </w:p>
    <w:p w14:paraId="256702E1" w14:textId="77777777" w:rsidR="00B74A72" w:rsidRPr="00DD2B41" w:rsidRDefault="00B74A72" w:rsidP="00A32E20">
      <w:pPr>
        <w:jc w:val="both"/>
        <w:rPr>
          <w:rFonts w:ascii="Calibri Light" w:hAnsi="Calibri Light" w:cs="Calibri Light"/>
          <w:sz w:val="20"/>
          <w:szCs w:val="20"/>
        </w:rPr>
      </w:pPr>
      <w:r w:rsidRPr="00DD2B41">
        <w:rPr>
          <w:rFonts w:ascii="Calibri Light" w:hAnsi="Calibri Light" w:cs="Calibri Light"/>
          <w:sz w:val="20"/>
          <w:szCs w:val="20"/>
        </w:rPr>
        <w:t>Date of Interview</w:t>
      </w:r>
      <w:r>
        <w:rPr>
          <w:rFonts w:ascii="Calibri Light" w:hAnsi="Calibri Light" w:cs="Calibri Light"/>
          <w:sz w:val="20"/>
          <w:szCs w:val="20"/>
        </w:rPr>
        <w:t xml:space="preserve"> - </w:t>
      </w:r>
    </w:p>
    <w:p w14:paraId="35EFA00A" w14:textId="77777777" w:rsidR="00B74A72" w:rsidRDefault="00B74A72" w:rsidP="00A32E20">
      <w:pPr>
        <w:jc w:val="both"/>
        <w:rPr>
          <w:rFonts w:ascii="Calibri Light" w:hAnsi="Calibri Light" w:cs="Calibri Light"/>
          <w:sz w:val="20"/>
          <w:szCs w:val="20"/>
        </w:rPr>
      </w:pPr>
    </w:p>
    <w:p w14:paraId="1D43F80B" w14:textId="0163AB8A" w:rsidR="00E16989" w:rsidRDefault="00B74A72" w:rsidP="00A32E20">
      <w:pPr>
        <w:jc w:val="both"/>
        <w:rPr>
          <w:rFonts w:ascii="Calibri Light" w:hAnsi="Calibri Light" w:cs="Calibri Light"/>
          <w:i/>
          <w:iCs/>
          <w:sz w:val="20"/>
          <w:szCs w:val="20"/>
        </w:rPr>
      </w:pPr>
      <w:r w:rsidRPr="000309FF">
        <w:rPr>
          <w:rFonts w:ascii="Calibri Light" w:hAnsi="Calibri Light" w:cs="Calibri Light"/>
          <w:i/>
          <w:iCs/>
          <w:sz w:val="20"/>
          <w:szCs w:val="20"/>
        </w:rPr>
        <w:t>A copy of this agreement should be retained by both interviewer and interviewee.</w:t>
      </w:r>
    </w:p>
    <w:p w14:paraId="67B87B5D" w14:textId="77777777" w:rsidR="00ED70BF" w:rsidRDefault="00ED70BF" w:rsidP="00A32E20">
      <w:pPr>
        <w:jc w:val="both"/>
        <w:rPr>
          <w:rFonts w:ascii="Calibri Light" w:hAnsi="Calibri Light" w:cs="Calibri Light"/>
          <w:i/>
          <w:iCs/>
          <w:sz w:val="20"/>
          <w:szCs w:val="20"/>
        </w:rPr>
      </w:pPr>
    </w:p>
    <w:p w14:paraId="42F30DC2" w14:textId="7379D3B4" w:rsidR="00ED70BF" w:rsidRDefault="00ED70BF" w:rsidP="00A32E20">
      <w:pPr>
        <w:jc w:val="both"/>
        <w:rPr>
          <w:rFonts w:ascii="Calibri Light" w:hAnsi="Calibri Light" w:cs="Calibri Light"/>
          <w:i/>
          <w:iCs/>
          <w:sz w:val="20"/>
          <w:szCs w:val="20"/>
        </w:rPr>
      </w:pPr>
    </w:p>
    <w:p w14:paraId="23BB876B" w14:textId="77777777" w:rsidR="002026AB" w:rsidRPr="00ED70BF" w:rsidRDefault="002026AB" w:rsidP="00A32E20">
      <w:pPr>
        <w:jc w:val="both"/>
        <w:rPr>
          <w:rFonts w:ascii="Calibri Light" w:hAnsi="Calibri Light" w:cs="Calibri Light"/>
          <w:i/>
          <w:iCs/>
          <w:sz w:val="20"/>
          <w:szCs w:val="20"/>
        </w:rPr>
      </w:pPr>
    </w:p>
    <w:p w14:paraId="1F0F248E" w14:textId="4F2FED24" w:rsidR="00E16989" w:rsidRDefault="00717B52" w:rsidP="00A32E20">
      <w:pPr>
        <w:pStyle w:val="Heading2"/>
        <w:spacing w:line="480" w:lineRule="auto"/>
        <w:jc w:val="both"/>
        <w:rPr>
          <w:b/>
          <w:bCs/>
        </w:rPr>
      </w:pPr>
      <w:bookmarkStart w:id="17" w:name="_Toc124271431"/>
      <w:r>
        <w:rPr>
          <w:b/>
          <w:bCs/>
        </w:rPr>
        <w:t xml:space="preserve">Appendix 3 </w:t>
      </w:r>
      <w:r w:rsidR="007469AB">
        <w:rPr>
          <w:b/>
          <w:bCs/>
        </w:rPr>
        <w:t>- Spheres</w:t>
      </w:r>
      <w:r>
        <w:rPr>
          <w:b/>
          <w:bCs/>
        </w:rPr>
        <w:t xml:space="preserve"> of Influence</w:t>
      </w:r>
      <w:bookmarkEnd w:id="17"/>
      <w:r>
        <w:rPr>
          <w:b/>
          <w:bCs/>
        </w:rPr>
        <w:t xml:space="preserve"> </w:t>
      </w:r>
    </w:p>
    <w:p w14:paraId="65D2B7FC" w14:textId="5005FBEE" w:rsidR="00CB2805" w:rsidRPr="004735EA" w:rsidRDefault="00CB2805" w:rsidP="00A32E20">
      <w:pPr>
        <w:pStyle w:val="Heading2"/>
        <w:spacing w:line="480" w:lineRule="auto"/>
        <w:jc w:val="both"/>
        <w:rPr>
          <w:b/>
          <w:bCs/>
          <w:sz w:val="24"/>
          <w:szCs w:val="24"/>
        </w:rPr>
      </w:pPr>
      <w:bookmarkStart w:id="18" w:name="_Toc124271432"/>
      <w:r>
        <w:rPr>
          <w:b/>
          <w:bCs/>
          <w:sz w:val="24"/>
          <w:szCs w:val="24"/>
        </w:rPr>
        <w:t>(Welsh Government, 2022a)</w:t>
      </w:r>
      <w:bookmarkEnd w:id="18"/>
    </w:p>
    <w:p w14:paraId="78C62DA9" w14:textId="1CDFDC71" w:rsidR="00CB2805" w:rsidRPr="00CB2805" w:rsidRDefault="00CB2805" w:rsidP="00A32E20">
      <w:pPr>
        <w:spacing w:line="480" w:lineRule="auto"/>
        <w:jc w:val="both"/>
      </w:pPr>
      <w:r>
        <w:rPr>
          <w:noProof/>
        </w:rPr>
        <w:drawing>
          <wp:anchor distT="0" distB="0" distL="114300" distR="114300" simplePos="0" relativeHeight="251663360" behindDoc="1" locked="0" layoutInCell="1" allowOverlap="1" wp14:anchorId="6274ED58" wp14:editId="182E77FC">
            <wp:simplePos x="0" y="0"/>
            <wp:positionH relativeFrom="column">
              <wp:posOffset>-117695</wp:posOffset>
            </wp:positionH>
            <wp:positionV relativeFrom="paragraph">
              <wp:posOffset>117663</wp:posOffset>
            </wp:positionV>
            <wp:extent cx="3422015" cy="3131820"/>
            <wp:effectExtent l="0" t="0" r="0" b="5080"/>
            <wp:wrapTight wrapText="bothSides">
              <wp:wrapPolygon edited="0">
                <wp:start x="9860" y="0"/>
                <wp:lineTo x="8978" y="175"/>
                <wp:lineTo x="6894" y="1139"/>
                <wp:lineTo x="6814" y="1489"/>
                <wp:lineTo x="5692" y="2803"/>
                <wp:lineTo x="4970" y="4204"/>
                <wp:lineTo x="4649" y="5606"/>
                <wp:lineTo x="4329" y="8409"/>
                <wp:lineTo x="3928" y="8496"/>
                <wp:lineTo x="2004" y="9635"/>
                <wp:lineTo x="1603" y="10336"/>
                <wp:lineTo x="962" y="11212"/>
                <wp:lineTo x="641" y="11825"/>
                <wp:lineTo x="321" y="12613"/>
                <wp:lineTo x="0" y="14015"/>
                <wp:lineTo x="0" y="15416"/>
                <wp:lineTo x="240" y="16818"/>
                <wp:lineTo x="802" y="18219"/>
                <wp:lineTo x="1764" y="19708"/>
                <wp:lineTo x="3447" y="21022"/>
                <wp:lineTo x="3607" y="21109"/>
                <wp:lineTo x="4970" y="21547"/>
                <wp:lineTo x="5211" y="21547"/>
                <wp:lineTo x="16433" y="21547"/>
                <wp:lineTo x="16594" y="21547"/>
                <wp:lineTo x="18037" y="21109"/>
                <wp:lineTo x="18197" y="21022"/>
                <wp:lineTo x="19961" y="19620"/>
                <wp:lineTo x="20842" y="18219"/>
                <wp:lineTo x="21404" y="16818"/>
                <wp:lineTo x="21484" y="16029"/>
                <wp:lineTo x="21484" y="13752"/>
                <wp:lineTo x="21323" y="12613"/>
                <wp:lineTo x="20682" y="11212"/>
                <wp:lineTo x="19800" y="10073"/>
                <wp:lineTo x="19640" y="9723"/>
                <wp:lineTo x="18117" y="8759"/>
                <wp:lineTo x="17315" y="8409"/>
                <wp:lineTo x="17075" y="5606"/>
                <wp:lineTo x="16674" y="4204"/>
                <wp:lineTo x="16033" y="2803"/>
                <wp:lineTo x="14910" y="1226"/>
                <wp:lineTo x="12826" y="175"/>
                <wp:lineTo x="11864" y="0"/>
                <wp:lineTo x="9860" y="0"/>
              </wp:wrapPolygon>
            </wp:wrapTight>
            <wp:docPr id="6" name="Picture 6" descr="Epstein, J. 2009. School, Family and Community Partnerships caring for the children we sh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Epstein, J. 2009. School, Family and Community Partnerships caring for the children we share"/>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3422015" cy="31318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AC23EAF" w14:textId="7039AB25" w:rsidR="00717B52" w:rsidRDefault="00717B52" w:rsidP="00A32E20">
      <w:pPr>
        <w:spacing w:line="480" w:lineRule="auto"/>
        <w:jc w:val="both"/>
      </w:pPr>
      <w:r>
        <w:fldChar w:fldCharType="begin"/>
      </w:r>
      <w:r>
        <w:instrText xml:space="preserve"> INCLUDEPICTURE "https://www.gov.wales/sites/default/files/2022-11/school-family-and-community-partnerships-caring-for-the-children-we-share-en.png" \* MERGEFORMATINET </w:instrText>
      </w:r>
      <w:r w:rsidR="00606810">
        <w:fldChar w:fldCharType="separate"/>
      </w:r>
      <w:r>
        <w:fldChar w:fldCharType="end"/>
      </w:r>
    </w:p>
    <w:p w14:paraId="168641B1" w14:textId="692072C5" w:rsidR="00717B52" w:rsidRPr="00717B52" w:rsidRDefault="00717B52" w:rsidP="00A32E20">
      <w:pPr>
        <w:jc w:val="both"/>
      </w:pPr>
    </w:p>
    <w:p w14:paraId="5A154351" w14:textId="7EB99B49" w:rsidR="005A5E13" w:rsidRDefault="005A5E13" w:rsidP="00A32E20">
      <w:pPr>
        <w:spacing w:line="480" w:lineRule="auto"/>
        <w:jc w:val="both"/>
        <w:rPr>
          <w:b/>
          <w:bCs/>
          <w:u w:val="single"/>
        </w:rPr>
      </w:pPr>
    </w:p>
    <w:p w14:paraId="31873F0C" w14:textId="29FD55D0" w:rsidR="005A5E13" w:rsidRDefault="005A5E13" w:rsidP="00A32E20">
      <w:pPr>
        <w:spacing w:line="480" w:lineRule="auto"/>
        <w:jc w:val="both"/>
        <w:rPr>
          <w:b/>
          <w:bCs/>
          <w:u w:val="single"/>
        </w:rPr>
      </w:pPr>
    </w:p>
    <w:p w14:paraId="76D1CA73" w14:textId="4A30BA76" w:rsidR="005A5E13" w:rsidRDefault="005A5E13" w:rsidP="00A32E20">
      <w:pPr>
        <w:spacing w:line="480" w:lineRule="auto"/>
        <w:jc w:val="both"/>
        <w:rPr>
          <w:b/>
          <w:bCs/>
          <w:u w:val="single"/>
        </w:rPr>
      </w:pPr>
    </w:p>
    <w:p w14:paraId="4A6E160F" w14:textId="226FD044" w:rsidR="005A5E13" w:rsidRDefault="005A5E13" w:rsidP="00A32E20">
      <w:pPr>
        <w:spacing w:line="480" w:lineRule="auto"/>
        <w:jc w:val="both"/>
        <w:rPr>
          <w:b/>
          <w:bCs/>
          <w:u w:val="single"/>
        </w:rPr>
      </w:pPr>
    </w:p>
    <w:p w14:paraId="3695918D" w14:textId="28E4BEEB" w:rsidR="005A5E13" w:rsidRDefault="005A5E13" w:rsidP="00A32E20">
      <w:pPr>
        <w:spacing w:line="480" w:lineRule="auto"/>
        <w:jc w:val="both"/>
        <w:rPr>
          <w:b/>
          <w:bCs/>
          <w:u w:val="single"/>
        </w:rPr>
      </w:pPr>
    </w:p>
    <w:p w14:paraId="6A7CFD48" w14:textId="72B3AC5E" w:rsidR="005A5E13" w:rsidRDefault="005A5E13" w:rsidP="00A32E20">
      <w:pPr>
        <w:spacing w:line="480" w:lineRule="auto"/>
        <w:jc w:val="both"/>
        <w:rPr>
          <w:b/>
          <w:bCs/>
          <w:u w:val="single"/>
        </w:rPr>
      </w:pPr>
    </w:p>
    <w:p w14:paraId="71E87713" w14:textId="73DF88AA" w:rsidR="005A5E13" w:rsidRDefault="005A5E13" w:rsidP="00A32E20">
      <w:pPr>
        <w:spacing w:line="480" w:lineRule="auto"/>
        <w:jc w:val="both"/>
        <w:rPr>
          <w:b/>
          <w:bCs/>
          <w:u w:val="single"/>
        </w:rPr>
      </w:pPr>
    </w:p>
    <w:p w14:paraId="71B592C3" w14:textId="3B1036BC" w:rsidR="005A5E13" w:rsidRDefault="005A5E13" w:rsidP="00A32E20">
      <w:pPr>
        <w:spacing w:line="480" w:lineRule="auto"/>
        <w:jc w:val="both"/>
        <w:rPr>
          <w:b/>
          <w:bCs/>
          <w:u w:val="single"/>
        </w:rPr>
      </w:pPr>
    </w:p>
    <w:p w14:paraId="7810AEFF" w14:textId="355592DC" w:rsidR="00ED70BF" w:rsidRDefault="00ED70BF" w:rsidP="00A32E20">
      <w:pPr>
        <w:spacing w:line="480" w:lineRule="auto"/>
        <w:jc w:val="both"/>
        <w:rPr>
          <w:b/>
          <w:bCs/>
          <w:u w:val="single"/>
        </w:rPr>
      </w:pPr>
    </w:p>
    <w:p w14:paraId="2EEFE115" w14:textId="6CB42AE3" w:rsidR="00ED70BF" w:rsidRDefault="00ED70BF" w:rsidP="00A32E20">
      <w:pPr>
        <w:spacing w:line="480" w:lineRule="auto"/>
        <w:jc w:val="both"/>
        <w:rPr>
          <w:b/>
          <w:bCs/>
          <w:u w:val="single"/>
        </w:rPr>
      </w:pPr>
    </w:p>
    <w:p w14:paraId="6B263297" w14:textId="77777777" w:rsidR="002026AB" w:rsidRPr="00C81105" w:rsidRDefault="002026AB" w:rsidP="00A32E20">
      <w:pPr>
        <w:spacing w:line="480" w:lineRule="auto"/>
        <w:jc w:val="both"/>
        <w:rPr>
          <w:b/>
          <w:bCs/>
          <w:u w:val="single"/>
        </w:rPr>
      </w:pPr>
    </w:p>
    <w:bookmarkStart w:id="19" w:name="_Toc124271433" w:displacedByCustomXml="next"/>
    <w:sdt>
      <w:sdtPr>
        <w:id w:val="-1178575386"/>
        <w:docPartObj>
          <w:docPartGallery w:val="Bibliographies"/>
          <w:docPartUnique/>
        </w:docPartObj>
      </w:sdtPr>
      <w:sdtEndPr/>
      <w:sdtContent>
        <w:p w14:paraId="3BE9D78B" w14:textId="6DC6D5C5" w:rsidR="0095498C" w:rsidRPr="0095498C" w:rsidRDefault="00FF0891" w:rsidP="00A32E20">
          <w:pPr>
            <w:pStyle w:val="Heading1"/>
            <w:spacing w:line="480" w:lineRule="auto"/>
            <w:jc w:val="both"/>
          </w:pPr>
          <w:r w:rsidRPr="0095498C">
            <w:rPr>
              <w:b/>
              <w:bCs/>
            </w:rPr>
            <w:t>Bibliography</w:t>
          </w:r>
        </w:p>
      </w:sdtContent>
    </w:sdt>
    <w:bookmarkEnd w:id="19" w:displacedByCustomXml="prev"/>
    <w:p w14:paraId="5E4FFEBD" w14:textId="77777777" w:rsidR="00807F22" w:rsidRPr="00264586" w:rsidRDefault="00807F22" w:rsidP="00A32E20">
      <w:pPr>
        <w:framePr w:hSpace="180" w:wrap="around" w:vAnchor="page" w:hAnchor="margin" w:y="3678"/>
        <w:ind w:left="360"/>
        <w:jc w:val="both"/>
      </w:pPr>
    </w:p>
    <w:p w14:paraId="2AF78272" w14:textId="77777777" w:rsidR="002730AF" w:rsidRPr="00A34A8C" w:rsidRDefault="002730AF" w:rsidP="00A32E20">
      <w:pPr>
        <w:spacing w:line="480" w:lineRule="auto"/>
        <w:jc w:val="both"/>
        <w:rPr>
          <w:rFonts w:asciiTheme="majorHAnsi" w:hAnsiTheme="majorHAnsi" w:cstheme="majorHAnsi"/>
          <w:i/>
          <w:iCs/>
          <w:color w:val="000000" w:themeColor="text1"/>
        </w:rPr>
      </w:pPr>
    </w:p>
    <w:p w14:paraId="745422A8" w14:textId="48E72E1E" w:rsidR="002730AF" w:rsidRPr="00CB2805" w:rsidRDefault="002730AF" w:rsidP="001831AF">
      <w:pPr>
        <w:pStyle w:val="ListParagraph"/>
        <w:numPr>
          <w:ilvl w:val="0"/>
          <w:numId w:val="17"/>
        </w:numPr>
        <w:spacing w:line="480" w:lineRule="auto"/>
        <w:rPr>
          <w:rFonts w:asciiTheme="majorHAnsi" w:hAnsiTheme="majorHAnsi" w:cstheme="majorHAnsi"/>
          <w:color w:val="000000" w:themeColor="text1"/>
        </w:rPr>
      </w:pPr>
      <w:r w:rsidRPr="00CB2805">
        <w:rPr>
          <w:rFonts w:asciiTheme="majorHAnsi" w:hAnsiTheme="majorHAnsi" w:cstheme="majorHAnsi"/>
          <w:color w:val="000000" w:themeColor="text1"/>
        </w:rPr>
        <w:t xml:space="preserve">American Academy of Child and Adolescent Psychiatry. (2017). </w:t>
      </w:r>
      <w:r w:rsidRPr="00CB2805">
        <w:rPr>
          <w:rFonts w:asciiTheme="majorHAnsi" w:hAnsiTheme="majorHAnsi" w:cstheme="majorHAnsi"/>
          <w:i/>
          <w:iCs/>
          <w:color w:val="000000" w:themeColor="text1"/>
        </w:rPr>
        <w:t xml:space="preserve">Role Models and Children. </w:t>
      </w:r>
      <w:r w:rsidRPr="00CB2805">
        <w:rPr>
          <w:rFonts w:asciiTheme="majorHAnsi" w:hAnsiTheme="majorHAnsi" w:cstheme="majorHAnsi"/>
          <w:color w:val="000000" w:themeColor="text1"/>
        </w:rPr>
        <w:t>American Academy of</w:t>
      </w:r>
      <w:r w:rsidR="00B34190">
        <w:rPr>
          <w:rFonts w:asciiTheme="majorHAnsi" w:hAnsiTheme="majorHAnsi" w:cstheme="majorHAnsi"/>
          <w:color w:val="000000" w:themeColor="text1"/>
        </w:rPr>
        <w:t xml:space="preserve"> </w:t>
      </w:r>
      <w:r w:rsidRPr="00CB2805">
        <w:rPr>
          <w:rFonts w:asciiTheme="majorHAnsi" w:hAnsiTheme="majorHAnsi" w:cstheme="majorHAnsi"/>
          <w:color w:val="000000" w:themeColor="text1"/>
        </w:rPr>
        <w:t>Child and Adolescent Psychiatry. https://www.aacap.org/AACAP/Families_and_Youth/Facts_for_Families/FFF-Guide/Children-and-Role-Models-099.aspx</w:t>
      </w:r>
    </w:p>
    <w:p w14:paraId="5AC27FAA" w14:textId="77777777" w:rsidR="002730AF" w:rsidRPr="00CB2805" w:rsidRDefault="002730AF" w:rsidP="001831AF">
      <w:pPr>
        <w:pStyle w:val="ListParagraph"/>
        <w:numPr>
          <w:ilvl w:val="0"/>
          <w:numId w:val="17"/>
        </w:numPr>
        <w:spacing w:line="480" w:lineRule="auto"/>
        <w:rPr>
          <w:rFonts w:asciiTheme="majorHAnsi" w:hAnsiTheme="majorHAnsi" w:cstheme="majorHAnsi"/>
          <w:color w:val="000000" w:themeColor="text1"/>
        </w:rPr>
      </w:pPr>
      <w:r>
        <w:rPr>
          <w:rFonts w:asciiTheme="majorHAnsi" w:hAnsiTheme="majorHAnsi" w:cstheme="majorHAnsi"/>
          <w:color w:val="000000" w:themeColor="text1"/>
          <w:shd w:val="clear" w:color="auto" w:fill="FFFFFF"/>
        </w:rPr>
        <w:t>Bambrough, R</w:t>
      </w:r>
      <w:r w:rsidRPr="00CB2805">
        <w:rPr>
          <w:rFonts w:asciiTheme="majorHAnsi" w:hAnsiTheme="majorHAnsi" w:cstheme="majorHAnsi"/>
          <w:color w:val="000000" w:themeColor="text1"/>
          <w:shd w:val="clear" w:color="auto" w:fill="FFFFFF"/>
        </w:rPr>
        <w:t xml:space="preserve">. (1963). </w:t>
      </w:r>
      <w:r w:rsidRPr="00CB2805">
        <w:rPr>
          <w:rFonts w:asciiTheme="majorHAnsi" w:hAnsiTheme="majorHAnsi" w:cstheme="majorHAnsi"/>
          <w:i/>
          <w:iCs/>
          <w:color w:val="000000" w:themeColor="text1"/>
          <w:shd w:val="clear" w:color="auto" w:fill="FFFFFF"/>
        </w:rPr>
        <w:t>The Philosophy of Aristotle.</w:t>
      </w:r>
      <w:r w:rsidRPr="00CB2805">
        <w:rPr>
          <w:rFonts w:asciiTheme="majorHAnsi" w:hAnsiTheme="majorHAnsi" w:cstheme="majorHAnsi"/>
          <w:color w:val="000000" w:themeColor="text1"/>
          <w:shd w:val="clear" w:color="auto" w:fill="FFFFFF"/>
        </w:rPr>
        <w:t xml:space="preserve"> Signet Books. </w:t>
      </w:r>
    </w:p>
    <w:p w14:paraId="72A887AD" w14:textId="77777777" w:rsidR="002730AF" w:rsidRPr="00CB2805" w:rsidRDefault="002730AF" w:rsidP="001831AF">
      <w:pPr>
        <w:pStyle w:val="ListParagraph"/>
        <w:numPr>
          <w:ilvl w:val="0"/>
          <w:numId w:val="17"/>
        </w:numPr>
        <w:spacing w:line="480" w:lineRule="auto"/>
        <w:rPr>
          <w:rFonts w:asciiTheme="majorHAnsi" w:hAnsiTheme="majorHAnsi" w:cstheme="majorHAnsi"/>
          <w:color w:val="000000" w:themeColor="text1"/>
        </w:rPr>
      </w:pPr>
      <w:r w:rsidRPr="00CB2805">
        <w:rPr>
          <w:rFonts w:asciiTheme="majorHAnsi" w:hAnsiTheme="majorHAnsi" w:cstheme="majorHAnsi"/>
          <w:color w:val="000000" w:themeColor="text1"/>
        </w:rPr>
        <w:t xml:space="preserve">Bebecare. (2020). </w:t>
      </w:r>
      <w:r w:rsidRPr="00CB2805">
        <w:rPr>
          <w:rFonts w:asciiTheme="majorHAnsi" w:hAnsiTheme="majorHAnsi" w:cstheme="majorHAnsi"/>
          <w:i/>
          <w:iCs/>
          <w:color w:val="000000" w:themeColor="text1"/>
        </w:rPr>
        <w:t>The Importance of Parent Role Models in Child Development.</w:t>
      </w:r>
      <w:r w:rsidRPr="00CB2805">
        <w:rPr>
          <w:rFonts w:asciiTheme="majorHAnsi" w:hAnsiTheme="majorHAnsi" w:cstheme="majorHAnsi"/>
          <w:color w:val="000000" w:themeColor="text1"/>
        </w:rPr>
        <w:t xml:space="preserve"> Bebecare. </w:t>
      </w:r>
      <w:hyperlink r:id="rId27" w:anchor=":~:text=You%2C%20as%20parents%20are%20automatically,influence%20in%20your%20child's%20life" w:history="1">
        <w:r w:rsidRPr="00CB2805">
          <w:rPr>
            <w:rStyle w:val="Hyperlink"/>
            <w:rFonts w:asciiTheme="majorHAnsi" w:hAnsiTheme="majorHAnsi" w:cstheme="majorHAnsi"/>
            <w:color w:val="000000" w:themeColor="text1"/>
          </w:rPr>
          <w:t>https://www.bebecare.me/social-development/parents-as-role-models/#:~:text=You%2C%20as%20parents%20are%20automatically,influence%20in%20your%20child's%20life</w:t>
        </w:r>
      </w:hyperlink>
      <w:r w:rsidRPr="00CB2805">
        <w:rPr>
          <w:rFonts w:asciiTheme="majorHAnsi" w:hAnsiTheme="majorHAnsi" w:cstheme="majorHAnsi"/>
          <w:color w:val="000000" w:themeColor="text1"/>
        </w:rPr>
        <w:t>.</w:t>
      </w:r>
    </w:p>
    <w:p w14:paraId="4669FFC4" w14:textId="77777777" w:rsidR="002730AF" w:rsidRPr="00CB2805" w:rsidRDefault="002730AF" w:rsidP="001831AF">
      <w:pPr>
        <w:pStyle w:val="ListParagraph"/>
        <w:numPr>
          <w:ilvl w:val="0"/>
          <w:numId w:val="17"/>
        </w:numPr>
        <w:spacing w:line="480" w:lineRule="auto"/>
        <w:rPr>
          <w:rFonts w:asciiTheme="majorHAnsi" w:hAnsiTheme="majorHAnsi" w:cstheme="majorHAnsi"/>
          <w:i/>
          <w:iCs/>
          <w:color w:val="000000" w:themeColor="text1"/>
        </w:rPr>
      </w:pPr>
      <w:r w:rsidRPr="00CB2805">
        <w:rPr>
          <w:rFonts w:asciiTheme="majorHAnsi" w:hAnsiTheme="majorHAnsi" w:cstheme="majorHAnsi"/>
          <w:color w:val="000000" w:themeColor="text1"/>
        </w:rPr>
        <w:t xml:space="preserve">BMJ. (1995). </w:t>
      </w:r>
      <w:r w:rsidRPr="00CB2805">
        <w:rPr>
          <w:rFonts w:asciiTheme="majorHAnsi" w:hAnsiTheme="majorHAnsi" w:cstheme="majorHAnsi"/>
          <w:i/>
          <w:iCs/>
          <w:color w:val="000000" w:themeColor="text1"/>
        </w:rPr>
        <w:t xml:space="preserve">Qualitative Research: Introducing Focus Groups. </w:t>
      </w:r>
      <w:r w:rsidRPr="00CB2805">
        <w:rPr>
          <w:rFonts w:asciiTheme="majorHAnsi" w:hAnsiTheme="majorHAnsi" w:cstheme="majorHAnsi"/>
          <w:color w:val="000000" w:themeColor="text1"/>
        </w:rPr>
        <w:t xml:space="preserve">BMJ. </w:t>
      </w:r>
      <w:hyperlink r:id="rId28" w:history="1">
        <w:r w:rsidRPr="00CB2805">
          <w:rPr>
            <w:rStyle w:val="Hyperlink"/>
            <w:rFonts w:asciiTheme="majorHAnsi" w:hAnsiTheme="majorHAnsi" w:cstheme="majorHAnsi"/>
            <w:color w:val="000000" w:themeColor="text1"/>
          </w:rPr>
          <w:t>https://www.bmj.com/content/311/7000/299.full</w:t>
        </w:r>
      </w:hyperlink>
    </w:p>
    <w:p w14:paraId="6B85EF39" w14:textId="77777777" w:rsidR="002730AF" w:rsidRDefault="002730AF" w:rsidP="001831AF">
      <w:pPr>
        <w:pStyle w:val="ListParagraph"/>
        <w:numPr>
          <w:ilvl w:val="0"/>
          <w:numId w:val="17"/>
        </w:numPr>
        <w:spacing w:line="480" w:lineRule="auto"/>
        <w:rPr>
          <w:rFonts w:ascii="Calibri Light" w:hAnsi="Calibri Light" w:cs="Calibri Light"/>
        </w:rPr>
      </w:pPr>
      <w:r>
        <w:rPr>
          <w:rFonts w:ascii="Calibri Light" w:hAnsi="Calibri Light" w:cs="Calibri Light"/>
        </w:rPr>
        <w:t xml:space="preserve">Brainy Quote. (2023). </w:t>
      </w:r>
      <w:r>
        <w:rPr>
          <w:rFonts w:ascii="Calibri Light" w:hAnsi="Calibri Light" w:cs="Calibri Light"/>
          <w:i/>
          <w:iCs/>
        </w:rPr>
        <w:t xml:space="preserve">Benjamin Franklin Quotes. </w:t>
      </w:r>
      <w:r>
        <w:rPr>
          <w:rFonts w:ascii="Calibri Light" w:hAnsi="Calibri Light" w:cs="Calibri Light"/>
        </w:rPr>
        <w:t xml:space="preserve">Brainy Quote. </w:t>
      </w:r>
      <w:hyperlink r:id="rId29" w:history="1">
        <w:r w:rsidRPr="003B41DD">
          <w:rPr>
            <w:rStyle w:val="Hyperlink"/>
            <w:rFonts w:ascii="Calibri Light" w:hAnsi="Calibri Light" w:cs="Calibri Light"/>
          </w:rPr>
          <w:t>https://www.brainyquote.com/quotes/benjamin_franklin_383997</w:t>
        </w:r>
      </w:hyperlink>
    </w:p>
    <w:p w14:paraId="0C374290" w14:textId="77777777" w:rsidR="002730AF" w:rsidRPr="00CB2805" w:rsidRDefault="002730AF" w:rsidP="001831AF">
      <w:pPr>
        <w:pStyle w:val="ListParagraph"/>
        <w:numPr>
          <w:ilvl w:val="0"/>
          <w:numId w:val="17"/>
        </w:numPr>
        <w:spacing w:line="480" w:lineRule="auto"/>
        <w:rPr>
          <w:rFonts w:asciiTheme="majorHAnsi" w:hAnsiTheme="majorHAnsi" w:cstheme="majorHAnsi"/>
          <w:color w:val="000000" w:themeColor="text1"/>
        </w:rPr>
      </w:pPr>
      <w:r w:rsidRPr="00CB2805">
        <w:rPr>
          <w:rFonts w:asciiTheme="majorHAnsi" w:hAnsiTheme="majorHAnsi" w:cstheme="majorHAnsi"/>
          <w:color w:val="000000" w:themeColor="text1"/>
          <w:shd w:val="clear" w:color="auto" w:fill="FFFFFF"/>
        </w:rPr>
        <w:t xml:space="preserve">Brinkmann, S. (2013). </w:t>
      </w:r>
      <w:r w:rsidRPr="00CB2805">
        <w:rPr>
          <w:rFonts w:asciiTheme="majorHAnsi" w:hAnsiTheme="majorHAnsi" w:cstheme="majorHAnsi"/>
          <w:i/>
          <w:iCs/>
          <w:color w:val="000000" w:themeColor="text1"/>
          <w:shd w:val="clear" w:color="auto" w:fill="FFFFFF"/>
        </w:rPr>
        <w:t xml:space="preserve">Qualitative Interviewing. </w:t>
      </w:r>
      <w:r w:rsidRPr="00CB2805">
        <w:rPr>
          <w:rFonts w:asciiTheme="majorHAnsi" w:hAnsiTheme="majorHAnsi" w:cstheme="majorHAnsi"/>
          <w:color w:val="000000" w:themeColor="text1"/>
          <w:shd w:val="clear" w:color="auto" w:fill="FFFFFF"/>
        </w:rPr>
        <w:t xml:space="preserve">Oxford University Press. </w:t>
      </w:r>
    </w:p>
    <w:p w14:paraId="3F0154AC" w14:textId="77777777" w:rsidR="002730AF" w:rsidRPr="00CB2805" w:rsidRDefault="002730AF" w:rsidP="001831AF">
      <w:pPr>
        <w:pStyle w:val="ListParagraph"/>
        <w:numPr>
          <w:ilvl w:val="0"/>
          <w:numId w:val="17"/>
        </w:numPr>
        <w:spacing w:line="480" w:lineRule="auto"/>
        <w:rPr>
          <w:rFonts w:asciiTheme="majorHAnsi" w:hAnsiTheme="majorHAnsi" w:cstheme="majorHAnsi"/>
          <w:color w:val="000000" w:themeColor="text1"/>
        </w:rPr>
      </w:pPr>
      <w:r w:rsidRPr="00CB2805">
        <w:rPr>
          <w:rFonts w:asciiTheme="majorHAnsi" w:hAnsiTheme="majorHAnsi" w:cstheme="majorHAnsi"/>
          <w:color w:val="000000" w:themeColor="text1"/>
          <w:shd w:val="clear" w:color="auto" w:fill="FFFFFF"/>
        </w:rPr>
        <w:t xml:space="preserve">Brinkmann, S. (2022). </w:t>
      </w:r>
      <w:r w:rsidRPr="00CB2805">
        <w:rPr>
          <w:rFonts w:asciiTheme="majorHAnsi" w:hAnsiTheme="majorHAnsi" w:cstheme="majorHAnsi"/>
          <w:i/>
          <w:iCs/>
          <w:color w:val="000000" w:themeColor="text1"/>
          <w:shd w:val="clear" w:color="auto" w:fill="FFFFFF"/>
        </w:rPr>
        <w:t xml:space="preserve">Qualitative Interviewing: Conversational Knowledge through research interviews </w:t>
      </w:r>
      <w:r w:rsidRPr="00CB2805">
        <w:rPr>
          <w:rFonts w:asciiTheme="majorHAnsi" w:hAnsiTheme="majorHAnsi" w:cstheme="majorHAnsi"/>
          <w:color w:val="000000" w:themeColor="text1"/>
          <w:shd w:val="clear" w:color="auto" w:fill="FFFFFF"/>
        </w:rPr>
        <w:t>(2</w:t>
      </w:r>
      <w:r w:rsidRPr="00CB2805">
        <w:rPr>
          <w:rFonts w:asciiTheme="majorHAnsi" w:hAnsiTheme="majorHAnsi" w:cstheme="majorHAnsi"/>
          <w:color w:val="000000" w:themeColor="text1"/>
          <w:shd w:val="clear" w:color="auto" w:fill="FFFFFF"/>
          <w:vertAlign w:val="superscript"/>
        </w:rPr>
        <w:t>nd</w:t>
      </w:r>
      <w:r w:rsidRPr="00CB2805">
        <w:rPr>
          <w:rFonts w:asciiTheme="majorHAnsi" w:hAnsiTheme="majorHAnsi" w:cstheme="majorHAnsi"/>
          <w:color w:val="000000" w:themeColor="text1"/>
          <w:shd w:val="clear" w:color="auto" w:fill="FFFFFF"/>
        </w:rPr>
        <w:t xml:space="preserve"> edn). Oxford University Press. </w:t>
      </w:r>
    </w:p>
    <w:p w14:paraId="311A1377" w14:textId="7CA1297B" w:rsidR="002730AF" w:rsidRPr="00CB2805" w:rsidRDefault="002730AF" w:rsidP="001831AF">
      <w:pPr>
        <w:pStyle w:val="ListParagraph"/>
        <w:numPr>
          <w:ilvl w:val="0"/>
          <w:numId w:val="17"/>
        </w:numPr>
        <w:spacing w:line="480" w:lineRule="auto"/>
        <w:rPr>
          <w:rFonts w:asciiTheme="majorHAnsi" w:hAnsiTheme="majorHAnsi" w:cstheme="majorHAnsi"/>
          <w:color w:val="000000" w:themeColor="text1"/>
        </w:rPr>
      </w:pPr>
      <w:r w:rsidRPr="00CB2805">
        <w:rPr>
          <w:rFonts w:asciiTheme="majorHAnsi" w:hAnsiTheme="majorHAnsi" w:cstheme="majorHAnsi"/>
          <w:color w:val="000000" w:themeColor="text1"/>
        </w:rPr>
        <w:t xml:space="preserve">Cambridge Dictionary. (2023). </w:t>
      </w:r>
      <w:r w:rsidRPr="00CB2805">
        <w:rPr>
          <w:rFonts w:asciiTheme="majorHAnsi" w:hAnsiTheme="majorHAnsi" w:cstheme="majorHAnsi"/>
          <w:i/>
          <w:iCs/>
          <w:color w:val="000000" w:themeColor="text1"/>
        </w:rPr>
        <w:t xml:space="preserve">Explore the Cambridge </w:t>
      </w:r>
      <w:r w:rsidR="007469AB" w:rsidRPr="00CB2805">
        <w:rPr>
          <w:rFonts w:asciiTheme="majorHAnsi" w:hAnsiTheme="majorHAnsi" w:cstheme="majorHAnsi"/>
          <w:i/>
          <w:iCs/>
          <w:color w:val="000000" w:themeColor="text1"/>
        </w:rPr>
        <w:t>Dictionary</w:t>
      </w:r>
      <w:r w:rsidRPr="00CB2805">
        <w:rPr>
          <w:rFonts w:asciiTheme="majorHAnsi" w:hAnsiTheme="majorHAnsi" w:cstheme="majorHAnsi"/>
          <w:i/>
          <w:iCs/>
          <w:color w:val="000000" w:themeColor="text1"/>
        </w:rPr>
        <w:t xml:space="preserve">. </w:t>
      </w:r>
      <w:r w:rsidRPr="00CB2805">
        <w:rPr>
          <w:rFonts w:asciiTheme="majorHAnsi" w:hAnsiTheme="majorHAnsi" w:cstheme="majorHAnsi"/>
          <w:color w:val="000000" w:themeColor="text1"/>
        </w:rPr>
        <w:t xml:space="preserve">Cambridge Dictionary. </w:t>
      </w:r>
      <w:hyperlink r:id="rId30" w:history="1">
        <w:r w:rsidRPr="00CB2805">
          <w:rPr>
            <w:rStyle w:val="Hyperlink"/>
            <w:rFonts w:asciiTheme="majorHAnsi" w:hAnsiTheme="majorHAnsi" w:cstheme="majorHAnsi"/>
            <w:color w:val="000000" w:themeColor="text1"/>
          </w:rPr>
          <w:t>https://dictionary.cambridge.org/dictionary/english/parent</w:t>
        </w:r>
      </w:hyperlink>
    </w:p>
    <w:p w14:paraId="506992EC" w14:textId="77777777" w:rsidR="002730AF" w:rsidRPr="00CB2805" w:rsidRDefault="002730AF" w:rsidP="001831AF">
      <w:pPr>
        <w:pStyle w:val="ListParagraph"/>
        <w:numPr>
          <w:ilvl w:val="0"/>
          <w:numId w:val="17"/>
        </w:numPr>
        <w:spacing w:line="480" w:lineRule="auto"/>
        <w:rPr>
          <w:rFonts w:asciiTheme="majorHAnsi" w:hAnsiTheme="majorHAnsi" w:cstheme="majorHAnsi"/>
          <w:i/>
          <w:iCs/>
          <w:color w:val="000000" w:themeColor="text1"/>
        </w:rPr>
      </w:pPr>
      <w:r w:rsidRPr="00CB2805">
        <w:rPr>
          <w:rFonts w:asciiTheme="majorHAnsi" w:hAnsiTheme="majorHAnsi" w:cstheme="majorHAnsi"/>
          <w:color w:val="000000" w:themeColor="text1"/>
        </w:rPr>
        <w:t xml:space="preserve">Cedo, K. (2015). </w:t>
      </w:r>
      <w:r w:rsidRPr="00CB2805">
        <w:rPr>
          <w:rFonts w:asciiTheme="majorHAnsi" w:hAnsiTheme="majorHAnsi" w:cstheme="majorHAnsi"/>
          <w:i/>
          <w:iCs/>
          <w:color w:val="000000" w:themeColor="text1"/>
        </w:rPr>
        <w:t xml:space="preserve">Family Engagement: An impetus for student success. </w:t>
      </w:r>
      <w:r w:rsidRPr="00CB2805">
        <w:rPr>
          <w:rFonts w:asciiTheme="majorHAnsi" w:hAnsiTheme="majorHAnsi" w:cstheme="majorHAnsi"/>
          <w:color w:val="000000" w:themeColor="text1"/>
        </w:rPr>
        <w:t xml:space="preserve">Scholastic Edu. </w:t>
      </w:r>
      <w:hyperlink r:id="rId31" w:history="1">
        <w:r w:rsidRPr="00CB2805">
          <w:rPr>
            <w:rStyle w:val="Hyperlink"/>
            <w:rFonts w:asciiTheme="majorHAnsi" w:hAnsiTheme="majorHAnsi" w:cstheme="majorHAnsi"/>
            <w:color w:val="000000" w:themeColor="text1"/>
          </w:rPr>
          <w:t>https://edublog.scholastic.com/post/family-engagement-impetus-student-success</w:t>
        </w:r>
      </w:hyperlink>
    </w:p>
    <w:p w14:paraId="7D3647A4" w14:textId="77777777" w:rsidR="002730AF" w:rsidRPr="00CB2805" w:rsidRDefault="002730AF" w:rsidP="001831AF">
      <w:pPr>
        <w:pStyle w:val="ListParagraph"/>
        <w:numPr>
          <w:ilvl w:val="0"/>
          <w:numId w:val="17"/>
        </w:numPr>
        <w:spacing w:line="480" w:lineRule="auto"/>
        <w:rPr>
          <w:rFonts w:asciiTheme="majorHAnsi" w:hAnsiTheme="majorHAnsi" w:cstheme="majorHAnsi"/>
          <w:color w:val="000000" w:themeColor="text1"/>
        </w:rPr>
      </w:pPr>
      <w:r w:rsidRPr="00CB2805">
        <w:rPr>
          <w:rFonts w:asciiTheme="majorHAnsi" w:hAnsiTheme="majorHAnsi" w:cstheme="majorHAnsi"/>
          <w:color w:val="000000" w:themeColor="text1"/>
        </w:rPr>
        <w:lastRenderedPageBreak/>
        <w:t xml:space="preserve">Connect. (2019). </w:t>
      </w:r>
      <w:r w:rsidRPr="00CB2805">
        <w:rPr>
          <w:rFonts w:asciiTheme="majorHAnsi" w:hAnsiTheme="majorHAnsi" w:cstheme="majorHAnsi"/>
          <w:i/>
          <w:iCs/>
          <w:color w:val="000000" w:themeColor="text1"/>
        </w:rPr>
        <w:t xml:space="preserve">Dr Janet Goodall, author and academic, describes her passion for parental engagement in children’s learning. </w:t>
      </w:r>
      <w:r w:rsidRPr="00CB2805">
        <w:rPr>
          <w:rFonts w:asciiTheme="majorHAnsi" w:hAnsiTheme="majorHAnsi" w:cstheme="majorHAnsi"/>
          <w:color w:val="000000" w:themeColor="text1"/>
        </w:rPr>
        <w:t>Connect. https://www.connect.scot/news/dr-janet-goodall-author-academic-and-now-consultant-connect-passionate-about-parental-engagement-childrens-learning-and-school-l</w:t>
      </w:r>
    </w:p>
    <w:p w14:paraId="26674B9A" w14:textId="77777777" w:rsidR="002730AF" w:rsidRPr="00CB2805" w:rsidRDefault="002730AF" w:rsidP="001831AF">
      <w:pPr>
        <w:pStyle w:val="ListParagraph"/>
        <w:numPr>
          <w:ilvl w:val="0"/>
          <w:numId w:val="17"/>
        </w:numPr>
        <w:spacing w:line="480" w:lineRule="auto"/>
        <w:rPr>
          <w:rFonts w:asciiTheme="majorHAnsi" w:hAnsiTheme="majorHAnsi" w:cstheme="majorHAnsi"/>
          <w:color w:val="000000" w:themeColor="text1"/>
        </w:rPr>
      </w:pPr>
      <w:r w:rsidRPr="00CB2805">
        <w:rPr>
          <w:rFonts w:asciiTheme="majorHAnsi" w:hAnsiTheme="majorHAnsi" w:cstheme="majorHAnsi"/>
          <w:color w:val="000000" w:themeColor="text1"/>
        </w:rPr>
        <w:t xml:space="preserve">Constantino, S. (2021). </w:t>
      </w:r>
      <w:r w:rsidRPr="00CB2805">
        <w:rPr>
          <w:rFonts w:asciiTheme="majorHAnsi" w:hAnsiTheme="majorHAnsi" w:cstheme="majorHAnsi"/>
          <w:i/>
          <w:iCs/>
          <w:color w:val="000000" w:themeColor="text1"/>
        </w:rPr>
        <w:t xml:space="preserve">Engage Every Family: 5 Simple Principles </w:t>
      </w:r>
      <w:r w:rsidRPr="00CB2805">
        <w:rPr>
          <w:rFonts w:asciiTheme="majorHAnsi" w:hAnsiTheme="majorHAnsi" w:cstheme="majorHAnsi"/>
          <w:color w:val="000000" w:themeColor="text1"/>
        </w:rPr>
        <w:t>(2</w:t>
      </w:r>
      <w:r w:rsidRPr="00CB2805">
        <w:rPr>
          <w:rFonts w:asciiTheme="majorHAnsi" w:hAnsiTheme="majorHAnsi" w:cstheme="majorHAnsi"/>
          <w:color w:val="000000" w:themeColor="text1"/>
          <w:vertAlign w:val="superscript"/>
        </w:rPr>
        <w:t>nd</w:t>
      </w:r>
      <w:r w:rsidRPr="00CB2805">
        <w:rPr>
          <w:rFonts w:asciiTheme="majorHAnsi" w:hAnsiTheme="majorHAnsi" w:cstheme="majorHAnsi"/>
          <w:color w:val="000000" w:themeColor="text1"/>
        </w:rPr>
        <w:t xml:space="preserve"> ed). Corwin. </w:t>
      </w:r>
    </w:p>
    <w:p w14:paraId="63CC1182" w14:textId="77777777" w:rsidR="002730AF" w:rsidRPr="00CB2805" w:rsidRDefault="002730AF" w:rsidP="001831AF">
      <w:pPr>
        <w:pStyle w:val="ListParagraph"/>
        <w:numPr>
          <w:ilvl w:val="0"/>
          <w:numId w:val="17"/>
        </w:numPr>
        <w:spacing w:line="480" w:lineRule="auto"/>
        <w:rPr>
          <w:rFonts w:asciiTheme="majorHAnsi" w:hAnsiTheme="majorHAnsi" w:cstheme="majorHAnsi"/>
          <w:color w:val="000000" w:themeColor="text1"/>
        </w:rPr>
      </w:pPr>
      <w:r w:rsidRPr="00CB2805">
        <w:rPr>
          <w:rFonts w:asciiTheme="majorHAnsi" w:hAnsiTheme="majorHAnsi" w:cstheme="majorHAnsi"/>
          <w:color w:val="000000" w:themeColor="text1"/>
        </w:rPr>
        <w:t xml:space="preserve">Costley, C., Elliott, G. and Gibbs, P. (2010). </w:t>
      </w:r>
      <w:r w:rsidRPr="00CB2805">
        <w:rPr>
          <w:rFonts w:asciiTheme="majorHAnsi" w:hAnsiTheme="majorHAnsi" w:cstheme="majorHAnsi"/>
          <w:i/>
          <w:iCs/>
          <w:color w:val="000000" w:themeColor="text1"/>
        </w:rPr>
        <w:t xml:space="preserve">Doing Work based Research: Approaches to enquiry for insider researchers. </w:t>
      </w:r>
      <w:r w:rsidRPr="00CB2805">
        <w:rPr>
          <w:rFonts w:asciiTheme="majorHAnsi" w:hAnsiTheme="majorHAnsi" w:cstheme="majorHAnsi"/>
          <w:color w:val="000000" w:themeColor="text1"/>
        </w:rPr>
        <w:t xml:space="preserve">Sage. </w:t>
      </w:r>
    </w:p>
    <w:p w14:paraId="26C89BC5" w14:textId="77777777" w:rsidR="002730AF" w:rsidRPr="00CB2805" w:rsidRDefault="002730AF" w:rsidP="001831AF">
      <w:pPr>
        <w:pStyle w:val="ListParagraph"/>
        <w:numPr>
          <w:ilvl w:val="0"/>
          <w:numId w:val="17"/>
        </w:numPr>
        <w:spacing w:line="480" w:lineRule="auto"/>
        <w:rPr>
          <w:rFonts w:asciiTheme="majorHAnsi" w:hAnsiTheme="majorHAnsi" w:cstheme="majorHAnsi"/>
          <w:color w:val="000000" w:themeColor="text1"/>
        </w:rPr>
      </w:pPr>
      <w:r w:rsidRPr="00CB2805">
        <w:rPr>
          <w:rFonts w:asciiTheme="majorHAnsi" w:hAnsiTheme="majorHAnsi" w:cstheme="majorHAnsi"/>
          <w:color w:val="000000" w:themeColor="text1"/>
        </w:rPr>
        <w:t xml:space="preserve">Creswell, J.W. (2012). </w:t>
      </w:r>
      <w:r w:rsidRPr="00CB2805">
        <w:rPr>
          <w:rFonts w:asciiTheme="majorHAnsi" w:hAnsiTheme="majorHAnsi" w:cstheme="majorHAnsi"/>
          <w:i/>
          <w:iCs/>
          <w:color w:val="000000" w:themeColor="text1"/>
        </w:rPr>
        <w:t xml:space="preserve">Qualitative Inquiry and Research Design: Choosing Among Five                                                                    Approaches </w:t>
      </w:r>
      <w:r w:rsidRPr="00CB2805">
        <w:rPr>
          <w:rFonts w:asciiTheme="majorHAnsi" w:hAnsiTheme="majorHAnsi" w:cstheme="majorHAnsi"/>
          <w:color w:val="000000" w:themeColor="text1"/>
        </w:rPr>
        <w:t>(3</w:t>
      </w:r>
      <w:r w:rsidRPr="00CB2805">
        <w:rPr>
          <w:rFonts w:asciiTheme="majorHAnsi" w:hAnsiTheme="majorHAnsi" w:cstheme="majorHAnsi"/>
          <w:color w:val="000000" w:themeColor="text1"/>
          <w:vertAlign w:val="superscript"/>
        </w:rPr>
        <w:t>rd</w:t>
      </w:r>
      <w:r w:rsidRPr="00CB2805">
        <w:rPr>
          <w:rFonts w:asciiTheme="majorHAnsi" w:hAnsiTheme="majorHAnsi" w:cstheme="majorHAnsi"/>
          <w:color w:val="000000" w:themeColor="text1"/>
        </w:rPr>
        <w:t xml:space="preserve"> edn). Sage. </w:t>
      </w:r>
    </w:p>
    <w:p w14:paraId="790C8B7C" w14:textId="77777777" w:rsidR="002730AF" w:rsidRPr="00CB2805" w:rsidRDefault="002730AF" w:rsidP="001831AF">
      <w:pPr>
        <w:pStyle w:val="ListParagraph"/>
        <w:numPr>
          <w:ilvl w:val="0"/>
          <w:numId w:val="17"/>
        </w:numPr>
        <w:spacing w:line="480" w:lineRule="auto"/>
        <w:rPr>
          <w:rFonts w:asciiTheme="majorHAnsi" w:hAnsiTheme="majorHAnsi" w:cstheme="majorHAnsi"/>
          <w:color w:val="000000" w:themeColor="text1"/>
        </w:rPr>
      </w:pPr>
      <w:r w:rsidRPr="00CB2805">
        <w:rPr>
          <w:rFonts w:asciiTheme="majorHAnsi" w:hAnsiTheme="majorHAnsi" w:cstheme="majorHAnsi"/>
          <w:color w:val="000000" w:themeColor="text1"/>
          <w:shd w:val="clear" w:color="auto" w:fill="FFFFFF"/>
        </w:rPr>
        <w:t>Dolby, R., &amp; Early Childhood Australia. (2017).</w:t>
      </w:r>
      <w:r w:rsidRPr="00CB2805">
        <w:rPr>
          <w:rStyle w:val="apple-converted-space"/>
          <w:rFonts w:asciiTheme="majorHAnsi" w:hAnsiTheme="majorHAnsi" w:cstheme="majorHAnsi"/>
          <w:color w:val="000000" w:themeColor="text1"/>
          <w:shd w:val="clear" w:color="auto" w:fill="FFFFFF"/>
        </w:rPr>
        <w:t> </w:t>
      </w:r>
      <w:r w:rsidRPr="00CB2805">
        <w:rPr>
          <w:rStyle w:val="Emphasis"/>
          <w:rFonts w:asciiTheme="majorHAnsi" w:hAnsiTheme="majorHAnsi" w:cstheme="majorHAnsi"/>
          <w:color w:val="000000" w:themeColor="text1"/>
        </w:rPr>
        <w:t>The circle of security: Roadmap to building supportive relationships</w:t>
      </w:r>
      <w:r w:rsidRPr="00CB2805">
        <w:rPr>
          <w:rFonts w:asciiTheme="majorHAnsi" w:hAnsiTheme="majorHAnsi" w:cstheme="majorHAnsi"/>
          <w:color w:val="000000" w:themeColor="text1"/>
          <w:shd w:val="clear" w:color="auto" w:fill="FFFFFF"/>
        </w:rPr>
        <w:t xml:space="preserve">. Canberra: ECA. </w:t>
      </w:r>
      <w:hyperlink r:id="rId32" w:history="1">
        <w:r w:rsidRPr="00CB2805">
          <w:rPr>
            <w:rStyle w:val="Hyperlink"/>
            <w:rFonts w:asciiTheme="majorHAnsi" w:hAnsiTheme="majorHAnsi" w:cstheme="majorHAnsi"/>
            <w:color w:val="000000" w:themeColor="text1"/>
            <w:shd w:val="clear" w:color="auto" w:fill="FFFFFF"/>
          </w:rPr>
          <w:t>http://www.earlychildhoodaustralia.org.au/our-publications/research-practice-series/research-practice-series-index/2017-issues/circle-security-roadmap-building-supportive-relationships</w:t>
        </w:r>
      </w:hyperlink>
      <w:r w:rsidRPr="00CB2805">
        <w:rPr>
          <w:rFonts w:asciiTheme="majorHAnsi" w:hAnsiTheme="majorHAnsi" w:cstheme="majorHAnsi"/>
          <w:color w:val="000000" w:themeColor="text1"/>
          <w:shd w:val="clear" w:color="auto" w:fill="FFFFFF"/>
        </w:rPr>
        <w:t>.</w:t>
      </w:r>
    </w:p>
    <w:p w14:paraId="715019B7" w14:textId="77777777" w:rsidR="002730AF" w:rsidRPr="00CB2805" w:rsidRDefault="002730AF" w:rsidP="001831AF">
      <w:pPr>
        <w:pStyle w:val="ListParagraph"/>
        <w:numPr>
          <w:ilvl w:val="0"/>
          <w:numId w:val="17"/>
        </w:numPr>
        <w:spacing w:before="75" w:line="480" w:lineRule="auto"/>
        <w:rPr>
          <w:rFonts w:asciiTheme="majorHAnsi" w:hAnsiTheme="majorHAnsi" w:cstheme="majorHAnsi"/>
          <w:color w:val="000000" w:themeColor="text1"/>
        </w:rPr>
      </w:pPr>
      <w:r w:rsidRPr="00CB2805">
        <w:rPr>
          <w:rFonts w:asciiTheme="majorHAnsi" w:hAnsiTheme="majorHAnsi" w:cstheme="majorHAnsi"/>
          <w:color w:val="000000" w:themeColor="text1"/>
        </w:rPr>
        <w:t xml:space="preserve">Donald Rumsfeld Quotes. (n.d.). </w:t>
      </w:r>
      <w:r w:rsidRPr="00CB2805">
        <w:rPr>
          <w:rFonts w:asciiTheme="majorHAnsi" w:hAnsiTheme="majorHAnsi" w:cstheme="majorHAnsi"/>
          <w:i/>
          <w:iCs/>
          <w:color w:val="000000" w:themeColor="text1"/>
        </w:rPr>
        <w:t>Donald Rumsfeld Quotes</w:t>
      </w:r>
      <w:r w:rsidRPr="00CB2805">
        <w:rPr>
          <w:rFonts w:asciiTheme="majorHAnsi" w:hAnsiTheme="majorHAnsi" w:cstheme="majorHAnsi"/>
          <w:color w:val="000000" w:themeColor="text1"/>
        </w:rPr>
        <w:t xml:space="preserve">. BrainyQuote.com. </w:t>
      </w:r>
      <w:hyperlink r:id="rId33" w:history="1">
        <w:r w:rsidRPr="00CB2805">
          <w:rPr>
            <w:rStyle w:val="Hyperlink"/>
            <w:rFonts w:asciiTheme="majorHAnsi" w:hAnsiTheme="majorHAnsi" w:cstheme="majorHAnsi"/>
            <w:color w:val="000000" w:themeColor="text1"/>
          </w:rPr>
          <w:t>https://www.brainyquote.com/quotes/donald_rumsfeld_148142</w:t>
        </w:r>
      </w:hyperlink>
    </w:p>
    <w:p w14:paraId="28F7837C" w14:textId="06B8AE65" w:rsidR="002730AF" w:rsidRPr="00CB2805" w:rsidRDefault="002730AF" w:rsidP="001831AF">
      <w:pPr>
        <w:pStyle w:val="ListParagraph"/>
        <w:numPr>
          <w:ilvl w:val="0"/>
          <w:numId w:val="17"/>
        </w:numPr>
        <w:spacing w:line="480" w:lineRule="auto"/>
        <w:rPr>
          <w:rFonts w:asciiTheme="majorHAnsi" w:hAnsiTheme="majorHAnsi" w:cstheme="majorHAnsi"/>
          <w:color w:val="000000" w:themeColor="text1"/>
        </w:rPr>
      </w:pPr>
      <w:r w:rsidRPr="00CB2805">
        <w:rPr>
          <w:rFonts w:asciiTheme="majorHAnsi" w:hAnsiTheme="majorHAnsi" w:cstheme="majorHAnsi"/>
          <w:color w:val="000000" w:themeColor="text1"/>
        </w:rPr>
        <w:t xml:space="preserve">Duncan, L., Coatsworth, J. and Greenberg, M. (2009). </w:t>
      </w:r>
      <w:r w:rsidRPr="00CB2805">
        <w:rPr>
          <w:rFonts w:asciiTheme="majorHAnsi" w:hAnsiTheme="majorHAnsi" w:cstheme="majorHAnsi"/>
          <w:i/>
          <w:iCs/>
          <w:color w:val="000000" w:themeColor="text1"/>
        </w:rPr>
        <w:t xml:space="preserve">A Model of Mindful </w:t>
      </w:r>
      <w:r w:rsidR="007469AB" w:rsidRPr="00CB2805">
        <w:rPr>
          <w:rFonts w:asciiTheme="majorHAnsi" w:hAnsiTheme="majorHAnsi" w:cstheme="majorHAnsi"/>
          <w:i/>
          <w:iCs/>
          <w:color w:val="000000" w:themeColor="text1"/>
        </w:rPr>
        <w:t>Parenting:</w:t>
      </w:r>
      <w:r w:rsidRPr="00CB2805">
        <w:rPr>
          <w:rFonts w:asciiTheme="majorHAnsi" w:hAnsiTheme="majorHAnsi" w:cstheme="majorHAnsi"/>
          <w:i/>
          <w:iCs/>
          <w:color w:val="000000" w:themeColor="text1"/>
        </w:rPr>
        <w:t xml:space="preserve"> Implications for parent and child relationships and prevention research.</w:t>
      </w:r>
      <w:r w:rsidRPr="00CB2805">
        <w:rPr>
          <w:rFonts w:asciiTheme="majorHAnsi" w:hAnsiTheme="majorHAnsi" w:cstheme="majorHAnsi"/>
          <w:color w:val="000000" w:themeColor="text1"/>
        </w:rPr>
        <w:t xml:space="preserve"> Springer US. </w:t>
      </w:r>
      <w:hyperlink r:id="rId34" w:history="1">
        <w:r w:rsidRPr="00CB2805">
          <w:rPr>
            <w:rStyle w:val="Hyperlink"/>
            <w:rFonts w:asciiTheme="majorHAnsi" w:hAnsiTheme="majorHAnsi" w:cstheme="majorHAnsi"/>
            <w:color w:val="000000" w:themeColor="text1"/>
          </w:rPr>
          <w:t>https://link.springer.com/content/pdf/10.1007/s10567-009-0046-3.pdf</w:t>
        </w:r>
      </w:hyperlink>
    </w:p>
    <w:p w14:paraId="3A7BE538" w14:textId="77777777" w:rsidR="002730AF" w:rsidRPr="00CB2805" w:rsidRDefault="002730AF" w:rsidP="001831AF">
      <w:pPr>
        <w:pStyle w:val="ListParagraph"/>
        <w:numPr>
          <w:ilvl w:val="0"/>
          <w:numId w:val="17"/>
        </w:numPr>
        <w:spacing w:line="480" w:lineRule="auto"/>
        <w:rPr>
          <w:rFonts w:asciiTheme="majorHAnsi" w:hAnsiTheme="majorHAnsi" w:cstheme="majorHAnsi"/>
          <w:color w:val="000000" w:themeColor="text1"/>
        </w:rPr>
      </w:pPr>
      <w:r w:rsidRPr="00CB2805">
        <w:rPr>
          <w:rFonts w:asciiTheme="majorHAnsi" w:hAnsiTheme="majorHAnsi" w:cstheme="majorHAnsi"/>
          <w:color w:val="000000" w:themeColor="text1"/>
        </w:rPr>
        <w:t xml:space="preserve">Dweck, C. (2012). </w:t>
      </w:r>
      <w:r w:rsidRPr="00CB2805">
        <w:rPr>
          <w:rFonts w:asciiTheme="majorHAnsi" w:hAnsiTheme="majorHAnsi" w:cstheme="majorHAnsi"/>
          <w:i/>
          <w:iCs/>
          <w:color w:val="000000" w:themeColor="text1"/>
        </w:rPr>
        <w:t xml:space="preserve">Mindset: changing the way you think to fulfil your potential. </w:t>
      </w:r>
      <w:r w:rsidRPr="00CB2805">
        <w:rPr>
          <w:rFonts w:asciiTheme="majorHAnsi" w:hAnsiTheme="majorHAnsi" w:cstheme="majorHAnsi"/>
          <w:color w:val="000000" w:themeColor="text1"/>
        </w:rPr>
        <w:t xml:space="preserve">Robinson. </w:t>
      </w:r>
      <w:r w:rsidRPr="00CB2805">
        <w:rPr>
          <w:rFonts w:asciiTheme="majorHAnsi" w:hAnsiTheme="majorHAnsi" w:cstheme="majorHAnsi"/>
          <w:i/>
          <w:iCs/>
          <w:color w:val="000000" w:themeColor="text1"/>
        </w:rPr>
        <w:t xml:space="preserve"> </w:t>
      </w:r>
    </w:p>
    <w:p w14:paraId="3E155F86" w14:textId="77777777" w:rsidR="002730AF" w:rsidRPr="00CB2805" w:rsidRDefault="002730AF" w:rsidP="001831AF">
      <w:pPr>
        <w:pStyle w:val="ListParagraph"/>
        <w:numPr>
          <w:ilvl w:val="0"/>
          <w:numId w:val="17"/>
        </w:numPr>
        <w:spacing w:line="480" w:lineRule="auto"/>
        <w:rPr>
          <w:rFonts w:asciiTheme="majorHAnsi" w:hAnsiTheme="majorHAnsi" w:cstheme="majorHAnsi"/>
          <w:color w:val="000000" w:themeColor="text1"/>
        </w:rPr>
      </w:pPr>
      <w:r w:rsidRPr="00CB2805">
        <w:rPr>
          <w:rFonts w:asciiTheme="majorHAnsi" w:hAnsiTheme="majorHAnsi" w:cstheme="majorHAnsi"/>
          <w:color w:val="000000" w:themeColor="text1"/>
        </w:rPr>
        <w:t xml:space="preserve">Education Scotland. (2022) </w:t>
      </w:r>
      <w:r w:rsidRPr="00CB2805">
        <w:rPr>
          <w:rFonts w:asciiTheme="majorHAnsi" w:hAnsiTheme="majorHAnsi" w:cstheme="majorHAnsi"/>
          <w:i/>
          <w:iCs/>
          <w:color w:val="000000" w:themeColor="text1"/>
        </w:rPr>
        <w:t xml:space="preserve">Parental Engagement and Family Learning. </w:t>
      </w:r>
      <w:r w:rsidRPr="00CB2805">
        <w:rPr>
          <w:rFonts w:asciiTheme="majorHAnsi" w:hAnsiTheme="majorHAnsi" w:cstheme="majorHAnsi"/>
          <w:color w:val="000000" w:themeColor="text1"/>
        </w:rPr>
        <w:t xml:space="preserve">Education Scotland. </w:t>
      </w:r>
      <w:hyperlink r:id="rId35" w:history="1">
        <w:r w:rsidRPr="00CB2805">
          <w:rPr>
            <w:rStyle w:val="Hyperlink"/>
            <w:rFonts w:asciiTheme="majorHAnsi" w:hAnsiTheme="majorHAnsi" w:cstheme="majorHAnsi"/>
            <w:color w:val="000000" w:themeColor="text1"/>
          </w:rPr>
          <w:t>https://education.gov.scot/education-scotland/scottish-education-</w:t>
        </w:r>
        <w:r w:rsidRPr="00CB2805">
          <w:rPr>
            <w:rStyle w:val="Hyperlink"/>
            <w:rFonts w:asciiTheme="majorHAnsi" w:hAnsiTheme="majorHAnsi" w:cstheme="majorHAnsi"/>
            <w:color w:val="000000" w:themeColor="text1"/>
          </w:rPr>
          <w:lastRenderedPageBreak/>
          <w:t>system/policy-for-scottish-education/developing-the-education-profession/parental-engagement-and-family-learning/</w:t>
        </w:r>
      </w:hyperlink>
    </w:p>
    <w:p w14:paraId="54FE6AC6" w14:textId="77777777" w:rsidR="002730AF" w:rsidRPr="00CB2805" w:rsidRDefault="002730AF" w:rsidP="001831AF">
      <w:pPr>
        <w:pStyle w:val="ListParagraph"/>
        <w:numPr>
          <w:ilvl w:val="0"/>
          <w:numId w:val="17"/>
        </w:numPr>
        <w:spacing w:line="480" w:lineRule="auto"/>
        <w:rPr>
          <w:rFonts w:asciiTheme="majorHAnsi" w:hAnsiTheme="majorHAnsi" w:cstheme="majorHAnsi"/>
          <w:color w:val="000000" w:themeColor="text1"/>
        </w:rPr>
      </w:pPr>
      <w:r w:rsidRPr="00CB2805">
        <w:rPr>
          <w:rFonts w:asciiTheme="majorHAnsi" w:hAnsiTheme="majorHAnsi" w:cstheme="majorHAnsi"/>
          <w:color w:val="000000" w:themeColor="text1"/>
        </w:rPr>
        <w:t xml:space="preserve">Epstein, J. (2010). School/Family/Community Partnerships: Caring for the Children We Share. </w:t>
      </w:r>
      <w:r w:rsidRPr="00CB2805">
        <w:rPr>
          <w:rFonts w:asciiTheme="majorHAnsi" w:hAnsiTheme="majorHAnsi" w:cstheme="majorHAnsi"/>
          <w:i/>
          <w:iCs/>
          <w:color w:val="000000" w:themeColor="text1"/>
        </w:rPr>
        <w:t>PDK, 92</w:t>
      </w:r>
      <w:r w:rsidRPr="00CB2805">
        <w:rPr>
          <w:rFonts w:asciiTheme="majorHAnsi" w:hAnsiTheme="majorHAnsi" w:cstheme="majorHAnsi"/>
          <w:color w:val="000000" w:themeColor="text1"/>
        </w:rPr>
        <w:t>(3), https://journals.sagepub.com/doi/full/10.1177/003172171009200326</w:t>
      </w:r>
      <w:r w:rsidRPr="00CB2805">
        <w:rPr>
          <w:rFonts w:asciiTheme="majorHAnsi" w:hAnsiTheme="majorHAnsi" w:cstheme="majorHAnsi"/>
          <w:i/>
          <w:iCs/>
          <w:color w:val="000000" w:themeColor="text1"/>
        </w:rPr>
        <w:t xml:space="preserve"> </w:t>
      </w:r>
      <w:r w:rsidRPr="00CB2805">
        <w:rPr>
          <w:rFonts w:asciiTheme="majorHAnsi" w:hAnsiTheme="majorHAnsi" w:cstheme="majorHAnsi"/>
          <w:color w:val="000000" w:themeColor="text1"/>
        </w:rPr>
        <w:t xml:space="preserve"> </w:t>
      </w:r>
    </w:p>
    <w:p w14:paraId="3F5318A1" w14:textId="77777777" w:rsidR="002730AF" w:rsidRPr="00CB2805" w:rsidRDefault="002730AF" w:rsidP="001831AF">
      <w:pPr>
        <w:pStyle w:val="ListParagraph"/>
        <w:numPr>
          <w:ilvl w:val="0"/>
          <w:numId w:val="17"/>
        </w:numPr>
        <w:spacing w:line="480" w:lineRule="auto"/>
        <w:rPr>
          <w:rFonts w:asciiTheme="majorHAnsi" w:hAnsiTheme="majorHAnsi" w:cstheme="majorHAnsi"/>
          <w:color w:val="000000" w:themeColor="text1"/>
        </w:rPr>
      </w:pPr>
      <w:r w:rsidRPr="00CB2805">
        <w:rPr>
          <w:rFonts w:asciiTheme="majorHAnsi" w:hAnsiTheme="majorHAnsi" w:cstheme="majorHAnsi"/>
          <w:color w:val="000000" w:themeColor="text1"/>
        </w:rPr>
        <w:t xml:space="preserve">Estyn. (2020). </w:t>
      </w:r>
      <w:r w:rsidRPr="00CB2805">
        <w:rPr>
          <w:rFonts w:asciiTheme="majorHAnsi" w:hAnsiTheme="majorHAnsi" w:cstheme="majorHAnsi"/>
          <w:i/>
          <w:iCs/>
          <w:color w:val="000000" w:themeColor="text1"/>
        </w:rPr>
        <w:t xml:space="preserve">Community Schools: Families and communities at the heart of school life. </w:t>
      </w:r>
      <w:r w:rsidRPr="00CB2805">
        <w:rPr>
          <w:rFonts w:asciiTheme="majorHAnsi" w:hAnsiTheme="majorHAnsi" w:cstheme="majorHAnsi"/>
          <w:color w:val="000000" w:themeColor="text1"/>
        </w:rPr>
        <w:t xml:space="preserve">Estyn. https://www.estyn.gov.wales/system/files/2021-08/Community%2520Schools%2520en.pdf </w:t>
      </w:r>
    </w:p>
    <w:p w14:paraId="71E4A523" w14:textId="77777777" w:rsidR="002730AF" w:rsidRDefault="002730AF" w:rsidP="001831AF">
      <w:pPr>
        <w:pStyle w:val="ListParagraph"/>
        <w:numPr>
          <w:ilvl w:val="0"/>
          <w:numId w:val="17"/>
        </w:numPr>
        <w:spacing w:line="480" w:lineRule="auto"/>
        <w:rPr>
          <w:rFonts w:ascii="Calibri Light" w:hAnsi="Calibri Light" w:cs="Calibri Light"/>
        </w:rPr>
      </w:pPr>
      <w:r w:rsidRPr="00A34A8C">
        <w:rPr>
          <w:rFonts w:ascii="Calibri Light" w:hAnsi="Calibri Light" w:cs="Calibri Light"/>
        </w:rPr>
        <w:t xml:space="preserve">Forest Schools. (2019). What is Forest School? An introduction. Forest Schools. </w:t>
      </w:r>
      <w:hyperlink r:id="rId36" w:history="1">
        <w:r w:rsidRPr="003B41DD">
          <w:rPr>
            <w:rStyle w:val="Hyperlink"/>
            <w:rFonts w:ascii="Calibri Light" w:hAnsi="Calibri Light" w:cs="Calibri Light"/>
          </w:rPr>
          <w:t>https://www.forestschools.com/pages/what-is-forest-school-an-introduction</w:t>
        </w:r>
      </w:hyperlink>
    </w:p>
    <w:p w14:paraId="6BA028F2" w14:textId="77777777" w:rsidR="002730AF" w:rsidRPr="00A34A8C" w:rsidRDefault="002730AF" w:rsidP="001831AF">
      <w:pPr>
        <w:pStyle w:val="ListParagraph"/>
        <w:numPr>
          <w:ilvl w:val="0"/>
          <w:numId w:val="17"/>
        </w:numPr>
        <w:spacing w:line="480" w:lineRule="auto"/>
        <w:rPr>
          <w:rFonts w:ascii="Calibri Light" w:hAnsi="Calibri Light" w:cs="Calibri Light"/>
        </w:rPr>
      </w:pPr>
      <w:r>
        <w:rPr>
          <w:rFonts w:ascii="Calibri Light" w:hAnsi="Calibri Light" w:cs="Calibri Light"/>
        </w:rPr>
        <w:t xml:space="preserve">Future Generations Commissioner for Wales. (2015). </w:t>
      </w:r>
      <w:r>
        <w:rPr>
          <w:rFonts w:ascii="Calibri Light" w:hAnsi="Calibri Light" w:cs="Calibri Light"/>
          <w:i/>
          <w:iCs/>
        </w:rPr>
        <w:t xml:space="preserve">Wellbeing of Future Generations (Wales) Act 2015. </w:t>
      </w:r>
      <w:r>
        <w:rPr>
          <w:rFonts w:ascii="Calibri Light" w:hAnsi="Calibri Light" w:cs="Calibri Light"/>
        </w:rPr>
        <w:t xml:space="preserve">Future Generations Commissioner for Wales. </w:t>
      </w:r>
      <w:r w:rsidRPr="008415D5">
        <w:rPr>
          <w:rFonts w:ascii="Calibri Light" w:hAnsi="Calibri Light" w:cs="Calibri Light"/>
        </w:rPr>
        <w:t>https://www.futuregenerations.wales/about-us/future-generations-act/</w:t>
      </w:r>
      <w:r>
        <w:rPr>
          <w:rFonts w:ascii="Calibri Light" w:hAnsi="Calibri Light" w:cs="Calibri Light"/>
          <w:i/>
          <w:iCs/>
        </w:rPr>
        <w:t xml:space="preserve"> </w:t>
      </w:r>
    </w:p>
    <w:p w14:paraId="7A4FC838" w14:textId="77777777" w:rsidR="002730AF" w:rsidRPr="00CB2805" w:rsidRDefault="002730AF" w:rsidP="001831AF">
      <w:pPr>
        <w:pStyle w:val="ListParagraph"/>
        <w:numPr>
          <w:ilvl w:val="0"/>
          <w:numId w:val="17"/>
        </w:numPr>
        <w:spacing w:line="480" w:lineRule="auto"/>
        <w:rPr>
          <w:rFonts w:asciiTheme="majorHAnsi" w:hAnsiTheme="majorHAnsi" w:cstheme="majorHAnsi"/>
          <w:color w:val="000000" w:themeColor="text1"/>
        </w:rPr>
      </w:pPr>
      <w:r w:rsidRPr="00CB2805">
        <w:rPr>
          <w:rFonts w:asciiTheme="majorHAnsi" w:hAnsiTheme="majorHAnsi" w:cstheme="majorHAnsi"/>
          <w:color w:val="000000" w:themeColor="text1"/>
        </w:rPr>
        <w:t xml:space="preserve">Goodall, J. (2021). </w:t>
      </w:r>
      <w:r w:rsidRPr="00CB2805">
        <w:rPr>
          <w:rFonts w:asciiTheme="majorHAnsi" w:hAnsiTheme="majorHAnsi" w:cstheme="majorHAnsi"/>
          <w:i/>
          <w:iCs/>
          <w:color w:val="000000" w:themeColor="text1"/>
        </w:rPr>
        <w:t xml:space="preserve">School Reform and Parental Engagement Learning in the United Kingdom. </w:t>
      </w:r>
      <w:r w:rsidRPr="00CB2805">
        <w:rPr>
          <w:rFonts w:asciiTheme="majorHAnsi" w:hAnsiTheme="majorHAnsi" w:cstheme="majorHAnsi"/>
          <w:color w:val="000000" w:themeColor="text1"/>
        </w:rPr>
        <w:t>Oxford University Press. https://oxfordre.com/education/display/10.1093/acrefore/9780190264093.001.0001/acrefore-9780190264093-e-1678</w:t>
      </w:r>
    </w:p>
    <w:p w14:paraId="61C0F35E" w14:textId="77777777" w:rsidR="002730AF" w:rsidRPr="00CB2805" w:rsidRDefault="002730AF" w:rsidP="001831AF">
      <w:pPr>
        <w:pStyle w:val="ListParagraph"/>
        <w:numPr>
          <w:ilvl w:val="0"/>
          <w:numId w:val="17"/>
        </w:numPr>
        <w:spacing w:before="75" w:line="480" w:lineRule="auto"/>
        <w:rPr>
          <w:rFonts w:asciiTheme="majorHAnsi" w:hAnsiTheme="majorHAnsi" w:cstheme="majorHAnsi"/>
          <w:color w:val="000000" w:themeColor="text1"/>
        </w:rPr>
      </w:pPr>
      <w:r w:rsidRPr="00CB2805">
        <w:rPr>
          <w:rFonts w:asciiTheme="majorHAnsi" w:hAnsiTheme="majorHAnsi" w:cstheme="majorHAnsi"/>
          <w:color w:val="000000" w:themeColor="text1"/>
        </w:rPr>
        <w:t xml:space="preserve">Hasa. (2020). </w:t>
      </w:r>
      <w:r w:rsidRPr="00CB2805">
        <w:rPr>
          <w:rFonts w:asciiTheme="majorHAnsi" w:hAnsiTheme="majorHAnsi" w:cstheme="majorHAnsi"/>
          <w:i/>
          <w:iCs/>
          <w:color w:val="000000" w:themeColor="text1"/>
        </w:rPr>
        <w:t xml:space="preserve">What’s the difference between parental involvement and engagement? </w:t>
      </w:r>
      <w:r w:rsidRPr="00CB2805">
        <w:rPr>
          <w:rFonts w:asciiTheme="majorHAnsi" w:hAnsiTheme="majorHAnsi" w:cstheme="majorHAnsi"/>
          <w:color w:val="000000" w:themeColor="text1"/>
        </w:rPr>
        <w:t xml:space="preserve">Pediaa. </w:t>
      </w:r>
      <w:hyperlink r:id="rId37" w:history="1">
        <w:r w:rsidRPr="00CB2805">
          <w:rPr>
            <w:rStyle w:val="Hyperlink"/>
            <w:rFonts w:asciiTheme="majorHAnsi" w:hAnsiTheme="majorHAnsi" w:cstheme="majorHAnsi"/>
            <w:color w:val="000000" w:themeColor="text1"/>
          </w:rPr>
          <w:t>https://pediaa.com/what-is-the-difference-between-parental-involvement-and-engagement/</w:t>
        </w:r>
      </w:hyperlink>
    </w:p>
    <w:p w14:paraId="4245540F" w14:textId="77777777" w:rsidR="002730AF" w:rsidRPr="00CB2805" w:rsidRDefault="002730AF" w:rsidP="001831AF">
      <w:pPr>
        <w:pStyle w:val="ListParagraph"/>
        <w:numPr>
          <w:ilvl w:val="0"/>
          <w:numId w:val="17"/>
        </w:numPr>
        <w:spacing w:line="480" w:lineRule="auto"/>
        <w:rPr>
          <w:rFonts w:asciiTheme="majorHAnsi" w:hAnsiTheme="majorHAnsi" w:cstheme="majorHAnsi"/>
          <w:color w:val="000000" w:themeColor="text1"/>
        </w:rPr>
      </w:pPr>
      <w:r w:rsidRPr="00CB2805">
        <w:rPr>
          <w:rFonts w:asciiTheme="majorHAnsi" w:hAnsiTheme="majorHAnsi" w:cstheme="majorHAnsi"/>
          <w:color w:val="000000" w:themeColor="text1"/>
        </w:rPr>
        <w:t>Hennink, M. (2007). International Focus Group Research: A Handbook for the Health and Social Sciences. Cambridge University Press. https://eprints.soton.ac.uk/34718/</w:t>
      </w:r>
    </w:p>
    <w:p w14:paraId="78B6A767" w14:textId="77777777" w:rsidR="002730AF" w:rsidRPr="00CB2805" w:rsidRDefault="002730AF" w:rsidP="001831AF">
      <w:pPr>
        <w:pStyle w:val="ListParagraph"/>
        <w:numPr>
          <w:ilvl w:val="0"/>
          <w:numId w:val="17"/>
        </w:numPr>
        <w:spacing w:line="480" w:lineRule="auto"/>
        <w:rPr>
          <w:rFonts w:asciiTheme="majorHAnsi" w:hAnsiTheme="majorHAnsi" w:cstheme="majorHAnsi"/>
          <w:color w:val="000000" w:themeColor="text1"/>
        </w:rPr>
      </w:pPr>
      <w:r w:rsidRPr="00CB2805">
        <w:rPr>
          <w:rFonts w:asciiTheme="majorHAnsi" w:hAnsiTheme="majorHAnsi" w:cstheme="majorHAnsi"/>
          <w:color w:val="000000" w:themeColor="text1"/>
        </w:rPr>
        <w:lastRenderedPageBreak/>
        <w:t xml:space="preserve">Justice, L., Purtell, K., Bleses, D. and Cho, S. (2020). </w:t>
      </w:r>
      <w:r w:rsidRPr="00CB2805">
        <w:rPr>
          <w:rFonts w:asciiTheme="majorHAnsi" w:hAnsiTheme="majorHAnsi" w:cstheme="majorHAnsi"/>
          <w:i/>
          <w:iCs/>
          <w:color w:val="000000" w:themeColor="text1"/>
        </w:rPr>
        <w:t xml:space="preserve">Parents Growth Mindset and Home Learning Activities. </w:t>
      </w:r>
      <w:r w:rsidRPr="00CB2805">
        <w:rPr>
          <w:rFonts w:asciiTheme="majorHAnsi" w:hAnsiTheme="majorHAnsi" w:cstheme="majorHAnsi"/>
          <w:color w:val="000000" w:themeColor="text1"/>
        </w:rPr>
        <w:t xml:space="preserve">Frontiers. </w:t>
      </w:r>
      <w:hyperlink r:id="rId38" w:anchor=":~:text=A%20parent%20with%20a%20fixed,her%20reading%20skills%20with%20work" w:history="1">
        <w:r w:rsidRPr="00CB2805">
          <w:rPr>
            <w:rStyle w:val="Hyperlink"/>
            <w:rFonts w:asciiTheme="majorHAnsi" w:hAnsiTheme="majorHAnsi" w:cstheme="majorHAnsi"/>
            <w:color w:val="000000" w:themeColor="text1"/>
          </w:rPr>
          <w:t>https://www.frontiersin.org/articles/10.3389/fpsyg.2020.01365/full#:~:text=A%20parent%20with%20a%20fixed,her%20reading%20skills%20with%20work</w:t>
        </w:r>
      </w:hyperlink>
      <w:r w:rsidRPr="00CB2805">
        <w:rPr>
          <w:rFonts w:asciiTheme="majorHAnsi" w:hAnsiTheme="majorHAnsi" w:cstheme="majorHAnsi"/>
          <w:color w:val="000000" w:themeColor="text1"/>
        </w:rPr>
        <w:t>.</w:t>
      </w:r>
    </w:p>
    <w:p w14:paraId="12410019" w14:textId="77777777" w:rsidR="002730AF" w:rsidRPr="00CB2805" w:rsidRDefault="002730AF" w:rsidP="001831AF">
      <w:pPr>
        <w:pStyle w:val="ListParagraph"/>
        <w:numPr>
          <w:ilvl w:val="0"/>
          <w:numId w:val="17"/>
        </w:numPr>
        <w:spacing w:line="480" w:lineRule="auto"/>
        <w:rPr>
          <w:rStyle w:val="Hyperlink"/>
          <w:rFonts w:asciiTheme="majorHAnsi" w:hAnsiTheme="majorHAnsi" w:cstheme="majorHAnsi"/>
          <w:color w:val="000000" w:themeColor="text1"/>
          <w:u w:val="none"/>
        </w:rPr>
      </w:pPr>
      <w:r w:rsidRPr="00CB2805">
        <w:rPr>
          <w:rFonts w:asciiTheme="majorHAnsi" w:hAnsiTheme="majorHAnsi" w:cstheme="majorHAnsi"/>
          <w:color w:val="000000" w:themeColor="text1"/>
        </w:rPr>
        <w:t xml:space="preserve">Keegan, S. (2009). </w:t>
      </w:r>
      <w:r w:rsidRPr="00CB2805">
        <w:rPr>
          <w:rFonts w:asciiTheme="majorHAnsi" w:hAnsiTheme="majorHAnsi" w:cstheme="majorHAnsi"/>
          <w:i/>
          <w:color w:val="000000" w:themeColor="text1"/>
        </w:rPr>
        <w:t xml:space="preserve">Qualitative Research. </w:t>
      </w:r>
      <w:r w:rsidRPr="00CB2805">
        <w:rPr>
          <w:rFonts w:asciiTheme="majorHAnsi" w:hAnsiTheme="majorHAnsi" w:cstheme="majorHAnsi"/>
          <w:color w:val="000000" w:themeColor="text1"/>
        </w:rPr>
        <w:t xml:space="preserve">Kogan Page Ltd. </w:t>
      </w:r>
      <w:hyperlink r:id="rId39" w:history="1">
        <w:r w:rsidRPr="00CB2805">
          <w:rPr>
            <w:rStyle w:val="Hyperlink"/>
            <w:rFonts w:asciiTheme="majorHAnsi" w:hAnsiTheme="majorHAnsi" w:cstheme="majorHAnsi"/>
            <w:color w:val="000000" w:themeColor="text1"/>
          </w:rPr>
          <w:t>https://www-dawsonera-com.ezproxy.uwtsd.ac.uk/readonline/9780749458607</w:t>
        </w:r>
      </w:hyperlink>
    </w:p>
    <w:p w14:paraId="62AD854A" w14:textId="77777777" w:rsidR="002730AF" w:rsidRPr="00CB2805" w:rsidRDefault="002730AF" w:rsidP="001831AF">
      <w:pPr>
        <w:pStyle w:val="ListParagraph"/>
        <w:numPr>
          <w:ilvl w:val="0"/>
          <w:numId w:val="17"/>
        </w:numPr>
        <w:spacing w:line="480" w:lineRule="auto"/>
        <w:rPr>
          <w:rFonts w:asciiTheme="majorHAnsi" w:hAnsiTheme="majorHAnsi" w:cstheme="majorHAnsi"/>
          <w:color w:val="000000" w:themeColor="text1"/>
        </w:rPr>
      </w:pPr>
      <w:r w:rsidRPr="00CB2805">
        <w:rPr>
          <w:rFonts w:asciiTheme="majorHAnsi" w:hAnsiTheme="majorHAnsi" w:cstheme="majorHAnsi"/>
          <w:color w:val="000000" w:themeColor="text1"/>
        </w:rPr>
        <w:t xml:space="preserve">Kids Kingdom. (2019). </w:t>
      </w:r>
      <w:r w:rsidRPr="00CB2805">
        <w:rPr>
          <w:rFonts w:asciiTheme="majorHAnsi" w:hAnsiTheme="majorHAnsi" w:cstheme="majorHAnsi"/>
          <w:i/>
          <w:iCs/>
          <w:color w:val="000000" w:themeColor="text1"/>
        </w:rPr>
        <w:t xml:space="preserve">Unleash the power of laughter with your child. </w:t>
      </w:r>
      <w:r w:rsidRPr="00CB2805">
        <w:rPr>
          <w:rFonts w:asciiTheme="majorHAnsi" w:hAnsiTheme="majorHAnsi" w:cstheme="majorHAnsi"/>
          <w:color w:val="000000" w:themeColor="text1"/>
        </w:rPr>
        <w:t xml:space="preserve">Kids Kingdom. </w:t>
      </w:r>
      <w:hyperlink r:id="rId40" w:history="1">
        <w:r w:rsidRPr="00CB2805">
          <w:rPr>
            <w:rStyle w:val="Hyperlink"/>
            <w:rFonts w:asciiTheme="majorHAnsi" w:hAnsiTheme="majorHAnsi" w:cstheme="majorHAnsi"/>
            <w:color w:val="000000" w:themeColor="text1"/>
          </w:rPr>
          <w:t>https://kidskingdom.ca/kanata/unleash-power-of-laughter-with-your-child/</w:t>
        </w:r>
      </w:hyperlink>
    </w:p>
    <w:p w14:paraId="35DF494A" w14:textId="77777777" w:rsidR="002730AF" w:rsidRPr="00CB2805" w:rsidRDefault="002730AF" w:rsidP="001831AF">
      <w:pPr>
        <w:pStyle w:val="ListParagraph"/>
        <w:numPr>
          <w:ilvl w:val="0"/>
          <w:numId w:val="17"/>
        </w:numPr>
        <w:spacing w:line="480" w:lineRule="auto"/>
        <w:rPr>
          <w:rFonts w:asciiTheme="majorHAnsi" w:hAnsiTheme="majorHAnsi" w:cstheme="majorHAnsi"/>
          <w:i/>
          <w:iCs/>
          <w:color w:val="000000" w:themeColor="text1"/>
        </w:rPr>
      </w:pPr>
      <w:r w:rsidRPr="00CB2805">
        <w:rPr>
          <w:rFonts w:asciiTheme="majorHAnsi" w:hAnsiTheme="majorHAnsi" w:cstheme="majorHAnsi"/>
          <w:color w:val="000000" w:themeColor="text1"/>
        </w:rPr>
        <w:t xml:space="preserve">King, N., Horrocks, C. and Brooks, J. (2018). </w:t>
      </w:r>
      <w:r w:rsidRPr="00CB2805">
        <w:rPr>
          <w:rFonts w:asciiTheme="majorHAnsi" w:hAnsiTheme="majorHAnsi" w:cstheme="majorHAnsi"/>
          <w:i/>
          <w:iCs/>
          <w:color w:val="000000" w:themeColor="text1"/>
        </w:rPr>
        <w:t xml:space="preserve">Interviews in Qualitative Research </w:t>
      </w:r>
      <w:r w:rsidRPr="00CB2805">
        <w:rPr>
          <w:rFonts w:asciiTheme="majorHAnsi" w:hAnsiTheme="majorHAnsi" w:cstheme="majorHAnsi"/>
          <w:color w:val="000000" w:themeColor="text1"/>
        </w:rPr>
        <w:t>(2</w:t>
      </w:r>
      <w:r w:rsidRPr="00CB2805">
        <w:rPr>
          <w:rFonts w:asciiTheme="majorHAnsi" w:hAnsiTheme="majorHAnsi" w:cstheme="majorHAnsi"/>
          <w:color w:val="000000" w:themeColor="text1"/>
          <w:vertAlign w:val="superscript"/>
        </w:rPr>
        <w:t>nd</w:t>
      </w:r>
      <w:r w:rsidRPr="00CB2805">
        <w:rPr>
          <w:rFonts w:asciiTheme="majorHAnsi" w:hAnsiTheme="majorHAnsi" w:cstheme="majorHAnsi"/>
          <w:color w:val="000000" w:themeColor="text1"/>
        </w:rPr>
        <w:t xml:space="preserve"> edn). Sage. </w:t>
      </w:r>
    </w:p>
    <w:p w14:paraId="520B7AD1" w14:textId="77777777" w:rsidR="002730AF" w:rsidRPr="00CB2805" w:rsidRDefault="002730AF" w:rsidP="001831AF">
      <w:pPr>
        <w:pStyle w:val="ListParagraph"/>
        <w:numPr>
          <w:ilvl w:val="0"/>
          <w:numId w:val="17"/>
        </w:numPr>
        <w:spacing w:line="480" w:lineRule="auto"/>
        <w:rPr>
          <w:rFonts w:asciiTheme="majorHAnsi" w:hAnsiTheme="majorHAnsi" w:cstheme="majorHAnsi"/>
          <w:color w:val="000000" w:themeColor="text1"/>
        </w:rPr>
      </w:pPr>
      <w:r w:rsidRPr="00CB2805">
        <w:rPr>
          <w:rFonts w:asciiTheme="majorHAnsi" w:hAnsiTheme="majorHAnsi" w:cstheme="majorHAnsi"/>
          <w:color w:val="000000" w:themeColor="text1"/>
        </w:rPr>
        <w:t xml:space="preserve">Langson, A. and Abbott, L. (2007). </w:t>
      </w:r>
      <w:r w:rsidRPr="00CB2805">
        <w:rPr>
          <w:rFonts w:asciiTheme="majorHAnsi" w:hAnsiTheme="majorHAnsi" w:cstheme="majorHAnsi"/>
          <w:i/>
          <w:iCs/>
          <w:color w:val="000000" w:themeColor="text1"/>
        </w:rPr>
        <w:t xml:space="preserve">Parents Matter. </w:t>
      </w:r>
      <w:r w:rsidRPr="00CB2805">
        <w:rPr>
          <w:rFonts w:asciiTheme="majorHAnsi" w:hAnsiTheme="majorHAnsi" w:cstheme="majorHAnsi"/>
          <w:color w:val="000000" w:themeColor="text1"/>
        </w:rPr>
        <w:t xml:space="preserve">McGraw Hill Education. </w:t>
      </w:r>
    </w:p>
    <w:p w14:paraId="1D738316" w14:textId="77777777" w:rsidR="002730AF" w:rsidRPr="00CB2805" w:rsidRDefault="002730AF" w:rsidP="001831AF">
      <w:pPr>
        <w:pStyle w:val="ListParagraph"/>
        <w:numPr>
          <w:ilvl w:val="0"/>
          <w:numId w:val="17"/>
        </w:numPr>
        <w:spacing w:line="480" w:lineRule="auto"/>
        <w:rPr>
          <w:rFonts w:asciiTheme="majorHAnsi" w:hAnsiTheme="majorHAnsi" w:cstheme="majorHAnsi"/>
          <w:color w:val="000000" w:themeColor="text1"/>
        </w:rPr>
      </w:pPr>
      <w:r w:rsidRPr="00CB2805">
        <w:rPr>
          <w:rFonts w:asciiTheme="majorHAnsi" w:hAnsiTheme="majorHAnsi" w:cstheme="majorHAnsi"/>
          <w:color w:val="000000" w:themeColor="text1"/>
          <w:shd w:val="clear" w:color="auto" w:fill="FFFFFF"/>
        </w:rPr>
        <w:t xml:space="preserve">Leavy, P. (2020). </w:t>
      </w:r>
      <w:r w:rsidRPr="00CB2805">
        <w:rPr>
          <w:rFonts w:asciiTheme="majorHAnsi" w:hAnsiTheme="majorHAnsi" w:cstheme="majorHAnsi"/>
          <w:i/>
          <w:iCs/>
          <w:color w:val="000000" w:themeColor="text1"/>
          <w:shd w:val="clear" w:color="auto" w:fill="FFFFFF"/>
        </w:rPr>
        <w:t xml:space="preserve">The Oxford handbook to qualitative research </w:t>
      </w:r>
      <w:r w:rsidRPr="00CB2805">
        <w:rPr>
          <w:rFonts w:asciiTheme="majorHAnsi" w:hAnsiTheme="majorHAnsi" w:cstheme="majorHAnsi"/>
          <w:color w:val="000000" w:themeColor="text1"/>
          <w:shd w:val="clear" w:color="auto" w:fill="FFFFFF"/>
        </w:rPr>
        <w:t>(2</w:t>
      </w:r>
      <w:r w:rsidRPr="00CB2805">
        <w:rPr>
          <w:rFonts w:asciiTheme="majorHAnsi" w:hAnsiTheme="majorHAnsi" w:cstheme="majorHAnsi"/>
          <w:color w:val="000000" w:themeColor="text1"/>
          <w:shd w:val="clear" w:color="auto" w:fill="FFFFFF"/>
          <w:vertAlign w:val="superscript"/>
        </w:rPr>
        <w:t>nd</w:t>
      </w:r>
      <w:r w:rsidRPr="00CB2805">
        <w:rPr>
          <w:rFonts w:asciiTheme="majorHAnsi" w:hAnsiTheme="majorHAnsi" w:cstheme="majorHAnsi"/>
          <w:color w:val="000000" w:themeColor="text1"/>
          <w:shd w:val="clear" w:color="auto" w:fill="FFFFFF"/>
        </w:rPr>
        <w:t xml:space="preserve"> edn)</w:t>
      </w:r>
      <w:r w:rsidRPr="00CB2805">
        <w:rPr>
          <w:rFonts w:asciiTheme="majorHAnsi" w:hAnsiTheme="majorHAnsi" w:cstheme="majorHAnsi"/>
          <w:i/>
          <w:iCs/>
          <w:color w:val="000000" w:themeColor="text1"/>
          <w:shd w:val="clear" w:color="auto" w:fill="FFFFFF"/>
        </w:rPr>
        <w:t xml:space="preserve">. </w:t>
      </w:r>
      <w:r w:rsidRPr="00CB2805">
        <w:rPr>
          <w:rFonts w:asciiTheme="majorHAnsi" w:hAnsiTheme="majorHAnsi" w:cstheme="majorHAnsi"/>
          <w:color w:val="000000" w:themeColor="text1"/>
          <w:shd w:val="clear" w:color="auto" w:fill="FFFFFF"/>
        </w:rPr>
        <w:t xml:space="preserve">Oxford University Press. </w:t>
      </w:r>
    </w:p>
    <w:p w14:paraId="7378B0B1" w14:textId="77777777" w:rsidR="002730AF" w:rsidRPr="00CB2805" w:rsidRDefault="002730AF" w:rsidP="001831AF">
      <w:pPr>
        <w:pStyle w:val="ListParagraph"/>
        <w:numPr>
          <w:ilvl w:val="0"/>
          <w:numId w:val="17"/>
        </w:numPr>
        <w:spacing w:line="480" w:lineRule="auto"/>
        <w:rPr>
          <w:rFonts w:asciiTheme="majorHAnsi" w:hAnsiTheme="majorHAnsi" w:cstheme="majorHAnsi"/>
          <w:color w:val="000000" w:themeColor="text1"/>
        </w:rPr>
      </w:pPr>
      <w:r w:rsidRPr="00CB2805">
        <w:rPr>
          <w:rFonts w:asciiTheme="majorHAnsi" w:hAnsiTheme="majorHAnsi" w:cstheme="majorHAnsi"/>
          <w:color w:val="000000" w:themeColor="text1"/>
        </w:rPr>
        <w:t xml:space="preserve">Leicestershire County Council. (2022). </w:t>
      </w:r>
      <w:r w:rsidRPr="00CB2805">
        <w:rPr>
          <w:rFonts w:asciiTheme="majorHAnsi" w:hAnsiTheme="majorHAnsi" w:cstheme="majorHAnsi"/>
          <w:i/>
          <w:iCs/>
          <w:color w:val="000000" w:themeColor="text1"/>
        </w:rPr>
        <w:t xml:space="preserve">Home Learning Environment. </w:t>
      </w:r>
      <w:r w:rsidRPr="00CB2805">
        <w:rPr>
          <w:rFonts w:asciiTheme="majorHAnsi" w:hAnsiTheme="majorHAnsi" w:cstheme="majorHAnsi"/>
          <w:color w:val="000000" w:themeColor="text1"/>
        </w:rPr>
        <w:t xml:space="preserve">Leicestershire County Council. </w:t>
      </w:r>
      <w:hyperlink r:id="rId41" w:history="1">
        <w:r w:rsidRPr="00CB2805">
          <w:rPr>
            <w:rStyle w:val="Hyperlink"/>
            <w:rFonts w:asciiTheme="majorHAnsi" w:hAnsiTheme="majorHAnsi" w:cstheme="majorHAnsi"/>
            <w:color w:val="000000" w:themeColor="text1"/>
          </w:rPr>
          <w:t>https://resources.leicestershire.gov.uk/education-and-children/early-years/childcare-practice/personal-development-behaviour-and-welfare/home-learning-environment/how-settings-can-support-the-home-learning-environment</w:t>
        </w:r>
      </w:hyperlink>
    </w:p>
    <w:p w14:paraId="781F5E00" w14:textId="77777777" w:rsidR="002730AF" w:rsidRPr="00CB2805" w:rsidRDefault="002730AF" w:rsidP="001831AF">
      <w:pPr>
        <w:pStyle w:val="ListParagraph"/>
        <w:numPr>
          <w:ilvl w:val="0"/>
          <w:numId w:val="17"/>
        </w:numPr>
        <w:spacing w:line="480" w:lineRule="auto"/>
        <w:rPr>
          <w:rFonts w:asciiTheme="majorHAnsi" w:hAnsiTheme="majorHAnsi" w:cstheme="majorHAnsi"/>
          <w:color w:val="000000" w:themeColor="text1"/>
        </w:rPr>
      </w:pPr>
      <w:r w:rsidRPr="00CB2805">
        <w:rPr>
          <w:rFonts w:asciiTheme="majorHAnsi" w:hAnsiTheme="majorHAnsi" w:cstheme="majorHAnsi"/>
          <w:color w:val="000000" w:themeColor="text1"/>
        </w:rPr>
        <w:t xml:space="preserve">Lyness, D. (2018). </w:t>
      </w:r>
      <w:r w:rsidRPr="00CB2805">
        <w:rPr>
          <w:rFonts w:asciiTheme="majorHAnsi" w:hAnsiTheme="majorHAnsi" w:cstheme="majorHAnsi"/>
          <w:i/>
          <w:iCs/>
          <w:color w:val="000000" w:themeColor="text1"/>
        </w:rPr>
        <w:t xml:space="preserve">Your Child’s Self Esteem. </w:t>
      </w:r>
      <w:r w:rsidRPr="00CB2805">
        <w:rPr>
          <w:rFonts w:asciiTheme="majorHAnsi" w:hAnsiTheme="majorHAnsi" w:cstheme="majorHAnsi"/>
          <w:color w:val="000000" w:themeColor="text1"/>
        </w:rPr>
        <w:t>Nemours Kids Health. https://kidshealth.org/en/parents/self-esteem.html</w:t>
      </w:r>
    </w:p>
    <w:p w14:paraId="66660ED3" w14:textId="77777777" w:rsidR="002730AF" w:rsidRPr="00CB2805" w:rsidRDefault="002730AF" w:rsidP="001831AF">
      <w:pPr>
        <w:pStyle w:val="ListParagraph"/>
        <w:numPr>
          <w:ilvl w:val="0"/>
          <w:numId w:val="17"/>
        </w:numPr>
        <w:spacing w:line="480" w:lineRule="auto"/>
        <w:rPr>
          <w:rFonts w:asciiTheme="majorHAnsi" w:hAnsiTheme="majorHAnsi" w:cstheme="majorHAnsi"/>
          <w:i/>
          <w:iCs/>
          <w:color w:val="000000" w:themeColor="text1"/>
        </w:rPr>
      </w:pPr>
      <w:r w:rsidRPr="00CB2805">
        <w:rPr>
          <w:rFonts w:asciiTheme="majorHAnsi" w:hAnsiTheme="majorHAnsi" w:cstheme="majorHAnsi"/>
          <w:color w:val="000000" w:themeColor="text1"/>
        </w:rPr>
        <w:t>Marshall, C.</w:t>
      </w:r>
      <w:r w:rsidRPr="00CB2805">
        <w:rPr>
          <w:rFonts w:asciiTheme="majorHAnsi" w:hAnsiTheme="majorHAnsi" w:cstheme="majorHAnsi"/>
          <w:i/>
          <w:iCs/>
          <w:color w:val="000000" w:themeColor="text1"/>
        </w:rPr>
        <w:t xml:space="preserve"> </w:t>
      </w:r>
      <w:r w:rsidRPr="00CB2805">
        <w:rPr>
          <w:rFonts w:asciiTheme="majorHAnsi" w:hAnsiTheme="majorHAnsi" w:cstheme="majorHAnsi"/>
          <w:color w:val="000000" w:themeColor="text1"/>
        </w:rPr>
        <w:t xml:space="preserve">and Rossman, G. (2006). </w:t>
      </w:r>
      <w:r w:rsidRPr="00CB2805">
        <w:rPr>
          <w:rFonts w:asciiTheme="majorHAnsi" w:hAnsiTheme="majorHAnsi" w:cstheme="majorHAnsi"/>
          <w:i/>
          <w:color w:val="000000" w:themeColor="text1"/>
        </w:rPr>
        <w:t xml:space="preserve">Designing Qualitative Research. </w:t>
      </w:r>
      <w:r w:rsidRPr="00CB2805">
        <w:rPr>
          <w:rFonts w:asciiTheme="majorHAnsi" w:hAnsiTheme="majorHAnsi" w:cstheme="majorHAnsi"/>
          <w:iCs/>
          <w:color w:val="000000" w:themeColor="text1"/>
        </w:rPr>
        <w:t>Sage Publications. https://www.qualitative-research.net/index.php/fqs/article/view/996/2164</w:t>
      </w:r>
      <w:r w:rsidRPr="00CB2805">
        <w:rPr>
          <w:rFonts w:asciiTheme="majorHAnsi" w:hAnsiTheme="majorHAnsi" w:cstheme="majorHAnsi"/>
          <w:i/>
          <w:iCs/>
          <w:color w:val="000000" w:themeColor="text1"/>
        </w:rPr>
        <w:t xml:space="preserve"> </w:t>
      </w:r>
    </w:p>
    <w:p w14:paraId="745392FC" w14:textId="77777777" w:rsidR="002730AF" w:rsidRPr="00CB2805" w:rsidRDefault="002730AF" w:rsidP="001831AF">
      <w:pPr>
        <w:pStyle w:val="ListParagraph"/>
        <w:numPr>
          <w:ilvl w:val="0"/>
          <w:numId w:val="17"/>
        </w:numPr>
        <w:spacing w:line="480" w:lineRule="auto"/>
        <w:rPr>
          <w:rFonts w:asciiTheme="majorHAnsi" w:hAnsiTheme="majorHAnsi" w:cstheme="majorHAnsi"/>
          <w:color w:val="000000" w:themeColor="text1"/>
        </w:rPr>
      </w:pPr>
      <w:r w:rsidRPr="00CB2805">
        <w:rPr>
          <w:rFonts w:asciiTheme="majorHAnsi" w:hAnsiTheme="majorHAnsi" w:cstheme="majorHAnsi"/>
          <w:color w:val="000000" w:themeColor="text1"/>
          <w:shd w:val="clear" w:color="auto" w:fill="FFFFFF"/>
        </w:rPr>
        <w:lastRenderedPageBreak/>
        <w:t xml:space="preserve">Maxwell, J. A. (2013). </w:t>
      </w:r>
      <w:r w:rsidRPr="00CB2805">
        <w:rPr>
          <w:rFonts w:asciiTheme="majorHAnsi" w:hAnsiTheme="majorHAnsi" w:cstheme="majorHAnsi"/>
          <w:i/>
          <w:iCs/>
          <w:color w:val="000000" w:themeColor="text1"/>
          <w:shd w:val="clear" w:color="auto" w:fill="FFFFFF"/>
        </w:rPr>
        <w:t>Qualitative research design. An interactive approach.</w:t>
      </w:r>
      <w:r w:rsidRPr="00CB2805">
        <w:rPr>
          <w:rFonts w:asciiTheme="majorHAnsi" w:hAnsiTheme="majorHAnsi" w:cstheme="majorHAnsi"/>
          <w:color w:val="000000" w:themeColor="text1"/>
          <w:shd w:val="clear" w:color="auto" w:fill="FFFFFF"/>
        </w:rPr>
        <w:t xml:space="preserve"> Sage Publications. </w:t>
      </w:r>
    </w:p>
    <w:p w14:paraId="453AC1B0" w14:textId="77777777" w:rsidR="002730AF" w:rsidRPr="00CB2805" w:rsidRDefault="002730AF" w:rsidP="001831AF">
      <w:pPr>
        <w:pStyle w:val="ListParagraph"/>
        <w:numPr>
          <w:ilvl w:val="0"/>
          <w:numId w:val="17"/>
        </w:numPr>
        <w:spacing w:line="480" w:lineRule="auto"/>
        <w:rPr>
          <w:rFonts w:asciiTheme="majorHAnsi" w:hAnsiTheme="majorHAnsi" w:cstheme="majorHAnsi"/>
          <w:color w:val="000000" w:themeColor="text1"/>
        </w:rPr>
      </w:pPr>
      <w:r w:rsidRPr="00CB2805">
        <w:rPr>
          <w:rFonts w:asciiTheme="majorHAnsi" w:hAnsiTheme="majorHAnsi" w:cstheme="majorHAnsi"/>
          <w:color w:val="000000" w:themeColor="text1"/>
        </w:rPr>
        <w:t xml:space="preserve">McLeod, S. (2019). </w:t>
      </w:r>
      <w:r w:rsidRPr="00CB2805">
        <w:rPr>
          <w:rFonts w:asciiTheme="majorHAnsi" w:hAnsiTheme="majorHAnsi" w:cstheme="majorHAnsi"/>
          <w:i/>
          <w:iCs/>
          <w:color w:val="000000" w:themeColor="text1"/>
        </w:rPr>
        <w:t xml:space="preserve">What’s the difference between qualitative and quantitative research? </w:t>
      </w:r>
      <w:r w:rsidRPr="00CB2805">
        <w:rPr>
          <w:rFonts w:asciiTheme="majorHAnsi" w:hAnsiTheme="majorHAnsi" w:cstheme="majorHAnsi"/>
          <w:color w:val="000000" w:themeColor="text1"/>
        </w:rPr>
        <w:t xml:space="preserve">Simply Psychology. </w:t>
      </w:r>
      <w:hyperlink r:id="rId42" w:history="1">
        <w:r w:rsidRPr="00CB2805">
          <w:rPr>
            <w:rStyle w:val="Hyperlink"/>
            <w:rFonts w:asciiTheme="majorHAnsi" w:hAnsiTheme="majorHAnsi" w:cstheme="majorHAnsi"/>
            <w:color w:val="000000" w:themeColor="text1"/>
          </w:rPr>
          <w:t>https://www.simplypsychology.org/qualitative-quantitative.html</w:t>
        </w:r>
      </w:hyperlink>
    </w:p>
    <w:p w14:paraId="7A254564" w14:textId="77777777" w:rsidR="002730AF" w:rsidRPr="00CB2805" w:rsidRDefault="002730AF" w:rsidP="001831AF">
      <w:pPr>
        <w:pStyle w:val="ListParagraph"/>
        <w:numPr>
          <w:ilvl w:val="0"/>
          <w:numId w:val="17"/>
        </w:numPr>
        <w:spacing w:line="480" w:lineRule="auto"/>
        <w:rPr>
          <w:rFonts w:asciiTheme="majorHAnsi" w:hAnsiTheme="majorHAnsi" w:cstheme="majorHAnsi"/>
          <w:color w:val="000000" w:themeColor="text1"/>
        </w:rPr>
      </w:pPr>
      <w:r w:rsidRPr="00CB2805">
        <w:rPr>
          <w:rFonts w:asciiTheme="majorHAnsi" w:hAnsiTheme="majorHAnsi" w:cstheme="majorHAnsi"/>
          <w:color w:val="000000" w:themeColor="text1"/>
        </w:rPr>
        <w:t xml:space="preserve">Michigan Department of Education. (2023). </w:t>
      </w:r>
      <w:r w:rsidRPr="00CB2805">
        <w:rPr>
          <w:rFonts w:asciiTheme="majorHAnsi" w:hAnsiTheme="majorHAnsi" w:cstheme="majorHAnsi"/>
          <w:i/>
          <w:iCs/>
          <w:color w:val="000000" w:themeColor="text1"/>
        </w:rPr>
        <w:t>Whole Child Definition.</w:t>
      </w:r>
      <w:r w:rsidRPr="00CB2805">
        <w:rPr>
          <w:rFonts w:asciiTheme="majorHAnsi" w:hAnsiTheme="majorHAnsi" w:cstheme="majorHAnsi"/>
          <w:color w:val="000000" w:themeColor="text1"/>
        </w:rPr>
        <w:t xml:space="preserve"> State of Michigan. </w:t>
      </w:r>
      <w:hyperlink r:id="rId43" w:history="1">
        <w:r w:rsidRPr="00CB2805">
          <w:rPr>
            <w:rStyle w:val="Hyperlink"/>
            <w:rFonts w:asciiTheme="majorHAnsi" w:hAnsiTheme="majorHAnsi" w:cstheme="majorHAnsi"/>
            <w:color w:val="000000" w:themeColor="text1"/>
          </w:rPr>
          <w:t>https://www.michigan.gov/mde/resources/michigan-top-10-strategic-education-plan/definitions/whole-child</w:t>
        </w:r>
      </w:hyperlink>
    </w:p>
    <w:p w14:paraId="02E3FFF9" w14:textId="77777777" w:rsidR="002730AF" w:rsidRPr="00CB2805" w:rsidRDefault="002730AF" w:rsidP="001831AF">
      <w:pPr>
        <w:pStyle w:val="ListParagraph"/>
        <w:numPr>
          <w:ilvl w:val="0"/>
          <w:numId w:val="17"/>
        </w:numPr>
        <w:spacing w:line="480" w:lineRule="auto"/>
        <w:rPr>
          <w:rFonts w:asciiTheme="majorHAnsi" w:hAnsiTheme="majorHAnsi" w:cstheme="majorHAnsi"/>
          <w:color w:val="000000" w:themeColor="text1"/>
        </w:rPr>
      </w:pPr>
      <w:r w:rsidRPr="00CB2805">
        <w:rPr>
          <w:rFonts w:asciiTheme="majorHAnsi" w:hAnsiTheme="majorHAnsi" w:cstheme="majorHAnsi"/>
          <w:color w:val="000000" w:themeColor="text1"/>
        </w:rPr>
        <w:t xml:space="preserve">National Improvement Hub. (2022). </w:t>
      </w:r>
      <w:r w:rsidRPr="00CB2805">
        <w:rPr>
          <w:rFonts w:asciiTheme="majorHAnsi" w:hAnsiTheme="majorHAnsi" w:cstheme="majorHAnsi"/>
          <w:i/>
          <w:iCs/>
          <w:color w:val="000000" w:themeColor="text1"/>
        </w:rPr>
        <w:t xml:space="preserve">Review of Learning at Home. </w:t>
      </w:r>
      <w:r w:rsidRPr="00CB2805">
        <w:rPr>
          <w:rFonts w:asciiTheme="majorHAnsi" w:hAnsiTheme="majorHAnsi" w:cstheme="majorHAnsi"/>
          <w:color w:val="000000" w:themeColor="text1"/>
        </w:rPr>
        <w:t xml:space="preserve">Education Scotland. </w:t>
      </w:r>
      <w:hyperlink r:id="rId44" w:history="1">
        <w:r w:rsidRPr="00CB2805">
          <w:rPr>
            <w:rStyle w:val="Hyperlink"/>
            <w:rFonts w:asciiTheme="majorHAnsi" w:hAnsiTheme="majorHAnsi" w:cstheme="majorHAnsi"/>
            <w:color w:val="000000" w:themeColor="text1"/>
          </w:rPr>
          <w:t>https://education.gov.scot/improvement/research/review-of-learning-at-home/</w:t>
        </w:r>
      </w:hyperlink>
    </w:p>
    <w:p w14:paraId="7FDFA3A2" w14:textId="77777777" w:rsidR="002730AF" w:rsidRPr="00CB2805" w:rsidRDefault="002730AF" w:rsidP="001831AF">
      <w:pPr>
        <w:pStyle w:val="ListParagraph"/>
        <w:numPr>
          <w:ilvl w:val="0"/>
          <w:numId w:val="17"/>
        </w:numPr>
        <w:spacing w:line="480" w:lineRule="auto"/>
        <w:rPr>
          <w:rFonts w:asciiTheme="majorHAnsi" w:hAnsiTheme="majorHAnsi" w:cstheme="majorHAnsi"/>
          <w:color w:val="000000" w:themeColor="text1"/>
        </w:rPr>
      </w:pPr>
      <w:r w:rsidRPr="00CB2805">
        <w:rPr>
          <w:rFonts w:asciiTheme="majorHAnsi" w:hAnsiTheme="majorHAnsi" w:cstheme="majorHAnsi"/>
          <w:color w:val="000000" w:themeColor="text1"/>
        </w:rPr>
        <w:t xml:space="preserve">Office of Early Childhood Development. (2020). </w:t>
      </w:r>
      <w:r w:rsidRPr="00CB2805">
        <w:rPr>
          <w:rFonts w:asciiTheme="majorHAnsi" w:hAnsiTheme="majorHAnsi" w:cstheme="majorHAnsi"/>
          <w:i/>
          <w:iCs/>
          <w:color w:val="000000" w:themeColor="text1"/>
        </w:rPr>
        <w:t xml:space="preserve">Family Engagement. </w:t>
      </w:r>
      <w:r w:rsidRPr="00CB2805">
        <w:rPr>
          <w:rFonts w:asciiTheme="majorHAnsi" w:hAnsiTheme="majorHAnsi" w:cstheme="majorHAnsi"/>
          <w:color w:val="000000" w:themeColor="text1"/>
        </w:rPr>
        <w:t xml:space="preserve">US Department of Health and Human Services. </w:t>
      </w:r>
      <w:hyperlink r:id="rId45" w:history="1">
        <w:r w:rsidRPr="00CB2805">
          <w:rPr>
            <w:rStyle w:val="Hyperlink"/>
            <w:rFonts w:asciiTheme="majorHAnsi" w:hAnsiTheme="majorHAnsi" w:cstheme="majorHAnsi"/>
            <w:color w:val="000000" w:themeColor="text1"/>
          </w:rPr>
          <w:t>https://www.acf.hhs.gov/ecd/family-engagement</w:t>
        </w:r>
      </w:hyperlink>
    </w:p>
    <w:p w14:paraId="41957630" w14:textId="77777777" w:rsidR="002730AF" w:rsidRPr="00CB2805" w:rsidRDefault="002730AF" w:rsidP="001831AF">
      <w:pPr>
        <w:pStyle w:val="ListParagraph"/>
        <w:numPr>
          <w:ilvl w:val="0"/>
          <w:numId w:val="17"/>
        </w:numPr>
        <w:spacing w:line="480" w:lineRule="auto"/>
        <w:rPr>
          <w:rFonts w:asciiTheme="majorHAnsi" w:hAnsiTheme="majorHAnsi" w:cstheme="majorHAnsi"/>
          <w:color w:val="000000" w:themeColor="text1"/>
        </w:rPr>
      </w:pPr>
      <w:r w:rsidRPr="00CB2805">
        <w:rPr>
          <w:rFonts w:asciiTheme="majorHAnsi" w:hAnsiTheme="majorHAnsi" w:cstheme="majorHAnsi"/>
          <w:color w:val="000000" w:themeColor="text1"/>
        </w:rPr>
        <w:t xml:space="preserve">Olson, R. (2021). </w:t>
      </w:r>
      <w:r w:rsidRPr="00CB2805">
        <w:rPr>
          <w:rFonts w:asciiTheme="majorHAnsi" w:hAnsiTheme="majorHAnsi" w:cstheme="majorHAnsi"/>
          <w:i/>
          <w:iCs/>
          <w:color w:val="000000" w:themeColor="text1"/>
        </w:rPr>
        <w:t xml:space="preserve">Do I have parental separation anxiety? </w:t>
      </w:r>
      <w:r w:rsidRPr="00CB2805">
        <w:rPr>
          <w:rFonts w:asciiTheme="majorHAnsi" w:hAnsiTheme="majorHAnsi" w:cstheme="majorHAnsi"/>
          <w:color w:val="000000" w:themeColor="text1"/>
        </w:rPr>
        <w:t xml:space="preserve">Banner Health. </w:t>
      </w:r>
      <w:hyperlink r:id="rId46" w:history="1">
        <w:r w:rsidRPr="00CB2805">
          <w:rPr>
            <w:rStyle w:val="Hyperlink"/>
            <w:rFonts w:asciiTheme="majorHAnsi" w:hAnsiTheme="majorHAnsi" w:cstheme="majorHAnsi"/>
            <w:color w:val="000000" w:themeColor="text1"/>
          </w:rPr>
          <w:t>https://www.bannerhealth.com/healthcareblog/teach-me/do-i-have-parental-separation-anxiety</w:t>
        </w:r>
      </w:hyperlink>
    </w:p>
    <w:p w14:paraId="1DE3F56B" w14:textId="77777777" w:rsidR="002730AF" w:rsidRPr="00CB2805" w:rsidRDefault="002730AF" w:rsidP="001831AF">
      <w:pPr>
        <w:pStyle w:val="ListParagraph"/>
        <w:numPr>
          <w:ilvl w:val="0"/>
          <w:numId w:val="17"/>
        </w:numPr>
        <w:spacing w:line="480" w:lineRule="auto"/>
        <w:rPr>
          <w:rFonts w:asciiTheme="majorHAnsi" w:hAnsiTheme="majorHAnsi" w:cstheme="majorHAnsi"/>
          <w:color w:val="000000" w:themeColor="text1"/>
        </w:rPr>
      </w:pPr>
      <w:r w:rsidRPr="00CB2805">
        <w:rPr>
          <w:rFonts w:asciiTheme="majorHAnsi" w:hAnsiTheme="majorHAnsi" w:cstheme="majorHAnsi"/>
          <w:color w:val="000000" w:themeColor="text1"/>
        </w:rPr>
        <w:t xml:space="preserve">Raising Children Network. (2020). Positive relationships for parents and children: how to build them. Raising Children Network. </w:t>
      </w:r>
      <w:hyperlink r:id="rId47" w:history="1">
        <w:r w:rsidRPr="00CB2805">
          <w:rPr>
            <w:rStyle w:val="Hyperlink"/>
            <w:rFonts w:asciiTheme="majorHAnsi" w:hAnsiTheme="majorHAnsi" w:cstheme="majorHAnsi"/>
            <w:color w:val="000000" w:themeColor="text1"/>
          </w:rPr>
          <w:t>https://raisingchildren.net.au/newborns/connecting-communicating/bonding/parent-child-relationships</w:t>
        </w:r>
      </w:hyperlink>
    </w:p>
    <w:p w14:paraId="4D4AC583" w14:textId="77777777" w:rsidR="002730AF" w:rsidRPr="00CB2805" w:rsidRDefault="002730AF" w:rsidP="001831AF">
      <w:pPr>
        <w:pStyle w:val="ListParagraph"/>
        <w:numPr>
          <w:ilvl w:val="0"/>
          <w:numId w:val="17"/>
        </w:numPr>
        <w:spacing w:line="480" w:lineRule="auto"/>
        <w:rPr>
          <w:rFonts w:asciiTheme="majorHAnsi" w:hAnsiTheme="majorHAnsi" w:cstheme="majorHAnsi"/>
          <w:color w:val="000000" w:themeColor="text1"/>
        </w:rPr>
      </w:pPr>
      <w:r w:rsidRPr="00CB2805">
        <w:rPr>
          <w:rFonts w:asciiTheme="majorHAnsi" w:hAnsiTheme="majorHAnsi" w:cstheme="majorHAnsi"/>
          <w:color w:val="000000" w:themeColor="text1"/>
        </w:rPr>
        <w:t xml:space="preserve">Raising Children Network. (2021). </w:t>
      </w:r>
      <w:r w:rsidRPr="00CB2805">
        <w:rPr>
          <w:rFonts w:asciiTheme="majorHAnsi" w:hAnsiTheme="majorHAnsi" w:cstheme="majorHAnsi"/>
          <w:i/>
          <w:iCs/>
          <w:color w:val="000000" w:themeColor="text1"/>
        </w:rPr>
        <w:t xml:space="preserve">Parents: role models and positive influences for pre-teens and teenagers. </w:t>
      </w:r>
      <w:r w:rsidRPr="00CB2805">
        <w:rPr>
          <w:rFonts w:asciiTheme="majorHAnsi" w:hAnsiTheme="majorHAnsi" w:cstheme="majorHAnsi"/>
          <w:color w:val="000000" w:themeColor="text1"/>
        </w:rPr>
        <w:t xml:space="preserve">Raising Children Network Australia. </w:t>
      </w:r>
      <w:hyperlink r:id="rId48" w:history="1">
        <w:r w:rsidRPr="00CB2805">
          <w:rPr>
            <w:rStyle w:val="Hyperlink"/>
            <w:rFonts w:asciiTheme="majorHAnsi" w:hAnsiTheme="majorHAnsi" w:cstheme="majorHAnsi"/>
            <w:color w:val="000000" w:themeColor="text1"/>
          </w:rPr>
          <w:t>https://raisingchildren.net.au/pre-teens/behaviour/encouraging-good-behaviour/being-a-role-model</w:t>
        </w:r>
      </w:hyperlink>
    </w:p>
    <w:p w14:paraId="488822E8" w14:textId="77777777" w:rsidR="002730AF" w:rsidRPr="00CB2805" w:rsidRDefault="002730AF" w:rsidP="001831AF">
      <w:pPr>
        <w:pStyle w:val="ListParagraph"/>
        <w:numPr>
          <w:ilvl w:val="0"/>
          <w:numId w:val="17"/>
        </w:numPr>
        <w:spacing w:line="480" w:lineRule="auto"/>
        <w:rPr>
          <w:rFonts w:asciiTheme="majorHAnsi" w:hAnsiTheme="majorHAnsi" w:cstheme="majorHAnsi"/>
          <w:i/>
          <w:iCs/>
          <w:color w:val="000000" w:themeColor="text1"/>
        </w:rPr>
      </w:pPr>
      <w:r w:rsidRPr="00CB2805">
        <w:rPr>
          <w:rFonts w:asciiTheme="majorHAnsi" w:hAnsiTheme="majorHAnsi" w:cstheme="majorHAnsi"/>
          <w:color w:val="000000" w:themeColor="text1"/>
        </w:rPr>
        <w:lastRenderedPageBreak/>
        <w:t xml:space="preserve">Rubin, H.J. and Rubin, I.S. (2012) </w:t>
      </w:r>
      <w:r w:rsidRPr="00CB2805">
        <w:rPr>
          <w:rFonts w:asciiTheme="majorHAnsi" w:hAnsiTheme="majorHAnsi" w:cstheme="majorHAnsi"/>
          <w:i/>
          <w:iCs/>
          <w:color w:val="000000" w:themeColor="text1"/>
        </w:rPr>
        <w:t xml:space="preserve">Qualitative Interviewing: The Art of Hearing Data </w:t>
      </w:r>
      <w:r w:rsidRPr="00CB2805">
        <w:rPr>
          <w:rFonts w:asciiTheme="majorHAnsi" w:hAnsiTheme="majorHAnsi" w:cstheme="majorHAnsi"/>
          <w:color w:val="000000" w:themeColor="text1"/>
        </w:rPr>
        <w:t>(3</w:t>
      </w:r>
      <w:r w:rsidRPr="00CB2805">
        <w:rPr>
          <w:rFonts w:asciiTheme="majorHAnsi" w:hAnsiTheme="majorHAnsi" w:cstheme="majorHAnsi"/>
          <w:color w:val="000000" w:themeColor="text1"/>
          <w:vertAlign w:val="superscript"/>
        </w:rPr>
        <w:t>rd</w:t>
      </w:r>
      <w:r w:rsidRPr="00CB2805">
        <w:rPr>
          <w:rFonts w:asciiTheme="majorHAnsi" w:hAnsiTheme="majorHAnsi" w:cstheme="majorHAnsi"/>
          <w:color w:val="000000" w:themeColor="text1"/>
        </w:rPr>
        <w:t xml:space="preserve"> edn). Sage Publications.</w:t>
      </w:r>
    </w:p>
    <w:p w14:paraId="29B002D6" w14:textId="77777777" w:rsidR="002730AF" w:rsidRPr="00CB2805" w:rsidRDefault="002730AF" w:rsidP="001831AF">
      <w:pPr>
        <w:pStyle w:val="ListParagraph"/>
        <w:numPr>
          <w:ilvl w:val="0"/>
          <w:numId w:val="17"/>
        </w:numPr>
        <w:spacing w:line="480" w:lineRule="auto"/>
        <w:rPr>
          <w:rFonts w:asciiTheme="majorHAnsi" w:hAnsiTheme="majorHAnsi" w:cstheme="majorHAnsi"/>
          <w:color w:val="000000" w:themeColor="text1"/>
        </w:rPr>
      </w:pPr>
      <w:r w:rsidRPr="00CB2805">
        <w:rPr>
          <w:rFonts w:asciiTheme="majorHAnsi" w:hAnsiTheme="majorHAnsi" w:cstheme="majorHAnsi"/>
          <w:color w:val="000000" w:themeColor="text1"/>
        </w:rPr>
        <w:t xml:space="preserve">Silverman, D. (2010). </w:t>
      </w:r>
      <w:r w:rsidRPr="00CB2805">
        <w:rPr>
          <w:rFonts w:asciiTheme="majorHAnsi" w:hAnsiTheme="majorHAnsi" w:cstheme="majorHAnsi"/>
          <w:i/>
          <w:iCs/>
          <w:color w:val="000000" w:themeColor="text1"/>
        </w:rPr>
        <w:t xml:space="preserve">Qualitative Research </w:t>
      </w:r>
      <w:r w:rsidRPr="00CB2805">
        <w:rPr>
          <w:rFonts w:asciiTheme="majorHAnsi" w:hAnsiTheme="majorHAnsi" w:cstheme="majorHAnsi"/>
          <w:color w:val="000000" w:themeColor="text1"/>
        </w:rPr>
        <w:t>(3</w:t>
      </w:r>
      <w:r w:rsidRPr="00CB2805">
        <w:rPr>
          <w:rFonts w:asciiTheme="majorHAnsi" w:hAnsiTheme="majorHAnsi" w:cstheme="majorHAnsi"/>
          <w:color w:val="000000" w:themeColor="text1"/>
          <w:vertAlign w:val="superscript"/>
        </w:rPr>
        <w:t>rd</w:t>
      </w:r>
      <w:r w:rsidRPr="00CB2805">
        <w:rPr>
          <w:rFonts w:asciiTheme="majorHAnsi" w:hAnsiTheme="majorHAnsi" w:cstheme="majorHAnsi"/>
          <w:color w:val="000000" w:themeColor="text1"/>
        </w:rPr>
        <w:t xml:space="preserve"> edn). Sage. </w:t>
      </w:r>
    </w:p>
    <w:p w14:paraId="60699C70" w14:textId="77777777" w:rsidR="002730AF" w:rsidRPr="00CB2805" w:rsidRDefault="002730AF" w:rsidP="001831AF">
      <w:pPr>
        <w:pStyle w:val="ListParagraph"/>
        <w:numPr>
          <w:ilvl w:val="0"/>
          <w:numId w:val="17"/>
        </w:numPr>
        <w:spacing w:before="120" w:after="120" w:line="480" w:lineRule="auto"/>
        <w:rPr>
          <w:rFonts w:asciiTheme="majorHAnsi" w:hAnsiTheme="majorHAnsi" w:cstheme="majorHAnsi"/>
          <w:color w:val="000000" w:themeColor="text1"/>
          <w:spacing w:val="2"/>
        </w:rPr>
      </w:pPr>
      <w:r w:rsidRPr="00CB2805">
        <w:rPr>
          <w:rFonts w:asciiTheme="majorHAnsi" w:hAnsiTheme="majorHAnsi" w:cstheme="majorHAnsi"/>
          <w:color w:val="000000" w:themeColor="text1"/>
          <w:spacing w:val="2"/>
        </w:rPr>
        <w:t xml:space="preserve">Simister, N; Scholz, V. (2017). </w:t>
      </w:r>
      <w:hyperlink r:id="rId49" w:history="1">
        <w:r w:rsidRPr="00CB2805">
          <w:rPr>
            <w:rStyle w:val="Hyperlink"/>
            <w:rFonts w:asciiTheme="majorHAnsi" w:hAnsiTheme="majorHAnsi" w:cstheme="majorHAnsi"/>
            <w:color w:val="000000" w:themeColor="text1"/>
            <w:spacing w:val="2"/>
          </w:rPr>
          <w:t>Qualitative Comparative Analysis (QCA)</w:t>
        </w:r>
      </w:hyperlink>
      <w:r w:rsidRPr="00CB2805">
        <w:rPr>
          <w:rFonts w:asciiTheme="majorHAnsi" w:hAnsiTheme="majorHAnsi" w:cstheme="majorHAnsi"/>
          <w:color w:val="000000" w:themeColor="text1"/>
          <w:spacing w:val="2"/>
        </w:rPr>
        <w:t xml:space="preserve">. M&amp;E Universe. </w:t>
      </w:r>
    </w:p>
    <w:p w14:paraId="4EA36694" w14:textId="77777777" w:rsidR="002730AF" w:rsidRPr="00CB2805" w:rsidRDefault="002730AF" w:rsidP="001831AF">
      <w:pPr>
        <w:pStyle w:val="ListParagraph"/>
        <w:numPr>
          <w:ilvl w:val="0"/>
          <w:numId w:val="17"/>
        </w:numPr>
        <w:spacing w:line="480" w:lineRule="auto"/>
        <w:rPr>
          <w:rFonts w:asciiTheme="majorHAnsi" w:hAnsiTheme="majorHAnsi" w:cstheme="majorHAnsi"/>
          <w:color w:val="000000" w:themeColor="text1"/>
        </w:rPr>
      </w:pPr>
      <w:r w:rsidRPr="00CB2805">
        <w:rPr>
          <w:rFonts w:asciiTheme="majorHAnsi" w:hAnsiTheme="majorHAnsi" w:cstheme="majorHAnsi"/>
          <w:color w:val="000000" w:themeColor="text1"/>
        </w:rPr>
        <w:t xml:space="preserve">Start Early. (2019). </w:t>
      </w:r>
      <w:r w:rsidRPr="00CB2805">
        <w:rPr>
          <w:rFonts w:asciiTheme="majorHAnsi" w:hAnsiTheme="majorHAnsi" w:cstheme="majorHAnsi"/>
          <w:i/>
          <w:iCs/>
          <w:color w:val="000000" w:themeColor="text1"/>
        </w:rPr>
        <w:t xml:space="preserve">The Importance of Family Engagement. </w:t>
      </w:r>
      <w:r w:rsidRPr="00CB2805">
        <w:rPr>
          <w:rFonts w:asciiTheme="majorHAnsi" w:hAnsiTheme="majorHAnsi" w:cstheme="majorHAnsi"/>
          <w:color w:val="000000" w:themeColor="text1"/>
        </w:rPr>
        <w:t xml:space="preserve">Start Early. </w:t>
      </w:r>
      <w:hyperlink r:id="rId50" w:history="1">
        <w:r w:rsidRPr="00CB2805">
          <w:rPr>
            <w:rStyle w:val="Hyperlink"/>
            <w:rFonts w:asciiTheme="majorHAnsi" w:hAnsiTheme="majorHAnsi" w:cstheme="majorHAnsi"/>
            <w:color w:val="000000" w:themeColor="text1"/>
          </w:rPr>
          <w:t>https://www.startearly.org/post/importance-of-family-engagement/</w:t>
        </w:r>
      </w:hyperlink>
    </w:p>
    <w:p w14:paraId="6DA31933" w14:textId="77777777" w:rsidR="002730AF" w:rsidRPr="00CB2805" w:rsidRDefault="002730AF" w:rsidP="001831AF">
      <w:pPr>
        <w:pStyle w:val="ListParagraph"/>
        <w:numPr>
          <w:ilvl w:val="0"/>
          <w:numId w:val="17"/>
        </w:numPr>
        <w:spacing w:line="480" w:lineRule="auto"/>
        <w:rPr>
          <w:rFonts w:asciiTheme="majorHAnsi" w:hAnsiTheme="majorHAnsi" w:cstheme="majorHAnsi"/>
          <w:i/>
          <w:iCs/>
          <w:color w:val="000000" w:themeColor="text1"/>
        </w:rPr>
      </w:pPr>
      <w:r w:rsidRPr="00CB2805">
        <w:rPr>
          <w:rFonts w:asciiTheme="majorHAnsi" w:hAnsiTheme="majorHAnsi" w:cstheme="majorHAnsi"/>
          <w:color w:val="000000" w:themeColor="text1"/>
        </w:rPr>
        <w:t xml:space="preserve">Steber, C. (2020). </w:t>
      </w:r>
      <w:r w:rsidRPr="00CB2805">
        <w:rPr>
          <w:rFonts w:asciiTheme="majorHAnsi" w:hAnsiTheme="majorHAnsi" w:cstheme="majorHAnsi"/>
          <w:i/>
          <w:iCs/>
          <w:color w:val="000000" w:themeColor="text1"/>
        </w:rPr>
        <w:t xml:space="preserve">The Importance of parents as role models. </w:t>
      </w:r>
      <w:r w:rsidRPr="00CB2805">
        <w:rPr>
          <w:rFonts w:asciiTheme="majorHAnsi" w:hAnsiTheme="majorHAnsi" w:cstheme="majorHAnsi"/>
          <w:color w:val="000000" w:themeColor="text1"/>
        </w:rPr>
        <w:t xml:space="preserve">Thrive Global. </w:t>
      </w:r>
      <w:hyperlink r:id="rId51" w:history="1">
        <w:r w:rsidRPr="00CB2805">
          <w:rPr>
            <w:rStyle w:val="Hyperlink"/>
            <w:rFonts w:asciiTheme="majorHAnsi" w:hAnsiTheme="majorHAnsi" w:cstheme="majorHAnsi"/>
            <w:color w:val="000000" w:themeColor="text1"/>
          </w:rPr>
          <w:t>https://community.thriveglobal.com/the-importance-of-parents-as-role-models/</w:t>
        </w:r>
      </w:hyperlink>
    </w:p>
    <w:p w14:paraId="250AA6C6" w14:textId="77777777" w:rsidR="002730AF" w:rsidRPr="00CB2805" w:rsidRDefault="002730AF" w:rsidP="001831AF">
      <w:pPr>
        <w:pStyle w:val="ListParagraph"/>
        <w:numPr>
          <w:ilvl w:val="0"/>
          <w:numId w:val="17"/>
        </w:numPr>
        <w:spacing w:before="100" w:beforeAutospacing="1" w:after="100" w:afterAutospacing="1" w:line="480" w:lineRule="auto"/>
        <w:rPr>
          <w:rFonts w:asciiTheme="majorHAnsi" w:hAnsiTheme="majorHAnsi" w:cstheme="majorHAnsi"/>
          <w:color w:val="000000" w:themeColor="text1"/>
          <w:shd w:val="clear" w:color="auto" w:fill="FFFFFF"/>
        </w:rPr>
      </w:pPr>
      <w:r w:rsidRPr="00CB2805">
        <w:rPr>
          <w:rFonts w:asciiTheme="majorHAnsi" w:hAnsiTheme="majorHAnsi" w:cstheme="majorHAnsi"/>
          <w:color w:val="000000" w:themeColor="text1"/>
          <w:shd w:val="clear" w:color="auto" w:fill="FFFFFF"/>
        </w:rPr>
        <w:t xml:space="preserve">Stempedia. (2018). </w:t>
      </w:r>
      <w:r w:rsidRPr="00CB2805">
        <w:rPr>
          <w:rFonts w:asciiTheme="majorHAnsi" w:hAnsiTheme="majorHAnsi" w:cstheme="majorHAnsi"/>
          <w:i/>
          <w:iCs/>
          <w:color w:val="000000" w:themeColor="text1"/>
          <w:shd w:val="clear" w:color="auto" w:fill="FFFFFF"/>
        </w:rPr>
        <w:t xml:space="preserve">This is why your child should become a lifelong learner. </w:t>
      </w:r>
      <w:r w:rsidRPr="00CB2805">
        <w:rPr>
          <w:rFonts w:asciiTheme="majorHAnsi" w:hAnsiTheme="majorHAnsi" w:cstheme="majorHAnsi"/>
          <w:color w:val="000000" w:themeColor="text1"/>
          <w:shd w:val="clear" w:color="auto" w:fill="FFFFFF"/>
        </w:rPr>
        <w:t xml:space="preserve">Agilo Research. https://thestempedia.com/blog/this-is-why-your-child-should-become-a-lifelong-learner/  </w:t>
      </w:r>
    </w:p>
    <w:p w14:paraId="24ACCD7A" w14:textId="77777777" w:rsidR="002730AF" w:rsidRPr="00CB2805" w:rsidRDefault="002730AF" w:rsidP="001831AF">
      <w:pPr>
        <w:pStyle w:val="ListParagraph"/>
        <w:numPr>
          <w:ilvl w:val="0"/>
          <w:numId w:val="17"/>
        </w:numPr>
        <w:spacing w:line="480" w:lineRule="auto"/>
        <w:rPr>
          <w:rFonts w:asciiTheme="majorHAnsi" w:hAnsiTheme="majorHAnsi" w:cstheme="majorHAnsi"/>
          <w:color w:val="000000" w:themeColor="text1"/>
        </w:rPr>
      </w:pPr>
      <w:r w:rsidRPr="00CB2805">
        <w:rPr>
          <w:rFonts w:asciiTheme="majorHAnsi" w:hAnsiTheme="majorHAnsi" w:cstheme="majorHAnsi"/>
          <w:color w:val="000000" w:themeColor="text1"/>
        </w:rPr>
        <w:t xml:space="preserve">University of Bath. (2019). </w:t>
      </w:r>
      <w:r w:rsidRPr="00CB2805">
        <w:rPr>
          <w:rFonts w:asciiTheme="majorHAnsi" w:hAnsiTheme="majorHAnsi" w:cstheme="majorHAnsi"/>
          <w:i/>
          <w:iCs/>
          <w:color w:val="000000" w:themeColor="text1"/>
        </w:rPr>
        <w:t xml:space="preserve">Engaging Parents Toolkit. </w:t>
      </w:r>
      <w:r w:rsidRPr="00CB2805">
        <w:rPr>
          <w:rFonts w:asciiTheme="majorHAnsi" w:hAnsiTheme="majorHAnsi" w:cstheme="majorHAnsi"/>
          <w:color w:val="000000" w:themeColor="text1"/>
        </w:rPr>
        <w:t>University of Bath. chrome-extension://efaidnbmnnnibpcajpcglclefindmkaj/https://www.bath.ac.uk/publications/parental-engagement-toolkit/attachments/parental-engagement-toolkit.pdf</w:t>
      </w:r>
    </w:p>
    <w:p w14:paraId="1453891B" w14:textId="77777777" w:rsidR="002730AF" w:rsidRPr="00CB2805" w:rsidRDefault="002730AF" w:rsidP="001831AF">
      <w:pPr>
        <w:pStyle w:val="ListParagraph"/>
        <w:numPr>
          <w:ilvl w:val="0"/>
          <w:numId w:val="17"/>
        </w:numPr>
        <w:spacing w:line="480" w:lineRule="auto"/>
        <w:rPr>
          <w:rFonts w:asciiTheme="majorHAnsi" w:hAnsiTheme="majorHAnsi" w:cstheme="majorHAnsi"/>
          <w:color w:val="000000" w:themeColor="text1"/>
        </w:rPr>
      </w:pPr>
      <w:r w:rsidRPr="00CB2805">
        <w:rPr>
          <w:rFonts w:asciiTheme="majorHAnsi" w:hAnsiTheme="majorHAnsi" w:cstheme="majorHAnsi"/>
          <w:color w:val="000000" w:themeColor="text1"/>
        </w:rPr>
        <w:t xml:space="preserve">Waterford. (2022). </w:t>
      </w:r>
      <w:r w:rsidRPr="00CB2805">
        <w:rPr>
          <w:rFonts w:asciiTheme="majorHAnsi" w:hAnsiTheme="majorHAnsi" w:cstheme="majorHAnsi"/>
          <w:i/>
          <w:iCs/>
          <w:color w:val="000000" w:themeColor="text1"/>
        </w:rPr>
        <w:t xml:space="preserve">How family engagement leads to student success. </w:t>
      </w:r>
      <w:r w:rsidRPr="00CB2805">
        <w:rPr>
          <w:rFonts w:asciiTheme="majorHAnsi" w:hAnsiTheme="majorHAnsi" w:cstheme="majorHAnsi"/>
          <w:color w:val="000000" w:themeColor="text1"/>
        </w:rPr>
        <w:t xml:space="preserve">Waterford. </w:t>
      </w:r>
      <w:hyperlink r:id="rId52" w:history="1">
        <w:r w:rsidRPr="00CB2805">
          <w:rPr>
            <w:rStyle w:val="Hyperlink"/>
            <w:rFonts w:asciiTheme="majorHAnsi" w:hAnsiTheme="majorHAnsi" w:cstheme="majorHAnsi"/>
            <w:color w:val="000000" w:themeColor="text1"/>
          </w:rPr>
          <w:t>https://www.waterford.org/education/how-parent-involvment-leads-to-student-success/</w:t>
        </w:r>
      </w:hyperlink>
    </w:p>
    <w:p w14:paraId="63BF84BB" w14:textId="77777777" w:rsidR="002730AF" w:rsidRPr="00CB2805" w:rsidRDefault="002730AF" w:rsidP="001831AF">
      <w:pPr>
        <w:pStyle w:val="ListParagraph"/>
        <w:numPr>
          <w:ilvl w:val="0"/>
          <w:numId w:val="17"/>
        </w:numPr>
        <w:spacing w:line="480" w:lineRule="auto"/>
        <w:rPr>
          <w:rFonts w:asciiTheme="majorHAnsi" w:hAnsiTheme="majorHAnsi" w:cstheme="majorHAnsi"/>
          <w:i/>
          <w:iCs/>
          <w:color w:val="000000" w:themeColor="text1"/>
        </w:rPr>
      </w:pPr>
      <w:r w:rsidRPr="00CB2805">
        <w:rPr>
          <w:rFonts w:asciiTheme="majorHAnsi" w:hAnsiTheme="majorHAnsi" w:cstheme="majorHAnsi"/>
          <w:color w:val="000000" w:themeColor="text1"/>
        </w:rPr>
        <w:t xml:space="preserve">Weiss, H., Bouffard, S., Bridglall, B. and Gordon, E. (2009). </w:t>
      </w:r>
      <w:r w:rsidRPr="00CB2805">
        <w:rPr>
          <w:rFonts w:asciiTheme="majorHAnsi" w:hAnsiTheme="majorHAnsi" w:cstheme="majorHAnsi"/>
          <w:i/>
          <w:iCs/>
          <w:color w:val="000000" w:themeColor="text1"/>
        </w:rPr>
        <w:t>Reframing Family Involvement in Education: Supporting Families to Support Educational Equity.</w:t>
      </w:r>
      <w:r w:rsidRPr="00CB2805">
        <w:rPr>
          <w:rFonts w:asciiTheme="majorHAnsi" w:hAnsiTheme="majorHAnsi" w:cstheme="majorHAnsi"/>
          <w:color w:val="000000" w:themeColor="text1"/>
        </w:rPr>
        <w:t xml:space="preserve"> Columbia University.</w:t>
      </w:r>
    </w:p>
    <w:p w14:paraId="4553F56A" w14:textId="77777777" w:rsidR="002730AF" w:rsidRPr="00CB2805" w:rsidRDefault="002730AF" w:rsidP="001831AF">
      <w:pPr>
        <w:pStyle w:val="ListParagraph"/>
        <w:numPr>
          <w:ilvl w:val="0"/>
          <w:numId w:val="17"/>
        </w:numPr>
        <w:spacing w:line="480" w:lineRule="auto"/>
        <w:rPr>
          <w:rFonts w:asciiTheme="majorHAnsi" w:hAnsiTheme="majorHAnsi" w:cstheme="majorHAnsi"/>
          <w:color w:val="000000" w:themeColor="text1"/>
        </w:rPr>
      </w:pPr>
      <w:r w:rsidRPr="00CB2805">
        <w:rPr>
          <w:rFonts w:asciiTheme="majorHAnsi" w:hAnsiTheme="majorHAnsi" w:cstheme="majorHAnsi"/>
          <w:color w:val="000000" w:themeColor="text1"/>
        </w:rPr>
        <w:t xml:space="preserve">Welsh Government. (2016). </w:t>
      </w:r>
      <w:r w:rsidRPr="00CB2805">
        <w:rPr>
          <w:rFonts w:asciiTheme="majorHAnsi" w:hAnsiTheme="majorHAnsi" w:cstheme="majorHAnsi"/>
          <w:i/>
          <w:iCs/>
          <w:color w:val="000000" w:themeColor="text1"/>
        </w:rPr>
        <w:t xml:space="preserve">FaCE the challenge together: Family and Community Engagement Toolkit for schools in Wales: Main Guidance. </w:t>
      </w:r>
      <w:r w:rsidRPr="00CB2805">
        <w:rPr>
          <w:rFonts w:asciiTheme="majorHAnsi" w:hAnsiTheme="majorHAnsi" w:cstheme="majorHAnsi"/>
          <w:color w:val="000000" w:themeColor="text1"/>
        </w:rPr>
        <w:t xml:space="preserve">Learning Wales. </w:t>
      </w:r>
    </w:p>
    <w:p w14:paraId="40FACA89" w14:textId="77777777" w:rsidR="002730AF" w:rsidRPr="00CB2805" w:rsidRDefault="002730AF" w:rsidP="001831AF">
      <w:pPr>
        <w:pStyle w:val="ListParagraph"/>
        <w:numPr>
          <w:ilvl w:val="0"/>
          <w:numId w:val="17"/>
        </w:numPr>
        <w:spacing w:line="480" w:lineRule="auto"/>
        <w:rPr>
          <w:rFonts w:asciiTheme="majorHAnsi" w:hAnsiTheme="majorHAnsi" w:cstheme="majorHAnsi"/>
          <w:color w:val="000000" w:themeColor="text1"/>
        </w:rPr>
      </w:pPr>
      <w:r w:rsidRPr="00CB2805">
        <w:rPr>
          <w:rFonts w:asciiTheme="majorHAnsi" w:hAnsiTheme="majorHAnsi" w:cstheme="majorHAnsi"/>
          <w:color w:val="000000" w:themeColor="text1"/>
        </w:rPr>
        <w:t xml:space="preserve">Welsh Government. (2020). </w:t>
      </w:r>
      <w:r w:rsidRPr="00CB2805">
        <w:rPr>
          <w:rFonts w:asciiTheme="majorHAnsi" w:hAnsiTheme="majorHAnsi" w:cstheme="majorHAnsi"/>
          <w:i/>
          <w:iCs/>
          <w:color w:val="000000" w:themeColor="text1"/>
        </w:rPr>
        <w:t xml:space="preserve">Introduction to curriculum for Wales guidance. </w:t>
      </w:r>
      <w:r w:rsidRPr="00CB2805">
        <w:rPr>
          <w:rFonts w:asciiTheme="majorHAnsi" w:hAnsiTheme="majorHAnsi" w:cstheme="majorHAnsi"/>
          <w:color w:val="000000" w:themeColor="text1"/>
        </w:rPr>
        <w:t>Welsh Government. https://hwb.gov.wales/curriculum-for-wales/introduction</w:t>
      </w:r>
    </w:p>
    <w:p w14:paraId="7038BA3D" w14:textId="77777777" w:rsidR="002730AF" w:rsidRPr="00CB2805" w:rsidRDefault="002730AF" w:rsidP="001831AF">
      <w:pPr>
        <w:pStyle w:val="Bibliography"/>
        <w:numPr>
          <w:ilvl w:val="0"/>
          <w:numId w:val="17"/>
        </w:numPr>
        <w:spacing w:line="480" w:lineRule="auto"/>
        <w:rPr>
          <w:rFonts w:asciiTheme="majorHAnsi" w:hAnsiTheme="majorHAnsi" w:cstheme="majorHAnsi"/>
          <w:noProof/>
          <w:color w:val="000000" w:themeColor="text1"/>
        </w:rPr>
      </w:pPr>
      <w:r w:rsidRPr="00CB2805">
        <w:rPr>
          <w:rFonts w:asciiTheme="majorHAnsi" w:hAnsiTheme="majorHAnsi" w:cstheme="majorHAnsi"/>
          <w:noProof/>
          <w:color w:val="000000" w:themeColor="text1"/>
        </w:rPr>
        <w:lastRenderedPageBreak/>
        <w:t xml:space="preserve">Welsh Government. (2022a, November 18). </w:t>
      </w:r>
      <w:r w:rsidRPr="00CB2805">
        <w:rPr>
          <w:rFonts w:asciiTheme="majorHAnsi" w:hAnsiTheme="majorHAnsi" w:cstheme="majorHAnsi"/>
          <w:i/>
          <w:iCs/>
          <w:noProof/>
          <w:color w:val="000000" w:themeColor="text1"/>
        </w:rPr>
        <w:t>Community Focused Schools:Information supporting the development of community focused schools in Wales</w:t>
      </w:r>
      <w:r w:rsidRPr="00CB2805">
        <w:rPr>
          <w:rFonts w:asciiTheme="majorHAnsi" w:hAnsiTheme="majorHAnsi" w:cstheme="majorHAnsi"/>
          <w:noProof/>
          <w:color w:val="000000" w:themeColor="text1"/>
        </w:rPr>
        <w:t>. Welsh Government. https://www.gov.wales/community-focused-schools-html</w:t>
      </w:r>
    </w:p>
    <w:p w14:paraId="4B4DB982" w14:textId="316CC781" w:rsidR="002730AF" w:rsidRPr="005D0AC4" w:rsidRDefault="002730AF" w:rsidP="001831AF">
      <w:pPr>
        <w:pStyle w:val="ListParagraph"/>
        <w:numPr>
          <w:ilvl w:val="0"/>
          <w:numId w:val="17"/>
        </w:numPr>
        <w:spacing w:line="480" w:lineRule="auto"/>
        <w:rPr>
          <w:rStyle w:val="Hyperlink"/>
          <w:rFonts w:asciiTheme="majorHAnsi" w:hAnsiTheme="majorHAnsi" w:cstheme="majorHAnsi"/>
          <w:i/>
          <w:iCs/>
          <w:color w:val="000000" w:themeColor="text1"/>
          <w:u w:val="none"/>
        </w:rPr>
      </w:pPr>
      <w:r w:rsidRPr="00CB2805">
        <w:rPr>
          <w:rFonts w:asciiTheme="majorHAnsi" w:hAnsiTheme="majorHAnsi" w:cstheme="majorHAnsi"/>
          <w:color w:val="000000" w:themeColor="text1"/>
        </w:rPr>
        <w:t xml:space="preserve">Welsh Government. (2022b, March 21). </w:t>
      </w:r>
      <w:r w:rsidRPr="00CB2805">
        <w:rPr>
          <w:rFonts w:asciiTheme="majorHAnsi" w:hAnsiTheme="majorHAnsi" w:cstheme="majorHAnsi"/>
          <w:i/>
          <w:iCs/>
          <w:color w:val="000000" w:themeColor="text1"/>
        </w:rPr>
        <w:t xml:space="preserve">£25m investment in Community Focused Schools to tackle the impact of poverty. </w:t>
      </w:r>
      <w:r w:rsidRPr="00CB2805">
        <w:rPr>
          <w:rFonts w:asciiTheme="majorHAnsi" w:hAnsiTheme="majorHAnsi" w:cstheme="majorHAnsi"/>
          <w:color w:val="000000" w:themeColor="text1"/>
        </w:rPr>
        <w:t xml:space="preserve">Welsh Government. </w:t>
      </w:r>
      <w:hyperlink r:id="rId53" w:history="1">
        <w:r w:rsidRPr="00CB2805">
          <w:rPr>
            <w:rStyle w:val="Hyperlink"/>
            <w:rFonts w:asciiTheme="majorHAnsi" w:hAnsiTheme="majorHAnsi" w:cstheme="majorHAnsi"/>
            <w:color w:val="000000" w:themeColor="text1"/>
          </w:rPr>
          <w:t>https://www.gov.wales/25m-investment-community-focused-schools-tackle-impact-poverty</w:t>
        </w:r>
      </w:hyperlink>
    </w:p>
    <w:p w14:paraId="352E6DA4" w14:textId="67D0AB6A" w:rsidR="005D0AC4" w:rsidRDefault="005D0AC4" w:rsidP="001831AF">
      <w:pPr>
        <w:spacing w:line="480" w:lineRule="auto"/>
        <w:rPr>
          <w:rFonts w:asciiTheme="majorHAnsi" w:hAnsiTheme="majorHAnsi" w:cstheme="majorHAnsi"/>
          <w:i/>
          <w:iCs/>
          <w:color w:val="000000" w:themeColor="text1"/>
        </w:rPr>
      </w:pPr>
    </w:p>
    <w:p w14:paraId="4B4CFF93" w14:textId="63F58883" w:rsidR="005D0AC4" w:rsidRDefault="005D0AC4" w:rsidP="001831AF">
      <w:pPr>
        <w:spacing w:line="480" w:lineRule="auto"/>
        <w:rPr>
          <w:rFonts w:asciiTheme="majorHAnsi" w:hAnsiTheme="majorHAnsi" w:cstheme="majorHAnsi"/>
          <w:i/>
          <w:iCs/>
          <w:color w:val="000000" w:themeColor="text1"/>
        </w:rPr>
      </w:pPr>
    </w:p>
    <w:p w14:paraId="5D82E8D2" w14:textId="022ABB53" w:rsidR="005D0AC4" w:rsidRDefault="005D0AC4" w:rsidP="001831AF">
      <w:pPr>
        <w:spacing w:line="480" w:lineRule="auto"/>
        <w:rPr>
          <w:rFonts w:asciiTheme="majorHAnsi" w:hAnsiTheme="majorHAnsi" w:cstheme="majorHAnsi"/>
          <w:i/>
          <w:iCs/>
          <w:color w:val="000000" w:themeColor="text1"/>
        </w:rPr>
      </w:pPr>
    </w:p>
    <w:p w14:paraId="50ECB19D" w14:textId="22E940CC" w:rsidR="00B60E30" w:rsidRPr="008D441E" w:rsidRDefault="00B60E30" w:rsidP="001831AF">
      <w:pPr>
        <w:spacing w:line="480" w:lineRule="auto"/>
        <w:rPr>
          <w:rFonts w:asciiTheme="majorHAnsi" w:hAnsiTheme="majorHAnsi" w:cstheme="majorHAnsi"/>
          <w:i/>
          <w:iCs/>
          <w:color w:val="000000" w:themeColor="text1"/>
          <w:highlight w:val="yellow"/>
        </w:rPr>
      </w:pPr>
    </w:p>
    <w:p w14:paraId="69678582" w14:textId="7980B50D" w:rsidR="00B60E30" w:rsidRPr="005D0AC4" w:rsidRDefault="00B60E30" w:rsidP="001831AF">
      <w:pPr>
        <w:spacing w:line="480" w:lineRule="auto"/>
        <w:rPr>
          <w:rFonts w:asciiTheme="majorHAnsi" w:hAnsiTheme="majorHAnsi" w:cstheme="majorHAnsi"/>
          <w:i/>
          <w:iCs/>
          <w:color w:val="000000" w:themeColor="text1"/>
        </w:rPr>
      </w:pPr>
    </w:p>
    <w:sectPr w:rsidR="00B60E30" w:rsidRPr="005D0AC4" w:rsidSect="00A5446B">
      <w:headerReference w:type="even" r:id="rId54"/>
      <w:headerReference w:type="default" r:id="rId55"/>
      <w:footerReference w:type="even" r:id="rId56"/>
      <w:footerReference w:type="default" r:id="rId57"/>
      <w:pgSz w:w="12240" w:h="15840"/>
      <w:pgMar w:top="1440" w:right="1440" w:bottom="1440" w:left="1440" w:header="288" w:footer="288"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6593E1" w14:textId="77777777" w:rsidR="00606810" w:rsidRDefault="00606810" w:rsidP="00FA1DBA">
      <w:r>
        <w:separator/>
      </w:r>
    </w:p>
  </w:endnote>
  <w:endnote w:type="continuationSeparator" w:id="0">
    <w:p w14:paraId="7A8B4918" w14:textId="77777777" w:rsidR="00606810" w:rsidRDefault="00606810" w:rsidP="00FA1DB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altName w:val="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Baguet Script">
    <w:panose1 w:val="00000500000000000000"/>
    <w:charset w:val="4D"/>
    <w:family w:val="auto"/>
    <w:pitch w:val="variable"/>
    <w:sig w:usb0="00000007" w:usb1="00000000"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41017921"/>
      <w:docPartObj>
        <w:docPartGallery w:val="Page Numbers (Bottom of Page)"/>
        <w:docPartUnique/>
      </w:docPartObj>
    </w:sdtPr>
    <w:sdtEndPr>
      <w:rPr>
        <w:rStyle w:val="PageNumber"/>
      </w:rPr>
    </w:sdtEndPr>
    <w:sdtContent>
      <w:p w14:paraId="63D0B4B0" w14:textId="0EA6BEAB" w:rsidR="00FA1DBA" w:rsidRDefault="00FA1DBA" w:rsidP="003B41D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E72CF5E" w14:textId="77777777" w:rsidR="00FA1DBA" w:rsidRDefault="00FA1DBA" w:rsidP="00FA1DB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5627CF" w14:textId="78126922" w:rsidR="00FA1DBA" w:rsidRPr="00FF0891" w:rsidRDefault="00FA1DBA" w:rsidP="00FA1DBA">
    <w:pPr>
      <w:pStyle w:val="Footer"/>
      <w:ind w:right="360"/>
      <w:rPr>
        <w:rFonts w:asciiTheme="majorHAnsi" w:hAnsiTheme="majorHAnsi" w:cstheme="majorHAnsi"/>
      </w:rPr>
    </w:pPr>
    <w:r w:rsidRPr="00FF0891">
      <w:rPr>
        <w:rFonts w:asciiTheme="majorHAnsi" w:hAnsiTheme="majorHAnsi" w:cstheme="majorHAnsi"/>
      </w:rPr>
      <w:t>Hannah Cogbill</w:t>
    </w:r>
    <w:r w:rsidR="00D11F93">
      <w:rPr>
        <w:rFonts w:asciiTheme="majorHAnsi" w:hAnsiTheme="majorHAnsi" w:cstheme="majorHAnsi"/>
      </w:rPr>
      <w:t xml:space="preserve">, BA (Hons), MA (Distinction) </w:t>
    </w:r>
  </w:p>
  <w:p w14:paraId="5166FED2" w14:textId="77777777" w:rsidR="00FA1DBA" w:rsidRDefault="00FA1D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73744A" w14:textId="77777777" w:rsidR="00606810" w:rsidRDefault="00606810" w:rsidP="00FA1DBA">
      <w:r>
        <w:separator/>
      </w:r>
    </w:p>
  </w:footnote>
  <w:footnote w:type="continuationSeparator" w:id="0">
    <w:p w14:paraId="1D0DB0B5" w14:textId="77777777" w:rsidR="00606810" w:rsidRDefault="00606810" w:rsidP="00FA1DB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58285227"/>
      <w:docPartObj>
        <w:docPartGallery w:val="Page Numbers (Top of Page)"/>
        <w:docPartUnique/>
      </w:docPartObj>
    </w:sdtPr>
    <w:sdtEndPr>
      <w:rPr>
        <w:rStyle w:val="PageNumber"/>
      </w:rPr>
    </w:sdtEndPr>
    <w:sdtContent>
      <w:p w14:paraId="238CEA21" w14:textId="194E3C2E" w:rsidR="00B83D79" w:rsidRDefault="00B83D79" w:rsidP="003B41DD">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DE29D6E" w14:textId="77777777" w:rsidR="00B83D79" w:rsidRDefault="00B83D79" w:rsidP="00B83D79">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Fonts w:asciiTheme="majorHAnsi" w:hAnsiTheme="majorHAnsi" w:cstheme="majorHAnsi"/>
      </w:rPr>
      <w:id w:val="2049875450"/>
      <w:docPartObj>
        <w:docPartGallery w:val="Page Numbers (Top of Page)"/>
        <w:docPartUnique/>
      </w:docPartObj>
    </w:sdtPr>
    <w:sdtEndPr>
      <w:rPr>
        <w:rStyle w:val="PageNumber"/>
      </w:rPr>
    </w:sdtEndPr>
    <w:sdtContent>
      <w:p w14:paraId="0D1611A0" w14:textId="6F202445" w:rsidR="00B83D79" w:rsidRPr="0095498C" w:rsidRDefault="00B83D79" w:rsidP="003B41DD">
        <w:pPr>
          <w:pStyle w:val="Header"/>
          <w:framePr w:wrap="none" w:vAnchor="text" w:hAnchor="margin" w:xAlign="right" w:y="1"/>
          <w:rPr>
            <w:rStyle w:val="PageNumber"/>
            <w:rFonts w:asciiTheme="majorHAnsi" w:hAnsiTheme="majorHAnsi" w:cstheme="majorHAnsi"/>
          </w:rPr>
        </w:pPr>
        <w:r w:rsidRPr="0095498C">
          <w:rPr>
            <w:rStyle w:val="PageNumber"/>
            <w:rFonts w:asciiTheme="majorHAnsi" w:hAnsiTheme="majorHAnsi" w:cstheme="majorHAnsi"/>
          </w:rPr>
          <w:fldChar w:fldCharType="begin"/>
        </w:r>
        <w:r w:rsidRPr="0095498C">
          <w:rPr>
            <w:rStyle w:val="PageNumber"/>
            <w:rFonts w:asciiTheme="majorHAnsi" w:hAnsiTheme="majorHAnsi" w:cstheme="majorHAnsi"/>
          </w:rPr>
          <w:instrText xml:space="preserve"> PAGE </w:instrText>
        </w:r>
        <w:r w:rsidRPr="0095498C">
          <w:rPr>
            <w:rStyle w:val="PageNumber"/>
            <w:rFonts w:asciiTheme="majorHAnsi" w:hAnsiTheme="majorHAnsi" w:cstheme="majorHAnsi"/>
          </w:rPr>
          <w:fldChar w:fldCharType="separate"/>
        </w:r>
        <w:r w:rsidRPr="0095498C">
          <w:rPr>
            <w:rStyle w:val="PageNumber"/>
            <w:rFonts w:asciiTheme="majorHAnsi" w:hAnsiTheme="majorHAnsi" w:cstheme="majorHAnsi"/>
            <w:noProof/>
          </w:rPr>
          <w:t>1</w:t>
        </w:r>
        <w:r w:rsidRPr="0095498C">
          <w:rPr>
            <w:rStyle w:val="PageNumber"/>
            <w:rFonts w:asciiTheme="majorHAnsi" w:hAnsiTheme="majorHAnsi" w:cstheme="majorHAnsi"/>
          </w:rPr>
          <w:fldChar w:fldCharType="end"/>
        </w:r>
      </w:p>
    </w:sdtContent>
  </w:sdt>
  <w:p w14:paraId="54BD27EB" w14:textId="4DD8CA8C" w:rsidR="00FA1DBA" w:rsidRPr="0095498C" w:rsidRDefault="00FA1DBA" w:rsidP="00B83D79">
    <w:pPr>
      <w:pStyle w:val="Header"/>
      <w:ind w:right="360"/>
      <w:rPr>
        <w:rFonts w:asciiTheme="majorHAnsi" w:hAnsiTheme="majorHAnsi" w:cstheme="majorHAnsi"/>
      </w:rPr>
    </w:pPr>
    <w:r w:rsidRPr="0095498C">
      <w:rPr>
        <w:rFonts w:asciiTheme="majorHAnsi" w:hAnsiTheme="majorHAnsi" w:cstheme="majorHAnsi"/>
      </w:rPr>
      <w:t>Qualitative Research Methods BMPF7101</w:t>
    </w:r>
  </w:p>
  <w:p w14:paraId="0E20E33C" w14:textId="77777777" w:rsidR="00FA1DBA" w:rsidRDefault="00FA1DB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F011B"/>
    <w:multiLevelType w:val="hybridMultilevel"/>
    <w:tmpl w:val="24F05DA2"/>
    <w:lvl w:ilvl="0" w:tplc="04090001">
      <w:start w:val="1"/>
      <w:numFmt w:val="bullet"/>
      <w:lvlText w:val=""/>
      <w:lvlJc w:val="left"/>
      <w:pPr>
        <w:ind w:left="2160" w:hanging="360"/>
      </w:pPr>
      <w:rPr>
        <w:rFonts w:ascii="Symbol" w:hAnsi="Symbol"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1" w15:restartNumberingAfterBreak="0">
    <w:nsid w:val="0CC80D69"/>
    <w:multiLevelType w:val="hybridMultilevel"/>
    <w:tmpl w:val="37F2B248"/>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19B84CE1"/>
    <w:multiLevelType w:val="hybridMultilevel"/>
    <w:tmpl w:val="1352713C"/>
    <w:lvl w:ilvl="0" w:tplc="04090001">
      <w:start w:val="1"/>
      <w:numFmt w:val="bullet"/>
      <w:lvlText w:val=""/>
      <w:lvlJc w:val="left"/>
      <w:pPr>
        <w:ind w:left="2160" w:hanging="360"/>
      </w:pPr>
      <w:rPr>
        <w:rFonts w:ascii="Symbol" w:hAnsi="Symbol"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3" w15:restartNumberingAfterBreak="0">
    <w:nsid w:val="2126649F"/>
    <w:multiLevelType w:val="multilevel"/>
    <w:tmpl w:val="EA901E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F55691"/>
    <w:multiLevelType w:val="hybridMultilevel"/>
    <w:tmpl w:val="F27E5456"/>
    <w:lvl w:ilvl="0" w:tplc="04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27BE6AF8"/>
    <w:multiLevelType w:val="multilevel"/>
    <w:tmpl w:val="E710F8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8354305"/>
    <w:multiLevelType w:val="hybridMultilevel"/>
    <w:tmpl w:val="730AE3B6"/>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29D451C7"/>
    <w:multiLevelType w:val="multilevel"/>
    <w:tmpl w:val="25F0BF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2897D3F"/>
    <w:multiLevelType w:val="hybridMultilevel"/>
    <w:tmpl w:val="488CA3A6"/>
    <w:lvl w:ilvl="0" w:tplc="0DAA6EB0">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36884616"/>
    <w:multiLevelType w:val="multilevel"/>
    <w:tmpl w:val="125CA6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71259F2"/>
    <w:multiLevelType w:val="hybridMultilevel"/>
    <w:tmpl w:val="775C8F4C"/>
    <w:lvl w:ilvl="0" w:tplc="04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1" w15:restartNumberingAfterBreak="0">
    <w:nsid w:val="461D0765"/>
    <w:multiLevelType w:val="hybridMultilevel"/>
    <w:tmpl w:val="B8DC7E56"/>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48261461"/>
    <w:multiLevelType w:val="hybridMultilevel"/>
    <w:tmpl w:val="82789DC6"/>
    <w:lvl w:ilvl="0" w:tplc="76D8DFA6">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85C31F1"/>
    <w:multiLevelType w:val="hybridMultilevel"/>
    <w:tmpl w:val="121E51EE"/>
    <w:lvl w:ilvl="0" w:tplc="04090001">
      <w:start w:val="1"/>
      <w:numFmt w:val="bullet"/>
      <w:lvlText w:val=""/>
      <w:lvlJc w:val="left"/>
      <w:pPr>
        <w:ind w:left="1800" w:hanging="360"/>
      </w:pPr>
      <w:rPr>
        <w:rFonts w:ascii="Symbol" w:hAnsi="Symbol" w:hint="default"/>
      </w:rPr>
    </w:lvl>
    <w:lvl w:ilvl="1" w:tplc="FFFFFFFF" w:tentative="1">
      <w:start w:val="1"/>
      <w:numFmt w:val="lowerLetter"/>
      <w:lvlText w:val="%2."/>
      <w:lvlJc w:val="left"/>
      <w:pPr>
        <w:ind w:left="2520" w:hanging="360"/>
      </w:pPr>
    </w:lvl>
    <w:lvl w:ilvl="2" w:tplc="FFFFFFFF" w:tentative="1">
      <w:start w:val="1"/>
      <w:numFmt w:val="lowerRoman"/>
      <w:lvlText w:val="%3."/>
      <w:lvlJc w:val="right"/>
      <w:pPr>
        <w:ind w:left="3240" w:hanging="180"/>
      </w:pPr>
    </w:lvl>
    <w:lvl w:ilvl="3" w:tplc="FFFFFFFF" w:tentative="1">
      <w:start w:val="1"/>
      <w:numFmt w:val="decimal"/>
      <w:lvlText w:val="%4."/>
      <w:lvlJc w:val="left"/>
      <w:pPr>
        <w:ind w:left="3960" w:hanging="360"/>
      </w:pPr>
    </w:lvl>
    <w:lvl w:ilvl="4" w:tplc="FFFFFFFF" w:tentative="1">
      <w:start w:val="1"/>
      <w:numFmt w:val="lowerLetter"/>
      <w:lvlText w:val="%5."/>
      <w:lvlJc w:val="left"/>
      <w:pPr>
        <w:ind w:left="4680" w:hanging="360"/>
      </w:pPr>
    </w:lvl>
    <w:lvl w:ilvl="5" w:tplc="FFFFFFFF" w:tentative="1">
      <w:start w:val="1"/>
      <w:numFmt w:val="lowerRoman"/>
      <w:lvlText w:val="%6."/>
      <w:lvlJc w:val="right"/>
      <w:pPr>
        <w:ind w:left="5400" w:hanging="180"/>
      </w:pPr>
    </w:lvl>
    <w:lvl w:ilvl="6" w:tplc="FFFFFFFF" w:tentative="1">
      <w:start w:val="1"/>
      <w:numFmt w:val="decimal"/>
      <w:lvlText w:val="%7."/>
      <w:lvlJc w:val="left"/>
      <w:pPr>
        <w:ind w:left="6120" w:hanging="360"/>
      </w:pPr>
    </w:lvl>
    <w:lvl w:ilvl="7" w:tplc="FFFFFFFF" w:tentative="1">
      <w:start w:val="1"/>
      <w:numFmt w:val="lowerLetter"/>
      <w:lvlText w:val="%8."/>
      <w:lvlJc w:val="left"/>
      <w:pPr>
        <w:ind w:left="6840" w:hanging="360"/>
      </w:pPr>
    </w:lvl>
    <w:lvl w:ilvl="8" w:tplc="FFFFFFFF" w:tentative="1">
      <w:start w:val="1"/>
      <w:numFmt w:val="lowerRoman"/>
      <w:lvlText w:val="%9."/>
      <w:lvlJc w:val="right"/>
      <w:pPr>
        <w:ind w:left="7560" w:hanging="180"/>
      </w:pPr>
    </w:lvl>
  </w:abstractNum>
  <w:abstractNum w:abstractNumId="14" w15:restartNumberingAfterBreak="0">
    <w:nsid w:val="49A62F38"/>
    <w:multiLevelType w:val="hybridMultilevel"/>
    <w:tmpl w:val="89B0A4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FEA1384"/>
    <w:multiLevelType w:val="multilevel"/>
    <w:tmpl w:val="DA801D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6152D3E"/>
    <w:multiLevelType w:val="hybridMultilevel"/>
    <w:tmpl w:val="EBF0E6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928123D"/>
    <w:multiLevelType w:val="hybridMultilevel"/>
    <w:tmpl w:val="964EAB94"/>
    <w:lvl w:ilvl="0" w:tplc="9B1C0052">
      <w:start w:val="1"/>
      <w:numFmt w:val="bullet"/>
      <w:lvlText w:val=""/>
      <w:lvlJc w:val="left"/>
      <w:pPr>
        <w:ind w:left="720" w:hanging="360"/>
      </w:pPr>
      <w:rPr>
        <w:rFonts w:ascii="Wingdings" w:eastAsiaTheme="minorHAnsi" w:hAnsi="Wingding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689D2A01"/>
    <w:multiLevelType w:val="hybridMultilevel"/>
    <w:tmpl w:val="4EFEE28C"/>
    <w:lvl w:ilvl="0" w:tplc="4308064E">
      <w:start w:val="1"/>
      <w:numFmt w:val="decimal"/>
      <w:lvlText w:val="%1."/>
      <w:lvlJc w:val="left"/>
      <w:pPr>
        <w:ind w:left="1800" w:hanging="360"/>
      </w:pPr>
      <w:rPr>
        <w:rFonts w:hint="default"/>
      </w:rPr>
    </w:lvl>
    <w:lvl w:ilvl="1" w:tplc="04090019" w:tentative="1">
      <w:start w:val="1"/>
      <w:numFmt w:val="lowerLetter"/>
      <w:lvlText w:val="%2."/>
      <w:lvlJc w:val="left"/>
      <w:pPr>
        <w:ind w:left="2520" w:hanging="360"/>
      </w:pPr>
    </w:lvl>
    <w:lvl w:ilvl="2" w:tplc="0409001B" w:tentative="1">
      <w:start w:val="1"/>
      <w:numFmt w:val="lowerRoman"/>
      <w:lvlText w:val="%3."/>
      <w:lvlJc w:val="right"/>
      <w:pPr>
        <w:ind w:left="3240" w:hanging="180"/>
      </w:pPr>
    </w:lvl>
    <w:lvl w:ilvl="3" w:tplc="0409000F" w:tentative="1">
      <w:start w:val="1"/>
      <w:numFmt w:val="decimal"/>
      <w:lvlText w:val="%4."/>
      <w:lvlJc w:val="left"/>
      <w:pPr>
        <w:ind w:left="3960" w:hanging="360"/>
      </w:pPr>
    </w:lvl>
    <w:lvl w:ilvl="4" w:tplc="04090019" w:tentative="1">
      <w:start w:val="1"/>
      <w:numFmt w:val="lowerLetter"/>
      <w:lvlText w:val="%5."/>
      <w:lvlJc w:val="left"/>
      <w:pPr>
        <w:ind w:left="4680" w:hanging="360"/>
      </w:pPr>
    </w:lvl>
    <w:lvl w:ilvl="5" w:tplc="0409001B" w:tentative="1">
      <w:start w:val="1"/>
      <w:numFmt w:val="lowerRoman"/>
      <w:lvlText w:val="%6."/>
      <w:lvlJc w:val="right"/>
      <w:pPr>
        <w:ind w:left="5400" w:hanging="180"/>
      </w:pPr>
    </w:lvl>
    <w:lvl w:ilvl="6" w:tplc="0409000F" w:tentative="1">
      <w:start w:val="1"/>
      <w:numFmt w:val="decimal"/>
      <w:lvlText w:val="%7."/>
      <w:lvlJc w:val="left"/>
      <w:pPr>
        <w:ind w:left="6120" w:hanging="360"/>
      </w:pPr>
    </w:lvl>
    <w:lvl w:ilvl="7" w:tplc="04090019" w:tentative="1">
      <w:start w:val="1"/>
      <w:numFmt w:val="lowerLetter"/>
      <w:lvlText w:val="%8."/>
      <w:lvlJc w:val="left"/>
      <w:pPr>
        <w:ind w:left="6840" w:hanging="360"/>
      </w:pPr>
    </w:lvl>
    <w:lvl w:ilvl="8" w:tplc="0409001B" w:tentative="1">
      <w:start w:val="1"/>
      <w:numFmt w:val="lowerRoman"/>
      <w:lvlText w:val="%9."/>
      <w:lvlJc w:val="right"/>
      <w:pPr>
        <w:ind w:left="7560" w:hanging="180"/>
      </w:pPr>
    </w:lvl>
  </w:abstractNum>
  <w:abstractNum w:abstractNumId="19" w15:restartNumberingAfterBreak="0">
    <w:nsid w:val="6F487900"/>
    <w:multiLevelType w:val="multilevel"/>
    <w:tmpl w:val="79DED9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8A34EFE"/>
    <w:multiLevelType w:val="hybridMultilevel"/>
    <w:tmpl w:val="692412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7D58788C"/>
    <w:multiLevelType w:val="hybridMultilevel"/>
    <w:tmpl w:val="5BC628CA"/>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69041700">
    <w:abstractNumId w:val="8"/>
  </w:num>
  <w:num w:numId="2" w16cid:durableId="880631529">
    <w:abstractNumId w:val="17"/>
  </w:num>
  <w:num w:numId="3" w16cid:durableId="171382502">
    <w:abstractNumId w:val="20"/>
  </w:num>
  <w:num w:numId="4" w16cid:durableId="1806073601">
    <w:abstractNumId w:val="12"/>
  </w:num>
  <w:num w:numId="5" w16cid:durableId="1277447937">
    <w:abstractNumId w:val="16"/>
  </w:num>
  <w:num w:numId="6" w16cid:durableId="1616791777">
    <w:abstractNumId w:val="15"/>
  </w:num>
  <w:num w:numId="7" w16cid:durableId="730538294">
    <w:abstractNumId w:val="5"/>
  </w:num>
  <w:num w:numId="8" w16cid:durableId="835002919">
    <w:abstractNumId w:val="21"/>
  </w:num>
  <w:num w:numId="9" w16cid:durableId="1014650948">
    <w:abstractNumId w:val="11"/>
  </w:num>
  <w:num w:numId="10" w16cid:durableId="1462192137">
    <w:abstractNumId w:val="6"/>
  </w:num>
  <w:num w:numId="11" w16cid:durableId="1278832824">
    <w:abstractNumId w:val="4"/>
  </w:num>
  <w:num w:numId="12" w16cid:durableId="661128805">
    <w:abstractNumId w:val="19"/>
  </w:num>
  <w:num w:numId="13" w16cid:durableId="342629916">
    <w:abstractNumId w:val="14"/>
  </w:num>
  <w:num w:numId="14" w16cid:durableId="1360089586">
    <w:abstractNumId w:val="7"/>
  </w:num>
  <w:num w:numId="15" w16cid:durableId="838153976">
    <w:abstractNumId w:val="9"/>
  </w:num>
  <w:num w:numId="16" w16cid:durableId="364134364">
    <w:abstractNumId w:val="1"/>
  </w:num>
  <w:num w:numId="17" w16cid:durableId="1361785179">
    <w:abstractNumId w:val="10"/>
  </w:num>
  <w:num w:numId="18" w16cid:durableId="498034407">
    <w:abstractNumId w:val="3"/>
  </w:num>
  <w:num w:numId="19" w16cid:durableId="1290475728">
    <w:abstractNumId w:val="18"/>
  </w:num>
  <w:num w:numId="20" w16cid:durableId="353960345">
    <w:abstractNumId w:val="13"/>
  </w:num>
  <w:num w:numId="21" w16cid:durableId="441345154">
    <w:abstractNumId w:val="2"/>
  </w:num>
  <w:num w:numId="22" w16cid:durableId="10479923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1DBA"/>
    <w:rsid w:val="00003B86"/>
    <w:rsid w:val="000159F7"/>
    <w:rsid w:val="00040704"/>
    <w:rsid w:val="0013604B"/>
    <w:rsid w:val="001831AF"/>
    <w:rsid w:val="00186AA8"/>
    <w:rsid w:val="001962F9"/>
    <w:rsid w:val="001C3840"/>
    <w:rsid w:val="001D0B35"/>
    <w:rsid w:val="002026AB"/>
    <w:rsid w:val="00205937"/>
    <w:rsid w:val="00245AB2"/>
    <w:rsid w:val="002471F8"/>
    <w:rsid w:val="00260C40"/>
    <w:rsid w:val="00264586"/>
    <w:rsid w:val="002730AF"/>
    <w:rsid w:val="002E207D"/>
    <w:rsid w:val="002F5E3A"/>
    <w:rsid w:val="003058DC"/>
    <w:rsid w:val="00310CD0"/>
    <w:rsid w:val="00370452"/>
    <w:rsid w:val="00387877"/>
    <w:rsid w:val="003A4A33"/>
    <w:rsid w:val="003B2EBA"/>
    <w:rsid w:val="003B4042"/>
    <w:rsid w:val="00401D7E"/>
    <w:rsid w:val="00403877"/>
    <w:rsid w:val="00422187"/>
    <w:rsid w:val="00434954"/>
    <w:rsid w:val="00437E45"/>
    <w:rsid w:val="004401BB"/>
    <w:rsid w:val="00447794"/>
    <w:rsid w:val="00460A79"/>
    <w:rsid w:val="0047280C"/>
    <w:rsid w:val="004735EA"/>
    <w:rsid w:val="0048529A"/>
    <w:rsid w:val="004A43F2"/>
    <w:rsid w:val="004C582B"/>
    <w:rsid w:val="004F025E"/>
    <w:rsid w:val="0050185A"/>
    <w:rsid w:val="00527FB0"/>
    <w:rsid w:val="00531573"/>
    <w:rsid w:val="00536658"/>
    <w:rsid w:val="0054456E"/>
    <w:rsid w:val="005A5E13"/>
    <w:rsid w:val="005C7242"/>
    <w:rsid w:val="005D0AC4"/>
    <w:rsid w:val="005D5C1B"/>
    <w:rsid w:val="005D7CF7"/>
    <w:rsid w:val="005F6745"/>
    <w:rsid w:val="00606810"/>
    <w:rsid w:val="0061164A"/>
    <w:rsid w:val="00617018"/>
    <w:rsid w:val="00622BB4"/>
    <w:rsid w:val="00641060"/>
    <w:rsid w:val="00694367"/>
    <w:rsid w:val="00707DA2"/>
    <w:rsid w:val="00717B52"/>
    <w:rsid w:val="0072209E"/>
    <w:rsid w:val="00740698"/>
    <w:rsid w:val="007469AB"/>
    <w:rsid w:val="00762111"/>
    <w:rsid w:val="00781DC5"/>
    <w:rsid w:val="00785469"/>
    <w:rsid w:val="00792C68"/>
    <w:rsid w:val="007930AE"/>
    <w:rsid w:val="007C4788"/>
    <w:rsid w:val="00807F22"/>
    <w:rsid w:val="00814017"/>
    <w:rsid w:val="0081673A"/>
    <w:rsid w:val="008415D5"/>
    <w:rsid w:val="00860705"/>
    <w:rsid w:val="008633D4"/>
    <w:rsid w:val="00887636"/>
    <w:rsid w:val="008A1F25"/>
    <w:rsid w:val="008D441E"/>
    <w:rsid w:val="008D78CC"/>
    <w:rsid w:val="00911BD3"/>
    <w:rsid w:val="009307DE"/>
    <w:rsid w:val="0095498C"/>
    <w:rsid w:val="0095582E"/>
    <w:rsid w:val="009776E1"/>
    <w:rsid w:val="00977902"/>
    <w:rsid w:val="00986050"/>
    <w:rsid w:val="00986FAE"/>
    <w:rsid w:val="009A5808"/>
    <w:rsid w:val="009F48E4"/>
    <w:rsid w:val="00A14450"/>
    <w:rsid w:val="00A32E20"/>
    <w:rsid w:val="00A34A8C"/>
    <w:rsid w:val="00A5446B"/>
    <w:rsid w:val="00A5533A"/>
    <w:rsid w:val="00A74E2B"/>
    <w:rsid w:val="00A95310"/>
    <w:rsid w:val="00AD0639"/>
    <w:rsid w:val="00B04FC7"/>
    <w:rsid w:val="00B34190"/>
    <w:rsid w:val="00B45A2B"/>
    <w:rsid w:val="00B60E30"/>
    <w:rsid w:val="00B741B9"/>
    <w:rsid w:val="00B74A72"/>
    <w:rsid w:val="00B83D79"/>
    <w:rsid w:val="00BB6528"/>
    <w:rsid w:val="00BF5671"/>
    <w:rsid w:val="00C2066A"/>
    <w:rsid w:val="00C25672"/>
    <w:rsid w:val="00C26C80"/>
    <w:rsid w:val="00C34942"/>
    <w:rsid w:val="00C81105"/>
    <w:rsid w:val="00CA025C"/>
    <w:rsid w:val="00CB2805"/>
    <w:rsid w:val="00D11F93"/>
    <w:rsid w:val="00D134CF"/>
    <w:rsid w:val="00D67DBA"/>
    <w:rsid w:val="00D82ACD"/>
    <w:rsid w:val="00DA0E5C"/>
    <w:rsid w:val="00DA4362"/>
    <w:rsid w:val="00DA6CD7"/>
    <w:rsid w:val="00DD4AA2"/>
    <w:rsid w:val="00DE7B66"/>
    <w:rsid w:val="00DF33D7"/>
    <w:rsid w:val="00E16989"/>
    <w:rsid w:val="00E20B89"/>
    <w:rsid w:val="00E516FA"/>
    <w:rsid w:val="00E57393"/>
    <w:rsid w:val="00E72E46"/>
    <w:rsid w:val="00EB7F2F"/>
    <w:rsid w:val="00ED6EF6"/>
    <w:rsid w:val="00ED70BF"/>
    <w:rsid w:val="00F5223E"/>
    <w:rsid w:val="00F5422C"/>
    <w:rsid w:val="00FA196E"/>
    <w:rsid w:val="00FA1DBA"/>
    <w:rsid w:val="00FC4CB6"/>
    <w:rsid w:val="00FF089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B71C2D"/>
  <w15:chartTrackingRefBased/>
  <w15:docId w15:val="{C799AAFE-0945-FD40-9F8A-54CF3FBD88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4A8C"/>
    <w:rPr>
      <w:rFonts w:ascii="Times New Roman" w:eastAsia="Times New Roman" w:hAnsi="Times New Roman" w:cs="Times New Roman"/>
      <w:lang w:val="en-GB"/>
    </w:rPr>
  </w:style>
  <w:style w:type="paragraph" w:styleId="Heading1">
    <w:name w:val="heading 1"/>
    <w:basedOn w:val="Normal"/>
    <w:next w:val="Normal"/>
    <w:link w:val="Heading1Char"/>
    <w:uiPriority w:val="9"/>
    <w:qFormat/>
    <w:rsid w:val="00FF089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F0891"/>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A1DBA"/>
    <w:pPr>
      <w:tabs>
        <w:tab w:val="center" w:pos="4680"/>
        <w:tab w:val="right" w:pos="9360"/>
      </w:tabs>
    </w:pPr>
  </w:style>
  <w:style w:type="character" w:customStyle="1" w:styleId="HeaderChar">
    <w:name w:val="Header Char"/>
    <w:basedOn w:val="DefaultParagraphFont"/>
    <w:link w:val="Header"/>
    <w:uiPriority w:val="99"/>
    <w:rsid w:val="00FA1DBA"/>
    <w:rPr>
      <w:lang w:val="en-GB"/>
    </w:rPr>
  </w:style>
  <w:style w:type="paragraph" w:styleId="Footer">
    <w:name w:val="footer"/>
    <w:basedOn w:val="Normal"/>
    <w:link w:val="FooterChar"/>
    <w:uiPriority w:val="99"/>
    <w:unhideWhenUsed/>
    <w:rsid w:val="00FA1DBA"/>
    <w:pPr>
      <w:tabs>
        <w:tab w:val="center" w:pos="4680"/>
        <w:tab w:val="right" w:pos="9360"/>
      </w:tabs>
    </w:pPr>
  </w:style>
  <w:style w:type="character" w:customStyle="1" w:styleId="FooterChar">
    <w:name w:val="Footer Char"/>
    <w:basedOn w:val="DefaultParagraphFont"/>
    <w:link w:val="Footer"/>
    <w:uiPriority w:val="99"/>
    <w:rsid w:val="00FA1DBA"/>
    <w:rPr>
      <w:lang w:val="en-GB"/>
    </w:rPr>
  </w:style>
  <w:style w:type="character" w:styleId="PageNumber">
    <w:name w:val="page number"/>
    <w:basedOn w:val="DefaultParagraphFont"/>
    <w:uiPriority w:val="99"/>
    <w:semiHidden/>
    <w:unhideWhenUsed/>
    <w:rsid w:val="00FA1DBA"/>
  </w:style>
  <w:style w:type="paragraph" w:styleId="ListParagraph">
    <w:name w:val="List Paragraph"/>
    <w:basedOn w:val="Normal"/>
    <w:uiPriority w:val="34"/>
    <w:qFormat/>
    <w:rsid w:val="005D5C1B"/>
    <w:pPr>
      <w:ind w:left="720"/>
      <w:contextualSpacing/>
    </w:pPr>
  </w:style>
  <w:style w:type="paragraph" w:styleId="NormalWeb">
    <w:name w:val="Normal (Web)"/>
    <w:basedOn w:val="Normal"/>
    <w:uiPriority w:val="99"/>
    <w:unhideWhenUsed/>
    <w:rsid w:val="00FF0891"/>
    <w:pPr>
      <w:spacing w:before="100" w:beforeAutospacing="1" w:after="100" w:afterAutospacing="1"/>
    </w:pPr>
  </w:style>
  <w:style w:type="character" w:styleId="Hyperlink">
    <w:name w:val="Hyperlink"/>
    <w:uiPriority w:val="99"/>
    <w:rsid w:val="00FF0891"/>
    <w:rPr>
      <w:color w:val="0000FF"/>
      <w:u w:val="single"/>
    </w:rPr>
  </w:style>
  <w:style w:type="character" w:customStyle="1" w:styleId="Heading1Char">
    <w:name w:val="Heading 1 Char"/>
    <w:basedOn w:val="DefaultParagraphFont"/>
    <w:link w:val="Heading1"/>
    <w:uiPriority w:val="9"/>
    <w:rsid w:val="00FF0891"/>
    <w:rPr>
      <w:rFonts w:asciiTheme="majorHAnsi" w:eastAsiaTheme="majorEastAsia" w:hAnsiTheme="majorHAnsi" w:cstheme="majorBidi"/>
      <w:color w:val="2F5496" w:themeColor="accent1" w:themeShade="BF"/>
      <w:sz w:val="32"/>
      <w:szCs w:val="32"/>
      <w:lang w:val="en-GB"/>
    </w:rPr>
  </w:style>
  <w:style w:type="paragraph" w:styleId="TOCHeading">
    <w:name w:val="TOC Heading"/>
    <w:basedOn w:val="Heading1"/>
    <w:next w:val="Normal"/>
    <w:uiPriority w:val="39"/>
    <w:unhideWhenUsed/>
    <w:qFormat/>
    <w:rsid w:val="00FF0891"/>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FF0891"/>
    <w:pPr>
      <w:spacing w:before="120"/>
    </w:pPr>
    <w:rPr>
      <w:rFonts w:cstheme="minorHAnsi"/>
      <w:b/>
      <w:bCs/>
      <w:i/>
      <w:iCs/>
    </w:rPr>
  </w:style>
  <w:style w:type="paragraph" w:styleId="TOC2">
    <w:name w:val="toc 2"/>
    <w:basedOn w:val="Normal"/>
    <w:next w:val="Normal"/>
    <w:autoRedefine/>
    <w:uiPriority w:val="39"/>
    <w:unhideWhenUsed/>
    <w:rsid w:val="00FF0891"/>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FF0891"/>
    <w:pPr>
      <w:ind w:left="480"/>
    </w:pPr>
    <w:rPr>
      <w:rFonts w:cstheme="minorHAnsi"/>
      <w:sz w:val="20"/>
      <w:szCs w:val="20"/>
    </w:rPr>
  </w:style>
  <w:style w:type="paragraph" w:styleId="TOC4">
    <w:name w:val="toc 4"/>
    <w:basedOn w:val="Normal"/>
    <w:next w:val="Normal"/>
    <w:autoRedefine/>
    <w:uiPriority w:val="39"/>
    <w:semiHidden/>
    <w:unhideWhenUsed/>
    <w:rsid w:val="00FF0891"/>
    <w:pPr>
      <w:ind w:left="720"/>
    </w:pPr>
    <w:rPr>
      <w:rFonts w:cstheme="minorHAnsi"/>
      <w:sz w:val="20"/>
      <w:szCs w:val="20"/>
    </w:rPr>
  </w:style>
  <w:style w:type="paragraph" w:styleId="TOC5">
    <w:name w:val="toc 5"/>
    <w:basedOn w:val="Normal"/>
    <w:next w:val="Normal"/>
    <w:autoRedefine/>
    <w:uiPriority w:val="39"/>
    <w:semiHidden/>
    <w:unhideWhenUsed/>
    <w:rsid w:val="00FF0891"/>
    <w:pPr>
      <w:ind w:left="960"/>
    </w:pPr>
    <w:rPr>
      <w:rFonts w:cstheme="minorHAnsi"/>
      <w:sz w:val="20"/>
      <w:szCs w:val="20"/>
    </w:rPr>
  </w:style>
  <w:style w:type="paragraph" w:styleId="TOC6">
    <w:name w:val="toc 6"/>
    <w:basedOn w:val="Normal"/>
    <w:next w:val="Normal"/>
    <w:autoRedefine/>
    <w:uiPriority w:val="39"/>
    <w:semiHidden/>
    <w:unhideWhenUsed/>
    <w:rsid w:val="00FF0891"/>
    <w:pPr>
      <w:ind w:left="1200"/>
    </w:pPr>
    <w:rPr>
      <w:rFonts w:cstheme="minorHAnsi"/>
      <w:sz w:val="20"/>
      <w:szCs w:val="20"/>
    </w:rPr>
  </w:style>
  <w:style w:type="paragraph" w:styleId="TOC7">
    <w:name w:val="toc 7"/>
    <w:basedOn w:val="Normal"/>
    <w:next w:val="Normal"/>
    <w:autoRedefine/>
    <w:uiPriority w:val="39"/>
    <w:semiHidden/>
    <w:unhideWhenUsed/>
    <w:rsid w:val="00FF0891"/>
    <w:pPr>
      <w:ind w:left="1440"/>
    </w:pPr>
    <w:rPr>
      <w:rFonts w:cstheme="minorHAnsi"/>
      <w:sz w:val="20"/>
      <w:szCs w:val="20"/>
    </w:rPr>
  </w:style>
  <w:style w:type="paragraph" w:styleId="TOC8">
    <w:name w:val="toc 8"/>
    <w:basedOn w:val="Normal"/>
    <w:next w:val="Normal"/>
    <w:autoRedefine/>
    <w:uiPriority w:val="39"/>
    <w:semiHidden/>
    <w:unhideWhenUsed/>
    <w:rsid w:val="00FF0891"/>
    <w:pPr>
      <w:ind w:left="1680"/>
    </w:pPr>
    <w:rPr>
      <w:rFonts w:cstheme="minorHAnsi"/>
      <w:sz w:val="20"/>
      <w:szCs w:val="20"/>
    </w:rPr>
  </w:style>
  <w:style w:type="paragraph" w:styleId="TOC9">
    <w:name w:val="toc 9"/>
    <w:basedOn w:val="Normal"/>
    <w:next w:val="Normal"/>
    <w:autoRedefine/>
    <w:uiPriority w:val="39"/>
    <w:semiHidden/>
    <w:unhideWhenUsed/>
    <w:rsid w:val="00FF0891"/>
    <w:pPr>
      <w:ind w:left="1920"/>
    </w:pPr>
    <w:rPr>
      <w:rFonts w:cstheme="minorHAnsi"/>
      <w:sz w:val="20"/>
      <w:szCs w:val="20"/>
    </w:rPr>
  </w:style>
  <w:style w:type="character" w:customStyle="1" w:styleId="Heading2Char">
    <w:name w:val="Heading 2 Char"/>
    <w:basedOn w:val="DefaultParagraphFont"/>
    <w:link w:val="Heading2"/>
    <w:uiPriority w:val="9"/>
    <w:rsid w:val="00FF0891"/>
    <w:rPr>
      <w:rFonts w:asciiTheme="majorHAnsi" w:eastAsiaTheme="majorEastAsia" w:hAnsiTheme="majorHAnsi" w:cstheme="majorBidi"/>
      <w:color w:val="2F5496" w:themeColor="accent1" w:themeShade="BF"/>
      <w:sz w:val="26"/>
      <w:szCs w:val="26"/>
      <w:lang w:val="en-GB"/>
    </w:rPr>
  </w:style>
  <w:style w:type="paragraph" w:styleId="Bibliography">
    <w:name w:val="Bibliography"/>
    <w:basedOn w:val="Normal"/>
    <w:next w:val="Normal"/>
    <w:uiPriority w:val="37"/>
    <w:unhideWhenUsed/>
    <w:rsid w:val="00FF0891"/>
  </w:style>
  <w:style w:type="character" w:styleId="FollowedHyperlink">
    <w:name w:val="FollowedHyperlink"/>
    <w:basedOn w:val="DefaultParagraphFont"/>
    <w:uiPriority w:val="99"/>
    <w:semiHidden/>
    <w:unhideWhenUsed/>
    <w:rsid w:val="00FF0891"/>
    <w:rPr>
      <w:color w:val="954F72" w:themeColor="followedHyperlink"/>
      <w:u w:val="single"/>
    </w:rPr>
  </w:style>
  <w:style w:type="character" w:styleId="UnresolvedMention">
    <w:name w:val="Unresolved Mention"/>
    <w:basedOn w:val="DefaultParagraphFont"/>
    <w:uiPriority w:val="99"/>
    <w:semiHidden/>
    <w:unhideWhenUsed/>
    <w:rsid w:val="00B741B9"/>
    <w:rPr>
      <w:color w:val="605E5C"/>
      <w:shd w:val="clear" w:color="auto" w:fill="E1DFDD"/>
    </w:rPr>
  </w:style>
  <w:style w:type="character" w:customStyle="1" w:styleId="fqsothertitle">
    <w:name w:val="fqsothertitle"/>
    <w:basedOn w:val="DefaultParagraphFont"/>
    <w:rsid w:val="00264586"/>
  </w:style>
  <w:style w:type="character" w:customStyle="1" w:styleId="apple-converted-space">
    <w:name w:val="apple-converted-space"/>
    <w:basedOn w:val="DefaultParagraphFont"/>
    <w:rsid w:val="00264586"/>
  </w:style>
  <w:style w:type="character" w:styleId="Emphasis">
    <w:name w:val="Emphasis"/>
    <w:basedOn w:val="DefaultParagraphFont"/>
    <w:uiPriority w:val="20"/>
    <w:qFormat/>
    <w:rsid w:val="00B45A2B"/>
    <w:rPr>
      <w:i/>
      <w:iCs/>
    </w:rPr>
  </w:style>
  <w:style w:type="table" w:styleId="TableGrid">
    <w:name w:val="Table Grid"/>
    <w:basedOn w:val="TableNormal"/>
    <w:uiPriority w:val="39"/>
    <w:rsid w:val="009F48E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A34A8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56194">
      <w:bodyDiv w:val="1"/>
      <w:marLeft w:val="0"/>
      <w:marRight w:val="0"/>
      <w:marTop w:val="0"/>
      <w:marBottom w:val="0"/>
      <w:divBdr>
        <w:top w:val="none" w:sz="0" w:space="0" w:color="auto"/>
        <w:left w:val="none" w:sz="0" w:space="0" w:color="auto"/>
        <w:bottom w:val="none" w:sz="0" w:space="0" w:color="auto"/>
        <w:right w:val="none" w:sz="0" w:space="0" w:color="auto"/>
      </w:divBdr>
    </w:div>
    <w:div w:id="101996863">
      <w:bodyDiv w:val="1"/>
      <w:marLeft w:val="0"/>
      <w:marRight w:val="0"/>
      <w:marTop w:val="0"/>
      <w:marBottom w:val="0"/>
      <w:divBdr>
        <w:top w:val="none" w:sz="0" w:space="0" w:color="auto"/>
        <w:left w:val="none" w:sz="0" w:space="0" w:color="auto"/>
        <w:bottom w:val="none" w:sz="0" w:space="0" w:color="auto"/>
        <w:right w:val="none" w:sz="0" w:space="0" w:color="auto"/>
      </w:divBdr>
    </w:div>
    <w:div w:id="295722107">
      <w:bodyDiv w:val="1"/>
      <w:marLeft w:val="0"/>
      <w:marRight w:val="0"/>
      <w:marTop w:val="0"/>
      <w:marBottom w:val="0"/>
      <w:divBdr>
        <w:top w:val="none" w:sz="0" w:space="0" w:color="auto"/>
        <w:left w:val="none" w:sz="0" w:space="0" w:color="auto"/>
        <w:bottom w:val="none" w:sz="0" w:space="0" w:color="auto"/>
        <w:right w:val="none" w:sz="0" w:space="0" w:color="auto"/>
      </w:divBdr>
    </w:div>
    <w:div w:id="416293561">
      <w:bodyDiv w:val="1"/>
      <w:marLeft w:val="0"/>
      <w:marRight w:val="0"/>
      <w:marTop w:val="0"/>
      <w:marBottom w:val="0"/>
      <w:divBdr>
        <w:top w:val="none" w:sz="0" w:space="0" w:color="auto"/>
        <w:left w:val="none" w:sz="0" w:space="0" w:color="auto"/>
        <w:bottom w:val="none" w:sz="0" w:space="0" w:color="auto"/>
        <w:right w:val="none" w:sz="0" w:space="0" w:color="auto"/>
      </w:divBdr>
    </w:div>
    <w:div w:id="430664043">
      <w:bodyDiv w:val="1"/>
      <w:marLeft w:val="0"/>
      <w:marRight w:val="0"/>
      <w:marTop w:val="0"/>
      <w:marBottom w:val="0"/>
      <w:divBdr>
        <w:top w:val="none" w:sz="0" w:space="0" w:color="auto"/>
        <w:left w:val="none" w:sz="0" w:space="0" w:color="auto"/>
        <w:bottom w:val="none" w:sz="0" w:space="0" w:color="auto"/>
        <w:right w:val="none" w:sz="0" w:space="0" w:color="auto"/>
      </w:divBdr>
      <w:divsChild>
        <w:div w:id="1814325946">
          <w:marLeft w:val="0"/>
          <w:marRight w:val="0"/>
          <w:marTop w:val="0"/>
          <w:marBottom w:val="0"/>
          <w:divBdr>
            <w:top w:val="none" w:sz="0" w:space="0" w:color="auto"/>
            <w:left w:val="none" w:sz="0" w:space="0" w:color="auto"/>
            <w:bottom w:val="none" w:sz="0" w:space="0" w:color="auto"/>
            <w:right w:val="none" w:sz="0" w:space="0" w:color="auto"/>
          </w:divBdr>
          <w:divsChild>
            <w:div w:id="827207262">
              <w:marLeft w:val="0"/>
              <w:marRight w:val="0"/>
              <w:marTop w:val="0"/>
              <w:marBottom w:val="0"/>
              <w:divBdr>
                <w:top w:val="none" w:sz="0" w:space="0" w:color="auto"/>
                <w:left w:val="none" w:sz="0" w:space="0" w:color="auto"/>
                <w:bottom w:val="none" w:sz="0" w:space="0" w:color="auto"/>
                <w:right w:val="none" w:sz="0" w:space="0" w:color="auto"/>
              </w:divBdr>
              <w:divsChild>
                <w:div w:id="2023388383">
                  <w:marLeft w:val="0"/>
                  <w:marRight w:val="0"/>
                  <w:marTop w:val="0"/>
                  <w:marBottom w:val="0"/>
                  <w:divBdr>
                    <w:top w:val="none" w:sz="0" w:space="0" w:color="auto"/>
                    <w:left w:val="none" w:sz="0" w:space="0" w:color="auto"/>
                    <w:bottom w:val="none" w:sz="0" w:space="0" w:color="auto"/>
                    <w:right w:val="none" w:sz="0" w:space="0" w:color="auto"/>
                  </w:divBdr>
                  <w:divsChild>
                    <w:div w:id="198394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6361880">
      <w:bodyDiv w:val="1"/>
      <w:marLeft w:val="0"/>
      <w:marRight w:val="0"/>
      <w:marTop w:val="0"/>
      <w:marBottom w:val="0"/>
      <w:divBdr>
        <w:top w:val="none" w:sz="0" w:space="0" w:color="auto"/>
        <w:left w:val="none" w:sz="0" w:space="0" w:color="auto"/>
        <w:bottom w:val="none" w:sz="0" w:space="0" w:color="auto"/>
        <w:right w:val="none" w:sz="0" w:space="0" w:color="auto"/>
      </w:divBdr>
    </w:div>
    <w:div w:id="603222952">
      <w:bodyDiv w:val="1"/>
      <w:marLeft w:val="0"/>
      <w:marRight w:val="0"/>
      <w:marTop w:val="0"/>
      <w:marBottom w:val="0"/>
      <w:divBdr>
        <w:top w:val="none" w:sz="0" w:space="0" w:color="auto"/>
        <w:left w:val="none" w:sz="0" w:space="0" w:color="auto"/>
        <w:bottom w:val="none" w:sz="0" w:space="0" w:color="auto"/>
        <w:right w:val="none" w:sz="0" w:space="0" w:color="auto"/>
      </w:divBdr>
    </w:div>
    <w:div w:id="621307221">
      <w:bodyDiv w:val="1"/>
      <w:marLeft w:val="0"/>
      <w:marRight w:val="0"/>
      <w:marTop w:val="0"/>
      <w:marBottom w:val="0"/>
      <w:divBdr>
        <w:top w:val="none" w:sz="0" w:space="0" w:color="auto"/>
        <w:left w:val="none" w:sz="0" w:space="0" w:color="auto"/>
        <w:bottom w:val="none" w:sz="0" w:space="0" w:color="auto"/>
        <w:right w:val="none" w:sz="0" w:space="0" w:color="auto"/>
      </w:divBdr>
      <w:divsChild>
        <w:div w:id="761996838">
          <w:marLeft w:val="0"/>
          <w:marRight w:val="0"/>
          <w:marTop w:val="0"/>
          <w:marBottom w:val="0"/>
          <w:divBdr>
            <w:top w:val="none" w:sz="0" w:space="0" w:color="auto"/>
            <w:left w:val="none" w:sz="0" w:space="0" w:color="auto"/>
            <w:bottom w:val="none" w:sz="0" w:space="0" w:color="auto"/>
            <w:right w:val="none" w:sz="0" w:space="0" w:color="auto"/>
          </w:divBdr>
          <w:divsChild>
            <w:div w:id="79253507">
              <w:marLeft w:val="0"/>
              <w:marRight w:val="0"/>
              <w:marTop w:val="0"/>
              <w:marBottom w:val="0"/>
              <w:divBdr>
                <w:top w:val="none" w:sz="0" w:space="0" w:color="auto"/>
                <w:left w:val="none" w:sz="0" w:space="0" w:color="auto"/>
                <w:bottom w:val="none" w:sz="0" w:space="0" w:color="auto"/>
                <w:right w:val="none" w:sz="0" w:space="0" w:color="auto"/>
              </w:divBdr>
              <w:divsChild>
                <w:div w:id="1676421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5867166">
      <w:bodyDiv w:val="1"/>
      <w:marLeft w:val="0"/>
      <w:marRight w:val="0"/>
      <w:marTop w:val="0"/>
      <w:marBottom w:val="0"/>
      <w:divBdr>
        <w:top w:val="none" w:sz="0" w:space="0" w:color="auto"/>
        <w:left w:val="none" w:sz="0" w:space="0" w:color="auto"/>
        <w:bottom w:val="none" w:sz="0" w:space="0" w:color="auto"/>
        <w:right w:val="none" w:sz="0" w:space="0" w:color="auto"/>
      </w:divBdr>
    </w:div>
    <w:div w:id="670959262">
      <w:bodyDiv w:val="1"/>
      <w:marLeft w:val="0"/>
      <w:marRight w:val="0"/>
      <w:marTop w:val="0"/>
      <w:marBottom w:val="0"/>
      <w:divBdr>
        <w:top w:val="none" w:sz="0" w:space="0" w:color="auto"/>
        <w:left w:val="none" w:sz="0" w:space="0" w:color="auto"/>
        <w:bottom w:val="none" w:sz="0" w:space="0" w:color="auto"/>
        <w:right w:val="none" w:sz="0" w:space="0" w:color="auto"/>
      </w:divBdr>
      <w:divsChild>
        <w:div w:id="1320109025">
          <w:marLeft w:val="0"/>
          <w:marRight w:val="0"/>
          <w:marTop w:val="0"/>
          <w:marBottom w:val="0"/>
          <w:divBdr>
            <w:top w:val="none" w:sz="0" w:space="0" w:color="auto"/>
            <w:left w:val="none" w:sz="0" w:space="0" w:color="auto"/>
            <w:bottom w:val="none" w:sz="0" w:space="0" w:color="auto"/>
            <w:right w:val="none" w:sz="0" w:space="0" w:color="auto"/>
          </w:divBdr>
          <w:divsChild>
            <w:div w:id="1915702399">
              <w:marLeft w:val="0"/>
              <w:marRight w:val="0"/>
              <w:marTop w:val="0"/>
              <w:marBottom w:val="0"/>
              <w:divBdr>
                <w:top w:val="none" w:sz="0" w:space="0" w:color="auto"/>
                <w:left w:val="none" w:sz="0" w:space="0" w:color="auto"/>
                <w:bottom w:val="none" w:sz="0" w:space="0" w:color="auto"/>
                <w:right w:val="none" w:sz="0" w:space="0" w:color="auto"/>
              </w:divBdr>
              <w:divsChild>
                <w:div w:id="364870284">
                  <w:marLeft w:val="0"/>
                  <w:marRight w:val="0"/>
                  <w:marTop w:val="0"/>
                  <w:marBottom w:val="0"/>
                  <w:divBdr>
                    <w:top w:val="none" w:sz="0" w:space="0" w:color="auto"/>
                    <w:left w:val="none" w:sz="0" w:space="0" w:color="auto"/>
                    <w:bottom w:val="none" w:sz="0" w:space="0" w:color="auto"/>
                    <w:right w:val="none" w:sz="0" w:space="0" w:color="auto"/>
                  </w:divBdr>
                  <w:divsChild>
                    <w:div w:id="1120028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2876290">
      <w:bodyDiv w:val="1"/>
      <w:marLeft w:val="0"/>
      <w:marRight w:val="0"/>
      <w:marTop w:val="0"/>
      <w:marBottom w:val="0"/>
      <w:divBdr>
        <w:top w:val="none" w:sz="0" w:space="0" w:color="auto"/>
        <w:left w:val="none" w:sz="0" w:space="0" w:color="auto"/>
        <w:bottom w:val="none" w:sz="0" w:space="0" w:color="auto"/>
        <w:right w:val="none" w:sz="0" w:space="0" w:color="auto"/>
      </w:divBdr>
    </w:div>
    <w:div w:id="739863788">
      <w:bodyDiv w:val="1"/>
      <w:marLeft w:val="0"/>
      <w:marRight w:val="0"/>
      <w:marTop w:val="0"/>
      <w:marBottom w:val="0"/>
      <w:divBdr>
        <w:top w:val="none" w:sz="0" w:space="0" w:color="auto"/>
        <w:left w:val="none" w:sz="0" w:space="0" w:color="auto"/>
        <w:bottom w:val="none" w:sz="0" w:space="0" w:color="auto"/>
        <w:right w:val="none" w:sz="0" w:space="0" w:color="auto"/>
      </w:divBdr>
    </w:div>
    <w:div w:id="811367761">
      <w:bodyDiv w:val="1"/>
      <w:marLeft w:val="0"/>
      <w:marRight w:val="0"/>
      <w:marTop w:val="0"/>
      <w:marBottom w:val="0"/>
      <w:divBdr>
        <w:top w:val="none" w:sz="0" w:space="0" w:color="auto"/>
        <w:left w:val="none" w:sz="0" w:space="0" w:color="auto"/>
        <w:bottom w:val="none" w:sz="0" w:space="0" w:color="auto"/>
        <w:right w:val="none" w:sz="0" w:space="0" w:color="auto"/>
      </w:divBdr>
    </w:div>
    <w:div w:id="821504774">
      <w:bodyDiv w:val="1"/>
      <w:marLeft w:val="0"/>
      <w:marRight w:val="0"/>
      <w:marTop w:val="0"/>
      <w:marBottom w:val="0"/>
      <w:divBdr>
        <w:top w:val="none" w:sz="0" w:space="0" w:color="auto"/>
        <w:left w:val="none" w:sz="0" w:space="0" w:color="auto"/>
        <w:bottom w:val="none" w:sz="0" w:space="0" w:color="auto"/>
        <w:right w:val="none" w:sz="0" w:space="0" w:color="auto"/>
      </w:divBdr>
    </w:div>
    <w:div w:id="835607692">
      <w:bodyDiv w:val="1"/>
      <w:marLeft w:val="0"/>
      <w:marRight w:val="0"/>
      <w:marTop w:val="0"/>
      <w:marBottom w:val="0"/>
      <w:divBdr>
        <w:top w:val="none" w:sz="0" w:space="0" w:color="auto"/>
        <w:left w:val="none" w:sz="0" w:space="0" w:color="auto"/>
        <w:bottom w:val="none" w:sz="0" w:space="0" w:color="auto"/>
        <w:right w:val="none" w:sz="0" w:space="0" w:color="auto"/>
      </w:divBdr>
    </w:div>
    <w:div w:id="887031758">
      <w:bodyDiv w:val="1"/>
      <w:marLeft w:val="0"/>
      <w:marRight w:val="0"/>
      <w:marTop w:val="0"/>
      <w:marBottom w:val="0"/>
      <w:divBdr>
        <w:top w:val="none" w:sz="0" w:space="0" w:color="auto"/>
        <w:left w:val="none" w:sz="0" w:space="0" w:color="auto"/>
        <w:bottom w:val="none" w:sz="0" w:space="0" w:color="auto"/>
        <w:right w:val="none" w:sz="0" w:space="0" w:color="auto"/>
      </w:divBdr>
    </w:div>
    <w:div w:id="949622886">
      <w:bodyDiv w:val="1"/>
      <w:marLeft w:val="0"/>
      <w:marRight w:val="0"/>
      <w:marTop w:val="0"/>
      <w:marBottom w:val="0"/>
      <w:divBdr>
        <w:top w:val="none" w:sz="0" w:space="0" w:color="auto"/>
        <w:left w:val="none" w:sz="0" w:space="0" w:color="auto"/>
        <w:bottom w:val="none" w:sz="0" w:space="0" w:color="auto"/>
        <w:right w:val="none" w:sz="0" w:space="0" w:color="auto"/>
      </w:divBdr>
    </w:div>
    <w:div w:id="949893658">
      <w:bodyDiv w:val="1"/>
      <w:marLeft w:val="0"/>
      <w:marRight w:val="0"/>
      <w:marTop w:val="0"/>
      <w:marBottom w:val="0"/>
      <w:divBdr>
        <w:top w:val="none" w:sz="0" w:space="0" w:color="auto"/>
        <w:left w:val="none" w:sz="0" w:space="0" w:color="auto"/>
        <w:bottom w:val="none" w:sz="0" w:space="0" w:color="auto"/>
        <w:right w:val="none" w:sz="0" w:space="0" w:color="auto"/>
      </w:divBdr>
    </w:div>
    <w:div w:id="971134526">
      <w:bodyDiv w:val="1"/>
      <w:marLeft w:val="0"/>
      <w:marRight w:val="0"/>
      <w:marTop w:val="0"/>
      <w:marBottom w:val="0"/>
      <w:divBdr>
        <w:top w:val="none" w:sz="0" w:space="0" w:color="auto"/>
        <w:left w:val="none" w:sz="0" w:space="0" w:color="auto"/>
        <w:bottom w:val="none" w:sz="0" w:space="0" w:color="auto"/>
        <w:right w:val="none" w:sz="0" w:space="0" w:color="auto"/>
      </w:divBdr>
      <w:divsChild>
        <w:div w:id="1997297435">
          <w:marLeft w:val="0"/>
          <w:marRight w:val="0"/>
          <w:marTop w:val="0"/>
          <w:marBottom w:val="0"/>
          <w:divBdr>
            <w:top w:val="none" w:sz="0" w:space="0" w:color="auto"/>
            <w:left w:val="none" w:sz="0" w:space="0" w:color="auto"/>
            <w:bottom w:val="none" w:sz="0" w:space="0" w:color="auto"/>
            <w:right w:val="none" w:sz="0" w:space="0" w:color="auto"/>
          </w:divBdr>
          <w:divsChild>
            <w:div w:id="851145122">
              <w:marLeft w:val="0"/>
              <w:marRight w:val="0"/>
              <w:marTop w:val="0"/>
              <w:marBottom w:val="0"/>
              <w:divBdr>
                <w:top w:val="none" w:sz="0" w:space="0" w:color="auto"/>
                <w:left w:val="none" w:sz="0" w:space="0" w:color="auto"/>
                <w:bottom w:val="none" w:sz="0" w:space="0" w:color="auto"/>
                <w:right w:val="none" w:sz="0" w:space="0" w:color="auto"/>
              </w:divBdr>
              <w:divsChild>
                <w:div w:id="66730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8168079">
      <w:bodyDiv w:val="1"/>
      <w:marLeft w:val="0"/>
      <w:marRight w:val="0"/>
      <w:marTop w:val="0"/>
      <w:marBottom w:val="0"/>
      <w:divBdr>
        <w:top w:val="none" w:sz="0" w:space="0" w:color="auto"/>
        <w:left w:val="none" w:sz="0" w:space="0" w:color="auto"/>
        <w:bottom w:val="none" w:sz="0" w:space="0" w:color="auto"/>
        <w:right w:val="none" w:sz="0" w:space="0" w:color="auto"/>
      </w:divBdr>
      <w:divsChild>
        <w:div w:id="1765833044">
          <w:marLeft w:val="0"/>
          <w:marRight w:val="0"/>
          <w:marTop w:val="0"/>
          <w:marBottom w:val="0"/>
          <w:divBdr>
            <w:top w:val="none" w:sz="0" w:space="0" w:color="auto"/>
            <w:left w:val="none" w:sz="0" w:space="0" w:color="auto"/>
            <w:bottom w:val="none" w:sz="0" w:space="0" w:color="auto"/>
            <w:right w:val="none" w:sz="0" w:space="0" w:color="auto"/>
          </w:divBdr>
          <w:divsChild>
            <w:div w:id="815495683">
              <w:marLeft w:val="0"/>
              <w:marRight w:val="0"/>
              <w:marTop w:val="0"/>
              <w:marBottom w:val="0"/>
              <w:divBdr>
                <w:top w:val="none" w:sz="0" w:space="0" w:color="auto"/>
                <w:left w:val="none" w:sz="0" w:space="0" w:color="auto"/>
                <w:bottom w:val="none" w:sz="0" w:space="0" w:color="auto"/>
                <w:right w:val="none" w:sz="0" w:space="0" w:color="auto"/>
              </w:divBdr>
              <w:divsChild>
                <w:div w:id="1416123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9235446">
      <w:bodyDiv w:val="1"/>
      <w:marLeft w:val="0"/>
      <w:marRight w:val="0"/>
      <w:marTop w:val="0"/>
      <w:marBottom w:val="0"/>
      <w:divBdr>
        <w:top w:val="none" w:sz="0" w:space="0" w:color="auto"/>
        <w:left w:val="none" w:sz="0" w:space="0" w:color="auto"/>
        <w:bottom w:val="none" w:sz="0" w:space="0" w:color="auto"/>
        <w:right w:val="none" w:sz="0" w:space="0" w:color="auto"/>
      </w:divBdr>
    </w:div>
    <w:div w:id="1045104942">
      <w:bodyDiv w:val="1"/>
      <w:marLeft w:val="0"/>
      <w:marRight w:val="0"/>
      <w:marTop w:val="0"/>
      <w:marBottom w:val="0"/>
      <w:divBdr>
        <w:top w:val="none" w:sz="0" w:space="0" w:color="auto"/>
        <w:left w:val="none" w:sz="0" w:space="0" w:color="auto"/>
        <w:bottom w:val="none" w:sz="0" w:space="0" w:color="auto"/>
        <w:right w:val="none" w:sz="0" w:space="0" w:color="auto"/>
      </w:divBdr>
    </w:div>
    <w:div w:id="1051004758">
      <w:bodyDiv w:val="1"/>
      <w:marLeft w:val="0"/>
      <w:marRight w:val="0"/>
      <w:marTop w:val="0"/>
      <w:marBottom w:val="0"/>
      <w:divBdr>
        <w:top w:val="none" w:sz="0" w:space="0" w:color="auto"/>
        <w:left w:val="none" w:sz="0" w:space="0" w:color="auto"/>
        <w:bottom w:val="none" w:sz="0" w:space="0" w:color="auto"/>
        <w:right w:val="none" w:sz="0" w:space="0" w:color="auto"/>
      </w:divBdr>
    </w:div>
    <w:div w:id="1054935282">
      <w:bodyDiv w:val="1"/>
      <w:marLeft w:val="0"/>
      <w:marRight w:val="0"/>
      <w:marTop w:val="0"/>
      <w:marBottom w:val="0"/>
      <w:divBdr>
        <w:top w:val="none" w:sz="0" w:space="0" w:color="auto"/>
        <w:left w:val="none" w:sz="0" w:space="0" w:color="auto"/>
        <w:bottom w:val="none" w:sz="0" w:space="0" w:color="auto"/>
        <w:right w:val="none" w:sz="0" w:space="0" w:color="auto"/>
      </w:divBdr>
    </w:div>
    <w:div w:id="1067459779">
      <w:bodyDiv w:val="1"/>
      <w:marLeft w:val="0"/>
      <w:marRight w:val="0"/>
      <w:marTop w:val="0"/>
      <w:marBottom w:val="0"/>
      <w:divBdr>
        <w:top w:val="none" w:sz="0" w:space="0" w:color="auto"/>
        <w:left w:val="none" w:sz="0" w:space="0" w:color="auto"/>
        <w:bottom w:val="none" w:sz="0" w:space="0" w:color="auto"/>
        <w:right w:val="none" w:sz="0" w:space="0" w:color="auto"/>
      </w:divBdr>
    </w:div>
    <w:div w:id="1088621076">
      <w:bodyDiv w:val="1"/>
      <w:marLeft w:val="0"/>
      <w:marRight w:val="0"/>
      <w:marTop w:val="0"/>
      <w:marBottom w:val="0"/>
      <w:divBdr>
        <w:top w:val="none" w:sz="0" w:space="0" w:color="auto"/>
        <w:left w:val="none" w:sz="0" w:space="0" w:color="auto"/>
        <w:bottom w:val="none" w:sz="0" w:space="0" w:color="auto"/>
        <w:right w:val="none" w:sz="0" w:space="0" w:color="auto"/>
      </w:divBdr>
    </w:div>
    <w:div w:id="1096175707">
      <w:bodyDiv w:val="1"/>
      <w:marLeft w:val="0"/>
      <w:marRight w:val="0"/>
      <w:marTop w:val="0"/>
      <w:marBottom w:val="0"/>
      <w:divBdr>
        <w:top w:val="none" w:sz="0" w:space="0" w:color="auto"/>
        <w:left w:val="none" w:sz="0" w:space="0" w:color="auto"/>
        <w:bottom w:val="none" w:sz="0" w:space="0" w:color="auto"/>
        <w:right w:val="none" w:sz="0" w:space="0" w:color="auto"/>
      </w:divBdr>
      <w:divsChild>
        <w:div w:id="874778416">
          <w:marLeft w:val="0"/>
          <w:marRight w:val="0"/>
          <w:marTop w:val="0"/>
          <w:marBottom w:val="0"/>
          <w:divBdr>
            <w:top w:val="none" w:sz="0" w:space="0" w:color="auto"/>
            <w:left w:val="none" w:sz="0" w:space="0" w:color="auto"/>
            <w:bottom w:val="none" w:sz="0" w:space="0" w:color="auto"/>
            <w:right w:val="none" w:sz="0" w:space="0" w:color="auto"/>
          </w:divBdr>
          <w:divsChild>
            <w:div w:id="1427192210">
              <w:marLeft w:val="0"/>
              <w:marRight w:val="0"/>
              <w:marTop w:val="0"/>
              <w:marBottom w:val="0"/>
              <w:divBdr>
                <w:top w:val="none" w:sz="0" w:space="0" w:color="auto"/>
                <w:left w:val="none" w:sz="0" w:space="0" w:color="auto"/>
                <w:bottom w:val="none" w:sz="0" w:space="0" w:color="auto"/>
                <w:right w:val="none" w:sz="0" w:space="0" w:color="auto"/>
              </w:divBdr>
              <w:divsChild>
                <w:div w:id="432210055">
                  <w:marLeft w:val="0"/>
                  <w:marRight w:val="0"/>
                  <w:marTop w:val="0"/>
                  <w:marBottom w:val="0"/>
                  <w:divBdr>
                    <w:top w:val="none" w:sz="0" w:space="0" w:color="auto"/>
                    <w:left w:val="none" w:sz="0" w:space="0" w:color="auto"/>
                    <w:bottom w:val="none" w:sz="0" w:space="0" w:color="auto"/>
                    <w:right w:val="none" w:sz="0" w:space="0" w:color="auto"/>
                  </w:divBdr>
                  <w:divsChild>
                    <w:div w:id="339161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1023669">
      <w:bodyDiv w:val="1"/>
      <w:marLeft w:val="0"/>
      <w:marRight w:val="0"/>
      <w:marTop w:val="0"/>
      <w:marBottom w:val="0"/>
      <w:divBdr>
        <w:top w:val="none" w:sz="0" w:space="0" w:color="auto"/>
        <w:left w:val="none" w:sz="0" w:space="0" w:color="auto"/>
        <w:bottom w:val="none" w:sz="0" w:space="0" w:color="auto"/>
        <w:right w:val="none" w:sz="0" w:space="0" w:color="auto"/>
      </w:divBdr>
    </w:div>
    <w:div w:id="1158229529">
      <w:bodyDiv w:val="1"/>
      <w:marLeft w:val="0"/>
      <w:marRight w:val="0"/>
      <w:marTop w:val="0"/>
      <w:marBottom w:val="0"/>
      <w:divBdr>
        <w:top w:val="none" w:sz="0" w:space="0" w:color="auto"/>
        <w:left w:val="none" w:sz="0" w:space="0" w:color="auto"/>
        <w:bottom w:val="none" w:sz="0" w:space="0" w:color="auto"/>
        <w:right w:val="none" w:sz="0" w:space="0" w:color="auto"/>
      </w:divBdr>
    </w:div>
    <w:div w:id="1179077683">
      <w:bodyDiv w:val="1"/>
      <w:marLeft w:val="0"/>
      <w:marRight w:val="0"/>
      <w:marTop w:val="0"/>
      <w:marBottom w:val="0"/>
      <w:divBdr>
        <w:top w:val="none" w:sz="0" w:space="0" w:color="auto"/>
        <w:left w:val="none" w:sz="0" w:space="0" w:color="auto"/>
        <w:bottom w:val="none" w:sz="0" w:space="0" w:color="auto"/>
        <w:right w:val="none" w:sz="0" w:space="0" w:color="auto"/>
      </w:divBdr>
    </w:div>
    <w:div w:id="1261639392">
      <w:bodyDiv w:val="1"/>
      <w:marLeft w:val="0"/>
      <w:marRight w:val="0"/>
      <w:marTop w:val="0"/>
      <w:marBottom w:val="0"/>
      <w:divBdr>
        <w:top w:val="none" w:sz="0" w:space="0" w:color="auto"/>
        <w:left w:val="none" w:sz="0" w:space="0" w:color="auto"/>
        <w:bottom w:val="none" w:sz="0" w:space="0" w:color="auto"/>
        <w:right w:val="none" w:sz="0" w:space="0" w:color="auto"/>
      </w:divBdr>
    </w:div>
    <w:div w:id="1308513706">
      <w:bodyDiv w:val="1"/>
      <w:marLeft w:val="0"/>
      <w:marRight w:val="0"/>
      <w:marTop w:val="0"/>
      <w:marBottom w:val="0"/>
      <w:divBdr>
        <w:top w:val="none" w:sz="0" w:space="0" w:color="auto"/>
        <w:left w:val="none" w:sz="0" w:space="0" w:color="auto"/>
        <w:bottom w:val="none" w:sz="0" w:space="0" w:color="auto"/>
        <w:right w:val="none" w:sz="0" w:space="0" w:color="auto"/>
      </w:divBdr>
    </w:div>
    <w:div w:id="1356930422">
      <w:bodyDiv w:val="1"/>
      <w:marLeft w:val="0"/>
      <w:marRight w:val="0"/>
      <w:marTop w:val="0"/>
      <w:marBottom w:val="0"/>
      <w:divBdr>
        <w:top w:val="none" w:sz="0" w:space="0" w:color="auto"/>
        <w:left w:val="none" w:sz="0" w:space="0" w:color="auto"/>
        <w:bottom w:val="none" w:sz="0" w:space="0" w:color="auto"/>
        <w:right w:val="none" w:sz="0" w:space="0" w:color="auto"/>
      </w:divBdr>
    </w:div>
    <w:div w:id="1359235509">
      <w:bodyDiv w:val="1"/>
      <w:marLeft w:val="0"/>
      <w:marRight w:val="0"/>
      <w:marTop w:val="0"/>
      <w:marBottom w:val="0"/>
      <w:divBdr>
        <w:top w:val="none" w:sz="0" w:space="0" w:color="auto"/>
        <w:left w:val="none" w:sz="0" w:space="0" w:color="auto"/>
        <w:bottom w:val="none" w:sz="0" w:space="0" w:color="auto"/>
        <w:right w:val="none" w:sz="0" w:space="0" w:color="auto"/>
      </w:divBdr>
      <w:divsChild>
        <w:div w:id="110049559">
          <w:marLeft w:val="0"/>
          <w:marRight w:val="0"/>
          <w:marTop w:val="0"/>
          <w:marBottom w:val="0"/>
          <w:divBdr>
            <w:top w:val="none" w:sz="0" w:space="0" w:color="auto"/>
            <w:left w:val="none" w:sz="0" w:space="0" w:color="auto"/>
            <w:bottom w:val="none" w:sz="0" w:space="0" w:color="auto"/>
            <w:right w:val="none" w:sz="0" w:space="0" w:color="auto"/>
          </w:divBdr>
          <w:divsChild>
            <w:div w:id="346713413">
              <w:marLeft w:val="0"/>
              <w:marRight w:val="0"/>
              <w:marTop w:val="0"/>
              <w:marBottom w:val="0"/>
              <w:divBdr>
                <w:top w:val="none" w:sz="0" w:space="0" w:color="auto"/>
                <w:left w:val="none" w:sz="0" w:space="0" w:color="auto"/>
                <w:bottom w:val="none" w:sz="0" w:space="0" w:color="auto"/>
                <w:right w:val="none" w:sz="0" w:space="0" w:color="auto"/>
              </w:divBdr>
              <w:divsChild>
                <w:div w:id="637809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5499056">
      <w:bodyDiv w:val="1"/>
      <w:marLeft w:val="0"/>
      <w:marRight w:val="0"/>
      <w:marTop w:val="0"/>
      <w:marBottom w:val="0"/>
      <w:divBdr>
        <w:top w:val="none" w:sz="0" w:space="0" w:color="auto"/>
        <w:left w:val="none" w:sz="0" w:space="0" w:color="auto"/>
        <w:bottom w:val="none" w:sz="0" w:space="0" w:color="auto"/>
        <w:right w:val="none" w:sz="0" w:space="0" w:color="auto"/>
      </w:divBdr>
    </w:div>
    <w:div w:id="1399208602">
      <w:bodyDiv w:val="1"/>
      <w:marLeft w:val="0"/>
      <w:marRight w:val="0"/>
      <w:marTop w:val="0"/>
      <w:marBottom w:val="0"/>
      <w:divBdr>
        <w:top w:val="none" w:sz="0" w:space="0" w:color="auto"/>
        <w:left w:val="none" w:sz="0" w:space="0" w:color="auto"/>
        <w:bottom w:val="none" w:sz="0" w:space="0" w:color="auto"/>
        <w:right w:val="none" w:sz="0" w:space="0" w:color="auto"/>
      </w:divBdr>
    </w:div>
    <w:div w:id="1457673522">
      <w:bodyDiv w:val="1"/>
      <w:marLeft w:val="0"/>
      <w:marRight w:val="0"/>
      <w:marTop w:val="0"/>
      <w:marBottom w:val="0"/>
      <w:divBdr>
        <w:top w:val="none" w:sz="0" w:space="0" w:color="auto"/>
        <w:left w:val="none" w:sz="0" w:space="0" w:color="auto"/>
        <w:bottom w:val="none" w:sz="0" w:space="0" w:color="auto"/>
        <w:right w:val="none" w:sz="0" w:space="0" w:color="auto"/>
      </w:divBdr>
      <w:divsChild>
        <w:div w:id="950010308">
          <w:marLeft w:val="0"/>
          <w:marRight w:val="0"/>
          <w:marTop w:val="0"/>
          <w:marBottom w:val="0"/>
          <w:divBdr>
            <w:top w:val="none" w:sz="0" w:space="0" w:color="auto"/>
            <w:left w:val="none" w:sz="0" w:space="0" w:color="auto"/>
            <w:bottom w:val="none" w:sz="0" w:space="0" w:color="auto"/>
            <w:right w:val="none" w:sz="0" w:space="0" w:color="auto"/>
          </w:divBdr>
          <w:divsChild>
            <w:div w:id="1534730697">
              <w:marLeft w:val="0"/>
              <w:marRight w:val="0"/>
              <w:marTop w:val="0"/>
              <w:marBottom w:val="0"/>
              <w:divBdr>
                <w:top w:val="none" w:sz="0" w:space="0" w:color="auto"/>
                <w:left w:val="none" w:sz="0" w:space="0" w:color="auto"/>
                <w:bottom w:val="none" w:sz="0" w:space="0" w:color="auto"/>
                <w:right w:val="none" w:sz="0" w:space="0" w:color="auto"/>
              </w:divBdr>
              <w:divsChild>
                <w:div w:id="1795707749">
                  <w:marLeft w:val="0"/>
                  <w:marRight w:val="0"/>
                  <w:marTop w:val="0"/>
                  <w:marBottom w:val="0"/>
                  <w:divBdr>
                    <w:top w:val="none" w:sz="0" w:space="0" w:color="auto"/>
                    <w:left w:val="none" w:sz="0" w:space="0" w:color="auto"/>
                    <w:bottom w:val="none" w:sz="0" w:space="0" w:color="auto"/>
                    <w:right w:val="none" w:sz="0" w:space="0" w:color="auto"/>
                  </w:divBdr>
                  <w:divsChild>
                    <w:div w:id="384526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4128048">
      <w:bodyDiv w:val="1"/>
      <w:marLeft w:val="0"/>
      <w:marRight w:val="0"/>
      <w:marTop w:val="0"/>
      <w:marBottom w:val="0"/>
      <w:divBdr>
        <w:top w:val="none" w:sz="0" w:space="0" w:color="auto"/>
        <w:left w:val="none" w:sz="0" w:space="0" w:color="auto"/>
        <w:bottom w:val="none" w:sz="0" w:space="0" w:color="auto"/>
        <w:right w:val="none" w:sz="0" w:space="0" w:color="auto"/>
      </w:divBdr>
    </w:div>
    <w:div w:id="1524901769">
      <w:bodyDiv w:val="1"/>
      <w:marLeft w:val="0"/>
      <w:marRight w:val="0"/>
      <w:marTop w:val="0"/>
      <w:marBottom w:val="0"/>
      <w:divBdr>
        <w:top w:val="none" w:sz="0" w:space="0" w:color="auto"/>
        <w:left w:val="none" w:sz="0" w:space="0" w:color="auto"/>
        <w:bottom w:val="none" w:sz="0" w:space="0" w:color="auto"/>
        <w:right w:val="none" w:sz="0" w:space="0" w:color="auto"/>
      </w:divBdr>
    </w:div>
    <w:div w:id="1573391262">
      <w:bodyDiv w:val="1"/>
      <w:marLeft w:val="0"/>
      <w:marRight w:val="0"/>
      <w:marTop w:val="0"/>
      <w:marBottom w:val="0"/>
      <w:divBdr>
        <w:top w:val="none" w:sz="0" w:space="0" w:color="auto"/>
        <w:left w:val="none" w:sz="0" w:space="0" w:color="auto"/>
        <w:bottom w:val="none" w:sz="0" w:space="0" w:color="auto"/>
        <w:right w:val="none" w:sz="0" w:space="0" w:color="auto"/>
      </w:divBdr>
    </w:div>
    <w:div w:id="1605571164">
      <w:bodyDiv w:val="1"/>
      <w:marLeft w:val="0"/>
      <w:marRight w:val="0"/>
      <w:marTop w:val="0"/>
      <w:marBottom w:val="0"/>
      <w:divBdr>
        <w:top w:val="none" w:sz="0" w:space="0" w:color="auto"/>
        <w:left w:val="none" w:sz="0" w:space="0" w:color="auto"/>
        <w:bottom w:val="none" w:sz="0" w:space="0" w:color="auto"/>
        <w:right w:val="none" w:sz="0" w:space="0" w:color="auto"/>
      </w:divBdr>
    </w:div>
    <w:div w:id="1649476926">
      <w:bodyDiv w:val="1"/>
      <w:marLeft w:val="0"/>
      <w:marRight w:val="0"/>
      <w:marTop w:val="0"/>
      <w:marBottom w:val="0"/>
      <w:divBdr>
        <w:top w:val="none" w:sz="0" w:space="0" w:color="auto"/>
        <w:left w:val="none" w:sz="0" w:space="0" w:color="auto"/>
        <w:bottom w:val="none" w:sz="0" w:space="0" w:color="auto"/>
        <w:right w:val="none" w:sz="0" w:space="0" w:color="auto"/>
      </w:divBdr>
    </w:div>
    <w:div w:id="1698894752">
      <w:bodyDiv w:val="1"/>
      <w:marLeft w:val="0"/>
      <w:marRight w:val="0"/>
      <w:marTop w:val="0"/>
      <w:marBottom w:val="0"/>
      <w:divBdr>
        <w:top w:val="none" w:sz="0" w:space="0" w:color="auto"/>
        <w:left w:val="none" w:sz="0" w:space="0" w:color="auto"/>
        <w:bottom w:val="none" w:sz="0" w:space="0" w:color="auto"/>
        <w:right w:val="none" w:sz="0" w:space="0" w:color="auto"/>
      </w:divBdr>
    </w:div>
    <w:div w:id="1700356988">
      <w:bodyDiv w:val="1"/>
      <w:marLeft w:val="0"/>
      <w:marRight w:val="0"/>
      <w:marTop w:val="0"/>
      <w:marBottom w:val="0"/>
      <w:divBdr>
        <w:top w:val="none" w:sz="0" w:space="0" w:color="auto"/>
        <w:left w:val="none" w:sz="0" w:space="0" w:color="auto"/>
        <w:bottom w:val="none" w:sz="0" w:space="0" w:color="auto"/>
        <w:right w:val="none" w:sz="0" w:space="0" w:color="auto"/>
      </w:divBdr>
      <w:divsChild>
        <w:div w:id="1763331782">
          <w:marLeft w:val="0"/>
          <w:marRight w:val="0"/>
          <w:marTop w:val="75"/>
          <w:marBottom w:val="0"/>
          <w:divBdr>
            <w:top w:val="none" w:sz="0" w:space="0" w:color="auto"/>
            <w:left w:val="none" w:sz="0" w:space="0" w:color="auto"/>
            <w:bottom w:val="none" w:sz="0" w:space="0" w:color="auto"/>
            <w:right w:val="none" w:sz="0" w:space="0" w:color="auto"/>
          </w:divBdr>
        </w:div>
        <w:div w:id="692995853">
          <w:marLeft w:val="0"/>
          <w:marRight w:val="0"/>
          <w:marTop w:val="75"/>
          <w:marBottom w:val="0"/>
          <w:divBdr>
            <w:top w:val="none" w:sz="0" w:space="0" w:color="auto"/>
            <w:left w:val="none" w:sz="0" w:space="0" w:color="auto"/>
            <w:bottom w:val="none" w:sz="0" w:space="0" w:color="auto"/>
            <w:right w:val="none" w:sz="0" w:space="0" w:color="auto"/>
          </w:divBdr>
        </w:div>
      </w:divsChild>
    </w:div>
    <w:div w:id="1750157218">
      <w:bodyDiv w:val="1"/>
      <w:marLeft w:val="0"/>
      <w:marRight w:val="0"/>
      <w:marTop w:val="0"/>
      <w:marBottom w:val="0"/>
      <w:divBdr>
        <w:top w:val="none" w:sz="0" w:space="0" w:color="auto"/>
        <w:left w:val="none" w:sz="0" w:space="0" w:color="auto"/>
        <w:bottom w:val="none" w:sz="0" w:space="0" w:color="auto"/>
        <w:right w:val="none" w:sz="0" w:space="0" w:color="auto"/>
      </w:divBdr>
    </w:div>
    <w:div w:id="1758557416">
      <w:bodyDiv w:val="1"/>
      <w:marLeft w:val="0"/>
      <w:marRight w:val="0"/>
      <w:marTop w:val="0"/>
      <w:marBottom w:val="0"/>
      <w:divBdr>
        <w:top w:val="none" w:sz="0" w:space="0" w:color="auto"/>
        <w:left w:val="none" w:sz="0" w:space="0" w:color="auto"/>
        <w:bottom w:val="none" w:sz="0" w:space="0" w:color="auto"/>
        <w:right w:val="none" w:sz="0" w:space="0" w:color="auto"/>
      </w:divBdr>
    </w:div>
    <w:div w:id="1760636013">
      <w:bodyDiv w:val="1"/>
      <w:marLeft w:val="0"/>
      <w:marRight w:val="0"/>
      <w:marTop w:val="0"/>
      <w:marBottom w:val="0"/>
      <w:divBdr>
        <w:top w:val="none" w:sz="0" w:space="0" w:color="auto"/>
        <w:left w:val="none" w:sz="0" w:space="0" w:color="auto"/>
        <w:bottom w:val="none" w:sz="0" w:space="0" w:color="auto"/>
        <w:right w:val="none" w:sz="0" w:space="0" w:color="auto"/>
      </w:divBdr>
      <w:divsChild>
        <w:div w:id="708995242">
          <w:marLeft w:val="0"/>
          <w:marRight w:val="0"/>
          <w:marTop w:val="0"/>
          <w:marBottom w:val="0"/>
          <w:divBdr>
            <w:top w:val="none" w:sz="0" w:space="0" w:color="auto"/>
            <w:left w:val="none" w:sz="0" w:space="0" w:color="auto"/>
            <w:bottom w:val="none" w:sz="0" w:space="0" w:color="auto"/>
            <w:right w:val="none" w:sz="0" w:space="0" w:color="auto"/>
          </w:divBdr>
          <w:divsChild>
            <w:div w:id="1515998431">
              <w:marLeft w:val="0"/>
              <w:marRight w:val="0"/>
              <w:marTop w:val="0"/>
              <w:marBottom w:val="0"/>
              <w:divBdr>
                <w:top w:val="none" w:sz="0" w:space="0" w:color="auto"/>
                <w:left w:val="none" w:sz="0" w:space="0" w:color="auto"/>
                <w:bottom w:val="none" w:sz="0" w:space="0" w:color="auto"/>
                <w:right w:val="none" w:sz="0" w:space="0" w:color="auto"/>
              </w:divBdr>
              <w:divsChild>
                <w:div w:id="1636137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1509387">
      <w:bodyDiv w:val="1"/>
      <w:marLeft w:val="0"/>
      <w:marRight w:val="0"/>
      <w:marTop w:val="0"/>
      <w:marBottom w:val="0"/>
      <w:divBdr>
        <w:top w:val="none" w:sz="0" w:space="0" w:color="auto"/>
        <w:left w:val="none" w:sz="0" w:space="0" w:color="auto"/>
        <w:bottom w:val="none" w:sz="0" w:space="0" w:color="auto"/>
        <w:right w:val="none" w:sz="0" w:space="0" w:color="auto"/>
      </w:divBdr>
    </w:div>
    <w:div w:id="1774015269">
      <w:bodyDiv w:val="1"/>
      <w:marLeft w:val="0"/>
      <w:marRight w:val="0"/>
      <w:marTop w:val="0"/>
      <w:marBottom w:val="0"/>
      <w:divBdr>
        <w:top w:val="none" w:sz="0" w:space="0" w:color="auto"/>
        <w:left w:val="none" w:sz="0" w:space="0" w:color="auto"/>
        <w:bottom w:val="none" w:sz="0" w:space="0" w:color="auto"/>
        <w:right w:val="none" w:sz="0" w:space="0" w:color="auto"/>
      </w:divBdr>
      <w:divsChild>
        <w:div w:id="750853308">
          <w:marLeft w:val="0"/>
          <w:marRight w:val="0"/>
          <w:marTop w:val="0"/>
          <w:marBottom w:val="0"/>
          <w:divBdr>
            <w:top w:val="none" w:sz="0" w:space="0" w:color="auto"/>
            <w:left w:val="none" w:sz="0" w:space="0" w:color="auto"/>
            <w:bottom w:val="none" w:sz="0" w:space="0" w:color="auto"/>
            <w:right w:val="none" w:sz="0" w:space="0" w:color="auto"/>
          </w:divBdr>
          <w:divsChild>
            <w:div w:id="2024240995">
              <w:marLeft w:val="0"/>
              <w:marRight w:val="0"/>
              <w:marTop w:val="0"/>
              <w:marBottom w:val="0"/>
              <w:divBdr>
                <w:top w:val="none" w:sz="0" w:space="0" w:color="auto"/>
                <w:left w:val="none" w:sz="0" w:space="0" w:color="auto"/>
                <w:bottom w:val="none" w:sz="0" w:space="0" w:color="auto"/>
                <w:right w:val="none" w:sz="0" w:space="0" w:color="auto"/>
              </w:divBdr>
              <w:divsChild>
                <w:div w:id="1363363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0540183">
      <w:bodyDiv w:val="1"/>
      <w:marLeft w:val="0"/>
      <w:marRight w:val="0"/>
      <w:marTop w:val="0"/>
      <w:marBottom w:val="0"/>
      <w:divBdr>
        <w:top w:val="none" w:sz="0" w:space="0" w:color="auto"/>
        <w:left w:val="none" w:sz="0" w:space="0" w:color="auto"/>
        <w:bottom w:val="none" w:sz="0" w:space="0" w:color="auto"/>
        <w:right w:val="none" w:sz="0" w:space="0" w:color="auto"/>
      </w:divBdr>
    </w:div>
    <w:div w:id="1850825137">
      <w:bodyDiv w:val="1"/>
      <w:marLeft w:val="0"/>
      <w:marRight w:val="0"/>
      <w:marTop w:val="0"/>
      <w:marBottom w:val="0"/>
      <w:divBdr>
        <w:top w:val="none" w:sz="0" w:space="0" w:color="auto"/>
        <w:left w:val="none" w:sz="0" w:space="0" w:color="auto"/>
        <w:bottom w:val="none" w:sz="0" w:space="0" w:color="auto"/>
        <w:right w:val="none" w:sz="0" w:space="0" w:color="auto"/>
      </w:divBdr>
    </w:div>
    <w:div w:id="1946882557">
      <w:bodyDiv w:val="1"/>
      <w:marLeft w:val="0"/>
      <w:marRight w:val="0"/>
      <w:marTop w:val="0"/>
      <w:marBottom w:val="0"/>
      <w:divBdr>
        <w:top w:val="none" w:sz="0" w:space="0" w:color="auto"/>
        <w:left w:val="none" w:sz="0" w:space="0" w:color="auto"/>
        <w:bottom w:val="none" w:sz="0" w:space="0" w:color="auto"/>
        <w:right w:val="none" w:sz="0" w:space="0" w:color="auto"/>
      </w:divBdr>
    </w:div>
    <w:div w:id="1973359657">
      <w:bodyDiv w:val="1"/>
      <w:marLeft w:val="0"/>
      <w:marRight w:val="0"/>
      <w:marTop w:val="0"/>
      <w:marBottom w:val="0"/>
      <w:divBdr>
        <w:top w:val="none" w:sz="0" w:space="0" w:color="auto"/>
        <w:left w:val="none" w:sz="0" w:space="0" w:color="auto"/>
        <w:bottom w:val="none" w:sz="0" w:space="0" w:color="auto"/>
        <w:right w:val="none" w:sz="0" w:space="0" w:color="auto"/>
      </w:divBdr>
    </w:div>
    <w:div w:id="1984040698">
      <w:bodyDiv w:val="1"/>
      <w:marLeft w:val="0"/>
      <w:marRight w:val="0"/>
      <w:marTop w:val="0"/>
      <w:marBottom w:val="0"/>
      <w:divBdr>
        <w:top w:val="none" w:sz="0" w:space="0" w:color="auto"/>
        <w:left w:val="none" w:sz="0" w:space="0" w:color="auto"/>
        <w:bottom w:val="none" w:sz="0" w:space="0" w:color="auto"/>
        <w:right w:val="none" w:sz="0" w:space="0" w:color="auto"/>
      </w:divBdr>
    </w:div>
    <w:div w:id="2001152860">
      <w:bodyDiv w:val="1"/>
      <w:marLeft w:val="0"/>
      <w:marRight w:val="0"/>
      <w:marTop w:val="0"/>
      <w:marBottom w:val="0"/>
      <w:divBdr>
        <w:top w:val="none" w:sz="0" w:space="0" w:color="auto"/>
        <w:left w:val="none" w:sz="0" w:space="0" w:color="auto"/>
        <w:bottom w:val="none" w:sz="0" w:space="0" w:color="auto"/>
        <w:right w:val="none" w:sz="0" w:space="0" w:color="auto"/>
      </w:divBdr>
    </w:div>
    <w:div w:id="2001300321">
      <w:bodyDiv w:val="1"/>
      <w:marLeft w:val="0"/>
      <w:marRight w:val="0"/>
      <w:marTop w:val="0"/>
      <w:marBottom w:val="0"/>
      <w:divBdr>
        <w:top w:val="none" w:sz="0" w:space="0" w:color="auto"/>
        <w:left w:val="none" w:sz="0" w:space="0" w:color="auto"/>
        <w:bottom w:val="none" w:sz="0" w:space="0" w:color="auto"/>
        <w:right w:val="none" w:sz="0" w:space="0" w:color="auto"/>
      </w:divBdr>
    </w:div>
    <w:div w:id="2048868689">
      <w:bodyDiv w:val="1"/>
      <w:marLeft w:val="0"/>
      <w:marRight w:val="0"/>
      <w:marTop w:val="0"/>
      <w:marBottom w:val="0"/>
      <w:divBdr>
        <w:top w:val="none" w:sz="0" w:space="0" w:color="auto"/>
        <w:left w:val="none" w:sz="0" w:space="0" w:color="auto"/>
        <w:bottom w:val="none" w:sz="0" w:space="0" w:color="auto"/>
        <w:right w:val="none" w:sz="0" w:space="0" w:color="auto"/>
      </w:divBdr>
    </w:div>
    <w:div w:id="2058308680">
      <w:bodyDiv w:val="1"/>
      <w:marLeft w:val="0"/>
      <w:marRight w:val="0"/>
      <w:marTop w:val="0"/>
      <w:marBottom w:val="0"/>
      <w:divBdr>
        <w:top w:val="none" w:sz="0" w:space="0" w:color="auto"/>
        <w:left w:val="none" w:sz="0" w:space="0" w:color="auto"/>
        <w:bottom w:val="none" w:sz="0" w:space="0" w:color="auto"/>
        <w:right w:val="none" w:sz="0" w:space="0" w:color="auto"/>
      </w:divBdr>
    </w:div>
    <w:div w:id="2140953475">
      <w:bodyDiv w:val="1"/>
      <w:marLeft w:val="0"/>
      <w:marRight w:val="0"/>
      <w:marTop w:val="0"/>
      <w:marBottom w:val="0"/>
      <w:divBdr>
        <w:top w:val="none" w:sz="0" w:space="0" w:color="auto"/>
        <w:left w:val="none" w:sz="0" w:space="0" w:color="auto"/>
        <w:bottom w:val="none" w:sz="0" w:space="0" w:color="auto"/>
        <w:right w:val="none" w:sz="0" w:space="0" w:color="auto"/>
      </w:divBdr>
    </w:div>
    <w:div w:id="21458042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ictionary.cambridge.org/dictionary/english/people" TargetMode="External"/><Relationship Id="rId18" Type="http://schemas.openxmlformats.org/officeDocument/2006/relationships/hyperlink" Target="https://dictionary.cambridge.org/dictionary/english/interest" TargetMode="External"/><Relationship Id="rId26" Type="http://schemas.openxmlformats.org/officeDocument/2006/relationships/image" Target="media/image5.png"/><Relationship Id="rId39" Type="http://schemas.openxmlformats.org/officeDocument/2006/relationships/hyperlink" Target="https://www-dawsonera-com.ezproxy.uwtsd.ac.uk/readonline/9780749458607" TargetMode="External"/><Relationship Id="rId21" Type="http://schemas.openxmlformats.org/officeDocument/2006/relationships/hyperlink" Target="https://dictionary.cambridge.org/dictionary/english/nationality" TargetMode="External"/><Relationship Id="rId34" Type="http://schemas.openxmlformats.org/officeDocument/2006/relationships/hyperlink" Target="https://link.springer.com/content/pdf/10.1007/s10567-009-0046-3.pdf" TargetMode="External"/><Relationship Id="rId42" Type="http://schemas.openxmlformats.org/officeDocument/2006/relationships/hyperlink" Target="https://www.simplypsychology.org/qualitative-quantitative.html" TargetMode="External"/><Relationship Id="rId47" Type="http://schemas.openxmlformats.org/officeDocument/2006/relationships/hyperlink" Target="https://raisingchildren.net.au/newborns/connecting-communicating/bonding/parent-child-relationships" TargetMode="External"/><Relationship Id="rId50" Type="http://schemas.openxmlformats.org/officeDocument/2006/relationships/hyperlink" Target="https://www.startearly.org/post/importance-of-family-engagement/" TargetMode="External"/><Relationship Id="rId55" Type="http://schemas.openxmlformats.org/officeDocument/2006/relationships/header" Target="header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ictionary.cambridge.org/dictionary/english/their" TargetMode="External"/><Relationship Id="rId29" Type="http://schemas.openxmlformats.org/officeDocument/2006/relationships/hyperlink" Target="https://www.brainyquote.com/quotes/benjamin_franklin_383997" TargetMode="External"/><Relationship Id="rId11" Type="http://schemas.openxmlformats.org/officeDocument/2006/relationships/hyperlink" Target="https://dictionary.cambridge.org/dictionary/english/particular" TargetMode="External"/><Relationship Id="rId24" Type="http://schemas.openxmlformats.org/officeDocument/2006/relationships/image" Target="media/image3.jpeg"/><Relationship Id="rId32" Type="http://schemas.openxmlformats.org/officeDocument/2006/relationships/hyperlink" Target="http://www.earlychildhoodaustralia.org.au/our-publications/research-practice-series/research-practice-series-index/2017-issues/circle-security-roadmap-building-supportive-relationships" TargetMode="External"/><Relationship Id="rId37" Type="http://schemas.openxmlformats.org/officeDocument/2006/relationships/hyperlink" Target="https://pediaa.com/what-is-the-difference-between-parental-involvement-and-engagement/" TargetMode="External"/><Relationship Id="rId40" Type="http://schemas.openxmlformats.org/officeDocument/2006/relationships/hyperlink" Target="https://kidskingdom.ca/kanata/unleash-power-of-laughter-with-your-child/" TargetMode="External"/><Relationship Id="rId45" Type="http://schemas.openxmlformats.org/officeDocument/2006/relationships/hyperlink" Target="https://www.acf.hhs.gov/ecd/family-engagement" TargetMode="External"/><Relationship Id="rId53" Type="http://schemas.openxmlformats.org/officeDocument/2006/relationships/hyperlink" Target="https://www.gov.wales/25m-investment-community-focused-schools-tackle-impact-poverty" TargetMode="External"/><Relationship Id="rId58" Type="http://schemas.openxmlformats.org/officeDocument/2006/relationships/fontTable" Target="fontTable.xml"/><Relationship Id="rId5" Type="http://schemas.openxmlformats.org/officeDocument/2006/relationships/webSettings" Target="webSettings.xml"/><Relationship Id="rId19" Type="http://schemas.openxmlformats.org/officeDocument/2006/relationships/hyperlink" Target="https://dictionary.cambridge.org/dictionary/english/social" TargetMode="External"/><Relationship Id="rId4" Type="http://schemas.openxmlformats.org/officeDocument/2006/relationships/settings" Target="settings.xml"/><Relationship Id="rId9" Type="http://schemas.openxmlformats.org/officeDocument/2006/relationships/hyperlink" Target="https://dictionary.cambridge.org/dictionary/english/people" TargetMode="External"/><Relationship Id="rId14" Type="http://schemas.openxmlformats.org/officeDocument/2006/relationships/hyperlink" Target="https://dictionary.cambridge.org/dictionary/english/considered" TargetMode="External"/><Relationship Id="rId22" Type="http://schemas.openxmlformats.org/officeDocument/2006/relationships/hyperlink" Target="https://www.waterford.org/news/how-parental-involvement-improves-student-academic-performance/" TargetMode="External"/><Relationship Id="rId27" Type="http://schemas.openxmlformats.org/officeDocument/2006/relationships/hyperlink" Target="https://www.bebecare.me/social-development/parents-as-role-models/" TargetMode="External"/><Relationship Id="rId30" Type="http://schemas.openxmlformats.org/officeDocument/2006/relationships/hyperlink" Target="https://dictionary.cambridge.org/dictionary/english/parent" TargetMode="External"/><Relationship Id="rId35" Type="http://schemas.openxmlformats.org/officeDocument/2006/relationships/hyperlink" Target="https://education.gov.scot/education-scotland/scottish-education-system/policy-for-scottish-education/developing-the-education-profession/parental-engagement-and-family-learning/" TargetMode="External"/><Relationship Id="rId43" Type="http://schemas.openxmlformats.org/officeDocument/2006/relationships/hyperlink" Target="https://www.michigan.gov/mde/resources/michigan-top-10-strategic-education-plan/definitions/whole-child" TargetMode="External"/><Relationship Id="rId48" Type="http://schemas.openxmlformats.org/officeDocument/2006/relationships/hyperlink" Target="https://raisingchildren.net.au/pre-teens/behaviour/encouraging-good-behaviour/being-a-role-model" TargetMode="External"/><Relationship Id="rId56"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hyperlink" Target="https://community.thriveglobal.com/the-importance-of-parents-as-role-models/" TargetMode="External"/><Relationship Id="rId3" Type="http://schemas.openxmlformats.org/officeDocument/2006/relationships/styles" Target="styles.xml"/><Relationship Id="rId12" Type="http://schemas.openxmlformats.org/officeDocument/2006/relationships/hyperlink" Target="https://dictionary.cambridge.org/dictionary/english/area" TargetMode="External"/><Relationship Id="rId17" Type="http://schemas.openxmlformats.org/officeDocument/2006/relationships/hyperlink" Target="https://dictionary.cambridge.org/dictionary/english/common" TargetMode="External"/><Relationship Id="rId25" Type="http://schemas.openxmlformats.org/officeDocument/2006/relationships/image" Target="media/image4.png"/><Relationship Id="rId33" Type="http://schemas.openxmlformats.org/officeDocument/2006/relationships/hyperlink" Target="https://www.brainyquote.com/quotes/donald_rumsfeld_148142" TargetMode="External"/><Relationship Id="rId38" Type="http://schemas.openxmlformats.org/officeDocument/2006/relationships/hyperlink" Target="https://www.frontiersin.org/articles/10.3389/fpsyg.2020.01365/full" TargetMode="External"/><Relationship Id="rId46" Type="http://schemas.openxmlformats.org/officeDocument/2006/relationships/hyperlink" Target="https://www.bannerhealth.com/healthcareblog/teach-me/do-i-have-parental-separation-anxiety" TargetMode="External"/><Relationship Id="rId59" Type="http://schemas.openxmlformats.org/officeDocument/2006/relationships/theme" Target="theme/theme1.xml"/><Relationship Id="rId20" Type="http://schemas.openxmlformats.org/officeDocument/2006/relationships/hyperlink" Target="https://dictionary.cambridge.org/dictionary/english/group" TargetMode="External"/><Relationship Id="rId41" Type="http://schemas.openxmlformats.org/officeDocument/2006/relationships/hyperlink" Target="https://resources.leicestershire.gov.uk/education-and-children/early-years/childcare-practice/personal-development-behaviour-and-welfare/home-learning-environment/how-settings-can-support-the-home-learning-environment" TargetMode="External"/><Relationship Id="rId54"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ictionary.cambridge.org/dictionary/english/unit" TargetMode="External"/><Relationship Id="rId23" Type="http://schemas.openxmlformats.org/officeDocument/2006/relationships/image" Target="media/image2.png"/><Relationship Id="rId28" Type="http://schemas.openxmlformats.org/officeDocument/2006/relationships/hyperlink" Target="https://www.bmj.com/content/311/7000/299.full" TargetMode="External"/><Relationship Id="rId36" Type="http://schemas.openxmlformats.org/officeDocument/2006/relationships/hyperlink" Target="https://www.forestschools.com/pages/what-is-forest-school-an-introduction" TargetMode="External"/><Relationship Id="rId49" Type="http://schemas.openxmlformats.org/officeDocument/2006/relationships/hyperlink" Target="https://www.intrac.org/wpcms/wp-content/uploads/2017/01/Qualitative-comparative-analysis.pdf" TargetMode="External"/><Relationship Id="rId57" Type="http://schemas.openxmlformats.org/officeDocument/2006/relationships/footer" Target="footer2.xml"/><Relationship Id="rId10" Type="http://schemas.openxmlformats.org/officeDocument/2006/relationships/hyperlink" Target="https://dictionary.cambridge.org/dictionary/english/living" TargetMode="External"/><Relationship Id="rId31" Type="http://schemas.openxmlformats.org/officeDocument/2006/relationships/hyperlink" Target="https://edublog.scholastic.com/post/family-engagement-impetus-student-success" TargetMode="External"/><Relationship Id="rId44" Type="http://schemas.openxmlformats.org/officeDocument/2006/relationships/hyperlink" Target="https://education.gov.scot/improvement/research/review-of-learning-at-home/" TargetMode="External"/><Relationship Id="rId52" Type="http://schemas.openxmlformats.org/officeDocument/2006/relationships/hyperlink" Target="https://www.waterford.org/education/how-parent-involvment-leads-to-student-succ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Gov22</b:Tag>
    <b:SourceType>InternetSite</b:SourceType>
    <b:Guid>{8A89FC27-D3C6-F74D-B5FE-DDC9FBB5D37D}</b:Guid>
    <b:Author>
      <b:Author>
        <b:NameList>
          <b:Person>
            <b:Last>Government</b:Last>
            <b:First>Welsh</b:First>
          </b:Person>
        </b:NameList>
      </b:Author>
    </b:Author>
    <b:Title>Community Focused Schools</b:Title>
    <b:Publisher>Welsh Government </b:Publisher>
    <b:Year>2022</b:Year>
    <b:URL>https://www.gov.wales/community-focused-schools-html</b:URL>
    <b:Month>November </b:Month>
    <b:Day>18</b:Day>
    <b:RefOrder>1</b:RefOrder>
  </b:Source>
</b:Sources>
</file>

<file path=customXml/itemProps1.xml><?xml version="1.0" encoding="utf-8"?>
<ds:datastoreItem xmlns:ds="http://schemas.openxmlformats.org/officeDocument/2006/customXml" ds:itemID="{9D0887CE-746A-2845-B8C3-4C77184212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915</TotalTime>
  <Pages>44</Pages>
  <Words>9827</Words>
  <Characters>56015</Characters>
  <Application>Microsoft Office Word</Application>
  <DocSecurity>0</DocSecurity>
  <Lines>466</Lines>
  <Paragraphs>131</Paragraphs>
  <ScaleCrop>false</ScaleCrop>
  <Company/>
  <LinksUpToDate>false</LinksUpToDate>
  <CharactersWithSpaces>65711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 Cogbill (Cadoxton Primary School)</dc:creator>
  <cp:keywords/>
  <dc:description/>
  <cp:lastModifiedBy>H Cogbill (Cadoxton Primary School)</cp:lastModifiedBy>
  <cp:revision>137</cp:revision>
  <cp:lastPrinted>2023-01-08T13:04:00Z</cp:lastPrinted>
  <dcterms:created xsi:type="dcterms:W3CDTF">2022-12-12T18:42:00Z</dcterms:created>
  <dcterms:modified xsi:type="dcterms:W3CDTF">2023-01-10T19:39:00Z</dcterms:modified>
</cp:coreProperties>
</file>