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21239" w14:textId="0DF0CF78" w:rsidR="00E940FC" w:rsidRPr="00F8566B" w:rsidRDefault="00E940FC" w:rsidP="00E940FC">
      <w:pPr>
        <w:jc w:val="center"/>
        <w:rPr>
          <w:rFonts w:ascii="Arial" w:hAnsi="Arial" w:cs="Arial"/>
          <w:b/>
          <w:bCs/>
          <w:i/>
          <w:iCs/>
          <w:sz w:val="28"/>
          <w:szCs w:val="28"/>
        </w:rPr>
      </w:pPr>
      <w:r w:rsidRPr="00F8566B">
        <w:rPr>
          <w:rFonts w:ascii="Arial" w:hAnsi="Arial" w:cs="Arial"/>
          <w:b/>
          <w:bCs/>
          <w:i/>
          <w:iCs/>
          <w:sz w:val="28"/>
          <w:szCs w:val="28"/>
        </w:rPr>
        <w:t>A comparison of the marketing methods of two multinational hotel brands</w:t>
      </w:r>
    </w:p>
    <w:p w14:paraId="1351C7D0" w14:textId="77777777" w:rsidR="00E940FC" w:rsidRPr="00F8566B" w:rsidRDefault="00E940FC" w:rsidP="00E940FC">
      <w:pPr>
        <w:jc w:val="center"/>
        <w:rPr>
          <w:rFonts w:ascii="Arial" w:hAnsi="Arial" w:cs="Arial"/>
          <w:b/>
          <w:bCs/>
          <w:i/>
          <w:iCs/>
          <w:sz w:val="28"/>
          <w:szCs w:val="28"/>
        </w:rPr>
      </w:pPr>
      <w:r w:rsidRPr="00F8566B">
        <w:rPr>
          <w:rFonts w:ascii="Arial" w:hAnsi="Arial" w:cs="Arial"/>
          <w:b/>
          <w:bCs/>
          <w:i/>
          <w:iCs/>
          <w:sz w:val="28"/>
          <w:szCs w:val="28"/>
        </w:rPr>
        <w:t>Marriott &amp; Premier Inn</w:t>
      </w:r>
    </w:p>
    <w:p w14:paraId="436B2565" w14:textId="77777777" w:rsidR="00E940FC" w:rsidRPr="00F8566B" w:rsidRDefault="00E940FC" w:rsidP="00E940FC">
      <w:pPr>
        <w:rPr>
          <w:rFonts w:ascii="Arial" w:hAnsi="Arial" w:cs="Arial"/>
          <w:sz w:val="28"/>
          <w:szCs w:val="28"/>
        </w:rPr>
      </w:pPr>
    </w:p>
    <w:p w14:paraId="00865B54" w14:textId="77777777" w:rsidR="00E940FC" w:rsidRPr="00F8566B" w:rsidRDefault="00E940FC" w:rsidP="00E940FC">
      <w:pPr>
        <w:rPr>
          <w:rFonts w:ascii="Arial" w:hAnsi="Arial" w:cs="Arial"/>
          <w:sz w:val="28"/>
          <w:szCs w:val="28"/>
        </w:rPr>
      </w:pPr>
    </w:p>
    <w:p w14:paraId="3D6A4B81" w14:textId="77777777" w:rsidR="00E940FC" w:rsidRPr="00F8566B" w:rsidRDefault="00E940FC" w:rsidP="00E940FC">
      <w:pPr>
        <w:rPr>
          <w:rFonts w:ascii="Arial" w:hAnsi="Arial" w:cs="Arial"/>
          <w:sz w:val="28"/>
          <w:szCs w:val="28"/>
        </w:rPr>
      </w:pPr>
    </w:p>
    <w:p w14:paraId="31DF713A" w14:textId="77777777" w:rsidR="00E940FC" w:rsidRPr="00F8566B" w:rsidRDefault="00E940FC" w:rsidP="00E940FC">
      <w:pPr>
        <w:rPr>
          <w:rFonts w:ascii="Arial" w:hAnsi="Arial" w:cs="Arial"/>
          <w:sz w:val="28"/>
          <w:szCs w:val="28"/>
        </w:rPr>
      </w:pPr>
    </w:p>
    <w:p w14:paraId="64078972" w14:textId="77777777" w:rsidR="00E940FC" w:rsidRPr="00F8566B" w:rsidRDefault="00E940FC" w:rsidP="00E940FC">
      <w:pPr>
        <w:rPr>
          <w:rFonts w:ascii="Arial" w:hAnsi="Arial" w:cs="Arial"/>
          <w:sz w:val="28"/>
          <w:szCs w:val="28"/>
        </w:rPr>
      </w:pPr>
    </w:p>
    <w:p w14:paraId="1030D048" w14:textId="77777777" w:rsidR="00E940FC" w:rsidRPr="00F8566B" w:rsidRDefault="00E940FC" w:rsidP="00E940FC">
      <w:pPr>
        <w:rPr>
          <w:rFonts w:ascii="Arial" w:hAnsi="Arial" w:cs="Arial"/>
          <w:sz w:val="28"/>
          <w:szCs w:val="28"/>
        </w:rPr>
      </w:pPr>
    </w:p>
    <w:p w14:paraId="3BB302EB" w14:textId="77777777" w:rsidR="00E940FC" w:rsidRPr="00F8566B" w:rsidRDefault="00E940FC" w:rsidP="00E940FC">
      <w:pPr>
        <w:rPr>
          <w:rFonts w:ascii="Arial" w:hAnsi="Arial" w:cs="Arial"/>
          <w:sz w:val="28"/>
          <w:szCs w:val="28"/>
        </w:rPr>
      </w:pPr>
    </w:p>
    <w:p w14:paraId="5D83C404" w14:textId="77777777" w:rsidR="00E940FC" w:rsidRPr="00F8566B" w:rsidRDefault="00E940FC" w:rsidP="00E940FC">
      <w:pPr>
        <w:rPr>
          <w:rFonts w:ascii="Arial" w:hAnsi="Arial" w:cs="Arial"/>
          <w:sz w:val="28"/>
          <w:szCs w:val="28"/>
        </w:rPr>
      </w:pPr>
      <w:r w:rsidRPr="00F8566B">
        <w:rPr>
          <w:rFonts w:ascii="Arial" w:hAnsi="Arial" w:cs="Arial"/>
          <w:sz w:val="28"/>
          <w:szCs w:val="28"/>
        </w:rPr>
        <w:t>Student Name: Vasile Alexandru VASILE</w:t>
      </w:r>
    </w:p>
    <w:p w14:paraId="2303B4B5" w14:textId="77777777" w:rsidR="00E940FC" w:rsidRPr="00F8566B" w:rsidRDefault="00E940FC" w:rsidP="00E940FC">
      <w:pPr>
        <w:rPr>
          <w:rFonts w:ascii="Arial" w:hAnsi="Arial" w:cs="Arial"/>
          <w:sz w:val="28"/>
          <w:szCs w:val="28"/>
        </w:rPr>
      </w:pPr>
      <w:r w:rsidRPr="00F8566B">
        <w:rPr>
          <w:rFonts w:ascii="Arial" w:hAnsi="Arial" w:cs="Arial"/>
          <w:sz w:val="28"/>
          <w:szCs w:val="28"/>
        </w:rPr>
        <w:t>Student ID: 2207749</w:t>
      </w:r>
    </w:p>
    <w:p w14:paraId="603842C4" w14:textId="77777777" w:rsidR="00E940FC" w:rsidRPr="00F8566B" w:rsidRDefault="00E940FC" w:rsidP="00E940FC">
      <w:pPr>
        <w:rPr>
          <w:rFonts w:ascii="Arial" w:hAnsi="Arial" w:cs="Arial"/>
          <w:sz w:val="28"/>
          <w:szCs w:val="28"/>
        </w:rPr>
      </w:pPr>
      <w:r w:rsidRPr="00F8566B">
        <w:rPr>
          <w:rFonts w:ascii="Arial" w:hAnsi="Arial" w:cs="Arial"/>
          <w:sz w:val="28"/>
          <w:szCs w:val="28"/>
        </w:rPr>
        <w:t>Module: Marketing Essentials BMIH4005</w:t>
      </w:r>
    </w:p>
    <w:p w14:paraId="69665030" w14:textId="67B12D98" w:rsidR="00E940FC" w:rsidRPr="00F8566B" w:rsidRDefault="00E940FC" w:rsidP="00E940FC">
      <w:pPr>
        <w:rPr>
          <w:rFonts w:ascii="Arial" w:hAnsi="Arial" w:cs="Arial"/>
          <w:sz w:val="28"/>
          <w:szCs w:val="28"/>
        </w:rPr>
      </w:pPr>
      <w:r w:rsidRPr="00F8566B">
        <w:rPr>
          <w:rFonts w:ascii="Arial" w:hAnsi="Arial" w:cs="Arial"/>
          <w:sz w:val="28"/>
          <w:szCs w:val="28"/>
        </w:rPr>
        <w:t>Name of the lecturer: Gayathri</w:t>
      </w:r>
      <w:r w:rsidR="006659D9">
        <w:rPr>
          <w:rFonts w:ascii="Arial" w:hAnsi="Arial" w:cs="Arial"/>
          <w:sz w:val="28"/>
          <w:szCs w:val="28"/>
        </w:rPr>
        <w:t xml:space="preserve"> </w:t>
      </w:r>
      <w:proofErr w:type="spellStart"/>
      <w:r w:rsidR="006659D9">
        <w:rPr>
          <w:rFonts w:ascii="Arial" w:hAnsi="Arial" w:cs="Arial"/>
          <w:sz w:val="28"/>
          <w:szCs w:val="28"/>
        </w:rPr>
        <w:t>Nadeeshani</w:t>
      </w:r>
      <w:proofErr w:type="spellEnd"/>
      <w:r w:rsidRPr="00F8566B">
        <w:rPr>
          <w:rFonts w:ascii="Arial" w:hAnsi="Arial" w:cs="Arial"/>
          <w:sz w:val="28"/>
          <w:szCs w:val="28"/>
        </w:rPr>
        <w:t xml:space="preserve"> Senanayake </w:t>
      </w:r>
      <w:proofErr w:type="spellStart"/>
      <w:r w:rsidRPr="00F8566B">
        <w:rPr>
          <w:rFonts w:ascii="Arial" w:hAnsi="Arial" w:cs="Arial"/>
          <w:sz w:val="28"/>
          <w:szCs w:val="28"/>
        </w:rPr>
        <w:t>Mudiyanselage</w:t>
      </w:r>
      <w:proofErr w:type="spellEnd"/>
    </w:p>
    <w:p w14:paraId="151F2C5D" w14:textId="77777777" w:rsidR="00E940FC" w:rsidRPr="00F8566B" w:rsidRDefault="00E940FC" w:rsidP="00E940FC">
      <w:pPr>
        <w:jc w:val="center"/>
        <w:rPr>
          <w:rFonts w:ascii="Arial" w:hAnsi="Arial" w:cs="Arial"/>
          <w:sz w:val="28"/>
          <w:szCs w:val="28"/>
        </w:rPr>
      </w:pPr>
    </w:p>
    <w:p w14:paraId="67F5A6FA" w14:textId="77777777" w:rsidR="00E940FC" w:rsidRPr="00F8566B" w:rsidRDefault="00E940FC" w:rsidP="00E940FC">
      <w:pPr>
        <w:jc w:val="center"/>
        <w:rPr>
          <w:rFonts w:ascii="Arial" w:hAnsi="Arial" w:cs="Arial"/>
          <w:sz w:val="28"/>
          <w:szCs w:val="28"/>
        </w:rPr>
      </w:pPr>
    </w:p>
    <w:p w14:paraId="5613B1B1" w14:textId="77777777" w:rsidR="00E940FC" w:rsidRPr="00F8566B" w:rsidRDefault="00E940FC" w:rsidP="00E940FC">
      <w:pPr>
        <w:jc w:val="center"/>
        <w:rPr>
          <w:rFonts w:ascii="Arial" w:hAnsi="Arial" w:cs="Arial"/>
          <w:sz w:val="28"/>
          <w:szCs w:val="28"/>
        </w:rPr>
      </w:pPr>
    </w:p>
    <w:p w14:paraId="4C94AA38" w14:textId="77777777" w:rsidR="00E940FC" w:rsidRPr="00F8566B" w:rsidRDefault="00E940FC" w:rsidP="00E940FC">
      <w:pPr>
        <w:jc w:val="center"/>
        <w:rPr>
          <w:rFonts w:ascii="Arial" w:hAnsi="Arial" w:cs="Arial"/>
          <w:sz w:val="28"/>
          <w:szCs w:val="28"/>
        </w:rPr>
      </w:pPr>
    </w:p>
    <w:p w14:paraId="7E52F4CA" w14:textId="77777777" w:rsidR="00E940FC" w:rsidRPr="00F8566B" w:rsidRDefault="00E940FC" w:rsidP="00E940FC">
      <w:pPr>
        <w:jc w:val="center"/>
        <w:rPr>
          <w:rFonts w:ascii="Arial" w:hAnsi="Arial" w:cs="Arial"/>
          <w:sz w:val="28"/>
          <w:szCs w:val="28"/>
        </w:rPr>
      </w:pPr>
    </w:p>
    <w:p w14:paraId="4F85F067" w14:textId="77777777" w:rsidR="00E940FC" w:rsidRPr="00F8566B" w:rsidRDefault="00E940FC" w:rsidP="00E940FC">
      <w:pPr>
        <w:jc w:val="center"/>
        <w:rPr>
          <w:rFonts w:ascii="Arial" w:hAnsi="Arial" w:cs="Arial"/>
          <w:sz w:val="28"/>
          <w:szCs w:val="28"/>
        </w:rPr>
      </w:pPr>
    </w:p>
    <w:p w14:paraId="6064858B" w14:textId="77777777" w:rsidR="00E940FC" w:rsidRPr="00F8566B" w:rsidRDefault="00E940FC" w:rsidP="00E940FC">
      <w:pPr>
        <w:jc w:val="center"/>
        <w:rPr>
          <w:rFonts w:ascii="Arial" w:hAnsi="Arial" w:cs="Arial"/>
          <w:sz w:val="28"/>
          <w:szCs w:val="28"/>
        </w:rPr>
      </w:pPr>
    </w:p>
    <w:p w14:paraId="0B641571" w14:textId="77777777" w:rsidR="00E940FC" w:rsidRPr="00F8566B" w:rsidRDefault="00E940FC" w:rsidP="00E940FC">
      <w:pPr>
        <w:jc w:val="center"/>
        <w:rPr>
          <w:rFonts w:ascii="Arial" w:hAnsi="Arial" w:cs="Arial"/>
          <w:sz w:val="28"/>
          <w:szCs w:val="28"/>
        </w:rPr>
      </w:pPr>
    </w:p>
    <w:p w14:paraId="199751C4" w14:textId="77777777" w:rsidR="00E940FC" w:rsidRPr="00F8566B" w:rsidRDefault="00E940FC" w:rsidP="00E940FC">
      <w:pPr>
        <w:jc w:val="center"/>
        <w:rPr>
          <w:rFonts w:ascii="Arial" w:hAnsi="Arial" w:cs="Arial"/>
          <w:sz w:val="28"/>
          <w:szCs w:val="28"/>
        </w:rPr>
      </w:pPr>
    </w:p>
    <w:p w14:paraId="5D288B24" w14:textId="77777777" w:rsidR="00E940FC" w:rsidRPr="00F8566B" w:rsidRDefault="00E940FC" w:rsidP="00E940FC">
      <w:pPr>
        <w:jc w:val="center"/>
        <w:rPr>
          <w:rFonts w:ascii="Arial" w:hAnsi="Arial" w:cs="Arial"/>
          <w:sz w:val="28"/>
          <w:szCs w:val="28"/>
        </w:rPr>
      </w:pPr>
    </w:p>
    <w:p w14:paraId="776ED418" w14:textId="77777777" w:rsidR="00E940FC" w:rsidRPr="00F8566B" w:rsidRDefault="00E940FC" w:rsidP="00E940FC">
      <w:pPr>
        <w:jc w:val="center"/>
        <w:rPr>
          <w:rFonts w:ascii="Arial" w:hAnsi="Arial" w:cs="Arial"/>
          <w:sz w:val="28"/>
          <w:szCs w:val="28"/>
        </w:rPr>
      </w:pPr>
    </w:p>
    <w:p w14:paraId="71CB8BC3" w14:textId="2C9940E9" w:rsidR="00E940FC" w:rsidRPr="00F8566B" w:rsidRDefault="00E940FC" w:rsidP="00E940FC">
      <w:pPr>
        <w:rPr>
          <w:rFonts w:ascii="Arial" w:hAnsi="Arial" w:cs="Arial"/>
          <w:sz w:val="28"/>
          <w:szCs w:val="28"/>
        </w:rPr>
      </w:pPr>
      <w:r w:rsidRPr="00F8566B">
        <w:rPr>
          <w:rFonts w:ascii="Arial" w:hAnsi="Arial" w:cs="Arial"/>
          <w:sz w:val="28"/>
          <w:szCs w:val="28"/>
        </w:rPr>
        <w:t>Date: 04.11.2020</w:t>
      </w:r>
    </w:p>
    <w:p w14:paraId="0E5BED09" w14:textId="77A12332" w:rsidR="00F8566B" w:rsidRDefault="00F8566B" w:rsidP="00E940FC">
      <w:pPr>
        <w:rPr>
          <w:rFonts w:ascii="Arial" w:hAnsi="Arial" w:cs="Arial"/>
          <w:sz w:val="24"/>
          <w:szCs w:val="24"/>
        </w:rPr>
      </w:pPr>
    </w:p>
    <w:p w14:paraId="7BD02674" w14:textId="7B60228E" w:rsidR="00F8566B" w:rsidRDefault="00F8566B" w:rsidP="00E940FC">
      <w:pPr>
        <w:rPr>
          <w:rFonts w:ascii="Arial" w:hAnsi="Arial" w:cs="Arial"/>
          <w:sz w:val="24"/>
          <w:szCs w:val="24"/>
        </w:rPr>
      </w:pPr>
    </w:p>
    <w:p w14:paraId="094D9996" w14:textId="6F1C18F0" w:rsidR="00123984"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lastRenderedPageBreak/>
        <w:t>Introduction</w:t>
      </w:r>
    </w:p>
    <w:p w14:paraId="2A99321A" w14:textId="4404A65C" w:rsidR="00111FE3" w:rsidRPr="00F8566B" w:rsidRDefault="00123984" w:rsidP="00111FE3">
      <w:pPr>
        <w:pStyle w:val="NormalWeb"/>
        <w:spacing w:before="0" w:beforeAutospacing="0" w:after="0" w:afterAutospacing="0"/>
        <w:rPr>
          <w:rFonts w:ascii="Arial" w:hAnsi="Arial" w:cs="Arial"/>
          <w:color w:val="0E101A"/>
        </w:rPr>
      </w:pPr>
      <w:r w:rsidRPr="00F8566B">
        <w:rPr>
          <w:rFonts w:ascii="Arial" w:hAnsi="Arial" w:cs="Arial"/>
          <w:color w:val="0E101A"/>
        </w:rPr>
        <w:t>The marketing methods used by two of the most well-known hotel companies in the world - Marriott International and Premier Inn - will be examined within this study.</w:t>
      </w:r>
      <w:r w:rsidR="00111FE3" w:rsidRPr="00F8566B">
        <w:rPr>
          <w:rFonts w:ascii="Arial" w:hAnsi="Arial" w:cs="Arial"/>
          <w:color w:val="0E101A"/>
        </w:rPr>
        <w:t xml:space="preserve"> This essay aims to compare and contrast Marriot Hotel and Premier Inn by analysing their current market position, marketing strategy, targets, and sustainability marketing ideas. Moreover, this paper will discuss the position of both hotel chains during the pandemic breakdown.</w:t>
      </w:r>
    </w:p>
    <w:p w14:paraId="33C513E6" w14:textId="77777777" w:rsidR="00111FE3" w:rsidRPr="00F8566B" w:rsidRDefault="00111FE3" w:rsidP="00123984">
      <w:pPr>
        <w:pStyle w:val="NormalWeb"/>
        <w:spacing w:before="0" w:beforeAutospacing="0" w:after="0" w:afterAutospacing="0"/>
        <w:rPr>
          <w:rFonts w:ascii="Arial" w:hAnsi="Arial" w:cs="Arial"/>
          <w:color w:val="0E101A"/>
        </w:rPr>
      </w:pPr>
    </w:p>
    <w:p w14:paraId="2DF06B79" w14:textId="0743E775" w:rsidR="00071FB3" w:rsidRPr="00F8566B" w:rsidRDefault="00123984" w:rsidP="00123984">
      <w:pPr>
        <w:pStyle w:val="NormalWeb"/>
        <w:spacing w:before="0" w:beforeAutospacing="0" w:after="0" w:afterAutospacing="0"/>
        <w:rPr>
          <w:rFonts w:ascii="Arial" w:hAnsi="Arial" w:cs="Arial"/>
        </w:rPr>
      </w:pPr>
      <w:r w:rsidRPr="00F8566B">
        <w:rPr>
          <w:rFonts w:ascii="Arial" w:hAnsi="Arial" w:cs="Arial"/>
          <w:color w:val="0E101A"/>
        </w:rPr>
        <w:t>J. Willard Marriott and his wife</w:t>
      </w:r>
      <w:r w:rsidR="007F3234" w:rsidRPr="00F8566B">
        <w:rPr>
          <w:rFonts w:ascii="Arial" w:hAnsi="Arial" w:cs="Arial"/>
          <w:color w:val="0E101A"/>
        </w:rPr>
        <w:t xml:space="preserve"> </w:t>
      </w:r>
      <w:r w:rsidRPr="00F8566B">
        <w:rPr>
          <w:rFonts w:ascii="Arial" w:hAnsi="Arial" w:cs="Arial"/>
          <w:color w:val="0E101A"/>
        </w:rPr>
        <w:t xml:space="preserve">opened the first Marriott hotel in 1927 in Washington, District of Columbia. The bulk of Marriott's lodgings, </w:t>
      </w:r>
      <w:r w:rsidR="00071FB3" w:rsidRPr="00F8566B">
        <w:rPr>
          <w:rFonts w:ascii="Arial" w:hAnsi="Arial" w:cs="Arial"/>
          <w:color w:val="0E101A"/>
        </w:rPr>
        <w:t>totalling</w:t>
      </w:r>
      <w:r w:rsidRPr="00F8566B">
        <w:rPr>
          <w:rFonts w:ascii="Arial" w:hAnsi="Arial" w:cs="Arial"/>
          <w:color w:val="0E101A"/>
        </w:rPr>
        <w:t xml:space="preserve"> 7642 units are outside the United States. Similarly, Whitbread launched the Premier Inn brand in 1987 (Bowie </w:t>
      </w:r>
      <w:r w:rsidRPr="00F8566B">
        <w:rPr>
          <w:rStyle w:val="Emphasis"/>
          <w:rFonts w:ascii="Arial" w:eastAsiaTheme="majorEastAsia" w:hAnsi="Arial" w:cs="Arial"/>
          <w:color w:val="0E101A"/>
        </w:rPr>
        <w:t>et al</w:t>
      </w:r>
      <w:r w:rsidRPr="00F8566B">
        <w:rPr>
          <w:rFonts w:ascii="Arial" w:hAnsi="Arial" w:cs="Arial"/>
          <w:color w:val="0E101A"/>
        </w:rPr>
        <w:t xml:space="preserve">., 2016). It currently has more than 650 locations and 54,000 rooms, making it one of the biggest hotel chains in the UK and Ireland. </w:t>
      </w:r>
      <w:r w:rsidRPr="00F8566B">
        <w:rPr>
          <w:rFonts w:ascii="Arial" w:hAnsi="Arial" w:cs="Arial"/>
        </w:rPr>
        <w:t>Despite its rapid growth and recognition as the "Best Budget Hotel" for the last ten years, The Premier Inn has continued to be successful (Zhang </w:t>
      </w:r>
      <w:r w:rsidRPr="00F8566B">
        <w:rPr>
          <w:rStyle w:val="Emphasis"/>
          <w:rFonts w:ascii="Arial" w:eastAsiaTheme="majorEastAsia" w:hAnsi="Arial" w:cs="Arial"/>
        </w:rPr>
        <w:t>et al.</w:t>
      </w:r>
      <w:r w:rsidRPr="00F8566B">
        <w:rPr>
          <w:rFonts w:ascii="Arial" w:hAnsi="Arial" w:cs="Arial"/>
        </w:rPr>
        <w:t>, 2015, March).</w:t>
      </w:r>
    </w:p>
    <w:p w14:paraId="6EAED415" w14:textId="77777777" w:rsidR="00123984" w:rsidRPr="00F8566B" w:rsidRDefault="00123984" w:rsidP="00123984">
      <w:pPr>
        <w:pStyle w:val="NormalWeb"/>
        <w:spacing w:before="0" w:beforeAutospacing="0" w:after="0" w:afterAutospacing="0"/>
        <w:rPr>
          <w:rFonts w:ascii="Arial" w:hAnsi="Arial" w:cs="Arial"/>
          <w:color w:val="0E101A"/>
        </w:rPr>
      </w:pPr>
    </w:p>
    <w:p w14:paraId="00DC3EB5" w14:textId="77777777" w:rsidR="004434AF"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 xml:space="preserve">Marriott International Inc. recorded a rise in Total Revenue of 81.3% year over year for the first quarter of 2022, which was much greater than </w:t>
      </w:r>
      <w:r w:rsidR="00071FB3" w:rsidRPr="00F8566B">
        <w:rPr>
          <w:rFonts w:ascii="Arial" w:hAnsi="Arial" w:cs="Arial"/>
          <w:color w:val="0E101A"/>
        </w:rPr>
        <w:t>competitors</w:t>
      </w:r>
      <w:r w:rsidRPr="00F8566B">
        <w:rPr>
          <w:rFonts w:ascii="Arial" w:hAnsi="Arial" w:cs="Arial"/>
          <w:color w:val="0E101A"/>
        </w:rPr>
        <w:t>. Competitors saw sales increase by 43.08</w:t>
      </w:r>
      <w:r w:rsidR="004434AF" w:rsidRPr="00F8566B">
        <w:rPr>
          <w:rFonts w:ascii="Arial" w:hAnsi="Arial" w:cs="Arial"/>
          <w:color w:val="0E101A"/>
        </w:rPr>
        <w:t>%</w:t>
      </w:r>
      <w:r w:rsidRPr="00F8566B">
        <w:rPr>
          <w:rFonts w:ascii="Arial" w:hAnsi="Arial" w:cs="Arial"/>
          <w:color w:val="0E101A"/>
        </w:rPr>
        <w:t xml:space="preserve"> during the same period, which was higher than the company's quarterly sales growth.</w:t>
      </w:r>
    </w:p>
    <w:p w14:paraId="440B1A2C" w14:textId="6945BA52" w:rsidR="00123984"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 xml:space="preserve">In the US, there are 872 hotel management companies, each </w:t>
      </w:r>
      <w:r w:rsidR="004434AF" w:rsidRPr="00F8566B">
        <w:rPr>
          <w:rFonts w:ascii="Arial" w:hAnsi="Arial" w:cs="Arial"/>
          <w:color w:val="0E101A"/>
        </w:rPr>
        <w:t xml:space="preserve">being </w:t>
      </w:r>
      <w:r w:rsidRPr="00F8566B">
        <w:rPr>
          <w:rFonts w:ascii="Arial" w:hAnsi="Arial" w:cs="Arial"/>
          <w:color w:val="0E101A"/>
        </w:rPr>
        <w:t>in charge of more than 100 properties. Most of these operators are private management organisations</w:t>
      </w:r>
      <w:r w:rsidR="00D85CDF" w:rsidRPr="00F8566B">
        <w:rPr>
          <w:rFonts w:ascii="Arial" w:hAnsi="Arial" w:cs="Arial"/>
          <w:color w:val="0E101A"/>
        </w:rPr>
        <w:t>.</w:t>
      </w:r>
      <w:r w:rsidRPr="00F8566B">
        <w:rPr>
          <w:rFonts w:ascii="Arial" w:hAnsi="Arial" w:cs="Arial"/>
          <w:color w:val="0E101A"/>
        </w:rPr>
        <w:t xml:space="preserve"> Whitbread (WTB), the proprietor of Premier Inn, has outperformed the UK market overall in terms of performance in the hotel industry (Whitbread, n.d.). Whitbread said that Premier Inn UK increased its share of the UK hotel industry from 4.1% to 11.4%, outpacing the entire lodging market by 8.9%. Its market share was increased in order to achieve this growth.</w:t>
      </w:r>
    </w:p>
    <w:p w14:paraId="78F7E89E" w14:textId="77777777" w:rsidR="00123984" w:rsidRPr="00F8566B" w:rsidRDefault="00123984" w:rsidP="00123984">
      <w:pPr>
        <w:pStyle w:val="NormalWeb"/>
        <w:spacing w:before="0" w:beforeAutospacing="0" w:after="0" w:afterAutospacing="0"/>
        <w:rPr>
          <w:rFonts w:ascii="Arial" w:hAnsi="Arial" w:cs="Arial"/>
          <w:color w:val="0E101A"/>
        </w:rPr>
      </w:pPr>
    </w:p>
    <w:p w14:paraId="59A3DF0C" w14:textId="5F2F48DD" w:rsidR="00123984"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A company's marketing strategy is its overall approach to reaching out to potential customers and persuading them to buy its products or services. It includes the company's value proposition, key brand messages, demographic data on the customers the business is attempting to attract, and other significant high-level elements. Product, price, placement, and promotion, sometimes known as the "four Ps" of marketing, are comprehensive marketing strategies (</w:t>
      </w:r>
      <w:proofErr w:type="spellStart"/>
      <w:r w:rsidRPr="00F8566B">
        <w:rPr>
          <w:rFonts w:ascii="Arial" w:hAnsi="Arial" w:cs="Arial"/>
          <w:color w:val="0E101A"/>
        </w:rPr>
        <w:t>Nozdreva</w:t>
      </w:r>
      <w:proofErr w:type="spellEnd"/>
      <w:r w:rsidRPr="00F8566B">
        <w:rPr>
          <w:rFonts w:ascii="Arial" w:hAnsi="Arial" w:cs="Arial"/>
          <w:color w:val="0E101A"/>
        </w:rPr>
        <w:t xml:space="preserve"> and </w:t>
      </w:r>
      <w:proofErr w:type="spellStart"/>
      <w:r w:rsidRPr="00F8566B">
        <w:rPr>
          <w:rFonts w:ascii="Arial" w:hAnsi="Arial" w:cs="Arial"/>
          <w:color w:val="0E101A"/>
        </w:rPr>
        <w:t>Churakova</w:t>
      </w:r>
      <w:proofErr w:type="spellEnd"/>
      <w:r w:rsidRPr="00F8566B">
        <w:rPr>
          <w:rFonts w:ascii="Arial" w:hAnsi="Arial" w:cs="Arial"/>
          <w:color w:val="0E101A"/>
        </w:rPr>
        <w:t>, 2021). Market targeting is selecting a specific group of customers from the whole market. Creating a product, deciding on its cost, developing an advertising plan, and setting up a distribution system are all components of identifying a target market.</w:t>
      </w:r>
    </w:p>
    <w:p w14:paraId="340B1EDA" w14:textId="77777777" w:rsidR="00123984" w:rsidRPr="00F8566B" w:rsidRDefault="00123984" w:rsidP="00123984">
      <w:pPr>
        <w:pStyle w:val="NormalWeb"/>
        <w:spacing w:before="0" w:beforeAutospacing="0" w:after="0" w:afterAutospacing="0"/>
        <w:rPr>
          <w:rFonts w:ascii="Arial" w:hAnsi="Arial" w:cs="Arial"/>
          <w:color w:val="0E101A"/>
        </w:rPr>
      </w:pPr>
    </w:p>
    <w:p w14:paraId="4C501F64" w14:textId="77777777" w:rsidR="004434AF"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Psychographic segmentation for Marriott Hotels' targeted marketing purposes: The pleasure of its clients is of utmost importance to Marriott. Fresh, regionally sourced ingredients are used in the high-end hotels owned and managed by Marriott to create the first steps of outstanding meals, which are then skilfully cooked and pleasantly presented (Todorova, 2015).</w:t>
      </w:r>
    </w:p>
    <w:p w14:paraId="0C1F2D42" w14:textId="092BFB90" w:rsidR="00EE06ED"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The behaviour</w:t>
      </w:r>
      <w:r w:rsidR="00AD6E92" w:rsidRPr="00F8566B">
        <w:rPr>
          <w:rFonts w:ascii="Arial" w:hAnsi="Arial" w:cs="Arial"/>
          <w:color w:val="0E101A"/>
        </w:rPr>
        <w:t>al</w:t>
      </w:r>
      <w:r w:rsidRPr="00F8566B">
        <w:rPr>
          <w:rFonts w:ascii="Arial" w:hAnsi="Arial" w:cs="Arial"/>
          <w:color w:val="0E101A"/>
        </w:rPr>
        <w:t xml:space="preserve"> segment</w:t>
      </w:r>
      <w:r w:rsidR="00AD6E92" w:rsidRPr="00F8566B">
        <w:rPr>
          <w:rFonts w:ascii="Arial" w:hAnsi="Arial" w:cs="Arial"/>
          <w:color w:val="0E101A"/>
        </w:rPr>
        <w:t>ation</w:t>
      </w:r>
      <w:r w:rsidRPr="00F8566B">
        <w:rPr>
          <w:rFonts w:ascii="Arial" w:hAnsi="Arial" w:cs="Arial"/>
          <w:color w:val="0E101A"/>
        </w:rPr>
        <w:t xml:space="preserve"> divides consumers into groups based on how well they understand, use, and respond to a specific product. Based on their degrees, customers are divided into categories. Weddings are incredibly significant occasions. At the Marriott, weddings are permitted. Marriott will take care of everything, from arranging the table to keeping the memories. The Marriott's wedding facilities help make the big day successful and enjoyable (Bowie and Buttle, 2013).</w:t>
      </w:r>
    </w:p>
    <w:p w14:paraId="6D73DE90" w14:textId="23F3E8C7" w:rsidR="00AD6E92"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lastRenderedPageBreak/>
        <w:t>Based on their demographics, customers are divided into categories. The Marriott brand places emphasis on business</w:t>
      </w:r>
      <w:r w:rsidR="00111FE3" w:rsidRPr="00F8566B">
        <w:rPr>
          <w:rFonts w:ascii="Arial" w:hAnsi="Arial" w:cs="Arial"/>
          <w:color w:val="0E101A"/>
        </w:rPr>
        <w:t>, c</w:t>
      </w:r>
      <w:r w:rsidRPr="00F8566B">
        <w:rPr>
          <w:rFonts w:ascii="Arial" w:hAnsi="Arial" w:cs="Arial"/>
          <w:color w:val="0E101A"/>
        </w:rPr>
        <w:t>ommercial travellers. Some of the company's branded hotels and suites include Courtyard, Fairfield Inn &amp; Suites, SpringHill Suites, Residence Inn, and Towne</w:t>
      </w:r>
      <w:r w:rsidR="00111FE3" w:rsidRPr="00F8566B">
        <w:rPr>
          <w:rFonts w:ascii="Arial" w:hAnsi="Arial" w:cs="Arial"/>
          <w:color w:val="0E101A"/>
        </w:rPr>
        <w:t xml:space="preserve"> </w:t>
      </w:r>
      <w:r w:rsidRPr="00F8566B">
        <w:rPr>
          <w:rFonts w:ascii="Arial" w:hAnsi="Arial" w:cs="Arial"/>
          <w:color w:val="0E101A"/>
        </w:rPr>
        <w:t>Place Suites.</w:t>
      </w:r>
    </w:p>
    <w:p w14:paraId="7EB0ADB1" w14:textId="47CC7457" w:rsidR="00123984"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 xml:space="preserve">The target market for Premier Inn was determined via behavioural segmentation. This included merging data to find connections that indicated fundamental sectional properties. Both marketplaces for business and leisure activities were created. Finally, they shared several characteristics regarding price sensitivity, booking, location of their stays, the number of hotels they visited, and add-on purchases. </w:t>
      </w:r>
      <w:r w:rsidR="00F8566B" w:rsidRPr="00F8566B">
        <w:rPr>
          <w:rFonts w:ascii="Arial" w:hAnsi="Arial" w:cs="Arial"/>
          <w:color w:val="0E101A"/>
        </w:rPr>
        <w:t>Premier Inn is constantly i</w:t>
      </w:r>
      <w:r w:rsidRPr="00F8566B">
        <w:rPr>
          <w:rFonts w:ascii="Arial" w:hAnsi="Arial" w:cs="Arial"/>
          <w:color w:val="0E101A"/>
        </w:rPr>
        <w:t>dentifying the most efficient way to obtain each portion of the media</w:t>
      </w:r>
      <w:r w:rsidR="007F3234" w:rsidRPr="00F8566B">
        <w:rPr>
          <w:rFonts w:ascii="Arial" w:hAnsi="Arial" w:cs="Arial"/>
          <w:color w:val="0E101A"/>
        </w:rPr>
        <w:t xml:space="preserve">. </w:t>
      </w:r>
      <w:r w:rsidRPr="00F8566B">
        <w:rPr>
          <w:rFonts w:ascii="Arial" w:hAnsi="Arial" w:cs="Arial"/>
          <w:color w:val="0E101A"/>
        </w:rPr>
        <w:t xml:space="preserve">Using this kind of targeting, the message is delivered to the </w:t>
      </w:r>
      <w:r w:rsidR="00111FE3" w:rsidRPr="00F8566B">
        <w:rPr>
          <w:rFonts w:ascii="Arial" w:hAnsi="Arial" w:cs="Arial"/>
          <w:color w:val="0E101A"/>
        </w:rPr>
        <w:t xml:space="preserve">targeted </w:t>
      </w:r>
      <w:r w:rsidRPr="00F8566B">
        <w:rPr>
          <w:rFonts w:ascii="Arial" w:hAnsi="Arial" w:cs="Arial"/>
          <w:color w:val="0E101A"/>
        </w:rPr>
        <w:t>market segment, ignoring the rest of the population. Compared to television advertising, it is less costly (</w:t>
      </w:r>
      <w:proofErr w:type="spellStart"/>
      <w:r w:rsidRPr="00F8566B">
        <w:rPr>
          <w:rFonts w:ascii="Arial" w:hAnsi="Arial" w:cs="Arial"/>
          <w:color w:val="0E101A"/>
        </w:rPr>
        <w:t>Sert</w:t>
      </w:r>
      <w:proofErr w:type="spellEnd"/>
      <w:r w:rsidRPr="00F8566B">
        <w:rPr>
          <w:rFonts w:ascii="Arial" w:hAnsi="Arial" w:cs="Arial"/>
          <w:color w:val="0E101A"/>
        </w:rPr>
        <w:t>, 2017).</w:t>
      </w:r>
    </w:p>
    <w:p w14:paraId="5B045370" w14:textId="77777777" w:rsidR="00123984" w:rsidRPr="00F8566B" w:rsidRDefault="00123984" w:rsidP="00123984">
      <w:pPr>
        <w:pStyle w:val="NormalWeb"/>
        <w:spacing w:before="0" w:beforeAutospacing="0" w:after="0" w:afterAutospacing="0"/>
        <w:rPr>
          <w:rFonts w:ascii="Arial" w:hAnsi="Arial" w:cs="Arial"/>
          <w:color w:val="0E101A"/>
        </w:rPr>
      </w:pPr>
    </w:p>
    <w:p w14:paraId="2D817EB0" w14:textId="77777777" w:rsidR="00AD6E92"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In order to create a marketing mix, a comprehensive marketing plan is dissected into its component pieces. The "four Ps" represent simple categorisation (product, price, placement, and promotion) (Todorova, 2015).</w:t>
      </w:r>
    </w:p>
    <w:p w14:paraId="00D62858" w14:textId="6B0D7C09" w:rsidR="00DA28F2"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The Marriott Hotels' marketing mix is as follows: </w:t>
      </w:r>
      <w:r w:rsidRPr="00F8566B">
        <w:rPr>
          <w:rStyle w:val="Strong"/>
          <w:rFonts w:ascii="Arial" w:eastAsiaTheme="majorEastAsia" w:hAnsi="Arial" w:cs="Arial"/>
          <w:color w:val="0E101A"/>
        </w:rPr>
        <w:t>Product</w:t>
      </w:r>
      <w:r w:rsidRPr="00F8566B">
        <w:rPr>
          <w:rFonts w:ascii="Arial" w:hAnsi="Arial" w:cs="Arial"/>
          <w:color w:val="0E101A"/>
        </w:rPr>
        <w:t>: The core emphasis of Marriott's product offering is lodging, including hotels, resorts, motels, and other types of lodging. For all of its brands to succeed worldwide, Marriott maintains its locations, atmosphere, and customer services constantly. </w:t>
      </w:r>
      <w:r w:rsidRPr="00F8566B">
        <w:rPr>
          <w:rStyle w:val="Strong"/>
          <w:rFonts w:ascii="Arial" w:eastAsiaTheme="majorEastAsia" w:hAnsi="Arial" w:cs="Arial"/>
          <w:color w:val="0E101A"/>
        </w:rPr>
        <w:t>Price</w:t>
      </w:r>
      <w:r w:rsidRPr="00F8566B">
        <w:rPr>
          <w:rFonts w:ascii="Arial" w:hAnsi="Arial" w:cs="Arial"/>
          <w:color w:val="0E101A"/>
        </w:rPr>
        <w:t>: The rates that Marriott charges vary based on the hotel, the client, and the area. The top products are offered at the lowest prices. By balancing quality and cost, Marriott can maximise earnings while maintaining the integrity of its brand. Demand, promotion, and maintenance are some elements that affect prices. The prices Marriott charges may change based on the market and other factors. </w:t>
      </w:r>
      <w:r w:rsidRPr="00F8566B">
        <w:rPr>
          <w:rStyle w:val="Strong"/>
          <w:rFonts w:ascii="Arial" w:eastAsiaTheme="majorEastAsia" w:hAnsi="Arial" w:cs="Arial"/>
          <w:color w:val="0E101A"/>
        </w:rPr>
        <w:t>Place</w:t>
      </w:r>
      <w:r w:rsidRPr="00F8566B">
        <w:rPr>
          <w:rFonts w:ascii="Arial" w:hAnsi="Arial" w:cs="Arial"/>
          <w:color w:val="0E101A"/>
        </w:rPr>
        <w:t xml:space="preserve">: Marriott hotels are conveniently located near roads, markets, and airports. Hotels run by Marriott close to airports, retail areas, and transit hubs are popular with travellers. Marriott has goals for both direct and indirect growth. As a result, infrastructure inventories are less expensive (Camilleri, 2018). </w:t>
      </w:r>
      <w:r w:rsidR="00DA28F2" w:rsidRPr="00F8566B">
        <w:rPr>
          <w:rFonts w:ascii="Arial" w:hAnsi="Arial" w:cs="Arial"/>
          <w:b/>
          <w:bCs/>
          <w:color w:val="0E101A"/>
        </w:rPr>
        <w:t xml:space="preserve">Promotion: </w:t>
      </w:r>
      <w:r w:rsidR="00DA28F2" w:rsidRPr="00F8566B">
        <w:rPr>
          <w:rFonts w:ascii="Arial" w:hAnsi="Arial" w:cs="Arial"/>
          <w:color w:val="0E101A"/>
        </w:rPr>
        <w:t>Marriott</w:t>
      </w:r>
      <w:r w:rsidRPr="00F8566B">
        <w:rPr>
          <w:rFonts w:ascii="Arial" w:hAnsi="Arial" w:cs="Arial"/>
          <w:color w:val="0E101A"/>
        </w:rPr>
        <w:t xml:space="preserve"> offer</w:t>
      </w:r>
      <w:r w:rsidR="00DA28F2" w:rsidRPr="00F8566B">
        <w:rPr>
          <w:rFonts w:ascii="Arial" w:hAnsi="Arial" w:cs="Arial"/>
          <w:color w:val="0E101A"/>
        </w:rPr>
        <w:t>s</w:t>
      </w:r>
      <w:r w:rsidRPr="00F8566B">
        <w:rPr>
          <w:rFonts w:ascii="Arial" w:hAnsi="Arial" w:cs="Arial"/>
          <w:color w:val="0E101A"/>
        </w:rPr>
        <w:t xml:space="preserve"> a website where visitors may book hotel rooms in advance since they are a well-known global brand. Social media, videos, and commercials are all used. Benefits are available to Marriott Bonvoy members. Marriott offers specials and rolls out new services to maintain customers.</w:t>
      </w:r>
    </w:p>
    <w:p w14:paraId="5001DE81" w14:textId="2AE42209" w:rsidR="00123984"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The following is the marketing mix used by Premier Inn: </w:t>
      </w:r>
      <w:r w:rsidRPr="00F8566B">
        <w:rPr>
          <w:rStyle w:val="Strong"/>
          <w:rFonts w:ascii="Arial" w:eastAsiaTheme="majorEastAsia" w:hAnsi="Arial" w:cs="Arial"/>
          <w:color w:val="0E101A"/>
        </w:rPr>
        <w:t>Product: </w:t>
      </w:r>
      <w:r w:rsidRPr="00F8566B">
        <w:rPr>
          <w:rFonts w:ascii="Arial" w:hAnsi="Arial" w:cs="Arial"/>
          <w:color w:val="0E101A"/>
        </w:rPr>
        <w:t xml:space="preserve">If consumers like utilising a company's goods, they will speak about them. The Premier Inn's suites are fully furnished with private bathrooms, duvets, TVs, irons, and hair dryers. Family rooms are reasonably priced. The demands of the customer must be satisfied. </w:t>
      </w:r>
      <w:r w:rsidRPr="00F8566B">
        <w:rPr>
          <w:rFonts w:ascii="Arial" w:hAnsi="Arial" w:cs="Arial"/>
          <w:b/>
          <w:bCs/>
          <w:color w:val="0E101A"/>
        </w:rPr>
        <w:t>Price</w:t>
      </w:r>
      <w:r w:rsidRPr="00F8566B">
        <w:rPr>
          <w:rFonts w:ascii="Arial" w:hAnsi="Arial" w:cs="Arial"/>
          <w:color w:val="0E101A"/>
        </w:rPr>
        <w:t xml:space="preserve">: Customers happy with the products a business </w:t>
      </w:r>
      <w:r w:rsidR="00DA28F2" w:rsidRPr="00F8566B">
        <w:rPr>
          <w:rFonts w:ascii="Arial" w:hAnsi="Arial" w:cs="Arial"/>
          <w:color w:val="0E101A"/>
        </w:rPr>
        <w:t>offers</w:t>
      </w:r>
      <w:r w:rsidRPr="00F8566B">
        <w:rPr>
          <w:rFonts w:ascii="Arial" w:hAnsi="Arial" w:cs="Arial"/>
          <w:color w:val="0E101A"/>
        </w:rPr>
        <w:t xml:space="preserve"> will recommend it to their friends. The Premier Inn's suites include a kitchen, a microwave, an ironing board, and a hairdryer, among other amenities. Affordably priced family rooms are available</w:t>
      </w:r>
      <w:r w:rsidR="00DA28F2" w:rsidRPr="00F8566B">
        <w:rPr>
          <w:rFonts w:ascii="Arial" w:hAnsi="Arial" w:cs="Arial"/>
          <w:color w:val="0E101A"/>
        </w:rPr>
        <w:t>,</w:t>
      </w:r>
      <w:r w:rsidRPr="00F8566B">
        <w:rPr>
          <w:rFonts w:ascii="Arial" w:hAnsi="Arial" w:cs="Arial"/>
          <w:color w:val="0E101A"/>
        </w:rPr>
        <w:t xml:space="preserve"> mak</w:t>
      </w:r>
      <w:r w:rsidR="00DA28F2" w:rsidRPr="00F8566B">
        <w:rPr>
          <w:rFonts w:ascii="Arial" w:hAnsi="Arial" w:cs="Arial"/>
          <w:color w:val="0E101A"/>
        </w:rPr>
        <w:t xml:space="preserve">ing </w:t>
      </w:r>
      <w:r w:rsidRPr="00F8566B">
        <w:rPr>
          <w:rFonts w:ascii="Arial" w:hAnsi="Arial" w:cs="Arial"/>
          <w:color w:val="0E101A"/>
        </w:rPr>
        <w:t>sure their consumers are always happy</w:t>
      </w:r>
      <w:r w:rsidR="00F8566B" w:rsidRPr="00F8566B">
        <w:rPr>
          <w:rFonts w:ascii="Arial" w:hAnsi="Arial" w:cs="Arial"/>
          <w:color w:val="0E101A"/>
        </w:rPr>
        <w:t>.</w:t>
      </w:r>
      <w:r w:rsidRPr="00F8566B">
        <w:rPr>
          <w:rFonts w:ascii="Arial" w:hAnsi="Arial" w:cs="Arial"/>
          <w:color w:val="0E101A"/>
        </w:rPr>
        <w:t xml:space="preserve"> </w:t>
      </w:r>
      <w:r w:rsidRPr="00F8566B">
        <w:rPr>
          <w:rFonts w:ascii="Arial" w:hAnsi="Arial" w:cs="Arial"/>
          <w:b/>
          <w:bCs/>
          <w:color w:val="0E101A"/>
        </w:rPr>
        <w:t>Promotion</w:t>
      </w:r>
      <w:r w:rsidRPr="00F8566B">
        <w:rPr>
          <w:rFonts w:ascii="Arial" w:hAnsi="Arial" w:cs="Arial"/>
          <w:color w:val="0E101A"/>
        </w:rPr>
        <w:t xml:space="preserve"> may be done using words, a new product, or even merely by reintroducing an old one. Recent development</w:t>
      </w:r>
      <w:r w:rsidR="00DA28F2" w:rsidRPr="00F8566B">
        <w:rPr>
          <w:rFonts w:ascii="Arial" w:hAnsi="Arial" w:cs="Arial"/>
          <w:color w:val="0E101A"/>
        </w:rPr>
        <w:t>,</w:t>
      </w:r>
      <w:r w:rsidRPr="00F8566B">
        <w:rPr>
          <w:rFonts w:ascii="Arial" w:hAnsi="Arial" w:cs="Arial"/>
          <w:color w:val="0E101A"/>
        </w:rPr>
        <w:t xml:space="preserve"> </w:t>
      </w:r>
      <w:r w:rsidR="00DA28F2" w:rsidRPr="00F8566B">
        <w:rPr>
          <w:rFonts w:ascii="Arial" w:hAnsi="Arial" w:cs="Arial"/>
          <w:color w:val="0E101A"/>
        </w:rPr>
        <w:t>c</w:t>
      </w:r>
      <w:r w:rsidRPr="00F8566B">
        <w:rPr>
          <w:rFonts w:ascii="Arial" w:hAnsi="Arial" w:cs="Arial"/>
          <w:color w:val="0E101A"/>
        </w:rPr>
        <w:t>reating product offers and sending emails are examples of promotional actions, keeping current customers satisfied (Todorova, 2015).</w:t>
      </w:r>
    </w:p>
    <w:p w14:paraId="72C1ED80" w14:textId="77777777" w:rsidR="00123984" w:rsidRPr="00F8566B" w:rsidRDefault="00123984" w:rsidP="00123984">
      <w:pPr>
        <w:pStyle w:val="NormalWeb"/>
        <w:spacing w:before="0" w:beforeAutospacing="0" w:after="0" w:afterAutospacing="0"/>
        <w:rPr>
          <w:rFonts w:ascii="Arial" w:hAnsi="Arial" w:cs="Arial"/>
          <w:color w:val="0E101A"/>
        </w:rPr>
      </w:pPr>
    </w:p>
    <w:p w14:paraId="396A1BBD" w14:textId="77777777" w:rsidR="00D85CDF"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The Marriott Global Cleaning Council's efforts will benefit the cleaning and hospitality industries and the health and safety sectors. Hotels might assist non</w:t>
      </w:r>
      <w:r w:rsidR="00DA28F2" w:rsidRPr="00F8566B">
        <w:rPr>
          <w:rFonts w:ascii="Arial" w:hAnsi="Arial" w:cs="Arial"/>
          <w:color w:val="0E101A"/>
        </w:rPr>
        <w:t>-</w:t>
      </w:r>
      <w:r w:rsidRPr="00F8566B">
        <w:rPr>
          <w:rFonts w:ascii="Arial" w:hAnsi="Arial" w:cs="Arial"/>
          <w:color w:val="0E101A"/>
        </w:rPr>
        <w:t xml:space="preserve">profit organisations in meeting demand while adhering to the rules limiting social distance. For example, the California Air and Space Foundation has received 40,000 square </w:t>
      </w:r>
      <w:r w:rsidRPr="00F8566B">
        <w:rPr>
          <w:rFonts w:ascii="Arial" w:hAnsi="Arial" w:cs="Arial"/>
          <w:color w:val="0E101A"/>
        </w:rPr>
        <w:lastRenderedPageBreak/>
        <w:t xml:space="preserve">feet of space from the Gaylord National Resort and Convention </w:t>
      </w:r>
      <w:r w:rsidR="00DA28F2" w:rsidRPr="00F8566B">
        <w:rPr>
          <w:rFonts w:ascii="Arial" w:hAnsi="Arial" w:cs="Arial"/>
          <w:color w:val="0E101A"/>
        </w:rPr>
        <w:t>Centre</w:t>
      </w:r>
      <w:r w:rsidRPr="00F8566B">
        <w:rPr>
          <w:rFonts w:ascii="Arial" w:hAnsi="Arial" w:cs="Arial"/>
          <w:color w:val="0E101A"/>
        </w:rPr>
        <w:t xml:space="preserve"> (CAFB) (Qadri </w:t>
      </w:r>
      <w:r w:rsidRPr="00F8566B">
        <w:rPr>
          <w:rStyle w:val="Emphasis"/>
          <w:rFonts w:ascii="Arial" w:eastAsiaTheme="majorEastAsia" w:hAnsi="Arial" w:cs="Arial"/>
          <w:color w:val="0E101A"/>
        </w:rPr>
        <w:t>et al</w:t>
      </w:r>
      <w:r w:rsidRPr="00F8566B">
        <w:rPr>
          <w:rFonts w:ascii="Arial" w:hAnsi="Arial" w:cs="Arial"/>
          <w:color w:val="0E101A"/>
        </w:rPr>
        <w:t>., 2016). American Express and JPMorgan Chase gave the ten million dollars that were generously donated for the physicians' hotel stays. By involving staff members, collaborating with community partners, and actively promoting diversity and inclusion, Marriott has a long history of prioritising diversity, equality, and inclusion (</w:t>
      </w:r>
      <w:proofErr w:type="spellStart"/>
      <w:r w:rsidRPr="00F8566B">
        <w:rPr>
          <w:rFonts w:ascii="Arial" w:hAnsi="Arial" w:cs="Arial"/>
          <w:color w:val="0E101A"/>
        </w:rPr>
        <w:t>Santoki</w:t>
      </w:r>
      <w:proofErr w:type="spellEnd"/>
      <w:r w:rsidRPr="00F8566B">
        <w:rPr>
          <w:rFonts w:ascii="Arial" w:hAnsi="Arial" w:cs="Arial"/>
          <w:color w:val="0E101A"/>
        </w:rPr>
        <w:t xml:space="preserve"> and Parekh, 2020).</w:t>
      </w:r>
    </w:p>
    <w:p w14:paraId="14C14442" w14:textId="4F31828C" w:rsidR="00123984"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Again, if anything is mentioned about Premier Inn's concern for the environment, it should be underlined that the corporation created the first hotel in Edinburgh that functioned on battery power. This should be brought up whenever someone talks about Premier Inn's dedication to the environment. During the trial period in 2019, the hotelier is evaluating its influence on energy efficiency, energy cost, and carbon emissions using a lithium-ion battery with a capacity of five tonnes and one hundred kilowatts. Off-peak grid electricity was employed to put the batteries through their paces, a rise in output that lasts for three hours and reaches its peak. Between 20 and 25 percent of the items returned (Qadri </w:t>
      </w:r>
      <w:r w:rsidRPr="00F8566B">
        <w:rPr>
          <w:rStyle w:val="Emphasis"/>
          <w:rFonts w:ascii="Arial" w:eastAsiaTheme="majorEastAsia" w:hAnsi="Arial" w:cs="Arial"/>
          <w:color w:val="0E101A"/>
        </w:rPr>
        <w:t>et al</w:t>
      </w:r>
      <w:r w:rsidRPr="00F8566B">
        <w:rPr>
          <w:rFonts w:ascii="Arial" w:hAnsi="Arial" w:cs="Arial"/>
          <w:color w:val="0E101A"/>
        </w:rPr>
        <w:t>., 2016).</w:t>
      </w:r>
    </w:p>
    <w:p w14:paraId="55645C16" w14:textId="77777777" w:rsidR="00123984" w:rsidRPr="00F8566B" w:rsidRDefault="00123984" w:rsidP="00123984">
      <w:pPr>
        <w:pStyle w:val="NormalWeb"/>
        <w:spacing w:before="0" w:beforeAutospacing="0" w:after="0" w:afterAutospacing="0"/>
        <w:rPr>
          <w:rFonts w:ascii="Arial" w:hAnsi="Arial" w:cs="Arial"/>
          <w:color w:val="0E101A"/>
        </w:rPr>
      </w:pPr>
    </w:p>
    <w:p w14:paraId="0ED37B40" w14:textId="5983EBBD" w:rsidR="00D85CDF"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 xml:space="preserve">The Marriott reduces the chance of getting the coronavirus. </w:t>
      </w:r>
      <w:r w:rsidR="00F8566B" w:rsidRPr="00F8566B">
        <w:rPr>
          <w:rFonts w:ascii="Arial" w:hAnsi="Arial" w:cs="Arial"/>
          <w:color w:val="0E101A"/>
        </w:rPr>
        <w:t>A set of</w:t>
      </w:r>
      <w:r w:rsidRPr="00F8566B">
        <w:rPr>
          <w:rFonts w:ascii="Arial" w:hAnsi="Arial" w:cs="Arial"/>
          <w:color w:val="0E101A"/>
        </w:rPr>
        <w:t xml:space="preserve"> precautions must be taken even if COVID-19 causes a disruption. According to Rheanna Norris of </w:t>
      </w:r>
      <w:proofErr w:type="spellStart"/>
      <w:r w:rsidRPr="00F8566B">
        <w:rPr>
          <w:rFonts w:ascii="Arial" w:hAnsi="Arial" w:cs="Arial"/>
          <w:color w:val="0E101A"/>
        </w:rPr>
        <w:t>GlobalData</w:t>
      </w:r>
      <w:proofErr w:type="spellEnd"/>
      <w:r w:rsidRPr="00F8566B">
        <w:rPr>
          <w:rFonts w:ascii="Arial" w:hAnsi="Arial" w:cs="Arial"/>
          <w:color w:val="0E101A"/>
        </w:rPr>
        <w:t xml:space="preserve">, around half of Marriott's revolving credit line, worth 4.5 billion dollars, </w:t>
      </w:r>
      <w:r w:rsidR="00F8566B" w:rsidRPr="00F8566B">
        <w:rPr>
          <w:rFonts w:ascii="Arial" w:hAnsi="Arial" w:cs="Arial"/>
          <w:color w:val="0E101A"/>
        </w:rPr>
        <w:t>was</w:t>
      </w:r>
      <w:r w:rsidRPr="00F8566B">
        <w:rPr>
          <w:rFonts w:ascii="Arial" w:hAnsi="Arial" w:cs="Arial"/>
          <w:color w:val="0E101A"/>
        </w:rPr>
        <w:t xml:space="preserve"> still available (</w:t>
      </w:r>
      <w:proofErr w:type="spellStart"/>
      <w:r w:rsidRPr="00F8566B">
        <w:rPr>
          <w:rFonts w:ascii="Arial" w:hAnsi="Arial" w:cs="Arial"/>
          <w:color w:val="0E101A"/>
        </w:rPr>
        <w:t>Santoki</w:t>
      </w:r>
      <w:proofErr w:type="spellEnd"/>
      <w:r w:rsidRPr="00F8566B">
        <w:rPr>
          <w:rFonts w:ascii="Arial" w:hAnsi="Arial" w:cs="Arial"/>
          <w:color w:val="0E101A"/>
        </w:rPr>
        <w:t xml:space="preserve"> and Parekh, 2020). Marriott benefits from COVID-19's stable financial situation. Since the Marriott brand is well-known in 130 countries and 30 organisations, customers who are devoted to the firm may travel and benefit from its rewards programme. Marriott does well. Marriott is the name of the second-largest hotel chain in the world. Marriott's strong brand and commanding market position make it possible to combat the coronavirus (</w:t>
      </w:r>
      <w:proofErr w:type="spellStart"/>
      <w:r w:rsidRPr="00F8566B">
        <w:rPr>
          <w:rFonts w:ascii="Arial" w:hAnsi="Arial" w:cs="Arial"/>
          <w:color w:val="0E101A"/>
        </w:rPr>
        <w:t>Santoki</w:t>
      </w:r>
      <w:proofErr w:type="spellEnd"/>
      <w:r w:rsidRPr="00F8566B">
        <w:rPr>
          <w:rFonts w:ascii="Arial" w:hAnsi="Arial" w:cs="Arial"/>
          <w:color w:val="0E101A"/>
        </w:rPr>
        <w:t xml:space="preserve"> and Parekh, 2020)</w:t>
      </w:r>
      <w:r w:rsidR="00D85CDF" w:rsidRPr="00F8566B">
        <w:rPr>
          <w:rFonts w:ascii="Arial" w:hAnsi="Arial" w:cs="Arial"/>
          <w:color w:val="0E101A"/>
        </w:rPr>
        <w:t>.</w:t>
      </w:r>
    </w:p>
    <w:p w14:paraId="062D961B" w14:textId="3CEA97EF" w:rsidR="00123984"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 xml:space="preserve">At the Premier Inn, staff and customers were most concerned about safety. Customers anticipate that hotels will be clean and secure (Bas and </w:t>
      </w:r>
      <w:proofErr w:type="spellStart"/>
      <w:r w:rsidRPr="00F8566B">
        <w:rPr>
          <w:rFonts w:ascii="Arial" w:hAnsi="Arial" w:cs="Arial"/>
          <w:color w:val="0E101A"/>
        </w:rPr>
        <w:t>Sivaprasad</w:t>
      </w:r>
      <w:proofErr w:type="spellEnd"/>
      <w:r w:rsidRPr="00F8566B">
        <w:rPr>
          <w:rFonts w:ascii="Arial" w:hAnsi="Arial" w:cs="Arial"/>
          <w:color w:val="0E101A"/>
        </w:rPr>
        <w:t xml:space="preserve">, 2021). Due to COVID-19's emphasis on hygienic standards, it developed Premier Inn </w:t>
      </w:r>
      <w:proofErr w:type="spellStart"/>
      <w:r w:rsidRPr="00F8566B">
        <w:rPr>
          <w:rFonts w:ascii="Arial" w:hAnsi="Arial" w:cs="Arial"/>
          <w:color w:val="0E101A"/>
        </w:rPr>
        <w:t>CleanProtect</w:t>
      </w:r>
      <w:proofErr w:type="spellEnd"/>
      <w:r w:rsidRPr="00F8566B">
        <w:rPr>
          <w:rFonts w:ascii="Arial" w:hAnsi="Arial" w:cs="Arial"/>
          <w:color w:val="0E101A"/>
        </w:rPr>
        <w:t xml:space="preserve">, its daily cleaning technique. </w:t>
      </w:r>
      <w:r w:rsidR="00D85CDF" w:rsidRPr="00F8566B">
        <w:rPr>
          <w:rFonts w:ascii="Arial" w:hAnsi="Arial" w:cs="Arial"/>
          <w:color w:val="0E101A"/>
        </w:rPr>
        <w:t xml:space="preserve">So that rooms would be thoroughly </w:t>
      </w:r>
      <w:proofErr w:type="spellStart"/>
      <w:r w:rsidR="00D85CDF" w:rsidRPr="00F8566B">
        <w:rPr>
          <w:rFonts w:ascii="Arial" w:hAnsi="Arial" w:cs="Arial"/>
          <w:color w:val="0E101A"/>
        </w:rPr>
        <w:t>cleanned</w:t>
      </w:r>
      <w:proofErr w:type="spellEnd"/>
      <w:r w:rsidRPr="00F8566B">
        <w:rPr>
          <w:rFonts w:ascii="Arial" w:hAnsi="Arial" w:cs="Arial"/>
          <w:color w:val="0E101A"/>
        </w:rPr>
        <w:t xml:space="preserve">, they have moved check-in to 3 p.m. They provide you with the peace of mind you need so that customers can book and stay at your facility with complete confidence thanks to their guarantee, which was created in collaboration with Diversey, a global leader in healthcare and hospitality cleaning and hygiene solutions (Bas and </w:t>
      </w:r>
      <w:proofErr w:type="spellStart"/>
      <w:r w:rsidRPr="00F8566B">
        <w:rPr>
          <w:rFonts w:ascii="Arial" w:hAnsi="Arial" w:cs="Arial"/>
          <w:color w:val="0E101A"/>
        </w:rPr>
        <w:t>Sivaprasad</w:t>
      </w:r>
      <w:proofErr w:type="spellEnd"/>
      <w:r w:rsidRPr="00F8566B">
        <w:rPr>
          <w:rFonts w:ascii="Arial" w:hAnsi="Arial" w:cs="Arial"/>
          <w:color w:val="0E101A"/>
        </w:rPr>
        <w:t>, 2021).</w:t>
      </w:r>
    </w:p>
    <w:p w14:paraId="1DE442AE" w14:textId="77777777" w:rsidR="00123984" w:rsidRPr="00F8566B" w:rsidRDefault="00123984" w:rsidP="00123984">
      <w:pPr>
        <w:pStyle w:val="NormalWeb"/>
        <w:spacing w:before="0" w:beforeAutospacing="0" w:after="0" w:afterAutospacing="0"/>
        <w:rPr>
          <w:rFonts w:ascii="Arial" w:hAnsi="Arial" w:cs="Arial"/>
          <w:color w:val="0E101A"/>
        </w:rPr>
      </w:pPr>
    </w:p>
    <w:p w14:paraId="58DEE1E1" w14:textId="77777777" w:rsidR="00123984"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Conclusion</w:t>
      </w:r>
    </w:p>
    <w:p w14:paraId="798C5851" w14:textId="77777777" w:rsidR="00123984" w:rsidRPr="00F8566B" w:rsidRDefault="00123984" w:rsidP="00123984">
      <w:pPr>
        <w:pStyle w:val="NormalWeb"/>
        <w:spacing w:before="0" w:beforeAutospacing="0" w:after="0" w:afterAutospacing="0"/>
        <w:rPr>
          <w:rFonts w:ascii="Arial" w:hAnsi="Arial" w:cs="Arial"/>
          <w:color w:val="0E101A"/>
        </w:rPr>
      </w:pPr>
      <w:r w:rsidRPr="00F8566B">
        <w:rPr>
          <w:rFonts w:ascii="Arial" w:hAnsi="Arial" w:cs="Arial"/>
          <w:color w:val="0E101A"/>
        </w:rPr>
        <w:t>This report used Marriot Hotel and Premier Inn as two chain hotels examples and compared and contrasted the two by analysing their marketing strategy and position. Moreover, the adaptation of both businesses through the pandemic was discussed. It can be concluded from the findings that marketing is an essential tool for each business, and its importance is increased with the business's length, as seen from the two hotel chains used as an example.</w:t>
      </w:r>
    </w:p>
    <w:p w14:paraId="03D86B03" w14:textId="6A53D508" w:rsidR="008D01A6" w:rsidRDefault="008D01A6">
      <w:pPr>
        <w:rPr>
          <w:rFonts w:ascii="Arial" w:hAnsi="Arial" w:cs="Arial"/>
          <w:sz w:val="24"/>
          <w:szCs w:val="24"/>
        </w:rPr>
      </w:pPr>
    </w:p>
    <w:p w14:paraId="2D2074B7" w14:textId="512A5E08" w:rsidR="006659D9" w:rsidRDefault="006659D9">
      <w:pPr>
        <w:rPr>
          <w:rFonts w:ascii="Arial" w:hAnsi="Arial" w:cs="Arial"/>
          <w:sz w:val="24"/>
          <w:szCs w:val="24"/>
        </w:rPr>
      </w:pPr>
    </w:p>
    <w:p w14:paraId="616632AB" w14:textId="28B2BB31" w:rsidR="006659D9" w:rsidRDefault="006659D9">
      <w:pPr>
        <w:rPr>
          <w:rFonts w:ascii="Arial" w:hAnsi="Arial" w:cs="Arial"/>
          <w:sz w:val="24"/>
          <w:szCs w:val="24"/>
        </w:rPr>
      </w:pPr>
    </w:p>
    <w:p w14:paraId="6BC3FDF2" w14:textId="58F22120" w:rsidR="006659D9" w:rsidRDefault="006659D9">
      <w:pPr>
        <w:rPr>
          <w:rFonts w:ascii="Arial" w:hAnsi="Arial" w:cs="Arial"/>
          <w:sz w:val="24"/>
          <w:szCs w:val="24"/>
        </w:rPr>
      </w:pPr>
    </w:p>
    <w:p w14:paraId="5BEDBE56" w14:textId="77777777" w:rsidR="006659D9" w:rsidRPr="00F8566B" w:rsidRDefault="006659D9">
      <w:pPr>
        <w:rPr>
          <w:rFonts w:ascii="Arial" w:hAnsi="Arial" w:cs="Arial"/>
          <w:sz w:val="24"/>
          <w:szCs w:val="24"/>
        </w:rPr>
      </w:pPr>
    </w:p>
    <w:p w14:paraId="1092F12B" w14:textId="6AD1E3D6" w:rsidR="00E940FC" w:rsidRPr="00E940FC" w:rsidRDefault="00E940FC" w:rsidP="00E940FC">
      <w:pPr>
        <w:rPr>
          <w:rFonts w:ascii="Arial" w:hAnsi="Arial" w:cs="Arial"/>
          <w:sz w:val="24"/>
          <w:szCs w:val="24"/>
        </w:rPr>
      </w:pPr>
      <w:r w:rsidRPr="00E940FC">
        <w:rPr>
          <w:rFonts w:ascii="Arial" w:hAnsi="Arial" w:cs="Arial"/>
          <w:sz w:val="24"/>
          <w:szCs w:val="24"/>
        </w:rPr>
        <w:lastRenderedPageBreak/>
        <w:t>References:</w:t>
      </w:r>
    </w:p>
    <w:p w14:paraId="152E6D82" w14:textId="1B0A3917" w:rsidR="00E940FC" w:rsidRPr="00E940FC" w:rsidRDefault="00E940FC" w:rsidP="00E940FC">
      <w:pPr>
        <w:rPr>
          <w:rFonts w:ascii="Arial" w:hAnsi="Arial" w:cs="Arial"/>
          <w:sz w:val="24"/>
          <w:szCs w:val="24"/>
        </w:rPr>
      </w:pPr>
      <w:r w:rsidRPr="00E940FC">
        <w:rPr>
          <w:rFonts w:ascii="Arial" w:hAnsi="Arial" w:cs="Arial"/>
          <w:sz w:val="24"/>
          <w:szCs w:val="24"/>
        </w:rPr>
        <w:t>Bas, T</w:t>
      </w:r>
      <w:r w:rsidRPr="00F8566B">
        <w:rPr>
          <w:rFonts w:ascii="Arial" w:hAnsi="Arial" w:cs="Arial"/>
          <w:sz w:val="24"/>
          <w:szCs w:val="24"/>
        </w:rPr>
        <w:t>ugba</w:t>
      </w:r>
      <w:r w:rsidRPr="00E940FC">
        <w:rPr>
          <w:rFonts w:ascii="Arial" w:hAnsi="Arial" w:cs="Arial"/>
          <w:sz w:val="24"/>
          <w:szCs w:val="24"/>
        </w:rPr>
        <w:t xml:space="preserve"> and </w:t>
      </w:r>
      <w:proofErr w:type="spellStart"/>
      <w:r w:rsidRPr="00E940FC">
        <w:rPr>
          <w:rFonts w:ascii="Arial" w:hAnsi="Arial" w:cs="Arial"/>
          <w:sz w:val="24"/>
          <w:szCs w:val="24"/>
        </w:rPr>
        <w:t>Sivaprasad</w:t>
      </w:r>
      <w:proofErr w:type="spellEnd"/>
      <w:r w:rsidRPr="00E940FC">
        <w:rPr>
          <w:rFonts w:ascii="Arial" w:hAnsi="Arial" w:cs="Arial"/>
          <w:sz w:val="24"/>
          <w:szCs w:val="24"/>
        </w:rPr>
        <w:t xml:space="preserve">, S. (2021). </w:t>
      </w:r>
      <w:r w:rsidRPr="00E940FC">
        <w:rPr>
          <w:rFonts w:ascii="Arial" w:hAnsi="Arial" w:cs="Arial"/>
          <w:i/>
          <w:iCs/>
          <w:sz w:val="24"/>
          <w:szCs w:val="24"/>
        </w:rPr>
        <w:t>COVID-19 and Implications for Future Trends in the UK Travel and Tourism Sector</w:t>
      </w:r>
      <w:r w:rsidRPr="00E940FC">
        <w:rPr>
          <w:rFonts w:ascii="Arial" w:hAnsi="Arial" w:cs="Arial"/>
          <w:sz w:val="24"/>
          <w:szCs w:val="24"/>
        </w:rPr>
        <w:t>. Available at SSRN 3623404.</w:t>
      </w:r>
    </w:p>
    <w:p w14:paraId="7ADAB08E" w14:textId="56E3B26D" w:rsidR="00E940FC" w:rsidRPr="00E940FC" w:rsidRDefault="00E940FC" w:rsidP="00E940FC">
      <w:pPr>
        <w:rPr>
          <w:rFonts w:ascii="Arial" w:hAnsi="Arial" w:cs="Arial"/>
          <w:sz w:val="24"/>
          <w:szCs w:val="24"/>
        </w:rPr>
      </w:pPr>
      <w:r w:rsidRPr="00E940FC">
        <w:rPr>
          <w:rFonts w:ascii="Arial" w:hAnsi="Arial" w:cs="Arial"/>
          <w:sz w:val="24"/>
          <w:szCs w:val="24"/>
        </w:rPr>
        <w:t xml:space="preserve">Bowie, D., Buttle, F., Brookes, M. and </w:t>
      </w:r>
      <w:proofErr w:type="spellStart"/>
      <w:r w:rsidRPr="00E940FC">
        <w:rPr>
          <w:rFonts w:ascii="Arial" w:hAnsi="Arial" w:cs="Arial"/>
          <w:sz w:val="24"/>
          <w:szCs w:val="24"/>
        </w:rPr>
        <w:t>Mariussen</w:t>
      </w:r>
      <w:proofErr w:type="spellEnd"/>
      <w:r w:rsidRPr="00E940FC">
        <w:rPr>
          <w:rFonts w:ascii="Arial" w:hAnsi="Arial" w:cs="Arial"/>
          <w:sz w:val="24"/>
          <w:szCs w:val="24"/>
        </w:rPr>
        <w:t xml:space="preserve">, A. (2016). </w:t>
      </w:r>
      <w:r w:rsidRPr="00E940FC">
        <w:rPr>
          <w:rFonts w:ascii="Arial" w:hAnsi="Arial" w:cs="Arial"/>
          <w:i/>
          <w:iCs/>
          <w:sz w:val="24"/>
          <w:szCs w:val="24"/>
        </w:rPr>
        <w:t>Hospitality marketing</w:t>
      </w:r>
      <w:r w:rsidRPr="00E940FC">
        <w:rPr>
          <w:rFonts w:ascii="Arial" w:hAnsi="Arial" w:cs="Arial"/>
          <w:sz w:val="24"/>
          <w:szCs w:val="24"/>
        </w:rPr>
        <w:t>.5</w:t>
      </w:r>
      <w:r w:rsidRPr="00E940FC">
        <w:rPr>
          <w:rFonts w:ascii="Arial" w:hAnsi="Arial" w:cs="Arial"/>
          <w:sz w:val="24"/>
          <w:szCs w:val="24"/>
          <w:vertAlign w:val="superscript"/>
        </w:rPr>
        <w:t>th</w:t>
      </w:r>
      <w:r w:rsidRPr="00E940FC">
        <w:rPr>
          <w:rFonts w:ascii="Arial" w:hAnsi="Arial" w:cs="Arial"/>
          <w:sz w:val="24"/>
          <w:szCs w:val="24"/>
        </w:rPr>
        <w:t xml:space="preserve"> Edition Routledge.</w:t>
      </w:r>
    </w:p>
    <w:p w14:paraId="45DB9CFE" w14:textId="7840D95C" w:rsidR="00E940FC" w:rsidRPr="00E940FC" w:rsidRDefault="00E940FC" w:rsidP="00E940FC">
      <w:pPr>
        <w:rPr>
          <w:rFonts w:ascii="Arial" w:hAnsi="Arial" w:cs="Arial"/>
          <w:sz w:val="24"/>
          <w:szCs w:val="24"/>
        </w:rPr>
      </w:pPr>
      <w:proofErr w:type="spellStart"/>
      <w:r w:rsidRPr="00E940FC">
        <w:rPr>
          <w:rFonts w:ascii="Arial" w:hAnsi="Arial" w:cs="Arial"/>
          <w:sz w:val="24"/>
          <w:szCs w:val="24"/>
        </w:rPr>
        <w:t>Nozdreva</w:t>
      </w:r>
      <w:proofErr w:type="spellEnd"/>
      <w:r w:rsidRPr="00E940FC">
        <w:rPr>
          <w:rFonts w:ascii="Arial" w:hAnsi="Arial" w:cs="Arial"/>
          <w:sz w:val="24"/>
          <w:szCs w:val="24"/>
        </w:rPr>
        <w:t xml:space="preserve">, R. and </w:t>
      </w:r>
      <w:proofErr w:type="spellStart"/>
      <w:r w:rsidRPr="00E940FC">
        <w:rPr>
          <w:rFonts w:ascii="Arial" w:hAnsi="Arial" w:cs="Arial"/>
          <w:sz w:val="24"/>
          <w:szCs w:val="24"/>
        </w:rPr>
        <w:t>Churakova</w:t>
      </w:r>
      <w:proofErr w:type="spellEnd"/>
      <w:r w:rsidRPr="00E940FC">
        <w:rPr>
          <w:rFonts w:ascii="Arial" w:hAnsi="Arial" w:cs="Arial"/>
          <w:sz w:val="24"/>
          <w:szCs w:val="24"/>
        </w:rPr>
        <w:t>, A. (2021) ‘Digital Tools in Empirical Marketing Strategies of Global Hotel Companies’, </w:t>
      </w:r>
      <w:r w:rsidRPr="00E940FC">
        <w:rPr>
          <w:rFonts w:ascii="Arial" w:hAnsi="Arial" w:cs="Arial"/>
          <w:i/>
          <w:iCs/>
          <w:sz w:val="24"/>
          <w:szCs w:val="24"/>
        </w:rPr>
        <w:t>Digital Strategies in a Global Market</w:t>
      </w:r>
      <w:r w:rsidRPr="00E940FC">
        <w:rPr>
          <w:rFonts w:ascii="Arial" w:hAnsi="Arial" w:cs="Arial"/>
          <w:sz w:val="24"/>
          <w:szCs w:val="24"/>
        </w:rPr>
        <w:t>, 213-227.</w:t>
      </w:r>
    </w:p>
    <w:p w14:paraId="6C023B67" w14:textId="6ADF8F7D" w:rsidR="00E940FC" w:rsidRPr="00E940FC" w:rsidRDefault="00E940FC" w:rsidP="00E940FC">
      <w:pPr>
        <w:rPr>
          <w:rFonts w:ascii="Arial" w:hAnsi="Arial" w:cs="Arial"/>
          <w:sz w:val="24"/>
          <w:szCs w:val="24"/>
        </w:rPr>
      </w:pPr>
      <w:r w:rsidRPr="00E940FC">
        <w:rPr>
          <w:rFonts w:ascii="Arial" w:hAnsi="Arial" w:cs="Arial"/>
          <w:sz w:val="24"/>
          <w:szCs w:val="24"/>
        </w:rPr>
        <w:t xml:space="preserve">Qadri, M. A., Ahsan, K. D. L., Hashmi, S., &amp; FUUAST, K. (2016). A Study of </w:t>
      </w:r>
      <w:proofErr w:type="gramStart"/>
      <w:r w:rsidRPr="00E940FC">
        <w:rPr>
          <w:rFonts w:ascii="Arial" w:hAnsi="Arial" w:cs="Arial"/>
          <w:sz w:val="24"/>
          <w:szCs w:val="24"/>
        </w:rPr>
        <w:t>Cross Cultural</w:t>
      </w:r>
      <w:proofErr w:type="gramEnd"/>
      <w:r w:rsidRPr="00E940FC">
        <w:rPr>
          <w:rFonts w:ascii="Arial" w:hAnsi="Arial" w:cs="Arial"/>
          <w:sz w:val="24"/>
          <w:szCs w:val="24"/>
        </w:rPr>
        <w:t xml:space="preserve"> Communication Strategy: Case of Marriott Hotels &amp; Resorts. </w:t>
      </w:r>
      <w:r w:rsidRPr="00E940FC">
        <w:rPr>
          <w:rFonts w:ascii="Arial" w:hAnsi="Arial" w:cs="Arial"/>
          <w:i/>
          <w:iCs/>
          <w:sz w:val="24"/>
          <w:szCs w:val="24"/>
        </w:rPr>
        <w:t>environment</w:t>
      </w:r>
      <w:r w:rsidRPr="00E940FC">
        <w:rPr>
          <w:rFonts w:ascii="Arial" w:hAnsi="Arial" w:cs="Arial"/>
          <w:sz w:val="24"/>
          <w:szCs w:val="24"/>
        </w:rPr>
        <w:t>, </w:t>
      </w:r>
      <w:r w:rsidRPr="00E940FC">
        <w:rPr>
          <w:rFonts w:ascii="Arial" w:hAnsi="Arial" w:cs="Arial"/>
          <w:i/>
          <w:iCs/>
          <w:sz w:val="24"/>
          <w:szCs w:val="24"/>
        </w:rPr>
        <w:t>19</w:t>
      </w:r>
      <w:r w:rsidRPr="00E940FC">
        <w:rPr>
          <w:rFonts w:ascii="Arial" w:hAnsi="Arial" w:cs="Arial"/>
          <w:sz w:val="24"/>
          <w:szCs w:val="24"/>
        </w:rPr>
        <w:t>.</w:t>
      </w:r>
    </w:p>
    <w:p w14:paraId="218AD63E" w14:textId="1D908BFF" w:rsidR="00E940FC" w:rsidRPr="00E940FC" w:rsidRDefault="00E940FC" w:rsidP="00E940FC">
      <w:pPr>
        <w:rPr>
          <w:rFonts w:ascii="Arial" w:hAnsi="Arial" w:cs="Arial"/>
          <w:sz w:val="24"/>
          <w:szCs w:val="24"/>
        </w:rPr>
      </w:pPr>
      <w:proofErr w:type="spellStart"/>
      <w:r w:rsidRPr="00E940FC">
        <w:rPr>
          <w:rFonts w:ascii="Arial" w:hAnsi="Arial" w:cs="Arial"/>
          <w:sz w:val="24"/>
          <w:szCs w:val="24"/>
        </w:rPr>
        <w:t>Santoki</w:t>
      </w:r>
      <w:proofErr w:type="spellEnd"/>
      <w:r w:rsidRPr="00E940FC">
        <w:rPr>
          <w:rFonts w:ascii="Arial" w:hAnsi="Arial" w:cs="Arial"/>
          <w:sz w:val="24"/>
          <w:szCs w:val="24"/>
        </w:rPr>
        <w:t>, A. and Parekh, M. (2020) ‘Marketing strategies during COVID-19’, </w:t>
      </w:r>
      <w:r w:rsidRPr="00E940FC">
        <w:rPr>
          <w:rFonts w:ascii="Arial" w:hAnsi="Arial" w:cs="Arial"/>
          <w:i/>
          <w:iCs/>
          <w:sz w:val="24"/>
          <w:szCs w:val="24"/>
        </w:rPr>
        <w:t>Journal of Critical Reviews</w:t>
      </w:r>
      <w:r w:rsidRPr="00E940FC">
        <w:rPr>
          <w:rFonts w:ascii="Arial" w:hAnsi="Arial" w:cs="Arial"/>
          <w:sz w:val="24"/>
          <w:szCs w:val="24"/>
        </w:rPr>
        <w:t>, </w:t>
      </w:r>
      <w:r w:rsidRPr="00E940FC">
        <w:rPr>
          <w:rFonts w:ascii="Arial" w:hAnsi="Arial" w:cs="Arial"/>
          <w:i/>
          <w:iCs/>
          <w:sz w:val="24"/>
          <w:szCs w:val="24"/>
        </w:rPr>
        <w:t>7</w:t>
      </w:r>
      <w:r w:rsidRPr="00E940FC">
        <w:rPr>
          <w:rFonts w:ascii="Arial" w:hAnsi="Arial" w:cs="Arial"/>
          <w:sz w:val="24"/>
          <w:szCs w:val="24"/>
        </w:rPr>
        <w:t>(14), 2309-2315.</w:t>
      </w:r>
    </w:p>
    <w:p w14:paraId="38E01997" w14:textId="4D578A88" w:rsidR="00E940FC" w:rsidRPr="00E940FC" w:rsidRDefault="00E940FC" w:rsidP="00E940FC">
      <w:pPr>
        <w:rPr>
          <w:rFonts w:ascii="Arial" w:hAnsi="Arial" w:cs="Arial"/>
          <w:sz w:val="24"/>
          <w:szCs w:val="24"/>
        </w:rPr>
      </w:pPr>
      <w:proofErr w:type="spellStart"/>
      <w:r w:rsidRPr="00E940FC">
        <w:rPr>
          <w:rFonts w:ascii="Arial" w:hAnsi="Arial" w:cs="Arial"/>
          <w:sz w:val="24"/>
          <w:szCs w:val="24"/>
        </w:rPr>
        <w:t>Sert</w:t>
      </w:r>
      <w:proofErr w:type="spellEnd"/>
      <w:r w:rsidRPr="00E940FC">
        <w:rPr>
          <w:rFonts w:ascii="Arial" w:hAnsi="Arial" w:cs="Arial"/>
          <w:sz w:val="24"/>
          <w:szCs w:val="24"/>
        </w:rPr>
        <w:t xml:space="preserve">, A. N. (2017) ‘Niche marketing and tourism’, </w:t>
      </w:r>
      <w:r w:rsidRPr="00E940FC">
        <w:rPr>
          <w:rFonts w:ascii="Arial" w:hAnsi="Arial" w:cs="Arial"/>
          <w:i/>
          <w:iCs/>
          <w:sz w:val="24"/>
          <w:szCs w:val="24"/>
        </w:rPr>
        <w:t>Journal of Business Management and Economic Research</w:t>
      </w:r>
      <w:r w:rsidRPr="00E940FC">
        <w:rPr>
          <w:rFonts w:ascii="Arial" w:hAnsi="Arial" w:cs="Arial"/>
          <w:sz w:val="24"/>
          <w:szCs w:val="24"/>
        </w:rPr>
        <w:t>, 1(1), 14-25.</w:t>
      </w:r>
    </w:p>
    <w:p w14:paraId="0842905F" w14:textId="77777777" w:rsidR="00E940FC" w:rsidRPr="00E940FC" w:rsidRDefault="00E940FC" w:rsidP="00E940FC">
      <w:pPr>
        <w:rPr>
          <w:rFonts w:ascii="Arial" w:hAnsi="Arial" w:cs="Arial"/>
          <w:sz w:val="24"/>
          <w:szCs w:val="24"/>
        </w:rPr>
      </w:pPr>
      <w:r w:rsidRPr="00E940FC">
        <w:rPr>
          <w:rFonts w:ascii="Arial" w:hAnsi="Arial" w:cs="Arial"/>
          <w:sz w:val="24"/>
          <w:szCs w:val="24"/>
        </w:rPr>
        <w:t xml:space="preserve">Todorova, G. (2015) ‘Marketing communication mix’, </w:t>
      </w:r>
      <w:r w:rsidRPr="00E940FC">
        <w:rPr>
          <w:rFonts w:ascii="Arial" w:hAnsi="Arial" w:cs="Arial"/>
          <w:i/>
          <w:iCs/>
          <w:sz w:val="24"/>
          <w:szCs w:val="24"/>
        </w:rPr>
        <w:t>Trakia Journal of Science</w:t>
      </w:r>
      <w:r w:rsidRPr="00E940FC">
        <w:rPr>
          <w:rFonts w:ascii="Arial" w:hAnsi="Arial" w:cs="Arial"/>
          <w:sz w:val="24"/>
          <w:szCs w:val="24"/>
        </w:rPr>
        <w:t>, 13(Suppl.1), pp.368-374.</w:t>
      </w:r>
    </w:p>
    <w:p w14:paraId="7CA9502B" w14:textId="77777777" w:rsidR="00E940FC" w:rsidRPr="00E940FC" w:rsidRDefault="00E940FC" w:rsidP="00E940FC">
      <w:pPr>
        <w:rPr>
          <w:rFonts w:ascii="Arial" w:hAnsi="Arial" w:cs="Arial"/>
          <w:sz w:val="24"/>
          <w:szCs w:val="24"/>
        </w:rPr>
      </w:pPr>
      <w:proofErr w:type="spellStart"/>
      <w:r w:rsidRPr="00E940FC">
        <w:rPr>
          <w:rFonts w:ascii="Arial" w:hAnsi="Arial" w:cs="Arial"/>
          <w:sz w:val="24"/>
          <w:szCs w:val="24"/>
        </w:rPr>
        <w:t>Viglia</w:t>
      </w:r>
      <w:proofErr w:type="spellEnd"/>
      <w:r w:rsidRPr="00E940FC">
        <w:rPr>
          <w:rFonts w:ascii="Arial" w:hAnsi="Arial" w:cs="Arial"/>
          <w:sz w:val="24"/>
          <w:szCs w:val="24"/>
        </w:rPr>
        <w:t>, G. (2017) ‘Customer satisfaction and pricing decisions’, In </w:t>
      </w:r>
      <w:proofErr w:type="gramStart"/>
      <w:r w:rsidRPr="00E940FC">
        <w:rPr>
          <w:rFonts w:ascii="Arial" w:hAnsi="Arial" w:cs="Arial"/>
          <w:i/>
          <w:iCs/>
          <w:sz w:val="24"/>
          <w:szCs w:val="24"/>
        </w:rPr>
        <w:t>The</w:t>
      </w:r>
      <w:proofErr w:type="gramEnd"/>
      <w:r w:rsidRPr="00E940FC">
        <w:rPr>
          <w:rFonts w:ascii="Arial" w:hAnsi="Arial" w:cs="Arial"/>
          <w:i/>
          <w:iCs/>
          <w:sz w:val="24"/>
          <w:szCs w:val="24"/>
        </w:rPr>
        <w:t xml:space="preserve"> Routledge Handbook of Consumer Behaviour in Hospitality and Tourism</w:t>
      </w:r>
      <w:r w:rsidRPr="00E940FC">
        <w:rPr>
          <w:rFonts w:ascii="Arial" w:hAnsi="Arial" w:cs="Arial"/>
          <w:sz w:val="24"/>
          <w:szCs w:val="24"/>
        </w:rPr>
        <w:t> (pp. 201-207). Routledge.</w:t>
      </w:r>
    </w:p>
    <w:p w14:paraId="067582A7" w14:textId="345FF8E1" w:rsidR="00E940FC" w:rsidRPr="00E940FC" w:rsidRDefault="00E940FC" w:rsidP="00E940FC">
      <w:pPr>
        <w:rPr>
          <w:rFonts w:ascii="Arial" w:hAnsi="Arial" w:cs="Arial"/>
          <w:sz w:val="24"/>
          <w:szCs w:val="24"/>
        </w:rPr>
      </w:pPr>
      <w:r w:rsidRPr="00E940FC">
        <w:rPr>
          <w:rFonts w:ascii="Arial" w:hAnsi="Arial" w:cs="Arial"/>
          <w:sz w:val="24"/>
          <w:szCs w:val="24"/>
        </w:rPr>
        <w:t xml:space="preserve">Whitbread (No Date). </w:t>
      </w:r>
      <w:r w:rsidRPr="00E940FC">
        <w:rPr>
          <w:rFonts w:ascii="Arial" w:hAnsi="Arial" w:cs="Arial"/>
          <w:i/>
          <w:iCs/>
          <w:sz w:val="24"/>
          <w:szCs w:val="24"/>
        </w:rPr>
        <w:t xml:space="preserve">History of Whitbread. </w:t>
      </w:r>
      <w:r w:rsidRPr="00E940FC">
        <w:rPr>
          <w:rFonts w:ascii="Arial" w:hAnsi="Arial" w:cs="Arial"/>
          <w:sz w:val="24"/>
          <w:szCs w:val="24"/>
        </w:rPr>
        <w:t xml:space="preserve">[Online] Whitbread, available at: </w:t>
      </w:r>
      <w:hyperlink r:id="rId4" w:history="1">
        <w:r w:rsidRPr="00E940FC">
          <w:rPr>
            <w:rStyle w:val="Hyperlink"/>
            <w:rFonts w:ascii="Arial" w:hAnsi="Arial" w:cs="Arial"/>
            <w:sz w:val="24"/>
            <w:szCs w:val="24"/>
          </w:rPr>
          <w:t>https://www.whitbread.co.uk/about-us/our-history/</w:t>
        </w:r>
      </w:hyperlink>
      <w:r w:rsidRPr="00E940FC">
        <w:rPr>
          <w:rFonts w:ascii="Arial" w:hAnsi="Arial" w:cs="Arial"/>
          <w:sz w:val="24"/>
          <w:szCs w:val="24"/>
        </w:rPr>
        <w:t xml:space="preserve"> [Accessed 0</w:t>
      </w:r>
      <w:r w:rsidRPr="00F8566B">
        <w:rPr>
          <w:rFonts w:ascii="Arial" w:hAnsi="Arial" w:cs="Arial"/>
          <w:sz w:val="24"/>
          <w:szCs w:val="24"/>
        </w:rPr>
        <w:t>1</w:t>
      </w:r>
      <w:r w:rsidRPr="00E940FC">
        <w:rPr>
          <w:rFonts w:ascii="Arial" w:hAnsi="Arial" w:cs="Arial"/>
          <w:sz w:val="24"/>
          <w:szCs w:val="24"/>
        </w:rPr>
        <w:t xml:space="preserve"> November 2022].</w:t>
      </w:r>
    </w:p>
    <w:p w14:paraId="6521EC0D" w14:textId="77777777" w:rsidR="00E940FC" w:rsidRPr="00E940FC" w:rsidRDefault="00E940FC" w:rsidP="00E940FC">
      <w:pPr>
        <w:rPr>
          <w:rFonts w:ascii="Arial" w:hAnsi="Arial" w:cs="Arial"/>
          <w:sz w:val="24"/>
          <w:szCs w:val="24"/>
        </w:rPr>
      </w:pPr>
      <w:r w:rsidRPr="00E940FC">
        <w:rPr>
          <w:rFonts w:ascii="Arial" w:hAnsi="Arial" w:cs="Arial"/>
          <w:sz w:val="24"/>
          <w:szCs w:val="24"/>
        </w:rPr>
        <w:t xml:space="preserve">Zhang, Y., Shu, S., Ji, Z. and Wang, Y. (2015, March) ‘A study of the commercial application of big data of the international hotel group in China: based on the case study of </w:t>
      </w:r>
      <w:proofErr w:type="spellStart"/>
      <w:r w:rsidRPr="00E940FC">
        <w:rPr>
          <w:rFonts w:ascii="Arial" w:hAnsi="Arial" w:cs="Arial"/>
          <w:sz w:val="24"/>
          <w:szCs w:val="24"/>
        </w:rPr>
        <w:t>marriott</w:t>
      </w:r>
      <w:proofErr w:type="spellEnd"/>
      <w:r w:rsidRPr="00E940FC">
        <w:rPr>
          <w:rFonts w:ascii="Arial" w:hAnsi="Arial" w:cs="Arial"/>
          <w:sz w:val="24"/>
          <w:szCs w:val="24"/>
        </w:rPr>
        <w:t xml:space="preserve"> international’, In </w:t>
      </w:r>
      <w:r w:rsidRPr="00E940FC">
        <w:rPr>
          <w:rFonts w:ascii="Arial" w:hAnsi="Arial" w:cs="Arial"/>
          <w:i/>
          <w:iCs/>
          <w:sz w:val="24"/>
          <w:szCs w:val="24"/>
        </w:rPr>
        <w:t>2015 IEEE First International Conference on Big Data Computing Service and Applications</w:t>
      </w:r>
      <w:r w:rsidRPr="00E940FC">
        <w:rPr>
          <w:rFonts w:ascii="Arial" w:hAnsi="Arial" w:cs="Arial"/>
          <w:sz w:val="24"/>
          <w:szCs w:val="24"/>
        </w:rPr>
        <w:t> (pp. 412-417). IEEE.</w:t>
      </w:r>
    </w:p>
    <w:p w14:paraId="51DD2FCB" w14:textId="77777777" w:rsidR="00E940FC" w:rsidRPr="00F8566B" w:rsidRDefault="00E940FC">
      <w:pPr>
        <w:rPr>
          <w:rFonts w:ascii="Arial" w:hAnsi="Arial" w:cs="Arial"/>
          <w:sz w:val="24"/>
          <w:szCs w:val="24"/>
        </w:rPr>
      </w:pPr>
    </w:p>
    <w:sectPr w:rsidR="00E940FC" w:rsidRPr="00F856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1A6"/>
    <w:rsid w:val="00071FB3"/>
    <w:rsid w:val="00111FE3"/>
    <w:rsid w:val="00123984"/>
    <w:rsid w:val="003940F1"/>
    <w:rsid w:val="004434AF"/>
    <w:rsid w:val="0051451E"/>
    <w:rsid w:val="006659D9"/>
    <w:rsid w:val="007F3234"/>
    <w:rsid w:val="008D01A6"/>
    <w:rsid w:val="00AD6E92"/>
    <w:rsid w:val="00B6728D"/>
    <w:rsid w:val="00D85CDF"/>
    <w:rsid w:val="00DA28F2"/>
    <w:rsid w:val="00E940FC"/>
    <w:rsid w:val="00EE06ED"/>
    <w:rsid w:val="00F85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504A1"/>
  <w15:chartTrackingRefBased/>
  <w15:docId w15:val="{A6DFE809-37CE-4079-BDB2-784D74DAC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23984"/>
    <w:rPr>
      <w:b/>
      <w:bCs/>
    </w:rPr>
  </w:style>
  <w:style w:type="character" w:styleId="Emphasis">
    <w:name w:val="Emphasis"/>
    <w:basedOn w:val="DefaultParagraphFont"/>
    <w:uiPriority w:val="20"/>
    <w:qFormat/>
    <w:rsid w:val="00123984"/>
    <w:rPr>
      <w:i/>
      <w:iCs/>
    </w:rPr>
  </w:style>
  <w:style w:type="paragraph" w:styleId="NormalWeb">
    <w:name w:val="Normal (Web)"/>
    <w:basedOn w:val="Normal"/>
    <w:uiPriority w:val="99"/>
    <w:semiHidden/>
    <w:unhideWhenUsed/>
    <w:rsid w:val="001239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940FC"/>
    <w:rPr>
      <w:color w:val="0563C1" w:themeColor="hyperlink"/>
      <w:u w:val="single"/>
    </w:rPr>
  </w:style>
  <w:style w:type="character" w:styleId="UnresolvedMention">
    <w:name w:val="Unresolved Mention"/>
    <w:basedOn w:val="DefaultParagraphFont"/>
    <w:uiPriority w:val="99"/>
    <w:semiHidden/>
    <w:unhideWhenUsed/>
    <w:rsid w:val="00E940FC"/>
    <w:rPr>
      <w:color w:val="605E5C"/>
      <w:shd w:val="clear" w:color="auto" w:fill="E1DFDD"/>
    </w:rPr>
  </w:style>
  <w:style w:type="character" w:styleId="FollowedHyperlink">
    <w:name w:val="FollowedHyperlink"/>
    <w:basedOn w:val="DefaultParagraphFont"/>
    <w:uiPriority w:val="99"/>
    <w:semiHidden/>
    <w:unhideWhenUsed/>
    <w:rsid w:val="00E940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whitbread.co.uk/about-us/our-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5</Pages>
  <Words>1812</Words>
  <Characters>10333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dcterms:created xsi:type="dcterms:W3CDTF">2022-11-03T19:13:00Z</dcterms:created>
  <dcterms:modified xsi:type="dcterms:W3CDTF">2022-11-03T22:02:00Z</dcterms:modified>
</cp:coreProperties>
</file>