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646ECBA" w14:textId="45D660DB" w:rsidR="006363DD" w:rsidRPr="006363DD" w:rsidRDefault="005A0DF0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Exhibition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757C0F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29F465AD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031F40" w:rsidRPr="00C2152E" w14:paraId="209EC412" w14:textId="77777777" w:rsidTr="000F7649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1FED69FA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009" w:type="dxa"/>
            <w:vAlign w:val="center"/>
          </w:tcPr>
          <w:p w14:paraId="72076446" w14:textId="7BD58856" w:rsidR="00031F40" w:rsidRPr="00C2152E" w:rsidRDefault="007F2C1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Carys Rees</w:t>
            </w:r>
          </w:p>
        </w:tc>
      </w:tr>
      <w:tr w:rsidR="00031F40" w:rsidRPr="00C2152E" w14:paraId="752C02D8" w14:textId="77777777" w:rsidTr="000F7649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05D4BD16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009" w:type="dxa"/>
            <w:vAlign w:val="center"/>
          </w:tcPr>
          <w:p w14:paraId="4D66A09A" w14:textId="554B918C" w:rsidR="00031F40" w:rsidRPr="00C2152E" w:rsidRDefault="007F2C1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Seamless Living: Enhancing User Experience in Smart Home Automation Systems</w:t>
            </w:r>
          </w:p>
        </w:tc>
      </w:tr>
      <w:tr w:rsidR="00031F40" w:rsidRPr="00C2152E" w14:paraId="71F3CAEB" w14:textId="77777777" w:rsidTr="000F7649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475FC93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009" w:type="dxa"/>
            <w:vAlign w:val="center"/>
          </w:tcPr>
          <w:p w14:paraId="2D6760A8" w14:textId="0AA93BD5" w:rsidR="00031F40" w:rsidRPr="00C2152E" w:rsidRDefault="00C01EBF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Mark Huntly</w:t>
            </w:r>
          </w:p>
        </w:tc>
      </w:tr>
      <w:tr w:rsidR="00031F40" w:rsidRPr="00C2152E" w14:paraId="0BEDFA33" w14:textId="77777777" w:rsidTr="000F7649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0BC9AEC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009" w:type="dxa"/>
            <w:vAlign w:val="center"/>
          </w:tcPr>
          <w:p w14:paraId="4E902BD2" w14:textId="7C870F48" w:rsidR="00031F40" w:rsidRPr="00C2152E" w:rsidRDefault="00C61849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Prof. Nik Whitehead</w:t>
            </w:r>
          </w:p>
        </w:tc>
      </w:tr>
      <w:tr w:rsidR="00031F40" w:rsidRPr="00C2152E" w14:paraId="08403D4B" w14:textId="77777777" w:rsidTr="000F7649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3A42103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009" w:type="dxa"/>
            <w:vAlign w:val="center"/>
          </w:tcPr>
          <w:p w14:paraId="03CB118A" w14:textId="77777777" w:rsidR="000273F9" w:rsidRDefault="00000000" w:rsidP="000273F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67845877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273F9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273F9">
              <w:rPr>
                <w:rFonts w:asciiTheme="minorHAnsi" w:hAnsiTheme="minorHAnsi" w:cstheme="minorHAnsi"/>
                <w:b/>
                <w:color w:val="000000" w:themeColor="text1"/>
              </w:rPr>
              <w:t xml:space="preserve"> Applied Computing    </w:t>
            </w:r>
          </w:p>
          <w:p w14:paraId="206C8399" w14:textId="7780CF30" w:rsidR="000273F9" w:rsidRDefault="00000000" w:rsidP="000273F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66111891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C61849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273F9">
              <w:rPr>
                <w:rFonts w:asciiTheme="minorHAnsi" w:hAnsiTheme="minorHAnsi" w:cstheme="minorHAnsi"/>
                <w:b/>
                <w:color w:val="000000" w:themeColor="text1"/>
              </w:rPr>
              <w:t xml:space="preserve"> CNC   </w:t>
            </w:r>
          </w:p>
          <w:p w14:paraId="7E013B5A" w14:textId="4BF39923" w:rsidR="000273F9" w:rsidRDefault="00000000" w:rsidP="000273F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78438027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C61849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0273F9">
              <w:rPr>
                <w:rFonts w:asciiTheme="minorHAnsi" w:hAnsiTheme="minorHAnsi" w:cstheme="minorHAnsi"/>
                <w:b/>
                <w:color w:val="000000" w:themeColor="text1"/>
              </w:rPr>
              <w:t xml:space="preserve"> DIS     </w:t>
            </w:r>
          </w:p>
          <w:p w14:paraId="104EE36F" w14:textId="62217492" w:rsidR="000273F9" w:rsidRDefault="00000000" w:rsidP="000273F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9343367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2C17D8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273F9">
              <w:rPr>
                <w:rFonts w:asciiTheme="minorHAnsi" w:hAnsiTheme="minorHAnsi" w:cstheme="minorHAnsi"/>
                <w:b/>
                <w:color w:val="000000" w:themeColor="text1"/>
              </w:rPr>
              <w:t xml:space="preserve"> Software Dev   </w:t>
            </w:r>
          </w:p>
          <w:p w14:paraId="3D77D6FE" w14:textId="77777777" w:rsidR="000273F9" w:rsidRDefault="00000000" w:rsidP="000273F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74051729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273F9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273F9">
              <w:rPr>
                <w:rFonts w:asciiTheme="minorHAnsi" w:hAnsiTheme="minorHAnsi" w:cstheme="minorHAnsi"/>
                <w:b/>
                <w:color w:val="000000" w:themeColor="text1"/>
              </w:rPr>
              <w:t xml:space="preserve"> Games Dev    </w:t>
            </w:r>
          </w:p>
          <w:p w14:paraId="397F948F" w14:textId="77777777" w:rsidR="000273F9" w:rsidRDefault="00000000" w:rsidP="000273F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186782056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273F9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273F9">
              <w:rPr>
                <w:rFonts w:asciiTheme="minorHAnsi" w:hAnsiTheme="minorHAnsi" w:cstheme="minorHAnsi"/>
                <w:b/>
                <w:color w:val="000000" w:themeColor="text1"/>
              </w:rPr>
              <w:t xml:space="preserve"> Web Dev</w:t>
            </w:r>
          </w:p>
          <w:p w14:paraId="4F79A1C7" w14:textId="6E72F3F5" w:rsidR="00031F40" w:rsidRPr="00C2152E" w:rsidRDefault="00000000" w:rsidP="000273F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1879765403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273F9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273F9">
              <w:rPr>
                <w:rFonts w:asciiTheme="minorHAnsi" w:hAnsiTheme="minorHAnsi" w:cstheme="minorHAnsi"/>
                <w:b/>
                <w:color w:val="000000" w:themeColor="text1"/>
              </w:rPr>
              <w:t xml:space="preserve"> Electrical and Electronic</w:t>
            </w:r>
          </w:p>
        </w:tc>
      </w:tr>
    </w:tbl>
    <w:p w14:paraId="49874F50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380" w:type="dxa"/>
        <w:tblInd w:w="-3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852"/>
        <w:gridCol w:w="5528"/>
      </w:tblGrid>
      <w:tr w:rsidR="00384AC9" w:rsidRPr="00757C0F" w14:paraId="4588CA6C" w14:textId="77777777" w:rsidTr="00384AC9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66FA961D" w14:textId="77777777" w:rsidR="00384AC9" w:rsidRPr="001F0FF7" w:rsidRDefault="001F0FF7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1F0FF7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Exhibition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365DBF83" w14:textId="77777777" w:rsidR="00384AC9" w:rsidRDefault="00384AC9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57C0F" w:rsidRPr="00757C0F" w14:paraId="2BB1DD9D" w14:textId="77777777" w:rsidTr="005728F6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CA762A" w14:textId="77777777" w:rsidR="00757C0F" w:rsidRPr="00384AC9" w:rsidRDefault="00384AC9" w:rsidP="00384AC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384AC9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5728F6" w:rsidRPr="00384AC9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384AC9">
              <w:rPr>
                <w:rFonts w:asciiTheme="minorHAnsi" w:hAnsiTheme="minorHAnsi"/>
                <w:color w:val="000000" w:themeColor="text1"/>
                <w:lang w:eastAsia="en-GB"/>
              </w:rPr>
              <w:t>Clarity of Technical Description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123F670" w14:textId="5F0BF1A0" w:rsidR="00757C0F" w:rsidRPr="00757C0F" w:rsidRDefault="00784EE2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27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757C0F" w:rsidRPr="00757C0F" w14:paraId="036BB7C0" w14:textId="77777777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18F88FB" w14:textId="77777777" w:rsidR="00757C0F" w:rsidRPr="00757C0F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Quality of Visual Display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86E0D2" w14:textId="0B90734E" w:rsidR="00757C0F" w:rsidRPr="00757C0F" w:rsidRDefault="00F80AC9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3125F9"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5728F6" w:rsidRPr="00757C0F" w14:paraId="5EFFFD73" w14:textId="77777777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67503F6" w14:textId="613C93E4" w:rsidR="005728F6" w:rsidRPr="003D49EA" w:rsidRDefault="00384AC9" w:rsidP="00711A55">
            <w:pPr>
              <w:rPr>
                <w:rFonts w:asciiTheme="minorHAnsi" w:hAnsiTheme="minorHAnsi"/>
                <w:color w:val="000000" w:themeColor="text1"/>
                <w:highlight w:val="yellow"/>
                <w:lang w:eastAsia="en-GB"/>
              </w:rPr>
            </w:pPr>
            <w:r w:rsidRPr="000024D8"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3D49EA" w:rsidRPr="000024D8">
              <w:rPr>
                <w:rFonts w:asciiTheme="minorHAnsi" w:hAnsiTheme="minorHAnsi"/>
                <w:color w:val="000000" w:themeColor="text1"/>
                <w:lang w:eastAsia="en-GB"/>
              </w:rPr>
              <w:t>Questionnaire/other materials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6225CB95" w14:textId="65A20684" w:rsidR="003D49EA" w:rsidRPr="003D49EA" w:rsidRDefault="000024D8" w:rsidP="000024D8">
            <w:pPr>
              <w:jc w:val="right"/>
              <w:rPr>
                <w:rFonts w:asciiTheme="minorHAnsi" w:hAnsiTheme="minorHAnsi"/>
                <w:color w:val="000000" w:themeColor="text1"/>
                <w:highlight w:val="yellow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highlight w:val="yellow"/>
                <w:lang w:eastAsia="en-GB"/>
              </w:rPr>
              <w:sym w:font="Wingdings" w:char="F0FC"/>
            </w:r>
          </w:p>
        </w:tc>
      </w:tr>
      <w:tr w:rsidR="00757C0F" w:rsidRPr="00757C0F" w14:paraId="684B890D" w14:textId="77777777" w:rsidTr="005728F6">
        <w:trPr>
          <w:trHeight w:val="421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DAB1B51" w14:textId="77777777" w:rsidR="00757C0F" w:rsidRPr="00757C0F" w:rsidRDefault="0081551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43B38A" w14:textId="6230D06E" w:rsidR="00757C0F" w:rsidRPr="00757C0F" w:rsidRDefault="00305D86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5</w:t>
            </w:r>
            <w:r w:rsidR="00784EE2">
              <w:rPr>
                <w:rFonts w:asciiTheme="minorHAnsi" w:hAnsiTheme="minorHAnsi"/>
                <w:b/>
                <w:color w:val="000000" w:themeColor="text1"/>
                <w:lang w:eastAsia="en-GB"/>
              </w:rPr>
              <w:t>2</w:t>
            </w:r>
            <w:r w:rsidR="00EC719D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/80    </w:t>
            </w:r>
            <w:r w:rsidR="00911324">
              <w:rPr>
                <w:rFonts w:asciiTheme="minorHAnsi" w:hAnsiTheme="minorHAnsi"/>
                <w:b/>
                <w:color w:val="000000" w:themeColor="text1"/>
                <w:lang w:eastAsia="en-GB"/>
              </w:rPr>
              <w:t>= 65%</w:t>
            </w:r>
          </w:p>
        </w:tc>
      </w:tr>
    </w:tbl>
    <w:p w14:paraId="34D5A259" w14:textId="77777777" w:rsidR="00757C0F" w:rsidRDefault="00757C0F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6607CE71" w14:textId="77777777" w:rsidTr="00AE30DD">
        <w:trPr>
          <w:trHeight w:val="2675"/>
        </w:trPr>
        <w:tc>
          <w:tcPr>
            <w:tcW w:w="9576" w:type="dxa"/>
          </w:tcPr>
          <w:p w14:paraId="47476955" w14:textId="77777777" w:rsidR="006363DD" w:rsidRDefault="006363D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Comments:</w:t>
            </w:r>
          </w:p>
          <w:p w14:paraId="16216355" w14:textId="621B98F2" w:rsidR="00C01EBF" w:rsidRDefault="00C61849">
            <w:pPr>
              <w:rPr>
                <w:rFonts w:asciiTheme="minorHAnsi" w:hAnsiTheme="minorHAnsi"/>
                <w:bCs/>
                <w:color w:val="000000" w:themeColor="text1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t>Good colourful graphs draw the eye</w:t>
            </w:r>
            <w:r w:rsidR="00784EE2">
              <w:rPr>
                <w:rFonts w:asciiTheme="minorHAnsi" w:hAnsiTheme="minorHAnsi"/>
                <w:bCs/>
                <w:color w:val="000000" w:themeColor="text1"/>
              </w:rPr>
              <w:t>.</w:t>
            </w:r>
          </w:p>
          <w:p w14:paraId="16904F03" w14:textId="2172C85A" w:rsidR="00784EE2" w:rsidRDefault="00784EE2" w:rsidP="00784EE2">
            <w:pPr>
              <w:rPr>
                <w:rFonts w:asciiTheme="minorHAnsi" w:hAnsiTheme="minorHAnsi"/>
                <w:bCs/>
                <w:color w:val="000000" w:themeColor="text1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t>More detail to the experiment would have been advantageous.</w:t>
            </w:r>
          </w:p>
          <w:p w14:paraId="231844B0" w14:textId="3BE0205D" w:rsidR="00667F2D" w:rsidRDefault="00C61849">
            <w:pPr>
              <w:rPr>
                <w:rFonts w:asciiTheme="minorHAnsi" w:hAnsiTheme="minorHAnsi"/>
                <w:bCs/>
                <w:color w:val="000000" w:themeColor="text1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t>Clearer sectioning would have been advantageous.</w:t>
            </w:r>
          </w:p>
          <w:p w14:paraId="02C1F605" w14:textId="1C56BD0A" w:rsidR="00800346" w:rsidRPr="00380452" w:rsidRDefault="00800346">
            <w:pPr>
              <w:rPr>
                <w:rFonts w:asciiTheme="minorHAnsi" w:hAnsiTheme="minorHAnsi"/>
                <w:bCs/>
                <w:color w:val="000000" w:themeColor="text1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t>Good summary of project.</w:t>
            </w:r>
          </w:p>
        </w:tc>
      </w:tr>
    </w:tbl>
    <w:p w14:paraId="5487C0D5" w14:textId="77777777" w:rsidR="00AE30DD" w:rsidRDefault="00AE30DD">
      <w:pPr>
        <w:rPr>
          <w:rFonts w:asciiTheme="minorHAnsi" w:hAnsiTheme="minorHAnsi"/>
          <w:color w:val="000000" w:themeColor="text1"/>
        </w:rPr>
      </w:pPr>
    </w:p>
    <w:p w14:paraId="76FD9EEA" w14:textId="77777777" w:rsidR="00AE30DD" w:rsidRPr="006363DD" w:rsidRDefault="00AE30DD">
      <w:pPr>
        <w:rPr>
          <w:rFonts w:asciiTheme="minorHAnsi" w:hAnsiTheme="minorHAnsi"/>
          <w:color w:val="000000" w:themeColor="text1"/>
        </w:rPr>
      </w:pPr>
    </w:p>
    <w:p w14:paraId="18B172BF" w14:textId="07CE72A8" w:rsidR="006363DD" w:rsidRPr="006363DD" w:rsidRDefault="006363DD" w:rsidP="000F7649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757C0F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C94C284" w14:textId="77777777" w:rsidR="008D48AE" w:rsidRDefault="008D48AE" w:rsidP="009104BB">
      <w:r>
        <w:separator/>
      </w:r>
    </w:p>
  </w:endnote>
  <w:endnote w:type="continuationSeparator" w:id="0">
    <w:p w14:paraId="6F8D70F1" w14:textId="77777777" w:rsidR="008D48AE" w:rsidRDefault="008D48AE" w:rsidP="009104B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CBA44CB" w14:textId="77777777" w:rsidR="008D48AE" w:rsidRDefault="008D48AE" w:rsidP="009104BB">
      <w:r>
        <w:separator/>
      </w:r>
    </w:p>
  </w:footnote>
  <w:footnote w:type="continuationSeparator" w:id="0">
    <w:p w14:paraId="1F9ED9F1" w14:textId="77777777" w:rsidR="008D48AE" w:rsidRDefault="008D48AE" w:rsidP="009104BB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7E637DC9"/>
    <w:multiLevelType w:val="hybridMultilevel"/>
    <w:tmpl w:val="A6381CA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3509245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024D8"/>
    <w:rsid w:val="000273F9"/>
    <w:rsid w:val="00031F40"/>
    <w:rsid w:val="000509E7"/>
    <w:rsid w:val="00093C00"/>
    <w:rsid w:val="000F7649"/>
    <w:rsid w:val="00110BD8"/>
    <w:rsid w:val="00125730"/>
    <w:rsid w:val="0017515C"/>
    <w:rsid w:val="001805AA"/>
    <w:rsid w:val="001D0DDD"/>
    <w:rsid w:val="001E456A"/>
    <w:rsid w:val="001F0FF7"/>
    <w:rsid w:val="001F5C64"/>
    <w:rsid w:val="00231A82"/>
    <w:rsid w:val="00242112"/>
    <w:rsid w:val="00243746"/>
    <w:rsid w:val="00253402"/>
    <w:rsid w:val="002B5DE8"/>
    <w:rsid w:val="002C17D8"/>
    <w:rsid w:val="002C46E0"/>
    <w:rsid w:val="002C6AEF"/>
    <w:rsid w:val="00303E84"/>
    <w:rsid w:val="00305D86"/>
    <w:rsid w:val="003125F9"/>
    <w:rsid w:val="00312890"/>
    <w:rsid w:val="00334669"/>
    <w:rsid w:val="00380452"/>
    <w:rsid w:val="00384AC9"/>
    <w:rsid w:val="003A728D"/>
    <w:rsid w:val="003D49EA"/>
    <w:rsid w:val="004C2E44"/>
    <w:rsid w:val="00513510"/>
    <w:rsid w:val="005728F6"/>
    <w:rsid w:val="005A0DF0"/>
    <w:rsid w:val="005A755B"/>
    <w:rsid w:val="005F46A1"/>
    <w:rsid w:val="006271DF"/>
    <w:rsid w:val="006344D7"/>
    <w:rsid w:val="006363DD"/>
    <w:rsid w:val="006530D2"/>
    <w:rsid w:val="006645F5"/>
    <w:rsid w:val="00667F2D"/>
    <w:rsid w:val="00693334"/>
    <w:rsid w:val="006C1129"/>
    <w:rsid w:val="00757C0F"/>
    <w:rsid w:val="007624AA"/>
    <w:rsid w:val="00784EE2"/>
    <w:rsid w:val="00787C3B"/>
    <w:rsid w:val="007A6D19"/>
    <w:rsid w:val="007B697A"/>
    <w:rsid w:val="007D1A7C"/>
    <w:rsid w:val="007E3B22"/>
    <w:rsid w:val="007F2C17"/>
    <w:rsid w:val="007F7A5B"/>
    <w:rsid w:val="00800346"/>
    <w:rsid w:val="0081551D"/>
    <w:rsid w:val="008339AE"/>
    <w:rsid w:val="00866E85"/>
    <w:rsid w:val="008920CE"/>
    <w:rsid w:val="008947DB"/>
    <w:rsid w:val="008B05C1"/>
    <w:rsid w:val="008D48AE"/>
    <w:rsid w:val="009104BB"/>
    <w:rsid w:val="00911324"/>
    <w:rsid w:val="00977C13"/>
    <w:rsid w:val="009B3324"/>
    <w:rsid w:val="009F37CB"/>
    <w:rsid w:val="00A009B3"/>
    <w:rsid w:val="00A151E5"/>
    <w:rsid w:val="00A52242"/>
    <w:rsid w:val="00A736BA"/>
    <w:rsid w:val="00AB34FE"/>
    <w:rsid w:val="00AE30DD"/>
    <w:rsid w:val="00AF3C3C"/>
    <w:rsid w:val="00B503C0"/>
    <w:rsid w:val="00B5423B"/>
    <w:rsid w:val="00C01EBF"/>
    <w:rsid w:val="00C30167"/>
    <w:rsid w:val="00C60A27"/>
    <w:rsid w:val="00C61849"/>
    <w:rsid w:val="00C73668"/>
    <w:rsid w:val="00C91E58"/>
    <w:rsid w:val="00CC4C41"/>
    <w:rsid w:val="00CC71FB"/>
    <w:rsid w:val="00CD2262"/>
    <w:rsid w:val="00CF3983"/>
    <w:rsid w:val="00D4485D"/>
    <w:rsid w:val="00D87BAB"/>
    <w:rsid w:val="00E03124"/>
    <w:rsid w:val="00E2724E"/>
    <w:rsid w:val="00E77A62"/>
    <w:rsid w:val="00EC719D"/>
    <w:rsid w:val="00F14758"/>
    <w:rsid w:val="00F20A1E"/>
    <w:rsid w:val="00F80AC9"/>
    <w:rsid w:val="00F903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28C0969"/>
  <w15:docId w15:val="{57BCA470-570B-480C-BAFD-0DB10122E2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384AC9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9104BB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104BB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9104BB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104BB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242174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107</Words>
  <Characters>610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716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8</cp:revision>
  <dcterms:created xsi:type="dcterms:W3CDTF">2025-05-11T09:32:00Z</dcterms:created>
  <dcterms:modified xsi:type="dcterms:W3CDTF">2025-05-27T13:56:00Z</dcterms:modified>
</cp:coreProperties>
</file>