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86487" w:rsidRDefault="00486487" w:rsidP="00486487">
      <w:pPr>
        <w:widowControl/>
        <w:spacing w:after="120" w:line="539" w:lineRule="atLeast"/>
        <w:ind w:firstLineChars="0" w:firstLine="0"/>
        <w:jc w:val="center"/>
        <w:outlineLvl w:val="1"/>
        <w:rPr>
          <w:b/>
          <w:color w:val="373A3C"/>
          <w:kern w:val="0"/>
          <w:sz w:val="32"/>
          <w:szCs w:val="32"/>
        </w:rPr>
      </w:pPr>
      <w:r w:rsidRPr="00486487">
        <w:rPr>
          <w:b/>
          <w:color w:val="373A3C"/>
          <w:kern w:val="0"/>
          <w:sz w:val="32"/>
          <w:szCs w:val="32"/>
        </w:rPr>
        <w:t xml:space="preserve">Trade Barriers and its influence on the </w:t>
      </w:r>
    </w:p>
    <w:p w:rsidR="00486487" w:rsidRPr="00486487" w:rsidRDefault="00486487" w:rsidP="00486487">
      <w:pPr>
        <w:widowControl/>
        <w:spacing w:after="120" w:line="539" w:lineRule="atLeast"/>
        <w:ind w:firstLineChars="0" w:firstLine="0"/>
        <w:jc w:val="center"/>
        <w:outlineLvl w:val="1"/>
        <w:rPr>
          <w:b/>
          <w:color w:val="373A3C"/>
          <w:kern w:val="0"/>
          <w:sz w:val="32"/>
          <w:szCs w:val="32"/>
        </w:rPr>
      </w:pPr>
      <w:r w:rsidRPr="00486487">
        <w:rPr>
          <w:b/>
          <w:color w:val="373A3C"/>
          <w:kern w:val="0"/>
          <w:sz w:val="32"/>
          <w:szCs w:val="32"/>
        </w:rPr>
        <w:t>Chinese Textile Industry</w:t>
      </w:r>
    </w:p>
    <w:p w:rsidR="00BA02BB" w:rsidRDefault="00486487" w:rsidP="00326DC0">
      <w:pPr>
        <w:widowControl/>
        <w:spacing w:line="360" w:lineRule="auto"/>
        <w:ind w:firstLineChars="0" w:firstLine="442"/>
        <w:rPr>
          <w:color w:val="0070C0"/>
          <w:kern w:val="0"/>
          <w:szCs w:val="24"/>
        </w:rPr>
      </w:pPr>
      <w:r w:rsidRPr="00486487">
        <w:rPr>
          <w:color w:val="373A3C"/>
          <w:kern w:val="0"/>
          <w:szCs w:val="24"/>
        </w:rPr>
        <w:t>Imagine you have just taken a position within the Chinese government with a remit to save the Chinese textile manufacturing industry from the economically cheaper textile manufacturing hubs located in countries such as India, Bangladesh and Pakistan. Taking a protectionist approach, speculate as to:</w:t>
      </w:r>
      <w:r w:rsidRPr="00486487">
        <w:rPr>
          <w:color w:val="373A3C"/>
          <w:kern w:val="0"/>
          <w:szCs w:val="24"/>
        </w:rPr>
        <w:br/>
      </w:r>
      <w:r w:rsidRPr="00486487">
        <w:rPr>
          <w:color w:val="373A3C"/>
          <w:kern w:val="0"/>
          <w:szCs w:val="24"/>
        </w:rPr>
        <w:br/>
        <w:t>1. What trade barriers would you put in place and why?</w:t>
      </w:r>
      <w:r w:rsidRPr="00486487">
        <w:rPr>
          <w:color w:val="373A3C"/>
          <w:kern w:val="0"/>
          <w:szCs w:val="24"/>
        </w:rPr>
        <w:br/>
      </w:r>
      <w:r w:rsidRPr="00486487">
        <w:rPr>
          <w:color w:val="0070C0"/>
          <w:kern w:val="0"/>
          <w:szCs w:val="24"/>
        </w:rPr>
        <w:t>A</w:t>
      </w:r>
      <w:r w:rsidRPr="00486487">
        <w:rPr>
          <w:rFonts w:hint="eastAsia"/>
          <w:color w:val="0070C0"/>
          <w:kern w:val="0"/>
          <w:szCs w:val="24"/>
        </w:rPr>
        <w:t>nswer</w:t>
      </w:r>
      <w:r w:rsidRPr="00486487">
        <w:rPr>
          <w:color w:val="0070C0"/>
          <w:kern w:val="0"/>
          <w:szCs w:val="24"/>
        </w:rPr>
        <w:t xml:space="preserve">: </w:t>
      </w:r>
    </w:p>
    <w:p w:rsidR="00367E7C" w:rsidRDefault="001B24C1" w:rsidP="00367E7C">
      <w:pPr>
        <w:pStyle w:val="af0"/>
        <w:widowControl/>
        <w:spacing w:line="360" w:lineRule="auto"/>
        <w:ind w:left="862" w:firstLineChars="0" w:firstLine="0"/>
        <w:rPr>
          <w:color w:val="0070C0"/>
          <w:kern w:val="0"/>
          <w:szCs w:val="24"/>
        </w:rPr>
      </w:pPr>
      <w:r w:rsidRPr="00104BAE">
        <w:rPr>
          <w:color w:val="0070C0"/>
          <w:kern w:val="0"/>
          <w:szCs w:val="24"/>
        </w:rPr>
        <w:t xml:space="preserve">Fiscal policy: </w:t>
      </w:r>
    </w:p>
    <w:p w:rsidR="00367E7C" w:rsidRDefault="00367E7C" w:rsidP="00367E7C">
      <w:pPr>
        <w:pStyle w:val="af0"/>
        <w:widowControl/>
        <w:numPr>
          <w:ilvl w:val="0"/>
          <w:numId w:val="3"/>
        </w:numPr>
        <w:spacing w:line="360" w:lineRule="auto"/>
        <w:ind w:firstLineChars="0"/>
        <w:rPr>
          <w:color w:val="0070C0"/>
          <w:kern w:val="0"/>
          <w:szCs w:val="24"/>
        </w:rPr>
      </w:pPr>
      <w:r>
        <w:rPr>
          <w:color w:val="0070C0"/>
          <w:kern w:val="0"/>
          <w:szCs w:val="24"/>
        </w:rPr>
        <w:t>M</w:t>
      </w:r>
      <w:r w:rsidR="00104BAE" w:rsidRPr="00104BAE">
        <w:rPr>
          <w:color w:val="0070C0"/>
          <w:kern w:val="0"/>
          <w:szCs w:val="24"/>
        </w:rPr>
        <w:t xml:space="preserve">ore income </w:t>
      </w:r>
      <w:r w:rsidR="00326DC0" w:rsidRPr="00104BAE">
        <w:rPr>
          <w:color w:val="0070C0"/>
          <w:kern w:val="0"/>
          <w:szCs w:val="24"/>
        </w:rPr>
        <w:t>tax f</w:t>
      </w:r>
      <w:r w:rsidR="00104BAE" w:rsidRPr="00104BAE">
        <w:rPr>
          <w:color w:val="0070C0"/>
          <w:kern w:val="0"/>
          <w:szCs w:val="24"/>
        </w:rPr>
        <w:t>rom foreign companies and give more subsidy to domestic companies</w:t>
      </w:r>
      <w:r w:rsidR="00ED3854">
        <w:rPr>
          <w:color w:val="0070C0"/>
          <w:kern w:val="0"/>
          <w:szCs w:val="24"/>
        </w:rPr>
        <w:t xml:space="preserve"> to give the local companies more survival rate</w:t>
      </w:r>
      <w:r w:rsidR="00104BAE" w:rsidRPr="00104BAE">
        <w:rPr>
          <w:color w:val="0070C0"/>
          <w:kern w:val="0"/>
          <w:szCs w:val="24"/>
        </w:rPr>
        <w:t>;</w:t>
      </w:r>
      <w:r>
        <w:rPr>
          <w:color w:val="0070C0"/>
          <w:kern w:val="0"/>
          <w:szCs w:val="24"/>
        </w:rPr>
        <w:t xml:space="preserve"> </w:t>
      </w:r>
    </w:p>
    <w:p w:rsidR="00367E7C" w:rsidRPr="00367E7C" w:rsidRDefault="00367E7C" w:rsidP="00367E7C">
      <w:pPr>
        <w:pStyle w:val="af0"/>
        <w:widowControl/>
        <w:numPr>
          <w:ilvl w:val="0"/>
          <w:numId w:val="3"/>
        </w:numPr>
        <w:spacing w:line="360" w:lineRule="auto"/>
        <w:ind w:firstLineChars="0"/>
        <w:rPr>
          <w:color w:val="0070C0"/>
          <w:kern w:val="0"/>
          <w:szCs w:val="24"/>
        </w:rPr>
      </w:pPr>
      <w:r>
        <w:rPr>
          <w:color w:val="0070C0"/>
          <w:kern w:val="0"/>
          <w:szCs w:val="24"/>
        </w:rPr>
        <w:t>B</w:t>
      </w:r>
      <w:r w:rsidRPr="00367E7C">
        <w:rPr>
          <w:color w:val="0070C0"/>
          <w:kern w:val="0"/>
          <w:szCs w:val="24"/>
        </w:rPr>
        <w:t>locks large imports of foreign goods by imposing high import tariffs</w:t>
      </w:r>
      <w:r>
        <w:rPr>
          <w:color w:val="0070C0"/>
          <w:kern w:val="0"/>
          <w:szCs w:val="24"/>
        </w:rPr>
        <w:t>.</w:t>
      </w:r>
    </w:p>
    <w:p w:rsidR="00BA02BB" w:rsidRPr="00104BAE" w:rsidRDefault="00BA02BB" w:rsidP="00367E7C">
      <w:pPr>
        <w:pStyle w:val="af0"/>
        <w:widowControl/>
        <w:spacing w:line="360" w:lineRule="auto"/>
        <w:ind w:left="862" w:firstLineChars="0" w:firstLine="0"/>
        <w:rPr>
          <w:rFonts w:hint="eastAsia"/>
          <w:color w:val="0070C0"/>
          <w:kern w:val="0"/>
          <w:szCs w:val="24"/>
        </w:rPr>
      </w:pPr>
    </w:p>
    <w:p w:rsidR="00367E7C" w:rsidRDefault="001B24C1" w:rsidP="00367E7C">
      <w:pPr>
        <w:pStyle w:val="af0"/>
        <w:widowControl/>
        <w:spacing w:line="360" w:lineRule="auto"/>
        <w:ind w:left="862" w:firstLineChars="0" w:firstLine="0"/>
        <w:rPr>
          <w:color w:val="0070C0"/>
          <w:kern w:val="0"/>
          <w:szCs w:val="24"/>
        </w:rPr>
      </w:pPr>
      <w:r w:rsidRPr="00104BAE">
        <w:rPr>
          <w:color w:val="0070C0"/>
          <w:kern w:val="0"/>
          <w:szCs w:val="24"/>
        </w:rPr>
        <w:t>Monetary policy:</w:t>
      </w:r>
      <w:r w:rsidR="00104BAE" w:rsidRPr="00104BAE">
        <w:rPr>
          <w:color w:val="0070C0"/>
          <w:kern w:val="0"/>
          <w:szCs w:val="24"/>
        </w:rPr>
        <w:t xml:space="preserve"> </w:t>
      </w:r>
    </w:p>
    <w:p w:rsidR="00367E7C" w:rsidRPr="00367E7C" w:rsidRDefault="00104BAE" w:rsidP="00367E7C">
      <w:pPr>
        <w:pStyle w:val="af0"/>
        <w:widowControl/>
        <w:spacing w:line="360" w:lineRule="auto"/>
        <w:ind w:left="862" w:firstLineChars="0" w:firstLine="0"/>
        <w:rPr>
          <w:color w:val="0070C0"/>
          <w:kern w:val="0"/>
          <w:szCs w:val="24"/>
        </w:rPr>
      </w:pPr>
      <w:r w:rsidRPr="00104BAE">
        <w:rPr>
          <w:color w:val="0070C0"/>
          <w:kern w:val="0"/>
          <w:szCs w:val="24"/>
        </w:rPr>
        <w:t>Decline</w:t>
      </w:r>
      <w:r w:rsidR="00326DC0" w:rsidRPr="00104BAE">
        <w:rPr>
          <w:color w:val="0070C0"/>
          <w:kern w:val="0"/>
          <w:szCs w:val="24"/>
        </w:rPr>
        <w:t xml:space="preserve"> the </w:t>
      </w:r>
      <w:r w:rsidRPr="00104BAE">
        <w:rPr>
          <w:color w:val="0070C0"/>
          <w:kern w:val="0"/>
          <w:szCs w:val="24"/>
        </w:rPr>
        <w:t>local currency international-exchange rate to stimulate commodity export</w:t>
      </w:r>
      <w:r w:rsidR="00367E7C">
        <w:rPr>
          <w:color w:val="0070C0"/>
          <w:kern w:val="0"/>
          <w:szCs w:val="24"/>
        </w:rPr>
        <w:t>.</w:t>
      </w:r>
    </w:p>
    <w:p w:rsidR="00561A1B" w:rsidRDefault="00326DC0" w:rsidP="00326DC0">
      <w:pPr>
        <w:widowControl/>
        <w:spacing w:line="360" w:lineRule="auto"/>
        <w:ind w:firstLineChars="0" w:firstLine="442"/>
        <w:rPr>
          <w:color w:val="0070C0"/>
          <w:kern w:val="0"/>
          <w:szCs w:val="24"/>
        </w:rPr>
      </w:pPr>
      <w:bookmarkStart w:id="0" w:name="_GoBack"/>
      <w:bookmarkEnd w:id="0"/>
      <w:r w:rsidRPr="00486487">
        <w:rPr>
          <w:color w:val="373A3C"/>
          <w:kern w:val="0"/>
          <w:szCs w:val="24"/>
        </w:rPr>
        <w:br/>
      </w:r>
      <w:r w:rsidR="00486487" w:rsidRPr="00486487">
        <w:rPr>
          <w:color w:val="373A3C"/>
          <w:kern w:val="0"/>
          <w:szCs w:val="24"/>
        </w:rPr>
        <w:t xml:space="preserve">2. What </w:t>
      </w:r>
      <w:r w:rsidR="00486487" w:rsidRPr="00486487">
        <w:rPr>
          <w:color w:val="FF0000"/>
          <w:kern w:val="0"/>
          <w:szCs w:val="24"/>
        </w:rPr>
        <w:t>positive</w:t>
      </w:r>
      <w:r w:rsidR="00486487" w:rsidRPr="00486487">
        <w:rPr>
          <w:color w:val="373A3C"/>
          <w:kern w:val="0"/>
          <w:szCs w:val="24"/>
        </w:rPr>
        <w:t xml:space="preserve"> outcomes would you predict from such an intervention and why?</w:t>
      </w:r>
      <w:r w:rsidR="00486487" w:rsidRPr="00486487">
        <w:rPr>
          <w:color w:val="373A3C"/>
          <w:kern w:val="0"/>
          <w:szCs w:val="24"/>
        </w:rPr>
        <w:br/>
      </w:r>
      <w:r w:rsidR="00486487" w:rsidRPr="00486487">
        <w:rPr>
          <w:color w:val="0070C0"/>
          <w:kern w:val="0"/>
          <w:szCs w:val="24"/>
        </w:rPr>
        <w:t>A</w:t>
      </w:r>
      <w:r w:rsidR="00486487" w:rsidRPr="00486487">
        <w:rPr>
          <w:rFonts w:hint="eastAsia"/>
          <w:color w:val="0070C0"/>
          <w:kern w:val="0"/>
          <w:szCs w:val="24"/>
        </w:rPr>
        <w:t>nswer</w:t>
      </w:r>
      <w:r w:rsidR="00486487" w:rsidRPr="00486487">
        <w:rPr>
          <w:color w:val="0070C0"/>
          <w:kern w:val="0"/>
          <w:szCs w:val="24"/>
        </w:rPr>
        <w:t>:</w:t>
      </w:r>
      <w:r w:rsidR="00486487">
        <w:rPr>
          <w:color w:val="0070C0"/>
          <w:kern w:val="0"/>
          <w:szCs w:val="24"/>
        </w:rPr>
        <w:t xml:space="preserve"> </w:t>
      </w:r>
    </w:p>
    <w:p w:rsidR="00ED3854" w:rsidRPr="00367E7C" w:rsidRDefault="00104BAE" w:rsidP="00367E7C">
      <w:pPr>
        <w:pStyle w:val="af0"/>
        <w:widowControl/>
        <w:numPr>
          <w:ilvl w:val="0"/>
          <w:numId w:val="4"/>
        </w:numPr>
        <w:spacing w:line="360" w:lineRule="auto"/>
        <w:ind w:firstLineChars="0"/>
        <w:rPr>
          <w:color w:val="0070C0"/>
          <w:kern w:val="0"/>
          <w:szCs w:val="24"/>
        </w:rPr>
      </w:pPr>
      <w:r w:rsidRPr="00367E7C">
        <w:rPr>
          <w:color w:val="0070C0"/>
          <w:kern w:val="0"/>
          <w:szCs w:val="24"/>
        </w:rPr>
        <w:t>More profit for d</w:t>
      </w:r>
      <w:r w:rsidR="00BA02BB" w:rsidRPr="00367E7C">
        <w:rPr>
          <w:color w:val="0070C0"/>
          <w:kern w:val="0"/>
          <w:szCs w:val="24"/>
        </w:rPr>
        <w:t>omestic companies</w:t>
      </w:r>
      <w:r w:rsidR="00ED3854" w:rsidRPr="00367E7C">
        <w:rPr>
          <w:color w:val="0070C0"/>
          <w:kern w:val="0"/>
          <w:szCs w:val="24"/>
        </w:rPr>
        <w:t xml:space="preserve">, </w:t>
      </w:r>
      <w:r w:rsidR="00367E7C" w:rsidRPr="00367E7C">
        <w:rPr>
          <w:color w:val="0070C0"/>
          <w:kern w:val="0"/>
          <w:szCs w:val="24"/>
        </w:rPr>
        <w:t xml:space="preserve">help them expand their business thus </w:t>
      </w:r>
      <w:r w:rsidR="00ED3854" w:rsidRPr="00367E7C">
        <w:rPr>
          <w:color w:val="0070C0"/>
          <w:kern w:val="0"/>
          <w:szCs w:val="24"/>
        </w:rPr>
        <w:t xml:space="preserve">increase local employment rate, which </w:t>
      </w:r>
      <w:r w:rsidR="00367E7C" w:rsidRPr="00367E7C">
        <w:rPr>
          <w:color w:val="0070C0"/>
          <w:kern w:val="0"/>
          <w:szCs w:val="24"/>
        </w:rPr>
        <w:t>benefits</w:t>
      </w:r>
      <w:r w:rsidR="00ED3854" w:rsidRPr="00367E7C">
        <w:rPr>
          <w:color w:val="0070C0"/>
          <w:kern w:val="0"/>
          <w:szCs w:val="24"/>
        </w:rPr>
        <w:t xml:space="preserve"> social stability;</w:t>
      </w:r>
    </w:p>
    <w:p w:rsidR="00367E7C" w:rsidRPr="00367E7C" w:rsidRDefault="00367E7C" w:rsidP="00367E7C">
      <w:pPr>
        <w:pStyle w:val="af0"/>
        <w:widowControl/>
        <w:numPr>
          <w:ilvl w:val="0"/>
          <w:numId w:val="4"/>
        </w:numPr>
        <w:spacing w:line="360" w:lineRule="auto"/>
        <w:ind w:firstLineChars="0"/>
        <w:rPr>
          <w:color w:val="0070C0"/>
          <w:kern w:val="0"/>
          <w:szCs w:val="24"/>
        </w:rPr>
      </w:pPr>
      <w:r w:rsidRPr="00367E7C">
        <w:rPr>
          <w:color w:val="0070C0"/>
          <w:kern w:val="0"/>
          <w:szCs w:val="24"/>
        </w:rPr>
        <w:t>I</w:t>
      </w:r>
      <w:r w:rsidRPr="00367E7C">
        <w:rPr>
          <w:color w:val="0070C0"/>
          <w:kern w:val="0"/>
          <w:szCs w:val="24"/>
        </w:rPr>
        <w:t>ncrease export, drive industrial development and enhance international competitiveness</w:t>
      </w:r>
      <w:r w:rsidRPr="00367E7C">
        <w:rPr>
          <w:color w:val="0070C0"/>
          <w:kern w:val="0"/>
          <w:szCs w:val="24"/>
        </w:rPr>
        <w:t>.</w:t>
      </w:r>
    </w:p>
    <w:p w:rsidR="00ED3854" w:rsidRPr="00ED3854" w:rsidRDefault="00486487" w:rsidP="00ED3854">
      <w:pPr>
        <w:widowControl/>
        <w:spacing w:line="360" w:lineRule="auto"/>
        <w:ind w:firstLineChars="0" w:firstLine="442"/>
        <w:rPr>
          <w:color w:val="373A3C"/>
          <w:kern w:val="0"/>
          <w:szCs w:val="24"/>
        </w:rPr>
      </w:pPr>
      <w:r w:rsidRPr="00486487">
        <w:rPr>
          <w:color w:val="373A3C"/>
          <w:kern w:val="0"/>
          <w:szCs w:val="24"/>
        </w:rPr>
        <w:br/>
        <w:t xml:space="preserve">3. What </w:t>
      </w:r>
      <w:r w:rsidRPr="00486487">
        <w:rPr>
          <w:color w:val="FF0000"/>
          <w:kern w:val="0"/>
          <w:szCs w:val="24"/>
        </w:rPr>
        <w:t>negative</w:t>
      </w:r>
      <w:r w:rsidRPr="00486487">
        <w:rPr>
          <w:color w:val="373A3C"/>
          <w:kern w:val="0"/>
          <w:szCs w:val="24"/>
        </w:rPr>
        <w:t xml:space="preserve"> outcomes would you predict from such an intervention and why?</w:t>
      </w:r>
      <w:r w:rsidRPr="00486487">
        <w:rPr>
          <w:color w:val="373A3C"/>
          <w:kern w:val="0"/>
          <w:szCs w:val="24"/>
        </w:rPr>
        <w:t xml:space="preserve"> </w:t>
      </w:r>
      <w:r w:rsidRPr="00486487">
        <w:rPr>
          <w:color w:val="373A3C"/>
          <w:kern w:val="0"/>
          <w:szCs w:val="24"/>
        </w:rPr>
        <w:br/>
      </w:r>
      <w:r w:rsidRPr="00ED3854">
        <w:rPr>
          <w:color w:val="0070C0"/>
          <w:kern w:val="0"/>
          <w:szCs w:val="24"/>
        </w:rPr>
        <w:t>A</w:t>
      </w:r>
      <w:r w:rsidRPr="00ED3854">
        <w:rPr>
          <w:rFonts w:hint="eastAsia"/>
          <w:color w:val="0070C0"/>
          <w:kern w:val="0"/>
          <w:szCs w:val="24"/>
        </w:rPr>
        <w:t>nswer</w:t>
      </w:r>
      <w:r w:rsidRPr="00ED3854">
        <w:rPr>
          <w:color w:val="0070C0"/>
          <w:kern w:val="0"/>
          <w:szCs w:val="24"/>
        </w:rPr>
        <w:t>:</w:t>
      </w:r>
      <w:r w:rsidRPr="00ED3854">
        <w:rPr>
          <w:color w:val="0070C0"/>
          <w:kern w:val="0"/>
          <w:szCs w:val="24"/>
        </w:rPr>
        <w:t xml:space="preserve"> </w:t>
      </w:r>
    </w:p>
    <w:p w:rsidR="00ED3854" w:rsidRPr="00ED3854" w:rsidRDefault="00ED3854" w:rsidP="00ED3854">
      <w:pPr>
        <w:widowControl/>
        <w:spacing w:line="360" w:lineRule="auto"/>
        <w:ind w:firstLineChars="0" w:firstLine="442"/>
        <w:rPr>
          <w:color w:val="0070C0"/>
          <w:kern w:val="0"/>
          <w:szCs w:val="24"/>
        </w:rPr>
      </w:pPr>
      <w:r>
        <w:rPr>
          <w:rFonts w:hint="eastAsia"/>
          <w:color w:val="0070C0"/>
          <w:kern w:val="0"/>
          <w:szCs w:val="24"/>
        </w:rPr>
        <w:lastRenderedPageBreak/>
        <w:t>(</w:t>
      </w:r>
      <w:r>
        <w:rPr>
          <w:color w:val="0070C0"/>
          <w:kern w:val="0"/>
          <w:szCs w:val="24"/>
        </w:rPr>
        <w:t xml:space="preserve">1) </w:t>
      </w:r>
      <w:r w:rsidRPr="00ED3854">
        <w:rPr>
          <w:color w:val="0070C0"/>
          <w:kern w:val="0"/>
          <w:szCs w:val="24"/>
        </w:rPr>
        <w:t>local products are not as good as foreign ones</w:t>
      </w:r>
      <w:r w:rsidRPr="00ED3854">
        <w:rPr>
          <w:color w:val="0070C0"/>
          <w:kern w:val="0"/>
          <w:szCs w:val="24"/>
        </w:rPr>
        <w:t xml:space="preserve">, </w:t>
      </w:r>
      <w:r w:rsidRPr="00ED3854">
        <w:rPr>
          <w:color w:val="0070C0"/>
          <w:kern w:val="0"/>
          <w:szCs w:val="24"/>
        </w:rPr>
        <w:t xml:space="preserve">with trade protection citizens cannot buy better </w:t>
      </w:r>
      <w:r w:rsidRPr="00ED3854">
        <w:rPr>
          <w:color w:val="0070C0"/>
          <w:kern w:val="0"/>
          <w:szCs w:val="24"/>
        </w:rPr>
        <w:t>products;</w:t>
      </w:r>
      <w:r w:rsidRPr="00ED3854">
        <w:t xml:space="preserve"> </w:t>
      </w:r>
    </w:p>
    <w:p w:rsidR="00E40869" w:rsidRPr="00ED3854" w:rsidRDefault="00ED3854" w:rsidP="00ED3854">
      <w:pPr>
        <w:widowControl/>
        <w:spacing w:line="360" w:lineRule="auto"/>
        <w:ind w:firstLineChars="0" w:firstLine="480"/>
        <w:rPr>
          <w:rFonts w:hint="eastAsia"/>
          <w:color w:val="0070C0"/>
          <w:kern w:val="0"/>
          <w:szCs w:val="24"/>
        </w:rPr>
      </w:pPr>
      <w:r>
        <w:rPr>
          <w:color w:val="0070C0"/>
          <w:kern w:val="0"/>
          <w:szCs w:val="24"/>
        </w:rPr>
        <w:t xml:space="preserve">(2) </w:t>
      </w:r>
      <w:r w:rsidRPr="00ED3854">
        <w:rPr>
          <w:color w:val="0070C0"/>
          <w:kern w:val="0"/>
          <w:szCs w:val="24"/>
        </w:rPr>
        <w:t>restrict the development of local industries, because the emergence of trade protection virtually reduces the competitive pressure of local industries, which is not conducive to the overall progress of the society.</w:t>
      </w:r>
      <w:r w:rsidR="006824F7" w:rsidRPr="00ED3854">
        <w:rPr>
          <w:color w:val="373A3C"/>
          <w:kern w:val="0"/>
          <w:szCs w:val="24"/>
        </w:rPr>
        <w:br/>
      </w:r>
      <w:r w:rsidR="00326DC0" w:rsidRPr="00ED3854">
        <w:rPr>
          <w:color w:val="373A3C"/>
          <w:kern w:val="0"/>
          <w:szCs w:val="24"/>
        </w:rPr>
        <w:br/>
      </w:r>
    </w:p>
    <w:sectPr w:rsidR="00E40869" w:rsidRPr="00ED3854">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等线">
    <w:altName w:val="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0E5F3C"/>
    <w:multiLevelType w:val="hybridMultilevel"/>
    <w:tmpl w:val="9D0E9618"/>
    <w:lvl w:ilvl="0" w:tplc="8B6EA764">
      <w:start w:val="1"/>
      <w:numFmt w:val="decimal"/>
      <w:lvlText w:val="(%1)"/>
      <w:lvlJc w:val="left"/>
      <w:pPr>
        <w:ind w:left="862" w:hanging="420"/>
      </w:pPr>
      <w:rPr>
        <w:rFonts w:ascii="Times New Roman" w:eastAsia="宋体" w:hAnsi="Times New Roman" w:cs="Times New Roman"/>
      </w:rPr>
    </w:lvl>
    <w:lvl w:ilvl="1" w:tplc="04090019" w:tentative="1">
      <w:start w:val="1"/>
      <w:numFmt w:val="lowerLetter"/>
      <w:lvlText w:val="%2)"/>
      <w:lvlJc w:val="left"/>
      <w:pPr>
        <w:ind w:left="1282" w:hanging="420"/>
      </w:pPr>
    </w:lvl>
    <w:lvl w:ilvl="2" w:tplc="0409001B" w:tentative="1">
      <w:start w:val="1"/>
      <w:numFmt w:val="lowerRoman"/>
      <w:lvlText w:val="%3."/>
      <w:lvlJc w:val="right"/>
      <w:pPr>
        <w:ind w:left="1702" w:hanging="420"/>
      </w:pPr>
    </w:lvl>
    <w:lvl w:ilvl="3" w:tplc="0409000F" w:tentative="1">
      <w:start w:val="1"/>
      <w:numFmt w:val="decimal"/>
      <w:lvlText w:val="%4."/>
      <w:lvlJc w:val="left"/>
      <w:pPr>
        <w:ind w:left="2122" w:hanging="420"/>
      </w:pPr>
    </w:lvl>
    <w:lvl w:ilvl="4" w:tplc="04090019" w:tentative="1">
      <w:start w:val="1"/>
      <w:numFmt w:val="lowerLetter"/>
      <w:lvlText w:val="%5)"/>
      <w:lvlJc w:val="left"/>
      <w:pPr>
        <w:ind w:left="2542" w:hanging="420"/>
      </w:pPr>
    </w:lvl>
    <w:lvl w:ilvl="5" w:tplc="0409001B" w:tentative="1">
      <w:start w:val="1"/>
      <w:numFmt w:val="lowerRoman"/>
      <w:lvlText w:val="%6."/>
      <w:lvlJc w:val="right"/>
      <w:pPr>
        <w:ind w:left="2962" w:hanging="420"/>
      </w:pPr>
    </w:lvl>
    <w:lvl w:ilvl="6" w:tplc="0409000F" w:tentative="1">
      <w:start w:val="1"/>
      <w:numFmt w:val="decimal"/>
      <w:lvlText w:val="%7."/>
      <w:lvlJc w:val="left"/>
      <w:pPr>
        <w:ind w:left="3382" w:hanging="420"/>
      </w:pPr>
    </w:lvl>
    <w:lvl w:ilvl="7" w:tplc="04090019" w:tentative="1">
      <w:start w:val="1"/>
      <w:numFmt w:val="lowerLetter"/>
      <w:lvlText w:val="%8)"/>
      <w:lvlJc w:val="left"/>
      <w:pPr>
        <w:ind w:left="3802" w:hanging="420"/>
      </w:pPr>
    </w:lvl>
    <w:lvl w:ilvl="8" w:tplc="0409001B" w:tentative="1">
      <w:start w:val="1"/>
      <w:numFmt w:val="lowerRoman"/>
      <w:lvlText w:val="%9."/>
      <w:lvlJc w:val="right"/>
      <w:pPr>
        <w:ind w:left="4222" w:hanging="420"/>
      </w:pPr>
    </w:lvl>
  </w:abstractNum>
  <w:abstractNum w:abstractNumId="1" w15:restartNumberingAfterBreak="0">
    <w:nsid w:val="277B56BB"/>
    <w:multiLevelType w:val="hybridMultilevel"/>
    <w:tmpl w:val="3E5260A8"/>
    <w:lvl w:ilvl="0" w:tplc="33C45A30">
      <w:start w:val="1"/>
      <w:numFmt w:val="decimal"/>
      <w:lvlText w:val="(%1)"/>
      <w:lvlJc w:val="left"/>
      <w:pPr>
        <w:ind w:left="862" w:hanging="420"/>
      </w:pPr>
      <w:rPr>
        <w:rFonts w:hint="eastAsia"/>
      </w:rPr>
    </w:lvl>
    <w:lvl w:ilvl="1" w:tplc="04090019" w:tentative="1">
      <w:start w:val="1"/>
      <w:numFmt w:val="lowerLetter"/>
      <w:lvlText w:val="%2)"/>
      <w:lvlJc w:val="left"/>
      <w:pPr>
        <w:ind w:left="1282" w:hanging="420"/>
      </w:pPr>
    </w:lvl>
    <w:lvl w:ilvl="2" w:tplc="0409001B" w:tentative="1">
      <w:start w:val="1"/>
      <w:numFmt w:val="lowerRoman"/>
      <w:lvlText w:val="%3."/>
      <w:lvlJc w:val="right"/>
      <w:pPr>
        <w:ind w:left="1702" w:hanging="420"/>
      </w:pPr>
    </w:lvl>
    <w:lvl w:ilvl="3" w:tplc="0409000F" w:tentative="1">
      <w:start w:val="1"/>
      <w:numFmt w:val="decimal"/>
      <w:lvlText w:val="%4."/>
      <w:lvlJc w:val="left"/>
      <w:pPr>
        <w:ind w:left="2122" w:hanging="420"/>
      </w:pPr>
    </w:lvl>
    <w:lvl w:ilvl="4" w:tplc="04090019" w:tentative="1">
      <w:start w:val="1"/>
      <w:numFmt w:val="lowerLetter"/>
      <w:lvlText w:val="%5)"/>
      <w:lvlJc w:val="left"/>
      <w:pPr>
        <w:ind w:left="2542" w:hanging="420"/>
      </w:pPr>
    </w:lvl>
    <w:lvl w:ilvl="5" w:tplc="0409001B" w:tentative="1">
      <w:start w:val="1"/>
      <w:numFmt w:val="lowerRoman"/>
      <w:lvlText w:val="%6."/>
      <w:lvlJc w:val="right"/>
      <w:pPr>
        <w:ind w:left="2962" w:hanging="420"/>
      </w:pPr>
    </w:lvl>
    <w:lvl w:ilvl="6" w:tplc="0409000F" w:tentative="1">
      <w:start w:val="1"/>
      <w:numFmt w:val="decimal"/>
      <w:lvlText w:val="%7."/>
      <w:lvlJc w:val="left"/>
      <w:pPr>
        <w:ind w:left="3382" w:hanging="420"/>
      </w:pPr>
    </w:lvl>
    <w:lvl w:ilvl="7" w:tplc="04090019" w:tentative="1">
      <w:start w:val="1"/>
      <w:numFmt w:val="lowerLetter"/>
      <w:lvlText w:val="%8)"/>
      <w:lvlJc w:val="left"/>
      <w:pPr>
        <w:ind w:left="3802" w:hanging="420"/>
      </w:pPr>
    </w:lvl>
    <w:lvl w:ilvl="8" w:tplc="0409001B" w:tentative="1">
      <w:start w:val="1"/>
      <w:numFmt w:val="lowerRoman"/>
      <w:lvlText w:val="%9."/>
      <w:lvlJc w:val="right"/>
      <w:pPr>
        <w:ind w:left="4222" w:hanging="420"/>
      </w:pPr>
    </w:lvl>
  </w:abstractNum>
  <w:abstractNum w:abstractNumId="2" w15:restartNumberingAfterBreak="0">
    <w:nsid w:val="4F80331C"/>
    <w:multiLevelType w:val="hybridMultilevel"/>
    <w:tmpl w:val="EADA614A"/>
    <w:lvl w:ilvl="0" w:tplc="8B6EA764">
      <w:start w:val="1"/>
      <w:numFmt w:val="decimal"/>
      <w:lvlText w:val="(%1)"/>
      <w:lvlJc w:val="left"/>
      <w:pPr>
        <w:ind w:left="1282" w:hanging="420"/>
      </w:pPr>
      <w:rPr>
        <w:rFonts w:ascii="Times New Roman" w:eastAsia="宋体" w:hAnsi="Times New Roman" w:cs="Times New Roman"/>
      </w:rPr>
    </w:lvl>
    <w:lvl w:ilvl="1" w:tplc="04090019" w:tentative="1">
      <w:start w:val="1"/>
      <w:numFmt w:val="lowerLetter"/>
      <w:lvlText w:val="%2)"/>
      <w:lvlJc w:val="left"/>
      <w:pPr>
        <w:ind w:left="1702" w:hanging="420"/>
      </w:pPr>
    </w:lvl>
    <w:lvl w:ilvl="2" w:tplc="0409001B" w:tentative="1">
      <w:start w:val="1"/>
      <w:numFmt w:val="lowerRoman"/>
      <w:lvlText w:val="%3."/>
      <w:lvlJc w:val="right"/>
      <w:pPr>
        <w:ind w:left="2122" w:hanging="420"/>
      </w:pPr>
    </w:lvl>
    <w:lvl w:ilvl="3" w:tplc="0409000F" w:tentative="1">
      <w:start w:val="1"/>
      <w:numFmt w:val="decimal"/>
      <w:lvlText w:val="%4."/>
      <w:lvlJc w:val="left"/>
      <w:pPr>
        <w:ind w:left="2542" w:hanging="420"/>
      </w:pPr>
    </w:lvl>
    <w:lvl w:ilvl="4" w:tplc="04090019" w:tentative="1">
      <w:start w:val="1"/>
      <w:numFmt w:val="lowerLetter"/>
      <w:lvlText w:val="%5)"/>
      <w:lvlJc w:val="left"/>
      <w:pPr>
        <w:ind w:left="2962" w:hanging="420"/>
      </w:pPr>
    </w:lvl>
    <w:lvl w:ilvl="5" w:tplc="0409001B" w:tentative="1">
      <w:start w:val="1"/>
      <w:numFmt w:val="lowerRoman"/>
      <w:lvlText w:val="%6."/>
      <w:lvlJc w:val="right"/>
      <w:pPr>
        <w:ind w:left="3382" w:hanging="420"/>
      </w:pPr>
    </w:lvl>
    <w:lvl w:ilvl="6" w:tplc="0409000F" w:tentative="1">
      <w:start w:val="1"/>
      <w:numFmt w:val="decimal"/>
      <w:lvlText w:val="%7."/>
      <w:lvlJc w:val="left"/>
      <w:pPr>
        <w:ind w:left="3802" w:hanging="420"/>
      </w:pPr>
    </w:lvl>
    <w:lvl w:ilvl="7" w:tplc="04090019" w:tentative="1">
      <w:start w:val="1"/>
      <w:numFmt w:val="lowerLetter"/>
      <w:lvlText w:val="%8)"/>
      <w:lvlJc w:val="left"/>
      <w:pPr>
        <w:ind w:left="4222" w:hanging="420"/>
      </w:pPr>
    </w:lvl>
    <w:lvl w:ilvl="8" w:tplc="0409001B" w:tentative="1">
      <w:start w:val="1"/>
      <w:numFmt w:val="lowerRoman"/>
      <w:lvlText w:val="%9."/>
      <w:lvlJc w:val="right"/>
      <w:pPr>
        <w:ind w:left="4642" w:hanging="420"/>
      </w:pPr>
    </w:lvl>
  </w:abstractNum>
  <w:abstractNum w:abstractNumId="3" w15:restartNumberingAfterBreak="0">
    <w:nsid w:val="71651269"/>
    <w:multiLevelType w:val="hybridMultilevel"/>
    <w:tmpl w:val="D6309EE0"/>
    <w:lvl w:ilvl="0" w:tplc="33C45A30">
      <w:start w:val="1"/>
      <w:numFmt w:val="decimal"/>
      <w:lvlText w:val="(%1)"/>
      <w:lvlJc w:val="left"/>
      <w:pPr>
        <w:ind w:left="862" w:hanging="420"/>
      </w:pPr>
      <w:rPr>
        <w:rFonts w:hint="eastAsia"/>
      </w:rPr>
    </w:lvl>
    <w:lvl w:ilvl="1" w:tplc="04090019" w:tentative="1">
      <w:start w:val="1"/>
      <w:numFmt w:val="lowerLetter"/>
      <w:lvlText w:val="%2)"/>
      <w:lvlJc w:val="left"/>
      <w:pPr>
        <w:ind w:left="1282" w:hanging="420"/>
      </w:pPr>
    </w:lvl>
    <w:lvl w:ilvl="2" w:tplc="0409001B" w:tentative="1">
      <w:start w:val="1"/>
      <w:numFmt w:val="lowerRoman"/>
      <w:lvlText w:val="%3."/>
      <w:lvlJc w:val="right"/>
      <w:pPr>
        <w:ind w:left="1702" w:hanging="420"/>
      </w:pPr>
    </w:lvl>
    <w:lvl w:ilvl="3" w:tplc="0409000F" w:tentative="1">
      <w:start w:val="1"/>
      <w:numFmt w:val="decimal"/>
      <w:lvlText w:val="%4."/>
      <w:lvlJc w:val="left"/>
      <w:pPr>
        <w:ind w:left="2122" w:hanging="420"/>
      </w:pPr>
    </w:lvl>
    <w:lvl w:ilvl="4" w:tplc="04090019" w:tentative="1">
      <w:start w:val="1"/>
      <w:numFmt w:val="lowerLetter"/>
      <w:lvlText w:val="%5)"/>
      <w:lvlJc w:val="left"/>
      <w:pPr>
        <w:ind w:left="2542" w:hanging="420"/>
      </w:pPr>
    </w:lvl>
    <w:lvl w:ilvl="5" w:tplc="0409001B" w:tentative="1">
      <w:start w:val="1"/>
      <w:numFmt w:val="lowerRoman"/>
      <w:lvlText w:val="%6."/>
      <w:lvlJc w:val="right"/>
      <w:pPr>
        <w:ind w:left="2962" w:hanging="420"/>
      </w:pPr>
    </w:lvl>
    <w:lvl w:ilvl="6" w:tplc="0409000F" w:tentative="1">
      <w:start w:val="1"/>
      <w:numFmt w:val="decimal"/>
      <w:lvlText w:val="%7."/>
      <w:lvlJc w:val="left"/>
      <w:pPr>
        <w:ind w:left="3382" w:hanging="420"/>
      </w:pPr>
    </w:lvl>
    <w:lvl w:ilvl="7" w:tplc="04090019" w:tentative="1">
      <w:start w:val="1"/>
      <w:numFmt w:val="lowerLetter"/>
      <w:lvlText w:val="%8)"/>
      <w:lvlJc w:val="left"/>
      <w:pPr>
        <w:ind w:left="3802" w:hanging="420"/>
      </w:pPr>
    </w:lvl>
    <w:lvl w:ilvl="8" w:tplc="0409001B" w:tentative="1">
      <w:start w:val="1"/>
      <w:numFmt w:val="lowerRoman"/>
      <w:lvlText w:val="%9."/>
      <w:lvlJc w:val="right"/>
      <w:pPr>
        <w:ind w:left="4222" w:hanging="42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487"/>
    <w:rsid w:val="00037A91"/>
    <w:rsid w:val="000409CE"/>
    <w:rsid w:val="00104BAE"/>
    <w:rsid w:val="001B24C1"/>
    <w:rsid w:val="00293329"/>
    <w:rsid w:val="00326DC0"/>
    <w:rsid w:val="00327F67"/>
    <w:rsid w:val="00367E7C"/>
    <w:rsid w:val="004223C9"/>
    <w:rsid w:val="00485733"/>
    <w:rsid w:val="00486487"/>
    <w:rsid w:val="00561A1B"/>
    <w:rsid w:val="006747BE"/>
    <w:rsid w:val="006824F7"/>
    <w:rsid w:val="006E6F30"/>
    <w:rsid w:val="00865388"/>
    <w:rsid w:val="00933472"/>
    <w:rsid w:val="009F2241"/>
    <w:rsid w:val="00A455D3"/>
    <w:rsid w:val="00B4605C"/>
    <w:rsid w:val="00B65480"/>
    <w:rsid w:val="00BA02BB"/>
    <w:rsid w:val="00CD20A3"/>
    <w:rsid w:val="00E40869"/>
    <w:rsid w:val="00ED3854"/>
    <w:rsid w:val="00EF337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60A97"/>
  <w15:chartTrackingRefBased/>
  <w15:docId w15:val="{44EB68F2-B723-44FA-97AD-A2477E017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宋体" w:hAnsi="Times New Roman" w:cstheme="minorBidi"/>
        <w:bCs/>
        <w:color w:val="000000" w:themeColor="text1" w:themeShade="BF"/>
        <w:sz w:val="24"/>
        <w:szCs w:val="21"/>
        <w:lang w:val="en-US" w:eastAsia="zh-CN"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0"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6E6F30"/>
    <w:pPr>
      <w:widowControl w:val="0"/>
      <w:spacing w:line="400" w:lineRule="exact"/>
      <w:ind w:firstLineChars="200" w:firstLine="200"/>
      <w:jc w:val="both"/>
    </w:pPr>
    <w:rPr>
      <w:rFonts w:cs="Times New Roman"/>
      <w:bCs w:val="0"/>
      <w:color w:val="auto"/>
      <w:kern w:val="2"/>
      <w:szCs w:val="22"/>
    </w:rPr>
  </w:style>
  <w:style w:type="paragraph" w:styleId="1">
    <w:name w:val="heading 1"/>
    <w:basedOn w:val="a"/>
    <w:next w:val="a"/>
    <w:link w:val="10"/>
    <w:autoRedefine/>
    <w:qFormat/>
    <w:rsid w:val="006E6F30"/>
    <w:pPr>
      <w:keepNext/>
      <w:keepLines/>
      <w:spacing w:before="100" w:beforeAutospacing="1" w:after="360"/>
      <w:ind w:firstLineChars="0" w:firstLine="0"/>
      <w:jc w:val="left"/>
      <w:outlineLvl w:val="0"/>
    </w:pPr>
    <w:rPr>
      <w:rFonts w:eastAsia="黑体"/>
      <w:kern w:val="44"/>
      <w:sz w:val="32"/>
    </w:rPr>
  </w:style>
  <w:style w:type="paragraph" w:styleId="2">
    <w:name w:val="heading 2"/>
    <w:basedOn w:val="a"/>
    <w:next w:val="a0"/>
    <w:link w:val="20"/>
    <w:autoRedefine/>
    <w:uiPriority w:val="9"/>
    <w:qFormat/>
    <w:rsid w:val="006E6F30"/>
    <w:pPr>
      <w:keepNext/>
      <w:spacing w:before="100" w:beforeAutospacing="1" w:after="240"/>
      <w:ind w:firstLineChars="0" w:firstLine="0"/>
      <w:jc w:val="left"/>
      <w:outlineLvl w:val="1"/>
    </w:pPr>
    <w:rPr>
      <w:rFonts w:eastAsia="黑体" w:cs="宋体"/>
      <w:bCs/>
      <w:color w:val="000000" w:themeColor="text1" w:themeShade="BF"/>
      <w:sz w:val="28"/>
      <w:szCs w:val="28"/>
    </w:rPr>
  </w:style>
  <w:style w:type="paragraph" w:styleId="3">
    <w:name w:val="heading 3"/>
    <w:basedOn w:val="a"/>
    <w:next w:val="a"/>
    <w:link w:val="31"/>
    <w:autoRedefine/>
    <w:qFormat/>
    <w:rsid w:val="006E6F30"/>
    <w:pPr>
      <w:keepNext/>
      <w:keepLines/>
      <w:spacing w:before="100" w:beforeAutospacing="1" w:after="120"/>
      <w:ind w:firstLineChars="0" w:firstLine="0"/>
      <w:outlineLvl w:val="2"/>
    </w:pPr>
    <w:rPr>
      <w:rFonts w:eastAsia="黑体" w:cstheme="minorBidi"/>
      <w:bCs/>
      <w:color w:val="000000" w:themeColor="text1" w:themeShade="BF"/>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4">
    <w:name w:val="Quote"/>
    <w:aliases w:val="参考文献"/>
    <w:basedOn w:val="a"/>
    <w:link w:val="a5"/>
    <w:qFormat/>
    <w:rsid w:val="00485733"/>
    <w:pPr>
      <w:ind w:left="200" w:hangingChars="200" w:hanging="200"/>
      <w:jc w:val="left"/>
    </w:pPr>
    <w:rPr>
      <w:rFonts w:eastAsia="Times New Roman"/>
    </w:rPr>
  </w:style>
  <w:style w:type="character" w:customStyle="1" w:styleId="a5">
    <w:name w:val="引用 字符"/>
    <w:aliases w:val="参考文献 字符"/>
    <w:basedOn w:val="a1"/>
    <w:link w:val="a4"/>
    <w:rsid w:val="00485733"/>
    <w:rPr>
      <w:rFonts w:eastAsia="Times New Roman"/>
      <w:szCs w:val="21"/>
    </w:rPr>
  </w:style>
  <w:style w:type="paragraph" w:styleId="a6">
    <w:name w:val="table of authorities"/>
    <w:basedOn w:val="a"/>
    <w:next w:val="a"/>
    <w:uiPriority w:val="99"/>
    <w:semiHidden/>
    <w:unhideWhenUsed/>
    <w:rsid w:val="00933472"/>
    <w:pPr>
      <w:ind w:leftChars="200" w:left="420"/>
    </w:pPr>
  </w:style>
  <w:style w:type="character" w:customStyle="1" w:styleId="10">
    <w:name w:val="标题 1 字符"/>
    <w:basedOn w:val="a1"/>
    <w:link w:val="1"/>
    <w:rsid w:val="006E6F30"/>
    <w:rPr>
      <w:rFonts w:eastAsia="黑体" w:cs="Times New Roman"/>
      <w:bCs w:val="0"/>
      <w:color w:val="auto"/>
      <w:kern w:val="44"/>
      <w:sz w:val="32"/>
      <w:szCs w:val="22"/>
    </w:rPr>
  </w:style>
  <w:style w:type="character" w:customStyle="1" w:styleId="20">
    <w:name w:val="标题 2 字符"/>
    <w:link w:val="2"/>
    <w:uiPriority w:val="9"/>
    <w:rsid w:val="006E6F30"/>
    <w:rPr>
      <w:rFonts w:eastAsia="黑体" w:cs="宋体"/>
      <w:kern w:val="2"/>
      <w:sz w:val="28"/>
      <w:szCs w:val="28"/>
    </w:rPr>
  </w:style>
  <w:style w:type="paragraph" w:styleId="a0">
    <w:name w:val="Normal Indent"/>
    <w:basedOn w:val="a"/>
    <w:uiPriority w:val="99"/>
    <w:semiHidden/>
    <w:unhideWhenUsed/>
    <w:rsid w:val="00B65480"/>
    <w:pPr>
      <w:ind w:firstLine="420"/>
    </w:pPr>
  </w:style>
  <w:style w:type="paragraph" w:customStyle="1" w:styleId="a7">
    <w:name w:val="摘要标题"/>
    <w:basedOn w:val="a"/>
    <w:link w:val="a8"/>
    <w:qFormat/>
    <w:rsid w:val="000409CE"/>
    <w:pPr>
      <w:adjustRightInd w:val="0"/>
      <w:spacing w:before="360" w:after="360"/>
      <w:ind w:right="284"/>
      <w:jc w:val="center"/>
    </w:pPr>
    <w:rPr>
      <w:rFonts w:eastAsia="黑体" w:cstheme="minorBidi"/>
      <w:bCs/>
      <w:color w:val="000000" w:themeColor="text1" w:themeShade="BF"/>
      <w:sz w:val="30"/>
      <w:szCs w:val="30"/>
    </w:rPr>
  </w:style>
  <w:style w:type="character" w:customStyle="1" w:styleId="a8">
    <w:name w:val="摘要标题 字符"/>
    <w:basedOn w:val="a1"/>
    <w:link w:val="a7"/>
    <w:rsid w:val="000409CE"/>
    <w:rPr>
      <w:rFonts w:eastAsia="黑体"/>
      <w:kern w:val="2"/>
      <w:sz w:val="30"/>
      <w:szCs w:val="30"/>
    </w:rPr>
  </w:style>
  <w:style w:type="paragraph" w:customStyle="1" w:styleId="a9">
    <w:name w:val="小标题"/>
    <w:basedOn w:val="a"/>
    <w:link w:val="aa"/>
    <w:qFormat/>
    <w:rsid w:val="00327F67"/>
    <w:pPr>
      <w:ind w:firstLineChars="0" w:firstLine="0"/>
      <w:jc w:val="left"/>
    </w:pPr>
    <w:rPr>
      <w:rFonts w:cstheme="minorBidi"/>
      <w:b/>
      <w:bCs/>
      <w:color w:val="000000" w:themeColor="text1" w:themeShade="BF"/>
    </w:rPr>
  </w:style>
  <w:style w:type="character" w:customStyle="1" w:styleId="aa">
    <w:name w:val="小标题 字符"/>
    <w:basedOn w:val="a1"/>
    <w:link w:val="a9"/>
    <w:rsid w:val="00327F67"/>
    <w:rPr>
      <w:b/>
      <w:kern w:val="2"/>
      <w:szCs w:val="24"/>
    </w:rPr>
  </w:style>
  <w:style w:type="paragraph" w:customStyle="1" w:styleId="ab">
    <w:name w:val="公式"/>
    <w:basedOn w:val="a"/>
    <w:link w:val="ac"/>
    <w:qFormat/>
    <w:rsid w:val="004223C9"/>
    <w:pPr>
      <w:spacing w:line="240" w:lineRule="auto"/>
      <w:ind w:firstLineChars="0" w:firstLine="0"/>
      <w:jc w:val="center"/>
    </w:pPr>
    <w:rPr>
      <w:i/>
    </w:rPr>
  </w:style>
  <w:style w:type="character" w:customStyle="1" w:styleId="ac">
    <w:name w:val="公式 字符"/>
    <w:basedOn w:val="a1"/>
    <w:link w:val="ab"/>
    <w:rsid w:val="004223C9"/>
    <w:rPr>
      <w:rFonts w:cs="Times New Roman"/>
      <w:bCs w:val="0"/>
      <w:i/>
      <w:color w:val="auto"/>
      <w:kern w:val="2"/>
      <w:szCs w:val="22"/>
    </w:rPr>
  </w:style>
  <w:style w:type="paragraph" w:customStyle="1" w:styleId="ad">
    <w:name w:val="图片"/>
    <w:basedOn w:val="a"/>
    <w:link w:val="ae"/>
    <w:qFormat/>
    <w:rsid w:val="00EF3375"/>
    <w:pPr>
      <w:spacing w:after="60" w:line="240" w:lineRule="auto"/>
      <w:ind w:firstLineChars="0" w:firstLine="0"/>
      <w:jc w:val="center"/>
    </w:pPr>
    <w:rPr>
      <w:rFonts w:cstheme="minorBidi"/>
      <w:bCs/>
      <w:color w:val="000000" w:themeColor="text1" w:themeShade="BF"/>
      <w:szCs w:val="24"/>
    </w:rPr>
  </w:style>
  <w:style w:type="character" w:customStyle="1" w:styleId="ae">
    <w:name w:val="图片 字符"/>
    <w:link w:val="ad"/>
    <w:rsid w:val="00EF3375"/>
    <w:rPr>
      <w:kern w:val="2"/>
      <w:szCs w:val="24"/>
    </w:rPr>
  </w:style>
  <w:style w:type="paragraph" w:customStyle="1" w:styleId="11">
    <w:name w:val="申报书1"/>
    <w:basedOn w:val="a"/>
    <w:link w:val="12"/>
    <w:autoRedefine/>
    <w:qFormat/>
    <w:rsid w:val="009F2241"/>
    <w:pPr>
      <w:spacing w:before="300" w:after="300" w:line="360" w:lineRule="auto"/>
      <w:ind w:firstLineChars="0" w:firstLine="0"/>
      <w:jc w:val="left"/>
    </w:pPr>
    <w:rPr>
      <w:b/>
      <w:sz w:val="28"/>
      <w:szCs w:val="28"/>
    </w:rPr>
  </w:style>
  <w:style w:type="character" w:customStyle="1" w:styleId="12">
    <w:name w:val="申报书1 字符"/>
    <w:basedOn w:val="a1"/>
    <w:link w:val="11"/>
    <w:rsid w:val="009F2241"/>
    <w:rPr>
      <w:rFonts w:cs="Times New Roman"/>
      <w:b/>
      <w:bCs w:val="0"/>
      <w:color w:val="auto"/>
      <w:kern w:val="2"/>
      <w:sz w:val="28"/>
      <w:szCs w:val="28"/>
    </w:rPr>
  </w:style>
  <w:style w:type="paragraph" w:customStyle="1" w:styleId="21">
    <w:name w:val="申报书2"/>
    <w:basedOn w:val="11"/>
    <w:link w:val="22"/>
    <w:autoRedefine/>
    <w:qFormat/>
    <w:rsid w:val="009F2241"/>
    <w:pPr>
      <w:spacing w:before="0" w:after="0"/>
    </w:pPr>
  </w:style>
  <w:style w:type="character" w:customStyle="1" w:styleId="22">
    <w:name w:val="申报书2 字符"/>
    <w:basedOn w:val="12"/>
    <w:link w:val="21"/>
    <w:rsid w:val="009F2241"/>
    <w:rPr>
      <w:rFonts w:cs="Times New Roman"/>
      <w:b/>
      <w:bCs w:val="0"/>
      <w:color w:val="auto"/>
      <w:kern w:val="2"/>
      <w:sz w:val="28"/>
      <w:szCs w:val="28"/>
    </w:rPr>
  </w:style>
  <w:style w:type="character" w:customStyle="1" w:styleId="30">
    <w:name w:val="标题 3 字符"/>
    <w:basedOn w:val="a1"/>
    <w:uiPriority w:val="9"/>
    <w:semiHidden/>
    <w:rsid w:val="006E6F30"/>
    <w:rPr>
      <w:rFonts w:cs="Times New Roman"/>
      <w:b/>
      <w:color w:val="auto"/>
      <w:kern w:val="2"/>
      <w:sz w:val="32"/>
      <w:szCs w:val="32"/>
    </w:rPr>
  </w:style>
  <w:style w:type="character" w:customStyle="1" w:styleId="31">
    <w:name w:val="标题 3 字符1"/>
    <w:link w:val="3"/>
    <w:rsid w:val="006E6F30"/>
    <w:rPr>
      <w:rFonts w:eastAsia="黑体"/>
      <w:kern w:val="2"/>
      <w:szCs w:val="22"/>
    </w:rPr>
  </w:style>
  <w:style w:type="paragraph" w:styleId="af">
    <w:name w:val="Normal (Web)"/>
    <w:basedOn w:val="a"/>
    <w:uiPriority w:val="99"/>
    <w:semiHidden/>
    <w:unhideWhenUsed/>
    <w:rsid w:val="00486487"/>
    <w:pPr>
      <w:widowControl/>
      <w:spacing w:before="100" w:beforeAutospacing="1" w:after="100" w:afterAutospacing="1" w:line="240" w:lineRule="auto"/>
      <w:ind w:firstLineChars="0" w:firstLine="0"/>
      <w:jc w:val="left"/>
    </w:pPr>
    <w:rPr>
      <w:rFonts w:ascii="宋体" w:hAnsi="宋体" w:cs="宋体"/>
      <w:kern w:val="0"/>
      <w:szCs w:val="24"/>
    </w:rPr>
  </w:style>
  <w:style w:type="paragraph" w:styleId="af0">
    <w:name w:val="List Paragraph"/>
    <w:basedOn w:val="a"/>
    <w:uiPriority w:val="34"/>
    <w:qFormat/>
    <w:rsid w:val="00104BAE"/>
    <w:pPr>
      <w:ind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447942">
      <w:bodyDiv w:val="1"/>
      <w:marLeft w:val="0"/>
      <w:marRight w:val="0"/>
      <w:marTop w:val="0"/>
      <w:marBottom w:val="0"/>
      <w:divBdr>
        <w:top w:val="none" w:sz="0" w:space="0" w:color="auto"/>
        <w:left w:val="none" w:sz="0" w:space="0" w:color="auto"/>
        <w:bottom w:val="none" w:sz="0" w:space="0" w:color="auto"/>
        <w:right w:val="none" w:sz="0" w:space="0" w:color="auto"/>
      </w:divBdr>
      <w:divsChild>
        <w:div w:id="10153762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549</TotalTime>
  <Pages>2</Pages>
  <Words>223</Words>
  <Characters>1272</Characters>
  <Application>Microsoft Office Word</Application>
  <DocSecurity>0</DocSecurity>
  <Lines>10</Lines>
  <Paragraphs>2</Paragraphs>
  <ScaleCrop>false</ScaleCrop>
  <Company/>
  <LinksUpToDate>false</LinksUpToDate>
  <CharactersWithSpaces>1493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1</cp:revision>
  <dcterms:created xsi:type="dcterms:W3CDTF">2018-10-30T12:56:00Z</dcterms:created>
  <dcterms:modified xsi:type="dcterms:W3CDTF">2018-10-30T22:05:00Z</dcterms:modified>
</cp:coreProperties>
</file>