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0">
      <w:pPr>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Mental Health and Well-being essay.</w:t>
      </w:r>
    </w:p>
    <w:p w:rsidR="00000000" w:rsidDel="00000000" w:rsidP="00000000" w:rsidRDefault="00000000" w:rsidRPr="00000000" w14:paraId="00000001">
      <w:pPr>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2">
      <w:pPr>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3">
      <w:pPr>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4">
      <w:pPr>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5">
      <w:pPr>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6">
      <w:pPr>
        <w:contextualSpacing w:val="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Throughout this essay it will explore what schools and local authorities should do to ensure the well-being of their pupils. It will begin with the Little Wizards creche that is funded by the welsh government. It will also focus on the bullying policies that Q.E. High  have in place and how it affects the wellbeing of  child.  The Little Wizards flying start creche was setup  in April 2014, this provides day care for pre school children. The requirements for children to be accepted to in to the creche is on a postcode basis. The Welsh Government has provided parents in this postcode with 15 hours of free childcare. From the reports from the Welsh Government have provided on the website of the creche it seems to have a very positive effect the children. The summary they have on wellbeing for the children that attend the creche is a very good outcome to a creche that is only been open for four years. They state that children feel extremely safe, happy and valued with the service provided to them. It goes on and say they are excited to play and are proud of their achievements, they have excellent opportunities to develop new skills</w:t>
      </w:r>
    </w:p>
    <w:p w:rsidR="00000000" w:rsidDel="00000000" w:rsidP="00000000" w:rsidRDefault="00000000" w:rsidRPr="00000000" w14:paraId="00000007">
      <w:pPr>
        <w:contextualSpacing w:val="0"/>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8">
      <w:pPr>
        <w:spacing w:line="360" w:lineRule="auto"/>
        <w:contextualSpacing w:val="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flying start is not just childcare, it also gives you access to different help if needs be. The health visitor, social welfare support workers, speech therapists and a range of other support offer help to the families that are in theses catchment areas. The families do not have to take the help, but the offer of help is there if they decide to accept it. The focus on the childcare projects are to ensure that all children have the opportunities to develop their language, social skills, emotionally, physically in order to be ready to begin school. They also provide parenting programmes, this is for the parents to feel confident to manage their children's behavior.</w:t>
      </w:r>
    </w:p>
    <w:p w:rsidR="00000000" w:rsidDel="00000000" w:rsidP="00000000" w:rsidRDefault="00000000" w:rsidRPr="00000000" w14:paraId="00000009">
      <w:pPr>
        <w:contextualSpacing w:val="0"/>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A">
      <w:pPr>
        <w:contextualSpacing w:val="0"/>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B">
      <w:pPr>
        <w:contextualSpacing w:val="0"/>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C">
      <w:pPr>
        <w:contextualSpacing w:val="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Q.E. High school  policies are very strong with the zero tolerance on bullying. They include the parents in theses policies, with sending home a child’s and parents agreement on behavior. This is called ‘Our Home School Agreement’ they expect the parents to be involved on their own child's behavior in and out of school. Q.E. High do not accept any kind of bullying, this includes from name calling to an assault. They have strong policies in place to try and prevent any bullying from ever starting, they have also got on their policy ‘What staff should look out for’ in the case of any bullying taking place. The  policy was brought out on the (31 jan,2008). Upon signing this agreement you are agreeing that you are agreeing to developing strategies for tackling bullying. </w:t>
      </w:r>
    </w:p>
    <w:p w:rsidR="00000000" w:rsidDel="00000000" w:rsidP="00000000" w:rsidRDefault="00000000" w:rsidRPr="00000000" w14:paraId="0000000D">
      <w:pPr>
        <w:contextualSpacing w:val="0"/>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E">
      <w:pPr>
        <w:contextualSpacing w:val="0"/>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F">
      <w:pPr>
        <w:contextualSpacing w:val="0"/>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0">
      <w:pPr>
        <w:contextualSpacing w:val="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school try to prevent bullying in any way they can, in previous years children who used to receive free school meals used to receive a token to get their food. When QE&gt;High opened they placed a fingerprint system where know one knew that you were receiving free meals. The children that are entitled to free meals are from low income households, the children that come from these households are targeted by bullies, the reason for this is that they do not have the best material items. These children's parents might not be able to work through a disability or a mental health issue. There is a lot more bullying going on were teachers or parents do not notice it, this will go on to affect a child's wellbeing and mental health when they reach adulthood. Relating to bullying the amount of children that commit suicide through bullying is on the raise. They feel like they can not talk to anyone, in Q.E. High they only have one counselor that attends the school one day a week, this is to provide the children with someone to talk to with confidence. The service is provided by calms, the waiting list for this is 6 months this is a considerable long wait for children that are suffering. This service is for children suffering from behavioral problems as well as a mental health issue, with this long wait for children to speak about what they are going through will have a long term effect on them. The definition of wellbeing is feeling healthy and happy, but this is in school and at home. The home life of children also has effect them.</w:t>
      </w:r>
    </w:p>
    <w:p w:rsidR="00000000" w:rsidDel="00000000" w:rsidP="00000000" w:rsidRDefault="00000000" w:rsidRPr="00000000" w14:paraId="00000011">
      <w:pPr>
        <w:contextualSpacing w:val="0"/>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2">
      <w:pPr>
        <w:contextualSpacing w:val="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Some low income families that are entitled to free meals, can not afford to feed their children at home, the statistics show  that low income families rely on free schools meals to feed their children. The Guardian (2017) also stated in this particular article that if conditions stay like this it will be like returning to the Victorian times. It also states that breakfast clubs that are funded by local councils are bursting at the seems, as desperate parents are trying to ensure their children have another meal. Free school meals and breakfast clubs are so essential to so many children that are from low income families. It is said that if children eat regular it helps with their concentration.</w:t>
      </w:r>
    </w:p>
    <w:p w:rsidR="00000000" w:rsidDel="00000000" w:rsidP="00000000" w:rsidRDefault="00000000" w:rsidRPr="00000000" w14:paraId="00000013">
      <w:pPr>
        <w:contextualSpacing w:val="0"/>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4">
      <w:pPr>
        <w:contextualSpacing w:val="0"/>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5">
      <w:pPr>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6">
      <w:pPr>
        <w:contextualSpacing w:val="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With all  this in place, in the school it does not mean there’s still not any bullying going undetected. This is not just in Q&gt;E&gt;High it takes place in nearly every school. With a child that is a victim of bullying that goes undetected, this  could lead to mental health issues, and even carry on to adulthood. There is a rise of children that are committing suicide, the common reason of this is bullying throughout school. The children that have committed suicide have been bullied in and out of school. In these days there is a lot of cyber bullying going on, schools are very aware of this and do try and put a stop to this. An article in the (guardian,2018) states more than 53% of children face bullying and that schools are educating children in this, as the statistics show more than 80% of bullying is happening in schools. The welsh government’s legislation to promote well-being in schools is a strong, they want to involve children in the decisions that affect them. In these policies they want the children to participate in every decision they can. </w:t>
      </w:r>
    </w:p>
    <w:p w:rsidR="00000000" w:rsidDel="00000000" w:rsidP="00000000" w:rsidRDefault="00000000" w:rsidRPr="00000000" w14:paraId="00000017">
      <w:pPr>
        <w:contextualSpacing w:val="0"/>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8">
      <w:pPr>
        <w:contextualSpacing w:val="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They want a happy, healthy and anti bullying schools all around wales. They have also stated every child between the ages of 11-18 should be entitled to a counselor through any school. In Q.E. High they have counselors that come im o the school if children need to see them. This could be for any reason not just bullying. Some children suffer from all kind of illnesses, or just need a chat about home life. This is very important for children as it helps them through school and even with their mental health. Some of these children that use the counseling facility suffer from special education needs, this could include children with adhd or autism. These conditions are a mental health illness, with the support from a counselor it could dramatically help with their school life as some children with special educational needs struggle. The welsh government bill for additional needs and education tribunal wales act (2018) was passed on 12 December 2017. This act supports children with special educational needs in schools and gives them the same opportunities as children without. This in itself gives a child happiness through school as they do not get trat different to another child, this could prevent a child from getting bullied and maintain the healthy and happy school place for a child. Children with special needs are targeted in schools called names, and verbally abused as much as someone who is getting bullied. These children do not tell the members of staff as they think it will make it worse for them. In reality the suffer in silence, this then goes on down a dark path for the children as in some cases their work slips, and the attendance of the child.</w:t>
      </w:r>
    </w:p>
    <w:p w:rsidR="00000000" w:rsidDel="00000000" w:rsidP="00000000" w:rsidRDefault="00000000" w:rsidRPr="00000000" w14:paraId="00000019">
      <w:pPr>
        <w:contextualSpacing w:val="0"/>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A">
      <w:pPr>
        <w:contextualSpacing w:val="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There is a lot of things people, schools and the government can do to maintain a child's well being. The children's charity organization state that to maintain a child's well being, they need to have a happy childhood, happy school life. This does not always happen according to plan, A study was carried out by Gutman and Brown (2008) they explored how children's peer clusters were associated with their late academic achievements using a longitudinal ALSPAC data. In these studies they found that belonging to peer cluster characterized by with bullying or victimization was a main factor to worse levels of wellbeing. In these findings it shows behavior and later academic achievements compared  to a child being in a positive friendship cluster. Within the studies it shows that children with positive friendships through primary school, through to secondary will  have a happy school life. The UK research that was carried out also shows that children that were bullied at the age of 14 up will have a lower gcse result. They will also struggle with adolescents as bullying has  a long term effect on a child's wellbeing. Gibson and Silva (2008) later go on and say, that children that have an enjoyment through will later go on and achieve a good academic achievement. However, there are children that struggle to enjoy school, this is not because of bullying or being a victim of any kind of abuse. There are children that suffer from adhd as stated previously they can not help their behavior. There is research that was carried out stating that high levels of children suffering with this condition are more vulnerable to a low academic achievement. They also go on and say that the studies show that there needs to be a change on how children that suffer from adhd, need to be taught in a slower pace that children without the illness. If a child that suffers from adhd have a happy school life but not a happy home life it can still reflect in their academic studies.  Public health England has produced a paper stating new strategies that will help with children's well being during school. In this paper it states if a pupil has a good quality of teaching and good leadership through school, which also includes a one to one pupil and teacher relationship, this will give a good sense of belonging and pupils liking school. This will also go on and influence a pupils' wellbeing and readiness to learn. They also say that  the sense of belonging in a school is  a key factor of their wellbeing and is a higher in schools where they feel safe and is a lower amount of bullying going on.</w:t>
      </w:r>
    </w:p>
    <w:p w:rsidR="00000000" w:rsidDel="00000000" w:rsidP="00000000" w:rsidRDefault="00000000" w:rsidRPr="00000000" w14:paraId="0000001B">
      <w:pPr>
        <w:contextualSpacing w:val="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The importance for a schools' commitment to a pupil well being is essential this is also a commitment in measuring their wellbeing, can be important way of informing parents and local communities how successful their school is. </w:t>
      </w:r>
    </w:p>
    <w:p w:rsidR="00000000" w:rsidDel="00000000" w:rsidP="00000000" w:rsidRDefault="00000000" w:rsidRPr="00000000" w14:paraId="0000001C">
      <w:pPr>
        <w:contextualSpacing w:val="0"/>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D">
      <w:pPr>
        <w:contextualSpacing w:val="0"/>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E">
      <w:pPr>
        <w:contextualSpacing w:val="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Rose ( in Aldgate et al.; 2006) argued there is no  solution to pervasive problems around children staying safe in schools, but there does need to be a more active instigating anti bullying strategies. Upon speaking with teachers and children there was some bitterness with children towards teachers. One person’s comment about himself getting bullied was, ‘ </w:t>
      </w:r>
    </w:p>
    <w:p w:rsidR="00000000" w:rsidDel="00000000" w:rsidP="00000000" w:rsidRDefault="00000000" w:rsidRPr="00000000" w14:paraId="0000001F">
      <w:pPr>
        <w:contextualSpacing w:val="0"/>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0">
      <w:pPr>
        <w:contextualSpacing w:val="0"/>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‘Yes i am bitter and angry, but also annoyed nothing was done about</w:t>
      </w:r>
    </w:p>
    <w:p w:rsidR="00000000" w:rsidDel="00000000" w:rsidP="00000000" w:rsidRDefault="00000000" w:rsidRPr="00000000" w14:paraId="00000021">
      <w:pPr>
        <w:spacing w:line="276" w:lineRule="auto"/>
        <w:contextualSpacing w:val="0"/>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Bullying. Teachers have a chance to put things right and i look back</w:t>
      </w:r>
    </w:p>
    <w:p w:rsidR="00000000" w:rsidDel="00000000" w:rsidP="00000000" w:rsidRDefault="00000000" w:rsidRPr="00000000" w14:paraId="00000022">
      <w:pPr>
        <w:spacing w:line="276" w:lineRule="auto"/>
        <w:contextualSpacing w:val="0"/>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Partly with bitterness towards them, as well as the bullies.’</w:t>
      </w:r>
    </w:p>
    <w:p w:rsidR="00000000" w:rsidDel="00000000" w:rsidP="00000000" w:rsidRDefault="00000000" w:rsidRPr="00000000" w14:paraId="00000023">
      <w:pPr>
        <w:spacing w:line="276" w:lineRule="auto"/>
        <w:contextualSpacing w:val="0"/>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(man, aged twenty-four)</w:t>
      </w:r>
    </w:p>
    <w:p w:rsidR="00000000" w:rsidDel="00000000" w:rsidP="00000000" w:rsidRDefault="00000000" w:rsidRPr="00000000" w14:paraId="00000024">
      <w:pPr>
        <w:spacing w:line="276" w:lineRule="auto"/>
        <w:contextualSpacing w:val="0"/>
        <w:jc w:val="cente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5">
      <w:pPr>
        <w:contextualSpacing w:val="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Estyn has reported some schools have set up a |E3 programme, Enrich, Extend, Excite which targets young people that are on the risk of exclusion. This programme helps children with low self esteem, and poor social skills as well as looked after children or those are more able or talented. The programme offers a lot of activities it depends on the school what activities are offered. These activities can range from sport, dancing all the way too journalism. The E3 programme consults with the learners to adapt and improve the programme. A National Charity Kidscape founded in 1984 by Dr Michelle Elliott worked to prevent children getting bullied, she stated that a child that gets bullied is at high risk of suffering from a mental health problem later on in life. She also said that that teachers should keep an eye on children that are getting bullied during afternoon time as it seems to happen more later on in the day. But being bullied could carry on outside of school not just during school hours, children need to be very cautious after school and involve their parents if they are suffering. With  the children charity stating that children who do suffer from bullying during their teenage years, it does go on and affect their wellbeing in later life.</w:t>
      </w:r>
    </w:p>
    <w:p w:rsidR="00000000" w:rsidDel="00000000" w:rsidP="00000000" w:rsidRDefault="00000000" w:rsidRPr="00000000" w14:paraId="00000026">
      <w:pPr>
        <w:contextualSpacing w:val="0"/>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7">
      <w:pPr>
        <w:contextualSpacing w:val="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Conclusion: </w:t>
      </w:r>
    </w:p>
    <w:p w:rsidR="00000000" w:rsidDel="00000000" w:rsidP="00000000" w:rsidRDefault="00000000" w:rsidRPr="00000000" w14:paraId="00000028">
      <w:pPr>
        <w:contextualSpacing w:val="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Throughout this essay it has covered what policies Q.E. High have got for their anti- bullying, even though they have got a child’s agreement and a parent’s agreement this does not mean that it still does not go on in the school. These children that are victims of bullying do suffer in the long run with their academic achievements. There is also a bit of evidence that they do suffer with a mental health illness later in life. In this essay it also shows how children with a condition such as adhd struggle with their education, and controlling their behavior during school, and what help they should have in place for them to maintain the wellbeing for children. The government's funding for flying start  areas is needed in other places, not just  the low income parts of the country. These projects do help with a child's education, but there still needs to be an improvement in desperate need to speak to someone, With all these changes this will improve every child's wellbeing.</w:t>
      </w:r>
    </w:p>
    <w:p w:rsidR="00000000" w:rsidDel="00000000" w:rsidP="00000000" w:rsidRDefault="00000000" w:rsidRPr="00000000" w14:paraId="00000029">
      <w:pPr>
        <w:contextualSpacing w:val="0"/>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A">
      <w:pPr>
        <w:contextualSpacing w:val="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keeping the children's school life a happy one, this does not mean that some children's school life is a happy one but a majority of children in wales suffer from bullying or they struggle academically To help theses children there does need to be changes made, but not all down to the schools, their home life needs to be happy and safe and then they will be more confident and happy in school. Teachers need to be more vigilant during school, as some children suffer from all kinds of problems that goes undetected. There needs to be more counselors placed in schools as in QEHigh there is only one in the school and is only there one day a week. This in itself is not good enough for the volume of children that is </w:t>
      </w:r>
    </w:p>
    <w:p w:rsidR="00000000" w:rsidDel="00000000" w:rsidP="00000000" w:rsidRDefault="00000000" w:rsidRPr="00000000" w14:paraId="0000002B">
      <w:pPr>
        <w:contextualSpacing w:val="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REFERENCE LIST:</w:t>
      </w:r>
    </w:p>
    <w:p w:rsidR="00000000" w:rsidDel="00000000" w:rsidP="00000000" w:rsidRDefault="00000000" w:rsidRPr="00000000" w14:paraId="0000002C">
      <w:pPr>
        <w:contextualSpacing w:val="0"/>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D">
      <w:pPr>
        <w:contextualSpacing w:val="0"/>
        <w:jc w:val="both"/>
        <w:rPr>
          <w:rFonts w:ascii="Times New Roman" w:cs="Times New Roman" w:eastAsia="Times New Roman" w:hAnsi="Times New Roman"/>
          <w:i w:val="1"/>
          <w:sz w:val="24"/>
          <w:szCs w:val="24"/>
        </w:rPr>
      </w:pPr>
      <w:r w:rsidDel="00000000" w:rsidR="00000000" w:rsidRPr="00000000">
        <w:rPr>
          <w:rFonts w:ascii="Times New Roman" w:cs="Times New Roman" w:eastAsia="Times New Roman" w:hAnsi="Times New Roman"/>
          <w:i w:val="1"/>
          <w:sz w:val="24"/>
          <w:szCs w:val="24"/>
          <w:rtl w:val="0"/>
        </w:rPr>
        <w:t xml:space="preserve">Anti bullying policy (school A)</w:t>
      </w:r>
    </w:p>
    <w:p w:rsidR="00000000" w:rsidDel="00000000" w:rsidP="00000000" w:rsidRDefault="00000000" w:rsidRPr="00000000" w14:paraId="0000002E">
      <w:pPr>
        <w:contextualSpacing w:val="0"/>
        <w:jc w:val="both"/>
        <w:rPr>
          <w:rFonts w:ascii="Times New Roman" w:cs="Times New Roman" w:eastAsia="Times New Roman" w:hAnsi="Times New Roman"/>
          <w:sz w:val="24"/>
          <w:szCs w:val="24"/>
        </w:rPr>
      </w:pPr>
      <w:hyperlink r:id="rId6">
        <w:r w:rsidDel="00000000" w:rsidR="00000000" w:rsidRPr="00000000">
          <w:rPr>
            <w:rFonts w:ascii="Times New Roman" w:cs="Times New Roman" w:eastAsia="Times New Roman" w:hAnsi="Times New Roman"/>
            <w:color w:val="1155cc"/>
            <w:sz w:val="24"/>
            <w:szCs w:val="24"/>
            <w:u w:val="single"/>
            <w:rtl w:val="0"/>
          </w:rPr>
          <w:t xml:space="preserve">https://www.qehs.carms.sch.uk/documents/school-policies/behavouir-policy(inc-anti-bullying).aspx</w:t>
        </w:r>
      </w:hyperlink>
      <w:r w:rsidDel="00000000" w:rsidR="00000000" w:rsidRPr="00000000">
        <w:rPr>
          <w:rtl w:val="0"/>
        </w:rPr>
      </w:r>
    </w:p>
    <w:p w:rsidR="00000000" w:rsidDel="00000000" w:rsidP="00000000" w:rsidRDefault="00000000" w:rsidRPr="00000000" w14:paraId="0000002F">
      <w:pPr>
        <w:contextualSpacing w:val="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Accessed 21st feb, 2018)</w:t>
      </w:r>
    </w:p>
    <w:p w:rsidR="00000000" w:rsidDel="00000000" w:rsidP="00000000" w:rsidRDefault="00000000" w:rsidRPr="00000000" w14:paraId="00000030">
      <w:pPr>
        <w:contextualSpacing w:val="0"/>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1">
      <w:pPr>
        <w:contextualSpacing w:val="0"/>
        <w:jc w:val="both"/>
        <w:rPr>
          <w:rFonts w:ascii="Times New Roman" w:cs="Times New Roman" w:eastAsia="Times New Roman" w:hAnsi="Times New Roman"/>
          <w:i w:val="1"/>
          <w:sz w:val="24"/>
          <w:szCs w:val="24"/>
        </w:rPr>
      </w:pPr>
      <w:r w:rsidDel="00000000" w:rsidR="00000000" w:rsidRPr="00000000">
        <w:rPr>
          <w:rFonts w:ascii="Times New Roman" w:cs="Times New Roman" w:eastAsia="Times New Roman" w:hAnsi="Times New Roman"/>
          <w:i w:val="1"/>
          <w:sz w:val="24"/>
          <w:szCs w:val="24"/>
          <w:rtl w:val="0"/>
        </w:rPr>
        <w:t xml:space="preserve">Bullying, Guardian, feb 2018</w:t>
      </w:r>
    </w:p>
    <w:p w:rsidR="00000000" w:rsidDel="00000000" w:rsidP="00000000" w:rsidRDefault="00000000" w:rsidRPr="00000000" w14:paraId="00000032">
      <w:pPr>
        <w:contextualSpacing w:val="0"/>
        <w:jc w:val="both"/>
        <w:rPr>
          <w:rFonts w:ascii="Times New Roman" w:cs="Times New Roman" w:eastAsia="Times New Roman" w:hAnsi="Times New Roman"/>
          <w:sz w:val="24"/>
          <w:szCs w:val="24"/>
        </w:rPr>
      </w:pPr>
      <w:hyperlink r:id="rId7">
        <w:r w:rsidDel="00000000" w:rsidR="00000000" w:rsidRPr="00000000">
          <w:rPr>
            <w:rFonts w:ascii="Times New Roman" w:cs="Times New Roman" w:eastAsia="Times New Roman" w:hAnsi="Times New Roman"/>
            <w:color w:val="1155cc"/>
            <w:sz w:val="24"/>
            <w:szCs w:val="24"/>
            <w:u w:val="single"/>
            <w:rtl w:val="0"/>
          </w:rPr>
          <w:t xml:space="preserve">https://www.guardian.com/society/2018/feb/28/more-than-half-of-children-in-england-and-wales-bullied-about-apperance</w:t>
        </w:r>
      </w:hyperlink>
      <w:r w:rsidDel="00000000" w:rsidR="00000000" w:rsidRPr="00000000">
        <w:rPr>
          <w:rtl w:val="0"/>
        </w:rPr>
      </w:r>
    </w:p>
    <w:p w:rsidR="00000000" w:rsidDel="00000000" w:rsidP="00000000" w:rsidRDefault="00000000" w:rsidRPr="00000000" w14:paraId="00000033">
      <w:pPr>
        <w:contextualSpacing w:val="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Accessed 28th feb, 2018)</w:t>
      </w:r>
    </w:p>
    <w:p w:rsidR="00000000" w:rsidDel="00000000" w:rsidP="00000000" w:rsidRDefault="00000000" w:rsidRPr="00000000" w14:paraId="00000034">
      <w:pPr>
        <w:contextualSpacing w:val="0"/>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5">
      <w:pPr>
        <w:contextualSpacing w:val="0"/>
        <w:jc w:val="both"/>
        <w:rPr>
          <w:rFonts w:ascii="Times New Roman" w:cs="Times New Roman" w:eastAsia="Times New Roman" w:hAnsi="Times New Roman"/>
          <w:i w:val="1"/>
          <w:sz w:val="24"/>
          <w:szCs w:val="24"/>
        </w:rPr>
      </w:pPr>
      <w:r w:rsidDel="00000000" w:rsidR="00000000" w:rsidRPr="00000000">
        <w:rPr>
          <w:rFonts w:ascii="Times New Roman" w:cs="Times New Roman" w:eastAsia="Times New Roman" w:hAnsi="Times New Roman"/>
          <w:i w:val="1"/>
          <w:sz w:val="24"/>
          <w:szCs w:val="24"/>
          <w:rtl w:val="0"/>
        </w:rPr>
        <w:t xml:space="preserve">Government policies for well-being counselling</w:t>
      </w:r>
    </w:p>
    <w:p w:rsidR="00000000" w:rsidDel="00000000" w:rsidP="00000000" w:rsidRDefault="00000000" w:rsidRPr="00000000" w14:paraId="00000036">
      <w:pPr>
        <w:contextualSpacing w:val="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gov.wales/topics/educationandskills/schoolshome/wellbeing/schoolcounselling/?lang=en</w:t>
      </w:r>
    </w:p>
    <w:p w:rsidR="00000000" w:rsidDel="00000000" w:rsidP="00000000" w:rsidRDefault="00000000" w:rsidRPr="00000000" w14:paraId="00000037">
      <w:pPr>
        <w:contextualSpacing w:val="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Accessed 28th feb, 2018)</w:t>
      </w:r>
    </w:p>
    <w:p w:rsidR="00000000" w:rsidDel="00000000" w:rsidP="00000000" w:rsidRDefault="00000000" w:rsidRPr="00000000" w14:paraId="00000038">
      <w:pPr>
        <w:contextualSpacing w:val="0"/>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9">
      <w:pPr>
        <w:contextualSpacing w:val="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byrne , Jennifer, Rietdijk, Willeke and Pickett, Karen (2017) </w:t>
      </w:r>
    </w:p>
    <w:p w:rsidR="00000000" w:rsidDel="00000000" w:rsidP="00000000" w:rsidRDefault="00000000" w:rsidRPr="00000000" w14:paraId="0000003A">
      <w:pPr>
        <w:contextualSpacing w:val="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Influence on early career teachers to engage with health and wellbeing education At Seventh International Conference on Health, Wellness &amp; Society, Denver, United States ( 05-06 Oct 2017)</w:t>
      </w:r>
    </w:p>
    <w:p w:rsidR="00000000" w:rsidDel="00000000" w:rsidP="00000000" w:rsidRDefault="00000000" w:rsidRPr="00000000" w14:paraId="0000003B">
      <w:pPr>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Accessed 03 March, 2018)</w:t>
      </w:r>
    </w:p>
    <w:p w:rsidR="00000000" w:rsidDel="00000000" w:rsidP="00000000" w:rsidRDefault="00000000" w:rsidRPr="00000000" w14:paraId="0000003C">
      <w:pPr>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i w:val="1"/>
          <w:sz w:val="24"/>
          <w:szCs w:val="24"/>
          <w:rtl w:val="0"/>
        </w:rPr>
        <w:t xml:space="preserve">Public Health England Wellbeing. </w:t>
      </w:r>
      <w:r w:rsidDel="00000000" w:rsidR="00000000" w:rsidRPr="00000000">
        <w:rPr>
          <w:rFonts w:ascii="Times New Roman" w:cs="Times New Roman" w:eastAsia="Times New Roman" w:hAnsi="Times New Roman"/>
          <w:sz w:val="24"/>
          <w:szCs w:val="24"/>
          <w:rtl w:val="0"/>
        </w:rPr>
        <w:t xml:space="preserve">( November 2014)</w:t>
      </w:r>
    </w:p>
    <w:p w:rsidR="00000000" w:rsidDel="00000000" w:rsidP="00000000" w:rsidRDefault="00000000" w:rsidRPr="00000000" w14:paraId="0000003D">
      <w:pPr>
        <w:contextualSpacing w:val="0"/>
        <w:rPr>
          <w:rFonts w:ascii="Times New Roman" w:cs="Times New Roman" w:eastAsia="Times New Roman" w:hAnsi="Times New Roman"/>
          <w:sz w:val="24"/>
          <w:szCs w:val="24"/>
        </w:rPr>
      </w:pPr>
      <w:hyperlink r:id="rId8">
        <w:r w:rsidDel="00000000" w:rsidR="00000000" w:rsidRPr="00000000">
          <w:rPr>
            <w:rFonts w:ascii="Times New Roman" w:cs="Times New Roman" w:eastAsia="Times New Roman" w:hAnsi="Times New Roman"/>
            <w:color w:val="1155cc"/>
            <w:sz w:val="24"/>
            <w:szCs w:val="24"/>
            <w:u w:val="single"/>
            <w:rtl w:val="0"/>
          </w:rPr>
          <w:t xml:space="preserve">https://www.natcen.ac.uk/media/205352/predictors-of-wellbeing.pdf</w:t>
        </w:r>
      </w:hyperlink>
      <w:r w:rsidDel="00000000" w:rsidR="00000000" w:rsidRPr="00000000">
        <w:rPr>
          <w:rtl w:val="0"/>
        </w:rPr>
      </w:r>
    </w:p>
    <w:p w:rsidR="00000000" w:rsidDel="00000000" w:rsidP="00000000" w:rsidRDefault="00000000" w:rsidRPr="00000000" w14:paraId="0000003E">
      <w:pPr>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Accessed 03 March, 2018)</w:t>
      </w:r>
    </w:p>
    <w:p w:rsidR="00000000" w:rsidDel="00000000" w:rsidP="00000000" w:rsidRDefault="00000000" w:rsidRPr="00000000" w14:paraId="0000003F">
      <w:pPr>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0">
      <w:pPr>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1">
      <w:pPr>
        <w:keepNext w:val="0"/>
        <w:keepLines w:val="0"/>
        <w:widowControl w:val="0"/>
        <w:pBdr>
          <w:top w:space="0" w:sz="0" w:val="nil"/>
          <w:left w:space="0" w:sz="0" w:val="nil"/>
          <w:bottom w:space="0" w:sz="0" w:val="nil"/>
          <w:right w:space="0" w:sz="0" w:val="nil"/>
          <w:between w:space="0" w:sz="0" w:val="nil"/>
        </w:pBdr>
        <w:shd w:fill="auto" w:val="clear"/>
        <w:spacing w:after="0" w:before="0" w:line="480" w:lineRule="auto"/>
        <w:ind w:left="600" w:right="0" w:hanging="600"/>
        <w:contextualSpacing w:val="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0"/>
          <w:i w:val="0"/>
          <w:sz w:val="24"/>
          <w:szCs w:val="24"/>
          <w:rtl w:val="0"/>
        </w:rPr>
        <w:t xml:space="preserve">Walker, Paul R., and Marie John. </w:t>
      </w:r>
      <w:r w:rsidDel="00000000" w:rsidR="00000000" w:rsidRPr="00000000">
        <w:rPr>
          <w:rFonts w:ascii="Times New Roman" w:cs="Times New Roman" w:eastAsia="Times New Roman" w:hAnsi="Times New Roman"/>
          <w:b w:val="0"/>
          <w:i w:val="1"/>
          <w:sz w:val="24"/>
          <w:szCs w:val="24"/>
          <w:rtl w:val="0"/>
        </w:rPr>
        <w:t xml:space="preserve">From Public Health to Wellbeing: the New Driver for Policy and Action</w:t>
      </w:r>
      <w:r w:rsidDel="00000000" w:rsidR="00000000" w:rsidRPr="00000000">
        <w:rPr>
          <w:rFonts w:ascii="Times New Roman" w:cs="Times New Roman" w:eastAsia="Times New Roman" w:hAnsi="Times New Roman"/>
          <w:b w:val="0"/>
          <w:i w:val="0"/>
          <w:sz w:val="24"/>
          <w:szCs w:val="24"/>
          <w:rtl w:val="0"/>
        </w:rPr>
        <w:t xml:space="preserve">. Palgrave Macmillan, 2012.</w:t>
      </w:r>
      <w:r w:rsidDel="00000000" w:rsidR="00000000" w:rsidRPr="00000000">
        <w:rPr>
          <w:rtl w:val="0"/>
        </w:rPr>
      </w:r>
    </w:p>
    <w:sectPr>
      <w:pgSz w:h="16834" w:w="11909"/>
      <w:pgMar w:bottom="1440" w:top="1440" w:left="1440" w:right="1440" w:header="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Times New Roman"/>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4"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b w:val="0"/>
        <w:i w:val="0"/>
        <w:smallCaps w:val="0"/>
        <w:strike w:val="0"/>
        <w:color w:val="000000"/>
        <w:sz w:val="22"/>
        <w:szCs w:val="22"/>
        <w:u w:val="none"/>
        <w:shd w:fill="auto" w:val="clear"/>
        <w:vertAlign w:val="baseline"/>
        <w:lang w:val="en_GB"/>
      </w:rPr>
    </w:rPrDefault>
    <w:pPrDefault>
      <w:pPr>
        <w:keepNext w:val="0"/>
        <w:keepLines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contextualSpacing w:val="0"/>
        <w:jc w:val="left"/>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hyperlink" Target="https://www.qehs.carms.sch.uk/documents/school-policies/behavouir-policy(inc-anti-bullying).aspx" TargetMode="External"/><Relationship Id="rId7" Type="http://schemas.openxmlformats.org/officeDocument/2006/relationships/hyperlink" Target="https://www.guardian.com/society/2018/feb/28/more-than-half-of-children-in-england-and-wales-bullied-about-apperance" TargetMode="External"/><Relationship Id="rId8" Type="http://schemas.openxmlformats.org/officeDocument/2006/relationships/hyperlink" Target="https://www.natcen.ac.uk/media/205352/predictors-of-wellbeing.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