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595137" w14:textId="77777777" w:rsidR="00C7376D" w:rsidRPr="00C7376D" w:rsidRDefault="00C7376D" w:rsidP="00FE279E">
      <w:pPr>
        <w:spacing w:before="240"/>
        <w:jc w:val="center"/>
        <w:rPr>
          <w:rFonts w:cs="Arial"/>
          <w:b/>
          <w:color w:val="222222"/>
          <w:sz w:val="32"/>
          <w:szCs w:val="32"/>
          <w:highlight w:val="white"/>
        </w:rPr>
      </w:pPr>
    </w:p>
    <w:p w14:paraId="268D7CA7" w14:textId="77777777" w:rsidR="00C7376D" w:rsidRPr="00C7376D" w:rsidRDefault="00C7376D" w:rsidP="00FE279E">
      <w:pPr>
        <w:spacing w:before="240"/>
        <w:jc w:val="center"/>
        <w:rPr>
          <w:rFonts w:cs="Arial"/>
          <w:b/>
          <w:color w:val="222222"/>
          <w:sz w:val="32"/>
          <w:szCs w:val="32"/>
          <w:highlight w:val="white"/>
        </w:rPr>
      </w:pPr>
    </w:p>
    <w:p w14:paraId="1CF3EC0F" w14:textId="77777777" w:rsidR="00C7376D" w:rsidRPr="00C7376D" w:rsidRDefault="00C7376D" w:rsidP="00FE279E">
      <w:pPr>
        <w:spacing w:before="240"/>
        <w:jc w:val="center"/>
        <w:rPr>
          <w:rFonts w:cs="Arial"/>
          <w:b/>
          <w:color w:val="222222"/>
          <w:sz w:val="32"/>
          <w:szCs w:val="32"/>
          <w:highlight w:val="white"/>
        </w:rPr>
      </w:pPr>
    </w:p>
    <w:p w14:paraId="3DDF45E4" w14:textId="77777777" w:rsidR="00C52EE1" w:rsidRDefault="00C52EE1" w:rsidP="00C52EE1">
      <w:pPr>
        <w:spacing w:before="240"/>
        <w:jc w:val="center"/>
        <w:rPr>
          <w:rFonts w:cs="Arial"/>
          <w:b/>
          <w:color w:val="222222"/>
          <w:sz w:val="32"/>
          <w:szCs w:val="32"/>
          <w:highlight w:val="white"/>
        </w:rPr>
      </w:pPr>
      <w:bookmarkStart w:id="0" w:name="OLE_LINK2"/>
      <w:r>
        <w:rPr>
          <w:rFonts w:cs="Arial"/>
          <w:b/>
          <w:color w:val="222222"/>
          <w:sz w:val="32"/>
          <w:szCs w:val="32"/>
          <w:highlight w:val="white"/>
        </w:rPr>
        <w:t>DEVELOPING INNOVATION AND CREATIVITY FOR BUSINESS ADVANTAGE</w:t>
      </w:r>
    </w:p>
    <w:bookmarkEnd w:id="0"/>
    <w:p w14:paraId="54B3C9AC" w14:textId="5D9E91DB" w:rsidR="00C7376D" w:rsidRDefault="00C52EE1" w:rsidP="00FE279E">
      <w:pPr>
        <w:spacing w:before="240"/>
        <w:jc w:val="center"/>
        <w:rPr>
          <w:rFonts w:cs="Arial"/>
          <w:b/>
          <w:color w:val="222222"/>
          <w:sz w:val="32"/>
          <w:szCs w:val="32"/>
          <w:highlight w:val="white"/>
        </w:rPr>
      </w:pPr>
      <w:r>
        <w:rPr>
          <w:rFonts w:cs="Arial"/>
          <w:b/>
          <w:color w:val="222222"/>
          <w:sz w:val="32"/>
          <w:szCs w:val="32"/>
          <w:highlight w:val="white"/>
        </w:rPr>
        <w:t xml:space="preserve">Lizel Johan Cedeno Canas </w:t>
      </w:r>
    </w:p>
    <w:p w14:paraId="063734FC" w14:textId="446E0893" w:rsidR="00C52EE1" w:rsidRPr="00C7376D" w:rsidRDefault="00C52EE1" w:rsidP="00FE279E">
      <w:pPr>
        <w:spacing w:before="240"/>
        <w:jc w:val="center"/>
        <w:rPr>
          <w:rFonts w:cs="Arial"/>
          <w:b/>
          <w:color w:val="222222"/>
          <w:sz w:val="32"/>
          <w:szCs w:val="32"/>
          <w:highlight w:val="white"/>
        </w:rPr>
      </w:pPr>
      <w:r>
        <w:rPr>
          <w:rFonts w:cs="Arial"/>
          <w:b/>
          <w:color w:val="222222"/>
          <w:sz w:val="32"/>
          <w:szCs w:val="32"/>
          <w:highlight w:val="white"/>
        </w:rPr>
        <w:t>2111894</w:t>
      </w:r>
    </w:p>
    <w:p w14:paraId="6C74C7E8" w14:textId="77777777" w:rsidR="00CA43C7" w:rsidRPr="00CA43C7" w:rsidRDefault="00CA43C7" w:rsidP="00CA43C7">
      <w:pPr>
        <w:spacing w:before="240"/>
        <w:jc w:val="center"/>
        <w:rPr>
          <w:rFonts w:cs="Arial"/>
          <w:b/>
          <w:color w:val="222222"/>
          <w:sz w:val="32"/>
          <w:szCs w:val="32"/>
          <w:highlight w:val="white"/>
          <w:lang w:val="en-GB"/>
        </w:rPr>
      </w:pPr>
      <w:bookmarkStart w:id="1" w:name="OLE_LINK1"/>
      <w:r w:rsidRPr="00CA43C7">
        <w:rPr>
          <w:rFonts w:cs="Arial"/>
          <w:b/>
          <w:color w:val="222222"/>
          <w:sz w:val="32"/>
          <w:szCs w:val="32"/>
          <w:highlight w:val="white"/>
          <w:lang w:val="en-GB"/>
        </w:rPr>
        <w:t>BMSW6102_LON</w:t>
      </w:r>
    </w:p>
    <w:bookmarkEnd w:id="1"/>
    <w:p w14:paraId="104CBD9A" w14:textId="77777777" w:rsidR="00C7376D" w:rsidRPr="00C7376D" w:rsidRDefault="00C7376D" w:rsidP="00FE279E">
      <w:pPr>
        <w:spacing w:before="240"/>
        <w:jc w:val="center"/>
        <w:rPr>
          <w:rFonts w:cs="Arial"/>
          <w:b/>
          <w:color w:val="222222"/>
          <w:sz w:val="32"/>
          <w:szCs w:val="32"/>
          <w:highlight w:val="white"/>
        </w:rPr>
      </w:pPr>
    </w:p>
    <w:p w14:paraId="6B1288EC" w14:textId="77777777" w:rsidR="00C7376D" w:rsidRPr="00C7376D" w:rsidRDefault="00C7376D" w:rsidP="00FE279E">
      <w:pPr>
        <w:spacing w:before="240"/>
        <w:jc w:val="center"/>
        <w:rPr>
          <w:rFonts w:cs="Arial"/>
          <w:b/>
          <w:color w:val="222222"/>
          <w:sz w:val="32"/>
          <w:szCs w:val="32"/>
          <w:highlight w:val="white"/>
        </w:rPr>
      </w:pPr>
    </w:p>
    <w:p w14:paraId="411BA69E" w14:textId="77777777" w:rsidR="00C7376D" w:rsidRPr="00C7376D" w:rsidRDefault="00C7376D" w:rsidP="00FE279E">
      <w:pPr>
        <w:spacing w:before="240"/>
        <w:jc w:val="center"/>
        <w:rPr>
          <w:rFonts w:cs="Arial"/>
          <w:b/>
          <w:color w:val="222222"/>
          <w:sz w:val="32"/>
          <w:szCs w:val="32"/>
          <w:highlight w:val="white"/>
        </w:rPr>
      </w:pPr>
    </w:p>
    <w:p w14:paraId="5CD3CFFE" w14:textId="77777777" w:rsidR="00C7376D" w:rsidRPr="00C7376D" w:rsidRDefault="00C7376D" w:rsidP="00FE279E">
      <w:pPr>
        <w:spacing w:before="240"/>
        <w:jc w:val="center"/>
        <w:rPr>
          <w:rFonts w:cs="Arial"/>
          <w:b/>
          <w:color w:val="222222"/>
          <w:sz w:val="32"/>
          <w:szCs w:val="32"/>
          <w:highlight w:val="white"/>
        </w:rPr>
      </w:pPr>
    </w:p>
    <w:p w14:paraId="44DF1FE3" w14:textId="77777777" w:rsidR="00C7376D" w:rsidRPr="00C7376D" w:rsidRDefault="00C7376D" w:rsidP="00FE279E">
      <w:pPr>
        <w:spacing w:before="240"/>
        <w:jc w:val="center"/>
        <w:rPr>
          <w:rFonts w:cs="Arial"/>
          <w:b/>
          <w:color w:val="222222"/>
          <w:sz w:val="32"/>
          <w:szCs w:val="32"/>
          <w:highlight w:val="white"/>
        </w:rPr>
      </w:pPr>
    </w:p>
    <w:p w14:paraId="3ED70E6C" w14:textId="77777777" w:rsidR="00C7376D" w:rsidRPr="00C7376D" w:rsidRDefault="00C7376D" w:rsidP="00FE279E">
      <w:pPr>
        <w:spacing w:before="240"/>
        <w:jc w:val="center"/>
        <w:rPr>
          <w:rFonts w:cs="Arial"/>
          <w:b/>
          <w:color w:val="222222"/>
          <w:sz w:val="32"/>
          <w:szCs w:val="32"/>
          <w:highlight w:val="white"/>
        </w:rPr>
      </w:pPr>
    </w:p>
    <w:p w14:paraId="52360CAB" w14:textId="7192A4D8" w:rsidR="00C7376D" w:rsidRPr="00C7376D" w:rsidRDefault="00C7376D" w:rsidP="00FE279E">
      <w:pPr>
        <w:spacing w:before="240"/>
        <w:rPr>
          <w:rFonts w:cs="Arial"/>
          <w:b/>
          <w:color w:val="222222"/>
          <w:sz w:val="32"/>
          <w:szCs w:val="32"/>
          <w:highlight w:val="white"/>
        </w:rPr>
      </w:pPr>
      <w:r w:rsidRPr="00C7376D">
        <w:rPr>
          <w:rFonts w:cs="Arial"/>
          <w:b/>
          <w:color w:val="222222"/>
          <w:sz w:val="32"/>
          <w:szCs w:val="32"/>
          <w:highlight w:val="white"/>
        </w:rPr>
        <w:br w:type="page"/>
      </w:r>
    </w:p>
    <w:sdt>
      <w:sdtPr>
        <w:rPr>
          <w:rFonts w:ascii="Arial" w:eastAsia="Times New Roman" w:hAnsi="Arial" w:cs="Arial"/>
          <w:color w:val="000000" w:themeColor="text1"/>
          <w:sz w:val="22"/>
          <w:szCs w:val="24"/>
          <w:lang w:val="en-IN" w:eastAsia="en-IN"/>
        </w:rPr>
        <w:id w:val="-58410235"/>
        <w:docPartObj>
          <w:docPartGallery w:val="Table of Contents"/>
          <w:docPartUnique/>
        </w:docPartObj>
      </w:sdtPr>
      <w:sdtEndPr>
        <w:rPr>
          <w:b/>
          <w:bCs/>
          <w:noProof/>
        </w:rPr>
      </w:sdtEndPr>
      <w:sdtContent>
        <w:p w14:paraId="7E90DF06" w14:textId="77777777" w:rsidR="00C7376D" w:rsidRPr="00C7376D" w:rsidRDefault="00C7376D" w:rsidP="00FE279E">
          <w:pPr>
            <w:pStyle w:val="TOCHeading"/>
            <w:jc w:val="center"/>
            <w:rPr>
              <w:rFonts w:ascii="Arial" w:hAnsi="Arial" w:cs="Arial"/>
              <w:b/>
              <w:color w:val="auto"/>
              <w:sz w:val="28"/>
              <w:szCs w:val="28"/>
            </w:rPr>
          </w:pPr>
          <w:r w:rsidRPr="00C7376D">
            <w:rPr>
              <w:rFonts w:ascii="Arial" w:hAnsi="Arial" w:cs="Arial"/>
              <w:b/>
              <w:color w:val="auto"/>
              <w:sz w:val="28"/>
              <w:szCs w:val="28"/>
            </w:rPr>
            <w:t>Table of Contents</w:t>
          </w:r>
        </w:p>
        <w:p w14:paraId="16C8E065" w14:textId="77777777" w:rsidR="00C7376D" w:rsidRPr="00C7376D" w:rsidRDefault="00C7376D" w:rsidP="00FE279E">
          <w:pPr>
            <w:pStyle w:val="TOC1"/>
            <w:tabs>
              <w:tab w:val="right" w:leader="dot" w:pos="9350"/>
            </w:tabs>
            <w:spacing w:before="240"/>
            <w:rPr>
              <w:rFonts w:cs="Arial"/>
              <w:noProof/>
            </w:rPr>
          </w:pPr>
          <w:r w:rsidRPr="00C7376D">
            <w:rPr>
              <w:rFonts w:cs="Arial"/>
            </w:rPr>
            <w:fldChar w:fldCharType="begin"/>
          </w:r>
          <w:r w:rsidRPr="00C7376D">
            <w:rPr>
              <w:rFonts w:cs="Arial"/>
            </w:rPr>
            <w:instrText xml:space="preserve"> TOC \o "1-3" \h \z \u </w:instrText>
          </w:r>
          <w:r w:rsidRPr="00C7376D">
            <w:rPr>
              <w:rFonts w:cs="Arial"/>
            </w:rPr>
            <w:fldChar w:fldCharType="separate"/>
          </w:r>
          <w:hyperlink w:anchor="_Toc152842011" w:history="1">
            <w:r w:rsidRPr="00C7376D">
              <w:rPr>
                <w:rStyle w:val="Hyperlink"/>
                <w:rFonts w:cs="Arial"/>
                <w:noProof/>
              </w:rPr>
              <w:t>Slide 1: Introduction</w:t>
            </w:r>
            <w:r w:rsidRPr="00C7376D">
              <w:rPr>
                <w:rFonts w:cs="Arial"/>
                <w:noProof/>
                <w:webHidden/>
              </w:rPr>
              <w:tab/>
            </w:r>
            <w:r w:rsidRPr="00C7376D">
              <w:rPr>
                <w:rFonts w:cs="Arial"/>
                <w:noProof/>
                <w:webHidden/>
              </w:rPr>
              <w:fldChar w:fldCharType="begin"/>
            </w:r>
            <w:r w:rsidRPr="00C7376D">
              <w:rPr>
                <w:rFonts w:cs="Arial"/>
                <w:noProof/>
                <w:webHidden/>
              </w:rPr>
              <w:instrText xml:space="preserve"> PAGEREF _Toc152842011 \h </w:instrText>
            </w:r>
            <w:r w:rsidRPr="00C7376D">
              <w:rPr>
                <w:rFonts w:cs="Arial"/>
                <w:noProof/>
                <w:webHidden/>
              </w:rPr>
            </w:r>
            <w:r w:rsidRPr="00C7376D">
              <w:rPr>
                <w:rFonts w:cs="Arial"/>
                <w:noProof/>
                <w:webHidden/>
              </w:rPr>
              <w:fldChar w:fldCharType="separate"/>
            </w:r>
            <w:r w:rsidRPr="00C7376D">
              <w:rPr>
                <w:rFonts w:cs="Arial"/>
                <w:noProof/>
                <w:webHidden/>
              </w:rPr>
              <w:t>3</w:t>
            </w:r>
            <w:r w:rsidRPr="00C7376D">
              <w:rPr>
                <w:rFonts w:cs="Arial"/>
                <w:noProof/>
                <w:webHidden/>
              </w:rPr>
              <w:fldChar w:fldCharType="end"/>
            </w:r>
          </w:hyperlink>
        </w:p>
        <w:p w14:paraId="335535DE" w14:textId="77777777" w:rsidR="00C7376D" w:rsidRPr="00C7376D" w:rsidRDefault="006D0D1C" w:rsidP="00FE279E">
          <w:pPr>
            <w:pStyle w:val="TOC1"/>
            <w:tabs>
              <w:tab w:val="right" w:leader="dot" w:pos="9350"/>
            </w:tabs>
            <w:spacing w:before="240"/>
            <w:rPr>
              <w:rFonts w:cs="Arial"/>
              <w:noProof/>
            </w:rPr>
          </w:pPr>
          <w:hyperlink w:anchor="_Toc152842012" w:history="1">
            <w:r w:rsidR="00C7376D" w:rsidRPr="00C7376D">
              <w:rPr>
                <w:rStyle w:val="Hyperlink"/>
                <w:rFonts w:cs="Arial"/>
                <w:noProof/>
              </w:rPr>
              <w:t>Slide 2: The market gap or problem and proposed solution (product/service)</w:t>
            </w:r>
            <w:r w:rsidR="00C7376D" w:rsidRPr="00C7376D">
              <w:rPr>
                <w:rFonts w:cs="Arial"/>
                <w:noProof/>
                <w:webHidden/>
              </w:rPr>
              <w:tab/>
            </w:r>
            <w:r w:rsidR="00C7376D" w:rsidRPr="00C7376D">
              <w:rPr>
                <w:rFonts w:cs="Arial"/>
                <w:noProof/>
                <w:webHidden/>
              </w:rPr>
              <w:fldChar w:fldCharType="begin"/>
            </w:r>
            <w:r w:rsidR="00C7376D" w:rsidRPr="00C7376D">
              <w:rPr>
                <w:rFonts w:cs="Arial"/>
                <w:noProof/>
                <w:webHidden/>
              </w:rPr>
              <w:instrText xml:space="preserve"> PAGEREF _Toc152842012 \h </w:instrText>
            </w:r>
            <w:r w:rsidR="00C7376D" w:rsidRPr="00C7376D">
              <w:rPr>
                <w:rFonts w:cs="Arial"/>
                <w:noProof/>
                <w:webHidden/>
              </w:rPr>
            </w:r>
            <w:r w:rsidR="00C7376D" w:rsidRPr="00C7376D">
              <w:rPr>
                <w:rFonts w:cs="Arial"/>
                <w:noProof/>
                <w:webHidden/>
              </w:rPr>
              <w:fldChar w:fldCharType="separate"/>
            </w:r>
            <w:r w:rsidR="00C7376D" w:rsidRPr="00C7376D">
              <w:rPr>
                <w:rFonts w:cs="Arial"/>
                <w:noProof/>
                <w:webHidden/>
              </w:rPr>
              <w:t>3</w:t>
            </w:r>
            <w:r w:rsidR="00C7376D" w:rsidRPr="00C7376D">
              <w:rPr>
                <w:rFonts w:cs="Arial"/>
                <w:noProof/>
                <w:webHidden/>
              </w:rPr>
              <w:fldChar w:fldCharType="end"/>
            </w:r>
          </w:hyperlink>
        </w:p>
        <w:p w14:paraId="670061CF" w14:textId="77777777" w:rsidR="00C7376D" w:rsidRPr="00C7376D" w:rsidRDefault="006D0D1C" w:rsidP="00FE279E">
          <w:pPr>
            <w:pStyle w:val="TOC1"/>
            <w:tabs>
              <w:tab w:val="right" w:leader="dot" w:pos="9350"/>
            </w:tabs>
            <w:spacing w:before="240"/>
            <w:rPr>
              <w:rFonts w:cs="Arial"/>
              <w:noProof/>
            </w:rPr>
          </w:pPr>
          <w:hyperlink w:anchor="_Toc152842013" w:history="1">
            <w:r w:rsidR="00C7376D" w:rsidRPr="00C7376D">
              <w:rPr>
                <w:rStyle w:val="Hyperlink"/>
                <w:rFonts w:cs="Arial"/>
                <w:noProof/>
              </w:rPr>
              <w:t>Slide 3: Innovation and Business Application</w:t>
            </w:r>
            <w:r w:rsidR="00C7376D" w:rsidRPr="00C7376D">
              <w:rPr>
                <w:rFonts w:cs="Arial"/>
                <w:noProof/>
                <w:webHidden/>
              </w:rPr>
              <w:tab/>
            </w:r>
            <w:r w:rsidR="00C7376D" w:rsidRPr="00C7376D">
              <w:rPr>
                <w:rFonts w:cs="Arial"/>
                <w:noProof/>
                <w:webHidden/>
              </w:rPr>
              <w:fldChar w:fldCharType="begin"/>
            </w:r>
            <w:r w:rsidR="00C7376D" w:rsidRPr="00C7376D">
              <w:rPr>
                <w:rFonts w:cs="Arial"/>
                <w:noProof/>
                <w:webHidden/>
              </w:rPr>
              <w:instrText xml:space="preserve"> PAGEREF _Toc152842013 \h </w:instrText>
            </w:r>
            <w:r w:rsidR="00C7376D" w:rsidRPr="00C7376D">
              <w:rPr>
                <w:rFonts w:cs="Arial"/>
                <w:noProof/>
                <w:webHidden/>
              </w:rPr>
            </w:r>
            <w:r w:rsidR="00C7376D" w:rsidRPr="00C7376D">
              <w:rPr>
                <w:rFonts w:cs="Arial"/>
                <w:noProof/>
                <w:webHidden/>
              </w:rPr>
              <w:fldChar w:fldCharType="separate"/>
            </w:r>
            <w:r w:rsidR="00C7376D" w:rsidRPr="00C7376D">
              <w:rPr>
                <w:rFonts w:cs="Arial"/>
                <w:noProof/>
                <w:webHidden/>
              </w:rPr>
              <w:t>3</w:t>
            </w:r>
            <w:r w:rsidR="00C7376D" w:rsidRPr="00C7376D">
              <w:rPr>
                <w:rFonts w:cs="Arial"/>
                <w:noProof/>
                <w:webHidden/>
              </w:rPr>
              <w:fldChar w:fldCharType="end"/>
            </w:r>
          </w:hyperlink>
        </w:p>
        <w:p w14:paraId="14B52C13" w14:textId="77777777" w:rsidR="00C7376D" w:rsidRPr="00C7376D" w:rsidRDefault="006D0D1C" w:rsidP="00FE279E">
          <w:pPr>
            <w:pStyle w:val="TOC1"/>
            <w:tabs>
              <w:tab w:val="right" w:leader="dot" w:pos="9350"/>
            </w:tabs>
            <w:spacing w:before="240"/>
            <w:rPr>
              <w:rFonts w:cs="Arial"/>
              <w:noProof/>
            </w:rPr>
          </w:pPr>
          <w:hyperlink w:anchor="_Toc152842014" w:history="1">
            <w:r w:rsidR="00C7376D" w:rsidRPr="00C7376D">
              <w:rPr>
                <w:rStyle w:val="Hyperlink"/>
                <w:rFonts w:cs="Arial"/>
                <w:noProof/>
              </w:rPr>
              <w:t>Slide 4: External Market Analysis</w:t>
            </w:r>
            <w:r w:rsidR="00C7376D" w:rsidRPr="00C7376D">
              <w:rPr>
                <w:rFonts w:cs="Arial"/>
                <w:noProof/>
                <w:webHidden/>
              </w:rPr>
              <w:tab/>
            </w:r>
            <w:r w:rsidR="00C7376D" w:rsidRPr="00C7376D">
              <w:rPr>
                <w:rFonts w:cs="Arial"/>
                <w:noProof/>
                <w:webHidden/>
              </w:rPr>
              <w:fldChar w:fldCharType="begin"/>
            </w:r>
            <w:r w:rsidR="00C7376D" w:rsidRPr="00C7376D">
              <w:rPr>
                <w:rFonts w:cs="Arial"/>
                <w:noProof/>
                <w:webHidden/>
              </w:rPr>
              <w:instrText xml:space="preserve"> PAGEREF _Toc152842014 \h </w:instrText>
            </w:r>
            <w:r w:rsidR="00C7376D" w:rsidRPr="00C7376D">
              <w:rPr>
                <w:rFonts w:cs="Arial"/>
                <w:noProof/>
                <w:webHidden/>
              </w:rPr>
            </w:r>
            <w:r w:rsidR="00C7376D" w:rsidRPr="00C7376D">
              <w:rPr>
                <w:rFonts w:cs="Arial"/>
                <w:noProof/>
                <w:webHidden/>
              </w:rPr>
              <w:fldChar w:fldCharType="separate"/>
            </w:r>
            <w:r w:rsidR="00C7376D" w:rsidRPr="00C7376D">
              <w:rPr>
                <w:rFonts w:cs="Arial"/>
                <w:noProof/>
                <w:webHidden/>
              </w:rPr>
              <w:t>4</w:t>
            </w:r>
            <w:r w:rsidR="00C7376D" w:rsidRPr="00C7376D">
              <w:rPr>
                <w:rFonts w:cs="Arial"/>
                <w:noProof/>
                <w:webHidden/>
              </w:rPr>
              <w:fldChar w:fldCharType="end"/>
            </w:r>
          </w:hyperlink>
        </w:p>
        <w:p w14:paraId="0568A1A2" w14:textId="77777777" w:rsidR="00C7376D" w:rsidRPr="00C7376D" w:rsidRDefault="006D0D1C" w:rsidP="00FE279E">
          <w:pPr>
            <w:pStyle w:val="TOC1"/>
            <w:tabs>
              <w:tab w:val="right" w:leader="dot" w:pos="9350"/>
            </w:tabs>
            <w:spacing w:before="240"/>
            <w:rPr>
              <w:rFonts w:cs="Arial"/>
              <w:noProof/>
            </w:rPr>
          </w:pPr>
          <w:hyperlink w:anchor="_Toc152842015" w:history="1">
            <w:r w:rsidR="00C7376D" w:rsidRPr="00C7376D">
              <w:rPr>
                <w:rStyle w:val="Hyperlink"/>
                <w:rFonts w:cs="Arial"/>
                <w:noProof/>
              </w:rPr>
              <w:t>Slide 5: Highlights of market and competitive analysis</w:t>
            </w:r>
            <w:r w:rsidR="00C7376D" w:rsidRPr="00C7376D">
              <w:rPr>
                <w:rFonts w:cs="Arial"/>
                <w:noProof/>
                <w:webHidden/>
              </w:rPr>
              <w:tab/>
            </w:r>
            <w:r w:rsidR="00C7376D" w:rsidRPr="00C7376D">
              <w:rPr>
                <w:rFonts w:cs="Arial"/>
                <w:noProof/>
                <w:webHidden/>
              </w:rPr>
              <w:fldChar w:fldCharType="begin"/>
            </w:r>
            <w:r w:rsidR="00C7376D" w:rsidRPr="00C7376D">
              <w:rPr>
                <w:rFonts w:cs="Arial"/>
                <w:noProof/>
                <w:webHidden/>
              </w:rPr>
              <w:instrText xml:space="preserve"> PAGEREF _Toc152842015 \h </w:instrText>
            </w:r>
            <w:r w:rsidR="00C7376D" w:rsidRPr="00C7376D">
              <w:rPr>
                <w:rFonts w:cs="Arial"/>
                <w:noProof/>
                <w:webHidden/>
              </w:rPr>
            </w:r>
            <w:r w:rsidR="00C7376D" w:rsidRPr="00C7376D">
              <w:rPr>
                <w:rFonts w:cs="Arial"/>
                <w:noProof/>
                <w:webHidden/>
              </w:rPr>
              <w:fldChar w:fldCharType="separate"/>
            </w:r>
            <w:r w:rsidR="00C7376D" w:rsidRPr="00C7376D">
              <w:rPr>
                <w:rFonts w:cs="Arial"/>
                <w:noProof/>
                <w:webHidden/>
              </w:rPr>
              <w:t>4</w:t>
            </w:r>
            <w:r w:rsidR="00C7376D" w:rsidRPr="00C7376D">
              <w:rPr>
                <w:rFonts w:cs="Arial"/>
                <w:noProof/>
                <w:webHidden/>
              </w:rPr>
              <w:fldChar w:fldCharType="end"/>
            </w:r>
          </w:hyperlink>
        </w:p>
        <w:p w14:paraId="1A0D7754" w14:textId="77777777" w:rsidR="00C7376D" w:rsidRPr="00C7376D" w:rsidRDefault="006D0D1C" w:rsidP="00FE279E">
          <w:pPr>
            <w:pStyle w:val="TOC1"/>
            <w:tabs>
              <w:tab w:val="right" w:leader="dot" w:pos="9350"/>
            </w:tabs>
            <w:spacing w:before="240"/>
            <w:rPr>
              <w:rFonts w:cs="Arial"/>
              <w:noProof/>
            </w:rPr>
          </w:pPr>
          <w:hyperlink w:anchor="_Toc152842016" w:history="1">
            <w:r w:rsidR="00C7376D" w:rsidRPr="00C7376D">
              <w:rPr>
                <w:rStyle w:val="Hyperlink"/>
                <w:rFonts w:cs="Arial"/>
                <w:noProof/>
              </w:rPr>
              <w:t>Slide 6: Summary of business (product/service) concept and model</w:t>
            </w:r>
            <w:r w:rsidR="00C7376D" w:rsidRPr="00C7376D">
              <w:rPr>
                <w:rFonts w:cs="Arial"/>
                <w:noProof/>
                <w:webHidden/>
              </w:rPr>
              <w:tab/>
            </w:r>
            <w:r w:rsidR="00C7376D" w:rsidRPr="00C7376D">
              <w:rPr>
                <w:rFonts w:cs="Arial"/>
                <w:noProof/>
                <w:webHidden/>
              </w:rPr>
              <w:fldChar w:fldCharType="begin"/>
            </w:r>
            <w:r w:rsidR="00C7376D" w:rsidRPr="00C7376D">
              <w:rPr>
                <w:rFonts w:cs="Arial"/>
                <w:noProof/>
                <w:webHidden/>
              </w:rPr>
              <w:instrText xml:space="preserve"> PAGEREF _Toc152842016 \h </w:instrText>
            </w:r>
            <w:r w:rsidR="00C7376D" w:rsidRPr="00C7376D">
              <w:rPr>
                <w:rFonts w:cs="Arial"/>
                <w:noProof/>
                <w:webHidden/>
              </w:rPr>
            </w:r>
            <w:r w:rsidR="00C7376D" w:rsidRPr="00C7376D">
              <w:rPr>
                <w:rFonts w:cs="Arial"/>
                <w:noProof/>
                <w:webHidden/>
              </w:rPr>
              <w:fldChar w:fldCharType="separate"/>
            </w:r>
            <w:r w:rsidR="00C7376D" w:rsidRPr="00C7376D">
              <w:rPr>
                <w:rFonts w:cs="Arial"/>
                <w:noProof/>
                <w:webHidden/>
              </w:rPr>
              <w:t>4</w:t>
            </w:r>
            <w:r w:rsidR="00C7376D" w:rsidRPr="00C7376D">
              <w:rPr>
                <w:rFonts w:cs="Arial"/>
                <w:noProof/>
                <w:webHidden/>
              </w:rPr>
              <w:fldChar w:fldCharType="end"/>
            </w:r>
          </w:hyperlink>
        </w:p>
        <w:p w14:paraId="11A7A331" w14:textId="77777777" w:rsidR="00C7376D" w:rsidRPr="00C7376D" w:rsidRDefault="006D0D1C" w:rsidP="00FE279E">
          <w:pPr>
            <w:pStyle w:val="TOC1"/>
            <w:tabs>
              <w:tab w:val="right" w:leader="dot" w:pos="9350"/>
            </w:tabs>
            <w:spacing w:before="240"/>
            <w:rPr>
              <w:rFonts w:cs="Arial"/>
              <w:noProof/>
            </w:rPr>
          </w:pPr>
          <w:hyperlink w:anchor="_Toc152842017" w:history="1">
            <w:r w:rsidR="00C7376D" w:rsidRPr="00C7376D">
              <w:rPr>
                <w:rStyle w:val="Hyperlink"/>
                <w:rFonts w:cs="Arial"/>
                <w:noProof/>
              </w:rPr>
              <w:t>Slide 7: Competition and Differentiation Strategy</w:t>
            </w:r>
            <w:r w:rsidR="00C7376D" w:rsidRPr="00C7376D">
              <w:rPr>
                <w:rFonts w:cs="Arial"/>
                <w:noProof/>
                <w:webHidden/>
              </w:rPr>
              <w:tab/>
            </w:r>
            <w:r w:rsidR="00C7376D" w:rsidRPr="00C7376D">
              <w:rPr>
                <w:rFonts w:cs="Arial"/>
                <w:noProof/>
                <w:webHidden/>
              </w:rPr>
              <w:fldChar w:fldCharType="begin"/>
            </w:r>
            <w:r w:rsidR="00C7376D" w:rsidRPr="00C7376D">
              <w:rPr>
                <w:rFonts w:cs="Arial"/>
                <w:noProof/>
                <w:webHidden/>
              </w:rPr>
              <w:instrText xml:space="preserve"> PAGEREF _Toc152842017 \h </w:instrText>
            </w:r>
            <w:r w:rsidR="00C7376D" w:rsidRPr="00C7376D">
              <w:rPr>
                <w:rFonts w:cs="Arial"/>
                <w:noProof/>
                <w:webHidden/>
              </w:rPr>
            </w:r>
            <w:r w:rsidR="00C7376D" w:rsidRPr="00C7376D">
              <w:rPr>
                <w:rFonts w:cs="Arial"/>
                <w:noProof/>
                <w:webHidden/>
              </w:rPr>
              <w:fldChar w:fldCharType="separate"/>
            </w:r>
            <w:r w:rsidR="00C7376D" w:rsidRPr="00C7376D">
              <w:rPr>
                <w:rFonts w:cs="Arial"/>
                <w:noProof/>
                <w:webHidden/>
              </w:rPr>
              <w:t>5</w:t>
            </w:r>
            <w:r w:rsidR="00C7376D" w:rsidRPr="00C7376D">
              <w:rPr>
                <w:rFonts w:cs="Arial"/>
                <w:noProof/>
                <w:webHidden/>
              </w:rPr>
              <w:fldChar w:fldCharType="end"/>
            </w:r>
          </w:hyperlink>
        </w:p>
        <w:p w14:paraId="672C41D3" w14:textId="77777777" w:rsidR="00C7376D" w:rsidRPr="00C7376D" w:rsidRDefault="006D0D1C" w:rsidP="00FE279E">
          <w:pPr>
            <w:pStyle w:val="TOC1"/>
            <w:tabs>
              <w:tab w:val="right" w:leader="dot" w:pos="9350"/>
            </w:tabs>
            <w:spacing w:before="240"/>
            <w:rPr>
              <w:rFonts w:cs="Arial"/>
              <w:noProof/>
            </w:rPr>
          </w:pPr>
          <w:hyperlink w:anchor="_Toc152842018" w:history="1">
            <w:r w:rsidR="00C7376D" w:rsidRPr="00C7376D">
              <w:rPr>
                <w:rStyle w:val="Hyperlink"/>
                <w:rFonts w:cs="Arial"/>
                <w:noProof/>
              </w:rPr>
              <w:t>Slide 8: Customer Segment Analysis</w:t>
            </w:r>
            <w:r w:rsidR="00C7376D" w:rsidRPr="00C7376D">
              <w:rPr>
                <w:rFonts w:cs="Arial"/>
                <w:noProof/>
                <w:webHidden/>
              </w:rPr>
              <w:tab/>
            </w:r>
            <w:r w:rsidR="00C7376D" w:rsidRPr="00C7376D">
              <w:rPr>
                <w:rFonts w:cs="Arial"/>
                <w:noProof/>
                <w:webHidden/>
              </w:rPr>
              <w:fldChar w:fldCharType="begin"/>
            </w:r>
            <w:r w:rsidR="00C7376D" w:rsidRPr="00C7376D">
              <w:rPr>
                <w:rFonts w:cs="Arial"/>
                <w:noProof/>
                <w:webHidden/>
              </w:rPr>
              <w:instrText xml:space="preserve"> PAGEREF _Toc152842018 \h </w:instrText>
            </w:r>
            <w:r w:rsidR="00C7376D" w:rsidRPr="00C7376D">
              <w:rPr>
                <w:rFonts w:cs="Arial"/>
                <w:noProof/>
                <w:webHidden/>
              </w:rPr>
            </w:r>
            <w:r w:rsidR="00C7376D" w:rsidRPr="00C7376D">
              <w:rPr>
                <w:rFonts w:cs="Arial"/>
                <w:noProof/>
                <w:webHidden/>
              </w:rPr>
              <w:fldChar w:fldCharType="separate"/>
            </w:r>
            <w:r w:rsidR="00C7376D" w:rsidRPr="00C7376D">
              <w:rPr>
                <w:rFonts w:cs="Arial"/>
                <w:noProof/>
                <w:webHidden/>
              </w:rPr>
              <w:t>5</w:t>
            </w:r>
            <w:r w:rsidR="00C7376D" w:rsidRPr="00C7376D">
              <w:rPr>
                <w:rFonts w:cs="Arial"/>
                <w:noProof/>
                <w:webHidden/>
              </w:rPr>
              <w:fldChar w:fldCharType="end"/>
            </w:r>
          </w:hyperlink>
        </w:p>
        <w:p w14:paraId="27E6303E" w14:textId="77777777" w:rsidR="00C7376D" w:rsidRPr="00C7376D" w:rsidRDefault="006D0D1C" w:rsidP="00FE279E">
          <w:pPr>
            <w:pStyle w:val="TOC1"/>
            <w:tabs>
              <w:tab w:val="right" w:leader="dot" w:pos="9350"/>
            </w:tabs>
            <w:spacing w:before="240"/>
            <w:rPr>
              <w:rFonts w:cs="Arial"/>
              <w:noProof/>
            </w:rPr>
          </w:pPr>
          <w:hyperlink w:anchor="_Toc152842019" w:history="1">
            <w:r w:rsidR="00C7376D" w:rsidRPr="00C7376D">
              <w:rPr>
                <w:rStyle w:val="Hyperlink"/>
                <w:rFonts w:cs="Arial"/>
                <w:noProof/>
              </w:rPr>
              <w:t>Slide 9: Marketing Strategy</w:t>
            </w:r>
            <w:r w:rsidR="00C7376D" w:rsidRPr="00C7376D">
              <w:rPr>
                <w:rFonts w:cs="Arial"/>
                <w:noProof/>
                <w:webHidden/>
              </w:rPr>
              <w:tab/>
            </w:r>
            <w:r w:rsidR="00C7376D" w:rsidRPr="00C7376D">
              <w:rPr>
                <w:rFonts w:cs="Arial"/>
                <w:noProof/>
                <w:webHidden/>
              </w:rPr>
              <w:fldChar w:fldCharType="begin"/>
            </w:r>
            <w:r w:rsidR="00C7376D" w:rsidRPr="00C7376D">
              <w:rPr>
                <w:rFonts w:cs="Arial"/>
                <w:noProof/>
                <w:webHidden/>
              </w:rPr>
              <w:instrText xml:space="preserve"> PAGEREF _Toc152842019 \h </w:instrText>
            </w:r>
            <w:r w:rsidR="00C7376D" w:rsidRPr="00C7376D">
              <w:rPr>
                <w:rFonts w:cs="Arial"/>
                <w:noProof/>
                <w:webHidden/>
              </w:rPr>
            </w:r>
            <w:r w:rsidR="00C7376D" w:rsidRPr="00C7376D">
              <w:rPr>
                <w:rFonts w:cs="Arial"/>
                <w:noProof/>
                <w:webHidden/>
              </w:rPr>
              <w:fldChar w:fldCharType="separate"/>
            </w:r>
            <w:r w:rsidR="00C7376D" w:rsidRPr="00C7376D">
              <w:rPr>
                <w:rFonts w:cs="Arial"/>
                <w:noProof/>
                <w:webHidden/>
              </w:rPr>
              <w:t>5</w:t>
            </w:r>
            <w:r w:rsidR="00C7376D" w:rsidRPr="00C7376D">
              <w:rPr>
                <w:rFonts w:cs="Arial"/>
                <w:noProof/>
                <w:webHidden/>
              </w:rPr>
              <w:fldChar w:fldCharType="end"/>
            </w:r>
          </w:hyperlink>
        </w:p>
        <w:p w14:paraId="44D58647" w14:textId="77777777" w:rsidR="00C7376D" w:rsidRPr="00C7376D" w:rsidRDefault="006D0D1C" w:rsidP="00FE279E">
          <w:pPr>
            <w:pStyle w:val="TOC1"/>
            <w:tabs>
              <w:tab w:val="right" w:leader="dot" w:pos="9350"/>
            </w:tabs>
            <w:spacing w:before="240"/>
            <w:rPr>
              <w:rFonts w:cs="Arial"/>
              <w:noProof/>
            </w:rPr>
          </w:pPr>
          <w:hyperlink w:anchor="_Toc152842020" w:history="1">
            <w:r w:rsidR="00C7376D" w:rsidRPr="00C7376D">
              <w:rPr>
                <w:rStyle w:val="Hyperlink"/>
                <w:rFonts w:cs="Arial"/>
                <w:noProof/>
              </w:rPr>
              <w:t>Slide 10: Marketing Strategy</w:t>
            </w:r>
            <w:r w:rsidR="00C7376D" w:rsidRPr="00C7376D">
              <w:rPr>
                <w:rFonts w:cs="Arial"/>
                <w:noProof/>
                <w:webHidden/>
              </w:rPr>
              <w:tab/>
            </w:r>
            <w:r w:rsidR="00C7376D" w:rsidRPr="00C7376D">
              <w:rPr>
                <w:rFonts w:cs="Arial"/>
                <w:noProof/>
                <w:webHidden/>
              </w:rPr>
              <w:fldChar w:fldCharType="begin"/>
            </w:r>
            <w:r w:rsidR="00C7376D" w:rsidRPr="00C7376D">
              <w:rPr>
                <w:rFonts w:cs="Arial"/>
                <w:noProof/>
                <w:webHidden/>
              </w:rPr>
              <w:instrText xml:space="preserve"> PAGEREF _Toc152842020 \h </w:instrText>
            </w:r>
            <w:r w:rsidR="00C7376D" w:rsidRPr="00C7376D">
              <w:rPr>
                <w:rFonts w:cs="Arial"/>
                <w:noProof/>
                <w:webHidden/>
              </w:rPr>
            </w:r>
            <w:r w:rsidR="00C7376D" w:rsidRPr="00C7376D">
              <w:rPr>
                <w:rFonts w:cs="Arial"/>
                <w:noProof/>
                <w:webHidden/>
              </w:rPr>
              <w:fldChar w:fldCharType="separate"/>
            </w:r>
            <w:r w:rsidR="00C7376D" w:rsidRPr="00C7376D">
              <w:rPr>
                <w:rFonts w:cs="Arial"/>
                <w:noProof/>
                <w:webHidden/>
              </w:rPr>
              <w:t>6</w:t>
            </w:r>
            <w:r w:rsidR="00C7376D" w:rsidRPr="00C7376D">
              <w:rPr>
                <w:rFonts w:cs="Arial"/>
                <w:noProof/>
                <w:webHidden/>
              </w:rPr>
              <w:fldChar w:fldCharType="end"/>
            </w:r>
          </w:hyperlink>
        </w:p>
        <w:p w14:paraId="4E8D1DC5" w14:textId="77777777" w:rsidR="00C7376D" w:rsidRPr="00C7376D" w:rsidRDefault="006D0D1C" w:rsidP="00FE279E">
          <w:pPr>
            <w:pStyle w:val="TOC1"/>
            <w:tabs>
              <w:tab w:val="right" w:leader="dot" w:pos="9350"/>
            </w:tabs>
            <w:spacing w:before="240"/>
            <w:rPr>
              <w:rFonts w:cs="Arial"/>
              <w:noProof/>
            </w:rPr>
          </w:pPr>
          <w:hyperlink w:anchor="_Toc152842021" w:history="1">
            <w:r w:rsidR="00C7376D" w:rsidRPr="00C7376D">
              <w:rPr>
                <w:rStyle w:val="Hyperlink"/>
                <w:rFonts w:cs="Arial"/>
                <w:noProof/>
              </w:rPr>
              <w:t>Slide 11: Communication Plan with the Customer</w:t>
            </w:r>
            <w:r w:rsidR="00C7376D" w:rsidRPr="00C7376D">
              <w:rPr>
                <w:rFonts w:cs="Arial"/>
                <w:noProof/>
                <w:webHidden/>
              </w:rPr>
              <w:tab/>
            </w:r>
            <w:r w:rsidR="00C7376D" w:rsidRPr="00C7376D">
              <w:rPr>
                <w:rFonts w:cs="Arial"/>
                <w:noProof/>
                <w:webHidden/>
              </w:rPr>
              <w:fldChar w:fldCharType="begin"/>
            </w:r>
            <w:r w:rsidR="00C7376D" w:rsidRPr="00C7376D">
              <w:rPr>
                <w:rFonts w:cs="Arial"/>
                <w:noProof/>
                <w:webHidden/>
              </w:rPr>
              <w:instrText xml:space="preserve"> PAGEREF _Toc152842021 \h </w:instrText>
            </w:r>
            <w:r w:rsidR="00C7376D" w:rsidRPr="00C7376D">
              <w:rPr>
                <w:rFonts w:cs="Arial"/>
                <w:noProof/>
                <w:webHidden/>
              </w:rPr>
            </w:r>
            <w:r w:rsidR="00C7376D" w:rsidRPr="00C7376D">
              <w:rPr>
                <w:rFonts w:cs="Arial"/>
                <w:noProof/>
                <w:webHidden/>
              </w:rPr>
              <w:fldChar w:fldCharType="separate"/>
            </w:r>
            <w:r w:rsidR="00C7376D" w:rsidRPr="00C7376D">
              <w:rPr>
                <w:rFonts w:cs="Arial"/>
                <w:noProof/>
                <w:webHidden/>
              </w:rPr>
              <w:t>6</w:t>
            </w:r>
            <w:r w:rsidR="00C7376D" w:rsidRPr="00C7376D">
              <w:rPr>
                <w:rFonts w:cs="Arial"/>
                <w:noProof/>
                <w:webHidden/>
              </w:rPr>
              <w:fldChar w:fldCharType="end"/>
            </w:r>
          </w:hyperlink>
        </w:p>
        <w:p w14:paraId="16BBEF74" w14:textId="77777777" w:rsidR="00C7376D" w:rsidRPr="00C7376D" w:rsidRDefault="006D0D1C" w:rsidP="00FE279E">
          <w:pPr>
            <w:pStyle w:val="TOC1"/>
            <w:tabs>
              <w:tab w:val="right" w:leader="dot" w:pos="9350"/>
            </w:tabs>
            <w:spacing w:before="240"/>
            <w:rPr>
              <w:rFonts w:cs="Arial"/>
              <w:noProof/>
            </w:rPr>
          </w:pPr>
          <w:hyperlink w:anchor="_Toc152842022" w:history="1">
            <w:r w:rsidR="00C7376D" w:rsidRPr="00C7376D">
              <w:rPr>
                <w:rStyle w:val="Hyperlink"/>
                <w:rFonts w:cs="Arial"/>
                <w:noProof/>
              </w:rPr>
              <w:t>Slide 12: Privacy and Data Protection</w:t>
            </w:r>
            <w:r w:rsidR="00C7376D" w:rsidRPr="00C7376D">
              <w:rPr>
                <w:rFonts w:cs="Arial"/>
                <w:noProof/>
                <w:webHidden/>
              </w:rPr>
              <w:tab/>
            </w:r>
            <w:r w:rsidR="00C7376D" w:rsidRPr="00C7376D">
              <w:rPr>
                <w:rFonts w:cs="Arial"/>
                <w:noProof/>
                <w:webHidden/>
              </w:rPr>
              <w:fldChar w:fldCharType="begin"/>
            </w:r>
            <w:r w:rsidR="00C7376D" w:rsidRPr="00C7376D">
              <w:rPr>
                <w:rFonts w:cs="Arial"/>
                <w:noProof/>
                <w:webHidden/>
              </w:rPr>
              <w:instrText xml:space="preserve"> PAGEREF _Toc152842022 \h </w:instrText>
            </w:r>
            <w:r w:rsidR="00C7376D" w:rsidRPr="00C7376D">
              <w:rPr>
                <w:rFonts w:cs="Arial"/>
                <w:noProof/>
                <w:webHidden/>
              </w:rPr>
            </w:r>
            <w:r w:rsidR="00C7376D" w:rsidRPr="00C7376D">
              <w:rPr>
                <w:rFonts w:cs="Arial"/>
                <w:noProof/>
                <w:webHidden/>
              </w:rPr>
              <w:fldChar w:fldCharType="separate"/>
            </w:r>
            <w:r w:rsidR="00C7376D" w:rsidRPr="00C7376D">
              <w:rPr>
                <w:rFonts w:cs="Arial"/>
                <w:noProof/>
                <w:webHidden/>
              </w:rPr>
              <w:t>7</w:t>
            </w:r>
            <w:r w:rsidR="00C7376D" w:rsidRPr="00C7376D">
              <w:rPr>
                <w:rFonts w:cs="Arial"/>
                <w:noProof/>
                <w:webHidden/>
              </w:rPr>
              <w:fldChar w:fldCharType="end"/>
            </w:r>
          </w:hyperlink>
        </w:p>
        <w:p w14:paraId="42DDE34C" w14:textId="77777777" w:rsidR="00C7376D" w:rsidRPr="00C7376D" w:rsidRDefault="006D0D1C" w:rsidP="00FE279E">
          <w:pPr>
            <w:pStyle w:val="TOC1"/>
            <w:tabs>
              <w:tab w:val="right" w:leader="dot" w:pos="9350"/>
            </w:tabs>
            <w:spacing w:before="240"/>
            <w:rPr>
              <w:rFonts w:cs="Arial"/>
              <w:noProof/>
            </w:rPr>
          </w:pPr>
          <w:hyperlink w:anchor="_Toc152842023" w:history="1">
            <w:r w:rsidR="00C7376D" w:rsidRPr="00C7376D">
              <w:rPr>
                <w:rStyle w:val="Hyperlink"/>
                <w:rFonts w:cs="Arial"/>
                <w:noProof/>
              </w:rPr>
              <w:t>Slide 13: Finally, what have you learnt from this assignment and how will it benefit in the future?</w:t>
            </w:r>
            <w:r w:rsidR="00C7376D" w:rsidRPr="00C7376D">
              <w:rPr>
                <w:rFonts w:cs="Arial"/>
                <w:noProof/>
                <w:webHidden/>
              </w:rPr>
              <w:tab/>
            </w:r>
            <w:r w:rsidR="00C7376D" w:rsidRPr="00C7376D">
              <w:rPr>
                <w:rFonts w:cs="Arial"/>
                <w:noProof/>
                <w:webHidden/>
              </w:rPr>
              <w:fldChar w:fldCharType="begin"/>
            </w:r>
            <w:r w:rsidR="00C7376D" w:rsidRPr="00C7376D">
              <w:rPr>
                <w:rFonts w:cs="Arial"/>
                <w:noProof/>
                <w:webHidden/>
              </w:rPr>
              <w:instrText xml:space="preserve"> PAGEREF _Toc152842023 \h </w:instrText>
            </w:r>
            <w:r w:rsidR="00C7376D" w:rsidRPr="00C7376D">
              <w:rPr>
                <w:rFonts w:cs="Arial"/>
                <w:noProof/>
                <w:webHidden/>
              </w:rPr>
            </w:r>
            <w:r w:rsidR="00C7376D" w:rsidRPr="00C7376D">
              <w:rPr>
                <w:rFonts w:cs="Arial"/>
                <w:noProof/>
                <w:webHidden/>
              </w:rPr>
              <w:fldChar w:fldCharType="separate"/>
            </w:r>
            <w:r w:rsidR="00C7376D" w:rsidRPr="00C7376D">
              <w:rPr>
                <w:rFonts w:cs="Arial"/>
                <w:noProof/>
                <w:webHidden/>
              </w:rPr>
              <w:t>7</w:t>
            </w:r>
            <w:r w:rsidR="00C7376D" w:rsidRPr="00C7376D">
              <w:rPr>
                <w:rFonts w:cs="Arial"/>
                <w:noProof/>
                <w:webHidden/>
              </w:rPr>
              <w:fldChar w:fldCharType="end"/>
            </w:r>
          </w:hyperlink>
        </w:p>
        <w:p w14:paraId="5565B040" w14:textId="77777777" w:rsidR="00C7376D" w:rsidRPr="00C7376D" w:rsidRDefault="006D0D1C" w:rsidP="00FE279E">
          <w:pPr>
            <w:pStyle w:val="TOC1"/>
            <w:tabs>
              <w:tab w:val="right" w:leader="dot" w:pos="9350"/>
            </w:tabs>
            <w:spacing w:before="240"/>
            <w:rPr>
              <w:rFonts w:cs="Arial"/>
              <w:noProof/>
            </w:rPr>
          </w:pPr>
          <w:hyperlink w:anchor="_Toc152842024" w:history="1">
            <w:r w:rsidR="00C7376D" w:rsidRPr="00C7376D">
              <w:rPr>
                <w:rStyle w:val="Hyperlink"/>
                <w:rFonts w:cs="Arial"/>
                <w:noProof/>
              </w:rPr>
              <w:t>Slide 14: Recommendation for the Business Improvement</w:t>
            </w:r>
            <w:r w:rsidR="00C7376D" w:rsidRPr="00C7376D">
              <w:rPr>
                <w:rFonts w:cs="Arial"/>
                <w:noProof/>
                <w:webHidden/>
              </w:rPr>
              <w:tab/>
            </w:r>
            <w:r w:rsidR="00C7376D" w:rsidRPr="00C7376D">
              <w:rPr>
                <w:rFonts w:cs="Arial"/>
                <w:noProof/>
                <w:webHidden/>
              </w:rPr>
              <w:fldChar w:fldCharType="begin"/>
            </w:r>
            <w:r w:rsidR="00C7376D" w:rsidRPr="00C7376D">
              <w:rPr>
                <w:rFonts w:cs="Arial"/>
                <w:noProof/>
                <w:webHidden/>
              </w:rPr>
              <w:instrText xml:space="preserve"> PAGEREF _Toc152842024 \h </w:instrText>
            </w:r>
            <w:r w:rsidR="00C7376D" w:rsidRPr="00C7376D">
              <w:rPr>
                <w:rFonts w:cs="Arial"/>
                <w:noProof/>
                <w:webHidden/>
              </w:rPr>
            </w:r>
            <w:r w:rsidR="00C7376D" w:rsidRPr="00C7376D">
              <w:rPr>
                <w:rFonts w:cs="Arial"/>
                <w:noProof/>
                <w:webHidden/>
              </w:rPr>
              <w:fldChar w:fldCharType="separate"/>
            </w:r>
            <w:r w:rsidR="00C7376D" w:rsidRPr="00C7376D">
              <w:rPr>
                <w:rFonts w:cs="Arial"/>
                <w:noProof/>
                <w:webHidden/>
              </w:rPr>
              <w:t>8</w:t>
            </w:r>
            <w:r w:rsidR="00C7376D" w:rsidRPr="00C7376D">
              <w:rPr>
                <w:rFonts w:cs="Arial"/>
                <w:noProof/>
                <w:webHidden/>
              </w:rPr>
              <w:fldChar w:fldCharType="end"/>
            </w:r>
          </w:hyperlink>
        </w:p>
        <w:p w14:paraId="392778B1" w14:textId="77777777" w:rsidR="00C7376D" w:rsidRPr="00C7376D" w:rsidRDefault="006D0D1C" w:rsidP="00FE279E">
          <w:pPr>
            <w:pStyle w:val="TOC1"/>
            <w:tabs>
              <w:tab w:val="right" w:leader="dot" w:pos="9350"/>
            </w:tabs>
            <w:spacing w:before="240"/>
            <w:rPr>
              <w:rFonts w:cs="Arial"/>
              <w:noProof/>
            </w:rPr>
          </w:pPr>
          <w:hyperlink w:anchor="_Toc152842025" w:history="1">
            <w:r w:rsidR="00C7376D" w:rsidRPr="00C7376D">
              <w:rPr>
                <w:rStyle w:val="Hyperlink"/>
                <w:rFonts w:cs="Arial"/>
                <w:noProof/>
              </w:rPr>
              <w:t>Slide 15: Conclusion</w:t>
            </w:r>
            <w:r w:rsidR="00C7376D" w:rsidRPr="00C7376D">
              <w:rPr>
                <w:rFonts w:cs="Arial"/>
                <w:noProof/>
                <w:webHidden/>
              </w:rPr>
              <w:tab/>
            </w:r>
            <w:r w:rsidR="00C7376D" w:rsidRPr="00C7376D">
              <w:rPr>
                <w:rFonts w:cs="Arial"/>
                <w:noProof/>
                <w:webHidden/>
              </w:rPr>
              <w:fldChar w:fldCharType="begin"/>
            </w:r>
            <w:r w:rsidR="00C7376D" w:rsidRPr="00C7376D">
              <w:rPr>
                <w:rFonts w:cs="Arial"/>
                <w:noProof/>
                <w:webHidden/>
              </w:rPr>
              <w:instrText xml:space="preserve"> PAGEREF _Toc152842025 \h </w:instrText>
            </w:r>
            <w:r w:rsidR="00C7376D" w:rsidRPr="00C7376D">
              <w:rPr>
                <w:rFonts w:cs="Arial"/>
                <w:noProof/>
                <w:webHidden/>
              </w:rPr>
            </w:r>
            <w:r w:rsidR="00C7376D" w:rsidRPr="00C7376D">
              <w:rPr>
                <w:rFonts w:cs="Arial"/>
                <w:noProof/>
                <w:webHidden/>
              </w:rPr>
              <w:fldChar w:fldCharType="separate"/>
            </w:r>
            <w:r w:rsidR="00C7376D" w:rsidRPr="00C7376D">
              <w:rPr>
                <w:rFonts w:cs="Arial"/>
                <w:noProof/>
                <w:webHidden/>
              </w:rPr>
              <w:t>8</w:t>
            </w:r>
            <w:r w:rsidR="00C7376D" w:rsidRPr="00C7376D">
              <w:rPr>
                <w:rFonts w:cs="Arial"/>
                <w:noProof/>
                <w:webHidden/>
              </w:rPr>
              <w:fldChar w:fldCharType="end"/>
            </w:r>
          </w:hyperlink>
        </w:p>
        <w:p w14:paraId="3A4DF84A" w14:textId="77777777" w:rsidR="00C7376D" w:rsidRPr="00C7376D" w:rsidRDefault="006D0D1C" w:rsidP="00FE279E">
          <w:pPr>
            <w:pStyle w:val="TOC1"/>
            <w:tabs>
              <w:tab w:val="right" w:leader="dot" w:pos="9350"/>
            </w:tabs>
            <w:spacing w:before="240"/>
            <w:rPr>
              <w:rFonts w:cs="Arial"/>
              <w:noProof/>
            </w:rPr>
          </w:pPr>
          <w:hyperlink w:anchor="_Toc152842026" w:history="1">
            <w:r w:rsidR="00C7376D" w:rsidRPr="00C7376D">
              <w:rPr>
                <w:rStyle w:val="Hyperlink"/>
                <w:rFonts w:cs="Arial"/>
                <w:noProof/>
              </w:rPr>
              <w:t>References</w:t>
            </w:r>
            <w:r w:rsidR="00C7376D" w:rsidRPr="00C7376D">
              <w:rPr>
                <w:rFonts w:cs="Arial"/>
                <w:noProof/>
                <w:webHidden/>
              </w:rPr>
              <w:tab/>
            </w:r>
            <w:r w:rsidR="00C7376D" w:rsidRPr="00C7376D">
              <w:rPr>
                <w:rFonts w:cs="Arial"/>
                <w:noProof/>
                <w:webHidden/>
              </w:rPr>
              <w:fldChar w:fldCharType="begin"/>
            </w:r>
            <w:r w:rsidR="00C7376D" w:rsidRPr="00C7376D">
              <w:rPr>
                <w:rFonts w:cs="Arial"/>
                <w:noProof/>
                <w:webHidden/>
              </w:rPr>
              <w:instrText xml:space="preserve"> PAGEREF _Toc152842026 \h </w:instrText>
            </w:r>
            <w:r w:rsidR="00C7376D" w:rsidRPr="00C7376D">
              <w:rPr>
                <w:rFonts w:cs="Arial"/>
                <w:noProof/>
                <w:webHidden/>
              </w:rPr>
            </w:r>
            <w:r w:rsidR="00C7376D" w:rsidRPr="00C7376D">
              <w:rPr>
                <w:rFonts w:cs="Arial"/>
                <w:noProof/>
                <w:webHidden/>
              </w:rPr>
              <w:fldChar w:fldCharType="separate"/>
            </w:r>
            <w:r w:rsidR="00C7376D" w:rsidRPr="00C7376D">
              <w:rPr>
                <w:rFonts w:cs="Arial"/>
                <w:noProof/>
                <w:webHidden/>
              </w:rPr>
              <w:t>9</w:t>
            </w:r>
            <w:r w:rsidR="00C7376D" w:rsidRPr="00C7376D">
              <w:rPr>
                <w:rFonts w:cs="Arial"/>
                <w:noProof/>
                <w:webHidden/>
              </w:rPr>
              <w:fldChar w:fldCharType="end"/>
            </w:r>
          </w:hyperlink>
        </w:p>
        <w:p w14:paraId="5C3B0E7D" w14:textId="77777777" w:rsidR="00C7376D" w:rsidRPr="00C7376D" w:rsidRDefault="00C7376D" w:rsidP="00FE279E">
          <w:pPr>
            <w:spacing w:before="240"/>
            <w:rPr>
              <w:rFonts w:cs="Arial"/>
            </w:rPr>
          </w:pPr>
          <w:r w:rsidRPr="00C7376D">
            <w:rPr>
              <w:rFonts w:cs="Arial"/>
              <w:b/>
              <w:bCs/>
              <w:noProof/>
            </w:rPr>
            <w:fldChar w:fldCharType="end"/>
          </w:r>
        </w:p>
      </w:sdtContent>
    </w:sdt>
    <w:p w14:paraId="60A7C8EB" w14:textId="77777777" w:rsidR="008F7463" w:rsidRPr="00C7376D" w:rsidRDefault="00EE45C5" w:rsidP="00FE279E">
      <w:pPr>
        <w:spacing w:before="240"/>
        <w:jc w:val="center"/>
        <w:rPr>
          <w:rFonts w:cs="Arial"/>
          <w:b/>
          <w:color w:val="222222"/>
          <w:highlight w:val="white"/>
        </w:rPr>
      </w:pPr>
      <w:r w:rsidRPr="00C7376D">
        <w:rPr>
          <w:rFonts w:cs="Arial"/>
        </w:rPr>
        <w:br w:type="page"/>
      </w:r>
    </w:p>
    <w:p w14:paraId="1FD3D4B6" w14:textId="77777777" w:rsidR="008F7463" w:rsidRPr="00C7376D" w:rsidRDefault="00EE45C5" w:rsidP="00FE279E">
      <w:pPr>
        <w:pStyle w:val="Heading1"/>
        <w:spacing w:before="240"/>
        <w:ind w:left="0" w:firstLine="0"/>
        <w:rPr>
          <w:rFonts w:ascii="Arial" w:hAnsi="Arial" w:cs="Arial"/>
        </w:rPr>
      </w:pPr>
      <w:bookmarkStart w:id="2" w:name="_d2msgj6losgf" w:colFirst="0" w:colLast="0"/>
      <w:bookmarkStart w:id="3" w:name="_Toc152842011"/>
      <w:bookmarkEnd w:id="2"/>
      <w:r w:rsidRPr="00C7376D">
        <w:rPr>
          <w:rFonts w:ascii="Arial" w:hAnsi="Arial" w:cs="Arial"/>
        </w:rPr>
        <w:lastRenderedPageBreak/>
        <w:t>Slide 1: Introduction</w:t>
      </w:r>
      <w:bookmarkEnd w:id="3"/>
    </w:p>
    <w:p w14:paraId="1C940ED4" w14:textId="77777777" w:rsidR="008F7463" w:rsidRPr="00C7376D" w:rsidRDefault="00EE45C5" w:rsidP="00FE279E">
      <w:pPr>
        <w:numPr>
          <w:ilvl w:val="0"/>
          <w:numId w:val="1"/>
        </w:numPr>
        <w:spacing w:before="240"/>
        <w:rPr>
          <w:rFonts w:cs="Arial"/>
          <w:color w:val="222222"/>
          <w:highlight w:val="white"/>
        </w:rPr>
      </w:pPr>
      <w:r w:rsidRPr="00C7376D">
        <w:rPr>
          <w:rFonts w:cs="Arial"/>
          <w:color w:val="222222"/>
          <w:highlight w:val="white"/>
        </w:rPr>
        <w:t>This will be an innovative cancer detect product with IoT-based facilities.</w:t>
      </w:r>
    </w:p>
    <w:p w14:paraId="7709A425" w14:textId="77777777" w:rsidR="008F7463" w:rsidRPr="00C7376D" w:rsidRDefault="00EE45C5" w:rsidP="00FE279E">
      <w:pPr>
        <w:numPr>
          <w:ilvl w:val="0"/>
          <w:numId w:val="1"/>
        </w:numPr>
        <w:spacing w:before="240"/>
        <w:rPr>
          <w:rFonts w:cs="Arial"/>
          <w:color w:val="222222"/>
          <w:highlight w:val="white"/>
        </w:rPr>
      </w:pPr>
      <w:r w:rsidRPr="00C7376D">
        <w:rPr>
          <w:rFonts w:cs="Arial"/>
          <w:color w:val="222222"/>
          <w:highlight w:val="white"/>
        </w:rPr>
        <w:t>It will track all the activities and biological changes in health and detect cancer stages.</w:t>
      </w:r>
    </w:p>
    <w:p w14:paraId="47EB0412" w14:textId="77777777" w:rsidR="008F7463" w:rsidRPr="00C7376D" w:rsidRDefault="00EE45C5" w:rsidP="00FE279E">
      <w:pPr>
        <w:numPr>
          <w:ilvl w:val="0"/>
          <w:numId w:val="1"/>
        </w:numPr>
        <w:spacing w:before="240"/>
        <w:rPr>
          <w:rFonts w:cs="Arial"/>
          <w:color w:val="222222"/>
          <w:highlight w:val="white"/>
        </w:rPr>
      </w:pPr>
      <w:r w:rsidRPr="00C7376D">
        <w:rPr>
          <w:rFonts w:cs="Arial"/>
          <w:color w:val="222222"/>
          <w:highlight w:val="white"/>
        </w:rPr>
        <w:t>This product will make an effective market in the UK by providing an exceptional service to those who are diagnosed with cancer.</w:t>
      </w:r>
    </w:p>
    <w:p w14:paraId="1E07FE48" w14:textId="77777777" w:rsidR="008F7463" w:rsidRPr="00C7376D" w:rsidRDefault="00EE45C5" w:rsidP="00FE279E">
      <w:pPr>
        <w:spacing w:before="240"/>
        <w:ind w:left="0" w:firstLine="0"/>
        <w:rPr>
          <w:rFonts w:cs="Arial"/>
          <w:color w:val="222222"/>
          <w:highlight w:val="white"/>
        </w:rPr>
      </w:pPr>
      <w:r w:rsidRPr="00C7376D">
        <w:rPr>
          <w:rFonts w:cs="Arial"/>
          <w:color w:val="222222"/>
          <w:highlight w:val="white"/>
        </w:rPr>
        <w:t xml:space="preserve">This product will serve a quality service and enhance the health care treatment for cancer patients. It will help doctors to track all the changes in human health that help to provide proper treatments by analysing all the collected information from this device. </w:t>
      </w:r>
    </w:p>
    <w:p w14:paraId="33B2DE88" w14:textId="77777777" w:rsidR="008F7463" w:rsidRPr="00C7376D" w:rsidRDefault="00EE45C5" w:rsidP="00FE279E">
      <w:pPr>
        <w:pStyle w:val="Heading1"/>
        <w:spacing w:before="240"/>
        <w:ind w:left="0" w:firstLine="0"/>
        <w:rPr>
          <w:rFonts w:ascii="Arial" w:hAnsi="Arial" w:cs="Arial"/>
        </w:rPr>
      </w:pPr>
      <w:bookmarkStart w:id="4" w:name="_5ntsialvq6nv" w:colFirst="0" w:colLast="0"/>
      <w:bookmarkStart w:id="5" w:name="_Toc152842012"/>
      <w:bookmarkEnd w:id="4"/>
      <w:r w:rsidRPr="00C7376D">
        <w:rPr>
          <w:rFonts w:ascii="Arial" w:hAnsi="Arial" w:cs="Arial"/>
        </w:rPr>
        <w:t>Slide 2: The market gap or problem and proposed solution (product/service)</w:t>
      </w:r>
      <w:bookmarkEnd w:id="5"/>
      <w:r w:rsidRPr="00C7376D">
        <w:rPr>
          <w:rFonts w:ascii="Arial" w:hAnsi="Arial" w:cs="Arial"/>
        </w:rPr>
        <w:t xml:space="preserve"> </w:t>
      </w:r>
    </w:p>
    <w:p w14:paraId="700FE118" w14:textId="77777777" w:rsidR="008F7463" w:rsidRPr="00C7376D" w:rsidRDefault="00EE45C5" w:rsidP="00FE279E">
      <w:pPr>
        <w:numPr>
          <w:ilvl w:val="0"/>
          <w:numId w:val="6"/>
        </w:numPr>
        <w:spacing w:before="240"/>
        <w:rPr>
          <w:rFonts w:cs="Arial"/>
          <w:color w:val="222222"/>
          <w:highlight w:val="white"/>
        </w:rPr>
      </w:pPr>
      <w:r w:rsidRPr="00C7376D">
        <w:rPr>
          <w:rFonts w:cs="Arial"/>
          <w:color w:val="222222"/>
          <w:sz w:val="24"/>
          <w:highlight w:val="white"/>
        </w:rPr>
        <w:t>In 2020, there were 288753 cases of cancer diagnosis in England and according to Cancer, it increased the death rate by approximately 6% (</w:t>
      </w:r>
      <w:r w:rsidRPr="00C7376D">
        <w:rPr>
          <w:rFonts w:cs="Arial"/>
          <w:color w:val="222222"/>
          <w:highlight w:val="white"/>
        </w:rPr>
        <w:t>G</w:t>
      </w:r>
      <w:r w:rsidR="00FF7DA4">
        <w:rPr>
          <w:rFonts w:cs="Arial"/>
          <w:color w:val="222222"/>
          <w:highlight w:val="white"/>
        </w:rPr>
        <w:t>OV</w:t>
      </w:r>
      <w:r w:rsidRPr="00C7376D">
        <w:rPr>
          <w:rFonts w:cs="Arial"/>
          <w:color w:val="222222"/>
          <w:highlight w:val="white"/>
        </w:rPr>
        <w:t>, 2023</w:t>
      </w:r>
      <w:r w:rsidRPr="00C7376D">
        <w:rPr>
          <w:rFonts w:cs="Arial"/>
          <w:color w:val="222222"/>
          <w:sz w:val="24"/>
          <w:highlight w:val="white"/>
        </w:rPr>
        <w:t xml:space="preserve">). </w:t>
      </w:r>
    </w:p>
    <w:p w14:paraId="2C3B3FD2" w14:textId="77777777" w:rsidR="008F7463" w:rsidRPr="00C7376D" w:rsidRDefault="00EE45C5" w:rsidP="00FE279E">
      <w:pPr>
        <w:numPr>
          <w:ilvl w:val="0"/>
          <w:numId w:val="6"/>
        </w:numPr>
        <w:spacing w:before="240"/>
        <w:rPr>
          <w:rFonts w:cs="Arial"/>
          <w:color w:val="222222"/>
          <w:highlight w:val="white"/>
        </w:rPr>
      </w:pPr>
      <w:r w:rsidRPr="00C7376D">
        <w:rPr>
          <w:rFonts w:cs="Arial"/>
          <w:color w:val="222222"/>
          <w:sz w:val="24"/>
          <w:highlight w:val="white"/>
        </w:rPr>
        <w:t xml:space="preserve">According to the statistics, there is </w:t>
      </w:r>
      <w:r w:rsidRPr="00C7376D">
        <w:rPr>
          <w:rFonts w:cs="Arial"/>
          <w:color w:val="222222"/>
          <w:highlight w:val="white"/>
        </w:rPr>
        <w:t xml:space="preserve">a </w:t>
      </w:r>
      <w:r w:rsidRPr="00C7376D">
        <w:rPr>
          <w:rFonts w:cs="Arial"/>
          <w:color w:val="222222"/>
          <w:sz w:val="24"/>
          <w:highlight w:val="white"/>
        </w:rPr>
        <w:t xml:space="preserve">21% </w:t>
      </w:r>
      <w:r w:rsidRPr="00C7376D">
        <w:rPr>
          <w:rFonts w:cs="Arial"/>
          <w:color w:val="222222"/>
          <w:highlight w:val="white"/>
        </w:rPr>
        <w:t>higher rate in men</w:t>
      </w:r>
      <w:r w:rsidRPr="00C7376D">
        <w:rPr>
          <w:rFonts w:cs="Arial"/>
          <w:color w:val="222222"/>
          <w:sz w:val="24"/>
          <w:highlight w:val="white"/>
        </w:rPr>
        <w:t xml:space="preserve"> than women cases and most of the aged people are approximately 70 years old (</w:t>
      </w:r>
      <w:r w:rsidRPr="00C7376D">
        <w:rPr>
          <w:rFonts w:cs="Arial"/>
          <w:color w:val="222222"/>
          <w:highlight w:val="white"/>
        </w:rPr>
        <w:t>G</w:t>
      </w:r>
      <w:r w:rsidR="00FF7DA4">
        <w:rPr>
          <w:rFonts w:cs="Arial"/>
          <w:color w:val="222222"/>
          <w:highlight w:val="white"/>
        </w:rPr>
        <w:t>OV</w:t>
      </w:r>
      <w:r w:rsidRPr="00C7376D">
        <w:rPr>
          <w:rFonts w:cs="Arial"/>
          <w:color w:val="222222"/>
          <w:highlight w:val="white"/>
        </w:rPr>
        <w:t>, 2023</w:t>
      </w:r>
      <w:r w:rsidRPr="00C7376D">
        <w:rPr>
          <w:rFonts w:cs="Arial"/>
          <w:color w:val="222222"/>
          <w:sz w:val="24"/>
          <w:highlight w:val="white"/>
        </w:rPr>
        <w:t>).</w:t>
      </w:r>
    </w:p>
    <w:p w14:paraId="780C168E" w14:textId="77777777" w:rsidR="008F7463" w:rsidRPr="00C7376D" w:rsidRDefault="00EE45C5" w:rsidP="00FE279E">
      <w:pPr>
        <w:numPr>
          <w:ilvl w:val="0"/>
          <w:numId w:val="6"/>
        </w:numPr>
        <w:spacing w:before="240"/>
        <w:rPr>
          <w:rFonts w:cs="Arial"/>
          <w:color w:val="222222"/>
          <w:highlight w:val="white"/>
        </w:rPr>
      </w:pPr>
      <w:r w:rsidRPr="00C7376D">
        <w:rPr>
          <w:rFonts w:cs="Arial"/>
          <w:color w:val="222222"/>
          <w:sz w:val="24"/>
          <w:highlight w:val="white"/>
        </w:rPr>
        <w:t xml:space="preserve">This innovative product will track all the different activities and </w:t>
      </w:r>
      <w:r w:rsidRPr="00C7376D">
        <w:rPr>
          <w:rFonts w:cs="Arial"/>
          <w:color w:val="222222"/>
          <w:highlight w:val="white"/>
        </w:rPr>
        <w:t>detect</w:t>
      </w:r>
      <w:r w:rsidRPr="00C7376D">
        <w:rPr>
          <w:rFonts w:cs="Arial"/>
          <w:color w:val="222222"/>
          <w:sz w:val="24"/>
          <w:highlight w:val="white"/>
        </w:rPr>
        <w:t xml:space="preserve"> cancer-related signs for continuous monitoring that helps to give proper treatment. </w:t>
      </w:r>
    </w:p>
    <w:p w14:paraId="02CA396E" w14:textId="77777777" w:rsidR="008F7463" w:rsidRPr="00C7376D" w:rsidRDefault="00EE45C5" w:rsidP="00FE279E">
      <w:pPr>
        <w:spacing w:before="240"/>
        <w:ind w:left="360" w:firstLine="0"/>
        <w:rPr>
          <w:rFonts w:cs="Arial"/>
          <w:color w:val="222222"/>
          <w:highlight w:val="white"/>
        </w:rPr>
      </w:pPr>
      <w:r w:rsidRPr="00C7376D">
        <w:rPr>
          <w:rFonts w:cs="Arial"/>
          <w:color w:val="222222"/>
          <w:highlight w:val="white"/>
        </w:rPr>
        <w:t>D</w:t>
      </w:r>
      <w:r w:rsidRPr="00C7376D">
        <w:rPr>
          <w:rFonts w:cs="Arial"/>
          <w:color w:val="222222"/>
          <w:sz w:val="24"/>
          <w:highlight w:val="white"/>
        </w:rPr>
        <w:t xml:space="preserve">octors and patients get more chances to develop the diagnosis process of cancer. It also helps to reduce cancer death in the UK because most people do not recognise all the symptoms properly to start the diagnosis quickly. So, this bracelet helps to increase the diagnosis process and make a revolution in health treatment for cancer patients. </w:t>
      </w:r>
    </w:p>
    <w:p w14:paraId="2309DD8C" w14:textId="77777777" w:rsidR="008F7463" w:rsidRPr="00C7376D" w:rsidRDefault="00EE45C5" w:rsidP="00FE279E">
      <w:pPr>
        <w:pStyle w:val="Heading1"/>
        <w:spacing w:before="240"/>
        <w:ind w:left="0" w:firstLine="0"/>
        <w:rPr>
          <w:rFonts w:ascii="Arial" w:hAnsi="Arial" w:cs="Arial"/>
        </w:rPr>
      </w:pPr>
      <w:bookmarkStart w:id="6" w:name="_6dpwdkpnuxeb" w:colFirst="0" w:colLast="0"/>
      <w:bookmarkStart w:id="7" w:name="_Toc152842013"/>
      <w:bookmarkEnd w:id="6"/>
      <w:r w:rsidRPr="00C7376D">
        <w:rPr>
          <w:rFonts w:ascii="Arial" w:hAnsi="Arial" w:cs="Arial"/>
        </w:rPr>
        <w:t>Slide 3: Innovation and Business Application</w:t>
      </w:r>
      <w:bookmarkEnd w:id="7"/>
      <w:r w:rsidRPr="00C7376D">
        <w:rPr>
          <w:rFonts w:ascii="Arial" w:hAnsi="Arial" w:cs="Arial"/>
        </w:rPr>
        <w:t xml:space="preserve"> </w:t>
      </w:r>
    </w:p>
    <w:p w14:paraId="4C84FA42" w14:textId="77777777" w:rsidR="008F7463" w:rsidRPr="00C7376D" w:rsidRDefault="00EE45C5" w:rsidP="00FE279E">
      <w:pPr>
        <w:numPr>
          <w:ilvl w:val="0"/>
          <w:numId w:val="12"/>
        </w:numPr>
        <w:spacing w:before="240"/>
        <w:rPr>
          <w:rFonts w:cs="Arial"/>
          <w:color w:val="222222"/>
          <w:highlight w:val="white"/>
        </w:rPr>
      </w:pPr>
      <w:r w:rsidRPr="00C7376D">
        <w:rPr>
          <w:rFonts w:cs="Arial"/>
          <w:color w:val="222222"/>
          <w:highlight w:val="white"/>
        </w:rPr>
        <w:t xml:space="preserve">This innovative product is mainly based on the IoT technology that enhances the health care service for cancer patients. </w:t>
      </w:r>
    </w:p>
    <w:p w14:paraId="2481A1E0" w14:textId="77777777" w:rsidR="008F7463" w:rsidRPr="00C7376D" w:rsidRDefault="00EE45C5" w:rsidP="00FE279E">
      <w:pPr>
        <w:numPr>
          <w:ilvl w:val="0"/>
          <w:numId w:val="12"/>
        </w:numPr>
        <w:spacing w:before="240"/>
        <w:rPr>
          <w:rFonts w:cs="Arial"/>
          <w:color w:val="222222"/>
          <w:highlight w:val="white"/>
        </w:rPr>
      </w:pPr>
      <w:r w:rsidRPr="00C7376D">
        <w:rPr>
          <w:rFonts w:cs="Arial"/>
          <w:color w:val="222222"/>
          <w:highlight w:val="white"/>
        </w:rPr>
        <w:t>In 2021, during the pandemic time, most cancer deaths happened due to the missing proper diagnosis (Macmillan Cancer Support, 2022).</w:t>
      </w:r>
    </w:p>
    <w:p w14:paraId="1C2BD76F" w14:textId="77777777" w:rsidR="008F7463" w:rsidRPr="00C7376D" w:rsidRDefault="00EE45C5" w:rsidP="00FE279E">
      <w:pPr>
        <w:numPr>
          <w:ilvl w:val="0"/>
          <w:numId w:val="12"/>
        </w:numPr>
        <w:spacing w:before="240"/>
        <w:rPr>
          <w:rFonts w:cs="Arial"/>
          <w:color w:val="222222"/>
          <w:highlight w:val="white"/>
        </w:rPr>
      </w:pPr>
      <w:r w:rsidRPr="00C7376D">
        <w:rPr>
          <w:rFonts w:cs="Arial"/>
          <w:color w:val="222222"/>
          <w:highlight w:val="white"/>
        </w:rPr>
        <w:t xml:space="preserve">This innovative cancer-detecting IoT-based bracelet will help to develop a treatment process. </w:t>
      </w:r>
    </w:p>
    <w:p w14:paraId="58F4749F" w14:textId="77777777" w:rsidR="008F7463" w:rsidRPr="00C7376D" w:rsidRDefault="00EE45C5" w:rsidP="00FE279E">
      <w:pPr>
        <w:spacing w:before="240"/>
        <w:ind w:left="0" w:firstLine="0"/>
        <w:rPr>
          <w:rFonts w:cs="Arial"/>
          <w:color w:val="222222"/>
          <w:highlight w:val="white"/>
        </w:rPr>
      </w:pPr>
      <w:r w:rsidRPr="00C7376D">
        <w:rPr>
          <w:rFonts w:cs="Arial"/>
          <w:color w:val="222222"/>
          <w:highlight w:val="white"/>
        </w:rPr>
        <w:t xml:space="preserve">This innovative product will track all the physical activities and measure all the biological changes in cancer patients properly. It will monitor all the differences in the patient’s body, help doctors and other specialists understand the stage and give proper treatments. </w:t>
      </w:r>
    </w:p>
    <w:p w14:paraId="352AD38D" w14:textId="77777777" w:rsidR="008F7463" w:rsidRPr="00C7376D" w:rsidRDefault="00EE45C5" w:rsidP="00FE279E">
      <w:pPr>
        <w:pStyle w:val="Heading1"/>
        <w:spacing w:before="240"/>
        <w:ind w:left="0" w:firstLine="0"/>
        <w:rPr>
          <w:rFonts w:ascii="Arial" w:hAnsi="Arial" w:cs="Arial"/>
        </w:rPr>
      </w:pPr>
      <w:bookmarkStart w:id="8" w:name="_3anlfsg92uo" w:colFirst="0" w:colLast="0"/>
      <w:bookmarkStart w:id="9" w:name="_Toc152842014"/>
      <w:bookmarkEnd w:id="8"/>
      <w:r w:rsidRPr="00C7376D">
        <w:rPr>
          <w:rFonts w:ascii="Arial" w:hAnsi="Arial" w:cs="Arial"/>
        </w:rPr>
        <w:t>Slide 4: External Market Analysis</w:t>
      </w:r>
      <w:bookmarkEnd w:id="9"/>
      <w:r w:rsidRPr="00C7376D">
        <w:rPr>
          <w:rFonts w:ascii="Arial" w:hAnsi="Arial" w:cs="Arial"/>
        </w:rPr>
        <w:t xml:space="preserve"> </w:t>
      </w:r>
    </w:p>
    <w:p w14:paraId="47028F41" w14:textId="77777777" w:rsidR="008F7463" w:rsidRPr="00C7376D" w:rsidRDefault="00EE45C5" w:rsidP="00FE279E">
      <w:pPr>
        <w:numPr>
          <w:ilvl w:val="0"/>
          <w:numId w:val="8"/>
        </w:numPr>
        <w:spacing w:before="240"/>
        <w:rPr>
          <w:rFonts w:cs="Arial"/>
        </w:rPr>
      </w:pPr>
      <w:r w:rsidRPr="00C7376D">
        <w:rPr>
          <w:rFonts w:cs="Arial"/>
        </w:rPr>
        <w:t>After the Russian and Ukrainian wars, supply chain disruption impacted raw materials availability and increased prices (</w:t>
      </w:r>
      <w:r w:rsidRPr="00C7376D">
        <w:rPr>
          <w:rFonts w:cs="Arial"/>
          <w:color w:val="222222"/>
          <w:highlight w:val="white"/>
        </w:rPr>
        <w:t>‌Hamilton, 2023</w:t>
      </w:r>
      <w:r w:rsidRPr="00C7376D">
        <w:rPr>
          <w:rFonts w:cs="Arial"/>
        </w:rPr>
        <w:t>).</w:t>
      </w:r>
    </w:p>
    <w:p w14:paraId="483E91F2" w14:textId="77777777" w:rsidR="008F7463" w:rsidRPr="00C7376D" w:rsidRDefault="00EE45C5" w:rsidP="00FE279E">
      <w:pPr>
        <w:numPr>
          <w:ilvl w:val="0"/>
          <w:numId w:val="8"/>
        </w:numPr>
        <w:spacing w:before="240"/>
        <w:rPr>
          <w:rFonts w:cs="Arial"/>
        </w:rPr>
      </w:pPr>
      <w:r w:rsidRPr="00C7376D">
        <w:rPr>
          <w:rFonts w:cs="Arial"/>
        </w:rPr>
        <w:t>The GDP rate also increased by approximately 0.6% impacting the business volume by reducing the business investments (</w:t>
      </w:r>
      <w:r w:rsidRPr="00C7376D">
        <w:rPr>
          <w:rFonts w:cs="Arial"/>
          <w:color w:val="222222"/>
          <w:highlight w:val="white"/>
        </w:rPr>
        <w:t>G</w:t>
      </w:r>
      <w:r w:rsidR="00FF7DA4">
        <w:rPr>
          <w:rFonts w:cs="Arial"/>
          <w:color w:val="222222"/>
          <w:highlight w:val="white"/>
        </w:rPr>
        <w:t>OV</w:t>
      </w:r>
      <w:r w:rsidRPr="00C7376D">
        <w:rPr>
          <w:rFonts w:cs="Arial"/>
          <w:color w:val="222222"/>
          <w:highlight w:val="white"/>
        </w:rPr>
        <w:t>, 2022</w:t>
      </w:r>
      <w:r w:rsidRPr="00C7376D">
        <w:rPr>
          <w:rFonts w:cs="Arial"/>
        </w:rPr>
        <w:t xml:space="preserve">). </w:t>
      </w:r>
    </w:p>
    <w:p w14:paraId="2371C8E2" w14:textId="77777777" w:rsidR="008F7463" w:rsidRPr="00C7376D" w:rsidRDefault="00EE45C5" w:rsidP="00FE279E">
      <w:pPr>
        <w:numPr>
          <w:ilvl w:val="0"/>
          <w:numId w:val="8"/>
        </w:numPr>
        <w:spacing w:before="240"/>
        <w:rPr>
          <w:rFonts w:cs="Arial"/>
        </w:rPr>
      </w:pPr>
      <w:r w:rsidRPr="00C7376D">
        <w:rPr>
          <w:rFonts w:cs="Arial"/>
        </w:rPr>
        <w:t xml:space="preserve">In the UK, it reflects that the men rate approximately 21% higher than women for cancer diagnosis </w:t>
      </w:r>
      <w:r w:rsidRPr="00C7376D">
        <w:rPr>
          <w:rFonts w:cs="Arial"/>
          <w:color w:val="222222"/>
          <w:highlight w:val="white"/>
        </w:rPr>
        <w:t>(G</w:t>
      </w:r>
      <w:r w:rsidR="00FF7DA4">
        <w:rPr>
          <w:rFonts w:cs="Arial"/>
          <w:color w:val="222222"/>
          <w:highlight w:val="white"/>
        </w:rPr>
        <w:t>OV</w:t>
      </w:r>
      <w:r w:rsidRPr="00C7376D">
        <w:rPr>
          <w:rFonts w:cs="Arial"/>
          <w:color w:val="222222"/>
          <w:highlight w:val="white"/>
        </w:rPr>
        <w:t>, 2023)</w:t>
      </w:r>
      <w:r w:rsidRPr="00C7376D">
        <w:rPr>
          <w:rFonts w:cs="Arial"/>
        </w:rPr>
        <w:t xml:space="preserve">. </w:t>
      </w:r>
    </w:p>
    <w:p w14:paraId="5F344304" w14:textId="77777777" w:rsidR="008F7463" w:rsidRPr="00C7376D" w:rsidRDefault="00EE45C5" w:rsidP="00FE279E">
      <w:pPr>
        <w:spacing w:before="240"/>
        <w:ind w:left="0" w:firstLine="0"/>
        <w:rPr>
          <w:rFonts w:cs="Arial"/>
        </w:rPr>
      </w:pPr>
      <w:r w:rsidRPr="00C7376D">
        <w:rPr>
          <w:rFonts w:cs="Arial"/>
        </w:rPr>
        <w:t xml:space="preserve">The Russian and Ukraine wars impacted the supply chain disruption and increased the supply chain management which increased the product price range. It also reflected that the patient's rate is higher in men than women which also makes this product more effective to make an effective market to provide proper diagnosis. </w:t>
      </w:r>
    </w:p>
    <w:p w14:paraId="72FBE424" w14:textId="77777777" w:rsidR="008F7463" w:rsidRPr="00C7376D" w:rsidRDefault="00EE45C5" w:rsidP="00FE279E">
      <w:pPr>
        <w:pStyle w:val="Heading1"/>
        <w:spacing w:before="240"/>
        <w:ind w:left="0" w:firstLine="0"/>
        <w:rPr>
          <w:rFonts w:ascii="Arial" w:hAnsi="Arial" w:cs="Arial"/>
        </w:rPr>
      </w:pPr>
      <w:bookmarkStart w:id="10" w:name="_63m9zv7vgbcj" w:colFirst="0" w:colLast="0"/>
      <w:bookmarkStart w:id="11" w:name="_Toc152842015"/>
      <w:bookmarkEnd w:id="10"/>
      <w:r w:rsidRPr="00C7376D">
        <w:rPr>
          <w:rFonts w:ascii="Arial" w:hAnsi="Arial" w:cs="Arial"/>
        </w:rPr>
        <w:t>Slide 5: Highlights of market and competitive analysis</w:t>
      </w:r>
      <w:bookmarkEnd w:id="11"/>
      <w:r w:rsidRPr="00C7376D">
        <w:rPr>
          <w:rFonts w:ascii="Arial" w:hAnsi="Arial" w:cs="Arial"/>
        </w:rP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65"/>
        <w:gridCol w:w="6795"/>
      </w:tblGrid>
      <w:tr w:rsidR="008F7463" w:rsidRPr="00C7376D" w14:paraId="7CCEBCE3" w14:textId="77777777">
        <w:tc>
          <w:tcPr>
            <w:tcW w:w="2565" w:type="dxa"/>
            <w:shd w:val="clear" w:color="auto" w:fill="auto"/>
            <w:tcMar>
              <w:top w:w="100" w:type="dxa"/>
              <w:left w:w="100" w:type="dxa"/>
              <w:bottom w:w="100" w:type="dxa"/>
              <w:right w:w="100" w:type="dxa"/>
            </w:tcMar>
          </w:tcPr>
          <w:p w14:paraId="446C244D" w14:textId="77777777" w:rsidR="008F7463" w:rsidRPr="00C7376D" w:rsidRDefault="00EE45C5" w:rsidP="00FE279E">
            <w:pPr>
              <w:widowControl w:val="0"/>
              <w:pBdr>
                <w:top w:val="nil"/>
                <w:left w:val="nil"/>
                <w:bottom w:val="nil"/>
                <w:right w:val="nil"/>
                <w:between w:val="nil"/>
              </w:pBdr>
              <w:spacing w:before="240" w:line="240" w:lineRule="auto"/>
              <w:ind w:left="0" w:firstLine="0"/>
              <w:jc w:val="left"/>
              <w:rPr>
                <w:rFonts w:cs="Arial"/>
                <w:color w:val="222222"/>
                <w:highlight w:val="white"/>
              </w:rPr>
            </w:pPr>
            <w:r w:rsidRPr="00C7376D">
              <w:rPr>
                <w:rFonts w:cs="Arial"/>
                <w:color w:val="222222"/>
                <w:highlight w:val="white"/>
              </w:rPr>
              <w:t>Competition in Industry</w:t>
            </w:r>
          </w:p>
        </w:tc>
        <w:tc>
          <w:tcPr>
            <w:tcW w:w="6795" w:type="dxa"/>
            <w:shd w:val="clear" w:color="auto" w:fill="auto"/>
            <w:tcMar>
              <w:top w:w="100" w:type="dxa"/>
              <w:left w:w="100" w:type="dxa"/>
              <w:bottom w:w="100" w:type="dxa"/>
              <w:right w:w="100" w:type="dxa"/>
            </w:tcMar>
          </w:tcPr>
          <w:p w14:paraId="03B9751E" w14:textId="77777777" w:rsidR="008F7463" w:rsidRPr="00C7376D" w:rsidRDefault="00EE45C5" w:rsidP="00FE279E">
            <w:pPr>
              <w:widowControl w:val="0"/>
              <w:pBdr>
                <w:top w:val="nil"/>
                <w:left w:val="nil"/>
                <w:bottom w:val="nil"/>
                <w:right w:val="nil"/>
                <w:between w:val="nil"/>
              </w:pBdr>
              <w:spacing w:before="240" w:line="240" w:lineRule="auto"/>
              <w:ind w:left="0" w:firstLine="0"/>
              <w:jc w:val="left"/>
              <w:rPr>
                <w:rFonts w:cs="Arial"/>
                <w:color w:val="222222"/>
                <w:highlight w:val="white"/>
              </w:rPr>
            </w:pPr>
            <w:r w:rsidRPr="00C7376D">
              <w:rPr>
                <w:rFonts w:cs="Arial"/>
                <w:color w:val="222222"/>
                <w:highlight w:val="white"/>
              </w:rPr>
              <w:t>There are different products available in the market for detecting cancer. This makes a tough market for this innovative product.</w:t>
            </w:r>
          </w:p>
        </w:tc>
      </w:tr>
      <w:tr w:rsidR="008F7463" w:rsidRPr="00C7376D" w14:paraId="3D586619" w14:textId="77777777">
        <w:tc>
          <w:tcPr>
            <w:tcW w:w="2565" w:type="dxa"/>
            <w:shd w:val="clear" w:color="auto" w:fill="auto"/>
            <w:tcMar>
              <w:top w:w="100" w:type="dxa"/>
              <w:left w:w="100" w:type="dxa"/>
              <w:bottom w:w="100" w:type="dxa"/>
              <w:right w:w="100" w:type="dxa"/>
            </w:tcMar>
          </w:tcPr>
          <w:p w14:paraId="22314B20" w14:textId="77777777" w:rsidR="008F7463" w:rsidRPr="00C7376D" w:rsidRDefault="00EE45C5" w:rsidP="00FE279E">
            <w:pPr>
              <w:widowControl w:val="0"/>
              <w:pBdr>
                <w:top w:val="nil"/>
                <w:left w:val="nil"/>
                <w:bottom w:val="nil"/>
                <w:right w:val="nil"/>
                <w:between w:val="nil"/>
              </w:pBdr>
              <w:spacing w:before="240" w:line="240" w:lineRule="auto"/>
              <w:ind w:left="0" w:firstLine="0"/>
              <w:jc w:val="left"/>
              <w:rPr>
                <w:rFonts w:cs="Arial"/>
                <w:color w:val="222222"/>
                <w:highlight w:val="white"/>
              </w:rPr>
            </w:pPr>
            <w:r w:rsidRPr="00C7376D">
              <w:rPr>
                <w:rFonts w:cs="Arial"/>
                <w:color w:val="222222"/>
                <w:highlight w:val="white"/>
              </w:rPr>
              <w:t>New entrants in the industry</w:t>
            </w:r>
          </w:p>
        </w:tc>
        <w:tc>
          <w:tcPr>
            <w:tcW w:w="6795" w:type="dxa"/>
            <w:shd w:val="clear" w:color="auto" w:fill="auto"/>
            <w:tcMar>
              <w:top w:w="100" w:type="dxa"/>
              <w:left w:w="100" w:type="dxa"/>
              <w:bottom w:w="100" w:type="dxa"/>
              <w:right w:w="100" w:type="dxa"/>
            </w:tcMar>
          </w:tcPr>
          <w:p w14:paraId="581BCB70" w14:textId="77777777" w:rsidR="008F7463" w:rsidRPr="00C7376D" w:rsidRDefault="00EE45C5" w:rsidP="00FE279E">
            <w:pPr>
              <w:widowControl w:val="0"/>
              <w:pBdr>
                <w:top w:val="nil"/>
                <w:left w:val="nil"/>
                <w:bottom w:val="nil"/>
                <w:right w:val="nil"/>
                <w:between w:val="nil"/>
              </w:pBdr>
              <w:spacing w:before="240" w:line="240" w:lineRule="auto"/>
              <w:ind w:left="0" w:firstLine="0"/>
              <w:jc w:val="left"/>
              <w:rPr>
                <w:rFonts w:cs="Arial"/>
                <w:color w:val="222222"/>
                <w:highlight w:val="white"/>
              </w:rPr>
            </w:pPr>
            <w:r w:rsidRPr="00C7376D">
              <w:rPr>
                <w:rFonts w:cs="Arial"/>
                <w:color w:val="222222"/>
                <w:highlight w:val="white"/>
              </w:rPr>
              <w:t xml:space="preserve">This factor is low because this product is IoT-based which makes it different from others in the industry. </w:t>
            </w:r>
          </w:p>
        </w:tc>
      </w:tr>
      <w:tr w:rsidR="008F7463" w:rsidRPr="00C7376D" w14:paraId="148CB79C" w14:textId="77777777">
        <w:tc>
          <w:tcPr>
            <w:tcW w:w="2565" w:type="dxa"/>
            <w:shd w:val="clear" w:color="auto" w:fill="auto"/>
            <w:tcMar>
              <w:top w:w="100" w:type="dxa"/>
              <w:left w:w="100" w:type="dxa"/>
              <w:bottom w:w="100" w:type="dxa"/>
              <w:right w:w="100" w:type="dxa"/>
            </w:tcMar>
          </w:tcPr>
          <w:p w14:paraId="0351A1D4" w14:textId="77777777" w:rsidR="008F7463" w:rsidRPr="00C7376D" w:rsidRDefault="00EE45C5" w:rsidP="00FE279E">
            <w:pPr>
              <w:widowControl w:val="0"/>
              <w:pBdr>
                <w:top w:val="nil"/>
                <w:left w:val="nil"/>
                <w:bottom w:val="nil"/>
                <w:right w:val="nil"/>
                <w:between w:val="nil"/>
              </w:pBdr>
              <w:spacing w:before="240" w:line="240" w:lineRule="auto"/>
              <w:ind w:left="0" w:firstLine="0"/>
              <w:jc w:val="left"/>
              <w:rPr>
                <w:rFonts w:cs="Arial"/>
                <w:color w:val="222222"/>
                <w:highlight w:val="white"/>
              </w:rPr>
            </w:pPr>
            <w:r w:rsidRPr="00C7376D">
              <w:rPr>
                <w:rFonts w:cs="Arial"/>
                <w:color w:val="222222"/>
                <w:highlight w:val="white"/>
              </w:rPr>
              <w:t>Suppliers power</w:t>
            </w:r>
          </w:p>
        </w:tc>
        <w:tc>
          <w:tcPr>
            <w:tcW w:w="6795" w:type="dxa"/>
            <w:shd w:val="clear" w:color="auto" w:fill="auto"/>
            <w:tcMar>
              <w:top w:w="100" w:type="dxa"/>
              <w:left w:w="100" w:type="dxa"/>
              <w:bottom w:w="100" w:type="dxa"/>
              <w:right w:w="100" w:type="dxa"/>
            </w:tcMar>
          </w:tcPr>
          <w:p w14:paraId="6DBA0633" w14:textId="77777777" w:rsidR="008F7463" w:rsidRPr="00C7376D" w:rsidRDefault="00EE45C5" w:rsidP="00FE279E">
            <w:pPr>
              <w:widowControl w:val="0"/>
              <w:pBdr>
                <w:top w:val="nil"/>
                <w:left w:val="nil"/>
                <w:bottom w:val="nil"/>
                <w:right w:val="nil"/>
                <w:between w:val="nil"/>
              </w:pBdr>
              <w:spacing w:before="240" w:line="240" w:lineRule="auto"/>
              <w:ind w:left="0" w:firstLine="0"/>
              <w:jc w:val="left"/>
              <w:rPr>
                <w:rFonts w:cs="Arial"/>
                <w:color w:val="222222"/>
                <w:highlight w:val="white"/>
              </w:rPr>
            </w:pPr>
            <w:r w:rsidRPr="00C7376D">
              <w:rPr>
                <w:rFonts w:cs="Arial"/>
                <w:color w:val="222222"/>
                <w:highlight w:val="white"/>
              </w:rPr>
              <w:t xml:space="preserve">It makes it difficult to make deals with suppliers for raw materials availability. </w:t>
            </w:r>
          </w:p>
        </w:tc>
      </w:tr>
      <w:tr w:rsidR="008F7463" w:rsidRPr="00C7376D" w14:paraId="4A38046F" w14:textId="77777777">
        <w:tc>
          <w:tcPr>
            <w:tcW w:w="2565" w:type="dxa"/>
            <w:shd w:val="clear" w:color="auto" w:fill="auto"/>
            <w:tcMar>
              <w:top w:w="100" w:type="dxa"/>
              <w:left w:w="100" w:type="dxa"/>
              <w:bottom w:w="100" w:type="dxa"/>
              <w:right w:w="100" w:type="dxa"/>
            </w:tcMar>
          </w:tcPr>
          <w:p w14:paraId="756CA76C" w14:textId="77777777" w:rsidR="008F7463" w:rsidRPr="00C7376D" w:rsidRDefault="00EE45C5" w:rsidP="00FE279E">
            <w:pPr>
              <w:widowControl w:val="0"/>
              <w:pBdr>
                <w:top w:val="nil"/>
                <w:left w:val="nil"/>
                <w:bottom w:val="nil"/>
                <w:right w:val="nil"/>
                <w:between w:val="nil"/>
              </w:pBdr>
              <w:spacing w:before="240" w:line="240" w:lineRule="auto"/>
              <w:ind w:left="0" w:firstLine="0"/>
              <w:jc w:val="left"/>
              <w:rPr>
                <w:rFonts w:cs="Arial"/>
                <w:color w:val="222222"/>
                <w:highlight w:val="white"/>
              </w:rPr>
            </w:pPr>
            <w:r w:rsidRPr="00C7376D">
              <w:rPr>
                <w:rFonts w:cs="Arial"/>
                <w:color w:val="222222"/>
                <w:highlight w:val="white"/>
              </w:rPr>
              <w:t>Customer power</w:t>
            </w:r>
          </w:p>
        </w:tc>
        <w:tc>
          <w:tcPr>
            <w:tcW w:w="6795" w:type="dxa"/>
            <w:shd w:val="clear" w:color="auto" w:fill="auto"/>
            <w:tcMar>
              <w:top w:w="100" w:type="dxa"/>
              <w:left w:w="100" w:type="dxa"/>
              <w:bottom w:w="100" w:type="dxa"/>
              <w:right w:w="100" w:type="dxa"/>
            </w:tcMar>
          </w:tcPr>
          <w:p w14:paraId="645FCC93" w14:textId="77777777" w:rsidR="008F7463" w:rsidRPr="00C7376D" w:rsidRDefault="00EE45C5" w:rsidP="00FE279E">
            <w:pPr>
              <w:widowControl w:val="0"/>
              <w:pBdr>
                <w:top w:val="nil"/>
                <w:left w:val="nil"/>
                <w:bottom w:val="nil"/>
                <w:right w:val="nil"/>
                <w:between w:val="nil"/>
              </w:pBdr>
              <w:spacing w:before="240" w:line="240" w:lineRule="auto"/>
              <w:ind w:left="0" w:firstLine="0"/>
              <w:jc w:val="left"/>
              <w:rPr>
                <w:rFonts w:cs="Arial"/>
                <w:color w:val="222222"/>
                <w:highlight w:val="white"/>
              </w:rPr>
            </w:pPr>
            <w:r w:rsidRPr="00C7376D">
              <w:rPr>
                <w:rFonts w:cs="Arial"/>
                <w:color w:val="222222"/>
                <w:highlight w:val="white"/>
              </w:rPr>
              <w:t xml:space="preserve">Customers are concerned about this product to develop the health treatment process for cancer patients. </w:t>
            </w:r>
          </w:p>
        </w:tc>
      </w:tr>
      <w:tr w:rsidR="008F7463" w:rsidRPr="00C7376D" w14:paraId="65D5B146" w14:textId="77777777">
        <w:tc>
          <w:tcPr>
            <w:tcW w:w="2565" w:type="dxa"/>
            <w:shd w:val="clear" w:color="auto" w:fill="auto"/>
            <w:tcMar>
              <w:top w:w="100" w:type="dxa"/>
              <w:left w:w="100" w:type="dxa"/>
              <w:bottom w:w="100" w:type="dxa"/>
              <w:right w:w="100" w:type="dxa"/>
            </w:tcMar>
          </w:tcPr>
          <w:p w14:paraId="620EF8C7" w14:textId="77777777" w:rsidR="008F7463" w:rsidRPr="00C7376D" w:rsidRDefault="00EE45C5" w:rsidP="00FE279E">
            <w:pPr>
              <w:widowControl w:val="0"/>
              <w:pBdr>
                <w:top w:val="nil"/>
                <w:left w:val="nil"/>
                <w:bottom w:val="nil"/>
                <w:right w:val="nil"/>
                <w:between w:val="nil"/>
              </w:pBdr>
              <w:spacing w:before="240" w:line="240" w:lineRule="auto"/>
              <w:ind w:left="0" w:firstLine="0"/>
              <w:jc w:val="left"/>
              <w:rPr>
                <w:rFonts w:cs="Arial"/>
                <w:color w:val="222222"/>
                <w:highlight w:val="white"/>
              </w:rPr>
            </w:pPr>
            <w:r w:rsidRPr="00C7376D">
              <w:rPr>
                <w:rFonts w:cs="Arial"/>
                <w:color w:val="222222"/>
                <w:highlight w:val="white"/>
              </w:rPr>
              <w:t>The threat of substitute product</w:t>
            </w:r>
          </w:p>
        </w:tc>
        <w:tc>
          <w:tcPr>
            <w:tcW w:w="6795" w:type="dxa"/>
            <w:shd w:val="clear" w:color="auto" w:fill="auto"/>
            <w:tcMar>
              <w:top w:w="100" w:type="dxa"/>
              <w:left w:w="100" w:type="dxa"/>
              <w:bottom w:w="100" w:type="dxa"/>
              <w:right w:w="100" w:type="dxa"/>
            </w:tcMar>
          </w:tcPr>
          <w:p w14:paraId="736ADE0E" w14:textId="77777777" w:rsidR="008F7463" w:rsidRPr="00C7376D" w:rsidRDefault="00EE45C5" w:rsidP="00FE279E">
            <w:pPr>
              <w:widowControl w:val="0"/>
              <w:pBdr>
                <w:top w:val="nil"/>
                <w:left w:val="nil"/>
                <w:bottom w:val="nil"/>
                <w:right w:val="nil"/>
                <w:between w:val="nil"/>
              </w:pBdr>
              <w:spacing w:before="240" w:line="240" w:lineRule="auto"/>
              <w:ind w:left="0" w:firstLine="0"/>
              <w:jc w:val="left"/>
              <w:rPr>
                <w:rFonts w:cs="Arial"/>
                <w:color w:val="222222"/>
                <w:highlight w:val="white"/>
              </w:rPr>
            </w:pPr>
            <w:r w:rsidRPr="00C7376D">
              <w:rPr>
                <w:rFonts w:cs="Arial"/>
                <w:color w:val="222222"/>
                <w:highlight w:val="white"/>
              </w:rPr>
              <w:t xml:space="preserve">There is a low threat of substitutes for this product in the market. </w:t>
            </w:r>
          </w:p>
        </w:tc>
      </w:tr>
    </w:tbl>
    <w:p w14:paraId="51FEC3BD" w14:textId="77777777" w:rsidR="008F7463" w:rsidRPr="00C7376D" w:rsidRDefault="00EE45C5" w:rsidP="00FE279E">
      <w:pPr>
        <w:spacing w:before="240"/>
        <w:ind w:left="0" w:firstLine="0"/>
        <w:rPr>
          <w:rFonts w:cs="Arial"/>
          <w:color w:val="222222"/>
          <w:highlight w:val="white"/>
        </w:rPr>
      </w:pPr>
      <w:r w:rsidRPr="00C7376D">
        <w:rPr>
          <w:rFonts w:cs="Arial"/>
          <w:color w:val="222222"/>
          <w:highlight w:val="white"/>
        </w:rPr>
        <w:t xml:space="preserve">This product makes an effective market through this analysis that enhances the market for this product. </w:t>
      </w:r>
    </w:p>
    <w:p w14:paraId="35A8066C" w14:textId="77777777" w:rsidR="008F7463" w:rsidRPr="00C7376D" w:rsidRDefault="00EE45C5" w:rsidP="00FE279E">
      <w:pPr>
        <w:pStyle w:val="Heading1"/>
        <w:spacing w:before="240"/>
        <w:ind w:left="0" w:firstLine="0"/>
        <w:rPr>
          <w:rFonts w:ascii="Arial" w:hAnsi="Arial" w:cs="Arial"/>
        </w:rPr>
      </w:pPr>
      <w:bookmarkStart w:id="12" w:name="_fuk350u0v1pr" w:colFirst="0" w:colLast="0"/>
      <w:bookmarkStart w:id="13" w:name="_Toc152842016"/>
      <w:bookmarkEnd w:id="12"/>
      <w:r w:rsidRPr="00C7376D">
        <w:rPr>
          <w:rFonts w:ascii="Arial" w:hAnsi="Arial" w:cs="Arial"/>
        </w:rPr>
        <w:t>Slide 6: Summary of business (product/service) concept and model</w:t>
      </w:r>
      <w:bookmarkEnd w:id="13"/>
      <w:r w:rsidRPr="00C7376D">
        <w:rPr>
          <w:rFonts w:ascii="Arial" w:hAnsi="Arial" w:cs="Arial"/>
        </w:rPr>
        <w:t xml:space="preserve"> </w:t>
      </w:r>
    </w:p>
    <w:p w14:paraId="0A0B3222" w14:textId="77777777" w:rsidR="008F7463" w:rsidRPr="00C7376D" w:rsidRDefault="00EE45C5" w:rsidP="00FE279E">
      <w:pPr>
        <w:numPr>
          <w:ilvl w:val="0"/>
          <w:numId w:val="11"/>
        </w:numPr>
        <w:spacing w:before="240"/>
        <w:rPr>
          <w:rFonts w:cs="Arial"/>
        </w:rPr>
      </w:pPr>
      <w:r w:rsidRPr="00C7376D">
        <w:rPr>
          <w:rFonts w:cs="Arial"/>
        </w:rPr>
        <w:t>The company has identified the Open Innovation model to increase the export and import opportunities.</w:t>
      </w:r>
    </w:p>
    <w:p w14:paraId="6A8EEE1B" w14:textId="77777777" w:rsidR="008F7463" w:rsidRPr="00C7376D" w:rsidRDefault="00EE45C5" w:rsidP="00FE279E">
      <w:pPr>
        <w:numPr>
          <w:ilvl w:val="0"/>
          <w:numId w:val="11"/>
        </w:numPr>
        <w:spacing w:before="240"/>
        <w:rPr>
          <w:rFonts w:cs="Arial"/>
        </w:rPr>
      </w:pPr>
      <w:r w:rsidRPr="00C7376D">
        <w:rPr>
          <w:rFonts w:cs="Arial"/>
        </w:rPr>
        <w:t xml:space="preserve">In the preparation stage of this model </w:t>
      </w:r>
      <w:r w:rsidRPr="00C7376D">
        <w:rPr>
          <w:rFonts w:cs="Arial"/>
          <w:b/>
          <w:i/>
        </w:rPr>
        <w:t>Incubation, Illumination and Translation</w:t>
      </w:r>
      <w:r w:rsidRPr="00C7376D">
        <w:rPr>
          <w:rFonts w:cs="Arial"/>
        </w:rPr>
        <w:t xml:space="preserve"> stages will be followed.</w:t>
      </w:r>
    </w:p>
    <w:p w14:paraId="08518503" w14:textId="77777777" w:rsidR="008F7463" w:rsidRPr="00C7376D" w:rsidRDefault="00EE45C5" w:rsidP="00FE279E">
      <w:pPr>
        <w:numPr>
          <w:ilvl w:val="0"/>
          <w:numId w:val="11"/>
        </w:numPr>
        <w:spacing w:before="240"/>
        <w:rPr>
          <w:rFonts w:cs="Arial"/>
        </w:rPr>
      </w:pPr>
      <w:r w:rsidRPr="00C7376D">
        <w:rPr>
          <w:rFonts w:cs="Arial"/>
        </w:rPr>
        <w:t xml:space="preserve">The open innovation strategies are effective to implement performance strategies to identify major drivers(Hameed </w:t>
      </w:r>
      <w:r w:rsidRPr="00C7376D">
        <w:rPr>
          <w:rFonts w:cs="Arial"/>
          <w:i/>
        </w:rPr>
        <w:t>et al.</w:t>
      </w:r>
      <w:r w:rsidRPr="00C7376D">
        <w:rPr>
          <w:rFonts w:cs="Arial"/>
        </w:rPr>
        <w:t xml:space="preserve"> 2021).</w:t>
      </w:r>
    </w:p>
    <w:p w14:paraId="3A687997" w14:textId="77777777" w:rsidR="008F7463" w:rsidRPr="00C7376D" w:rsidRDefault="00EE45C5" w:rsidP="00FE279E">
      <w:pPr>
        <w:spacing w:before="240"/>
        <w:ind w:left="0" w:firstLine="0"/>
        <w:rPr>
          <w:rFonts w:cs="Arial"/>
        </w:rPr>
      </w:pPr>
      <w:r w:rsidRPr="00C7376D">
        <w:rPr>
          <w:rFonts w:cs="Arial"/>
        </w:rPr>
        <w:t xml:space="preserve">The business has determined the Open Innovation model to gain better aspects of development. The company will gain effective opportunities through import and export by using the different stages of the model. </w:t>
      </w:r>
    </w:p>
    <w:p w14:paraId="550D63DB" w14:textId="77777777" w:rsidR="008F7463" w:rsidRPr="00C7376D" w:rsidRDefault="00EE45C5" w:rsidP="00FE279E">
      <w:pPr>
        <w:pStyle w:val="Heading1"/>
        <w:spacing w:before="240"/>
        <w:ind w:left="0" w:firstLine="0"/>
        <w:rPr>
          <w:rFonts w:ascii="Arial" w:hAnsi="Arial" w:cs="Arial"/>
        </w:rPr>
      </w:pPr>
      <w:bookmarkStart w:id="14" w:name="_21brc1ponxqq" w:colFirst="0" w:colLast="0"/>
      <w:bookmarkStart w:id="15" w:name="_Toc152842017"/>
      <w:bookmarkEnd w:id="14"/>
      <w:r w:rsidRPr="00C7376D">
        <w:rPr>
          <w:rFonts w:ascii="Arial" w:hAnsi="Arial" w:cs="Arial"/>
        </w:rPr>
        <w:t>Slide 7: Competition and Differentiation Strategy</w:t>
      </w:r>
      <w:bookmarkEnd w:id="15"/>
    </w:p>
    <w:p w14:paraId="7DBCA5C4" w14:textId="77777777" w:rsidR="008F7463" w:rsidRPr="00C7376D" w:rsidRDefault="00EE45C5" w:rsidP="00FE279E">
      <w:pPr>
        <w:numPr>
          <w:ilvl w:val="0"/>
          <w:numId w:val="7"/>
        </w:numPr>
        <w:spacing w:before="240"/>
        <w:rPr>
          <w:rFonts w:cs="Arial"/>
        </w:rPr>
      </w:pPr>
      <w:r w:rsidRPr="00C7376D">
        <w:rPr>
          <w:rFonts w:cs="Arial"/>
          <w:sz w:val="24"/>
        </w:rPr>
        <w:t>IoT driven brace</w:t>
      </w:r>
      <w:r w:rsidRPr="00C7376D">
        <w:rPr>
          <w:rFonts w:cs="Arial"/>
        </w:rPr>
        <w:t>let</w:t>
      </w:r>
      <w:r w:rsidRPr="00C7376D">
        <w:rPr>
          <w:rFonts w:cs="Arial"/>
          <w:sz w:val="24"/>
        </w:rPr>
        <w:t xml:space="preserve"> is about to bring new opportunities as well as indicate a new source of efficiency and welfare</w:t>
      </w:r>
    </w:p>
    <w:p w14:paraId="49304EE8" w14:textId="77777777" w:rsidR="008F7463" w:rsidRPr="00C7376D" w:rsidRDefault="00EE45C5" w:rsidP="00FE279E">
      <w:pPr>
        <w:numPr>
          <w:ilvl w:val="0"/>
          <w:numId w:val="7"/>
        </w:numPr>
        <w:spacing w:before="240"/>
        <w:rPr>
          <w:rFonts w:cs="Arial"/>
        </w:rPr>
      </w:pPr>
      <w:r w:rsidRPr="00C7376D">
        <w:rPr>
          <w:rFonts w:cs="Arial"/>
          <w:sz w:val="24"/>
        </w:rPr>
        <w:t xml:space="preserve">However, the emerging IoT platform competition is creating the risk of monopoly because of network effects (Basaure </w:t>
      </w:r>
      <w:r w:rsidRPr="00C7376D">
        <w:rPr>
          <w:rFonts w:cs="Arial"/>
          <w:i/>
          <w:sz w:val="24"/>
        </w:rPr>
        <w:t>et al.</w:t>
      </w:r>
      <w:r w:rsidRPr="00C7376D">
        <w:rPr>
          <w:rFonts w:cs="Arial"/>
          <w:sz w:val="24"/>
        </w:rPr>
        <w:t xml:space="preserve"> 2020).</w:t>
      </w:r>
    </w:p>
    <w:p w14:paraId="5D4FFA1D" w14:textId="77777777" w:rsidR="008F7463" w:rsidRPr="00C7376D" w:rsidRDefault="00EE45C5" w:rsidP="00FE279E">
      <w:pPr>
        <w:numPr>
          <w:ilvl w:val="0"/>
          <w:numId w:val="7"/>
        </w:numPr>
        <w:spacing w:before="240"/>
        <w:rPr>
          <w:rFonts w:cs="Arial"/>
        </w:rPr>
      </w:pPr>
      <w:r w:rsidRPr="00C7376D">
        <w:rPr>
          <w:rFonts w:cs="Arial"/>
        </w:rPr>
        <w:t xml:space="preserve">Numerous companies like </w:t>
      </w:r>
      <w:proofErr w:type="spellStart"/>
      <w:r w:rsidRPr="00C7376D">
        <w:rPr>
          <w:rFonts w:cs="Arial"/>
        </w:rPr>
        <w:t>Navenio</w:t>
      </w:r>
      <w:proofErr w:type="spellEnd"/>
      <w:r w:rsidRPr="00C7376D">
        <w:rPr>
          <w:rFonts w:cs="Arial"/>
        </w:rPr>
        <w:t xml:space="preserve">, </w:t>
      </w:r>
      <w:proofErr w:type="spellStart"/>
      <w:r w:rsidRPr="00C7376D">
        <w:rPr>
          <w:rFonts w:cs="Arial"/>
        </w:rPr>
        <w:t>Hadean</w:t>
      </w:r>
      <w:proofErr w:type="spellEnd"/>
      <w:r w:rsidRPr="00C7376D">
        <w:rPr>
          <w:rFonts w:cs="Arial"/>
        </w:rPr>
        <w:t>, etc. can supply IoT sensors for which threat from suppliers will remain low (</w:t>
      </w:r>
      <w:proofErr w:type="spellStart"/>
      <w:r w:rsidRPr="00C7376D">
        <w:rPr>
          <w:rFonts w:cs="Arial"/>
          <w:color w:val="222222"/>
          <w:highlight w:val="white"/>
        </w:rPr>
        <w:t>Ventureradar</w:t>
      </w:r>
      <w:proofErr w:type="spellEnd"/>
      <w:r w:rsidRPr="00C7376D">
        <w:rPr>
          <w:rFonts w:cs="Arial"/>
          <w:color w:val="222222"/>
          <w:highlight w:val="white"/>
        </w:rPr>
        <w:t>, 2023</w:t>
      </w:r>
      <w:r w:rsidRPr="00C7376D">
        <w:rPr>
          <w:rFonts w:cs="Arial"/>
        </w:rPr>
        <w:t>).</w:t>
      </w:r>
    </w:p>
    <w:p w14:paraId="603B1096" w14:textId="77777777" w:rsidR="008F7463" w:rsidRPr="00C7376D" w:rsidRDefault="00EE45C5" w:rsidP="00FE279E">
      <w:pPr>
        <w:numPr>
          <w:ilvl w:val="0"/>
          <w:numId w:val="7"/>
        </w:numPr>
        <w:spacing w:before="240"/>
        <w:rPr>
          <w:rFonts w:cs="Arial"/>
        </w:rPr>
      </w:pPr>
      <w:r w:rsidRPr="00C7376D">
        <w:rPr>
          <w:rFonts w:cs="Arial"/>
        </w:rPr>
        <w:t xml:space="preserve">Differentiation in the new product is ensured with the feature of detecting cancer and helping in tracking different health metrics. </w:t>
      </w:r>
    </w:p>
    <w:p w14:paraId="54F83377" w14:textId="77777777" w:rsidR="008F7463" w:rsidRPr="00C7376D" w:rsidRDefault="00EE45C5" w:rsidP="00FE279E">
      <w:pPr>
        <w:spacing w:before="240"/>
        <w:ind w:left="0" w:firstLine="0"/>
        <w:rPr>
          <w:rFonts w:cs="Arial"/>
        </w:rPr>
      </w:pPr>
      <w:r w:rsidRPr="00C7376D">
        <w:rPr>
          <w:rFonts w:cs="Arial"/>
        </w:rPr>
        <w:t xml:space="preserve">The new IoT-based bracelet product will be specifically beneficial to provide healthcare as they facilitate secured as well as real-time remote patient monitoring for improving the quality of patients’ lives. </w:t>
      </w:r>
    </w:p>
    <w:p w14:paraId="50DB486D" w14:textId="77777777" w:rsidR="008F7463" w:rsidRPr="00C7376D" w:rsidRDefault="00EE45C5" w:rsidP="00FE279E">
      <w:pPr>
        <w:pStyle w:val="Heading1"/>
        <w:spacing w:before="240"/>
        <w:ind w:left="0" w:firstLine="0"/>
        <w:rPr>
          <w:rFonts w:ascii="Arial" w:hAnsi="Arial" w:cs="Arial"/>
        </w:rPr>
      </w:pPr>
      <w:bookmarkStart w:id="16" w:name="_fplan05vxv13" w:colFirst="0" w:colLast="0"/>
      <w:bookmarkStart w:id="17" w:name="_Toc152842018"/>
      <w:bookmarkEnd w:id="16"/>
      <w:r w:rsidRPr="00C7376D">
        <w:rPr>
          <w:rFonts w:ascii="Arial" w:hAnsi="Arial" w:cs="Arial"/>
        </w:rPr>
        <w:t>Slide 8: Customer Segment Analysis</w:t>
      </w:r>
      <w:bookmarkEnd w:id="17"/>
    </w:p>
    <w:p w14:paraId="07766288" w14:textId="77777777" w:rsidR="008F7463" w:rsidRPr="00C7376D" w:rsidRDefault="00EE45C5" w:rsidP="00FE279E">
      <w:pPr>
        <w:numPr>
          <w:ilvl w:val="0"/>
          <w:numId w:val="2"/>
        </w:numPr>
        <w:spacing w:before="240"/>
        <w:rPr>
          <w:rFonts w:cs="Arial"/>
        </w:rPr>
      </w:pPr>
      <w:r w:rsidRPr="00C7376D">
        <w:rPr>
          <w:rFonts w:cs="Arial"/>
          <w:b/>
        </w:rPr>
        <w:t>Segmentation</w:t>
      </w:r>
      <w:r w:rsidRPr="00C7376D">
        <w:rPr>
          <w:rFonts w:cs="Arial"/>
        </w:rPr>
        <w:t xml:space="preserve">- Although the brand will specifically target women; however, this product can also be used for men for diagnosing cancer. </w:t>
      </w:r>
    </w:p>
    <w:p w14:paraId="63AEA238" w14:textId="77777777" w:rsidR="008F7463" w:rsidRPr="00C7376D" w:rsidRDefault="00EE45C5" w:rsidP="00FE279E">
      <w:pPr>
        <w:numPr>
          <w:ilvl w:val="0"/>
          <w:numId w:val="2"/>
        </w:numPr>
        <w:spacing w:before="240"/>
        <w:rPr>
          <w:rFonts w:cs="Arial"/>
        </w:rPr>
      </w:pPr>
      <w:r w:rsidRPr="00C7376D">
        <w:rPr>
          <w:rFonts w:cs="Arial"/>
          <w:b/>
        </w:rPr>
        <w:t>Targeting</w:t>
      </w:r>
      <w:r w:rsidRPr="00C7376D">
        <w:rPr>
          <w:rFonts w:cs="Arial"/>
        </w:rPr>
        <w:t xml:space="preserve">- The brand will prioritise all genders belonging to the age gap of 16-60 years old. </w:t>
      </w:r>
    </w:p>
    <w:p w14:paraId="3D921BA1" w14:textId="77777777" w:rsidR="008F7463" w:rsidRPr="00C7376D" w:rsidRDefault="00EE45C5" w:rsidP="00FE279E">
      <w:pPr>
        <w:numPr>
          <w:ilvl w:val="0"/>
          <w:numId w:val="2"/>
        </w:numPr>
        <w:spacing w:before="240"/>
        <w:rPr>
          <w:rFonts w:cs="Arial"/>
        </w:rPr>
      </w:pPr>
      <w:r w:rsidRPr="00C7376D">
        <w:rPr>
          <w:rFonts w:cs="Arial"/>
          <w:b/>
        </w:rPr>
        <w:t>Positioning</w:t>
      </w:r>
      <w:r w:rsidRPr="00C7376D">
        <w:rPr>
          <w:rFonts w:cs="Arial"/>
        </w:rPr>
        <w:t xml:space="preserve">- Health-Fi product will be positioned in the market for targeting the budget friendly consumers </w:t>
      </w:r>
    </w:p>
    <w:p w14:paraId="293ACECC" w14:textId="77777777" w:rsidR="008F7463" w:rsidRPr="00C7376D" w:rsidRDefault="00EE45C5" w:rsidP="00FE279E">
      <w:pPr>
        <w:numPr>
          <w:ilvl w:val="0"/>
          <w:numId w:val="2"/>
        </w:numPr>
        <w:spacing w:before="240"/>
        <w:rPr>
          <w:rFonts w:cs="Arial"/>
        </w:rPr>
      </w:pPr>
      <w:r w:rsidRPr="00C7376D">
        <w:rPr>
          <w:rFonts w:cs="Arial"/>
        </w:rPr>
        <w:t xml:space="preserve">The product will deliver high quality at reasonably low cost, which will favour the cancer patients in all strata in the society to have one. </w:t>
      </w:r>
    </w:p>
    <w:p w14:paraId="501C43BF" w14:textId="77777777" w:rsidR="008F7463" w:rsidRPr="00C7376D" w:rsidRDefault="00EE45C5" w:rsidP="00FE279E">
      <w:pPr>
        <w:numPr>
          <w:ilvl w:val="0"/>
          <w:numId w:val="2"/>
        </w:numPr>
        <w:spacing w:before="240"/>
        <w:rPr>
          <w:rFonts w:cs="Arial"/>
        </w:rPr>
      </w:pPr>
      <w:r w:rsidRPr="00C7376D">
        <w:rPr>
          <w:rFonts w:cs="Arial"/>
        </w:rPr>
        <w:t xml:space="preserve">The brand ensures that the proposed systems are adaptable, secure and user-friendly to retain customers satisfied (Abdulmalek </w:t>
      </w:r>
      <w:r w:rsidRPr="00C7376D">
        <w:rPr>
          <w:rFonts w:cs="Arial"/>
          <w:i/>
        </w:rPr>
        <w:t>et al</w:t>
      </w:r>
      <w:r w:rsidRPr="00C7376D">
        <w:rPr>
          <w:rFonts w:cs="Arial"/>
        </w:rPr>
        <w:t xml:space="preserve">. 2022). </w:t>
      </w:r>
    </w:p>
    <w:p w14:paraId="675FD5D8" w14:textId="77777777" w:rsidR="008F7463" w:rsidRPr="00C7376D" w:rsidRDefault="00EE45C5" w:rsidP="00FE279E">
      <w:pPr>
        <w:spacing w:before="240"/>
        <w:ind w:left="0" w:firstLine="0"/>
        <w:rPr>
          <w:rFonts w:cs="Arial"/>
        </w:rPr>
      </w:pPr>
      <w:r w:rsidRPr="00C7376D">
        <w:rPr>
          <w:rFonts w:cs="Arial"/>
        </w:rPr>
        <w:t xml:space="preserve">Health-Fi will prefer reaching the customers by assessing their area of interest while integrating new features into the new device. </w:t>
      </w:r>
    </w:p>
    <w:p w14:paraId="629BA90A" w14:textId="77777777" w:rsidR="008F7463" w:rsidRPr="00C7376D" w:rsidRDefault="00EE45C5" w:rsidP="00FE279E">
      <w:pPr>
        <w:pStyle w:val="Heading1"/>
        <w:spacing w:before="240"/>
        <w:ind w:left="0" w:firstLine="0"/>
        <w:rPr>
          <w:rFonts w:ascii="Arial" w:hAnsi="Arial" w:cs="Arial"/>
        </w:rPr>
      </w:pPr>
      <w:bookmarkStart w:id="18" w:name="_hbjmfin6x50c" w:colFirst="0" w:colLast="0"/>
      <w:bookmarkStart w:id="19" w:name="_Toc152842019"/>
      <w:bookmarkEnd w:id="18"/>
      <w:r w:rsidRPr="00C7376D">
        <w:rPr>
          <w:rFonts w:ascii="Arial" w:hAnsi="Arial" w:cs="Arial"/>
        </w:rPr>
        <w:t>Slide 9: Marketing Strategy</w:t>
      </w:r>
      <w:bookmarkEnd w:id="19"/>
      <w:r w:rsidRPr="00C7376D">
        <w:rPr>
          <w:rFonts w:ascii="Arial" w:hAnsi="Arial" w:cs="Arial"/>
        </w:rPr>
        <w:t xml:space="preserve"> </w:t>
      </w:r>
    </w:p>
    <w:p w14:paraId="08B0E237" w14:textId="77777777" w:rsidR="008F7463" w:rsidRPr="00C7376D" w:rsidRDefault="00EE45C5" w:rsidP="00FE279E">
      <w:pPr>
        <w:numPr>
          <w:ilvl w:val="0"/>
          <w:numId w:val="4"/>
        </w:numPr>
        <w:spacing w:before="240"/>
        <w:rPr>
          <w:rFonts w:cs="Arial"/>
          <w:b/>
          <w:i/>
        </w:rPr>
      </w:pPr>
      <w:r w:rsidRPr="00C7376D">
        <w:rPr>
          <w:rFonts w:cs="Arial"/>
          <w:b/>
          <w:i/>
        </w:rPr>
        <w:t xml:space="preserve">Product: </w:t>
      </w:r>
      <w:r w:rsidRPr="00C7376D">
        <w:rPr>
          <w:rFonts w:cs="Arial"/>
        </w:rPr>
        <w:t>Health-Fi will provide innovative products that will help the customers track their daily activities to determine the risk of cancer.</w:t>
      </w:r>
    </w:p>
    <w:p w14:paraId="04E31BF2" w14:textId="77777777" w:rsidR="008F7463" w:rsidRPr="00C7376D" w:rsidRDefault="00EE45C5" w:rsidP="00FE279E">
      <w:pPr>
        <w:numPr>
          <w:ilvl w:val="0"/>
          <w:numId w:val="4"/>
        </w:numPr>
        <w:spacing w:before="240"/>
        <w:rPr>
          <w:rFonts w:cs="Arial"/>
        </w:rPr>
      </w:pPr>
      <w:r w:rsidRPr="00C7376D">
        <w:rPr>
          <w:rFonts w:cs="Arial"/>
        </w:rPr>
        <w:t>The IoT-based technology will be used to detect any regulation factors which increase the risk of cancer.</w:t>
      </w:r>
    </w:p>
    <w:p w14:paraId="17B3BCBA" w14:textId="77777777" w:rsidR="008F7463" w:rsidRPr="00C7376D" w:rsidRDefault="00EE45C5" w:rsidP="00FE279E">
      <w:pPr>
        <w:numPr>
          <w:ilvl w:val="0"/>
          <w:numId w:val="4"/>
        </w:numPr>
        <w:spacing w:before="240"/>
        <w:rPr>
          <w:rFonts w:cs="Arial"/>
          <w:b/>
          <w:i/>
        </w:rPr>
      </w:pPr>
      <w:r w:rsidRPr="00C7376D">
        <w:rPr>
          <w:rFonts w:cs="Arial"/>
          <w:b/>
          <w:i/>
        </w:rPr>
        <w:t xml:space="preserve">Price: </w:t>
      </w:r>
      <w:r w:rsidRPr="00C7376D">
        <w:rPr>
          <w:rFonts w:cs="Arial"/>
        </w:rPr>
        <w:t>The company will use the affordable pricing strategy to make it available for the UK population.</w:t>
      </w:r>
    </w:p>
    <w:p w14:paraId="655BECAE" w14:textId="77777777" w:rsidR="008F7463" w:rsidRPr="00C7376D" w:rsidRDefault="00EE45C5" w:rsidP="00FE279E">
      <w:pPr>
        <w:numPr>
          <w:ilvl w:val="0"/>
          <w:numId w:val="4"/>
        </w:numPr>
        <w:spacing w:before="240"/>
        <w:rPr>
          <w:rFonts w:cs="Arial"/>
        </w:rPr>
      </w:pPr>
      <w:r w:rsidRPr="00C7376D">
        <w:rPr>
          <w:rFonts w:cs="Arial"/>
        </w:rPr>
        <w:t>The implementation of an affordable pricing strategy is effective in determining pricing based on real-world settings (</w:t>
      </w:r>
      <w:proofErr w:type="spellStart"/>
      <w:r w:rsidRPr="00C7376D">
        <w:rPr>
          <w:rFonts w:cs="Arial"/>
        </w:rPr>
        <w:t>Hoenink</w:t>
      </w:r>
      <w:proofErr w:type="spellEnd"/>
      <w:r w:rsidRPr="00C7376D">
        <w:rPr>
          <w:rFonts w:cs="Arial"/>
        </w:rPr>
        <w:t xml:space="preserve"> </w:t>
      </w:r>
      <w:r w:rsidRPr="00C7376D">
        <w:rPr>
          <w:rFonts w:cs="Arial"/>
          <w:i/>
        </w:rPr>
        <w:t>et al.</w:t>
      </w:r>
      <w:r w:rsidRPr="00C7376D">
        <w:rPr>
          <w:rFonts w:cs="Arial"/>
        </w:rPr>
        <w:t xml:space="preserve"> 2020).</w:t>
      </w:r>
    </w:p>
    <w:p w14:paraId="1293C97F" w14:textId="77777777" w:rsidR="008F7463" w:rsidRPr="00C7376D" w:rsidRDefault="00EE45C5" w:rsidP="00FE279E">
      <w:pPr>
        <w:spacing w:before="240"/>
        <w:ind w:left="0" w:firstLine="0"/>
        <w:rPr>
          <w:rFonts w:cs="Arial"/>
        </w:rPr>
      </w:pPr>
      <w:r w:rsidRPr="00C7376D">
        <w:rPr>
          <w:rFonts w:cs="Arial"/>
        </w:rPr>
        <w:t xml:space="preserve">The marketing mix has helped the company to determine the different marketing aspects to gain better effectiveness in the target market. The product USP is effective to gain increasing customer rates to gain better profitability. Additionally, the pricing strategy with affordability consideration is essential for gaining new customers. </w:t>
      </w:r>
    </w:p>
    <w:p w14:paraId="4AA5D165" w14:textId="77777777" w:rsidR="008F7463" w:rsidRPr="00C7376D" w:rsidRDefault="00EE45C5" w:rsidP="00FE279E">
      <w:pPr>
        <w:pStyle w:val="Heading1"/>
        <w:spacing w:before="240"/>
        <w:ind w:left="0" w:firstLine="0"/>
        <w:rPr>
          <w:rFonts w:ascii="Arial" w:hAnsi="Arial" w:cs="Arial"/>
        </w:rPr>
      </w:pPr>
      <w:bookmarkStart w:id="20" w:name="_dqnui1g4h2hl" w:colFirst="0" w:colLast="0"/>
      <w:bookmarkStart w:id="21" w:name="_Toc152842020"/>
      <w:bookmarkEnd w:id="20"/>
      <w:r w:rsidRPr="00C7376D">
        <w:rPr>
          <w:rFonts w:ascii="Arial" w:hAnsi="Arial" w:cs="Arial"/>
        </w:rPr>
        <w:t>Slide 10: Marketing Strategy</w:t>
      </w:r>
      <w:bookmarkEnd w:id="21"/>
      <w:r w:rsidRPr="00C7376D">
        <w:rPr>
          <w:rFonts w:ascii="Arial" w:hAnsi="Arial" w:cs="Arial"/>
        </w:rPr>
        <w:t xml:space="preserve"> </w:t>
      </w:r>
    </w:p>
    <w:p w14:paraId="565EFBBD" w14:textId="77777777" w:rsidR="008F7463" w:rsidRPr="00C7376D" w:rsidRDefault="00EE45C5" w:rsidP="00FE279E">
      <w:pPr>
        <w:numPr>
          <w:ilvl w:val="0"/>
          <w:numId w:val="13"/>
        </w:numPr>
        <w:spacing w:before="240"/>
        <w:rPr>
          <w:rFonts w:cs="Arial"/>
          <w:b/>
          <w:i/>
        </w:rPr>
      </w:pPr>
      <w:r w:rsidRPr="00C7376D">
        <w:rPr>
          <w:rFonts w:cs="Arial"/>
          <w:b/>
          <w:i/>
        </w:rPr>
        <w:t>Place:</w:t>
      </w:r>
      <w:r w:rsidRPr="00C7376D">
        <w:rPr>
          <w:rFonts w:cs="Arial"/>
        </w:rPr>
        <w:t xml:space="preserve"> The UK market is the main target market of the product, which will have online and offline aspects.</w:t>
      </w:r>
    </w:p>
    <w:p w14:paraId="14EC58A8" w14:textId="77777777" w:rsidR="008F7463" w:rsidRPr="00C7376D" w:rsidRDefault="00EE45C5" w:rsidP="00FE279E">
      <w:pPr>
        <w:numPr>
          <w:ilvl w:val="0"/>
          <w:numId w:val="13"/>
        </w:numPr>
        <w:spacing w:before="240"/>
        <w:rPr>
          <w:rFonts w:cs="Arial"/>
        </w:rPr>
      </w:pPr>
      <w:r w:rsidRPr="00C7376D">
        <w:rPr>
          <w:rFonts w:cs="Arial"/>
        </w:rPr>
        <w:t>In the UK, 49,340 cancer cases were determined to be witnessed among men aged 75 to 79 years (Gagliardi, 2023).</w:t>
      </w:r>
    </w:p>
    <w:p w14:paraId="4A11D416" w14:textId="77777777" w:rsidR="008F7463" w:rsidRPr="00C7376D" w:rsidRDefault="00EE45C5" w:rsidP="00FE279E">
      <w:pPr>
        <w:numPr>
          <w:ilvl w:val="0"/>
          <w:numId w:val="13"/>
        </w:numPr>
        <w:spacing w:before="240"/>
        <w:rPr>
          <w:rFonts w:cs="Arial"/>
        </w:rPr>
      </w:pPr>
      <w:r w:rsidRPr="00C7376D">
        <w:rPr>
          <w:rFonts w:cs="Arial"/>
          <w:b/>
          <w:i/>
        </w:rPr>
        <w:t xml:space="preserve">Promotion: </w:t>
      </w:r>
      <w:r w:rsidRPr="00C7376D">
        <w:rPr>
          <w:rFonts w:cs="Arial"/>
        </w:rPr>
        <w:t>The company will promote its products through social media campaigns and online marketing.</w:t>
      </w:r>
    </w:p>
    <w:p w14:paraId="29022C88" w14:textId="77777777" w:rsidR="008F7463" w:rsidRPr="00C7376D" w:rsidRDefault="00EE45C5" w:rsidP="00FE279E">
      <w:pPr>
        <w:numPr>
          <w:ilvl w:val="0"/>
          <w:numId w:val="13"/>
        </w:numPr>
        <w:spacing w:before="240"/>
        <w:rPr>
          <w:rFonts w:cs="Arial"/>
        </w:rPr>
      </w:pPr>
      <w:r w:rsidRPr="00C7376D">
        <w:rPr>
          <w:rFonts w:cs="Arial"/>
        </w:rPr>
        <w:t>In the UK more than 61.67 million people are determined to use social media in the year 2022 (Dixon, 2022).</w:t>
      </w:r>
    </w:p>
    <w:p w14:paraId="53731D65" w14:textId="77777777" w:rsidR="008F7463" w:rsidRPr="00C7376D" w:rsidRDefault="00EE45C5" w:rsidP="00FE279E">
      <w:pPr>
        <w:spacing w:before="240"/>
        <w:ind w:left="0" w:firstLine="0"/>
        <w:rPr>
          <w:rFonts w:cs="Arial"/>
        </w:rPr>
      </w:pPr>
      <w:r w:rsidRPr="00C7376D">
        <w:rPr>
          <w:rFonts w:cs="Arial"/>
        </w:rPr>
        <w:t>The above analysis of place and promotion of the marketing mix has helped to develop the strategies that will help the company gain supply chain efficiency. Targeting UK people justified the need to implement cancer detection devices to mitigate the increasing risk. Additionally, an online-based marketing strategy will be followed by the company.</w:t>
      </w:r>
    </w:p>
    <w:p w14:paraId="023B8A2E" w14:textId="77777777" w:rsidR="008F7463" w:rsidRPr="00C7376D" w:rsidRDefault="00EE45C5" w:rsidP="00FE279E">
      <w:pPr>
        <w:pStyle w:val="Heading1"/>
        <w:spacing w:before="240"/>
        <w:ind w:left="0" w:firstLine="0"/>
        <w:rPr>
          <w:rFonts w:ascii="Arial" w:hAnsi="Arial" w:cs="Arial"/>
        </w:rPr>
      </w:pPr>
      <w:bookmarkStart w:id="22" w:name="_whqud0adpwdl" w:colFirst="0" w:colLast="0"/>
      <w:bookmarkStart w:id="23" w:name="_Toc152842021"/>
      <w:bookmarkEnd w:id="22"/>
      <w:r w:rsidRPr="00C7376D">
        <w:rPr>
          <w:rFonts w:ascii="Arial" w:hAnsi="Arial" w:cs="Arial"/>
        </w:rPr>
        <w:t>Slide 11: Communication Plan with the Customer</w:t>
      </w:r>
      <w:bookmarkEnd w:id="23"/>
      <w:r w:rsidRPr="00C7376D">
        <w:rPr>
          <w:rFonts w:ascii="Arial" w:hAnsi="Arial" w:cs="Arial"/>
        </w:rPr>
        <w:t xml:space="preserve"> </w:t>
      </w:r>
    </w:p>
    <w:p w14:paraId="4130BC0F" w14:textId="77777777" w:rsidR="008F7463" w:rsidRPr="00C7376D" w:rsidRDefault="00EE45C5" w:rsidP="00FE279E">
      <w:pPr>
        <w:numPr>
          <w:ilvl w:val="0"/>
          <w:numId w:val="9"/>
        </w:numPr>
        <w:spacing w:before="240"/>
        <w:rPr>
          <w:rFonts w:cs="Arial"/>
        </w:rPr>
      </w:pPr>
      <w:r w:rsidRPr="00C7376D">
        <w:rPr>
          <w:rFonts w:cs="Arial"/>
        </w:rPr>
        <w:t>The Health-Fi will integrate the RABOSTIC planning model to effectively promote the products with a better communication plan.</w:t>
      </w:r>
    </w:p>
    <w:p w14:paraId="05AB71E2" w14:textId="77777777" w:rsidR="008F7463" w:rsidRPr="00C7376D" w:rsidRDefault="00EE45C5" w:rsidP="00FE279E">
      <w:pPr>
        <w:numPr>
          <w:ilvl w:val="0"/>
          <w:numId w:val="9"/>
        </w:numPr>
        <w:spacing w:before="240"/>
        <w:rPr>
          <w:rFonts w:cs="Arial"/>
        </w:rPr>
      </w:pPr>
      <w:r w:rsidRPr="00C7376D">
        <w:rPr>
          <w:rFonts w:cs="Arial"/>
        </w:rPr>
        <w:t xml:space="preserve">The RABOSTIC planning model helps companies to integrate marketing communication with a better combination model(Yuriya and </w:t>
      </w:r>
      <w:proofErr w:type="spellStart"/>
      <w:r w:rsidRPr="00C7376D">
        <w:rPr>
          <w:rFonts w:cs="Arial"/>
        </w:rPr>
        <w:t>Lingb</w:t>
      </w:r>
      <w:proofErr w:type="spellEnd"/>
      <w:r w:rsidRPr="00C7376D">
        <w:rPr>
          <w:rFonts w:cs="Arial"/>
        </w:rPr>
        <w:t>, 2020).</w:t>
      </w:r>
    </w:p>
    <w:p w14:paraId="1D3C9AD5" w14:textId="77777777" w:rsidR="008F7463" w:rsidRPr="00C7376D" w:rsidRDefault="00EE45C5" w:rsidP="00FE279E">
      <w:pPr>
        <w:numPr>
          <w:ilvl w:val="0"/>
          <w:numId w:val="9"/>
        </w:numPr>
        <w:spacing w:before="240"/>
        <w:rPr>
          <w:rFonts w:cs="Arial"/>
        </w:rPr>
      </w:pPr>
      <w:r w:rsidRPr="00C7376D">
        <w:rPr>
          <w:rFonts w:cs="Arial"/>
        </w:rPr>
        <w:t xml:space="preserve">The company will utilise the communication medium of Facebook, E-mail marketing and social media. </w:t>
      </w:r>
    </w:p>
    <w:p w14:paraId="390CABE8" w14:textId="77777777" w:rsidR="008F7463" w:rsidRPr="00C7376D" w:rsidRDefault="00EE45C5" w:rsidP="00FE279E">
      <w:pPr>
        <w:spacing w:before="240"/>
        <w:ind w:left="0" w:firstLine="0"/>
        <w:rPr>
          <w:rFonts w:cs="Arial"/>
        </w:rPr>
      </w:pPr>
      <w:r w:rsidRPr="00C7376D">
        <w:rPr>
          <w:rFonts w:cs="Arial"/>
        </w:rPr>
        <w:t>The brand will manufacture IoT-based bracelets for cancer detection which requires a better communication plan to reach the target audience. In the digitalised business era, the company will utilise the social media marketing process to gain better audience prospect. Development of effective communication will help the company gain better performance in the market.</w:t>
      </w:r>
    </w:p>
    <w:p w14:paraId="362BA48B" w14:textId="77777777" w:rsidR="008F7463" w:rsidRPr="00C7376D" w:rsidRDefault="00EE45C5" w:rsidP="00FE279E">
      <w:pPr>
        <w:pStyle w:val="Heading1"/>
        <w:spacing w:before="240"/>
        <w:ind w:left="0" w:firstLine="0"/>
        <w:rPr>
          <w:rFonts w:ascii="Arial" w:hAnsi="Arial" w:cs="Arial"/>
        </w:rPr>
      </w:pPr>
      <w:bookmarkStart w:id="24" w:name="_dak269b3u5p2" w:colFirst="0" w:colLast="0"/>
      <w:bookmarkStart w:id="25" w:name="_Toc152842022"/>
      <w:bookmarkEnd w:id="24"/>
      <w:r w:rsidRPr="00C7376D">
        <w:rPr>
          <w:rFonts w:ascii="Arial" w:hAnsi="Arial" w:cs="Arial"/>
        </w:rPr>
        <w:t>Slide 12: Privacy and Data Protection</w:t>
      </w:r>
      <w:bookmarkEnd w:id="25"/>
      <w:r w:rsidRPr="00C7376D">
        <w:rPr>
          <w:rFonts w:ascii="Arial" w:hAnsi="Arial" w:cs="Arial"/>
        </w:rPr>
        <w:t xml:space="preserve"> </w:t>
      </w:r>
    </w:p>
    <w:p w14:paraId="43544A5A" w14:textId="77777777" w:rsidR="008F7463" w:rsidRPr="00C7376D" w:rsidRDefault="00EE45C5" w:rsidP="00FE279E">
      <w:pPr>
        <w:numPr>
          <w:ilvl w:val="0"/>
          <w:numId w:val="10"/>
        </w:numPr>
        <w:spacing w:before="240"/>
        <w:rPr>
          <w:rFonts w:cs="Arial"/>
        </w:rPr>
      </w:pPr>
      <w:r w:rsidRPr="00C7376D">
        <w:rPr>
          <w:rFonts w:cs="Arial"/>
        </w:rPr>
        <w:t xml:space="preserve">The business will be effective in implementing the Data Protection Act of the UK, 2018 with compliance with  GDPR Regulations (GOV, 2018). </w:t>
      </w:r>
    </w:p>
    <w:p w14:paraId="13B54114" w14:textId="77777777" w:rsidR="008F7463" w:rsidRPr="00C7376D" w:rsidRDefault="00EE45C5" w:rsidP="00FE279E">
      <w:pPr>
        <w:numPr>
          <w:ilvl w:val="0"/>
          <w:numId w:val="10"/>
        </w:numPr>
        <w:spacing w:before="240"/>
        <w:rPr>
          <w:rFonts w:cs="Arial"/>
        </w:rPr>
      </w:pPr>
      <w:r w:rsidRPr="00C7376D">
        <w:rPr>
          <w:rFonts w:cs="Arial"/>
        </w:rPr>
        <w:t xml:space="preserve">The company will store the data of customers with consent and use it in an integral manner. </w:t>
      </w:r>
    </w:p>
    <w:p w14:paraId="2B8E62B3" w14:textId="77777777" w:rsidR="008F7463" w:rsidRPr="00C7376D" w:rsidRDefault="00EE45C5" w:rsidP="00FE279E">
      <w:pPr>
        <w:numPr>
          <w:ilvl w:val="0"/>
          <w:numId w:val="10"/>
        </w:numPr>
        <w:spacing w:before="240"/>
        <w:rPr>
          <w:rFonts w:cs="Arial"/>
        </w:rPr>
      </w:pPr>
      <w:r w:rsidRPr="00C7376D">
        <w:rPr>
          <w:rFonts w:cs="Arial"/>
        </w:rPr>
        <w:t>Solid security and data protection help to manage infrastructure to maintain secure management service (Attaran and Woods, 2019).</w:t>
      </w:r>
    </w:p>
    <w:p w14:paraId="106D3CFB" w14:textId="77777777" w:rsidR="008F7463" w:rsidRPr="00C7376D" w:rsidRDefault="00EE45C5" w:rsidP="00FE279E">
      <w:pPr>
        <w:spacing w:before="240"/>
        <w:ind w:left="0" w:firstLine="0"/>
        <w:rPr>
          <w:rFonts w:cs="Arial"/>
        </w:rPr>
      </w:pPr>
      <w:r w:rsidRPr="00C7376D">
        <w:rPr>
          <w:rFonts w:cs="Arial"/>
        </w:rPr>
        <w:t>The company will use the information of customers to gain better knowledge regarding the customer behaviour to provide better service and maintain quality. The company will also maintain appropriate security to maintain the process of accessibility regarding data. This will help the company to maintain effectiveness in terms of IoT use.</w:t>
      </w:r>
    </w:p>
    <w:p w14:paraId="49C91564" w14:textId="77777777" w:rsidR="008F7463" w:rsidRPr="00C7376D" w:rsidRDefault="00EE45C5" w:rsidP="00FE279E">
      <w:pPr>
        <w:pStyle w:val="Heading1"/>
        <w:spacing w:before="240"/>
        <w:ind w:left="0" w:firstLine="0"/>
        <w:rPr>
          <w:rFonts w:ascii="Arial" w:hAnsi="Arial" w:cs="Arial"/>
        </w:rPr>
      </w:pPr>
      <w:bookmarkStart w:id="26" w:name="_honkdxegg33t" w:colFirst="0" w:colLast="0"/>
      <w:bookmarkStart w:id="27" w:name="_Toc152842023"/>
      <w:bookmarkEnd w:id="26"/>
      <w:r w:rsidRPr="00C7376D">
        <w:rPr>
          <w:rFonts w:ascii="Arial" w:hAnsi="Arial" w:cs="Arial"/>
        </w:rPr>
        <w:t>Slide 13: Finally, what have you learnt from this assignment and how will it benefit in the future?</w:t>
      </w:r>
      <w:bookmarkEnd w:id="27"/>
    </w:p>
    <w:p w14:paraId="42467D9C" w14:textId="77777777" w:rsidR="008F7463" w:rsidRPr="00C7376D" w:rsidRDefault="00EE45C5" w:rsidP="00FE279E">
      <w:pPr>
        <w:numPr>
          <w:ilvl w:val="0"/>
          <w:numId w:val="5"/>
        </w:numPr>
        <w:spacing w:before="240"/>
        <w:rPr>
          <w:rFonts w:cs="Arial"/>
        </w:rPr>
      </w:pPr>
      <w:r w:rsidRPr="00C7376D">
        <w:rPr>
          <w:rFonts w:cs="Arial"/>
        </w:rPr>
        <w:t xml:space="preserve">This can be stated that IoT is very crucial in innovative applications like healthcare and specifically in treating cancer patients. </w:t>
      </w:r>
    </w:p>
    <w:p w14:paraId="254DB32C" w14:textId="77777777" w:rsidR="008F7463" w:rsidRPr="00C7376D" w:rsidRDefault="00EE45C5" w:rsidP="00FE279E">
      <w:pPr>
        <w:numPr>
          <w:ilvl w:val="0"/>
          <w:numId w:val="5"/>
        </w:numPr>
        <w:spacing w:before="240"/>
        <w:rPr>
          <w:rFonts w:cs="Arial"/>
        </w:rPr>
      </w:pPr>
      <w:r w:rsidRPr="00C7376D">
        <w:rPr>
          <w:rFonts w:cs="Arial"/>
        </w:rPr>
        <w:t>The application of the PESTLE tool has been effective in learning about the opportunities and threats of the business environment about IoT-based wearables in the UK.</w:t>
      </w:r>
    </w:p>
    <w:p w14:paraId="30DF6F3C" w14:textId="77777777" w:rsidR="008F7463" w:rsidRPr="00C7376D" w:rsidRDefault="00EE45C5" w:rsidP="00FE279E">
      <w:pPr>
        <w:numPr>
          <w:ilvl w:val="0"/>
          <w:numId w:val="5"/>
        </w:numPr>
        <w:spacing w:before="240"/>
        <w:rPr>
          <w:rFonts w:cs="Arial"/>
        </w:rPr>
      </w:pPr>
      <w:r w:rsidRPr="00C7376D">
        <w:rPr>
          <w:rFonts w:cs="Arial"/>
        </w:rPr>
        <w:t>Performance of STP analysis has been favourable in knowing about the process of segmenting, targeting and positioning of a new product in the UK market.</w:t>
      </w:r>
    </w:p>
    <w:p w14:paraId="06BB18E2" w14:textId="77777777" w:rsidR="008F7463" w:rsidRPr="00C7376D" w:rsidRDefault="00EE45C5" w:rsidP="00FE279E">
      <w:pPr>
        <w:numPr>
          <w:ilvl w:val="0"/>
          <w:numId w:val="5"/>
        </w:numPr>
        <w:spacing w:before="240"/>
        <w:rPr>
          <w:rFonts w:cs="Arial"/>
        </w:rPr>
      </w:pPr>
      <w:r w:rsidRPr="00C7376D">
        <w:rPr>
          <w:rFonts w:cs="Arial"/>
        </w:rPr>
        <w:t xml:space="preserve">The 4Ps of marketing mix has been very helpful in gaining knowledge about marketing and promoting a new or existing product in the target market. </w:t>
      </w:r>
    </w:p>
    <w:p w14:paraId="52B63F89" w14:textId="77777777" w:rsidR="008F7463" w:rsidRPr="00C7376D" w:rsidRDefault="00EE45C5" w:rsidP="00FE279E">
      <w:pPr>
        <w:spacing w:before="240"/>
        <w:ind w:left="0" w:firstLine="0"/>
        <w:rPr>
          <w:rFonts w:cs="Arial"/>
        </w:rPr>
      </w:pPr>
      <w:r w:rsidRPr="00C7376D">
        <w:rPr>
          <w:rFonts w:cs="Arial"/>
        </w:rPr>
        <w:t>In the future, this knowledge can be helpful in analysing the market for some other brand as well as product offerings. In terms of how devices, apps and people engage in communication with one another for delivering healthcare solutions, this product can help bring new level of evolution for cancer patients</w:t>
      </w:r>
    </w:p>
    <w:p w14:paraId="34B055C5" w14:textId="77777777" w:rsidR="008F7463" w:rsidRPr="00C7376D" w:rsidRDefault="00EE45C5" w:rsidP="00FE279E">
      <w:pPr>
        <w:pStyle w:val="Heading1"/>
        <w:spacing w:before="240"/>
        <w:ind w:left="0" w:firstLine="0"/>
        <w:rPr>
          <w:rFonts w:ascii="Arial" w:hAnsi="Arial" w:cs="Arial"/>
        </w:rPr>
      </w:pPr>
      <w:bookmarkStart w:id="28" w:name="_4k8uvzrumgyw" w:colFirst="0" w:colLast="0"/>
      <w:bookmarkStart w:id="29" w:name="_Toc152842024"/>
      <w:bookmarkEnd w:id="28"/>
      <w:r w:rsidRPr="00C7376D">
        <w:rPr>
          <w:rFonts w:ascii="Arial" w:hAnsi="Arial" w:cs="Arial"/>
        </w:rPr>
        <w:t>Slide 14: Recommendation for the Business Improvement</w:t>
      </w:r>
      <w:bookmarkEnd w:id="29"/>
    </w:p>
    <w:p w14:paraId="6BD728BA" w14:textId="77777777" w:rsidR="008F7463" w:rsidRPr="00C7376D" w:rsidRDefault="00EE45C5" w:rsidP="00FE279E">
      <w:pPr>
        <w:numPr>
          <w:ilvl w:val="0"/>
          <w:numId w:val="14"/>
        </w:numPr>
        <w:spacing w:before="240"/>
        <w:rPr>
          <w:rFonts w:cs="Arial"/>
        </w:rPr>
      </w:pPr>
      <w:r w:rsidRPr="00C7376D">
        <w:rPr>
          <w:rFonts w:cs="Arial"/>
        </w:rPr>
        <w:t>In this new IoT-based wearable device, it is crucial to have a good security system for protecting the customers welfare.</w:t>
      </w:r>
    </w:p>
    <w:p w14:paraId="38425052" w14:textId="77777777" w:rsidR="008F7463" w:rsidRPr="00C7376D" w:rsidRDefault="00EE45C5" w:rsidP="00FE279E">
      <w:pPr>
        <w:numPr>
          <w:ilvl w:val="0"/>
          <w:numId w:val="14"/>
        </w:numPr>
        <w:spacing w:before="240"/>
        <w:rPr>
          <w:rFonts w:cs="Arial"/>
        </w:rPr>
      </w:pPr>
      <w:r w:rsidRPr="00C7376D">
        <w:rPr>
          <w:rFonts w:cs="Arial"/>
        </w:rPr>
        <w:t>The security system must be effective enough concerning the hacking prevention in aversion of physical threats as well as cyber threats to the patients.</w:t>
      </w:r>
    </w:p>
    <w:p w14:paraId="6310313B" w14:textId="77777777" w:rsidR="008F7463" w:rsidRPr="00C7376D" w:rsidRDefault="00EE45C5" w:rsidP="00FE279E">
      <w:pPr>
        <w:numPr>
          <w:ilvl w:val="0"/>
          <w:numId w:val="14"/>
        </w:numPr>
        <w:spacing w:before="240"/>
        <w:rPr>
          <w:rFonts w:cs="Arial"/>
        </w:rPr>
      </w:pPr>
      <w:r w:rsidRPr="00C7376D">
        <w:rPr>
          <w:rFonts w:cs="Arial"/>
        </w:rPr>
        <w:t>In terms of security, the patients access certain data when their attributes match the access strategy developed by the data owner (</w:t>
      </w:r>
      <w:r w:rsidRPr="00C7376D">
        <w:rPr>
          <w:rFonts w:cs="Arial"/>
          <w:color w:val="222222"/>
          <w:highlight w:val="white"/>
        </w:rPr>
        <w:t xml:space="preserve">Wang </w:t>
      </w:r>
      <w:r w:rsidRPr="00C7376D">
        <w:rPr>
          <w:rFonts w:cs="Arial"/>
          <w:i/>
          <w:color w:val="222222"/>
          <w:highlight w:val="white"/>
        </w:rPr>
        <w:t>et al.</w:t>
      </w:r>
      <w:r w:rsidRPr="00C7376D">
        <w:rPr>
          <w:rFonts w:cs="Arial"/>
          <w:color w:val="222222"/>
          <w:highlight w:val="white"/>
        </w:rPr>
        <w:t xml:space="preserve"> 2022</w:t>
      </w:r>
      <w:r w:rsidRPr="00C7376D">
        <w:rPr>
          <w:rFonts w:cs="Arial"/>
        </w:rPr>
        <w:t xml:space="preserve">). </w:t>
      </w:r>
    </w:p>
    <w:p w14:paraId="7F3D7D4C" w14:textId="77777777" w:rsidR="008F7463" w:rsidRPr="00C7376D" w:rsidRDefault="00EE45C5" w:rsidP="00FE279E">
      <w:pPr>
        <w:spacing w:before="240"/>
        <w:ind w:left="0" w:firstLine="0"/>
        <w:rPr>
          <w:rFonts w:cs="Arial"/>
        </w:rPr>
      </w:pPr>
      <w:r w:rsidRPr="00C7376D">
        <w:rPr>
          <w:rFonts w:cs="Arial"/>
        </w:rPr>
        <w:t xml:space="preserve">The product must be well safeguarded with strong firewall protection such that the hackers can never easily get into the product and steal patients’ data. </w:t>
      </w:r>
    </w:p>
    <w:p w14:paraId="74FCB6C8" w14:textId="77777777" w:rsidR="008F7463" w:rsidRPr="00C7376D" w:rsidRDefault="00EE45C5" w:rsidP="00FE279E">
      <w:pPr>
        <w:pStyle w:val="Heading1"/>
        <w:spacing w:before="240"/>
        <w:ind w:left="0" w:firstLine="0"/>
        <w:rPr>
          <w:rFonts w:ascii="Arial" w:hAnsi="Arial" w:cs="Arial"/>
        </w:rPr>
      </w:pPr>
      <w:bookmarkStart w:id="30" w:name="_pt6drcuws73n" w:colFirst="0" w:colLast="0"/>
      <w:bookmarkStart w:id="31" w:name="_Toc152842025"/>
      <w:bookmarkEnd w:id="30"/>
      <w:r w:rsidRPr="00C7376D">
        <w:rPr>
          <w:rFonts w:ascii="Arial" w:hAnsi="Arial" w:cs="Arial"/>
        </w:rPr>
        <w:t>Slide 15: Conclusion</w:t>
      </w:r>
      <w:bookmarkEnd w:id="31"/>
    </w:p>
    <w:p w14:paraId="1DFCFF55" w14:textId="77777777" w:rsidR="008F7463" w:rsidRPr="00C7376D" w:rsidRDefault="00EE45C5" w:rsidP="00FE279E">
      <w:pPr>
        <w:numPr>
          <w:ilvl w:val="0"/>
          <w:numId w:val="3"/>
        </w:numPr>
        <w:spacing w:before="240"/>
        <w:rPr>
          <w:rFonts w:cs="Arial"/>
        </w:rPr>
      </w:pPr>
      <w:r w:rsidRPr="00C7376D">
        <w:rPr>
          <w:rFonts w:cs="Arial"/>
        </w:rPr>
        <w:t xml:space="preserve">This can be inferred that this innovative IoT-driven wearable will at a great extent address the diagnostic process in cancer patients. </w:t>
      </w:r>
    </w:p>
    <w:p w14:paraId="0DDC3048" w14:textId="77777777" w:rsidR="008F7463" w:rsidRPr="00C7376D" w:rsidRDefault="00EE45C5" w:rsidP="00FE279E">
      <w:pPr>
        <w:numPr>
          <w:ilvl w:val="0"/>
          <w:numId w:val="3"/>
        </w:numPr>
        <w:spacing w:before="240"/>
        <w:rPr>
          <w:rFonts w:cs="Arial"/>
        </w:rPr>
      </w:pPr>
      <w:r w:rsidRPr="00C7376D">
        <w:rPr>
          <w:rFonts w:cs="Arial"/>
        </w:rPr>
        <w:t xml:space="preserve">The rising demand for innovative health care systems in order to manage and diagnose cancer can be effectively done with Health-fi' is an IoT-driven bracelet device. </w:t>
      </w:r>
    </w:p>
    <w:p w14:paraId="5334E9CF" w14:textId="77777777" w:rsidR="008F7463" w:rsidRPr="00C7376D" w:rsidRDefault="00EE45C5" w:rsidP="00FE279E">
      <w:pPr>
        <w:numPr>
          <w:ilvl w:val="0"/>
          <w:numId w:val="3"/>
        </w:numPr>
        <w:spacing w:before="240"/>
        <w:rPr>
          <w:rFonts w:cs="Arial"/>
        </w:rPr>
      </w:pPr>
      <w:r w:rsidRPr="00C7376D">
        <w:rPr>
          <w:rFonts w:cs="Arial"/>
        </w:rPr>
        <w:t>The brand would be highly profit making with the launching of this product as market demand has been extremely high.</w:t>
      </w:r>
    </w:p>
    <w:p w14:paraId="2FFA981F" w14:textId="77777777" w:rsidR="008F7463" w:rsidRPr="00C7376D" w:rsidRDefault="00EE45C5" w:rsidP="00FE279E">
      <w:pPr>
        <w:numPr>
          <w:ilvl w:val="0"/>
          <w:numId w:val="3"/>
        </w:numPr>
        <w:spacing w:before="240"/>
        <w:rPr>
          <w:rFonts w:cs="Arial"/>
        </w:rPr>
      </w:pPr>
      <w:r w:rsidRPr="00C7376D">
        <w:rPr>
          <w:rFonts w:cs="Arial"/>
        </w:rPr>
        <w:t xml:space="preserve">In the future, this innovative product can be further developed to monitor a wide range of psychological parameters including heart rate, body temperature, electrocardiograph, etc. </w:t>
      </w:r>
    </w:p>
    <w:p w14:paraId="3BAAA2A5" w14:textId="77777777" w:rsidR="008F7463" w:rsidRPr="00C7376D" w:rsidRDefault="00EE45C5" w:rsidP="00FE279E">
      <w:pPr>
        <w:spacing w:before="240"/>
        <w:ind w:left="0" w:firstLine="0"/>
        <w:rPr>
          <w:rFonts w:cs="Arial"/>
        </w:rPr>
      </w:pPr>
      <w:r w:rsidRPr="00C7376D">
        <w:rPr>
          <w:rFonts w:cs="Arial"/>
        </w:rPr>
        <w:t xml:space="preserve">Such devices could be further helpful in diagnosing and managing outbreaks of wide variety of infectious diseases such as Covid-19. However, at the initial stage, the new system would lack some epidemic-relevant sensors, which require being evaluated once after implementation. </w:t>
      </w:r>
    </w:p>
    <w:p w14:paraId="1C2E756D" w14:textId="77777777" w:rsidR="008F7463" w:rsidRPr="00C7376D" w:rsidRDefault="00EE45C5" w:rsidP="00FE279E">
      <w:pPr>
        <w:pStyle w:val="Heading1"/>
        <w:spacing w:before="240"/>
        <w:ind w:left="0" w:firstLine="0"/>
        <w:rPr>
          <w:rFonts w:ascii="Arial" w:hAnsi="Arial" w:cs="Arial"/>
        </w:rPr>
      </w:pPr>
      <w:bookmarkStart w:id="32" w:name="_tcqlw36ecffn" w:colFirst="0" w:colLast="0"/>
      <w:bookmarkStart w:id="33" w:name="_yb7rbqfnzwdi" w:colFirst="0" w:colLast="0"/>
      <w:bookmarkStart w:id="34" w:name="_Toc152842026"/>
      <w:bookmarkEnd w:id="32"/>
      <w:bookmarkEnd w:id="33"/>
      <w:r w:rsidRPr="00C7376D">
        <w:rPr>
          <w:rFonts w:ascii="Arial" w:hAnsi="Arial" w:cs="Arial"/>
        </w:rPr>
        <w:t>References</w:t>
      </w:r>
      <w:bookmarkEnd w:id="34"/>
    </w:p>
    <w:p w14:paraId="3D5B9623" w14:textId="77777777" w:rsidR="00290C1A" w:rsidRPr="00C7376D" w:rsidRDefault="00290C1A" w:rsidP="00FE279E">
      <w:pPr>
        <w:spacing w:before="240" w:after="240"/>
        <w:ind w:left="0" w:firstLine="0"/>
        <w:rPr>
          <w:rFonts w:cs="Arial"/>
          <w:color w:val="222222"/>
          <w:highlight w:val="white"/>
        </w:rPr>
      </w:pPr>
      <w:r w:rsidRPr="00C7376D">
        <w:rPr>
          <w:rFonts w:cs="Arial"/>
          <w:color w:val="222222"/>
          <w:highlight w:val="white"/>
        </w:rPr>
        <w:t xml:space="preserve">Abdulmalek, S., Nasir, A., Jabbar, W.A., </w:t>
      </w:r>
      <w:proofErr w:type="spellStart"/>
      <w:r w:rsidRPr="00C7376D">
        <w:rPr>
          <w:rFonts w:cs="Arial"/>
          <w:color w:val="222222"/>
          <w:highlight w:val="white"/>
        </w:rPr>
        <w:t>Almuhaya</w:t>
      </w:r>
      <w:proofErr w:type="spellEnd"/>
      <w:r w:rsidRPr="00C7376D">
        <w:rPr>
          <w:rFonts w:cs="Arial"/>
          <w:color w:val="222222"/>
          <w:highlight w:val="white"/>
        </w:rPr>
        <w:t xml:space="preserve">, M.A., Bairagi, A.K., Khan, M.A.M. and Kee, S.H., 2022, October. IoT-based healthcare-monitoring system towards improving quality of life: A review. In </w:t>
      </w:r>
      <w:r w:rsidRPr="00C7376D">
        <w:rPr>
          <w:rFonts w:cs="Arial"/>
          <w:i/>
          <w:color w:val="222222"/>
          <w:highlight w:val="white"/>
        </w:rPr>
        <w:t>Healthcare</w:t>
      </w:r>
      <w:r w:rsidRPr="00C7376D">
        <w:rPr>
          <w:rFonts w:cs="Arial"/>
          <w:color w:val="222222"/>
          <w:highlight w:val="white"/>
        </w:rPr>
        <w:t xml:space="preserve"> (Vol. 10, No. 10, p. 1993). MDPI.</w:t>
      </w:r>
    </w:p>
    <w:p w14:paraId="7D9B97C0" w14:textId="77777777" w:rsidR="00290C1A" w:rsidRPr="00C7376D" w:rsidRDefault="00290C1A" w:rsidP="00FE279E">
      <w:pPr>
        <w:spacing w:before="240"/>
        <w:ind w:left="0" w:firstLine="0"/>
        <w:rPr>
          <w:rFonts w:cs="Arial"/>
          <w:color w:val="222222"/>
          <w:highlight w:val="white"/>
        </w:rPr>
      </w:pPr>
      <w:r w:rsidRPr="00C7376D">
        <w:rPr>
          <w:rFonts w:cs="Arial"/>
          <w:color w:val="222222"/>
          <w:highlight w:val="white"/>
        </w:rPr>
        <w:t xml:space="preserve">Attaran, M. and Woods, J., 2019. Cloud computing technology: improving small business performance using the Internet. </w:t>
      </w:r>
      <w:r w:rsidRPr="00C7376D">
        <w:rPr>
          <w:rFonts w:cs="Arial"/>
          <w:i/>
          <w:color w:val="222222"/>
          <w:highlight w:val="white"/>
        </w:rPr>
        <w:t>Journal of Small Business &amp; Entrepreneurship</w:t>
      </w:r>
      <w:r w:rsidRPr="00C7376D">
        <w:rPr>
          <w:rFonts w:cs="Arial"/>
          <w:color w:val="222222"/>
          <w:highlight w:val="white"/>
        </w:rPr>
        <w:t xml:space="preserve">, </w:t>
      </w:r>
      <w:r w:rsidRPr="00C7376D">
        <w:rPr>
          <w:rFonts w:cs="Arial"/>
          <w:i/>
          <w:color w:val="222222"/>
          <w:highlight w:val="white"/>
        </w:rPr>
        <w:t>31</w:t>
      </w:r>
      <w:r w:rsidRPr="00C7376D">
        <w:rPr>
          <w:rFonts w:cs="Arial"/>
          <w:color w:val="222222"/>
          <w:highlight w:val="white"/>
        </w:rPr>
        <w:t>(6), pp.495-519.</w:t>
      </w:r>
    </w:p>
    <w:p w14:paraId="55199530" w14:textId="77777777" w:rsidR="00290C1A" w:rsidRPr="00C7376D" w:rsidRDefault="00290C1A" w:rsidP="00FE279E">
      <w:pPr>
        <w:spacing w:before="240"/>
        <w:ind w:left="0" w:firstLine="0"/>
        <w:rPr>
          <w:rFonts w:cs="Arial"/>
          <w:color w:val="222222"/>
          <w:highlight w:val="white"/>
        </w:rPr>
      </w:pPr>
      <w:r w:rsidRPr="00C7376D">
        <w:rPr>
          <w:rFonts w:cs="Arial"/>
          <w:color w:val="222222"/>
          <w:highlight w:val="white"/>
        </w:rPr>
        <w:t xml:space="preserve">Basaure, A., </w:t>
      </w:r>
      <w:proofErr w:type="spellStart"/>
      <w:r w:rsidRPr="00C7376D">
        <w:rPr>
          <w:rFonts w:cs="Arial"/>
          <w:color w:val="222222"/>
          <w:highlight w:val="white"/>
        </w:rPr>
        <w:t>Vesselkov</w:t>
      </w:r>
      <w:proofErr w:type="spellEnd"/>
      <w:r w:rsidRPr="00C7376D">
        <w:rPr>
          <w:rFonts w:cs="Arial"/>
          <w:color w:val="222222"/>
          <w:highlight w:val="white"/>
        </w:rPr>
        <w:t xml:space="preserve">, A. and </w:t>
      </w:r>
      <w:proofErr w:type="spellStart"/>
      <w:r w:rsidRPr="00C7376D">
        <w:rPr>
          <w:rFonts w:cs="Arial"/>
          <w:color w:val="222222"/>
          <w:highlight w:val="white"/>
        </w:rPr>
        <w:t>Töyli</w:t>
      </w:r>
      <w:proofErr w:type="spellEnd"/>
      <w:r w:rsidRPr="00C7376D">
        <w:rPr>
          <w:rFonts w:cs="Arial"/>
          <w:color w:val="222222"/>
          <w:highlight w:val="white"/>
        </w:rPr>
        <w:t xml:space="preserve">, J., 2020. Internet of things (IoT) platform competition: Consumer switching versus provider multihoming. </w:t>
      </w:r>
      <w:proofErr w:type="spellStart"/>
      <w:r w:rsidRPr="00C7376D">
        <w:rPr>
          <w:rFonts w:cs="Arial"/>
          <w:i/>
          <w:color w:val="222222"/>
          <w:highlight w:val="white"/>
        </w:rPr>
        <w:t>Technovation</w:t>
      </w:r>
      <w:proofErr w:type="spellEnd"/>
      <w:r w:rsidRPr="00C7376D">
        <w:rPr>
          <w:rFonts w:cs="Arial"/>
          <w:color w:val="222222"/>
          <w:highlight w:val="white"/>
        </w:rPr>
        <w:t xml:space="preserve">, </w:t>
      </w:r>
      <w:r w:rsidRPr="00C7376D">
        <w:rPr>
          <w:rFonts w:cs="Arial"/>
          <w:i/>
          <w:color w:val="222222"/>
          <w:highlight w:val="white"/>
        </w:rPr>
        <w:t>90</w:t>
      </w:r>
      <w:r w:rsidRPr="00C7376D">
        <w:rPr>
          <w:rFonts w:cs="Arial"/>
          <w:color w:val="222222"/>
          <w:highlight w:val="white"/>
        </w:rPr>
        <w:t>, p.102101.</w:t>
      </w:r>
    </w:p>
    <w:p w14:paraId="517D36C4" w14:textId="77777777" w:rsidR="00290C1A" w:rsidRPr="00C7376D" w:rsidRDefault="00290C1A" w:rsidP="00FE279E">
      <w:pPr>
        <w:spacing w:before="240" w:after="240"/>
        <w:ind w:left="0" w:firstLine="0"/>
        <w:rPr>
          <w:rFonts w:cs="Arial"/>
          <w:color w:val="222222"/>
          <w:highlight w:val="white"/>
        </w:rPr>
      </w:pPr>
      <w:r w:rsidRPr="00C7376D">
        <w:rPr>
          <w:rFonts w:cs="Arial"/>
          <w:color w:val="222222"/>
          <w:highlight w:val="white"/>
        </w:rPr>
        <w:t xml:space="preserve">Dixon, S. 2022. </w:t>
      </w:r>
      <w:r w:rsidRPr="00C7376D">
        <w:rPr>
          <w:rFonts w:cs="Arial"/>
          <w:i/>
          <w:color w:val="222222"/>
          <w:highlight w:val="white"/>
        </w:rPr>
        <w:t>Active social media users in the United Kingdom (UK) 2023.</w:t>
      </w:r>
      <w:r w:rsidRPr="00C7376D">
        <w:rPr>
          <w:rFonts w:cs="Arial"/>
          <w:color w:val="222222"/>
          <w:highlight w:val="white"/>
        </w:rPr>
        <w:t xml:space="preserve"> Available at:https://www.statista.com/statistics/507405/uk-active-social-media-and-mobile-social-media-users/. (Accessed: 10 November 2023)</w:t>
      </w:r>
    </w:p>
    <w:p w14:paraId="4BAADF5C" w14:textId="77777777" w:rsidR="00290C1A" w:rsidRPr="00C7376D" w:rsidRDefault="00290C1A" w:rsidP="00FE279E">
      <w:pPr>
        <w:spacing w:before="240" w:after="240"/>
        <w:ind w:left="0" w:firstLine="0"/>
        <w:rPr>
          <w:rFonts w:cs="Arial"/>
          <w:color w:val="222222"/>
          <w:highlight w:val="white"/>
        </w:rPr>
      </w:pPr>
      <w:r w:rsidRPr="00C7376D">
        <w:rPr>
          <w:rFonts w:cs="Arial"/>
          <w:color w:val="222222"/>
          <w:highlight w:val="white"/>
        </w:rPr>
        <w:t xml:space="preserve">Gagliardi, J. 2023. </w:t>
      </w:r>
      <w:r w:rsidRPr="00C7376D">
        <w:rPr>
          <w:rFonts w:cs="Arial"/>
          <w:i/>
          <w:color w:val="222222"/>
          <w:highlight w:val="white"/>
        </w:rPr>
        <w:t>Cancer cases in England 2021, by age and gender.</w:t>
      </w:r>
      <w:r w:rsidRPr="00C7376D">
        <w:rPr>
          <w:rFonts w:cs="Arial"/>
          <w:color w:val="222222"/>
          <w:highlight w:val="white"/>
        </w:rPr>
        <w:t xml:space="preserve"> Available at:https://www.statista.com/statistics/312661/new-cancer-cases-england-age-gender/. (Accessed: 10 November 2023)</w:t>
      </w:r>
    </w:p>
    <w:p w14:paraId="7547A44F" w14:textId="77777777" w:rsidR="00290C1A" w:rsidRPr="00C7376D" w:rsidRDefault="00290C1A" w:rsidP="00FE279E">
      <w:pPr>
        <w:spacing w:before="240" w:after="240"/>
        <w:ind w:left="0" w:firstLine="0"/>
        <w:rPr>
          <w:rFonts w:cs="Arial"/>
          <w:color w:val="222222"/>
          <w:highlight w:val="white"/>
        </w:rPr>
      </w:pPr>
      <w:r w:rsidRPr="00C7376D">
        <w:rPr>
          <w:rFonts w:cs="Arial"/>
          <w:color w:val="222222"/>
          <w:highlight w:val="white"/>
        </w:rPr>
        <w:t xml:space="preserve">GOV, 2018. </w:t>
      </w:r>
      <w:r w:rsidRPr="00C7376D">
        <w:rPr>
          <w:rFonts w:cs="Arial"/>
          <w:i/>
          <w:color w:val="222222"/>
          <w:highlight w:val="white"/>
        </w:rPr>
        <w:t>Data protection.</w:t>
      </w:r>
      <w:r w:rsidRPr="00C7376D">
        <w:rPr>
          <w:rFonts w:cs="Arial"/>
          <w:color w:val="222222"/>
          <w:highlight w:val="white"/>
        </w:rPr>
        <w:t xml:space="preserve"> Available </w:t>
      </w:r>
      <w:proofErr w:type="spellStart"/>
      <w:r w:rsidRPr="00C7376D">
        <w:rPr>
          <w:rFonts w:cs="Arial"/>
          <w:color w:val="222222"/>
          <w:highlight w:val="white"/>
        </w:rPr>
        <w:t>at:</w:t>
      </w:r>
      <w:hyperlink r:id="rId8" w:anchor=":~:text=The%20Data%20Protection%20Act%202018,Data%20Protection%20Regulation%20(GDPR)">
        <w:r w:rsidRPr="00C7376D">
          <w:rPr>
            <w:rFonts w:cs="Arial"/>
            <w:color w:val="222222"/>
            <w:highlight w:val="white"/>
          </w:rPr>
          <w:t>https</w:t>
        </w:r>
        <w:proofErr w:type="spellEnd"/>
        <w:r w:rsidRPr="00C7376D">
          <w:rPr>
            <w:rFonts w:cs="Arial"/>
            <w:color w:val="222222"/>
            <w:highlight w:val="white"/>
          </w:rPr>
          <w:t>://www.gov.uk/data-protection</w:t>
        </w:r>
      </w:hyperlink>
      <w:r w:rsidRPr="00C7376D">
        <w:rPr>
          <w:rFonts w:cs="Arial"/>
          <w:color w:val="222222"/>
          <w:highlight w:val="white"/>
        </w:rPr>
        <w:t>. (Accessed: 10 November 2023)</w:t>
      </w:r>
    </w:p>
    <w:p w14:paraId="58776D5F" w14:textId="77777777" w:rsidR="00290C1A" w:rsidRPr="00C7376D" w:rsidRDefault="00290C1A" w:rsidP="00FE279E">
      <w:pPr>
        <w:spacing w:before="240" w:after="240"/>
        <w:ind w:left="0" w:firstLine="0"/>
        <w:rPr>
          <w:rFonts w:cs="Arial"/>
          <w:b/>
          <w:color w:val="222222"/>
          <w:highlight w:val="white"/>
        </w:rPr>
      </w:pPr>
      <w:r w:rsidRPr="00C7376D">
        <w:rPr>
          <w:rFonts w:cs="Arial"/>
          <w:color w:val="222222"/>
          <w:highlight w:val="white"/>
        </w:rPr>
        <w:t>G</w:t>
      </w:r>
      <w:r w:rsidR="00FF7DA4">
        <w:rPr>
          <w:rFonts w:cs="Arial"/>
          <w:color w:val="222222"/>
          <w:highlight w:val="white"/>
        </w:rPr>
        <w:t>OV</w:t>
      </w:r>
      <w:r w:rsidRPr="00C7376D">
        <w:rPr>
          <w:rFonts w:cs="Arial"/>
          <w:color w:val="222222"/>
          <w:highlight w:val="white"/>
        </w:rPr>
        <w:t xml:space="preserve">, 2022. </w:t>
      </w:r>
      <w:r w:rsidRPr="00C7376D">
        <w:rPr>
          <w:rFonts w:cs="Arial"/>
          <w:i/>
          <w:color w:val="222222"/>
          <w:highlight w:val="white"/>
        </w:rPr>
        <w:t>GDP first quarterly estimate, UK - Office for National Statistics</w:t>
      </w:r>
      <w:r w:rsidRPr="00C7376D">
        <w:rPr>
          <w:rFonts w:cs="Arial"/>
          <w:color w:val="222222"/>
          <w:highlight w:val="white"/>
        </w:rPr>
        <w:t>. Available at: https://www.ons.gov.uk/economy/grossdomesticproductgdp/bulletins/gdpfirstquarterlyestimateuk/julytoseptember2023 (Accessed: 28 November 2023).</w:t>
      </w:r>
    </w:p>
    <w:p w14:paraId="78ABCD52" w14:textId="77777777" w:rsidR="00290C1A" w:rsidRPr="00C7376D" w:rsidRDefault="00290C1A" w:rsidP="00FE279E">
      <w:pPr>
        <w:spacing w:before="240"/>
        <w:ind w:left="0" w:firstLine="0"/>
        <w:rPr>
          <w:rFonts w:cs="Arial"/>
          <w:color w:val="222222"/>
          <w:highlight w:val="white"/>
        </w:rPr>
      </w:pPr>
      <w:r w:rsidRPr="00C7376D">
        <w:rPr>
          <w:rFonts w:cs="Arial"/>
          <w:color w:val="222222"/>
          <w:highlight w:val="white"/>
        </w:rPr>
        <w:t>G</w:t>
      </w:r>
      <w:r w:rsidR="00FF7DA4">
        <w:rPr>
          <w:rFonts w:cs="Arial"/>
          <w:color w:val="222222"/>
          <w:highlight w:val="white"/>
        </w:rPr>
        <w:t>OV</w:t>
      </w:r>
      <w:r w:rsidRPr="00C7376D">
        <w:rPr>
          <w:rFonts w:cs="Arial"/>
          <w:color w:val="222222"/>
          <w:highlight w:val="white"/>
        </w:rPr>
        <w:t xml:space="preserve">, 2023. </w:t>
      </w:r>
      <w:r w:rsidRPr="00C7376D">
        <w:rPr>
          <w:rFonts w:cs="Arial"/>
          <w:i/>
          <w:color w:val="222222"/>
          <w:highlight w:val="white"/>
        </w:rPr>
        <w:t>Cancer statistics for England</w:t>
      </w:r>
      <w:r w:rsidRPr="00C7376D">
        <w:rPr>
          <w:rFonts w:cs="Arial"/>
          <w:color w:val="222222"/>
          <w:highlight w:val="white"/>
        </w:rPr>
        <w:t>. Available at: https://commonslibrary.parliament.uk/research-briefings/sn06887/ (Accessed: 25 November 2023).</w:t>
      </w:r>
    </w:p>
    <w:p w14:paraId="71F0ADA2" w14:textId="77777777" w:rsidR="00290C1A" w:rsidRPr="00C7376D" w:rsidRDefault="00290C1A" w:rsidP="00FE279E">
      <w:pPr>
        <w:spacing w:before="240" w:after="240"/>
        <w:ind w:left="0" w:firstLine="0"/>
        <w:rPr>
          <w:rFonts w:cs="Arial"/>
          <w:b/>
          <w:color w:val="222222"/>
          <w:highlight w:val="white"/>
        </w:rPr>
      </w:pPr>
      <w:r w:rsidRPr="00C7376D">
        <w:rPr>
          <w:rFonts w:cs="Arial"/>
          <w:color w:val="222222"/>
          <w:highlight w:val="white"/>
        </w:rPr>
        <w:t xml:space="preserve">Hameed, W.U., Nisar, Q.A. and Wu, H.C., 2021. Relationships between external knowledge, internal innovation, firms’ open innovation performance, service innovation and business performance in the Pakistani hotel industry. </w:t>
      </w:r>
      <w:r w:rsidRPr="00C7376D">
        <w:rPr>
          <w:rFonts w:cs="Arial"/>
          <w:i/>
          <w:color w:val="222222"/>
          <w:highlight w:val="white"/>
        </w:rPr>
        <w:t>International Journal of Hospitality Management</w:t>
      </w:r>
      <w:r w:rsidRPr="00C7376D">
        <w:rPr>
          <w:rFonts w:cs="Arial"/>
          <w:color w:val="222222"/>
          <w:highlight w:val="white"/>
        </w:rPr>
        <w:t xml:space="preserve">, </w:t>
      </w:r>
      <w:r w:rsidRPr="00C7376D">
        <w:rPr>
          <w:rFonts w:cs="Arial"/>
          <w:i/>
          <w:color w:val="222222"/>
          <w:highlight w:val="white"/>
        </w:rPr>
        <w:t>92</w:t>
      </w:r>
      <w:r w:rsidRPr="00C7376D">
        <w:rPr>
          <w:rFonts w:cs="Arial"/>
          <w:color w:val="222222"/>
          <w:highlight w:val="white"/>
        </w:rPr>
        <w:t>, p.102745.</w:t>
      </w:r>
    </w:p>
    <w:p w14:paraId="394220F4" w14:textId="77777777" w:rsidR="00290C1A" w:rsidRPr="00C7376D" w:rsidRDefault="00290C1A" w:rsidP="00FE279E">
      <w:pPr>
        <w:spacing w:before="240" w:after="240"/>
        <w:ind w:left="0" w:firstLine="0"/>
        <w:rPr>
          <w:rFonts w:cs="Arial"/>
          <w:color w:val="222222"/>
          <w:highlight w:val="white"/>
        </w:rPr>
      </w:pPr>
      <w:r w:rsidRPr="00C7376D">
        <w:rPr>
          <w:rFonts w:cs="Arial"/>
          <w:color w:val="222222"/>
          <w:highlight w:val="white"/>
        </w:rPr>
        <w:t xml:space="preserve">‌Hamilton, E., 2023. </w:t>
      </w:r>
      <w:r w:rsidRPr="00C7376D">
        <w:rPr>
          <w:rFonts w:cs="Arial"/>
          <w:i/>
          <w:color w:val="222222"/>
          <w:highlight w:val="white"/>
        </w:rPr>
        <w:t>The global supply chain consequences of the Russia-Ukraine war</w:t>
      </w:r>
      <w:r w:rsidRPr="00C7376D">
        <w:rPr>
          <w:rFonts w:cs="Arial"/>
          <w:color w:val="222222"/>
          <w:highlight w:val="white"/>
        </w:rPr>
        <w:t>. news.ufl.edu. Available at: https://news.ufl.edu/2023/02/russia-ukraine-global-supply-chain/ (Accessed: 27 November 2023).</w:t>
      </w:r>
    </w:p>
    <w:p w14:paraId="38F70948" w14:textId="77777777" w:rsidR="00290C1A" w:rsidRPr="00C7376D" w:rsidRDefault="00290C1A" w:rsidP="00FE279E">
      <w:pPr>
        <w:spacing w:before="240" w:after="240"/>
        <w:ind w:left="0" w:firstLine="0"/>
        <w:rPr>
          <w:rFonts w:cs="Arial"/>
          <w:color w:val="222222"/>
          <w:highlight w:val="white"/>
        </w:rPr>
      </w:pPr>
      <w:proofErr w:type="spellStart"/>
      <w:r w:rsidRPr="00C7376D">
        <w:rPr>
          <w:rFonts w:cs="Arial"/>
          <w:color w:val="222222"/>
          <w:highlight w:val="white"/>
        </w:rPr>
        <w:t>Hoenink</w:t>
      </w:r>
      <w:proofErr w:type="spellEnd"/>
      <w:r w:rsidRPr="00C7376D">
        <w:rPr>
          <w:rFonts w:cs="Arial"/>
          <w:color w:val="222222"/>
          <w:highlight w:val="white"/>
        </w:rPr>
        <w:t xml:space="preserve">, J.C., </w:t>
      </w:r>
      <w:proofErr w:type="spellStart"/>
      <w:r w:rsidRPr="00C7376D">
        <w:rPr>
          <w:rFonts w:cs="Arial"/>
          <w:color w:val="222222"/>
          <w:highlight w:val="white"/>
        </w:rPr>
        <w:t>Mackenbach</w:t>
      </w:r>
      <w:proofErr w:type="spellEnd"/>
      <w:r w:rsidRPr="00C7376D">
        <w:rPr>
          <w:rFonts w:cs="Arial"/>
          <w:color w:val="222222"/>
          <w:highlight w:val="white"/>
        </w:rPr>
        <w:t xml:space="preserve">, J.D., Waterlander, W., </w:t>
      </w:r>
      <w:proofErr w:type="spellStart"/>
      <w:r w:rsidRPr="00C7376D">
        <w:rPr>
          <w:rFonts w:cs="Arial"/>
          <w:color w:val="222222"/>
          <w:highlight w:val="white"/>
        </w:rPr>
        <w:t>Lakerveld</w:t>
      </w:r>
      <w:proofErr w:type="spellEnd"/>
      <w:r w:rsidRPr="00C7376D">
        <w:rPr>
          <w:rFonts w:cs="Arial"/>
          <w:color w:val="222222"/>
          <w:highlight w:val="white"/>
        </w:rPr>
        <w:t xml:space="preserve">, J., Van Der Laan, N. and Beulens, J.W., 2020. The effects of nudging and pricing on healthy food purchasing </w:t>
      </w:r>
      <w:proofErr w:type="spellStart"/>
      <w:r w:rsidRPr="00C7376D">
        <w:rPr>
          <w:rFonts w:cs="Arial"/>
          <w:color w:val="222222"/>
          <w:highlight w:val="white"/>
        </w:rPr>
        <w:t>behavior</w:t>
      </w:r>
      <w:proofErr w:type="spellEnd"/>
      <w:r w:rsidRPr="00C7376D">
        <w:rPr>
          <w:rFonts w:cs="Arial"/>
          <w:color w:val="222222"/>
          <w:highlight w:val="white"/>
        </w:rPr>
        <w:t xml:space="preserve"> in a virtual supermarket setting: a randomized experiment. </w:t>
      </w:r>
      <w:r w:rsidRPr="00C7376D">
        <w:rPr>
          <w:rFonts w:cs="Arial"/>
          <w:i/>
          <w:color w:val="222222"/>
          <w:highlight w:val="white"/>
        </w:rPr>
        <w:t xml:space="preserve">International Journal of </w:t>
      </w:r>
      <w:proofErr w:type="spellStart"/>
      <w:r w:rsidRPr="00C7376D">
        <w:rPr>
          <w:rFonts w:cs="Arial"/>
          <w:i/>
          <w:color w:val="222222"/>
          <w:highlight w:val="white"/>
        </w:rPr>
        <w:t>Behavioral</w:t>
      </w:r>
      <w:proofErr w:type="spellEnd"/>
      <w:r w:rsidRPr="00C7376D">
        <w:rPr>
          <w:rFonts w:cs="Arial"/>
          <w:i/>
          <w:color w:val="222222"/>
          <w:highlight w:val="white"/>
        </w:rPr>
        <w:t xml:space="preserve"> Nutrition and Physical Activity</w:t>
      </w:r>
      <w:r w:rsidRPr="00C7376D">
        <w:rPr>
          <w:rFonts w:cs="Arial"/>
          <w:color w:val="222222"/>
          <w:highlight w:val="white"/>
        </w:rPr>
        <w:t xml:space="preserve">, </w:t>
      </w:r>
      <w:r w:rsidRPr="00C7376D">
        <w:rPr>
          <w:rFonts w:cs="Arial"/>
          <w:i/>
          <w:color w:val="222222"/>
          <w:highlight w:val="white"/>
        </w:rPr>
        <w:t>17</w:t>
      </w:r>
      <w:r w:rsidRPr="00C7376D">
        <w:rPr>
          <w:rFonts w:cs="Arial"/>
          <w:color w:val="222222"/>
          <w:highlight w:val="white"/>
        </w:rPr>
        <w:t>(1), pp.1-12.</w:t>
      </w:r>
    </w:p>
    <w:p w14:paraId="782BE46C" w14:textId="77777777" w:rsidR="00290C1A" w:rsidRPr="00C7376D" w:rsidRDefault="00290C1A" w:rsidP="00FE279E">
      <w:pPr>
        <w:spacing w:before="240"/>
        <w:ind w:left="0" w:firstLine="0"/>
        <w:rPr>
          <w:rFonts w:cs="Arial"/>
          <w:color w:val="222222"/>
          <w:highlight w:val="white"/>
        </w:rPr>
      </w:pPr>
      <w:r w:rsidRPr="00C7376D">
        <w:rPr>
          <w:rFonts w:cs="Arial"/>
          <w:color w:val="222222"/>
          <w:highlight w:val="white"/>
        </w:rPr>
        <w:t xml:space="preserve">Macmillan Cancer Support, 2022. </w:t>
      </w:r>
      <w:r w:rsidRPr="00C7376D">
        <w:rPr>
          <w:rFonts w:cs="Arial"/>
          <w:i/>
          <w:color w:val="222222"/>
          <w:highlight w:val="white"/>
        </w:rPr>
        <w:t>Statistics fact sheet The number of people living with cancer</w:t>
      </w:r>
      <w:r w:rsidRPr="00C7376D">
        <w:rPr>
          <w:rFonts w:cs="Arial"/>
          <w:color w:val="222222"/>
          <w:highlight w:val="white"/>
        </w:rPr>
        <w:t>. Available at: https://www.macmillan.org.uk/dfsmedia/1a6f23537f7f4519bb0cf14c45b2a629/9468-10061/2022-cancer-statistics-factsheet (Accessed: 26 November 2023).</w:t>
      </w:r>
    </w:p>
    <w:p w14:paraId="46E6F833" w14:textId="77777777" w:rsidR="00290C1A" w:rsidRPr="00C7376D" w:rsidRDefault="00290C1A" w:rsidP="00FE279E">
      <w:pPr>
        <w:spacing w:before="240" w:after="240"/>
        <w:ind w:left="0" w:firstLine="0"/>
        <w:rPr>
          <w:rFonts w:cs="Arial"/>
          <w:color w:val="222222"/>
          <w:highlight w:val="white"/>
        </w:rPr>
      </w:pPr>
      <w:proofErr w:type="spellStart"/>
      <w:r w:rsidRPr="00C7376D">
        <w:rPr>
          <w:rFonts w:cs="Arial"/>
          <w:color w:val="222222"/>
          <w:highlight w:val="white"/>
        </w:rPr>
        <w:t>Ventureradar</w:t>
      </w:r>
      <w:proofErr w:type="spellEnd"/>
      <w:r w:rsidRPr="00C7376D">
        <w:rPr>
          <w:rFonts w:cs="Arial"/>
          <w:color w:val="222222"/>
          <w:highlight w:val="white"/>
        </w:rPr>
        <w:t xml:space="preserve"> 2023. </w:t>
      </w:r>
      <w:r w:rsidRPr="00C7376D">
        <w:rPr>
          <w:rFonts w:cs="Arial"/>
          <w:i/>
          <w:color w:val="222222"/>
          <w:highlight w:val="white"/>
        </w:rPr>
        <w:t>Top IOT sensors companies</w:t>
      </w:r>
      <w:r w:rsidRPr="00C7376D">
        <w:rPr>
          <w:rFonts w:cs="Arial"/>
          <w:color w:val="222222"/>
          <w:highlight w:val="white"/>
        </w:rPr>
        <w:t xml:space="preserve">, </w:t>
      </w:r>
      <w:proofErr w:type="spellStart"/>
      <w:r w:rsidRPr="00C7376D">
        <w:rPr>
          <w:rFonts w:cs="Arial"/>
          <w:i/>
          <w:color w:val="222222"/>
          <w:highlight w:val="white"/>
        </w:rPr>
        <w:t>VentureRadar</w:t>
      </w:r>
      <w:proofErr w:type="spellEnd"/>
      <w:r w:rsidRPr="00C7376D">
        <w:rPr>
          <w:rFonts w:cs="Arial"/>
          <w:color w:val="222222"/>
          <w:highlight w:val="white"/>
        </w:rPr>
        <w:t xml:space="preserve">. Available at: https://www.ventureradar.com/keyword/IoT%20sensors (Accessed: 07 December 2023). </w:t>
      </w:r>
    </w:p>
    <w:p w14:paraId="25CC84D6" w14:textId="77777777" w:rsidR="00290C1A" w:rsidRPr="00C7376D" w:rsidRDefault="00290C1A" w:rsidP="00FE279E">
      <w:pPr>
        <w:spacing w:before="240"/>
        <w:ind w:left="0" w:firstLine="0"/>
        <w:rPr>
          <w:rFonts w:cs="Arial"/>
          <w:color w:val="222222"/>
          <w:highlight w:val="white"/>
        </w:rPr>
      </w:pPr>
      <w:r w:rsidRPr="00C7376D">
        <w:rPr>
          <w:rFonts w:cs="Arial"/>
          <w:color w:val="222222"/>
          <w:highlight w:val="white"/>
        </w:rPr>
        <w:t xml:space="preserve">Wang, K., Xie, S. and Rodrigues, J., 2022. Medical data security of wearable tele-rehabilitation under internet of things. </w:t>
      </w:r>
      <w:r w:rsidRPr="00C7376D">
        <w:rPr>
          <w:rFonts w:cs="Arial"/>
          <w:i/>
          <w:color w:val="222222"/>
          <w:highlight w:val="white"/>
        </w:rPr>
        <w:t>Internet of Things and Cyber-Physical Systems</w:t>
      </w:r>
      <w:r w:rsidRPr="00C7376D">
        <w:rPr>
          <w:rFonts w:cs="Arial"/>
          <w:color w:val="222222"/>
          <w:highlight w:val="white"/>
        </w:rPr>
        <w:t xml:space="preserve">, </w:t>
      </w:r>
      <w:r w:rsidRPr="00C7376D">
        <w:rPr>
          <w:rFonts w:cs="Arial"/>
          <w:i/>
          <w:color w:val="222222"/>
          <w:highlight w:val="white"/>
        </w:rPr>
        <w:t>2</w:t>
      </w:r>
      <w:r w:rsidRPr="00C7376D">
        <w:rPr>
          <w:rFonts w:cs="Arial"/>
          <w:color w:val="222222"/>
          <w:highlight w:val="white"/>
        </w:rPr>
        <w:t>, pp.1-11.</w:t>
      </w:r>
    </w:p>
    <w:p w14:paraId="3210C415" w14:textId="77777777" w:rsidR="00290C1A" w:rsidRPr="00C7376D" w:rsidRDefault="00290C1A" w:rsidP="00FE279E">
      <w:pPr>
        <w:spacing w:before="240" w:after="240"/>
        <w:ind w:left="0" w:firstLine="0"/>
        <w:rPr>
          <w:rFonts w:cs="Arial"/>
          <w:color w:val="222222"/>
          <w:highlight w:val="white"/>
        </w:rPr>
      </w:pPr>
      <w:r w:rsidRPr="00C7376D">
        <w:rPr>
          <w:rFonts w:cs="Arial"/>
          <w:color w:val="222222"/>
          <w:highlight w:val="white"/>
        </w:rPr>
        <w:t xml:space="preserve">Yuriya, D. and </w:t>
      </w:r>
      <w:proofErr w:type="spellStart"/>
      <w:r w:rsidRPr="00C7376D">
        <w:rPr>
          <w:rFonts w:cs="Arial"/>
          <w:color w:val="222222"/>
          <w:highlight w:val="white"/>
        </w:rPr>
        <w:t>Lingb</w:t>
      </w:r>
      <w:proofErr w:type="spellEnd"/>
      <w:r w:rsidRPr="00C7376D">
        <w:rPr>
          <w:rFonts w:cs="Arial"/>
          <w:color w:val="222222"/>
          <w:highlight w:val="white"/>
        </w:rPr>
        <w:t xml:space="preserve">, W.L., 2020. Progress and Prospects Research in Marketing Communication: Chinese and Western Approaches. </w:t>
      </w:r>
      <w:r w:rsidRPr="00C7376D">
        <w:rPr>
          <w:rFonts w:cs="Arial"/>
          <w:i/>
          <w:color w:val="222222"/>
          <w:highlight w:val="white"/>
        </w:rPr>
        <w:t>International Journal of Innovation, Creativity and Change</w:t>
      </w:r>
      <w:r w:rsidRPr="00C7376D">
        <w:rPr>
          <w:rFonts w:cs="Arial"/>
          <w:color w:val="222222"/>
          <w:highlight w:val="white"/>
        </w:rPr>
        <w:t xml:space="preserve">, </w:t>
      </w:r>
      <w:r w:rsidRPr="00C7376D">
        <w:rPr>
          <w:rFonts w:cs="Arial"/>
          <w:i/>
          <w:color w:val="222222"/>
          <w:highlight w:val="white"/>
        </w:rPr>
        <w:t>13</w:t>
      </w:r>
      <w:r w:rsidRPr="00C7376D">
        <w:rPr>
          <w:rFonts w:cs="Arial"/>
          <w:color w:val="222222"/>
          <w:highlight w:val="white"/>
        </w:rPr>
        <w:t>.</w:t>
      </w:r>
    </w:p>
    <w:p w14:paraId="483F3843" w14:textId="77777777" w:rsidR="008F7463" w:rsidRPr="00C7376D" w:rsidRDefault="008F7463" w:rsidP="00FE279E">
      <w:pPr>
        <w:spacing w:before="240"/>
        <w:ind w:left="0" w:firstLine="0"/>
        <w:rPr>
          <w:rFonts w:cs="Arial"/>
          <w:color w:val="222222"/>
          <w:sz w:val="20"/>
          <w:szCs w:val="20"/>
          <w:highlight w:val="white"/>
        </w:rPr>
      </w:pPr>
    </w:p>
    <w:p w14:paraId="3C5E4BFD" w14:textId="77777777" w:rsidR="008F7463" w:rsidRDefault="008F7463" w:rsidP="00FE279E">
      <w:pPr>
        <w:spacing w:before="240"/>
        <w:ind w:left="0" w:firstLine="0"/>
        <w:rPr>
          <w:rFonts w:cs="Arial"/>
          <w:b/>
          <w:color w:val="222222"/>
          <w:highlight w:val="white"/>
        </w:rPr>
      </w:pPr>
    </w:p>
    <w:p w14:paraId="49F99274" w14:textId="77777777" w:rsidR="00CA43C7" w:rsidRDefault="00CA43C7" w:rsidP="00FE279E">
      <w:pPr>
        <w:spacing w:before="240"/>
        <w:ind w:left="0" w:firstLine="0"/>
        <w:rPr>
          <w:rFonts w:cs="Arial"/>
          <w:b/>
          <w:color w:val="222222"/>
          <w:highlight w:val="white"/>
        </w:rPr>
      </w:pPr>
    </w:p>
    <w:p w14:paraId="36401943" w14:textId="77777777" w:rsidR="00CA43C7" w:rsidRDefault="00CA43C7" w:rsidP="00FE279E">
      <w:pPr>
        <w:spacing w:before="240"/>
        <w:ind w:left="0" w:firstLine="0"/>
        <w:rPr>
          <w:rFonts w:cs="Arial"/>
          <w:b/>
          <w:color w:val="222222"/>
          <w:highlight w:val="white"/>
        </w:rPr>
      </w:pPr>
    </w:p>
    <w:p w14:paraId="6733ABD7" w14:textId="77777777" w:rsidR="00CA43C7" w:rsidRDefault="00CA43C7" w:rsidP="00FE279E">
      <w:pPr>
        <w:spacing w:before="240"/>
        <w:ind w:left="0" w:firstLine="0"/>
        <w:rPr>
          <w:rFonts w:cs="Arial"/>
          <w:b/>
          <w:color w:val="222222"/>
          <w:highlight w:val="white"/>
        </w:rPr>
      </w:pPr>
    </w:p>
    <w:p w14:paraId="725E669A" w14:textId="77777777" w:rsidR="00CA43C7" w:rsidRDefault="00CA43C7" w:rsidP="00FE279E">
      <w:pPr>
        <w:spacing w:before="240"/>
        <w:ind w:left="0" w:firstLine="0"/>
        <w:rPr>
          <w:rFonts w:cs="Arial"/>
          <w:b/>
          <w:color w:val="222222"/>
          <w:highlight w:val="white"/>
        </w:rPr>
      </w:pPr>
    </w:p>
    <w:p w14:paraId="67B1D312" w14:textId="77777777" w:rsidR="00CA43C7" w:rsidRDefault="00CA43C7" w:rsidP="00FE279E">
      <w:pPr>
        <w:spacing w:before="240"/>
        <w:ind w:left="0" w:firstLine="0"/>
        <w:rPr>
          <w:rFonts w:cs="Arial"/>
          <w:b/>
          <w:color w:val="222222"/>
          <w:highlight w:val="white"/>
        </w:rPr>
      </w:pPr>
    </w:p>
    <w:p w14:paraId="6444447A" w14:textId="77777777" w:rsidR="00CA43C7" w:rsidRDefault="00CA43C7" w:rsidP="00FE279E">
      <w:pPr>
        <w:spacing w:before="240"/>
        <w:ind w:left="0" w:firstLine="0"/>
        <w:rPr>
          <w:rFonts w:cs="Arial"/>
          <w:b/>
          <w:color w:val="222222"/>
          <w:highlight w:val="white"/>
        </w:rPr>
      </w:pPr>
    </w:p>
    <w:p w14:paraId="7151E683" w14:textId="5126204D" w:rsidR="00CA43C7" w:rsidRDefault="00CA43C7" w:rsidP="00FE279E">
      <w:pPr>
        <w:spacing w:before="240"/>
        <w:ind w:left="0" w:firstLine="0"/>
        <w:rPr>
          <w:rFonts w:cs="Arial"/>
          <w:b/>
          <w:color w:val="222222"/>
          <w:highlight w:val="white"/>
        </w:rPr>
      </w:pPr>
      <w:r>
        <w:rPr>
          <w:rFonts w:cs="Arial"/>
          <w:b/>
          <w:color w:val="222222"/>
          <w:highlight w:val="white"/>
        </w:rPr>
        <w:t xml:space="preserve">Appendix </w:t>
      </w:r>
    </w:p>
    <w:p w14:paraId="4F5D07D2" w14:textId="12357E99" w:rsidR="00CA43C7" w:rsidRDefault="00CA43C7" w:rsidP="00FE279E">
      <w:pPr>
        <w:spacing w:before="240"/>
        <w:ind w:left="0" w:firstLine="0"/>
        <w:rPr>
          <w:rFonts w:cs="Arial"/>
          <w:b/>
          <w:color w:val="222222"/>
          <w:highlight w:val="white"/>
        </w:rPr>
      </w:pPr>
      <w:proofErr w:type="spellStart"/>
      <w:r>
        <w:rPr>
          <w:rFonts w:cs="Arial"/>
          <w:b/>
          <w:color w:val="222222"/>
          <w:highlight w:val="white"/>
        </w:rPr>
        <w:t>Powerpoint</w:t>
      </w:r>
      <w:proofErr w:type="spellEnd"/>
      <w:r>
        <w:rPr>
          <w:rFonts w:cs="Arial"/>
          <w:b/>
          <w:color w:val="222222"/>
          <w:highlight w:val="white"/>
        </w:rPr>
        <w:t xml:space="preserve"> Presentation </w:t>
      </w:r>
    </w:p>
    <w:p w14:paraId="25C9889E" w14:textId="2883B192" w:rsidR="00CA43C7" w:rsidRDefault="006838AE" w:rsidP="00FE279E">
      <w:pPr>
        <w:spacing w:before="240"/>
        <w:ind w:left="0" w:firstLine="0"/>
        <w:rPr>
          <w:rFonts w:cs="Arial"/>
          <w:b/>
          <w:color w:val="222222"/>
          <w:highlight w:val="white"/>
          <w:lang w:val="en-GB"/>
        </w:rPr>
      </w:pPr>
      <w:r>
        <w:rPr>
          <w:noProof/>
        </w:rPr>
        <w:drawing>
          <wp:inline distT="0" distB="0" distL="0" distR="0" wp14:anchorId="5F400388" wp14:editId="35D45BE9">
            <wp:extent cx="5715000" cy="3219450"/>
            <wp:effectExtent l="0" t="0" r="0" b="0"/>
            <wp:docPr id="12613047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304719"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15000" cy="3219450"/>
                    </a:xfrm>
                    <a:prstGeom prst="rect">
                      <a:avLst/>
                    </a:prstGeom>
                  </pic:spPr>
                </pic:pic>
              </a:graphicData>
            </a:graphic>
          </wp:inline>
        </w:drawing>
      </w:r>
    </w:p>
    <w:p w14:paraId="7AFDB12A" w14:textId="5EA83629" w:rsidR="006838AE" w:rsidRDefault="006838AE" w:rsidP="00FE279E">
      <w:pPr>
        <w:spacing w:before="240"/>
        <w:ind w:left="0" w:firstLine="0"/>
        <w:rPr>
          <w:rFonts w:cs="Arial"/>
          <w:b/>
          <w:color w:val="222222"/>
          <w:highlight w:val="white"/>
          <w:lang w:val="en-GB"/>
        </w:rPr>
      </w:pPr>
      <w:r>
        <w:rPr>
          <w:noProof/>
        </w:rPr>
        <w:drawing>
          <wp:inline distT="0" distB="0" distL="0" distR="0" wp14:anchorId="7632B5FB" wp14:editId="127C5E64">
            <wp:extent cx="5715000" cy="3219450"/>
            <wp:effectExtent l="0" t="0" r="0" b="0"/>
            <wp:docPr id="18919772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977247"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15000" cy="3219450"/>
                    </a:xfrm>
                    <a:prstGeom prst="rect">
                      <a:avLst/>
                    </a:prstGeom>
                  </pic:spPr>
                </pic:pic>
              </a:graphicData>
            </a:graphic>
          </wp:inline>
        </w:drawing>
      </w:r>
    </w:p>
    <w:p w14:paraId="274882DC" w14:textId="4D4C5F79" w:rsidR="006838AE" w:rsidRDefault="006838AE" w:rsidP="00FE279E">
      <w:pPr>
        <w:spacing w:before="240"/>
        <w:ind w:left="0" w:firstLine="0"/>
        <w:rPr>
          <w:rFonts w:cs="Arial"/>
          <w:b/>
          <w:color w:val="222222"/>
          <w:highlight w:val="white"/>
          <w:lang w:val="en-GB"/>
        </w:rPr>
      </w:pPr>
      <w:r>
        <w:rPr>
          <w:noProof/>
        </w:rPr>
        <w:drawing>
          <wp:inline distT="0" distB="0" distL="0" distR="0" wp14:anchorId="05F79355" wp14:editId="05DBDD5A">
            <wp:extent cx="5715000" cy="3219450"/>
            <wp:effectExtent l="0" t="0" r="0" b="0"/>
            <wp:docPr id="8718549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854968"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15000" cy="3219450"/>
                    </a:xfrm>
                    <a:prstGeom prst="rect">
                      <a:avLst/>
                    </a:prstGeom>
                  </pic:spPr>
                </pic:pic>
              </a:graphicData>
            </a:graphic>
          </wp:inline>
        </w:drawing>
      </w:r>
    </w:p>
    <w:p w14:paraId="390CEEEE" w14:textId="19DF18CE" w:rsidR="006838AE" w:rsidRDefault="006838AE" w:rsidP="00FE279E">
      <w:pPr>
        <w:spacing w:before="240"/>
        <w:ind w:left="0" w:firstLine="0"/>
        <w:rPr>
          <w:rFonts w:cs="Arial"/>
          <w:b/>
          <w:color w:val="222222"/>
          <w:highlight w:val="white"/>
          <w:lang w:val="en-GB"/>
        </w:rPr>
      </w:pPr>
      <w:r>
        <w:rPr>
          <w:noProof/>
        </w:rPr>
        <w:drawing>
          <wp:inline distT="0" distB="0" distL="0" distR="0" wp14:anchorId="1EC7581A" wp14:editId="608B98F0">
            <wp:extent cx="5715000" cy="3219450"/>
            <wp:effectExtent l="0" t="0" r="0" b="0"/>
            <wp:docPr id="698580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5805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15000" cy="3219450"/>
                    </a:xfrm>
                    <a:prstGeom prst="rect">
                      <a:avLst/>
                    </a:prstGeom>
                  </pic:spPr>
                </pic:pic>
              </a:graphicData>
            </a:graphic>
          </wp:inline>
        </w:drawing>
      </w:r>
    </w:p>
    <w:p w14:paraId="629B2D7C" w14:textId="74C5BCBD" w:rsidR="006838AE" w:rsidRDefault="006838AE" w:rsidP="00FE279E">
      <w:pPr>
        <w:spacing w:before="240"/>
        <w:ind w:left="0" w:firstLine="0"/>
        <w:rPr>
          <w:rFonts w:cs="Arial"/>
          <w:b/>
          <w:color w:val="222222"/>
          <w:highlight w:val="white"/>
          <w:lang w:val="en-GB"/>
        </w:rPr>
      </w:pPr>
      <w:r>
        <w:rPr>
          <w:noProof/>
        </w:rPr>
        <w:drawing>
          <wp:inline distT="0" distB="0" distL="0" distR="0" wp14:anchorId="60E6927F" wp14:editId="088F0B73">
            <wp:extent cx="5715000" cy="3219450"/>
            <wp:effectExtent l="0" t="0" r="0" b="0"/>
            <wp:docPr id="3529469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946916"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15000" cy="3219450"/>
                    </a:xfrm>
                    <a:prstGeom prst="rect">
                      <a:avLst/>
                    </a:prstGeom>
                  </pic:spPr>
                </pic:pic>
              </a:graphicData>
            </a:graphic>
          </wp:inline>
        </w:drawing>
      </w:r>
    </w:p>
    <w:p w14:paraId="4310C1C1" w14:textId="157BD55A" w:rsidR="006838AE" w:rsidRDefault="006838AE" w:rsidP="00FE279E">
      <w:pPr>
        <w:spacing w:before="240"/>
        <w:ind w:left="0" w:firstLine="0"/>
        <w:rPr>
          <w:rFonts w:cs="Arial"/>
          <w:b/>
          <w:color w:val="222222"/>
          <w:highlight w:val="white"/>
          <w:lang w:val="en-GB"/>
        </w:rPr>
      </w:pPr>
      <w:r>
        <w:rPr>
          <w:noProof/>
        </w:rPr>
        <w:drawing>
          <wp:inline distT="0" distB="0" distL="0" distR="0" wp14:anchorId="4AB487A8" wp14:editId="0AC50716">
            <wp:extent cx="5715000" cy="3219450"/>
            <wp:effectExtent l="0" t="0" r="0" b="0"/>
            <wp:docPr id="2239634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963446"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15000" cy="3219450"/>
                    </a:xfrm>
                    <a:prstGeom prst="rect">
                      <a:avLst/>
                    </a:prstGeom>
                  </pic:spPr>
                </pic:pic>
              </a:graphicData>
            </a:graphic>
          </wp:inline>
        </w:drawing>
      </w:r>
    </w:p>
    <w:p w14:paraId="26C3F9EA" w14:textId="0CB4E6FD" w:rsidR="006838AE" w:rsidRDefault="006838AE" w:rsidP="00FE279E">
      <w:pPr>
        <w:spacing w:before="240"/>
        <w:ind w:left="0" w:firstLine="0"/>
        <w:rPr>
          <w:rFonts w:cs="Arial"/>
          <w:b/>
          <w:color w:val="222222"/>
          <w:highlight w:val="white"/>
          <w:lang w:val="en-GB"/>
        </w:rPr>
      </w:pPr>
      <w:r>
        <w:rPr>
          <w:noProof/>
        </w:rPr>
        <w:drawing>
          <wp:inline distT="0" distB="0" distL="0" distR="0" wp14:anchorId="130E277E" wp14:editId="210DCD5D">
            <wp:extent cx="5715000" cy="3219450"/>
            <wp:effectExtent l="0" t="0" r="0" b="0"/>
            <wp:docPr id="17686654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665424"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15000" cy="3219450"/>
                    </a:xfrm>
                    <a:prstGeom prst="rect">
                      <a:avLst/>
                    </a:prstGeom>
                  </pic:spPr>
                </pic:pic>
              </a:graphicData>
            </a:graphic>
          </wp:inline>
        </w:drawing>
      </w:r>
    </w:p>
    <w:p w14:paraId="0C3AB7D6" w14:textId="6863BDCC" w:rsidR="006838AE" w:rsidRDefault="006838AE" w:rsidP="00FE279E">
      <w:pPr>
        <w:spacing w:before="240"/>
        <w:ind w:left="0" w:firstLine="0"/>
        <w:rPr>
          <w:rFonts w:cs="Arial"/>
          <w:b/>
          <w:color w:val="222222"/>
          <w:highlight w:val="white"/>
          <w:lang w:val="en-GB"/>
        </w:rPr>
      </w:pPr>
      <w:r>
        <w:rPr>
          <w:noProof/>
        </w:rPr>
        <w:drawing>
          <wp:inline distT="0" distB="0" distL="0" distR="0" wp14:anchorId="557539BD" wp14:editId="0D34E074">
            <wp:extent cx="5715000" cy="3219450"/>
            <wp:effectExtent l="0" t="0" r="0" b="0"/>
            <wp:docPr id="15252953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295312"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15000" cy="3219450"/>
                    </a:xfrm>
                    <a:prstGeom prst="rect">
                      <a:avLst/>
                    </a:prstGeom>
                  </pic:spPr>
                </pic:pic>
              </a:graphicData>
            </a:graphic>
          </wp:inline>
        </w:drawing>
      </w:r>
    </w:p>
    <w:p w14:paraId="79FA54C0" w14:textId="6B3A508F" w:rsidR="006838AE" w:rsidRDefault="006838AE" w:rsidP="00FE279E">
      <w:pPr>
        <w:spacing w:before="240"/>
        <w:ind w:left="0" w:firstLine="0"/>
        <w:rPr>
          <w:rFonts w:cs="Arial"/>
          <w:b/>
          <w:color w:val="222222"/>
          <w:highlight w:val="white"/>
          <w:lang w:val="en-GB"/>
        </w:rPr>
      </w:pPr>
      <w:r>
        <w:rPr>
          <w:noProof/>
        </w:rPr>
        <w:drawing>
          <wp:inline distT="0" distB="0" distL="0" distR="0" wp14:anchorId="373168CC" wp14:editId="7D8E34D8">
            <wp:extent cx="5715000" cy="3219450"/>
            <wp:effectExtent l="0" t="0" r="0" b="0"/>
            <wp:docPr id="4606999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699907"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15000" cy="3219450"/>
                    </a:xfrm>
                    <a:prstGeom prst="rect">
                      <a:avLst/>
                    </a:prstGeom>
                  </pic:spPr>
                </pic:pic>
              </a:graphicData>
            </a:graphic>
          </wp:inline>
        </w:drawing>
      </w:r>
    </w:p>
    <w:p w14:paraId="73223EF6" w14:textId="064B9252" w:rsidR="006838AE" w:rsidRDefault="006838AE" w:rsidP="00FE279E">
      <w:pPr>
        <w:spacing w:before="240"/>
        <w:ind w:left="0" w:firstLine="0"/>
        <w:rPr>
          <w:rFonts w:cs="Arial"/>
          <w:b/>
          <w:color w:val="222222"/>
          <w:highlight w:val="white"/>
          <w:lang w:val="en-GB"/>
        </w:rPr>
      </w:pPr>
      <w:r>
        <w:rPr>
          <w:noProof/>
        </w:rPr>
        <w:drawing>
          <wp:inline distT="0" distB="0" distL="0" distR="0" wp14:anchorId="1C3906D1" wp14:editId="52C74E26">
            <wp:extent cx="5715000" cy="3219450"/>
            <wp:effectExtent l="0" t="0" r="0" b="0"/>
            <wp:docPr id="191549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4995"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15000" cy="3219450"/>
                    </a:xfrm>
                    <a:prstGeom prst="rect">
                      <a:avLst/>
                    </a:prstGeom>
                  </pic:spPr>
                </pic:pic>
              </a:graphicData>
            </a:graphic>
          </wp:inline>
        </w:drawing>
      </w:r>
    </w:p>
    <w:p w14:paraId="77497EBC" w14:textId="443F7838" w:rsidR="006838AE" w:rsidRDefault="006838AE" w:rsidP="00FE279E">
      <w:pPr>
        <w:spacing w:before="240"/>
        <w:ind w:left="0" w:firstLine="0"/>
        <w:rPr>
          <w:rFonts w:cs="Arial"/>
          <w:b/>
          <w:color w:val="222222"/>
          <w:highlight w:val="white"/>
          <w:lang w:val="en-GB"/>
        </w:rPr>
      </w:pPr>
      <w:r>
        <w:rPr>
          <w:noProof/>
        </w:rPr>
        <w:drawing>
          <wp:inline distT="0" distB="0" distL="0" distR="0" wp14:anchorId="51F3DFEC" wp14:editId="13E249F0">
            <wp:extent cx="5715000" cy="3219450"/>
            <wp:effectExtent l="0" t="0" r="0" b="0"/>
            <wp:docPr id="5933621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362154"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15000" cy="3219450"/>
                    </a:xfrm>
                    <a:prstGeom prst="rect">
                      <a:avLst/>
                    </a:prstGeom>
                  </pic:spPr>
                </pic:pic>
              </a:graphicData>
            </a:graphic>
          </wp:inline>
        </w:drawing>
      </w:r>
    </w:p>
    <w:p w14:paraId="3F2463B8" w14:textId="2055A275" w:rsidR="006838AE" w:rsidRDefault="006838AE" w:rsidP="00FE279E">
      <w:pPr>
        <w:spacing w:before="240"/>
        <w:ind w:left="0" w:firstLine="0"/>
        <w:rPr>
          <w:rFonts w:cs="Arial"/>
          <w:b/>
          <w:color w:val="222222"/>
          <w:highlight w:val="white"/>
          <w:lang w:val="en-GB"/>
        </w:rPr>
      </w:pPr>
      <w:r>
        <w:rPr>
          <w:noProof/>
        </w:rPr>
        <w:drawing>
          <wp:inline distT="0" distB="0" distL="0" distR="0" wp14:anchorId="1046233F" wp14:editId="6DC2D8F6">
            <wp:extent cx="5715000" cy="3219450"/>
            <wp:effectExtent l="0" t="0" r="0" b="0"/>
            <wp:docPr id="20551003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100349"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15000" cy="3219450"/>
                    </a:xfrm>
                    <a:prstGeom prst="rect">
                      <a:avLst/>
                    </a:prstGeom>
                  </pic:spPr>
                </pic:pic>
              </a:graphicData>
            </a:graphic>
          </wp:inline>
        </w:drawing>
      </w:r>
    </w:p>
    <w:p w14:paraId="16C8B6F5" w14:textId="2734CEDA" w:rsidR="006838AE" w:rsidRDefault="006838AE" w:rsidP="00FE279E">
      <w:pPr>
        <w:spacing w:before="240"/>
        <w:ind w:left="0" w:firstLine="0"/>
        <w:rPr>
          <w:noProof/>
        </w:rPr>
      </w:pPr>
      <w:r>
        <w:rPr>
          <w:noProof/>
        </w:rPr>
        <w:drawing>
          <wp:inline distT="0" distB="0" distL="0" distR="0" wp14:anchorId="6D4E10CD" wp14:editId="66E773D8">
            <wp:extent cx="5715000" cy="3219450"/>
            <wp:effectExtent l="0" t="0" r="0" b="0"/>
            <wp:docPr id="12170659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06595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15000" cy="3219450"/>
                    </a:xfrm>
                    <a:prstGeom prst="rect">
                      <a:avLst/>
                    </a:prstGeom>
                  </pic:spPr>
                </pic:pic>
              </a:graphicData>
            </a:graphic>
          </wp:inline>
        </w:drawing>
      </w:r>
      <w:r w:rsidRPr="006838AE">
        <w:rPr>
          <w:noProof/>
        </w:rPr>
        <w:t xml:space="preserve"> </w:t>
      </w:r>
      <w:r>
        <w:rPr>
          <w:noProof/>
        </w:rPr>
        <w:drawing>
          <wp:inline distT="0" distB="0" distL="0" distR="0" wp14:anchorId="4951F0A4" wp14:editId="6789A967">
            <wp:extent cx="5715000" cy="3219450"/>
            <wp:effectExtent l="0" t="0" r="0" b="0"/>
            <wp:docPr id="3797559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75597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15000" cy="3219450"/>
                    </a:xfrm>
                    <a:prstGeom prst="rect">
                      <a:avLst/>
                    </a:prstGeom>
                  </pic:spPr>
                </pic:pic>
              </a:graphicData>
            </a:graphic>
          </wp:inline>
        </w:drawing>
      </w:r>
    </w:p>
    <w:p w14:paraId="6027B5C4" w14:textId="20484316" w:rsidR="006838AE" w:rsidRDefault="006838AE" w:rsidP="00FE279E">
      <w:pPr>
        <w:spacing w:before="240"/>
        <w:ind w:left="0" w:firstLine="0"/>
        <w:rPr>
          <w:rFonts w:cs="Arial"/>
          <w:b/>
          <w:color w:val="222222"/>
          <w:highlight w:val="white"/>
          <w:lang w:val="en-GB"/>
        </w:rPr>
      </w:pPr>
      <w:r>
        <w:rPr>
          <w:noProof/>
        </w:rPr>
        <w:drawing>
          <wp:inline distT="0" distB="0" distL="0" distR="0" wp14:anchorId="0F426D40" wp14:editId="0265E3F4">
            <wp:extent cx="5715000" cy="3219450"/>
            <wp:effectExtent l="0" t="0" r="0" b="0"/>
            <wp:docPr id="17047132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713287"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15000" cy="3219450"/>
                    </a:xfrm>
                    <a:prstGeom prst="rect">
                      <a:avLst/>
                    </a:prstGeom>
                  </pic:spPr>
                </pic:pic>
              </a:graphicData>
            </a:graphic>
          </wp:inline>
        </w:drawing>
      </w:r>
    </w:p>
    <w:p w14:paraId="4C96ACBC" w14:textId="1B47D0C8" w:rsidR="006838AE" w:rsidRDefault="006838AE" w:rsidP="00FE279E">
      <w:pPr>
        <w:spacing w:before="240"/>
        <w:ind w:left="0" w:firstLine="0"/>
        <w:rPr>
          <w:rFonts w:cs="Arial"/>
          <w:b/>
          <w:color w:val="222222"/>
          <w:highlight w:val="white"/>
          <w:lang w:val="en-GB"/>
        </w:rPr>
      </w:pPr>
      <w:r>
        <w:rPr>
          <w:noProof/>
        </w:rPr>
        <w:drawing>
          <wp:inline distT="0" distB="0" distL="0" distR="0" wp14:anchorId="2D2156A8" wp14:editId="7306483D">
            <wp:extent cx="5715000" cy="3219450"/>
            <wp:effectExtent l="0" t="0" r="0" b="0"/>
            <wp:docPr id="10587637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763723"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15000" cy="3219450"/>
                    </a:xfrm>
                    <a:prstGeom prst="rect">
                      <a:avLst/>
                    </a:prstGeom>
                  </pic:spPr>
                </pic:pic>
              </a:graphicData>
            </a:graphic>
          </wp:inline>
        </w:drawing>
      </w:r>
    </w:p>
    <w:p w14:paraId="6EBB2B3C" w14:textId="7575ECD4" w:rsidR="006838AE" w:rsidRDefault="006838AE" w:rsidP="00FE279E">
      <w:pPr>
        <w:spacing w:before="240"/>
        <w:ind w:left="0" w:firstLine="0"/>
        <w:rPr>
          <w:rFonts w:cs="Arial"/>
          <w:b/>
          <w:color w:val="222222"/>
          <w:highlight w:val="white"/>
          <w:lang w:val="en-GB"/>
        </w:rPr>
      </w:pPr>
      <w:r>
        <w:rPr>
          <w:noProof/>
        </w:rPr>
        <w:drawing>
          <wp:inline distT="0" distB="0" distL="0" distR="0" wp14:anchorId="480B8ABC" wp14:editId="7DD622BD">
            <wp:extent cx="5715000" cy="3219450"/>
            <wp:effectExtent l="0" t="0" r="0" b="0"/>
            <wp:docPr id="8038722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872238"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15000" cy="3219450"/>
                    </a:xfrm>
                    <a:prstGeom prst="rect">
                      <a:avLst/>
                    </a:prstGeom>
                  </pic:spPr>
                </pic:pic>
              </a:graphicData>
            </a:graphic>
          </wp:inline>
        </w:drawing>
      </w:r>
    </w:p>
    <w:p w14:paraId="1ED70CE7" w14:textId="1B5CEC36" w:rsidR="006838AE" w:rsidRDefault="006838AE" w:rsidP="00FE279E">
      <w:pPr>
        <w:spacing w:before="240"/>
        <w:ind w:left="0" w:firstLine="0"/>
        <w:rPr>
          <w:noProof/>
        </w:rPr>
      </w:pPr>
      <w:r>
        <w:rPr>
          <w:noProof/>
        </w:rPr>
        <w:drawing>
          <wp:inline distT="0" distB="0" distL="0" distR="0" wp14:anchorId="56DE9853" wp14:editId="348697A6">
            <wp:extent cx="5715000" cy="3219450"/>
            <wp:effectExtent l="0" t="0" r="0" b="0"/>
            <wp:docPr id="10032570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257084" name="Graphic 1"/>
                    <pic:cNvPicPr>
                      <a:picLocks noChangeAspect="1"/>
                    </pic:cNvPicPr>
                  </pic:nvPicPr>
                  <pic:blipFill>
                    <a:blip r:embed="rId43">
                      <a:extLst>
                        <a:ext uri="{96DAC541-7B7A-43D3-8B79-37D633B846F1}">
                          <asvg:svgBlip xmlns:asvg="http://schemas.microsoft.com/office/drawing/2016/SVG/main" r:embed="rId44"/>
                        </a:ext>
                      </a:extLst>
                    </a:blip>
                    <a:stretch>
                      <a:fillRect/>
                    </a:stretch>
                  </pic:blipFill>
                  <pic:spPr>
                    <a:xfrm>
                      <a:off x="0" y="0"/>
                      <a:ext cx="5715000" cy="3219450"/>
                    </a:xfrm>
                    <a:prstGeom prst="rect">
                      <a:avLst/>
                    </a:prstGeom>
                  </pic:spPr>
                </pic:pic>
              </a:graphicData>
            </a:graphic>
          </wp:inline>
        </w:drawing>
      </w:r>
    </w:p>
    <w:p w14:paraId="73CCA1E8" w14:textId="77777777" w:rsidR="006838AE" w:rsidRDefault="006838AE" w:rsidP="00FE279E">
      <w:pPr>
        <w:spacing w:before="240"/>
        <w:ind w:left="0" w:firstLine="0"/>
        <w:rPr>
          <w:noProof/>
        </w:rPr>
      </w:pPr>
    </w:p>
    <w:p w14:paraId="665E3655" w14:textId="008E7528" w:rsidR="006838AE" w:rsidRPr="007A45F9" w:rsidRDefault="006838AE" w:rsidP="00FE279E">
      <w:pPr>
        <w:spacing w:before="240"/>
        <w:ind w:left="0" w:firstLine="0"/>
        <w:rPr>
          <w:rFonts w:cs="Arial"/>
          <w:b/>
          <w:color w:val="222222"/>
          <w:highlight w:val="white"/>
          <w:lang w:val="en-GB"/>
        </w:rPr>
      </w:pPr>
      <w:r>
        <w:rPr>
          <w:noProof/>
        </w:rPr>
        <w:drawing>
          <wp:inline distT="0" distB="0" distL="0" distR="0" wp14:anchorId="06CFF6C2" wp14:editId="733A3123">
            <wp:extent cx="5715000" cy="3219450"/>
            <wp:effectExtent l="0" t="0" r="0" b="0"/>
            <wp:docPr id="3795577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55778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715000" cy="3219450"/>
                    </a:xfrm>
                    <a:prstGeom prst="rect">
                      <a:avLst/>
                    </a:prstGeom>
                  </pic:spPr>
                </pic:pic>
              </a:graphicData>
            </a:graphic>
          </wp:inline>
        </w:drawing>
      </w:r>
    </w:p>
    <w:sectPr w:rsidR="006838AE" w:rsidRPr="007A45F9" w:rsidSect="00C7376D">
      <w:footerReference w:type="default" r:id="rId4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331337" w14:textId="77777777" w:rsidR="00FB69D1" w:rsidRDefault="00FB69D1" w:rsidP="00C7376D">
      <w:pPr>
        <w:spacing w:line="240" w:lineRule="auto"/>
      </w:pPr>
      <w:r>
        <w:separator/>
      </w:r>
    </w:p>
  </w:endnote>
  <w:endnote w:type="continuationSeparator" w:id="0">
    <w:p w14:paraId="0145AC12" w14:textId="77777777" w:rsidR="00FB69D1" w:rsidRDefault="00FB69D1" w:rsidP="00C737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5844700"/>
      <w:docPartObj>
        <w:docPartGallery w:val="Page Numbers (Bottom of Page)"/>
        <w:docPartUnique/>
      </w:docPartObj>
    </w:sdtPr>
    <w:sdtEndPr>
      <w:rPr>
        <w:noProof/>
        <w:sz w:val="20"/>
      </w:rPr>
    </w:sdtEndPr>
    <w:sdtContent>
      <w:p w14:paraId="7A20C027" w14:textId="77777777" w:rsidR="00C7376D" w:rsidRPr="00C7376D" w:rsidRDefault="00C7376D">
        <w:pPr>
          <w:pStyle w:val="Footer"/>
          <w:jc w:val="right"/>
          <w:rPr>
            <w:sz w:val="20"/>
          </w:rPr>
        </w:pPr>
        <w:r w:rsidRPr="00C7376D">
          <w:rPr>
            <w:sz w:val="20"/>
          </w:rPr>
          <w:fldChar w:fldCharType="begin"/>
        </w:r>
        <w:r w:rsidRPr="00C7376D">
          <w:rPr>
            <w:sz w:val="20"/>
          </w:rPr>
          <w:instrText xml:space="preserve"> PAGE   \* MERGEFORMAT </w:instrText>
        </w:r>
        <w:r w:rsidRPr="00C7376D">
          <w:rPr>
            <w:sz w:val="20"/>
          </w:rPr>
          <w:fldChar w:fldCharType="separate"/>
        </w:r>
        <w:r w:rsidR="00290C1A">
          <w:rPr>
            <w:noProof/>
            <w:sz w:val="20"/>
          </w:rPr>
          <w:t>9</w:t>
        </w:r>
        <w:r w:rsidRPr="00C7376D">
          <w:rPr>
            <w:noProof/>
            <w:sz w:val="20"/>
          </w:rPr>
          <w:fldChar w:fldCharType="end"/>
        </w:r>
      </w:p>
    </w:sdtContent>
  </w:sdt>
  <w:p w14:paraId="55788E54" w14:textId="77777777" w:rsidR="00C7376D" w:rsidRDefault="00C737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9B09EB" w14:textId="77777777" w:rsidR="00FB69D1" w:rsidRDefault="00FB69D1" w:rsidP="00C7376D">
      <w:pPr>
        <w:spacing w:line="240" w:lineRule="auto"/>
      </w:pPr>
      <w:r>
        <w:separator/>
      </w:r>
    </w:p>
  </w:footnote>
  <w:footnote w:type="continuationSeparator" w:id="0">
    <w:p w14:paraId="36CB7530" w14:textId="77777777" w:rsidR="00FB69D1" w:rsidRDefault="00FB69D1" w:rsidP="00C7376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93B74"/>
    <w:multiLevelType w:val="multilevel"/>
    <w:tmpl w:val="0C50AF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B06E63"/>
    <w:multiLevelType w:val="multilevel"/>
    <w:tmpl w:val="569870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34E3D0E"/>
    <w:multiLevelType w:val="multilevel"/>
    <w:tmpl w:val="2272F8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47C6ED2"/>
    <w:multiLevelType w:val="multilevel"/>
    <w:tmpl w:val="961A08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4ED5B47"/>
    <w:multiLevelType w:val="multilevel"/>
    <w:tmpl w:val="E38C05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5DC15C1"/>
    <w:multiLevelType w:val="multilevel"/>
    <w:tmpl w:val="7F4056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0044BB3"/>
    <w:multiLevelType w:val="multilevel"/>
    <w:tmpl w:val="CFEE66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84A26C9"/>
    <w:multiLevelType w:val="multilevel"/>
    <w:tmpl w:val="66BEE0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20D2653"/>
    <w:multiLevelType w:val="multilevel"/>
    <w:tmpl w:val="E9C268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8E968CE"/>
    <w:multiLevelType w:val="multilevel"/>
    <w:tmpl w:val="D49C23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BF06982"/>
    <w:multiLevelType w:val="multilevel"/>
    <w:tmpl w:val="FBEE93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4726550"/>
    <w:multiLevelType w:val="multilevel"/>
    <w:tmpl w:val="EA6496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F182998"/>
    <w:multiLevelType w:val="multilevel"/>
    <w:tmpl w:val="D38E6C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163262A"/>
    <w:multiLevelType w:val="multilevel"/>
    <w:tmpl w:val="AD3203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07629938">
    <w:abstractNumId w:val="9"/>
  </w:num>
  <w:num w:numId="2" w16cid:durableId="1856455533">
    <w:abstractNumId w:val="0"/>
  </w:num>
  <w:num w:numId="3" w16cid:durableId="2107143750">
    <w:abstractNumId w:val="6"/>
  </w:num>
  <w:num w:numId="4" w16cid:durableId="777024561">
    <w:abstractNumId w:val="13"/>
  </w:num>
  <w:num w:numId="5" w16cid:durableId="335808614">
    <w:abstractNumId w:val="11"/>
  </w:num>
  <w:num w:numId="6" w16cid:durableId="2035617894">
    <w:abstractNumId w:val="1"/>
  </w:num>
  <w:num w:numId="7" w16cid:durableId="763653512">
    <w:abstractNumId w:val="2"/>
  </w:num>
  <w:num w:numId="8" w16cid:durableId="1475174994">
    <w:abstractNumId w:val="7"/>
  </w:num>
  <w:num w:numId="9" w16cid:durableId="942568234">
    <w:abstractNumId w:val="5"/>
  </w:num>
  <w:num w:numId="10" w16cid:durableId="329336737">
    <w:abstractNumId w:val="3"/>
  </w:num>
  <w:num w:numId="11" w16cid:durableId="852379255">
    <w:abstractNumId w:val="8"/>
  </w:num>
  <w:num w:numId="12" w16cid:durableId="1345741000">
    <w:abstractNumId w:val="12"/>
  </w:num>
  <w:num w:numId="13" w16cid:durableId="522521366">
    <w:abstractNumId w:val="4"/>
  </w:num>
  <w:num w:numId="14" w16cid:durableId="5481520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7463"/>
    <w:rsid w:val="000239C7"/>
    <w:rsid w:val="000700C9"/>
    <w:rsid w:val="00290C1A"/>
    <w:rsid w:val="006838AE"/>
    <w:rsid w:val="006D0D1C"/>
    <w:rsid w:val="00782909"/>
    <w:rsid w:val="007A45F9"/>
    <w:rsid w:val="008F7463"/>
    <w:rsid w:val="00C52EE1"/>
    <w:rsid w:val="00C7376D"/>
    <w:rsid w:val="00CA43C7"/>
    <w:rsid w:val="00EE45C5"/>
    <w:rsid w:val="00FB69D1"/>
    <w:rsid w:val="00FE279E"/>
    <w:rsid w:val="00FF7DA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28204"/>
  <w15:docId w15:val="{B469F06A-F5C8-4A4D-9FF2-B00746C3E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ind w:left="720" w:hanging="3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7376D"/>
    <w:rPr>
      <w:rFonts w:ascii="Arial" w:hAnsi="Arial"/>
      <w:color w:val="000000" w:themeColor="text1"/>
      <w:sz w:val="22"/>
    </w:rPr>
  </w:style>
  <w:style w:type="paragraph" w:styleId="Heading1">
    <w:name w:val="heading 1"/>
    <w:basedOn w:val="Normal"/>
    <w:next w:val="Normal"/>
    <w:pPr>
      <w:keepNext/>
      <w:keepLines/>
      <w:outlineLvl w:val="0"/>
    </w:pPr>
    <w:rPr>
      <w:rFonts w:ascii="Times New Roman" w:hAnsi="Times New Roman"/>
      <w:b/>
      <w:color w:val="222222"/>
      <w:sz w:val="28"/>
      <w:szCs w:val="28"/>
      <w:highlight w:val="white"/>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rPr>
  </w:style>
  <w:style w:type="paragraph" w:styleId="Heading5">
    <w:name w:val="heading 5"/>
    <w:basedOn w:val="Normal"/>
    <w:next w:val="Normal"/>
    <w:pPr>
      <w:keepNext/>
      <w:keepLines/>
      <w:spacing w:before="240" w:after="80"/>
      <w:outlineLvl w:val="4"/>
    </w:pPr>
    <w:rPr>
      <w:color w:val="666666"/>
      <w:szCs w:val="22"/>
    </w:rPr>
  </w:style>
  <w:style w:type="paragraph" w:styleId="Heading6">
    <w:name w:val="heading 6"/>
    <w:basedOn w:val="Normal"/>
    <w:next w:val="Normal"/>
    <w:pPr>
      <w:keepNext/>
      <w:keepLines/>
      <w:spacing w:before="240" w:after="80"/>
      <w:outlineLvl w:val="5"/>
    </w:pPr>
    <w:rPr>
      <w:i/>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eastAsia="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7376D"/>
    <w:pPr>
      <w:tabs>
        <w:tab w:val="center" w:pos="4513"/>
        <w:tab w:val="right" w:pos="9026"/>
      </w:tabs>
      <w:spacing w:line="240" w:lineRule="auto"/>
    </w:pPr>
  </w:style>
  <w:style w:type="character" w:customStyle="1" w:styleId="HeaderChar">
    <w:name w:val="Header Char"/>
    <w:basedOn w:val="DefaultParagraphFont"/>
    <w:link w:val="Header"/>
    <w:uiPriority w:val="99"/>
    <w:rsid w:val="00C7376D"/>
  </w:style>
  <w:style w:type="paragraph" w:styleId="Footer">
    <w:name w:val="footer"/>
    <w:basedOn w:val="Normal"/>
    <w:link w:val="FooterChar"/>
    <w:uiPriority w:val="99"/>
    <w:unhideWhenUsed/>
    <w:rsid w:val="00C7376D"/>
    <w:pPr>
      <w:tabs>
        <w:tab w:val="center" w:pos="4513"/>
        <w:tab w:val="right" w:pos="9026"/>
      </w:tabs>
      <w:spacing w:line="240" w:lineRule="auto"/>
    </w:pPr>
  </w:style>
  <w:style w:type="character" w:customStyle="1" w:styleId="FooterChar">
    <w:name w:val="Footer Char"/>
    <w:basedOn w:val="DefaultParagraphFont"/>
    <w:link w:val="Footer"/>
    <w:uiPriority w:val="99"/>
    <w:rsid w:val="00C7376D"/>
  </w:style>
  <w:style w:type="paragraph" w:styleId="TOCHeading">
    <w:name w:val="TOC Heading"/>
    <w:basedOn w:val="Heading1"/>
    <w:next w:val="Normal"/>
    <w:uiPriority w:val="39"/>
    <w:unhideWhenUsed/>
    <w:qFormat/>
    <w:rsid w:val="00C7376D"/>
    <w:pPr>
      <w:spacing w:before="240" w:line="259" w:lineRule="auto"/>
      <w:ind w:left="0" w:firstLine="0"/>
      <w:jc w:val="left"/>
      <w:outlineLvl w:val="9"/>
    </w:pPr>
    <w:rPr>
      <w:rFonts w:asciiTheme="majorHAnsi" w:eastAsiaTheme="majorEastAsia" w:hAnsiTheme="majorHAnsi" w:cstheme="majorBidi"/>
      <w:b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C7376D"/>
    <w:pPr>
      <w:spacing w:after="100"/>
      <w:ind w:left="0"/>
    </w:pPr>
  </w:style>
  <w:style w:type="character" w:styleId="Hyperlink">
    <w:name w:val="Hyperlink"/>
    <w:basedOn w:val="DefaultParagraphFont"/>
    <w:uiPriority w:val="99"/>
    <w:unhideWhenUsed/>
    <w:rsid w:val="00C7376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322898">
      <w:bodyDiv w:val="1"/>
      <w:marLeft w:val="0"/>
      <w:marRight w:val="0"/>
      <w:marTop w:val="0"/>
      <w:marBottom w:val="0"/>
      <w:divBdr>
        <w:top w:val="none" w:sz="0" w:space="0" w:color="auto"/>
        <w:left w:val="none" w:sz="0" w:space="0" w:color="auto"/>
        <w:bottom w:val="none" w:sz="0" w:space="0" w:color="auto"/>
        <w:right w:val="none" w:sz="0" w:space="0" w:color="auto"/>
      </w:divBdr>
    </w:div>
    <w:div w:id="14321653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svg"/><Relationship Id="rId26" Type="http://schemas.openxmlformats.org/officeDocument/2006/relationships/image" Target="media/image18.sv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svg"/><Relationship Id="rId42" Type="http://schemas.openxmlformats.org/officeDocument/2006/relationships/image" Target="media/image34.svg"/><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sv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svg"/><Relationship Id="rId32" Type="http://schemas.openxmlformats.org/officeDocument/2006/relationships/image" Target="media/image24.svg"/><Relationship Id="rId37" Type="http://schemas.openxmlformats.org/officeDocument/2006/relationships/image" Target="media/image29.png"/><Relationship Id="rId40" Type="http://schemas.openxmlformats.org/officeDocument/2006/relationships/image" Target="media/image32.svg"/><Relationship Id="rId45" Type="http://schemas.openxmlformats.org/officeDocument/2006/relationships/image" Target="media/image37.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svg"/><Relationship Id="rId36" Type="http://schemas.openxmlformats.org/officeDocument/2006/relationships/image" Target="media/image28.svg"/><Relationship Id="rId49" Type="http://schemas.openxmlformats.org/officeDocument/2006/relationships/theme" Target="theme/theme1.xml"/><Relationship Id="rId10" Type="http://schemas.openxmlformats.org/officeDocument/2006/relationships/image" Target="media/image2.sv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sv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svg"/><Relationship Id="rId22" Type="http://schemas.openxmlformats.org/officeDocument/2006/relationships/image" Target="media/image14.svg"/><Relationship Id="rId27" Type="http://schemas.openxmlformats.org/officeDocument/2006/relationships/image" Target="media/image19.png"/><Relationship Id="rId30" Type="http://schemas.openxmlformats.org/officeDocument/2006/relationships/image" Target="media/image22.sv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fontTable" Target="fontTable.xml"/><Relationship Id="rId8" Type="http://schemas.openxmlformats.org/officeDocument/2006/relationships/hyperlink" Target="https://www.gov.uk/data-protection" TargetMode="External"/><Relationship Id="rId3" Type="http://schemas.openxmlformats.org/officeDocument/2006/relationships/styles" Target="styles.xml"/><Relationship Id="rId12" Type="http://schemas.openxmlformats.org/officeDocument/2006/relationships/image" Target="media/image4.sv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svg"/><Relationship Id="rId46" Type="http://schemas.openxmlformats.org/officeDocument/2006/relationships/image" Target="media/image38.svg"/><Relationship Id="rId20" Type="http://schemas.openxmlformats.org/officeDocument/2006/relationships/image" Target="media/image12.sv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CCDDB9-705C-4A3D-A2BF-EA23EDC34F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2509</Words>
  <Characters>14305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Cedeno Canas, Lizel</cp:lastModifiedBy>
  <cp:revision>3</cp:revision>
  <dcterms:created xsi:type="dcterms:W3CDTF">2023-12-22T11:31:00Z</dcterms:created>
  <dcterms:modified xsi:type="dcterms:W3CDTF">2023-12-22T11:33:00Z</dcterms:modified>
</cp:coreProperties>
</file>