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CDF53" w14:textId="1F15311B" w:rsidR="00230F35" w:rsidRDefault="00E20E16" w:rsidP="00230F35">
      <w:pPr>
        <w:pStyle w:val="a3"/>
        <w:spacing w:before="0" w:beforeAutospacing="0" w:after="0" w:afterAutospacing="0"/>
        <w:ind w:left="-180" w:right="-334"/>
      </w:pPr>
      <w:r>
        <w:rPr>
          <w:noProof/>
        </w:rPr>
        <w:drawing>
          <wp:inline distT="0" distB="0" distL="0" distR="0" wp14:anchorId="7A746CE6" wp14:editId="7156840F">
            <wp:extent cx="1905000" cy="638175"/>
            <wp:effectExtent l="19050" t="1905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C606199" w14:textId="77777777" w:rsidR="00230F35" w:rsidRDefault="00230F35" w:rsidP="00230F35">
      <w:pPr>
        <w:pStyle w:val="a3"/>
        <w:spacing w:before="0" w:beforeAutospacing="0" w:after="0" w:afterAutospacing="0"/>
        <w:ind w:left="-180" w:right="-334"/>
      </w:pPr>
    </w:p>
    <w:p w14:paraId="088CFA89" w14:textId="77777777" w:rsidR="00A745B6" w:rsidRDefault="00A745B6" w:rsidP="00230F35">
      <w:pPr>
        <w:pStyle w:val="a3"/>
        <w:spacing w:before="0" w:beforeAutospacing="0" w:after="0" w:afterAutospacing="0"/>
        <w:ind w:left="-180" w:right="-334"/>
      </w:pPr>
    </w:p>
    <w:p w14:paraId="237405FB" w14:textId="77777777" w:rsidR="00CB5E37" w:rsidRDefault="00901157" w:rsidP="00230F35">
      <w:pPr>
        <w:pStyle w:val="a3"/>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3516281B" w14:textId="77777777" w:rsidR="002E67CE" w:rsidRPr="00230F35" w:rsidRDefault="00CB5E37" w:rsidP="00230F35">
      <w:pPr>
        <w:pStyle w:val="a3"/>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2E0D56F2" w14:textId="77777777" w:rsidR="002E67CE" w:rsidRPr="00230F35" w:rsidRDefault="002E67CE" w:rsidP="002E67CE">
      <w:pPr>
        <w:rPr>
          <w:rFonts w:ascii="Arial" w:hAnsi="Arial" w:cs="Arial"/>
          <w:sz w:val="28"/>
          <w:szCs w:val="28"/>
          <w:lang w:val="cy-GB"/>
        </w:rPr>
      </w:pPr>
    </w:p>
    <w:p w14:paraId="50CD5229" w14:textId="77777777" w:rsidR="002E67CE" w:rsidRDefault="002E67CE" w:rsidP="002E67CE">
      <w:pPr>
        <w:pStyle w:val="3"/>
        <w:jc w:val="center"/>
        <w:rPr>
          <w:lang w:val="cy-GB"/>
        </w:rPr>
      </w:pPr>
      <w:r>
        <w:rPr>
          <w:lang w:val="cy-GB"/>
        </w:rPr>
        <w:t>THIS SHEET MUST BE THE FIRST PAGE OF THE ASSIGNMENT YOU ARE SUBMITTING  (DO NOT SEND AS A SEPARATE FILE)</w:t>
      </w:r>
    </w:p>
    <w:p w14:paraId="6FD5DD56" w14:textId="77777777" w:rsidR="00230F35" w:rsidRDefault="00230F35" w:rsidP="002E67CE">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3"/>
        <w:gridCol w:w="423"/>
        <w:gridCol w:w="1499"/>
        <w:gridCol w:w="286"/>
        <w:gridCol w:w="1795"/>
      </w:tblGrid>
      <w:tr w:rsidR="00E57529" w:rsidRPr="00230F35" w14:paraId="5FC9B47D" w14:textId="77777777" w:rsidTr="00A745B6">
        <w:trPr>
          <w:trHeight w:val="614"/>
        </w:trPr>
        <w:tc>
          <w:tcPr>
            <w:tcW w:w="8856" w:type="dxa"/>
            <w:gridSpan w:val="5"/>
          </w:tcPr>
          <w:p w14:paraId="7A992267" w14:textId="77777777" w:rsidR="0058726A" w:rsidRPr="00230F35" w:rsidRDefault="00E57529" w:rsidP="002F467C">
            <w:pPr>
              <w:pStyle w:val="a3"/>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5AFF4A8" w14:textId="77777777" w:rsidTr="00A745B6">
        <w:trPr>
          <w:trHeight w:val="718"/>
        </w:trPr>
        <w:tc>
          <w:tcPr>
            <w:tcW w:w="8856" w:type="dxa"/>
            <w:gridSpan w:val="5"/>
          </w:tcPr>
          <w:p w14:paraId="581E0EFA" w14:textId="178137D0" w:rsidR="0065654E" w:rsidRDefault="0065654E"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C2505">
              <w:rPr>
                <w:rFonts w:ascii="Arial" w:hAnsi="Arial" w:cs="Arial" w:hint="eastAsia"/>
                <w:sz w:val="22"/>
                <w:szCs w:val="22"/>
              </w:rPr>
              <w:t xml:space="preserve"> Mengyao Liu </w:t>
            </w:r>
          </w:p>
          <w:p w14:paraId="1431786C" w14:textId="77777777" w:rsidR="00230F35" w:rsidRPr="00230F35" w:rsidRDefault="00230F35" w:rsidP="002F467C">
            <w:pPr>
              <w:pStyle w:val="a3"/>
              <w:spacing w:before="0" w:beforeAutospacing="0" w:after="0" w:afterAutospacing="0"/>
              <w:ind w:right="34"/>
              <w:rPr>
                <w:rFonts w:ascii="Arial" w:hAnsi="Arial" w:cs="Arial"/>
                <w:sz w:val="22"/>
                <w:szCs w:val="22"/>
              </w:rPr>
            </w:pPr>
          </w:p>
          <w:p w14:paraId="48E5746A" w14:textId="69EFC419" w:rsidR="00FA2A4C" w:rsidRPr="00230F35" w:rsidRDefault="00FA2A4C"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C2505" w:rsidRPr="009C2505">
              <w:rPr>
                <w:rFonts w:ascii="Arial" w:hAnsi="Arial" w:cs="Arial"/>
                <w:sz w:val="22"/>
                <w:szCs w:val="22"/>
              </w:rPr>
              <w:t>2400507@student.uwtsd.ac.uk</w:t>
            </w:r>
          </w:p>
        </w:tc>
      </w:tr>
      <w:tr w:rsidR="00CE3B79" w:rsidRPr="00230F35" w14:paraId="2F742CF8" w14:textId="77777777" w:rsidTr="00A745B6">
        <w:trPr>
          <w:trHeight w:val="849"/>
        </w:trPr>
        <w:tc>
          <w:tcPr>
            <w:tcW w:w="4788" w:type="dxa"/>
          </w:tcPr>
          <w:p w14:paraId="6A4984F4" w14:textId="6411B229" w:rsidR="00D67BF8" w:rsidRPr="00230F35"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9C2505">
              <w:rPr>
                <w:rFonts w:ascii="Arial" w:hAnsi="Arial" w:cs="Arial" w:hint="eastAsia"/>
                <w:sz w:val="22"/>
                <w:szCs w:val="22"/>
              </w:rPr>
              <w:t xml:space="preserve"> </w:t>
            </w:r>
            <w:r w:rsidR="009C2505" w:rsidRPr="009C2505">
              <w:rPr>
                <w:rFonts w:ascii="Arial" w:hAnsi="Arial" w:cs="Arial"/>
                <w:sz w:val="22"/>
                <w:szCs w:val="22"/>
              </w:rPr>
              <w:t>HPCA7015</w:t>
            </w:r>
          </w:p>
          <w:p w14:paraId="217E8020" w14:textId="77777777" w:rsidR="00D67BF8" w:rsidRPr="00230F35" w:rsidRDefault="00D67BF8" w:rsidP="002F467C">
            <w:pPr>
              <w:pStyle w:val="a3"/>
              <w:spacing w:before="0" w:beforeAutospacing="0" w:after="0" w:afterAutospacing="0"/>
              <w:ind w:right="34"/>
              <w:rPr>
                <w:rFonts w:ascii="Arial" w:hAnsi="Arial" w:cs="Arial"/>
                <w:sz w:val="22"/>
                <w:szCs w:val="22"/>
              </w:rPr>
            </w:pPr>
          </w:p>
          <w:p w14:paraId="0D060C4B" w14:textId="67B46D95" w:rsidR="00CE3B79"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C2505">
              <w:t xml:space="preserve"> </w:t>
            </w:r>
            <w:r w:rsidR="009C2505" w:rsidRPr="009C2505">
              <w:rPr>
                <w:rFonts w:ascii="Arial" w:hAnsi="Arial" w:cs="Arial"/>
                <w:sz w:val="22"/>
                <w:szCs w:val="22"/>
              </w:rPr>
              <w:t>Foundations in Cultural Astronomy and Astrology</w:t>
            </w:r>
          </w:p>
          <w:p w14:paraId="23AED70C" w14:textId="77777777" w:rsidR="00A745B6" w:rsidRPr="00230F35" w:rsidRDefault="00A745B6" w:rsidP="002F467C">
            <w:pPr>
              <w:pStyle w:val="a3"/>
              <w:spacing w:before="0" w:beforeAutospacing="0" w:after="0" w:afterAutospacing="0"/>
              <w:ind w:right="34"/>
              <w:rPr>
                <w:rFonts w:ascii="Arial" w:hAnsi="Arial" w:cs="Arial"/>
                <w:sz w:val="22"/>
                <w:szCs w:val="22"/>
              </w:rPr>
            </w:pPr>
          </w:p>
        </w:tc>
        <w:tc>
          <w:tcPr>
            <w:tcW w:w="2266" w:type="dxa"/>
            <w:gridSpan w:val="3"/>
          </w:tcPr>
          <w:p w14:paraId="057CAACC" w14:textId="7587A33E" w:rsidR="00CE3B79" w:rsidRPr="00230F35"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9C2505">
              <w:rPr>
                <w:rFonts w:ascii="Arial" w:hAnsi="Arial" w:cs="Arial" w:hint="eastAsia"/>
                <w:sz w:val="22"/>
                <w:szCs w:val="22"/>
              </w:rPr>
              <w:t xml:space="preserve"> </w:t>
            </w:r>
            <w:r w:rsidR="008722B8" w:rsidRPr="009C2505">
              <w:rPr>
                <w:rFonts w:ascii="Arial" w:hAnsi="Arial" w:cs="Arial"/>
                <w:sz w:val="22"/>
                <w:szCs w:val="22"/>
              </w:rPr>
              <w:t>2400507</w:t>
            </w:r>
          </w:p>
        </w:tc>
        <w:tc>
          <w:tcPr>
            <w:tcW w:w="1802" w:type="dxa"/>
          </w:tcPr>
          <w:p w14:paraId="1AB119DF" w14:textId="77777777" w:rsidR="00CE3B79" w:rsidRPr="00230F35"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73A379D" w14:textId="3D8C27AF" w:rsidR="00CE3B79" w:rsidRPr="00230F35"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07BDE7F4" w14:textId="77777777" w:rsidTr="00A745B6">
        <w:trPr>
          <w:trHeight w:val="1139"/>
        </w:trPr>
        <w:tc>
          <w:tcPr>
            <w:tcW w:w="8856" w:type="dxa"/>
            <w:gridSpan w:val="5"/>
          </w:tcPr>
          <w:p w14:paraId="16EE0302" w14:textId="6D830BBE" w:rsidR="00CE3B79" w:rsidRPr="00230F35" w:rsidRDefault="00CE3B79"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FA5CF8">
              <w:t xml:space="preserve"> </w:t>
            </w:r>
            <w:r w:rsidR="00321593" w:rsidRPr="00321593">
              <w:rPr>
                <w:rFonts w:ascii="Arial" w:hAnsi="Arial" w:cs="Arial"/>
                <w:sz w:val="22"/>
                <w:szCs w:val="22"/>
              </w:rPr>
              <w:t>A Critical Comparison of Two Secondary Sources</w:t>
            </w:r>
          </w:p>
          <w:p w14:paraId="43F62032" w14:textId="77777777" w:rsidR="00D67BF8" w:rsidRPr="00230F35" w:rsidRDefault="00D67BF8" w:rsidP="002F467C">
            <w:pPr>
              <w:pStyle w:val="a3"/>
              <w:spacing w:before="0" w:beforeAutospacing="0" w:after="0" w:afterAutospacing="0"/>
              <w:ind w:right="34"/>
              <w:rPr>
                <w:rFonts w:ascii="Arial" w:hAnsi="Arial" w:cs="Arial"/>
                <w:sz w:val="22"/>
                <w:szCs w:val="22"/>
              </w:rPr>
            </w:pPr>
          </w:p>
          <w:p w14:paraId="543DE80B" w14:textId="77777777" w:rsidR="00230F35" w:rsidRDefault="00230F35" w:rsidP="002F467C">
            <w:pPr>
              <w:pStyle w:val="a3"/>
              <w:spacing w:before="0" w:beforeAutospacing="0" w:after="0" w:afterAutospacing="0"/>
              <w:ind w:right="34"/>
              <w:rPr>
                <w:rFonts w:ascii="Arial" w:hAnsi="Arial" w:cs="Arial"/>
                <w:sz w:val="22"/>
                <w:szCs w:val="22"/>
              </w:rPr>
            </w:pPr>
          </w:p>
          <w:p w14:paraId="65FBCB94" w14:textId="1CF36397" w:rsidR="00D67BF8" w:rsidRPr="00230F35" w:rsidRDefault="00B42501"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33266">
              <w:t xml:space="preserve"> </w:t>
            </w:r>
            <w:r w:rsidR="00A33266" w:rsidRPr="00A33266">
              <w:rPr>
                <w:rFonts w:ascii="Arial" w:hAnsi="Arial" w:cs="Arial"/>
                <w:sz w:val="22"/>
                <w:szCs w:val="22"/>
              </w:rPr>
              <w:t xml:space="preserve">4 </w:t>
            </w:r>
            <w:r w:rsidR="00A33266">
              <w:rPr>
                <w:rFonts w:ascii="Arial" w:hAnsi="Arial" w:cs="Arial" w:hint="eastAsia"/>
                <w:sz w:val="22"/>
                <w:szCs w:val="22"/>
              </w:rPr>
              <w:t>November</w:t>
            </w:r>
            <w:r w:rsidR="00A33266" w:rsidRPr="00A33266">
              <w:rPr>
                <w:rFonts w:ascii="Arial" w:hAnsi="Arial" w:cs="Arial"/>
                <w:sz w:val="22"/>
                <w:szCs w:val="22"/>
              </w:rPr>
              <w:t xml:space="preserve"> 2024</w:t>
            </w:r>
          </w:p>
        </w:tc>
      </w:tr>
      <w:tr w:rsidR="00230F35" w:rsidRPr="00230F35" w14:paraId="6A80FCEA" w14:textId="77777777" w:rsidTr="00A745B6">
        <w:trPr>
          <w:trHeight w:val="978"/>
        </w:trPr>
        <w:tc>
          <w:tcPr>
            <w:tcW w:w="8856" w:type="dxa"/>
            <w:gridSpan w:val="5"/>
            <w:tcBorders>
              <w:bottom w:val="single" w:sz="4" w:space="0" w:color="000000"/>
            </w:tcBorders>
          </w:tcPr>
          <w:p w14:paraId="1B78206F" w14:textId="0C86FDD6"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F06C81">
              <w:rPr>
                <w:rFonts w:ascii="Arial" w:hAnsi="Arial" w:cs="Arial"/>
                <w:sz w:val="22"/>
                <w:szCs w:val="22"/>
              </w:rPr>
              <w:fldChar w:fldCharType="begin">
                <w:ffData>
                  <w:name w:val="Check13"/>
                  <w:enabled/>
                  <w:calcOnExit w:val="0"/>
                  <w:checkBox>
                    <w:sizeAuto/>
                    <w:default w:val="1"/>
                  </w:checkBox>
                </w:ffData>
              </w:fldChar>
            </w:r>
            <w:bookmarkStart w:id="0" w:name="Check13"/>
            <w:r w:rsidR="00F06C81">
              <w:rPr>
                <w:rFonts w:ascii="Arial" w:hAnsi="Arial" w:cs="Arial"/>
                <w:sz w:val="22"/>
                <w:szCs w:val="22"/>
              </w:rPr>
              <w:instrText xml:space="preserve"> FORMCHECKBOX </w:instrText>
            </w:r>
            <w:r w:rsidR="00F06C81">
              <w:rPr>
                <w:rFonts w:ascii="Arial" w:hAnsi="Arial" w:cs="Arial"/>
                <w:sz w:val="22"/>
                <w:szCs w:val="22"/>
              </w:rPr>
            </w:r>
            <w:r w:rsidR="00F06C81">
              <w:rPr>
                <w:rFonts w:ascii="Arial" w:hAnsi="Arial" w:cs="Arial"/>
                <w:sz w:val="22"/>
                <w:szCs w:val="22"/>
              </w:rPr>
              <w:fldChar w:fldCharType="separate"/>
            </w:r>
            <w:r w:rsidR="00F06C81">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A32E1B" w14:paraId="278DC3C6" w14:textId="77777777" w:rsidTr="00A745B6">
        <w:trPr>
          <w:trHeight w:val="978"/>
        </w:trPr>
        <w:tc>
          <w:tcPr>
            <w:tcW w:w="8856" w:type="dxa"/>
            <w:gridSpan w:val="5"/>
            <w:shd w:val="clear" w:color="auto" w:fill="D9D9D9"/>
          </w:tcPr>
          <w:p w14:paraId="71739EDB" w14:textId="77777777" w:rsidR="00901157" w:rsidRPr="00230F35" w:rsidRDefault="00901157"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A22F71" w14:textId="3F995BBC" w:rsidR="00901157" w:rsidRDefault="00901157" w:rsidP="002F467C">
            <w:pPr>
              <w:pStyle w:val="a3"/>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r w:rsidR="002A64CA">
              <w:rPr>
                <w:rFonts w:ascii="Arial" w:hAnsi="Arial" w:cs="Arial" w:hint="eastAsia"/>
                <w:sz w:val="22"/>
                <w:szCs w:val="22"/>
              </w:rPr>
              <w:t>Mengyao Liu</w:t>
            </w:r>
          </w:p>
          <w:p w14:paraId="1802F3DF" w14:textId="77777777" w:rsidR="00B462B1" w:rsidRDefault="00B462B1" w:rsidP="00B462B1">
            <w:pPr>
              <w:pStyle w:val="a3"/>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44526231" w14:textId="77777777" w:rsidR="00B462B1" w:rsidRPr="00230F35" w:rsidRDefault="00B462B1" w:rsidP="00B462B1">
            <w:pPr>
              <w:pStyle w:val="a3"/>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4C2046B4" w14:textId="77777777" w:rsidTr="00A745B6">
        <w:trPr>
          <w:trHeight w:val="3972"/>
        </w:trPr>
        <w:tc>
          <w:tcPr>
            <w:tcW w:w="8856" w:type="dxa"/>
            <w:gridSpan w:val="5"/>
          </w:tcPr>
          <w:p w14:paraId="049C51D5" w14:textId="77777777" w:rsidR="00A745B6" w:rsidRDefault="00A745B6" w:rsidP="00A745B6">
            <w:pPr>
              <w:rPr>
                <w:rFonts w:ascii="Arial" w:hAnsi="Arial"/>
                <w:b/>
              </w:rPr>
            </w:pPr>
          </w:p>
          <w:p w14:paraId="7BFC1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D18C4EF" w14:textId="77777777" w:rsidTr="00022345">
              <w:tc>
                <w:tcPr>
                  <w:tcW w:w="6970" w:type="dxa"/>
                </w:tcPr>
                <w:p w14:paraId="10E97084" w14:textId="77777777" w:rsidR="00A745B6" w:rsidRPr="00116CE6" w:rsidRDefault="00A745B6" w:rsidP="009C1A08">
                  <w:pPr>
                    <w:rPr>
                      <w:rFonts w:ascii="Arial" w:hAnsi="Arial"/>
                      <w:sz w:val="20"/>
                      <w:szCs w:val="20"/>
                    </w:rPr>
                  </w:pPr>
                </w:p>
                <w:p w14:paraId="668E35EB"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8B75A86" w14:textId="77777777" w:rsidR="00A745B6" w:rsidRPr="00116CE6" w:rsidRDefault="00A745B6" w:rsidP="009C1A08">
                  <w:pPr>
                    <w:rPr>
                      <w:rFonts w:ascii="Arial" w:hAnsi="Arial"/>
                      <w:sz w:val="20"/>
                      <w:szCs w:val="20"/>
                    </w:rPr>
                  </w:pPr>
                </w:p>
              </w:tc>
            </w:tr>
            <w:tr w:rsidR="00A745B6" w:rsidRPr="00116CE6" w14:paraId="3DCA0BD1" w14:textId="77777777" w:rsidTr="00022345">
              <w:tc>
                <w:tcPr>
                  <w:tcW w:w="6970" w:type="dxa"/>
                </w:tcPr>
                <w:p w14:paraId="2A47E136" w14:textId="77777777" w:rsidR="00A745B6" w:rsidRPr="00116CE6" w:rsidRDefault="00A745B6" w:rsidP="009C1A08">
                  <w:pPr>
                    <w:rPr>
                      <w:rFonts w:ascii="Arial" w:hAnsi="Arial"/>
                      <w:sz w:val="20"/>
                      <w:szCs w:val="20"/>
                    </w:rPr>
                  </w:pPr>
                </w:p>
                <w:p w14:paraId="2297AD09"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2FD5F2A2" w14:textId="77777777" w:rsidR="00A745B6" w:rsidRPr="00116CE6" w:rsidRDefault="00A745B6" w:rsidP="009C1A08">
                  <w:pPr>
                    <w:rPr>
                      <w:rFonts w:ascii="Arial" w:hAnsi="Arial"/>
                      <w:sz w:val="20"/>
                      <w:szCs w:val="20"/>
                    </w:rPr>
                  </w:pPr>
                </w:p>
              </w:tc>
            </w:tr>
            <w:tr w:rsidR="00A745B6" w:rsidRPr="00116CE6" w14:paraId="06A0DEBE" w14:textId="77777777" w:rsidTr="00022345">
              <w:tc>
                <w:tcPr>
                  <w:tcW w:w="6970" w:type="dxa"/>
                </w:tcPr>
                <w:p w14:paraId="0B341809" w14:textId="77777777" w:rsidR="00A745B6" w:rsidRPr="00116CE6" w:rsidRDefault="00A745B6" w:rsidP="009C1A08">
                  <w:pPr>
                    <w:rPr>
                      <w:rFonts w:ascii="Arial" w:hAnsi="Arial"/>
                      <w:sz w:val="20"/>
                      <w:szCs w:val="20"/>
                    </w:rPr>
                  </w:pPr>
                </w:p>
                <w:p w14:paraId="688AD334"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0D56C1A" w14:textId="77777777" w:rsidR="00A745B6" w:rsidRPr="00116CE6" w:rsidRDefault="00A745B6" w:rsidP="009C1A08">
                  <w:pPr>
                    <w:rPr>
                      <w:rFonts w:ascii="Arial" w:hAnsi="Arial"/>
                      <w:sz w:val="20"/>
                      <w:szCs w:val="20"/>
                    </w:rPr>
                  </w:pPr>
                </w:p>
              </w:tc>
            </w:tr>
            <w:tr w:rsidR="00A745B6" w:rsidRPr="00116CE6" w14:paraId="4D5AA03B" w14:textId="77777777" w:rsidTr="00022345">
              <w:tc>
                <w:tcPr>
                  <w:tcW w:w="6970" w:type="dxa"/>
                </w:tcPr>
                <w:p w14:paraId="648DC276" w14:textId="77777777" w:rsidR="00A745B6" w:rsidRDefault="00A745B6" w:rsidP="009C1A08">
                  <w:pPr>
                    <w:rPr>
                      <w:rFonts w:ascii="Arial" w:hAnsi="Arial"/>
                      <w:sz w:val="20"/>
                      <w:szCs w:val="20"/>
                    </w:rPr>
                  </w:pPr>
                </w:p>
                <w:p w14:paraId="2D6A25D9"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5C3ACEC5" w14:textId="77777777" w:rsidR="00A745B6" w:rsidRPr="00116CE6" w:rsidRDefault="00A745B6" w:rsidP="009C1A08">
                  <w:pPr>
                    <w:rPr>
                      <w:rFonts w:ascii="Arial" w:hAnsi="Arial"/>
                      <w:sz w:val="20"/>
                      <w:szCs w:val="20"/>
                    </w:rPr>
                  </w:pPr>
                </w:p>
              </w:tc>
              <w:tc>
                <w:tcPr>
                  <w:tcW w:w="1660" w:type="dxa"/>
                </w:tcPr>
                <w:p w14:paraId="571B4CB5" w14:textId="77777777" w:rsidR="00A745B6" w:rsidRPr="00116CE6" w:rsidRDefault="00A745B6" w:rsidP="009C1A08">
                  <w:pPr>
                    <w:rPr>
                      <w:rFonts w:ascii="Arial" w:hAnsi="Arial"/>
                      <w:sz w:val="20"/>
                      <w:szCs w:val="20"/>
                    </w:rPr>
                  </w:pPr>
                </w:p>
              </w:tc>
            </w:tr>
          </w:tbl>
          <w:p w14:paraId="28C1E787" w14:textId="77777777" w:rsidR="00022345" w:rsidRDefault="00022345" w:rsidP="00A745B6">
            <w:pPr>
              <w:pStyle w:val="a3"/>
              <w:spacing w:before="0" w:beforeAutospacing="0" w:after="0" w:afterAutospacing="0"/>
              <w:ind w:left="142" w:right="34"/>
              <w:rPr>
                <w:rFonts w:ascii="Arial" w:hAnsi="Arial" w:cs="Arial"/>
                <w:b/>
                <w:sz w:val="22"/>
                <w:szCs w:val="22"/>
              </w:rPr>
            </w:pPr>
          </w:p>
          <w:p w14:paraId="31DBF5B1" w14:textId="77777777" w:rsidR="00A745B6" w:rsidRPr="00230F35" w:rsidRDefault="00A745B6" w:rsidP="00A745B6">
            <w:pPr>
              <w:pStyle w:val="a3"/>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E6D645C" w14:textId="77777777" w:rsidR="00A745B6" w:rsidRDefault="00A745B6" w:rsidP="002F467C">
            <w:pPr>
              <w:pStyle w:val="a3"/>
              <w:spacing w:before="0" w:beforeAutospacing="0" w:after="0" w:afterAutospacing="0"/>
              <w:rPr>
                <w:rFonts w:ascii="Arial" w:hAnsi="Arial" w:cs="Arial"/>
                <w:b/>
                <w:sz w:val="22"/>
                <w:szCs w:val="22"/>
              </w:rPr>
            </w:pPr>
          </w:p>
          <w:p w14:paraId="25B00E31" w14:textId="77777777" w:rsidR="00B462B1" w:rsidRDefault="00B462B1" w:rsidP="002F467C">
            <w:pPr>
              <w:pStyle w:val="a3"/>
              <w:spacing w:before="0" w:beforeAutospacing="0" w:after="0" w:afterAutospacing="0"/>
              <w:rPr>
                <w:rFonts w:ascii="Arial" w:hAnsi="Arial" w:cs="Arial"/>
                <w:b/>
                <w:sz w:val="22"/>
                <w:szCs w:val="22"/>
              </w:rPr>
            </w:pPr>
          </w:p>
          <w:p w14:paraId="6E1D2F6F" w14:textId="77777777" w:rsidR="00B462B1" w:rsidRDefault="00B462B1" w:rsidP="002F467C">
            <w:pPr>
              <w:pStyle w:val="a3"/>
              <w:spacing w:before="0" w:beforeAutospacing="0" w:after="0" w:afterAutospacing="0"/>
              <w:rPr>
                <w:rFonts w:ascii="Arial" w:hAnsi="Arial" w:cs="Arial"/>
                <w:b/>
                <w:sz w:val="22"/>
                <w:szCs w:val="22"/>
              </w:rPr>
            </w:pPr>
          </w:p>
          <w:p w14:paraId="2D466B3D" w14:textId="77777777" w:rsidR="002A1E57" w:rsidRPr="000B4117" w:rsidRDefault="002A1E57" w:rsidP="002F467C">
            <w:pPr>
              <w:pStyle w:val="a3"/>
              <w:spacing w:before="0" w:beforeAutospacing="0" w:after="0" w:afterAutospacing="0"/>
              <w:rPr>
                <w:rFonts w:ascii="Arial" w:hAnsi="Arial" w:cs="Arial"/>
                <w:b/>
                <w:sz w:val="22"/>
                <w:szCs w:val="22"/>
              </w:rPr>
            </w:pPr>
          </w:p>
          <w:p w14:paraId="6F9D7041" w14:textId="12B9A9AD" w:rsidR="00590E9A" w:rsidRPr="00230F35" w:rsidRDefault="00E67719" w:rsidP="002F467C">
            <w:pPr>
              <w:pStyle w:val="a3"/>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r w:rsidR="002A1E57" w:rsidRPr="00230F35">
              <w:rPr>
                <w:rFonts w:ascii="Arial" w:hAnsi="Arial" w:cs="Arial"/>
                <w:b/>
                <w:sz w:val="22"/>
                <w:szCs w:val="22"/>
              </w:rPr>
              <w:t>1:</w:t>
            </w:r>
          </w:p>
          <w:p w14:paraId="05E8553E" w14:textId="77777777" w:rsidR="00230F35" w:rsidRDefault="00590E9A" w:rsidP="00043549">
            <w:pPr>
              <w:pStyle w:val="a3"/>
              <w:rPr>
                <w:rFonts w:ascii="Arial" w:hAnsi="Arial" w:cs="Arial"/>
                <w:sz w:val="22"/>
                <w:szCs w:val="22"/>
              </w:rPr>
            </w:pPr>
            <w:r w:rsidRPr="00230F35">
              <w:rPr>
                <w:rFonts w:ascii="Arial" w:hAnsi="Arial" w:cs="Arial"/>
                <w:sz w:val="22"/>
                <w:szCs w:val="22"/>
              </w:rPr>
              <w:lastRenderedPageBreak/>
              <w:t>Comments</w:t>
            </w:r>
            <w:r w:rsidR="00001C3B">
              <w:rPr>
                <w:rFonts w:ascii="Arial" w:hAnsi="Arial" w:cs="Arial"/>
                <w:sz w:val="22"/>
                <w:szCs w:val="22"/>
              </w:rPr>
              <w:t>:</w:t>
            </w:r>
          </w:p>
          <w:p w14:paraId="3D1AE718" w14:textId="77777777" w:rsidR="00B56E7B" w:rsidRPr="00001C3B" w:rsidRDefault="00B56E7B" w:rsidP="00043549">
            <w:pPr>
              <w:pStyle w:val="a3"/>
              <w:rPr>
                <w:rFonts w:ascii="Arial" w:hAnsi="Arial" w:cs="Arial"/>
                <w:sz w:val="22"/>
                <w:szCs w:val="22"/>
              </w:rPr>
            </w:pPr>
          </w:p>
        </w:tc>
      </w:tr>
      <w:tr w:rsidR="00EC7546" w:rsidRPr="00230F35" w14:paraId="7ED8398C" w14:textId="77777777" w:rsidTr="00A745B6">
        <w:trPr>
          <w:trHeight w:val="492"/>
        </w:trPr>
        <w:tc>
          <w:tcPr>
            <w:tcW w:w="6768" w:type="dxa"/>
            <w:gridSpan w:val="3"/>
          </w:tcPr>
          <w:p w14:paraId="0D455012" w14:textId="77777777" w:rsidR="00230F35" w:rsidRPr="00230F35" w:rsidRDefault="00E3766D" w:rsidP="00230F35">
            <w:pPr>
              <w:pStyle w:val="a3"/>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71D6C80" w14:textId="77777777" w:rsidR="00EC7546" w:rsidRPr="00230F35" w:rsidRDefault="0065654E" w:rsidP="002F467C">
            <w:pPr>
              <w:pStyle w:val="a3"/>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2776034" w14:textId="77777777" w:rsidTr="002F467C">
        <w:tc>
          <w:tcPr>
            <w:tcW w:w="8856" w:type="dxa"/>
            <w:gridSpan w:val="5"/>
          </w:tcPr>
          <w:p w14:paraId="4824A1E6" w14:textId="77777777" w:rsidR="00D67BF8" w:rsidRPr="00230F35" w:rsidRDefault="00D67BF8" w:rsidP="002F467C">
            <w:pPr>
              <w:pStyle w:val="a3"/>
              <w:spacing w:before="0" w:beforeAutospacing="0" w:after="0" w:afterAutospacing="0"/>
              <w:ind w:right="-334"/>
              <w:rPr>
                <w:rFonts w:ascii="Arial" w:hAnsi="Arial" w:cs="Arial"/>
                <w:bCs/>
                <w:i/>
                <w:sz w:val="22"/>
                <w:szCs w:val="22"/>
              </w:rPr>
            </w:pPr>
          </w:p>
          <w:p w14:paraId="4063E014" w14:textId="77777777" w:rsidR="00D67BF8" w:rsidRPr="00230F35" w:rsidRDefault="00E67719" w:rsidP="002F467C">
            <w:pPr>
              <w:pStyle w:val="a3"/>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52982BD7" w14:textId="77777777" w:rsidR="00D67BF8" w:rsidRPr="00230F35" w:rsidRDefault="00D67BF8" w:rsidP="002F467C">
            <w:pPr>
              <w:pStyle w:val="a3"/>
              <w:spacing w:before="0" w:beforeAutospacing="0" w:after="0" w:afterAutospacing="0"/>
              <w:ind w:right="-334"/>
              <w:rPr>
                <w:rFonts w:ascii="Arial" w:hAnsi="Arial" w:cs="Arial"/>
                <w:b/>
                <w:bCs/>
                <w:sz w:val="22"/>
                <w:szCs w:val="22"/>
              </w:rPr>
            </w:pPr>
          </w:p>
          <w:p w14:paraId="32D6C95F" w14:textId="77777777" w:rsidR="00D67BF8" w:rsidRPr="00230F35" w:rsidRDefault="00D67BF8" w:rsidP="002F467C">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4F81B6C"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6D40FD3C"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713FE280"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3AE14482"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6F0DFA61"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064B3C33"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0F5125CE"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372408EF"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7C777C08" w14:textId="77777777" w:rsidR="00D67BF8" w:rsidRDefault="00D67BF8" w:rsidP="002F467C">
            <w:pPr>
              <w:pStyle w:val="a3"/>
              <w:spacing w:before="0" w:beforeAutospacing="0" w:after="0" w:afterAutospacing="0"/>
              <w:ind w:right="-334"/>
              <w:rPr>
                <w:rFonts w:ascii="Arial" w:hAnsi="Arial" w:cs="Arial"/>
                <w:bCs/>
                <w:sz w:val="22"/>
                <w:szCs w:val="22"/>
              </w:rPr>
            </w:pPr>
          </w:p>
          <w:p w14:paraId="0EDE3C7D" w14:textId="77777777" w:rsidR="00B56E7B" w:rsidRPr="00230F35" w:rsidRDefault="00B56E7B" w:rsidP="002F467C">
            <w:pPr>
              <w:pStyle w:val="a3"/>
              <w:spacing w:before="0" w:beforeAutospacing="0" w:after="0" w:afterAutospacing="0"/>
              <w:ind w:right="-334"/>
              <w:rPr>
                <w:rFonts w:ascii="Arial" w:hAnsi="Arial" w:cs="Arial"/>
                <w:bCs/>
                <w:sz w:val="22"/>
                <w:szCs w:val="22"/>
              </w:rPr>
            </w:pPr>
          </w:p>
          <w:p w14:paraId="7EC34B5E" w14:textId="77777777" w:rsidR="00D67BF8" w:rsidRPr="00230F35" w:rsidRDefault="00D67BF8" w:rsidP="002F467C">
            <w:pPr>
              <w:pStyle w:val="a3"/>
              <w:spacing w:before="0" w:beforeAutospacing="0" w:after="0" w:afterAutospacing="0"/>
              <w:ind w:right="-334"/>
              <w:rPr>
                <w:rFonts w:ascii="Arial" w:hAnsi="Arial" w:cs="Arial"/>
                <w:bCs/>
                <w:sz w:val="22"/>
                <w:szCs w:val="22"/>
              </w:rPr>
            </w:pPr>
          </w:p>
          <w:p w14:paraId="252F4BB0" w14:textId="77777777" w:rsidR="00D67BF8" w:rsidRPr="00230F35" w:rsidRDefault="00D67BF8" w:rsidP="002F467C">
            <w:pPr>
              <w:pStyle w:val="a3"/>
              <w:spacing w:before="0" w:beforeAutospacing="0" w:after="0" w:afterAutospacing="0"/>
              <w:ind w:right="-334"/>
              <w:rPr>
                <w:rFonts w:ascii="Arial" w:hAnsi="Arial" w:cs="Arial"/>
                <w:bCs/>
                <w:sz w:val="22"/>
                <w:szCs w:val="22"/>
              </w:rPr>
            </w:pPr>
          </w:p>
        </w:tc>
      </w:tr>
      <w:tr w:rsidR="00D67BF8" w:rsidRPr="002F467C" w14:paraId="7F1C4CFA" w14:textId="77777777" w:rsidTr="008D674F">
        <w:trPr>
          <w:trHeight w:val="720"/>
        </w:trPr>
        <w:tc>
          <w:tcPr>
            <w:tcW w:w="5211" w:type="dxa"/>
            <w:gridSpan w:val="2"/>
          </w:tcPr>
          <w:p w14:paraId="58B26662" w14:textId="77777777" w:rsidR="00B56E7B" w:rsidRPr="00230F35" w:rsidRDefault="00D67BF8" w:rsidP="002F467C">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4F0E9FFB" w14:textId="77777777" w:rsidR="00D67BF8" w:rsidRPr="00230F35" w:rsidRDefault="00D67BF8" w:rsidP="002F467C">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BFE39ED" w14:textId="77777777" w:rsidTr="009C1A08">
        <w:trPr>
          <w:trHeight w:val="720"/>
        </w:trPr>
        <w:tc>
          <w:tcPr>
            <w:tcW w:w="8856" w:type="dxa"/>
            <w:gridSpan w:val="5"/>
          </w:tcPr>
          <w:p w14:paraId="7BC20921"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DE52FFF"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3C6F30F7"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10B639B7"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39D0EDFC"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1F46A17C"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73ADC9B7"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6D20701B"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1079BB1D" w14:textId="77777777" w:rsidR="00230F35" w:rsidRPr="00230F35" w:rsidRDefault="00230F35" w:rsidP="002F467C">
            <w:pPr>
              <w:pStyle w:val="a3"/>
              <w:spacing w:before="0" w:beforeAutospacing="0" w:after="0" w:afterAutospacing="0"/>
              <w:ind w:right="-334"/>
              <w:rPr>
                <w:rFonts w:ascii="Arial" w:hAnsi="Arial" w:cs="Arial"/>
                <w:bCs/>
                <w:sz w:val="22"/>
                <w:szCs w:val="22"/>
              </w:rPr>
            </w:pPr>
          </w:p>
          <w:p w14:paraId="290C1264" w14:textId="77777777" w:rsidR="00230F35" w:rsidRDefault="00230F35" w:rsidP="002F467C">
            <w:pPr>
              <w:pStyle w:val="a3"/>
              <w:spacing w:before="0" w:beforeAutospacing="0" w:after="0" w:afterAutospacing="0"/>
              <w:ind w:right="-334"/>
              <w:rPr>
                <w:rFonts w:ascii="Arial" w:hAnsi="Arial" w:cs="Arial"/>
                <w:bCs/>
                <w:sz w:val="22"/>
                <w:szCs w:val="22"/>
              </w:rPr>
            </w:pPr>
          </w:p>
          <w:p w14:paraId="4F2A4B69" w14:textId="77777777" w:rsidR="00B56E7B" w:rsidRPr="00230F35" w:rsidRDefault="00B56E7B" w:rsidP="002F467C">
            <w:pPr>
              <w:pStyle w:val="a3"/>
              <w:spacing w:before="0" w:beforeAutospacing="0" w:after="0" w:afterAutospacing="0"/>
              <w:ind w:right="-334"/>
              <w:rPr>
                <w:rFonts w:ascii="Arial" w:hAnsi="Arial" w:cs="Arial"/>
                <w:bCs/>
                <w:sz w:val="22"/>
                <w:szCs w:val="22"/>
              </w:rPr>
            </w:pPr>
          </w:p>
          <w:p w14:paraId="249BE71E" w14:textId="77777777" w:rsidR="00230F35" w:rsidRPr="00230F35" w:rsidRDefault="00230F35" w:rsidP="002F467C">
            <w:pPr>
              <w:pStyle w:val="a3"/>
              <w:spacing w:before="0" w:beforeAutospacing="0" w:after="0" w:afterAutospacing="0"/>
              <w:ind w:right="-334"/>
              <w:rPr>
                <w:rFonts w:ascii="Arial" w:hAnsi="Arial" w:cs="Arial"/>
                <w:bCs/>
                <w:sz w:val="22"/>
                <w:szCs w:val="22"/>
              </w:rPr>
            </w:pPr>
          </w:p>
        </w:tc>
      </w:tr>
      <w:tr w:rsidR="00230F35" w:rsidRPr="002F467C" w14:paraId="37CA2BBB" w14:textId="77777777" w:rsidTr="00230F35">
        <w:trPr>
          <w:trHeight w:val="720"/>
        </w:trPr>
        <w:tc>
          <w:tcPr>
            <w:tcW w:w="5211" w:type="dxa"/>
            <w:gridSpan w:val="2"/>
          </w:tcPr>
          <w:p w14:paraId="3300EC46"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575159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1FC71A9" w14:textId="77777777" w:rsidR="00EC7546" w:rsidRDefault="00EC7546" w:rsidP="00FA07E9">
      <w:pPr>
        <w:pStyle w:val="a3"/>
        <w:spacing w:before="0" w:beforeAutospacing="0" w:after="0" w:afterAutospacing="0"/>
        <w:ind w:right="-334"/>
        <w:rPr>
          <w:rFonts w:ascii="Trebuchet MS" w:hAnsi="Trebuchet MS" w:cs="Tahoma"/>
          <w:bCs/>
          <w:sz w:val="24"/>
          <w:szCs w:val="24"/>
        </w:rPr>
      </w:pPr>
    </w:p>
    <w:p w14:paraId="62F86C4A" w14:textId="553C2AA4" w:rsidR="008A39A5" w:rsidRDefault="008A39A5">
      <w:pPr>
        <w:pStyle w:val="ad"/>
      </w:pPr>
    </w:p>
    <w:p w14:paraId="57A95098" w14:textId="77777777" w:rsidR="009E18B0" w:rsidRDefault="009E18B0" w:rsidP="00FA07E9">
      <w:pPr>
        <w:pStyle w:val="a3"/>
        <w:spacing w:before="0" w:beforeAutospacing="0" w:after="0" w:afterAutospacing="0"/>
        <w:ind w:right="-334"/>
        <w:rPr>
          <w:rFonts w:ascii="Trebuchet MS" w:hAnsi="Trebuchet MS" w:cs="Tahoma"/>
          <w:bCs/>
          <w:sz w:val="24"/>
          <w:szCs w:val="24"/>
        </w:rPr>
        <w:sectPr w:rsidR="009E18B0" w:rsidSect="007F0860">
          <w:headerReference w:type="default" r:id="rId9"/>
          <w:footerReference w:type="default" r:id="rId10"/>
          <w:headerReference w:type="first" r:id="rId11"/>
          <w:pgSz w:w="12240" w:h="15840"/>
          <w:pgMar w:top="567" w:right="1797" w:bottom="567" w:left="1797" w:header="567" w:footer="720" w:gutter="0"/>
          <w:pgNumType w:start="1"/>
          <w:cols w:space="720"/>
          <w:titlePg/>
          <w:docGrid w:linePitch="326"/>
        </w:sectPr>
      </w:pPr>
    </w:p>
    <w:p w14:paraId="0FCDB33D" w14:textId="77777777" w:rsidR="00321593" w:rsidRPr="00FF161C" w:rsidRDefault="00321593" w:rsidP="00321593">
      <w:pPr>
        <w:pStyle w:val="a3"/>
        <w:spacing w:before="0" w:beforeAutospacing="0" w:after="0" w:afterAutospacing="0"/>
        <w:rPr>
          <w:rFonts w:ascii="Calibri" w:hAnsi="Calibri" w:cs="Tahoma"/>
          <w:bCs/>
          <w:sz w:val="24"/>
          <w:szCs w:val="24"/>
        </w:rPr>
      </w:pPr>
    </w:p>
    <w:p w14:paraId="6A8D81A2" w14:textId="6875F1E4" w:rsidR="002A64CA" w:rsidRPr="0068289B" w:rsidRDefault="00321593" w:rsidP="00321593">
      <w:pPr>
        <w:pStyle w:val="a3"/>
        <w:spacing w:before="0" w:beforeAutospacing="0" w:after="0" w:afterAutospacing="0"/>
        <w:jc w:val="center"/>
        <w:rPr>
          <w:rFonts w:ascii="Calibri" w:hAnsi="Calibri" w:cs="Tahoma"/>
          <w:b/>
          <w:sz w:val="24"/>
          <w:szCs w:val="24"/>
        </w:rPr>
      </w:pPr>
      <w:r w:rsidRPr="0068289B">
        <w:rPr>
          <w:rFonts w:ascii="Calibri" w:hAnsi="Calibri" w:cs="Tahoma"/>
          <w:b/>
          <w:sz w:val="24"/>
          <w:szCs w:val="24"/>
        </w:rPr>
        <w:t>A Critical Comparison of Two Secondary Sources</w:t>
      </w:r>
    </w:p>
    <w:p w14:paraId="2D6FE6A0" w14:textId="3BD38BE5" w:rsidR="00321593" w:rsidRPr="0068289B" w:rsidRDefault="002F19DC" w:rsidP="00321593">
      <w:pPr>
        <w:pStyle w:val="a3"/>
        <w:spacing w:before="0" w:beforeAutospacing="0" w:after="0" w:afterAutospacing="0"/>
        <w:jc w:val="center"/>
        <w:rPr>
          <w:rFonts w:ascii="Calibri" w:hAnsi="Calibri" w:cs="Tahoma"/>
          <w:bCs/>
          <w:sz w:val="24"/>
          <w:szCs w:val="24"/>
        </w:rPr>
      </w:pPr>
      <w:r w:rsidRPr="0068289B">
        <w:rPr>
          <w:rFonts w:ascii="Calibri" w:hAnsi="Calibri" w:cs="Tahoma"/>
          <w:bCs/>
          <w:sz w:val="24"/>
          <w:szCs w:val="24"/>
        </w:rPr>
        <w:t xml:space="preserve">Word Count: </w:t>
      </w:r>
      <w:r w:rsidR="00AE4EB8" w:rsidRPr="0068289B">
        <w:rPr>
          <w:rFonts w:ascii="Calibri" w:hAnsi="Calibri" w:cs="Tahoma" w:hint="eastAsia"/>
          <w:bCs/>
          <w:sz w:val="24"/>
          <w:szCs w:val="24"/>
        </w:rPr>
        <w:t>20</w:t>
      </w:r>
      <w:r w:rsidR="00023B83">
        <w:rPr>
          <w:rFonts w:ascii="Calibri" w:hAnsi="Calibri" w:cs="Tahoma" w:hint="eastAsia"/>
          <w:bCs/>
          <w:sz w:val="24"/>
          <w:szCs w:val="24"/>
        </w:rPr>
        <w:t>85</w:t>
      </w:r>
    </w:p>
    <w:p w14:paraId="6B98B7D5" w14:textId="77777777" w:rsidR="00EC39CE" w:rsidRPr="0068289B" w:rsidRDefault="00EC39CE" w:rsidP="00321593">
      <w:pPr>
        <w:pStyle w:val="a3"/>
        <w:spacing w:before="0" w:beforeAutospacing="0" w:after="0" w:afterAutospacing="0"/>
        <w:jc w:val="center"/>
        <w:rPr>
          <w:rFonts w:ascii="Calibri" w:hAnsi="Calibri" w:cs="Tahoma"/>
          <w:bCs/>
          <w:sz w:val="24"/>
          <w:szCs w:val="24"/>
        </w:rPr>
      </w:pPr>
    </w:p>
    <w:p w14:paraId="5E1D6D6F" w14:textId="12BD2907" w:rsidR="002F306E" w:rsidRPr="00EB6BD0" w:rsidRDefault="00DA65EF" w:rsidP="00EC39CE">
      <w:pPr>
        <w:pStyle w:val="a3"/>
        <w:spacing w:before="0" w:beforeAutospacing="0" w:after="0" w:afterAutospacing="0"/>
        <w:rPr>
          <w:rFonts w:ascii="Calibri" w:hAnsi="Calibri" w:cs="Tahoma"/>
          <w:b/>
          <w:sz w:val="24"/>
          <w:szCs w:val="24"/>
        </w:rPr>
      </w:pPr>
      <w:r w:rsidRPr="00EB6BD0">
        <w:rPr>
          <w:rFonts w:ascii="Calibri" w:hAnsi="Calibri" w:cs="Tahoma"/>
          <w:b/>
          <w:sz w:val="24"/>
          <w:szCs w:val="24"/>
        </w:rPr>
        <w:t>Introduction</w:t>
      </w:r>
    </w:p>
    <w:p w14:paraId="69105F6C" w14:textId="77777777" w:rsidR="006D25F3" w:rsidRPr="00EB6BD0" w:rsidRDefault="006D25F3" w:rsidP="00EC39CE">
      <w:pPr>
        <w:pStyle w:val="a3"/>
        <w:spacing w:before="0" w:beforeAutospacing="0" w:after="0" w:afterAutospacing="0"/>
        <w:rPr>
          <w:rFonts w:ascii="Calibri" w:hAnsi="Calibri" w:cs="Tahoma"/>
          <w:b/>
          <w:sz w:val="24"/>
          <w:szCs w:val="24"/>
        </w:rPr>
      </w:pPr>
    </w:p>
    <w:p w14:paraId="78154154" w14:textId="77777777" w:rsidR="00A668C3" w:rsidRPr="00EB6BD0" w:rsidRDefault="006D25F3"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7B0748" w:rsidRPr="00EB6BD0">
        <w:rPr>
          <w:rFonts w:ascii="Calibri" w:hAnsi="Calibri" w:cs="Tahoma"/>
          <w:bCs/>
          <w:sz w:val="24"/>
          <w:szCs w:val="24"/>
        </w:rPr>
        <w:t>This essay compares and contrasts</w:t>
      </w:r>
      <w:r w:rsidR="007B0748" w:rsidRPr="00EB6BD0">
        <w:rPr>
          <w:rFonts w:ascii="Calibri" w:hAnsi="Calibri" w:cs="Tahoma" w:hint="eastAsia"/>
          <w:bCs/>
          <w:sz w:val="24"/>
          <w:szCs w:val="24"/>
        </w:rPr>
        <w:t xml:space="preserve"> </w:t>
      </w:r>
      <w:r w:rsidR="00140CDA" w:rsidRPr="00EB6BD0">
        <w:rPr>
          <w:rFonts w:ascii="Calibri" w:hAnsi="Calibri" w:cs="Tahoma"/>
          <w:bCs/>
          <w:sz w:val="24"/>
          <w:szCs w:val="24"/>
        </w:rPr>
        <w:t>Daniela</w:t>
      </w:r>
      <w:r w:rsidR="00140CDA" w:rsidRPr="00EB6BD0">
        <w:rPr>
          <w:rFonts w:ascii="Calibri" w:hAnsi="Calibri" w:cs="Tahoma" w:hint="eastAsia"/>
          <w:bCs/>
          <w:sz w:val="24"/>
          <w:szCs w:val="24"/>
        </w:rPr>
        <w:t xml:space="preserve"> </w:t>
      </w:r>
      <w:r w:rsidR="00140CDA" w:rsidRPr="00EB6BD0">
        <w:rPr>
          <w:rFonts w:ascii="Calibri" w:hAnsi="Calibri" w:cs="Tahoma"/>
          <w:bCs/>
          <w:sz w:val="24"/>
          <w:szCs w:val="24"/>
        </w:rPr>
        <w:t>Bertol</w:t>
      </w:r>
      <w:r w:rsidR="002D4948" w:rsidRPr="00EB6BD0">
        <w:rPr>
          <w:rFonts w:ascii="Calibri" w:hAnsi="Calibri" w:cs="Tahoma"/>
          <w:bCs/>
          <w:sz w:val="24"/>
          <w:szCs w:val="24"/>
        </w:rPr>
        <w:t>’</w:t>
      </w:r>
      <w:r w:rsidR="002D4948" w:rsidRPr="00EB6BD0">
        <w:rPr>
          <w:rFonts w:ascii="Calibri" w:hAnsi="Calibri" w:cs="Tahoma" w:hint="eastAsia"/>
          <w:bCs/>
          <w:sz w:val="24"/>
          <w:szCs w:val="24"/>
        </w:rPr>
        <w:t>s paper</w:t>
      </w:r>
      <w:r w:rsidR="003C7260" w:rsidRPr="00EB6BD0">
        <w:rPr>
          <w:rFonts w:ascii="Calibri" w:hAnsi="Calibri" w:cs="Tahoma" w:hint="eastAsia"/>
          <w:bCs/>
          <w:sz w:val="24"/>
          <w:szCs w:val="24"/>
        </w:rPr>
        <w:t xml:space="preserve"> on</w:t>
      </w:r>
      <w:r w:rsidR="002D4948" w:rsidRPr="00EB6BD0">
        <w:rPr>
          <w:rFonts w:ascii="Calibri" w:hAnsi="Calibri" w:cs="Tahoma" w:hint="eastAsia"/>
          <w:bCs/>
          <w:sz w:val="24"/>
          <w:szCs w:val="24"/>
        </w:rPr>
        <w:t xml:space="preserve"> </w:t>
      </w:r>
      <w:r w:rsidR="004405A3" w:rsidRPr="00EB6BD0">
        <w:rPr>
          <w:rFonts w:ascii="Calibri" w:hAnsi="Calibri" w:cs="Tahoma"/>
          <w:bCs/>
          <w:sz w:val="24"/>
          <w:szCs w:val="24"/>
        </w:rPr>
        <w:t>'Framing the Land and Sky: Art Meets Cosmology in a Sustainable Environment.'</w:t>
      </w:r>
      <w:r w:rsidR="00E66877" w:rsidRPr="00EB6BD0">
        <w:rPr>
          <w:rFonts w:ascii="Calibri" w:hAnsi="Calibri" w:cs="Tahoma" w:hint="eastAsia"/>
          <w:bCs/>
          <w:sz w:val="24"/>
          <w:szCs w:val="24"/>
        </w:rPr>
        <w:t xml:space="preserve"> </w:t>
      </w:r>
      <w:r w:rsidR="00E66877" w:rsidRPr="00EB6BD0">
        <w:rPr>
          <w:rFonts w:ascii="Calibri" w:hAnsi="Calibri" w:cs="Tahoma"/>
          <w:bCs/>
          <w:sz w:val="24"/>
          <w:szCs w:val="24"/>
        </w:rPr>
        <w:t>published in</w:t>
      </w:r>
      <w:r w:rsidR="00E66877" w:rsidRPr="00EB6BD0">
        <w:rPr>
          <w:rFonts w:ascii="Calibri" w:hAnsi="Calibri" w:cs="Tahoma" w:hint="eastAsia"/>
          <w:bCs/>
          <w:sz w:val="24"/>
          <w:szCs w:val="24"/>
        </w:rPr>
        <w:t xml:space="preserve"> </w:t>
      </w:r>
      <w:r w:rsidR="00B3728A" w:rsidRPr="00EB6BD0">
        <w:rPr>
          <w:rFonts w:ascii="Calibri" w:hAnsi="Calibri" w:cs="Tahoma"/>
          <w:bCs/>
          <w:i/>
          <w:iCs/>
          <w:sz w:val="24"/>
          <w:szCs w:val="24"/>
        </w:rPr>
        <w:t>Leonardo</w:t>
      </w:r>
      <w:r w:rsidR="00B3728A" w:rsidRPr="00EB6BD0">
        <w:rPr>
          <w:rFonts w:ascii="Calibri" w:hAnsi="Calibri" w:cs="Tahoma" w:hint="eastAsia"/>
          <w:bCs/>
          <w:sz w:val="24"/>
          <w:szCs w:val="24"/>
        </w:rPr>
        <w:t xml:space="preserve"> in</w:t>
      </w:r>
      <w:r w:rsidR="005C6A4B" w:rsidRPr="00EB6BD0">
        <w:rPr>
          <w:rFonts w:ascii="Calibri" w:hAnsi="Calibri" w:cs="Tahoma" w:hint="eastAsia"/>
          <w:bCs/>
          <w:sz w:val="24"/>
          <w:szCs w:val="24"/>
        </w:rPr>
        <w:t xml:space="preserve"> 2006</w:t>
      </w:r>
      <w:r w:rsidR="00990F89" w:rsidRPr="00EB6BD0">
        <w:rPr>
          <w:rStyle w:val="af2"/>
          <w:rFonts w:ascii="Calibri" w:hAnsi="Calibri" w:cs="Tahoma"/>
          <w:bCs/>
          <w:sz w:val="24"/>
          <w:szCs w:val="24"/>
        </w:rPr>
        <w:footnoteReference w:id="1"/>
      </w:r>
      <w:r w:rsidR="005C6A4B" w:rsidRPr="00EB6BD0">
        <w:rPr>
          <w:rFonts w:ascii="Calibri" w:hAnsi="Calibri" w:cs="Tahoma" w:hint="eastAsia"/>
          <w:bCs/>
          <w:sz w:val="24"/>
          <w:szCs w:val="24"/>
        </w:rPr>
        <w:t>, with</w:t>
      </w:r>
      <w:r w:rsidR="00763988" w:rsidRPr="00EB6BD0">
        <w:rPr>
          <w:rFonts w:ascii="Calibri" w:hAnsi="Calibri" w:cs="Tahoma" w:hint="eastAsia"/>
          <w:bCs/>
          <w:sz w:val="24"/>
          <w:szCs w:val="24"/>
        </w:rPr>
        <w:t xml:space="preserve"> </w:t>
      </w:r>
      <w:r w:rsidR="00763988" w:rsidRPr="00EB6BD0">
        <w:rPr>
          <w:rFonts w:ascii="Calibri" w:hAnsi="Calibri" w:cs="Tahoma"/>
          <w:bCs/>
          <w:sz w:val="24"/>
          <w:szCs w:val="24"/>
        </w:rPr>
        <w:t>Christopher Key Chapple’</w:t>
      </w:r>
      <w:r w:rsidR="00763988" w:rsidRPr="00EB6BD0">
        <w:rPr>
          <w:rFonts w:ascii="Calibri" w:hAnsi="Calibri" w:cs="Tahoma" w:hint="eastAsia"/>
          <w:bCs/>
          <w:sz w:val="24"/>
          <w:szCs w:val="24"/>
        </w:rPr>
        <w:t xml:space="preserve">s paper on </w:t>
      </w:r>
      <w:r w:rsidR="005F27F7" w:rsidRPr="00EB6BD0">
        <w:rPr>
          <w:rFonts w:ascii="Calibri" w:hAnsi="Calibri" w:cs="Tahoma"/>
          <w:bCs/>
          <w:sz w:val="24"/>
          <w:szCs w:val="24"/>
        </w:rPr>
        <w:t>'Thomas Berry, Buddhism, and the New Cosmology.'</w:t>
      </w:r>
      <w:r w:rsidR="005F27F7" w:rsidRPr="00EB6BD0">
        <w:rPr>
          <w:rFonts w:ascii="Calibri" w:hAnsi="Calibri" w:cs="Tahoma" w:hint="eastAsia"/>
          <w:bCs/>
          <w:sz w:val="24"/>
          <w:szCs w:val="24"/>
        </w:rPr>
        <w:t xml:space="preserve"> </w:t>
      </w:r>
      <w:r w:rsidR="005F27F7" w:rsidRPr="00EB6BD0">
        <w:rPr>
          <w:rFonts w:ascii="Calibri" w:hAnsi="Calibri" w:cs="Tahoma"/>
          <w:bCs/>
          <w:sz w:val="24"/>
          <w:szCs w:val="24"/>
        </w:rPr>
        <w:t>published in</w:t>
      </w:r>
      <w:r w:rsidR="005F27F7" w:rsidRPr="00EB6BD0">
        <w:rPr>
          <w:rFonts w:ascii="Calibri" w:hAnsi="Calibri" w:cs="Tahoma" w:hint="eastAsia"/>
          <w:bCs/>
          <w:sz w:val="24"/>
          <w:szCs w:val="24"/>
        </w:rPr>
        <w:t xml:space="preserve"> </w:t>
      </w:r>
      <w:r w:rsidR="005F27F7" w:rsidRPr="00EB6BD0">
        <w:rPr>
          <w:rFonts w:ascii="Calibri" w:hAnsi="Calibri" w:cs="Tahoma"/>
          <w:bCs/>
          <w:i/>
          <w:iCs/>
          <w:sz w:val="24"/>
          <w:szCs w:val="24"/>
        </w:rPr>
        <w:t>Buddhist-Christian Studies</w:t>
      </w:r>
      <w:r w:rsidR="005F27F7" w:rsidRPr="00EB6BD0">
        <w:rPr>
          <w:rFonts w:ascii="Calibri" w:hAnsi="Calibri" w:cs="Tahoma" w:hint="eastAsia"/>
          <w:bCs/>
          <w:sz w:val="24"/>
          <w:szCs w:val="24"/>
        </w:rPr>
        <w:t xml:space="preserve"> in 1998</w:t>
      </w:r>
      <w:r w:rsidR="006B67C5" w:rsidRPr="00EB6BD0">
        <w:rPr>
          <w:rStyle w:val="af2"/>
          <w:rFonts w:ascii="Calibri" w:hAnsi="Calibri" w:cs="Tahoma"/>
          <w:bCs/>
          <w:sz w:val="24"/>
          <w:szCs w:val="24"/>
        </w:rPr>
        <w:footnoteReference w:id="2"/>
      </w:r>
      <w:r w:rsidR="004B01BC" w:rsidRPr="00EB6BD0">
        <w:rPr>
          <w:rFonts w:ascii="Calibri" w:hAnsi="Calibri" w:cs="Tahoma" w:hint="eastAsia"/>
          <w:bCs/>
          <w:sz w:val="24"/>
          <w:szCs w:val="24"/>
        </w:rPr>
        <w:t>.</w:t>
      </w:r>
      <w:r w:rsidR="00A668C3" w:rsidRPr="00EB6BD0">
        <w:rPr>
          <w:rFonts w:ascii="Calibri" w:hAnsi="Calibri" w:cs="Tahoma" w:hint="eastAsia"/>
          <w:bCs/>
          <w:sz w:val="24"/>
          <w:szCs w:val="24"/>
        </w:rPr>
        <w:t xml:space="preserve"> </w:t>
      </w:r>
    </w:p>
    <w:p w14:paraId="189809CF" w14:textId="1D44CF2A" w:rsidR="00E162C1" w:rsidRPr="00EB6BD0" w:rsidRDefault="00162501" w:rsidP="00A668C3">
      <w:pPr>
        <w:pStyle w:val="a3"/>
        <w:spacing w:before="0" w:beforeAutospacing="0" w:after="0" w:afterAutospacing="0"/>
        <w:ind w:firstLine="720"/>
        <w:rPr>
          <w:rFonts w:ascii="Calibri" w:hAnsi="Calibri" w:cs="Tahoma"/>
          <w:bCs/>
          <w:sz w:val="24"/>
          <w:szCs w:val="24"/>
        </w:rPr>
      </w:pPr>
      <w:r w:rsidRPr="00EB6BD0">
        <w:rPr>
          <w:rFonts w:ascii="Calibri" w:hAnsi="Calibri" w:cs="Tahoma" w:hint="eastAsia"/>
          <w:bCs/>
          <w:sz w:val="24"/>
          <w:szCs w:val="24"/>
        </w:rPr>
        <w:t>The</w:t>
      </w:r>
      <w:r w:rsidR="004B23DA" w:rsidRPr="00EB6BD0">
        <w:rPr>
          <w:rFonts w:ascii="Calibri" w:hAnsi="Calibri" w:cs="Tahoma"/>
          <w:bCs/>
          <w:sz w:val="24"/>
          <w:szCs w:val="24"/>
        </w:rPr>
        <w:t xml:space="preserve"> essay</w:t>
      </w:r>
      <w:r w:rsidR="00A668C3" w:rsidRPr="00EB6BD0">
        <w:rPr>
          <w:rFonts w:ascii="Calibri" w:hAnsi="Calibri" w:cs="Tahoma"/>
          <w:bCs/>
          <w:sz w:val="24"/>
          <w:szCs w:val="24"/>
        </w:rPr>
        <w:t xml:space="preserve"> </w:t>
      </w:r>
      <w:r w:rsidR="00967322" w:rsidRPr="00EB6BD0">
        <w:rPr>
          <w:rFonts w:ascii="Calibri" w:hAnsi="Calibri" w:cs="Tahoma" w:hint="eastAsia"/>
          <w:bCs/>
          <w:sz w:val="24"/>
          <w:szCs w:val="24"/>
        </w:rPr>
        <w:t xml:space="preserve">is </w:t>
      </w:r>
      <w:r w:rsidR="007032CF" w:rsidRPr="00EB6BD0">
        <w:rPr>
          <w:rFonts w:ascii="Calibri" w:hAnsi="Calibri" w:cs="Tahoma" w:hint="eastAsia"/>
          <w:bCs/>
          <w:sz w:val="24"/>
          <w:szCs w:val="24"/>
        </w:rPr>
        <w:t>divide</w:t>
      </w:r>
      <w:r w:rsidR="00A668C3" w:rsidRPr="00EB6BD0">
        <w:rPr>
          <w:rFonts w:ascii="Calibri" w:hAnsi="Calibri" w:cs="Tahoma"/>
          <w:bCs/>
          <w:sz w:val="24"/>
          <w:szCs w:val="24"/>
        </w:rPr>
        <w:t>d</w:t>
      </w:r>
      <w:r w:rsidR="007032CF" w:rsidRPr="00EB6BD0">
        <w:rPr>
          <w:rFonts w:ascii="Calibri" w:hAnsi="Calibri" w:cs="Tahoma" w:hint="eastAsia"/>
          <w:bCs/>
          <w:sz w:val="24"/>
          <w:szCs w:val="24"/>
        </w:rPr>
        <w:t xml:space="preserve"> into three main sections. </w:t>
      </w:r>
      <w:r w:rsidR="00C47D51" w:rsidRPr="00EB6BD0">
        <w:rPr>
          <w:rFonts w:ascii="Calibri" w:hAnsi="Calibri" w:cs="Tahoma" w:hint="eastAsia"/>
          <w:bCs/>
          <w:sz w:val="24"/>
          <w:szCs w:val="24"/>
        </w:rPr>
        <w:t>The f</w:t>
      </w:r>
      <w:r w:rsidR="007032CF" w:rsidRPr="00EB6BD0">
        <w:rPr>
          <w:rFonts w:ascii="Calibri" w:hAnsi="Calibri" w:cs="Tahoma" w:hint="eastAsia"/>
          <w:bCs/>
          <w:sz w:val="24"/>
          <w:szCs w:val="24"/>
        </w:rPr>
        <w:t>irst</w:t>
      </w:r>
      <w:r w:rsidR="004631FC" w:rsidRPr="00EB6BD0">
        <w:rPr>
          <w:rFonts w:ascii="Calibri" w:hAnsi="Calibri" w:cs="Tahoma" w:hint="eastAsia"/>
          <w:bCs/>
          <w:sz w:val="24"/>
          <w:szCs w:val="24"/>
        </w:rPr>
        <w:t xml:space="preserve"> </w:t>
      </w:r>
      <w:r w:rsidR="004631FC" w:rsidRPr="00EB6BD0">
        <w:rPr>
          <w:rFonts w:ascii="Calibri" w:hAnsi="Calibri" w:cs="Tahoma"/>
          <w:bCs/>
          <w:sz w:val="24"/>
          <w:szCs w:val="24"/>
        </w:rPr>
        <w:t>section</w:t>
      </w:r>
      <w:r w:rsidR="00C47D51" w:rsidRPr="00EB6BD0">
        <w:rPr>
          <w:rFonts w:ascii="Calibri" w:hAnsi="Calibri" w:cs="Tahoma" w:hint="eastAsia"/>
          <w:bCs/>
          <w:sz w:val="24"/>
          <w:szCs w:val="24"/>
        </w:rPr>
        <w:t xml:space="preserve"> focuses on</w:t>
      </w:r>
      <w:r w:rsidR="005364B7" w:rsidRPr="00EB6BD0">
        <w:rPr>
          <w:rFonts w:ascii="Calibri" w:hAnsi="Calibri" w:cs="Tahoma" w:hint="eastAsia"/>
          <w:bCs/>
          <w:sz w:val="24"/>
          <w:szCs w:val="24"/>
        </w:rPr>
        <w:t xml:space="preserve"> each</w:t>
      </w:r>
      <w:r w:rsidR="00A668C3" w:rsidRPr="00EB6BD0">
        <w:rPr>
          <w:rFonts w:ascii="Calibri" w:hAnsi="Calibri" w:cs="Tahoma" w:hint="eastAsia"/>
          <w:bCs/>
          <w:sz w:val="24"/>
          <w:szCs w:val="24"/>
        </w:rPr>
        <w:t> </w:t>
      </w:r>
      <w:r w:rsidR="007032CF" w:rsidRPr="00EB6BD0">
        <w:rPr>
          <w:rFonts w:ascii="Calibri" w:hAnsi="Calibri" w:cs="Tahoma"/>
          <w:bCs/>
          <w:sz w:val="24"/>
          <w:szCs w:val="24"/>
        </w:rPr>
        <w:t>author's academic</w:t>
      </w:r>
      <w:r w:rsidR="0036768A" w:rsidRPr="00EB6BD0">
        <w:rPr>
          <w:rFonts w:ascii="Calibri" w:hAnsi="Calibri" w:cs="Tahoma" w:hint="eastAsia"/>
          <w:bCs/>
          <w:sz w:val="24"/>
          <w:szCs w:val="24"/>
        </w:rPr>
        <w:t xml:space="preserve"> and</w:t>
      </w:r>
      <w:r w:rsidR="007032CF" w:rsidRPr="00EB6BD0">
        <w:rPr>
          <w:rFonts w:ascii="Calibri" w:hAnsi="Calibri" w:cs="Tahoma"/>
          <w:bCs/>
          <w:sz w:val="24"/>
          <w:szCs w:val="24"/>
        </w:rPr>
        <w:t xml:space="preserve"> personal background, </w:t>
      </w:r>
      <w:r w:rsidR="008E57D5" w:rsidRPr="00EB6BD0">
        <w:rPr>
          <w:rFonts w:ascii="Calibri" w:hAnsi="Calibri" w:cs="Tahoma"/>
          <w:bCs/>
          <w:sz w:val="24"/>
          <w:szCs w:val="24"/>
        </w:rPr>
        <w:t>as well as</w:t>
      </w:r>
      <w:r w:rsidR="007032CF" w:rsidRPr="00EB6BD0">
        <w:rPr>
          <w:rFonts w:ascii="Calibri" w:hAnsi="Calibri" w:cs="Tahoma" w:hint="eastAsia"/>
          <w:bCs/>
          <w:sz w:val="24"/>
          <w:szCs w:val="24"/>
        </w:rPr>
        <w:t xml:space="preserve"> </w:t>
      </w:r>
      <w:r w:rsidR="007032CF" w:rsidRPr="00EB6BD0">
        <w:rPr>
          <w:rFonts w:ascii="Calibri" w:hAnsi="Calibri" w:cs="Tahoma"/>
          <w:bCs/>
          <w:sz w:val="24"/>
          <w:szCs w:val="24"/>
        </w:rPr>
        <w:t>article context</w:t>
      </w:r>
      <w:r w:rsidR="00533473" w:rsidRPr="00EB6BD0">
        <w:rPr>
          <w:rFonts w:ascii="Calibri" w:hAnsi="Calibri" w:cs="Tahoma" w:hint="eastAsia"/>
          <w:bCs/>
          <w:sz w:val="24"/>
          <w:szCs w:val="24"/>
        </w:rPr>
        <w:t> and </w:t>
      </w:r>
      <w:r w:rsidR="007032CF" w:rsidRPr="00EB6BD0">
        <w:rPr>
          <w:rFonts w:ascii="Calibri" w:hAnsi="Calibri" w:cs="Tahoma"/>
          <w:bCs/>
          <w:sz w:val="24"/>
          <w:szCs w:val="24"/>
        </w:rPr>
        <w:t>subject orientation</w:t>
      </w:r>
      <w:r w:rsidR="007032CF" w:rsidRPr="00EB6BD0">
        <w:rPr>
          <w:rFonts w:ascii="Calibri" w:hAnsi="Calibri" w:cs="Tahoma" w:hint="eastAsia"/>
          <w:bCs/>
          <w:sz w:val="24"/>
          <w:szCs w:val="24"/>
        </w:rPr>
        <w:t xml:space="preserve">. </w:t>
      </w:r>
      <w:r w:rsidR="005751EA" w:rsidRPr="00EB6BD0">
        <w:rPr>
          <w:rFonts w:ascii="Calibri" w:hAnsi="Calibri" w:cs="Tahoma" w:hint="eastAsia"/>
          <w:bCs/>
          <w:sz w:val="24"/>
          <w:szCs w:val="24"/>
        </w:rPr>
        <w:t>As the primary segment, the second part </w:t>
      </w:r>
      <w:r w:rsidR="00CD5103" w:rsidRPr="00EB6BD0">
        <w:rPr>
          <w:rFonts w:ascii="Calibri" w:hAnsi="Calibri" w:cs="Tahoma"/>
          <w:bCs/>
          <w:sz w:val="24"/>
          <w:szCs w:val="24"/>
        </w:rPr>
        <w:t xml:space="preserve">critically assesses </w:t>
      </w:r>
      <w:r w:rsidR="00A668C3" w:rsidRPr="00EB6BD0">
        <w:rPr>
          <w:rFonts w:ascii="Calibri" w:hAnsi="Calibri" w:cs="Tahoma" w:hint="eastAsia"/>
          <w:bCs/>
          <w:sz w:val="24"/>
          <w:szCs w:val="24"/>
        </w:rPr>
        <w:t>the two chosen papers</w:t>
      </w:r>
      <w:r w:rsidR="00A668C3" w:rsidRPr="00EB6BD0">
        <w:rPr>
          <w:rFonts w:ascii="Calibri" w:hAnsi="Calibri" w:cs="Tahoma"/>
          <w:bCs/>
          <w:sz w:val="24"/>
          <w:szCs w:val="24"/>
        </w:rPr>
        <w:t>’</w:t>
      </w:r>
      <w:r w:rsidR="00A668C3" w:rsidRPr="00EB6BD0">
        <w:rPr>
          <w:rFonts w:ascii="Calibri" w:hAnsi="Calibri" w:cs="Tahoma" w:hint="eastAsia"/>
          <w:bCs/>
          <w:sz w:val="24"/>
          <w:szCs w:val="24"/>
        </w:rPr>
        <w:t xml:space="preserve"> research </w:t>
      </w:r>
      <w:r w:rsidR="00A668C3" w:rsidRPr="00EB6BD0">
        <w:rPr>
          <w:rFonts w:ascii="Calibri" w:hAnsi="Calibri" w:cs="Tahoma"/>
          <w:bCs/>
          <w:sz w:val="24"/>
          <w:szCs w:val="24"/>
        </w:rPr>
        <w:t>purpose</w:t>
      </w:r>
      <w:r w:rsidR="00A668C3" w:rsidRPr="00EB6BD0">
        <w:rPr>
          <w:rFonts w:ascii="Calibri" w:hAnsi="Calibri" w:cs="Tahoma" w:hint="eastAsia"/>
          <w:bCs/>
          <w:sz w:val="24"/>
          <w:szCs w:val="24"/>
        </w:rPr>
        <w:t xml:space="preserve">, </w:t>
      </w:r>
      <w:r w:rsidR="00A668C3" w:rsidRPr="00EB6BD0">
        <w:rPr>
          <w:rFonts w:ascii="Calibri" w:hAnsi="Calibri" w:cs="Tahoma"/>
          <w:bCs/>
          <w:sz w:val="24"/>
          <w:szCs w:val="24"/>
        </w:rPr>
        <w:t>structure</w:t>
      </w:r>
      <w:r w:rsidR="00A668C3" w:rsidRPr="00EB6BD0">
        <w:rPr>
          <w:rFonts w:ascii="Calibri" w:hAnsi="Calibri" w:cs="Tahoma" w:hint="eastAsia"/>
          <w:bCs/>
          <w:sz w:val="24"/>
          <w:szCs w:val="24"/>
        </w:rPr>
        <w:t xml:space="preserve">, </w:t>
      </w:r>
      <w:r w:rsidR="00A668C3" w:rsidRPr="00EB6BD0">
        <w:rPr>
          <w:rFonts w:ascii="Calibri" w:hAnsi="Calibri" w:cs="Tahoma"/>
          <w:bCs/>
          <w:sz w:val="24"/>
          <w:szCs w:val="24"/>
        </w:rPr>
        <w:t>references</w:t>
      </w:r>
      <w:r w:rsidR="00A668C3" w:rsidRPr="00EB6BD0">
        <w:rPr>
          <w:rFonts w:ascii="Calibri" w:hAnsi="Calibri" w:cs="Tahoma" w:hint="eastAsia"/>
          <w:bCs/>
          <w:sz w:val="24"/>
          <w:szCs w:val="24"/>
        </w:rPr>
        <w:t>, writing style</w:t>
      </w:r>
      <w:r w:rsidR="00AD2B7D" w:rsidRPr="00EB6BD0">
        <w:rPr>
          <w:rFonts w:ascii="Calibri" w:hAnsi="Calibri" w:cs="Tahoma" w:hint="eastAsia"/>
          <w:bCs/>
          <w:sz w:val="24"/>
          <w:szCs w:val="24"/>
        </w:rPr>
        <w:t>,</w:t>
      </w:r>
      <w:r w:rsidR="00A668C3" w:rsidRPr="00EB6BD0">
        <w:rPr>
          <w:rFonts w:ascii="Calibri" w:hAnsi="Calibri" w:cs="Tahoma" w:hint="eastAsia"/>
          <w:bCs/>
          <w:sz w:val="24"/>
          <w:szCs w:val="24"/>
        </w:rPr>
        <w:t xml:space="preserve"> </w:t>
      </w:r>
      <w:r w:rsidR="00AD2B7D" w:rsidRPr="00EB6BD0">
        <w:rPr>
          <w:rFonts w:ascii="Calibri" w:hAnsi="Calibri" w:cs="Tahoma" w:hint="eastAsia"/>
          <w:bCs/>
          <w:sz w:val="24"/>
          <w:szCs w:val="24"/>
        </w:rPr>
        <w:t xml:space="preserve">innovation </w:t>
      </w:r>
      <w:r w:rsidR="00A668C3" w:rsidRPr="00EB6BD0">
        <w:rPr>
          <w:rFonts w:ascii="Calibri" w:hAnsi="Calibri" w:cs="Tahoma" w:hint="eastAsia"/>
          <w:bCs/>
          <w:sz w:val="24"/>
          <w:szCs w:val="24"/>
        </w:rPr>
        <w:t xml:space="preserve">and </w:t>
      </w:r>
      <w:r w:rsidR="00A668C3" w:rsidRPr="00EB6BD0">
        <w:rPr>
          <w:rFonts w:ascii="Calibri" w:hAnsi="Calibri" w:cs="Tahoma"/>
          <w:bCs/>
          <w:sz w:val="24"/>
          <w:szCs w:val="24"/>
        </w:rPr>
        <w:t>other relevant aspects</w:t>
      </w:r>
      <w:r w:rsidR="0045486E" w:rsidRPr="00EB6BD0">
        <w:rPr>
          <w:rFonts w:ascii="Calibri" w:hAnsi="Calibri" w:cs="Tahoma" w:hint="eastAsia"/>
          <w:bCs/>
          <w:sz w:val="24"/>
          <w:szCs w:val="24"/>
        </w:rPr>
        <w:t> </w:t>
      </w:r>
      <w:r w:rsidR="0045486E" w:rsidRPr="00EB6BD0">
        <w:rPr>
          <w:rFonts w:ascii="Calibri" w:hAnsi="Calibri" w:cs="Tahoma"/>
          <w:bCs/>
          <w:sz w:val="24"/>
          <w:szCs w:val="24"/>
        </w:rPr>
        <w:t>to show their methodologies and cosmologies</w:t>
      </w:r>
      <w:r w:rsidR="00442D02" w:rsidRPr="00EB6BD0">
        <w:rPr>
          <w:rFonts w:ascii="Calibri" w:hAnsi="Calibri" w:cs="Tahoma" w:hint="eastAsia"/>
          <w:bCs/>
          <w:sz w:val="24"/>
          <w:szCs w:val="24"/>
        </w:rPr>
        <w:t>,</w:t>
      </w:r>
      <w:r w:rsidR="00442D02" w:rsidRPr="00EB6BD0">
        <w:rPr>
          <w:sz w:val="24"/>
          <w:szCs w:val="24"/>
        </w:rPr>
        <w:t xml:space="preserve"> </w:t>
      </w:r>
      <w:r w:rsidR="00442D02" w:rsidRPr="00EB6BD0">
        <w:rPr>
          <w:rFonts w:ascii="Calibri" w:hAnsi="Calibri" w:cs="Tahoma"/>
          <w:bCs/>
          <w:sz w:val="24"/>
          <w:szCs w:val="24"/>
        </w:rPr>
        <w:t>while</w:t>
      </w:r>
      <w:r w:rsidR="0045486E" w:rsidRPr="00EB6BD0">
        <w:rPr>
          <w:rFonts w:ascii="Calibri" w:hAnsi="Calibri" w:cs="Tahoma"/>
          <w:bCs/>
          <w:sz w:val="24"/>
          <w:szCs w:val="24"/>
        </w:rPr>
        <w:t> </w:t>
      </w:r>
      <w:r w:rsidR="00C63976" w:rsidRPr="00EB6BD0">
        <w:rPr>
          <w:rFonts w:ascii="Calibri" w:hAnsi="Calibri" w:cs="Tahoma" w:hint="eastAsia"/>
          <w:bCs/>
          <w:sz w:val="24"/>
          <w:szCs w:val="24"/>
        </w:rPr>
        <w:t xml:space="preserve">also </w:t>
      </w:r>
      <w:r w:rsidR="00163615" w:rsidRPr="00EB6BD0">
        <w:rPr>
          <w:rFonts w:ascii="Calibri" w:hAnsi="Calibri" w:cs="Tahoma"/>
          <w:bCs/>
          <w:sz w:val="24"/>
          <w:szCs w:val="24"/>
        </w:rPr>
        <w:t>spotting</w:t>
      </w:r>
      <w:r w:rsidR="00C63976" w:rsidRPr="00EB6BD0">
        <w:rPr>
          <w:rFonts w:ascii="Calibri" w:hAnsi="Calibri" w:cs="Tahoma" w:hint="eastAsia"/>
          <w:bCs/>
          <w:sz w:val="24"/>
          <w:szCs w:val="24"/>
        </w:rPr>
        <w:t xml:space="preserve"> </w:t>
      </w:r>
      <w:r w:rsidR="00C63976" w:rsidRPr="00EB6BD0">
        <w:rPr>
          <w:rFonts w:ascii="Calibri" w:hAnsi="Calibri" w:cs="Tahoma"/>
          <w:bCs/>
          <w:sz w:val="24"/>
          <w:szCs w:val="24"/>
        </w:rPr>
        <w:t>their</w:t>
      </w:r>
      <w:r w:rsidR="00C63976" w:rsidRPr="00EB6BD0">
        <w:rPr>
          <w:rFonts w:ascii="Calibri" w:hAnsi="Calibri" w:cs="Tahoma" w:hint="eastAsia"/>
          <w:bCs/>
          <w:sz w:val="24"/>
          <w:szCs w:val="24"/>
        </w:rPr>
        <w:t xml:space="preserve"> </w:t>
      </w:r>
      <w:r w:rsidR="00C63976" w:rsidRPr="00EB6BD0">
        <w:rPr>
          <w:rFonts w:ascii="Calibri" w:hAnsi="Calibri" w:cs="Tahoma"/>
          <w:bCs/>
          <w:sz w:val="24"/>
          <w:szCs w:val="24"/>
        </w:rPr>
        <w:t>similarities and differences</w:t>
      </w:r>
      <w:r w:rsidR="00A668C3" w:rsidRPr="00EB6BD0">
        <w:rPr>
          <w:rFonts w:ascii="Calibri" w:hAnsi="Calibri" w:cs="Tahoma"/>
          <w:bCs/>
          <w:sz w:val="24"/>
          <w:szCs w:val="24"/>
        </w:rPr>
        <w:t>.</w:t>
      </w:r>
      <w:r w:rsidR="00A668C3" w:rsidRPr="00EB6BD0">
        <w:rPr>
          <w:rFonts w:ascii="Calibri" w:hAnsi="Calibri" w:cs="Tahoma" w:hint="eastAsia"/>
          <w:bCs/>
          <w:sz w:val="24"/>
          <w:szCs w:val="24"/>
        </w:rPr>
        <w:t xml:space="preserve"> </w:t>
      </w:r>
      <w:r w:rsidR="006D620E" w:rsidRPr="00EB6BD0">
        <w:rPr>
          <w:rFonts w:ascii="Calibri" w:hAnsi="Calibri" w:cs="Tahoma"/>
          <w:bCs/>
          <w:sz w:val="24"/>
          <w:szCs w:val="24"/>
        </w:rPr>
        <w:t>Finally,</w:t>
      </w:r>
      <w:r w:rsidR="00A668C3" w:rsidRPr="00EB6BD0">
        <w:rPr>
          <w:rFonts w:ascii="Calibri" w:hAnsi="Calibri" w:cs="Tahoma" w:hint="eastAsia"/>
          <w:bCs/>
          <w:sz w:val="24"/>
          <w:szCs w:val="24"/>
        </w:rPr>
        <w:t xml:space="preserve"> </w:t>
      </w:r>
      <w:r w:rsidR="00EF5114" w:rsidRPr="00EB6BD0">
        <w:rPr>
          <w:rFonts w:ascii="Calibri" w:hAnsi="Calibri" w:cs="Tahoma" w:hint="eastAsia"/>
          <w:bCs/>
          <w:sz w:val="24"/>
          <w:szCs w:val="24"/>
        </w:rPr>
        <w:t xml:space="preserve">there </w:t>
      </w:r>
      <w:r w:rsidR="008F3E27" w:rsidRPr="00EB6BD0">
        <w:rPr>
          <w:rFonts w:ascii="Calibri" w:hAnsi="Calibri" w:cs="Tahoma" w:hint="eastAsia"/>
          <w:bCs/>
          <w:sz w:val="24"/>
          <w:szCs w:val="24"/>
        </w:rPr>
        <w:t>are</w:t>
      </w:r>
      <w:r w:rsidR="000977AE" w:rsidRPr="00EB6BD0">
        <w:rPr>
          <w:rFonts w:ascii="Calibri" w:hAnsi="Calibri" w:cs="Tahoma" w:hint="eastAsia"/>
          <w:bCs/>
          <w:sz w:val="24"/>
          <w:szCs w:val="24"/>
        </w:rPr>
        <w:t xml:space="preserve"> </w:t>
      </w:r>
      <w:r w:rsidR="00EF5114" w:rsidRPr="00EB6BD0">
        <w:rPr>
          <w:rFonts w:ascii="Calibri" w:hAnsi="Calibri" w:cs="Tahoma"/>
          <w:bCs/>
          <w:sz w:val="24"/>
          <w:szCs w:val="24"/>
        </w:rPr>
        <w:t xml:space="preserve">a few </w:t>
      </w:r>
      <w:r w:rsidR="008F3E27" w:rsidRPr="00EB6BD0">
        <w:rPr>
          <w:rFonts w:ascii="Calibri" w:hAnsi="Calibri" w:cs="Tahoma" w:hint="eastAsia"/>
          <w:bCs/>
          <w:sz w:val="24"/>
          <w:szCs w:val="24"/>
        </w:rPr>
        <w:t>statement</w:t>
      </w:r>
      <w:r w:rsidR="008F3E27" w:rsidRPr="00EB6BD0">
        <w:rPr>
          <w:rFonts w:ascii="Calibri" w:hAnsi="Calibri" w:cs="Tahoma"/>
          <w:bCs/>
          <w:sz w:val="24"/>
          <w:szCs w:val="24"/>
        </w:rPr>
        <w:t>s</w:t>
      </w:r>
      <w:r w:rsidR="008F3E27" w:rsidRPr="00EB6BD0">
        <w:rPr>
          <w:rFonts w:ascii="Calibri" w:hAnsi="Calibri" w:cs="Tahoma" w:hint="eastAsia"/>
          <w:bCs/>
          <w:sz w:val="24"/>
          <w:szCs w:val="24"/>
        </w:rPr>
        <w:t xml:space="preserve"> </w:t>
      </w:r>
      <w:r w:rsidR="006D5D71" w:rsidRPr="00EB6BD0">
        <w:rPr>
          <w:rFonts w:ascii="Calibri" w:hAnsi="Calibri" w:cs="Tahoma"/>
          <w:bCs/>
          <w:sz w:val="24"/>
          <w:szCs w:val="24"/>
        </w:rPr>
        <w:t xml:space="preserve">regarding the weaknesses </w:t>
      </w:r>
      <w:r w:rsidR="00B451E6" w:rsidRPr="00EB6BD0">
        <w:rPr>
          <w:rFonts w:ascii="Calibri" w:hAnsi="Calibri" w:cs="Tahoma" w:hint="eastAsia"/>
          <w:bCs/>
          <w:sz w:val="24"/>
          <w:szCs w:val="24"/>
        </w:rPr>
        <w:t>and c</w:t>
      </w:r>
      <w:r w:rsidR="00B276DB" w:rsidRPr="00EB6BD0">
        <w:rPr>
          <w:rFonts w:ascii="Calibri" w:hAnsi="Calibri" w:cs="Tahoma" w:hint="eastAsia"/>
          <w:bCs/>
          <w:sz w:val="24"/>
          <w:szCs w:val="24"/>
        </w:rPr>
        <w:t>onfusion</w:t>
      </w:r>
      <w:r w:rsidR="006D5D71" w:rsidRPr="00EB6BD0">
        <w:rPr>
          <w:rFonts w:ascii="Calibri" w:hAnsi="Calibri" w:cs="Tahoma"/>
          <w:bCs/>
          <w:sz w:val="24"/>
          <w:szCs w:val="24"/>
        </w:rPr>
        <w:t xml:space="preserve"> </w:t>
      </w:r>
      <w:r w:rsidR="006D620E" w:rsidRPr="00EB6BD0">
        <w:rPr>
          <w:rFonts w:ascii="Calibri" w:hAnsi="Calibri" w:cs="Tahoma" w:hint="eastAsia"/>
          <w:bCs/>
          <w:sz w:val="24"/>
          <w:szCs w:val="24"/>
        </w:rPr>
        <w:t>in</w:t>
      </w:r>
      <w:r w:rsidR="00B276DB" w:rsidRPr="00EB6BD0">
        <w:rPr>
          <w:rFonts w:ascii="Calibri" w:hAnsi="Calibri" w:cs="Tahoma" w:hint="eastAsia"/>
          <w:bCs/>
          <w:sz w:val="24"/>
          <w:szCs w:val="24"/>
        </w:rPr>
        <w:t> </w:t>
      </w:r>
      <w:r w:rsidR="006D5D71" w:rsidRPr="00EB6BD0">
        <w:rPr>
          <w:rFonts w:ascii="Calibri" w:hAnsi="Calibri" w:cs="Tahoma"/>
          <w:bCs/>
          <w:sz w:val="24"/>
          <w:szCs w:val="24"/>
        </w:rPr>
        <w:t>these papers.</w:t>
      </w:r>
    </w:p>
    <w:p w14:paraId="145523F2" w14:textId="77777777" w:rsidR="00614930" w:rsidRPr="00EB6BD0" w:rsidRDefault="00614930" w:rsidP="00EC39CE">
      <w:pPr>
        <w:pStyle w:val="a3"/>
        <w:spacing w:before="0" w:beforeAutospacing="0" w:after="0" w:afterAutospacing="0"/>
        <w:rPr>
          <w:rFonts w:ascii="Calibri" w:hAnsi="Calibri" w:cs="Tahoma"/>
          <w:bCs/>
          <w:sz w:val="24"/>
          <w:szCs w:val="24"/>
        </w:rPr>
      </w:pPr>
    </w:p>
    <w:p w14:paraId="416E62D4" w14:textId="4A8CB308" w:rsidR="00D70066" w:rsidRPr="00EB6BD0" w:rsidRDefault="00A5296E" w:rsidP="00EC39CE">
      <w:pPr>
        <w:pStyle w:val="a3"/>
        <w:spacing w:before="0" w:beforeAutospacing="0" w:after="0" w:afterAutospacing="0"/>
        <w:rPr>
          <w:rFonts w:ascii="Calibri" w:hAnsi="Calibri" w:cs="Tahoma"/>
          <w:b/>
          <w:sz w:val="24"/>
          <w:szCs w:val="24"/>
        </w:rPr>
      </w:pPr>
      <w:r w:rsidRPr="00EB6BD0">
        <w:rPr>
          <w:rFonts w:ascii="Calibri" w:hAnsi="Calibri" w:cs="Tahoma" w:hint="eastAsia"/>
          <w:b/>
          <w:sz w:val="24"/>
          <w:szCs w:val="24"/>
        </w:rPr>
        <w:t xml:space="preserve">Author and </w:t>
      </w:r>
      <w:r w:rsidR="00DA65EF" w:rsidRPr="00EB6BD0">
        <w:rPr>
          <w:rFonts w:ascii="Calibri" w:hAnsi="Calibri" w:cs="Tahoma"/>
          <w:b/>
          <w:sz w:val="24"/>
          <w:szCs w:val="24"/>
        </w:rPr>
        <w:t xml:space="preserve">Context </w:t>
      </w:r>
    </w:p>
    <w:p w14:paraId="5FCA280E" w14:textId="77777777" w:rsidR="001A258C" w:rsidRPr="00EB6BD0" w:rsidRDefault="001A258C" w:rsidP="00EC39CE">
      <w:pPr>
        <w:pStyle w:val="a3"/>
        <w:spacing w:before="0" w:beforeAutospacing="0" w:after="0" w:afterAutospacing="0"/>
        <w:rPr>
          <w:rFonts w:ascii="Calibri" w:hAnsi="Calibri" w:cs="Tahoma"/>
          <w:b/>
          <w:sz w:val="24"/>
          <w:szCs w:val="24"/>
        </w:rPr>
      </w:pPr>
    </w:p>
    <w:p w14:paraId="14CAE785" w14:textId="06B416FA" w:rsidR="00D70066" w:rsidRPr="00EB6BD0" w:rsidRDefault="00D70066"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770F4C" w:rsidRPr="00EB6BD0">
        <w:rPr>
          <w:rFonts w:ascii="Calibri" w:hAnsi="Calibri" w:cs="Tahoma"/>
          <w:bCs/>
          <w:sz w:val="24"/>
          <w:szCs w:val="24"/>
        </w:rPr>
        <w:t>Daniela</w:t>
      </w:r>
      <w:r w:rsidR="00770F4C" w:rsidRPr="00EB6BD0">
        <w:rPr>
          <w:rFonts w:ascii="Calibri" w:hAnsi="Calibri" w:cs="Tahoma" w:hint="eastAsia"/>
          <w:bCs/>
          <w:sz w:val="24"/>
          <w:szCs w:val="24"/>
        </w:rPr>
        <w:t xml:space="preserve"> </w:t>
      </w:r>
      <w:r w:rsidR="00770F4C" w:rsidRPr="00EB6BD0">
        <w:rPr>
          <w:rFonts w:ascii="Calibri" w:hAnsi="Calibri" w:cs="Tahoma"/>
          <w:bCs/>
          <w:sz w:val="24"/>
          <w:szCs w:val="24"/>
        </w:rPr>
        <w:t>Bertol</w:t>
      </w:r>
      <w:r w:rsidR="000C0A24" w:rsidRPr="00EB6BD0">
        <w:rPr>
          <w:rStyle w:val="af2"/>
          <w:rFonts w:ascii="Calibri" w:hAnsi="Calibri" w:cs="Tahoma"/>
          <w:bCs/>
          <w:sz w:val="24"/>
          <w:szCs w:val="24"/>
        </w:rPr>
        <w:footnoteReference w:id="3"/>
      </w:r>
      <w:r w:rsidR="00770F4C" w:rsidRPr="00EB6BD0">
        <w:rPr>
          <w:rFonts w:ascii="Calibri" w:hAnsi="Calibri" w:cs="Tahoma" w:hint="eastAsia"/>
          <w:bCs/>
          <w:sz w:val="24"/>
          <w:szCs w:val="24"/>
        </w:rPr>
        <w:t xml:space="preserve">, </w:t>
      </w:r>
      <w:r w:rsidR="00D62B1F" w:rsidRPr="00EB6BD0">
        <w:rPr>
          <w:rFonts w:ascii="Calibri" w:hAnsi="Calibri" w:cs="Tahoma" w:hint="eastAsia"/>
          <w:bCs/>
          <w:sz w:val="24"/>
          <w:szCs w:val="24"/>
        </w:rPr>
        <w:t xml:space="preserve">author </w:t>
      </w:r>
      <w:r w:rsidR="00D62B1F" w:rsidRPr="00EB6BD0">
        <w:rPr>
          <w:rFonts w:ascii="Calibri" w:hAnsi="Calibri" w:cs="Tahoma"/>
          <w:bCs/>
          <w:sz w:val="24"/>
          <w:szCs w:val="24"/>
        </w:rPr>
        <w:t>of ‘Framing the Land and Sky: Art Meets Cosmology in a Sustainable Environment.'</w:t>
      </w:r>
      <w:r w:rsidR="00D62B1F" w:rsidRPr="00EB6BD0">
        <w:rPr>
          <w:rStyle w:val="af2"/>
          <w:rFonts w:ascii="Calibri" w:hAnsi="Calibri" w:cs="Tahoma"/>
          <w:bCs/>
          <w:sz w:val="24"/>
          <w:szCs w:val="24"/>
        </w:rPr>
        <w:footnoteReference w:id="4"/>
      </w:r>
      <w:r w:rsidR="002B3A23" w:rsidRPr="00EB6BD0">
        <w:rPr>
          <w:rFonts w:ascii="Calibri" w:hAnsi="Calibri" w:cs="Tahoma" w:hint="eastAsia"/>
          <w:bCs/>
          <w:sz w:val="24"/>
          <w:szCs w:val="24"/>
        </w:rPr>
        <w:t>(</w:t>
      </w:r>
      <w:r w:rsidR="002B3A23" w:rsidRPr="00EB6BD0">
        <w:rPr>
          <w:rFonts w:ascii="Calibri" w:hAnsi="Calibri" w:hint="eastAsia"/>
          <w:sz w:val="24"/>
          <w:szCs w:val="24"/>
        </w:rPr>
        <w:t>a</w:t>
      </w:r>
      <w:r w:rsidR="002B3A23" w:rsidRPr="00EB6BD0">
        <w:rPr>
          <w:rFonts w:ascii="Calibri" w:hAnsi="Calibri" w:cs="Tahoma"/>
          <w:bCs/>
          <w:sz w:val="24"/>
          <w:szCs w:val="24"/>
        </w:rPr>
        <w:t>bbreviated as</w:t>
      </w:r>
      <w:r w:rsidR="002B3A23" w:rsidRPr="00EB6BD0">
        <w:rPr>
          <w:rFonts w:ascii="Calibri" w:hAnsi="Calibri" w:cs="Tahoma" w:hint="eastAsia"/>
          <w:bCs/>
          <w:sz w:val="24"/>
          <w:szCs w:val="24"/>
        </w:rPr>
        <w:t xml:space="preserve"> </w:t>
      </w:r>
      <w:r w:rsidR="002B3A23" w:rsidRPr="00EB6BD0">
        <w:rPr>
          <w:rFonts w:ascii="Calibri" w:hAnsi="Calibri" w:cs="Tahoma"/>
          <w:bCs/>
          <w:sz w:val="24"/>
          <w:szCs w:val="24"/>
        </w:rPr>
        <w:t>‘Framing the Land and Sky</w:t>
      </w:r>
      <w:r w:rsidR="002B3A23" w:rsidRPr="00EB6BD0">
        <w:rPr>
          <w:rFonts w:ascii="Calibri" w:hAnsi="Calibri" w:cs="Tahoma" w:hint="eastAsia"/>
          <w:bCs/>
          <w:sz w:val="24"/>
          <w:szCs w:val="24"/>
        </w:rPr>
        <w:t>.</w:t>
      </w:r>
      <w:r w:rsidR="002B3A23" w:rsidRPr="00EB6BD0">
        <w:rPr>
          <w:rFonts w:ascii="Calibri" w:hAnsi="Calibri" w:cs="Tahoma"/>
          <w:bCs/>
          <w:sz w:val="24"/>
          <w:szCs w:val="24"/>
        </w:rPr>
        <w:t>’</w:t>
      </w:r>
      <w:r w:rsidR="002B3A23" w:rsidRPr="00EB6BD0">
        <w:rPr>
          <w:rFonts w:ascii="Calibri" w:hAnsi="Calibri" w:cs="Tahoma" w:hint="eastAsia"/>
          <w:bCs/>
          <w:sz w:val="24"/>
          <w:szCs w:val="24"/>
        </w:rPr>
        <w:t>)</w:t>
      </w:r>
      <w:r w:rsidR="00D62B1F" w:rsidRPr="00EB6BD0">
        <w:rPr>
          <w:rFonts w:ascii="Calibri" w:hAnsi="Calibri" w:cs="Tahoma" w:hint="eastAsia"/>
          <w:bCs/>
          <w:sz w:val="24"/>
          <w:szCs w:val="24"/>
        </w:rPr>
        <w:t xml:space="preserve">, </w:t>
      </w:r>
      <w:r w:rsidR="00006506" w:rsidRPr="00EB6BD0">
        <w:rPr>
          <w:rFonts w:ascii="Calibri" w:hAnsi="Calibri" w:cs="Tahoma" w:hint="eastAsia"/>
          <w:bCs/>
          <w:sz w:val="24"/>
          <w:szCs w:val="24"/>
        </w:rPr>
        <w:t xml:space="preserve">is an </w:t>
      </w:r>
      <w:r w:rsidR="00006506" w:rsidRPr="00EB6BD0">
        <w:rPr>
          <w:rFonts w:ascii="Calibri" w:hAnsi="Calibri" w:cs="Tahoma"/>
          <w:bCs/>
          <w:sz w:val="24"/>
          <w:szCs w:val="24"/>
        </w:rPr>
        <w:t>architect, artist</w:t>
      </w:r>
      <w:r w:rsidR="00DF3E6B" w:rsidRPr="00EB6BD0">
        <w:rPr>
          <w:rFonts w:ascii="Calibri" w:hAnsi="Calibri" w:cs="Tahoma"/>
          <w:bCs/>
          <w:sz w:val="24"/>
          <w:szCs w:val="24"/>
        </w:rPr>
        <w:t>,</w:t>
      </w:r>
      <w:r w:rsidR="00006506" w:rsidRPr="00EB6BD0">
        <w:rPr>
          <w:rFonts w:ascii="Calibri" w:hAnsi="Calibri" w:cs="Tahoma" w:hint="eastAsia"/>
          <w:bCs/>
          <w:sz w:val="24"/>
          <w:szCs w:val="24"/>
        </w:rPr>
        <w:t xml:space="preserve"> and </w:t>
      </w:r>
      <w:r w:rsidR="00E56C90" w:rsidRPr="00EB6BD0">
        <w:rPr>
          <w:rFonts w:ascii="Calibri" w:hAnsi="Calibri" w:cs="Tahoma" w:hint="eastAsia"/>
          <w:bCs/>
          <w:sz w:val="24"/>
          <w:szCs w:val="24"/>
        </w:rPr>
        <w:t xml:space="preserve">yoga </w:t>
      </w:r>
      <w:r w:rsidR="005F0792" w:rsidRPr="00EB6BD0">
        <w:rPr>
          <w:rFonts w:ascii="Calibri" w:hAnsi="Calibri" w:cs="Tahoma"/>
          <w:bCs/>
          <w:sz w:val="24"/>
          <w:szCs w:val="24"/>
        </w:rPr>
        <w:t>teacher</w:t>
      </w:r>
      <w:r w:rsidR="005F0792" w:rsidRPr="00EB6BD0">
        <w:rPr>
          <w:rFonts w:ascii="Calibri" w:hAnsi="Calibri" w:cs="Tahoma" w:hint="eastAsia"/>
          <w:bCs/>
          <w:sz w:val="24"/>
          <w:szCs w:val="24"/>
        </w:rPr>
        <w:t xml:space="preserve">. </w:t>
      </w:r>
      <w:r w:rsidR="007E383E" w:rsidRPr="00EB6BD0">
        <w:rPr>
          <w:rFonts w:ascii="Calibri" w:hAnsi="Calibri" w:cs="Tahoma" w:hint="eastAsia"/>
          <w:bCs/>
          <w:sz w:val="24"/>
          <w:szCs w:val="24"/>
        </w:rPr>
        <w:t xml:space="preserve">She </w:t>
      </w:r>
      <w:r w:rsidR="00852ABC" w:rsidRPr="00EB6BD0">
        <w:rPr>
          <w:rFonts w:ascii="Calibri" w:hAnsi="Calibri" w:cs="Tahoma" w:hint="eastAsia"/>
          <w:bCs/>
          <w:sz w:val="24"/>
          <w:szCs w:val="24"/>
        </w:rPr>
        <w:t xml:space="preserve">has a </w:t>
      </w:r>
      <w:r w:rsidR="004D19B1" w:rsidRPr="00EB6BD0">
        <w:rPr>
          <w:rFonts w:ascii="Calibri" w:hAnsi="Calibri" w:cs="Tahoma"/>
          <w:bCs/>
          <w:sz w:val="24"/>
          <w:szCs w:val="24"/>
        </w:rPr>
        <w:t>master’s degree in architecture</w:t>
      </w:r>
      <w:r w:rsidR="006F3F49" w:rsidRPr="00EB6BD0">
        <w:rPr>
          <w:rFonts w:ascii="Calibri" w:hAnsi="Calibri" w:cs="Tahoma" w:hint="eastAsia"/>
          <w:bCs/>
          <w:sz w:val="24"/>
          <w:szCs w:val="24"/>
        </w:rPr>
        <w:t xml:space="preserve"> and </w:t>
      </w:r>
      <w:r w:rsidR="00080319" w:rsidRPr="00EB6BD0">
        <w:rPr>
          <w:rFonts w:ascii="Calibri" w:hAnsi="Calibri" w:cs="Tahoma"/>
          <w:bCs/>
          <w:sz w:val="24"/>
          <w:szCs w:val="24"/>
        </w:rPr>
        <w:t xml:space="preserve">a </w:t>
      </w:r>
      <w:r w:rsidR="00DF3E6B" w:rsidRPr="00EB6BD0">
        <w:rPr>
          <w:rFonts w:ascii="Calibri" w:hAnsi="Calibri" w:cs="Tahoma" w:hint="eastAsia"/>
          <w:bCs/>
          <w:sz w:val="24"/>
          <w:szCs w:val="24"/>
        </w:rPr>
        <w:t>Doctor</w:t>
      </w:r>
      <w:r w:rsidR="00DF3E6B" w:rsidRPr="00EB6BD0">
        <w:rPr>
          <w:rFonts w:ascii="Calibri" w:hAnsi="Calibri" w:cs="Tahoma"/>
          <w:bCs/>
          <w:sz w:val="24"/>
          <w:szCs w:val="24"/>
        </w:rPr>
        <w:t>ate</w:t>
      </w:r>
      <w:r w:rsidR="00080319" w:rsidRPr="00EB6BD0">
        <w:rPr>
          <w:rFonts w:ascii="Calibri" w:hAnsi="Calibri" w:cs="Tahoma"/>
          <w:bCs/>
          <w:sz w:val="24"/>
          <w:szCs w:val="24"/>
        </w:rPr>
        <w:t xml:space="preserve"> in philosophy</w:t>
      </w:r>
      <w:r w:rsidR="00080319" w:rsidRPr="00EB6BD0">
        <w:rPr>
          <w:rFonts w:ascii="Calibri" w:hAnsi="Calibri" w:cs="Tahoma" w:hint="eastAsia"/>
          <w:bCs/>
          <w:sz w:val="24"/>
          <w:szCs w:val="24"/>
        </w:rPr>
        <w:t xml:space="preserve">. </w:t>
      </w:r>
      <w:r w:rsidR="00842CCF" w:rsidRPr="00EB6BD0">
        <w:rPr>
          <w:rFonts w:ascii="Calibri" w:hAnsi="Calibri" w:cs="Tahoma"/>
          <w:bCs/>
          <w:sz w:val="24"/>
          <w:szCs w:val="24"/>
        </w:rPr>
        <w:t>So,</w:t>
      </w:r>
      <w:r w:rsidR="00842CCF" w:rsidRPr="00EB6BD0">
        <w:rPr>
          <w:rFonts w:ascii="Calibri" w:hAnsi="Calibri" w:cs="Tahoma" w:hint="eastAsia"/>
          <w:bCs/>
          <w:sz w:val="24"/>
          <w:szCs w:val="24"/>
        </w:rPr>
        <w:t xml:space="preserve"> h</w:t>
      </w:r>
      <w:r w:rsidR="00445C0F" w:rsidRPr="00EB6BD0">
        <w:rPr>
          <w:rFonts w:ascii="Calibri" w:hAnsi="Calibri" w:cs="Tahoma"/>
          <w:bCs/>
          <w:sz w:val="24"/>
          <w:szCs w:val="24"/>
        </w:rPr>
        <w:t xml:space="preserve">er </w:t>
      </w:r>
      <w:r w:rsidR="0054436C" w:rsidRPr="00EB6BD0">
        <w:rPr>
          <w:rFonts w:ascii="Calibri" w:hAnsi="Calibri" w:cs="Tahoma"/>
          <w:bCs/>
          <w:sz w:val="24"/>
          <w:szCs w:val="24"/>
        </w:rPr>
        <w:t>work explores both</w:t>
      </w:r>
      <w:r w:rsidR="00445C0F" w:rsidRPr="00EB6BD0">
        <w:rPr>
          <w:rFonts w:ascii="Calibri" w:hAnsi="Calibri" w:cs="Tahoma"/>
          <w:bCs/>
          <w:sz w:val="24"/>
          <w:szCs w:val="24"/>
        </w:rPr>
        <w:t xml:space="preserve"> </w:t>
      </w:r>
      <w:r w:rsidR="00C82E05" w:rsidRPr="00EB6BD0">
        <w:rPr>
          <w:rFonts w:ascii="Calibri" w:hAnsi="Calibri" w:cs="Tahoma"/>
          <w:bCs/>
          <w:sz w:val="24"/>
          <w:szCs w:val="24"/>
        </w:rPr>
        <w:t>intangibl</w:t>
      </w:r>
      <w:r w:rsidR="00C82E05" w:rsidRPr="00EB6BD0">
        <w:rPr>
          <w:rFonts w:ascii="Calibri" w:hAnsi="Calibri" w:cs="Tahoma" w:hint="eastAsia"/>
          <w:bCs/>
          <w:sz w:val="24"/>
          <w:szCs w:val="24"/>
        </w:rPr>
        <w:t>y</w:t>
      </w:r>
      <w:r w:rsidR="00445C0F" w:rsidRPr="00EB6BD0">
        <w:rPr>
          <w:rFonts w:ascii="Calibri" w:hAnsi="Calibri" w:cs="Tahoma"/>
          <w:bCs/>
          <w:sz w:val="24"/>
          <w:szCs w:val="24"/>
        </w:rPr>
        <w:t xml:space="preserve"> philosophical perspectives, </w:t>
      </w:r>
      <w:r w:rsidR="00FB7F35" w:rsidRPr="00EB6BD0">
        <w:rPr>
          <w:rFonts w:ascii="Calibri" w:hAnsi="Calibri" w:cs="Tahoma"/>
          <w:bCs/>
          <w:sz w:val="24"/>
          <w:szCs w:val="24"/>
        </w:rPr>
        <w:t xml:space="preserve">mind-healing tendencies, and </w:t>
      </w:r>
      <w:r w:rsidR="00886B21" w:rsidRPr="00EB6BD0">
        <w:rPr>
          <w:rFonts w:ascii="Calibri" w:hAnsi="Calibri" w:cs="Tahoma"/>
          <w:bCs/>
          <w:sz w:val="24"/>
          <w:szCs w:val="24"/>
        </w:rPr>
        <w:t>tangibly</w:t>
      </w:r>
      <w:r w:rsidR="00FB7F35" w:rsidRPr="00EB6BD0">
        <w:rPr>
          <w:rFonts w:ascii="Calibri" w:hAnsi="Calibri" w:cs="Tahoma"/>
          <w:bCs/>
          <w:sz w:val="24"/>
          <w:szCs w:val="24"/>
        </w:rPr>
        <w:t xml:space="preserve"> architectur</w:t>
      </w:r>
      <w:r w:rsidR="00886B21" w:rsidRPr="00EB6BD0">
        <w:rPr>
          <w:rFonts w:ascii="Calibri" w:hAnsi="Calibri" w:cs="Tahoma"/>
          <w:bCs/>
          <w:sz w:val="24"/>
          <w:szCs w:val="24"/>
        </w:rPr>
        <w:t>al</w:t>
      </w:r>
      <w:r w:rsidR="00A079C5" w:rsidRPr="00EB6BD0">
        <w:rPr>
          <w:rFonts w:ascii="Calibri" w:hAnsi="Calibri" w:cs="Tahoma" w:hint="eastAsia"/>
          <w:bCs/>
          <w:sz w:val="24"/>
          <w:szCs w:val="24"/>
        </w:rPr>
        <w:t xml:space="preserve">, </w:t>
      </w:r>
      <w:r w:rsidR="00A079C5" w:rsidRPr="00EB6BD0">
        <w:rPr>
          <w:rFonts w:ascii="Calibri" w:hAnsi="Calibri" w:cs="Tahoma"/>
          <w:bCs/>
          <w:sz w:val="24"/>
          <w:szCs w:val="24"/>
        </w:rPr>
        <w:t>technological</w:t>
      </w:r>
      <w:r w:rsidR="00FB7F35" w:rsidRPr="00EB6BD0">
        <w:rPr>
          <w:rFonts w:ascii="Calibri" w:hAnsi="Calibri" w:cs="Tahoma"/>
          <w:bCs/>
          <w:sz w:val="24"/>
          <w:szCs w:val="24"/>
        </w:rPr>
        <w:t xml:space="preserve"> and </w:t>
      </w:r>
      <w:r w:rsidR="00445C0F" w:rsidRPr="00EB6BD0">
        <w:rPr>
          <w:rFonts w:ascii="Calibri" w:hAnsi="Calibri" w:cs="Tahoma"/>
          <w:bCs/>
          <w:sz w:val="24"/>
          <w:szCs w:val="24"/>
        </w:rPr>
        <w:t>mathematical patterns.</w:t>
      </w:r>
      <w:r w:rsidR="00445C0F" w:rsidRPr="00EB6BD0">
        <w:rPr>
          <w:rFonts w:ascii="Calibri" w:hAnsi="Calibri" w:cs="Tahoma" w:hint="eastAsia"/>
          <w:bCs/>
          <w:sz w:val="24"/>
          <w:szCs w:val="24"/>
        </w:rPr>
        <w:t xml:space="preserve"> </w:t>
      </w:r>
      <w:r w:rsidR="003C7BA1" w:rsidRPr="00EB6BD0">
        <w:rPr>
          <w:rFonts w:ascii="Calibri" w:hAnsi="Calibri" w:cs="Tahoma"/>
          <w:bCs/>
          <w:sz w:val="24"/>
          <w:szCs w:val="24"/>
        </w:rPr>
        <w:t xml:space="preserve">Many of Bertol's articles and practice projects </w:t>
      </w:r>
      <w:r w:rsidR="00757F2C" w:rsidRPr="00EB6BD0">
        <w:rPr>
          <w:rFonts w:ascii="Calibri" w:hAnsi="Calibri" w:cs="Tahoma" w:hint="eastAsia"/>
          <w:bCs/>
          <w:sz w:val="24"/>
          <w:szCs w:val="24"/>
        </w:rPr>
        <w:t>focus</w:t>
      </w:r>
      <w:r w:rsidR="006C0D00" w:rsidRPr="00EB6BD0">
        <w:rPr>
          <w:rFonts w:ascii="Calibri" w:hAnsi="Calibri" w:cs="Tahoma" w:hint="eastAsia"/>
          <w:bCs/>
          <w:sz w:val="24"/>
          <w:szCs w:val="24"/>
        </w:rPr>
        <w:t xml:space="preserve"> on</w:t>
      </w:r>
      <w:r w:rsidR="003C7BA1" w:rsidRPr="00EB6BD0">
        <w:rPr>
          <w:rFonts w:ascii="Calibri" w:hAnsi="Calibri" w:cs="Tahoma"/>
          <w:bCs/>
          <w:sz w:val="24"/>
          <w:szCs w:val="24"/>
        </w:rPr>
        <w:t xml:space="preserve"> geometry, </w:t>
      </w:r>
      <w:r w:rsidR="00C67B52" w:rsidRPr="00EB6BD0">
        <w:rPr>
          <w:rFonts w:ascii="Calibri" w:hAnsi="Calibri" w:cs="Tahoma" w:hint="eastAsia"/>
          <w:bCs/>
          <w:sz w:val="24"/>
          <w:szCs w:val="24"/>
        </w:rPr>
        <w:t xml:space="preserve">cosmos, </w:t>
      </w:r>
      <w:r w:rsidR="004E1FC1" w:rsidRPr="00EB6BD0">
        <w:rPr>
          <w:rFonts w:ascii="Calibri" w:hAnsi="Calibri" w:cs="Tahoma" w:hint="eastAsia"/>
          <w:bCs/>
          <w:sz w:val="24"/>
          <w:szCs w:val="24"/>
        </w:rPr>
        <w:t>v</w:t>
      </w:r>
      <w:r w:rsidR="003C7BA1" w:rsidRPr="00EB6BD0">
        <w:rPr>
          <w:rFonts w:ascii="Calibri" w:hAnsi="Calibri" w:cs="Tahoma"/>
          <w:bCs/>
          <w:sz w:val="24"/>
          <w:szCs w:val="24"/>
        </w:rPr>
        <w:t>irtual space, and body healing</w:t>
      </w:r>
      <w:r w:rsidR="00E43F92" w:rsidRPr="00EB6BD0">
        <w:rPr>
          <w:rStyle w:val="af2"/>
          <w:rFonts w:ascii="Calibri" w:hAnsi="Calibri" w:cs="Tahoma"/>
          <w:bCs/>
          <w:sz w:val="24"/>
          <w:szCs w:val="24"/>
        </w:rPr>
        <w:footnoteReference w:id="5"/>
      </w:r>
      <w:r w:rsidR="003C7BA1" w:rsidRPr="00EB6BD0">
        <w:rPr>
          <w:rFonts w:ascii="Calibri" w:hAnsi="Calibri" w:cs="Tahoma"/>
          <w:bCs/>
          <w:sz w:val="24"/>
          <w:szCs w:val="24"/>
        </w:rPr>
        <w:t>.</w:t>
      </w:r>
      <w:r w:rsidR="004152AC" w:rsidRPr="00EB6BD0">
        <w:rPr>
          <w:rFonts w:ascii="Calibri" w:hAnsi="Calibri" w:cs="Tahoma" w:hint="eastAsia"/>
          <w:bCs/>
          <w:sz w:val="24"/>
          <w:szCs w:val="24"/>
        </w:rPr>
        <w:t xml:space="preserve"> </w:t>
      </w:r>
    </w:p>
    <w:p w14:paraId="7EA334E6" w14:textId="4F5EDF77" w:rsidR="002A670C" w:rsidRPr="00EB6BD0" w:rsidRDefault="00FB7F35"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B75459" w:rsidRPr="00EB6BD0">
        <w:rPr>
          <w:rFonts w:ascii="Calibri" w:hAnsi="Calibri" w:cs="Tahoma"/>
          <w:bCs/>
          <w:sz w:val="24"/>
          <w:szCs w:val="24"/>
        </w:rPr>
        <w:t>Christopher Key Chapple</w:t>
      </w:r>
      <w:r w:rsidR="00DB737F" w:rsidRPr="00EB6BD0">
        <w:rPr>
          <w:rStyle w:val="af2"/>
          <w:rFonts w:ascii="Calibri" w:hAnsi="Calibri" w:cs="Tahoma"/>
          <w:bCs/>
          <w:sz w:val="24"/>
          <w:szCs w:val="24"/>
        </w:rPr>
        <w:footnoteReference w:id="6"/>
      </w:r>
      <w:r w:rsidR="008874B0" w:rsidRPr="00EB6BD0">
        <w:rPr>
          <w:rFonts w:ascii="Calibri" w:hAnsi="Calibri" w:cs="Tahoma" w:hint="eastAsia"/>
          <w:bCs/>
          <w:sz w:val="24"/>
          <w:szCs w:val="24"/>
        </w:rPr>
        <w:t xml:space="preserve"> </w:t>
      </w:r>
      <w:r w:rsidR="004F5747" w:rsidRPr="00EB6BD0">
        <w:rPr>
          <w:rFonts w:ascii="Calibri" w:hAnsi="Calibri" w:cs="Tahoma" w:hint="eastAsia"/>
          <w:bCs/>
          <w:sz w:val="24"/>
          <w:szCs w:val="24"/>
        </w:rPr>
        <w:t>from</w:t>
      </w:r>
      <w:r w:rsidR="008874B0" w:rsidRPr="00EB6BD0">
        <w:rPr>
          <w:rFonts w:ascii="Calibri" w:hAnsi="Calibri" w:cs="Tahoma"/>
          <w:bCs/>
          <w:sz w:val="24"/>
          <w:szCs w:val="24"/>
        </w:rPr>
        <w:t xml:space="preserve"> Loyola Marymount University</w:t>
      </w:r>
      <w:r w:rsidR="00B75459" w:rsidRPr="00EB6BD0">
        <w:rPr>
          <w:rFonts w:ascii="Calibri" w:hAnsi="Calibri" w:cs="Tahoma" w:hint="eastAsia"/>
          <w:bCs/>
          <w:sz w:val="24"/>
          <w:szCs w:val="24"/>
        </w:rPr>
        <w:t xml:space="preserve">, </w:t>
      </w:r>
      <w:r w:rsidR="009274E2" w:rsidRPr="00EB6BD0">
        <w:rPr>
          <w:rFonts w:ascii="Calibri" w:hAnsi="Calibri" w:cs="Tahoma"/>
          <w:bCs/>
          <w:sz w:val="24"/>
          <w:szCs w:val="24"/>
        </w:rPr>
        <w:t>another author this essay focuses</w:t>
      </w:r>
      <w:r w:rsidR="00545649" w:rsidRPr="00EB6BD0">
        <w:rPr>
          <w:rFonts w:ascii="Calibri" w:hAnsi="Calibri" w:cs="Tahoma" w:hint="eastAsia"/>
          <w:bCs/>
          <w:sz w:val="24"/>
          <w:szCs w:val="24"/>
        </w:rPr>
        <w:t> on</w:t>
      </w:r>
      <w:r w:rsidR="009274E2" w:rsidRPr="00EB6BD0">
        <w:rPr>
          <w:rFonts w:ascii="Calibri" w:hAnsi="Calibri" w:cs="Tahoma" w:hint="eastAsia"/>
          <w:bCs/>
          <w:sz w:val="24"/>
          <w:szCs w:val="24"/>
        </w:rPr>
        <w:t xml:space="preserve">, </w:t>
      </w:r>
      <w:r w:rsidR="00545649" w:rsidRPr="00EB6BD0">
        <w:rPr>
          <w:rFonts w:ascii="Calibri" w:hAnsi="Calibri" w:cs="Tahoma" w:hint="eastAsia"/>
          <w:bCs/>
          <w:sz w:val="24"/>
          <w:szCs w:val="24"/>
        </w:rPr>
        <w:t xml:space="preserve">is a </w:t>
      </w:r>
      <w:r w:rsidR="00601C1A" w:rsidRPr="00EB6BD0">
        <w:rPr>
          <w:rFonts w:ascii="Calibri" w:hAnsi="Calibri" w:cs="Tahoma"/>
          <w:bCs/>
          <w:sz w:val="24"/>
          <w:szCs w:val="24"/>
        </w:rPr>
        <w:t>scholar</w:t>
      </w:r>
      <w:r w:rsidR="00324A7B" w:rsidRPr="00EB6BD0">
        <w:rPr>
          <w:rFonts w:ascii="Calibri" w:hAnsi="Calibri" w:cs="Tahoma" w:hint="eastAsia"/>
          <w:bCs/>
          <w:sz w:val="24"/>
          <w:szCs w:val="24"/>
        </w:rPr>
        <w:t>, professor</w:t>
      </w:r>
      <w:r w:rsidR="00601C1A" w:rsidRPr="00EB6BD0">
        <w:rPr>
          <w:rFonts w:ascii="Calibri" w:hAnsi="Calibri" w:cs="Tahoma" w:hint="eastAsia"/>
          <w:bCs/>
          <w:sz w:val="24"/>
          <w:szCs w:val="24"/>
        </w:rPr>
        <w:t>, writer</w:t>
      </w:r>
      <w:r w:rsidR="00E02F63" w:rsidRPr="00EB6BD0">
        <w:rPr>
          <w:rFonts w:ascii="Calibri" w:hAnsi="Calibri" w:cs="Tahoma" w:hint="eastAsia"/>
          <w:bCs/>
          <w:sz w:val="24"/>
          <w:szCs w:val="24"/>
        </w:rPr>
        <w:t xml:space="preserve">, and </w:t>
      </w:r>
      <w:r w:rsidR="00304126" w:rsidRPr="00EB6BD0">
        <w:rPr>
          <w:rFonts w:ascii="Calibri" w:hAnsi="Calibri" w:cs="Tahoma"/>
          <w:bCs/>
          <w:sz w:val="24"/>
          <w:szCs w:val="24"/>
        </w:rPr>
        <w:t>course creator</w:t>
      </w:r>
      <w:r w:rsidR="00837EC5" w:rsidRPr="00EB6BD0">
        <w:rPr>
          <w:rFonts w:ascii="Calibri" w:hAnsi="Calibri" w:cs="Tahoma" w:hint="eastAsia"/>
          <w:bCs/>
          <w:sz w:val="24"/>
          <w:szCs w:val="24"/>
        </w:rPr>
        <w:t xml:space="preserve"> </w:t>
      </w:r>
      <w:r w:rsidR="007A6373" w:rsidRPr="00EB6BD0">
        <w:rPr>
          <w:rFonts w:ascii="Calibri" w:hAnsi="Calibri" w:cs="Tahoma"/>
          <w:bCs/>
          <w:sz w:val="24"/>
          <w:szCs w:val="24"/>
        </w:rPr>
        <w:t>interest</w:t>
      </w:r>
      <w:r w:rsidR="005D16DD" w:rsidRPr="00EB6BD0">
        <w:rPr>
          <w:rFonts w:ascii="Calibri" w:hAnsi="Calibri" w:cs="Tahoma"/>
          <w:bCs/>
          <w:sz w:val="24"/>
          <w:szCs w:val="24"/>
        </w:rPr>
        <w:t>ed</w:t>
      </w:r>
      <w:r w:rsidR="0045094C" w:rsidRPr="00EB6BD0">
        <w:rPr>
          <w:rFonts w:ascii="Calibri" w:hAnsi="Calibri" w:cs="Tahoma"/>
          <w:bCs/>
          <w:sz w:val="24"/>
          <w:szCs w:val="24"/>
        </w:rPr>
        <w:t xml:space="preserve"> </w:t>
      </w:r>
      <w:r w:rsidR="00837EC5" w:rsidRPr="00EB6BD0">
        <w:rPr>
          <w:rFonts w:ascii="Calibri" w:hAnsi="Calibri" w:cs="Tahoma" w:hint="eastAsia"/>
          <w:bCs/>
          <w:sz w:val="24"/>
          <w:szCs w:val="24"/>
        </w:rPr>
        <w:t>in</w:t>
      </w:r>
      <w:r w:rsidR="00977835" w:rsidRPr="00EB6BD0">
        <w:rPr>
          <w:rFonts w:ascii="Calibri" w:hAnsi="Calibri" w:cs="Tahoma" w:hint="eastAsia"/>
          <w:bCs/>
          <w:sz w:val="24"/>
          <w:szCs w:val="24"/>
        </w:rPr>
        <w:t xml:space="preserve"> </w:t>
      </w:r>
      <w:r w:rsidR="0045094C" w:rsidRPr="00EB6BD0">
        <w:rPr>
          <w:rFonts w:ascii="Calibri" w:hAnsi="Calibri" w:cs="Tahoma"/>
          <w:bCs/>
          <w:sz w:val="24"/>
          <w:szCs w:val="24"/>
        </w:rPr>
        <w:t>Indology, Jainism, environmental protection, Buddhism</w:t>
      </w:r>
      <w:r w:rsidR="00CF13F3" w:rsidRPr="00EB6BD0">
        <w:rPr>
          <w:rFonts w:ascii="Calibri" w:hAnsi="Calibri" w:cs="Tahoma"/>
          <w:bCs/>
          <w:sz w:val="24"/>
          <w:szCs w:val="24"/>
        </w:rPr>
        <w:t>, et</w:t>
      </w:r>
      <w:r w:rsidR="00553C48" w:rsidRPr="00EB6BD0">
        <w:rPr>
          <w:rFonts w:ascii="Calibri" w:hAnsi="Calibri" w:cs="Tahoma" w:hint="eastAsia"/>
          <w:bCs/>
          <w:sz w:val="24"/>
          <w:szCs w:val="24"/>
        </w:rPr>
        <w:t xml:space="preserve"> </w:t>
      </w:r>
      <w:r w:rsidR="00CF13F3" w:rsidRPr="00EB6BD0">
        <w:rPr>
          <w:rFonts w:ascii="Calibri" w:hAnsi="Calibri" w:cs="Tahoma"/>
          <w:bCs/>
          <w:sz w:val="24"/>
          <w:szCs w:val="24"/>
        </w:rPr>
        <w:t xml:space="preserve">cetera. Both authors are active in teaching, researching, and practising in their respective fields. </w:t>
      </w:r>
      <w:r w:rsidR="005738BD" w:rsidRPr="00EB6BD0">
        <w:rPr>
          <w:rFonts w:ascii="Calibri" w:hAnsi="Calibri" w:cs="Tahoma"/>
          <w:bCs/>
          <w:sz w:val="24"/>
          <w:szCs w:val="24"/>
        </w:rPr>
        <w:t>Like Bertol, Chapple also has yoga experience and </w:t>
      </w:r>
      <w:r w:rsidR="009C5EE7" w:rsidRPr="00EB6BD0">
        <w:rPr>
          <w:rFonts w:ascii="Calibri" w:hAnsi="Calibri" w:cs="Tahoma"/>
          <w:bCs/>
          <w:sz w:val="24"/>
          <w:szCs w:val="24"/>
        </w:rPr>
        <w:t>has authored and edited numerou</w:t>
      </w:r>
      <w:r w:rsidR="00C10769" w:rsidRPr="00EB6BD0">
        <w:rPr>
          <w:rFonts w:ascii="Calibri" w:hAnsi="Calibri" w:cs="Tahoma" w:hint="eastAsia"/>
          <w:bCs/>
          <w:sz w:val="24"/>
          <w:szCs w:val="24"/>
        </w:rPr>
        <w:t xml:space="preserve">s </w:t>
      </w:r>
      <w:r w:rsidR="00DA2EE8" w:rsidRPr="00EB6BD0">
        <w:rPr>
          <w:rFonts w:ascii="Calibri" w:hAnsi="Calibri" w:cs="Tahoma"/>
          <w:bCs/>
          <w:sz w:val="24"/>
          <w:szCs w:val="24"/>
        </w:rPr>
        <w:t xml:space="preserve">yoga-related </w:t>
      </w:r>
      <w:r w:rsidR="009C5EE7" w:rsidRPr="00EB6BD0">
        <w:rPr>
          <w:rFonts w:ascii="Calibri" w:hAnsi="Calibri" w:cs="Tahoma"/>
          <w:bCs/>
          <w:sz w:val="24"/>
          <w:szCs w:val="24"/>
        </w:rPr>
        <w:t>publications</w:t>
      </w:r>
      <w:r w:rsidR="009C5EE7" w:rsidRPr="00EB6BD0">
        <w:rPr>
          <w:rStyle w:val="af2"/>
          <w:rFonts w:ascii="Calibri" w:hAnsi="Calibri" w:cs="Tahoma"/>
          <w:bCs/>
          <w:sz w:val="24"/>
          <w:szCs w:val="24"/>
        </w:rPr>
        <w:footnoteReference w:id="7"/>
      </w:r>
      <w:r w:rsidR="009C5EE7" w:rsidRPr="00EB6BD0">
        <w:rPr>
          <w:rFonts w:ascii="Calibri" w:hAnsi="Calibri" w:cs="Tahoma" w:hint="eastAsia"/>
          <w:bCs/>
          <w:sz w:val="24"/>
          <w:szCs w:val="24"/>
        </w:rPr>
        <w:t xml:space="preserve">. </w:t>
      </w:r>
      <w:r w:rsidR="004A5494" w:rsidRPr="00EB6BD0">
        <w:rPr>
          <w:rFonts w:ascii="Calibri" w:hAnsi="Calibri" w:cs="Tahoma"/>
          <w:bCs/>
          <w:sz w:val="24"/>
          <w:szCs w:val="24"/>
        </w:rPr>
        <w:t>Although</w:t>
      </w:r>
      <w:r w:rsidR="00861FC9" w:rsidRPr="00EB6BD0">
        <w:rPr>
          <w:rFonts w:ascii="Calibri" w:hAnsi="Calibri" w:cs="Tahoma"/>
          <w:bCs/>
          <w:sz w:val="24"/>
          <w:szCs w:val="24"/>
        </w:rPr>
        <w:t xml:space="preserve"> the two papers in this essay do not directly reference yoga,</w:t>
      </w:r>
      <w:r w:rsidR="00861FC9" w:rsidRPr="00EB6BD0">
        <w:rPr>
          <w:rFonts w:ascii="Calibri" w:hAnsi="Calibri" w:cs="Tahoma" w:hint="eastAsia"/>
          <w:bCs/>
          <w:sz w:val="24"/>
          <w:szCs w:val="24"/>
        </w:rPr>
        <w:t xml:space="preserve"> </w:t>
      </w:r>
      <w:r w:rsidR="00F20EF9" w:rsidRPr="00EB6BD0">
        <w:rPr>
          <w:rFonts w:ascii="Calibri" w:hAnsi="Calibri" w:cs="Tahoma"/>
          <w:bCs/>
          <w:sz w:val="24"/>
          <w:szCs w:val="24"/>
        </w:rPr>
        <w:t xml:space="preserve">they </w:t>
      </w:r>
      <w:r w:rsidR="00F20EF9" w:rsidRPr="00EB6BD0">
        <w:rPr>
          <w:rFonts w:ascii="Calibri" w:hAnsi="Calibri" w:cs="Tahoma"/>
          <w:bCs/>
          <w:sz w:val="24"/>
          <w:szCs w:val="24"/>
        </w:rPr>
        <w:lastRenderedPageBreak/>
        <w:t>contain relevant meditation practices</w:t>
      </w:r>
      <w:r w:rsidR="00861FC9" w:rsidRPr="00EB6BD0">
        <w:rPr>
          <w:rFonts w:ascii="Calibri" w:hAnsi="Calibri" w:cs="Tahoma" w:hint="eastAsia"/>
          <w:bCs/>
          <w:sz w:val="24"/>
          <w:szCs w:val="24"/>
        </w:rPr>
        <w:t>.</w:t>
      </w:r>
      <w:r w:rsidR="00861FC9" w:rsidRPr="00EB6BD0">
        <w:rPr>
          <w:rFonts w:ascii="Calibri" w:hAnsi="Calibri" w:cs="Tahoma"/>
          <w:bCs/>
          <w:sz w:val="24"/>
          <w:szCs w:val="24"/>
        </w:rPr>
        <w:t xml:space="preserve"> </w:t>
      </w:r>
      <w:r w:rsidR="00E0399F" w:rsidRPr="00EB6BD0">
        <w:rPr>
          <w:rFonts w:ascii="Calibri" w:hAnsi="Calibri" w:cs="Tahoma" w:hint="eastAsia"/>
          <w:bCs/>
          <w:sz w:val="24"/>
          <w:szCs w:val="24"/>
        </w:rPr>
        <w:t>M</w:t>
      </w:r>
      <w:r w:rsidR="00E0399F" w:rsidRPr="00EB6BD0">
        <w:rPr>
          <w:rFonts w:ascii="Calibri" w:hAnsi="Calibri" w:cs="Tahoma"/>
          <w:bCs/>
          <w:sz w:val="24"/>
          <w:szCs w:val="24"/>
        </w:rPr>
        <w:t xml:space="preserve">oreover, </w:t>
      </w:r>
      <w:r w:rsidR="00AA1029" w:rsidRPr="00EB6BD0">
        <w:rPr>
          <w:rFonts w:ascii="Calibri" w:hAnsi="Calibri" w:cs="Tahoma"/>
          <w:bCs/>
          <w:sz w:val="24"/>
          <w:szCs w:val="24"/>
        </w:rPr>
        <w:t xml:space="preserve">Bertol </w:t>
      </w:r>
      <w:r w:rsidR="00AA1029" w:rsidRPr="00EB6BD0">
        <w:rPr>
          <w:rFonts w:ascii="Calibri" w:hAnsi="Calibri" w:cs="Tahoma" w:hint="eastAsia"/>
          <w:bCs/>
          <w:sz w:val="24"/>
          <w:szCs w:val="24"/>
        </w:rPr>
        <w:t xml:space="preserve">and </w:t>
      </w:r>
      <w:r w:rsidR="00AA1029" w:rsidRPr="00EB6BD0">
        <w:rPr>
          <w:rFonts w:ascii="Calibri" w:hAnsi="Calibri" w:cs="Tahoma"/>
          <w:bCs/>
          <w:sz w:val="24"/>
          <w:szCs w:val="24"/>
        </w:rPr>
        <w:t>Chapple’</w:t>
      </w:r>
      <w:r w:rsidR="00AA1029" w:rsidRPr="00EB6BD0">
        <w:rPr>
          <w:rFonts w:ascii="Calibri" w:hAnsi="Calibri" w:cs="Tahoma" w:hint="eastAsia"/>
          <w:bCs/>
          <w:sz w:val="24"/>
          <w:szCs w:val="24"/>
        </w:rPr>
        <w:t xml:space="preserve">s </w:t>
      </w:r>
      <w:r w:rsidR="00E0399F" w:rsidRPr="00EB6BD0">
        <w:rPr>
          <w:rFonts w:ascii="Calibri" w:hAnsi="Calibri" w:cs="Tahoma"/>
          <w:bCs/>
          <w:sz w:val="24"/>
          <w:szCs w:val="24"/>
        </w:rPr>
        <w:t>research themes</w:t>
      </w:r>
      <w:r w:rsidR="00EE3F86" w:rsidRPr="00EB6BD0">
        <w:rPr>
          <w:rFonts w:ascii="Calibri" w:hAnsi="Calibri" w:cs="Tahoma" w:hint="eastAsia"/>
          <w:bCs/>
          <w:sz w:val="24"/>
          <w:szCs w:val="24"/>
        </w:rPr>
        <w:t>,</w:t>
      </w:r>
      <w:r w:rsidR="00EE3F86" w:rsidRPr="00EB6BD0">
        <w:rPr>
          <w:rFonts w:ascii="Arial" w:hAnsi="Arial" w:cs="Arial"/>
          <w:color w:val="1C1C1C"/>
          <w:sz w:val="24"/>
          <w:szCs w:val="24"/>
          <w:shd w:val="clear" w:color="auto" w:fill="FFFFFF"/>
        </w:rPr>
        <w:t xml:space="preserve"> </w:t>
      </w:r>
      <w:r w:rsidR="00EE3F86" w:rsidRPr="00EB6BD0">
        <w:rPr>
          <w:rFonts w:ascii="Calibri" w:hAnsi="Calibri" w:cs="Tahoma"/>
          <w:bCs/>
          <w:sz w:val="24"/>
          <w:szCs w:val="24"/>
        </w:rPr>
        <w:t>as shown in the two papers,</w:t>
      </w:r>
      <w:r w:rsidR="009A704E" w:rsidRPr="00EB6BD0">
        <w:rPr>
          <w:rFonts w:ascii="Calibri" w:hAnsi="Calibri" w:cs="Tahoma" w:hint="eastAsia"/>
          <w:bCs/>
          <w:sz w:val="24"/>
          <w:szCs w:val="24"/>
        </w:rPr>
        <w:t xml:space="preserve"> </w:t>
      </w:r>
      <w:r w:rsidR="00AD7FFA" w:rsidRPr="00EB6BD0">
        <w:rPr>
          <w:rFonts w:ascii="Calibri" w:hAnsi="Calibri" w:cs="Tahoma" w:hint="eastAsia"/>
          <w:bCs/>
          <w:sz w:val="24"/>
          <w:szCs w:val="24"/>
        </w:rPr>
        <w:t xml:space="preserve">both </w:t>
      </w:r>
      <w:r w:rsidR="00730454" w:rsidRPr="00EB6BD0">
        <w:rPr>
          <w:rFonts w:ascii="Calibri" w:hAnsi="Calibri" w:cs="Tahoma"/>
          <w:bCs/>
          <w:sz w:val="24"/>
          <w:szCs w:val="24"/>
        </w:rPr>
        <w:t>exhibit</w:t>
      </w:r>
      <w:r w:rsidR="00730454" w:rsidRPr="00EB6BD0">
        <w:rPr>
          <w:rFonts w:ascii="Calibri" w:hAnsi="Calibri" w:cs="Tahoma" w:hint="eastAsia"/>
          <w:bCs/>
          <w:sz w:val="24"/>
          <w:szCs w:val="24"/>
        </w:rPr>
        <w:t>ed</w:t>
      </w:r>
      <w:r w:rsidR="00AD7FFA" w:rsidRPr="00EB6BD0">
        <w:rPr>
          <w:rFonts w:ascii="Calibri" w:hAnsi="Calibri" w:cs="Tahoma" w:hint="eastAsia"/>
          <w:bCs/>
          <w:sz w:val="24"/>
          <w:szCs w:val="24"/>
        </w:rPr>
        <w:t xml:space="preserve"> </w:t>
      </w:r>
      <w:r w:rsidR="00154947" w:rsidRPr="00EB6BD0">
        <w:rPr>
          <w:rFonts w:ascii="Calibri" w:hAnsi="Calibri" w:cs="Tahoma" w:hint="eastAsia"/>
          <w:bCs/>
          <w:sz w:val="24"/>
          <w:szCs w:val="24"/>
        </w:rPr>
        <w:t>a </w:t>
      </w:r>
      <w:r w:rsidR="00AD7FFA" w:rsidRPr="00EB6BD0">
        <w:rPr>
          <w:rFonts w:ascii="Calibri" w:hAnsi="Calibri" w:cs="Tahoma" w:hint="eastAsia"/>
          <w:bCs/>
          <w:sz w:val="24"/>
          <w:szCs w:val="24"/>
        </w:rPr>
        <w:t>s</w:t>
      </w:r>
      <w:r w:rsidR="00AD7FFA" w:rsidRPr="00EB6BD0">
        <w:rPr>
          <w:rFonts w:ascii="Calibri" w:hAnsi="Calibri" w:cs="Tahoma"/>
          <w:bCs/>
          <w:sz w:val="24"/>
          <w:szCs w:val="24"/>
        </w:rPr>
        <w:t>trong</w:t>
      </w:r>
      <w:r w:rsidR="00660528" w:rsidRPr="00EB6BD0">
        <w:rPr>
          <w:rFonts w:ascii="Calibri" w:hAnsi="Calibri" w:cs="Tahoma" w:hint="eastAsia"/>
          <w:bCs/>
          <w:sz w:val="24"/>
          <w:szCs w:val="24"/>
        </w:rPr>
        <w:t xml:space="preserve"> </w:t>
      </w:r>
      <w:r w:rsidR="00660528" w:rsidRPr="00EB6BD0">
        <w:rPr>
          <w:rFonts w:ascii="Calibri" w:hAnsi="Calibri" w:cs="Tahoma"/>
          <w:bCs/>
          <w:sz w:val="24"/>
          <w:szCs w:val="24"/>
        </w:rPr>
        <w:t>cross-disciplinary</w:t>
      </w:r>
      <w:r w:rsidR="00AD7FFA" w:rsidRPr="00EB6BD0">
        <w:rPr>
          <w:rFonts w:ascii="Calibri" w:hAnsi="Calibri" w:cs="Tahoma"/>
          <w:bCs/>
          <w:sz w:val="24"/>
          <w:szCs w:val="24"/>
        </w:rPr>
        <w:t xml:space="preserve"> sense</w:t>
      </w:r>
      <w:r w:rsidR="00AD7FFA" w:rsidRPr="00EB6BD0">
        <w:rPr>
          <w:rFonts w:ascii="Calibri" w:hAnsi="Calibri" w:cs="Tahoma" w:hint="eastAsia"/>
          <w:bCs/>
          <w:sz w:val="24"/>
          <w:szCs w:val="24"/>
        </w:rPr>
        <w:t>.</w:t>
      </w:r>
      <w:r w:rsidR="00154947" w:rsidRPr="00EB6BD0">
        <w:rPr>
          <w:rFonts w:ascii="Calibri" w:hAnsi="Calibri" w:cs="Tahoma" w:hint="eastAsia"/>
          <w:bCs/>
          <w:sz w:val="24"/>
          <w:szCs w:val="24"/>
        </w:rPr>
        <w:t xml:space="preserve"> </w:t>
      </w:r>
      <w:r w:rsidR="00D11E26" w:rsidRPr="00EB6BD0">
        <w:rPr>
          <w:rFonts w:ascii="Calibri" w:hAnsi="Calibri" w:cs="Tahoma"/>
          <w:bCs/>
          <w:sz w:val="24"/>
          <w:szCs w:val="24"/>
        </w:rPr>
        <w:t xml:space="preserve">Bertol </w:t>
      </w:r>
      <w:r w:rsidR="00730454" w:rsidRPr="00EB6BD0">
        <w:rPr>
          <w:rFonts w:ascii="Calibri" w:hAnsi="Calibri" w:cs="Tahoma" w:hint="eastAsia"/>
          <w:bCs/>
          <w:sz w:val="24"/>
          <w:szCs w:val="24"/>
        </w:rPr>
        <w:t>link</w:t>
      </w:r>
      <w:r w:rsidR="00D11E26" w:rsidRPr="00EB6BD0">
        <w:rPr>
          <w:rFonts w:ascii="Calibri" w:hAnsi="Calibri" w:cs="Tahoma"/>
          <w:bCs/>
          <w:sz w:val="24"/>
          <w:szCs w:val="24"/>
        </w:rPr>
        <w:t xml:space="preserve">s architecture </w:t>
      </w:r>
      <w:r w:rsidR="00730454" w:rsidRPr="00EB6BD0">
        <w:rPr>
          <w:rFonts w:ascii="Calibri" w:hAnsi="Calibri" w:cs="Tahoma" w:hint="eastAsia"/>
          <w:bCs/>
          <w:sz w:val="24"/>
          <w:szCs w:val="24"/>
        </w:rPr>
        <w:t>with</w:t>
      </w:r>
      <w:r w:rsidR="00D11E26" w:rsidRPr="00EB6BD0">
        <w:rPr>
          <w:rFonts w:ascii="Calibri" w:hAnsi="Calibri" w:cs="Tahoma"/>
          <w:bCs/>
          <w:sz w:val="24"/>
          <w:szCs w:val="24"/>
        </w:rPr>
        <w:t xml:space="preserve"> mind, </w:t>
      </w:r>
      <w:r w:rsidR="00D11E26" w:rsidRPr="00EB6BD0">
        <w:rPr>
          <w:rFonts w:ascii="Calibri" w:hAnsi="Calibri" w:cs="Tahoma" w:hint="eastAsia"/>
          <w:bCs/>
          <w:sz w:val="24"/>
          <w:szCs w:val="24"/>
        </w:rPr>
        <w:t>and </w:t>
      </w:r>
      <w:r w:rsidR="00D11E26" w:rsidRPr="00EB6BD0">
        <w:rPr>
          <w:rFonts w:ascii="Calibri" w:hAnsi="Calibri" w:cs="Tahoma"/>
          <w:bCs/>
          <w:sz w:val="24"/>
          <w:szCs w:val="24"/>
        </w:rPr>
        <w:t>Chapple connects Buddhism and environmental protection</w:t>
      </w:r>
      <w:r w:rsidR="00D11E26" w:rsidRPr="00EB6BD0">
        <w:rPr>
          <w:rFonts w:ascii="Calibri" w:hAnsi="Calibri" w:cs="Tahoma" w:hint="eastAsia"/>
          <w:bCs/>
          <w:sz w:val="24"/>
          <w:szCs w:val="24"/>
        </w:rPr>
        <w:t xml:space="preserve">. </w:t>
      </w:r>
      <w:r w:rsidR="005C1579" w:rsidRPr="00EB6BD0">
        <w:rPr>
          <w:rFonts w:ascii="Calibri" w:hAnsi="Calibri" w:cs="Tahoma"/>
          <w:bCs/>
          <w:sz w:val="24"/>
          <w:szCs w:val="24"/>
        </w:rPr>
        <w:t xml:space="preserve">This </w:t>
      </w:r>
      <w:r w:rsidR="005C1579" w:rsidRPr="00EB6BD0">
        <w:rPr>
          <w:rFonts w:ascii="Calibri" w:hAnsi="Calibri" w:cs="Tahoma" w:hint="eastAsia"/>
          <w:bCs/>
          <w:sz w:val="24"/>
          <w:szCs w:val="24"/>
        </w:rPr>
        <w:t xml:space="preserve">kind of </w:t>
      </w:r>
      <w:r w:rsidR="006273C5" w:rsidRPr="00EB6BD0">
        <w:rPr>
          <w:rFonts w:ascii="Calibri" w:hAnsi="Calibri" w:cs="Tahoma"/>
          <w:bCs/>
          <w:sz w:val="24"/>
          <w:szCs w:val="24"/>
        </w:rPr>
        <w:t>interdisciplinary</w:t>
      </w:r>
      <w:r w:rsidR="006273C5" w:rsidRPr="00EB6BD0">
        <w:rPr>
          <w:rFonts w:ascii="Calibri" w:hAnsi="Calibri" w:cs="Tahoma" w:hint="eastAsia"/>
          <w:bCs/>
          <w:sz w:val="24"/>
          <w:szCs w:val="24"/>
        </w:rPr>
        <w:t xml:space="preserve"> </w:t>
      </w:r>
      <w:r w:rsidR="005C1579" w:rsidRPr="00EB6BD0">
        <w:rPr>
          <w:rFonts w:ascii="Calibri" w:hAnsi="Calibri" w:cs="Tahoma"/>
          <w:bCs/>
          <w:sz w:val="24"/>
          <w:szCs w:val="24"/>
        </w:rPr>
        <w:t>integration is</w:t>
      </w:r>
      <w:r w:rsidR="00CB2BE0" w:rsidRPr="00EB6BD0">
        <w:rPr>
          <w:rFonts w:ascii="Calibri" w:hAnsi="Calibri" w:cs="Tahoma" w:hint="eastAsia"/>
          <w:bCs/>
          <w:sz w:val="24"/>
          <w:szCs w:val="24"/>
        </w:rPr>
        <w:t xml:space="preserve"> a</w:t>
      </w:r>
      <w:r w:rsidR="005C1579" w:rsidRPr="00EB6BD0">
        <w:rPr>
          <w:rFonts w:ascii="Calibri" w:hAnsi="Calibri" w:cs="Tahoma"/>
          <w:bCs/>
          <w:sz w:val="24"/>
          <w:szCs w:val="24"/>
        </w:rPr>
        <w:t xml:space="preserve"> prominent </w:t>
      </w:r>
      <w:r w:rsidR="00CB2BE0" w:rsidRPr="00EB6BD0">
        <w:rPr>
          <w:rFonts w:ascii="Calibri" w:hAnsi="Calibri" w:cs="Tahoma"/>
          <w:bCs/>
          <w:sz w:val="24"/>
          <w:szCs w:val="24"/>
        </w:rPr>
        <w:t xml:space="preserve">feature of the </w:t>
      </w:r>
      <w:r w:rsidR="006273C5" w:rsidRPr="00EB6BD0">
        <w:rPr>
          <w:rFonts w:ascii="Calibri" w:hAnsi="Calibri" w:cs="Tahoma" w:hint="eastAsia"/>
          <w:bCs/>
          <w:sz w:val="24"/>
          <w:szCs w:val="24"/>
        </w:rPr>
        <w:t>article</w:t>
      </w:r>
      <w:r w:rsidR="00CB2BE0" w:rsidRPr="00EB6BD0">
        <w:rPr>
          <w:rFonts w:ascii="Calibri" w:hAnsi="Calibri" w:cs="Tahoma"/>
          <w:bCs/>
          <w:sz w:val="24"/>
          <w:szCs w:val="24"/>
        </w:rPr>
        <w:t>s</w:t>
      </w:r>
      <w:r w:rsidR="005C1579" w:rsidRPr="00EB6BD0">
        <w:rPr>
          <w:rFonts w:ascii="Calibri" w:hAnsi="Calibri" w:cs="Tahoma"/>
          <w:bCs/>
          <w:sz w:val="24"/>
          <w:szCs w:val="24"/>
        </w:rPr>
        <w:t xml:space="preserve"> analysed in this</w:t>
      </w:r>
      <w:r w:rsidR="004D575C" w:rsidRPr="00EB6BD0">
        <w:rPr>
          <w:rFonts w:ascii="Calibri" w:hAnsi="Calibri" w:cs="Tahoma" w:hint="eastAsia"/>
          <w:bCs/>
          <w:sz w:val="24"/>
          <w:szCs w:val="24"/>
        </w:rPr>
        <w:t xml:space="preserve"> essay.</w:t>
      </w:r>
    </w:p>
    <w:p w14:paraId="6EE5BEEC" w14:textId="19D5FE5F" w:rsidR="003058B5" w:rsidRPr="00EB6BD0" w:rsidRDefault="003058B5"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0F5905" w:rsidRPr="00EB6BD0">
        <w:rPr>
          <w:rFonts w:ascii="Calibri" w:hAnsi="Calibri" w:cs="Tahoma"/>
          <w:bCs/>
          <w:sz w:val="24"/>
          <w:szCs w:val="24"/>
        </w:rPr>
        <w:t>The national and cultural backgrounds of both authors relate closely</w:t>
      </w:r>
      <w:r w:rsidR="000F5905" w:rsidRPr="00EB6BD0">
        <w:rPr>
          <w:rFonts w:ascii="Calibri" w:hAnsi="Calibri" w:cs="Tahoma" w:hint="eastAsia"/>
          <w:bCs/>
          <w:sz w:val="24"/>
          <w:szCs w:val="24"/>
        </w:rPr>
        <w:t xml:space="preserve"> </w:t>
      </w:r>
      <w:r w:rsidR="00F033B3" w:rsidRPr="00EB6BD0">
        <w:rPr>
          <w:rFonts w:ascii="Calibri" w:hAnsi="Calibri" w:cs="Tahoma"/>
          <w:bCs/>
          <w:sz w:val="24"/>
          <w:szCs w:val="24"/>
        </w:rPr>
        <w:t>to the subjects of their papers</w:t>
      </w:r>
      <w:r w:rsidR="000C1104" w:rsidRPr="00EB6BD0">
        <w:rPr>
          <w:rFonts w:ascii="Calibri" w:hAnsi="Calibri" w:cs="Tahoma"/>
          <w:bCs/>
          <w:sz w:val="24"/>
          <w:szCs w:val="24"/>
        </w:rPr>
        <w:t>.</w:t>
      </w:r>
      <w:r w:rsidR="000C3820" w:rsidRPr="00EB6BD0">
        <w:rPr>
          <w:rFonts w:ascii="Calibri" w:hAnsi="Calibri" w:cs="Tahoma" w:hint="eastAsia"/>
          <w:bCs/>
          <w:sz w:val="24"/>
          <w:szCs w:val="24"/>
        </w:rPr>
        <w:t xml:space="preserve"> </w:t>
      </w:r>
      <w:r w:rsidR="000C3820" w:rsidRPr="00EB6BD0">
        <w:rPr>
          <w:rFonts w:ascii="Calibri" w:hAnsi="Calibri" w:cs="Tahoma"/>
          <w:bCs/>
          <w:sz w:val="24"/>
          <w:szCs w:val="24"/>
        </w:rPr>
        <w:t>Bertol</w:t>
      </w:r>
      <w:r w:rsidR="000C3820" w:rsidRPr="00EB6BD0">
        <w:rPr>
          <w:rFonts w:ascii="Calibri" w:hAnsi="Calibri" w:cs="Tahoma" w:hint="eastAsia"/>
          <w:bCs/>
          <w:sz w:val="24"/>
          <w:szCs w:val="24"/>
        </w:rPr>
        <w:t xml:space="preserve"> </w:t>
      </w:r>
      <w:r w:rsidR="00A850AA" w:rsidRPr="00EB6BD0">
        <w:rPr>
          <w:rFonts w:ascii="Calibri" w:hAnsi="Calibri" w:cs="Tahoma"/>
          <w:bCs/>
          <w:sz w:val="24"/>
          <w:szCs w:val="24"/>
        </w:rPr>
        <w:t>was born in Italy</w:t>
      </w:r>
      <w:r w:rsidR="000615AB" w:rsidRPr="00EB6BD0">
        <w:rPr>
          <w:rFonts w:ascii="Calibri" w:hAnsi="Calibri" w:cs="Tahoma" w:hint="eastAsia"/>
          <w:bCs/>
          <w:sz w:val="24"/>
          <w:szCs w:val="24"/>
        </w:rPr>
        <w:t xml:space="preserve">, </w:t>
      </w:r>
      <w:r w:rsidR="00645F3C" w:rsidRPr="00EB6BD0">
        <w:rPr>
          <w:rFonts w:ascii="Calibri" w:hAnsi="Calibri" w:cs="Tahoma"/>
          <w:bCs/>
          <w:sz w:val="24"/>
          <w:szCs w:val="24"/>
        </w:rPr>
        <w:t xml:space="preserve">a country </w:t>
      </w:r>
      <w:r w:rsidR="00411615" w:rsidRPr="00EB6BD0">
        <w:rPr>
          <w:rFonts w:ascii="Calibri" w:hAnsi="Calibri" w:cs="Tahoma"/>
          <w:bCs/>
          <w:sz w:val="24"/>
          <w:szCs w:val="24"/>
        </w:rPr>
        <w:t>renowned</w:t>
      </w:r>
      <w:r w:rsidR="00645F3C" w:rsidRPr="00EB6BD0">
        <w:rPr>
          <w:rFonts w:ascii="Calibri" w:hAnsi="Calibri" w:cs="Tahoma"/>
          <w:bCs/>
          <w:sz w:val="24"/>
          <w:szCs w:val="24"/>
        </w:rPr>
        <w:t xml:space="preserve"> for</w:t>
      </w:r>
      <w:r w:rsidR="00411615" w:rsidRPr="00EB6BD0">
        <w:rPr>
          <w:rFonts w:ascii="Calibri" w:hAnsi="Calibri" w:cs="Tahoma"/>
          <w:bCs/>
          <w:sz w:val="24"/>
          <w:szCs w:val="24"/>
        </w:rPr>
        <w:t xml:space="preserve"> </w:t>
      </w:r>
      <w:r w:rsidR="00645F3C" w:rsidRPr="00EB6BD0">
        <w:rPr>
          <w:rFonts w:ascii="Calibri" w:hAnsi="Calibri" w:cs="Tahoma"/>
          <w:bCs/>
          <w:sz w:val="24"/>
          <w:szCs w:val="24"/>
        </w:rPr>
        <w:t>art,</w:t>
      </w:r>
      <w:r w:rsidR="00442BA9" w:rsidRPr="00EB6BD0">
        <w:rPr>
          <w:rFonts w:ascii="Calibri" w:hAnsi="Calibri" w:cs="Tahoma" w:hint="eastAsia"/>
          <w:bCs/>
          <w:sz w:val="24"/>
          <w:szCs w:val="24"/>
        </w:rPr>
        <w:t xml:space="preserve"> </w:t>
      </w:r>
      <w:r w:rsidR="00D24221" w:rsidRPr="00EB6BD0">
        <w:rPr>
          <w:rFonts w:ascii="Calibri" w:hAnsi="Calibri" w:cs="Tahoma" w:hint="eastAsia"/>
          <w:bCs/>
          <w:sz w:val="24"/>
          <w:szCs w:val="24"/>
        </w:rPr>
        <w:t>and </w:t>
      </w:r>
      <w:r w:rsidR="00442BA9" w:rsidRPr="00EB6BD0">
        <w:rPr>
          <w:rFonts w:ascii="Calibri" w:hAnsi="Calibri" w:cs="Tahoma"/>
          <w:bCs/>
          <w:sz w:val="24"/>
          <w:szCs w:val="24"/>
        </w:rPr>
        <w:t>used</w:t>
      </w:r>
      <w:r w:rsidR="00442BA9" w:rsidRPr="00EB6BD0">
        <w:rPr>
          <w:rFonts w:ascii="Calibri" w:hAnsi="Calibri" w:cs="Tahoma" w:hint="eastAsia"/>
          <w:bCs/>
          <w:sz w:val="24"/>
          <w:szCs w:val="24"/>
        </w:rPr>
        <w:t xml:space="preserve"> </w:t>
      </w:r>
      <w:r w:rsidR="00AF49BD" w:rsidRPr="00EB6BD0">
        <w:rPr>
          <w:rFonts w:ascii="Calibri" w:hAnsi="Calibri" w:cs="Tahoma"/>
          <w:bCs/>
          <w:sz w:val="24"/>
          <w:szCs w:val="24"/>
        </w:rPr>
        <w:t>electronic</w:t>
      </w:r>
      <w:r w:rsidR="00AF49BD" w:rsidRPr="00EB6BD0">
        <w:rPr>
          <w:rFonts w:ascii="Calibri" w:hAnsi="Calibri" w:cs="Tahoma" w:hint="eastAsia"/>
          <w:bCs/>
          <w:sz w:val="24"/>
          <w:szCs w:val="24"/>
        </w:rPr>
        <w:t xml:space="preserve"> art</w:t>
      </w:r>
      <w:r w:rsidR="00442BA9" w:rsidRPr="00EB6BD0">
        <w:rPr>
          <w:rFonts w:ascii="Calibri" w:hAnsi="Calibri" w:cs="Tahoma" w:hint="eastAsia"/>
          <w:bCs/>
          <w:sz w:val="24"/>
          <w:szCs w:val="24"/>
        </w:rPr>
        <w:t xml:space="preserve"> and land art to </w:t>
      </w:r>
      <w:r w:rsidR="008957C9" w:rsidRPr="00EB6BD0">
        <w:rPr>
          <w:rFonts w:ascii="Calibri" w:hAnsi="Calibri" w:cs="Tahoma" w:hint="eastAsia"/>
          <w:bCs/>
          <w:sz w:val="24"/>
          <w:szCs w:val="24"/>
        </w:rPr>
        <w:t>frame</w:t>
      </w:r>
      <w:r w:rsidR="00442BA9" w:rsidRPr="00EB6BD0">
        <w:rPr>
          <w:rFonts w:ascii="Calibri" w:hAnsi="Calibri" w:cs="Tahoma" w:hint="eastAsia"/>
          <w:bCs/>
          <w:sz w:val="24"/>
          <w:szCs w:val="24"/>
        </w:rPr>
        <w:t xml:space="preserve"> </w:t>
      </w:r>
      <w:r w:rsidR="00442BA9" w:rsidRPr="00EB6BD0">
        <w:rPr>
          <w:rFonts w:ascii="Calibri" w:hAnsi="Calibri" w:cs="Tahoma"/>
          <w:bCs/>
          <w:sz w:val="24"/>
          <w:szCs w:val="24"/>
        </w:rPr>
        <w:t xml:space="preserve">the project </w:t>
      </w:r>
      <w:r w:rsidR="008957C9" w:rsidRPr="00EB6BD0">
        <w:rPr>
          <w:rFonts w:ascii="Calibri" w:hAnsi="Calibri" w:cs="Tahoma" w:hint="eastAsia"/>
          <w:bCs/>
          <w:sz w:val="24"/>
          <w:szCs w:val="24"/>
        </w:rPr>
        <w:t>s</w:t>
      </w:r>
      <w:r w:rsidR="008957C9" w:rsidRPr="00EB6BD0">
        <w:rPr>
          <w:rFonts w:ascii="Calibri" w:hAnsi="Calibri" w:cs="Tahoma"/>
          <w:bCs/>
          <w:sz w:val="24"/>
          <w:szCs w:val="24"/>
        </w:rPr>
        <w:t>c</w:t>
      </w:r>
      <w:r w:rsidR="008957C9" w:rsidRPr="00EB6BD0">
        <w:rPr>
          <w:rFonts w:ascii="Calibri" w:hAnsi="Calibri" w:cs="Tahoma" w:hint="eastAsia"/>
          <w:bCs/>
          <w:sz w:val="24"/>
          <w:szCs w:val="24"/>
        </w:rPr>
        <w:t>ene</w:t>
      </w:r>
      <w:r w:rsidR="003B4B21" w:rsidRPr="00EB6BD0">
        <w:rPr>
          <w:rFonts w:ascii="Calibri" w:hAnsi="Calibri" w:cs="Tahoma" w:hint="eastAsia"/>
          <w:bCs/>
          <w:sz w:val="24"/>
          <w:szCs w:val="24"/>
        </w:rPr>
        <w:t xml:space="preserve"> i</w:t>
      </w:r>
      <w:r w:rsidR="003B4B21" w:rsidRPr="00EB6BD0">
        <w:rPr>
          <w:rFonts w:ascii="Calibri" w:hAnsi="Calibri" w:cs="Tahoma"/>
          <w:bCs/>
          <w:sz w:val="24"/>
          <w:szCs w:val="24"/>
        </w:rPr>
        <w:t>n</w:t>
      </w:r>
      <w:r w:rsidR="003B4B21" w:rsidRPr="00EB6BD0">
        <w:rPr>
          <w:rFonts w:ascii="Calibri" w:hAnsi="Calibri" w:cs="Tahoma" w:hint="eastAsia"/>
          <w:bCs/>
          <w:sz w:val="24"/>
          <w:szCs w:val="24"/>
        </w:rPr>
        <w:t xml:space="preserve"> </w:t>
      </w:r>
      <w:r w:rsidR="003B4B21" w:rsidRPr="00EB6BD0">
        <w:rPr>
          <w:rFonts w:ascii="Calibri" w:hAnsi="Calibri" w:cs="Tahoma"/>
          <w:bCs/>
          <w:sz w:val="24"/>
          <w:szCs w:val="24"/>
        </w:rPr>
        <w:t>‘Framing the Land and Sky</w:t>
      </w:r>
      <w:r w:rsidR="003B4B21" w:rsidRPr="00EB6BD0">
        <w:rPr>
          <w:rFonts w:ascii="Calibri" w:hAnsi="Calibri" w:cs="Tahoma" w:hint="eastAsia"/>
          <w:bCs/>
          <w:sz w:val="24"/>
          <w:szCs w:val="24"/>
        </w:rPr>
        <w:t>.</w:t>
      </w:r>
      <w:r w:rsidR="003B4B21" w:rsidRPr="00EB6BD0">
        <w:rPr>
          <w:rFonts w:ascii="Calibri" w:hAnsi="Calibri" w:cs="Tahoma"/>
          <w:bCs/>
          <w:sz w:val="24"/>
          <w:szCs w:val="24"/>
        </w:rPr>
        <w:t>’</w:t>
      </w:r>
      <w:r w:rsidR="00AC5205" w:rsidRPr="00EB6BD0">
        <w:rPr>
          <w:rFonts w:ascii="Calibri" w:hAnsi="Calibri" w:cs="Tahoma" w:hint="eastAsia"/>
          <w:bCs/>
          <w:sz w:val="24"/>
          <w:szCs w:val="24"/>
        </w:rPr>
        <w:t>.</w:t>
      </w:r>
      <w:r w:rsidR="00692FDC" w:rsidRPr="00EB6BD0">
        <w:rPr>
          <w:rFonts w:ascii="Calibri" w:hAnsi="Calibri" w:cs="Tahoma" w:hint="eastAsia"/>
          <w:bCs/>
          <w:sz w:val="24"/>
          <w:szCs w:val="24"/>
        </w:rPr>
        <w:t xml:space="preserve"> </w:t>
      </w:r>
      <w:r w:rsidR="005A6230" w:rsidRPr="00EB6BD0">
        <w:rPr>
          <w:rFonts w:ascii="Calibri" w:hAnsi="Calibri" w:cs="Tahoma" w:hint="eastAsia"/>
          <w:bCs/>
          <w:sz w:val="24"/>
          <w:szCs w:val="24"/>
        </w:rPr>
        <w:t>Sunset Farm</w:t>
      </w:r>
      <w:r w:rsidR="002E56C1" w:rsidRPr="00EB6BD0">
        <w:rPr>
          <w:rFonts w:ascii="Calibri" w:hAnsi="Calibri" w:cs="Tahoma" w:hint="eastAsia"/>
          <w:bCs/>
          <w:sz w:val="24"/>
          <w:szCs w:val="24"/>
        </w:rPr>
        <w:t xml:space="preserve"> is </w:t>
      </w:r>
      <w:r w:rsidR="00D550DE" w:rsidRPr="00EB6BD0">
        <w:rPr>
          <w:rFonts w:ascii="Calibri" w:hAnsi="Calibri" w:cs="Tahoma" w:hint="eastAsia"/>
          <w:bCs/>
          <w:sz w:val="24"/>
          <w:szCs w:val="24"/>
        </w:rPr>
        <w:t xml:space="preserve">not only a </w:t>
      </w:r>
      <w:r w:rsidR="002E56C1" w:rsidRPr="00EB6BD0">
        <w:rPr>
          <w:rFonts w:ascii="Calibri" w:hAnsi="Calibri" w:cs="Tahoma" w:hint="eastAsia"/>
          <w:bCs/>
          <w:sz w:val="24"/>
          <w:szCs w:val="24"/>
        </w:rPr>
        <w:t>research project,</w:t>
      </w:r>
      <w:r w:rsidR="00D550DE" w:rsidRPr="00EB6BD0">
        <w:rPr>
          <w:rFonts w:ascii="Calibri" w:hAnsi="Calibri" w:cs="Tahoma" w:hint="eastAsia"/>
          <w:bCs/>
          <w:sz w:val="24"/>
          <w:szCs w:val="24"/>
        </w:rPr>
        <w:t xml:space="preserve"> a </w:t>
      </w:r>
      <w:r w:rsidR="00FE04A7" w:rsidRPr="00EB6BD0">
        <w:rPr>
          <w:rFonts w:ascii="Calibri" w:hAnsi="Calibri" w:cs="Tahoma"/>
          <w:bCs/>
          <w:sz w:val="24"/>
          <w:szCs w:val="24"/>
        </w:rPr>
        <w:t>landscape architecture</w:t>
      </w:r>
      <w:r w:rsidR="006A411D" w:rsidRPr="00EB6BD0">
        <w:rPr>
          <w:rFonts w:ascii="Calibri" w:hAnsi="Calibri" w:cs="Tahoma"/>
          <w:bCs/>
          <w:sz w:val="24"/>
          <w:szCs w:val="24"/>
        </w:rPr>
        <w:t>,</w:t>
      </w:r>
      <w:r w:rsidR="00FE04A7" w:rsidRPr="00EB6BD0">
        <w:rPr>
          <w:rFonts w:ascii="Calibri" w:hAnsi="Calibri" w:cs="Tahoma" w:hint="eastAsia"/>
          <w:bCs/>
          <w:sz w:val="24"/>
          <w:szCs w:val="24"/>
        </w:rPr>
        <w:t xml:space="preserve"> but</w:t>
      </w:r>
      <w:r w:rsidR="002E56C1" w:rsidRPr="00EB6BD0">
        <w:rPr>
          <w:rFonts w:ascii="Calibri" w:hAnsi="Calibri" w:cs="Tahoma" w:hint="eastAsia"/>
          <w:bCs/>
          <w:sz w:val="24"/>
          <w:szCs w:val="24"/>
        </w:rPr>
        <w:t xml:space="preserve"> </w:t>
      </w:r>
      <w:r w:rsidR="000D7DF6" w:rsidRPr="00EB6BD0">
        <w:rPr>
          <w:rFonts w:ascii="Calibri" w:hAnsi="Calibri" w:cs="Tahoma" w:hint="eastAsia"/>
          <w:bCs/>
          <w:sz w:val="24"/>
          <w:szCs w:val="24"/>
        </w:rPr>
        <w:t xml:space="preserve">also a </w:t>
      </w:r>
      <w:r w:rsidR="00D550DE" w:rsidRPr="00EB6BD0">
        <w:rPr>
          <w:rFonts w:ascii="Calibri" w:hAnsi="Calibri" w:cs="Tahoma" w:hint="eastAsia"/>
          <w:bCs/>
          <w:sz w:val="24"/>
          <w:szCs w:val="24"/>
        </w:rPr>
        <w:t>piece of art</w:t>
      </w:r>
      <w:r w:rsidR="006E4608" w:rsidRPr="00EB6BD0">
        <w:rPr>
          <w:rFonts w:ascii="Calibri" w:hAnsi="Calibri"/>
          <w:sz w:val="24"/>
          <w:szCs w:val="24"/>
          <w:vertAlign w:val="superscript"/>
        </w:rPr>
        <w:footnoteReference w:id="8"/>
      </w:r>
      <w:r w:rsidR="00D550DE" w:rsidRPr="00EB6BD0">
        <w:rPr>
          <w:rFonts w:ascii="Calibri" w:hAnsi="Calibri" w:cs="Tahoma" w:hint="eastAsia"/>
          <w:bCs/>
          <w:sz w:val="24"/>
          <w:szCs w:val="24"/>
        </w:rPr>
        <w:t>.</w:t>
      </w:r>
      <w:r w:rsidR="00FE04A7" w:rsidRPr="00EB6BD0">
        <w:rPr>
          <w:rFonts w:ascii="Calibri" w:hAnsi="Calibri" w:cs="Tahoma" w:hint="eastAsia"/>
          <w:bCs/>
          <w:sz w:val="24"/>
          <w:szCs w:val="24"/>
        </w:rPr>
        <w:t xml:space="preserve"> </w:t>
      </w:r>
      <w:r w:rsidR="008D1699" w:rsidRPr="00EB6BD0">
        <w:rPr>
          <w:rFonts w:ascii="Calibri" w:hAnsi="Calibri" w:cs="Tahoma" w:hint="eastAsia"/>
          <w:bCs/>
          <w:sz w:val="24"/>
          <w:szCs w:val="24"/>
        </w:rPr>
        <w:t xml:space="preserve">As for </w:t>
      </w:r>
      <w:r w:rsidR="008D1699" w:rsidRPr="00EB6BD0">
        <w:rPr>
          <w:rFonts w:ascii="Calibri" w:hAnsi="Calibri" w:cs="Tahoma"/>
          <w:bCs/>
          <w:sz w:val="24"/>
          <w:szCs w:val="24"/>
        </w:rPr>
        <w:t>Chapple</w:t>
      </w:r>
      <w:r w:rsidR="008D1699" w:rsidRPr="00EB6BD0">
        <w:rPr>
          <w:rFonts w:ascii="Calibri" w:hAnsi="Calibri" w:cs="Tahoma" w:hint="eastAsia"/>
          <w:bCs/>
          <w:sz w:val="24"/>
          <w:szCs w:val="24"/>
        </w:rPr>
        <w:t xml:space="preserve">, he </w:t>
      </w:r>
      <w:r w:rsidR="008D1699" w:rsidRPr="00EB6BD0">
        <w:rPr>
          <w:rFonts w:ascii="Calibri" w:hAnsi="Calibri" w:cs="Tahoma"/>
          <w:bCs/>
          <w:sz w:val="24"/>
          <w:szCs w:val="24"/>
        </w:rPr>
        <w:t>was born</w:t>
      </w:r>
      <w:r w:rsidR="008D1699" w:rsidRPr="00EB6BD0">
        <w:rPr>
          <w:rFonts w:ascii="Calibri" w:hAnsi="Calibri" w:cs="Tahoma" w:hint="eastAsia"/>
          <w:bCs/>
          <w:sz w:val="24"/>
          <w:szCs w:val="24"/>
        </w:rPr>
        <w:t xml:space="preserve"> and grew up in India, </w:t>
      </w:r>
      <w:r w:rsidR="002A1B4B" w:rsidRPr="00EB6BD0">
        <w:rPr>
          <w:rFonts w:ascii="Calibri" w:hAnsi="Calibri" w:cs="Tahoma" w:hint="eastAsia"/>
          <w:bCs/>
          <w:sz w:val="24"/>
          <w:szCs w:val="24"/>
        </w:rPr>
        <w:t xml:space="preserve">a </w:t>
      </w:r>
      <w:r w:rsidR="002A1B4B" w:rsidRPr="00EB6BD0">
        <w:rPr>
          <w:rFonts w:ascii="Calibri" w:hAnsi="Calibri" w:cs="Tahoma"/>
          <w:bCs/>
          <w:sz w:val="24"/>
          <w:szCs w:val="24"/>
        </w:rPr>
        <w:t>country</w:t>
      </w:r>
      <w:r w:rsidR="002A1B4B" w:rsidRPr="00EB6BD0">
        <w:rPr>
          <w:rFonts w:ascii="Calibri" w:hAnsi="Calibri" w:cs="Tahoma" w:hint="eastAsia"/>
          <w:bCs/>
          <w:sz w:val="24"/>
          <w:szCs w:val="24"/>
        </w:rPr>
        <w:t xml:space="preserve"> </w:t>
      </w:r>
      <w:r w:rsidR="002A1B4B" w:rsidRPr="00EB6BD0">
        <w:rPr>
          <w:rFonts w:ascii="Calibri" w:hAnsi="Calibri" w:cs="Tahoma"/>
          <w:bCs/>
          <w:sz w:val="24"/>
          <w:szCs w:val="24"/>
        </w:rPr>
        <w:t>deeply influenced by religion</w:t>
      </w:r>
      <w:r w:rsidR="00F86C73" w:rsidRPr="00EB6BD0">
        <w:rPr>
          <w:rFonts w:ascii="Calibri" w:hAnsi="Calibri" w:cs="Tahoma" w:hint="eastAsia"/>
          <w:bCs/>
          <w:sz w:val="24"/>
          <w:szCs w:val="24"/>
        </w:rPr>
        <w:t xml:space="preserve">. </w:t>
      </w:r>
      <w:r w:rsidR="00F01FB1" w:rsidRPr="00EB6BD0">
        <w:rPr>
          <w:rFonts w:ascii="Calibri" w:hAnsi="Calibri" w:cs="Tahoma"/>
          <w:bCs/>
          <w:sz w:val="24"/>
          <w:szCs w:val="24"/>
        </w:rPr>
        <w:t xml:space="preserve">The title of his paper, </w:t>
      </w:r>
      <w:r w:rsidR="004B19F8" w:rsidRPr="00EB6BD0">
        <w:rPr>
          <w:rFonts w:ascii="Calibri" w:hAnsi="Calibri" w:cs="Tahoma"/>
          <w:bCs/>
          <w:sz w:val="24"/>
          <w:szCs w:val="24"/>
        </w:rPr>
        <w:t>‘</w:t>
      </w:r>
      <w:r w:rsidR="00F01FB1" w:rsidRPr="00EB6BD0">
        <w:rPr>
          <w:rFonts w:ascii="Calibri" w:hAnsi="Calibri" w:cs="Tahoma"/>
          <w:bCs/>
          <w:sz w:val="24"/>
          <w:szCs w:val="24"/>
        </w:rPr>
        <w:t>Thomas Berry, Buddhism, and the New Cosmology,</w:t>
      </w:r>
      <w:r w:rsidR="004B19F8" w:rsidRPr="00EB6BD0">
        <w:rPr>
          <w:rFonts w:ascii="Calibri" w:hAnsi="Calibri" w:cs="Tahoma"/>
          <w:bCs/>
          <w:sz w:val="24"/>
          <w:szCs w:val="24"/>
        </w:rPr>
        <w:t>’</w:t>
      </w:r>
      <w:r w:rsidR="00A5497C" w:rsidRPr="00EB6BD0">
        <w:rPr>
          <w:rFonts w:ascii="Calibri" w:hAnsi="Calibri" w:cs="Tahoma" w:hint="eastAsia"/>
          <w:bCs/>
          <w:sz w:val="24"/>
          <w:szCs w:val="24"/>
        </w:rPr>
        <w:t xml:space="preserve"> (</w:t>
      </w:r>
      <w:r w:rsidR="00A5497C" w:rsidRPr="00EB6BD0">
        <w:rPr>
          <w:rFonts w:ascii="Calibri" w:hAnsi="Calibri" w:hint="eastAsia"/>
          <w:sz w:val="24"/>
          <w:szCs w:val="24"/>
        </w:rPr>
        <w:t>a</w:t>
      </w:r>
      <w:r w:rsidR="00A5497C" w:rsidRPr="00EB6BD0">
        <w:rPr>
          <w:rFonts w:ascii="Calibri" w:hAnsi="Calibri" w:cs="Tahoma"/>
          <w:bCs/>
          <w:sz w:val="24"/>
          <w:szCs w:val="24"/>
        </w:rPr>
        <w:t>bbreviated as</w:t>
      </w:r>
      <w:r w:rsidR="00A5497C" w:rsidRPr="00EB6BD0">
        <w:rPr>
          <w:rFonts w:ascii="Calibri" w:hAnsi="Calibri" w:cs="Tahoma" w:hint="eastAsia"/>
          <w:bCs/>
          <w:sz w:val="24"/>
          <w:szCs w:val="24"/>
        </w:rPr>
        <w:t xml:space="preserve"> </w:t>
      </w:r>
      <w:r w:rsidR="00A5497C" w:rsidRPr="00EB6BD0">
        <w:rPr>
          <w:rFonts w:ascii="Calibri" w:hAnsi="Calibri" w:cs="Tahoma"/>
          <w:bCs/>
          <w:sz w:val="24"/>
          <w:szCs w:val="24"/>
        </w:rPr>
        <w:t>‘Thomas Berry, Buddhism</w:t>
      </w:r>
      <w:r w:rsidR="00A5497C" w:rsidRPr="00EB6BD0">
        <w:rPr>
          <w:rFonts w:ascii="Calibri" w:hAnsi="Calibri" w:cs="Tahoma" w:hint="eastAsia"/>
          <w:bCs/>
          <w:sz w:val="24"/>
          <w:szCs w:val="24"/>
        </w:rPr>
        <w:t>.</w:t>
      </w:r>
      <w:r w:rsidR="00A5497C" w:rsidRPr="00EB6BD0">
        <w:rPr>
          <w:rFonts w:ascii="Calibri" w:hAnsi="Calibri" w:cs="Tahoma"/>
          <w:bCs/>
          <w:sz w:val="24"/>
          <w:szCs w:val="24"/>
        </w:rPr>
        <w:t>’</w:t>
      </w:r>
      <w:r w:rsidR="00A5497C" w:rsidRPr="00EB6BD0">
        <w:rPr>
          <w:rFonts w:ascii="Calibri" w:hAnsi="Calibri" w:cs="Tahoma" w:hint="eastAsia"/>
          <w:bCs/>
          <w:sz w:val="24"/>
          <w:szCs w:val="24"/>
        </w:rPr>
        <w:t>)</w:t>
      </w:r>
      <w:r w:rsidR="00F01FB1" w:rsidRPr="00EB6BD0">
        <w:rPr>
          <w:rFonts w:ascii="Calibri" w:hAnsi="Calibri" w:cs="Tahoma"/>
          <w:bCs/>
          <w:sz w:val="24"/>
          <w:szCs w:val="24"/>
        </w:rPr>
        <w:t xml:space="preserve"> indicates that</w:t>
      </w:r>
      <w:r w:rsidR="007B35C1" w:rsidRPr="00EB6BD0">
        <w:rPr>
          <w:rFonts w:ascii="Calibri" w:hAnsi="Calibri" w:cs="Calibri"/>
          <w:sz w:val="24"/>
          <w:szCs w:val="24"/>
        </w:rPr>
        <w:t xml:space="preserve"> Buddhism</w:t>
      </w:r>
      <w:r w:rsidR="00AC0041" w:rsidRPr="00EB6BD0">
        <w:rPr>
          <w:rFonts w:ascii="Calibri" w:hAnsi="Calibri" w:cs="Calibri" w:hint="eastAsia"/>
          <w:sz w:val="24"/>
          <w:szCs w:val="24"/>
        </w:rPr>
        <w:t xml:space="preserve">, </w:t>
      </w:r>
      <w:r w:rsidR="00317E48" w:rsidRPr="00EB6BD0">
        <w:rPr>
          <w:rFonts w:ascii="Calibri" w:hAnsi="Calibri" w:cs="Calibri"/>
          <w:sz w:val="24"/>
          <w:szCs w:val="24"/>
        </w:rPr>
        <w:t>one of the dominant religions in India</w:t>
      </w:r>
      <w:r w:rsidR="00317E48" w:rsidRPr="00EB6BD0">
        <w:rPr>
          <w:rFonts w:ascii="Calibri" w:hAnsi="Calibri" w:cs="Calibri" w:hint="eastAsia"/>
          <w:sz w:val="24"/>
          <w:szCs w:val="24"/>
        </w:rPr>
        <w:t>,</w:t>
      </w:r>
      <w:r w:rsidR="007B35C1" w:rsidRPr="00EB6BD0">
        <w:rPr>
          <w:rFonts w:ascii="Calibri" w:hAnsi="Calibri" w:cs="Calibri"/>
          <w:sz w:val="24"/>
          <w:szCs w:val="24"/>
        </w:rPr>
        <w:t xml:space="preserve"> is one of the key themes</w:t>
      </w:r>
      <w:r w:rsidR="007B35C1" w:rsidRPr="00EB6BD0">
        <w:rPr>
          <w:rFonts w:ascii="Calibri" w:hAnsi="Calibri" w:cs="Calibri" w:hint="eastAsia"/>
          <w:sz w:val="24"/>
          <w:szCs w:val="24"/>
        </w:rPr>
        <w:t xml:space="preserve">. </w:t>
      </w:r>
    </w:p>
    <w:p w14:paraId="30104FA6" w14:textId="0798DFF3" w:rsidR="002D7E95" w:rsidRPr="00EB6BD0" w:rsidRDefault="007824BE"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A97DB8" w:rsidRPr="00EB6BD0">
        <w:rPr>
          <w:rFonts w:ascii="Calibri" w:hAnsi="Calibri" w:cs="Tahoma"/>
          <w:bCs/>
          <w:sz w:val="24"/>
          <w:szCs w:val="24"/>
        </w:rPr>
        <w:t>‘Framing the Land and Sky</w:t>
      </w:r>
      <w:r w:rsidR="00A97DB8" w:rsidRPr="00EB6BD0">
        <w:rPr>
          <w:rFonts w:ascii="Calibri" w:hAnsi="Calibri" w:cs="Tahoma" w:hint="eastAsia"/>
          <w:bCs/>
          <w:sz w:val="24"/>
          <w:szCs w:val="24"/>
        </w:rPr>
        <w:t>.</w:t>
      </w:r>
      <w:r w:rsidR="00A97DB8" w:rsidRPr="00EB6BD0">
        <w:rPr>
          <w:rFonts w:ascii="Calibri" w:hAnsi="Calibri" w:cs="Tahoma"/>
          <w:bCs/>
          <w:sz w:val="24"/>
          <w:szCs w:val="24"/>
        </w:rPr>
        <w:t>’</w:t>
      </w:r>
      <w:r w:rsidR="007360C6" w:rsidRPr="00EB6BD0">
        <w:rPr>
          <w:rFonts w:ascii="Calibri" w:hAnsi="Calibri" w:cs="Tahoma" w:hint="eastAsia"/>
          <w:bCs/>
          <w:sz w:val="24"/>
          <w:szCs w:val="24"/>
        </w:rPr>
        <w:t xml:space="preserve"> </w:t>
      </w:r>
      <w:r w:rsidR="000A524C" w:rsidRPr="00EB6BD0">
        <w:rPr>
          <w:rFonts w:ascii="Calibri" w:hAnsi="Calibri" w:cs="Tahoma"/>
          <w:bCs/>
          <w:sz w:val="24"/>
          <w:szCs w:val="24"/>
        </w:rPr>
        <w:t>mentioned</w:t>
      </w:r>
      <w:r w:rsidR="00D93B4E" w:rsidRPr="00EB6BD0">
        <w:rPr>
          <w:rFonts w:ascii="Calibri" w:hAnsi="Calibri" w:cs="Tahoma" w:hint="eastAsia"/>
          <w:bCs/>
          <w:sz w:val="24"/>
          <w:szCs w:val="24"/>
        </w:rPr>
        <w:t xml:space="preserve"> another</w:t>
      </w:r>
      <w:r w:rsidR="007360C6" w:rsidRPr="00EB6BD0">
        <w:rPr>
          <w:rFonts w:ascii="Calibri" w:hAnsi="Calibri" w:cs="Tahoma"/>
          <w:bCs/>
          <w:sz w:val="24"/>
          <w:szCs w:val="24"/>
        </w:rPr>
        <w:t xml:space="preserve"> context</w:t>
      </w:r>
      <w:r w:rsidR="000A524C" w:rsidRPr="00EB6BD0">
        <w:rPr>
          <w:rFonts w:ascii="Calibri" w:hAnsi="Calibri" w:cs="Tahoma" w:hint="eastAsia"/>
          <w:bCs/>
          <w:sz w:val="24"/>
          <w:szCs w:val="24"/>
        </w:rPr>
        <w:t xml:space="preserve">: </w:t>
      </w:r>
      <w:r w:rsidR="006B6B60" w:rsidRPr="00EB6BD0">
        <w:rPr>
          <w:rFonts w:ascii="Calibri" w:hAnsi="Calibri" w:cs="Tahoma" w:hint="eastAsia"/>
          <w:bCs/>
          <w:sz w:val="24"/>
          <w:szCs w:val="24"/>
        </w:rPr>
        <w:t>the </w:t>
      </w:r>
      <w:r w:rsidR="006B6B60" w:rsidRPr="00EB6BD0">
        <w:rPr>
          <w:rFonts w:ascii="Calibri" w:hAnsi="Calibri" w:cs="Tahoma"/>
          <w:bCs/>
          <w:sz w:val="24"/>
          <w:szCs w:val="24"/>
        </w:rPr>
        <w:t>Land Art movement</w:t>
      </w:r>
      <w:r w:rsidR="00424258" w:rsidRPr="00EB6BD0">
        <w:rPr>
          <w:rStyle w:val="af2"/>
          <w:rFonts w:ascii="Calibri" w:hAnsi="Calibri" w:cs="Tahoma"/>
          <w:bCs/>
          <w:sz w:val="24"/>
          <w:szCs w:val="24"/>
        </w:rPr>
        <w:footnoteReference w:id="9"/>
      </w:r>
      <w:r w:rsidR="006B6B60" w:rsidRPr="00EB6BD0">
        <w:rPr>
          <w:rFonts w:ascii="Calibri" w:hAnsi="Calibri" w:cs="Tahoma" w:hint="eastAsia"/>
          <w:bCs/>
          <w:sz w:val="24"/>
          <w:szCs w:val="24"/>
        </w:rPr>
        <w:t xml:space="preserve">. </w:t>
      </w:r>
      <w:r w:rsidR="0026530D" w:rsidRPr="00EB6BD0">
        <w:rPr>
          <w:rFonts w:ascii="Calibri" w:hAnsi="Calibri" w:cs="Tahoma" w:hint="eastAsia"/>
          <w:bCs/>
          <w:sz w:val="24"/>
          <w:szCs w:val="24"/>
        </w:rPr>
        <w:t xml:space="preserve">Begun in </w:t>
      </w:r>
      <w:r w:rsidR="00D5222F" w:rsidRPr="00EB6BD0">
        <w:rPr>
          <w:rFonts w:ascii="Calibri" w:hAnsi="Calibri" w:cs="Tahoma" w:hint="eastAsia"/>
          <w:bCs/>
          <w:sz w:val="24"/>
          <w:szCs w:val="24"/>
        </w:rPr>
        <w:t>the </w:t>
      </w:r>
      <w:r w:rsidR="0026530D" w:rsidRPr="00EB6BD0">
        <w:rPr>
          <w:rFonts w:ascii="Calibri" w:hAnsi="Calibri" w:cs="Tahoma" w:hint="eastAsia"/>
          <w:bCs/>
          <w:sz w:val="24"/>
          <w:szCs w:val="24"/>
        </w:rPr>
        <w:t xml:space="preserve">1960s, </w:t>
      </w:r>
      <w:r w:rsidR="004034FD" w:rsidRPr="00EB6BD0">
        <w:rPr>
          <w:rFonts w:ascii="Calibri" w:hAnsi="Calibri" w:cs="Tahoma" w:hint="eastAsia"/>
          <w:bCs/>
          <w:sz w:val="24"/>
          <w:szCs w:val="24"/>
        </w:rPr>
        <w:t>i</w:t>
      </w:r>
      <w:r w:rsidR="00AD44FE" w:rsidRPr="00EB6BD0">
        <w:rPr>
          <w:rFonts w:ascii="Calibri" w:hAnsi="Calibri" w:cs="Tahoma"/>
          <w:bCs/>
          <w:sz w:val="24"/>
          <w:szCs w:val="24"/>
        </w:rPr>
        <w:t xml:space="preserve">ndustry and technology </w:t>
      </w:r>
      <w:r w:rsidR="004034FD" w:rsidRPr="00EB6BD0">
        <w:rPr>
          <w:rFonts w:ascii="Calibri" w:hAnsi="Calibri" w:cs="Tahoma"/>
          <w:bCs/>
          <w:sz w:val="24"/>
          <w:szCs w:val="24"/>
        </w:rPr>
        <w:t>we</w:t>
      </w:r>
      <w:r w:rsidR="00AD44FE" w:rsidRPr="00EB6BD0">
        <w:rPr>
          <w:rFonts w:ascii="Calibri" w:hAnsi="Calibri" w:cs="Tahoma"/>
          <w:bCs/>
          <w:sz w:val="24"/>
          <w:szCs w:val="24"/>
        </w:rPr>
        <w:t>re progressing rapid</w:t>
      </w:r>
      <w:r w:rsidR="004034FD" w:rsidRPr="00EB6BD0">
        <w:rPr>
          <w:rFonts w:ascii="Calibri" w:hAnsi="Calibri" w:cs="Tahoma"/>
          <w:bCs/>
          <w:sz w:val="24"/>
          <w:szCs w:val="24"/>
        </w:rPr>
        <w:t>ly</w:t>
      </w:r>
      <w:r w:rsidR="00E85966" w:rsidRPr="00EB6BD0">
        <w:rPr>
          <w:rFonts w:ascii="Calibri" w:hAnsi="Calibri" w:cs="Tahoma" w:hint="eastAsia"/>
          <w:bCs/>
          <w:sz w:val="24"/>
          <w:szCs w:val="24"/>
        </w:rPr>
        <w:t xml:space="preserve"> </w:t>
      </w:r>
      <w:r w:rsidR="00E85966" w:rsidRPr="00EB6BD0">
        <w:rPr>
          <w:rFonts w:ascii="Calibri" w:hAnsi="Calibri" w:cs="Tahoma"/>
          <w:bCs/>
          <w:sz w:val="24"/>
          <w:szCs w:val="24"/>
        </w:rPr>
        <w:t>in the United States</w:t>
      </w:r>
      <w:r w:rsidR="00AD44FE" w:rsidRPr="00EB6BD0">
        <w:rPr>
          <w:rFonts w:ascii="Calibri" w:hAnsi="Calibri" w:cs="Tahoma"/>
          <w:bCs/>
          <w:sz w:val="24"/>
          <w:szCs w:val="24"/>
        </w:rPr>
        <w:t xml:space="preserve">, and environmentalism </w:t>
      </w:r>
      <w:r w:rsidR="004034FD" w:rsidRPr="00EB6BD0">
        <w:rPr>
          <w:rFonts w:ascii="Calibri" w:hAnsi="Calibri" w:cs="Tahoma" w:hint="eastAsia"/>
          <w:bCs/>
          <w:sz w:val="24"/>
          <w:szCs w:val="24"/>
        </w:rPr>
        <w:t>was</w:t>
      </w:r>
      <w:r w:rsidR="00AD44FE" w:rsidRPr="00EB6BD0">
        <w:rPr>
          <w:rFonts w:ascii="Calibri" w:hAnsi="Calibri" w:cs="Tahoma"/>
          <w:bCs/>
          <w:sz w:val="24"/>
          <w:szCs w:val="24"/>
        </w:rPr>
        <w:t xml:space="preserve"> ris</w:t>
      </w:r>
      <w:r w:rsidR="004034FD" w:rsidRPr="00EB6BD0">
        <w:rPr>
          <w:rFonts w:ascii="Calibri" w:hAnsi="Calibri" w:cs="Tahoma"/>
          <w:bCs/>
          <w:sz w:val="24"/>
          <w:szCs w:val="24"/>
        </w:rPr>
        <w:t>ing</w:t>
      </w:r>
      <w:r w:rsidR="00AD44FE" w:rsidRPr="00EB6BD0">
        <w:rPr>
          <w:rFonts w:ascii="Calibri" w:hAnsi="Calibri" w:cs="Tahoma"/>
          <w:bCs/>
          <w:sz w:val="24"/>
          <w:szCs w:val="24"/>
        </w:rPr>
        <w:t>.</w:t>
      </w:r>
      <w:r w:rsidR="00AD44FE" w:rsidRPr="00EB6BD0">
        <w:rPr>
          <w:rFonts w:ascii="Calibri" w:hAnsi="Calibri" w:cs="Tahoma" w:hint="eastAsia"/>
          <w:bCs/>
          <w:sz w:val="24"/>
          <w:szCs w:val="24"/>
        </w:rPr>
        <w:t xml:space="preserve"> Then</w:t>
      </w:r>
      <w:r w:rsidR="004034FD" w:rsidRPr="00EB6BD0">
        <w:rPr>
          <w:rFonts w:ascii="Calibri" w:hAnsi="Calibri" w:cs="Tahoma"/>
          <w:bCs/>
          <w:sz w:val="24"/>
          <w:szCs w:val="24"/>
        </w:rPr>
        <w:t>,</w:t>
      </w:r>
      <w:r w:rsidR="00AD44FE" w:rsidRPr="00EB6BD0">
        <w:rPr>
          <w:rFonts w:ascii="Calibri" w:hAnsi="Calibri" w:cs="Tahoma" w:hint="eastAsia"/>
          <w:bCs/>
          <w:sz w:val="24"/>
          <w:szCs w:val="24"/>
        </w:rPr>
        <w:t xml:space="preserve"> </w:t>
      </w:r>
      <w:r w:rsidR="00AD44FE" w:rsidRPr="00EB6BD0">
        <w:rPr>
          <w:rFonts w:ascii="Calibri" w:hAnsi="Calibri" w:cs="Tahoma"/>
          <w:bCs/>
          <w:sz w:val="24"/>
          <w:szCs w:val="24"/>
        </w:rPr>
        <w:t>m</w:t>
      </w:r>
      <w:r w:rsidR="00AD44FE" w:rsidRPr="00EB6BD0">
        <w:rPr>
          <w:rFonts w:ascii="Calibri" w:hAnsi="Calibri" w:cs="Tahoma" w:hint="eastAsia"/>
          <w:bCs/>
          <w:sz w:val="24"/>
          <w:szCs w:val="24"/>
        </w:rPr>
        <w:t>a</w:t>
      </w:r>
      <w:r w:rsidR="00AD44FE" w:rsidRPr="00EB6BD0">
        <w:rPr>
          <w:rFonts w:ascii="Calibri" w:hAnsi="Calibri" w:cs="Tahoma"/>
          <w:bCs/>
          <w:sz w:val="24"/>
          <w:szCs w:val="24"/>
        </w:rPr>
        <w:t>ny</w:t>
      </w:r>
      <w:r w:rsidR="00A950D8" w:rsidRPr="00EB6BD0">
        <w:rPr>
          <w:rFonts w:ascii="Calibri" w:hAnsi="Calibri" w:cs="Tahoma"/>
          <w:bCs/>
          <w:sz w:val="24"/>
          <w:szCs w:val="24"/>
        </w:rPr>
        <w:t xml:space="preserve"> </w:t>
      </w:r>
      <w:r w:rsidR="00325EBC" w:rsidRPr="00EB6BD0">
        <w:rPr>
          <w:rFonts w:ascii="Calibri" w:hAnsi="Calibri" w:cs="Tahoma" w:hint="eastAsia"/>
          <w:bCs/>
          <w:sz w:val="24"/>
          <w:szCs w:val="24"/>
        </w:rPr>
        <w:t>a</w:t>
      </w:r>
      <w:r w:rsidR="00325EBC" w:rsidRPr="00EB6BD0">
        <w:rPr>
          <w:rFonts w:ascii="Calibri" w:hAnsi="Calibri" w:cs="Tahoma"/>
          <w:bCs/>
          <w:sz w:val="24"/>
          <w:szCs w:val="24"/>
        </w:rPr>
        <w:t xml:space="preserve">rtists use ecological conditions in nature, such as land, </w:t>
      </w:r>
      <w:r w:rsidR="001D4E8B" w:rsidRPr="00EB6BD0">
        <w:rPr>
          <w:rFonts w:ascii="Calibri" w:hAnsi="Calibri" w:cs="Tahoma"/>
          <w:bCs/>
          <w:sz w:val="24"/>
          <w:szCs w:val="24"/>
        </w:rPr>
        <w:t>embankments</w:t>
      </w:r>
      <w:r w:rsidR="00325EBC" w:rsidRPr="00EB6BD0">
        <w:rPr>
          <w:rFonts w:ascii="Calibri" w:hAnsi="Calibri" w:cs="Tahoma"/>
          <w:bCs/>
          <w:sz w:val="24"/>
          <w:szCs w:val="24"/>
        </w:rPr>
        <w:t xml:space="preserve"> and </w:t>
      </w:r>
      <w:r w:rsidR="002A1932" w:rsidRPr="00EB6BD0">
        <w:rPr>
          <w:rFonts w:ascii="Calibri" w:hAnsi="Calibri" w:cs="Tahoma" w:hint="eastAsia"/>
          <w:bCs/>
          <w:sz w:val="24"/>
          <w:szCs w:val="24"/>
        </w:rPr>
        <w:t>grass</w:t>
      </w:r>
      <w:r w:rsidR="00325EBC" w:rsidRPr="00EB6BD0">
        <w:rPr>
          <w:rFonts w:ascii="Calibri" w:hAnsi="Calibri" w:cs="Tahoma"/>
          <w:bCs/>
          <w:sz w:val="24"/>
          <w:szCs w:val="24"/>
        </w:rPr>
        <w:t>, to create large-scale projects</w:t>
      </w:r>
      <w:r w:rsidR="00325EBC" w:rsidRPr="00EB6BD0">
        <w:rPr>
          <w:rFonts w:ascii="Calibri" w:hAnsi="Calibri" w:cs="Tahoma" w:hint="eastAsia"/>
          <w:bCs/>
          <w:sz w:val="24"/>
          <w:szCs w:val="24"/>
        </w:rPr>
        <w:t xml:space="preserve"> or </w:t>
      </w:r>
      <w:r w:rsidR="00D5222F" w:rsidRPr="00EB6BD0">
        <w:rPr>
          <w:rFonts w:ascii="Calibri" w:hAnsi="Calibri" w:cs="Tahoma"/>
          <w:bCs/>
          <w:sz w:val="24"/>
          <w:szCs w:val="24"/>
        </w:rPr>
        <w:t>architecture</w:t>
      </w:r>
      <w:r w:rsidR="003C755D" w:rsidRPr="00EB6BD0">
        <w:rPr>
          <w:rFonts w:ascii="Calibri" w:hAnsi="Calibri" w:cs="Tahoma" w:hint="eastAsia"/>
          <w:bCs/>
          <w:sz w:val="24"/>
          <w:szCs w:val="24"/>
        </w:rPr>
        <w:t xml:space="preserve"> </w:t>
      </w:r>
      <w:r w:rsidR="004034FD" w:rsidRPr="00EB6BD0">
        <w:rPr>
          <w:rFonts w:ascii="Calibri" w:hAnsi="Calibri" w:cs="Tahoma"/>
          <w:bCs/>
          <w:sz w:val="24"/>
          <w:szCs w:val="24"/>
        </w:rPr>
        <w:t>to</w:t>
      </w:r>
      <w:r w:rsidR="005165FD" w:rsidRPr="00EB6BD0">
        <w:rPr>
          <w:rFonts w:ascii="Calibri" w:hAnsi="Calibri" w:cs="Tahoma"/>
          <w:bCs/>
          <w:sz w:val="24"/>
          <w:szCs w:val="24"/>
        </w:rPr>
        <w:t xml:space="preserve"> awaken people to </w:t>
      </w:r>
      <w:r w:rsidR="004034FD" w:rsidRPr="00EB6BD0">
        <w:rPr>
          <w:rFonts w:ascii="Calibri" w:hAnsi="Calibri" w:cs="Tahoma" w:hint="eastAsia"/>
          <w:bCs/>
          <w:sz w:val="24"/>
          <w:szCs w:val="24"/>
        </w:rPr>
        <w:t xml:space="preserve">focus on </w:t>
      </w:r>
      <w:r w:rsidR="005165FD" w:rsidRPr="00EB6BD0">
        <w:rPr>
          <w:rFonts w:ascii="Calibri" w:hAnsi="Calibri" w:cs="Tahoma"/>
          <w:bCs/>
          <w:sz w:val="24"/>
          <w:szCs w:val="24"/>
        </w:rPr>
        <w:t>nature</w:t>
      </w:r>
      <w:r w:rsidR="004034FD" w:rsidRPr="00EB6BD0">
        <w:rPr>
          <w:rFonts w:ascii="Calibri" w:hAnsi="Calibri" w:cs="Tahoma" w:hint="eastAsia"/>
          <w:bCs/>
          <w:sz w:val="24"/>
          <w:szCs w:val="24"/>
        </w:rPr>
        <w:t>.</w:t>
      </w:r>
      <w:r w:rsidR="00F05A1C" w:rsidRPr="00EB6BD0">
        <w:rPr>
          <w:rFonts w:ascii="Calibri" w:hAnsi="Calibri" w:cs="Tahoma" w:hint="eastAsia"/>
          <w:bCs/>
          <w:sz w:val="24"/>
          <w:szCs w:val="24"/>
        </w:rPr>
        <w:t xml:space="preserve"> </w:t>
      </w:r>
      <w:r w:rsidR="000A53C1" w:rsidRPr="00EB6BD0">
        <w:rPr>
          <w:rFonts w:ascii="Calibri" w:hAnsi="Calibri" w:cs="Tahoma" w:hint="eastAsia"/>
          <w:bCs/>
          <w:sz w:val="24"/>
          <w:szCs w:val="24"/>
        </w:rPr>
        <w:t>A</w:t>
      </w:r>
      <w:r w:rsidR="0075107B" w:rsidRPr="00EB6BD0">
        <w:rPr>
          <w:rFonts w:ascii="Calibri" w:hAnsi="Calibri" w:cs="Tahoma" w:hint="eastAsia"/>
          <w:bCs/>
          <w:sz w:val="24"/>
          <w:szCs w:val="24"/>
        </w:rPr>
        <w:t xml:space="preserve"> </w:t>
      </w:r>
      <w:r w:rsidR="00A94B11" w:rsidRPr="00EB6BD0">
        <w:rPr>
          <w:rFonts w:ascii="Calibri" w:hAnsi="Calibri" w:cs="Tahoma"/>
          <w:bCs/>
          <w:sz w:val="24"/>
          <w:szCs w:val="24"/>
        </w:rPr>
        <w:t>critic, editor and specialist in modern and contemporary art</w:t>
      </w:r>
      <w:r w:rsidR="000A53C1" w:rsidRPr="00EB6BD0">
        <w:rPr>
          <w:rFonts w:ascii="Calibri" w:hAnsi="Calibri" w:cs="Tahoma" w:hint="eastAsia"/>
          <w:bCs/>
          <w:sz w:val="24"/>
          <w:szCs w:val="24"/>
        </w:rPr>
        <w:t xml:space="preserve">, </w:t>
      </w:r>
      <w:r w:rsidR="000A53C1" w:rsidRPr="00EB6BD0">
        <w:rPr>
          <w:rFonts w:ascii="Calibri" w:hAnsi="Calibri" w:cs="Tahoma"/>
          <w:bCs/>
          <w:sz w:val="24"/>
          <w:szCs w:val="24"/>
        </w:rPr>
        <w:t>Jeffrey Kastner</w:t>
      </w:r>
      <w:r w:rsidR="000A53C1" w:rsidRPr="00EB6BD0">
        <w:rPr>
          <w:rFonts w:ascii="Calibri" w:hAnsi="Calibri" w:cs="Tahoma" w:hint="eastAsia"/>
          <w:bCs/>
          <w:sz w:val="24"/>
          <w:szCs w:val="24"/>
        </w:rPr>
        <w:t>,</w:t>
      </w:r>
      <w:r w:rsidR="00AD49B5" w:rsidRPr="00EB6BD0">
        <w:rPr>
          <w:rFonts w:ascii="Calibri" w:hAnsi="Calibri" w:cs="Tahoma" w:hint="eastAsia"/>
          <w:bCs/>
          <w:sz w:val="24"/>
          <w:szCs w:val="24"/>
        </w:rPr>
        <w:t xml:space="preserve"> </w:t>
      </w:r>
      <w:r w:rsidR="007767C6" w:rsidRPr="00EB6BD0">
        <w:rPr>
          <w:rFonts w:ascii="Calibri" w:hAnsi="Calibri" w:cs="Tahoma" w:hint="eastAsia"/>
          <w:bCs/>
          <w:sz w:val="24"/>
          <w:szCs w:val="24"/>
        </w:rPr>
        <w:t>sta</w:t>
      </w:r>
      <w:r w:rsidR="00033112" w:rsidRPr="00EB6BD0">
        <w:rPr>
          <w:rFonts w:ascii="Calibri" w:hAnsi="Calibri" w:cs="Tahoma" w:hint="eastAsia"/>
          <w:bCs/>
          <w:sz w:val="24"/>
          <w:szCs w:val="24"/>
        </w:rPr>
        <w:t>ted t</w:t>
      </w:r>
      <w:r w:rsidR="00A1133B" w:rsidRPr="00EB6BD0">
        <w:rPr>
          <w:rFonts w:ascii="Calibri" w:hAnsi="Calibri" w:cs="Tahoma"/>
          <w:bCs/>
          <w:sz w:val="24"/>
          <w:szCs w:val="24"/>
        </w:rPr>
        <w:t xml:space="preserve">he </w:t>
      </w:r>
      <w:r w:rsidR="004C12AA" w:rsidRPr="00EB6BD0">
        <w:rPr>
          <w:rFonts w:ascii="Calibri" w:hAnsi="Calibri" w:cs="Tahoma"/>
          <w:bCs/>
          <w:sz w:val="24"/>
          <w:szCs w:val="24"/>
        </w:rPr>
        <w:t>impact</w:t>
      </w:r>
      <w:r w:rsidR="00A1133B" w:rsidRPr="00EB6BD0">
        <w:rPr>
          <w:rFonts w:ascii="Calibri" w:hAnsi="Calibri" w:cs="Tahoma"/>
          <w:bCs/>
          <w:sz w:val="24"/>
          <w:szCs w:val="24"/>
        </w:rPr>
        <w:t xml:space="preserve"> of</w:t>
      </w:r>
      <w:r w:rsidR="00A1133B" w:rsidRPr="00EB6BD0">
        <w:rPr>
          <w:rFonts w:ascii="Calibri" w:hAnsi="Calibri" w:cs="Tahoma" w:hint="eastAsia"/>
          <w:bCs/>
          <w:sz w:val="24"/>
          <w:szCs w:val="24"/>
        </w:rPr>
        <w:t xml:space="preserve"> </w:t>
      </w:r>
      <w:r w:rsidR="00BB0EA5" w:rsidRPr="00EB6BD0">
        <w:rPr>
          <w:rFonts w:ascii="Calibri" w:hAnsi="Calibri" w:cs="Tahoma" w:hint="eastAsia"/>
          <w:bCs/>
          <w:sz w:val="24"/>
          <w:szCs w:val="24"/>
        </w:rPr>
        <w:t>the </w:t>
      </w:r>
      <w:r w:rsidR="00A1133B" w:rsidRPr="00EB6BD0">
        <w:rPr>
          <w:rFonts w:ascii="Calibri" w:hAnsi="Calibri" w:cs="Tahoma" w:hint="eastAsia"/>
          <w:bCs/>
          <w:sz w:val="24"/>
          <w:szCs w:val="24"/>
        </w:rPr>
        <w:t>p</w:t>
      </w:r>
      <w:r w:rsidR="00BC3F2B" w:rsidRPr="00EB6BD0">
        <w:rPr>
          <w:rFonts w:ascii="Calibri" w:hAnsi="Calibri" w:cs="Tahoma"/>
          <w:bCs/>
          <w:sz w:val="24"/>
          <w:szCs w:val="24"/>
        </w:rPr>
        <w:t xml:space="preserve">olitical </w:t>
      </w:r>
      <w:r w:rsidR="004C12AA" w:rsidRPr="00EB6BD0">
        <w:rPr>
          <w:rFonts w:ascii="Calibri" w:hAnsi="Calibri" w:cs="Tahoma"/>
          <w:bCs/>
          <w:sz w:val="24"/>
          <w:szCs w:val="24"/>
        </w:rPr>
        <w:t>climate</w:t>
      </w:r>
      <w:r w:rsidR="0017300E" w:rsidRPr="00EB6BD0">
        <w:rPr>
          <w:rStyle w:val="af2"/>
          <w:rFonts w:ascii="Calibri" w:hAnsi="Calibri" w:cs="Tahoma"/>
          <w:bCs/>
          <w:sz w:val="24"/>
          <w:szCs w:val="24"/>
        </w:rPr>
        <w:footnoteReference w:id="10"/>
      </w:r>
      <w:r w:rsidR="0017300E" w:rsidRPr="00EB6BD0">
        <w:rPr>
          <w:rFonts w:ascii="Calibri" w:hAnsi="Calibri" w:cs="Tahoma" w:hint="eastAsia"/>
          <w:bCs/>
          <w:sz w:val="24"/>
          <w:szCs w:val="24"/>
        </w:rPr>
        <w:t xml:space="preserve"> </w:t>
      </w:r>
      <w:r w:rsidR="00BC3F2B" w:rsidRPr="00EB6BD0">
        <w:rPr>
          <w:rFonts w:ascii="Calibri" w:hAnsi="Calibri" w:cs="Tahoma" w:hint="eastAsia"/>
          <w:bCs/>
          <w:sz w:val="24"/>
          <w:szCs w:val="24"/>
        </w:rPr>
        <w:t>and</w:t>
      </w:r>
      <w:r w:rsidR="00E4775F" w:rsidRPr="00EB6BD0">
        <w:rPr>
          <w:rFonts w:ascii="Calibri" w:hAnsi="Calibri" w:cs="Tahoma" w:hint="eastAsia"/>
          <w:bCs/>
          <w:sz w:val="24"/>
          <w:szCs w:val="24"/>
        </w:rPr>
        <w:t xml:space="preserve"> </w:t>
      </w:r>
      <w:r w:rsidR="00E4775F" w:rsidRPr="00EB6BD0">
        <w:rPr>
          <w:rFonts w:ascii="Calibri" w:hAnsi="Calibri" w:cs="Tahoma"/>
          <w:bCs/>
          <w:sz w:val="24"/>
          <w:szCs w:val="24"/>
        </w:rPr>
        <w:t>feminism</w:t>
      </w:r>
      <w:r w:rsidR="00E4775F" w:rsidRPr="00EB6BD0">
        <w:rPr>
          <w:rFonts w:ascii="Calibri" w:hAnsi="Calibri" w:cs="Tahoma" w:hint="eastAsia"/>
          <w:bCs/>
          <w:sz w:val="24"/>
          <w:szCs w:val="24"/>
        </w:rPr>
        <w:t xml:space="preserve"> </w:t>
      </w:r>
      <w:r w:rsidR="004D1865" w:rsidRPr="00EB6BD0">
        <w:rPr>
          <w:rFonts w:ascii="Calibri" w:hAnsi="Calibri" w:cs="Tahoma" w:hint="eastAsia"/>
          <w:bCs/>
          <w:sz w:val="24"/>
          <w:szCs w:val="24"/>
        </w:rPr>
        <w:t>on the Land Art movement</w:t>
      </w:r>
      <w:r w:rsidR="0015453C" w:rsidRPr="00EB6BD0">
        <w:rPr>
          <w:rFonts w:ascii="Calibri" w:hAnsi="Calibri" w:cs="Tahoma" w:hint="eastAsia"/>
          <w:bCs/>
          <w:sz w:val="24"/>
          <w:szCs w:val="24"/>
        </w:rPr>
        <w:t xml:space="preserve"> is also </w:t>
      </w:r>
      <w:r w:rsidR="0015453C" w:rsidRPr="00EB6BD0">
        <w:rPr>
          <w:rFonts w:ascii="Calibri" w:hAnsi="Calibri" w:cs="Tahoma"/>
          <w:bCs/>
          <w:sz w:val="24"/>
          <w:szCs w:val="24"/>
        </w:rPr>
        <w:t>important</w:t>
      </w:r>
      <w:r w:rsidR="00326F77" w:rsidRPr="00EB6BD0">
        <w:rPr>
          <w:rStyle w:val="af2"/>
          <w:rFonts w:ascii="Calibri" w:hAnsi="Calibri" w:cs="Tahoma"/>
          <w:bCs/>
          <w:i/>
          <w:iCs/>
          <w:sz w:val="24"/>
          <w:szCs w:val="24"/>
        </w:rPr>
        <w:footnoteReference w:id="11"/>
      </w:r>
      <w:r w:rsidR="00E4775F" w:rsidRPr="00EB6BD0">
        <w:rPr>
          <w:rFonts w:ascii="Calibri" w:hAnsi="Calibri" w:cs="Tahoma" w:hint="eastAsia"/>
          <w:bCs/>
          <w:i/>
          <w:iCs/>
          <w:sz w:val="24"/>
          <w:szCs w:val="24"/>
        </w:rPr>
        <w:t>.</w:t>
      </w:r>
      <w:r w:rsidR="006726AB" w:rsidRPr="00EB6BD0">
        <w:rPr>
          <w:rFonts w:ascii="Calibri" w:hAnsi="Calibri" w:cs="Tahoma" w:hint="eastAsia"/>
          <w:bCs/>
          <w:sz w:val="24"/>
          <w:szCs w:val="24"/>
        </w:rPr>
        <w:t xml:space="preserve"> </w:t>
      </w:r>
      <w:r w:rsidR="00F22BC5" w:rsidRPr="00EB6BD0">
        <w:rPr>
          <w:rFonts w:ascii="Calibri" w:hAnsi="Calibri" w:cs="Tahoma"/>
          <w:bCs/>
          <w:sz w:val="24"/>
          <w:szCs w:val="24"/>
        </w:rPr>
        <w:t>Paola Lagonigro</w:t>
      </w:r>
      <w:r w:rsidR="00F22BC5" w:rsidRPr="00EB6BD0">
        <w:rPr>
          <w:rFonts w:ascii="Calibri" w:hAnsi="Calibri" w:cs="Tahoma" w:hint="eastAsia"/>
          <w:bCs/>
          <w:sz w:val="24"/>
          <w:szCs w:val="24"/>
        </w:rPr>
        <w:t>, a</w:t>
      </w:r>
      <w:r w:rsidR="00C903A1" w:rsidRPr="00EB6BD0">
        <w:rPr>
          <w:rFonts w:ascii="Calibri" w:hAnsi="Calibri" w:cs="Tahoma"/>
          <w:bCs/>
          <w:sz w:val="24"/>
          <w:szCs w:val="24"/>
        </w:rPr>
        <w:t xml:space="preserve"> scholar of Italian electronic art</w:t>
      </w:r>
      <w:r w:rsidR="00C903A1" w:rsidRPr="00EB6BD0">
        <w:rPr>
          <w:rFonts w:ascii="Calibri" w:hAnsi="Calibri" w:cs="Tahoma" w:hint="eastAsia"/>
          <w:bCs/>
          <w:sz w:val="24"/>
          <w:szCs w:val="24"/>
        </w:rPr>
        <w:t xml:space="preserve">, </w:t>
      </w:r>
      <w:r w:rsidR="006F49F6" w:rsidRPr="00EB6BD0">
        <w:rPr>
          <w:rFonts w:ascii="Calibri" w:hAnsi="Calibri" w:cs="Tahoma"/>
          <w:bCs/>
          <w:sz w:val="24"/>
          <w:szCs w:val="24"/>
        </w:rPr>
        <w:t>referenced</w:t>
      </w:r>
      <w:r w:rsidR="00720C0E" w:rsidRPr="00EB6BD0">
        <w:rPr>
          <w:rFonts w:ascii="Calibri" w:hAnsi="Calibri" w:cs="Tahoma" w:hint="eastAsia"/>
          <w:bCs/>
          <w:sz w:val="24"/>
          <w:szCs w:val="24"/>
        </w:rPr>
        <w:t xml:space="preserve"> </w:t>
      </w:r>
      <w:r w:rsidR="00720C0E" w:rsidRPr="00EB6BD0">
        <w:rPr>
          <w:rFonts w:ascii="Calibri" w:hAnsi="Calibri" w:cs="Tahoma"/>
          <w:bCs/>
          <w:sz w:val="24"/>
          <w:szCs w:val="24"/>
        </w:rPr>
        <w:t>Bertol</w:t>
      </w:r>
      <w:r w:rsidR="00831F66" w:rsidRPr="00EB6BD0">
        <w:rPr>
          <w:rFonts w:ascii="Calibri" w:hAnsi="Calibri" w:cs="Tahoma" w:hint="eastAsia"/>
          <w:bCs/>
          <w:sz w:val="24"/>
          <w:szCs w:val="24"/>
        </w:rPr>
        <w:t xml:space="preserve"> direct</w:t>
      </w:r>
      <w:r w:rsidR="00831F66" w:rsidRPr="00EB6BD0">
        <w:rPr>
          <w:rFonts w:ascii="Calibri" w:hAnsi="Calibri" w:cs="Tahoma"/>
          <w:bCs/>
          <w:sz w:val="24"/>
          <w:szCs w:val="24"/>
        </w:rPr>
        <w:t>ly</w:t>
      </w:r>
      <w:r w:rsidR="003F7C54" w:rsidRPr="00EB6BD0">
        <w:rPr>
          <w:rFonts w:ascii="Calibri" w:hAnsi="Calibri" w:cs="Tahoma" w:hint="eastAsia"/>
          <w:bCs/>
          <w:sz w:val="24"/>
          <w:szCs w:val="24"/>
        </w:rPr>
        <w:t xml:space="preserve"> </w:t>
      </w:r>
      <w:r w:rsidR="00AF719A" w:rsidRPr="00EB6BD0">
        <w:rPr>
          <w:rFonts w:ascii="Calibri" w:hAnsi="Calibri" w:cs="Tahoma" w:hint="eastAsia"/>
          <w:bCs/>
          <w:sz w:val="24"/>
          <w:szCs w:val="24"/>
        </w:rPr>
        <w:t>and repeat</w:t>
      </w:r>
      <w:r w:rsidR="00AF719A" w:rsidRPr="00EB6BD0">
        <w:rPr>
          <w:rFonts w:ascii="Calibri" w:hAnsi="Calibri" w:cs="Tahoma"/>
          <w:bCs/>
          <w:sz w:val="24"/>
          <w:szCs w:val="24"/>
        </w:rPr>
        <w:t>ed</w:t>
      </w:r>
      <w:r w:rsidR="00AF719A" w:rsidRPr="00EB6BD0">
        <w:rPr>
          <w:rFonts w:ascii="Calibri" w:hAnsi="Calibri" w:cs="Tahoma" w:hint="eastAsia"/>
          <w:bCs/>
          <w:sz w:val="24"/>
          <w:szCs w:val="24"/>
        </w:rPr>
        <w:t xml:space="preserve">ly </w:t>
      </w:r>
      <w:r w:rsidR="009775EF" w:rsidRPr="00EB6BD0">
        <w:rPr>
          <w:rFonts w:ascii="Calibri" w:hAnsi="Calibri" w:cs="Tahoma"/>
          <w:bCs/>
          <w:sz w:val="24"/>
          <w:szCs w:val="24"/>
        </w:rPr>
        <w:t>in her articles</w:t>
      </w:r>
      <w:r w:rsidR="003B3455" w:rsidRPr="00EB6BD0">
        <w:rPr>
          <w:rFonts w:ascii="Calibri" w:hAnsi="Calibri" w:cs="Tahoma" w:hint="eastAsia"/>
          <w:bCs/>
          <w:sz w:val="24"/>
          <w:szCs w:val="24"/>
        </w:rPr>
        <w:t>.</w:t>
      </w:r>
      <w:r w:rsidR="00AF719A" w:rsidRPr="00EB6BD0">
        <w:rPr>
          <w:rFonts w:ascii="Calibri" w:hAnsi="Calibri" w:cs="Tahoma" w:hint="eastAsia"/>
          <w:bCs/>
          <w:sz w:val="24"/>
          <w:szCs w:val="24"/>
        </w:rPr>
        <w:t> </w:t>
      </w:r>
      <w:r w:rsidR="00414B20" w:rsidRPr="00EB6BD0">
        <w:rPr>
          <w:rFonts w:ascii="Calibri" w:hAnsi="Calibri" w:cs="Tahoma" w:hint="eastAsia"/>
          <w:bCs/>
          <w:sz w:val="24"/>
          <w:szCs w:val="24"/>
        </w:rPr>
        <w:t>In</w:t>
      </w:r>
      <w:r w:rsidR="00831F66" w:rsidRPr="00EB6BD0">
        <w:rPr>
          <w:rFonts w:ascii="Calibri" w:hAnsi="Calibri" w:cs="Tahoma" w:hint="eastAsia"/>
          <w:bCs/>
          <w:sz w:val="24"/>
          <w:szCs w:val="24"/>
        </w:rPr>
        <w:t xml:space="preserve"> </w:t>
      </w:r>
      <w:r w:rsidR="0079091E" w:rsidRPr="00EB6BD0">
        <w:rPr>
          <w:rFonts w:ascii="Calibri" w:hAnsi="Calibri" w:cs="Tahoma"/>
          <w:bCs/>
          <w:sz w:val="24"/>
          <w:szCs w:val="24"/>
        </w:rPr>
        <w:t>Paola Lagonigro</w:t>
      </w:r>
      <w:r w:rsidR="00414B20" w:rsidRPr="00EB6BD0">
        <w:rPr>
          <w:rFonts w:ascii="Calibri" w:hAnsi="Calibri" w:cs="Tahoma"/>
          <w:bCs/>
          <w:sz w:val="24"/>
          <w:szCs w:val="24"/>
        </w:rPr>
        <w:t>’</w:t>
      </w:r>
      <w:r w:rsidR="00414B20" w:rsidRPr="00EB6BD0">
        <w:rPr>
          <w:rFonts w:ascii="Calibri" w:hAnsi="Calibri" w:cs="Tahoma" w:hint="eastAsia"/>
          <w:bCs/>
          <w:sz w:val="24"/>
          <w:szCs w:val="24"/>
        </w:rPr>
        <w:t>s opinion</w:t>
      </w:r>
      <w:r w:rsidR="005C0AE8" w:rsidRPr="00EB6BD0">
        <w:rPr>
          <w:rFonts w:ascii="Calibri" w:hAnsi="Calibri" w:cs="Tahoma" w:hint="eastAsia"/>
          <w:bCs/>
          <w:sz w:val="24"/>
          <w:szCs w:val="24"/>
        </w:rPr>
        <w:t xml:space="preserve">, </w:t>
      </w:r>
      <w:r w:rsidR="005C0AE8" w:rsidRPr="00EB6BD0">
        <w:rPr>
          <w:rFonts w:ascii="Calibri" w:hAnsi="Calibri" w:cs="Tahoma"/>
          <w:bCs/>
          <w:sz w:val="24"/>
          <w:szCs w:val="24"/>
        </w:rPr>
        <w:t>many Italian artists were fascinated by virtual reality</w:t>
      </w:r>
      <w:r w:rsidR="005C0AE8" w:rsidRPr="00EB6BD0">
        <w:rPr>
          <w:rFonts w:ascii="Calibri" w:hAnsi="Calibri" w:cs="Tahoma" w:hint="eastAsia"/>
          <w:bCs/>
          <w:sz w:val="24"/>
          <w:szCs w:val="24"/>
        </w:rPr>
        <w:t xml:space="preserve"> in </w:t>
      </w:r>
      <w:r w:rsidR="00AF719A" w:rsidRPr="00EB6BD0">
        <w:rPr>
          <w:rFonts w:ascii="Calibri" w:hAnsi="Calibri" w:cs="Tahoma" w:hint="eastAsia"/>
          <w:bCs/>
          <w:sz w:val="24"/>
          <w:szCs w:val="24"/>
        </w:rPr>
        <w:t>the </w:t>
      </w:r>
      <w:r w:rsidR="005C0AE8" w:rsidRPr="00EB6BD0">
        <w:rPr>
          <w:rFonts w:ascii="Calibri" w:hAnsi="Calibri" w:cs="Tahoma" w:hint="eastAsia"/>
          <w:bCs/>
          <w:sz w:val="24"/>
          <w:szCs w:val="24"/>
        </w:rPr>
        <w:t xml:space="preserve">1980s, </w:t>
      </w:r>
      <w:r w:rsidR="00AF719A" w:rsidRPr="00EB6BD0">
        <w:rPr>
          <w:rFonts w:ascii="Calibri" w:hAnsi="Calibri" w:cs="Tahoma"/>
          <w:bCs/>
          <w:sz w:val="24"/>
          <w:szCs w:val="24"/>
        </w:rPr>
        <w:t xml:space="preserve">and </w:t>
      </w:r>
      <w:r w:rsidR="00AF719A" w:rsidRPr="00EB6BD0">
        <w:rPr>
          <w:rFonts w:ascii="Calibri" w:hAnsi="Calibri" w:cs="Tahoma" w:hint="eastAsia"/>
          <w:bCs/>
          <w:sz w:val="24"/>
          <w:szCs w:val="24"/>
        </w:rPr>
        <w:t>B</w:t>
      </w:r>
      <w:r w:rsidR="00AF719A" w:rsidRPr="00EB6BD0">
        <w:rPr>
          <w:rFonts w:ascii="Calibri" w:hAnsi="Calibri" w:cs="Tahoma"/>
          <w:bCs/>
          <w:sz w:val="24"/>
          <w:szCs w:val="24"/>
        </w:rPr>
        <w:t xml:space="preserve">ertol </w:t>
      </w:r>
      <w:r w:rsidR="000E361D" w:rsidRPr="00EB6BD0">
        <w:rPr>
          <w:rFonts w:ascii="Calibri" w:hAnsi="Calibri" w:cs="Tahoma" w:hint="eastAsia"/>
          <w:bCs/>
          <w:sz w:val="24"/>
          <w:szCs w:val="24"/>
        </w:rPr>
        <w:t>is</w:t>
      </w:r>
      <w:r w:rsidR="00AF719A" w:rsidRPr="00EB6BD0">
        <w:rPr>
          <w:rFonts w:ascii="Calibri" w:hAnsi="Calibri" w:cs="Tahoma"/>
          <w:bCs/>
          <w:sz w:val="24"/>
          <w:szCs w:val="24"/>
        </w:rPr>
        <w:t xml:space="preserve"> one of them</w:t>
      </w:r>
      <w:r w:rsidR="00667B61" w:rsidRPr="00EB6BD0">
        <w:rPr>
          <w:rStyle w:val="af2"/>
          <w:rFonts w:ascii="Calibri" w:hAnsi="Calibri" w:cs="Tahoma"/>
          <w:bCs/>
          <w:sz w:val="24"/>
          <w:szCs w:val="24"/>
        </w:rPr>
        <w:footnoteReference w:id="12"/>
      </w:r>
      <w:r w:rsidR="00AF719A" w:rsidRPr="00EB6BD0">
        <w:rPr>
          <w:rFonts w:ascii="Calibri" w:hAnsi="Calibri" w:cs="Tahoma"/>
          <w:bCs/>
          <w:sz w:val="24"/>
          <w:szCs w:val="24"/>
        </w:rPr>
        <w:t>.</w:t>
      </w:r>
      <w:r w:rsidR="00AF719A" w:rsidRPr="00EB6BD0">
        <w:rPr>
          <w:rFonts w:ascii="Calibri" w:hAnsi="Calibri" w:cs="Tahoma" w:hint="eastAsia"/>
          <w:bCs/>
          <w:sz w:val="24"/>
          <w:szCs w:val="24"/>
        </w:rPr>
        <w:t xml:space="preserve"> </w:t>
      </w:r>
      <w:r w:rsidR="00F72AE4" w:rsidRPr="00EB6BD0">
        <w:rPr>
          <w:rFonts w:ascii="Calibri" w:hAnsi="Calibri" w:cs="Tahoma"/>
          <w:bCs/>
          <w:sz w:val="24"/>
          <w:szCs w:val="24"/>
        </w:rPr>
        <w:t xml:space="preserve">In summary, Bertol's Sunset Farm project is influenced by </w:t>
      </w:r>
      <w:r w:rsidR="00F72AE4" w:rsidRPr="00EB6BD0">
        <w:rPr>
          <w:rFonts w:ascii="Calibri" w:hAnsi="Calibri" w:cs="Tahoma" w:hint="eastAsia"/>
          <w:bCs/>
          <w:sz w:val="24"/>
          <w:szCs w:val="24"/>
        </w:rPr>
        <w:t>the </w:t>
      </w:r>
      <w:r w:rsidR="00F72AE4" w:rsidRPr="00EB6BD0">
        <w:rPr>
          <w:rFonts w:ascii="Calibri" w:hAnsi="Calibri" w:cs="Tahoma"/>
          <w:bCs/>
          <w:sz w:val="24"/>
          <w:szCs w:val="24"/>
        </w:rPr>
        <w:t>American-centred Land Art movement and Italian-centred Virtual Reality Art.</w:t>
      </w:r>
      <w:r w:rsidR="00F72AE4" w:rsidRPr="00EB6BD0">
        <w:rPr>
          <w:rFonts w:ascii="Calibri" w:hAnsi="Calibri" w:cs="Tahoma" w:hint="eastAsia"/>
          <w:bCs/>
          <w:sz w:val="24"/>
          <w:szCs w:val="24"/>
        </w:rPr>
        <w:t xml:space="preserve"> </w:t>
      </w:r>
      <w:r w:rsidR="0013555C" w:rsidRPr="00EB6BD0">
        <w:rPr>
          <w:rFonts w:ascii="Calibri" w:hAnsi="Calibri" w:cs="Tahoma" w:hint="eastAsia"/>
          <w:bCs/>
          <w:sz w:val="24"/>
          <w:szCs w:val="24"/>
        </w:rPr>
        <w:t xml:space="preserve">It could </w:t>
      </w:r>
      <w:r w:rsidR="008D71CE" w:rsidRPr="00EB6BD0">
        <w:rPr>
          <w:rFonts w:ascii="Calibri" w:hAnsi="Calibri" w:cs="Tahoma"/>
          <w:bCs/>
          <w:sz w:val="24"/>
          <w:szCs w:val="24"/>
        </w:rPr>
        <w:t>be linked</w:t>
      </w:r>
      <w:r w:rsidR="008D71CE" w:rsidRPr="00EB6BD0">
        <w:rPr>
          <w:rFonts w:ascii="Calibri" w:hAnsi="Calibri" w:cs="Tahoma" w:hint="eastAsia"/>
          <w:bCs/>
          <w:sz w:val="24"/>
          <w:szCs w:val="24"/>
        </w:rPr>
        <w:t xml:space="preserve"> to </w:t>
      </w:r>
      <w:r w:rsidR="008D71CE" w:rsidRPr="00EB6BD0">
        <w:rPr>
          <w:rFonts w:ascii="Calibri" w:hAnsi="Calibri" w:cs="Tahoma"/>
          <w:bCs/>
          <w:sz w:val="24"/>
          <w:szCs w:val="24"/>
        </w:rPr>
        <w:t>the fact that she was born in Italy and then moved to the United States</w:t>
      </w:r>
      <w:r w:rsidR="002024F8" w:rsidRPr="00EB6BD0">
        <w:rPr>
          <w:rStyle w:val="af2"/>
          <w:rFonts w:ascii="Calibri" w:hAnsi="Calibri" w:cs="Tahoma"/>
          <w:bCs/>
          <w:sz w:val="24"/>
          <w:szCs w:val="24"/>
        </w:rPr>
        <w:footnoteReference w:id="13"/>
      </w:r>
      <w:r w:rsidR="008D71CE" w:rsidRPr="00EB6BD0">
        <w:rPr>
          <w:rFonts w:ascii="Calibri" w:hAnsi="Calibri" w:cs="Tahoma" w:hint="eastAsia"/>
          <w:bCs/>
          <w:sz w:val="24"/>
          <w:szCs w:val="24"/>
        </w:rPr>
        <w:t>.</w:t>
      </w:r>
      <w:r w:rsidR="005C0218" w:rsidRPr="00EB6BD0">
        <w:rPr>
          <w:rFonts w:ascii="Calibri" w:hAnsi="Calibri" w:cs="Tahoma" w:hint="eastAsia"/>
          <w:bCs/>
          <w:sz w:val="24"/>
          <w:szCs w:val="24"/>
        </w:rPr>
        <w:t> </w:t>
      </w:r>
      <w:r w:rsidR="00A775E7" w:rsidRPr="00EB6BD0">
        <w:rPr>
          <w:rFonts w:ascii="Calibri" w:hAnsi="Calibri" w:cs="Tahoma"/>
          <w:bCs/>
          <w:sz w:val="24"/>
          <w:szCs w:val="24"/>
        </w:rPr>
        <w:t>Chapple</w:t>
      </w:r>
      <w:r w:rsidR="00C02C5C" w:rsidRPr="00EB6BD0">
        <w:rPr>
          <w:rFonts w:ascii="Calibri" w:hAnsi="Calibri" w:cs="Tahoma" w:hint="eastAsia"/>
          <w:bCs/>
          <w:sz w:val="24"/>
          <w:szCs w:val="24"/>
        </w:rPr>
        <w:t xml:space="preserve"> also</w:t>
      </w:r>
      <w:r w:rsidR="00A775E7" w:rsidRPr="00EB6BD0">
        <w:rPr>
          <w:rFonts w:ascii="Calibri" w:hAnsi="Calibri" w:cs="Tahoma" w:hint="eastAsia"/>
          <w:bCs/>
          <w:sz w:val="24"/>
          <w:szCs w:val="24"/>
        </w:rPr>
        <w:t xml:space="preserve"> </w:t>
      </w:r>
      <w:r w:rsidR="001952AE" w:rsidRPr="00EB6BD0">
        <w:rPr>
          <w:rFonts w:ascii="Calibri" w:hAnsi="Calibri" w:cs="Tahoma" w:hint="eastAsia"/>
          <w:bCs/>
          <w:sz w:val="24"/>
          <w:szCs w:val="24"/>
        </w:rPr>
        <w:t>mention</w:t>
      </w:r>
      <w:r w:rsidR="00994EB0" w:rsidRPr="00EB6BD0">
        <w:rPr>
          <w:rFonts w:ascii="Calibri" w:hAnsi="Calibri" w:cs="Tahoma"/>
          <w:bCs/>
          <w:sz w:val="24"/>
          <w:szCs w:val="24"/>
        </w:rPr>
        <w:t>e</w:t>
      </w:r>
      <w:r w:rsidR="00EB3154" w:rsidRPr="00EB6BD0">
        <w:rPr>
          <w:rFonts w:ascii="Calibri" w:hAnsi="Calibri" w:cs="Tahoma" w:hint="eastAsia"/>
          <w:bCs/>
          <w:sz w:val="24"/>
          <w:szCs w:val="24"/>
        </w:rPr>
        <w:t xml:space="preserve">d </w:t>
      </w:r>
      <w:r w:rsidR="004340C0" w:rsidRPr="00EB6BD0">
        <w:rPr>
          <w:rFonts w:ascii="Calibri" w:hAnsi="Calibri" w:cs="Tahoma" w:hint="eastAsia"/>
          <w:bCs/>
          <w:sz w:val="24"/>
          <w:szCs w:val="24"/>
        </w:rPr>
        <w:t xml:space="preserve">the 1960s </w:t>
      </w:r>
      <w:r w:rsidR="00C54F7B" w:rsidRPr="00EB6BD0">
        <w:rPr>
          <w:rFonts w:ascii="Calibri" w:hAnsi="Calibri" w:cs="Tahoma"/>
          <w:bCs/>
          <w:sz w:val="24"/>
          <w:szCs w:val="24"/>
        </w:rPr>
        <w:t xml:space="preserve">environmental </w:t>
      </w:r>
      <w:r w:rsidR="00C54F7B" w:rsidRPr="00EB6BD0">
        <w:rPr>
          <w:rFonts w:ascii="Calibri" w:hAnsi="Calibri" w:cs="Tahoma" w:hint="eastAsia"/>
          <w:bCs/>
          <w:sz w:val="24"/>
          <w:szCs w:val="24"/>
        </w:rPr>
        <w:t xml:space="preserve">background in </w:t>
      </w:r>
      <w:r w:rsidR="005A2383" w:rsidRPr="00EB6BD0">
        <w:rPr>
          <w:rFonts w:ascii="Calibri" w:hAnsi="Calibri" w:cs="Tahoma"/>
          <w:bCs/>
          <w:sz w:val="24"/>
          <w:szCs w:val="24"/>
        </w:rPr>
        <w:t>‘</w:t>
      </w:r>
      <w:r w:rsidR="00C54F7B" w:rsidRPr="00EB6BD0">
        <w:rPr>
          <w:rFonts w:ascii="Calibri" w:hAnsi="Calibri" w:cs="Tahoma"/>
          <w:bCs/>
          <w:sz w:val="24"/>
          <w:szCs w:val="24"/>
        </w:rPr>
        <w:t>Thomas Berry, Buddhism</w:t>
      </w:r>
      <w:r w:rsidR="00C54F7B" w:rsidRPr="00EB6BD0">
        <w:rPr>
          <w:rFonts w:ascii="Calibri" w:hAnsi="Calibri" w:cs="Tahoma" w:hint="eastAsia"/>
          <w:bCs/>
          <w:sz w:val="24"/>
          <w:szCs w:val="24"/>
        </w:rPr>
        <w:t>.</w:t>
      </w:r>
      <w:r w:rsidR="005A2383" w:rsidRPr="00EB6BD0">
        <w:rPr>
          <w:rFonts w:ascii="Calibri" w:hAnsi="Calibri" w:cs="Tahoma"/>
          <w:bCs/>
          <w:sz w:val="24"/>
          <w:szCs w:val="24"/>
        </w:rPr>
        <w:t>’</w:t>
      </w:r>
      <w:r w:rsidR="00994EB0" w:rsidRPr="00EB6BD0">
        <w:rPr>
          <w:rFonts w:ascii="Calibri" w:hAnsi="Calibri" w:cs="Tahoma" w:hint="eastAsia"/>
          <w:bCs/>
          <w:sz w:val="24"/>
          <w:szCs w:val="24"/>
        </w:rPr>
        <w:t xml:space="preserve">, noting </w:t>
      </w:r>
      <w:r w:rsidR="002D7E95" w:rsidRPr="00EB6BD0">
        <w:rPr>
          <w:rFonts w:ascii="Calibri" w:hAnsi="Calibri" w:cs="Tahoma"/>
          <w:bCs/>
          <w:sz w:val="24"/>
          <w:szCs w:val="24"/>
        </w:rPr>
        <w:t>that</w:t>
      </w:r>
      <w:r w:rsidR="002D7E95" w:rsidRPr="00EB6BD0">
        <w:rPr>
          <w:rFonts w:ascii="Calibri" w:hAnsi="Calibri" w:cs="Tahoma" w:hint="eastAsia"/>
          <w:bCs/>
          <w:sz w:val="24"/>
          <w:szCs w:val="24"/>
        </w:rPr>
        <w:t xml:space="preserve"> </w:t>
      </w:r>
      <w:r w:rsidR="00C34060" w:rsidRPr="00EB6BD0">
        <w:rPr>
          <w:rFonts w:ascii="Calibri" w:hAnsi="Calibri" w:cs="Tahoma"/>
          <w:bCs/>
          <w:sz w:val="24"/>
          <w:szCs w:val="24"/>
        </w:rPr>
        <w:t>‘</w:t>
      </w:r>
      <w:r w:rsidR="00C34060" w:rsidRPr="00EB6BD0">
        <w:rPr>
          <w:rFonts w:ascii="Calibri" w:hAnsi="Calibri" w:cs="Tahoma"/>
          <w:bCs/>
          <w:color w:val="auto"/>
          <w:sz w:val="24"/>
          <w:szCs w:val="24"/>
        </w:rPr>
        <w:t>…</w:t>
      </w:r>
      <w:r w:rsidR="005458DE" w:rsidRPr="00EB6BD0">
        <w:rPr>
          <w:rFonts w:ascii="Calibri" w:hAnsi="Calibri" w:cs="Tahoma"/>
          <w:bCs/>
          <w:color w:val="auto"/>
          <w:sz w:val="24"/>
          <w:szCs w:val="24"/>
        </w:rPr>
        <w:t>Asia, which, due to burgeoning (mal)development, is encountering the sorts of environmental ravage that North America and Western Europe first identified in the 1960s.</w:t>
      </w:r>
      <w:r w:rsidR="00C34060" w:rsidRPr="00EB6BD0">
        <w:rPr>
          <w:rFonts w:ascii="Calibri" w:hAnsi="Calibri" w:cs="Tahoma"/>
          <w:bCs/>
          <w:color w:val="auto"/>
          <w:sz w:val="24"/>
          <w:szCs w:val="24"/>
        </w:rPr>
        <w:t>’</w:t>
      </w:r>
      <w:r w:rsidR="000C0A49" w:rsidRPr="00EB6BD0">
        <w:rPr>
          <w:rStyle w:val="af2"/>
          <w:rFonts w:ascii="Calibri" w:hAnsi="Calibri" w:cs="Tahoma"/>
          <w:bCs/>
          <w:sz w:val="24"/>
          <w:szCs w:val="24"/>
        </w:rPr>
        <w:footnoteReference w:id="14"/>
      </w:r>
      <w:r w:rsidR="00C34060" w:rsidRPr="00EB6BD0">
        <w:rPr>
          <w:rFonts w:ascii="Calibri" w:hAnsi="Calibri" w:cs="Tahoma" w:hint="eastAsia"/>
          <w:bCs/>
          <w:sz w:val="24"/>
          <w:szCs w:val="24"/>
        </w:rPr>
        <w:t xml:space="preserve">. </w:t>
      </w:r>
      <w:r w:rsidR="00ED5645" w:rsidRPr="00EB6BD0">
        <w:rPr>
          <w:rFonts w:ascii="Calibri" w:hAnsi="Calibri" w:cs="Tahoma"/>
          <w:bCs/>
          <w:sz w:val="24"/>
          <w:szCs w:val="24"/>
        </w:rPr>
        <w:t xml:space="preserve">The two authors </w:t>
      </w:r>
      <w:r w:rsidR="00B35CDD" w:rsidRPr="00EB6BD0">
        <w:rPr>
          <w:rFonts w:ascii="Calibri" w:hAnsi="Calibri" w:cs="Tahoma" w:hint="eastAsia"/>
          <w:bCs/>
          <w:sz w:val="24"/>
          <w:szCs w:val="24"/>
        </w:rPr>
        <w:lastRenderedPageBreak/>
        <w:t>shared</w:t>
      </w:r>
      <w:r w:rsidR="00ED5645" w:rsidRPr="00EB6BD0">
        <w:rPr>
          <w:rFonts w:ascii="Calibri" w:hAnsi="Calibri" w:cs="Tahoma"/>
          <w:bCs/>
          <w:sz w:val="24"/>
          <w:szCs w:val="24"/>
        </w:rPr>
        <w:t xml:space="preserve"> similar attention and worries about environmental issues</w:t>
      </w:r>
      <w:r w:rsidR="00D416FE" w:rsidRPr="00EB6BD0">
        <w:rPr>
          <w:rFonts w:ascii="Calibri" w:hAnsi="Calibri" w:cs="Tahoma" w:hint="eastAsia"/>
          <w:bCs/>
          <w:sz w:val="24"/>
          <w:szCs w:val="24"/>
        </w:rPr>
        <w:t xml:space="preserve"> even</w:t>
      </w:r>
      <w:r w:rsidR="00ED5645" w:rsidRPr="00EB6BD0">
        <w:rPr>
          <w:rFonts w:ascii="Calibri" w:hAnsi="Calibri" w:cs="Tahoma"/>
          <w:bCs/>
          <w:sz w:val="24"/>
          <w:szCs w:val="24"/>
        </w:rPr>
        <w:t xml:space="preserve"> </w:t>
      </w:r>
      <w:r w:rsidR="00B35CDD" w:rsidRPr="00EB6BD0">
        <w:rPr>
          <w:rFonts w:ascii="Calibri" w:hAnsi="Calibri" w:cs="Tahoma" w:hint="eastAsia"/>
          <w:bCs/>
          <w:sz w:val="24"/>
          <w:szCs w:val="24"/>
        </w:rPr>
        <w:t>across</w:t>
      </w:r>
      <w:r w:rsidR="00ED5645" w:rsidRPr="00EB6BD0">
        <w:rPr>
          <w:rFonts w:ascii="Calibri" w:hAnsi="Calibri" w:cs="Tahoma"/>
          <w:bCs/>
          <w:sz w:val="24"/>
          <w:szCs w:val="24"/>
        </w:rPr>
        <w:t xml:space="preserve"> different </w:t>
      </w:r>
      <w:r w:rsidR="00D25C0B" w:rsidRPr="00EB6BD0">
        <w:rPr>
          <w:rFonts w:ascii="Calibri" w:hAnsi="Calibri" w:cs="Tahoma"/>
          <w:bCs/>
          <w:sz w:val="24"/>
          <w:szCs w:val="24"/>
        </w:rPr>
        <w:t xml:space="preserve">writing </w:t>
      </w:r>
      <w:r w:rsidR="00ED5645" w:rsidRPr="00EB6BD0">
        <w:rPr>
          <w:rFonts w:ascii="Calibri" w:hAnsi="Calibri" w:cs="Tahoma"/>
          <w:bCs/>
          <w:sz w:val="24"/>
          <w:szCs w:val="24"/>
        </w:rPr>
        <w:t>times</w:t>
      </w:r>
      <w:r w:rsidR="0076559A" w:rsidRPr="00EB6BD0">
        <w:rPr>
          <w:rFonts w:ascii="Calibri" w:hAnsi="Calibri" w:cs="Tahoma" w:hint="eastAsia"/>
          <w:bCs/>
          <w:sz w:val="24"/>
          <w:szCs w:val="24"/>
        </w:rPr>
        <w:t xml:space="preserve"> </w:t>
      </w:r>
      <w:r w:rsidR="00ED5645" w:rsidRPr="00EB6BD0">
        <w:rPr>
          <w:rFonts w:ascii="Calibri" w:hAnsi="Calibri" w:cs="Tahoma"/>
          <w:bCs/>
          <w:sz w:val="24"/>
          <w:szCs w:val="24"/>
        </w:rPr>
        <w:t>and spaces</w:t>
      </w:r>
      <w:r w:rsidR="00894688" w:rsidRPr="00EB6BD0">
        <w:rPr>
          <w:rStyle w:val="af2"/>
          <w:rFonts w:ascii="Calibri" w:hAnsi="Calibri" w:cs="Tahoma"/>
          <w:bCs/>
          <w:sz w:val="24"/>
          <w:szCs w:val="24"/>
        </w:rPr>
        <w:footnoteReference w:id="15"/>
      </w:r>
      <w:r w:rsidR="00ED5645" w:rsidRPr="00EB6BD0">
        <w:rPr>
          <w:rFonts w:ascii="Calibri" w:hAnsi="Calibri" w:cs="Tahoma"/>
          <w:bCs/>
          <w:sz w:val="24"/>
          <w:szCs w:val="24"/>
        </w:rPr>
        <w:t>.</w:t>
      </w:r>
    </w:p>
    <w:p w14:paraId="320B9C0B" w14:textId="77777777" w:rsidR="0077361C" w:rsidRPr="00EB6BD0" w:rsidRDefault="0077361C" w:rsidP="00EC39CE">
      <w:pPr>
        <w:pStyle w:val="a3"/>
        <w:spacing w:before="0" w:beforeAutospacing="0" w:after="0" w:afterAutospacing="0"/>
        <w:rPr>
          <w:rFonts w:ascii="Calibri" w:hAnsi="Calibri" w:cs="Tahoma"/>
          <w:bCs/>
          <w:sz w:val="24"/>
          <w:szCs w:val="24"/>
        </w:rPr>
      </w:pPr>
    </w:p>
    <w:p w14:paraId="75D13BFF" w14:textId="164E07C4" w:rsidR="001A258C" w:rsidRPr="00EB6BD0" w:rsidRDefault="00A32E1B" w:rsidP="00EC39CE">
      <w:pPr>
        <w:pStyle w:val="a3"/>
        <w:spacing w:before="0" w:beforeAutospacing="0" w:after="0" w:afterAutospacing="0"/>
        <w:rPr>
          <w:rFonts w:ascii="Calibri" w:hAnsi="Calibri" w:cs="Tahoma"/>
          <w:b/>
          <w:sz w:val="24"/>
          <w:szCs w:val="24"/>
        </w:rPr>
      </w:pPr>
      <w:r w:rsidRPr="00EB6BD0">
        <w:rPr>
          <w:rFonts w:ascii="Calibri" w:hAnsi="Calibri" w:cs="Tahoma"/>
          <w:b/>
          <w:sz w:val="24"/>
          <w:szCs w:val="24"/>
        </w:rPr>
        <w:t>Methodology</w:t>
      </w:r>
      <w:r w:rsidR="0077361C" w:rsidRPr="00EB6BD0">
        <w:rPr>
          <w:rFonts w:ascii="Calibri" w:hAnsi="Calibri" w:cs="Tahoma" w:hint="eastAsia"/>
          <w:b/>
          <w:sz w:val="24"/>
          <w:szCs w:val="24"/>
        </w:rPr>
        <w:t xml:space="preserve"> </w:t>
      </w:r>
      <w:r w:rsidR="00020853" w:rsidRPr="00EB6BD0">
        <w:rPr>
          <w:rFonts w:ascii="Calibri" w:hAnsi="Calibri" w:cs="Tahoma" w:hint="eastAsia"/>
          <w:b/>
          <w:sz w:val="24"/>
          <w:szCs w:val="24"/>
        </w:rPr>
        <w:t>and Cosmology</w:t>
      </w:r>
      <w:r w:rsidR="00C936D6" w:rsidRPr="00EB6BD0">
        <w:rPr>
          <w:rFonts w:ascii="Calibri" w:hAnsi="Calibri" w:cs="Tahoma" w:hint="eastAsia"/>
          <w:b/>
          <w:sz w:val="24"/>
          <w:szCs w:val="24"/>
        </w:rPr>
        <w:t xml:space="preserve"> </w:t>
      </w:r>
    </w:p>
    <w:p w14:paraId="44E0EAE2" w14:textId="77777777" w:rsidR="00C055FE" w:rsidRPr="00EB6BD0" w:rsidRDefault="003002BA"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p>
    <w:p w14:paraId="3E506779" w14:textId="41D2E85B" w:rsidR="00C5271B" w:rsidRPr="00EB6BD0" w:rsidRDefault="00106998" w:rsidP="00C055FE">
      <w:pPr>
        <w:pStyle w:val="a3"/>
        <w:spacing w:before="0" w:beforeAutospacing="0" w:after="0" w:afterAutospacing="0"/>
        <w:ind w:firstLine="720"/>
        <w:rPr>
          <w:rFonts w:ascii="Calibri" w:hAnsi="Calibri" w:cs="Tahoma"/>
          <w:bCs/>
          <w:sz w:val="24"/>
          <w:szCs w:val="24"/>
        </w:rPr>
      </w:pPr>
      <w:r w:rsidRPr="00EB6BD0">
        <w:rPr>
          <w:rFonts w:ascii="Calibri" w:hAnsi="Calibri" w:cs="Tahoma" w:hint="eastAsia"/>
          <w:bCs/>
          <w:sz w:val="24"/>
          <w:szCs w:val="24"/>
        </w:rPr>
        <w:t>T</w:t>
      </w:r>
      <w:r w:rsidR="00FE0878" w:rsidRPr="00EB6BD0">
        <w:rPr>
          <w:rFonts w:ascii="Calibri" w:hAnsi="Calibri" w:cs="Tahoma" w:hint="eastAsia"/>
          <w:bCs/>
          <w:sz w:val="24"/>
          <w:szCs w:val="24"/>
        </w:rPr>
        <w:t>his section</w:t>
      </w:r>
      <w:r w:rsidRPr="00EB6BD0">
        <w:rPr>
          <w:rFonts w:ascii="Calibri" w:hAnsi="Calibri" w:cs="Tahoma" w:hint="eastAsia"/>
          <w:bCs/>
          <w:sz w:val="24"/>
          <w:szCs w:val="24"/>
        </w:rPr>
        <w:t xml:space="preserve"> begin</w:t>
      </w:r>
      <w:r w:rsidR="005F1671" w:rsidRPr="00EB6BD0">
        <w:rPr>
          <w:rFonts w:ascii="Calibri" w:hAnsi="Calibri" w:cs="Tahoma" w:hint="eastAsia"/>
          <w:bCs/>
          <w:sz w:val="24"/>
          <w:szCs w:val="24"/>
        </w:rPr>
        <w:t>s</w:t>
      </w:r>
      <w:r w:rsidRPr="00EB6BD0">
        <w:rPr>
          <w:rFonts w:ascii="Calibri" w:hAnsi="Calibri" w:cs="Tahoma" w:hint="eastAsia"/>
          <w:bCs/>
          <w:sz w:val="24"/>
          <w:szCs w:val="24"/>
        </w:rPr>
        <w:t xml:space="preserve"> with</w:t>
      </w:r>
      <w:r w:rsidR="005F1671" w:rsidRPr="00EB6BD0">
        <w:rPr>
          <w:rFonts w:ascii="Calibri" w:hAnsi="Calibri" w:cs="Tahoma" w:hint="eastAsia"/>
          <w:bCs/>
          <w:sz w:val="24"/>
          <w:szCs w:val="24"/>
        </w:rPr>
        <w:t xml:space="preserve"> a</w:t>
      </w:r>
      <w:r w:rsidR="00357D47" w:rsidRPr="00EB6BD0">
        <w:rPr>
          <w:rFonts w:ascii="Calibri" w:hAnsi="Calibri" w:cs="Tahoma" w:hint="eastAsia"/>
          <w:bCs/>
          <w:sz w:val="24"/>
          <w:szCs w:val="24"/>
        </w:rPr>
        <w:t xml:space="preserve"> </w:t>
      </w:r>
      <w:r w:rsidR="002F647D" w:rsidRPr="00EB6BD0">
        <w:rPr>
          <w:rFonts w:ascii="Calibri" w:hAnsi="Calibri" w:cs="Tahoma"/>
          <w:bCs/>
          <w:sz w:val="24"/>
          <w:szCs w:val="24"/>
        </w:rPr>
        <w:t xml:space="preserve">brief </w:t>
      </w:r>
      <w:r w:rsidR="008617B9" w:rsidRPr="00EB6BD0">
        <w:rPr>
          <w:rFonts w:ascii="Calibri" w:hAnsi="Calibri" w:cs="Tahoma"/>
          <w:bCs/>
          <w:sz w:val="24"/>
          <w:szCs w:val="24"/>
        </w:rPr>
        <w:t>outline</w:t>
      </w:r>
      <w:r w:rsidR="005F1671" w:rsidRPr="00EB6BD0">
        <w:rPr>
          <w:rFonts w:ascii="Calibri" w:hAnsi="Calibri" w:cs="Tahoma" w:hint="eastAsia"/>
          <w:bCs/>
          <w:sz w:val="24"/>
          <w:szCs w:val="24"/>
        </w:rPr>
        <w:t xml:space="preserve"> of </w:t>
      </w:r>
      <w:r w:rsidR="002F647D" w:rsidRPr="00EB6BD0">
        <w:rPr>
          <w:rFonts w:ascii="Calibri" w:hAnsi="Calibri" w:cs="Tahoma"/>
          <w:bCs/>
          <w:sz w:val="24"/>
          <w:szCs w:val="24"/>
        </w:rPr>
        <w:t xml:space="preserve">the content </w:t>
      </w:r>
      <w:r w:rsidR="00176732" w:rsidRPr="00EB6BD0">
        <w:rPr>
          <w:rFonts w:ascii="Calibri" w:hAnsi="Calibri" w:cs="Tahoma" w:hint="eastAsia"/>
          <w:bCs/>
          <w:sz w:val="24"/>
          <w:szCs w:val="24"/>
        </w:rPr>
        <w:t xml:space="preserve">and </w:t>
      </w:r>
      <w:r w:rsidR="00176732" w:rsidRPr="00EB6BD0">
        <w:rPr>
          <w:rFonts w:ascii="Calibri" w:hAnsi="Calibri" w:cs="Tahoma"/>
          <w:bCs/>
          <w:sz w:val="24"/>
          <w:szCs w:val="24"/>
        </w:rPr>
        <w:t xml:space="preserve">structure </w:t>
      </w:r>
      <w:r w:rsidR="002F647D" w:rsidRPr="00EB6BD0">
        <w:rPr>
          <w:rFonts w:ascii="Calibri" w:hAnsi="Calibri" w:cs="Tahoma"/>
          <w:bCs/>
          <w:sz w:val="24"/>
          <w:szCs w:val="24"/>
        </w:rPr>
        <w:t xml:space="preserve">of the two </w:t>
      </w:r>
      <w:r w:rsidR="002F647D" w:rsidRPr="00EB6BD0">
        <w:rPr>
          <w:rFonts w:ascii="Calibri" w:hAnsi="Calibri" w:cs="Tahoma" w:hint="eastAsia"/>
          <w:bCs/>
          <w:sz w:val="24"/>
          <w:szCs w:val="24"/>
        </w:rPr>
        <w:t>paper</w:t>
      </w:r>
      <w:r w:rsidR="002F647D" w:rsidRPr="00EB6BD0">
        <w:rPr>
          <w:rFonts w:ascii="Calibri" w:hAnsi="Calibri" w:cs="Tahoma"/>
          <w:bCs/>
          <w:sz w:val="24"/>
          <w:szCs w:val="24"/>
        </w:rPr>
        <w:t>s</w:t>
      </w:r>
      <w:r w:rsidR="00E774F8" w:rsidRPr="00EB6BD0">
        <w:rPr>
          <w:rFonts w:ascii="Calibri" w:hAnsi="Calibri" w:cs="Tahoma" w:hint="eastAsia"/>
          <w:bCs/>
          <w:sz w:val="24"/>
          <w:szCs w:val="24"/>
        </w:rPr>
        <w:t xml:space="preserve">, </w:t>
      </w:r>
      <w:r w:rsidR="00176732" w:rsidRPr="00EB6BD0">
        <w:rPr>
          <w:rFonts w:ascii="Calibri" w:hAnsi="Calibri" w:cs="Tahoma" w:hint="eastAsia"/>
          <w:bCs/>
          <w:sz w:val="24"/>
          <w:szCs w:val="24"/>
        </w:rPr>
        <w:t>aiming</w:t>
      </w:r>
      <w:r w:rsidR="00E774F8" w:rsidRPr="00EB6BD0">
        <w:rPr>
          <w:rFonts w:ascii="Calibri" w:hAnsi="Calibri" w:cs="Tahoma"/>
          <w:bCs/>
          <w:sz w:val="24"/>
          <w:szCs w:val="24"/>
        </w:rPr>
        <w:t xml:space="preserve"> to make the comparison clearer</w:t>
      </w:r>
      <w:r w:rsidR="00E774F8" w:rsidRPr="00EB6BD0">
        <w:rPr>
          <w:rFonts w:ascii="Calibri" w:hAnsi="Calibri" w:cs="Tahoma" w:hint="eastAsia"/>
          <w:bCs/>
          <w:sz w:val="24"/>
          <w:szCs w:val="24"/>
        </w:rPr>
        <w:t>.</w:t>
      </w:r>
      <w:r w:rsidR="0022775F" w:rsidRPr="00EB6BD0">
        <w:rPr>
          <w:rFonts w:ascii="Calibri" w:hAnsi="Calibri" w:cs="Tahoma" w:hint="eastAsia"/>
          <w:bCs/>
          <w:sz w:val="24"/>
          <w:szCs w:val="24"/>
        </w:rPr>
        <w:t xml:space="preserve"> </w:t>
      </w:r>
      <w:r w:rsidR="00BC178C" w:rsidRPr="00EB6BD0">
        <w:rPr>
          <w:rFonts w:ascii="Calibri" w:hAnsi="Calibri" w:cs="Tahoma"/>
          <w:bCs/>
          <w:sz w:val="24"/>
          <w:szCs w:val="24"/>
        </w:rPr>
        <w:t>Daniela</w:t>
      </w:r>
      <w:r w:rsidR="00BC178C" w:rsidRPr="00EB6BD0">
        <w:rPr>
          <w:rFonts w:ascii="Calibri" w:hAnsi="Calibri" w:cs="Tahoma" w:hint="eastAsia"/>
          <w:bCs/>
          <w:sz w:val="24"/>
          <w:szCs w:val="24"/>
        </w:rPr>
        <w:t xml:space="preserve"> </w:t>
      </w:r>
      <w:r w:rsidR="00BC178C" w:rsidRPr="00EB6BD0">
        <w:rPr>
          <w:rFonts w:ascii="Calibri" w:hAnsi="Calibri" w:cs="Tahoma"/>
          <w:bCs/>
          <w:sz w:val="24"/>
          <w:szCs w:val="24"/>
        </w:rPr>
        <w:t>Bertol’</w:t>
      </w:r>
      <w:r w:rsidR="00BC178C" w:rsidRPr="00EB6BD0">
        <w:rPr>
          <w:rFonts w:ascii="Calibri" w:hAnsi="Calibri" w:cs="Tahoma" w:hint="eastAsia"/>
          <w:bCs/>
          <w:sz w:val="24"/>
          <w:szCs w:val="24"/>
        </w:rPr>
        <w:t>s paper</w:t>
      </w:r>
      <w:r w:rsidR="00E02C40" w:rsidRPr="00EB6BD0">
        <w:rPr>
          <w:rFonts w:ascii="Calibri" w:hAnsi="Calibri" w:cs="Tahoma" w:hint="eastAsia"/>
          <w:bCs/>
          <w:sz w:val="24"/>
          <w:szCs w:val="24"/>
        </w:rPr>
        <w:t xml:space="preserve"> </w:t>
      </w:r>
      <w:r w:rsidR="00E02C40" w:rsidRPr="00EB6BD0">
        <w:rPr>
          <w:rFonts w:ascii="Calibri" w:hAnsi="Calibri" w:cs="Tahoma"/>
          <w:bCs/>
          <w:sz w:val="24"/>
          <w:szCs w:val="24"/>
        </w:rPr>
        <w:t>‘Framing the Land and Sky</w:t>
      </w:r>
      <w:r w:rsidR="00E02C40" w:rsidRPr="00EB6BD0">
        <w:rPr>
          <w:rFonts w:ascii="Calibri" w:hAnsi="Calibri" w:cs="Tahoma" w:hint="eastAsia"/>
          <w:bCs/>
          <w:sz w:val="24"/>
          <w:szCs w:val="24"/>
        </w:rPr>
        <w:t>.</w:t>
      </w:r>
      <w:r w:rsidR="00E02C40" w:rsidRPr="00EB6BD0">
        <w:rPr>
          <w:rFonts w:ascii="Calibri" w:hAnsi="Calibri" w:cs="Tahoma"/>
          <w:bCs/>
          <w:sz w:val="24"/>
          <w:szCs w:val="24"/>
        </w:rPr>
        <w:t>’</w:t>
      </w:r>
      <w:r w:rsidR="007F0333" w:rsidRPr="00EB6BD0">
        <w:rPr>
          <w:rFonts w:ascii="Calibri" w:hAnsi="Calibri" w:cs="Tahoma" w:hint="eastAsia"/>
          <w:bCs/>
          <w:sz w:val="24"/>
          <w:szCs w:val="24"/>
        </w:rPr>
        <w:t xml:space="preserve"> </w:t>
      </w:r>
      <w:r w:rsidR="004875A8" w:rsidRPr="00EB6BD0">
        <w:rPr>
          <w:rFonts w:ascii="Calibri" w:hAnsi="Calibri" w:cs="Tahoma"/>
          <w:bCs/>
          <w:sz w:val="24"/>
          <w:szCs w:val="24"/>
        </w:rPr>
        <w:t>presents an overview of</w:t>
      </w:r>
      <w:r w:rsidR="00ED2B00" w:rsidRPr="00EB6BD0">
        <w:rPr>
          <w:rFonts w:ascii="Calibri" w:hAnsi="Calibri" w:cs="Tahoma" w:hint="eastAsia"/>
          <w:bCs/>
          <w:sz w:val="24"/>
          <w:szCs w:val="24"/>
        </w:rPr>
        <w:t xml:space="preserve"> </w:t>
      </w:r>
      <w:r w:rsidR="000C557B" w:rsidRPr="00EB6BD0">
        <w:rPr>
          <w:rFonts w:ascii="Calibri" w:hAnsi="Calibri" w:cs="Tahoma" w:hint="eastAsia"/>
          <w:bCs/>
          <w:sz w:val="24"/>
          <w:szCs w:val="24"/>
        </w:rPr>
        <w:t>the </w:t>
      </w:r>
      <w:r w:rsidR="003F43AD" w:rsidRPr="00EB6BD0">
        <w:rPr>
          <w:rFonts w:ascii="Calibri" w:hAnsi="Calibri" w:cs="Tahoma"/>
          <w:bCs/>
          <w:sz w:val="24"/>
          <w:szCs w:val="24"/>
        </w:rPr>
        <w:t>Sunset Farm</w:t>
      </w:r>
      <w:r w:rsidR="00C920D6" w:rsidRPr="00EB6BD0">
        <w:rPr>
          <w:rFonts w:ascii="Calibri" w:hAnsi="Calibri" w:cs="Tahoma" w:hint="eastAsia"/>
          <w:bCs/>
          <w:sz w:val="24"/>
          <w:szCs w:val="24"/>
        </w:rPr>
        <w:t xml:space="preserve"> </w:t>
      </w:r>
      <w:r w:rsidR="00C920D6" w:rsidRPr="00EB6BD0">
        <w:rPr>
          <w:rFonts w:ascii="Calibri" w:hAnsi="Calibri" w:cs="Tahoma"/>
          <w:bCs/>
          <w:sz w:val="24"/>
          <w:szCs w:val="24"/>
        </w:rPr>
        <w:t>project</w:t>
      </w:r>
      <w:r w:rsidR="003F43AD" w:rsidRPr="00EB6BD0">
        <w:rPr>
          <w:rFonts w:ascii="Calibri" w:hAnsi="Calibri" w:cs="Tahoma" w:hint="eastAsia"/>
          <w:bCs/>
          <w:sz w:val="24"/>
          <w:szCs w:val="24"/>
        </w:rPr>
        <w:t xml:space="preserve">, which </w:t>
      </w:r>
      <w:r w:rsidR="00967A80" w:rsidRPr="00EB6BD0">
        <w:rPr>
          <w:rFonts w:ascii="Calibri" w:hAnsi="Calibri" w:cs="Tahoma"/>
          <w:bCs/>
          <w:sz w:val="24"/>
          <w:szCs w:val="24"/>
        </w:rPr>
        <w:t>wa</w:t>
      </w:r>
      <w:r w:rsidR="003F43AD" w:rsidRPr="00EB6BD0">
        <w:rPr>
          <w:rFonts w:ascii="Calibri" w:hAnsi="Calibri" w:cs="Tahoma" w:hint="eastAsia"/>
          <w:bCs/>
          <w:sz w:val="24"/>
          <w:szCs w:val="24"/>
        </w:rPr>
        <w:t xml:space="preserve">s </w:t>
      </w:r>
      <w:r w:rsidR="0020551D" w:rsidRPr="00EB6BD0">
        <w:rPr>
          <w:rFonts w:ascii="Calibri" w:hAnsi="Calibri" w:cs="Tahoma"/>
          <w:bCs/>
          <w:sz w:val="24"/>
          <w:szCs w:val="24"/>
        </w:rPr>
        <w:t>meticulously</w:t>
      </w:r>
      <w:r w:rsidR="0020551D" w:rsidRPr="00EB6BD0">
        <w:rPr>
          <w:rFonts w:ascii="Calibri" w:hAnsi="Calibri" w:cs="Tahoma" w:hint="eastAsia"/>
          <w:bCs/>
          <w:sz w:val="24"/>
          <w:szCs w:val="24"/>
        </w:rPr>
        <w:t xml:space="preserve"> </w:t>
      </w:r>
      <w:r w:rsidR="00967A80" w:rsidRPr="00EB6BD0">
        <w:rPr>
          <w:rFonts w:ascii="Calibri" w:hAnsi="Calibri" w:cs="Tahoma"/>
          <w:bCs/>
          <w:sz w:val="24"/>
          <w:szCs w:val="24"/>
        </w:rPr>
        <w:t>designed and built</w:t>
      </w:r>
      <w:r w:rsidR="00967A80" w:rsidRPr="00EB6BD0">
        <w:rPr>
          <w:rFonts w:ascii="Calibri" w:hAnsi="Calibri" w:cs="Tahoma" w:hint="eastAsia"/>
          <w:bCs/>
          <w:sz w:val="24"/>
          <w:szCs w:val="24"/>
        </w:rPr>
        <w:t xml:space="preserve"> by herse</w:t>
      </w:r>
      <w:r w:rsidR="00967A80" w:rsidRPr="00EB6BD0">
        <w:rPr>
          <w:rFonts w:ascii="Calibri" w:hAnsi="Calibri" w:cs="Tahoma"/>
          <w:bCs/>
          <w:sz w:val="24"/>
          <w:szCs w:val="24"/>
        </w:rPr>
        <w:t>l</w:t>
      </w:r>
      <w:r w:rsidR="00967A80" w:rsidRPr="00EB6BD0">
        <w:rPr>
          <w:rFonts w:ascii="Calibri" w:hAnsi="Calibri" w:cs="Tahoma" w:hint="eastAsia"/>
          <w:bCs/>
          <w:sz w:val="24"/>
          <w:szCs w:val="24"/>
        </w:rPr>
        <w:t>f</w:t>
      </w:r>
      <w:r w:rsidR="00161C2A" w:rsidRPr="00EB6BD0">
        <w:rPr>
          <w:rFonts w:ascii="Calibri" w:hAnsi="Calibri" w:cs="Tahoma" w:hint="eastAsia"/>
          <w:bCs/>
          <w:sz w:val="24"/>
          <w:szCs w:val="24"/>
        </w:rPr>
        <w:t xml:space="preserve">. </w:t>
      </w:r>
      <w:r w:rsidR="00F170C0" w:rsidRPr="00EB6BD0">
        <w:rPr>
          <w:rFonts w:ascii="Calibri" w:hAnsi="Calibri" w:cs="Tahoma" w:hint="eastAsia"/>
          <w:bCs/>
          <w:sz w:val="24"/>
          <w:szCs w:val="24"/>
        </w:rPr>
        <w:t xml:space="preserve">The first part of this article </w:t>
      </w:r>
      <w:r w:rsidR="004637C0" w:rsidRPr="00EB6BD0">
        <w:rPr>
          <w:rFonts w:ascii="Calibri" w:hAnsi="Calibri" w:cs="Tahoma"/>
          <w:bCs/>
          <w:sz w:val="24"/>
          <w:szCs w:val="24"/>
        </w:rPr>
        <w:t xml:space="preserve">transitions from </w:t>
      </w:r>
      <w:r w:rsidR="00F12FF9" w:rsidRPr="00EB6BD0">
        <w:rPr>
          <w:rFonts w:ascii="Calibri" w:hAnsi="Calibri" w:cs="Tahoma"/>
          <w:bCs/>
          <w:sz w:val="24"/>
          <w:szCs w:val="24"/>
        </w:rPr>
        <w:t>historic Stonehenge</w:t>
      </w:r>
      <w:r w:rsidR="004637C0" w:rsidRPr="00EB6BD0">
        <w:rPr>
          <w:rFonts w:ascii="Calibri" w:hAnsi="Calibri" w:cs="Tahoma"/>
          <w:bCs/>
          <w:sz w:val="24"/>
          <w:szCs w:val="24"/>
        </w:rPr>
        <w:t xml:space="preserve"> to </w:t>
      </w:r>
      <w:r w:rsidR="004637C0" w:rsidRPr="00EB6BD0">
        <w:rPr>
          <w:rFonts w:ascii="Calibri" w:hAnsi="Calibri" w:cs="Tahoma" w:hint="eastAsia"/>
          <w:bCs/>
          <w:sz w:val="24"/>
          <w:szCs w:val="24"/>
        </w:rPr>
        <w:t>mode</w:t>
      </w:r>
      <w:r w:rsidR="004637C0" w:rsidRPr="00EB6BD0">
        <w:rPr>
          <w:rFonts w:ascii="Calibri" w:hAnsi="Calibri" w:cs="Tahoma"/>
          <w:bCs/>
          <w:sz w:val="24"/>
          <w:szCs w:val="24"/>
        </w:rPr>
        <w:t>r</w:t>
      </w:r>
      <w:r w:rsidR="004637C0" w:rsidRPr="00EB6BD0">
        <w:rPr>
          <w:rFonts w:ascii="Calibri" w:hAnsi="Calibri" w:cs="Tahoma" w:hint="eastAsia"/>
          <w:bCs/>
          <w:sz w:val="24"/>
          <w:szCs w:val="24"/>
        </w:rPr>
        <w:t>n</w:t>
      </w:r>
      <w:r w:rsidR="00FE2C19" w:rsidRPr="00EB6BD0">
        <w:rPr>
          <w:rFonts w:ascii="Calibri" w:hAnsi="Calibri" w:cs="Tahoma" w:hint="eastAsia"/>
          <w:bCs/>
          <w:sz w:val="24"/>
          <w:szCs w:val="24"/>
        </w:rPr>
        <w:t xml:space="preserve"> arc</w:t>
      </w:r>
      <w:r w:rsidR="00FE2C19" w:rsidRPr="00EB6BD0">
        <w:rPr>
          <w:rFonts w:ascii="Calibri" w:hAnsi="Calibri" w:cs="Tahoma"/>
          <w:bCs/>
          <w:sz w:val="24"/>
          <w:szCs w:val="24"/>
        </w:rPr>
        <w:t>h</w:t>
      </w:r>
      <w:r w:rsidR="00FE2C19" w:rsidRPr="00EB6BD0">
        <w:rPr>
          <w:rFonts w:ascii="Calibri" w:hAnsi="Calibri" w:cs="Tahoma" w:hint="eastAsia"/>
          <w:bCs/>
          <w:sz w:val="24"/>
          <w:szCs w:val="24"/>
        </w:rPr>
        <w:t>itec</w:t>
      </w:r>
      <w:r w:rsidR="00FE2C19" w:rsidRPr="00EB6BD0">
        <w:rPr>
          <w:rFonts w:ascii="Calibri" w:hAnsi="Calibri" w:cs="Tahoma"/>
          <w:bCs/>
          <w:sz w:val="24"/>
          <w:szCs w:val="24"/>
        </w:rPr>
        <w:t>tural</w:t>
      </w:r>
      <w:r w:rsidR="00FE2C19" w:rsidRPr="00EB6BD0">
        <w:rPr>
          <w:rFonts w:ascii="Calibri" w:hAnsi="Calibri" w:cs="Tahoma" w:hint="eastAsia"/>
          <w:bCs/>
          <w:sz w:val="24"/>
          <w:szCs w:val="24"/>
        </w:rPr>
        <w:t xml:space="preserve"> art</w:t>
      </w:r>
      <w:r w:rsidR="00771B3F" w:rsidRPr="00EB6BD0">
        <w:rPr>
          <w:rStyle w:val="af2"/>
          <w:rFonts w:ascii="Calibri" w:hAnsi="Calibri" w:cs="Tahoma"/>
          <w:bCs/>
          <w:sz w:val="24"/>
          <w:szCs w:val="24"/>
        </w:rPr>
        <w:footnoteReference w:id="16"/>
      </w:r>
      <w:r w:rsidR="00803D01" w:rsidRPr="00EB6BD0">
        <w:rPr>
          <w:rFonts w:ascii="Calibri" w:hAnsi="Calibri" w:cs="Tahoma" w:hint="eastAsia"/>
          <w:bCs/>
          <w:sz w:val="24"/>
          <w:szCs w:val="24"/>
        </w:rPr>
        <w:t xml:space="preserve">. </w:t>
      </w:r>
      <w:r w:rsidR="00074F46" w:rsidRPr="00EB6BD0">
        <w:rPr>
          <w:rFonts w:ascii="Calibri" w:hAnsi="Calibri" w:cs="Tahoma" w:hint="eastAsia"/>
          <w:bCs/>
          <w:sz w:val="24"/>
          <w:szCs w:val="24"/>
        </w:rPr>
        <w:t xml:space="preserve">In </w:t>
      </w:r>
      <w:r w:rsidR="00031825" w:rsidRPr="00EB6BD0">
        <w:rPr>
          <w:rFonts w:ascii="Calibri" w:hAnsi="Calibri" w:cs="Tahoma" w:hint="eastAsia"/>
          <w:bCs/>
          <w:sz w:val="24"/>
          <w:szCs w:val="24"/>
        </w:rPr>
        <w:t>the </w:t>
      </w:r>
      <w:r w:rsidR="00074F46" w:rsidRPr="00EB6BD0">
        <w:rPr>
          <w:rFonts w:ascii="Calibri" w:hAnsi="Calibri" w:cs="Tahoma" w:hint="eastAsia"/>
          <w:bCs/>
          <w:sz w:val="24"/>
          <w:szCs w:val="24"/>
        </w:rPr>
        <w:t>n</w:t>
      </w:r>
      <w:r w:rsidR="0078170F" w:rsidRPr="00EB6BD0">
        <w:rPr>
          <w:rFonts w:ascii="Calibri" w:hAnsi="Calibri" w:cs="Tahoma" w:hint="eastAsia"/>
          <w:bCs/>
          <w:sz w:val="24"/>
          <w:szCs w:val="24"/>
        </w:rPr>
        <w:t>ext two sections</w:t>
      </w:r>
      <w:r w:rsidR="00074F46" w:rsidRPr="00EB6BD0">
        <w:rPr>
          <w:rFonts w:ascii="Calibri" w:hAnsi="Calibri" w:cs="Tahoma" w:hint="eastAsia"/>
          <w:bCs/>
          <w:sz w:val="24"/>
          <w:szCs w:val="24"/>
        </w:rPr>
        <w:t xml:space="preserve">, </w:t>
      </w:r>
      <w:r w:rsidR="00074F46" w:rsidRPr="00EB6BD0">
        <w:rPr>
          <w:rFonts w:ascii="Calibri" w:hAnsi="Calibri" w:cs="Tahoma"/>
          <w:bCs/>
          <w:sz w:val="24"/>
          <w:szCs w:val="24"/>
        </w:rPr>
        <w:t>Bertol</w:t>
      </w:r>
      <w:r w:rsidR="00074F46" w:rsidRPr="00EB6BD0">
        <w:rPr>
          <w:rFonts w:ascii="Calibri" w:hAnsi="Calibri" w:cs="Tahoma" w:hint="eastAsia"/>
          <w:bCs/>
          <w:sz w:val="24"/>
          <w:szCs w:val="24"/>
        </w:rPr>
        <w:t xml:space="preserve"> introduced </w:t>
      </w:r>
      <w:r w:rsidR="00031825" w:rsidRPr="00EB6BD0">
        <w:rPr>
          <w:rFonts w:ascii="Calibri" w:hAnsi="Calibri" w:cs="Tahoma" w:hint="eastAsia"/>
          <w:bCs/>
          <w:sz w:val="24"/>
          <w:szCs w:val="24"/>
        </w:rPr>
        <w:t xml:space="preserve">her </w:t>
      </w:r>
      <w:r w:rsidR="00031825" w:rsidRPr="00EB6BD0">
        <w:rPr>
          <w:rFonts w:ascii="Calibri" w:hAnsi="Calibri" w:cs="Tahoma"/>
          <w:bCs/>
          <w:sz w:val="24"/>
          <w:szCs w:val="24"/>
        </w:rPr>
        <w:t>research on spirals</w:t>
      </w:r>
      <w:r w:rsidR="00E12D3B" w:rsidRPr="00EB6BD0">
        <w:rPr>
          <w:rFonts w:ascii="Calibri" w:hAnsi="Calibri" w:cs="Tahoma" w:hint="eastAsia"/>
          <w:bCs/>
          <w:sz w:val="24"/>
          <w:szCs w:val="24"/>
        </w:rPr>
        <w:t xml:space="preserve"> </w:t>
      </w:r>
      <w:r w:rsidR="00C5467C" w:rsidRPr="00EB6BD0">
        <w:rPr>
          <w:rFonts w:ascii="Calibri" w:hAnsi="Calibri" w:cs="Tahoma"/>
          <w:bCs/>
          <w:sz w:val="24"/>
          <w:szCs w:val="24"/>
        </w:rPr>
        <w:t>across various fields,</w:t>
      </w:r>
      <w:r w:rsidR="00554754" w:rsidRPr="00EB6BD0">
        <w:rPr>
          <w:rFonts w:ascii="Calibri" w:hAnsi="Calibri" w:cs="Tahoma" w:hint="eastAsia"/>
          <w:bCs/>
          <w:sz w:val="24"/>
          <w:szCs w:val="24"/>
        </w:rPr>
        <w:t xml:space="preserve"> </w:t>
      </w:r>
      <w:r w:rsidR="00554754" w:rsidRPr="00EB6BD0">
        <w:rPr>
          <w:rFonts w:ascii="Calibri" w:hAnsi="Calibri" w:cs="Tahoma"/>
          <w:bCs/>
          <w:sz w:val="24"/>
          <w:szCs w:val="24"/>
        </w:rPr>
        <w:t>including</w:t>
      </w:r>
      <w:r w:rsidR="00E12D3B" w:rsidRPr="00EB6BD0">
        <w:rPr>
          <w:rFonts w:ascii="Calibri" w:hAnsi="Calibri" w:cs="Tahoma"/>
          <w:bCs/>
          <w:sz w:val="24"/>
          <w:szCs w:val="24"/>
        </w:rPr>
        <w:t xml:space="preserve"> mathematic</w:t>
      </w:r>
      <w:r w:rsidR="00B73440" w:rsidRPr="00EB6BD0">
        <w:rPr>
          <w:rFonts w:ascii="Calibri" w:hAnsi="Calibri" w:cs="Tahoma" w:hint="eastAsia"/>
          <w:bCs/>
          <w:sz w:val="24"/>
          <w:szCs w:val="24"/>
        </w:rPr>
        <w:t>s</w:t>
      </w:r>
      <w:r w:rsidR="00E12D3B" w:rsidRPr="00EB6BD0">
        <w:rPr>
          <w:rFonts w:ascii="Calibri" w:hAnsi="Calibri" w:cs="Tahoma"/>
          <w:bCs/>
          <w:sz w:val="24"/>
          <w:szCs w:val="24"/>
        </w:rPr>
        <w:t>, sacred geometry, architectur</w:t>
      </w:r>
      <w:r w:rsidR="00A4706F" w:rsidRPr="00EB6BD0">
        <w:rPr>
          <w:rFonts w:ascii="Calibri" w:hAnsi="Calibri" w:cs="Tahoma" w:hint="eastAsia"/>
          <w:bCs/>
          <w:sz w:val="24"/>
          <w:szCs w:val="24"/>
        </w:rPr>
        <w:t>e</w:t>
      </w:r>
      <w:r w:rsidR="00E12D3B" w:rsidRPr="00EB6BD0">
        <w:rPr>
          <w:rFonts w:ascii="Calibri" w:hAnsi="Calibri" w:cs="Tahoma"/>
          <w:bCs/>
          <w:sz w:val="24"/>
          <w:szCs w:val="24"/>
        </w:rPr>
        <w:t>,</w:t>
      </w:r>
      <w:r w:rsidR="00976C5F" w:rsidRPr="00EB6BD0">
        <w:rPr>
          <w:rFonts w:ascii="Calibri" w:hAnsi="Calibri" w:cs="Tahoma" w:hint="eastAsia"/>
          <w:bCs/>
          <w:sz w:val="24"/>
          <w:szCs w:val="24"/>
        </w:rPr>
        <w:t xml:space="preserve"> </w:t>
      </w:r>
      <w:r w:rsidR="00E12D3B" w:rsidRPr="00EB6BD0">
        <w:rPr>
          <w:rFonts w:ascii="Calibri" w:hAnsi="Calibri" w:cs="Tahoma"/>
          <w:bCs/>
          <w:sz w:val="24"/>
          <w:szCs w:val="24"/>
        </w:rPr>
        <w:t>astronom</w:t>
      </w:r>
      <w:r w:rsidR="00A4706F" w:rsidRPr="00EB6BD0">
        <w:rPr>
          <w:rFonts w:ascii="Calibri" w:hAnsi="Calibri" w:cs="Tahoma" w:hint="eastAsia"/>
          <w:bCs/>
          <w:sz w:val="24"/>
          <w:szCs w:val="24"/>
        </w:rPr>
        <w:t>y</w:t>
      </w:r>
      <w:r w:rsidR="00AC300D" w:rsidRPr="00EB6BD0">
        <w:rPr>
          <w:rFonts w:ascii="Calibri" w:hAnsi="Calibri" w:cs="Tahoma" w:hint="eastAsia"/>
          <w:bCs/>
          <w:sz w:val="24"/>
          <w:szCs w:val="24"/>
        </w:rPr>
        <w:t xml:space="preserve">, </w:t>
      </w:r>
      <w:r w:rsidR="00AC300D" w:rsidRPr="00EB6BD0">
        <w:rPr>
          <w:rFonts w:ascii="Calibri" w:hAnsi="Calibri" w:cs="Tahoma"/>
          <w:bCs/>
          <w:sz w:val="24"/>
          <w:szCs w:val="24"/>
        </w:rPr>
        <w:t>digital model</w:t>
      </w:r>
      <w:r w:rsidR="0026738E" w:rsidRPr="00EB6BD0">
        <w:rPr>
          <w:rFonts w:ascii="Calibri" w:hAnsi="Calibri" w:cs="Tahoma"/>
          <w:bCs/>
          <w:sz w:val="24"/>
          <w:szCs w:val="24"/>
        </w:rPr>
        <w:t>l</w:t>
      </w:r>
      <w:r w:rsidR="00554754" w:rsidRPr="00EB6BD0">
        <w:rPr>
          <w:rFonts w:ascii="Calibri" w:hAnsi="Calibri" w:cs="Tahoma" w:hint="eastAsia"/>
          <w:bCs/>
          <w:sz w:val="24"/>
          <w:szCs w:val="24"/>
        </w:rPr>
        <w:t>ing</w:t>
      </w:r>
      <w:r w:rsidR="00AC300D" w:rsidRPr="00EB6BD0">
        <w:rPr>
          <w:rFonts w:ascii="Calibri" w:hAnsi="Calibri" w:cs="Tahoma"/>
          <w:bCs/>
          <w:sz w:val="24"/>
          <w:szCs w:val="24"/>
        </w:rPr>
        <w:t xml:space="preserve"> and visuali</w:t>
      </w:r>
      <w:r w:rsidR="004F395B" w:rsidRPr="00EB6BD0">
        <w:rPr>
          <w:rFonts w:ascii="Calibri" w:hAnsi="Calibri" w:cs="Tahoma" w:hint="eastAsia"/>
          <w:bCs/>
          <w:sz w:val="24"/>
          <w:szCs w:val="24"/>
        </w:rPr>
        <w:t>s</w:t>
      </w:r>
      <w:r w:rsidR="00AC300D" w:rsidRPr="00EB6BD0">
        <w:rPr>
          <w:rFonts w:ascii="Calibri" w:hAnsi="Calibri" w:cs="Tahoma"/>
          <w:bCs/>
          <w:sz w:val="24"/>
          <w:szCs w:val="24"/>
        </w:rPr>
        <w:t>ation</w:t>
      </w:r>
      <w:r w:rsidR="00976C5F" w:rsidRPr="00EB6BD0">
        <w:rPr>
          <w:rFonts w:ascii="Calibri" w:hAnsi="Calibri" w:cs="Tahoma" w:hint="eastAsia"/>
          <w:bCs/>
          <w:sz w:val="24"/>
          <w:szCs w:val="24"/>
        </w:rPr>
        <w:t>,</w:t>
      </w:r>
      <w:r w:rsidR="006137FD" w:rsidRPr="00EB6BD0">
        <w:rPr>
          <w:rFonts w:ascii="Calibri" w:hAnsi="Calibri" w:cs="Tahoma" w:hint="eastAsia"/>
          <w:bCs/>
          <w:sz w:val="24"/>
          <w:szCs w:val="24"/>
        </w:rPr>
        <w:t xml:space="preserve"> </w:t>
      </w:r>
      <w:r w:rsidR="006137FD" w:rsidRPr="00EB6BD0">
        <w:rPr>
          <w:rFonts w:ascii="Calibri" w:hAnsi="Calibri" w:cs="Tahoma"/>
          <w:bCs/>
          <w:sz w:val="24"/>
          <w:szCs w:val="24"/>
        </w:rPr>
        <w:t>et cetera</w:t>
      </w:r>
      <w:r w:rsidR="0026738E" w:rsidRPr="00EB6BD0">
        <w:rPr>
          <w:rStyle w:val="af2"/>
          <w:rFonts w:ascii="Calibri" w:hAnsi="Calibri" w:cs="Tahoma"/>
          <w:bCs/>
          <w:sz w:val="24"/>
          <w:szCs w:val="24"/>
        </w:rPr>
        <w:footnoteReference w:id="17"/>
      </w:r>
      <w:r w:rsidR="00E12D3B" w:rsidRPr="00EB6BD0">
        <w:rPr>
          <w:rFonts w:ascii="Calibri" w:hAnsi="Calibri" w:cs="Tahoma" w:hint="eastAsia"/>
          <w:bCs/>
          <w:sz w:val="24"/>
          <w:szCs w:val="24"/>
        </w:rPr>
        <w:t>.</w:t>
      </w:r>
      <w:r w:rsidR="00554754" w:rsidRPr="00EB6BD0">
        <w:rPr>
          <w:rFonts w:ascii="Calibri" w:hAnsi="Calibri" w:cs="Tahoma" w:hint="eastAsia"/>
          <w:bCs/>
          <w:sz w:val="24"/>
          <w:szCs w:val="24"/>
        </w:rPr>
        <w:t xml:space="preserve"> </w:t>
      </w:r>
      <w:r w:rsidR="00216E97" w:rsidRPr="00EB6BD0">
        <w:rPr>
          <w:rFonts w:ascii="Calibri" w:hAnsi="Calibri" w:cs="Tahoma" w:hint="eastAsia"/>
          <w:bCs/>
          <w:sz w:val="24"/>
          <w:szCs w:val="24"/>
        </w:rPr>
        <w:t>Then</w:t>
      </w:r>
      <w:r w:rsidR="0021305A" w:rsidRPr="00EB6BD0">
        <w:rPr>
          <w:rFonts w:ascii="Calibri" w:hAnsi="Calibri" w:cs="Tahoma"/>
          <w:bCs/>
          <w:sz w:val="24"/>
          <w:szCs w:val="24"/>
        </w:rPr>
        <w:t>, she used a lot of paragraphs to describe her Sunset Farm, from the purpose, concept, and process of the design to the </w:t>
      </w:r>
      <w:r w:rsidR="00891F07" w:rsidRPr="00EB6BD0">
        <w:rPr>
          <w:rFonts w:ascii="Calibri" w:hAnsi="Calibri" w:cs="Tahoma" w:hint="eastAsia"/>
          <w:bCs/>
          <w:sz w:val="24"/>
          <w:szCs w:val="24"/>
        </w:rPr>
        <w:t xml:space="preserve">farm </w:t>
      </w:r>
      <w:r w:rsidR="00CC2ABE" w:rsidRPr="00EB6BD0">
        <w:rPr>
          <w:rFonts w:ascii="Calibri" w:hAnsi="Calibri" w:cs="Tahoma"/>
          <w:bCs/>
          <w:sz w:val="24"/>
          <w:szCs w:val="24"/>
        </w:rPr>
        <w:t>scenes</w:t>
      </w:r>
      <w:r w:rsidR="00891F07" w:rsidRPr="00EB6BD0">
        <w:rPr>
          <w:rFonts w:ascii="Calibri" w:hAnsi="Calibri" w:cs="Tahoma"/>
          <w:bCs/>
          <w:sz w:val="24"/>
          <w:szCs w:val="24"/>
        </w:rPr>
        <w:t>’</w:t>
      </w:r>
      <w:r w:rsidR="00CC2ABE" w:rsidRPr="00EB6BD0">
        <w:rPr>
          <w:rFonts w:ascii="Calibri" w:hAnsi="Calibri" w:cs="Tahoma"/>
          <w:bCs/>
          <w:sz w:val="24"/>
          <w:szCs w:val="24"/>
        </w:rPr>
        <w:t xml:space="preserve"> </w:t>
      </w:r>
      <w:r w:rsidR="00D2745D" w:rsidRPr="00EB6BD0">
        <w:rPr>
          <w:rFonts w:ascii="Calibri" w:hAnsi="Calibri" w:cs="Tahoma"/>
          <w:bCs/>
          <w:sz w:val="24"/>
          <w:szCs w:val="24"/>
        </w:rPr>
        <w:t>introduction</w:t>
      </w:r>
      <w:r w:rsidR="00891F07" w:rsidRPr="00EB6BD0">
        <w:rPr>
          <w:rFonts w:ascii="Calibri" w:hAnsi="Calibri" w:cs="Tahoma" w:hint="eastAsia"/>
          <w:bCs/>
          <w:sz w:val="24"/>
          <w:szCs w:val="24"/>
        </w:rPr>
        <w:t>.</w:t>
      </w:r>
      <w:r w:rsidR="0021305A" w:rsidRPr="00EB6BD0">
        <w:rPr>
          <w:rFonts w:ascii="Calibri" w:hAnsi="Calibri" w:cs="Tahoma" w:hint="eastAsia"/>
          <w:bCs/>
          <w:sz w:val="24"/>
          <w:szCs w:val="24"/>
        </w:rPr>
        <w:t xml:space="preserve"> </w:t>
      </w:r>
      <w:r w:rsidR="001473EF" w:rsidRPr="00EB6BD0">
        <w:rPr>
          <w:rFonts w:ascii="Calibri" w:hAnsi="Calibri" w:cs="Tahoma" w:hint="eastAsia"/>
          <w:bCs/>
          <w:sz w:val="24"/>
          <w:szCs w:val="24"/>
        </w:rPr>
        <w:t xml:space="preserve">Some of </w:t>
      </w:r>
      <w:r w:rsidR="009A1760" w:rsidRPr="00EB6BD0">
        <w:rPr>
          <w:rFonts w:ascii="Calibri" w:hAnsi="Calibri" w:cs="Tahoma" w:hint="eastAsia"/>
          <w:bCs/>
          <w:sz w:val="24"/>
          <w:szCs w:val="24"/>
        </w:rPr>
        <w:t xml:space="preserve">those </w:t>
      </w:r>
      <w:r w:rsidR="009A1760" w:rsidRPr="00EB6BD0">
        <w:rPr>
          <w:rFonts w:ascii="Calibri" w:hAnsi="Calibri" w:cs="Tahoma"/>
          <w:bCs/>
          <w:sz w:val="24"/>
          <w:szCs w:val="24"/>
        </w:rPr>
        <w:t>have been built</w:t>
      </w:r>
      <w:r w:rsidR="009A1760" w:rsidRPr="00EB6BD0">
        <w:rPr>
          <w:rFonts w:ascii="Calibri" w:hAnsi="Calibri" w:cs="Tahoma" w:hint="eastAsia"/>
          <w:bCs/>
          <w:sz w:val="24"/>
          <w:szCs w:val="24"/>
        </w:rPr>
        <w:t xml:space="preserve">, </w:t>
      </w:r>
      <w:r w:rsidR="00456CC0" w:rsidRPr="00EB6BD0">
        <w:rPr>
          <w:rFonts w:ascii="Calibri" w:hAnsi="Calibri" w:cs="Tahoma" w:hint="eastAsia"/>
          <w:bCs/>
          <w:sz w:val="24"/>
          <w:szCs w:val="24"/>
        </w:rPr>
        <w:t xml:space="preserve">and some </w:t>
      </w:r>
      <w:r w:rsidR="00456CC0" w:rsidRPr="00EB6BD0">
        <w:rPr>
          <w:rFonts w:ascii="Calibri" w:hAnsi="Calibri" w:cs="Tahoma"/>
          <w:bCs/>
          <w:sz w:val="24"/>
          <w:szCs w:val="24"/>
        </w:rPr>
        <w:t>are under construction.</w:t>
      </w:r>
      <w:r w:rsidR="00456CC0" w:rsidRPr="00EB6BD0">
        <w:rPr>
          <w:rFonts w:ascii="Calibri" w:hAnsi="Calibri" w:cs="Tahoma" w:hint="eastAsia"/>
          <w:bCs/>
          <w:sz w:val="24"/>
          <w:szCs w:val="24"/>
        </w:rPr>
        <w:t xml:space="preserve"> </w:t>
      </w:r>
    </w:p>
    <w:p w14:paraId="130FC6E7" w14:textId="472D0650" w:rsidR="002C6622" w:rsidRPr="00EB6BD0" w:rsidRDefault="004B1A90" w:rsidP="00D6303E">
      <w:pPr>
        <w:pStyle w:val="a3"/>
        <w:spacing w:before="0" w:beforeAutospacing="0" w:after="0" w:afterAutospacing="0"/>
        <w:ind w:firstLine="720"/>
        <w:rPr>
          <w:rFonts w:ascii="Calibri" w:hAnsi="Calibri" w:cs="Tahoma"/>
          <w:bCs/>
          <w:sz w:val="24"/>
          <w:szCs w:val="24"/>
        </w:rPr>
      </w:pPr>
      <w:r w:rsidRPr="00EB6BD0">
        <w:rPr>
          <w:rFonts w:ascii="Calibri" w:hAnsi="Calibri" w:cs="Tahoma"/>
          <w:bCs/>
          <w:color w:val="auto"/>
          <w:sz w:val="24"/>
          <w:szCs w:val="24"/>
        </w:rPr>
        <w:t>Bertol</w:t>
      </w:r>
      <w:r w:rsidRPr="00EB6BD0">
        <w:rPr>
          <w:rFonts w:ascii="Calibri" w:hAnsi="Calibri" w:cs="Tahoma" w:hint="eastAsia"/>
          <w:bCs/>
          <w:color w:val="auto"/>
          <w:sz w:val="24"/>
          <w:szCs w:val="24"/>
        </w:rPr>
        <w:t xml:space="preserve"> </w:t>
      </w:r>
      <w:r w:rsidR="00FB37B9" w:rsidRPr="00EB6BD0">
        <w:rPr>
          <w:rFonts w:ascii="Calibri" w:hAnsi="Calibri" w:cs="Tahoma"/>
          <w:bCs/>
          <w:color w:val="auto"/>
          <w:sz w:val="24"/>
          <w:szCs w:val="24"/>
        </w:rPr>
        <w:t>claimed</w:t>
      </w:r>
      <w:r w:rsidR="00FB37B9" w:rsidRPr="00EB6BD0">
        <w:rPr>
          <w:rFonts w:ascii="Calibri" w:hAnsi="Calibri" w:cs="Tahoma" w:hint="eastAsia"/>
          <w:bCs/>
          <w:color w:val="auto"/>
          <w:sz w:val="24"/>
          <w:szCs w:val="24"/>
        </w:rPr>
        <w:t xml:space="preserve"> that </w:t>
      </w:r>
      <w:r w:rsidR="00C0422D" w:rsidRPr="00EB6BD0">
        <w:rPr>
          <w:rFonts w:ascii="Calibri" w:hAnsi="Calibri" w:cs="Tahoma" w:hint="eastAsia"/>
          <w:bCs/>
          <w:color w:val="auto"/>
          <w:sz w:val="24"/>
          <w:szCs w:val="24"/>
        </w:rPr>
        <w:t xml:space="preserve">her </w:t>
      </w:r>
      <w:r w:rsidR="00971DED" w:rsidRPr="00EB6BD0">
        <w:rPr>
          <w:rFonts w:ascii="Calibri" w:hAnsi="Calibri" w:cs="Tahoma"/>
          <w:bCs/>
          <w:color w:val="auto"/>
          <w:sz w:val="24"/>
          <w:szCs w:val="24"/>
        </w:rPr>
        <w:t xml:space="preserve">original </w:t>
      </w:r>
      <w:r w:rsidR="00CE0E9B" w:rsidRPr="00EB6BD0">
        <w:rPr>
          <w:rFonts w:ascii="Calibri" w:hAnsi="Calibri" w:cs="Tahoma"/>
          <w:bCs/>
          <w:color w:val="auto"/>
          <w:sz w:val="24"/>
          <w:szCs w:val="24"/>
        </w:rPr>
        <w:t>motivation</w:t>
      </w:r>
      <w:r w:rsidR="004F588B" w:rsidRPr="00EB6BD0">
        <w:rPr>
          <w:rFonts w:ascii="Calibri" w:hAnsi="Calibri" w:cs="Tahoma" w:hint="eastAsia"/>
          <w:bCs/>
          <w:color w:val="auto"/>
          <w:sz w:val="24"/>
          <w:szCs w:val="24"/>
        </w:rPr>
        <w:t>s</w:t>
      </w:r>
      <w:r w:rsidR="00971DED" w:rsidRPr="00EB6BD0">
        <w:rPr>
          <w:rFonts w:ascii="Calibri" w:hAnsi="Calibri" w:cs="Tahoma" w:hint="eastAsia"/>
          <w:bCs/>
          <w:color w:val="auto"/>
          <w:sz w:val="24"/>
          <w:szCs w:val="24"/>
        </w:rPr>
        <w:t xml:space="preserve"> </w:t>
      </w:r>
      <w:r w:rsidR="00CE0E9B" w:rsidRPr="00EB6BD0">
        <w:rPr>
          <w:rFonts w:ascii="Calibri" w:hAnsi="Calibri" w:cs="Tahoma"/>
          <w:bCs/>
          <w:color w:val="auto"/>
          <w:sz w:val="24"/>
          <w:szCs w:val="24"/>
        </w:rPr>
        <w:t>f</w:t>
      </w:r>
      <w:r w:rsidR="00971DED" w:rsidRPr="00EB6BD0">
        <w:rPr>
          <w:rFonts w:ascii="Calibri" w:hAnsi="Calibri" w:cs="Tahoma" w:hint="eastAsia"/>
          <w:bCs/>
          <w:color w:val="auto"/>
          <w:sz w:val="24"/>
          <w:szCs w:val="24"/>
        </w:rPr>
        <w:t>o</w:t>
      </w:r>
      <w:r w:rsidR="00CE0E9B" w:rsidRPr="00EB6BD0">
        <w:rPr>
          <w:rFonts w:ascii="Calibri" w:hAnsi="Calibri" w:cs="Tahoma"/>
          <w:bCs/>
          <w:color w:val="auto"/>
          <w:sz w:val="24"/>
          <w:szCs w:val="24"/>
        </w:rPr>
        <w:t>r</w:t>
      </w:r>
      <w:r w:rsidR="00971DED" w:rsidRPr="00EB6BD0">
        <w:rPr>
          <w:rFonts w:ascii="Calibri" w:hAnsi="Calibri" w:cs="Tahoma" w:hint="eastAsia"/>
          <w:bCs/>
          <w:color w:val="auto"/>
          <w:sz w:val="24"/>
          <w:szCs w:val="24"/>
        </w:rPr>
        <w:t xml:space="preserve"> </w:t>
      </w:r>
      <w:r w:rsidR="00971DED" w:rsidRPr="00EB6BD0">
        <w:rPr>
          <w:rFonts w:ascii="Calibri" w:hAnsi="Calibri" w:cs="Tahoma"/>
          <w:bCs/>
          <w:color w:val="auto"/>
          <w:sz w:val="24"/>
          <w:szCs w:val="24"/>
        </w:rPr>
        <w:t>Sunset Farm</w:t>
      </w:r>
      <w:r w:rsidR="00971DED" w:rsidRPr="00EB6BD0">
        <w:rPr>
          <w:rFonts w:ascii="Calibri" w:hAnsi="Calibri" w:cs="Tahoma" w:hint="eastAsia"/>
          <w:bCs/>
          <w:color w:val="auto"/>
          <w:sz w:val="24"/>
          <w:szCs w:val="24"/>
        </w:rPr>
        <w:t xml:space="preserve"> </w:t>
      </w:r>
      <w:r w:rsidR="00D2344C" w:rsidRPr="00EB6BD0">
        <w:rPr>
          <w:rFonts w:ascii="Calibri" w:hAnsi="Calibri" w:cs="Tahoma"/>
          <w:bCs/>
          <w:color w:val="auto"/>
          <w:sz w:val="24"/>
          <w:szCs w:val="24"/>
        </w:rPr>
        <w:t>we</w:t>
      </w:r>
      <w:r w:rsidR="004F588B" w:rsidRPr="00EB6BD0">
        <w:rPr>
          <w:rFonts w:ascii="Calibri" w:hAnsi="Calibri" w:cs="Tahoma" w:hint="eastAsia"/>
          <w:bCs/>
          <w:color w:val="auto"/>
          <w:sz w:val="24"/>
          <w:szCs w:val="24"/>
        </w:rPr>
        <w:t>re</w:t>
      </w:r>
      <w:r w:rsidR="00D2344C" w:rsidRPr="00EB6BD0">
        <w:rPr>
          <w:rFonts w:ascii="Calibri" w:hAnsi="Calibri" w:cs="Tahoma" w:hint="eastAsia"/>
          <w:bCs/>
          <w:color w:val="auto"/>
          <w:sz w:val="24"/>
          <w:szCs w:val="24"/>
        </w:rPr>
        <w:t xml:space="preserve"> </w:t>
      </w:r>
      <w:r w:rsidR="004F588B" w:rsidRPr="00EB6BD0">
        <w:rPr>
          <w:rFonts w:ascii="Calibri" w:hAnsi="Calibri" w:cs="Tahoma"/>
          <w:bCs/>
          <w:color w:val="auto"/>
          <w:sz w:val="24"/>
          <w:szCs w:val="24"/>
        </w:rPr>
        <w:t>‘to capture the Sun’s energy and to celebrate the cosmos’</w:t>
      </w:r>
      <w:r w:rsidR="00D2344C" w:rsidRPr="00EB6BD0">
        <w:rPr>
          <w:rStyle w:val="af2"/>
          <w:rFonts w:ascii="Calibri" w:hAnsi="Calibri" w:cs="Tahoma"/>
          <w:bCs/>
          <w:color w:val="auto"/>
          <w:sz w:val="24"/>
          <w:szCs w:val="24"/>
        </w:rPr>
        <w:footnoteReference w:id="18"/>
      </w:r>
      <w:r w:rsidR="00D2344C" w:rsidRPr="00EB6BD0">
        <w:rPr>
          <w:rFonts w:ascii="Calibri" w:hAnsi="Calibri" w:cs="Tahoma" w:hint="eastAsia"/>
          <w:bCs/>
          <w:color w:val="auto"/>
          <w:sz w:val="24"/>
          <w:szCs w:val="24"/>
        </w:rPr>
        <w:t>.</w:t>
      </w:r>
      <w:r w:rsidR="00EB005D" w:rsidRPr="00EB6BD0">
        <w:rPr>
          <w:rFonts w:ascii="Calibri" w:hAnsi="Calibri" w:cs="Tahoma" w:hint="eastAsia"/>
          <w:bCs/>
          <w:color w:val="auto"/>
          <w:sz w:val="24"/>
          <w:szCs w:val="24"/>
        </w:rPr>
        <w:t xml:space="preserve"> </w:t>
      </w:r>
      <w:r w:rsidR="005C5FDA" w:rsidRPr="00EB6BD0">
        <w:rPr>
          <w:rFonts w:ascii="Calibri" w:hAnsi="Calibri" w:cs="Tahoma"/>
          <w:bCs/>
          <w:sz w:val="24"/>
          <w:szCs w:val="24"/>
        </w:rPr>
        <w:t xml:space="preserve">Plenty of information in </w:t>
      </w:r>
      <w:r w:rsidR="003A240A" w:rsidRPr="00EB6BD0">
        <w:rPr>
          <w:rFonts w:ascii="Calibri" w:hAnsi="Calibri" w:cs="Tahoma" w:hint="eastAsia"/>
          <w:bCs/>
          <w:sz w:val="24"/>
          <w:szCs w:val="24"/>
        </w:rPr>
        <w:t>this</w:t>
      </w:r>
      <w:r w:rsidR="005C5FDA" w:rsidRPr="00EB6BD0">
        <w:rPr>
          <w:rFonts w:ascii="Calibri" w:hAnsi="Calibri" w:cs="Tahoma"/>
          <w:bCs/>
          <w:sz w:val="24"/>
          <w:szCs w:val="24"/>
        </w:rPr>
        <w:t xml:space="preserve"> article prove</w:t>
      </w:r>
      <w:r w:rsidR="003434D0" w:rsidRPr="00EB6BD0">
        <w:rPr>
          <w:rFonts w:ascii="Calibri" w:hAnsi="Calibri" w:cs="Tahoma"/>
          <w:bCs/>
          <w:sz w:val="24"/>
          <w:szCs w:val="24"/>
        </w:rPr>
        <w:t>s</w:t>
      </w:r>
      <w:r w:rsidR="005C5FDA" w:rsidRPr="00EB6BD0">
        <w:rPr>
          <w:rFonts w:ascii="Calibri" w:hAnsi="Calibri" w:cs="Tahoma"/>
          <w:bCs/>
          <w:sz w:val="24"/>
          <w:szCs w:val="24"/>
        </w:rPr>
        <w:t xml:space="preserve"> that she is completing projects around these two points</w:t>
      </w:r>
      <w:r w:rsidR="005C5FDA" w:rsidRPr="00EB6BD0">
        <w:rPr>
          <w:rFonts w:ascii="Calibri" w:hAnsi="Calibri" w:cs="Tahoma" w:hint="eastAsia"/>
          <w:bCs/>
          <w:sz w:val="24"/>
          <w:szCs w:val="24"/>
        </w:rPr>
        <w:t>.</w:t>
      </w:r>
      <w:r w:rsidR="005F5FF7" w:rsidRPr="00EB6BD0">
        <w:rPr>
          <w:rFonts w:ascii="Calibri" w:hAnsi="Calibri" w:cs="Tahoma" w:hint="eastAsia"/>
          <w:bCs/>
          <w:sz w:val="24"/>
          <w:szCs w:val="24"/>
        </w:rPr>
        <w:t xml:space="preserve"> </w:t>
      </w:r>
      <w:r w:rsidR="003434D0" w:rsidRPr="00EB6BD0">
        <w:rPr>
          <w:rFonts w:ascii="Calibri" w:hAnsi="Calibri" w:cs="Tahoma" w:hint="eastAsia"/>
          <w:bCs/>
          <w:sz w:val="24"/>
          <w:szCs w:val="24"/>
        </w:rPr>
        <w:t>For</w:t>
      </w:r>
      <w:r w:rsidR="003434D0" w:rsidRPr="00EB6BD0">
        <w:rPr>
          <w:rFonts w:ascii="Calibri" w:hAnsi="Calibri" w:cs="Tahoma"/>
          <w:bCs/>
          <w:sz w:val="24"/>
          <w:szCs w:val="24"/>
        </w:rPr>
        <w:t xml:space="preserve"> instance</w:t>
      </w:r>
      <w:r w:rsidR="007E4ACD" w:rsidRPr="00EB6BD0">
        <w:rPr>
          <w:rFonts w:ascii="Calibri" w:hAnsi="Calibri" w:cs="Tahoma" w:hint="eastAsia"/>
          <w:bCs/>
          <w:sz w:val="24"/>
          <w:szCs w:val="24"/>
        </w:rPr>
        <w:t>,</w:t>
      </w:r>
      <w:r w:rsidR="003434D0" w:rsidRPr="00EB6BD0">
        <w:rPr>
          <w:rFonts w:ascii="Calibri" w:hAnsi="Calibri" w:cs="Tahoma" w:hint="eastAsia"/>
          <w:bCs/>
          <w:sz w:val="24"/>
          <w:szCs w:val="24"/>
        </w:rPr>
        <w:t xml:space="preserve"> </w:t>
      </w:r>
      <w:r w:rsidR="003434D0" w:rsidRPr="00EB6BD0">
        <w:rPr>
          <w:rFonts w:ascii="Calibri" w:hAnsi="Calibri" w:cs="Tahoma"/>
          <w:bCs/>
          <w:sz w:val="24"/>
          <w:szCs w:val="24"/>
        </w:rPr>
        <w:t>Bertol</w:t>
      </w:r>
      <w:r w:rsidR="003434D0" w:rsidRPr="00EB6BD0">
        <w:rPr>
          <w:rFonts w:ascii="Calibri" w:hAnsi="Calibri" w:cs="Tahoma" w:hint="eastAsia"/>
          <w:bCs/>
          <w:sz w:val="24"/>
          <w:szCs w:val="24"/>
        </w:rPr>
        <w:t xml:space="preserve"> </w:t>
      </w:r>
      <w:r w:rsidR="00563661" w:rsidRPr="00EB6BD0">
        <w:rPr>
          <w:rFonts w:ascii="Calibri" w:hAnsi="Calibri" w:cs="Tahoma"/>
          <w:bCs/>
          <w:sz w:val="24"/>
          <w:szCs w:val="24"/>
        </w:rPr>
        <w:t>selected</w:t>
      </w:r>
      <w:r w:rsidR="004A3D9D" w:rsidRPr="00EB6BD0">
        <w:rPr>
          <w:rFonts w:ascii="Calibri" w:hAnsi="Calibri" w:cs="Tahoma" w:hint="eastAsia"/>
          <w:bCs/>
          <w:sz w:val="24"/>
          <w:szCs w:val="24"/>
        </w:rPr>
        <w:t xml:space="preserve"> </w:t>
      </w:r>
      <w:r w:rsidR="004A3D9D" w:rsidRPr="00EB6BD0">
        <w:rPr>
          <w:rFonts w:ascii="Calibri" w:hAnsi="Calibri" w:cs="Tahoma"/>
          <w:bCs/>
          <w:sz w:val="24"/>
          <w:szCs w:val="24"/>
        </w:rPr>
        <w:t>photovoltaic panels</w:t>
      </w:r>
      <w:r w:rsidR="004A3D9D" w:rsidRPr="00EB6BD0">
        <w:rPr>
          <w:rFonts w:ascii="Calibri" w:hAnsi="Calibri" w:cs="Tahoma" w:hint="eastAsia"/>
          <w:bCs/>
          <w:sz w:val="24"/>
          <w:szCs w:val="24"/>
        </w:rPr>
        <w:t xml:space="preserve"> to </w:t>
      </w:r>
      <w:r w:rsidR="007C6BB5" w:rsidRPr="00EB6BD0">
        <w:rPr>
          <w:rFonts w:ascii="Calibri" w:hAnsi="Calibri" w:cs="Tahoma"/>
          <w:bCs/>
          <w:sz w:val="24"/>
          <w:szCs w:val="24"/>
        </w:rPr>
        <w:t>construct</w:t>
      </w:r>
      <w:r w:rsidR="00110F32" w:rsidRPr="00EB6BD0">
        <w:rPr>
          <w:rFonts w:ascii="Calibri" w:hAnsi="Calibri" w:cs="Tahoma" w:hint="eastAsia"/>
          <w:bCs/>
          <w:sz w:val="24"/>
          <w:szCs w:val="24"/>
        </w:rPr>
        <w:t xml:space="preserve"> </w:t>
      </w:r>
      <w:r w:rsidR="00110F32" w:rsidRPr="00EB6BD0">
        <w:rPr>
          <w:rFonts w:ascii="Calibri" w:hAnsi="Calibri" w:cs="Tahoma"/>
          <w:bCs/>
          <w:sz w:val="24"/>
          <w:szCs w:val="24"/>
        </w:rPr>
        <w:t>Sun Axis</w:t>
      </w:r>
      <w:r w:rsidR="002D48B8" w:rsidRPr="00EB6BD0">
        <w:rPr>
          <w:rFonts w:ascii="Calibri" w:hAnsi="Calibri" w:cs="Tahoma" w:hint="eastAsia"/>
          <w:bCs/>
          <w:sz w:val="24"/>
          <w:szCs w:val="24"/>
        </w:rPr>
        <w:t xml:space="preserve">, </w:t>
      </w:r>
      <w:r w:rsidR="00B65EDE" w:rsidRPr="00EB6BD0">
        <w:rPr>
          <w:rFonts w:ascii="Calibri" w:hAnsi="Calibri" w:cs="Tahoma" w:hint="eastAsia"/>
          <w:bCs/>
          <w:sz w:val="24"/>
          <w:szCs w:val="24"/>
        </w:rPr>
        <w:t>and it</w:t>
      </w:r>
      <w:r w:rsidR="00473907" w:rsidRPr="00EB6BD0">
        <w:rPr>
          <w:rFonts w:ascii="Calibri" w:hAnsi="Calibri" w:cs="Tahoma" w:hint="eastAsia"/>
          <w:bCs/>
          <w:sz w:val="24"/>
          <w:szCs w:val="24"/>
        </w:rPr>
        <w:t xml:space="preserve">s </w:t>
      </w:r>
      <w:r w:rsidR="00473907" w:rsidRPr="00EB6BD0">
        <w:rPr>
          <w:rFonts w:ascii="Calibri" w:hAnsi="Calibri" w:cs="Tahoma"/>
          <w:bCs/>
          <w:sz w:val="24"/>
          <w:szCs w:val="24"/>
        </w:rPr>
        <w:t>canopy</w:t>
      </w:r>
      <w:r w:rsidR="00473907" w:rsidRPr="00EB6BD0">
        <w:rPr>
          <w:rFonts w:ascii="Calibri" w:hAnsi="Calibri" w:cs="Tahoma" w:hint="eastAsia"/>
          <w:bCs/>
          <w:sz w:val="24"/>
          <w:szCs w:val="24"/>
        </w:rPr>
        <w:t xml:space="preserve"> can </w:t>
      </w:r>
      <w:r w:rsidR="00B40B2C" w:rsidRPr="00EB6BD0">
        <w:rPr>
          <w:rFonts w:ascii="Calibri" w:hAnsi="Calibri" w:cs="Tahoma"/>
          <w:bCs/>
          <w:sz w:val="24"/>
          <w:szCs w:val="24"/>
        </w:rPr>
        <w:t>offer</w:t>
      </w:r>
      <w:r w:rsidR="000C16DC" w:rsidRPr="00EB6BD0">
        <w:rPr>
          <w:rFonts w:ascii="Calibri" w:hAnsi="Calibri" w:cs="Tahoma"/>
          <w:bCs/>
          <w:sz w:val="24"/>
          <w:szCs w:val="24"/>
        </w:rPr>
        <w:t xml:space="preserve"> </w:t>
      </w:r>
      <w:r w:rsidR="00B40B2C" w:rsidRPr="00EB6BD0">
        <w:rPr>
          <w:rFonts w:ascii="Calibri" w:hAnsi="Calibri" w:cs="Tahoma"/>
          <w:bCs/>
          <w:sz w:val="24"/>
          <w:szCs w:val="24"/>
        </w:rPr>
        <w:t>shade</w:t>
      </w:r>
      <w:r w:rsidR="000C16DC" w:rsidRPr="00EB6BD0">
        <w:rPr>
          <w:rFonts w:ascii="Calibri" w:hAnsi="Calibri" w:cs="Tahoma"/>
          <w:bCs/>
          <w:sz w:val="24"/>
          <w:szCs w:val="24"/>
        </w:rPr>
        <w:t xml:space="preserve"> from the Sun while</w:t>
      </w:r>
      <w:r w:rsidR="00B40B2C" w:rsidRPr="00EB6BD0">
        <w:rPr>
          <w:rFonts w:ascii="Calibri" w:hAnsi="Calibri" w:cs="Tahoma" w:hint="eastAsia"/>
          <w:bCs/>
          <w:sz w:val="24"/>
          <w:szCs w:val="24"/>
        </w:rPr>
        <w:t xml:space="preserve"> </w:t>
      </w:r>
      <w:r w:rsidR="00B40B2C" w:rsidRPr="00EB6BD0">
        <w:rPr>
          <w:rFonts w:ascii="Calibri" w:hAnsi="Calibri" w:cs="Tahoma"/>
          <w:bCs/>
          <w:sz w:val="24"/>
          <w:szCs w:val="24"/>
        </w:rPr>
        <w:t xml:space="preserve">also </w:t>
      </w:r>
      <w:r w:rsidR="000C16DC" w:rsidRPr="00EB6BD0">
        <w:rPr>
          <w:rFonts w:ascii="Calibri" w:hAnsi="Calibri" w:cs="Tahoma"/>
          <w:bCs/>
          <w:sz w:val="24"/>
          <w:szCs w:val="24"/>
        </w:rPr>
        <w:t>generating energy</w:t>
      </w:r>
      <w:r w:rsidR="000C16DC" w:rsidRPr="00EB6BD0">
        <w:rPr>
          <w:rFonts w:ascii="Calibri" w:hAnsi="Calibri" w:cs="Tahoma" w:hint="eastAsia"/>
          <w:bCs/>
          <w:sz w:val="24"/>
          <w:szCs w:val="24"/>
        </w:rPr>
        <w:t>.</w:t>
      </w:r>
      <w:r w:rsidR="007252DE" w:rsidRPr="00EB6BD0">
        <w:rPr>
          <w:rFonts w:ascii="Calibri" w:hAnsi="Calibri" w:cs="Tahoma" w:hint="eastAsia"/>
          <w:bCs/>
          <w:sz w:val="24"/>
          <w:szCs w:val="24"/>
        </w:rPr>
        <w:t xml:space="preserve"> </w:t>
      </w:r>
      <w:r w:rsidR="0086605E" w:rsidRPr="00EB6BD0">
        <w:rPr>
          <w:rFonts w:ascii="Calibri" w:hAnsi="Calibri" w:cs="Tahoma" w:hint="eastAsia"/>
          <w:bCs/>
          <w:sz w:val="24"/>
          <w:szCs w:val="24"/>
        </w:rPr>
        <w:t xml:space="preserve">The second purpose, </w:t>
      </w:r>
      <w:r w:rsidR="00323EF5" w:rsidRPr="00EB6BD0">
        <w:rPr>
          <w:rFonts w:ascii="Calibri" w:hAnsi="Calibri" w:cs="Tahoma" w:hint="eastAsia"/>
          <w:bCs/>
          <w:sz w:val="24"/>
          <w:szCs w:val="24"/>
        </w:rPr>
        <w:t>the connection between human</w:t>
      </w:r>
      <w:r w:rsidR="00CB1C34" w:rsidRPr="00EB6BD0">
        <w:rPr>
          <w:rFonts w:ascii="Calibri" w:hAnsi="Calibri" w:cs="Tahoma"/>
          <w:bCs/>
          <w:sz w:val="24"/>
          <w:szCs w:val="24"/>
        </w:rPr>
        <w:t>s</w:t>
      </w:r>
      <w:r w:rsidR="00323EF5" w:rsidRPr="00EB6BD0">
        <w:rPr>
          <w:rFonts w:ascii="Calibri" w:hAnsi="Calibri" w:cs="Tahoma" w:hint="eastAsia"/>
          <w:bCs/>
          <w:sz w:val="24"/>
          <w:szCs w:val="24"/>
        </w:rPr>
        <w:t xml:space="preserve"> and</w:t>
      </w:r>
      <w:r w:rsidR="00CB1C34" w:rsidRPr="00EB6BD0">
        <w:rPr>
          <w:rFonts w:ascii="Calibri" w:hAnsi="Calibri" w:cs="Tahoma"/>
          <w:bCs/>
          <w:sz w:val="24"/>
          <w:szCs w:val="24"/>
        </w:rPr>
        <w:t xml:space="preserve"> the</w:t>
      </w:r>
      <w:r w:rsidR="00323EF5" w:rsidRPr="00EB6BD0">
        <w:rPr>
          <w:rFonts w:ascii="Calibri" w:hAnsi="Calibri" w:cs="Tahoma" w:hint="eastAsia"/>
          <w:bCs/>
          <w:sz w:val="24"/>
          <w:szCs w:val="24"/>
        </w:rPr>
        <w:t xml:space="preserve"> sky</w:t>
      </w:r>
      <w:r w:rsidR="00C06788" w:rsidRPr="00EB6BD0">
        <w:rPr>
          <w:rFonts w:ascii="Calibri" w:hAnsi="Calibri" w:cs="Tahoma" w:hint="eastAsia"/>
          <w:bCs/>
          <w:sz w:val="24"/>
          <w:szCs w:val="24"/>
        </w:rPr>
        <w:t>,</w:t>
      </w:r>
      <w:r w:rsidR="0086605E" w:rsidRPr="00EB6BD0">
        <w:rPr>
          <w:rFonts w:ascii="Calibri" w:hAnsi="Calibri" w:cs="Tahoma" w:hint="eastAsia"/>
          <w:bCs/>
          <w:sz w:val="24"/>
          <w:szCs w:val="24"/>
        </w:rPr>
        <w:t xml:space="preserve"> </w:t>
      </w:r>
      <w:r w:rsidR="00C06788" w:rsidRPr="00EB6BD0">
        <w:rPr>
          <w:rFonts w:ascii="Calibri" w:hAnsi="Calibri" w:cs="Tahoma" w:hint="eastAsia"/>
          <w:bCs/>
          <w:sz w:val="24"/>
          <w:szCs w:val="24"/>
        </w:rPr>
        <w:t>is</w:t>
      </w:r>
      <w:r w:rsidR="008257E0" w:rsidRPr="00EB6BD0">
        <w:rPr>
          <w:rFonts w:ascii="Calibri" w:hAnsi="Calibri" w:cs="Tahoma" w:hint="eastAsia"/>
          <w:bCs/>
          <w:sz w:val="24"/>
          <w:szCs w:val="24"/>
        </w:rPr>
        <w:t xml:space="preserve"> the </w:t>
      </w:r>
      <w:r w:rsidR="00514102" w:rsidRPr="00EB6BD0">
        <w:rPr>
          <w:rFonts w:ascii="Calibri" w:hAnsi="Calibri" w:cs="Tahoma"/>
          <w:bCs/>
          <w:sz w:val="24"/>
          <w:szCs w:val="24"/>
        </w:rPr>
        <w:t xml:space="preserve">major </w:t>
      </w:r>
      <w:r w:rsidR="0053520A" w:rsidRPr="00EB6BD0">
        <w:rPr>
          <w:rFonts w:ascii="Calibri" w:hAnsi="Calibri" w:cs="Tahoma" w:hint="eastAsia"/>
          <w:bCs/>
          <w:sz w:val="24"/>
          <w:szCs w:val="24"/>
        </w:rPr>
        <w:t>point</w:t>
      </w:r>
      <w:r w:rsidR="008257E0" w:rsidRPr="00EB6BD0">
        <w:rPr>
          <w:rFonts w:ascii="Calibri" w:hAnsi="Calibri" w:cs="Tahoma" w:hint="eastAsia"/>
          <w:bCs/>
          <w:sz w:val="24"/>
          <w:szCs w:val="24"/>
        </w:rPr>
        <w:t xml:space="preserve"> </w:t>
      </w:r>
      <w:r w:rsidR="0053520A" w:rsidRPr="00EB6BD0">
        <w:rPr>
          <w:rFonts w:ascii="Calibri" w:hAnsi="Calibri" w:cs="Tahoma"/>
          <w:bCs/>
          <w:sz w:val="24"/>
          <w:szCs w:val="24"/>
        </w:rPr>
        <w:t>of</w:t>
      </w:r>
      <w:r w:rsidR="00CB1C34" w:rsidRPr="00EB6BD0">
        <w:rPr>
          <w:rFonts w:ascii="Calibri" w:hAnsi="Calibri" w:cs="Tahoma" w:hint="eastAsia"/>
          <w:bCs/>
          <w:sz w:val="24"/>
          <w:szCs w:val="24"/>
        </w:rPr>
        <w:t xml:space="preserve"> this article.</w:t>
      </w:r>
      <w:r w:rsidR="00752E3B" w:rsidRPr="00EB6BD0">
        <w:rPr>
          <w:rFonts w:ascii="Calibri" w:hAnsi="Calibri" w:cs="Tahoma" w:hint="eastAsia"/>
          <w:bCs/>
          <w:sz w:val="24"/>
          <w:szCs w:val="24"/>
        </w:rPr>
        <w:t xml:space="preserve"> </w:t>
      </w:r>
      <w:r w:rsidR="00921780" w:rsidRPr="00EB6BD0">
        <w:rPr>
          <w:rFonts w:ascii="Calibri" w:hAnsi="Calibri" w:cs="Tahoma" w:hint="eastAsia"/>
          <w:bCs/>
          <w:sz w:val="24"/>
          <w:szCs w:val="24"/>
        </w:rPr>
        <w:t>All the</w:t>
      </w:r>
      <w:r w:rsidR="008B70EB" w:rsidRPr="00EB6BD0">
        <w:rPr>
          <w:rFonts w:ascii="Calibri" w:hAnsi="Calibri" w:cs="Tahoma"/>
          <w:bCs/>
          <w:sz w:val="24"/>
          <w:szCs w:val="24"/>
        </w:rPr>
        <w:t xml:space="preserve"> </w:t>
      </w:r>
      <w:r w:rsidR="000E094C" w:rsidRPr="00EB6BD0">
        <w:rPr>
          <w:rFonts w:ascii="Calibri" w:hAnsi="Calibri" w:cs="Tahoma"/>
          <w:bCs/>
          <w:sz w:val="24"/>
          <w:szCs w:val="24"/>
        </w:rPr>
        <w:t>architectural</w:t>
      </w:r>
      <w:r w:rsidR="00357CC3" w:rsidRPr="00EB6BD0">
        <w:rPr>
          <w:rFonts w:ascii="Calibri" w:hAnsi="Calibri" w:cs="Tahoma" w:hint="eastAsia"/>
          <w:bCs/>
          <w:sz w:val="24"/>
          <w:szCs w:val="24"/>
        </w:rPr>
        <w:t xml:space="preserve"> </w:t>
      </w:r>
      <w:r w:rsidR="008B70EB" w:rsidRPr="00EB6BD0">
        <w:rPr>
          <w:rFonts w:ascii="Calibri" w:hAnsi="Calibri" w:cs="Tahoma"/>
          <w:bCs/>
          <w:sz w:val="24"/>
          <w:szCs w:val="24"/>
        </w:rPr>
        <w:t>designs</w:t>
      </w:r>
      <w:r w:rsidR="00921780" w:rsidRPr="00EB6BD0">
        <w:rPr>
          <w:rFonts w:ascii="Calibri" w:hAnsi="Calibri" w:cs="Tahoma" w:hint="eastAsia"/>
          <w:bCs/>
          <w:sz w:val="24"/>
          <w:szCs w:val="24"/>
        </w:rPr>
        <w:t xml:space="preserve"> of</w:t>
      </w:r>
      <w:r w:rsidR="009E096A" w:rsidRPr="00EB6BD0">
        <w:rPr>
          <w:rFonts w:ascii="Calibri" w:hAnsi="Calibri" w:cs="Tahoma" w:hint="eastAsia"/>
          <w:bCs/>
          <w:sz w:val="24"/>
          <w:szCs w:val="24"/>
        </w:rPr>
        <w:t xml:space="preserve"> Sunset Farm</w:t>
      </w:r>
      <w:r w:rsidR="008B70EB" w:rsidRPr="00EB6BD0">
        <w:rPr>
          <w:rFonts w:ascii="Calibri" w:hAnsi="Calibri" w:cs="Tahoma"/>
          <w:bCs/>
          <w:sz w:val="24"/>
          <w:szCs w:val="24"/>
        </w:rPr>
        <w:t xml:space="preserve"> are innovative and</w:t>
      </w:r>
      <w:r w:rsidR="00234629" w:rsidRPr="00EB6BD0">
        <w:rPr>
          <w:rFonts w:ascii="Calibri" w:hAnsi="Calibri" w:cs="Tahoma" w:hint="eastAsia"/>
          <w:bCs/>
          <w:sz w:val="24"/>
          <w:szCs w:val="24"/>
        </w:rPr>
        <w:t xml:space="preserve"> </w:t>
      </w:r>
      <w:r w:rsidR="00A11CFE" w:rsidRPr="00EB6BD0">
        <w:rPr>
          <w:rFonts w:ascii="Calibri" w:hAnsi="Calibri" w:cs="Tahoma"/>
          <w:bCs/>
          <w:sz w:val="24"/>
          <w:szCs w:val="24"/>
        </w:rPr>
        <w:t>skilfully</w:t>
      </w:r>
      <w:r w:rsidR="00681BC0" w:rsidRPr="00EB6BD0">
        <w:rPr>
          <w:rFonts w:ascii="Calibri" w:hAnsi="Calibri" w:cs="Tahoma" w:hint="eastAsia"/>
          <w:bCs/>
          <w:sz w:val="24"/>
          <w:szCs w:val="24"/>
        </w:rPr>
        <w:t xml:space="preserve"> </w:t>
      </w:r>
      <w:r w:rsidR="00130C58" w:rsidRPr="00EB6BD0">
        <w:rPr>
          <w:rFonts w:ascii="Calibri" w:hAnsi="Calibri" w:cs="Tahoma"/>
          <w:bCs/>
          <w:sz w:val="24"/>
          <w:szCs w:val="24"/>
        </w:rPr>
        <w:t>reflect</w:t>
      </w:r>
      <w:r w:rsidR="00357CC3" w:rsidRPr="00EB6BD0">
        <w:rPr>
          <w:rFonts w:ascii="Calibri" w:hAnsi="Calibri" w:cs="Tahoma" w:hint="eastAsia"/>
          <w:bCs/>
          <w:sz w:val="24"/>
          <w:szCs w:val="24"/>
        </w:rPr>
        <w:t xml:space="preserve"> the laws of the universe</w:t>
      </w:r>
      <w:r w:rsidR="00D921D3" w:rsidRPr="00EB6BD0">
        <w:rPr>
          <w:rFonts w:ascii="Calibri" w:hAnsi="Calibri" w:cs="Tahoma" w:hint="eastAsia"/>
          <w:bCs/>
          <w:sz w:val="24"/>
          <w:szCs w:val="24"/>
        </w:rPr>
        <w:t xml:space="preserve">. </w:t>
      </w:r>
      <w:r w:rsidR="00F12954" w:rsidRPr="00EB6BD0">
        <w:rPr>
          <w:rFonts w:ascii="Calibri" w:hAnsi="Calibri" w:cs="Tahoma" w:hint="eastAsia"/>
          <w:bCs/>
          <w:sz w:val="24"/>
          <w:szCs w:val="24"/>
        </w:rPr>
        <w:t xml:space="preserve">Not only </w:t>
      </w:r>
      <w:r w:rsidR="00F12954" w:rsidRPr="00EB6BD0">
        <w:rPr>
          <w:rFonts w:ascii="Calibri" w:hAnsi="Calibri" w:cs="Tahoma"/>
          <w:bCs/>
          <w:color w:val="auto"/>
          <w:sz w:val="24"/>
          <w:szCs w:val="24"/>
        </w:rPr>
        <w:t>Bertol</w:t>
      </w:r>
      <w:r w:rsidR="00F12954" w:rsidRPr="00EB6BD0">
        <w:rPr>
          <w:rFonts w:ascii="Calibri" w:hAnsi="Calibri" w:cs="Tahoma" w:hint="eastAsia"/>
          <w:bCs/>
          <w:sz w:val="24"/>
          <w:szCs w:val="24"/>
        </w:rPr>
        <w:t xml:space="preserve"> but also </w:t>
      </w:r>
      <w:r w:rsidR="00F12954" w:rsidRPr="00EB6BD0">
        <w:rPr>
          <w:rFonts w:ascii="Calibri" w:hAnsi="Calibri" w:cs="Tahoma"/>
          <w:bCs/>
          <w:sz w:val="24"/>
          <w:szCs w:val="24"/>
        </w:rPr>
        <w:t xml:space="preserve">Chapple </w:t>
      </w:r>
      <w:r w:rsidR="00D6303E" w:rsidRPr="00EB6BD0">
        <w:rPr>
          <w:rFonts w:ascii="Calibri" w:hAnsi="Calibri" w:cs="Tahoma" w:hint="eastAsia"/>
          <w:bCs/>
          <w:sz w:val="24"/>
          <w:szCs w:val="24"/>
        </w:rPr>
        <w:t>aim</w:t>
      </w:r>
      <w:r w:rsidR="004A0547" w:rsidRPr="00EB6BD0">
        <w:rPr>
          <w:rFonts w:ascii="Calibri" w:hAnsi="Calibri" w:cs="Tahoma" w:hint="eastAsia"/>
          <w:bCs/>
          <w:sz w:val="24"/>
          <w:szCs w:val="24"/>
        </w:rPr>
        <w:t>s</w:t>
      </w:r>
      <w:r w:rsidR="00D6303E" w:rsidRPr="00EB6BD0">
        <w:rPr>
          <w:rFonts w:ascii="Calibri" w:hAnsi="Calibri" w:cs="Tahoma" w:hint="eastAsia"/>
          <w:bCs/>
          <w:sz w:val="24"/>
          <w:szCs w:val="24"/>
        </w:rPr>
        <w:t xml:space="preserve"> </w:t>
      </w:r>
      <w:r w:rsidR="00D6303E" w:rsidRPr="00EB6BD0">
        <w:rPr>
          <w:rFonts w:ascii="Calibri" w:hAnsi="Calibri" w:cs="Tahoma"/>
          <w:bCs/>
          <w:sz w:val="24"/>
          <w:szCs w:val="24"/>
        </w:rPr>
        <w:t>to motivate humans to value nature and re-establish a link with the universe</w:t>
      </w:r>
      <w:r w:rsidR="001E53C0" w:rsidRPr="00EB6BD0">
        <w:rPr>
          <w:rFonts w:ascii="Calibri" w:hAnsi="Calibri" w:cs="Tahoma" w:hint="eastAsia"/>
          <w:bCs/>
          <w:sz w:val="24"/>
          <w:szCs w:val="24"/>
        </w:rPr>
        <w:t>,</w:t>
      </w:r>
      <w:r w:rsidR="00D6303E" w:rsidRPr="00EB6BD0">
        <w:rPr>
          <w:rFonts w:ascii="Calibri" w:hAnsi="Calibri" w:cs="Tahoma" w:hint="eastAsia"/>
          <w:bCs/>
          <w:sz w:val="24"/>
          <w:szCs w:val="24"/>
        </w:rPr>
        <w:t xml:space="preserve"> </w:t>
      </w:r>
      <w:r w:rsidR="001E53C0" w:rsidRPr="00EB6BD0">
        <w:rPr>
          <w:rFonts w:ascii="Calibri" w:hAnsi="Calibri" w:cs="Tahoma" w:hint="eastAsia"/>
          <w:bCs/>
          <w:sz w:val="24"/>
          <w:szCs w:val="24"/>
        </w:rPr>
        <w:t>while</w:t>
      </w:r>
      <w:r w:rsidR="00D6303E" w:rsidRPr="00EB6BD0">
        <w:rPr>
          <w:rFonts w:ascii="Calibri" w:hAnsi="Calibri" w:cs="Tahoma" w:hint="eastAsia"/>
          <w:bCs/>
          <w:sz w:val="24"/>
          <w:szCs w:val="24"/>
        </w:rPr>
        <w:t xml:space="preserve"> they used different </w:t>
      </w:r>
      <w:r w:rsidR="00D6303E" w:rsidRPr="00EB6BD0">
        <w:rPr>
          <w:rFonts w:ascii="Calibri" w:hAnsi="Calibri" w:cs="Tahoma"/>
          <w:bCs/>
          <w:sz w:val="24"/>
          <w:szCs w:val="24"/>
        </w:rPr>
        <w:t>research methodologies</w:t>
      </w:r>
      <w:r w:rsidR="00D6303E" w:rsidRPr="00EB6BD0">
        <w:rPr>
          <w:rFonts w:ascii="Calibri" w:hAnsi="Calibri" w:cs="Tahoma" w:hint="eastAsia"/>
          <w:bCs/>
          <w:sz w:val="24"/>
          <w:szCs w:val="24"/>
        </w:rPr>
        <w:t xml:space="preserve">. </w:t>
      </w:r>
      <w:r w:rsidR="00D6303E" w:rsidRPr="00EB6BD0">
        <w:rPr>
          <w:rFonts w:ascii="Calibri" w:hAnsi="Calibri" w:cs="Tahoma"/>
          <w:bCs/>
          <w:sz w:val="24"/>
          <w:szCs w:val="24"/>
        </w:rPr>
        <w:t>‘Framing the Land and Sky</w:t>
      </w:r>
      <w:r w:rsidR="00D6303E" w:rsidRPr="00EB6BD0">
        <w:rPr>
          <w:rFonts w:ascii="Calibri" w:hAnsi="Calibri" w:cs="Tahoma" w:hint="eastAsia"/>
          <w:bCs/>
          <w:sz w:val="24"/>
          <w:szCs w:val="24"/>
        </w:rPr>
        <w:t>.</w:t>
      </w:r>
      <w:r w:rsidR="00D6303E" w:rsidRPr="00EB6BD0">
        <w:rPr>
          <w:rFonts w:ascii="Calibri" w:hAnsi="Calibri" w:cs="Tahoma"/>
          <w:bCs/>
          <w:sz w:val="24"/>
          <w:szCs w:val="24"/>
        </w:rPr>
        <w:t>’</w:t>
      </w:r>
      <w:r w:rsidR="00D6303E" w:rsidRPr="00EB6BD0">
        <w:rPr>
          <w:rStyle w:val="af2"/>
          <w:rFonts w:ascii="Calibri" w:hAnsi="Calibri" w:cs="Tahoma"/>
          <w:bCs/>
          <w:sz w:val="24"/>
          <w:szCs w:val="24"/>
        </w:rPr>
        <w:footnoteReference w:id="19"/>
      </w:r>
      <w:r w:rsidR="00D6303E" w:rsidRPr="00EB6BD0">
        <w:rPr>
          <w:rFonts w:ascii="Calibri" w:hAnsi="Calibri" w:cs="Tahoma" w:hint="eastAsia"/>
          <w:bCs/>
          <w:sz w:val="24"/>
          <w:szCs w:val="24"/>
        </w:rPr>
        <w:t xml:space="preserve"> is based on </w:t>
      </w:r>
      <w:r w:rsidR="00D6303E" w:rsidRPr="00EB6BD0">
        <w:rPr>
          <w:rFonts w:ascii="Calibri" w:hAnsi="Calibri" w:cs="Tahoma"/>
          <w:bCs/>
          <w:sz w:val="24"/>
          <w:szCs w:val="24"/>
        </w:rPr>
        <w:t>realistic, tangible, on-land settings</w:t>
      </w:r>
      <w:r w:rsidR="00D6303E" w:rsidRPr="00EB6BD0">
        <w:rPr>
          <w:rFonts w:ascii="Calibri" w:hAnsi="Calibri" w:cs="Tahoma" w:hint="eastAsia"/>
          <w:bCs/>
          <w:sz w:val="24"/>
          <w:szCs w:val="24"/>
        </w:rPr>
        <w:t xml:space="preserve">, and it is </w:t>
      </w:r>
      <w:r w:rsidR="00D6303E" w:rsidRPr="00EB6BD0">
        <w:rPr>
          <w:rFonts w:ascii="Calibri" w:hAnsi="Calibri" w:cs="Tahoma"/>
          <w:bCs/>
          <w:sz w:val="24"/>
          <w:szCs w:val="24"/>
        </w:rPr>
        <w:t>practical and artistic</w:t>
      </w:r>
      <w:r w:rsidR="00D6303E" w:rsidRPr="00EB6BD0">
        <w:rPr>
          <w:rFonts w:ascii="Calibri" w:hAnsi="Calibri" w:cs="Tahoma" w:hint="eastAsia"/>
          <w:bCs/>
          <w:sz w:val="24"/>
          <w:szCs w:val="24"/>
        </w:rPr>
        <w:t xml:space="preserve">. Thought, the </w:t>
      </w:r>
      <w:r w:rsidR="00D6303E" w:rsidRPr="00EB6BD0">
        <w:rPr>
          <w:rFonts w:ascii="Calibri" w:hAnsi="Calibri" w:cs="Tahoma"/>
          <w:bCs/>
          <w:sz w:val="24"/>
          <w:szCs w:val="24"/>
        </w:rPr>
        <w:t>core</w:t>
      </w:r>
      <w:r w:rsidR="00D6303E" w:rsidRPr="00EB6BD0">
        <w:rPr>
          <w:rFonts w:ascii="Calibri" w:hAnsi="Calibri" w:cs="Tahoma" w:hint="eastAsia"/>
          <w:bCs/>
          <w:sz w:val="24"/>
          <w:szCs w:val="24"/>
        </w:rPr>
        <w:t xml:space="preserve"> of</w:t>
      </w:r>
      <w:r w:rsidR="00D6303E" w:rsidRPr="00EB6BD0">
        <w:rPr>
          <w:rFonts w:ascii="Calibri" w:hAnsi="Calibri" w:cs="Tahoma"/>
          <w:bCs/>
          <w:sz w:val="24"/>
          <w:szCs w:val="24"/>
        </w:rPr>
        <w:t xml:space="preserve"> ‘Thomas Berry, Buddhism</w:t>
      </w:r>
      <w:r w:rsidR="00D6303E" w:rsidRPr="00EB6BD0">
        <w:rPr>
          <w:rFonts w:ascii="Calibri" w:hAnsi="Calibri" w:cs="Tahoma" w:hint="eastAsia"/>
          <w:bCs/>
          <w:sz w:val="24"/>
          <w:szCs w:val="24"/>
        </w:rPr>
        <w:t>.</w:t>
      </w:r>
      <w:r w:rsidR="00D6303E" w:rsidRPr="00EB6BD0">
        <w:rPr>
          <w:rFonts w:ascii="Calibri" w:hAnsi="Calibri" w:cs="Tahoma"/>
          <w:bCs/>
          <w:sz w:val="24"/>
          <w:szCs w:val="24"/>
        </w:rPr>
        <w:t>’</w:t>
      </w:r>
      <w:r w:rsidR="00D6303E" w:rsidRPr="00EB6BD0">
        <w:rPr>
          <w:rStyle w:val="af2"/>
          <w:rFonts w:ascii="Calibri" w:hAnsi="Calibri" w:cs="Tahoma"/>
          <w:bCs/>
          <w:sz w:val="24"/>
          <w:szCs w:val="24"/>
        </w:rPr>
        <w:footnoteReference w:id="20"/>
      </w:r>
      <w:r w:rsidR="00D6303E" w:rsidRPr="00EB6BD0">
        <w:rPr>
          <w:rFonts w:ascii="Calibri" w:hAnsi="Calibri" w:cs="Tahoma" w:hint="eastAsia"/>
          <w:bCs/>
          <w:sz w:val="24"/>
          <w:szCs w:val="24"/>
        </w:rPr>
        <w:t xml:space="preserve"> is a more </w:t>
      </w:r>
      <w:r w:rsidR="00D6303E" w:rsidRPr="00EB6BD0">
        <w:rPr>
          <w:rFonts w:ascii="Calibri" w:hAnsi="Calibri" w:cs="Tahoma"/>
          <w:bCs/>
          <w:sz w:val="24"/>
          <w:szCs w:val="24"/>
        </w:rPr>
        <w:t>philosophical</w:t>
      </w:r>
      <w:r w:rsidR="00D6303E" w:rsidRPr="00EB6BD0">
        <w:rPr>
          <w:rFonts w:ascii="Calibri" w:hAnsi="Calibri" w:cs="Tahoma" w:hint="eastAsia"/>
          <w:bCs/>
          <w:sz w:val="24"/>
          <w:szCs w:val="24"/>
        </w:rPr>
        <w:t xml:space="preserve">, </w:t>
      </w:r>
      <w:r w:rsidR="00D6303E" w:rsidRPr="00EB6BD0">
        <w:rPr>
          <w:rFonts w:ascii="Calibri" w:hAnsi="Calibri" w:cs="Tahoma"/>
          <w:bCs/>
          <w:sz w:val="24"/>
          <w:szCs w:val="24"/>
        </w:rPr>
        <w:t>religious</w:t>
      </w:r>
      <w:r w:rsidR="00D6303E" w:rsidRPr="00EB6BD0">
        <w:rPr>
          <w:rFonts w:ascii="Calibri" w:hAnsi="Calibri" w:cs="Tahoma" w:hint="eastAsia"/>
          <w:bCs/>
          <w:sz w:val="24"/>
          <w:szCs w:val="24"/>
        </w:rPr>
        <w:t>, and </w:t>
      </w:r>
      <w:r w:rsidR="00D6303E" w:rsidRPr="00EB6BD0">
        <w:rPr>
          <w:rFonts w:ascii="Calibri" w:hAnsi="Calibri" w:cs="Tahoma"/>
          <w:bCs/>
          <w:sz w:val="24"/>
          <w:szCs w:val="24"/>
        </w:rPr>
        <w:t>macroscopic view</w:t>
      </w:r>
      <w:r w:rsidR="00D6303E" w:rsidRPr="00EB6BD0">
        <w:rPr>
          <w:rFonts w:ascii="Calibri" w:hAnsi="Calibri" w:cs="Tahoma" w:hint="eastAsia"/>
          <w:bCs/>
          <w:sz w:val="24"/>
          <w:szCs w:val="24"/>
        </w:rPr>
        <w:t xml:space="preserve">, so it is </w:t>
      </w:r>
      <w:r w:rsidR="00D6303E" w:rsidRPr="00EB6BD0">
        <w:rPr>
          <w:rFonts w:ascii="Calibri" w:hAnsi="Calibri" w:cs="Tahoma"/>
          <w:bCs/>
          <w:sz w:val="24"/>
          <w:szCs w:val="24"/>
        </w:rPr>
        <w:t>theoretical</w:t>
      </w:r>
      <w:r w:rsidR="00D6303E" w:rsidRPr="00EB6BD0">
        <w:rPr>
          <w:rFonts w:ascii="Calibri" w:hAnsi="Calibri" w:cs="Tahoma" w:hint="eastAsia"/>
          <w:bCs/>
          <w:sz w:val="24"/>
          <w:szCs w:val="24"/>
        </w:rPr>
        <w:t xml:space="preserve"> and</w:t>
      </w:r>
      <w:r w:rsidR="00D6303E" w:rsidRPr="00EB6BD0">
        <w:rPr>
          <w:sz w:val="24"/>
          <w:szCs w:val="24"/>
        </w:rPr>
        <w:t xml:space="preserve"> </w:t>
      </w:r>
      <w:r w:rsidR="00D6303E" w:rsidRPr="00EB6BD0">
        <w:rPr>
          <w:rFonts w:ascii="Calibri" w:hAnsi="Calibri" w:cs="Tahoma"/>
          <w:bCs/>
          <w:sz w:val="24"/>
          <w:szCs w:val="24"/>
        </w:rPr>
        <w:t>cultural</w:t>
      </w:r>
      <w:r w:rsidR="00D6303E" w:rsidRPr="00EB6BD0">
        <w:rPr>
          <w:rFonts w:ascii="Calibri" w:hAnsi="Calibri" w:cs="Tahoma" w:hint="eastAsia"/>
          <w:bCs/>
          <w:sz w:val="24"/>
          <w:szCs w:val="24"/>
        </w:rPr>
        <w:t xml:space="preserve">. </w:t>
      </w:r>
    </w:p>
    <w:p w14:paraId="0208DE22" w14:textId="76BA911E" w:rsidR="009135FF" w:rsidRPr="00EB6BD0" w:rsidRDefault="00B14FD1" w:rsidP="00EC39CE">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Pr="00EB6BD0">
        <w:rPr>
          <w:rFonts w:ascii="Calibri" w:hAnsi="Calibri" w:cs="Tahoma" w:hint="eastAsia"/>
          <w:bCs/>
          <w:sz w:val="24"/>
          <w:szCs w:val="24"/>
        </w:rPr>
        <w:t xml:space="preserve">Come to </w:t>
      </w:r>
      <w:r w:rsidRPr="00EB6BD0">
        <w:rPr>
          <w:rFonts w:ascii="Calibri" w:hAnsi="Calibri" w:cs="Tahoma"/>
          <w:bCs/>
          <w:sz w:val="24"/>
          <w:szCs w:val="24"/>
        </w:rPr>
        <w:t>Christopher Key Chapple’</w:t>
      </w:r>
      <w:r w:rsidRPr="00EB6BD0">
        <w:rPr>
          <w:rFonts w:ascii="Calibri" w:hAnsi="Calibri" w:cs="Tahoma" w:hint="eastAsia"/>
          <w:bCs/>
          <w:sz w:val="24"/>
          <w:szCs w:val="24"/>
        </w:rPr>
        <w:t xml:space="preserve">s paper </w:t>
      </w:r>
      <w:r w:rsidRPr="00EB6BD0">
        <w:rPr>
          <w:rFonts w:ascii="Calibri" w:hAnsi="Calibri" w:cs="Tahoma"/>
          <w:bCs/>
          <w:sz w:val="24"/>
          <w:szCs w:val="24"/>
        </w:rPr>
        <w:t>‘Thomas Berry, Buddhism</w:t>
      </w:r>
      <w:r w:rsidRPr="00EB6BD0">
        <w:rPr>
          <w:rFonts w:ascii="Calibri" w:hAnsi="Calibri" w:cs="Tahoma" w:hint="eastAsia"/>
          <w:bCs/>
          <w:sz w:val="24"/>
          <w:szCs w:val="24"/>
        </w:rPr>
        <w:t>.</w:t>
      </w:r>
      <w:r w:rsidRPr="00EB6BD0">
        <w:rPr>
          <w:rFonts w:ascii="Calibri" w:hAnsi="Calibri" w:cs="Tahoma"/>
          <w:bCs/>
          <w:sz w:val="24"/>
          <w:szCs w:val="24"/>
        </w:rPr>
        <w:t>’</w:t>
      </w:r>
      <w:r w:rsidRPr="00EB6BD0">
        <w:rPr>
          <w:rFonts w:ascii="Calibri" w:hAnsi="Calibri" w:cs="Tahoma" w:hint="eastAsia"/>
          <w:bCs/>
          <w:sz w:val="24"/>
          <w:szCs w:val="24"/>
        </w:rPr>
        <w:t xml:space="preserve">. </w:t>
      </w:r>
      <w:r w:rsidR="009541C0" w:rsidRPr="00EB6BD0">
        <w:rPr>
          <w:rFonts w:ascii="Calibri" w:hAnsi="Calibri" w:cs="Tahoma" w:hint="eastAsia"/>
          <w:bCs/>
          <w:sz w:val="24"/>
          <w:szCs w:val="24"/>
        </w:rPr>
        <w:t xml:space="preserve">Unlike </w:t>
      </w:r>
      <w:r w:rsidR="009541C0" w:rsidRPr="00EB6BD0">
        <w:rPr>
          <w:rFonts w:ascii="Calibri" w:hAnsi="Calibri" w:cs="Tahoma"/>
          <w:bCs/>
          <w:sz w:val="24"/>
          <w:szCs w:val="24"/>
        </w:rPr>
        <w:t>‘Framing the Land and Sky</w:t>
      </w:r>
      <w:r w:rsidR="009541C0" w:rsidRPr="00EB6BD0">
        <w:rPr>
          <w:rFonts w:ascii="Calibri" w:hAnsi="Calibri" w:cs="Tahoma" w:hint="eastAsia"/>
          <w:bCs/>
          <w:sz w:val="24"/>
          <w:szCs w:val="24"/>
        </w:rPr>
        <w:t>.</w:t>
      </w:r>
      <w:r w:rsidR="009541C0" w:rsidRPr="00EB6BD0">
        <w:rPr>
          <w:rFonts w:ascii="Calibri" w:hAnsi="Calibri" w:cs="Tahoma"/>
          <w:bCs/>
          <w:sz w:val="24"/>
          <w:szCs w:val="24"/>
        </w:rPr>
        <w:t>’</w:t>
      </w:r>
      <w:r w:rsidR="009541C0" w:rsidRPr="00EB6BD0">
        <w:rPr>
          <w:rFonts w:ascii="Calibri" w:hAnsi="Calibri" w:cs="Tahoma" w:hint="eastAsia"/>
          <w:bCs/>
          <w:sz w:val="24"/>
          <w:szCs w:val="24"/>
        </w:rPr>
        <w:t>, t</w:t>
      </w:r>
      <w:r w:rsidR="009541C0" w:rsidRPr="00EB6BD0">
        <w:rPr>
          <w:rFonts w:ascii="Calibri" w:hAnsi="Calibri" w:cs="Tahoma"/>
          <w:bCs/>
          <w:sz w:val="24"/>
          <w:szCs w:val="24"/>
        </w:rPr>
        <w:t>his article does not</w:t>
      </w:r>
      <w:r w:rsidR="009541C0" w:rsidRPr="00EB6BD0">
        <w:rPr>
          <w:rFonts w:ascii="Calibri" w:hAnsi="Calibri" w:cs="Tahoma" w:hint="eastAsia"/>
          <w:bCs/>
          <w:sz w:val="24"/>
          <w:szCs w:val="24"/>
        </w:rPr>
        <w:t xml:space="preserve"> have a historical foreword </w:t>
      </w:r>
      <w:r w:rsidR="00A95FBF" w:rsidRPr="00EB6BD0">
        <w:rPr>
          <w:rFonts w:ascii="Calibri" w:hAnsi="Calibri" w:cs="Tahoma" w:hint="eastAsia"/>
          <w:bCs/>
          <w:sz w:val="24"/>
          <w:szCs w:val="24"/>
        </w:rPr>
        <w:t>but rather</w:t>
      </w:r>
      <w:r w:rsidR="009541C0" w:rsidRPr="00EB6BD0">
        <w:rPr>
          <w:rFonts w:ascii="Calibri" w:hAnsi="Calibri" w:cs="Tahoma" w:hint="eastAsia"/>
          <w:bCs/>
          <w:sz w:val="24"/>
          <w:szCs w:val="24"/>
        </w:rPr>
        <w:t xml:space="preserve"> opens with a cosmology context. However, </w:t>
      </w:r>
      <w:r w:rsidR="008672C6" w:rsidRPr="00EB6BD0">
        <w:rPr>
          <w:rFonts w:ascii="Calibri" w:hAnsi="Calibri" w:cs="Tahoma" w:hint="eastAsia"/>
          <w:bCs/>
          <w:sz w:val="24"/>
          <w:szCs w:val="24"/>
        </w:rPr>
        <w:t xml:space="preserve">there is </w:t>
      </w:r>
      <w:r w:rsidR="0002118A" w:rsidRPr="00EB6BD0">
        <w:rPr>
          <w:rFonts w:ascii="Calibri" w:hAnsi="Calibri" w:cs="Tahoma"/>
          <w:bCs/>
          <w:sz w:val="24"/>
          <w:szCs w:val="24"/>
        </w:rPr>
        <w:t>also</w:t>
      </w:r>
      <w:r w:rsidR="0002118A" w:rsidRPr="00EB6BD0">
        <w:rPr>
          <w:rFonts w:ascii="Calibri" w:hAnsi="Calibri" w:cs="Tahoma" w:hint="eastAsia"/>
          <w:bCs/>
          <w:sz w:val="24"/>
          <w:szCs w:val="24"/>
        </w:rPr>
        <w:t xml:space="preserve"> </w:t>
      </w:r>
      <w:r w:rsidR="0087147B" w:rsidRPr="00EB6BD0">
        <w:rPr>
          <w:rFonts w:ascii="Calibri" w:hAnsi="Calibri" w:cs="Tahoma" w:hint="eastAsia"/>
          <w:bCs/>
          <w:sz w:val="24"/>
          <w:szCs w:val="24"/>
        </w:rPr>
        <w:t xml:space="preserve">a </w:t>
      </w:r>
      <w:r w:rsidR="009541C0" w:rsidRPr="00EB6BD0">
        <w:rPr>
          <w:rFonts w:ascii="Calibri" w:hAnsi="Calibri" w:cs="Tahoma"/>
          <w:bCs/>
          <w:sz w:val="24"/>
          <w:szCs w:val="24"/>
        </w:rPr>
        <w:t>temporal contrast</w:t>
      </w:r>
      <w:r w:rsidR="009541C0" w:rsidRPr="00EB6BD0">
        <w:rPr>
          <w:rFonts w:ascii="Calibri" w:hAnsi="Calibri" w:cs="Tahoma" w:hint="eastAsia"/>
          <w:bCs/>
          <w:sz w:val="24"/>
          <w:szCs w:val="24"/>
        </w:rPr>
        <w:t xml:space="preserve">. </w:t>
      </w:r>
      <w:r w:rsidR="009541C0" w:rsidRPr="00EB6BD0">
        <w:rPr>
          <w:rFonts w:ascii="Calibri" w:hAnsi="Calibri" w:cs="Tahoma"/>
          <w:bCs/>
          <w:sz w:val="24"/>
          <w:szCs w:val="24"/>
        </w:rPr>
        <w:t>Chapple</w:t>
      </w:r>
      <w:r w:rsidR="009541C0" w:rsidRPr="00EB6BD0">
        <w:rPr>
          <w:rFonts w:ascii="Calibri" w:hAnsi="Calibri" w:cs="Tahoma" w:hint="eastAsia"/>
          <w:bCs/>
          <w:sz w:val="24"/>
          <w:szCs w:val="24"/>
        </w:rPr>
        <w:t xml:space="preserve"> pointed out that </w:t>
      </w:r>
      <w:r w:rsidR="009541C0" w:rsidRPr="00EB6BD0">
        <w:rPr>
          <w:rFonts w:ascii="Calibri" w:hAnsi="Calibri" w:cs="Tahoma"/>
          <w:bCs/>
          <w:sz w:val="24"/>
          <w:szCs w:val="24"/>
        </w:rPr>
        <w:t xml:space="preserve">environmental problems have become </w:t>
      </w:r>
      <w:r w:rsidR="00E47560" w:rsidRPr="00EB6BD0">
        <w:rPr>
          <w:rFonts w:ascii="Calibri" w:hAnsi="Calibri" w:cs="Tahoma"/>
          <w:bCs/>
          <w:sz w:val="24"/>
          <w:szCs w:val="24"/>
        </w:rPr>
        <w:t>increasingly</w:t>
      </w:r>
      <w:r w:rsidR="009541C0" w:rsidRPr="00EB6BD0">
        <w:rPr>
          <w:rFonts w:ascii="Calibri" w:hAnsi="Calibri" w:cs="Tahoma"/>
          <w:bCs/>
          <w:sz w:val="24"/>
          <w:szCs w:val="24"/>
        </w:rPr>
        <w:t xml:space="preserve"> serious</w:t>
      </w:r>
      <w:r w:rsidR="009541C0" w:rsidRPr="00EB6BD0">
        <w:rPr>
          <w:rFonts w:ascii="Calibri" w:hAnsi="Calibri" w:cs="Tahoma" w:hint="eastAsia"/>
          <w:bCs/>
          <w:sz w:val="24"/>
          <w:szCs w:val="24"/>
        </w:rPr>
        <w:t xml:space="preserve"> with </w:t>
      </w:r>
      <w:r w:rsidR="00E47560" w:rsidRPr="00EB6BD0">
        <w:rPr>
          <w:rFonts w:ascii="Calibri" w:hAnsi="Calibri" w:cs="Tahoma"/>
          <w:bCs/>
          <w:sz w:val="24"/>
          <w:szCs w:val="24"/>
        </w:rPr>
        <w:t>the development of economy and technology</w:t>
      </w:r>
      <w:r w:rsidR="00327F96" w:rsidRPr="00EB6BD0">
        <w:rPr>
          <w:rStyle w:val="af2"/>
          <w:rFonts w:ascii="Calibri" w:hAnsi="Calibri" w:cs="Tahoma"/>
          <w:bCs/>
          <w:sz w:val="24"/>
          <w:szCs w:val="24"/>
        </w:rPr>
        <w:footnoteReference w:id="21"/>
      </w:r>
      <w:r w:rsidR="00E47560" w:rsidRPr="00EB6BD0">
        <w:rPr>
          <w:rFonts w:ascii="Calibri" w:hAnsi="Calibri" w:cs="Tahoma" w:hint="eastAsia"/>
          <w:bCs/>
          <w:sz w:val="24"/>
          <w:szCs w:val="24"/>
        </w:rPr>
        <w:t xml:space="preserve">. </w:t>
      </w:r>
      <w:r w:rsidR="00E47560" w:rsidRPr="00EB6BD0">
        <w:rPr>
          <w:rFonts w:ascii="Calibri" w:hAnsi="Calibri" w:cs="Tahoma"/>
          <w:bCs/>
          <w:sz w:val="24"/>
          <w:szCs w:val="24"/>
        </w:rPr>
        <w:t>In terms of e</w:t>
      </w:r>
      <w:r w:rsidR="0063747F" w:rsidRPr="00EB6BD0">
        <w:rPr>
          <w:rFonts w:ascii="Calibri" w:hAnsi="Calibri" w:cs="Tahoma"/>
          <w:bCs/>
          <w:sz w:val="24"/>
          <w:szCs w:val="24"/>
        </w:rPr>
        <w:t>colog</w:t>
      </w:r>
      <w:r w:rsidR="00E47560" w:rsidRPr="00EB6BD0">
        <w:rPr>
          <w:rFonts w:ascii="Calibri" w:hAnsi="Calibri" w:cs="Tahoma"/>
          <w:bCs/>
          <w:sz w:val="24"/>
          <w:szCs w:val="24"/>
        </w:rPr>
        <w:t>i</w:t>
      </w:r>
      <w:r w:rsidR="0063747F" w:rsidRPr="00EB6BD0">
        <w:rPr>
          <w:rFonts w:ascii="Calibri" w:hAnsi="Calibri" w:cs="Tahoma"/>
          <w:bCs/>
          <w:sz w:val="24"/>
          <w:szCs w:val="24"/>
        </w:rPr>
        <w:t>c</w:t>
      </w:r>
      <w:r w:rsidR="00E47560" w:rsidRPr="00EB6BD0">
        <w:rPr>
          <w:rFonts w:ascii="Calibri" w:hAnsi="Calibri" w:cs="Tahoma"/>
          <w:bCs/>
          <w:sz w:val="24"/>
          <w:szCs w:val="24"/>
        </w:rPr>
        <w:t xml:space="preserve">al concern, Bertol, although not highlighted in </w:t>
      </w:r>
      <w:r w:rsidR="00E47560" w:rsidRPr="00EB6BD0">
        <w:rPr>
          <w:rFonts w:ascii="Calibri" w:hAnsi="Calibri" w:cs="Tahoma" w:hint="eastAsia"/>
          <w:bCs/>
          <w:sz w:val="24"/>
          <w:szCs w:val="24"/>
        </w:rPr>
        <w:t>her</w:t>
      </w:r>
      <w:r w:rsidR="00E47560" w:rsidRPr="00EB6BD0">
        <w:rPr>
          <w:rFonts w:ascii="Calibri" w:hAnsi="Calibri" w:cs="Tahoma"/>
          <w:bCs/>
          <w:sz w:val="24"/>
          <w:szCs w:val="24"/>
        </w:rPr>
        <w:t xml:space="preserve"> article</w:t>
      </w:r>
      <w:r w:rsidR="00C243A5" w:rsidRPr="00EB6BD0">
        <w:rPr>
          <w:sz w:val="24"/>
          <w:szCs w:val="24"/>
        </w:rPr>
        <w:t xml:space="preserve"> </w:t>
      </w:r>
      <w:r w:rsidR="00C243A5" w:rsidRPr="00EB6BD0">
        <w:rPr>
          <w:rFonts w:ascii="Calibri" w:hAnsi="Calibri" w:cs="Tahoma"/>
          <w:bCs/>
          <w:sz w:val="24"/>
          <w:szCs w:val="24"/>
        </w:rPr>
        <w:t>particular</w:t>
      </w:r>
      <w:r w:rsidR="00C243A5" w:rsidRPr="00EB6BD0">
        <w:rPr>
          <w:rFonts w:ascii="Calibri" w:hAnsi="Calibri" w:cs="Tahoma" w:hint="eastAsia"/>
          <w:bCs/>
          <w:sz w:val="24"/>
          <w:szCs w:val="24"/>
        </w:rPr>
        <w:t>ly</w:t>
      </w:r>
      <w:r w:rsidR="00E47560" w:rsidRPr="00EB6BD0">
        <w:rPr>
          <w:rFonts w:ascii="Calibri" w:hAnsi="Calibri" w:cs="Tahoma"/>
          <w:bCs/>
          <w:sz w:val="24"/>
          <w:szCs w:val="24"/>
        </w:rPr>
        <w:t xml:space="preserve">, has somewhat of the same attitude in her </w:t>
      </w:r>
      <w:r w:rsidR="00E47560" w:rsidRPr="00EB6BD0">
        <w:rPr>
          <w:rFonts w:ascii="Calibri" w:hAnsi="Calibri" w:cs="Tahoma" w:hint="eastAsia"/>
          <w:bCs/>
          <w:sz w:val="24"/>
          <w:szCs w:val="24"/>
        </w:rPr>
        <w:t xml:space="preserve">sense of </w:t>
      </w:r>
      <w:r w:rsidR="00E47560" w:rsidRPr="00EB6BD0">
        <w:rPr>
          <w:rFonts w:ascii="Calibri" w:hAnsi="Calibri" w:cs="Tahoma"/>
          <w:bCs/>
          <w:sz w:val="24"/>
          <w:szCs w:val="24"/>
        </w:rPr>
        <w:t>sustainable development</w:t>
      </w:r>
      <w:r w:rsidR="00E47560" w:rsidRPr="00EB6BD0">
        <w:rPr>
          <w:rFonts w:ascii="Calibri" w:hAnsi="Calibri" w:cs="Tahoma" w:hint="eastAsia"/>
          <w:bCs/>
          <w:sz w:val="24"/>
          <w:szCs w:val="24"/>
        </w:rPr>
        <w:t xml:space="preserve"> and </w:t>
      </w:r>
      <w:r w:rsidR="00E47560" w:rsidRPr="00EB6BD0">
        <w:rPr>
          <w:rFonts w:ascii="Calibri" w:hAnsi="Calibri" w:cs="Tahoma"/>
          <w:bCs/>
          <w:sz w:val="24"/>
          <w:szCs w:val="24"/>
        </w:rPr>
        <w:t>alternative energy</w:t>
      </w:r>
      <w:r w:rsidR="00E47560" w:rsidRPr="00EB6BD0">
        <w:rPr>
          <w:rFonts w:ascii="Calibri" w:hAnsi="Calibri" w:cs="Tahoma" w:hint="eastAsia"/>
          <w:bCs/>
          <w:sz w:val="24"/>
          <w:szCs w:val="24"/>
        </w:rPr>
        <w:t>.</w:t>
      </w:r>
      <w:r w:rsidR="00C243A5" w:rsidRPr="00EB6BD0">
        <w:rPr>
          <w:rFonts w:ascii="Calibri" w:hAnsi="Calibri" w:cs="Tahoma" w:hint="eastAsia"/>
          <w:bCs/>
          <w:sz w:val="24"/>
          <w:szCs w:val="24"/>
        </w:rPr>
        <w:t xml:space="preserve"> </w:t>
      </w:r>
      <w:r w:rsidR="00044B26" w:rsidRPr="00EB6BD0">
        <w:rPr>
          <w:rFonts w:ascii="Calibri" w:hAnsi="Calibri" w:cs="Tahoma" w:hint="eastAsia"/>
          <w:bCs/>
          <w:sz w:val="24"/>
          <w:szCs w:val="24"/>
        </w:rPr>
        <w:t xml:space="preserve">At the end of </w:t>
      </w:r>
      <w:r w:rsidR="006726A4" w:rsidRPr="00EB6BD0">
        <w:rPr>
          <w:rFonts w:ascii="Calibri" w:hAnsi="Calibri" w:cs="Tahoma" w:hint="eastAsia"/>
          <w:bCs/>
          <w:sz w:val="24"/>
          <w:szCs w:val="24"/>
        </w:rPr>
        <w:t>the first section</w:t>
      </w:r>
      <w:r w:rsidR="00044B26" w:rsidRPr="00EB6BD0">
        <w:rPr>
          <w:rFonts w:ascii="Calibri" w:hAnsi="Calibri" w:cs="Tahoma" w:hint="eastAsia"/>
          <w:bCs/>
          <w:sz w:val="24"/>
          <w:szCs w:val="24"/>
        </w:rPr>
        <w:t xml:space="preserve">, </w:t>
      </w:r>
      <w:r w:rsidR="00044B26" w:rsidRPr="00EB6BD0">
        <w:rPr>
          <w:rFonts w:ascii="Calibri" w:hAnsi="Calibri" w:cs="Tahoma"/>
          <w:bCs/>
          <w:sz w:val="24"/>
          <w:szCs w:val="24"/>
        </w:rPr>
        <w:t>Chapple</w:t>
      </w:r>
      <w:r w:rsidR="00044B26" w:rsidRPr="00EB6BD0">
        <w:rPr>
          <w:rFonts w:ascii="Calibri" w:hAnsi="Calibri" w:cs="Tahoma" w:hint="eastAsia"/>
          <w:bCs/>
          <w:sz w:val="24"/>
          <w:szCs w:val="24"/>
        </w:rPr>
        <w:t xml:space="preserve"> stated</w:t>
      </w:r>
      <w:r w:rsidR="00E31D6B" w:rsidRPr="00EB6BD0">
        <w:rPr>
          <w:rFonts w:ascii="Calibri" w:hAnsi="Calibri" w:cs="Tahoma" w:hint="eastAsia"/>
          <w:bCs/>
          <w:sz w:val="24"/>
          <w:szCs w:val="24"/>
        </w:rPr>
        <w:t xml:space="preserve"> the </w:t>
      </w:r>
      <w:r w:rsidR="00FE37B7" w:rsidRPr="00EB6BD0">
        <w:rPr>
          <w:rFonts w:ascii="Calibri" w:hAnsi="Calibri" w:cs="Tahoma" w:hint="eastAsia"/>
          <w:bCs/>
          <w:sz w:val="24"/>
          <w:szCs w:val="24"/>
        </w:rPr>
        <w:t xml:space="preserve">key </w:t>
      </w:r>
      <w:r w:rsidR="006726A4" w:rsidRPr="00EB6BD0">
        <w:rPr>
          <w:rFonts w:ascii="Calibri" w:hAnsi="Calibri" w:cs="Tahoma" w:hint="eastAsia"/>
          <w:bCs/>
          <w:sz w:val="24"/>
          <w:szCs w:val="24"/>
        </w:rPr>
        <w:t>statement</w:t>
      </w:r>
      <w:r w:rsidR="00FE37B7" w:rsidRPr="00EB6BD0">
        <w:rPr>
          <w:rFonts w:ascii="Calibri" w:hAnsi="Calibri" w:cs="Tahoma" w:hint="eastAsia"/>
          <w:bCs/>
          <w:sz w:val="24"/>
          <w:szCs w:val="24"/>
        </w:rPr>
        <w:t xml:space="preserve"> of this article</w:t>
      </w:r>
      <w:r w:rsidR="00FF161C" w:rsidRPr="00EB6BD0">
        <w:rPr>
          <w:rFonts w:ascii="Calibri" w:hAnsi="Calibri" w:cs="Tahoma" w:hint="eastAsia"/>
          <w:bCs/>
          <w:sz w:val="24"/>
          <w:szCs w:val="24"/>
        </w:rPr>
        <w:t xml:space="preserve"> </w:t>
      </w:r>
      <w:r w:rsidR="00FF161C" w:rsidRPr="00EB6BD0">
        <w:rPr>
          <w:rFonts w:ascii="Calibri" w:hAnsi="Calibri" w:cs="Tahoma"/>
          <w:bCs/>
          <w:sz w:val="24"/>
          <w:szCs w:val="24"/>
        </w:rPr>
        <w:t>straightly</w:t>
      </w:r>
      <w:r w:rsidR="00E5516B" w:rsidRPr="00EB6BD0">
        <w:rPr>
          <w:rFonts w:ascii="Calibri" w:hAnsi="Calibri" w:cs="Tahoma"/>
          <w:bCs/>
          <w:sz w:val="24"/>
          <w:szCs w:val="24"/>
        </w:rPr>
        <w:t>:</w:t>
      </w:r>
      <w:r w:rsidR="005E0876" w:rsidRPr="00EB6BD0">
        <w:rPr>
          <w:rFonts w:ascii="Calibri" w:hAnsi="Calibri" w:cs="Tahoma" w:hint="eastAsia"/>
          <w:bCs/>
          <w:sz w:val="24"/>
          <w:szCs w:val="24"/>
        </w:rPr>
        <w:t xml:space="preserve"> </w:t>
      </w:r>
      <w:r w:rsidR="00D61662" w:rsidRPr="00EB6BD0">
        <w:rPr>
          <w:rFonts w:ascii="Calibri" w:hAnsi="Calibri" w:cs="Tahoma"/>
          <w:bCs/>
          <w:sz w:val="24"/>
          <w:szCs w:val="24"/>
        </w:rPr>
        <w:t>combining</w:t>
      </w:r>
      <w:r w:rsidR="00D61662" w:rsidRPr="00EB6BD0">
        <w:rPr>
          <w:rFonts w:ascii="Calibri" w:hAnsi="Calibri" w:cs="Tahoma" w:hint="eastAsia"/>
          <w:bCs/>
          <w:sz w:val="24"/>
          <w:szCs w:val="24"/>
        </w:rPr>
        <w:t xml:space="preserve"> </w:t>
      </w:r>
      <w:r w:rsidR="001D72A8" w:rsidRPr="00EB6BD0">
        <w:rPr>
          <w:rFonts w:ascii="Calibri" w:hAnsi="Calibri" w:cs="Tahoma" w:hint="eastAsia"/>
          <w:bCs/>
          <w:sz w:val="24"/>
          <w:szCs w:val="24"/>
        </w:rPr>
        <w:t>concepts</w:t>
      </w:r>
      <w:r w:rsidR="001D72A8" w:rsidRPr="00EB6BD0">
        <w:rPr>
          <w:rFonts w:ascii="Calibri" w:hAnsi="Calibri" w:cs="Tahoma"/>
          <w:bCs/>
          <w:sz w:val="24"/>
          <w:szCs w:val="24"/>
        </w:rPr>
        <w:t xml:space="preserve"> </w:t>
      </w:r>
      <w:r w:rsidR="00F75165" w:rsidRPr="00EB6BD0">
        <w:rPr>
          <w:rFonts w:ascii="Calibri" w:hAnsi="Calibri" w:cs="Tahoma" w:hint="eastAsia"/>
          <w:bCs/>
          <w:sz w:val="24"/>
          <w:szCs w:val="24"/>
        </w:rPr>
        <w:t>of</w:t>
      </w:r>
      <w:r w:rsidR="001D72A8" w:rsidRPr="00EB6BD0">
        <w:rPr>
          <w:rFonts w:ascii="Calibri" w:hAnsi="Calibri" w:cs="Tahoma" w:hint="eastAsia"/>
          <w:bCs/>
          <w:sz w:val="24"/>
          <w:szCs w:val="24"/>
        </w:rPr>
        <w:t xml:space="preserve"> </w:t>
      </w:r>
      <w:r w:rsidR="00D73A9F" w:rsidRPr="00EB6BD0">
        <w:rPr>
          <w:rFonts w:ascii="Calibri" w:hAnsi="Calibri" w:cs="Tahoma"/>
          <w:bCs/>
          <w:sz w:val="24"/>
          <w:szCs w:val="24"/>
        </w:rPr>
        <w:t xml:space="preserve">Thomas </w:t>
      </w:r>
      <w:r w:rsidR="00D73A9F" w:rsidRPr="00EB6BD0">
        <w:rPr>
          <w:rFonts w:ascii="Calibri" w:hAnsi="Calibri" w:cs="Tahoma" w:hint="eastAsia"/>
          <w:bCs/>
          <w:sz w:val="24"/>
          <w:szCs w:val="24"/>
        </w:rPr>
        <w:t>B</w:t>
      </w:r>
      <w:r w:rsidR="00D73A9F" w:rsidRPr="00EB6BD0">
        <w:rPr>
          <w:rFonts w:ascii="Calibri" w:hAnsi="Calibri" w:cs="Tahoma"/>
          <w:bCs/>
          <w:sz w:val="24"/>
          <w:szCs w:val="24"/>
        </w:rPr>
        <w:t>erry</w:t>
      </w:r>
      <w:r w:rsidR="00C14BB8" w:rsidRPr="00EB6BD0">
        <w:rPr>
          <w:rFonts w:ascii="Calibri" w:hAnsi="Calibri" w:cs="Tahoma" w:hint="eastAsia"/>
          <w:bCs/>
          <w:sz w:val="24"/>
          <w:szCs w:val="24"/>
        </w:rPr>
        <w:t xml:space="preserve"> </w:t>
      </w:r>
      <w:r w:rsidR="009F307F" w:rsidRPr="00EB6BD0">
        <w:rPr>
          <w:rFonts w:ascii="Calibri" w:hAnsi="Calibri" w:cs="Tahoma" w:hint="eastAsia"/>
          <w:bCs/>
          <w:sz w:val="24"/>
          <w:szCs w:val="24"/>
        </w:rPr>
        <w:t>with</w:t>
      </w:r>
      <w:r w:rsidR="00C14BB8" w:rsidRPr="00EB6BD0">
        <w:rPr>
          <w:rFonts w:ascii="Calibri" w:hAnsi="Calibri" w:cs="Tahoma" w:hint="eastAsia"/>
          <w:bCs/>
          <w:sz w:val="24"/>
          <w:szCs w:val="24"/>
        </w:rPr>
        <w:t xml:space="preserve"> </w:t>
      </w:r>
      <w:r w:rsidR="001D72A8" w:rsidRPr="00EB6BD0">
        <w:rPr>
          <w:rFonts w:ascii="Calibri" w:hAnsi="Calibri" w:cs="Tahoma"/>
          <w:bCs/>
          <w:sz w:val="24"/>
          <w:szCs w:val="24"/>
        </w:rPr>
        <w:t>tenets of Buddhism</w:t>
      </w:r>
      <w:r w:rsidR="009F307F" w:rsidRPr="00EB6BD0">
        <w:rPr>
          <w:rFonts w:ascii="Calibri" w:hAnsi="Calibri" w:cs="Tahoma" w:hint="eastAsia"/>
          <w:bCs/>
          <w:sz w:val="24"/>
          <w:szCs w:val="24"/>
        </w:rPr>
        <w:t>,</w:t>
      </w:r>
      <w:r w:rsidR="009A39C2" w:rsidRPr="00EB6BD0">
        <w:rPr>
          <w:rFonts w:ascii="Calibri" w:hAnsi="Calibri" w:cs="Tahoma" w:hint="eastAsia"/>
          <w:bCs/>
          <w:sz w:val="24"/>
          <w:szCs w:val="24"/>
        </w:rPr>
        <w:t xml:space="preserve"> and </w:t>
      </w:r>
      <w:r w:rsidR="00682C24" w:rsidRPr="00EB6BD0">
        <w:rPr>
          <w:rFonts w:ascii="Calibri" w:hAnsi="Calibri" w:cs="Tahoma"/>
          <w:bCs/>
          <w:sz w:val="24"/>
          <w:szCs w:val="24"/>
        </w:rPr>
        <w:t xml:space="preserve">reframing </w:t>
      </w:r>
      <w:r w:rsidR="00682C24" w:rsidRPr="00EB6BD0">
        <w:rPr>
          <w:rFonts w:ascii="Calibri" w:hAnsi="Calibri" w:cs="Tahoma" w:hint="eastAsia"/>
          <w:bCs/>
          <w:sz w:val="24"/>
          <w:szCs w:val="24"/>
        </w:rPr>
        <w:t>human</w:t>
      </w:r>
      <w:r w:rsidR="00864D94" w:rsidRPr="00EB6BD0">
        <w:rPr>
          <w:rFonts w:ascii="Calibri" w:hAnsi="Calibri" w:cs="Tahoma" w:hint="eastAsia"/>
          <w:bCs/>
          <w:sz w:val="24"/>
          <w:szCs w:val="24"/>
        </w:rPr>
        <w:t xml:space="preserve"> cosmology</w:t>
      </w:r>
      <w:r w:rsidR="00AE1C20" w:rsidRPr="00EB6BD0">
        <w:rPr>
          <w:rFonts w:ascii="Calibri" w:hAnsi="Calibri" w:cs="Tahoma" w:hint="eastAsia"/>
          <w:bCs/>
          <w:sz w:val="24"/>
          <w:szCs w:val="24"/>
        </w:rPr>
        <w:t>,</w:t>
      </w:r>
      <w:r w:rsidR="00AE1C20" w:rsidRPr="00EB6BD0">
        <w:rPr>
          <w:rFonts w:ascii="Calibri" w:hAnsi="Calibri" w:cs="Tahoma"/>
          <w:bCs/>
          <w:sz w:val="24"/>
          <w:szCs w:val="24"/>
        </w:rPr>
        <w:t xml:space="preserve"> especially</w:t>
      </w:r>
      <w:r w:rsidR="00AE1C20" w:rsidRPr="00EB6BD0">
        <w:rPr>
          <w:rFonts w:ascii="Calibri" w:hAnsi="Calibri" w:cs="Tahoma" w:hint="eastAsia"/>
          <w:bCs/>
          <w:sz w:val="24"/>
          <w:szCs w:val="24"/>
        </w:rPr>
        <w:t xml:space="preserve"> in Asia</w:t>
      </w:r>
      <w:r w:rsidR="009F0032" w:rsidRPr="00EB6BD0">
        <w:rPr>
          <w:rFonts w:ascii="Calibri" w:hAnsi="Calibri" w:cs="Tahoma" w:hint="eastAsia"/>
          <w:bCs/>
          <w:sz w:val="24"/>
          <w:szCs w:val="24"/>
        </w:rPr>
        <w:t>,</w:t>
      </w:r>
      <w:r w:rsidR="00094B3B" w:rsidRPr="00EB6BD0">
        <w:rPr>
          <w:rFonts w:ascii="Calibri" w:hAnsi="Calibri" w:cs="Tahoma" w:hint="eastAsia"/>
          <w:bCs/>
          <w:sz w:val="24"/>
          <w:szCs w:val="24"/>
        </w:rPr>
        <w:t xml:space="preserve"> </w:t>
      </w:r>
      <w:r w:rsidR="0022583A" w:rsidRPr="00EB6BD0">
        <w:rPr>
          <w:rFonts w:ascii="Calibri" w:hAnsi="Calibri" w:cs="Tahoma"/>
          <w:bCs/>
          <w:sz w:val="24"/>
          <w:szCs w:val="24"/>
        </w:rPr>
        <w:t xml:space="preserve">in </w:t>
      </w:r>
      <w:r w:rsidR="00B23849" w:rsidRPr="00EB6BD0">
        <w:rPr>
          <w:rFonts w:ascii="Calibri" w:hAnsi="Calibri" w:cs="Tahoma" w:hint="eastAsia"/>
          <w:bCs/>
          <w:sz w:val="24"/>
          <w:szCs w:val="24"/>
        </w:rPr>
        <w:t>order to</w:t>
      </w:r>
      <w:r w:rsidR="0022583A" w:rsidRPr="00EB6BD0">
        <w:rPr>
          <w:rFonts w:ascii="Calibri" w:hAnsi="Calibri" w:cs="Tahoma"/>
          <w:bCs/>
          <w:sz w:val="24"/>
          <w:szCs w:val="24"/>
        </w:rPr>
        <w:t xml:space="preserve"> foster</w:t>
      </w:r>
      <w:r w:rsidR="0022583A" w:rsidRPr="00EB6BD0">
        <w:rPr>
          <w:rFonts w:ascii="Calibri" w:hAnsi="Calibri" w:cs="Tahoma" w:hint="eastAsia"/>
          <w:bCs/>
          <w:sz w:val="24"/>
          <w:szCs w:val="24"/>
        </w:rPr>
        <w:t xml:space="preserve"> </w:t>
      </w:r>
      <w:r w:rsidR="000F1923" w:rsidRPr="00EB6BD0">
        <w:rPr>
          <w:rFonts w:ascii="Calibri" w:hAnsi="Calibri" w:cs="Tahoma"/>
          <w:bCs/>
          <w:sz w:val="24"/>
          <w:szCs w:val="24"/>
        </w:rPr>
        <w:t>respect for the environment and</w:t>
      </w:r>
      <w:r w:rsidR="00094B3B" w:rsidRPr="00EB6BD0">
        <w:rPr>
          <w:rFonts w:ascii="Calibri" w:hAnsi="Calibri" w:cs="Tahoma" w:hint="eastAsia"/>
          <w:bCs/>
          <w:sz w:val="24"/>
          <w:szCs w:val="24"/>
        </w:rPr>
        <w:t xml:space="preserve"> </w:t>
      </w:r>
      <w:r w:rsidR="000F1923" w:rsidRPr="00EB6BD0">
        <w:rPr>
          <w:rFonts w:ascii="Calibri" w:hAnsi="Calibri" w:cs="Tahoma"/>
          <w:bCs/>
          <w:sz w:val="24"/>
          <w:szCs w:val="24"/>
        </w:rPr>
        <w:t>other forms of life</w:t>
      </w:r>
      <w:r w:rsidR="008542F3" w:rsidRPr="00EB6BD0">
        <w:rPr>
          <w:rStyle w:val="af2"/>
          <w:rFonts w:ascii="Calibri" w:hAnsi="Calibri" w:cs="Tahoma"/>
          <w:bCs/>
          <w:sz w:val="24"/>
          <w:szCs w:val="24"/>
        </w:rPr>
        <w:footnoteReference w:id="22"/>
      </w:r>
      <w:r w:rsidR="00E5516B" w:rsidRPr="00EB6BD0">
        <w:rPr>
          <w:rFonts w:ascii="Calibri" w:hAnsi="Calibri" w:cs="Tahoma" w:hint="eastAsia"/>
          <w:bCs/>
          <w:sz w:val="24"/>
          <w:szCs w:val="24"/>
        </w:rPr>
        <w:t>.</w:t>
      </w:r>
      <w:r w:rsidR="00467971" w:rsidRPr="00EB6BD0">
        <w:rPr>
          <w:rFonts w:ascii="Calibri" w:hAnsi="Calibri" w:cs="Tahoma" w:hint="eastAsia"/>
          <w:bCs/>
          <w:sz w:val="24"/>
          <w:szCs w:val="24"/>
        </w:rPr>
        <w:t xml:space="preserve"> </w:t>
      </w:r>
      <w:r w:rsidR="00DD67AF" w:rsidRPr="00EB6BD0">
        <w:rPr>
          <w:rFonts w:ascii="Calibri" w:hAnsi="Calibri" w:cs="Tahoma"/>
          <w:bCs/>
          <w:sz w:val="24"/>
          <w:szCs w:val="24"/>
        </w:rPr>
        <w:t>In c</w:t>
      </w:r>
      <w:r w:rsidR="00BF2567" w:rsidRPr="00EB6BD0">
        <w:rPr>
          <w:rFonts w:ascii="Calibri" w:hAnsi="Calibri" w:cs="Tahoma"/>
          <w:bCs/>
          <w:sz w:val="24"/>
          <w:szCs w:val="24"/>
        </w:rPr>
        <w:t>ontrast</w:t>
      </w:r>
      <w:r w:rsidR="00DD67AF" w:rsidRPr="00EB6BD0">
        <w:rPr>
          <w:rFonts w:ascii="Calibri" w:hAnsi="Calibri" w:cs="Tahoma"/>
          <w:bCs/>
          <w:sz w:val="24"/>
          <w:szCs w:val="24"/>
        </w:rPr>
        <w:t xml:space="preserve"> to</w:t>
      </w:r>
      <w:r w:rsidR="00BF2567" w:rsidRPr="00EB6BD0">
        <w:rPr>
          <w:rFonts w:ascii="Calibri" w:hAnsi="Calibri" w:cs="Tahoma"/>
          <w:bCs/>
          <w:sz w:val="24"/>
          <w:szCs w:val="24"/>
        </w:rPr>
        <w:t xml:space="preserve"> this </w:t>
      </w:r>
      <w:r w:rsidR="00BF2567" w:rsidRPr="00EB6BD0">
        <w:rPr>
          <w:rFonts w:ascii="Calibri" w:hAnsi="Calibri" w:cs="Tahoma" w:hint="eastAsia"/>
          <w:bCs/>
          <w:sz w:val="24"/>
          <w:szCs w:val="24"/>
        </w:rPr>
        <w:t>in</w:t>
      </w:r>
      <w:r w:rsidR="00BF2567" w:rsidRPr="00EB6BD0">
        <w:rPr>
          <w:rFonts w:ascii="Calibri" w:hAnsi="Calibri" w:cs="Tahoma"/>
          <w:bCs/>
          <w:sz w:val="24"/>
          <w:szCs w:val="24"/>
        </w:rPr>
        <w:t>ductive</w:t>
      </w:r>
      <w:r w:rsidR="00BF2567" w:rsidRPr="00EB6BD0">
        <w:rPr>
          <w:rFonts w:ascii="Calibri" w:hAnsi="Calibri" w:cs="Tahoma" w:hint="eastAsia"/>
          <w:bCs/>
          <w:sz w:val="24"/>
          <w:szCs w:val="24"/>
        </w:rPr>
        <w:t>,</w:t>
      </w:r>
      <w:r w:rsidR="00BF2567" w:rsidRPr="00EB6BD0">
        <w:rPr>
          <w:rFonts w:ascii="Calibri" w:hAnsi="Calibri" w:cs="Tahoma"/>
          <w:bCs/>
          <w:sz w:val="24"/>
          <w:szCs w:val="24"/>
        </w:rPr>
        <w:t xml:space="preserve"> </w:t>
      </w:r>
      <w:r w:rsidR="00C427CF" w:rsidRPr="00EB6BD0">
        <w:rPr>
          <w:rFonts w:ascii="Calibri" w:hAnsi="Calibri" w:cs="Tahoma"/>
          <w:bCs/>
          <w:sz w:val="24"/>
          <w:szCs w:val="24"/>
        </w:rPr>
        <w:t>Bertol’s</w:t>
      </w:r>
      <w:r w:rsidR="00410F49" w:rsidRPr="00EB6BD0">
        <w:rPr>
          <w:rFonts w:ascii="Calibri" w:hAnsi="Calibri" w:cs="Tahoma" w:hint="eastAsia"/>
          <w:bCs/>
          <w:sz w:val="24"/>
          <w:szCs w:val="24"/>
        </w:rPr>
        <w:t xml:space="preserve"> paper </w:t>
      </w:r>
      <w:r w:rsidR="000211AB" w:rsidRPr="00EB6BD0">
        <w:rPr>
          <w:rFonts w:ascii="Calibri" w:hAnsi="Calibri" w:cs="Tahoma" w:hint="eastAsia"/>
          <w:bCs/>
          <w:sz w:val="24"/>
          <w:szCs w:val="24"/>
        </w:rPr>
        <w:t xml:space="preserve">also </w:t>
      </w:r>
      <w:r w:rsidR="001432E9" w:rsidRPr="00EB6BD0">
        <w:rPr>
          <w:rFonts w:ascii="Calibri" w:hAnsi="Calibri" w:cs="Tahoma"/>
          <w:bCs/>
          <w:sz w:val="24"/>
          <w:szCs w:val="24"/>
        </w:rPr>
        <w:t>bring</w:t>
      </w:r>
      <w:r w:rsidR="00046916" w:rsidRPr="00EB6BD0">
        <w:rPr>
          <w:rFonts w:ascii="Calibri" w:hAnsi="Calibri" w:cs="Tahoma" w:hint="eastAsia"/>
          <w:bCs/>
          <w:sz w:val="24"/>
          <w:szCs w:val="24"/>
        </w:rPr>
        <w:t>s</w:t>
      </w:r>
      <w:r w:rsidR="001432E9" w:rsidRPr="00EB6BD0">
        <w:rPr>
          <w:rFonts w:ascii="Calibri" w:hAnsi="Calibri" w:cs="Tahoma"/>
          <w:bCs/>
          <w:sz w:val="24"/>
          <w:szCs w:val="24"/>
        </w:rPr>
        <w:t xml:space="preserve"> out the main theme</w:t>
      </w:r>
      <w:r w:rsidR="00A9406F" w:rsidRPr="00EB6BD0">
        <w:rPr>
          <w:rFonts w:ascii="Calibri" w:hAnsi="Calibri" w:cs="Tahoma" w:hint="eastAsia"/>
          <w:bCs/>
          <w:sz w:val="24"/>
          <w:szCs w:val="24"/>
        </w:rPr>
        <w:t xml:space="preserve"> in </w:t>
      </w:r>
      <w:r w:rsidR="00E62A61" w:rsidRPr="00EB6BD0">
        <w:rPr>
          <w:rFonts w:ascii="Calibri" w:hAnsi="Calibri" w:cs="Tahoma"/>
          <w:bCs/>
          <w:sz w:val="24"/>
          <w:szCs w:val="24"/>
        </w:rPr>
        <w:t xml:space="preserve">a </w:t>
      </w:r>
      <w:r w:rsidR="00E62A61" w:rsidRPr="00EB6BD0">
        <w:rPr>
          <w:rFonts w:ascii="Calibri" w:hAnsi="Calibri" w:cs="Tahoma" w:hint="eastAsia"/>
          <w:bCs/>
          <w:sz w:val="24"/>
          <w:szCs w:val="24"/>
        </w:rPr>
        <w:t>few</w:t>
      </w:r>
      <w:r w:rsidR="00770CFF" w:rsidRPr="00EB6BD0">
        <w:rPr>
          <w:rFonts w:ascii="Calibri" w:hAnsi="Calibri" w:cs="Tahoma" w:hint="eastAsia"/>
          <w:bCs/>
          <w:sz w:val="24"/>
          <w:szCs w:val="24"/>
        </w:rPr>
        <w:t xml:space="preserve"> </w:t>
      </w:r>
      <w:r w:rsidR="00A9406F" w:rsidRPr="00EB6BD0">
        <w:rPr>
          <w:rFonts w:ascii="Calibri" w:hAnsi="Calibri" w:cs="Tahoma"/>
          <w:bCs/>
          <w:sz w:val="24"/>
          <w:szCs w:val="24"/>
        </w:rPr>
        <w:lastRenderedPageBreak/>
        <w:t>sentence</w:t>
      </w:r>
      <w:r w:rsidR="00E62A61" w:rsidRPr="00EB6BD0">
        <w:rPr>
          <w:rFonts w:ascii="Calibri" w:hAnsi="Calibri" w:cs="Tahoma"/>
          <w:bCs/>
          <w:sz w:val="24"/>
          <w:szCs w:val="24"/>
        </w:rPr>
        <w:t>s</w:t>
      </w:r>
      <w:r w:rsidR="00770CFF" w:rsidRPr="00EB6BD0">
        <w:rPr>
          <w:rFonts w:ascii="Calibri" w:hAnsi="Calibri" w:cs="Tahoma"/>
          <w:bCs/>
          <w:sz w:val="24"/>
          <w:szCs w:val="24"/>
        </w:rPr>
        <w:t xml:space="preserve"> in the abstract</w:t>
      </w:r>
      <w:r w:rsidR="009936A4" w:rsidRPr="00EB6BD0">
        <w:rPr>
          <w:rStyle w:val="af2"/>
          <w:rFonts w:ascii="Calibri" w:hAnsi="Calibri" w:cs="Tahoma"/>
          <w:bCs/>
          <w:sz w:val="24"/>
          <w:szCs w:val="24"/>
        </w:rPr>
        <w:footnoteReference w:id="23"/>
      </w:r>
      <w:r w:rsidR="00D90BC7" w:rsidRPr="00EB6BD0">
        <w:rPr>
          <w:rFonts w:ascii="Calibri" w:hAnsi="Calibri" w:cs="Tahoma" w:hint="eastAsia"/>
          <w:bCs/>
          <w:sz w:val="24"/>
          <w:szCs w:val="24"/>
        </w:rPr>
        <w:t xml:space="preserve">. </w:t>
      </w:r>
      <w:r w:rsidR="009A2D08" w:rsidRPr="00EB6BD0">
        <w:rPr>
          <w:rFonts w:ascii="Calibri" w:hAnsi="Calibri" w:cs="Tahoma" w:hint="eastAsia"/>
          <w:bCs/>
          <w:sz w:val="24"/>
          <w:szCs w:val="24"/>
        </w:rPr>
        <w:t>A</w:t>
      </w:r>
      <w:r w:rsidR="000C3575" w:rsidRPr="00EB6BD0">
        <w:rPr>
          <w:rFonts w:ascii="Calibri" w:hAnsi="Calibri" w:cs="Tahoma" w:hint="eastAsia"/>
          <w:bCs/>
          <w:sz w:val="24"/>
          <w:szCs w:val="24"/>
        </w:rPr>
        <w:t>s</w:t>
      </w:r>
      <w:r w:rsidR="001B4AF7" w:rsidRPr="00EB6BD0">
        <w:rPr>
          <w:rFonts w:ascii="Calibri" w:hAnsi="Calibri" w:cs="Tahoma"/>
          <w:bCs/>
          <w:sz w:val="24"/>
          <w:szCs w:val="24"/>
        </w:rPr>
        <w:t xml:space="preserve"> </w:t>
      </w:r>
      <w:r w:rsidR="000C3575" w:rsidRPr="00EB6BD0">
        <w:rPr>
          <w:rFonts w:ascii="Calibri" w:hAnsi="Calibri" w:cs="Tahoma" w:hint="eastAsia"/>
          <w:bCs/>
          <w:sz w:val="24"/>
          <w:szCs w:val="24"/>
        </w:rPr>
        <w:t>a </w:t>
      </w:r>
      <w:r w:rsidR="009A2D08" w:rsidRPr="00EB6BD0">
        <w:rPr>
          <w:rFonts w:ascii="Calibri" w:hAnsi="Calibri" w:cs="Tahoma"/>
          <w:bCs/>
          <w:sz w:val="24"/>
          <w:szCs w:val="24"/>
        </w:rPr>
        <w:t>counterpart</w:t>
      </w:r>
      <w:r w:rsidR="001B4AF7" w:rsidRPr="00EB6BD0">
        <w:rPr>
          <w:rFonts w:ascii="Calibri" w:hAnsi="Calibri" w:cs="Tahoma"/>
          <w:bCs/>
          <w:sz w:val="24"/>
          <w:szCs w:val="24"/>
        </w:rPr>
        <w:t>,</w:t>
      </w:r>
      <w:r w:rsidR="001B4AF7" w:rsidRPr="00EB6BD0">
        <w:rPr>
          <w:rFonts w:ascii="Calibri" w:hAnsi="Calibri" w:cs="Tahoma" w:hint="eastAsia"/>
          <w:bCs/>
          <w:sz w:val="24"/>
          <w:szCs w:val="24"/>
        </w:rPr>
        <w:t xml:space="preserve"> </w:t>
      </w:r>
      <w:r w:rsidR="001B4AF7" w:rsidRPr="00EB6BD0">
        <w:rPr>
          <w:rFonts w:ascii="Calibri" w:hAnsi="Calibri" w:cs="Tahoma"/>
          <w:bCs/>
          <w:sz w:val="24"/>
          <w:szCs w:val="24"/>
        </w:rPr>
        <w:t xml:space="preserve">the abstract </w:t>
      </w:r>
      <w:r w:rsidR="001B4AF7" w:rsidRPr="00EB6BD0">
        <w:rPr>
          <w:rFonts w:ascii="Calibri" w:hAnsi="Calibri" w:cs="Tahoma" w:hint="eastAsia"/>
          <w:bCs/>
          <w:sz w:val="24"/>
          <w:szCs w:val="24"/>
        </w:rPr>
        <w:t xml:space="preserve">of </w:t>
      </w:r>
      <w:r w:rsidR="001B4AF7" w:rsidRPr="00EB6BD0">
        <w:rPr>
          <w:rFonts w:ascii="Calibri" w:hAnsi="Calibri" w:cs="Tahoma"/>
          <w:bCs/>
          <w:sz w:val="24"/>
          <w:szCs w:val="24"/>
        </w:rPr>
        <w:t>‘Thomas Berry, Buddhism</w:t>
      </w:r>
      <w:r w:rsidR="001B4AF7" w:rsidRPr="00EB6BD0">
        <w:rPr>
          <w:rFonts w:ascii="Calibri" w:hAnsi="Calibri" w:cs="Tahoma" w:hint="eastAsia"/>
          <w:bCs/>
          <w:sz w:val="24"/>
          <w:szCs w:val="24"/>
        </w:rPr>
        <w:t>.</w:t>
      </w:r>
      <w:r w:rsidR="001B4AF7" w:rsidRPr="00EB6BD0">
        <w:rPr>
          <w:rFonts w:ascii="Calibri" w:hAnsi="Calibri" w:cs="Tahoma"/>
          <w:bCs/>
          <w:sz w:val="24"/>
          <w:szCs w:val="24"/>
        </w:rPr>
        <w:t>’</w:t>
      </w:r>
      <w:r w:rsidR="001B4AF7" w:rsidRPr="00EB6BD0">
        <w:rPr>
          <w:rFonts w:ascii="Calibri" w:hAnsi="Calibri" w:cs="Tahoma" w:hint="eastAsia"/>
          <w:bCs/>
          <w:sz w:val="24"/>
          <w:szCs w:val="24"/>
        </w:rPr>
        <w:t xml:space="preserve"> </w:t>
      </w:r>
      <w:r w:rsidR="00DD67AF" w:rsidRPr="00EB6BD0">
        <w:rPr>
          <w:rFonts w:ascii="Calibri" w:hAnsi="Calibri" w:cs="Tahoma" w:hint="eastAsia"/>
          <w:bCs/>
          <w:sz w:val="24"/>
          <w:szCs w:val="24"/>
        </w:rPr>
        <w:t>i</w:t>
      </w:r>
      <w:r w:rsidR="005823D2" w:rsidRPr="00EB6BD0">
        <w:rPr>
          <w:rFonts w:ascii="Calibri" w:hAnsi="Calibri" w:cs="Tahoma"/>
          <w:bCs/>
          <w:sz w:val="24"/>
          <w:szCs w:val="24"/>
        </w:rPr>
        <w:t>s not</w:t>
      </w:r>
      <w:r w:rsidR="00DB213D" w:rsidRPr="00EB6BD0">
        <w:rPr>
          <w:rFonts w:ascii="Calibri" w:hAnsi="Calibri" w:cs="Tahoma" w:hint="eastAsia"/>
          <w:bCs/>
          <w:sz w:val="24"/>
          <w:szCs w:val="24"/>
        </w:rPr>
        <w:t xml:space="preserve"> </w:t>
      </w:r>
      <w:r w:rsidR="00DB213D" w:rsidRPr="00EB6BD0">
        <w:rPr>
          <w:rFonts w:ascii="Calibri" w:hAnsi="Calibri" w:cs="Tahoma"/>
          <w:bCs/>
          <w:sz w:val="24"/>
          <w:szCs w:val="24"/>
        </w:rPr>
        <w:t>extractive</w:t>
      </w:r>
      <w:r w:rsidR="002C6A62" w:rsidRPr="00EB6BD0">
        <w:rPr>
          <w:rFonts w:ascii="Calibri" w:hAnsi="Calibri" w:cs="Tahoma"/>
          <w:bCs/>
          <w:sz w:val="24"/>
          <w:szCs w:val="24"/>
        </w:rPr>
        <w:t xml:space="preserve"> but illuminat</w:t>
      </w:r>
      <w:r w:rsidR="00DB213D" w:rsidRPr="00EB6BD0">
        <w:rPr>
          <w:rFonts w:ascii="Calibri" w:hAnsi="Calibri" w:cs="Tahoma" w:hint="eastAsia"/>
          <w:bCs/>
          <w:sz w:val="24"/>
          <w:szCs w:val="24"/>
        </w:rPr>
        <w:t>ive</w:t>
      </w:r>
      <w:r w:rsidR="002C6A62" w:rsidRPr="00EB6BD0">
        <w:rPr>
          <w:rFonts w:ascii="Calibri" w:hAnsi="Calibri" w:cs="Tahoma"/>
          <w:bCs/>
          <w:sz w:val="24"/>
          <w:szCs w:val="24"/>
        </w:rPr>
        <w:t>.</w:t>
      </w:r>
      <w:r w:rsidR="002C6A62" w:rsidRPr="00EB6BD0">
        <w:rPr>
          <w:rFonts w:ascii="Calibri" w:hAnsi="Calibri" w:cs="Tahoma" w:hint="eastAsia"/>
          <w:bCs/>
          <w:sz w:val="24"/>
          <w:szCs w:val="24"/>
        </w:rPr>
        <w:t xml:space="preserve"> </w:t>
      </w:r>
      <w:r w:rsidR="00CD3185" w:rsidRPr="00EB6BD0">
        <w:rPr>
          <w:rFonts w:ascii="Calibri" w:hAnsi="Calibri" w:cs="Tahoma"/>
          <w:bCs/>
          <w:sz w:val="24"/>
          <w:szCs w:val="24"/>
        </w:rPr>
        <w:t>When focusing on the end</w:t>
      </w:r>
      <w:r w:rsidR="00CD3185" w:rsidRPr="00EB6BD0">
        <w:rPr>
          <w:rFonts w:ascii="Calibri" w:hAnsi="Calibri" w:cs="Tahoma" w:hint="eastAsia"/>
          <w:bCs/>
          <w:sz w:val="24"/>
          <w:szCs w:val="24"/>
        </w:rPr>
        <w:t xml:space="preserve"> of </w:t>
      </w:r>
      <w:r w:rsidR="00FC5DD5" w:rsidRPr="00EB6BD0">
        <w:rPr>
          <w:rFonts w:ascii="Calibri" w:hAnsi="Calibri" w:cs="Tahoma" w:hint="eastAsia"/>
          <w:bCs/>
          <w:sz w:val="24"/>
          <w:szCs w:val="24"/>
        </w:rPr>
        <w:t>the two article</w:t>
      </w:r>
      <w:r w:rsidR="00096D31" w:rsidRPr="00EB6BD0">
        <w:rPr>
          <w:rFonts w:ascii="Calibri" w:hAnsi="Calibri" w:cs="Tahoma" w:hint="eastAsia"/>
          <w:bCs/>
          <w:sz w:val="24"/>
          <w:szCs w:val="24"/>
        </w:rPr>
        <w:t>s</w:t>
      </w:r>
      <w:r w:rsidR="00F810B9" w:rsidRPr="00EB6BD0">
        <w:rPr>
          <w:rStyle w:val="af2"/>
          <w:rFonts w:ascii="Calibri" w:hAnsi="Calibri" w:cs="Tahoma"/>
          <w:bCs/>
          <w:sz w:val="24"/>
          <w:szCs w:val="24"/>
        </w:rPr>
        <w:footnoteReference w:id="24"/>
      </w:r>
      <w:r w:rsidR="00FC5DD5" w:rsidRPr="00EB6BD0">
        <w:rPr>
          <w:rFonts w:ascii="Calibri" w:hAnsi="Calibri" w:cs="Tahoma" w:hint="eastAsia"/>
          <w:bCs/>
          <w:sz w:val="24"/>
          <w:szCs w:val="24"/>
        </w:rPr>
        <w:t xml:space="preserve">, </w:t>
      </w:r>
      <w:r w:rsidR="0096089E" w:rsidRPr="00EB6BD0">
        <w:rPr>
          <w:rFonts w:ascii="Calibri" w:hAnsi="Calibri" w:cs="Tahoma" w:hint="eastAsia"/>
          <w:bCs/>
          <w:sz w:val="24"/>
          <w:szCs w:val="24"/>
        </w:rPr>
        <w:t>the </w:t>
      </w:r>
      <w:r w:rsidR="001C64F3" w:rsidRPr="00EB6BD0">
        <w:rPr>
          <w:rFonts w:ascii="Calibri" w:hAnsi="Calibri" w:cs="Tahoma"/>
          <w:bCs/>
          <w:sz w:val="24"/>
          <w:szCs w:val="24"/>
        </w:rPr>
        <w:t>style</w:t>
      </w:r>
      <w:r w:rsidR="001C64F3" w:rsidRPr="00EB6BD0">
        <w:rPr>
          <w:rFonts w:ascii="Calibri" w:hAnsi="Calibri" w:cs="Tahoma" w:hint="eastAsia"/>
          <w:bCs/>
          <w:sz w:val="24"/>
          <w:szCs w:val="24"/>
        </w:rPr>
        <w:t xml:space="preserve"> has </w:t>
      </w:r>
      <w:r w:rsidR="001C64F3" w:rsidRPr="00EB6BD0">
        <w:rPr>
          <w:rFonts w:ascii="Calibri" w:hAnsi="Calibri" w:cs="Tahoma"/>
          <w:bCs/>
          <w:sz w:val="24"/>
          <w:szCs w:val="24"/>
        </w:rPr>
        <w:t>switch</w:t>
      </w:r>
      <w:r w:rsidR="001C64F3" w:rsidRPr="00EB6BD0">
        <w:rPr>
          <w:rFonts w:ascii="Calibri" w:hAnsi="Calibri" w:cs="Tahoma" w:hint="eastAsia"/>
          <w:bCs/>
          <w:sz w:val="24"/>
          <w:szCs w:val="24"/>
        </w:rPr>
        <w:t xml:space="preserve">ed. </w:t>
      </w:r>
      <w:r w:rsidR="001C64F3" w:rsidRPr="00EB6BD0">
        <w:rPr>
          <w:rFonts w:ascii="Calibri" w:hAnsi="Calibri" w:cs="Tahoma"/>
          <w:bCs/>
          <w:sz w:val="24"/>
          <w:szCs w:val="24"/>
        </w:rPr>
        <w:t>‘Thomas Berry, Buddhism</w:t>
      </w:r>
      <w:r w:rsidR="001C64F3" w:rsidRPr="00EB6BD0">
        <w:rPr>
          <w:rFonts w:ascii="Calibri" w:hAnsi="Calibri" w:cs="Tahoma" w:hint="eastAsia"/>
          <w:bCs/>
          <w:sz w:val="24"/>
          <w:szCs w:val="24"/>
        </w:rPr>
        <w:t>.</w:t>
      </w:r>
      <w:r w:rsidR="001C64F3" w:rsidRPr="00EB6BD0">
        <w:rPr>
          <w:rFonts w:ascii="Calibri" w:hAnsi="Calibri" w:cs="Tahoma"/>
          <w:bCs/>
          <w:sz w:val="24"/>
          <w:szCs w:val="24"/>
        </w:rPr>
        <w:t>’</w:t>
      </w:r>
      <w:r w:rsidR="001C64F3" w:rsidRPr="00EB6BD0">
        <w:rPr>
          <w:rFonts w:ascii="Calibri" w:hAnsi="Calibri" w:cs="Tahoma" w:hint="eastAsia"/>
          <w:bCs/>
          <w:sz w:val="24"/>
          <w:szCs w:val="24"/>
        </w:rPr>
        <w:t xml:space="preserve"> </w:t>
      </w:r>
      <w:r w:rsidR="00953EA2" w:rsidRPr="00EB6BD0">
        <w:rPr>
          <w:rFonts w:ascii="Calibri" w:hAnsi="Calibri" w:cs="Tahoma" w:hint="eastAsia"/>
          <w:bCs/>
          <w:sz w:val="24"/>
          <w:szCs w:val="24"/>
        </w:rPr>
        <w:t>h</w:t>
      </w:r>
      <w:r w:rsidR="009871D3" w:rsidRPr="00EB6BD0">
        <w:rPr>
          <w:rFonts w:ascii="Calibri" w:hAnsi="Calibri" w:cs="Tahoma" w:hint="eastAsia"/>
          <w:bCs/>
          <w:sz w:val="24"/>
          <w:szCs w:val="24"/>
        </w:rPr>
        <w:t xml:space="preserve">as a </w:t>
      </w:r>
      <w:r w:rsidR="003566FA" w:rsidRPr="00EB6BD0">
        <w:rPr>
          <w:rFonts w:ascii="Calibri" w:hAnsi="Calibri" w:cs="Tahoma"/>
          <w:bCs/>
          <w:sz w:val="24"/>
          <w:szCs w:val="24"/>
        </w:rPr>
        <w:t>standard</w:t>
      </w:r>
      <w:r w:rsidR="003566FA" w:rsidRPr="00EB6BD0">
        <w:rPr>
          <w:rFonts w:ascii="Calibri" w:hAnsi="Calibri" w:cs="Tahoma" w:hint="eastAsia"/>
          <w:bCs/>
          <w:sz w:val="24"/>
          <w:szCs w:val="24"/>
        </w:rPr>
        <w:t xml:space="preserve"> </w:t>
      </w:r>
      <w:r w:rsidR="00FF7135" w:rsidRPr="00EB6BD0">
        <w:rPr>
          <w:rFonts w:ascii="Calibri" w:hAnsi="Calibri" w:cs="Tahoma"/>
          <w:bCs/>
          <w:sz w:val="24"/>
          <w:szCs w:val="24"/>
        </w:rPr>
        <w:t>declarative</w:t>
      </w:r>
      <w:r w:rsidR="00DD4880" w:rsidRPr="00EB6BD0">
        <w:rPr>
          <w:rFonts w:ascii="Calibri" w:hAnsi="Calibri" w:cs="Tahoma" w:hint="eastAsia"/>
          <w:bCs/>
          <w:sz w:val="24"/>
          <w:szCs w:val="24"/>
        </w:rPr>
        <w:t xml:space="preserve"> </w:t>
      </w:r>
      <w:r w:rsidR="00DD4880" w:rsidRPr="00EB6BD0">
        <w:rPr>
          <w:rFonts w:ascii="Calibri" w:hAnsi="Calibri" w:cs="Tahoma"/>
          <w:bCs/>
          <w:sz w:val="24"/>
          <w:szCs w:val="24"/>
        </w:rPr>
        <w:t>summary</w:t>
      </w:r>
      <w:r w:rsidR="003566FA" w:rsidRPr="00EB6BD0">
        <w:rPr>
          <w:rFonts w:ascii="Calibri" w:hAnsi="Calibri" w:cs="Tahoma" w:hint="eastAsia"/>
          <w:bCs/>
          <w:sz w:val="24"/>
          <w:szCs w:val="24"/>
        </w:rPr>
        <w:t xml:space="preserve">, </w:t>
      </w:r>
      <w:r w:rsidR="001C285C" w:rsidRPr="00EB6BD0">
        <w:rPr>
          <w:rFonts w:ascii="Calibri" w:hAnsi="Calibri" w:cs="Tahoma" w:hint="eastAsia"/>
          <w:bCs/>
          <w:sz w:val="24"/>
          <w:szCs w:val="24"/>
        </w:rPr>
        <w:t xml:space="preserve">and yet </w:t>
      </w:r>
      <w:r w:rsidR="001C285C" w:rsidRPr="00EB6BD0">
        <w:rPr>
          <w:rFonts w:ascii="Calibri" w:hAnsi="Calibri" w:cs="Tahoma"/>
          <w:bCs/>
          <w:sz w:val="24"/>
          <w:szCs w:val="24"/>
        </w:rPr>
        <w:t>‘Framing the Land and Sky</w:t>
      </w:r>
      <w:r w:rsidR="001C285C" w:rsidRPr="00EB6BD0">
        <w:rPr>
          <w:rFonts w:ascii="Calibri" w:hAnsi="Calibri" w:cs="Tahoma" w:hint="eastAsia"/>
          <w:bCs/>
          <w:sz w:val="24"/>
          <w:szCs w:val="24"/>
        </w:rPr>
        <w:t>.</w:t>
      </w:r>
      <w:r w:rsidR="001C285C" w:rsidRPr="00EB6BD0">
        <w:rPr>
          <w:rFonts w:ascii="Calibri" w:hAnsi="Calibri" w:cs="Tahoma"/>
          <w:bCs/>
          <w:sz w:val="24"/>
          <w:szCs w:val="24"/>
        </w:rPr>
        <w:t>’</w:t>
      </w:r>
      <w:r w:rsidR="001C285C" w:rsidRPr="00EB6BD0">
        <w:rPr>
          <w:rFonts w:ascii="Calibri" w:hAnsi="Calibri" w:cs="Tahoma" w:hint="eastAsia"/>
          <w:bCs/>
          <w:sz w:val="24"/>
          <w:szCs w:val="24"/>
        </w:rPr>
        <w:t xml:space="preserve"> </w:t>
      </w:r>
      <w:r w:rsidR="00DD4880" w:rsidRPr="00EB6BD0">
        <w:rPr>
          <w:rFonts w:ascii="Calibri" w:hAnsi="Calibri" w:cs="Tahoma" w:hint="eastAsia"/>
          <w:bCs/>
          <w:sz w:val="24"/>
          <w:szCs w:val="24"/>
        </w:rPr>
        <w:t>a</w:t>
      </w:r>
      <w:r w:rsidR="002753E4" w:rsidRPr="00EB6BD0">
        <w:rPr>
          <w:rFonts w:ascii="Calibri" w:hAnsi="Calibri" w:cs="Tahoma"/>
          <w:bCs/>
          <w:sz w:val="24"/>
          <w:szCs w:val="24"/>
        </w:rPr>
        <w:t>dopted</w:t>
      </w:r>
      <w:r w:rsidR="002753E4" w:rsidRPr="00EB6BD0">
        <w:rPr>
          <w:rFonts w:ascii="Calibri" w:hAnsi="Calibri" w:cs="Tahoma" w:hint="eastAsia"/>
          <w:bCs/>
          <w:sz w:val="24"/>
          <w:szCs w:val="24"/>
        </w:rPr>
        <w:t xml:space="preserve"> a</w:t>
      </w:r>
      <w:r w:rsidR="0096089E" w:rsidRPr="00EB6BD0">
        <w:rPr>
          <w:rFonts w:ascii="Calibri" w:hAnsi="Calibri" w:cs="Tahoma"/>
          <w:bCs/>
          <w:sz w:val="24"/>
          <w:szCs w:val="24"/>
        </w:rPr>
        <w:t>n</w:t>
      </w:r>
      <w:r w:rsidR="002753E4" w:rsidRPr="00EB6BD0">
        <w:rPr>
          <w:rFonts w:ascii="Calibri" w:hAnsi="Calibri" w:cs="Tahoma" w:hint="eastAsia"/>
          <w:bCs/>
          <w:sz w:val="24"/>
          <w:szCs w:val="24"/>
        </w:rPr>
        <w:t xml:space="preserve"> </w:t>
      </w:r>
      <w:r w:rsidR="007D0934" w:rsidRPr="00EB6BD0">
        <w:rPr>
          <w:rFonts w:ascii="Calibri" w:hAnsi="Calibri" w:cs="Tahoma"/>
          <w:bCs/>
          <w:sz w:val="24"/>
          <w:szCs w:val="24"/>
        </w:rPr>
        <w:t>aspirational</w:t>
      </w:r>
      <w:r w:rsidR="006578C0" w:rsidRPr="00EB6BD0">
        <w:rPr>
          <w:rFonts w:ascii="Calibri" w:hAnsi="Calibri" w:cs="Tahoma" w:hint="eastAsia"/>
          <w:bCs/>
          <w:sz w:val="24"/>
          <w:szCs w:val="24"/>
        </w:rPr>
        <w:t xml:space="preserve">, </w:t>
      </w:r>
      <w:r w:rsidR="006578C0" w:rsidRPr="00EB6BD0">
        <w:rPr>
          <w:rFonts w:ascii="Calibri" w:hAnsi="Calibri" w:cs="Tahoma"/>
          <w:bCs/>
          <w:sz w:val="24"/>
          <w:szCs w:val="24"/>
        </w:rPr>
        <w:t>sympathetic</w:t>
      </w:r>
      <w:r w:rsidR="006578C0" w:rsidRPr="00EB6BD0">
        <w:rPr>
          <w:rFonts w:ascii="Calibri" w:hAnsi="Calibri" w:cs="Tahoma" w:hint="eastAsia"/>
          <w:bCs/>
          <w:sz w:val="24"/>
          <w:szCs w:val="24"/>
        </w:rPr>
        <w:t xml:space="preserve"> </w:t>
      </w:r>
      <w:r w:rsidR="00021CFA" w:rsidRPr="00EB6BD0">
        <w:rPr>
          <w:rFonts w:ascii="Calibri" w:hAnsi="Calibri" w:cs="Tahoma"/>
          <w:bCs/>
          <w:sz w:val="24"/>
          <w:szCs w:val="24"/>
        </w:rPr>
        <w:t>concluding remark</w:t>
      </w:r>
      <w:r w:rsidR="00021CFA" w:rsidRPr="00EB6BD0">
        <w:rPr>
          <w:rFonts w:ascii="Calibri" w:hAnsi="Calibri" w:cs="Tahoma" w:hint="eastAsia"/>
          <w:bCs/>
          <w:sz w:val="24"/>
          <w:szCs w:val="24"/>
        </w:rPr>
        <w:t>.</w:t>
      </w:r>
      <w:r w:rsidR="00923D18" w:rsidRPr="00EB6BD0">
        <w:rPr>
          <w:rFonts w:ascii="Calibri" w:hAnsi="Calibri" w:cs="Tahoma" w:hint="eastAsia"/>
          <w:bCs/>
          <w:sz w:val="24"/>
          <w:szCs w:val="24"/>
        </w:rPr>
        <w:t xml:space="preserve"> </w:t>
      </w:r>
    </w:p>
    <w:p w14:paraId="19D74077" w14:textId="61BE8FEF" w:rsidR="003F111F" w:rsidRPr="00EB6BD0" w:rsidRDefault="006B1690" w:rsidP="00A97DAB">
      <w:pPr>
        <w:pStyle w:val="a3"/>
        <w:spacing w:before="0" w:beforeAutospacing="0" w:after="0" w:afterAutospacing="0"/>
        <w:ind w:firstLine="720"/>
        <w:rPr>
          <w:rFonts w:ascii="Calibri" w:hAnsi="Calibri" w:cs="Tahoma"/>
          <w:bCs/>
          <w:sz w:val="24"/>
          <w:szCs w:val="24"/>
        </w:rPr>
      </w:pPr>
      <w:r w:rsidRPr="00EB6BD0">
        <w:rPr>
          <w:rFonts w:ascii="Calibri" w:hAnsi="Calibri" w:cs="Tahoma" w:hint="eastAsia"/>
          <w:bCs/>
          <w:sz w:val="24"/>
          <w:szCs w:val="24"/>
        </w:rPr>
        <w:t xml:space="preserve">The term cosmology </w:t>
      </w:r>
      <w:r w:rsidRPr="00EB6BD0">
        <w:rPr>
          <w:rFonts w:ascii="Calibri" w:hAnsi="Calibri" w:cs="Tahoma"/>
          <w:bCs/>
          <w:sz w:val="24"/>
          <w:szCs w:val="24"/>
        </w:rPr>
        <w:t>occurs in the title of b</w:t>
      </w:r>
      <w:r w:rsidRPr="00EB6BD0">
        <w:rPr>
          <w:rFonts w:ascii="Calibri" w:hAnsi="Calibri" w:cs="Tahoma"/>
          <w:bCs/>
          <w:color w:val="auto"/>
          <w:sz w:val="24"/>
          <w:szCs w:val="24"/>
        </w:rPr>
        <w:t>oth articles</w:t>
      </w:r>
      <w:r w:rsidRPr="00EB6BD0">
        <w:rPr>
          <w:rFonts w:ascii="Calibri" w:hAnsi="Calibri" w:cs="Tahoma" w:hint="eastAsia"/>
          <w:bCs/>
          <w:color w:val="auto"/>
          <w:sz w:val="24"/>
          <w:szCs w:val="24"/>
        </w:rPr>
        <w:t xml:space="preserve">, proving its </w:t>
      </w:r>
      <w:r w:rsidRPr="00EB6BD0">
        <w:rPr>
          <w:rFonts w:ascii="Calibri" w:hAnsi="Calibri" w:cs="Tahoma"/>
          <w:bCs/>
          <w:color w:val="auto"/>
          <w:sz w:val="24"/>
          <w:szCs w:val="24"/>
        </w:rPr>
        <w:t>importance.</w:t>
      </w:r>
      <w:r w:rsidR="00A11CFE" w:rsidRPr="00EB6BD0">
        <w:rPr>
          <w:rFonts w:ascii="Calibri" w:hAnsi="Calibri" w:cs="Tahoma" w:hint="eastAsia"/>
          <w:bCs/>
          <w:color w:val="auto"/>
          <w:sz w:val="24"/>
          <w:szCs w:val="24"/>
        </w:rPr>
        <w:t xml:space="preserve"> </w:t>
      </w:r>
      <w:r w:rsidR="003C11D4" w:rsidRPr="00EB6BD0">
        <w:rPr>
          <w:rFonts w:ascii="Calibri" w:hAnsi="Calibri" w:cs="Calibri" w:hint="eastAsia"/>
          <w:color w:val="auto"/>
          <w:sz w:val="24"/>
          <w:szCs w:val="24"/>
        </w:rPr>
        <w:t>I</w:t>
      </w:r>
      <w:r w:rsidR="004958BB" w:rsidRPr="00EB6BD0">
        <w:rPr>
          <w:rFonts w:ascii="Calibri" w:hAnsi="Calibri" w:cs="Calibri" w:hint="eastAsia"/>
          <w:color w:val="auto"/>
          <w:sz w:val="24"/>
          <w:szCs w:val="24"/>
        </w:rPr>
        <w:t xml:space="preserve">n </w:t>
      </w:r>
      <w:r w:rsidR="004958BB" w:rsidRPr="00EB6BD0">
        <w:rPr>
          <w:rFonts w:ascii="Calibri" w:hAnsi="Calibri" w:cs="Tahoma"/>
          <w:bCs/>
          <w:color w:val="auto"/>
          <w:sz w:val="24"/>
          <w:szCs w:val="24"/>
        </w:rPr>
        <w:t>‘Framing the Land and Sky</w:t>
      </w:r>
      <w:r w:rsidR="004958BB" w:rsidRPr="00EB6BD0">
        <w:rPr>
          <w:rFonts w:ascii="Calibri" w:hAnsi="Calibri" w:cs="Tahoma" w:hint="eastAsia"/>
          <w:bCs/>
          <w:color w:val="auto"/>
          <w:sz w:val="24"/>
          <w:szCs w:val="24"/>
        </w:rPr>
        <w:t>.</w:t>
      </w:r>
      <w:r w:rsidR="004958BB" w:rsidRPr="00EB6BD0">
        <w:rPr>
          <w:rFonts w:ascii="Calibri" w:hAnsi="Calibri" w:cs="Tahoma"/>
          <w:bCs/>
          <w:color w:val="auto"/>
          <w:sz w:val="24"/>
          <w:szCs w:val="24"/>
        </w:rPr>
        <w:t>’</w:t>
      </w:r>
      <w:r w:rsidR="00ED4465" w:rsidRPr="00EB6BD0">
        <w:rPr>
          <w:rFonts w:ascii="Calibri" w:hAnsi="Calibri" w:cs="Calibri" w:hint="eastAsia"/>
          <w:color w:val="auto"/>
          <w:sz w:val="24"/>
          <w:szCs w:val="24"/>
        </w:rPr>
        <w:t xml:space="preserve">, </w:t>
      </w:r>
      <w:r w:rsidR="008F03FA" w:rsidRPr="00EB6BD0">
        <w:rPr>
          <w:rFonts w:ascii="Calibri" w:hAnsi="Calibri" w:cs="Calibri"/>
          <w:color w:val="auto"/>
          <w:sz w:val="24"/>
          <w:szCs w:val="24"/>
        </w:rPr>
        <w:t>Bertol</w:t>
      </w:r>
      <w:r w:rsidR="008F03FA" w:rsidRPr="00EB6BD0">
        <w:rPr>
          <w:rFonts w:ascii="Calibri" w:hAnsi="Calibri" w:cs="Tahoma" w:hint="eastAsia"/>
          <w:bCs/>
          <w:color w:val="auto"/>
          <w:sz w:val="24"/>
          <w:szCs w:val="24"/>
        </w:rPr>
        <w:t xml:space="preserve"> </w:t>
      </w:r>
      <w:r w:rsidR="007D13A2" w:rsidRPr="00EB6BD0">
        <w:rPr>
          <w:rFonts w:ascii="Calibri" w:hAnsi="Calibri" w:cs="Tahoma"/>
          <w:bCs/>
          <w:color w:val="auto"/>
          <w:sz w:val="24"/>
          <w:szCs w:val="24"/>
        </w:rPr>
        <w:t>emphasised</w:t>
      </w:r>
      <w:r w:rsidR="007D13A2" w:rsidRPr="00EB6BD0">
        <w:rPr>
          <w:rFonts w:ascii="Calibri" w:hAnsi="Calibri" w:cs="Tahoma" w:hint="eastAsia"/>
          <w:bCs/>
          <w:color w:val="auto"/>
          <w:sz w:val="24"/>
          <w:szCs w:val="24"/>
        </w:rPr>
        <w:t xml:space="preserve"> </w:t>
      </w:r>
      <w:r w:rsidR="004B665E" w:rsidRPr="00EB6BD0">
        <w:rPr>
          <w:rFonts w:ascii="Calibri" w:hAnsi="Calibri" w:cs="Tahoma" w:hint="eastAsia"/>
          <w:bCs/>
          <w:color w:val="auto"/>
          <w:sz w:val="24"/>
          <w:szCs w:val="24"/>
        </w:rPr>
        <w:t>that</w:t>
      </w:r>
      <w:r w:rsidR="00331B4F" w:rsidRPr="00EB6BD0">
        <w:rPr>
          <w:rFonts w:ascii="Calibri" w:hAnsi="Calibri" w:cs="Tahoma" w:hint="eastAsia"/>
          <w:bCs/>
          <w:color w:val="auto"/>
          <w:sz w:val="24"/>
          <w:szCs w:val="24"/>
        </w:rPr>
        <w:t xml:space="preserve"> </w:t>
      </w:r>
      <w:r w:rsidR="007569CE" w:rsidRPr="00EB6BD0">
        <w:rPr>
          <w:rFonts w:ascii="Calibri" w:hAnsi="Calibri" w:cs="Tahoma"/>
          <w:bCs/>
          <w:color w:val="auto"/>
          <w:sz w:val="24"/>
          <w:szCs w:val="24"/>
        </w:rPr>
        <w:t>‘</w:t>
      </w:r>
      <w:r w:rsidR="007B57BF" w:rsidRPr="00EB6BD0">
        <w:rPr>
          <w:rFonts w:ascii="Calibri" w:hAnsi="Calibri" w:cs="Tahoma"/>
          <w:bCs/>
          <w:color w:val="auto"/>
          <w:sz w:val="24"/>
          <w:szCs w:val="24"/>
        </w:rPr>
        <w:t xml:space="preserve">the five regular polyhedra </w:t>
      </w:r>
      <w:r w:rsidR="004B665E" w:rsidRPr="00EB6BD0">
        <w:rPr>
          <w:rFonts w:ascii="Calibri" w:hAnsi="Calibri" w:cs="Tahoma"/>
          <w:bCs/>
          <w:color w:val="auto"/>
          <w:sz w:val="24"/>
          <w:szCs w:val="24"/>
        </w:rPr>
        <w:t>have strong associations with cosmological theories</w:t>
      </w:r>
      <w:r w:rsidR="007569CE" w:rsidRPr="00EB6BD0">
        <w:rPr>
          <w:rFonts w:ascii="Calibri" w:hAnsi="Calibri" w:cs="Tahoma"/>
          <w:bCs/>
          <w:color w:val="auto"/>
          <w:sz w:val="24"/>
          <w:szCs w:val="24"/>
        </w:rPr>
        <w:t>’</w:t>
      </w:r>
      <w:r w:rsidR="00FD0CCA" w:rsidRPr="00EB6BD0">
        <w:rPr>
          <w:rStyle w:val="af2"/>
          <w:rFonts w:ascii="Calibri" w:hAnsi="Calibri" w:cs="Tahoma"/>
          <w:bCs/>
          <w:color w:val="auto"/>
          <w:sz w:val="24"/>
          <w:szCs w:val="24"/>
        </w:rPr>
        <w:footnoteReference w:id="25"/>
      </w:r>
      <w:r w:rsidR="007569CE" w:rsidRPr="00EB6BD0">
        <w:rPr>
          <w:rFonts w:ascii="Calibri" w:hAnsi="Calibri" w:cs="Tahoma" w:hint="eastAsia"/>
          <w:bCs/>
          <w:color w:val="auto"/>
          <w:sz w:val="24"/>
          <w:szCs w:val="24"/>
        </w:rPr>
        <w:t>,</w:t>
      </w:r>
      <w:r w:rsidR="00EC6C59" w:rsidRPr="00EB6BD0">
        <w:rPr>
          <w:rFonts w:ascii="Calibri" w:hAnsi="Calibri" w:cs="Tahoma" w:hint="eastAsia"/>
          <w:bCs/>
          <w:color w:val="auto"/>
          <w:sz w:val="24"/>
          <w:szCs w:val="24"/>
        </w:rPr>
        <w:t xml:space="preserve"> </w:t>
      </w:r>
      <w:r w:rsidR="00FB3087" w:rsidRPr="00EB6BD0">
        <w:rPr>
          <w:rFonts w:ascii="Calibri" w:hAnsi="Calibri" w:cs="Tahoma"/>
          <w:bCs/>
          <w:color w:val="auto"/>
          <w:sz w:val="24"/>
          <w:szCs w:val="24"/>
        </w:rPr>
        <w:t>whe</w:t>
      </w:r>
      <w:r w:rsidR="00FB3087" w:rsidRPr="00EB6BD0">
        <w:rPr>
          <w:rFonts w:ascii="Calibri" w:hAnsi="Calibri" w:cs="Tahoma"/>
          <w:bCs/>
          <w:sz w:val="24"/>
          <w:szCs w:val="24"/>
        </w:rPr>
        <w:t>re</w:t>
      </w:r>
      <w:r w:rsidR="00FB3087" w:rsidRPr="00EB6BD0">
        <w:rPr>
          <w:rFonts w:ascii="Calibri" w:hAnsi="Calibri" w:cs="Tahoma" w:hint="eastAsia"/>
          <w:bCs/>
          <w:sz w:val="24"/>
          <w:szCs w:val="24"/>
        </w:rPr>
        <w:t xml:space="preserve"> </w:t>
      </w:r>
      <w:r w:rsidR="00FB3087" w:rsidRPr="00EB6BD0">
        <w:rPr>
          <w:rFonts w:ascii="Calibri" w:hAnsi="Calibri" w:cs="Tahoma"/>
          <w:bCs/>
          <w:sz w:val="24"/>
          <w:szCs w:val="24"/>
        </w:rPr>
        <w:t>the fiv</w:t>
      </w:r>
      <w:r w:rsidR="008779E5" w:rsidRPr="00EB6BD0">
        <w:rPr>
          <w:rFonts w:ascii="Calibri" w:hAnsi="Calibri" w:cs="Tahoma" w:hint="eastAsia"/>
          <w:bCs/>
          <w:sz w:val="24"/>
          <w:szCs w:val="24"/>
        </w:rPr>
        <w:t>e</w:t>
      </w:r>
      <w:r w:rsidR="00FB3087" w:rsidRPr="00EB6BD0">
        <w:rPr>
          <w:rFonts w:ascii="Calibri" w:hAnsi="Calibri" w:cs="Tahoma"/>
          <w:bCs/>
          <w:sz w:val="24"/>
          <w:szCs w:val="24"/>
        </w:rPr>
        <w:t xml:space="preserve"> polyhedra</w:t>
      </w:r>
      <w:r w:rsidR="00FB3087" w:rsidRPr="00EB6BD0">
        <w:rPr>
          <w:rFonts w:ascii="Calibri" w:hAnsi="Calibri" w:cs="Tahoma" w:hint="eastAsia"/>
          <w:bCs/>
          <w:sz w:val="24"/>
          <w:szCs w:val="24"/>
        </w:rPr>
        <w:t xml:space="preserve"> </w:t>
      </w:r>
      <w:r w:rsidR="002C52C5" w:rsidRPr="00EB6BD0">
        <w:rPr>
          <w:rFonts w:ascii="Calibri" w:hAnsi="Calibri" w:cs="Tahoma"/>
          <w:bCs/>
          <w:sz w:val="24"/>
          <w:szCs w:val="24"/>
        </w:rPr>
        <w:t>are</w:t>
      </w:r>
      <w:r w:rsidR="00AD6F87" w:rsidRPr="00EB6BD0">
        <w:rPr>
          <w:rFonts w:ascii="Calibri" w:hAnsi="Calibri" w:cs="Tahoma" w:hint="eastAsia"/>
          <w:bCs/>
          <w:sz w:val="24"/>
          <w:szCs w:val="24"/>
        </w:rPr>
        <w:t xml:space="preserve"> </w:t>
      </w:r>
      <w:r w:rsidR="00AD6F87" w:rsidRPr="00EB6BD0">
        <w:rPr>
          <w:rFonts w:ascii="Calibri" w:hAnsi="Calibri" w:cs="Tahoma"/>
          <w:bCs/>
          <w:sz w:val="24"/>
          <w:szCs w:val="24"/>
        </w:rPr>
        <w:t>also</w:t>
      </w:r>
      <w:r w:rsidR="00AD6F87" w:rsidRPr="00EB6BD0">
        <w:rPr>
          <w:rFonts w:ascii="Calibri" w:hAnsi="Calibri" w:cs="Tahoma" w:hint="eastAsia"/>
          <w:bCs/>
          <w:sz w:val="24"/>
          <w:szCs w:val="24"/>
        </w:rPr>
        <w:t xml:space="preserve"> Pla</w:t>
      </w:r>
      <w:r w:rsidR="001D146B" w:rsidRPr="00EB6BD0">
        <w:rPr>
          <w:rFonts w:ascii="Calibri" w:hAnsi="Calibri" w:cs="Tahoma" w:hint="eastAsia"/>
          <w:bCs/>
          <w:sz w:val="24"/>
          <w:szCs w:val="24"/>
        </w:rPr>
        <w:t>to</w:t>
      </w:r>
      <w:r w:rsidR="001D146B" w:rsidRPr="00EB6BD0">
        <w:rPr>
          <w:rFonts w:ascii="Calibri" w:hAnsi="Calibri" w:cs="Tahoma"/>
          <w:bCs/>
          <w:sz w:val="24"/>
          <w:szCs w:val="24"/>
        </w:rPr>
        <w:t>’</w:t>
      </w:r>
      <w:r w:rsidR="001D146B" w:rsidRPr="00EB6BD0">
        <w:rPr>
          <w:rFonts w:ascii="Calibri" w:hAnsi="Calibri" w:cs="Tahoma" w:hint="eastAsia"/>
          <w:bCs/>
          <w:sz w:val="24"/>
          <w:szCs w:val="24"/>
        </w:rPr>
        <w:t xml:space="preserve">s </w:t>
      </w:r>
      <w:r w:rsidR="001D146B" w:rsidRPr="00EB6BD0">
        <w:rPr>
          <w:rFonts w:ascii="Calibri" w:hAnsi="Calibri" w:cs="Tahoma"/>
          <w:bCs/>
          <w:sz w:val="24"/>
          <w:szCs w:val="24"/>
        </w:rPr>
        <w:t>research</w:t>
      </w:r>
      <w:r w:rsidR="001D146B" w:rsidRPr="00EB6BD0">
        <w:rPr>
          <w:rFonts w:ascii="Calibri" w:hAnsi="Calibri" w:cs="Tahoma" w:hint="eastAsia"/>
          <w:bCs/>
          <w:sz w:val="24"/>
          <w:szCs w:val="24"/>
        </w:rPr>
        <w:t xml:space="preserve"> t</w:t>
      </w:r>
      <w:r w:rsidR="008779E5" w:rsidRPr="00EB6BD0">
        <w:rPr>
          <w:rFonts w:ascii="Calibri" w:hAnsi="Calibri" w:cs="Tahoma" w:hint="eastAsia"/>
          <w:bCs/>
          <w:sz w:val="24"/>
          <w:szCs w:val="24"/>
        </w:rPr>
        <w:t>opic</w:t>
      </w:r>
      <w:r w:rsidR="00176CA1" w:rsidRPr="00EB6BD0">
        <w:rPr>
          <w:rStyle w:val="af2"/>
          <w:rFonts w:ascii="Calibri" w:hAnsi="Calibri" w:cs="Tahoma"/>
          <w:bCs/>
          <w:sz w:val="24"/>
          <w:szCs w:val="24"/>
        </w:rPr>
        <w:footnoteReference w:id="26"/>
      </w:r>
      <w:r w:rsidR="00FB3087" w:rsidRPr="00EB6BD0">
        <w:rPr>
          <w:rFonts w:ascii="Calibri" w:hAnsi="Calibri" w:cs="Tahoma" w:hint="eastAsia"/>
          <w:bCs/>
          <w:sz w:val="24"/>
          <w:szCs w:val="24"/>
        </w:rPr>
        <w:t xml:space="preserve">. </w:t>
      </w:r>
      <w:r w:rsidR="00023AAB" w:rsidRPr="00EB6BD0">
        <w:rPr>
          <w:rFonts w:ascii="Calibri" w:hAnsi="Calibri" w:cs="Tahoma" w:hint="eastAsia"/>
          <w:bCs/>
          <w:sz w:val="24"/>
          <w:szCs w:val="24"/>
        </w:rPr>
        <w:t>And t</w:t>
      </w:r>
      <w:r w:rsidR="003C11D4" w:rsidRPr="00EB6BD0">
        <w:rPr>
          <w:rFonts w:ascii="Calibri" w:hAnsi="Calibri" w:cs="Tahoma"/>
          <w:bCs/>
          <w:sz w:val="24"/>
          <w:szCs w:val="24"/>
        </w:rPr>
        <w:t xml:space="preserve">he key concept of Sky Spirals </w:t>
      </w:r>
      <w:r w:rsidR="003C11D4" w:rsidRPr="00EB6BD0">
        <w:rPr>
          <w:rFonts w:ascii="Calibri" w:hAnsi="Calibri" w:cs="Tahoma" w:hint="eastAsia"/>
          <w:bCs/>
          <w:sz w:val="24"/>
          <w:szCs w:val="24"/>
        </w:rPr>
        <w:t xml:space="preserve">also </w:t>
      </w:r>
      <w:r w:rsidR="003C11D4" w:rsidRPr="00EB6BD0">
        <w:rPr>
          <w:rFonts w:ascii="Calibri" w:hAnsi="Calibri" w:cs="Tahoma"/>
          <w:bCs/>
          <w:sz w:val="24"/>
          <w:szCs w:val="24"/>
        </w:rPr>
        <w:t>represents her Platonism</w:t>
      </w:r>
      <w:r w:rsidR="00A640FD" w:rsidRPr="00EB6BD0">
        <w:rPr>
          <w:rFonts w:ascii="Calibri" w:hAnsi="Calibri" w:cs="Tahoma" w:hint="eastAsia"/>
          <w:bCs/>
          <w:sz w:val="24"/>
          <w:szCs w:val="24"/>
        </w:rPr>
        <w:t xml:space="preserve"> because of </w:t>
      </w:r>
      <w:r w:rsidR="00766352" w:rsidRPr="00EB6BD0">
        <w:rPr>
          <w:rFonts w:ascii="Calibri" w:hAnsi="Calibri" w:cs="Tahoma" w:hint="eastAsia"/>
          <w:bCs/>
          <w:sz w:val="24"/>
          <w:szCs w:val="24"/>
        </w:rPr>
        <w:t xml:space="preserve">the same </w:t>
      </w:r>
      <w:r w:rsidR="009767CA" w:rsidRPr="00EB6BD0">
        <w:rPr>
          <w:rFonts w:ascii="Calibri" w:hAnsi="Calibri" w:cs="Tahoma"/>
          <w:bCs/>
          <w:sz w:val="24"/>
          <w:szCs w:val="24"/>
        </w:rPr>
        <w:t xml:space="preserve">mathematical </w:t>
      </w:r>
      <w:r w:rsidR="009767CA" w:rsidRPr="00EB6BD0">
        <w:rPr>
          <w:rFonts w:ascii="Calibri" w:hAnsi="Calibri" w:cs="Tahoma" w:hint="eastAsia"/>
          <w:bCs/>
          <w:sz w:val="24"/>
          <w:szCs w:val="24"/>
        </w:rPr>
        <w:t>and</w:t>
      </w:r>
      <w:r w:rsidR="009767CA" w:rsidRPr="00EB6BD0">
        <w:rPr>
          <w:rFonts w:ascii="Calibri" w:hAnsi="Calibri" w:cs="Tahoma"/>
          <w:bCs/>
          <w:sz w:val="24"/>
          <w:szCs w:val="24"/>
        </w:rPr>
        <w:t xml:space="preserve"> geometric </w:t>
      </w:r>
      <w:r w:rsidR="00766352" w:rsidRPr="00EB6BD0">
        <w:rPr>
          <w:rFonts w:ascii="Calibri" w:hAnsi="Calibri" w:cs="Tahoma"/>
          <w:bCs/>
          <w:sz w:val="24"/>
          <w:szCs w:val="24"/>
        </w:rPr>
        <w:t>recognition</w:t>
      </w:r>
      <w:r w:rsidR="00766352" w:rsidRPr="00EB6BD0">
        <w:rPr>
          <w:rFonts w:ascii="Calibri" w:hAnsi="Calibri" w:cs="Tahoma" w:hint="eastAsia"/>
          <w:bCs/>
          <w:sz w:val="24"/>
          <w:szCs w:val="24"/>
        </w:rPr>
        <w:t xml:space="preserve"> of the </w:t>
      </w:r>
      <w:r w:rsidR="00240DF7" w:rsidRPr="00EB6BD0">
        <w:rPr>
          <w:rFonts w:ascii="Calibri" w:hAnsi="Calibri" w:cs="Tahoma" w:hint="eastAsia"/>
          <w:bCs/>
          <w:sz w:val="24"/>
          <w:szCs w:val="24"/>
        </w:rPr>
        <w:t>universe</w:t>
      </w:r>
      <w:r w:rsidR="003C11D4" w:rsidRPr="00EB6BD0">
        <w:rPr>
          <w:rFonts w:ascii="Calibri" w:hAnsi="Calibri" w:cs="Tahoma"/>
          <w:bCs/>
          <w:sz w:val="24"/>
          <w:szCs w:val="24"/>
        </w:rPr>
        <w:t>.</w:t>
      </w:r>
      <w:r w:rsidR="003C11D4" w:rsidRPr="00EB6BD0">
        <w:rPr>
          <w:rFonts w:ascii="Calibri" w:hAnsi="Calibri" w:cs="Tahoma" w:hint="eastAsia"/>
          <w:bCs/>
          <w:sz w:val="24"/>
          <w:szCs w:val="24"/>
        </w:rPr>
        <w:t xml:space="preserve"> </w:t>
      </w:r>
      <w:r w:rsidR="00A11CFE" w:rsidRPr="00EB6BD0">
        <w:rPr>
          <w:rFonts w:ascii="Calibri" w:hAnsi="Calibri" w:cs="Tahoma" w:hint="eastAsia"/>
          <w:bCs/>
          <w:sz w:val="24"/>
          <w:szCs w:val="24"/>
        </w:rPr>
        <w:t xml:space="preserve">Each </w:t>
      </w:r>
      <w:r w:rsidR="00A11CFE" w:rsidRPr="00EB6BD0">
        <w:rPr>
          <w:rFonts w:ascii="Calibri" w:hAnsi="Calibri" w:cs="Tahoma"/>
          <w:bCs/>
          <w:sz w:val="24"/>
          <w:szCs w:val="24"/>
        </w:rPr>
        <w:t>structure</w:t>
      </w:r>
      <w:r w:rsidR="00A11CFE" w:rsidRPr="00EB6BD0">
        <w:rPr>
          <w:rFonts w:ascii="Calibri" w:hAnsi="Calibri" w:cs="Tahoma" w:hint="eastAsia"/>
          <w:bCs/>
          <w:sz w:val="24"/>
          <w:szCs w:val="24"/>
        </w:rPr>
        <w:t xml:space="preserve"> of </w:t>
      </w:r>
      <w:r w:rsidR="00A11CFE" w:rsidRPr="00EB6BD0">
        <w:rPr>
          <w:rFonts w:ascii="Calibri" w:hAnsi="Calibri" w:cs="Tahoma"/>
          <w:bCs/>
          <w:sz w:val="24"/>
          <w:szCs w:val="24"/>
        </w:rPr>
        <w:t>Sunset Farm</w:t>
      </w:r>
      <w:r w:rsidR="00A11CFE" w:rsidRPr="00EB6BD0">
        <w:rPr>
          <w:rFonts w:ascii="Calibri" w:hAnsi="Calibri" w:cs="Tahoma" w:hint="eastAsia"/>
          <w:bCs/>
          <w:sz w:val="24"/>
          <w:szCs w:val="24"/>
        </w:rPr>
        <w:t xml:space="preserve"> shows </w:t>
      </w:r>
      <w:r w:rsidR="00A11CFE" w:rsidRPr="00EB6BD0">
        <w:rPr>
          <w:rFonts w:ascii="Calibri" w:hAnsi="Calibri" w:cs="Tahoma"/>
          <w:bCs/>
          <w:sz w:val="24"/>
          <w:szCs w:val="24"/>
        </w:rPr>
        <w:t>Bertol’</w:t>
      </w:r>
      <w:r w:rsidR="00A11CFE" w:rsidRPr="00EB6BD0">
        <w:rPr>
          <w:rFonts w:ascii="Calibri" w:hAnsi="Calibri" w:cs="Tahoma" w:hint="eastAsia"/>
          <w:bCs/>
          <w:sz w:val="24"/>
          <w:szCs w:val="24"/>
        </w:rPr>
        <w:t xml:space="preserve">s </w:t>
      </w:r>
      <w:r w:rsidR="00A11CFE" w:rsidRPr="00EB6BD0">
        <w:rPr>
          <w:rFonts w:ascii="Calibri" w:hAnsi="Calibri" w:cs="Tahoma"/>
          <w:bCs/>
          <w:sz w:val="24"/>
          <w:szCs w:val="24"/>
        </w:rPr>
        <w:t>comprehension of the Universe</w:t>
      </w:r>
      <w:r w:rsidR="00A11CFE" w:rsidRPr="00EB6BD0">
        <w:rPr>
          <w:rFonts w:ascii="Calibri" w:hAnsi="Calibri" w:cs="Tahoma" w:hint="eastAsia"/>
          <w:bCs/>
          <w:sz w:val="24"/>
          <w:szCs w:val="24"/>
        </w:rPr>
        <w:t>. The </w:t>
      </w:r>
      <w:r w:rsidR="00A11CFE" w:rsidRPr="00EB6BD0">
        <w:rPr>
          <w:rFonts w:ascii="Calibri" w:hAnsi="Calibri" w:cs="Tahoma"/>
          <w:bCs/>
          <w:sz w:val="24"/>
          <w:szCs w:val="24"/>
        </w:rPr>
        <w:t>steel column</w:t>
      </w:r>
      <w:r w:rsidR="00A11CFE" w:rsidRPr="00EB6BD0">
        <w:rPr>
          <w:rFonts w:ascii="Calibri" w:hAnsi="Calibri" w:cs="Tahoma" w:hint="eastAsia"/>
          <w:bCs/>
          <w:sz w:val="24"/>
          <w:szCs w:val="24"/>
        </w:rPr>
        <w:t xml:space="preserve"> of </w:t>
      </w:r>
      <w:r w:rsidR="00A11CFE" w:rsidRPr="00EB6BD0">
        <w:rPr>
          <w:rFonts w:ascii="Calibri" w:hAnsi="Calibri" w:cs="Tahoma"/>
          <w:bCs/>
          <w:sz w:val="24"/>
          <w:szCs w:val="24"/>
        </w:rPr>
        <w:t>West Spiral</w:t>
      </w:r>
      <w:r w:rsidR="00A11CFE" w:rsidRPr="00EB6BD0">
        <w:rPr>
          <w:rFonts w:ascii="Calibri" w:hAnsi="Calibri" w:cs="Tahoma" w:hint="eastAsia"/>
          <w:bCs/>
          <w:sz w:val="24"/>
          <w:szCs w:val="24"/>
        </w:rPr>
        <w:t xml:space="preserve"> </w:t>
      </w:r>
      <w:r w:rsidR="00A11CFE" w:rsidRPr="00EB6BD0">
        <w:rPr>
          <w:rFonts w:ascii="Calibri" w:hAnsi="Calibri" w:cs="Tahoma"/>
          <w:bCs/>
          <w:sz w:val="24"/>
          <w:szCs w:val="24"/>
        </w:rPr>
        <w:t>tilted</w:t>
      </w:r>
      <w:r w:rsidR="00A11CFE" w:rsidRPr="00EB6BD0">
        <w:rPr>
          <w:rFonts w:ascii="Calibri" w:hAnsi="Calibri" w:cs="Tahoma" w:hint="eastAsia"/>
          <w:bCs/>
          <w:sz w:val="24"/>
          <w:szCs w:val="24"/>
        </w:rPr>
        <w:t xml:space="preserve"> and </w:t>
      </w:r>
      <w:r w:rsidR="00A11CFE" w:rsidRPr="00EB6BD0">
        <w:rPr>
          <w:rFonts w:ascii="Calibri" w:hAnsi="Calibri" w:cs="Tahoma"/>
          <w:bCs/>
          <w:sz w:val="24"/>
          <w:szCs w:val="24"/>
        </w:rPr>
        <w:t>twisted</w:t>
      </w:r>
      <w:r w:rsidR="00A11CFE" w:rsidRPr="00EB6BD0">
        <w:rPr>
          <w:rFonts w:ascii="Calibri" w:hAnsi="Calibri" w:cs="Tahoma" w:hint="eastAsia"/>
          <w:bCs/>
          <w:sz w:val="24"/>
          <w:szCs w:val="24"/>
        </w:rPr>
        <w:t xml:space="preserve"> as a </w:t>
      </w:r>
      <w:r w:rsidR="00A11CFE" w:rsidRPr="00EB6BD0">
        <w:rPr>
          <w:rFonts w:ascii="Calibri" w:hAnsi="Calibri" w:cs="Tahoma"/>
          <w:bCs/>
          <w:sz w:val="24"/>
          <w:szCs w:val="24"/>
        </w:rPr>
        <w:t>Möbius strip</w:t>
      </w:r>
      <w:r w:rsidR="00A11CFE" w:rsidRPr="00EB6BD0">
        <w:rPr>
          <w:rFonts w:ascii="Calibri" w:hAnsi="Calibri" w:cs="Tahoma" w:hint="eastAsia"/>
          <w:bCs/>
          <w:sz w:val="24"/>
          <w:szCs w:val="24"/>
        </w:rPr>
        <w:t xml:space="preserve">, in </w:t>
      </w:r>
      <w:r w:rsidR="00A11CFE" w:rsidRPr="00EB6BD0">
        <w:rPr>
          <w:rFonts w:ascii="Calibri" w:hAnsi="Calibri" w:cs="Tahoma"/>
          <w:bCs/>
          <w:sz w:val="24"/>
          <w:szCs w:val="24"/>
        </w:rPr>
        <w:t>Bertol’</w:t>
      </w:r>
      <w:r w:rsidR="00A11CFE" w:rsidRPr="00EB6BD0">
        <w:rPr>
          <w:rFonts w:ascii="Calibri" w:hAnsi="Calibri" w:cs="Tahoma" w:hint="eastAsia"/>
          <w:bCs/>
          <w:sz w:val="24"/>
          <w:szCs w:val="24"/>
        </w:rPr>
        <w:t xml:space="preserve">s view, which is </w:t>
      </w:r>
      <w:r w:rsidR="00A11CFE" w:rsidRPr="00EB6BD0">
        <w:rPr>
          <w:rFonts w:ascii="Calibri" w:hAnsi="Calibri" w:cs="Tahoma"/>
          <w:bCs/>
          <w:sz w:val="24"/>
          <w:szCs w:val="24"/>
        </w:rPr>
        <w:t>a metaphor for the day-night cycle</w:t>
      </w:r>
      <w:r w:rsidR="00A11CFE" w:rsidRPr="00EB6BD0">
        <w:rPr>
          <w:rStyle w:val="af2"/>
          <w:rFonts w:ascii="Calibri" w:hAnsi="Calibri" w:cs="Tahoma"/>
          <w:bCs/>
          <w:sz w:val="24"/>
          <w:szCs w:val="24"/>
        </w:rPr>
        <w:footnoteReference w:id="27"/>
      </w:r>
      <w:r w:rsidR="00A11CFE" w:rsidRPr="00EB6BD0">
        <w:rPr>
          <w:rFonts w:ascii="Calibri" w:hAnsi="Calibri" w:cs="Tahoma"/>
          <w:bCs/>
          <w:sz w:val="24"/>
          <w:szCs w:val="24"/>
        </w:rPr>
        <w:t>.</w:t>
      </w:r>
      <w:r w:rsidR="00A11CFE" w:rsidRPr="00EB6BD0">
        <w:rPr>
          <w:rFonts w:ascii="Calibri" w:hAnsi="Calibri" w:cs="Tahoma" w:hint="eastAsia"/>
          <w:bCs/>
          <w:sz w:val="24"/>
          <w:szCs w:val="24"/>
        </w:rPr>
        <w:t xml:space="preserve"> As to N</w:t>
      </w:r>
      <w:r w:rsidR="00A11CFE" w:rsidRPr="00EB6BD0">
        <w:rPr>
          <w:rFonts w:ascii="Calibri" w:hAnsi="Calibri" w:cs="Tahoma"/>
          <w:bCs/>
          <w:sz w:val="24"/>
          <w:szCs w:val="24"/>
        </w:rPr>
        <w:t>oon Columns</w:t>
      </w:r>
      <w:r w:rsidR="00A11CFE" w:rsidRPr="00EB6BD0">
        <w:rPr>
          <w:rFonts w:ascii="Calibri" w:hAnsi="Calibri" w:cs="Tahoma" w:hint="eastAsia"/>
          <w:bCs/>
          <w:sz w:val="24"/>
          <w:szCs w:val="24"/>
        </w:rPr>
        <w:t xml:space="preserve">, </w:t>
      </w:r>
      <w:r w:rsidR="00A11CFE" w:rsidRPr="00EB6BD0">
        <w:rPr>
          <w:rFonts w:ascii="Calibri" w:hAnsi="Calibri" w:cs="Tahoma"/>
          <w:bCs/>
          <w:sz w:val="24"/>
          <w:szCs w:val="24"/>
        </w:rPr>
        <w:t>the direction and length of shadows can map season and time</w:t>
      </w:r>
      <w:r w:rsidR="00A11CFE" w:rsidRPr="00EB6BD0">
        <w:rPr>
          <w:rFonts w:ascii="Calibri" w:hAnsi="Calibri" w:cs="Tahoma" w:hint="eastAsia"/>
          <w:bCs/>
          <w:sz w:val="24"/>
          <w:szCs w:val="24"/>
        </w:rPr>
        <w:t xml:space="preserve">, so </w:t>
      </w:r>
      <w:r w:rsidR="00A11CFE" w:rsidRPr="00EB6BD0">
        <w:rPr>
          <w:rFonts w:ascii="Calibri" w:hAnsi="Calibri" w:cs="Tahoma"/>
          <w:bCs/>
          <w:sz w:val="24"/>
          <w:szCs w:val="24"/>
        </w:rPr>
        <w:t>Bertol</w:t>
      </w:r>
      <w:r w:rsidR="00A11CFE" w:rsidRPr="00EB6BD0">
        <w:rPr>
          <w:rFonts w:ascii="Calibri" w:hAnsi="Calibri" w:cs="Tahoma" w:hint="eastAsia"/>
          <w:bCs/>
          <w:sz w:val="24"/>
          <w:szCs w:val="24"/>
        </w:rPr>
        <w:t xml:space="preserve"> </w:t>
      </w:r>
      <w:r w:rsidR="00A11CFE" w:rsidRPr="00EB6BD0">
        <w:rPr>
          <w:rFonts w:ascii="Calibri" w:hAnsi="Calibri" w:cs="Tahoma"/>
          <w:bCs/>
          <w:sz w:val="24"/>
          <w:szCs w:val="24"/>
        </w:rPr>
        <w:t>call</w:t>
      </w:r>
      <w:r w:rsidR="00A11CFE" w:rsidRPr="00EB6BD0">
        <w:rPr>
          <w:rFonts w:ascii="Calibri" w:hAnsi="Calibri" w:cs="Tahoma" w:hint="eastAsia"/>
          <w:bCs/>
          <w:sz w:val="24"/>
          <w:szCs w:val="24"/>
        </w:rPr>
        <w:t>ed</w:t>
      </w:r>
      <w:r w:rsidR="00A11CFE" w:rsidRPr="00EB6BD0">
        <w:rPr>
          <w:rFonts w:ascii="Calibri" w:hAnsi="Calibri" w:cs="Tahoma"/>
          <w:bCs/>
          <w:sz w:val="24"/>
          <w:szCs w:val="24"/>
        </w:rPr>
        <w:t xml:space="preserve"> them</w:t>
      </w:r>
      <w:r w:rsidR="00A11CFE" w:rsidRPr="00EB6BD0">
        <w:rPr>
          <w:rFonts w:ascii="Calibri" w:hAnsi="Calibri" w:cs="Tahoma" w:hint="eastAsia"/>
          <w:bCs/>
          <w:sz w:val="24"/>
          <w:szCs w:val="24"/>
        </w:rPr>
        <w:t xml:space="preserve"> </w:t>
      </w:r>
      <w:r w:rsidR="00A11CFE" w:rsidRPr="00EB6BD0">
        <w:rPr>
          <w:rFonts w:ascii="Calibri" w:hAnsi="Calibri" w:cs="Tahoma"/>
          <w:bCs/>
          <w:sz w:val="24"/>
          <w:szCs w:val="24"/>
        </w:rPr>
        <w:t>3D calendar</w:t>
      </w:r>
      <w:r w:rsidR="00A11CFE" w:rsidRPr="00EB6BD0">
        <w:rPr>
          <w:rFonts w:ascii="Calibri" w:hAnsi="Calibri" w:cs="Tahoma" w:hint="eastAsia"/>
          <w:bCs/>
          <w:sz w:val="24"/>
          <w:szCs w:val="24"/>
        </w:rPr>
        <w:t>s</w:t>
      </w:r>
      <w:r w:rsidR="00A11CFE" w:rsidRPr="00EB6BD0">
        <w:rPr>
          <w:rStyle w:val="af2"/>
          <w:rFonts w:ascii="Calibri" w:hAnsi="Calibri" w:cs="Tahoma"/>
          <w:bCs/>
          <w:sz w:val="24"/>
          <w:szCs w:val="24"/>
        </w:rPr>
        <w:footnoteReference w:id="28"/>
      </w:r>
      <w:r w:rsidR="00A11CFE" w:rsidRPr="00EB6BD0">
        <w:rPr>
          <w:rFonts w:ascii="Calibri" w:hAnsi="Calibri" w:cs="Tahoma"/>
          <w:bCs/>
          <w:sz w:val="24"/>
          <w:szCs w:val="24"/>
        </w:rPr>
        <w:t>.</w:t>
      </w:r>
      <w:r w:rsidR="00176CA1" w:rsidRPr="00EB6BD0">
        <w:rPr>
          <w:rFonts w:ascii="Calibri" w:hAnsi="Calibri" w:cs="Tahoma" w:hint="eastAsia"/>
          <w:bCs/>
          <w:sz w:val="24"/>
          <w:szCs w:val="24"/>
        </w:rPr>
        <w:t xml:space="preserve"> </w:t>
      </w:r>
      <w:r w:rsidR="009A2CDD" w:rsidRPr="00EB6BD0">
        <w:rPr>
          <w:rFonts w:ascii="Calibri" w:hAnsi="Calibri" w:cs="Tahoma"/>
          <w:bCs/>
          <w:sz w:val="24"/>
          <w:szCs w:val="24"/>
        </w:rPr>
        <w:t xml:space="preserve">Numerical and visual art in time and space </w:t>
      </w:r>
      <w:r w:rsidR="00FC2B68" w:rsidRPr="00EB6BD0">
        <w:rPr>
          <w:rFonts w:ascii="Calibri" w:hAnsi="Calibri" w:cs="Tahoma" w:hint="eastAsia"/>
          <w:bCs/>
          <w:sz w:val="24"/>
          <w:szCs w:val="24"/>
        </w:rPr>
        <w:t>help</w:t>
      </w:r>
      <w:r w:rsidR="002519CD" w:rsidRPr="00EB6BD0">
        <w:rPr>
          <w:rFonts w:ascii="Calibri" w:hAnsi="Calibri" w:cs="Tahoma" w:hint="eastAsia"/>
          <w:bCs/>
          <w:sz w:val="24"/>
          <w:szCs w:val="24"/>
        </w:rPr>
        <w:t>s</w:t>
      </w:r>
      <w:r w:rsidR="008F12B6" w:rsidRPr="00EB6BD0">
        <w:rPr>
          <w:rFonts w:ascii="Calibri" w:hAnsi="Calibri" w:cs="Tahoma" w:hint="eastAsia"/>
          <w:bCs/>
          <w:sz w:val="24"/>
          <w:szCs w:val="24"/>
        </w:rPr>
        <w:t xml:space="preserve"> </w:t>
      </w:r>
      <w:r w:rsidR="009A2CDD" w:rsidRPr="00EB6BD0">
        <w:rPr>
          <w:rFonts w:ascii="Calibri" w:hAnsi="Calibri" w:cs="Tahoma"/>
          <w:bCs/>
          <w:sz w:val="24"/>
          <w:szCs w:val="24"/>
        </w:rPr>
        <w:t xml:space="preserve">people </w:t>
      </w:r>
      <w:r w:rsidR="002519CD" w:rsidRPr="00EB6BD0">
        <w:rPr>
          <w:rFonts w:ascii="Calibri" w:hAnsi="Calibri" w:cs="Tahoma" w:hint="eastAsia"/>
          <w:bCs/>
          <w:sz w:val="24"/>
          <w:szCs w:val="24"/>
        </w:rPr>
        <w:t>explore</w:t>
      </w:r>
      <w:r w:rsidR="009A2CDD" w:rsidRPr="00EB6BD0">
        <w:rPr>
          <w:rFonts w:ascii="Calibri" w:hAnsi="Calibri" w:cs="Tahoma"/>
          <w:bCs/>
          <w:sz w:val="24"/>
          <w:szCs w:val="24"/>
        </w:rPr>
        <w:t xml:space="preserve"> the nature of the universe</w:t>
      </w:r>
      <w:r w:rsidR="008F12B6" w:rsidRPr="00EB6BD0">
        <w:rPr>
          <w:rFonts w:ascii="Calibri" w:hAnsi="Calibri" w:cs="Tahoma" w:hint="eastAsia"/>
          <w:bCs/>
          <w:sz w:val="24"/>
          <w:szCs w:val="24"/>
        </w:rPr>
        <w:t>,</w:t>
      </w:r>
      <w:r w:rsidR="00D53D29" w:rsidRPr="00EB6BD0">
        <w:rPr>
          <w:rFonts w:ascii="Calibri" w:hAnsi="Calibri" w:cs="Tahoma" w:hint="eastAsia"/>
          <w:bCs/>
          <w:sz w:val="24"/>
          <w:szCs w:val="24"/>
        </w:rPr>
        <w:t xml:space="preserve"> </w:t>
      </w:r>
      <w:r w:rsidR="002519CD" w:rsidRPr="00EB6BD0">
        <w:rPr>
          <w:rFonts w:ascii="Calibri" w:hAnsi="Calibri" w:cs="Tahoma"/>
          <w:bCs/>
          <w:sz w:val="24"/>
          <w:szCs w:val="24"/>
        </w:rPr>
        <w:t>which relates to one of Plato</w:t>
      </w:r>
      <w:r w:rsidR="006B5AF8" w:rsidRPr="00EB6BD0">
        <w:rPr>
          <w:rFonts w:ascii="Calibri" w:hAnsi="Calibri" w:cs="Tahoma"/>
          <w:bCs/>
          <w:sz w:val="24"/>
          <w:szCs w:val="24"/>
        </w:rPr>
        <w:t>’</w:t>
      </w:r>
      <w:r w:rsidR="002519CD" w:rsidRPr="00EB6BD0">
        <w:rPr>
          <w:rFonts w:ascii="Calibri" w:hAnsi="Calibri" w:cs="Tahoma"/>
          <w:bCs/>
          <w:sz w:val="24"/>
          <w:szCs w:val="24"/>
        </w:rPr>
        <w:t>s theories</w:t>
      </w:r>
      <w:r w:rsidR="002519CD" w:rsidRPr="00EB6BD0">
        <w:rPr>
          <w:rStyle w:val="af2"/>
          <w:rFonts w:ascii="Calibri" w:hAnsi="Calibri" w:cs="Tahoma"/>
          <w:bCs/>
          <w:sz w:val="24"/>
          <w:szCs w:val="24"/>
        </w:rPr>
        <w:footnoteReference w:id="29"/>
      </w:r>
      <w:r w:rsidR="002519CD" w:rsidRPr="00EB6BD0">
        <w:rPr>
          <w:rFonts w:ascii="Calibri" w:hAnsi="Calibri" w:cs="Tahoma"/>
          <w:bCs/>
          <w:sz w:val="24"/>
          <w:szCs w:val="24"/>
        </w:rPr>
        <w:t>.</w:t>
      </w:r>
    </w:p>
    <w:p w14:paraId="2379BF2C" w14:textId="5C46F6C4" w:rsidR="00433847" w:rsidRPr="00EB6BD0" w:rsidRDefault="00433847" w:rsidP="009135FF">
      <w:pPr>
        <w:pStyle w:val="a3"/>
        <w:spacing w:before="0" w:beforeAutospacing="0" w:after="0" w:afterAutospacing="0"/>
        <w:ind w:firstLine="720"/>
        <w:rPr>
          <w:rFonts w:ascii="Calibri" w:hAnsi="Calibri" w:cs="Calibri"/>
          <w:bCs/>
          <w:sz w:val="24"/>
          <w:szCs w:val="24"/>
        </w:rPr>
      </w:pPr>
      <w:r w:rsidRPr="00EB6BD0">
        <w:rPr>
          <w:rFonts w:ascii="Calibri" w:hAnsi="Calibri" w:cs="Calibri"/>
          <w:sz w:val="24"/>
          <w:szCs w:val="24"/>
        </w:rPr>
        <w:t>Bertol’</w:t>
      </w:r>
      <w:r w:rsidRPr="00EB6BD0">
        <w:rPr>
          <w:rFonts w:ascii="Calibri" w:hAnsi="Calibri" w:cs="Calibri" w:hint="eastAsia"/>
          <w:sz w:val="24"/>
          <w:szCs w:val="24"/>
        </w:rPr>
        <w:t>s cosmolog</w:t>
      </w:r>
      <w:r w:rsidR="00DD312A" w:rsidRPr="00EB6BD0">
        <w:rPr>
          <w:rFonts w:ascii="Calibri" w:hAnsi="Calibri" w:cs="Calibri" w:hint="eastAsia"/>
          <w:sz w:val="24"/>
          <w:szCs w:val="24"/>
        </w:rPr>
        <w:t>ies</w:t>
      </w:r>
      <w:r w:rsidRPr="00EB6BD0">
        <w:rPr>
          <w:rFonts w:ascii="Calibri" w:hAnsi="Calibri" w:cs="Calibri" w:hint="eastAsia"/>
          <w:sz w:val="24"/>
          <w:szCs w:val="24"/>
        </w:rPr>
        <w:t xml:space="preserve"> </w:t>
      </w:r>
      <w:r w:rsidR="00F72056" w:rsidRPr="00EB6BD0">
        <w:rPr>
          <w:rFonts w:ascii="Calibri" w:hAnsi="Calibri" w:cs="Calibri"/>
          <w:sz w:val="24"/>
          <w:szCs w:val="24"/>
        </w:rPr>
        <w:t>are predominantly philosophical</w:t>
      </w:r>
      <w:r w:rsidR="009551D3" w:rsidRPr="00EB6BD0">
        <w:rPr>
          <w:rFonts w:ascii="Calibri" w:hAnsi="Calibri" w:cs="Calibri" w:hint="eastAsia"/>
          <w:sz w:val="24"/>
          <w:szCs w:val="24"/>
        </w:rPr>
        <w:t xml:space="preserve">, </w:t>
      </w:r>
      <w:r w:rsidR="00F72056" w:rsidRPr="00EB6BD0">
        <w:rPr>
          <w:rFonts w:ascii="Calibri" w:hAnsi="Calibri" w:cs="Calibri" w:hint="eastAsia"/>
          <w:sz w:val="24"/>
          <w:szCs w:val="24"/>
        </w:rPr>
        <w:t>whereas</w:t>
      </w:r>
      <w:r w:rsidR="005F492F" w:rsidRPr="00EB6BD0">
        <w:rPr>
          <w:rFonts w:ascii="Calibri" w:hAnsi="Calibri" w:cs="Calibri" w:hint="eastAsia"/>
          <w:sz w:val="24"/>
          <w:szCs w:val="24"/>
        </w:rPr>
        <w:t xml:space="preserve"> </w:t>
      </w:r>
      <w:r w:rsidR="005F492F" w:rsidRPr="00EB6BD0">
        <w:rPr>
          <w:rFonts w:ascii="Calibri" w:hAnsi="Calibri" w:cs="Calibri"/>
          <w:sz w:val="24"/>
          <w:szCs w:val="24"/>
        </w:rPr>
        <w:t>Chapple</w:t>
      </w:r>
      <w:r w:rsidR="00DD312A" w:rsidRPr="00EB6BD0">
        <w:rPr>
          <w:rFonts w:ascii="Calibri" w:hAnsi="Calibri" w:cs="Calibri"/>
          <w:sz w:val="24"/>
          <w:szCs w:val="24"/>
        </w:rPr>
        <w:t>’</w:t>
      </w:r>
      <w:r w:rsidR="00DD312A" w:rsidRPr="00EB6BD0">
        <w:rPr>
          <w:rFonts w:ascii="Calibri" w:hAnsi="Calibri" w:cs="Calibri" w:hint="eastAsia"/>
          <w:sz w:val="24"/>
          <w:szCs w:val="24"/>
        </w:rPr>
        <w:t xml:space="preserve">s </w:t>
      </w:r>
      <w:r w:rsidR="00B11B26" w:rsidRPr="00EB6BD0">
        <w:rPr>
          <w:rFonts w:ascii="Calibri" w:hAnsi="Calibri" w:cs="Calibri" w:hint="eastAsia"/>
          <w:sz w:val="24"/>
          <w:szCs w:val="24"/>
        </w:rPr>
        <w:t>leans more</w:t>
      </w:r>
      <w:r w:rsidR="003A4370" w:rsidRPr="00EB6BD0">
        <w:rPr>
          <w:rFonts w:ascii="Calibri" w:hAnsi="Calibri" w:cs="Calibri" w:hint="eastAsia"/>
          <w:sz w:val="24"/>
          <w:szCs w:val="24"/>
        </w:rPr>
        <w:t xml:space="preserve"> to</w:t>
      </w:r>
      <w:r w:rsidR="00DD312A" w:rsidRPr="00EB6BD0">
        <w:rPr>
          <w:rFonts w:ascii="Calibri" w:hAnsi="Calibri" w:cs="Calibri" w:hint="eastAsia"/>
          <w:sz w:val="24"/>
          <w:szCs w:val="24"/>
        </w:rPr>
        <w:t xml:space="preserve"> </w:t>
      </w:r>
      <w:r w:rsidR="00DD312A" w:rsidRPr="00EB6BD0">
        <w:rPr>
          <w:rFonts w:ascii="Calibri" w:hAnsi="Calibri" w:cs="Calibri"/>
          <w:sz w:val="24"/>
          <w:szCs w:val="24"/>
        </w:rPr>
        <w:t>religio</w:t>
      </w:r>
      <w:r w:rsidR="00B11B26" w:rsidRPr="00EB6BD0">
        <w:rPr>
          <w:rFonts w:ascii="Calibri" w:hAnsi="Calibri" w:cs="Calibri"/>
          <w:sz w:val="24"/>
          <w:szCs w:val="24"/>
        </w:rPr>
        <w:t>n</w:t>
      </w:r>
      <w:r w:rsidR="00D84397" w:rsidRPr="00EB6BD0">
        <w:rPr>
          <w:rStyle w:val="af2"/>
          <w:rFonts w:ascii="Calibri" w:hAnsi="Calibri" w:cs="Calibri"/>
          <w:sz w:val="24"/>
          <w:szCs w:val="24"/>
        </w:rPr>
        <w:footnoteReference w:id="30"/>
      </w:r>
      <w:r w:rsidR="00DD312A" w:rsidRPr="00EB6BD0">
        <w:rPr>
          <w:rFonts w:ascii="Calibri" w:hAnsi="Calibri" w:cs="Calibri"/>
          <w:sz w:val="24"/>
          <w:szCs w:val="24"/>
        </w:rPr>
        <w:t>.</w:t>
      </w:r>
      <w:r w:rsidR="00A3181D" w:rsidRPr="00EB6BD0">
        <w:rPr>
          <w:rFonts w:ascii="Calibri" w:hAnsi="Calibri" w:cs="Calibri"/>
          <w:sz w:val="24"/>
          <w:szCs w:val="24"/>
        </w:rPr>
        <w:t xml:space="preserve"> </w:t>
      </w:r>
      <w:r w:rsidR="00FE5FB4" w:rsidRPr="00EB6BD0">
        <w:rPr>
          <w:rFonts w:ascii="Calibri" w:hAnsi="Calibri" w:cs="Calibri"/>
          <w:sz w:val="24"/>
          <w:szCs w:val="24"/>
        </w:rPr>
        <w:t>Chapple</w:t>
      </w:r>
      <w:r w:rsidR="0000793C" w:rsidRPr="00EB6BD0">
        <w:rPr>
          <w:rFonts w:ascii="Calibri" w:hAnsi="Calibri" w:cs="Calibri" w:hint="eastAsia"/>
          <w:sz w:val="24"/>
          <w:szCs w:val="24"/>
        </w:rPr>
        <w:t xml:space="preserve"> value</w:t>
      </w:r>
      <w:r w:rsidR="00D93BD7" w:rsidRPr="00EB6BD0">
        <w:rPr>
          <w:rFonts w:ascii="Calibri" w:hAnsi="Calibri" w:cs="Calibri"/>
          <w:sz w:val="24"/>
          <w:szCs w:val="24"/>
        </w:rPr>
        <w:t>d</w:t>
      </w:r>
      <w:r w:rsidR="006C5E7C" w:rsidRPr="00EB6BD0">
        <w:rPr>
          <w:rFonts w:ascii="Calibri" w:hAnsi="Calibri" w:cs="Calibri" w:hint="eastAsia"/>
          <w:sz w:val="24"/>
          <w:szCs w:val="24"/>
        </w:rPr>
        <w:t xml:space="preserve"> </w:t>
      </w:r>
      <w:r w:rsidR="00690085" w:rsidRPr="00EB6BD0">
        <w:rPr>
          <w:rFonts w:ascii="Calibri" w:hAnsi="Calibri" w:cs="Calibri" w:hint="eastAsia"/>
          <w:sz w:val="24"/>
          <w:szCs w:val="24"/>
        </w:rPr>
        <w:t xml:space="preserve">that </w:t>
      </w:r>
      <w:r w:rsidR="003543A3" w:rsidRPr="00EB6BD0">
        <w:rPr>
          <w:rFonts w:ascii="Calibri" w:hAnsi="Calibri" w:cs="Calibri"/>
          <w:sz w:val="24"/>
          <w:szCs w:val="24"/>
        </w:rPr>
        <w:t>life</w:t>
      </w:r>
      <w:r w:rsidR="003543A3" w:rsidRPr="00EB6BD0">
        <w:rPr>
          <w:rFonts w:ascii="Calibri" w:hAnsi="Calibri" w:cs="Calibri" w:hint="eastAsia"/>
          <w:sz w:val="24"/>
          <w:szCs w:val="24"/>
        </w:rPr>
        <w:t xml:space="preserve"> has </w:t>
      </w:r>
      <w:r w:rsidR="003543A3" w:rsidRPr="00EB6BD0">
        <w:rPr>
          <w:rFonts w:ascii="Calibri" w:hAnsi="Calibri" w:cs="Calibri"/>
          <w:sz w:val="24"/>
          <w:szCs w:val="24"/>
        </w:rPr>
        <w:t>consequences</w:t>
      </w:r>
      <w:r w:rsidR="004E1FC9" w:rsidRPr="00EB6BD0">
        <w:rPr>
          <w:rFonts w:ascii="Calibri" w:hAnsi="Calibri" w:cs="Calibri" w:hint="eastAsia"/>
          <w:sz w:val="24"/>
          <w:szCs w:val="24"/>
        </w:rPr>
        <w:t xml:space="preserve"> </w:t>
      </w:r>
      <w:r w:rsidR="003543A3" w:rsidRPr="00EB6BD0">
        <w:rPr>
          <w:rFonts w:ascii="Calibri" w:hAnsi="Calibri" w:cs="Calibri" w:hint="eastAsia"/>
          <w:sz w:val="24"/>
          <w:szCs w:val="24"/>
        </w:rPr>
        <w:t>(</w:t>
      </w:r>
      <w:r w:rsidR="00546491" w:rsidRPr="00EB6BD0">
        <w:rPr>
          <w:rFonts w:ascii="Calibri" w:hAnsi="Calibri" w:cs="Calibri"/>
          <w:sz w:val="24"/>
          <w:szCs w:val="24"/>
        </w:rPr>
        <w:t>lokas</w:t>
      </w:r>
      <w:r w:rsidR="003543A3" w:rsidRPr="00EB6BD0">
        <w:rPr>
          <w:rFonts w:ascii="Calibri" w:hAnsi="Calibri" w:cs="Calibri" w:hint="eastAsia"/>
          <w:sz w:val="24"/>
          <w:szCs w:val="24"/>
        </w:rPr>
        <w:t>)</w:t>
      </w:r>
      <w:r w:rsidR="003543A3" w:rsidRPr="00EB6BD0">
        <w:rPr>
          <w:rFonts w:ascii="Calibri" w:hAnsi="Calibri" w:cs="Calibri"/>
          <w:sz w:val="24"/>
          <w:szCs w:val="24"/>
        </w:rPr>
        <w:t xml:space="preserve"> and causality</w:t>
      </w:r>
      <w:r w:rsidR="004E1FC9" w:rsidRPr="00EB6BD0">
        <w:rPr>
          <w:rFonts w:ascii="Calibri" w:hAnsi="Calibri" w:cs="Calibri" w:hint="eastAsia"/>
          <w:sz w:val="24"/>
          <w:szCs w:val="24"/>
        </w:rPr>
        <w:t xml:space="preserve"> (</w:t>
      </w:r>
      <w:r w:rsidR="004E1FC9" w:rsidRPr="00EB6BD0">
        <w:rPr>
          <w:rFonts w:ascii="Calibri" w:hAnsi="Calibri" w:cs="Calibri"/>
          <w:sz w:val="24"/>
          <w:szCs w:val="24"/>
        </w:rPr>
        <w:t>karmic</w:t>
      </w:r>
      <w:r w:rsidR="004E1FC9" w:rsidRPr="00EB6BD0">
        <w:rPr>
          <w:rFonts w:ascii="Calibri" w:hAnsi="Calibri" w:cs="Calibri" w:hint="eastAsia"/>
          <w:sz w:val="24"/>
          <w:szCs w:val="24"/>
        </w:rPr>
        <w:t>)</w:t>
      </w:r>
      <w:r w:rsidR="003543A3" w:rsidRPr="00EB6BD0">
        <w:rPr>
          <w:rFonts w:ascii="Calibri" w:hAnsi="Calibri" w:cs="Calibri" w:hint="eastAsia"/>
          <w:sz w:val="24"/>
          <w:szCs w:val="24"/>
        </w:rPr>
        <w:t>,</w:t>
      </w:r>
      <w:r w:rsidR="009C61DF" w:rsidRPr="00EB6BD0">
        <w:rPr>
          <w:rFonts w:ascii="Calibri" w:hAnsi="Calibri" w:cs="Calibri" w:hint="eastAsia"/>
          <w:sz w:val="24"/>
          <w:szCs w:val="24"/>
        </w:rPr>
        <w:t xml:space="preserve"> and </w:t>
      </w:r>
      <w:r w:rsidR="00345603" w:rsidRPr="00EB6BD0">
        <w:rPr>
          <w:rFonts w:ascii="Calibri" w:hAnsi="Calibri" w:cs="Calibri"/>
          <w:sz w:val="24"/>
          <w:szCs w:val="24"/>
        </w:rPr>
        <w:t>compassion</w:t>
      </w:r>
      <w:r w:rsidR="00345603" w:rsidRPr="00EB6BD0">
        <w:rPr>
          <w:rFonts w:ascii="Calibri" w:hAnsi="Calibri" w:cs="Calibri" w:hint="eastAsia"/>
          <w:sz w:val="24"/>
          <w:szCs w:val="24"/>
        </w:rPr>
        <w:t xml:space="preserve"> </w:t>
      </w:r>
      <w:r w:rsidR="00895117" w:rsidRPr="00EB6BD0">
        <w:rPr>
          <w:rFonts w:ascii="Calibri" w:hAnsi="Calibri" w:cs="Calibri" w:hint="eastAsia"/>
          <w:sz w:val="24"/>
          <w:szCs w:val="24"/>
        </w:rPr>
        <w:t>(</w:t>
      </w:r>
      <w:r w:rsidR="00895117" w:rsidRPr="00EB6BD0">
        <w:rPr>
          <w:rFonts w:ascii="Calibri" w:hAnsi="Calibri" w:cs="Calibri"/>
          <w:sz w:val="24"/>
          <w:szCs w:val="24"/>
        </w:rPr>
        <w:t>karuna</w:t>
      </w:r>
      <w:r w:rsidR="00895117" w:rsidRPr="00EB6BD0">
        <w:rPr>
          <w:rFonts w:ascii="Calibri" w:hAnsi="Calibri" w:cs="Calibri" w:hint="eastAsia"/>
          <w:sz w:val="24"/>
          <w:szCs w:val="24"/>
        </w:rPr>
        <w:t>)</w:t>
      </w:r>
      <w:r w:rsidR="00345603" w:rsidRPr="00EB6BD0">
        <w:rPr>
          <w:rFonts w:ascii="Calibri" w:hAnsi="Calibri" w:cs="Calibri" w:hint="eastAsia"/>
          <w:sz w:val="24"/>
          <w:szCs w:val="24"/>
        </w:rPr>
        <w:t xml:space="preserve"> </w:t>
      </w:r>
      <w:r w:rsidR="00030624" w:rsidRPr="00EB6BD0">
        <w:rPr>
          <w:rFonts w:ascii="Calibri" w:hAnsi="Calibri" w:cs="Calibri" w:hint="eastAsia"/>
          <w:sz w:val="24"/>
          <w:szCs w:val="24"/>
        </w:rPr>
        <w:t xml:space="preserve">is </w:t>
      </w:r>
      <w:r w:rsidR="00CE7513" w:rsidRPr="00EB6BD0">
        <w:rPr>
          <w:rFonts w:ascii="Calibri" w:hAnsi="Calibri" w:cs="Calibri" w:hint="eastAsia"/>
          <w:sz w:val="24"/>
          <w:szCs w:val="24"/>
        </w:rPr>
        <w:t>t</w:t>
      </w:r>
      <w:r w:rsidR="00CE7513" w:rsidRPr="00EB6BD0">
        <w:rPr>
          <w:rFonts w:ascii="Calibri" w:hAnsi="Calibri" w:cs="Calibri"/>
          <w:sz w:val="24"/>
          <w:szCs w:val="24"/>
        </w:rPr>
        <w:t>he great</w:t>
      </w:r>
      <w:r w:rsidR="00030624" w:rsidRPr="00EB6BD0">
        <w:rPr>
          <w:rFonts w:ascii="Calibri" w:hAnsi="Calibri" w:cs="Calibri" w:hint="eastAsia"/>
          <w:sz w:val="24"/>
          <w:szCs w:val="24"/>
        </w:rPr>
        <w:t xml:space="preserve"> cosmos power.</w:t>
      </w:r>
      <w:r w:rsidR="00CE7513" w:rsidRPr="00EB6BD0">
        <w:rPr>
          <w:rFonts w:ascii="Calibri" w:hAnsi="Calibri" w:cs="Calibri" w:hint="eastAsia"/>
          <w:sz w:val="24"/>
          <w:szCs w:val="24"/>
        </w:rPr>
        <w:t xml:space="preserve"> </w:t>
      </w:r>
      <w:r w:rsidR="00AB05D1" w:rsidRPr="00EB6BD0">
        <w:rPr>
          <w:rFonts w:ascii="Calibri" w:hAnsi="Calibri" w:cs="Calibri" w:hint="eastAsia"/>
          <w:sz w:val="24"/>
          <w:szCs w:val="24"/>
        </w:rPr>
        <w:t>But u</w:t>
      </w:r>
      <w:r w:rsidR="005F4C81" w:rsidRPr="00EB6BD0">
        <w:rPr>
          <w:rFonts w:ascii="Calibri" w:hAnsi="Calibri" w:cs="Calibri"/>
          <w:sz w:val="24"/>
          <w:szCs w:val="24"/>
        </w:rPr>
        <w:t xml:space="preserve">nlike traditional religious doctrine, Chapple </w:t>
      </w:r>
      <w:r w:rsidR="004A34AE" w:rsidRPr="00EB6BD0">
        <w:rPr>
          <w:rFonts w:ascii="Calibri" w:hAnsi="Calibri" w:cs="Calibri"/>
          <w:sz w:val="24"/>
          <w:szCs w:val="24"/>
        </w:rPr>
        <w:t>appeal</w:t>
      </w:r>
      <w:r w:rsidR="004A34AE" w:rsidRPr="00EB6BD0">
        <w:rPr>
          <w:rFonts w:ascii="Calibri" w:hAnsi="Calibri" w:cs="Calibri" w:hint="eastAsia"/>
          <w:sz w:val="24"/>
          <w:szCs w:val="24"/>
        </w:rPr>
        <w:t xml:space="preserve">ed </w:t>
      </w:r>
      <w:r w:rsidR="00497B9C" w:rsidRPr="00EB6BD0">
        <w:rPr>
          <w:rFonts w:ascii="Calibri" w:hAnsi="Calibri" w:cs="Calibri" w:hint="eastAsia"/>
          <w:sz w:val="24"/>
          <w:szCs w:val="24"/>
        </w:rPr>
        <w:t xml:space="preserve">to a </w:t>
      </w:r>
      <w:r w:rsidR="007B3318" w:rsidRPr="00EB6BD0">
        <w:rPr>
          <w:rFonts w:ascii="Calibri" w:hAnsi="Calibri" w:cs="Calibri"/>
          <w:sz w:val="24"/>
          <w:szCs w:val="24"/>
        </w:rPr>
        <w:t>“New Story”</w:t>
      </w:r>
      <w:r w:rsidR="00FB6B16" w:rsidRPr="00EB6BD0">
        <w:rPr>
          <w:rFonts w:ascii="Calibri" w:hAnsi="Calibri" w:cs="Calibri" w:hint="eastAsia"/>
          <w:sz w:val="24"/>
          <w:szCs w:val="24"/>
        </w:rPr>
        <w:t xml:space="preserve">. That is, </w:t>
      </w:r>
      <w:r w:rsidR="00C36B56" w:rsidRPr="00EB6BD0">
        <w:rPr>
          <w:rFonts w:ascii="Calibri" w:hAnsi="Calibri" w:cs="Calibri"/>
          <w:sz w:val="24"/>
          <w:szCs w:val="24"/>
        </w:rPr>
        <w:t xml:space="preserve">viewing </w:t>
      </w:r>
      <w:r w:rsidR="00C36B56" w:rsidRPr="00EB6BD0">
        <w:rPr>
          <w:rFonts w:ascii="Calibri" w:hAnsi="Calibri" w:cs="Calibri" w:hint="eastAsia"/>
          <w:sz w:val="24"/>
          <w:szCs w:val="24"/>
        </w:rPr>
        <w:t>c</w:t>
      </w:r>
      <w:r w:rsidR="00C36B56" w:rsidRPr="00EB6BD0">
        <w:rPr>
          <w:rFonts w:ascii="Calibri" w:hAnsi="Calibri" w:cs="Calibri"/>
          <w:sz w:val="24"/>
          <w:szCs w:val="24"/>
        </w:rPr>
        <w:t xml:space="preserve">ausality as a </w:t>
      </w:r>
      <w:r w:rsidR="00C36B56" w:rsidRPr="00EB6BD0">
        <w:rPr>
          <w:rFonts w:ascii="Calibri" w:hAnsi="Calibri" w:cs="Calibri" w:hint="eastAsia"/>
          <w:sz w:val="24"/>
          <w:szCs w:val="24"/>
        </w:rPr>
        <w:t>c</w:t>
      </w:r>
      <w:r w:rsidR="00C36B56" w:rsidRPr="00EB6BD0">
        <w:rPr>
          <w:rFonts w:ascii="Calibri" w:hAnsi="Calibri" w:cs="Calibri"/>
          <w:sz w:val="24"/>
          <w:szCs w:val="24"/>
        </w:rPr>
        <w:t xml:space="preserve">ode of </w:t>
      </w:r>
      <w:r w:rsidR="00C36B56" w:rsidRPr="00EB6BD0">
        <w:rPr>
          <w:rFonts w:ascii="Calibri" w:hAnsi="Calibri" w:cs="Calibri" w:hint="eastAsia"/>
          <w:sz w:val="24"/>
          <w:szCs w:val="24"/>
        </w:rPr>
        <w:t>e</w:t>
      </w:r>
      <w:r w:rsidR="00C36B56" w:rsidRPr="00EB6BD0">
        <w:rPr>
          <w:rFonts w:ascii="Calibri" w:hAnsi="Calibri" w:cs="Calibri"/>
          <w:sz w:val="24"/>
          <w:szCs w:val="24"/>
        </w:rPr>
        <w:t>thics</w:t>
      </w:r>
      <w:r w:rsidR="009955E4" w:rsidRPr="00EB6BD0">
        <w:rPr>
          <w:rFonts w:ascii="Calibri" w:hAnsi="Calibri" w:cs="Calibri" w:hint="eastAsia"/>
          <w:sz w:val="24"/>
          <w:szCs w:val="24"/>
        </w:rPr>
        <w:t> </w:t>
      </w:r>
      <w:r w:rsidR="009955E4" w:rsidRPr="00EB6BD0">
        <w:rPr>
          <w:rFonts w:ascii="Calibri" w:hAnsi="Calibri" w:cs="Calibri"/>
          <w:sz w:val="24"/>
          <w:szCs w:val="24"/>
        </w:rPr>
        <w:t xml:space="preserve">rather than </w:t>
      </w:r>
      <w:r w:rsidR="0077361C" w:rsidRPr="00EB6BD0">
        <w:rPr>
          <w:rFonts w:ascii="Calibri" w:hAnsi="Calibri" w:cs="Calibri"/>
          <w:sz w:val="24"/>
          <w:szCs w:val="24"/>
        </w:rPr>
        <w:t>fatalistic,</w:t>
      </w:r>
      <w:r w:rsidR="009955E4" w:rsidRPr="00EB6BD0">
        <w:rPr>
          <w:rFonts w:ascii="Calibri" w:hAnsi="Calibri" w:cs="Calibri"/>
          <w:sz w:val="24"/>
          <w:szCs w:val="24"/>
        </w:rPr>
        <w:t xml:space="preserve"> </w:t>
      </w:r>
      <w:r w:rsidR="0077361C" w:rsidRPr="00EB6BD0">
        <w:rPr>
          <w:rFonts w:ascii="Calibri" w:hAnsi="Calibri" w:cs="Calibri" w:hint="eastAsia"/>
          <w:sz w:val="24"/>
          <w:szCs w:val="24"/>
        </w:rPr>
        <w:t xml:space="preserve">and </w:t>
      </w:r>
      <w:r w:rsidR="009955E4" w:rsidRPr="00EB6BD0">
        <w:rPr>
          <w:rFonts w:ascii="Calibri" w:hAnsi="Calibri" w:cs="Calibri"/>
          <w:sz w:val="24"/>
          <w:szCs w:val="24"/>
        </w:rPr>
        <w:t>viewing consequences as a system of responsibility</w:t>
      </w:r>
      <w:r w:rsidR="005C53B1" w:rsidRPr="00EB6BD0">
        <w:rPr>
          <w:rFonts w:ascii="Calibri" w:hAnsi="Calibri" w:cs="Calibri" w:hint="eastAsia"/>
          <w:sz w:val="24"/>
          <w:szCs w:val="24"/>
        </w:rPr>
        <w:t xml:space="preserve"> rather than </w:t>
      </w:r>
      <w:r w:rsidR="00B118A4" w:rsidRPr="00EB6BD0">
        <w:rPr>
          <w:rFonts w:ascii="Calibri" w:hAnsi="Calibri" w:cs="Calibri"/>
          <w:sz w:val="24"/>
          <w:szCs w:val="24"/>
        </w:rPr>
        <w:t>horrible punishment from God</w:t>
      </w:r>
      <w:r w:rsidR="00B118A4" w:rsidRPr="00EB6BD0">
        <w:rPr>
          <w:rFonts w:ascii="Calibri" w:hAnsi="Calibri" w:cs="Calibri" w:hint="eastAsia"/>
          <w:sz w:val="24"/>
          <w:szCs w:val="24"/>
        </w:rPr>
        <w:t>.</w:t>
      </w:r>
      <w:r w:rsidR="00B118A4" w:rsidRPr="00EB6BD0">
        <w:rPr>
          <w:rFonts w:ascii="Calibri" w:hAnsi="Calibri" w:cs="Calibri"/>
          <w:sz w:val="24"/>
          <w:szCs w:val="24"/>
        </w:rPr>
        <w:t xml:space="preserve"> </w:t>
      </w:r>
      <w:r w:rsidR="000B3E50" w:rsidRPr="00EB6BD0">
        <w:rPr>
          <w:rFonts w:ascii="Calibri" w:hAnsi="Calibri" w:cs="Calibri" w:hint="eastAsia"/>
          <w:sz w:val="24"/>
          <w:szCs w:val="24"/>
        </w:rPr>
        <w:t xml:space="preserve">Here is how scholar </w:t>
      </w:r>
      <w:r w:rsidR="000B3E50" w:rsidRPr="00EB6BD0">
        <w:rPr>
          <w:rFonts w:ascii="Calibri" w:hAnsi="Calibri" w:cs="Calibri"/>
          <w:sz w:val="24"/>
          <w:szCs w:val="24"/>
        </w:rPr>
        <w:t>Idara Otu</w:t>
      </w:r>
      <w:r w:rsidR="000B3E50" w:rsidRPr="00EB6BD0">
        <w:rPr>
          <w:rFonts w:ascii="Calibri" w:hAnsi="Calibri" w:cs="Calibri" w:hint="eastAsia"/>
          <w:sz w:val="24"/>
          <w:szCs w:val="24"/>
        </w:rPr>
        <w:t xml:space="preserve"> </w:t>
      </w:r>
      <w:r w:rsidR="000B3E50" w:rsidRPr="00EB6BD0">
        <w:rPr>
          <w:rFonts w:ascii="Calibri" w:hAnsi="Calibri" w:cs="Calibri"/>
          <w:sz w:val="24"/>
          <w:szCs w:val="24"/>
        </w:rPr>
        <w:t>described</w:t>
      </w:r>
      <w:r w:rsidR="000B3E50" w:rsidRPr="00EB6BD0">
        <w:rPr>
          <w:rFonts w:ascii="Calibri" w:hAnsi="Calibri" w:cs="Calibri" w:hint="eastAsia"/>
          <w:sz w:val="24"/>
          <w:szCs w:val="24"/>
        </w:rPr>
        <w:t xml:space="preserve"> the </w:t>
      </w:r>
      <w:r w:rsidR="000B3E50" w:rsidRPr="00EB6BD0">
        <w:rPr>
          <w:rFonts w:ascii="Calibri" w:hAnsi="Calibri" w:cs="Calibri"/>
          <w:sz w:val="24"/>
          <w:szCs w:val="24"/>
        </w:rPr>
        <w:t>“New Story”</w:t>
      </w:r>
      <w:r w:rsidR="000B3E50" w:rsidRPr="00EB6BD0">
        <w:rPr>
          <w:rFonts w:ascii="Calibri" w:hAnsi="Calibri" w:cs="Calibri" w:hint="eastAsia"/>
          <w:sz w:val="24"/>
          <w:szCs w:val="24"/>
        </w:rPr>
        <w:t xml:space="preserve"> of </w:t>
      </w:r>
      <w:r w:rsidR="000B3E50" w:rsidRPr="00EB6BD0">
        <w:rPr>
          <w:rFonts w:ascii="Calibri" w:hAnsi="Calibri" w:cs="Calibri"/>
          <w:sz w:val="24"/>
          <w:szCs w:val="24"/>
        </w:rPr>
        <w:t>Thomas Berry</w:t>
      </w:r>
      <w:r w:rsidR="000B3E50" w:rsidRPr="00EB6BD0">
        <w:rPr>
          <w:rFonts w:ascii="Calibri" w:hAnsi="Calibri" w:cs="Calibri" w:hint="eastAsia"/>
          <w:sz w:val="24"/>
          <w:szCs w:val="24"/>
        </w:rPr>
        <w:t>:</w:t>
      </w:r>
      <w:r w:rsidR="00772E9C" w:rsidRPr="00EB6BD0">
        <w:rPr>
          <w:rFonts w:ascii="Calibri" w:hAnsi="Calibri" w:cs="Calibri" w:hint="eastAsia"/>
          <w:sz w:val="24"/>
          <w:szCs w:val="24"/>
        </w:rPr>
        <w:t xml:space="preserve"> </w:t>
      </w:r>
      <w:r w:rsidR="00772E9C" w:rsidRPr="00EB6BD0">
        <w:rPr>
          <w:rFonts w:ascii="Calibri" w:hAnsi="Calibri" w:cs="Calibri"/>
          <w:sz w:val="24"/>
          <w:szCs w:val="24"/>
        </w:rPr>
        <w:t>everything that exists in the universe comes from the same origin</w:t>
      </w:r>
      <w:r w:rsidR="00772E9C" w:rsidRPr="00EB6BD0">
        <w:rPr>
          <w:rFonts w:ascii="Calibri" w:hAnsi="Calibri" w:cs="Calibri" w:hint="eastAsia"/>
          <w:sz w:val="24"/>
          <w:szCs w:val="24"/>
        </w:rPr>
        <w:t>, wh</w:t>
      </w:r>
      <w:r w:rsidR="00772E9C" w:rsidRPr="00EB6BD0">
        <w:rPr>
          <w:rFonts w:ascii="Calibri" w:hAnsi="Calibri" w:cs="Calibri"/>
          <w:sz w:val="24"/>
          <w:szCs w:val="24"/>
        </w:rPr>
        <w:t>ich</w:t>
      </w:r>
      <w:r w:rsidR="00772E9C" w:rsidRPr="00EB6BD0">
        <w:rPr>
          <w:rFonts w:ascii="Calibri" w:hAnsi="Calibri" w:cs="Calibri" w:hint="eastAsia"/>
          <w:sz w:val="24"/>
          <w:szCs w:val="24"/>
        </w:rPr>
        <w:t xml:space="preserve"> </w:t>
      </w:r>
      <w:r w:rsidR="00D039A0" w:rsidRPr="00EB6BD0">
        <w:rPr>
          <w:rFonts w:ascii="Calibri" w:hAnsi="Calibri" w:cs="Calibri"/>
          <w:sz w:val="24"/>
          <w:szCs w:val="24"/>
        </w:rPr>
        <w:t>is</w:t>
      </w:r>
      <w:r w:rsidR="00772E9C" w:rsidRPr="00EB6BD0">
        <w:rPr>
          <w:rFonts w:ascii="Calibri" w:hAnsi="Calibri" w:cs="Calibri" w:hint="eastAsia"/>
          <w:sz w:val="24"/>
          <w:szCs w:val="24"/>
        </w:rPr>
        <w:t xml:space="preserve"> </w:t>
      </w:r>
      <w:r w:rsidR="00772E9C" w:rsidRPr="00EB6BD0">
        <w:rPr>
          <w:rFonts w:ascii="Calibri" w:hAnsi="Calibri" w:cs="Calibri"/>
          <w:sz w:val="24"/>
          <w:szCs w:val="24"/>
        </w:rPr>
        <w:t>interconnected and interdependent</w:t>
      </w:r>
      <w:r w:rsidR="00772E9C" w:rsidRPr="00EB6BD0">
        <w:rPr>
          <w:rStyle w:val="af2"/>
          <w:rFonts w:ascii="Calibri" w:hAnsi="Calibri" w:cs="Calibri"/>
          <w:sz w:val="24"/>
          <w:szCs w:val="24"/>
        </w:rPr>
        <w:footnoteReference w:id="31"/>
      </w:r>
      <w:r w:rsidR="00772E9C" w:rsidRPr="00EB6BD0">
        <w:rPr>
          <w:rFonts w:ascii="Calibri" w:hAnsi="Calibri" w:cs="Calibri"/>
          <w:sz w:val="24"/>
          <w:szCs w:val="24"/>
        </w:rPr>
        <w:t>.</w:t>
      </w:r>
      <w:r w:rsidR="00772E9C" w:rsidRPr="00EB6BD0">
        <w:rPr>
          <w:rFonts w:ascii="Calibri" w:hAnsi="Calibri" w:cs="Calibri" w:hint="eastAsia"/>
          <w:sz w:val="24"/>
          <w:szCs w:val="24"/>
        </w:rPr>
        <w:t xml:space="preserve"> </w:t>
      </w:r>
      <w:r w:rsidR="00EF5986" w:rsidRPr="00EB6BD0">
        <w:rPr>
          <w:rFonts w:ascii="Calibri" w:hAnsi="Calibri" w:cs="Calibri"/>
          <w:sz w:val="24"/>
          <w:szCs w:val="24"/>
        </w:rPr>
        <w:t>Chapple also emphasi</w:t>
      </w:r>
      <w:r w:rsidR="0077361C" w:rsidRPr="00EB6BD0">
        <w:rPr>
          <w:rFonts w:ascii="Calibri" w:hAnsi="Calibri" w:cs="Calibri" w:hint="eastAsia"/>
          <w:sz w:val="24"/>
          <w:szCs w:val="24"/>
        </w:rPr>
        <w:t>s</w:t>
      </w:r>
      <w:r w:rsidR="00EF5986" w:rsidRPr="00EB6BD0">
        <w:rPr>
          <w:rFonts w:ascii="Calibri" w:hAnsi="Calibri" w:cs="Calibri"/>
          <w:sz w:val="24"/>
          <w:szCs w:val="24"/>
        </w:rPr>
        <w:t xml:space="preserve">ed that meditation </w:t>
      </w:r>
      <w:r w:rsidR="0077361C" w:rsidRPr="00EB6BD0">
        <w:rPr>
          <w:rFonts w:ascii="Calibri" w:hAnsi="Calibri" w:cs="Calibri"/>
          <w:sz w:val="24"/>
          <w:szCs w:val="24"/>
        </w:rPr>
        <w:t>could</w:t>
      </w:r>
      <w:r w:rsidR="00EF5986" w:rsidRPr="00EB6BD0">
        <w:rPr>
          <w:rFonts w:ascii="Calibri" w:hAnsi="Calibri" w:cs="Calibri"/>
          <w:sz w:val="24"/>
          <w:szCs w:val="24"/>
        </w:rPr>
        <w:t xml:space="preserve"> promote the connection between the body and the universe, similar to Bertol.</w:t>
      </w:r>
      <w:r w:rsidR="00EF5986" w:rsidRPr="00EB6BD0">
        <w:rPr>
          <w:rFonts w:ascii="Calibri" w:hAnsi="Calibri" w:cs="Calibri" w:hint="eastAsia"/>
          <w:sz w:val="24"/>
          <w:szCs w:val="24"/>
        </w:rPr>
        <w:t xml:space="preserve"> </w:t>
      </w:r>
    </w:p>
    <w:p w14:paraId="5AFC33AB" w14:textId="77777777" w:rsidR="002C6622" w:rsidRPr="00EB6BD0" w:rsidRDefault="002C6622" w:rsidP="00EC39CE">
      <w:pPr>
        <w:pStyle w:val="a3"/>
        <w:spacing w:before="0" w:beforeAutospacing="0" w:after="0" w:afterAutospacing="0"/>
        <w:rPr>
          <w:rFonts w:ascii="Calibri" w:hAnsi="Calibri" w:cs="Tahoma"/>
          <w:bCs/>
          <w:sz w:val="24"/>
          <w:szCs w:val="24"/>
        </w:rPr>
      </w:pPr>
    </w:p>
    <w:p w14:paraId="797CCD7F" w14:textId="38FE7EAA" w:rsidR="00D9558A" w:rsidRPr="00EB6BD0" w:rsidRDefault="00020853" w:rsidP="00EC39CE">
      <w:pPr>
        <w:pStyle w:val="a3"/>
        <w:spacing w:before="0" w:beforeAutospacing="0" w:after="0" w:afterAutospacing="0"/>
        <w:rPr>
          <w:rFonts w:ascii="Calibri" w:hAnsi="Calibri" w:cs="Tahoma"/>
          <w:b/>
          <w:sz w:val="24"/>
          <w:szCs w:val="24"/>
        </w:rPr>
      </w:pPr>
      <w:r w:rsidRPr="00EB6BD0">
        <w:rPr>
          <w:rFonts w:ascii="Calibri" w:hAnsi="Calibri" w:cs="Tahoma" w:hint="eastAsia"/>
          <w:b/>
          <w:sz w:val="24"/>
          <w:szCs w:val="24"/>
        </w:rPr>
        <w:t>Weakness</w:t>
      </w:r>
      <w:r w:rsidR="004C5FDE" w:rsidRPr="00EB6BD0">
        <w:rPr>
          <w:rFonts w:ascii="Calibri" w:hAnsi="Calibri" w:cs="Tahoma" w:hint="eastAsia"/>
          <w:b/>
          <w:sz w:val="24"/>
          <w:szCs w:val="24"/>
        </w:rPr>
        <w:t xml:space="preserve"> and C</w:t>
      </w:r>
      <w:r w:rsidR="006D6071" w:rsidRPr="00EB6BD0">
        <w:rPr>
          <w:rFonts w:ascii="Calibri" w:hAnsi="Calibri" w:cs="Tahoma"/>
          <w:b/>
          <w:sz w:val="24"/>
          <w:szCs w:val="24"/>
        </w:rPr>
        <w:t>onfusion</w:t>
      </w:r>
    </w:p>
    <w:p w14:paraId="5410CAE4" w14:textId="77777777" w:rsidR="0077361C" w:rsidRPr="00EB6BD0" w:rsidRDefault="0077361C" w:rsidP="00EC39CE">
      <w:pPr>
        <w:pStyle w:val="a3"/>
        <w:spacing w:before="0" w:beforeAutospacing="0" w:after="0" w:afterAutospacing="0"/>
        <w:rPr>
          <w:rFonts w:ascii="Calibri" w:hAnsi="Calibri" w:cs="Tahoma"/>
          <w:b/>
          <w:sz w:val="24"/>
          <w:szCs w:val="24"/>
        </w:rPr>
      </w:pPr>
    </w:p>
    <w:p w14:paraId="15A74E52" w14:textId="51DD7C83" w:rsidR="0077361C" w:rsidRPr="00EB6BD0" w:rsidRDefault="0077361C" w:rsidP="00724507">
      <w:pPr>
        <w:pStyle w:val="a3"/>
        <w:spacing w:before="0" w:beforeAutospacing="0" w:after="0" w:afterAutospacing="0"/>
        <w:rPr>
          <w:rFonts w:ascii="Calibri" w:hAnsi="Calibri" w:cs="Tahoma"/>
          <w:b/>
          <w:sz w:val="24"/>
          <w:szCs w:val="24"/>
        </w:rPr>
      </w:pPr>
      <w:r w:rsidRPr="00EB6BD0">
        <w:rPr>
          <w:rFonts w:ascii="Calibri" w:hAnsi="Calibri" w:cs="Tahoma"/>
          <w:b/>
          <w:sz w:val="24"/>
          <w:szCs w:val="24"/>
        </w:rPr>
        <w:tab/>
      </w:r>
      <w:r w:rsidR="00792E24" w:rsidRPr="00EB6BD0">
        <w:rPr>
          <w:rFonts w:ascii="Calibri" w:hAnsi="Calibri" w:cs="Tahoma" w:hint="eastAsia"/>
          <w:bCs/>
          <w:sz w:val="24"/>
          <w:szCs w:val="24"/>
        </w:rPr>
        <w:t xml:space="preserve">First, </w:t>
      </w:r>
      <w:r w:rsidR="00792E24" w:rsidRPr="00EB6BD0">
        <w:rPr>
          <w:rFonts w:ascii="Calibri" w:hAnsi="Calibri" w:cs="Tahoma"/>
          <w:bCs/>
          <w:sz w:val="24"/>
          <w:szCs w:val="24"/>
        </w:rPr>
        <w:t>compare the structure</w:t>
      </w:r>
      <w:r w:rsidR="00792E24" w:rsidRPr="00EB6BD0">
        <w:rPr>
          <w:rFonts w:ascii="Calibri" w:hAnsi="Calibri" w:cs="Tahoma" w:hint="eastAsia"/>
          <w:bCs/>
          <w:sz w:val="24"/>
          <w:szCs w:val="24"/>
        </w:rPr>
        <w:t>s</w:t>
      </w:r>
      <w:r w:rsidR="00792E24" w:rsidRPr="00EB6BD0">
        <w:rPr>
          <w:rFonts w:ascii="Calibri" w:hAnsi="Calibri" w:cs="Tahoma"/>
          <w:bCs/>
          <w:sz w:val="24"/>
          <w:szCs w:val="24"/>
        </w:rPr>
        <w:t xml:space="preserve"> of the main bodies of the two articles</w:t>
      </w:r>
      <w:r w:rsidR="00792E24" w:rsidRPr="00EB6BD0">
        <w:rPr>
          <w:rStyle w:val="af2"/>
          <w:rFonts w:ascii="Calibri" w:hAnsi="Calibri" w:cs="Tahoma"/>
          <w:bCs/>
          <w:sz w:val="24"/>
          <w:szCs w:val="24"/>
        </w:rPr>
        <w:footnoteReference w:id="32"/>
      </w:r>
      <w:r w:rsidR="00792E24" w:rsidRPr="00EB6BD0">
        <w:rPr>
          <w:rFonts w:ascii="Calibri" w:hAnsi="Calibri" w:cs="Tahoma" w:hint="eastAsia"/>
          <w:bCs/>
          <w:sz w:val="24"/>
          <w:szCs w:val="24"/>
        </w:rPr>
        <w:t xml:space="preserve">. As </w:t>
      </w:r>
      <w:r w:rsidR="00792E24" w:rsidRPr="00EB6BD0">
        <w:rPr>
          <w:rFonts w:ascii="Calibri" w:hAnsi="Calibri" w:cs="Tahoma"/>
          <w:bCs/>
          <w:sz w:val="24"/>
          <w:szCs w:val="24"/>
        </w:rPr>
        <w:t>‘Framing the Land and Sky</w:t>
      </w:r>
      <w:r w:rsidR="00792E24" w:rsidRPr="00EB6BD0">
        <w:rPr>
          <w:rFonts w:ascii="Calibri" w:hAnsi="Calibri" w:cs="Tahoma" w:hint="eastAsia"/>
          <w:bCs/>
          <w:sz w:val="24"/>
          <w:szCs w:val="24"/>
        </w:rPr>
        <w:t>.</w:t>
      </w:r>
      <w:r w:rsidR="00792E24" w:rsidRPr="00EB6BD0">
        <w:rPr>
          <w:rFonts w:ascii="Calibri" w:hAnsi="Calibri" w:cs="Tahoma"/>
          <w:bCs/>
          <w:sz w:val="24"/>
          <w:szCs w:val="24"/>
        </w:rPr>
        <w:t>’</w:t>
      </w:r>
      <w:r w:rsidR="00792E24" w:rsidRPr="00EB6BD0">
        <w:rPr>
          <w:rFonts w:ascii="Calibri" w:hAnsi="Calibri" w:cs="Tahoma" w:hint="eastAsia"/>
          <w:bCs/>
          <w:sz w:val="24"/>
          <w:szCs w:val="24"/>
        </w:rPr>
        <w:t xml:space="preserve"> i</w:t>
      </w:r>
      <w:r w:rsidR="00792E24" w:rsidRPr="00EB6BD0">
        <w:rPr>
          <w:rFonts w:ascii="Calibri" w:hAnsi="Calibri" w:cs="Tahoma"/>
          <w:bCs/>
          <w:sz w:val="24"/>
          <w:szCs w:val="24"/>
        </w:rPr>
        <w:t>nvolves</w:t>
      </w:r>
      <w:r w:rsidR="00792E24" w:rsidRPr="00EB6BD0">
        <w:rPr>
          <w:rFonts w:ascii="Calibri" w:hAnsi="Calibri" w:cs="Tahoma" w:hint="eastAsia"/>
          <w:bCs/>
          <w:sz w:val="24"/>
          <w:szCs w:val="24"/>
        </w:rPr>
        <w:t xml:space="preserve"> </w:t>
      </w:r>
      <w:r w:rsidR="00792E24" w:rsidRPr="00EB6BD0">
        <w:rPr>
          <w:rFonts w:ascii="Calibri" w:hAnsi="Calibri" w:cs="Tahoma"/>
          <w:bCs/>
          <w:sz w:val="24"/>
          <w:szCs w:val="24"/>
        </w:rPr>
        <w:t>the presentation of</w:t>
      </w:r>
      <w:r w:rsidR="00792E24" w:rsidRPr="00EB6BD0">
        <w:rPr>
          <w:rFonts w:ascii="Calibri" w:hAnsi="Calibri" w:cs="Tahoma" w:hint="eastAsia"/>
          <w:bCs/>
          <w:sz w:val="24"/>
          <w:szCs w:val="24"/>
        </w:rPr>
        <w:t xml:space="preserve"> </w:t>
      </w:r>
      <w:r w:rsidR="00792E24" w:rsidRPr="00EB6BD0">
        <w:rPr>
          <w:rFonts w:ascii="Calibri" w:hAnsi="Calibri" w:cs="Tahoma"/>
          <w:bCs/>
          <w:sz w:val="24"/>
          <w:szCs w:val="24"/>
        </w:rPr>
        <w:t>constructions</w:t>
      </w:r>
      <w:r w:rsidR="00792E24" w:rsidRPr="00EB6BD0">
        <w:rPr>
          <w:rFonts w:ascii="Calibri" w:hAnsi="Calibri" w:cs="Tahoma" w:hint="eastAsia"/>
          <w:bCs/>
          <w:sz w:val="24"/>
          <w:szCs w:val="24"/>
        </w:rPr>
        <w:t xml:space="preserve">, some sections </w:t>
      </w:r>
      <w:r w:rsidR="00792E24" w:rsidRPr="00EB6BD0">
        <w:rPr>
          <w:rFonts w:ascii="Calibri" w:hAnsi="Calibri" w:cs="Tahoma" w:hint="eastAsia"/>
          <w:bCs/>
          <w:sz w:val="24"/>
          <w:szCs w:val="24"/>
        </w:rPr>
        <w:lastRenderedPageBreak/>
        <w:t xml:space="preserve">tend to be </w:t>
      </w:r>
      <w:r w:rsidR="00792E24" w:rsidRPr="00EB6BD0">
        <w:rPr>
          <w:rFonts w:ascii="Calibri" w:hAnsi="Calibri" w:cs="Tahoma"/>
          <w:bCs/>
          <w:sz w:val="24"/>
          <w:szCs w:val="24"/>
        </w:rPr>
        <w:t>parallel</w:t>
      </w:r>
      <w:r w:rsidR="00DA5C4C" w:rsidRPr="00EB6BD0">
        <w:rPr>
          <w:rFonts w:ascii="Calibri" w:hAnsi="Calibri" w:cs="Tahoma" w:hint="eastAsia"/>
          <w:bCs/>
          <w:sz w:val="24"/>
          <w:szCs w:val="24"/>
        </w:rPr>
        <w:t>,</w:t>
      </w:r>
      <w:r w:rsidR="00114390" w:rsidRPr="00EB6BD0">
        <w:rPr>
          <w:rFonts w:ascii="Calibri" w:hAnsi="Calibri" w:cs="Tahoma" w:hint="eastAsia"/>
          <w:bCs/>
          <w:sz w:val="24"/>
          <w:szCs w:val="24"/>
        </w:rPr>
        <w:t xml:space="preserve"> </w:t>
      </w:r>
      <w:r w:rsidR="00DA5C4C" w:rsidRPr="00EB6BD0">
        <w:rPr>
          <w:rFonts w:ascii="Calibri" w:hAnsi="Calibri" w:cs="Tahoma" w:hint="eastAsia"/>
          <w:bCs/>
          <w:sz w:val="24"/>
          <w:szCs w:val="24"/>
        </w:rPr>
        <w:t>which</w:t>
      </w:r>
      <w:r w:rsidR="00114390" w:rsidRPr="00EB6BD0">
        <w:rPr>
          <w:rFonts w:ascii="Calibri" w:hAnsi="Calibri" w:cs="Tahoma"/>
          <w:bCs/>
          <w:sz w:val="24"/>
          <w:szCs w:val="24"/>
        </w:rPr>
        <w:t xml:space="preserve"> could be a </w:t>
      </w:r>
      <w:r w:rsidR="00F91E88" w:rsidRPr="00EB6BD0">
        <w:rPr>
          <w:rFonts w:ascii="Calibri" w:hAnsi="Calibri" w:cs="Tahoma"/>
          <w:bCs/>
          <w:sz w:val="24"/>
          <w:szCs w:val="24"/>
        </w:rPr>
        <w:t>slightly</w:t>
      </w:r>
      <w:r w:rsidR="00114390" w:rsidRPr="00EB6BD0">
        <w:rPr>
          <w:rFonts w:ascii="Calibri" w:hAnsi="Calibri" w:cs="Tahoma"/>
          <w:bCs/>
          <w:sz w:val="24"/>
          <w:szCs w:val="24"/>
        </w:rPr>
        <w:t xml:space="preserve"> flat reading pace and lacks connections</w:t>
      </w:r>
      <w:r w:rsidR="006B5E78" w:rsidRPr="00EB6BD0">
        <w:rPr>
          <w:rFonts w:ascii="Calibri" w:hAnsi="Calibri" w:cs="Tahoma" w:hint="eastAsia"/>
          <w:bCs/>
          <w:sz w:val="24"/>
          <w:szCs w:val="24"/>
        </w:rPr>
        <w:t xml:space="preserve"> </w:t>
      </w:r>
      <w:r w:rsidR="006B5E78" w:rsidRPr="00EB6BD0">
        <w:rPr>
          <w:rFonts w:ascii="Calibri" w:hAnsi="Calibri" w:cs="Tahoma"/>
          <w:bCs/>
          <w:sz w:val="24"/>
          <w:szCs w:val="24"/>
        </w:rPr>
        <w:t>between</w:t>
      </w:r>
      <w:r w:rsidR="006B5E78" w:rsidRPr="00EB6BD0">
        <w:rPr>
          <w:rFonts w:ascii="Calibri" w:hAnsi="Calibri" w:cs="Tahoma" w:hint="eastAsia"/>
          <w:bCs/>
          <w:sz w:val="24"/>
          <w:szCs w:val="24"/>
        </w:rPr>
        <w:t xml:space="preserve"> each section</w:t>
      </w:r>
      <w:r w:rsidR="00184945" w:rsidRPr="00EB6BD0">
        <w:rPr>
          <w:rFonts w:ascii="Calibri" w:hAnsi="Calibri" w:cs="Tahoma" w:hint="eastAsia"/>
          <w:bCs/>
          <w:sz w:val="24"/>
          <w:szCs w:val="24"/>
        </w:rPr>
        <w:t>.</w:t>
      </w:r>
      <w:r w:rsidR="00792E24" w:rsidRPr="00EB6BD0">
        <w:rPr>
          <w:rFonts w:ascii="Calibri" w:hAnsi="Calibri" w:cs="Tahoma" w:hint="eastAsia"/>
          <w:bCs/>
          <w:sz w:val="24"/>
          <w:szCs w:val="24"/>
        </w:rPr>
        <w:t xml:space="preserve"> </w:t>
      </w:r>
      <w:r w:rsidR="00184945" w:rsidRPr="00EB6BD0">
        <w:rPr>
          <w:rFonts w:ascii="Calibri" w:hAnsi="Calibri" w:cs="Tahoma" w:hint="eastAsia"/>
          <w:bCs/>
          <w:sz w:val="24"/>
          <w:szCs w:val="24"/>
        </w:rPr>
        <w:t>W</w:t>
      </w:r>
      <w:r w:rsidR="00792E24" w:rsidRPr="00EB6BD0">
        <w:rPr>
          <w:rFonts w:ascii="Calibri" w:hAnsi="Calibri" w:cs="Tahoma" w:hint="eastAsia"/>
          <w:bCs/>
          <w:sz w:val="24"/>
          <w:szCs w:val="24"/>
        </w:rPr>
        <w:t xml:space="preserve">hile the content of </w:t>
      </w:r>
      <w:r w:rsidR="00792E24" w:rsidRPr="00EB6BD0">
        <w:rPr>
          <w:rFonts w:ascii="Calibri" w:hAnsi="Calibri" w:cs="Tahoma"/>
          <w:bCs/>
          <w:sz w:val="24"/>
          <w:szCs w:val="24"/>
        </w:rPr>
        <w:t>‘Thomas Berry, Buddhism</w:t>
      </w:r>
      <w:r w:rsidR="00792E24" w:rsidRPr="00EB6BD0">
        <w:rPr>
          <w:rFonts w:ascii="Calibri" w:hAnsi="Calibri" w:cs="Tahoma" w:hint="eastAsia"/>
          <w:bCs/>
          <w:sz w:val="24"/>
          <w:szCs w:val="24"/>
        </w:rPr>
        <w:t>.</w:t>
      </w:r>
      <w:r w:rsidR="00792E24" w:rsidRPr="00EB6BD0">
        <w:rPr>
          <w:rFonts w:ascii="Calibri" w:hAnsi="Calibri" w:cs="Tahoma"/>
          <w:bCs/>
          <w:sz w:val="24"/>
          <w:szCs w:val="24"/>
        </w:rPr>
        <w:t>’</w:t>
      </w:r>
      <w:r w:rsidR="00792E24" w:rsidRPr="00EB6BD0">
        <w:rPr>
          <w:rFonts w:ascii="Calibri" w:hAnsi="Calibri" w:cs="Tahoma" w:hint="eastAsia"/>
          <w:bCs/>
          <w:sz w:val="24"/>
          <w:szCs w:val="24"/>
        </w:rPr>
        <w:t xml:space="preserve"> </w:t>
      </w:r>
      <w:r w:rsidR="00184945" w:rsidRPr="00EB6BD0">
        <w:rPr>
          <w:rFonts w:ascii="Calibri" w:hAnsi="Calibri" w:cs="Tahoma" w:hint="eastAsia"/>
          <w:bCs/>
          <w:sz w:val="24"/>
          <w:szCs w:val="24"/>
        </w:rPr>
        <w:t>s</w:t>
      </w:r>
      <w:r w:rsidR="00792E24" w:rsidRPr="00EB6BD0">
        <w:rPr>
          <w:rFonts w:ascii="Calibri" w:hAnsi="Calibri" w:cs="Tahoma" w:hint="eastAsia"/>
          <w:bCs/>
          <w:sz w:val="24"/>
          <w:szCs w:val="24"/>
        </w:rPr>
        <w:t xml:space="preserve">hows more </w:t>
      </w:r>
      <w:r w:rsidR="00792E24" w:rsidRPr="00EB6BD0">
        <w:rPr>
          <w:rFonts w:ascii="Calibri" w:hAnsi="Calibri" w:cs="Tahoma"/>
          <w:bCs/>
          <w:sz w:val="24"/>
          <w:szCs w:val="24"/>
        </w:rPr>
        <w:t>logical progression</w:t>
      </w:r>
      <w:r w:rsidR="00792E24" w:rsidRPr="00EB6BD0">
        <w:rPr>
          <w:rFonts w:ascii="Calibri" w:hAnsi="Calibri" w:cs="Tahoma" w:hint="eastAsia"/>
          <w:bCs/>
          <w:sz w:val="24"/>
          <w:szCs w:val="24"/>
        </w:rPr>
        <w:t xml:space="preserve">. </w:t>
      </w:r>
      <w:r w:rsidR="0029179D" w:rsidRPr="00EB6BD0">
        <w:rPr>
          <w:rFonts w:ascii="Calibri" w:hAnsi="Calibri" w:cs="Tahoma"/>
          <w:bCs/>
          <w:sz w:val="24"/>
          <w:szCs w:val="24"/>
        </w:rPr>
        <w:t>Chapple unfolded Thomas Berry’s interpretation, Buddhist thought, Buddhist education program, and cosmology revision in succession</w:t>
      </w:r>
      <w:r w:rsidR="0029179D" w:rsidRPr="00EB6BD0">
        <w:rPr>
          <w:rFonts w:ascii="Calibri" w:hAnsi="Calibri" w:cs="Tahoma" w:hint="eastAsia"/>
          <w:bCs/>
          <w:sz w:val="24"/>
          <w:szCs w:val="24"/>
        </w:rPr>
        <w:t>, totally a</w:t>
      </w:r>
      <w:r w:rsidR="0029179D" w:rsidRPr="00EB6BD0">
        <w:rPr>
          <w:rFonts w:ascii="Calibri" w:hAnsi="Calibri" w:cs="Tahoma"/>
          <w:bCs/>
          <w:sz w:val="24"/>
          <w:szCs w:val="24"/>
        </w:rPr>
        <w:t xml:space="preserve">s </w:t>
      </w:r>
      <w:r w:rsidR="00EA6A19" w:rsidRPr="00EB6BD0">
        <w:rPr>
          <w:rFonts w:ascii="Calibri" w:hAnsi="Calibri" w:cs="Tahoma" w:hint="eastAsia"/>
          <w:bCs/>
          <w:sz w:val="24"/>
          <w:szCs w:val="24"/>
        </w:rPr>
        <w:t>its</w:t>
      </w:r>
      <w:r w:rsidR="0029179D" w:rsidRPr="00EB6BD0">
        <w:rPr>
          <w:rFonts w:ascii="Calibri" w:hAnsi="Calibri" w:cs="Tahoma"/>
          <w:bCs/>
          <w:sz w:val="24"/>
          <w:szCs w:val="24"/>
        </w:rPr>
        <w:t xml:space="preserve"> title demonstrates</w:t>
      </w:r>
      <w:r w:rsidR="0029179D" w:rsidRPr="00EB6BD0">
        <w:rPr>
          <w:rFonts w:ascii="Calibri" w:hAnsi="Calibri" w:cs="Tahoma" w:hint="eastAsia"/>
          <w:bCs/>
          <w:sz w:val="24"/>
          <w:szCs w:val="24"/>
        </w:rPr>
        <w:t>.</w:t>
      </w:r>
      <w:r w:rsidR="00EA6A19" w:rsidRPr="00EB6BD0">
        <w:rPr>
          <w:rFonts w:ascii="Calibri" w:hAnsi="Calibri" w:cs="Tahoma" w:hint="eastAsia"/>
          <w:bCs/>
          <w:sz w:val="24"/>
          <w:szCs w:val="24"/>
        </w:rPr>
        <w:t xml:space="preserve"> </w:t>
      </w:r>
      <w:r w:rsidR="004A5059" w:rsidRPr="00EB6BD0">
        <w:rPr>
          <w:rFonts w:ascii="Calibri" w:hAnsi="Calibri" w:cs="Tahoma" w:hint="eastAsia"/>
          <w:bCs/>
          <w:sz w:val="24"/>
          <w:szCs w:val="24"/>
        </w:rPr>
        <w:t>I</w:t>
      </w:r>
      <w:r w:rsidR="00D37CC8" w:rsidRPr="00EB6BD0">
        <w:rPr>
          <w:rFonts w:ascii="Calibri" w:hAnsi="Calibri" w:cs="Tahoma"/>
          <w:bCs/>
          <w:sz w:val="24"/>
          <w:szCs w:val="24"/>
        </w:rPr>
        <w:t>t would be more readable i</w:t>
      </w:r>
      <w:r w:rsidR="004A5059" w:rsidRPr="00EB6BD0">
        <w:rPr>
          <w:rFonts w:ascii="Calibri" w:hAnsi="Calibri" w:cs="Tahoma" w:hint="eastAsia"/>
          <w:bCs/>
          <w:sz w:val="24"/>
          <w:szCs w:val="24"/>
        </w:rPr>
        <w:t xml:space="preserve">f those Sunset Farm </w:t>
      </w:r>
      <w:r w:rsidR="00D37CC8" w:rsidRPr="00EB6BD0">
        <w:rPr>
          <w:rFonts w:ascii="Calibri" w:hAnsi="Calibri" w:cs="Tahoma"/>
          <w:bCs/>
          <w:sz w:val="24"/>
          <w:szCs w:val="24"/>
        </w:rPr>
        <w:t>architecture</w:t>
      </w:r>
      <w:r w:rsidR="003A4C32" w:rsidRPr="00EB6BD0">
        <w:rPr>
          <w:rFonts w:ascii="Calibri" w:hAnsi="Calibri" w:cs="Tahoma" w:hint="eastAsia"/>
          <w:bCs/>
          <w:sz w:val="24"/>
          <w:szCs w:val="24"/>
        </w:rPr>
        <w:t xml:space="preserve"> c</w:t>
      </w:r>
      <w:r w:rsidR="00D37CC8" w:rsidRPr="00EB6BD0">
        <w:rPr>
          <w:rFonts w:ascii="Calibri" w:hAnsi="Calibri" w:cs="Tahoma" w:hint="eastAsia"/>
          <w:bCs/>
          <w:sz w:val="24"/>
          <w:szCs w:val="24"/>
        </w:rPr>
        <w:t>ould</w:t>
      </w:r>
      <w:r w:rsidR="003A4C32" w:rsidRPr="00EB6BD0">
        <w:rPr>
          <w:rFonts w:ascii="Calibri" w:hAnsi="Calibri" w:cs="Tahoma" w:hint="eastAsia"/>
          <w:bCs/>
          <w:sz w:val="24"/>
          <w:szCs w:val="24"/>
        </w:rPr>
        <w:t xml:space="preserve"> </w:t>
      </w:r>
      <w:r w:rsidR="00573BED" w:rsidRPr="00EB6BD0">
        <w:rPr>
          <w:rFonts w:ascii="Calibri" w:hAnsi="Calibri" w:cs="Tahoma" w:hint="eastAsia"/>
          <w:bCs/>
          <w:sz w:val="24"/>
          <w:szCs w:val="24"/>
        </w:rPr>
        <w:t xml:space="preserve">be written in a </w:t>
      </w:r>
      <w:r w:rsidR="00DD5A43" w:rsidRPr="00EB6BD0">
        <w:rPr>
          <w:rFonts w:ascii="Calibri" w:hAnsi="Calibri" w:cs="Tahoma"/>
          <w:bCs/>
          <w:sz w:val="24"/>
          <w:szCs w:val="24"/>
        </w:rPr>
        <w:t>certain order</w:t>
      </w:r>
      <w:r w:rsidR="00307648" w:rsidRPr="00EB6BD0">
        <w:rPr>
          <w:rFonts w:ascii="Calibri" w:hAnsi="Calibri" w:cs="Tahoma" w:hint="eastAsia"/>
          <w:bCs/>
          <w:sz w:val="24"/>
          <w:szCs w:val="24"/>
        </w:rPr>
        <w:t xml:space="preserve">. </w:t>
      </w:r>
      <w:r w:rsidR="00655B7C" w:rsidRPr="00EB6BD0">
        <w:rPr>
          <w:rFonts w:ascii="Calibri" w:hAnsi="Calibri" w:cs="Tahoma"/>
          <w:bCs/>
          <w:sz w:val="24"/>
          <w:szCs w:val="24"/>
        </w:rPr>
        <w:t>For example</w:t>
      </w:r>
      <w:r w:rsidR="00307648" w:rsidRPr="00EB6BD0">
        <w:rPr>
          <w:rFonts w:ascii="Calibri" w:hAnsi="Calibri" w:cs="Tahoma" w:hint="eastAsia"/>
          <w:bCs/>
          <w:sz w:val="24"/>
          <w:szCs w:val="24"/>
        </w:rPr>
        <w:t>,</w:t>
      </w:r>
      <w:r w:rsidR="00D37CC8" w:rsidRPr="00EB6BD0">
        <w:rPr>
          <w:rFonts w:ascii="Calibri" w:hAnsi="Calibri" w:cs="Tahoma" w:hint="eastAsia"/>
          <w:bCs/>
          <w:sz w:val="24"/>
          <w:szCs w:val="24"/>
        </w:rPr>
        <w:t xml:space="preserve"> </w:t>
      </w:r>
      <w:r w:rsidR="001B2798" w:rsidRPr="00EB6BD0">
        <w:rPr>
          <w:rFonts w:ascii="Calibri" w:hAnsi="Calibri" w:cs="Tahoma" w:hint="eastAsia"/>
          <w:bCs/>
          <w:sz w:val="24"/>
          <w:szCs w:val="24"/>
        </w:rPr>
        <w:t>us</w:t>
      </w:r>
      <w:r w:rsidR="00946100" w:rsidRPr="00EB6BD0">
        <w:rPr>
          <w:rFonts w:ascii="Calibri" w:hAnsi="Calibri" w:cs="Tahoma"/>
          <w:bCs/>
          <w:sz w:val="24"/>
          <w:szCs w:val="24"/>
        </w:rPr>
        <w:t>ing</w:t>
      </w:r>
      <w:r w:rsidR="001B2798" w:rsidRPr="00EB6BD0">
        <w:rPr>
          <w:rFonts w:ascii="Calibri" w:hAnsi="Calibri" w:cs="Tahoma"/>
          <w:bCs/>
          <w:sz w:val="24"/>
          <w:szCs w:val="24"/>
        </w:rPr>
        <w:t xml:space="preserve"> a visitor's point of view</w:t>
      </w:r>
      <w:r w:rsidR="006175C7" w:rsidRPr="00EB6BD0">
        <w:rPr>
          <w:rFonts w:ascii="Calibri" w:hAnsi="Calibri" w:cs="Tahoma" w:hint="eastAsia"/>
          <w:bCs/>
          <w:sz w:val="24"/>
          <w:szCs w:val="24"/>
        </w:rPr>
        <w:t xml:space="preserve"> to list</w:t>
      </w:r>
      <w:r w:rsidR="001B2798" w:rsidRPr="00EB6BD0">
        <w:rPr>
          <w:rFonts w:ascii="Calibri" w:hAnsi="Calibri" w:cs="Tahoma" w:hint="eastAsia"/>
          <w:bCs/>
          <w:sz w:val="24"/>
          <w:szCs w:val="24"/>
        </w:rPr>
        <w:t xml:space="preserve"> </w:t>
      </w:r>
      <w:r w:rsidR="005653EE" w:rsidRPr="00EB6BD0">
        <w:rPr>
          <w:rFonts w:ascii="Calibri" w:hAnsi="Calibri" w:cs="Tahoma"/>
          <w:bCs/>
          <w:sz w:val="24"/>
          <w:szCs w:val="24"/>
        </w:rPr>
        <w:t xml:space="preserve">which scenes </w:t>
      </w:r>
      <w:r w:rsidR="005653EE" w:rsidRPr="00EB6BD0">
        <w:rPr>
          <w:rFonts w:ascii="Calibri" w:hAnsi="Calibri" w:cs="Tahoma" w:hint="eastAsia"/>
          <w:bCs/>
          <w:sz w:val="24"/>
          <w:szCs w:val="24"/>
        </w:rPr>
        <w:t>should</w:t>
      </w:r>
      <w:r w:rsidR="005653EE" w:rsidRPr="00EB6BD0">
        <w:rPr>
          <w:rFonts w:ascii="Calibri" w:hAnsi="Calibri" w:cs="Tahoma"/>
          <w:bCs/>
          <w:sz w:val="24"/>
          <w:szCs w:val="24"/>
        </w:rPr>
        <w:t xml:space="preserve"> be toured in the morning</w:t>
      </w:r>
      <w:r w:rsidR="006175C7" w:rsidRPr="00EB6BD0">
        <w:rPr>
          <w:rFonts w:ascii="Calibri" w:hAnsi="Calibri" w:cs="Tahoma"/>
          <w:bCs/>
          <w:sz w:val="24"/>
          <w:szCs w:val="24"/>
        </w:rPr>
        <w:t>.</w:t>
      </w:r>
      <w:r w:rsidR="005653EE" w:rsidRPr="00EB6BD0">
        <w:rPr>
          <w:rFonts w:ascii="Calibri" w:hAnsi="Calibri" w:cs="Tahoma" w:hint="eastAsia"/>
          <w:bCs/>
          <w:sz w:val="24"/>
          <w:szCs w:val="24"/>
        </w:rPr>
        <w:t xml:space="preserve"> </w:t>
      </w:r>
      <w:r w:rsidR="00DA5DAA" w:rsidRPr="00EB6BD0">
        <w:rPr>
          <w:rFonts w:ascii="Calibri" w:hAnsi="Calibri" w:cs="Tahoma" w:hint="eastAsia"/>
          <w:bCs/>
          <w:sz w:val="24"/>
          <w:szCs w:val="24"/>
        </w:rPr>
        <w:t>W</w:t>
      </w:r>
      <w:r w:rsidR="00DA5DAA" w:rsidRPr="00EB6BD0">
        <w:rPr>
          <w:rFonts w:ascii="Calibri" w:hAnsi="Calibri" w:cs="Tahoma"/>
          <w:bCs/>
          <w:sz w:val="24"/>
          <w:szCs w:val="24"/>
        </w:rPr>
        <w:t xml:space="preserve">here will stand out in the middle of the day, </w:t>
      </w:r>
      <w:r w:rsidR="00DA5DAA" w:rsidRPr="00EB6BD0">
        <w:rPr>
          <w:rFonts w:ascii="Calibri" w:hAnsi="Calibri" w:cs="Tahoma" w:hint="eastAsia"/>
          <w:bCs/>
          <w:sz w:val="24"/>
          <w:szCs w:val="24"/>
        </w:rPr>
        <w:t>then</w:t>
      </w:r>
      <w:r w:rsidR="00F13110" w:rsidRPr="00EB6BD0">
        <w:rPr>
          <w:rFonts w:ascii="Calibri" w:hAnsi="Calibri" w:cs="Tahoma" w:hint="eastAsia"/>
          <w:bCs/>
          <w:sz w:val="24"/>
          <w:szCs w:val="24"/>
        </w:rPr>
        <w:t> </w:t>
      </w:r>
      <w:r w:rsidR="00F13110" w:rsidRPr="00EB6BD0">
        <w:rPr>
          <w:rFonts w:ascii="Calibri" w:hAnsi="Calibri" w:cs="Tahoma"/>
          <w:bCs/>
          <w:sz w:val="24"/>
          <w:szCs w:val="24"/>
        </w:rPr>
        <w:t>where to come in the afternoon and evening to enjoy the sunset and the night sky?</w:t>
      </w:r>
      <w:r w:rsidR="00724507" w:rsidRPr="00EB6BD0">
        <w:rPr>
          <w:rFonts w:ascii="Calibri" w:hAnsi="Calibri" w:cs="Tahoma" w:hint="eastAsia"/>
          <w:b/>
          <w:sz w:val="24"/>
          <w:szCs w:val="24"/>
        </w:rPr>
        <w:t xml:space="preserve"> </w:t>
      </w:r>
      <w:r w:rsidR="009A511A" w:rsidRPr="00EB6BD0">
        <w:rPr>
          <w:rFonts w:ascii="Calibri" w:hAnsi="Calibri" w:cs="Tahoma" w:hint="eastAsia"/>
          <w:bCs/>
          <w:sz w:val="24"/>
          <w:szCs w:val="24"/>
        </w:rPr>
        <w:t>Moreover,</w:t>
      </w:r>
      <w:r w:rsidR="006B5AF8" w:rsidRPr="00EB6BD0">
        <w:rPr>
          <w:rFonts w:ascii="Calibri" w:hAnsi="Calibri" w:cs="Tahoma"/>
          <w:bCs/>
          <w:sz w:val="24"/>
          <w:szCs w:val="24"/>
        </w:rPr>
        <w:t xml:space="preserve"> </w:t>
      </w:r>
      <w:r w:rsidR="00F8385D" w:rsidRPr="00EB6BD0">
        <w:rPr>
          <w:rFonts w:ascii="Calibri" w:hAnsi="Calibri" w:cs="Tahoma" w:hint="eastAsia"/>
          <w:bCs/>
          <w:sz w:val="24"/>
          <w:szCs w:val="24"/>
        </w:rPr>
        <w:t>when this paper</w:t>
      </w:r>
      <w:r w:rsidR="00746275" w:rsidRPr="00EB6BD0">
        <w:rPr>
          <w:rFonts w:ascii="Calibri" w:hAnsi="Calibri" w:cs="Tahoma" w:hint="eastAsia"/>
          <w:bCs/>
          <w:sz w:val="24"/>
          <w:szCs w:val="24"/>
        </w:rPr>
        <w:t xml:space="preserve"> </w:t>
      </w:r>
      <w:r w:rsidR="00746275" w:rsidRPr="00EB6BD0">
        <w:rPr>
          <w:rFonts w:ascii="Calibri" w:hAnsi="Calibri" w:cs="Tahoma"/>
          <w:bCs/>
          <w:sz w:val="24"/>
          <w:szCs w:val="24"/>
        </w:rPr>
        <w:t>wa</w:t>
      </w:r>
      <w:r w:rsidR="00746275" w:rsidRPr="00EB6BD0">
        <w:rPr>
          <w:rFonts w:ascii="Calibri" w:hAnsi="Calibri" w:cs="Tahoma" w:hint="eastAsia"/>
          <w:bCs/>
          <w:sz w:val="24"/>
          <w:szCs w:val="24"/>
        </w:rPr>
        <w:t>s</w:t>
      </w:r>
      <w:r w:rsidR="00F8385D" w:rsidRPr="00EB6BD0">
        <w:rPr>
          <w:rFonts w:ascii="Calibri" w:hAnsi="Calibri" w:cs="Tahoma" w:hint="eastAsia"/>
          <w:bCs/>
          <w:sz w:val="24"/>
          <w:szCs w:val="24"/>
        </w:rPr>
        <w:t xml:space="preserve"> published, </w:t>
      </w:r>
      <w:r w:rsidR="00746275" w:rsidRPr="00EB6BD0">
        <w:rPr>
          <w:rFonts w:ascii="Calibri" w:hAnsi="Calibri" w:cs="Tahoma" w:hint="eastAsia"/>
          <w:bCs/>
          <w:sz w:val="24"/>
          <w:szCs w:val="24"/>
        </w:rPr>
        <w:t xml:space="preserve">Sunset </w:t>
      </w:r>
      <w:r w:rsidR="00746275" w:rsidRPr="00EB6BD0">
        <w:rPr>
          <w:rFonts w:ascii="Calibri" w:hAnsi="Calibri" w:cs="Tahoma"/>
          <w:bCs/>
          <w:sz w:val="24"/>
          <w:szCs w:val="24"/>
        </w:rPr>
        <w:t>F</w:t>
      </w:r>
      <w:r w:rsidR="00746275" w:rsidRPr="00EB6BD0">
        <w:rPr>
          <w:rFonts w:ascii="Calibri" w:hAnsi="Calibri" w:cs="Tahoma" w:hint="eastAsia"/>
          <w:bCs/>
          <w:sz w:val="24"/>
          <w:szCs w:val="24"/>
        </w:rPr>
        <w:t>arm wa</w:t>
      </w:r>
      <w:r w:rsidR="00746275" w:rsidRPr="00EB6BD0">
        <w:rPr>
          <w:rFonts w:ascii="Calibri" w:hAnsi="Calibri" w:cs="Tahoma"/>
          <w:bCs/>
          <w:sz w:val="24"/>
          <w:szCs w:val="24"/>
        </w:rPr>
        <w:t>s not fully completed</w:t>
      </w:r>
      <w:r w:rsidR="00746275" w:rsidRPr="00EB6BD0">
        <w:rPr>
          <w:rFonts w:ascii="Calibri" w:hAnsi="Calibri" w:cs="Tahoma" w:hint="eastAsia"/>
          <w:bCs/>
          <w:sz w:val="24"/>
          <w:szCs w:val="24"/>
        </w:rPr>
        <w:t>, so</w:t>
      </w:r>
      <w:r w:rsidR="004B01BC" w:rsidRPr="00EB6BD0">
        <w:rPr>
          <w:rFonts w:ascii="Calibri" w:hAnsi="Calibri" w:cs="Tahoma" w:hint="eastAsia"/>
          <w:bCs/>
          <w:sz w:val="24"/>
          <w:szCs w:val="24"/>
        </w:rPr>
        <w:t> </w:t>
      </w:r>
      <w:r w:rsidR="004B01BC" w:rsidRPr="00EB6BD0">
        <w:rPr>
          <w:rFonts w:ascii="Calibri" w:hAnsi="Calibri" w:cs="Tahoma"/>
          <w:bCs/>
          <w:sz w:val="24"/>
          <w:szCs w:val="24"/>
        </w:rPr>
        <w:t>some elements were in the planning stage, and most images used in the paper were</w:t>
      </w:r>
      <w:r w:rsidR="00746275" w:rsidRPr="00EB6BD0">
        <w:rPr>
          <w:rFonts w:ascii="Calibri" w:hAnsi="Calibri" w:cs="Tahoma"/>
          <w:bCs/>
          <w:sz w:val="24"/>
          <w:szCs w:val="24"/>
        </w:rPr>
        <w:t xml:space="preserve"> electronic drawings</w:t>
      </w:r>
      <w:r w:rsidR="00681287" w:rsidRPr="00EB6BD0">
        <w:rPr>
          <w:rFonts w:ascii="Calibri" w:hAnsi="Calibri" w:cs="Tahoma" w:hint="eastAsia"/>
          <w:bCs/>
          <w:sz w:val="24"/>
          <w:szCs w:val="24"/>
        </w:rPr>
        <w:t xml:space="preserve"> rather than </w:t>
      </w:r>
      <w:r w:rsidR="00860591" w:rsidRPr="00EB6BD0">
        <w:rPr>
          <w:rFonts w:ascii="Calibri" w:hAnsi="Calibri" w:cs="Tahoma" w:hint="eastAsia"/>
          <w:bCs/>
          <w:sz w:val="24"/>
          <w:szCs w:val="24"/>
        </w:rPr>
        <w:t>picture</w:t>
      </w:r>
      <w:r w:rsidR="00F5766A" w:rsidRPr="00EB6BD0">
        <w:rPr>
          <w:rFonts w:ascii="Calibri" w:hAnsi="Calibri" w:cs="Tahoma"/>
          <w:bCs/>
          <w:sz w:val="24"/>
          <w:szCs w:val="24"/>
        </w:rPr>
        <w:t>s</w:t>
      </w:r>
      <w:r w:rsidR="00860591" w:rsidRPr="00EB6BD0">
        <w:rPr>
          <w:rFonts w:ascii="Calibri" w:hAnsi="Calibri" w:cs="Tahoma" w:hint="eastAsia"/>
          <w:bCs/>
          <w:sz w:val="24"/>
          <w:szCs w:val="24"/>
        </w:rPr>
        <w:t xml:space="preserve"> on </w:t>
      </w:r>
      <w:r w:rsidR="00F5766A" w:rsidRPr="00EB6BD0">
        <w:rPr>
          <w:rFonts w:ascii="Calibri" w:hAnsi="Calibri" w:cs="Tahoma"/>
          <w:bCs/>
          <w:sz w:val="24"/>
          <w:szCs w:val="24"/>
        </w:rPr>
        <w:t xml:space="preserve">the </w:t>
      </w:r>
      <w:r w:rsidR="00860591" w:rsidRPr="00EB6BD0">
        <w:rPr>
          <w:rFonts w:ascii="Calibri" w:hAnsi="Calibri" w:cs="Tahoma" w:hint="eastAsia"/>
          <w:bCs/>
          <w:sz w:val="24"/>
          <w:szCs w:val="24"/>
        </w:rPr>
        <w:t>spot,</w:t>
      </w:r>
      <w:r w:rsidR="00746275" w:rsidRPr="00EB6BD0">
        <w:rPr>
          <w:rFonts w:ascii="Calibri" w:hAnsi="Calibri" w:cs="Tahoma"/>
          <w:bCs/>
          <w:sz w:val="24"/>
          <w:szCs w:val="24"/>
        </w:rPr>
        <w:t xml:space="preserve"> </w:t>
      </w:r>
      <w:r w:rsidR="00F5766A" w:rsidRPr="00EB6BD0">
        <w:rPr>
          <w:rFonts w:ascii="Calibri" w:hAnsi="Calibri" w:cs="Tahoma"/>
          <w:bCs/>
          <w:sz w:val="24"/>
          <w:szCs w:val="24"/>
        </w:rPr>
        <w:t>w</w:t>
      </w:r>
      <w:r w:rsidR="00746275" w:rsidRPr="00EB6BD0">
        <w:rPr>
          <w:rFonts w:ascii="Calibri" w:hAnsi="Calibri" w:cs="Tahoma"/>
          <w:bCs/>
          <w:sz w:val="24"/>
          <w:szCs w:val="24"/>
        </w:rPr>
        <w:t>h</w:t>
      </w:r>
      <w:r w:rsidR="00F5766A" w:rsidRPr="00EB6BD0">
        <w:rPr>
          <w:rFonts w:ascii="Calibri" w:hAnsi="Calibri" w:cs="Tahoma"/>
          <w:bCs/>
          <w:sz w:val="24"/>
          <w:szCs w:val="24"/>
        </w:rPr>
        <w:t>ich</w:t>
      </w:r>
      <w:r w:rsidR="00746275" w:rsidRPr="00EB6BD0">
        <w:rPr>
          <w:rFonts w:ascii="Calibri" w:hAnsi="Calibri" w:cs="Tahoma"/>
          <w:bCs/>
          <w:sz w:val="24"/>
          <w:szCs w:val="24"/>
        </w:rPr>
        <w:t xml:space="preserve"> lack</w:t>
      </w:r>
      <w:r w:rsidR="00746275" w:rsidRPr="00EB6BD0">
        <w:rPr>
          <w:rFonts w:ascii="Calibri" w:hAnsi="Calibri" w:cs="Tahoma" w:hint="eastAsia"/>
          <w:bCs/>
          <w:sz w:val="24"/>
          <w:szCs w:val="24"/>
        </w:rPr>
        <w:t>ed</w:t>
      </w:r>
      <w:r w:rsidR="00746275" w:rsidRPr="00EB6BD0">
        <w:rPr>
          <w:rFonts w:ascii="Calibri" w:hAnsi="Calibri" w:cs="Tahoma"/>
          <w:bCs/>
          <w:sz w:val="24"/>
          <w:szCs w:val="24"/>
        </w:rPr>
        <w:t xml:space="preserve"> a sense of reality</w:t>
      </w:r>
      <w:r w:rsidR="00746275" w:rsidRPr="00EB6BD0">
        <w:rPr>
          <w:rFonts w:ascii="Calibri" w:hAnsi="Calibri" w:cs="Tahoma" w:hint="eastAsia"/>
          <w:bCs/>
          <w:sz w:val="24"/>
          <w:szCs w:val="24"/>
        </w:rPr>
        <w:t>.</w:t>
      </w:r>
    </w:p>
    <w:p w14:paraId="6BFD9F1E" w14:textId="167D6290" w:rsidR="003C088E" w:rsidRPr="00EB6BD0" w:rsidRDefault="00746275" w:rsidP="0035082F">
      <w:pPr>
        <w:pStyle w:val="a3"/>
        <w:spacing w:before="0" w:beforeAutospacing="0" w:after="0" w:afterAutospacing="0"/>
        <w:rPr>
          <w:rFonts w:ascii="Calibri" w:hAnsi="Calibri" w:cs="Calibri"/>
          <w:bCs/>
          <w:sz w:val="24"/>
          <w:szCs w:val="24"/>
        </w:rPr>
      </w:pPr>
      <w:r w:rsidRPr="00EB6BD0">
        <w:rPr>
          <w:rFonts w:ascii="Calibri" w:hAnsi="Calibri" w:cs="Tahoma"/>
          <w:bCs/>
          <w:sz w:val="24"/>
          <w:szCs w:val="24"/>
        </w:rPr>
        <w:tab/>
      </w:r>
      <w:r w:rsidR="00744523" w:rsidRPr="00EB6BD0">
        <w:rPr>
          <w:rFonts w:ascii="Calibri" w:hAnsi="Calibri" w:cs="Tahoma"/>
          <w:bCs/>
          <w:sz w:val="24"/>
          <w:szCs w:val="24"/>
        </w:rPr>
        <w:t>As for</w:t>
      </w:r>
      <w:r w:rsidR="00744523" w:rsidRPr="00EB6BD0">
        <w:rPr>
          <w:rFonts w:ascii="Calibri" w:hAnsi="Calibri" w:cs="Tahoma" w:hint="eastAsia"/>
          <w:bCs/>
          <w:sz w:val="24"/>
          <w:szCs w:val="24"/>
        </w:rPr>
        <w:t xml:space="preserve"> </w:t>
      </w:r>
      <w:r w:rsidR="00744523" w:rsidRPr="00EB6BD0">
        <w:rPr>
          <w:rFonts w:ascii="Calibri" w:hAnsi="Calibri" w:cs="Calibri"/>
          <w:sz w:val="24"/>
          <w:szCs w:val="24"/>
        </w:rPr>
        <w:t>‘Thomas Berry, Buddhism.’</w:t>
      </w:r>
      <w:r w:rsidR="00614CE8" w:rsidRPr="00EB6BD0">
        <w:rPr>
          <w:rStyle w:val="af2"/>
          <w:rFonts w:ascii="Calibri" w:hAnsi="Calibri" w:cs="Calibri"/>
          <w:sz w:val="24"/>
          <w:szCs w:val="24"/>
        </w:rPr>
        <w:footnoteReference w:id="33"/>
      </w:r>
      <w:r w:rsidR="00744523" w:rsidRPr="00EB6BD0">
        <w:rPr>
          <w:rFonts w:ascii="Calibri" w:hAnsi="Calibri" w:cs="Calibri" w:hint="eastAsia"/>
          <w:sz w:val="24"/>
          <w:szCs w:val="24"/>
        </w:rPr>
        <w:t>, t</w:t>
      </w:r>
      <w:r w:rsidR="00744523" w:rsidRPr="00EB6BD0">
        <w:rPr>
          <w:rFonts w:ascii="Calibri" w:hAnsi="Calibri" w:cs="Calibri"/>
          <w:sz w:val="24"/>
          <w:szCs w:val="24"/>
        </w:rPr>
        <w:t>he integration of multi-religious concepts would have been an attractive innovation.</w:t>
      </w:r>
      <w:r w:rsidR="00744523" w:rsidRPr="00EB6BD0">
        <w:rPr>
          <w:rFonts w:ascii="Calibri" w:hAnsi="Calibri" w:cs="Calibri" w:hint="eastAsia"/>
          <w:sz w:val="24"/>
          <w:szCs w:val="24"/>
        </w:rPr>
        <w:t xml:space="preserve"> </w:t>
      </w:r>
      <w:r w:rsidR="004B01BC" w:rsidRPr="00EB6BD0">
        <w:rPr>
          <w:rFonts w:ascii="Calibri" w:hAnsi="Calibri" w:cs="Calibri"/>
          <w:sz w:val="24"/>
          <w:szCs w:val="24"/>
        </w:rPr>
        <w:t>However,</w:t>
      </w:r>
      <w:r w:rsidR="00744523" w:rsidRPr="00EB6BD0">
        <w:rPr>
          <w:rFonts w:ascii="Calibri" w:hAnsi="Calibri" w:cs="Calibri"/>
          <w:sz w:val="24"/>
          <w:szCs w:val="24"/>
        </w:rPr>
        <w:t xml:space="preserve"> the article </w:t>
      </w:r>
      <w:r w:rsidR="002B2771" w:rsidRPr="00EB6BD0">
        <w:rPr>
          <w:rFonts w:ascii="Calibri" w:hAnsi="Calibri" w:cs="Calibri" w:hint="eastAsia"/>
          <w:sz w:val="24"/>
          <w:szCs w:val="24"/>
        </w:rPr>
        <w:t>fails</w:t>
      </w:r>
      <w:r w:rsidR="00883BA0" w:rsidRPr="00EB6BD0">
        <w:rPr>
          <w:rFonts w:ascii="Calibri" w:hAnsi="Calibri" w:cs="Calibri" w:hint="eastAsia"/>
          <w:sz w:val="24"/>
          <w:szCs w:val="24"/>
        </w:rPr>
        <w:t> to</w:t>
      </w:r>
      <w:r w:rsidR="00744523" w:rsidRPr="00EB6BD0">
        <w:rPr>
          <w:rFonts w:ascii="Calibri" w:hAnsi="Calibri" w:cs="Calibri"/>
          <w:sz w:val="24"/>
          <w:szCs w:val="24"/>
        </w:rPr>
        <w:t xml:space="preserve"> provide a clear </w:t>
      </w:r>
      <w:r w:rsidR="0035082F" w:rsidRPr="00EB6BD0">
        <w:rPr>
          <w:rFonts w:ascii="Calibri" w:hAnsi="Calibri" w:cs="Calibri"/>
          <w:sz w:val="24"/>
          <w:szCs w:val="24"/>
        </w:rPr>
        <w:t>comparison</w:t>
      </w:r>
      <w:r w:rsidR="00744523" w:rsidRPr="00EB6BD0">
        <w:rPr>
          <w:rFonts w:ascii="Calibri" w:hAnsi="Calibri" w:cs="Calibri"/>
          <w:sz w:val="24"/>
          <w:szCs w:val="24"/>
        </w:rPr>
        <w:t xml:space="preserve"> of the</w:t>
      </w:r>
      <w:r w:rsidR="00744523" w:rsidRPr="00EB6BD0">
        <w:rPr>
          <w:rFonts w:ascii="Calibri" w:hAnsi="Calibri" w:cs="Calibri" w:hint="eastAsia"/>
          <w:sz w:val="24"/>
          <w:szCs w:val="24"/>
        </w:rPr>
        <w:t xml:space="preserve"> </w:t>
      </w:r>
      <w:r w:rsidR="00744523" w:rsidRPr="00EB6BD0">
        <w:rPr>
          <w:rFonts w:ascii="Calibri" w:hAnsi="Calibri" w:cs="Calibri"/>
          <w:sz w:val="24"/>
          <w:szCs w:val="24"/>
        </w:rPr>
        <w:t>differences</w:t>
      </w:r>
      <w:r w:rsidR="0035082F" w:rsidRPr="00EB6BD0">
        <w:rPr>
          <w:rFonts w:ascii="Calibri" w:hAnsi="Calibri" w:cs="Calibri" w:hint="eastAsia"/>
          <w:sz w:val="24"/>
          <w:szCs w:val="24"/>
        </w:rPr>
        <w:t xml:space="preserve"> and</w:t>
      </w:r>
      <w:r w:rsidR="00744523" w:rsidRPr="00EB6BD0">
        <w:rPr>
          <w:rFonts w:ascii="Calibri" w:hAnsi="Calibri" w:cs="Calibri"/>
          <w:sz w:val="24"/>
          <w:szCs w:val="24"/>
        </w:rPr>
        <w:t xml:space="preserve"> similarities between Catholicism and Buddhism</w:t>
      </w:r>
      <w:r w:rsidR="0035082F" w:rsidRPr="00EB6BD0">
        <w:rPr>
          <w:rFonts w:ascii="Calibri" w:hAnsi="Calibri" w:cs="Calibri" w:hint="eastAsia"/>
          <w:sz w:val="24"/>
          <w:szCs w:val="24"/>
        </w:rPr>
        <w:t>.</w:t>
      </w:r>
      <w:r w:rsidR="00744523" w:rsidRPr="00EB6BD0">
        <w:rPr>
          <w:rFonts w:ascii="Calibri" w:hAnsi="Calibri" w:cs="Calibri" w:hint="eastAsia"/>
          <w:sz w:val="24"/>
          <w:szCs w:val="24"/>
        </w:rPr>
        <w:t xml:space="preserve"> </w:t>
      </w:r>
      <w:r w:rsidR="0035082F" w:rsidRPr="00EB6BD0">
        <w:rPr>
          <w:rFonts w:ascii="Calibri" w:hAnsi="Calibri" w:cs="Calibri"/>
          <w:sz w:val="24"/>
          <w:szCs w:val="24"/>
        </w:rPr>
        <w:t xml:space="preserve">Additionally, </w:t>
      </w:r>
      <w:r w:rsidR="0035082F" w:rsidRPr="00EB6BD0">
        <w:rPr>
          <w:rFonts w:ascii="Calibri" w:hAnsi="Calibri" w:cs="Calibri" w:hint="eastAsia"/>
          <w:sz w:val="24"/>
          <w:szCs w:val="24"/>
        </w:rPr>
        <w:t>part</w:t>
      </w:r>
      <w:r w:rsidR="0035082F" w:rsidRPr="00EB6BD0">
        <w:rPr>
          <w:rFonts w:ascii="Calibri" w:hAnsi="Calibri" w:cs="Calibri"/>
          <w:sz w:val="24"/>
          <w:szCs w:val="24"/>
        </w:rPr>
        <w:t xml:space="preserve"> of </w:t>
      </w:r>
      <w:r w:rsidR="0035082F" w:rsidRPr="00EB6BD0">
        <w:rPr>
          <w:rFonts w:ascii="Calibri" w:hAnsi="Calibri" w:cs="Calibri" w:hint="eastAsia"/>
          <w:sz w:val="24"/>
          <w:szCs w:val="24"/>
        </w:rPr>
        <w:t xml:space="preserve">religious </w:t>
      </w:r>
      <w:r w:rsidR="0035082F" w:rsidRPr="00EB6BD0">
        <w:rPr>
          <w:rFonts w:ascii="Calibri" w:hAnsi="Calibri" w:cs="Calibri"/>
          <w:sz w:val="24"/>
          <w:szCs w:val="24"/>
        </w:rPr>
        <w:t>terms</w:t>
      </w:r>
      <w:r w:rsidR="0035082F" w:rsidRPr="00EB6BD0">
        <w:rPr>
          <w:rFonts w:ascii="Calibri" w:hAnsi="Calibri" w:cs="Calibri" w:hint="eastAsia"/>
          <w:sz w:val="24"/>
          <w:szCs w:val="24"/>
        </w:rPr>
        <w:t xml:space="preserve"> </w:t>
      </w:r>
      <w:r w:rsidR="0035082F" w:rsidRPr="00EB6BD0">
        <w:rPr>
          <w:rFonts w:ascii="Calibri" w:hAnsi="Calibri" w:cs="Calibri"/>
          <w:sz w:val="24"/>
          <w:szCs w:val="24"/>
        </w:rPr>
        <w:t>is obscure, making it difficult to understand.</w:t>
      </w:r>
      <w:r w:rsidR="0035082F" w:rsidRPr="00EB6BD0">
        <w:rPr>
          <w:rFonts w:ascii="Calibri" w:hAnsi="Calibri" w:cs="Calibri" w:hint="eastAsia"/>
          <w:sz w:val="24"/>
          <w:szCs w:val="24"/>
        </w:rPr>
        <w:t xml:space="preserve"> </w:t>
      </w:r>
      <w:r w:rsidR="00F6607D" w:rsidRPr="00EB6BD0">
        <w:rPr>
          <w:rFonts w:ascii="Calibri" w:hAnsi="Calibri" w:cs="Calibri" w:hint="eastAsia"/>
          <w:sz w:val="24"/>
          <w:szCs w:val="24"/>
        </w:rPr>
        <w:t xml:space="preserve">The same </w:t>
      </w:r>
      <w:r w:rsidR="00F6607D" w:rsidRPr="00EB6BD0">
        <w:rPr>
          <w:rFonts w:ascii="Calibri" w:hAnsi="Calibri" w:cs="Calibri"/>
          <w:sz w:val="24"/>
          <w:szCs w:val="24"/>
        </w:rPr>
        <w:t>confusion</w:t>
      </w:r>
      <w:r w:rsidR="00F6607D" w:rsidRPr="00EB6BD0">
        <w:rPr>
          <w:rFonts w:ascii="Calibri" w:hAnsi="Calibri" w:cs="Calibri" w:hint="eastAsia"/>
          <w:sz w:val="24"/>
          <w:szCs w:val="24"/>
        </w:rPr>
        <w:t xml:space="preserve"> </w:t>
      </w:r>
      <w:r w:rsidR="007C26B8" w:rsidRPr="00EB6BD0">
        <w:rPr>
          <w:rFonts w:ascii="Calibri" w:hAnsi="Calibri" w:cs="Calibri"/>
          <w:sz w:val="24"/>
          <w:szCs w:val="24"/>
        </w:rPr>
        <w:t>happened</w:t>
      </w:r>
      <w:r w:rsidR="007C26B8" w:rsidRPr="00EB6BD0">
        <w:rPr>
          <w:rFonts w:ascii="Calibri" w:hAnsi="Calibri" w:cs="Calibri" w:hint="eastAsia"/>
          <w:sz w:val="24"/>
          <w:szCs w:val="24"/>
        </w:rPr>
        <w:t xml:space="preserve"> in</w:t>
      </w:r>
      <w:r w:rsidR="0098538C" w:rsidRPr="00EB6BD0">
        <w:rPr>
          <w:rFonts w:ascii="Calibri" w:hAnsi="Calibri" w:cs="Calibri" w:hint="eastAsia"/>
          <w:sz w:val="24"/>
          <w:szCs w:val="24"/>
        </w:rPr>
        <w:t xml:space="preserve"> the </w:t>
      </w:r>
      <w:r w:rsidR="0098538C" w:rsidRPr="00EB6BD0">
        <w:rPr>
          <w:rFonts w:ascii="Calibri" w:hAnsi="Calibri" w:cs="Calibri"/>
          <w:sz w:val="24"/>
          <w:szCs w:val="24"/>
        </w:rPr>
        <w:t xml:space="preserve">explanation of </w:t>
      </w:r>
      <w:r w:rsidR="005E2F1A" w:rsidRPr="00EB6BD0">
        <w:rPr>
          <w:rFonts w:ascii="Calibri" w:hAnsi="Calibri" w:cs="Calibri" w:hint="eastAsia"/>
          <w:sz w:val="24"/>
          <w:szCs w:val="24"/>
        </w:rPr>
        <w:t>detail</w:t>
      </w:r>
      <w:r w:rsidR="004F5034" w:rsidRPr="00EB6BD0">
        <w:rPr>
          <w:rFonts w:ascii="Calibri" w:hAnsi="Calibri" w:cs="Calibri" w:hint="eastAsia"/>
          <w:sz w:val="24"/>
          <w:szCs w:val="24"/>
        </w:rPr>
        <w:t xml:space="preserve"> design </w:t>
      </w:r>
      <w:r w:rsidR="0098538C" w:rsidRPr="00EB6BD0">
        <w:rPr>
          <w:rFonts w:ascii="Calibri" w:hAnsi="Calibri" w:cs="Calibri"/>
          <w:sz w:val="24"/>
          <w:szCs w:val="24"/>
        </w:rPr>
        <w:t>concepts</w:t>
      </w:r>
      <w:r w:rsidR="00B656BE" w:rsidRPr="00EB6BD0">
        <w:rPr>
          <w:rFonts w:ascii="Calibri" w:hAnsi="Calibri" w:cs="Calibri" w:hint="eastAsia"/>
          <w:sz w:val="24"/>
          <w:szCs w:val="24"/>
        </w:rPr>
        <w:t xml:space="preserve"> </w:t>
      </w:r>
      <w:r w:rsidR="004F5034" w:rsidRPr="00EB6BD0">
        <w:rPr>
          <w:rFonts w:ascii="Calibri" w:hAnsi="Calibri" w:cs="Calibri" w:hint="eastAsia"/>
          <w:sz w:val="24"/>
          <w:szCs w:val="24"/>
        </w:rPr>
        <w:t>about</w:t>
      </w:r>
      <w:r w:rsidR="00B656BE" w:rsidRPr="00EB6BD0">
        <w:rPr>
          <w:rFonts w:ascii="Calibri" w:hAnsi="Calibri" w:cs="Calibri" w:hint="eastAsia"/>
          <w:sz w:val="24"/>
          <w:szCs w:val="24"/>
        </w:rPr>
        <w:t xml:space="preserve"> Sunset Farm</w:t>
      </w:r>
      <w:r w:rsidR="00B656BE" w:rsidRPr="00EB6BD0">
        <w:rPr>
          <w:rFonts w:ascii="Calibri" w:hAnsi="Calibri" w:cs="Calibri"/>
          <w:sz w:val="24"/>
          <w:szCs w:val="24"/>
        </w:rPr>
        <w:t>’</w:t>
      </w:r>
      <w:r w:rsidR="00B656BE" w:rsidRPr="00EB6BD0">
        <w:rPr>
          <w:rFonts w:ascii="Calibri" w:hAnsi="Calibri" w:cs="Calibri" w:hint="eastAsia"/>
          <w:sz w:val="24"/>
          <w:szCs w:val="24"/>
        </w:rPr>
        <w:t xml:space="preserve">s </w:t>
      </w:r>
      <w:r w:rsidR="00946100" w:rsidRPr="00EB6BD0">
        <w:rPr>
          <w:rFonts w:ascii="Calibri" w:hAnsi="Calibri" w:cs="Calibri"/>
          <w:sz w:val="24"/>
          <w:szCs w:val="24"/>
        </w:rPr>
        <w:t>constructions</w:t>
      </w:r>
      <w:r w:rsidR="0098538C" w:rsidRPr="00EB6BD0">
        <w:rPr>
          <w:rFonts w:ascii="Calibri" w:hAnsi="Calibri" w:cs="Tahoma" w:hint="eastAsia"/>
          <w:bCs/>
          <w:sz w:val="24"/>
          <w:szCs w:val="24"/>
        </w:rPr>
        <w:t xml:space="preserve">. </w:t>
      </w:r>
      <w:r w:rsidR="00946100" w:rsidRPr="00EB6BD0">
        <w:rPr>
          <w:rFonts w:ascii="Calibri" w:hAnsi="Calibri" w:cs="Calibri"/>
          <w:bCs/>
          <w:sz w:val="24"/>
          <w:szCs w:val="24"/>
        </w:rPr>
        <w:t xml:space="preserve">Bertol </w:t>
      </w:r>
      <w:r w:rsidR="00190AA9" w:rsidRPr="00EB6BD0">
        <w:rPr>
          <w:rFonts w:ascii="Calibri" w:hAnsi="Calibri" w:cs="Calibri"/>
          <w:bCs/>
          <w:sz w:val="24"/>
          <w:szCs w:val="24"/>
        </w:rPr>
        <w:t xml:space="preserve">stated </w:t>
      </w:r>
      <w:r w:rsidR="00EF45FA" w:rsidRPr="00EB6BD0">
        <w:rPr>
          <w:rFonts w:ascii="Calibri" w:hAnsi="Calibri" w:cs="Calibri"/>
          <w:bCs/>
          <w:sz w:val="24"/>
          <w:szCs w:val="24"/>
        </w:rPr>
        <w:t xml:space="preserve">that she </w:t>
      </w:r>
      <w:r w:rsidR="00AB2D65" w:rsidRPr="00EB6BD0">
        <w:rPr>
          <w:rFonts w:ascii="Calibri" w:hAnsi="Calibri" w:cs="Calibri"/>
          <w:bCs/>
          <w:sz w:val="24"/>
          <w:szCs w:val="24"/>
        </w:rPr>
        <w:t>dug a pond in the</w:t>
      </w:r>
      <w:r w:rsidR="002F265F" w:rsidRPr="00EB6BD0">
        <w:rPr>
          <w:rFonts w:ascii="Calibri" w:hAnsi="Calibri" w:cs="Calibri"/>
          <w:bCs/>
          <w:sz w:val="24"/>
          <w:szCs w:val="24"/>
        </w:rPr>
        <w:t xml:space="preserve"> center of East Spiral</w:t>
      </w:r>
      <w:r w:rsidR="00681656" w:rsidRPr="00EB6BD0">
        <w:rPr>
          <w:rFonts w:ascii="Calibri" w:hAnsi="Calibri" w:cs="Calibri"/>
          <w:bCs/>
          <w:sz w:val="24"/>
          <w:szCs w:val="24"/>
        </w:rPr>
        <w:t xml:space="preserve"> to keep with the theme that </w:t>
      </w:r>
      <w:r w:rsidR="00DE0EBD" w:rsidRPr="00EB6BD0">
        <w:rPr>
          <w:rFonts w:ascii="Calibri" w:hAnsi="Calibri" w:cs="Calibri"/>
          <w:bCs/>
          <w:sz w:val="24"/>
          <w:szCs w:val="24"/>
        </w:rPr>
        <w:t>life begins in water</w:t>
      </w:r>
      <w:r w:rsidR="00614CE8" w:rsidRPr="00EB6BD0">
        <w:rPr>
          <w:rStyle w:val="af2"/>
          <w:rFonts w:ascii="Calibri" w:hAnsi="Calibri" w:cs="Calibri"/>
          <w:bCs/>
          <w:sz w:val="24"/>
          <w:szCs w:val="24"/>
        </w:rPr>
        <w:footnoteReference w:id="34"/>
      </w:r>
      <w:r w:rsidR="00DE0EBD" w:rsidRPr="00EB6BD0">
        <w:rPr>
          <w:rFonts w:ascii="Calibri" w:hAnsi="Calibri" w:cs="Calibri"/>
          <w:bCs/>
          <w:sz w:val="24"/>
          <w:szCs w:val="24"/>
        </w:rPr>
        <w:t>.</w:t>
      </w:r>
      <w:r w:rsidR="00AF79A3" w:rsidRPr="00EB6BD0">
        <w:rPr>
          <w:rFonts w:ascii="Calibri" w:hAnsi="Calibri" w:cs="Calibri"/>
          <w:bCs/>
          <w:sz w:val="24"/>
          <w:szCs w:val="24"/>
        </w:rPr>
        <w:t xml:space="preserve"> But</w:t>
      </w:r>
      <w:r w:rsidR="00B70865" w:rsidRPr="00EB6BD0">
        <w:rPr>
          <w:rFonts w:ascii="Calibri" w:hAnsi="Calibri" w:cs="Calibri"/>
          <w:sz w:val="24"/>
          <w:szCs w:val="24"/>
        </w:rPr>
        <w:t xml:space="preserve"> the paper </w:t>
      </w:r>
      <w:r w:rsidR="00E81B10" w:rsidRPr="00EB6BD0">
        <w:rPr>
          <w:rFonts w:ascii="Calibri" w:hAnsi="Calibri" w:cs="Calibri"/>
          <w:sz w:val="24"/>
          <w:szCs w:val="24"/>
        </w:rPr>
        <w:t xml:space="preserve">does not </w:t>
      </w:r>
      <w:r w:rsidR="00B70865" w:rsidRPr="00EB6BD0">
        <w:rPr>
          <w:rFonts w:ascii="Calibri" w:hAnsi="Calibri" w:cs="Calibri"/>
          <w:bCs/>
          <w:sz w:val="24"/>
          <w:szCs w:val="24"/>
        </w:rPr>
        <w:t>account for</w:t>
      </w:r>
      <w:r w:rsidR="00E81B10" w:rsidRPr="00EB6BD0">
        <w:rPr>
          <w:rFonts w:ascii="Calibri" w:hAnsi="Calibri" w:cs="Calibri" w:hint="eastAsia"/>
          <w:bCs/>
          <w:sz w:val="24"/>
          <w:szCs w:val="24"/>
        </w:rPr>
        <w:t> it</w:t>
      </w:r>
      <w:r w:rsidR="007B64C5" w:rsidRPr="00EB6BD0">
        <w:rPr>
          <w:rFonts w:ascii="Calibri" w:hAnsi="Calibri" w:cs="Calibri"/>
          <w:bCs/>
          <w:sz w:val="24"/>
          <w:szCs w:val="24"/>
        </w:rPr>
        <w:t>.</w:t>
      </w:r>
    </w:p>
    <w:p w14:paraId="4C46E676" w14:textId="16290357" w:rsidR="00287153" w:rsidRPr="00EB6BD0" w:rsidRDefault="009A511A" w:rsidP="00287153">
      <w:pPr>
        <w:pStyle w:val="a3"/>
        <w:spacing w:before="0" w:beforeAutospacing="0" w:after="0" w:afterAutospacing="0"/>
        <w:ind w:firstLine="720"/>
        <w:rPr>
          <w:rFonts w:ascii="Calibri" w:hAnsi="Calibri" w:cs="Tahoma"/>
          <w:bCs/>
          <w:sz w:val="24"/>
          <w:szCs w:val="24"/>
        </w:rPr>
      </w:pPr>
      <w:r w:rsidRPr="00EB6BD0">
        <w:rPr>
          <w:rFonts w:ascii="Calibri" w:hAnsi="Calibri" w:cs="Tahoma" w:hint="eastAsia"/>
          <w:bCs/>
          <w:sz w:val="24"/>
          <w:szCs w:val="24"/>
        </w:rPr>
        <w:t xml:space="preserve">Again, </w:t>
      </w:r>
      <w:r w:rsidRPr="00EB6BD0">
        <w:rPr>
          <w:rFonts w:ascii="Calibri" w:hAnsi="Calibri" w:cs="Tahoma"/>
          <w:bCs/>
          <w:sz w:val="24"/>
          <w:szCs w:val="24"/>
        </w:rPr>
        <w:t>‘Framing the Land and Sky</w:t>
      </w:r>
      <w:r w:rsidRPr="00EB6BD0">
        <w:rPr>
          <w:rFonts w:ascii="Calibri" w:hAnsi="Calibri" w:cs="Tahoma" w:hint="eastAsia"/>
          <w:bCs/>
          <w:sz w:val="24"/>
          <w:szCs w:val="24"/>
        </w:rPr>
        <w:t>.</w:t>
      </w:r>
      <w:r w:rsidRPr="00EB6BD0">
        <w:rPr>
          <w:rFonts w:ascii="Calibri" w:hAnsi="Calibri" w:cs="Tahoma"/>
          <w:bCs/>
          <w:sz w:val="24"/>
          <w:szCs w:val="24"/>
        </w:rPr>
        <w:t>’</w:t>
      </w:r>
      <w:r w:rsidRPr="00EB6BD0">
        <w:rPr>
          <w:rStyle w:val="af2"/>
          <w:rFonts w:ascii="Calibri" w:hAnsi="Calibri" w:cs="Tahoma"/>
          <w:bCs/>
          <w:sz w:val="24"/>
          <w:szCs w:val="24"/>
        </w:rPr>
        <w:footnoteReference w:id="35"/>
      </w:r>
      <w:r w:rsidR="00287153" w:rsidRPr="00EB6BD0">
        <w:rPr>
          <w:rFonts w:ascii="Calibri" w:hAnsi="Calibri" w:cs="Tahoma"/>
          <w:bCs/>
          <w:sz w:val="24"/>
          <w:szCs w:val="24"/>
        </w:rPr>
        <w:t xml:space="preserve"> has a greater sense of practice</w:t>
      </w:r>
      <w:r w:rsidR="00287153" w:rsidRPr="00EB6BD0">
        <w:rPr>
          <w:rFonts w:ascii="Calibri" w:hAnsi="Calibri" w:cs="Tahoma" w:hint="eastAsia"/>
          <w:bCs/>
          <w:sz w:val="24"/>
          <w:szCs w:val="24"/>
        </w:rPr>
        <w:t xml:space="preserve"> </w:t>
      </w:r>
      <w:r w:rsidR="00287153" w:rsidRPr="00EB6BD0">
        <w:rPr>
          <w:rFonts w:ascii="Calibri" w:hAnsi="Calibri" w:cs="Tahoma"/>
          <w:bCs/>
          <w:sz w:val="24"/>
          <w:szCs w:val="24"/>
        </w:rPr>
        <w:t>detail</w:t>
      </w:r>
      <w:r w:rsidR="00287153" w:rsidRPr="00EB6BD0">
        <w:rPr>
          <w:rFonts w:ascii="Calibri" w:hAnsi="Calibri" w:cs="Tahoma" w:hint="eastAsia"/>
          <w:bCs/>
          <w:sz w:val="24"/>
          <w:szCs w:val="24"/>
        </w:rPr>
        <w:t>. Like, w</w:t>
      </w:r>
      <w:r w:rsidR="00287153" w:rsidRPr="00EB6BD0">
        <w:rPr>
          <w:rFonts w:ascii="Calibri" w:hAnsi="Calibri" w:cs="Tahoma"/>
          <w:bCs/>
          <w:sz w:val="24"/>
          <w:szCs w:val="24"/>
        </w:rPr>
        <w:t>hat materials are used in construction</w:t>
      </w:r>
      <w:r w:rsidR="00287153" w:rsidRPr="00EB6BD0">
        <w:rPr>
          <w:rFonts w:ascii="Calibri" w:hAnsi="Calibri" w:cs="Tahoma" w:hint="eastAsia"/>
          <w:bCs/>
          <w:sz w:val="24"/>
          <w:szCs w:val="24"/>
        </w:rPr>
        <w:t>? W</w:t>
      </w:r>
      <w:r w:rsidR="00287153" w:rsidRPr="00EB6BD0">
        <w:rPr>
          <w:rFonts w:ascii="Calibri" w:hAnsi="Calibri" w:cs="Tahoma"/>
          <w:bCs/>
          <w:sz w:val="24"/>
          <w:szCs w:val="24"/>
        </w:rPr>
        <w:t>hat are the parameters of this site?</w:t>
      </w:r>
      <w:r w:rsidR="00603439" w:rsidRPr="00EB6BD0">
        <w:rPr>
          <w:rFonts w:ascii="Calibri" w:hAnsi="Calibri" w:cs="Tahoma" w:hint="eastAsia"/>
          <w:bCs/>
          <w:sz w:val="24"/>
          <w:szCs w:val="24"/>
        </w:rPr>
        <w:t xml:space="preserve"> </w:t>
      </w:r>
      <w:r w:rsidR="00287153" w:rsidRPr="00EB6BD0">
        <w:rPr>
          <w:rFonts w:ascii="Calibri" w:hAnsi="Calibri" w:cs="Tahoma"/>
          <w:bCs/>
          <w:sz w:val="24"/>
          <w:szCs w:val="24"/>
        </w:rPr>
        <w:t>Con</w:t>
      </w:r>
      <w:r w:rsidRPr="00EB6BD0">
        <w:rPr>
          <w:rFonts w:ascii="Calibri" w:hAnsi="Calibri" w:cs="Tahoma"/>
          <w:bCs/>
          <w:sz w:val="24"/>
          <w:szCs w:val="24"/>
        </w:rPr>
        <w:t>ve</w:t>
      </w:r>
      <w:r w:rsidR="00287153" w:rsidRPr="00EB6BD0">
        <w:rPr>
          <w:rFonts w:ascii="Calibri" w:hAnsi="Calibri" w:cs="Tahoma"/>
          <w:bCs/>
          <w:sz w:val="24"/>
          <w:szCs w:val="24"/>
        </w:rPr>
        <w:t>rs</w:t>
      </w:r>
      <w:r w:rsidRPr="00EB6BD0">
        <w:rPr>
          <w:rFonts w:ascii="Calibri" w:hAnsi="Calibri" w:cs="Tahoma"/>
          <w:bCs/>
          <w:sz w:val="24"/>
          <w:szCs w:val="24"/>
        </w:rPr>
        <w:t>ely</w:t>
      </w:r>
      <w:r w:rsidR="00287153" w:rsidRPr="00EB6BD0">
        <w:rPr>
          <w:rFonts w:ascii="Calibri" w:hAnsi="Calibri" w:cs="Tahoma" w:hint="eastAsia"/>
          <w:bCs/>
          <w:sz w:val="24"/>
          <w:szCs w:val="24"/>
        </w:rPr>
        <w:t xml:space="preserve">, </w:t>
      </w:r>
      <w:r w:rsidR="00287153" w:rsidRPr="00EB6BD0">
        <w:rPr>
          <w:rFonts w:ascii="Calibri" w:hAnsi="Calibri" w:cs="Tahoma"/>
          <w:bCs/>
          <w:sz w:val="24"/>
          <w:szCs w:val="24"/>
        </w:rPr>
        <w:t>‘Thomas Berry, Buddhism</w:t>
      </w:r>
      <w:r w:rsidR="00287153" w:rsidRPr="00EB6BD0">
        <w:rPr>
          <w:rFonts w:ascii="Calibri" w:hAnsi="Calibri" w:cs="Tahoma" w:hint="eastAsia"/>
          <w:bCs/>
          <w:sz w:val="24"/>
          <w:szCs w:val="24"/>
        </w:rPr>
        <w:t>.</w:t>
      </w:r>
      <w:r w:rsidR="00287153" w:rsidRPr="00EB6BD0">
        <w:rPr>
          <w:rFonts w:ascii="Calibri" w:hAnsi="Calibri" w:cs="Tahoma"/>
          <w:bCs/>
          <w:sz w:val="24"/>
          <w:szCs w:val="24"/>
        </w:rPr>
        <w:t>’</w:t>
      </w:r>
      <w:r w:rsidR="00287153" w:rsidRPr="00EB6BD0">
        <w:rPr>
          <w:rFonts w:ascii="Calibri" w:hAnsi="Calibri" w:cs="Tahoma" w:hint="eastAsia"/>
          <w:bCs/>
          <w:sz w:val="24"/>
          <w:szCs w:val="24"/>
        </w:rPr>
        <w:t xml:space="preserve"> l</w:t>
      </w:r>
      <w:r w:rsidR="00287153" w:rsidRPr="00EB6BD0">
        <w:rPr>
          <w:rFonts w:ascii="Calibri" w:hAnsi="Calibri" w:cs="Tahoma"/>
          <w:bCs/>
          <w:sz w:val="24"/>
          <w:szCs w:val="24"/>
        </w:rPr>
        <w:t>ack</w:t>
      </w:r>
      <w:r w:rsidR="00287153" w:rsidRPr="00EB6BD0">
        <w:rPr>
          <w:rFonts w:ascii="Calibri" w:hAnsi="Calibri" w:cs="Tahoma" w:hint="eastAsia"/>
          <w:bCs/>
          <w:sz w:val="24"/>
          <w:szCs w:val="24"/>
        </w:rPr>
        <w:t>s</w:t>
      </w:r>
      <w:r w:rsidR="00287153" w:rsidRPr="00EB6BD0">
        <w:rPr>
          <w:rFonts w:ascii="Calibri" w:hAnsi="Calibri" w:cs="Tahoma"/>
          <w:bCs/>
          <w:sz w:val="24"/>
          <w:szCs w:val="24"/>
        </w:rPr>
        <w:t xml:space="preserve"> specific execution steps</w:t>
      </w:r>
      <w:r w:rsidR="00287153" w:rsidRPr="00EB6BD0">
        <w:rPr>
          <w:rFonts w:ascii="Calibri" w:hAnsi="Calibri" w:cs="Tahoma" w:hint="eastAsia"/>
          <w:bCs/>
          <w:sz w:val="24"/>
          <w:szCs w:val="24"/>
        </w:rPr>
        <w:t xml:space="preserve">. In another book </w:t>
      </w:r>
      <w:r w:rsidR="00287153" w:rsidRPr="00EB6BD0">
        <w:rPr>
          <w:rFonts w:ascii="Calibri" w:hAnsi="Calibri" w:cs="Tahoma"/>
          <w:bCs/>
          <w:sz w:val="24"/>
          <w:szCs w:val="24"/>
        </w:rPr>
        <w:t>by</w:t>
      </w:r>
      <w:r w:rsidR="00287153" w:rsidRPr="00EB6BD0">
        <w:rPr>
          <w:rFonts w:ascii="Calibri" w:hAnsi="Calibri" w:cs="Tahoma" w:hint="eastAsia"/>
          <w:bCs/>
          <w:sz w:val="24"/>
          <w:szCs w:val="24"/>
        </w:rPr>
        <w:t xml:space="preserve"> </w:t>
      </w:r>
      <w:r w:rsidR="00287153" w:rsidRPr="00EB6BD0">
        <w:rPr>
          <w:rFonts w:ascii="Calibri" w:hAnsi="Calibri" w:cs="Tahoma"/>
          <w:bCs/>
          <w:sz w:val="24"/>
          <w:szCs w:val="24"/>
        </w:rPr>
        <w:t>Christopher Key Chapple</w:t>
      </w:r>
      <w:r w:rsidR="00287153" w:rsidRPr="00EB6BD0">
        <w:rPr>
          <w:rFonts w:ascii="Calibri" w:hAnsi="Calibri" w:cs="Tahoma" w:hint="eastAsia"/>
          <w:bCs/>
          <w:sz w:val="24"/>
          <w:szCs w:val="24"/>
        </w:rPr>
        <w:t xml:space="preserve">, </w:t>
      </w:r>
      <w:r w:rsidR="00287153" w:rsidRPr="00EB6BD0">
        <w:rPr>
          <w:rFonts w:ascii="Calibri" w:hAnsi="Calibri" w:cs="Tahoma"/>
          <w:bCs/>
          <w:i/>
          <w:iCs/>
          <w:sz w:val="24"/>
          <w:szCs w:val="24"/>
        </w:rPr>
        <w:t>Jainism and Ecology: Nonviolence in the Web of Life</w:t>
      </w:r>
      <w:r w:rsidR="00287153" w:rsidRPr="00EB6BD0">
        <w:rPr>
          <w:rFonts w:ascii="Calibri" w:hAnsi="Calibri" w:cs="Tahoma" w:hint="eastAsia"/>
          <w:bCs/>
          <w:sz w:val="24"/>
          <w:szCs w:val="24"/>
        </w:rPr>
        <w:t xml:space="preserve">, </w:t>
      </w:r>
      <w:r w:rsidR="00287153" w:rsidRPr="00EB6BD0">
        <w:rPr>
          <w:rFonts w:ascii="Calibri" w:hAnsi="Calibri" w:cs="Tahoma"/>
          <w:bCs/>
          <w:sz w:val="24"/>
          <w:szCs w:val="24"/>
        </w:rPr>
        <w:t>Indologist and</w:t>
      </w:r>
      <w:r w:rsidR="00287153" w:rsidRPr="00EB6BD0">
        <w:rPr>
          <w:rFonts w:ascii="Calibri" w:hAnsi="Calibri" w:cs="Tahoma" w:hint="eastAsia"/>
          <w:bCs/>
          <w:sz w:val="24"/>
          <w:szCs w:val="24"/>
        </w:rPr>
        <w:t xml:space="preserve"> scholar </w:t>
      </w:r>
      <w:r w:rsidR="00287153" w:rsidRPr="00EB6BD0">
        <w:rPr>
          <w:rFonts w:ascii="Calibri" w:hAnsi="Calibri" w:cs="Tahoma"/>
          <w:bCs/>
          <w:sz w:val="24"/>
          <w:szCs w:val="24"/>
        </w:rPr>
        <w:t>in the field of Jaina Studies</w:t>
      </w:r>
      <w:r w:rsidR="00287153" w:rsidRPr="00EB6BD0">
        <w:rPr>
          <w:rFonts w:ascii="Calibri" w:hAnsi="Calibri" w:cs="Tahoma" w:hint="eastAsia"/>
          <w:bCs/>
          <w:sz w:val="24"/>
          <w:szCs w:val="24"/>
        </w:rPr>
        <w:t xml:space="preserve"> </w:t>
      </w:r>
      <w:r w:rsidR="00287153" w:rsidRPr="00EB6BD0">
        <w:rPr>
          <w:rFonts w:ascii="Calibri" w:hAnsi="Calibri" w:cs="Tahoma"/>
          <w:bCs/>
          <w:sz w:val="24"/>
          <w:szCs w:val="24"/>
        </w:rPr>
        <w:t>Paul Dundas</w:t>
      </w:r>
      <w:r w:rsidR="00287153" w:rsidRPr="00EB6BD0">
        <w:rPr>
          <w:rStyle w:val="af2"/>
          <w:rFonts w:ascii="Calibri" w:hAnsi="Calibri" w:cs="Tahoma"/>
          <w:bCs/>
          <w:sz w:val="24"/>
          <w:szCs w:val="24"/>
        </w:rPr>
        <w:footnoteReference w:id="36"/>
      </w:r>
      <w:r w:rsidR="00287153" w:rsidRPr="00EB6BD0">
        <w:rPr>
          <w:rFonts w:ascii="Calibri" w:hAnsi="Calibri" w:cs="Tahoma" w:hint="eastAsia"/>
          <w:bCs/>
          <w:sz w:val="24"/>
          <w:szCs w:val="24"/>
        </w:rPr>
        <w:t xml:space="preserve"> argued that a</w:t>
      </w:r>
      <w:r w:rsidR="00287153" w:rsidRPr="00EB6BD0">
        <w:rPr>
          <w:rFonts w:ascii="Calibri" w:hAnsi="Calibri" w:cs="Tahoma"/>
          <w:bCs/>
          <w:sz w:val="24"/>
          <w:szCs w:val="24"/>
        </w:rPr>
        <w:t xml:space="preserve">ncient, traditional religious theories are difficult to apply pervasively to </w:t>
      </w:r>
      <w:r w:rsidR="00287153" w:rsidRPr="00EB6BD0">
        <w:rPr>
          <w:rFonts w:ascii="Calibri" w:hAnsi="Calibri" w:cs="Tahoma" w:hint="eastAsia"/>
          <w:bCs/>
          <w:sz w:val="24"/>
          <w:szCs w:val="24"/>
        </w:rPr>
        <w:t xml:space="preserve">modern </w:t>
      </w:r>
      <w:r w:rsidR="00287153" w:rsidRPr="00EB6BD0">
        <w:rPr>
          <w:rFonts w:ascii="Calibri" w:hAnsi="Calibri" w:cs="Tahoma"/>
          <w:bCs/>
          <w:sz w:val="24"/>
          <w:szCs w:val="24"/>
        </w:rPr>
        <w:t>social</w:t>
      </w:r>
      <w:r w:rsidR="00287153" w:rsidRPr="00EB6BD0">
        <w:rPr>
          <w:rFonts w:ascii="Calibri" w:hAnsi="Calibri" w:cs="Tahoma" w:hint="eastAsia"/>
          <w:bCs/>
          <w:sz w:val="24"/>
          <w:szCs w:val="24"/>
        </w:rPr>
        <w:t xml:space="preserve">, and it is </w:t>
      </w:r>
      <w:r w:rsidR="00287153" w:rsidRPr="00EB6BD0">
        <w:rPr>
          <w:rFonts w:ascii="Calibri" w:hAnsi="Calibri" w:cs="Tahoma"/>
          <w:bCs/>
          <w:sz w:val="24"/>
          <w:szCs w:val="24"/>
        </w:rPr>
        <w:t>problematic</w:t>
      </w:r>
      <w:r w:rsidR="00287153" w:rsidRPr="00EB6BD0">
        <w:rPr>
          <w:rFonts w:ascii="Calibri" w:hAnsi="Calibri" w:cs="Tahoma" w:hint="eastAsia"/>
          <w:bCs/>
          <w:sz w:val="24"/>
          <w:szCs w:val="24"/>
        </w:rPr>
        <w:t xml:space="preserve"> that</w:t>
      </w:r>
      <w:r w:rsidR="00287153" w:rsidRPr="00EB6BD0">
        <w:rPr>
          <w:rFonts w:ascii="Calibri" w:hAnsi="Calibri" w:cs="Tahoma"/>
          <w:bCs/>
          <w:sz w:val="24"/>
          <w:szCs w:val="24"/>
        </w:rPr>
        <w:t xml:space="preserve"> try to force the authoritative writings of religion to </w:t>
      </w:r>
      <w:r w:rsidR="00287153" w:rsidRPr="00EB6BD0">
        <w:rPr>
          <w:rFonts w:ascii="Calibri" w:hAnsi="Calibri" w:cs="Tahoma" w:hint="eastAsia"/>
          <w:bCs/>
          <w:sz w:val="24"/>
          <w:szCs w:val="24"/>
        </w:rPr>
        <w:t>match</w:t>
      </w:r>
      <w:r w:rsidR="00287153" w:rsidRPr="00EB6BD0">
        <w:rPr>
          <w:rFonts w:ascii="Calibri" w:hAnsi="Calibri" w:cs="Tahoma"/>
          <w:bCs/>
          <w:sz w:val="24"/>
          <w:szCs w:val="24"/>
        </w:rPr>
        <w:t xml:space="preserve"> </w:t>
      </w:r>
      <w:r w:rsidR="00287153" w:rsidRPr="00EB6BD0">
        <w:rPr>
          <w:rFonts w:ascii="Calibri" w:hAnsi="Calibri" w:cs="Tahoma" w:hint="eastAsia"/>
          <w:bCs/>
          <w:sz w:val="24"/>
          <w:szCs w:val="24"/>
        </w:rPr>
        <w:t>now context</w:t>
      </w:r>
      <w:r w:rsidR="00287153" w:rsidRPr="00EB6BD0">
        <w:rPr>
          <w:rStyle w:val="af2"/>
          <w:rFonts w:ascii="Calibri" w:hAnsi="Calibri" w:cs="Tahoma"/>
          <w:bCs/>
          <w:sz w:val="24"/>
          <w:szCs w:val="24"/>
        </w:rPr>
        <w:footnoteReference w:id="37"/>
      </w:r>
      <w:r w:rsidR="00287153" w:rsidRPr="00EB6BD0">
        <w:rPr>
          <w:rFonts w:ascii="Calibri" w:hAnsi="Calibri" w:cs="Tahoma"/>
          <w:bCs/>
          <w:sz w:val="24"/>
          <w:szCs w:val="24"/>
        </w:rPr>
        <w:t>.</w:t>
      </w:r>
      <w:r w:rsidR="00C82C8A" w:rsidRPr="00EB6BD0">
        <w:rPr>
          <w:rFonts w:ascii="Calibri" w:hAnsi="Calibri" w:cs="Tahoma" w:hint="eastAsia"/>
          <w:bCs/>
          <w:sz w:val="24"/>
          <w:szCs w:val="24"/>
        </w:rPr>
        <w:t xml:space="preserve"> But</w:t>
      </w:r>
      <w:r w:rsidR="001E0C4B" w:rsidRPr="00EB6BD0">
        <w:rPr>
          <w:rFonts w:ascii="Calibri" w:hAnsi="Calibri" w:cs="Tahoma" w:hint="eastAsia"/>
          <w:bCs/>
          <w:sz w:val="24"/>
          <w:szCs w:val="24"/>
        </w:rPr>
        <w:t xml:space="preserve"> </w:t>
      </w:r>
      <w:r w:rsidR="001E0C4B" w:rsidRPr="00EB6BD0">
        <w:rPr>
          <w:rFonts w:ascii="Calibri" w:hAnsi="Calibri" w:cs="Tahoma"/>
          <w:bCs/>
          <w:sz w:val="24"/>
          <w:szCs w:val="24"/>
        </w:rPr>
        <w:t>James W. Waters</w:t>
      </w:r>
      <w:r w:rsidR="001E0C4B" w:rsidRPr="00EB6BD0">
        <w:rPr>
          <w:rFonts w:ascii="Calibri" w:hAnsi="Calibri" w:cs="Tahoma" w:hint="eastAsia"/>
          <w:bCs/>
          <w:sz w:val="24"/>
          <w:szCs w:val="24"/>
        </w:rPr>
        <w:t xml:space="preserve"> </w:t>
      </w:r>
      <w:r w:rsidR="00B44A98" w:rsidRPr="00EB6BD0">
        <w:rPr>
          <w:rFonts w:ascii="Calibri" w:hAnsi="Calibri" w:cs="Tahoma"/>
          <w:bCs/>
          <w:sz w:val="24"/>
          <w:szCs w:val="24"/>
        </w:rPr>
        <w:t>suggest</w:t>
      </w:r>
      <w:r w:rsidR="00B44A98" w:rsidRPr="00EB6BD0">
        <w:rPr>
          <w:rFonts w:ascii="Calibri" w:hAnsi="Calibri" w:cs="Tahoma" w:hint="eastAsia"/>
          <w:bCs/>
          <w:sz w:val="24"/>
          <w:szCs w:val="24"/>
        </w:rPr>
        <w:t>e</w:t>
      </w:r>
      <w:r w:rsidR="001E0C4B" w:rsidRPr="00EB6BD0">
        <w:rPr>
          <w:rFonts w:ascii="Calibri" w:hAnsi="Calibri" w:cs="Tahoma" w:hint="eastAsia"/>
          <w:bCs/>
          <w:sz w:val="24"/>
          <w:szCs w:val="24"/>
        </w:rPr>
        <w:t>d that</w:t>
      </w:r>
      <w:r w:rsidR="00C82C8A" w:rsidRPr="00EB6BD0">
        <w:rPr>
          <w:rFonts w:ascii="Calibri" w:hAnsi="Calibri" w:cs="Tahoma" w:hint="eastAsia"/>
          <w:bCs/>
          <w:sz w:val="24"/>
          <w:szCs w:val="24"/>
        </w:rPr>
        <w:t xml:space="preserve"> </w:t>
      </w:r>
      <w:r w:rsidR="00442DEE" w:rsidRPr="00EB6BD0">
        <w:rPr>
          <w:rFonts w:ascii="Calibri" w:hAnsi="Calibri" w:cs="Tahoma"/>
          <w:bCs/>
          <w:sz w:val="24"/>
          <w:szCs w:val="24"/>
        </w:rPr>
        <w:t>ecological crisis is a sort of crisis of reason</w:t>
      </w:r>
      <w:r w:rsidR="001E0C4B" w:rsidRPr="00EB6BD0">
        <w:rPr>
          <w:rFonts w:ascii="Calibri" w:hAnsi="Calibri" w:cs="Tahoma" w:hint="eastAsia"/>
          <w:bCs/>
          <w:sz w:val="24"/>
          <w:szCs w:val="24"/>
        </w:rPr>
        <w:t xml:space="preserve">, </w:t>
      </w:r>
      <w:r w:rsidR="00B44A98" w:rsidRPr="00EB6BD0">
        <w:rPr>
          <w:rFonts w:ascii="Calibri" w:hAnsi="Calibri" w:cs="Tahoma" w:hint="eastAsia"/>
          <w:bCs/>
          <w:sz w:val="24"/>
          <w:szCs w:val="24"/>
        </w:rPr>
        <w:t>and </w:t>
      </w:r>
      <w:r w:rsidR="00AA11FB" w:rsidRPr="00EB6BD0">
        <w:rPr>
          <w:rFonts w:ascii="Calibri" w:hAnsi="Calibri" w:cs="Tahoma"/>
          <w:bCs/>
          <w:sz w:val="24"/>
          <w:szCs w:val="24"/>
        </w:rPr>
        <w:t>re-framing of divinity</w:t>
      </w:r>
      <w:r w:rsidR="00AA11FB" w:rsidRPr="00EB6BD0">
        <w:rPr>
          <w:rFonts w:ascii="Calibri" w:hAnsi="Calibri" w:cs="Tahoma" w:hint="eastAsia"/>
          <w:bCs/>
          <w:sz w:val="24"/>
          <w:szCs w:val="24"/>
        </w:rPr>
        <w:t xml:space="preserve"> </w:t>
      </w:r>
      <w:r w:rsidR="00DA049A" w:rsidRPr="00EB6BD0">
        <w:rPr>
          <w:rFonts w:ascii="Calibri" w:hAnsi="Calibri" w:cs="Tahoma" w:hint="eastAsia"/>
          <w:bCs/>
          <w:sz w:val="24"/>
          <w:szCs w:val="24"/>
        </w:rPr>
        <w:t xml:space="preserve">could </w:t>
      </w:r>
      <w:r w:rsidR="00DA049A" w:rsidRPr="00EB6BD0">
        <w:rPr>
          <w:rFonts w:ascii="Calibri" w:hAnsi="Calibri" w:cs="Tahoma"/>
          <w:bCs/>
          <w:sz w:val="24"/>
          <w:szCs w:val="24"/>
        </w:rPr>
        <w:t>mitigat</w:t>
      </w:r>
      <w:r w:rsidR="00DA049A" w:rsidRPr="00EB6BD0">
        <w:rPr>
          <w:rFonts w:ascii="Calibri" w:hAnsi="Calibri" w:cs="Tahoma" w:hint="eastAsia"/>
          <w:bCs/>
          <w:sz w:val="24"/>
          <w:szCs w:val="24"/>
        </w:rPr>
        <w:t>e the crisis</w:t>
      </w:r>
      <w:r w:rsidR="00B44A98" w:rsidRPr="00EB6BD0">
        <w:rPr>
          <w:rStyle w:val="af2"/>
          <w:rFonts w:ascii="Calibri" w:hAnsi="Calibri" w:cs="Tahoma"/>
          <w:bCs/>
          <w:sz w:val="24"/>
          <w:szCs w:val="24"/>
        </w:rPr>
        <w:footnoteReference w:id="38"/>
      </w:r>
      <w:r w:rsidR="00DA049A" w:rsidRPr="00EB6BD0">
        <w:rPr>
          <w:rFonts w:ascii="Calibri" w:hAnsi="Calibri" w:cs="Tahoma" w:hint="eastAsia"/>
          <w:bCs/>
          <w:sz w:val="24"/>
          <w:szCs w:val="24"/>
        </w:rPr>
        <w:t>.</w:t>
      </w:r>
    </w:p>
    <w:p w14:paraId="236B8D45" w14:textId="7CA53C05" w:rsidR="00287153" w:rsidRPr="00EB6BD0" w:rsidRDefault="00287153" w:rsidP="00C936D6">
      <w:pPr>
        <w:pStyle w:val="a3"/>
        <w:spacing w:before="0" w:beforeAutospacing="0" w:after="0" w:afterAutospacing="0"/>
        <w:ind w:firstLine="720"/>
        <w:rPr>
          <w:rFonts w:ascii="Calibri" w:hAnsi="Calibri" w:cs="Tahoma"/>
          <w:bCs/>
          <w:sz w:val="24"/>
          <w:szCs w:val="24"/>
        </w:rPr>
      </w:pPr>
      <w:r w:rsidRPr="00EB6BD0">
        <w:rPr>
          <w:rFonts w:ascii="Calibri" w:hAnsi="Calibri" w:cs="Tahoma" w:hint="eastAsia"/>
          <w:bCs/>
          <w:sz w:val="24"/>
          <w:szCs w:val="24"/>
        </w:rPr>
        <w:t>E</w:t>
      </w:r>
      <w:r w:rsidRPr="00EB6BD0">
        <w:rPr>
          <w:rFonts w:ascii="Calibri" w:hAnsi="Calibri" w:cs="Tahoma"/>
          <w:bCs/>
          <w:sz w:val="24"/>
          <w:szCs w:val="24"/>
        </w:rPr>
        <w:t>xcepted</w:t>
      </w:r>
      <w:r w:rsidRPr="00EB6BD0">
        <w:rPr>
          <w:rFonts w:ascii="Calibri" w:hAnsi="Calibri" w:cs="Tahoma" w:hint="eastAsia"/>
          <w:bCs/>
          <w:sz w:val="24"/>
          <w:szCs w:val="24"/>
        </w:rPr>
        <w:t xml:space="preserve"> the doub</w:t>
      </w:r>
      <w:r w:rsidRPr="00EB6BD0">
        <w:rPr>
          <w:rFonts w:ascii="Calibri" w:hAnsi="Calibri" w:cs="Tahoma"/>
          <w:bCs/>
          <w:sz w:val="24"/>
          <w:szCs w:val="24"/>
        </w:rPr>
        <w:t>t</w:t>
      </w:r>
      <w:r w:rsidRPr="00EB6BD0">
        <w:rPr>
          <w:rFonts w:ascii="Calibri" w:hAnsi="Calibri" w:cs="Tahoma" w:hint="eastAsia"/>
          <w:bCs/>
          <w:sz w:val="24"/>
          <w:szCs w:val="24"/>
        </w:rPr>
        <w:t xml:space="preserve">ful of </w:t>
      </w:r>
      <w:r w:rsidRPr="00EB6BD0">
        <w:rPr>
          <w:rFonts w:ascii="Calibri" w:hAnsi="Calibri" w:cs="Tahoma"/>
          <w:bCs/>
          <w:sz w:val="24"/>
          <w:szCs w:val="24"/>
        </w:rPr>
        <w:t>practicality</w:t>
      </w:r>
      <w:r w:rsidRPr="00EB6BD0">
        <w:rPr>
          <w:rFonts w:ascii="Calibri" w:hAnsi="Calibri" w:cs="Tahoma" w:hint="eastAsia"/>
          <w:bCs/>
          <w:sz w:val="24"/>
          <w:szCs w:val="24"/>
        </w:rPr>
        <w:t xml:space="preserve">, </w:t>
      </w:r>
      <w:r w:rsidRPr="00EB6BD0">
        <w:rPr>
          <w:rFonts w:ascii="Calibri" w:hAnsi="Calibri" w:cs="Tahoma"/>
          <w:bCs/>
          <w:sz w:val="24"/>
          <w:szCs w:val="24"/>
        </w:rPr>
        <w:t xml:space="preserve">another part of </w:t>
      </w:r>
      <w:bookmarkStart w:id="6" w:name="_Hlk181206593"/>
      <w:r w:rsidRPr="00EB6BD0">
        <w:rPr>
          <w:rFonts w:ascii="Calibri" w:hAnsi="Calibri" w:cs="Tahoma"/>
          <w:bCs/>
          <w:sz w:val="24"/>
          <w:szCs w:val="24"/>
        </w:rPr>
        <w:t>‘Thomas Berry, Buddhism</w:t>
      </w:r>
      <w:r w:rsidRPr="00EB6BD0">
        <w:rPr>
          <w:rFonts w:ascii="Calibri" w:hAnsi="Calibri" w:cs="Tahoma" w:hint="eastAsia"/>
          <w:bCs/>
          <w:sz w:val="24"/>
          <w:szCs w:val="24"/>
        </w:rPr>
        <w:t>.</w:t>
      </w:r>
      <w:r w:rsidRPr="00EB6BD0">
        <w:rPr>
          <w:rFonts w:ascii="Calibri" w:hAnsi="Calibri" w:cs="Tahoma"/>
          <w:bCs/>
          <w:sz w:val="24"/>
          <w:szCs w:val="24"/>
        </w:rPr>
        <w:t>’</w:t>
      </w:r>
      <w:bookmarkEnd w:id="6"/>
      <w:r w:rsidRPr="00EB6BD0">
        <w:rPr>
          <w:rStyle w:val="af2"/>
          <w:rFonts w:ascii="Calibri" w:hAnsi="Calibri" w:cs="Tahoma"/>
          <w:bCs/>
          <w:sz w:val="24"/>
          <w:szCs w:val="24"/>
        </w:rPr>
        <w:footnoteReference w:id="39"/>
      </w:r>
      <w:r w:rsidRPr="00EB6BD0">
        <w:rPr>
          <w:rFonts w:ascii="Calibri" w:hAnsi="Calibri" w:cs="Tahoma" w:hint="eastAsia"/>
          <w:bCs/>
          <w:sz w:val="24"/>
          <w:szCs w:val="24"/>
        </w:rPr>
        <w:t xml:space="preserve"> i</w:t>
      </w:r>
      <w:r w:rsidRPr="00EB6BD0">
        <w:rPr>
          <w:rFonts w:ascii="Calibri" w:hAnsi="Calibri" w:cs="Tahoma"/>
          <w:bCs/>
          <w:sz w:val="24"/>
          <w:szCs w:val="24"/>
        </w:rPr>
        <w:t>s not sufficiently rigorous</w:t>
      </w:r>
      <w:r w:rsidRPr="00EB6BD0">
        <w:rPr>
          <w:rFonts w:ascii="Calibri" w:hAnsi="Calibri" w:cs="Tahoma" w:hint="eastAsia"/>
          <w:bCs/>
          <w:sz w:val="24"/>
          <w:szCs w:val="24"/>
        </w:rPr>
        <w:t xml:space="preserve">. </w:t>
      </w:r>
      <w:r w:rsidRPr="00EB6BD0">
        <w:rPr>
          <w:rFonts w:ascii="Calibri" w:hAnsi="Calibri" w:cs="Tahoma"/>
          <w:bCs/>
          <w:sz w:val="24"/>
          <w:szCs w:val="24"/>
        </w:rPr>
        <w:t>Chapple</w:t>
      </w:r>
      <w:r w:rsidRPr="00EB6BD0">
        <w:rPr>
          <w:rFonts w:ascii="Calibri" w:hAnsi="Calibri" w:cs="Tahoma" w:hint="eastAsia"/>
          <w:bCs/>
          <w:sz w:val="24"/>
          <w:szCs w:val="24"/>
        </w:rPr>
        <w:t xml:space="preserve"> s</w:t>
      </w:r>
      <w:r w:rsidRPr="00EB6BD0">
        <w:rPr>
          <w:rFonts w:ascii="Calibri" w:hAnsi="Calibri" w:cs="Tahoma"/>
          <w:bCs/>
          <w:sz w:val="24"/>
          <w:szCs w:val="24"/>
        </w:rPr>
        <w:t>uggest</w:t>
      </w:r>
      <w:r w:rsidRPr="00EB6BD0">
        <w:rPr>
          <w:rFonts w:ascii="Calibri" w:hAnsi="Calibri" w:cs="Tahoma" w:hint="eastAsia"/>
          <w:bCs/>
          <w:sz w:val="24"/>
          <w:szCs w:val="24"/>
        </w:rPr>
        <w:t xml:space="preserve">ed that </w:t>
      </w:r>
      <w:r w:rsidRPr="00EB6BD0">
        <w:rPr>
          <w:rFonts w:ascii="Calibri" w:hAnsi="Calibri" w:cs="Tahoma"/>
          <w:bCs/>
          <w:sz w:val="24"/>
          <w:szCs w:val="24"/>
        </w:rPr>
        <w:t>Buddhist education programs</w:t>
      </w:r>
      <w:r w:rsidRPr="00EB6BD0">
        <w:rPr>
          <w:rFonts w:ascii="Calibri" w:hAnsi="Calibri" w:cs="Tahoma" w:hint="eastAsia"/>
          <w:bCs/>
          <w:sz w:val="24"/>
          <w:szCs w:val="24"/>
        </w:rPr>
        <w:t xml:space="preserve"> can </w:t>
      </w:r>
      <w:r w:rsidRPr="00EB6BD0">
        <w:rPr>
          <w:rFonts w:ascii="Calibri" w:hAnsi="Calibri" w:cs="Tahoma"/>
          <w:bCs/>
          <w:sz w:val="24"/>
          <w:szCs w:val="24"/>
        </w:rPr>
        <w:t>benefit</w:t>
      </w:r>
      <w:r w:rsidRPr="00EB6BD0">
        <w:rPr>
          <w:rFonts w:ascii="Calibri" w:hAnsi="Calibri" w:cs="Tahoma" w:hint="eastAsia"/>
          <w:bCs/>
          <w:sz w:val="24"/>
          <w:szCs w:val="24"/>
        </w:rPr>
        <w:t xml:space="preserve"> the Buddhist world in Asia, and sometimes he used </w:t>
      </w:r>
      <w:r w:rsidR="000F5C51" w:rsidRPr="00EB6BD0">
        <w:rPr>
          <w:rFonts w:ascii="Calibri" w:hAnsi="Calibri" w:cs="Tahoma"/>
          <w:bCs/>
          <w:sz w:val="24"/>
          <w:szCs w:val="24"/>
        </w:rPr>
        <w:t>‘</w:t>
      </w:r>
      <w:r w:rsidRPr="00EB6BD0">
        <w:rPr>
          <w:rFonts w:ascii="Calibri" w:hAnsi="Calibri" w:cs="Tahoma" w:hint="eastAsia"/>
          <w:bCs/>
          <w:sz w:val="24"/>
          <w:szCs w:val="24"/>
        </w:rPr>
        <w:t>Asia</w:t>
      </w:r>
      <w:r w:rsidR="000F5C51" w:rsidRPr="00EB6BD0">
        <w:rPr>
          <w:rFonts w:ascii="Calibri" w:hAnsi="Calibri" w:cs="Tahoma"/>
          <w:bCs/>
          <w:sz w:val="24"/>
          <w:szCs w:val="24"/>
        </w:rPr>
        <w:t>’</w:t>
      </w:r>
      <w:r w:rsidRPr="00EB6BD0">
        <w:rPr>
          <w:rFonts w:ascii="Calibri" w:hAnsi="Calibri" w:cs="Tahoma" w:hint="eastAsia"/>
          <w:bCs/>
          <w:sz w:val="24"/>
          <w:szCs w:val="24"/>
        </w:rPr>
        <w:t xml:space="preserve"> or </w:t>
      </w:r>
      <w:r w:rsidR="00B634E0" w:rsidRPr="00EB6BD0">
        <w:rPr>
          <w:rFonts w:ascii="Calibri" w:hAnsi="Calibri" w:cs="Tahoma"/>
          <w:bCs/>
          <w:sz w:val="24"/>
          <w:szCs w:val="24"/>
        </w:rPr>
        <w:t>‘</w:t>
      </w:r>
      <w:r w:rsidRPr="00EB6BD0">
        <w:rPr>
          <w:rFonts w:ascii="Calibri" w:hAnsi="Calibri" w:cs="Tahoma"/>
          <w:bCs/>
          <w:sz w:val="24"/>
          <w:szCs w:val="24"/>
        </w:rPr>
        <w:t>developing world</w:t>
      </w:r>
      <w:r w:rsidR="00B634E0" w:rsidRPr="00EB6BD0">
        <w:rPr>
          <w:rFonts w:ascii="Calibri" w:hAnsi="Calibri" w:cs="Tahoma"/>
          <w:bCs/>
          <w:sz w:val="24"/>
          <w:szCs w:val="24"/>
        </w:rPr>
        <w:t>’</w:t>
      </w:r>
      <w:r w:rsidRPr="00EB6BD0">
        <w:rPr>
          <w:rFonts w:ascii="Calibri" w:hAnsi="Calibri" w:cs="Tahoma" w:hint="eastAsia"/>
          <w:bCs/>
          <w:sz w:val="24"/>
          <w:szCs w:val="24"/>
        </w:rPr>
        <w:t xml:space="preserve"> to</w:t>
      </w:r>
      <w:r w:rsidRPr="00EB6BD0">
        <w:rPr>
          <w:sz w:val="24"/>
          <w:szCs w:val="24"/>
        </w:rPr>
        <w:t xml:space="preserve"> </w:t>
      </w:r>
      <w:r w:rsidRPr="00EB6BD0">
        <w:rPr>
          <w:rFonts w:ascii="Calibri" w:hAnsi="Calibri" w:cs="Tahoma"/>
          <w:bCs/>
          <w:sz w:val="24"/>
          <w:szCs w:val="24"/>
        </w:rPr>
        <w:t>frame the scope</w:t>
      </w:r>
      <w:r w:rsidRPr="00EB6BD0">
        <w:rPr>
          <w:rFonts w:ascii="Calibri" w:hAnsi="Calibri" w:cs="Tahoma" w:hint="eastAsia"/>
          <w:bCs/>
          <w:sz w:val="24"/>
          <w:szCs w:val="24"/>
        </w:rPr>
        <w:t xml:space="preserve">. </w:t>
      </w:r>
      <w:r w:rsidR="007E5A99" w:rsidRPr="00EB6BD0">
        <w:rPr>
          <w:rFonts w:ascii="Calibri" w:hAnsi="Calibri" w:cs="Tahoma" w:hint="eastAsia"/>
          <w:bCs/>
          <w:sz w:val="24"/>
          <w:szCs w:val="24"/>
        </w:rPr>
        <w:t>T</w:t>
      </w:r>
      <w:r w:rsidRPr="00EB6BD0">
        <w:rPr>
          <w:rFonts w:ascii="Calibri" w:hAnsi="Calibri" w:cs="Tahoma" w:hint="eastAsia"/>
          <w:bCs/>
          <w:sz w:val="24"/>
          <w:szCs w:val="24"/>
        </w:rPr>
        <w:t xml:space="preserve">he term </w:t>
      </w:r>
      <w:r w:rsidR="00B634E0" w:rsidRPr="00EB6BD0">
        <w:rPr>
          <w:rFonts w:ascii="Calibri" w:hAnsi="Calibri" w:cs="Tahoma"/>
          <w:bCs/>
          <w:sz w:val="24"/>
          <w:szCs w:val="24"/>
        </w:rPr>
        <w:t>‘</w:t>
      </w:r>
      <w:r w:rsidRPr="00EB6BD0">
        <w:rPr>
          <w:rFonts w:ascii="Calibri" w:hAnsi="Calibri" w:cs="Tahoma" w:hint="eastAsia"/>
          <w:bCs/>
          <w:sz w:val="24"/>
          <w:szCs w:val="24"/>
        </w:rPr>
        <w:t>Buddhist world in Asia</w:t>
      </w:r>
      <w:r w:rsidR="00B634E0" w:rsidRPr="00EB6BD0">
        <w:rPr>
          <w:rFonts w:ascii="Calibri" w:hAnsi="Calibri" w:cs="Tahoma"/>
          <w:bCs/>
          <w:sz w:val="24"/>
          <w:szCs w:val="24"/>
        </w:rPr>
        <w:t>’</w:t>
      </w:r>
      <w:r w:rsidRPr="00EB6BD0">
        <w:rPr>
          <w:rFonts w:ascii="Calibri" w:hAnsi="Calibri" w:cs="Tahoma" w:hint="eastAsia"/>
          <w:bCs/>
          <w:sz w:val="24"/>
          <w:szCs w:val="24"/>
        </w:rPr>
        <w:t xml:space="preserve"> is </w:t>
      </w:r>
      <w:r w:rsidRPr="00EB6BD0">
        <w:rPr>
          <w:rFonts w:ascii="Calibri" w:hAnsi="Calibri" w:cs="Tahoma"/>
          <w:bCs/>
          <w:sz w:val="24"/>
          <w:szCs w:val="24"/>
        </w:rPr>
        <w:t>without</w:t>
      </w:r>
      <w:r w:rsidRPr="00EB6BD0">
        <w:rPr>
          <w:rFonts w:ascii="Calibri" w:hAnsi="Calibri" w:cs="Tahoma" w:hint="eastAsia"/>
          <w:bCs/>
          <w:sz w:val="24"/>
          <w:szCs w:val="24"/>
        </w:rPr>
        <w:t xml:space="preserve"> a clear </w:t>
      </w:r>
      <w:r w:rsidRPr="00EB6BD0">
        <w:rPr>
          <w:rFonts w:ascii="Calibri" w:hAnsi="Calibri" w:cs="Tahoma"/>
          <w:bCs/>
          <w:sz w:val="24"/>
          <w:szCs w:val="24"/>
        </w:rPr>
        <w:t>definition</w:t>
      </w:r>
      <w:r w:rsidR="007F6B66" w:rsidRPr="00EB6BD0">
        <w:rPr>
          <w:rFonts w:ascii="Calibri" w:hAnsi="Calibri" w:cs="Tahoma" w:hint="eastAsia"/>
          <w:bCs/>
          <w:sz w:val="24"/>
          <w:szCs w:val="24"/>
        </w:rPr>
        <w:t>.</w:t>
      </w:r>
      <w:r w:rsidRPr="00EB6BD0">
        <w:rPr>
          <w:rFonts w:ascii="Calibri" w:hAnsi="Calibri" w:cs="Tahoma" w:hint="eastAsia"/>
          <w:bCs/>
          <w:sz w:val="24"/>
          <w:szCs w:val="24"/>
        </w:rPr>
        <w:t xml:space="preserve"> </w:t>
      </w:r>
      <w:r w:rsidR="007F6B66" w:rsidRPr="00EB6BD0">
        <w:rPr>
          <w:rFonts w:ascii="Calibri" w:hAnsi="Calibri" w:cs="Tahoma" w:hint="eastAsia"/>
          <w:bCs/>
          <w:sz w:val="24"/>
          <w:szCs w:val="24"/>
        </w:rPr>
        <w:t>Also</w:t>
      </w:r>
      <w:r w:rsidRPr="00EB6BD0">
        <w:rPr>
          <w:rFonts w:ascii="Calibri" w:hAnsi="Calibri" w:cs="Tahoma" w:hint="eastAsia"/>
          <w:bCs/>
          <w:sz w:val="24"/>
          <w:szCs w:val="24"/>
        </w:rPr>
        <w:t xml:space="preserve">, </w:t>
      </w:r>
      <w:r w:rsidR="00437E3D" w:rsidRPr="00EB6BD0">
        <w:rPr>
          <w:rFonts w:ascii="Calibri" w:hAnsi="Calibri" w:cs="Tahoma"/>
          <w:bCs/>
          <w:sz w:val="24"/>
          <w:szCs w:val="24"/>
        </w:rPr>
        <w:t>‘</w:t>
      </w:r>
      <w:r w:rsidR="00437E3D" w:rsidRPr="00EB6BD0">
        <w:rPr>
          <w:rFonts w:ascii="Calibri" w:hAnsi="Calibri" w:cs="Tahoma" w:hint="eastAsia"/>
          <w:bCs/>
          <w:sz w:val="24"/>
          <w:szCs w:val="24"/>
        </w:rPr>
        <w:t>Asia</w:t>
      </w:r>
      <w:r w:rsidR="00437E3D" w:rsidRPr="00EB6BD0">
        <w:rPr>
          <w:rFonts w:ascii="Calibri" w:hAnsi="Calibri" w:cs="Tahoma"/>
          <w:bCs/>
          <w:sz w:val="24"/>
          <w:szCs w:val="24"/>
        </w:rPr>
        <w:t>’</w:t>
      </w:r>
      <w:r w:rsidR="00437E3D" w:rsidRPr="00EB6BD0">
        <w:rPr>
          <w:rFonts w:ascii="Calibri" w:hAnsi="Calibri" w:cs="Tahoma" w:hint="eastAsia"/>
          <w:bCs/>
          <w:sz w:val="24"/>
          <w:szCs w:val="24"/>
        </w:rPr>
        <w:t xml:space="preserve"> </w:t>
      </w:r>
      <w:r w:rsidR="00F6779D" w:rsidRPr="00EB6BD0">
        <w:rPr>
          <w:rFonts w:ascii="Calibri" w:hAnsi="Calibri" w:cs="Tahoma" w:hint="eastAsia"/>
          <w:bCs/>
          <w:sz w:val="24"/>
          <w:szCs w:val="24"/>
        </w:rPr>
        <w:t>and</w:t>
      </w:r>
      <w:r w:rsidR="00437E3D" w:rsidRPr="00EB6BD0">
        <w:rPr>
          <w:rFonts w:ascii="Calibri" w:hAnsi="Calibri" w:cs="Tahoma" w:hint="eastAsia"/>
          <w:bCs/>
          <w:sz w:val="24"/>
          <w:szCs w:val="24"/>
        </w:rPr>
        <w:t xml:space="preserve"> </w:t>
      </w:r>
      <w:r w:rsidR="00437E3D" w:rsidRPr="00EB6BD0">
        <w:rPr>
          <w:rFonts w:ascii="Calibri" w:hAnsi="Calibri" w:cs="Tahoma"/>
          <w:bCs/>
          <w:sz w:val="24"/>
          <w:szCs w:val="24"/>
        </w:rPr>
        <w:t>‘developing world’</w:t>
      </w:r>
      <w:r w:rsidRPr="00EB6BD0">
        <w:rPr>
          <w:rFonts w:ascii="Calibri" w:hAnsi="Calibri" w:cs="Tahoma" w:hint="eastAsia"/>
          <w:bCs/>
          <w:sz w:val="24"/>
          <w:szCs w:val="24"/>
        </w:rPr>
        <w:t xml:space="preserve"> </w:t>
      </w:r>
      <w:r w:rsidR="00F6779D" w:rsidRPr="00EB6BD0">
        <w:rPr>
          <w:rFonts w:ascii="Calibri" w:hAnsi="Calibri" w:cs="Tahoma"/>
          <w:bCs/>
          <w:sz w:val="24"/>
          <w:szCs w:val="24"/>
        </w:rPr>
        <w:t>are</w:t>
      </w:r>
      <w:r w:rsidRPr="00EB6BD0">
        <w:rPr>
          <w:rFonts w:ascii="Calibri" w:hAnsi="Calibri" w:cs="Tahoma" w:hint="eastAsia"/>
          <w:bCs/>
          <w:sz w:val="24"/>
          <w:szCs w:val="24"/>
        </w:rPr>
        <w:t xml:space="preserve"> too </w:t>
      </w:r>
      <w:r w:rsidRPr="00EB6BD0">
        <w:rPr>
          <w:rFonts w:ascii="Calibri" w:hAnsi="Calibri" w:cs="Tahoma"/>
          <w:bCs/>
          <w:sz w:val="24"/>
          <w:szCs w:val="24"/>
        </w:rPr>
        <w:t>broad, as cultural diversity is a significant issue.</w:t>
      </w:r>
      <w:r w:rsidRPr="00EB6BD0">
        <w:rPr>
          <w:rFonts w:ascii="Calibri" w:hAnsi="Calibri" w:cs="Tahoma" w:hint="eastAsia"/>
          <w:bCs/>
          <w:sz w:val="24"/>
          <w:szCs w:val="24"/>
        </w:rPr>
        <w:t xml:space="preserve"> </w:t>
      </w:r>
      <w:r w:rsidRPr="00EB6BD0">
        <w:rPr>
          <w:rFonts w:ascii="Calibri" w:hAnsi="Calibri" w:cs="Tahoma"/>
          <w:bCs/>
          <w:sz w:val="24"/>
          <w:szCs w:val="24"/>
        </w:rPr>
        <w:t>Examples from Thailand</w:t>
      </w:r>
      <w:r w:rsidRPr="00EB6BD0">
        <w:rPr>
          <w:rFonts w:ascii="Calibri" w:hAnsi="Calibri" w:cs="Tahoma" w:hint="eastAsia"/>
          <w:bCs/>
          <w:sz w:val="24"/>
          <w:szCs w:val="24"/>
        </w:rPr>
        <w:t xml:space="preserve"> and </w:t>
      </w:r>
      <w:r w:rsidRPr="00EB6BD0">
        <w:rPr>
          <w:rFonts w:ascii="Calibri" w:hAnsi="Calibri" w:cs="Tahoma"/>
          <w:bCs/>
          <w:sz w:val="24"/>
          <w:szCs w:val="24"/>
        </w:rPr>
        <w:t>Korea</w:t>
      </w:r>
      <w:r w:rsidRPr="00EB6BD0">
        <w:rPr>
          <w:rFonts w:ascii="Calibri" w:hAnsi="Calibri" w:cs="Tahoma" w:hint="eastAsia"/>
          <w:bCs/>
          <w:sz w:val="24"/>
          <w:szCs w:val="24"/>
        </w:rPr>
        <w:t xml:space="preserve"> in this paper can </w:t>
      </w:r>
      <w:r w:rsidRPr="00EB6BD0">
        <w:rPr>
          <w:rFonts w:ascii="Calibri" w:hAnsi="Calibri" w:cs="Tahoma"/>
          <w:bCs/>
          <w:sz w:val="24"/>
          <w:szCs w:val="24"/>
        </w:rPr>
        <w:t xml:space="preserve">not </w:t>
      </w:r>
      <w:r w:rsidRPr="00EB6BD0">
        <w:rPr>
          <w:rFonts w:ascii="Calibri" w:hAnsi="Calibri" w:cs="Tahoma" w:hint="eastAsia"/>
          <w:bCs/>
          <w:sz w:val="24"/>
          <w:szCs w:val="24"/>
        </w:rPr>
        <w:t>re</w:t>
      </w:r>
      <w:r w:rsidRPr="00EB6BD0">
        <w:rPr>
          <w:rFonts w:ascii="Calibri" w:hAnsi="Calibri" w:cs="Tahoma"/>
          <w:bCs/>
          <w:sz w:val="24"/>
          <w:szCs w:val="24"/>
        </w:rPr>
        <w:t>present the whole of Asia</w:t>
      </w:r>
      <w:r w:rsidRPr="00EB6BD0">
        <w:rPr>
          <w:rFonts w:ascii="Calibri" w:hAnsi="Calibri" w:cs="Tahoma" w:hint="eastAsia"/>
          <w:bCs/>
          <w:sz w:val="24"/>
          <w:szCs w:val="24"/>
        </w:rPr>
        <w:t xml:space="preserve">. </w:t>
      </w:r>
      <w:r w:rsidRPr="00EB6BD0">
        <w:rPr>
          <w:rFonts w:ascii="Calibri" w:hAnsi="Calibri" w:cs="Tahoma"/>
          <w:bCs/>
          <w:sz w:val="24"/>
          <w:szCs w:val="24"/>
        </w:rPr>
        <w:t>Likewise, the s</w:t>
      </w:r>
      <w:r w:rsidRPr="00EB6BD0">
        <w:rPr>
          <w:rFonts w:ascii="Calibri" w:hAnsi="Calibri" w:cs="Tahoma" w:hint="eastAsia"/>
          <w:bCs/>
          <w:sz w:val="24"/>
          <w:szCs w:val="24"/>
        </w:rPr>
        <w:t>cholar</w:t>
      </w:r>
      <w:r w:rsidRPr="00EB6BD0">
        <w:rPr>
          <w:rFonts w:ascii="Calibri" w:hAnsi="Calibri" w:cs="Tahoma"/>
          <w:bCs/>
          <w:sz w:val="24"/>
          <w:szCs w:val="24"/>
        </w:rPr>
        <w:t xml:space="preserve"> of Asian cultures and religious education, </w:t>
      </w:r>
      <w:r w:rsidRPr="00EB6BD0">
        <w:rPr>
          <w:rFonts w:ascii="Calibri" w:hAnsi="Calibri" w:cs="Tahoma"/>
          <w:bCs/>
          <w:sz w:val="24"/>
          <w:szCs w:val="24"/>
        </w:rPr>
        <w:lastRenderedPageBreak/>
        <w:t>Giovanni Lapis</w:t>
      </w:r>
      <w:r w:rsidRPr="00EB6BD0">
        <w:rPr>
          <w:rStyle w:val="af2"/>
          <w:rFonts w:ascii="Calibri" w:hAnsi="Calibri" w:cs="Tahoma"/>
          <w:bCs/>
          <w:sz w:val="24"/>
          <w:szCs w:val="24"/>
        </w:rPr>
        <w:footnoteReference w:id="40"/>
      </w:r>
      <w:r w:rsidRPr="00EB6BD0">
        <w:rPr>
          <w:rFonts w:ascii="Calibri" w:hAnsi="Calibri" w:cs="Tahoma"/>
          <w:bCs/>
          <w:sz w:val="24"/>
          <w:szCs w:val="24"/>
        </w:rPr>
        <w:t>, highlighted the transcultural dynamics of religious traditions in Asia</w:t>
      </w:r>
      <w:r w:rsidRPr="00EB6BD0">
        <w:rPr>
          <w:rFonts w:ascii="Calibri" w:hAnsi="Calibri" w:cs="Tahoma" w:hint="eastAsia"/>
          <w:bCs/>
          <w:sz w:val="24"/>
          <w:szCs w:val="24"/>
        </w:rPr>
        <w:t xml:space="preserve">, and </w:t>
      </w:r>
      <w:r w:rsidRPr="00EB6BD0">
        <w:rPr>
          <w:rFonts w:ascii="Calibri" w:hAnsi="Calibri" w:cs="Tahoma"/>
          <w:bCs/>
          <w:sz w:val="24"/>
          <w:szCs w:val="24"/>
        </w:rPr>
        <w:t xml:space="preserve">one should not characterise </w:t>
      </w:r>
      <w:r w:rsidRPr="00EB6BD0">
        <w:rPr>
          <w:rFonts w:ascii="Calibri" w:hAnsi="Calibri" w:cs="Tahoma" w:hint="eastAsia"/>
          <w:bCs/>
          <w:sz w:val="24"/>
          <w:szCs w:val="24"/>
        </w:rPr>
        <w:t>such a wide area</w:t>
      </w:r>
      <w:r w:rsidRPr="00EB6BD0">
        <w:rPr>
          <w:rFonts w:ascii="Calibri" w:hAnsi="Calibri" w:cs="Tahoma"/>
          <w:bCs/>
          <w:sz w:val="24"/>
          <w:szCs w:val="24"/>
        </w:rPr>
        <w:t xml:space="preserve"> by its religious traditions and history</w:t>
      </w:r>
      <w:r w:rsidRPr="00EB6BD0">
        <w:rPr>
          <w:rStyle w:val="af2"/>
          <w:rFonts w:ascii="Calibri" w:hAnsi="Calibri" w:cs="Tahoma"/>
          <w:bCs/>
          <w:sz w:val="24"/>
          <w:szCs w:val="24"/>
        </w:rPr>
        <w:footnoteReference w:id="41"/>
      </w:r>
      <w:r w:rsidRPr="00EB6BD0">
        <w:rPr>
          <w:rFonts w:ascii="Calibri" w:hAnsi="Calibri" w:cs="Tahoma"/>
          <w:bCs/>
          <w:sz w:val="24"/>
          <w:szCs w:val="24"/>
        </w:rPr>
        <w:t>.</w:t>
      </w:r>
      <w:r w:rsidRPr="00EB6BD0">
        <w:rPr>
          <w:rFonts w:ascii="Calibri" w:hAnsi="Calibri" w:cs="Tahoma" w:hint="eastAsia"/>
          <w:bCs/>
          <w:sz w:val="24"/>
          <w:szCs w:val="24"/>
        </w:rPr>
        <w:t xml:space="preserve"> </w:t>
      </w:r>
      <w:r w:rsidRPr="00EB6BD0">
        <w:rPr>
          <w:rFonts w:ascii="Calibri" w:hAnsi="Calibri" w:cs="Tahoma"/>
          <w:bCs/>
          <w:sz w:val="24"/>
          <w:szCs w:val="24"/>
        </w:rPr>
        <w:t>The s</w:t>
      </w:r>
      <w:r w:rsidRPr="00EB6BD0">
        <w:rPr>
          <w:rFonts w:ascii="Calibri" w:hAnsi="Calibri" w:cs="Tahoma" w:hint="eastAsia"/>
          <w:bCs/>
          <w:sz w:val="24"/>
          <w:szCs w:val="24"/>
        </w:rPr>
        <w:t>ame</w:t>
      </w:r>
      <w:r w:rsidRPr="00EB6BD0">
        <w:rPr>
          <w:rFonts w:ascii="Calibri" w:hAnsi="Calibri" w:cs="Tahoma"/>
          <w:bCs/>
          <w:sz w:val="24"/>
          <w:szCs w:val="24"/>
        </w:rPr>
        <w:t xml:space="preserve"> </w:t>
      </w:r>
      <w:r w:rsidRPr="00EB6BD0">
        <w:rPr>
          <w:rFonts w:ascii="Calibri" w:hAnsi="Calibri" w:cs="Tahoma" w:hint="eastAsia"/>
          <w:bCs/>
          <w:sz w:val="24"/>
          <w:szCs w:val="24"/>
        </w:rPr>
        <w:t xml:space="preserve">kind of </w:t>
      </w:r>
      <w:r w:rsidRPr="00EB6BD0">
        <w:rPr>
          <w:rFonts w:ascii="Calibri" w:hAnsi="Calibri" w:cs="Tahoma"/>
          <w:bCs/>
          <w:sz w:val="24"/>
          <w:szCs w:val="24"/>
        </w:rPr>
        <w:t>limitation is implied in the</w:t>
      </w:r>
      <w:r w:rsidR="00603439" w:rsidRPr="00EB6BD0">
        <w:rPr>
          <w:rFonts w:ascii="Calibri" w:hAnsi="Calibri" w:cs="Tahoma" w:hint="eastAsia"/>
          <w:bCs/>
          <w:sz w:val="24"/>
          <w:szCs w:val="24"/>
        </w:rPr>
        <w:t>ir</w:t>
      </w:r>
      <w:r w:rsidRPr="00EB6BD0">
        <w:rPr>
          <w:rFonts w:ascii="Calibri" w:hAnsi="Calibri" w:cs="Tahoma" w:hint="eastAsia"/>
          <w:bCs/>
          <w:sz w:val="24"/>
          <w:szCs w:val="24"/>
        </w:rPr>
        <w:t xml:space="preserve"> references. </w:t>
      </w:r>
      <w:r w:rsidRPr="00EB6BD0">
        <w:rPr>
          <w:rFonts w:ascii="Calibri" w:hAnsi="Calibri" w:cs="Calibri"/>
          <w:sz w:val="24"/>
          <w:szCs w:val="24"/>
        </w:rPr>
        <w:t>Bertol’</w:t>
      </w:r>
      <w:r w:rsidRPr="00EB6BD0">
        <w:rPr>
          <w:rFonts w:ascii="Calibri" w:hAnsi="Calibri" w:cs="Calibri" w:hint="eastAsia"/>
          <w:sz w:val="24"/>
          <w:szCs w:val="24"/>
        </w:rPr>
        <w:t xml:space="preserve">s </w:t>
      </w:r>
      <w:r w:rsidRPr="00EB6BD0">
        <w:rPr>
          <w:rFonts w:ascii="Calibri" w:hAnsi="Calibri" w:cs="Calibri"/>
          <w:sz w:val="24"/>
          <w:szCs w:val="24"/>
        </w:rPr>
        <w:t>paper</w:t>
      </w:r>
      <w:r w:rsidRPr="00EB6BD0">
        <w:rPr>
          <w:rFonts w:ascii="Calibri" w:hAnsi="Calibri" w:cs="Calibri" w:hint="eastAsia"/>
          <w:sz w:val="24"/>
          <w:szCs w:val="24"/>
        </w:rPr>
        <w:t xml:space="preserve"> shows </w:t>
      </w:r>
      <w:r w:rsidRPr="00EB6BD0">
        <w:rPr>
          <w:rFonts w:ascii="Calibri" w:hAnsi="Calibri" w:cs="Calibri"/>
          <w:sz w:val="24"/>
          <w:szCs w:val="24"/>
        </w:rPr>
        <w:t>a wide variety of cited material</w:t>
      </w:r>
      <w:r w:rsidRPr="00EB6BD0">
        <w:rPr>
          <w:rFonts w:ascii="Calibri" w:hAnsi="Calibri" w:cs="Calibri" w:hint="eastAsia"/>
          <w:sz w:val="24"/>
          <w:szCs w:val="24"/>
        </w:rPr>
        <w:t>. But</w:t>
      </w:r>
      <w:r w:rsidRPr="00EB6BD0">
        <w:rPr>
          <w:rFonts w:ascii="Arial" w:hAnsi="Arial" w:cs="Arial"/>
          <w:color w:val="1C1C1C"/>
          <w:sz w:val="24"/>
          <w:szCs w:val="24"/>
          <w:shd w:val="clear" w:color="auto" w:fill="FFFFFF"/>
        </w:rPr>
        <w:t xml:space="preserve"> </w:t>
      </w:r>
      <w:r w:rsidRPr="00EB6BD0">
        <w:rPr>
          <w:rFonts w:ascii="Calibri" w:hAnsi="Calibri" w:cs="Calibri"/>
          <w:sz w:val="24"/>
          <w:szCs w:val="24"/>
        </w:rPr>
        <w:t>Chapple's article relies heavily on Thomas Berry,</w:t>
      </w:r>
      <w:r w:rsidRPr="00EB6BD0">
        <w:rPr>
          <w:rFonts w:ascii="Calibri" w:hAnsi="Calibri" w:cs="Tahoma" w:hint="eastAsia"/>
          <w:bCs/>
          <w:sz w:val="24"/>
          <w:szCs w:val="24"/>
        </w:rPr>
        <w:t xml:space="preserve"> </w:t>
      </w:r>
      <w:r w:rsidRPr="00EB6BD0">
        <w:rPr>
          <w:rFonts w:ascii="Calibri" w:hAnsi="Calibri" w:cs="Tahoma"/>
          <w:bCs/>
          <w:sz w:val="24"/>
          <w:szCs w:val="24"/>
        </w:rPr>
        <w:t>with thirteen of the fifteen citations being Thomas Berry’</w:t>
      </w:r>
      <w:r w:rsidRPr="00EB6BD0">
        <w:rPr>
          <w:rFonts w:ascii="Calibri" w:hAnsi="Calibri" w:cs="Tahoma" w:hint="eastAsia"/>
          <w:bCs/>
          <w:sz w:val="24"/>
          <w:szCs w:val="24"/>
        </w:rPr>
        <w:t>s</w:t>
      </w:r>
      <w:r w:rsidRPr="00EB6BD0">
        <w:rPr>
          <w:rFonts w:ascii="Calibri" w:hAnsi="Calibri" w:cs="Tahoma"/>
          <w:bCs/>
          <w:sz w:val="24"/>
          <w:szCs w:val="24"/>
        </w:rPr>
        <w:t xml:space="preserve"> work.</w:t>
      </w:r>
    </w:p>
    <w:p w14:paraId="5764FCA4" w14:textId="77777777" w:rsidR="00F62605" w:rsidRPr="00EB6BD0" w:rsidRDefault="00F62605" w:rsidP="00EC39CE">
      <w:pPr>
        <w:pStyle w:val="a3"/>
        <w:spacing w:before="0" w:beforeAutospacing="0" w:after="0" w:afterAutospacing="0"/>
        <w:rPr>
          <w:rFonts w:ascii="Calibri" w:hAnsi="Calibri" w:cs="Calibri"/>
          <w:bCs/>
          <w:sz w:val="24"/>
          <w:szCs w:val="24"/>
        </w:rPr>
      </w:pPr>
    </w:p>
    <w:p w14:paraId="5131C613" w14:textId="7E0E4E09" w:rsidR="00F62605" w:rsidRPr="00EB6BD0" w:rsidRDefault="00F62605" w:rsidP="00985EE7">
      <w:pPr>
        <w:pStyle w:val="a3"/>
        <w:spacing w:before="0" w:beforeAutospacing="0" w:after="0" w:afterAutospacing="0"/>
        <w:rPr>
          <w:rFonts w:ascii="Calibri" w:hAnsi="Calibri" w:cs="Tahoma"/>
          <w:b/>
          <w:sz w:val="24"/>
          <w:szCs w:val="24"/>
        </w:rPr>
      </w:pPr>
      <w:r w:rsidRPr="00EB6BD0">
        <w:rPr>
          <w:rFonts w:ascii="Calibri" w:hAnsi="Calibri" w:cs="Tahoma"/>
          <w:b/>
          <w:sz w:val="24"/>
          <w:szCs w:val="24"/>
        </w:rPr>
        <w:t>Conclusion</w:t>
      </w:r>
    </w:p>
    <w:p w14:paraId="4B56C6F6" w14:textId="77777777" w:rsidR="00985EE7" w:rsidRPr="00EB6BD0" w:rsidRDefault="00985EE7" w:rsidP="00985EE7">
      <w:pPr>
        <w:pStyle w:val="a3"/>
        <w:spacing w:before="0" w:beforeAutospacing="0" w:after="0" w:afterAutospacing="0"/>
        <w:rPr>
          <w:rFonts w:ascii="Calibri" w:hAnsi="Calibri" w:cs="Tahoma"/>
          <w:b/>
          <w:sz w:val="24"/>
          <w:szCs w:val="24"/>
        </w:rPr>
      </w:pPr>
    </w:p>
    <w:p w14:paraId="7BD0BE9C" w14:textId="42A258E9" w:rsidR="00E40920" w:rsidRPr="00EB6BD0" w:rsidRDefault="00A668C3" w:rsidP="003543E7">
      <w:pPr>
        <w:pStyle w:val="a3"/>
        <w:spacing w:before="0" w:beforeAutospacing="0" w:after="0" w:afterAutospacing="0"/>
        <w:rPr>
          <w:rFonts w:ascii="Calibri" w:hAnsi="Calibri" w:cs="Tahoma"/>
          <w:bCs/>
          <w:sz w:val="24"/>
          <w:szCs w:val="24"/>
        </w:rPr>
      </w:pPr>
      <w:r w:rsidRPr="00EB6BD0">
        <w:rPr>
          <w:rFonts w:ascii="Calibri" w:hAnsi="Calibri" w:cs="Tahoma"/>
          <w:bCs/>
          <w:sz w:val="24"/>
          <w:szCs w:val="24"/>
        </w:rPr>
        <w:tab/>
      </w:r>
      <w:r w:rsidR="00985EE7" w:rsidRPr="00EB6BD0">
        <w:rPr>
          <w:rFonts w:ascii="Calibri" w:hAnsi="Calibri" w:cs="Tahoma"/>
          <w:bCs/>
          <w:sz w:val="24"/>
          <w:szCs w:val="24"/>
        </w:rPr>
        <w:t>Through various perspectives,</w:t>
      </w:r>
      <w:r w:rsidR="006C1A7C" w:rsidRPr="00EB6BD0">
        <w:rPr>
          <w:rFonts w:ascii="Calibri" w:hAnsi="Calibri" w:cs="Tahoma" w:hint="eastAsia"/>
          <w:bCs/>
          <w:sz w:val="24"/>
          <w:szCs w:val="24"/>
        </w:rPr>
        <w:t xml:space="preserve"> </w:t>
      </w:r>
      <w:r w:rsidR="00985EE7" w:rsidRPr="00EB6BD0">
        <w:rPr>
          <w:rFonts w:ascii="Calibri" w:hAnsi="Calibri" w:cs="Tahoma" w:hint="eastAsia"/>
          <w:bCs/>
          <w:sz w:val="24"/>
          <w:szCs w:val="24"/>
        </w:rPr>
        <w:t>both</w:t>
      </w:r>
      <w:r w:rsidR="006C1A7C" w:rsidRPr="00EB6BD0">
        <w:rPr>
          <w:rFonts w:ascii="Calibri" w:hAnsi="Calibri" w:cs="Tahoma" w:hint="eastAsia"/>
          <w:bCs/>
          <w:sz w:val="24"/>
          <w:szCs w:val="24"/>
        </w:rPr>
        <w:t xml:space="preserve"> paper</w:t>
      </w:r>
      <w:r w:rsidR="006C1A7C" w:rsidRPr="00EB6BD0">
        <w:rPr>
          <w:rFonts w:ascii="Calibri" w:hAnsi="Calibri" w:cs="Tahoma"/>
          <w:bCs/>
          <w:sz w:val="24"/>
          <w:szCs w:val="24"/>
        </w:rPr>
        <w:t>s</w:t>
      </w:r>
      <w:r w:rsidR="006C1A7C" w:rsidRPr="00EB6BD0">
        <w:rPr>
          <w:rFonts w:ascii="Calibri" w:hAnsi="Calibri" w:cs="Tahoma" w:hint="eastAsia"/>
          <w:bCs/>
          <w:sz w:val="24"/>
          <w:szCs w:val="24"/>
        </w:rPr>
        <w:t xml:space="preserve"> </w:t>
      </w:r>
      <w:r w:rsidR="006C1A7C" w:rsidRPr="00EB6BD0">
        <w:rPr>
          <w:rFonts w:ascii="Calibri" w:hAnsi="Calibri" w:cs="Tahoma"/>
          <w:bCs/>
          <w:sz w:val="24"/>
          <w:szCs w:val="24"/>
        </w:rPr>
        <w:t>demonstrat</w:t>
      </w:r>
      <w:r w:rsidR="006F0135" w:rsidRPr="00EB6BD0">
        <w:rPr>
          <w:rFonts w:ascii="Calibri" w:hAnsi="Calibri" w:cs="Tahoma"/>
          <w:bCs/>
          <w:sz w:val="24"/>
          <w:szCs w:val="24"/>
        </w:rPr>
        <w:t>e</w:t>
      </w:r>
      <w:r w:rsidR="006C1A7C" w:rsidRPr="00EB6BD0">
        <w:rPr>
          <w:rFonts w:ascii="Calibri" w:hAnsi="Calibri" w:cs="Tahoma"/>
          <w:bCs/>
          <w:sz w:val="24"/>
          <w:szCs w:val="24"/>
        </w:rPr>
        <w:t xml:space="preserve"> the same</w:t>
      </w:r>
      <w:r w:rsidR="006C1A7C" w:rsidRPr="00EB6BD0">
        <w:rPr>
          <w:rFonts w:ascii="Calibri" w:hAnsi="Calibri" w:cs="Tahoma" w:hint="eastAsia"/>
          <w:bCs/>
          <w:sz w:val="24"/>
          <w:szCs w:val="24"/>
        </w:rPr>
        <w:t xml:space="preserve"> </w:t>
      </w:r>
      <w:r w:rsidR="006C1A7C" w:rsidRPr="00EB6BD0">
        <w:rPr>
          <w:rFonts w:ascii="Calibri" w:hAnsi="Calibri" w:cs="Tahoma"/>
          <w:bCs/>
          <w:sz w:val="24"/>
          <w:szCs w:val="24"/>
        </w:rPr>
        <w:t>concern</w:t>
      </w:r>
      <w:r w:rsidR="006C1A7C" w:rsidRPr="00EB6BD0">
        <w:rPr>
          <w:rFonts w:ascii="Calibri" w:hAnsi="Calibri" w:cs="Tahoma" w:hint="eastAsia"/>
          <w:bCs/>
          <w:sz w:val="24"/>
          <w:szCs w:val="24"/>
        </w:rPr>
        <w:t xml:space="preserve"> </w:t>
      </w:r>
      <w:r w:rsidR="00E71419" w:rsidRPr="00EB6BD0">
        <w:rPr>
          <w:rFonts w:ascii="Calibri" w:hAnsi="Calibri" w:cs="Tahoma"/>
          <w:bCs/>
          <w:sz w:val="24"/>
          <w:szCs w:val="24"/>
        </w:rPr>
        <w:t>f</w:t>
      </w:r>
      <w:r w:rsidR="006C1A7C" w:rsidRPr="00EB6BD0">
        <w:rPr>
          <w:rFonts w:ascii="Calibri" w:hAnsi="Calibri" w:cs="Tahoma" w:hint="eastAsia"/>
          <w:bCs/>
          <w:sz w:val="24"/>
          <w:szCs w:val="24"/>
        </w:rPr>
        <w:t>o</w:t>
      </w:r>
      <w:r w:rsidR="00E71419" w:rsidRPr="00EB6BD0">
        <w:rPr>
          <w:rFonts w:ascii="Calibri" w:hAnsi="Calibri" w:cs="Tahoma"/>
          <w:bCs/>
          <w:sz w:val="24"/>
          <w:szCs w:val="24"/>
        </w:rPr>
        <w:t>r</w:t>
      </w:r>
      <w:r w:rsidR="006C1A7C" w:rsidRPr="00EB6BD0">
        <w:rPr>
          <w:rFonts w:ascii="Calibri" w:hAnsi="Calibri" w:cs="Tahoma" w:hint="eastAsia"/>
          <w:bCs/>
          <w:sz w:val="24"/>
          <w:szCs w:val="24"/>
        </w:rPr>
        <w:t xml:space="preserve"> the environment</w:t>
      </w:r>
      <w:r w:rsidR="00D039A0" w:rsidRPr="00EB6BD0">
        <w:rPr>
          <w:rFonts w:ascii="Calibri" w:hAnsi="Calibri" w:cs="Tahoma" w:hint="eastAsia"/>
          <w:bCs/>
          <w:sz w:val="24"/>
          <w:szCs w:val="24"/>
        </w:rPr>
        <w:t xml:space="preserve"> </w:t>
      </w:r>
      <w:r w:rsidR="00D039A0" w:rsidRPr="00EB6BD0">
        <w:rPr>
          <w:rFonts w:ascii="Calibri" w:hAnsi="Calibri" w:cs="Tahoma"/>
          <w:bCs/>
          <w:sz w:val="24"/>
          <w:szCs w:val="24"/>
        </w:rPr>
        <w:t>and</w:t>
      </w:r>
      <w:r w:rsidR="00D039A0" w:rsidRPr="00EB6BD0">
        <w:rPr>
          <w:rFonts w:ascii="Calibri" w:hAnsi="Calibri" w:cs="Tahoma" w:hint="eastAsia"/>
          <w:bCs/>
          <w:sz w:val="24"/>
          <w:szCs w:val="24"/>
        </w:rPr>
        <w:t xml:space="preserve"> universe</w:t>
      </w:r>
      <w:r w:rsidR="00697373" w:rsidRPr="00EB6BD0">
        <w:rPr>
          <w:rFonts w:ascii="Calibri" w:hAnsi="Calibri" w:cs="Tahoma" w:hint="eastAsia"/>
          <w:bCs/>
          <w:sz w:val="24"/>
          <w:szCs w:val="24"/>
        </w:rPr>
        <w:t xml:space="preserve"> and</w:t>
      </w:r>
      <w:r w:rsidR="00E71419" w:rsidRPr="00EB6BD0">
        <w:rPr>
          <w:rFonts w:ascii="Calibri" w:hAnsi="Calibri" w:cs="Tahoma" w:hint="eastAsia"/>
          <w:bCs/>
          <w:sz w:val="24"/>
          <w:szCs w:val="24"/>
        </w:rPr>
        <w:t xml:space="preserve"> show </w:t>
      </w:r>
      <w:r w:rsidR="00E71419" w:rsidRPr="00EB6BD0">
        <w:rPr>
          <w:rFonts w:ascii="Calibri" w:hAnsi="Calibri" w:cs="Tahoma"/>
          <w:bCs/>
          <w:sz w:val="24"/>
          <w:szCs w:val="24"/>
        </w:rPr>
        <w:t>innovative interdisciplinary integration</w:t>
      </w:r>
      <w:r w:rsidR="00E71419" w:rsidRPr="00EB6BD0">
        <w:rPr>
          <w:rFonts w:ascii="Calibri" w:hAnsi="Calibri" w:cs="Tahoma" w:hint="eastAsia"/>
          <w:bCs/>
          <w:sz w:val="24"/>
          <w:szCs w:val="24"/>
        </w:rPr>
        <w:t xml:space="preserve">. </w:t>
      </w:r>
      <w:r w:rsidR="00E71419" w:rsidRPr="00EB6BD0">
        <w:rPr>
          <w:rFonts w:ascii="Calibri" w:hAnsi="Calibri" w:cs="Tahoma"/>
          <w:bCs/>
          <w:sz w:val="24"/>
          <w:szCs w:val="24"/>
        </w:rPr>
        <w:t>Daniela Bertol</w:t>
      </w:r>
      <w:r w:rsidR="00E71419" w:rsidRPr="00EB6BD0">
        <w:rPr>
          <w:rFonts w:ascii="Calibri" w:hAnsi="Calibri" w:cs="Tahoma" w:hint="eastAsia"/>
          <w:bCs/>
          <w:sz w:val="24"/>
          <w:szCs w:val="24"/>
        </w:rPr>
        <w:t xml:space="preserve"> c</w:t>
      </w:r>
      <w:r w:rsidR="00E71419" w:rsidRPr="00EB6BD0">
        <w:rPr>
          <w:rFonts w:ascii="Calibri" w:hAnsi="Calibri" w:cs="Tahoma"/>
          <w:bCs/>
          <w:sz w:val="24"/>
          <w:szCs w:val="24"/>
        </w:rPr>
        <w:t>ombin</w:t>
      </w:r>
      <w:r w:rsidR="00E71419" w:rsidRPr="00EB6BD0">
        <w:rPr>
          <w:rFonts w:ascii="Calibri" w:hAnsi="Calibri" w:cs="Tahoma" w:hint="eastAsia"/>
          <w:bCs/>
          <w:sz w:val="24"/>
          <w:szCs w:val="24"/>
        </w:rPr>
        <w:t>ed</w:t>
      </w:r>
      <w:r w:rsidR="00E71419" w:rsidRPr="00EB6BD0">
        <w:rPr>
          <w:rFonts w:ascii="Calibri" w:hAnsi="Calibri" w:cs="Tahoma"/>
          <w:bCs/>
          <w:sz w:val="24"/>
          <w:szCs w:val="24"/>
        </w:rPr>
        <w:t xml:space="preserve"> art, architecture, and electronic design</w:t>
      </w:r>
      <w:r w:rsidR="00E71419" w:rsidRPr="00EB6BD0">
        <w:rPr>
          <w:rFonts w:ascii="Calibri" w:hAnsi="Calibri" w:cs="Tahoma" w:hint="eastAsia"/>
          <w:bCs/>
          <w:sz w:val="24"/>
          <w:szCs w:val="24"/>
        </w:rPr>
        <w:t xml:space="preserve">, and </w:t>
      </w:r>
      <w:r w:rsidR="00E71419" w:rsidRPr="00EB6BD0">
        <w:rPr>
          <w:rFonts w:ascii="Calibri" w:hAnsi="Calibri" w:cs="Tahoma"/>
          <w:bCs/>
          <w:sz w:val="24"/>
          <w:szCs w:val="24"/>
        </w:rPr>
        <w:t>Christopher Key Chapple</w:t>
      </w:r>
      <w:r w:rsidR="00D039A0" w:rsidRPr="00EB6BD0">
        <w:rPr>
          <w:rFonts w:ascii="Calibri" w:hAnsi="Calibri" w:cs="Tahoma" w:hint="eastAsia"/>
          <w:bCs/>
          <w:sz w:val="24"/>
          <w:szCs w:val="24"/>
        </w:rPr>
        <w:t> </w:t>
      </w:r>
      <w:r w:rsidR="00E71419" w:rsidRPr="00EB6BD0">
        <w:rPr>
          <w:rFonts w:ascii="Calibri" w:hAnsi="Calibri" w:cs="Tahoma"/>
          <w:bCs/>
          <w:sz w:val="24"/>
          <w:szCs w:val="24"/>
        </w:rPr>
        <w:t>integrat</w:t>
      </w:r>
      <w:r w:rsidR="00866AB3" w:rsidRPr="00EB6BD0">
        <w:rPr>
          <w:rFonts w:ascii="Calibri" w:hAnsi="Calibri" w:cs="Tahoma" w:hint="eastAsia"/>
          <w:bCs/>
          <w:sz w:val="24"/>
          <w:szCs w:val="24"/>
        </w:rPr>
        <w:t>ed</w:t>
      </w:r>
      <w:r w:rsidR="00E71419" w:rsidRPr="00EB6BD0">
        <w:rPr>
          <w:rFonts w:ascii="Calibri" w:hAnsi="Calibri" w:cs="Tahoma"/>
          <w:bCs/>
          <w:sz w:val="24"/>
          <w:szCs w:val="24"/>
        </w:rPr>
        <w:t xml:space="preserve"> </w:t>
      </w:r>
      <w:r w:rsidR="00D039A0" w:rsidRPr="00EB6BD0">
        <w:rPr>
          <w:rFonts w:ascii="Calibri" w:hAnsi="Calibri" w:cs="Tahoma"/>
          <w:bCs/>
          <w:sz w:val="24"/>
          <w:szCs w:val="24"/>
        </w:rPr>
        <w:t>religion, environment</w:t>
      </w:r>
      <w:r w:rsidR="00D039A0" w:rsidRPr="00EB6BD0">
        <w:rPr>
          <w:rFonts w:ascii="Calibri" w:hAnsi="Calibri" w:cs="Tahoma" w:hint="eastAsia"/>
          <w:bCs/>
          <w:sz w:val="24"/>
          <w:szCs w:val="24"/>
        </w:rPr>
        <w:t xml:space="preserve"> and</w:t>
      </w:r>
      <w:r w:rsidR="00D039A0" w:rsidRPr="00EB6BD0">
        <w:rPr>
          <w:rFonts w:ascii="Calibri" w:hAnsi="Calibri" w:cs="Tahoma"/>
          <w:bCs/>
          <w:sz w:val="24"/>
          <w:szCs w:val="24"/>
        </w:rPr>
        <w:t xml:space="preserve"> education</w:t>
      </w:r>
      <w:r w:rsidR="00D039A0" w:rsidRPr="00EB6BD0">
        <w:rPr>
          <w:rFonts w:ascii="Calibri" w:hAnsi="Calibri" w:cs="Tahoma" w:hint="eastAsia"/>
          <w:bCs/>
          <w:sz w:val="24"/>
          <w:szCs w:val="24"/>
        </w:rPr>
        <w:t xml:space="preserve">. </w:t>
      </w:r>
      <w:r w:rsidR="00D039A0" w:rsidRPr="00EB6BD0">
        <w:rPr>
          <w:rFonts w:ascii="Calibri" w:hAnsi="Calibri" w:cs="Tahoma"/>
          <w:bCs/>
          <w:sz w:val="24"/>
          <w:szCs w:val="24"/>
        </w:rPr>
        <w:t>They all aim</w:t>
      </w:r>
      <w:r w:rsidR="00D039A0" w:rsidRPr="00EB6BD0">
        <w:rPr>
          <w:rFonts w:ascii="Calibri" w:hAnsi="Calibri" w:cs="Tahoma" w:hint="eastAsia"/>
          <w:bCs/>
          <w:sz w:val="24"/>
          <w:szCs w:val="24"/>
        </w:rPr>
        <w:t>ed</w:t>
      </w:r>
      <w:r w:rsidR="00D039A0" w:rsidRPr="00EB6BD0">
        <w:rPr>
          <w:rFonts w:ascii="Calibri" w:hAnsi="Calibri" w:cs="Tahoma"/>
          <w:bCs/>
          <w:sz w:val="24"/>
          <w:szCs w:val="24"/>
        </w:rPr>
        <w:t xml:space="preserve"> to remind people</w:t>
      </w:r>
      <w:r w:rsidR="00D039A0" w:rsidRPr="00EB6BD0">
        <w:rPr>
          <w:rFonts w:ascii="Calibri" w:hAnsi="Calibri" w:cs="Tahoma" w:hint="eastAsia"/>
          <w:bCs/>
          <w:sz w:val="24"/>
          <w:szCs w:val="24"/>
        </w:rPr>
        <w:t xml:space="preserve"> </w:t>
      </w:r>
      <w:r w:rsidR="00D039A0" w:rsidRPr="00EB6BD0">
        <w:rPr>
          <w:rFonts w:ascii="Calibri" w:hAnsi="Calibri" w:cs="Tahoma"/>
          <w:bCs/>
          <w:sz w:val="24"/>
          <w:szCs w:val="24"/>
        </w:rPr>
        <w:t>to attach importance to the connection between the universe and the </w:t>
      </w:r>
      <w:r w:rsidR="00D039A0" w:rsidRPr="00EB6BD0">
        <w:rPr>
          <w:rFonts w:ascii="Calibri" w:hAnsi="Calibri" w:cs="Tahoma" w:hint="eastAsia"/>
          <w:bCs/>
          <w:sz w:val="24"/>
          <w:szCs w:val="24"/>
        </w:rPr>
        <w:t xml:space="preserve">body. However, </w:t>
      </w:r>
      <w:r w:rsidR="00D039A0" w:rsidRPr="00EB6BD0">
        <w:rPr>
          <w:rFonts w:ascii="Calibri" w:hAnsi="Calibri" w:cs="Tahoma"/>
          <w:bCs/>
          <w:sz w:val="24"/>
          <w:szCs w:val="24"/>
        </w:rPr>
        <w:t>Daniela’</w:t>
      </w:r>
      <w:r w:rsidR="00D039A0" w:rsidRPr="00EB6BD0">
        <w:rPr>
          <w:rFonts w:ascii="Calibri" w:hAnsi="Calibri" w:cs="Tahoma" w:hint="eastAsia"/>
          <w:bCs/>
          <w:sz w:val="24"/>
          <w:szCs w:val="24"/>
        </w:rPr>
        <w:t xml:space="preserve">s </w:t>
      </w:r>
      <w:r w:rsidR="00D039A0" w:rsidRPr="00EB6BD0">
        <w:rPr>
          <w:rFonts w:ascii="Calibri" w:hAnsi="Calibri" w:cs="Tahoma"/>
          <w:bCs/>
          <w:sz w:val="24"/>
          <w:szCs w:val="24"/>
        </w:rPr>
        <w:t>methods</w:t>
      </w:r>
      <w:r w:rsidR="00D039A0" w:rsidRPr="00EB6BD0">
        <w:rPr>
          <w:rFonts w:ascii="Calibri" w:hAnsi="Calibri" w:cs="Tahoma" w:hint="eastAsia"/>
          <w:bCs/>
          <w:sz w:val="24"/>
          <w:szCs w:val="24"/>
        </w:rPr>
        <w:t xml:space="preserve"> are more m</w:t>
      </w:r>
      <w:r w:rsidR="00D039A0" w:rsidRPr="00EB6BD0">
        <w:rPr>
          <w:rFonts w:ascii="Calibri" w:hAnsi="Calibri" w:cs="Tahoma"/>
          <w:bCs/>
          <w:sz w:val="24"/>
          <w:szCs w:val="24"/>
        </w:rPr>
        <w:t>odern and technical</w:t>
      </w:r>
      <w:r w:rsidR="00D039A0" w:rsidRPr="00EB6BD0">
        <w:rPr>
          <w:rFonts w:ascii="Calibri" w:hAnsi="Calibri" w:cs="Tahoma" w:hint="eastAsia"/>
          <w:bCs/>
          <w:sz w:val="24"/>
          <w:szCs w:val="24"/>
        </w:rPr>
        <w:t>, while</w:t>
      </w:r>
      <w:r w:rsidR="00D039A0" w:rsidRPr="00EB6BD0">
        <w:rPr>
          <w:rFonts w:ascii="Calibri" w:hAnsi="Calibri" w:cs="Tahoma"/>
          <w:bCs/>
          <w:sz w:val="24"/>
          <w:szCs w:val="24"/>
        </w:rPr>
        <w:t xml:space="preserve"> Chapple’</w:t>
      </w:r>
      <w:r w:rsidR="00D039A0" w:rsidRPr="00EB6BD0">
        <w:rPr>
          <w:rFonts w:ascii="Calibri" w:hAnsi="Calibri" w:cs="Tahoma" w:hint="eastAsia"/>
          <w:bCs/>
          <w:sz w:val="24"/>
          <w:szCs w:val="24"/>
        </w:rPr>
        <w:t xml:space="preserve">s are more </w:t>
      </w:r>
      <w:r w:rsidR="00D039A0" w:rsidRPr="00EB6BD0">
        <w:rPr>
          <w:rFonts w:ascii="Calibri" w:hAnsi="Calibri" w:cs="Tahoma"/>
          <w:bCs/>
          <w:sz w:val="24"/>
          <w:szCs w:val="24"/>
        </w:rPr>
        <w:t>traditional and conceptual</w:t>
      </w:r>
      <w:r w:rsidR="00D039A0" w:rsidRPr="00EB6BD0">
        <w:rPr>
          <w:rFonts w:ascii="Calibri" w:hAnsi="Calibri" w:cs="Tahoma" w:hint="eastAsia"/>
          <w:bCs/>
          <w:sz w:val="24"/>
          <w:szCs w:val="24"/>
        </w:rPr>
        <w:t xml:space="preserve">. </w:t>
      </w:r>
      <w:r w:rsidR="001F6107" w:rsidRPr="00EB6BD0">
        <w:rPr>
          <w:rFonts w:ascii="Calibri" w:hAnsi="Calibri" w:cs="Tahoma"/>
          <w:bCs/>
          <w:sz w:val="24"/>
          <w:szCs w:val="24"/>
        </w:rPr>
        <w:t>In the course of presenting statement</w:t>
      </w:r>
      <w:r w:rsidR="001F6107" w:rsidRPr="00EB6BD0">
        <w:rPr>
          <w:rFonts w:ascii="Calibri" w:hAnsi="Calibri" w:cs="Tahoma" w:hint="eastAsia"/>
          <w:bCs/>
          <w:sz w:val="24"/>
          <w:szCs w:val="24"/>
        </w:rPr>
        <w:t xml:space="preserve">s, </w:t>
      </w:r>
      <w:r w:rsidR="003543E7" w:rsidRPr="00EB6BD0">
        <w:rPr>
          <w:rFonts w:ascii="Calibri" w:hAnsi="Calibri" w:cs="Tahoma"/>
          <w:bCs/>
          <w:sz w:val="24"/>
          <w:szCs w:val="24"/>
        </w:rPr>
        <w:t>Chapple’</w:t>
      </w:r>
      <w:r w:rsidR="003543E7" w:rsidRPr="00EB6BD0">
        <w:rPr>
          <w:rFonts w:ascii="Calibri" w:hAnsi="Calibri" w:cs="Tahoma" w:hint="eastAsia"/>
          <w:bCs/>
          <w:sz w:val="24"/>
          <w:szCs w:val="24"/>
        </w:rPr>
        <w:t xml:space="preserve">s </w:t>
      </w:r>
      <w:r w:rsidR="003543E7" w:rsidRPr="00EB6BD0">
        <w:rPr>
          <w:rFonts w:ascii="Calibri" w:hAnsi="Calibri" w:cs="Tahoma"/>
          <w:bCs/>
          <w:sz w:val="24"/>
          <w:szCs w:val="24"/>
        </w:rPr>
        <w:t>Buddhist education programs</w:t>
      </w:r>
      <w:r w:rsidR="003543E7" w:rsidRPr="00EB6BD0">
        <w:rPr>
          <w:rFonts w:ascii="Calibri" w:hAnsi="Calibri" w:cs="Tahoma" w:hint="eastAsia"/>
          <w:bCs/>
          <w:sz w:val="24"/>
          <w:szCs w:val="24"/>
        </w:rPr>
        <w:t xml:space="preserve"> </w:t>
      </w:r>
      <w:r w:rsidR="003543E7" w:rsidRPr="00EB6BD0">
        <w:rPr>
          <w:rFonts w:ascii="Calibri" w:hAnsi="Calibri" w:cs="Tahoma"/>
          <w:bCs/>
          <w:sz w:val="24"/>
          <w:szCs w:val="24"/>
        </w:rPr>
        <w:t>lack sufficient evidence to support its feasibility.</w:t>
      </w:r>
      <w:r w:rsidR="003543E7" w:rsidRPr="00EB6BD0">
        <w:rPr>
          <w:rFonts w:ascii="Calibri" w:hAnsi="Calibri" w:cs="Tahoma" w:hint="eastAsia"/>
          <w:bCs/>
          <w:sz w:val="24"/>
          <w:szCs w:val="24"/>
        </w:rPr>
        <w:t xml:space="preserve"> A</w:t>
      </w:r>
      <w:r w:rsidR="003543E7" w:rsidRPr="00EB6BD0">
        <w:rPr>
          <w:rFonts w:ascii="Calibri" w:hAnsi="Calibri" w:cs="Tahoma"/>
          <w:bCs/>
          <w:sz w:val="24"/>
          <w:szCs w:val="24"/>
        </w:rPr>
        <w:t>dded to that</w:t>
      </w:r>
      <w:r w:rsidR="003543E7" w:rsidRPr="00EB6BD0">
        <w:rPr>
          <w:rFonts w:ascii="Calibri" w:hAnsi="Calibri" w:cs="Tahoma" w:hint="eastAsia"/>
          <w:bCs/>
          <w:sz w:val="24"/>
          <w:szCs w:val="24"/>
        </w:rPr>
        <w:t xml:space="preserve">, </w:t>
      </w:r>
      <w:r w:rsidR="003543E7" w:rsidRPr="00EB6BD0">
        <w:rPr>
          <w:rFonts w:ascii="Calibri" w:hAnsi="Calibri" w:cs="Tahoma"/>
          <w:bCs/>
          <w:sz w:val="24"/>
          <w:szCs w:val="24"/>
        </w:rPr>
        <w:t>choosing</w:t>
      </w:r>
      <w:r w:rsidR="003543E7" w:rsidRPr="00EB6BD0">
        <w:rPr>
          <w:rFonts w:ascii="Calibri" w:hAnsi="Calibri" w:cs="Tahoma" w:hint="eastAsia"/>
          <w:bCs/>
          <w:sz w:val="24"/>
          <w:szCs w:val="24"/>
        </w:rPr>
        <w:t xml:space="preserve"> </w:t>
      </w:r>
      <w:r w:rsidR="003543E7" w:rsidRPr="00EB6BD0">
        <w:rPr>
          <w:rFonts w:ascii="Calibri" w:hAnsi="Calibri" w:cs="Tahoma"/>
          <w:bCs/>
          <w:sz w:val="24"/>
          <w:szCs w:val="24"/>
        </w:rPr>
        <w:t>Asia as the scope of promotion</w:t>
      </w:r>
      <w:r w:rsidR="003543E7" w:rsidRPr="00EB6BD0">
        <w:rPr>
          <w:rFonts w:ascii="Calibri" w:hAnsi="Calibri" w:cs="Tahoma" w:hint="eastAsia"/>
          <w:bCs/>
          <w:sz w:val="24"/>
          <w:szCs w:val="24"/>
        </w:rPr>
        <w:t xml:space="preserve"> </w:t>
      </w:r>
      <w:r w:rsidR="003543E7" w:rsidRPr="00EB6BD0">
        <w:rPr>
          <w:rFonts w:ascii="Calibri" w:hAnsi="Calibri" w:cs="Tahoma"/>
          <w:bCs/>
          <w:sz w:val="24"/>
          <w:szCs w:val="24"/>
        </w:rPr>
        <w:t>neglect</w:t>
      </w:r>
      <w:r w:rsidR="006F0135" w:rsidRPr="00EB6BD0">
        <w:rPr>
          <w:rFonts w:ascii="Calibri" w:hAnsi="Calibri" w:cs="Tahoma"/>
          <w:bCs/>
          <w:sz w:val="24"/>
          <w:szCs w:val="24"/>
        </w:rPr>
        <w:t>s</w:t>
      </w:r>
      <w:r w:rsidR="003543E7" w:rsidRPr="00EB6BD0">
        <w:rPr>
          <w:rFonts w:ascii="Calibri" w:hAnsi="Calibri" w:cs="Tahoma"/>
          <w:bCs/>
          <w:sz w:val="24"/>
          <w:szCs w:val="24"/>
        </w:rPr>
        <w:t>,</w:t>
      </w:r>
      <w:r w:rsidR="003543E7" w:rsidRPr="00EB6BD0">
        <w:rPr>
          <w:rFonts w:ascii="Calibri" w:hAnsi="Calibri" w:cs="Tahoma" w:hint="eastAsia"/>
          <w:bCs/>
          <w:sz w:val="24"/>
          <w:szCs w:val="24"/>
        </w:rPr>
        <w:t xml:space="preserve"> t</w:t>
      </w:r>
      <w:r w:rsidR="003543E7" w:rsidRPr="00EB6BD0">
        <w:rPr>
          <w:rFonts w:ascii="Calibri" w:hAnsi="Calibri" w:cs="Tahoma"/>
          <w:bCs/>
          <w:sz w:val="24"/>
          <w:szCs w:val="24"/>
        </w:rPr>
        <w:t>o some extent,</w:t>
      </w:r>
      <w:r w:rsidR="003543E7" w:rsidRPr="00EB6BD0">
        <w:rPr>
          <w:rFonts w:ascii="Calibri" w:hAnsi="Calibri" w:cs="Tahoma" w:hint="eastAsia"/>
          <w:bCs/>
          <w:sz w:val="24"/>
          <w:szCs w:val="24"/>
        </w:rPr>
        <w:t xml:space="preserve"> the </w:t>
      </w:r>
      <w:r w:rsidR="003543E7" w:rsidRPr="00EB6BD0">
        <w:rPr>
          <w:rFonts w:ascii="Calibri" w:hAnsi="Calibri" w:cs="Tahoma"/>
          <w:bCs/>
          <w:sz w:val="24"/>
          <w:szCs w:val="24"/>
        </w:rPr>
        <w:t>transcultural dynamics of religious tradition</w:t>
      </w:r>
      <w:r w:rsidR="003543E7" w:rsidRPr="00EB6BD0">
        <w:rPr>
          <w:rFonts w:ascii="Calibri" w:hAnsi="Calibri" w:cs="Tahoma" w:hint="eastAsia"/>
          <w:bCs/>
          <w:sz w:val="24"/>
          <w:szCs w:val="24"/>
        </w:rPr>
        <w:t>.</w:t>
      </w:r>
      <w:r w:rsidR="00F311E3" w:rsidRPr="00EB6BD0">
        <w:rPr>
          <w:rFonts w:ascii="Calibri" w:hAnsi="Calibri" w:cs="Tahoma" w:hint="eastAsia"/>
          <w:bCs/>
          <w:sz w:val="24"/>
          <w:szCs w:val="24"/>
        </w:rPr>
        <w:t xml:space="preserve"> </w:t>
      </w:r>
      <w:r w:rsidR="00497ED9" w:rsidRPr="00EB6BD0">
        <w:rPr>
          <w:rFonts w:ascii="Calibri" w:hAnsi="Calibri" w:cs="Tahoma"/>
          <w:bCs/>
          <w:sz w:val="24"/>
          <w:szCs w:val="24"/>
        </w:rPr>
        <w:t>Bertol’</w:t>
      </w:r>
      <w:r w:rsidR="00497ED9" w:rsidRPr="00EB6BD0">
        <w:rPr>
          <w:rFonts w:ascii="Calibri" w:hAnsi="Calibri" w:cs="Tahoma" w:hint="eastAsia"/>
          <w:bCs/>
          <w:sz w:val="24"/>
          <w:szCs w:val="24"/>
        </w:rPr>
        <w:t>s</w:t>
      </w:r>
      <w:r w:rsidR="003B5EF7" w:rsidRPr="00EB6BD0">
        <w:rPr>
          <w:rFonts w:ascii="Calibri" w:hAnsi="Calibri" w:cs="Tahoma" w:hint="eastAsia"/>
          <w:bCs/>
          <w:sz w:val="24"/>
          <w:szCs w:val="24"/>
        </w:rPr>
        <w:t xml:space="preserve"> paper is</w:t>
      </w:r>
      <w:r w:rsidR="00497ED9" w:rsidRPr="00EB6BD0">
        <w:rPr>
          <w:rFonts w:ascii="Calibri" w:hAnsi="Calibri" w:cs="Tahoma" w:hint="eastAsia"/>
          <w:bCs/>
          <w:sz w:val="24"/>
          <w:szCs w:val="24"/>
        </w:rPr>
        <w:t xml:space="preserve"> </w:t>
      </w:r>
      <w:r w:rsidR="00705813" w:rsidRPr="00EB6BD0">
        <w:rPr>
          <w:rFonts w:ascii="Calibri" w:hAnsi="Calibri" w:cs="Tahoma"/>
          <w:bCs/>
          <w:sz w:val="24"/>
          <w:szCs w:val="24"/>
        </w:rPr>
        <w:t>relatively</w:t>
      </w:r>
      <w:r w:rsidR="00705813" w:rsidRPr="00EB6BD0">
        <w:rPr>
          <w:rFonts w:ascii="Calibri" w:hAnsi="Calibri" w:cs="Tahoma" w:hint="eastAsia"/>
          <w:bCs/>
          <w:sz w:val="24"/>
          <w:szCs w:val="24"/>
        </w:rPr>
        <w:t xml:space="preserve"> </w:t>
      </w:r>
      <w:r w:rsidR="006E4CFF" w:rsidRPr="00EB6BD0">
        <w:rPr>
          <w:rFonts w:ascii="Calibri" w:hAnsi="Calibri" w:cs="Tahoma"/>
          <w:bCs/>
          <w:sz w:val="24"/>
          <w:szCs w:val="24"/>
        </w:rPr>
        <w:t>weak</w:t>
      </w:r>
      <w:r w:rsidR="00705813" w:rsidRPr="00EB6BD0">
        <w:rPr>
          <w:rFonts w:ascii="Calibri" w:hAnsi="Calibri" w:cs="Tahoma" w:hint="eastAsia"/>
          <w:bCs/>
          <w:sz w:val="24"/>
          <w:szCs w:val="24"/>
        </w:rPr>
        <w:t>er</w:t>
      </w:r>
      <w:r w:rsidR="006E4CFF" w:rsidRPr="00EB6BD0">
        <w:rPr>
          <w:rFonts w:ascii="Calibri" w:hAnsi="Calibri" w:cs="Tahoma"/>
          <w:bCs/>
          <w:sz w:val="24"/>
          <w:szCs w:val="24"/>
        </w:rPr>
        <w:t xml:space="preserve"> in</w:t>
      </w:r>
      <w:r w:rsidR="00497ED9" w:rsidRPr="00EB6BD0">
        <w:rPr>
          <w:rFonts w:ascii="Calibri" w:hAnsi="Calibri" w:cs="Tahoma" w:hint="eastAsia"/>
          <w:bCs/>
          <w:sz w:val="24"/>
          <w:szCs w:val="24"/>
        </w:rPr>
        <w:t xml:space="preserve"> </w:t>
      </w:r>
      <w:r w:rsidR="003B5EF7" w:rsidRPr="00EB6BD0">
        <w:rPr>
          <w:rFonts w:ascii="Calibri" w:hAnsi="Calibri" w:cs="Tahoma"/>
          <w:bCs/>
          <w:sz w:val="24"/>
          <w:szCs w:val="24"/>
        </w:rPr>
        <w:t>further</w:t>
      </w:r>
      <w:r w:rsidR="003B5EF7" w:rsidRPr="00EB6BD0">
        <w:rPr>
          <w:rFonts w:ascii="Calibri" w:hAnsi="Calibri" w:cs="Tahoma" w:hint="eastAsia"/>
          <w:bCs/>
          <w:sz w:val="24"/>
          <w:szCs w:val="24"/>
        </w:rPr>
        <w:t xml:space="preserve"> concept explanation</w:t>
      </w:r>
      <w:r w:rsidR="006F0135" w:rsidRPr="00EB6BD0">
        <w:rPr>
          <w:rFonts w:ascii="Calibri" w:hAnsi="Calibri" w:cs="Tahoma" w:hint="eastAsia"/>
          <w:bCs/>
          <w:sz w:val="24"/>
          <w:szCs w:val="24"/>
        </w:rPr>
        <w:t xml:space="preserve"> </w:t>
      </w:r>
      <w:r w:rsidR="00993C81" w:rsidRPr="00EB6BD0">
        <w:rPr>
          <w:rFonts w:ascii="Calibri" w:hAnsi="Calibri" w:cs="Tahoma" w:hint="eastAsia"/>
          <w:bCs/>
          <w:sz w:val="24"/>
          <w:szCs w:val="24"/>
        </w:rPr>
        <w:t xml:space="preserve">and </w:t>
      </w:r>
      <w:r w:rsidR="00DA70DF" w:rsidRPr="00EB6BD0">
        <w:rPr>
          <w:rFonts w:ascii="Calibri" w:hAnsi="Calibri" w:cs="Tahoma" w:hint="eastAsia"/>
          <w:bCs/>
          <w:sz w:val="24"/>
          <w:szCs w:val="24"/>
        </w:rPr>
        <w:t xml:space="preserve">section </w:t>
      </w:r>
      <w:r w:rsidR="00DA70DF" w:rsidRPr="00EB6BD0">
        <w:rPr>
          <w:rFonts w:ascii="Calibri" w:hAnsi="Calibri" w:cs="Tahoma"/>
          <w:bCs/>
          <w:sz w:val="24"/>
          <w:szCs w:val="24"/>
        </w:rPr>
        <w:t>transition</w:t>
      </w:r>
      <w:r w:rsidR="006F0135" w:rsidRPr="00EB6BD0">
        <w:rPr>
          <w:rFonts w:ascii="Calibri" w:hAnsi="Calibri" w:cs="Tahoma" w:hint="eastAsia"/>
          <w:bCs/>
          <w:sz w:val="24"/>
          <w:szCs w:val="24"/>
        </w:rPr>
        <w:t>.</w:t>
      </w:r>
      <w:r w:rsidR="00497ED9" w:rsidRPr="00EB6BD0">
        <w:rPr>
          <w:rFonts w:ascii="Calibri" w:hAnsi="Calibri" w:cs="Tahoma" w:hint="eastAsia"/>
          <w:bCs/>
          <w:sz w:val="24"/>
          <w:szCs w:val="24"/>
        </w:rPr>
        <w:t xml:space="preserve"> </w:t>
      </w:r>
      <w:r w:rsidR="003543E7" w:rsidRPr="00EB6BD0">
        <w:rPr>
          <w:rFonts w:ascii="Calibri" w:hAnsi="Calibri" w:cs="Tahoma" w:hint="eastAsia"/>
          <w:bCs/>
          <w:sz w:val="24"/>
          <w:szCs w:val="24"/>
        </w:rPr>
        <w:t>A</w:t>
      </w:r>
      <w:r w:rsidR="003543E7" w:rsidRPr="00EB6BD0">
        <w:rPr>
          <w:rFonts w:ascii="Calibri" w:hAnsi="Calibri" w:cs="Tahoma"/>
          <w:bCs/>
          <w:sz w:val="24"/>
          <w:szCs w:val="24"/>
        </w:rPr>
        <w:t>s a sort of</w:t>
      </w:r>
      <w:r w:rsidR="003543E7" w:rsidRPr="00EB6BD0">
        <w:rPr>
          <w:rFonts w:ascii="Calibri" w:hAnsi="Calibri" w:cs="Tahoma" w:hint="eastAsia"/>
          <w:bCs/>
          <w:sz w:val="24"/>
          <w:szCs w:val="24"/>
        </w:rPr>
        <w:t xml:space="preserve"> Land Art, </w:t>
      </w:r>
      <w:r w:rsidR="003543E7" w:rsidRPr="00EB6BD0">
        <w:rPr>
          <w:rFonts w:ascii="Calibri" w:hAnsi="Calibri" w:cs="Tahoma"/>
          <w:bCs/>
          <w:sz w:val="24"/>
          <w:szCs w:val="24"/>
        </w:rPr>
        <w:t>Bertol’</w:t>
      </w:r>
      <w:r w:rsidR="003543E7" w:rsidRPr="00EB6BD0">
        <w:rPr>
          <w:rFonts w:ascii="Calibri" w:hAnsi="Calibri" w:cs="Tahoma" w:hint="eastAsia"/>
          <w:bCs/>
          <w:sz w:val="24"/>
          <w:szCs w:val="24"/>
        </w:rPr>
        <w:t>s Sunset Farm</w:t>
      </w:r>
      <w:r w:rsidR="003543E7" w:rsidRPr="00EB6BD0">
        <w:rPr>
          <w:rFonts w:ascii="Calibri" w:hAnsi="Calibri" w:cs="Tahoma"/>
          <w:bCs/>
          <w:sz w:val="24"/>
          <w:szCs w:val="24"/>
        </w:rPr>
        <w:t xml:space="preserve"> lack</w:t>
      </w:r>
      <w:r w:rsidR="003B5EF7" w:rsidRPr="00EB6BD0">
        <w:rPr>
          <w:rFonts w:ascii="Calibri" w:hAnsi="Calibri" w:cs="Tahoma" w:hint="eastAsia"/>
          <w:bCs/>
          <w:sz w:val="24"/>
          <w:szCs w:val="24"/>
        </w:rPr>
        <w:t>s</w:t>
      </w:r>
      <w:r w:rsidR="003543E7" w:rsidRPr="00EB6BD0">
        <w:rPr>
          <w:rFonts w:ascii="Calibri" w:hAnsi="Calibri" w:cs="Tahoma"/>
          <w:bCs/>
          <w:sz w:val="24"/>
          <w:szCs w:val="24"/>
        </w:rPr>
        <w:t xml:space="preserve"> live-action presentations and actual visitor experience</w:t>
      </w:r>
      <w:r w:rsidR="00116D7F" w:rsidRPr="00EB6BD0">
        <w:rPr>
          <w:rFonts w:ascii="Calibri" w:hAnsi="Calibri" w:cs="Tahoma" w:hint="eastAsia"/>
          <w:bCs/>
          <w:sz w:val="24"/>
          <w:szCs w:val="24"/>
        </w:rPr>
        <w:t xml:space="preserve"> </w:t>
      </w:r>
      <w:r w:rsidR="00497ED9" w:rsidRPr="00EB6BD0">
        <w:rPr>
          <w:rFonts w:ascii="Calibri" w:hAnsi="Calibri" w:cs="Tahoma"/>
          <w:bCs/>
          <w:sz w:val="24"/>
          <w:szCs w:val="24"/>
        </w:rPr>
        <w:t>feedback</w:t>
      </w:r>
      <w:r w:rsidR="003543E7" w:rsidRPr="00EB6BD0">
        <w:rPr>
          <w:rFonts w:ascii="Calibri" w:hAnsi="Calibri" w:cs="Tahoma" w:hint="eastAsia"/>
          <w:bCs/>
          <w:sz w:val="24"/>
          <w:szCs w:val="24"/>
        </w:rPr>
        <w:t>.</w:t>
      </w:r>
    </w:p>
    <w:p w14:paraId="3A7BD335" w14:textId="77777777" w:rsidR="00E40920" w:rsidRPr="00EB6BD0" w:rsidRDefault="00E40920">
      <w:pPr>
        <w:rPr>
          <w:rFonts w:ascii="Calibri" w:hAnsi="Calibri" w:cs="Tahoma"/>
          <w:bCs/>
          <w:color w:val="000000"/>
        </w:rPr>
      </w:pPr>
      <w:r w:rsidRPr="00EB6BD0">
        <w:rPr>
          <w:rFonts w:ascii="Calibri" w:hAnsi="Calibri" w:cs="Tahoma"/>
          <w:bCs/>
        </w:rPr>
        <w:br w:type="page"/>
      </w:r>
    </w:p>
    <w:p w14:paraId="34076817" w14:textId="77777777" w:rsidR="00E40920" w:rsidRDefault="00E40920" w:rsidP="00E40920">
      <w:pPr>
        <w:pStyle w:val="a3"/>
        <w:spacing w:before="0" w:beforeAutospacing="0" w:after="0" w:afterAutospacing="0"/>
        <w:jc w:val="center"/>
        <w:rPr>
          <w:rFonts w:ascii="Calibri" w:hAnsi="Calibri" w:cs="Tahoma"/>
          <w:bCs/>
          <w:sz w:val="24"/>
          <w:szCs w:val="24"/>
        </w:rPr>
      </w:pPr>
    </w:p>
    <w:p w14:paraId="24DF5A0D" w14:textId="278E61B7" w:rsidR="009F70CA" w:rsidRPr="00E40920" w:rsidRDefault="00E40920" w:rsidP="009F70CA">
      <w:pPr>
        <w:pStyle w:val="a3"/>
        <w:spacing w:before="0" w:beforeAutospacing="0" w:after="0" w:afterAutospacing="0"/>
        <w:jc w:val="center"/>
        <w:rPr>
          <w:rFonts w:ascii="Calibri" w:hAnsi="Calibri" w:cs="Tahoma"/>
          <w:b/>
          <w:sz w:val="24"/>
          <w:szCs w:val="24"/>
        </w:rPr>
      </w:pPr>
      <w:r w:rsidRPr="00E40920">
        <w:rPr>
          <w:rFonts w:ascii="Calibri" w:hAnsi="Calibri" w:cs="Tahoma"/>
          <w:b/>
          <w:sz w:val="24"/>
          <w:szCs w:val="24"/>
        </w:rPr>
        <w:t>References</w:t>
      </w:r>
    </w:p>
    <w:p w14:paraId="48643087" w14:textId="74A8541B" w:rsidR="00E40920" w:rsidRPr="00E84958" w:rsidRDefault="009F70CA" w:rsidP="009F70CA">
      <w:pPr>
        <w:pStyle w:val="a3"/>
        <w:rPr>
          <w:rFonts w:ascii="Calibri" w:hAnsi="Calibri" w:cs="Tahoma"/>
          <w:bCs/>
          <w:sz w:val="24"/>
          <w:szCs w:val="24"/>
          <w:lang w:val="en-US"/>
        </w:rPr>
      </w:pPr>
      <w:r w:rsidRPr="00E84958">
        <w:rPr>
          <w:rFonts w:ascii="Calibri" w:hAnsi="Calibri" w:cs="Tahoma"/>
          <w:bCs/>
          <w:sz w:val="24"/>
          <w:szCs w:val="24"/>
          <w:lang w:val="en-US"/>
        </w:rPr>
        <w:t xml:space="preserve">Bertol, Daniela, ‘Framing the Land and Sky: Art Meets Cosmology in a Sustainable Environment’, </w:t>
      </w:r>
      <w:r w:rsidRPr="00E84958">
        <w:rPr>
          <w:rFonts w:ascii="Calibri" w:hAnsi="Calibri" w:cs="Tahoma"/>
          <w:bCs/>
          <w:i/>
          <w:iCs/>
          <w:sz w:val="24"/>
          <w:szCs w:val="24"/>
          <w:lang w:val="en-US"/>
        </w:rPr>
        <w:t>Leonardo (Oxford)</w:t>
      </w:r>
      <w:r w:rsidRPr="00E84958">
        <w:rPr>
          <w:rFonts w:ascii="Calibri" w:hAnsi="Calibri" w:cs="Tahoma"/>
          <w:bCs/>
          <w:sz w:val="24"/>
          <w:szCs w:val="24"/>
          <w:lang w:val="en-US"/>
        </w:rPr>
        <w:t>, 39.2 (2006),</w:t>
      </w:r>
      <w:r w:rsidRPr="00E84958">
        <w:rPr>
          <w:rFonts w:ascii="Calibri" w:hAnsi="Calibri" w:cs="Tahoma" w:hint="eastAsia"/>
          <w:bCs/>
          <w:sz w:val="24"/>
          <w:szCs w:val="24"/>
          <w:lang w:val="en-US"/>
        </w:rPr>
        <w:t xml:space="preserve"> </w:t>
      </w:r>
      <w:r w:rsidRPr="00E84958">
        <w:rPr>
          <w:rFonts w:ascii="Calibri" w:hAnsi="Calibri" w:cs="Tahoma"/>
          <w:bCs/>
          <w:sz w:val="24"/>
          <w:szCs w:val="24"/>
          <w:lang w:val="en-US"/>
        </w:rPr>
        <w:t>125–30,</w:t>
      </w:r>
      <w:r w:rsidRPr="00E84958">
        <w:rPr>
          <w:rFonts w:ascii="Calibri" w:hAnsi="Calibri" w:cs="Tahoma" w:hint="eastAsia"/>
          <w:bCs/>
          <w:sz w:val="24"/>
          <w:szCs w:val="24"/>
          <w:lang w:val="en-US"/>
        </w:rPr>
        <w:t xml:space="preserve"> </w:t>
      </w:r>
      <w:r w:rsidRPr="00E84958">
        <w:rPr>
          <w:rFonts w:ascii="Calibri" w:hAnsi="Calibri" w:cs="Calibri"/>
          <w:sz w:val="24"/>
          <w:szCs w:val="24"/>
        </w:rPr>
        <w:t>&lt;DOI: 10.1162/leon.2006.39.2.125&gt;</w:t>
      </w:r>
    </w:p>
    <w:p w14:paraId="271BBA3C" w14:textId="41E476A4" w:rsidR="005C004D" w:rsidRPr="00E84958" w:rsidRDefault="005C004D" w:rsidP="005C004D">
      <w:pPr>
        <w:pStyle w:val="a3"/>
        <w:spacing w:before="0" w:beforeAutospacing="0" w:after="0" w:afterAutospacing="0"/>
        <w:rPr>
          <w:rFonts w:ascii="Calibri" w:hAnsi="Calibri" w:cs="Tahoma"/>
          <w:bCs/>
          <w:sz w:val="24"/>
          <w:szCs w:val="24"/>
          <w:lang w:val="en-US"/>
        </w:rPr>
      </w:pPr>
      <w:r w:rsidRPr="00E84958">
        <w:rPr>
          <w:rFonts w:ascii="Calibri" w:hAnsi="Calibri" w:cs="Calibri"/>
          <w:sz w:val="24"/>
          <w:szCs w:val="24"/>
        </w:rPr>
        <w:t>Bisscho</w:t>
      </w:r>
      <w:r w:rsidRPr="00E84958">
        <w:rPr>
          <w:rFonts w:ascii="Calibri" w:hAnsi="Calibri" w:cs="Calibri" w:hint="eastAsia"/>
          <w:sz w:val="24"/>
          <w:szCs w:val="24"/>
        </w:rPr>
        <w:t>p,</w:t>
      </w:r>
      <w:r w:rsidRPr="00E84958">
        <w:rPr>
          <w:rFonts w:ascii="Calibri" w:hAnsi="Calibri" w:cs="Calibri"/>
          <w:sz w:val="24"/>
          <w:szCs w:val="24"/>
        </w:rPr>
        <w:t xml:space="preserve"> Peter and John Brockington, </w:t>
      </w:r>
      <w:r w:rsidRPr="00E84958">
        <w:rPr>
          <w:rFonts w:ascii="Calibri" w:hAnsi="Calibri" w:cs="Calibri"/>
          <w:i/>
          <w:iCs/>
          <w:sz w:val="24"/>
          <w:szCs w:val="24"/>
        </w:rPr>
        <w:t>SOAS University of London</w:t>
      </w:r>
      <w:r w:rsidRPr="00E84958">
        <w:rPr>
          <w:rFonts w:ascii="Calibri" w:hAnsi="Calibri" w:cs="Calibri"/>
          <w:sz w:val="24"/>
          <w:szCs w:val="24"/>
        </w:rPr>
        <w:t>, (2023) &lt;https://www.soas.ac.uk/about/news/paul-dundas-1952-2023&gt; [accessed 10 August 2023]</w:t>
      </w:r>
    </w:p>
    <w:p w14:paraId="4021C55D" w14:textId="7DBFCB3A" w:rsidR="005C004D" w:rsidRPr="00E84958" w:rsidRDefault="005C004D" w:rsidP="005C004D">
      <w:pPr>
        <w:pStyle w:val="a3"/>
        <w:rPr>
          <w:rFonts w:ascii="Calibri" w:hAnsi="Calibri" w:cs="Tahoma"/>
          <w:bCs/>
          <w:sz w:val="24"/>
          <w:szCs w:val="24"/>
          <w:lang w:val="en-US"/>
        </w:rPr>
      </w:pPr>
      <w:r w:rsidRPr="00E84958">
        <w:rPr>
          <w:rFonts w:ascii="Calibri" w:hAnsi="Calibri" w:cs="Tahoma"/>
          <w:bCs/>
          <w:sz w:val="24"/>
          <w:szCs w:val="24"/>
          <w:lang w:val="en-US"/>
        </w:rPr>
        <w:t xml:space="preserve">Chapple, Christopher Key, </w:t>
      </w:r>
      <w:r w:rsidRPr="00E84958">
        <w:rPr>
          <w:rFonts w:ascii="Calibri" w:hAnsi="Calibri" w:cs="Tahoma"/>
          <w:bCs/>
          <w:i/>
          <w:iCs/>
          <w:sz w:val="24"/>
          <w:szCs w:val="24"/>
          <w:lang w:val="en-US"/>
        </w:rPr>
        <w:t>Jainism and Ecology: Nonviolence in the Web of Life</w:t>
      </w:r>
      <w:r w:rsidRPr="00E84958">
        <w:rPr>
          <w:rFonts w:ascii="Calibri" w:hAnsi="Calibri" w:cs="Tahoma"/>
          <w:bCs/>
          <w:sz w:val="24"/>
          <w:szCs w:val="24"/>
          <w:lang w:val="en-US"/>
        </w:rPr>
        <w:t xml:space="preserve"> (Motilal Banarsidass Publishers, 2006)</w:t>
      </w:r>
    </w:p>
    <w:p w14:paraId="1D9C75A1" w14:textId="2A50EDCE" w:rsidR="009F70CA" w:rsidRPr="00E84958" w:rsidRDefault="009F70CA" w:rsidP="009F70CA">
      <w:pPr>
        <w:pStyle w:val="a3"/>
        <w:rPr>
          <w:rFonts w:ascii="Calibri" w:hAnsi="Calibri" w:cs="Tahoma"/>
          <w:bCs/>
          <w:sz w:val="24"/>
          <w:szCs w:val="24"/>
          <w:lang w:val="en-US"/>
        </w:rPr>
      </w:pPr>
      <w:r w:rsidRPr="00E84958">
        <w:rPr>
          <w:rFonts w:ascii="Calibri" w:hAnsi="Calibri" w:cs="Tahoma"/>
          <w:bCs/>
          <w:sz w:val="24"/>
          <w:szCs w:val="24"/>
          <w:lang w:val="en-US"/>
        </w:rPr>
        <w:t xml:space="preserve">Chapple, Christopher Key, ‘Thomas Berry, Buddhism, and the New Cosmology’, </w:t>
      </w:r>
      <w:r w:rsidRPr="00E84958">
        <w:rPr>
          <w:rFonts w:ascii="Calibri" w:hAnsi="Calibri" w:cs="Tahoma"/>
          <w:bCs/>
          <w:i/>
          <w:iCs/>
          <w:sz w:val="24"/>
          <w:szCs w:val="24"/>
          <w:lang w:val="en-US"/>
        </w:rPr>
        <w:t>Buddhist-Christian Studies</w:t>
      </w:r>
      <w:r w:rsidRPr="00E84958">
        <w:rPr>
          <w:rFonts w:ascii="Calibri" w:hAnsi="Calibri" w:cs="Tahoma"/>
          <w:bCs/>
          <w:sz w:val="24"/>
          <w:szCs w:val="24"/>
          <w:lang w:val="en-US"/>
        </w:rPr>
        <w:t>, 18 (1998)</w:t>
      </w:r>
      <w:r w:rsidRPr="00E84958">
        <w:rPr>
          <w:rFonts w:ascii="Calibri" w:hAnsi="Calibri" w:cs="Tahoma" w:hint="eastAsia"/>
          <w:bCs/>
          <w:sz w:val="24"/>
          <w:szCs w:val="24"/>
          <w:lang w:val="en-US"/>
        </w:rPr>
        <w:t>,</w:t>
      </w:r>
      <w:r w:rsidRPr="00E84958">
        <w:rPr>
          <w:rFonts w:ascii="Calibri" w:hAnsi="Calibri" w:cs="Calibri"/>
          <w:sz w:val="24"/>
          <w:szCs w:val="24"/>
        </w:rPr>
        <w:t xml:space="preserve"> 147–54 &lt;DOI: 10.2307/1390450&gt;</w:t>
      </w:r>
    </w:p>
    <w:p w14:paraId="22B1846D" w14:textId="77777777" w:rsidR="00045D11" w:rsidRPr="00E84958" w:rsidRDefault="00045D11" w:rsidP="00045D11">
      <w:pPr>
        <w:pStyle w:val="a3"/>
        <w:rPr>
          <w:rFonts w:ascii="Calibri" w:hAnsi="Calibri" w:cs="Tahoma"/>
          <w:bCs/>
          <w:sz w:val="24"/>
          <w:szCs w:val="24"/>
          <w:lang w:val="en-US"/>
        </w:rPr>
      </w:pPr>
      <w:r w:rsidRPr="00E84958">
        <w:rPr>
          <w:rFonts w:ascii="Calibri" w:hAnsi="Calibri" w:cs="Calibri"/>
          <w:sz w:val="24"/>
          <w:szCs w:val="24"/>
        </w:rPr>
        <w:t>Donald W. Reynolds Center for the Visual Arts,</w:t>
      </w:r>
      <w:r w:rsidRPr="00E84958">
        <w:rPr>
          <w:rFonts w:ascii="Calibri" w:hAnsi="Calibri" w:cs="Calibri"/>
          <w:i/>
          <w:iCs/>
          <w:sz w:val="24"/>
          <w:szCs w:val="24"/>
        </w:rPr>
        <w:t xml:space="preserve"> The Nevada Museum of Art</w:t>
      </w:r>
      <w:r w:rsidRPr="00E84958">
        <w:rPr>
          <w:rFonts w:ascii="Calibri" w:hAnsi="Calibri" w:cs="Calibri"/>
          <w:sz w:val="24"/>
          <w:szCs w:val="24"/>
        </w:rPr>
        <w:t xml:space="preserve"> (nd) &lt;https://www.nevadaart.org/art/collections/the-archive/CAE1115/finding-aids/&gt;</w:t>
      </w:r>
    </w:p>
    <w:p w14:paraId="079716D3" w14:textId="77777777" w:rsidR="00045D11" w:rsidRPr="00E84958" w:rsidRDefault="00045D11" w:rsidP="00045D11">
      <w:pPr>
        <w:pStyle w:val="a3"/>
        <w:rPr>
          <w:rFonts w:ascii="Calibri" w:hAnsi="Calibri" w:cs="Tahoma"/>
          <w:bCs/>
          <w:sz w:val="24"/>
          <w:szCs w:val="24"/>
          <w:lang w:val="en-US"/>
        </w:rPr>
      </w:pPr>
      <w:r w:rsidRPr="00E84958">
        <w:rPr>
          <w:rFonts w:ascii="Calibri" w:hAnsi="Calibri" w:cs="Tahoma"/>
          <w:bCs/>
          <w:sz w:val="24"/>
          <w:szCs w:val="24"/>
        </w:rPr>
        <w:t>Kastner, Jeffrey, and Brian Wallis, </w:t>
      </w:r>
      <w:r w:rsidRPr="00E84958">
        <w:rPr>
          <w:rFonts w:ascii="Calibri" w:hAnsi="Calibri" w:cs="Tahoma"/>
          <w:bCs/>
          <w:i/>
          <w:iCs/>
          <w:sz w:val="24"/>
          <w:szCs w:val="24"/>
        </w:rPr>
        <w:t>Land and Environmental Art</w:t>
      </w:r>
      <w:r w:rsidRPr="00E84958">
        <w:rPr>
          <w:rFonts w:ascii="Calibri" w:hAnsi="Calibri" w:cs="Tahoma"/>
          <w:bCs/>
          <w:sz w:val="24"/>
          <w:szCs w:val="24"/>
        </w:rPr>
        <w:t> (London: Phaidon Press, 1998)</w:t>
      </w:r>
    </w:p>
    <w:p w14:paraId="746BD58E" w14:textId="2B3EFBDC" w:rsidR="00045D11" w:rsidRPr="00E84958" w:rsidRDefault="00045D11" w:rsidP="00045D11">
      <w:pPr>
        <w:pStyle w:val="a3"/>
        <w:rPr>
          <w:rFonts w:ascii="Calibri" w:hAnsi="Calibri" w:cs="Tahoma"/>
          <w:bCs/>
          <w:sz w:val="24"/>
          <w:szCs w:val="24"/>
          <w:lang w:val="en-US"/>
        </w:rPr>
      </w:pPr>
      <w:r w:rsidRPr="00E84958">
        <w:rPr>
          <w:rFonts w:ascii="Calibri" w:hAnsi="Calibri" w:cs="Tahoma"/>
          <w:bCs/>
          <w:sz w:val="24"/>
          <w:szCs w:val="24"/>
          <w:lang w:val="en-US"/>
        </w:rPr>
        <w:t xml:space="preserve">Lagonigro, Paola, ‘La realtà virtuale nell’italia dei primi anni novanta’, </w:t>
      </w:r>
      <w:r w:rsidRPr="00E84958">
        <w:rPr>
          <w:rFonts w:ascii="Calibri" w:hAnsi="Calibri" w:cs="Tahoma"/>
          <w:bCs/>
          <w:i/>
          <w:iCs/>
          <w:sz w:val="24"/>
          <w:szCs w:val="24"/>
          <w:lang w:val="en-US"/>
        </w:rPr>
        <w:t>piano b. Arti e culture visive</w:t>
      </w:r>
      <w:r w:rsidRPr="00E84958">
        <w:rPr>
          <w:rFonts w:ascii="Calibri" w:hAnsi="Calibri" w:cs="Tahoma"/>
          <w:bCs/>
          <w:sz w:val="24"/>
          <w:szCs w:val="24"/>
          <w:lang w:val="en-US"/>
        </w:rPr>
        <w:t xml:space="preserve">, 6.1 (2021), 41–66, </w:t>
      </w:r>
      <w:r w:rsidRPr="00E84958">
        <w:rPr>
          <w:rFonts w:ascii="Calibri" w:hAnsi="Calibri" w:cs="Calibri"/>
          <w:sz w:val="24"/>
          <w:szCs w:val="24"/>
        </w:rPr>
        <w:t xml:space="preserve">&lt;DOI: </w:t>
      </w:r>
      <w:r w:rsidRPr="00E84958">
        <w:rPr>
          <w:rFonts w:ascii="Calibri" w:hAnsi="Calibri" w:cs="Calibri" w:hint="eastAsia"/>
          <w:sz w:val="24"/>
          <w:szCs w:val="24"/>
        </w:rPr>
        <w:t>10.6092/issn.2531-9876/14294</w:t>
      </w:r>
      <w:r w:rsidRPr="00E84958">
        <w:rPr>
          <w:rFonts w:ascii="Calibri" w:hAnsi="Calibri" w:cs="Calibri"/>
          <w:sz w:val="24"/>
          <w:szCs w:val="24"/>
        </w:rPr>
        <w:t>&gt;</w:t>
      </w:r>
    </w:p>
    <w:p w14:paraId="18D8B720" w14:textId="0526595D" w:rsidR="005C004D" w:rsidRPr="00E84958" w:rsidRDefault="005C004D" w:rsidP="005C004D">
      <w:pPr>
        <w:pStyle w:val="a3"/>
        <w:rPr>
          <w:rFonts w:ascii="Calibri" w:hAnsi="Calibri" w:cs="Tahoma"/>
          <w:bCs/>
          <w:sz w:val="24"/>
          <w:szCs w:val="24"/>
          <w:lang w:val="en-US"/>
        </w:rPr>
      </w:pPr>
      <w:r w:rsidRPr="00E84958">
        <w:rPr>
          <w:rFonts w:ascii="Calibri" w:hAnsi="Calibri" w:cs="Tahoma"/>
          <w:bCs/>
          <w:sz w:val="24"/>
          <w:szCs w:val="24"/>
          <w:lang w:val="en-US"/>
        </w:rPr>
        <w:t xml:space="preserve">Lapis, Giovanni, </w:t>
      </w:r>
      <w:r w:rsidRPr="00E84958">
        <w:rPr>
          <w:rFonts w:ascii="Calibri" w:hAnsi="Calibri" w:cs="Calibri"/>
          <w:i/>
          <w:iCs/>
          <w:sz w:val="24"/>
          <w:szCs w:val="24"/>
        </w:rPr>
        <w:t>Religion, Education, and the ‘East.’</w:t>
      </w:r>
      <w:r w:rsidRPr="00E84958">
        <w:rPr>
          <w:rFonts w:ascii="Calibri" w:hAnsi="Calibri" w:cs="Calibri"/>
          <w:sz w:val="24"/>
          <w:szCs w:val="24"/>
        </w:rPr>
        <w:t>, (Venezia: Fondazione Università Ca’ Foscari, 2023)</w:t>
      </w:r>
    </w:p>
    <w:p w14:paraId="785E8C57" w14:textId="511A9DD8" w:rsidR="005C004D" w:rsidRPr="00E84958" w:rsidRDefault="005C004D" w:rsidP="005C004D">
      <w:pPr>
        <w:pStyle w:val="a3"/>
        <w:spacing w:before="0" w:beforeAutospacing="0" w:after="0" w:afterAutospacing="0"/>
        <w:rPr>
          <w:rFonts w:ascii="Calibri" w:hAnsi="Calibri" w:cs="Tahoma"/>
          <w:bCs/>
          <w:sz w:val="24"/>
          <w:szCs w:val="24"/>
          <w:lang w:val="en-US"/>
        </w:rPr>
      </w:pPr>
      <w:r w:rsidRPr="00E84958">
        <w:rPr>
          <w:rFonts w:ascii="Calibri" w:hAnsi="Calibri" w:cs="Calibri"/>
          <w:sz w:val="24"/>
          <w:szCs w:val="24"/>
        </w:rPr>
        <w:t>Lapis</w:t>
      </w:r>
      <w:r w:rsidRPr="00E84958">
        <w:rPr>
          <w:rFonts w:ascii="Calibri" w:hAnsi="Calibri" w:cs="Calibri" w:hint="eastAsia"/>
          <w:sz w:val="24"/>
          <w:szCs w:val="24"/>
        </w:rPr>
        <w:t>,</w:t>
      </w:r>
      <w:r w:rsidRPr="00E84958">
        <w:rPr>
          <w:rFonts w:ascii="Calibri" w:hAnsi="Calibri" w:cs="Calibri"/>
          <w:sz w:val="24"/>
          <w:szCs w:val="24"/>
        </w:rPr>
        <w:t xml:space="preserve"> Giovanni,</w:t>
      </w:r>
      <w:r w:rsidRPr="00E84958">
        <w:rPr>
          <w:rFonts w:ascii="Calibri" w:hAnsi="Calibri" w:cs="Calibri"/>
          <w:i/>
          <w:iCs/>
          <w:sz w:val="24"/>
          <w:szCs w:val="24"/>
        </w:rPr>
        <w:t xml:space="preserve"> Università Ca’ Foscari</w:t>
      </w:r>
      <w:r w:rsidRPr="00E84958">
        <w:rPr>
          <w:rFonts w:ascii="Calibri" w:hAnsi="Calibri" w:cs="Calibri"/>
          <w:sz w:val="24"/>
          <w:szCs w:val="24"/>
        </w:rPr>
        <w:t>, (nd) &lt;https://www.unive.it/data/persone/10964230/curriculum&gt; [accessed 5 October 2024]</w:t>
      </w:r>
    </w:p>
    <w:p w14:paraId="01CCD731" w14:textId="77777777" w:rsidR="00045D11" w:rsidRPr="00E84958" w:rsidRDefault="00045D11" w:rsidP="00045D11">
      <w:pPr>
        <w:pStyle w:val="a3"/>
        <w:rPr>
          <w:rFonts w:ascii="Calibri" w:hAnsi="Calibri" w:cs="Tahoma"/>
          <w:bCs/>
          <w:sz w:val="24"/>
          <w:szCs w:val="24"/>
          <w:lang w:val="en-US"/>
        </w:rPr>
      </w:pPr>
      <w:r w:rsidRPr="00E84958">
        <w:rPr>
          <w:rFonts w:ascii="Calibri" w:hAnsi="Calibri" w:cs="Calibri"/>
          <w:i/>
          <w:iCs/>
          <w:sz w:val="24"/>
          <w:szCs w:val="24"/>
        </w:rPr>
        <w:t>Loyola Marymount University</w:t>
      </w:r>
      <w:r w:rsidRPr="00E84958">
        <w:rPr>
          <w:rFonts w:ascii="Calibri" w:hAnsi="Calibri" w:cs="Calibri"/>
          <w:sz w:val="24"/>
          <w:szCs w:val="24"/>
        </w:rPr>
        <w:t xml:space="preserve"> (nd)</w:t>
      </w:r>
      <w:r w:rsidRPr="00E84958">
        <w:rPr>
          <w:rFonts w:ascii="Calibri" w:hAnsi="Calibri" w:cs="Calibri" w:hint="eastAsia"/>
          <w:sz w:val="24"/>
          <w:szCs w:val="24"/>
        </w:rPr>
        <w:t xml:space="preserve"> </w:t>
      </w:r>
      <w:r w:rsidRPr="00E84958">
        <w:rPr>
          <w:rFonts w:ascii="Calibri" w:hAnsi="Calibri" w:cs="Calibri"/>
          <w:sz w:val="24"/>
          <w:szCs w:val="24"/>
        </w:rPr>
        <w:t>&lt;https://crs.lmu.edu/programs/faculty/?expert=christopherkey.chapple&gt;</w:t>
      </w:r>
    </w:p>
    <w:p w14:paraId="1AD19C7C" w14:textId="45B5235E" w:rsidR="009F70CA" w:rsidRPr="00E84958" w:rsidRDefault="009F70CA" w:rsidP="009F70CA">
      <w:pPr>
        <w:pStyle w:val="a3"/>
        <w:rPr>
          <w:rFonts w:ascii="Calibri" w:hAnsi="Calibri" w:cs="Tahoma"/>
          <w:bCs/>
          <w:sz w:val="24"/>
          <w:szCs w:val="24"/>
          <w:lang w:val="en-US"/>
        </w:rPr>
      </w:pPr>
      <w:r w:rsidRPr="00E84958">
        <w:rPr>
          <w:rFonts w:ascii="Calibri" w:hAnsi="Calibri" w:cs="Tahoma"/>
          <w:bCs/>
          <w:sz w:val="24"/>
          <w:szCs w:val="24"/>
          <w:lang w:val="en-US"/>
        </w:rPr>
        <w:t xml:space="preserve">Otu, Idara, ‘Creation, Thomas Berry, and the Church in Africa’, </w:t>
      </w:r>
      <w:r w:rsidRPr="00E84958">
        <w:rPr>
          <w:rFonts w:ascii="Calibri" w:hAnsi="Calibri" w:cs="Tahoma"/>
          <w:bCs/>
          <w:i/>
          <w:iCs/>
          <w:sz w:val="24"/>
          <w:szCs w:val="24"/>
          <w:lang w:val="en-US"/>
        </w:rPr>
        <w:t>Religions</w:t>
      </w:r>
      <w:r w:rsidRPr="00E84958">
        <w:rPr>
          <w:rFonts w:ascii="Calibri" w:hAnsi="Calibri" w:cs="Tahoma"/>
          <w:bCs/>
          <w:sz w:val="24"/>
          <w:szCs w:val="24"/>
          <w:lang w:val="en-US"/>
        </w:rPr>
        <w:t xml:space="preserve">, 15.6 (2024), p. 645, </w:t>
      </w:r>
      <w:r w:rsidRPr="00E84958">
        <w:rPr>
          <w:rFonts w:ascii="Calibri" w:hAnsi="Calibri" w:cs="Calibri"/>
          <w:sz w:val="24"/>
          <w:szCs w:val="24"/>
        </w:rPr>
        <w:t>&lt;DOI:</w:t>
      </w:r>
      <w:r w:rsidRPr="00E84958">
        <w:rPr>
          <w:rFonts w:ascii="微软雅黑" w:eastAsia="微软雅黑" w:hAnsi="微软雅黑" w:hint="eastAsia"/>
          <w:color w:val="41464B"/>
          <w:sz w:val="24"/>
          <w:szCs w:val="24"/>
          <w:shd w:val="clear" w:color="auto" w:fill="F7F7F7"/>
        </w:rPr>
        <w:t xml:space="preserve"> </w:t>
      </w:r>
      <w:r w:rsidRPr="00E84958">
        <w:rPr>
          <w:rFonts w:ascii="Calibri" w:hAnsi="Calibri" w:cs="Calibri" w:hint="eastAsia"/>
          <w:sz w:val="24"/>
          <w:szCs w:val="24"/>
        </w:rPr>
        <w:t>10.3390/rel15060645</w:t>
      </w:r>
      <w:r w:rsidRPr="00E84958">
        <w:rPr>
          <w:rFonts w:ascii="Calibri" w:hAnsi="Calibri" w:cs="Calibri"/>
          <w:sz w:val="24"/>
          <w:szCs w:val="24"/>
        </w:rPr>
        <w:t>&gt;</w:t>
      </w:r>
    </w:p>
    <w:p w14:paraId="47E81293" w14:textId="15CAEA66" w:rsidR="00045D11" w:rsidRPr="00E84958" w:rsidRDefault="009F70CA">
      <w:pPr>
        <w:pStyle w:val="a3"/>
        <w:rPr>
          <w:rFonts w:ascii="Calibri" w:hAnsi="Calibri" w:cs="Calibri"/>
          <w:sz w:val="24"/>
          <w:szCs w:val="24"/>
        </w:rPr>
      </w:pPr>
      <w:r w:rsidRPr="00E84958">
        <w:rPr>
          <w:rFonts w:ascii="Calibri" w:hAnsi="Calibri" w:cs="Calibri"/>
          <w:sz w:val="24"/>
          <w:szCs w:val="24"/>
        </w:rPr>
        <w:t>Plato</w:t>
      </w:r>
      <w:r w:rsidRPr="00E84958">
        <w:rPr>
          <w:rFonts w:ascii="Calibri" w:hAnsi="Calibri" w:cs="Tahoma"/>
          <w:bCs/>
          <w:sz w:val="24"/>
          <w:szCs w:val="24"/>
          <w:lang w:val="en-US"/>
        </w:rPr>
        <w:t xml:space="preserve">, </w:t>
      </w:r>
      <w:r w:rsidRPr="00E84958">
        <w:rPr>
          <w:rFonts w:ascii="Calibri" w:hAnsi="Calibri" w:cs="Tahoma"/>
          <w:bCs/>
          <w:i/>
          <w:iCs/>
          <w:sz w:val="24"/>
          <w:szCs w:val="24"/>
          <w:lang w:val="en-US"/>
        </w:rPr>
        <w:t>Timaeus</w:t>
      </w:r>
      <w:r w:rsidRPr="00E84958">
        <w:rPr>
          <w:rFonts w:ascii="Calibri" w:hAnsi="Calibri" w:cs="Tahoma"/>
          <w:bCs/>
          <w:sz w:val="24"/>
          <w:szCs w:val="24"/>
          <w:lang w:val="en-US"/>
        </w:rPr>
        <w:t xml:space="preserve">, trans. by R. G. Bury, 1929 </w:t>
      </w:r>
      <w:r w:rsidR="005C004D" w:rsidRPr="00E84958">
        <w:rPr>
          <w:rFonts w:ascii="Calibri" w:hAnsi="Calibri" w:cs="Calibri"/>
          <w:sz w:val="24"/>
          <w:szCs w:val="24"/>
        </w:rPr>
        <w:t>(Cambridge: Harvard University Press, 1929)</w:t>
      </w:r>
    </w:p>
    <w:p w14:paraId="65D00559" w14:textId="66C336E8" w:rsidR="00E84958" w:rsidRPr="00E84958" w:rsidRDefault="00E84958" w:rsidP="00E84958">
      <w:pPr>
        <w:pStyle w:val="a3"/>
        <w:rPr>
          <w:rFonts w:ascii="Calibri" w:hAnsi="Calibri" w:cs="Tahoma"/>
          <w:bCs/>
          <w:sz w:val="24"/>
          <w:szCs w:val="24"/>
          <w:lang w:val="en-US"/>
        </w:rPr>
      </w:pPr>
      <w:r w:rsidRPr="00E84958">
        <w:rPr>
          <w:rFonts w:ascii="Calibri" w:hAnsi="Calibri" w:cs="Tahoma"/>
          <w:bCs/>
          <w:sz w:val="24"/>
          <w:szCs w:val="24"/>
          <w:lang w:val="en-US"/>
        </w:rPr>
        <w:t xml:space="preserve">Waters, James W., ‘Ecology, Divinity, and Reason: Thinking the Divine Anew in the Midst of Ecological Crisis’, </w:t>
      </w:r>
      <w:r w:rsidRPr="00E84958">
        <w:rPr>
          <w:rFonts w:ascii="Calibri" w:hAnsi="Calibri" w:cs="Tahoma"/>
          <w:bCs/>
          <w:i/>
          <w:iCs/>
          <w:sz w:val="24"/>
          <w:szCs w:val="24"/>
          <w:lang w:val="en-US"/>
        </w:rPr>
        <w:t>Worldviews: Global Religions, Culture, and Ecology</w:t>
      </w:r>
      <w:r w:rsidRPr="00E84958">
        <w:rPr>
          <w:rFonts w:ascii="Calibri" w:hAnsi="Calibri" w:cs="Tahoma"/>
          <w:bCs/>
          <w:sz w:val="24"/>
          <w:szCs w:val="24"/>
          <w:lang w:val="en-US"/>
        </w:rPr>
        <w:t xml:space="preserve">, 24.2 (2020), pp. 184–201, </w:t>
      </w:r>
      <w:r w:rsidRPr="00E84958">
        <w:rPr>
          <w:rFonts w:ascii="Calibri" w:hAnsi="Calibri" w:cs="Calibri"/>
          <w:sz w:val="24"/>
          <w:szCs w:val="24"/>
        </w:rPr>
        <w:t xml:space="preserve">&lt;DOI: </w:t>
      </w:r>
      <w:r w:rsidR="0065080F" w:rsidRPr="0065080F">
        <w:rPr>
          <w:rFonts w:ascii="Calibri" w:hAnsi="Calibri" w:cs="Calibri" w:hint="eastAsia"/>
          <w:sz w:val="24"/>
          <w:szCs w:val="24"/>
        </w:rPr>
        <w:t>10.1163/15685357-20201002</w:t>
      </w:r>
      <w:r w:rsidRPr="00E84958">
        <w:rPr>
          <w:rFonts w:ascii="Calibri" w:hAnsi="Calibri" w:cs="Calibri"/>
          <w:sz w:val="24"/>
          <w:szCs w:val="24"/>
        </w:rPr>
        <w:t>&gt;</w:t>
      </w:r>
    </w:p>
    <w:p w14:paraId="0770FD46" w14:textId="77777777" w:rsidR="00E84958" w:rsidRPr="0065080F" w:rsidRDefault="00E84958">
      <w:pPr>
        <w:pStyle w:val="a3"/>
        <w:rPr>
          <w:rFonts w:ascii="Calibri" w:hAnsi="Calibri" w:cs="Tahoma"/>
          <w:bCs/>
          <w:sz w:val="24"/>
          <w:szCs w:val="24"/>
          <w:lang w:val="en-US"/>
        </w:rPr>
      </w:pPr>
    </w:p>
    <w:sectPr w:rsidR="00E84958" w:rsidRPr="0065080F" w:rsidSect="000D248E">
      <w:headerReference w:type="default" r:id="rId12"/>
      <w:footerReference w:type="default" r:id="rId13"/>
      <w:headerReference w:type="first" r:id="rId14"/>
      <w:footerReference w:type="first" r:id="rId15"/>
      <w:pgSz w:w="12240" w:h="15840"/>
      <w:pgMar w:top="567" w:right="1797" w:bottom="567" w:left="1797"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F0664" w14:textId="77777777" w:rsidR="00F910BB" w:rsidRDefault="00F910BB" w:rsidP="00AD5D5A">
      <w:r>
        <w:separator/>
      </w:r>
    </w:p>
  </w:endnote>
  <w:endnote w:type="continuationSeparator" w:id="0">
    <w:p w14:paraId="03F45AFE" w14:textId="77777777" w:rsidR="00F910BB" w:rsidRDefault="00F910BB"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EC8B9F" w14:textId="3240ED96" w:rsidR="009C1A08" w:rsidRPr="00774362" w:rsidRDefault="009C1A08" w:rsidP="00774362">
    <w:pPr>
      <w:pStyle w:val="ad"/>
      <w:jc w:val="center"/>
      <w:rPr>
        <w:rFonts w:ascii="Calibri" w:hAnsi="Calibri" w:cs="Calibri"/>
        <w:lang w:val="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3344078"/>
      <w:docPartObj>
        <w:docPartGallery w:val="Page Numbers (Bottom of Page)"/>
        <w:docPartUnique/>
      </w:docPartObj>
    </w:sdtPr>
    <w:sdtContent>
      <w:p w14:paraId="420AB132" w14:textId="451CE3EB" w:rsidR="00857B27" w:rsidRPr="000D248E" w:rsidRDefault="000D248E" w:rsidP="000D248E">
        <w:pPr>
          <w:pStyle w:val="ad"/>
          <w:jc w:val="center"/>
        </w:pPr>
        <w:r>
          <w:fldChar w:fldCharType="begin"/>
        </w:r>
        <w:r>
          <w:instrText>PAGE   \* MERGEFORMAT</w:instrText>
        </w:r>
        <w:r>
          <w:fldChar w:fldCharType="separate"/>
        </w:r>
        <w:r>
          <w:rPr>
            <w:lang w:val="zh-CN"/>
          </w:rPr>
          <w:t>2</w:t>
        </w:r>
        <w: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884183" w14:textId="09D5EDBA" w:rsidR="009E18B0" w:rsidRPr="00EB311C" w:rsidRDefault="008E3AD7" w:rsidP="00EB311C">
    <w:pPr>
      <w:pStyle w:val="ad"/>
      <w:jc w:val="center"/>
      <w:rPr>
        <w:rFonts w:ascii="Calibri" w:hAnsi="Calibri" w:cs="Calibri"/>
      </w:rPr>
    </w:pPr>
    <w:r>
      <w:rPr>
        <w:rFonts w:ascii="Calibri" w:hAnsi="Calibri" w:cs="Calibri" w:hint="eastAsia"/>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2112F3" w14:textId="77777777" w:rsidR="00F910BB" w:rsidRDefault="00F910BB" w:rsidP="00AD5D5A">
      <w:r>
        <w:separator/>
      </w:r>
    </w:p>
  </w:footnote>
  <w:footnote w:type="continuationSeparator" w:id="0">
    <w:p w14:paraId="37E34281" w14:textId="77777777" w:rsidR="00F910BB" w:rsidRDefault="00F910BB" w:rsidP="00AD5D5A">
      <w:r>
        <w:continuationSeparator/>
      </w:r>
    </w:p>
  </w:footnote>
  <w:footnote w:id="1">
    <w:p w14:paraId="0570387C" w14:textId="3A717960" w:rsidR="00990F89" w:rsidRPr="00D945B5" w:rsidRDefault="00990F89">
      <w:pPr>
        <w:pStyle w:val="af0"/>
        <w:rPr>
          <w:rFonts w:ascii="Calibri" w:hAnsi="Calibri" w:cs="Calibri"/>
          <w:sz w:val="22"/>
          <w:szCs w:val="22"/>
          <w:lang w:val="en-US"/>
        </w:rPr>
      </w:pPr>
      <w:r w:rsidRPr="006A411D">
        <w:rPr>
          <w:rStyle w:val="af2"/>
          <w:rFonts w:ascii="Calibri" w:hAnsi="Calibri" w:cs="Calibri"/>
          <w:sz w:val="22"/>
          <w:szCs w:val="22"/>
        </w:rPr>
        <w:footnoteRef/>
      </w:r>
      <w:r w:rsidRPr="006A411D">
        <w:rPr>
          <w:rFonts w:ascii="Calibri" w:hAnsi="Calibri" w:cs="Calibri"/>
          <w:sz w:val="22"/>
          <w:szCs w:val="22"/>
        </w:rPr>
        <w:t xml:space="preserve"> </w:t>
      </w:r>
      <w:r w:rsidR="00851952" w:rsidRPr="00D945B5">
        <w:rPr>
          <w:rFonts w:ascii="Calibri" w:hAnsi="Calibri" w:cs="Calibri"/>
          <w:sz w:val="22"/>
          <w:szCs w:val="22"/>
        </w:rPr>
        <w:t>Daniela</w:t>
      </w:r>
      <w:r w:rsidR="00B802FA">
        <w:rPr>
          <w:rFonts w:ascii="Calibri" w:hAnsi="Calibri" w:cs="Calibri" w:hint="eastAsia"/>
          <w:sz w:val="22"/>
          <w:szCs w:val="22"/>
        </w:rPr>
        <w:t xml:space="preserve"> </w:t>
      </w:r>
      <w:r w:rsidR="00B802FA" w:rsidRPr="00D945B5">
        <w:rPr>
          <w:rFonts w:ascii="Calibri" w:hAnsi="Calibri" w:cs="Calibri"/>
          <w:sz w:val="22"/>
          <w:szCs w:val="22"/>
        </w:rPr>
        <w:t>Bertol</w:t>
      </w:r>
      <w:r w:rsidR="00851952" w:rsidRPr="00D945B5">
        <w:rPr>
          <w:rFonts w:ascii="Calibri" w:hAnsi="Calibri" w:cs="Calibri"/>
          <w:sz w:val="22"/>
          <w:szCs w:val="22"/>
        </w:rPr>
        <w:t>, ‘Framing the Land and Sky: Art Meets Cosmology in a Sustainable Environment’,</w:t>
      </w:r>
      <w:r w:rsidR="00AF15CC" w:rsidRPr="00D945B5">
        <w:rPr>
          <w:rFonts w:ascii="Calibri" w:hAnsi="Calibri" w:cs="Calibri"/>
          <w:sz w:val="22"/>
          <w:szCs w:val="22"/>
        </w:rPr>
        <w:t xml:space="preserve"> </w:t>
      </w:r>
      <w:r w:rsidR="00851952" w:rsidRPr="00D945B5">
        <w:rPr>
          <w:rFonts w:ascii="Calibri" w:hAnsi="Calibri" w:cs="Calibri"/>
          <w:i/>
          <w:iCs/>
          <w:sz w:val="22"/>
          <w:szCs w:val="22"/>
        </w:rPr>
        <w:t>Leonardo (Oxford)</w:t>
      </w:r>
      <w:r w:rsidR="00851952" w:rsidRPr="00D945B5">
        <w:rPr>
          <w:rFonts w:ascii="Calibri" w:hAnsi="Calibri" w:cs="Calibri"/>
          <w:sz w:val="22"/>
          <w:szCs w:val="22"/>
        </w:rPr>
        <w:t xml:space="preserve">, 39.2 (2006), 125–30 </w:t>
      </w:r>
      <w:r w:rsidR="009A63F3" w:rsidRPr="00D945B5">
        <w:rPr>
          <w:rFonts w:ascii="Calibri" w:hAnsi="Calibri" w:cs="Calibri"/>
          <w:sz w:val="22"/>
          <w:szCs w:val="22"/>
        </w:rPr>
        <w:t xml:space="preserve">&lt;DOI: </w:t>
      </w:r>
      <w:r w:rsidR="005A0B03" w:rsidRPr="00D945B5">
        <w:rPr>
          <w:rFonts w:ascii="Calibri" w:hAnsi="Calibri" w:cs="Calibri"/>
          <w:sz w:val="22"/>
          <w:szCs w:val="22"/>
        </w:rPr>
        <w:t>10.1162/leon.2006.39.2.125</w:t>
      </w:r>
      <w:r w:rsidR="009A63F3" w:rsidRPr="00D945B5">
        <w:rPr>
          <w:rFonts w:ascii="Calibri" w:hAnsi="Calibri" w:cs="Calibri"/>
          <w:sz w:val="22"/>
          <w:szCs w:val="22"/>
        </w:rPr>
        <w:t>&gt;.</w:t>
      </w:r>
    </w:p>
  </w:footnote>
  <w:footnote w:id="2">
    <w:p w14:paraId="79B853FC" w14:textId="4EF52518" w:rsidR="006B67C5" w:rsidRPr="00E43F92" w:rsidRDefault="006B67C5">
      <w:pPr>
        <w:pStyle w:val="af0"/>
        <w:rPr>
          <w:rFonts w:ascii="Calibri" w:hAnsi="Calibri" w:cs="Calibri"/>
          <w:sz w:val="22"/>
          <w:szCs w:val="22"/>
          <w:lang w:val="en-US"/>
        </w:rPr>
      </w:pPr>
      <w:r w:rsidRPr="00D945B5">
        <w:rPr>
          <w:rStyle w:val="af2"/>
          <w:rFonts w:ascii="Calibri" w:hAnsi="Calibri" w:cs="Calibri"/>
          <w:sz w:val="22"/>
          <w:szCs w:val="22"/>
        </w:rPr>
        <w:footnoteRef/>
      </w:r>
      <w:r w:rsidRPr="00D945B5">
        <w:rPr>
          <w:rFonts w:ascii="Calibri" w:hAnsi="Calibri" w:cs="Calibri"/>
          <w:sz w:val="22"/>
          <w:szCs w:val="22"/>
        </w:rPr>
        <w:t xml:space="preserve"> </w:t>
      </w:r>
      <w:r w:rsidR="00B802FA" w:rsidRPr="00A54A7C">
        <w:rPr>
          <w:rFonts w:ascii="Calibri" w:hAnsi="Calibri" w:cs="Calibri"/>
          <w:sz w:val="22"/>
          <w:szCs w:val="22"/>
        </w:rPr>
        <w:t>Christopher Key</w:t>
      </w:r>
      <w:r w:rsidR="00B802FA">
        <w:rPr>
          <w:rFonts w:ascii="Calibri" w:hAnsi="Calibri" w:cs="Calibri" w:hint="eastAsia"/>
          <w:sz w:val="22"/>
          <w:szCs w:val="22"/>
        </w:rPr>
        <w:t xml:space="preserve"> </w:t>
      </w:r>
      <w:r w:rsidR="00B802FA" w:rsidRPr="00A54A7C">
        <w:rPr>
          <w:rFonts w:ascii="Calibri" w:hAnsi="Calibri" w:cs="Calibri"/>
          <w:sz w:val="22"/>
          <w:szCs w:val="22"/>
        </w:rPr>
        <w:t>Chapple</w:t>
      </w:r>
      <w:r w:rsidR="00E162C1" w:rsidRPr="00D945B5">
        <w:rPr>
          <w:rFonts w:ascii="Calibri" w:hAnsi="Calibri" w:cs="Calibri"/>
          <w:sz w:val="22"/>
          <w:szCs w:val="22"/>
        </w:rPr>
        <w:t>, ‘Thomas Berry, Buddhism, and the New Cosmology’, </w:t>
      </w:r>
      <w:r w:rsidR="00E162C1" w:rsidRPr="00D945B5">
        <w:rPr>
          <w:rFonts w:ascii="Calibri" w:hAnsi="Calibri" w:cs="Calibri"/>
          <w:i/>
          <w:iCs/>
          <w:sz w:val="22"/>
          <w:szCs w:val="22"/>
        </w:rPr>
        <w:t>Buddhist-C</w:t>
      </w:r>
      <w:r w:rsidR="00E162C1" w:rsidRPr="00E43F92">
        <w:rPr>
          <w:rFonts w:ascii="Calibri" w:hAnsi="Calibri" w:cs="Calibri"/>
          <w:i/>
          <w:iCs/>
          <w:sz w:val="22"/>
          <w:szCs w:val="22"/>
        </w:rPr>
        <w:t>hristian Studies</w:t>
      </w:r>
      <w:r w:rsidR="00E162C1" w:rsidRPr="00E43F92">
        <w:rPr>
          <w:rFonts w:ascii="Calibri" w:hAnsi="Calibri" w:cs="Calibri"/>
          <w:sz w:val="22"/>
          <w:szCs w:val="22"/>
        </w:rPr>
        <w:t>, 18 (1998), 147–</w:t>
      </w:r>
      <w:r w:rsidR="005A0B03" w:rsidRPr="00E43F92">
        <w:rPr>
          <w:rFonts w:ascii="Calibri" w:hAnsi="Calibri" w:cs="Calibri"/>
          <w:sz w:val="22"/>
          <w:szCs w:val="22"/>
        </w:rPr>
        <w:t xml:space="preserve">54 &lt;DOI: </w:t>
      </w:r>
      <w:r w:rsidR="00646D16" w:rsidRPr="00E43F92">
        <w:rPr>
          <w:rFonts w:ascii="Calibri" w:hAnsi="Calibri" w:cs="Calibri"/>
          <w:sz w:val="22"/>
          <w:szCs w:val="22"/>
        </w:rPr>
        <w:t>10.2307/1390450</w:t>
      </w:r>
      <w:r w:rsidR="005A0B03" w:rsidRPr="00E43F92">
        <w:rPr>
          <w:rFonts w:ascii="Calibri" w:hAnsi="Calibri" w:cs="Calibri"/>
          <w:sz w:val="22"/>
          <w:szCs w:val="22"/>
        </w:rPr>
        <w:t>&gt;.</w:t>
      </w:r>
    </w:p>
  </w:footnote>
  <w:footnote w:id="3">
    <w:p w14:paraId="66743055" w14:textId="1A64A894" w:rsidR="000C0A24" w:rsidRPr="00E43F92" w:rsidRDefault="000C0A24">
      <w:pPr>
        <w:pStyle w:val="af0"/>
        <w:rPr>
          <w:rFonts w:ascii="Calibri" w:hAnsi="Calibri" w:cs="Calibri"/>
          <w:sz w:val="22"/>
          <w:szCs w:val="22"/>
        </w:rPr>
      </w:pPr>
      <w:r w:rsidRPr="00E43F92">
        <w:rPr>
          <w:rStyle w:val="af2"/>
          <w:rFonts w:ascii="Calibri" w:hAnsi="Calibri" w:cs="Calibri"/>
          <w:sz w:val="22"/>
          <w:szCs w:val="22"/>
        </w:rPr>
        <w:footnoteRef/>
      </w:r>
      <w:r w:rsidRPr="00E43F92">
        <w:rPr>
          <w:rFonts w:ascii="Calibri" w:hAnsi="Calibri" w:cs="Calibri"/>
          <w:sz w:val="22"/>
          <w:szCs w:val="22"/>
        </w:rPr>
        <w:t xml:space="preserve"> </w:t>
      </w:r>
      <w:r w:rsidR="00EF1156" w:rsidRPr="00E43F92">
        <w:rPr>
          <w:rFonts w:ascii="Calibri" w:hAnsi="Calibri" w:cs="Calibri"/>
          <w:sz w:val="22"/>
          <w:szCs w:val="22"/>
        </w:rPr>
        <w:t xml:space="preserve">Donald W. Reynolds Center for the Visual </w:t>
      </w:r>
      <w:r w:rsidR="00124B5F" w:rsidRPr="00E43F92">
        <w:rPr>
          <w:rFonts w:ascii="Calibri" w:hAnsi="Calibri" w:cs="Calibri"/>
          <w:sz w:val="22"/>
          <w:szCs w:val="22"/>
        </w:rPr>
        <w:t>Arts,</w:t>
      </w:r>
      <w:r w:rsidR="00124B5F" w:rsidRPr="00E43F92">
        <w:rPr>
          <w:rFonts w:ascii="Calibri" w:hAnsi="Calibri" w:cs="Calibri"/>
          <w:i/>
          <w:iCs/>
          <w:sz w:val="22"/>
          <w:szCs w:val="22"/>
        </w:rPr>
        <w:t xml:space="preserve"> The</w:t>
      </w:r>
      <w:r w:rsidR="001E026B" w:rsidRPr="00E43F92">
        <w:rPr>
          <w:rFonts w:ascii="Calibri" w:hAnsi="Calibri" w:cs="Calibri"/>
          <w:i/>
          <w:iCs/>
          <w:sz w:val="22"/>
          <w:szCs w:val="22"/>
        </w:rPr>
        <w:t xml:space="preserve"> Nevada Museum of Art</w:t>
      </w:r>
      <w:r w:rsidR="00C05165" w:rsidRPr="00E43F92">
        <w:rPr>
          <w:rFonts w:ascii="Calibri" w:hAnsi="Calibri" w:cs="Calibri"/>
          <w:sz w:val="22"/>
          <w:szCs w:val="22"/>
        </w:rPr>
        <w:t xml:space="preserve"> (n</w:t>
      </w:r>
      <w:r w:rsidR="004C777D" w:rsidRPr="00E43F92">
        <w:rPr>
          <w:rFonts w:ascii="Calibri" w:hAnsi="Calibri" w:cs="Calibri"/>
          <w:sz w:val="22"/>
          <w:szCs w:val="22"/>
        </w:rPr>
        <w:t>d</w:t>
      </w:r>
      <w:r w:rsidR="00C05165" w:rsidRPr="00E43F92">
        <w:rPr>
          <w:rFonts w:ascii="Calibri" w:hAnsi="Calibri" w:cs="Calibri"/>
          <w:sz w:val="22"/>
          <w:szCs w:val="22"/>
        </w:rPr>
        <w:t>)</w:t>
      </w:r>
      <w:r w:rsidR="00903D22" w:rsidRPr="00E43F92">
        <w:rPr>
          <w:rFonts w:ascii="Calibri" w:hAnsi="Calibri" w:cs="Calibri"/>
          <w:sz w:val="22"/>
          <w:szCs w:val="22"/>
        </w:rPr>
        <w:t xml:space="preserve"> &lt;https://www.nevadaart.org/art/collections/the-archive/CAE1115/finding-aids/&gt;.</w:t>
      </w:r>
    </w:p>
  </w:footnote>
  <w:footnote w:id="4">
    <w:p w14:paraId="665B5E15" w14:textId="034C1438" w:rsidR="00D62B1F" w:rsidRPr="00E43F92" w:rsidRDefault="00D62B1F">
      <w:pPr>
        <w:pStyle w:val="af0"/>
        <w:rPr>
          <w:rFonts w:ascii="Calibri" w:hAnsi="Calibri" w:cs="Calibri"/>
          <w:sz w:val="22"/>
          <w:szCs w:val="22"/>
        </w:rPr>
      </w:pPr>
      <w:r w:rsidRPr="00E43F92">
        <w:rPr>
          <w:rStyle w:val="af2"/>
          <w:rFonts w:ascii="Calibri" w:hAnsi="Calibri" w:cs="Calibri"/>
          <w:sz w:val="22"/>
          <w:szCs w:val="22"/>
        </w:rPr>
        <w:footnoteRef/>
      </w:r>
      <w:r w:rsidRPr="00E43F92">
        <w:rPr>
          <w:rFonts w:ascii="Calibri" w:hAnsi="Calibri" w:cs="Calibri"/>
          <w:sz w:val="22"/>
          <w:szCs w:val="22"/>
        </w:rPr>
        <w:t xml:space="preserve"> </w:t>
      </w:r>
      <w:r w:rsidR="000E2305" w:rsidRPr="00E43F92">
        <w:rPr>
          <w:rFonts w:ascii="Calibri" w:hAnsi="Calibri" w:cs="Calibri"/>
          <w:sz w:val="22"/>
          <w:szCs w:val="22"/>
        </w:rPr>
        <w:t>Bertol, ‘Framing the Land and Sky</w:t>
      </w:r>
      <w:r w:rsidR="00CF718E" w:rsidRPr="00E43F92">
        <w:rPr>
          <w:rFonts w:ascii="Calibri" w:hAnsi="Calibri" w:cs="Calibri"/>
          <w:sz w:val="22"/>
          <w:szCs w:val="22"/>
        </w:rPr>
        <w:t>’, 125</w:t>
      </w:r>
      <w:r w:rsidR="000E2305" w:rsidRPr="00E43F92">
        <w:rPr>
          <w:rFonts w:ascii="Calibri" w:hAnsi="Calibri" w:cs="Calibri"/>
          <w:sz w:val="22"/>
          <w:szCs w:val="22"/>
        </w:rPr>
        <w:t>–</w:t>
      </w:r>
      <w:r w:rsidR="00A266AC" w:rsidRPr="00E43F92">
        <w:rPr>
          <w:rFonts w:ascii="Calibri" w:hAnsi="Calibri" w:cs="Calibri"/>
          <w:sz w:val="22"/>
          <w:szCs w:val="22"/>
        </w:rPr>
        <w:t>1</w:t>
      </w:r>
      <w:r w:rsidR="000E2305" w:rsidRPr="00E43F92">
        <w:rPr>
          <w:rFonts w:ascii="Calibri" w:hAnsi="Calibri" w:cs="Calibri"/>
          <w:sz w:val="22"/>
          <w:szCs w:val="22"/>
        </w:rPr>
        <w:t>30</w:t>
      </w:r>
      <w:r w:rsidR="00A85236" w:rsidRPr="00E43F92">
        <w:rPr>
          <w:rFonts w:ascii="Calibri" w:hAnsi="Calibri" w:cs="Calibri"/>
          <w:sz w:val="22"/>
          <w:szCs w:val="22"/>
        </w:rPr>
        <w:t>.</w:t>
      </w:r>
    </w:p>
  </w:footnote>
  <w:footnote w:id="5">
    <w:p w14:paraId="45E223BA" w14:textId="02B04A0E" w:rsidR="00E43F92" w:rsidRPr="00E43F92" w:rsidRDefault="00E43F92">
      <w:pPr>
        <w:pStyle w:val="af0"/>
        <w:rPr>
          <w:rFonts w:ascii="Calibri" w:hAnsi="Calibri" w:cs="Calibri"/>
          <w:sz w:val="22"/>
          <w:szCs w:val="22"/>
        </w:rPr>
      </w:pPr>
      <w:r w:rsidRPr="00E43F92">
        <w:rPr>
          <w:rStyle w:val="af2"/>
          <w:rFonts w:ascii="Calibri" w:hAnsi="Calibri" w:cs="Calibri"/>
          <w:sz w:val="22"/>
          <w:szCs w:val="22"/>
        </w:rPr>
        <w:footnoteRef/>
      </w:r>
      <w:r w:rsidRPr="00E43F92">
        <w:rPr>
          <w:rFonts w:ascii="Calibri" w:hAnsi="Calibri" w:cs="Calibri"/>
          <w:sz w:val="22"/>
          <w:szCs w:val="22"/>
        </w:rPr>
        <w:t xml:space="preserve"> Daniela Bertol, ‘The Making of Geometry’, </w:t>
      </w:r>
      <w:r w:rsidRPr="00E43F92">
        <w:rPr>
          <w:rFonts w:ascii="Calibri" w:hAnsi="Calibri" w:cs="Calibri"/>
          <w:i/>
          <w:iCs/>
          <w:sz w:val="22"/>
          <w:szCs w:val="22"/>
        </w:rPr>
        <w:t>Procedia Technology</w:t>
      </w:r>
      <w:r w:rsidRPr="00E43F92">
        <w:rPr>
          <w:rFonts w:ascii="Calibri" w:hAnsi="Calibri" w:cs="Calibri"/>
          <w:sz w:val="22"/>
          <w:szCs w:val="22"/>
        </w:rPr>
        <w:t>, 20 (2015), 39–45 &lt;DOI: 10.1016/j.protcy.2015.07.008&gt;</w:t>
      </w:r>
      <w:r>
        <w:rPr>
          <w:rFonts w:ascii="Calibri" w:hAnsi="Calibri" w:cs="Calibri" w:hint="eastAsia"/>
          <w:sz w:val="22"/>
          <w:szCs w:val="22"/>
        </w:rPr>
        <w:t xml:space="preserve">, </w:t>
      </w:r>
      <w:r w:rsidRPr="00E43F92">
        <w:rPr>
          <w:rFonts w:ascii="Calibri" w:hAnsi="Calibri" w:cs="Calibri"/>
          <w:sz w:val="22"/>
          <w:szCs w:val="22"/>
        </w:rPr>
        <w:t xml:space="preserve">‘Sun Farm: Body, Self, Universe’, </w:t>
      </w:r>
      <w:r w:rsidRPr="00BD24EC">
        <w:rPr>
          <w:rFonts w:ascii="Calibri" w:hAnsi="Calibri" w:cs="Calibri"/>
          <w:i/>
          <w:iCs/>
          <w:sz w:val="22"/>
          <w:szCs w:val="22"/>
        </w:rPr>
        <w:t>PAJ (Baltimore, Md.)</w:t>
      </w:r>
      <w:r w:rsidRPr="00E43F92">
        <w:rPr>
          <w:rFonts w:ascii="Calibri" w:hAnsi="Calibri" w:cs="Calibri"/>
          <w:sz w:val="22"/>
          <w:szCs w:val="22"/>
        </w:rPr>
        <w:t>, 109, 2015, 36-48 &lt;DOI: 10.1162/PAJJ_a_00242&gt;</w:t>
      </w:r>
      <w:r>
        <w:rPr>
          <w:rFonts w:ascii="Calibri" w:hAnsi="Calibri" w:cs="Calibri" w:hint="eastAsia"/>
          <w:sz w:val="22"/>
          <w:szCs w:val="22"/>
        </w:rPr>
        <w:t xml:space="preserve">, </w:t>
      </w:r>
      <w:r w:rsidRPr="00E43F92">
        <w:rPr>
          <w:rFonts w:ascii="Calibri" w:hAnsi="Calibri" w:cs="Calibri"/>
          <w:sz w:val="22"/>
          <w:szCs w:val="22"/>
        </w:rPr>
        <w:t>and</w:t>
      </w:r>
      <w:r>
        <w:rPr>
          <w:rFonts w:ascii="Calibri" w:hAnsi="Calibri" w:cs="Calibri" w:hint="eastAsia"/>
          <w:sz w:val="22"/>
          <w:szCs w:val="22"/>
        </w:rPr>
        <w:t xml:space="preserve"> </w:t>
      </w:r>
      <w:r w:rsidRPr="00E43F92">
        <w:rPr>
          <w:rFonts w:ascii="Calibri" w:hAnsi="Calibri" w:cs="Calibri"/>
          <w:sz w:val="22"/>
          <w:szCs w:val="22"/>
        </w:rPr>
        <w:t xml:space="preserve">‘Designing and Making a Movement Infrastructure’, </w:t>
      </w:r>
      <w:r w:rsidRPr="00BD24EC">
        <w:rPr>
          <w:rFonts w:ascii="Calibri" w:hAnsi="Calibri" w:cs="Calibri"/>
          <w:i/>
          <w:iCs/>
          <w:sz w:val="22"/>
          <w:szCs w:val="22"/>
        </w:rPr>
        <w:t>Procedia Technology</w:t>
      </w:r>
      <w:r w:rsidRPr="00E43F92">
        <w:rPr>
          <w:rFonts w:ascii="Calibri" w:hAnsi="Calibri" w:cs="Calibri"/>
          <w:sz w:val="22"/>
          <w:szCs w:val="22"/>
        </w:rPr>
        <w:t>, 20 (2015), 72–78 &lt;DOI: 10.1016/j.protcy.2015.07.013&gt;.</w:t>
      </w:r>
    </w:p>
  </w:footnote>
  <w:footnote w:id="6">
    <w:p w14:paraId="038EB872" w14:textId="681841CF" w:rsidR="00DB737F" w:rsidRPr="00E43F92" w:rsidRDefault="00DB737F">
      <w:pPr>
        <w:pStyle w:val="af0"/>
        <w:rPr>
          <w:rFonts w:ascii="Calibri" w:hAnsi="Calibri" w:cs="Calibri"/>
          <w:sz w:val="22"/>
          <w:szCs w:val="22"/>
        </w:rPr>
      </w:pPr>
      <w:r w:rsidRPr="00E43F92">
        <w:rPr>
          <w:rStyle w:val="af2"/>
          <w:rFonts w:ascii="Calibri" w:hAnsi="Calibri" w:cs="Calibri"/>
          <w:sz w:val="22"/>
          <w:szCs w:val="22"/>
        </w:rPr>
        <w:footnoteRef/>
      </w:r>
      <w:r w:rsidRPr="00E43F92">
        <w:rPr>
          <w:rFonts w:ascii="Calibri" w:hAnsi="Calibri" w:cs="Calibri"/>
          <w:sz w:val="22"/>
          <w:szCs w:val="22"/>
        </w:rPr>
        <w:t xml:space="preserve"> </w:t>
      </w:r>
      <w:r w:rsidR="00B247D6" w:rsidRPr="00E43F92">
        <w:rPr>
          <w:rFonts w:ascii="Calibri" w:hAnsi="Calibri" w:cs="Calibri"/>
          <w:i/>
          <w:iCs/>
          <w:sz w:val="22"/>
          <w:szCs w:val="22"/>
        </w:rPr>
        <w:t>Loyola Marymount University</w:t>
      </w:r>
      <w:r w:rsidR="00045D11" w:rsidRPr="00E43F92">
        <w:rPr>
          <w:rFonts w:ascii="Calibri" w:hAnsi="Calibri" w:cs="Calibri"/>
          <w:sz w:val="22"/>
          <w:szCs w:val="22"/>
        </w:rPr>
        <w:t xml:space="preserve"> (nd) </w:t>
      </w:r>
      <w:r w:rsidR="003C13D6" w:rsidRPr="00E43F92">
        <w:rPr>
          <w:rFonts w:ascii="Calibri" w:hAnsi="Calibri" w:cs="Calibri"/>
          <w:sz w:val="22"/>
          <w:szCs w:val="22"/>
        </w:rPr>
        <w:t>&lt;</w:t>
      </w:r>
      <w:r w:rsidRPr="00E43F92">
        <w:rPr>
          <w:rFonts w:ascii="Calibri" w:hAnsi="Calibri" w:cs="Calibri"/>
          <w:sz w:val="22"/>
          <w:szCs w:val="22"/>
        </w:rPr>
        <w:t>https://crs.lmu.edu/programs/faculty/?expert=christopherkey.chapple</w:t>
      </w:r>
      <w:r w:rsidR="003C13D6" w:rsidRPr="00E43F92">
        <w:rPr>
          <w:rFonts w:ascii="Calibri" w:hAnsi="Calibri" w:cs="Calibri"/>
          <w:sz w:val="22"/>
          <w:szCs w:val="22"/>
        </w:rPr>
        <w:t>&gt;.</w:t>
      </w:r>
    </w:p>
  </w:footnote>
  <w:footnote w:id="7">
    <w:p w14:paraId="4B56D21D" w14:textId="5604F4BD" w:rsidR="009C5EE7" w:rsidRPr="00380E3F" w:rsidRDefault="009C5EE7">
      <w:pPr>
        <w:pStyle w:val="af0"/>
        <w:rPr>
          <w:rFonts w:ascii="Calibri" w:hAnsi="Calibri" w:cs="Calibri"/>
          <w:sz w:val="22"/>
          <w:szCs w:val="22"/>
        </w:rPr>
      </w:pPr>
      <w:r w:rsidRPr="00E43F92">
        <w:rPr>
          <w:rStyle w:val="af2"/>
          <w:rFonts w:ascii="Calibri" w:hAnsi="Calibri" w:cs="Calibri"/>
          <w:sz w:val="22"/>
          <w:szCs w:val="22"/>
        </w:rPr>
        <w:footnoteRef/>
      </w:r>
      <w:r w:rsidRPr="00E43F92">
        <w:rPr>
          <w:rFonts w:ascii="Calibri" w:hAnsi="Calibri" w:cs="Calibri"/>
          <w:sz w:val="22"/>
          <w:szCs w:val="22"/>
        </w:rPr>
        <w:t xml:space="preserve"> </w:t>
      </w:r>
      <w:r w:rsidR="00B802FA" w:rsidRPr="00E43F92">
        <w:rPr>
          <w:rFonts w:ascii="Calibri" w:hAnsi="Calibri" w:cs="Calibri"/>
          <w:sz w:val="22"/>
          <w:szCs w:val="22"/>
        </w:rPr>
        <w:t>Christopher Key Chapple</w:t>
      </w:r>
      <w:r w:rsidR="00B31EE2" w:rsidRPr="00E43F92">
        <w:rPr>
          <w:rFonts w:ascii="Calibri" w:hAnsi="Calibri" w:cs="Calibri"/>
          <w:sz w:val="22"/>
          <w:szCs w:val="22"/>
        </w:rPr>
        <w:t>, ‘Religious Experience</w:t>
      </w:r>
      <w:r w:rsidR="00B31EE2" w:rsidRPr="0068289B">
        <w:rPr>
          <w:rFonts w:ascii="Calibri" w:hAnsi="Calibri" w:cs="Calibri"/>
          <w:sz w:val="22"/>
          <w:szCs w:val="22"/>
        </w:rPr>
        <w:t xml:space="preserve"> and Yoga’, </w:t>
      </w:r>
      <w:r w:rsidR="00F85395" w:rsidRPr="0068289B">
        <w:rPr>
          <w:rFonts w:ascii="Calibri" w:hAnsi="Calibri" w:cs="Calibri"/>
          <w:i/>
          <w:iCs/>
          <w:sz w:val="22"/>
          <w:szCs w:val="22"/>
        </w:rPr>
        <w:t>Religions (Basel, Switzerland )</w:t>
      </w:r>
      <w:r w:rsidR="00B31EE2" w:rsidRPr="0068289B">
        <w:rPr>
          <w:rFonts w:ascii="Calibri" w:hAnsi="Calibri" w:cs="Calibri"/>
          <w:sz w:val="22"/>
          <w:szCs w:val="22"/>
        </w:rPr>
        <w:t xml:space="preserve">, 10.4 (2019), 237 &lt;DOI: </w:t>
      </w:r>
      <w:r w:rsidR="00475DFD" w:rsidRPr="0068289B">
        <w:rPr>
          <w:rFonts w:ascii="Calibri" w:hAnsi="Calibri" w:cs="Calibri"/>
          <w:sz w:val="22"/>
          <w:szCs w:val="22"/>
        </w:rPr>
        <w:t>10.3390/rel10040237</w:t>
      </w:r>
      <w:r w:rsidR="00B31EE2" w:rsidRPr="0068289B">
        <w:rPr>
          <w:rFonts w:ascii="Calibri" w:hAnsi="Calibri" w:cs="Calibri"/>
          <w:sz w:val="22"/>
          <w:szCs w:val="22"/>
        </w:rPr>
        <w:t>&gt;</w:t>
      </w:r>
      <w:r w:rsidR="00475DFD" w:rsidRPr="0068289B">
        <w:rPr>
          <w:rFonts w:ascii="Calibri" w:hAnsi="Calibri" w:cs="Calibri"/>
          <w:sz w:val="22"/>
          <w:szCs w:val="22"/>
        </w:rPr>
        <w:t xml:space="preserve">, </w:t>
      </w:r>
      <w:r w:rsidR="00B802FA" w:rsidRPr="0068289B">
        <w:rPr>
          <w:rFonts w:ascii="Calibri" w:hAnsi="Calibri" w:cs="Calibri"/>
          <w:sz w:val="22"/>
          <w:szCs w:val="22"/>
        </w:rPr>
        <w:t>Christopher Key Chapple</w:t>
      </w:r>
      <w:r w:rsidR="00375E3D" w:rsidRPr="0068289B">
        <w:rPr>
          <w:rFonts w:ascii="Calibri" w:hAnsi="Calibri" w:cs="Calibri"/>
          <w:sz w:val="22"/>
          <w:szCs w:val="22"/>
        </w:rPr>
        <w:t xml:space="preserve">, ‘The Academic Study of </w:t>
      </w:r>
      <w:r w:rsidR="00375E3D" w:rsidRPr="00380E3F">
        <w:rPr>
          <w:rFonts w:ascii="Calibri" w:hAnsi="Calibri" w:cs="Calibri"/>
          <w:sz w:val="22"/>
          <w:szCs w:val="22"/>
        </w:rPr>
        <w:t>Yoga in India’, </w:t>
      </w:r>
      <w:r w:rsidR="00375E3D" w:rsidRPr="00380E3F">
        <w:rPr>
          <w:rFonts w:ascii="Calibri" w:hAnsi="Calibri" w:cs="Calibri"/>
          <w:i/>
          <w:iCs/>
          <w:sz w:val="22"/>
          <w:szCs w:val="22"/>
        </w:rPr>
        <w:t>Journal of Dharma Studies</w:t>
      </w:r>
      <w:r w:rsidR="00375E3D" w:rsidRPr="00380E3F">
        <w:rPr>
          <w:rFonts w:ascii="Calibri" w:hAnsi="Calibri" w:cs="Calibri"/>
          <w:sz w:val="22"/>
          <w:szCs w:val="22"/>
        </w:rPr>
        <w:t xml:space="preserve">, 3.1 (2020), 107–120 &lt;DOI: </w:t>
      </w:r>
      <w:r w:rsidR="00A31435" w:rsidRPr="00380E3F">
        <w:rPr>
          <w:rFonts w:ascii="Calibri" w:hAnsi="Calibri" w:cs="Calibri"/>
          <w:sz w:val="22"/>
          <w:szCs w:val="22"/>
        </w:rPr>
        <w:t>10.1007/s42240-020-00066-y</w:t>
      </w:r>
      <w:r w:rsidR="00375E3D" w:rsidRPr="00380E3F">
        <w:rPr>
          <w:rFonts w:ascii="Calibri" w:hAnsi="Calibri" w:cs="Calibri"/>
          <w:sz w:val="22"/>
          <w:szCs w:val="22"/>
        </w:rPr>
        <w:t>&gt;,</w:t>
      </w:r>
      <w:r w:rsidR="00A31435" w:rsidRPr="00380E3F">
        <w:rPr>
          <w:rFonts w:ascii="Calibri" w:hAnsi="Calibri" w:cs="Calibri"/>
          <w:sz w:val="22"/>
          <w:szCs w:val="22"/>
        </w:rPr>
        <w:t xml:space="preserve"> </w:t>
      </w:r>
      <w:r w:rsidR="00B802FA" w:rsidRPr="00380E3F">
        <w:rPr>
          <w:rFonts w:ascii="Calibri" w:hAnsi="Calibri" w:cs="Calibri"/>
          <w:sz w:val="22"/>
          <w:szCs w:val="22"/>
        </w:rPr>
        <w:t>Christopher Key Chapple</w:t>
      </w:r>
      <w:r w:rsidR="00F90FC1" w:rsidRPr="00380E3F">
        <w:rPr>
          <w:rFonts w:ascii="Calibri" w:hAnsi="Calibri" w:cs="Calibri"/>
          <w:sz w:val="22"/>
          <w:szCs w:val="22"/>
        </w:rPr>
        <w:t>, ‘Yoga and Meditation: Indoctrination or Integration of Body, Breath, and Emotions?’, </w:t>
      </w:r>
      <w:r w:rsidR="00F90FC1" w:rsidRPr="00380E3F">
        <w:rPr>
          <w:rFonts w:ascii="Calibri" w:hAnsi="Calibri" w:cs="Calibri"/>
          <w:i/>
          <w:iCs/>
          <w:sz w:val="22"/>
          <w:szCs w:val="22"/>
        </w:rPr>
        <w:t>Religious Studies Review</w:t>
      </w:r>
      <w:r w:rsidR="00F90FC1" w:rsidRPr="00380E3F">
        <w:rPr>
          <w:rFonts w:ascii="Calibri" w:hAnsi="Calibri" w:cs="Calibri"/>
          <w:sz w:val="22"/>
          <w:szCs w:val="22"/>
        </w:rPr>
        <w:t>, 46.2 (2020), 173–174 &lt;DOI: 10.1111/rsr.14533&gt;.</w:t>
      </w:r>
    </w:p>
  </w:footnote>
  <w:footnote w:id="8">
    <w:p w14:paraId="3A538015" w14:textId="4B0D29E5" w:rsidR="006E4608" w:rsidRPr="00380E3F" w:rsidRDefault="006E4608">
      <w:pPr>
        <w:pStyle w:val="af0"/>
        <w:rPr>
          <w:rFonts w:ascii="Calibri" w:hAnsi="Calibri" w:cs="Calibri"/>
          <w:sz w:val="22"/>
          <w:szCs w:val="22"/>
        </w:rPr>
      </w:pPr>
      <w:r w:rsidRPr="00380E3F">
        <w:rPr>
          <w:rStyle w:val="af2"/>
          <w:rFonts w:ascii="Calibri" w:hAnsi="Calibri" w:cs="Calibri"/>
          <w:sz w:val="22"/>
          <w:szCs w:val="22"/>
        </w:rPr>
        <w:footnoteRef/>
      </w:r>
      <w:r w:rsidRPr="00380E3F">
        <w:rPr>
          <w:rFonts w:ascii="Calibri" w:hAnsi="Calibri" w:cs="Calibri"/>
          <w:sz w:val="22"/>
          <w:szCs w:val="22"/>
        </w:rPr>
        <w:t xml:space="preserve"> Bertol, ‘Framing the Land and Sky’, </w:t>
      </w:r>
      <w:r w:rsidR="004A1B2F" w:rsidRPr="00380E3F">
        <w:rPr>
          <w:rFonts w:ascii="Calibri" w:hAnsi="Calibri" w:cs="Calibri"/>
          <w:sz w:val="22"/>
          <w:szCs w:val="22"/>
        </w:rPr>
        <w:t>p</w:t>
      </w:r>
      <w:r w:rsidR="007D67F2" w:rsidRPr="00380E3F">
        <w:rPr>
          <w:rFonts w:ascii="Calibri" w:hAnsi="Calibri" w:cs="Calibri"/>
          <w:sz w:val="22"/>
          <w:szCs w:val="22"/>
        </w:rPr>
        <w:t xml:space="preserve">. </w:t>
      </w:r>
      <w:r w:rsidRPr="00380E3F">
        <w:rPr>
          <w:rFonts w:ascii="Calibri" w:hAnsi="Calibri" w:cs="Calibri"/>
          <w:sz w:val="22"/>
          <w:szCs w:val="22"/>
        </w:rPr>
        <w:t>130.</w:t>
      </w:r>
      <w:r w:rsidR="00DE4244" w:rsidRPr="00380E3F">
        <w:rPr>
          <w:rFonts w:ascii="Calibri" w:hAnsi="Calibri" w:cs="Calibri"/>
          <w:sz w:val="22"/>
          <w:szCs w:val="22"/>
        </w:rPr>
        <w:t xml:space="preserve"> </w:t>
      </w:r>
    </w:p>
  </w:footnote>
  <w:footnote w:id="9">
    <w:p w14:paraId="188F8B03" w14:textId="36DF3812" w:rsidR="00424258" w:rsidRPr="00380E3F" w:rsidRDefault="00424258">
      <w:pPr>
        <w:pStyle w:val="af0"/>
        <w:rPr>
          <w:rFonts w:ascii="Calibri" w:hAnsi="Calibri" w:cs="Calibri"/>
          <w:sz w:val="22"/>
          <w:szCs w:val="22"/>
        </w:rPr>
      </w:pPr>
      <w:r w:rsidRPr="00380E3F">
        <w:rPr>
          <w:rStyle w:val="af2"/>
          <w:rFonts w:ascii="Calibri" w:hAnsi="Calibri" w:cs="Calibri"/>
          <w:sz w:val="22"/>
          <w:szCs w:val="22"/>
        </w:rPr>
        <w:footnoteRef/>
      </w:r>
      <w:r w:rsidRPr="00380E3F">
        <w:rPr>
          <w:rStyle w:val="af2"/>
          <w:rFonts w:ascii="Calibri" w:hAnsi="Calibri" w:cs="Calibri"/>
          <w:sz w:val="22"/>
          <w:szCs w:val="22"/>
        </w:rPr>
        <w:t xml:space="preserve"> </w:t>
      </w:r>
      <w:r w:rsidR="000806D2" w:rsidRPr="00380E3F">
        <w:rPr>
          <w:rStyle w:val="af2"/>
          <w:rFonts w:ascii="Calibri" w:hAnsi="Calibri" w:cs="Calibri"/>
          <w:sz w:val="22"/>
          <w:szCs w:val="22"/>
        </w:rPr>
        <w:t xml:space="preserve"> </w:t>
      </w:r>
      <w:r w:rsidR="000806D2" w:rsidRPr="00380E3F">
        <w:rPr>
          <w:rFonts w:ascii="Calibri" w:hAnsi="Calibri" w:cs="Calibri"/>
          <w:sz w:val="22"/>
          <w:szCs w:val="22"/>
        </w:rPr>
        <w:t>Ibid.</w:t>
      </w:r>
      <w:r w:rsidRPr="00380E3F">
        <w:rPr>
          <w:rFonts w:ascii="Calibri" w:hAnsi="Calibri" w:cs="Calibri"/>
          <w:sz w:val="22"/>
          <w:szCs w:val="22"/>
        </w:rPr>
        <w:t xml:space="preserve"> </w:t>
      </w:r>
      <w:r w:rsidR="004A1B2F" w:rsidRPr="00380E3F">
        <w:rPr>
          <w:rFonts w:ascii="Calibri" w:hAnsi="Calibri" w:cs="Calibri"/>
          <w:sz w:val="22"/>
          <w:szCs w:val="22"/>
        </w:rPr>
        <w:t>p</w:t>
      </w:r>
      <w:r w:rsidRPr="00380E3F">
        <w:rPr>
          <w:rFonts w:ascii="Calibri" w:hAnsi="Calibri" w:cs="Calibri"/>
          <w:sz w:val="22"/>
          <w:szCs w:val="22"/>
        </w:rPr>
        <w:t>. 126.</w:t>
      </w:r>
    </w:p>
  </w:footnote>
  <w:footnote w:id="10">
    <w:p w14:paraId="242A631A" w14:textId="1B50A628" w:rsidR="0017300E" w:rsidRPr="00380E3F" w:rsidRDefault="0017300E">
      <w:pPr>
        <w:pStyle w:val="af0"/>
        <w:rPr>
          <w:rFonts w:ascii="Calibri" w:hAnsi="Calibri" w:cs="Calibri"/>
          <w:sz w:val="22"/>
          <w:szCs w:val="22"/>
        </w:rPr>
      </w:pPr>
      <w:r w:rsidRPr="00380E3F">
        <w:rPr>
          <w:rStyle w:val="af2"/>
          <w:rFonts w:ascii="Calibri" w:hAnsi="Calibri" w:cs="Calibri"/>
          <w:sz w:val="22"/>
          <w:szCs w:val="22"/>
        </w:rPr>
        <w:footnoteRef/>
      </w:r>
      <w:r w:rsidRPr="00380E3F">
        <w:rPr>
          <w:rFonts w:ascii="Calibri" w:hAnsi="Calibri" w:cs="Calibri"/>
          <w:sz w:val="22"/>
          <w:szCs w:val="22"/>
        </w:rPr>
        <w:t xml:space="preserve"> </w:t>
      </w:r>
      <w:r w:rsidR="003B6B2E" w:rsidRPr="00380E3F">
        <w:rPr>
          <w:rFonts w:ascii="Calibri" w:hAnsi="Calibri" w:cs="Calibri"/>
          <w:bCs/>
          <w:sz w:val="22"/>
          <w:szCs w:val="22"/>
        </w:rPr>
        <w:t>T</w:t>
      </w:r>
      <w:r w:rsidRPr="00380E3F">
        <w:rPr>
          <w:rFonts w:ascii="Calibri" w:hAnsi="Calibri" w:cs="Calibri"/>
          <w:bCs/>
          <w:sz w:val="22"/>
          <w:szCs w:val="22"/>
        </w:rPr>
        <w:t>he Vietnam War, the assassinations of Martin Luther King Jr. and Robert Kennedy, civil rights marches and student uprisings.</w:t>
      </w:r>
      <w:r w:rsidR="003B6B2E" w:rsidRPr="00380E3F">
        <w:rPr>
          <w:rFonts w:ascii="Calibri" w:hAnsi="Calibri" w:cs="Calibri"/>
          <w:bCs/>
          <w:sz w:val="22"/>
          <w:szCs w:val="22"/>
        </w:rPr>
        <w:t xml:space="preserve"> From </w:t>
      </w:r>
      <w:r w:rsidR="003B6B2E" w:rsidRPr="00380E3F">
        <w:rPr>
          <w:rFonts w:ascii="Calibri" w:hAnsi="Calibri" w:cs="Calibri"/>
          <w:sz w:val="22"/>
          <w:szCs w:val="22"/>
        </w:rPr>
        <w:t>Kastner, Jeffrey, and Brian Wallis, </w:t>
      </w:r>
      <w:r w:rsidR="003B6B2E" w:rsidRPr="00380E3F">
        <w:rPr>
          <w:rFonts w:ascii="Calibri" w:hAnsi="Calibri" w:cs="Calibri"/>
          <w:i/>
          <w:iCs/>
          <w:sz w:val="22"/>
          <w:szCs w:val="22"/>
        </w:rPr>
        <w:t>Land and Environmental Art</w:t>
      </w:r>
      <w:r w:rsidR="003B6B2E" w:rsidRPr="00380E3F">
        <w:rPr>
          <w:rFonts w:ascii="Calibri" w:hAnsi="Calibri" w:cs="Calibri"/>
          <w:sz w:val="22"/>
          <w:szCs w:val="22"/>
        </w:rPr>
        <w:t> (London: Phaidon Press, 1998), p. 13.</w:t>
      </w:r>
    </w:p>
  </w:footnote>
  <w:footnote w:id="11">
    <w:p w14:paraId="1CA85089" w14:textId="1E17D4DC" w:rsidR="00326F77" w:rsidRPr="00380E3F" w:rsidRDefault="00326F77">
      <w:pPr>
        <w:pStyle w:val="af0"/>
        <w:rPr>
          <w:rFonts w:ascii="Calibri" w:hAnsi="Calibri" w:cs="Calibri"/>
          <w:sz w:val="22"/>
          <w:szCs w:val="22"/>
        </w:rPr>
      </w:pPr>
      <w:r w:rsidRPr="00380E3F">
        <w:rPr>
          <w:rStyle w:val="af2"/>
          <w:rFonts w:ascii="Calibri" w:hAnsi="Calibri" w:cs="Calibri"/>
          <w:sz w:val="22"/>
          <w:szCs w:val="22"/>
        </w:rPr>
        <w:footnoteRef/>
      </w:r>
      <w:r w:rsidRPr="00380E3F">
        <w:rPr>
          <w:rFonts w:ascii="Calibri" w:hAnsi="Calibri" w:cs="Calibri"/>
          <w:sz w:val="22"/>
          <w:szCs w:val="22"/>
        </w:rPr>
        <w:t xml:space="preserve"> </w:t>
      </w:r>
      <w:r w:rsidR="00216C37" w:rsidRPr="00380E3F">
        <w:rPr>
          <w:rFonts w:ascii="Calibri" w:hAnsi="Calibri" w:cs="Calibri"/>
          <w:sz w:val="22"/>
          <w:szCs w:val="22"/>
        </w:rPr>
        <w:t>Kastner, Jeffrey, and Brian Wallis, </w:t>
      </w:r>
      <w:r w:rsidR="00216C37" w:rsidRPr="00380E3F">
        <w:rPr>
          <w:rFonts w:ascii="Calibri" w:hAnsi="Calibri" w:cs="Calibri"/>
          <w:i/>
          <w:iCs/>
          <w:sz w:val="22"/>
          <w:szCs w:val="22"/>
        </w:rPr>
        <w:t>Land and Environmental Art</w:t>
      </w:r>
      <w:r w:rsidR="00216C37" w:rsidRPr="00380E3F">
        <w:rPr>
          <w:rFonts w:ascii="Calibri" w:hAnsi="Calibri" w:cs="Calibri"/>
          <w:sz w:val="22"/>
          <w:szCs w:val="22"/>
        </w:rPr>
        <w:t> (London: Phaidon Press, 1998)</w:t>
      </w:r>
      <w:r w:rsidR="000B7B05" w:rsidRPr="00380E3F">
        <w:rPr>
          <w:rFonts w:ascii="Calibri" w:hAnsi="Calibri" w:cs="Calibri"/>
          <w:sz w:val="22"/>
          <w:szCs w:val="22"/>
        </w:rPr>
        <w:t xml:space="preserve">, </w:t>
      </w:r>
      <w:r w:rsidR="004A1B2F" w:rsidRPr="00380E3F">
        <w:rPr>
          <w:rFonts w:ascii="Calibri" w:hAnsi="Calibri" w:cs="Calibri"/>
          <w:sz w:val="22"/>
          <w:szCs w:val="22"/>
        </w:rPr>
        <w:t>p.</w:t>
      </w:r>
      <w:r w:rsidR="000B7B05" w:rsidRPr="00380E3F">
        <w:rPr>
          <w:rFonts w:ascii="Calibri" w:hAnsi="Calibri" w:cs="Calibri"/>
          <w:sz w:val="22"/>
          <w:szCs w:val="22"/>
        </w:rPr>
        <w:t xml:space="preserve"> </w:t>
      </w:r>
      <w:r w:rsidR="00866173" w:rsidRPr="00380E3F">
        <w:rPr>
          <w:rFonts w:ascii="Calibri" w:hAnsi="Calibri" w:cs="Calibri"/>
          <w:sz w:val="22"/>
          <w:szCs w:val="22"/>
        </w:rPr>
        <w:t>13.</w:t>
      </w:r>
    </w:p>
  </w:footnote>
  <w:footnote w:id="12">
    <w:p w14:paraId="12AF6812" w14:textId="31DBD651" w:rsidR="00667B61" w:rsidRPr="00380E3F" w:rsidRDefault="00667B61">
      <w:pPr>
        <w:pStyle w:val="af0"/>
        <w:rPr>
          <w:rFonts w:ascii="Calibri" w:hAnsi="Calibri" w:cs="Calibri"/>
          <w:sz w:val="22"/>
          <w:szCs w:val="22"/>
          <w:lang w:val="en-US"/>
        </w:rPr>
      </w:pPr>
      <w:r w:rsidRPr="00380E3F">
        <w:rPr>
          <w:rStyle w:val="af2"/>
          <w:rFonts w:ascii="Calibri" w:hAnsi="Calibri" w:cs="Calibri"/>
          <w:sz w:val="22"/>
          <w:szCs w:val="22"/>
        </w:rPr>
        <w:footnoteRef/>
      </w:r>
      <w:r w:rsidRPr="00380E3F">
        <w:rPr>
          <w:rStyle w:val="af2"/>
          <w:rFonts w:ascii="Calibri" w:hAnsi="Calibri" w:cs="Calibri"/>
          <w:sz w:val="22"/>
          <w:szCs w:val="22"/>
        </w:rPr>
        <w:t xml:space="preserve"> </w:t>
      </w:r>
      <w:r w:rsidR="000A0370" w:rsidRPr="00380E3F">
        <w:rPr>
          <w:rFonts w:ascii="Calibri" w:hAnsi="Calibri" w:cs="Calibri"/>
          <w:sz w:val="22"/>
          <w:szCs w:val="22"/>
        </w:rPr>
        <w:t>Paola</w:t>
      </w:r>
      <w:r w:rsidR="00B802FA" w:rsidRPr="00380E3F">
        <w:rPr>
          <w:rFonts w:ascii="Calibri" w:hAnsi="Calibri" w:cs="Calibri"/>
          <w:sz w:val="22"/>
          <w:szCs w:val="22"/>
        </w:rPr>
        <w:t xml:space="preserve"> Lagonigro</w:t>
      </w:r>
      <w:r w:rsidR="000A0370" w:rsidRPr="00380E3F">
        <w:rPr>
          <w:rFonts w:ascii="Calibri" w:hAnsi="Calibri" w:cs="Calibri"/>
          <w:sz w:val="22"/>
          <w:szCs w:val="22"/>
        </w:rPr>
        <w:t xml:space="preserve">, ‘La realtà virtuale nell’italia dei primi anni novanta’, </w:t>
      </w:r>
      <w:r w:rsidR="000A0370" w:rsidRPr="00380E3F">
        <w:rPr>
          <w:rFonts w:ascii="Calibri" w:hAnsi="Calibri" w:cs="Calibri"/>
          <w:i/>
          <w:iCs/>
          <w:sz w:val="22"/>
          <w:szCs w:val="22"/>
        </w:rPr>
        <w:t>piano b. Arti e culture visive</w:t>
      </w:r>
      <w:r w:rsidR="000A0370" w:rsidRPr="00380E3F">
        <w:rPr>
          <w:rFonts w:ascii="Calibri" w:hAnsi="Calibri" w:cs="Calibri"/>
          <w:sz w:val="22"/>
          <w:szCs w:val="22"/>
        </w:rPr>
        <w:t>, 6.1 (2021), 41–66,</w:t>
      </w:r>
      <w:r w:rsidR="004228F8" w:rsidRPr="00380E3F">
        <w:rPr>
          <w:rFonts w:ascii="Calibri" w:hAnsi="Calibri" w:cs="Calibri"/>
          <w:sz w:val="22"/>
          <w:szCs w:val="22"/>
        </w:rPr>
        <w:t xml:space="preserve"> P.4</w:t>
      </w:r>
      <w:r w:rsidR="003C21AC" w:rsidRPr="00380E3F">
        <w:rPr>
          <w:rFonts w:ascii="Calibri" w:hAnsi="Calibri" w:cs="Calibri"/>
          <w:sz w:val="22"/>
          <w:szCs w:val="22"/>
        </w:rPr>
        <w:t>3</w:t>
      </w:r>
      <w:r w:rsidR="00771C09" w:rsidRPr="00380E3F">
        <w:rPr>
          <w:rFonts w:ascii="Calibri" w:hAnsi="Calibri" w:cs="Calibri"/>
          <w:sz w:val="22"/>
          <w:szCs w:val="22"/>
        </w:rPr>
        <w:t xml:space="preserve"> &lt;DOI: </w:t>
      </w:r>
      <w:r w:rsidR="00EC25CE" w:rsidRPr="00380E3F">
        <w:rPr>
          <w:rFonts w:ascii="Calibri" w:hAnsi="Calibri" w:cs="Calibri"/>
          <w:sz w:val="22"/>
          <w:szCs w:val="22"/>
        </w:rPr>
        <w:t>10.6092/issn.2531-9876/14294</w:t>
      </w:r>
      <w:r w:rsidR="00771C09" w:rsidRPr="00380E3F">
        <w:rPr>
          <w:rFonts w:ascii="Calibri" w:hAnsi="Calibri" w:cs="Calibri"/>
          <w:sz w:val="22"/>
          <w:szCs w:val="22"/>
        </w:rPr>
        <w:t>&gt;.</w:t>
      </w:r>
    </w:p>
  </w:footnote>
  <w:footnote w:id="13">
    <w:p w14:paraId="55681109" w14:textId="50B6487B" w:rsidR="002024F8" w:rsidRPr="00380E3F" w:rsidRDefault="002024F8">
      <w:pPr>
        <w:pStyle w:val="af0"/>
        <w:rPr>
          <w:rFonts w:ascii="Calibri" w:hAnsi="Calibri" w:cs="Calibri"/>
          <w:sz w:val="22"/>
          <w:szCs w:val="22"/>
        </w:rPr>
      </w:pPr>
      <w:r w:rsidRPr="00380E3F">
        <w:rPr>
          <w:rStyle w:val="af2"/>
          <w:rFonts w:ascii="Calibri" w:hAnsi="Calibri" w:cs="Calibri"/>
          <w:sz w:val="22"/>
          <w:szCs w:val="22"/>
        </w:rPr>
        <w:footnoteRef/>
      </w:r>
      <w:r w:rsidRPr="00380E3F">
        <w:rPr>
          <w:rFonts w:ascii="Calibri" w:hAnsi="Calibri" w:cs="Calibri"/>
          <w:sz w:val="22"/>
          <w:szCs w:val="22"/>
        </w:rPr>
        <w:t xml:space="preserve"> Donald W. Reynolds Center for the Visual Arts,</w:t>
      </w:r>
      <w:r w:rsidRPr="00380E3F">
        <w:rPr>
          <w:rFonts w:ascii="Calibri" w:hAnsi="Calibri" w:cs="Calibri"/>
          <w:i/>
          <w:iCs/>
          <w:sz w:val="22"/>
          <w:szCs w:val="22"/>
        </w:rPr>
        <w:t xml:space="preserve"> The Nevada Museum of Art</w:t>
      </w:r>
      <w:r w:rsidRPr="00380E3F">
        <w:rPr>
          <w:rFonts w:ascii="Calibri" w:hAnsi="Calibri" w:cs="Calibri"/>
          <w:sz w:val="22"/>
          <w:szCs w:val="22"/>
        </w:rPr>
        <w:t xml:space="preserve"> (nd) &lt;https://www.nevadaart.org/art/collections/the-archive/CAE1115/finding-aids/&gt;.</w:t>
      </w:r>
    </w:p>
  </w:footnote>
  <w:footnote w:id="14">
    <w:p w14:paraId="23D6A0B5" w14:textId="67805648" w:rsidR="000C0A49" w:rsidRPr="00380E3F" w:rsidRDefault="000C0A49">
      <w:pPr>
        <w:pStyle w:val="af0"/>
        <w:rPr>
          <w:rFonts w:ascii="Calibri" w:hAnsi="Calibri" w:cs="Calibri"/>
          <w:sz w:val="22"/>
          <w:szCs w:val="22"/>
        </w:rPr>
      </w:pPr>
      <w:r w:rsidRPr="00380E3F">
        <w:rPr>
          <w:rStyle w:val="af2"/>
          <w:rFonts w:ascii="Calibri" w:hAnsi="Calibri" w:cs="Calibri"/>
          <w:sz w:val="22"/>
          <w:szCs w:val="22"/>
        </w:rPr>
        <w:footnoteRef/>
      </w:r>
      <w:r w:rsidRPr="00380E3F">
        <w:rPr>
          <w:rFonts w:ascii="Calibri" w:hAnsi="Calibri" w:cs="Calibri"/>
          <w:sz w:val="22"/>
          <w:szCs w:val="22"/>
        </w:rPr>
        <w:t xml:space="preserve"> Chapple, ‘Thomas Berry, Buddhism’</w:t>
      </w:r>
      <w:r w:rsidR="00725603" w:rsidRPr="00380E3F">
        <w:rPr>
          <w:rFonts w:ascii="Calibri" w:hAnsi="Calibri" w:cs="Calibri"/>
          <w:sz w:val="22"/>
          <w:szCs w:val="22"/>
        </w:rPr>
        <w:t>,</w:t>
      </w:r>
      <w:r w:rsidRPr="00380E3F">
        <w:rPr>
          <w:rFonts w:ascii="Calibri" w:hAnsi="Calibri" w:cs="Calibri"/>
          <w:sz w:val="22"/>
          <w:szCs w:val="22"/>
        </w:rPr>
        <w:t xml:space="preserve"> </w:t>
      </w:r>
      <w:r w:rsidR="004A1B2F" w:rsidRPr="00380E3F">
        <w:rPr>
          <w:rFonts w:ascii="Calibri" w:hAnsi="Calibri" w:cs="Calibri"/>
          <w:sz w:val="22"/>
          <w:szCs w:val="22"/>
        </w:rPr>
        <w:t>p</w:t>
      </w:r>
      <w:r w:rsidR="00725603" w:rsidRPr="00380E3F">
        <w:rPr>
          <w:rFonts w:ascii="Calibri" w:hAnsi="Calibri" w:cs="Calibri"/>
          <w:sz w:val="22"/>
          <w:szCs w:val="22"/>
        </w:rPr>
        <w:t>.148</w:t>
      </w:r>
      <w:r w:rsidRPr="00380E3F">
        <w:rPr>
          <w:rFonts w:ascii="Calibri" w:hAnsi="Calibri" w:cs="Calibri"/>
          <w:sz w:val="22"/>
          <w:szCs w:val="22"/>
        </w:rPr>
        <w:t>.</w:t>
      </w:r>
    </w:p>
  </w:footnote>
  <w:footnote w:id="15">
    <w:p w14:paraId="74072F7E" w14:textId="437A3853" w:rsidR="00894688" w:rsidRPr="002141AD" w:rsidRDefault="00894688">
      <w:pPr>
        <w:pStyle w:val="af0"/>
        <w:rPr>
          <w:rFonts w:ascii="Calibri" w:hAnsi="Calibri" w:cs="Calibri"/>
          <w:sz w:val="22"/>
          <w:szCs w:val="22"/>
        </w:rPr>
      </w:pPr>
      <w:r>
        <w:rPr>
          <w:rStyle w:val="af2"/>
        </w:rPr>
        <w:footnoteRef/>
      </w:r>
      <w:r w:rsidRPr="002141AD">
        <w:rPr>
          <w:rFonts w:ascii="Calibri" w:hAnsi="Calibri" w:cs="Calibri"/>
          <w:sz w:val="22"/>
          <w:szCs w:val="22"/>
        </w:rPr>
        <w:t xml:space="preserve"> </w:t>
      </w:r>
      <w:r w:rsidR="002141AD">
        <w:rPr>
          <w:rFonts w:ascii="Calibri" w:hAnsi="Calibri" w:cs="Calibri"/>
          <w:bCs/>
          <w:sz w:val="22"/>
          <w:szCs w:val="22"/>
        </w:rPr>
        <w:t>‘</w:t>
      </w:r>
      <w:r w:rsidRPr="002141AD">
        <w:rPr>
          <w:rFonts w:ascii="Calibri" w:hAnsi="Calibri" w:cs="Calibri"/>
          <w:bCs/>
          <w:sz w:val="22"/>
          <w:szCs w:val="22"/>
        </w:rPr>
        <w:t>Thomas Berry, Buddhism.</w:t>
      </w:r>
      <w:r w:rsidR="002141AD">
        <w:rPr>
          <w:rFonts w:ascii="Calibri" w:hAnsi="Calibri" w:cs="Calibri"/>
          <w:bCs/>
          <w:sz w:val="22"/>
          <w:szCs w:val="22"/>
        </w:rPr>
        <w:t>’</w:t>
      </w:r>
      <w:r w:rsidRPr="002141AD">
        <w:rPr>
          <w:rFonts w:ascii="Calibri" w:hAnsi="Calibri" w:cs="Calibri"/>
          <w:bCs/>
          <w:sz w:val="22"/>
          <w:szCs w:val="22"/>
        </w:rPr>
        <w:t xml:space="preserve"> published in 1998, and ‘Framing the Land and Sky.’ published in 2006. And the two authors </w:t>
      </w:r>
      <w:r w:rsidR="002141AD">
        <w:rPr>
          <w:rFonts w:ascii="Calibri" w:hAnsi="Calibri" w:cs="Calibri" w:hint="eastAsia"/>
          <w:bCs/>
          <w:sz w:val="22"/>
          <w:szCs w:val="22"/>
        </w:rPr>
        <w:t>are </w:t>
      </w:r>
      <w:r w:rsidRPr="002141AD">
        <w:rPr>
          <w:rFonts w:ascii="Calibri" w:hAnsi="Calibri" w:cs="Calibri"/>
          <w:bCs/>
          <w:sz w:val="22"/>
          <w:szCs w:val="22"/>
        </w:rPr>
        <w:t xml:space="preserve">from different </w:t>
      </w:r>
      <w:r w:rsidR="002141AD" w:rsidRPr="002141AD">
        <w:rPr>
          <w:rFonts w:ascii="Calibri" w:hAnsi="Calibri" w:cs="Calibri"/>
          <w:bCs/>
          <w:sz w:val="22"/>
          <w:szCs w:val="22"/>
        </w:rPr>
        <w:t>countries, even different continents</w:t>
      </w:r>
      <w:r w:rsidR="002141AD">
        <w:rPr>
          <w:rFonts w:ascii="Calibri" w:hAnsi="Calibri" w:cs="Calibri" w:hint="eastAsia"/>
          <w:bCs/>
          <w:sz w:val="22"/>
          <w:szCs w:val="22"/>
        </w:rPr>
        <w:t>.</w:t>
      </w:r>
    </w:p>
  </w:footnote>
  <w:footnote w:id="16">
    <w:p w14:paraId="576BA9AC" w14:textId="12CB9A59" w:rsidR="00771B3F" w:rsidRPr="002141AD" w:rsidRDefault="00771B3F">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Bertol, ‘Framing the Land and Sky’, </w:t>
      </w:r>
      <w:r w:rsidR="004A1B2F" w:rsidRPr="002141AD">
        <w:rPr>
          <w:rFonts w:ascii="Calibri" w:hAnsi="Calibri" w:cs="Calibri"/>
          <w:sz w:val="22"/>
          <w:szCs w:val="22"/>
        </w:rPr>
        <w:t>p</w:t>
      </w:r>
      <w:r w:rsidRPr="002141AD">
        <w:rPr>
          <w:rFonts w:ascii="Calibri" w:hAnsi="Calibri" w:cs="Calibri"/>
          <w:sz w:val="22"/>
          <w:szCs w:val="22"/>
        </w:rPr>
        <w:t>. 1</w:t>
      </w:r>
      <w:r w:rsidR="00E345FE" w:rsidRPr="002141AD">
        <w:rPr>
          <w:rFonts w:ascii="Calibri" w:hAnsi="Calibri" w:cs="Calibri"/>
          <w:sz w:val="22"/>
          <w:szCs w:val="22"/>
        </w:rPr>
        <w:t>25</w:t>
      </w:r>
      <w:r w:rsidRPr="002141AD">
        <w:rPr>
          <w:rFonts w:ascii="Calibri" w:hAnsi="Calibri" w:cs="Calibri"/>
          <w:sz w:val="22"/>
          <w:szCs w:val="22"/>
        </w:rPr>
        <w:t>.</w:t>
      </w:r>
    </w:p>
  </w:footnote>
  <w:footnote w:id="17">
    <w:p w14:paraId="5ED3B17E" w14:textId="5FE61C5F" w:rsidR="0026738E" w:rsidRPr="002141AD" w:rsidRDefault="0026738E">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w:t>
      </w:r>
      <w:r w:rsidR="00C1537A" w:rsidRPr="002141AD">
        <w:rPr>
          <w:rFonts w:ascii="Calibri" w:hAnsi="Calibri" w:cs="Calibri"/>
          <w:sz w:val="22"/>
          <w:szCs w:val="22"/>
        </w:rPr>
        <w:t>Ibid</w:t>
      </w:r>
      <w:r w:rsidR="000806D2" w:rsidRPr="002141AD">
        <w:rPr>
          <w:rFonts w:ascii="Calibri" w:hAnsi="Calibri" w:cs="Calibri"/>
          <w:sz w:val="22"/>
          <w:szCs w:val="22"/>
        </w:rPr>
        <w:t>.</w:t>
      </w:r>
      <w:r w:rsidRPr="002141AD">
        <w:rPr>
          <w:rFonts w:ascii="Calibri" w:hAnsi="Calibri" w:cs="Calibri"/>
          <w:sz w:val="22"/>
          <w:szCs w:val="22"/>
        </w:rPr>
        <w:t xml:space="preserve"> </w:t>
      </w:r>
      <w:r w:rsidR="004A1B2F" w:rsidRPr="002141AD">
        <w:rPr>
          <w:rFonts w:ascii="Calibri" w:hAnsi="Calibri" w:cs="Calibri"/>
          <w:sz w:val="22"/>
          <w:szCs w:val="22"/>
        </w:rPr>
        <w:t>pp</w:t>
      </w:r>
      <w:r w:rsidRPr="002141AD">
        <w:rPr>
          <w:rFonts w:ascii="Calibri" w:hAnsi="Calibri" w:cs="Calibri"/>
          <w:sz w:val="22"/>
          <w:szCs w:val="22"/>
        </w:rPr>
        <w:t>. 126-127.</w:t>
      </w:r>
    </w:p>
  </w:footnote>
  <w:footnote w:id="18">
    <w:p w14:paraId="051D84B6" w14:textId="0C64DEAC" w:rsidR="00D2344C" w:rsidRPr="002141AD" w:rsidRDefault="00D2344C">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w:t>
      </w:r>
      <w:r w:rsidR="00C1537A" w:rsidRPr="002141AD">
        <w:rPr>
          <w:rFonts w:ascii="Calibri" w:hAnsi="Calibri" w:cs="Calibri"/>
          <w:sz w:val="22"/>
          <w:szCs w:val="22"/>
        </w:rPr>
        <w:t>Ibid</w:t>
      </w:r>
      <w:r w:rsidR="000806D2" w:rsidRPr="002141AD">
        <w:rPr>
          <w:rFonts w:ascii="Calibri" w:hAnsi="Calibri" w:cs="Calibri"/>
          <w:sz w:val="22"/>
          <w:szCs w:val="22"/>
        </w:rPr>
        <w:t>.</w:t>
      </w:r>
      <w:r w:rsidRPr="002141AD">
        <w:rPr>
          <w:rFonts w:ascii="Calibri" w:hAnsi="Calibri" w:cs="Calibri"/>
          <w:sz w:val="22"/>
          <w:szCs w:val="22"/>
        </w:rPr>
        <w:t xml:space="preserve"> </w:t>
      </w:r>
      <w:r w:rsidR="004A1B2F" w:rsidRPr="002141AD">
        <w:rPr>
          <w:rFonts w:ascii="Calibri" w:hAnsi="Calibri" w:cs="Calibri"/>
          <w:sz w:val="22"/>
          <w:szCs w:val="22"/>
        </w:rPr>
        <w:t>p</w:t>
      </w:r>
      <w:r w:rsidRPr="002141AD">
        <w:rPr>
          <w:rFonts w:ascii="Calibri" w:hAnsi="Calibri" w:cs="Calibri"/>
          <w:sz w:val="22"/>
          <w:szCs w:val="22"/>
        </w:rPr>
        <w:t>. 128.</w:t>
      </w:r>
    </w:p>
  </w:footnote>
  <w:footnote w:id="19">
    <w:p w14:paraId="16939D51" w14:textId="77777777" w:rsidR="00D6303E" w:rsidRPr="002141AD" w:rsidRDefault="00D6303E" w:rsidP="00D6303E">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Bertol, ‘Framing the Land and Sky’, 125-130.</w:t>
      </w:r>
    </w:p>
  </w:footnote>
  <w:footnote w:id="20">
    <w:p w14:paraId="3806F661" w14:textId="77777777" w:rsidR="00D6303E" w:rsidRPr="002141AD" w:rsidRDefault="00D6303E" w:rsidP="00D6303E">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Chapple, ‘Thomas Berry, Buddhism’, 147-154.</w:t>
      </w:r>
    </w:p>
  </w:footnote>
  <w:footnote w:id="21">
    <w:p w14:paraId="2AE8823A" w14:textId="0006E97A" w:rsidR="00327F96" w:rsidRPr="002141AD" w:rsidRDefault="00327F96">
      <w:pPr>
        <w:pStyle w:val="af0"/>
        <w:rPr>
          <w:rFonts w:ascii="Calibri" w:hAnsi="Calibri" w:cs="Calibri"/>
          <w:sz w:val="22"/>
          <w:szCs w:val="22"/>
        </w:rPr>
      </w:pPr>
      <w:r w:rsidRPr="002141AD">
        <w:rPr>
          <w:rStyle w:val="af2"/>
          <w:rFonts w:ascii="Calibri" w:hAnsi="Calibri" w:cs="Calibri"/>
          <w:sz w:val="22"/>
          <w:szCs w:val="22"/>
        </w:rPr>
        <w:footnoteRef/>
      </w:r>
      <w:r w:rsidRPr="002141AD">
        <w:rPr>
          <w:rFonts w:ascii="Calibri" w:hAnsi="Calibri" w:cs="Calibri"/>
          <w:sz w:val="22"/>
          <w:szCs w:val="22"/>
        </w:rPr>
        <w:t xml:space="preserve"> Chapple, ‘Thomas Berry, Buddhism’, </w:t>
      </w:r>
      <w:r w:rsidR="004A1B2F" w:rsidRPr="002141AD">
        <w:rPr>
          <w:rFonts w:ascii="Calibri" w:hAnsi="Calibri" w:cs="Calibri"/>
          <w:sz w:val="22"/>
          <w:szCs w:val="22"/>
        </w:rPr>
        <w:t>pp</w:t>
      </w:r>
      <w:r w:rsidRPr="002141AD">
        <w:rPr>
          <w:rFonts w:ascii="Calibri" w:hAnsi="Calibri" w:cs="Calibri"/>
          <w:sz w:val="22"/>
          <w:szCs w:val="22"/>
        </w:rPr>
        <w:t>.</w:t>
      </w:r>
      <w:r w:rsidR="008542F3" w:rsidRPr="002141AD">
        <w:rPr>
          <w:rFonts w:ascii="Calibri" w:hAnsi="Calibri" w:cs="Calibri"/>
          <w:sz w:val="22"/>
          <w:szCs w:val="22"/>
        </w:rPr>
        <w:t xml:space="preserve"> </w:t>
      </w:r>
      <w:r w:rsidR="0063747F" w:rsidRPr="002141AD">
        <w:rPr>
          <w:rFonts w:ascii="Calibri" w:hAnsi="Calibri" w:cs="Calibri"/>
          <w:sz w:val="22"/>
          <w:szCs w:val="22"/>
        </w:rPr>
        <w:t>147-</w:t>
      </w:r>
      <w:r w:rsidRPr="002141AD">
        <w:rPr>
          <w:rFonts w:ascii="Calibri" w:hAnsi="Calibri" w:cs="Calibri"/>
          <w:sz w:val="22"/>
          <w:szCs w:val="22"/>
        </w:rPr>
        <w:t>148.</w:t>
      </w:r>
    </w:p>
  </w:footnote>
  <w:footnote w:id="22">
    <w:p w14:paraId="0EDCE331" w14:textId="3A708665" w:rsidR="008542F3" w:rsidRPr="0068289B" w:rsidRDefault="008542F3">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Ibid. </w:t>
      </w:r>
      <w:r w:rsidR="004A1B2F" w:rsidRPr="0068289B">
        <w:rPr>
          <w:rFonts w:ascii="Calibri" w:hAnsi="Calibri" w:cs="Calibri"/>
          <w:sz w:val="22"/>
          <w:szCs w:val="22"/>
        </w:rPr>
        <w:t>p</w:t>
      </w:r>
      <w:r w:rsidRPr="0068289B">
        <w:rPr>
          <w:rFonts w:ascii="Calibri" w:hAnsi="Calibri" w:cs="Calibri"/>
          <w:sz w:val="22"/>
          <w:szCs w:val="22"/>
        </w:rPr>
        <w:t>. 148.</w:t>
      </w:r>
    </w:p>
  </w:footnote>
  <w:footnote w:id="23">
    <w:p w14:paraId="0C85ADAA" w14:textId="5A780EC2" w:rsidR="009936A4" w:rsidRPr="0068289B" w:rsidRDefault="009936A4">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w:t>
      </w:r>
      <w:r w:rsidR="000C3575">
        <w:rPr>
          <w:rFonts w:ascii="Calibri" w:hAnsi="Calibri" w:cs="Calibri"/>
          <w:sz w:val="22"/>
          <w:szCs w:val="22"/>
        </w:rPr>
        <w:t>‘</w:t>
      </w:r>
      <w:r w:rsidR="000C3575" w:rsidRPr="000C3575">
        <w:rPr>
          <w:rFonts w:ascii="Calibri" w:hAnsi="Calibri" w:cs="Calibri"/>
          <w:sz w:val="22"/>
          <w:szCs w:val="22"/>
        </w:rPr>
        <w:t>The author introduces her project Sunset Farm, establishes links with historical precedents and explores the potential of an art expression where the celebration of cosmological events coincides with sustainable design and production of alternative energy. Furthermore, this art form could promote different layers of awareness in the viewer’s perception of land and sky.</w:t>
      </w:r>
      <w:r w:rsidR="000C3575">
        <w:rPr>
          <w:rFonts w:ascii="Calibri" w:hAnsi="Calibri" w:cs="Calibri"/>
          <w:sz w:val="22"/>
          <w:szCs w:val="22"/>
        </w:rPr>
        <w:t>’</w:t>
      </w:r>
      <w:r w:rsidR="000C3575">
        <w:rPr>
          <w:rFonts w:ascii="Calibri" w:hAnsi="Calibri" w:cs="Calibri" w:hint="eastAsia"/>
          <w:sz w:val="22"/>
          <w:szCs w:val="22"/>
        </w:rPr>
        <w:t xml:space="preserve"> </w:t>
      </w:r>
      <w:r w:rsidR="0005499A">
        <w:rPr>
          <w:rFonts w:ascii="Calibri" w:hAnsi="Calibri" w:cs="Calibri" w:hint="eastAsia"/>
          <w:sz w:val="22"/>
          <w:szCs w:val="22"/>
        </w:rPr>
        <w:t xml:space="preserve">From </w:t>
      </w:r>
      <w:r w:rsidR="000C3575">
        <w:rPr>
          <w:rFonts w:ascii="Calibri" w:hAnsi="Calibri" w:cs="Calibri" w:hint="eastAsia"/>
          <w:sz w:val="22"/>
          <w:szCs w:val="22"/>
        </w:rPr>
        <w:t xml:space="preserve">the abstract in the article. </w:t>
      </w:r>
      <w:r w:rsidRPr="0068289B">
        <w:rPr>
          <w:rFonts w:ascii="Calibri" w:hAnsi="Calibri" w:cs="Calibri"/>
          <w:sz w:val="22"/>
          <w:szCs w:val="22"/>
        </w:rPr>
        <w:t xml:space="preserve">Bertol, ‘Framing the Land and Sky’, </w:t>
      </w:r>
      <w:r w:rsidR="004A1B2F" w:rsidRPr="0068289B">
        <w:rPr>
          <w:rFonts w:ascii="Calibri" w:hAnsi="Calibri" w:cs="Calibri"/>
          <w:sz w:val="22"/>
          <w:szCs w:val="22"/>
        </w:rPr>
        <w:t>p</w:t>
      </w:r>
      <w:r w:rsidRPr="0068289B">
        <w:rPr>
          <w:rFonts w:ascii="Calibri" w:hAnsi="Calibri" w:cs="Calibri"/>
          <w:sz w:val="22"/>
          <w:szCs w:val="22"/>
        </w:rPr>
        <w:t>. 125.</w:t>
      </w:r>
    </w:p>
  </w:footnote>
  <w:footnote w:id="24">
    <w:p w14:paraId="15AE79DE" w14:textId="5D8A0F8D" w:rsidR="00F810B9" w:rsidRPr="0004304B" w:rsidRDefault="00F810B9">
      <w:pPr>
        <w:pStyle w:val="af0"/>
      </w:pPr>
      <w:r w:rsidRPr="0068289B">
        <w:rPr>
          <w:rStyle w:val="af2"/>
          <w:rFonts w:ascii="Calibri" w:hAnsi="Calibri" w:cs="Calibri"/>
          <w:sz w:val="22"/>
          <w:szCs w:val="22"/>
        </w:rPr>
        <w:footnoteRef/>
      </w:r>
      <w:r w:rsidRPr="0068289B">
        <w:rPr>
          <w:rFonts w:ascii="Calibri" w:hAnsi="Calibri" w:cs="Calibri"/>
          <w:sz w:val="22"/>
          <w:szCs w:val="22"/>
        </w:rPr>
        <w:t xml:space="preserve"> </w:t>
      </w:r>
      <w:r w:rsidR="0004304B" w:rsidRPr="0068289B">
        <w:rPr>
          <w:rFonts w:ascii="Calibri" w:hAnsi="Calibri" w:cs="Calibri"/>
          <w:sz w:val="22"/>
          <w:szCs w:val="22"/>
        </w:rPr>
        <w:t xml:space="preserve">Bertol, ‘Framing the Land and Sky’, </w:t>
      </w:r>
      <w:r w:rsidR="004A1B2F" w:rsidRPr="0068289B">
        <w:rPr>
          <w:rFonts w:ascii="Calibri" w:hAnsi="Calibri" w:cs="Calibri"/>
          <w:sz w:val="22"/>
          <w:szCs w:val="22"/>
        </w:rPr>
        <w:t>p</w:t>
      </w:r>
      <w:r w:rsidR="0004304B" w:rsidRPr="0068289B">
        <w:rPr>
          <w:rFonts w:ascii="Calibri" w:hAnsi="Calibri" w:cs="Calibri"/>
          <w:sz w:val="22"/>
          <w:szCs w:val="22"/>
        </w:rPr>
        <w:t xml:space="preserve">. 130, and Chapple, ‘Thomas Berry, Buddhism’, </w:t>
      </w:r>
      <w:r w:rsidR="004A1B2F" w:rsidRPr="0068289B">
        <w:rPr>
          <w:rFonts w:ascii="Calibri" w:hAnsi="Calibri" w:cs="Calibri"/>
          <w:sz w:val="22"/>
          <w:szCs w:val="22"/>
        </w:rPr>
        <w:t>pp</w:t>
      </w:r>
      <w:r w:rsidR="0004304B" w:rsidRPr="0068289B">
        <w:rPr>
          <w:rFonts w:ascii="Calibri" w:hAnsi="Calibri" w:cs="Calibri"/>
          <w:sz w:val="22"/>
          <w:szCs w:val="22"/>
        </w:rPr>
        <w:t>. 153-154.</w:t>
      </w:r>
    </w:p>
  </w:footnote>
  <w:footnote w:id="25">
    <w:p w14:paraId="0513387C" w14:textId="74E235E4" w:rsidR="00FD0CCA" w:rsidRPr="0068289B" w:rsidRDefault="00FD0CCA">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Bertol, ‘Framing the Land and Sky’, p. 128.</w:t>
      </w:r>
    </w:p>
  </w:footnote>
  <w:footnote w:id="26">
    <w:p w14:paraId="43325A74" w14:textId="14FCDF25" w:rsidR="00176CA1" w:rsidRPr="0068289B" w:rsidRDefault="00176CA1">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w:t>
      </w:r>
      <w:r w:rsidR="0014260F" w:rsidRPr="0068289B">
        <w:rPr>
          <w:rFonts w:ascii="Calibri" w:hAnsi="Calibri" w:cs="Calibri"/>
          <w:sz w:val="22"/>
          <w:szCs w:val="22"/>
        </w:rPr>
        <w:t xml:space="preserve">Plato, </w:t>
      </w:r>
      <w:r w:rsidR="00747BCC" w:rsidRPr="0068289B">
        <w:rPr>
          <w:rFonts w:ascii="Calibri" w:hAnsi="Calibri" w:cs="Calibri"/>
          <w:i/>
          <w:iCs/>
          <w:sz w:val="22"/>
          <w:szCs w:val="22"/>
        </w:rPr>
        <w:t>Timaeus</w:t>
      </w:r>
      <w:r w:rsidR="00747BCC" w:rsidRPr="0068289B">
        <w:rPr>
          <w:rFonts w:ascii="Calibri" w:hAnsi="Calibri" w:cs="Calibri"/>
          <w:sz w:val="22"/>
          <w:szCs w:val="22"/>
        </w:rPr>
        <w:t xml:space="preserve">, </w:t>
      </w:r>
      <w:r w:rsidR="007C14D2" w:rsidRPr="0068289B">
        <w:rPr>
          <w:rFonts w:ascii="Calibri" w:hAnsi="Calibri" w:cs="Calibri"/>
          <w:sz w:val="22"/>
          <w:szCs w:val="22"/>
        </w:rPr>
        <w:t>trans.</w:t>
      </w:r>
      <w:r w:rsidR="00F53D65" w:rsidRPr="0068289B">
        <w:rPr>
          <w:rFonts w:ascii="Calibri" w:hAnsi="Calibri" w:cs="Calibri"/>
          <w:sz w:val="22"/>
          <w:szCs w:val="22"/>
        </w:rPr>
        <w:t xml:space="preserve"> by</w:t>
      </w:r>
      <w:r w:rsidR="007C14D2" w:rsidRPr="0068289B">
        <w:rPr>
          <w:rFonts w:ascii="Calibri" w:hAnsi="Calibri" w:cs="Calibri"/>
          <w:sz w:val="22"/>
          <w:szCs w:val="22"/>
        </w:rPr>
        <w:t xml:space="preserve"> </w:t>
      </w:r>
      <w:r w:rsidR="005C6EDE" w:rsidRPr="0068289B">
        <w:rPr>
          <w:rFonts w:ascii="Calibri" w:hAnsi="Calibri" w:cs="Calibri"/>
          <w:sz w:val="22"/>
          <w:szCs w:val="22"/>
        </w:rPr>
        <w:t xml:space="preserve">R. G. Bury, </w:t>
      </w:r>
      <w:r w:rsidR="002D01A1" w:rsidRPr="0068289B">
        <w:rPr>
          <w:rFonts w:ascii="Calibri" w:hAnsi="Calibri" w:cs="Calibri"/>
          <w:sz w:val="22"/>
          <w:szCs w:val="22"/>
        </w:rPr>
        <w:t>(Cambridge: Harvard University Press,</w:t>
      </w:r>
      <w:r w:rsidR="00327E27" w:rsidRPr="0068289B">
        <w:rPr>
          <w:rFonts w:ascii="Calibri" w:hAnsi="Calibri" w:cs="Calibri"/>
          <w:sz w:val="22"/>
          <w:szCs w:val="22"/>
        </w:rPr>
        <w:t xml:space="preserve"> 1929)</w:t>
      </w:r>
      <w:r w:rsidR="00E00E6E" w:rsidRPr="0068289B">
        <w:rPr>
          <w:rFonts w:ascii="Calibri" w:hAnsi="Calibri" w:cs="Calibri"/>
          <w:sz w:val="22"/>
          <w:szCs w:val="22"/>
        </w:rPr>
        <w:t>, 53C-56D.</w:t>
      </w:r>
    </w:p>
  </w:footnote>
  <w:footnote w:id="27">
    <w:p w14:paraId="0FC06112" w14:textId="25AF41E9" w:rsidR="00A11CFE" w:rsidRPr="0068289B" w:rsidRDefault="00A11CFE" w:rsidP="00A11CFE">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w:t>
      </w:r>
      <w:r w:rsidR="002519CD" w:rsidRPr="0068289B">
        <w:rPr>
          <w:rFonts w:ascii="Calibri" w:hAnsi="Calibri" w:cs="Calibri"/>
          <w:sz w:val="22"/>
          <w:szCs w:val="22"/>
        </w:rPr>
        <w:t>Bertol, ‘Framing the Land and Sky’, p. 128.</w:t>
      </w:r>
    </w:p>
  </w:footnote>
  <w:footnote w:id="28">
    <w:p w14:paraId="6258B4FF" w14:textId="1D368B42" w:rsidR="00A11CFE" w:rsidRPr="0068289B" w:rsidRDefault="00A11CFE" w:rsidP="00A11CFE">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w:t>
      </w:r>
      <w:r w:rsidR="002519CD" w:rsidRPr="0068289B">
        <w:rPr>
          <w:rFonts w:ascii="Calibri" w:hAnsi="Calibri" w:cs="Calibri"/>
          <w:sz w:val="22"/>
          <w:szCs w:val="22"/>
        </w:rPr>
        <w:t>Bertol, ‘Framing the Land and Sky’, p. 130.</w:t>
      </w:r>
    </w:p>
  </w:footnote>
  <w:footnote w:id="29">
    <w:p w14:paraId="38F983F6" w14:textId="2E074FBE" w:rsidR="002519CD" w:rsidRPr="0068289B" w:rsidRDefault="002519CD">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Plato, </w:t>
      </w:r>
      <w:r w:rsidRPr="0068289B">
        <w:rPr>
          <w:rFonts w:ascii="Calibri" w:hAnsi="Calibri" w:cs="Calibri"/>
          <w:i/>
          <w:iCs/>
          <w:sz w:val="22"/>
          <w:szCs w:val="22"/>
        </w:rPr>
        <w:t>Timaeus</w:t>
      </w:r>
      <w:r w:rsidRPr="0068289B">
        <w:rPr>
          <w:rFonts w:ascii="Calibri" w:hAnsi="Calibri" w:cs="Calibri"/>
          <w:sz w:val="22"/>
          <w:szCs w:val="22"/>
        </w:rPr>
        <w:t xml:space="preserve">, trans. by R. G. Bury, (Cambridge: Harvard University Press, 1929), </w:t>
      </w:r>
      <w:r w:rsidR="005C16DA" w:rsidRPr="0068289B">
        <w:rPr>
          <w:rFonts w:ascii="Calibri" w:hAnsi="Calibri" w:cs="Calibri"/>
          <w:sz w:val="22"/>
          <w:szCs w:val="22"/>
        </w:rPr>
        <w:t>47B</w:t>
      </w:r>
      <w:r w:rsidRPr="0068289B">
        <w:rPr>
          <w:rFonts w:ascii="Calibri" w:hAnsi="Calibri" w:cs="Calibri"/>
          <w:sz w:val="22"/>
          <w:szCs w:val="22"/>
        </w:rPr>
        <w:t>-</w:t>
      </w:r>
      <w:r w:rsidR="005C16DA" w:rsidRPr="0068289B">
        <w:rPr>
          <w:rFonts w:ascii="Calibri" w:hAnsi="Calibri" w:cs="Calibri"/>
          <w:sz w:val="22"/>
          <w:szCs w:val="22"/>
        </w:rPr>
        <w:t>47C</w:t>
      </w:r>
      <w:r w:rsidRPr="0068289B">
        <w:rPr>
          <w:rFonts w:ascii="Calibri" w:hAnsi="Calibri" w:cs="Calibri"/>
          <w:sz w:val="22"/>
          <w:szCs w:val="22"/>
        </w:rPr>
        <w:t>.</w:t>
      </w:r>
    </w:p>
  </w:footnote>
  <w:footnote w:id="30">
    <w:p w14:paraId="29D47EE3" w14:textId="6255DB6D" w:rsidR="00D84397" w:rsidRPr="0068289B" w:rsidRDefault="00D84397">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Chapple, ‘Thomas Berry, Buddhism’, 147-154.</w:t>
      </w:r>
    </w:p>
  </w:footnote>
  <w:footnote w:id="31">
    <w:p w14:paraId="0AB18158" w14:textId="5D144169" w:rsidR="00772E9C" w:rsidRPr="00772E9C" w:rsidRDefault="00772E9C">
      <w:pPr>
        <w:pStyle w:val="af0"/>
        <w:rPr>
          <w:rFonts w:ascii="Calibri" w:hAnsi="Calibri" w:cs="Calibri"/>
          <w:sz w:val="22"/>
          <w:szCs w:val="22"/>
        </w:rPr>
      </w:pPr>
      <w:r w:rsidRPr="0068289B">
        <w:rPr>
          <w:rStyle w:val="af2"/>
          <w:rFonts w:ascii="Calibri" w:hAnsi="Calibri" w:cs="Calibri"/>
          <w:sz w:val="22"/>
          <w:szCs w:val="22"/>
        </w:rPr>
        <w:footnoteRef/>
      </w:r>
      <w:r w:rsidRPr="0068289B">
        <w:rPr>
          <w:rFonts w:ascii="Calibri" w:hAnsi="Calibri" w:cs="Calibri"/>
          <w:sz w:val="22"/>
          <w:szCs w:val="22"/>
        </w:rPr>
        <w:t xml:space="preserve"> Idara Out, Creation, Thomas Berry, and the Church in Africa’, </w:t>
      </w:r>
      <w:r w:rsidRPr="0068289B">
        <w:rPr>
          <w:rFonts w:ascii="Calibri" w:hAnsi="Calibri" w:cs="Calibri"/>
          <w:i/>
          <w:iCs/>
          <w:sz w:val="22"/>
          <w:szCs w:val="22"/>
        </w:rPr>
        <w:t>Religions</w:t>
      </w:r>
      <w:r w:rsidRPr="0068289B">
        <w:rPr>
          <w:rFonts w:ascii="Calibri" w:hAnsi="Calibri" w:cs="Calibri"/>
          <w:sz w:val="22"/>
          <w:szCs w:val="22"/>
        </w:rPr>
        <w:t>, 15.6 (2024), p. 645 &lt;DOI:</w:t>
      </w:r>
      <w:r w:rsidRPr="0068289B">
        <w:rPr>
          <w:rFonts w:ascii="Calibri" w:eastAsia="微软雅黑" w:hAnsi="Calibri" w:cs="Calibri"/>
          <w:color w:val="41464B"/>
          <w:sz w:val="22"/>
          <w:szCs w:val="22"/>
          <w:shd w:val="clear" w:color="auto" w:fill="F7F7F7"/>
        </w:rPr>
        <w:t xml:space="preserve"> </w:t>
      </w:r>
      <w:r w:rsidRPr="0068289B">
        <w:rPr>
          <w:rFonts w:ascii="Calibri" w:hAnsi="Calibri" w:cs="Calibri"/>
          <w:sz w:val="22"/>
          <w:szCs w:val="22"/>
        </w:rPr>
        <w:t xml:space="preserve">10.3390/rel15060645&gt;. </w:t>
      </w:r>
    </w:p>
  </w:footnote>
  <w:footnote w:id="32">
    <w:p w14:paraId="2E302CD9" w14:textId="77777777" w:rsidR="00792E24" w:rsidRPr="005E03DA" w:rsidRDefault="00792E24" w:rsidP="00792E24">
      <w:pPr>
        <w:pStyle w:val="af0"/>
        <w:rPr>
          <w:rFonts w:ascii="Calibri" w:hAnsi="Calibri" w:cs="Calibri"/>
          <w:sz w:val="22"/>
          <w:szCs w:val="22"/>
        </w:rPr>
      </w:pPr>
      <w:r w:rsidRPr="005E03DA">
        <w:rPr>
          <w:rStyle w:val="af2"/>
          <w:rFonts w:ascii="Calibri" w:hAnsi="Calibri" w:cs="Calibri"/>
          <w:sz w:val="22"/>
          <w:szCs w:val="22"/>
        </w:rPr>
        <w:footnoteRef/>
      </w:r>
      <w:r w:rsidRPr="005E03DA">
        <w:rPr>
          <w:rFonts w:ascii="Calibri" w:hAnsi="Calibri" w:cs="Calibri"/>
          <w:sz w:val="22"/>
          <w:szCs w:val="22"/>
        </w:rPr>
        <w:t xml:space="preserve"> Bertol, ‘Framing the Land and Sky’, 125-130, and Chapple, ‘Thomas Berry, Buddhism’, 147-154.</w:t>
      </w:r>
    </w:p>
  </w:footnote>
  <w:footnote w:id="33">
    <w:p w14:paraId="633AFB69" w14:textId="729E76C1" w:rsidR="00614CE8" w:rsidRPr="0065080F" w:rsidRDefault="00614CE8">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Chapple, ‘Thomas Berry, Buddhism’, 147-154.</w:t>
      </w:r>
    </w:p>
  </w:footnote>
  <w:footnote w:id="34">
    <w:p w14:paraId="58E62C74" w14:textId="0D55251C" w:rsidR="00614CE8" w:rsidRPr="0065080F" w:rsidRDefault="00614CE8">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Bertol, ‘Framing the Land and Sky’, p. 128.</w:t>
      </w:r>
    </w:p>
  </w:footnote>
  <w:footnote w:id="35">
    <w:p w14:paraId="3605EAEA" w14:textId="2788618E" w:rsidR="009A511A" w:rsidRPr="0065080F" w:rsidRDefault="009A511A">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Bertol, ‘Framing the Land and Sky’, 125-130.</w:t>
      </w:r>
    </w:p>
  </w:footnote>
  <w:footnote w:id="36">
    <w:p w14:paraId="2069A728" w14:textId="77777777" w:rsidR="00287153" w:rsidRPr="0065080F" w:rsidRDefault="00287153" w:rsidP="00287153">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Peter Bisschop and John Brockington, </w:t>
      </w:r>
      <w:r w:rsidRPr="0065080F">
        <w:rPr>
          <w:rFonts w:ascii="Calibri" w:hAnsi="Calibri" w:cs="Calibri"/>
          <w:i/>
          <w:iCs/>
          <w:sz w:val="22"/>
          <w:szCs w:val="22"/>
        </w:rPr>
        <w:t>SOAS University of London</w:t>
      </w:r>
      <w:r w:rsidRPr="0065080F">
        <w:rPr>
          <w:rFonts w:ascii="Calibri" w:hAnsi="Calibri" w:cs="Calibri"/>
          <w:sz w:val="22"/>
          <w:szCs w:val="22"/>
        </w:rPr>
        <w:t>, (2023) &lt;https://www.soas.ac.uk/about/news/paul-dundas-1952-2023&gt; [accessed 10 August 2023].</w:t>
      </w:r>
    </w:p>
  </w:footnote>
  <w:footnote w:id="37">
    <w:p w14:paraId="103E6E52" w14:textId="77777777" w:rsidR="00287153" w:rsidRPr="0065080F" w:rsidRDefault="00287153" w:rsidP="00287153">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Christopher Key Chapple, </w:t>
      </w:r>
      <w:r w:rsidRPr="0065080F">
        <w:rPr>
          <w:rFonts w:ascii="Calibri" w:hAnsi="Calibri" w:cs="Calibri"/>
          <w:i/>
          <w:iCs/>
          <w:sz w:val="22"/>
          <w:szCs w:val="22"/>
        </w:rPr>
        <w:t>Jainism and Ecology: Nonviolence in the Web of Life</w:t>
      </w:r>
      <w:r w:rsidRPr="0065080F">
        <w:rPr>
          <w:rFonts w:ascii="Calibri" w:hAnsi="Calibri" w:cs="Calibri"/>
          <w:sz w:val="22"/>
          <w:szCs w:val="22"/>
        </w:rPr>
        <w:t xml:space="preserve"> (Motilal Banarsidass Publishers, 2006), p. 98.</w:t>
      </w:r>
    </w:p>
  </w:footnote>
  <w:footnote w:id="38">
    <w:p w14:paraId="3E71ED1C" w14:textId="7983D9AC" w:rsidR="00B44A98" w:rsidRPr="0065080F" w:rsidRDefault="00B44A98">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w:t>
      </w:r>
      <w:r w:rsidR="0065080F" w:rsidRPr="0065080F">
        <w:rPr>
          <w:rFonts w:ascii="Calibri" w:hAnsi="Calibri" w:cs="Calibri"/>
          <w:bCs/>
          <w:sz w:val="22"/>
          <w:szCs w:val="22"/>
        </w:rPr>
        <w:t>James W. Waters</w:t>
      </w:r>
      <w:r w:rsidR="0065080F" w:rsidRPr="0065080F">
        <w:rPr>
          <w:rFonts w:ascii="Calibri" w:hAnsi="Calibri" w:cs="Calibri"/>
          <w:sz w:val="22"/>
          <w:szCs w:val="22"/>
        </w:rPr>
        <w:t>,</w:t>
      </w:r>
      <w:r w:rsidR="0065080F">
        <w:rPr>
          <w:rFonts w:ascii="Calibri" w:hAnsi="Calibri" w:cs="Calibri" w:hint="eastAsia"/>
          <w:sz w:val="22"/>
          <w:szCs w:val="22"/>
        </w:rPr>
        <w:t xml:space="preserve"> </w:t>
      </w:r>
      <w:r w:rsidR="0065080F" w:rsidRPr="0065080F">
        <w:rPr>
          <w:rFonts w:ascii="Calibri" w:hAnsi="Calibri" w:cs="Calibri"/>
          <w:sz w:val="22"/>
          <w:szCs w:val="22"/>
        </w:rPr>
        <w:t xml:space="preserve">‘Ecology, Divinity, and Reason: Thinking the Divine Anew in the Midst of Ecological Crisis’, </w:t>
      </w:r>
      <w:r w:rsidR="0065080F" w:rsidRPr="0065080F">
        <w:rPr>
          <w:rFonts w:ascii="Calibri" w:hAnsi="Calibri" w:cs="Calibri"/>
          <w:i/>
          <w:iCs/>
          <w:sz w:val="22"/>
          <w:szCs w:val="22"/>
        </w:rPr>
        <w:t>Worldviews: Global Religions, Culture, and Ecology</w:t>
      </w:r>
      <w:r w:rsidR="0065080F" w:rsidRPr="0065080F">
        <w:rPr>
          <w:rFonts w:ascii="Calibri" w:hAnsi="Calibri" w:cs="Calibri"/>
          <w:sz w:val="22"/>
          <w:szCs w:val="22"/>
        </w:rPr>
        <w:t>, 24.2 (2020), pp. 184–201, &lt;DOI: 10.1163/15685357-20201002&gt;</w:t>
      </w:r>
    </w:p>
  </w:footnote>
  <w:footnote w:id="39">
    <w:p w14:paraId="461AE986" w14:textId="77777777" w:rsidR="00287153" w:rsidRPr="0065080F" w:rsidRDefault="00287153" w:rsidP="00287153">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Chapple, ‘Thomas Berry, Buddhism’, 147-154.</w:t>
      </w:r>
    </w:p>
  </w:footnote>
  <w:footnote w:id="40">
    <w:p w14:paraId="117D9A31" w14:textId="77777777" w:rsidR="00287153" w:rsidRPr="0065080F" w:rsidRDefault="00287153" w:rsidP="00287153">
      <w:pPr>
        <w:pStyle w:val="af0"/>
        <w:rPr>
          <w:rFonts w:ascii="Calibri" w:hAnsi="Calibri" w:cs="Calibri"/>
          <w:sz w:val="22"/>
          <w:szCs w:val="22"/>
        </w:rPr>
      </w:pPr>
      <w:r w:rsidRPr="0065080F">
        <w:rPr>
          <w:rStyle w:val="af2"/>
          <w:rFonts w:ascii="Calibri" w:hAnsi="Calibri" w:cs="Calibri"/>
          <w:sz w:val="22"/>
          <w:szCs w:val="22"/>
        </w:rPr>
        <w:footnoteRef/>
      </w:r>
      <w:r w:rsidRPr="0065080F">
        <w:rPr>
          <w:rFonts w:ascii="Calibri" w:hAnsi="Calibri" w:cs="Calibri"/>
          <w:sz w:val="22"/>
          <w:szCs w:val="22"/>
        </w:rPr>
        <w:t xml:space="preserve"> Giovanni Lapis,</w:t>
      </w:r>
      <w:r w:rsidRPr="0065080F">
        <w:rPr>
          <w:rFonts w:ascii="Calibri" w:hAnsi="Calibri" w:cs="Calibri"/>
          <w:i/>
          <w:iCs/>
          <w:sz w:val="22"/>
          <w:szCs w:val="22"/>
        </w:rPr>
        <w:t xml:space="preserve"> Università Ca’ Foscari</w:t>
      </w:r>
      <w:r w:rsidRPr="0065080F">
        <w:rPr>
          <w:rFonts w:ascii="Calibri" w:hAnsi="Calibri" w:cs="Calibri"/>
          <w:sz w:val="22"/>
          <w:szCs w:val="22"/>
        </w:rPr>
        <w:t>, (nd) &lt;https://www.unive.it/data/persone/10964230/curriculum&gt; [accessed 5 October 2024].</w:t>
      </w:r>
    </w:p>
  </w:footnote>
  <w:footnote w:id="41">
    <w:p w14:paraId="1A90FB7B" w14:textId="77777777" w:rsidR="00287153" w:rsidRPr="0014260F" w:rsidRDefault="00287153" w:rsidP="00287153">
      <w:pPr>
        <w:pStyle w:val="af0"/>
        <w:rPr>
          <w:rFonts w:ascii="Calibri" w:hAnsi="Calibri" w:cs="Calibri"/>
          <w:sz w:val="22"/>
          <w:szCs w:val="22"/>
        </w:rPr>
      </w:pPr>
      <w:r w:rsidRPr="0014260F">
        <w:rPr>
          <w:rStyle w:val="af2"/>
          <w:rFonts w:ascii="Calibri" w:hAnsi="Calibri" w:cs="Calibri"/>
          <w:sz w:val="22"/>
          <w:szCs w:val="22"/>
        </w:rPr>
        <w:footnoteRef/>
      </w:r>
      <w:r w:rsidRPr="0014260F">
        <w:rPr>
          <w:rFonts w:ascii="Calibri" w:hAnsi="Calibri" w:cs="Calibri"/>
          <w:sz w:val="22"/>
          <w:szCs w:val="22"/>
        </w:rPr>
        <w:t xml:space="preserve"> Giovanni Lapis,</w:t>
      </w:r>
      <w:r w:rsidRPr="0014260F">
        <w:rPr>
          <w:rFonts w:ascii="Calibri" w:hAnsi="Calibri" w:cs="Calibri"/>
          <w:i/>
          <w:iCs/>
          <w:sz w:val="22"/>
          <w:szCs w:val="22"/>
        </w:rPr>
        <w:t xml:space="preserve"> Religion, Education, and the ‘East.’</w:t>
      </w:r>
      <w:r w:rsidRPr="0014260F">
        <w:rPr>
          <w:rFonts w:ascii="Calibri" w:hAnsi="Calibri" w:cs="Calibri"/>
          <w:sz w:val="22"/>
          <w:szCs w:val="22"/>
        </w:rPr>
        <w:t xml:space="preserve">, (Venezia: Fondazione Università Ca’ Foscari, </w:t>
      </w:r>
      <w:r w:rsidRPr="0054492E">
        <w:rPr>
          <w:rFonts w:ascii="Calibri" w:hAnsi="Calibri" w:cs="Calibri"/>
          <w:sz w:val="22"/>
          <w:szCs w:val="22"/>
        </w:rPr>
        <w:t>2023</w:t>
      </w:r>
      <w:r w:rsidRPr="0014260F">
        <w:rPr>
          <w:rFonts w:ascii="Calibri" w:hAnsi="Calibri" w:cs="Calibri"/>
          <w:sz w:val="22"/>
          <w:szCs w:val="22"/>
        </w:rPr>
        <w:t>), pp. 13-16.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84E9EC" w14:textId="1FF74987"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100137" w14:textId="3A9B4C34"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06BE15" w14:textId="77777777" w:rsidR="00B31E12" w:rsidRPr="00B31E12"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7CDE8A" w14:textId="77777777" w:rsidR="00B31E12" w:rsidRPr="009A0BBF"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66160478">
    <w:abstractNumId w:val="18"/>
  </w:num>
  <w:num w:numId="2" w16cid:durableId="363987742">
    <w:abstractNumId w:val="20"/>
  </w:num>
  <w:num w:numId="3" w16cid:durableId="1238788857">
    <w:abstractNumId w:val="9"/>
  </w:num>
  <w:num w:numId="4" w16cid:durableId="557939767">
    <w:abstractNumId w:val="6"/>
  </w:num>
  <w:num w:numId="5" w16cid:durableId="589236583">
    <w:abstractNumId w:val="2"/>
  </w:num>
  <w:num w:numId="6" w16cid:durableId="1480611270">
    <w:abstractNumId w:val="4"/>
  </w:num>
  <w:num w:numId="7" w16cid:durableId="1471560206">
    <w:abstractNumId w:val="13"/>
  </w:num>
  <w:num w:numId="8" w16cid:durableId="1991858167">
    <w:abstractNumId w:val="21"/>
  </w:num>
  <w:num w:numId="9" w16cid:durableId="1684740840">
    <w:abstractNumId w:val="23"/>
  </w:num>
  <w:num w:numId="10" w16cid:durableId="1718429172">
    <w:abstractNumId w:val="5"/>
  </w:num>
  <w:num w:numId="11" w16cid:durableId="1105422000">
    <w:abstractNumId w:val="19"/>
  </w:num>
  <w:num w:numId="12" w16cid:durableId="818809479">
    <w:abstractNumId w:val="22"/>
  </w:num>
  <w:num w:numId="13" w16cid:durableId="558519307">
    <w:abstractNumId w:val="11"/>
  </w:num>
  <w:num w:numId="14" w16cid:durableId="2024939840">
    <w:abstractNumId w:val="14"/>
  </w:num>
  <w:num w:numId="15" w16cid:durableId="1472015121">
    <w:abstractNumId w:val="16"/>
  </w:num>
  <w:num w:numId="16" w16cid:durableId="154089577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304313809">
    <w:abstractNumId w:val="10"/>
  </w:num>
  <w:num w:numId="18" w16cid:durableId="5540064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17959388">
    <w:abstractNumId w:val="12"/>
  </w:num>
  <w:num w:numId="20" w16cid:durableId="178128908">
    <w:abstractNumId w:val="17"/>
  </w:num>
  <w:num w:numId="21" w16cid:durableId="1890917039">
    <w:abstractNumId w:val="3"/>
  </w:num>
  <w:num w:numId="22" w16cid:durableId="1635065632">
    <w:abstractNumId w:val="7"/>
  </w:num>
  <w:num w:numId="23" w16cid:durableId="1462309505">
    <w:abstractNumId w:val="15"/>
  </w:num>
  <w:num w:numId="24" w16cid:durableId="299306192">
    <w:abstractNumId w:val="8"/>
  </w:num>
  <w:num w:numId="25" w16cid:durableId="1270622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7D1"/>
    <w:rsid w:val="00001C3B"/>
    <w:rsid w:val="00001F18"/>
    <w:rsid w:val="00006506"/>
    <w:rsid w:val="00006735"/>
    <w:rsid w:val="0000793C"/>
    <w:rsid w:val="00013545"/>
    <w:rsid w:val="000141CE"/>
    <w:rsid w:val="00016059"/>
    <w:rsid w:val="00020853"/>
    <w:rsid w:val="0002118A"/>
    <w:rsid w:val="000211AB"/>
    <w:rsid w:val="0002139F"/>
    <w:rsid w:val="00021CFA"/>
    <w:rsid w:val="00022345"/>
    <w:rsid w:val="00023728"/>
    <w:rsid w:val="00023AAB"/>
    <w:rsid w:val="00023B83"/>
    <w:rsid w:val="00025F45"/>
    <w:rsid w:val="00026363"/>
    <w:rsid w:val="00026D1E"/>
    <w:rsid w:val="00030624"/>
    <w:rsid w:val="00031825"/>
    <w:rsid w:val="00033112"/>
    <w:rsid w:val="000340F9"/>
    <w:rsid w:val="00037A7C"/>
    <w:rsid w:val="0004304B"/>
    <w:rsid w:val="00043549"/>
    <w:rsid w:val="00044B26"/>
    <w:rsid w:val="0004597B"/>
    <w:rsid w:val="00045D11"/>
    <w:rsid w:val="00046916"/>
    <w:rsid w:val="00046A16"/>
    <w:rsid w:val="00047074"/>
    <w:rsid w:val="0004722B"/>
    <w:rsid w:val="00047D0C"/>
    <w:rsid w:val="0005499A"/>
    <w:rsid w:val="0006060A"/>
    <w:rsid w:val="000615AB"/>
    <w:rsid w:val="000641C9"/>
    <w:rsid w:val="00071F65"/>
    <w:rsid w:val="00074F46"/>
    <w:rsid w:val="00076A0B"/>
    <w:rsid w:val="00080319"/>
    <w:rsid w:val="000806D2"/>
    <w:rsid w:val="000815D6"/>
    <w:rsid w:val="000818F9"/>
    <w:rsid w:val="000854DF"/>
    <w:rsid w:val="00092BF5"/>
    <w:rsid w:val="00094B3B"/>
    <w:rsid w:val="00096D31"/>
    <w:rsid w:val="000977AE"/>
    <w:rsid w:val="000A01E6"/>
    <w:rsid w:val="000A0370"/>
    <w:rsid w:val="000A524C"/>
    <w:rsid w:val="000A53C1"/>
    <w:rsid w:val="000A6D49"/>
    <w:rsid w:val="000B0302"/>
    <w:rsid w:val="000B3E50"/>
    <w:rsid w:val="000B4117"/>
    <w:rsid w:val="000B6E23"/>
    <w:rsid w:val="000B728E"/>
    <w:rsid w:val="000B7AAC"/>
    <w:rsid w:val="000B7B05"/>
    <w:rsid w:val="000C0A24"/>
    <w:rsid w:val="000C0A49"/>
    <w:rsid w:val="000C1104"/>
    <w:rsid w:val="000C16DC"/>
    <w:rsid w:val="000C25DB"/>
    <w:rsid w:val="000C3575"/>
    <w:rsid w:val="000C3820"/>
    <w:rsid w:val="000C4FFF"/>
    <w:rsid w:val="000C557B"/>
    <w:rsid w:val="000C73CC"/>
    <w:rsid w:val="000D248E"/>
    <w:rsid w:val="000D34E1"/>
    <w:rsid w:val="000D4CDA"/>
    <w:rsid w:val="000D5C49"/>
    <w:rsid w:val="000D7126"/>
    <w:rsid w:val="000D7DF6"/>
    <w:rsid w:val="000E094C"/>
    <w:rsid w:val="000E2305"/>
    <w:rsid w:val="000E361D"/>
    <w:rsid w:val="000E3682"/>
    <w:rsid w:val="000E3751"/>
    <w:rsid w:val="000E4392"/>
    <w:rsid w:val="000F1923"/>
    <w:rsid w:val="000F32C2"/>
    <w:rsid w:val="000F5610"/>
    <w:rsid w:val="000F5905"/>
    <w:rsid w:val="000F5C51"/>
    <w:rsid w:val="000F7D50"/>
    <w:rsid w:val="0010199D"/>
    <w:rsid w:val="0010258F"/>
    <w:rsid w:val="001048F2"/>
    <w:rsid w:val="00104D4A"/>
    <w:rsid w:val="00106998"/>
    <w:rsid w:val="001070F2"/>
    <w:rsid w:val="00107DE4"/>
    <w:rsid w:val="00110F32"/>
    <w:rsid w:val="00111283"/>
    <w:rsid w:val="0011161A"/>
    <w:rsid w:val="00111E6A"/>
    <w:rsid w:val="0011254C"/>
    <w:rsid w:val="0011329F"/>
    <w:rsid w:val="00114390"/>
    <w:rsid w:val="00116D7F"/>
    <w:rsid w:val="00122128"/>
    <w:rsid w:val="0012438B"/>
    <w:rsid w:val="00124B5F"/>
    <w:rsid w:val="00130C58"/>
    <w:rsid w:val="00133528"/>
    <w:rsid w:val="00134CC1"/>
    <w:rsid w:val="0013555C"/>
    <w:rsid w:val="00136E4B"/>
    <w:rsid w:val="00137E7C"/>
    <w:rsid w:val="00140CDA"/>
    <w:rsid w:val="0014260F"/>
    <w:rsid w:val="001432E9"/>
    <w:rsid w:val="001447A3"/>
    <w:rsid w:val="001468F9"/>
    <w:rsid w:val="00146BC2"/>
    <w:rsid w:val="001473EF"/>
    <w:rsid w:val="00153603"/>
    <w:rsid w:val="0015453C"/>
    <w:rsid w:val="00154947"/>
    <w:rsid w:val="00156291"/>
    <w:rsid w:val="00161C2A"/>
    <w:rsid w:val="00162501"/>
    <w:rsid w:val="00163615"/>
    <w:rsid w:val="00165047"/>
    <w:rsid w:val="0017038B"/>
    <w:rsid w:val="00170601"/>
    <w:rsid w:val="00172497"/>
    <w:rsid w:val="0017300E"/>
    <w:rsid w:val="001731FB"/>
    <w:rsid w:val="00176732"/>
    <w:rsid w:val="00176CA1"/>
    <w:rsid w:val="0017715A"/>
    <w:rsid w:val="0018407B"/>
    <w:rsid w:val="0018488E"/>
    <w:rsid w:val="00184945"/>
    <w:rsid w:val="00187445"/>
    <w:rsid w:val="00190AA9"/>
    <w:rsid w:val="00190B42"/>
    <w:rsid w:val="001952AE"/>
    <w:rsid w:val="00196207"/>
    <w:rsid w:val="001A258C"/>
    <w:rsid w:val="001A4097"/>
    <w:rsid w:val="001A571C"/>
    <w:rsid w:val="001B2798"/>
    <w:rsid w:val="001B4AF7"/>
    <w:rsid w:val="001B564F"/>
    <w:rsid w:val="001C0B52"/>
    <w:rsid w:val="001C285C"/>
    <w:rsid w:val="001C4543"/>
    <w:rsid w:val="001C4B2D"/>
    <w:rsid w:val="001C64F3"/>
    <w:rsid w:val="001D146B"/>
    <w:rsid w:val="001D3A8E"/>
    <w:rsid w:val="001D484D"/>
    <w:rsid w:val="001D4E8B"/>
    <w:rsid w:val="001D72A8"/>
    <w:rsid w:val="001E026B"/>
    <w:rsid w:val="001E0C4B"/>
    <w:rsid w:val="001E0E06"/>
    <w:rsid w:val="001E37DB"/>
    <w:rsid w:val="001E53C0"/>
    <w:rsid w:val="001F4CE1"/>
    <w:rsid w:val="001F6107"/>
    <w:rsid w:val="001F691A"/>
    <w:rsid w:val="002016FA"/>
    <w:rsid w:val="002024F8"/>
    <w:rsid w:val="0020379F"/>
    <w:rsid w:val="00203E56"/>
    <w:rsid w:val="0020551D"/>
    <w:rsid w:val="0020663A"/>
    <w:rsid w:val="00211556"/>
    <w:rsid w:val="0021218F"/>
    <w:rsid w:val="0021305A"/>
    <w:rsid w:val="002132DC"/>
    <w:rsid w:val="002141AD"/>
    <w:rsid w:val="00216211"/>
    <w:rsid w:val="00216C37"/>
    <w:rsid w:val="00216E97"/>
    <w:rsid w:val="00224B95"/>
    <w:rsid w:val="0022583A"/>
    <w:rsid w:val="0022775F"/>
    <w:rsid w:val="00230F35"/>
    <w:rsid w:val="00233EA7"/>
    <w:rsid w:val="00234629"/>
    <w:rsid w:val="002375FC"/>
    <w:rsid w:val="00240C76"/>
    <w:rsid w:val="00240DF7"/>
    <w:rsid w:val="0024501B"/>
    <w:rsid w:val="002519CD"/>
    <w:rsid w:val="0025530E"/>
    <w:rsid w:val="0026530D"/>
    <w:rsid w:val="0026574E"/>
    <w:rsid w:val="002662FC"/>
    <w:rsid w:val="0026738E"/>
    <w:rsid w:val="002715FA"/>
    <w:rsid w:val="002723BE"/>
    <w:rsid w:val="00272D19"/>
    <w:rsid w:val="002753E4"/>
    <w:rsid w:val="00276002"/>
    <w:rsid w:val="00277421"/>
    <w:rsid w:val="00280351"/>
    <w:rsid w:val="00281315"/>
    <w:rsid w:val="00283907"/>
    <w:rsid w:val="0028565A"/>
    <w:rsid w:val="00287153"/>
    <w:rsid w:val="00287718"/>
    <w:rsid w:val="00287DFA"/>
    <w:rsid w:val="00290783"/>
    <w:rsid w:val="0029179D"/>
    <w:rsid w:val="002A1932"/>
    <w:rsid w:val="002A1B4B"/>
    <w:rsid w:val="002A1B8F"/>
    <w:rsid w:val="002A1E57"/>
    <w:rsid w:val="002A4954"/>
    <w:rsid w:val="002A49BF"/>
    <w:rsid w:val="002A64CA"/>
    <w:rsid w:val="002A670C"/>
    <w:rsid w:val="002B2771"/>
    <w:rsid w:val="002B3A23"/>
    <w:rsid w:val="002C52C5"/>
    <w:rsid w:val="002C6622"/>
    <w:rsid w:val="002C6A62"/>
    <w:rsid w:val="002D01A1"/>
    <w:rsid w:val="002D2A04"/>
    <w:rsid w:val="002D337A"/>
    <w:rsid w:val="002D48B8"/>
    <w:rsid w:val="002D4948"/>
    <w:rsid w:val="002D7E95"/>
    <w:rsid w:val="002E2BA0"/>
    <w:rsid w:val="002E485D"/>
    <w:rsid w:val="002E56C1"/>
    <w:rsid w:val="002E67CE"/>
    <w:rsid w:val="002F1475"/>
    <w:rsid w:val="002F19DC"/>
    <w:rsid w:val="002F265F"/>
    <w:rsid w:val="002F306E"/>
    <w:rsid w:val="002F4542"/>
    <w:rsid w:val="002F467C"/>
    <w:rsid w:val="002F647D"/>
    <w:rsid w:val="002F726D"/>
    <w:rsid w:val="003002BA"/>
    <w:rsid w:val="00304126"/>
    <w:rsid w:val="00305185"/>
    <w:rsid w:val="003058B5"/>
    <w:rsid w:val="00307648"/>
    <w:rsid w:val="00307B22"/>
    <w:rsid w:val="003177F8"/>
    <w:rsid w:val="00317E48"/>
    <w:rsid w:val="00321593"/>
    <w:rsid w:val="00323EF5"/>
    <w:rsid w:val="0032493C"/>
    <w:rsid w:val="00324A7B"/>
    <w:rsid w:val="00325EBC"/>
    <w:rsid w:val="00326631"/>
    <w:rsid w:val="00326F77"/>
    <w:rsid w:val="00327E27"/>
    <w:rsid w:val="00327F96"/>
    <w:rsid w:val="00331B4F"/>
    <w:rsid w:val="00337A70"/>
    <w:rsid w:val="0034029A"/>
    <w:rsid w:val="0034095A"/>
    <w:rsid w:val="00341D2F"/>
    <w:rsid w:val="003434D0"/>
    <w:rsid w:val="00344456"/>
    <w:rsid w:val="00345603"/>
    <w:rsid w:val="0035082F"/>
    <w:rsid w:val="00351F4B"/>
    <w:rsid w:val="003543A3"/>
    <w:rsid w:val="003543E7"/>
    <w:rsid w:val="0035537A"/>
    <w:rsid w:val="003566FA"/>
    <w:rsid w:val="00357CC3"/>
    <w:rsid w:val="00357D47"/>
    <w:rsid w:val="00360F06"/>
    <w:rsid w:val="0036768A"/>
    <w:rsid w:val="00370388"/>
    <w:rsid w:val="00372A17"/>
    <w:rsid w:val="00375E3D"/>
    <w:rsid w:val="00380E3F"/>
    <w:rsid w:val="00382BBC"/>
    <w:rsid w:val="0038342D"/>
    <w:rsid w:val="00390DA1"/>
    <w:rsid w:val="003A0925"/>
    <w:rsid w:val="003A240A"/>
    <w:rsid w:val="003A4370"/>
    <w:rsid w:val="003A4C32"/>
    <w:rsid w:val="003A61C3"/>
    <w:rsid w:val="003B3455"/>
    <w:rsid w:val="003B4B21"/>
    <w:rsid w:val="003B5922"/>
    <w:rsid w:val="003B5EF7"/>
    <w:rsid w:val="003B625A"/>
    <w:rsid w:val="003B6B2E"/>
    <w:rsid w:val="003B6F90"/>
    <w:rsid w:val="003B794E"/>
    <w:rsid w:val="003C088E"/>
    <w:rsid w:val="003C11D4"/>
    <w:rsid w:val="003C13D6"/>
    <w:rsid w:val="003C21AC"/>
    <w:rsid w:val="003C3F4F"/>
    <w:rsid w:val="003C5EE5"/>
    <w:rsid w:val="003C7260"/>
    <w:rsid w:val="003C755D"/>
    <w:rsid w:val="003C7BA1"/>
    <w:rsid w:val="003C7F6F"/>
    <w:rsid w:val="003D5425"/>
    <w:rsid w:val="003D5D29"/>
    <w:rsid w:val="003D6255"/>
    <w:rsid w:val="003E05B3"/>
    <w:rsid w:val="003E08F3"/>
    <w:rsid w:val="003E2046"/>
    <w:rsid w:val="003F0AD2"/>
    <w:rsid w:val="003F111F"/>
    <w:rsid w:val="003F3734"/>
    <w:rsid w:val="003F43AD"/>
    <w:rsid w:val="003F737B"/>
    <w:rsid w:val="003F7C54"/>
    <w:rsid w:val="00402DB0"/>
    <w:rsid w:val="004034FD"/>
    <w:rsid w:val="00406886"/>
    <w:rsid w:val="0040732D"/>
    <w:rsid w:val="00410373"/>
    <w:rsid w:val="00410F49"/>
    <w:rsid w:val="00411615"/>
    <w:rsid w:val="00414B20"/>
    <w:rsid w:val="004152AC"/>
    <w:rsid w:val="00417687"/>
    <w:rsid w:val="004228F8"/>
    <w:rsid w:val="00424258"/>
    <w:rsid w:val="004246F1"/>
    <w:rsid w:val="004250DD"/>
    <w:rsid w:val="00426C26"/>
    <w:rsid w:val="0042757B"/>
    <w:rsid w:val="00430DAE"/>
    <w:rsid w:val="00433847"/>
    <w:rsid w:val="004340C0"/>
    <w:rsid w:val="00435CA3"/>
    <w:rsid w:val="0043758C"/>
    <w:rsid w:val="00437E3D"/>
    <w:rsid w:val="00440311"/>
    <w:rsid w:val="004405A3"/>
    <w:rsid w:val="0044129B"/>
    <w:rsid w:val="004415A6"/>
    <w:rsid w:val="004425EC"/>
    <w:rsid w:val="00442BA9"/>
    <w:rsid w:val="00442D02"/>
    <w:rsid w:val="00442DEE"/>
    <w:rsid w:val="00445C0F"/>
    <w:rsid w:val="00447497"/>
    <w:rsid w:val="0045094C"/>
    <w:rsid w:val="00451A47"/>
    <w:rsid w:val="0045486E"/>
    <w:rsid w:val="00455F81"/>
    <w:rsid w:val="00456CC0"/>
    <w:rsid w:val="00460A5C"/>
    <w:rsid w:val="004626A4"/>
    <w:rsid w:val="004627BA"/>
    <w:rsid w:val="004631FC"/>
    <w:rsid w:val="004637C0"/>
    <w:rsid w:val="00467971"/>
    <w:rsid w:val="0047163B"/>
    <w:rsid w:val="0047199B"/>
    <w:rsid w:val="004724D6"/>
    <w:rsid w:val="00473907"/>
    <w:rsid w:val="00475660"/>
    <w:rsid w:val="00475C78"/>
    <w:rsid w:val="00475DFD"/>
    <w:rsid w:val="00480F69"/>
    <w:rsid w:val="004818D3"/>
    <w:rsid w:val="004831A4"/>
    <w:rsid w:val="004839FF"/>
    <w:rsid w:val="004875A8"/>
    <w:rsid w:val="00495743"/>
    <w:rsid w:val="004958BB"/>
    <w:rsid w:val="00495994"/>
    <w:rsid w:val="00496878"/>
    <w:rsid w:val="0049714B"/>
    <w:rsid w:val="00497B9C"/>
    <w:rsid w:val="00497ED9"/>
    <w:rsid w:val="004A00C7"/>
    <w:rsid w:val="004A024B"/>
    <w:rsid w:val="004A0547"/>
    <w:rsid w:val="004A1B2F"/>
    <w:rsid w:val="004A34AE"/>
    <w:rsid w:val="004A3D9D"/>
    <w:rsid w:val="004A5059"/>
    <w:rsid w:val="004A5494"/>
    <w:rsid w:val="004A7173"/>
    <w:rsid w:val="004B01BC"/>
    <w:rsid w:val="004B19F8"/>
    <w:rsid w:val="004B1A90"/>
    <w:rsid w:val="004B1CA1"/>
    <w:rsid w:val="004B1CC0"/>
    <w:rsid w:val="004B23DA"/>
    <w:rsid w:val="004B665E"/>
    <w:rsid w:val="004B73BA"/>
    <w:rsid w:val="004C0C0C"/>
    <w:rsid w:val="004C12AA"/>
    <w:rsid w:val="004C2C1D"/>
    <w:rsid w:val="004C5315"/>
    <w:rsid w:val="004C5FDE"/>
    <w:rsid w:val="004C5FE3"/>
    <w:rsid w:val="004C777D"/>
    <w:rsid w:val="004C79CE"/>
    <w:rsid w:val="004D1865"/>
    <w:rsid w:val="004D19B1"/>
    <w:rsid w:val="004D2D61"/>
    <w:rsid w:val="004D3268"/>
    <w:rsid w:val="004D4D39"/>
    <w:rsid w:val="004D575C"/>
    <w:rsid w:val="004D6ABD"/>
    <w:rsid w:val="004E1FC1"/>
    <w:rsid w:val="004E1FC9"/>
    <w:rsid w:val="004E3620"/>
    <w:rsid w:val="004E3711"/>
    <w:rsid w:val="004E4856"/>
    <w:rsid w:val="004E6EDC"/>
    <w:rsid w:val="004F125B"/>
    <w:rsid w:val="004F1A5D"/>
    <w:rsid w:val="004F2546"/>
    <w:rsid w:val="004F26E1"/>
    <w:rsid w:val="004F2B31"/>
    <w:rsid w:val="004F2FD7"/>
    <w:rsid w:val="004F395B"/>
    <w:rsid w:val="004F4B77"/>
    <w:rsid w:val="004F5034"/>
    <w:rsid w:val="004F5747"/>
    <w:rsid w:val="004F588B"/>
    <w:rsid w:val="0050102A"/>
    <w:rsid w:val="00503147"/>
    <w:rsid w:val="00511BB7"/>
    <w:rsid w:val="00514102"/>
    <w:rsid w:val="005165FD"/>
    <w:rsid w:val="0051799A"/>
    <w:rsid w:val="00521E0F"/>
    <w:rsid w:val="00522528"/>
    <w:rsid w:val="00525EC6"/>
    <w:rsid w:val="00527591"/>
    <w:rsid w:val="00531109"/>
    <w:rsid w:val="00533473"/>
    <w:rsid w:val="0053520A"/>
    <w:rsid w:val="00536038"/>
    <w:rsid w:val="005364B7"/>
    <w:rsid w:val="00536A06"/>
    <w:rsid w:val="00537B4C"/>
    <w:rsid w:val="00540316"/>
    <w:rsid w:val="00541BEF"/>
    <w:rsid w:val="0054219D"/>
    <w:rsid w:val="005429EF"/>
    <w:rsid w:val="00543724"/>
    <w:rsid w:val="0054436C"/>
    <w:rsid w:val="005447BE"/>
    <w:rsid w:val="0054492E"/>
    <w:rsid w:val="00545649"/>
    <w:rsid w:val="005458DE"/>
    <w:rsid w:val="005458F0"/>
    <w:rsid w:val="00546491"/>
    <w:rsid w:val="005532F4"/>
    <w:rsid w:val="00553B48"/>
    <w:rsid w:val="00553C48"/>
    <w:rsid w:val="00554754"/>
    <w:rsid w:val="00554EB9"/>
    <w:rsid w:val="00561436"/>
    <w:rsid w:val="005627D4"/>
    <w:rsid w:val="00563661"/>
    <w:rsid w:val="005653EE"/>
    <w:rsid w:val="005672F5"/>
    <w:rsid w:val="0057354A"/>
    <w:rsid w:val="005738BD"/>
    <w:rsid w:val="00573BED"/>
    <w:rsid w:val="005751EA"/>
    <w:rsid w:val="00581A09"/>
    <w:rsid w:val="005823D2"/>
    <w:rsid w:val="00586EE2"/>
    <w:rsid w:val="00587147"/>
    <w:rsid w:val="0058726A"/>
    <w:rsid w:val="00590E9A"/>
    <w:rsid w:val="005942E9"/>
    <w:rsid w:val="005976EA"/>
    <w:rsid w:val="005A0B03"/>
    <w:rsid w:val="005A2383"/>
    <w:rsid w:val="005A461B"/>
    <w:rsid w:val="005A6230"/>
    <w:rsid w:val="005A64DB"/>
    <w:rsid w:val="005A6CC3"/>
    <w:rsid w:val="005B0DE9"/>
    <w:rsid w:val="005B11AE"/>
    <w:rsid w:val="005B1B5D"/>
    <w:rsid w:val="005C004D"/>
    <w:rsid w:val="005C0218"/>
    <w:rsid w:val="005C0AE8"/>
    <w:rsid w:val="005C1579"/>
    <w:rsid w:val="005C16DA"/>
    <w:rsid w:val="005C24E1"/>
    <w:rsid w:val="005C53B1"/>
    <w:rsid w:val="005C5FDA"/>
    <w:rsid w:val="005C6560"/>
    <w:rsid w:val="005C6A4B"/>
    <w:rsid w:val="005C6EDE"/>
    <w:rsid w:val="005D169F"/>
    <w:rsid w:val="005D16DD"/>
    <w:rsid w:val="005D40AF"/>
    <w:rsid w:val="005E03DA"/>
    <w:rsid w:val="005E0876"/>
    <w:rsid w:val="005E2F1A"/>
    <w:rsid w:val="005F0792"/>
    <w:rsid w:val="005F1671"/>
    <w:rsid w:val="005F27F7"/>
    <w:rsid w:val="005F492F"/>
    <w:rsid w:val="005F4C81"/>
    <w:rsid w:val="005F5FF7"/>
    <w:rsid w:val="005F6F4A"/>
    <w:rsid w:val="00601C1A"/>
    <w:rsid w:val="00603439"/>
    <w:rsid w:val="006075D7"/>
    <w:rsid w:val="00610318"/>
    <w:rsid w:val="00611F1E"/>
    <w:rsid w:val="006137FD"/>
    <w:rsid w:val="00614930"/>
    <w:rsid w:val="00614CE8"/>
    <w:rsid w:val="00615B05"/>
    <w:rsid w:val="006175C7"/>
    <w:rsid w:val="00622AB8"/>
    <w:rsid w:val="00624B51"/>
    <w:rsid w:val="006273C5"/>
    <w:rsid w:val="00630147"/>
    <w:rsid w:val="00630273"/>
    <w:rsid w:val="00632937"/>
    <w:rsid w:val="00632DE6"/>
    <w:rsid w:val="006352AD"/>
    <w:rsid w:val="0063629B"/>
    <w:rsid w:val="0063747F"/>
    <w:rsid w:val="00640BE8"/>
    <w:rsid w:val="00642535"/>
    <w:rsid w:val="00645F3C"/>
    <w:rsid w:val="00646D16"/>
    <w:rsid w:val="0065080F"/>
    <w:rsid w:val="006515F2"/>
    <w:rsid w:val="00652FF9"/>
    <w:rsid w:val="0065387A"/>
    <w:rsid w:val="00655B7C"/>
    <w:rsid w:val="006561A1"/>
    <w:rsid w:val="0065654E"/>
    <w:rsid w:val="006578C0"/>
    <w:rsid w:val="00660528"/>
    <w:rsid w:val="00662A40"/>
    <w:rsid w:val="00667B61"/>
    <w:rsid w:val="006715D8"/>
    <w:rsid w:val="006719BC"/>
    <w:rsid w:val="006726A4"/>
    <w:rsid w:val="006726AB"/>
    <w:rsid w:val="0067720A"/>
    <w:rsid w:val="006805EC"/>
    <w:rsid w:val="00681287"/>
    <w:rsid w:val="00681656"/>
    <w:rsid w:val="00681BC0"/>
    <w:rsid w:val="0068289B"/>
    <w:rsid w:val="00682C24"/>
    <w:rsid w:val="0068741D"/>
    <w:rsid w:val="00690085"/>
    <w:rsid w:val="00691819"/>
    <w:rsid w:val="00692FDC"/>
    <w:rsid w:val="00693C4D"/>
    <w:rsid w:val="00697373"/>
    <w:rsid w:val="006A205D"/>
    <w:rsid w:val="006A411D"/>
    <w:rsid w:val="006A4FA5"/>
    <w:rsid w:val="006A626F"/>
    <w:rsid w:val="006A65E9"/>
    <w:rsid w:val="006B1690"/>
    <w:rsid w:val="006B1E1D"/>
    <w:rsid w:val="006B4F14"/>
    <w:rsid w:val="006B5AF8"/>
    <w:rsid w:val="006B5E78"/>
    <w:rsid w:val="006B67C5"/>
    <w:rsid w:val="006B6B60"/>
    <w:rsid w:val="006B7B20"/>
    <w:rsid w:val="006C0A3A"/>
    <w:rsid w:val="006C0D00"/>
    <w:rsid w:val="006C130A"/>
    <w:rsid w:val="006C1A7C"/>
    <w:rsid w:val="006C5E7C"/>
    <w:rsid w:val="006C5E96"/>
    <w:rsid w:val="006D2164"/>
    <w:rsid w:val="006D25F3"/>
    <w:rsid w:val="006D4818"/>
    <w:rsid w:val="006D50A3"/>
    <w:rsid w:val="006D5D71"/>
    <w:rsid w:val="006D5DE7"/>
    <w:rsid w:val="006D6071"/>
    <w:rsid w:val="006D620E"/>
    <w:rsid w:val="006E3779"/>
    <w:rsid w:val="006E4556"/>
    <w:rsid w:val="006E4608"/>
    <w:rsid w:val="006E4AFA"/>
    <w:rsid w:val="006E4CFF"/>
    <w:rsid w:val="006E4F24"/>
    <w:rsid w:val="006E7290"/>
    <w:rsid w:val="006F0135"/>
    <w:rsid w:val="006F3F49"/>
    <w:rsid w:val="006F49F6"/>
    <w:rsid w:val="006F4D0B"/>
    <w:rsid w:val="006F52ED"/>
    <w:rsid w:val="00701884"/>
    <w:rsid w:val="007032CF"/>
    <w:rsid w:val="00705813"/>
    <w:rsid w:val="00705E9C"/>
    <w:rsid w:val="00717112"/>
    <w:rsid w:val="00720C0E"/>
    <w:rsid w:val="00722101"/>
    <w:rsid w:val="00724507"/>
    <w:rsid w:val="007252DE"/>
    <w:rsid w:val="00725603"/>
    <w:rsid w:val="007263F4"/>
    <w:rsid w:val="00730454"/>
    <w:rsid w:val="00731BD7"/>
    <w:rsid w:val="00733915"/>
    <w:rsid w:val="007360C6"/>
    <w:rsid w:val="00740DBF"/>
    <w:rsid w:val="007431E1"/>
    <w:rsid w:val="00744523"/>
    <w:rsid w:val="00745013"/>
    <w:rsid w:val="00746275"/>
    <w:rsid w:val="00746631"/>
    <w:rsid w:val="00746D44"/>
    <w:rsid w:val="0074732C"/>
    <w:rsid w:val="00747BCC"/>
    <w:rsid w:val="0075107B"/>
    <w:rsid w:val="00751BE2"/>
    <w:rsid w:val="00752E3B"/>
    <w:rsid w:val="00755281"/>
    <w:rsid w:val="007569CE"/>
    <w:rsid w:val="00756EA1"/>
    <w:rsid w:val="00757F2C"/>
    <w:rsid w:val="00763988"/>
    <w:rsid w:val="00765417"/>
    <w:rsid w:val="0076559A"/>
    <w:rsid w:val="00766352"/>
    <w:rsid w:val="00767315"/>
    <w:rsid w:val="00770733"/>
    <w:rsid w:val="00770CFF"/>
    <w:rsid w:val="00770F4C"/>
    <w:rsid w:val="00771B3F"/>
    <w:rsid w:val="00771C09"/>
    <w:rsid w:val="00772E9B"/>
    <w:rsid w:val="00772E9C"/>
    <w:rsid w:val="0077361C"/>
    <w:rsid w:val="00773B6A"/>
    <w:rsid w:val="00773D0E"/>
    <w:rsid w:val="00774362"/>
    <w:rsid w:val="007767C6"/>
    <w:rsid w:val="0078170F"/>
    <w:rsid w:val="007824BE"/>
    <w:rsid w:val="00782DA2"/>
    <w:rsid w:val="0078367E"/>
    <w:rsid w:val="00783B61"/>
    <w:rsid w:val="0079091E"/>
    <w:rsid w:val="00790E2F"/>
    <w:rsid w:val="00792E24"/>
    <w:rsid w:val="007947B0"/>
    <w:rsid w:val="007967C6"/>
    <w:rsid w:val="007A31B7"/>
    <w:rsid w:val="007A62E0"/>
    <w:rsid w:val="007A6373"/>
    <w:rsid w:val="007B0748"/>
    <w:rsid w:val="007B12E4"/>
    <w:rsid w:val="007B3318"/>
    <w:rsid w:val="007B35C1"/>
    <w:rsid w:val="007B57BF"/>
    <w:rsid w:val="007B64C5"/>
    <w:rsid w:val="007B721A"/>
    <w:rsid w:val="007B7B2A"/>
    <w:rsid w:val="007C098A"/>
    <w:rsid w:val="007C14D2"/>
    <w:rsid w:val="007C26B8"/>
    <w:rsid w:val="007C61F0"/>
    <w:rsid w:val="007C6BB5"/>
    <w:rsid w:val="007C6F33"/>
    <w:rsid w:val="007D0934"/>
    <w:rsid w:val="007D0F6A"/>
    <w:rsid w:val="007D1118"/>
    <w:rsid w:val="007D13A2"/>
    <w:rsid w:val="007D3BFD"/>
    <w:rsid w:val="007D67F2"/>
    <w:rsid w:val="007D7715"/>
    <w:rsid w:val="007E383E"/>
    <w:rsid w:val="007E4ACD"/>
    <w:rsid w:val="007E5A99"/>
    <w:rsid w:val="007E5F5C"/>
    <w:rsid w:val="007E691F"/>
    <w:rsid w:val="007F0333"/>
    <w:rsid w:val="007F0860"/>
    <w:rsid w:val="007F6B66"/>
    <w:rsid w:val="0080119C"/>
    <w:rsid w:val="00803D01"/>
    <w:rsid w:val="0080410A"/>
    <w:rsid w:val="00805959"/>
    <w:rsid w:val="00806860"/>
    <w:rsid w:val="00823895"/>
    <w:rsid w:val="0082438A"/>
    <w:rsid w:val="008257E0"/>
    <w:rsid w:val="00826C58"/>
    <w:rsid w:val="008274E9"/>
    <w:rsid w:val="00831F66"/>
    <w:rsid w:val="00832695"/>
    <w:rsid w:val="0083442E"/>
    <w:rsid w:val="00837CFE"/>
    <w:rsid w:val="00837EC5"/>
    <w:rsid w:val="00840B95"/>
    <w:rsid w:val="0084136A"/>
    <w:rsid w:val="0084272E"/>
    <w:rsid w:val="00842CCF"/>
    <w:rsid w:val="0084384E"/>
    <w:rsid w:val="00843DE9"/>
    <w:rsid w:val="00844E1F"/>
    <w:rsid w:val="00845B45"/>
    <w:rsid w:val="00851952"/>
    <w:rsid w:val="008520C8"/>
    <w:rsid w:val="00852ABC"/>
    <w:rsid w:val="0085331A"/>
    <w:rsid w:val="008542F3"/>
    <w:rsid w:val="00857B27"/>
    <w:rsid w:val="00857B51"/>
    <w:rsid w:val="00860591"/>
    <w:rsid w:val="00860711"/>
    <w:rsid w:val="008617B9"/>
    <w:rsid w:val="00861FC9"/>
    <w:rsid w:val="00864D94"/>
    <w:rsid w:val="008650E4"/>
    <w:rsid w:val="0086605E"/>
    <w:rsid w:val="00866173"/>
    <w:rsid w:val="00866AB3"/>
    <w:rsid w:val="008672C6"/>
    <w:rsid w:val="0087147B"/>
    <w:rsid w:val="008722B8"/>
    <w:rsid w:val="00875EAC"/>
    <w:rsid w:val="008779E5"/>
    <w:rsid w:val="00883259"/>
    <w:rsid w:val="00883BA0"/>
    <w:rsid w:val="00885171"/>
    <w:rsid w:val="00886B21"/>
    <w:rsid w:val="008874B0"/>
    <w:rsid w:val="00891F07"/>
    <w:rsid w:val="0089447F"/>
    <w:rsid w:val="00894688"/>
    <w:rsid w:val="00895117"/>
    <w:rsid w:val="008957C9"/>
    <w:rsid w:val="008977BF"/>
    <w:rsid w:val="008A121D"/>
    <w:rsid w:val="008A26CB"/>
    <w:rsid w:val="008A39A5"/>
    <w:rsid w:val="008A3EEE"/>
    <w:rsid w:val="008A4DCC"/>
    <w:rsid w:val="008B3A48"/>
    <w:rsid w:val="008B3A97"/>
    <w:rsid w:val="008B70EB"/>
    <w:rsid w:val="008C6B94"/>
    <w:rsid w:val="008D03F0"/>
    <w:rsid w:val="008D1699"/>
    <w:rsid w:val="008D59C5"/>
    <w:rsid w:val="008D674F"/>
    <w:rsid w:val="008D71CE"/>
    <w:rsid w:val="008E3AD7"/>
    <w:rsid w:val="008E3F13"/>
    <w:rsid w:val="008E4AD9"/>
    <w:rsid w:val="008E4E71"/>
    <w:rsid w:val="008E525C"/>
    <w:rsid w:val="008E57D5"/>
    <w:rsid w:val="008F0141"/>
    <w:rsid w:val="008F03FA"/>
    <w:rsid w:val="008F12B6"/>
    <w:rsid w:val="008F2CBB"/>
    <w:rsid w:val="008F3E27"/>
    <w:rsid w:val="008F6C40"/>
    <w:rsid w:val="008F7C57"/>
    <w:rsid w:val="00900A35"/>
    <w:rsid w:val="00901157"/>
    <w:rsid w:val="009036B7"/>
    <w:rsid w:val="00903D22"/>
    <w:rsid w:val="00904251"/>
    <w:rsid w:val="009079CC"/>
    <w:rsid w:val="009132BA"/>
    <w:rsid w:val="009135FF"/>
    <w:rsid w:val="00914769"/>
    <w:rsid w:val="009147AD"/>
    <w:rsid w:val="009177A4"/>
    <w:rsid w:val="00920E49"/>
    <w:rsid w:val="00921780"/>
    <w:rsid w:val="00923D18"/>
    <w:rsid w:val="009274E2"/>
    <w:rsid w:val="0092795A"/>
    <w:rsid w:val="00935063"/>
    <w:rsid w:val="00946100"/>
    <w:rsid w:val="009526CA"/>
    <w:rsid w:val="00953142"/>
    <w:rsid w:val="00953EA2"/>
    <w:rsid w:val="009541C0"/>
    <w:rsid w:val="0095493B"/>
    <w:rsid w:val="009551D3"/>
    <w:rsid w:val="0096089E"/>
    <w:rsid w:val="009648F2"/>
    <w:rsid w:val="00965822"/>
    <w:rsid w:val="00965CBF"/>
    <w:rsid w:val="00967322"/>
    <w:rsid w:val="00967A80"/>
    <w:rsid w:val="00967FC6"/>
    <w:rsid w:val="009707B4"/>
    <w:rsid w:val="00971DED"/>
    <w:rsid w:val="00973B44"/>
    <w:rsid w:val="009767CA"/>
    <w:rsid w:val="00976C5F"/>
    <w:rsid w:val="009775EF"/>
    <w:rsid w:val="00977835"/>
    <w:rsid w:val="009801D3"/>
    <w:rsid w:val="00981249"/>
    <w:rsid w:val="009843AF"/>
    <w:rsid w:val="0098538C"/>
    <w:rsid w:val="00985EE7"/>
    <w:rsid w:val="0098613B"/>
    <w:rsid w:val="009871D3"/>
    <w:rsid w:val="009900CF"/>
    <w:rsid w:val="00990F89"/>
    <w:rsid w:val="009936A4"/>
    <w:rsid w:val="00993C81"/>
    <w:rsid w:val="00994EB0"/>
    <w:rsid w:val="009955E4"/>
    <w:rsid w:val="00995897"/>
    <w:rsid w:val="00995D3C"/>
    <w:rsid w:val="009A0BBF"/>
    <w:rsid w:val="009A1760"/>
    <w:rsid w:val="009A2CDD"/>
    <w:rsid w:val="009A2D08"/>
    <w:rsid w:val="009A39C2"/>
    <w:rsid w:val="009A3D0A"/>
    <w:rsid w:val="009A511A"/>
    <w:rsid w:val="009A5D30"/>
    <w:rsid w:val="009A63F3"/>
    <w:rsid w:val="009A704E"/>
    <w:rsid w:val="009B2D10"/>
    <w:rsid w:val="009C01A3"/>
    <w:rsid w:val="009C03F2"/>
    <w:rsid w:val="009C1A08"/>
    <w:rsid w:val="009C2505"/>
    <w:rsid w:val="009C396A"/>
    <w:rsid w:val="009C5EE7"/>
    <w:rsid w:val="009C61DF"/>
    <w:rsid w:val="009D3837"/>
    <w:rsid w:val="009D5218"/>
    <w:rsid w:val="009E096A"/>
    <w:rsid w:val="009E105D"/>
    <w:rsid w:val="009E18B0"/>
    <w:rsid w:val="009E6432"/>
    <w:rsid w:val="009E6E83"/>
    <w:rsid w:val="009F0032"/>
    <w:rsid w:val="009F1087"/>
    <w:rsid w:val="009F2623"/>
    <w:rsid w:val="009F307F"/>
    <w:rsid w:val="009F59AD"/>
    <w:rsid w:val="009F70CA"/>
    <w:rsid w:val="00A00577"/>
    <w:rsid w:val="00A02C62"/>
    <w:rsid w:val="00A06B94"/>
    <w:rsid w:val="00A079C5"/>
    <w:rsid w:val="00A104F3"/>
    <w:rsid w:val="00A1133B"/>
    <w:rsid w:val="00A11CFE"/>
    <w:rsid w:val="00A126C1"/>
    <w:rsid w:val="00A128DA"/>
    <w:rsid w:val="00A137B8"/>
    <w:rsid w:val="00A2073F"/>
    <w:rsid w:val="00A244C7"/>
    <w:rsid w:val="00A266AC"/>
    <w:rsid w:val="00A303FE"/>
    <w:rsid w:val="00A31435"/>
    <w:rsid w:val="00A3181D"/>
    <w:rsid w:val="00A31AE0"/>
    <w:rsid w:val="00A324E8"/>
    <w:rsid w:val="00A32E1B"/>
    <w:rsid w:val="00A33266"/>
    <w:rsid w:val="00A40526"/>
    <w:rsid w:val="00A41032"/>
    <w:rsid w:val="00A41979"/>
    <w:rsid w:val="00A41AF9"/>
    <w:rsid w:val="00A42428"/>
    <w:rsid w:val="00A46EB6"/>
    <w:rsid w:val="00A4706F"/>
    <w:rsid w:val="00A505CE"/>
    <w:rsid w:val="00A507E4"/>
    <w:rsid w:val="00A50A8E"/>
    <w:rsid w:val="00A50AC2"/>
    <w:rsid w:val="00A5296E"/>
    <w:rsid w:val="00A54058"/>
    <w:rsid w:val="00A5497C"/>
    <w:rsid w:val="00A54A7C"/>
    <w:rsid w:val="00A626BB"/>
    <w:rsid w:val="00A62E68"/>
    <w:rsid w:val="00A64036"/>
    <w:rsid w:val="00A640FD"/>
    <w:rsid w:val="00A668C3"/>
    <w:rsid w:val="00A7371F"/>
    <w:rsid w:val="00A737F2"/>
    <w:rsid w:val="00A745B6"/>
    <w:rsid w:val="00A746B1"/>
    <w:rsid w:val="00A76C82"/>
    <w:rsid w:val="00A775E7"/>
    <w:rsid w:val="00A81381"/>
    <w:rsid w:val="00A850AA"/>
    <w:rsid w:val="00A85236"/>
    <w:rsid w:val="00A86C82"/>
    <w:rsid w:val="00A9406F"/>
    <w:rsid w:val="00A9480D"/>
    <w:rsid w:val="00A94B11"/>
    <w:rsid w:val="00A950D8"/>
    <w:rsid w:val="00A95FBF"/>
    <w:rsid w:val="00A969A9"/>
    <w:rsid w:val="00A96F0F"/>
    <w:rsid w:val="00A972E4"/>
    <w:rsid w:val="00A9744A"/>
    <w:rsid w:val="00A97DAB"/>
    <w:rsid w:val="00A97DB8"/>
    <w:rsid w:val="00AA0156"/>
    <w:rsid w:val="00AA1029"/>
    <w:rsid w:val="00AA11FB"/>
    <w:rsid w:val="00AA2DA3"/>
    <w:rsid w:val="00AB05D1"/>
    <w:rsid w:val="00AB2D65"/>
    <w:rsid w:val="00AC0041"/>
    <w:rsid w:val="00AC300D"/>
    <w:rsid w:val="00AC36E3"/>
    <w:rsid w:val="00AC510B"/>
    <w:rsid w:val="00AC5205"/>
    <w:rsid w:val="00AC6213"/>
    <w:rsid w:val="00AC79FC"/>
    <w:rsid w:val="00AD2B7D"/>
    <w:rsid w:val="00AD44FE"/>
    <w:rsid w:val="00AD49B5"/>
    <w:rsid w:val="00AD5D5A"/>
    <w:rsid w:val="00AD60E6"/>
    <w:rsid w:val="00AD6F87"/>
    <w:rsid w:val="00AD7FFA"/>
    <w:rsid w:val="00AE1C20"/>
    <w:rsid w:val="00AE3217"/>
    <w:rsid w:val="00AE439A"/>
    <w:rsid w:val="00AE4D22"/>
    <w:rsid w:val="00AE4EB8"/>
    <w:rsid w:val="00AE6597"/>
    <w:rsid w:val="00AF15CC"/>
    <w:rsid w:val="00AF49BD"/>
    <w:rsid w:val="00AF719A"/>
    <w:rsid w:val="00AF79A3"/>
    <w:rsid w:val="00AF7BF5"/>
    <w:rsid w:val="00B00448"/>
    <w:rsid w:val="00B07C0C"/>
    <w:rsid w:val="00B107B0"/>
    <w:rsid w:val="00B118A4"/>
    <w:rsid w:val="00B11B26"/>
    <w:rsid w:val="00B11E29"/>
    <w:rsid w:val="00B13538"/>
    <w:rsid w:val="00B14FD1"/>
    <w:rsid w:val="00B16273"/>
    <w:rsid w:val="00B2370A"/>
    <w:rsid w:val="00B23849"/>
    <w:rsid w:val="00B247D6"/>
    <w:rsid w:val="00B26A95"/>
    <w:rsid w:val="00B276DB"/>
    <w:rsid w:val="00B30745"/>
    <w:rsid w:val="00B31E12"/>
    <w:rsid w:val="00B31EE2"/>
    <w:rsid w:val="00B34964"/>
    <w:rsid w:val="00B35CDD"/>
    <w:rsid w:val="00B36F4A"/>
    <w:rsid w:val="00B3728A"/>
    <w:rsid w:val="00B40B2C"/>
    <w:rsid w:val="00B42501"/>
    <w:rsid w:val="00B44A98"/>
    <w:rsid w:val="00B451E6"/>
    <w:rsid w:val="00B45FEF"/>
    <w:rsid w:val="00B462B1"/>
    <w:rsid w:val="00B56E7B"/>
    <w:rsid w:val="00B575C2"/>
    <w:rsid w:val="00B60A1E"/>
    <w:rsid w:val="00B634E0"/>
    <w:rsid w:val="00B64B05"/>
    <w:rsid w:val="00B656BE"/>
    <w:rsid w:val="00B65EDE"/>
    <w:rsid w:val="00B70326"/>
    <w:rsid w:val="00B70865"/>
    <w:rsid w:val="00B72F46"/>
    <w:rsid w:val="00B73440"/>
    <w:rsid w:val="00B73874"/>
    <w:rsid w:val="00B75459"/>
    <w:rsid w:val="00B77867"/>
    <w:rsid w:val="00B802FA"/>
    <w:rsid w:val="00B81E5D"/>
    <w:rsid w:val="00B82359"/>
    <w:rsid w:val="00B83DA7"/>
    <w:rsid w:val="00B87BE9"/>
    <w:rsid w:val="00B948AA"/>
    <w:rsid w:val="00B96983"/>
    <w:rsid w:val="00B9724B"/>
    <w:rsid w:val="00BA09CC"/>
    <w:rsid w:val="00BA1FF3"/>
    <w:rsid w:val="00BA67D3"/>
    <w:rsid w:val="00BB024C"/>
    <w:rsid w:val="00BB0EA5"/>
    <w:rsid w:val="00BB2DD5"/>
    <w:rsid w:val="00BB75E7"/>
    <w:rsid w:val="00BC178C"/>
    <w:rsid w:val="00BC17F1"/>
    <w:rsid w:val="00BC3F2B"/>
    <w:rsid w:val="00BC518C"/>
    <w:rsid w:val="00BD24EC"/>
    <w:rsid w:val="00BD282D"/>
    <w:rsid w:val="00BD5BBE"/>
    <w:rsid w:val="00BE2CDB"/>
    <w:rsid w:val="00BE6D06"/>
    <w:rsid w:val="00BE73C0"/>
    <w:rsid w:val="00BE7430"/>
    <w:rsid w:val="00BE7B7A"/>
    <w:rsid w:val="00BF22DC"/>
    <w:rsid w:val="00BF2567"/>
    <w:rsid w:val="00BF3D29"/>
    <w:rsid w:val="00BF4C40"/>
    <w:rsid w:val="00BF6291"/>
    <w:rsid w:val="00C002DB"/>
    <w:rsid w:val="00C02C5C"/>
    <w:rsid w:val="00C0422D"/>
    <w:rsid w:val="00C05165"/>
    <w:rsid w:val="00C055FE"/>
    <w:rsid w:val="00C05668"/>
    <w:rsid w:val="00C06788"/>
    <w:rsid w:val="00C10769"/>
    <w:rsid w:val="00C129C7"/>
    <w:rsid w:val="00C14BB8"/>
    <w:rsid w:val="00C1537A"/>
    <w:rsid w:val="00C15BAC"/>
    <w:rsid w:val="00C16C03"/>
    <w:rsid w:val="00C17555"/>
    <w:rsid w:val="00C21166"/>
    <w:rsid w:val="00C219EC"/>
    <w:rsid w:val="00C22A88"/>
    <w:rsid w:val="00C243A5"/>
    <w:rsid w:val="00C251AC"/>
    <w:rsid w:val="00C27772"/>
    <w:rsid w:val="00C34060"/>
    <w:rsid w:val="00C36B56"/>
    <w:rsid w:val="00C427CF"/>
    <w:rsid w:val="00C442EB"/>
    <w:rsid w:val="00C45B0F"/>
    <w:rsid w:val="00C47497"/>
    <w:rsid w:val="00C47D51"/>
    <w:rsid w:val="00C5271B"/>
    <w:rsid w:val="00C5467C"/>
    <w:rsid w:val="00C54F7B"/>
    <w:rsid w:val="00C612F6"/>
    <w:rsid w:val="00C63976"/>
    <w:rsid w:val="00C63BB2"/>
    <w:rsid w:val="00C65E7F"/>
    <w:rsid w:val="00C67B52"/>
    <w:rsid w:val="00C82349"/>
    <w:rsid w:val="00C82C8A"/>
    <w:rsid w:val="00C82E05"/>
    <w:rsid w:val="00C84D5A"/>
    <w:rsid w:val="00C85CCB"/>
    <w:rsid w:val="00C90347"/>
    <w:rsid w:val="00C903A1"/>
    <w:rsid w:val="00C920D6"/>
    <w:rsid w:val="00C936D6"/>
    <w:rsid w:val="00C93CD4"/>
    <w:rsid w:val="00C94C40"/>
    <w:rsid w:val="00CA3A61"/>
    <w:rsid w:val="00CA6673"/>
    <w:rsid w:val="00CB1C34"/>
    <w:rsid w:val="00CB1E4F"/>
    <w:rsid w:val="00CB2A69"/>
    <w:rsid w:val="00CB2BE0"/>
    <w:rsid w:val="00CB5E37"/>
    <w:rsid w:val="00CB6C4E"/>
    <w:rsid w:val="00CB7BAC"/>
    <w:rsid w:val="00CC17F9"/>
    <w:rsid w:val="00CC2ABE"/>
    <w:rsid w:val="00CC2BC4"/>
    <w:rsid w:val="00CC52A3"/>
    <w:rsid w:val="00CC5D90"/>
    <w:rsid w:val="00CD3041"/>
    <w:rsid w:val="00CD3185"/>
    <w:rsid w:val="00CD414F"/>
    <w:rsid w:val="00CD5103"/>
    <w:rsid w:val="00CE0E9B"/>
    <w:rsid w:val="00CE3A55"/>
    <w:rsid w:val="00CE3B79"/>
    <w:rsid w:val="00CE3C39"/>
    <w:rsid w:val="00CE7513"/>
    <w:rsid w:val="00CF1366"/>
    <w:rsid w:val="00CF13F3"/>
    <w:rsid w:val="00CF57A5"/>
    <w:rsid w:val="00CF68E4"/>
    <w:rsid w:val="00CF6EAF"/>
    <w:rsid w:val="00CF718E"/>
    <w:rsid w:val="00D00396"/>
    <w:rsid w:val="00D039A0"/>
    <w:rsid w:val="00D0679D"/>
    <w:rsid w:val="00D0754F"/>
    <w:rsid w:val="00D10929"/>
    <w:rsid w:val="00D112B9"/>
    <w:rsid w:val="00D11E26"/>
    <w:rsid w:val="00D147EA"/>
    <w:rsid w:val="00D2344C"/>
    <w:rsid w:val="00D24221"/>
    <w:rsid w:val="00D24AEC"/>
    <w:rsid w:val="00D254FF"/>
    <w:rsid w:val="00D25580"/>
    <w:rsid w:val="00D25C0B"/>
    <w:rsid w:val="00D2667B"/>
    <w:rsid w:val="00D2745D"/>
    <w:rsid w:val="00D27A41"/>
    <w:rsid w:val="00D3191D"/>
    <w:rsid w:val="00D328AB"/>
    <w:rsid w:val="00D330D1"/>
    <w:rsid w:val="00D34F31"/>
    <w:rsid w:val="00D37CC8"/>
    <w:rsid w:val="00D4038C"/>
    <w:rsid w:val="00D40500"/>
    <w:rsid w:val="00D407D9"/>
    <w:rsid w:val="00D416FE"/>
    <w:rsid w:val="00D429CC"/>
    <w:rsid w:val="00D43816"/>
    <w:rsid w:val="00D459DC"/>
    <w:rsid w:val="00D472D6"/>
    <w:rsid w:val="00D5222F"/>
    <w:rsid w:val="00D53D29"/>
    <w:rsid w:val="00D546F3"/>
    <w:rsid w:val="00D550DE"/>
    <w:rsid w:val="00D5644C"/>
    <w:rsid w:val="00D56EFA"/>
    <w:rsid w:val="00D61662"/>
    <w:rsid w:val="00D62B1F"/>
    <w:rsid w:val="00D62E15"/>
    <w:rsid w:val="00D6303E"/>
    <w:rsid w:val="00D63E8D"/>
    <w:rsid w:val="00D66A3C"/>
    <w:rsid w:val="00D66A8A"/>
    <w:rsid w:val="00D67BF8"/>
    <w:rsid w:val="00D70066"/>
    <w:rsid w:val="00D73A9F"/>
    <w:rsid w:val="00D74367"/>
    <w:rsid w:val="00D762A4"/>
    <w:rsid w:val="00D84397"/>
    <w:rsid w:val="00D90BC7"/>
    <w:rsid w:val="00D921D3"/>
    <w:rsid w:val="00D924BD"/>
    <w:rsid w:val="00D93B4E"/>
    <w:rsid w:val="00D93BD7"/>
    <w:rsid w:val="00D945B5"/>
    <w:rsid w:val="00D9558A"/>
    <w:rsid w:val="00D975BD"/>
    <w:rsid w:val="00D97AF0"/>
    <w:rsid w:val="00DA049A"/>
    <w:rsid w:val="00DA1C38"/>
    <w:rsid w:val="00DA2EE8"/>
    <w:rsid w:val="00DA3217"/>
    <w:rsid w:val="00DA3E0F"/>
    <w:rsid w:val="00DA5C4C"/>
    <w:rsid w:val="00DA5DAA"/>
    <w:rsid w:val="00DA65D2"/>
    <w:rsid w:val="00DA65EF"/>
    <w:rsid w:val="00DA6CA3"/>
    <w:rsid w:val="00DA6D8F"/>
    <w:rsid w:val="00DA70DF"/>
    <w:rsid w:val="00DB0956"/>
    <w:rsid w:val="00DB185F"/>
    <w:rsid w:val="00DB213D"/>
    <w:rsid w:val="00DB43BB"/>
    <w:rsid w:val="00DB737F"/>
    <w:rsid w:val="00DC0257"/>
    <w:rsid w:val="00DC1A5A"/>
    <w:rsid w:val="00DC7B62"/>
    <w:rsid w:val="00DD312A"/>
    <w:rsid w:val="00DD363B"/>
    <w:rsid w:val="00DD42A9"/>
    <w:rsid w:val="00DD4880"/>
    <w:rsid w:val="00DD5A43"/>
    <w:rsid w:val="00DD61CF"/>
    <w:rsid w:val="00DD67AF"/>
    <w:rsid w:val="00DE0EBD"/>
    <w:rsid w:val="00DE26F7"/>
    <w:rsid w:val="00DE3626"/>
    <w:rsid w:val="00DE368D"/>
    <w:rsid w:val="00DE4244"/>
    <w:rsid w:val="00DE54B1"/>
    <w:rsid w:val="00DE77EF"/>
    <w:rsid w:val="00DF068E"/>
    <w:rsid w:val="00DF3E6B"/>
    <w:rsid w:val="00E00E6E"/>
    <w:rsid w:val="00E02C40"/>
    <w:rsid w:val="00E02F63"/>
    <w:rsid w:val="00E0399F"/>
    <w:rsid w:val="00E03F3D"/>
    <w:rsid w:val="00E12D3B"/>
    <w:rsid w:val="00E162C1"/>
    <w:rsid w:val="00E17012"/>
    <w:rsid w:val="00E20E16"/>
    <w:rsid w:val="00E251B2"/>
    <w:rsid w:val="00E31D6B"/>
    <w:rsid w:val="00E324B6"/>
    <w:rsid w:val="00E345FE"/>
    <w:rsid w:val="00E35918"/>
    <w:rsid w:val="00E3766D"/>
    <w:rsid w:val="00E37A60"/>
    <w:rsid w:val="00E40920"/>
    <w:rsid w:val="00E43F92"/>
    <w:rsid w:val="00E45731"/>
    <w:rsid w:val="00E45AD8"/>
    <w:rsid w:val="00E4691A"/>
    <w:rsid w:val="00E47499"/>
    <w:rsid w:val="00E47560"/>
    <w:rsid w:val="00E4775F"/>
    <w:rsid w:val="00E502BA"/>
    <w:rsid w:val="00E51397"/>
    <w:rsid w:val="00E52CF8"/>
    <w:rsid w:val="00E5516B"/>
    <w:rsid w:val="00E56C90"/>
    <w:rsid w:val="00E57529"/>
    <w:rsid w:val="00E62A61"/>
    <w:rsid w:val="00E63641"/>
    <w:rsid w:val="00E66877"/>
    <w:rsid w:val="00E67719"/>
    <w:rsid w:val="00E71419"/>
    <w:rsid w:val="00E73D71"/>
    <w:rsid w:val="00E75D9C"/>
    <w:rsid w:val="00E774F8"/>
    <w:rsid w:val="00E775AE"/>
    <w:rsid w:val="00E81B10"/>
    <w:rsid w:val="00E82D72"/>
    <w:rsid w:val="00E84958"/>
    <w:rsid w:val="00E84F5D"/>
    <w:rsid w:val="00E85966"/>
    <w:rsid w:val="00E90D2F"/>
    <w:rsid w:val="00E92C72"/>
    <w:rsid w:val="00EA6A19"/>
    <w:rsid w:val="00EB005D"/>
    <w:rsid w:val="00EB2BEE"/>
    <w:rsid w:val="00EB311C"/>
    <w:rsid w:val="00EB3154"/>
    <w:rsid w:val="00EB5404"/>
    <w:rsid w:val="00EB6BD0"/>
    <w:rsid w:val="00EC2426"/>
    <w:rsid w:val="00EC25CE"/>
    <w:rsid w:val="00EC29CC"/>
    <w:rsid w:val="00EC39CE"/>
    <w:rsid w:val="00EC4AE6"/>
    <w:rsid w:val="00EC5C0D"/>
    <w:rsid w:val="00EC6C59"/>
    <w:rsid w:val="00EC7546"/>
    <w:rsid w:val="00ED2B00"/>
    <w:rsid w:val="00ED4465"/>
    <w:rsid w:val="00ED5645"/>
    <w:rsid w:val="00ED6DFF"/>
    <w:rsid w:val="00EE198C"/>
    <w:rsid w:val="00EE3F86"/>
    <w:rsid w:val="00EE5342"/>
    <w:rsid w:val="00EE55A0"/>
    <w:rsid w:val="00EF1156"/>
    <w:rsid w:val="00EF45FA"/>
    <w:rsid w:val="00EF5114"/>
    <w:rsid w:val="00EF5986"/>
    <w:rsid w:val="00F01FB1"/>
    <w:rsid w:val="00F033B3"/>
    <w:rsid w:val="00F05A1C"/>
    <w:rsid w:val="00F06555"/>
    <w:rsid w:val="00F06C81"/>
    <w:rsid w:val="00F12954"/>
    <w:rsid w:val="00F12FF9"/>
    <w:rsid w:val="00F13110"/>
    <w:rsid w:val="00F160F6"/>
    <w:rsid w:val="00F1661E"/>
    <w:rsid w:val="00F170C0"/>
    <w:rsid w:val="00F20438"/>
    <w:rsid w:val="00F20DE4"/>
    <w:rsid w:val="00F20EF9"/>
    <w:rsid w:val="00F22BC5"/>
    <w:rsid w:val="00F2453C"/>
    <w:rsid w:val="00F24999"/>
    <w:rsid w:val="00F25513"/>
    <w:rsid w:val="00F311E3"/>
    <w:rsid w:val="00F346BE"/>
    <w:rsid w:val="00F40E8B"/>
    <w:rsid w:val="00F415F5"/>
    <w:rsid w:val="00F41EF1"/>
    <w:rsid w:val="00F4674A"/>
    <w:rsid w:val="00F53D65"/>
    <w:rsid w:val="00F55F6F"/>
    <w:rsid w:val="00F56F12"/>
    <w:rsid w:val="00F5766A"/>
    <w:rsid w:val="00F62605"/>
    <w:rsid w:val="00F65091"/>
    <w:rsid w:val="00F6607D"/>
    <w:rsid w:val="00F6779D"/>
    <w:rsid w:val="00F72056"/>
    <w:rsid w:val="00F72AE4"/>
    <w:rsid w:val="00F73533"/>
    <w:rsid w:val="00F75165"/>
    <w:rsid w:val="00F810B9"/>
    <w:rsid w:val="00F8385D"/>
    <w:rsid w:val="00F85395"/>
    <w:rsid w:val="00F861D0"/>
    <w:rsid w:val="00F86C73"/>
    <w:rsid w:val="00F90FC1"/>
    <w:rsid w:val="00F910BB"/>
    <w:rsid w:val="00F91E88"/>
    <w:rsid w:val="00FA07E9"/>
    <w:rsid w:val="00FA21CC"/>
    <w:rsid w:val="00FA2A4C"/>
    <w:rsid w:val="00FA5235"/>
    <w:rsid w:val="00FA5479"/>
    <w:rsid w:val="00FA5CF8"/>
    <w:rsid w:val="00FB05AE"/>
    <w:rsid w:val="00FB3087"/>
    <w:rsid w:val="00FB37B9"/>
    <w:rsid w:val="00FB6B16"/>
    <w:rsid w:val="00FB7F35"/>
    <w:rsid w:val="00FC16A3"/>
    <w:rsid w:val="00FC2B68"/>
    <w:rsid w:val="00FC3078"/>
    <w:rsid w:val="00FC5272"/>
    <w:rsid w:val="00FC59AC"/>
    <w:rsid w:val="00FC5DD5"/>
    <w:rsid w:val="00FD0CCA"/>
    <w:rsid w:val="00FD1ADB"/>
    <w:rsid w:val="00FD1D27"/>
    <w:rsid w:val="00FD2966"/>
    <w:rsid w:val="00FD3DDE"/>
    <w:rsid w:val="00FD60D8"/>
    <w:rsid w:val="00FE04A7"/>
    <w:rsid w:val="00FE0878"/>
    <w:rsid w:val="00FE2C19"/>
    <w:rsid w:val="00FE37B7"/>
    <w:rsid w:val="00FE5FB4"/>
    <w:rsid w:val="00FE6204"/>
    <w:rsid w:val="00FF0394"/>
    <w:rsid w:val="00FF0886"/>
    <w:rsid w:val="00FF1125"/>
    <w:rsid w:val="00FF161C"/>
    <w:rsid w:val="00FF4512"/>
    <w:rsid w:val="00FF5097"/>
    <w:rsid w:val="00FF7135"/>
    <w:rsid w:val="00FF79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1E9CDB"/>
  <w15:chartTrackingRefBased/>
  <w15:docId w15:val="{80E2466B-4112-4669-9139-33C608EDD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DB185F"/>
    <w:rPr>
      <w:sz w:val="24"/>
      <w:szCs w:val="24"/>
      <w:lang w:val="en-GB"/>
    </w:rPr>
  </w:style>
  <w:style w:type="paragraph" w:styleId="1">
    <w:name w:val="heading 1"/>
    <w:basedOn w:val="a"/>
    <w:next w:val="a"/>
    <w:qFormat/>
    <w:rsid w:val="002E67CE"/>
    <w:pPr>
      <w:keepNext/>
      <w:spacing w:before="240" w:after="60"/>
      <w:outlineLvl w:val="0"/>
    </w:pPr>
    <w:rPr>
      <w:rFonts w:ascii="Arial" w:hAnsi="Arial" w:cs="Arial"/>
      <w:b/>
      <w:bCs/>
      <w:kern w:val="32"/>
      <w:sz w:val="32"/>
      <w:szCs w:val="32"/>
    </w:rPr>
  </w:style>
  <w:style w:type="paragraph" w:styleId="2">
    <w:name w:val="heading 2"/>
    <w:basedOn w:val="a"/>
    <w:next w:val="a"/>
    <w:qFormat/>
    <w:rsid w:val="002E67CE"/>
    <w:pPr>
      <w:keepNext/>
      <w:spacing w:before="240" w:after="60"/>
      <w:outlineLvl w:val="1"/>
    </w:pPr>
    <w:rPr>
      <w:rFonts w:ascii="Arial" w:hAnsi="Arial" w:cs="Arial"/>
      <w:b/>
      <w:bCs/>
      <w:i/>
      <w:iCs/>
      <w:sz w:val="28"/>
      <w:szCs w:val="28"/>
    </w:rPr>
  </w:style>
  <w:style w:type="paragraph" w:styleId="3">
    <w:name w:val="heading 3"/>
    <w:basedOn w:val="a"/>
    <w:qFormat/>
    <w:rsid w:val="00DB185F"/>
    <w:pPr>
      <w:keepNext/>
      <w:ind w:left="720"/>
      <w:jc w:val="both"/>
      <w:outlineLvl w:val="2"/>
    </w:pPr>
    <w:rPr>
      <w:rFonts w:ascii="Tahoma" w:hAnsi="Tahoma" w:cs="Tahoma"/>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rsid w:val="00DB185F"/>
    <w:pPr>
      <w:spacing w:before="100" w:beforeAutospacing="1" w:after="100" w:afterAutospacing="1"/>
    </w:pPr>
    <w:rPr>
      <w:rFonts w:ascii="Georgia" w:hAnsi="Georgia"/>
      <w:color w:val="000000"/>
      <w:sz w:val="21"/>
      <w:szCs w:val="21"/>
    </w:rPr>
  </w:style>
  <w:style w:type="character" w:styleId="a4">
    <w:name w:val="annotation reference"/>
    <w:rsid w:val="00840B95"/>
    <w:rPr>
      <w:sz w:val="16"/>
      <w:szCs w:val="16"/>
    </w:rPr>
  </w:style>
  <w:style w:type="paragraph" w:styleId="a5">
    <w:name w:val="annotation text"/>
    <w:basedOn w:val="a"/>
    <w:link w:val="a6"/>
    <w:rsid w:val="00840B95"/>
    <w:rPr>
      <w:sz w:val="20"/>
      <w:szCs w:val="20"/>
      <w:lang w:val="x-none"/>
    </w:rPr>
  </w:style>
  <w:style w:type="character" w:customStyle="1" w:styleId="a6">
    <w:name w:val="批注文字 字符"/>
    <w:link w:val="a5"/>
    <w:rsid w:val="00840B95"/>
    <w:rPr>
      <w:lang w:eastAsia="zh-CN"/>
    </w:rPr>
  </w:style>
  <w:style w:type="paragraph" w:styleId="a7">
    <w:name w:val="annotation subject"/>
    <w:basedOn w:val="a5"/>
    <w:next w:val="a5"/>
    <w:link w:val="a8"/>
    <w:rsid w:val="00840B95"/>
    <w:rPr>
      <w:b/>
      <w:bCs/>
    </w:rPr>
  </w:style>
  <w:style w:type="character" w:customStyle="1" w:styleId="a8">
    <w:name w:val="批注主题 字符"/>
    <w:link w:val="a7"/>
    <w:rsid w:val="00840B95"/>
    <w:rPr>
      <w:b/>
      <w:bCs/>
      <w:lang w:eastAsia="zh-CN"/>
    </w:rPr>
  </w:style>
  <w:style w:type="paragraph" w:styleId="a9">
    <w:name w:val="Balloon Text"/>
    <w:basedOn w:val="a"/>
    <w:link w:val="aa"/>
    <w:rsid w:val="00840B95"/>
    <w:rPr>
      <w:rFonts w:ascii="Tahoma" w:hAnsi="Tahoma"/>
      <w:sz w:val="16"/>
      <w:szCs w:val="16"/>
      <w:lang w:val="x-none"/>
    </w:rPr>
  </w:style>
  <w:style w:type="character" w:customStyle="1" w:styleId="aa">
    <w:name w:val="批注框文本 字符"/>
    <w:link w:val="a9"/>
    <w:rsid w:val="00840B95"/>
    <w:rPr>
      <w:rFonts w:ascii="Tahoma" w:hAnsi="Tahoma" w:cs="Tahoma"/>
      <w:sz w:val="16"/>
      <w:szCs w:val="16"/>
      <w:lang w:eastAsia="zh-CN"/>
    </w:rPr>
  </w:style>
  <w:style w:type="paragraph" w:styleId="ab">
    <w:name w:val="header"/>
    <w:basedOn w:val="a"/>
    <w:link w:val="ac"/>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ac">
    <w:name w:val="页眉 字符"/>
    <w:link w:val="ab"/>
    <w:uiPriority w:val="99"/>
    <w:rsid w:val="008A4DCC"/>
    <w:rPr>
      <w:rFonts w:ascii="Trebuchet MS" w:eastAsia="Calibri" w:hAnsi="Trebuchet MS" w:cs="Tahoma"/>
      <w:sz w:val="22"/>
      <w:lang w:eastAsia="en-US"/>
    </w:rPr>
  </w:style>
  <w:style w:type="paragraph" w:styleId="ad">
    <w:name w:val="footer"/>
    <w:basedOn w:val="a"/>
    <w:link w:val="ae"/>
    <w:uiPriority w:val="99"/>
    <w:rsid w:val="00AD5D5A"/>
    <w:pPr>
      <w:tabs>
        <w:tab w:val="center" w:pos="4513"/>
        <w:tab w:val="right" w:pos="9026"/>
      </w:tabs>
    </w:pPr>
    <w:rPr>
      <w:lang w:val="x-none"/>
    </w:rPr>
  </w:style>
  <w:style w:type="character" w:customStyle="1" w:styleId="ae">
    <w:name w:val="页脚 字符"/>
    <w:link w:val="ad"/>
    <w:uiPriority w:val="99"/>
    <w:rsid w:val="00AD5D5A"/>
    <w:rPr>
      <w:sz w:val="24"/>
      <w:szCs w:val="24"/>
      <w:lang w:eastAsia="zh-CN"/>
    </w:rPr>
  </w:style>
  <w:style w:type="table" w:styleId="af">
    <w:name w:val="Table Grid"/>
    <w:basedOn w:val="a1"/>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af0">
    <w:name w:val="footnote text"/>
    <w:basedOn w:val="a"/>
    <w:link w:val="af1"/>
    <w:rsid w:val="00990F89"/>
    <w:pPr>
      <w:snapToGrid w:val="0"/>
    </w:pPr>
    <w:rPr>
      <w:sz w:val="18"/>
      <w:szCs w:val="18"/>
    </w:rPr>
  </w:style>
  <w:style w:type="character" w:customStyle="1" w:styleId="af1">
    <w:name w:val="脚注文本 字符"/>
    <w:basedOn w:val="a0"/>
    <w:link w:val="af0"/>
    <w:rsid w:val="00990F89"/>
    <w:rPr>
      <w:sz w:val="18"/>
      <w:szCs w:val="18"/>
      <w:lang w:val="en-GB"/>
    </w:rPr>
  </w:style>
  <w:style w:type="character" w:styleId="af2">
    <w:name w:val="footnote reference"/>
    <w:basedOn w:val="a0"/>
    <w:rsid w:val="00990F89"/>
    <w:rPr>
      <w:vertAlign w:val="superscript"/>
    </w:rPr>
  </w:style>
  <w:style w:type="character" w:styleId="af3">
    <w:name w:val="Hyperlink"/>
    <w:basedOn w:val="a0"/>
    <w:rsid w:val="00A85236"/>
    <w:rPr>
      <w:color w:val="467886" w:themeColor="hyperlink"/>
      <w:u w:val="single"/>
    </w:rPr>
  </w:style>
  <w:style w:type="character" w:styleId="af4">
    <w:name w:val="Unresolved Mention"/>
    <w:basedOn w:val="a0"/>
    <w:uiPriority w:val="99"/>
    <w:semiHidden/>
    <w:unhideWhenUsed/>
    <w:rsid w:val="00A85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66">
      <w:bodyDiv w:val="1"/>
      <w:marLeft w:val="0"/>
      <w:marRight w:val="0"/>
      <w:marTop w:val="0"/>
      <w:marBottom w:val="0"/>
      <w:divBdr>
        <w:top w:val="none" w:sz="0" w:space="0" w:color="auto"/>
        <w:left w:val="none" w:sz="0" w:space="0" w:color="auto"/>
        <w:bottom w:val="none" w:sz="0" w:space="0" w:color="auto"/>
        <w:right w:val="none" w:sz="0" w:space="0" w:color="auto"/>
      </w:divBdr>
      <w:divsChild>
        <w:div w:id="796989492">
          <w:marLeft w:val="480"/>
          <w:marRight w:val="0"/>
          <w:marTop w:val="0"/>
          <w:marBottom w:val="0"/>
          <w:divBdr>
            <w:top w:val="none" w:sz="0" w:space="0" w:color="auto"/>
            <w:left w:val="none" w:sz="0" w:space="0" w:color="auto"/>
            <w:bottom w:val="none" w:sz="0" w:space="0" w:color="auto"/>
            <w:right w:val="none" w:sz="0" w:space="0" w:color="auto"/>
          </w:divBdr>
          <w:divsChild>
            <w:div w:id="177806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46505">
      <w:bodyDiv w:val="1"/>
      <w:marLeft w:val="0"/>
      <w:marRight w:val="0"/>
      <w:marTop w:val="0"/>
      <w:marBottom w:val="0"/>
      <w:divBdr>
        <w:top w:val="none" w:sz="0" w:space="0" w:color="auto"/>
        <w:left w:val="none" w:sz="0" w:space="0" w:color="auto"/>
        <w:bottom w:val="none" w:sz="0" w:space="0" w:color="auto"/>
        <w:right w:val="none" w:sz="0" w:space="0" w:color="auto"/>
      </w:divBdr>
    </w:div>
    <w:div w:id="47531465">
      <w:bodyDiv w:val="1"/>
      <w:marLeft w:val="0"/>
      <w:marRight w:val="0"/>
      <w:marTop w:val="0"/>
      <w:marBottom w:val="0"/>
      <w:divBdr>
        <w:top w:val="none" w:sz="0" w:space="0" w:color="auto"/>
        <w:left w:val="none" w:sz="0" w:space="0" w:color="auto"/>
        <w:bottom w:val="none" w:sz="0" w:space="0" w:color="auto"/>
        <w:right w:val="none" w:sz="0" w:space="0" w:color="auto"/>
      </w:divBdr>
    </w:div>
    <w:div w:id="77757316">
      <w:bodyDiv w:val="1"/>
      <w:marLeft w:val="0"/>
      <w:marRight w:val="0"/>
      <w:marTop w:val="0"/>
      <w:marBottom w:val="0"/>
      <w:divBdr>
        <w:top w:val="none" w:sz="0" w:space="0" w:color="auto"/>
        <w:left w:val="none" w:sz="0" w:space="0" w:color="auto"/>
        <w:bottom w:val="none" w:sz="0" w:space="0" w:color="auto"/>
        <w:right w:val="none" w:sz="0" w:space="0" w:color="auto"/>
      </w:divBdr>
    </w:div>
    <w:div w:id="101338339">
      <w:bodyDiv w:val="1"/>
      <w:marLeft w:val="0"/>
      <w:marRight w:val="0"/>
      <w:marTop w:val="0"/>
      <w:marBottom w:val="0"/>
      <w:divBdr>
        <w:top w:val="none" w:sz="0" w:space="0" w:color="auto"/>
        <w:left w:val="none" w:sz="0" w:space="0" w:color="auto"/>
        <w:bottom w:val="none" w:sz="0" w:space="0" w:color="auto"/>
        <w:right w:val="none" w:sz="0" w:space="0" w:color="auto"/>
      </w:divBdr>
    </w:div>
    <w:div w:id="165559778">
      <w:bodyDiv w:val="1"/>
      <w:marLeft w:val="0"/>
      <w:marRight w:val="0"/>
      <w:marTop w:val="0"/>
      <w:marBottom w:val="0"/>
      <w:divBdr>
        <w:top w:val="none" w:sz="0" w:space="0" w:color="auto"/>
        <w:left w:val="none" w:sz="0" w:space="0" w:color="auto"/>
        <w:bottom w:val="none" w:sz="0" w:space="0" w:color="auto"/>
        <w:right w:val="none" w:sz="0" w:space="0" w:color="auto"/>
      </w:divBdr>
      <w:divsChild>
        <w:div w:id="288778775">
          <w:marLeft w:val="480"/>
          <w:marRight w:val="0"/>
          <w:marTop w:val="0"/>
          <w:marBottom w:val="0"/>
          <w:divBdr>
            <w:top w:val="none" w:sz="0" w:space="0" w:color="auto"/>
            <w:left w:val="none" w:sz="0" w:space="0" w:color="auto"/>
            <w:bottom w:val="none" w:sz="0" w:space="0" w:color="auto"/>
            <w:right w:val="none" w:sz="0" w:space="0" w:color="auto"/>
          </w:divBdr>
          <w:divsChild>
            <w:div w:id="15091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571357">
      <w:bodyDiv w:val="1"/>
      <w:marLeft w:val="0"/>
      <w:marRight w:val="0"/>
      <w:marTop w:val="0"/>
      <w:marBottom w:val="0"/>
      <w:divBdr>
        <w:top w:val="none" w:sz="0" w:space="0" w:color="auto"/>
        <w:left w:val="none" w:sz="0" w:space="0" w:color="auto"/>
        <w:bottom w:val="none" w:sz="0" w:space="0" w:color="auto"/>
        <w:right w:val="none" w:sz="0" w:space="0" w:color="auto"/>
      </w:divBdr>
    </w:div>
    <w:div w:id="288633634">
      <w:bodyDiv w:val="1"/>
      <w:marLeft w:val="0"/>
      <w:marRight w:val="0"/>
      <w:marTop w:val="0"/>
      <w:marBottom w:val="0"/>
      <w:divBdr>
        <w:top w:val="none" w:sz="0" w:space="0" w:color="auto"/>
        <w:left w:val="none" w:sz="0" w:space="0" w:color="auto"/>
        <w:bottom w:val="none" w:sz="0" w:space="0" w:color="auto"/>
        <w:right w:val="none" w:sz="0" w:space="0" w:color="auto"/>
      </w:divBdr>
      <w:divsChild>
        <w:div w:id="1505559039">
          <w:marLeft w:val="480"/>
          <w:marRight w:val="0"/>
          <w:marTop w:val="0"/>
          <w:marBottom w:val="0"/>
          <w:divBdr>
            <w:top w:val="none" w:sz="0" w:space="0" w:color="auto"/>
            <w:left w:val="none" w:sz="0" w:space="0" w:color="auto"/>
            <w:bottom w:val="none" w:sz="0" w:space="0" w:color="auto"/>
            <w:right w:val="none" w:sz="0" w:space="0" w:color="auto"/>
          </w:divBdr>
          <w:divsChild>
            <w:div w:id="104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96126">
      <w:bodyDiv w:val="1"/>
      <w:marLeft w:val="0"/>
      <w:marRight w:val="0"/>
      <w:marTop w:val="0"/>
      <w:marBottom w:val="0"/>
      <w:divBdr>
        <w:top w:val="none" w:sz="0" w:space="0" w:color="auto"/>
        <w:left w:val="none" w:sz="0" w:space="0" w:color="auto"/>
        <w:bottom w:val="none" w:sz="0" w:space="0" w:color="auto"/>
        <w:right w:val="none" w:sz="0" w:space="0" w:color="auto"/>
      </w:divBdr>
      <w:divsChild>
        <w:div w:id="1982230193">
          <w:marLeft w:val="480"/>
          <w:marRight w:val="0"/>
          <w:marTop w:val="0"/>
          <w:marBottom w:val="0"/>
          <w:divBdr>
            <w:top w:val="none" w:sz="0" w:space="0" w:color="auto"/>
            <w:left w:val="none" w:sz="0" w:space="0" w:color="auto"/>
            <w:bottom w:val="none" w:sz="0" w:space="0" w:color="auto"/>
            <w:right w:val="none" w:sz="0" w:space="0" w:color="auto"/>
          </w:divBdr>
          <w:divsChild>
            <w:div w:id="16366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11641">
      <w:bodyDiv w:val="1"/>
      <w:marLeft w:val="0"/>
      <w:marRight w:val="0"/>
      <w:marTop w:val="0"/>
      <w:marBottom w:val="0"/>
      <w:divBdr>
        <w:top w:val="none" w:sz="0" w:space="0" w:color="auto"/>
        <w:left w:val="none" w:sz="0" w:space="0" w:color="auto"/>
        <w:bottom w:val="none" w:sz="0" w:space="0" w:color="auto"/>
        <w:right w:val="none" w:sz="0" w:space="0" w:color="auto"/>
      </w:divBdr>
    </w:div>
    <w:div w:id="493764329">
      <w:bodyDiv w:val="1"/>
      <w:marLeft w:val="0"/>
      <w:marRight w:val="0"/>
      <w:marTop w:val="0"/>
      <w:marBottom w:val="0"/>
      <w:divBdr>
        <w:top w:val="none" w:sz="0" w:space="0" w:color="auto"/>
        <w:left w:val="none" w:sz="0" w:space="0" w:color="auto"/>
        <w:bottom w:val="none" w:sz="0" w:space="0" w:color="auto"/>
        <w:right w:val="none" w:sz="0" w:space="0" w:color="auto"/>
      </w:divBdr>
      <w:divsChild>
        <w:div w:id="1865357955">
          <w:marLeft w:val="480"/>
          <w:marRight w:val="0"/>
          <w:marTop w:val="0"/>
          <w:marBottom w:val="0"/>
          <w:divBdr>
            <w:top w:val="none" w:sz="0" w:space="0" w:color="auto"/>
            <w:left w:val="none" w:sz="0" w:space="0" w:color="auto"/>
            <w:bottom w:val="none" w:sz="0" w:space="0" w:color="auto"/>
            <w:right w:val="none" w:sz="0" w:space="0" w:color="auto"/>
          </w:divBdr>
          <w:divsChild>
            <w:div w:id="9653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7565602">
      <w:bodyDiv w:val="1"/>
      <w:marLeft w:val="0"/>
      <w:marRight w:val="0"/>
      <w:marTop w:val="0"/>
      <w:marBottom w:val="0"/>
      <w:divBdr>
        <w:top w:val="none" w:sz="0" w:space="0" w:color="auto"/>
        <w:left w:val="none" w:sz="0" w:space="0" w:color="auto"/>
        <w:bottom w:val="none" w:sz="0" w:space="0" w:color="auto"/>
        <w:right w:val="none" w:sz="0" w:space="0" w:color="auto"/>
      </w:divBdr>
      <w:divsChild>
        <w:div w:id="2053384599">
          <w:marLeft w:val="480"/>
          <w:marRight w:val="0"/>
          <w:marTop w:val="0"/>
          <w:marBottom w:val="0"/>
          <w:divBdr>
            <w:top w:val="none" w:sz="0" w:space="0" w:color="auto"/>
            <w:left w:val="none" w:sz="0" w:space="0" w:color="auto"/>
            <w:bottom w:val="none" w:sz="0" w:space="0" w:color="auto"/>
            <w:right w:val="none" w:sz="0" w:space="0" w:color="auto"/>
          </w:divBdr>
          <w:divsChild>
            <w:div w:id="498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371054">
      <w:bodyDiv w:val="1"/>
      <w:marLeft w:val="0"/>
      <w:marRight w:val="0"/>
      <w:marTop w:val="0"/>
      <w:marBottom w:val="0"/>
      <w:divBdr>
        <w:top w:val="none" w:sz="0" w:space="0" w:color="auto"/>
        <w:left w:val="none" w:sz="0" w:space="0" w:color="auto"/>
        <w:bottom w:val="none" w:sz="0" w:space="0" w:color="auto"/>
        <w:right w:val="none" w:sz="0" w:space="0" w:color="auto"/>
      </w:divBdr>
    </w:div>
    <w:div w:id="761610250">
      <w:bodyDiv w:val="1"/>
      <w:marLeft w:val="0"/>
      <w:marRight w:val="0"/>
      <w:marTop w:val="0"/>
      <w:marBottom w:val="0"/>
      <w:divBdr>
        <w:top w:val="none" w:sz="0" w:space="0" w:color="auto"/>
        <w:left w:val="none" w:sz="0" w:space="0" w:color="auto"/>
        <w:bottom w:val="none" w:sz="0" w:space="0" w:color="auto"/>
        <w:right w:val="none" w:sz="0" w:space="0" w:color="auto"/>
      </w:divBdr>
      <w:divsChild>
        <w:div w:id="803543133">
          <w:marLeft w:val="480"/>
          <w:marRight w:val="0"/>
          <w:marTop w:val="0"/>
          <w:marBottom w:val="0"/>
          <w:divBdr>
            <w:top w:val="none" w:sz="0" w:space="0" w:color="auto"/>
            <w:left w:val="none" w:sz="0" w:space="0" w:color="auto"/>
            <w:bottom w:val="none" w:sz="0" w:space="0" w:color="auto"/>
            <w:right w:val="none" w:sz="0" w:space="0" w:color="auto"/>
          </w:divBdr>
          <w:divsChild>
            <w:div w:id="4051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557005">
      <w:bodyDiv w:val="1"/>
      <w:marLeft w:val="0"/>
      <w:marRight w:val="0"/>
      <w:marTop w:val="0"/>
      <w:marBottom w:val="0"/>
      <w:divBdr>
        <w:top w:val="none" w:sz="0" w:space="0" w:color="auto"/>
        <w:left w:val="none" w:sz="0" w:space="0" w:color="auto"/>
        <w:bottom w:val="none" w:sz="0" w:space="0" w:color="auto"/>
        <w:right w:val="none" w:sz="0" w:space="0" w:color="auto"/>
      </w:divBdr>
    </w:div>
    <w:div w:id="991181636">
      <w:bodyDiv w:val="1"/>
      <w:marLeft w:val="0"/>
      <w:marRight w:val="0"/>
      <w:marTop w:val="0"/>
      <w:marBottom w:val="0"/>
      <w:divBdr>
        <w:top w:val="none" w:sz="0" w:space="0" w:color="auto"/>
        <w:left w:val="none" w:sz="0" w:space="0" w:color="auto"/>
        <w:bottom w:val="none" w:sz="0" w:space="0" w:color="auto"/>
        <w:right w:val="none" w:sz="0" w:space="0" w:color="auto"/>
      </w:divBdr>
      <w:divsChild>
        <w:div w:id="1893886545">
          <w:marLeft w:val="480"/>
          <w:marRight w:val="0"/>
          <w:marTop w:val="0"/>
          <w:marBottom w:val="0"/>
          <w:divBdr>
            <w:top w:val="none" w:sz="0" w:space="0" w:color="auto"/>
            <w:left w:val="none" w:sz="0" w:space="0" w:color="auto"/>
            <w:bottom w:val="none" w:sz="0" w:space="0" w:color="auto"/>
            <w:right w:val="none" w:sz="0" w:space="0" w:color="auto"/>
          </w:divBdr>
          <w:divsChild>
            <w:div w:id="181872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52569">
      <w:bodyDiv w:val="1"/>
      <w:marLeft w:val="0"/>
      <w:marRight w:val="0"/>
      <w:marTop w:val="0"/>
      <w:marBottom w:val="0"/>
      <w:divBdr>
        <w:top w:val="none" w:sz="0" w:space="0" w:color="auto"/>
        <w:left w:val="none" w:sz="0" w:space="0" w:color="auto"/>
        <w:bottom w:val="none" w:sz="0" w:space="0" w:color="auto"/>
        <w:right w:val="none" w:sz="0" w:space="0" w:color="auto"/>
      </w:divBdr>
    </w:div>
    <w:div w:id="1101299596">
      <w:bodyDiv w:val="1"/>
      <w:marLeft w:val="0"/>
      <w:marRight w:val="0"/>
      <w:marTop w:val="0"/>
      <w:marBottom w:val="0"/>
      <w:divBdr>
        <w:top w:val="none" w:sz="0" w:space="0" w:color="auto"/>
        <w:left w:val="none" w:sz="0" w:space="0" w:color="auto"/>
        <w:bottom w:val="none" w:sz="0" w:space="0" w:color="auto"/>
        <w:right w:val="none" w:sz="0" w:space="0" w:color="auto"/>
      </w:divBdr>
      <w:divsChild>
        <w:div w:id="1973704942">
          <w:marLeft w:val="480"/>
          <w:marRight w:val="0"/>
          <w:marTop w:val="0"/>
          <w:marBottom w:val="0"/>
          <w:divBdr>
            <w:top w:val="none" w:sz="0" w:space="0" w:color="auto"/>
            <w:left w:val="none" w:sz="0" w:space="0" w:color="auto"/>
            <w:bottom w:val="none" w:sz="0" w:space="0" w:color="auto"/>
            <w:right w:val="none" w:sz="0" w:space="0" w:color="auto"/>
          </w:divBdr>
          <w:divsChild>
            <w:div w:id="144981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035076">
      <w:bodyDiv w:val="1"/>
      <w:marLeft w:val="0"/>
      <w:marRight w:val="0"/>
      <w:marTop w:val="0"/>
      <w:marBottom w:val="0"/>
      <w:divBdr>
        <w:top w:val="none" w:sz="0" w:space="0" w:color="auto"/>
        <w:left w:val="none" w:sz="0" w:space="0" w:color="auto"/>
        <w:bottom w:val="none" w:sz="0" w:space="0" w:color="auto"/>
        <w:right w:val="none" w:sz="0" w:space="0" w:color="auto"/>
      </w:divBdr>
      <w:divsChild>
        <w:div w:id="2010788302">
          <w:marLeft w:val="480"/>
          <w:marRight w:val="0"/>
          <w:marTop w:val="0"/>
          <w:marBottom w:val="0"/>
          <w:divBdr>
            <w:top w:val="none" w:sz="0" w:space="0" w:color="auto"/>
            <w:left w:val="none" w:sz="0" w:space="0" w:color="auto"/>
            <w:bottom w:val="none" w:sz="0" w:space="0" w:color="auto"/>
            <w:right w:val="none" w:sz="0" w:space="0" w:color="auto"/>
          </w:divBdr>
          <w:divsChild>
            <w:div w:id="34891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159884">
      <w:bodyDiv w:val="1"/>
      <w:marLeft w:val="0"/>
      <w:marRight w:val="0"/>
      <w:marTop w:val="0"/>
      <w:marBottom w:val="0"/>
      <w:divBdr>
        <w:top w:val="none" w:sz="0" w:space="0" w:color="auto"/>
        <w:left w:val="none" w:sz="0" w:space="0" w:color="auto"/>
        <w:bottom w:val="none" w:sz="0" w:space="0" w:color="auto"/>
        <w:right w:val="none" w:sz="0" w:space="0" w:color="auto"/>
      </w:divBdr>
    </w:div>
    <w:div w:id="1229338176">
      <w:bodyDiv w:val="1"/>
      <w:marLeft w:val="0"/>
      <w:marRight w:val="0"/>
      <w:marTop w:val="0"/>
      <w:marBottom w:val="0"/>
      <w:divBdr>
        <w:top w:val="none" w:sz="0" w:space="0" w:color="auto"/>
        <w:left w:val="none" w:sz="0" w:space="0" w:color="auto"/>
        <w:bottom w:val="none" w:sz="0" w:space="0" w:color="auto"/>
        <w:right w:val="none" w:sz="0" w:space="0" w:color="auto"/>
      </w:divBdr>
      <w:divsChild>
        <w:div w:id="1264193185">
          <w:marLeft w:val="480"/>
          <w:marRight w:val="0"/>
          <w:marTop w:val="0"/>
          <w:marBottom w:val="0"/>
          <w:divBdr>
            <w:top w:val="none" w:sz="0" w:space="0" w:color="auto"/>
            <w:left w:val="none" w:sz="0" w:space="0" w:color="auto"/>
            <w:bottom w:val="none" w:sz="0" w:space="0" w:color="auto"/>
            <w:right w:val="none" w:sz="0" w:space="0" w:color="auto"/>
          </w:divBdr>
          <w:divsChild>
            <w:div w:id="1804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657776">
      <w:bodyDiv w:val="1"/>
      <w:marLeft w:val="0"/>
      <w:marRight w:val="0"/>
      <w:marTop w:val="0"/>
      <w:marBottom w:val="0"/>
      <w:divBdr>
        <w:top w:val="none" w:sz="0" w:space="0" w:color="auto"/>
        <w:left w:val="none" w:sz="0" w:space="0" w:color="auto"/>
        <w:bottom w:val="none" w:sz="0" w:space="0" w:color="auto"/>
        <w:right w:val="none" w:sz="0" w:space="0" w:color="auto"/>
      </w:divBdr>
    </w:div>
    <w:div w:id="1349940952">
      <w:bodyDiv w:val="1"/>
      <w:marLeft w:val="0"/>
      <w:marRight w:val="0"/>
      <w:marTop w:val="0"/>
      <w:marBottom w:val="0"/>
      <w:divBdr>
        <w:top w:val="none" w:sz="0" w:space="0" w:color="auto"/>
        <w:left w:val="none" w:sz="0" w:space="0" w:color="auto"/>
        <w:bottom w:val="none" w:sz="0" w:space="0" w:color="auto"/>
        <w:right w:val="none" w:sz="0" w:space="0" w:color="auto"/>
      </w:divBdr>
      <w:divsChild>
        <w:div w:id="2135098504">
          <w:marLeft w:val="480"/>
          <w:marRight w:val="0"/>
          <w:marTop w:val="0"/>
          <w:marBottom w:val="0"/>
          <w:divBdr>
            <w:top w:val="none" w:sz="0" w:space="0" w:color="auto"/>
            <w:left w:val="none" w:sz="0" w:space="0" w:color="auto"/>
            <w:bottom w:val="none" w:sz="0" w:space="0" w:color="auto"/>
            <w:right w:val="none" w:sz="0" w:space="0" w:color="auto"/>
          </w:divBdr>
          <w:divsChild>
            <w:div w:id="204263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600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68848221">
      <w:bodyDiv w:val="1"/>
      <w:marLeft w:val="0"/>
      <w:marRight w:val="0"/>
      <w:marTop w:val="0"/>
      <w:marBottom w:val="0"/>
      <w:divBdr>
        <w:top w:val="none" w:sz="0" w:space="0" w:color="auto"/>
        <w:left w:val="none" w:sz="0" w:space="0" w:color="auto"/>
        <w:bottom w:val="none" w:sz="0" w:space="0" w:color="auto"/>
        <w:right w:val="none" w:sz="0" w:space="0" w:color="auto"/>
      </w:divBdr>
    </w:div>
    <w:div w:id="1808011511">
      <w:bodyDiv w:val="1"/>
      <w:marLeft w:val="0"/>
      <w:marRight w:val="0"/>
      <w:marTop w:val="0"/>
      <w:marBottom w:val="0"/>
      <w:divBdr>
        <w:top w:val="none" w:sz="0" w:space="0" w:color="auto"/>
        <w:left w:val="none" w:sz="0" w:space="0" w:color="auto"/>
        <w:bottom w:val="none" w:sz="0" w:space="0" w:color="auto"/>
        <w:right w:val="none" w:sz="0" w:space="0" w:color="auto"/>
      </w:divBdr>
    </w:div>
    <w:div w:id="1808618336">
      <w:bodyDiv w:val="1"/>
      <w:marLeft w:val="0"/>
      <w:marRight w:val="0"/>
      <w:marTop w:val="0"/>
      <w:marBottom w:val="0"/>
      <w:divBdr>
        <w:top w:val="none" w:sz="0" w:space="0" w:color="auto"/>
        <w:left w:val="none" w:sz="0" w:space="0" w:color="auto"/>
        <w:bottom w:val="none" w:sz="0" w:space="0" w:color="auto"/>
        <w:right w:val="none" w:sz="0" w:space="0" w:color="auto"/>
      </w:divBdr>
      <w:divsChild>
        <w:div w:id="62028471">
          <w:marLeft w:val="480"/>
          <w:marRight w:val="0"/>
          <w:marTop w:val="0"/>
          <w:marBottom w:val="0"/>
          <w:divBdr>
            <w:top w:val="none" w:sz="0" w:space="0" w:color="auto"/>
            <w:left w:val="none" w:sz="0" w:space="0" w:color="auto"/>
            <w:bottom w:val="none" w:sz="0" w:space="0" w:color="auto"/>
            <w:right w:val="none" w:sz="0" w:space="0" w:color="auto"/>
          </w:divBdr>
          <w:divsChild>
            <w:div w:id="1238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13886">
      <w:bodyDiv w:val="1"/>
      <w:marLeft w:val="0"/>
      <w:marRight w:val="0"/>
      <w:marTop w:val="0"/>
      <w:marBottom w:val="0"/>
      <w:divBdr>
        <w:top w:val="none" w:sz="0" w:space="0" w:color="auto"/>
        <w:left w:val="none" w:sz="0" w:space="0" w:color="auto"/>
        <w:bottom w:val="none" w:sz="0" w:space="0" w:color="auto"/>
        <w:right w:val="none" w:sz="0" w:space="0" w:color="auto"/>
      </w:divBdr>
      <w:divsChild>
        <w:div w:id="504780636">
          <w:marLeft w:val="480"/>
          <w:marRight w:val="0"/>
          <w:marTop w:val="0"/>
          <w:marBottom w:val="0"/>
          <w:divBdr>
            <w:top w:val="none" w:sz="0" w:space="0" w:color="auto"/>
            <w:left w:val="none" w:sz="0" w:space="0" w:color="auto"/>
            <w:bottom w:val="none" w:sz="0" w:space="0" w:color="auto"/>
            <w:right w:val="none" w:sz="0" w:space="0" w:color="auto"/>
          </w:divBdr>
          <w:divsChild>
            <w:div w:id="130797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85286">
      <w:bodyDiv w:val="1"/>
      <w:marLeft w:val="0"/>
      <w:marRight w:val="0"/>
      <w:marTop w:val="0"/>
      <w:marBottom w:val="0"/>
      <w:divBdr>
        <w:top w:val="none" w:sz="0" w:space="0" w:color="auto"/>
        <w:left w:val="none" w:sz="0" w:space="0" w:color="auto"/>
        <w:bottom w:val="none" w:sz="0" w:space="0" w:color="auto"/>
        <w:right w:val="none" w:sz="0" w:space="0" w:color="auto"/>
      </w:divBdr>
    </w:div>
    <w:div w:id="2023626377">
      <w:bodyDiv w:val="1"/>
      <w:marLeft w:val="0"/>
      <w:marRight w:val="0"/>
      <w:marTop w:val="0"/>
      <w:marBottom w:val="0"/>
      <w:divBdr>
        <w:top w:val="none" w:sz="0" w:space="0" w:color="auto"/>
        <w:left w:val="none" w:sz="0" w:space="0" w:color="auto"/>
        <w:bottom w:val="none" w:sz="0" w:space="0" w:color="auto"/>
        <w:right w:val="none" w:sz="0" w:space="0" w:color="auto"/>
      </w:divBdr>
    </w:div>
    <w:div w:id="2058509475">
      <w:bodyDiv w:val="1"/>
      <w:marLeft w:val="0"/>
      <w:marRight w:val="0"/>
      <w:marTop w:val="0"/>
      <w:marBottom w:val="0"/>
      <w:divBdr>
        <w:top w:val="none" w:sz="0" w:space="0" w:color="auto"/>
        <w:left w:val="none" w:sz="0" w:space="0" w:color="auto"/>
        <w:bottom w:val="none" w:sz="0" w:space="0" w:color="auto"/>
        <w:right w:val="none" w:sz="0" w:space="0" w:color="auto"/>
      </w:divBdr>
    </w:div>
    <w:div w:id="2059550560">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2550</Words>
  <Characters>14488</Characters>
  <Application>Microsoft Office Word</Application>
  <DocSecurity>0</DocSecurity>
  <Lines>321</Lines>
  <Paragraphs>85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梦瑶 刘</cp:lastModifiedBy>
  <cp:revision>3</cp:revision>
  <cp:lastPrinted>2011-03-31T06:57:00Z</cp:lastPrinted>
  <dcterms:created xsi:type="dcterms:W3CDTF">2024-11-01T19:09:00Z</dcterms:created>
  <dcterms:modified xsi:type="dcterms:W3CDTF">2024-11-01T19:10:00Z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ec70c6160340cebdb72f79515610ab8a65c40b5015bb31492dfe7c3879c491ab</vt:lpwstr>
  </property>
</Properties>
</file>