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40F" w:rsidRPr="008B22D5" w:rsidRDefault="00BE140F" w:rsidP="008B22D5">
      <w:pPr>
        <w:spacing w:after="0" w:line="240" w:lineRule="auto"/>
        <w:outlineLvl w:val="0"/>
        <w:rPr>
          <w:rFonts w:ascii="Arial" w:hAnsi="Arial" w:cs="Arial"/>
          <w:sz w:val="20"/>
          <w:szCs w:val="20"/>
        </w:rPr>
      </w:pPr>
    </w:p>
    <w:tbl>
      <w:tblPr>
        <w:tblStyle w:val="TableGrid"/>
        <w:tblpPr w:leftFromText="180" w:rightFromText="180" w:horzAnchor="margin" w:tblpY="-5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69"/>
        <w:gridCol w:w="2768"/>
      </w:tblGrid>
      <w:tr w:rsidR="008B22D5" w:rsidRPr="008B22D5" w:rsidTr="0005405B">
        <w:trPr>
          <w:trHeight w:val="709"/>
        </w:trPr>
        <w:tc>
          <w:tcPr>
            <w:tcW w:w="6469" w:type="dxa"/>
          </w:tcPr>
          <w:p w:rsidR="008C4515" w:rsidRPr="0082604F" w:rsidRDefault="008B22D5" w:rsidP="008B22D5">
            <w:pPr>
              <w:tabs>
                <w:tab w:val="left" w:pos="2525"/>
              </w:tabs>
              <w:jc w:val="center"/>
              <w:rPr>
                <w:rFonts w:ascii="Arial" w:hAnsi="Arial" w:cs="Arial"/>
                <w:b/>
                <w:sz w:val="30"/>
                <w:szCs w:val="30"/>
                <w:u w:val="single"/>
              </w:rPr>
            </w:pPr>
            <w:r>
              <w:rPr>
                <w:rFonts w:ascii="Arial" w:hAnsi="Arial" w:cs="Arial"/>
                <w:b/>
              </w:rPr>
              <w:t xml:space="preserve">                                           </w:t>
            </w:r>
            <w:r w:rsidR="00294714" w:rsidRPr="0082604F">
              <w:rPr>
                <w:rFonts w:ascii="Arial" w:hAnsi="Arial" w:cs="Arial"/>
                <w:b/>
                <w:sz w:val="30"/>
                <w:szCs w:val="30"/>
                <w:u w:val="single"/>
              </w:rPr>
              <w:t xml:space="preserve">Project </w:t>
            </w:r>
            <w:r w:rsidR="00576786" w:rsidRPr="0082604F">
              <w:rPr>
                <w:rFonts w:ascii="Arial" w:hAnsi="Arial" w:cs="Arial"/>
                <w:b/>
                <w:sz w:val="30"/>
                <w:szCs w:val="30"/>
                <w:u w:val="single"/>
              </w:rPr>
              <w:t>End</w:t>
            </w:r>
            <w:r w:rsidR="00294714" w:rsidRPr="0082604F">
              <w:rPr>
                <w:rFonts w:ascii="Arial" w:hAnsi="Arial" w:cs="Arial"/>
                <w:b/>
                <w:sz w:val="30"/>
                <w:szCs w:val="30"/>
                <w:u w:val="single"/>
              </w:rPr>
              <w:t xml:space="preserve"> Report</w:t>
            </w:r>
          </w:p>
          <w:p w:rsidR="008C4515" w:rsidRPr="008B22D5" w:rsidRDefault="008C4515" w:rsidP="0005405B">
            <w:pPr>
              <w:tabs>
                <w:tab w:val="left" w:pos="2525"/>
              </w:tabs>
              <w:rPr>
                <w:rFonts w:ascii="Arial" w:hAnsi="Arial" w:cs="Arial"/>
              </w:rPr>
            </w:pPr>
          </w:p>
          <w:p w:rsidR="008C4515" w:rsidRPr="0082604F" w:rsidRDefault="008B22D5" w:rsidP="008B22D5">
            <w:pPr>
              <w:pStyle w:val="QUT"/>
              <w:rPr>
                <w:rFonts w:ascii="Arial" w:hAnsi="Arial" w:cs="Arial"/>
                <w:sz w:val="24"/>
                <w:szCs w:val="24"/>
              </w:rPr>
            </w:pPr>
            <w:r>
              <w:rPr>
                <w:rFonts w:ascii="Arial" w:hAnsi="Arial" w:cs="Arial"/>
                <w:sz w:val="30"/>
                <w:szCs w:val="30"/>
              </w:rPr>
              <w:t xml:space="preserve">                            </w:t>
            </w:r>
            <w:r w:rsidRPr="0082604F">
              <w:rPr>
                <w:rFonts w:ascii="Arial" w:hAnsi="Arial" w:cs="Arial"/>
                <w:sz w:val="24"/>
                <w:szCs w:val="24"/>
              </w:rPr>
              <w:t xml:space="preserve"> </w:t>
            </w:r>
            <w:r w:rsidR="008C4515" w:rsidRPr="0082604F">
              <w:rPr>
                <w:rFonts w:ascii="Arial" w:hAnsi="Arial" w:cs="Arial"/>
                <w:sz w:val="24"/>
                <w:szCs w:val="24"/>
              </w:rPr>
              <w:t xml:space="preserve">Project </w:t>
            </w:r>
            <w:r w:rsidR="0005405B" w:rsidRPr="0082604F">
              <w:rPr>
                <w:rFonts w:ascii="Arial" w:hAnsi="Arial" w:cs="Arial"/>
                <w:sz w:val="24"/>
                <w:szCs w:val="24"/>
              </w:rPr>
              <w:t>Bull’s Education</w:t>
            </w:r>
          </w:p>
        </w:tc>
        <w:tc>
          <w:tcPr>
            <w:tcW w:w="2768" w:type="dxa"/>
          </w:tcPr>
          <w:p w:rsidR="008C4515" w:rsidRPr="008B22D5" w:rsidRDefault="008C4515" w:rsidP="0005405B">
            <w:pPr>
              <w:rPr>
                <w:rFonts w:ascii="Arial" w:hAnsi="Arial" w:cs="Arial"/>
              </w:rPr>
            </w:pPr>
          </w:p>
        </w:tc>
      </w:tr>
    </w:tbl>
    <w:p w:rsidR="008C4515" w:rsidRPr="008B22D5" w:rsidRDefault="008C4515" w:rsidP="008C4515">
      <w:pPr>
        <w:pStyle w:val="QUT"/>
        <w:jc w:val="both"/>
        <w:rPr>
          <w:rFonts w:ascii="Arial" w:hAnsi="Arial" w:cs="Arial"/>
          <w:b w:val="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63"/>
        <w:gridCol w:w="3390"/>
        <w:gridCol w:w="1459"/>
        <w:gridCol w:w="2425"/>
      </w:tblGrid>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Project Name:</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Bulls Education</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Date:</w:t>
            </w:r>
          </w:p>
        </w:tc>
        <w:tc>
          <w:tcPr>
            <w:tcW w:w="3390" w:type="dxa"/>
            <w:vAlign w:val="center"/>
          </w:tcPr>
          <w:p w:rsidR="008C4515" w:rsidRPr="008B22D5" w:rsidRDefault="008C4515" w:rsidP="006D3FD5">
            <w:pPr>
              <w:pStyle w:val="QUT"/>
              <w:jc w:val="both"/>
              <w:rPr>
                <w:rFonts w:ascii="Arial" w:hAnsi="Arial" w:cs="Arial"/>
                <w:b w:val="0"/>
              </w:rPr>
            </w:pPr>
            <w:r w:rsidRPr="008B22D5">
              <w:rPr>
                <w:rFonts w:ascii="Arial" w:hAnsi="Arial" w:cs="Arial"/>
                <w:b w:val="0"/>
              </w:rPr>
              <w:fldChar w:fldCharType="begin"/>
            </w:r>
            <w:r w:rsidRPr="008B22D5">
              <w:rPr>
                <w:rFonts w:ascii="Arial" w:hAnsi="Arial" w:cs="Arial"/>
                <w:b w:val="0"/>
              </w:rPr>
              <w:instrText xml:space="preserve"> DATE \@ "d MMMM yyyy" </w:instrText>
            </w:r>
            <w:r w:rsidRPr="008B22D5">
              <w:rPr>
                <w:rFonts w:ascii="Arial" w:hAnsi="Arial" w:cs="Arial"/>
                <w:b w:val="0"/>
              </w:rPr>
              <w:fldChar w:fldCharType="separate"/>
            </w:r>
            <w:r w:rsidR="0082604F">
              <w:rPr>
                <w:rFonts w:ascii="Arial" w:hAnsi="Arial" w:cs="Arial"/>
                <w:b w:val="0"/>
                <w:noProof/>
              </w:rPr>
              <w:t>21 March 2018</w:t>
            </w:r>
            <w:r w:rsidRPr="008B22D5">
              <w:rPr>
                <w:rFonts w:ascii="Arial" w:hAnsi="Arial" w:cs="Arial"/>
                <w:b w:val="0"/>
              </w:rPr>
              <w:fldChar w:fldCharType="end"/>
            </w:r>
          </w:p>
        </w:tc>
        <w:tc>
          <w:tcPr>
            <w:tcW w:w="1459" w:type="dxa"/>
            <w:shd w:val="clear" w:color="auto" w:fill="F2F2F2" w:themeFill="background1" w:themeFillShade="F2"/>
            <w:vAlign w:val="center"/>
          </w:tcPr>
          <w:p w:rsidR="008C4515" w:rsidRPr="008B22D5" w:rsidRDefault="008C4515" w:rsidP="006D3FD5">
            <w:pPr>
              <w:pStyle w:val="QUT"/>
              <w:jc w:val="both"/>
              <w:rPr>
                <w:rFonts w:ascii="Arial" w:hAnsi="Arial" w:cs="Arial"/>
              </w:rPr>
            </w:pPr>
            <w:r w:rsidRPr="008B22D5">
              <w:rPr>
                <w:rFonts w:ascii="Arial" w:hAnsi="Arial" w:cs="Arial"/>
              </w:rPr>
              <w:t>Version:</w:t>
            </w:r>
          </w:p>
        </w:tc>
        <w:tc>
          <w:tcPr>
            <w:tcW w:w="2425" w:type="dxa"/>
            <w:vAlign w:val="center"/>
          </w:tcPr>
          <w:p w:rsidR="008C4515" w:rsidRPr="008B22D5" w:rsidRDefault="0005405B" w:rsidP="006D3FD5">
            <w:pPr>
              <w:pStyle w:val="QUT"/>
              <w:jc w:val="both"/>
              <w:rPr>
                <w:rFonts w:ascii="Arial" w:hAnsi="Arial" w:cs="Arial"/>
                <w:b w:val="0"/>
              </w:rPr>
            </w:pPr>
            <w:r w:rsidRPr="008B22D5">
              <w:rPr>
                <w:rFonts w:ascii="Arial" w:hAnsi="Arial" w:cs="Arial"/>
                <w:b w:val="0"/>
              </w:rPr>
              <w:t>1.0</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Author:</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Gerean Sealy</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Project Sponsor:</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Maj Edward Thompson</w:t>
            </w:r>
          </w:p>
        </w:tc>
        <w:bookmarkStart w:id="0" w:name="_GoBack"/>
        <w:bookmarkEnd w:id="0"/>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Senior User::</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Lt Col Karen Hislop</w:t>
            </w:r>
          </w:p>
        </w:tc>
      </w:tr>
    </w:tbl>
    <w:p w:rsidR="008C4515" w:rsidRPr="008B22D5" w:rsidRDefault="008C4515" w:rsidP="008C4515">
      <w:pPr>
        <w:pStyle w:val="Text"/>
        <w:rPr>
          <w:rFonts w:ascii="Arial" w:hAnsi="Arial" w:cs="Arial"/>
        </w:rPr>
      </w:pPr>
    </w:p>
    <w:p w:rsidR="00343990" w:rsidRPr="008B22D5" w:rsidRDefault="008C4515" w:rsidP="00A07A0F">
      <w:pPr>
        <w:pStyle w:val="POHeading1"/>
        <w:spacing w:after="0" w:line="240" w:lineRule="auto"/>
        <w:outlineLvl w:val="0"/>
        <w:rPr>
          <w:rFonts w:ascii="Arial" w:hAnsi="Arial" w:cs="Arial"/>
          <w:b/>
          <w:bCs/>
          <w:color w:val="auto"/>
          <w:sz w:val="20"/>
          <w:szCs w:val="20"/>
        </w:rPr>
      </w:pPr>
      <w:r w:rsidRPr="008B22D5">
        <w:rPr>
          <w:rFonts w:ascii="Arial" w:hAnsi="Arial" w:cs="Arial"/>
          <w:b/>
          <w:color w:val="auto"/>
          <w:sz w:val="20"/>
          <w:szCs w:val="20"/>
        </w:rPr>
        <w:t>OVERVIEW</w:t>
      </w:r>
    </w:p>
    <w:p w:rsidR="0005405B" w:rsidRPr="008B22D5" w:rsidRDefault="0005405B" w:rsidP="00031569">
      <w:pPr>
        <w:spacing w:after="0"/>
        <w:rPr>
          <w:rFonts w:ascii="Arial" w:eastAsia="Times New Roman" w:hAnsi="Arial" w:cs="Arial"/>
          <w:noProof/>
          <w:sz w:val="20"/>
          <w:szCs w:val="20"/>
        </w:rPr>
      </w:pPr>
      <w:r w:rsidRPr="008B22D5">
        <w:rPr>
          <w:rFonts w:ascii="Arial" w:hAnsi="Arial" w:cs="Arial"/>
          <w:sz w:val="20"/>
          <w:szCs w:val="20"/>
        </w:rPr>
        <w:t>Project Bull’s Education is the construction of a Google room at Regimental Headquarters at Marne Barracks Catterick, to allow soldiers a facility they can use to complete assignments or think freely without distraction. 26 Field Squadron, 32 Engineer Regiment (26 FD SQN/32 ER) was tasked with the construction</w:t>
      </w:r>
      <w:r w:rsidR="00BE140F" w:rsidRPr="008B22D5">
        <w:rPr>
          <w:rFonts w:ascii="Arial" w:eastAsia="Times New Roman" w:hAnsi="Arial" w:cs="Arial"/>
          <w:noProof/>
          <w:sz w:val="20"/>
          <w:szCs w:val="20"/>
        </w:rPr>
        <w:t xml:space="preserve">. </w:t>
      </w:r>
    </w:p>
    <w:p w:rsidR="00BE140F" w:rsidRPr="008B22D5" w:rsidRDefault="0005405B" w:rsidP="00031569">
      <w:pPr>
        <w:spacing w:after="0"/>
        <w:rPr>
          <w:rFonts w:ascii="Arial" w:eastAsia="Times New Roman" w:hAnsi="Arial" w:cs="Arial"/>
          <w:noProof/>
          <w:sz w:val="20"/>
          <w:szCs w:val="20"/>
        </w:rPr>
      </w:pPr>
      <w:r w:rsidRPr="008B22D5">
        <w:rPr>
          <w:rFonts w:ascii="Arial" w:eastAsia="Times New Roman" w:hAnsi="Arial" w:cs="Arial"/>
          <w:noProof/>
          <w:sz w:val="20"/>
          <w:szCs w:val="20"/>
        </w:rPr>
        <w:t xml:space="preserve">The project was a success with very high outcomes. All project targets  and deliverables were achieved at a very high standard and ahead of schedule due to the competent work of the project team. The Bull’s Education project  was completed in week 18 ahead of the 22 week schedule which was planned in the project initiation document. A budget of £10,00 was earmarked for this project but only £8500.00 was spent saving £1500. </w:t>
      </w:r>
    </w:p>
    <w:p w:rsidR="00343990" w:rsidRPr="008B22D5" w:rsidRDefault="00BE140F" w:rsidP="00BE140F">
      <w:pPr>
        <w:spacing w:before="240"/>
        <w:rPr>
          <w:rFonts w:ascii="Arial" w:eastAsia="Times New Roman" w:hAnsi="Arial" w:cs="Arial"/>
          <w:iCs/>
          <w:noProof/>
          <w:sz w:val="20"/>
          <w:szCs w:val="20"/>
        </w:rPr>
      </w:pPr>
      <w:r w:rsidRPr="008B22D5">
        <w:rPr>
          <w:rFonts w:ascii="Arial" w:eastAsia="Times New Roman" w:hAnsi="Arial" w:cs="Arial"/>
          <w:iCs/>
          <w:noProof/>
          <w:sz w:val="20"/>
          <w:szCs w:val="20"/>
        </w:rPr>
        <w:t>This section should be completed after the rest of the document is finished and should form a succinct summary of all the major points you have made. This section should not contain any information that is not referred to elsewhere in the document.&gt;</w:t>
      </w:r>
    </w:p>
    <w:p w:rsidR="00BE140F" w:rsidRPr="008B22D5" w:rsidRDefault="00BE140F" w:rsidP="00A07A0F">
      <w:pPr>
        <w:spacing w:after="0" w:line="240" w:lineRule="auto"/>
        <w:rPr>
          <w:rFonts w:ascii="Arial" w:eastAsia="Times New Roman" w:hAnsi="Arial" w:cs="Arial"/>
          <w:iCs/>
          <w:noProof/>
          <w:sz w:val="20"/>
          <w:szCs w:val="20"/>
        </w:rPr>
      </w:pPr>
    </w:p>
    <w:p w:rsidR="00343990" w:rsidRPr="008B22D5" w:rsidRDefault="00E55370" w:rsidP="00A07A0F">
      <w:pPr>
        <w:pStyle w:val="POHeading1No"/>
        <w:spacing w:after="0" w:line="240" w:lineRule="auto"/>
        <w:ind w:left="567" w:hanging="567"/>
        <w:rPr>
          <w:rFonts w:ascii="Arial" w:hAnsi="Arial" w:cs="Arial"/>
          <w:b/>
          <w:color w:val="auto"/>
          <w:sz w:val="20"/>
          <w:szCs w:val="20"/>
        </w:rPr>
      </w:pPr>
      <w:r w:rsidRPr="008B22D5">
        <w:rPr>
          <w:rFonts w:ascii="Arial" w:hAnsi="Arial" w:cs="Arial"/>
          <w:b/>
          <w:color w:val="auto"/>
          <w:sz w:val="20"/>
          <w:szCs w:val="20"/>
        </w:rPr>
        <w:t>END PROJECT REPORT</w:t>
      </w:r>
    </w:p>
    <w:p w:rsidR="00BE140F" w:rsidRPr="008B22D5" w:rsidRDefault="0005405B"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 xml:space="preserve">Project Bull’s Education was a success due to a number of factors that worked well within the duration of the project.There was frequent feedback between the project manager and the client, project deliverables were all prouduced ahead of time and the project teams engagement, porcessess and adhearance to policy made the project flow seamlessly. Works programmes were delivered to the clients specifications and ahead of schedule which tied in perfectly with the business case and the benfits laid out for the aim and completion of the project. 2 outcomes were set out in the benefits of the projects which were: Bringing a pre-existing old structure back inline with the health and safety regulations and meeting the needs of soldiers with a healthy working environment within the regiment. The project was delivered 4 weeks ahead of schedule giving use of the facilities to the soldiers earlier than expected. </w:t>
      </w:r>
      <w:r w:rsidR="00BE140F" w:rsidRPr="008B22D5">
        <w:rPr>
          <w:rFonts w:ascii="Arial" w:eastAsia="Times New Roman" w:hAnsi="Arial" w:cs="Arial"/>
          <w:noProof/>
          <w:color w:val="auto"/>
          <w:sz w:val="20"/>
          <w:szCs w:val="20"/>
        </w:rPr>
        <w:t xml:space="preserve"> </w:t>
      </w:r>
    </w:p>
    <w:p w:rsidR="00A11184" w:rsidRPr="008B22D5" w:rsidRDefault="006472FF"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Performance against plans and tolerances</w:t>
      </w:r>
    </w:p>
    <w:tbl>
      <w:tblPr>
        <w:tblW w:w="4908" w:type="pct"/>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984"/>
        <w:gridCol w:w="2125"/>
        <w:gridCol w:w="1984"/>
        <w:gridCol w:w="2974"/>
      </w:tblGrid>
      <w:tr w:rsidR="008B22D5" w:rsidRPr="008B22D5" w:rsidTr="00E55370">
        <w:trPr>
          <w:cantSplit/>
          <w:tblHeader/>
        </w:trPr>
        <w:tc>
          <w:tcPr>
            <w:tcW w:w="1094" w:type="pct"/>
            <w:shd w:val="clear" w:color="auto" w:fill="F2F2F2" w:themeFill="background1" w:themeFillShade="F2"/>
          </w:tcPr>
          <w:p w:rsidR="00A11184" w:rsidRPr="008B22D5" w:rsidRDefault="00A11184" w:rsidP="00A07A0F">
            <w:pPr>
              <w:pStyle w:val="POCoverTable2"/>
              <w:rPr>
                <w:rFonts w:ascii="Arial" w:hAnsi="Arial"/>
                <w:b w:val="0"/>
                <w:bCs/>
              </w:rPr>
            </w:pPr>
            <w:r w:rsidRPr="008B22D5">
              <w:rPr>
                <w:rFonts w:ascii="Arial" w:hAnsi="Arial"/>
                <w:b w:val="0"/>
                <w:bCs/>
              </w:rPr>
              <w:t>Target/Tolerance</w:t>
            </w:r>
          </w:p>
        </w:tc>
        <w:tc>
          <w:tcPr>
            <w:tcW w:w="1172" w:type="pct"/>
            <w:shd w:val="clear" w:color="auto" w:fill="F2F2F2" w:themeFill="background1" w:themeFillShade="F2"/>
          </w:tcPr>
          <w:p w:rsidR="00A11184" w:rsidRPr="008B22D5" w:rsidRDefault="00A11184" w:rsidP="00A07A0F">
            <w:pPr>
              <w:pStyle w:val="POCoverTable2"/>
              <w:rPr>
                <w:rFonts w:ascii="Arial" w:hAnsi="Arial"/>
                <w:b w:val="0"/>
                <w:bCs/>
              </w:rPr>
            </w:pPr>
            <w:r w:rsidRPr="008B22D5">
              <w:rPr>
                <w:rFonts w:ascii="Arial" w:hAnsi="Arial"/>
                <w:b w:val="0"/>
              </w:rPr>
              <w:t>Planned</w:t>
            </w:r>
          </w:p>
        </w:tc>
        <w:tc>
          <w:tcPr>
            <w:tcW w:w="1094" w:type="pct"/>
            <w:shd w:val="clear" w:color="auto" w:fill="F2F2F2" w:themeFill="background1" w:themeFillShade="F2"/>
          </w:tcPr>
          <w:p w:rsidR="00A11184" w:rsidRPr="008B22D5" w:rsidRDefault="00A11184" w:rsidP="00A07A0F">
            <w:pPr>
              <w:pStyle w:val="POCoverTable2"/>
              <w:rPr>
                <w:rFonts w:ascii="Arial" w:hAnsi="Arial"/>
                <w:b w:val="0"/>
                <w:bCs/>
                <w:i/>
                <w:iCs/>
              </w:rPr>
            </w:pPr>
            <w:r w:rsidRPr="008B22D5">
              <w:rPr>
                <w:rFonts w:ascii="Arial" w:hAnsi="Arial"/>
                <w:b w:val="0"/>
              </w:rPr>
              <w:t>Actual</w:t>
            </w:r>
          </w:p>
        </w:tc>
        <w:tc>
          <w:tcPr>
            <w:tcW w:w="1640" w:type="pct"/>
            <w:shd w:val="clear" w:color="auto" w:fill="F2F2F2" w:themeFill="background1" w:themeFillShade="F2"/>
          </w:tcPr>
          <w:p w:rsidR="00A11184" w:rsidRPr="008B22D5" w:rsidRDefault="00A11184" w:rsidP="00A07A0F">
            <w:pPr>
              <w:pStyle w:val="POCoverTable2"/>
              <w:rPr>
                <w:rFonts w:ascii="Arial" w:hAnsi="Arial"/>
                <w:b w:val="0"/>
              </w:rPr>
            </w:pPr>
            <w:r w:rsidRPr="008B22D5">
              <w:rPr>
                <w:rFonts w:ascii="Arial" w:hAnsi="Arial"/>
                <w:b w:val="0"/>
              </w:rPr>
              <w:t>Details</w:t>
            </w:r>
          </w:p>
        </w:tc>
      </w:tr>
      <w:tr w:rsidR="008B22D5" w:rsidRPr="008B22D5" w:rsidTr="002A4C12">
        <w:trPr>
          <w:cantSplit/>
        </w:trPr>
        <w:tc>
          <w:tcPr>
            <w:tcW w:w="1094" w:type="pct"/>
          </w:tcPr>
          <w:p w:rsidR="00A11184" w:rsidRPr="008B22D5" w:rsidRDefault="00BE140F" w:rsidP="0005405B">
            <w:pPr>
              <w:spacing w:after="0" w:line="240" w:lineRule="auto"/>
              <w:rPr>
                <w:rFonts w:ascii="Arial" w:hAnsi="Arial" w:cs="Arial"/>
                <w:iCs/>
                <w:sz w:val="20"/>
                <w:szCs w:val="20"/>
              </w:rPr>
            </w:pPr>
            <w:r w:rsidRPr="008B22D5">
              <w:rPr>
                <w:rFonts w:ascii="Arial" w:hAnsi="Arial" w:cs="Arial"/>
                <w:iCs/>
                <w:sz w:val="20"/>
                <w:szCs w:val="20"/>
              </w:rPr>
              <w:t xml:space="preserve"> Cos</w:t>
            </w:r>
            <w:r w:rsidR="0005405B" w:rsidRPr="008B22D5">
              <w:rPr>
                <w:rFonts w:ascii="Arial" w:hAnsi="Arial" w:cs="Arial"/>
                <w:iCs/>
                <w:sz w:val="20"/>
                <w:szCs w:val="20"/>
              </w:rPr>
              <w:t>t</w:t>
            </w:r>
          </w:p>
        </w:tc>
        <w:tc>
          <w:tcPr>
            <w:tcW w:w="1172" w:type="pct"/>
          </w:tcPr>
          <w:p w:rsidR="00A11184" w:rsidRPr="008B22D5" w:rsidRDefault="0005405B" w:rsidP="00A07A0F">
            <w:pPr>
              <w:spacing w:after="0" w:line="240" w:lineRule="auto"/>
              <w:rPr>
                <w:rFonts w:ascii="Arial" w:hAnsi="Arial" w:cs="Arial"/>
                <w:sz w:val="20"/>
                <w:szCs w:val="20"/>
              </w:rPr>
            </w:pPr>
            <w:r w:rsidRPr="008B22D5">
              <w:rPr>
                <w:rFonts w:ascii="Arial" w:hAnsi="Arial" w:cs="Arial"/>
                <w:sz w:val="20"/>
                <w:szCs w:val="20"/>
              </w:rPr>
              <w:t>£10,000 + 10%</w:t>
            </w:r>
          </w:p>
        </w:tc>
        <w:tc>
          <w:tcPr>
            <w:tcW w:w="1094" w:type="pct"/>
          </w:tcPr>
          <w:p w:rsidR="00A11184" w:rsidRPr="008B22D5" w:rsidRDefault="0005405B" w:rsidP="0005405B">
            <w:pPr>
              <w:spacing w:after="0" w:line="240" w:lineRule="auto"/>
              <w:rPr>
                <w:rFonts w:ascii="Arial" w:hAnsi="Arial" w:cs="Arial"/>
                <w:sz w:val="20"/>
                <w:szCs w:val="20"/>
              </w:rPr>
            </w:pPr>
            <w:r w:rsidRPr="008B22D5">
              <w:rPr>
                <w:rFonts w:ascii="Arial" w:hAnsi="Arial" w:cs="Arial"/>
                <w:sz w:val="20"/>
                <w:szCs w:val="20"/>
              </w:rPr>
              <w:t>£85</w:t>
            </w:r>
            <w:r w:rsidR="00BE140F" w:rsidRPr="008B22D5">
              <w:rPr>
                <w:rFonts w:ascii="Arial" w:hAnsi="Arial" w:cs="Arial"/>
                <w:sz w:val="20"/>
                <w:szCs w:val="20"/>
              </w:rPr>
              <w:t>00</w:t>
            </w:r>
          </w:p>
        </w:tc>
        <w:tc>
          <w:tcPr>
            <w:tcW w:w="1640" w:type="pct"/>
          </w:tcPr>
          <w:p w:rsidR="00A11184" w:rsidRPr="008B22D5" w:rsidRDefault="0005405B" w:rsidP="0005405B">
            <w:pPr>
              <w:spacing w:after="0" w:line="240" w:lineRule="auto"/>
              <w:rPr>
                <w:rFonts w:ascii="Arial" w:hAnsi="Arial" w:cs="Arial"/>
                <w:sz w:val="20"/>
                <w:szCs w:val="20"/>
              </w:rPr>
            </w:pPr>
            <w:r w:rsidRPr="008B22D5">
              <w:rPr>
                <w:rFonts w:ascii="Arial" w:hAnsi="Arial" w:cs="Arial"/>
                <w:sz w:val="20"/>
                <w:szCs w:val="20"/>
              </w:rPr>
              <w:t>Project was well within the budget parameters ending with a saving of £1500.</w:t>
            </w:r>
          </w:p>
        </w:tc>
      </w:tr>
      <w:tr w:rsidR="008B22D5" w:rsidRPr="008B22D5" w:rsidTr="002A4C12">
        <w:trPr>
          <w:cantSplit/>
        </w:trPr>
        <w:tc>
          <w:tcPr>
            <w:tcW w:w="1094" w:type="pct"/>
          </w:tcPr>
          <w:p w:rsidR="0005405B" w:rsidRPr="008B22D5" w:rsidRDefault="0005405B" w:rsidP="0005405B">
            <w:pPr>
              <w:spacing w:after="0" w:line="240" w:lineRule="auto"/>
              <w:rPr>
                <w:rFonts w:ascii="Arial" w:hAnsi="Arial" w:cs="Arial"/>
                <w:iCs/>
                <w:sz w:val="20"/>
                <w:szCs w:val="20"/>
              </w:rPr>
            </w:pPr>
            <w:r w:rsidRPr="008B22D5">
              <w:rPr>
                <w:rFonts w:ascii="Arial" w:hAnsi="Arial" w:cs="Arial"/>
                <w:iCs/>
                <w:sz w:val="20"/>
                <w:szCs w:val="20"/>
              </w:rPr>
              <w:t xml:space="preserve"> Length of project</w:t>
            </w:r>
          </w:p>
        </w:tc>
        <w:tc>
          <w:tcPr>
            <w:tcW w:w="1172" w:type="pct"/>
          </w:tcPr>
          <w:p w:rsidR="0005405B" w:rsidRPr="008B22D5" w:rsidRDefault="0005405B" w:rsidP="00AE1733">
            <w:pPr>
              <w:spacing w:after="0" w:line="240" w:lineRule="auto"/>
              <w:rPr>
                <w:rFonts w:ascii="Arial" w:hAnsi="Arial" w:cs="Arial"/>
                <w:sz w:val="20"/>
                <w:szCs w:val="20"/>
              </w:rPr>
            </w:pPr>
            <w:r w:rsidRPr="008B22D5">
              <w:rPr>
                <w:rFonts w:ascii="Arial" w:hAnsi="Arial" w:cs="Arial"/>
                <w:sz w:val="20"/>
                <w:szCs w:val="20"/>
              </w:rPr>
              <w:t>22 weeks</w:t>
            </w:r>
          </w:p>
        </w:tc>
        <w:tc>
          <w:tcPr>
            <w:tcW w:w="1094" w:type="pct"/>
          </w:tcPr>
          <w:p w:rsidR="0005405B" w:rsidRPr="008B22D5" w:rsidRDefault="0005405B" w:rsidP="00AE1733">
            <w:pPr>
              <w:spacing w:after="0" w:line="240" w:lineRule="auto"/>
              <w:rPr>
                <w:rFonts w:ascii="Arial" w:hAnsi="Arial" w:cs="Arial"/>
                <w:sz w:val="20"/>
                <w:szCs w:val="20"/>
              </w:rPr>
            </w:pPr>
            <w:r w:rsidRPr="008B22D5">
              <w:rPr>
                <w:rFonts w:ascii="Arial" w:hAnsi="Arial" w:cs="Arial"/>
                <w:sz w:val="20"/>
                <w:szCs w:val="20"/>
              </w:rPr>
              <w:t>18 weeks</w:t>
            </w:r>
          </w:p>
        </w:tc>
        <w:tc>
          <w:tcPr>
            <w:tcW w:w="1640" w:type="pct"/>
          </w:tcPr>
          <w:p w:rsidR="008B22D5" w:rsidRPr="008B22D5" w:rsidRDefault="0005405B" w:rsidP="0005405B">
            <w:pPr>
              <w:spacing w:after="0" w:line="240" w:lineRule="auto"/>
              <w:rPr>
                <w:rFonts w:ascii="Arial" w:hAnsi="Arial" w:cs="Arial"/>
                <w:sz w:val="20"/>
                <w:szCs w:val="20"/>
              </w:rPr>
            </w:pPr>
            <w:r w:rsidRPr="008B22D5">
              <w:rPr>
                <w:rFonts w:ascii="Arial" w:hAnsi="Arial" w:cs="Arial"/>
                <w:sz w:val="20"/>
                <w:szCs w:val="20"/>
              </w:rPr>
              <w:t>Project was completed 4 weeks ahead of schedule.</w:t>
            </w:r>
          </w:p>
        </w:tc>
      </w:tr>
      <w:tr w:rsidR="008B22D5" w:rsidRPr="008B22D5" w:rsidTr="002A4C12">
        <w:trPr>
          <w:cantSplit/>
        </w:trPr>
        <w:tc>
          <w:tcPr>
            <w:tcW w:w="1094" w:type="pct"/>
          </w:tcPr>
          <w:p w:rsidR="008B22D5" w:rsidRPr="008B22D5" w:rsidRDefault="008B22D5" w:rsidP="0005405B">
            <w:pPr>
              <w:spacing w:after="0" w:line="240" w:lineRule="auto"/>
              <w:rPr>
                <w:rFonts w:ascii="Arial" w:hAnsi="Arial" w:cs="Arial"/>
                <w:iCs/>
                <w:sz w:val="20"/>
                <w:szCs w:val="20"/>
              </w:rPr>
            </w:pPr>
            <w:r w:rsidRPr="008B22D5">
              <w:rPr>
                <w:rFonts w:ascii="Arial" w:hAnsi="Arial" w:cs="Arial"/>
                <w:iCs/>
                <w:sz w:val="20"/>
                <w:szCs w:val="20"/>
              </w:rPr>
              <w:t>Funds availability</w:t>
            </w:r>
          </w:p>
        </w:tc>
        <w:tc>
          <w:tcPr>
            <w:tcW w:w="1172" w:type="pct"/>
          </w:tcPr>
          <w:p w:rsidR="008B22D5" w:rsidRPr="008B22D5" w:rsidRDefault="008B22D5" w:rsidP="00AE1733">
            <w:pPr>
              <w:spacing w:after="0" w:line="240" w:lineRule="auto"/>
              <w:rPr>
                <w:rFonts w:ascii="Arial" w:hAnsi="Arial" w:cs="Arial"/>
                <w:sz w:val="20"/>
                <w:szCs w:val="20"/>
              </w:rPr>
            </w:pPr>
            <w:r w:rsidRPr="008B22D5">
              <w:rPr>
                <w:rFonts w:ascii="Arial" w:hAnsi="Arial" w:cs="Arial"/>
                <w:sz w:val="20"/>
                <w:szCs w:val="20"/>
              </w:rPr>
              <w:t>1 day</w:t>
            </w:r>
          </w:p>
        </w:tc>
        <w:tc>
          <w:tcPr>
            <w:tcW w:w="1094" w:type="pct"/>
          </w:tcPr>
          <w:p w:rsidR="008B22D5" w:rsidRPr="008B22D5" w:rsidRDefault="008B22D5" w:rsidP="00AE1733">
            <w:pPr>
              <w:spacing w:after="0" w:line="240" w:lineRule="auto"/>
              <w:rPr>
                <w:rFonts w:ascii="Arial" w:hAnsi="Arial" w:cs="Arial"/>
                <w:sz w:val="20"/>
                <w:szCs w:val="20"/>
              </w:rPr>
            </w:pPr>
            <w:r w:rsidRPr="008B22D5">
              <w:rPr>
                <w:rFonts w:ascii="Arial" w:hAnsi="Arial" w:cs="Arial"/>
                <w:sz w:val="20"/>
                <w:szCs w:val="20"/>
              </w:rPr>
              <w:t>2-3 days</w:t>
            </w:r>
          </w:p>
        </w:tc>
        <w:tc>
          <w:tcPr>
            <w:tcW w:w="1640" w:type="pct"/>
          </w:tcPr>
          <w:p w:rsidR="008B22D5" w:rsidRPr="008B22D5" w:rsidRDefault="008B22D5" w:rsidP="0005405B">
            <w:pPr>
              <w:spacing w:after="0" w:line="240" w:lineRule="auto"/>
              <w:rPr>
                <w:rFonts w:ascii="Arial" w:hAnsi="Arial" w:cs="Arial"/>
                <w:sz w:val="20"/>
                <w:szCs w:val="20"/>
              </w:rPr>
            </w:pPr>
            <w:r w:rsidRPr="008B22D5">
              <w:rPr>
                <w:rFonts w:ascii="Arial" w:hAnsi="Arial" w:cs="Arial"/>
                <w:sz w:val="20"/>
                <w:szCs w:val="20"/>
              </w:rPr>
              <w:t>Delay of signatures from key personnel due to being away.</w:t>
            </w:r>
          </w:p>
        </w:tc>
      </w:tr>
    </w:tbl>
    <w:p w:rsidR="008B22D5" w:rsidRPr="008B22D5" w:rsidRDefault="008B22D5" w:rsidP="008B22D5">
      <w:pPr>
        <w:pStyle w:val="POHeading2No"/>
        <w:numPr>
          <w:ilvl w:val="0"/>
          <w:numId w:val="0"/>
        </w:numPr>
        <w:spacing w:after="0" w:line="240" w:lineRule="auto"/>
        <w:ind w:left="709"/>
        <w:rPr>
          <w:rFonts w:ascii="Arial" w:hAnsi="Arial" w:cs="Arial"/>
          <w:color w:val="auto"/>
          <w:sz w:val="20"/>
          <w:szCs w:val="20"/>
        </w:rPr>
      </w:pPr>
    </w:p>
    <w:p w:rsidR="008B22D5" w:rsidRDefault="008B22D5" w:rsidP="008B22D5">
      <w:pPr>
        <w:pStyle w:val="POHeading2No"/>
        <w:numPr>
          <w:ilvl w:val="0"/>
          <w:numId w:val="0"/>
        </w:numPr>
        <w:spacing w:after="0" w:line="240" w:lineRule="auto"/>
        <w:ind w:left="709"/>
        <w:rPr>
          <w:rFonts w:ascii="Arial" w:hAnsi="Arial" w:cs="Arial"/>
          <w:color w:val="auto"/>
          <w:sz w:val="20"/>
          <w:szCs w:val="20"/>
        </w:rPr>
      </w:pPr>
    </w:p>
    <w:p w:rsidR="008B22D5" w:rsidRPr="008B22D5" w:rsidRDefault="008B22D5" w:rsidP="008B22D5"/>
    <w:p w:rsidR="008B22D5" w:rsidRPr="008B22D5" w:rsidRDefault="000F6B08" w:rsidP="008B22D5">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Benefits delivered</w:t>
      </w:r>
    </w:p>
    <w:p w:rsidR="008B22D5" w:rsidRPr="008B22D5" w:rsidRDefault="008B22D5" w:rsidP="008B22D5">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Project Bull’s Education has delivered the following benefits:</w:t>
      </w:r>
    </w:p>
    <w:p w:rsidR="008B22D5"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Bring the rooms of the RHQ building which was not adhearing to the Health and Safety Act inline with policy</w:t>
      </w:r>
    </w:p>
    <w:p w:rsidR="008B22D5"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Give soldiers and officers a healthy working environment which they can utilise to further their education or have some quiet time whilst preparing lessons or work.</w:t>
      </w:r>
    </w:p>
    <w:p w:rsidR="008B22D5"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Use of facility was available 4 weeks prior to the scheduled open date.</w:t>
      </w:r>
    </w:p>
    <w:p w:rsidR="009F63EF"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Project was delivered at a high standard for lesss than the set budget.</w:t>
      </w:r>
    </w:p>
    <w:p w:rsidR="00880968" w:rsidRPr="008B22D5" w:rsidRDefault="008B22D5"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Project Control</w:t>
      </w:r>
    </w:p>
    <w:p w:rsidR="008B22D5" w:rsidRPr="008B22D5" w:rsidRDefault="008B22D5"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 xml:space="preserve">The works packages and stages of the project was controlled throughout by the project team. </w:t>
      </w:r>
    </w:p>
    <w:p w:rsidR="008B22D5" w:rsidRPr="008B22D5" w:rsidRDefault="008B22D5" w:rsidP="008B22D5">
      <w:pPr>
        <w:pStyle w:val="POHeading1No"/>
        <w:numPr>
          <w:ilvl w:val="0"/>
          <w:numId w:val="25"/>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From the commencement of the project  there were weekly quality assurance checks and meetings held.</w:t>
      </w:r>
    </w:p>
    <w:p w:rsidR="008B22D5" w:rsidRPr="008B22D5" w:rsidRDefault="008B22D5" w:rsidP="008B22D5">
      <w:pPr>
        <w:pStyle w:val="POHeading1No"/>
        <w:numPr>
          <w:ilvl w:val="0"/>
          <w:numId w:val="25"/>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Each stage was then checked that it had no deviations from the drawings set by the desing cell.</w:t>
      </w:r>
    </w:p>
    <w:p w:rsidR="008B22D5" w:rsidRPr="008B22D5" w:rsidRDefault="008B22D5" w:rsidP="008B22D5">
      <w:pPr>
        <w:pStyle w:val="POHeading1No"/>
        <w:numPr>
          <w:ilvl w:val="0"/>
          <w:numId w:val="25"/>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Progress reports submitted to the project board every Monday.</w:t>
      </w:r>
    </w:p>
    <w:p w:rsidR="008B22D5" w:rsidRPr="008B22D5" w:rsidRDefault="008B22D5" w:rsidP="008B22D5">
      <w:pPr>
        <w:pStyle w:val="ListParagraph"/>
        <w:numPr>
          <w:ilvl w:val="0"/>
          <w:numId w:val="25"/>
        </w:numPr>
        <w:rPr>
          <w:rFonts w:ascii="Arial" w:hAnsi="Arial" w:cs="Arial"/>
          <w:sz w:val="20"/>
          <w:szCs w:val="20"/>
        </w:rPr>
      </w:pPr>
      <w:r w:rsidRPr="008B22D5">
        <w:rPr>
          <w:rFonts w:ascii="Arial" w:hAnsi="Arial" w:cs="Arial"/>
          <w:sz w:val="20"/>
          <w:szCs w:val="20"/>
        </w:rPr>
        <w:t>All electrical equipment was PAT tested prior to being fitted into the project.</w:t>
      </w:r>
    </w:p>
    <w:p w:rsidR="008B22D5" w:rsidRPr="008B22D5" w:rsidRDefault="008B22D5" w:rsidP="008B22D5">
      <w:pPr>
        <w:pStyle w:val="ListParagraph"/>
        <w:numPr>
          <w:ilvl w:val="0"/>
          <w:numId w:val="25"/>
        </w:numPr>
        <w:rPr>
          <w:rFonts w:ascii="Arial" w:hAnsi="Arial" w:cs="Arial"/>
          <w:sz w:val="20"/>
          <w:szCs w:val="20"/>
        </w:rPr>
      </w:pPr>
      <w:r w:rsidRPr="008B22D5">
        <w:rPr>
          <w:rFonts w:ascii="Arial" w:hAnsi="Arial" w:cs="Arial"/>
          <w:sz w:val="20"/>
          <w:szCs w:val="20"/>
        </w:rPr>
        <w:t>Fire officer and the Unit safety advisor checks were carried out to ensure regulations were met and maintained.</w:t>
      </w:r>
    </w:p>
    <w:p w:rsidR="008B22D5" w:rsidRPr="008B22D5" w:rsidRDefault="008B22D5" w:rsidP="008B22D5">
      <w:pPr>
        <w:pStyle w:val="ListParagraph"/>
        <w:numPr>
          <w:ilvl w:val="0"/>
          <w:numId w:val="25"/>
        </w:numPr>
        <w:rPr>
          <w:rFonts w:ascii="Arial" w:hAnsi="Arial" w:cs="Arial"/>
          <w:sz w:val="20"/>
          <w:szCs w:val="20"/>
        </w:rPr>
      </w:pPr>
      <w:r w:rsidRPr="008B22D5">
        <w:rPr>
          <w:rFonts w:ascii="Arial" w:hAnsi="Arial" w:cs="Arial"/>
          <w:sz w:val="20"/>
          <w:szCs w:val="20"/>
        </w:rPr>
        <w:t>Project documents were all issued with version numbers to provide a clear audit trail.</w:t>
      </w:r>
    </w:p>
    <w:p w:rsidR="000F6B08" w:rsidRDefault="008B22D5"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Risks</w:t>
      </w:r>
    </w:p>
    <w:p w:rsidR="008B22D5" w:rsidRDefault="008B22D5" w:rsidP="008B22D5">
      <w:pPr>
        <w:rPr>
          <w:rFonts w:ascii="Arial" w:hAnsi="Arial" w:cs="Arial"/>
          <w:sz w:val="20"/>
          <w:szCs w:val="20"/>
        </w:rPr>
      </w:pPr>
      <w:r w:rsidRPr="008B22D5">
        <w:rPr>
          <w:rFonts w:ascii="Arial" w:hAnsi="Arial" w:cs="Arial"/>
          <w:sz w:val="20"/>
          <w:szCs w:val="20"/>
        </w:rPr>
        <w:t>The risk register was used to control the project by making sure that they were mitigated before the commencement of the project.</w:t>
      </w:r>
    </w:p>
    <w:p w:rsidR="008B22D5" w:rsidRPr="008B22D5" w:rsidRDefault="008B22D5" w:rsidP="008B22D5">
      <w:pPr>
        <w:pStyle w:val="POHeading2No"/>
        <w:spacing w:after="0" w:line="240" w:lineRule="auto"/>
        <w:ind w:left="709"/>
        <w:rPr>
          <w:rFonts w:ascii="Arial" w:hAnsi="Arial" w:cs="Arial"/>
          <w:color w:val="auto"/>
          <w:sz w:val="20"/>
          <w:szCs w:val="20"/>
        </w:rPr>
      </w:pPr>
      <w:r>
        <w:rPr>
          <w:rFonts w:ascii="Arial" w:hAnsi="Arial" w:cs="Arial"/>
          <w:color w:val="auto"/>
          <w:sz w:val="20"/>
          <w:szCs w:val="20"/>
        </w:rPr>
        <w:t>Risk Register</w:t>
      </w:r>
    </w:p>
    <w:tbl>
      <w:tblPr>
        <w:tblW w:w="5000" w:type="pct"/>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91"/>
        <w:gridCol w:w="2228"/>
        <w:gridCol w:w="2126"/>
        <w:gridCol w:w="3992"/>
      </w:tblGrid>
      <w:tr w:rsidR="008B22D5" w:rsidRPr="008B22D5" w:rsidTr="008B22D5">
        <w:trPr>
          <w:cantSplit/>
          <w:tblHeader/>
        </w:trPr>
        <w:tc>
          <w:tcPr>
            <w:tcW w:w="482" w:type="pct"/>
            <w:shd w:val="clear" w:color="auto" w:fill="F2F2F2" w:themeFill="background1" w:themeFillShade="F2"/>
          </w:tcPr>
          <w:p w:rsidR="008B22D5" w:rsidRPr="008B22D5" w:rsidRDefault="008B22D5" w:rsidP="00AE1733">
            <w:pPr>
              <w:pStyle w:val="POCoverTable2"/>
              <w:jc w:val="center"/>
              <w:rPr>
                <w:rFonts w:ascii="Arial" w:hAnsi="Arial"/>
              </w:rPr>
            </w:pPr>
            <w:r>
              <w:rPr>
                <w:rFonts w:ascii="Arial" w:hAnsi="Arial"/>
              </w:rPr>
              <w:t>Ref</w:t>
            </w:r>
          </w:p>
        </w:tc>
        <w:tc>
          <w:tcPr>
            <w:tcW w:w="1206" w:type="pct"/>
            <w:shd w:val="clear" w:color="auto" w:fill="F2F2F2" w:themeFill="background1" w:themeFillShade="F2"/>
          </w:tcPr>
          <w:p w:rsidR="008B22D5" w:rsidRPr="008B22D5" w:rsidRDefault="008B22D5" w:rsidP="00AE1733">
            <w:pPr>
              <w:pStyle w:val="POCoverTable2"/>
              <w:rPr>
                <w:rFonts w:ascii="Arial" w:hAnsi="Arial"/>
                <w:bCs/>
              </w:rPr>
            </w:pPr>
            <w:r>
              <w:rPr>
                <w:rFonts w:ascii="Arial" w:hAnsi="Arial"/>
              </w:rPr>
              <w:t>Risk</w:t>
            </w:r>
          </w:p>
        </w:tc>
        <w:tc>
          <w:tcPr>
            <w:tcW w:w="1151" w:type="pct"/>
            <w:shd w:val="clear" w:color="auto" w:fill="F2F2F2" w:themeFill="background1" w:themeFillShade="F2"/>
          </w:tcPr>
          <w:p w:rsidR="008B22D5" w:rsidRPr="008B22D5" w:rsidRDefault="008B22D5" w:rsidP="00AE1733">
            <w:pPr>
              <w:pStyle w:val="POCoverTable2"/>
              <w:rPr>
                <w:rFonts w:ascii="Arial" w:hAnsi="Arial"/>
                <w:bCs/>
                <w:i/>
                <w:iCs/>
              </w:rPr>
            </w:pPr>
            <w:r>
              <w:rPr>
                <w:rFonts w:ascii="Arial" w:hAnsi="Arial"/>
              </w:rPr>
              <w:t>Impact</w:t>
            </w:r>
          </w:p>
        </w:tc>
        <w:tc>
          <w:tcPr>
            <w:tcW w:w="2161" w:type="pct"/>
            <w:shd w:val="clear" w:color="auto" w:fill="F2F2F2" w:themeFill="background1" w:themeFillShade="F2"/>
          </w:tcPr>
          <w:p w:rsidR="008B22D5" w:rsidRPr="008B22D5" w:rsidRDefault="008B22D5" w:rsidP="00AE1733">
            <w:pPr>
              <w:pStyle w:val="POCoverTable2"/>
              <w:rPr>
                <w:rFonts w:ascii="Arial" w:hAnsi="Arial"/>
                <w:bCs/>
                <w:i/>
                <w:iCs/>
              </w:rPr>
            </w:pPr>
            <w:r>
              <w:rPr>
                <w:rFonts w:ascii="Arial" w:hAnsi="Arial"/>
              </w:rPr>
              <w:t>Control Measure</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1</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Client doesn’t sign off on works packages.</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Delay the commencement of work.</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Client was briefed and was involved in every step of the way which removed that risk of works packages not being cleared.</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2</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Waste management from the construction site to be placed in designated areas.</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Improper disposal of potential hazardous material.</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Bins were allocated by the Richmondshire council through the Quartermaster department.</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3</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Equipment is delivered on time and the correct stores are delivered to site.</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Disruption to building users.</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All deliveries were met at the gate by the logistics team and checked as it was offloaded from the vehicles.</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4</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Existing structure.</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Asbestos presence harmful to construction force.</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Asbestos check was carried out 2 months prior to the start of the project and was continuously checked during the project phases.</w:t>
            </w:r>
          </w:p>
        </w:tc>
      </w:tr>
    </w:tbl>
    <w:p w:rsidR="008B22D5" w:rsidRPr="008B22D5" w:rsidRDefault="008B22D5" w:rsidP="008B22D5">
      <w:pPr>
        <w:rPr>
          <w:rFonts w:ascii="Arial" w:hAnsi="Arial" w:cs="Arial"/>
          <w:sz w:val="20"/>
          <w:szCs w:val="20"/>
        </w:rPr>
      </w:pPr>
    </w:p>
    <w:p w:rsidR="005A619E" w:rsidRPr="008B22D5" w:rsidRDefault="005A619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Project issues</w:t>
      </w:r>
    </w:p>
    <w:p w:rsidR="008B22D5" w:rsidRPr="008B22D5" w:rsidRDefault="008B22D5" w:rsidP="008B22D5">
      <w:pPr>
        <w:pStyle w:val="POHeading1No"/>
        <w:numPr>
          <w:ilvl w:val="0"/>
          <w:numId w:val="26"/>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 xml:space="preserve">The procedure for the collection of money required to pay for products was to lenghty and almost presented a delay to works packages. This was mitigated by an understanding </w:t>
      </w:r>
      <w:r w:rsidRPr="008B22D5">
        <w:rPr>
          <w:rFonts w:ascii="Arial" w:eastAsia="Times New Roman" w:hAnsi="Arial" w:cs="Arial"/>
          <w:noProof/>
          <w:color w:val="auto"/>
          <w:sz w:val="20"/>
          <w:szCs w:val="20"/>
        </w:rPr>
        <w:lastRenderedPageBreak/>
        <w:t>between the procurement cell and the companies to be no later than 30 working days after delivery.</w:t>
      </w:r>
    </w:p>
    <w:p w:rsidR="008B22D5" w:rsidRPr="008B22D5" w:rsidRDefault="008B22D5" w:rsidP="008B22D5">
      <w:pPr>
        <w:pStyle w:val="ListParagraph"/>
        <w:numPr>
          <w:ilvl w:val="0"/>
          <w:numId w:val="26"/>
        </w:numPr>
        <w:rPr>
          <w:rFonts w:ascii="Arial" w:hAnsi="Arial" w:cs="Arial"/>
          <w:sz w:val="20"/>
          <w:szCs w:val="20"/>
        </w:rPr>
      </w:pPr>
      <w:r w:rsidRPr="008B22D5">
        <w:rPr>
          <w:rFonts w:ascii="Arial" w:hAnsi="Arial" w:cs="Arial"/>
          <w:sz w:val="20"/>
          <w:szCs w:val="20"/>
        </w:rPr>
        <w:t>Because the work was being done at the Regimental Headquarters it was sometimes difficult to get certain individuals out of their offices to complete works as they had no backup location to work out of. This was mitigated by starting the works earlier in the day.</w:t>
      </w:r>
    </w:p>
    <w:p w:rsidR="00CC74EE" w:rsidRPr="008B22D5" w:rsidRDefault="00CC74E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Recommendations</w:t>
      </w:r>
    </w:p>
    <w:p w:rsidR="008B22D5" w:rsidRPr="008B22D5" w:rsidRDefault="008B22D5" w:rsidP="008B22D5">
      <w:pPr>
        <w:pStyle w:val="ListParagraph"/>
        <w:numPr>
          <w:ilvl w:val="0"/>
          <w:numId w:val="27"/>
        </w:numPr>
        <w:rPr>
          <w:rFonts w:ascii="Arial" w:hAnsi="Arial" w:cs="Arial"/>
          <w:sz w:val="20"/>
          <w:szCs w:val="20"/>
        </w:rPr>
      </w:pPr>
      <w:r w:rsidRPr="008B22D5">
        <w:rPr>
          <w:rFonts w:ascii="Arial" w:hAnsi="Arial" w:cs="Arial"/>
          <w:sz w:val="20"/>
          <w:szCs w:val="20"/>
        </w:rPr>
        <w:t>Offices in the area of construction be cordoned off and staff temporarily relocated.</w:t>
      </w:r>
    </w:p>
    <w:p w:rsidR="008B22D5" w:rsidRPr="008B22D5" w:rsidRDefault="008B22D5" w:rsidP="008B22D5">
      <w:pPr>
        <w:pStyle w:val="ListParagraph"/>
        <w:numPr>
          <w:ilvl w:val="0"/>
          <w:numId w:val="27"/>
        </w:numPr>
        <w:rPr>
          <w:rFonts w:ascii="Arial" w:hAnsi="Arial" w:cs="Arial"/>
          <w:sz w:val="20"/>
          <w:szCs w:val="20"/>
        </w:rPr>
      </w:pPr>
      <w:r w:rsidRPr="008B22D5">
        <w:rPr>
          <w:rFonts w:ascii="Arial" w:hAnsi="Arial" w:cs="Arial"/>
          <w:sz w:val="20"/>
          <w:szCs w:val="20"/>
        </w:rPr>
        <w:t>Project to be carried out during a leave or stand down period.</w:t>
      </w:r>
    </w:p>
    <w:p w:rsidR="008B22D5" w:rsidRPr="008B22D5" w:rsidRDefault="008B22D5" w:rsidP="008B22D5">
      <w:pPr>
        <w:pStyle w:val="ListParagraph"/>
        <w:numPr>
          <w:ilvl w:val="0"/>
          <w:numId w:val="27"/>
        </w:numPr>
        <w:rPr>
          <w:rFonts w:ascii="Arial" w:hAnsi="Arial" w:cs="Arial"/>
          <w:sz w:val="20"/>
          <w:szCs w:val="20"/>
        </w:rPr>
      </w:pPr>
      <w:r w:rsidRPr="008B22D5">
        <w:rPr>
          <w:rFonts w:ascii="Arial" w:hAnsi="Arial" w:cs="Arial"/>
          <w:sz w:val="20"/>
          <w:szCs w:val="20"/>
        </w:rPr>
        <w:t>A Government procurement card is used by the procurement team to give them the flexibility and freedom to purchase stores and equipment in a more timely fashion.</w:t>
      </w:r>
    </w:p>
    <w:p w:rsidR="00343990" w:rsidRPr="008B22D5" w:rsidRDefault="00E55370" w:rsidP="00A07A0F">
      <w:pPr>
        <w:pStyle w:val="POHeading1No"/>
        <w:spacing w:after="0" w:line="240" w:lineRule="auto"/>
        <w:ind w:left="567" w:hanging="567"/>
        <w:rPr>
          <w:rFonts w:ascii="Arial" w:hAnsi="Arial" w:cs="Arial"/>
          <w:b/>
          <w:color w:val="auto"/>
          <w:sz w:val="20"/>
          <w:szCs w:val="20"/>
        </w:rPr>
      </w:pPr>
      <w:r w:rsidRPr="008B22D5">
        <w:rPr>
          <w:rFonts w:ascii="Arial" w:hAnsi="Arial" w:cs="Arial"/>
          <w:b/>
          <w:color w:val="auto"/>
          <w:sz w:val="20"/>
          <w:szCs w:val="20"/>
        </w:rPr>
        <w:t>POST PROJECT REVIEW</w:t>
      </w:r>
    </w:p>
    <w:p w:rsidR="008B22D5" w:rsidRPr="008B22D5" w:rsidRDefault="008B22D5"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The project manager will monitor the project for 6 months after the completeion. At the expiration of this time the responsibility for the upkeep and maintenance of the project  will be with the client and Senior user.</w:t>
      </w:r>
    </w:p>
    <w:p w:rsidR="00BE140F" w:rsidRPr="008B22D5" w:rsidRDefault="008B22D5"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The client has made it known that a system to monitor the use of the facility will be in place in ofrm of a sign in book and also a satsfaction survey will be printed and placed in the facility to gain feedback from the users.</w:t>
      </w:r>
    </w:p>
    <w:p w:rsidR="005B0C3E" w:rsidRPr="008B22D5" w:rsidRDefault="005B0C3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Date(s) for review</w:t>
      </w:r>
    </w:p>
    <w:p w:rsidR="00BE140F" w:rsidRPr="008B22D5" w:rsidRDefault="008B22D5" w:rsidP="00BE140F">
      <w:pPr>
        <w:pStyle w:val="POHeading1No"/>
        <w:numPr>
          <w:ilvl w:val="0"/>
          <w:numId w:val="0"/>
        </w:numPr>
        <w:rPr>
          <w:rFonts w:ascii="Arial" w:eastAsia="Times New Roman" w:hAnsi="Arial" w:cs="Arial"/>
          <w:i/>
          <w:noProof/>
          <w:color w:val="auto"/>
          <w:sz w:val="20"/>
          <w:szCs w:val="20"/>
        </w:rPr>
      </w:pPr>
      <w:r w:rsidRPr="008B22D5">
        <w:rPr>
          <w:rFonts w:ascii="Arial" w:eastAsia="Times New Roman" w:hAnsi="Arial" w:cs="Arial"/>
          <w:i/>
          <w:noProof/>
          <w:color w:val="auto"/>
          <w:sz w:val="20"/>
          <w:szCs w:val="20"/>
        </w:rPr>
        <w:tab/>
      </w:r>
      <w:r w:rsidRPr="008B22D5">
        <w:rPr>
          <w:rFonts w:ascii="Arial" w:eastAsia="Times New Roman" w:hAnsi="Arial" w:cs="Arial"/>
          <w:noProof/>
          <w:color w:val="auto"/>
          <w:sz w:val="20"/>
          <w:szCs w:val="20"/>
        </w:rPr>
        <w:t>16</w:t>
      </w:r>
      <w:r w:rsidRPr="008B22D5">
        <w:rPr>
          <w:rFonts w:ascii="Arial" w:eastAsia="Times New Roman" w:hAnsi="Arial" w:cs="Arial"/>
          <w:noProof/>
          <w:color w:val="auto"/>
          <w:sz w:val="20"/>
          <w:szCs w:val="20"/>
          <w:vertAlign w:val="superscript"/>
        </w:rPr>
        <w:t>th</w:t>
      </w:r>
      <w:r w:rsidRPr="008B22D5">
        <w:rPr>
          <w:rFonts w:ascii="Arial" w:eastAsia="Times New Roman" w:hAnsi="Arial" w:cs="Arial"/>
          <w:noProof/>
          <w:color w:val="auto"/>
          <w:sz w:val="20"/>
          <w:szCs w:val="20"/>
        </w:rPr>
        <w:t xml:space="preserve"> April 2018</w:t>
      </w:r>
    </w:p>
    <w:p w:rsidR="00391884" w:rsidRPr="008B22D5" w:rsidRDefault="005B0C3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Responsibilities</w:t>
      </w:r>
    </w:p>
    <w:p w:rsidR="008B22D5" w:rsidRDefault="008B22D5" w:rsidP="008B22D5">
      <w:pPr>
        <w:pStyle w:val="POHeading1No"/>
        <w:numPr>
          <w:ilvl w:val="0"/>
          <w:numId w:val="28"/>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The project manager along with the design cell will be there to addess any issues that may have arise post project completion due to the end of the 6months warranty by the project team.</w:t>
      </w:r>
    </w:p>
    <w:p w:rsidR="00031569" w:rsidRDefault="008B22D5" w:rsidP="008B22D5">
      <w:pPr>
        <w:pStyle w:val="POHeading1No"/>
        <w:numPr>
          <w:ilvl w:val="0"/>
          <w:numId w:val="28"/>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The Client along with a users both soldiers and officers will be present to give their thoughts on the project and how it has been used and aided them since its opening.</w:t>
      </w:r>
    </w:p>
    <w:p w:rsidR="008B22D5" w:rsidRPr="008B22D5" w:rsidRDefault="008B22D5" w:rsidP="008B22D5">
      <w:pPr>
        <w:pStyle w:val="ListParagraph"/>
        <w:numPr>
          <w:ilvl w:val="0"/>
          <w:numId w:val="28"/>
        </w:numPr>
      </w:pPr>
      <w:r>
        <w:t>The senior user will also be available so that he can be back briefed along with the client on what maintenance will be required for the steady running of the facility.</w:t>
      </w:r>
    </w:p>
    <w:p w:rsidR="005B0C3E" w:rsidRPr="008B22D5" w:rsidRDefault="005B0C3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Plan</w:t>
      </w:r>
    </w:p>
    <w:p w:rsidR="00031569" w:rsidRPr="008B22D5" w:rsidRDefault="008B22D5" w:rsidP="00031569">
      <w:pPr>
        <w:pStyle w:val="POHeading1No"/>
        <w:numPr>
          <w:ilvl w:val="0"/>
          <w:numId w:val="0"/>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 xml:space="preserve">The benefits that will be realised and measured against this project will be the use of the facility and the increase in morale of the soldiers. This will be measured long term. The long term will be measured against how much use the facility is getting, how many soldiers or officers use it for furthering their education or preparation of lessons or work. </w:t>
      </w:r>
    </w:p>
    <w:p w:rsidR="00A11184" w:rsidRPr="008B22D5" w:rsidRDefault="00E55370" w:rsidP="00A07A0F">
      <w:pPr>
        <w:pStyle w:val="POHeading1No"/>
        <w:spacing w:after="0" w:line="240" w:lineRule="auto"/>
        <w:ind w:left="567" w:hanging="567"/>
        <w:rPr>
          <w:rFonts w:ascii="Arial" w:hAnsi="Arial" w:cs="Arial"/>
          <w:b/>
          <w:color w:val="auto"/>
          <w:sz w:val="20"/>
          <w:szCs w:val="20"/>
        </w:rPr>
      </w:pPr>
      <w:bookmarkStart w:id="1" w:name="_Toc319661780"/>
      <w:r w:rsidRPr="008B22D5">
        <w:rPr>
          <w:rFonts w:ascii="Arial" w:hAnsi="Arial" w:cs="Arial"/>
          <w:b/>
          <w:color w:val="auto"/>
          <w:sz w:val="20"/>
          <w:szCs w:val="20"/>
        </w:rPr>
        <w:t>FOLLOW-ON ACTIONS</w:t>
      </w:r>
      <w:bookmarkEnd w:id="1"/>
    </w:p>
    <w:p w:rsidR="008B500A" w:rsidRPr="008B22D5" w:rsidRDefault="008B500A" w:rsidP="00A07A0F">
      <w:pPr>
        <w:spacing w:after="0" w:line="240" w:lineRule="auto"/>
        <w:rPr>
          <w:rFonts w:ascii="Arial" w:hAnsi="Arial" w:cs="Arial"/>
          <w:sz w:val="20"/>
          <w:szCs w:val="20"/>
        </w:rPr>
      </w:pPr>
    </w:p>
    <w:p w:rsidR="00257FD2" w:rsidRPr="008B22D5" w:rsidRDefault="008B500A"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Handover/training needs</w:t>
      </w:r>
    </w:p>
    <w:p w:rsidR="00031569" w:rsidRPr="008B22D5" w:rsidRDefault="008B22D5" w:rsidP="00031569">
      <w:pPr>
        <w:pStyle w:val="POHeading1No"/>
        <w:numPr>
          <w:ilvl w:val="0"/>
          <w:numId w:val="0"/>
        </w:numPr>
        <w:pBdr>
          <w:bottom w:val="none" w:sz="0" w:space="0" w:color="auto"/>
        </w:pBdr>
        <w:spacing w:after="0"/>
        <w:rPr>
          <w:rFonts w:ascii="Arial" w:eastAsia="Times New Roman" w:hAnsi="Arial" w:cs="Arial"/>
          <w:noProof/>
          <w:color w:val="auto"/>
          <w:sz w:val="20"/>
          <w:szCs w:val="20"/>
        </w:rPr>
      </w:pPr>
      <w:r>
        <w:rPr>
          <w:rFonts w:ascii="Arial" w:eastAsia="Times New Roman" w:hAnsi="Arial" w:cs="Arial"/>
          <w:noProof/>
          <w:color w:val="auto"/>
          <w:sz w:val="20"/>
          <w:szCs w:val="20"/>
        </w:rPr>
        <w:t>After the 6 months time lapse the client and seniour user will be informed of what maintenance and upkeep needs to happen and at what intervals or times that they need to be carried out to keep the facility up and running. They will be informed further about what specialist qualifications will be required or if it is more desirable to get the maintenace outsourced to a civillian firm.</w:t>
      </w:r>
    </w:p>
    <w:p w:rsidR="00E55370" w:rsidRPr="008B22D5" w:rsidRDefault="00E55370" w:rsidP="00A07A0F">
      <w:pPr>
        <w:spacing w:after="0" w:line="240" w:lineRule="auto"/>
        <w:rPr>
          <w:rFonts w:ascii="Arial" w:hAnsi="Arial" w:cs="Arial"/>
          <w:sz w:val="20"/>
          <w:szCs w:val="20"/>
        </w:rPr>
      </w:pPr>
    </w:p>
    <w:p w:rsidR="008B500A" w:rsidRPr="008B22D5" w:rsidRDefault="008B500A"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Other required activities</w:t>
      </w:r>
    </w:p>
    <w:p w:rsidR="00031569" w:rsidRDefault="008B22D5" w:rsidP="00031569">
      <w:pPr>
        <w:pStyle w:val="POHeading1No"/>
        <w:numPr>
          <w:ilvl w:val="0"/>
          <w:numId w:val="0"/>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This facility in the future can be used or tailored for use for pre operational or deployment training using interactive technology on a troop level or squadron level. This gives commanders a whole new way of planning and getting their subordinates involved in their knowledge of battle or terrain prior to going out the doors.</w:t>
      </w:r>
    </w:p>
    <w:p w:rsidR="008B22D5" w:rsidRPr="008B22D5" w:rsidRDefault="008B22D5" w:rsidP="008B22D5"/>
    <w:p w:rsidR="00257FD2" w:rsidRPr="008B22D5" w:rsidRDefault="00E55370" w:rsidP="00E55370">
      <w:pPr>
        <w:pStyle w:val="POHeading1No"/>
        <w:spacing w:after="0" w:line="240" w:lineRule="auto"/>
        <w:ind w:left="567" w:hanging="567"/>
        <w:rPr>
          <w:rFonts w:ascii="Arial" w:hAnsi="Arial" w:cs="Arial"/>
          <w:b/>
          <w:color w:val="auto"/>
          <w:sz w:val="20"/>
          <w:szCs w:val="20"/>
        </w:rPr>
      </w:pPr>
      <w:r w:rsidRPr="008B22D5">
        <w:rPr>
          <w:rFonts w:ascii="Arial" w:hAnsi="Arial" w:cs="Arial"/>
          <w:b/>
          <w:color w:val="auto"/>
          <w:sz w:val="20"/>
          <w:szCs w:val="20"/>
        </w:rPr>
        <w:t>LESSONS LEARNED</w:t>
      </w:r>
    </w:p>
    <w:p w:rsidR="00BA4560" w:rsidRPr="008B22D5" w:rsidRDefault="00B84146"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Report summary</w:t>
      </w:r>
    </w:p>
    <w:p w:rsidR="008B22D5" w:rsidRDefault="008B22D5" w:rsidP="006A07B6">
      <w:pPr>
        <w:pStyle w:val="POHeading1No"/>
        <w:numPr>
          <w:ilvl w:val="0"/>
          <w:numId w:val="0"/>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For the duration of the project a couple of lessons were identified.</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The Quality Assurance officer is a crucial part of the project success as he plays a direct role in the works package outcomes as detailed or required by the client.</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Invite the client to view the product on the final week to allow them to spot problems to be corrected prior to handing over the end product.</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Pr>
          <w:rFonts w:ascii="Arial" w:hAnsi="Arial" w:cs="Arial"/>
          <w:sz w:val="20"/>
          <w:szCs w:val="20"/>
        </w:rPr>
        <w:t xml:space="preserve">Make sure there is frequent </w:t>
      </w:r>
      <w:r w:rsidRPr="008B22D5">
        <w:rPr>
          <w:rFonts w:ascii="Arial" w:hAnsi="Arial" w:cs="Arial"/>
          <w:sz w:val="20"/>
          <w:szCs w:val="20"/>
        </w:rPr>
        <w:t>feedback between project manager and client.</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Project including all deliverables were produced on time</w:t>
      </w:r>
      <w:r>
        <w:rPr>
          <w:rFonts w:ascii="Arial" w:hAnsi="Arial" w:cs="Arial"/>
          <w:sz w:val="20"/>
          <w:szCs w:val="20"/>
        </w:rPr>
        <w:t xml:space="preserve"> due to positive attitude of construction team and feedback from project team</w:t>
      </w:r>
      <w:r w:rsidRPr="008B22D5">
        <w:rPr>
          <w:rFonts w:ascii="Arial" w:hAnsi="Arial" w:cs="Arial"/>
          <w:sz w:val="20"/>
          <w:szCs w:val="20"/>
        </w:rPr>
        <w:t>.</w:t>
      </w:r>
    </w:p>
    <w:p w:rsid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Project team interaction during project was positive and encouraging as they adhered to all policies and processes.</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Pr>
          <w:rFonts w:ascii="Arial" w:hAnsi="Arial" w:cs="Arial"/>
          <w:sz w:val="20"/>
          <w:szCs w:val="20"/>
        </w:rPr>
        <w:t>Place bidding process with contracts prior to the start of the project.</w:t>
      </w:r>
    </w:p>
    <w:p w:rsidR="00BA4560" w:rsidRPr="008B22D5" w:rsidRDefault="00BA4560"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Key a</w:t>
      </w:r>
      <w:r w:rsidR="00B84146" w:rsidRPr="008B22D5">
        <w:rPr>
          <w:rFonts w:ascii="Arial" w:hAnsi="Arial" w:cs="Arial"/>
          <w:color w:val="auto"/>
          <w:sz w:val="20"/>
          <w:szCs w:val="20"/>
        </w:rPr>
        <w:t>reas for improvement</w:t>
      </w:r>
    </w:p>
    <w:p w:rsidR="00E55370" w:rsidRPr="008B22D5" w:rsidRDefault="008B22D5" w:rsidP="008B22D5">
      <w:pPr>
        <w:pStyle w:val="POHeading1No"/>
        <w:numPr>
          <w:ilvl w:val="0"/>
          <w:numId w:val="0"/>
        </w:numPr>
        <w:pBdr>
          <w:bottom w:val="none" w:sz="0" w:space="0" w:color="auto"/>
        </w:pBdr>
        <w:rPr>
          <w:rFonts w:ascii="Arial" w:hAnsi="Arial" w:cs="Arial"/>
          <w:color w:val="auto"/>
          <w:sz w:val="20"/>
          <w:szCs w:val="20"/>
        </w:rPr>
      </w:pPr>
      <w:r>
        <w:rPr>
          <w:rFonts w:ascii="Arial" w:eastAsia="Times New Roman" w:hAnsi="Arial" w:cs="Arial"/>
          <w:noProof/>
          <w:color w:val="auto"/>
          <w:sz w:val="20"/>
          <w:szCs w:val="20"/>
        </w:rPr>
        <w:t xml:space="preserve">The biggest area for improvement as mentioned in my recommendation is that the process to access funds could have been done much better by the use of  a Government procurement card instead of waiting or chasing signatories to get funds released. This problem was mitigated by the setting of contracts with companies with clauses which statesd that payment is to be made nio later than 30 days after products are delivered. </w:t>
      </w:r>
    </w:p>
    <w:p w:rsidR="00343990" w:rsidRPr="008B22D5" w:rsidRDefault="00B84146"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Lessons learned summary</w:t>
      </w:r>
    </w:p>
    <w:tbl>
      <w:tblPr>
        <w:tblW w:w="4901" w:type="pct"/>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917"/>
        <w:gridCol w:w="2033"/>
        <w:gridCol w:w="2035"/>
        <w:gridCol w:w="2035"/>
        <w:gridCol w:w="2034"/>
      </w:tblGrid>
      <w:tr w:rsidR="008B22D5" w:rsidRPr="008B22D5" w:rsidTr="008B22D5">
        <w:trPr>
          <w:cantSplit/>
          <w:tblHeader/>
        </w:trPr>
        <w:tc>
          <w:tcPr>
            <w:tcW w:w="506" w:type="pct"/>
            <w:shd w:val="clear" w:color="auto" w:fill="F2F2F2" w:themeFill="background1" w:themeFillShade="F2"/>
          </w:tcPr>
          <w:p w:rsidR="00BA4560" w:rsidRPr="008B22D5" w:rsidRDefault="00BA4560" w:rsidP="00A07A0F">
            <w:pPr>
              <w:pStyle w:val="POCoverTable2"/>
              <w:jc w:val="center"/>
              <w:rPr>
                <w:rFonts w:ascii="Arial" w:hAnsi="Arial"/>
              </w:rPr>
            </w:pPr>
            <w:r w:rsidRPr="008B22D5">
              <w:rPr>
                <w:rFonts w:ascii="Arial" w:hAnsi="Arial"/>
              </w:rPr>
              <w:t>Lesson No:</w:t>
            </w:r>
          </w:p>
        </w:tc>
        <w:tc>
          <w:tcPr>
            <w:tcW w:w="1123" w:type="pct"/>
            <w:shd w:val="clear" w:color="auto" w:fill="F2F2F2" w:themeFill="background1" w:themeFillShade="F2"/>
          </w:tcPr>
          <w:p w:rsidR="00BA4560" w:rsidRPr="008B22D5" w:rsidRDefault="00BA4560" w:rsidP="00A07A0F">
            <w:pPr>
              <w:pStyle w:val="POCoverTable2"/>
              <w:rPr>
                <w:rFonts w:ascii="Arial" w:hAnsi="Arial"/>
                <w:bCs/>
              </w:rPr>
            </w:pPr>
            <w:r w:rsidRPr="008B22D5">
              <w:rPr>
                <w:rFonts w:ascii="Arial" w:hAnsi="Arial"/>
              </w:rPr>
              <w:t>Situation Description</w:t>
            </w:r>
          </w:p>
        </w:tc>
        <w:tc>
          <w:tcPr>
            <w:tcW w:w="1124" w:type="pct"/>
            <w:shd w:val="clear" w:color="auto" w:fill="F2F2F2" w:themeFill="background1" w:themeFillShade="F2"/>
          </w:tcPr>
          <w:p w:rsidR="00BA4560" w:rsidRPr="008B22D5" w:rsidRDefault="008B22D5" w:rsidP="00A07A0F">
            <w:pPr>
              <w:pStyle w:val="POCoverTable2"/>
              <w:rPr>
                <w:rFonts w:ascii="Arial" w:hAnsi="Arial"/>
                <w:bCs/>
                <w:i/>
                <w:iCs/>
              </w:rPr>
            </w:pPr>
            <w:r>
              <w:rPr>
                <w:rFonts w:ascii="Arial" w:hAnsi="Arial"/>
              </w:rPr>
              <w:t>Observation</w:t>
            </w:r>
          </w:p>
        </w:tc>
        <w:tc>
          <w:tcPr>
            <w:tcW w:w="1124" w:type="pct"/>
            <w:shd w:val="clear" w:color="auto" w:fill="F2F2F2" w:themeFill="background1" w:themeFillShade="F2"/>
          </w:tcPr>
          <w:p w:rsidR="00BA4560" w:rsidRPr="008B22D5" w:rsidRDefault="00BA4560" w:rsidP="00A07A0F">
            <w:pPr>
              <w:pStyle w:val="POCoverTable2"/>
              <w:rPr>
                <w:rFonts w:ascii="Arial" w:hAnsi="Arial"/>
                <w:bCs/>
                <w:i/>
                <w:iCs/>
              </w:rPr>
            </w:pPr>
            <w:r w:rsidRPr="008B22D5">
              <w:rPr>
                <w:rFonts w:ascii="Arial" w:hAnsi="Arial"/>
              </w:rPr>
              <w:t>Impact</w:t>
            </w:r>
          </w:p>
        </w:tc>
        <w:tc>
          <w:tcPr>
            <w:tcW w:w="1123" w:type="pct"/>
            <w:shd w:val="clear" w:color="auto" w:fill="F2F2F2" w:themeFill="background1" w:themeFillShade="F2"/>
          </w:tcPr>
          <w:p w:rsidR="00BA4560" w:rsidRPr="008B22D5" w:rsidRDefault="008B22D5" w:rsidP="00A07A0F">
            <w:pPr>
              <w:pStyle w:val="POCoverTable2"/>
              <w:rPr>
                <w:rFonts w:ascii="Arial" w:hAnsi="Arial"/>
              </w:rPr>
            </w:pPr>
            <w:r>
              <w:rPr>
                <w:rFonts w:ascii="Arial" w:hAnsi="Arial"/>
              </w:rPr>
              <w:t>Recommendation</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1</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Signatories for release of funds</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Some signatories were away during the construction process therefore delaying the purchase of items.</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Delay in purchase of key products.</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Plan further ahead or get a GPC card for the procurement team.</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2</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Stores purchase</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Stores could have been received earlier.</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Slight delay in delivery due to weather.</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Stores list be produced in advance and the procurement team should start the bidding and contract process.</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3</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Feedback between project team and client.</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There was a lot of communication between project team and client.</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This made sure that all the deliverables and project packages were delivered to specification.</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Continued relationships like this one other projects to receive a positive outcome.</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4</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Site closure</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Construction team had to work around individuals.</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Works packages were disrupted as some work had to be done later through the day than planned.</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The project gets done during stand down or leaves or individuals relocated.</w:t>
            </w:r>
          </w:p>
        </w:tc>
      </w:tr>
    </w:tbl>
    <w:p w:rsidR="00BA4560" w:rsidRPr="008B22D5" w:rsidRDefault="00BA4560" w:rsidP="00A07A0F">
      <w:pPr>
        <w:spacing w:after="0" w:line="240" w:lineRule="auto"/>
        <w:rPr>
          <w:rFonts w:ascii="Arial" w:hAnsi="Arial" w:cs="Arial"/>
          <w:sz w:val="20"/>
          <w:szCs w:val="20"/>
        </w:rPr>
      </w:pPr>
    </w:p>
    <w:p w:rsidR="00F05208" w:rsidRPr="008B22D5" w:rsidRDefault="00F05208" w:rsidP="00031569">
      <w:pPr>
        <w:spacing w:after="0" w:line="240" w:lineRule="auto"/>
        <w:rPr>
          <w:rFonts w:ascii="Arial" w:hAnsi="Arial" w:cs="Arial"/>
          <w:sz w:val="20"/>
          <w:szCs w:val="20"/>
        </w:rPr>
      </w:pPr>
    </w:p>
    <w:sectPr w:rsidR="00F05208" w:rsidRPr="008B22D5" w:rsidSect="00B16FAF">
      <w:headerReference w:type="default" r:id="rId9"/>
      <w:footerReference w:type="default" r:id="rId10"/>
      <w:headerReference w:type="first" r:id="rId11"/>
      <w:pgSz w:w="11901" w:h="16834"/>
      <w:pgMar w:top="1440" w:right="1440" w:bottom="1440" w:left="1440" w:header="709" w:footer="6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0BD" w:rsidRDefault="00F260BD" w:rsidP="00343990">
      <w:pPr>
        <w:spacing w:after="0" w:line="240" w:lineRule="auto"/>
      </w:pPr>
      <w:r>
        <w:separator/>
      </w:r>
    </w:p>
  </w:endnote>
  <w:endnote w:type="continuationSeparator" w:id="0">
    <w:p w:rsidR="00F260BD" w:rsidRDefault="00F260BD" w:rsidP="0034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08" w:rsidRDefault="00F05208" w:rsidP="00343990">
    <w:pPr>
      <w:pStyle w:val="Footer"/>
      <w:pBdr>
        <w:top w:val="single" w:sz="4" w:space="1" w:color="auto"/>
      </w:pBdr>
      <w:tabs>
        <w:tab w:val="clear" w:pos="9026"/>
        <w:tab w:val="right" w:pos="9214"/>
      </w:tabs>
      <w:ind w:left="-142" w:right="-188"/>
    </w:pPr>
  </w:p>
  <w:p w:rsidR="00F05208" w:rsidRPr="00A4107B" w:rsidRDefault="00F05208" w:rsidP="00E55370">
    <w:pPr>
      <w:pStyle w:val="Footer"/>
      <w:tabs>
        <w:tab w:val="clear" w:pos="4513"/>
        <w:tab w:val="clear" w:pos="9026"/>
        <w:tab w:val="right" w:pos="9021"/>
        <w:tab w:val="right" w:pos="13892"/>
      </w:tabs>
      <w:spacing w:after="60"/>
      <w:jc w:val="right"/>
      <w:rPr>
        <w:rFonts w:cs="Arial"/>
        <w:sz w:val="18"/>
        <w:szCs w:val="18"/>
      </w:rPr>
    </w:pPr>
    <w:r w:rsidRPr="00A4107B">
      <w:rPr>
        <w:rFonts w:cs="Arial"/>
        <w:sz w:val="18"/>
        <w:szCs w:val="18"/>
      </w:rPr>
      <w:t xml:space="preserve">Page | </w:t>
    </w:r>
    <w:r w:rsidR="005A3F9B">
      <w:fldChar w:fldCharType="begin"/>
    </w:r>
    <w:r w:rsidR="005A3F9B">
      <w:instrText xml:space="preserve"> PAGE   \* MERGEFORMAT </w:instrText>
    </w:r>
    <w:r w:rsidR="005A3F9B">
      <w:fldChar w:fldCharType="separate"/>
    </w:r>
    <w:r w:rsidR="00576786" w:rsidRPr="00576786">
      <w:rPr>
        <w:rFonts w:cs="Arial"/>
        <w:noProof/>
        <w:sz w:val="18"/>
        <w:szCs w:val="18"/>
      </w:rPr>
      <w:t>4</w:t>
    </w:r>
    <w:r w:rsidR="005A3F9B">
      <w:rPr>
        <w:rFonts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0BD" w:rsidRDefault="00F260BD" w:rsidP="00343990">
      <w:pPr>
        <w:spacing w:after="0" w:line="240" w:lineRule="auto"/>
      </w:pPr>
      <w:r>
        <w:separator/>
      </w:r>
    </w:p>
  </w:footnote>
  <w:footnote w:type="continuationSeparator" w:id="0">
    <w:p w:rsidR="00F260BD" w:rsidRDefault="00F260BD" w:rsidP="0034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2D5" w:rsidRDefault="008B22D5" w:rsidP="008B22D5">
    <w:pPr>
      <w:pStyle w:val="Header"/>
    </w:pPr>
    <w:r>
      <w:t>P151160 Sealy G- PD05 A4 M2X9396</w:t>
    </w:r>
  </w:p>
  <w:p w:rsidR="00F05208" w:rsidRDefault="00F05208" w:rsidP="00E55370">
    <w:pPr>
      <w:pStyle w:val="Header"/>
      <w:ind w:right="1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2D5" w:rsidRDefault="008B22D5">
    <w:pPr>
      <w:pStyle w:val="Header"/>
    </w:pPr>
    <w:r>
      <w:t>P151160 Sealy G- PD05 A4 M2X9396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E3F2C"/>
    <w:multiLevelType w:val="hybridMultilevel"/>
    <w:tmpl w:val="489CEB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A2783E"/>
    <w:multiLevelType w:val="hybridMultilevel"/>
    <w:tmpl w:val="48C8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67571"/>
    <w:multiLevelType w:val="hybridMultilevel"/>
    <w:tmpl w:val="A65A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D3918"/>
    <w:multiLevelType w:val="hybridMultilevel"/>
    <w:tmpl w:val="13E6E4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7BB3EBE"/>
    <w:multiLevelType w:val="hybridMultilevel"/>
    <w:tmpl w:val="642688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072864"/>
    <w:multiLevelType w:val="hybridMultilevel"/>
    <w:tmpl w:val="9DA426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C9A25CC"/>
    <w:multiLevelType w:val="hybridMultilevel"/>
    <w:tmpl w:val="E056E92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3182456"/>
    <w:multiLevelType w:val="hybridMultilevel"/>
    <w:tmpl w:val="AB5C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F262E"/>
    <w:multiLevelType w:val="hybridMultilevel"/>
    <w:tmpl w:val="C706B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B8A4418"/>
    <w:multiLevelType w:val="multilevel"/>
    <w:tmpl w:val="1F88139E"/>
    <w:lvl w:ilvl="0">
      <w:start w:val="1"/>
      <w:numFmt w:val="decimal"/>
      <w:pStyle w:val="POHeading1No"/>
      <w:lvlText w:val="%1"/>
      <w:lvlJc w:val="left"/>
      <w:pPr>
        <w:ind w:left="720" w:hanging="360"/>
      </w:pPr>
      <w:rPr>
        <w:rFonts w:hint="default"/>
        <w:b w:val="0"/>
        <w:bCs w:val="0"/>
      </w:rPr>
    </w:lvl>
    <w:lvl w:ilvl="1">
      <w:start w:val="1"/>
      <w:numFmt w:val="decimal"/>
      <w:pStyle w:val="POHeading2No"/>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4D8B110B"/>
    <w:multiLevelType w:val="hybridMultilevel"/>
    <w:tmpl w:val="20D4BB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9D2D76"/>
    <w:multiLevelType w:val="hybridMultilevel"/>
    <w:tmpl w:val="18F82ABC"/>
    <w:lvl w:ilvl="0" w:tplc="E6A2652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19C17B4"/>
    <w:multiLevelType w:val="multilevel"/>
    <w:tmpl w:val="812CEC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59240517"/>
    <w:multiLevelType w:val="hybridMultilevel"/>
    <w:tmpl w:val="F5BC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4730E"/>
    <w:multiLevelType w:val="hybridMultilevel"/>
    <w:tmpl w:val="7B74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766573"/>
    <w:multiLevelType w:val="hybridMultilevel"/>
    <w:tmpl w:val="7F0C71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315489C"/>
    <w:multiLevelType w:val="hybridMultilevel"/>
    <w:tmpl w:val="F610501C"/>
    <w:lvl w:ilvl="0" w:tplc="E97C025C">
      <w:start w:val="1"/>
      <w:numFmt w:val="lowerLetter"/>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7" w15:restartNumberingAfterBreak="0">
    <w:nsid w:val="74245CE6"/>
    <w:multiLevelType w:val="hybridMultilevel"/>
    <w:tmpl w:val="60FA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36363F"/>
    <w:multiLevelType w:val="hybridMultilevel"/>
    <w:tmpl w:val="00A4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9177D5"/>
    <w:multiLevelType w:val="hybridMultilevel"/>
    <w:tmpl w:val="CC7E810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9"/>
  </w:num>
  <w:num w:numId="2">
    <w:abstractNumId w:val="3"/>
  </w:num>
  <w:num w:numId="3">
    <w:abstractNumId w:val="15"/>
  </w:num>
  <w:num w:numId="4">
    <w:abstractNumId w:val="4"/>
  </w:num>
  <w:num w:numId="5">
    <w:abstractNumId w:val="6"/>
  </w:num>
  <w:num w:numId="6">
    <w:abstractNumId w:val="16"/>
  </w:num>
  <w:num w:numId="7">
    <w:abstractNumId w:val="0"/>
  </w:num>
  <w:num w:numId="8">
    <w:abstractNumId w:val="5"/>
  </w:num>
  <w:num w:numId="9">
    <w:abstractNumId w:val="12"/>
  </w:num>
  <w:num w:numId="10">
    <w:abstractNumId w:val="11"/>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2"/>
  </w:num>
  <w:num w:numId="24">
    <w:abstractNumId w:val="17"/>
  </w:num>
  <w:num w:numId="25">
    <w:abstractNumId w:val="7"/>
  </w:num>
  <w:num w:numId="26">
    <w:abstractNumId w:val="18"/>
  </w:num>
  <w:num w:numId="27">
    <w:abstractNumId w:val="1"/>
  </w:num>
  <w:num w:numId="28">
    <w:abstractNumId w:val="13"/>
  </w:num>
  <w:num w:numId="29">
    <w:abstractNumId w:val="14"/>
  </w:num>
  <w:num w:numId="30">
    <w:abstractNumId w:val="8"/>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EF"/>
    <w:rsid w:val="00011011"/>
    <w:rsid w:val="00013165"/>
    <w:rsid w:val="00031569"/>
    <w:rsid w:val="0005405B"/>
    <w:rsid w:val="00061D3B"/>
    <w:rsid w:val="000659EC"/>
    <w:rsid w:val="000F6B08"/>
    <w:rsid w:val="00132025"/>
    <w:rsid w:val="001377FA"/>
    <w:rsid w:val="00197D58"/>
    <w:rsid w:val="001C3E95"/>
    <w:rsid w:val="001E2AB3"/>
    <w:rsid w:val="001E4280"/>
    <w:rsid w:val="00211455"/>
    <w:rsid w:val="00244456"/>
    <w:rsid w:val="00257FD2"/>
    <w:rsid w:val="00291E73"/>
    <w:rsid w:val="00294714"/>
    <w:rsid w:val="002A4C12"/>
    <w:rsid w:val="002C44A9"/>
    <w:rsid w:val="002D159B"/>
    <w:rsid w:val="00343990"/>
    <w:rsid w:val="003671A1"/>
    <w:rsid w:val="00391884"/>
    <w:rsid w:val="00407EAD"/>
    <w:rsid w:val="004A4C24"/>
    <w:rsid w:val="00576786"/>
    <w:rsid w:val="005A3F9B"/>
    <w:rsid w:val="005A619E"/>
    <w:rsid w:val="005B0C3E"/>
    <w:rsid w:val="006472FF"/>
    <w:rsid w:val="0068377F"/>
    <w:rsid w:val="006A07B6"/>
    <w:rsid w:val="00704D83"/>
    <w:rsid w:val="00720EDA"/>
    <w:rsid w:val="00736807"/>
    <w:rsid w:val="00763F42"/>
    <w:rsid w:val="007F555F"/>
    <w:rsid w:val="0082604F"/>
    <w:rsid w:val="00880968"/>
    <w:rsid w:val="00891D66"/>
    <w:rsid w:val="008B22D5"/>
    <w:rsid w:val="008B500A"/>
    <w:rsid w:val="008C4515"/>
    <w:rsid w:val="008E5510"/>
    <w:rsid w:val="00907990"/>
    <w:rsid w:val="00951803"/>
    <w:rsid w:val="009900E3"/>
    <w:rsid w:val="009E16D7"/>
    <w:rsid w:val="009F1402"/>
    <w:rsid w:val="009F63EF"/>
    <w:rsid w:val="009F7991"/>
    <w:rsid w:val="00A07A0F"/>
    <w:rsid w:val="00A11184"/>
    <w:rsid w:val="00A37F14"/>
    <w:rsid w:val="00A54068"/>
    <w:rsid w:val="00A92445"/>
    <w:rsid w:val="00AB537D"/>
    <w:rsid w:val="00B16FAF"/>
    <w:rsid w:val="00B84146"/>
    <w:rsid w:val="00BA192F"/>
    <w:rsid w:val="00BA4560"/>
    <w:rsid w:val="00BA78A6"/>
    <w:rsid w:val="00BE140F"/>
    <w:rsid w:val="00C756B9"/>
    <w:rsid w:val="00C9700E"/>
    <w:rsid w:val="00CC74EE"/>
    <w:rsid w:val="00CF01B9"/>
    <w:rsid w:val="00D62564"/>
    <w:rsid w:val="00D871EF"/>
    <w:rsid w:val="00DD6140"/>
    <w:rsid w:val="00E20184"/>
    <w:rsid w:val="00E26847"/>
    <w:rsid w:val="00E55370"/>
    <w:rsid w:val="00E65A04"/>
    <w:rsid w:val="00EB42B3"/>
    <w:rsid w:val="00F05208"/>
    <w:rsid w:val="00F109C9"/>
    <w:rsid w:val="00F260BD"/>
    <w:rsid w:val="00F40420"/>
    <w:rsid w:val="00F43FE5"/>
    <w:rsid w:val="00F73D9D"/>
    <w:rsid w:val="00FA4C14"/>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FBEF98-53E2-48D5-9E9E-8457DC5A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0" w:defSemiHidden="0" w:defUnhideWhenUsed="0" w:defQFormat="0" w:count="375">
    <w:lsdException w:name="heading 2" w:semiHidden="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No Spacing" w:semiHidden="1"/>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uiPriority w:val="9"/>
    <w:semiHidden/>
    <w:qFormat/>
    <w:rsid w:val="00503AE7"/>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4484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F555F"/>
    <w:rPr>
      <w:rFonts w:ascii="Tahoma" w:hAnsi="Tahoma" w:cs="Angsana New"/>
      <w:sz w:val="16"/>
      <w:szCs w:val="20"/>
    </w:rPr>
  </w:style>
  <w:style w:type="paragraph" w:styleId="ListParagraph">
    <w:name w:val="List Paragraph"/>
    <w:basedOn w:val="Normal"/>
    <w:uiPriority w:val="34"/>
    <w:qFormat/>
    <w:rsid w:val="006D127D"/>
    <w:pPr>
      <w:ind w:left="720"/>
      <w:contextualSpacing/>
    </w:pPr>
  </w:style>
  <w:style w:type="paragraph" w:styleId="Header">
    <w:name w:val="header"/>
    <w:basedOn w:val="Normal"/>
    <w:link w:val="HeaderChar"/>
    <w:uiPriority w:val="99"/>
    <w:semiHidden/>
    <w:rsid w:val="00237A6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F555F"/>
  </w:style>
  <w:style w:type="paragraph" w:styleId="Footer">
    <w:name w:val="footer"/>
    <w:basedOn w:val="Normal"/>
    <w:link w:val="FooterChar"/>
    <w:uiPriority w:val="99"/>
    <w:semiHidden/>
    <w:rsid w:val="00237A6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F555F"/>
  </w:style>
  <w:style w:type="character" w:styleId="PlaceholderText">
    <w:name w:val="Placeholder Text"/>
    <w:basedOn w:val="DefaultParagraphFont"/>
    <w:uiPriority w:val="99"/>
    <w:semiHidden/>
    <w:rsid w:val="00237A65"/>
    <w:rPr>
      <w:color w:val="808080"/>
    </w:rPr>
  </w:style>
  <w:style w:type="paragraph" w:customStyle="1" w:styleId="POTemplateHeading1">
    <w:name w:val="PO Template Heading 1"/>
    <w:basedOn w:val="Normal"/>
    <w:link w:val="POTemplateHeading1Char"/>
    <w:semiHidden/>
    <w:rsid w:val="00E31694"/>
    <w:pPr>
      <w:pBdr>
        <w:bottom w:val="single" w:sz="4" w:space="1" w:color="auto"/>
      </w:pBdr>
    </w:pPr>
    <w:rPr>
      <w:rFonts w:ascii="Verdana" w:hAnsi="Verdana" w:cs="Arial"/>
      <w:color w:val="C00000"/>
      <w:sz w:val="24"/>
      <w:szCs w:val="24"/>
    </w:rPr>
  </w:style>
  <w:style w:type="paragraph" w:customStyle="1" w:styleId="POCoverTable1">
    <w:name w:val="PO Cover Table 1"/>
    <w:basedOn w:val="Normal"/>
    <w:link w:val="POCoverTable1Char"/>
    <w:semiHidden/>
    <w:rsid w:val="00E31694"/>
    <w:pPr>
      <w:spacing w:before="120" w:after="120" w:line="240" w:lineRule="auto"/>
    </w:pPr>
    <w:rPr>
      <w:rFonts w:ascii="Verdana" w:eastAsia="Times New Roman" w:hAnsi="Verdana" w:cs="Arial"/>
      <w:b/>
      <w:lang w:val="en-GB" w:eastAsia="en-GB"/>
    </w:rPr>
  </w:style>
  <w:style w:type="character" w:customStyle="1" w:styleId="POTemplateHeading1Char">
    <w:name w:val="PO Template Heading 1 Char"/>
    <w:basedOn w:val="DefaultParagraphFont"/>
    <w:link w:val="POTemplateHeading1"/>
    <w:semiHidden/>
    <w:rsid w:val="007F555F"/>
    <w:rPr>
      <w:rFonts w:ascii="Verdana" w:hAnsi="Verdana" w:cs="Arial"/>
      <w:color w:val="C00000"/>
      <w:sz w:val="24"/>
      <w:szCs w:val="24"/>
    </w:rPr>
  </w:style>
  <w:style w:type="paragraph" w:customStyle="1" w:styleId="POTemplateHeading2">
    <w:name w:val="PO Template Heading 2"/>
    <w:basedOn w:val="POCoverTable1"/>
    <w:link w:val="POTemplateHeading2Char"/>
    <w:semiHidden/>
    <w:qFormat/>
    <w:rsid w:val="00E31694"/>
    <w:rPr>
      <w:noProof/>
      <w:color w:val="6F6F6F"/>
    </w:rPr>
  </w:style>
  <w:style w:type="character" w:styleId="Hyperlink">
    <w:name w:val="Hyperlink"/>
    <w:basedOn w:val="DefaultParagraphFont"/>
    <w:uiPriority w:val="99"/>
    <w:semiHidden/>
    <w:rsid w:val="00AA223D"/>
    <w:rPr>
      <w:color w:val="0000FF" w:themeColor="hyperlink"/>
      <w:u w:val="single"/>
    </w:rPr>
  </w:style>
  <w:style w:type="character" w:customStyle="1" w:styleId="POCoverTable1Char">
    <w:name w:val="PO Cover Table 1 Char"/>
    <w:basedOn w:val="DefaultParagraphFont"/>
    <w:link w:val="POCoverTable1"/>
    <w:semiHidden/>
    <w:rsid w:val="007F555F"/>
    <w:rPr>
      <w:rFonts w:ascii="Verdana" w:eastAsia="Times New Roman" w:hAnsi="Verdana" w:cs="Arial"/>
      <w:b/>
      <w:szCs w:val="22"/>
      <w:lang w:val="en-GB" w:eastAsia="en-GB" w:bidi="ar-SA"/>
    </w:rPr>
  </w:style>
  <w:style w:type="character" w:customStyle="1" w:styleId="POTemplateHeading2Char">
    <w:name w:val="PO Template Heading 2 Char"/>
    <w:basedOn w:val="POCoverTable1Char"/>
    <w:link w:val="POTemplateHeading2"/>
    <w:semiHidden/>
    <w:rsid w:val="007F555F"/>
    <w:rPr>
      <w:rFonts w:ascii="Verdana" w:eastAsia="Times New Roman" w:hAnsi="Verdana" w:cs="Arial"/>
      <w:b/>
      <w:noProof/>
      <w:color w:val="6F6F6F"/>
      <w:szCs w:val="22"/>
      <w:lang w:val="en-GB" w:eastAsia="en-GB" w:bidi="ar-SA"/>
    </w:rPr>
  </w:style>
  <w:style w:type="paragraph" w:customStyle="1" w:styleId="POCoverTable2">
    <w:name w:val="PO Cover Table 2"/>
    <w:basedOn w:val="Normal"/>
    <w:qFormat/>
    <w:rsid w:val="00AA223D"/>
    <w:pPr>
      <w:spacing w:after="0" w:line="240" w:lineRule="auto"/>
    </w:pPr>
    <w:rPr>
      <w:rFonts w:ascii="Verdana" w:eastAsia="Times New Roman" w:hAnsi="Verdana" w:cs="Arial"/>
      <w:b/>
      <w:sz w:val="20"/>
      <w:szCs w:val="20"/>
      <w:lang w:val="en-GB" w:eastAsia="en-GB"/>
    </w:rPr>
  </w:style>
  <w:style w:type="paragraph" w:customStyle="1" w:styleId="POCoverTable3">
    <w:name w:val="PO Cover Table 3"/>
    <w:basedOn w:val="Normal"/>
    <w:semiHidden/>
    <w:rsid w:val="00B90135"/>
    <w:pPr>
      <w:spacing w:before="60" w:after="60" w:line="240" w:lineRule="auto"/>
    </w:pPr>
    <w:rPr>
      <w:rFonts w:ascii="Verdana" w:eastAsia="Times New Roman" w:hAnsi="Verdana" w:cs="Arial"/>
      <w:lang w:val="en-GB" w:eastAsia="en-GB"/>
    </w:rPr>
  </w:style>
  <w:style w:type="paragraph" w:customStyle="1" w:styleId="POCover">
    <w:name w:val="PO Cover"/>
    <w:basedOn w:val="POCoverTable3"/>
    <w:semiHidden/>
    <w:rsid w:val="00B90135"/>
    <w:rPr>
      <w:sz w:val="20"/>
    </w:rPr>
  </w:style>
  <w:style w:type="paragraph" w:customStyle="1" w:styleId="POCoverHeading1">
    <w:name w:val="PO Cover Heading 1"/>
    <w:basedOn w:val="Heading1"/>
    <w:link w:val="POCoverHeading1Char"/>
    <w:semiHidden/>
    <w:rsid w:val="00503AE7"/>
    <w:pPr>
      <w:keepLines w:val="0"/>
      <w:pBdr>
        <w:bottom w:val="single" w:sz="4" w:space="1" w:color="auto"/>
      </w:pBdr>
      <w:spacing w:before="240" w:after="60" w:line="240" w:lineRule="auto"/>
    </w:pPr>
    <w:rPr>
      <w:rFonts w:ascii="Verdana" w:eastAsia="SimSun" w:hAnsi="Verdana" w:cs="Angsana New"/>
      <w:color w:val="auto"/>
      <w:kern w:val="32"/>
      <w:szCs w:val="32"/>
      <w:lang w:val="en-GB" w:eastAsia="en-GB"/>
    </w:rPr>
  </w:style>
  <w:style w:type="paragraph" w:styleId="TOC1">
    <w:name w:val="toc 1"/>
    <w:basedOn w:val="Normal"/>
    <w:next w:val="Normal"/>
    <w:autoRedefine/>
    <w:uiPriority w:val="39"/>
    <w:semiHidden/>
    <w:qFormat/>
    <w:rsid w:val="0050738D"/>
    <w:pPr>
      <w:tabs>
        <w:tab w:val="right" w:leader="dot" w:pos="8931"/>
      </w:tabs>
      <w:spacing w:after="0" w:line="480" w:lineRule="auto"/>
    </w:pPr>
    <w:rPr>
      <w:rFonts w:ascii="Verdana" w:eastAsia="Times New Roman" w:hAnsi="Verdana" w:cs="Times New Roman"/>
      <w:noProof/>
      <w:szCs w:val="24"/>
      <w:lang w:val="en-GB" w:eastAsia="en-GB"/>
    </w:rPr>
  </w:style>
  <w:style w:type="paragraph" w:customStyle="1" w:styleId="POTemplateHeader1">
    <w:name w:val="PO Template Header 1"/>
    <w:basedOn w:val="POCoverHeading1"/>
    <w:link w:val="POTemplateHeader1Char"/>
    <w:semiHidden/>
    <w:rsid w:val="00503AE7"/>
    <w:rPr>
      <w:b w:val="0"/>
      <w:bCs w:val="0"/>
      <w:color w:val="C00000"/>
    </w:rPr>
  </w:style>
  <w:style w:type="character" w:customStyle="1" w:styleId="POCoverHeading1Char">
    <w:name w:val="PO Cover Heading 1 Char"/>
    <w:basedOn w:val="Heading1Char"/>
    <w:link w:val="POCoverHeading1"/>
    <w:semiHidden/>
    <w:rsid w:val="007F555F"/>
    <w:rPr>
      <w:rFonts w:ascii="Verdana" w:eastAsia="SimSun" w:hAnsi="Verdana" w:cs="Angsana New"/>
      <w:b/>
      <w:bCs/>
      <w:color w:val="365F91" w:themeColor="accent1" w:themeShade="BF"/>
      <w:kern w:val="32"/>
      <w:sz w:val="28"/>
      <w:szCs w:val="32"/>
      <w:lang w:val="en-GB" w:eastAsia="en-GB" w:bidi="ar-SA"/>
    </w:rPr>
  </w:style>
  <w:style w:type="character" w:customStyle="1" w:styleId="POTemplateHeader1Char">
    <w:name w:val="PO Template Header 1 Char"/>
    <w:basedOn w:val="POCoverHeading1Char"/>
    <w:link w:val="POTemplateHeader1"/>
    <w:semiHidden/>
    <w:rsid w:val="007F555F"/>
    <w:rPr>
      <w:rFonts w:ascii="Verdana" w:eastAsia="SimSun" w:hAnsi="Verdana" w:cs="Angsana New"/>
      <w:b/>
      <w:bCs/>
      <w:color w:val="C00000"/>
      <w:kern w:val="32"/>
      <w:sz w:val="28"/>
      <w:szCs w:val="32"/>
      <w:lang w:val="en-GB" w:eastAsia="en-GB" w:bidi="ar-SA"/>
    </w:rPr>
  </w:style>
  <w:style w:type="character" w:customStyle="1" w:styleId="Heading1Char">
    <w:name w:val="Heading 1 Char"/>
    <w:basedOn w:val="DefaultParagraphFont"/>
    <w:link w:val="Heading1"/>
    <w:uiPriority w:val="9"/>
    <w:semiHidden/>
    <w:rsid w:val="007F555F"/>
    <w:rPr>
      <w:rFonts w:asciiTheme="majorHAnsi" w:eastAsiaTheme="majorEastAsia" w:hAnsiTheme="majorHAnsi" w:cstheme="majorBidi"/>
      <w:b/>
      <w:bCs/>
      <w:color w:val="365F91" w:themeColor="accent1" w:themeShade="BF"/>
      <w:sz w:val="28"/>
      <w:szCs w:val="35"/>
    </w:rPr>
  </w:style>
  <w:style w:type="paragraph" w:customStyle="1" w:styleId="POHeading1">
    <w:name w:val="PO Heading 1"/>
    <w:basedOn w:val="Normal"/>
    <w:next w:val="Normal"/>
    <w:qFormat/>
    <w:rsid w:val="00457771"/>
    <w:pPr>
      <w:pBdr>
        <w:bottom w:val="single" w:sz="4" w:space="1" w:color="auto"/>
      </w:pBdr>
    </w:pPr>
    <w:rPr>
      <w:rFonts w:ascii="Verdana" w:hAnsi="Verdana"/>
      <w:color w:val="C00000"/>
      <w:sz w:val="28"/>
    </w:rPr>
  </w:style>
  <w:style w:type="paragraph" w:customStyle="1" w:styleId="POHeading1No">
    <w:name w:val="PO Heading 1 (No.)"/>
    <w:basedOn w:val="ListParagraph"/>
    <w:next w:val="Normal"/>
    <w:qFormat/>
    <w:rsid w:val="00281757"/>
    <w:pPr>
      <w:numPr>
        <w:numId w:val="12"/>
      </w:numPr>
      <w:pBdr>
        <w:bottom w:val="single" w:sz="4" w:space="1" w:color="auto"/>
      </w:pBdr>
      <w:contextualSpacing w:val="0"/>
    </w:pPr>
    <w:rPr>
      <w:rFonts w:ascii="Verdana" w:hAnsi="Verdana"/>
      <w:color w:val="C00000"/>
      <w:sz w:val="28"/>
    </w:rPr>
  </w:style>
  <w:style w:type="paragraph" w:customStyle="1" w:styleId="POHeading2">
    <w:name w:val="PO Heading 2"/>
    <w:basedOn w:val="Normal"/>
    <w:next w:val="Normal"/>
    <w:qFormat/>
    <w:rsid w:val="00457771"/>
    <w:rPr>
      <w:rFonts w:ascii="Verdana" w:hAnsi="Verdana"/>
      <w:b/>
      <w:bCs/>
      <w:color w:val="6F6F6F"/>
    </w:rPr>
  </w:style>
  <w:style w:type="paragraph" w:customStyle="1" w:styleId="POHeading2No">
    <w:name w:val="PO Heading 2 (No.)"/>
    <w:basedOn w:val="ListParagraph"/>
    <w:next w:val="Normal"/>
    <w:qFormat/>
    <w:rsid w:val="00570262"/>
    <w:pPr>
      <w:numPr>
        <w:ilvl w:val="1"/>
        <w:numId w:val="12"/>
      </w:numPr>
      <w:contextualSpacing w:val="0"/>
    </w:pPr>
    <w:rPr>
      <w:rFonts w:ascii="Verdana" w:hAnsi="Verdana"/>
      <w:b/>
      <w:bCs/>
      <w:color w:val="6F6F6F"/>
    </w:rPr>
  </w:style>
  <w:style w:type="paragraph" w:customStyle="1" w:styleId="POHeading3">
    <w:name w:val="PO Heading 3"/>
    <w:basedOn w:val="Normal"/>
    <w:next w:val="Normal"/>
    <w:qFormat/>
    <w:rsid w:val="00457771"/>
    <w:rPr>
      <w:b/>
      <w:bCs/>
      <w:sz w:val="24"/>
      <w:szCs w:val="24"/>
    </w:rPr>
  </w:style>
  <w:style w:type="paragraph" w:customStyle="1" w:styleId="TableText">
    <w:name w:val="Table Text"/>
    <w:basedOn w:val="Normal"/>
    <w:qFormat/>
    <w:rsid w:val="00457771"/>
    <w:pPr>
      <w:spacing w:before="60" w:after="60"/>
    </w:pPr>
    <w:rPr>
      <w:sz w:val="21"/>
      <w:szCs w:val="21"/>
    </w:rPr>
  </w:style>
  <w:style w:type="paragraph" w:customStyle="1" w:styleId="TableHeader1">
    <w:name w:val="Table Header 1"/>
    <w:basedOn w:val="Normal"/>
    <w:semiHidden/>
    <w:rsid w:val="00457771"/>
    <w:pPr>
      <w:shd w:val="clear" w:color="auto" w:fill="D9D9D9"/>
      <w:spacing w:before="60" w:after="60"/>
    </w:pPr>
    <w:rPr>
      <w:rFonts w:ascii="Verdana" w:hAnsi="Verdana"/>
      <w:sz w:val="18"/>
      <w:szCs w:val="18"/>
    </w:rPr>
  </w:style>
  <w:style w:type="paragraph" w:styleId="TOCHeading">
    <w:name w:val="TOC Heading"/>
    <w:basedOn w:val="Heading1"/>
    <w:next w:val="Normal"/>
    <w:uiPriority w:val="39"/>
    <w:semiHidden/>
    <w:qFormat/>
    <w:rsid w:val="00AF6ABE"/>
    <w:pPr>
      <w:outlineLvl w:val="9"/>
    </w:pPr>
    <w:rPr>
      <w:szCs w:val="28"/>
      <w:lang w:val="en-US" w:eastAsia="en-US"/>
    </w:rPr>
  </w:style>
  <w:style w:type="paragraph" w:customStyle="1" w:styleId="Commentary">
    <w:name w:val="Commentary"/>
    <w:basedOn w:val="Normal"/>
    <w:next w:val="Normal"/>
    <w:link w:val="CommentaryChar"/>
    <w:semiHidden/>
    <w:rsid w:val="00EB42B3"/>
    <w:pPr>
      <w:autoSpaceDE w:val="0"/>
      <w:autoSpaceDN w:val="0"/>
      <w:spacing w:after="120" w:line="240" w:lineRule="exact"/>
      <w:ind w:left="567"/>
    </w:pPr>
    <w:rPr>
      <w:rFonts w:ascii="Arial" w:eastAsia="Times New Roman" w:hAnsi="Arial" w:cs="Arial"/>
      <w:i/>
      <w:color w:val="3366FF"/>
      <w:sz w:val="18"/>
      <w:lang w:val="en-GB" w:eastAsia="en-GB"/>
    </w:rPr>
  </w:style>
  <w:style w:type="character" w:customStyle="1" w:styleId="CommentaryChar">
    <w:name w:val="Commentary Char"/>
    <w:basedOn w:val="DefaultParagraphFont"/>
    <w:link w:val="Commentary"/>
    <w:semiHidden/>
    <w:rsid w:val="007F555F"/>
    <w:rPr>
      <w:rFonts w:ascii="Arial" w:eastAsia="Times New Roman" w:hAnsi="Arial" w:cs="Arial"/>
      <w:i/>
      <w:color w:val="3366FF"/>
      <w:sz w:val="18"/>
      <w:szCs w:val="22"/>
      <w:lang w:val="en-GB" w:eastAsia="en-GB" w:bidi="ar-SA"/>
    </w:rPr>
  </w:style>
  <w:style w:type="paragraph" w:customStyle="1" w:styleId="Text">
    <w:name w:val="Text"/>
    <w:basedOn w:val="Normal"/>
    <w:rsid w:val="008C4515"/>
    <w:pPr>
      <w:widowControl w:val="0"/>
      <w:spacing w:after="0" w:line="240" w:lineRule="auto"/>
      <w:jc w:val="both"/>
    </w:pPr>
    <w:rPr>
      <w:rFonts w:ascii="Helvetica" w:eastAsia="Times New Roman" w:hAnsi="Helvetica" w:cs="Times New Roman"/>
      <w:sz w:val="20"/>
      <w:szCs w:val="20"/>
      <w:lang w:eastAsia="en-US"/>
    </w:rPr>
  </w:style>
  <w:style w:type="paragraph" w:customStyle="1" w:styleId="QUT">
    <w:name w:val="QUT"/>
    <w:basedOn w:val="Normal"/>
    <w:rsid w:val="008C4515"/>
    <w:pPr>
      <w:widowControl w:val="0"/>
      <w:spacing w:after="0" w:line="240" w:lineRule="auto"/>
      <w:jc w:val="center"/>
    </w:pPr>
    <w:rPr>
      <w:rFonts w:ascii="Helvetica" w:eastAsia="Times New Roman" w:hAnsi="Helvetica" w:cs="Times New Roman"/>
      <w:b/>
      <w:sz w:val="20"/>
      <w:szCs w:val="20"/>
      <w:lang w:eastAsia="en-US"/>
    </w:rPr>
  </w:style>
  <w:style w:type="table" w:styleId="TableGrid">
    <w:name w:val="Table Grid"/>
    <w:basedOn w:val="TableNormal"/>
    <w:rsid w:val="008C45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607887">
      <w:bodyDiv w:val="1"/>
      <w:marLeft w:val="0"/>
      <w:marRight w:val="0"/>
      <w:marTop w:val="0"/>
      <w:marBottom w:val="0"/>
      <w:divBdr>
        <w:top w:val="none" w:sz="0" w:space="0" w:color="auto"/>
        <w:left w:val="none" w:sz="0" w:space="0" w:color="auto"/>
        <w:bottom w:val="none" w:sz="0" w:space="0" w:color="auto"/>
        <w:right w:val="none" w:sz="0" w:space="0" w:color="auto"/>
      </w:divBdr>
      <w:divsChild>
        <w:div w:id="365446461">
          <w:marLeft w:val="0"/>
          <w:marRight w:val="0"/>
          <w:marTop w:val="0"/>
          <w:marBottom w:val="0"/>
          <w:divBdr>
            <w:top w:val="none" w:sz="0" w:space="0" w:color="auto"/>
            <w:left w:val="none" w:sz="0" w:space="0" w:color="auto"/>
            <w:bottom w:val="none" w:sz="0" w:space="0" w:color="auto"/>
            <w:right w:val="none" w:sz="0" w:space="0" w:color="auto"/>
          </w:divBdr>
        </w:div>
        <w:div w:id="684593876">
          <w:marLeft w:val="0"/>
          <w:marRight w:val="0"/>
          <w:marTop w:val="0"/>
          <w:marBottom w:val="0"/>
          <w:divBdr>
            <w:top w:val="none" w:sz="0" w:space="0" w:color="auto"/>
            <w:left w:val="none" w:sz="0" w:space="0" w:color="auto"/>
            <w:bottom w:val="none" w:sz="0" w:space="0" w:color="auto"/>
            <w:right w:val="none" w:sz="0" w:space="0" w:color="auto"/>
          </w:divBdr>
          <w:divsChild>
            <w:div w:id="1190607977">
              <w:marLeft w:val="0"/>
              <w:marRight w:val="0"/>
              <w:marTop w:val="0"/>
              <w:marBottom w:val="0"/>
              <w:divBdr>
                <w:top w:val="none" w:sz="0" w:space="0" w:color="auto"/>
                <w:left w:val="none" w:sz="0" w:space="0" w:color="auto"/>
                <w:bottom w:val="none" w:sz="0" w:space="0" w:color="auto"/>
                <w:right w:val="none" w:sz="0" w:space="0" w:color="auto"/>
              </w:divBdr>
            </w:div>
            <w:div w:id="36583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[Version]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6F39E9-2AC1-49B4-8C28-97AA76D4D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1518</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[Project Name]</vt:lpstr>
    </vt:vector>
  </TitlesOfParts>
  <Company>ITS-UTAS</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Name]</dc:title>
  <dc:creator>Margaret Archer</dc:creator>
  <cp:lastModifiedBy>gerean sealy</cp:lastModifiedBy>
  <cp:revision>2</cp:revision>
  <cp:lastPrinted>2018-03-21T12:22:00Z</cp:lastPrinted>
  <dcterms:created xsi:type="dcterms:W3CDTF">2018-03-21T15:23:00Z</dcterms:created>
  <dcterms:modified xsi:type="dcterms:W3CDTF">2018-03-21T15:23:00Z</dcterms:modified>
  <cp:category>[ID]</cp:category>
</cp:coreProperties>
</file>