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E5F8B" w14:textId="2B353952" w:rsidR="00940E3B" w:rsidRDefault="00947758" w:rsidP="00947758">
      <w:pPr>
        <w:spacing w:line="276" w:lineRule="auto"/>
        <w:rPr>
          <w:rFonts w:ascii="Bernard MT Condensed" w:hAnsi="Bernard MT Condensed"/>
          <w:sz w:val="48"/>
          <w:szCs w:val="48"/>
          <w:u w:val="single"/>
        </w:rPr>
      </w:pPr>
      <w:r>
        <w:rPr>
          <w:rFonts w:ascii="Times New Roman" w:hAnsi="Times New Roman" w:cs="Times New Roman"/>
          <w:noProof/>
          <w:lang w:bidi="en-US"/>
        </w:rPr>
        <w:drawing>
          <wp:anchor distT="0" distB="0" distL="114300" distR="114300" simplePos="0" relativeHeight="251659264" behindDoc="0" locked="0" layoutInCell="1" allowOverlap="1" wp14:anchorId="33E4D8A1" wp14:editId="50DE537B">
            <wp:simplePos x="0" y="0"/>
            <wp:positionH relativeFrom="column">
              <wp:posOffset>0</wp:posOffset>
            </wp:positionH>
            <wp:positionV relativeFrom="paragraph">
              <wp:posOffset>535940</wp:posOffset>
            </wp:positionV>
            <wp:extent cx="1809750" cy="723900"/>
            <wp:effectExtent l="0" t="0" r="0" b="0"/>
            <wp:wrapSquare wrapText="bothSides"/>
            <wp:docPr id="176372225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D3448D7" w14:textId="77777777" w:rsidR="00940E3B" w:rsidRDefault="00940E3B" w:rsidP="00813F37">
      <w:pPr>
        <w:spacing w:line="276" w:lineRule="auto"/>
        <w:jc w:val="center"/>
        <w:rPr>
          <w:rFonts w:ascii="Bernard MT Condensed" w:hAnsi="Bernard MT Condensed"/>
          <w:sz w:val="48"/>
          <w:szCs w:val="48"/>
          <w:u w:val="single"/>
        </w:rPr>
      </w:pPr>
    </w:p>
    <w:p w14:paraId="0C27F51F" w14:textId="77777777" w:rsidR="00940E3B" w:rsidRDefault="00940E3B" w:rsidP="00813F37">
      <w:pPr>
        <w:spacing w:line="276" w:lineRule="auto"/>
        <w:jc w:val="center"/>
        <w:rPr>
          <w:rFonts w:ascii="Bernard MT Condensed" w:hAnsi="Bernard MT Condensed"/>
          <w:sz w:val="48"/>
          <w:szCs w:val="48"/>
          <w:u w:val="single"/>
        </w:rPr>
      </w:pPr>
    </w:p>
    <w:p w14:paraId="414E10E2" w14:textId="77777777" w:rsidR="00A61098" w:rsidRDefault="00A61098" w:rsidP="00813F37">
      <w:pPr>
        <w:spacing w:line="276" w:lineRule="auto"/>
        <w:jc w:val="center"/>
        <w:rPr>
          <w:rFonts w:ascii="Bernard MT Condensed" w:hAnsi="Bernard MT Condensed"/>
          <w:sz w:val="48"/>
          <w:szCs w:val="48"/>
          <w:u w:val="single"/>
        </w:rPr>
      </w:pPr>
    </w:p>
    <w:p w14:paraId="69080453" w14:textId="0D71650C" w:rsidR="00CF1DF6" w:rsidRPr="00860291" w:rsidRDefault="007E60CB" w:rsidP="00CA5F87">
      <w:pPr>
        <w:spacing w:line="360" w:lineRule="auto"/>
        <w:rPr>
          <w:b/>
          <w:bCs/>
          <w:sz w:val="32"/>
          <w:szCs w:val="32"/>
        </w:rPr>
      </w:pPr>
      <w:r w:rsidRPr="00860291">
        <w:rPr>
          <w:b/>
          <w:bCs/>
          <w:sz w:val="32"/>
          <w:szCs w:val="32"/>
        </w:rPr>
        <w:t>BMSW4009</w:t>
      </w:r>
    </w:p>
    <w:p w14:paraId="3666BBB2" w14:textId="77777777" w:rsidR="007D6EF9" w:rsidRPr="00860291" w:rsidRDefault="007E60CB" w:rsidP="00CA5F87">
      <w:pPr>
        <w:spacing w:line="360" w:lineRule="auto"/>
        <w:rPr>
          <w:b/>
          <w:bCs/>
          <w:sz w:val="32"/>
          <w:szCs w:val="32"/>
        </w:rPr>
      </w:pPr>
      <w:r w:rsidRPr="00860291">
        <w:rPr>
          <w:b/>
          <w:bCs/>
          <w:sz w:val="32"/>
          <w:szCs w:val="32"/>
        </w:rPr>
        <w:t>Building Effective Teams in Organisations</w:t>
      </w:r>
    </w:p>
    <w:p w14:paraId="1CA6223A" w14:textId="1FAF17CA" w:rsidR="009C2A94" w:rsidRPr="00860291" w:rsidRDefault="009C2A94" w:rsidP="00CA5F87">
      <w:pPr>
        <w:spacing w:line="360" w:lineRule="auto"/>
        <w:rPr>
          <w:b/>
          <w:bCs/>
          <w:sz w:val="32"/>
          <w:szCs w:val="32"/>
        </w:rPr>
      </w:pPr>
      <w:r w:rsidRPr="00860291">
        <w:rPr>
          <w:b/>
          <w:bCs/>
          <w:sz w:val="32"/>
          <w:szCs w:val="32"/>
        </w:rPr>
        <w:t>Student name:</w:t>
      </w:r>
      <w:r w:rsidR="005835B5" w:rsidRPr="00860291">
        <w:rPr>
          <w:b/>
          <w:bCs/>
          <w:sz w:val="32"/>
          <w:szCs w:val="32"/>
        </w:rPr>
        <w:t xml:space="preserve"> Florina Dinitica</w:t>
      </w:r>
    </w:p>
    <w:p w14:paraId="5579FFE4" w14:textId="7EA4750C" w:rsidR="005835B5" w:rsidRPr="00860291" w:rsidRDefault="005835B5" w:rsidP="00CA5F87">
      <w:pPr>
        <w:spacing w:line="360" w:lineRule="auto"/>
        <w:jc w:val="left"/>
        <w:rPr>
          <w:b/>
          <w:bCs/>
          <w:sz w:val="32"/>
          <w:szCs w:val="32"/>
        </w:rPr>
      </w:pPr>
      <w:r w:rsidRPr="00860291">
        <w:rPr>
          <w:b/>
          <w:bCs/>
          <w:sz w:val="32"/>
          <w:szCs w:val="32"/>
        </w:rPr>
        <w:t>Student number:</w:t>
      </w:r>
      <w:r w:rsidR="00A26D2F" w:rsidRPr="00860291">
        <w:rPr>
          <w:b/>
          <w:bCs/>
          <w:sz w:val="32"/>
          <w:szCs w:val="32"/>
        </w:rPr>
        <w:t xml:space="preserve"> </w:t>
      </w:r>
      <w:r w:rsidR="006734CB" w:rsidRPr="00860291">
        <w:rPr>
          <w:b/>
          <w:bCs/>
          <w:sz w:val="32"/>
          <w:szCs w:val="32"/>
        </w:rPr>
        <w:t>2321</w:t>
      </w:r>
      <w:r w:rsidR="00486631" w:rsidRPr="00860291">
        <w:rPr>
          <w:b/>
          <w:bCs/>
          <w:sz w:val="32"/>
          <w:szCs w:val="32"/>
        </w:rPr>
        <w:t>857</w:t>
      </w:r>
    </w:p>
    <w:p w14:paraId="41F5D747" w14:textId="670B2C55" w:rsidR="005D7510" w:rsidRPr="009F7044" w:rsidRDefault="00701959" w:rsidP="00CA5F87">
      <w:pPr>
        <w:pStyle w:val="TableParagraph"/>
        <w:spacing w:before="110" w:line="360" w:lineRule="auto"/>
        <w:ind w:left="0"/>
        <w:rPr>
          <w:b/>
          <w:bCs/>
          <w:sz w:val="32"/>
          <w:szCs w:val="32"/>
        </w:rPr>
      </w:pPr>
      <w:r w:rsidRPr="009F7044">
        <w:rPr>
          <w:b/>
          <w:bCs/>
          <w:sz w:val="32"/>
          <w:szCs w:val="32"/>
        </w:rPr>
        <w:t>Date:</w:t>
      </w:r>
      <w:r w:rsidR="005D7510" w:rsidRPr="009F7044">
        <w:rPr>
          <w:b/>
          <w:bCs/>
          <w:sz w:val="32"/>
          <w:szCs w:val="32"/>
        </w:rPr>
        <w:t xml:space="preserve"> 14</w:t>
      </w:r>
      <w:r w:rsidR="005D7510" w:rsidRPr="009F7044">
        <w:rPr>
          <w:b/>
          <w:bCs/>
          <w:sz w:val="32"/>
          <w:szCs w:val="32"/>
          <w:vertAlign w:val="superscript"/>
        </w:rPr>
        <w:t>th</w:t>
      </w:r>
      <w:r w:rsidR="005D7510" w:rsidRPr="009F7044">
        <w:rPr>
          <w:b/>
          <w:bCs/>
          <w:sz w:val="32"/>
          <w:szCs w:val="32"/>
        </w:rPr>
        <w:t xml:space="preserve"> June 2024</w:t>
      </w:r>
    </w:p>
    <w:p w14:paraId="13EDBCCB" w14:textId="5ADF80F8" w:rsidR="00982107" w:rsidRPr="009F7044" w:rsidRDefault="00982107" w:rsidP="00CA5F87">
      <w:pPr>
        <w:pStyle w:val="TableParagraph"/>
        <w:spacing w:before="110" w:line="360" w:lineRule="auto"/>
        <w:ind w:left="0"/>
        <w:rPr>
          <w:b/>
          <w:bCs/>
          <w:sz w:val="32"/>
          <w:szCs w:val="32"/>
        </w:rPr>
      </w:pPr>
      <w:r w:rsidRPr="009F7044">
        <w:rPr>
          <w:b/>
          <w:bCs/>
          <w:sz w:val="32"/>
          <w:szCs w:val="32"/>
        </w:rPr>
        <w:t>Word count:2197</w:t>
      </w:r>
    </w:p>
    <w:p w14:paraId="0F50926B" w14:textId="77777777" w:rsidR="005D7510" w:rsidRPr="009F7044" w:rsidRDefault="005D7510" w:rsidP="00CA5F87">
      <w:pPr>
        <w:pStyle w:val="TableParagraph"/>
        <w:spacing w:before="110" w:line="360" w:lineRule="auto"/>
        <w:ind w:left="0"/>
        <w:rPr>
          <w:b/>
          <w:bCs/>
          <w:sz w:val="32"/>
          <w:szCs w:val="32"/>
        </w:rPr>
      </w:pPr>
    </w:p>
    <w:p w14:paraId="39AC0BD2" w14:textId="210DC6B9" w:rsidR="00701959" w:rsidRPr="0051383E" w:rsidRDefault="00701959" w:rsidP="00CA5F87">
      <w:pPr>
        <w:spacing w:line="360" w:lineRule="auto"/>
        <w:jc w:val="left"/>
        <w:rPr>
          <w:b/>
          <w:bCs/>
          <w:sz w:val="32"/>
          <w:szCs w:val="32"/>
        </w:rPr>
      </w:pPr>
    </w:p>
    <w:p w14:paraId="739AC688" w14:textId="0412C532" w:rsidR="00CF1DF6" w:rsidRPr="00222321" w:rsidRDefault="00CF1DF6" w:rsidP="002A1636">
      <w:pPr>
        <w:spacing w:line="276" w:lineRule="auto"/>
        <w:jc w:val="left"/>
        <w:rPr>
          <w:b/>
          <w:bCs/>
          <w:sz w:val="28"/>
          <w:szCs w:val="28"/>
        </w:rPr>
      </w:pPr>
      <w:r w:rsidRPr="00222321">
        <w:rPr>
          <w:b/>
          <w:bCs/>
          <w:sz w:val="28"/>
          <w:szCs w:val="28"/>
        </w:rPr>
        <w:br w:type="page"/>
      </w:r>
      <w:r w:rsidR="00012061">
        <w:rPr>
          <w:b/>
          <w:bCs/>
          <w:sz w:val="28"/>
          <w:szCs w:val="28"/>
        </w:rPr>
        <w:lastRenderedPageBreak/>
        <w:t xml:space="preserve"> </w:t>
      </w:r>
    </w:p>
    <w:sdt>
      <w:sdtPr>
        <w:rPr>
          <w:rFonts w:ascii="Arial" w:eastAsiaTheme="minorHAnsi" w:hAnsi="Arial" w:cstheme="minorBidi"/>
          <w:b w:val="0"/>
          <w:bCs w:val="0"/>
          <w:color w:val="auto"/>
          <w:sz w:val="24"/>
          <w:szCs w:val="22"/>
          <w:lang w:val="en-GB"/>
        </w:rPr>
        <w:id w:val="21586467"/>
        <w:docPartObj>
          <w:docPartGallery w:val="Table of Contents"/>
          <w:docPartUnique/>
        </w:docPartObj>
      </w:sdtPr>
      <w:sdtContent>
        <w:p w14:paraId="13BF3C35" w14:textId="77777777" w:rsidR="00240273" w:rsidRDefault="00240273" w:rsidP="001629A0">
          <w:pPr>
            <w:pStyle w:val="TOCHeading"/>
          </w:pPr>
          <w:r>
            <w:t>Contents</w:t>
          </w:r>
        </w:p>
        <w:p w14:paraId="2A7566D7" w14:textId="77777777" w:rsidR="00240273" w:rsidRDefault="00240273" w:rsidP="006D58AE">
          <w:pPr>
            <w:pStyle w:val="TOC1"/>
            <w:tabs>
              <w:tab w:val="right" w:leader="dot" w:pos="9350"/>
            </w:tabs>
            <w:jc w:val="left"/>
            <w:rPr>
              <w:noProof/>
            </w:rPr>
          </w:pPr>
          <w:r>
            <w:fldChar w:fldCharType="begin"/>
          </w:r>
          <w:r>
            <w:instrText xml:space="preserve"> TOC \o "1-3" \h \z \u </w:instrText>
          </w:r>
          <w:r>
            <w:fldChar w:fldCharType="separate"/>
          </w:r>
          <w:hyperlink w:anchor="_Toc167910962" w:history="1">
            <w:r w:rsidRPr="00150FFA">
              <w:rPr>
                <w:rStyle w:val="Hyperlink"/>
                <w:noProof/>
              </w:rPr>
              <w:t>Introduction</w:t>
            </w:r>
            <w:r>
              <w:rPr>
                <w:noProof/>
                <w:webHidden/>
              </w:rPr>
              <w:tab/>
            </w:r>
            <w:r>
              <w:rPr>
                <w:noProof/>
                <w:webHidden/>
              </w:rPr>
              <w:fldChar w:fldCharType="begin"/>
            </w:r>
            <w:r>
              <w:rPr>
                <w:noProof/>
                <w:webHidden/>
              </w:rPr>
              <w:instrText xml:space="preserve"> PAGEREF _Toc167910962 \h </w:instrText>
            </w:r>
            <w:r>
              <w:rPr>
                <w:noProof/>
                <w:webHidden/>
              </w:rPr>
            </w:r>
            <w:r>
              <w:rPr>
                <w:noProof/>
                <w:webHidden/>
              </w:rPr>
              <w:fldChar w:fldCharType="separate"/>
            </w:r>
            <w:r>
              <w:rPr>
                <w:noProof/>
                <w:webHidden/>
              </w:rPr>
              <w:t>3</w:t>
            </w:r>
            <w:r>
              <w:rPr>
                <w:noProof/>
                <w:webHidden/>
              </w:rPr>
              <w:fldChar w:fldCharType="end"/>
            </w:r>
          </w:hyperlink>
        </w:p>
        <w:p w14:paraId="74F718AC" w14:textId="77777777" w:rsidR="00240273" w:rsidRDefault="00000000" w:rsidP="00B01A58">
          <w:pPr>
            <w:pStyle w:val="TOC1"/>
            <w:tabs>
              <w:tab w:val="right" w:leader="dot" w:pos="9350"/>
            </w:tabs>
            <w:ind w:left="240"/>
            <w:rPr>
              <w:noProof/>
            </w:rPr>
          </w:pPr>
          <w:hyperlink w:anchor="_Toc167910963" w:history="1">
            <w:r w:rsidR="00240273" w:rsidRPr="00150FFA">
              <w:rPr>
                <w:rStyle w:val="Hyperlink"/>
                <w:noProof/>
              </w:rPr>
              <w:t>Theoretical Framework</w:t>
            </w:r>
            <w:r w:rsidR="00240273">
              <w:rPr>
                <w:noProof/>
                <w:webHidden/>
              </w:rPr>
              <w:tab/>
            </w:r>
            <w:r w:rsidR="00240273">
              <w:rPr>
                <w:noProof/>
                <w:webHidden/>
              </w:rPr>
              <w:fldChar w:fldCharType="begin"/>
            </w:r>
            <w:r w:rsidR="00240273">
              <w:rPr>
                <w:noProof/>
                <w:webHidden/>
              </w:rPr>
              <w:instrText xml:space="preserve"> PAGEREF _Toc167910963 \h </w:instrText>
            </w:r>
            <w:r w:rsidR="00240273">
              <w:rPr>
                <w:noProof/>
                <w:webHidden/>
              </w:rPr>
            </w:r>
            <w:r w:rsidR="00240273">
              <w:rPr>
                <w:noProof/>
                <w:webHidden/>
              </w:rPr>
              <w:fldChar w:fldCharType="separate"/>
            </w:r>
            <w:r w:rsidR="00240273">
              <w:rPr>
                <w:noProof/>
                <w:webHidden/>
              </w:rPr>
              <w:t>3</w:t>
            </w:r>
            <w:r w:rsidR="00240273">
              <w:rPr>
                <w:noProof/>
                <w:webHidden/>
              </w:rPr>
              <w:fldChar w:fldCharType="end"/>
            </w:r>
          </w:hyperlink>
        </w:p>
        <w:p w14:paraId="467A8521" w14:textId="77777777" w:rsidR="00240273" w:rsidRDefault="00000000" w:rsidP="00B01A58">
          <w:pPr>
            <w:pStyle w:val="TOC2"/>
            <w:tabs>
              <w:tab w:val="right" w:leader="dot" w:pos="9350"/>
            </w:tabs>
            <w:ind w:left="480"/>
            <w:rPr>
              <w:noProof/>
            </w:rPr>
          </w:pPr>
          <w:hyperlink w:anchor="_Toc167910964" w:history="1">
            <w:r w:rsidR="00240273" w:rsidRPr="00150FFA">
              <w:rPr>
                <w:rStyle w:val="Hyperlink"/>
                <w:noProof/>
              </w:rPr>
              <w:t>Belbin’s Team Roles Model</w:t>
            </w:r>
            <w:r w:rsidR="00240273">
              <w:rPr>
                <w:noProof/>
                <w:webHidden/>
              </w:rPr>
              <w:tab/>
            </w:r>
            <w:r w:rsidR="00240273">
              <w:rPr>
                <w:noProof/>
                <w:webHidden/>
              </w:rPr>
              <w:fldChar w:fldCharType="begin"/>
            </w:r>
            <w:r w:rsidR="00240273">
              <w:rPr>
                <w:noProof/>
                <w:webHidden/>
              </w:rPr>
              <w:instrText xml:space="preserve"> PAGEREF _Toc167910964 \h </w:instrText>
            </w:r>
            <w:r w:rsidR="00240273">
              <w:rPr>
                <w:noProof/>
                <w:webHidden/>
              </w:rPr>
            </w:r>
            <w:r w:rsidR="00240273">
              <w:rPr>
                <w:noProof/>
                <w:webHidden/>
              </w:rPr>
              <w:fldChar w:fldCharType="separate"/>
            </w:r>
            <w:r w:rsidR="00240273">
              <w:rPr>
                <w:noProof/>
                <w:webHidden/>
              </w:rPr>
              <w:t>3</w:t>
            </w:r>
            <w:r w:rsidR="00240273">
              <w:rPr>
                <w:noProof/>
                <w:webHidden/>
              </w:rPr>
              <w:fldChar w:fldCharType="end"/>
            </w:r>
          </w:hyperlink>
        </w:p>
        <w:p w14:paraId="65522C8F" w14:textId="77777777" w:rsidR="00240273" w:rsidRDefault="00000000" w:rsidP="00B01A58">
          <w:pPr>
            <w:pStyle w:val="TOC2"/>
            <w:tabs>
              <w:tab w:val="right" w:leader="dot" w:pos="9350"/>
            </w:tabs>
            <w:ind w:left="480"/>
            <w:rPr>
              <w:noProof/>
            </w:rPr>
          </w:pPr>
          <w:hyperlink w:anchor="_Toc167910965" w:history="1">
            <w:r w:rsidR="00240273" w:rsidRPr="00150FFA">
              <w:rPr>
                <w:rStyle w:val="Hyperlink"/>
                <w:noProof/>
              </w:rPr>
              <w:t>Tuckman’s Team Development Model</w:t>
            </w:r>
            <w:r w:rsidR="00240273">
              <w:rPr>
                <w:noProof/>
                <w:webHidden/>
              </w:rPr>
              <w:tab/>
            </w:r>
            <w:r w:rsidR="00240273">
              <w:rPr>
                <w:noProof/>
                <w:webHidden/>
              </w:rPr>
              <w:fldChar w:fldCharType="begin"/>
            </w:r>
            <w:r w:rsidR="00240273">
              <w:rPr>
                <w:noProof/>
                <w:webHidden/>
              </w:rPr>
              <w:instrText xml:space="preserve"> PAGEREF _Toc167910965 \h </w:instrText>
            </w:r>
            <w:r w:rsidR="00240273">
              <w:rPr>
                <w:noProof/>
                <w:webHidden/>
              </w:rPr>
            </w:r>
            <w:r w:rsidR="00240273">
              <w:rPr>
                <w:noProof/>
                <w:webHidden/>
              </w:rPr>
              <w:fldChar w:fldCharType="separate"/>
            </w:r>
            <w:r w:rsidR="00240273">
              <w:rPr>
                <w:noProof/>
                <w:webHidden/>
              </w:rPr>
              <w:t>4</w:t>
            </w:r>
            <w:r w:rsidR="00240273">
              <w:rPr>
                <w:noProof/>
                <w:webHidden/>
              </w:rPr>
              <w:fldChar w:fldCharType="end"/>
            </w:r>
          </w:hyperlink>
        </w:p>
        <w:p w14:paraId="1C846788" w14:textId="77777777" w:rsidR="00240273" w:rsidRDefault="00000000" w:rsidP="00B01A58">
          <w:pPr>
            <w:pStyle w:val="TOC2"/>
            <w:tabs>
              <w:tab w:val="right" w:leader="dot" w:pos="9350"/>
            </w:tabs>
            <w:ind w:left="480"/>
            <w:rPr>
              <w:noProof/>
            </w:rPr>
          </w:pPr>
          <w:hyperlink w:anchor="_Toc167910966" w:history="1">
            <w:r w:rsidR="00240273" w:rsidRPr="00150FFA">
              <w:rPr>
                <w:rStyle w:val="Hyperlink"/>
                <w:noProof/>
              </w:rPr>
              <w:t>Kilmann’s Conflict Management Model</w:t>
            </w:r>
            <w:r w:rsidR="00240273">
              <w:rPr>
                <w:noProof/>
                <w:webHidden/>
              </w:rPr>
              <w:tab/>
            </w:r>
            <w:r w:rsidR="00240273">
              <w:rPr>
                <w:noProof/>
                <w:webHidden/>
              </w:rPr>
              <w:fldChar w:fldCharType="begin"/>
            </w:r>
            <w:r w:rsidR="00240273">
              <w:rPr>
                <w:noProof/>
                <w:webHidden/>
              </w:rPr>
              <w:instrText xml:space="preserve"> PAGEREF _Toc167910966 \h </w:instrText>
            </w:r>
            <w:r w:rsidR="00240273">
              <w:rPr>
                <w:noProof/>
                <w:webHidden/>
              </w:rPr>
            </w:r>
            <w:r w:rsidR="00240273">
              <w:rPr>
                <w:noProof/>
                <w:webHidden/>
              </w:rPr>
              <w:fldChar w:fldCharType="separate"/>
            </w:r>
            <w:r w:rsidR="00240273">
              <w:rPr>
                <w:noProof/>
                <w:webHidden/>
              </w:rPr>
              <w:t>5</w:t>
            </w:r>
            <w:r w:rsidR="00240273">
              <w:rPr>
                <w:noProof/>
                <w:webHidden/>
              </w:rPr>
              <w:fldChar w:fldCharType="end"/>
            </w:r>
          </w:hyperlink>
        </w:p>
        <w:p w14:paraId="1E84905E" w14:textId="77777777" w:rsidR="00240273" w:rsidRDefault="00000000" w:rsidP="006D58AE">
          <w:pPr>
            <w:pStyle w:val="TOC1"/>
            <w:tabs>
              <w:tab w:val="right" w:leader="dot" w:pos="9350"/>
            </w:tabs>
            <w:jc w:val="left"/>
            <w:rPr>
              <w:noProof/>
            </w:rPr>
          </w:pPr>
          <w:hyperlink w:anchor="_Toc167910967" w:history="1">
            <w:r w:rsidR="00240273" w:rsidRPr="00150FFA">
              <w:rPr>
                <w:rStyle w:val="Hyperlink"/>
                <w:noProof/>
              </w:rPr>
              <w:t>Team Roles</w:t>
            </w:r>
            <w:r w:rsidR="00240273">
              <w:rPr>
                <w:noProof/>
                <w:webHidden/>
              </w:rPr>
              <w:tab/>
            </w:r>
            <w:r w:rsidR="00240273">
              <w:rPr>
                <w:noProof/>
                <w:webHidden/>
              </w:rPr>
              <w:fldChar w:fldCharType="begin"/>
            </w:r>
            <w:r w:rsidR="00240273">
              <w:rPr>
                <w:noProof/>
                <w:webHidden/>
              </w:rPr>
              <w:instrText xml:space="preserve"> PAGEREF _Toc167910967 \h </w:instrText>
            </w:r>
            <w:r w:rsidR="00240273">
              <w:rPr>
                <w:noProof/>
                <w:webHidden/>
              </w:rPr>
            </w:r>
            <w:r w:rsidR="00240273">
              <w:rPr>
                <w:noProof/>
                <w:webHidden/>
              </w:rPr>
              <w:fldChar w:fldCharType="separate"/>
            </w:r>
            <w:r w:rsidR="00240273">
              <w:rPr>
                <w:noProof/>
                <w:webHidden/>
              </w:rPr>
              <w:t>6</w:t>
            </w:r>
            <w:r w:rsidR="00240273">
              <w:rPr>
                <w:noProof/>
                <w:webHidden/>
              </w:rPr>
              <w:fldChar w:fldCharType="end"/>
            </w:r>
          </w:hyperlink>
        </w:p>
        <w:p w14:paraId="5EA33652" w14:textId="77777777" w:rsidR="00240273" w:rsidRDefault="00000000" w:rsidP="006D58AE">
          <w:pPr>
            <w:pStyle w:val="TOC1"/>
            <w:tabs>
              <w:tab w:val="right" w:leader="dot" w:pos="9350"/>
            </w:tabs>
            <w:jc w:val="left"/>
            <w:rPr>
              <w:noProof/>
            </w:rPr>
          </w:pPr>
          <w:hyperlink w:anchor="_Toc167910968" w:history="1">
            <w:r w:rsidR="00240273" w:rsidRPr="00150FFA">
              <w:rPr>
                <w:rStyle w:val="Hyperlink"/>
                <w:noProof/>
              </w:rPr>
              <w:t>Understanding Team Development</w:t>
            </w:r>
            <w:r w:rsidR="00240273">
              <w:rPr>
                <w:noProof/>
                <w:webHidden/>
              </w:rPr>
              <w:tab/>
            </w:r>
            <w:r w:rsidR="00240273">
              <w:rPr>
                <w:noProof/>
                <w:webHidden/>
              </w:rPr>
              <w:fldChar w:fldCharType="begin"/>
            </w:r>
            <w:r w:rsidR="00240273">
              <w:rPr>
                <w:noProof/>
                <w:webHidden/>
              </w:rPr>
              <w:instrText xml:space="preserve"> PAGEREF _Toc167910968 \h </w:instrText>
            </w:r>
            <w:r w:rsidR="00240273">
              <w:rPr>
                <w:noProof/>
                <w:webHidden/>
              </w:rPr>
            </w:r>
            <w:r w:rsidR="00240273">
              <w:rPr>
                <w:noProof/>
                <w:webHidden/>
              </w:rPr>
              <w:fldChar w:fldCharType="separate"/>
            </w:r>
            <w:r w:rsidR="00240273">
              <w:rPr>
                <w:noProof/>
                <w:webHidden/>
              </w:rPr>
              <w:t>9</w:t>
            </w:r>
            <w:r w:rsidR="00240273">
              <w:rPr>
                <w:noProof/>
                <w:webHidden/>
              </w:rPr>
              <w:fldChar w:fldCharType="end"/>
            </w:r>
          </w:hyperlink>
        </w:p>
        <w:p w14:paraId="3667CF44" w14:textId="77777777" w:rsidR="00240273" w:rsidRDefault="00000000" w:rsidP="006D58AE">
          <w:pPr>
            <w:pStyle w:val="TOC1"/>
            <w:tabs>
              <w:tab w:val="right" w:leader="dot" w:pos="9350"/>
            </w:tabs>
            <w:jc w:val="left"/>
            <w:rPr>
              <w:noProof/>
            </w:rPr>
          </w:pPr>
          <w:hyperlink w:anchor="_Toc167910969" w:history="1">
            <w:r w:rsidR="00240273" w:rsidRPr="00150FFA">
              <w:rPr>
                <w:rStyle w:val="Hyperlink"/>
                <w:noProof/>
              </w:rPr>
              <w:t>Managing Conflict in the Workplace</w:t>
            </w:r>
            <w:r w:rsidR="00240273">
              <w:rPr>
                <w:noProof/>
                <w:webHidden/>
              </w:rPr>
              <w:tab/>
            </w:r>
            <w:r w:rsidR="00240273">
              <w:rPr>
                <w:noProof/>
                <w:webHidden/>
              </w:rPr>
              <w:fldChar w:fldCharType="begin"/>
            </w:r>
            <w:r w:rsidR="00240273">
              <w:rPr>
                <w:noProof/>
                <w:webHidden/>
              </w:rPr>
              <w:instrText xml:space="preserve"> PAGEREF _Toc167910969 \h </w:instrText>
            </w:r>
            <w:r w:rsidR="00240273">
              <w:rPr>
                <w:noProof/>
                <w:webHidden/>
              </w:rPr>
            </w:r>
            <w:r w:rsidR="00240273">
              <w:rPr>
                <w:noProof/>
                <w:webHidden/>
              </w:rPr>
              <w:fldChar w:fldCharType="separate"/>
            </w:r>
            <w:r w:rsidR="00240273">
              <w:rPr>
                <w:noProof/>
                <w:webHidden/>
              </w:rPr>
              <w:t>11</w:t>
            </w:r>
            <w:r w:rsidR="00240273">
              <w:rPr>
                <w:noProof/>
                <w:webHidden/>
              </w:rPr>
              <w:fldChar w:fldCharType="end"/>
            </w:r>
          </w:hyperlink>
        </w:p>
        <w:p w14:paraId="4787379F" w14:textId="77777777" w:rsidR="00240273" w:rsidRDefault="00000000" w:rsidP="006D58AE">
          <w:pPr>
            <w:pStyle w:val="TOC1"/>
            <w:tabs>
              <w:tab w:val="right" w:leader="dot" w:pos="9350"/>
            </w:tabs>
            <w:jc w:val="left"/>
            <w:rPr>
              <w:noProof/>
            </w:rPr>
          </w:pPr>
          <w:hyperlink w:anchor="_Toc167910970" w:history="1">
            <w:r w:rsidR="00240273" w:rsidRPr="00150FFA">
              <w:rPr>
                <w:rStyle w:val="Hyperlink"/>
                <w:noProof/>
              </w:rPr>
              <w:t>Conclusion</w:t>
            </w:r>
            <w:r w:rsidR="00240273">
              <w:rPr>
                <w:noProof/>
                <w:webHidden/>
              </w:rPr>
              <w:tab/>
            </w:r>
            <w:r w:rsidR="00240273">
              <w:rPr>
                <w:noProof/>
                <w:webHidden/>
              </w:rPr>
              <w:fldChar w:fldCharType="begin"/>
            </w:r>
            <w:r w:rsidR="00240273">
              <w:rPr>
                <w:noProof/>
                <w:webHidden/>
              </w:rPr>
              <w:instrText xml:space="preserve"> PAGEREF _Toc167910970 \h </w:instrText>
            </w:r>
            <w:r w:rsidR="00240273">
              <w:rPr>
                <w:noProof/>
                <w:webHidden/>
              </w:rPr>
            </w:r>
            <w:r w:rsidR="00240273">
              <w:rPr>
                <w:noProof/>
                <w:webHidden/>
              </w:rPr>
              <w:fldChar w:fldCharType="separate"/>
            </w:r>
            <w:r w:rsidR="00240273">
              <w:rPr>
                <w:noProof/>
                <w:webHidden/>
              </w:rPr>
              <w:t>13</w:t>
            </w:r>
            <w:r w:rsidR="00240273">
              <w:rPr>
                <w:noProof/>
                <w:webHidden/>
              </w:rPr>
              <w:fldChar w:fldCharType="end"/>
            </w:r>
          </w:hyperlink>
        </w:p>
        <w:p w14:paraId="296DB963" w14:textId="77777777" w:rsidR="00240273" w:rsidRDefault="00000000" w:rsidP="006D58AE">
          <w:pPr>
            <w:pStyle w:val="TOC1"/>
            <w:tabs>
              <w:tab w:val="right" w:leader="dot" w:pos="9350"/>
            </w:tabs>
            <w:jc w:val="left"/>
            <w:rPr>
              <w:noProof/>
            </w:rPr>
          </w:pPr>
          <w:hyperlink w:anchor="_Toc167910971" w:history="1">
            <w:r w:rsidR="00240273" w:rsidRPr="00150FFA">
              <w:rPr>
                <w:rStyle w:val="Hyperlink"/>
                <w:noProof/>
              </w:rPr>
              <w:t>Reference List</w:t>
            </w:r>
            <w:r w:rsidR="00240273">
              <w:rPr>
                <w:noProof/>
                <w:webHidden/>
              </w:rPr>
              <w:tab/>
            </w:r>
            <w:r w:rsidR="00240273">
              <w:rPr>
                <w:noProof/>
                <w:webHidden/>
              </w:rPr>
              <w:fldChar w:fldCharType="begin"/>
            </w:r>
            <w:r w:rsidR="00240273">
              <w:rPr>
                <w:noProof/>
                <w:webHidden/>
              </w:rPr>
              <w:instrText xml:space="preserve"> PAGEREF _Toc167910971 \h </w:instrText>
            </w:r>
            <w:r w:rsidR="00240273">
              <w:rPr>
                <w:noProof/>
                <w:webHidden/>
              </w:rPr>
            </w:r>
            <w:r w:rsidR="00240273">
              <w:rPr>
                <w:noProof/>
                <w:webHidden/>
              </w:rPr>
              <w:fldChar w:fldCharType="separate"/>
            </w:r>
            <w:r w:rsidR="00240273">
              <w:rPr>
                <w:noProof/>
                <w:webHidden/>
              </w:rPr>
              <w:t>14</w:t>
            </w:r>
            <w:r w:rsidR="00240273">
              <w:rPr>
                <w:noProof/>
                <w:webHidden/>
              </w:rPr>
              <w:fldChar w:fldCharType="end"/>
            </w:r>
          </w:hyperlink>
        </w:p>
        <w:p w14:paraId="716DD0A5" w14:textId="77777777" w:rsidR="00240273" w:rsidRDefault="00240273" w:rsidP="006D58AE">
          <w:pPr>
            <w:jc w:val="left"/>
          </w:pPr>
          <w:r>
            <w:fldChar w:fldCharType="end"/>
          </w:r>
        </w:p>
      </w:sdtContent>
    </w:sdt>
    <w:p w14:paraId="1CEA474D" w14:textId="77777777" w:rsidR="00CF1DF6" w:rsidRDefault="00CF1DF6">
      <w:pPr>
        <w:spacing w:line="276" w:lineRule="auto"/>
        <w:jc w:val="left"/>
      </w:pPr>
      <w:r>
        <w:br w:type="page"/>
      </w:r>
    </w:p>
    <w:p w14:paraId="62BE041A" w14:textId="77777777" w:rsidR="00CF1DF6" w:rsidRDefault="00CF1DF6" w:rsidP="001629A0">
      <w:pPr>
        <w:pStyle w:val="Heading1"/>
      </w:pPr>
      <w:bookmarkStart w:id="0" w:name="_Toc167910962"/>
      <w:r>
        <w:lastRenderedPageBreak/>
        <w:t>Introduction</w:t>
      </w:r>
      <w:bookmarkEnd w:id="0"/>
      <w:r w:rsidR="00CE69AD">
        <w:t xml:space="preserve"> </w:t>
      </w:r>
    </w:p>
    <w:p w14:paraId="2EB03CF4" w14:textId="77777777" w:rsidR="00CF1DF6" w:rsidRDefault="00857A92" w:rsidP="00CF1DF6">
      <w:r>
        <w:t xml:space="preserve">A team could be referred to group of individuals working collaboratively to attain commonly targeted team goals and purpose. Effective </w:t>
      </w:r>
      <w:proofErr w:type="spellStart"/>
      <w:r>
        <w:t>teamworking</w:t>
      </w:r>
      <w:proofErr w:type="spellEnd"/>
      <w:r>
        <w:t xml:space="preserve"> could play vital roles towards driving organisational success through collaborating employee efforts as a team rather than individual work culture. It fosters better workforce involvement and the culture of cooperative working to deliver a business with better productivity. The purpose of the following report is to evaluate different key factors to foster effective teamwork in organisation in light of relevant theoretical frameworks. </w:t>
      </w:r>
    </w:p>
    <w:p w14:paraId="3A1F1882" w14:textId="77777777" w:rsidR="00813F37" w:rsidRDefault="00CF1DF6" w:rsidP="001629A0">
      <w:pPr>
        <w:pStyle w:val="Heading1"/>
      </w:pPr>
      <w:bookmarkStart w:id="1" w:name="_Toc167910963"/>
      <w:r>
        <w:t>Theoretical Framework</w:t>
      </w:r>
      <w:bookmarkEnd w:id="1"/>
      <w:r w:rsidR="00CE69AD">
        <w:t xml:space="preserve"> </w:t>
      </w:r>
    </w:p>
    <w:p w14:paraId="55FC1216" w14:textId="77777777" w:rsidR="00813F37" w:rsidRPr="00813F37" w:rsidRDefault="00CF1DF6" w:rsidP="003966B9">
      <w:pPr>
        <w:pStyle w:val="Heading2"/>
      </w:pPr>
      <w:bookmarkStart w:id="2" w:name="_Toc167910964"/>
      <w:proofErr w:type="spellStart"/>
      <w:r w:rsidRPr="00813F37">
        <w:t>Belbin’s</w:t>
      </w:r>
      <w:proofErr w:type="spellEnd"/>
      <w:r w:rsidRPr="00813F37">
        <w:t xml:space="preserve"> Team Roles Model</w:t>
      </w:r>
      <w:bookmarkEnd w:id="2"/>
      <w:r w:rsidRPr="00813F37">
        <w:t xml:space="preserve"> </w:t>
      </w:r>
    </w:p>
    <w:p w14:paraId="424EAE2F" w14:textId="77777777" w:rsidR="00CF1DF6" w:rsidRDefault="001F1BBE" w:rsidP="00CF1DF6">
      <w:r>
        <w:t xml:space="preserve">The key concept of </w:t>
      </w:r>
      <w:r w:rsidR="00064AA2">
        <w:t xml:space="preserve">the </w:t>
      </w:r>
      <w:proofErr w:type="spellStart"/>
      <w:r w:rsidR="00064AA2">
        <w:t>Belbin’s</w:t>
      </w:r>
      <w:proofErr w:type="spellEnd"/>
      <w:r w:rsidR="00064AA2">
        <w:t xml:space="preserve"> Team Roles Model</w:t>
      </w:r>
      <w:r>
        <w:t xml:space="preserve"> is based on accurate categorisation of different roles within an organisation. The </w:t>
      </w:r>
      <w:proofErr w:type="spellStart"/>
      <w:r>
        <w:t>Belbin's</w:t>
      </w:r>
      <w:proofErr w:type="spellEnd"/>
      <w:r>
        <w:t xml:space="preserve"> theory categorises common team roles in three different categories including thought, action and people oriented roles</w:t>
      </w:r>
      <w:r w:rsidR="00AE66EF">
        <w:t xml:space="preserve"> </w:t>
      </w:r>
      <w:r w:rsidR="00AE66EF" w:rsidRPr="00A065F0">
        <w:t>(</w:t>
      </w:r>
      <w:proofErr w:type="spellStart"/>
      <w:r w:rsidR="00AE66EF" w:rsidRPr="00A065F0">
        <w:t>Belbin</w:t>
      </w:r>
      <w:proofErr w:type="spellEnd"/>
      <w:r w:rsidR="00AE66EF" w:rsidRPr="00A065F0">
        <w:t>, 2010)</w:t>
      </w:r>
      <w:r>
        <w:t xml:space="preserve">. </w:t>
      </w:r>
      <w:r w:rsidR="0021194B">
        <w:t xml:space="preserve">The team role categories in the </w:t>
      </w:r>
      <w:proofErr w:type="spellStart"/>
      <w:r w:rsidR="0021194B">
        <w:t>Belbin’s</w:t>
      </w:r>
      <w:proofErr w:type="spellEnd"/>
      <w:r w:rsidR="0021194B">
        <w:t xml:space="preserve"> model have been further divided into nine different team roles for more transparent division of team tasks.</w:t>
      </w:r>
    </w:p>
    <w:p w14:paraId="5F7D12E5" w14:textId="77777777" w:rsidR="00813F37" w:rsidRDefault="00813F37" w:rsidP="001F1BBE">
      <w:pPr>
        <w:jc w:val="center"/>
      </w:pPr>
      <w:r>
        <w:rPr>
          <w:noProof/>
          <w:lang w:val="en-US"/>
        </w:rPr>
        <w:lastRenderedPageBreak/>
        <w:drawing>
          <wp:inline distT="0" distB="0" distL="0" distR="0" wp14:anchorId="0646A6D5" wp14:editId="5F7AEA9B">
            <wp:extent cx="4113003" cy="2699770"/>
            <wp:effectExtent l="19050" t="0" r="1797" b="0"/>
            <wp:docPr id="5" name="Picture 1" descr="C:\Users\Subho\Desktop\Dump and Junk\Belbin-Team-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bho\Desktop\Dump and Junk\Belbin-Team-Roles.png"/>
                    <pic:cNvPicPr>
                      <a:picLocks noChangeAspect="1" noChangeArrowheads="1"/>
                    </pic:cNvPicPr>
                  </pic:nvPicPr>
                  <pic:blipFill>
                    <a:blip r:embed="rId10"/>
                    <a:srcRect/>
                    <a:stretch>
                      <a:fillRect/>
                    </a:stretch>
                  </pic:blipFill>
                  <pic:spPr bwMode="auto">
                    <a:xfrm>
                      <a:off x="0" y="0"/>
                      <a:ext cx="4113003" cy="2699770"/>
                    </a:xfrm>
                    <a:prstGeom prst="rect">
                      <a:avLst/>
                    </a:prstGeom>
                    <a:noFill/>
                    <a:ln w="9525">
                      <a:noFill/>
                      <a:miter lim="800000"/>
                      <a:headEnd/>
                      <a:tailEnd/>
                    </a:ln>
                  </pic:spPr>
                </pic:pic>
              </a:graphicData>
            </a:graphic>
          </wp:inline>
        </w:drawing>
      </w:r>
    </w:p>
    <w:p w14:paraId="5C4AC284" w14:textId="77777777" w:rsidR="00813F37" w:rsidRDefault="00813F37" w:rsidP="001F1BBE">
      <w:pPr>
        <w:jc w:val="center"/>
      </w:pPr>
      <w:r>
        <w:t>Source:</w:t>
      </w:r>
      <w:r w:rsidR="00240273" w:rsidRPr="00240273">
        <w:t xml:space="preserve"> </w:t>
      </w:r>
      <w:r w:rsidR="00240273" w:rsidRPr="00A065F0">
        <w:t>(</w:t>
      </w:r>
      <w:proofErr w:type="spellStart"/>
      <w:r w:rsidR="00240273" w:rsidRPr="00A065F0">
        <w:t>Hartwig</w:t>
      </w:r>
      <w:proofErr w:type="spellEnd"/>
      <w:r w:rsidR="00240273">
        <w:t xml:space="preserve"> et al, </w:t>
      </w:r>
      <w:r w:rsidR="00240273" w:rsidRPr="00A065F0">
        <w:t>2020)</w:t>
      </w:r>
    </w:p>
    <w:p w14:paraId="3B152E4D" w14:textId="77777777" w:rsidR="00813F37" w:rsidRDefault="001F1BBE" w:rsidP="00CF1DF6">
      <w:r>
        <w:t xml:space="preserve">In case of effective </w:t>
      </w:r>
      <w:proofErr w:type="spellStart"/>
      <w:r>
        <w:t>teamworking</w:t>
      </w:r>
      <w:proofErr w:type="spellEnd"/>
      <w:r>
        <w:t xml:space="preserve"> within organisations, each team member must be clearly aware of their individual roles within the team so that overlapping of task or conflict of responsibilities could </w:t>
      </w:r>
      <w:r w:rsidR="00C351E6">
        <w:t xml:space="preserve">not </w:t>
      </w:r>
      <w:r>
        <w:t>disrupt the collaborative work environment</w:t>
      </w:r>
      <w:r w:rsidR="00AE66EF">
        <w:t xml:space="preserve"> </w:t>
      </w:r>
      <w:r w:rsidR="00AE66EF" w:rsidRPr="00A065F0">
        <w:t>(</w:t>
      </w:r>
      <w:r w:rsidR="00AE66EF">
        <w:t>Mullins &amp; Christy, 2016)</w:t>
      </w:r>
      <w:r>
        <w:t xml:space="preserve">. </w:t>
      </w:r>
      <w:proofErr w:type="spellStart"/>
      <w:r>
        <w:t>Belbin’s</w:t>
      </w:r>
      <w:proofErr w:type="spellEnd"/>
      <w:r>
        <w:t xml:space="preserve"> model could play vital roles in this regard for </w:t>
      </w:r>
      <w:r w:rsidR="00C351E6">
        <w:t xml:space="preserve">clear definition of team roles assigned as per individual skills and capabilities of individual members in a team. </w:t>
      </w:r>
    </w:p>
    <w:p w14:paraId="369E0C7A" w14:textId="77777777" w:rsidR="00CF1DF6" w:rsidRPr="00813F37" w:rsidRDefault="00CF1DF6" w:rsidP="003966B9">
      <w:pPr>
        <w:pStyle w:val="Heading2"/>
      </w:pPr>
      <w:bookmarkStart w:id="3" w:name="_Toc167910965"/>
      <w:proofErr w:type="spellStart"/>
      <w:r w:rsidRPr="00813F37">
        <w:t>Tuckman’s</w:t>
      </w:r>
      <w:proofErr w:type="spellEnd"/>
      <w:r w:rsidRPr="00813F37">
        <w:t xml:space="preserve"> Team Development Model</w:t>
      </w:r>
      <w:bookmarkEnd w:id="3"/>
      <w:r w:rsidRPr="00813F37">
        <w:t xml:space="preserve"> </w:t>
      </w:r>
    </w:p>
    <w:p w14:paraId="68516941" w14:textId="77777777" w:rsidR="00C351E6" w:rsidRDefault="00C351E6" w:rsidP="00CF1DF6">
      <w:r>
        <w:t xml:space="preserve">The </w:t>
      </w:r>
      <w:proofErr w:type="spellStart"/>
      <w:r w:rsidR="00064AA2">
        <w:t>Tuckman’s</w:t>
      </w:r>
      <w:proofErr w:type="spellEnd"/>
      <w:r w:rsidR="00064AA2">
        <w:t xml:space="preserve"> Team Development Model </w:t>
      </w:r>
      <w:r w:rsidR="00D814A1">
        <w:t>showcases the key stages that are essential for developing a well coordinated and organised team at work. According to this theory, development of working teams in organisations needs to follow five key stages including forming, storming, norming, performing and adjourning</w:t>
      </w:r>
      <w:r w:rsidR="00AE66EF">
        <w:t xml:space="preserve"> </w:t>
      </w:r>
      <w:r w:rsidR="00AE66EF" w:rsidRPr="00A065F0">
        <w:t>(</w:t>
      </w:r>
      <w:proofErr w:type="spellStart"/>
      <w:r w:rsidR="00AE66EF" w:rsidRPr="00A065F0">
        <w:t>Tuckman</w:t>
      </w:r>
      <w:proofErr w:type="spellEnd"/>
      <w:r w:rsidR="00AE66EF" w:rsidRPr="00A065F0">
        <w:t xml:space="preserve"> </w:t>
      </w:r>
      <w:r w:rsidR="00AE66EF">
        <w:t>&amp;</w:t>
      </w:r>
      <w:r w:rsidR="00AE66EF" w:rsidRPr="00A065F0">
        <w:t xml:space="preserve"> Harper, 2012)</w:t>
      </w:r>
      <w:r w:rsidR="00D814A1">
        <w:t>.</w:t>
      </w:r>
    </w:p>
    <w:p w14:paraId="163FC0A7" w14:textId="77777777" w:rsidR="00813F37" w:rsidRDefault="00813F37" w:rsidP="00D814A1">
      <w:pPr>
        <w:jc w:val="center"/>
      </w:pPr>
      <w:r>
        <w:rPr>
          <w:noProof/>
          <w:lang w:val="en-US"/>
        </w:rPr>
        <w:lastRenderedPageBreak/>
        <w:drawing>
          <wp:inline distT="0" distB="0" distL="0" distR="0" wp14:anchorId="0987231D" wp14:editId="205ACB1B">
            <wp:extent cx="4207893" cy="2450415"/>
            <wp:effectExtent l="19050" t="0" r="2157" b="0"/>
            <wp:docPr id="4" name="Picture 2" descr="C:\Users\Subho\Desktop\Dump and Junk\5-Stages-of-Team-Develop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bho\Desktop\Dump and Junk\5-Stages-of-Team-Development.jpg"/>
                    <pic:cNvPicPr>
                      <a:picLocks noChangeAspect="1" noChangeArrowheads="1"/>
                    </pic:cNvPicPr>
                  </pic:nvPicPr>
                  <pic:blipFill>
                    <a:blip r:embed="rId11"/>
                    <a:srcRect/>
                    <a:stretch>
                      <a:fillRect/>
                    </a:stretch>
                  </pic:blipFill>
                  <pic:spPr bwMode="auto">
                    <a:xfrm>
                      <a:off x="0" y="0"/>
                      <a:ext cx="4210315" cy="2451825"/>
                    </a:xfrm>
                    <a:prstGeom prst="rect">
                      <a:avLst/>
                    </a:prstGeom>
                    <a:noFill/>
                    <a:ln w="9525">
                      <a:noFill/>
                      <a:miter lim="800000"/>
                      <a:headEnd/>
                      <a:tailEnd/>
                    </a:ln>
                  </pic:spPr>
                </pic:pic>
              </a:graphicData>
            </a:graphic>
          </wp:inline>
        </w:drawing>
      </w:r>
    </w:p>
    <w:p w14:paraId="26CE7892" w14:textId="77777777" w:rsidR="00813F37" w:rsidRDefault="00813F37" w:rsidP="00D814A1">
      <w:pPr>
        <w:jc w:val="center"/>
      </w:pPr>
      <w:r>
        <w:t>Source:</w:t>
      </w:r>
      <w:r w:rsidR="00240273" w:rsidRPr="00240273">
        <w:t xml:space="preserve"> </w:t>
      </w:r>
      <w:r w:rsidR="00240273" w:rsidRPr="00A065F0">
        <w:t>(</w:t>
      </w:r>
      <w:proofErr w:type="spellStart"/>
      <w:r w:rsidR="00240273" w:rsidRPr="00A065F0">
        <w:t>Oteshova</w:t>
      </w:r>
      <w:proofErr w:type="spellEnd"/>
      <w:r w:rsidR="00240273">
        <w:t xml:space="preserve"> et al, </w:t>
      </w:r>
      <w:r w:rsidR="00240273" w:rsidRPr="00A065F0">
        <w:t>2021)</w:t>
      </w:r>
    </w:p>
    <w:p w14:paraId="59F451D4" w14:textId="7E2EF5AF" w:rsidR="00CF1DF6" w:rsidRDefault="00D814A1" w:rsidP="00CF1DF6">
      <w:r>
        <w:t xml:space="preserve">In the context of effective </w:t>
      </w:r>
      <w:r w:rsidR="00F314C1">
        <w:t>team working</w:t>
      </w:r>
      <w:r>
        <w:t xml:space="preserve">, the </w:t>
      </w:r>
      <w:proofErr w:type="spellStart"/>
      <w:r>
        <w:t>Tuckman’s</w:t>
      </w:r>
      <w:proofErr w:type="spellEnd"/>
      <w:r>
        <w:t xml:space="preserve"> model could significantly help business managers and team leaders to sequentially form their team and gradually minimise their individual differences</w:t>
      </w:r>
      <w:r w:rsidR="00AE66EF">
        <w:t xml:space="preserve"> </w:t>
      </w:r>
      <w:r w:rsidR="00AE66EF" w:rsidRPr="00A065F0">
        <w:t xml:space="preserve">(Adair, </w:t>
      </w:r>
      <w:r w:rsidR="00AE66EF">
        <w:t>2015)</w:t>
      </w:r>
      <w:r>
        <w:t xml:space="preserve">. The five stages of </w:t>
      </w:r>
      <w:proofErr w:type="spellStart"/>
      <w:r>
        <w:t>Tuckman’s</w:t>
      </w:r>
      <w:proofErr w:type="spellEnd"/>
      <w:r w:rsidR="00D77382">
        <w:t xml:space="preserve"> Model fosters better understanding</w:t>
      </w:r>
      <w:r>
        <w:t xml:space="preserve"> among team members due to gradual minimisation of their perceptual conflicts in the storming and norming stage and subsequent development of mutual understanding and cooperation. </w:t>
      </w:r>
    </w:p>
    <w:p w14:paraId="0CF41539" w14:textId="77777777" w:rsidR="00CF1DF6" w:rsidRPr="00813F37" w:rsidRDefault="00CF1DF6" w:rsidP="003966B9">
      <w:pPr>
        <w:pStyle w:val="Heading2"/>
      </w:pPr>
      <w:bookmarkStart w:id="4" w:name="_Toc167910966"/>
      <w:proofErr w:type="spellStart"/>
      <w:r w:rsidRPr="00813F37">
        <w:t>Kilmann</w:t>
      </w:r>
      <w:r w:rsidR="00457FF9" w:rsidRPr="00813F37">
        <w:t>’s</w:t>
      </w:r>
      <w:proofErr w:type="spellEnd"/>
      <w:r w:rsidRPr="00813F37">
        <w:t xml:space="preserve"> Conflict Management Model</w:t>
      </w:r>
      <w:bookmarkEnd w:id="4"/>
      <w:r w:rsidRPr="00813F37">
        <w:t xml:space="preserve"> </w:t>
      </w:r>
    </w:p>
    <w:p w14:paraId="0ADEF211" w14:textId="77777777" w:rsidR="00CF1DF6" w:rsidRDefault="00064AA2" w:rsidP="00CF1DF6">
      <w:r>
        <w:t xml:space="preserve">The Conflict Management Theory by </w:t>
      </w:r>
      <w:r w:rsidRPr="00D77382">
        <w:t xml:space="preserve">Thomas </w:t>
      </w:r>
      <w:proofErr w:type="spellStart"/>
      <w:r w:rsidRPr="00D77382">
        <w:t>Kilmann</w:t>
      </w:r>
      <w:proofErr w:type="spellEnd"/>
      <w:r>
        <w:t xml:space="preserve"> </w:t>
      </w:r>
      <w:r w:rsidR="00D77382">
        <w:t>suggests five different strategic approaches of conflict management with respect of level of cooperation and assertiveness between two concerned parties or individuals</w:t>
      </w:r>
      <w:r w:rsidR="00AE66EF">
        <w:t xml:space="preserve"> </w:t>
      </w:r>
      <w:r w:rsidR="00AE66EF" w:rsidRPr="00A065F0">
        <w:t>(Stadler, 2019)</w:t>
      </w:r>
      <w:r w:rsidR="00D77382">
        <w:t xml:space="preserve">. Competing, collaborating, accommodating, avoiding and compromising are the five key conflict management shown in the </w:t>
      </w:r>
      <w:proofErr w:type="spellStart"/>
      <w:r w:rsidR="00D77382">
        <w:t>Kilmann’s</w:t>
      </w:r>
      <w:proofErr w:type="spellEnd"/>
      <w:r w:rsidR="00D77382">
        <w:t xml:space="preserve"> theory.</w:t>
      </w:r>
    </w:p>
    <w:p w14:paraId="25F93F28" w14:textId="77777777" w:rsidR="00813F37" w:rsidRDefault="00813F37" w:rsidP="00D77382">
      <w:pPr>
        <w:jc w:val="center"/>
      </w:pPr>
      <w:r>
        <w:rPr>
          <w:noProof/>
          <w:lang w:val="en-US"/>
        </w:rPr>
        <w:lastRenderedPageBreak/>
        <w:drawing>
          <wp:inline distT="0" distB="0" distL="0" distR="0" wp14:anchorId="562E8DCB" wp14:editId="53028D6C">
            <wp:extent cx="4316629" cy="2838091"/>
            <wp:effectExtent l="19050" t="0" r="7721"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4321344" cy="2841191"/>
                    </a:xfrm>
                    <a:prstGeom prst="rect">
                      <a:avLst/>
                    </a:prstGeom>
                    <a:noFill/>
                    <a:ln w="9525">
                      <a:noFill/>
                      <a:miter lim="800000"/>
                      <a:headEnd/>
                      <a:tailEnd/>
                    </a:ln>
                  </pic:spPr>
                </pic:pic>
              </a:graphicData>
            </a:graphic>
          </wp:inline>
        </w:drawing>
      </w:r>
    </w:p>
    <w:p w14:paraId="65F8B839" w14:textId="77777777" w:rsidR="00813F37" w:rsidRDefault="00813F37" w:rsidP="00D77382">
      <w:pPr>
        <w:jc w:val="center"/>
      </w:pPr>
      <w:r>
        <w:t>Source:</w:t>
      </w:r>
      <w:r w:rsidR="00240273" w:rsidRPr="00240273">
        <w:t xml:space="preserve"> </w:t>
      </w:r>
      <w:r w:rsidR="00240273" w:rsidRPr="00A065F0">
        <w:t>(Davis</w:t>
      </w:r>
      <w:r w:rsidR="00240273">
        <w:t xml:space="preserve"> et al, </w:t>
      </w:r>
      <w:r w:rsidR="00240273" w:rsidRPr="00A065F0">
        <w:t>2022)</w:t>
      </w:r>
    </w:p>
    <w:p w14:paraId="11C0429E" w14:textId="77777777" w:rsidR="00CF1DF6" w:rsidRDefault="00D77382" w:rsidP="00CF1DF6">
      <w:r>
        <w:t xml:space="preserve">The </w:t>
      </w:r>
      <w:proofErr w:type="spellStart"/>
      <w:r>
        <w:t>Kilmann’s</w:t>
      </w:r>
      <w:proofErr w:type="spellEnd"/>
      <w:r>
        <w:t xml:space="preserve"> theory could have significant applications in the context of effective teamwork to minimise conflicts between members within a working team. Strategic guidelines provided in this theory could</w:t>
      </w:r>
      <w:r w:rsidR="004B006D">
        <w:t xml:space="preserve"> also</w:t>
      </w:r>
      <w:r>
        <w:t xml:space="preserve"> </w:t>
      </w:r>
      <w:r w:rsidR="004B006D">
        <w:t>play vital role to foster positive team work culture within organisations through minimisation of conflict of interest between working teams and leadership as well</w:t>
      </w:r>
      <w:r w:rsidR="00AE66EF">
        <w:t xml:space="preserve"> </w:t>
      </w:r>
      <w:r w:rsidR="00AE66EF" w:rsidRPr="00A065F0">
        <w:t>(</w:t>
      </w:r>
      <w:proofErr w:type="spellStart"/>
      <w:r w:rsidR="00AE66EF">
        <w:t>Tannenbaum</w:t>
      </w:r>
      <w:proofErr w:type="spellEnd"/>
      <w:r w:rsidR="00AE66EF">
        <w:t xml:space="preserve"> &amp; Salas, 2021)</w:t>
      </w:r>
      <w:r w:rsidR="004B006D">
        <w:t xml:space="preserve">. </w:t>
      </w:r>
    </w:p>
    <w:p w14:paraId="17C86E0F" w14:textId="77777777" w:rsidR="00CF1DF6" w:rsidRDefault="00CF1DF6" w:rsidP="001629A0">
      <w:pPr>
        <w:pStyle w:val="Heading1"/>
      </w:pPr>
      <w:bookmarkStart w:id="5" w:name="_Toc167910967"/>
      <w:r>
        <w:t>Team Roles</w:t>
      </w:r>
      <w:bookmarkEnd w:id="5"/>
      <w:r w:rsidR="00CE69AD">
        <w:t xml:space="preserve"> </w:t>
      </w:r>
    </w:p>
    <w:p w14:paraId="7F32F3F0" w14:textId="77777777" w:rsidR="004B006D" w:rsidRDefault="004B006D" w:rsidP="00CF1DF6">
      <w:r>
        <w:t xml:space="preserve">This part of the report sheds light on the concept of </w:t>
      </w:r>
      <w:proofErr w:type="spellStart"/>
      <w:r>
        <w:t>Belbin’s</w:t>
      </w:r>
      <w:proofErr w:type="spellEnd"/>
      <w:r>
        <w:t xml:space="preserve"> Team Roles Model for explaining different team roles indicated in this theory and their subsequent application in the real world organisational scenario. It has been mentioned earlier that the </w:t>
      </w:r>
      <w:proofErr w:type="spellStart"/>
      <w:r>
        <w:t>Belbin’s</w:t>
      </w:r>
      <w:proofErr w:type="spellEnd"/>
      <w:r>
        <w:t xml:space="preserve"> theory divides team roles in three distinct categories including thought, action and people oriented roles. </w:t>
      </w:r>
      <w:r w:rsidR="00374CB7">
        <w:t xml:space="preserve">Different types of team roles included in this model are explained below. </w:t>
      </w:r>
    </w:p>
    <w:p w14:paraId="60C52AC2" w14:textId="567311DD" w:rsidR="00457FF9" w:rsidRDefault="004B006D" w:rsidP="004B006D">
      <w:r w:rsidRPr="004B006D">
        <w:rPr>
          <w:b/>
        </w:rPr>
        <w:lastRenderedPageBreak/>
        <w:t>Thought Oriented Role</w:t>
      </w:r>
      <w:r w:rsidR="00374CB7">
        <w:t xml:space="preserve"> –</w:t>
      </w:r>
      <w:r>
        <w:t xml:space="preserve"> </w:t>
      </w:r>
      <w:r w:rsidR="00374CB7">
        <w:t xml:space="preserve">Though oriented roles in the </w:t>
      </w:r>
      <w:proofErr w:type="spellStart"/>
      <w:r w:rsidR="00374CB7">
        <w:t>Belbin’s</w:t>
      </w:r>
      <w:proofErr w:type="spellEnd"/>
      <w:r w:rsidR="00374CB7">
        <w:t xml:space="preserve"> model mainly indicate team roles which include strategic thinking and planning related tasks. </w:t>
      </w:r>
    </w:p>
    <w:p w14:paraId="070635F6" w14:textId="77777777" w:rsidR="004B006D" w:rsidRDefault="004B006D" w:rsidP="004B006D">
      <w:pPr>
        <w:pStyle w:val="ListParagraph"/>
        <w:numPr>
          <w:ilvl w:val="0"/>
          <w:numId w:val="1"/>
        </w:numPr>
      </w:pPr>
      <w:r w:rsidRPr="004B006D">
        <w:rPr>
          <w:b/>
        </w:rPr>
        <w:t>Plant</w:t>
      </w:r>
      <w:r>
        <w:t xml:space="preserve">: </w:t>
      </w:r>
      <w:r w:rsidR="00374CB7">
        <w:t xml:space="preserve">Responsible for planning the flow and sequence of team tasks and providing strategic solution to </w:t>
      </w:r>
      <w:proofErr w:type="spellStart"/>
      <w:r w:rsidR="00374CB7">
        <w:t>teamworking</w:t>
      </w:r>
      <w:proofErr w:type="spellEnd"/>
      <w:r w:rsidR="00374CB7">
        <w:t xml:space="preserve"> challenges as well</w:t>
      </w:r>
      <w:r w:rsidR="00AE66EF">
        <w:t xml:space="preserve"> </w:t>
      </w:r>
      <w:r w:rsidR="00AE66EF" w:rsidRPr="00A065F0">
        <w:t>(</w:t>
      </w:r>
      <w:proofErr w:type="spellStart"/>
      <w:r w:rsidR="00AE66EF" w:rsidRPr="00A065F0">
        <w:t>Belbin</w:t>
      </w:r>
      <w:proofErr w:type="spellEnd"/>
      <w:r w:rsidR="00AE66EF">
        <w:t xml:space="preserve"> et al, </w:t>
      </w:r>
      <w:r w:rsidR="00AE66EF" w:rsidRPr="00A065F0">
        <w:t>2010</w:t>
      </w:r>
      <w:r w:rsidR="00AE66EF">
        <w:t>)</w:t>
      </w:r>
      <w:r w:rsidR="00374CB7">
        <w:t xml:space="preserve">. </w:t>
      </w:r>
    </w:p>
    <w:p w14:paraId="1450DDE9" w14:textId="77777777" w:rsidR="004B006D" w:rsidRDefault="004B006D" w:rsidP="004B006D">
      <w:pPr>
        <w:pStyle w:val="ListParagraph"/>
        <w:numPr>
          <w:ilvl w:val="0"/>
          <w:numId w:val="1"/>
        </w:numPr>
      </w:pPr>
      <w:r w:rsidRPr="004B006D">
        <w:rPr>
          <w:b/>
        </w:rPr>
        <w:t>Monitor/Evaluator</w:t>
      </w:r>
      <w:r>
        <w:t xml:space="preserve">: </w:t>
      </w:r>
      <w:r w:rsidR="00374CB7">
        <w:t xml:space="preserve">Team role to monitor performance output of the overall team and individual member with respect to targeted team goals and subsequently recommending further improvement. </w:t>
      </w:r>
    </w:p>
    <w:p w14:paraId="7D5DE851" w14:textId="77777777" w:rsidR="004B006D" w:rsidRDefault="004B006D" w:rsidP="004B006D">
      <w:pPr>
        <w:pStyle w:val="ListParagraph"/>
        <w:numPr>
          <w:ilvl w:val="0"/>
          <w:numId w:val="1"/>
        </w:numPr>
      </w:pPr>
      <w:r w:rsidRPr="004B006D">
        <w:rPr>
          <w:b/>
        </w:rPr>
        <w:t>Specialist</w:t>
      </w:r>
      <w:r>
        <w:t xml:space="preserve">: </w:t>
      </w:r>
      <w:r w:rsidR="00374CB7">
        <w:t>Team role which requires distinctly skilled professionals as per specific technical task requirement of a team</w:t>
      </w:r>
      <w:r w:rsidR="00AE66EF">
        <w:t xml:space="preserve"> </w:t>
      </w:r>
      <w:r w:rsidR="00AE66EF" w:rsidRPr="00A065F0">
        <w:t>(</w:t>
      </w:r>
      <w:proofErr w:type="spellStart"/>
      <w:r w:rsidR="00AE66EF" w:rsidRPr="00A065F0">
        <w:t>Belbin</w:t>
      </w:r>
      <w:proofErr w:type="spellEnd"/>
      <w:r w:rsidR="00AE66EF" w:rsidRPr="00A065F0">
        <w:t>, 2010)</w:t>
      </w:r>
      <w:r w:rsidR="00374CB7">
        <w:t xml:space="preserve">. </w:t>
      </w:r>
    </w:p>
    <w:p w14:paraId="16A65FDE" w14:textId="77777777" w:rsidR="004B006D" w:rsidRDefault="004B006D" w:rsidP="004B006D">
      <w:r w:rsidRPr="004B006D">
        <w:rPr>
          <w:b/>
        </w:rPr>
        <w:t>People Oriented Role</w:t>
      </w:r>
      <w:r w:rsidR="00374CB7">
        <w:t xml:space="preserve"> – This category in the </w:t>
      </w:r>
      <w:proofErr w:type="spellStart"/>
      <w:r w:rsidR="00374CB7">
        <w:t>Belbin’s</w:t>
      </w:r>
      <w:proofErr w:type="spellEnd"/>
      <w:r w:rsidR="00374CB7">
        <w:t xml:space="preserve"> model mainly highlights which are responsible for managing people and their activities within a team. </w:t>
      </w:r>
    </w:p>
    <w:p w14:paraId="07B88578" w14:textId="77777777" w:rsidR="004B006D" w:rsidRDefault="004B006D" w:rsidP="004B006D">
      <w:pPr>
        <w:pStyle w:val="ListParagraph"/>
        <w:numPr>
          <w:ilvl w:val="0"/>
          <w:numId w:val="1"/>
        </w:numPr>
      </w:pPr>
      <w:r w:rsidRPr="004B006D">
        <w:rPr>
          <w:b/>
        </w:rPr>
        <w:t>Coordinator</w:t>
      </w:r>
      <w:r>
        <w:t xml:space="preserve">: </w:t>
      </w:r>
      <w:r w:rsidR="007A108D">
        <w:t>Mainly plays communicational role within a team to maintain coordination among team members and mitigating relevant conflicts as well</w:t>
      </w:r>
      <w:r w:rsidR="00240273">
        <w:t xml:space="preserve"> </w:t>
      </w:r>
      <w:r w:rsidR="00240273" w:rsidRPr="00A065F0">
        <w:t>(</w:t>
      </w:r>
      <w:proofErr w:type="spellStart"/>
      <w:r w:rsidR="00240273" w:rsidRPr="00A065F0">
        <w:t>Tannenbaum</w:t>
      </w:r>
      <w:proofErr w:type="spellEnd"/>
      <w:r w:rsidR="00240273">
        <w:t xml:space="preserve"> et al, </w:t>
      </w:r>
      <w:r w:rsidR="00240273" w:rsidRPr="00A065F0">
        <w:t>2021)</w:t>
      </w:r>
      <w:r w:rsidR="007A108D">
        <w:t xml:space="preserve">. </w:t>
      </w:r>
    </w:p>
    <w:p w14:paraId="4CE4FA73" w14:textId="77777777" w:rsidR="004B006D" w:rsidRDefault="004B006D" w:rsidP="004B006D">
      <w:pPr>
        <w:pStyle w:val="ListParagraph"/>
        <w:numPr>
          <w:ilvl w:val="0"/>
          <w:numId w:val="1"/>
        </w:numPr>
      </w:pPr>
      <w:r w:rsidRPr="004B006D">
        <w:rPr>
          <w:b/>
        </w:rPr>
        <w:t>Team Worker</w:t>
      </w:r>
      <w:r>
        <w:t>:</w:t>
      </w:r>
      <w:r w:rsidR="00802356">
        <w:t xml:space="preserve"> Highly adaptable and versatile team role that is responsible for assisting team members in different roles as per operational needs</w:t>
      </w:r>
      <w:r w:rsidR="00AE66EF">
        <w:t xml:space="preserve"> </w:t>
      </w:r>
      <w:r w:rsidR="00AE66EF" w:rsidRPr="00A065F0">
        <w:t>(</w:t>
      </w:r>
      <w:proofErr w:type="spellStart"/>
      <w:r w:rsidR="00AE66EF" w:rsidRPr="00A065F0">
        <w:t>Belbin</w:t>
      </w:r>
      <w:proofErr w:type="spellEnd"/>
      <w:r w:rsidR="00AE66EF">
        <w:t xml:space="preserve"> et al, </w:t>
      </w:r>
      <w:r w:rsidR="00AE66EF" w:rsidRPr="00A065F0">
        <w:t>2010</w:t>
      </w:r>
      <w:r w:rsidR="00AE66EF">
        <w:t>)</w:t>
      </w:r>
      <w:r w:rsidR="00802356">
        <w:t xml:space="preserve">. </w:t>
      </w:r>
    </w:p>
    <w:p w14:paraId="0768EDEA" w14:textId="77777777" w:rsidR="004B006D" w:rsidRDefault="004B006D" w:rsidP="004B006D">
      <w:pPr>
        <w:pStyle w:val="ListParagraph"/>
        <w:numPr>
          <w:ilvl w:val="0"/>
          <w:numId w:val="1"/>
        </w:numPr>
      </w:pPr>
      <w:r w:rsidRPr="004B006D">
        <w:rPr>
          <w:b/>
        </w:rPr>
        <w:t>Resource Investigator</w:t>
      </w:r>
      <w:r>
        <w:t xml:space="preserve">: </w:t>
      </w:r>
      <w:r w:rsidR="00802356">
        <w:t xml:space="preserve">This team role takes the responsibility of talent management within a team through investigating individual skills of team members and available team resources to manage task allocation and progress. </w:t>
      </w:r>
    </w:p>
    <w:p w14:paraId="5F7BDF35" w14:textId="77777777" w:rsidR="00457FF9" w:rsidRDefault="004B006D" w:rsidP="001652C9">
      <w:r w:rsidRPr="004B006D">
        <w:rPr>
          <w:b/>
        </w:rPr>
        <w:t>Action Oriented Role</w:t>
      </w:r>
      <w:r w:rsidR="00374CB7">
        <w:t xml:space="preserve"> – </w:t>
      </w:r>
      <w:r w:rsidR="00802356">
        <w:t xml:space="preserve">This category mainly indicates team roles which practically implement the key task responsibilities of a working team. </w:t>
      </w:r>
    </w:p>
    <w:p w14:paraId="2E2ECCBF" w14:textId="77777777" w:rsidR="004B006D" w:rsidRDefault="004B006D" w:rsidP="004B006D">
      <w:pPr>
        <w:pStyle w:val="ListParagraph"/>
        <w:numPr>
          <w:ilvl w:val="0"/>
          <w:numId w:val="1"/>
        </w:numPr>
      </w:pPr>
      <w:r w:rsidRPr="004B006D">
        <w:rPr>
          <w:b/>
        </w:rPr>
        <w:lastRenderedPageBreak/>
        <w:t>Implementer</w:t>
      </w:r>
      <w:r>
        <w:t xml:space="preserve">: </w:t>
      </w:r>
      <w:r w:rsidR="001E26A5">
        <w:t>Implementer is the primary working members of an organisational team to practically implement the team working plan and strategies</w:t>
      </w:r>
      <w:r w:rsidR="00240273">
        <w:t xml:space="preserve"> </w:t>
      </w:r>
      <w:r w:rsidR="00240273" w:rsidRPr="00A065F0">
        <w:t>(</w:t>
      </w:r>
      <w:proofErr w:type="spellStart"/>
      <w:r w:rsidR="00240273" w:rsidRPr="00A065F0">
        <w:t>Zajac</w:t>
      </w:r>
      <w:proofErr w:type="spellEnd"/>
      <w:r w:rsidR="00240273">
        <w:t xml:space="preserve"> et al, </w:t>
      </w:r>
      <w:r w:rsidR="00240273" w:rsidRPr="00A065F0">
        <w:t>2021)</w:t>
      </w:r>
      <w:r w:rsidR="001E26A5">
        <w:t xml:space="preserve">. </w:t>
      </w:r>
    </w:p>
    <w:p w14:paraId="547182B8" w14:textId="77777777" w:rsidR="001652C9" w:rsidRDefault="001652C9" w:rsidP="004B006D">
      <w:pPr>
        <w:pStyle w:val="ListParagraph"/>
        <w:numPr>
          <w:ilvl w:val="0"/>
          <w:numId w:val="1"/>
        </w:numPr>
      </w:pPr>
      <w:r w:rsidRPr="004B006D">
        <w:rPr>
          <w:b/>
        </w:rPr>
        <w:t>Shaper</w:t>
      </w:r>
      <w:r>
        <w:t xml:space="preserve">: Shaper team role works in between implementer and monitor to fill the gaps in the performance of primary working team and set more challenging targets. </w:t>
      </w:r>
    </w:p>
    <w:p w14:paraId="21B0A3B0" w14:textId="77777777" w:rsidR="004B006D" w:rsidRDefault="004B006D" w:rsidP="004B006D">
      <w:pPr>
        <w:pStyle w:val="ListParagraph"/>
        <w:numPr>
          <w:ilvl w:val="0"/>
          <w:numId w:val="1"/>
        </w:numPr>
      </w:pPr>
      <w:r w:rsidRPr="004B006D">
        <w:rPr>
          <w:b/>
        </w:rPr>
        <w:t>Completer/Finisher</w:t>
      </w:r>
      <w:r>
        <w:t xml:space="preserve">: </w:t>
      </w:r>
      <w:r w:rsidR="002A6B8A">
        <w:t>Team role responsible for assisting implementers for completion of challenging team task responsibilities on time in crisis working situations</w:t>
      </w:r>
      <w:r w:rsidR="00AE66EF">
        <w:t xml:space="preserve"> </w:t>
      </w:r>
      <w:r w:rsidR="00AE66EF" w:rsidRPr="00A065F0">
        <w:t>(</w:t>
      </w:r>
      <w:proofErr w:type="spellStart"/>
      <w:r w:rsidR="00AE66EF" w:rsidRPr="00A065F0">
        <w:t>Belbin</w:t>
      </w:r>
      <w:proofErr w:type="spellEnd"/>
      <w:r w:rsidR="00AE66EF" w:rsidRPr="00A065F0">
        <w:t>, 2010)</w:t>
      </w:r>
      <w:r w:rsidR="002A6B8A">
        <w:t xml:space="preserve">. </w:t>
      </w:r>
    </w:p>
    <w:p w14:paraId="10845E6C" w14:textId="77777777" w:rsidR="006A2522" w:rsidRDefault="0039160A" w:rsidP="004B006D">
      <w:r>
        <w:t xml:space="preserve">Different organisational examples could be provided here for real world application of the </w:t>
      </w:r>
      <w:proofErr w:type="spellStart"/>
      <w:r>
        <w:t>Belbin’s</w:t>
      </w:r>
      <w:proofErr w:type="spellEnd"/>
      <w:r>
        <w:t xml:space="preserve"> team roles model. For instance, each working team inside the individual hotels of Premier Inn has been associated by a hygiene management expert to meet the role of hygiene management specialist role after launch of the Clean-Protect program during Covid19</w:t>
      </w:r>
      <w:r w:rsidR="00240273">
        <w:t xml:space="preserve"> </w:t>
      </w:r>
      <w:r w:rsidR="00240273" w:rsidRPr="00A065F0">
        <w:t>(</w:t>
      </w:r>
      <w:proofErr w:type="spellStart"/>
      <w:r w:rsidR="00240273" w:rsidRPr="00AE66EF">
        <w:t>Ivanova</w:t>
      </w:r>
      <w:proofErr w:type="spellEnd"/>
      <w:r w:rsidR="00240273">
        <w:t xml:space="preserve"> et al, </w:t>
      </w:r>
      <w:r w:rsidR="00240273" w:rsidRPr="00AE66EF">
        <w:t>2020)</w:t>
      </w:r>
      <w:r>
        <w:t xml:space="preserve">. </w:t>
      </w:r>
    </w:p>
    <w:p w14:paraId="412713A6" w14:textId="77777777" w:rsidR="006A2522" w:rsidRDefault="006A2522" w:rsidP="006A2522">
      <w:pPr>
        <w:jc w:val="center"/>
      </w:pPr>
      <w:r>
        <w:rPr>
          <w:noProof/>
          <w:lang w:val="en-US"/>
        </w:rPr>
        <w:lastRenderedPageBreak/>
        <w:drawing>
          <wp:inline distT="0" distB="0" distL="0" distR="0" wp14:anchorId="23F8388F" wp14:editId="049E9501">
            <wp:extent cx="4483939" cy="3510951"/>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489105" cy="3514996"/>
                    </a:xfrm>
                    <a:prstGeom prst="rect">
                      <a:avLst/>
                    </a:prstGeom>
                    <a:noFill/>
                    <a:ln w="9525">
                      <a:noFill/>
                      <a:miter lim="800000"/>
                      <a:headEnd/>
                      <a:tailEnd/>
                    </a:ln>
                  </pic:spPr>
                </pic:pic>
              </a:graphicData>
            </a:graphic>
          </wp:inline>
        </w:drawing>
      </w:r>
    </w:p>
    <w:p w14:paraId="1329ACE9" w14:textId="77777777" w:rsidR="006A2522" w:rsidRDefault="006A2522" w:rsidP="006A2522">
      <w:pPr>
        <w:jc w:val="center"/>
      </w:pPr>
      <w:r>
        <w:t>Source: Tesco, 2024</w:t>
      </w:r>
    </w:p>
    <w:p w14:paraId="40DB25CF" w14:textId="77777777" w:rsidR="004B006D" w:rsidRDefault="0039160A" w:rsidP="004B006D">
      <w:r>
        <w:t xml:space="preserve">On the other hand, store shift managers in individual outlets of </w:t>
      </w:r>
      <w:r w:rsidR="006A2522">
        <w:t>Tesco</w:t>
      </w:r>
      <w:r>
        <w:t xml:space="preserve"> commonly play the team role of monitor-evaluator to maintain team progress reporting the central leadership</w:t>
      </w:r>
      <w:r w:rsidR="00240273">
        <w:t xml:space="preserve"> </w:t>
      </w:r>
      <w:r w:rsidR="00240273" w:rsidRPr="00A065F0">
        <w:t xml:space="preserve">(AlArafat &amp; </w:t>
      </w:r>
      <w:proofErr w:type="spellStart"/>
      <w:r w:rsidR="00240273" w:rsidRPr="00A065F0">
        <w:t>Doblas</w:t>
      </w:r>
      <w:proofErr w:type="spellEnd"/>
      <w:r w:rsidR="00240273" w:rsidRPr="00A065F0">
        <w:t>, 2022)</w:t>
      </w:r>
      <w:r>
        <w:t xml:space="preserve">. </w:t>
      </w:r>
    </w:p>
    <w:p w14:paraId="324654C3" w14:textId="77777777" w:rsidR="00CF1DF6" w:rsidRDefault="00CF1DF6" w:rsidP="001629A0">
      <w:pPr>
        <w:pStyle w:val="Heading1"/>
      </w:pPr>
      <w:bookmarkStart w:id="6" w:name="_Toc167910968"/>
      <w:r>
        <w:t>Understanding Team Development</w:t>
      </w:r>
      <w:bookmarkEnd w:id="6"/>
      <w:r w:rsidR="00CE69AD">
        <w:t xml:space="preserve"> </w:t>
      </w:r>
    </w:p>
    <w:p w14:paraId="4F2E7928" w14:textId="77777777" w:rsidR="00457FF9" w:rsidRDefault="0039160A" w:rsidP="00CF1DF6">
      <w:r>
        <w:t xml:space="preserve">Each of the team development stages according to the </w:t>
      </w:r>
      <w:proofErr w:type="spellStart"/>
      <w:r>
        <w:t>Tuckman’s</w:t>
      </w:r>
      <w:proofErr w:type="spellEnd"/>
      <w:r>
        <w:t xml:space="preserve"> model have been discussed below along with associated </w:t>
      </w:r>
      <w:r w:rsidR="004646EB">
        <w:t xml:space="preserve">challenges and opportunities. </w:t>
      </w:r>
      <w:r>
        <w:t xml:space="preserve"> </w:t>
      </w:r>
    </w:p>
    <w:p w14:paraId="44EAD5D6" w14:textId="77777777" w:rsidR="00457FF9" w:rsidRDefault="00831DA4" w:rsidP="00CF1DF6">
      <w:r w:rsidRPr="00831DA4">
        <w:rPr>
          <w:b/>
        </w:rPr>
        <w:t xml:space="preserve">Forming </w:t>
      </w:r>
      <w:r>
        <w:t xml:space="preserve">– </w:t>
      </w:r>
      <w:r w:rsidR="004646EB">
        <w:t>It is the initial stage of team development in which team leadership authority needs to select team players as per suitability of their professional skills and capabilities with respect to targeted team goals and performance objectives</w:t>
      </w:r>
      <w:r w:rsidR="00AE66EF">
        <w:t xml:space="preserve"> </w:t>
      </w:r>
      <w:r w:rsidR="00AE66EF" w:rsidRPr="00A065F0">
        <w:t>(</w:t>
      </w:r>
      <w:proofErr w:type="spellStart"/>
      <w:r w:rsidR="00AE66EF" w:rsidRPr="00A065F0">
        <w:t>Tuckman</w:t>
      </w:r>
      <w:proofErr w:type="spellEnd"/>
      <w:r w:rsidR="00AE66EF" w:rsidRPr="00A065F0">
        <w:t xml:space="preserve"> </w:t>
      </w:r>
      <w:r w:rsidR="00AE66EF">
        <w:t>&amp;</w:t>
      </w:r>
      <w:r w:rsidR="00AE66EF" w:rsidRPr="00A065F0">
        <w:t xml:space="preserve"> Harper, 2012)</w:t>
      </w:r>
      <w:r w:rsidR="004646EB">
        <w:t xml:space="preserve">. In the forming stage, selection of accurately skilled team members as per targeted </w:t>
      </w:r>
      <w:r w:rsidR="004646EB">
        <w:lastRenderedPageBreak/>
        <w:t>purpose of a team is the key principle for developing an self-sufficient working group but selection of improper or unsuitable members in this stage could disrupt the flow of teamwork in the latter stages</w:t>
      </w:r>
      <w:r w:rsidR="00240273">
        <w:t xml:space="preserve"> </w:t>
      </w:r>
      <w:r w:rsidR="00240273" w:rsidRPr="00A065F0">
        <w:t>(</w:t>
      </w:r>
      <w:proofErr w:type="spellStart"/>
      <w:r w:rsidR="00240273" w:rsidRPr="00A065F0">
        <w:t>Aranzabal</w:t>
      </w:r>
      <w:proofErr w:type="spellEnd"/>
      <w:r w:rsidR="00240273">
        <w:t xml:space="preserve"> et al, </w:t>
      </w:r>
      <w:r w:rsidR="00240273" w:rsidRPr="00A065F0">
        <w:t>2022)</w:t>
      </w:r>
      <w:r w:rsidR="004646EB">
        <w:t xml:space="preserve">. </w:t>
      </w:r>
    </w:p>
    <w:p w14:paraId="001A5893" w14:textId="77777777" w:rsidR="006A2522" w:rsidRDefault="00831DA4" w:rsidP="00CF1DF6">
      <w:r w:rsidRPr="00831DA4">
        <w:rPr>
          <w:b/>
        </w:rPr>
        <w:t>Storming</w:t>
      </w:r>
      <w:r>
        <w:t xml:space="preserve"> – </w:t>
      </w:r>
      <w:r w:rsidR="004646EB">
        <w:t>Storming is the stage in which selected members of a team start to interact with each other for building better understanding and coordination. Conflict of interest, personality and perceptions among the team members in this stage could be the biggest challenge for an organisation</w:t>
      </w:r>
      <w:r w:rsidR="00240273">
        <w:t xml:space="preserve"> </w:t>
      </w:r>
      <w:r w:rsidR="00240273" w:rsidRPr="00A065F0">
        <w:t>(</w:t>
      </w:r>
      <w:proofErr w:type="spellStart"/>
      <w:r w:rsidR="00240273" w:rsidRPr="00A065F0">
        <w:t>Hartwig</w:t>
      </w:r>
      <w:proofErr w:type="spellEnd"/>
      <w:r w:rsidR="00240273">
        <w:t xml:space="preserve"> et al, </w:t>
      </w:r>
      <w:r w:rsidR="00240273" w:rsidRPr="00A065F0">
        <w:t>2020)</w:t>
      </w:r>
      <w:r w:rsidR="004646EB">
        <w:t xml:space="preserve">. </w:t>
      </w:r>
      <w:r w:rsidR="006A2522">
        <w:t>In order to foster effective teamwork in this stage, the team leader must be equally accessible to all members for quicker resolution of conflicts and ample scopes of team interaction must be provided so that members could gradually minimise their perceptual differences</w:t>
      </w:r>
      <w:r w:rsidR="00240273">
        <w:t xml:space="preserve"> </w:t>
      </w:r>
      <w:r w:rsidR="00240273" w:rsidRPr="00A065F0">
        <w:t>(</w:t>
      </w:r>
      <w:proofErr w:type="spellStart"/>
      <w:r w:rsidR="00240273" w:rsidRPr="00A065F0">
        <w:t>Pessagno</w:t>
      </w:r>
      <w:proofErr w:type="spellEnd"/>
      <w:r w:rsidR="00240273" w:rsidRPr="00A065F0">
        <w:t>, 2020)</w:t>
      </w:r>
      <w:r w:rsidR="006A2522">
        <w:t xml:space="preserve">. </w:t>
      </w:r>
    </w:p>
    <w:p w14:paraId="0DC4AD1D" w14:textId="77777777" w:rsidR="00831DA4" w:rsidRDefault="00831DA4" w:rsidP="00CF1DF6">
      <w:r w:rsidRPr="00831DA4">
        <w:rPr>
          <w:b/>
        </w:rPr>
        <w:t>Norming</w:t>
      </w:r>
      <w:r>
        <w:t xml:space="preserve"> </w:t>
      </w:r>
      <w:r w:rsidR="0085696F">
        <w:t>– Norming stage is responsible for planning of team tasks and setting team responsibilities after the team members build their mutual understanding through conflicting views in the storming stage</w:t>
      </w:r>
      <w:r w:rsidR="00AE66EF">
        <w:t xml:space="preserve"> </w:t>
      </w:r>
      <w:r w:rsidR="00AE66EF" w:rsidRPr="00A065F0">
        <w:t xml:space="preserve">(Adair, </w:t>
      </w:r>
      <w:r w:rsidR="00AE66EF">
        <w:t>2015)</w:t>
      </w:r>
      <w:r w:rsidR="0085696F">
        <w:t>. Clear communication of team goals and transparent division of team responsibilities in this stage could be the key opportunity for future coordination among the members. However, lack of understanding of team goals and individual roles among the members could have deeper impacts on team success due to discrete working efforts by individuals</w:t>
      </w:r>
      <w:r w:rsidR="00AE66EF">
        <w:t xml:space="preserve"> </w:t>
      </w:r>
      <w:r w:rsidR="00AE66EF" w:rsidRPr="00A065F0">
        <w:t>(</w:t>
      </w:r>
      <w:proofErr w:type="spellStart"/>
      <w:r w:rsidR="00AE66EF" w:rsidRPr="00A065F0">
        <w:t>Oteshova</w:t>
      </w:r>
      <w:proofErr w:type="spellEnd"/>
      <w:r w:rsidR="00AE66EF">
        <w:t xml:space="preserve"> et al, </w:t>
      </w:r>
      <w:r w:rsidR="00AE66EF" w:rsidRPr="00A065F0">
        <w:t>2021)</w:t>
      </w:r>
      <w:r w:rsidR="0085696F">
        <w:t xml:space="preserve">. </w:t>
      </w:r>
      <w:r w:rsidR="00064AA2">
        <w:t xml:space="preserve">In order to ensure effective </w:t>
      </w:r>
      <w:proofErr w:type="spellStart"/>
      <w:r w:rsidR="00064AA2">
        <w:t>teamworking</w:t>
      </w:r>
      <w:proofErr w:type="spellEnd"/>
      <w:r w:rsidR="00064AA2">
        <w:t xml:space="preserve"> in this stage, the team leader must play active role for setting clear division of work and transparent conveyance of team goals to each member. </w:t>
      </w:r>
    </w:p>
    <w:p w14:paraId="4D31DD5F" w14:textId="77777777" w:rsidR="00831DA4" w:rsidRDefault="00831DA4" w:rsidP="00CF1DF6">
      <w:r w:rsidRPr="00831DA4">
        <w:rPr>
          <w:b/>
        </w:rPr>
        <w:t>Performing</w:t>
      </w:r>
      <w:r>
        <w:t xml:space="preserve"> – </w:t>
      </w:r>
      <w:r w:rsidR="00064AA2">
        <w:t>It is the actual stage in which the members of a team actually implement the teamwork plan to meet the targeted team productivity goals</w:t>
      </w:r>
      <w:r w:rsidR="00AE66EF">
        <w:t xml:space="preserve"> </w:t>
      </w:r>
      <w:r w:rsidR="00AE66EF" w:rsidRPr="00A065F0">
        <w:t>(Davis</w:t>
      </w:r>
      <w:r w:rsidR="00AE66EF">
        <w:t xml:space="preserve"> et al, </w:t>
      </w:r>
      <w:r w:rsidR="00AE66EF" w:rsidRPr="00A065F0">
        <w:t>2022)</w:t>
      </w:r>
      <w:r w:rsidR="00064AA2">
        <w:t xml:space="preserve">. Lack of coordination among members and conflict of roles in this stage could affect the overall </w:t>
      </w:r>
      <w:r w:rsidR="00064AA2">
        <w:lastRenderedPageBreak/>
        <w:t>success of a team but active involvement of monitor and team leader to provide suitable feedback to the members could bring out the best productivity</w:t>
      </w:r>
      <w:r w:rsidR="00AE66EF">
        <w:t xml:space="preserve"> </w:t>
      </w:r>
      <w:r w:rsidR="00AE66EF" w:rsidRPr="00A065F0">
        <w:t>(</w:t>
      </w:r>
      <w:proofErr w:type="spellStart"/>
      <w:r w:rsidR="00AE66EF" w:rsidRPr="00A065F0">
        <w:t>Geffen</w:t>
      </w:r>
      <w:proofErr w:type="spellEnd"/>
      <w:r w:rsidR="00AE66EF" w:rsidRPr="00A065F0">
        <w:t>, 2020)</w:t>
      </w:r>
      <w:r w:rsidR="00064AA2">
        <w:t xml:space="preserve">.  </w:t>
      </w:r>
    </w:p>
    <w:p w14:paraId="0D065153" w14:textId="77777777" w:rsidR="00831DA4" w:rsidRDefault="00831DA4" w:rsidP="00CF1DF6">
      <w:r w:rsidRPr="00831DA4">
        <w:rPr>
          <w:b/>
        </w:rPr>
        <w:t>Adjourning</w:t>
      </w:r>
      <w:r>
        <w:t xml:space="preserve"> – </w:t>
      </w:r>
      <w:r w:rsidR="00064AA2">
        <w:t>Additional stage for closure of a team which requires evaluation of team success, rewarding of team achievements and analysis of future improvement areas. Rewards in this stage must address the holistic working effort of a team so that they can be inspired to target bigger team goals and responsibilities in future</w:t>
      </w:r>
      <w:r w:rsidR="00AE66EF">
        <w:t xml:space="preserve"> </w:t>
      </w:r>
      <w:r w:rsidR="00AE66EF" w:rsidRPr="00A065F0">
        <w:t>(</w:t>
      </w:r>
      <w:proofErr w:type="spellStart"/>
      <w:r w:rsidR="00AE66EF" w:rsidRPr="00A065F0">
        <w:t>Zajac</w:t>
      </w:r>
      <w:proofErr w:type="spellEnd"/>
      <w:r w:rsidR="00AE66EF">
        <w:t xml:space="preserve"> et al, </w:t>
      </w:r>
      <w:r w:rsidR="00AE66EF" w:rsidRPr="00A065F0">
        <w:t>2021)</w:t>
      </w:r>
      <w:r w:rsidR="00064AA2">
        <w:t xml:space="preserve">. </w:t>
      </w:r>
    </w:p>
    <w:p w14:paraId="466A919A" w14:textId="77777777" w:rsidR="00CF1DF6" w:rsidRDefault="00CF1DF6" w:rsidP="001629A0">
      <w:pPr>
        <w:pStyle w:val="Heading1"/>
      </w:pPr>
      <w:bookmarkStart w:id="7" w:name="_Toc167910969"/>
      <w:r>
        <w:t>Managing Conflict in the Workplace</w:t>
      </w:r>
      <w:bookmarkEnd w:id="7"/>
      <w:r w:rsidR="00CE69AD">
        <w:t xml:space="preserve"> </w:t>
      </w:r>
    </w:p>
    <w:p w14:paraId="0160A07C" w14:textId="77777777" w:rsidR="00831DA4" w:rsidRDefault="00D13B48" w:rsidP="00CF1DF6">
      <w:r>
        <w:t xml:space="preserve">The five conflict management strategies showcased in the </w:t>
      </w:r>
      <w:proofErr w:type="spellStart"/>
      <w:r>
        <w:t>Kilmann’s</w:t>
      </w:r>
      <w:proofErr w:type="spellEnd"/>
      <w:r>
        <w:t xml:space="preserve"> model have been discussed below along with their applicability potential in business. </w:t>
      </w:r>
    </w:p>
    <w:p w14:paraId="72F958DC" w14:textId="77777777" w:rsidR="00831DA4" w:rsidRDefault="00831DA4" w:rsidP="00D13B48">
      <w:pPr>
        <w:pStyle w:val="ListParagraph"/>
        <w:numPr>
          <w:ilvl w:val="0"/>
          <w:numId w:val="2"/>
        </w:numPr>
      </w:pPr>
      <w:r w:rsidRPr="00D13B48">
        <w:rPr>
          <w:b/>
        </w:rPr>
        <w:t xml:space="preserve">Competing </w:t>
      </w:r>
      <w:r>
        <w:t>–</w:t>
      </w:r>
      <w:r w:rsidR="00D13B48">
        <w:t xml:space="preserve"> Win or lose conflict management strategy that depends on overpowering each other’s interest due to high level of assertiveness and low cooperation among the conflicting members</w:t>
      </w:r>
      <w:r w:rsidR="00AE66EF">
        <w:t xml:space="preserve"> </w:t>
      </w:r>
      <w:r w:rsidR="00AE66EF" w:rsidRPr="00A065F0">
        <w:t>(</w:t>
      </w:r>
      <w:proofErr w:type="spellStart"/>
      <w:r w:rsidR="00AE66EF">
        <w:t>Tannenbaum</w:t>
      </w:r>
      <w:proofErr w:type="spellEnd"/>
      <w:r w:rsidR="00AE66EF">
        <w:t xml:space="preserve"> &amp; Salas, 2021)</w:t>
      </w:r>
      <w:r w:rsidR="00D13B48">
        <w:t xml:space="preserve">. </w:t>
      </w:r>
    </w:p>
    <w:p w14:paraId="62D2E961" w14:textId="77777777" w:rsidR="00831DA4" w:rsidRDefault="00831DA4" w:rsidP="00D13B48">
      <w:pPr>
        <w:pStyle w:val="ListParagraph"/>
        <w:numPr>
          <w:ilvl w:val="0"/>
          <w:numId w:val="2"/>
        </w:numPr>
      </w:pPr>
      <w:r w:rsidRPr="00D13B48">
        <w:rPr>
          <w:b/>
        </w:rPr>
        <w:t xml:space="preserve">Collaborating </w:t>
      </w:r>
      <w:r>
        <w:t>–</w:t>
      </w:r>
      <w:r w:rsidR="00D13B48">
        <w:t xml:space="preserve"> A win-win situation for mitigating a conflicting situation depending on mutual collaboration due to high level of cooperation and assertiveness</w:t>
      </w:r>
      <w:r w:rsidR="00AE66EF">
        <w:t xml:space="preserve"> </w:t>
      </w:r>
      <w:r w:rsidR="00AE66EF" w:rsidRPr="00A065F0">
        <w:t>(Al, 2022)</w:t>
      </w:r>
      <w:r w:rsidR="00D13B48">
        <w:t xml:space="preserve">. </w:t>
      </w:r>
    </w:p>
    <w:p w14:paraId="50502466" w14:textId="77777777" w:rsidR="00831DA4" w:rsidRDefault="00831DA4" w:rsidP="00D13B48">
      <w:pPr>
        <w:pStyle w:val="ListParagraph"/>
        <w:numPr>
          <w:ilvl w:val="0"/>
          <w:numId w:val="2"/>
        </w:numPr>
      </w:pPr>
      <w:r w:rsidRPr="00D13B48">
        <w:rPr>
          <w:b/>
        </w:rPr>
        <w:t>Accommodating</w:t>
      </w:r>
      <w:r>
        <w:t xml:space="preserve"> –</w:t>
      </w:r>
      <w:r w:rsidR="00D13B48">
        <w:t xml:space="preserve"> </w:t>
      </w:r>
      <w:r w:rsidR="00A065F0">
        <w:t xml:space="preserve">Conflict management strategy for sacrificing own interest to accommodate the interest of the other party as the conflicting member shows low level of assertiveness but high level of cooperation. </w:t>
      </w:r>
    </w:p>
    <w:p w14:paraId="2D91480E" w14:textId="77777777" w:rsidR="00831DA4" w:rsidRDefault="00831DA4" w:rsidP="00D13B48">
      <w:pPr>
        <w:pStyle w:val="ListParagraph"/>
        <w:numPr>
          <w:ilvl w:val="0"/>
          <w:numId w:val="2"/>
        </w:numPr>
      </w:pPr>
      <w:r w:rsidRPr="00D13B48">
        <w:rPr>
          <w:b/>
        </w:rPr>
        <w:t xml:space="preserve">Avoiding </w:t>
      </w:r>
      <w:r>
        <w:t>–</w:t>
      </w:r>
      <w:r w:rsidR="00D13B48">
        <w:t xml:space="preserve"> This kind of conflict situation needs avoidance in present situation and should be left for latter solution as conflicting members shows low level of assertiveness and cooperation</w:t>
      </w:r>
      <w:r w:rsidR="00AE66EF">
        <w:t xml:space="preserve"> </w:t>
      </w:r>
      <w:r w:rsidR="00AE66EF" w:rsidRPr="00A065F0">
        <w:t>(</w:t>
      </w:r>
      <w:proofErr w:type="spellStart"/>
      <w:r w:rsidR="00AE66EF" w:rsidRPr="00A065F0">
        <w:t>Stojadinović</w:t>
      </w:r>
      <w:proofErr w:type="spellEnd"/>
      <w:r w:rsidR="00AE66EF">
        <w:t xml:space="preserve"> et al, </w:t>
      </w:r>
      <w:r w:rsidR="00AE66EF" w:rsidRPr="00A065F0">
        <w:t>2021)</w:t>
      </w:r>
      <w:r w:rsidR="00D13B48">
        <w:t xml:space="preserve">. </w:t>
      </w:r>
    </w:p>
    <w:p w14:paraId="39860340" w14:textId="77777777" w:rsidR="00457FF9" w:rsidRDefault="00831DA4" w:rsidP="00D13B48">
      <w:pPr>
        <w:pStyle w:val="ListParagraph"/>
        <w:numPr>
          <w:ilvl w:val="0"/>
          <w:numId w:val="2"/>
        </w:numPr>
      </w:pPr>
      <w:r w:rsidRPr="00D13B48">
        <w:rPr>
          <w:b/>
        </w:rPr>
        <w:lastRenderedPageBreak/>
        <w:t xml:space="preserve">Compromising </w:t>
      </w:r>
      <w:r>
        <w:t>–</w:t>
      </w:r>
      <w:r w:rsidR="00D13B48" w:rsidRPr="00D13B48">
        <w:t xml:space="preserve"> </w:t>
      </w:r>
      <w:r w:rsidR="00D13B48">
        <w:t>Conflict mitigation strategy through mutual negotiations and partial compromise of interest due to moderate level of assertiveness and cooperation level among the members</w:t>
      </w:r>
      <w:r w:rsidR="00AE66EF">
        <w:t xml:space="preserve"> </w:t>
      </w:r>
      <w:r w:rsidR="00AE66EF" w:rsidRPr="00A065F0">
        <w:t>(</w:t>
      </w:r>
      <w:proofErr w:type="spellStart"/>
      <w:r w:rsidR="00AE66EF" w:rsidRPr="00A065F0">
        <w:t>Başoğul</w:t>
      </w:r>
      <w:proofErr w:type="spellEnd"/>
      <w:r w:rsidR="00AE66EF" w:rsidRPr="00A065F0">
        <w:t>, 2021)</w:t>
      </w:r>
      <w:r w:rsidR="00D13B48">
        <w:t xml:space="preserve">. </w:t>
      </w:r>
    </w:p>
    <w:p w14:paraId="653770A2" w14:textId="77777777" w:rsidR="00457FF9" w:rsidRDefault="00A065F0" w:rsidP="00CF1DF6">
      <w:r>
        <w:t>The recent hybrid work culture of the Vodafone UK could be a perfect example for application of the collaborating conflict management strategy. As employees are reluctant to join core workplace based operational method immediately after covid19, the scopes of collaborative teamwork was shrinking within Vodafone</w:t>
      </w:r>
      <w:r w:rsidR="00AE66EF">
        <w:t xml:space="preserve"> </w:t>
      </w:r>
      <w:r w:rsidR="00AE66EF" w:rsidRPr="00A065F0">
        <w:t xml:space="preserve">(AlArafat &amp; </w:t>
      </w:r>
      <w:proofErr w:type="spellStart"/>
      <w:r w:rsidR="00AE66EF" w:rsidRPr="00A065F0">
        <w:t>Doblas</w:t>
      </w:r>
      <w:proofErr w:type="spellEnd"/>
      <w:r w:rsidR="00AE66EF" w:rsidRPr="00A065F0">
        <w:t>, 2022)</w:t>
      </w:r>
      <w:r>
        <w:t>.</w:t>
      </w:r>
    </w:p>
    <w:p w14:paraId="1AE8F482" w14:textId="77777777" w:rsidR="00802356" w:rsidRPr="00802356" w:rsidRDefault="00802356" w:rsidP="00A065F0">
      <w:pPr>
        <w:jc w:val="center"/>
      </w:pPr>
      <w:r w:rsidRPr="00802356">
        <w:rPr>
          <w:noProof/>
          <w:lang w:val="en-US"/>
        </w:rPr>
        <w:drawing>
          <wp:inline distT="0" distB="0" distL="0" distR="0" wp14:anchorId="52C6ECAD" wp14:editId="34729439">
            <wp:extent cx="5606673" cy="2242868"/>
            <wp:effectExtent l="1905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a:stretch>
                      <a:fillRect/>
                    </a:stretch>
                  </pic:blipFill>
                  <pic:spPr bwMode="auto">
                    <a:xfrm>
                      <a:off x="0" y="0"/>
                      <a:ext cx="5608367" cy="2243546"/>
                    </a:xfrm>
                    <a:prstGeom prst="rect">
                      <a:avLst/>
                    </a:prstGeom>
                    <a:noFill/>
                    <a:ln w="9525">
                      <a:noFill/>
                      <a:miter lim="800000"/>
                      <a:headEnd/>
                      <a:tailEnd/>
                    </a:ln>
                  </pic:spPr>
                </pic:pic>
              </a:graphicData>
            </a:graphic>
          </wp:inline>
        </w:drawing>
      </w:r>
    </w:p>
    <w:p w14:paraId="75F8EA27" w14:textId="77777777" w:rsidR="00802356" w:rsidRPr="00802356" w:rsidRDefault="00802356" w:rsidP="00A065F0">
      <w:pPr>
        <w:jc w:val="center"/>
      </w:pPr>
      <w:r w:rsidRPr="00802356">
        <w:t>Source: Vodafone, 2024</w:t>
      </w:r>
    </w:p>
    <w:p w14:paraId="693BCC95" w14:textId="77777777" w:rsidR="00457FF9" w:rsidRDefault="00A065F0" w:rsidP="00CF1DF6">
      <w:r>
        <w:t>Vodafone management effectively applied the collaborating strategy through respecting the flexible working interest of employees by allowing them to spend 60% weekly work-time at home</w:t>
      </w:r>
      <w:r w:rsidR="00AE66EF">
        <w:t xml:space="preserve"> </w:t>
      </w:r>
      <w:r w:rsidR="00AE66EF" w:rsidRPr="00A065F0">
        <w:t>(</w:t>
      </w:r>
      <w:proofErr w:type="spellStart"/>
      <w:r w:rsidR="00AE66EF" w:rsidRPr="00A065F0">
        <w:t>Tannenbaum</w:t>
      </w:r>
      <w:proofErr w:type="spellEnd"/>
      <w:r w:rsidR="00AE66EF">
        <w:t xml:space="preserve"> et al, </w:t>
      </w:r>
      <w:r w:rsidR="00AE66EF" w:rsidRPr="00A065F0">
        <w:t>2021)</w:t>
      </w:r>
      <w:r>
        <w:t xml:space="preserve">. However, Vodafone management also meet their interest of workplace collaboration through making it mandatory for employees to spend 40% of their weekly work-time within real-time working environment. </w:t>
      </w:r>
    </w:p>
    <w:p w14:paraId="3624580E" w14:textId="77777777" w:rsidR="00CF1DF6" w:rsidRDefault="00CF1DF6" w:rsidP="001629A0">
      <w:pPr>
        <w:pStyle w:val="Heading1"/>
      </w:pPr>
      <w:bookmarkStart w:id="8" w:name="_Toc167910970"/>
      <w:r>
        <w:lastRenderedPageBreak/>
        <w:t>Conclusion</w:t>
      </w:r>
      <w:bookmarkEnd w:id="8"/>
    </w:p>
    <w:p w14:paraId="2B52E874" w14:textId="77777777" w:rsidR="00CF1DF6" w:rsidRDefault="00903E75" w:rsidP="00CF1DF6">
      <w:r>
        <w:t>The above study is expected to deliver a detailed overview of the essentials of effective teamwork through outlining</w:t>
      </w:r>
      <w:r w:rsidR="00831DA4">
        <w:t xml:space="preserve"> </w:t>
      </w:r>
      <w:r>
        <w:t>key</w:t>
      </w:r>
      <w:r w:rsidR="00D13B48">
        <w:t xml:space="preserve"> facilitating factors </w:t>
      </w:r>
      <w:r w:rsidR="00831DA4">
        <w:t xml:space="preserve">depending on theoretical concepts like </w:t>
      </w:r>
      <w:proofErr w:type="spellStart"/>
      <w:r w:rsidR="00831DA4">
        <w:t>Belbin’s</w:t>
      </w:r>
      <w:proofErr w:type="spellEnd"/>
      <w:r w:rsidR="00831DA4">
        <w:t xml:space="preserve"> Team Roles, </w:t>
      </w:r>
      <w:proofErr w:type="spellStart"/>
      <w:r w:rsidR="00831DA4">
        <w:t>Tuckman’s</w:t>
      </w:r>
      <w:proofErr w:type="spellEnd"/>
      <w:r w:rsidR="00831DA4">
        <w:t xml:space="preserve"> Team Development and </w:t>
      </w:r>
      <w:proofErr w:type="spellStart"/>
      <w:r w:rsidR="00831DA4" w:rsidRPr="00857A92">
        <w:t>Kilmann’s</w:t>
      </w:r>
      <w:proofErr w:type="spellEnd"/>
      <w:r w:rsidR="00831DA4" w:rsidRPr="00857A92">
        <w:t xml:space="preserve"> Conflict Management</w:t>
      </w:r>
      <w:r w:rsidR="00D13B48">
        <w:t xml:space="preserve"> theories.</w:t>
      </w:r>
    </w:p>
    <w:p w14:paraId="26AC7C0A" w14:textId="77777777" w:rsidR="00240273" w:rsidRDefault="00240273">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421F5390" w14:textId="77777777" w:rsidR="00CF1DF6" w:rsidRDefault="00CF1DF6" w:rsidP="001629A0">
      <w:pPr>
        <w:pStyle w:val="Heading1"/>
      </w:pPr>
      <w:bookmarkStart w:id="9" w:name="_Toc167910971"/>
      <w:r>
        <w:lastRenderedPageBreak/>
        <w:t>Reference List</w:t>
      </w:r>
      <w:bookmarkEnd w:id="9"/>
      <w:r>
        <w:t xml:space="preserve"> </w:t>
      </w:r>
    </w:p>
    <w:p w14:paraId="46D5A38A" w14:textId="77777777" w:rsidR="00AE66EF" w:rsidRDefault="00AE66EF" w:rsidP="001629A0">
      <w:pPr>
        <w:spacing w:line="240" w:lineRule="auto"/>
      </w:pPr>
      <w:r w:rsidRPr="00A065F0">
        <w:t>Adair, J.E.,</w:t>
      </w:r>
      <w:r>
        <w:t xml:space="preserve"> (2015). Effective </w:t>
      </w:r>
      <w:proofErr w:type="spellStart"/>
      <w:r>
        <w:t>teambuilding</w:t>
      </w:r>
      <w:proofErr w:type="spellEnd"/>
      <w:r w:rsidRPr="00A065F0">
        <w:t>: how to make a winning team (revised</w:t>
      </w:r>
      <w:r>
        <w:t>.edition). London</w:t>
      </w:r>
      <w:r w:rsidRPr="00A065F0">
        <w:t>: Pan Books</w:t>
      </w:r>
    </w:p>
    <w:p w14:paraId="0CEFB203" w14:textId="77777777" w:rsidR="00AE66EF" w:rsidRDefault="00AE66EF" w:rsidP="001629A0">
      <w:pPr>
        <w:spacing w:line="240" w:lineRule="auto"/>
      </w:pPr>
      <w:r w:rsidRPr="00A065F0">
        <w:t xml:space="preserve">Al, B. (2022). The Effect of Teamwork and Conflict Management on Perceived Individual Performance. Journal of </w:t>
      </w:r>
      <w:proofErr w:type="spellStart"/>
      <w:r w:rsidRPr="00A065F0">
        <w:t>Organizational</w:t>
      </w:r>
      <w:proofErr w:type="spellEnd"/>
      <w:r w:rsidRPr="00A065F0">
        <w:t xml:space="preserve"> </w:t>
      </w:r>
      <w:proofErr w:type="spellStart"/>
      <w:r w:rsidRPr="00A065F0">
        <w:t>Behavior</w:t>
      </w:r>
      <w:proofErr w:type="spellEnd"/>
      <w:r w:rsidRPr="00A065F0">
        <w:t xml:space="preserve"> Review, 4(1), 64-90.</w:t>
      </w:r>
    </w:p>
    <w:p w14:paraId="628CDE80" w14:textId="77777777" w:rsidR="00AE66EF" w:rsidRDefault="00AE66EF" w:rsidP="001629A0">
      <w:pPr>
        <w:spacing w:line="240" w:lineRule="auto"/>
      </w:pPr>
      <w:r w:rsidRPr="00A065F0">
        <w:t xml:space="preserve">AlArafat, M., &amp; </w:t>
      </w:r>
      <w:proofErr w:type="spellStart"/>
      <w:r w:rsidRPr="00A065F0">
        <w:t>Doblas</w:t>
      </w:r>
      <w:proofErr w:type="spellEnd"/>
      <w:r w:rsidRPr="00A065F0">
        <w:t>, M. (2022). Impact of effective teamwork on employee performance: the case of the telecommunication companies in the Kingdom of Bahrain. iKSP Journal of Innovative Writings, 2(2), 07-19.</w:t>
      </w:r>
    </w:p>
    <w:p w14:paraId="5140C44B" w14:textId="77777777" w:rsidR="00AE66EF" w:rsidRDefault="00AE66EF" w:rsidP="001629A0">
      <w:pPr>
        <w:spacing w:line="240" w:lineRule="auto"/>
      </w:pPr>
      <w:proofErr w:type="spellStart"/>
      <w:r w:rsidRPr="00A065F0">
        <w:t>Aranzabal</w:t>
      </w:r>
      <w:proofErr w:type="spellEnd"/>
      <w:r w:rsidRPr="00A065F0">
        <w:t xml:space="preserve">, A., </w:t>
      </w:r>
      <w:proofErr w:type="spellStart"/>
      <w:r w:rsidRPr="00A065F0">
        <w:t>Epelde</w:t>
      </w:r>
      <w:proofErr w:type="spellEnd"/>
      <w:r w:rsidRPr="00A065F0">
        <w:t xml:space="preserve">, E., &amp; </w:t>
      </w:r>
      <w:proofErr w:type="spellStart"/>
      <w:r w:rsidRPr="00A065F0">
        <w:t>Artetxe</w:t>
      </w:r>
      <w:proofErr w:type="spellEnd"/>
      <w:r w:rsidRPr="00A065F0">
        <w:t xml:space="preserve">, M. (2022). Team formation on the basis of </w:t>
      </w:r>
      <w:proofErr w:type="spellStart"/>
      <w:r w:rsidRPr="00A065F0">
        <w:t>Belbin’s</w:t>
      </w:r>
      <w:proofErr w:type="spellEnd"/>
      <w:r w:rsidRPr="00A065F0">
        <w:t xml:space="preserve"> roles to enhance students’ performance in project based learning. Education for Chemical Engineers, 38, 22-37.</w:t>
      </w:r>
    </w:p>
    <w:p w14:paraId="3CB74B63" w14:textId="77777777" w:rsidR="00AE66EF" w:rsidRDefault="00AE66EF" w:rsidP="001629A0">
      <w:pPr>
        <w:spacing w:line="240" w:lineRule="auto"/>
      </w:pPr>
      <w:proofErr w:type="spellStart"/>
      <w:r w:rsidRPr="00A065F0">
        <w:t>Başoğul</w:t>
      </w:r>
      <w:proofErr w:type="spellEnd"/>
      <w:r w:rsidRPr="00A065F0">
        <w:t>, C. (2021). Conflict management and teamwork in workplace from the perspective of nurses. Perspectives in psychiatric care, 57(2), 610-619.</w:t>
      </w:r>
    </w:p>
    <w:p w14:paraId="5ED3DC25" w14:textId="77777777" w:rsidR="00AE66EF" w:rsidRDefault="00AE66EF" w:rsidP="001629A0">
      <w:pPr>
        <w:spacing w:line="240" w:lineRule="auto"/>
      </w:pPr>
      <w:proofErr w:type="spellStart"/>
      <w:r w:rsidRPr="00A065F0">
        <w:t>Belbin</w:t>
      </w:r>
      <w:proofErr w:type="spellEnd"/>
      <w:r w:rsidRPr="00A065F0">
        <w:t xml:space="preserve">, R. M &amp; </w:t>
      </w:r>
      <w:proofErr w:type="spellStart"/>
      <w:r w:rsidRPr="00A065F0">
        <w:t>Belbin</w:t>
      </w:r>
      <w:proofErr w:type="spellEnd"/>
      <w:r w:rsidRPr="00A065F0">
        <w:t xml:space="preserve">, R. Meredith, </w:t>
      </w:r>
      <w:r>
        <w:t>(</w:t>
      </w:r>
      <w:r w:rsidRPr="00A065F0">
        <w:t>2010</w:t>
      </w:r>
      <w:r>
        <w:t>)</w:t>
      </w:r>
      <w:r w:rsidRPr="00A065F0">
        <w:t>. Management teams why they succeed or fail 3rd ed., A</w:t>
      </w:r>
      <w:r>
        <w:t>msterdam</w:t>
      </w:r>
      <w:r w:rsidRPr="00A065F0">
        <w:t>; Oxford: Butterworth-Heinemann.</w:t>
      </w:r>
    </w:p>
    <w:p w14:paraId="00B166B7" w14:textId="77777777" w:rsidR="00AE66EF" w:rsidRDefault="00AE66EF" w:rsidP="001629A0">
      <w:pPr>
        <w:spacing w:line="240" w:lineRule="auto"/>
      </w:pPr>
      <w:proofErr w:type="spellStart"/>
      <w:r w:rsidRPr="00A065F0">
        <w:t>Belbin</w:t>
      </w:r>
      <w:proofErr w:type="spellEnd"/>
      <w:r w:rsidRPr="00A065F0">
        <w:t xml:space="preserve">, R. M., (2010) Team roles at work, (2nd edition). London: </w:t>
      </w:r>
      <w:proofErr w:type="spellStart"/>
      <w:r w:rsidRPr="00A065F0">
        <w:t>Routledge</w:t>
      </w:r>
      <w:proofErr w:type="spellEnd"/>
    </w:p>
    <w:p w14:paraId="30BE23D8" w14:textId="77777777" w:rsidR="00AE66EF" w:rsidRDefault="00AE66EF" w:rsidP="001629A0">
      <w:pPr>
        <w:spacing w:line="240" w:lineRule="auto"/>
      </w:pPr>
      <w:r w:rsidRPr="00A065F0">
        <w:t xml:space="preserve">Davis, A. S., Kafka, A. M., González-Morales, M. G., &amp; </w:t>
      </w:r>
      <w:proofErr w:type="spellStart"/>
      <w:r w:rsidRPr="00A065F0">
        <w:t>Feitosa</w:t>
      </w:r>
      <w:proofErr w:type="spellEnd"/>
      <w:r w:rsidRPr="00A065F0">
        <w:t>, J. (2022). Team belonging: Integrating teamwork and diversity training through emotions. Small group research, 53(1), 88-127.</w:t>
      </w:r>
    </w:p>
    <w:p w14:paraId="0971D324" w14:textId="77777777" w:rsidR="00AE66EF" w:rsidRDefault="00AE66EF" w:rsidP="001629A0">
      <w:pPr>
        <w:spacing w:line="240" w:lineRule="auto"/>
      </w:pPr>
      <w:proofErr w:type="spellStart"/>
      <w:r w:rsidRPr="00A065F0">
        <w:t>Geffen</w:t>
      </w:r>
      <w:proofErr w:type="spellEnd"/>
      <w:r w:rsidRPr="00A065F0">
        <w:t xml:space="preserve">, C. (2020). </w:t>
      </w:r>
      <w:proofErr w:type="spellStart"/>
      <w:r w:rsidRPr="00A065F0">
        <w:t>Optimizing</w:t>
      </w:r>
      <w:proofErr w:type="spellEnd"/>
      <w:r w:rsidRPr="00A065F0">
        <w:t xml:space="preserve"> Team Effectiveness and Performance by Using the Cycle of Team Development. Transactional Analysis Journal, 50(4), 298-314.</w:t>
      </w:r>
    </w:p>
    <w:p w14:paraId="6EBDB77F" w14:textId="77777777" w:rsidR="00AE66EF" w:rsidRDefault="00AE66EF" w:rsidP="001629A0">
      <w:pPr>
        <w:spacing w:line="240" w:lineRule="auto"/>
      </w:pPr>
      <w:proofErr w:type="spellStart"/>
      <w:r w:rsidRPr="00A065F0">
        <w:t>Hartwig</w:t>
      </w:r>
      <w:proofErr w:type="spellEnd"/>
      <w:r w:rsidRPr="00A065F0">
        <w:t xml:space="preserve">, A., Clarke, S., Johnson, S., &amp; Willis, S. (2020). Workplace team resilience: A systematic review and conceptual development. </w:t>
      </w:r>
      <w:proofErr w:type="spellStart"/>
      <w:r w:rsidRPr="00A065F0">
        <w:t>Organizational</w:t>
      </w:r>
      <w:proofErr w:type="spellEnd"/>
      <w:r w:rsidRPr="00A065F0">
        <w:t xml:space="preserve"> Psychology Review, 10(3-4), 169-200.</w:t>
      </w:r>
    </w:p>
    <w:p w14:paraId="7F357A28" w14:textId="77777777" w:rsidR="00AE66EF" w:rsidRPr="00CF1DF6" w:rsidRDefault="00AE66EF" w:rsidP="001629A0">
      <w:pPr>
        <w:spacing w:line="240" w:lineRule="auto"/>
      </w:pPr>
      <w:proofErr w:type="spellStart"/>
      <w:r w:rsidRPr="00AE66EF">
        <w:t>Ivanova</w:t>
      </w:r>
      <w:proofErr w:type="spellEnd"/>
      <w:r w:rsidRPr="00AE66EF">
        <w:t xml:space="preserve">, S., </w:t>
      </w:r>
      <w:proofErr w:type="spellStart"/>
      <w:r w:rsidRPr="00AE66EF">
        <w:t>Dimitrov</w:t>
      </w:r>
      <w:proofErr w:type="spellEnd"/>
      <w:r w:rsidRPr="00AE66EF">
        <w:t xml:space="preserve">, L., Ivanov, V., &amp; </w:t>
      </w:r>
      <w:proofErr w:type="spellStart"/>
      <w:r w:rsidRPr="00AE66EF">
        <w:t>Scvorcova</w:t>
      </w:r>
      <w:proofErr w:type="spellEnd"/>
      <w:r w:rsidRPr="00AE66EF">
        <w:t xml:space="preserve">, S. (2020, October). Search Correspondence Between the Roles of the Brainstorming Participants and </w:t>
      </w:r>
      <w:proofErr w:type="spellStart"/>
      <w:r w:rsidRPr="00AE66EF">
        <w:t>Belbin's</w:t>
      </w:r>
      <w:proofErr w:type="spellEnd"/>
      <w:r w:rsidRPr="00AE66EF">
        <w:t xml:space="preserve"> Team Roles. In 2020 III International Conference on High Technology for Sustainable Development (HiTech) (pp. 1-5). IEEE.</w:t>
      </w:r>
    </w:p>
    <w:p w14:paraId="419C5215" w14:textId="77777777" w:rsidR="00AE66EF" w:rsidRDefault="00AE66EF" w:rsidP="001629A0">
      <w:pPr>
        <w:spacing w:line="240" w:lineRule="auto"/>
      </w:pPr>
      <w:r>
        <w:t>Mullins, L.J. &amp; Christy, G., (2016). Management &amp; organisational behaviour Eleventh.(11th Edition). Harlow: Pearson</w:t>
      </w:r>
    </w:p>
    <w:p w14:paraId="2505CBB8" w14:textId="77777777" w:rsidR="00AE66EF" w:rsidRDefault="00AE66EF" w:rsidP="001629A0">
      <w:pPr>
        <w:spacing w:line="240" w:lineRule="auto"/>
      </w:pPr>
      <w:proofErr w:type="spellStart"/>
      <w:r w:rsidRPr="00A065F0">
        <w:t>Oteshova</w:t>
      </w:r>
      <w:proofErr w:type="spellEnd"/>
      <w:r w:rsidRPr="00A065F0">
        <w:t xml:space="preserve">, A. K., </w:t>
      </w:r>
      <w:proofErr w:type="spellStart"/>
      <w:r w:rsidRPr="00A065F0">
        <w:t>Niyazbayeva</w:t>
      </w:r>
      <w:proofErr w:type="spellEnd"/>
      <w:r w:rsidRPr="00A065F0">
        <w:t xml:space="preserve">, A. A., </w:t>
      </w:r>
      <w:proofErr w:type="spellStart"/>
      <w:r w:rsidRPr="00A065F0">
        <w:t>Prodanova</w:t>
      </w:r>
      <w:proofErr w:type="spellEnd"/>
      <w:r w:rsidRPr="00A065F0">
        <w:t xml:space="preserve">, N. A., </w:t>
      </w:r>
      <w:proofErr w:type="spellStart"/>
      <w:r w:rsidRPr="00A065F0">
        <w:t>Sabirova</w:t>
      </w:r>
      <w:proofErr w:type="spellEnd"/>
      <w:r w:rsidRPr="00A065F0">
        <w:t xml:space="preserve">, R. K., &amp; </w:t>
      </w:r>
      <w:proofErr w:type="spellStart"/>
      <w:r w:rsidRPr="00A065F0">
        <w:t>Zayed</w:t>
      </w:r>
      <w:proofErr w:type="spellEnd"/>
      <w:r w:rsidRPr="00A065F0">
        <w:t>, N. M. (2021). The effect of teamwork on employee productivity. Academy of Strategic Management Journal, 20, 1-8.</w:t>
      </w:r>
    </w:p>
    <w:p w14:paraId="6A650E62" w14:textId="77777777" w:rsidR="00AE66EF" w:rsidRDefault="00AE66EF" w:rsidP="001629A0">
      <w:pPr>
        <w:spacing w:line="240" w:lineRule="auto"/>
      </w:pPr>
      <w:proofErr w:type="spellStart"/>
      <w:r w:rsidRPr="00A065F0">
        <w:t>Pessagno</w:t>
      </w:r>
      <w:proofErr w:type="spellEnd"/>
      <w:r w:rsidRPr="00A065F0">
        <w:t>, R. (2020). Group Therapy: Stages of Group Development. Case Study Approach to Psychotherapy for Advanced Practice Psychiatric Nurses, 95.</w:t>
      </w:r>
    </w:p>
    <w:p w14:paraId="41E5BCD0" w14:textId="77777777" w:rsidR="00AE66EF" w:rsidRDefault="00AE66EF" w:rsidP="001629A0">
      <w:pPr>
        <w:spacing w:line="240" w:lineRule="auto"/>
      </w:pPr>
      <w:r w:rsidRPr="00A065F0">
        <w:t xml:space="preserve">Stadler, S., (2019). Conflict, Culture and Communication, Milton: </w:t>
      </w:r>
      <w:proofErr w:type="spellStart"/>
      <w:r w:rsidRPr="00A065F0">
        <w:t>Routledge</w:t>
      </w:r>
      <w:proofErr w:type="spellEnd"/>
      <w:r w:rsidRPr="00A065F0">
        <w:t>.</w:t>
      </w:r>
    </w:p>
    <w:p w14:paraId="25895107" w14:textId="77777777" w:rsidR="00AE66EF" w:rsidRDefault="00AE66EF" w:rsidP="001629A0">
      <w:pPr>
        <w:spacing w:line="240" w:lineRule="auto"/>
      </w:pPr>
      <w:proofErr w:type="spellStart"/>
      <w:r w:rsidRPr="00A065F0">
        <w:lastRenderedPageBreak/>
        <w:t>Stojadinović</w:t>
      </w:r>
      <w:proofErr w:type="spellEnd"/>
      <w:r w:rsidRPr="00A065F0">
        <w:t xml:space="preserve">, J. S., </w:t>
      </w:r>
      <w:proofErr w:type="spellStart"/>
      <w:r w:rsidRPr="00A065F0">
        <w:t>Bojović</w:t>
      </w:r>
      <w:proofErr w:type="spellEnd"/>
      <w:r w:rsidRPr="00A065F0">
        <w:t xml:space="preserve">, I., &amp; </w:t>
      </w:r>
      <w:proofErr w:type="spellStart"/>
      <w:r w:rsidRPr="00A065F0">
        <w:t>Dašić</w:t>
      </w:r>
      <w:proofErr w:type="spellEnd"/>
      <w:r w:rsidRPr="00A065F0">
        <w:t xml:space="preserve">, B. (2021). Team and teamwork in the function of effective management. </w:t>
      </w:r>
      <w:proofErr w:type="spellStart"/>
      <w:r w:rsidRPr="00A065F0">
        <w:t>Ekonomski</w:t>
      </w:r>
      <w:proofErr w:type="spellEnd"/>
      <w:r w:rsidRPr="00A065F0">
        <w:t xml:space="preserve"> </w:t>
      </w:r>
      <w:proofErr w:type="spellStart"/>
      <w:r w:rsidRPr="00A065F0">
        <w:t>signali</w:t>
      </w:r>
      <w:proofErr w:type="spellEnd"/>
      <w:r w:rsidRPr="00A065F0">
        <w:t xml:space="preserve">: </w:t>
      </w:r>
      <w:proofErr w:type="spellStart"/>
      <w:r w:rsidRPr="00A065F0">
        <w:t>poslovni</w:t>
      </w:r>
      <w:proofErr w:type="spellEnd"/>
      <w:r w:rsidRPr="00A065F0">
        <w:t xml:space="preserve"> magazin, 16(1), 95-112.</w:t>
      </w:r>
    </w:p>
    <w:p w14:paraId="1FF64EBD" w14:textId="77777777" w:rsidR="00AE66EF" w:rsidRDefault="00AE66EF" w:rsidP="001629A0">
      <w:pPr>
        <w:spacing w:line="240" w:lineRule="auto"/>
      </w:pPr>
      <w:proofErr w:type="spellStart"/>
      <w:r w:rsidRPr="00A065F0">
        <w:t>Tannenbaum</w:t>
      </w:r>
      <w:proofErr w:type="spellEnd"/>
      <w:r w:rsidRPr="00A065F0">
        <w:t xml:space="preserve">, S. I., </w:t>
      </w:r>
      <w:proofErr w:type="spellStart"/>
      <w:r w:rsidRPr="00A065F0">
        <w:t>Traylor</w:t>
      </w:r>
      <w:proofErr w:type="spellEnd"/>
      <w:r w:rsidRPr="00A065F0">
        <w:t>, A. M., Thomas, E. J., &amp; Salas, E. (2021). Managing teamwork in the face of pandemic: evidence-based tips. BMJ quality &amp; safety, 30(1), 59-63.</w:t>
      </w:r>
    </w:p>
    <w:p w14:paraId="4737704B" w14:textId="77777777" w:rsidR="00AE66EF" w:rsidRDefault="00AE66EF" w:rsidP="001629A0">
      <w:pPr>
        <w:spacing w:line="240" w:lineRule="auto"/>
      </w:pPr>
      <w:proofErr w:type="spellStart"/>
      <w:r>
        <w:t>Tannenbaum</w:t>
      </w:r>
      <w:proofErr w:type="spellEnd"/>
      <w:r>
        <w:t>, S.I. &amp; Salas, E., (2021). Teams that work :the seven drivers of team effectiveness, New York: Oxford University Press</w:t>
      </w:r>
    </w:p>
    <w:p w14:paraId="34DBB999" w14:textId="77777777" w:rsidR="00AE66EF" w:rsidRDefault="00AE66EF" w:rsidP="001629A0">
      <w:pPr>
        <w:spacing w:line="240" w:lineRule="auto"/>
      </w:pPr>
      <w:proofErr w:type="spellStart"/>
      <w:r w:rsidRPr="00A065F0">
        <w:t>Tuckman</w:t>
      </w:r>
      <w:proofErr w:type="spellEnd"/>
      <w:r w:rsidRPr="00A065F0">
        <w:t xml:space="preserve">, B.W. and Harper, B.E. (2012) Conducting educational research. 6th </w:t>
      </w:r>
      <w:proofErr w:type="spellStart"/>
      <w:r w:rsidRPr="00A065F0">
        <w:t>edn</w:t>
      </w:r>
      <w:proofErr w:type="spellEnd"/>
      <w:r w:rsidRPr="00A065F0">
        <w:t xml:space="preserve">. United States: </w:t>
      </w:r>
      <w:proofErr w:type="spellStart"/>
      <w:r w:rsidRPr="00A065F0">
        <w:t>Rowman</w:t>
      </w:r>
      <w:proofErr w:type="spellEnd"/>
      <w:r w:rsidRPr="00A065F0">
        <w:t xml:space="preserve"> &amp; </w:t>
      </w:r>
      <w:proofErr w:type="spellStart"/>
      <w:r w:rsidRPr="00A065F0">
        <w:t>Littlefield</w:t>
      </w:r>
      <w:proofErr w:type="spellEnd"/>
      <w:r w:rsidRPr="00A065F0">
        <w:t xml:space="preserve"> Publishers.</w:t>
      </w:r>
    </w:p>
    <w:p w14:paraId="6C6BFFF1" w14:textId="77777777" w:rsidR="00AE66EF" w:rsidRDefault="00AE66EF" w:rsidP="001629A0">
      <w:pPr>
        <w:spacing w:line="240" w:lineRule="auto"/>
      </w:pPr>
      <w:proofErr w:type="spellStart"/>
      <w:r w:rsidRPr="00A065F0">
        <w:t>Zajac</w:t>
      </w:r>
      <w:proofErr w:type="spellEnd"/>
      <w:r w:rsidRPr="00A065F0">
        <w:t xml:space="preserve">, S., Woods, A., </w:t>
      </w:r>
      <w:proofErr w:type="spellStart"/>
      <w:r w:rsidRPr="00A065F0">
        <w:t>Tannenbaum</w:t>
      </w:r>
      <w:proofErr w:type="spellEnd"/>
      <w:r w:rsidRPr="00A065F0">
        <w:t xml:space="preserve">, S., Salas, E., &amp; </w:t>
      </w:r>
      <w:proofErr w:type="spellStart"/>
      <w:r w:rsidRPr="00A065F0">
        <w:t>Holladay</w:t>
      </w:r>
      <w:proofErr w:type="spellEnd"/>
      <w:r w:rsidRPr="00A065F0">
        <w:t>, C. L. (2021). Overcoming challenges to teamwork in healthcare: a team effectiveness framework and evidence-based guidance. Frontiers in Communication, 6, 606445.</w:t>
      </w:r>
    </w:p>
    <w:sectPr w:rsidR="00AE66EF" w:rsidSect="00C07DB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5F4B3" w14:textId="77777777" w:rsidR="009B624D" w:rsidRDefault="009B624D" w:rsidP="00CF1DF6">
      <w:pPr>
        <w:spacing w:after="0" w:line="240" w:lineRule="auto"/>
      </w:pPr>
      <w:r>
        <w:separator/>
      </w:r>
    </w:p>
  </w:endnote>
  <w:endnote w:type="continuationSeparator" w:id="0">
    <w:p w14:paraId="61427F68" w14:textId="77777777" w:rsidR="009B624D" w:rsidRDefault="009B624D" w:rsidP="00CF1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8818"/>
      <w:docPartObj>
        <w:docPartGallery w:val="Page Numbers (Bottom of Page)"/>
        <w:docPartUnique/>
      </w:docPartObj>
    </w:sdtPr>
    <w:sdtContent>
      <w:p w14:paraId="4C769B07" w14:textId="77777777" w:rsidR="00A065F0" w:rsidRDefault="00707999">
        <w:pPr>
          <w:pStyle w:val="Footer"/>
        </w:pPr>
        <w:r>
          <w:rPr>
            <w:rFonts w:asciiTheme="majorHAnsi" w:hAnsiTheme="majorHAnsi"/>
            <w:noProof/>
            <w:sz w:val="28"/>
            <w:szCs w:val="28"/>
            <w:lang w:eastAsia="zh-TW"/>
          </w:rPr>
          <mc:AlternateContent>
            <mc:Choice Requires="wps">
              <w:drawing>
                <wp:anchor distT="0" distB="0" distL="114300" distR="114300" simplePos="0" relativeHeight="251660288" behindDoc="0" locked="0" layoutInCell="1" allowOverlap="1" wp14:anchorId="3B38556C" wp14:editId="7B31E1E7">
                  <wp:simplePos x="0" y="0"/>
                  <wp:positionH relativeFrom="rightMargin">
                    <wp:align>center</wp:align>
                  </wp:positionH>
                  <wp:positionV relativeFrom="bottomMargin">
                    <wp:align>center</wp:align>
                  </wp:positionV>
                  <wp:extent cx="512445" cy="441325"/>
                  <wp:effectExtent l="0" t="0" r="0" b="0"/>
                  <wp:wrapNone/>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chemeClr val="accent1">
                                    <a:lumMod val="100000"/>
                                    <a:lumOff val="0"/>
                                  </a:schemeClr>
                                </a:solidFill>
                              </a14:hiddenFill>
                            </a:ext>
                            <a:ext uri="{91240B29-F687-4F45-9708-019B960494DF}">
                              <a14:hiddenLine xmlns:a14="http://schemas.microsoft.com/office/drawing/2010/main" w="9525">
                                <a:solidFill>
                                  <a:schemeClr val="tx1">
                                    <a:lumMod val="55000"/>
                                    <a:lumOff val="45000"/>
                                  </a:schemeClr>
                                </a:solidFill>
                                <a:miter lim="800000"/>
                                <a:headEnd/>
                                <a:tailEnd/>
                              </a14:hiddenLine>
                            </a:ext>
                          </a:extLst>
                        </wps:spPr>
                        <wps:txbx>
                          <w:txbxContent>
                            <w:p w14:paraId="43B45AAC" w14:textId="77777777" w:rsidR="00A065F0" w:rsidRDefault="00652799">
                              <w:pPr>
                                <w:pStyle w:val="Footer"/>
                                <w:pBdr>
                                  <w:top w:val="single" w:sz="12" w:space="1" w:color="9BBB59" w:themeColor="accent3"/>
                                  <w:bottom w:val="single" w:sz="48" w:space="1" w:color="9BBB59" w:themeColor="accent3"/>
                                </w:pBdr>
                                <w:jc w:val="center"/>
                                <w:rPr>
                                  <w:sz w:val="28"/>
                                  <w:szCs w:val="28"/>
                                </w:rPr>
                              </w:pPr>
                              <w:r>
                                <w:fldChar w:fldCharType="begin"/>
                              </w:r>
                              <w:r>
                                <w:instrText xml:space="preserve"> PAGE    \* MERGEFORMAT </w:instrText>
                              </w:r>
                              <w:r>
                                <w:fldChar w:fldCharType="separate"/>
                              </w:r>
                              <w:r w:rsidR="00240273" w:rsidRPr="00240273">
                                <w:rPr>
                                  <w:noProof/>
                                  <w:sz w:val="28"/>
                                  <w:szCs w:val="28"/>
                                </w:rPr>
                                <w:t>16</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38556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1" o:spid="_x0000_s1026" type="#_x0000_t176" style="position:absolute;left:0;text-align:left;margin-left:0;margin-top:0;width:40.35pt;height:34.75pt;z-index:251660288;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" filled="f" fillcolor="#4f81bd [3204]" stroked="f" strokecolor="#737373 [1789]">
                  <v:path arrowok="t"/>
                  <o:lock v:ext="edit" aspectratio="t"/>
                  <v:textbox>
                    <w:txbxContent>
                      <w:p w14:paraId="43B45AAC" w14:textId="77777777" w:rsidR="00A065F0" w:rsidRDefault="00652799">
                        <w:pPr>
                          <w:pStyle w:val="Footer"/>
                          <w:pBdr>
                            <w:top w:val="single" w:sz="12" w:space="1" w:color="9BBB59" w:themeColor="accent3"/>
                            <w:bottom w:val="single" w:sz="48" w:space="1" w:color="9BBB59" w:themeColor="accent3"/>
                          </w:pBdr>
                          <w:jc w:val="center"/>
                          <w:rPr>
                            <w:sz w:val="28"/>
                            <w:szCs w:val="28"/>
                          </w:rPr>
                        </w:pPr>
                        <w:r>
                          <w:fldChar w:fldCharType="begin"/>
                        </w:r>
                        <w:r>
                          <w:instrText xml:space="preserve"> PAGE    \* MERGEFORMAT </w:instrText>
                        </w:r>
                        <w:r>
                          <w:fldChar w:fldCharType="separate"/>
                        </w:r>
                        <w:r w:rsidR="00240273" w:rsidRPr="00240273">
                          <w:rPr>
                            <w:noProof/>
                            <w:sz w:val="28"/>
                            <w:szCs w:val="28"/>
                          </w:rPr>
                          <w:t>16</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EA99C" w14:textId="77777777" w:rsidR="009B624D" w:rsidRDefault="009B624D" w:rsidP="00CF1DF6">
      <w:pPr>
        <w:spacing w:after="0" w:line="240" w:lineRule="auto"/>
      </w:pPr>
      <w:r>
        <w:separator/>
      </w:r>
    </w:p>
  </w:footnote>
  <w:footnote w:type="continuationSeparator" w:id="0">
    <w:p w14:paraId="2FD409B8" w14:textId="77777777" w:rsidR="009B624D" w:rsidRDefault="009B624D" w:rsidP="00CF1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227E7"/>
    <w:multiLevelType w:val="hybridMultilevel"/>
    <w:tmpl w:val="0F0CA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A46E13"/>
    <w:multiLevelType w:val="hybridMultilevel"/>
    <w:tmpl w:val="595A3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9858AF"/>
    <w:multiLevelType w:val="hybridMultilevel"/>
    <w:tmpl w:val="ED52F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2773166">
    <w:abstractNumId w:val="0"/>
  </w:num>
  <w:num w:numId="2" w16cid:durableId="959530588">
    <w:abstractNumId w:val="2"/>
  </w:num>
  <w:num w:numId="3" w16cid:durableId="166487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18"/>
    <w:rsid w:val="00002C37"/>
    <w:rsid w:val="00012061"/>
    <w:rsid w:val="0003189B"/>
    <w:rsid w:val="000361D3"/>
    <w:rsid w:val="00064AA2"/>
    <w:rsid w:val="00073114"/>
    <w:rsid w:val="00084A38"/>
    <w:rsid w:val="00092E6F"/>
    <w:rsid w:val="000D31D6"/>
    <w:rsid w:val="000E2D50"/>
    <w:rsid w:val="001119C3"/>
    <w:rsid w:val="001629A0"/>
    <w:rsid w:val="001652C9"/>
    <w:rsid w:val="00176F80"/>
    <w:rsid w:val="001976FD"/>
    <w:rsid w:val="001A5BA7"/>
    <w:rsid w:val="001E26A5"/>
    <w:rsid w:val="001F1BBE"/>
    <w:rsid w:val="0021194B"/>
    <w:rsid w:val="00222321"/>
    <w:rsid w:val="00240273"/>
    <w:rsid w:val="002A1636"/>
    <w:rsid w:val="002A6B8A"/>
    <w:rsid w:val="002E0903"/>
    <w:rsid w:val="0030537A"/>
    <w:rsid w:val="0037119F"/>
    <w:rsid w:val="00374CB7"/>
    <w:rsid w:val="00375C79"/>
    <w:rsid w:val="0039160A"/>
    <w:rsid w:val="003966B9"/>
    <w:rsid w:val="003C2D2C"/>
    <w:rsid w:val="003F4DED"/>
    <w:rsid w:val="00420EE5"/>
    <w:rsid w:val="004358AA"/>
    <w:rsid w:val="004512E9"/>
    <w:rsid w:val="00453DE1"/>
    <w:rsid w:val="00457FF9"/>
    <w:rsid w:val="004646EB"/>
    <w:rsid w:val="00480099"/>
    <w:rsid w:val="00486631"/>
    <w:rsid w:val="004B006D"/>
    <w:rsid w:val="004E3B82"/>
    <w:rsid w:val="004F08AE"/>
    <w:rsid w:val="0051383E"/>
    <w:rsid w:val="00514638"/>
    <w:rsid w:val="00531DCC"/>
    <w:rsid w:val="005552BA"/>
    <w:rsid w:val="005835B5"/>
    <w:rsid w:val="00593B11"/>
    <w:rsid w:val="005B1D04"/>
    <w:rsid w:val="005D7510"/>
    <w:rsid w:val="00610905"/>
    <w:rsid w:val="00641218"/>
    <w:rsid w:val="00652799"/>
    <w:rsid w:val="00660E39"/>
    <w:rsid w:val="00672101"/>
    <w:rsid w:val="006734CB"/>
    <w:rsid w:val="00685338"/>
    <w:rsid w:val="0069743E"/>
    <w:rsid w:val="006A2522"/>
    <w:rsid w:val="006B13F9"/>
    <w:rsid w:val="006B7327"/>
    <w:rsid w:val="006C36C5"/>
    <w:rsid w:val="006D58AE"/>
    <w:rsid w:val="00701959"/>
    <w:rsid w:val="00707999"/>
    <w:rsid w:val="00760C21"/>
    <w:rsid w:val="007645D1"/>
    <w:rsid w:val="007A108D"/>
    <w:rsid w:val="007D6EF9"/>
    <w:rsid w:val="007E60CB"/>
    <w:rsid w:val="00802356"/>
    <w:rsid w:val="00804201"/>
    <w:rsid w:val="00813F37"/>
    <w:rsid w:val="00831DA4"/>
    <w:rsid w:val="0085696F"/>
    <w:rsid w:val="00857A92"/>
    <w:rsid w:val="00860291"/>
    <w:rsid w:val="00864429"/>
    <w:rsid w:val="008C2C83"/>
    <w:rsid w:val="008D7C9E"/>
    <w:rsid w:val="00903E75"/>
    <w:rsid w:val="009142DD"/>
    <w:rsid w:val="00940E3B"/>
    <w:rsid w:val="00942EB5"/>
    <w:rsid w:val="00947758"/>
    <w:rsid w:val="00982107"/>
    <w:rsid w:val="00984E75"/>
    <w:rsid w:val="009B624D"/>
    <w:rsid w:val="009C2A94"/>
    <w:rsid w:val="009E675E"/>
    <w:rsid w:val="009F7044"/>
    <w:rsid w:val="00A065F0"/>
    <w:rsid w:val="00A204AF"/>
    <w:rsid w:val="00A26D2F"/>
    <w:rsid w:val="00A54DC0"/>
    <w:rsid w:val="00A61098"/>
    <w:rsid w:val="00A64D77"/>
    <w:rsid w:val="00AD04F1"/>
    <w:rsid w:val="00AE19DE"/>
    <w:rsid w:val="00AE66EF"/>
    <w:rsid w:val="00B01A58"/>
    <w:rsid w:val="00C050BD"/>
    <w:rsid w:val="00C07DB3"/>
    <w:rsid w:val="00C351E6"/>
    <w:rsid w:val="00C8001A"/>
    <w:rsid w:val="00CA5F87"/>
    <w:rsid w:val="00CE69AD"/>
    <w:rsid w:val="00CF1DF6"/>
    <w:rsid w:val="00D13B48"/>
    <w:rsid w:val="00D46728"/>
    <w:rsid w:val="00D5273C"/>
    <w:rsid w:val="00D76803"/>
    <w:rsid w:val="00D77382"/>
    <w:rsid w:val="00D814A1"/>
    <w:rsid w:val="00DA7DC2"/>
    <w:rsid w:val="00DE37DE"/>
    <w:rsid w:val="00E23272"/>
    <w:rsid w:val="00E3550B"/>
    <w:rsid w:val="00E37856"/>
    <w:rsid w:val="00EE22BD"/>
    <w:rsid w:val="00EF7B6F"/>
    <w:rsid w:val="00F314C1"/>
    <w:rsid w:val="00F64A54"/>
    <w:rsid w:val="00FB0DDB"/>
    <w:rsid w:val="00FB6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273"/>
    <w:pPr>
      <w:spacing w:line="48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1629A0"/>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9A0"/>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CF1D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1DF6"/>
    <w:rPr>
      <w:rFonts w:ascii="Times New Roman" w:hAnsi="Times New Roman"/>
      <w:sz w:val="24"/>
      <w:lang w:val="en-GB"/>
    </w:rPr>
  </w:style>
  <w:style w:type="paragraph" w:styleId="Footer">
    <w:name w:val="footer"/>
    <w:basedOn w:val="Normal"/>
    <w:link w:val="FooterChar"/>
    <w:uiPriority w:val="99"/>
    <w:unhideWhenUsed/>
    <w:rsid w:val="00CF1D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DF6"/>
    <w:rPr>
      <w:rFonts w:ascii="Times New Roman" w:hAnsi="Times New Roman"/>
      <w:sz w:val="24"/>
      <w:lang w:val="en-GB"/>
    </w:rPr>
  </w:style>
  <w:style w:type="paragraph" w:styleId="BalloonText">
    <w:name w:val="Balloon Text"/>
    <w:basedOn w:val="Normal"/>
    <w:link w:val="BalloonTextChar"/>
    <w:uiPriority w:val="99"/>
    <w:semiHidden/>
    <w:unhideWhenUsed/>
    <w:rsid w:val="00CF1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DF6"/>
    <w:rPr>
      <w:rFonts w:ascii="Tahoma" w:hAnsi="Tahoma" w:cs="Tahoma"/>
      <w:sz w:val="16"/>
      <w:szCs w:val="16"/>
      <w:lang w:val="en-GB"/>
    </w:rPr>
  </w:style>
  <w:style w:type="paragraph" w:styleId="ListParagraph">
    <w:name w:val="List Paragraph"/>
    <w:basedOn w:val="Normal"/>
    <w:uiPriority w:val="34"/>
    <w:qFormat/>
    <w:rsid w:val="004B006D"/>
    <w:pPr>
      <w:ind w:left="720"/>
      <w:contextualSpacing/>
    </w:pPr>
  </w:style>
  <w:style w:type="paragraph" w:styleId="TOCHeading">
    <w:name w:val="TOC Heading"/>
    <w:basedOn w:val="Heading1"/>
    <w:next w:val="Normal"/>
    <w:uiPriority w:val="39"/>
    <w:unhideWhenUsed/>
    <w:qFormat/>
    <w:rsid w:val="00240273"/>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240273"/>
    <w:pPr>
      <w:spacing w:after="100"/>
    </w:pPr>
  </w:style>
  <w:style w:type="paragraph" w:styleId="TOC2">
    <w:name w:val="toc 2"/>
    <w:basedOn w:val="Normal"/>
    <w:next w:val="Normal"/>
    <w:autoRedefine/>
    <w:uiPriority w:val="39"/>
    <w:unhideWhenUsed/>
    <w:rsid w:val="00240273"/>
    <w:pPr>
      <w:spacing w:after="100"/>
      <w:ind w:left="240"/>
    </w:pPr>
  </w:style>
  <w:style w:type="character" w:styleId="Hyperlink">
    <w:name w:val="Hyperlink"/>
    <w:basedOn w:val="DefaultParagraphFont"/>
    <w:uiPriority w:val="99"/>
    <w:unhideWhenUsed/>
    <w:rsid w:val="00240273"/>
    <w:rPr>
      <w:color w:val="0000FF" w:themeColor="hyperlink"/>
      <w:u w:val="single"/>
    </w:rPr>
  </w:style>
  <w:style w:type="paragraph" w:customStyle="1" w:styleId="TableParagraph">
    <w:name w:val="Table Paragraph"/>
    <w:basedOn w:val="Normal"/>
    <w:uiPriority w:val="1"/>
    <w:qFormat/>
    <w:rsid w:val="005D7510"/>
    <w:pPr>
      <w:widowControl w:val="0"/>
      <w:autoSpaceDE w:val="0"/>
      <w:autoSpaceDN w:val="0"/>
      <w:spacing w:after="0" w:line="240" w:lineRule="auto"/>
      <w:ind w:left="107"/>
      <w:jc w:val="left"/>
    </w:pPr>
    <w:rPr>
      <w:rFonts w:eastAsia="Arial" w:cs="Arial"/>
      <w:sz w:val="22"/>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209C5E-F6CA-C440-B433-A09F2FC146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2024-05-31T13:40:00Z</dcterms:created>
  <dcterms:modified xsi:type="dcterms:W3CDTF">2024-06-05T09:05:00Z</dcterms:modified>
  <cp:category/>
</cp:coreProperties>
</file>