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14F0F" w14:textId="77777777" w:rsidR="00DF020E" w:rsidRDefault="005778F2">
      <w:pPr>
        <w:spacing w:after="119" w:line="259" w:lineRule="auto"/>
        <w:ind w:left="0" w:right="0" w:firstLine="0"/>
        <w:jc w:val="left"/>
      </w:pPr>
      <w:r>
        <w:rPr>
          <w:b/>
          <w:sz w:val="28"/>
        </w:rPr>
        <w:t xml:space="preserve">Victor BALTATU </w:t>
      </w:r>
    </w:p>
    <w:p w14:paraId="68A2A540" w14:textId="77777777" w:rsidR="00DF020E" w:rsidRDefault="005778F2">
      <w:pPr>
        <w:spacing w:after="170" w:line="259" w:lineRule="auto"/>
        <w:ind w:left="0" w:right="0" w:firstLine="0"/>
        <w:jc w:val="left"/>
      </w:pPr>
      <w:r>
        <w:rPr>
          <w:b/>
        </w:rPr>
        <w:t xml:space="preserve"> </w:t>
      </w:r>
    </w:p>
    <w:p w14:paraId="42AA67EF" w14:textId="77777777" w:rsidR="00DF020E" w:rsidRDefault="005778F2">
      <w:pPr>
        <w:spacing w:after="184" w:line="259" w:lineRule="auto"/>
        <w:ind w:left="0" w:right="0" w:firstLine="0"/>
        <w:jc w:val="center"/>
      </w:pPr>
      <w:r>
        <w:rPr>
          <w:b/>
        </w:rPr>
        <w:t xml:space="preserve">BUSINESS PLAN </w:t>
      </w:r>
    </w:p>
    <w:p w14:paraId="1E6213F1" w14:textId="77777777" w:rsidR="00DF020E" w:rsidRDefault="005778F2">
      <w:pPr>
        <w:spacing w:after="141" w:line="259" w:lineRule="auto"/>
        <w:ind w:left="0" w:right="6" w:firstLine="0"/>
        <w:jc w:val="center"/>
      </w:pPr>
      <w:r>
        <w:rPr>
          <w:b/>
          <w:sz w:val="26"/>
        </w:rPr>
        <w:t xml:space="preserve">Translation Agency </w:t>
      </w:r>
      <w:r>
        <w:rPr>
          <w:b/>
          <w:i/>
          <w:sz w:val="26"/>
        </w:rPr>
        <w:t>Polyglot Ltd.</w:t>
      </w:r>
      <w:r>
        <w:rPr>
          <w:b/>
          <w:sz w:val="26"/>
        </w:rPr>
        <w:t xml:space="preserve"> </w:t>
      </w:r>
    </w:p>
    <w:p w14:paraId="33A3CF68" w14:textId="77777777" w:rsidR="00DF020E" w:rsidRDefault="005778F2">
      <w:pPr>
        <w:spacing w:after="184" w:line="259" w:lineRule="auto"/>
        <w:ind w:left="370" w:right="0"/>
        <w:jc w:val="left"/>
      </w:pPr>
      <w:r>
        <w:rPr>
          <w:b/>
        </w:rPr>
        <w:t xml:space="preserve">1. Executive Summary </w:t>
      </w:r>
    </w:p>
    <w:p w14:paraId="2E588DDE" w14:textId="77777777" w:rsidR="00DF020E" w:rsidRDefault="005778F2">
      <w:pPr>
        <w:spacing w:after="215" w:line="259" w:lineRule="auto"/>
        <w:ind w:left="-5" w:right="0"/>
        <w:jc w:val="left"/>
      </w:pPr>
      <w:r>
        <w:rPr>
          <w:b/>
        </w:rPr>
        <w:t>Business Concept:</w:t>
      </w:r>
      <w:r>
        <w:t xml:space="preserve">  </w:t>
      </w:r>
    </w:p>
    <w:p w14:paraId="16474342" w14:textId="77777777" w:rsidR="00DF020E" w:rsidRDefault="005778F2">
      <w:pPr>
        <w:spacing w:after="173"/>
        <w:ind w:right="2"/>
      </w:pPr>
      <w:r>
        <w:rPr>
          <w:b/>
          <w:i/>
        </w:rPr>
        <w:t>Polyglot Ltd</w:t>
      </w:r>
      <w:r>
        <w:rPr>
          <w:sz w:val="26"/>
        </w:rPr>
        <w:t>.</w:t>
      </w:r>
      <w:r>
        <w:t xml:space="preserve"> - a professional language services agency is part of South-East Europe diaspora. It will provide services of a wide range of lingual purposes for the translation market in London. The experience in the field of translations and high professionalism of the translators allow </w:t>
      </w:r>
      <w:r>
        <w:rPr>
          <w:b/>
          <w:i/>
        </w:rPr>
        <w:t>Polyglot</w:t>
      </w:r>
      <w:r>
        <w:rPr>
          <w:b/>
        </w:rPr>
        <w:t xml:space="preserve"> Ltd.</w:t>
      </w:r>
      <w:r>
        <w:t xml:space="preserve">  to provide the high-quality translations within the requested time-frames. Its language </w:t>
      </w:r>
      <w:r>
        <w:t>industry will supply services for public institutions and business entities, including commercial banks, nonbanking crediting organizations, State or commercial companies, lawyer’s offices, directorates, insurance companies, tourist agencies, ministries, and so on.</w:t>
      </w:r>
      <w:r>
        <w:rPr>
          <w:b/>
          <w:i/>
        </w:rPr>
        <w:t xml:space="preserve"> </w:t>
      </w:r>
      <w:r>
        <w:rPr>
          <w:b/>
        </w:rPr>
        <w:t xml:space="preserve"> </w:t>
      </w:r>
      <w:proofErr w:type="spellStart"/>
      <w:r>
        <w:rPr>
          <w:i/>
        </w:rPr>
        <w:t>Polylot</w:t>
      </w:r>
      <w:proofErr w:type="spellEnd"/>
      <w:r>
        <w:rPr>
          <w:i/>
        </w:rPr>
        <w:t xml:space="preserve"> Ltd</w:t>
      </w:r>
      <w:r>
        <w:t xml:space="preserve">. will support the legal, medical, educational, corporate, public and charity </w:t>
      </w:r>
      <w:proofErr w:type="spellStart"/>
      <w:r>
        <w:t>sectors,as</w:t>
      </w:r>
      <w:proofErr w:type="spellEnd"/>
      <w:r>
        <w:t xml:space="preserve"> well as private individuals. We work in line with Legal Aid rates where applicable and deliver reliable, accurate and confidential language solutions tailored to the needs of businesses and </w:t>
      </w:r>
      <w:proofErr w:type="spellStart"/>
      <w:r>
        <w:t>organisations</w:t>
      </w:r>
      <w:proofErr w:type="spellEnd"/>
      <w:r>
        <w:t>. Our interpreters and translators are qualified, skilled, and fluent in a variety of languages, including a number of rare dialects.</w:t>
      </w:r>
      <w:r>
        <w:rPr>
          <w:color w:val="001C5D"/>
        </w:rPr>
        <w:t xml:space="preserve"> </w:t>
      </w:r>
    </w:p>
    <w:p w14:paraId="46EC0B00" w14:textId="77777777" w:rsidR="00DF020E" w:rsidRDefault="005778F2">
      <w:pPr>
        <w:numPr>
          <w:ilvl w:val="0"/>
          <w:numId w:val="1"/>
        </w:numPr>
        <w:spacing w:after="174"/>
        <w:ind w:right="2" w:hanging="360"/>
      </w:pPr>
      <w:r>
        <w:rPr>
          <w:b/>
        </w:rPr>
        <w:t>Mission Statement:</w:t>
      </w:r>
      <w:r>
        <w:t xml:space="preserve"> </w:t>
      </w:r>
      <w:r>
        <w:t xml:space="preserve">Delivering accurate, fast, and culturally adapted translation services is the </w:t>
      </w:r>
      <w:r>
        <w:rPr>
          <w:b/>
          <w:i/>
        </w:rPr>
        <w:t xml:space="preserve">Polyglot’s </w:t>
      </w:r>
      <w:r>
        <w:rPr>
          <w:b/>
        </w:rPr>
        <w:t>Ltd.</w:t>
      </w:r>
      <w:r>
        <w:t xml:space="preserve"> priority. </w:t>
      </w:r>
      <w:r>
        <w:t>Our interpreters excel at providing prompt and tactical interpreting service that allow for concise and resourceful communication. Their industry knowledge, in addition to their linguistic abilities, will assist in simplifying any legal or technical terminology and navigating through complex concepts, outlining these conditions in layman’s terms. Such services are available in a variety of industries, including law, finance, governance and administration, civil and social services, to name a few. It is a sk</w:t>
      </w:r>
      <w:r>
        <w:t xml:space="preserve">ill that should not be underestimated to be able to convey difficult information, and our interpreters have the expertise to do so very professionally.  </w:t>
      </w:r>
      <w:r>
        <w:rPr>
          <w:sz w:val="22"/>
        </w:rPr>
        <w:t xml:space="preserve">Our freelance interpreters excel in providing swift and tactical services to enable concise and resourceful communication. Their industry expertise besides linguistic skills will also aid you in simplifying any legal or technical terminology and navigating through complex concepts, outlining these terms in a layman’s language. Such services are available across various industries including law, finance, governance &amp; administration, civil &amp; social services among others. </w:t>
      </w:r>
      <w:r>
        <w:t>What will set</w:t>
      </w:r>
      <w:r>
        <w:rPr>
          <w:b/>
          <w:i/>
        </w:rPr>
        <w:t xml:space="preserve"> Polyglot</w:t>
      </w:r>
      <w:r>
        <w:rPr>
          <w:b/>
        </w:rPr>
        <w:t xml:space="preserve"> Ltd. </w:t>
      </w:r>
      <w:r>
        <w:t>apart is our commitment to personal service. We take the time to understand the specific requirements of each client, ensuring that every assignment is managed with responsibility, professionalism, and attention to detail. Being able to manage to convey difficult information is a skill that should not be underestimated, and our interpreters stand out in being able to deliver this.</w:t>
      </w:r>
      <w:r>
        <w:rPr>
          <w:b/>
        </w:rPr>
        <w:t xml:space="preserve"> </w:t>
      </w:r>
      <w:r>
        <w:t xml:space="preserve"> </w:t>
      </w:r>
    </w:p>
    <w:p w14:paraId="686ED88A" w14:textId="77777777" w:rsidR="00DF020E" w:rsidRDefault="005778F2">
      <w:pPr>
        <w:numPr>
          <w:ilvl w:val="0"/>
          <w:numId w:val="1"/>
        </w:numPr>
        <w:spacing w:after="153"/>
        <w:ind w:right="2" w:hanging="360"/>
      </w:pPr>
      <w:r>
        <w:rPr>
          <w:b/>
        </w:rPr>
        <w:t>Target Market:</w:t>
      </w:r>
      <w:r>
        <w:t xml:space="preserve"> </w:t>
      </w:r>
      <w:r>
        <w:t xml:space="preserve">Supplying services for Global businesses, law firms, medical institutions, and tech companies, </w:t>
      </w:r>
      <w:proofErr w:type="spellStart"/>
      <w:r>
        <w:t>thoughout</w:t>
      </w:r>
      <w:proofErr w:type="spellEnd"/>
      <w:r>
        <w:t xml:space="preserve"> UK, we aim to become a trusted one-stop solution for individuals, businesses, and </w:t>
      </w:r>
      <w:proofErr w:type="spellStart"/>
      <w:r>
        <w:t>organisations</w:t>
      </w:r>
      <w:proofErr w:type="spellEnd"/>
      <w:r>
        <w:t xml:space="preserve"> seeking high-quality linguistic services, delivered through expertise, innovation, and a </w:t>
      </w:r>
      <w:proofErr w:type="spellStart"/>
      <w:r>
        <w:t>personalised</w:t>
      </w:r>
      <w:proofErr w:type="spellEnd"/>
      <w:r>
        <w:t xml:space="preserve"> approach to client care. </w:t>
      </w:r>
      <w:r>
        <w:rPr>
          <w:rFonts w:ascii="Arial" w:eastAsia="Arial" w:hAnsi="Arial" w:cs="Arial"/>
          <w:sz w:val="21"/>
        </w:rPr>
        <w:t xml:space="preserve">We intend to build lasting relationships and help clients communicate confidently across languages and cultures. </w:t>
      </w:r>
      <w:r>
        <w:t xml:space="preserve"> </w:t>
      </w:r>
    </w:p>
    <w:p w14:paraId="7F76024B" w14:textId="77777777" w:rsidR="00DF020E" w:rsidRDefault="005778F2">
      <w:pPr>
        <w:numPr>
          <w:ilvl w:val="0"/>
          <w:numId w:val="2"/>
        </w:numPr>
        <w:spacing w:after="289" w:line="259" w:lineRule="auto"/>
        <w:ind w:right="0" w:hanging="288"/>
        <w:jc w:val="left"/>
      </w:pPr>
      <w:r>
        <w:rPr>
          <w:b/>
          <w:i/>
        </w:rPr>
        <w:t>Polyglot’</w:t>
      </w:r>
      <w:r>
        <w:rPr>
          <w:b/>
        </w:rPr>
        <w:t xml:space="preserve">s Ltd. language industry’s services: </w:t>
      </w:r>
    </w:p>
    <w:p w14:paraId="6D42E11E" w14:textId="77777777" w:rsidR="00DF020E" w:rsidRDefault="005778F2">
      <w:pPr>
        <w:numPr>
          <w:ilvl w:val="1"/>
          <w:numId w:val="2"/>
        </w:numPr>
        <w:spacing w:after="123"/>
        <w:ind w:right="2" w:hanging="360"/>
      </w:pPr>
      <w:r>
        <w:rPr>
          <w:b/>
        </w:rPr>
        <w:t>Document Translation:</w:t>
      </w:r>
      <w:r>
        <w:t xml:space="preserve"> </w:t>
      </w:r>
      <w:r>
        <w:t xml:space="preserve">Legal, financial, technical texts; </w:t>
      </w:r>
      <w:r>
        <w:rPr>
          <w:i/>
        </w:rPr>
        <w:t>Polyglot</w:t>
      </w:r>
      <w:r>
        <w:t xml:space="preserve"> Ltd. will offer transcription services, converting your audio and video into clear, professionally written documents with our expert linguists. Supporting legal, medical business, </w:t>
      </w:r>
      <w:r>
        <w:rPr>
          <w:rFonts w:ascii="Arial" w:eastAsia="Arial" w:hAnsi="Arial" w:cs="Arial"/>
          <w:sz w:val="21"/>
        </w:rPr>
        <w:t xml:space="preserve">public sector </w:t>
      </w:r>
      <w:proofErr w:type="spellStart"/>
      <w:r>
        <w:rPr>
          <w:rFonts w:ascii="Arial" w:eastAsia="Arial" w:hAnsi="Arial" w:cs="Arial"/>
          <w:sz w:val="21"/>
        </w:rPr>
        <w:t>organisations</w:t>
      </w:r>
      <w:proofErr w:type="spellEnd"/>
      <w:r>
        <w:rPr>
          <w:rFonts w:ascii="Arial" w:eastAsia="Arial" w:hAnsi="Arial" w:cs="Arial"/>
          <w:sz w:val="21"/>
        </w:rPr>
        <w:t xml:space="preserve">, and large-scale </w:t>
      </w:r>
      <w:proofErr w:type="spellStart"/>
      <w:r>
        <w:rPr>
          <w:rFonts w:ascii="Arial" w:eastAsia="Arial" w:hAnsi="Arial" w:cs="Arial"/>
          <w:sz w:val="21"/>
        </w:rPr>
        <w:t>projects.</w:t>
      </w:r>
      <w:r>
        <w:t>and</w:t>
      </w:r>
      <w:proofErr w:type="spellEnd"/>
      <w:r>
        <w:t xml:space="preserve"> personal needs with fast turnaround and multilingual expertise.  </w:t>
      </w:r>
    </w:p>
    <w:p w14:paraId="39C32F10" w14:textId="77777777" w:rsidR="00DF020E" w:rsidRDefault="005778F2">
      <w:pPr>
        <w:numPr>
          <w:ilvl w:val="1"/>
          <w:numId w:val="2"/>
        </w:numPr>
        <w:spacing w:after="251"/>
        <w:ind w:right="2" w:hanging="360"/>
      </w:pPr>
      <w:r>
        <w:rPr>
          <w:b/>
        </w:rPr>
        <w:t>Localization:</w:t>
      </w:r>
      <w:r>
        <w:t xml:space="preserve"> Adapting websites, software, and apps for local markets. </w:t>
      </w:r>
    </w:p>
    <w:p w14:paraId="0FF159B3" w14:textId="77777777" w:rsidR="00DF020E" w:rsidRDefault="005778F2">
      <w:pPr>
        <w:numPr>
          <w:ilvl w:val="1"/>
          <w:numId w:val="2"/>
        </w:numPr>
        <w:ind w:right="2" w:hanging="360"/>
      </w:pPr>
      <w:r>
        <w:t xml:space="preserve">Telephone interpreting </w:t>
      </w:r>
    </w:p>
    <w:p w14:paraId="390AD62F" w14:textId="77777777" w:rsidR="00DF020E" w:rsidRDefault="005778F2">
      <w:pPr>
        <w:numPr>
          <w:ilvl w:val="1"/>
          <w:numId w:val="2"/>
        </w:numPr>
        <w:ind w:right="2" w:hanging="360"/>
      </w:pPr>
      <w:r>
        <w:t xml:space="preserve">Video interpretation </w:t>
      </w:r>
    </w:p>
    <w:p w14:paraId="6FC79EB7" w14:textId="77777777" w:rsidR="00DF020E" w:rsidRDefault="005778F2">
      <w:pPr>
        <w:numPr>
          <w:ilvl w:val="1"/>
          <w:numId w:val="2"/>
        </w:numPr>
        <w:ind w:right="2" w:hanging="360"/>
      </w:pPr>
      <w:r>
        <w:t xml:space="preserve">Document translation </w:t>
      </w:r>
    </w:p>
    <w:p w14:paraId="5820C3EC" w14:textId="77777777" w:rsidR="00DF020E" w:rsidRDefault="005778F2">
      <w:pPr>
        <w:numPr>
          <w:ilvl w:val="1"/>
          <w:numId w:val="2"/>
        </w:numPr>
        <w:ind w:right="2" w:hanging="360"/>
      </w:pPr>
      <w:r>
        <w:t xml:space="preserve">Transcriptions of audio and video </w:t>
      </w:r>
    </w:p>
    <w:p w14:paraId="7C090EB8" w14:textId="77777777" w:rsidR="00DF020E" w:rsidRDefault="005778F2">
      <w:pPr>
        <w:numPr>
          <w:ilvl w:val="1"/>
          <w:numId w:val="2"/>
        </w:numPr>
        <w:ind w:right="2" w:hanging="360"/>
      </w:pPr>
      <w:r>
        <w:t xml:space="preserve">Face-to-face interpreters for in-person meetings </w:t>
      </w:r>
    </w:p>
    <w:p w14:paraId="0286AED2" w14:textId="77777777" w:rsidR="00DF020E" w:rsidRDefault="005778F2">
      <w:pPr>
        <w:numPr>
          <w:ilvl w:val="1"/>
          <w:numId w:val="2"/>
        </w:numPr>
        <w:ind w:right="2" w:hanging="360"/>
      </w:pPr>
      <w:r>
        <w:t xml:space="preserve">Accurate, timely, and dependable service </w:t>
      </w:r>
    </w:p>
    <w:p w14:paraId="03ED5914" w14:textId="77777777" w:rsidR="00DF020E" w:rsidRDefault="005778F2">
      <w:pPr>
        <w:numPr>
          <w:ilvl w:val="1"/>
          <w:numId w:val="2"/>
        </w:numPr>
        <w:ind w:right="2" w:hanging="360"/>
      </w:pPr>
      <w:r>
        <w:t xml:space="preserve">Expertise in rare languages and dialects </w:t>
      </w:r>
    </w:p>
    <w:p w14:paraId="437EFCE1" w14:textId="77777777" w:rsidR="00DF020E" w:rsidRDefault="005778F2">
      <w:pPr>
        <w:numPr>
          <w:ilvl w:val="1"/>
          <w:numId w:val="2"/>
        </w:numPr>
        <w:ind w:right="2" w:hanging="360"/>
      </w:pPr>
      <w:r>
        <w:t xml:space="preserve">Expedited translation services </w:t>
      </w:r>
    </w:p>
    <w:p w14:paraId="79B81F71" w14:textId="77777777" w:rsidR="00DF020E" w:rsidRDefault="005778F2">
      <w:pPr>
        <w:numPr>
          <w:ilvl w:val="1"/>
          <w:numId w:val="2"/>
        </w:numPr>
        <w:ind w:right="2" w:hanging="360"/>
      </w:pPr>
      <w:r>
        <w:t xml:space="preserve">Support for legal, medical, civil, and private matters </w:t>
      </w:r>
    </w:p>
    <w:p w14:paraId="279B3733" w14:textId="77777777" w:rsidR="00DF020E" w:rsidRDefault="005778F2">
      <w:pPr>
        <w:numPr>
          <w:ilvl w:val="1"/>
          <w:numId w:val="2"/>
        </w:numPr>
        <w:spacing w:after="253"/>
        <w:ind w:right="2" w:hanging="360"/>
      </w:pPr>
      <w:r>
        <w:t xml:space="preserve">Services available to private individuals </w:t>
      </w:r>
    </w:p>
    <w:p w14:paraId="08A170D4" w14:textId="77777777" w:rsidR="00DF020E" w:rsidRDefault="005778F2">
      <w:pPr>
        <w:numPr>
          <w:ilvl w:val="0"/>
          <w:numId w:val="2"/>
        </w:numPr>
        <w:spacing w:after="186" w:line="259" w:lineRule="auto"/>
        <w:ind w:right="0" w:hanging="288"/>
        <w:jc w:val="left"/>
      </w:pPr>
      <w:r>
        <w:rPr>
          <w:b/>
        </w:rPr>
        <w:t xml:space="preserve">Market Analysis &amp; Strategy </w:t>
      </w:r>
    </w:p>
    <w:p w14:paraId="34722B91" w14:textId="77777777" w:rsidR="00DF020E" w:rsidRDefault="005778F2">
      <w:pPr>
        <w:numPr>
          <w:ilvl w:val="0"/>
          <w:numId w:val="3"/>
        </w:numPr>
        <w:spacing w:after="166"/>
        <w:ind w:right="2" w:hanging="360"/>
      </w:pPr>
      <w:r>
        <w:rPr>
          <w:b/>
        </w:rPr>
        <w:t xml:space="preserve">Target Audience: </w:t>
      </w:r>
      <w:r>
        <w:rPr>
          <w:rFonts w:ascii="Arial" w:eastAsia="Arial" w:hAnsi="Arial" w:cs="Arial"/>
          <w:sz w:val="21"/>
        </w:rPr>
        <w:t xml:space="preserve">Such services are available across various industries including law, finance, governance &amp; administration, civil &amp; social services among others. </w:t>
      </w:r>
      <w:r>
        <w:t xml:space="preserve"> </w:t>
      </w:r>
    </w:p>
    <w:p w14:paraId="1AFE1625" w14:textId="77777777" w:rsidR="00DF020E" w:rsidRDefault="005778F2">
      <w:pPr>
        <w:numPr>
          <w:ilvl w:val="0"/>
          <w:numId w:val="3"/>
        </w:numPr>
        <w:spacing w:after="174"/>
        <w:ind w:right="2" w:hanging="360"/>
      </w:pPr>
      <w:r>
        <w:rPr>
          <w:b/>
        </w:rPr>
        <w:t>Competitive Advantage:</w:t>
      </w:r>
      <w:r>
        <w:t xml:space="preserve"> Native-speaking certified translators and CAT tools. By combining exceptional customer service with high-quality language support, we have become a trusted partner for </w:t>
      </w:r>
      <w:proofErr w:type="spellStart"/>
      <w:r>
        <w:t>organisations</w:t>
      </w:r>
      <w:proofErr w:type="spellEnd"/>
      <w:r>
        <w:t xml:space="preserve"> that rely on accurate, professional, and timely communication solutions </w:t>
      </w:r>
    </w:p>
    <w:p w14:paraId="20A45353" w14:textId="77777777" w:rsidR="00DF020E" w:rsidRDefault="005778F2">
      <w:pPr>
        <w:numPr>
          <w:ilvl w:val="0"/>
          <w:numId w:val="3"/>
        </w:numPr>
        <w:spacing w:after="174"/>
        <w:ind w:right="2" w:hanging="360"/>
      </w:pPr>
      <w:r>
        <w:rPr>
          <w:b/>
        </w:rPr>
        <w:t>Marketing Channels:</w:t>
      </w:r>
      <w:r>
        <w:t xml:space="preserve"> LinkedIn networking, professional SEO website, and direct outreach.  </w:t>
      </w:r>
    </w:p>
    <w:p w14:paraId="5B1D4E60" w14:textId="77777777" w:rsidR="00DF020E" w:rsidRDefault="005778F2">
      <w:pPr>
        <w:spacing w:after="168"/>
        <w:ind w:left="355" w:right="2"/>
      </w:pPr>
      <w:r>
        <w:t xml:space="preserve">Securely share recordings through platforms such as Google Drive, Dropbox, OneDrive, or other approved file-sharing services.  </w:t>
      </w:r>
    </w:p>
    <w:p w14:paraId="0E548DB2" w14:textId="77777777" w:rsidR="00DF020E" w:rsidRDefault="005778F2">
      <w:pPr>
        <w:spacing w:after="147" w:line="259" w:lineRule="auto"/>
        <w:ind w:left="-5" w:right="0"/>
        <w:jc w:val="left"/>
      </w:pPr>
      <w:r>
        <w:rPr>
          <w:b/>
        </w:rPr>
        <w:t xml:space="preserve">        </w:t>
      </w:r>
      <w:r>
        <w:rPr>
          <w:b/>
        </w:rPr>
        <w:t xml:space="preserve">4. Financial Plan </w:t>
      </w:r>
    </w:p>
    <w:p w14:paraId="5CCCB0D1" w14:textId="77777777" w:rsidR="00DF020E" w:rsidRDefault="005778F2">
      <w:pPr>
        <w:numPr>
          <w:ilvl w:val="0"/>
          <w:numId w:val="4"/>
        </w:numPr>
        <w:spacing w:after="147" w:line="259" w:lineRule="auto"/>
        <w:ind w:right="2" w:hanging="360"/>
      </w:pPr>
      <w:r>
        <w:rPr>
          <w:b/>
        </w:rPr>
        <w:t>Revenue Streams:</w:t>
      </w:r>
      <w:r>
        <w:t xml:space="preserve">  </w:t>
      </w:r>
    </w:p>
    <w:p w14:paraId="33A822E2" w14:textId="77777777" w:rsidR="00DF020E" w:rsidRDefault="005778F2">
      <w:pPr>
        <w:numPr>
          <w:ilvl w:val="0"/>
          <w:numId w:val="4"/>
        </w:numPr>
        <w:spacing w:after="135"/>
        <w:ind w:right="2" w:hanging="360"/>
      </w:pPr>
      <w:r>
        <w:t xml:space="preserve">Rates vary by language pair, subject matter, and the level of expertise required. </w:t>
      </w:r>
    </w:p>
    <w:p w14:paraId="544F1397" w14:textId="77777777" w:rsidR="00DF020E" w:rsidRDefault="005778F2">
      <w:pPr>
        <w:numPr>
          <w:ilvl w:val="0"/>
          <w:numId w:val="4"/>
        </w:numPr>
        <w:spacing w:after="135"/>
        <w:ind w:right="2" w:hanging="360"/>
      </w:pPr>
      <w:r>
        <w:t xml:space="preserve">Per word: The most widely used. Rates can range from $0.06 to $0.30 per word . </w:t>
      </w:r>
    </w:p>
    <w:p w14:paraId="78AF5960" w14:textId="77777777" w:rsidR="00DF020E" w:rsidRDefault="005778F2">
      <w:pPr>
        <w:numPr>
          <w:ilvl w:val="0"/>
          <w:numId w:val="4"/>
        </w:numPr>
        <w:spacing w:after="135"/>
        <w:ind w:right="2" w:hanging="360"/>
      </w:pPr>
      <w:r>
        <w:t xml:space="preserve">Per hour: Used for tasks like </w:t>
      </w:r>
      <w:proofErr w:type="spellStart"/>
      <w:r>
        <w:t>transcreation</w:t>
      </w:r>
      <w:proofErr w:type="spellEnd"/>
      <w:r>
        <w:t xml:space="preserve">, editing, or quality assurance. </w:t>
      </w:r>
    </w:p>
    <w:p w14:paraId="7A04A9B0" w14:textId="77777777" w:rsidR="00DF020E" w:rsidRDefault="005778F2">
      <w:pPr>
        <w:numPr>
          <w:ilvl w:val="0"/>
          <w:numId w:val="4"/>
        </w:numPr>
        <w:spacing w:after="128"/>
        <w:ind w:right="2" w:hanging="360"/>
      </w:pPr>
      <w:r>
        <w:t xml:space="preserve">Per page: Common for legal and official documents. </w:t>
      </w:r>
    </w:p>
    <w:p w14:paraId="1FEEC1D8" w14:textId="77777777" w:rsidR="00DF020E" w:rsidRDefault="005778F2">
      <w:pPr>
        <w:numPr>
          <w:ilvl w:val="0"/>
          <w:numId w:val="4"/>
        </w:numPr>
        <w:spacing w:after="135"/>
        <w:ind w:right="2" w:hanging="360"/>
      </w:pPr>
      <w:r>
        <w:t xml:space="preserve">Per project: Best for complex localization jobs with multiple deliverables. </w:t>
      </w:r>
    </w:p>
    <w:p w14:paraId="258F4D84" w14:textId="77777777" w:rsidR="00DF020E" w:rsidRDefault="005778F2">
      <w:pPr>
        <w:numPr>
          <w:ilvl w:val="0"/>
          <w:numId w:val="4"/>
        </w:numPr>
        <w:spacing w:after="131"/>
        <w:ind w:right="2" w:hanging="360"/>
      </w:pPr>
      <w:r>
        <w:t xml:space="preserve">Per-word rates ($0.15–$0.30/word) and hourly rates for interpreting. </w:t>
      </w:r>
    </w:p>
    <w:p w14:paraId="059D96D3" w14:textId="77777777" w:rsidR="00DF020E" w:rsidRDefault="005778F2">
      <w:pPr>
        <w:spacing w:after="138"/>
        <w:ind w:left="355" w:right="2"/>
      </w:pPr>
      <w:r>
        <w:t xml:space="preserve">Competitive &amp; Tailored Pricing – </w:t>
      </w:r>
      <w:r>
        <w:t xml:space="preserve">Solutions designed around your project scope, deadlines, and transcription requirements. </w:t>
      </w:r>
    </w:p>
    <w:p w14:paraId="09AFD647" w14:textId="77777777" w:rsidR="00DF020E" w:rsidRDefault="005778F2">
      <w:pPr>
        <w:numPr>
          <w:ilvl w:val="0"/>
          <w:numId w:val="4"/>
        </w:numPr>
        <w:spacing w:after="174"/>
        <w:ind w:right="2" w:hanging="360"/>
      </w:pPr>
      <w:r>
        <w:rPr>
          <w:b/>
        </w:rPr>
        <w:t>Startup Costs:</w:t>
      </w:r>
      <w:r>
        <w:t xml:space="preserve"> Laptops, CAT software licenses, website creation, and legal registration. </w:t>
      </w:r>
    </w:p>
    <w:p w14:paraId="39BC090E" w14:textId="77777777" w:rsidR="00DF020E" w:rsidRDefault="005778F2">
      <w:pPr>
        <w:spacing w:after="130"/>
        <w:ind w:left="355" w:right="2"/>
      </w:pPr>
      <w:r>
        <w:t xml:space="preserve">A startup will need: </w:t>
      </w:r>
    </w:p>
    <w:p w14:paraId="7DB43ED1" w14:textId="77777777" w:rsidR="00DF020E" w:rsidRDefault="005778F2">
      <w:pPr>
        <w:spacing w:after="130"/>
        <w:ind w:left="355" w:right="2"/>
      </w:pPr>
      <w:r>
        <w:t xml:space="preserve">reliable laptops, computers and internet connection. </w:t>
      </w:r>
    </w:p>
    <w:p w14:paraId="06DAC4E0" w14:textId="77777777" w:rsidR="00DF020E" w:rsidRDefault="005778F2">
      <w:pPr>
        <w:spacing w:line="376" w:lineRule="auto"/>
        <w:ind w:left="355" w:right="3431"/>
      </w:pPr>
      <w:r>
        <w:t xml:space="preserve">A professional website with our service list and contact forms Access to CAT (Computer-Assisted Translation) or TMS platform. </w:t>
      </w:r>
    </w:p>
    <w:p w14:paraId="11BF7CE6" w14:textId="77777777" w:rsidR="00DF020E" w:rsidRDefault="005778F2">
      <w:pPr>
        <w:ind w:left="355" w:right="2"/>
      </w:pPr>
      <w:r>
        <w:t xml:space="preserve">Payment processing tools for international clients. </w:t>
      </w:r>
    </w:p>
    <w:p w14:paraId="7A274DE1" w14:textId="77777777" w:rsidR="00DF020E" w:rsidRDefault="005778F2">
      <w:pPr>
        <w:spacing w:after="134"/>
        <w:ind w:left="355" w:right="152"/>
      </w:pPr>
      <w:r>
        <w:t xml:space="preserve">In many cases, the initial investment can be under $10,000 if we </w:t>
      </w:r>
      <w:r>
        <w:t xml:space="preserve">start from 2 offices and work with a freelance network. Monthly expenses could be as low as $ 1000–$1500 for software subscriptions and basic marketing. </w:t>
      </w:r>
    </w:p>
    <w:p w14:paraId="50E3B822" w14:textId="77777777" w:rsidR="00DF020E" w:rsidRDefault="005778F2">
      <w:pPr>
        <w:spacing w:after="138"/>
        <w:ind w:left="355" w:right="457"/>
      </w:pPr>
      <w:r>
        <w:t xml:space="preserve">We expect higher costs taking into account: salaries, multiple TMS licenses, office rent, and a larger marketing budget. That could push initial investment to $30,000–$35,000+. It is possible to reduce costs by using free or low-cost tools at first. </w:t>
      </w:r>
    </w:p>
    <w:p w14:paraId="4B1BD2E2" w14:textId="77777777" w:rsidR="00DF020E" w:rsidRDefault="005778F2">
      <w:pPr>
        <w:tabs>
          <w:tab w:val="center" w:pos="406"/>
          <w:tab w:val="center" w:pos="3227"/>
        </w:tabs>
        <w:spacing w:after="174"/>
        <w:ind w:left="0" w:right="0" w:firstLine="0"/>
        <w:jc w:val="left"/>
      </w:pPr>
      <w:r>
        <w:rPr>
          <w:sz w:val="22"/>
        </w:rPr>
        <w:tab/>
      </w:r>
      <w:r>
        <w:rPr>
          <w:rFonts w:ascii="Segoe UI Symbol" w:eastAsia="Segoe UI Symbol" w:hAnsi="Segoe UI Symbol" w:cs="Segoe UI Symbol"/>
          <w:sz w:val="20"/>
        </w:rPr>
        <w:t></w:t>
      </w:r>
      <w:r>
        <w:rPr>
          <w:rFonts w:ascii="Arial" w:eastAsia="Arial" w:hAnsi="Arial" w:cs="Arial"/>
          <w:sz w:val="20"/>
        </w:rPr>
        <w:t xml:space="preserve"> </w:t>
      </w:r>
      <w:r>
        <w:rPr>
          <w:rFonts w:ascii="Arial" w:eastAsia="Arial" w:hAnsi="Arial" w:cs="Arial"/>
          <w:sz w:val="20"/>
        </w:rPr>
        <w:tab/>
      </w:r>
      <w:r>
        <w:rPr>
          <w:b/>
        </w:rPr>
        <w:t>Projections:</w:t>
      </w:r>
      <w:r>
        <w:t xml:space="preserve"> analysis within the first 6 to 12 months </w:t>
      </w:r>
    </w:p>
    <w:p w14:paraId="0575FC7A" w14:textId="77777777" w:rsidR="00DF020E" w:rsidRDefault="005778F2">
      <w:pPr>
        <w:spacing w:after="152"/>
        <w:ind w:right="2"/>
      </w:pPr>
      <w:r>
        <w:t xml:space="preserve">To succeed, we need build trust with clients, and adapt our business model to market changes. </w:t>
      </w:r>
    </w:p>
    <w:p w14:paraId="1A6375AB" w14:textId="77777777" w:rsidR="00DF020E" w:rsidRDefault="005778F2">
      <w:pPr>
        <w:spacing w:after="0" w:line="259" w:lineRule="auto"/>
        <w:ind w:left="0" w:right="0" w:firstLine="0"/>
        <w:jc w:val="left"/>
      </w:pPr>
      <w:r>
        <w:rPr>
          <w:b/>
        </w:rPr>
        <w:t xml:space="preserve"> </w:t>
      </w:r>
    </w:p>
    <w:sectPr w:rsidR="00DF020E">
      <w:pgSz w:w="11909" w:h="16841"/>
      <w:pgMar w:top="767" w:right="710" w:bottom="837"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w:panose1 w:val="020F0502020204030204"/>
    <w:charset w:val="00"/>
    <w:family w:val="swiss"/>
    <w:pitch w:val="variable"/>
    <w:sig w:usb0="E00002FF" w:usb1="4000ACFF" w:usb2="00000001" w:usb3="00000000" w:csb0="0000019F" w:csb1="00000000"/>
  </w:font>
  <w:font w:name="Aptos">
    <w:panose1 w:val="020B0004020202020204"/>
    <w:charset w:val="00"/>
    <w:family w:val="roman"/>
    <w:notTrueType/>
    <w:pitch w:val="default"/>
  </w:font>
  <w:font w:name="Times New Roman">
    <w:panose1 w:val="02020603050405020304"/>
    <w:charset w:val="00"/>
    <w:family w:val="roman"/>
    <w:pitch w:val="variable"/>
    <w:sig w:usb0="00000003" w:usb1="00000000" w:usb2="00000000" w:usb3="00000000" w:csb0="00000001"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C86E1B"/>
    <w:multiLevelType w:val="hybridMultilevel"/>
    <w:tmpl w:val="FFFFFFFF"/>
    <w:lvl w:ilvl="0" w:tplc="7E4470A0">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CAA453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3CEC64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EF6D69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B7679F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344618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244595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2928E2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C06798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4CE12074"/>
    <w:multiLevelType w:val="hybridMultilevel"/>
    <w:tmpl w:val="FFFFFFFF"/>
    <w:lvl w:ilvl="0" w:tplc="655ACABA">
      <w:start w:val="2"/>
      <w:numFmt w:val="decimal"/>
      <w:lvlText w:val="%1."/>
      <w:lvlJc w:val="left"/>
      <w:pPr>
        <w:ind w:left="461"/>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C066C484">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B444398C">
      <w:start w:val="1"/>
      <w:numFmt w:val="bullet"/>
      <w:lvlText w:val="▪"/>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904D218">
      <w:start w:val="1"/>
      <w:numFmt w:val="bullet"/>
      <w:lvlText w:val="•"/>
      <w:lvlJc w:val="left"/>
      <w:pPr>
        <w:ind w:left="21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A4267F2">
      <w:start w:val="1"/>
      <w:numFmt w:val="bullet"/>
      <w:lvlText w:val="o"/>
      <w:lvlJc w:val="left"/>
      <w:pPr>
        <w:ind w:left="28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8967ADC">
      <w:start w:val="1"/>
      <w:numFmt w:val="bullet"/>
      <w:lvlText w:val="▪"/>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8A0077E">
      <w:start w:val="1"/>
      <w:numFmt w:val="bullet"/>
      <w:lvlText w:val="•"/>
      <w:lvlJc w:val="left"/>
      <w:pPr>
        <w:ind w:left="43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F6EA724">
      <w:start w:val="1"/>
      <w:numFmt w:val="bullet"/>
      <w:lvlText w:val="o"/>
      <w:lvlJc w:val="left"/>
      <w:pPr>
        <w:ind w:left="50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7DE5856">
      <w:start w:val="1"/>
      <w:numFmt w:val="bullet"/>
      <w:lvlText w:val="▪"/>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54FE6C18"/>
    <w:multiLevelType w:val="hybridMultilevel"/>
    <w:tmpl w:val="FFFFFFFF"/>
    <w:lvl w:ilvl="0" w:tplc="323EF2FA">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B2A728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1E2114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A1407C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A8A376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D6ED97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204152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3361F8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41CE7A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5C975242"/>
    <w:multiLevelType w:val="hybridMultilevel"/>
    <w:tmpl w:val="FFFFFFFF"/>
    <w:lvl w:ilvl="0" w:tplc="D7C41DE2">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DC215F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06406E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ACCD8E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9C01CA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940E41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4F20D3E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4562D3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1C0E0B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1360006533">
    <w:abstractNumId w:val="2"/>
  </w:num>
  <w:num w:numId="2" w16cid:durableId="1539390836">
    <w:abstractNumId w:val="1"/>
  </w:num>
  <w:num w:numId="3" w16cid:durableId="383141339">
    <w:abstractNumId w:val="3"/>
  </w:num>
  <w:num w:numId="4" w16cid:durableId="400831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4"/>
  <w:proofState w:spelling="clean" w:grammar="clean"/>
  <w:revisionView w:inkAnnotations="0"/>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020E"/>
    <w:rsid w:val="002B4079"/>
    <w:rsid w:val="005778F2"/>
    <w:rsid w:val="00592E3D"/>
    <w:rsid w:val="00DF020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4:docId w14:val="5ED48510"/>
  <w15:docId w15:val="{188126B8-422F-7C41-9090-A278D6E25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u-RU"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3" w:line="270" w:lineRule="auto"/>
      <w:ind w:left="10" w:right="12" w:hanging="10"/>
      <w:jc w:val="both"/>
    </w:pPr>
    <w:rPr>
      <w:rFonts w:ascii="Calibri" w:eastAsia="Calibri" w:hAnsi="Calibri" w:cs="Calibri"/>
      <w:color w:val="000000"/>
      <w:lang w:val="en-US" w:eastAsia="en-US" w:bidi="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964</Words>
  <Characters>5500</Characters>
  <Application>Microsoft Office Word</Application>
  <DocSecurity>0</DocSecurity>
  <Lines>45</Lines>
  <Paragraphs>12</Paragraphs>
  <ScaleCrop>false</ScaleCrop>
  <Company/>
  <LinksUpToDate>false</LinksUpToDate>
  <CharactersWithSpaces>6452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dc:creator>
  <cp:keywords/>
  <cp:lastModifiedBy>Baltatu Victor</cp:lastModifiedBy>
  <cp:revision>2</cp:revision>
  <dcterms:created xsi:type="dcterms:W3CDTF">2026-07-27T06:32:00Z</dcterms:created>
  <dcterms:modified xsi:type="dcterms:W3CDTF">2026-07-27T06:32:00Z</dcterms:modified>
</cp:coreProperties>
</file>