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D4CD443" w:rsidP="6708AE54" w:rsidRDefault="1D4CD443" w14:paraId="34D9946F" w14:textId="6632371A">
      <w:pPr>
        <w:shd w:val="clear" w:color="auto" w:fill="FFFFFF" w:themeFill="background1"/>
        <w:spacing w:before="0" w:beforeAutospacing="off" w:after="360" w:afterAutospacing="off"/>
        <w:rPr>
          <w:rFonts w:ascii="Aptos" w:hAnsi="Aptos" w:eastAsia="Aptos" w:cs="Aptos"/>
          <w:b w:val="1"/>
          <w:bCs w:val="1"/>
          <w:color w:val="000000" w:themeColor="text1" w:themeTint="FF" w:themeShade="FF"/>
        </w:rPr>
      </w:pPr>
      <w:r w:rsidRPr="6708AE54" w:rsidR="1D4CD443">
        <w:rPr>
          <w:rFonts w:ascii="Aptos" w:hAnsi="Aptos" w:eastAsia="Aptos" w:cs="Aptos"/>
          <w:b w:val="1"/>
          <w:bCs w:val="1"/>
          <w:color w:val="000000" w:themeColor="text1" w:themeTint="FF" w:themeShade="FF"/>
        </w:rPr>
        <w:t>Nell James</w:t>
      </w:r>
      <w:r w:rsidRPr="6708AE54" w:rsidR="6EB40216">
        <w:rPr>
          <w:rFonts w:ascii="Aptos" w:hAnsi="Aptos" w:eastAsia="Aptos" w:cs="Aptos"/>
          <w:b w:val="1"/>
          <w:bCs w:val="1"/>
          <w:color w:val="000000" w:themeColor="text1" w:themeTint="FF" w:themeShade="FF"/>
        </w:rPr>
        <w:t xml:space="preserve"> </w:t>
      </w:r>
    </w:p>
    <w:p w:rsidR="6EB40216" w:rsidP="6708AE54" w:rsidRDefault="6EB40216" w14:paraId="197ECA5F" w14:textId="2AB1EF1F">
      <w:pPr>
        <w:shd w:val="clear" w:color="auto" w:fill="FFFFFF" w:themeFill="background1"/>
        <w:spacing w:before="0" w:beforeAutospacing="off" w:after="360" w:afterAutospacing="off"/>
        <w:rPr>
          <w:rFonts w:ascii="Aptos" w:hAnsi="Aptos" w:eastAsia="Aptos" w:cs="Aptos"/>
          <w:b w:val="1"/>
          <w:bCs w:val="1"/>
          <w:color w:val="000000" w:themeColor="text1" w:themeTint="FF" w:themeShade="FF"/>
        </w:rPr>
      </w:pPr>
      <w:r w:rsidRPr="6708AE54" w:rsidR="6EB40216">
        <w:rPr>
          <w:rFonts w:ascii="Aptos" w:hAnsi="Aptos" w:eastAsia="Aptos" w:cs="Aptos"/>
          <w:b w:val="1"/>
          <w:bCs w:val="1"/>
          <w:color w:val="000000" w:themeColor="text1" w:themeTint="FF" w:themeShade="FF"/>
        </w:rPr>
        <w:t>2501473</w:t>
      </w:r>
    </w:p>
    <w:p w:rsidR="6EB40216" w:rsidP="6708AE54" w:rsidRDefault="6EB40216" w14:paraId="01D95017" w14:textId="2AD17962">
      <w:pPr>
        <w:shd w:val="clear" w:color="auto" w:fill="FFFFFF" w:themeFill="background1"/>
        <w:spacing w:before="0" w:beforeAutospacing="off" w:after="360" w:afterAutospacing="off"/>
        <w:rPr>
          <w:rFonts w:ascii="Aptos" w:hAnsi="Aptos" w:eastAsia="Aptos" w:cs="Aptos"/>
          <w:b w:val="1"/>
          <w:bCs w:val="1"/>
          <w:color w:val="000000" w:themeColor="text1" w:themeTint="FF" w:themeShade="FF"/>
        </w:rPr>
      </w:pPr>
      <w:r w:rsidRPr="6708AE54" w:rsidR="6EB40216">
        <w:rPr>
          <w:rFonts w:ascii="Aptos" w:hAnsi="Aptos" w:eastAsia="Aptos" w:cs="Aptos"/>
          <w:b w:val="1"/>
          <w:bCs w:val="1"/>
          <w:color w:val="000000" w:themeColor="text1" w:themeTint="FF" w:themeShade="FF"/>
        </w:rPr>
        <w:t>Ways of thinking – Semester 1- ADDA4022/C</w:t>
      </w:r>
    </w:p>
    <w:p w:rsidR="6708AE54" w:rsidP="6708AE54" w:rsidRDefault="6708AE54" w14:paraId="79BD20B2" w14:textId="01F099D5">
      <w:pPr>
        <w:shd w:val="clear" w:color="auto" w:fill="FFFFFF" w:themeFill="background1"/>
        <w:spacing w:before="0" w:beforeAutospacing="off" w:after="360" w:afterAutospacing="off"/>
        <w:rPr>
          <w:rFonts w:ascii="Aptos" w:hAnsi="Aptos" w:eastAsia="Aptos" w:cs="Aptos"/>
          <w:b w:val="1"/>
          <w:bCs w:val="1"/>
          <w:color w:val="000000" w:themeColor="text1" w:themeTint="FF" w:themeShade="FF"/>
        </w:rPr>
      </w:pPr>
    </w:p>
    <w:p w:rsidR="59B59396" w:rsidP="59B59396" w:rsidRDefault="59B59396" w14:paraId="77DCA1C7" w14:textId="0595C893">
      <w:pPr>
        <w:shd w:val="clear" w:color="auto" w:fill="FFFFFF" w:themeFill="background1"/>
        <w:spacing w:before="0" w:beforeAutospacing="off" w:after="360" w:afterAutospacing="off"/>
        <w:rPr>
          <w:rFonts w:ascii="Aptos" w:hAnsi="Aptos" w:eastAsia="Aptos" w:cs="Aptos"/>
          <w:b w:val="1"/>
          <w:bCs w:val="1"/>
          <w:color w:val="000000" w:themeColor="text1" w:themeTint="FF" w:themeShade="FF"/>
        </w:rPr>
      </w:pPr>
    </w:p>
    <w:p w:rsidR="59B59396" w:rsidP="59B59396" w:rsidRDefault="59B59396" w14:paraId="5B986130" w14:textId="05C406DD">
      <w:pPr>
        <w:shd w:val="clear" w:color="auto" w:fill="FFFFFF" w:themeFill="background1"/>
        <w:spacing w:before="0" w:beforeAutospacing="off" w:after="360" w:afterAutospacing="off"/>
        <w:rPr>
          <w:rFonts w:ascii="Aptos" w:hAnsi="Aptos" w:eastAsia="Aptos" w:cs="Aptos"/>
          <w:b w:val="1"/>
          <w:bCs w:val="1"/>
          <w:color w:val="000000" w:themeColor="text1" w:themeTint="FF" w:themeShade="FF"/>
        </w:rPr>
      </w:pPr>
    </w:p>
    <w:p w:rsidR="59B59396" w:rsidP="59B59396" w:rsidRDefault="59B59396" w14:paraId="6EE0C099" w14:textId="3240D890">
      <w:pPr>
        <w:shd w:val="clear" w:color="auto" w:fill="FFFFFF" w:themeFill="background1"/>
        <w:spacing w:before="0" w:beforeAutospacing="off" w:after="360" w:afterAutospacing="off"/>
        <w:rPr>
          <w:rFonts w:ascii="Aptos" w:hAnsi="Aptos" w:eastAsia="Aptos" w:cs="Aptos"/>
          <w:b w:val="1"/>
          <w:bCs w:val="1"/>
          <w:color w:val="000000" w:themeColor="text1" w:themeTint="FF" w:themeShade="FF"/>
        </w:rPr>
      </w:pPr>
    </w:p>
    <w:p w:rsidR="009F47F1" w:rsidP="59B59396" w:rsidRDefault="62C722B3" w14:paraId="5738B4E8" w14:textId="237A9114" w14:noSpellErr="1">
      <w:pPr>
        <w:shd w:val="clear" w:color="auto" w:fill="FFFFFF" w:themeFill="background1"/>
        <w:spacing w:before="0" w:beforeAutospacing="off" w:after="360" w:afterAutospacing="off"/>
        <w:rPr>
          <w:rFonts w:ascii="Aptos" w:hAnsi="Aptos" w:eastAsia="Aptos" w:cs="Aptos"/>
          <w:b w:val="0"/>
          <w:bCs w:val="0"/>
          <w:color w:val="000000" w:themeColor="text1"/>
          <w:u w:val="single"/>
        </w:rPr>
      </w:pPr>
      <w:r w:rsidRPr="59B59396" w:rsidR="14F95370">
        <w:rPr>
          <w:rFonts w:ascii="Aptos" w:hAnsi="Aptos" w:eastAsia="Aptos" w:cs="Aptos"/>
          <w:b w:val="0"/>
          <w:bCs w:val="0"/>
          <w:color w:val="000000" w:themeColor="text1" w:themeTint="FF" w:themeShade="FF"/>
          <w:u w:val="single"/>
        </w:rPr>
        <w:t>‘How do we use our art as a form of protest?’</w:t>
      </w:r>
    </w:p>
    <w:p w:rsidR="009F47F1" w:rsidP="59B59396" w:rsidRDefault="2B193A76" w14:paraId="46F053F3" w14:textId="35220EE9">
      <w:pPr>
        <w:shd w:val="clear" w:color="auto" w:fill="FFFFFF" w:themeFill="background1"/>
        <w:spacing w:before="0" w:beforeAutospacing="off" w:after="240" w:afterAutospacing="off" w:line="360" w:lineRule="auto"/>
        <w:rPr>
          <w:rFonts w:ascii="Aptos" w:hAnsi="Aptos" w:eastAsia="Aptos" w:cs="Aptos"/>
          <w:b w:val="0"/>
          <w:bCs w:val="0"/>
          <w:color w:val="000000" w:themeColor="text1"/>
        </w:rPr>
      </w:pPr>
      <w:r w:rsidRPr="59B59396" w:rsidR="52FE39AE">
        <w:rPr>
          <w:rFonts w:ascii="Aptos" w:hAnsi="Aptos" w:eastAsia="Aptos" w:cs="Aptos"/>
          <w:b w:val="0"/>
          <w:bCs w:val="0"/>
          <w:color w:val="000000" w:themeColor="text1" w:themeTint="FF" w:themeShade="FF"/>
        </w:rPr>
        <w:t xml:space="preserve">It is </w:t>
      </w:r>
      <w:r w:rsidRPr="59B59396" w:rsidR="6DAD3B8D">
        <w:rPr>
          <w:rFonts w:ascii="Aptos" w:hAnsi="Aptos" w:eastAsia="Aptos" w:cs="Aptos"/>
          <w:b w:val="0"/>
          <w:bCs w:val="0"/>
          <w:color w:val="000000" w:themeColor="text1" w:themeTint="FF" w:themeShade="FF"/>
        </w:rPr>
        <w:t>a fair opinion of mine to</w:t>
      </w:r>
      <w:r w:rsidRPr="59B59396" w:rsidR="4D490EBC">
        <w:rPr>
          <w:rFonts w:ascii="Aptos" w:hAnsi="Aptos" w:eastAsia="Aptos" w:cs="Aptos"/>
          <w:b w:val="0"/>
          <w:bCs w:val="0"/>
          <w:color w:val="000000" w:themeColor="text1" w:themeTint="FF" w:themeShade="FF"/>
        </w:rPr>
        <w:t xml:space="preserve"> express that it</w:t>
      </w:r>
      <w:r w:rsidRPr="59B59396" w:rsidR="7279B7B9">
        <w:rPr>
          <w:rFonts w:ascii="Aptos" w:hAnsi="Aptos" w:eastAsia="Aptos" w:cs="Aptos"/>
          <w:b w:val="0"/>
          <w:bCs w:val="0"/>
          <w:color w:val="000000" w:themeColor="text1" w:themeTint="FF" w:themeShade="FF"/>
        </w:rPr>
        <w:t xml:space="preserve"> </w:t>
      </w:r>
      <w:r w:rsidRPr="59B59396" w:rsidR="1DC7AE8C">
        <w:rPr>
          <w:rFonts w:ascii="Aptos" w:hAnsi="Aptos" w:eastAsia="Aptos" w:cs="Aptos"/>
          <w:b w:val="0"/>
          <w:bCs w:val="0"/>
          <w:color w:val="000000" w:themeColor="text1" w:themeTint="FF" w:themeShade="FF"/>
        </w:rPr>
        <w:t>is difficult</w:t>
      </w:r>
      <w:r w:rsidRPr="59B59396" w:rsidR="52FE39AE">
        <w:rPr>
          <w:rFonts w:ascii="Aptos" w:hAnsi="Aptos" w:eastAsia="Aptos" w:cs="Aptos"/>
          <w:b w:val="0"/>
          <w:bCs w:val="0"/>
          <w:color w:val="000000" w:themeColor="text1" w:themeTint="FF" w:themeShade="FF"/>
        </w:rPr>
        <w:t xml:space="preserve"> to pinpoint the origin of protest through art due to its varied evidence throughout history.</w:t>
      </w:r>
      <w:r w:rsidRPr="59B59396" w:rsidR="7E1EB21E">
        <w:rPr>
          <w:rFonts w:ascii="Aptos" w:hAnsi="Aptos" w:eastAsia="Aptos" w:cs="Aptos"/>
          <w:b w:val="0"/>
          <w:bCs w:val="0"/>
          <w:color w:val="000000" w:themeColor="text1" w:themeTint="FF" w:themeShade="FF"/>
        </w:rPr>
        <w:t xml:space="preserve"> Whilst art activism gained most of its attraction during the 19</w:t>
      </w:r>
      <w:r w:rsidRPr="59B59396" w:rsidR="7E1EB21E">
        <w:rPr>
          <w:rFonts w:ascii="Aptos" w:hAnsi="Aptos" w:eastAsia="Aptos" w:cs="Aptos"/>
          <w:b w:val="0"/>
          <w:bCs w:val="0"/>
          <w:color w:val="000000" w:themeColor="text1" w:themeTint="FF" w:themeShade="FF"/>
          <w:vertAlign w:val="superscript"/>
        </w:rPr>
        <w:t>th</w:t>
      </w:r>
      <w:r w:rsidRPr="59B59396" w:rsidR="7E1EB21E">
        <w:rPr>
          <w:rFonts w:ascii="Aptos" w:hAnsi="Aptos" w:eastAsia="Aptos" w:cs="Aptos"/>
          <w:b w:val="0"/>
          <w:bCs w:val="0"/>
          <w:color w:val="000000" w:themeColor="text1" w:themeTint="FF" w:themeShade="FF"/>
        </w:rPr>
        <w:t xml:space="preserve"> century</w:t>
      </w:r>
      <w:r w:rsidRPr="59B59396" w:rsidR="623388AC">
        <w:rPr>
          <w:rFonts w:ascii="Aptos" w:hAnsi="Aptos" w:eastAsia="Aptos" w:cs="Aptos"/>
          <w:b w:val="0"/>
          <w:bCs w:val="0"/>
          <w:color w:val="000000" w:themeColor="text1" w:themeTint="FF" w:themeShade="FF"/>
        </w:rPr>
        <w:t xml:space="preserve">, historians have traced political activism through ancient Roman graffiti </w:t>
      </w:r>
      <w:r w:rsidRPr="59B59396" w:rsidR="613F9375">
        <w:rPr>
          <w:rFonts w:ascii="Aptos" w:hAnsi="Aptos" w:eastAsia="Aptos" w:cs="Aptos"/>
          <w:b w:val="0"/>
          <w:bCs w:val="0"/>
          <w:color w:val="000000" w:themeColor="text1" w:themeTint="FF" w:themeShade="FF"/>
        </w:rPr>
        <w:t xml:space="preserve">at </w:t>
      </w:r>
      <w:r w:rsidRPr="59B59396" w:rsidR="5644ACF9">
        <w:rPr>
          <w:rFonts w:ascii="Aptos" w:hAnsi="Aptos" w:eastAsia="Aptos" w:cs="Aptos"/>
          <w:b w:val="0"/>
          <w:bCs w:val="0"/>
          <w:color w:val="000000" w:themeColor="text1" w:themeTint="FF" w:themeShade="FF"/>
        </w:rPr>
        <w:t xml:space="preserve">Pompeii </w:t>
      </w:r>
      <w:r w:rsidRPr="59B59396" w:rsidR="35242A89">
        <w:rPr>
          <w:rFonts w:ascii="Aptos" w:hAnsi="Aptos" w:eastAsia="Aptos" w:cs="Aptos"/>
          <w:b w:val="0"/>
          <w:bCs w:val="0"/>
          <w:color w:val="000000" w:themeColor="text1" w:themeTint="FF" w:themeShade="FF"/>
        </w:rPr>
        <w:t>caused by the then running politicians who had hired artists to promote them for leadership using vandalism</w:t>
      </w:r>
      <w:r w:rsidRPr="59B59396" w:rsidR="558DFCA5">
        <w:rPr>
          <w:rFonts w:ascii="Aptos" w:hAnsi="Aptos" w:eastAsia="Aptos" w:cs="Aptos"/>
          <w:b w:val="0"/>
          <w:bCs w:val="0"/>
          <w:color w:val="000000" w:themeColor="text1" w:themeTint="FF" w:themeShade="FF"/>
        </w:rPr>
        <w:t>.</w:t>
      </w:r>
      <w:r w:rsidRPr="59B59396" w:rsidR="64B9184A">
        <w:rPr>
          <w:rFonts w:ascii="Aptos" w:hAnsi="Aptos" w:eastAsia="Aptos" w:cs="Aptos"/>
          <w:b w:val="0"/>
          <w:bCs w:val="0"/>
          <w:color w:val="000000" w:themeColor="text1" w:themeTint="FF" w:themeShade="FF"/>
        </w:rPr>
        <w:t xml:space="preserve"> </w:t>
      </w:r>
      <w:r w:rsidRPr="59B59396" w:rsidR="558DFCA5">
        <w:rPr>
          <w:rFonts w:ascii="Aptos" w:hAnsi="Aptos" w:eastAsia="Aptos" w:cs="Aptos"/>
          <w:b w:val="0"/>
          <w:bCs w:val="0"/>
          <w:color w:val="000000" w:themeColor="text1" w:themeTint="FF" w:themeShade="FF"/>
        </w:rPr>
        <w:t>(</w:t>
      </w:r>
      <w:r w:rsidRPr="59B59396" w:rsidR="49A091A6">
        <w:rPr>
          <w:rFonts w:ascii="Aptos" w:hAnsi="Aptos" w:eastAsia="Aptos" w:cs="Aptos"/>
          <w:b w:val="0"/>
          <w:bCs w:val="0"/>
          <w:color w:val="000000" w:themeColor="text1" w:themeTint="FF" w:themeShade="FF"/>
        </w:rPr>
        <w:t xml:space="preserve">Drusus, L. (2023) </w:t>
      </w:r>
      <w:r w:rsidRPr="59B59396" w:rsidR="558DFCA5">
        <w:rPr>
          <w:rFonts w:ascii="Aptos" w:hAnsi="Aptos" w:eastAsia="Aptos" w:cs="Aptos"/>
          <w:b w:val="0"/>
          <w:bCs w:val="0"/>
          <w:i w:val="1"/>
          <w:iCs w:val="1"/>
          <w:color w:val="000000" w:themeColor="text1" w:themeTint="FF" w:themeShade="FF"/>
        </w:rPr>
        <w:t>The History Blog,</w:t>
      </w:r>
      <w:r w:rsidRPr="59B59396" w:rsidR="00E571C8">
        <w:rPr>
          <w:rFonts w:ascii="Aptos" w:hAnsi="Aptos" w:eastAsia="Aptos" w:cs="Aptos"/>
          <w:b w:val="0"/>
          <w:bCs w:val="0"/>
          <w:i w:val="1"/>
          <w:iCs w:val="1"/>
          <w:color w:val="000000" w:themeColor="text1" w:themeTint="FF" w:themeShade="FF"/>
        </w:rPr>
        <w:t xml:space="preserve"> </w:t>
      </w:r>
      <w:r w:rsidRPr="59B59396" w:rsidR="690E2C80">
        <w:rPr>
          <w:rFonts w:ascii="Aptos" w:hAnsi="Aptos" w:eastAsia="Aptos" w:cs="Aptos"/>
          <w:b w:val="0"/>
          <w:bCs w:val="0"/>
          <w:i w:val="1"/>
          <w:iCs w:val="1"/>
          <w:color w:val="000000" w:themeColor="text1" w:themeTint="FF" w:themeShade="FF"/>
        </w:rPr>
        <w:t>p-</w:t>
      </w:r>
      <w:r w:rsidRPr="59B59396" w:rsidR="690E2C80">
        <w:rPr>
          <w:rFonts w:ascii="Aptos" w:hAnsi="Aptos" w:eastAsia="Aptos" w:cs="Aptos"/>
          <w:b w:val="0"/>
          <w:bCs w:val="0"/>
          <w:i w:val="0"/>
          <w:iCs w:val="0"/>
          <w:caps w:val="0"/>
          <w:smallCaps w:val="0"/>
          <w:noProof w:val="0"/>
          <w:color w:val="333333"/>
          <w:sz w:val="24"/>
          <w:szCs w:val="24"/>
          <w:lang w:val="en-US"/>
        </w:rPr>
        <w:t xml:space="preserve"> </w:t>
      </w:r>
      <w:r w:rsidRPr="59B59396" w:rsidR="690E2C80">
        <w:rPr>
          <w:rFonts w:ascii="Aptos" w:hAnsi="Aptos" w:eastAsia="Aptos" w:cs="Aptos"/>
          <w:b w:val="0"/>
          <w:bCs w:val="0"/>
          <w:i w:val="1"/>
          <w:iCs w:val="1"/>
          <w:caps w:val="0"/>
          <w:smallCaps w:val="0"/>
          <w:noProof w:val="0"/>
          <w:color w:val="0D0D0D" w:themeColor="text1" w:themeTint="F2" w:themeShade="FF"/>
          <w:sz w:val="24"/>
          <w:szCs w:val="24"/>
          <w:lang w:val="en-US"/>
        </w:rPr>
        <w:t>Electoral graffiti found inside Pompeii house)</w:t>
      </w:r>
      <w:r w:rsidRPr="59B59396" w:rsidR="419FA30B">
        <w:rPr>
          <w:rFonts w:ascii="Aptos" w:hAnsi="Aptos" w:eastAsia="Aptos" w:cs="Aptos"/>
          <w:b w:val="0"/>
          <w:bCs w:val="0"/>
          <w:i w:val="1"/>
          <w:iCs w:val="1"/>
          <w:color w:val="000000" w:themeColor="text1" w:themeTint="FF" w:themeShade="FF"/>
        </w:rPr>
        <w:t xml:space="preserve"> </w:t>
      </w:r>
      <w:r w:rsidRPr="59B59396" w:rsidR="35242A89">
        <w:rPr>
          <w:rFonts w:ascii="Aptos" w:hAnsi="Aptos" w:eastAsia="Aptos" w:cs="Aptos"/>
          <w:b w:val="0"/>
          <w:bCs w:val="0"/>
          <w:color w:val="000000" w:themeColor="text1" w:themeTint="FF" w:themeShade="FF"/>
        </w:rPr>
        <w:t xml:space="preserve">But how </w:t>
      </w:r>
      <w:r w:rsidRPr="59B59396" w:rsidR="1222F854">
        <w:rPr>
          <w:rFonts w:ascii="Aptos" w:hAnsi="Aptos" w:eastAsia="Aptos" w:cs="Aptos"/>
          <w:b w:val="0"/>
          <w:bCs w:val="0"/>
          <w:color w:val="000000" w:themeColor="text1" w:themeTint="FF" w:themeShade="FF"/>
        </w:rPr>
        <w:t xml:space="preserve">else </w:t>
      </w:r>
      <w:r w:rsidRPr="59B59396" w:rsidR="35242A89">
        <w:rPr>
          <w:rFonts w:ascii="Aptos" w:hAnsi="Aptos" w:eastAsia="Aptos" w:cs="Aptos"/>
          <w:b w:val="0"/>
          <w:bCs w:val="0"/>
          <w:color w:val="000000" w:themeColor="text1" w:themeTint="FF" w:themeShade="FF"/>
        </w:rPr>
        <w:t xml:space="preserve">has </w:t>
      </w:r>
      <w:r w:rsidRPr="59B59396" w:rsidR="6AB1D3F9">
        <w:rPr>
          <w:rFonts w:ascii="Aptos" w:hAnsi="Aptos" w:eastAsia="Aptos" w:cs="Aptos"/>
          <w:b w:val="0"/>
          <w:bCs w:val="0"/>
          <w:color w:val="000000" w:themeColor="text1" w:themeTint="FF" w:themeShade="FF"/>
        </w:rPr>
        <w:t xml:space="preserve">our ever-changing history provoked artists to speak their minds through their work? </w:t>
      </w:r>
      <w:r w:rsidRPr="59B59396" w:rsidR="3F5E3539">
        <w:rPr>
          <w:rFonts w:ascii="Aptos" w:hAnsi="Aptos" w:eastAsia="Aptos" w:cs="Aptos"/>
          <w:b w:val="0"/>
          <w:bCs w:val="0"/>
          <w:color w:val="000000" w:themeColor="text1" w:themeTint="FF" w:themeShade="FF"/>
        </w:rPr>
        <w:t>In this essay I will journey through centuries, highlighting the most profound activist</w:t>
      </w:r>
      <w:r w:rsidRPr="59B59396" w:rsidR="54F03B8D">
        <w:rPr>
          <w:rFonts w:ascii="Aptos" w:hAnsi="Aptos" w:eastAsia="Aptos" w:cs="Aptos"/>
          <w:b w:val="0"/>
          <w:bCs w:val="0"/>
          <w:color w:val="000000" w:themeColor="text1" w:themeTint="FF" w:themeShade="FF"/>
        </w:rPr>
        <w:t>ic</w:t>
      </w:r>
      <w:r w:rsidRPr="59B59396" w:rsidR="3F5E3539">
        <w:rPr>
          <w:rFonts w:ascii="Aptos" w:hAnsi="Aptos" w:eastAsia="Aptos" w:cs="Aptos"/>
          <w:b w:val="0"/>
          <w:bCs w:val="0"/>
          <w:color w:val="000000" w:themeColor="text1" w:themeTint="FF" w:themeShade="FF"/>
        </w:rPr>
        <w:t xml:space="preserve"> artwork and how the message </w:t>
      </w:r>
      <w:r w:rsidRPr="59B59396" w:rsidR="3892F52D">
        <w:rPr>
          <w:rFonts w:ascii="Aptos" w:hAnsi="Aptos" w:eastAsia="Aptos" w:cs="Aptos"/>
          <w:b w:val="0"/>
          <w:bCs w:val="0"/>
          <w:color w:val="000000" w:themeColor="text1" w:themeTint="FF" w:themeShade="FF"/>
        </w:rPr>
        <w:t xml:space="preserve">came across to their </w:t>
      </w:r>
      <w:r w:rsidRPr="59B59396" w:rsidR="4D35FE60">
        <w:rPr>
          <w:rFonts w:ascii="Aptos" w:hAnsi="Aptos" w:eastAsia="Aptos" w:cs="Aptos"/>
          <w:b w:val="0"/>
          <w:bCs w:val="0"/>
          <w:color w:val="000000" w:themeColor="text1" w:themeTint="FF" w:themeShade="FF"/>
        </w:rPr>
        <w:t>audiences,</w:t>
      </w:r>
      <w:r w:rsidRPr="59B59396" w:rsidR="3892F52D">
        <w:rPr>
          <w:rFonts w:ascii="Aptos" w:hAnsi="Aptos" w:eastAsia="Aptos" w:cs="Aptos"/>
          <w:b w:val="0"/>
          <w:bCs w:val="0"/>
          <w:color w:val="000000" w:themeColor="text1" w:themeTint="FF" w:themeShade="FF"/>
        </w:rPr>
        <w:t xml:space="preserve"> verses how it speaks </w:t>
      </w:r>
      <w:r w:rsidRPr="59B59396" w:rsidR="0D26CF7F">
        <w:rPr>
          <w:rFonts w:ascii="Aptos" w:hAnsi="Aptos" w:eastAsia="Aptos" w:cs="Aptos"/>
          <w:b w:val="0"/>
          <w:bCs w:val="0"/>
          <w:color w:val="000000" w:themeColor="text1" w:themeTint="FF" w:themeShade="FF"/>
        </w:rPr>
        <w:t>to our current political climate</w:t>
      </w:r>
      <w:r w:rsidRPr="59B59396" w:rsidR="74738D19">
        <w:rPr>
          <w:rFonts w:ascii="Aptos" w:hAnsi="Aptos" w:eastAsia="Aptos" w:cs="Aptos"/>
          <w:b w:val="0"/>
          <w:bCs w:val="0"/>
          <w:color w:val="000000" w:themeColor="text1" w:themeTint="FF" w:themeShade="FF"/>
        </w:rPr>
        <w:t xml:space="preserve"> as well. </w:t>
      </w:r>
    </w:p>
    <w:p w:rsidR="6708AE54" w:rsidP="59B59396" w:rsidRDefault="6708AE54" w14:paraId="4131B01B" w14:textId="1BDE1905">
      <w:pPr>
        <w:shd w:val="clear" w:color="auto" w:fill="FFFFFF" w:themeFill="background1"/>
        <w:spacing w:before="0" w:beforeAutospacing="off" w:after="360" w:afterAutospacing="off" w:line="360" w:lineRule="auto"/>
        <w:rPr>
          <w:rFonts w:ascii="Aptos" w:hAnsi="Aptos" w:eastAsia="Aptos" w:cs="Aptos"/>
          <w:b w:val="0"/>
          <w:bCs w:val="0"/>
          <w:color w:val="000000" w:themeColor="text1" w:themeTint="FF" w:themeShade="FF"/>
        </w:rPr>
      </w:pPr>
    </w:p>
    <w:p w:rsidR="009F47F1" w:rsidP="59B59396" w:rsidRDefault="445ED568" w14:paraId="7AEC552F" w14:textId="09D6570B">
      <w:pPr>
        <w:pStyle w:val="Normal"/>
        <w:shd w:val="clear" w:color="auto" w:fill="FFFFFF" w:themeFill="background1"/>
        <w:spacing w:before="0" w:beforeAutospacing="off" w:after="360" w:afterAutospacing="off" w:line="360" w:lineRule="auto"/>
        <w:rPr>
          <w:b w:val="0"/>
          <w:bCs w:val="0"/>
        </w:rPr>
      </w:pPr>
      <w:r w:rsidR="400EC031">
        <w:drawing>
          <wp:inline wp14:editId="1AF238A0" wp14:anchorId="322B3A7C">
            <wp:extent cx="3810000" cy="4901938"/>
            <wp:effectExtent l="0" t="0" r="0" b="0"/>
            <wp:docPr id="104521033" name="drawing" title="The Death of Marat - Wikipedia"/>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521033" name="Picture 104521033"/>
                    <pic:cNvPicPr/>
                  </pic:nvPicPr>
                  <pic:blipFill>
                    <a:blip xmlns:r="http://schemas.openxmlformats.org/officeDocument/2006/relationships" r:embed="rId1186383669">
                      <a:extLst>
                        <a:ext uri="{28A0092B-C50C-407E-A947-70E740481C1C}">
                          <a14:useLocalDpi xmlns:a14="http://schemas.microsoft.com/office/drawing/2010/main"/>
                        </a:ext>
                      </a:extLst>
                    </a:blip>
                    <a:stretch>
                      <a:fillRect/>
                    </a:stretch>
                  </pic:blipFill>
                  <pic:spPr>
                    <a:xfrm rot="0">
                      <a:off x="0" y="0"/>
                      <a:ext cx="3810000" cy="4901938"/>
                    </a:xfrm>
                    <a:prstGeom prst="rect">
                      <a:avLst/>
                    </a:prstGeom>
                  </pic:spPr>
                </pic:pic>
              </a:graphicData>
            </a:graphic>
          </wp:inline>
        </w:drawing>
      </w:r>
    </w:p>
    <w:p w:rsidR="009F47F1" w:rsidP="59B59396" w:rsidRDefault="445ED568" w14:paraId="2E8A344B" w14:textId="11D693F5">
      <w:pPr>
        <w:pStyle w:val="Normal"/>
        <w:shd w:val="clear" w:color="auto" w:fill="FFFFFF" w:themeFill="background1"/>
        <w:spacing w:before="0" w:beforeAutospacing="off" w:after="360" w:afterAutospacing="off" w:line="360" w:lineRule="auto"/>
        <w:rPr>
          <w:b w:val="0"/>
          <w:bCs w:val="0"/>
          <w:i w:val="1"/>
          <w:iCs w:val="1"/>
        </w:rPr>
      </w:pPr>
      <w:r w:rsidR="036338C3">
        <w:rPr>
          <w:b w:val="0"/>
          <w:bCs w:val="0"/>
        </w:rPr>
        <w:t xml:space="preserve">David, 1793, </w:t>
      </w:r>
      <w:r w:rsidRPr="59B59396" w:rsidR="036338C3">
        <w:rPr>
          <w:b w:val="0"/>
          <w:bCs w:val="0"/>
          <w:i w:val="1"/>
          <w:iCs w:val="1"/>
        </w:rPr>
        <w:t>The Death of Marat</w:t>
      </w:r>
    </w:p>
    <w:p w:rsidR="009F47F1" w:rsidP="59B59396" w:rsidRDefault="445ED568" w14:paraId="1F8F060B" w14:textId="2C5C974B">
      <w:pPr>
        <w:pStyle w:val="Normal"/>
        <w:shd w:val="clear" w:color="auto" w:fill="FFFFFF" w:themeFill="background1"/>
        <w:spacing w:before="0" w:beforeAutospacing="off" w:after="360" w:afterAutospacing="off" w:line="360" w:lineRule="auto"/>
        <w:rPr>
          <w:rFonts w:ascii="Aptos" w:hAnsi="Aptos" w:eastAsia="Aptos" w:cs="Aptos"/>
          <w:b w:val="0"/>
          <w:bCs w:val="0"/>
          <w:color w:val="000000" w:themeColor="text1" w:themeTint="FF" w:themeShade="FF"/>
        </w:rPr>
      </w:pPr>
    </w:p>
    <w:p w:rsidR="009F47F1" w:rsidP="59B59396" w:rsidRDefault="445ED568" w14:paraId="5BFAF6D5" w14:textId="221D840B">
      <w:pPr>
        <w:pStyle w:val="Normal"/>
        <w:shd w:val="clear" w:color="auto" w:fill="FFFFFF" w:themeFill="background1"/>
        <w:spacing w:before="0" w:beforeAutospacing="off" w:after="360" w:afterAutospacing="off" w:line="360" w:lineRule="auto"/>
        <w:jc w:val="left"/>
        <w:rPr>
          <w:rFonts w:ascii="Noto Sans" w:hAnsi="Noto Sans" w:eastAsia="Noto Sans" w:cs="Noto Sans"/>
          <w:b w:val="0"/>
          <w:bCs w:val="0"/>
          <w:i w:val="0"/>
          <w:iCs w:val="0"/>
          <w:caps w:val="0"/>
          <w:smallCaps w:val="0"/>
          <w:noProof w:val="0"/>
          <w:color w:val="000000" w:themeColor="text1" w:themeTint="FF" w:themeShade="FF"/>
          <w:sz w:val="22"/>
          <w:szCs w:val="22"/>
          <w:lang w:val="en-US"/>
        </w:rPr>
      </w:pPr>
      <w:r w:rsidRPr="59B59396" w:rsidR="0A0A0D9B">
        <w:rPr>
          <w:rFonts w:ascii="Aptos" w:hAnsi="Aptos" w:eastAsia="Aptos" w:cs="Aptos"/>
          <w:b w:val="0"/>
          <w:bCs w:val="0"/>
          <w:color w:val="000000" w:themeColor="text1" w:themeTint="FF" w:themeShade="FF"/>
        </w:rPr>
        <w:t>‘</w:t>
      </w:r>
      <w:r w:rsidRPr="59B59396" w:rsidR="3E078A61">
        <w:rPr>
          <w:rFonts w:ascii="Aptos" w:hAnsi="Aptos" w:eastAsia="Aptos" w:cs="Aptos"/>
          <w:b w:val="0"/>
          <w:bCs w:val="0"/>
          <w:color w:val="000000" w:themeColor="text1" w:themeTint="FF" w:themeShade="FF"/>
        </w:rPr>
        <w:t xml:space="preserve">The Death of </w:t>
      </w:r>
      <w:r w:rsidRPr="59B59396" w:rsidR="353E9798">
        <w:rPr>
          <w:rFonts w:ascii="Aptos" w:hAnsi="Aptos" w:eastAsia="Aptos" w:cs="Aptos"/>
          <w:b w:val="0"/>
          <w:bCs w:val="0"/>
          <w:color w:val="000000" w:themeColor="text1" w:themeTint="FF" w:themeShade="FF"/>
        </w:rPr>
        <w:t>Marat’ (</w:t>
      </w:r>
      <w:r w:rsidRPr="59B59396" w:rsidR="3E078A61">
        <w:rPr>
          <w:rFonts w:ascii="Aptos" w:hAnsi="Aptos" w:eastAsia="Aptos" w:cs="Aptos"/>
          <w:b w:val="0"/>
          <w:bCs w:val="0"/>
          <w:color w:val="000000" w:themeColor="text1" w:themeTint="FF" w:themeShade="FF"/>
        </w:rPr>
        <w:t>Jacques Louis David</w:t>
      </w:r>
      <w:r w:rsidRPr="59B59396" w:rsidR="7C147B7E">
        <w:rPr>
          <w:rFonts w:ascii="Aptos" w:hAnsi="Aptos" w:eastAsia="Aptos" w:cs="Aptos"/>
          <w:b w:val="0"/>
          <w:bCs w:val="0"/>
          <w:color w:val="000000" w:themeColor="text1" w:themeTint="FF" w:themeShade="FF"/>
        </w:rPr>
        <w:t>,</w:t>
      </w:r>
      <w:r w:rsidRPr="59B59396" w:rsidR="3E078A61">
        <w:rPr>
          <w:rFonts w:ascii="Aptos" w:hAnsi="Aptos" w:eastAsia="Aptos" w:cs="Aptos"/>
          <w:b w:val="0"/>
          <w:bCs w:val="0"/>
          <w:color w:val="000000" w:themeColor="text1" w:themeTint="FF" w:themeShade="FF"/>
        </w:rPr>
        <w:t xml:space="preserve"> 1793</w:t>
      </w:r>
      <w:r w:rsidRPr="59B59396" w:rsidR="533D3327">
        <w:rPr>
          <w:rFonts w:ascii="Aptos" w:hAnsi="Aptos" w:eastAsia="Aptos" w:cs="Aptos"/>
          <w:b w:val="0"/>
          <w:bCs w:val="0"/>
          <w:color w:val="000000" w:themeColor="text1" w:themeTint="FF" w:themeShade="FF"/>
        </w:rPr>
        <w:t>, oil on canvas</w:t>
      </w:r>
      <w:r w:rsidRPr="59B59396" w:rsidR="71A55891">
        <w:rPr>
          <w:rFonts w:ascii="Aptos" w:hAnsi="Aptos" w:eastAsia="Aptos" w:cs="Aptos"/>
          <w:b w:val="0"/>
          <w:bCs w:val="0"/>
          <w:color w:val="000000" w:themeColor="text1" w:themeTint="FF" w:themeShade="FF"/>
        </w:rPr>
        <w:t xml:space="preserve">, </w:t>
      </w:r>
      <w:r w:rsidRPr="59B59396" w:rsidR="0558F59C">
        <w:rPr>
          <w:rFonts w:ascii="Aptos" w:hAnsi="Aptos" w:eastAsia="Aptos" w:cs="Aptos"/>
          <w:b w:val="0"/>
          <w:bCs w:val="0"/>
          <w:color w:val="000000" w:themeColor="text1" w:themeTint="FF" w:themeShade="FF"/>
        </w:rPr>
        <w:t xml:space="preserve">‘Royal Museum of Fine Arts’ </w:t>
      </w:r>
      <w:r w:rsidRPr="59B59396" w:rsidR="71A55891">
        <w:rPr>
          <w:rFonts w:ascii="Aptos" w:hAnsi="Aptos" w:eastAsia="Aptos" w:cs="Aptos"/>
          <w:b w:val="0"/>
          <w:bCs w:val="0"/>
          <w:color w:val="000000" w:themeColor="text1" w:themeTint="FF" w:themeShade="FF"/>
        </w:rPr>
        <w:t>Brussels, Belgium</w:t>
      </w:r>
      <w:r w:rsidRPr="59B59396" w:rsidR="533D3327">
        <w:rPr>
          <w:rFonts w:ascii="Aptos" w:hAnsi="Aptos" w:eastAsia="Aptos" w:cs="Aptos"/>
          <w:b w:val="0"/>
          <w:bCs w:val="0"/>
          <w:color w:val="000000" w:themeColor="text1" w:themeTint="FF" w:themeShade="FF"/>
        </w:rPr>
        <w:t>)</w:t>
      </w:r>
      <w:r w:rsidRPr="59B59396" w:rsidR="3CE2EE22">
        <w:rPr>
          <w:rFonts w:ascii="Aptos" w:hAnsi="Aptos" w:eastAsia="Aptos" w:cs="Aptos"/>
          <w:b w:val="0"/>
          <w:bCs w:val="0"/>
          <w:color w:val="000000" w:themeColor="text1" w:themeTint="FF" w:themeShade="FF"/>
        </w:rPr>
        <w:t xml:space="preserve"> captures the harsh reality of the elaborate French Revolution</w:t>
      </w:r>
      <w:r w:rsidRPr="59B59396" w:rsidR="170AD24D">
        <w:rPr>
          <w:rFonts w:ascii="Aptos" w:hAnsi="Aptos" w:eastAsia="Aptos" w:cs="Aptos"/>
          <w:b w:val="0"/>
          <w:bCs w:val="0"/>
          <w:color w:val="000000" w:themeColor="text1" w:themeTint="FF" w:themeShade="FF"/>
        </w:rPr>
        <w:t xml:space="preserve"> taking place between 1789-1799. Jaques Louis David depicts Jean-Paul Marat</w:t>
      </w:r>
      <w:r w:rsidRPr="59B59396" w:rsidR="602746E1">
        <w:rPr>
          <w:rFonts w:ascii="Aptos" w:hAnsi="Aptos" w:eastAsia="Aptos" w:cs="Aptos"/>
          <w:b w:val="0"/>
          <w:bCs w:val="0"/>
          <w:color w:val="000000" w:themeColor="text1" w:themeTint="FF" w:themeShade="FF"/>
        </w:rPr>
        <w:t>, a political instigator, dead in his bathtub.</w:t>
      </w:r>
      <w:r w:rsidRPr="59B59396" w:rsidR="28995DD7">
        <w:rPr>
          <w:rFonts w:ascii="Aptos" w:hAnsi="Aptos" w:eastAsia="Aptos" w:cs="Aptos"/>
          <w:b w:val="0"/>
          <w:bCs w:val="0"/>
          <w:color w:val="000000" w:themeColor="text1" w:themeTint="FF" w:themeShade="FF"/>
        </w:rPr>
        <w:t xml:space="preserve"> </w:t>
      </w:r>
      <w:r w:rsidRPr="59B59396" w:rsidR="0A88E031">
        <w:rPr>
          <w:rFonts w:ascii="Aptos" w:hAnsi="Aptos" w:eastAsia="Aptos" w:cs="Aptos"/>
          <w:b w:val="0"/>
          <w:bCs w:val="0"/>
          <w:color w:val="000000" w:themeColor="text1" w:themeTint="FF" w:themeShade="FF"/>
        </w:rPr>
        <w:t xml:space="preserve"> (</w:t>
      </w:r>
      <w:r w:rsidRPr="59B59396" w:rsidR="47EF6FB1">
        <w:rPr>
          <w:rFonts w:ascii="Aptos" w:hAnsi="Aptos" w:eastAsia="Aptos" w:cs="Aptos"/>
          <w:b w:val="0"/>
          <w:bCs w:val="0"/>
          <w:i w:val="1"/>
          <w:iCs w:val="1"/>
          <w:color w:val="000000" w:themeColor="text1" w:themeTint="FF" w:themeShade="FF"/>
        </w:rPr>
        <w:t>Wilson, C.</w:t>
      </w:r>
      <w:r w:rsidRPr="59B59396" w:rsidR="47EF6FB1">
        <w:rPr>
          <w:rFonts w:ascii="Aptos" w:hAnsi="Aptos" w:eastAsia="Aptos" w:cs="Aptos"/>
          <w:b w:val="0"/>
          <w:bCs w:val="0"/>
          <w:color w:val="000000" w:themeColor="text1" w:themeTint="FF" w:themeShade="FF"/>
        </w:rPr>
        <w:t xml:space="preserve"> </w:t>
      </w:r>
      <w:r w:rsidRPr="59B59396" w:rsidR="3246363F">
        <w:rPr>
          <w:rFonts w:ascii="Noto Sans" w:hAnsi="Noto Sans" w:eastAsia="Noto Sans" w:cs="Noto Sans"/>
          <w:b w:val="0"/>
          <w:bCs w:val="0"/>
          <w:i w:val="0"/>
          <w:iCs w:val="0"/>
          <w:caps w:val="0"/>
          <w:smallCaps w:val="0"/>
          <w:noProof w:val="0"/>
          <w:color w:val="000000" w:themeColor="text1" w:themeTint="FF" w:themeShade="FF"/>
          <w:sz w:val="22"/>
          <w:szCs w:val="22"/>
          <w:lang w:val="en-US"/>
        </w:rPr>
        <w:t>(</w:t>
      </w:r>
      <w:r w:rsidRPr="59B59396" w:rsidR="49490149">
        <w:rPr>
          <w:rFonts w:ascii="Noto Sans" w:hAnsi="Noto Sans" w:eastAsia="Noto Sans" w:cs="Noto Sans"/>
          <w:b w:val="0"/>
          <w:bCs w:val="0"/>
          <w:i w:val="0"/>
          <w:iCs w:val="0"/>
          <w:caps w:val="0"/>
          <w:smallCaps w:val="0"/>
          <w:noProof w:val="0"/>
          <w:color w:val="000000" w:themeColor="text1" w:themeTint="FF" w:themeShade="FF"/>
          <w:sz w:val="22"/>
          <w:szCs w:val="22"/>
          <w:lang w:val="en-US"/>
        </w:rPr>
        <w:t>2015</w:t>
      </w:r>
      <w:r w:rsidRPr="59B59396" w:rsidR="193F1FE6">
        <w:rPr>
          <w:rFonts w:ascii="Noto Sans" w:hAnsi="Noto Sans" w:eastAsia="Noto Sans" w:cs="Noto Sans"/>
          <w:b w:val="0"/>
          <w:bCs w:val="0"/>
          <w:i w:val="0"/>
          <w:iCs w:val="0"/>
          <w:caps w:val="0"/>
          <w:smallCaps w:val="0"/>
          <w:noProof w:val="0"/>
          <w:color w:val="000000" w:themeColor="text1" w:themeTint="FF" w:themeShade="FF"/>
          <w:sz w:val="22"/>
          <w:szCs w:val="22"/>
          <w:lang w:val="en-US"/>
        </w:rPr>
        <w:t>)</w:t>
      </w:r>
      <w:r w:rsidRPr="59B59396" w:rsidR="49490149">
        <w:rPr>
          <w:rFonts w:ascii="Noto Sans" w:hAnsi="Noto Sans" w:eastAsia="Noto Sans" w:cs="Noto Sans"/>
          <w:b w:val="0"/>
          <w:bCs w:val="0"/>
          <w:i w:val="0"/>
          <w:iCs w:val="0"/>
          <w:caps w:val="0"/>
          <w:smallCaps w:val="0"/>
          <w:noProof w:val="0"/>
          <w:color w:val="000000" w:themeColor="text1" w:themeTint="FF" w:themeShade="FF"/>
          <w:sz w:val="22"/>
          <w:szCs w:val="22"/>
          <w:lang w:val="en-US"/>
        </w:rPr>
        <w:t xml:space="preserve"> </w:t>
      </w:r>
      <w:r w:rsidRPr="59B59396" w:rsidR="49490149">
        <w:rPr>
          <w:rFonts w:ascii="Noto Sans" w:hAnsi="Noto Sans" w:eastAsia="Noto Sans" w:cs="Noto Sans"/>
          <w:b w:val="0"/>
          <w:bCs w:val="0"/>
          <w:i w:val="1"/>
          <w:iCs w:val="1"/>
          <w:caps w:val="0"/>
          <w:smallCaps w:val="0"/>
          <w:noProof w:val="0"/>
          <w:color w:val="000000" w:themeColor="text1" w:themeTint="FF" w:themeShade="FF"/>
          <w:sz w:val="22"/>
          <w:szCs w:val="22"/>
          <w:lang w:val="en-US"/>
        </w:rPr>
        <w:t xml:space="preserve">Close to the Source: </w:t>
      </w:r>
      <w:r w:rsidRPr="59B59396" w:rsidR="49490149">
        <w:rPr>
          <w:rFonts w:ascii="Noto Sans" w:hAnsi="Noto Sans" w:eastAsia="Noto Sans" w:cs="Noto Sans"/>
          <w:b w:val="0"/>
          <w:bCs w:val="0"/>
          <w:i w:val="1"/>
          <w:iCs w:val="1"/>
          <w:caps w:val="0"/>
          <w:smallCaps w:val="0"/>
          <w:noProof w:val="0"/>
          <w:color w:val="000000" w:themeColor="text1" w:themeTint="FF" w:themeShade="FF"/>
          <w:sz w:val="22"/>
          <w:szCs w:val="22"/>
          <w:lang w:val="en-US"/>
        </w:rPr>
        <w:t>Analysing</w:t>
      </w:r>
      <w:r w:rsidRPr="59B59396" w:rsidR="49490149">
        <w:rPr>
          <w:rFonts w:ascii="Noto Sans" w:hAnsi="Noto Sans" w:eastAsia="Noto Sans" w:cs="Noto Sans"/>
          <w:b w:val="0"/>
          <w:bCs w:val="0"/>
          <w:i w:val="1"/>
          <w:iCs w:val="1"/>
          <w:caps w:val="0"/>
          <w:smallCaps w:val="0"/>
          <w:noProof w:val="0"/>
          <w:color w:val="000000" w:themeColor="text1" w:themeTint="FF" w:themeShade="FF"/>
          <w:sz w:val="22"/>
          <w:szCs w:val="22"/>
          <w:lang w:val="en-US"/>
        </w:rPr>
        <w:t xml:space="preserve"> the High Art of Propaganda during the French Revolution</w:t>
      </w:r>
      <w:r w:rsidRPr="59B59396" w:rsidR="7B8C41CD">
        <w:rPr>
          <w:rFonts w:ascii="Noto Sans" w:hAnsi="Noto Sans" w:eastAsia="Noto Sans" w:cs="Noto Sans"/>
          <w:b w:val="0"/>
          <w:bCs w:val="0"/>
          <w:i w:val="1"/>
          <w:iCs w:val="1"/>
          <w:caps w:val="0"/>
          <w:smallCaps w:val="0"/>
          <w:noProof w:val="0"/>
          <w:color w:val="000000" w:themeColor="text1" w:themeTint="FF" w:themeShade="FF"/>
          <w:sz w:val="22"/>
          <w:szCs w:val="22"/>
          <w:lang w:val="en-US"/>
        </w:rPr>
        <w:t>, p-14)</w:t>
      </w:r>
    </w:p>
    <w:p w:rsidR="009F47F1" w:rsidP="59B59396" w:rsidRDefault="445ED568" w14:paraId="0FF0ECC9" w14:textId="3BCC1E47">
      <w:pPr>
        <w:spacing w:before="240" w:beforeAutospacing="off" w:after="240" w:afterAutospacing="off" w:line="360" w:lineRule="auto"/>
        <w:ind w:left="567" w:right="0" w:hanging="567"/>
        <w:jc w:val="both"/>
        <w:rPr>
          <w:rFonts w:ascii="Aptos" w:hAnsi="Aptos" w:eastAsia="Aptos" w:cs="Aptos"/>
          <w:b w:val="0"/>
          <w:bCs w:val="0"/>
          <w:noProof w:val="0"/>
          <w:sz w:val="24"/>
          <w:szCs w:val="24"/>
          <w:lang w:val="en-US"/>
        </w:rPr>
      </w:pPr>
      <w:bookmarkStart w:name="_Int_PppI2nUi" w:id="0"/>
      <w:r w:rsidRPr="59B59396" w:rsidR="28995DD7">
        <w:rPr>
          <w:rFonts w:ascii="Aptos" w:hAnsi="Aptos" w:eastAsia="Aptos" w:cs="Aptos"/>
          <w:b w:val="0"/>
          <w:bCs w:val="0"/>
          <w:color w:val="000000" w:themeColor="text1" w:themeTint="FF" w:themeShade="FF"/>
        </w:rPr>
        <w:t>Marat was assassinated by Charlotte Corday</w:t>
      </w:r>
      <w:bookmarkEnd w:id="0"/>
      <w:r w:rsidRPr="59B59396" w:rsidR="28995DD7">
        <w:rPr>
          <w:rFonts w:ascii="Aptos" w:hAnsi="Aptos" w:eastAsia="Aptos" w:cs="Aptos"/>
          <w:b w:val="0"/>
          <w:bCs w:val="0"/>
          <w:color w:val="000000" w:themeColor="text1" w:themeTint="FF" w:themeShade="FF"/>
        </w:rPr>
        <w:t xml:space="preserve"> in 1793 due to his far-left political opinions; the political extremism </w:t>
      </w:r>
      <w:r w:rsidRPr="59B59396" w:rsidR="6B419012">
        <w:rPr>
          <w:rFonts w:ascii="Aptos" w:hAnsi="Aptos" w:eastAsia="Aptos" w:cs="Aptos"/>
          <w:b w:val="0"/>
          <w:bCs w:val="0"/>
          <w:color w:val="000000" w:themeColor="text1" w:themeTint="FF" w:themeShade="FF"/>
        </w:rPr>
        <w:t xml:space="preserve">of his murder </w:t>
      </w:r>
      <w:bookmarkStart w:name="_Int_6zBKRGPQ" w:id="1"/>
      <w:r w:rsidRPr="59B59396" w:rsidR="6B419012">
        <w:rPr>
          <w:rFonts w:ascii="Aptos" w:hAnsi="Aptos" w:eastAsia="Aptos" w:cs="Aptos"/>
          <w:b w:val="0"/>
          <w:bCs w:val="0"/>
          <w:color w:val="000000" w:themeColor="text1" w:themeTint="FF" w:themeShade="FF"/>
        </w:rPr>
        <w:t>was caused</w:t>
      </w:r>
      <w:bookmarkEnd w:id="1"/>
      <w:r w:rsidRPr="59B59396" w:rsidR="6B419012">
        <w:rPr>
          <w:rFonts w:ascii="Aptos" w:hAnsi="Aptos" w:eastAsia="Aptos" w:cs="Aptos"/>
          <w:b w:val="0"/>
          <w:bCs w:val="0"/>
          <w:color w:val="000000" w:themeColor="text1" w:themeTint="FF" w:themeShade="FF"/>
        </w:rPr>
        <w:t xml:space="preserve"> by the beliefs that the faction Marat was endorsing, The Jacobin, </w:t>
      </w:r>
      <w:r w:rsidRPr="59B59396" w:rsidR="0A1D1EA3">
        <w:rPr>
          <w:rFonts w:ascii="Aptos" w:hAnsi="Aptos" w:eastAsia="Aptos" w:cs="Aptos"/>
          <w:b w:val="0"/>
          <w:bCs w:val="0"/>
          <w:color w:val="000000" w:themeColor="text1" w:themeTint="FF" w:themeShade="FF"/>
        </w:rPr>
        <w:t>handled</w:t>
      </w:r>
      <w:r w:rsidRPr="59B59396" w:rsidR="204183B3">
        <w:rPr>
          <w:rFonts w:ascii="Aptos" w:hAnsi="Aptos" w:eastAsia="Aptos" w:cs="Aptos"/>
          <w:b w:val="0"/>
          <w:bCs w:val="0"/>
          <w:color w:val="000000" w:themeColor="text1" w:themeTint="FF" w:themeShade="FF"/>
        </w:rPr>
        <w:t xml:space="preserve"> the revolution to take such a violent turn. </w:t>
      </w:r>
      <w:r w:rsidRPr="59B59396" w:rsidR="163AC350">
        <w:rPr>
          <w:rFonts w:ascii="Aptos" w:hAnsi="Aptos" w:eastAsia="Aptos" w:cs="Aptos"/>
          <w:b w:val="0"/>
          <w:bCs w:val="0"/>
          <w:color w:val="000000" w:themeColor="text1" w:themeTint="FF" w:themeShade="FF"/>
        </w:rPr>
        <w:t xml:space="preserve">Jaques Louis David’s artwork reveals the harsh truth </w:t>
      </w:r>
      <w:r w:rsidRPr="59B59396" w:rsidR="44646957">
        <w:rPr>
          <w:rFonts w:ascii="Aptos" w:hAnsi="Aptos" w:eastAsia="Aptos" w:cs="Aptos"/>
          <w:b w:val="0"/>
          <w:bCs w:val="0"/>
          <w:color w:val="000000" w:themeColor="text1" w:themeTint="FF" w:themeShade="FF"/>
        </w:rPr>
        <w:t>of methods invoked by political propagandist's; that the people will resolve to murder to ensure a different reality for the</w:t>
      </w:r>
      <w:r w:rsidRPr="59B59396" w:rsidR="67385512">
        <w:rPr>
          <w:rFonts w:ascii="Aptos" w:hAnsi="Aptos" w:eastAsia="Aptos" w:cs="Aptos"/>
          <w:b w:val="0"/>
          <w:bCs w:val="0"/>
          <w:color w:val="000000" w:themeColor="text1" w:themeTint="FF" w:themeShade="FF"/>
        </w:rPr>
        <w:t xml:space="preserve"> state of France. </w:t>
      </w:r>
      <w:r w:rsidRPr="59B59396" w:rsidR="1A739A50">
        <w:rPr>
          <w:rFonts w:ascii="Aptos" w:hAnsi="Aptos" w:eastAsia="Aptos" w:cs="Aptos"/>
          <w:b w:val="0"/>
          <w:bCs w:val="0"/>
          <w:color w:val="000000" w:themeColor="text1" w:themeTint="FF" w:themeShade="FF"/>
        </w:rPr>
        <w:t xml:space="preserve"> (</w:t>
      </w:r>
      <w:r w:rsidRPr="59B59396" w:rsidR="0E1859A9">
        <w:rPr>
          <w:rFonts w:ascii="Aptos" w:hAnsi="Aptos" w:eastAsia="Aptos" w:cs="Aptos"/>
          <w:b w:val="0"/>
          <w:bCs w:val="0"/>
          <w:noProof w:val="0"/>
          <w:sz w:val="24"/>
          <w:szCs w:val="24"/>
          <w:lang w:val="en-US"/>
        </w:rPr>
        <w:t>V</w:t>
      </w:r>
      <w:r w:rsidRPr="59B59396" w:rsidR="0E1859A9">
        <w:rPr>
          <w:rFonts w:ascii="Aptos" w:hAnsi="Aptos" w:eastAsia="Aptos" w:cs="Aptos"/>
          <w:b w:val="0"/>
          <w:bCs w:val="0"/>
          <w:i w:val="1"/>
          <w:iCs w:val="1"/>
          <w:noProof w:val="0"/>
          <w:sz w:val="24"/>
          <w:szCs w:val="24"/>
          <w:lang w:val="en-US"/>
        </w:rPr>
        <w:t>idalenc</w:t>
      </w:r>
      <w:r w:rsidRPr="59B59396" w:rsidR="0E1859A9">
        <w:rPr>
          <w:rFonts w:ascii="Aptos" w:hAnsi="Aptos" w:eastAsia="Aptos" w:cs="Aptos"/>
          <w:b w:val="0"/>
          <w:bCs w:val="0"/>
          <w:i w:val="1"/>
          <w:iCs w:val="1"/>
          <w:noProof w:val="0"/>
          <w:sz w:val="24"/>
          <w:szCs w:val="24"/>
          <w:lang w:val="en-US"/>
        </w:rPr>
        <w:t xml:space="preserve"> , J. (2025)</w:t>
      </w:r>
      <w:r w:rsidRPr="59B59396" w:rsidR="0E1859A9">
        <w:rPr>
          <w:rFonts w:ascii="Aptos" w:hAnsi="Aptos" w:eastAsia="Aptos" w:cs="Aptos"/>
          <w:b w:val="0"/>
          <w:bCs w:val="0"/>
          <w:noProof w:val="0"/>
          <w:sz w:val="24"/>
          <w:szCs w:val="24"/>
          <w:lang w:val="en-US"/>
        </w:rPr>
        <w:t xml:space="preserve"> </w:t>
      </w:r>
      <w:r w:rsidRPr="59B59396" w:rsidR="0E1859A9">
        <w:rPr>
          <w:rFonts w:ascii="Aptos" w:hAnsi="Aptos" w:eastAsia="Aptos" w:cs="Aptos"/>
          <w:b w:val="0"/>
          <w:bCs w:val="0"/>
          <w:i w:val="1"/>
          <w:iCs w:val="1"/>
          <w:noProof w:val="0"/>
          <w:sz w:val="24"/>
          <w:szCs w:val="24"/>
          <w:lang w:val="en-US"/>
        </w:rPr>
        <w:t>Jean-Paul Marat | Biography, death, painting, Writings, &amp; Facts | Britannica</w:t>
      </w:r>
      <w:r w:rsidRPr="59B59396" w:rsidR="0E1859A9">
        <w:rPr>
          <w:rFonts w:ascii="Aptos" w:hAnsi="Aptos" w:eastAsia="Aptos" w:cs="Aptos"/>
          <w:b w:val="0"/>
          <w:bCs w:val="0"/>
          <w:noProof w:val="0"/>
          <w:sz w:val="24"/>
          <w:szCs w:val="24"/>
          <w:lang w:val="en-US"/>
        </w:rPr>
        <w:t xml:space="preserve">, </w:t>
      </w:r>
      <w:r w:rsidRPr="59B59396" w:rsidR="0E1859A9">
        <w:rPr>
          <w:rFonts w:ascii="Aptos" w:hAnsi="Aptos" w:eastAsia="Aptos" w:cs="Aptos"/>
          <w:b w:val="0"/>
          <w:bCs w:val="0"/>
          <w:i w:val="1"/>
          <w:iCs w:val="1"/>
          <w:noProof w:val="0"/>
          <w:sz w:val="24"/>
          <w:szCs w:val="24"/>
          <w:lang w:val="en-US"/>
        </w:rPr>
        <w:t>Jean-Paul Marat French politician, physician, and journalist</w:t>
      </w:r>
      <w:r w:rsidRPr="59B59396" w:rsidR="0E1859A9">
        <w:rPr>
          <w:rFonts w:ascii="Aptos" w:hAnsi="Aptos" w:eastAsia="Aptos" w:cs="Aptos"/>
          <w:b w:val="0"/>
          <w:bCs w:val="0"/>
          <w:noProof w:val="0"/>
          <w:sz w:val="24"/>
          <w:szCs w:val="24"/>
          <w:lang w:val="en-US"/>
        </w:rPr>
        <w:t>.)</w:t>
      </w:r>
    </w:p>
    <w:p w:rsidR="009F47F1" w:rsidP="59B59396" w:rsidRDefault="445ED568" w14:paraId="33EB6BCA" w14:textId="77A79294">
      <w:pPr>
        <w:shd w:val="clear" w:color="auto" w:fill="FFFFFF" w:themeFill="background1"/>
        <w:spacing w:before="0" w:beforeAutospacing="off" w:after="360" w:afterAutospacing="off" w:line="360" w:lineRule="auto"/>
        <w:jc w:val="both"/>
        <w:rPr>
          <w:rFonts w:ascii="Aptos" w:hAnsi="Aptos" w:eastAsia="Aptos" w:cs="Aptos"/>
          <w:b w:val="0"/>
          <w:bCs w:val="0"/>
          <w:color w:val="000000" w:themeColor="text1" w:themeTint="FF" w:themeShade="FF"/>
        </w:rPr>
      </w:pPr>
    </w:p>
    <w:p w:rsidR="009F47F1" w:rsidP="59B59396" w:rsidRDefault="445ED568" w14:paraId="7E11AB53" w14:textId="02413D49">
      <w:pPr>
        <w:shd w:val="clear" w:color="auto" w:fill="FFFFFF" w:themeFill="background1"/>
        <w:spacing w:before="0" w:beforeAutospacing="off" w:after="360" w:afterAutospacing="off" w:line="360" w:lineRule="auto"/>
        <w:jc w:val="left"/>
        <w:rPr>
          <w:rFonts w:ascii="Aptos" w:hAnsi="Aptos" w:eastAsia="Aptos" w:cs="Aptos"/>
          <w:b w:val="0"/>
          <w:bCs w:val="0"/>
          <w:color w:val="000000" w:themeColor="text1" w:themeTint="FF" w:themeShade="FF"/>
        </w:rPr>
      </w:pPr>
      <w:r w:rsidRPr="59B59396" w:rsidR="2C2C7910">
        <w:rPr>
          <w:rFonts w:ascii="Aptos" w:hAnsi="Aptos" w:eastAsia="Aptos" w:cs="Aptos"/>
          <w:b w:val="0"/>
          <w:bCs w:val="0"/>
          <w:color w:val="000000" w:themeColor="text1" w:themeTint="FF" w:themeShade="FF"/>
        </w:rPr>
        <w:t>In my personal perception of ‘The Death of Marat’ I f</w:t>
      </w:r>
      <w:r w:rsidRPr="59B59396" w:rsidR="2C2C7910">
        <w:rPr>
          <w:rFonts w:ascii="Aptos" w:hAnsi="Aptos" w:eastAsia="Aptos" w:cs="Aptos"/>
          <w:b w:val="0"/>
          <w:bCs w:val="0"/>
          <w:color w:val="000000" w:themeColor="text1" w:themeTint="FF" w:themeShade="FF"/>
        </w:rPr>
        <w:t>irst p</w:t>
      </w:r>
      <w:r w:rsidRPr="59B59396" w:rsidR="2C2C7910">
        <w:rPr>
          <w:rFonts w:ascii="Aptos" w:hAnsi="Aptos" w:eastAsia="Aptos" w:cs="Aptos"/>
          <w:b w:val="0"/>
          <w:bCs w:val="0"/>
          <w:color w:val="000000" w:themeColor="text1" w:themeTint="FF" w:themeShade="FF"/>
        </w:rPr>
        <w:t xml:space="preserve">erceive how muted the </w:t>
      </w:r>
      <w:r w:rsidRPr="59B59396" w:rsidR="2C2C7910">
        <w:rPr>
          <w:rFonts w:ascii="Aptos" w:hAnsi="Aptos" w:eastAsia="Aptos" w:cs="Aptos"/>
          <w:b w:val="0"/>
          <w:bCs w:val="0"/>
          <w:color w:val="000000" w:themeColor="text1" w:themeTint="FF" w:themeShade="FF"/>
        </w:rPr>
        <w:t>colour</w:t>
      </w:r>
      <w:r w:rsidRPr="59B59396" w:rsidR="2C2C7910">
        <w:rPr>
          <w:rFonts w:ascii="Aptos" w:hAnsi="Aptos" w:eastAsia="Aptos" w:cs="Aptos"/>
          <w:b w:val="0"/>
          <w:bCs w:val="0"/>
          <w:color w:val="000000" w:themeColor="text1" w:themeTint="FF" w:themeShade="FF"/>
        </w:rPr>
        <w:t xml:space="preserve"> pallet is; to me this creates an atmosphere for the viewer to reflect on how </w:t>
      </w:r>
      <w:r w:rsidRPr="59B59396" w:rsidR="0D6A8834">
        <w:rPr>
          <w:rFonts w:ascii="Aptos" w:hAnsi="Aptos" w:eastAsia="Aptos" w:cs="Aptos"/>
          <w:b w:val="0"/>
          <w:bCs w:val="0"/>
          <w:color w:val="000000" w:themeColor="text1" w:themeTint="FF" w:themeShade="FF"/>
        </w:rPr>
        <w:t>assassination</w:t>
      </w:r>
      <w:r w:rsidRPr="59B59396" w:rsidR="2C2C7910">
        <w:rPr>
          <w:rFonts w:ascii="Aptos" w:hAnsi="Aptos" w:eastAsia="Aptos" w:cs="Aptos"/>
          <w:b w:val="0"/>
          <w:bCs w:val="0"/>
          <w:color w:val="000000" w:themeColor="text1" w:themeTint="FF" w:themeShade="FF"/>
        </w:rPr>
        <w:t xml:space="preserve"> and murder during this period w</w:t>
      </w:r>
      <w:r w:rsidRPr="59B59396" w:rsidR="5129AE55">
        <w:rPr>
          <w:rFonts w:ascii="Aptos" w:hAnsi="Aptos" w:eastAsia="Aptos" w:cs="Aptos"/>
          <w:b w:val="0"/>
          <w:bCs w:val="0"/>
          <w:color w:val="000000" w:themeColor="text1" w:themeTint="FF" w:themeShade="FF"/>
        </w:rPr>
        <w:t xml:space="preserve">ere </w:t>
      </w:r>
      <w:r w:rsidRPr="59B59396" w:rsidR="2C2C7910">
        <w:rPr>
          <w:rFonts w:ascii="Aptos" w:hAnsi="Aptos" w:eastAsia="Aptos" w:cs="Aptos"/>
          <w:b w:val="0"/>
          <w:bCs w:val="0"/>
          <w:color w:val="000000" w:themeColor="text1" w:themeTint="FF" w:themeShade="FF"/>
        </w:rPr>
        <w:t xml:space="preserve">common </w:t>
      </w:r>
      <w:r w:rsidRPr="59B59396" w:rsidR="352C3CC7">
        <w:rPr>
          <w:rFonts w:ascii="Aptos" w:hAnsi="Aptos" w:eastAsia="Aptos" w:cs="Aptos"/>
          <w:b w:val="0"/>
          <w:bCs w:val="0"/>
          <w:color w:val="000000" w:themeColor="text1" w:themeTint="FF" w:themeShade="FF"/>
        </w:rPr>
        <w:t>occurrence</w:t>
      </w:r>
      <w:r w:rsidRPr="59B59396" w:rsidR="1E74C506">
        <w:rPr>
          <w:rFonts w:ascii="Aptos" w:hAnsi="Aptos" w:eastAsia="Aptos" w:cs="Aptos"/>
          <w:b w:val="0"/>
          <w:bCs w:val="0"/>
          <w:color w:val="000000" w:themeColor="text1" w:themeTint="FF" w:themeShade="FF"/>
        </w:rPr>
        <w:t>s</w:t>
      </w:r>
      <w:r w:rsidRPr="59B59396" w:rsidR="352C3CC7">
        <w:rPr>
          <w:rFonts w:ascii="Aptos" w:hAnsi="Aptos" w:eastAsia="Aptos" w:cs="Aptos"/>
          <w:b w:val="0"/>
          <w:bCs w:val="0"/>
          <w:color w:val="000000" w:themeColor="text1" w:themeTint="FF" w:themeShade="FF"/>
        </w:rPr>
        <w:t xml:space="preserve"> </w:t>
      </w:r>
      <w:r w:rsidRPr="59B59396" w:rsidR="2C2C7910">
        <w:rPr>
          <w:rFonts w:ascii="Aptos" w:hAnsi="Aptos" w:eastAsia="Aptos" w:cs="Aptos"/>
          <w:b w:val="0"/>
          <w:bCs w:val="0"/>
          <w:color w:val="000000" w:themeColor="text1" w:themeTint="FF" w:themeShade="FF"/>
        </w:rPr>
        <w:t xml:space="preserve">and </w:t>
      </w:r>
      <w:r w:rsidRPr="59B59396" w:rsidR="010629A5">
        <w:rPr>
          <w:rFonts w:ascii="Aptos" w:hAnsi="Aptos" w:eastAsia="Aptos" w:cs="Aptos"/>
          <w:b w:val="0"/>
          <w:bCs w:val="0"/>
          <w:color w:val="000000" w:themeColor="text1" w:themeTint="FF" w:themeShade="FF"/>
        </w:rPr>
        <w:t xml:space="preserve">the lack of saturation </w:t>
      </w:r>
      <w:r w:rsidRPr="59B59396" w:rsidR="11839FF4">
        <w:rPr>
          <w:rFonts w:ascii="Aptos" w:hAnsi="Aptos" w:eastAsia="Aptos" w:cs="Aptos"/>
          <w:b w:val="0"/>
          <w:bCs w:val="0"/>
          <w:color w:val="000000" w:themeColor="text1" w:themeTint="FF" w:themeShade="FF"/>
        </w:rPr>
        <w:t xml:space="preserve">in the painting stands for the fact that this was simply the violent truth. </w:t>
      </w:r>
      <w:r w:rsidRPr="59B59396" w:rsidR="273F434D">
        <w:rPr>
          <w:rFonts w:ascii="Aptos" w:hAnsi="Aptos" w:eastAsia="Aptos" w:cs="Aptos"/>
          <w:b w:val="0"/>
          <w:bCs w:val="0"/>
          <w:color w:val="000000" w:themeColor="text1" w:themeTint="FF" w:themeShade="FF"/>
        </w:rPr>
        <w:t xml:space="preserve"> To add to this, the way David has positioned Marat to be looking at the audience is truly </w:t>
      </w:r>
      <w:r w:rsidRPr="59B59396" w:rsidR="03FA73A2">
        <w:rPr>
          <w:rFonts w:ascii="Aptos" w:hAnsi="Aptos" w:eastAsia="Aptos" w:cs="Aptos"/>
          <w:b w:val="0"/>
          <w:bCs w:val="0"/>
          <w:color w:val="000000" w:themeColor="text1" w:themeTint="FF" w:themeShade="FF"/>
        </w:rPr>
        <w:t>haunting;</w:t>
      </w:r>
      <w:r w:rsidRPr="59B59396" w:rsidR="273F434D">
        <w:rPr>
          <w:rFonts w:ascii="Aptos" w:hAnsi="Aptos" w:eastAsia="Aptos" w:cs="Aptos"/>
          <w:b w:val="0"/>
          <w:bCs w:val="0"/>
          <w:color w:val="000000" w:themeColor="text1" w:themeTint="FF" w:themeShade="FF"/>
        </w:rPr>
        <w:t xml:space="preserve"> it speaks to me as though </w:t>
      </w:r>
      <w:r w:rsidRPr="59B59396" w:rsidR="41770CF6">
        <w:rPr>
          <w:rFonts w:ascii="Aptos" w:hAnsi="Aptos" w:eastAsia="Aptos" w:cs="Aptos"/>
          <w:b w:val="0"/>
          <w:bCs w:val="0"/>
          <w:color w:val="000000" w:themeColor="text1" w:themeTint="FF" w:themeShade="FF"/>
        </w:rPr>
        <w:t>Marat is warning the viewer of the consequences that can happen for being political</w:t>
      </w:r>
      <w:r w:rsidRPr="59B59396" w:rsidR="71F6C68C">
        <w:rPr>
          <w:rFonts w:ascii="Aptos" w:hAnsi="Aptos" w:eastAsia="Aptos" w:cs="Aptos"/>
          <w:b w:val="0"/>
          <w:bCs w:val="0"/>
          <w:color w:val="000000" w:themeColor="text1" w:themeTint="FF" w:themeShade="FF"/>
        </w:rPr>
        <w:t>ly vocal</w:t>
      </w:r>
      <w:r w:rsidRPr="59B59396" w:rsidR="0C0C8BEF">
        <w:rPr>
          <w:rFonts w:ascii="Aptos" w:hAnsi="Aptos" w:eastAsia="Aptos" w:cs="Aptos"/>
          <w:b w:val="0"/>
          <w:bCs w:val="0"/>
          <w:color w:val="000000" w:themeColor="text1" w:themeTint="FF" w:themeShade="FF"/>
        </w:rPr>
        <w:t xml:space="preserve">, I make the same conclusion within the way David has chosen to depict Marat with quill and paper in hand which alludes to the knowledge that he was assassinated for his involvement </w:t>
      </w:r>
      <w:r w:rsidRPr="59B59396" w:rsidR="166361B0">
        <w:rPr>
          <w:rFonts w:ascii="Aptos" w:hAnsi="Aptos" w:eastAsia="Aptos" w:cs="Aptos"/>
          <w:b w:val="0"/>
          <w:bCs w:val="0"/>
          <w:color w:val="000000" w:themeColor="text1" w:themeTint="FF" w:themeShade="FF"/>
        </w:rPr>
        <w:t xml:space="preserve">in the violence of the French Revolution, with this in mind, </w:t>
      </w:r>
      <w:r w:rsidRPr="59B59396" w:rsidR="2619114D">
        <w:rPr>
          <w:rFonts w:ascii="Aptos" w:hAnsi="Aptos" w:eastAsia="Aptos" w:cs="Aptos"/>
          <w:b w:val="0"/>
          <w:bCs w:val="0"/>
          <w:color w:val="000000" w:themeColor="text1" w:themeTint="FF" w:themeShade="FF"/>
        </w:rPr>
        <w:t>I can't help but recall current events of the murder of recent political public figures.</w:t>
      </w:r>
      <w:r w:rsidRPr="59B59396" w:rsidR="2619114D">
        <w:rPr>
          <w:rFonts w:ascii="Aptos" w:hAnsi="Aptos" w:eastAsia="Aptos" w:cs="Aptos"/>
          <w:b w:val="0"/>
          <w:bCs w:val="0"/>
          <w:color w:val="000000" w:themeColor="text1" w:themeTint="FF" w:themeShade="FF"/>
        </w:rPr>
        <w:t xml:space="preserve"> </w:t>
      </w:r>
      <w:r w:rsidRPr="59B59396" w:rsidR="68A72884">
        <w:rPr>
          <w:rFonts w:ascii="Aptos" w:hAnsi="Aptos" w:eastAsia="Aptos" w:cs="Aptos"/>
          <w:b w:val="0"/>
          <w:bCs w:val="0"/>
          <w:color w:val="000000" w:themeColor="text1" w:themeTint="FF" w:themeShade="FF"/>
        </w:rPr>
        <w:t xml:space="preserve">The most profound and </w:t>
      </w:r>
      <w:r w:rsidRPr="59B59396" w:rsidR="037DAC95">
        <w:rPr>
          <w:rFonts w:ascii="Aptos" w:hAnsi="Aptos" w:eastAsia="Aptos" w:cs="Aptos"/>
          <w:b w:val="0"/>
          <w:bCs w:val="0"/>
          <w:color w:val="000000" w:themeColor="text1" w:themeTint="FF" w:themeShade="FF"/>
        </w:rPr>
        <w:t>standout</w:t>
      </w:r>
      <w:r w:rsidRPr="59B59396" w:rsidR="68A72884">
        <w:rPr>
          <w:rFonts w:ascii="Aptos" w:hAnsi="Aptos" w:eastAsia="Aptos" w:cs="Aptos"/>
          <w:b w:val="0"/>
          <w:bCs w:val="0"/>
          <w:color w:val="000000" w:themeColor="text1" w:themeTint="FF" w:themeShade="FF"/>
        </w:rPr>
        <w:t xml:space="preserve"> area of David’s painting for me personally is the blood stain on the sheets around him</w:t>
      </w:r>
      <w:r w:rsidRPr="59B59396" w:rsidR="1C8685C2">
        <w:rPr>
          <w:rFonts w:ascii="Aptos" w:hAnsi="Aptos" w:eastAsia="Aptos" w:cs="Aptos"/>
          <w:b w:val="0"/>
          <w:bCs w:val="0"/>
          <w:color w:val="000000" w:themeColor="text1" w:themeTint="FF" w:themeShade="FF"/>
        </w:rPr>
        <w:t>,</w:t>
      </w:r>
      <w:r w:rsidRPr="59B59396" w:rsidR="68A72884">
        <w:rPr>
          <w:rFonts w:ascii="Aptos" w:hAnsi="Aptos" w:eastAsia="Aptos" w:cs="Aptos"/>
          <w:b w:val="0"/>
          <w:bCs w:val="0"/>
          <w:color w:val="000000" w:themeColor="text1" w:themeTint="FF" w:themeShade="FF"/>
        </w:rPr>
        <w:t xml:space="preserve"> </w:t>
      </w:r>
      <w:r w:rsidRPr="59B59396" w:rsidR="7DF603D7">
        <w:rPr>
          <w:rFonts w:ascii="Aptos" w:hAnsi="Aptos" w:eastAsia="Aptos" w:cs="Aptos"/>
          <w:b w:val="0"/>
          <w:bCs w:val="0"/>
          <w:color w:val="000000" w:themeColor="text1" w:themeTint="FF" w:themeShade="FF"/>
        </w:rPr>
        <w:t>t</w:t>
      </w:r>
      <w:r w:rsidRPr="59B59396" w:rsidR="7FA719D8">
        <w:rPr>
          <w:rFonts w:ascii="Aptos" w:hAnsi="Aptos" w:eastAsia="Aptos" w:cs="Aptos"/>
          <w:b w:val="0"/>
          <w:bCs w:val="0"/>
          <w:color w:val="000000" w:themeColor="text1" w:themeTint="FF" w:themeShade="FF"/>
        </w:rPr>
        <w:t>his dark red mark</w:t>
      </w:r>
      <w:r w:rsidRPr="59B59396" w:rsidR="628EAA90">
        <w:rPr>
          <w:rFonts w:ascii="Aptos" w:hAnsi="Aptos" w:eastAsia="Aptos" w:cs="Aptos"/>
          <w:b w:val="0"/>
          <w:bCs w:val="0"/>
          <w:color w:val="000000" w:themeColor="text1" w:themeTint="FF" w:themeShade="FF"/>
        </w:rPr>
        <w:t xml:space="preserve"> staining the white shee</w:t>
      </w:r>
      <w:r w:rsidRPr="59B59396" w:rsidR="628EAA90">
        <w:rPr>
          <w:rFonts w:ascii="Aptos" w:hAnsi="Aptos" w:eastAsia="Aptos" w:cs="Aptos"/>
          <w:b w:val="0"/>
          <w:bCs w:val="0"/>
          <w:color w:val="000000" w:themeColor="text1" w:themeTint="FF" w:themeShade="FF"/>
        </w:rPr>
        <w:t xml:space="preserve">ts around </w:t>
      </w:r>
      <w:r w:rsidRPr="59B59396" w:rsidR="628EAA90">
        <w:rPr>
          <w:rFonts w:ascii="Aptos" w:hAnsi="Aptos" w:eastAsia="Aptos" w:cs="Aptos"/>
          <w:b w:val="0"/>
          <w:bCs w:val="0"/>
          <w:color w:val="000000" w:themeColor="text1" w:themeTint="FF" w:themeShade="FF"/>
        </w:rPr>
        <w:t xml:space="preserve">his bathtub to me </w:t>
      </w:r>
      <w:r w:rsidRPr="59B59396" w:rsidR="0A1D1EA3">
        <w:rPr>
          <w:rFonts w:ascii="Aptos" w:hAnsi="Aptos" w:eastAsia="Aptos" w:cs="Aptos"/>
          <w:b w:val="0"/>
          <w:bCs w:val="0"/>
          <w:color w:val="000000" w:themeColor="text1" w:themeTint="FF" w:themeShade="FF"/>
        </w:rPr>
        <w:t>symbolises</w:t>
      </w:r>
      <w:r w:rsidRPr="59B59396" w:rsidR="628EAA90">
        <w:rPr>
          <w:rFonts w:ascii="Aptos" w:hAnsi="Aptos" w:eastAsia="Aptos" w:cs="Aptos"/>
          <w:b w:val="0"/>
          <w:bCs w:val="0"/>
          <w:color w:val="000000" w:themeColor="text1" w:themeTint="FF" w:themeShade="FF"/>
        </w:rPr>
        <w:t xml:space="preserve"> the stain </w:t>
      </w:r>
      <w:r w:rsidRPr="59B59396" w:rsidR="73607601">
        <w:rPr>
          <w:rFonts w:ascii="Aptos" w:hAnsi="Aptos" w:eastAsia="Aptos" w:cs="Aptos"/>
          <w:b w:val="0"/>
          <w:bCs w:val="0"/>
          <w:color w:val="000000" w:themeColor="text1" w:themeTint="FF" w:themeShade="FF"/>
        </w:rPr>
        <w:t xml:space="preserve">of </w:t>
      </w:r>
      <w:r w:rsidRPr="59B59396" w:rsidR="628EAA90">
        <w:rPr>
          <w:rFonts w:ascii="Aptos" w:hAnsi="Aptos" w:eastAsia="Aptos" w:cs="Aptos"/>
          <w:b w:val="0"/>
          <w:bCs w:val="0"/>
          <w:color w:val="000000" w:themeColor="text1" w:themeTint="FF" w:themeShade="FF"/>
        </w:rPr>
        <w:t xml:space="preserve">the </w:t>
      </w:r>
      <w:r w:rsidRPr="59B59396" w:rsidR="2E5446A3">
        <w:rPr>
          <w:rFonts w:ascii="Aptos" w:hAnsi="Aptos" w:eastAsia="Aptos" w:cs="Aptos"/>
          <w:b w:val="0"/>
          <w:bCs w:val="0"/>
          <w:color w:val="000000" w:themeColor="text1" w:themeTint="FF" w:themeShade="FF"/>
        </w:rPr>
        <w:t xml:space="preserve">violence and </w:t>
      </w:r>
      <w:r w:rsidRPr="59B59396" w:rsidR="7B7D6B48">
        <w:rPr>
          <w:rFonts w:ascii="Aptos" w:hAnsi="Aptos" w:eastAsia="Aptos" w:cs="Aptos"/>
          <w:b w:val="0"/>
          <w:bCs w:val="0"/>
          <w:color w:val="000000" w:themeColor="text1" w:themeTint="FF" w:themeShade="FF"/>
        </w:rPr>
        <w:t xml:space="preserve">countless deaths </w:t>
      </w:r>
      <w:r w:rsidRPr="59B59396" w:rsidR="0E9E4319">
        <w:rPr>
          <w:rFonts w:ascii="Aptos" w:hAnsi="Aptos" w:eastAsia="Aptos" w:cs="Aptos"/>
          <w:b w:val="0"/>
          <w:bCs w:val="0"/>
          <w:color w:val="000000" w:themeColor="text1" w:themeTint="FF" w:themeShade="FF"/>
        </w:rPr>
        <w:t>within</w:t>
      </w:r>
      <w:r w:rsidRPr="59B59396" w:rsidR="7B7D6B48">
        <w:rPr>
          <w:rFonts w:ascii="Aptos" w:hAnsi="Aptos" w:eastAsia="Aptos" w:cs="Aptos"/>
          <w:b w:val="0"/>
          <w:bCs w:val="0"/>
          <w:color w:val="000000" w:themeColor="text1" w:themeTint="FF" w:themeShade="FF"/>
        </w:rPr>
        <w:t xml:space="preserve"> the French Revolution </w:t>
      </w:r>
      <w:r w:rsidRPr="59B59396" w:rsidR="2BAB0C36">
        <w:rPr>
          <w:rFonts w:ascii="Aptos" w:hAnsi="Aptos" w:eastAsia="Aptos" w:cs="Aptos"/>
          <w:b w:val="0"/>
          <w:bCs w:val="0"/>
          <w:color w:val="000000" w:themeColor="text1" w:themeTint="FF" w:themeShade="FF"/>
        </w:rPr>
        <w:t xml:space="preserve">that </w:t>
      </w:r>
      <w:r w:rsidRPr="59B59396" w:rsidR="7B7D6B48">
        <w:rPr>
          <w:rFonts w:ascii="Aptos" w:hAnsi="Aptos" w:eastAsia="Aptos" w:cs="Aptos"/>
          <w:b w:val="0"/>
          <w:bCs w:val="0"/>
          <w:color w:val="000000" w:themeColor="text1" w:themeTint="FF" w:themeShade="FF"/>
        </w:rPr>
        <w:t xml:space="preserve">had and </w:t>
      </w:r>
      <w:r w:rsidRPr="59B59396" w:rsidR="234D5F96">
        <w:rPr>
          <w:rFonts w:ascii="Aptos" w:hAnsi="Aptos" w:eastAsia="Aptos" w:cs="Aptos"/>
          <w:b w:val="0"/>
          <w:bCs w:val="0"/>
          <w:color w:val="000000" w:themeColor="text1" w:themeTint="FF" w:themeShade="FF"/>
        </w:rPr>
        <w:t xml:space="preserve">yet </w:t>
      </w:r>
      <w:r w:rsidRPr="59B59396" w:rsidR="7B7D6B48">
        <w:rPr>
          <w:rFonts w:ascii="Aptos" w:hAnsi="Aptos" w:eastAsia="Aptos" w:cs="Aptos"/>
          <w:b w:val="0"/>
          <w:bCs w:val="0"/>
          <w:color w:val="000000" w:themeColor="text1" w:themeTint="FF" w:themeShade="FF"/>
        </w:rPr>
        <w:t>still has such a hold on the country and its people.</w:t>
      </w:r>
    </w:p>
    <w:p w:rsidR="009F47F1" w:rsidP="59B59396" w:rsidRDefault="445ED568" w14:paraId="1C6EF265" w14:textId="5824F01C">
      <w:pPr>
        <w:shd w:val="clear" w:color="auto" w:fill="FFFFFF" w:themeFill="background1"/>
        <w:spacing w:before="0" w:beforeAutospacing="off" w:after="360" w:afterAutospacing="off" w:line="360" w:lineRule="auto"/>
        <w:jc w:val="left"/>
        <w:rPr>
          <w:rFonts w:ascii="Aptos" w:hAnsi="Aptos" w:eastAsia="Aptos" w:cs="Aptos"/>
          <w:b w:val="0"/>
          <w:bCs w:val="0"/>
          <w:color w:val="000000" w:themeColor="text1"/>
        </w:rPr>
      </w:pPr>
      <w:r w:rsidRPr="59B59396" w:rsidR="7B7D6B48">
        <w:rPr>
          <w:rFonts w:ascii="Aptos" w:hAnsi="Aptos" w:eastAsia="Aptos" w:cs="Aptos"/>
          <w:b w:val="0"/>
          <w:bCs w:val="0"/>
          <w:color w:val="000000" w:themeColor="text1" w:themeTint="FF" w:themeShade="FF"/>
        </w:rPr>
        <w:t xml:space="preserve"> </w:t>
      </w:r>
      <w:r w:rsidRPr="59B59396" w:rsidR="3B258FFA">
        <w:rPr>
          <w:rFonts w:ascii="Aptos" w:hAnsi="Aptos" w:eastAsia="Aptos" w:cs="Aptos"/>
          <w:b w:val="0"/>
          <w:bCs w:val="0"/>
          <w:color w:val="000000" w:themeColor="text1" w:themeTint="FF" w:themeShade="FF"/>
        </w:rPr>
        <w:t xml:space="preserve">Today, </w:t>
      </w:r>
      <w:r w:rsidRPr="59B59396" w:rsidR="23420368">
        <w:rPr>
          <w:rFonts w:ascii="Aptos" w:hAnsi="Aptos" w:eastAsia="Aptos" w:cs="Aptos"/>
          <w:b w:val="0"/>
          <w:bCs w:val="0"/>
          <w:color w:val="000000" w:themeColor="text1" w:themeTint="FF" w:themeShade="FF"/>
        </w:rPr>
        <w:t>this artwork</w:t>
      </w:r>
      <w:r w:rsidRPr="59B59396" w:rsidR="3B258FFA">
        <w:rPr>
          <w:rFonts w:ascii="Aptos" w:hAnsi="Aptos" w:eastAsia="Aptos" w:cs="Aptos"/>
          <w:b w:val="0"/>
          <w:bCs w:val="0"/>
          <w:color w:val="000000" w:themeColor="text1" w:themeTint="FF" w:themeShade="FF"/>
        </w:rPr>
        <w:t xml:space="preserve"> has such relevancy in terms of how </w:t>
      </w:r>
      <w:r w:rsidRPr="59B59396" w:rsidR="7006D94F">
        <w:rPr>
          <w:rFonts w:ascii="Aptos" w:hAnsi="Aptos" w:eastAsia="Aptos" w:cs="Aptos"/>
          <w:b w:val="0"/>
          <w:bCs w:val="0"/>
          <w:color w:val="000000" w:themeColor="text1" w:themeTint="FF" w:themeShade="FF"/>
        </w:rPr>
        <w:t>dangerous</w:t>
      </w:r>
      <w:r w:rsidRPr="59B59396" w:rsidR="3B258FFA">
        <w:rPr>
          <w:rFonts w:ascii="Aptos" w:hAnsi="Aptos" w:eastAsia="Aptos" w:cs="Aptos"/>
          <w:b w:val="0"/>
          <w:bCs w:val="0"/>
          <w:color w:val="000000" w:themeColor="text1" w:themeTint="FF" w:themeShade="FF"/>
        </w:rPr>
        <w:t xml:space="preserve"> a world we still are and how although assassination is </w:t>
      </w:r>
      <w:r w:rsidRPr="59B59396" w:rsidR="4BC8066F">
        <w:rPr>
          <w:rFonts w:ascii="Aptos" w:hAnsi="Aptos" w:eastAsia="Aptos" w:cs="Aptos"/>
          <w:b w:val="0"/>
          <w:bCs w:val="0"/>
          <w:color w:val="000000" w:themeColor="text1" w:themeTint="FF" w:themeShade="FF"/>
        </w:rPr>
        <w:t>inherently</w:t>
      </w:r>
      <w:r w:rsidRPr="59B59396" w:rsidR="3B258FFA">
        <w:rPr>
          <w:rFonts w:ascii="Aptos" w:hAnsi="Aptos" w:eastAsia="Aptos" w:cs="Aptos"/>
          <w:b w:val="0"/>
          <w:bCs w:val="0"/>
          <w:color w:val="000000" w:themeColor="text1" w:themeTint="FF" w:themeShade="FF"/>
        </w:rPr>
        <w:t xml:space="preserve"> wr</w:t>
      </w:r>
      <w:r w:rsidRPr="59B59396" w:rsidR="05959115">
        <w:rPr>
          <w:rFonts w:ascii="Aptos" w:hAnsi="Aptos" w:eastAsia="Aptos" w:cs="Aptos"/>
          <w:b w:val="0"/>
          <w:bCs w:val="0"/>
          <w:color w:val="000000" w:themeColor="text1" w:themeTint="FF" w:themeShade="FF"/>
        </w:rPr>
        <w:t xml:space="preserve">ong, in some cases we need it to be able to move forward as a better society. </w:t>
      </w:r>
    </w:p>
    <w:p w:rsidR="6708AE54" w:rsidP="59B59396" w:rsidRDefault="6708AE54" w14:paraId="7081CAB2" w14:textId="15163BC3">
      <w:pPr>
        <w:shd w:val="clear" w:color="auto" w:fill="FFFFFF" w:themeFill="background1"/>
        <w:spacing w:before="0" w:beforeAutospacing="off" w:after="360" w:afterAutospacing="off" w:line="360" w:lineRule="auto"/>
        <w:jc w:val="left"/>
        <w:rPr>
          <w:rFonts w:ascii="Aptos" w:hAnsi="Aptos" w:eastAsia="Aptos" w:cs="Aptos"/>
          <w:b w:val="0"/>
          <w:bCs w:val="0"/>
          <w:color w:val="000000" w:themeColor="text1" w:themeTint="FF" w:themeShade="FF"/>
        </w:rPr>
      </w:pPr>
    </w:p>
    <w:p w:rsidR="6708AE54" w:rsidP="59B59396" w:rsidRDefault="6708AE54" w14:paraId="03A8FF95" w14:textId="5EC26DDB">
      <w:pPr>
        <w:shd w:val="clear" w:color="auto" w:fill="FFFFFF" w:themeFill="background1"/>
        <w:spacing w:before="0" w:beforeAutospacing="off" w:after="360" w:afterAutospacing="off" w:line="360" w:lineRule="auto"/>
        <w:jc w:val="left"/>
        <w:rPr>
          <w:rFonts w:ascii="Aptos" w:hAnsi="Aptos" w:eastAsia="Aptos" w:cs="Aptos"/>
          <w:b w:val="0"/>
          <w:bCs w:val="0"/>
          <w:color w:val="000000" w:themeColor="text1" w:themeTint="FF" w:themeShade="FF"/>
        </w:rPr>
      </w:pPr>
    </w:p>
    <w:p w:rsidR="05CF91A5" w:rsidP="59B59396" w:rsidRDefault="05CF91A5" w14:paraId="3C60FC6E" w14:textId="3A89EEC8">
      <w:pPr>
        <w:pStyle w:val="Normal"/>
        <w:shd w:val="clear" w:color="auto" w:fill="FFFFFF" w:themeFill="background1"/>
        <w:spacing w:before="0" w:beforeAutospacing="off" w:after="360" w:afterAutospacing="off" w:line="360" w:lineRule="auto"/>
        <w:jc w:val="left"/>
        <w:rPr>
          <w:b w:val="0"/>
          <w:bCs w:val="0"/>
        </w:rPr>
      </w:pPr>
      <w:r w:rsidR="05CF91A5">
        <w:drawing>
          <wp:inline wp14:editId="0A2DFB3F" wp14:anchorId="63B9C22A">
            <wp:extent cx="5248275" cy="4575419"/>
            <wp:effectExtent l="0" t="0" r="0" b="0"/>
            <wp:docPr id="16875359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7535975" name="Picture 1687535975"/>
                    <pic:cNvPicPr/>
                  </pic:nvPicPr>
                  <pic:blipFill>
                    <a:blip xmlns:r="http://schemas.openxmlformats.org/officeDocument/2006/relationships" r:embed="rId1588961684">
                      <a:extLst>
                        <a:ext uri="{28A0092B-C50C-407E-A947-70E740481C1C}">
                          <a14:useLocalDpi xmlns:a14="http://schemas.microsoft.com/office/drawing/2010/main"/>
                        </a:ext>
                      </a:extLst>
                    </a:blip>
                    <a:stretch>
                      <a:fillRect/>
                    </a:stretch>
                  </pic:blipFill>
                  <pic:spPr>
                    <a:xfrm rot="0">
                      <a:off x="0" y="0"/>
                      <a:ext cx="5248275" cy="4575419"/>
                    </a:xfrm>
                    <a:prstGeom prst="rect">
                      <a:avLst/>
                    </a:prstGeom>
                  </pic:spPr>
                </pic:pic>
              </a:graphicData>
            </a:graphic>
          </wp:inline>
        </w:drawing>
      </w:r>
    </w:p>
    <w:p w:rsidR="091F88BB" w:rsidP="59B59396" w:rsidRDefault="091F88BB" w14:paraId="24021021" w14:textId="524A6D1D">
      <w:pPr>
        <w:pStyle w:val="Normal"/>
        <w:shd w:val="clear" w:color="auto" w:fill="FFFFFF" w:themeFill="background1"/>
        <w:spacing w:before="0" w:beforeAutospacing="off" w:after="360" w:afterAutospacing="off" w:line="360" w:lineRule="auto"/>
        <w:jc w:val="left"/>
        <w:rPr>
          <w:b w:val="0"/>
          <w:bCs w:val="0"/>
          <w:i w:val="1"/>
          <w:iCs w:val="1"/>
        </w:rPr>
      </w:pPr>
      <w:r w:rsidR="091F88BB">
        <w:rPr>
          <w:b w:val="0"/>
          <w:bCs w:val="0"/>
        </w:rPr>
        <w:t xml:space="preserve">Kahlo, 1932, </w:t>
      </w:r>
      <w:r w:rsidRPr="59B59396" w:rsidR="091F88BB">
        <w:rPr>
          <w:b w:val="0"/>
          <w:bCs w:val="0"/>
          <w:i w:val="1"/>
          <w:iCs w:val="1"/>
        </w:rPr>
        <w:t>Self-portrait on the Borderline Between Mexico and the United States</w:t>
      </w:r>
    </w:p>
    <w:p w:rsidR="64C862A0" w:rsidP="59B59396" w:rsidRDefault="64C862A0" w14:paraId="0B0A76DF" w14:textId="7F6806D4">
      <w:pPr>
        <w:shd w:val="clear" w:color="auto" w:fill="FFFFFF" w:themeFill="background1"/>
        <w:spacing w:before="0" w:beforeAutospacing="off" w:after="360" w:afterAutospacing="off" w:line="360" w:lineRule="auto"/>
        <w:jc w:val="left"/>
        <w:rPr>
          <w:rFonts w:ascii="Aptos" w:hAnsi="Aptos" w:eastAsia="Aptos" w:cs="Aptos"/>
          <w:b w:val="0"/>
          <w:bCs w:val="0"/>
          <w:color w:val="000000" w:themeColor="text1"/>
        </w:rPr>
      </w:pPr>
    </w:p>
    <w:p w:rsidR="6603C122" w:rsidP="59B59396" w:rsidRDefault="6603C122" w14:paraId="5DAC198D" w14:textId="05B69BF3">
      <w:pPr>
        <w:pStyle w:val="Normal"/>
        <w:spacing w:line="360" w:lineRule="auto"/>
        <w:jc w:val="left"/>
        <w:rPr>
          <w:rFonts w:ascii="Aptos Display" w:hAnsi="Aptos Display" w:eastAsia="Aptos Display" w:cs="Aptos Display" w:asciiTheme="majorAscii" w:hAnsiTheme="majorAscii" w:eastAsiaTheme="majorAscii" w:cstheme="majorAscii"/>
          <w:b w:val="0"/>
          <w:bCs w:val="0"/>
          <w:i w:val="1"/>
          <w:iCs w:val="1"/>
        </w:rPr>
      </w:pPr>
      <w:r w:rsidR="34F5A462">
        <w:rPr>
          <w:b w:val="0"/>
          <w:bCs w:val="0"/>
        </w:rPr>
        <w:t xml:space="preserve">Frida Kahlo’s ‘Self-portrait on the Borderline Between Mexico and the United </w:t>
      </w:r>
      <w:r w:rsidR="62624EB8">
        <w:rPr>
          <w:b w:val="0"/>
          <w:bCs w:val="0"/>
        </w:rPr>
        <w:t>S</w:t>
      </w:r>
      <w:r w:rsidR="34F5A462">
        <w:rPr>
          <w:b w:val="0"/>
          <w:bCs w:val="0"/>
        </w:rPr>
        <w:t xml:space="preserve">tates’ (1932, oil on metal, </w:t>
      </w:r>
      <w:r w:rsidR="667B019A">
        <w:rPr>
          <w:b w:val="0"/>
          <w:bCs w:val="0"/>
        </w:rPr>
        <w:t xml:space="preserve">‘Maria Rodriquez de </w:t>
      </w:r>
      <w:r w:rsidR="667B019A">
        <w:rPr>
          <w:b w:val="0"/>
          <w:bCs w:val="0"/>
        </w:rPr>
        <w:t>Reyero</w:t>
      </w:r>
      <w:r w:rsidR="667B019A">
        <w:rPr>
          <w:b w:val="0"/>
          <w:bCs w:val="0"/>
        </w:rPr>
        <w:t xml:space="preserve"> Collection’ </w:t>
      </w:r>
      <w:r w:rsidR="11BD97F7">
        <w:rPr>
          <w:b w:val="0"/>
          <w:bCs w:val="0"/>
        </w:rPr>
        <w:t>New York, USA)</w:t>
      </w:r>
      <w:r w:rsidR="71DDE6A7">
        <w:rPr>
          <w:b w:val="0"/>
          <w:bCs w:val="0"/>
        </w:rPr>
        <w:t xml:space="preserve"> is a piece of artwork reflecting on the climate changes of The USA during The Great Depression period of </w:t>
      </w:r>
      <w:r w:rsidR="246EAB15">
        <w:rPr>
          <w:b w:val="0"/>
          <w:bCs w:val="0"/>
        </w:rPr>
        <w:t xml:space="preserve">the </w:t>
      </w:r>
      <w:r w:rsidR="71DDE6A7">
        <w:rPr>
          <w:b w:val="0"/>
          <w:bCs w:val="0"/>
        </w:rPr>
        <w:t>1930’s.</w:t>
      </w:r>
      <w:r w:rsidR="08B8D0AE">
        <w:rPr>
          <w:b w:val="0"/>
          <w:bCs w:val="0"/>
        </w:rPr>
        <w:t xml:space="preserve"> </w:t>
      </w:r>
      <w:r w:rsidRPr="59B59396" w:rsidR="08B8D0AE">
        <w:rPr>
          <w:b w:val="0"/>
          <w:bCs w:val="0"/>
          <w:i w:val="1"/>
          <w:iCs w:val="1"/>
        </w:rPr>
        <w:t>(</w:t>
      </w:r>
      <w:r w:rsidRPr="59B59396" w:rsidR="0DED27D3">
        <w:rPr>
          <w:b w:val="0"/>
          <w:bCs w:val="0"/>
          <w:i w:val="1"/>
          <w:iCs w:val="1"/>
        </w:rPr>
        <w:t>Nicholson, P. (2023)</w:t>
      </w:r>
      <w:r w:rsidR="0DED27D3">
        <w:rPr>
          <w:b w:val="0"/>
          <w:bCs w:val="0"/>
        </w:rPr>
        <w:t xml:space="preserve"> </w:t>
      </w:r>
      <w:r w:rsidRPr="59B59396" w:rsidR="0DED27D3">
        <w:rPr>
          <w:rFonts w:ascii="Aptos Display" w:hAnsi="Aptos Display" w:eastAsia="Aptos Display" w:cs="Aptos Display" w:asciiTheme="majorAscii" w:hAnsiTheme="majorAscii" w:eastAsiaTheme="majorAscii" w:cstheme="majorAscii"/>
          <w:b w:val="0"/>
          <w:bCs w:val="0"/>
          <w:i w:val="1"/>
          <w:iCs w:val="1"/>
          <w:noProof w:val="0"/>
          <w:lang w:val="en-US"/>
        </w:rPr>
        <w:t>Occupational Medicine, Volume 73, Issue 5, Pages 233–235,</w:t>
      </w:r>
      <w:r w:rsidRPr="59B59396" w:rsidR="08B8D0AE">
        <w:rPr>
          <w:rFonts w:ascii="Aptos Display" w:hAnsi="Aptos Display" w:eastAsia="Aptos Display" w:cs="Aptos Display" w:asciiTheme="majorAscii" w:hAnsiTheme="majorAscii" w:eastAsiaTheme="majorAscii" w:cstheme="majorAscii"/>
          <w:b w:val="0"/>
          <w:bCs w:val="0"/>
          <w:i w:val="1"/>
          <w:iCs w:val="1"/>
        </w:rPr>
        <w:t>)</w:t>
      </w:r>
    </w:p>
    <w:p w:rsidR="6603C122" w:rsidP="59B59396" w:rsidRDefault="6603C122" w14:paraId="722B6E2D" w14:textId="2E485E5B">
      <w:pPr>
        <w:pStyle w:val="Normal"/>
        <w:spacing w:line="360" w:lineRule="auto"/>
        <w:jc w:val="left"/>
        <w:rPr>
          <w:rFonts w:ascii="Aptos Display" w:hAnsi="Aptos Display" w:eastAsia="Aptos Display" w:cs="Aptos Display" w:asciiTheme="majorAscii" w:hAnsiTheme="majorAscii" w:eastAsiaTheme="majorAscii" w:cstheme="majorAscii"/>
          <w:b w:val="0"/>
          <w:bCs w:val="0"/>
          <w:i w:val="1"/>
          <w:iCs w:val="1"/>
        </w:rPr>
      </w:pPr>
    </w:p>
    <w:p w:rsidR="6603C122" w:rsidP="59B59396" w:rsidRDefault="6603C122" w14:paraId="5546BA42" w14:textId="661CF9BD">
      <w:pPr>
        <w:spacing w:before="0" w:beforeAutospacing="off" w:after="360" w:afterAutospacing="off" w:line="360" w:lineRule="auto"/>
        <w:jc w:val="left"/>
        <w:rPr>
          <w:rFonts w:ascii="Arial" w:hAnsi="Arial" w:eastAsia="Arial" w:cs="Arial"/>
          <w:b w:val="0"/>
          <w:bCs w:val="0"/>
          <w:color w:val="000000" w:themeColor="text1" w:themeTint="FF" w:themeShade="FF"/>
          <w:sz w:val="22"/>
          <w:szCs w:val="22"/>
        </w:rPr>
      </w:pPr>
      <w:r w:rsidR="0165637F">
        <w:rPr>
          <w:b w:val="0"/>
          <w:bCs w:val="0"/>
        </w:rPr>
        <w:t xml:space="preserve"> Specifically, </w:t>
      </w:r>
      <w:r w:rsidR="06C916FF">
        <w:rPr>
          <w:b w:val="0"/>
          <w:bCs w:val="0"/>
        </w:rPr>
        <w:t xml:space="preserve">touching on themes </w:t>
      </w:r>
      <w:r w:rsidR="0165637F">
        <w:rPr>
          <w:b w:val="0"/>
          <w:bCs w:val="0"/>
        </w:rPr>
        <w:t xml:space="preserve">such as the ‘Dust Bowl’ </w:t>
      </w:r>
      <w:r w:rsidR="13D68020">
        <w:rPr>
          <w:b w:val="0"/>
          <w:bCs w:val="0"/>
        </w:rPr>
        <w:t>phenomenon</w:t>
      </w:r>
      <w:r w:rsidR="6C08DE4B">
        <w:rPr>
          <w:b w:val="0"/>
          <w:bCs w:val="0"/>
        </w:rPr>
        <w:t xml:space="preserve"> (</w:t>
      </w:r>
      <w:r w:rsidRPr="59B59396" w:rsidR="1FA972EC">
        <w:rPr>
          <w:b w:val="0"/>
          <w:bCs w:val="0"/>
          <w:i w:val="1"/>
          <w:iCs w:val="1"/>
        </w:rPr>
        <w:t xml:space="preserve">Parrish, </w:t>
      </w:r>
      <w:r w:rsidRPr="59B59396" w:rsidR="174450E3">
        <w:rPr>
          <w:b w:val="0"/>
          <w:bCs w:val="0"/>
          <w:i w:val="1"/>
          <w:iCs w:val="1"/>
        </w:rPr>
        <w:t>A. (</w:t>
      </w:r>
      <w:r w:rsidRPr="59B59396" w:rsidR="1FA972EC">
        <w:rPr>
          <w:b w:val="0"/>
          <w:bCs w:val="0"/>
          <w:i w:val="1"/>
          <w:iCs w:val="1"/>
        </w:rPr>
        <w:t>2023) Climate M</w:t>
      </w:r>
      <w:r w:rsidRPr="59B59396" w:rsidR="09500ADD">
        <w:rPr>
          <w:b w:val="0"/>
          <w:bCs w:val="0"/>
          <w:i w:val="1"/>
          <w:iCs w:val="1"/>
        </w:rPr>
        <w:t xml:space="preserve">igrants of the 1930’s Dust </w:t>
      </w:r>
      <w:r w:rsidRPr="59B59396" w:rsidR="0D773A50">
        <w:rPr>
          <w:b w:val="0"/>
          <w:bCs w:val="0"/>
          <w:i w:val="1"/>
          <w:iCs w:val="1"/>
        </w:rPr>
        <w:t>Bowl) that</w:t>
      </w:r>
      <w:r w:rsidR="15688042">
        <w:rPr>
          <w:b w:val="0"/>
          <w:bCs w:val="0"/>
        </w:rPr>
        <w:t xml:space="preserve"> </w:t>
      </w:r>
      <w:r w:rsidR="196296AF">
        <w:rPr>
          <w:b w:val="0"/>
          <w:bCs w:val="0"/>
        </w:rPr>
        <w:t xml:space="preserve">was a result of rapid climate change extending to the drought of </w:t>
      </w:r>
      <w:r w:rsidR="239ECABC">
        <w:rPr>
          <w:b w:val="0"/>
          <w:bCs w:val="0"/>
        </w:rPr>
        <w:t xml:space="preserve">farmland </w:t>
      </w:r>
      <w:r w:rsidR="530BD4ED">
        <w:rPr>
          <w:b w:val="0"/>
          <w:bCs w:val="0"/>
        </w:rPr>
        <w:t xml:space="preserve">and </w:t>
      </w:r>
      <w:r w:rsidR="239ECABC">
        <w:rPr>
          <w:b w:val="0"/>
          <w:bCs w:val="0"/>
        </w:rPr>
        <w:t xml:space="preserve">therefore brought a plume of dust across </w:t>
      </w:r>
      <w:r w:rsidR="3C1E61B9">
        <w:rPr>
          <w:b w:val="0"/>
          <w:bCs w:val="0"/>
        </w:rPr>
        <w:t>the US</w:t>
      </w:r>
      <w:r w:rsidR="239ECABC">
        <w:rPr>
          <w:b w:val="0"/>
          <w:bCs w:val="0"/>
        </w:rPr>
        <w:t xml:space="preserve">. </w:t>
      </w:r>
      <w:r w:rsidR="68EEE134">
        <w:rPr>
          <w:b w:val="0"/>
          <w:bCs w:val="0"/>
        </w:rPr>
        <w:t xml:space="preserve">Kahlo’s painting depicts </w:t>
      </w:r>
      <w:r w:rsidR="4A5B5420">
        <w:rPr>
          <w:b w:val="0"/>
          <w:bCs w:val="0"/>
        </w:rPr>
        <w:t xml:space="preserve">the </w:t>
      </w:r>
      <w:r w:rsidR="68EEE134">
        <w:rPr>
          <w:b w:val="0"/>
          <w:bCs w:val="0"/>
        </w:rPr>
        <w:t xml:space="preserve">rich environment and culture </w:t>
      </w:r>
      <w:r w:rsidR="5DC483ED">
        <w:rPr>
          <w:b w:val="0"/>
          <w:bCs w:val="0"/>
        </w:rPr>
        <w:t xml:space="preserve">her home country </w:t>
      </w:r>
      <w:r w:rsidR="68EEE134">
        <w:rPr>
          <w:b w:val="0"/>
          <w:bCs w:val="0"/>
        </w:rPr>
        <w:t xml:space="preserve">Mexico in </w:t>
      </w:r>
      <w:r w:rsidR="47622C3C">
        <w:rPr>
          <w:b w:val="0"/>
          <w:bCs w:val="0"/>
        </w:rPr>
        <w:t xml:space="preserve">drastic </w:t>
      </w:r>
      <w:r w:rsidR="3C08637C">
        <w:rPr>
          <w:b w:val="0"/>
          <w:bCs w:val="0"/>
        </w:rPr>
        <w:t xml:space="preserve">comparison </w:t>
      </w:r>
      <w:r w:rsidR="68EEE134">
        <w:rPr>
          <w:b w:val="0"/>
          <w:bCs w:val="0"/>
        </w:rPr>
        <w:t>of America’s current</w:t>
      </w:r>
      <w:r w:rsidR="5D3423B7">
        <w:rPr>
          <w:b w:val="0"/>
          <w:bCs w:val="0"/>
        </w:rPr>
        <w:t xml:space="preserve"> </w:t>
      </w:r>
      <w:r w:rsidR="56E15E5A">
        <w:rPr>
          <w:b w:val="0"/>
          <w:bCs w:val="0"/>
        </w:rPr>
        <w:t>climate</w:t>
      </w:r>
      <w:r w:rsidR="4CDFC131">
        <w:rPr>
          <w:b w:val="0"/>
          <w:bCs w:val="0"/>
        </w:rPr>
        <w:t>.</w:t>
      </w:r>
    </w:p>
    <w:p w:rsidR="6603C122" w:rsidP="59B59396" w:rsidRDefault="6603C122" w14:paraId="450D8821" w14:textId="0C85C6E1">
      <w:pPr>
        <w:spacing w:before="0" w:beforeAutospacing="off" w:after="360" w:afterAutospacing="off" w:line="360" w:lineRule="auto"/>
        <w:jc w:val="left"/>
        <w:rPr>
          <w:b w:val="0"/>
          <w:bCs w:val="0"/>
        </w:rPr>
      </w:pPr>
      <w:r w:rsidR="4CDFC131">
        <w:rPr>
          <w:b w:val="0"/>
          <w:bCs w:val="0"/>
        </w:rPr>
        <w:t xml:space="preserve"> Therefore, reflecting her fear of a similar outcome for her country</w:t>
      </w:r>
      <w:r w:rsidR="5EC0641E">
        <w:rPr>
          <w:b w:val="0"/>
          <w:bCs w:val="0"/>
        </w:rPr>
        <w:t xml:space="preserve">. In </w:t>
      </w:r>
      <w:r w:rsidR="09C7F6D6">
        <w:rPr>
          <w:b w:val="0"/>
          <w:bCs w:val="0"/>
        </w:rPr>
        <w:t xml:space="preserve">‘Self-portrait on the Borderline Between Mexico and the United States,’ Kahlo </w:t>
      </w:r>
      <w:r w:rsidR="14E9DC2F">
        <w:rPr>
          <w:b w:val="0"/>
          <w:bCs w:val="0"/>
        </w:rPr>
        <w:t>depicts th</w:t>
      </w:r>
      <w:r w:rsidR="17C6E079">
        <w:rPr>
          <w:b w:val="0"/>
          <w:bCs w:val="0"/>
        </w:rPr>
        <w:t xml:space="preserve">e </w:t>
      </w:r>
      <w:r w:rsidR="14E9DC2F">
        <w:rPr>
          <w:b w:val="0"/>
          <w:bCs w:val="0"/>
        </w:rPr>
        <w:t xml:space="preserve">fear of erasure of Mexican </w:t>
      </w:r>
      <w:r w:rsidR="0BDF94C9">
        <w:rPr>
          <w:b w:val="0"/>
          <w:bCs w:val="0"/>
        </w:rPr>
        <w:t>vibran</w:t>
      </w:r>
      <w:r w:rsidR="0BDF94C9">
        <w:rPr>
          <w:b w:val="0"/>
          <w:bCs w:val="0"/>
        </w:rPr>
        <w:t xml:space="preserve">cy by portraying herself wearing a traditionally </w:t>
      </w:r>
      <w:r w:rsidR="54CF1ABC">
        <w:rPr>
          <w:b w:val="0"/>
          <w:bCs w:val="0"/>
        </w:rPr>
        <w:t xml:space="preserve">American debutante dress and pearls instead of her usual attire </w:t>
      </w:r>
      <w:r w:rsidR="0364A762">
        <w:rPr>
          <w:b w:val="0"/>
          <w:bCs w:val="0"/>
        </w:rPr>
        <w:t xml:space="preserve">of </w:t>
      </w:r>
      <w:r w:rsidR="54CF1ABC">
        <w:rPr>
          <w:b w:val="0"/>
          <w:bCs w:val="0"/>
        </w:rPr>
        <w:t xml:space="preserve">indigenous clothing. As well as this, Frida depicts herself holding the Mexican </w:t>
      </w:r>
      <w:r w:rsidR="0F21E466">
        <w:rPr>
          <w:b w:val="0"/>
          <w:bCs w:val="0"/>
        </w:rPr>
        <w:t>Flag,</w:t>
      </w:r>
      <w:r w:rsidR="54CF1ABC">
        <w:rPr>
          <w:b w:val="0"/>
          <w:bCs w:val="0"/>
        </w:rPr>
        <w:t xml:space="preserve"> but </w:t>
      </w:r>
      <w:r w:rsidR="494DA42D">
        <w:rPr>
          <w:b w:val="0"/>
          <w:bCs w:val="0"/>
        </w:rPr>
        <w:t xml:space="preserve">without </w:t>
      </w:r>
      <w:r w:rsidR="54CF1ABC">
        <w:rPr>
          <w:b w:val="0"/>
          <w:bCs w:val="0"/>
        </w:rPr>
        <w:t>its c</w:t>
      </w:r>
      <w:r w:rsidR="4FA906F2">
        <w:rPr>
          <w:b w:val="0"/>
          <w:bCs w:val="0"/>
        </w:rPr>
        <w:t xml:space="preserve">oat of arms, </w:t>
      </w:r>
      <w:r w:rsidR="004E3AB3">
        <w:rPr>
          <w:b w:val="0"/>
          <w:bCs w:val="0"/>
        </w:rPr>
        <w:t xml:space="preserve">this alludes to </w:t>
      </w:r>
      <w:r w:rsidR="7991F1F0">
        <w:rPr>
          <w:b w:val="0"/>
          <w:bCs w:val="0"/>
        </w:rPr>
        <w:t>her history of following the communist ideology and her</w:t>
      </w:r>
      <w:r w:rsidR="7991F1F0">
        <w:rPr>
          <w:b w:val="0"/>
          <w:bCs w:val="0"/>
        </w:rPr>
        <w:t xml:space="preserve"> fear that</w:t>
      </w:r>
      <w:r w:rsidR="7991F1F0">
        <w:rPr>
          <w:b w:val="0"/>
          <w:bCs w:val="0"/>
        </w:rPr>
        <w:t xml:space="preserve"> the Mexican coat of arms is </w:t>
      </w:r>
      <w:r w:rsidR="7991F1F0">
        <w:rPr>
          <w:b w:val="0"/>
          <w:bCs w:val="0"/>
        </w:rPr>
        <w:t>indicating</w:t>
      </w:r>
      <w:r w:rsidR="7991F1F0">
        <w:rPr>
          <w:b w:val="0"/>
          <w:bCs w:val="0"/>
        </w:rPr>
        <w:t xml:space="preserve"> </w:t>
      </w:r>
      <w:r w:rsidR="3B1CA0E6">
        <w:rPr>
          <w:b w:val="0"/>
          <w:bCs w:val="0"/>
        </w:rPr>
        <w:t xml:space="preserve">ideas of a </w:t>
      </w:r>
      <w:r w:rsidR="7991F1F0">
        <w:rPr>
          <w:b w:val="0"/>
          <w:bCs w:val="0"/>
        </w:rPr>
        <w:t>colonial state</w:t>
      </w:r>
      <w:r w:rsidR="1526F711">
        <w:rPr>
          <w:b w:val="0"/>
          <w:bCs w:val="0"/>
        </w:rPr>
        <w:t xml:space="preserve"> like America’s</w:t>
      </w:r>
      <w:r w:rsidR="6DE98976">
        <w:rPr>
          <w:b w:val="0"/>
          <w:bCs w:val="0"/>
        </w:rPr>
        <w:t xml:space="preserve">. </w:t>
      </w:r>
      <w:r w:rsidR="24CDDEE6">
        <w:rPr>
          <w:b w:val="0"/>
          <w:bCs w:val="0"/>
        </w:rPr>
        <w:t>Kahlo is illustrated to be smoking</w:t>
      </w:r>
      <w:r w:rsidR="70399E92">
        <w:rPr>
          <w:b w:val="0"/>
          <w:bCs w:val="0"/>
        </w:rPr>
        <w:t xml:space="preserve"> which ties in correlation with America’s Great Depression. This implies Frida’s personal struggles with </w:t>
      </w:r>
      <w:r w:rsidR="20E410EC">
        <w:rPr>
          <w:b w:val="0"/>
          <w:bCs w:val="0"/>
        </w:rPr>
        <w:t xml:space="preserve">misery </w:t>
      </w:r>
      <w:r w:rsidR="54DBD409">
        <w:rPr>
          <w:b w:val="0"/>
          <w:bCs w:val="0"/>
        </w:rPr>
        <w:t>and her well-documented struggles with fertility.</w:t>
      </w:r>
    </w:p>
    <w:p w:rsidR="6603C122" w:rsidP="59B59396" w:rsidRDefault="6603C122" w14:paraId="0777AAFD" w14:textId="297DF82E">
      <w:pPr>
        <w:spacing w:before="0" w:beforeAutospacing="off" w:after="360" w:afterAutospacing="off" w:line="360" w:lineRule="auto"/>
        <w:jc w:val="left"/>
        <w:rPr>
          <w:b w:val="0"/>
          <w:bCs w:val="0"/>
        </w:rPr>
      </w:pPr>
      <w:r w:rsidR="54DBD409">
        <w:rPr>
          <w:b w:val="0"/>
          <w:bCs w:val="0"/>
        </w:rPr>
        <w:t xml:space="preserve"> </w:t>
      </w:r>
      <w:r w:rsidR="1B94CDC6">
        <w:rPr>
          <w:b w:val="0"/>
          <w:bCs w:val="0"/>
        </w:rPr>
        <w:t xml:space="preserve">My </w:t>
      </w:r>
      <w:r w:rsidR="35AAA12D">
        <w:rPr>
          <w:b w:val="0"/>
          <w:bCs w:val="0"/>
        </w:rPr>
        <w:t>first</w:t>
      </w:r>
      <w:r w:rsidR="1B94CDC6">
        <w:rPr>
          <w:b w:val="0"/>
          <w:bCs w:val="0"/>
        </w:rPr>
        <w:t xml:space="preserve"> interpretation of th</w:t>
      </w:r>
      <w:r w:rsidR="0FB3B72E">
        <w:rPr>
          <w:b w:val="0"/>
          <w:bCs w:val="0"/>
        </w:rPr>
        <w:t>is painting and title</w:t>
      </w:r>
      <w:r w:rsidR="5D20466E">
        <w:rPr>
          <w:b w:val="0"/>
          <w:bCs w:val="0"/>
        </w:rPr>
        <w:t>,</w:t>
      </w:r>
      <w:r w:rsidR="0FB3B72E">
        <w:rPr>
          <w:b w:val="0"/>
          <w:bCs w:val="0"/>
        </w:rPr>
        <w:t xml:space="preserve"> prior to research</w:t>
      </w:r>
      <w:r w:rsidR="59140D77">
        <w:rPr>
          <w:b w:val="0"/>
          <w:bCs w:val="0"/>
        </w:rPr>
        <w:t xml:space="preserve">, included </w:t>
      </w:r>
      <w:r w:rsidR="6885E273">
        <w:rPr>
          <w:b w:val="0"/>
          <w:bCs w:val="0"/>
        </w:rPr>
        <w:t>themes of Mexican deportation in America during the 1930’s</w:t>
      </w:r>
      <w:r w:rsidR="39DF0608">
        <w:rPr>
          <w:b w:val="0"/>
          <w:bCs w:val="0"/>
        </w:rPr>
        <w:t>.</w:t>
      </w:r>
      <w:r w:rsidR="6885E273">
        <w:rPr>
          <w:b w:val="0"/>
          <w:bCs w:val="0"/>
        </w:rPr>
        <w:t xml:space="preserve"> </w:t>
      </w:r>
      <w:r w:rsidR="047CF740">
        <w:rPr>
          <w:b w:val="0"/>
          <w:bCs w:val="0"/>
        </w:rPr>
        <w:t>H</w:t>
      </w:r>
      <w:r w:rsidR="6885E273">
        <w:rPr>
          <w:b w:val="0"/>
          <w:bCs w:val="0"/>
        </w:rPr>
        <w:t>owever</w:t>
      </w:r>
      <w:r w:rsidR="047CF740">
        <w:rPr>
          <w:b w:val="0"/>
          <w:bCs w:val="0"/>
        </w:rPr>
        <w:t>,</w:t>
      </w:r>
      <w:r w:rsidR="6885E273">
        <w:rPr>
          <w:b w:val="0"/>
          <w:bCs w:val="0"/>
        </w:rPr>
        <w:t xml:space="preserve"> </w:t>
      </w:r>
      <w:r w:rsidR="610ED01C">
        <w:rPr>
          <w:b w:val="0"/>
          <w:bCs w:val="0"/>
        </w:rPr>
        <w:t>with my contextual analysis I now view</w:t>
      </w:r>
      <w:r w:rsidR="6885E273">
        <w:rPr>
          <w:b w:val="0"/>
          <w:bCs w:val="0"/>
        </w:rPr>
        <w:t xml:space="preserve"> the paintings semiotics and messages to the audience</w:t>
      </w:r>
      <w:r w:rsidR="361D5BA3">
        <w:rPr>
          <w:b w:val="0"/>
          <w:bCs w:val="0"/>
        </w:rPr>
        <w:t xml:space="preserve"> as intended by Kahlo</w:t>
      </w:r>
      <w:r w:rsidR="6885E273">
        <w:rPr>
          <w:b w:val="0"/>
          <w:bCs w:val="0"/>
        </w:rPr>
        <w:t>. I f</w:t>
      </w:r>
      <w:r w:rsidR="6E22A547">
        <w:rPr>
          <w:b w:val="0"/>
          <w:bCs w:val="0"/>
        </w:rPr>
        <w:t xml:space="preserve">irst notice the surrealistic style of </w:t>
      </w:r>
      <w:r w:rsidR="5F14C637">
        <w:rPr>
          <w:b w:val="0"/>
          <w:bCs w:val="0"/>
        </w:rPr>
        <w:t>painting</w:t>
      </w:r>
      <w:r w:rsidR="6E22A547">
        <w:rPr>
          <w:b w:val="0"/>
          <w:bCs w:val="0"/>
        </w:rPr>
        <w:t xml:space="preserve"> and how the choice of using this art movement plays in touch with the themes of a la</w:t>
      </w:r>
      <w:r w:rsidR="6E22A547">
        <w:rPr>
          <w:b w:val="0"/>
          <w:bCs w:val="0"/>
        </w:rPr>
        <w:t>nd that fe</w:t>
      </w:r>
      <w:r w:rsidR="6E22A547">
        <w:rPr>
          <w:b w:val="0"/>
          <w:bCs w:val="0"/>
        </w:rPr>
        <w:t xml:space="preserve">els </w:t>
      </w:r>
      <w:r w:rsidR="29F60F4E">
        <w:rPr>
          <w:b w:val="0"/>
          <w:bCs w:val="0"/>
        </w:rPr>
        <w:t>inhospitable</w:t>
      </w:r>
      <w:r w:rsidR="6E22A547">
        <w:rPr>
          <w:b w:val="0"/>
          <w:bCs w:val="0"/>
        </w:rPr>
        <w:t xml:space="preserve"> and </w:t>
      </w:r>
      <w:r w:rsidR="4F6FD203">
        <w:rPr>
          <w:b w:val="0"/>
          <w:bCs w:val="0"/>
        </w:rPr>
        <w:t>dystopian</w:t>
      </w:r>
      <w:r w:rsidR="3E300B69">
        <w:rPr>
          <w:b w:val="0"/>
          <w:bCs w:val="0"/>
        </w:rPr>
        <w:t xml:space="preserve">. I also notice the </w:t>
      </w:r>
      <w:r w:rsidR="4C7A7AF5">
        <w:rPr>
          <w:b w:val="0"/>
          <w:bCs w:val="0"/>
        </w:rPr>
        <w:t xml:space="preserve">contrasting </w:t>
      </w:r>
      <w:r w:rsidR="3E300B69">
        <w:rPr>
          <w:b w:val="0"/>
          <w:bCs w:val="0"/>
        </w:rPr>
        <w:t xml:space="preserve">sides of </w:t>
      </w:r>
      <w:r w:rsidR="6B884D25">
        <w:rPr>
          <w:b w:val="0"/>
          <w:bCs w:val="0"/>
        </w:rPr>
        <w:t>the painting and the depictions of America ver</w:t>
      </w:r>
      <w:r w:rsidR="6B884D25">
        <w:rPr>
          <w:b w:val="0"/>
          <w:bCs w:val="0"/>
        </w:rPr>
        <w:t xml:space="preserve">sus </w:t>
      </w:r>
      <w:r w:rsidR="603B9CFD">
        <w:rPr>
          <w:b w:val="0"/>
          <w:bCs w:val="0"/>
        </w:rPr>
        <w:t>Mexico;</w:t>
      </w:r>
      <w:r w:rsidR="6B884D25">
        <w:rPr>
          <w:b w:val="0"/>
          <w:bCs w:val="0"/>
        </w:rPr>
        <w:t xml:space="preserve"> </w:t>
      </w:r>
      <w:r w:rsidR="6B884D25">
        <w:rPr>
          <w:b w:val="0"/>
          <w:bCs w:val="0"/>
        </w:rPr>
        <w:t xml:space="preserve">Frida portrays the Mexican </w:t>
      </w:r>
      <w:r w:rsidR="6B884D25">
        <w:rPr>
          <w:b w:val="0"/>
          <w:bCs w:val="0"/>
        </w:rPr>
        <w:t>representing</w:t>
      </w:r>
      <w:r w:rsidR="6B884D25">
        <w:rPr>
          <w:b w:val="0"/>
          <w:bCs w:val="0"/>
        </w:rPr>
        <w:t xml:space="preserve"> side </w:t>
      </w:r>
      <w:r w:rsidR="6B884D25">
        <w:rPr>
          <w:b w:val="0"/>
          <w:bCs w:val="0"/>
        </w:rPr>
        <w:t xml:space="preserve">to </w:t>
      </w:r>
      <w:r w:rsidR="627A4D59">
        <w:rPr>
          <w:b w:val="0"/>
          <w:bCs w:val="0"/>
        </w:rPr>
        <w:t xml:space="preserve">be </w:t>
      </w:r>
      <w:r w:rsidR="0358921A">
        <w:rPr>
          <w:b w:val="0"/>
          <w:bCs w:val="0"/>
        </w:rPr>
        <w:t>f</w:t>
      </w:r>
      <w:r w:rsidR="0358921A">
        <w:rPr>
          <w:b w:val="0"/>
          <w:bCs w:val="0"/>
        </w:rPr>
        <w:t xml:space="preserve">lourished with natural </w:t>
      </w:r>
      <w:r w:rsidR="0358921A">
        <w:rPr>
          <w:b w:val="0"/>
          <w:bCs w:val="0"/>
        </w:rPr>
        <w:t>botanica</w:t>
      </w:r>
      <w:r w:rsidR="0358921A">
        <w:rPr>
          <w:b w:val="0"/>
          <w:bCs w:val="0"/>
        </w:rPr>
        <w:t xml:space="preserve"> </w:t>
      </w:r>
      <w:r w:rsidR="0358921A">
        <w:rPr>
          <w:b w:val="0"/>
          <w:bCs w:val="0"/>
        </w:rPr>
        <w:t>whereas</w:t>
      </w:r>
      <w:r w:rsidR="0358921A">
        <w:rPr>
          <w:b w:val="0"/>
          <w:bCs w:val="0"/>
        </w:rPr>
        <w:t xml:space="preserve"> the </w:t>
      </w:r>
      <w:r w:rsidR="0358921A">
        <w:rPr>
          <w:b w:val="0"/>
          <w:bCs w:val="0"/>
        </w:rPr>
        <w:t>America</w:t>
      </w:r>
      <w:r w:rsidR="0358921A">
        <w:rPr>
          <w:b w:val="0"/>
          <w:bCs w:val="0"/>
        </w:rPr>
        <w:t xml:space="preserve">n side is depicted of wires and </w:t>
      </w:r>
      <w:r w:rsidR="0358921A">
        <w:rPr>
          <w:b w:val="0"/>
          <w:bCs w:val="0"/>
        </w:rPr>
        <w:t>manmade</w:t>
      </w:r>
      <w:r w:rsidR="0358921A">
        <w:rPr>
          <w:b w:val="0"/>
          <w:bCs w:val="0"/>
        </w:rPr>
        <w:t xml:space="preserve"> </w:t>
      </w:r>
      <w:r w:rsidR="0358921A">
        <w:rPr>
          <w:b w:val="0"/>
          <w:bCs w:val="0"/>
        </w:rPr>
        <w:t>machinery to b</w:t>
      </w:r>
      <w:r w:rsidR="0358921A">
        <w:rPr>
          <w:b w:val="0"/>
          <w:bCs w:val="0"/>
        </w:rPr>
        <w:t xml:space="preserve">e growing from the </w:t>
      </w:r>
      <w:r w:rsidR="16EA7362">
        <w:rPr>
          <w:b w:val="0"/>
          <w:bCs w:val="0"/>
        </w:rPr>
        <w:t>soil</w:t>
      </w:r>
      <w:r w:rsidR="0358921A">
        <w:rPr>
          <w:b w:val="0"/>
          <w:bCs w:val="0"/>
        </w:rPr>
        <w:t xml:space="preserve">. </w:t>
      </w:r>
      <w:r w:rsidR="0358921A">
        <w:rPr>
          <w:b w:val="0"/>
          <w:bCs w:val="0"/>
        </w:rPr>
        <w:t>I believe this</w:t>
      </w:r>
      <w:r w:rsidR="0358921A">
        <w:rPr>
          <w:b w:val="0"/>
          <w:bCs w:val="0"/>
        </w:rPr>
        <w:t xml:space="preserve"> supports the idea that Frida </w:t>
      </w:r>
      <w:r w:rsidR="16CD2143">
        <w:rPr>
          <w:b w:val="0"/>
          <w:bCs w:val="0"/>
        </w:rPr>
        <w:t>feared the US becoming a parasite on the</w:t>
      </w:r>
      <w:r w:rsidR="25798D9F">
        <w:rPr>
          <w:b w:val="0"/>
          <w:bCs w:val="0"/>
        </w:rPr>
        <w:t xml:space="preserve"> land of Mexico</w:t>
      </w:r>
      <w:r w:rsidR="16CD2143">
        <w:rPr>
          <w:b w:val="0"/>
          <w:bCs w:val="0"/>
        </w:rPr>
        <w:t xml:space="preserve">. </w:t>
      </w:r>
      <w:r w:rsidR="3BF06CA0">
        <w:rPr>
          <w:b w:val="0"/>
          <w:bCs w:val="0"/>
        </w:rPr>
        <w:t xml:space="preserve">Adding to this, the Mexican side of the </w:t>
      </w:r>
      <w:r w:rsidR="3DD2D906">
        <w:rPr>
          <w:b w:val="0"/>
          <w:bCs w:val="0"/>
        </w:rPr>
        <w:t xml:space="preserve">depiction </w:t>
      </w:r>
      <w:r w:rsidR="3BF06CA0">
        <w:rPr>
          <w:b w:val="0"/>
          <w:bCs w:val="0"/>
        </w:rPr>
        <w:t xml:space="preserve">is filled with </w:t>
      </w:r>
      <w:r w:rsidR="26C3C93D">
        <w:rPr>
          <w:b w:val="0"/>
          <w:bCs w:val="0"/>
        </w:rPr>
        <w:t xml:space="preserve">copious </w:t>
      </w:r>
      <w:r w:rsidR="3BF06CA0">
        <w:rPr>
          <w:b w:val="0"/>
          <w:bCs w:val="0"/>
        </w:rPr>
        <w:t>signs of Latin</w:t>
      </w:r>
      <w:r w:rsidR="00C3D84F">
        <w:rPr>
          <w:b w:val="0"/>
          <w:bCs w:val="0"/>
        </w:rPr>
        <w:t xml:space="preserve"> </w:t>
      </w:r>
      <w:r w:rsidR="3BF06CA0">
        <w:rPr>
          <w:b w:val="0"/>
          <w:bCs w:val="0"/>
        </w:rPr>
        <w:t xml:space="preserve">culture, such as the </w:t>
      </w:r>
      <w:r w:rsidR="3BF06CA0">
        <w:rPr>
          <w:b w:val="0"/>
          <w:bCs w:val="0"/>
        </w:rPr>
        <w:t>Meso</w:t>
      </w:r>
      <w:r w:rsidR="2DF7AEF9">
        <w:rPr>
          <w:b w:val="0"/>
          <w:bCs w:val="0"/>
        </w:rPr>
        <w:t>american</w:t>
      </w:r>
      <w:r w:rsidR="3BF06CA0">
        <w:rPr>
          <w:b w:val="0"/>
          <w:bCs w:val="0"/>
        </w:rPr>
        <w:t xml:space="preserve"> Pyramid</w:t>
      </w:r>
      <w:r w:rsidR="298A4693">
        <w:rPr>
          <w:b w:val="0"/>
          <w:bCs w:val="0"/>
        </w:rPr>
        <w:t xml:space="preserve"> and the </w:t>
      </w:r>
      <w:r w:rsidR="298A4693">
        <w:rPr>
          <w:b w:val="0"/>
          <w:bCs w:val="0"/>
        </w:rPr>
        <w:t>Dia</w:t>
      </w:r>
      <w:r w:rsidR="298A4693">
        <w:rPr>
          <w:b w:val="0"/>
          <w:bCs w:val="0"/>
        </w:rPr>
        <w:t xml:space="preserve"> De Los </w:t>
      </w:r>
      <w:r w:rsidR="298A4693">
        <w:rPr>
          <w:b w:val="0"/>
          <w:bCs w:val="0"/>
        </w:rPr>
        <w:t>Muertos</w:t>
      </w:r>
      <w:r w:rsidR="298A4693">
        <w:rPr>
          <w:b w:val="0"/>
          <w:bCs w:val="0"/>
        </w:rPr>
        <w:t xml:space="preserve"> skulls. </w:t>
      </w:r>
      <w:r w:rsidR="65754EF2">
        <w:rPr>
          <w:b w:val="0"/>
          <w:bCs w:val="0"/>
        </w:rPr>
        <w:t>In contrast,</w:t>
      </w:r>
      <w:r w:rsidR="298A4693">
        <w:rPr>
          <w:b w:val="0"/>
          <w:bCs w:val="0"/>
        </w:rPr>
        <w:t xml:space="preserve"> the symbols of </w:t>
      </w:r>
      <w:r w:rsidR="54FCCDAD">
        <w:rPr>
          <w:b w:val="0"/>
          <w:bCs w:val="0"/>
        </w:rPr>
        <w:t>American</w:t>
      </w:r>
      <w:r w:rsidR="298A4693">
        <w:rPr>
          <w:b w:val="0"/>
          <w:bCs w:val="0"/>
        </w:rPr>
        <w:t xml:space="preserve"> cul</w:t>
      </w:r>
      <w:r w:rsidR="308724DB">
        <w:rPr>
          <w:b w:val="0"/>
          <w:bCs w:val="0"/>
        </w:rPr>
        <w:t>ture include</w:t>
      </w:r>
      <w:r w:rsidR="53D177F1">
        <w:rPr>
          <w:b w:val="0"/>
          <w:bCs w:val="0"/>
        </w:rPr>
        <w:t xml:space="preserve"> concrete </w:t>
      </w:r>
      <w:r w:rsidR="1D04AF83">
        <w:rPr>
          <w:b w:val="0"/>
          <w:bCs w:val="0"/>
        </w:rPr>
        <w:t>skyrise</w:t>
      </w:r>
      <w:r w:rsidR="1D04AF83">
        <w:rPr>
          <w:b w:val="0"/>
          <w:bCs w:val="0"/>
        </w:rPr>
        <w:t xml:space="preserve"> building</w:t>
      </w:r>
      <w:r w:rsidR="1D04AF83">
        <w:rPr>
          <w:b w:val="0"/>
          <w:bCs w:val="0"/>
        </w:rPr>
        <w:t>s</w:t>
      </w:r>
      <w:r w:rsidR="7CDF39EC">
        <w:rPr>
          <w:b w:val="0"/>
          <w:bCs w:val="0"/>
        </w:rPr>
        <w:t xml:space="preserve"> and </w:t>
      </w:r>
      <w:r w:rsidR="1D04AF83">
        <w:rPr>
          <w:b w:val="0"/>
          <w:bCs w:val="0"/>
        </w:rPr>
        <w:t>plumes of smoke</w:t>
      </w:r>
      <w:r w:rsidR="19B91A11">
        <w:rPr>
          <w:b w:val="0"/>
          <w:bCs w:val="0"/>
        </w:rPr>
        <w:t xml:space="preserve">. </w:t>
      </w:r>
    </w:p>
    <w:p w:rsidR="6603C122" w:rsidP="59B59396" w:rsidRDefault="6603C122" w14:paraId="6B0EDDE9" w14:textId="38B49AF2">
      <w:pPr>
        <w:spacing w:before="0" w:beforeAutospacing="off" w:after="360" w:afterAutospacing="off" w:line="360" w:lineRule="auto"/>
        <w:jc w:val="left"/>
        <w:rPr>
          <w:rFonts w:ascii="Arial" w:hAnsi="Arial" w:eastAsia="Arial" w:cs="Arial"/>
          <w:b w:val="0"/>
          <w:bCs w:val="0"/>
          <w:color w:val="000000" w:themeColor="text1"/>
          <w:sz w:val="22"/>
          <w:szCs w:val="22"/>
        </w:rPr>
      </w:pPr>
      <w:r w:rsidR="0D1E1EDD">
        <w:rPr>
          <w:b w:val="0"/>
          <w:bCs w:val="0"/>
        </w:rPr>
        <w:t>In my opinion</w:t>
      </w:r>
      <w:r w:rsidR="45EEDC03">
        <w:rPr>
          <w:b w:val="0"/>
          <w:bCs w:val="0"/>
        </w:rPr>
        <w:t>,</w:t>
      </w:r>
      <w:r w:rsidR="0D1E1EDD">
        <w:rPr>
          <w:b w:val="0"/>
          <w:bCs w:val="0"/>
        </w:rPr>
        <w:t xml:space="preserve"> </w:t>
      </w:r>
      <w:r w:rsidR="69714E66">
        <w:rPr>
          <w:b w:val="0"/>
          <w:bCs w:val="0"/>
        </w:rPr>
        <w:t>I</w:t>
      </w:r>
      <w:r w:rsidR="69714E66">
        <w:rPr>
          <w:b w:val="0"/>
          <w:bCs w:val="0"/>
        </w:rPr>
        <w:t xml:space="preserve"> believe this painting still stands relevant to this day</w:t>
      </w:r>
      <w:r w:rsidR="5B91E54D">
        <w:rPr>
          <w:b w:val="0"/>
          <w:bCs w:val="0"/>
        </w:rPr>
        <w:t>.</w:t>
      </w:r>
      <w:r w:rsidR="69714E66">
        <w:rPr>
          <w:b w:val="0"/>
          <w:bCs w:val="0"/>
        </w:rPr>
        <w:t xml:space="preserve"> </w:t>
      </w:r>
      <w:r w:rsidR="59E44EBE">
        <w:rPr>
          <w:b w:val="0"/>
          <w:bCs w:val="0"/>
        </w:rPr>
        <w:t xml:space="preserve">It is worth mentioning </w:t>
      </w:r>
      <w:r w:rsidR="69714E66">
        <w:rPr>
          <w:b w:val="0"/>
          <w:bCs w:val="0"/>
        </w:rPr>
        <w:t xml:space="preserve">the current state of the USA </w:t>
      </w:r>
      <w:r w:rsidR="0A95E217">
        <w:rPr>
          <w:b w:val="0"/>
          <w:bCs w:val="0"/>
        </w:rPr>
        <w:t>under the presidency of Donald Trump</w:t>
      </w:r>
      <w:r w:rsidR="50EB3FAE">
        <w:rPr>
          <w:b w:val="0"/>
          <w:bCs w:val="0"/>
        </w:rPr>
        <w:t xml:space="preserve"> </w:t>
      </w:r>
      <w:r w:rsidR="50B27346">
        <w:rPr>
          <w:b w:val="0"/>
          <w:bCs w:val="0"/>
        </w:rPr>
        <w:t xml:space="preserve">and the lingering fear </w:t>
      </w:r>
      <w:r w:rsidR="0A95E217">
        <w:rPr>
          <w:b w:val="0"/>
          <w:bCs w:val="0"/>
        </w:rPr>
        <w:t xml:space="preserve">for the </w:t>
      </w:r>
      <w:r w:rsidR="26564D59">
        <w:rPr>
          <w:b w:val="0"/>
          <w:bCs w:val="0"/>
        </w:rPr>
        <w:t>country's current climate</w:t>
      </w:r>
      <w:r w:rsidR="469F4583">
        <w:rPr>
          <w:b w:val="0"/>
          <w:bCs w:val="0"/>
        </w:rPr>
        <w:t>.</w:t>
      </w:r>
      <w:r w:rsidR="26564D59">
        <w:rPr>
          <w:b w:val="0"/>
          <w:bCs w:val="0"/>
        </w:rPr>
        <w:t xml:space="preserve"> </w:t>
      </w:r>
      <w:r w:rsidR="221755DC">
        <w:rPr>
          <w:b w:val="0"/>
          <w:bCs w:val="0"/>
        </w:rPr>
        <w:t>A</w:t>
      </w:r>
      <w:r w:rsidR="26564D59">
        <w:rPr>
          <w:b w:val="0"/>
          <w:bCs w:val="0"/>
        </w:rPr>
        <w:t>s well as the liv</w:t>
      </w:r>
      <w:r w:rsidR="26564D59">
        <w:rPr>
          <w:b w:val="0"/>
          <w:bCs w:val="0"/>
        </w:rPr>
        <w:t>es and liberation of Mexican mig</w:t>
      </w:r>
      <w:r w:rsidR="26564D59">
        <w:rPr>
          <w:b w:val="0"/>
          <w:bCs w:val="0"/>
        </w:rPr>
        <w:t xml:space="preserve">rants. </w:t>
      </w:r>
      <w:r w:rsidR="26564D59">
        <w:rPr>
          <w:b w:val="0"/>
          <w:bCs w:val="0"/>
        </w:rPr>
        <w:t>I believe Frida Kahlo’s painting</w:t>
      </w:r>
      <w:r w:rsidR="26564D59">
        <w:rPr>
          <w:b w:val="0"/>
          <w:bCs w:val="0"/>
        </w:rPr>
        <w:t xml:space="preserve"> stands pertine</w:t>
      </w:r>
      <w:r w:rsidR="26564D59">
        <w:rPr>
          <w:b w:val="0"/>
          <w:bCs w:val="0"/>
        </w:rPr>
        <w:t xml:space="preserve">nt </w:t>
      </w:r>
      <w:r w:rsidR="67DB31CF">
        <w:rPr>
          <w:b w:val="0"/>
          <w:bCs w:val="0"/>
        </w:rPr>
        <w:t>towa</w:t>
      </w:r>
      <w:r w:rsidR="67DB31CF">
        <w:rPr>
          <w:b w:val="0"/>
          <w:bCs w:val="0"/>
        </w:rPr>
        <w:t xml:space="preserve">rds the </w:t>
      </w:r>
      <w:r w:rsidR="503A5530">
        <w:rPr>
          <w:b w:val="0"/>
          <w:bCs w:val="0"/>
        </w:rPr>
        <w:t xml:space="preserve">fear that Mexican land, </w:t>
      </w:r>
      <w:r w:rsidR="503A5530">
        <w:rPr>
          <w:b w:val="0"/>
          <w:bCs w:val="0"/>
        </w:rPr>
        <w:t>culture</w:t>
      </w:r>
      <w:r w:rsidR="503A5530">
        <w:rPr>
          <w:b w:val="0"/>
          <w:bCs w:val="0"/>
        </w:rPr>
        <w:t xml:space="preserve"> and climate will be tarnished by America’s careless actions including the recent and upsetting change of ‘T</w:t>
      </w:r>
      <w:r w:rsidR="26FFEB25">
        <w:rPr>
          <w:b w:val="0"/>
          <w:bCs w:val="0"/>
        </w:rPr>
        <w:t xml:space="preserve">he Gulf of Mexico’ being substituted for ‘The Gulf of America.’ </w:t>
      </w:r>
    </w:p>
    <w:p w:rsidR="59B59396" w:rsidP="59B59396" w:rsidRDefault="59B59396" w14:paraId="5D319EB7" w14:textId="19F5D01E">
      <w:pPr>
        <w:spacing w:before="0" w:beforeAutospacing="off" w:after="360" w:afterAutospacing="off" w:line="360" w:lineRule="auto"/>
        <w:jc w:val="left"/>
        <w:rPr>
          <w:b w:val="0"/>
          <w:bCs w:val="0"/>
        </w:rPr>
      </w:pPr>
    </w:p>
    <w:p w:rsidR="2D9E2AB7" w:rsidP="59B59396" w:rsidRDefault="2D9E2AB7" w14:paraId="231D4BD8" w14:textId="352989BC">
      <w:pPr>
        <w:pStyle w:val="Normal"/>
        <w:spacing w:before="0" w:beforeAutospacing="off" w:after="360" w:afterAutospacing="off" w:line="360" w:lineRule="auto"/>
        <w:jc w:val="left"/>
        <w:rPr>
          <w:b w:val="0"/>
          <w:bCs w:val="0"/>
        </w:rPr>
      </w:pPr>
      <w:r w:rsidR="2D9E2AB7">
        <w:drawing>
          <wp:inline wp14:editId="03A61450" wp14:anchorId="01F495B1">
            <wp:extent cx="5076959" cy="3128227"/>
            <wp:effectExtent l="0" t="0" r="0" b="0"/>
            <wp:docPr id="523412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341202" name="Picture 52341202"/>
                    <pic:cNvPicPr/>
                  </pic:nvPicPr>
                  <pic:blipFill>
                    <a:blip xmlns:r="http://schemas.openxmlformats.org/officeDocument/2006/relationships" r:embed="rId2142628921">
                      <a:extLst>
                        <a:ext uri="{28A0092B-C50C-407E-A947-70E740481C1C}">
                          <a14:useLocalDpi xmlns:a14="http://schemas.microsoft.com/office/drawing/2010/main"/>
                        </a:ext>
                      </a:extLst>
                    </a:blip>
                    <a:stretch>
                      <a:fillRect/>
                    </a:stretch>
                  </pic:blipFill>
                  <pic:spPr>
                    <a:xfrm rot="0">
                      <a:off x="0" y="0"/>
                      <a:ext cx="5076959" cy="3128227"/>
                    </a:xfrm>
                    <a:prstGeom prst="rect">
                      <a:avLst/>
                    </a:prstGeom>
                  </pic:spPr>
                </pic:pic>
              </a:graphicData>
            </a:graphic>
          </wp:inline>
        </w:drawing>
      </w:r>
    </w:p>
    <w:p w:rsidR="777C4BD6" w:rsidP="59B59396" w:rsidRDefault="777C4BD6" w14:paraId="31740704" w14:textId="2A68B0C5">
      <w:pPr>
        <w:pStyle w:val="Normal"/>
        <w:spacing w:before="0" w:beforeAutospacing="off" w:after="360" w:afterAutospacing="off" w:line="360" w:lineRule="auto"/>
        <w:jc w:val="left"/>
        <w:rPr>
          <w:b w:val="0"/>
          <w:bCs w:val="0"/>
          <w:i w:val="1"/>
          <w:iCs w:val="1"/>
        </w:rPr>
      </w:pPr>
      <w:r w:rsidR="777C4BD6">
        <w:rPr>
          <w:b w:val="0"/>
          <w:bCs w:val="0"/>
        </w:rPr>
        <w:t xml:space="preserve">Rockwell, 1964, </w:t>
      </w:r>
      <w:r w:rsidRPr="59B59396" w:rsidR="777C4BD6">
        <w:rPr>
          <w:b w:val="0"/>
          <w:bCs w:val="0"/>
          <w:i w:val="1"/>
          <w:iCs w:val="1"/>
        </w:rPr>
        <w:t>The Problem We All Live With</w:t>
      </w:r>
    </w:p>
    <w:p w:rsidR="009F47F1" w:rsidP="59B59396" w:rsidRDefault="009F47F1" w14:paraId="6639AF0C" w14:textId="76F55059">
      <w:pPr>
        <w:shd w:val="clear" w:color="auto" w:fill="FFFFFF" w:themeFill="background1"/>
        <w:spacing w:before="0" w:beforeAutospacing="off" w:after="360" w:afterAutospacing="off" w:line="360" w:lineRule="auto"/>
        <w:jc w:val="left"/>
        <w:rPr>
          <w:b w:val="0"/>
          <w:bCs w:val="0"/>
        </w:rPr>
      </w:pPr>
    </w:p>
    <w:p w:rsidR="009F47F1" w:rsidP="59B59396" w:rsidRDefault="5D9ACF22" w14:paraId="61C947E4" w14:textId="319F232B">
      <w:pPr>
        <w:pStyle w:val="Normal"/>
        <w:shd w:val="clear" w:color="auto" w:fill="FFFFFF" w:themeFill="background1"/>
        <w:spacing w:before="0" w:beforeAutospacing="off" w:after="360" w:afterAutospacing="off" w:line="360" w:lineRule="auto"/>
        <w:jc w:val="left"/>
        <w:rPr>
          <w:rFonts w:ascii="Aptos Display" w:hAnsi="Aptos Display" w:eastAsia="Aptos Display" w:cs="Aptos Display" w:asciiTheme="majorAscii" w:hAnsiTheme="majorAscii" w:eastAsiaTheme="majorAscii" w:cstheme="majorAscii"/>
          <w:b w:val="0"/>
          <w:bCs w:val="0"/>
          <w:i w:val="1"/>
          <w:iCs w:val="1"/>
          <w:noProof w:val="0"/>
          <w:sz w:val="22"/>
          <w:szCs w:val="22"/>
          <w:lang w:val="en-US"/>
        </w:rPr>
      </w:pPr>
      <w:r w:rsidRPr="59B59396" w:rsidR="5B2CB5CB">
        <w:rPr>
          <w:rFonts w:ascii="Aptos" w:hAnsi="Aptos" w:eastAsia="Aptos" w:cs="Aptos"/>
          <w:b w:val="0"/>
          <w:bCs w:val="0"/>
          <w:color w:val="000000" w:themeColor="text1" w:themeTint="FF" w:themeShade="FF"/>
        </w:rPr>
        <w:t>‘</w:t>
      </w:r>
      <w:r w:rsidRPr="59B59396" w:rsidR="4EC6BB02">
        <w:rPr>
          <w:rFonts w:ascii="Aptos" w:hAnsi="Aptos" w:eastAsia="Aptos" w:cs="Aptos"/>
          <w:b w:val="0"/>
          <w:bCs w:val="0"/>
          <w:color w:val="000000" w:themeColor="text1" w:themeTint="FF" w:themeShade="FF"/>
        </w:rPr>
        <w:t>The Problem We All Live With</w:t>
      </w:r>
      <w:r w:rsidRPr="59B59396" w:rsidR="2AA55E01">
        <w:rPr>
          <w:rFonts w:ascii="Aptos" w:hAnsi="Aptos" w:eastAsia="Aptos" w:cs="Aptos"/>
          <w:b w:val="0"/>
          <w:bCs w:val="0"/>
          <w:color w:val="000000" w:themeColor="text1" w:themeTint="FF" w:themeShade="FF"/>
        </w:rPr>
        <w:t xml:space="preserve">’ by </w:t>
      </w:r>
      <w:r w:rsidRPr="59B59396" w:rsidR="4EC6BB02">
        <w:rPr>
          <w:rFonts w:ascii="Aptos" w:hAnsi="Aptos" w:eastAsia="Aptos" w:cs="Aptos"/>
          <w:b w:val="0"/>
          <w:bCs w:val="0"/>
          <w:color w:val="000000" w:themeColor="text1" w:themeTint="FF" w:themeShade="FF"/>
        </w:rPr>
        <w:t>Norman Rockwell (</w:t>
      </w:r>
      <w:r w:rsidRPr="59B59396" w:rsidR="4EC6BB02">
        <w:rPr>
          <w:rFonts w:ascii="Aptos" w:hAnsi="Aptos" w:eastAsia="Aptos" w:cs="Aptos"/>
          <w:b w:val="0"/>
          <w:bCs w:val="0"/>
          <w:i w:val="1"/>
          <w:iCs w:val="1"/>
          <w:color w:val="000000" w:themeColor="text1" w:themeTint="FF" w:themeShade="FF"/>
        </w:rPr>
        <w:t>1964</w:t>
      </w:r>
      <w:r w:rsidRPr="59B59396" w:rsidR="498EDAAD">
        <w:rPr>
          <w:rFonts w:ascii="Aptos" w:hAnsi="Aptos" w:eastAsia="Aptos" w:cs="Aptos"/>
          <w:b w:val="0"/>
          <w:bCs w:val="0"/>
          <w:i w:val="1"/>
          <w:iCs w:val="1"/>
          <w:color w:val="000000" w:themeColor="text1" w:themeTint="FF" w:themeShade="FF"/>
        </w:rPr>
        <w:t>, oil on canvas, ‘Norman Rockwell Museum’</w:t>
      </w:r>
      <w:r w:rsidRPr="59B59396" w:rsidR="7945CE64">
        <w:rPr>
          <w:rFonts w:ascii="Aptos" w:hAnsi="Aptos" w:eastAsia="Aptos" w:cs="Aptos"/>
          <w:b w:val="0"/>
          <w:bCs w:val="0"/>
          <w:i w:val="1"/>
          <w:iCs w:val="1"/>
          <w:color w:val="000000" w:themeColor="text1" w:themeTint="FF" w:themeShade="FF"/>
        </w:rPr>
        <w:t xml:space="preserve"> Massachusetts, USA</w:t>
      </w:r>
      <w:r w:rsidRPr="59B59396" w:rsidR="498EDAAD">
        <w:rPr>
          <w:rFonts w:ascii="Aptos" w:hAnsi="Aptos" w:eastAsia="Aptos" w:cs="Aptos"/>
          <w:b w:val="0"/>
          <w:bCs w:val="0"/>
          <w:color w:val="000000" w:themeColor="text1" w:themeTint="FF" w:themeShade="FF"/>
        </w:rPr>
        <w:t>)</w:t>
      </w:r>
      <w:r w:rsidRPr="59B59396" w:rsidR="4CC428C7">
        <w:rPr>
          <w:rFonts w:ascii="Aptos" w:hAnsi="Aptos" w:eastAsia="Aptos" w:cs="Aptos"/>
          <w:b w:val="0"/>
          <w:bCs w:val="0"/>
          <w:color w:val="000000" w:themeColor="text1" w:themeTint="FF" w:themeShade="FF"/>
        </w:rPr>
        <w:t xml:space="preserve"> depicts a 6-year-old </w:t>
      </w:r>
      <w:r w:rsidRPr="59B59396" w:rsidR="14E2E674">
        <w:rPr>
          <w:rFonts w:ascii="Aptos" w:hAnsi="Aptos" w:eastAsia="Aptos" w:cs="Aptos"/>
          <w:b w:val="0"/>
          <w:bCs w:val="0"/>
          <w:color w:val="000000" w:themeColor="text1" w:themeTint="FF" w:themeShade="FF"/>
        </w:rPr>
        <w:t xml:space="preserve">African American </w:t>
      </w:r>
      <w:r w:rsidRPr="59B59396" w:rsidR="4CC428C7">
        <w:rPr>
          <w:rFonts w:ascii="Aptos" w:hAnsi="Aptos" w:eastAsia="Aptos" w:cs="Aptos"/>
          <w:b w:val="0"/>
          <w:bCs w:val="0"/>
          <w:color w:val="000000" w:themeColor="text1" w:themeTint="FF" w:themeShade="FF"/>
        </w:rPr>
        <w:t>Ruby Bridges</w:t>
      </w:r>
      <w:r w:rsidRPr="59B59396" w:rsidR="0B565144">
        <w:rPr>
          <w:rFonts w:ascii="Aptos" w:hAnsi="Aptos" w:eastAsia="Aptos" w:cs="Aptos"/>
          <w:b w:val="0"/>
          <w:bCs w:val="0"/>
          <w:color w:val="000000" w:themeColor="text1" w:themeTint="FF" w:themeShade="FF"/>
        </w:rPr>
        <w:t xml:space="preserve"> </w:t>
      </w:r>
      <w:r w:rsidRPr="59B59396" w:rsidR="4CC428C7">
        <w:rPr>
          <w:rFonts w:ascii="Aptos" w:hAnsi="Aptos" w:eastAsia="Aptos" w:cs="Aptos"/>
          <w:b w:val="0"/>
          <w:bCs w:val="0"/>
          <w:color w:val="000000" w:themeColor="text1" w:themeTint="FF" w:themeShade="FF"/>
        </w:rPr>
        <w:t>walking</w:t>
      </w:r>
      <w:r w:rsidRPr="59B59396" w:rsidR="2D62C5FB">
        <w:rPr>
          <w:rFonts w:ascii="Aptos" w:hAnsi="Aptos" w:eastAsia="Aptos" w:cs="Aptos"/>
          <w:b w:val="0"/>
          <w:bCs w:val="0"/>
          <w:color w:val="000000" w:themeColor="text1" w:themeTint="FF" w:themeShade="FF"/>
        </w:rPr>
        <w:t>,</w:t>
      </w:r>
      <w:r w:rsidRPr="59B59396" w:rsidR="4CC428C7">
        <w:rPr>
          <w:rFonts w:ascii="Aptos" w:hAnsi="Aptos" w:eastAsia="Aptos" w:cs="Aptos"/>
          <w:b w:val="0"/>
          <w:bCs w:val="0"/>
          <w:color w:val="000000" w:themeColor="text1" w:themeTint="FF" w:themeShade="FF"/>
        </w:rPr>
        <w:t xml:space="preserve"> guarded by US marshals</w:t>
      </w:r>
      <w:r w:rsidRPr="59B59396" w:rsidR="42FA9E21">
        <w:rPr>
          <w:rFonts w:ascii="Aptos" w:hAnsi="Aptos" w:eastAsia="Aptos" w:cs="Aptos"/>
          <w:b w:val="0"/>
          <w:bCs w:val="0"/>
          <w:color w:val="000000" w:themeColor="text1" w:themeTint="FF" w:themeShade="FF"/>
        </w:rPr>
        <w:t xml:space="preserve"> who are</w:t>
      </w:r>
      <w:r w:rsidRPr="59B59396" w:rsidR="4CC428C7">
        <w:rPr>
          <w:rFonts w:ascii="Aptos" w:hAnsi="Aptos" w:eastAsia="Aptos" w:cs="Aptos"/>
          <w:b w:val="0"/>
          <w:bCs w:val="0"/>
          <w:color w:val="000000" w:themeColor="text1" w:themeTint="FF" w:themeShade="FF"/>
        </w:rPr>
        <w:t xml:space="preserve"> escorting her to a </w:t>
      </w:r>
      <w:r w:rsidRPr="59B59396" w:rsidR="2406762E">
        <w:rPr>
          <w:rFonts w:ascii="Aptos" w:hAnsi="Aptos" w:eastAsia="Aptos" w:cs="Aptos"/>
          <w:b w:val="0"/>
          <w:bCs w:val="0"/>
          <w:color w:val="000000" w:themeColor="text1" w:themeTint="FF" w:themeShade="FF"/>
        </w:rPr>
        <w:t xml:space="preserve">newly desegregated </w:t>
      </w:r>
      <w:r w:rsidRPr="59B59396" w:rsidR="4CC428C7">
        <w:rPr>
          <w:rFonts w:ascii="Aptos" w:hAnsi="Aptos" w:eastAsia="Aptos" w:cs="Aptos"/>
          <w:b w:val="0"/>
          <w:bCs w:val="0"/>
          <w:color w:val="000000" w:themeColor="text1" w:themeTint="FF" w:themeShade="FF"/>
        </w:rPr>
        <w:t>New Orleans elementary school</w:t>
      </w:r>
      <w:r w:rsidRPr="59B59396" w:rsidR="7B7E1DEF">
        <w:rPr>
          <w:rFonts w:ascii="Aptos" w:hAnsi="Aptos" w:eastAsia="Aptos" w:cs="Aptos"/>
          <w:b w:val="0"/>
          <w:bCs w:val="0"/>
          <w:color w:val="000000" w:themeColor="text1" w:themeTint="FF" w:themeShade="FF"/>
        </w:rPr>
        <w:t>.</w:t>
      </w:r>
      <w:r w:rsidRPr="59B59396" w:rsidR="26D59896">
        <w:rPr>
          <w:rFonts w:ascii="Aptos" w:hAnsi="Aptos" w:eastAsia="Aptos" w:cs="Aptos"/>
          <w:b w:val="0"/>
          <w:bCs w:val="0"/>
          <w:color w:val="000000" w:themeColor="text1" w:themeTint="FF" w:themeShade="FF"/>
        </w:rPr>
        <w:t xml:space="preserve"> </w:t>
      </w:r>
      <w:r w:rsidRPr="59B59396" w:rsidR="7FB9569B">
        <w:rPr>
          <w:rFonts w:ascii="Aptos" w:hAnsi="Aptos" w:eastAsia="Aptos" w:cs="Aptos"/>
          <w:b w:val="0"/>
          <w:bCs w:val="0"/>
          <w:color w:val="000000" w:themeColor="text1" w:themeTint="FF" w:themeShade="FF"/>
        </w:rPr>
        <w:t xml:space="preserve"> </w:t>
      </w:r>
      <w:r w:rsidRPr="59B59396" w:rsidR="26D59896">
        <w:rPr>
          <w:rFonts w:ascii="Aptos" w:hAnsi="Aptos" w:eastAsia="Aptos" w:cs="Aptos"/>
          <w:b w:val="0"/>
          <w:bCs w:val="0"/>
          <w:color w:val="000000" w:themeColor="text1" w:themeTint="FF" w:themeShade="FF"/>
        </w:rPr>
        <w:t>Th</w:t>
      </w:r>
      <w:r w:rsidRPr="59B59396" w:rsidR="497924C2">
        <w:rPr>
          <w:rFonts w:ascii="Aptos" w:hAnsi="Aptos" w:eastAsia="Aptos" w:cs="Aptos"/>
          <w:b w:val="0"/>
          <w:bCs w:val="0"/>
          <w:color w:val="000000" w:themeColor="text1" w:themeTint="FF" w:themeShade="FF"/>
        </w:rPr>
        <w:t xml:space="preserve">e school desegregation case known as ‘Bush v. Orleans Parish School Board’ acted in the 1960s after initially being shut down and postponed in 1954 by </w:t>
      </w:r>
      <w:r w:rsidRPr="59B59396" w:rsidR="6D719632">
        <w:rPr>
          <w:rFonts w:ascii="Aptos" w:hAnsi="Aptos" w:eastAsia="Aptos" w:cs="Aptos"/>
          <w:b w:val="0"/>
          <w:bCs w:val="0"/>
          <w:color w:val="000000" w:themeColor="text1" w:themeTint="FF" w:themeShade="FF"/>
        </w:rPr>
        <w:t xml:space="preserve">state officials resisting the implementation of African American students in ‘White’ places of education. </w:t>
      </w:r>
      <w:r w:rsidRPr="59B59396" w:rsidR="1CA442D9">
        <w:rPr>
          <w:rFonts w:ascii="Aptos" w:hAnsi="Aptos" w:eastAsia="Aptos" w:cs="Aptos"/>
          <w:b w:val="0"/>
          <w:bCs w:val="0"/>
          <w:color w:val="000000" w:themeColor="text1" w:themeTint="FF" w:themeShade="FF"/>
        </w:rPr>
        <w:t xml:space="preserve">Ruby Bridges along with 3 other African American students were </w:t>
      </w:r>
      <w:r w:rsidRPr="59B59396" w:rsidR="13C8B4E3">
        <w:rPr>
          <w:rFonts w:ascii="Aptos" w:hAnsi="Aptos" w:eastAsia="Aptos" w:cs="Aptos"/>
          <w:b w:val="0"/>
          <w:bCs w:val="0"/>
          <w:color w:val="000000" w:themeColor="text1" w:themeTint="FF" w:themeShade="FF"/>
        </w:rPr>
        <w:t>mandatorily</w:t>
      </w:r>
      <w:r w:rsidRPr="59B59396" w:rsidR="1CA442D9">
        <w:rPr>
          <w:rFonts w:ascii="Aptos" w:hAnsi="Aptos" w:eastAsia="Aptos" w:cs="Aptos"/>
          <w:b w:val="0"/>
          <w:bCs w:val="0"/>
          <w:color w:val="000000" w:themeColor="text1" w:themeTint="FF" w:themeShade="FF"/>
        </w:rPr>
        <w:t xml:space="preserve"> escorted to desegregated schools </w:t>
      </w:r>
      <w:r w:rsidRPr="59B59396" w:rsidR="39C1B528">
        <w:rPr>
          <w:rFonts w:ascii="Aptos" w:hAnsi="Aptos" w:eastAsia="Aptos" w:cs="Aptos"/>
          <w:b w:val="0"/>
          <w:bCs w:val="0"/>
          <w:color w:val="000000" w:themeColor="text1" w:themeTint="FF" w:themeShade="FF"/>
        </w:rPr>
        <w:t>on November 14</w:t>
      </w:r>
      <w:r w:rsidRPr="59B59396" w:rsidR="39C1B528">
        <w:rPr>
          <w:rFonts w:ascii="Aptos" w:hAnsi="Aptos" w:eastAsia="Aptos" w:cs="Aptos"/>
          <w:b w:val="0"/>
          <w:bCs w:val="0"/>
          <w:color w:val="000000" w:themeColor="text1" w:themeTint="FF" w:themeShade="FF"/>
          <w:vertAlign w:val="superscript"/>
        </w:rPr>
        <w:t>th</w:t>
      </w:r>
      <w:r w:rsidRPr="59B59396" w:rsidR="39C1B528">
        <w:rPr>
          <w:rFonts w:ascii="Aptos" w:hAnsi="Aptos" w:eastAsia="Aptos" w:cs="Aptos"/>
          <w:b w:val="0"/>
          <w:bCs w:val="0"/>
          <w:color w:val="000000" w:themeColor="text1" w:themeTint="FF" w:themeShade="FF"/>
        </w:rPr>
        <w:t>, 1960.</w:t>
      </w:r>
      <w:r w:rsidRPr="59B59396" w:rsidR="5D26278F">
        <w:rPr>
          <w:rFonts w:ascii="Aptos" w:hAnsi="Aptos" w:eastAsia="Aptos" w:cs="Aptos"/>
          <w:b w:val="0"/>
          <w:bCs w:val="0"/>
          <w:color w:val="000000" w:themeColor="text1" w:themeTint="FF" w:themeShade="FF"/>
        </w:rPr>
        <w:t xml:space="preserve"> (</w:t>
      </w:r>
      <w:r w:rsidRPr="59B59396" w:rsidR="5D26278F">
        <w:rPr>
          <w:rFonts w:ascii="Aptos" w:hAnsi="Aptos" w:eastAsia="Aptos" w:cs="Aptos"/>
          <w:b w:val="0"/>
          <w:bCs w:val="0"/>
          <w:i w:val="1"/>
          <w:iCs w:val="1"/>
          <w:color w:val="000000" w:themeColor="text1" w:themeTint="FF" w:themeShade="FF"/>
        </w:rPr>
        <w:t>Middleton, T. (2011)</w:t>
      </w:r>
      <w:r w:rsidRPr="59B59396" w:rsidR="1C07172C">
        <w:rPr>
          <w:rFonts w:ascii="Aptos" w:hAnsi="Aptos" w:eastAsia="Aptos" w:cs="Aptos"/>
          <w:b w:val="0"/>
          <w:bCs w:val="0"/>
          <w:i w:val="1"/>
          <w:iCs w:val="1"/>
          <w:color w:val="000000" w:themeColor="text1" w:themeTint="FF" w:themeShade="FF"/>
        </w:rPr>
        <w:t xml:space="preserve"> Social Education; Arlington, vol.75, Iss.</w:t>
      </w:r>
      <w:r w:rsidRPr="59B59396" w:rsidR="0D000036">
        <w:rPr>
          <w:rFonts w:ascii="Aptos" w:hAnsi="Aptos" w:eastAsia="Aptos" w:cs="Aptos"/>
          <w:b w:val="0"/>
          <w:bCs w:val="0"/>
          <w:i w:val="1"/>
          <w:iCs w:val="1"/>
          <w:color w:val="000000" w:themeColor="text1" w:themeTint="FF" w:themeShade="FF"/>
        </w:rPr>
        <w:t>6, p</w:t>
      </w:r>
      <w:r w:rsidRPr="59B59396" w:rsidR="0D000036">
        <w:rPr>
          <w:rFonts w:ascii="Aptos" w:hAnsi="Aptos" w:eastAsia="Aptos" w:cs="Aptos"/>
          <w:b w:val="0"/>
          <w:bCs w:val="0"/>
          <w:i w:val="1"/>
          <w:iCs w:val="1"/>
          <w:color w:val="000000" w:themeColor="text1" w:themeTint="FF" w:themeShade="FF"/>
        </w:rPr>
        <w:t>-329-330)</w:t>
      </w:r>
      <w:r w:rsidRPr="59B59396" w:rsidR="5D26278F">
        <w:rPr>
          <w:rFonts w:ascii="Aptos" w:hAnsi="Aptos" w:eastAsia="Aptos" w:cs="Aptos"/>
          <w:b w:val="0"/>
          <w:bCs w:val="0"/>
          <w:i w:val="1"/>
          <w:iCs w:val="1"/>
          <w:color w:val="000000" w:themeColor="text1" w:themeTint="FF" w:themeShade="FF"/>
        </w:rPr>
        <w:t xml:space="preserve"> </w:t>
      </w:r>
    </w:p>
    <w:p w:rsidR="009F47F1" w:rsidP="59B59396" w:rsidRDefault="5D9ACF22" w14:paraId="7935358E" w14:textId="0A03F0A8">
      <w:pPr>
        <w:shd w:val="clear" w:color="auto" w:fill="FFFFFF" w:themeFill="background1"/>
        <w:spacing w:before="0" w:beforeAutospacing="off" w:after="360" w:afterAutospacing="off" w:line="360" w:lineRule="auto"/>
        <w:jc w:val="left"/>
        <w:rPr>
          <w:rFonts w:ascii="Aptos" w:hAnsi="Aptos" w:eastAsia="Aptos" w:cs="Aptos"/>
          <w:b w:val="0"/>
          <w:bCs w:val="0"/>
          <w:color w:val="000000" w:themeColor="text1" w:themeTint="FF" w:themeShade="FF"/>
        </w:rPr>
      </w:pPr>
      <w:r w:rsidRPr="59B59396" w:rsidR="39C1B528">
        <w:rPr>
          <w:rFonts w:ascii="Aptos" w:hAnsi="Aptos" w:eastAsia="Aptos" w:cs="Aptos"/>
          <w:b w:val="0"/>
          <w:bCs w:val="0"/>
          <w:color w:val="000000" w:themeColor="text1" w:themeTint="FF" w:themeShade="FF"/>
        </w:rPr>
        <w:t xml:space="preserve"> </w:t>
      </w:r>
      <w:r w:rsidRPr="59B59396" w:rsidR="452287D1">
        <w:rPr>
          <w:rFonts w:ascii="Aptos" w:hAnsi="Aptos" w:eastAsia="Aptos" w:cs="Aptos"/>
          <w:b w:val="0"/>
          <w:bCs w:val="0"/>
          <w:color w:val="000000" w:themeColor="text1" w:themeTint="FF" w:themeShade="FF"/>
        </w:rPr>
        <w:t xml:space="preserve">Rockwell captures this day in, ‘The Problem We All Live With,’ in which he depicts </w:t>
      </w:r>
      <w:r w:rsidRPr="59B59396" w:rsidR="1D20DE8A">
        <w:rPr>
          <w:rFonts w:ascii="Aptos" w:hAnsi="Aptos" w:eastAsia="Aptos" w:cs="Aptos"/>
          <w:b w:val="0"/>
          <w:bCs w:val="0"/>
          <w:color w:val="000000" w:themeColor="text1" w:themeTint="FF" w:themeShade="FF"/>
        </w:rPr>
        <w:t xml:space="preserve">the scene of Ruby walking </w:t>
      </w:r>
      <w:r w:rsidRPr="59B59396" w:rsidR="6DDE1EA6">
        <w:rPr>
          <w:rFonts w:ascii="Aptos" w:hAnsi="Aptos" w:eastAsia="Aptos" w:cs="Aptos"/>
          <w:b w:val="0"/>
          <w:bCs w:val="0"/>
          <w:color w:val="000000" w:themeColor="text1" w:themeTint="FF" w:themeShade="FF"/>
        </w:rPr>
        <w:t xml:space="preserve">in front of a wall that is filled with racist connotations such as racial slurs, anti-black movement groups and a tomato that has been thrown. </w:t>
      </w:r>
      <w:r w:rsidRPr="59B59396" w:rsidR="02B3374D">
        <w:rPr>
          <w:rFonts w:ascii="Aptos" w:hAnsi="Aptos" w:eastAsia="Aptos" w:cs="Aptos"/>
          <w:b w:val="0"/>
          <w:bCs w:val="0"/>
          <w:color w:val="000000" w:themeColor="text1" w:themeTint="FF" w:themeShade="FF"/>
        </w:rPr>
        <w:t xml:space="preserve">However, with Ruby being the center piece of the painting Rockwell adheres to both arguments of the controversial </w:t>
      </w:r>
      <w:r w:rsidRPr="59B59396" w:rsidR="60C60D11">
        <w:rPr>
          <w:rFonts w:ascii="Aptos" w:hAnsi="Aptos" w:eastAsia="Aptos" w:cs="Aptos"/>
          <w:b w:val="0"/>
          <w:bCs w:val="0"/>
          <w:color w:val="000000" w:themeColor="text1" w:themeTint="FF" w:themeShade="FF"/>
        </w:rPr>
        <w:t>integration</w:t>
      </w:r>
      <w:r w:rsidRPr="59B59396" w:rsidR="02B3374D">
        <w:rPr>
          <w:rFonts w:ascii="Aptos" w:hAnsi="Aptos" w:eastAsia="Aptos" w:cs="Aptos"/>
          <w:b w:val="0"/>
          <w:bCs w:val="0"/>
          <w:color w:val="000000" w:themeColor="text1" w:themeTint="FF" w:themeShade="FF"/>
        </w:rPr>
        <w:t xml:space="preserve"> of African American students by allowing the viewer to decide what the answer is to </w:t>
      </w:r>
      <w:r w:rsidRPr="59B59396" w:rsidR="4E3F75CB">
        <w:rPr>
          <w:rFonts w:ascii="Aptos" w:hAnsi="Aptos" w:eastAsia="Aptos" w:cs="Aptos"/>
          <w:b w:val="0"/>
          <w:bCs w:val="0"/>
          <w:color w:val="000000" w:themeColor="text1" w:themeTint="FF" w:themeShade="FF"/>
        </w:rPr>
        <w:t xml:space="preserve">question of what is </w:t>
      </w:r>
      <w:r w:rsidRPr="59B59396" w:rsidR="02B3374D">
        <w:rPr>
          <w:rFonts w:ascii="Aptos" w:hAnsi="Aptos" w:eastAsia="Aptos" w:cs="Aptos"/>
          <w:b w:val="0"/>
          <w:bCs w:val="0"/>
          <w:color w:val="000000" w:themeColor="text1" w:themeTint="FF" w:themeShade="FF"/>
        </w:rPr>
        <w:t>‘The Pro</w:t>
      </w:r>
      <w:r w:rsidRPr="59B59396" w:rsidR="578D778F">
        <w:rPr>
          <w:rFonts w:ascii="Aptos" w:hAnsi="Aptos" w:eastAsia="Aptos" w:cs="Aptos"/>
          <w:b w:val="0"/>
          <w:bCs w:val="0"/>
          <w:color w:val="000000" w:themeColor="text1" w:themeTint="FF" w:themeShade="FF"/>
        </w:rPr>
        <w:t>blem We All Live With</w:t>
      </w:r>
      <w:r w:rsidRPr="59B59396" w:rsidR="55F6A382">
        <w:rPr>
          <w:rFonts w:ascii="Aptos" w:hAnsi="Aptos" w:eastAsia="Aptos" w:cs="Aptos"/>
          <w:b w:val="0"/>
          <w:bCs w:val="0"/>
          <w:color w:val="000000" w:themeColor="text1" w:themeTint="FF" w:themeShade="FF"/>
        </w:rPr>
        <w:t xml:space="preserve">;’ the integration or the racial abuse. </w:t>
      </w:r>
      <w:r w:rsidRPr="59B59396" w:rsidR="099CE3FE">
        <w:rPr>
          <w:rFonts w:ascii="Aptos" w:hAnsi="Aptos" w:eastAsia="Aptos" w:cs="Aptos"/>
          <w:b w:val="0"/>
          <w:bCs w:val="0"/>
          <w:color w:val="000000" w:themeColor="text1" w:themeTint="FF" w:themeShade="FF"/>
        </w:rPr>
        <w:t>To this day, Ruby Bridges still stands as an icon for African Americans fighting against racism</w:t>
      </w:r>
      <w:r w:rsidRPr="59B59396" w:rsidR="6C84AA58">
        <w:rPr>
          <w:rFonts w:ascii="Aptos" w:hAnsi="Aptos" w:eastAsia="Aptos" w:cs="Aptos"/>
          <w:b w:val="0"/>
          <w:bCs w:val="0"/>
          <w:color w:val="000000" w:themeColor="text1" w:themeTint="FF" w:themeShade="FF"/>
        </w:rPr>
        <w:t>.</w:t>
      </w:r>
    </w:p>
    <w:p w:rsidR="009F47F1" w:rsidP="59B59396" w:rsidRDefault="5D9ACF22" w14:paraId="2EE83B6A" w14:textId="3A2322B0">
      <w:pPr>
        <w:shd w:val="clear" w:color="auto" w:fill="FFFFFF" w:themeFill="background1"/>
        <w:spacing w:before="0" w:beforeAutospacing="off" w:after="360" w:afterAutospacing="off" w:line="360" w:lineRule="auto"/>
        <w:jc w:val="left"/>
        <w:rPr>
          <w:rFonts w:ascii="Aptos" w:hAnsi="Aptos" w:eastAsia="Aptos" w:cs="Aptos"/>
          <w:b w:val="0"/>
          <w:bCs w:val="0"/>
          <w:color w:val="000000" w:themeColor="text1" w:themeTint="FF" w:themeShade="FF"/>
        </w:rPr>
      </w:pPr>
      <w:r w:rsidRPr="59B59396" w:rsidR="6C84AA58">
        <w:rPr>
          <w:rFonts w:ascii="Aptos" w:hAnsi="Aptos" w:eastAsia="Aptos" w:cs="Aptos"/>
          <w:b w:val="0"/>
          <w:bCs w:val="0"/>
          <w:color w:val="000000" w:themeColor="text1" w:themeTint="FF" w:themeShade="FF"/>
        </w:rPr>
        <w:t xml:space="preserve"> In my personal perception of the painting, I first notice the racial slurs on the wall behind </w:t>
      </w:r>
      <w:r w:rsidRPr="59B59396" w:rsidR="79F78197">
        <w:rPr>
          <w:rFonts w:ascii="Aptos" w:hAnsi="Aptos" w:eastAsia="Aptos" w:cs="Aptos"/>
          <w:b w:val="0"/>
          <w:bCs w:val="0"/>
          <w:color w:val="000000" w:themeColor="text1" w:themeTint="FF" w:themeShade="FF"/>
        </w:rPr>
        <w:t xml:space="preserve">Ruby </w:t>
      </w:r>
      <w:r w:rsidRPr="59B59396" w:rsidR="6C84AA58">
        <w:rPr>
          <w:rFonts w:ascii="Aptos" w:hAnsi="Aptos" w:eastAsia="Aptos" w:cs="Aptos"/>
          <w:b w:val="0"/>
          <w:bCs w:val="0"/>
          <w:color w:val="000000" w:themeColor="text1" w:themeTint="FF" w:themeShade="FF"/>
        </w:rPr>
        <w:t>and see the symbolic meaning of</w:t>
      </w:r>
      <w:r w:rsidRPr="59B59396" w:rsidR="02D5E2E2">
        <w:rPr>
          <w:rFonts w:ascii="Aptos" w:hAnsi="Aptos" w:eastAsia="Aptos" w:cs="Aptos"/>
          <w:b w:val="0"/>
          <w:bCs w:val="0"/>
          <w:color w:val="000000" w:themeColor="text1" w:themeTint="FF" w:themeShade="FF"/>
        </w:rPr>
        <w:t xml:space="preserve"> her </w:t>
      </w:r>
      <w:r w:rsidRPr="59B59396" w:rsidR="6C84AA58">
        <w:rPr>
          <w:rFonts w:ascii="Aptos" w:hAnsi="Aptos" w:eastAsia="Aptos" w:cs="Aptos"/>
          <w:b w:val="0"/>
          <w:bCs w:val="0"/>
          <w:color w:val="000000" w:themeColor="text1" w:themeTint="FF" w:themeShade="FF"/>
        </w:rPr>
        <w:t xml:space="preserve">walking along side </w:t>
      </w:r>
      <w:r w:rsidRPr="59B59396" w:rsidR="1C73E0B0">
        <w:rPr>
          <w:rFonts w:ascii="Aptos" w:hAnsi="Aptos" w:eastAsia="Aptos" w:cs="Aptos"/>
          <w:b w:val="0"/>
          <w:bCs w:val="0"/>
          <w:color w:val="000000" w:themeColor="text1" w:themeTint="FF" w:themeShade="FF"/>
        </w:rPr>
        <w:t xml:space="preserve">and </w:t>
      </w:r>
      <w:r w:rsidRPr="59B59396" w:rsidR="6C84AA58">
        <w:rPr>
          <w:rFonts w:ascii="Aptos" w:hAnsi="Aptos" w:eastAsia="Aptos" w:cs="Aptos"/>
          <w:b w:val="0"/>
          <w:bCs w:val="0"/>
          <w:color w:val="000000" w:themeColor="text1" w:themeTint="FF" w:themeShade="FF"/>
        </w:rPr>
        <w:t xml:space="preserve">past it, commemorating how </w:t>
      </w:r>
      <w:r w:rsidRPr="59B59396" w:rsidR="23662325">
        <w:rPr>
          <w:rFonts w:ascii="Aptos" w:hAnsi="Aptos" w:eastAsia="Aptos" w:cs="Aptos"/>
          <w:b w:val="0"/>
          <w:bCs w:val="0"/>
          <w:color w:val="000000" w:themeColor="text1" w:themeTint="FF" w:themeShade="FF"/>
        </w:rPr>
        <w:t xml:space="preserve">extraordinary this change was </w:t>
      </w:r>
      <w:r w:rsidRPr="59B59396" w:rsidR="1D97B40B">
        <w:rPr>
          <w:rFonts w:ascii="Aptos" w:hAnsi="Aptos" w:eastAsia="Aptos" w:cs="Aptos"/>
          <w:b w:val="0"/>
          <w:bCs w:val="0"/>
          <w:color w:val="000000" w:themeColor="text1" w:themeTint="FF" w:themeShade="FF"/>
        </w:rPr>
        <w:t xml:space="preserve">for African Americans to keep fighting for their rights </w:t>
      </w:r>
      <w:r w:rsidRPr="59B59396" w:rsidR="23662325">
        <w:rPr>
          <w:rFonts w:ascii="Aptos" w:hAnsi="Aptos" w:eastAsia="Aptos" w:cs="Aptos"/>
          <w:b w:val="0"/>
          <w:bCs w:val="0"/>
          <w:color w:val="000000" w:themeColor="text1" w:themeTint="FF" w:themeShade="FF"/>
        </w:rPr>
        <w:t xml:space="preserve">and how we need to move forward and accept that change is for the best. </w:t>
      </w:r>
      <w:r w:rsidRPr="59B59396" w:rsidR="4CF4C028">
        <w:rPr>
          <w:rFonts w:ascii="Aptos" w:hAnsi="Aptos" w:eastAsia="Aptos" w:cs="Aptos"/>
          <w:b w:val="0"/>
          <w:bCs w:val="0"/>
          <w:color w:val="000000" w:themeColor="text1" w:themeTint="FF" w:themeShade="FF"/>
        </w:rPr>
        <w:t xml:space="preserve">It is also clear to me the connotations and semiotics of her being dressed in all white clothing. Not only does her white clothing </w:t>
      </w:r>
      <w:r w:rsidRPr="59B59396" w:rsidR="5373EA77">
        <w:rPr>
          <w:rFonts w:ascii="Aptos" w:hAnsi="Aptos" w:eastAsia="Aptos" w:cs="Aptos"/>
          <w:b w:val="0"/>
          <w:bCs w:val="0"/>
          <w:color w:val="000000" w:themeColor="text1" w:themeTint="FF" w:themeShade="FF"/>
        </w:rPr>
        <w:t>remind the viewer that she is, as a young Black girl, trying to fit in with</w:t>
      </w:r>
      <w:r w:rsidRPr="59B59396" w:rsidR="69C5A249">
        <w:rPr>
          <w:rFonts w:ascii="Aptos" w:hAnsi="Aptos" w:eastAsia="Aptos" w:cs="Aptos"/>
          <w:b w:val="0"/>
          <w:bCs w:val="0"/>
          <w:color w:val="000000" w:themeColor="text1" w:themeTint="FF" w:themeShade="FF"/>
        </w:rPr>
        <w:t xml:space="preserve"> the</w:t>
      </w:r>
      <w:r w:rsidRPr="59B59396" w:rsidR="5373EA77">
        <w:rPr>
          <w:rFonts w:ascii="Aptos" w:hAnsi="Aptos" w:eastAsia="Aptos" w:cs="Aptos"/>
          <w:b w:val="0"/>
          <w:bCs w:val="0"/>
          <w:color w:val="000000" w:themeColor="text1" w:themeTint="FF" w:themeShade="FF"/>
        </w:rPr>
        <w:t xml:space="preserve"> White </w:t>
      </w:r>
      <w:r w:rsidRPr="59B59396" w:rsidR="7347CCCD">
        <w:rPr>
          <w:rFonts w:ascii="Aptos" w:hAnsi="Aptos" w:eastAsia="Aptos" w:cs="Aptos"/>
          <w:b w:val="0"/>
          <w:bCs w:val="0"/>
          <w:color w:val="000000" w:themeColor="text1" w:themeTint="FF" w:themeShade="FF"/>
        </w:rPr>
        <w:t xml:space="preserve">students </w:t>
      </w:r>
      <w:r w:rsidRPr="59B59396" w:rsidR="59AEF916">
        <w:rPr>
          <w:rFonts w:ascii="Aptos" w:hAnsi="Aptos" w:eastAsia="Aptos" w:cs="Aptos"/>
          <w:b w:val="0"/>
          <w:bCs w:val="0"/>
          <w:color w:val="000000" w:themeColor="text1" w:themeTint="FF" w:themeShade="FF"/>
        </w:rPr>
        <w:t>at</w:t>
      </w:r>
      <w:r w:rsidRPr="59B59396" w:rsidR="7347CCCD">
        <w:rPr>
          <w:rFonts w:ascii="Aptos" w:hAnsi="Aptos" w:eastAsia="Aptos" w:cs="Aptos"/>
          <w:b w:val="0"/>
          <w:bCs w:val="0"/>
          <w:color w:val="000000" w:themeColor="text1" w:themeTint="FF" w:themeShade="FF"/>
        </w:rPr>
        <w:t xml:space="preserve"> her school</w:t>
      </w:r>
      <w:r w:rsidRPr="59B59396" w:rsidR="26A173C7">
        <w:rPr>
          <w:rFonts w:ascii="Aptos" w:hAnsi="Aptos" w:eastAsia="Aptos" w:cs="Aptos"/>
          <w:b w:val="0"/>
          <w:bCs w:val="0"/>
          <w:color w:val="000000" w:themeColor="text1" w:themeTint="FF" w:themeShade="FF"/>
        </w:rPr>
        <w:t xml:space="preserve">. But also, the implications of purity and new beginnings that the </w:t>
      </w:r>
      <w:r w:rsidRPr="59B59396" w:rsidR="26A173C7">
        <w:rPr>
          <w:rFonts w:ascii="Aptos" w:hAnsi="Aptos" w:eastAsia="Aptos" w:cs="Aptos"/>
          <w:b w:val="0"/>
          <w:bCs w:val="0"/>
          <w:color w:val="000000" w:themeColor="text1" w:themeTint="FF" w:themeShade="FF"/>
        </w:rPr>
        <w:t>colour</w:t>
      </w:r>
      <w:r w:rsidRPr="59B59396" w:rsidR="26A173C7">
        <w:rPr>
          <w:rFonts w:ascii="Aptos" w:hAnsi="Aptos" w:eastAsia="Aptos" w:cs="Aptos"/>
          <w:b w:val="0"/>
          <w:bCs w:val="0"/>
          <w:color w:val="000000" w:themeColor="text1" w:themeTint="FF" w:themeShade="FF"/>
        </w:rPr>
        <w:t xml:space="preserve"> white helps us draw conclusions to as a semiotic. </w:t>
      </w:r>
      <w:r w:rsidRPr="59B59396" w:rsidR="419BF633">
        <w:rPr>
          <w:rFonts w:ascii="Aptos" w:hAnsi="Aptos" w:eastAsia="Aptos" w:cs="Aptos"/>
          <w:b w:val="0"/>
          <w:bCs w:val="0"/>
          <w:color w:val="000000" w:themeColor="text1" w:themeTint="FF" w:themeShade="FF"/>
        </w:rPr>
        <w:t xml:space="preserve">As well as this, the stark </w:t>
      </w:r>
      <w:r w:rsidRPr="59B59396" w:rsidR="419BF633">
        <w:rPr>
          <w:rFonts w:ascii="Aptos" w:hAnsi="Aptos" w:eastAsia="Aptos" w:cs="Aptos"/>
          <w:b w:val="0"/>
          <w:bCs w:val="0"/>
          <w:color w:val="000000" w:themeColor="text1" w:themeTint="FF" w:themeShade="FF"/>
        </w:rPr>
        <w:t>colour</w:t>
      </w:r>
      <w:r w:rsidRPr="59B59396" w:rsidR="419BF633">
        <w:rPr>
          <w:rFonts w:ascii="Aptos" w:hAnsi="Aptos" w:eastAsia="Aptos" w:cs="Aptos"/>
          <w:b w:val="0"/>
          <w:bCs w:val="0"/>
          <w:color w:val="000000" w:themeColor="text1" w:themeTint="FF" w:themeShade="FF"/>
        </w:rPr>
        <w:t xml:space="preserve"> difference between the white of her dress and the red splatter of the thrown tomato tells us so much about the violence that ensued onto Black people in this </w:t>
      </w:r>
      <w:r w:rsidRPr="59B59396" w:rsidR="02BEB71D">
        <w:rPr>
          <w:rFonts w:ascii="Aptos" w:hAnsi="Aptos" w:eastAsia="Aptos" w:cs="Aptos"/>
          <w:b w:val="0"/>
          <w:bCs w:val="0"/>
          <w:color w:val="000000" w:themeColor="text1" w:themeTint="FF" w:themeShade="FF"/>
        </w:rPr>
        <w:t>time</w:t>
      </w:r>
      <w:r w:rsidRPr="59B59396" w:rsidR="419BF633">
        <w:rPr>
          <w:rFonts w:ascii="Aptos" w:hAnsi="Aptos" w:eastAsia="Aptos" w:cs="Aptos"/>
          <w:b w:val="0"/>
          <w:bCs w:val="0"/>
          <w:color w:val="000000" w:themeColor="text1" w:themeTint="FF" w:themeShade="FF"/>
        </w:rPr>
        <w:t xml:space="preserve"> and the threat of death that young Ruby was enduring</w:t>
      </w:r>
      <w:r w:rsidRPr="59B59396" w:rsidR="18CE6315">
        <w:rPr>
          <w:rFonts w:ascii="Aptos" w:hAnsi="Aptos" w:eastAsia="Aptos" w:cs="Aptos"/>
          <w:b w:val="0"/>
          <w:bCs w:val="0"/>
          <w:color w:val="000000" w:themeColor="text1" w:themeTint="FF" w:themeShade="FF"/>
        </w:rPr>
        <w:t xml:space="preserve">. </w:t>
      </w:r>
      <w:r w:rsidRPr="59B59396" w:rsidR="6D329513">
        <w:rPr>
          <w:rFonts w:ascii="Aptos" w:hAnsi="Aptos" w:eastAsia="Aptos" w:cs="Aptos"/>
          <w:b w:val="0"/>
          <w:bCs w:val="0"/>
          <w:color w:val="000000" w:themeColor="text1" w:themeTint="FF" w:themeShade="FF"/>
        </w:rPr>
        <w:t>Linking to her white outfit depicting her purity and innocence, I want to comment on the guards around her and their fisted hands ready for action in comparison to her grip on her book and ruler o</w:t>
      </w:r>
      <w:r w:rsidRPr="59B59396" w:rsidR="6CBFBAEF">
        <w:rPr>
          <w:rFonts w:ascii="Aptos" w:hAnsi="Aptos" w:eastAsia="Aptos" w:cs="Aptos"/>
          <w:b w:val="0"/>
          <w:bCs w:val="0"/>
          <w:color w:val="000000" w:themeColor="text1" w:themeTint="FF" w:themeShade="FF"/>
        </w:rPr>
        <w:t>ut of fear.</w:t>
      </w:r>
    </w:p>
    <w:p w:rsidR="009F47F1" w:rsidP="59B59396" w:rsidRDefault="5D9ACF22" w14:paraId="7289DEE7" w14:textId="4331004A">
      <w:pPr>
        <w:shd w:val="clear" w:color="auto" w:fill="FFFFFF" w:themeFill="background1"/>
        <w:spacing w:before="0" w:beforeAutospacing="off" w:after="360" w:afterAutospacing="off" w:line="360" w:lineRule="auto"/>
        <w:jc w:val="left"/>
        <w:rPr>
          <w:rFonts w:ascii="Aptos" w:hAnsi="Aptos" w:eastAsia="Aptos" w:cs="Aptos"/>
          <w:b w:val="0"/>
          <w:bCs w:val="0"/>
          <w:color w:val="000000" w:themeColor="text1"/>
        </w:rPr>
      </w:pPr>
      <w:r w:rsidRPr="59B59396" w:rsidR="6CBFBAEF">
        <w:rPr>
          <w:rFonts w:ascii="Aptos" w:hAnsi="Aptos" w:eastAsia="Aptos" w:cs="Aptos"/>
          <w:b w:val="0"/>
          <w:bCs w:val="0"/>
          <w:color w:val="000000" w:themeColor="text1" w:themeTint="FF" w:themeShade="FF"/>
        </w:rPr>
        <w:t xml:space="preserve"> </w:t>
      </w:r>
      <w:r w:rsidRPr="59B59396" w:rsidR="6F9B7C99">
        <w:rPr>
          <w:rFonts w:ascii="Aptos" w:hAnsi="Aptos" w:eastAsia="Aptos" w:cs="Aptos"/>
          <w:b w:val="0"/>
          <w:bCs w:val="0"/>
          <w:color w:val="000000" w:themeColor="text1" w:themeTint="FF" w:themeShade="FF"/>
        </w:rPr>
        <w:t>Sadly, in contrast to the current state of Black lives. We have not moved on as well as a society as</w:t>
      </w:r>
      <w:r w:rsidRPr="59B59396" w:rsidR="6F95BC2F">
        <w:rPr>
          <w:rFonts w:ascii="Aptos" w:hAnsi="Aptos" w:eastAsia="Aptos" w:cs="Aptos"/>
          <w:b w:val="0"/>
          <w:bCs w:val="0"/>
          <w:color w:val="000000" w:themeColor="text1" w:themeTint="FF" w:themeShade="FF"/>
        </w:rPr>
        <w:t xml:space="preserve"> me and others would have hoped for. Still, in the US</w:t>
      </w:r>
      <w:r w:rsidRPr="59B59396" w:rsidR="637BDB40">
        <w:rPr>
          <w:rFonts w:ascii="Aptos" w:hAnsi="Aptos" w:eastAsia="Aptos" w:cs="Aptos"/>
          <w:b w:val="0"/>
          <w:bCs w:val="0"/>
          <w:color w:val="000000" w:themeColor="text1" w:themeTint="FF" w:themeShade="FF"/>
        </w:rPr>
        <w:t xml:space="preserve"> and other countries,</w:t>
      </w:r>
      <w:r w:rsidRPr="59B59396" w:rsidR="6F95BC2F">
        <w:rPr>
          <w:rFonts w:ascii="Aptos" w:hAnsi="Aptos" w:eastAsia="Aptos" w:cs="Aptos"/>
          <w:b w:val="0"/>
          <w:bCs w:val="0"/>
          <w:color w:val="000000" w:themeColor="text1" w:themeTint="FF" w:themeShade="FF"/>
        </w:rPr>
        <w:t xml:space="preserve"> Black individuals still face racial abuse and hate crimes. Most notably, in 2020 with the murder of George Floyd</w:t>
      </w:r>
      <w:r w:rsidRPr="59B59396" w:rsidR="01EED651">
        <w:rPr>
          <w:rFonts w:ascii="Aptos" w:hAnsi="Aptos" w:eastAsia="Aptos" w:cs="Aptos"/>
          <w:b w:val="0"/>
          <w:bCs w:val="0"/>
          <w:color w:val="000000" w:themeColor="text1" w:themeTint="FF" w:themeShade="FF"/>
        </w:rPr>
        <w:t xml:space="preserve"> and the uprising of the Black Lives Matter movement</w:t>
      </w:r>
      <w:r w:rsidRPr="59B59396" w:rsidR="3659DF40">
        <w:rPr>
          <w:rFonts w:ascii="Aptos" w:hAnsi="Aptos" w:eastAsia="Aptos" w:cs="Aptos"/>
          <w:b w:val="0"/>
          <w:bCs w:val="0"/>
          <w:color w:val="000000" w:themeColor="text1" w:themeTint="FF" w:themeShade="FF"/>
        </w:rPr>
        <w:t xml:space="preserve"> in response</w:t>
      </w:r>
      <w:r w:rsidRPr="59B59396" w:rsidR="01EED651">
        <w:rPr>
          <w:rFonts w:ascii="Aptos" w:hAnsi="Aptos" w:eastAsia="Aptos" w:cs="Aptos"/>
          <w:b w:val="0"/>
          <w:bCs w:val="0"/>
          <w:color w:val="000000" w:themeColor="text1" w:themeTint="FF" w:themeShade="FF"/>
        </w:rPr>
        <w:t xml:space="preserve">. To answer Rockwell’s question, I believe the problem we all live with is injustice and prejudice and not </w:t>
      </w:r>
      <w:r w:rsidRPr="59B59396" w:rsidR="2F66E093">
        <w:rPr>
          <w:rFonts w:ascii="Aptos" w:hAnsi="Aptos" w:eastAsia="Aptos" w:cs="Aptos"/>
          <w:b w:val="0"/>
          <w:bCs w:val="0"/>
          <w:color w:val="000000" w:themeColor="text1" w:themeTint="FF" w:themeShade="FF"/>
        </w:rPr>
        <w:t xml:space="preserve">grasping how privileged we are as White people to not have to live in fear based on the </w:t>
      </w:r>
      <w:r w:rsidRPr="59B59396" w:rsidR="2F66E093">
        <w:rPr>
          <w:rFonts w:ascii="Aptos" w:hAnsi="Aptos" w:eastAsia="Aptos" w:cs="Aptos"/>
          <w:b w:val="0"/>
          <w:bCs w:val="0"/>
          <w:color w:val="000000" w:themeColor="text1" w:themeTint="FF" w:themeShade="FF"/>
        </w:rPr>
        <w:t>colour</w:t>
      </w:r>
      <w:r w:rsidRPr="59B59396" w:rsidR="2F66E093">
        <w:rPr>
          <w:rFonts w:ascii="Aptos" w:hAnsi="Aptos" w:eastAsia="Aptos" w:cs="Aptos"/>
          <w:b w:val="0"/>
          <w:bCs w:val="0"/>
          <w:color w:val="000000" w:themeColor="text1" w:themeTint="FF" w:themeShade="FF"/>
        </w:rPr>
        <w:t xml:space="preserve"> of our skin. </w:t>
      </w:r>
    </w:p>
    <w:p w:rsidR="59B59396" w:rsidP="59B59396" w:rsidRDefault="59B59396" w14:paraId="497A3956" w14:textId="66A3EE5E">
      <w:pPr>
        <w:shd w:val="clear" w:color="auto" w:fill="FFFFFF" w:themeFill="background1"/>
        <w:spacing w:before="0" w:beforeAutospacing="off" w:after="360" w:afterAutospacing="off" w:line="360" w:lineRule="auto"/>
        <w:jc w:val="left"/>
        <w:rPr>
          <w:rFonts w:ascii="Aptos" w:hAnsi="Aptos" w:eastAsia="Aptos" w:cs="Aptos"/>
          <w:b w:val="0"/>
          <w:bCs w:val="0"/>
          <w:color w:val="000000" w:themeColor="text1" w:themeTint="FF" w:themeShade="FF"/>
        </w:rPr>
      </w:pPr>
    </w:p>
    <w:p w:rsidR="6A0AEB98" w:rsidP="59B59396" w:rsidRDefault="6A0AEB98" w14:paraId="552838DD" w14:textId="1C3B75B0">
      <w:pPr>
        <w:pStyle w:val="Normal"/>
        <w:suppressLineNumbers w:val="0"/>
        <w:shd w:val="clear" w:color="auto" w:fill="FFFFFF" w:themeFill="background1"/>
        <w:bidi w:val="0"/>
        <w:spacing w:before="0" w:beforeAutospacing="off" w:after="292" w:afterAutospacing="off" w:line="360" w:lineRule="auto"/>
        <w:ind w:left="0" w:right="0"/>
        <w:jc w:val="left"/>
        <w:rPr>
          <w:rFonts w:ascii="Aptos" w:hAnsi="Aptos" w:eastAsia="Aptos" w:cs="Aptos"/>
          <w:b w:val="0"/>
          <w:bCs w:val="0"/>
          <w:color w:val="000000" w:themeColor="text1" w:themeTint="FF" w:themeShade="FF"/>
        </w:rPr>
      </w:pPr>
      <w:r w:rsidRPr="59B59396" w:rsidR="4CFCEA03">
        <w:rPr>
          <w:rFonts w:ascii="Aptos" w:hAnsi="Aptos" w:eastAsia="Aptos" w:cs="Aptos"/>
          <w:b w:val="0"/>
          <w:bCs w:val="0"/>
          <w:color w:val="000000" w:themeColor="text1" w:themeTint="FF" w:themeShade="FF"/>
        </w:rPr>
        <w:t xml:space="preserve">In summary, </w:t>
      </w:r>
      <w:r w:rsidRPr="59B59396" w:rsidR="4092F4FD">
        <w:rPr>
          <w:rFonts w:ascii="Aptos" w:hAnsi="Aptos" w:eastAsia="Aptos" w:cs="Aptos"/>
          <w:b w:val="0"/>
          <w:bCs w:val="0"/>
          <w:color w:val="000000" w:themeColor="text1" w:themeTint="FF" w:themeShade="FF"/>
        </w:rPr>
        <w:t xml:space="preserve">the three paintings </w:t>
      </w:r>
      <w:r w:rsidRPr="59B59396" w:rsidR="67123F24">
        <w:rPr>
          <w:rFonts w:ascii="Aptos" w:hAnsi="Aptos" w:eastAsia="Aptos" w:cs="Aptos"/>
          <w:b w:val="0"/>
          <w:bCs w:val="0"/>
          <w:color w:val="000000" w:themeColor="text1" w:themeTint="FF" w:themeShade="FF"/>
        </w:rPr>
        <w:t>I</w:t>
      </w:r>
      <w:r w:rsidRPr="59B59396" w:rsidR="4092F4FD">
        <w:rPr>
          <w:rFonts w:ascii="Aptos" w:hAnsi="Aptos" w:eastAsia="Aptos" w:cs="Aptos"/>
          <w:b w:val="0"/>
          <w:bCs w:val="0"/>
          <w:color w:val="000000" w:themeColor="text1" w:themeTint="FF" w:themeShade="FF"/>
        </w:rPr>
        <w:t xml:space="preserve"> have highlighted in this essay have </w:t>
      </w:r>
      <w:r w:rsidRPr="59B59396" w:rsidR="4092F4FD">
        <w:rPr>
          <w:rFonts w:ascii="Aptos" w:hAnsi="Aptos" w:eastAsia="Aptos" w:cs="Aptos"/>
          <w:b w:val="0"/>
          <w:bCs w:val="0"/>
          <w:color w:val="000000" w:themeColor="text1" w:themeTint="FF" w:themeShade="FF"/>
        </w:rPr>
        <w:t xml:space="preserve">stood as ways of </w:t>
      </w:r>
      <w:r w:rsidRPr="59B59396" w:rsidR="67416C61">
        <w:rPr>
          <w:rFonts w:ascii="Aptos" w:hAnsi="Aptos" w:eastAsia="Aptos" w:cs="Aptos"/>
          <w:b w:val="0"/>
          <w:bCs w:val="0"/>
          <w:color w:val="000000" w:themeColor="text1" w:themeTint="FF" w:themeShade="FF"/>
        </w:rPr>
        <w:t xml:space="preserve">expressing political values </w:t>
      </w:r>
      <w:r w:rsidRPr="59B59396" w:rsidR="396F0E4B">
        <w:rPr>
          <w:rFonts w:ascii="Aptos" w:hAnsi="Aptos" w:eastAsia="Aptos" w:cs="Aptos"/>
          <w:b w:val="0"/>
          <w:bCs w:val="0"/>
          <w:color w:val="000000" w:themeColor="text1" w:themeTint="FF" w:themeShade="FF"/>
        </w:rPr>
        <w:t xml:space="preserve">through artwork. </w:t>
      </w:r>
      <w:r w:rsidRPr="59B59396" w:rsidR="6135D957">
        <w:rPr>
          <w:rFonts w:ascii="Aptos" w:hAnsi="Aptos" w:eastAsia="Aptos" w:cs="Aptos"/>
          <w:b w:val="0"/>
          <w:bCs w:val="0"/>
          <w:color w:val="000000" w:themeColor="text1" w:themeTint="FF" w:themeShade="FF"/>
        </w:rPr>
        <w:t xml:space="preserve">I believe in their respective </w:t>
      </w:r>
      <w:r w:rsidRPr="59B59396" w:rsidR="26E80EB9">
        <w:rPr>
          <w:rFonts w:ascii="Aptos" w:hAnsi="Aptos" w:eastAsia="Aptos" w:cs="Aptos"/>
          <w:b w:val="0"/>
          <w:bCs w:val="0"/>
          <w:color w:val="000000" w:themeColor="text1" w:themeTint="FF" w:themeShade="FF"/>
        </w:rPr>
        <w:t xml:space="preserve">period </w:t>
      </w:r>
      <w:r w:rsidRPr="59B59396" w:rsidR="6135D957">
        <w:rPr>
          <w:rFonts w:ascii="Aptos" w:hAnsi="Aptos" w:eastAsia="Aptos" w:cs="Aptos"/>
          <w:b w:val="0"/>
          <w:bCs w:val="0"/>
          <w:color w:val="000000" w:themeColor="text1" w:themeTint="FF" w:themeShade="FF"/>
        </w:rPr>
        <w:t>they</w:t>
      </w:r>
      <w:r w:rsidRPr="59B59396" w:rsidR="504D90DF">
        <w:rPr>
          <w:rFonts w:ascii="Aptos" w:hAnsi="Aptos" w:eastAsia="Aptos" w:cs="Aptos"/>
          <w:b w:val="0"/>
          <w:bCs w:val="0"/>
          <w:color w:val="000000" w:themeColor="text1" w:themeTint="FF" w:themeShade="FF"/>
        </w:rPr>
        <w:t xml:space="preserve"> </w:t>
      </w:r>
      <w:r w:rsidRPr="59B59396" w:rsidR="6135D957">
        <w:rPr>
          <w:rFonts w:ascii="Aptos" w:hAnsi="Aptos" w:eastAsia="Aptos" w:cs="Aptos"/>
          <w:b w:val="0"/>
          <w:bCs w:val="0"/>
          <w:color w:val="000000" w:themeColor="text1" w:themeTint="FF" w:themeShade="FF"/>
        </w:rPr>
        <w:t>served symbolically to the voices of the public and as a clear message of wanting</w:t>
      </w:r>
      <w:r w:rsidRPr="59B59396" w:rsidR="2373D2CE">
        <w:rPr>
          <w:rFonts w:ascii="Aptos" w:hAnsi="Aptos" w:eastAsia="Aptos" w:cs="Aptos"/>
          <w:b w:val="0"/>
          <w:bCs w:val="0"/>
          <w:color w:val="000000" w:themeColor="text1" w:themeTint="FF" w:themeShade="FF"/>
        </w:rPr>
        <w:t xml:space="preserve"> j</w:t>
      </w:r>
      <w:r w:rsidRPr="59B59396" w:rsidR="03FE305C">
        <w:rPr>
          <w:rFonts w:ascii="Aptos" w:hAnsi="Aptos" w:eastAsia="Aptos" w:cs="Aptos"/>
          <w:b w:val="0"/>
          <w:bCs w:val="0"/>
          <w:color w:val="000000" w:themeColor="text1" w:themeTint="FF" w:themeShade="FF"/>
        </w:rPr>
        <w:t>us</w:t>
      </w:r>
      <w:r w:rsidRPr="59B59396" w:rsidR="2373D2CE">
        <w:rPr>
          <w:rFonts w:ascii="Aptos" w:hAnsi="Aptos" w:eastAsia="Aptos" w:cs="Aptos"/>
          <w:b w:val="0"/>
          <w:bCs w:val="0"/>
          <w:color w:val="000000" w:themeColor="text1" w:themeTint="FF" w:themeShade="FF"/>
        </w:rPr>
        <w:t>t</w:t>
      </w:r>
      <w:r w:rsidRPr="59B59396" w:rsidR="778F8F8F">
        <w:rPr>
          <w:rFonts w:ascii="Aptos" w:hAnsi="Aptos" w:eastAsia="Aptos" w:cs="Aptos"/>
          <w:b w:val="0"/>
          <w:bCs w:val="0"/>
          <w:color w:val="000000" w:themeColor="text1" w:themeTint="FF" w:themeShade="FF"/>
        </w:rPr>
        <w:t>ice and change for the better</w:t>
      </w:r>
      <w:r w:rsidRPr="59B59396" w:rsidR="6135D957">
        <w:rPr>
          <w:rFonts w:ascii="Aptos" w:hAnsi="Aptos" w:eastAsia="Aptos" w:cs="Aptos"/>
          <w:b w:val="0"/>
          <w:bCs w:val="0"/>
          <w:color w:val="000000" w:themeColor="text1" w:themeTint="FF" w:themeShade="FF"/>
        </w:rPr>
        <w:t xml:space="preserve">. </w:t>
      </w:r>
      <w:r w:rsidRPr="59B59396" w:rsidR="64E79D12">
        <w:rPr>
          <w:rFonts w:ascii="Aptos" w:hAnsi="Aptos" w:eastAsia="Aptos" w:cs="Aptos"/>
          <w:b w:val="0"/>
          <w:bCs w:val="0"/>
          <w:color w:val="000000" w:themeColor="text1" w:themeTint="FF" w:themeShade="FF"/>
        </w:rPr>
        <w:t xml:space="preserve">However, I </w:t>
      </w:r>
      <w:r w:rsidRPr="59B59396" w:rsidR="64E79D12">
        <w:rPr>
          <w:rFonts w:ascii="Aptos" w:hAnsi="Aptos" w:eastAsia="Aptos" w:cs="Aptos"/>
          <w:b w:val="0"/>
          <w:bCs w:val="0"/>
          <w:color w:val="000000" w:themeColor="text1" w:themeTint="FF" w:themeShade="FF"/>
        </w:rPr>
        <w:t>firmly believe</w:t>
      </w:r>
      <w:r w:rsidRPr="59B59396" w:rsidR="64E79D12">
        <w:rPr>
          <w:rFonts w:ascii="Aptos" w:hAnsi="Aptos" w:eastAsia="Aptos" w:cs="Aptos"/>
          <w:b w:val="0"/>
          <w:bCs w:val="0"/>
          <w:color w:val="000000" w:themeColor="text1" w:themeTint="FF" w:themeShade="FF"/>
        </w:rPr>
        <w:t xml:space="preserve"> the morals depicted in each painting still hold relevancy to our current time with examples of recent political assassinations, </w:t>
      </w:r>
      <w:r w:rsidRPr="59B59396" w:rsidR="5C773EB6">
        <w:rPr>
          <w:rFonts w:ascii="Aptos" w:hAnsi="Aptos" w:eastAsia="Aptos" w:cs="Aptos"/>
          <w:b w:val="0"/>
          <w:bCs w:val="0"/>
          <w:color w:val="000000" w:themeColor="text1" w:themeTint="FF" w:themeShade="FF"/>
        </w:rPr>
        <w:t xml:space="preserve">fear of climate change and racism. </w:t>
      </w:r>
      <w:r w:rsidRPr="59B59396" w:rsidR="710B1FB9">
        <w:rPr>
          <w:rFonts w:ascii="Aptos" w:hAnsi="Aptos" w:eastAsia="Aptos" w:cs="Aptos"/>
          <w:b w:val="0"/>
          <w:bCs w:val="0"/>
          <w:color w:val="000000" w:themeColor="text1" w:themeTint="FF" w:themeShade="FF"/>
        </w:rPr>
        <w:t xml:space="preserve">In terms of stylistic choices, </w:t>
      </w:r>
      <w:r w:rsidRPr="59B59396" w:rsidR="5E5179DD">
        <w:rPr>
          <w:rFonts w:ascii="Aptos" w:hAnsi="Aptos" w:eastAsia="Aptos" w:cs="Aptos"/>
          <w:b w:val="0"/>
          <w:bCs w:val="0"/>
          <w:color w:val="000000" w:themeColor="text1" w:themeTint="FF" w:themeShade="FF"/>
        </w:rPr>
        <w:t>I</w:t>
      </w:r>
      <w:r w:rsidRPr="59B59396" w:rsidR="710B1FB9">
        <w:rPr>
          <w:rFonts w:ascii="Aptos" w:hAnsi="Aptos" w:eastAsia="Aptos" w:cs="Aptos"/>
          <w:b w:val="0"/>
          <w:bCs w:val="0"/>
          <w:color w:val="000000" w:themeColor="text1" w:themeTint="FF" w:themeShade="FF"/>
        </w:rPr>
        <w:t xml:space="preserve"> believe each painting</w:t>
      </w:r>
      <w:r w:rsidRPr="59B59396" w:rsidR="710B1FB9">
        <w:rPr>
          <w:rFonts w:ascii="Aptos" w:hAnsi="Aptos" w:eastAsia="Aptos" w:cs="Aptos"/>
          <w:b w:val="0"/>
          <w:bCs w:val="0"/>
          <w:color w:val="000000" w:themeColor="text1" w:themeTint="FF" w:themeShade="FF"/>
        </w:rPr>
        <w:t xml:space="preserve"> is depicted in such drastically </w:t>
      </w:r>
      <w:r w:rsidRPr="59B59396" w:rsidR="2373BBB9">
        <w:rPr>
          <w:rFonts w:ascii="Aptos" w:hAnsi="Aptos" w:eastAsia="Aptos" w:cs="Aptos"/>
          <w:b w:val="0"/>
          <w:bCs w:val="0"/>
          <w:color w:val="000000" w:themeColor="text1" w:themeTint="FF" w:themeShade="FF"/>
        </w:rPr>
        <w:t>different ways</w:t>
      </w:r>
      <w:r w:rsidRPr="59B59396" w:rsidR="2373BBB9">
        <w:rPr>
          <w:rFonts w:ascii="Aptos" w:hAnsi="Aptos" w:eastAsia="Aptos" w:cs="Aptos"/>
          <w:b w:val="0"/>
          <w:bCs w:val="0"/>
          <w:color w:val="000000" w:themeColor="text1" w:themeTint="FF" w:themeShade="FF"/>
        </w:rPr>
        <w:t>; with David and Rockwell’s paintings having harsh, violent imagery</w:t>
      </w:r>
      <w:r w:rsidRPr="59B59396" w:rsidR="1416C8C9">
        <w:rPr>
          <w:rFonts w:ascii="Aptos" w:hAnsi="Aptos" w:eastAsia="Aptos" w:cs="Aptos"/>
          <w:b w:val="0"/>
          <w:bCs w:val="0"/>
          <w:color w:val="000000" w:themeColor="text1" w:themeTint="FF" w:themeShade="FF"/>
        </w:rPr>
        <w:t>.</w:t>
      </w:r>
      <w:r w:rsidRPr="59B59396" w:rsidR="2373BBB9">
        <w:rPr>
          <w:rFonts w:ascii="Aptos" w:hAnsi="Aptos" w:eastAsia="Aptos" w:cs="Aptos"/>
          <w:b w:val="0"/>
          <w:bCs w:val="0"/>
          <w:color w:val="000000" w:themeColor="text1" w:themeTint="FF" w:themeShade="FF"/>
        </w:rPr>
        <w:t xml:space="preserve"> </w:t>
      </w:r>
      <w:r w:rsidRPr="59B59396" w:rsidR="17CACCEC">
        <w:rPr>
          <w:rFonts w:ascii="Aptos" w:hAnsi="Aptos" w:eastAsia="Aptos" w:cs="Aptos"/>
          <w:b w:val="0"/>
          <w:bCs w:val="0"/>
          <w:color w:val="000000" w:themeColor="text1" w:themeTint="FF" w:themeShade="FF"/>
        </w:rPr>
        <w:t>Opposing</w:t>
      </w:r>
      <w:r w:rsidRPr="59B59396" w:rsidR="2373BBB9">
        <w:rPr>
          <w:rFonts w:ascii="Aptos" w:hAnsi="Aptos" w:eastAsia="Aptos" w:cs="Aptos"/>
          <w:b w:val="0"/>
          <w:bCs w:val="0"/>
          <w:color w:val="000000" w:themeColor="text1" w:themeTint="FF" w:themeShade="FF"/>
        </w:rPr>
        <w:t xml:space="preserve"> Kahlo’s more muted and subtle hints to the deeper meaning behind the painting. </w:t>
      </w:r>
      <w:r w:rsidRPr="59B59396" w:rsidR="2ECE97D4">
        <w:rPr>
          <w:rFonts w:ascii="Aptos" w:hAnsi="Aptos" w:eastAsia="Aptos" w:cs="Aptos"/>
          <w:b w:val="0"/>
          <w:bCs w:val="0"/>
          <w:color w:val="000000" w:themeColor="text1" w:themeTint="FF" w:themeShade="FF"/>
        </w:rPr>
        <w:t>I believe politics</w:t>
      </w:r>
      <w:r w:rsidRPr="59B59396" w:rsidR="2ECE97D4">
        <w:rPr>
          <w:rFonts w:ascii="Aptos" w:hAnsi="Aptos" w:eastAsia="Aptos" w:cs="Aptos"/>
          <w:b w:val="0"/>
          <w:bCs w:val="0"/>
          <w:color w:val="000000" w:themeColor="text1" w:themeTint="FF" w:themeShade="FF"/>
        </w:rPr>
        <w:t xml:space="preserve"> plays such a massive role in </w:t>
      </w:r>
      <w:r w:rsidRPr="59B59396" w:rsidR="6BA0143E">
        <w:rPr>
          <w:rFonts w:ascii="Aptos" w:hAnsi="Aptos" w:eastAsia="Aptos" w:cs="Aptos"/>
          <w:b w:val="0"/>
          <w:bCs w:val="0"/>
          <w:color w:val="000000" w:themeColor="text1" w:themeTint="FF" w:themeShade="FF"/>
        </w:rPr>
        <w:t>art,</w:t>
      </w:r>
      <w:r w:rsidRPr="59B59396" w:rsidR="2ECE97D4">
        <w:rPr>
          <w:rFonts w:ascii="Aptos" w:hAnsi="Aptos" w:eastAsia="Aptos" w:cs="Aptos"/>
          <w:b w:val="0"/>
          <w:bCs w:val="0"/>
          <w:color w:val="000000" w:themeColor="text1" w:themeTint="FF" w:themeShade="FF"/>
        </w:rPr>
        <w:t xml:space="preserve"> </w:t>
      </w:r>
      <w:r w:rsidRPr="59B59396" w:rsidR="11C9945A">
        <w:rPr>
          <w:rFonts w:ascii="Aptos" w:hAnsi="Aptos" w:eastAsia="Aptos" w:cs="Aptos"/>
          <w:b w:val="0"/>
          <w:bCs w:val="0"/>
          <w:color w:val="000000" w:themeColor="text1" w:themeTint="FF" w:themeShade="FF"/>
        </w:rPr>
        <w:t>it allows</w:t>
      </w:r>
      <w:r w:rsidRPr="59B59396" w:rsidR="2ECE97D4">
        <w:rPr>
          <w:rFonts w:ascii="Aptos" w:hAnsi="Aptos" w:eastAsia="Aptos" w:cs="Aptos"/>
          <w:b w:val="0"/>
          <w:bCs w:val="0"/>
          <w:color w:val="000000" w:themeColor="text1" w:themeTint="FF" w:themeShade="FF"/>
        </w:rPr>
        <w:t xml:space="preserve"> </w:t>
      </w:r>
      <w:r w:rsidRPr="59B59396" w:rsidR="54D52FFF">
        <w:rPr>
          <w:rFonts w:ascii="Aptos" w:hAnsi="Aptos" w:eastAsia="Aptos" w:cs="Aptos"/>
          <w:b w:val="0"/>
          <w:bCs w:val="0"/>
          <w:color w:val="000000" w:themeColor="text1" w:themeTint="FF" w:themeShade="FF"/>
        </w:rPr>
        <w:t xml:space="preserve">us as human race </w:t>
      </w:r>
      <w:r w:rsidRPr="59B59396" w:rsidR="2ECE97D4">
        <w:rPr>
          <w:rFonts w:ascii="Aptos" w:hAnsi="Aptos" w:eastAsia="Aptos" w:cs="Aptos"/>
          <w:b w:val="0"/>
          <w:bCs w:val="0"/>
          <w:color w:val="000000" w:themeColor="text1" w:themeTint="FF" w:themeShade="FF"/>
        </w:rPr>
        <w:t>to express our opinions through imagery in a way that words sometimes cannot.</w:t>
      </w:r>
      <w:r w:rsidRPr="59B59396" w:rsidR="2ECE97D4">
        <w:rPr>
          <w:rFonts w:ascii="Aptos" w:hAnsi="Aptos" w:eastAsia="Aptos" w:cs="Aptos"/>
          <w:b w:val="0"/>
          <w:bCs w:val="0"/>
          <w:color w:val="000000" w:themeColor="text1" w:themeTint="FF" w:themeShade="FF"/>
        </w:rPr>
        <w:t xml:space="preserve"> </w:t>
      </w:r>
    </w:p>
    <w:p w:rsidR="59B59396" w:rsidP="59B59396" w:rsidRDefault="59B59396" w14:paraId="4854C1D4" w14:textId="2A1CDE29">
      <w:pPr>
        <w:pStyle w:val="Normal"/>
        <w:suppressLineNumbers w:val="0"/>
        <w:shd w:val="clear" w:color="auto" w:fill="FFFFFF" w:themeFill="background1"/>
        <w:bidi w:val="0"/>
        <w:spacing w:before="0" w:beforeAutospacing="off" w:after="292" w:afterAutospacing="off" w:line="360" w:lineRule="auto"/>
        <w:ind w:left="0" w:right="0"/>
        <w:jc w:val="left"/>
        <w:rPr>
          <w:rFonts w:ascii="Aptos" w:hAnsi="Aptos" w:eastAsia="Aptos" w:cs="Aptos"/>
          <w:b w:val="0"/>
          <w:bCs w:val="0"/>
          <w:color w:val="000000" w:themeColor="text1" w:themeTint="FF" w:themeShade="FF"/>
        </w:rPr>
      </w:pPr>
    </w:p>
    <w:p w:rsidR="19DE8416" w:rsidP="59B59396" w:rsidRDefault="19DE8416" w14:paraId="46DB1244" w14:textId="7D515FD5">
      <w:pPr>
        <w:pStyle w:val="Normal"/>
        <w:suppressLineNumbers w:val="0"/>
        <w:shd w:val="clear" w:color="auto" w:fill="FFFFFF" w:themeFill="background1"/>
        <w:bidi w:val="0"/>
        <w:spacing w:before="0" w:beforeAutospacing="off" w:after="292" w:afterAutospacing="off" w:line="360" w:lineRule="auto"/>
        <w:ind w:left="0" w:right="0"/>
        <w:jc w:val="left"/>
        <w:rPr>
          <w:rFonts w:ascii="Aptos" w:hAnsi="Aptos" w:eastAsia="Aptos" w:cs="Aptos"/>
          <w:b w:val="0"/>
          <w:bCs w:val="0"/>
          <w:color w:val="000000" w:themeColor="text1" w:themeTint="FF" w:themeShade="FF"/>
          <w:u w:val="single"/>
        </w:rPr>
      </w:pPr>
      <w:r w:rsidRPr="59B59396" w:rsidR="19DE8416">
        <w:rPr>
          <w:rFonts w:ascii="Aptos" w:hAnsi="Aptos" w:eastAsia="Aptos" w:cs="Aptos"/>
          <w:b w:val="0"/>
          <w:bCs w:val="0"/>
          <w:color w:val="000000" w:themeColor="text1" w:themeTint="FF" w:themeShade="FF"/>
          <w:u w:val="single"/>
        </w:rPr>
        <w:t>Bibliography</w:t>
      </w:r>
    </w:p>
    <w:p w:rsidR="773C3079" w:rsidP="59B59396" w:rsidRDefault="773C3079" w14:paraId="03BB69F5" w14:textId="07F25C61">
      <w:pPr>
        <w:pStyle w:val="Normal"/>
        <w:shd w:val="clear" w:color="auto" w:fill="FFFFFF" w:themeFill="background1"/>
        <w:spacing w:before="0" w:beforeAutospacing="off" w:after="292" w:afterAutospacing="off" w:line="360" w:lineRule="auto"/>
        <w:ind w:left="0" w:right="0"/>
        <w:jc w:val="left"/>
        <w:rPr>
          <w:rFonts w:ascii="Aptos" w:hAnsi="Aptos" w:eastAsia="Aptos" w:cs="Aptos"/>
          <w:b w:val="0"/>
          <w:bCs w:val="0"/>
          <w:i w:val="1"/>
          <w:iCs w:val="1"/>
          <w:color w:val="000000" w:themeColor="text1" w:themeTint="FF" w:themeShade="FF"/>
        </w:rPr>
      </w:pPr>
      <w:r w:rsidRPr="59B59396" w:rsidR="773C3079">
        <w:rPr>
          <w:rFonts w:ascii="Aptos" w:hAnsi="Aptos" w:eastAsia="Aptos" w:cs="Aptos"/>
          <w:b w:val="0"/>
          <w:bCs w:val="0"/>
          <w:color w:val="000000" w:themeColor="text1" w:themeTint="FF" w:themeShade="FF"/>
        </w:rPr>
        <w:t xml:space="preserve">(Drusus, L. (2023) </w:t>
      </w:r>
      <w:r w:rsidRPr="59B59396" w:rsidR="773C3079">
        <w:rPr>
          <w:rFonts w:ascii="Aptos" w:hAnsi="Aptos" w:eastAsia="Aptos" w:cs="Aptos"/>
          <w:b w:val="0"/>
          <w:bCs w:val="0"/>
          <w:i w:val="1"/>
          <w:iCs w:val="1"/>
          <w:color w:val="000000" w:themeColor="text1" w:themeTint="FF" w:themeShade="FF"/>
        </w:rPr>
        <w:t>The History Blog, p-</w:t>
      </w:r>
      <w:r w:rsidRPr="59B59396" w:rsidR="773C3079">
        <w:rPr>
          <w:rFonts w:ascii="Aptos" w:hAnsi="Aptos" w:eastAsia="Aptos" w:cs="Aptos"/>
          <w:b w:val="0"/>
          <w:bCs w:val="0"/>
          <w:i w:val="0"/>
          <w:iCs w:val="0"/>
          <w:caps w:val="0"/>
          <w:smallCaps w:val="0"/>
          <w:noProof w:val="0"/>
          <w:color w:val="333333"/>
          <w:sz w:val="24"/>
          <w:szCs w:val="24"/>
          <w:lang w:val="en-US"/>
        </w:rPr>
        <w:t xml:space="preserve"> </w:t>
      </w:r>
      <w:r w:rsidRPr="59B59396" w:rsidR="773C3079">
        <w:rPr>
          <w:rFonts w:ascii="Aptos" w:hAnsi="Aptos" w:eastAsia="Aptos" w:cs="Aptos"/>
          <w:b w:val="0"/>
          <w:bCs w:val="0"/>
          <w:i w:val="1"/>
          <w:iCs w:val="1"/>
          <w:caps w:val="0"/>
          <w:smallCaps w:val="0"/>
          <w:noProof w:val="0"/>
          <w:color w:val="0D0D0D" w:themeColor="text1" w:themeTint="F2" w:themeShade="FF"/>
          <w:sz w:val="24"/>
          <w:szCs w:val="24"/>
          <w:lang w:val="en-US"/>
        </w:rPr>
        <w:t>Electoral graffiti found inside Pompeii house)</w:t>
      </w:r>
    </w:p>
    <w:p w:rsidR="2FEB4C87" w:rsidP="59B59396" w:rsidRDefault="2FEB4C87" w14:paraId="764C3BBF" w14:textId="19A8DE11">
      <w:pPr>
        <w:pStyle w:val="Normal"/>
        <w:shd w:val="clear" w:color="auto" w:fill="FFFFFF" w:themeFill="background1"/>
        <w:spacing w:before="0" w:beforeAutospacing="off" w:after="292" w:afterAutospacing="off" w:line="360" w:lineRule="auto"/>
        <w:ind w:left="0" w:right="0"/>
        <w:jc w:val="left"/>
        <w:rPr>
          <w:rFonts w:ascii="Aptos" w:hAnsi="Aptos" w:eastAsia="Aptos" w:cs="Aptos"/>
          <w:noProof w:val="0"/>
          <w:sz w:val="24"/>
          <w:szCs w:val="24"/>
          <w:lang w:val="en-US"/>
        </w:rPr>
      </w:pPr>
      <w:hyperlink r:id="Rde417faaf4b94de3">
        <w:r w:rsidRPr="59B59396" w:rsidR="2FEB4C87">
          <w:rPr>
            <w:rStyle w:val="Hyperlink"/>
            <w:rFonts w:ascii="Segoe UI" w:hAnsi="Segoe UI" w:eastAsia="Segoe UI" w:cs="Segoe UI"/>
            <w:b w:val="0"/>
            <w:bCs w:val="0"/>
            <w:i w:val="0"/>
            <w:iCs w:val="0"/>
            <w:caps w:val="0"/>
            <w:smallCaps w:val="0"/>
            <w:noProof w:val="0"/>
            <w:sz w:val="18"/>
            <w:szCs w:val="18"/>
            <w:lang w:val="en-US"/>
          </w:rPr>
          <w:t>https://www.thehistoryblog.com/archives/68418</w:t>
        </w:r>
      </w:hyperlink>
      <w:r w:rsidRPr="59B59396" w:rsidR="2FEB4C87">
        <w:rPr>
          <w:rFonts w:ascii="Segoe UI" w:hAnsi="Segoe UI" w:eastAsia="Segoe UI" w:cs="Segoe UI"/>
          <w:b w:val="0"/>
          <w:bCs w:val="0"/>
          <w:i w:val="0"/>
          <w:iCs w:val="0"/>
          <w:caps w:val="0"/>
          <w:smallCaps w:val="0"/>
          <w:noProof w:val="0"/>
          <w:color w:val="000000" w:themeColor="text1" w:themeTint="FF" w:themeShade="FF"/>
          <w:sz w:val="18"/>
          <w:szCs w:val="18"/>
          <w:lang w:val="en-US"/>
        </w:rPr>
        <w:t xml:space="preserve"> </w:t>
      </w:r>
    </w:p>
    <w:p w:rsidR="5A3FD9B1" w:rsidP="59B59396" w:rsidRDefault="5A3FD9B1" w14:paraId="136AF3D0" w14:textId="3FFED5FD">
      <w:pPr>
        <w:pStyle w:val="Normal"/>
        <w:shd w:val="clear" w:color="auto" w:fill="FFFFFF" w:themeFill="background1"/>
        <w:spacing w:before="0" w:beforeAutospacing="off" w:after="292" w:afterAutospacing="off" w:line="360" w:lineRule="auto"/>
        <w:ind w:left="0" w:right="0"/>
        <w:jc w:val="left"/>
        <w:rPr>
          <w:rFonts w:ascii="Aptos" w:hAnsi="Aptos" w:eastAsia="Aptos" w:cs="Aptos"/>
          <w:b w:val="0"/>
          <w:bCs w:val="0"/>
          <w:i w:val="1"/>
          <w:iCs w:val="1"/>
          <w:color w:val="000000" w:themeColor="text1" w:themeTint="FF" w:themeShade="FF"/>
        </w:rPr>
      </w:pPr>
      <w:r w:rsidRPr="59B59396" w:rsidR="5A3FD9B1">
        <w:rPr>
          <w:rFonts w:ascii="Aptos" w:hAnsi="Aptos" w:eastAsia="Aptos" w:cs="Aptos"/>
          <w:b w:val="0"/>
          <w:bCs w:val="0"/>
          <w:color w:val="000000" w:themeColor="text1" w:themeTint="FF" w:themeShade="FF"/>
        </w:rPr>
        <w:t>(</w:t>
      </w:r>
      <w:r w:rsidRPr="59B59396" w:rsidR="5A3FD9B1">
        <w:rPr>
          <w:rFonts w:ascii="Aptos" w:hAnsi="Aptos" w:eastAsia="Aptos" w:cs="Aptos"/>
          <w:b w:val="0"/>
          <w:bCs w:val="0"/>
          <w:i w:val="1"/>
          <w:iCs w:val="1"/>
          <w:color w:val="000000" w:themeColor="text1" w:themeTint="FF" w:themeShade="FF"/>
        </w:rPr>
        <w:t>Middleton, T. (2011) Social Education; Arlington, vol.75, Iss.6, p-329-330)</w:t>
      </w:r>
    </w:p>
    <w:p w:rsidR="15C2EAF1" w:rsidP="59B59396" w:rsidRDefault="15C2EAF1" w14:paraId="10EC8F99" w14:textId="2E81B54C">
      <w:pPr>
        <w:pStyle w:val="Normal"/>
        <w:shd w:val="clear" w:color="auto" w:fill="FFFFFF" w:themeFill="background1"/>
        <w:spacing w:before="0" w:beforeAutospacing="off" w:after="292" w:afterAutospacing="off" w:line="360" w:lineRule="auto"/>
        <w:ind w:left="0" w:right="0"/>
        <w:jc w:val="left"/>
        <w:rPr>
          <w:rFonts w:ascii="Aptos" w:hAnsi="Aptos" w:eastAsia="Aptos" w:cs="Aptos"/>
          <w:noProof w:val="0"/>
          <w:sz w:val="24"/>
          <w:szCs w:val="24"/>
          <w:lang w:val="en-US"/>
        </w:rPr>
      </w:pPr>
      <w:hyperlink r:id="R1d7d5ae0ff3242d2">
        <w:r w:rsidRPr="59B59396" w:rsidR="15C2EAF1">
          <w:rPr>
            <w:rStyle w:val="Hyperlink"/>
            <w:rFonts w:ascii="Segoe UI" w:hAnsi="Segoe UI" w:eastAsia="Segoe UI" w:cs="Segoe UI"/>
            <w:b w:val="0"/>
            <w:bCs w:val="0"/>
            <w:i w:val="0"/>
            <w:iCs w:val="0"/>
            <w:caps w:val="0"/>
            <w:smallCaps w:val="0"/>
            <w:noProof w:val="0"/>
            <w:sz w:val="18"/>
            <w:szCs w:val="18"/>
            <w:lang w:val="en-US"/>
          </w:rPr>
          <w:t>https://www.proquest.com/docview/3154925464?accountid=130472&amp;parentSessionId=ZTrWRGkjLW0Pz9iUfeJ75jwq1J5i1BJaJBkAkDh1eYU%3D&amp;pq-origsite=primo&amp;searchKeywords=norman%20rockwell%20the%20problem%20we%20all%20live%20with&amp;sourcetype=Trade%20Journals</w:t>
        </w:r>
      </w:hyperlink>
      <w:r w:rsidRPr="59B59396" w:rsidR="15C2EAF1">
        <w:rPr>
          <w:rFonts w:ascii="Segoe UI" w:hAnsi="Segoe UI" w:eastAsia="Segoe UI" w:cs="Segoe UI"/>
          <w:b w:val="0"/>
          <w:bCs w:val="0"/>
          <w:i w:val="0"/>
          <w:iCs w:val="0"/>
          <w:caps w:val="0"/>
          <w:smallCaps w:val="0"/>
          <w:noProof w:val="0"/>
          <w:color w:val="000000" w:themeColor="text1" w:themeTint="FF" w:themeShade="FF"/>
          <w:sz w:val="18"/>
          <w:szCs w:val="18"/>
          <w:lang w:val="en-US"/>
        </w:rPr>
        <w:t xml:space="preserve"> </w:t>
      </w:r>
    </w:p>
    <w:p w:rsidR="5A3FD9B1" w:rsidP="59B59396" w:rsidRDefault="5A3FD9B1" w14:paraId="57324ADD" w14:textId="00E18475">
      <w:pPr>
        <w:pStyle w:val="Normal"/>
        <w:spacing w:line="360" w:lineRule="auto"/>
        <w:jc w:val="left"/>
        <w:rPr>
          <w:rFonts w:ascii="Aptos Display" w:hAnsi="Aptos Display" w:eastAsia="Aptos Display" w:cs="Aptos Display" w:asciiTheme="majorAscii" w:hAnsiTheme="majorAscii" w:eastAsiaTheme="majorAscii" w:cstheme="majorAscii"/>
          <w:b w:val="0"/>
          <w:bCs w:val="0"/>
          <w:i w:val="1"/>
          <w:iCs w:val="1"/>
        </w:rPr>
      </w:pPr>
      <w:r w:rsidRPr="59B59396" w:rsidR="5A3FD9B1">
        <w:rPr>
          <w:b w:val="0"/>
          <w:bCs w:val="0"/>
          <w:i w:val="1"/>
          <w:iCs w:val="1"/>
        </w:rPr>
        <w:t>(Nicholson, P. (2023)</w:t>
      </w:r>
      <w:r w:rsidR="5A3FD9B1">
        <w:rPr>
          <w:b w:val="0"/>
          <w:bCs w:val="0"/>
        </w:rPr>
        <w:t xml:space="preserve"> </w:t>
      </w:r>
      <w:r w:rsidRPr="59B59396" w:rsidR="5A3FD9B1">
        <w:rPr>
          <w:rFonts w:ascii="Aptos Display" w:hAnsi="Aptos Display" w:eastAsia="Aptos Display" w:cs="Aptos Display" w:asciiTheme="majorAscii" w:hAnsiTheme="majorAscii" w:eastAsiaTheme="majorAscii" w:cstheme="majorAscii"/>
          <w:b w:val="0"/>
          <w:bCs w:val="0"/>
          <w:i w:val="1"/>
          <w:iCs w:val="1"/>
          <w:noProof w:val="0"/>
          <w:lang w:val="en-US"/>
        </w:rPr>
        <w:t>Occupational Medicine, Volume 73, Issue 5, Pages 233–235,</w:t>
      </w:r>
      <w:r w:rsidRPr="59B59396" w:rsidR="5A3FD9B1">
        <w:rPr>
          <w:rFonts w:ascii="Aptos Display" w:hAnsi="Aptos Display" w:eastAsia="Aptos Display" w:cs="Aptos Display" w:asciiTheme="majorAscii" w:hAnsiTheme="majorAscii" w:eastAsiaTheme="majorAscii" w:cstheme="majorAscii"/>
          <w:b w:val="0"/>
          <w:bCs w:val="0"/>
          <w:i w:val="1"/>
          <w:iCs w:val="1"/>
        </w:rPr>
        <w:t>)</w:t>
      </w:r>
    </w:p>
    <w:p w:rsidR="4B0A2E25" w:rsidP="59B59396" w:rsidRDefault="4B0A2E25" w14:paraId="5F6203DF" w14:textId="712AC987">
      <w:pPr>
        <w:pStyle w:val="Normal"/>
        <w:spacing w:line="360" w:lineRule="auto"/>
        <w:jc w:val="left"/>
        <w:rPr>
          <w:rFonts w:ascii="Segoe UI" w:hAnsi="Segoe UI" w:eastAsia="Segoe UI" w:cs="Segoe UI"/>
          <w:b w:val="0"/>
          <w:bCs w:val="0"/>
          <w:i w:val="0"/>
          <w:iCs w:val="0"/>
          <w:caps w:val="0"/>
          <w:smallCaps w:val="0"/>
          <w:noProof w:val="0"/>
          <w:color w:val="000000" w:themeColor="text1" w:themeTint="FF" w:themeShade="FF"/>
          <w:sz w:val="18"/>
          <w:szCs w:val="18"/>
          <w:lang w:val="en-US"/>
        </w:rPr>
      </w:pPr>
      <w:hyperlink r:id="R6cbc37a535954d8c">
        <w:r w:rsidRPr="59B59396" w:rsidR="4B0A2E25">
          <w:rPr>
            <w:rStyle w:val="Hyperlink"/>
            <w:rFonts w:ascii="Segoe UI" w:hAnsi="Segoe UI" w:eastAsia="Segoe UI" w:cs="Segoe UI"/>
            <w:b w:val="0"/>
            <w:bCs w:val="0"/>
            <w:i w:val="0"/>
            <w:iCs w:val="0"/>
            <w:caps w:val="0"/>
            <w:smallCaps w:val="0"/>
            <w:noProof w:val="0"/>
            <w:sz w:val="18"/>
            <w:szCs w:val="18"/>
            <w:lang w:val="en-US"/>
          </w:rPr>
          <w:t>https://academic.oup.com/occmed/article/73/5/233/7207822?login=true</w:t>
        </w:r>
      </w:hyperlink>
    </w:p>
    <w:p w:rsidR="5A3FD9B1" w:rsidP="59B59396" w:rsidRDefault="5A3FD9B1" w14:paraId="0BF34D65" w14:textId="3E2378A9">
      <w:pPr>
        <w:pStyle w:val="Normal"/>
        <w:spacing w:line="360" w:lineRule="auto"/>
        <w:jc w:val="left"/>
        <w:rPr>
          <w:b w:val="0"/>
          <w:bCs w:val="0"/>
        </w:rPr>
      </w:pPr>
      <w:r w:rsidR="5A3FD9B1">
        <w:rPr>
          <w:b w:val="0"/>
          <w:bCs w:val="0"/>
        </w:rPr>
        <w:t>(</w:t>
      </w:r>
      <w:r w:rsidRPr="59B59396" w:rsidR="5A3FD9B1">
        <w:rPr>
          <w:b w:val="0"/>
          <w:bCs w:val="0"/>
          <w:i w:val="1"/>
          <w:iCs w:val="1"/>
        </w:rPr>
        <w:t>Parrish, A. (2023) Climate Migrants of the 1930’s Dust Bowl)</w:t>
      </w:r>
    </w:p>
    <w:p w:rsidR="2F79FBE2" w:rsidP="59B59396" w:rsidRDefault="2F79FBE2" w14:paraId="3F268CBA" w14:textId="22E39FAA">
      <w:pPr>
        <w:pStyle w:val="Normal"/>
        <w:spacing w:line="360" w:lineRule="auto"/>
        <w:jc w:val="left"/>
        <w:rPr>
          <w:rFonts w:ascii="Aptos" w:hAnsi="Aptos" w:eastAsia="Aptos" w:cs="Aptos"/>
          <w:noProof w:val="0"/>
          <w:sz w:val="24"/>
          <w:szCs w:val="24"/>
          <w:lang w:val="en-US"/>
        </w:rPr>
      </w:pPr>
      <w:hyperlink r:id="Rcde272f37d344a01">
        <w:r w:rsidRPr="59B59396" w:rsidR="2F79FBE2">
          <w:rPr>
            <w:rStyle w:val="Hyperlink"/>
            <w:rFonts w:ascii="Segoe UI" w:hAnsi="Segoe UI" w:eastAsia="Segoe UI" w:cs="Segoe UI"/>
            <w:b w:val="0"/>
            <w:bCs w:val="0"/>
            <w:i w:val="0"/>
            <w:iCs w:val="0"/>
            <w:caps w:val="0"/>
            <w:smallCaps w:val="0"/>
            <w:noProof w:val="0"/>
            <w:sz w:val="18"/>
            <w:szCs w:val="18"/>
            <w:lang w:val="en-US"/>
          </w:rPr>
          <w:t>https://blogs.loc.gov/maps/2023/12/climate-migrants-of-the-1930s-dust-bowl/</w:t>
        </w:r>
      </w:hyperlink>
      <w:r w:rsidRPr="59B59396" w:rsidR="2F79FBE2">
        <w:rPr>
          <w:rFonts w:ascii="Segoe UI" w:hAnsi="Segoe UI" w:eastAsia="Segoe UI" w:cs="Segoe UI"/>
          <w:b w:val="0"/>
          <w:bCs w:val="0"/>
          <w:i w:val="0"/>
          <w:iCs w:val="0"/>
          <w:caps w:val="0"/>
          <w:smallCaps w:val="0"/>
          <w:noProof w:val="0"/>
          <w:color w:val="000000" w:themeColor="text1" w:themeTint="FF" w:themeShade="FF"/>
          <w:sz w:val="18"/>
          <w:szCs w:val="18"/>
          <w:lang w:val="en-US"/>
        </w:rPr>
        <w:t xml:space="preserve"> </w:t>
      </w:r>
    </w:p>
    <w:p w:rsidR="5A3FD9B1" w:rsidP="59B59396" w:rsidRDefault="5A3FD9B1" w14:paraId="393A8499" w14:textId="2D888B65">
      <w:pPr>
        <w:spacing w:before="240" w:beforeAutospacing="off" w:after="240" w:afterAutospacing="off" w:line="360" w:lineRule="auto"/>
        <w:ind w:left="567" w:right="0" w:hanging="567"/>
        <w:jc w:val="both"/>
        <w:rPr>
          <w:rFonts w:ascii="Aptos" w:hAnsi="Aptos" w:eastAsia="Aptos" w:cs="Aptos"/>
          <w:b w:val="0"/>
          <w:bCs w:val="0"/>
          <w:noProof w:val="0"/>
          <w:sz w:val="24"/>
          <w:szCs w:val="24"/>
          <w:lang w:val="en-US"/>
        </w:rPr>
      </w:pPr>
      <w:r w:rsidRPr="59B59396" w:rsidR="5A3FD9B1">
        <w:rPr>
          <w:rFonts w:ascii="Aptos" w:hAnsi="Aptos" w:eastAsia="Aptos" w:cs="Aptos"/>
          <w:b w:val="0"/>
          <w:bCs w:val="0"/>
          <w:color w:val="000000" w:themeColor="text1" w:themeTint="FF" w:themeShade="FF"/>
        </w:rPr>
        <w:t>(</w:t>
      </w:r>
      <w:r w:rsidRPr="59B59396" w:rsidR="5A3FD9B1">
        <w:rPr>
          <w:rFonts w:ascii="Aptos" w:hAnsi="Aptos" w:eastAsia="Aptos" w:cs="Aptos"/>
          <w:b w:val="0"/>
          <w:bCs w:val="0"/>
          <w:noProof w:val="0"/>
          <w:sz w:val="24"/>
          <w:szCs w:val="24"/>
          <w:lang w:val="en-US"/>
        </w:rPr>
        <w:t>V</w:t>
      </w:r>
      <w:r w:rsidRPr="59B59396" w:rsidR="5A3FD9B1">
        <w:rPr>
          <w:rFonts w:ascii="Aptos" w:hAnsi="Aptos" w:eastAsia="Aptos" w:cs="Aptos"/>
          <w:b w:val="0"/>
          <w:bCs w:val="0"/>
          <w:i w:val="1"/>
          <w:iCs w:val="1"/>
          <w:noProof w:val="0"/>
          <w:sz w:val="24"/>
          <w:szCs w:val="24"/>
          <w:lang w:val="en-US"/>
        </w:rPr>
        <w:t>idalenc</w:t>
      </w:r>
      <w:r w:rsidRPr="59B59396" w:rsidR="5A3FD9B1">
        <w:rPr>
          <w:rFonts w:ascii="Aptos" w:hAnsi="Aptos" w:eastAsia="Aptos" w:cs="Aptos"/>
          <w:b w:val="0"/>
          <w:bCs w:val="0"/>
          <w:i w:val="1"/>
          <w:iCs w:val="1"/>
          <w:noProof w:val="0"/>
          <w:sz w:val="24"/>
          <w:szCs w:val="24"/>
          <w:lang w:val="en-US"/>
        </w:rPr>
        <w:t xml:space="preserve"> , J. (2025)</w:t>
      </w:r>
      <w:r w:rsidRPr="59B59396" w:rsidR="5A3FD9B1">
        <w:rPr>
          <w:rFonts w:ascii="Aptos" w:hAnsi="Aptos" w:eastAsia="Aptos" w:cs="Aptos"/>
          <w:b w:val="0"/>
          <w:bCs w:val="0"/>
          <w:noProof w:val="0"/>
          <w:sz w:val="24"/>
          <w:szCs w:val="24"/>
          <w:lang w:val="en-US"/>
        </w:rPr>
        <w:t xml:space="preserve"> </w:t>
      </w:r>
      <w:r w:rsidRPr="59B59396" w:rsidR="5A3FD9B1">
        <w:rPr>
          <w:rFonts w:ascii="Aptos" w:hAnsi="Aptos" w:eastAsia="Aptos" w:cs="Aptos"/>
          <w:b w:val="0"/>
          <w:bCs w:val="0"/>
          <w:i w:val="1"/>
          <w:iCs w:val="1"/>
          <w:noProof w:val="0"/>
          <w:sz w:val="24"/>
          <w:szCs w:val="24"/>
          <w:lang w:val="en-US"/>
        </w:rPr>
        <w:t>Jean-Paul Marat | Biography, death, painting, Writings, &amp; Facts | Britannica</w:t>
      </w:r>
      <w:r w:rsidRPr="59B59396" w:rsidR="5A3FD9B1">
        <w:rPr>
          <w:rFonts w:ascii="Aptos" w:hAnsi="Aptos" w:eastAsia="Aptos" w:cs="Aptos"/>
          <w:b w:val="0"/>
          <w:bCs w:val="0"/>
          <w:noProof w:val="0"/>
          <w:sz w:val="24"/>
          <w:szCs w:val="24"/>
          <w:lang w:val="en-US"/>
        </w:rPr>
        <w:t xml:space="preserve">, </w:t>
      </w:r>
      <w:r w:rsidRPr="59B59396" w:rsidR="5A3FD9B1">
        <w:rPr>
          <w:rFonts w:ascii="Aptos" w:hAnsi="Aptos" w:eastAsia="Aptos" w:cs="Aptos"/>
          <w:b w:val="0"/>
          <w:bCs w:val="0"/>
          <w:i w:val="1"/>
          <w:iCs w:val="1"/>
          <w:noProof w:val="0"/>
          <w:sz w:val="24"/>
          <w:szCs w:val="24"/>
          <w:lang w:val="en-US"/>
        </w:rPr>
        <w:t>Jean-Paul Marat French politician, physician, and journalist</w:t>
      </w:r>
      <w:r w:rsidRPr="59B59396" w:rsidR="5A3FD9B1">
        <w:rPr>
          <w:rFonts w:ascii="Aptos" w:hAnsi="Aptos" w:eastAsia="Aptos" w:cs="Aptos"/>
          <w:b w:val="0"/>
          <w:bCs w:val="0"/>
          <w:noProof w:val="0"/>
          <w:sz w:val="24"/>
          <w:szCs w:val="24"/>
          <w:lang w:val="en-US"/>
        </w:rPr>
        <w:t>.)</w:t>
      </w:r>
    </w:p>
    <w:p w:rsidR="54FCB0F0" w:rsidP="59B59396" w:rsidRDefault="54FCB0F0" w14:paraId="425C2C14" w14:textId="2FF7312D">
      <w:pPr>
        <w:pStyle w:val="Normal"/>
        <w:spacing w:before="240" w:beforeAutospacing="off" w:after="240" w:afterAutospacing="off" w:line="360" w:lineRule="auto"/>
        <w:ind w:left="567" w:right="0" w:hanging="567"/>
        <w:jc w:val="both"/>
        <w:rPr>
          <w:rFonts w:ascii="Aptos" w:hAnsi="Aptos" w:eastAsia="Aptos" w:cs="Aptos"/>
          <w:noProof w:val="0"/>
          <w:sz w:val="24"/>
          <w:szCs w:val="24"/>
          <w:lang w:val="en-US"/>
        </w:rPr>
      </w:pPr>
      <w:hyperlink r:id="Rd34ac5ae34954f1e">
        <w:r w:rsidRPr="59B59396" w:rsidR="54FCB0F0">
          <w:rPr>
            <w:rStyle w:val="Hyperlink"/>
            <w:rFonts w:ascii="Segoe UI" w:hAnsi="Segoe UI" w:eastAsia="Segoe UI" w:cs="Segoe UI"/>
            <w:b w:val="0"/>
            <w:bCs w:val="0"/>
            <w:i w:val="0"/>
            <w:iCs w:val="0"/>
            <w:caps w:val="0"/>
            <w:smallCaps w:val="0"/>
            <w:noProof w:val="0"/>
            <w:sz w:val="18"/>
            <w:szCs w:val="18"/>
            <w:lang w:val="en-US"/>
          </w:rPr>
          <w:t>https://www.britannica.com/biography/Jean-Paul-Marat</w:t>
        </w:r>
      </w:hyperlink>
      <w:r w:rsidRPr="59B59396" w:rsidR="54FCB0F0">
        <w:rPr>
          <w:rFonts w:ascii="Segoe UI" w:hAnsi="Segoe UI" w:eastAsia="Segoe UI" w:cs="Segoe UI"/>
          <w:b w:val="0"/>
          <w:bCs w:val="0"/>
          <w:i w:val="0"/>
          <w:iCs w:val="0"/>
          <w:caps w:val="0"/>
          <w:smallCaps w:val="0"/>
          <w:noProof w:val="0"/>
          <w:color w:val="000000" w:themeColor="text1" w:themeTint="FF" w:themeShade="FF"/>
          <w:sz w:val="18"/>
          <w:szCs w:val="18"/>
          <w:lang w:val="en-US"/>
        </w:rPr>
        <w:t xml:space="preserve"> </w:t>
      </w:r>
    </w:p>
    <w:p w:rsidR="5A3FD9B1" w:rsidP="59B59396" w:rsidRDefault="5A3FD9B1" w14:paraId="001DA439" w14:textId="1ADEC32E">
      <w:pPr>
        <w:pStyle w:val="Normal"/>
        <w:shd w:val="clear" w:color="auto" w:fill="FFFFFF" w:themeFill="background1"/>
        <w:spacing w:before="0" w:beforeAutospacing="off" w:after="360" w:afterAutospacing="off" w:line="360" w:lineRule="auto"/>
        <w:jc w:val="left"/>
        <w:rPr>
          <w:rFonts w:ascii="Noto Sans" w:hAnsi="Noto Sans" w:eastAsia="Noto Sans" w:cs="Noto Sans"/>
          <w:b w:val="0"/>
          <w:bCs w:val="0"/>
          <w:i w:val="0"/>
          <w:iCs w:val="0"/>
          <w:caps w:val="0"/>
          <w:smallCaps w:val="0"/>
          <w:noProof w:val="0"/>
          <w:color w:val="000000" w:themeColor="text1" w:themeTint="FF" w:themeShade="FF"/>
          <w:sz w:val="22"/>
          <w:szCs w:val="22"/>
          <w:lang w:val="en-US"/>
        </w:rPr>
      </w:pPr>
      <w:r w:rsidRPr="59B59396" w:rsidR="5A3FD9B1">
        <w:rPr>
          <w:rFonts w:ascii="Aptos" w:hAnsi="Aptos" w:eastAsia="Aptos" w:cs="Aptos"/>
          <w:b w:val="0"/>
          <w:bCs w:val="0"/>
          <w:color w:val="000000" w:themeColor="text1" w:themeTint="FF" w:themeShade="FF"/>
        </w:rPr>
        <w:t>(</w:t>
      </w:r>
      <w:r w:rsidRPr="59B59396" w:rsidR="5A3FD9B1">
        <w:rPr>
          <w:rFonts w:ascii="Aptos" w:hAnsi="Aptos" w:eastAsia="Aptos" w:cs="Aptos"/>
          <w:b w:val="0"/>
          <w:bCs w:val="0"/>
          <w:i w:val="1"/>
          <w:iCs w:val="1"/>
          <w:color w:val="000000" w:themeColor="text1" w:themeTint="FF" w:themeShade="FF"/>
        </w:rPr>
        <w:t>Wilson, C.</w:t>
      </w:r>
      <w:r w:rsidRPr="59B59396" w:rsidR="5A3FD9B1">
        <w:rPr>
          <w:rFonts w:ascii="Aptos" w:hAnsi="Aptos" w:eastAsia="Aptos" w:cs="Aptos"/>
          <w:b w:val="0"/>
          <w:bCs w:val="0"/>
          <w:color w:val="000000" w:themeColor="text1" w:themeTint="FF" w:themeShade="FF"/>
        </w:rPr>
        <w:t xml:space="preserve"> </w:t>
      </w:r>
      <w:r w:rsidRPr="59B59396" w:rsidR="5A3FD9B1">
        <w:rPr>
          <w:rFonts w:ascii="Noto Sans" w:hAnsi="Noto Sans" w:eastAsia="Noto Sans" w:cs="Noto Sans"/>
          <w:b w:val="0"/>
          <w:bCs w:val="0"/>
          <w:i w:val="0"/>
          <w:iCs w:val="0"/>
          <w:caps w:val="0"/>
          <w:smallCaps w:val="0"/>
          <w:noProof w:val="0"/>
          <w:color w:val="000000" w:themeColor="text1" w:themeTint="FF" w:themeShade="FF"/>
          <w:sz w:val="22"/>
          <w:szCs w:val="22"/>
          <w:lang w:val="en-US"/>
        </w:rPr>
        <w:t xml:space="preserve">(2015) </w:t>
      </w:r>
      <w:r w:rsidRPr="59B59396" w:rsidR="5A3FD9B1">
        <w:rPr>
          <w:rFonts w:ascii="Noto Sans" w:hAnsi="Noto Sans" w:eastAsia="Noto Sans" w:cs="Noto Sans"/>
          <w:b w:val="0"/>
          <w:bCs w:val="0"/>
          <w:i w:val="1"/>
          <w:iCs w:val="1"/>
          <w:caps w:val="0"/>
          <w:smallCaps w:val="0"/>
          <w:noProof w:val="0"/>
          <w:color w:val="000000" w:themeColor="text1" w:themeTint="FF" w:themeShade="FF"/>
          <w:sz w:val="22"/>
          <w:szCs w:val="22"/>
          <w:lang w:val="en-US"/>
        </w:rPr>
        <w:t xml:space="preserve">Close to the Source: </w:t>
      </w:r>
      <w:r w:rsidRPr="59B59396" w:rsidR="5A3FD9B1">
        <w:rPr>
          <w:rFonts w:ascii="Noto Sans" w:hAnsi="Noto Sans" w:eastAsia="Noto Sans" w:cs="Noto Sans"/>
          <w:b w:val="0"/>
          <w:bCs w:val="0"/>
          <w:i w:val="1"/>
          <w:iCs w:val="1"/>
          <w:caps w:val="0"/>
          <w:smallCaps w:val="0"/>
          <w:noProof w:val="0"/>
          <w:color w:val="000000" w:themeColor="text1" w:themeTint="FF" w:themeShade="FF"/>
          <w:sz w:val="22"/>
          <w:szCs w:val="22"/>
          <w:lang w:val="en-US"/>
        </w:rPr>
        <w:t>Analysing</w:t>
      </w:r>
      <w:r w:rsidRPr="59B59396" w:rsidR="5A3FD9B1">
        <w:rPr>
          <w:rFonts w:ascii="Noto Sans" w:hAnsi="Noto Sans" w:eastAsia="Noto Sans" w:cs="Noto Sans"/>
          <w:b w:val="0"/>
          <w:bCs w:val="0"/>
          <w:i w:val="1"/>
          <w:iCs w:val="1"/>
          <w:caps w:val="0"/>
          <w:smallCaps w:val="0"/>
          <w:noProof w:val="0"/>
          <w:color w:val="000000" w:themeColor="text1" w:themeTint="FF" w:themeShade="FF"/>
          <w:sz w:val="22"/>
          <w:szCs w:val="22"/>
          <w:lang w:val="en-US"/>
        </w:rPr>
        <w:t xml:space="preserve"> the High Art of Propaganda during the French Revolution, p-14)</w:t>
      </w:r>
    </w:p>
    <w:p w:rsidR="5167B8C3" w:rsidP="59B59396" w:rsidRDefault="5167B8C3" w14:paraId="5FDCA018" w14:textId="560166AE">
      <w:pPr>
        <w:pStyle w:val="Normal"/>
        <w:shd w:val="clear" w:color="auto" w:fill="FFFFFF" w:themeFill="background1"/>
        <w:spacing w:before="0" w:beforeAutospacing="off" w:after="360" w:afterAutospacing="off" w:line="360" w:lineRule="auto"/>
        <w:jc w:val="left"/>
        <w:rPr>
          <w:rFonts w:ascii="Noto Sans" w:hAnsi="Noto Sans" w:eastAsia="Noto Sans" w:cs="Noto Sans"/>
          <w:noProof w:val="0"/>
          <w:sz w:val="22"/>
          <w:szCs w:val="22"/>
          <w:lang w:val="en-US"/>
        </w:rPr>
      </w:pPr>
      <w:hyperlink r:id="R360fb9cd1eb04f61">
        <w:r w:rsidRPr="59B59396" w:rsidR="5167B8C3">
          <w:rPr>
            <w:rStyle w:val="Hyperlink"/>
            <w:rFonts w:ascii="Segoe UI" w:hAnsi="Segoe UI" w:eastAsia="Segoe UI" w:cs="Segoe UI"/>
            <w:b w:val="0"/>
            <w:bCs w:val="0"/>
            <w:i w:val="0"/>
            <w:iCs w:val="0"/>
            <w:caps w:val="0"/>
            <w:smallCaps w:val="0"/>
            <w:noProof w:val="0"/>
            <w:sz w:val="18"/>
            <w:szCs w:val="18"/>
            <w:lang w:val="en-US"/>
          </w:rPr>
          <w:t>https://research-ebsco-com.ezproxy.uwtsd.ac.uk/c/onvpsy/viewer/pdf/2irdz7aauf?route=details</w:t>
        </w:r>
      </w:hyperlink>
      <w:r w:rsidRPr="59B59396" w:rsidR="5167B8C3">
        <w:rPr>
          <w:rFonts w:ascii="Segoe UI" w:hAnsi="Segoe UI" w:eastAsia="Segoe UI" w:cs="Segoe UI"/>
          <w:b w:val="0"/>
          <w:bCs w:val="0"/>
          <w:i w:val="0"/>
          <w:iCs w:val="0"/>
          <w:caps w:val="0"/>
          <w:smallCaps w:val="0"/>
          <w:noProof w:val="0"/>
          <w:color w:val="000000" w:themeColor="text1" w:themeTint="FF" w:themeShade="FF"/>
          <w:sz w:val="18"/>
          <w:szCs w:val="18"/>
          <w:lang w:val="en-US"/>
        </w:rPr>
        <w:t xml:space="preserve"> </w:t>
      </w:r>
    </w:p>
    <w:p w:rsidR="59B59396" w:rsidP="59B59396" w:rsidRDefault="59B59396" w14:paraId="6D4B3BFC" w14:textId="2EAE4008">
      <w:pPr>
        <w:pStyle w:val="Normal"/>
        <w:spacing w:before="240" w:beforeAutospacing="off" w:after="240" w:afterAutospacing="off" w:line="360" w:lineRule="auto"/>
        <w:ind w:left="567" w:right="0" w:hanging="567"/>
        <w:jc w:val="both"/>
        <w:rPr>
          <w:rFonts w:ascii="Aptos" w:hAnsi="Aptos" w:eastAsia="Aptos" w:cs="Aptos"/>
          <w:b w:val="0"/>
          <w:bCs w:val="0"/>
          <w:noProof w:val="0"/>
          <w:sz w:val="24"/>
          <w:szCs w:val="24"/>
          <w:lang w:val="en-US"/>
        </w:rPr>
      </w:pPr>
    </w:p>
    <w:p w:rsidR="19DE8416" w:rsidP="59B59396" w:rsidRDefault="19DE8416" w14:paraId="58226C54" w14:textId="7FA06390">
      <w:pPr>
        <w:pStyle w:val="Normal"/>
        <w:suppressLineNumbers w:val="0"/>
        <w:shd w:val="clear" w:color="auto" w:fill="FFFFFF" w:themeFill="background1"/>
        <w:bidi w:val="0"/>
        <w:spacing w:before="0" w:beforeAutospacing="off" w:after="292" w:afterAutospacing="off" w:line="360" w:lineRule="auto"/>
        <w:ind w:left="0" w:right="0"/>
        <w:jc w:val="left"/>
        <w:rPr>
          <w:rFonts w:ascii="Aptos" w:hAnsi="Aptos" w:eastAsia="Aptos" w:cs="Aptos"/>
          <w:b w:val="0"/>
          <w:bCs w:val="0"/>
          <w:color w:val="000000" w:themeColor="text1" w:themeTint="FF" w:themeShade="FF"/>
          <w:u w:val="single"/>
        </w:rPr>
      </w:pPr>
      <w:r w:rsidRPr="59B59396" w:rsidR="19DE8416">
        <w:rPr>
          <w:rFonts w:ascii="Aptos" w:hAnsi="Aptos" w:eastAsia="Aptos" w:cs="Aptos"/>
          <w:b w:val="0"/>
          <w:bCs w:val="0"/>
          <w:color w:val="000000" w:themeColor="text1" w:themeTint="FF" w:themeShade="FF"/>
          <w:u w:val="single"/>
        </w:rPr>
        <w:t>Reference</w:t>
      </w:r>
      <w:r w:rsidRPr="59B59396" w:rsidR="19DE8416">
        <w:rPr>
          <w:rFonts w:ascii="Aptos" w:hAnsi="Aptos" w:eastAsia="Aptos" w:cs="Aptos"/>
          <w:b w:val="0"/>
          <w:bCs w:val="0"/>
          <w:color w:val="000000" w:themeColor="text1" w:themeTint="FF" w:themeShade="FF"/>
          <w:u w:val="single"/>
        </w:rPr>
        <w:t xml:space="preserve"> list</w:t>
      </w:r>
    </w:p>
    <w:p w:rsidR="16603B2B" w:rsidP="59B59396" w:rsidRDefault="16603B2B" w14:paraId="574B11D1" w14:textId="2A4DD666">
      <w:pPr>
        <w:pStyle w:val="Normal"/>
        <w:shd w:val="clear" w:color="auto" w:fill="FFFFFF" w:themeFill="background1"/>
        <w:spacing w:before="0" w:beforeAutospacing="off" w:after="292" w:afterAutospacing="off" w:line="360" w:lineRule="auto"/>
        <w:ind w:left="0" w:right="0"/>
        <w:jc w:val="left"/>
        <w:rPr>
          <w:rFonts w:ascii="Aptos" w:hAnsi="Aptos" w:eastAsia="Aptos" w:cs="Aptos"/>
          <w:b w:val="0"/>
          <w:bCs w:val="0"/>
          <w:i w:val="1"/>
          <w:iCs w:val="1"/>
          <w:color w:val="000000" w:themeColor="text1" w:themeTint="FF" w:themeShade="FF"/>
        </w:rPr>
      </w:pPr>
      <w:r w:rsidRPr="59B59396" w:rsidR="16603B2B">
        <w:rPr>
          <w:rFonts w:ascii="Aptos" w:hAnsi="Aptos" w:eastAsia="Aptos" w:cs="Aptos"/>
          <w:b w:val="0"/>
          <w:bCs w:val="0"/>
          <w:color w:val="000000" w:themeColor="text1" w:themeTint="FF" w:themeShade="FF"/>
        </w:rPr>
        <w:t xml:space="preserve">(Drusus, L. (2023) </w:t>
      </w:r>
      <w:r w:rsidRPr="59B59396" w:rsidR="16603B2B">
        <w:rPr>
          <w:rFonts w:ascii="Aptos" w:hAnsi="Aptos" w:eastAsia="Aptos" w:cs="Aptos"/>
          <w:b w:val="0"/>
          <w:bCs w:val="0"/>
          <w:i w:val="1"/>
          <w:iCs w:val="1"/>
          <w:color w:val="000000" w:themeColor="text1" w:themeTint="FF" w:themeShade="FF"/>
        </w:rPr>
        <w:t>The History Blog, p-</w:t>
      </w:r>
      <w:r w:rsidRPr="59B59396" w:rsidR="16603B2B">
        <w:rPr>
          <w:rFonts w:ascii="Aptos" w:hAnsi="Aptos" w:eastAsia="Aptos" w:cs="Aptos"/>
          <w:b w:val="0"/>
          <w:bCs w:val="0"/>
          <w:i w:val="0"/>
          <w:iCs w:val="0"/>
          <w:caps w:val="0"/>
          <w:smallCaps w:val="0"/>
          <w:noProof w:val="0"/>
          <w:color w:val="333333"/>
          <w:sz w:val="24"/>
          <w:szCs w:val="24"/>
          <w:lang w:val="en-US"/>
        </w:rPr>
        <w:t xml:space="preserve"> </w:t>
      </w:r>
      <w:r w:rsidRPr="59B59396" w:rsidR="16603B2B">
        <w:rPr>
          <w:rFonts w:ascii="Aptos" w:hAnsi="Aptos" w:eastAsia="Aptos" w:cs="Aptos"/>
          <w:b w:val="0"/>
          <w:bCs w:val="0"/>
          <w:i w:val="1"/>
          <w:iCs w:val="1"/>
          <w:caps w:val="0"/>
          <w:smallCaps w:val="0"/>
          <w:noProof w:val="0"/>
          <w:color w:val="0D0D0D" w:themeColor="text1" w:themeTint="F2" w:themeShade="FF"/>
          <w:sz w:val="24"/>
          <w:szCs w:val="24"/>
          <w:lang w:val="en-US"/>
        </w:rPr>
        <w:t>Electoral graffiti found inside Pompeii house)</w:t>
      </w:r>
    </w:p>
    <w:p w:rsidR="13AE34B1" w:rsidP="59B59396" w:rsidRDefault="13AE34B1" w14:paraId="32F784B0" w14:textId="67C287C4">
      <w:pPr>
        <w:pStyle w:val="Normal"/>
        <w:shd w:val="clear" w:color="auto" w:fill="FFFFFF" w:themeFill="background1"/>
        <w:spacing w:before="0" w:beforeAutospacing="off" w:after="292" w:afterAutospacing="off" w:line="360" w:lineRule="auto"/>
        <w:ind w:left="0" w:right="0"/>
        <w:jc w:val="left"/>
        <w:rPr>
          <w:rFonts w:ascii="Aptos" w:hAnsi="Aptos" w:eastAsia="Aptos" w:cs="Aptos"/>
          <w:b w:val="0"/>
          <w:bCs w:val="0"/>
          <w:i w:val="1"/>
          <w:iCs w:val="1"/>
          <w:caps w:val="0"/>
          <w:smallCaps w:val="0"/>
          <w:noProof w:val="0"/>
          <w:color w:val="0D0D0D" w:themeColor="text1" w:themeTint="F2" w:themeShade="FF"/>
          <w:sz w:val="24"/>
          <w:szCs w:val="24"/>
          <w:lang w:val="en-US"/>
        </w:rPr>
      </w:pPr>
      <w:r w:rsidRPr="59B59396" w:rsidR="13AE34B1">
        <w:rPr>
          <w:rFonts w:ascii="Aptos" w:hAnsi="Aptos" w:eastAsia="Aptos" w:cs="Aptos"/>
          <w:b w:val="0"/>
          <w:bCs w:val="0"/>
          <w:i w:val="1"/>
          <w:iCs w:val="1"/>
          <w:caps w:val="0"/>
          <w:smallCaps w:val="0"/>
          <w:noProof w:val="0"/>
          <w:color w:val="0D0D0D" w:themeColor="text1" w:themeTint="F2" w:themeShade="FF"/>
          <w:sz w:val="24"/>
          <w:szCs w:val="24"/>
          <w:lang w:val="en-US"/>
        </w:rPr>
        <w:t>Paraphrased, paragraph 1, line 5</w:t>
      </w:r>
    </w:p>
    <w:p w:rsidR="13AE34B1" w:rsidP="59B59396" w:rsidRDefault="13AE34B1" w14:paraId="1282EE79" w14:textId="01791D0F">
      <w:pPr>
        <w:pStyle w:val="Normal"/>
        <w:shd w:val="clear" w:color="auto" w:fill="FFFFFF" w:themeFill="background1"/>
        <w:spacing w:before="0" w:beforeAutospacing="off" w:after="292" w:afterAutospacing="off" w:line="360" w:lineRule="auto"/>
        <w:ind w:left="0" w:right="0"/>
        <w:jc w:val="left"/>
        <w:rPr>
          <w:rFonts w:ascii="Segoe UI" w:hAnsi="Segoe UI" w:eastAsia="Segoe UI" w:cs="Segoe UI"/>
          <w:b w:val="0"/>
          <w:bCs w:val="0"/>
          <w:i w:val="0"/>
          <w:iCs w:val="0"/>
          <w:caps w:val="0"/>
          <w:smallCaps w:val="0"/>
          <w:noProof w:val="0"/>
          <w:color w:val="000000" w:themeColor="text1" w:themeTint="FF" w:themeShade="FF"/>
          <w:sz w:val="18"/>
          <w:szCs w:val="18"/>
          <w:lang w:val="en-US"/>
        </w:rPr>
      </w:pPr>
      <w:hyperlink r:id="Rfeeab1d7d82d4951">
        <w:r w:rsidRPr="59B59396" w:rsidR="13AE34B1">
          <w:rPr>
            <w:rStyle w:val="Hyperlink"/>
            <w:rFonts w:ascii="Segoe UI" w:hAnsi="Segoe UI" w:eastAsia="Segoe UI" w:cs="Segoe UI"/>
            <w:b w:val="0"/>
            <w:bCs w:val="0"/>
            <w:i w:val="0"/>
            <w:iCs w:val="0"/>
            <w:caps w:val="0"/>
            <w:smallCaps w:val="0"/>
            <w:noProof w:val="0"/>
            <w:sz w:val="18"/>
            <w:szCs w:val="18"/>
            <w:lang w:val="en-US"/>
          </w:rPr>
          <w:t>https://www.thehistoryblog.com/archives/68418</w:t>
        </w:r>
      </w:hyperlink>
    </w:p>
    <w:p w:rsidR="13AE34B1" w:rsidP="59B59396" w:rsidRDefault="13AE34B1" w14:paraId="35B54681" w14:textId="1ADEC32E">
      <w:pPr>
        <w:pStyle w:val="Normal"/>
        <w:shd w:val="clear" w:color="auto" w:fill="FFFFFF" w:themeFill="background1"/>
        <w:spacing w:before="0" w:beforeAutospacing="off" w:after="360" w:afterAutospacing="off" w:line="360" w:lineRule="auto"/>
        <w:jc w:val="left"/>
        <w:rPr>
          <w:rFonts w:ascii="Noto Sans" w:hAnsi="Noto Sans" w:eastAsia="Noto Sans" w:cs="Noto Sans"/>
          <w:b w:val="0"/>
          <w:bCs w:val="0"/>
          <w:i w:val="0"/>
          <w:iCs w:val="0"/>
          <w:caps w:val="0"/>
          <w:smallCaps w:val="0"/>
          <w:noProof w:val="0"/>
          <w:color w:val="000000" w:themeColor="text1" w:themeTint="FF" w:themeShade="FF"/>
          <w:sz w:val="22"/>
          <w:szCs w:val="22"/>
          <w:lang w:val="en-US"/>
        </w:rPr>
      </w:pPr>
      <w:r w:rsidRPr="59B59396" w:rsidR="13AE34B1">
        <w:rPr>
          <w:rFonts w:ascii="Aptos" w:hAnsi="Aptos" w:eastAsia="Aptos" w:cs="Aptos"/>
          <w:b w:val="0"/>
          <w:bCs w:val="0"/>
          <w:color w:val="000000" w:themeColor="text1" w:themeTint="FF" w:themeShade="FF"/>
        </w:rPr>
        <w:t>(</w:t>
      </w:r>
      <w:r w:rsidRPr="59B59396" w:rsidR="13AE34B1">
        <w:rPr>
          <w:rFonts w:ascii="Aptos" w:hAnsi="Aptos" w:eastAsia="Aptos" w:cs="Aptos"/>
          <w:b w:val="0"/>
          <w:bCs w:val="0"/>
          <w:i w:val="1"/>
          <w:iCs w:val="1"/>
          <w:color w:val="000000" w:themeColor="text1" w:themeTint="FF" w:themeShade="FF"/>
        </w:rPr>
        <w:t>Wilson, C.</w:t>
      </w:r>
      <w:r w:rsidRPr="59B59396" w:rsidR="13AE34B1">
        <w:rPr>
          <w:rFonts w:ascii="Aptos" w:hAnsi="Aptos" w:eastAsia="Aptos" w:cs="Aptos"/>
          <w:b w:val="0"/>
          <w:bCs w:val="0"/>
          <w:color w:val="000000" w:themeColor="text1" w:themeTint="FF" w:themeShade="FF"/>
        </w:rPr>
        <w:t xml:space="preserve"> </w:t>
      </w:r>
      <w:r w:rsidRPr="59B59396" w:rsidR="13AE34B1">
        <w:rPr>
          <w:rFonts w:ascii="Noto Sans" w:hAnsi="Noto Sans" w:eastAsia="Noto Sans" w:cs="Noto Sans"/>
          <w:b w:val="0"/>
          <w:bCs w:val="0"/>
          <w:i w:val="0"/>
          <w:iCs w:val="0"/>
          <w:caps w:val="0"/>
          <w:smallCaps w:val="0"/>
          <w:noProof w:val="0"/>
          <w:color w:val="000000" w:themeColor="text1" w:themeTint="FF" w:themeShade="FF"/>
          <w:sz w:val="22"/>
          <w:szCs w:val="22"/>
          <w:lang w:val="en-US"/>
        </w:rPr>
        <w:t xml:space="preserve">(2015) </w:t>
      </w:r>
      <w:r w:rsidRPr="59B59396" w:rsidR="13AE34B1">
        <w:rPr>
          <w:rFonts w:ascii="Noto Sans" w:hAnsi="Noto Sans" w:eastAsia="Noto Sans" w:cs="Noto Sans"/>
          <w:b w:val="0"/>
          <w:bCs w:val="0"/>
          <w:i w:val="1"/>
          <w:iCs w:val="1"/>
          <w:caps w:val="0"/>
          <w:smallCaps w:val="0"/>
          <w:noProof w:val="0"/>
          <w:color w:val="000000" w:themeColor="text1" w:themeTint="FF" w:themeShade="FF"/>
          <w:sz w:val="22"/>
          <w:szCs w:val="22"/>
          <w:lang w:val="en-US"/>
        </w:rPr>
        <w:t>Close to the Source: Analysing the High Art of Propaganda during the French Revolution, p-14)</w:t>
      </w:r>
    </w:p>
    <w:p w:rsidR="13AE34B1" w:rsidP="59B59396" w:rsidRDefault="13AE34B1" w14:paraId="6E0B9A69" w14:textId="560166AE">
      <w:pPr>
        <w:pStyle w:val="Normal"/>
        <w:shd w:val="clear" w:color="auto" w:fill="FFFFFF" w:themeFill="background1"/>
        <w:spacing w:before="0" w:beforeAutospacing="off" w:after="360" w:afterAutospacing="off" w:line="360" w:lineRule="auto"/>
        <w:jc w:val="left"/>
        <w:rPr>
          <w:rFonts w:ascii="Noto Sans" w:hAnsi="Noto Sans" w:eastAsia="Noto Sans" w:cs="Noto Sans"/>
          <w:noProof w:val="0"/>
          <w:sz w:val="22"/>
          <w:szCs w:val="22"/>
          <w:lang w:val="en-US"/>
        </w:rPr>
      </w:pPr>
      <w:hyperlink r:id="R09e54c140a6a4c74">
        <w:r w:rsidRPr="59B59396" w:rsidR="13AE34B1">
          <w:rPr>
            <w:rStyle w:val="Hyperlink"/>
            <w:rFonts w:ascii="Segoe UI" w:hAnsi="Segoe UI" w:eastAsia="Segoe UI" w:cs="Segoe UI"/>
            <w:b w:val="0"/>
            <w:bCs w:val="0"/>
            <w:i w:val="0"/>
            <w:iCs w:val="0"/>
            <w:caps w:val="0"/>
            <w:smallCaps w:val="0"/>
            <w:noProof w:val="0"/>
            <w:sz w:val="18"/>
            <w:szCs w:val="18"/>
            <w:lang w:val="en-US"/>
          </w:rPr>
          <w:t>https://research-ebsco-com.ezproxy.uwtsd.ac.uk/c/onvpsy/viewer/pdf/2irdz7aauf?route=details</w:t>
        </w:r>
      </w:hyperlink>
      <w:r w:rsidRPr="59B59396" w:rsidR="13AE34B1">
        <w:rPr>
          <w:rFonts w:ascii="Segoe UI" w:hAnsi="Segoe UI" w:eastAsia="Segoe UI" w:cs="Segoe UI"/>
          <w:b w:val="0"/>
          <w:bCs w:val="0"/>
          <w:i w:val="0"/>
          <w:iCs w:val="0"/>
          <w:caps w:val="0"/>
          <w:smallCaps w:val="0"/>
          <w:noProof w:val="0"/>
          <w:color w:val="000000" w:themeColor="text1" w:themeTint="FF" w:themeShade="FF"/>
          <w:sz w:val="18"/>
          <w:szCs w:val="18"/>
          <w:lang w:val="en-US"/>
        </w:rPr>
        <w:t xml:space="preserve"> </w:t>
      </w:r>
    </w:p>
    <w:p w:rsidR="13AE34B1" w:rsidP="59B59396" w:rsidRDefault="13AE34B1" w14:paraId="6B61DD9C" w14:textId="3431B9AD">
      <w:pPr>
        <w:pStyle w:val="Normal"/>
        <w:spacing w:before="240" w:beforeAutospacing="off" w:after="240" w:afterAutospacing="off" w:line="360" w:lineRule="auto"/>
        <w:ind w:left="567" w:right="0" w:hanging="567"/>
        <w:jc w:val="both"/>
        <w:rPr>
          <w:rFonts w:ascii="Aptos" w:hAnsi="Aptos" w:eastAsia="Aptos" w:cs="Aptos"/>
          <w:b w:val="0"/>
          <w:bCs w:val="0"/>
          <w:noProof w:val="0"/>
          <w:sz w:val="24"/>
          <w:szCs w:val="24"/>
          <w:lang w:val="en-US"/>
        </w:rPr>
      </w:pPr>
      <w:r w:rsidRPr="59B59396" w:rsidR="13AE34B1">
        <w:rPr>
          <w:rFonts w:ascii="Aptos" w:hAnsi="Aptos" w:eastAsia="Aptos" w:cs="Aptos"/>
          <w:b w:val="0"/>
          <w:bCs w:val="0"/>
          <w:i w:val="1"/>
          <w:iCs w:val="1"/>
          <w:caps w:val="0"/>
          <w:smallCaps w:val="0"/>
          <w:noProof w:val="0"/>
          <w:color w:val="0D0D0D" w:themeColor="text1" w:themeTint="F2" w:themeShade="FF"/>
          <w:sz w:val="24"/>
          <w:szCs w:val="24"/>
          <w:lang w:val="en-US"/>
        </w:rPr>
        <w:t>Paraphrased, paragraph 2, line 4</w:t>
      </w:r>
    </w:p>
    <w:p w:rsidR="13AE34B1" w:rsidP="59B59396" w:rsidRDefault="13AE34B1" w14:paraId="4A2B2D0F" w14:textId="2D888B65">
      <w:pPr>
        <w:spacing w:before="240" w:beforeAutospacing="off" w:after="240" w:afterAutospacing="off" w:line="360" w:lineRule="auto"/>
        <w:ind w:left="567" w:right="0" w:hanging="567"/>
        <w:jc w:val="both"/>
        <w:rPr>
          <w:rFonts w:ascii="Aptos" w:hAnsi="Aptos" w:eastAsia="Aptos" w:cs="Aptos"/>
          <w:b w:val="0"/>
          <w:bCs w:val="0"/>
          <w:noProof w:val="0"/>
          <w:sz w:val="24"/>
          <w:szCs w:val="24"/>
          <w:lang w:val="en-US"/>
        </w:rPr>
      </w:pPr>
      <w:r w:rsidRPr="59B59396" w:rsidR="13AE34B1">
        <w:rPr>
          <w:rFonts w:ascii="Aptos" w:hAnsi="Aptos" w:eastAsia="Aptos" w:cs="Aptos"/>
          <w:b w:val="0"/>
          <w:bCs w:val="0"/>
          <w:color w:val="000000" w:themeColor="text1" w:themeTint="FF" w:themeShade="FF"/>
        </w:rPr>
        <w:t>(</w:t>
      </w:r>
      <w:r w:rsidRPr="59B59396" w:rsidR="13AE34B1">
        <w:rPr>
          <w:rFonts w:ascii="Aptos" w:hAnsi="Aptos" w:eastAsia="Aptos" w:cs="Aptos"/>
          <w:b w:val="0"/>
          <w:bCs w:val="0"/>
          <w:noProof w:val="0"/>
          <w:sz w:val="24"/>
          <w:szCs w:val="24"/>
          <w:lang w:val="en-US"/>
        </w:rPr>
        <w:t>V</w:t>
      </w:r>
      <w:r w:rsidRPr="59B59396" w:rsidR="13AE34B1">
        <w:rPr>
          <w:rFonts w:ascii="Aptos" w:hAnsi="Aptos" w:eastAsia="Aptos" w:cs="Aptos"/>
          <w:b w:val="0"/>
          <w:bCs w:val="0"/>
          <w:i w:val="1"/>
          <w:iCs w:val="1"/>
          <w:noProof w:val="0"/>
          <w:sz w:val="24"/>
          <w:szCs w:val="24"/>
          <w:lang w:val="en-US"/>
        </w:rPr>
        <w:t>idalenc , J. (2025)</w:t>
      </w:r>
      <w:r w:rsidRPr="59B59396" w:rsidR="13AE34B1">
        <w:rPr>
          <w:rFonts w:ascii="Aptos" w:hAnsi="Aptos" w:eastAsia="Aptos" w:cs="Aptos"/>
          <w:b w:val="0"/>
          <w:bCs w:val="0"/>
          <w:noProof w:val="0"/>
          <w:sz w:val="24"/>
          <w:szCs w:val="24"/>
          <w:lang w:val="en-US"/>
        </w:rPr>
        <w:t xml:space="preserve"> </w:t>
      </w:r>
      <w:r w:rsidRPr="59B59396" w:rsidR="13AE34B1">
        <w:rPr>
          <w:rFonts w:ascii="Aptos" w:hAnsi="Aptos" w:eastAsia="Aptos" w:cs="Aptos"/>
          <w:b w:val="0"/>
          <w:bCs w:val="0"/>
          <w:i w:val="1"/>
          <w:iCs w:val="1"/>
          <w:noProof w:val="0"/>
          <w:sz w:val="24"/>
          <w:szCs w:val="24"/>
          <w:lang w:val="en-US"/>
        </w:rPr>
        <w:t>Jean-Paul Marat | Biography, death, painting, Writings, &amp; Facts | Britannica</w:t>
      </w:r>
      <w:r w:rsidRPr="59B59396" w:rsidR="13AE34B1">
        <w:rPr>
          <w:rFonts w:ascii="Aptos" w:hAnsi="Aptos" w:eastAsia="Aptos" w:cs="Aptos"/>
          <w:b w:val="0"/>
          <w:bCs w:val="0"/>
          <w:noProof w:val="0"/>
          <w:sz w:val="24"/>
          <w:szCs w:val="24"/>
          <w:lang w:val="en-US"/>
        </w:rPr>
        <w:t xml:space="preserve">, </w:t>
      </w:r>
      <w:r w:rsidRPr="59B59396" w:rsidR="13AE34B1">
        <w:rPr>
          <w:rFonts w:ascii="Aptos" w:hAnsi="Aptos" w:eastAsia="Aptos" w:cs="Aptos"/>
          <w:b w:val="0"/>
          <w:bCs w:val="0"/>
          <w:i w:val="1"/>
          <w:iCs w:val="1"/>
          <w:noProof w:val="0"/>
          <w:sz w:val="24"/>
          <w:szCs w:val="24"/>
          <w:lang w:val="en-US"/>
        </w:rPr>
        <w:t>Jean-Paul Marat French politician, physician, and journalist</w:t>
      </w:r>
      <w:r w:rsidRPr="59B59396" w:rsidR="13AE34B1">
        <w:rPr>
          <w:rFonts w:ascii="Aptos" w:hAnsi="Aptos" w:eastAsia="Aptos" w:cs="Aptos"/>
          <w:b w:val="0"/>
          <w:bCs w:val="0"/>
          <w:noProof w:val="0"/>
          <w:sz w:val="24"/>
          <w:szCs w:val="24"/>
          <w:lang w:val="en-US"/>
        </w:rPr>
        <w:t>.)</w:t>
      </w:r>
    </w:p>
    <w:p w:rsidR="13AE34B1" w:rsidP="59B59396" w:rsidRDefault="13AE34B1" w14:paraId="4F531E28" w14:textId="6969A453">
      <w:pPr>
        <w:pStyle w:val="Normal"/>
        <w:spacing w:before="240" w:beforeAutospacing="off" w:after="240" w:afterAutospacing="off" w:line="360" w:lineRule="auto"/>
        <w:ind w:left="567" w:right="0" w:hanging="567"/>
        <w:jc w:val="both"/>
        <w:rPr>
          <w:rFonts w:ascii="Segoe UI" w:hAnsi="Segoe UI" w:eastAsia="Segoe UI" w:cs="Segoe UI"/>
          <w:b w:val="0"/>
          <w:bCs w:val="0"/>
          <w:i w:val="0"/>
          <w:iCs w:val="0"/>
          <w:caps w:val="0"/>
          <w:smallCaps w:val="0"/>
          <w:noProof w:val="0"/>
          <w:color w:val="000000" w:themeColor="text1" w:themeTint="FF" w:themeShade="FF"/>
          <w:sz w:val="18"/>
          <w:szCs w:val="18"/>
          <w:lang w:val="en-US"/>
        </w:rPr>
      </w:pPr>
      <w:hyperlink r:id="Rc9e0db0fde514e46">
        <w:r w:rsidRPr="59B59396" w:rsidR="13AE34B1">
          <w:rPr>
            <w:rStyle w:val="Hyperlink"/>
            <w:rFonts w:ascii="Segoe UI" w:hAnsi="Segoe UI" w:eastAsia="Segoe UI" w:cs="Segoe UI"/>
            <w:b w:val="0"/>
            <w:bCs w:val="0"/>
            <w:i w:val="0"/>
            <w:iCs w:val="0"/>
            <w:caps w:val="0"/>
            <w:smallCaps w:val="0"/>
            <w:noProof w:val="0"/>
            <w:sz w:val="18"/>
            <w:szCs w:val="18"/>
            <w:lang w:val="en-US"/>
          </w:rPr>
          <w:t>https://www.britannica.com/biography/Jean-Paul-Marat</w:t>
        </w:r>
      </w:hyperlink>
    </w:p>
    <w:p w:rsidR="13AE34B1" w:rsidP="59B59396" w:rsidRDefault="13AE34B1" w14:paraId="76B68B9F" w14:textId="5179C447">
      <w:pPr>
        <w:pStyle w:val="Normal"/>
        <w:spacing w:before="240" w:beforeAutospacing="off" w:after="240" w:afterAutospacing="off" w:line="360" w:lineRule="auto"/>
        <w:ind w:left="567" w:right="0" w:hanging="567"/>
        <w:jc w:val="both"/>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pPr>
      <w:r w:rsidRPr="59B59396" w:rsidR="13AE34B1">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t>Paraphrased, paragraph 3, line 6.</w:t>
      </w:r>
    </w:p>
    <w:p w:rsidR="5DCE2FCB" w:rsidP="59B59396" w:rsidRDefault="5DCE2FCB" w14:paraId="672C1B75" w14:textId="00E18475">
      <w:pPr>
        <w:pStyle w:val="Normal"/>
        <w:spacing w:line="360" w:lineRule="auto"/>
        <w:jc w:val="left"/>
        <w:rPr>
          <w:rFonts w:ascii="Aptos Display" w:hAnsi="Aptos Display" w:eastAsia="Aptos Display" w:cs="Aptos Display" w:asciiTheme="majorAscii" w:hAnsiTheme="majorAscii" w:eastAsiaTheme="majorAscii" w:cstheme="majorAscii"/>
          <w:b w:val="0"/>
          <w:bCs w:val="0"/>
          <w:i w:val="1"/>
          <w:iCs w:val="1"/>
        </w:rPr>
      </w:pPr>
      <w:r w:rsidRPr="59B59396" w:rsidR="5DCE2FCB">
        <w:rPr>
          <w:b w:val="0"/>
          <w:bCs w:val="0"/>
          <w:i w:val="1"/>
          <w:iCs w:val="1"/>
        </w:rPr>
        <w:t>(Nicholson, P. (2023)</w:t>
      </w:r>
      <w:r w:rsidR="5DCE2FCB">
        <w:rPr>
          <w:b w:val="0"/>
          <w:bCs w:val="0"/>
        </w:rPr>
        <w:t xml:space="preserve"> </w:t>
      </w:r>
      <w:r w:rsidRPr="59B59396" w:rsidR="5DCE2FCB">
        <w:rPr>
          <w:rFonts w:ascii="Aptos Display" w:hAnsi="Aptos Display" w:eastAsia="Aptos Display" w:cs="Aptos Display" w:asciiTheme="majorAscii" w:hAnsiTheme="majorAscii" w:eastAsiaTheme="majorAscii" w:cstheme="majorAscii"/>
          <w:b w:val="0"/>
          <w:bCs w:val="0"/>
          <w:i w:val="1"/>
          <w:iCs w:val="1"/>
          <w:noProof w:val="0"/>
          <w:lang w:val="en-US"/>
        </w:rPr>
        <w:t>Occupational Medicine, Volume 73, Issue 5, Pages 233–235,</w:t>
      </w:r>
      <w:r w:rsidRPr="59B59396" w:rsidR="5DCE2FCB">
        <w:rPr>
          <w:rFonts w:ascii="Aptos Display" w:hAnsi="Aptos Display" w:eastAsia="Aptos Display" w:cs="Aptos Display" w:asciiTheme="majorAscii" w:hAnsiTheme="majorAscii" w:eastAsiaTheme="majorAscii" w:cstheme="majorAscii"/>
          <w:b w:val="0"/>
          <w:bCs w:val="0"/>
          <w:i w:val="1"/>
          <w:iCs w:val="1"/>
        </w:rPr>
        <w:t>)</w:t>
      </w:r>
    </w:p>
    <w:p w:rsidR="5DCE2FCB" w:rsidP="59B59396" w:rsidRDefault="5DCE2FCB" w14:paraId="7185E360" w14:textId="712AC987">
      <w:pPr>
        <w:pStyle w:val="Normal"/>
        <w:spacing w:line="360" w:lineRule="auto"/>
        <w:jc w:val="left"/>
        <w:rPr>
          <w:rFonts w:ascii="Segoe UI" w:hAnsi="Segoe UI" w:eastAsia="Segoe UI" w:cs="Segoe UI"/>
          <w:b w:val="0"/>
          <w:bCs w:val="0"/>
          <w:i w:val="0"/>
          <w:iCs w:val="0"/>
          <w:caps w:val="0"/>
          <w:smallCaps w:val="0"/>
          <w:noProof w:val="0"/>
          <w:color w:val="000000" w:themeColor="text1" w:themeTint="FF" w:themeShade="FF"/>
          <w:sz w:val="18"/>
          <w:szCs w:val="18"/>
          <w:lang w:val="en-US"/>
        </w:rPr>
      </w:pPr>
      <w:hyperlink r:id="R62e2d8b01d954128">
        <w:r w:rsidRPr="59B59396" w:rsidR="5DCE2FCB">
          <w:rPr>
            <w:rStyle w:val="Hyperlink"/>
            <w:rFonts w:ascii="Segoe UI" w:hAnsi="Segoe UI" w:eastAsia="Segoe UI" w:cs="Segoe UI"/>
            <w:b w:val="0"/>
            <w:bCs w:val="0"/>
            <w:i w:val="0"/>
            <w:iCs w:val="0"/>
            <w:caps w:val="0"/>
            <w:smallCaps w:val="0"/>
            <w:noProof w:val="0"/>
            <w:sz w:val="18"/>
            <w:szCs w:val="18"/>
            <w:lang w:val="en-US"/>
          </w:rPr>
          <w:t>https://academic.oup.com/occmed/article/73/5/233/7207822?login=true</w:t>
        </w:r>
      </w:hyperlink>
    </w:p>
    <w:p w:rsidR="5DCE2FCB" w:rsidP="59B59396" w:rsidRDefault="5DCE2FCB" w14:paraId="2FFA8E74" w14:textId="27975C22">
      <w:pPr>
        <w:pStyle w:val="Normal"/>
        <w:spacing w:before="240" w:beforeAutospacing="off" w:after="240" w:afterAutospacing="off" w:line="360" w:lineRule="auto"/>
        <w:ind w:left="567" w:right="0" w:hanging="567"/>
        <w:jc w:val="both"/>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pPr>
      <w:r w:rsidRPr="59B59396" w:rsidR="5DCE2FCB">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t xml:space="preserve">Paraphrased, paragraph </w:t>
      </w:r>
      <w:r w:rsidRPr="59B59396" w:rsidR="0977750D">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t>6</w:t>
      </w:r>
      <w:r w:rsidRPr="59B59396" w:rsidR="5DCE2FCB">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t>, line 4</w:t>
      </w:r>
    </w:p>
    <w:p w:rsidR="5DCE2FCB" w:rsidP="59B59396" w:rsidRDefault="5DCE2FCB" w14:paraId="05AF0E8C" w14:textId="3E2378A9">
      <w:pPr>
        <w:pStyle w:val="Normal"/>
        <w:spacing w:line="360" w:lineRule="auto"/>
        <w:jc w:val="left"/>
        <w:rPr>
          <w:b w:val="0"/>
          <w:bCs w:val="0"/>
        </w:rPr>
      </w:pPr>
      <w:r w:rsidR="5DCE2FCB">
        <w:rPr>
          <w:b w:val="0"/>
          <w:bCs w:val="0"/>
        </w:rPr>
        <w:t>(</w:t>
      </w:r>
      <w:r w:rsidRPr="59B59396" w:rsidR="5DCE2FCB">
        <w:rPr>
          <w:b w:val="0"/>
          <w:bCs w:val="0"/>
          <w:i w:val="1"/>
          <w:iCs w:val="1"/>
        </w:rPr>
        <w:t>Parrish, A. (2023) Climate Migrants of the 1930’s Dust Bowl)</w:t>
      </w:r>
    </w:p>
    <w:p w:rsidR="5DCE2FCB" w:rsidP="59B59396" w:rsidRDefault="5DCE2FCB" w14:paraId="04A587F1" w14:textId="251D793B">
      <w:pPr>
        <w:pStyle w:val="Normal"/>
        <w:spacing w:line="360" w:lineRule="auto"/>
        <w:jc w:val="left"/>
        <w:rPr>
          <w:rFonts w:ascii="Segoe UI" w:hAnsi="Segoe UI" w:eastAsia="Segoe UI" w:cs="Segoe UI"/>
          <w:b w:val="0"/>
          <w:bCs w:val="0"/>
          <w:i w:val="0"/>
          <w:iCs w:val="0"/>
          <w:caps w:val="0"/>
          <w:smallCaps w:val="0"/>
          <w:noProof w:val="0"/>
          <w:color w:val="000000" w:themeColor="text1" w:themeTint="FF" w:themeShade="FF"/>
          <w:sz w:val="18"/>
          <w:szCs w:val="18"/>
          <w:lang w:val="en-US"/>
        </w:rPr>
      </w:pPr>
      <w:hyperlink r:id="R39397b9f0e174b7c">
        <w:r w:rsidRPr="59B59396" w:rsidR="5DCE2FCB">
          <w:rPr>
            <w:rStyle w:val="Hyperlink"/>
            <w:rFonts w:ascii="Segoe UI" w:hAnsi="Segoe UI" w:eastAsia="Segoe UI" w:cs="Segoe UI"/>
            <w:b w:val="0"/>
            <w:bCs w:val="0"/>
            <w:i w:val="0"/>
            <w:iCs w:val="0"/>
            <w:caps w:val="0"/>
            <w:smallCaps w:val="0"/>
            <w:noProof w:val="0"/>
            <w:sz w:val="18"/>
            <w:szCs w:val="18"/>
            <w:lang w:val="en-US"/>
          </w:rPr>
          <w:t>https://blogs.loc.gov/maps/2023/12/climate-migrants-of-the-1930s-dust-bowl/</w:t>
        </w:r>
      </w:hyperlink>
    </w:p>
    <w:p w:rsidR="5DCE2FCB" w:rsidP="59B59396" w:rsidRDefault="5DCE2FCB" w14:paraId="5E47C9B2" w14:textId="55005C01">
      <w:pPr>
        <w:pStyle w:val="Normal"/>
        <w:spacing w:before="240" w:beforeAutospacing="off" w:after="240" w:afterAutospacing="off" w:line="360" w:lineRule="auto"/>
        <w:ind w:left="567" w:right="0" w:hanging="567"/>
        <w:jc w:val="both"/>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pPr>
      <w:r w:rsidRPr="59B59396" w:rsidR="5DCE2FCB">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t xml:space="preserve">Paraphrased, paragraph </w:t>
      </w:r>
      <w:r w:rsidRPr="59B59396" w:rsidR="3D7EF106">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t>7</w:t>
      </w:r>
      <w:r w:rsidRPr="59B59396" w:rsidR="5DCE2FCB">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t>, line 1</w:t>
      </w:r>
    </w:p>
    <w:p w:rsidR="4F37DE1F" w:rsidP="59B59396" w:rsidRDefault="4F37DE1F" w14:paraId="5FD316BB" w14:textId="3FFED5FD">
      <w:pPr>
        <w:pStyle w:val="Normal"/>
        <w:shd w:val="clear" w:color="auto" w:fill="FFFFFF" w:themeFill="background1"/>
        <w:spacing w:before="0" w:beforeAutospacing="off" w:after="292" w:afterAutospacing="off" w:line="360" w:lineRule="auto"/>
        <w:ind w:left="0" w:right="0"/>
        <w:jc w:val="left"/>
        <w:rPr>
          <w:rFonts w:ascii="Aptos" w:hAnsi="Aptos" w:eastAsia="Aptos" w:cs="Aptos"/>
          <w:b w:val="0"/>
          <w:bCs w:val="0"/>
          <w:i w:val="1"/>
          <w:iCs w:val="1"/>
          <w:color w:val="000000" w:themeColor="text1" w:themeTint="FF" w:themeShade="FF"/>
        </w:rPr>
      </w:pPr>
      <w:r w:rsidRPr="59B59396" w:rsidR="4F37DE1F">
        <w:rPr>
          <w:rFonts w:ascii="Aptos" w:hAnsi="Aptos" w:eastAsia="Aptos" w:cs="Aptos"/>
          <w:b w:val="0"/>
          <w:bCs w:val="0"/>
          <w:color w:val="000000" w:themeColor="text1" w:themeTint="FF" w:themeShade="FF"/>
        </w:rPr>
        <w:t>(</w:t>
      </w:r>
      <w:r w:rsidRPr="59B59396" w:rsidR="4F37DE1F">
        <w:rPr>
          <w:rFonts w:ascii="Aptos" w:hAnsi="Aptos" w:eastAsia="Aptos" w:cs="Aptos"/>
          <w:b w:val="0"/>
          <w:bCs w:val="0"/>
          <w:i w:val="1"/>
          <w:iCs w:val="1"/>
          <w:color w:val="000000" w:themeColor="text1" w:themeTint="FF" w:themeShade="FF"/>
        </w:rPr>
        <w:t>Middleton, T. (2011) Social Education; Arlington, vol.75, Iss.6, p-329-330)</w:t>
      </w:r>
    </w:p>
    <w:p w:rsidR="4F37DE1F" w:rsidP="59B59396" w:rsidRDefault="4F37DE1F" w14:paraId="58CE341C" w14:textId="6029F456">
      <w:pPr>
        <w:pStyle w:val="Normal"/>
        <w:shd w:val="clear" w:color="auto" w:fill="FFFFFF" w:themeFill="background1"/>
        <w:spacing w:before="0" w:beforeAutospacing="off" w:after="292" w:afterAutospacing="off" w:line="360" w:lineRule="auto"/>
        <w:ind w:left="0" w:right="0"/>
        <w:jc w:val="left"/>
        <w:rPr>
          <w:rFonts w:ascii="Segoe UI" w:hAnsi="Segoe UI" w:eastAsia="Segoe UI" w:cs="Segoe UI"/>
          <w:b w:val="0"/>
          <w:bCs w:val="0"/>
          <w:i w:val="0"/>
          <w:iCs w:val="0"/>
          <w:caps w:val="0"/>
          <w:smallCaps w:val="0"/>
          <w:noProof w:val="0"/>
          <w:color w:val="000000" w:themeColor="text1" w:themeTint="FF" w:themeShade="FF"/>
          <w:sz w:val="18"/>
          <w:szCs w:val="18"/>
          <w:lang w:val="en-US"/>
        </w:rPr>
      </w:pPr>
      <w:hyperlink r:id="R651b0b57539c4248">
        <w:r w:rsidRPr="59B59396" w:rsidR="4F37DE1F">
          <w:rPr>
            <w:rStyle w:val="Hyperlink"/>
            <w:rFonts w:ascii="Segoe UI" w:hAnsi="Segoe UI" w:eastAsia="Segoe UI" w:cs="Segoe UI"/>
            <w:b w:val="0"/>
            <w:bCs w:val="0"/>
            <w:i w:val="0"/>
            <w:iCs w:val="0"/>
            <w:caps w:val="0"/>
            <w:smallCaps w:val="0"/>
            <w:noProof w:val="0"/>
            <w:sz w:val="18"/>
            <w:szCs w:val="18"/>
            <w:lang w:val="en-US"/>
          </w:rPr>
          <w:t>https://www.proquest.com/docview/3154925464?accountid=130472&amp;parentSessionId=ZTrWRGkjLW0Pz9iUfeJ75jwq1J5i1BJaJBkAkDh1eYU%3D&amp;pq-origsite=primo&amp;searchKeywords=norman%20rockwell%20the%20problem%20we%20all%20live%20with&amp;sourcetype=Trade%20Journals</w:t>
        </w:r>
      </w:hyperlink>
    </w:p>
    <w:p w:rsidR="4F37DE1F" w:rsidP="59B59396" w:rsidRDefault="4F37DE1F" w14:paraId="428DB0D2" w14:textId="7C9E7E82">
      <w:pPr>
        <w:pStyle w:val="Normal"/>
        <w:spacing w:before="240" w:beforeAutospacing="off" w:after="240" w:afterAutospacing="off" w:line="360" w:lineRule="auto"/>
        <w:ind w:left="567" w:right="0" w:hanging="567"/>
        <w:jc w:val="both"/>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pPr>
      <w:r w:rsidRPr="59B59396" w:rsidR="4F37DE1F">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t xml:space="preserve">Paraphrased, paragraph 11, line 8 </w:t>
      </w:r>
    </w:p>
    <w:p w:rsidR="59B59396" w:rsidP="59B59396" w:rsidRDefault="59B59396" w14:paraId="56C9D5CF" w14:textId="2566CC10">
      <w:pPr>
        <w:pStyle w:val="Normal"/>
        <w:spacing w:before="240" w:beforeAutospacing="off" w:after="240" w:afterAutospacing="off" w:line="360" w:lineRule="auto"/>
        <w:ind w:left="567" w:right="0" w:hanging="567"/>
        <w:jc w:val="both"/>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pPr>
    </w:p>
    <w:p w:rsidR="59B59396" w:rsidP="59B59396" w:rsidRDefault="59B59396" w14:paraId="33DE0E03" w14:textId="562D7EF9">
      <w:pPr>
        <w:pStyle w:val="Normal"/>
        <w:spacing w:before="240" w:beforeAutospacing="off" w:after="240" w:afterAutospacing="off" w:line="360" w:lineRule="auto"/>
        <w:ind w:left="567" w:right="0" w:hanging="567"/>
        <w:jc w:val="both"/>
        <w:rPr>
          <w:rFonts w:ascii="Aptos Display" w:hAnsi="Aptos Display" w:eastAsia="Aptos Display" w:cs="Aptos Display" w:asciiTheme="majorAscii" w:hAnsiTheme="majorAscii" w:eastAsiaTheme="majorAscii" w:cstheme="majorAscii"/>
          <w:b w:val="0"/>
          <w:bCs w:val="0"/>
          <w:i w:val="1"/>
          <w:iCs w:val="1"/>
          <w:caps w:val="0"/>
          <w:smallCaps w:val="0"/>
          <w:noProof w:val="0"/>
          <w:sz w:val="24"/>
          <w:szCs w:val="24"/>
          <w:lang w:val="en-US"/>
        </w:rPr>
      </w:pPr>
    </w:p>
    <w:p w:rsidR="59B59396" w:rsidP="59B59396" w:rsidRDefault="59B59396" w14:paraId="6B71A535" w14:textId="454BC5C2">
      <w:pPr>
        <w:pStyle w:val="Normal"/>
        <w:suppressLineNumbers w:val="0"/>
        <w:shd w:val="clear" w:color="auto" w:fill="FFFFFF" w:themeFill="background1"/>
        <w:bidi w:val="0"/>
        <w:spacing w:before="0" w:beforeAutospacing="off" w:after="292" w:afterAutospacing="off" w:line="360" w:lineRule="auto"/>
        <w:ind w:left="0" w:right="0"/>
        <w:jc w:val="left"/>
        <w:rPr>
          <w:rFonts w:ascii="Aptos" w:hAnsi="Aptos" w:eastAsia="Aptos" w:cs="Aptos"/>
          <w:b w:val="0"/>
          <w:bCs w:val="0"/>
          <w:color w:val="000000" w:themeColor="text1" w:themeTint="FF" w:themeShade="FF"/>
          <w:u w:val="none"/>
        </w:rPr>
      </w:pPr>
    </w:p>
    <w:p w:rsidR="59B59396" w:rsidP="59B59396" w:rsidRDefault="59B59396" w14:paraId="5BA03FB2" w14:textId="25E0860E">
      <w:pPr>
        <w:pStyle w:val="Normal"/>
        <w:suppressLineNumbers w:val="0"/>
        <w:shd w:val="clear" w:color="auto" w:fill="FFFFFF" w:themeFill="background1"/>
        <w:bidi w:val="0"/>
        <w:spacing w:before="0" w:beforeAutospacing="off" w:after="292" w:afterAutospacing="off" w:line="360" w:lineRule="auto"/>
        <w:ind w:left="0" w:right="0"/>
        <w:jc w:val="left"/>
        <w:rPr>
          <w:rFonts w:ascii="Aptos" w:hAnsi="Aptos" w:eastAsia="Aptos" w:cs="Aptos"/>
          <w:b w:val="0"/>
          <w:bCs w:val="0"/>
          <w:color w:val="000000" w:themeColor="text1" w:themeTint="FF" w:themeShade="FF"/>
        </w:rPr>
      </w:pPr>
    </w:p>
    <w:p w:rsidR="009F47F1" w:rsidP="59B59396" w:rsidRDefault="009F47F1" w14:paraId="2C078E63" w14:textId="47ABD54D">
      <w:pPr>
        <w:spacing w:line="360" w:lineRule="auto"/>
        <w:jc w:val="left"/>
        <w:rPr>
          <w:b w:val="0"/>
          <w:bCs w:val="0"/>
        </w:rPr>
      </w:pPr>
    </w:p>
    <w:sectPr w:rsidR="009F47F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jW/Y/R3Enph+s" int2:id="4DPPYfUF">
      <int2:state int2:type="spell" int2:value="Rejected"/>
    </int2:textHash>
    <int2:textHash int2:hashCode="qDj8+6FVfKqoKz" int2:id="hs15XVOu">
      <int2:state int2:type="spell" int2:value="Rejected"/>
    </int2:textHash>
    <int2:textHash int2:hashCode="hHRIkavw12LtTV" int2:id="gN94OXjP">
      <int2:state int2:type="spell" int2:value="Rejected"/>
    </int2:textHash>
    <int2:textHash int2:hashCode="Pq3PafuoaHMe/q" int2:id="5UjEjvpy">
      <int2:state int2:type="spell" int2:value="Rejected"/>
    </int2:textHash>
    <int2:textHash int2:hashCode="zqhYDntAHb/qEo" int2:id="m6CCLa9q">
      <int2:state int2:type="spell" int2:value="Rejected"/>
    </int2:textHash>
    <int2:textHash int2:hashCode="BDdD/MnmSXF1jU" int2:id="OSEkB4ZQ">
      <int2:state int2:type="spell" int2:value="Rejected"/>
    </int2:textHash>
    <int2:textHash int2:hashCode="edQaR+j+xVhWpq" int2:id="I1pRBcCE">
      <int2:state int2:type="spell" int2:value="Rejected"/>
    </int2:textHash>
    <int2:bookmark int2:bookmarkName="_Int_6zBKRGPQ" int2:invalidationBookmarkName="" int2:hashCode="D5dtT+fC9a/E66" int2:id="3UwqhLEg">
      <int2:state int2:type="style" int2:value="Rejected"/>
    </int2:bookmark>
    <int2:bookmark int2:bookmarkName="_Int_PppI2nUi" int2:invalidationBookmarkName="" int2:hashCode="6gATqdDL2daLIO" int2:id="OSdY4OAa">
      <int2:state int2:type="styl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54"/>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240E74"/>
    <w:rsid w:val="000706A3"/>
    <w:rsid w:val="0017E88C"/>
    <w:rsid w:val="0019DABD"/>
    <w:rsid w:val="001F7031"/>
    <w:rsid w:val="00456EF3"/>
    <w:rsid w:val="004E3AB3"/>
    <w:rsid w:val="006C760B"/>
    <w:rsid w:val="007E2D45"/>
    <w:rsid w:val="0081BE25"/>
    <w:rsid w:val="009F47F1"/>
    <w:rsid w:val="00BD9074"/>
    <w:rsid w:val="00C3D84F"/>
    <w:rsid w:val="00CA164C"/>
    <w:rsid w:val="00D67D1E"/>
    <w:rsid w:val="00DBDF22"/>
    <w:rsid w:val="00E571C8"/>
    <w:rsid w:val="010629A5"/>
    <w:rsid w:val="0154BD37"/>
    <w:rsid w:val="0165637F"/>
    <w:rsid w:val="01A29E38"/>
    <w:rsid w:val="01A4FDAD"/>
    <w:rsid w:val="01EED651"/>
    <w:rsid w:val="01EF73D7"/>
    <w:rsid w:val="024B6078"/>
    <w:rsid w:val="025FADF2"/>
    <w:rsid w:val="02627633"/>
    <w:rsid w:val="027CEFD9"/>
    <w:rsid w:val="02B3374D"/>
    <w:rsid w:val="02BEB71D"/>
    <w:rsid w:val="02D5E2E2"/>
    <w:rsid w:val="02FD680E"/>
    <w:rsid w:val="0313D85C"/>
    <w:rsid w:val="0358921A"/>
    <w:rsid w:val="036338C3"/>
    <w:rsid w:val="0364A762"/>
    <w:rsid w:val="0366288A"/>
    <w:rsid w:val="036F7933"/>
    <w:rsid w:val="037DAC95"/>
    <w:rsid w:val="038DF773"/>
    <w:rsid w:val="03D2F43B"/>
    <w:rsid w:val="03E17BD8"/>
    <w:rsid w:val="03F34A4D"/>
    <w:rsid w:val="03FA73A2"/>
    <w:rsid w:val="03FE305C"/>
    <w:rsid w:val="0409C38C"/>
    <w:rsid w:val="0477F697"/>
    <w:rsid w:val="047CF740"/>
    <w:rsid w:val="04882E8B"/>
    <w:rsid w:val="04A96D17"/>
    <w:rsid w:val="04B1368D"/>
    <w:rsid w:val="04B40875"/>
    <w:rsid w:val="04F84CC2"/>
    <w:rsid w:val="0558F59C"/>
    <w:rsid w:val="05790903"/>
    <w:rsid w:val="058735C6"/>
    <w:rsid w:val="05959115"/>
    <w:rsid w:val="05B09962"/>
    <w:rsid w:val="05CF91A5"/>
    <w:rsid w:val="06C916FF"/>
    <w:rsid w:val="08022910"/>
    <w:rsid w:val="082CB735"/>
    <w:rsid w:val="08382A2B"/>
    <w:rsid w:val="08A0CBB9"/>
    <w:rsid w:val="08A927A7"/>
    <w:rsid w:val="08B8D0AE"/>
    <w:rsid w:val="08BE4764"/>
    <w:rsid w:val="09011AE7"/>
    <w:rsid w:val="09020362"/>
    <w:rsid w:val="090BDC66"/>
    <w:rsid w:val="090C994E"/>
    <w:rsid w:val="091F88BB"/>
    <w:rsid w:val="0941984B"/>
    <w:rsid w:val="09500ADD"/>
    <w:rsid w:val="0977750D"/>
    <w:rsid w:val="099CE3FE"/>
    <w:rsid w:val="09C7F6D6"/>
    <w:rsid w:val="0A0A0D9B"/>
    <w:rsid w:val="0A17F617"/>
    <w:rsid w:val="0A1D1EA3"/>
    <w:rsid w:val="0A72AE46"/>
    <w:rsid w:val="0A7793D1"/>
    <w:rsid w:val="0A88E031"/>
    <w:rsid w:val="0A95E217"/>
    <w:rsid w:val="0ACC9F65"/>
    <w:rsid w:val="0ADEFB62"/>
    <w:rsid w:val="0AED7F64"/>
    <w:rsid w:val="0B060664"/>
    <w:rsid w:val="0B10A440"/>
    <w:rsid w:val="0B3AC5BB"/>
    <w:rsid w:val="0B565144"/>
    <w:rsid w:val="0BC503E8"/>
    <w:rsid w:val="0BDF94C9"/>
    <w:rsid w:val="0C0C8BEF"/>
    <w:rsid w:val="0C502A2C"/>
    <w:rsid w:val="0CEE5725"/>
    <w:rsid w:val="0D000036"/>
    <w:rsid w:val="0D1E1EDD"/>
    <w:rsid w:val="0D26CF7F"/>
    <w:rsid w:val="0D54CBE0"/>
    <w:rsid w:val="0D5CB291"/>
    <w:rsid w:val="0D63F7D1"/>
    <w:rsid w:val="0D649EFD"/>
    <w:rsid w:val="0D6A8834"/>
    <w:rsid w:val="0D773A50"/>
    <w:rsid w:val="0DED27D3"/>
    <w:rsid w:val="0E1859A9"/>
    <w:rsid w:val="0E3710C1"/>
    <w:rsid w:val="0E985585"/>
    <w:rsid w:val="0E9E4319"/>
    <w:rsid w:val="0EA97A75"/>
    <w:rsid w:val="0F00F226"/>
    <w:rsid w:val="0F11B32D"/>
    <w:rsid w:val="0F21E466"/>
    <w:rsid w:val="0F3D8CA8"/>
    <w:rsid w:val="0F4FFB78"/>
    <w:rsid w:val="0F7F9C11"/>
    <w:rsid w:val="0FB3B72E"/>
    <w:rsid w:val="0FBD5417"/>
    <w:rsid w:val="1030E38B"/>
    <w:rsid w:val="106163B2"/>
    <w:rsid w:val="10BFCFE6"/>
    <w:rsid w:val="10EE325E"/>
    <w:rsid w:val="10F4AD38"/>
    <w:rsid w:val="11582756"/>
    <w:rsid w:val="11839FF4"/>
    <w:rsid w:val="11A17DA9"/>
    <w:rsid w:val="11BD97F7"/>
    <w:rsid w:val="11C70C41"/>
    <w:rsid w:val="11C9945A"/>
    <w:rsid w:val="11EE60A6"/>
    <w:rsid w:val="1222F854"/>
    <w:rsid w:val="1235476E"/>
    <w:rsid w:val="1237A97E"/>
    <w:rsid w:val="1264A53C"/>
    <w:rsid w:val="12D6BCBC"/>
    <w:rsid w:val="12EACCEA"/>
    <w:rsid w:val="1319E973"/>
    <w:rsid w:val="131D6BA6"/>
    <w:rsid w:val="13AE34B1"/>
    <w:rsid w:val="13C8B4E3"/>
    <w:rsid w:val="13D68020"/>
    <w:rsid w:val="1416C8C9"/>
    <w:rsid w:val="148F64D8"/>
    <w:rsid w:val="14B420E1"/>
    <w:rsid w:val="14E2E674"/>
    <w:rsid w:val="14E9DC2F"/>
    <w:rsid w:val="14F95370"/>
    <w:rsid w:val="1526F711"/>
    <w:rsid w:val="1547E823"/>
    <w:rsid w:val="15688042"/>
    <w:rsid w:val="15C2EAF1"/>
    <w:rsid w:val="15E99909"/>
    <w:rsid w:val="163AC350"/>
    <w:rsid w:val="16513462"/>
    <w:rsid w:val="16603B2B"/>
    <w:rsid w:val="166361B0"/>
    <w:rsid w:val="166A4FFD"/>
    <w:rsid w:val="169C6FCB"/>
    <w:rsid w:val="16A483F3"/>
    <w:rsid w:val="16B46755"/>
    <w:rsid w:val="16C03F11"/>
    <w:rsid w:val="16CD2143"/>
    <w:rsid w:val="16D31AB2"/>
    <w:rsid w:val="16EA7362"/>
    <w:rsid w:val="170AD24D"/>
    <w:rsid w:val="170E7FE7"/>
    <w:rsid w:val="172607BA"/>
    <w:rsid w:val="174126A4"/>
    <w:rsid w:val="174450E3"/>
    <w:rsid w:val="1761A325"/>
    <w:rsid w:val="179BD6E4"/>
    <w:rsid w:val="179F41DC"/>
    <w:rsid w:val="17A1F2BA"/>
    <w:rsid w:val="17A21A3F"/>
    <w:rsid w:val="17B8EAF7"/>
    <w:rsid w:val="17BD8B93"/>
    <w:rsid w:val="17C6E079"/>
    <w:rsid w:val="17CACCEC"/>
    <w:rsid w:val="17F1BCD8"/>
    <w:rsid w:val="181053FE"/>
    <w:rsid w:val="183801D3"/>
    <w:rsid w:val="1850CF08"/>
    <w:rsid w:val="186FDF61"/>
    <w:rsid w:val="188182FD"/>
    <w:rsid w:val="18CE6315"/>
    <w:rsid w:val="193F1FE6"/>
    <w:rsid w:val="194E3488"/>
    <w:rsid w:val="196296AF"/>
    <w:rsid w:val="19A68D3A"/>
    <w:rsid w:val="19B91A11"/>
    <w:rsid w:val="19DE8416"/>
    <w:rsid w:val="19ED8E6C"/>
    <w:rsid w:val="19F5200D"/>
    <w:rsid w:val="1A36E8C3"/>
    <w:rsid w:val="1A6688DD"/>
    <w:rsid w:val="1A7060FD"/>
    <w:rsid w:val="1A739A50"/>
    <w:rsid w:val="1A94FFEF"/>
    <w:rsid w:val="1ACC2136"/>
    <w:rsid w:val="1B6CD77B"/>
    <w:rsid w:val="1B879BF0"/>
    <w:rsid w:val="1B94CDC6"/>
    <w:rsid w:val="1B9614DC"/>
    <w:rsid w:val="1C07172C"/>
    <w:rsid w:val="1C65405A"/>
    <w:rsid w:val="1C675826"/>
    <w:rsid w:val="1C73E0B0"/>
    <w:rsid w:val="1C8685C2"/>
    <w:rsid w:val="1CA442D9"/>
    <w:rsid w:val="1CC6173C"/>
    <w:rsid w:val="1CE25D9E"/>
    <w:rsid w:val="1D04AF83"/>
    <w:rsid w:val="1D20DE8A"/>
    <w:rsid w:val="1D3A7BEA"/>
    <w:rsid w:val="1D4CD443"/>
    <w:rsid w:val="1D8C238E"/>
    <w:rsid w:val="1D97B40B"/>
    <w:rsid w:val="1DC7AE8C"/>
    <w:rsid w:val="1DD7D318"/>
    <w:rsid w:val="1E088B46"/>
    <w:rsid w:val="1E43EAA4"/>
    <w:rsid w:val="1E5F98A5"/>
    <w:rsid w:val="1E74C506"/>
    <w:rsid w:val="1EB743E0"/>
    <w:rsid w:val="1F00B05C"/>
    <w:rsid w:val="1F516503"/>
    <w:rsid w:val="1FA972EC"/>
    <w:rsid w:val="1FD21807"/>
    <w:rsid w:val="1FF97B61"/>
    <w:rsid w:val="2012D46A"/>
    <w:rsid w:val="204183B3"/>
    <w:rsid w:val="20892B91"/>
    <w:rsid w:val="20B08FDA"/>
    <w:rsid w:val="20E410EC"/>
    <w:rsid w:val="20F42200"/>
    <w:rsid w:val="21243B35"/>
    <w:rsid w:val="2130434E"/>
    <w:rsid w:val="21BB07D3"/>
    <w:rsid w:val="21E845EE"/>
    <w:rsid w:val="21FC8F22"/>
    <w:rsid w:val="221755DC"/>
    <w:rsid w:val="222F6384"/>
    <w:rsid w:val="229F3DFD"/>
    <w:rsid w:val="23019289"/>
    <w:rsid w:val="23268964"/>
    <w:rsid w:val="232F9BCB"/>
    <w:rsid w:val="233A5F73"/>
    <w:rsid w:val="233FB7EB"/>
    <w:rsid w:val="23420368"/>
    <w:rsid w:val="234D5F96"/>
    <w:rsid w:val="23662325"/>
    <w:rsid w:val="2373BBB9"/>
    <w:rsid w:val="2373D2CE"/>
    <w:rsid w:val="2391EFBC"/>
    <w:rsid w:val="239ECABC"/>
    <w:rsid w:val="2406762E"/>
    <w:rsid w:val="246EAB15"/>
    <w:rsid w:val="2489F0EA"/>
    <w:rsid w:val="24AECF10"/>
    <w:rsid w:val="24CDDEE6"/>
    <w:rsid w:val="24EF4329"/>
    <w:rsid w:val="2519C6C3"/>
    <w:rsid w:val="25240E74"/>
    <w:rsid w:val="253EB41A"/>
    <w:rsid w:val="254DD963"/>
    <w:rsid w:val="25783DBE"/>
    <w:rsid w:val="25798D9F"/>
    <w:rsid w:val="257AEF03"/>
    <w:rsid w:val="258F2806"/>
    <w:rsid w:val="259EEB24"/>
    <w:rsid w:val="25A7AA24"/>
    <w:rsid w:val="25B97A2B"/>
    <w:rsid w:val="2619114D"/>
    <w:rsid w:val="2634BBA0"/>
    <w:rsid w:val="26564D59"/>
    <w:rsid w:val="26A173C7"/>
    <w:rsid w:val="26C3C93D"/>
    <w:rsid w:val="26D59896"/>
    <w:rsid w:val="26E80EB9"/>
    <w:rsid w:val="26FFEB25"/>
    <w:rsid w:val="273F434D"/>
    <w:rsid w:val="274DF7F6"/>
    <w:rsid w:val="27AE8C07"/>
    <w:rsid w:val="27B84EBC"/>
    <w:rsid w:val="27F7CF16"/>
    <w:rsid w:val="2850782D"/>
    <w:rsid w:val="28995DD7"/>
    <w:rsid w:val="28CD506B"/>
    <w:rsid w:val="28F2B012"/>
    <w:rsid w:val="29483A05"/>
    <w:rsid w:val="294CD380"/>
    <w:rsid w:val="295B803F"/>
    <w:rsid w:val="298A4693"/>
    <w:rsid w:val="298B38BF"/>
    <w:rsid w:val="29A67E8E"/>
    <w:rsid w:val="29B3E663"/>
    <w:rsid w:val="29D52844"/>
    <w:rsid w:val="29F60F4E"/>
    <w:rsid w:val="2A1FDD55"/>
    <w:rsid w:val="2A644F52"/>
    <w:rsid w:val="2A9B3D54"/>
    <w:rsid w:val="2A9CE936"/>
    <w:rsid w:val="2AA55E01"/>
    <w:rsid w:val="2AD43897"/>
    <w:rsid w:val="2AED5BC9"/>
    <w:rsid w:val="2B193A76"/>
    <w:rsid w:val="2B34E38F"/>
    <w:rsid w:val="2B3E8A87"/>
    <w:rsid w:val="2B46F0DC"/>
    <w:rsid w:val="2B82F4E5"/>
    <w:rsid w:val="2BAB0C36"/>
    <w:rsid w:val="2BB696C1"/>
    <w:rsid w:val="2BC2C915"/>
    <w:rsid w:val="2BF9A09E"/>
    <w:rsid w:val="2C2C7910"/>
    <w:rsid w:val="2C6114CC"/>
    <w:rsid w:val="2C614C72"/>
    <w:rsid w:val="2CA45A21"/>
    <w:rsid w:val="2D62C5FB"/>
    <w:rsid w:val="2D9AC1BE"/>
    <w:rsid w:val="2D9E2AB7"/>
    <w:rsid w:val="2DE306C7"/>
    <w:rsid w:val="2DF7AEF9"/>
    <w:rsid w:val="2E5446A3"/>
    <w:rsid w:val="2EBF677D"/>
    <w:rsid w:val="2ECE97D4"/>
    <w:rsid w:val="2F04DD9B"/>
    <w:rsid w:val="2F293B0C"/>
    <w:rsid w:val="2F50E477"/>
    <w:rsid w:val="2F66E093"/>
    <w:rsid w:val="2F79FBE2"/>
    <w:rsid w:val="2FB66C9B"/>
    <w:rsid w:val="2FCC140F"/>
    <w:rsid w:val="2FEB4C87"/>
    <w:rsid w:val="3062B327"/>
    <w:rsid w:val="3062C04B"/>
    <w:rsid w:val="308724DB"/>
    <w:rsid w:val="30F99FD0"/>
    <w:rsid w:val="30FB72E4"/>
    <w:rsid w:val="3154F43A"/>
    <w:rsid w:val="319A5131"/>
    <w:rsid w:val="31C6735A"/>
    <w:rsid w:val="31EB95B2"/>
    <w:rsid w:val="31FE6FB8"/>
    <w:rsid w:val="3216901D"/>
    <w:rsid w:val="3222920F"/>
    <w:rsid w:val="3246363F"/>
    <w:rsid w:val="32766FBF"/>
    <w:rsid w:val="333F0C60"/>
    <w:rsid w:val="3351B245"/>
    <w:rsid w:val="33C9D655"/>
    <w:rsid w:val="3453B85D"/>
    <w:rsid w:val="3456A7C7"/>
    <w:rsid w:val="348FEB69"/>
    <w:rsid w:val="34BD2B4E"/>
    <w:rsid w:val="34E3A5FE"/>
    <w:rsid w:val="34E7D7A0"/>
    <w:rsid w:val="34F5A462"/>
    <w:rsid w:val="35242A89"/>
    <w:rsid w:val="352C3CC7"/>
    <w:rsid w:val="353E9798"/>
    <w:rsid w:val="35AAA12D"/>
    <w:rsid w:val="35C85D20"/>
    <w:rsid w:val="361D5BA3"/>
    <w:rsid w:val="36215AAD"/>
    <w:rsid w:val="3659DF40"/>
    <w:rsid w:val="365BE0F4"/>
    <w:rsid w:val="36BD617F"/>
    <w:rsid w:val="36DFA618"/>
    <w:rsid w:val="37583EAA"/>
    <w:rsid w:val="376426CE"/>
    <w:rsid w:val="37D009F8"/>
    <w:rsid w:val="37D3D857"/>
    <w:rsid w:val="380BA1B5"/>
    <w:rsid w:val="38495C57"/>
    <w:rsid w:val="38520D02"/>
    <w:rsid w:val="38815E71"/>
    <w:rsid w:val="3892F52D"/>
    <w:rsid w:val="390882B5"/>
    <w:rsid w:val="39491767"/>
    <w:rsid w:val="3951C42C"/>
    <w:rsid w:val="396F0E4B"/>
    <w:rsid w:val="39B6C1BD"/>
    <w:rsid w:val="39BE007E"/>
    <w:rsid w:val="39C1B528"/>
    <w:rsid w:val="39D673E8"/>
    <w:rsid w:val="39DF0608"/>
    <w:rsid w:val="3A6F51D1"/>
    <w:rsid w:val="3A9B7B91"/>
    <w:rsid w:val="3AA6F719"/>
    <w:rsid w:val="3ACA6269"/>
    <w:rsid w:val="3B0E1290"/>
    <w:rsid w:val="3B1CA0E6"/>
    <w:rsid w:val="3B258FFA"/>
    <w:rsid w:val="3B31751E"/>
    <w:rsid w:val="3B5E833C"/>
    <w:rsid w:val="3BAE6D08"/>
    <w:rsid w:val="3BAE9BC3"/>
    <w:rsid w:val="3BF06CA0"/>
    <w:rsid w:val="3C08637C"/>
    <w:rsid w:val="3C1E61B9"/>
    <w:rsid w:val="3C3911E1"/>
    <w:rsid w:val="3C6D7F96"/>
    <w:rsid w:val="3C882162"/>
    <w:rsid w:val="3CD033B8"/>
    <w:rsid w:val="3CE2EE22"/>
    <w:rsid w:val="3CF43A3D"/>
    <w:rsid w:val="3D37B41D"/>
    <w:rsid w:val="3D7EF106"/>
    <w:rsid w:val="3D8B6CF3"/>
    <w:rsid w:val="3DD2D906"/>
    <w:rsid w:val="3E078A61"/>
    <w:rsid w:val="3E1689EA"/>
    <w:rsid w:val="3E300B69"/>
    <w:rsid w:val="3EA8F44E"/>
    <w:rsid w:val="3EAA64C0"/>
    <w:rsid w:val="3EC72097"/>
    <w:rsid w:val="3F107CC6"/>
    <w:rsid w:val="3F218524"/>
    <w:rsid w:val="3F28D1F0"/>
    <w:rsid w:val="3F5E3539"/>
    <w:rsid w:val="3F885EF6"/>
    <w:rsid w:val="3FFF26FA"/>
    <w:rsid w:val="400EC031"/>
    <w:rsid w:val="4052C0E1"/>
    <w:rsid w:val="4055358C"/>
    <w:rsid w:val="40575FD5"/>
    <w:rsid w:val="40678D4A"/>
    <w:rsid w:val="4075408F"/>
    <w:rsid w:val="408A9BA8"/>
    <w:rsid w:val="4092F4FD"/>
    <w:rsid w:val="40A31D86"/>
    <w:rsid w:val="40A5F7FC"/>
    <w:rsid w:val="40C5E966"/>
    <w:rsid w:val="4105104C"/>
    <w:rsid w:val="4112A39B"/>
    <w:rsid w:val="41770CF6"/>
    <w:rsid w:val="41790FCD"/>
    <w:rsid w:val="417FD7A6"/>
    <w:rsid w:val="419BF633"/>
    <w:rsid w:val="419FA30B"/>
    <w:rsid w:val="41A857F7"/>
    <w:rsid w:val="4214ADE5"/>
    <w:rsid w:val="423EAB66"/>
    <w:rsid w:val="42C8191B"/>
    <w:rsid w:val="42D13DAB"/>
    <w:rsid w:val="42D3A561"/>
    <w:rsid w:val="42FA9E21"/>
    <w:rsid w:val="43190366"/>
    <w:rsid w:val="43459F97"/>
    <w:rsid w:val="434CAFDC"/>
    <w:rsid w:val="43AE6273"/>
    <w:rsid w:val="43B17F0C"/>
    <w:rsid w:val="43C28560"/>
    <w:rsid w:val="44407421"/>
    <w:rsid w:val="445ED568"/>
    <w:rsid w:val="44646957"/>
    <w:rsid w:val="4501487E"/>
    <w:rsid w:val="452287D1"/>
    <w:rsid w:val="459AC389"/>
    <w:rsid w:val="45A418A6"/>
    <w:rsid w:val="45C2EF33"/>
    <w:rsid w:val="45EEDC03"/>
    <w:rsid w:val="45FD6269"/>
    <w:rsid w:val="4612F9B2"/>
    <w:rsid w:val="46361A2D"/>
    <w:rsid w:val="46578BE1"/>
    <w:rsid w:val="4666819D"/>
    <w:rsid w:val="466A94DB"/>
    <w:rsid w:val="469F4583"/>
    <w:rsid w:val="46BAEAF8"/>
    <w:rsid w:val="47622C3C"/>
    <w:rsid w:val="47B0B624"/>
    <w:rsid w:val="47B328A5"/>
    <w:rsid w:val="47BE7AB5"/>
    <w:rsid w:val="47D9BFA3"/>
    <w:rsid w:val="47EF6FB1"/>
    <w:rsid w:val="4873AC35"/>
    <w:rsid w:val="4899A397"/>
    <w:rsid w:val="48AFF809"/>
    <w:rsid w:val="48D25B20"/>
    <w:rsid w:val="48EC244E"/>
    <w:rsid w:val="4906BF3C"/>
    <w:rsid w:val="49490149"/>
    <w:rsid w:val="494DA42D"/>
    <w:rsid w:val="495372AC"/>
    <w:rsid w:val="49562676"/>
    <w:rsid w:val="497924C2"/>
    <w:rsid w:val="498EDAAD"/>
    <w:rsid w:val="4996AC8B"/>
    <w:rsid w:val="49A091A6"/>
    <w:rsid w:val="49EB717E"/>
    <w:rsid w:val="4A3BD182"/>
    <w:rsid w:val="4A5B5420"/>
    <w:rsid w:val="4ABDD953"/>
    <w:rsid w:val="4ADFA6B2"/>
    <w:rsid w:val="4B0A2E25"/>
    <w:rsid w:val="4B2DEDAB"/>
    <w:rsid w:val="4B668E11"/>
    <w:rsid w:val="4B7FE4F8"/>
    <w:rsid w:val="4B9B7642"/>
    <w:rsid w:val="4B9FE1AD"/>
    <w:rsid w:val="4BC6AECD"/>
    <w:rsid w:val="4BC8066F"/>
    <w:rsid w:val="4C6BD54E"/>
    <w:rsid w:val="4C7A7AF5"/>
    <w:rsid w:val="4CA024AE"/>
    <w:rsid w:val="4CC428C7"/>
    <w:rsid w:val="4CD3E04A"/>
    <w:rsid w:val="4CDFC131"/>
    <w:rsid w:val="4CF4C028"/>
    <w:rsid w:val="4CFCEA03"/>
    <w:rsid w:val="4D35FE60"/>
    <w:rsid w:val="4D3A09B4"/>
    <w:rsid w:val="4D490EBC"/>
    <w:rsid w:val="4D4F777E"/>
    <w:rsid w:val="4D63F28A"/>
    <w:rsid w:val="4D6AA9CA"/>
    <w:rsid w:val="4E3F75CB"/>
    <w:rsid w:val="4E51274C"/>
    <w:rsid w:val="4E54E5D7"/>
    <w:rsid w:val="4E5E3AA1"/>
    <w:rsid w:val="4EC511B6"/>
    <w:rsid w:val="4EC6BB02"/>
    <w:rsid w:val="4F2E5B43"/>
    <w:rsid w:val="4F37DE1F"/>
    <w:rsid w:val="4F4D5AF0"/>
    <w:rsid w:val="4F6832F1"/>
    <w:rsid w:val="4F6FD203"/>
    <w:rsid w:val="4FA906F2"/>
    <w:rsid w:val="4FBFA412"/>
    <w:rsid w:val="4FC59AA6"/>
    <w:rsid w:val="4FE85D18"/>
    <w:rsid w:val="4FF85C04"/>
    <w:rsid w:val="503A5530"/>
    <w:rsid w:val="504D90DF"/>
    <w:rsid w:val="5059692F"/>
    <w:rsid w:val="508C4A03"/>
    <w:rsid w:val="50B27346"/>
    <w:rsid w:val="50D961AA"/>
    <w:rsid w:val="50EB3FAE"/>
    <w:rsid w:val="50ECBC78"/>
    <w:rsid w:val="50FA04AD"/>
    <w:rsid w:val="5108A2B6"/>
    <w:rsid w:val="5119E6C7"/>
    <w:rsid w:val="5129AE55"/>
    <w:rsid w:val="5132476C"/>
    <w:rsid w:val="513E314A"/>
    <w:rsid w:val="515DADA7"/>
    <w:rsid w:val="5166BBEC"/>
    <w:rsid w:val="5167B8C3"/>
    <w:rsid w:val="5178670D"/>
    <w:rsid w:val="51CA1787"/>
    <w:rsid w:val="525CACF6"/>
    <w:rsid w:val="525D31A0"/>
    <w:rsid w:val="527C29CD"/>
    <w:rsid w:val="5282D629"/>
    <w:rsid w:val="52BEC065"/>
    <w:rsid w:val="52F50BE3"/>
    <w:rsid w:val="52FE39AE"/>
    <w:rsid w:val="5307B624"/>
    <w:rsid w:val="530BD4ED"/>
    <w:rsid w:val="533D3327"/>
    <w:rsid w:val="5346B32C"/>
    <w:rsid w:val="5373EA77"/>
    <w:rsid w:val="5382A2F4"/>
    <w:rsid w:val="53D177F1"/>
    <w:rsid w:val="540346B2"/>
    <w:rsid w:val="543A29FC"/>
    <w:rsid w:val="543BEFE2"/>
    <w:rsid w:val="5448CA09"/>
    <w:rsid w:val="54CF1ABC"/>
    <w:rsid w:val="54D52FFF"/>
    <w:rsid w:val="54DBD409"/>
    <w:rsid w:val="54F03B8D"/>
    <w:rsid w:val="54FCB0F0"/>
    <w:rsid w:val="54FCCDAD"/>
    <w:rsid w:val="55725C32"/>
    <w:rsid w:val="558DFCA5"/>
    <w:rsid w:val="55AE235D"/>
    <w:rsid w:val="55BAE9EE"/>
    <w:rsid w:val="55F59B34"/>
    <w:rsid w:val="55F6A382"/>
    <w:rsid w:val="55FDFBDF"/>
    <w:rsid w:val="561C50CF"/>
    <w:rsid w:val="5644ACF9"/>
    <w:rsid w:val="565DB099"/>
    <w:rsid w:val="56AFD99E"/>
    <w:rsid w:val="56E15E5A"/>
    <w:rsid w:val="571DFF84"/>
    <w:rsid w:val="57326FEA"/>
    <w:rsid w:val="57576C40"/>
    <w:rsid w:val="578D778F"/>
    <w:rsid w:val="57937E3A"/>
    <w:rsid w:val="58731E5C"/>
    <w:rsid w:val="5883A067"/>
    <w:rsid w:val="59140D77"/>
    <w:rsid w:val="596DEE19"/>
    <w:rsid w:val="597FEE7C"/>
    <w:rsid w:val="59AEF916"/>
    <w:rsid w:val="59B59396"/>
    <w:rsid w:val="59C6791B"/>
    <w:rsid w:val="59E44EBE"/>
    <w:rsid w:val="5A063852"/>
    <w:rsid w:val="5A3FD9B1"/>
    <w:rsid w:val="5A96771A"/>
    <w:rsid w:val="5AE3944B"/>
    <w:rsid w:val="5AF7BDD2"/>
    <w:rsid w:val="5B0A6968"/>
    <w:rsid w:val="5B2CB5CB"/>
    <w:rsid w:val="5B710BAF"/>
    <w:rsid w:val="5B91E54D"/>
    <w:rsid w:val="5BA15EF9"/>
    <w:rsid w:val="5C23D47B"/>
    <w:rsid w:val="5C773EB6"/>
    <w:rsid w:val="5C883B60"/>
    <w:rsid w:val="5C8F81F5"/>
    <w:rsid w:val="5C95E969"/>
    <w:rsid w:val="5CB4B0C8"/>
    <w:rsid w:val="5CD5E588"/>
    <w:rsid w:val="5CE7E2E4"/>
    <w:rsid w:val="5CF9F6DF"/>
    <w:rsid w:val="5D20466E"/>
    <w:rsid w:val="5D26278F"/>
    <w:rsid w:val="5D3423B7"/>
    <w:rsid w:val="5D34F5C6"/>
    <w:rsid w:val="5D40747C"/>
    <w:rsid w:val="5D521B78"/>
    <w:rsid w:val="5D8132A0"/>
    <w:rsid w:val="5D8172C9"/>
    <w:rsid w:val="5D9ACF22"/>
    <w:rsid w:val="5DBE7E5D"/>
    <w:rsid w:val="5DC483ED"/>
    <w:rsid w:val="5DC5DBC0"/>
    <w:rsid w:val="5DCE2FCB"/>
    <w:rsid w:val="5E5179DD"/>
    <w:rsid w:val="5E672609"/>
    <w:rsid w:val="5EC0641E"/>
    <w:rsid w:val="5F132A6D"/>
    <w:rsid w:val="5F14C637"/>
    <w:rsid w:val="5F1F1A9E"/>
    <w:rsid w:val="5F36F370"/>
    <w:rsid w:val="5F3FD59F"/>
    <w:rsid w:val="5F8A91DA"/>
    <w:rsid w:val="5FE82B8F"/>
    <w:rsid w:val="602746E1"/>
    <w:rsid w:val="6034B28E"/>
    <w:rsid w:val="603B9CFD"/>
    <w:rsid w:val="6048A28B"/>
    <w:rsid w:val="604F2E59"/>
    <w:rsid w:val="606C2D13"/>
    <w:rsid w:val="60A112CE"/>
    <w:rsid w:val="60C60D11"/>
    <w:rsid w:val="610E0B0F"/>
    <w:rsid w:val="610ED01C"/>
    <w:rsid w:val="612295F7"/>
    <w:rsid w:val="6135D957"/>
    <w:rsid w:val="613F9375"/>
    <w:rsid w:val="616182E6"/>
    <w:rsid w:val="619CF82C"/>
    <w:rsid w:val="61A07AFC"/>
    <w:rsid w:val="61BAD53F"/>
    <w:rsid w:val="61C183F9"/>
    <w:rsid w:val="61DE7DD5"/>
    <w:rsid w:val="61EBEE91"/>
    <w:rsid w:val="622D0DCD"/>
    <w:rsid w:val="623388AC"/>
    <w:rsid w:val="624ADEE4"/>
    <w:rsid w:val="624C8E4E"/>
    <w:rsid w:val="62624EB8"/>
    <w:rsid w:val="627A4D59"/>
    <w:rsid w:val="627C1C0A"/>
    <w:rsid w:val="628EAA90"/>
    <w:rsid w:val="6293092D"/>
    <w:rsid w:val="62B3112E"/>
    <w:rsid w:val="62C722B3"/>
    <w:rsid w:val="62E207AA"/>
    <w:rsid w:val="630C63EB"/>
    <w:rsid w:val="630DEB04"/>
    <w:rsid w:val="637BDB40"/>
    <w:rsid w:val="63B139A4"/>
    <w:rsid w:val="63D29E15"/>
    <w:rsid w:val="63E4BAA7"/>
    <w:rsid w:val="64544DD7"/>
    <w:rsid w:val="6457E273"/>
    <w:rsid w:val="649616C4"/>
    <w:rsid w:val="64994AF7"/>
    <w:rsid w:val="64B9184A"/>
    <w:rsid w:val="64C05169"/>
    <w:rsid w:val="64C862A0"/>
    <w:rsid w:val="64E79D12"/>
    <w:rsid w:val="64F0CB31"/>
    <w:rsid w:val="64F9D110"/>
    <w:rsid w:val="64FDC426"/>
    <w:rsid w:val="653FA2DC"/>
    <w:rsid w:val="65526C01"/>
    <w:rsid w:val="65754EF2"/>
    <w:rsid w:val="6603C122"/>
    <w:rsid w:val="66379188"/>
    <w:rsid w:val="664D119E"/>
    <w:rsid w:val="667B019A"/>
    <w:rsid w:val="66996807"/>
    <w:rsid w:val="66E17B9C"/>
    <w:rsid w:val="66FF5EF5"/>
    <w:rsid w:val="6708AE54"/>
    <w:rsid w:val="67123F24"/>
    <w:rsid w:val="67385512"/>
    <w:rsid w:val="67416C61"/>
    <w:rsid w:val="675F8427"/>
    <w:rsid w:val="676E77A7"/>
    <w:rsid w:val="678493CA"/>
    <w:rsid w:val="67974C93"/>
    <w:rsid w:val="679C5318"/>
    <w:rsid w:val="67D51C5A"/>
    <w:rsid w:val="67DB31CF"/>
    <w:rsid w:val="67E537F2"/>
    <w:rsid w:val="686EF077"/>
    <w:rsid w:val="68819F97"/>
    <w:rsid w:val="6885E273"/>
    <w:rsid w:val="68A72884"/>
    <w:rsid w:val="68B91C14"/>
    <w:rsid w:val="68EEE134"/>
    <w:rsid w:val="690E2C80"/>
    <w:rsid w:val="69714E66"/>
    <w:rsid w:val="6995B2D0"/>
    <w:rsid w:val="69C5A249"/>
    <w:rsid w:val="6A0AEB98"/>
    <w:rsid w:val="6A3AC0A5"/>
    <w:rsid w:val="6AA00F31"/>
    <w:rsid w:val="6AB1D3F9"/>
    <w:rsid w:val="6AEFCFD8"/>
    <w:rsid w:val="6B1F6F69"/>
    <w:rsid w:val="6B3EB560"/>
    <w:rsid w:val="6B3FCC11"/>
    <w:rsid w:val="6B419012"/>
    <w:rsid w:val="6B884D25"/>
    <w:rsid w:val="6B98D5CF"/>
    <w:rsid w:val="6BA0143E"/>
    <w:rsid w:val="6BC33753"/>
    <w:rsid w:val="6BFE1987"/>
    <w:rsid w:val="6C08DE4B"/>
    <w:rsid w:val="6C0CEF30"/>
    <w:rsid w:val="6C16A175"/>
    <w:rsid w:val="6C64C561"/>
    <w:rsid w:val="6C84AA58"/>
    <w:rsid w:val="6CBFBAEF"/>
    <w:rsid w:val="6CCED159"/>
    <w:rsid w:val="6CDCBB25"/>
    <w:rsid w:val="6CE4E18A"/>
    <w:rsid w:val="6CF8F05D"/>
    <w:rsid w:val="6CF9952E"/>
    <w:rsid w:val="6D2287C3"/>
    <w:rsid w:val="6D329513"/>
    <w:rsid w:val="6D719632"/>
    <w:rsid w:val="6DAD3B8D"/>
    <w:rsid w:val="6DDE1EA6"/>
    <w:rsid w:val="6DE98976"/>
    <w:rsid w:val="6E22A547"/>
    <w:rsid w:val="6E3ACEBB"/>
    <w:rsid w:val="6E4F8290"/>
    <w:rsid w:val="6E65A989"/>
    <w:rsid w:val="6E69ACAA"/>
    <w:rsid w:val="6E8B8DAC"/>
    <w:rsid w:val="6E9F8B4F"/>
    <w:rsid w:val="6EB40216"/>
    <w:rsid w:val="6EDDA13C"/>
    <w:rsid w:val="6F188658"/>
    <w:rsid w:val="6F2F4F44"/>
    <w:rsid w:val="6F4EE2AC"/>
    <w:rsid w:val="6F701375"/>
    <w:rsid w:val="6F84766F"/>
    <w:rsid w:val="6F891FC9"/>
    <w:rsid w:val="6F909DC4"/>
    <w:rsid w:val="6F95BC2F"/>
    <w:rsid w:val="6F9B7C99"/>
    <w:rsid w:val="6FB32ACE"/>
    <w:rsid w:val="6FCAA5BB"/>
    <w:rsid w:val="6FED30AB"/>
    <w:rsid w:val="7006D94F"/>
    <w:rsid w:val="701960F4"/>
    <w:rsid w:val="701DBC1D"/>
    <w:rsid w:val="702EC053"/>
    <w:rsid w:val="7030346A"/>
    <w:rsid w:val="70399E92"/>
    <w:rsid w:val="705DF17E"/>
    <w:rsid w:val="706B67E6"/>
    <w:rsid w:val="707F27A0"/>
    <w:rsid w:val="709CEB36"/>
    <w:rsid w:val="709FDC52"/>
    <w:rsid w:val="70A852EC"/>
    <w:rsid w:val="70AA8E14"/>
    <w:rsid w:val="71038AD1"/>
    <w:rsid w:val="710B1FB9"/>
    <w:rsid w:val="7135F6AA"/>
    <w:rsid w:val="715EAA69"/>
    <w:rsid w:val="71611169"/>
    <w:rsid w:val="71A55891"/>
    <w:rsid w:val="71DDE6A7"/>
    <w:rsid w:val="71F6C68C"/>
    <w:rsid w:val="723C721D"/>
    <w:rsid w:val="7270BA9B"/>
    <w:rsid w:val="7279B7B9"/>
    <w:rsid w:val="72A1E06F"/>
    <w:rsid w:val="72A377E7"/>
    <w:rsid w:val="72B71323"/>
    <w:rsid w:val="72B76F47"/>
    <w:rsid w:val="72CE0C65"/>
    <w:rsid w:val="72CFB028"/>
    <w:rsid w:val="733CF7CF"/>
    <w:rsid w:val="7347CCCD"/>
    <w:rsid w:val="73607601"/>
    <w:rsid w:val="736F6951"/>
    <w:rsid w:val="738A5001"/>
    <w:rsid w:val="740B2BF5"/>
    <w:rsid w:val="74738D19"/>
    <w:rsid w:val="74AFB876"/>
    <w:rsid w:val="74E2A5F3"/>
    <w:rsid w:val="752A614F"/>
    <w:rsid w:val="75FB985B"/>
    <w:rsid w:val="7669BE67"/>
    <w:rsid w:val="76E93B8C"/>
    <w:rsid w:val="76EE527E"/>
    <w:rsid w:val="772BAC18"/>
    <w:rsid w:val="772C7A06"/>
    <w:rsid w:val="773C3079"/>
    <w:rsid w:val="776E715B"/>
    <w:rsid w:val="77764AD2"/>
    <w:rsid w:val="7779DC18"/>
    <w:rsid w:val="777C4BD6"/>
    <w:rsid w:val="7782707C"/>
    <w:rsid w:val="778F8F8F"/>
    <w:rsid w:val="77A4A015"/>
    <w:rsid w:val="77A7B74F"/>
    <w:rsid w:val="77AB3E21"/>
    <w:rsid w:val="77AD7233"/>
    <w:rsid w:val="77C5C335"/>
    <w:rsid w:val="78434194"/>
    <w:rsid w:val="79097999"/>
    <w:rsid w:val="79156764"/>
    <w:rsid w:val="7945CE64"/>
    <w:rsid w:val="7948251B"/>
    <w:rsid w:val="7991F1F0"/>
    <w:rsid w:val="79F21FCC"/>
    <w:rsid w:val="79F6AA9D"/>
    <w:rsid w:val="79F78197"/>
    <w:rsid w:val="79FA4140"/>
    <w:rsid w:val="7A20063E"/>
    <w:rsid w:val="7A31E698"/>
    <w:rsid w:val="7A3708B4"/>
    <w:rsid w:val="7AC93DE0"/>
    <w:rsid w:val="7ACB2521"/>
    <w:rsid w:val="7B08C262"/>
    <w:rsid w:val="7B3AFAA0"/>
    <w:rsid w:val="7B48FC41"/>
    <w:rsid w:val="7B7D6B48"/>
    <w:rsid w:val="7B7E1DEF"/>
    <w:rsid w:val="7B8C41CD"/>
    <w:rsid w:val="7C147B7E"/>
    <w:rsid w:val="7C76985A"/>
    <w:rsid w:val="7CBD6DF7"/>
    <w:rsid w:val="7CC5ABD2"/>
    <w:rsid w:val="7CDF39EC"/>
    <w:rsid w:val="7CEC3549"/>
    <w:rsid w:val="7D2172FB"/>
    <w:rsid w:val="7D533726"/>
    <w:rsid w:val="7D97D049"/>
    <w:rsid w:val="7DC86108"/>
    <w:rsid w:val="7DF603D7"/>
    <w:rsid w:val="7E047225"/>
    <w:rsid w:val="7E0BBFA0"/>
    <w:rsid w:val="7E1EB21E"/>
    <w:rsid w:val="7E39548E"/>
    <w:rsid w:val="7E7E37BA"/>
    <w:rsid w:val="7F15B072"/>
    <w:rsid w:val="7F260F9E"/>
    <w:rsid w:val="7F29B92C"/>
    <w:rsid w:val="7F74F251"/>
    <w:rsid w:val="7FA719D8"/>
    <w:rsid w:val="7FB956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40E74"/>
  <w15:chartTrackingRefBased/>
  <w15:docId w15:val="{60FDC8E8-5E70-4C75-BF6F-1BBA81D95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9B5939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186383669" /><Relationship Type="http://schemas.openxmlformats.org/officeDocument/2006/relationships/image" Target="/media/image.png" Id="rId1588961684" /><Relationship Type="http://schemas.openxmlformats.org/officeDocument/2006/relationships/image" Target="/media/image2.png" Id="rId2142628921" /><Relationship Type="http://schemas.openxmlformats.org/officeDocument/2006/relationships/hyperlink" Target="https://www.thehistoryblog.com/archives/68418" TargetMode="External" Id="Rde417faaf4b94de3" /><Relationship Type="http://schemas.openxmlformats.org/officeDocument/2006/relationships/hyperlink" Target="https://www.proquest.com/docview/3154925464?accountid=130472&amp;parentSessionId=ZTrWRGkjLW0Pz9iUfeJ75jwq1J5i1BJaJBkAkDh1eYU%3D&amp;pq-origsite=primo&amp;searchKeywords=norman%20rockwell%20the%20problem%20we%20all%20live%20with&amp;sourcetype=Trade%20Journals" TargetMode="External" Id="R1d7d5ae0ff3242d2" /><Relationship Type="http://schemas.openxmlformats.org/officeDocument/2006/relationships/hyperlink" Target="https://academic.oup.com/occmed/article/73/5/233/7207822?login=true" TargetMode="External" Id="R6cbc37a535954d8c" /><Relationship Type="http://schemas.openxmlformats.org/officeDocument/2006/relationships/hyperlink" Target="https://blogs.loc.gov/maps/2023/12/climate-migrants-of-the-1930s-dust-bowl/" TargetMode="External" Id="Rcde272f37d344a01" /><Relationship Type="http://schemas.openxmlformats.org/officeDocument/2006/relationships/hyperlink" Target="https://www.britannica.com/biography/Jean-Paul-Marat" TargetMode="External" Id="Rd34ac5ae34954f1e" /><Relationship Type="http://schemas.openxmlformats.org/officeDocument/2006/relationships/hyperlink" Target="https://research-ebsco-com.ezproxy.uwtsd.ac.uk/c/onvpsy/viewer/pdf/2irdz7aauf?route=details" TargetMode="External" Id="R360fb9cd1eb04f61" /><Relationship Type="http://schemas.openxmlformats.org/officeDocument/2006/relationships/hyperlink" Target="https://www.thehistoryblog.com/archives/68418" TargetMode="External" Id="Rfeeab1d7d82d4951" /><Relationship Type="http://schemas.openxmlformats.org/officeDocument/2006/relationships/hyperlink" Target="https://research-ebsco-com.ezproxy.uwtsd.ac.uk/c/onvpsy/viewer/pdf/2irdz7aauf?route=details" TargetMode="External" Id="R09e54c140a6a4c74" /><Relationship Type="http://schemas.openxmlformats.org/officeDocument/2006/relationships/hyperlink" Target="https://www.britannica.com/biography/Jean-Paul-Marat" TargetMode="External" Id="Rc9e0db0fde514e46" /><Relationship Type="http://schemas.openxmlformats.org/officeDocument/2006/relationships/hyperlink" Target="https://academic.oup.com/occmed/article/73/5/233/7207822?login=true" TargetMode="External" Id="R62e2d8b01d954128" /><Relationship Type="http://schemas.openxmlformats.org/officeDocument/2006/relationships/hyperlink" Target="https://blogs.loc.gov/maps/2023/12/climate-migrants-of-the-1930s-dust-bowl/" TargetMode="External" Id="R39397b9f0e174b7c" /><Relationship Type="http://schemas.openxmlformats.org/officeDocument/2006/relationships/hyperlink" Target="https://www.proquest.com/docview/3154925464?accountid=130472&amp;parentSessionId=ZTrWRGkjLW0Pz9iUfeJ75jwq1J5i1BJaJBkAkDh1eYU%3D&amp;pq-origsite=primo&amp;searchKeywords=norman%20rockwell%20the%20problem%20we%20all%20live%20with&amp;sourcetype=Trade%20Journals" TargetMode="External" Id="R651b0b57539c424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Nell James (2501473)</dc:creator>
  <keywords/>
  <dc:description/>
  <lastModifiedBy>Nell James (2501473)</lastModifiedBy>
  <revision>8</revision>
  <dcterms:created xsi:type="dcterms:W3CDTF">2025-11-17T14:17:00.0000000Z</dcterms:created>
  <dcterms:modified xsi:type="dcterms:W3CDTF">2025-12-02T17:58:39.5440209Z</dcterms:modified>
</coreProperties>
</file>