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B44" w:rsidRPr="002A1165" w:rsidRDefault="00C25B44" w:rsidP="00C25B44">
      <w:pPr>
        <w:rPr>
          <w:color w:val="000000" w:themeColor="text1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1"/>
        <w:gridCol w:w="6935"/>
      </w:tblGrid>
      <w:tr w:rsidR="00C25B44" w:rsidRPr="0049190E" w:rsidTr="00E11033">
        <w:tc>
          <w:tcPr>
            <w:tcW w:w="1951" w:type="dxa"/>
            <w:vAlign w:val="center"/>
          </w:tcPr>
          <w:p w:rsidR="00C25B44" w:rsidRPr="0049190E" w:rsidRDefault="00C25B44" w:rsidP="00E11033">
            <w:pPr>
              <w:pStyle w:val="fixed"/>
              <w:tabs>
                <w:tab w:val="clear" w:pos="1440"/>
                <w:tab w:val="left" w:pos="1560"/>
              </w:tabs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bookmarkStart w:id="0" w:name="_GoBack" w:colFirst="1" w:colLast="1"/>
            <w:r>
              <w:rPr>
                <w:rFonts w:ascii="Calibri" w:hAnsi="Calibri" w:cs="Calibri"/>
                <w:sz w:val="22"/>
              </w:rPr>
              <w:br w:type="page"/>
            </w:r>
            <w:r w:rsidRPr="0049190E">
              <w:rPr>
                <w:rFonts w:ascii="Calibri" w:hAnsi="Calibri" w:cs="Calibri"/>
                <w:sz w:val="22"/>
                <w:szCs w:val="22"/>
              </w:rPr>
              <w:t>MODULE CODE:</w:t>
            </w:r>
          </w:p>
        </w:tc>
        <w:tc>
          <w:tcPr>
            <w:tcW w:w="6935" w:type="dxa"/>
            <w:vAlign w:val="center"/>
          </w:tcPr>
          <w:p w:rsidR="00C25B44" w:rsidRPr="0049190E" w:rsidRDefault="00C25B44" w:rsidP="00E11033">
            <w:pPr>
              <w:pStyle w:val="fixed"/>
              <w:tabs>
                <w:tab w:val="clear" w:pos="1440"/>
                <w:tab w:val="left" w:pos="1560"/>
              </w:tabs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 w:themeColor="text1"/>
                <w:sz w:val="22"/>
              </w:rPr>
              <w:t>M5X01022</w:t>
            </w:r>
          </w:p>
        </w:tc>
      </w:tr>
      <w:tr w:rsidR="00C25B44" w:rsidRPr="0049190E" w:rsidTr="00E11033">
        <w:tc>
          <w:tcPr>
            <w:tcW w:w="1951" w:type="dxa"/>
            <w:vAlign w:val="center"/>
          </w:tcPr>
          <w:p w:rsidR="00C25B44" w:rsidRPr="0049190E" w:rsidRDefault="00C25B44" w:rsidP="00E11033">
            <w:pPr>
              <w:pStyle w:val="fixed"/>
              <w:tabs>
                <w:tab w:val="clear" w:pos="1440"/>
                <w:tab w:val="left" w:pos="1560"/>
              </w:tabs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49190E">
              <w:rPr>
                <w:rFonts w:ascii="Calibri" w:hAnsi="Calibri" w:cs="Calibri"/>
                <w:sz w:val="22"/>
                <w:szCs w:val="22"/>
              </w:rPr>
              <w:t>TITLE:</w:t>
            </w:r>
            <w:r w:rsidRPr="0049190E">
              <w:rPr>
                <w:rFonts w:ascii="Calibri" w:hAnsi="Calibri" w:cs="Calibri"/>
                <w:sz w:val="22"/>
                <w:szCs w:val="22"/>
              </w:rPr>
              <w:tab/>
            </w:r>
          </w:p>
        </w:tc>
        <w:tc>
          <w:tcPr>
            <w:tcW w:w="6935" w:type="dxa"/>
          </w:tcPr>
          <w:p w:rsidR="00C25B44" w:rsidRPr="0049190E" w:rsidRDefault="00C25B44" w:rsidP="00E11033">
            <w:pPr>
              <w:pStyle w:val="Heading3"/>
              <w:keepNext w:val="0"/>
              <w:keepLines w:val="0"/>
              <w:spacing w:before="0" w:line="240" w:lineRule="auto"/>
              <w:ind w:left="3600" w:hanging="3600"/>
              <w:outlineLvl w:val="2"/>
              <w:rPr>
                <w:rFonts w:cs="Calibri"/>
              </w:rPr>
            </w:pPr>
            <w:bookmarkStart w:id="1" w:name="_Toc391041310"/>
            <w:bookmarkStart w:id="2" w:name="_Toc392171811"/>
            <w:r w:rsidRPr="0049190E">
              <w:rPr>
                <w:rFonts w:cs="Calibri"/>
              </w:rPr>
              <w:t>Agent AI</w:t>
            </w:r>
            <w:bookmarkEnd w:id="1"/>
            <w:bookmarkEnd w:id="2"/>
          </w:p>
        </w:tc>
      </w:tr>
      <w:tr w:rsidR="00C25B44" w:rsidRPr="0049190E" w:rsidTr="00E11033">
        <w:tc>
          <w:tcPr>
            <w:tcW w:w="1951" w:type="dxa"/>
            <w:vAlign w:val="center"/>
          </w:tcPr>
          <w:p w:rsidR="00C25B44" w:rsidRPr="0049190E" w:rsidRDefault="00C25B44" w:rsidP="00E11033">
            <w:pPr>
              <w:pStyle w:val="fixed"/>
              <w:tabs>
                <w:tab w:val="clear" w:pos="1440"/>
                <w:tab w:val="left" w:pos="1560"/>
              </w:tabs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49190E">
              <w:rPr>
                <w:rFonts w:ascii="Calibri" w:hAnsi="Calibri" w:cs="Calibri"/>
                <w:sz w:val="22"/>
                <w:szCs w:val="22"/>
              </w:rPr>
              <w:t>DATED:</w:t>
            </w:r>
            <w:r w:rsidRPr="0049190E">
              <w:rPr>
                <w:rFonts w:ascii="Calibri" w:hAnsi="Calibri" w:cs="Calibri"/>
                <w:sz w:val="22"/>
                <w:szCs w:val="22"/>
              </w:rPr>
              <w:tab/>
            </w:r>
          </w:p>
        </w:tc>
        <w:tc>
          <w:tcPr>
            <w:tcW w:w="6935" w:type="dxa"/>
            <w:vAlign w:val="center"/>
          </w:tcPr>
          <w:p w:rsidR="00C25B44" w:rsidRPr="0049190E" w:rsidRDefault="00C25B44" w:rsidP="00E11033">
            <w:pPr>
              <w:pStyle w:val="fixed"/>
              <w:tabs>
                <w:tab w:val="clear" w:pos="1440"/>
                <w:tab w:val="left" w:pos="1560"/>
              </w:tabs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194A22">
              <w:rPr>
                <w:rFonts w:ascii="Calibri" w:hAnsi="Calibri" w:cs="Calibri"/>
                <w:sz w:val="22"/>
                <w:szCs w:val="22"/>
              </w:rPr>
              <w:t>03/06/2014</w:t>
            </w:r>
          </w:p>
        </w:tc>
      </w:tr>
      <w:tr w:rsidR="00C25B44" w:rsidRPr="0049190E" w:rsidTr="00E11033">
        <w:tc>
          <w:tcPr>
            <w:tcW w:w="1951" w:type="dxa"/>
            <w:vAlign w:val="center"/>
          </w:tcPr>
          <w:p w:rsidR="00C25B44" w:rsidRPr="0049190E" w:rsidRDefault="00C25B44" w:rsidP="00E11033">
            <w:pPr>
              <w:pStyle w:val="fixed"/>
              <w:tabs>
                <w:tab w:val="clear" w:pos="1440"/>
                <w:tab w:val="left" w:pos="1560"/>
              </w:tabs>
              <w:ind w:left="0" w:firstLine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935" w:type="dxa"/>
            <w:vAlign w:val="center"/>
          </w:tcPr>
          <w:p w:rsidR="00C25B44" w:rsidRPr="0049190E" w:rsidRDefault="00C25B44" w:rsidP="00E11033">
            <w:pPr>
              <w:pStyle w:val="fixed"/>
              <w:tabs>
                <w:tab w:val="clear" w:pos="1440"/>
                <w:tab w:val="left" w:pos="1560"/>
              </w:tabs>
              <w:ind w:left="0" w:firstLine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25B44" w:rsidRPr="0049190E" w:rsidTr="00E11033">
        <w:tc>
          <w:tcPr>
            <w:tcW w:w="1951" w:type="dxa"/>
            <w:vAlign w:val="center"/>
          </w:tcPr>
          <w:p w:rsidR="00C25B44" w:rsidRPr="0049190E" w:rsidRDefault="00C25B44" w:rsidP="00E11033">
            <w:pPr>
              <w:pStyle w:val="fixed"/>
              <w:tabs>
                <w:tab w:val="clear" w:pos="1440"/>
                <w:tab w:val="left" w:pos="1560"/>
              </w:tabs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49190E">
              <w:rPr>
                <w:rFonts w:ascii="Calibri" w:hAnsi="Calibri" w:cs="Calibri"/>
                <w:sz w:val="22"/>
                <w:szCs w:val="22"/>
              </w:rPr>
              <w:t xml:space="preserve">LEVEL:  </w:t>
            </w:r>
          </w:p>
        </w:tc>
        <w:tc>
          <w:tcPr>
            <w:tcW w:w="6935" w:type="dxa"/>
            <w:vAlign w:val="center"/>
          </w:tcPr>
          <w:p w:rsidR="00C25B44" w:rsidRPr="0049190E" w:rsidRDefault="00C25B44" w:rsidP="00E11033">
            <w:pPr>
              <w:pStyle w:val="fixed"/>
              <w:tabs>
                <w:tab w:val="clear" w:pos="1440"/>
                <w:tab w:val="left" w:pos="1560"/>
              </w:tabs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49190E">
              <w:rPr>
                <w:rFonts w:ascii="Calibri" w:hAnsi="Calibri" w:cs="Calibri"/>
                <w:sz w:val="22"/>
                <w:szCs w:val="22"/>
              </w:rPr>
              <w:t>5</w:t>
            </w:r>
          </w:p>
        </w:tc>
      </w:tr>
      <w:tr w:rsidR="00C25B44" w:rsidRPr="0049190E" w:rsidTr="00E11033">
        <w:tc>
          <w:tcPr>
            <w:tcW w:w="1951" w:type="dxa"/>
            <w:vAlign w:val="center"/>
          </w:tcPr>
          <w:p w:rsidR="00C25B44" w:rsidRPr="0049190E" w:rsidRDefault="00C25B44" w:rsidP="00E11033">
            <w:pPr>
              <w:pStyle w:val="fixed"/>
              <w:tabs>
                <w:tab w:val="clear" w:pos="1440"/>
                <w:tab w:val="left" w:pos="1560"/>
              </w:tabs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49190E">
              <w:rPr>
                <w:rFonts w:ascii="Calibri" w:hAnsi="Calibri" w:cs="Calibri"/>
                <w:sz w:val="22"/>
                <w:szCs w:val="22"/>
              </w:rPr>
              <w:t>CREDITS:</w:t>
            </w:r>
          </w:p>
        </w:tc>
        <w:tc>
          <w:tcPr>
            <w:tcW w:w="6935" w:type="dxa"/>
            <w:vAlign w:val="center"/>
          </w:tcPr>
          <w:p w:rsidR="00C25B44" w:rsidRPr="0049190E" w:rsidRDefault="00C25B44" w:rsidP="00E11033">
            <w:pPr>
              <w:pStyle w:val="fixed"/>
              <w:tabs>
                <w:tab w:val="clear" w:pos="1440"/>
                <w:tab w:val="left" w:pos="1560"/>
              </w:tabs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49190E">
              <w:rPr>
                <w:rFonts w:ascii="Calibri" w:hAnsi="Calibri" w:cs="Calibri"/>
                <w:sz w:val="22"/>
                <w:szCs w:val="22"/>
              </w:rPr>
              <w:t>10</w:t>
            </w:r>
          </w:p>
        </w:tc>
      </w:tr>
      <w:tr w:rsidR="00C25B44" w:rsidRPr="0049190E" w:rsidTr="00E11033">
        <w:tc>
          <w:tcPr>
            <w:tcW w:w="1951" w:type="dxa"/>
            <w:vAlign w:val="center"/>
          </w:tcPr>
          <w:p w:rsidR="00C25B44" w:rsidRPr="0049190E" w:rsidRDefault="00C25B44" w:rsidP="00E11033">
            <w:pPr>
              <w:pStyle w:val="fixed"/>
              <w:tabs>
                <w:tab w:val="clear" w:pos="1440"/>
                <w:tab w:val="left" w:pos="1560"/>
              </w:tabs>
              <w:ind w:left="0" w:firstLine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935" w:type="dxa"/>
            <w:vAlign w:val="center"/>
          </w:tcPr>
          <w:p w:rsidR="00C25B44" w:rsidRPr="0049190E" w:rsidRDefault="00C25B44" w:rsidP="00E11033">
            <w:pPr>
              <w:pStyle w:val="fixed"/>
              <w:tabs>
                <w:tab w:val="clear" w:pos="1440"/>
                <w:tab w:val="left" w:pos="1560"/>
              </w:tabs>
              <w:ind w:left="0" w:firstLine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25B44" w:rsidRPr="0049190E" w:rsidTr="00E11033">
        <w:tc>
          <w:tcPr>
            <w:tcW w:w="1951" w:type="dxa"/>
            <w:vAlign w:val="center"/>
          </w:tcPr>
          <w:p w:rsidR="00C25B44" w:rsidRPr="0049190E" w:rsidRDefault="00C25B44" w:rsidP="00E11033">
            <w:pPr>
              <w:pStyle w:val="fixed"/>
              <w:tabs>
                <w:tab w:val="clear" w:pos="1440"/>
                <w:tab w:val="left" w:pos="1560"/>
              </w:tabs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49190E">
              <w:rPr>
                <w:rFonts w:ascii="Calibri" w:hAnsi="Calibri" w:cs="Calibri"/>
                <w:sz w:val="22"/>
                <w:szCs w:val="22"/>
              </w:rPr>
              <w:t>JACS CODE:</w:t>
            </w:r>
            <w:r w:rsidRPr="0049190E">
              <w:rPr>
                <w:rFonts w:ascii="Calibri" w:hAnsi="Calibri" w:cs="Calibri"/>
                <w:sz w:val="22"/>
                <w:szCs w:val="22"/>
              </w:rPr>
              <w:tab/>
            </w:r>
          </w:p>
        </w:tc>
        <w:tc>
          <w:tcPr>
            <w:tcW w:w="6935" w:type="dxa"/>
            <w:vAlign w:val="center"/>
          </w:tcPr>
          <w:p w:rsidR="00C25B44" w:rsidRPr="0049190E" w:rsidRDefault="00C25B44" w:rsidP="00E11033">
            <w:pPr>
              <w:pStyle w:val="fixed"/>
              <w:tabs>
                <w:tab w:val="clear" w:pos="1440"/>
                <w:tab w:val="left" w:pos="1560"/>
              </w:tabs>
              <w:ind w:left="0" w:firstLine="0"/>
              <w:rPr>
                <w:rFonts w:ascii="Calibri" w:hAnsi="Calibri" w:cs="Calibri"/>
                <w:sz w:val="22"/>
                <w:szCs w:val="22"/>
              </w:rPr>
            </w:pPr>
            <w:r w:rsidRPr="008B3BA0">
              <w:rPr>
                <w:rFonts w:ascii="Calibri" w:hAnsi="Calibri" w:cs="Calibri"/>
                <w:sz w:val="22"/>
                <w:szCs w:val="22"/>
              </w:rPr>
              <w:t>I460</w:t>
            </w:r>
          </w:p>
        </w:tc>
      </w:tr>
    </w:tbl>
    <w:bookmarkEnd w:id="0"/>
    <w:p w:rsidR="00C25B44" w:rsidRPr="0049190E" w:rsidRDefault="00C25B44" w:rsidP="00C25B44">
      <w:pPr>
        <w:pBdr>
          <w:bottom w:val="single" w:sz="6" w:space="1" w:color="auto"/>
        </w:pBdr>
        <w:rPr>
          <w:rFonts w:cs="Calibri"/>
          <w:sz w:val="22"/>
          <w:szCs w:val="22"/>
        </w:rPr>
      </w:pPr>
      <w:r w:rsidRPr="0049190E">
        <w:rPr>
          <w:rFonts w:cs="Calibri"/>
          <w:b/>
          <w:sz w:val="22"/>
          <w:szCs w:val="22"/>
        </w:rPr>
        <w:tab/>
      </w:r>
    </w:p>
    <w:p w:rsidR="00C25B44" w:rsidRPr="0049190E" w:rsidRDefault="00C25B44" w:rsidP="00C25B44">
      <w:pPr>
        <w:pBdr>
          <w:bottom w:val="single" w:sz="6" w:space="1" w:color="auto"/>
        </w:pBdr>
        <w:rPr>
          <w:rFonts w:cs="Calibri"/>
          <w:sz w:val="22"/>
          <w:szCs w:val="22"/>
        </w:rPr>
      </w:pPr>
    </w:p>
    <w:p w:rsidR="00C25B44" w:rsidRPr="0049190E" w:rsidRDefault="00C25B44" w:rsidP="00C25B44">
      <w:pPr>
        <w:pStyle w:val="bullet"/>
        <w:overflowPunct/>
        <w:autoSpaceDE/>
        <w:autoSpaceDN/>
        <w:adjustRightInd/>
        <w:spacing w:before="0"/>
        <w:ind w:left="0" w:firstLine="0"/>
        <w:jc w:val="left"/>
        <w:textAlignment w:val="auto"/>
        <w:rPr>
          <w:rFonts w:ascii="Calibri" w:hAnsi="Calibri" w:cs="Calibri"/>
          <w:b/>
          <w:sz w:val="22"/>
          <w:szCs w:val="22"/>
        </w:rPr>
      </w:pPr>
    </w:p>
    <w:p w:rsidR="00C25B44" w:rsidRPr="0049190E" w:rsidRDefault="00C25B44" w:rsidP="00C25B44">
      <w:pPr>
        <w:pStyle w:val="bullet"/>
        <w:overflowPunct/>
        <w:autoSpaceDE/>
        <w:autoSpaceDN/>
        <w:adjustRightInd/>
        <w:spacing w:before="0"/>
        <w:ind w:left="0" w:firstLine="0"/>
        <w:jc w:val="left"/>
        <w:textAlignment w:val="auto"/>
        <w:rPr>
          <w:rFonts w:ascii="Calibri" w:hAnsi="Calibri" w:cs="Calibri"/>
          <w:b/>
          <w:sz w:val="22"/>
          <w:szCs w:val="22"/>
        </w:rPr>
      </w:pPr>
      <w:r w:rsidRPr="0049190E">
        <w:rPr>
          <w:rFonts w:ascii="Calibri" w:hAnsi="Calibri" w:cs="Calibri"/>
          <w:b/>
          <w:sz w:val="22"/>
          <w:szCs w:val="22"/>
        </w:rPr>
        <w:t>AIM(S)</w:t>
      </w:r>
    </w:p>
    <w:p w:rsidR="00C25B44" w:rsidRPr="0049190E" w:rsidRDefault="00C25B44" w:rsidP="00C25B44">
      <w:pPr>
        <w:pStyle w:val="bullet"/>
        <w:numPr>
          <w:ilvl w:val="0"/>
          <w:numId w:val="3"/>
        </w:numPr>
        <w:overflowPunct/>
        <w:autoSpaceDE/>
        <w:autoSpaceDN/>
        <w:adjustRightInd/>
        <w:spacing w:before="0"/>
        <w:jc w:val="left"/>
        <w:textAlignment w:val="auto"/>
        <w:rPr>
          <w:rFonts w:ascii="Calibri" w:hAnsi="Calibri" w:cs="Calibri"/>
          <w:sz w:val="22"/>
        </w:rPr>
      </w:pPr>
      <w:r w:rsidRPr="0049190E">
        <w:rPr>
          <w:rFonts w:ascii="Calibri" w:hAnsi="Calibri" w:cs="Calibri"/>
          <w:sz w:val="22"/>
        </w:rPr>
        <w:t xml:space="preserve">To provide the student with a </w:t>
      </w:r>
      <w:r>
        <w:rPr>
          <w:rFonts w:ascii="Calibri" w:hAnsi="Calibri" w:cs="Calibri"/>
          <w:sz w:val="22"/>
        </w:rPr>
        <w:t xml:space="preserve">sound </w:t>
      </w:r>
      <w:r w:rsidRPr="0049190E">
        <w:rPr>
          <w:rFonts w:ascii="Calibri" w:hAnsi="Calibri" w:cs="Calibri"/>
          <w:sz w:val="22"/>
        </w:rPr>
        <w:t xml:space="preserve">conceptual understanding of ideas under-pinning artificial </w:t>
      </w:r>
      <w:r>
        <w:rPr>
          <w:rFonts w:ascii="Calibri" w:hAnsi="Calibri" w:cs="Calibri"/>
          <w:sz w:val="22"/>
        </w:rPr>
        <w:t>intelligence problems in a g</w:t>
      </w:r>
      <w:r w:rsidRPr="0049190E">
        <w:rPr>
          <w:rFonts w:ascii="Calibri" w:hAnsi="Calibri" w:cs="Calibri"/>
          <w:sz w:val="22"/>
        </w:rPr>
        <w:t>ames</w:t>
      </w:r>
      <w:r>
        <w:rPr>
          <w:rFonts w:ascii="Calibri" w:hAnsi="Calibri" w:cs="Calibri"/>
          <w:sz w:val="22"/>
        </w:rPr>
        <w:t xml:space="preserve"> development</w:t>
      </w:r>
      <w:r w:rsidRPr="0049190E">
        <w:rPr>
          <w:rFonts w:ascii="Calibri" w:hAnsi="Calibri" w:cs="Calibri"/>
          <w:sz w:val="22"/>
        </w:rPr>
        <w:t xml:space="preserve"> context and an ability to deploy data structures and algorithms relevant to A.I. games programming.</w:t>
      </w:r>
      <w:r>
        <w:rPr>
          <w:rFonts w:ascii="Calibri" w:hAnsi="Calibri" w:cs="Calibri"/>
          <w:sz w:val="22"/>
        </w:rPr>
        <w:t xml:space="preserve"> </w:t>
      </w:r>
    </w:p>
    <w:p w:rsidR="00C25B44" w:rsidRPr="0049190E" w:rsidRDefault="00C25B44" w:rsidP="00C25B44">
      <w:pPr>
        <w:pStyle w:val="bullet"/>
        <w:overflowPunct/>
        <w:autoSpaceDE/>
        <w:autoSpaceDN/>
        <w:adjustRightInd/>
        <w:spacing w:before="0"/>
        <w:ind w:left="0" w:firstLine="0"/>
        <w:jc w:val="left"/>
        <w:textAlignment w:val="auto"/>
        <w:rPr>
          <w:rFonts w:ascii="Calibri" w:hAnsi="Calibri" w:cs="Calibri"/>
          <w:b/>
          <w:sz w:val="22"/>
          <w:szCs w:val="22"/>
        </w:rPr>
      </w:pPr>
    </w:p>
    <w:p w:rsidR="00C25B44" w:rsidRPr="0049190E" w:rsidRDefault="00C25B44" w:rsidP="00C25B44">
      <w:pPr>
        <w:pStyle w:val="bullet"/>
        <w:overflowPunct/>
        <w:autoSpaceDE/>
        <w:autoSpaceDN/>
        <w:adjustRightInd/>
        <w:spacing w:before="0"/>
        <w:ind w:left="0" w:firstLine="0"/>
        <w:jc w:val="left"/>
        <w:textAlignment w:val="auto"/>
        <w:rPr>
          <w:rFonts w:ascii="Calibri" w:hAnsi="Calibri" w:cs="Calibri"/>
          <w:b/>
          <w:sz w:val="22"/>
          <w:szCs w:val="22"/>
        </w:rPr>
      </w:pPr>
      <w:r w:rsidRPr="0049190E">
        <w:rPr>
          <w:rFonts w:ascii="Calibri" w:hAnsi="Calibri" w:cs="Calibri"/>
          <w:b/>
          <w:sz w:val="22"/>
          <w:szCs w:val="22"/>
        </w:rPr>
        <w:t>LEARNING OUTCOMES</w:t>
      </w:r>
    </w:p>
    <w:p w:rsidR="00C25B44" w:rsidRPr="0049190E" w:rsidRDefault="00C25B44" w:rsidP="00C25B44">
      <w:pPr>
        <w:rPr>
          <w:rFonts w:cs="Calibri"/>
          <w:sz w:val="22"/>
          <w:szCs w:val="22"/>
        </w:rPr>
      </w:pPr>
      <w:r w:rsidRPr="0049190E">
        <w:rPr>
          <w:rFonts w:cs="Calibri"/>
          <w:sz w:val="22"/>
          <w:szCs w:val="22"/>
        </w:rPr>
        <w:t>Upon the successful completion of this module, the student should be able to demonstrate the ability to:</w:t>
      </w:r>
    </w:p>
    <w:p w:rsidR="00C25B44" w:rsidRPr="0049190E" w:rsidRDefault="00C25B44" w:rsidP="00C25B44">
      <w:pPr>
        <w:rPr>
          <w:rFonts w:cs="Calibri"/>
          <w:sz w:val="22"/>
          <w:szCs w:val="22"/>
        </w:rPr>
      </w:pPr>
    </w:p>
    <w:p w:rsidR="00C25B44" w:rsidRDefault="00C25B44" w:rsidP="00C25B44">
      <w:pPr>
        <w:pStyle w:val="ListParagraph"/>
        <w:numPr>
          <w:ilvl w:val="0"/>
          <w:numId w:val="1"/>
        </w:numPr>
        <w:spacing w:after="120"/>
        <w:jc w:val="both"/>
        <w:rPr>
          <w:sz w:val="22"/>
        </w:rPr>
      </w:pPr>
      <w:r w:rsidRPr="0049190E">
        <w:rPr>
          <w:sz w:val="22"/>
          <w:szCs w:val="24"/>
        </w:rPr>
        <w:t>Demonstrate a sound knowledge and understanding of essential Game AI concepts and principles.</w:t>
      </w:r>
    </w:p>
    <w:p w:rsidR="00C25B44" w:rsidRPr="0049190E" w:rsidRDefault="00C25B44" w:rsidP="00C25B44">
      <w:pPr>
        <w:pStyle w:val="ListParagraph"/>
        <w:numPr>
          <w:ilvl w:val="0"/>
          <w:numId w:val="1"/>
        </w:numPr>
        <w:spacing w:after="120"/>
        <w:jc w:val="both"/>
        <w:rPr>
          <w:sz w:val="22"/>
          <w:szCs w:val="24"/>
        </w:rPr>
      </w:pPr>
      <w:proofErr w:type="spellStart"/>
      <w:r w:rsidRPr="0049190E">
        <w:rPr>
          <w:sz w:val="22"/>
          <w:szCs w:val="24"/>
        </w:rPr>
        <w:t>Analyse</w:t>
      </w:r>
      <w:proofErr w:type="spellEnd"/>
      <w:r w:rsidRPr="0049190E">
        <w:rPr>
          <w:sz w:val="22"/>
          <w:szCs w:val="24"/>
        </w:rPr>
        <w:t xml:space="preserve"> practical AI problems associated with games program development </w:t>
      </w:r>
      <w:r>
        <w:rPr>
          <w:sz w:val="22"/>
          <w:szCs w:val="24"/>
        </w:rPr>
        <w:t xml:space="preserve">in order </w:t>
      </w:r>
      <w:r w:rsidRPr="0049190E">
        <w:rPr>
          <w:sz w:val="22"/>
          <w:szCs w:val="24"/>
        </w:rPr>
        <w:t xml:space="preserve">to </w:t>
      </w:r>
      <w:proofErr w:type="spellStart"/>
      <w:r w:rsidRPr="0049190E">
        <w:rPr>
          <w:sz w:val="22"/>
          <w:szCs w:val="24"/>
        </w:rPr>
        <w:t>synthesise</w:t>
      </w:r>
      <w:proofErr w:type="spellEnd"/>
      <w:r w:rsidRPr="0049190E">
        <w:rPr>
          <w:sz w:val="22"/>
          <w:szCs w:val="24"/>
        </w:rPr>
        <w:t xml:space="preserve"> appropriate software solutions.</w:t>
      </w:r>
    </w:p>
    <w:p w:rsidR="00C25B44" w:rsidRPr="0049190E" w:rsidRDefault="00C25B44" w:rsidP="00C25B44">
      <w:pPr>
        <w:pStyle w:val="fixed"/>
        <w:ind w:left="0" w:firstLine="0"/>
        <w:rPr>
          <w:rFonts w:ascii="Calibri" w:hAnsi="Calibri" w:cs="Calibri"/>
          <w:sz w:val="22"/>
          <w:szCs w:val="24"/>
        </w:rPr>
      </w:pPr>
    </w:p>
    <w:p w:rsidR="00C25B44" w:rsidRPr="0049190E" w:rsidRDefault="00C25B44" w:rsidP="00C25B44">
      <w:pPr>
        <w:pStyle w:val="fixed"/>
        <w:ind w:left="0" w:firstLine="0"/>
        <w:rPr>
          <w:rFonts w:ascii="Calibri" w:hAnsi="Calibri" w:cs="Calibri"/>
          <w:sz w:val="22"/>
          <w:szCs w:val="22"/>
        </w:rPr>
      </w:pPr>
      <w:r w:rsidRPr="0049190E">
        <w:rPr>
          <w:rFonts w:ascii="Calibri" w:hAnsi="Calibri" w:cs="Calibri"/>
          <w:sz w:val="22"/>
          <w:szCs w:val="22"/>
        </w:rPr>
        <w:t>INDICATIVE CONTENT</w:t>
      </w:r>
    </w:p>
    <w:p w:rsidR="00C25B44" w:rsidRPr="0049190E" w:rsidRDefault="00C25B44" w:rsidP="00C25B44">
      <w:pPr>
        <w:pStyle w:val="ListParagraph"/>
        <w:numPr>
          <w:ilvl w:val="0"/>
          <w:numId w:val="2"/>
        </w:numPr>
        <w:tabs>
          <w:tab w:val="left" w:pos="720"/>
        </w:tabs>
        <w:rPr>
          <w:sz w:val="22"/>
          <w:szCs w:val="24"/>
        </w:rPr>
      </w:pPr>
      <w:r w:rsidRPr="0049190E">
        <w:rPr>
          <w:sz w:val="22"/>
          <w:szCs w:val="24"/>
        </w:rPr>
        <w:t xml:space="preserve">Definition of Artificial Intelligence, general history, and Game AI. </w:t>
      </w:r>
    </w:p>
    <w:p w:rsidR="00C25B44" w:rsidRPr="0049190E" w:rsidRDefault="00C25B44" w:rsidP="00C25B44">
      <w:pPr>
        <w:pStyle w:val="ListParagraph"/>
        <w:numPr>
          <w:ilvl w:val="0"/>
          <w:numId w:val="2"/>
        </w:numPr>
        <w:tabs>
          <w:tab w:val="left" w:pos="720"/>
        </w:tabs>
        <w:rPr>
          <w:sz w:val="22"/>
          <w:szCs w:val="24"/>
        </w:rPr>
      </w:pPr>
      <w:r w:rsidRPr="0049190E">
        <w:rPr>
          <w:sz w:val="22"/>
          <w:szCs w:val="24"/>
        </w:rPr>
        <w:t>Search methods and planning techniques; including path finding</w:t>
      </w:r>
    </w:p>
    <w:p w:rsidR="00C25B44" w:rsidRPr="0049190E" w:rsidRDefault="00C25B44" w:rsidP="00C25B44">
      <w:pPr>
        <w:pStyle w:val="ListParagraph"/>
        <w:numPr>
          <w:ilvl w:val="0"/>
          <w:numId w:val="2"/>
        </w:numPr>
        <w:tabs>
          <w:tab w:val="left" w:pos="720"/>
        </w:tabs>
        <w:rPr>
          <w:sz w:val="22"/>
          <w:szCs w:val="24"/>
        </w:rPr>
      </w:pPr>
      <w:r w:rsidRPr="0049190E">
        <w:rPr>
          <w:sz w:val="22"/>
          <w:szCs w:val="24"/>
        </w:rPr>
        <w:t>Trigger systems, terrain analysis, obstacle evasion, movement</w:t>
      </w:r>
    </w:p>
    <w:p w:rsidR="00C25B44" w:rsidRPr="0049190E" w:rsidRDefault="00C25B44" w:rsidP="00C25B44">
      <w:pPr>
        <w:pStyle w:val="ListParagraph"/>
        <w:numPr>
          <w:ilvl w:val="0"/>
          <w:numId w:val="2"/>
        </w:numPr>
        <w:tabs>
          <w:tab w:val="left" w:pos="720"/>
        </w:tabs>
        <w:rPr>
          <w:sz w:val="22"/>
          <w:szCs w:val="24"/>
        </w:rPr>
      </w:pPr>
      <w:r w:rsidRPr="0049190E">
        <w:rPr>
          <w:sz w:val="22"/>
          <w:szCs w:val="24"/>
        </w:rPr>
        <w:t xml:space="preserve">Methods for controlling and implementing </w:t>
      </w:r>
      <w:proofErr w:type="spellStart"/>
      <w:r w:rsidRPr="0049190E">
        <w:rPr>
          <w:sz w:val="22"/>
          <w:szCs w:val="24"/>
        </w:rPr>
        <w:t>behaviour</w:t>
      </w:r>
      <w:proofErr w:type="spellEnd"/>
      <w:r w:rsidRPr="0049190E">
        <w:rPr>
          <w:sz w:val="22"/>
          <w:szCs w:val="24"/>
        </w:rPr>
        <w:t xml:space="preserve"> of agents (bots):</w:t>
      </w:r>
    </w:p>
    <w:p w:rsidR="00C25B44" w:rsidRPr="0049190E" w:rsidRDefault="00C25B44" w:rsidP="00C25B44">
      <w:pPr>
        <w:pStyle w:val="Byline"/>
        <w:spacing w:after="0"/>
        <w:ind w:left="709"/>
        <w:rPr>
          <w:rFonts w:ascii="Calibri" w:hAnsi="Calibri" w:cs="Calibri"/>
          <w:sz w:val="22"/>
        </w:rPr>
      </w:pPr>
      <w:r w:rsidRPr="0049190E">
        <w:rPr>
          <w:rFonts w:ascii="Calibri" w:hAnsi="Calibri" w:cs="Calibri"/>
          <w:sz w:val="22"/>
        </w:rPr>
        <w:t>(</w:t>
      </w:r>
      <w:proofErr w:type="gramStart"/>
      <w:r>
        <w:rPr>
          <w:rFonts w:ascii="Calibri" w:hAnsi="Calibri" w:cs="Calibri"/>
          <w:sz w:val="22"/>
        </w:rPr>
        <w:t>for</w:t>
      </w:r>
      <w:proofErr w:type="gramEnd"/>
      <w:r>
        <w:rPr>
          <w:rFonts w:ascii="Calibri" w:hAnsi="Calibri" w:cs="Calibri"/>
          <w:sz w:val="22"/>
        </w:rPr>
        <w:t xml:space="preserve"> example</w:t>
      </w:r>
      <w:r w:rsidRPr="0049190E">
        <w:rPr>
          <w:rFonts w:ascii="Calibri" w:hAnsi="Calibri" w:cs="Calibri"/>
          <w:sz w:val="22"/>
        </w:rPr>
        <w:t xml:space="preserve"> fuzzy logic, state machines, knowledge representation, rule based systems, decision trees, influence maps etc.)</w:t>
      </w:r>
    </w:p>
    <w:p w:rsidR="00C25B44" w:rsidRPr="0049190E" w:rsidRDefault="00C25B44" w:rsidP="00C25B44">
      <w:pPr>
        <w:rPr>
          <w:rFonts w:cs="Calibri"/>
          <w:sz w:val="22"/>
          <w:szCs w:val="22"/>
        </w:rPr>
      </w:pPr>
    </w:p>
    <w:p w:rsidR="00C25B44" w:rsidRPr="0049190E" w:rsidRDefault="00C25B44" w:rsidP="00C25B44">
      <w:pPr>
        <w:rPr>
          <w:rFonts w:cs="Calibri"/>
          <w:sz w:val="22"/>
          <w:szCs w:val="22"/>
        </w:rPr>
      </w:pPr>
    </w:p>
    <w:p w:rsidR="00C25B44" w:rsidRPr="0049190E" w:rsidRDefault="00C25B44" w:rsidP="00C25B44">
      <w:pPr>
        <w:rPr>
          <w:rFonts w:cs="Calibri"/>
          <w:b/>
          <w:sz w:val="22"/>
          <w:szCs w:val="22"/>
        </w:rPr>
      </w:pPr>
      <w:r w:rsidRPr="0049190E">
        <w:rPr>
          <w:rFonts w:cs="Calibri"/>
          <w:b/>
          <w:sz w:val="22"/>
          <w:szCs w:val="22"/>
        </w:rPr>
        <w:t>LEARNING AND TEACHING STRATEGY</w:t>
      </w:r>
    </w:p>
    <w:p w:rsidR="00C25B44" w:rsidRDefault="00C25B44" w:rsidP="00C25B44">
      <w:pPr>
        <w:rPr>
          <w:rFonts w:cs="Calibri"/>
          <w:sz w:val="22"/>
        </w:rPr>
      </w:pPr>
      <w:r w:rsidRPr="0049190E">
        <w:rPr>
          <w:rFonts w:cs="Calibri"/>
          <w:sz w:val="22"/>
        </w:rPr>
        <w:t xml:space="preserve">Lectures and tutorials will be used to teach the AI fundamentals. </w:t>
      </w:r>
      <w:proofErr w:type="gramStart"/>
      <w:r w:rsidRPr="0049190E">
        <w:rPr>
          <w:rFonts w:cs="Calibri"/>
          <w:sz w:val="22"/>
        </w:rPr>
        <w:t>Where relevant, theoretical knowledge will be applied to solve practical problems in the classroom and computer labs.</w:t>
      </w:r>
      <w:proofErr w:type="gramEnd"/>
      <w:r w:rsidRPr="0049190E">
        <w:rPr>
          <w:rFonts w:cs="Calibri"/>
          <w:sz w:val="22"/>
        </w:rPr>
        <w:t xml:space="preserve"> </w:t>
      </w:r>
    </w:p>
    <w:p w:rsidR="00C25B44" w:rsidRPr="0049190E" w:rsidRDefault="00C25B44" w:rsidP="00C25B44">
      <w:pPr>
        <w:rPr>
          <w:rFonts w:cs="Calibri"/>
          <w:sz w:val="22"/>
          <w:szCs w:val="22"/>
        </w:rPr>
      </w:pPr>
    </w:p>
    <w:p w:rsidR="00C25B44" w:rsidRDefault="00C25B44" w:rsidP="00C25B44">
      <w:pPr>
        <w:rPr>
          <w:rFonts w:cs="Calibri"/>
          <w:sz w:val="22"/>
          <w:szCs w:val="22"/>
        </w:rPr>
      </w:pPr>
      <w:r>
        <w:rPr>
          <w:rFonts w:cs="Calibri"/>
          <w:sz w:val="22"/>
          <w:szCs w:val="22"/>
        </w:rPr>
        <w:br w:type="page"/>
      </w:r>
    </w:p>
    <w:p w:rsidR="00C25B44" w:rsidRPr="0049190E" w:rsidRDefault="00C25B44" w:rsidP="00C25B44">
      <w:pPr>
        <w:rPr>
          <w:rFonts w:cs="Calibri"/>
          <w:sz w:val="22"/>
          <w:szCs w:val="22"/>
        </w:rPr>
      </w:pPr>
      <w:r w:rsidRPr="0049190E">
        <w:rPr>
          <w:rFonts w:cs="Calibri"/>
          <w:sz w:val="22"/>
          <w:szCs w:val="22"/>
        </w:rPr>
        <w:lastRenderedPageBreak/>
        <w:t>The allocation of teaching to deliver the module is:</w:t>
      </w:r>
    </w:p>
    <w:p w:rsidR="00C25B44" w:rsidRPr="0049190E" w:rsidRDefault="00C25B44" w:rsidP="00C25B44">
      <w:pPr>
        <w:rPr>
          <w:rFonts w:cs="Calibri"/>
          <w:sz w:val="22"/>
          <w:szCs w:val="22"/>
        </w:rPr>
      </w:pP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C25B44" w:rsidRPr="0049190E" w:rsidTr="00E11033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:rsidR="00C25B44" w:rsidRPr="0049190E" w:rsidRDefault="00C25B44" w:rsidP="00E11033">
            <w:pPr>
              <w:rPr>
                <w:rFonts w:cs="Calibri"/>
                <w:b/>
                <w:sz w:val="22"/>
                <w:szCs w:val="22"/>
              </w:rPr>
            </w:pPr>
            <w:r w:rsidRPr="0049190E">
              <w:rPr>
                <w:rFonts w:cs="Calibri"/>
                <w:b/>
                <w:sz w:val="22"/>
                <w:szCs w:val="22"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C25B44" w:rsidRPr="0049190E" w:rsidRDefault="00C25B44" w:rsidP="00E11033">
            <w:pPr>
              <w:rPr>
                <w:rFonts w:cs="Calibri"/>
                <w:b/>
                <w:sz w:val="22"/>
                <w:szCs w:val="22"/>
              </w:rPr>
            </w:pPr>
            <w:r w:rsidRPr="0049190E">
              <w:rPr>
                <w:rFonts w:cs="Calibri"/>
                <w:b/>
                <w:sz w:val="22"/>
                <w:szCs w:val="22"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C25B44" w:rsidRPr="0049190E" w:rsidRDefault="00C25B44" w:rsidP="00E11033">
            <w:pPr>
              <w:rPr>
                <w:rFonts w:cs="Calibri"/>
                <w:b/>
                <w:sz w:val="22"/>
                <w:szCs w:val="22"/>
              </w:rPr>
            </w:pPr>
            <w:r w:rsidRPr="0049190E">
              <w:rPr>
                <w:rFonts w:cs="Calibri"/>
                <w:b/>
                <w:sz w:val="22"/>
                <w:szCs w:val="22"/>
              </w:rPr>
              <w:t>Percentage</w:t>
            </w:r>
          </w:p>
        </w:tc>
      </w:tr>
      <w:tr w:rsidR="00C25B44" w:rsidRPr="0049190E" w:rsidTr="00E11033">
        <w:tc>
          <w:tcPr>
            <w:tcW w:w="3969" w:type="dxa"/>
          </w:tcPr>
          <w:p w:rsidR="00C25B44" w:rsidRPr="0049190E" w:rsidRDefault="00C25B44" w:rsidP="00E11033">
            <w:pPr>
              <w:rPr>
                <w:rFonts w:cs="Calibri"/>
                <w:sz w:val="22"/>
                <w:szCs w:val="22"/>
              </w:rPr>
            </w:pPr>
            <w:r w:rsidRPr="0049190E">
              <w:rPr>
                <w:rFonts w:cs="Calibri"/>
                <w:sz w:val="22"/>
                <w:szCs w:val="22"/>
              </w:rPr>
              <w:t>Scheduled learning</w:t>
            </w:r>
          </w:p>
        </w:tc>
        <w:tc>
          <w:tcPr>
            <w:tcW w:w="1701" w:type="dxa"/>
          </w:tcPr>
          <w:p w:rsidR="00C25B44" w:rsidRPr="0049190E" w:rsidRDefault="00C25B44" w:rsidP="00E11033">
            <w:pPr>
              <w:rPr>
                <w:rFonts w:cs="Calibri"/>
                <w:sz w:val="22"/>
                <w:szCs w:val="22"/>
              </w:rPr>
            </w:pPr>
            <w:r w:rsidRPr="0049190E">
              <w:rPr>
                <w:rFonts w:cs="Calibri"/>
                <w:sz w:val="22"/>
                <w:szCs w:val="22"/>
              </w:rPr>
              <w:t>30</w:t>
            </w:r>
          </w:p>
        </w:tc>
        <w:tc>
          <w:tcPr>
            <w:tcW w:w="1843" w:type="dxa"/>
          </w:tcPr>
          <w:p w:rsidR="00C25B44" w:rsidRPr="0049190E" w:rsidRDefault="00C25B44" w:rsidP="00E11033">
            <w:pPr>
              <w:rPr>
                <w:rFonts w:cs="Calibri"/>
                <w:sz w:val="22"/>
                <w:szCs w:val="22"/>
              </w:rPr>
            </w:pPr>
            <w:r w:rsidRPr="0049190E">
              <w:rPr>
                <w:rFonts w:cs="Calibri"/>
                <w:sz w:val="22"/>
                <w:szCs w:val="22"/>
              </w:rPr>
              <w:t>30%</w:t>
            </w:r>
          </w:p>
        </w:tc>
      </w:tr>
      <w:tr w:rsidR="00C25B44" w:rsidRPr="0049190E" w:rsidTr="00E11033">
        <w:tc>
          <w:tcPr>
            <w:tcW w:w="3969" w:type="dxa"/>
          </w:tcPr>
          <w:p w:rsidR="00C25B44" w:rsidRPr="0049190E" w:rsidRDefault="00C25B44" w:rsidP="00E11033">
            <w:pPr>
              <w:rPr>
                <w:rFonts w:cs="Calibri"/>
                <w:sz w:val="22"/>
                <w:szCs w:val="22"/>
              </w:rPr>
            </w:pPr>
            <w:r w:rsidRPr="0049190E">
              <w:rPr>
                <w:rFonts w:cs="Calibri"/>
                <w:sz w:val="22"/>
                <w:szCs w:val="22"/>
              </w:rPr>
              <w:t>Independent learning</w:t>
            </w:r>
          </w:p>
        </w:tc>
        <w:tc>
          <w:tcPr>
            <w:tcW w:w="1701" w:type="dxa"/>
          </w:tcPr>
          <w:p w:rsidR="00C25B44" w:rsidRPr="0049190E" w:rsidRDefault="00C25B44" w:rsidP="00E11033">
            <w:pPr>
              <w:rPr>
                <w:rFonts w:cs="Calibri"/>
                <w:sz w:val="22"/>
                <w:szCs w:val="22"/>
              </w:rPr>
            </w:pPr>
            <w:r w:rsidRPr="0049190E">
              <w:rPr>
                <w:rFonts w:cs="Calibri"/>
                <w:sz w:val="22"/>
                <w:szCs w:val="22"/>
              </w:rPr>
              <w:t>70</w:t>
            </w:r>
          </w:p>
        </w:tc>
        <w:tc>
          <w:tcPr>
            <w:tcW w:w="1843" w:type="dxa"/>
          </w:tcPr>
          <w:p w:rsidR="00C25B44" w:rsidRPr="0049190E" w:rsidRDefault="00C25B44" w:rsidP="00E11033">
            <w:pPr>
              <w:rPr>
                <w:rFonts w:cs="Calibri"/>
                <w:sz w:val="22"/>
                <w:szCs w:val="22"/>
              </w:rPr>
            </w:pPr>
            <w:r w:rsidRPr="0049190E">
              <w:rPr>
                <w:rFonts w:cs="Calibri"/>
                <w:sz w:val="22"/>
                <w:szCs w:val="22"/>
              </w:rPr>
              <w:t>70%</w:t>
            </w:r>
          </w:p>
        </w:tc>
      </w:tr>
      <w:tr w:rsidR="00C25B44" w:rsidRPr="0049190E" w:rsidTr="00E11033">
        <w:tc>
          <w:tcPr>
            <w:tcW w:w="3969" w:type="dxa"/>
          </w:tcPr>
          <w:p w:rsidR="00C25B44" w:rsidRPr="0049190E" w:rsidRDefault="00C25B44" w:rsidP="00E11033">
            <w:pPr>
              <w:rPr>
                <w:rFonts w:cs="Calibri"/>
                <w:sz w:val="22"/>
                <w:szCs w:val="22"/>
              </w:rPr>
            </w:pPr>
            <w:r w:rsidRPr="0049190E">
              <w:rPr>
                <w:rFonts w:cs="Calibri"/>
                <w:sz w:val="22"/>
                <w:szCs w:val="22"/>
              </w:rPr>
              <w:t>Placement learning</w:t>
            </w:r>
          </w:p>
        </w:tc>
        <w:tc>
          <w:tcPr>
            <w:tcW w:w="1701" w:type="dxa"/>
          </w:tcPr>
          <w:p w:rsidR="00C25B44" w:rsidRPr="0049190E" w:rsidRDefault="00C25B44" w:rsidP="00E11033">
            <w:pPr>
              <w:rPr>
                <w:rFonts w:cs="Calibri"/>
                <w:sz w:val="22"/>
                <w:szCs w:val="22"/>
              </w:rPr>
            </w:pPr>
            <w:r w:rsidRPr="0049190E">
              <w:rPr>
                <w:rFonts w:cs="Calibri"/>
                <w:sz w:val="22"/>
                <w:szCs w:val="22"/>
              </w:rPr>
              <w:t>0</w:t>
            </w:r>
          </w:p>
        </w:tc>
        <w:tc>
          <w:tcPr>
            <w:tcW w:w="1843" w:type="dxa"/>
          </w:tcPr>
          <w:p w:rsidR="00C25B44" w:rsidRPr="0049190E" w:rsidRDefault="00C25B44" w:rsidP="00E11033">
            <w:pPr>
              <w:rPr>
                <w:rFonts w:cs="Calibri"/>
                <w:sz w:val="22"/>
                <w:szCs w:val="22"/>
              </w:rPr>
            </w:pPr>
          </w:p>
        </w:tc>
      </w:tr>
      <w:tr w:rsidR="00C25B44" w:rsidRPr="0049190E" w:rsidTr="00E11033">
        <w:tc>
          <w:tcPr>
            <w:tcW w:w="3969" w:type="dxa"/>
          </w:tcPr>
          <w:p w:rsidR="00C25B44" w:rsidRPr="0049190E" w:rsidRDefault="00C25B44" w:rsidP="00E11033">
            <w:pPr>
              <w:rPr>
                <w:rFonts w:cs="Calibri"/>
                <w:sz w:val="22"/>
                <w:szCs w:val="22"/>
              </w:rPr>
            </w:pPr>
            <w:r w:rsidRPr="0049190E">
              <w:rPr>
                <w:rFonts w:cs="Calibri"/>
                <w:b/>
                <w:sz w:val="22"/>
                <w:szCs w:val="22"/>
              </w:rPr>
              <w:t>TOTAL</w:t>
            </w:r>
          </w:p>
        </w:tc>
        <w:tc>
          <w:tcPr>
            <w:tcW w:w="1701" w:type="dxa"/>
          </w:tcPr>
          <w:p w:rsidR="00C25B44" w:rsidRPr="0049190E" w:rsidRDefault="00C25B44" w:rsidP="00E11033">
            <w:pPr>
              <w:rPr>
                <w:rFonts w:cs="Calibri"/>
                <w:b/>
                <w:sz w:val="22"/>
                <w:szCs w:val="22"/>
              </w:rPr>
            </w:pPr>
            <w:r w:rsidRPr="0049190E">
              <w:rPr>
                <w:rFonts w:cs="Calibri"/>
                <w:b/>
                <w:sz w:val="22"/>
                <w:szCs w:val="22"/>
              </w:rPr>
              <w:t>100</w:t>
            </w:r>
          </w:p>
        </w:tc>
        <w:tc>
          <w:tcPr>
            <w:tcW w:w="1843" w:type="dxa"/>
          </w:tcPr>
          <w:p w:rsidR="00C25B44" w:rsidRPr="0049190E" w:rsidRDefault="00C25B44" w:rsidP="00E11033">
            <w:pPr>
              <w:rPr>
                <w:rFonts w:cs="Calibri"/>
                <w:b/>
                <w:sz w:val="22"/>
                <w:szCs w:val="22"/>
              </w:rPr>
            </w:pPr>
            <w:r w:rsidRPr="0049190E">
              <w:rPr>
                <w:rFonts w:cs="Calibri"/>
                <w:b/>
                <w:sz w:val="22"/>
                <w:szCs w:val="22"/>
              </w:rPr>
              <w:t>100%</w:t>
            </w:r>
          </w:p>
        </w:tc>
      </w:tr>
    </w:tbl>
    <w:p w:rsidR="00C25B44" w:rsidRPr="0049190E" w:rsidRDefault="00C25B44" w:rsidP="00C25B44">
      <w:pPr>
        <w:rPr>
          <w:rFonts w:cs="Calibri"/>
          <w:b/>
          <w:sz w:val="22"/>
          <w:szCs w:val="22"/>
        </w:rPr>
      </w:pPr>
    </w:p>
    <w:p w:rsidR="00C25B44" w:rsidRDefault="00C25B44" w:rsidP="00C25B44">
      <w:pPr>
        <w:rPr>
          <w:rFonts w:cs="Calibri"/>
          <w:b/>
          <w:sz w:val="22"/>
          <w:szCs w:val="22"/>
        </w:rPr>
      </w:pPr>
    </w:p>
    <w:p w:rsidR="00C25B44" w:rsidRPr="0049190E" w:rsidRDefault="00C25B44" w:rsidP="00C25B44">
      <w:pPr>
        <w:rPr>
          <w:rFonts w:cs="Calibri"/>
          <w:b/>
          <w:sz w:val="22"/>
          <w:szCs w:val="22"/>
        </w:rPr>
      </w:pPr>
      <w:r w:rsidRPr="0049190E">
        <w:rPr>
          <w:rFonts w:cs="Calibri"/>
          <w:b/>
          <w:sz w:val="22"/>
          <w:szCs w:val="22"/>
        </w:rPr>
        <w:t>ASSESSMENT</w:t>
      </w:r>
    </w:p>
    <w:p w:rsidR="00C25B44" w:rsidRPr="0049190E" w:rsidRDefault="00C25B44" w:rsidP="00C25B44">
      <w:pPr>
        <w:pStyle w:val="heading"/>
        <w:spacing w:before="0" w:after="0"/>
        <w:ind w:left="0" w:firstLine="0"/>
        <w:rPr>
          <w:rFonts w:ascii="Calibri" w:hAnsi="Calibri" w:cs="Calibri"/>
          <w:b w:val="0"/>
          <w:i/>
          <w:sz w:val="22"/>
          <w:szCs w:val="22"/>
        </w:rPr>
      </w:pPr>
      <w:r w:rsidRPr="0049190E">
        <w:rPr>
          <w:rFonts w:ascii="Calibri" w:hAnsi="Calibri" w:cs="Calibri"/>
          <w:b w:val="0"/>
          <w:i/>
          <w:sz w:val="22"/>
          <w:szCs w:val="22"/>
        </w:rPr>
        <w:t>Description of each assessment component and its weighting, together with an example for new forms of assessment:</w:t>
      </w:r>
    </w:p>
    <w:p w:rsidR="00C25B44" w:rsidRPr="0049190E" w:rsidRDefault="00C25B44" w:rsidP="00C25B44">
      <w:pPr>
        <w:pStyle w:val="fixed"/>
        <w:ind w:left="0" w:firstLine="0"/>
        <w:rPr>
          <w:rFonts w:ascii="Calibri" w:hAnsi="Calibri" w:cs="Calibri"/>
          <w:sz w:val="22"/>
          <w:szCs w:val="22"/>
        </w:rPr>
      </w:pPr>
    </w:p>
    <w:p w:rsidR="00C25B44" w:rsidRPr="0049190E" w:rsidRDefault="00C25B44" w:rsidP="00C25B44">
      <w:pPr>
        <w:rPr>
          <w:rFonts w:cs="Calibri"/>
          <w:b/>
          <w:sz w:val="22"/>
          <w:szCs w:val="22"/>
        </w:rPr>
      </w:pPr>
      <w:r w:rsidRPr="0049190E">
        <w:rPr>
          <w:rFonts w:cs="Calibri"/>
          <w:b/>
          <w:sz w:val="22"/>
          <w:szCs w:val="22"/>
        </w:rPr>
        <w:t>Assessment Component 1 – Coursework - 100%</w:t>
      </w:r>
    </w:p>
    <w:p w:rsidR="00C25B44" w:rsidRPr="0049190E" w:rsidRDefault="00C25B44" w:rsidP="00C25B44">
      <w:pPr>
        <w:pStyle w:val="fixed"/>
        <w:ind w:left="0" w:firstLine="0"/>
        <w:rPr>
          <w:rFonts w:ascii="Calibri" w:hAnsi="Calibri" w:cs="Calibri"/>
          <w:b w:val="0"/>
          <w:sz w:val="22"/>
          <w:szCs w:val="22"/>
        </w:rPr>
      </w:pPr>
      <w:r w:rsidRPr="0049190E">
        <w:rPr>
          <w:rFonts w:ascii="Calibri" w:hAnsi="Calibri" w:cs="Calibri"/>
          <w:b w:val="0"/>
          <w:sz w:val="22"/>
        </w:rPr>
        <w:t>This will assess the theoretical understanding and application of concepts and will also require students to use appropriate programming language(s)/applications to solve a given game AI problem.</w:t>
      </w:r>
    </w:p>
    <w:p w:rsidR="00C25B44" w:rsidRDefault="00C25B44" w:rsidP="00C25B44">
      <w:pPr>
        <w:tabs>
          <w:tab w:val="left" w:pos="432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  <w:tab w:val="left" w:pos="11664"/>
          <w:tab w:val="left" w:pos="12384"/>
          <w:tab w:val="left" w:pos="13104"/>
          <w:tab w:val="left" w:pos="13824"/>
          <w:tab w:val="left" w:pos="14544"/>
          <w:tab w:val="left" w:pos="15264"/>
          <w:tab w:val="left" w:pos="15984"/>
        </w:tabs>
        <w:rPr>
          <w:rFonts w:cs="Calibri"/>
          <w:sz w:val="22"/>
        </w:rPr>
      </w:pPr>
    </w:p>
    <w:p w:rsidR="00C25B44" w:rsidRPr="0049190E" w:rsidRDefault="00C25B44" w:rsidP="00C25B44">
      <w:pPr>
        <w:rPr>
          <w:rFonts w:cs="Calibri"/>
          <w:b/>
          <w:sz w:val="22"/>
          <w:szCs w:val="22"/>
        </w:rPr>
      </w:pPr>
      <w:r>
        <w:rPr>
          <w:rFonts w:cs="Calibri"/>
          <w:sz w:val="22"/>
        </w:rPr>
        <w:t>Exemplar: ‘</w:t>
      </w:r>
      <w:r>
        <w:rPr>
          <w:rFonts w:cs="Calibri"/>
          <w:sz w:val="22"/>
          <w:szCs w:val="22"/>
        </w:rPr>
        <w:t>Agent based systematic search of game dungeons using selected AI search algorithms.’</w:t>
      </w:r>
    </w:p>
    <w:p w:rsidR="00C25B44" w:rsidRPr="0049190E" w:rsidRDefault="00C25B44" w:rsidP="00C25B44">
      <w:pPr>
        <w:pStyle w:val="fixed"/>
        <w:ind w:left="0" w:firstLine="0"/>
        <w:rPr>
          <w:rFonts w:ascii="Calibri" w:hAnsi="Calibri" w:cs="Calibri"/>
          <w:b w:val="0"/>
          <w:sz w:val="22"/>
          <w:szCs w:val="22"/>
        </w:rPr>
      </w:pPr>
    </w:p>
    <w:p w:rsidR="00C25B44" w:rsidRPr="0049190E" w:rsidRDefault="00C25B44" w:rsidP="00C25B44">
      <w:pPr>
        <w:pStyle w:val="fixed"/>
        <w:ind w:left="0" w:firstLine="0"/>
        <w:rPr>
          <w:rFonts w:ascii="Calibri" w:hAnsi="Calibri" w:cs="Calibri"/>
          <w:sz w:val="22"/>
          <w:szCs w:val="22"/>
        </w:rPr>
      </w:pPr>
      <w:r w:rsidRPr="0049190E">
        <w:rPr>
          <w:rFonts w:ascii="Calibri" w:hAnsi="Calibri" w:cs="Calibri"/>
          <w:sz w:val="22"/>
          <w:szCs w:val="22"/>
        </w:rPr>
        <w:t>Assessment Summary</w:t>
      </w:r>
    </w:p>
    <w:tbl>
      <w:tblPr>
        <w:tblStyle w:val="TableGrid"/>
        <w:tblpPr w:leftFromText="180" w:rightFromText="180" w:vertAnchor="text" w:horzAnchor="margin" w:tblpX="108" w:tblpY="83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C25B44" w:rsidRPr="0049190E" w:rsidTr="00E11033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:rsidR="00C25B44" w:rsidRPr="0049190E" w:rsidRDefault="00C25B44" w:rsidP="00E11033">
            <w:pPr>
              <w:rPr>
                <w:rFonts w:cs="Calibri"/>
                <w:b/>
                <w:sz w:val="22"/>
                <w:szCs w:val="22"/>
              </w:rPr>
            </w:pPr>
            <w:r w:rsidRPr="0049190E">
              <w:rPr>
                <w:rFonts w:cs="Calibri"/>
                <w:b/>
                <w:sz w:val="22"/>
                <w:szCs w:val="22"/>
              </w:rPr>
              <w:t>Activity type</w:t>
            </w:r>
          </w:p>
        </w:tc>
        <w:tc>
          <w:tcPr>
            <w:tcW w:w="1842" w:type="dxa"/>
          </w:tcPr>
          <w:p w:rsidR="00C25B44" w:rsidRPr="0049190E" w:rsidRDefault="00C25B44" w:rsidP="00E11033">
            <w:pPr>
              <w:rPr>
                <w:rFonts w:cs="Calibri"/>
                <w:b/>
                <w:sz w:val="22"/>
                <w:szCs w:val="22"/>
              </w:rPr>
            </w:pPr>
            <w:r w:rsidRPr="0049190E">
              <w:rPr>
                <w:rFonts w:cs="Calibri"/>
                <w:b/>
                <w:sz w:val="22"/>
                <w:szCs w:val="22"/>
              </w:rPr>
              <w:t>Percentage</w:t>
            </w:r>
          </w:p>
        </w:tc>
      </w:tr>
      <w:tr w:rsidR="00C25B44" w:rsidRPr="0049190E" w:rsidTr="00E11033">
        <w:tc>
          <w:tcPr>
            <w:tcW w:w="3261" w:type="dxa"/>
          </w:tcPr>
          <w:p w:rsidR="00C25B44" w:rsidRPr="0049190E" w:rsidRDefault="00C25B44" w:rsidP="00E11033">
            <w:pPr>
              <w:rPr>
                <w:rFonts w:cs="Calibri"/>
                <w:sz w:val="22"/>
                <w:szCs w:val="22"/>
              </w:rPr>
            </w:pPr>
            <w:r w:rsidRPr="0049190E">
              <w:rPr>
                <w:rFonts w:cs="Calibri"/>
                <w:sz w:val="22"/>
                <w:szCs w:val="22"/>
              </w:rPr>
              <w:t>Written</w:t>
            </w:r>
          </w:p>
        </w:tc>
        <w:tc>
          <w:tcPr>
            <w:tcW w:w="1842" w:type="dxa"/>
          </w:tcPr>
          <w:p w:rsidR="00C25B44" w:rsidRPr="0049190E" w:rsidRDefault="00C25B44" w:rsidP="00E11033">
            <w:pPr>
              <w:rPr>
                <w:rFonts w:cs="Calibri"/>
                <w:sz w:val="22"/>
                <w:szCs w:val="22"/>
              </w:rPr>
            </w:pPr>
            <w:r w:rsidRPr="0049190E">
              <w:rPr>
                <w:rFonts w:cs="Calibri"/>
                <w:sz w:val="22"/>
                <w:szCs w:val="22"/>
              </w:rPr>
              <w:t>0%</w:t>
            </w:r>
          </w:p>
        </w:tc>
      </w:tr>
      <w:tr w:rsidR="00C25B44" w:rsidRPr="0049190E" w:rsidTr="00E11033">
        <w:tc>
          <w:tcPr>
            <w:tcW w:w="3261" w:type="dxa"/>
          </w:tcPr>
          <w:p w:rsidR="00C25B44" w:rsidRPr="0049190E" w:rsidRDefault="00C25B44" w:rsidP="00E11033">
            <w:pPr>
              <w:rPr>
                <w:rFonts w:cs="Calibri"/>
                <w:sz w:val="22"/>
                <w:szCs w:val="22"/>
              </w:rPr>
            </w:pPr>
            <w:r w:rsidRPr="0049190E">
              <w:rPr>
                <w:rFonts w:cs="Calibri"/>
                <w:sz w:val="22"/>
                <w:szCs w:val="22"/>
              </w:rPr>
              <w:t>Coursework</w:t>
            </w:r>
          </w:p>
        </w:tc>
        <w:tc>
          <w:tcPr>
            <w:tcW w:w="1842" w:type="dxa"/>
          </w:tcPr>
          <w:p w:rsidR="00C25B44" w:rsidRPr="0049190E" w:rsidRDefault="00C25B44" w:rsidP="00E11033">
            <w:pPr>
              <w:rPr>
                <w:rFonts w:cs="Calibri"/>
                <w:sz w:val="22"/>
                <w:szCs w:val="22"/>
              </w:rPr>
            </w:pPr>
            <w:r w:rsidRPr="0049190E">
              <w:rPr>
                <w:rFonts w:cs="Calibri"/>
                <w:sz w:val="22"/>
                <w:szCs w:val="22"/>
              </w:rPr>
              <w:t>100%</w:t>
            </w:r>
          </w:p>
        </w:tc>
      </w:tr>
      <w:tr w:rsidR="00C25B44" w:rsidRPr="0049190E" w:rsidTr="00E11033">
        <w:tc>
          <w:tcPr>
            <w:tcW w:w="3261" w:type="dxa"/>
          </w:tcPr>
          <w:p w:rsidR="00C25B44" w:rsidRPr="0049190E" w:rsidRDefault="00C25B44" w:rsidP="00E11033">
            <w:pPr>
              <w:rPr>
                <w:rFonts w:cs="Calibri"/>
                <w:sz w:val="22"/>
                <w:szCs w:val="22"/>
              </w:rPr>
            </w:pPr>
            <w:r w:rsidRPr="0049190E">
              <w:rPr>
                <w:rFonts w:cs="Calibri"/>
                <w:sz w:val="22"/>
                <w:szCs w:val="22"/>
              </w:rPr>
              <w:t>Practical</w:t>
            </w:r>
          </w:p>
        </w:tc>
        <w:tc>
          <w:tcPr>
            <w:tcW w:w="1842" w:type="dxa"/>
          </w:tcPr>
          <w:p w:rsidR="00C25B44" w:rsidRPr="0049190E" w:rsidRDefault="00C25B44" w:rsidP="00E11033">
            <w:pPr>
              <w:rPr>
                <w:rFonts w:cs="Calibri"/>
                <w:sz w:val="22"/>
                <w:szCs w:val="22"/>
              </w:rPr>
            </w:pPr>
            <w:r w:rsidRPr="0049190E">
              <w:rPr>
                <w:rFonts w:cs="Calibri"/>
                <w:sz w:val="22"/>
                <w:szCs w:val="22"/>
              </w:rPr>
              <w:t>0%</w:t>
            </w:r>
          </w:p>
        </w:tc>
      </w:tr>
      <w:tr w:rsidR="00C25B44" w:rsidRPr="0049190E" w:rsidTr="00E11033">
        <w:tc>
          <w:tcPr>
            <w:tcW w:w="3261" w:type="dxa"/>
          </w:tcPr>
          <w:p w:rsidR="00C25B44" w:rsidRPr="0049190E" w:rsidRDefault="00C25B44" w:rsidP="00E11033">
            <w:pPr>
              <w:rPr>
                <w:rFonts w:cs="Calibri"/>
                <w:sz w:val="22"/>
                <w:szCs w:val="22"/>
              </w:rPr>
            </w:pPr>
            <w:r w:rsidRPr="0049190E">
              <w:rPr>
                <w:rFonts w:cs="Calibri"/>
                <w:b/>
                <w:sz w:val="22"/>
                <w:szCs w:val="22"/>
              </w:rPr>
              <w:t>TOTAL</w:t>
            </w:r>
          </w:p>
        </w:tc>
        <w:tc>
          <w:tcPr>
            <w:tcW w:w="1842" w:type="dxa"/>
          </w:tcPr>
          <w:p w:rsidR="00C25B44" w:rsidRPr="0049190E" w:rsidRDefault="00C25B44" w:rsidP="00E11033">
            <w:pPr>
              <w:rPr>
                <w:rFonts w:cs="Calibri"/>
                <w:b/>
                <w:sz w:val="22"/>
                <w:szCs w:val="22"/>
              </w:rPr>
            </w:pPr>
            <w:r w:rsidRPr="0049190E">
              <w:rPr>
                <w:rFonts w:cs="Calibri"/>
                <w:b/>
                <w:sz w:val="22"/>
                <w:szCs w:val="22"/>
              </w:rPr>
              <w:t>100%</w:t>
            </w:r>
          </w:p>
        </w:tc>
      </w:tr>
    </w:tbl>
    <w:p w:rsidR="00C25B44" w:rsidRPr="0049190E" w:rsidRDefault="00C25B44" w:rsidP="00C25B44">
      <w:pPr>
        <w:rPr>
          <w:rFonts w:cs="Calibri"/>
          <w:sz w:val="22"/>
          <w:szCs w:val="22"/>
        </w:rPr>
      </w:pPr>
    </w:p>
    <w:p w:rsidR="00C25B44" w:rsidRPr="0049190E" w:rsidRDefault="00C25B44" w:rsidP="00C25B44">
      <w:pPr>
        <w:rPr>
          <w:rFonts w:cs="Calibri"/>
          <w:b/>
          <w:sz w:val="22"/>
          <w:szCs w:val="22"/>
        </w:rPr>
      </w:pPr>
    </w:p>
    <w:p w:rsidR="00C25B44" w:rsidRPr="0049190E" w:rsidRDefault="00C25B44" w:rsidP="00C25B44">
      <w:pPr>
        <w:rPr>
          <w:rFonts w:cs="Calibri"/>
          <w:b/>
          <w:sz w:val="22"/>
          <w:szCs w:val="22"/>
        </w:rPr>
      </w:pPr>
    </w:p>
    <w:p w:rsidR="00C25B44" w:rsidRPr="0049190E" w:rsidRDefault="00C25B44" w:rsidP="00C25B44">
      <w:pPr>
        <w:rPr>
          <w:rFonts w:cs="Calibri"/>
          <w:b/>
          <w:sz w:val="22"/>
          <w:szCs w:val="22"/>
        </w:rPr>
      </w:pPr>
    </w:p>
    <w:p w:rsidR="00C25B44" w:rsidRPr="0049190E" w:rsidRDefault="00C25B44" w:rsidP="00C25B44">
      <w:pPr>
        <w:rPr>
          <w:rFonts w:cs="Calibri"/>
          <w:b/>
          <w:sz w:val="22"/>
          <w:szCs w:val="22"/>
        </w:rPr>
      </w:pPr>
    </w:p>
    <w:p w:rsidR="00C25B44" w:rsidRPr="0049190E" w:rsidRDefault="00C25B44" w:rsidP="00C25B44">
      <w:pPr>
        <w:rPr>
          <w:rFonts w:cs="Calibri"/>
          <w:b/>
          <w:sz w:val="22"/>
          <w:szCs w:val="22"/>
        </w:rPr>
      </w:pPr>
    </w:p>
    <w:p w:rsidR="00C25B44" w:rsidRPr="0049190E" w:rsidRDefault="00C25B44" w:rsidP="00C25B44">
      <w:pPr>
        <w:rPr>
          <w:rFonts w:cs="Calibri"/>
          <w:b/>
          <w:sz w:val="22"/>
          <w:szCs w:val="22"/>
        </w:rPr>
      </w:pPr>
    </w:p>
    <w:p w:rsidR="00C25B44" w:rsidRPr="0049190E" w:rsidRDefault="00C25B44" w:rsidP="00C25B44">
      <w:pPr>
        <w:pStyle w:val="heading"/>
        <w:spacing w:before="0" w:after="0"/>
        <w:ind w:left="0" w:firstLine="0"/>
        <w:rPr>
          <w:rFonts w:ascii="Calibri" w:hAnsi="Calibri" w:cs="Calibri"/>
          <w:sz w:val="22"/>
          <w:szCs w:val="22"/>
        </w:rPr>
      </w:pPr>
      <w:r w:rsidRPr="0049190E">
        <w:rPr>
          <w:rFonts w:ascii="Calibri" w:hAnsi="Calibri" w:cs="Calibri"/>
          <w:sz w:val="22"/>
          <w:szCs w:val="22"/>
        </w:rPr>
        <w:t>BIBLIOGRAPHY</w:t>
      </w:r>
    </w:p>
    <w:p w:rsidR="00C25B44" w:rsidRPr="0049190E" w:rsidRDefault="00C25B44" w:rsidP="00C25B44">
      <w:pPr>
        <w:pStyle w:val="heading"/>
        <w:spacing w:before="0" w:after="0"/>
        <w:ind w:left="0" w:firstLine="0"/>
        <w:rPr>
          <w:rFonts w:ascii="Calibri" w:hAnsi="Calibri" w:cs="Calibri"/>
          <w:sz w:val="22"/>
          <w:szCs w:val="22"/>
        </w:rPr>
      </w:pPr>
    </w:p>
    <w:p w:rsidR="00C25B44" w:rsidRPr="0049190E" w:rsidRDefault="00C25B44" w:rsidP="00C25B44">
      <w:pPr>
        <w:pStyle w:val="heading"/>
        <w:spacing w:before="0" w:after="0"/>
        <w:ind w:left="0" w:firstLine="0"/>
        <w:rPr>
          <w:rFonts w:ascii="Calibri" w:hAnsi="Calibri" w:cs="Calibri"/>
          <w:sz w:val="22"/>
          <w:szCs w:val="22"/>
        </w:rPr>
      </w:pPr>
      <w:r w:rsidRPr="0049190E">
        <w:rPr>
          <w:rFonts w:ascii="Calibri" w:hAnsi="Calibri" w:cs="Calibri"/>
          <w:sz w:val="22"/>
          <w:szCs w:val="22"/>
        </w:rPr>
        <w:t>Essential</w:t>
      </w:r>
    </w:p>
    <w:p w:rsidR="00C25B44" w:rsidRPr="0049190E" w:rsidRDefault="00C25B44" w:rsidP="00C25B44">
      <w:pPr>
        <w:ind w:left="3600" w:hanging="3600"/>
        <w:rPr>
          <w:rFonts w:cs="Calibri"/>
          <w:b/>
          <w:bCs/>
          <w:sz w:val="22"/>
        </w:rPr>
      </w:pPr>
      <w:r w:rsidRPr="0049190E">
        <w:rPr>
          <w:rFonts w:cs="Calibri"/>
          <w:sz w:val="22"/>
        </w:rPr>
        <w:t xml:space="preserve">Russell, S. and </w:t>
      </w:r>
      <w:proofErr w:type="spellStart"/>
      <w:r w:rsidRPr="0049190E">
        <w:rPr>
          <w:rFonts w:cs="Calibri"/>
          <w:sz w:val="22"/>
        </w:rPr>
        <w:t>Norvig</w:t>
      </w:r>
      <w:proofErr w:type="spellEnd"/>
      <w:r w:rsidRPr="0049190E">
        <w:rPr>
          <w:rFonts w:cs="Calibri"/>
          <w:sz w:val="22"/>
        </w:rPr>
        <w:t>, P.</w:t>
      </w:r>
      <w:r w:rsidRPr="0049190E">
        <w:rPr>
          <w:rFonts w:cs="Calibri"/>
          <w:b/>
          <w:sz w:val="22"/>
        </w:rPr>
        <w:t xml:space="preserve"> </w:t>
      </w:r>
      <w:r w:rsidRPr="0049190E">
        <w:rPr>
          <w:rFonts w:cs="Calibri"/>
          <w:sz w:val="22"/>
        </w:rPr>
        <w:t>(2009) Artificial Intelligence: A Modern Approach (3</w:t>
      </w:r>
      <w:r w:rsidRPr="0049190E">
        <w:rPr>
          <w:rFonts w:cs="Calibri"/>
          <w:sz w:val="22"/>
          <w:vertAlign w:val="superscript"/>
        </w:rPr>
        <w:t>nd</w:t>
      </w:r>
      <w:r w:rsidRPr="0049190E">
        <w:rPr>
          <w:rFonts w:cs="Calibri"/>
          <w:sz w:val="22"/>
        </w:rPr>
        <w:t xml:space="preserve"> edition)</w:t>
      </w:r>
    </w:p>
    <w:p w:rsidR="00C25B44" w:rsidRPr="0049190E" w:rsidRDefault="00C25B44" w:rsidP="00C25B44">
      <w:pPr>
        <w:rPr>
          <w:rFonts w:cs="Calibri"/>
          <w:b/>
          <w:sz w:val="22"/>
        </w:rPr>
      </w:pPr>
      <w:r w:rsidRPr="0049190E">
        <w:rPr>
          <w:rFonts w:cs="Calibri"/>
          <w:bCs/>
          <w:sz w:val="22"/>
        </w:rPr>
        <w:t>Prentice Hall</w:t>
      </w:r>
      <w:r w:rsidRPr="0049190E">
        <w:rPr>
          <w:rFonts w:cs="Calibri"/>
          <w:sz w:val="22"/>
        </w:rPr>
        <w:t xml:space="preserve"> </w:t>
      </w:r>
    </w:p>
    <w:p w:rsidR="00C25B44" w:rsidRPr="0049190E" w:rsidRDefault="00C25B44" w:rsidP="00C25B44">
      <w:pPr>
        <w:rPr>
          <w:rFonts w:cs="Calibri"/>
          <w:sz w:val="22"/>
          <w:lang w:val="en-US"/>
        </w:rPr>
      </w:pPr>
    </w:p>
    <w:p w:rsidR="00C25B44" w:rsidRDefault="00C25B44" w:rsidP="00C25B44">
      <w:pPr>
        <w:rPr>
          <w:rFonts w:cs="Calibri"/>
          <w:sz w:val="22"/>
        </w:rPr>
      </w:pPr>
      <w:r w:rsidRPr="0049190E">
        <w:rPr>
          <w:rFonts w:cs="Calibri"/>
          <w:sz w:val="22"/>
        </w:rPr>
        <w:t xml:space="preserve">Millington, I. (2009) </w:t>
      </w:r>
      <w:r w:rsidRPr="0049190E">
        <w:rPr>
          <w:rFonts w:cs="Calibri"/>
          <w:i/>
          <w:sz w:val="22"/>
        </w:rPr>
        <w:t>Artificial Intelligence for Games, 2nd edition</w:t>
      </w:r>
      <w:r w:rsidRPr="0049190E">
        <w:rPr>
          <w:rFonts w:cs="Calibri"/>
          <w:sz w:val="22"/>
        </w:rPr>
        <w:t xml:space="preserve">, CRC Press </w:t>
      </w:r>
    </w:p>
    <w:p w:rsidR="00C25B44" w:rsidRPr="0049190E" w:rsidRDefault="00C25B44" w:rsidP="00C25B44">
      <w:pPr>
        <w:rPr>
          <w:rFonts w:cs="Calibri"/>
          <w:b/>
          <w:color w:val="000000" w:themeColor="text1"/>
          <w:sz w:val="22"/>
          <w:szCs w:val="22"/>
        </w:rPr>
      </w:pPr>
    </w:p>
    <w:p w:rsidR="00C25B44" w:rsidRPr="0049190E" w:rsidRDefault="00C25B44" w:rsidP="00C25B44">
      <w:pPr>
        <w:pStyle w:val="heading"/>
        <w:spacing w:before="0" w:after="0"/>
        <w:ind w:left="0" w:firstLine="0"/>
        <w:rPr>
          <w:rFonts w:ascii="Calibri" w:hAnsi="Calibri" w:cs="Calibri"/>
          <w:color w:val="000000" w:themeColor="text1"/>
          <w:sz w:val="22"/>
          <w:szCs w:val="22"/>
        </w:rPr>
      </w:pPr>
      <w:r w:rsidRPr="0049190E">
        <w:rPr>
          <w:rFonts w:ascii="Calibri" w:hAnsi="Calibri" w:cs="Calibri"/>
          <w:color w:val="000000" w:themeColor="text1"/>
          <w:sz w:val="22"/>
          <w:szCs w:val="22"/>
        </w:rPr>
        <w:t>Background</w:t>
      </w:r>
    </w:p>
    <w:p w:rsidR="00C25B44" w:rsidRPr="0049190E" w:rsidRDefault="00C25B44" w:rsidP="00C25B44">
      <w:pPr>
        <w:tabs>
          <w:tab w:val="left" w:pos="1302"/>
        </w:tabs>
        <w:ind w:left="3600" w:hanging="3600"/>
        <w:rPr>
          <w:rFonts w:cs="Calibri"/>
          <w:sz w:val="22"/>
        </w:rPr>
      </w:pPr>
      <w:r w:rsidRPr="0049190E">
        <w:rPr>
          <w:rFonts w:cs="Calibri"/>
          <w:sz w:val="22"/>
        </w:rPr>
        <w:t xml:space="preserve">Rabin, </w:t>
      </w:r>
      <w:proofErr w:type="spellStart"/>
      <w:r w:rsidRPr="0049190E">
        <w:rPr>
          <w:rFonts w:cs="Calibri"/>
          <w:sz w:val="22"/>
        </w:rPr>
        <w:t>S.</w:t>
      </w:r>
      <w:proofErr w:type="gramStart"/>
      <w:r w:rsidRPr="0049190E">
        <w:rPr>
          <w:rFonts w:cs="Calibri"/>
          <w:sz w:val="22"/>
        </w:rPr>
        <w:t>,Game</w:t>
      </w:r>
      <w:proofErr w:type="spellEnd"/>
      <w:proofErr w:type="gramEnd"/>
      <w:r w:rsidRPr="0049190E">
        <w:rPr>
          <w:rFonts w:cs="Calibri"/>
          <w:sz w:val="22"/>
        </w:rPr>
        <w:t xml:space="preserve"> (2013) </w:t>
      </w:r>
      <w:r w:rsidRPr="0049190E">
        <w:rPr>
          <w:rFonts w:cs="Calibri"/>
          <w:i/>
          <w:sz w:val="22"/>
        </w:rPr>
        <w:t>AI Pro: Collected Wisdom of Game AI Professionals</w:t>
      </w:r>
      <w:r w:rsidRPr="0049190E">
        <w:rPr>
          <w:rFonts w:cs="Calibri"/>
          <w:sz w:val="22"/>
        </w:rPr>
        <w:t xml:space="preserve">, CRC Press </w:t>
      </w:r>
    </w:p>
    <w:p w:rsidR="00C25B44" w:rsidRPr="0049190E" w:rsidRDefault="00C25B44" w:rsidP="00C25B44">
      <w:pPr>
        <w:tabs>
          <w:tab w:val="left" w:pos="1302"/>
        </w:tabs>
        <w:rPr>
          <w:rFonts w:cs="Calibri"/>
          <w:sz w:val="22"/>
        </w:rPr>
      </w:pPr>
    </w:p>
    <w:p w:rsidR="00C25B44" w:rsidRPr="0049190E" w:rsidRDefault="00C25B44" w:rsidP="00C25B44">
      <w:pPr>
        <w:tabs>
          <w:tab w:val="left" w:pos="1302"/>
        </w:tabs>
        <w:rPr>
          <w:rFonts w:cs="Calibri"/>
          <w:kern w:val="36"/>
          <w:sz w:val="22"/>
        </w:rPr>
      </w:pPr>
      <w:r w:rsidRPr="0049190E">
        <w:rPr>
          <w:rFonts w:cs="Calibri"/>
          <w:sz w:val="22"/>
        </w:rPr>
        <w:t>Mark, D.</w:t>
      </w:r>
      <w:r w:rsidRPr="0049190E">
        <w:rPr>
          <w:rFonts w:cs="Calibri"/>
          <w:kern w:val="36"/>
          <w:sz w:val="22"/>
        </w:rPr>
        <w:t xml:space="preserve"> (2009)</w:t>
      </w:r>
      <w:r w:rsidRPr="0049190E">
        <w:rPr>
          <w:rFonts w:cs="Calibri"/>
          <w:sz w:val="22"/>
        </w:rPr>
        <w:t xml:space="preserve"> </w:t>
      </w:r>
      <w:proofErr w:type="spellStart"/>
      <w:r w:rsidRPr="0049190E">
        <w:rPr>
          <w:rFonts w:cs="Calibri"/>
          <w:i/>
          <w:kern w:val="36"/>
          <w:sz w:val="22"/>
        </w:rPr>
        <w:t>Behavioral</w:t>
      </w:r>
      <w:proofErr w:type="spellEnd"/>
      <w:r w:rsidRPr="0049190E">
        <w:rPr>
          <w:rFonts w:cs="Calibri"/>
          <w:i/>
          <w:kern w:val="36"/>
          <w:sz w:val="22"/>
        </w:rPr>
        <w:t xml:space="preserve"> Mathematics for Game AI</w:t>
      </w:r>
      <w:r w:rsidRPr="0049190E">
        <w:rPr>
          <w:rFonts w:cs="Calibri"/>
          <w:kern w:val="36"/>
          <w:sz w:val="22"/>
        </w:rPr>
        <w:t xml:space="preserve">, Delmar </w:t>
      </w:r>
    </w:p>
    <w:p w:rsidR="00C25B44" w:rsidRPr="0049190E" w:rsidRDefault="00C25B44" w:rsidP="00C25B44">
      <w:pPr>
        <w:tabs>
          <w:tab w:val="left" w:pos="1302"/>
        </w:tabs>
        <w:rPr>
          <w:rFonts w:cs="Calibri"/>
          <w:kern w:val="36"/>
          <w:sz w:val="22"/>
        </w:rPr>
      </w:pPr>
    </w:p>
    <w:p w:rsidR="00C25B44" w:rsidRPr="0049190E" w:rsidRDefault="00C25B44" w:rsidP="00C25B44">
      <w:pPr>
        <w:tabs>
          <w:tab w:val="left" w:pos="1302"/>
        </w:tabs>
        <w:rPr>
          <w:rFonts w:cs="Calibri"/>
          <w:sz w:val="22"/>
        </w:rPr>
      </w:pPr>
      <w:r w:rsidRPr="0049190E">
        <w:rPr>
          <w:rFonts w:cs="Calibri"/>
          <w:sz w:val="22"/>
        </w:rPr>
        <w:t>Schwab, B. (2008) AI Game Engine Programming</w:t>
      </w:r>
      <w:r>
        <w:rPr>
          <w:rFonts w:cs="Calibri"/>
          <w:sz w:val="22"/>
        </w:rPr>
        <w:t xml:space="preserve"> </w:t>
      </w:r>
      <w:r w:rsidRPr="0049190E">
        <w:rPr>
          <w:rFonts w:cs="Calibri"/>
          <w:sz w:val="22"/>
        </w:rPr>
        <w:t>(2nd Edition), Charles River Media</w:t>
      </w:r>
    </w:p>
    <w:p w:rsidR="00C25B44" w:rsidRPr="0049190E" w:rsidRDefault="00C25B44" w:rsidP="00C25B44">
      <w:pPr>
        <w:pStyle w:val="heading"/>
        <w:spacing w:before="0" w:after="0"/>
        <w:rPr>
          <w:rFonts w:ascii="Calibri" w:hAnsi="Calibri" w:cs="Calibri"/>
          <w:sz w:val="22"/>
          <w:szCs w:val="22"/>
        </w:rPr>
      </w:pPr>
    </w:p>
    <w:p w:rsidR="00C25B44" w:rsidRPr="0049190E" w:rsidRDefault="00C25B44" w:rsidP="00C25B44">
      <w:pPr>
        <w:pStyle w:val="heading"/>
        <w:spacing w:before="0" w:after="0"/>
        <w:rPr>
          <w:rFonts w:ascii="Calibri" w:hAnsi="Calibri" w:cs="Calibri"/>
          <w:sz w:val="22"/>
          <w:szCs w:val="22"/>
        </w:rPr>
      </w:pPr>
      <w:r w:rsidRPr="0049190E">
        <w:rPr>
          <w:rFonts w:ascii="Calibri" w:hAnsi="Calibri" w:cs="Calibri"/>
          <w:sz w:val="22"/>
          <w:szCs w:val="22"/>
        </w:rPr>
        <w:t xml:space="preserve">Websites </w:t>
      </w:r>
    </w:p>
    <w:p w:rsidR="00C25B44" w:rsidRPr="0049190E" w:rsidRDefault="00C25B44" w:rsidP="00C25B44">
      <w:pPr>
        <w:pStyle w:val="Footer"/>
        <w:ind w:left="3600" w:hanging="3600"/>
        <w:rPr>
          <w:rFonts w:ascii="Calibri" w:hAnsi="Calibri" w:cs="Calibri"/>
          <w:sz w:val="22"/>
        </w:rPr>
      </w:pPr>
      <w:r w:rsidRPr="0049190E">
        <w:rPr>
          <w:rFonts w:ascii="Calibri" w:hAnsi="Calibri" w:cs="Calibri"/>
          <w:sz w:val="22"/>
        </w:rPr>
        <w:t>http://www.mathcentre.ac.uk</w:t>
      </w:r>
    </w:p>
    <w:p w:rsidR="00C25B44" w:rsidRPr="0049190E" w:rsidRDefault="00C25B44" w:rsidP="00C25B44">
      <w:pPr>
        <w:pStyle w:val="Footer"/>
        <w:jc w:val="both"/>
        <w:rPr>
          <w:rFonts w:ascii="Calibri" w:hAnsi="Calibri" w:cs="Calibri"/>
          <w:sz w:val="22"/>
        </w:rPr>
      </w:pPr>
      <w:r w:rsidRPr="0049190E">
        <w:rPr>
          <w:rFonts w:ascii="Calibri" w:hAnsi="Calibri" w:cs="Calibri"/>
          <w:sz w:val="22"/>
        </w:rPr>
        <w:t>http://www.acm.org</w:t>
      </w:r>
    </w:p>
    <w:p w:rsidR="00C25B44" w:rsidRPr="0049190E" w:rsidRDefault="00C25B44" w:rsidP="00C25B44">
      <w:pPr>
        <w:rPr>
          <w:rFonts w:cs="Calibri"/>
          <w:sz w:val="22"/>
        </w:rPr>
      </w:pPr>
      <w:r w:rsidRPr="0049190E">
        <w:rPr>
          <w:rFonts w:cs="Calibri"/>
          <w:sz w:val="22"/>
        </w:rPr>
        <w:t>http://www.aigamedev.com</w:t>
      </w:r>
    </w:p>
    <w:p w:rsidR="00C25B44" w:rsidRPr="0049190E" w:rsidRDefault="00C25B44" w:rsidP="00C25B44">
      <w:pPr>
        <w:ind w:left="3600" w:hanging="3600"/>
        <w:rPr>
          <w:rFonts w:cs="Calibri"/>
          <w:sz w:val="22"/>
          <w:szCs w:val="22"/>
        </w:rPr>
      </w:pPr>
      <w:r w:rsidRPr="0049190E">
        <w:rPr>
          <w:rFonts w:cs="Calibri"/>
          <w:sz w:val="22"/>
        </w:rPr>
        <w:t>http://www.ieee.org</w:t>
      </w:r>
    </w:p>
    <w:p w:rsidR="001D2032" w:rsidRDefault="00552968"/>
    <w:sectPr w:rsidR="001D20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C7378"/>
    <w:multiLevelType w:val="hybridMultilevel"/>
    <w:tmpl w:val="38BCE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5074FDD"/>
    <w:multiLevelType w:val="hybridMultilevel"/>
    <w:tmpl w:val="2B560E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119147A"/>
    <w:multiLevelType w:val="hybridMultilevel"/>
    <w:tmpl w:val="944803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5B44"/>
    <w:rsid w:val="00552968"/>
    <w:rsid w:val="005E68A3"/>
    <w:rsid w:val="005F69AB"/>
    <w:rsid w:val="008F6406"/>
    <w:rsid w:val="00C25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5B44"/>
    <w:pPr>
      <w:spacing w:after="0" w:line="240" w:lineRule="auto"/>
    </w:pPr>
    <w:rPr>
      <w:rFonts w:ascii="Calibri" w:eastAsia="Times New Roman" w:hAnsi="Calibri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25B44"/>
    <w:pPr>
      <w:keepNext/>
      <w:keepLines/>
      <w:spacing w:before="200" w:line="360" w:lineRule="auto"/>
      <w:outlineLvl w:val="2"/>
    </w:pPr>
    <w:rPr>
      <w:rFonts w:eastAsiaTheme="majorEastAsia" w:cstheme="majorBidi"/>
      <w:b/>
      <w:bCs/>
      <w:color w:val="000000" w:themeColor="text1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C25B44"/>
    <w:rPr>
      <w:rFonts w:ascii="Calibri" w:eastAsiaTheme="majorEastAsia" w:hAnsi="Calibri" w:cstheme="majorBidi"/>
      <w:b/>
      <w:bCs/>
      <w:color w:val="000000" w:themeColor="text1"/>
      <w:szCs w:val="24"/>
    </w:rPr>
  </w:style>
  <w:style w:type="paragraph" w:styleId="ListParagraph">
    <w:name w:val="List Paragraph"/>
    <w:basedOn w:val="Normal"/>
    <w:uiPriority w:val="34"/>
    <w:qFormat/>
    <w:rsid w:val="00C25B44"/>
    <w:pPr>
      <w:contextualSpacing/>
    </w:pPr>
    <w:rPr>
      <w:rFonts w:eastAsiaTheme="minorHAnsi" w:cs="Calibri"/>
      <w:szCs w:val="22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C25B44"/>
    <w:pPr>
      <w:tabs>
        <w:tab w:val="center" w:pos="4153"/>
        <w:tab w:val="right" w:pos="8306"/>
      </w:tabs>
    </w:pPr>
    <w:rPr>
      <w:rFonts w:ascii="Times New Roman" w:hAnsi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C25B44"/>
    <w:rPr>
      <w:rFonts w:ascii="Times New Roman" w:eastAsia="Times New Roman" w:hAnsi="Times New Roman" w:cs="Times New Roman"/>
      <w:sz w:val="24"/>
      <w:szCs w:val="24"/>
    </w:rPr>
  </w:style>
  <w:style w:type="paragraph" w:customStyle="1" w:styleId="bullet">
    <w:name w:val="bullet"/>
    <w:link w:val="bulletChar"/>
    <w:rsid w:val="00C25B44"/>
    <w:pPr>
      <w:overflowPunct w:val="0"/>
      <w:autoSpaceDE w:val="0"/>
      <w:autoSpaceDN w:val="0"/>
      <w:adjustRightInd w:val="0"/>
      <w:spacing w:before="120" w:after="0" w:line="240" w:lineRule="auto"/>
      <w:ind w:left="1004" w:hanging="284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table" w:styleId="TableGrid">
    <w:name w:val="Table Grid"/>
    <w:basedOn w:val="TableNormal"/>
    <w:uiPriority w:val="59"/>
    <w:rsid w:val="00C25B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ing">
    <w:name w:val="heading"/>
    <w:basedOn w:val="fixed"/>
    <w:link w:val="headingChar"/>
    <w:rsid w:val="00C25B44"/>
    <w:pPr>
      <w:spacing w:before="240" w:after="120"/>
    </w:pPr>
  </w:style>
  <w:style w:type="paragraph" w:customStyle="1" w:styleId="fixed">
    <w:name w:val="fixed"/>
    <w:link w:val="fixedChar"/>
    <w:rsid w:val="00C25B4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fixedChar">
    <w:name w:val="fixed Char"/>
    <w:link w:val="fixed"/>
    <w:rsid w:val="00C25B44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headingChar">
    <w:name w:val="heading Char"/>
    <w:link w:val="heading"/>
    <w:rsid w:val="00C25B44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bulletChar">
    <w:name w:val="bullet Char"/>
    <w:link w:val="bullet"/>
    <w:rsid w:val="00C25B44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customStyle="1" w:styleId="Byline">
    <w:name w:val="Byline"/>
    <w:basedOn w:val="BodyText"/>
    <w:rsid w:val="00C25B44"/>
    <w:rPr>
      <w:rFonts w:ascii="Times New Roman" w:hAnsi="Times New Roman" w:cs="Arial"/>
    </w:rPr>
  </w:style>
  <w:style w:type="paragraph" w:styleId="BodyText">
    <w:name w:val="Body Text"/>
    <w:basedOn w:val="Normal"/>
    <w:link w:val="BodyTextChar"/>
    <w:uiPriority w:val="99"/>
    <w:semiHidden/>
    <w:unhideWhenUsed/>
    <w:rsid w:val="00C25B44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C25B44"/>
    <w:rPr>
      <w:rFonts w:ascii="Calibri" w:eastAsia="Times New Roman" w:hAnsi="Calibri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5B44"/>
    <w:pPr>
      <w:spacing w:after="0" w:line="240" w:lineRule="auto"/>
    </w:pPr>
    <w:rPr>
      <w:rFonts w:ascii="Calibri" w:eastAsia="Times New Roman" w:hAnsi="Calibri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25B44"/>
    <w:pPr>
      <w:keepNext/>
      <w:keepLines/>
      <w:spacing w:before="200" w:line="360" w:lineRule="auto"/>
      <w:outlineLvl w:val="2"/>
    </w:pPr>
    <w:rPr>
      <w:rFonts w:eastAsiaTheme="majorEastAsia" w:cstheme="majorBidi"/>
      <w:b/>
      <w:bCs/>
      <w:color w:val="000000" w:themeColor="text1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C25B44"/>
    <w:rPr>
      <w:rFonts w:ascii="Calibri" w:eastAsiaTheme="majorEastAsia" w:hAnsi="Calibri" w:cstheme="majorBidi"/>
      <w:b/>
      <w:bCs/>
      <w:color w:val="000000" w:themeColor="text1"/>
      <w:szCs w:val="24"/>
    </w:rPr>
  </w:style>
  <w:style w:type="paragraph" w:styleId="ListParagraph">
    <w:name w:val="List Paragraph"/>
    <w:basedOn w:val="Normal"/>
    <w:uiPriority w:val="34"/>
    <w:qFormat/>
    <w:rsid w:val="00C25B44"/>
    <w:pPr>
      <w:contextualSpacing/>
    </w:pPr>
    <w:rPr>
      <w:rFonts w:eastAsiaTheme="minorHAnsi" w:cs="Calibri"/>
      <w:szCs w:val="22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C25B44"/>
    <w:pPr>
      <w:tabs>
        <w:tab w:val="center" w:pos="4153"/>
        <w:tab w:val="right" w:pos="8306"/>
      </w:tabs>
    </w:pPr>
    <w:rPr>
      <w:rFonts w:ascii="Times New Roman" w:hAnsi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C25B44"/>
    <w:rPr>
      <w:rFonts w:ascii="Times New Roman" w:eastAsia="Times New Roman" w:hAnsi="Times New Roman" w:cs="Times New Roman"/>
      <w:sz w:val="24"/>
      <w:szCs w:val="24"/>
    </w:rPr>
  </w:style>
  <w:style w:type="paragraph" w:customStyle="1" w:styleId="bullet">
    <w:name w:val="bullet"/>
    <w:link w:val="bulletChar"/>
    <w:rsid w:val="00C25B44"/>
    <w:pPr>
      <w:overflowPunct w:val="0"/>
      <w:autoSpaceDE w:val="0"/>
      <w:autoSpaceDN w:val="0"/>
      <w:adjustRightInd w:val="0"/>
      <w:spacing w:before="120" w:after="0" w:line="240" w:lineRule="auto"/>
      <w:ind w:left="1004" w:hanging="284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table" w:styleId="TableGrid">
    <w:name w:val="Table Grid"/>
    <w:basedOn w:val="TableNormal"/>
    <w:uiPriority w:val="59"/>
    <w:rsid w:val="00C25B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ing">
    <w:name w:val="heading"/>
    <w:basedOn w:val="fixed"/>
    <w:link w:val="headingChar"/>
    <w:rsid w:val="00C25B44"/>
    <w:pPr>
      <w:spacing w:before="240" w:after="120"/>
    </w:pPr>
  </w:style>
  <w:style w:type="paragraph" w:customStyle="1" w:styleId="fixed">
    <w:name w:val="fixed"/>
    <w:link w:val="fixedChar"/>
    <w:rsid w:val="00C25B4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fixedChar">
    <w:name w:val="fixed Char"/>
    <w:link w:val="fixed"/>
    <w:rsid w:val="00C25B44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headingChar">
    <w:name w:val="heading Char"/>
    <w:link w:val="heading"/>
    <w:rsid w:val="00C25B44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bulletChar">
    <w:name w:val="bullet Char"/>
    <w:link w:val="bullet"/>
    <w:rsid w:val="00C25B44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customStyle="1" w:styleId="Byline">
    <w:name w:val="Byline"/>
    <w:basedOn w:val="BodyText"/>
    <w:rsid w:val="00C25B44"/>
    <w:rPr>
      <w:rFonts w:ascii="Times New Roman" w:hAnsi="Times New Roman" w:cs="Arial"/>
    </w:rPr>
  </w:style>
  <w:style w:type="paragraph" w:styleId="BodyText">
    <w:name w:val="Body Text"/>
    <w:basedOn w:val="Normal"/>
    <w:link w:val="BodyTextChar"/>
    <w:uiPriority w:val="99"/>
    <w:semiHidden/>
    <w:unhideWhenUsed/>
    <w:rsid w:val="00C25B44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C25B44"/>
    <w:rPr>
      <w:rFonts w:ascii="Calibri" w:eastAsia="Times New Roman" w:hAnsi="Calibri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395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Dickers, Gordon</dc:creator>
  <cp:lastModifiedBy>Dickers, Gordon</cp:lastModifiedBy>
  <cp:revision>2</cp:revision>
  <dcterms:created xsi:type="dcterms:W3CDTF">2016-01-05T12:54:00Z</dcterms:created>
  <dcterms:modified xsi:type="dcterms:W3CDTF">2016-01-05T16:34:00Z</dcterms:modified>
</cp:coreProperties>
</file>