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74102F" w14:textId="23F3ED7F" w:rsidR="009D2CE1" w:rsidRPr="00A4235B" w:rsidRDefault="00AF73A5">
      <w:pPr>
        <w:rPr>
          <w:b/>
          <w:bCs/>
          <w:u w:val="single"/>
        </w:rPr>
      </w:pPr>
      <w:r w:rsidRPr="002F7EEB">
        <w:rPr>
          <w:b/>
          <w:bCs/>
          <w:u w:val="single"/>
        </w:rPr>
        <w:t>Introduction</w:t>
      </w:r>
    </w:p>
    <w:p w14:paraId="58A1DF1B" w14:textId="10A7D0BE" w:rsidR="009D2CE1" w:rsidRPr="0071521A" w:rsidRDefault="009D2CE1" w:rsidP="0071521A">
      <w:pPr>
        <w:spacing w:line="360" w:lineRule="auto"/>
        <w:jc w:val="both"/>
      </w:pPr>
      <w:r w:rsidRPr="0071521A">
        <w:t xml:space="preserve">This report will explore School Development </w:t>
      </w:r>
      <w:r w:rsidR="005428CE" w:rsidRPr="0071521A">
        <w:t>P</w:t>
      </w:r>
      <w:r w:rsidRPr="0071521A">
        <w:t>lans</w:t>
      </w:r>
      <w:r w:rsidR="006D21A6" w:rsidRPr="0071521A">
        <w:t xml:space="preserve"> </w:t>
      </w:r>
      <w:r w:rsidR="005030E9" w:rsidRPr="0071521A">
        <w:t xml:space="preserve">(SDP) </w:t>
      </w:r>
      <w:r w:rsidR="006D21A6" w:rsidRPr="0071521A">
        <w:t>specifically relating to School X</w:t>
      </w:r>
      <w:r w:rsidR="006B4B22" w:rsidRPr="0071521A">
        <w:t xml:space="preserve"> </w:t>
      </w:r>
      <w:r w:rsidRPr="0071521A">
        <w:t>and</w:t>
      </w:r>
      <w:r w:rsidR="006F3939" w:rsidRPr="0071521A">
        <w:t xml:space="preserve"> will</w:t>
      </w:r>
      <w:r w:rsidRPr="0071521A">
        <w:t xml:space="preserve"> take </w:t>
      </w:r>
      <w:r w:rsidR="006F3939" w:rsidRPr="0071521A">
        <w:t xml:space="preserve">a </w:t>
      </w:r>
      <w:r w:rsidRPr="0071521A">
        <w:t xml:space="preserve">critical view </w:t>
      </w:r>
      <w:r w:rsidR="006D21A6" w:rsidRPr="0071521A">
        <w:t xml:space="preserve">on its actions, </w:t>
      </w:r>
      <w:r w:rsidR="005030E9" w:rsidRPr="0071521A">
        <w:t>impact,</w:t>
      </w:r>
      <w:r w:rsidR="006D21A6" w:rsidRPr="0071521A">
        <w:t xml:space="preserve"> and the evidence. </w:t>
      </w:r>
      <w:r w:rsidR="00FC31FC" w:rsidRPr="0071521A">
        <w:t xml:space="preserve">School X </w:t>
      </w:r>
      <w:r w:rsidR="006F3939" w:rsidRPr="0071521A">
        <w:t>is a faith school in Rhondda Cynon Taf</w:t>
      </w:r>
      <w:r w:rsidR="00AE7E87" w:rsidRPr="0071521A">
        <w:t xml:space="preserve"> local authority</w:t>
      </w:r>
      <w:r w:rsidR="003A28BD" w:rsidRPr="0071521A">
        <w:t>, with 301 pupils on roll consisting of 10 classes, including 5 mixed age classes</w:t>
      </w:r>
      <w:r w:rsidR="000E49C5" w:rsidRPr="0071521A">
        <w:t xml:space="preserve">. The rolling average for free school meals is 7.6% which is </w:t>
      </w:r>
      <w:r w:rsidR="00A137F9" w:rsidRPr="0071521A">
        <w:t xml:space="preserve">significantly </w:t>
      </w:r>
      <w:r w:rsidR="000E49C5" w:rsidRPr="0071521A">
        <w:t>below the national average in W</w:t>
      </w:r>
      <w:r w:rsidR="005030E9" w:rsidRPr="0071521A">
        <w:t>ales</w:t>
      </w:r>
      <w:r w:rsidR="00A137F9" w:rsidRPr="0071521A">
        <w:t xml:space="preserve"> of 2</w:t>
      </w:r>
      <w:r w:rsidR="00D96378" w:rsidRPr="0071521A">
        <w:t>1</w:t>
      </w:r>
      <w:r w:rsidR="005030E9" w:rsidRPr="0071521A">
        <w:t>.</w:t>
      </w:r>
      <w:r w:rsidR="00CC2A92" w:rsidRPr="0071521A">
        <w:t>3% (Welsh Government, 2022</w:t>
      </w:r>
      <w:r w:rsidR="002F6DCA" w:rsidRPr="0071521A">
        <w:t>a</w:t>
      </w:r>
      <w:r w:rsidR="00CC2A92" w:rsidRPr="0071521A">
        <w:t xml:space="preserve">). </w:t>
      </w:r>
      <w:r w:rsidR="00FC31FC" w:rsidRPr="0071521A">
        <w:t xml:space="preserve">School X’s identity will remain anonymous in accordance </w:t>
      </w:r>
      <w:r w:rsidR="00FF6DD6" w:rsidRPr="0071521A">
        <w:t>with</w:t>
      </w:r>
      <w:r w:rsidR="00FC31FC" w:rsidRPr="0071521A">
        <w:t xml:space="preserve"> BERA (2018) guidelines</w:t>
      </w:r>
      <w:r w:rsidR="00FF6DD6" w:rsidRPr="0071521A">
        <w:t>.</w:t>
      </w:r>
    </w:p>
    <w:p w14:paraId="10849290" w14:textId="5EEF95D5" w:rsidR="009D1191" w:rsidRPr="0071521A" w:rsidRDefault="009D1191" w:rsidP="0071521A">
      <w:pPr>
        <w:spacing w:line="360" w:lineRule="auto"/>
        <w:jc w:val="both"/>
        <w:rPr>
          <w:rFonts w:cstheme="minorHAnsi"/>
        </w:rPr>
      </w:pPr>
      <w:r w:rsidRPr="0071521A">
        <w:t xml:space="preserve">Welsh government (2021) </w:t>
      </w:r>
      <w:r w:rsidR="00B7267C" w:rsidRPr="0071521A">
        <w:t>published guidance</w:t>
      </w:r>
      <w:r w:rsidRPr="0071521A">
        <w:t xml:space="preserve"> for SDP’s </w:t>
      </w:r>
      <w:r w:rsidR="00080A2E" w:rsidRPr="0071521A">
        <w:t xml:space="preserve">to </w:t>
      </w:r>
      <w:r w:rsidRPr="0071521A">
        <w:t xml:space="preserve">ensure that schools identify areas for improvement and </w:t>
      </w:r>
      <w:r w:rsidRPr="0071521A">
        <w:rPr>
          <w:rFonts w:cstheme="minorHAnsi"/>
        </w:rPr>
        <w:t xml:space="preserve">implement effective strategies to support the progression, attainment and </w:t>
      </w:r>
      <w:r w:rsidR="00141F29" w:rsidRPr="0071521A">
        <w:rPr>
          <w:rFonts w:cstheme="minorHAnsi"/>
        </w:rPr>
        <w:t>wellbeing</w:t>
      </w:r>
      <w:r w:rsidRPr="0071521A">
        <w:rPr>
          <w:rFonts w:cstheme="minorHAnsi"/>
        </w:rPr>
        <w:t xml:space="preserve"> of all learners. </w:t>
      </w:r>
      <w:r w:rsidR="0066645D" w:rsidRPr="0071521A">
        <w:rPr>
          <w:rFonts w:cstheme="minorHAnsi"/>
        </w:rPr>
        <w:t xml:space="preserve">The </w:t>
      </w:r>
      <w:r w:rsidR="008E4196" w:rsidRPr="0071521A">
        <w:rPr>
          <w:rFonts w:cstheme="minorHAnsi"/>
        </w:rPr>
        <w:t xml:space="preserve">guidance </w:t>
      </w:r>
      <w:r w:rsidR="0066645D" w:rsidRPr="0071521A">
        <w:rPr>
          <w:rFonts w:cstheme="minorHAnsi"/>
        </w:rPr>
        <w:t xml:space="preserve">aligns with the Curriculum for Wales </w:t>
      </w:r>
      <w:r w:rsidR="006739E1" w:rsidRPr="0071521A">
        <w:rPr>
          <w:rFonts w:cstheme="minorHAnsi"/>
        </w:rPr>
        <w:t xml:space="preserve">framework </w:t>
      </w:r>
      <w:r w:rsidR="0066645D" w:rsidRPr="0071521A">
        <w:rPr>
          <w:rFonts w:cstheme="minorHAnsi"/>
        </w:rPr>
        <w:t>a</w:t>
      </w:r>
      <w:r w:rsidR="001656E6" w:rsidRPr="0071521A">
        <w:rPr>
          <w:rFonts w:cstheme="minorHAnsi"/>
        </w:rPr>
        <w:t xml:space="preserve">nd </w:t>
      </w:r>
      <w:r w:rsidR="005C3C10" w:rsidRPr="0071521A">
        <w:rPr>
          <w:rFonts w:cstheme="minorHAnsi"/>
        </w:rPr>
        <w:t>demonstrates</w:t>
      </w:r>
      <w:r w:rsidR="0066645D" w:rsidRPr="0071521A">
        <w:rPr>
          <w:rFonts w:cstheme="minorHAnsi"/>
        </w:rPr>
        <w:t xml:space="preserve"> the Welsh Government's vision for successful schools. </w:t>
      </w:r>
      <w:r w:rsidR="0035103B" w:rsidRPr="0071521A">
        <w:rPr>
          <w:rFonts w:cstheme="minorHAnsi"/>
        </w:rPr>
        <w:t>Great emphasis has been placed on</w:t>
      </w:r>
      <w:r w:rsidR="0035659D">
        <w:rPr>
          <w:rFonts w:cstheme="minorHAnsi"/>
        </w:rPr>
        <w:t xml:space="preserve"> wellbeing </w:t>
      </w:r>
      <w:r w:rsidR="001C5FFA">
        <w:rPr>
          <w:rFonts w:cstheme="minorHAnsi"/>
        </w:rPr>
        <w:t xml:space="preserve">and this report will identify and explore this </w:t>
      </w:r>
      <w:r w:rsidR="001C5FFA" w:rsidRPr="00763852">
        <w:rPr>
          <w:rFonts w:cstheme="minorHAnsi"/>
        </w:rPr>
        <w:t>area</w:t>
      </w:r>
      <w:r w:rsidR="00A54373" w:rsidRPr="00763852">
        <w:rPr>
          <w:rFonts w:cstheme="minorHAnsi"/>
        </w:rPr>
        <w:t xml:space="preserve"> within School X’s </w:t>
      </w:r>
      <w:r w:rsidR="00763852">
        <w:rPr>
          <w:rFonts w:cstheme="minorHAnsi"/>
        </w:rPr>
        <w:t>SDP.</w:t>
      </w:r>
    </w:p>
    <w:p w14:paraId="5AFB6C96" w14:textId="77777777" w:rsidR="00D25089" w:rsidRDefault="00D25089" w:rsidP="005030E9">
      <w:pPr>
        <w:spacing w:line="360" w:lineRule="auto"/>
        <w:jc w:val="both"/>
      </w:pPr>
    </w:p>
    <w:p w14:paraId="6EC83981" w14:textId="03FC7B29" w:rsidR="00AF73A5" w:rsidRPr="00A4235B" w:rsidRDefault="00AF73A5">
      <w:pPr>
        <w:rPr>
          <w:b/>
          <w:bCs/>
          <w:u w:val="single"/>
        </w:rPr>
      </w:pPr>
      <w:r w:rsidRPr="00A4235B">
        <w:rPr>
          <w:b/>
          <w:bCs/>
          <w:u w:val="single"/>
        </w:rPr>
        <w:t>Literature review</w:t>
      </w:r>
    </w:p>
    <w:p w14:paraId="337B9118" w14:textId="6AD0406E" w:rsidR="009C3952" w:rsidRPr="00CA7DBC" w:rsidRDefault="00B56062" w:rsidP="00873503">
      <w:pPr>
        <w:spacing w:line="360" w:lineRule="auto"/>
        <w:jc w:val="both"/>
        <w:rPr>
          <w:rFonts w:cstheme="minorHAnsi"/>
          <w:shd w:val="clear" w:color="auto" w:fill="FFFFFF"/>
        </w:rPr>
      </w:pPr>
      <w:r w:rsidRPr="00873503">
        <w:rPr>
          <w:rFonts w:cstheme="minorHAnsi"/>
        </w:rPr>
        <w:t xml:space="preserve">Wales has been through a whole system reform </w:t>
      </w:r>
      <w:r w:rsidR="001A16CF" w:rsidRPr="00873503">
        <w:rPr>
          <w:rFonts w:cstheme="minorHAnsi"/>
        </w:rPr>
        <w:t>over the past few years with a focus on improving education</w:t>
      </w:r>
      <w:r w:rsidR="000A30BD" w:rsidRPr="00873503">
        <w:rPr>
          <w:rFonts w:cstheme="minorHAnsi"/>
        </w:rPr>
        <w:t xml:space="preserve">. </w:t>
      </w:r>
      <w:r w:rsidR="001A16CF" w:rsidRPr="00873503">
        <w:rPr>
          <w:rFonts w:cstheme="minorHAnsi"/>
        </w:rPr>
        <w:t xml:space="preserve">This has been led by the Welsh Government </w:t>
      </w:r>
      <w:r w:rsidR="00D107E2">
        <w:rPr>
          <w:rFonts w:cstheme="minorHAnsi"/>
        </w:rPr>
        <w:t xml:space="preserve">(WG) </w:t>
      </w:r>
      <w:r w:rsidR="000C5790" w:rsidRPr="00873503">
        <w:rPr>
          <w:rFonts w:cstheme="minorHAnsi"/>
        </w:rPr>
        <w:t>in response to the changing worl</w:t>
      </w:r>
      <w:r w:rsidR="00DE65B0" w:rsidRPr="00873503">
        <w:rPr>
          <w:rFonts w:cstheme="minorHAnsi"/>
        </w:rPr>
        <w:t xml:space="preserve">d and underachieving PISA results in Wales compared </w:t>
      </w:r>
      <w:r w:rsidR="00B008FA" w:rsidRPr="00873503">
        <w:rPr>
          <w:rFonts w:cstheme="minorHAnsi"/>
        </w:rPr>
        <w:t xml:space="preserve">the other OECD countries. </w:t>
      </w:r>
      <w:r w:rsidR="008B6A64" w:rsidRPr="00873503">
        <w:rPr>
          <w:rFonts w:cstheme="minorHAnsi"/>
        </w:rPr>
        <w:t xml:space="preserve">The </w:t>
      </w:r>
      <w:r w:rsidR="00755511" w:rsidRPr="00873503">
        <w:rPr>
          <w:rFonts w:cstheme="minorHAnsi"/>
        </w:rPr>
        <w:t xml:space="preserve">'Education in Wales: Our national mission' </w:t>
      </w:r>
      <w:r w:rsidR="00EA48BA" w:rsidRPr="00873503">
        <w:rPr>
          <w:rFonts w:cstheme="minorHAnsi"/>
        </w:rPr>
        <w:t>was published</w:t>
      </w:r>
      <w:r w:rsidR="00755511" w:rsidRPr="00873503">
        <w:rPr>
          <w:rFonts w:cstheme="minorHAnsi"/>
        </w:rPr>
        <w:t xml:space="preserve"> by Welsh Government </w:t>
      </w:r>
      <w:r w:rsidR="0026791A" w:rsidRPr="00873503">
        <w:rPr>
          <w:rFonts w:cstheme="minorHAnsi"/>
        </w:rPr>
        <w:t>(</w:t>
      </w:r>
      <w:r w:rsidR="00755511" w:rsidRPr="00873503">
        <w:rPr>
          <w:rFonts w:cstheme="minorHAnsi"/>
        </w:rPr>
        <w:t>2017</w:t>
      </w:r>
      <w:r w:rsidR="0026791A" w:rsidRPr="00873503">
        <w:rPr>
          <w:rFonts w:cstheme="minorHAnsi"/>
        </w:rPr>
        <w:t>)</w:t>
      </w:r>
      <w:r w:rsidR="00E344F2">
        <w:rPr>
          <w:rFonts w:cstheme="minorHAnsi"/>
        </w:rPr>
        <w:t xml:space="preserve"> aims</w:t>
      </w:r>
      <w:r w:rsidR="003C7217" w:rsidRPr="00873503">
        <w:rPr>
          <w:rFonts w:cstheme="minorHAnsi"/>
          <w:shd w:val="clear" w:color="auto" w:fill="FFFFFF"/>
        </w:rPr>
        <w:t xml:space="preserve"> to raise standards, reduce the attainment gap </w:t>
      </w:r>
      <w:r w:rsidR="00F731B9" w:rsidRPr="00873503">
        <w:rPr>
          <w:rFonts w:cstheme="minorHAnsi"/>
          <w:shd w:val="clear" w:color="auto" w:fill="FFFFFF"/>
        </w:rPr>
        <w:t>and deliver an education system to be proud of.</w:t>
      </w:r>
      <w:r w:rsidR="00755511" w:rsidRPr="00873503">
        <w:rPr>
          <w:rFonts w:cstheme="minorHAnsi"/>
          <w:shd w:val="clear" w:color="auto" w:fill="FFFFFF"/>
        </w:rPr>
        <w:t xml:space="preserve"> </w:t>
      </w:r>
      <w:r w:rsidR="00FA6D37" w:rsidRPr="00873503">
        <w:rPr>
          <w:rFonts w:cstheme="minorHAnsi"/>
        </w:rPr>
        <w:t xml:space="preserve">Disappointing Pisa scores served as a much-needed wake-up call that prompted important reforms. </w:t>
      </w:r>
      <w:r w:rsidR="00576FCC" w:rsidRPr="00873503">
        <w:rPr>
          <w:rFonts w:cstheme="minorHAnsi"/>
        </w:rPr>
        <w:t>By</w:t>
      </w:r>
      <w:r w:rsidR="00840B5F" w:rsidRPr="00873503">
        <w:rPr>
          <w:rFonts w:cstheme="minorHAnsi"/>
        </w:rPr>
        <w:t xml:space="preserve"> 2018</w:t>
      </w:r>
      <w:r w:rsidR="00D3091D" w:rsidRPr="00873503">
        <w:rPr>
          <w:rFonts w:cstheme="minorHAnsi"/>
        </w:rPr>
        <w:t xml:space="preserve"> </w:t>
      </w:r>
      <w:r w:rsidR="00254E0B" w:rsidRPr="00873503">
        <w:rPr>
          <w:rFonts w:cstheme="minorHAnsi"/>
        </w:rPr>
        <w:t xml:space="preserve">Welsh students </w:t>
      </w:r>
      <w:r w:rsidR="00275890" w:rsidRPr="00873503">
        <w:rPr>
          <w:rFonts w:cstheme="minorHAnsi"/>
        </w:rPr>
        <w:t xml:space="preserve">had </w:t>
      </w:r>
      <w:r w:rsidR="009D3C60" w:rsidRPr="00873503">
        <w:rPr>
          <w:rFonts w:cstheme="minorHAnsi"/>
        </w:rPr>
        <w:t>perfo</w:t>
      </w:r>
      <w:r w:rsidR="00D3091D" w:rsidRPr="00873503">
        <w:rPr>
          <w:rFonts w:cstheme="minorHAnsi"/>
        </w:rPr>
        <w:t>rmed</w:t>
      </w:r>
      <w:r w:rsidR="00254E0B" w:rsidRPr="00873503">
        <w:rPr>
          <w:rFonts w:cstheme="minorHAnsi"/>
        </w:rPr>
        <w:t xml:space="preserve"> worse than their counterparts in England, Scotland and Northern Ireland </w:t>
      </w:r>
      <w:r w:rsidR="00840B5F" w:rsidRPr="00873503">
        <w:rPr>
          <w:rFonts w:cstheme="minorHAnsi"/>
        </w:rPr>
        <w:t>for the</w:t>
      </w:r>
      <w:r w:rsidR="00254E0B" w:rsidRPr="00873503">
        <w:rPr>
          <w:rFonts w:cstheme="minorHAnsi"/>
        </w:rPr>
        <w:t xml:space="preserve"> fourth time</w:t>
      </w:r>
      <w:r w:rsidR="00260569" w:rsidRPr="00873503">
        <w:rPr>
          <w:rFonts w:cstheme="minorHAnsi"/>
        </w:rPr>
        <w:t xml:space="preserve"> </w:t>
      </w:r>
      <w:r w:rsidR="00C60EE9" w:rsidRPr="00873503">
        <w:rPr>
          <w:rFonts w:cstheme="minorHAnsi"/>
        </w:rPr>
        <w:t>(</w:t>
      </w:r>
      <w:r w:rsidR="0012216B" w:rsidRPr="00873503">
        <w:rPr>
          <w:rFonts w:cstheme="minorHAnsi"/>
        </w:rPr>
        <w:t>OECD 2015; 2018)</w:t>
      </w:r>
      <w:r w:rsidR="00BD1371" w:rsidRPr="00873503">
        <w:rPr>
          <w:rFonts w:cstheme="minorHAnsi"/>
        </w:rPr>
        <w:t xml:space="preserve">. </w:t>
      </w:r>
      <w:r w:rsidR="00870B85" w:rsidRPr="00873503">
        <w:rPr>
          <w:rFonts w:cstheme="minorHAnsi"/>
          <w:shd w:val="clear" w:color="auto" w:fill="FFFFFF"/>
        </w:rPr>
        <w:t>School improvement plans must be strategic to enhance the quality of education and be sustainable (Fernandez, 2011; Leithwood </w:t>
      </w:r>
      <w:r w:rsidR="00870B85" w:rsidRPr="00873503">
        <w:rPr>
          <w:rFonts w:cstheme="minorHAnsi"/>
          <w:i/>
          <w:iCs/>
          <w:shd w:val="clear" w:color="auto" w:fill="FFFFFF"/>
        </w:rPr>
        <w:t>et al.</w:t>
      </w:r>
      <w:r w:rsidR="00870B85" w:rsidRPr="00873503">
        <w:rPr>
          <w:rFonts w:cstheme="minorHAnsi"/>
          <w:shd w:val="clear" w:color="auto" w:fill="FFFFFF"/>
        </w:rPr>
        <w:t>, 2006; Mintrop and MacLellan, 2002)</w:t>
      </w:r>
      <w:r w:rsidR="00A071F2" w:rsidRPr="00873503">
        <w:rPr>
          <w:rFonts w:cstheme="minorHAnsi"/>
          <w:shd w:val="clear" w:color="auto" w:fill="FFFFFF"/>
        </w:rPr>
        <w:t>.</w:t>
      </w:r>
      <w:r w:rsidR="00870B85" w:rsidRPr="00873503">
        <w:rPr>
          <w:rFonts w:cstheme="minorHAnsi"/>
          <w:shd w:val="clear" w:color="auto" w:fill="FFFFFF"/>
        </w:rPr>
        <w:t xml:space="preserve"> </w:t>
      </w:r>
      <w:r w:rsidR="0076459E" w:rsidRPr="00873503">
        <w:rPr>
          <w:rFonts w:cstheme="minorHAnsi"/>
          <w:shd w:val="clear" w:color="auto" w:fill="FFFFFF"/>
        </w:rPr>
        <w:t> </w:t>
      </w:r>
      <w:r w:rsidR="00A071F2" w:rsidRPr="00873503">
        <w:rPr>
          <w:rFonts w:cstheme="minorHAnsi"/>
          <w:shd w:val="clear" w:color="auto" w:fill="FFFFFF"/>
        </w:rPr>
        <w:t>H</w:t>
      </w:r>
      <w:r w:rsidR="0076459E" w:rsidRPr="00873503">
        <w:rPr>
          <w:rFonts w:cstheme="minorHAnsi"/>
          <w:shd w:val="clear" w:color="auto" w:fill="FFFFFF"/>
        </w:rPr>
        <w:t>owever</w:t>
      </w:r>
      <w:r w:rsidR="00F467FE" w:rsidRPr="00873503">
        <w:rPr>
          <w:rFonts w:cstheme="minorHAnsi"/>
        </w:rPr>
        <w:t xml:space="preserve"> just by having plans does not mean that the planning process is of high quality and </w:t>
      </w:r>
      <w:r w:rsidR="00EF7581" w:rsidRPr="00873503">
        <w:rPr>
          <w:rFonts w:cstheme="minorHAnsi"/>
        </w:rPr>
        <w:t xml:space="preserve">will be strategically effective </w:t>
      </w:r>
      <w:r w:rsidR="00A67AFF" w:rsidRPr="00873503">
        <w:rPr>
          <w:rFonts w:cstheme="minorHAnsi"/>
        </w:rPr>
        <w:t>(</w:t>
      </w:r>
      <w:r w:rsidR="00DD6F1A" w:rsidRPr="00873503">
        <w:rPr>
          <w:rFonts w:cstheme="minorHAnsi"/>
          <w:shd w:val="clear" w:color="auto" w:fill="FFFFFF"/>
        </w:rPr>
        <w:t>Carvalho</w:t>
      </w:r>
      <w:r w:rsidR="00A67AFF" w:rsidRPr="00873503">
        <w:rPr>
          <w:rFonts w:cstheme="minorHAnsi"/>
        </w:rPr>
        <w:t xml:space="preserve"> et al, 2022; </w:t>
      </w:r>
      <w:r w:rsidR="00F467FE" w:rsidRPr="00873503">
        <w:rPr>
          <w:rFonts w:cstheme="minorHAnsi"/>
        </w:rPr>
        <w:t xml:space="preserve">Fernandez, 2011; Leithwood et al., 2006; Strunk et al., 2016). </w:t>
      </w:r>
      <w:r w:rsidR="00A071F2" w:rsidRPr="00873503">
        <w:rPr>
          <w:rFonts w:cstheme="minorHAnsi"/>
          <w:shd w:val="clear" w:color="auto" w:fill="FFFFFF"/>
        </w:rPr>
        <w:t>Huber and Conway (2015) found that the quality of  SIPs were relatively low within their research and would benefit from improvement.</w:t>
      </w:r>
      <w:r w:rsidR="00D74DA6" w:rsidRPr="00873503">
        <w:rPr>
          <w:rFonts w:cstheme="minorHAnsi"/>
          <w:shd w:val="clear" w:color="auto" w:fill="FFFFFF"/>
        </w:rPr>
        <w:t xml:space="preserve"> </w:t>
      </w:r>
      <w:r w:rsidR="00D74DA6" w:rsidRPr="00873503">
        <w:rPr>
          <w:rFonts w:cstheme="minorHAnsi"/>
        </w:rPr>
        <w:t>W</w:t>
      </w:r>
      <w:r w:rsidR="00D107E2">
        <w:rPr>
          <w:rFonts w:cstheme="minorHAnsi"/>
        </w:rPr>
        <w:t>G</w:t>
      </w:r>
      <w:r w:rsidR="00D74DA6" w:rsidRPr="00873503">
        <w:rPr>
          <w:rFonts w:cstheme="minorHAnsi"/>
        </w:rPr>
        <w:t xml:space="preserve"> offers guidance to ensure that all schools in Wales have a clear vision for their development and improvement</w:t>
      </w:r>
      <w:r w:rsidR="001B6F47" w:rsidRPr="00873503">
        <w:rPr>
          <w:rFonts w:cstheme="minorHAnsi"/>
        </w:rPr>
        <w:t>.</w:t>
      </w:r>
      <w:r w:rsidR="00B31486" w:rsidRPr="00873503">
        <w:rPr>
          <w:rFonts w:cstheme="minorHAnsi"/>
        </w:rPr>
        <w:t xml:space="preserve"> </w:t>
      </w:r>
      <w:r w:rsidR="001B6F47" w:rsidRPr="00873503">
        <w:rPr>
          <w:rFonts w:cstheme="minorHAnsi"/>
        </w:rPr>
        <w:t>T</w:t>
      </w:r>
      <w:r w:rsidR="00DB01FF" w:rsidRPr="00873503">
        <w:rPr>
          <w:rFonts w:cstheme="minorHAnsi"/>
        </w:rPr>
        <w:t>he</w:t>
      </w:r>
      <w:r w:rsidR="00B31486" w:rsidRPr="00873503">
        <w:rPr>
          <w:rFonts w:cstheme="minorHAnsi"/>
        </w:rPr>
        <w:t xml:space="preserve"> </w:t>
      </w:r>
      <w:r w:rsidR="00FD6FE9">
        <w:rPr>
          <w:rFonts w:cstheme="minorHAnsi"/>
        </w:rPr>
        <w:t xml:space="preserve">recent </w:t>
      </w:r>
      <w:r w:rsidR="00C064DB" w:rsidRPr="00873503">
        <w:rPr>
          <w:rFonts w:cstheme="minorHAnsi"/>
        </w:rPr>
        <w:t>‘</w:t>
      </w:r>
      <w:r w:rsidR="00C064DB" w:rsidRPr="00873503">
        <w:rPr>
          <w:rFonts w:cstheme="minorHAnsi"/>
          <w:spacing w:val="-5"/>
        </w:rPr>
        <w:t>School improvement guidance: framework for evaluation, improvement and accountability’</w:t>
      </w:r>
      <w:r w:rsidR="003C4CAE" w:rsidRPr="00873503">
        <w:rPr>
          <w:rFonts w:cstheme="minorHAnsi"/>
          <w:spacing w:val="-5"/>
        </w:rPr>
        <w:t xml:space="preserve"> </w:t>
      </w:r>
      <w:r w:rsidR="00070D93" w:rsidRPr="00873503">
        <w:rPr>
          <w:rFonts w:cstheme="minorHAnsi"/>
          <w:shd w:val="clear" w:color="auto" w:fill="FFFFFF"/>
        </w:rPr>
        <w:t xml:space="preserve">supports schools to embed effective evaluation and improvement arrangements whilst implementing the new Welsh curriculum </w:t>
      </w:r>
      <w:r w:rsidR="00AD718B" w:rsidRPr="00873503">
        <w:rPr>
          <w:rFonts w:cstheme="minorHAnsi"/>
          <w:shd w:val="clear" w:color="auto" w:fill="FFFFFF"/>
        </w:rPr>
        <w:t xml:space="preserve">framework </w:t>
      </w:r>
      <w:r w:rsidR="00070D93" w:rsidRPr="00873503">
        <w:rPr>
          <w:rFonts w:cstheme="minorHAnsi"/>
          <w:shd w:val="clear" w:color="auto" w:fill="FFFFFF"/>
        </w:rPr>
        <w:t xml:space="preserve">and associated reforms. </w:t>
      </w:r>
      <w:r w:rsidR="00695171" w:rsidRPr="00873503">
        <w:rPr>
          <w:rFonts w:cstheme="minorHAnsi"/>
          <w:shd w:val="clear" w:color="auto" w:fill="FFFFFF"/>
        </w:rPr>
        <w:t xml:space="preserve">Senedd (2021) reports that </w:t>
      </w:r>
      <w:r w:rsidR="00F64ACC" w:rsidRPr="00873503">
        <w:rPr>
          <w:rFonts w:cstheme="minorHAnsi"/>
          <w:shd w:val="clear" w:color="auto" w:fill="FFFFFF"/>
        </w:rPr>
        <w:t xml:space="preserve">observations </w:t>
      </w:r>
      <w:r w:rsidR="00695171" w:rsidRPr="00873503">
        <w:rPr>
          <w:rFonts w:cstheme="minorHAnsi"/>
          <w:shd w:val="clear" w:color="auto" w:fill="FFFFFF"/>
        </w:rPr>
        <w:t xml:space="preserve">by OECD shows </w:t>
      </w:r>
      <w:r w:rsidR="00F64ACC" w:rsidRPr="00873503">
        <w:rPr>
          <w:rFonts w:cstheme="minorHAnsi"/>
          <w:shd w:val="clear" w:color="auto" w:fill="FFFFFF"/>
        </w:rPr>
        <w:t>that effective self-evaluation by schools is a prominent feature of high-performing education systems around the world.</w:t>
      </w:r>
      <w:r w:rsidR="002816FD" w:rsidRPr="00873503">
        <w:rPr>
          <w:rFonts w:cstheme="minorHAnsi"/>
          <w:shd w:val="clear" w:color="auto" w:fill="FFFFFF"/>
        </w:rPr>
        <w:t xml:space="preserve"> </w:t>
      </w:r>
      <w:r w:rsidR="008D486E" w:rsidRPr="00873503">
        <w:rPr>
          <w:rFonts w:cstheme="minorHAnsi"/>
          <w:spacing w:val="-5"/>
        </w:rPr>
        <w:t xml:space="preserve">Welsh Government </w:t>
      </w:r>
      <w:r w:rsidR="0021697F" w:rsidRPr="00873503">
        <w:rPr>
          <w:rFonts w:cstheme="minorHAnsi"/>
          <w:spacing w:val="-5"/>
        </w:rPr>
        <w:t>(2022)</w:t>
      </w:r>
      <w:r w:rsidR="0036492E" w:rsidRPr="00873503">
        <w:rPr>
          <w:rFonts w:cstheme="minorHAnsi"/>
          <w:spacing w:val="-5"/>
        </w:rPr>
        <w:t xml:space="preserve"> </w:t>
      </w:r>
      <w:r w:rsidR="0036492E" w:rsidRPr="00873503">
        <w:rPr>
          <w:rFonts w:cstheme="minorHAnsi"/>
        </w:rPr>
        <w:t>recommen</w:t>
      </w:r>
      <w:r w:rsidR="003C4CAE" w:rsidRPr="00873503">
        <w:rPr>
          <w:rFonts w:cstheme="minorHAnsi"/>
        </w:rPr>
        <w:t>ds</w:t>
      </w:r>
      <w:r w:rsidR="0036492E" w:rsidRPr="00873503">
        <w:rPr>
          <w:rFonts w:cstheme="minorHAnsi"/>
        </w:rPr>
        <w:t xml:space="preserve"> a </w:t>
      </w:r>
      <w:r w:rsidR="009D2EFD">
        <w:rPr>
          <w:rFonts w:cstheme="minorHAnsi"/>
        </w:rPr>
        <w:t>SDP</w:t>
      </w:r>
      <w:r w:rsidR="0036492E" w:rsidRPr="00873503">
        <w:rPr>
          <w:rFonts w:cstheme="minorHAnsi"/>
        </w:rPr>
        <w:t xml:space="preserve"> cycle which encourages schools to set priorities and </w:t>
      </w:r>
      <w:r w:rsidR="0036492E" w:rsidRPr="00873503">
        <w:rPr>
          <w:rFonts w:cstheme="minorHAnsi"/>
        </w:rPr>
        <w:lastRenderedPageBreak/>
        <w:t>targets based on honest and robust self-evaluation, this leads to a SDP that</w:t>
      </w:r>
      <w:r w:rsidR="001A560D">
        <w:rPr>
          <w:rFonts w:cstheme="minorHAnsi"/>
        </w:rPr>
        <w:t xml:space="preserve"> </w:t>
      </w:r>
      <w:r w:rsidR="0036492E" w:rsidRPr="00873503">
        <w:rPr>
          <w:rFonts w:cstheme="minorHAnsi"/>
        </w:rPr>
        <w:t>brings about tangible improvement.</w:t>
      </w:r>
      <w:r w:rsidR="00F75618" w:rsidRPr="00873503">
        <w:rPr>
          <w:rFonts w:cstheme="minorHAnsi"/>
        </w:rPr>
        <w:t xml:space="preserve"> </w:t>
      </w:r>
      <w:r w:rsidR="000A5956" w:rsidRPr="00873503">
        <w:rPr>
          <w:rFonts w:cstheme="minorHAnsi"/>
          <w:spacing w:val="-5"/>
        </w:rPr>
        <w:t>In addition to</w:t>
      </w:r>
      <w:r w:rsidR="00F75618" w:rsidRPr="00873503">
        <w:rPr>
          <w:rFonts w:cstheme="minorHAnsi"/>
          <w:spacing w:val="-5"/>
        </w:rPr>
        <w:t xml:space="preserve"> self-evaluation </w:t>
      </w:r>
      <w:r w:rsidR="009E60C8" w:rsidRPr="00873503">
        <w:rPr>
          <w:rFonts w:cstheme="minorHAnsi"/>
          <w:spacing w:val="-5"/>
        </w:rPr>
        <w:t>is</w:t>
      </w:r>
      <w:r w:rsidR="00F75618" w:rsidRPr="00873503">
        <w:rPr>
          <w:rFonts w:cstheme="minorHAnsi"/>
          <w:spacing w:val="-5"/>
        </w:rPr>
        <w:t xml:space="preserve"> robust accountability delivered through effective governance and more regular Estyn inspections</w:t>
      </w:r>
      <w:r w:rsidR="009719F2" w:rsidRPr="00873503">
        <w:rPr>
          <w:rFonts w:cstheme="minorHAnsi"/>
          <w:spacing w:val="-5"/>
        </w:rPr>
        <w:t xml:space="preserve"> which drives improvement </w:t>
      </w:r>
      <w:r w:rsidR="0013182C" w:rsidRPr="00873503">
        <w:rPr>
          <w:rFonts w:cstheme="minorHAnsi"/>
          <w:spacing w:val="-5"/>
        </w:rPr>
        <w:t>through better transparency</w:t>
      </w:r>
      <w:r w:rsidR="00D400B4" w:rsidRPr="00873503">
        <w:rPr>
          <w:rFonts w:cstheme="minorHAnsi"/>
          <w:spacing w:val="-5"/>
        </w:rPr>
        <w:t xml:space="preserve"> and will help </w:t>
      </w:r>
      <w:r w:rsidR="00747F86" w:rsidRPr="00873503">
        <w:rPr>
          <w:rFonts w:cstheme="minorHAnsi"/>
        </w:rPr>
        <w:t xml:space="preserve">influence </w:t>
      </w:r>
      <w:r w:rsidR="00D400B4" w:rsidRPr="00873503">
        <w:rPr>
          <w:rFonts w:cstheme="minorHAnsi"/>
        </w:rPr>
        <w:t>school</w:t>
      </w:r>
      <w:r w:rsidR="008874A7" w:rsidRPr="00873503">
        <w:rPr>
          <w:rFonts w:cstheme="minorHAnsi"/>
        </w:rPr>
        <w:t>’s</w:t>
      </w:r>
      <w:r w:rsidR="00747F86" w:rsidRPr="00873503">
        <w:rPr>
          <w:rFonts w:cstheme="minorHAnsi"/>
        </w:rPr>
        <w:t xml:space="preserve"> SDP.</w:t>
      </w:r>
      <w:r w:rsidR="00946CBD" w:rsidRPr="00873503">
        <w:rPr>
          <w:rFonts w:cstheme="minorHAnsi"/>
        </w:rPr>
        <w:t xml:space="preserve"> </w:t>
      </w:r>
      <w:r w:rsidR="00A4324C" w:rsidRPr="00873503">
        <w:rPr>
          <w:rFonts w:cstheme="minorHAnsi"/>
        </w:rPr>
        <w:t>Welsh government (2022)</w:t>
      </w:r>
      <w:r w:rsidR="0020505F" w:rsidRPr="00873503">
        <w:rPr>
          <w:rFonts w:cstheme="minorHAnsi"/>
        </w:rPr>
        <w:t xml:space="preserve"> </w:t>
      </w:r>
      <w:r w:rsidR="00D107E2">
        <w:rPr>
          <w:rFonts w:cstheme="minorHAnsi"/>
        </w:rPr>
        <w:t xml:space="preserve">guidance </w:t>
      </w:r>
      <w:r w:rsidR="0020505F" w:rsidRPr="00873503">
        <w:rPr>
          <w:rFonts w:cstheme="minorHAnsi"/>
        </w:rPr>
        <w:t>considers SDP as live documents and</w:t>
      </w:r>
      <w:r w:rsidR="00584566" w:rsidRPr="00873503">
        <w:rPr>
          <w:rFonts w:cstheme="minorHAnsi"/>
        </w:rPr>
        <w:t xml:space="preserve"> </w:t>
      </w:r>
      <w:r w:rsidR="0020505F" w:rsidRPr="00873503">
        <w:rPr>
          <w:rFonts w:cstheme="minorHAnsi"/>
        </w:rPr>
        <w:t>it’s</w:t>
      </w:r>
      <w:r w:rsidR="00A4324C" w:rsidRPr="00873503">
        <w:rPr>
          <w:rFonts w:cstheme="minorHAnsi"/>
        </w:rPr>
        <w:t xml:space="preserve"> crucial that schools continuously review and assess their development plans to ensure they remain relevant and effective</w:t>
      </w:r>
      <w:r w:rsidR="00066BE5" w:rsidRPr="00873503">
        <w:rPr>
          <w:rFonts w:cstheme="minorHAnsi"/>
        </w:rPr>
        <w:t>,</w:t>
      </w:r>
      <w:r w:rsidR="00A4324C" w:rsidRPr="00873503">
        <w:rPr>
          <w:rFonts w:cstheme="minorHAnsi"/>
        </w:rPr>
        <w:t xml:space="preserve"> however r</w:t>
      </w:r>
      <w:r w:rsidR="00976B6D" w:rsidRPr="00873503">
        <w:rPr>
          <w:rFonts w:cstheme="minorHAnsi"/>
        </w:rPr>
        <w:t xml:space="preserve">esearch by </w:t>
      </w:r>
      <w:r w:rsidR="00976B6D" w:rsidRPr="00873503">
        <w:rPr>
          <w:rFonts w:cstheme="minorHAnsi"/>
          <w:shd w:val="clear" w:color="auto" w:fill="FFFFFF"/>
        </w:rPr>
        <w:t>VanGronigen &amp; Meyers (2022) found there is still much to be learned about the relationships among the S</w:t>
      </w:r>
      <w:r w:rsidR="00481020" w:rsidRPr="00873503">
        <w:rPr>
          <w:rFonts w:cstheme="minorHAnsi"/>
          <w:shd w:val="clear" w:color="auto" w:fill="FFFFFF"/>
        </w:rPr>
        <w:t xml:space="preserve">chool </w:t>
      </w:r>
      <w:r w:rsidR="00976B6D" w:rsidRPr="00873503">
        <w:rPr>
          <w:rFonts w:cstheme="minorHAnsi"/>
          <w:shd w:val="clear" w:color="auto" w:fill="FFFFFF"/>
        </w:rPr>
        <w:t>I</w:t>
      </w:r>
      <w:r w:rsidR="00481020" w:rsidRPr="00873503">
        <w:rPr>
          <w:rFonts w:cstheme="minorHAnsi"/>
          <w:shd w:val="clear" w:color="auto" w:fill="FFFFFF"/>
        </w:rPr>
        <w:t xml:space="preserve">mprovement </w:t>
      </w:r>
      <w:r w:rsidR="00976B6D" w:rsidRPr="00873503">
        <w:rPr>
          <w:rFonts w:cstheme="minorHAnsi"/>
          <w:shd w:val="clear" w:color="auto" w:fill="FFFFFF"/>
        </w:rPr>
        <w:t>P</w:t>
      </w:r>
      <w:r w:rsidR="00481020" w:rsidRPr="00873503">
        <w:rPr>
          <w:rFonts w:cstheme="minorHAnsi"/>
          <w:shd w:val="clear" w:color="auto" w:fill="FFFFFF"/>
        </w:rPr>
        <w:t>lan (SIP)</w:t>
      </w:r>
      <w:r w:rsidR="00976B6D" w:rsidRPr="00873503">
        <w:rPr>
          <w:rFonts w:cstheme="minorHAnsi"/>
          <w:shd w:val="clear" w:color="auto" w:fill="FFFFFF"/>
        </w:rPr>
        <w:t xml:space="preserve"> </w:t>
      </w:r>
      <w:r w:rsidR="00976B6D" w:rsidRPr="009A0428">
        <w:rPr>
          <w:rFonts w:cstheme="minorHAnsi"/>
          <w:color w:val="000000" w:themeColor="text1"/>
          <w:shd w:val="clear" w:color="auto" w:fill="FFFFFF"/>
        </w:rPr>
        <w:t xml:space="preserve">development process, </w:t>
      </w:r>
      <w:r w:rsidR="009D0B32" w:rsidRPr="009A0428">
        <w:rPr>
          <w:rFonts w:cstheme="minorHAnsi"/>
          <w:color w:val="000000" w:themeColor="text1"/>
          <w:shd w:val="clear" w:color="auto" w:fill="FFFFFF"/>
        </w:rPr>
        <w:t xml:space="preserve">the </w:t>
      </w:r>
      <w:r w:rsidR="00976B6D" w:rsidRPr="009A0428">
        <w:rPr>
          <w:rFonts w:cstheme="minorHAnsi"/>
          <w:color w:val="000000" w:themeColor="text1"/>
          <w:shd w:val="clear" w:color="auto" w:fill="FFFFFF"/>
        </w:rPr>
        <w:t>quality</w:t>
      </w:r>
      <w:r w:rsidR="009D0B32" w:rsidRPr="009A0428">
        <w:rPr>
          <w:rFonts w:cstheme="minorHAnsi"/>
          <w:color w:val="000000" w:themeColor="text1"/>
          <w:shd w:val="clear" w:color="auto" w:fill="FFFFFF"/>
        </w:rPr>
        <w:t xml:space="preserve"> </w:t>
      </w:r>
      <w:r w:rsidR="00976B6D" w:rsidRPr="009A0428">
        <w:rPr>
          <w:rFonts w:cstheme="minorHAnsi"/>
          <w:color w:val="000000" w:themeColor="text1"/>
          <w:shd w:val="clear" w:color="auto" w:fill="FFFFFF"/>
        </w:rPr>
        <w:t>and the influences of SIPs on student and school performance. Furthermore,</w:t>
      </w:r>
      <w:r w:rsidR="001467E1" w:rsidRPr="009A0428">
        <w:rPr>
          <w:rFonts w:cstheme="minorHAnsi"/>
          <w:color w:val="000000" w:themeColor="text1"/>
          <w:shd w:val="clear" w:color="auto" w:fill="FFFFFF"/>
        </w:rPr>
        <w:t xml:space="preserve"> </w:t>
      </w:r>
      <w:r w:rsidR="001467E1" w:rsidRPr="009A0428">
        <w:rPr>
          <w:rFonts w:cstheme="minorHAnsi"/>
          <w:color w:val="000000" w:themeColor="text1"/>
        </w:rPr>
        <w:t>s</w:t>
      </w:r>
      <w:r w:rsidR="001467E1" w:rsidRPr="009A0428">
        <w:rPr>
          <w:rFonts w:cstheme="minorHAnsi"/>
          <w:color w:val="000000" w:themeColor="text1"/>
        </w:rPr>
        <w:t xml:space="preserve">everal educational leaders perceive the process of improvement planning as a tedious and bureaucratic task that merely complies with regulations, instead of being a genuine, cooperative </w:t>
      </w:r>
      <w:r w:rsidR="00CA7DBC" w:rsidRPr="009A0428">
        <w:rPr>
          <w:rFonts w:cstheme="minorHAnsi"/>
          <w:color w:val="000000" w:themeColor="text1"/>
        </w:rPr>
        <w:t>activity</w:t>
      </w:r>
      <w:r w:rsidR="001467E1" w:rsidRPr="009A0428">
        <w:rPr>
          <w:rFonts w:cstheme="minorHAnsi"/>
          <w:color w:val="000000" w:themeColor="text1"/>
        </w:rPr>
        <w:t xml:space="preserve"> aimed at creating a dynamic document for enhancing student and school performance</w:t>
      </w:r>
      <w:r w:rsidR="00976B6D" w:rsidRPr="009A0428">
        <w:rPr>
          <w:rFonts w:cstheme="minorHAnsi"/>
          <w:color w:val="000000" w:themeColor="text1"/>
          <w:shd w:val="clear" w:color="auto" w:fill="FFFFFF"/>
        </w:rPr>
        <w:t xml:space="preserve"> </w:t>
      </w:r>
      <w:r w:rsidR="00B80E1D" w:rsidRPr="009A0428">
        <w:rPr>
          <w:rFonts w:cstheme="minorHAnsi"/>
          <w:color w:val="000000" w:themeColor="text1"/>
          <w:shd w:val="clear" w:color="auto" w:fill="FFFFFF"/>
        </w:rPr>
        <w:t>(Chance &amp; Segura, 2009; Duke, 2015 &amp; Fernandez 2011</w:t>
      </w:r>
      <w:r w:rsidR="008061FD" w:rsidRPr="009A0428">
        <w:rPr>
          <w:rFonts w:cstheme="minorHAnsi"/>
          <w:color w:val="000000" w:themeColor="text1"/>
          <w:shd w:val="clear" w:color="auto" w:fill="FFFFFF"/>
        </w:rPr>
        <w:t>)</w:t>
      </w:r>
      <w:r w:rsidR="00976B6D" w:rsidRPr="009A0428">
        <w:rPr>
          <w:rFonts w:cstheme="minorHAnsi"/>
          <w:color w:val="000000" w:themeColor="text1"/>
          <w:shd w:val="clear" w:color="auto" w:fill="FFFFFF"/>
        </w:rPr>
        <w:t xml:space="preserve"> which is a major barrier for success</w:t>
      </w:r>
      <w:r w:rsidR="00976B6D" w:rsidRPr="00CA7DBC">
        <w:rPr>
          <w:rFonts w:cstheme="minorHAnsi"/>
          <w:shd w:val="clear" w:color="auto" w:fill="FFFFFF"/>
        </w:rPr>
        <w:t>.</w:t>
      </w:r>
    </w:p>
    <w:p w14:paraId="6074DB8F" w14:textId="6FDD2B68" w:rsidR="00F25CF6" w:rsidRDefault="008E4299" w:rsidP="00873503">
      <w:pPr>
        <w:spacing w:line="360" w:lineRule="auto"/>
        <w:jc w:val="both"/>
        <w:rPr>
          <w:rFonts w:cstheme="minorHAnsi"/>
        </w:rPr>
      </w:pPr>
      <w:r w:rsidRPr="00873503">
        <w:rPr>
          <w:rFonts w:cstheme="minorHAnsi"/>
        </w:rPr>
        <w:t xml:space="preserve">The SDP </w:t>
      </w:r>
      <w:r w:rsidR="00310F5D" w:rsidRPr="00873503">
        <w:rPr>
          <w:rFonts w:cstheme="minorHAnsi"/>
        </w:rPr>
        <w:t>should outline key strategies and actions to be taken to achieve the desired outcomes for learners, such as improving teaching and learning</w:t>
      </w:r>
      <w:r w:rsidR="00A24F45" w:rsidRPr="00873503">
        <w:rPr>
          <w:rFonts w:cstheme="minorHAnsi"/>
        </w:rPr>
        <w:t xml:space="preserve">, enhancing the school </w:t>
      </w:r>
      <w:r w:rsidR="00180E00" w:rsidRPr="00873503">
        <w:rPr>
          <w:rFonts w:cstheme="minorHAnsi"/>
        </w:rPr>
        <w:t>environment,</w:t>
      </w:r>
      <w:r w:rsidR="00160973" w:rsidRPr="00873503">
        <w:rPr>
          <w:rFonts w:cstheme="minorHAnsi"/>
        </w:rPr>
        <w:t xml:space="preserve"> </w:t>
      </w:r>
      <w:r w:rsidR="001F38EB" w:rsidRPr="00873503">
        <w:rPr>
          <w:rFonts w:cstheme="minorHAnsi"/>
        </w:rPr>
        <w:t>increasing parental engagement</w:t>
      </w:r>
      <w:r w:rsidR="00DC3C16" w:rsidRPr="00873503">
        <w:rPr>
          <w:rFonts w:cstheme="minorHAnsi"/>
        </w:rPr>
        <w:t xml:space="preserve"> and involve</w:t>
      </w:r>
      <w:r w:rsidR="005326E6" w:rsidRPr="00873503">
        <w:rPr>
          <w:rFonts w:cstheme="minorHAnsi"/>
        </w:rPr>
        <w:t xml:space="preserve"> stakeholders</w:t>
      </w:r>
      <w:r w:rsidR="003867E2">
        <w:rPr>
          <w:rFonts w:cstheme="minorHAnsi"/>
        </w:rPr>
        <w:t xml:space="preserve"> </w:t>
      </w:r>
      <w:r w:rsidR="005326E6" w:rsidRPr="00873503">
        <w:rPr>
          <w:rFonts w:cstheme="minorHAnsi"/>
        </w:rPr>
        <w:t>to ensure that everyone has input and ownership of the plan.</w:t>
      </w:r>
      <w:r w:rsidR="00831598" w:rsidRPr="00873503">
        <w:rPr>
          <w:rFonts w:cstheme="minorHAnsi"/>
        </w:rPr>
        <w:t xml:space="preserve"> </w:t>
      </w:r>
      <w:r w:rsidR="004A3DDD" w:rsidRPr="00873503">
        <w:rPr>
          <w:rFonts w:cstheme="minorHAnsi"/>
        </w:rPr>
        <w:t>The plans may also include provisions for monitoring and evaluating progress towards</w:t>
      </w:r>
      <w:r w:rsidR="00DF487D" w:rsidRPr="00873503">
        <w:rPr>
          <w:rFonts w:cstheme="minorHAnsi"/>
        </w:rPr>
        <w:t xml:space="preserve"> the goals and making necessary adjustments along the way</w:t>
      </w:r>
      <w:r w:rsidR="00565EE1" w:rsidRPr="00873503">
        <w:rPr>
          <w:rFonts w:cstheme="minorHAnsi"/>
        </w:rPr>
        <w:t xml:space="preserve"> to meet their targets</w:t>
      </w:r>
      <w:r w:rsidR="00AB23A2">
        <w:rPr>
          <w:rFonts w:cstheme="minorHAnsi"/>
        </w:rPr>
        <w:t xml:space="preserve"> </w:t>
      </w:r>
      <w:r w:rsidR="00AB23A2" w:rsidRPr="00873503">
        <w:rPr>
          <w:rFonts w:cstheme="minorHAnsi"/>
        </w:rPr>
        <w:t>(UNESCO, 2006; Mintzberg, 1994; Sevier, 2003).</w:t>
      </w:r>
    </w:p>
    <w:p w14:paraId="7F6FB835" w14:textId="77777777" w:rsidR="007F11C9" w:rsidRPr="007F11C9" w:rsidRDefault="007F11C9" w:rsidP="00873503">
      <w:pPr>
        <w:spacing w:line="360" w:lineRule="auto"/>
        <w:jc w:val="both"/>
        <w:rPr>
          <w:rFonts w:cstheme="minorHAnsi"/>
        </w:rPr>
      </w:pPr>
    </w:p>
    <w:p w14:paraId="6C60FEDB" w14:textId="75552D04" w:rsidR="00FC2BA4" w:rsidRPr="00873503" w:rsidRDefault="005062D1" w:rsidP="00873503">
      <w:pPr>
        <w:shd w:val="clear" w:color="auto" w:fill="FFFFFF"/>
        <w:spacing w:after="0" w:line="360" w:lineRule="auto"/>
        <w:jc w:val="both"/>
        <w:textAlignment w:val="baseline"/>
        <w:rPr>
          <w:rFonts w:cstheme="minorHAnsi"/>
        </w:rPr>
      </w:pPr>
      <w:r w:rsidRPr="00873503">
        <w:rPr>
          <w:rFonts w:cstheme="minorHAnsi"/>
        </w:rPr>
        <w:t xml:space="preserve">In recent years, there has been an increasing emphasis </w:t>
      </w:r>
      <w:r w:rsidR="00D72C49" w:rsidRPr="00873503">
        <w:rPr>
          <w:rFonts w:cstheme="minorHAnsi"/>
        </w:rPr>
        <w:t xml:space="preserve">on the wellbeing of </w:t>
      </w:r>
      <w:r w:rsidRPr="00873503">
        <w:rPr>
          <w:rFonts w:cstheme="minorHAnsi"/>
        </w:rPr>
        <w:t>children</w:t>
      </w:r>
      <w:r w:rsidR="00CA6B5A" w:rsidRPr="00873503">
        <w:rPr>
          <w:rFonts w:cstheme="minorHAnsi"/>
        </w:rPr>
        <w:t xml:space="preserve"> </w:t>
      </w:r>
      <w:r w:rsidRPr="00873503">
        <w:rPr>
          <w:rFonts w:cstheme="minorHAnsi"/>
        </w:rPr>
        <w:t xml:space="preserve">both in the UK and internationally. This has been driven by various factors, including rising rates of mental health problems among </w:t>
      </w:r>
      <w:r w:rsidR="00CA6B5A" w:rsidRPr="00873503">
        <w:rPr>
          <w:rFonts w:cstheme="minorHAnsi"/>
        </w:rPr>
        <w:t>children</w:t>
      </w:r>
      <w:r w:rsidRPr="00873503">
        <w:rPr>
          <w:rFonts w:cstheme="minorHAnsi"/>
        </w:rPr>
        <w:t xml:space="preserve">, the impact of social media on young people's well-being, </w:t>
      </w:r>
      <w:r w:rsidR="00EB21E0" w:rsidRPr="00873503">
        <w:rPr>
          <w:rFonts w:cstheme="minorHAnsi"/>
        </w:rPr>
        <w:t xml:space="preserve">post pandemic </w:t>
      </w:r>
      <w:r w:rsidR="001B0661" w:rsidRPr="00873503">
        <w:rPr>
          <w:rFonts w:cstheme="minorHAnsi"/>
        </w:rPr>
        <w:t xml:space="preserve">consequences </w:t>
      </w:r>
      <w:r w:rsidRPr="00873503">
        <w:rPr>
          <w:rFonts w:cstheme="minorHAnsi"/>
        </w:rPr>
        <w:t xml:space="preserve">and concerns about the effects of poverty and inequality on children's </w:t>
      </w:r>
      <w:r w:rsidR="00CA6B5A" w:rsidRPr="00873503">
        <w:rPr>
          <w:rFonts w:cstheme="minorHAnsi"/>
        </w:rPr>
        <w:t>outcomes. In</w:t>
      </w:r>
      <w:r w:rsidRPr="00873503">
        <w:rPr>
          <w:rFonts w:cstheme="minorHAnsi"/>
        </w:rPr>
        <w:t xml:space="preserve"> response to these trends, governments and organizations have prioritized initiatives aimed at promoting and protecting </w:t>
      </w:r>
      <w:r w:rsidR="00CA6B5A" w:rsidRPr="00873503">
        <w:rPr>
          <w:rFonts w:cstheme="minorHAnsi"/>
        </w:rPr>
        <w:t>children</w:t>
      </w:r>
      <w:r w:rsidRPr="00873503">
        <w:rPr>
          <w:rFonts w:cstheme="minorHAnsi"/>
        </w:rPr>
        <w:t>'s wellbeing. These include programs to support mental health and emotional resilience, efforts to reduce child poverty and inequality, and changes to education policies that prioritize social and emotional learning.</w:t>
      </w:r>
      <w:r w:rsidR="00D632A8" w:rsidRPr="00873503">
        <w:rPr>
          <w:rFonts w:cstheme="minorHAnsi"/>
        </w:rPr>
        <w:t xml:space="preserve"> </w:t>
      </w:r>
      <w:r w:rsidRPr="00873503">
        <w:rPr>
          <w:rFonts w:cstheme="minorHAnsi"/>
        </w:rPr>
        <w:t xml:space="preserve"> </w:t>
      </w:r>
      <w:r w:rsidRPr="00873503">
        <w:rPr>
          <w:rFonts w:cstheme="minorHAnsi"/>
          <w:shd w:val="clear" w:color="auto" w:fill="FFFFFF"/>
        </w:rPr>
        <w:t xml:space="preserve">Schools have a corporate social responsibility and a role to play in shaping the future of our world. </w:t>
      </w:r>
      <w:r w:rsidR="00FC2BA4" w:rsidRPr="00873503">
        <w:rPr>
          <w:rFonts w:eastAsia="Times New Roman" w:cstheme="minorHAnsi"/>
          <w:lang w:eastAsia="en-GB"/>
        </w:rPr>
        <w:t xml:space="preserve">Research evidence from Public Health England (2014) </w:t>
      </w:r>
      <w:r w:rsidR="00F3543E" w:rsidRPr="00873503">
        <w:rPr>
          <w:rFonts w:eastAsia="Times New Roman" w:cstheme="minorHAnsi"/>
          <w:lang w:eastAsia="en-GB"/>
        </w:rPr>
        <w:t>demonstrates</w:t>
      </w:r>
      <w:r w:rsidR="00FC2BA4" w:rsidRPr="00873503">
        <w:rPr>
          <w:rFonts w:eastAsia="Times New Roman" w:cstheme="minorHAnsi"/>
          <w:lang w:eastAsia="en-GB"/>
        </w:rPr>
        <w:t xml:space="preserve"> that education and health are closely linked so promoting the health and wellbeing of pupils and students within schools has the potential to improve their educational outcomes and their wellbeing outcomes. </w:t>
      </w:r>
      <w:r w:rsidR="00FC2BA4" w:rsidRPr="00873503">
        <w:rPr>
          <w:rFonts w:cstheme="minorHAnsi"/>
        </w:rPr>
        <w:t>Consequently, schools are key places for shaping general wellbeing.</w:t>
      </w:r>
    </w:p>
    <w:p w14:paraId="0D757A7C" w14:textId="3771BF7B" w:rsidR="0088094A" w:rsidRPr="00873503" w:rsidRDefault="00926201" w:rsidP="00873503">
      <w:pPr>
        <w:spacing w:line="360" w:lineRule="auto"/>
        <w:jc w:val="both"/>
        <w:rPr>
          <w:rFonts w:cstheme="minorHAnsi"/>
          <w:shd w:val="clear" w:color="auto" w:fill="FFFFFF"/>
        </w:rPr>
      </w:pPr>
      <w:r w:rsidRPr="00873503">
        <w:rPr>
          <w:rFonts w:cstheme="minorHAnsi"/>
          <w:shd w:val="clear" w:color="auto" w:fill="FFFFFF"/>
        </w:rPr>
        <w:t xml:space="preserve">The world is more aware than ever about mental health and </w:t>
      </w:r>
      <w:r w:rsidRPr="00873503">
        <w:rPr>
          <w:rFonts w:cstheme="minorHAnsi"/>
        </w:rPr>
        <w:t>W</w:t>
      </w:r>
      <w:r w:rsidR="00D107E2">
        <w:rPr>
          <w:rFonts w:cstheme="minorHAnsi"/>
        </w:rPr>
        <w:t>G</w:t>
      </w:r>
      <w:r w:rsidRPr="00873503">
        <w:rPr>
          <w:rFonts w:cstheme="minorHAnsi"/>
        </w:rPr>
        <w:t xml:space="preserve"> is committed to investing in preventative measures to promote children's health and wellbeing, aiming to help children live </w:t>
      </w:r>
      <w:r w:rsidRPr="00873503">
        <w:rPr>
          <w:rFonts w:cstheme="minorHAnsi"/>
        </w:rPr>
        <w:lastRenderedPageBreak/>
        <w:t>healthier, happier lives</w:t>
      </w:r>
      <w:r w:rsidR="00D57EDB" w:rsidRPr="00873503">
        <w:rPr>
          <w:rFonts w:cstheme="minorHAnsi"/>
        </w:rPr>
        <w:t xml:space="preserve">. </w:t>
      </w:r>
      <w:r w:rsidR="00A85E83" w:rsidRPr="00873503">
        <w:rPr>
          <w:rFonts w:cstheme="minorHAnsi"/>
        </w:rPr>
        <w:t xml:space="preserve">The introduction of the new curriculum framework contributes to </w:t>
      </w:r>
      <w:r w:rsidR="00652A22" w:rsidRPr="00873503">
        <w:rPr>
          <w:rFonts w:cstheme="minorHAnsi"/>
        </w:rPr>
        <w:t>Wales’s</w:t>
      </w:r>
      <w:r w:rsidR="00A85E83" w:rsidRPr="00873503">
        <w:rPr>
          <w:rFonts w:cstheme="minorHAnsi"/>
        </w:rPr>
        <w:t xml:space="preserve"> national goals as set out in the Well-being of Future Generations (Wales) Act</w:t>
      </w:r>
      <w:r w:rsidR="005C1126" w:rsidRPr="00873503">
        <w:rPr>
          <w:rFonts w:cstheme="minorHAnsi"/>
        </w:rPr>
        <w:t xml:space="preserve"> (</w:t>
      </w:r>
      <w:r w:rsidR="00A85E83" w:rsidRPr="00873503">
        <w:rPr>
          <w:rFonts w:cstheme="minorHAnsi"/>
        </w:rPr>
        <w:t>2015</w:t>
      </w:r>
      <w:r w:rsidR="00652A22" w:rsidRPr="00873503">
        <w:rPr>
          <w:rFonts w:cstheme="minorHAnsi"/>
        </w:rPr>
        <w:t>)</w:t>
      </w:r>
      <w:r w:rsidR="000B0BAA" w:rsidRPr="00873503">
        <w:rPr>
          <w:rFonts w:cstheme="minorHAnsi"/>
        </w:rPr>
        <w:t xml:space="preserve"> and t</w:t>
      </w:r>
      <w:r w:rsidR="00A85E83" w:rsidRPr="00873503">
        <w:rPr>
          <w:rFonts w:cstheme="minorHAnsi"/>
        </w:rPr>
        <w:t xml:space="preserve">he </w:t>
      </w:r>
      <w:r w:rsidR="00217A29" w:rsidRPr="00873503">
        <w:rPr>
          <w:rFonts w:cstheme="minorHAnsi"/>
        </w:rPr>
        <w:t>‘</w:t>
      </w:r>
      <w:r w:rsidR="00A85E83" w:rsidRPr="00873503">
        <w:rPr>
          <w:rFonts w:cstheme="minorHAnsi"/>
        </w:rPr>
        <w:t xml:space="preserve">underlying importance of promoting well-being is a theme that runs through the new curriculum: it is never a secondary consideration’ (Welsh Government, 2021). This is further strengthened by Welsh Government’s (2021) recently published </w:t>
      </w:r>
      <w:r w:rsidR="005C23C5" w:rsidRPr="00873503">
        <w:rPr>
          <w:rFonts w:cstheme="minorHAnsi"/>
        </w:rPr>
        <w:t>f</w:t>
      </w:r>
      <w:r w:rsidR="00A85E83" w:rsidRPr="00873503">
        <w:rPr>
          <w:rFonts w:cstheme="minorHAnsi"/>
        </w:rPr>
        <w:t>ramework on embedding a whole-school approach to emotional and mental well-being</w:t>
      </w:r>
      <w:r w:rsidR="00BC303E">
        <w:rPr>
          <w:rFonts w:cstheme="minorHAnsi"/>
        </w:rPr>
        <w:t xml:space="preserve">. </w:t>
      </w:r>
      <w:r w:rsidR="00351B43">
        <w:rPr>
          <w:rFonts w:cstheme="minorHAnsi"/>
        </w:rPr>
        <w:t>This</w:t>
      </w:r>
      <w:r w:rsidR="00837505" w:rsidRPr="00873503">
        <w:rPr>
          <w:rFonts w:cstheme="minorHAnsi"/>
        </w:rPr>
        <w:t xml:space="preserve"> approach</w:t>
      </w:r>
      <w:r w:rsidR="00840E63" w:rsidRPr="00873503">
        <w:rPr>
          <w:rFonts w:cstheme="minorHAnsi"/>
        </w:rPr>
        <w:t xml:space="preserve"> is </w:t>
      </w:r>
      <w:r w:rsidR="00A2562B" w:rsidRPr="00873503">
        <w:rPr>
          <w:rFonts w:cstheme="minorHAnsi"/>
        </w:rPr>
        <w:t>significant</w:t>
      </w:r>
      <w:r w:rsidR="00837505" w:rsidRPr="00873503">
        <w:rPr>
          <w:rFonts w:cstheme="minorHAnsi"/>
        </w:rPr>
        <w:t xml:space="preserve"> </w:t>
      </w:r>
      <w:r w:rsidR="00CD304F" w:rsidRPr="00873503">
        <w:rPr>
          <w:rFonts w:cstheme="minorHAnsi"/>
        </w:rPr>
        <w:t>to promote a positive approach to mental health</w:t>
      </w:r>
      <w:r w:rsidR="00AB4D29" w:rsidRPr="00873503">
        <w:rPr>
          <w:rFonts w:cstheme="minorHAnsi"/>
        </w:rPr>
        <w:t xml:space="preserve"> and </w:t>
      </w:r>
      <w:r w:rsidR="00AB4D29" w:rsidRPr="00873503">
        <w:rPr>
          <w:rFonts w:cstheme="minorHAnsi"/>
          <w:shd w:val="clear" w:color="auto" w:fill="FFFFFF"/>
        </w:rPr>
        <w:t>collaborative and collective action across the school system </w:t>
      </w:r>
      <w:r w:rsidR="00AA07D7" w:rsidRPr="00873503">
        <w:rPr>
          <w:rFonts w:cstheme="minorHAnsi"/>
          <w:shd w:val="clear" w:color="auto" w:fill="FFFFFF"/>
        </w:rPr>
        <w:t>(</w:t>
      </w:r>
      <w:r w:rsidR="00840342" w:rsidRPr="00873503">
        <w:rPr>
          <w:rFonts w:cstheme="minorHAnsi"/>
          <w:shd w:val="clear" w:color="auto" w:fill="FFFFFF"/>
        </w:rPr>
        <w:t>Hoare et al</w:t>
      </w:r>
      <w:r w:rsidR="003E28D6" w:rsidRPr="00873503">
        <w:rPr>
          <w:rFonts w:cstheme="minorHAnsi"/>
          <w:shd w:val="clear" w:color="auto" w:fill="FFFFFF"/>
        </w:rPr>
        <w:t xml:space="preserve">, 2017; </w:t>
      </w:r>
      <w:r w:rsidR="003E28D6" w:rsidRPr="00873503">
        <w:rPr>
          <w:rFonts w:cstheme="minorHAnsi"/>
        </w:rPr>
        <w:t>Glazzard &amp; Bostwich, 2018)</w:t>
      </w:r>
      <w:r w:rsidR="00C90E23" w:rsidRPr="00873503">
        <w:rPr>
          <w:rFonts w:cstheme="minorHAnsi"/>
        </w:rPr>
        <w:t>.</w:t>
      </w:r>
      <w:r w:rsidR="00437085" w:rsidRPr="00873503">
        <w:rPr>
          <w:rFonts w:cstheme="minorHAnsi"/>
        </w:rPr>
        <w:t xml:space="preserve"> </w:t>
      </w:r>
      <w:r w:rsidR="00733E29" w:rsidRPr="00873503">
        <w:rPr>
          <w:rFonts w:cstheme="minorHAnsi"/>
        </w:rPr>
        <w:t>Estyn (2019) Happy and Healthy report</w:t>
      </w:r>
      <w:r w:rsidR="00075F02" w:rsidRPr="00873503">
        <w:rPr>
          <w:rFonts w:cstheme="minorHAnsi"/>
          <w:shd w:val="clear" w:color="auto" w:fill="FFFFFF"/>
        </w:rPr>
        <w:t xml:space="preserve"> </w:t>
      </w:r>
      <w:r w:rsidR="00822C9E" w:rsidRPr="00873503">
        <w:rPr>
          <w:rFonts w:cstheme="minorHAnsi"/>
          <w:shd w:val="clear" w:color="auto" w:fill="FFFFFF"/>
        </w:rPr>
        <w:t xml:space="preserve">showed that around two-thirds of primary </w:t>
      </w:r>
      <w:r w:rsidR="00EB14A0">
        <w:rPr>
          <w:rFonts w:cstheme="minorHAnsi"/>
          <w:shd w:val="clear" w:color="auto" w:fill="FFFFFF"/>
        </w:rPr>
        <w:t xml:space="preserve">schools </w:t>
      </w:r>
      <w:r w:rsidR="00822C9E" w:rsidRPr="00873503">
        <w:rPr>
          <w:rFonts w:cstheme="minorHAnsi"/>
          <w:shd w:val="clear" w:color="auto" w:fill="FFFFFF"/>
        </w:rPr>
        <w:t>ha</w:t>
      </w:r>
      <w:r w:rsidR="00730356" w:rsidRPr="00873503">
        <w:rPr>
          <w:rFonts w:cstheme="minorHAnsi"/>
          <w:shd w:val="clear" w:color="auto" w:fill="FFFFFF"/>
        </w:rPr>
        <w:t>d</w:t>
      </w:r>
      <w:r w:rsidR="00822C9E" w:rsidRPr="00873503">
        <w:rPr>
          <w:rFonts w:cstheme="minorHAnsi"/>
          <w:shd w:val="clear" w:color="auto" w:fill="FFFFFF"/>
        </w:rPr>
        <w:t xml:space="preserve"> an inclusive whole-school approach to pupils’ wellbeing</w:t>
      </w:r>
      <w:r w:rsidR="002B08CE" w:rsidRPr="00873503">
        <w:rPr>
          <w:rFonts w:cstheme="minorHAnsi"/>
          <w:shd w:val="clear" w:color="auto" w:fill="FFFFFF"/>
        </w:rPr>
        <w:t xml:space="preserve"> therefore </w:t>
      </w:r>
      <w:r w:rsidR="00730356" w:rsidRPr="00873503">
        <w:rPr>
          <w:rFonts w:cstheme="minorHAnsi"/>
          <w:shd w:val="clear" w:color="auto" w:fill="FFFFFF"/>
        </w:rPr>
        <w:t xml:space="preserve">the </w:t>
      </w:r>
      <w:r w:rsidR="00822C9E" w:rsidRPr="00873503">
        <w:rPr>
          <w:rFonts w:cstheme="minorHAnsi"/>
          <w:shd w:val="clear" w:color="auto" w:fill="FFFFFF"/>
        </w:rPr>
        <w:t xml:space="preserve">aim </w:t>
      </w:r>
      <w:r w:rsidR="00730356" w:rsidRPr="00873503">
        <w:rPr>
          <w:rFonts w:cstheme="minorHAnsi"/>
          <w:shd w:val="clear" w:color="auto" w:fill="FFFFFF"/>
        </w:rPr>
        <w:t xml:space="preserve">is </w:t>
      </w:r>
      <w:r w:rsidR="00822C9E" w:rsidRPr="00873503">
        <w:rPr>
          <w:rFonts w:cstheme="minorHAnsi"/>
          <w:shd w:val="clear" w:color="auto" w:fill="FFFFFF"/>
        </w:rPr>
        <w:t xml:space="preserve">to make sure that messages </w:t>
      </w:r>
      <w:r w:rsidR="003A42A9">
        <w:rPr>
          <w:rFonts w:cstheme="minorHAnsi"/>
          <w:shd w:val="clear" w:color="auto" w:fill="FFFFFF"/>
        </w:rPr>
        <w:t>are consistent</w:t>
      </w:r>
      <w:r w:rsidR="00822C9E" w:rsidRPr="00873503">
        <w:rPr>
          <w:rFonts w:cstheme="minorHAnsi"/>
          <w:shd w:val="clear" w:color="auto" w:fill="FFFFFF"/>
        </w:rPr>
        <w:t>.</w:t>
      </w:r>
      <w:r w:rsidR="00437085" w:rsidRPr="00873503">
        <w:rPr>
          <w:rFonts w:cstheme="minorHAnsi"/>
          <w:shd w:val="clear" w:color="auto" w:fill="FFFFFF"/>
        </w:rPr>
        <w:t xml:space="preserve"> The</w:t>
      </w:r>
      <w:r w:rsidR="00437085" w:rsidRPr="00873503">
        <w:rPr>
          <w:rFonts w:cstheme="minorHAnsi"/>
        </w:rPr>
        <w:t xml:space="preserve"> Welsh Government (2020) supported </w:t>
      </w:r>
      <w:r w:rsidR="00437085" w:rsidRPr="00873503">
        <w:rPr>
          <w:rFonts w:cstheme="minorHAnsi"/>
          <w:shd w:val="clear" w:color="auto" w:fill="FFFFFF"/>
        </w:rPr>
        <w:t>this approach and local authorities received £1.5 million to support projects across Wales</w:t>
      </w:r>
      <w:r w:rsidR="00AD7B25" w:rsidRPr="00873503">
        <w:rPr>
          <w:rFonts w:cstheme="minorHAnsi"/>
          <w:shd w:val="clear" w:color="auto" w:fill="FFFFFF"/>
        </w:rPr>
        <w:t xml:space="preserve"> which is crucial to</w:t>
      </w:r>
      <w:r w:rsidR="003C7FFB" w:rsidRPr="00873503">
        <w:rPr>
          <w:rFonts w:cstheme="minorHAnsi"/>
          <w:shd w:val="clear" w:color="auto" w:fill="FFFFFF"/>
        </w:rPr>
        <w:t xml:space="preserve"> a</w:t>
      </w:r>
      <w:r w:rsidR="00AD7B25" w:rsidRPr="00873503">
        <w:rPr>
          <w:rFonts w:cstheme="minorHAnsi"/>
          <w:shd w:val="clear" w:color="auto" w:fill="FFFFFF"/>
        </w:rPr>
        <w:t xml:space="preserve"> school’s SDP</w:t>
      </w:r>
      <w:r w:rsidR="003C7FFB" w:rsidRPr="00873503">
        <w:rPr>
          <w:rFonts w:cstheme="minorHAnsi"/>
          <w:shd w:val="clear" w:color="auto" w:fill="FFFFFF"/>
        </w:rPr>
        <w:t xml:space="preserve">. </w:t>
      </w:r>
      <w:r w:rsidR="005E4012" w:rsidRPr="00873503">
        <w:rPr>
          <w:rFonts w:cstheme="minorHAnsi"/>
          <w:shd w:val="clear" w:color="auto" w:fill="FFFFFF"/>
        </w:rPr>
        <w:t>Hagel et al (2013)</w:t>
      </w:r>
      <w:r w:rsidR="00F00A69" w:rsidRPr="00873503">
        <w:rPr>
          <w:rFonts w:cstheme="minorHAnsi"/>
          <w:shd w:val="clear" w:color="auto" w:fill="FFFFFF"/>
        </w:rPr>
        <w:t xml:space="preserve"> </w:t>
      </w:r>
      <w:r w:rsidR="00F00A69" w:rsidRPr="00873503">
        <w:rPr>
          <w:rFonts w:cstheme="minorHAnsi"/>
        </w:rPr>
        <w:t xml:space="preserve">look at the </w:t>
      </w:r>
      <w:r w:rsidR="00F7621D" w:rsidRPr="00873503">
        <w:rPr>
          <w:rFonts w:cstheme="minorHAnsi"/>
        </w:rPr>
        <w:t xml:space="preserve">alarming </w:t>
      </w:r>
      <w:r w:rsidR="004A4F01" w:rsidRPr="00873503">
        <w:rPr>
          <w:rFonts w:cstheme="minorHAnsi"/>
        </w:rPr>
        <w:t>UK</w:t>
      </w:r>
      <w:r w:rsidR="007132C1" w:rsidRPr="00873503">
        <w:rPr>
          <w:rFonts w:cstheme="minorHAnsi"/>
        </w:rPr>
        <w:t xml:space="preserve"> statistics on mental health problems in the </w:t>
      </w:r>
      <w:r w:rsidR="00F7621D" w:rsidRPr="00873503">
        <w:rPr>
          <w:rFonts w:cstheme="minorHAnsi"/>
        </w:rPr>
        <w:t>young,</w:t>
      </w:r>
      <w:r w:rsidR="007132C1" w:rsidRPr="00873503">
        <w:rPr>
          <w:rFonts w:cstheme="minorHAnsi"/>
        </w:rPr>
        <w:t xml:space="preserve"> </w:t>
      </w:r>
      <w:r w:rsidR="00F7621D" w:rsidRPr="00873503">
        <w:rPr>
          <w:rFonts w:cstheme="minorHAnsi"/>
        </w:rPr>
        <w:t xml:space="preserve">showing </w:t>
      </w:r>
      <w:r w:rsidR="007132C1" w:rsidRPr="00873503">
        <w:rPr>
          <w:rFonts w:cstheme="minorHAnsi"/>
        </w:rPr>
        <w:t>h</w:t>
      </w:r>
      <w:r w:rsidR="00F8218B" w:rsidRPr="00873503">
        <w:rPr>
          <w:rFonts w:cstheme="minorHAnsi"/>
        </w:rPr>
        <w:t>alf of lifetime mental illness starts by the age of 14</w:t>
      </w:r>
      <w:r w:rsidR="0065513D" w:rsidRPr="00873503">
        <w:rPr>
          <w:rFonts w:cstheme="minorHAnsi"/>
        </w:rPr>
        <w:t>,</w:t>
      </w:r>
      <w:r w:rsidR="000430F9" w:rsidRPr="00873503">
        <w:rPr>
          <w:rFonts w:cstheme="minorHAnsi"/>
        </w:rPr>
        <w:t xml:space="preserve"> </w:t>
      </w:r>
      <w:r w:rsidR="00F8218B" w:rsidRPr="00873503">
        <w:rPr>
          <w:rFonts w:cstheme="minorHAnsi"/>
        </w:rPr>
        <w:t>1 in 10 children have a clinically diagnosed mental health disorder and/or emotional and behaviour problem</w:t>
      </w:r>
      <w:r w:rsidR="000430F9" w:rsidRPr="00873503">
        <w:rPr>
          <w:rFonts w:cstheme="minorHAnsi"/>
        </w:rPr>
        <w:t xml:space="preserve"> </w:t>
      </w:r>
      <w:r w:rsidR="00F8218B" w:rsidRPr="00873503">
        <w:rPr>
          <w:rFonts w:cstheme="minorHAnsi"/>
        </w:rPr>
        <w:t xml:space="preserve">and around </w:t>
      </w:r>
      <w:r w:rsidR="0065513D" w:rsidRPr="00873503">
        <w:rPr>
          <w:rFonts w:cstheme="minorHAnsi"/>
        </w:rPr>
        <w:t>1</w:t>
      </w:r>
      <w:r w:rsidR="00F8218B" w:rsidRPr="00873503">
        <w:rPr>
          <w:rFonts w:cstheme="minorHAnsi"/>
        </w:rPr>
        <w:t xml:space="preserve"> in </w:t>
      </w:r>
      <w:r w:rsidR="0065513D" w:rsidRPr="00873503">
        <w:rPr>
          <w:rFonts w:cstheme="minorHAnsi"/>
        </w:rPr>
        <w:t>7</w:t>
      </w:r>
      <w:r w:rsidR="00F8218B" w:rsidRPr="00873503">
        <w:rPr>
          <w:rFonts w:cstheme="minorHAnsi"/>
        </w:rPr>
        <w:t xml:space="preserve"> h</w:t>
      </w:r>
      <w:r w:rsidR="000430F9" w:rsidRPr="00873503">
        <w:rPr>
          <w:rFonts w:cstheme="minorHAnsi"/>
        </w:rPr>
        <w:t>ave</w:t>
      </w:r>
      <w:r w:rsidR="00F8218B" w:rsidRPr="00873503">
        <w:rPr>
          <w:rFonts w:cstheme="minorHAnsi"/>
        </w:rPr>
        <w:t xml:space="preserve"> less severe problems that interfere with their development and learning.</w:t>
      </w:r>
      <w:r w:rsidR="002F26B4" w:rsidRPr="00873503">
        <w:rPr>
          <w:rFonts w:cstheme="minorHAnsi"/>
        </w:rPr>
        <w:t xml:space="preserve"> </w:t>
      </w:r>
      <w:r w:rsidR="00207A3F" w:rsidRPr="00873503">
        <w:rPr>
          <w:rFonts w:cstheme="minorHAnsi"/>
        </w:rPr>
        <w:t>Therefore,</w:t>
      </w:r>
      <w:r w:rsidR="002F26B4" w:rsidRPr="00873503">
        <w:rPr>
          <w:rFonts w:cstheme="minorHAnsi"/>
        </w:rPr>
        <w:t xml:space="preserve"> identifying and addressing social and emotional issues in primary school is key to preventing long-term problems</w:t>
      </w:r>
      <w:r w:rsidR="00706420" w:rsidRPr="00873503">
        <w:rPr>
          <w:rFonts w:cstheme="minorHAnsi"/>
        </w:rPr>
        <w:t xml:space="preserve"> especially when considering the </w:t>
      </w:r>
      <w:r w:rsidR="00C23072" w:rsidRPr="00873503">
        <w:rPr>
          <w:rFonts w:cstheme="minorHAnsi"/>
          <w:shd w:val="clear" w:color="auto" w:fill="FFFFFF"/>
        </w:rPr>
        <w:t>disproportionate impact</w:t>
      </w:r>
      <w:r w:rsidR="001C59AD" w:rsidRPr="00873503">
        <w:rPr>
          <w:rFonts w:cstheme="minorHAnsi"/>
          <w:shd w:val="clear" w:color="auto" w:fill="FFFFFF"/>
        </w:rPr>
        <w:t xml:space="preserve"> the pandemic has </w:t>
      </w:r>
      <w:r w:rsidR="003E2BCA" w:rsidRPr="00873503">
        <w:rPr>
          <w:rFonts w:cstheme="minorHAnsi"/>
          <w:shd w:val="clear" w:color="auto" w:fill="FFFFFF"/>
        </w:rPr>
        <w:t>had</w:t>
      </w:r>
      <w:r w:rsidR="00C23072" w:rsidRPr="00873503">
        <w:rPr>
          <w:rFonts w:cstheme="minorHAnsi"/>
          <w:shd w:val="clear" w:color="auto" w:fill="FFFFFF"/>
        </w:rPr>
        <w:t xml:space="preserve"> on the emotional well-being of children and consequently their attainment level</w:t>
      </w:r>
      <w:r w:rsidR="00C1181B" w:rsidRPr="00873503">
        <w:rPr>
          <w:rFonts w:cstheme="minorHAnsi"/>
          <w:shd w:val="clear" w:color="auto" w:fill="FFFFFF"/>
        </w:rPr>
        <w:t xml:space="preserve">s </w:t>
      </w:r>
      <w:r w:rsidR="00951EAA" w:rsidRPr="00873503">
        <w:rPr>
          <w:rFonts w:cstheme="minorHAnsi"/>
          <w:shd w:val="clear" w:color="auto" w:fill="FFFFFF"/>
        </w:rPr>
        <w:t>(</w:t>
      </w:r>
      <w:r w:rsidR="00C1181B" w:rsidRPr="00873503">
        <w:rPr>
          <w:rFonts w:cstheme="minorHAnsi"/>
          <w:shd w:val="clear" w:color="auto" w:fill="FFFFFF"/>
        </w:rPr>
        <w:t>EEF</w:t>
      </w:r>
      <w:r w:rsidR="00951EAA" w:rsidRPr="00873503">
        <w:rPr>
          <w:rFonts w:cstheme="minorHAnsi"/>
          <w:shd w:val="clear" w:color="auto" w:fill="FFFFFF"/>
        </w:rPr>
        <w:t xml:space="preserve">, </w:t>
      </w:r>
      <w:r w:rsidR="00C1181B" w:rsidRPr="00873503">
        <w:rPr>
          <w:rFonts w:cstheme="minorHAnsi"/>
          <w:shd w:val="clear" w:color="auto" w:fill="FFFFFF"/>
        </w:rPr>
        <w:t>2021</w:t>
      </w:r>
      <w:r w:rsidR="00C35C2A" w:rsidRPr="00873503">
        <w:rPr>
          <w:rFonts w:cstheme="minorHAnsi"/>
          <w:shd w:val="clear" w:color="auto" w:fill="FFFFFF"/>
        </w:rPr>
        <w:t>;</w:t>
      </w:r>
      <w:r w:rsidR="00C1181B" w:rsidRPr="00873503">
        <w:rPr>
          <w:rFonts w:cstheme="minorHAnsi"/>
          <w:shd w:val="clear" w:color="auto" w:fill="FFFFFF"/>
        </w:rPr>
        <w:t xml:space="preserve"> NSPCC</w:t>
      </w:r>
      <w:r w:rsidR="00C35C2A" w:rsidRPr="00873503">
        <w:rPr>
          <w:rFonts w:cstheme="minorHAnsi"/>
          <w:shd w:val="clear" w:color="auto" w:fill="FFFFFF"/>
        </w:rPr>
        <w:t xml:space="preserve">, </w:t>
      </w:r>
      <w:r w:rsidR="00C1181B" w:rsidRPr="00873503">
        <w:rPr>
          <w:rFonts w:cstheme="minorHAnsi"/>
          <w:shd w:val="clear" w:color="auto" w:fill="FFFFFF"/>
        </w:rPr>
        <w:t>2022</w:t>
      </w:r>
      <w:r w:rsidR="00C35C2A" w:rsidRPr="00873503">
        <w:rPr>
          <w:rFonts w:cstheme="minorHAnsi"/>
          <w:shd w:val="clear" w:color="auto" w:fill="FFFFFF"/>
        </w:rPr>
        <w:t>;</w:t>
      </w:r>
      <w:r w:rsidR="00C1181B" w:rsidRPr="00873503">
        <w:rPr>
          <w:rFonts w:cstheme="minorHAnsi"/>
          <w:shd w:val="clear" w:color="auto" w:fill="FFFFFF"/>
        </w:rPr>
        <w:t xml:space="preserve"> WHO</w:t>
      </w:r>
      <w:r w:rsidR="001C59AD" w:rsidRPr="00873503">
        <w:rPr>
          <w:rFonts w:cstheme="minorHAnsi"/>
          <w:shd w:val="clear" w:color="auto" w:fill="FFFFFF"/>
        </w:rPr>
        <w:t xml:space="preserve">, </w:t>
      </w:r>
      <w:r w:rsidR="00C1181B" w:rsidRPr="00873503">
        <w:rPr>
          <w:rFonts w:cstheme="minorHAnsi"/>
          <w:shd w:val="clear" w:color="auto" w:fill="FFFFFF"/>
        </w:rPr>
        <w:t>2023)</w:t>
      </w:r>
      <w:r w:rsidR="001C59AD" w:rsidRPr="00873503">
        <w:rPr>
          <w:rFonts w:cstheme="minorHAnsi"/>
          <w:shd w:val="clear" w:color="auto" w:fill="FFFFFF"/>
        </w:rPr>
        <w:t>.</w:t>
      </w:r>
      <w:r w:rsidR="00677878" w:rsidRPr="00873503">
        <w:rPr>
          <w:rFonts w:cstheme="minorHAnsi"/>
          <w:shd w:val="clear" w:color="auto" w:fill="FFFFFF"/>
        </w:rPr>
        <w:t xml:space="preserve"> </w:t>
      </w:r>
      <w:r w:rsidR="004248EE" w:rsidRPr="00873503">
        <w:rPr>
          <w:rFonts w:eastAsia="Times New Roman" w:cstheme="minorHAnsi"/>
          <w:lang w:eastAsia="en-GB"/>
        </w:rPr>
        <w:t xml:space="preserve">According to </w:t>
      </w:r>
      <w:r w:rsidR="00A54F9B" w:rsidRPr="00873503">
        <w:rPr>
          <w:rFonts w:eastAsia="Times New Roman" w:cstheme="minorHAnsi"/>
          <w:lang w:eastAsia="en-GB"/>
        </w:rPr>
        <w:t xml:space="preserve">Public Health (2014) </w:t>
      </w:r>
      <w:r w:rsidR="002D6019" w:rsidRPr="00873503">
        <w:rPr>
          <w:rFonts w:cstheme="minorHAnsi"/>
        </w:rPr>
        <w:t xml:space="preserve">positive association exists between academic attainment and physical activity levels of pupils </w:t>
      </w:r>
      <w:r w:rsidR="00AD61BC" w:rsidRPr="00873503">
        <w:rPr>
          <w:rFonts w:cstheme="minorHAnsi"/>
        </w:rPr>
        <w:t>and o</w:t>
      </w:r>
      <w:r w:rsidR="006D64C4" w:rsidRPr="00873503">
        <w:rPr>
          <w:rFonts w:cstheme="minorHAnsi"/>
        </w:rPr>
        <w:t>utdoor education can further enhance mental health</w:t>
      </w:r>
      <w:r w:rsidR="00AD61BC" w:rsidRPr="00873503">
        <w:rPr>
          <w:rFonts w:cstheme="minorHAnsi"/>
        </w:rPr>
        <w:t>.</w:t>
      </w:r>
      <w:r w:rsidR="006D64C4" w:rsidRPr="00873503">
        <w:rPr>
          <w:rFonts w:cstheme="minorHAnsi"/>
        </w:rPr>
        <w:t xml:space="preserve"> </w:t>
      </w:r>
      <w:r w:rsidR="00E92159" w:rsidRPr="00873503">
        <w:rPr>
          <w:rFonts w:cstheme="minorHAnsi"/>
        </w:rPr>
        <w:t>It is known</w:t>
      </w:r>
      <w:r w:rsidR="00E462AB" w:rsidRPr="00873503">
        <w:rPr>
          <w:rFonts w:cstheme="minorHAnsi"/>
        </w:rPr>
        <w:t xml:space="preserve"> that many teachers have reservations about outdoor </w:t>
      </w:r>
      <w:r w:rsidR="00207A3F" w:rsidRPr="00873503">
        <w:rPr>
          <w:rFonts w:cstheme="minorHAnsi"/>
        </w:rPr>
        <w:t>learning,</w:t>
      </w:r>
      <w:r w:rsidR="00E462AB" w:rsidRPr="00873503">
        <w:rPr>
          <w:rFonts w:cstheme="minorHAnsi"/>
        </w:rPr>
        <w:t xml:space="preserve"> but </w:t>
      </w:r>
      <w:r w:rsidR="00402D79" w:rsidRPr="00873503">
        <w:rPr>
          <w:rFonts w:cstheme="minorHAnsi"/>
        </w:rPr>
        <w:t xml:space="preserve">UK Government </w:t>
      </w:r>
      <w:r w:rsidR="00813E7F" w:rsidRPr="00873503">
        <w:rPr>
          <w:rFonts w:cstheme="minorHAnsi"/>
        </w:rPr>
        <w:t xml:space="preserve">(2016) research </w:t>
      </w:r>
      <w:r w:rsidR="00677878" w:rsidRPr="00873503">
        <w:rPr>
          <w:rFonts w:cstheme="minorHAnsi"/>
        </w:rPr>
        <w:t xml:space="preserve">shows </w:t>
      </w:r>
      <w:r w:rsidR="00677878" w:rsidRPr="00873503">
        <w:rPr>
          <w:rFonts w:eastAsia="Times New Roman" w:cstheme="minorHAnsi"/>
          <w:lang w:eastAsia="en-GB"/>
        </w:rPr>
        <w:t>92</w:t>
      </w:r>
      <w:r w:rsidR="00DF74A0" w:rsidRPr="00873503">
        <w:rPr>
          <w:rFonts w:eastAsia="Times New Roman" w:cstheme="minorHAnsi"/>
          <w:lang w:eastAsia="en-GB"/>
        </w:rPr>
        <w:t>%</w:t>
      </w:r>
      <w:r w:rsidR="00677878" w:rsidRPr="00873503">
        <w:rPr>
          <w:rFonts w:eastAsia="Times New Roman" w:cstheme="minorHAnsi"/>
          <w:lang w:eastAsia="en-GB"/>
        </w:rPr>
        <w:t xml:space="preserve"> of schools said it improves pupils’ health and wellbeing and engages them with learning and</w:t>
      </w:r>
      <w:r w:rsidR="00DF74A0" w:rsidRPr="00873503">
        <w:rPr>
          <w:rFonts w:eastAsia="Times New Roman" w:cstheme="minorHAnsi"/>
          <w:lang w:eastAsia="en-GB"/>
        </w:rPr>
        <w:t xml:space="preserve"> 85% of </w:t>
      </w:r>
      <w:r w:rsidR="00677878" w:rsidRPr="00873503">
        <w:rPr>
          <w:rFonts w:eastAsia="Times New Roman" w:cstheme="minorHAnsi"/>
          <w:lang w:eastAsia="en-GB"/>
        </w:rPr>
        <w:t>schools saw a positive impact on behaviour</w:t>
      </w:r>
      <w:r w:rsidR="006F2815" w:rsidRPr="00873503">
        <w:rPr>
          <w:rFonts w:cstheme="minorHAnsi"/>
          <w:shd w:val="clear" w:color="auto" w:fill="FFFFFF"/>
        </w:rPr>
        <w:t xml:space="preserve"> therefore the WHO </w:t>
      </w:r>
      <w:r w:rsidR="004E2B2F" w:rsidRPr="00873503">
        <w:rPr>
          <w:rFonts w:cstheme="minorHAnsi"/>
          <w:shd w:val="clear" w:color="auto" w:fill="FFFFFF"/>
        </w:rPr>
        <w:t xml:space="preserve">(2022) </w:t>
      </w:r>
      <w:r w:rsidR="006F2815" w:rsidRPr="00873503">
        <w:rPr>
          <w:rFonts w:cstheme="minorHAnsi"/>
          <w:shd w:val="clear" w:color="auto" w:fill="FFFFFF"/>
        </w:rPr>
        <w:t xml:space="preserve">recommend outdoor education as a key factor in supporting the UK’s mental health crisis. </w:t>
      </w:r>
      <w:r w:rsidR="00DF74A0" w:rsidRPr="00873503">
        <w:rPr>
          <w:rFonts w:cstheme="minorHAnsi"/>
          <w:shd w:val="clear" w:color="auto" w:fill="FFFFFF"/>
        </w:rPr>
        <w:t xml:space="preserve"> </w:t>
      </w:r>
      <w:r w:rsidR="0088094A" w:rsidRPr="00873503">
        <w:rPr>
          <w:rFonts w:cstheme="minorHAnsi"/>
        </w:rPr>
        <w:t>Encouraging healthy lifestyle choices, promoting resilience and social-emotional skills</w:t>
      </w:r>
      <w:r w:rsidR="002B4F46" w:rsidRPr="00873503">
        <w:rPr>
          <w:rFonts w:cstheme="minorHAnsi"/>
        </w:rPr>
        <w:t xml:space="preserve"> can</w:t>
      </w:r>
      <w:r w:rsidR="0088094A" w:rsidRPr="00873503">
        <w:rPr>
          <w:rFonts w:cstheme="minorHAnsi"/>
        </w:rPr>
        <w:t xml:space="preserve"> lead to improved student </w:t>
      </w:r>
      <w:r w:rsidR="006F2815" w:rsidRPr="00873503">
        <w:rPr>
          <w:rFonts w:cstheme="minorHAnsi"/>
        </w:rPr>
        <w:t>behaviour</w:t>
      </w:r>
      <w:r w:rsidR="0088094A" w:rsidRPr="00873503">
        <w:rPr>
          <w:rFonts w:cstheme="minorHAnsi"/>
        </w:rPr>
        <w:t xml:space="preserve"> and attendance.</w:t>
      </w:r>
      <w:r w:rsidR="009C24AA" w:rsidRPr="00873503">
        <w:rPr>
          <w:rFonts w:cstheme="minorHAnsi"/>
        </w:rPr>
        <w:t xml:space="preserve"> </w:t>
      </w:r>
      <w:r w:rsidR="00630877" w:rsidRPr="00873503">
        <w:rPr>
          <w:rFonts w:cstheme="minorHAnsi"/>
        </w:rPr>
        <w:t>The Childrens Commissioner (2022) research confirms</w:t>
      </w:r>
      <w:r w:rsidR="000A5140" w:rsidRPr="00873503">
        <w:rPr>
          <w:rFonts w:cstheme="minorHAnsi"/>
        </w:rPr>
        <w:t xml:space="preserve"> absence due to</w:t>
      </w:r>
      <w:r w:rsidR="00630877" w:rsidRPr="00873503">
        <w:rPr>
          <w:rFonts w:cstheme="minorHAnsi"/>
        </w:rPr>
        <w:t xml:space="preserve"> mental health </w:t>
      </w:r>
      <w:r w:rsidR="00300F48" w:rsidRPr="00873503">
        <w:rPr>
          <w:rFonts w:cstheme="minorHAnsi"/>
        </w:rPr>
        <w:t xml:space="preserve">as a serious barrier </w:t>
      </w:r>
      <w:r w:rsidR="00440402" w:rsidRPr="00873503">
        <w:rPr>
          <w:rFonts w:cstheme="minorHAnsi"/>
        </w:rPr>
        <w:t xml:space="preserve">to </w:t>
      </w:r>
      <w:r w:rsidR="0021281C" w:rsidRPr="00873503">
        <w:rPr>
          <w:rFonts w:cstheme="minorHAnsi"/>
        </w:rPr>
        <w:t>engagement in learning</w:t>
      </w:r>
      <w:r w:rsidR="009D30D3" w:rsidRPr="00873503">
        <w:rPr>
          <w:rFonts w:cstheme="minorHAnsi"/>
        </w:rPr>
        <w:t>.</w:t>
      </w:r>
    </w:p>
    <w:p w14:paraId="7B5B4D86" w14:textId="77777777" w:rsidR="00E23F07" w:rsidRPr="00873503" w:rsidRDefault="00E23F07" w:rsidP="00873503">
      <w:pPr>
        <w:shd w:val="clear" w:color="auto" w:fill="FFFFFF"/>
        <w:spacing w:after="0" w:line="360" w:lineRule="auto"/>
        <w:jc w:val="both"/>
        <w:textAlignment w:val="baseline"/>
        <w:rPr>
          <w:rFonts w:ascii="Arial" w:hAnsi="Arial" w:cs="Arial"/>
          <w:sz w:val="27"/>
          <w:szCs w:val="27"/>
          <w:shd w:val="clear" w:color="auto" w:fill="FFFFFF"/>
        </w:rPr>
      </w:pPr>
    </w:p>
    <w:p w14:paraId="34240E25" w14:textId="77777777" w:rsidR="006D397A" w:rsidRDefault="006D397A" w:rsidP="007416AF">
      <w:pPr>
        <w:shd w:val="clear" w:color="auto" w:fill="FFFFFF"/>
        <w:spacing w:after="0" w:line="240" w:lineRule="auto"/>
        <w:textAlignment w:val="baseline"/>
        <w:rPr>
          <w:rFonts w:ascii="Arial" w:hAnsi="Arial" w:cs="Arial"/>
          <w:color w:val="1F1F1F"/>
          <w:sz w:val="27"/>
          <w:szCs w:val="27"/>
          <w:shd w:val="clear" w:color="auto" w:fill="FFFFFF"/>
        </w:rPr>
      </w:pPr>
    </w:p>
    <w:p w14:paraId="75FF5054" w14:textId="4A50FBA5" w:rsidR="00751630" w:rsidRPr="00C87FC8" w:rsidRDefault="007A3918">
      <w:pPr>
        <w:rPr>
          <w:b/>
          <w:bCs/>
          <w:u w:val="single"/>
        </w:rPr>
      </w:pPr>
      <w:r w:rsidRPr="00C87FC8">
        <w:rPr>
          <w:b/>
          <w:bCs/>
          <w:u w:val="single"/>
        </w:rPr>
        <w:t>E</w:t>
      </w:r>
      <w:r w:rsidR="00173A7E" w:rsidRPr="00C87FC8">
        <w:rPr>
          <w:b/>
          <w:bCs/>
          <w:u w:val="single"/>
        </w:rPr>
        <w:t>valuation of the action point</w:t>
      </w:r>
    </w:p>
    <w:p w14:paraId="6B9C8922" w14:textId="11387379" w:rsidR="0056700A" w:rsidRPr="00872DAC" w:rsidRDefault="00751630" w:rsidP="0056700A">
      <w:pPr>
        <w:shd w:val="clear" w:color="auto" w:fill="FFFFFF"/>
        <w:spacing w:after="0" w:line="360" w:lineRule="auto"/>
        <w:jc w:val="both"/>
        <w:textAlignment w:val="baseline"/>
        <w:rPr>
          <w:rFonts w:eastAsia="Times New Roman" w:cstheme="minorHAnsi"/>
          <w:color w:val="000000" w:themeColor="text1"/>
          <w:lang w:eastAsia="en-GB"/>
        </w:rPr>
      </w:pPr>
      <w:r w:rsidRPr="00872DAC">
        <w:rPr>
          <w:rFonts w:cstheme="minorHAnsi"/>
          <w:color w:val="000000" w:themeColor="text1"/>
        </w:rPr>
        <w:t xml:space="preserve">There is not one perfect way to carry out strategic planning. Each </w:t>
      </w:r>
      <w:r w:rsidR="00F43179" w:rsidRPr="00872DAC">
        <w:rPr>
          <w:rFonts w:cstheme="minorHAnsi"/>
          <w:color w:val="000000" w:themeColor="text1"/>
        </w:rPr>
        <w:t>school</w:t>
      </w:r>
      <w:r w:rsidRPr="00872DAC">
        <w:rPr>
          <w:rFonts w:cstheme="minorHAnsi"/>
          <w:color w:val="000000" w:themeColor="text1"/>
        </w:rPr>
        <w:t xml:space="preserve"> has its own interpretation of approaches and activities in strategic management. </w:t>
      </w:r>
      <w:r w:rsidR="00765B21" w:rsidRPr="00872DAC">
        <w:rPr>
          <w:rFonts w:cstheme="minorHAnsi"/>
          <w:color w:val="000000" w:themeColor="text1"/>
        </w:rPr>
        <w:t>However, Yaakob et al (2019)</w:t>
      </w:r>
      <w:r w:rsidRPr="00872DAC">
        <w:rPr>
          <w:rFonts w:cstheme="minorHAnsi"/>
          <w:color w:val="000000" w:themeColor="text1"/>
        </w:rPr>
        <w:t xml:space="preserve"> </w:t>
      </w:r>
      <w:r w:rsidR="00765B21" w:rsidRPr="00872DAC">
        <w:rPr>
          <w:rFonts w:cstheme="minorHAnsi"/>
          <w:color w:val="000000" w:themeColor="text1"/>
        </w:rPr>
        <w:t xml:space="preserve">state </w:t>
      </w:r>
      <w:r w:rsidRPr="00872DAC">
        <w:rPr>
          <w:rFonts w:cstheme="minorHAnsi"/>
          <w:color w:val="000000" w:themeColor="text1"/>
        </w:rPr>
        <w:t xml:space="preserve">it typically involves four basic stages: analysis, planning, </w:t>
      </w:r>
      <w:r w:rsidR="00765B21" w:rsidRPr="00872DAC">
        <w:rPr>
          <w:rFonts w:cstheme="minorHAnsi"/>
          <w:color w:val="000000" w:themeColor="text1"/>
        </w:rPr>
        <w:t>implementation,</w:t>
      </w:r>
      <w:r w:rsidRPr="00872DAC">
        <w:rPr>
          <w:rFonts w:cstheme="minorHAnsi"/>
          <w:color w:val="000000" w:themeColor="text1"/>
        </w:rPr>
        <w:t xml:space="preserve"> and evaluation</w:t>
      </w:r>
      <w:r w:rsidR="00E749D7" w:rsidRPr="00872DAC">
        <w:rPr>
          <w:rFonts w:cstheme="minorHAnsi"/>
          <w:color w:val="000000" w:themeColor="text1"/>
          <w:shd w:val="clear" w:color="auto" w:fill="FFFFFF"/>
        </w:rPr>
        <w:t xml:space="preserve">. </w:t>
      </w:r>
      <w:r w:rsidR="004A61CE" w:rsidRPr="00872DAC">
        <w:rPr>
          <w:rFonts w:cstheme="minorHAnsi"/>
          <w:color w:val="000000" w:themeColor="text1"/>
          <w:shd w:val="clear" w:color="auto" w:fill="FFFFFF"/>
        </w:rPr>
        <w:t xml:space="preserve">The </w:t>
      </w:r>
      <w:r w:rsidR="001D4449" w:rsidRPr="00872DAC">
        <w:rPr>
          <w:rFonts w:cstheme="minorHAnsi"/>
          <w:color w:val="000000" w:themeColor="text1"/>
        </w:rPr>
        <w:t xml:space="preserve">Welsh Government (2014) school planning cycle (see Appendix </w:t>
      </w:r>
      <w:r w:rsidR="002530D6" w:rsidRPr="00872DAC">
        <w:rPr>
          <w:rFonts w:cstheme="minorHAnsi"/>
          <w:color w:val="000000" w:themeColor="text1"/>
        </w:rPr>
        <w:t>A</w:t>
      </w:r>
      <w:r w:rsidR="001D4449" w:rsidRPr="00872DAC">
        <w:rPr>
          <w:rFonts w:cstheme="minorHAnsi"/>
          <w:color w:val="000000" w:themeColor="text1"/>
        </w:rPr>
        <w:t xml:space="preserve">) which aims to raise school standards and improve </w:t>
      </w:r>
      <w:r w:rsidR="001D4449" w:rsidRPr="00872DAC">
        <w:rPr>
          <w:rFonts w:cstheme="minorHAnsi"/>
          <w:color w:val="000000" w:themeColor="text1"/>
        </w:rPr>
        <w:lastRenderedPageBreak/>
        <w:t>learner outcomes</w:t>
      </w:r>
      <w:r w:rsidR="00263F3C" w:rsidRPr="00872DAC">
        <w:rPr>
          <w:rFonts w:cstheme="minorHAnsi"/>
          <w:color w:val="000000" w:themeColor="text1"/>
        </w:rPr>
        <w:t xml:space="preserve"> will </w:t>
      </w:r>
      <w:r w:rsidR="003C7743" w:rsidRPr="00872DAC">
        <w:rPr>
          <w:rFonts w:cstheme="minorHAnsi"/>
          <w:color w:val="000000" w:themeColor="text1"/>
        </w:rPr>
        <w:t>b</w:t>
      </w:r>
      <w:r w:rsidR="00263F3C" w:rsidRPr="00872DAC">
        <w:rPr>
          <w:rFonts w:cstheme="minorHAnsi"/>
          <w:color w:val="000000" w:themeColor="text1"/>
        </w:rPr>
        <w:t>e used to explore</w:t>
      </w:r>
      <w:r w:rsidR="00392020" w:rsidRPr="00872DAC">
        <w:rPr>
          <w:rFonts w:cstheme="minorHAnsi"/>
          <w:color w:val="000000" w:themeColor="text1"/>
        </w:rPr>
        <w:t xml:space="preserve"> the identif</w:t>
      </w:r>
      <w:r w:rsidR="001F497A" w:rsidRPr="00872DAC">
        <w:rPr>
          <w:rFonts w:cstheme="minorHAnsi"/>
          <w:color w:val="000000" w:themeColor="text1"/>
        </w:rPr>
        <w:t xml:space="preserve">ied </w:t>
      </w:r>
      <w:r w:rsidR="00392020" w:rsidRPr="00872DAC">
        <w:rPr>
          <w:rFonts w:cstheme="minorHAnsi"/>
          <w:color w:val="000000" w:themeColor="text1"/>
        </w:rPr>
        <w:t>action point w</w:t>
      </w:r>
      <w:r w:rsidR="006F3752" w:rsidRPr="00872DAC">
        <w:rPr>
          <w:rFonts w:cstheme="minorHAnsi"/>
          <w:color w:val="000000" w:themeColor="text1"/>
        </w:rPr>
        <w:t>ithin</w:t>
      </w:r>
      <w:r w:rsidR="00263F3C" w:rsidRPr="00872DAC">
        <w:rPr>
          <w:rFonts w:cstheme="minorHAnsi"/>
          <w:color w:val="000000" w:themeColor="text1"/>
        </w:rPr>
        <w:t xml:space="preserve"> School X’s </w:t>
      </w:r>
      <w:r w:rsidR="001F497A" w:rsidRPr="00872DAC">
        <w:rPr>
          <w:rFonts w:cstheme="minorHAnsi"/>
          <w:color w:val="000000" w:themeColor="text1"/>
        </w:rPr>
        <w:t>SDP</w:t>
      </w:r>
      <w:r w:rsidR="007C4F5D" w:rsidRPr="00872DAC">
        <w:rPr>
          <w:rFonts w:cstheme="minorHAnsi"/>
          <w:color w:val="000000" w:themeColor="text1"/>
        </w:rPr>
        <w:t xml:space="preserve">. </w:t>
      </w:r>
      <w:r w:rsidR="002E6D08" w:rsidRPr="00872DAC">
        <w:rPr>
          <w:rFonts w:cstheme="minorHAnsi"/>
          <w:color w:val="000000" w:themeColor="text1"/>
          <w:shd w:val="clear" w:color="auto" w:fill="FFFFFF"/>
        </w:rPr>
        <w:t>Recent W</w:t>
      </w:r>
      <w:r w:rsidR="00B34160" w:rsidRPr="00872DAC">
        <w:rPr>
          <w:rFonts w:cstheme="minorHAnsi"/>
          <w:color w:val="000000" w:themeColor="text1"/>
          <w:shd w:val="clear" w:color="auto" w:fill="FFFFFF"/>
        </w:rPr>
        <w:t>elsh Government (2022</w:t>
      </w:r>
      <w:r w:rsidR="00571CF7" w:rsidRPr="00872DAC">
        <w:rPr>
          <w:rFonts w:cstheme="minorHAnsi"/>
          <w:color w:val="000000" w:themeColor="text1"/>
          <w:shd w:val="clear" w:color="auto" w:fill="FFFFFF"/>
        </w:rPr>
        <w:t>b</w:t>
      </w:r>
      <w:r w:rsidR="00B34160" w:rsidRPr="00872DAC">
        <w:rPr>
          <w:rFonts w:cstheme="minorHAnsi"/>
          <w:color w:val="000000" w:themeColor="text1"/>
          <w:shd w:val="clear" w:color="auto" w:fill="FFFFFF"/>
        </w:rPr>
        <w:t xml:space="preserve">) </w:t>
      </w:r>
      <w:r w:rsidR="007C56AE" w:rsidRPr="00872DAC">
        <w:rPr>
          <w:rFonts w:cstheme="minorHAnsi"/>
          <w:color w:val="000000" w:themeColor="text1"/>
          <w:shd w:val="clear" w:color="auto" w:fill="FFFFFF"/>
        </w:rPr>
        <w:t xml:space="preserve">recommends </w:t>
      </w:r>
      <w:r w:rsidRPr="00872DAC">
        <w:rPr>
          <w:rFonts w:cstheme="minorHAnsi"/>
          <w:color w:val="000000" w:themeColor="text1"/>
          <w:shd w:val="clear" w:color="auto" w:fill="FFFFFF"/>
        </w:rPr>
        <w:t>school’s own self-evaluation should be the starting point for all evaluation and improvement work and will provide more meaningful transparency about its</w:t>
      </w:r>
      <w:r w:rsidR="00BF7F8B" w:rsidRPr="00872DAC">
        <w:rPr>
          <w:rFonts w:cstheme="minorHAnsi"/>
          <w:color w:val="000000" w:themeColor="text1"/>
          <w:shd w:val="clear" w:color="auto" w:fill="FFFFFF"/>
        </w:rPr>
        <w:t xml:space="preserve"> </w:t>
      </w:r>
      <w:r w:rsidRPr="00872DAC">
        <w:rPr>
          <w:rFonts w:cstheme="minorHAnsi"/>
          <w:color w:val="000000" w:themeColor="text1"/>
          <w:shd w:val="clear" w:color="auto" w:fill="FFFFFF"/>
        </w:rPr>
        <w:t>strength</w:t>
      </w:r>
      <w:r w:rsidR="00BF7F8B" w:rsidRPr="00872DAC">
        <w:rPr>
          <w:rFonts w:cstheme="minorHAnsi"/>
          <w:color w:val="000000" w:themeColor="text1"/>
          <w:shd w:val="clear" w:color="auto" w:fill="FFFFFF"/>
        </w:rPr>
        <w:t>s</w:t>
      </w:r>
      <w:r w:rsidRPr="00872DAC">
        <w:rPr>
          <w:rFonts w:cstheme="minorHAnsi"/>
          <w:color w:val="000000" w:themeColor="text1"/>
          <w:shd w:val="clear" w:color="auto" w:fill="FFFFFF"/>
        </w:rPr>
        <w:t xml:space="preserve"> and priorities for improvement</w:t>
      </w:r>
      <w:r w:rsidR="0037439F" w:rsidRPr="00872DAC">
        <w:rPr>
          <w:rFonts w:cstheme="minorHAnsi"/>
          <w:color w:val="000000" w:themeColor="text1"/>
          <w:shd w:val="clear" w:color="auto" w:fill="FFFFFF"/>
        </w:rPr>
        <w:t>.</w:t>
      </w:r>
      <w:r w:rsidR="00241B76" w:rsidRPr="00872DAC">
        <w:rPr>
          <w:rFonts w:cstheme="minorHAnsi"/>
          <w:color w:val="000000" w:themeColor="text1"/>
          <w:shd w:val="clear" w:color="auto" w:fill="FFFFFF"/>
        </w:rPr>
        <w:t xml:space="preserve"> </w:t>
      </w:r>
      <w:r w:rsidR="00DA699F" w:rsidRPr="00872DAC">
        <w:rPr>
          <w:rFonts w:cstheme="minorHAnsi"/>
          <w:color w:val="000000" w:themeColor="text1"/>
          <w:shd w:val="clear" w:color="auto" w:fill="FFFFFF"/>
        </w:rPr>
        <w:t xml:space="preserve">Furthermore, </w:t>
      </w:r>
      <w:r w:rsidR="00F7599F" w:rsidRPr="00872DAC">
        <w:rPr>
          <w:rFonts w:cstheme="minorHAnsi"/>
          <w:color w:val="000000" w:themeColor="text1"/>
          <w:shd w:val="clear" w:color="auto" w:fill="FFFFFF"/>
        </w:rPr>
        <w:t>Macbeath (2005) states self-evaluation as a systematic and transparent process, reflecting on practice to enhance pupil, professional and organisational learning</w:t>
      </w:r>
      <w:r w:rsidR="00FB32C9" w:rsidRPr="00872DAC">
        <w:rPr>
          <w:rFonts w:cstheme="minorHAnsi"/>
          <w:color w:val="000000" w:themeColor="text1"/>
          <w:shd w:val="clear" w:color="auto" w:fill="FFFFFF"/>
        </w:rPr>
        <w:t xml:space="preserve"> however</w:t>
      </w:r>
      <w:r w:rsidR="00F7599F" w:rsidRPr="00872DAC">
        <w:rPr>
          <w:rFonts w:cstheme="minorHAnsi"/>
          <w:color w:val="000000" w:themeColor="text1"/>
        </w:rPr>
        <w:t xml:space="preserve"> Van der Bij et al (2016) point out that the self-evaluation effort must be of sufficient quality itself.</w:t>
      </w:r>
      <w:r w:rsidR="001465F4" w:rsidRPr="00872DAC">
        <w:rPr>
          <w:rFonts w:cstheme="minorHAnsi"/>
          <w:color w:val="000000" w:themeColor="text1"/>
        </w:rPr>
        <w:t xml:space="preserve"> </w:t>
      </w:r>
      <w:r w:rsidR="001465F4" w:rsidRPr="00872DAC">
        <w:rPr>
          <w:rFonts w:eastAsia="Times New Roman" w:cstheme="minorHAnsi"/>
          <w:color w:val="000000" w:themeColor="text1"/>
          <w:lang w:eastAsia="en-GB"/>
        </w:rPr>
        <w:t>It is noted that School X use the MER cycle strategy within their SDP but no reference is made to the MER report within th</w:t>
      </w:r>
      <w:r w:rsidR="00973EF3" w:rsidRPr="00872DAC">
        <w:rPr>
          <w:rFonts w:eastAsia="Times New Roman" w:cstheme="minorHAnsi"/>
          <w:color w:val="000000" w:themeColor="text1"/>
          <w:lang w:eastAsia="en-GB"/>
        </w:rPr>
        <w:t xml:space="preserve">is action </w:t>
      </w:r>
      <w:r w:rsidR="00266EBE" w:rsidRPr="00872DAC">
        <w:rPr>
          <w:rFonts w:eastAsia="Times New Roman" w:cstheme="minorHAnsi"/>
          <w:color w:val="000000" w:themeColor="text1"/>
          <w:lang w:eastAsia="en-GB"/>
        </w:rPr>
        <w:t>point</w:t>
      </w:r>
      <w:r w:rsidR="001465F4" w:rsidRPr="00872DAC">
        <w:rPr>
          <w:rFonts w:eastAsia="Times New Roman" w:cstheme="minorHAnsi"/>
          <w:color w:val="000000" w:themeColor="text1"/>
          <w:lang w:eastAsia="en-GB"/>
        </w:rPr>
        <w:t xml:space="preserve">. </w:t>
      </w:r>
    </w:p>
    <w:p w14:paraId="54D8D2A9" w14:textId="1418CBAA" w:rsidR="00960998" w:rsidRPr="00872DAC" w:rsidRDefault="00482794" w:rsidP="00E66D41">
      <w:pPr>
        <w:spacing w:line="360" w:lineRule="auto"/>
        <w:jc w:val="both"/>
        <w:rPr>
          <w:rFonts w:cstheme="minorHAnsi"/>
          <w:color w:val="000000" w:themeColor="text1"/>
        </w:rPr>
      </w:pPr>
      <w:r w:rsidRPr="00872DAC">
        <w:rPr>
          <w:rFonts w:cstheme="minorHAnsi"/>
          <w:color w:val="000000" w:themeColor="text1"/>
        </w:rPr>
        <w:t>School X’s</w:t>
      </w:r>
      <w:r w:rsidR="000F760E" w:rsidRPr="00872DAC">
        <w:rPr>
          <w:rFonts w:cstheme="minorHAnsi"/>
          <w:color w:val="000000" w:themeColor="text1"/>
        </w:rPr>
        <w:t xml:space="preserve"> SDP consisted of 5</w:t>
      </w:r>
      <w:r w:rsidR="001F6B8E" w:rsidRPr="00872DAC">
        <w:rPr>
          <w:rFonts w:cstheme="minorHAnsi"/>
          <w:color w:val="000000" w:themeColor="text1"/>
        </w:rPr>
        <w:t xml:space="preserve"> main</w:t>
      </w:r>
      <w:r w:rsidR="000F760E" w:rsidRPr="00872DAC">
        <w:rPr>
          <w:rFonts w:cstheme="minorHAnsi"/>
          <w:color w:val="000000" w:themeColor="text1"/>
        </w:rPr>
        <w:t xml:space="preserve"> targets</w:t>
      </w:r>
      <w:r w:rsidR="00196239" w:rsidRPr="00872DAC">
        <w:rPr>
          <w:rFonts w:cstheme="minorHAnsi"/>
          <w:color w:val="000000" w:themeColor="text1"/>
        </w:rPr>
        <w:t xml:space="preserve"> </w:t>
      </w:r>
      <w:r w:rsidR="000F760E" w:rsidRPr="00872DAC">
        <w:rPr>
          <w:rFonts w:cstheme="minorHAnsi"/>
          <w:color w:val="000000" w:themeColor="text1"/>
        </w:rPr>
        <w:t xml:space="preserve">and </w:t>
      </w:r>
      <w:r w:rsidR="009E5F3F" w:rsidRPr="00872DAC">
        <w:rPr>
          <w:rFonts w:cstheme="minorHAnsi"/>
          <w:color w:val="000000" w:themeColor="text1"/>
        </w:rPr>
        <w:t xml:space="preserve">the success criteria </w:t>
      </w:r>
      <w:r w:rsidR="004A2509" w:rsidRPr="00872DAC">
        <w:rPr>
          <w:rFonts w:cstheme="minorHAnsi"/>
          <w:color w:val="000000" w:themeColor="text1"/>
        </w:rPr>
        <w:t>with</w:t>
      </w:r>
      <w:r w:rsidR="001F6B8E" w:rsidRPr="00872DAC">
        <w:rPr>
          <w:rFonts w:cstheme="minorHAnsi"/>
          <w:color w:val="000000" w:themeColor="text1"/>
        </w:rPr>
        <w:t>in</w:t>
      </w:r>
      <w:r w:rsidR="000F760E" w:rsidRPr="00872DAC">
        <w:rPr>
          <w:rFonts w:cstheme="minorHAnsi"/>
          <w:color w:val="000000" w:themeColor="text1"/>
        </w:rPr>
        <w:t xml:space="preserve"> target </w:t>
      </w:r>
      <w:r w:rsidR="006807C5" w:rsidRPr="00872DAC">
        <w:rPr>
          <w:rFonts w:cstheme="minorHAnsi"/>
          <w:color w:val="000000" w:themeColor="text1"/>
        </w:rPr>
        <w:t>5</w:t>
      </w:r>
      <w:r w:rsidR="000F760E" w:rsidRPr="00872DAC">
        <w:rPr>
          <w:rFonts w:cstheme="minorHAnsi"/>
          <w:color w:val="000000" w:themeColor="text1"/>
        </w:rPr>
        <w:t xml:space="preserve"> </w:t>
      </w:r>
      <w:r w:rsidR="00483A73" w:rsidRPr="00872DAC">
        <w:rPr>
          <w:rFonts w:cstheme="minorHAnsi"/>
          <w:color w:val="000000" w:themeColor="text1"/>
        </w:rPr>
        <w:t xml:space="preserve">(see </w:t>
      </w:r>
      <w:r w:rsidR="002D354A" w:rsidRPr="00872DAC">
        <w:rPr>
          <w:rFonts w:cstheme="minorHAnsi"/>
          <w:color w:val="000000" w:themeColor="text1"/>
        </w:rPr>
        <w:t>A</w:t>
      </w:r>
      <w:r w:rsidR="00483A73" w:rsidRPr="00872DAC">
        <w:rPr>
          <w:rFonts w:cstheme="minorHAnsi"/>
          <w:color w:val="000000" w:themeColor="text1"/>
        </w:rPr>
        <w:t xml:space="preserve">ppendix </w:t>
      </w:r>
      <w:r w:rsidR="00231941" w:rsidRPr="00872DAC">
        <w:rPr>
          <w:rFonts w:cstheme="minorHAnsi"/>
          <w:color w:val="000000" w:themeColor="text1"/>
        </w:rPr>
        <w:t>B</w:t>
      </w:r>
      <w:r w:rsidR="00483A73" w:rsidRPr="00872DAC">
        <w:rPr>
          <w:rFonts w:cstheme="minorHAnsi"/>
          <w:color w:val="000000" w:themeColor="text1"/>
        </w:rPr>
        <w:t xml:space="preserve">) </w:t>
      </w:r>
      <w:r w:rsidR="005C4B56" w:rsidRPr="00872DAC">
        <w:rPr>
          <w:rFonts w:cstheme="minorHAnsi"/>
          <w:color w:val="000000" w:themeColor="text1"/>
        </w:rPr>
        <w:t>was</w:t>
      </w:r>
      <w:r w:rsidR="00AA3D43" w:rsidRPr="00872DAC">
        <w:rPr>
          <w:rFonts w:cstheme="minorHAnsi"/>
          <w:color w:val="000000" w:themeColor="text1"/>
        </w:rPr>
        <w:t xml:space="preserve"> the implementation of</w:t>
      </w:r>
      <w:r w:rsidR="005C4B56" w:rsidRPr="00872DAC">
        <w:rPr>
          <w:rFonts w:cstheme="minorHAnsi"/>
          <w:color w:val="000000" w:themeColor="text1"/>
        </w:rPr>
        <w:t xml:space="preserve"> ’</w:t>
      </w:r>
      <w:r w:rsidR="00AE7BFD" w:rsidRPr="00872DAC">
        <w:rPr>
          <w:rFonts w:cstheme="minorHAnsi"/>
          <w:color w:val="000000" w:themeColor="text1"/>
        </w:rPr>
        <w:t>S</w:t>
      </w:r>
      <w:r w:rsidR="004A2509" w:rsidRPr="00872DAC">
        <w:rPr>
          <w:rFonts w:cstheme="minorHAnsi"/>
          <w:color w:val="000000" w:themeColor="text1"/>
        </w:rPr>
        <w:t xml:space="preserve">taff track the wellbeing of pupils </w:t>
      </w:r>
      <w:r w:rsidR="003757DA" w:rsidRPr="00872DAC">
        <w:rPr>
          <w:rFonts w:cstheme="minorHAnsi"/>
          <w:color w:val="000000" w:themeColor="text1"/>
        </w:rPr>
        <w:t>–</w:t>
      </w:r>
      <w:r w:rsidR="004A2509" w:rsidRPr="00872DAC">
        <w:rPr>
          <w:rFonts w:cstheme="minorHAnsi"/>
          <w:color w:val="000000" w:themeColor="text1"/>
        </w:rPr>
        <w:t xml:space="preserve"> </w:t>
      </w:r>
      <w:r w:rsidR="003757DA" w:rsidRPr="00872DAC">
        <w:rPr>
          <w:rFonts w:cstheme="minorHAnsi"/>
          <w:color w:val="000000" w:themeColor="text1"/>
        </w:rPr>
        <w:t>they use information from the</w:t>
      </w:r>
      <w:r w:rsidR="00196239" w:rsidRPr="00872DAC">
        <w:rPr>
          <w:rFonts w:cstheme="minorHAnsi"/>
          <w:color w:val="000000" w:themeColor="text1"/>
        </w:rPr>
        <w:t xml:space="preserve"> SIG project last year </w:t>
      </w:r>
      <w:r w:rsidR="009C4073" w:rsidRPr="00872DAC">
        <w:rPr>
          <w:rFonts w:cstheme="minorHAnsi"/>
          <w:color w:val="000000" w:themeColor="text1"/>
        </w:rPr>
        <w:t xml:space="preserve">to inform their planning </w:t>
      </w:r>
      <w:r w:rsidR="00AE7BFD" w:rsidRPr="00872DAC">
        <w:rPr>
          <w:rFonts w:cstheme="minorHAnsi"/>
          <w:color w:val="000000" w:themeColor="text1"/>
        </w:rPr>
        <w:t>e.g.</w:t>
      </w:r>
      <w:r w:rsidR="009C4073" w:rsidRPr="00872DAC">
        <w:rPr>
          <w:rFonts w:cstheme="minorHAnsi"/>
          <w:color w:val="000000" w:themeColor="text1"/>
        </w:rPr>
        <w:t xml:space="preserve"> </w:t>
      </w:r>
      <w:r w:rsidR="005C4B56" w:rsidRPr="00872DAC">
        <w:rPr>
          <w:rFonts w:cstheme="minorHAnsi"/>
          <w:color w:val="000000" w:themeColor="text1"/>
        </w:rPr>
        <w:t>30 min</w:t>
      </w:r>
      <w:r w:rsidR="009C4073" w:rsidRPr="00872DAC">
        <w:rPr>
          <w:rFonts w:cstheme="minorHAnsi"/>
          <w:color w:val="000000" w:themeColor="text1"/>
        </w:rPr>
        <w:t>utes a day outside for wellbeing</w:t>
      </w:r>
      <w:r w:rsidR="005C4B56" w:rsidRPr="00872DAC">
        <w:rPr>
          <w:rFonts w:cstheme="minorHAnsi"/>
          <w:color w:val="000000" w:themeColor="text1"/>
        </w:rPr>
        <w:t>’</w:t>
      </w:r>
      <w:r w:rsidR="00AA248B" w:rsidRPr="00872DAC">
        <w:rPr>
          <w:rFonts w:cstheme="minorHAnsi"/>
          <w:color w:val="000000" w:themeColor="text1"/>
        </w:rPr>
        <w:t xml:space="preserve"> (</w:t>
      </w:r>
      <w:r w:rsidR="00A77B96" w:rsidRPr="00872DAC">
        <w:rPr>
          <w:rFonts w:cstheme="minorHAnsi"/>
          <w:color w:val="000000" w:themeColor="text1"/>
        </w:rPr>
        <w:t>School X,</w:t>
      </w:r>
      <w:r w:rsidR="006F77F7" w:rsidRPr="00872DAC">
        <w:rPr>
          <w:rFonts w:cstheme="minorHAnsi"/>
          <w:color w:val="000000" w:themeColor="text1"/>
        </w:rPr>
        <w:t xml:space="preserve"> 2023)</w:t>
      </w:r>
      <w:r w:rsidR="00196239" w:rsidRPr="00872DAC">
        <w:rPr>
          <w:rFonts w:cstheme="minorHAnsi"/>
          <w:color w:val="000000" w:themeColor="text1"/>
        </w:rPr>
        <w:t xml:space="preserve">. </w:t>
      </w:r>
    </w:p>
    <w:p w14:paraId="37979663" w14:textId="3D9B1649" w:rsidR="00BF1112" w:rsidRPr="00872DAC" w:rsidRDefault="00563A3A" w:rsidP="00827564">
      <w:pPr>
        <w:spacing w:line="360" w:lineRule="auto"/>
        <w:jc w:val="both"/>
        <w:rPr>
          <w:rFonts w:cstheme="minorHAnsi"/>
          <w:color w:val="000000" w:themeColor="text1"/>
        </w:rPr>
      </w:pPr>
      <w:r w:rsidRPr="00872DAC">
        <w:rPr>
          <w:rFonts w:eastAsia="Times New Roman" w:cstheme="minorHAnsi"/>
          <w:color w:val="000000" w:themeColor="text1"/>
          <w:lang w:eastAsia="en-GB"/>
        </w:rPr>
        <w:t xml:space="preserve">Firstly, </w:t>
      </w:r>
      <w:r w:rsidR="002C295B" w:rsidRPr="00872DAC">
        <w:rPr>
          <w:rFonts w:cstheme="minorHAnsi"/>
          <w:color w:val="000000" w:themeColor="text1"/>
        </w:rPr>
        <w:t>School X</w:t>
      </w:r>
      <w:r w:rsidRPr="00872DAC">
        <w:rPr>
          <w:rFonts w:cstheme="minorHAnsi"/>
          <w:color w:val="000000" w:themeColor="text1"/>
        </w:rPr>
        <w:t>’s</w:t>
      </w:r>
      <w:r w:rsidR="002C295B" w:rsidRPr="00872DAC">
        <w:rPr>
          <w:rFonts w:cstheme="minorHAnsi"/>
          <w:color w:val="000000" w:themeColor="text1"/>
        </w:rPr>
        <w:t xml:space="preserve"> vision is ‘to ensure that all of our pupils develop a love of learning for life, and that this involves their parents, wider family and community’ which is underpinned by their Christian values and to ‘provide a safe, happy, caring environment where they feel confident and loved’ (</w:t>
      </w:r>
      <w:r w:rsidR="006F77F7" w:rsidRPr="00872DAC">
        <w:rPr>
          <w:rFonts w:cstheme="minorHAnsi"/>
          <w:color w:val="000000" w:themeColor="text1"/>
        </w:rPr>
        <w:t>School X, 2023</w:t>
      </w:r>
      <w:r w:rsidR="002C295B" w:rsidRPr="00872DAC">
        <w:rPr>
          <w:rFonts w:cstheme="minorHAnsi"/>
          <w:color w:val="000000" w:themeColor="text1"/>
        </w:rPr>
        <w:t>)</w:t>
      </w:r>
      <w:r w:rsidR="003D7AFC" w:rsidRPr="00872DAC">
        <w:rPr>
          <w:rFonts w:cstheme="minorHAnsi"/>
          <w:color w:val="000000" w:themeColor="text1"/>
        </w:rPr>
        <w:t>.</w:t>
      </w:r>
      <w:r w:rsidR="002C295B" w:rsidRPr="00872DAC">
        <w:rPr>
          <w:rFonts w:cstheme="minorHAnsi"/>
          <w:color w:val="000000" w:themeColor="text1"/>
        </w:rPr>
        <w:t xml:space="preserve"> </w:t>
      </w:r>
      <w:r w:rsidR="00FB5E45" w:rsidRPr="00872DAC">
        <w:rPr>
          <w:rFonts w:cstheme="minorHAnsi"/>
          <w:color w:val="000000" w:themeColor="text1"/>
        </w:rPr>
        <w:t xml:space="preserve">The </w:t>
      </w:r>
      <w:r w:rsidR="003D7AFC" w:rsidRPr="00872DAC">
        <w:rPr>
          <w:rFonts w:cstheme="minorHAnsi"/>
          <w:color w:val="000000" w:themeColor="text1"/>
        </w:rPr>
        <w:t>school’s</w:t>
      </w:r>
      <w:r w:rsidR="00FB5E45" w:rsidRPr="00872DAC">
        <w:rPr>
          <w:rFonts w:cstheme="minorHAnsi"/>
          <w:color w:val="000000" w:themeColor="text1"/>
        </w:rPr>
        <w:t xml:space="preserve"> vision </w:t>
      </w:r>
      <w:r w:rsidR="00B43661" w:rsidRPr="00872DAC">
        <w:rPr>
          <w:rFonts w:cstheme="minorHAnsi"/>
          <w:color w:val="000000" w:themeColor="text1"/>
        </w:rPr>
        <w:t xml:space="preserve">is an important element in </w:t>
      </w:r>
      <w:r w:rsidR="00592557" w:rsidRPr="00872DAC">
        <w:rPr>
          <w:rFonts w:cstheme="minorHAnsi"/>
          <w:color w:val="000000" w:themeColor="text1"/>
        </w:rPr>
        <w:t>SDP</w:t>
      </w:r>
      <w:r w:rsidR="009820E2" w:rsidRPr="00872DAC">
        <w:rPr>
          <w:rFonts w:cstheme="minorHAnsi"/>
          <w:color w:val="000000" w:themeColor="text1"/>
        </w:rPr>
        <w:t xml:space="preserve"> and</w:t>
      </w:r>
      <w:r w:rsidR="009A2BC8" w:rsidRPr="00872DAC">
        <w:rPr>
          <w:rFonts w:cstheme="minorHAnsi"/>
          <w:color w:val="000000" w:themeColor="text1"/>
        </w:rPr>
        <w:t xml:space="preserve"> essential that plans and actions explicitly represent the school vision and mission (Acton, 2021; Carvalho et al., 2021a).</w:t>
      </w:r>
      <w:r w:rsidR="00482794" w:rsidRPr="00872DAC">
        <w:rPr>
          <w:rFonts w:cstheme="minorHAnsi"/>
          <w:color w:val="000000" w:themeColor="text1"/>
        </w:rPr>
        <w:t xml:space="preserve"> </w:t>
      </w:r>
      <w:r w:rsidR="00A9584C" w:rsidRPr="00872DAC">
        <w:rPr>
          <w:rFonts w:cstheme="minorHAnsi"/>
          <w:color w:val="000000" w:themeColor="text1"/>
        </w:rPr>
        <w:t xml:space="preserve">School X’s </w:t>
      </w:r>
      <w:r w:rsidR="000B7367" w:rsidRPr="00872DAC">
        <w:rPr>
          <w:rFonts w:cstheme="minorHAnsi"/>
          <w:color w:val="000000" w:themeColor="text1"/>
        </w:rPr>
        <w:t xml:space="preserve">vision </w:t>
      </w:r>
      <w:r w:rsidR="00EA4277" w:rsidRPr="00872DAC">
        <w:rPr>
          <w:rFonts w:cstheme="minorHAnsi"/>
          <w:color w:val="000000" w:themeColor="text1"/>
        </w:rPr>
        <w:t xml:space="preserve">demonstrates they consider themselves as a central role in </w:t>
      </w:r>
      <w:r w:rsidR="003C02C4" w:rsidRPr="00872DAC">
        <w:rPr>
          <w:rFonts w:cstheme="minorHAnsi"/>
          <w:color w:val="000000" w:themeColor="text1"/>
        </w:rPr>
        <w:t xml:space="preserve">the </w:t>
      </w:r>
      <w:r w:rsidR="00EA4277" w:rsidRPr="00872DAC">
        <w:rPr>
          <w:rFonts w:cstheme="minorHAnsi"/>
          <w:color w:val="000000" w:themeColor="text1"/>
        </w:rPr>
        <w:t>pupils and communities lives</w:t>
      </w:r>
      <w:r w:rsidR="00EB4388" w:rsidRPr="00872DAC">
        <w:rPr>
          <w:rFonts w:cstheme="minorHAnsi"/>
          <w:color w:val="000000" w:themeColor="text1"/>
        </w:rPr>
        <w:t xml:space="preserve"> and </w:t>
      </w:r>
      <w:r w:rsidR="00BE0D7D" w:rsidRPr="00872DAC">
        <w:rPr>
          <w:rFonts w:cstheme="minorHAnsi"/>
          <w:color w:val="000000" w:themeColor="text1"/>
        </w:rPr>
        <w:t xml:space="preserve">this is reflected in </w:t>
      </w:r>
      <w:r w:rsidR="00EB4388" w:rsidRPr="00872DAC">
        <w:rPr>
          <w:rFonts w:cstheme="minorHAnsi"/>
          <w:color w:val="000000" w:themeColor="text1"/>
        </w:rPr>
        <w:t xml:space="preserve">the SDP </w:t>
      </w:r>
      <w:r w:rsidR="00BE0D7D" w:rsidRPr="00872DAC">
        <w:rPr>
          <w:rFonts w:cstheme="minorHAnsi"/>
          <w:color w:val="000000" w:themeColor="text1"/>
        </w:rPr>
        <w:t xml:space="preserve">which </w:t>
      </w:r>
      <w:r w:rsidR="00EB4388" w:rsidRPr="00872DAC">
        <w:rPr>
          <w:rFonts w:cstheme="minorHAnsi"/>
          <w:color w:val="000000" w:themeColor="text1"/>
        </w:rPr>
        <w:t xml:space="preserve">addresses wellbeing and </w:t>
      </w:r>
      <w:r w:rsidR="00953B6E" w:rsidRPr="00872DAC">
        <w:rPr>
          <w:rFonts w:cstheme="minorHAnsi"/>
          <w:color w:val="000000" w:themeColor="text1"/>
        </w:rPr>
        <w:t xml:space="preserve">pupils social and emotional needs as a priority. </w:t>
      </w:r>
      <w:r w:rsidR="00BD355C" w:rsidRPr="00872DAC">
        <w:rPr>
          <w:rFonts w:eastAsia="Times New Roman" w:cstheme="minorHAnsi"/>
          <w:color w:val="000000" w:themeColor="text1"/>
          <w:lang w:eastAsia="en-GB"/>
        </w:rPr>
        <w:t>An important element to no</w:t>
      </w:r>
      <w:r w:rsidR="00114D45" w:rsidRPr="00872DAC">
        <w:rPr>
          <w:rFonts w:eastAsia="Times New Roman" w:cstheme="minorHAnsi"/>
          <w:color w:val="000000" w:themeColor="text1"/>
          <w:lang w:eastAsia="en-GB"/>
        </w:rPr>
        <w:t xml:space="preserve">te </w:t>
      </w:r>
      <w:r w:rsidR="00BD355C" w:rsidRPr="00872DAC">
        <w:rPr>
          <w:rFonts w:eastAsia="Times New Roman" w:cstheme="minorHAnsi"/>
          <w:color w:val="000000" w:themeColor="text1"/>
          <w:lang w:eastAsia="en-GB"/>
        </w:rPr>
        <w:t xml:space="preserve">is that School X’s Target 5 </w:t>
      </w:r>
      <w:r w:rsidR="00114D45" w:rsidRPr="00872DAC">
        <w:rPr>
          <w:rFonts w:eastAsia="Times New Roman" w:cstheme="minorHAnsi"/>
          <w:color w:val="000000" w:themeColor="text1"/>
          <w:lang w:eastAsia="en-GB"/>
        </w:rPr>
        <w:t xml:space="preserve">is carried forward from the previous year. </w:t>
      </w:r>
      <w:r w:rsidR="00292CB2" w:rsidRPr="00872DAC">
        <w:rPr>
          <w:rFonts w:eastAsia="Times New Roman" w:cstheme="minorHAnsi"/>
          <w:color w:val="000000" w:themeColor="text1"/>
          <w:lang w:eastAsia="en-GB"/>
        </w:rPr>
        <w:t>Therefore,</w:t>
      </w:r>
      <w:r w:rsidR="00114D45" w:rsidRPr="00872DAC">
        <w:rPr>
          <w:rFonts w:eastAsia="Times New Roman" w:cstheme="minorHAnsi"/>
          <w:color w:val="000000" w:themeColor="text1"/>
          <w:lang w:eastAsia="en-GB"/>
        </w:rPr>
        <w:t xml:space="preserve"> self-assessment</w:t>
      </w:r>
      <w:r w:rsidR="00AF0097" w:rsidRPr="00872DAC">
        <w:rPr>
          <w:rFonts w:eastAsia="Times New Roman" w:cstheme="minorHAnsi"/>
          <w:color w:val="000000" w:themeColor="text1"/>
          <w:lang w:eastAsia="en-GB"/>
        </w:rPr>
        <w:t xml:space="preserve"> </w:t>
      </w:r>
      <w:r w:rsidR="00114D45" w:rsidRPr="00872DAC">
        <w:rPr>
          <w:rFonts w:eastAsia="Times New Roman" w:cstheme="minorHAnsi"/>
          <w:color w:val="000000" w:themeColor="text1"/>
          <w:lang w:eastAsia="en-GB"/>
        </w:rPr>
        <w:t xml:space="preserve">of this action point </w:t>
      </w:r>
      <w:r w:rsidR="00AF0097" w:rsidRPr="00872DAC">
        <w:rPr>
          <w:rFonts w:eastAsia="Times New Roman" w:cstheme="minorHAnsi"/>
          <w:color w:val="000000" w:themeColor="text1"/>
          <w:lang w:eastAsia="en-GB"/>
        </w:rPr>
        <w:t xml:space="preserve">started in the summer term proceeding this </w:t>
      </w:r>
      <w:r w:rsidR="000F0723" w:rsidRPr="00872DAC">
        <w:rPr>
          <w:rFonts w:eastAsia="Times New Roman" w:cstheme="minorHAnsi"/>
          <w:color w:val="000000" w:themeColor="text1"/>
          <w:lang w:eastAsia="en-GB"/>
        </w:rPr>
        <w:t>year’s</w:t>
      </w:r>
      <w:r w:rsidR="00AF0097" w:rsidRPr="00872DAC">
        <w:rPr>
          <w:rFonts w:eastAsia="Times New Roman" w:cstheme="minorHAnsi"/>
          <w:color w:val="000000" w:themeColor="text1"/>
          <w:lang w:eastAsia="en-GB"/>
        </w:rPr>
        <w:t xml:space="preserve"> SDP. </w:t>
      </w:r>
      <w:r w:rsidR="00CF7D4C" w:rsidRPr="00872DAC">
        <w:rPr>
          <w:rFonts w:cstheme="minorHAnsi"/>
          <w:color w:val="000000" w:themeColor="text1"/>
        </w:rPr>
        <w:t xml:space="preserve">School X identified </w:t>
      </w:r>
      <w:r w:rsidR="003B60D3" w:rsidRPr="00872DAC">
        <w:rPr>
          <w:rFonts w:cstheme="minorHAnsi"/>
          <w:color w:val="000000" w:themeColor="text1"/>
        </w:rPr>
        <w:t xml:space="preserve">a </w:t>
      </w:r>
      <w:r w:rsidR="00CF7D4C" w:rsidRPr="00872DAC">
        <w:rPr>
          <w:rFonts w:cstheme="minorHAnsi"/>
          <w:color w:val="000000" w:themeColor="text1"/>
        </w:rPr>
        <w:t xml:space="preserve">need to improve attendance, </w:t>
      </w:r>
      <w:r w:rsidR="001D393F" w:rsidRPr="00872DAC">
        <w:rPr>
          <w:rFonts w:cstheme="minorHAnsi"/>
          <w:color w:val="000000" w:themeColor="text1"/>
        </w:rPr>
        <w:t>behaviour,</w:t>
      </w:r>
      <w:r w:rsidR="009D7611" w:rsidRPr="00872DAC">
        <w:rPr>
          <w:rFonts w:cstheme="minorHAnsi"/>
          <w:color w:val="000000" w:themeColor="text1"/>
        </w:rPr>
        <w:t xml:space="preserve"> and communication skills. </w:t>
      </w:r>
      <w:r w:rsidR="00B33922" w:rsidRPr="00872DAC">
        <w:rPr>
          <w:rFonts w:cstheme="minorHAnsi"/>
          <w:color w:val="000000" w:themeColor="text1"/>
        </w:rPr>
        <w:t>G</w:t>
      </w:r>
      <w:r w:rsidR="00AA131E" w:rsidRPr="00872DAC">
        <w:rPr>
          <w:rFonts w:cstheme="minorHAnsi"/>
          <w:color w:val="000000" w:themeColor="text1"/>
        </w:rPr>
        <w:t xml:space="preserve">ood behaviour levels </w:t>
      </w:r>
      <w:r w:rsidR="00CF7105" w:rsidRPr="00872DAC">
        <w:rPr>
          <w:rFonts w:cstheme="minorHAnsi"/>
          <w:color w:val="000000" w:themeColor="text1"/>
        </w:rPr>
        <w:t xml:space="preserve">are </w:t>
      </w:r>
      <w:r w:rsidR="004C448F" w:rsidRPr="00872DAC">
        <w:rPr>
          <w:rFonts w:cstheme="minorHAnsi"/>
          <w:color w:val="000000" w:themeColor="text1"/>
        </w:rPr>
        <w:t>considered by the Headteacher to be an</w:t>
      </w:r>
      <w:r w:rsidR="00B64A13" w:rsidRPr="00872DAC">
        <w:rPr>
          <w:rFonts w:cstheme="minorHAnsi"/>
          <w:color w:val="000000" w:themeColor="text1"/>
        </w:rPr>
        <w:t xml:space="preserve"> important part of their school ethos </w:t>
      </w:r>
      <w:r w:rsidR="00772EC3" w:rsidRPr="00872DAC">
        <w:rPr>
          <w:rFonts w:cstheme="minorHAnsi"/>
          <w:color w:val="000000" w:themeColor="text1"/>
        </w:rPr>
        <w:t xml:space="preserve">and teachers and support staff assessed </w:t>
      </w:r>
      <w:r w:rsidR="00B64A13" w:rsidRPr="00872DAC">
        <w:rPr>
          <w:rFonts w:cstheme="minorHAnsi"/>
          <w:color w:val="000000" w:themeColor="text1"/>
        </w:rPr>
        <w:t>behaviour levels as</w:t>
      </w:r>
      <w:r w:rsidR="00C14A04" w:rsidRPr="00872DAC">
        <w:rPr>
          <w:rFonts w:cstheme="minorHAnsi"/>
          <w:color w:val="000000" w:themeColor="text1"/>
        </w:rPr>
        <w:t xml:space="preserve"> getting gradually worse </w:t>
      </w:r>
      <w:r w:rsidR="000C3756" w:rsidRPr="00872DAC">
        <w:rPr>
          <w:rFonts w:cstheme="minorHAnsi"/>
          <w:color w:val="000000" w:themeColor="text1"/>
        </w:rPr>
        <w:t>post covid-19</w:t>
      </w:r>
      <w:r w:rsidR="00B64A13" w:rsidRPr="00872DAC">
        <w:rPr>
          <w:rFonts w:cstheme="minorHAnsi"/>
          <w:color w:val="000000" w:themeColor="text1"/>
        </w:rPr>
        <w:t>.</w:t>
      </w:r>
      <w:r w:rsidR="000F0723" w:rsidRPr="00872DAC">
        <w:rPr>
          <w:rFonts w:cstheme="minorHAnsi"/>
          <w:color w:val="000000" w:themeColor="text1"/>
        </w:rPr>
        <w:t xml:space="preserve"> Welsh Government (2022) recommends whole school community to contribute to self-evaluation but in this instance, it was the practitioners and support staff</w:t>
      </w:r>
      <w:r w:rsidR="002E1843" w:rsidRPr="00872DAC">
        <w:rPr>
          <w:rFonts w:cstheme="minorHAnsi"/>
          <w:color w:val="000000" w:themeColor="text1"/>
        </w:rPr>
        <w:t>’s</w:t>
      </w:r>
      <w:r w:rsidR="000F0723" w:rsidRPr="00872DAC">
        <w:rPr>
          <w:rFonts w:cstheme="minorHAnsi"/>
          <w:color w:val="000000" w:themeColor="text1"/>
        </w:rPr>
        <w:t xml:space="preserve"> </w:t>
      </w:r>
      <w:r w:rsidR="001F0D36" w:rsidRPr="00872DAC">
        <w:rPr>
          <w:rFonts w:cstheme="minorHAnsi"/>
          <w:color w:val="000000" w:themeColor="text1"/>
        </w:rPr>
        <w:t>who were key</w:t>
      </w:r>
      <w:r w:rsidR="00DF21B0" w:rsidRPr="00872DAC">
        <w:rPr>
          <w:rFonts w:cstheme="minorHAnsi"/>
          <w:color w:val="000000" w:themeColor="text1"/>
        </w:rPr>
        <w:t xml:space="preserve"> in collecting informal data</w:t>
      </w:r>
      <w:r w:rsidR="000F23EB" w:rsidRPr="00872DAC">
        <w:rPr>
          <w:rFonts w:cstheme="minorHAnsi"/>
          <w:color w:val="000000" w:themeColor="text1"/>
        </w:rPr>
        <w:t>.</w:t>
      </w:r>
      <w:r w:rsidR="001F0D36" w:rsidRPr="00872DAC">
        <w:rPr>
          <w:rFonts w:cstheme="minorHAnsi"/>
          <w:color w:val="000000" w:themeColor="text1"/>
        </w:rPr>
        <w:t xml:space="preserve"> </w:t>
      </w:r>
      <w:r w:rsidR="000F0723" w:rsidRPr="00872DAC">
        <w:rPr>
          <w:rFonts w:cstheme="minorHAnsi"/>
          <w:color w:val="000000" w:themeColor="text1"/>
        </w:rPr>
        <w:t xml:space="preserve">Using the school’s attendance data, they found that absences had also increased </w:t>
      </w:r>
      <w:r w:rsidR="00DF21B0" w:rsidRPr="00872DAC">
        <w:rPr>
          <w:rFonts w:cstheme="minorHAnsi"/>
          <w:color w:val="000000" w:themeColor="text1"/>
        </w:rPr>
        <w:t xml:space="preserve">and </w:t>
      </w:r>
      <w:r w:rsidR="000F0723" w:rsidRPr="00872DAC">
        <w:rPr>
          <w:rFonts w:cstheme="minorHAnsi"/>
          <w:color w:val="000000" w:themeColor="text1"/>
        </w:rPr>
        <w:t xml:space="preserve">literature </w:t>
      </w:r>
      <w:r w:rsidR="009A7CBF" w:rsidRPr="00872DAC">
        <w:rPr>
          <w:rFonts w:cstheme="minorHAnsi"/>
          <w:color w:val="000000" w:themeColor="text1"/>
        </w:rPr>
        <w:t xml:space="preserve">by the Childrens Commissioner </w:t>
      </w:r>
      <w:r w:rsidR="00453C8D" w:rsidRPr="00872DAC">
        <w:rPr>
          <w:rFonts w:cstheme="minorHAnsi"/>
          <w:color w:val="000000" w:themeColor="text1"/>
        </w:rPr>
        <w:t xml:space="preserve">(2022) </w:t>
      </w:r>
      <w:r w:rsidR="000F0723" w:rsidRPr="00872DAC">
        <w:rPr>
          <w:rFonts w:cstheme="minorHAnsi"/>
          <w:color w:val="000000" w:themeColor="text1"/>
        </w:rPr>
        <w:t>indicates can be due to mental health issues and can result in poor engagement.</w:t>
      </w:r>
      <w:r w:rsidR="004C5930" w:rsidRPr="00872DAC">
        <w:rPr>
          <w:rFonts w:cstheme="minorHAnsi"/>
          <w:color w:val="000000" w:themeColor="text1"/>
        </w:rPr>
        <w:t xml:space="preserve"> </w:t>
      </w:r>
      <w:r w:rsidR="0012413A" w:rsidRPr="00872DAC">
        <w:rPr>
          <w:rFonts w:cstheme="minorHAnsi"/>
          <w:color w:val="000000" w:themeColor="text1"/>
          <w:shd w:val="clear" w:color="auto" w:fill="FFFFFF"/>
        </w:rPr>
        <w:t>Schildkamp</w:t>
      </w:r>
      <w:r w:rsidR="0012413A" w:rsidRPr="00872DAC">
        <w:rPr>
          <w:rFonts w:cstheme="minorHAnsi"/>
          <w:color w:val="000000" w:themeColor="text1"/>
        </w:rPr>
        <w:t xml:space="preserve"> (2019) </w:t>
      </w:r>
      <w:r w:rsidR="00E16378" w:rsidRPr="00872DAC">
        <w:rPr>
          <w:rFonts w:cstheme="minorHAnsi"/>
          <w:color w:val="000000" w:themeColor="text1"/>
        </w:rPr>
        <w:t>supports this as</w:t>
      </w:r>
      <w:r w:rsidR="004C5930" w:rsidRPr="00872DAC">
        <w:rPr>
          <w:rFonts w:cstheme="minorHAnsi"/>
          <w:color w:val="000000" w:themeColor="text1"/>
        </w:rPr>
        <w:t xml:space="preserve"> good </w:t>
      </w:r>
      <w:r w:rsidR="003953EA" w:rsidRPr="00872DAC">
        <w:rPr>
          <w:rFonts w:cstheme="minorHAnsi"/>
          <w:color w:val="000000" w:themeColor="text1"/>
        </w:rPr>
        <w:t>practice</w:t>
      </w:r>
      <w:r w:rsidR="004C5930" w:rsidRPr="00872DAC">
        <w:rPr>
          <w:rFonts w:cstheme="minorHAnsi"/>
          <w:color w:val="000000" w:themeColor="text1"/>
        </w:rPr>
        <w:t xml:space="preserve"> by considering </w:t>
      </w:r>
      <w:r w:rsidR="000F23EB" w:rsidRPr="00872DAC">
        <w:rPr>
          <w:rFonts w:cstheme="minorHAnsi"/>
          <w:color w:val="000000" w:themeColor="text1"/>
        </w:rPr>
        <w:t>both qualitative and quantitative dat</w:t>
      </w:r>
      <w:r w:rsidR="00E16378" w:rsidRPr="00872DAC">
        <w:rPr>
          <w:rFonts w:cstheme="minorHAnsi"/>
          <w:color w:val="000000" w:themeColor="text1"/>
        </w:rPr>
        <w:t>a</w:t>
      </w:r>
      <w:r w:rsidR="000F23EB" w:rsidRPr="00872DAC">
        <w:rPr>
          <w:rFonts w:cstheme="minorHAnsi"/>
          <w:color w:val="000000" w:themeColor="text1"/>
        </w:rPr>
        <w:t>.</w:t>
      </w:r>
      <w:r w:rsidR="008B7E67" w:rsidRPr="00872DAC">
        <w:rPr>
          <w:rFonts w:cstheme="minorHAnsi"/>
          <w:color w:val="000000" w:themeColor="text1"/>
        </w:rPr>
        <w:t xml:space="preserve"> </w:t>
      </w:r>
      <w:r w:rsidR="00017816" w:rsidRPr="00872DAC">
        <w:rPr>
          <w:rFonts w:cstheme="minorHAnsi"/>
          <w:color w:val="000000" w:themeColor="text1"/>
        </w:rPr>
        <w:t xml:space="preserve">Key personnel </w:t>
      </w:r>
      <w:r w:rsidR="00697ECD" w:rsidRPr="00872DAC">
        <w:rPr>
          <w:rFonts w:cstheme="minorHAnsi"/>
          <w:color w:val="000000" w:themeColor="text1"/>
        </w:rPr>
        <w:t xml:space="preserve">for this </w:t>
      </w:r>
      <w:r w:rsidR="00FA258C" w:rsidRPr="00872DAC">
        <w:rPr>
          <w:rFonts w:cstheme="minorHAnsi"/>
          <w:color w:val="000000" w:themeColor="text1"/>
        </w:rPr>
        <w:t>target</w:t>
      </w:r>
      <w:r w:rsidR="00697ECD" w:rsidRPr="00872DAC">
        <w:rPr>
          <w:rFonts w:cstheme="minorHAnsi"/>
          <w:color w:val="000000" w:themeColor="text1"/>
        </w:rPr>
        <w:t xml:space="preserve"> </w:t>
      </w:r>
      <w:r w:rsidR="00E16378" w:rsidRPr="00872DAC">
        <w:rPr>
          <w:rFonts w:cstheme="minorHAnsi"/>
          <w:color w:val="000000" w:themeColor="text1"/>
        </w:rPr>
        <w:t>were</w:t>
      </w:r>
      <w:r w:rsidR="00697ECD" w:rsidRPr="00872DAC">
        <w:rPr>
          <w:rFonts w:cstheme="minorHAnsi"/>
          <w:color w:val="000000" w:themeColor="text1"/>
        </w:rPr>
        <w:t xml:space="preserve"> the Head teacher, RE leader and </w:t>
      </w:r>
      <w:r w:rsidR="0080589D" w:rsidRPr="00872DAC">
        <w:rPr>
          <w:rFonts w:cstheme="minorHAnsi"/>
          <w:color w:val="000000" w:themeColor="text1"/>
        </w:rPr>
        <w:t>an</w:t>
      </w:r>
      <w:r w:rsidR="00697ECD" w:rsidRPr="00872DAC">
        <w:rPr>
          <w:rFonts w:cstheme="minorHAnsi"/>
          <w:color w:val="000000" w:themeColor="text1"/>
        </w:rPr>
        <w:t xml:space="preserve"> </w:t>
      </w:r>
      <w:r w:rsidR="00E20993" w:rsidRPr="00872DAC">
        <w:rPr>
          <w:rFonts w:cstheme="minorHAnsi"/>
          <w:color w:val="000000" w:themeColor="text1"/>
        </w:rPr>
        <w:t xml:space="preserve">allocated </w:t>
      </w:r>
      <w:r w:rsidR="00697ECD" w:rsidRPr="00872DAC">
        <w:rPr>
          <w:rFonts w:cstheme="minorHAnsi"/>
          <w:color w:val="000000" w:themeColor="text1"/>
        </w:rPr>
        <w:t xml:space="preserve">governor </w:t>
      </w:r>
      <w:r w:rsidR="00DA0086" w:rsidRPr="00872DAC">
        <w:rPr>
          <w:rFonts w:cstheme="minorHAnsi"/>
          <w:color w:val="000000" w:themeColor="text1"/>
        </w:rPr>
        <w:t xml:space="preserve">however the PE coordinator was </w:t>
      </w:r>
      <w:r w:rsidR="00AA4E8C" w:rsidRPr="00872DAC">
        <w:rPr>
          <w:rFonts w:cstheme="minorHAnsi"/>
          <w:color w:val="000000" w:themeColor="text1"/>
        </w:rPr>
        <w:t>nominated by the senior team</w:t>
      </w:r>
      <w:r w:rsidR="00C34F1E" w:rsidRPr="00872DAC">
        <w:rPr>
          <w:rFonts w:cstheme="minorHAnsi"/>
          <w:color w:val="000000" w:themeColor="text1"/>
        </w:rPr>
        <w:t xml:space="preserve"> to lead research </w:t>
      </w:r>
      <w:r w:rsidR="0080589D" w:rsidRPr="00872DAC">
        <w:rPr>
          <w:rFonts w:cstheme="minorHAnsi"/>
          <w:color w:val="000000" w:themeColor="text1"/>
        </w:rPr>
        <w:t>utilising</w:t>
      </w:r>
      <w:r w:rsidR="00C34F1E" w:rsidRPr="00872DAC">
        <w:rPr>
          <w:rFonts w:cstheme="minorHAnsi"/>
          <w:color w:val="000000" w:themeColor="text1"/>
        </w:rPr>
        <w:t xml:space="preserve"> a School Improvement Group </w:t>
      </w:r>
      <w:r w:rsidR="00EF6C23" w:rsidRPr="00872DAC">
        <w:rPr>
          <w:rFonts w:cstheme="minorHAnsi"/>
          <w:color w:val="000000" w:themeColor="text1"/>
        </w:rPr>
        <w:t xml:space="preserve">(SIG) through the </w:t>
      </w:r>
      <w:r w:rsidR="0080589D" w:rsidRPr="00872DAC">
        <w:rPr>
          <w:rFonts w:cstheme="minorHAnsi"/>
          <w:color w:val="000000" w:themeColor="text1"/>
        </w:rPr>
        <w:t xml:space="preserve">Central South </w:t>
      </w:r>
      <w:r w:rsidR="00EF6C23" w:rsidRPr="00872DAC">
        <w:rPr>
          <w:rFonts w:cstheme="minorHAnsi"/>
          <w:color w:val="000000" w:themeColor="text1"/>
        </w:rPr>
        <w:t>Consortium (</w:t>
      </w:r>
      <w:r w:rsidR="0080589D" w:rsidRPr="00872DAC">
        <w:rPr>
          <w:rFonts w:cstheme="minorHAnsi"/>
          <w:color w:val="000000" w:themeColor="text1"/>
        </w:rPr>
        <w:t>CS</w:t>
      </w:r>
      <w:r w:rsidR="00EF6C23" w:rsidRPr="00872DAC">
        <w:rPr>
          <w:rFonts w:cstheme="minorHAnsi"/>
          <w:color w:val="000000" w:themeColor="text1"/>
        </w:rPr>
        <w:t>C)</w:t>
      </w:r>
      <w:r w:rsidR="00036402" w:rsidRPr="00872DAC">
        <w:rPr>
          <w:rFonts w:cstheme="minorHAnsi"/>
          <w:color w:val="000000" w:themeColor="text1"/>
        </w:rPr>
        <w:t xml:space="preserve">. </w:t>
      </w:r>
      <w:r w:rsidR="00907D24" w:rsidRPr="00872DAC">
        <w:rPr>
          <w:rFonts w:cstheme="minorHAnsi"/>
          <w:color w:val="000000" w:themeColor="text1"/>
        </w:rPr>
        <w:t xml:space="preserve">There is no evidence that that the </w:t>
      </w:r>
      <w:r w:rsidR="00665612" w:rsidRPr="00872DAC">
        <w:rPr>
          <w:rFonts w:cstheme="minorHAnsi"/>
          <w:color w:val="000000" w:themeColor="text1"/>
        </w:rPr>
        <w:t>governors</w:t>
      </w:r>
      <w:r w:rsidR="00907D24" w:rsidRPr="00872DAC">
        <w:rPr>
          <w:rFonts w:cstheme="minorHAnsi"/>
          <w:color w:val="000000" w:themeColor="text1"/>
        </w:rPr>
        <w:t xml:space="preserve"> w</w:t>
      </w:r>
      <w:r w:rsidR="00BB1501" w:rsidRPr="00872DAC">
        <w:rPr>
          <w:rFonts w:cstheme="minorHAnsi"/>
          <w:color w:val="000000" w:themeColor="text1"/>
        </w:rPr>
        <w:t>ere</w:t>
      </w:r>
      <w:r w:rsidR="00907D24" w:rsidRPr="00872DAC">
        <w:rPr>
          <w:rFonts w:cstheme="minorHAnsi"/>
          <w:color w:val="000000" w:themeColor="text1"/>
        </w:rPr>
        <w:t xml:space="preserve"> consulted </w:t>
      </w:r>
      <w:r w:rsidR="00C50077" w:rsidRPr="00872DAC">
        <w:rPr>
          <w:rFonts w:cstheme="minorHAnsi"/>
          <w:color w:val="000000" w:themeColor="text1"/>
        </w:rPr>
        <w:t xml:space="preserve">about this </w:t>
      </w:r>
      <w:r w:rsidR="00BB1501" w:rsidRPr="00872DAC">
        <w:rPr>
          <w:rFonts w:cstheme="minorHAnsi"/>
          <w:color w:val="000000" w:themeColor="text1"/>
        </w:rPr>
        <w:t>decision,</w:t>
      </w:r>
      <w:r w:rsidR="00C50077" w:rsidRPr="00872DAC">
        <w:rPr>
          <w:rFonts w:cstheme="minorHAnsi"/>
          <w:color w:val="000000" w:themeColor="text1"/>
        </w:rPr>
        <w:t xml:space="preserve"> but</w:t>
      </w:r>
      <w:r w:rsidR="00E06AE8" w:rsidRPr="00872DAC">
        <w:rPr>
          <w:rFonts w:cstheme="minorHAnsi"/>
          <w:color w:val="000000" w:themeColor="text1"/>
        </w:rPr>
        <w:t xml:space="preserve"> as governing bodies are held accountable for their schools </w:t>
      </w:r>
      <w:r w:rsidR="00F60EC7" w:rsidRPr="00872DAC">
        <w:rPr>
          <w:rFonts w:cstheme="minorHAnsi"/>
          <w:color w:val="000000" w:themeColor="text1"/>
        </w:rPr>
        <w:t>and take responsibility for strategic leadership in schools and drive improvements then it</w:t>
      </w:r>
      <w:r w:rsidR="003D424B" w:rsidRPr="00872DAC">
        <w:rPr>
          <w:rFonts w:cstheme="minorHAnsi"/>
          <w:color w:val="000000" w:themeColor="text1"/>
        </w:rPr>
        <w:t xml:space="preserve"> would be advisable to do so</w:t>
      </w:r>
      <w:r w:rsidR="002F5B60" w:rsidRPr="00872DAC">
        <w:rPr>
          <w:rFonts w:eastAsia="Times New Roman" w:cstheme="minorHAnsi"/>
          <w:color w:val="000000" w:themeColor="text1"/>
          <w:lang w:eastAsia="en-GB"/>
        </w:rPr>
        <w:t>.</w:t>
      </w:r>
      <w:r w:rsidR="003D424B" w:rsidRPr="00872DAC">
        <w:rPr>
          <w:rFonts w:eastAsia="Times New Roman" w:cstheme="minorHAnsi"/>
          <w:color w:val="000000" w:themeColor="text1"/>
          <w:lang w:eastAsia="en-GB"/>
        </w:rPr>
        <w:t xml:space="preserve"> </w:t>
      </w:r>
      <w:r w:rsidR="001E4A97" w:rsidRPr="00872DAC">
        <w:rPr>
          <w:rFonts w:cstheme="minorHAnsi"/>
          <w:color w:val="000000" w:themeColor="text1"/>
        </w:rPr>
        <w:t xml:space="preserve">The link is evident here how </w:t>
      </w:r>
      <w:r w:rsidR="00AA427E" w:rsidRPr="00872DAC">
        <w:rPr>
          <w:rFonts w:cstheme="minorHAnsi"/>
          <w:color w:val="000000" w:themeColor="text1"/>
        </w:rPr>
        <w:t xml:space="preserve">democratic </w:t>
      </w:r>
      <w:r w:rsidR="00AA427E" w:rsidRPr="00872DAC">
        <w:rPr>
          <w:rFonts w:cstheme="minorHAnsi"/>
          <w:color w:val="000000" w:themeColor="text1"/>
        </w:rPr>
        <w:lastRenderedPageBreak/>
        <w:t xml:space="preserve">accountability in local authorities and regional consortia </w:t>
      </w:r>
      <w:r w:rsidR="00AD69FC" w:rsidRPr="00872DAC">
        <w:rPr>
          <w:rFonts w:cstheme="minorHAnsi"/>
          <w:color w:val="000000" w:themeColor="text1"/>
        </w:rPr>
        <w:t xml:space="preserve">is critical to supporting </w:t>
      </w:r>
      <w:r w:rsidR="00E20993" w:rsidRPr="00872DAC">
        <w:rPr>
          <w:rFonts w:cstheme="minorHAnsi"/>
          <w:color w:val="000000" w:themeColor="text1"/>
        </w:rPr>
        <w:t>schools</w:t>
      </w:r>
      <w:r w:rsidR="00AD69FC" w:rsidRPr="00872DAC">
        <w:rPr>
          <w:rFonts w:cstheme="minorHAnsi"/>
          <w:color w:val="000000" w:themeColor="text1"/>
        </w:rPr>
        <w:t xml:space="preserve"> and </w:t>
      </w:r>
      <w:r w:rsidR="00E20993" w:rsidRPr="00872DAC">
        <w:rPr>
          <w:rFonts w:cstheme="minorHAnsi"/>
          <w:color w:val="000000" w:themeColor="text1"/>
        </w:rPr>
        <w:t>strengthening</w:t>
      </w:r>
      <w:r w:rsidR="00AD69FC" w:rsidRPr="00872DAC">
        <w:rPr>
          <w:rFonts w:cstheme="minorHAnsi"/>
          <w:color w:val="000000" w:themeColor="text1"/>
        </w:rPr>
        <w:t xml:space="preserve"> the middle tiers role</w:t>
      </w:r>
      <w:r w:rsidR="004408B8" w:rsidRPr="00872DAC">
        <w:rPr>
          <w:rFonts w:cstheme="minorHAnsi"/>
          <w:color w:val="000000" w:themeColor="text1"/>
        </w:rPr>
        <w:t xml:space="preserve"> and also</w:t>
      </w:r>
      <w:r w:rsidR="00AB57D5" w:rsidRPr="00872DAC">
        <w:rPr>
          <w:rFonts w:cstheme="minorHAnsi"/>
          <w:color w:val="000000" w:themeColor="text1"/>
        </w:rPr>
        <w:t xml:space="preserve"> the ’</w:t>
      </w:r>
      <w:r w:rsidR="00AB57D5" w:rsidRPr="00872DAC">
        <w:rPr>
          <w:rFonts w:cstheme="minorHAnsi"/>
          <w:color w:val="000000" w:themeColor="text1"/>
          <w:shd w:val="clear" w:color="auto" w:fill="FFFFFF"/>
        </w:rPr>
        <w:t>culture of collective responsibility for the quality of education provided to all children and young people’ (Welsh Government 2022b).</w:t>
      </w:r>
      <w:r w:rsidR="00132014" w:rsidRPr="00872DAC">
        <w:rPr>
          <w:rFonts w:cstheme="minorHAnsi"/>
          <w:color w:val="000000" w:themeColor="text1"/>
          <w:shd w:val="clear" w:color="auto" w:fill="FFFFFF"/>
        </w:rPr>
        <w:t xml:space="preserve"> The SIG </w:t>
      </w:r>
      <w:r w:rsidR="00BF678D" w:rsidRPr="00872DAC">
        <w:rPr>
          <w:rFonts w:cstheme="minorHAnsi"/>
          <w:color w:val="000000" w:themeColor="text1"/>
          <w:shd w:val="clear" w:color="auto" w:fill="FFFFFF"/>
        </w:rPr>
        <w:t>researc</w:t>
      </w:r>
      <w:r w:rsidR="00603A60" w:rsidRPr="00872DAC">
        <w:rPr>
          <w:rFonts w:cstheme="minorHAnsi"/>
          <w:color w:val="000000" w:themeColor="text1"/>
          <w:shd w:val="clear" w:color="auto" w:fill="FFFFFF"/>
        </w:rPr>
        <w:t xml:space="preserve">h highlighted </w:t>
      </w:r>
      <w:r w:rsidR="00863364" w:rsidRPr="00872DAC">
        <w:rPr>
          <w:rFonts w:cstheme="minorHAnsi"/>
          <w:color w:val="000000" w:themeColor="text1"/>
          <w:shd w:val="clear" w:color="auto" w:fill="FFFFFF"/>
        </w:rPr>
        <w:t xml:space="preserve">outdoor learning </w:t>
      </w:r>
      <w:r w:rsidR="00603A60" w:rsidRPr="00872DAC">
        <w:rPr>
          <w:rFonts w:cstheme="minorHAnsi"/>
          <w:color w:val="000000" w:themeColor="text1"/>
          <w:shd w:val="clear" w:color="auto" w:fill="FFFFFF"/>
        </w:rPr>
        <w:t xml:space="preserve">as a focus </w:t>
      </w:r>
      <w:r w:rsidR="00D75397" w:rsidRPr="00872DAC">
        <w:rPr>
          <w:rFonts w:cstheme="minorHAnsi"/>
          <w:color w:val="000000" w:themeColor="text1"/>
          <w:shd w:val="clear" w:color="auto" w:fill="FFFFFF"/>
        </w:rPr>
        <w:t>in</w:t>
      </w:r>
      <w:r w:rsidR="007C6DF0" w:rsidRPr="00872DAC">
        <w:rPr>
          <w:rFonts w:cstheme="minorHAnsi"/>
          <w:color w:val="000000" w:themeColor="text1"/>
          <w:shd w:val="clear" w:color="auto" w:fill="FFFFFF"/>
        </w:rPr>
        <w:t xml:space="preserve"> </w:t>
      </w:r>
      <w:r w:rsidR="00D75397" w:rsidRPr="00872DAC">
        <w:rPr>
          <w:rFonts w:cstheme="minorHAnsi"/>
          <w:color w:val="000000" w:themeColor="text1"/>
          <w:shd w:val="clear" w:color="auto" w:fill="FFFFFF"/>
        </w:rPr>
        <w:t xml:space="preserve">line with </w:t>
      </w:r>
      <w:r w:rsidR="007C6DF0" w:rsidRPr="00872DAC">
        <w:rPr>
          <w:rFonts w:cstheme="minorHAnsi"/>
          <w:color w:val="000000" w:themeColor="text1"/>
          <w:shd w:val="clear" w:color="auto" w:fill="FFFFFF"/>
        </w:rPr>
        <w:t xml:space="preserve">the Welsh Government </w:t>
      </w:r>
      <w:r w:rsidR="00A33EB7" w:rsidRPr="00872DAC">
        <w:rPr>
          <w:rFonts w:cstheme="minorHAnsi"/>
          <w:color w:val="000000" w:themeColor="text1"/>
          <w:shd w:val="clear" w:color="auto" w:fill="FFFFFF"/>
        </w:rPr>
        <w:t xml:space="preserve">(2021) </w:t>
      </w:r>
      <w:r w:rsidR="00F42DA8" w:rsidRPr="00872DAC">
        <w:rPr>
          <w:rFonts w:cstheme="minorHAnsi"/>
          <w:color w:val="000000" w:themeColor="text1"/>
          <w:shd w:val="clear" w:color="auto" w:fill="FFFFFF"/>
        </w:rPr>
        <w:t>‘</w:t>
      </w:r>
      <w:r w:rsidR="00D272BB" w:rsidRPr="00872DAC">
        <w:rPr>
          <w:rFonts w:cstheme="minorHAnsi"/>
          <w:color w:val="000000" w:themeColor="text1"/>
          <w:shd w:val="clear" w:color="auto" w:fill="FFFFFF"/>
        </w:rPr>
        <w:t>F</w:t>
      </w:r>
      <w:r w:rsidR="00BD4FF2" w:rsidRPr="00872DAC">
        <w:rPr>
          <w:rFonts w:cstheme="minorHAnsi"/>
          <w:color w:val="000000" w:themeColor="text1"/>
          <w:shd w:val="clear" w:color="auto" w:fill="FFFFFF"/>
        </w:rPr>
        <w:t xml:space="preserve">ramework </w:t>
      </w:r>
      <w:r w:rsidR="008D4255" w:rsidRPr="00872DAC">
        <w:rPr>
          <w:rFonts w:cstheme="minorHAnsi"/>
          <w:color w:val="000000" w:themeColor="text1"/>
          <w:shd w:val="clear" w:color="auto" w:fill="FFFFFF"/>
        </w:rPr>
        <w:t>on embedding a whole school approach to emotional and mental wellbeing</w:t>
      </w:r>
      <w:r w:rsidR="00F42DA8" w:rsidRPr="00872DAC">
        <w:rPr>
          <w:rFonts w:cstheme="minorHAnsi"/>
          <w:color w:val="000000" w:themeColor="text1"/>
          <w:shd w:val="clear" w:color="auto" w:fill="FFFFFF"/>
        </w:rPr>
        <w:t>’</w:t>
      </w:r>
      <w:r w:rsidR="00D272BB" w:rsidRPr="00872DAC">
        <w:rPr>
          <w:rFonts w:cstheme="minorHAnsi"/>
          <w:color w:val="000000" w:themeColor="text1"/>
          <w:shd w:val="clear" w:color="auto" w:fill="FFFFFF"/>
        </w:rPr>
        <w:t xml:space="preserve"> which is a guidance for quality </w:t>
      </w:r>
      <w:r w:rsidR="00C07585" w:rsidRPr="00872DAC">
        <w:rPr>
          <w:rFonts w:cstheme="minorHAnsi"/>
          <w:color w:val="000000" w:themeColor="text1"/>
          <w:shd w:val="clear" w:color="auto" w:fill="FFFFFF"/>
        </w:rPr>
        <w:t>self-evaluation</w:t>
      </w:r>
      <w:r w:rsidR="008D4255" w:rsidRPr="00872DAC">
        <w:rPr>
          <w:rFonts w:cstheme="minorHAnsi"/>
          <w:color w:val="000000" w:themeColor="text1"/>
          <w:shd w:val="clear" w:color="auto" w:fill="FFFFFF"/>
        </w:rPr>
        <w:t xml:space="preserve">. The </w:t>
      </w:r>
      <w:r w:rsidR="003F27D6" w:rsidRPr="00872DAC">
        <w:rPr>
          <w:rFonts w:cstheme="minorHAnsi"/>
          <w:color w:val="000000" w:themeColor="text1"/>
          <w:shd w:val="clear" w:color="auto" w:fill="FFFFFF"/>
        </w:rPr>
        <w:t xml:space="preserve">research was a </w:t>
      </w:r>
      <w:r w:rsidR="003F27D6" w:rsidRPr="00872DAC">
        <w:rPr>
          <w:color w:val="000000" w:themeColor="text1"/>
        </w:rPr>
        <w:t xml:space="preserve">collaboration of action with schools across </w:t>
      </w:r>
      <w:r w:rsidR="00DA1531" w:rsidRPr="00872DAC">
        <w:rPr>
          <w:rFonts w:cstheme="minorHAnsi"/>
          <w:color w:val="000000" w:themeColor="text1"/>
          <w:shd w:val="clear" w:color="auto" w:fill="FFFFFF"/>
        </w:rPr>
        <w:t>CSC</w:t>
      </w:r>
      <w:r w:rsidR="00C07585" w:rsidRPr="00872DAC">
        <w:rPr>
          <w:rFonts w:cstheme="minorHAnsi"/>
          <w:color w:val="000000" w:themeColor="text1"/>
          <w:shd w:val="clear" w:color="auto" w:fill="FFFFFF"/>
        </w:rPr>
        <w:t xml:space="preserve"> schools</w:t>
      </w:r>
      <w:r w:rsidR="00DA1531" w:rsidRPr="00872DAC">
        <w:rPr>
          <w:rFonts w:cstheme="minorHAnsi"/>
          <w:color w:val="000000" w:themeColor="text1"/>
          <w:shd w:val="clear" w:color="auto" w:fill="FFFFFF"/>
        </w:rPr>
        <w:t xml:space="preserve"> </w:t>
      </w:r>
      <w:r w:rsidR="002524BA" w:rsidRPr="00872DAC">
        <w:rPr>
          <w:rFonts w:cstheme="minorHAnsi"/>
          <w:color w:val="000000" w:themeColor="text1"/>
          <w:shd w:val="clear" w:color="auto" w:fill="FFFFFF"/>
        </w:rPr>
        <w:t xml:space="preserve">for 8 weeks </w:t>
      </w:r>
      <w:r w:rsidR="00DA1531" w:rsidRPr="00872DAC">
        <w:rPr>
          <w:rFonts w:cstheme="minorHAnsi"/>
          <w:color w:val="000000" w:themeColor="text1"/>
          <w:shd w:val="clear" w:color="auto" w:fill="FFFFFF"/>
        </w:rPr>
        <w:t xml:space="preserve">and </w:t>
      </w:r>
      <w:r w:rsidR="00231536" w:rsidRPr="00872DAC">
        <w:rPr>
          <w:rFonts w:cstheme="minorHAnsi"/>
          <w:color w:val="000000" w:themeColor="text1"/>
          <w:shd w:val="clear" w:color="auto" w:fill="FFFFFF"/>
        </w:rPr>
        <w:t>the</w:t>
      </w:r>
      <w:r w:rsidR="00E52D41" w:rsidRPr="00872DAC">
        <w:rPr>
          <w:rFonts w:cstheme="minorHAnsi"/>
          <w:color w:val="000000" w:themeColor="text1"/>
          <w:shd w:val="clear" w:color="auto" w:fill="FFFFFF"/>
        </w:rPr>
        <w:t xml:space="preserve"> results </w:t>
      </w:r>
      <w:r w:rsidR="00C21FE2" w:rsidRPr="00872DAC">
        <w:rPr>
          <w:rFonts w:cstheme="minorHAnsi"/>
          <w:color w:val="000000" w:themeColor="text1"/>
          <w:shd w:val="clear" w:color="auto" w:fill="FFFFFF"/>
        </w:rPr>
        <w:t xml:space="preserve">(see Appendix </w:t>
      </w:r>
      <w:r w:rsidR="00AF0573" w:rsidRPr="00872DAC">
        <w:rPr>
          <w:rFonts w:cstheme="minorHAnsi"/>
          <w:color w:val="000000" w:themeColor="text1"/>
          <w:shd w:val="clear" w:color="auto" w:fill="FFFFFF"/>
        </w:rPr>
        <w:t>C</w:t>
      </w:r>
      <w:r w:rsidR="00A119F8" w:rsidRPr="00872DAC">
        <w:rPr>
          <w:rFonts w:cstheme="minorHAnsi"/>
          <w:color w:val="000000" w:themeColor="text1"/>
          <w:shd w:val="clear" w:color="auto" w:fill="FFFFFF"/>
        </w:rPr>
        <w:t xml:space="preserve">) </w:t>
      </w:r>
      <w:r w:rsidR="00E52D41" w:rsidRPr="00872DAC">
        <w:rPr>
          <w:rFonts w:cstheme="minorHAnsi"/>
          <w:color w:val="000000" w:themeColor="text1"/>
          <w:shd w:val="clear" w:color="auto" w:fill="FFFFFF"/>
        </w:rPr>
        <w:t xml:space="preserve">were </w:t>
      </w:r>
      <w:r w:rsidR="003847BB" w:rsidRPr="00872DAC">
        <w:rPr>
          <w:rFonts w:cstheme="minorHAnsi"/>
          <w:color w:val="000000" w:themeColor="text1"/>
          <w:shd w:val="clear" w:color="auto" w:fill="FFFFFF"/>
        </w:rPr>
        <w:t>shared with all stakeholders</w:t>
      </w:r>
      <w:r w:rsidR="00DE7DA5" w:rsidRPr="00872DAC">
        <w:rPr>
          <w:rFonts w:cstheme="minorHAnsi"/>
          <w:color w:val="000000" w:themeColor="text1"/>
          <w:shd w:val="clear" w:color="auto" w:fill="FFFFFF"/>
        </w:rPr>
        <w:t xml:space="preserve">. </w:t>
      </w:r>
      <w:r w:rsidR="003847BB" w:rsidRPr="00872DAC">
        <w:rPr>
          <w:rFonts w:cstheme="minorHAnsi"/>
          <w:color w:val="000000" w:themeColor="text1"/>
          <w:shd w:val="clear" w:color="auto" w:fill="FFFFFF"/>
        </w:rPr>
        <w:t xml:space="preserve">All schools </w:t>
      </w:r>
      <w:r w:rsidR="007A3790" w:rsidRPr="00872DAC">
        <w:rPr>
          <w:rFonts w:cstheme="minorHAnsi"/>
          <w:color w:val="000000" w:themeColor="text1"/>
          <w:shd w:val="clear" w:color="auto" w:fill="FFFFFF"/>
        </w:rPr>
        <w:t>identified that there was a positive relationship between</w:t>
      </w:r>
      <w:r w:rsidR="00FD6FEC" w:rsidRPr="00872DAC">
        <w:rPr>
          <w:rFonts w:cstheme="minorHAnsi"/>
          <w:color w:val="000000" w:themeColor="text1"/>
          <w:shd w:val="clear" w:color="auto" w:fill="FFFFFF"/>
        </w:rPr>
        <w:t xml:space="preserve"> 30 minute</w:t>
      </w:r>
      <w:r w:rsidR="00D31367" w:rsidRPr="00872DAC">
        <w:rPr>
          <w:rFonts w:cstheme="minorHAnsi"/>
          <w:color w:val="000000" w:themeColor="text1"/>
          <w:shd w:val="clear" w:color="auto" w:fill="FFFFFF"/>
        </w:rPr>
        <w:t>s</w:t>
      </w:r>
      <w:r w:rsidR="00FD6FEC" w:rsidRPr="00872DAC">
        <w:rPr>
          <w:rFonts w:cstheme="minorHAnsi"/>
          <w:color w:val="000000" w:themeColor="text1"/>
          <w:shd w:val="clear" w:color="auto" w:fill="FFFFFF"/>
        </w:rPr>
        <w:t xml:space="preserve"> extra</w:t>
      </w:r>
      <w:r w:rsidR="007A3790" w:rsidRPr="00872DAC">
        <w:rPr>
          <w:rFonts w:cstheme="minorHAnsi"/>
          <w:color w:val="000000" w:themeColor="text1"/>
          <w:shd w:val="clear" w:color="auto" w:fill="FFFFFF"/>
        </w:rPr>
        <w:t xml:space="preserve"> outdoor physical activity and pupil engagement</w:t>
      </w:r>
      <w:r w:rsidR="003847BB" w:rsidRPr="00872DAC">
        <w:rPr>
          <w:rFonts w:cstheme="minorHAnsi"/>
          <w:color w:val="000000" w:themeColor="text1"/>
          <w:shd w:val="clear" w:color="auto" w:fill="FFFFFF"/>
        </w:rPr>
        <w:t xml:space="preserve"> and </w:t>
      </w:r>
      <w:r w:rsidR="004322A7" w:rsidRPr="00872DAC">
        <w:rPr>
          <w:rFonts w:cstheme="minorHAnsi"/>
          <w:color w:val="000000" w:themeColor="text1"/>
          <w:shd w:val="clear" w:color="auto" w:fill="FFFFFF"/>
        </w:rPr>
        <w:t xml:space="preserve">showed </w:t>
      </w:r>
      <w:r w:rsidR="00F974DD" w:rsidRPr="00872DAC">
        <w:rPr>
          <w:rFonts w:cstheme="minorHAnsi"/>
          <w:color w:val="000000" w:themeColor="text1"/>
          <w:shd w:val="clear" w:color="auto" w:fill="FFFFFF"/>
        </w:rPr>
        <w:t>measured improvement</w:t>
      </w:r>
      <w:r w:rsidR="004322A7" w:rsidRPr="00872DAC">
        <w:rPr>
          <w:rFonts w:cstheme="minorHAnsi"/>
          <w:color w:val="000000" w:themeColor="text1"/>
          <w:shd w:val="clear" w:color="auto" w:fill="FFFFFF"/>
        </w:rPr>
        <w:t xml:space="preserve"> in </w:t>
      </w:r>
      <w:r w:rsidR="00920237" w:rsidRPr="00872DAC">
        <w:rPr>
          <w:rFonts w:cstheme="minorHAnsi"/>
          <w:color w:val="000000" w:themeColor="text1"/>
          <w:shd w:val="clear" w:color="auto" w:fill="FFFFFF"/>
        </w:rPr>
        <w:t xml:space="preserve">attendance and </w:t>
      </w:r>
      <w:r w:rsidR="004322A7" w:rsidRPr="00872DAC">
        <w:rPr>
          <w:rFonts w:cstheme="minorHAnsi"/>
          <w:color w:val="000000" w:themeColor="text1"/>
          <w:shd w:val="clear" w:color="auto" w:fill="FFFFFF"/>
        </w:rPr>
        <w:t>wellbeing</w:t>
      </w:r>
      <w:r w:rsidR="007A3790" w:rsidRPr="00872DAC">
        <w:rPr>
          <w:rFonts w:cstheme="minorHAnsi"/>
          <w:color w:val="000000" w:themeColor="text1"/>
          <w:shd w:val="clear" w:color="auto" w:fill="FFFFFF"/>
        </w:rPr>
        <w:t xml:space="preserve">. </w:t>
      </w:r>
      <w:r w:rsidR="007247AC" w:rsidRPr="00872DAC">
        <w:rPr>
          <w:rFonts w:cstheme="minorHAnsi"/>
          <w:color w:val="000000" w:themeColor="text1"/>
          <w:shd w:val="clear" w:color="auto" w:fill="FFFFFF"/>
        </w:rPr>
        <w:t>This was a tangible project that demonstrated impact</w:t>
      </w:r>
      <w:r w:rsidR="006A6560" w:rsidRPr="00872DAC">
        <w:rPr>
          <w:rFonts w:cstheme="minorHAnsi"/>
          <w:color w:val="000000" w:themeColor="text1"/>
          <w:shd w:val="clear" w:color="auto" w:fill="FFFFFF"/>
        </w:rPr>
        <w:t xml:space="preserve"> and </w:t>
      </w:r>
      <w:r w:rsidR="00BF1112" w:rsidRPr="00872DAC">
        <w:rPr>
          <w:rFonts w:cstheme="minorHAnsi"/>
          <w:color w:val="000000" w:themeColor="text1"/>
        </w:rPr>
        <w:t>SIG groups showed g</w:t>
      </w:r>
      <w:r w:rsidR="002D0DA7" w:rsidRPr="00872DAC">
        <w:rPr>
          <w:rFonts w:cstheme="minorHAnsi"/>
          <w:color w:val="000000" w:themeColor="text1"/>
        </w:rPr>
        <w:t>ood practice of</w:t>
      </w:r>
      <w:r w:rsidR="00BF1112" w:rsidRPr="00872DAC">
        <w:rPr>
          <w:rFonts w:cstheme="minorHAnsi"/>
          <w:color w:val="000000" w:themeColor="text1"/>
        </w:rPr>
        <w:t xml:space="preserve"> collaboration </w:t>
      </w:r>
      <w:r w:rsidR="00B36DCD" w:rsidRPr="00872DAC">
        <w:rPr>
          <w:rFonts w:cstheme="minorHAnsi"/>
          <w:color w:val="000000" w:themeColor="text1"/>
        </w:rPr>
        <w:t xml:space="preserve">and use of shared practice </w:t>
      </w:r>
      <w:r w:rsidR="00BF1112" w:rsidRPr="00872DAC">
        <w:rPr>
          <w:rFonts w:cstheme="minorHAnsi"/>
          <w:color w:val="000000" w:themeColor="text1"/>
        </w:rPr>
        <w:t xml:space="preserve">with all </w:t>
      </w:r>
      <w:r w:rsidR="00824802" w:rsidRPr="00872DAC">
        <w:rPr>
          <w:rFonts w:cstheme="minorHAnsi"/>
          <w:color w:val="000000" w:themeColor="text1"/>
        </w:rPr>
        <w:t>CSC</w:t>
      </w:r>
      <w:r w:rsidR="00BF1112" w:rsidRPr="00872DAC">
        <w:rPr>
          <w:rFonts w:cstheme="minorHAnsi"/>
          <w:color w:val="000000" w:themeColor="text1"/>
        </w:rPr>
        <w:t xml:space="preserve"> school</w:t>
      </w:r>
      <w:r w:rsidR="00824802" w:rsidRPr="00872DAC">
        <w:rPr>
          <w:rFonts w:cstheme="minorHAnsi"/>
          <w:color w:val="000000" w:themeColor="text1"/>
        </w:rPr>
        <w:t>s</w:t>
      </w:r>
      <w:r w:rsidR="00BF1112" w:rsidRPr="00872DAC">
        <w:rPr>
          <w:rFonts w:cstheme="minorHAnsi"/>
          <w:color w:val="000000" w:themeColor="text1"/>
        </w:rPr>
        <w:t xml:space="preserve"> working on the same initiative</w:t>
      </w:r>
      <w:r w:rsidR="00A54D6C" w:rsidRPr="00872DAC">
        <w:rPr>
          <w:rFonts w:cstheme="minorHAnsi"/>
          <w:color w:val="000000" w:themeColor="text1"/>
        </w:rPr>
        <w:t xml:space="preserve"> which is high on the agenda </w:t>
      </w:r>
      <w:r w:rsidR="00264133" w:rsidRPr="00872DAC">
        <w:rPr>
          <w:rFonts w:cstheme="minorHAnsi"/>
          <w:color w:val="000000" w:themeColor="text1"/>
        </w:rPr>
        <w:t>with W</w:t>
      </w:r>
      <w:r w:rsidR="00D107E2" w:rsidRPr="00872DAC">
        <w:rPr>
          <w:rFonts w:cstheme="minorHAnsi"/>
          <w:color w:val="000000" w:themeColor="text1"/>
        </w:rPr>
        <w:t>G</w:t>
      </w:r>
      <w:r w:rsidR="00794475" w:rsidRPr="00872DAC">
        <w:rPr>
          <w:rFonts w:cstheme="minorHAnsi"/>
          <w:color w:val="000000" w:themeColor="text1"/>
        </w:rPr>
        <w:t>. The CSC</w:t>
      </w:r>
      <w:r w:rsidR="00E12CB8" w:rsidRPr="00872DAC">
        <w:rPr>
          <w:rFonts w:cstheme="minorHAnsi"/>
          <w:color w:val="000000" w:themeColor="text1"/>
        </w:rPr>
        <w:t xml:space="preserve"> supports and funds school to school improvement partnerships,</w:t>
      </w:r>
      <w:r w:rsidR="00753FFC" w:rsidRPr="00872DAC">
        <w:rPr>
          <w:rFonts w:cstheme="minorHAnsi"/>
          <w:color w:val="000000" w:themeColor="text1"/>
        </w:rPr>
        <w:t xml:space="preserve"> however no specific funding </w:t>
      </w:r>
      <w:r w:rsidR="003F29F4" w:rsidRPr="00872DAC">
        <w:rPr>
          <w:rFonts w:cstheme="minorHAnsi"/>
          <w:color w:val="000000" w:themeColor="text1"/>
        </w:rPr>
        <w:t xml:space="preserve">or costs </w:t>
      </w:r>
      <w:r w:rsidR="00753FFC" w:rsidRPr="00872DAC">
        <w:rPr>
          <w:rFonts w:cstheme="minorHAnsi"/>
          <w:color w:val="000000" w:themeColor="text1"/>
        </w:rPr>
        <w:t>w</w:t>
      </w:r>
      <w:r w:rsidR="003F29F4" w:rsidRPr="00872DAC">
        <w:rPr>
          <w:rFonts w:cstheme="minorHAnsi"/>
          <w:color w:val="000000" w:themeColor="text1"/>
        </w:rPr>
        <w:t>ere</w:t>
      </w:r>
      <w:r w:rsidR="00753FFC" w:rsidRPr="00872DAC">
        <w:rPr>
          <w:rFonts w:cstheme="minorHAnsi"/>
          <w:color w:val="000000" w:themeColor="text1"/>
        </w:rPr>
        <w:t xml:space="preserve"> evident within this action poin</w:t>
      </w:r>
      <w:r w:rsidR="005C46F0" w:rsidRPr="00872DAC">
        <w:rPr>
          <w:rFonts w:cstheme="minorHAnsi"/>
          <w:color w:val="000000" w:themeColor="text1"/>
        </w:rPr>
        <w:t xml:space="preserve">t but </w:t>
      </w:r>
      <w:r w:rsidR="00264133" w:rsidRPr="00872DAC">
        <w:rPr>
          <w:rFonts w:cstheme="minorHAnsi"/>
          <w:color w:val="000000" w:themeColor="text1"/>
          <w:shd w:val="clear" w:color="auto" w:fill="FFFFFF"/>
        </w:rPr>
        <w:t xml:space="preserve">School X’s SDP includes </w:t>
      </w:r>
      <w:r w:rsidR="00DC674B" w:rsidRPr="00872DAC">
        <w:rPr>
          <w:rFonts w:cstheme="minorHAnsi"/>
          <w:color w:val="000000" w:themeColor="text1"/>
          <w:shd w:val="clear" w:color="auto" w:fill="FFFFFF"/>
        </w:rPr>
        <w:t>their</w:t>
      </w:r>
      <w:r w:rsidR="00264133" w:rsidRPr="00872DAC">
        <w:rPr>
          <w:rFonts w:cstheme="minorHAnsi"/>
          <w:color w:val="000000" w:themeColor="text1"/>
          <w:shd w:val="clear" w:color="auto" w:fill="FFFFFF"/>
        </w:rPr>
        <w:t xml:space="preserve"> EIG </w:t>
      </w:r>
      <w:r w:rsidR="00065784" w:rsidRPr="00872DAC">
        <w:rPr>
          <w:rFonts w:cstheme="minorHAnsi"/>
          <w:color w:val="000000" w:themeColor="text1"/>
          <w:shd w:val="clear" w:color="auto" w:fill="FFFFFF"/>
        </w:rPr>
        <w:t xml:space="preserve">allowance </w:t>
      </w:r>
      <w:r w:rsidR="00264133" w:rsidRPr="00872DAC">
        <w:rPr>
          <w:rFonts w:cstheme="minorHAnsi"/>
          <w:color w:val="000000" w:themeColor="text1"/>
          <w:shd w:val="clear" w:color="auto" w:fill="FFFFFF"/>
        </w:rPr>
        <w:t>as part of the</w:t>
      </w:r>
      <w:r w:rsidR="009D69B9" w:rsidRPr="00872DAC">
        <w:rPr>
          <w:rFonts w:cstheme="minorHAnsi"/>
          <w:color w:val="000000" w:themeColor="text1"/>
          <w:shd w:val="clear" w:color="auto" w:fill="FFFFFF"/>
        </w:rPr>
        <w:t xml:space="preserve"> overall</w:t>
      </w:r>
      <w:r w:rsidR="00264133" w:rsidRPr="00872DAC">
        <w:rPr>
          <w:rFonts w:cstheme="minorHAnsi"/>
          <w:color w:val="000000" w:themeColor="text1"/>
          <w:shd w:val="clear" w:color="auto" w:fill="FFFFFF"/>
        </w:rPr>
        <w:t xml:space="preserve"> funding for driving school improvement</w:t>
      </w:r>
      <w:r w:rsidR="00E66D41" w:rsidRPr="00872DAC">
        <w:rPr>
          <w:rFonts w:cstheme="minorHAnsi"/>
          <w:color w:val="000000" w:themeColor="text1"/>
          <w:shd w:val="clear" w:color="auto" w:fill="FFFFFF"/>
        </w:rPr>
        <w:t>, even so,</w:t>
      </w:r>
      <w:r w:rsidR="003F139E" w:rsidRPr="00872DAC">
        <w:rPr>
          <w:rFonts w:cstheme="minorHAnsi"/>
          <w:color w:val="000000" w:themeColor="text1"/>
          <w:shd w:val="clear" w:color="auto" w:fill="FFFFFF"/>
        </w:rPr>
        <w:t xml:space="preserve"> more </w:t>
      </w:r>
      <w:r w:rsidR="008805F4" w:rsidRPr="00872DAC">
        <w:rPr>
          <w:rFonts w:cstheme="minorHAnsi"/>
          <w:color w:val="000000" w:themeColor="text1"/>
          <w:shd w:val="clear" w:color="auto" w:fill="FFFFFF"/>
        </w:rPr>
        <w:t xml:space="preserve">specific detail </w:t>
      </w:r>
      <w:r w:rsidR="006965D9" w:rsidRPr="00872DAC">
        <w:rPr>
          <w:rFonts w:cstheme="minorHAnsi"/>
          <w:color w:val="000000" w:themeColor="text1"/>
          <w:shd w:val="clear" w:color="auto" w:fill="FFFFFF"/>
        </w:rPr>
        <w:t>should be incorporated into the SDP</w:t>
      </w:r>
      <w:r w:rsidR="00E66D41" w:rsidRPr="00872DAC">
        <w:rPr>
          <w:rFonts w:cstheme="minorHAnsi"/>
          <w:color w:val="000000" w:themeColor="text1"/>
          <w:shd w:val="clear" w:color="auto" w:fill="FFFFFF"/>
        </w:rPr>
        <w:t xml:space="preserve"> for </w:t>
      </w:r>
      <w:r w:rsidR="00A92CDB" w:rsidRPr="00872DAC">
        <w:rPr>
          <w:rFonts w:cstheme="minorHAnsi"/>
          <w:color w:val="000000" w:themeColor="text1"/>
          <w:shd w:val="clear" w:color="auto" w:fill="FFFFFF"/>
        </w:rPr>
        <w:t>transparency</w:t>
      </w:r>
      <w:r w:rsidR="006965D9" w:rsidRPr="00872DAC">
        <w:rPr>
          <w:rFonts w:cstheme="minorHAnsi"/>
          <w:color w:val="000000" w:themeColor="text1"/>
          <w:shd w:val="clear" w:color="auto" w:fill="FFFFFF"/>
        </w:rPr>
        <w:t>.</w:t>
      </w:r>
      <w:r w:rsidR="00665BAE" w:rsidRPr="00872DAC">
        <w:rPr>
          <w:color w:val="000000" w:themeColor="text1"/>
        </w:rPr>
        <w:t xml:space="preserve"> These positive results </w:t>
      </w:r>
      <w:r w:rsidR="005D0A22" w:rsidRPr="00872DAC">
        <w:rPr>
          <w:color w:val="000000" w:themeColor="text1"/>
        </w:rPr>
        <w:t xml:space="preserve">influenced the decision to </w:t>
      </w:r>
      <w:r w:rsidR="00C507AA" w:rsidRPr="00872DAC">
        <w:rPr>
          <w:color w:val="000000" w:themeColor="text1"/>
        </w:rPr>
        <w:t>apply this from a small group to a whole school approach</w:t>
      </w:r>
      <w:r w:rsidR="00FA3E4A" w:rsidRPr="00872DAC">
        <w:rPr>
          <w:color w:val="000000" w:themeColor="text1"/>
        </w:rPr>
        <w:t xml:space="preserve"> and implement it into the SDP</w:t>
      </w:r>
      <w:r w:rsidR="00C0781E" w:rsidRPr="00872DAC">
        <w:rPr>
          <w:rFonts w:cstheme="minorHAnsi"/>
          <w:color w:val="000000" w:themeColor="text1"/>
        </w:rPr>
        <w:t>.</w:t>
      </w:r>
      <w:r w:rsidR="003A26D6" w:rsidRPr="00872DAC">
        <w:rPr>
          <w:color w:val="000000" w:themeColor="text1"/>
        </w:rPr>
        <w:t xml:space="preserve"> </w:t>
      </w:r>
      <w:r w:rsidR="00FA3E4A" w:rsidRPr="00872DAC">
        <w:rPr>
          <w:rFonts w:eastAsia="Times New Roman" w:cstheme="minorHAnsi"/>
          <w:color w:val="000000" w:themeColor="text1"/>
          <w:lang w:eastAsia="en-GB"/>
        </w:rPr>
        <w:t>Research supports this</w:t>
      </w:r>
      <w:r w:rsidR="00B57925" w:rsidRPr="00872DAC">
        <w:rPr>
          <w:rFonts w:eastAsia="Times New Roman" w:cstheme="minorHAnsi"/>
          <w:color w:val="000000" w:themeColor="text1"/>
          <w:lang w:eastAsia="en-GB"/>
        </w:rPr>
        <w:t xml:space="preserve"> as good practice </w:t>
      </w:r>
      <w:r w:rsidR="006B30A8" w:rsidRPr="00872DAC">
        <w:rPr>
          <w:rFonts w:eastAsia="Times New Roman" w:cstheme="minorHAnsi"/>
          <w:color w:val="000000" w:themeColor="text1"/>
          <w:lang w:eastAsia="en-GB"/>
        </w:rPr>
        <w:t xml:space="preserve">for </w:t>
      </w:r>
      <w:r w:rsidR="00250E7D" w:rsidRPr="00872DAC">
        <w:rPr>
          <w:rFonts w:eastAsia="Times New Roman" w:cstheme="minorHAnsi"/>
          <w:color w:val="000000" w:themeColor="text1"/>
          <w:lang w:eastAsia="en-GB"/>
        </w:rPr>
        <w:t xml:space="preserve">impact across the school </w:t>
      </w:r>
      <w:r w:rsidR="00FD6A90" w:rsidRPr="00872DAC">
        <w:rPr>
          <w:rFonts w:eastAsia="Times New Roman" w:cstheme="minorHAnsi"/>
          <w:color w:val="000000" w:themeColor="text1"/>
          <w:lang w:eastAsia="en-GB"/>
        </w:rPr>
        <w:t>and for</w:t>
      </w:r>
      <w:r w:rsidR="007274A0" w:rsidRPr="00872DAC">
        <w:rPr>
          <w:rFonts w:eastAsia="Times New Roman" w:cstheme="minorHAnsi"/>
          <w:color w:val="000000" w:themeColor="text1"/>
          <w:lang w:eastAsia="en-GB"/>
        </w:rPr>
        <w:t xml:space="preserve"> wellbeing to be successful it is important for the entire school community to support and adopt</w:t>
      </w:r>
      <w:r w:rsidR="00FD6A90" w:rsidRPr="00872DAC">
        <w:rPr>
          <w:rFonts w:eastAsia="Times New Roman" w:cstheme="minorHAnsi"/>
          <w:color w:val="000000" w:themeColor="text1"/>
          <w:lang w:eastAsia="en-GB"/>
        </w:rPr>
        <w:t xml:space="preserve"> </w:t>
      </w:r>
      <w:r w:rsidR="007274A0" w:rsidRPr="00872DAC">
        <w:rPr>
          <w:rFonts w:eastAsia="Times New Roman" w:cstheme="minorHAnsi"/>
          <w:color w:val="000000" w:themeColor="text1"/>
          <w:lang w:eastAsia="en-GB"/>
        </w:rPr>
        <w:t>the approach, otherwise the effectiveness is undermined</w:t>
      </w:r>
      <w:r w:rsidR="003A26D6" w:rsidRPr="00872DAC">
        <w:rPr>
          <w:rFonts w:eastAsia="Times New Roman" w:cstheme="minorHAnsi"/>
          <w:color w:val="000000" w:themeColor="text1"/>
          <w:lang w:eastAsia="en-GB"/>
        </w:rPr>
        <w:t xml:space="preserve"> </w:t>
      </w:r>
      <w:r w:rsidR="003A26D6" w:rsidRPr="00872DAC">
        <w:rPr>
          <w:rFonts w:cstheme="minorHAnsi"/>
          <w:color w:val="000000" w:themeColor="text1"/>
          <w:shd w:val="clear" w:color="auto" w:fill="FFFFFF"/>
        </w:rPr>
        <w:t xml:space="preserve">(Hoare et al, 2017; </w:t>
      </w:r>
      <w:r w:rsidR="003A26D6" w:rsidRPr="00872DAC">
        <w:rPr>
          <w:rFonts w:cstheme="minorHAnsi"/>
          <w:color w:val="000000" w:themeColor="text1"/>
        </w:rPr>
        <w:t>Glazzard &amp; Bostwich, 2018).</w:t>
      </w:r>
      <w:r w:rsidR="000E14AF" w:rsidRPr="00872DAC">
        <w:rPr>
          <w:rFonts w:cstheme="minorHAnsi"/>
          <w:color w:val="000000" w:themeColor="text1"/>
        </w:rPr>
        <w:t xml:space="preserve"> Impact is also visible by using the SIG </w:t>
      </w:r>
      <w:r w:rsidR="000E14AF" w:rsidRPr="00872DAC">
        <w:rPr>
          <w:rFonts w:eastAsia="Times New Roman" w:cstheme="minorHAnsi"/>
          <w:color w:val="000000" w:themeColor="text1"/>
          <w:lang w:eastAsia="en-GB"/>
        </w:rPr>
        <w:t>r</w:t>
      </w:r>
      <w:r w:rsidR="005F7A58" w:rsidRPr="00872DAC">
        <w:rPr>
          <w:rFonts w:eastAsia="Times New Roman" w:cstheme="minorHAnsi"/>
          <w:color w:val="000000" w:themeColor="text1"/>
          <w:lang w:eastAsia="en-GB"/>
        </w:rPr>
        <w:t xml:space="preserve">esearch </w:t>
      </w:r>
      <w:r w:rsidR="000E14AF" w:rsidRPr="00872DAC">
        <w:rPr>
          <w:rFonts w:eastAsia="Times New Roman" w:cstheme="minorHAnsi"/>
          <w:color w:val="000000" w:themeColor="text1"/>
          <w:lang w:eastAsia="en-GB"/>
        </w:rPr>
        <w:t xml:space="preserve">to </w:t>
      </w:r>
      <w:r w:rsidR="004D0500" w:rsidRPr="00872DAC">
        <w:rPr>
          <w:rFonts w:eastAsia="Times New Roman" w:cstheme="minorHAnsi"/>
          <w:color w:val="000000" w:themeColor="text1"/>
          <w:lang w:eastAsia="en-GB"/>
        </w:rPr>
        <w:t>provide innovation and</w:t>
      </w:r>
      <w:r w:rsidR="00827564" w:rsidRPr="00872DAC">
        <w:rPr>
          <w:rFonts w:eastAsia="Times New Roman" w:cstheme="minorHAnsi"/>
          <w:color w:val="000000" w:themeColor="text1"/>
          <w:lang w:eastAsia="en-GB"/>
        </w:rPr>
        <w:t xml:space="preserve"> professional </w:t>
      </w:r>
      <w:r w:rsidR="004D0500" w:rsidRPr="00872DAC">
        <w:rPr>
          <w:rFonts w:eastAsia="Times New Roman" w:cstheme="minorHAnsi"/>
          <w:color w:val="000000" w:themeColor="text1"/>
          <w:lang w:eastAsia="en-GB"/>
        </w:rPr>
        <w:t>growth</w:t>
      </w:r>
      <w:r w:rsidR="00827564" w:rsidRPr="00872DAC">
        <w:rPr>
          <w:rFonts w:eastAsia="Times New Roman" w:cstheme="minorHAnsi"/>
          <w:color w:val="000000" w:themeColor="text1"/>
          <w:lang w:eastAsia="en-GB"/>
        </w:rPr>
        <w:t xml:space="preserve"> by providing CPD</w:t>
      </w:r>
      <w:r w:rsidR="004D0500" w:rsidRPr="00872DAC">
        <w:rPr>
          <w:rFonts w:eastAsia="Times New Roman" w:cstheme="minorHAnsi"/>
          <w:color w:val="000000" w:themeColor="text1"/>
          <w:lang w:eastAsia="en-GB"/>
        </w:rPr>
        <w:t xml:space="preserve"> outdoor learning</w:t>
      </w:r>
      <w:r w:rsidR="004E4D0C" w:rsidRPr="00872DAC">
        <w:rPr>
          <w:rFonts w:eastAsia="Times New Roman" w:cstheme="minorHAnsi"/>
          <w:color w:val="000000" w:themeColor="text1"/>
          <w:lang w:eastAsia="en-GB"/>
        </w:rPr>
        <w:t xml:space="preserve"> </w:t>
      </w:r>
      <w:r w:rsidR="00827564" w:rsidRPr="00872DAC">
        <w:rPr>
          <w:rFonts w:eastAsia="Times New Roman" w:cstheme="minorHAnsi"/>
          <w:color w:val="000000" w:themeColor="text1"/>
          <w:lang w:eastAsia="en-GB"/>
        </w:rPr>
        <w:t>training to all staff.</w:t>
      </w:r>
    </w:p>
    <w:p w14:paraId="7A52120A" w14:textId="6AA9952F" w:rsidR="00860A75" w:rsidRPr="00872DAC" w:rsidRDefault="00DF25BA" w:rsidP="0031154B">
      <w:pPr>
        <w:shd w:val="clear" w:color="auto" w:fill="FFFFFF"/>
        <w:spacing w:after="0" w:line="360" w:lineRule="auto"/>
        <w:jc w:val="both"/>
        <w:textAlignment w:val="baseline"/>
        <w:rPr>
          <w:rFonts w:cstheme="minorHAnsi"/>
          <w:color w:val="000000" w:themeColor="text1"/>
          <w:highlight w:val="yellow"/>
          <w:shd w:val="clear" w:color="auto" w:fill="FFFFFF"/>
        </w:rPr>
      </w:pPr>
      <w:r w:rsidRPr="00872DAC">
        <w:rPr>
          <w:rFonts w:eastAsia="Times New Roman" w:cstheme="minorHAnsi"/>
          <w:color w:val="000000" w:themeColor="text1"/>
          <w:lang w:eastAsia="en-GB"/>
        </w:rPr>
        <w:t>Contradictory</w:t>
      </w:r>
      <w:r w:rsidR="00AA2D78" w:rsidRPr="00872DAC">
        <w:rPr>
          <w:rFonts w:eastAsia="Times New Roman" w:cstheme="minorHAnsi"/>
          <w:color w:val="000000" w:themeColor="text1"/>
          <w:lang w:eastAsia="en-GB"/>
        </w:rPr>
        <w:t xml:space="preserve"> to the </w:t>
      </w:r>
      <w:r w:rsidR="00E04752" w:rsidRPr="00872DAC">
        <w:rPr>
          <w:rFonts w:eastAsia="Times New Roman" w:cstheme="minorHAnsi"/>
          <w:color w:val="000000" w:themeColor="text1"/>
          <w:lang w:eastAsia="en-GB"/>
        </w:rPr>
        <w:t>named</w:t>
      </w:r>
      <w:r w:rsidRPr="00872DAC">
        <w:rPr>
          <w:rFonts w:eastAsia="Times New Roman" w:cstheme="minorHAnsi"/>
          <w:color w:val="000000" w:themeColor="text1"/>
          <w:lang w:eastAsia="en-GB"/>
        </w:rPr>
        <w:t xml:space="preserve"> </w:t>
      </w:r>
      <w:r w:rsidR="00E04752" w:rsidRPr="00872DAC">
        <w:rPr>
          <w:rFonts w:eastAsia="Times New Roman" w:cstheme="minorHAnsi"/>
          <w:color w:val="000000" w:themeColor="text1"/>
          <w:lang w:eastAsia="en-GB"/>
        </w:rPr>
        <w:t>leader</w:t>
      </w:r>
      <w:r w:rsidR="00486655" w:rsidRPr="00872DAC">
        <w:rPr>
          <w:rFonts w:eastAsia="Times New Roman" w:cstheme="minorHAnsi"/>
          <w:color w:val="000000" w:themeColor="text1"/>
          <w:lang w:eastAsia="en-GB"/>
        </w:rPr>
        <w:t>s</w:t>
      </w:r>
      <w:r w:rsidR="00121DB1" w:rsidRPr="00872DAC">
        <w:rPr>
          <w:rFonts w:eastAsia="Times New Roman" w:cstheme="minorHAnsi"/>
          <w:color w:val="000000" w:themeColor="text1"/>
          <w:lang w:eastAsia="en-GB"/>
        </w:rPr>
        <w:t xml:space="preserve"> of target 5</w:t>
      </w:r>
      <w:r w:rsidR="00E04752" w:rsidRPr="00872DAC">
        <w:rPr>
          <w:rFonts w:eastAsia="Times New Roman" w:cstheme="minorHAnsi"/>
          <w:color w:val="000000" w:themeColor="text1"/>
          <w:lang w:eastAsia="en-GB"/>
        </w:rPr>
        <w:t xml:space="preserve">, the </w:t>
      </w:r>
      <w:r w:rsidRPr="00872DAC">
        <w:rPr>
          <w:rFonts w:eastAsia="Times New Roman" w:cstheme="minorHAnsi"/>
          <w:color w:val="000000" w:themeColor="text1"/>
          <w:lang w:eastAsia="en-GB"/>
        </w:rPr>
        <w:t>personnel</w:t>
      </w:r>
      <w:r w:rsidR="00805CF1" w:rsidRPr="00872DAC">
        <w:rPr>
          <w:rFonts w:eastAsia="Times New Roman" w:cstheme="minorHAnsi"/>
          <w:color w:val="000000" w:themeColor="text1"/>
          <w:lang w:eastAsia="en-GB"/>
        </w:rPr>
        <w:t xml:space="preserve"> allocated to </w:t>
      </w:r>
      <w:r w:rsidR="00ED5D11" w:rsidRPr="00872DAC">
        <w:rPr>
          <w:rFonts w:eastAsia="Times New Roman" w:cstheme="minorHAnsi"/>
          <w:color w:val="000000" w:themeColor="text1"/>
          <w:lang w:eastAsia="en-GB"/>
        </w:rPr>
        <w:t>monitor this</w:t>
      </w:r>
      <w:r w:rsidR="00805CF1" w:rsidRPr="00872DAC">
        <w:rPr>
          <w:rFonts w:eastAsia="Times New Roman" w:cstheme="minorHAnsi"/>
          <w:color w:val="000000" w:themeColor="text1"/>
          <w:lang w:eastAsia="en-GB"/>
        </w:rPr>
        <w:t xml:space="preserve"> </w:t>
      </w:r>
      <w:r w:rsidR="0008797F" w:rsidRPr="00872DAC">
        <w:rPr>
          <w:rFonts w:eastAsia="Times New Roman" w:cstheme="minorHAnsi"/>
          <w:color w:val="000000" w:themeColor="text1"/>
          <w:lang w:eastAsia="en-GB"/>
        </w:rPr>
        <w:t>whole school wellbeing approach</w:t>
      </w:r>
      <w:r w:rsidR="00805CF1" w:rsidRPr="00872DAC">
        <w:rPr>
          <w:rFonts w:eastAsia="Times New Roman" w:cstheme="minorHAnsi"/>
          <w:color w:val="000000" w:themeColor="text1"/>
          <w:lang w:eastAsia="en-GB"/>
        </w:rPr>
        <w:t xml:space="preserve"> point is name</w:t>
      </w:r>
      <w:r w:rsidR="00531B5B" w:rsidRPr="00872DAC">
        <w:rPr>
          <w:rFonts w:eastAsia="Times New Roman" w:cstheme="minorHAnsi"/>
          <w:color w:val="000000" w:themeColor="text1"/>
          <w:lang w:eastAsia="en-GB"/>
        </w:rPr>
        <w:t xml:space="preserve">d </w:t>
      </w:r>
      <w:r w:rsidR="0008797F" w:rsidRPr="00872DAC">
        <w:rPr>
          <w:rFonts w:eastAsia="Times New Roman" w:cstheme="minorHAnsi"/>
          <w:color w:val="000000" w:themeColor="text1"/>
          <w:lang w:eastAsia="en-GB"/>
        </w:rPr>
        <w:t xml:space="preserve">on SDP </w:t>
      </w:r>
      <w:r w:rsidR="00531B5B" w:rsidRPr="00872DAC">
        <w:rPr>
          <w:rFonts w:eastAsia="Times New Roman" w:cstheme="minorHAnsi"/>
          <w:color w:val="000000" w:themeColor="text1"/>
          <w:lang w:eastAsia="en-GB"/>
        </w:rPr>
        <w:t xml:space="preserve">as the </w:t>
      </w:r>
      <w:r w:rsidRPr="00872DAC">
        <w:rPr>
          <w:rFonts w:eastAsia="Times New Roman" w:cstheme="minorHAnsi"/>
          <w:color w:val="000000" w:themeColor="text1"/>
          <w:lang w:eastAsia="en-GB"/>
        </w:rPr>
        <w:t>S</w:t>
      </w:r>
      <w:r w:rsidR="00531B5B" w:rsidRPr="00872DAC">
        <w:rPr>
          <w:rFonts w:eastAsia="Times New Roman" w:cstheme="minorHAnsi"/>
          <w:color w:val="000000" w:themeColor="text1"/>
          <w:lang w:eastAsia="en-GB"/>
        </w:rPr>
        <w:t xml:space="preserve">chool </w:t>
      </w:r>
      <w:r w:rsidRPr="00872DAC">
        <w:rPr>
          <w:rFonts w:eastAsia="Times New Roman" w:cstheme="minorHAnsi"/>
          <w:color w:val="000000" w:themeColor="text1"/>
          <w:lang w:eastAsia="en-GB"/>
        </w:rPr>
        <w:t>S</w:t>
      </w:r>
      <w:r w:rsidR="00531B5B" w:rsidRPr="00872DAC">
        <w:rPr>
          <w:rFonts w:eastAsia="Times New Roman" w:cstheme="minorHAnsi"/>
          <w:color w:val="000000" w:themeColor="text1"/>
          <w:lang w:eastAsia="en-GB"/>
        </w:rPr>
        <w:t>enedd</w:t>
      </w:r>
      <w:r w:rsidR="00E937F5" w:rsidRPr="00872DAC">
        <w:rPr>
          <w:rFonts w:eastAsia="Times New Roman" w:cstheme="minorHAnsi"/>
          <w:color w:val="000000" w:themeColor="text1"/>
          <w:lang w:eastAsia="en-GB"/>
        </w:rPr>
        <w:t>, also</w:t>
      </w:r>
      <w:r w:rsidR="001F4AB6" w:rsidRPr="00872DAC">
        <w:rPr>
          <w:rFonts w:eastAsia="Times New Roman" w:cstheme="minorHAnsi"/>
          <w:color w:val="000000" w:themeColor="text1"/>
          <w:lang w:eastAsia="en-GB"/>
        </w:rPr>
        <w:t xml:space="preserve"> it specifies that it will be monitored using </w:t>
      </w:r>
      <w:r w:rsidR="0062622B" w:rsidRPr="00872DAC">
        <w:rPr>
          <w:rFonts w:eastAsia="Times New Roman" w:cstheme="minorHAnsi"/>
          <w:color w:val="000000" w:themeColor="text1"/>
          <w:lang w:eastAsia="en-GB"/>
        </w:rPr>
        <w:t xml:space="preserve">pupil questionnaires and staff questionnaires and evaluations. </w:t>
      </w:r>
      <w:r w:rsidR="00A33FF5" w:rsidRPr="00872DAC">
        <w:rPr>
          <w:rFonts w:eastAsia="Times New Roman" w:cstheme="minorHAnsi"/>
          <w:color w:val="000000" w:themeColor="text1"/>
          <w:lang w:eastAsia="en-GB"/>
        </w:rPr>
        <w:t xml:space="preserve">There is inconsistency here </w:t>
      </w:r>
      <w:r w:rsidR="00B3504A" w:rsidRPr="00872DAC">
        <w:rPr>
          <w:rFonts w:eastAsia="Times New Roman" w:cstheme="minorHAnsi"/>
          <w:color w:val="000000" w:themeColor="text1"/>
          <w:lang w:eastAsia="en-GB"/>
        </w:rPr>
        <w:t>it</w:t>
      </w:r>
      <w:r w:rsidR="00A33FF5" w:rsidRPr="00872DAC">
        <w:rPr>
          <w:rFonts w:eastAsia="Times New Roman" w:cstheme="minorHAnsi"/>
          <w:color w:val="000000" w:themeColor="text1"/>
          <w:lang w:eastAsia="en-GB"/>
        </w:rPr>
        <w:t xml:space="preserve"> doesn’t seem achievable or suitable for the School Senedd to monitor this appropriately. A</w:t>
      </w:r>
      <w:r w:rsidR="00E04752" w:rsidRPr="00872DAC">
        <w:rPr>
          <w:rFonts w:eastAsia="Times New Roman" w:cstheme="minorHAnsi"/>
          <w:color w:val="000000" w:themeColor="text1"/>
          <w:lang w:eastAsia="en-GB"/>
        </w:rPr>
        <w:t xml:space="preserve"> </w:t>
      </w:r>
      <w:r w:rsidR="00A33FF5" w:rsidRPr="00872DAC">
        <w:rPr>
          <w:rFonts w:eastAsia="Times New Roman" w:cstheme="minorHAnsi"/>
          <w:color w:val="000000" w:themeColor="text1"/>
          <w:lang w:eastAsia="en-GB"/>
        </w:rPr>
        <w:t>t</w:t>
      </w:r>
      <w:r w:rsidR="00967B1A" w:rsidRPr="00872DAC">
        <w:rPr>
          <w:rFonts w:eastAsia="Times New Roman" w:cstheme="minorHAnsi"/>
          <w:color w:val="000000" w:themeColor="text1"/>
          <w:lang w:eastAsia="en-GB"/>
        </w:rPr>
        <w:t>imescale</w:t>
      </w:r>
      <w:r w:rsidR="00F02B64" w:rsidRPr="00872DAC">
        <w:rPr>
          <w:rFonts w:eastAsia="Times New Roman" w:cstheme="minorHAnsi"/>
          <w:color w:val="000000" w:themeColor="text1"/>
          <w:lang w:eastAsia="en-GB"/>
        </w:rPr>
        <w:t xml:space="preserve"> of July 2023</w:t>
      </w:r>
      <w:r w:rsidR="00967B1A" w:rsidRPr="00872DAC">
        <w:rPr>
          <w:rFonts w:eastAsia="Times New Roman" w:cstheme="minorHAnsi"/>
          <w:color w:val="000000" w:themeColor="text1"/>
          <w:lang w:eastAsia="en-GB"/>
        </w:rPr>
        <w:t xml:space="preserve"> </w:t>
      </w:r>
      <w:r w:rsidR="00185B8F" w:rsidRPr="00872DAC">
        <w:rPr>
          <w:rFonts w:eastAsia="Times New Roman" w:cstheme="minorHAnsi"/>
          <w:color w:val="000000" w:themeColor="text1"/>
          <w:lang w:eastAsia="en-GB"/>
        </w:rPr>
        <w:t>and there is n</w:t>
      </w:r>
      <w:r w:rsidR="00AF0097" w:rsidRPr="00872DAC">
        <w:rPr>
          <w:rFonts w:eastAsia="Times New Roman" w:cstheme="minorHAnsi"/>
          <w:color w:val="000000" w:themeColor="text1"/>
          <w:lang w:eastAsia="en-GB"/>
        </w:rPr>
        <w:t>o</w:t>
      </w:r>
      <w:r w:rsidR="00895DE5" w:rsidRPr="00872DAC">
        <w:rPr>
          <w:rFonts w:eastAsia="Times New Roman" w:cstheme="minorHAnsi"/>
          <w:color w:val="000000" w:themeColor="text1"/>
          <w:lang w:eastAsia="en-GB"/>
        </w:rPr>
        <w:t xml:space="preserve"> evidence of it being monitor</w:t>
      </w:r>
      <w:r w:rsidR="009C3833" w:rsidRPr="00872DAC">
        <w:rPr>
          <w:rFonts w:eastAsia="Times New Roman" w:cstheme="minorHAnsi"/>
          <w:color w:val="000000" w:themeColor="text1"/>
          <w:lang w:eastAsia="en-GB"/>
        </w:rPr>
        <w:t xml:space="preserve"> or tracked as the action point suggest</w:t>
      </w:r>
      <w:r w:rsidR="00185B8F" w:rsidRPr="00872DAC">
        <w:rPr>
          <w:rFonts w:eastAsia="Times New Roman" w:cstheme="minorHAnsi"/>
          <w:color w:val="000000" w:themeColor="text1"/>
          <w:lang w:eastAsia="en-GB"/>
        </w:rPr>
        <w:t>s.</w:t>
      </w:r>
      <w:r w:rsidR="00A83B1E" w:rsidRPr="00872DAC">
        <w:rPr>
          <w:rFonts w:eastAsia="Times New Roman" w:cstheme="minorHAnsi"/>
          <w:color w:val="000000" w:themeColor="text1"/>
          <w:lang w:eastAsia="en-GB"/>
        </w:rPr>
        <w:t xml:space="preserve"> </w:t>
      </w:r>
      <w:r w:rsidR="007A7449" w:rsidRPr="00872DAC">
        <w:rPr>
          <w:rFonts w:eastAsia="Times New Roman" w:cstheme="minorHAnsi"/>
          <w:color w:val="000000" w:themeColor="text1"/>
          <w:lang w:eastAsia="en-GB"/>
        </w:rPr>
        <w:t>From personal observation</w:t>
      </w:r>
      <w:r w:rsidR="00F36E1D" w:rsidRPr="00872DAC">
        <w:rPr>
          <w:rFonts w:eastAsia="Times New Roman" w:cstheme="minorHAnsi"/>
          <w:color w:val="000000" w:themeColor="text1"/>
          <w:lang w:eastAsia="en-GB"/>
        </w:rPr>
        <w:t xml:space="preserve">s </w:t>
      </w:r>
      <w:r w:rsidR="005A57DD" w:rsidRPr="00872DAC">
        <w:rPr>
          <w:rFonts w:eastAsia="Times New Roman" w:cstheme="minorHAnsi"/>
          <w:color w:val="000000" w:themeColor="text1"/>
          <w:lang w:eastAsia="en-GB"/>
        </w:rPr>
        <w:t xml:space="preserve">there was no evidence </w:t>
      </w:r>
      <w:r w:rsidR="005A5AE0" w:rsidRPr="00872DAC">
        <w:rPr>
          <w:rFonts w:eastAsia="Times New Roman" w:cstheme="minorHAnsi"/>
          <w:color w:val="000000" w:themeColor="text1"/>
          <w:lang w:eastAsia="en-GB"/>
        </w:rPr>
        <w:t xml:space="preserve">that 30 minutes of outdoor time </w:t>
      </w:r>
      <w:r w:rsidR="005A57DD" w:rsidRPr="00872DAC">
        <w:rPr>
          <w:rFonts w:eastAsia="Times New Roman" w:cstheme="minorHAnsi"/>
          <w:color w:val="000000" w:themeColor="text1"/>
          <w:lang w:eastAsia="en-GB"/>
        </w:rPr>
        <w:t xml:space="preserve">being </w:t>
      </w:r>
      <w:r w:rsidR="005A5AE0" w:rsidRPr="00872DAC">
        <w:rPr>
          <w:rFonts w:eastAsia="Times New Roman" w:cstheme="minorHAnsi"/>
          <w:color w:val="000000" w:themeColor="text1"/>
          <w:lang w:eastAsia="en-GB"/>
        </w:rPr>
        <w:t>planned or implemented within the school day</w:t>
      </w:r>
      <w:r w:rsidR="00A20662" w:rsidRPr="00872DAC">
        <w:rPr>
          <w:rFonts w:eastAsia="Times New Roman" w:cstheme="minorHAnsi"/>
          <w:color w:val="000000" w:themeColor="text1"/>
          <w:lang w:eastAsia="en-GB"/>
        </w:rPr>
        <w:t xml:space="preserve">. </w:t>
      </w:r>
      <w:r w:rsidR="001170CC" w:rsidRPr="00872DAC">
        <w:rPr>
          <w:rFonts w:eastAsia="Times New Roman" w:cstheme="minorHAnsi"/>
          <w:color w:val="000000" w:themeColor="text1"/>
          <w:lang w:eastAsia="en-GB"/>
        </w:rPr>
        <w:t>During a professional conversation</w:t>
      </w:r>
      <w:r w:rsidR="00D35E4A" w:rsidRPr="00872DAC">
        <w:rPr>
          <w:rFonts w:eastAsia="Times New Roman" w:cstheme="minorHAnsi"/>
          <w:color w:val="000000" w:themeColor="text1"/>
          <w:lang w:eastAsia="en-GB"/>
        </w:rPr>
        <w:t>,</w:t>
      </w:r>
      <w:r w:rsidR="001170CC" w:rsidRPr="00872DAC">
        <w:rPr>
          <w:rFonts w:eastAsia="Times New Roman" w:cstheme="minorHAnsi"/>
          <w:color w:val="000000" w:themeColor="text1"/>
          <w:lang w:eastAsia="en-GB"/>
        </w:rPr>
        <w:t xml:space="preserve"> </w:t>
      </w:r>
      <w:r w:rsidR="001170CC" w:rsidRPr="00565215">
        <w:rPr>
          <w:rFonts w:eastAsia="Times New Roman" w:cstheme="minorHAnsi"/>
          <w:color w:val="000000" w:themeColor="text1"/>
          <w:lang w:eastAsia="en-GB"/>
        </w:rPr>
        <w:t>Headteacher</w:t>
      </w:r>
      <w:r w:rsidR="00C16B22" w:rsidRPr="00565215">
        <w:rPr>
          <w:rFonts w:eastAsia="Times New Roman" w:cstheme="minorHAnsi"/>
          <w:color w:val="000000" w:themeColor="text1"/>
          <w:lang w:eastAsia="en-GB"/>
        </w:rPr>
        <w:t xml:space="preserve"> </w:t>
      </w:r>
      <w:r w:rsidR="00D35E4A" w:rsidRPr="00565215">
        <w:rPr>
          <w:rFonts w:eastAsia="Times New Roman" w:cstheme="minorHAnsi"/>
          <w:color w:val="000000" w:themeColor="text1"/>
          <w:lang w:eastAsia="en-GB"/>
        </w:rPr>
        <w:t>X</w:t>
      </w:r>
      <w:r w:rsidR="00FB654B" w:rsidRPr="00565215">
        <w:rPr>
          <w:rFonts w:eastAsia="Times New Roman" w:cstheme="minorHAnsi"/>
          <w:color w:val="000000" w:themeColor="text1"/>
          <w:lang w:eastAsia="en-GB"/>
        </w:rPr>
        <w:t xml:space="preserve"> (2023)</w:t>
      </w:r>
      <w:r w:rsidR="001170CC" w:rsidRPr="00565215">
        <w:rPr>
          <w:rFonts w:eastAsia="Times New Roman" w:cstheme="minorHAnsi"/>
          <w:color w:val="000000" w:themeColor="text1"/>
          <w:lang w:eastAsia="en-GB"/>
        </w:rPr>
        <w:t xml:space="preserve"> </w:t>
      </w:r>
      <w:r w:rsidR="00D35E4A" w:rsidRPr="00565215">
        <w:rPr>
          <w:rFonts w:eastAsia="Times New Roman" w:cstheme="minorHAnsi"/>
          <w:color w:val="000000" w:themeColor="text1"/>
          <w:lang w:eastAsia="en-GB"/>
        </w:rPr>
        <w:t xml:space="preserve">said </w:t>
      </w:r>
      <w:r w:rsidR="00876E84" w:rsidRPr="00565215">
        <w:rPr>
          <w:rFonts w:eastAsia="Times New Roman" w:cstheme="minorHAnsi"/>
          <w:color w:val="000000" w:themeColor="text1"/>
          <w:lang w:eastAsia="en-GB"/>
        </w:rPr>
        <w:t>that the w</w:t>
      </w:r>
      <w:r w:rsidR="00876E84" w:rsidRPr="00872DAC">
        <w:rPr>
          <w:rFonts w:eastAsia="Times New Roman" w:cstheme="minorHAnsi"/>
          <w:color w:val="000000" w:themeColor="text1"/>
          <w:lang w:eastAsia="en-GB"/>
        </w:rPr>
        <w:t>et weather over winter has hindered the outdoor time</w:t>
      </w:r>
      <w:r w:rsidR="00365BDA" w:rsidRPr="00872DAC">
        <w:rPr>
          <w:rFonts w:eastAsia="Times New Roman" w:cstheme="minorHAnsi"/>
          <w:color w:val="000000" w:themeColor="text1"/>
          <w:lang w:eastAsia="en-GB"/>
        </w:rPr>
        <w:t xml:space="preserve"> and a learning walk with </w:t>
      </w:r>
      <w:r w:rsidR="005A3A53" w:rsidRPr="00872DAC">
        <w:rPr>
          <w:rFonts w:eastAsia="Times New Roman" w:cstheme="minorHAnsi"/>
          <w:color w:val="000000" w:themeColor="text1"/>
          <w:lang w:eastAsia="en-GB"/>
        </w:rPr>
        <w:t>g</w:t>
      </w:r>
      <w:r w:rsidR="007B6305" w:rsidRPr="00872DAC">
        <w:rPr>
          <w:rFonts w:eastAsia="Times New Roman" w:cstheme="minorHAnsi"/>
          <w:color w:val="000000" w:themeColor="text1"/>
          <w:lang w:eastAsia="en-GB"/>
        </w:rPr>
        <w:t>overnor</w:t>
      </w:r>
      <w:r w:rsidR="005A3A53" w:rsidRPr="00872DAC">
        <w:rPr>
          <w:rFonts w:eastAsia="Times New Roman" w:cstheme="minorHAnsi"/>
          <w:color w:val="000000" w:themeColor="text1"/>
          <w:lang w:eastAsia="en-GB"/>
        </w:rPr>
        <w:t>s</w:t>
      </w:r>
      <w:r w:rsidR="007B6305" w:rsidRPr="00872DAC">
        <w:rPr>
          <w:rFonts w:eastAsia="Times New Roman" w:cstheme="minorHAnsi"/>
          <w:color w:val="000000" w:themeColor="text1"/>
          <w:lang w:eastAsia="en-GB"/>
        </w:rPr>
        <w:t xml:space="preserve"> will be arranged </w:t>
      </w:r>
      <w:r w:rsidR="00A36420" w:rsidRPr="00872DAC">
        <w:rPr>
          <w:rFonts w:eastAsia="Times New Roman" w:cstheme="minorHAnsi"/>
          <w:color w:val="000000" w:themeColor="text1"/>
          <w:lang w:eastAsia="en-GB"/>
        </w:rPr>
        <w:t xml:space="preserve">for evaluation </w:t>
      </w:r>
      <w:r w:rsidR="007B6305" w:rsidRPr="00872DAC">
        <w:rPr>
          <w:rFonts w:eastAsia="Times New Roman" w:cstheme="minorHAnsi"/>
          <w:color w:val="000000" w:themeColor="text1"/>
          <w:lang w:eastAsia="en-GB"/>
        </w:rPr>
        <w:t>in the summer term</w:t>
      </w:r>
      <w:r w:rsidR="00A36420" w:rsidRPr="00872DAC">
        <w:rPr>
          <w:rFonts w:eastAsia="Times New Roman" w:cstheme="minorHAnsi"/>
          <w:color w:val="000000" w:themeColor="text1"/>
          <w:lang w:eastAsia="en-GB"/>
        </w:rPr>
        <w:t xml:space="preserve">. </w:t>
      </w:r>
      <w:r w:rsidR="005679D0" w:rsidRPr="00872DAC">
        <w:rPr>
          <w:rFonts w:eastAsia="Times New Roman" w:cstheme="minorHAnsi"/>
          <w:color w:val="000000" w:themeColor="text1"/>
          <w:lang w:eastAsia="en-GB"/>
        </w:rPr>
        <w:t xml:space="preserve">From literature it is clear to see that it isn’t effective to measure </w:t>
      </w:r>
      <w:r w:rsidR="00D94B4B" w:rsidRPr="00872DAC">
        <w:rPr>
          <w:rFonts w:cstheme="minorHAnsi"/>
          <w:color w:val="000000" w:themeColor="text1"/>
          <w:shd w:val="clear" w:color="auto" w:fill="FFFFFF"/>
        </w:rPr>
        <w:t xml:space="preserve">wellbeing as a one-off but </w:t>
      </w:r>
      <w:r w:rsidR="005679D0" w:rsidRPr="00872DAC">
        <w:rPr>
          <w:rFonts w:cstheme="minorHAnsi"/>
          <w:color w:val="000000" w:themeColor="text1"/>
          <w:shd w:val="clear" w:color="auto" w:fill="FFFFFF"/>
        </w:rPr>
        <w:t>it needs to be</w:t>
      </w:r>
      <w:r w:rsidR="00D94B4B" w:rsidRPr="00872DAC">
        <w:rPr>
          <w:rFonts w:cstheme="minorHAnsi"/>
          <w:color w:val="000000" w:themeColor="text1"/>
          <w:shd w:val="clear" w:color="auto" w:fill="FFFFFF"/>
        </w:rPr>
        <w:t xml:space="preserve"> track</w:t>
      </w:r>
      <w:r w:rsidR="005679D0" w:rsidRPr="00872DAC">
        <w:rPr>
          <w:rFonts w:cstheme="minorHAnsi"/>
          <w:color w:val="000000" w:themeColor="text1"/>
          <w:shd w:val="clear" w:color="auto" w:fill="FFFFFF"/>
        </w:rPr>
        <w:t>ed</w:t>
      </w:r>
      <w:r w:rsidR="00D94B4B" w:rsidRPr="00872DAC">
        <w:rPr>
          <w:rFonts w:cstheme="minorHAnsi"/>
          <w:color w:val="000000" w:themeColor="text1"/>
          <w:shd w:val="clear" w:color="auto" w:fill="FFFFFF"/>
        </w:rPr>
        <w:t xml:space="preserve"> over time</w:t>
      </w:r>
      <w:r w:rsidR="005679D0" w:rsidRPr="00872DAC">
        <w:rPr>
          <w:rFonts w:cstheme="minorHAnsi"/>
          <w:color w:val="000000" w:themeColor="text1"/>
          <w:shd w:val="clear" w:color="auto" w:fill="FFFFFF"/>
        </w:rPr>
        <w:t xml:space="preserve"> </w:t>
      </w:r>
      <w:r w:rsidR="00EB0E2F" w:rsidRPr="00872DAC">
        <w:rPr>
          <w:rFonts w:cstheme="minorHAnsi"/>
          <w:color w:val="000000" w:themeColor="text1"/>
          <w:shd w:val="clear" w:color="auto" w:fill="FFFFFF"/>
        </w:rPr>
        <w:t xml:space="preserve">with suitable surveys </w:t>
      </w:r>
      <w:r w:rsidR="005679D0" w:rsidRPr="00872DAC">
        <w:rPr>
          <w:rFonts w:cstheme="minorHAnsi"/>
          <w:color w:val="000000" w:themeColor="text1"/>
          <w:shd w:val="clear" w:color="auto" w:fill="FFFFFF"/>
        </w:rPr>
        <w:t xml:space="preserve">to </w:t>
      </w:r>
      <w:r w:rsidR="00EB0E2F" w:rsidRPr="00872DAC">
        <w:rPr>
          <w:rFonts w:cstheme="minorHAnsi"/>
          <w:color w:val="000000" w:themeColor="text1"/>
          <w:shd w:val="clear" w:color="auto" w:fill="FFFFFF"/>
        </w:rPr>
        <w:t>measure impact</w:t>
      </w:r>
      <w:r w:rsidR="000103B8" w:rsidRPr="00872DAC">
        <w:rPr>
          <w:rFonts w:cstheme="minorHAnsi"/>
          <w:color w:val="000000" w:themeColor="text1"/>
          <w:shd w:val="clear" w:color="auto" w:fill="FFFFFF"/>
        </w:rPr>
        <w:t>, of which there are many</w:t>
      </w:r>
      <w:r w:rsidR="00D94B4B" w:rsidRPr="00872DAC">
        <w:rPr>
          <w:rFonts w:cstheme="minorHAnsi"/>
          <w:color w:val="000000" w:themeColor="text1"/>
          <w:shd w:val="clear" w:color="auto" w:fill="FFFFFF"/>
        </w:rPr>
        <w:t>.</w:t>
      </w:r>
      <w:r w:rsidR="00EB0E2F" w:rsidRPr="00872DAC">
        <w:rPr>
          <w:rFonts w:cstheme="minorHAnsi"/>
          <w:color w:val="000000" w:themeColor="text1"/>
          <w:shd w:val="clear" w:color="auto" w:fill="FFFFFF"/>
        </w:rPr>
        <w:t xml:space="preserve"> </w:t>
      </w:r>
      <w:r w:rsidR="0062456D" w:rsidRPr="00872DAC">
        <w:rPr>
          <w:rFonts w:cstheme="minorHAnsi"/>
          <w:color w:val="000000" w:themeColor="text1"/>
          <w:shd w:val="clear" w:color="auto" w:fill="FFFFFF"/>
        </w:rPr>
        <w:t xml:space="preserve">Public Health </w:t>
      </w:r>
      <w:r w:rsidR="00097C47" w:rsidRPr="00872DAC">
        <w:rPr>
          <w:rFonts w:cstheme="minorHAnsi"/>
          <w:color w:val="000000" w:themeColor="text1"/>
          <w:shd w:val="clear" w:color="auto" w:fill="FFFFFF"/>
        </w:rPr>
        <w:t>England</w:t>
      </w:r>
      <w:r w:rsidR="0062456D" w:rsidRPr="00872DAC">
        <w:rPr>
          <w:rFonts w:cstheme="minorHAnsi"/>
          <w:color w:val="000000" w:themeColor="text1"/>
          <w:shd w:val="clear" w:color="auto" w:fill="FFFFFF"/>
        </w:rPr>
        <w:t xml:space="preserve"> (2021) </w:t>
      </w:r>
      <w:r w:rsidR="00984CF3" w:rsidRPr="00872DAC">
        <w:rPr>
          <w:rFonts w:cstheme="minorHAnsi"/>
          <w:color w:val="000000" w:themeColor="text1"/>
          <w:shd w:val="clear" w:color="auto" w:fill="FFFFFF"/>
        </w:rPr>
        <w:t xml:space="preserve">states that </w:t>
      </w:r>
      <w:r w:rsidR="000C67C4" w:rsidRPr="00872DAC">
        <w:rPr>
          <w:color w:val="000000" w:themeColor="text1"/>
        </w:rPr>
        <w:t>family plays a key role in influencing children</w:t>
      </w:r>
      <w:r w:rsidR="00984CF3" w:rsidRPr="00872DAC">
        <w:rPr>
          <w:color w:val="000000" w:themeColor="text1"/>
        </w:rPr>
        <w:t>’s</w:t>
      </w:r>
      <w:r w:rsidR="000C67C4" w:rsidRPr="00872DAC">
        <w:rPr>
          <w:color w:val="000000" w:themeColor="text1"/>
        </w:rPr>
        <w:t xml:space="preserve"> mental health and wellbeing</w:t>
      </w:r>
      <w:r w:rsidR="00984CF3" w:rsidRPr="00872DAC">
        <w:rPr>
          <w:color w:val="000000" w:themeColor="text1"/>
        </w:rPr>
        <w:t xml:space="preserve"> so it would be advisable to continue the SDQ’s for pupils and parents</w:t>
      </w:r>
      <w:r w:rsidR="00135C5A" w:rsidRPr="00872DAC">
        <w:rPr>
          <w:color w:val="000000" w:themeColor="text1"/>
        </w:rPr>
        <w:t xml:space="preserve">. </w:t>
      </w:r>
      <w:r w:rsidR="00135C5A" w:rsidRPr="00872DAC">
        <w:rPr>
          <w:rFonts w:eastAsia="Times New Roman" w:cstheme="minorHAnsi"/>
          <w:color w:val="000000" w:themeColor="text1"/>
          <w:lang w:eastAsia="en-GB"/>
        </w:rPr>
        <w:t xml:space="preserve">Leadership is important within the SDP and </w:t>
      </w:r>
      <w:r w:rsidR="00475069" w:rsidRPr="00872DAC">
        <w:rPr>
          <w:rFonts w:eastAsia="Times New Roman" w:cstheme="minorHAnsi"/>
          <w:color w:val="000000" w:themeColor="text1"/>
          <w:lang w:eastAsia="en-GB"/>
        </w:rPr>
        <w:t xml:space="preserve">appointed </w:t>
      </w:r>
      <w:r w:rsidR="00475069" w:rsidRPr="00872DAC">
        <w:rPr>
          <w:rFonts w:eastAsia="Times New Roman" w:cstheme="minorHAnsi"/>
          <w:color w:val="000000" w:themeColor="text1"/>
          <w:lang w:eastAsia="en-GB"/>
        </w:rPr>
        <w:lastRenderedPageBreak/>
        <w:t>personnel</w:t>
      </w:r>
      <w:r w:rsidR="00C848BE" w:rsidRPr="00872DAC">
        <w:rPr>
          <w:rFonts w:eastAsia="Times New Roman" w:cstheme="minorHAnsi"/>
          <w:color w:val="000000" w:themeColor="text1"/>
          <w:lang w:eastAsia="en-GB"/>
        </w:rPr>
        <w:t xml:space="preserve"> need to be </w:t>
      </w:r>
      <w:r w:rsidR="00933CC9" w:rsidRPr="00872DAC">
        <w:rPr>
          <w:rFonts w:eastAsia="Times New Roman" w:cstheme="minorHAnsi"/>
          <w:color w:val="000000" w:themeColor="text1"/>
          <w:lang w:eastAsia="en-GB"/>
        </w:rPr>
        <w:t>responsible</w:t>
      </w:r>
      <w:r w:rsidR="00AF0097" w:rsidRPr="00872DAC">
        <w:rPr>
          <w:rFonts w:eastAsia="Times New Roman" w:cstheme="minorHAnsi"/>
          <w:color w:val="000000" w:themeColor="text1"/>
          <w:lang w:eastAsia="en-GB"/>
        </w:rPr>
        <w:t xml:space="preserve"> </w:t>
      </w:r>
      <w:r w:rsidR="00C848BE" w:rsidRPr="00872DAC">
        <w:rPr>
          <w:rFonts w:eastAsia="Times New Roman" w:cstheme="minorHAnsi"/>
          <w:color w:val="000000" w:themeColor="text1"/>
          <w:lang w:eastAsia="en-GB"/>
        </w:rPr>
        <w:t>for leading and monitoring</w:t>
      </w:r>
      <w:r w:rsidR="00097C47" w:rsidRPr="00872DAC">
        <w:rPr>
          <w:rFonts w:eastAsia="Times New Roman" w:cstheme="minorHAnsi"/>
          <w:color w:val="000000" w:themeColor="text1"/>
          <w:lang w:eastAsia="en-GB"/>
        </w:rPr>
        <w:t>, t</w:t>
      </w:r>
      <w:r w:rsidR="0097087C" w:rsidRPr="00872DAC">
        <w:rPr>
          <w:rFonts w:eastAsia="Times New Roman" w:cstheme="minorHAnsi"/>
          <w:color w:val="000000" w:themeColor="text1"/>
          <w:lang w:eastAsia="en-GB"/>
        </w:rPr>
        <w:t xml:space="preserve">hen </w:t>
      </w:r>
      <w:r w:rsidR="000E2AB1" w:rsidRPr="00872DAC">
        <w:rPr>
          <w:rFonts w:eastAsia="Times New Roman" w:cstheme="minorHAnsi"/>
          <w:color w:val="000000" w:themeColor="text1"/>
          <w:lang w:eastAsia="en-GB"/>
        </w:rPr>
        <w:t xml:space="preserve">measure again and continue </w:t>
      </w:r>
      <w:r w:rsidR="0097087C" w:rsidRPr="00872DAC">
        <w:rPr>
          <w:rFonts w:eastAsia="Times New Roman" w:cstheme="minorHAnsi"/>
          <w:color w:val="000000" w:themeColor="text1"/>
          <w:lang w:eastAsia="en-GB"/>
        </w:rPr>
        <w:t>the cycle</w:t>
      </w:r>
      <w:r w:rsidR="000E2AB1" w:rsidRPr="00872DAC">
        <w:rPr>
          <w:rFonts w:eastAsia="Times New Roman" w:cstheme="minorHAnsi"/>
          <w:color w:val="000000" w:themeColor="text1"/>
          <w:lang w:eastAsia="en-GB"/>
        </w:rPr>
        <w:t>.</w:t>
      </w:r>
    </w:p>
    <w:p w14:paraId="29431935" w14:textId="24A0381C" w:rsidR="008A5F4E" w:rsidRPr="00872DAC" w:rsidRDefault="004A4DD1" w:rsidP="008A5F4E">
      <w:pPr>
        <w:spacing w:line="360" w:lineRule="auto"/>
        <w:jc w:val="both"/>
        <w:rPr>
          <w:rFonts w:cstheme="minorHAnsi"/>
          <w:color w:val="000000" w:themeColor="text1"/>
        </w:rPr>
      </w:pPr>
      <w:r w:rsidRPr="00872DAC">
        <w:rPr>
          <w:rFonts w:cstheme="minorHAnsi"/>
          <w:color w:val="000000" w:themeColor="text1"/>
        </w:rPr>
        <w:t>Accountability</w:t>
      </w:r>
      <w:r w:rsidR="001D15DC" w:rsidRPr="00872DAC">
        <w:rPr>
          <w:rFonts w:cstheme="minorHAnsi"/>
          <w:color w:val="000000" w:themeColor="text1"/>
        </w:rPr>
        <w:t xml:space="preserve"> s</w:t>
      </w:r>
      <w:r w:rsidR="00601A84" w:rsidRPr="00872DAC">
        <w:rPr>
          <w:rFonts w:cstheme="minorHAnsi"/>
          <w:color w:val="000000" w:themeColor="text1"/>
          <w:shd w:val="clear" w:color="auto" w:fill="FFFFFF"/>
        </w:rPr>
        <w:t>hould not drive school improvement activity</w:t>
      </w:r>
      <w:r w:rsidR="00284003" w:rsidRPr="00872DAC">
        <w:rPr>
          <w:rFonts w:cstheme="minorHAnsi"/>
          <w:color w:val="000000" w:themeColor="text1"/>
          <w:shd w:val="clear" w:color="auto" w:fill="FFFFFF"/>
        </w:rPr>
        <w:t xml:space="preserve"> but</w:t>
      </w:r>
      <w:r w:rsidR="00601A84" w:rsidRPr="00872DAC">
        <w:rPr>
          <w:rFonts w:cstheme="minorHAnsi"/>
          <w:color w:val="000000" w:themeColor="text1"/>
          <w:shd w:val="clear" w:color="auto" w:fill="FFFFFF"/>
        </w:rPr>
        <w:t xml:space="preserve"> can contribute to it; and</w:t>
      </w:r>
      <w:r w:rsidR="008E4105" w:rsidRPr="00872DAC">
        <w:rPr>
          <w:rFonts w:cstheme="minorHAnsi"/>
          <w:color w:val="000000" w:themeColor="text1"/>
          <w:shd w:val="clear" w:color="auto" w:fill="FFFFFF"/>
        </w:rPr>
        <w:t xml:space="preserve"> identify </w:t>
      </w:r>
      <w:r w:rsidR="00601A84" w:rsidRPr="00872DAC">
        <w:rPr>
          <w:rFonts w:cstheme="minorHAnsi"/>
          <w:color w:val="000000" w:themeColor="text1"/>
          <w:shd w:val="clear" w:color="auto" w:fill="FFFFFF"/>
        </w:rPr>
        <w:t>problems.</w:t>
      </w:r>
      <w:r w:rsidR="001E5D63" w:rsidRPr="00872DAC">
        <w:rPr>
          <w:rFonts w:cstheme="minorHAnsi"/>
          <w:color w:val="000000" w:themeColor="text1"/>
          <w:shd w:val="clear" w:color="auto" w:fill="FFFFFF"/>
        </w:rPr>
        <w:t xml:space="preserve"> School X demonstrates effective democratic accountability and governance arrangements throughout their SDP</w:t>
      </w:r>
      <w:r w:rsidR="001824E9" w:rsidRPr="00872DAC">
        <w:rPr>
          <w:rFonts w:cstheme="minorHAnsi"/>
          <w:color w:val="000000" w:themeColor="text1"/>
          <w:shd w:val="clear" w:color="auto" w:fill="FFFFFF"/>
        </w:rPr>
        <w:t>. School X’s most recent</w:t>
      </w:r>
      <w:r w:rsidR="00DC324E" w:rsidRPr="00872DAC">
        <w:rPr>
          <w:rFonts w:cstheme="minorHAnsi"/>
          <w:color w:val="000000" w:themeColor="text1"/>
          <w:shd w:val="clear" w:color="auto" w:fill="FFFFFF"/>
        </w:rPr>
        <w:t xml:space="preserve"> rep</w:t>
      </w:r>
      <w:r w:rsidR="009C3FE6" w:rsidRPr="00872DAC">
        <w:rPr>
          <w:rFonts w:cstheme="minorHAnsi"/>
          <w:color w:val="000000" w:themeColor="text1"/>
          <w:shd w:val="clear" w:color="auto" w:fill="FFFFFF"/>
        </w:rPr>
        <w:t>ort from</w:t>
      </w:r>
      <w:r w:rsidR="001824E9" w:rsidRPr="00872DAC">
        <w:rPr>
          <w:rFonts w:cstheme="minorHAnsi"/>
          <w:color w:val="000000" w:themeColor="text1"/>
          <w:shd w:val="clear" w:color="auto" w:fill="FFFFFF"/>
        </w:rPr>
        <w:t xml:space="preserve"> Estyn </w:t>
      </w:r>
      <w:r w:rsidR="00DC324E" w:rsidRPr="00872DAC">
        <w:rPr>
          <w:rFonts w:cstheme="minorHAnsi"/>
          <w:color w:val="000000" w:themeColor="text1"/>
          <w:shd w:val="clear" w:color="auto" w:fill="FFFFFF"/>
        </w:rPr>
        <w:t>(</w:t>
      </w:r>
      <w:r w:rsidR="00712C31" w:rsidRPr="00872DAC">
        <w:rPr>
          <w:rFonts w:cstheme="minorHAnsi"/>
          <w:color w:val="000000" w:themeColor="text1"/>
          <w:shd w:val="clear" w:color="auto" w:fill="FFFFFF"/>
        </w:rPr>
        <w:t>2019</w:t>
      </w:r>
      <w:r w:rsidR="00DC324E" w:rsidRPr="00872DAC">
        <w:rPr>
          <w:rFonts w:cstheme="minorHAnsi"/>
          <w:color w:val="000000" w:themeColor="text1"/>
          <w:shd w:val="clear" w:color="auto" w:fill="FFFFFF"/>
        </w:rPr>
        <w:t>)</w:t>
      </w:r>
      <w:r w:rsidR="00712C31" w:rsidRPr="00872DAC">
        <w:rPr>
          <w:rFonts w:cstheme="minorHAnsi"/>
          <w:color w:val="000000" w:themeColor="text1"/>
          <w:shd w:val="clear" w:color="auto" w:fill="FFFFFF"/>
        </w:rPr>
        <w:t xml:space="preserve"> </w:t>
      </w:r>
      <w:r w:rsidR="001824E9" w:rsidRPr="00872DAC">
        <w:rPr>
          <w:rFonts w:cstheme="minorHAnsi"/>
          <w:color w:val="000000" w:themeColor="text1"/>
          <w:shd w:val="clear" w:color="auto" w:fill="FFFFFF"/>
        </w:rPr>
        <w:t xml:space="preserve">would </w:t>
      </w:r>
      <w:r w:rsidR="00712C31" w:rsidRPr="00872DAC">
        <w:rPr>
          <w:rFonts w:cstheme="minorHAnsi"/>
          <w:color w:val="000000" w:themeColor="text1"/>
          <w:shd w:val="clear" w:color="auto" w:fill="FFFFFF"/>
        </w:rPr>
        <w:t>have influenced their SDP but well</w:t>
      </w:r>
      <w:r w:rsidR="000D6A17" w:rsidRPr="00872DAC">
        <w:rPr>
          <w:rFonts w:cstheme="minorHAnsi"/>
          <w:color w:val="000000" w:themeColor="text1"/>
          <w:shd w:val="clear" w:color="auto" w:fill="FFFFFF"/>
        </w:rPr>
        <w:t>be</w:t>
      </w:r>
      <w:r w:rsidR="00712C31" w:rsidRPr="00872DAC">
        <w:rPr>
          <w:rFonts w:cstheme="minorHAnsi"/>
          <w:color w:val="000000" w:themeColor="text1"/>
          <w:shd w:val="clear" w:color="auto" w:fill="FFFFFF"/>
        </w:rPr>
        <w:t xml:space="preserve">ing </w:t>
      </w:r>
      <w:r w:rsidR="000D6A17" w:rsidRPr="00872DAC">
        <w:rPr>
          <w:rFonts w:cstheme="minorHAnsi"/>
          <w:color w:val="000000" w:themeColor="text1"/>
          <w:shd w:val="clear" w:color="auto" w:fill="FFFFFF"/>
        </w:rPr>
        <w:t xml:space="preserve">was not a priority pre pandemic. </w:t>
      </w:r>
      <w:r w:rsidR="00655957" w:rsidRPr="00872DAC">
        <w:rPr>
          <w:rFonts w:cstheme="minorHAnsi"/>
          <w:color w:val="000000" w:themeColor="text1"/>
          <w:shd w:val="clear" w:color="auto" w:fill="FFFFFF"/>
        </w:rPr>
        <w:t xml:space="preserve"> Estyn</w:t>
      </w:r>
      <w:r w:rsidR="009C3FE6" w:rsidRPr="00872DAC">
        <w:rPr>
          <w:rFonts w:cstheme="minorHAnsi"/>
          <w:color w:val="000000" w:themeColor="text1"/>
          <w:shd w:val="clear" w:color="auto" w:fill="FFFFFF"/>
        </w:rPr>
        <w:t xml:space="preserve"> (2022) are</w:t>
      </w:r>
      <w:r w:rsidR="00655957" w:rsidRPr="00872DAC">
        <w:rPr>
          <w:rFonts w:cstheme="minorHAnsi"/>
          <w:color w:val="000000" w:themeColor="text1"/>
          <w:shd w:val="clear" w:color="auto" w:fill="FFFFFF"/>
        </w:rPr>
        <w:t xml:space="preserve"> to play a greater role in supporting schools to prepare for the new curriculum.</w:t>
      </w:r>
      <w:r w:rsidR="008A5F4E" w:rsidRPr="00872DAC">
        <w:rPr>
          <w:rFonts w:cstheme="minorHAnsi"/>
          <w:color w:val="000000" w:themeColor="text1"/>
          <w:shd w:val="clear" w:color="auto" w:fill="FFFFFF"/>
        </w:rPr>
        <w:t xml:space="preserve"> </w:t>
      </w:r>
      <w:r w:rsidR="002B37A4" w:rsidRPr="00872DAC">
        <w:rPr>
          <w:rFonts w:cstheme="minorHAnsi"/>
          <w:color w:val="000000" w:themeColor="text1"/>
          <w:shd w:val="clear" w:color="auto" w:fill="FFFFFF"/>
        </w:rPr>
        <w:t xml:space="preserve">With their </w:t>
      </w:r>
      <w:r w:rsidR="008A5F4E" w:rsidRPr="00872DAC">
        <w:rPr>
          <w:rFonts w:cstheme="minorHAnsi"/>
          <w:color w:val="000000" w:themeColor="text1"/>
          <w:shd w:val="clear" w:color="auto" w:fill="FFFFFF"/>
        </w:rPr>
        <w:t>inspection reports</w:t>
      </w:r>
      <w:r w:rsidR="000D2526" w:rsidRPr="00872DAC">
        <w:rPr>
          <w:rFonts w:cstheme="minorHAnsi"/>
          <w:color w:val="000000" w:themeColor="text1"/>
          <w:shd w:val="clear" w:color="auto" w:fill="FFFFFF"/>
        </w:rPr>
        <w:t xml:space="preserve"> </w:t>
      </w:r>
      <w:r w:rsidR="00FE6FC5" w:rsidRPr="00872DAC">
        <w:rPr>
          <w:rFonts w:cstheme="minorHAnsi"/>
          <w:color w:val="000000" w:themeColor="text1"/>
          <w:shd w:val="clear" w:color="auto" w:fill="FFFFFF"/>
        </w:rPr>
        <w:t>focusing on</w:t>
      </w:r>
      <w:r w:rsidR="008A5F4E" w:rsidRPr="00872DAC">
        <w:rPr>
          <w:rFonts w:cstheme="minorHAnsi"/>
          <w:color w:val="000000" w:themeColor="text1"/>
          <w:shd w:val="clear" w:color="auto" w:fill="FFFFFF"/>
        </w:rPr>
        <w:t xml:space="preserve"> how well providers are helping a child to learn</w:t>
      </w:r>
      <w:r w:rsidR="00FE6FC5" w:rsidRPr="00872DAC">
        <w:rPr>
          <w:rFonts w:cstheme="minorHAnsi"/>
          <w:color w:val="000000" w:themeColor="text1"/>
          <w:shd w:val="clear" w:color="auto" w:fill="FFFFFF"/>
        </w:rPr>
        <w:t xml:space="preserve"> rather than summative</w:t>
      </w:r>
      <w:r w:rsidR="004C3D0B" w:rsidRPr="00872DAC">
        <w:rPr>
          <w:rFonts w:cstheme="minorHAnsi"/>
          <w:color w:val="000000" w:themeColor="text1"/>
          <w:shd w:val="clear" w:color="auto" w:fill="FFFFFF"/>
        </w:rPr>
        <w:t xml:space="preserve"> gradings, this will be a </w:t>
      </w:r>
      <w:r w:rsidR="00280E0A" w:rsidRPr="00872DAC">
        <w:rPr>
          <w:rFonts w:cstheme="minorHAnsi"/>
          <w:color w:val="000000" w:themeColor="text1"/>
          <w:shd w:val="clear" w:color="auto" w:fill="FFFFFF"/>
        </w:rPr>
        <w:t>considerable support</w:t>
      </w:r>
      <w:r w:rsidR="004C3D0B" w:rsidRPr="00872DAC">
        <w:rPr>
          <w:rFonts w:cstheme="minorHAnsi"/>
          <w:color w:val="000000" w:themeColor="text1"/>
          <w:shd w:val="clear" w:color="auto" w:fill="FFFFFF"/>
        </w:rPr>
        <w:t xml:space="preserve"> </w:t>
      </w:r>
      <w:r w:rsidR="00A94624" w:rsidRPr="00872DAC">
        <w:rPr>
          <w:rFonts w:cstheme="minorHAnsi"/>
          <w:color w:val="000000" w:themeColor="text1"/>
          <w:shd w:val="clear" w:color="auto" w:fill="FFFFFF"/>
        </w:rPr>
        <w:t>to the SDP</w:t>
      </w:r>
      <w:r w:rsidR="000D2526" w:rsidRPr="00872DAC">
        <w:rPr>
          <w:rFonts w:cstheme="minorHAnsi"/>
          <w:color w:val="000000" w:themeColor="text1"/>
          <w:shd w:val="clear" w:color="auto" w:fill="FFFFFF"/>
        </w:rPr>
        <w:t>.</w:t>
      </w:r>
    </w:p>
    <w:p w14:paraId="4857E144" w14:textId="4015868C" w:rsidR="00CB2F9E" w:rsidRPr="00872DAC" w:rsidRDefault="00CB2F9E" w:rsidP="000915D1">
      <w:pPr>
        <w:pStyle w:val="NormalWeb"/>
        <w:shd w:val="clear" w:color="auto" w:fill="FFFFFF"/>
        <w:spacing w:before="0" w:beforeAutospacing="0" w:after="360" w:afterAutospacing="0" w:line="405" w:lineRule="atLeast"/>
        <w:textAlignment w:val="baseline"/>
        <w:rPr>
          <w:rFonts w:asciiTheme="minorHAnsi" w:hAnsiTheme="minorHAnsi" w:cstheme="minorHAnsi"/>
          <w:color w:val="000000" w:themeColor="text1"/>
          <w:sz w:val="22"/>
          <w:szCs w:val="22"/>
        </w:rPr>
      </w:pPr>
    </w:p>
    <w:p w14:paraId="79A41616" w14:textId="2C08A19B" w:rsidR="00AF73A5" w:rsidRPr="00872DAC" w:rsidRDefault="00D27938">
      <w:pPr>
        <w:rPr>
          <w:b/>
          <w:bCs/>
          <w:color w:val="000000" w:themeColor="text1"/>
          <w:u w:val="single"/>
        </w:rPr>
      </w:pPr>
      <w:r w:rsidRPr="00872DAC">
        <w:rPr>
          <w:b/>
          <w:bCs/>
          <w:color w:val="000000" w:themeColor="text1"/>
          <w:u w:val="single"/>
        </w:rPr>
        <w:t xml:space="preserve">Further </w:t>
      </w:r>
      <w:r w:rsidR="00AF73A5" w:rsidRPr="00872DAC">
        <w:rPr>
          <w:b/>
          <w:bCs/>
          <w:color w:val="000000" w:themeColor="text1"/>
          <w:u w:val="single"/>
        </w:rPr>
        <w:t xml:space="preserve">Reflection and </w:t>
      </w:r>
      <w:r w:rsidRPr="00872DAC">
        <w:rPr>
          <w:b/>
          <w:bCs/>
          <w:color w:val="000000" w:themeColor="text1"/>
          <w:u w:val="single"/>
        </w:rPr>
        <w:t>E</w:t>
      </w:r>
      <w:r w:rsidR="00AF73A5" w:rsidRPr="00872DAC">
        <w:rPr>
          <w:b/>
          <w:bCs/>
          <w:color w:val="000000" w:themeColor="text1"/>
          <w:u w:val="single"/>
        </w:rPr>
        <w:t xml:space="preserve">valuation </w:t>
      </w:r>
    </w:p>
    <w:p w14:paraId="4CF1A26A" w14:textId="074EC93C" w:rsidR="003A69E3" w:rsidRPr="00872DAC" w:rsidRDefault="00F21B01" w:rsidP="00D56535">
      <w:pPr>
        <w:spacing w:line="360" w:lineRule="auto"/>
        <w:jc w:val="both"/>
        <w:rPr>
          <w:rFonts w:cstheme="minorHAnsi"/>
          <w:color w:val="000000" w:themeColor="text1"/>
        </w:rPr>
      </w:pPr>
      <w:r w:rsidRPr="00872DAC">
        <w:rPr>
          <w:rFonts w:cstheme="minorHAnsi"/>
          <w:color w:val="000000" w:themeColor="text1"/>
        </w:rPr>
        <w:t xml:space="preserve">On reflection, </w:t>
      </w:r>
      <w:r w:rsidR="00FC060D" w:rsidRPr="00872DAC">
        <w:rPr>
          <w:rFonts w:cstheme="minorHAnsi"/>
          <w:color w:val="000000" w:themeColor="text1"/>
        </w:rPr>
        <w:t>t</w:t>
      </w:r>
      <w:r w:rsidR="001427B9" w:rsidRPr="00872DAC">
        <w:rPr>
          <w:rFonts w:cstheme="minorHAnsi"/>
          <w:color w:val="000000" w:themeColor="text1"/>
        </w:rPr>
        <w:t xml:space="preserve">he quality </w:t>
      </w:r>
      <w:r w:rsidRPr="00872DAC">
        <w:rPr>
          <w:rFonts w:cstheme="minorHAnsi"/>
          <w:color w:val="000000" w:themeColor="text1"/>
        </w:rPr>
        <w:t>of School X</w:t>
      </w:r>
      <w:r w:rsidR="00B81199" w:rsidRPr="00872DAC">
        <w:rPr>
          <w:rFonts w:cstheme="minorHAnsi"/>
          <w:color w:val="000000" w:themeColor="text1"/>
        </w:rPr>
        <w:t xml:space="preserve">’s SDP </w:t>
      </w:r>
      <w:r w:rsidR="001427B9" w:rsidRPr="00872DAC">
        <w:rPr>
          <w:rFonts w:cstheme="minorHAnsi"/>
          <w:color w:val="000000" w:themeColor="text1"/>
        </w:rPr>
        <w:t>needs to be more coherent</w:t>
      </w:r>
      <w:r w:rsidR="00F23414" w:rsidRPr="00872DAC">
        <w:rPr>
          <w:rFonts w:cstheme="minorHAnsi"/>
          <w:color w:val="000000" w:themeColor="text1"/>
        </w:rPr>
        <w:t xml:space="preserve"> and robust</w:t>
      </w:r>
      <w:r w:rsidR="00585AC5" w:rsidRPr="00872DAC">
        <w:rPr>
          <w:rFonts w:cstheme="minorHAnsi"/>
          <w:color w:val="000000" w:themeColor="text1"/>
        </w:rPr>
        <w:t xml:space="preserve">, </w:t>
      </w:r>
      <w:r w:rsidR="008B2B97" w:rsidRPr="00872DAC">
        <w:rPr>
          <w:rFonts w:cstheme="minorHAnsi"/>
          <w:color w:val="000000" w:themeColor="text1"/>
        </w:rPr>
        <w:t>previous literature and Carvalho (2022) supports</w:t>
      </w:r>
      <w:r w:rsidR="00585AC5" w:rsidRPr="00872DAC">
        <w:rPr>
          <w:rFonts w:cstheme="minorHAnsi"/>
          <w:color w:val="000000" w:themeColor="text1"/>
        </w:rPr>
        <w:t xml:space="preserve"> that </w:t>
      </w:r>
      <w:r w:rsidR="001427B9" w:rsidRPr="00872DAC">
        <w:rPr>
          <w:rFonts w:cstheme="minorHAnsi"/>
          <w:color w:val="000000" w:themeColor="text1"/>
        </w:rPr>
        <w:t xml:space="preserve">school improvement planning does not completely assure school improvement </w:t>
      </w:r>
      <w:r w:rsidR="009B3B26" w:rsidRPr="00872DAC">
        <w:rPr>
          <w:rFonts w:cstheme="minorHAnsi"/>
          <w:color w:val="000000" w:themeColor="text1"/>
        </w:rPr>
        <w:t xml:space="preserve">and </w:t>
      </w:r>
      <w:r w:rsidR="001427B9" w:rsidRPr="00872DAC">
        <w:rPr>
          <w:rFonts w:cstheme="minorHAnsi"/>
          <w:color w:val="000000" w:themeColor="text1"/>
        </w:rPr>
        <w:t xml:space="preserve">requires </w:t>
      </w:r>
      <w:r w:rsidR="008B2B97" w:rsidRPr="00872DAC">
        <w:rPr>
          <w:rFonts w:cstheme="minorHAnsi"/>
          <w:color w:val="000000" w:themeColor="text1"/>
        </w:rPr>
        <w:t>the plans to be of high quality.</w:t>
      </w:r>
      <w:r w:rsidR="00244F51" w:rsidRPr="00872DAC">
        <w:rPr>
          <w:rFonts w:cstheme="minorHAnsi"/>
          <w:color w:val="000000" w:themeColor="text1"/>
        </w:rPr>
        <w:t xml:space="preserve"> </w:t>
      </w:r>
      <w:r w:rsidR="002179F8" w:rsidRPr="00872DAC">
        <w:rPr>
          <w:rFonts w:cstheme="minorHAnsi"/>
          <w:color w:val="000000" w:themeColor="text1"/>
        </w:rPr>
        <w:t xml:space="preserve">The plan itself is lacks detailed information on each action point relating to </w:t>
      </w:r>
      <w:r w:rsidR="004833FD" w:rsidRPr="00872DAC">
        <w:rPr>
          <w:rFonts w:cstheme="minorHAnsi"/>
          <w:color w:val="000000" w:themeColor="text1"/>
        </w:rPr>
        <w:t>leadership</w:t>
      </w:r>
      <w:r w:rsidR="003A7138" w:rsidRPr="00872DAC">
        <w:rPr>
          <w:rFonts w:cstheme="minorHAnsi"/>
          <w:color w:val="000000" w:themeColor="text1"/>
        </w:rPr>
        <w:t xml:space="preserve">, </w:t>
      </w:r>
      <w:r w:rsidR="003225BA" w:rsidRPr="00872DAC">
        <w:rPr>
          <w:rFonts w:cstheme="minorHAnsi"/>
          <w:color w:val="000000" w:themeColor="text1"/>
        </w:rPr>
        <w:t xml:space="preserve">timescales, monitoring, </w:t>
      </w:r>
      <w:r w:rsidR="00D07A46" w:rsidRPr="00872DAC">
        <w:rPr>
          <w:rFonts w:cstheme="minorHAnsi"/>
          <w:color w:val="000000" w:themeColor="text1"/>
        </w:rPr>
        <w:t xml:space="preserve">progress and </w:t>
      </w:r>
      <w:r w:rsidR="00675B0E" w:rsidRPr="00872DAC">
        <w:rPr>
          <w:rFonts w:cstheme="minorHAnsi"/>
          <w:color w:val="000000" w:themeColor="text1"/>
        </w:rPr>
        <w:t xml:space="preserve">updated </w:t>
      </w:r>
      <w:r w:rsidR="004833FD" w:rsidRPr="00872DAC">
        <w:rPr>
          <w:rFonts w:cstheme="minorHAnsi"/>
          <w:color w:val="000000" w:themeColor="text1"/>
        </w:rPr>
        <w:t xml:space="preserve">measurements of </w:t>
      </w:r>
      <w:r w:rsidR="00D07A46" w:rsidRPr="00872DAC">
        <w:rPr>
          <w:rFonts w:cstheme="minorHAnsi"/>
          <w:color w:val="000000" w:themeColor="text1"/>
        </w:rPr>
        <w:t xml:space="preserve">impact. </w:t>
      </w:r>
      <w:r w:rsidR="00675B0E" w:rsidRPr="00872DAC">
        <w:rPr>
          <w:rFonts w:cstheme="minorHAnsi"/>
          <w:color w:val="000000" w:themeColor="text1"/>
        </w:rPr>
        <w:t xml:space="preserve">SDP’s are intended to be live documents </w:t>
      </w:r>
      <w:r w:rsidR="00E87DF5" w:rsidRPr="00872DAC">
        <w:rPr>
          <w:rFonts w:cstheme="minorHAnsi"/>
          <w:color w:val="000000" w:themeColor="text1"/>
        </w:rPr>
        <w:t xml:space="preserve">as </w:t>
      </w:r>
      <w:r w:rsidR="00310D8F" w:rsidRPr="00872DAC">
        <w:rPr>
          <w:rFonts w:cstheme="minorHAnsi"/>
          <w:color w:val="000000" w:themeColor="text1"/>
        </w:rPr>
        <w:t>recommended</w:t>
      </w:r>
      <w:r w:rsidR="00E87DF5" w:rsidRPr="00872DAC">
        <w:rPr>
          <w:rFonts w:cstheme="minorHAnsi"/>
          <w:color w:val="000000" w:themeColor="text1"/>
        </w:rPr>
        <w:t xml:space="preserve"> by Welsh Government (2014) and therefore should be updated </w:t>
      </w:r>
      <w:r w:rsidR="004833FD" w:rsidRPr="00872DAC">
        <w:rPr>
          <w:rFonts w:cstheme="minorHAnsi"/>
          <w:color w:val="000000" w:themeColor="text1"/>
        </w:rPr>
        <w:t>regularly.</w:t>
      </w:r>
      <w:r w:rsidR="001C6D53" w:rsidRPr="00872DAC">
        <w:rPr>
          <w:rFonts w:cstheme="minorHAnsi"/>
          <w:color w:val="000000" w:themeColor="text1"/>
        </w:rPr>
        <w:t xml:space="preserve"> </w:t>
      </w:r>
      <w:r w:rsidR="003A7138" w:rsidRPr="00872DAC">
        <w:rPr>
          <w:rFonts w:cstheme="minorHAnsi"/>
          <w:color w:val="000000" w:themeColor="text1"/>
        </w:rPr>
        <w:t>However,</w:t>
      </w:r>
      <w:r w:rsidR="0053182A" w:rsidRPr="00872DAC">
        <w:rPr>
          <w:rFonts w:cstheme="minorHAnsi"/>
          <w:color w:val="000000" w:themeColor="text1"/>
        </w:rPr>
        <w:t xml:space="preserve"> </w:t>
      </w:r>
      <w:r w:rsidR="003A69E3" w:rsidRPr="00872DAC">
        <w:rPr>
          <w:rFonts w:cstheme="minorHAnsi"/>
          <w:color w:val="000000" w:themeColor="text1"/>
        </w:rPr>
        <w:t>their alignment with the school vision and priorities, the research-based strategies</w:t>
      </w:r>
      <w:r w:rsidR="00C32AAF" w:rsidRPr="00872DAC">
        <w:rPr>
          <w:rFonts w:cstheme="minorHAnsi"/>
          <w:color w:val="000000" w:themeColor="text1"/>
        </w:rPr>
        <w:t xml:space="preserve"> </w:t>
      </w:r>
      <w:r w:rsidR="003A69E3" w:rsidRPr="00872DAC">
        <w:rPr>
          <w:rFonts w:cstheme="minorHAnsi"/>
          <w:color w:val="000000" w:themeColor="text1"/>
        </w:rPr>
        <w:t>and the provision of professional development opportunities</w:t>
      </w:r>
      <w:r w:rsidR="00C32AAF" w:rsidRPr="00872DAC">
        <w:rPr>
          <w:rFonts w:cstheme="minorHAnsi"/>
          <w:color w:val="000000" w:themeColor="text1"/>
        </w:rPr>
        <w:t xml:space="preserve"> were</w:t>
      </w:r>
      <w:r w:rsidR="003A69E3" w:rsidRPr="00872DAC">
        <w:rPr>
          <w:rFonts w:cstheme="minorHAnsi"/>
          <w:color w:val="000000" w:themeColor="text1"/>
        </w:rPr>
        <w:t xml:space="preserve"> relevant indicators for quality school plan</w:t>
      </w:r>
      <w:r w:rsidR="003A7138" w:rsidRPr="00872DAC">
        <w:rPr>
          <w:rFonts w:cstheme="minorHAnsi"/>
          <w:color w:val="000000" w:themeColor="text1"/>
        </w:rPr>
        <w:t>ning</w:t>
      </w:r>
      <w:r w:rsidR="0056420D" w:rsidRPr="00872DAC">
        <w:rPr>
          <w:rFonts w:cstheme="minorHAnsi"/>
          <w:color w:val="000000" w:themeColor="text1"/>
        </w:rPr>
        <w:t>.</w:t>
      </w:r>
      <w:r w:rsidR="00714E68" w:rsidRPr="00872DAC">
        <w:rPr>
          <w:rFonts w:cstheme="minorHAnsi"/>
          <w:color w:val="000000" w:themeColor="text1"/>
        </w:rPr>
        <w:t xml:space="preserve"> Without seeing their MER cycle report then its hard to evaluate how well the monitor impact but </w:t>
      </w:r>
      <w:r w:rsidR="005A2F61" w:rsidRPr="00872DAC">
        <w:rPr>
          <w:rFonts w:cstheme="minorHAnsi"/>
          <w:color w:val="000000" w:themeColor="text1"/>
        </w:rPr>
        <w:t xml:space="preserve">a </w:t>
      </w:r>
      <w:r w:rsidR="00714E68" w:rsidRPr="00872DAC">
        <w:rPr>
          <w:rFonts w:cstheme="minorHAnsi"/>
          <w:color w:val="000000" w:themeColor="text1"/>
        </w:rPr>
        <w:t>recommendation would be to merge the documents rather than them working independently.</w:t>
      </w:r>
    </w:p>
    <w:p w14:paraId="13CEB076" w14:textId="1880C80B" w:rsidR="00EC38E1" w:rsidRPr="00872DAC" w:rsidRDefault="00E749D7" w:rsidP="00D56535">
      <w:pPr>
        <w:spacing w:line="360" w:lineRule="auto"/>
        <w:jc w:val="both"/>
        <w:rPr>
          <w:rFonts w:cstheme="minorHAnsi"/>
          <w:color w:val="000000" w:themeColor="text1"/>
        </w:rPr>
      </w:pPr>
      <w:r w:rsidRPr="00872DAC">
        <w:rPr>
          <w:rFonts w:cstheme="minorHAnsi"/>
          <w:color w:val="000000" w:themeColor="text1"/>
        </w:rPr>
        <w:t xml:space="preserve">School X </w:t>
      </w:r>
      <w:r w:rsidR="00CE4E1A" w:rsidRPr="00872DAC">
        <w:rPr>
          <w:rFonts w:cstheme="minorHAnsi"/>
          <w:color w:val="000000" w:themeColor="text1"/>
        </w:rPr>
        <w:t xml:space="preserve">has </w:t>
      </w:r>
      <w:r w:rsidRPr="00872DAC">
        <w:rPr>
          <w:rFonts w:cstheme="minorHAnsi"/>
          <w:color w:val="000000" w:themeColor="text1"/>
        </w:rPr>
        <w:t>committed to developing a school culture that promotes the wellbeing of all students</w:t>
      </w:r>
      <w:r w:rsidR="00CE4E1A" w:rsidRPr="00872DAC">
        <w:rPr>
          <w:rFonts w:cstheme="minorHAnsi"/>
          <w:color w:val="000000" w:themeColor="text1"/>
        </w:rPr>
        <w:t xml:space="preserve"> using the SIG research</w:t>
      </w:r>
      <w:r w:rsidR="00612042" w:rsidRPr="00872DAC">
        <w:rPr>
          <w:rFonts w:cstheme="minorHAnsi"/>
          <w:color w:val="000000" w:themeColor="text1"/>
        </w:rPr>
        <w:t>. The</w:t>
      </w:r>
      <w:r w:rsidR="006D79B7" w:rsidRPr="00872DAC">
        <w:rPr>
          <w:rFonts w:cstheme="minorHAnsi"/>
          <w:color w:val="000000" w:themeColor="text1"/>
        </w:rPr>
        <w:t xml:space="preserve"> </w:t>
      </w:r>
      <w:r w:rsidR="009C700E" w:rsidRPr="00872DAC">
        <w:rPr>
          <w:rFonts w:cstheme="minorHAnsi"/>
          <w:color w:val="000000" w:themeColor="text1"/>
        </w:rPr>
        <w:t>wellbeing strategy</w:t>
      </w:r>
      <w:r w:rsidR="00612042" w:rsidRPr="00872DAC">
        <w:rPr>
          <w:rFonts w:cstheme="minorHAnsi"/>
          <w:color w:val="000000" w:themeColor="text1"/>
        </w:rPr>
        <w:t xml:space="preserve"> is </w:t>
      </w:r>
      <w:r w:rsidR="00D84656" w:rsidRPr="00872DAC">
        <w:rPr>
          <w:rFonts w:cstheme="minorHAnsi"/>
          <w:color w:val="000000" w:themeColor="text1"/>
        </w:rPr>
        <w:t xml:space="preserve">comprehensive </w:t>
      </w:r>
      <w:r w:rsidR="00612042" w:rsidRPr="00872DAC">
        <w:rPr>
          <w:rFonts w:cstheme="minorHAnsi"/>
          <w:color w:val="000000" w:themeColor="text1"/>
        </w:rPr>
        <w:t>and evidence based</w:t>
      </w:r>
      <w:r w:rsidR="00D84656" w:rsidRPr="00872DAC">
        <w:rPr>
          <w:rFonts w:cstheme="minorHAnsi"/>
          <w:color w:val="000000" w:themeColor="text1"/>
        </w:rPr>
        <w:t>,</w:t>
      </w:r>
      <w:r w:rsidR="00CE4E1A" w:rsidRPr="00872DAC">
        <w:rPr>
          <w:rFonts w:cstheme="minorHAnsi"/>
          <w:color w:val="000000" w:themeColor="text1"/>
        </w:rPr>
        <w:t xml:space="preserve"> </w:t>
      </w:r>
      <w:r w:rsidR="00C80859" w:rsidRPr="00872DAC">
        <w:rPr>
          <w:rFonts w:cstheme="minorHAnsi"/>
          <w:color w:val="000000" w:themeColor="text1"/>
        </w:rPr>
        <w:t>however</w:t>
      </w:r>
      <w:r w:rsidR="005B322A" w:rsidRPr="00872DAC">
        <w:rPr>
          <w:rFonts w:cstheme="minorHAnsi"/>
          <w:color w:val="000000" w:themeColor="text1"/>
        </w:rPr>
        <w:t xml:space="preserve"> it lacks consistency across the school</w:t>
      </w:r>
      <w:r w:rsidR="00A24968" w:rsidRPr="00872DAC">
        <w:rPr>
          <w:rFonts w:cstheme="minorHAnsi"/>
          <w:color w:val="000000" w:themeColor="text1"/>
        </w:rPr>
        <w:t xml:space="preserve">. </w:t>
      </w:r>
      <w:r w:rsidR="00F142CE" w:rsidRPr="00872DAC">
        <w:rPr>
          <w:rFonts w:cstheme="minorHAnsi"/>
          <w:color w:val="000000" w:themeColor="text1"/>
        </w:rPr>
        <w:t xml:space="preserve">The SIG project </w:t>
      </w:r>
      <w:r w:rsidR="003E549A" w:rsidRPr="00872DAC">
        <w:rPr>
          <w:rFonts w:cstheme="minorHAnsi"/>
          <w:color w:val="000000" w:themeColor="text1"/>
        </w:rPr>
        <w:t xml:space="preserve">informed a whole school approach </w:t>
      </w:r>
      <w:r w:rsidR="00B860C8" w:rsidRPr="00872DAC">
        <w:rPr>
          <w:rFonts w:cstheme="minorHAnsi"/>
          <w:color w:val="000000" w:themeColor="text1"/>
        </w:rPr>
        <w:t xml:space="preserve">with guidance </w:t>
      </w:r>
      <w:r w:rsidR="00310D8F" w:rsidRPr="00872DAC">
        <w:rPr>
          <w:rFonts w:cstheme="minorHAnsi"/>
          <w:color w:val="000000" w:themeColor="text1"/>
        </w:rPr>
        <w:t>from Welsh</w:t>
      </w:r>
      <w:r w:rsidR="00B860C8" w:rsidRPr="00872DAC">
        <w:rPr>
          <w:rFonts w:cstheme="minorHAnsi"/>
          <w:color w:val="000000" w:themeColor="text1"/>
        </w:rPr>
        <w:t xml:space="preserve"> Government (2022b) </w:t>
      </w:r>
      <w:r w:rsidR="00C07D09" w:rsidRPr="00872DAC">
        <w:rPr>
          <w:rFonts w:cstheme="minorHAnsi"/>
          <w:color w:val="000000" w:themeColor="text1"/>
        </w:rPr>
        <w:t xml:space="preserve">and for this approach to have impact a </w:t>
      </w:r>
      <w:r w:rsidR="00C07D09" w:rsidRPr="00872DAC">
        <w:rPr>
          <w:color w:val="000000" w:themeColor="text1"/>
        </w:rPr>
        <w:t xml:space="preserve">coordinated change needs to happen within the school </w:t>
      </w:r>
      <w:r w:rsidR="008D521E" w:rsidRPr="00872DAC">
        <w:rPr>
          <w:color w:val="000000" w:themeColor="text1"/>
        </w:rPr>
        <w:t>and a</w:t>
      </w:r>
      <w:r w:rsidR="00C07D09" w:rsidRPr="00872DAC">
        <w:rPr>
          <w:color w:val="000000" w:themeColor="text1"/>
        </w:rPr>
        <w:t xml:space="preserve"> collective</w:t>
      </w:r>
      <w:r w:rsidR="008D521E" w:rsidRPr="00872DAC">
        <w:rPr>
          <w:color w:val="000000" w:themeColor="text1"/>
        </w:rPr>
        <w:t xml:space="preserve"> approach. </w:t>
      </w:r>
      <w:r w:rsidR="00A24968" w:rsidRPr="00872DAC">
        <w:rPr>
          <w:rFonts w:cstheme="minorHAnsi"/>
          <w:color w:val="000000" w:themeColor="text1"/>
        </w:rPr>
        <w:t>F</w:t>
      </w:r>
      <w:r w:rsidR="005230A0" w:rsidRPr="00872DAC">
        <w:rPr>
          <w:rFonts w:cstheme="minorHAnsi"/>
          <w:color w:val="000000" w:themeColor="text1"/>
        </w:rPr>
        <w:t xml:space="preserve">or the </w:t>
      </w:r>
      <w:r w:rsidR="00A24968" w:rsidRPr="00872DAC">
        <w:rPr>
          <w:rFonts w:cstheme="minorHAnsi"/>
          <w:color w:val="000000" w:themeColor="text1"/>
        </w:rPr>
        <w:t>outdoor</w:t>
      </w:r>
      <w:r w:rsidR="005230A0" w:rsidRPr="00872DAC">
        <w:rPr>
          <w:rFonts w:cstheme="minorHAnsi"/>
          <w:color w:val="000000" w:themeColor="text1"/>
        </w:rPr>
        <w:t xml:space="preserve"> time to be embedded </w:t>
      </w:r>
      <w:r w:rsidR="00A24968" w:rsidRPr="00872DAC">
        <w:rPr>
          <w:rFonts w:cstheme="minorHAnsi"/>
          <w:color w:val="000000" w:themeColor="text1"/>
        </w:rPr>
        <w:t xml:space="preserve">into school improvement </w:t>
      </w:r>
      <w:r w:rsidR="00C80859" w:rsidRPr="00872DAC">
        <w:rPr>
          <w:rFonts w:cstheme="minorHAnsi"/>
          <w:color w:val="000000" w:themeColor="text1"/>
        </w:rPr>
        <w:t>the</w:t>
      </w:r>
      <w:r w:rsidR="00242201" w:rsidRPr="00872DAC">
        <w:rPr>
          <w:rFonts w:cstheme="minorHAnsi"/>
          <w:color w:val="000000" w:themeColor="text1"/>
        </w:rPr>
        <w:t xml:space="preserve">y need to ensure the action point is </w:t>
      </w:r>
      <w:r w:rsidR="00F6764D" w:rsidRPr="00872DAC">
        <w:rPr>
          <w:rFonts w:cstheme="minorHAnsi"/>
          <w:color w:val="000000" w:themeColor="text1"/>
        </w:rPr>
        <w:t xml:space="preserve">lead </w:t>
      </w:r>
      <w:r w:rsidR="00242201" w:rsidRPr="00872DAC">
        <w:rPr>
          <w:rFonts w:cstheme="minorHAnsi"/>
          <w:color w:val="000000" w:themeColor="text1"/>
        </w:rPr>
        <w:t>properly</w:t>
      </w:r>
      <w:r w:rsidR="00F6764D" w:rsidRPr="00872DAC">
        <w:rPr>
          <w:rFonts w:cstheme="minorHAnsi"/>
          <w:color w:val="000000" w:themeColor="text1"/>
        </w:rPr>
        <w:t>,</w:t>
      </w:r>
      <w:r w:rsidR="00242201" w:rsidRPr="00872DAC">
        <w:rPr>
          <w:rFonts w:cstheme="minorHAnsi"/>
          <w:color w:val="000000" w:themeColor="text1"/>
        </w:rPr>
        <w:t xml:space="preserve"> </w:t>
      </w:r>
      <w:r w:rsidR="00F6764D" w:rsidRPr="00872DAC">
        <w:rPr>
          <w:rFonts w:cstheme="minorHAnsi"/>
          <w:color w:val="000000" w:themeColor="text1"/>
        </w:rPr>
        <w:t xml:space="preserve">monitored </w:t>
      </w:r>
      <w:r w:rsidR="00D56535" w:rsidRPr="00872DAC">
        <w:rPr>
          <w:rFonts w:cstheme="minorHAnsi"/>
          <w:color w:val="000000" w:themeColor="text1"/>
        </w:rPr>
        <w:t>appropriately,</w:t>
      </w:r>
      <w:r w:rsidR="00F6764D" w:rsidRPr="00872DAC">
        <w:rPr>
          <w:rFonts w:cstheme="minorHAnsi"/>
          <w:color w:val="000000" w:themeColor="text1"/>
        </w:rPr>
        <w:t xml:space="preserve"> and </w:t>
      </w:r>
      <w:r w:rsidR="00FF7F0C" w:rsidRPr="00872DAC">
        <w:rPr>
          <w:rFonts w:cstheme="minorHAnsi"/>
          <w:color w:val="000000" w:themeColor="text1"/>
        </w:rPr>
        <w:t>measured frequently</w:t>
      </w:r>
      <w:r w:rsidR="009C700E" w:rsidRPr="00872DAC">
        <w:rPr>
          <w:rFonts w:cstheme="minorHAnsi"/>
          <w:color w:val="000000" w:themeColor="text1"/>
        </w:rPr>
        <w:t xml:space="preserve"> </w:t>
      </w:r>
      <w:r w:rsidR="00905E8D" w:rsidRPr="00872DAC">
        <w:rPr>
          <w:rFonts w:cstheme="minorHAnsi"/>
          <w:color w:val="000000" w:themeColor="text1"/>
        </w:rPr>
        <w:t>for improvement to be visible across the school.</w:t>
      </w:r>
      <w:r w:rsidR="00F32DA8" w:rsidRPr="00872DAC">
        <w:rPr>
          <w:rFonts w:cstheme="minorHAnsi"/>
          <w:color w:val="000000" w:themeColor="text1"/>
        </w:rPr>
        <w:t xml:space="preserve"> </w:t>
      </w:r>
      <w:r w:rsidR="00EC38E1" w:rsidRPr="00872DAC">
        <w:rPr>
          <w:rFonts w:cstheme="minorHAnsi"/>
          <w:color w:val="000000" w:themeColor="text1"/>
        </w:rPr>
        <w:t xml:space="preserve">The inconsistency of outdoor time for pupils could be down to a lack in </w:t>
      </w:r>
      <w:r w:rsidR="00020F17" w:rsidRPr="00872DAC">
        <w:rPr>
          <w:rFonts w:cstheme="minorHAnsi"/>
          <w:color w:val="000000" w:themeColor="text1"/>
        </w:rPr>
        <w:t>teachers’</w:t>
      </w:r>
      <w:r w:rsidR="00EC38E1" w:rsidRPr="00872DAC">
        <w:rPr>
          <w:rFonts w:cstheme="minorHAnsi"/>
          <w:color w:val="000000" w:themeColor="text1"/>
        </w:rPr>
        <w:t xml:space="preserve"> confidence</w:t>
      </w:r>
      <w:r w:rsidR="000E087B" w:rsidRPr="00872DAC">
        <w:rPr>
          <w:rFonts w:cstheme="minorHAnsi"/>
          <w:color w:val="000000" w:themeColor="text1"/>
        </w:rPr>
        <w:t xml:space="preserve"> </w:t>
      </w:r>
      <w:r w:rsidR="0027636E" w:rsidRPr="00872DAC">
        <w:rPr>
          <w:rFonts w:cstheme="minorHAnsi"/>
          <w:color w:val="000000" w:themeColor="text1"/>
        </w:rPr>
        <w:t xml:space="preserve">of the concept </w:t>
      </w:r>
      <w:r w:rsidR="000E087B" w:rsidRPr="00872DAC">
        <w:rPr>
          <w:rFonts w:cstheme="minorHAnsi"/>
          <w:color w:val="000000" w:themeColor="text1"/>
        </w:rPr>
        <w:t xml:space="preserve">and this is fundamental to </w:t>
      </w:r>
      <w:r w:rsidR="00020F17" w:rsidRPr="00872DAC">
        <w:rPr>
          <w:rFonts w:cstheme="minorHAnsi"/>
          <w:color w:val="000000" w:themeColor="text1"/>
        </w:rPr>
        <w:t>outdoor learning</w:t>
      </w:r>
      <w:r w:rsidR="00230AB2" w:rsidRPr="00872DAC">
        <w:rPr>
          <w:rFonts w:cstheme="minorHAnsi"/>
          <w:color w:val="000000" w:themeColor="text1"/>
        </w:rPr>
        <w:t xml:space="preserve">. Wet weather </w:t>
      </w:r>
      <w:r w:rsidR="002B02D6" w:rsidRPr="00872DAC">
        <w:rPr>
          <w:rFonts w:cstheme="minorHAnsi"/>
          <w:color w:val="000000" w:themeColor="text1"/>
        </w:rPr>
        <w:t xml:space="preserve">gear and better school grounds are a </w:t>
      </w:r>
      <w:r w:rsidR="00AE698E" w:rsidRPr="00872DAC">
        <w:rPr>
          <w:rFonts w:cstheme="minorHAnsi"/>
          <w:color w:val="000000" w:themeColor="text1"/>
        </w:rPr>
        <w:t xml:space="preserve">practical </w:t>
      </w:r>
      <w:r w:rsidR="002B02D6" w:rsidRPr="00872DAC">
        <w:rPr>
          <w:rFonts w:cstheme="minorHAnsi"/>
          <w:color w:val="000000" w:themeColor="text1"/>
        </w:rPr>
        <w:t xml:space="preserve">consideration but </w:t>
      </w:r>
      <w:r w:rsidR="0027636E" w:rsidRPr="00872DAC">
        <w:rPr>
          <w:rFonts w:cstheme="minorHAnsi"/>
          <w:color w:val="000000" w:themeColor="text1"/>
        </w:rPr>
        <w:t>if the teachers</w:t>
      </w:r>
      <w:r w:rsidR="00286204" w:rsidRPr="00872DAC">
        <w:rPr>
          <w:rFonts w:cstheme="minorHAnsi"/>
          <w:color w:val="000000" w:themeColor="text1"/>
        </w:rPr>
        <w:t xml:space="preserve"> lack </w:t>
      </w:r>
      <w:r w:rsidR="00EF66E4" w:rsidRPr="00872DAC">
        <w:rPr>
          <w:rFonts w:cstheme="minorHAnsi"/>
          <w:color w:val="000000" w:themeColor="text1"/>
        </w:rPr>
        <w:t xml:space="preserve">the </w:t>
      </w:r>
      <w:r w:rsidR="00286204" w:rsidRPr="00872DAC">
        <w:rPr>
          <w:rFonts w:cstheme="minorHAnsi"/>
          <w:color w:val="000000" w:themeColor="text1"/>
        </w:rPr>
        <w:t xml:space="preserve">confidence to </w:t>
      </w:r>
      <w:r w:rsidR="00EF66E4" w:rsidRPr="00872DAC">
        <w:rPr>
          <w:rFonts w:cstheme="minorHAnsi"/>
          <w:color w:val="000000" w:themeColor="text1"/>
        </w:rPr>
        <w:t xml:space="preserve">take learning outside then this is a barrier </w:t>
      </w:r>
      <w:r w:rsidR="001C5616" w:rsidRPr="00872DAC">
        <w:rPr>
          <w:rFonts w:cstheme="minorHAnsi"/>
          <w:color w:val="000000" w:themeColor="text1"/>
        </w:rPr>
        <w:t xml:space="preserve">to </w:t>
      </w:r>
      <w:r w:rsidR="00B33A5D" w:rsidRPr="00872DAC">
        <w:rPr>
          <w:rFonts w:cstheme="minorHAnsi"/>
          <w:color w:val="000000" w:themeColor="text1"/>
        </w:rPr>
        <w:t xml:space="preserve">impact. </w:t>
      </w:r>
    </w:p>
    <w:p w14:paraId="4F65EF01" w14:textId="77777777" w:rsidR="0026555A" w:rsidRPr="00872DAC" w:rsidRDefault="0026555A">
      <w:pPr>
        <w:rPr>
          <w:color w:val="000000" w:themeColor="text1"/>
        </w:rPr>
      </w:pPr>
    </w:p>
    <w:p w14:paraId="0C371070" w14:textId="0282B18F" w:rsidR="00AC26EA" w:rsidRPr="00872DAC" w:rsidRDefault="00AF73A5">
      <w:pPr>
        <w:rPr>
          <w:b/>
          <w:bCs/>
          <w:color w:val="000000" w:themeColor="text1"/>
          <w:u w:val="single"/>
        </w:rPr>
      </w:pPr>
      <w:r w:rsidRPr="00872DAC">
        <w:rPr>
          <w:b/>
          <w:bCs/>
          <w:color w:val="000000" w:themeColor="text1"/>
          <w:u w:val="single"/>
        </w:rPr>
        <w:lastRenderedPageBreak/>
        <w:t>Conclusion</w:t>
      </w:r>
    </w:p>
    <w:p w14:paraId="13DBC73A" w14:textId="23FE031B" w:rsidR="00A42ED6" w:rsidRPr="00872DAC" w:rsidRDefault="005A22E1" w:rsidP="00387558">
      <w:pPr>
        <w:spacing w:line="360" w:lineRule="auto"/>
        <w:jc w:val="both"/>
        <w:rPr>
          <w:rFonts w:cstheme="minorHAnsi"/>
          <w:color w:val="000000" w:themeColor="text1"/>
          <w:shd w:val="clear" w:color="auto" w:fill="FFFFFF"/>
        </w:rPr>
      </w:pPr>
      <w:r w:rsidRPr="00872DAC">
        <w:rPr>
          <w:rFonts w:cstheme="minorHAnsi"/>
          <w:color w:val="000000" w:themeColor="text1"/>
        </w:rPr>
        <w:t xml:space="preserve">In conclusion, </w:t>
      </w:r>
      <w:r w:rsidR="005777AE" w:rsidRPr="00872DAC">
        <w:rPr>
          <w:rFonts w:cstheme="minorHAnsi"/>
          <w:color w:val="000000" w:themeColor="text1"/>
        </w:rPr>
        <w:t xml:space="preserve">I am </w:t>
      </w:r>
      <w:r w:rsidR="002B725E" w:rsidRPr="00872DAC">
        <w:rPr>
          <w:rFonts w:cstheme="minorHAnsi"/>
          <w:color w:val="000000" w:themeColor="text1"/>
        </w:rPr>
        <w:t>positive</w:t>
      </w:r>
      <w:r w:rsidR="005777AE" w:rsidRPr="00872DAC">
        <w:rPr>
          <w:rFonts w:cstheme="minorHAnsi"/>
          <w:color w:val="000000" w:themeColor="text1"/>
          <w:shd w:val="clear" w:color="auto" w:fill="FFFFFF"/>
        </w:rPr>
        <w:t xml:space="preserve"> in my knowledge and awareness of a </w:t>
      </w:r>
      <w:r w:rsidR="006D1044" w:rsidRPr="00872DAC">
        <w:rPr>
          <w:rFonts w:cstheme="minorHAnsi"/>
          <w:color w:val="000000" w:themeColor="text1"/>
          <w:shd w:val="clear" w:color="auto" w:fill="FFFFFF"/>
        </w:rPr>
        <w:t>SDP</w:t>
      </w:r>
      <w:r w:rsidR="005777AE" w:rsidRPr="00872DAC">
        <w:rPr>
          <w:rFonts w:cstheme="minorHAnsi"/>
          <w:color w:val="000000" w:themeColor="text1"/>
          <w:shd w:val="clear" w:color="auto" w:fill="FFFFFF"/>
        </w:rPr>
        <w:t xml:space="preserve"> and </w:t>
      </w:r>
      <w:r w:rsidR="00B77A1B" w:rsidRPr="00872DAC">
        <w:rPr>
          <w:rFonts w:cstheme="minorHAnsi"/>
          <w:color w:val="000000" w:themeColor="text1"/>
          <w:shd w:val="clear" w:color="auto" w:fill="FFFFFF"/>
        </w:rPr>
        <w:t xml:space="preserve">how </w:t>
      </w:r>
      <w:r w:rsidR="005777AE" w:rsidRPr="00872DAC">
        <w:rPr>
          <w:rFonts w:cstheme="minorHAnsi"/>
          <w:color w:val="000000" w:themeColor="text1"/>
          <w:shd w:val="clear" w:color="auto" w:fill="FFFFFF"/>
        </w:rPr>
        <w:t>the process relates to W</w:t>
      </w:r>
      <w:r w:rsidR="00D107E2" w:rsidRPr="00872DAC">
        <w:rPr>
          <w:rFonts w:cstheme="minorHAnsi"/>
          <w:color w:val="000000" w:themeColor="text1"/>
          <w:shd w:val="clear" w:color="auto" w:fill="FFFFFF"/>
        </w:rPr>
        <w:t>G</w:t>
      </w:r>
      <w:r w:rsidR="005777AE" w:rsidRPr="00872DAC">
        <w:rPr>
          <w:rFonts w:cstheme="minorHAnsi"/>
          <w:color w:val="000000" w:themeColor="text1"/>
          <w:shd w:val="clear" w:color="auto" w:fill="FFFFFF"/>
        </w:rPr>
        <w:t xml:space="preserve"> policies</w:t>
      </w:r>
      <w:r w:rsidR="00B77A1B" w:rsidRPr="00872DAC">
        <w:rPr>
          <w:rFonts w:cstheme="minorHAnsi"/>
          <w:color w:val="000000" w:themeColor="text1"/>
          <w:shd w:val="clear" w:color="auto" w:fill="FFFFFF"/>
        </w:rPr>
        <w:t xml:space="preserve"> and my future practice</w:t>
      </w:r>
      <w:r w:rsidR="005777AE" w:rsidRPr="00872DAC">
        <w:rPr>
          <w:rFonts w:cstheme="minorHAnsi"/>
          <w:color w:val="000000" w:themeColor="text1"/>
          <w:shd w:val="clear" w:color="auto" w:fill="FFFFFF"/>
        </w:rPr>
        <w:t xml:space="preserve">. Furthermore, I understand that the success of a SDP is the creation of a live document and requires </w:t>
      </w:r>
      <w:r w:rsidR="00ED72BB" w:rsidRPr="00872DAC">
        <w:rPr>
          <w:rFonts w:cstheme="minorHAnsi"/>
          <w:color w:val="000000" w:themeColor="text1"/>
          <w:shd w:val="clear" w:color="auto" w:fill="FFFFFF"/>
        </w:rPr>
        <w:t xml:space="preserve">genuine engagement, </w:t>
      </w:r>
      <w:r w:rsidR="00320B84" w:rsidRPr="00872DAC">
        <w:rPr>
          <w:rFonts w:cstheme="minorHAnsi"/>
          <w:color w:val="000000" w:themeColor="text1"/>
          <w:shd w:val="clear" w:color="auto" w:fill="FFFFFF"/>
        </w:rPr>
        <w:t>significant</w:t>
      </w:r>
      <w:r w:rsidR="005777AE" w:rsidRPr="00872DAC">
        <w:rPr>
          <w:rFonts w:cstheme="minorHAnsi"/>
          <w:color w:val="000000" w:themeColor="text1"/>
          <w:shd w:val="clear" w:color="auto" w:fill="FFFFFF"/>
        </w:rPr>
        <w:t xml:space="preserve"> </w:t>
      </w:r>
      <w:r w:rsidR="0031154B" w:rsidRPr="00872DAC">
        <w:rPr>
          <w:rFonts w:cstheme="minorHAnsi"/>
          <w:color w:val="000000" w:themeColor="text1"/>
          <w:shd w:val="clear" w:color="auto" w:fill="FFFFFF"/>
        </w:rPr>
        <w:t>effort,</w:t>
      </w:r>
      <w:r w:rsidR="005777AE" w:rsidRPr="00872DAC">
        <w:rPr>
          <w:rFonts w:cstheme="minorHAnsi"/>
          <w:color w:val="000000" w:themeColor="text1"/>
          <w:shd w:val="clear" w:color="auto" w:fill="FFFFFF"/>
        </w:rPr>
        <w:t xml:space="preserve"> and dedication </w:t>
      </w:r>
      <w:r w:rsidR="005D35C0" w:rsidRPr="00872DAC">
        <w:rPr>
          <w:rFonts w:cstheme="minorHAnsi"/>
          <w:color w:val="000000" w:themeColor="text1"/>
          <w:shd w:val="clear" w:color="auto" w:fill="FFFFFF"/>
        </w:rPr>
        <w:t>to</w:t>
      </w:r>
      <w:r w:rsidR="005777AE" w:rsidRPr="00872DAC">
        <w:rPr>
          <w:rFonts w:cstheme="minorHAnsi"/>
          <w:color w:val="000000" w:themeColor="text1"/>
          <w:shd w:val="clear" w:color="auto" w:fill="FFFFFF"/>
        </w:rPr>
        <w:t xml:space="preserve"> attain the desired results.</w:t>
      </w:r>
      <w:r w:rsidR="0035752C" w:rsidRPr="00872DAC">
        <w:rPr>
          <w:rFonts w:cstheme="minorHAnsi"/>
          <w:color w:val="000000" w:themeColor="text1"/>
          <w:shd w:val="clear" w:color="auto" w:fill="FFFFFF"/>
        </w:rPr>
        <w:t xml:space="preserve"> </w:t>
      </w:r>
      <w:r w:rsidR="0035752C" w:rsidRPr="00872DAC">
        <w:rPr>
          <w:rFonts w:cstheme="minorHAnsi"/>
          <w:color w:val="000000" w:themeColor="text1"/>
        </w:rPr>
        <w:t>This approach promotes a culture of continuous improvement, which can lead to better educational outcomes for learner</w:t>
      </w:r>
      <w:r w:rsidR="00CE176A" w:rsidRPr="00872DAC">
        <w:rPr>
          <w:rFonts w:cstheme="minorHAnsi"/>
          <w:color w:val="000000" w:themeColor="text1"/>
        </w:rPr>
        <w:t>s</w:t>
      </w:r>
      <w:r w:rsidR="0035752C" w:rsidRPr="00872DAC">
        <w:rPr>
          <w:rFonts w:cstheme="minorHAnsi"/>
          <w:color w:val="000000" w:themeColor="text1"/>
        </w:rPr>
        <w:t xml:space="preserve">. </w:t>
      </w:r>
      <w:r w:rsidR="00EC5AD4" w:rsidRPr="00872DAC">
        <w:rPr>
          <w:rFonts w:cstheme="minorHAnsi"/>
          <w:color w:val="000000" w:themeColor="text1"/>
        </w:rPr>
        <w:t>E</w:t>
      </w:r>
      <w:r w:rsidR="000449EF" w:rsidRPr="00872DAC">
        <w:rPr>
          <w:rFonts w:cstheme="minorHAnsi"/>
          <w:color w:val="000000" w:themeColor="text1"/>
        </w:rPr>
        <w:t>vidence has shown me t</w:t>
      </w:r>
      <w:r w:rsidR="009F13CC" w:rsidRPr="00872DAC">
        <w:rPr>
          <w:rFonts w:cstheme="minorHAnsi"/>
          <w:color w:val="000000" w:themeColor="text1"/>
        </w:rPr>
        <w:t xml:space="preserve">here </w:t>
      </w:r>
      <w:r w:rsidR="009564D9" w:rsidRPr="00872DAC">
        <w:rPr>
          <w:rFonts w:cstheme="minorHAnsi"/>
          <w:color w:val="000000" w:themeColor="text1"/>
        </w:rPr>
        <w:t>are</w:t>
      </w:r>
      <w:r w:rsidR="00114471" w:rsidRPr="00872DAC">
        <w:rPr>
          <w:rFonts w:cstheme="minorHAnsi"/>
          <w:color w:val="000000" w:themeColor="text1"/>
        </w:rPr>
        <w:t xml:space="preserve"> strong links between well-being, learning and school improvement</w:t>
      </w:r>
      <w:r w:rsidR="000449EF" w:rsidRPr="00872DAC">
        <w:rPr>
          <w:rFonts w:cstheme="minorHAnsi"/>
          <w:color w:val="000000" w:themeColor="text1"/>
        </w:rPr>
        <w:t xml:space="preserve"> </w:t>
      </w:r>
      <w:r w:rsidR="00657DE8" w:rsidRPr="00872DAC">
        <w:rPr>
          <w:rFonts w:cstheme="minorHAnsi"/>
          <w:color w:val="000000" w:themeColor="text1"/>
        </w:rPr>
        <w:t>and wellbeing is at the heart of the Welsh curriculum framework</w:t>
      </w:r>
      <w:r w:rsidR="003578ED" w:rsidRPr="00872DAC">
        <w:rPr>
          <w:rFonts w:cstheme="minorHAnsi"/>
          <w:color w:val="000000" w:themeColor="text1"/>
        </w:rPr>
        <w:t xml:space="preserve">. </w:t>
      </w:r>
      <w:r w:rsidR="004B09D4" w:rsidRPr="00872DAC">
        <w:rPr>
          <w:rFonts w:cstheme="minorHAnsi"/>
          <w:color w:val="000000" w:themeColor="text1"/>
          <w:shd w:val="clear" w:color="auto" w:fill="FFFFFF"/>
        </w:rPr>
        <w:t>Everyone</w:t>
      </w:r>
      <w:r w:rsidR="00651127" w:rsidRPr="00872DAC">
        <w:rPr>
          <w:rFonts w:cstheme="minorHAnsi"/>
          <w:color w:val="000000" w:themeColor="text1"/>
          <w:shd w:val="clear" w:color="auto" w:fill="FFFFFF"/>
        </w:rPr>
        <w:t xml:space="preserve"> who works with children has a responsibility to promote their wellbeing and I will take this forward into future practice. </w:t>
      </w:r>
      <w:r w:rsidR="0044007D" w:rsidRPr="00872DAC">
        <w:rPr>
          <w:rFonts w:cstheme="minorHAnsi"/>
          <w:color w:val="000000" w:themeColor="text1"/>
          <w:shd w:val="clear" w:color="auto" w:fill="FFFFFF"/>
        </w:rPr>
        <w:t xml:space="preserve">While progress is being made, </w:t>
      </w:r>
      <w:r w:rsidR="0045198B" w:rsidRPr="00872DAC">
        <w:rPr>
          <w:rFonts w:cstheme="minorHAnsi"/>
          <w:color w:val="000000" w:themeColor="text1"/>
          <w:shd w:val="clear" w:color="auto" w:fill="FFFFFF"/>
        </w:rPr>
        <w:t>challenges remain</w:t>
      </w:r>
      <w:r w:rsidR="00D21FE5" w:rsidRPr="00872DAC">
        <w:rPr>
          <w:rFonts w:cstheme="minorHAnsi"/>
          <w:color w:val="000000" w:themeColor="text1"/>
          <w:shd w:val="clear" w:color="auto" w:fill="FFFFFF"/>
        </w:rPr>
        <w:t xml:space="preserve"> </w:t>
      </w:r>
      <w:r w:rsidR="002629E4" w:rsidRPr="00872DAC">
        <w:rPr>
          <w:rFonts w:cstheme="minorHAnsi"/>
          <w:color w:val="000000" w:themeColor="text1"/>
          <w:shd w:val="clear" w:color="auto" w:fill="FFFFFF"/>
        </w:rPr>
        <w:t xml:space="preserve">but the growing emphasis on </w:t>
      </w:r>
      <w:r w:rsidR="0031154B" w:rsidRPr="00872DAC">
        <w:rPr>
          <w:rFonts w:cstheme="minorHAnsi"/>
          <w:color w:val="000000" w:themeColor="text1"/>
          <w:shd w:val="clear" w:color="auto" w:fill="FFFFFF"/>
        </w:rPr>
        <w:t>children’s</w:t>
      </w:r>
      <w:r w:rsidR="002629E4" w:rsidRPr="00872DAC">
        <w:rPr>
          <w:rFonts w:cstheme="minorHAnsi"/>
          <w:color w:val="000000" w:themeColor="text1"/>
          <w:shd w:val="clear" w:color="auto" w:fill="FFFFFF"/>
        </w:rPr>
        <w:t xml:space="preserve"> wellbeing reflects a recognition of their importance </w:t>
      </w:r>
      <w:r w:rsidR="00A42ED6" w:rsidRPr="00872DAC">
        <w:rPr>
          <w:rFonts w:cstheme="minorHAnsi"/>
          <w:color w:val="000000" w:themeColor="text1"/>
          <w:shd w:val="clear" w:color="auto" w:fill="FFFFFF"/>
        </w:rPr>
        <w:t xml:space="preserve">as future citizens and the need to invest in their health and happiness as a key measure of social progress. </w:t>
      </w:r>
    </w:p>
    <w:p w14:paraId="07986677" w14:textId="77777777" w:rsidR="002530D6" w:rsidRPr="00872DAC" w:rsidRDefault="002530D6" w:rsidP="00387558">
      <w:pPr>
        <w:spacing w:line="360" w:lineRule="auto"/>
        <w:jc w:val="both"/>
        <w:rPr>
          <w:rFonts w:cstheme="minorHAnsi"/>
          <w:color w:val="000000" w:themeColor="text1"/>
          <w:shd w:val="clear" w:color="auto" w:fill="FFFFFF"/>
        </w:rPr>
      </w:pPr>
    </w:p>
    <w:p w14:paraId="137657A2" w14:textId="77777777" w:rsidR="002530D6" w:rsidRPr="00872DAC" w:rsidRDefault="002530D6" w:rsidP="00387558">
      <w:pPr>
        <w:spacing w:line="360" w:lineRule="auto"/>
        <w:jc w:val="both"/>
        <w:rPr>
          <w:rFonts w:cstheme="minorHAnsi"/>
          <w:color w:val="000000" w:themeColor="text1"/>
          <w:shd w:val="clear" w:color="auto" w:fill="FFFFFF"/>
        </w:rPr>
      </w:pPr>
    </w:p>
    <w:p w14:paraId="0516FA31" w14:textId="77777777" w:rsidR="002530D6" w:rsidRPr="00872DAC" w:rsidRDefault="002530D6" w:rsidP="00387558">
      <w:pPr>
        <w:spacing w:line="360" w:lineRule="auto"/>
        <w:jc w:val="both"/>
        <w:rPr>
          <w:rFonts w:cstheme="minorHAnsi"/>
          <w:color w:val="000000" w:themeColor="text1"/>
          <w:shd w:val="clear" w:color="auto" w:fill="FFFFFF"/>
        </w:rPr>
      </w:pPr>
    </w:p>
    <w:p w14:paraId="63E61DC3" w14:textId="77777777" w:rsidR="002530D6" w:rsidRPr="00872DAC" w:rsidRDefault="002530D6" w:rsidP="00387558">
      <w:pPr>
        <w:spacing w:line="360" w:lineRule="auto"/>
        <w:jc w:val="both"/>
        <w:rPr>
          <w:rFonts w:cstheme="minorHAnsi"/>
          <w:color w:val="000000" w:themeColor="text1"/>
          <w:shd w:val="clear" w:color="auto" w:fill="FFFFFF"/>
        </w:rPr>
      </w:pPr>
    </w:p>
    <w:p w14:paraId="71C4D1FF" w14:textId="77777777" w:rsidR="00F87351" w:rsidRDefault="00F87351" w:rsidP="00387558">
      <w:pPr>
        <w:spacing w:line="360" w:lineRule="auto"/>
        <w:jc w:val="both"/>
        <w:rPr>
          <w:rFonts w:cstheme="minorHAnsi"/>
          <w:shd w:val="clear" w:color="auto" w:fill="FFFFFF"/>
        </w:rPr>
      </w:pPr>
    </w:p>
    <w:p w14:paraId="28335A55" w14:textId="77777777" w:rsidR="00F87351" w:rsidRDefault="00F87351" w:rsidP="00387558">
      <w:pPr>
        <w:spacing w:line="360" w:lineRule="auto"/>
        <w:jc w:val="both"/>
        <w:rPr>
          <w:rFonts w:cstheme="minorHAnsi"/>
          <w:shd w:val="clear" w:color="auto" w:fill="FFFFFF"/>
        </w:rPr>
      </w:pPr>
    </w:p>
    <w:p w14:paraId="5EC0B4EC" w14:textId="77777777" w:rsidR="00F87351" w:rsidRDefault="00F87351" w:rsidP="00387558">
      <w:pPr>
        <w:spacing w:line="360" w:lineRule="auto"/>
        <w:jc w:val="both"/>
        <w:rPr>
          <w:rFonts w:cstheme="minorHAnsi"/>
          <w:shd w:val="clear" w:color="auto" w:fill="FFFFFF"/>
        </w:rPr>
      </w:pPr>
    </w:p>
    <w:p w14:paraId="19D70A04" w14:textId="77777777" w:rsidR="00F87351" w:rsidRDefault="00F87351" w:rsidP="00387558">
      <w:pPr>
        <w:spacing w:line="360" w:lineRule="auto"/>
        <w:jc w:val="both"/>
        <w:rPr>
          <w:rFonts w:cstheme="minorHAnsi"/>
          <w:shd w:val="clear" w:color="auto" w:fill="FFFFFF"/>
        </w:rPr>
      </w:pPr>
    </w:p>
    <w:p w14:paraId="2E1A34EB" w14:textId="77777777" w:rsidR="002530D6" w:rsidRDefault="002530D6" w:rsidP="00387558">
      <w:pPr>
        <w:spacing w:line="360" w:lineRule="auto"/>
        <w:jc w:val="both"/>
        <w:rPr>
          <w:rFonts w:cstheme="minorHAnsi"/>
          <w:shd w:val="clear" w:color="auto" w:fill="FFFFFF"/>
        </w:rPr>
      </w:pPr>
    </w:p>
    <w:p w14:paraId="7E19E57C" w14:textId="77777777" w:rsidR="00A12412" w:rsidRDefault="00A12412" w:rsidP="00387558">
      <w:pPr>
        <w:spacing w:line="360" w:lineRule="auto"/>
        <w:jc w:val="both"/>
        <w:rPr>
          <w:rFonts w:cstheme="minorHAnsi"/>
          <w:shd w:val="clear" w:color="auto" w:fill="FFFFFF"/>
        </w:rPr>
      </w:pPr>
    </w:p>
    <w:p w14:paraId="231E7F76" w14:textId="77777777" w:rsidR="00A12412" w:rsidRDefault="00A12412" w:rsidP="00387558">
      <w:pPr>
        <w:spacing w:line="360" w:lineRule="auto"/>
        <w:jc w:val="both"/>
        <w:rPr>
          <w:rFonts w:cstheme="minorHAnsi"/>
          <w:shd w:val="clear" w:color="auto" w:fill="FFFFFF"/>
        </w:rPr>
      </w:pPr>
    </w:p>
    <w:p w14:paraId="52F389A5" w14:textId="77777777" w:rsidR="00A12412" w:rsidRDefault="00A12412" w:rsidP="00387558">
      <w:pPr>
        <w:spacing w:line="360" w:lineRule="auto"/>
        <w:jc w:val="both"/>
        <w:rPr>
          <w:rFonts w:cstheme="minorHAnsi"/>
          <w:shd w:val="clear" w:color="auto" w:fill="FFFFFF"/>
        </w:rPr>
      </w:pPr>
    </w:p>
    <w:p w14:paraId="2F9FE699" w14:textId="77777777" w:rsidR="00A12412" w:rsidRDefault="00A12412" w:rsidP="00387558">
      <w:pPr>
        <w:spacing w:line="360" w:lineRule="auto"/>
        <w:jc w:val="both"/>
        <w:rPr>
          <w:rFonts w:cstheme="minorHAnsi"/>
          <w:shd w:val="clear" w:color="auto" w:fill="FFFFFF"/>
        </w:rPr>
      </w:pPr>
    </w:p>
    <w:p w14:paraId="4F50E0D1" w14:textId="77777777" w:rsidR="00A12412" w:rsidRDefault="00A12412" w:rsidP="00387558">
      <w:pPr>
        <w:spacing w:line="360" w:lineRule="auto"/>
        <w:jc w:val="both"/>
        <w:rPr>
          <w:rFonts w:cstheme="minorHAnsi"/>
          <w:shd w:val="clear" w:color="auto" w:fill="FFFFFF"/>
        </w:rPr>
      </w:pPr>
    </w:p>
    <w:p w14:paraId="22866640" w14:textId="77777777" w:rsidR="00A12412" w:rsidRDefault="00A12412" w:rsidP="00387558">
      <w:pPr>
        <w:spacing w:line="360" w:lineRule="auto"/>
        <w:jc w:val="both"/>
        <w:rPr>
          <w:rFonts w:cstheme="minorHAnsi"/>
          <w:shd w:val="clear" w:color="auto" w:fill="FFFFFF"/>
        </w:rPr>
      </w:pPr>
    </w:p>
    <w:p w14:paraId="335EC339" w14:textId="77777777" w:rsidR="00A12412" w:rsidRDefault="00A12412" w:rsidP="00387558">
      <w:pPr>
        <w:spacing w:line="360" w:lineRule="auto"/>
        <w:jc w:val="both"/>
        <w:rPr>
          <w:rFonts w:cstheme="minorHAnsi"/>
          <w:shd w:val="clear" w:color="auto" w:fill="FFFFFF"/>
        </w:rPr>
      </w:pPr>
    </w:p>
    <w:p w14:paraId="63B362D8" w14:textId="77777777" w:rsidR="00A12412" w:rsidRDefault="00A12412" w:rsidP="00387558">
      <w:pPr>
        <w:spacing w:line="360" w:lineRule="auto"/>
        <w:jc w:val="both"/>
        <w:rPr>
          <w:rFonts w:cstheme="minorHAnsi"/>
          <w:shd w:val="clear" w:color="auto" w:fill="FFFFFF"/>
        </w:rPr>
      </w:pPr>
    </w:p>
    <w:p w14:paraId="4BA669F6" w14:textId="77777777" w:rsidR="00A12412" w:rsidRPr="00DD6EFE" w:rsidRDefault="00A12412" w:rsidP="00A12412">
      <w:pPr>
        <w:spacing w:line="360" w:lineRule="auto"/>
        <w:rPr>
          <w:rFonts w:cstheme="minorHAnsi"/>
          <w:b/>
          <w:bCs/>
          <w:color w:val="000000" w:themeColor="text1"/>
          <w:u w:val="single"/>
        </w:rPr>
      </w:pPr>
      <w:r w:rsidRPr="00DD6EFE">
        <w:rPr>
          <w:rFonts w:cstheme="minorHAnsi"/>
          <w:b/>
          <w:bCs/>
          <w:color w:val="000000" w:themeColor="text1"/>
          <w:u w:val="single"/>
        </w:rPr>
        <w:lastRenderedPageBreak/>
        <w:t>References</w:t>
      </w:r>
    </w:p>
    <w:p w14:paraId="4A3BEB44"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rPr>
        <w:t xml:space="preserve">Acton, K.S. (2021) </w:t>
      </w:r>
      <w:r w:rsidRPr="00DD6EFE">
        <w:rPr>
          <w:rFonts w:cstheme="minorHAnsi"/>
          <w:i/>
          <w:iCs/>
          <w:color w:val="000000" w:themeColor="text1"/>
        </w:rPr>
        <w:t xml:space="preserve">School leaders as change agents: Do principals have the tools they need? </w:t>
      </w:r>
      <w:r w:rsidRPr="00DD6EFE">
        <w:rPr>
          <w:rFonts w:cstheme="minorHAnsi"/>
          <w:color w:val="000000" w:themeColor="text1"/>
        </w:rPr>
        <w:t>Management in Education, 35(1), 43–51. https://doi.org/10.1177/0892020620927415</w:t>
      </w:r>
    </w:p>
    <w:p w14:paraId="77BD74EE"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rPr>
        <w:t xml:space="preserve">BERA (2018) </w:t>
      </w:r>
      <w:r w:rsidRPr="00DD6EFE">
        <w:rPr>
          <w:rFonts w:cstheme="minorHAnsi"/>
          <w:i/>
          <w:iCs/>
          <w:color w:val="000000" w:themeColor="text1"/>
        </w:rPr>
        <w:t>Ethical guidelines for educational research</w:t>
      </w:r>
      <w:r w:rsidRPr="00DD6EFE">
        <w:rPr>
          <w:rFonts w:cstheme="minorHAnsi"/>
          <w:color w:val="000000" w:themeColor="text1"/>
        </w:rPr>
        <w:t xml:space="preserve">. Available at: </w:t>
      </w:r>
      <w:hyperlink r:id="rId6" w:history="1">
        <w:r w:rsidRPr="00DD6EFE">
          <w:rPr>
            <w:rStyle w:val="Hyperlink"/>
            <w:rFonts w:cstheme="minorHAnsi"/>
            <w:color w:val="000000" w:themeColor="text1"/>
          </w:rPr>
          <w:t>Ethical Guidelines for Educational Research, fourth edition (2018) | BERA</w:t>
        </w:r>
      </w:hyperlink>
      <w:r w:rsidRPr="00DD6EFE">
        <w:rPr>
          <w:rFonts w:cstheme="minorHAnsi"/>
          <w:color w:val="000000" w:themeColor="text1"/>
        </w:rPr>
        <w:t xml:space="preserve"> (Accessed: 1 April 2023)</w:t>
      </w:r>
    </w:p>
    <w:p w14:paraId="3A3BB783"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shd w:val="clear" w:color="auto" w:fill="FFFFFF"/>
        </w:rPr>
        <w:t xml:space="preserve">Carvalho, M. Cabral, I. Verdasca, J. and Alves, J.M. (2022) </w:t>
      </w:r>
      <w:r w:rsidRPr="00DD6EFE">
        <w:rPr>
          <w:rFonts w:cstheme="minorHAnsi"/>
          <w:i/>
          <w:iCs/>
          <w:color w:val="000000" w:themeColor="text1"/>
          <w:shd w:val="clear" w:color="auto" w:fill="FFFFFF"/>
        </w:rPr>
        <w:t>Strategic action plans for school improvement: An exploratory study about quality indicators for schools’ plan evaluation</w:t>
      </w:r>
      <w:r w:rsidRPr="00DD6EFE">
        <w:rPr>
          <w:rFonts w:cstheme="minorHAnsi"/>
          <w:color w:val="000000" w:themeColor="text1"/>
          <w:shd w:val="clear" w:color="auto" w:fill="FFFFFF"/>
        </w:rPr>
        <w:t>. Journal of Social Studies Education Research, 13(1)</w:t>
      </w:r>
    </w:p>
    <w:p w14:paraId="1FFBE98B" w14:textId="77777777" w:rsidR="00A12412" w:rsidRPr="00DD6EFE" w:rsidRDefault="00A12412" w:rsidP="00A12412">
      <w:pPr>
        <w:spacing w:line="360" w:lineRule="auto"/>
        <w:rPr>
          <w:rFonts w:cstheme="minorHAnsi"/>
          <w:color w:val="000000" w:themeColor="text1"/>
          <w:shd w:val="clear" w:color="auto" w:fill="FFFFFF"/>
        </w:rPr>
      </w:pPr>
      <w:r w:rsidRPr="00DD6EFE">
        <w:rPr>
          <w:rFonts w:cstheme="minorHAnsi"/>
          <w:color w:val="000000" w:themeColor="text1"/>
          <w:shd w:val="clear" w:color="auto" w:fill="FFFFFF"/>
        </w:rPr>
        <w:t xml:space="preserve">Chance P. L &amp; Segura S. N. (2009). </w:t>
      </w:r>
      <w:r w:rsidRPr="00DD6EFE">
        <w:rPr>
          <w:rFonts w:cstheme="minorHAnsi"/>
          <w:i/>
          <w:iCs/>
          <w:color w:val="000000" w:themeColor="text1"/>
          <w:shd w:val="clear" w:color="auto" w:fill="FFFFFF"/>
        </w:rPr>
        <w:t>A rural high school’s collaborative approach to school improvement</w:t>
      </w:r>
      <w:r w:rsidRPr="00DD6EFE">
        <w:rPr>
          <w:rFonts w:cstheme="minorHAnsi"/>
          <w:color w:val="000000" w:themeColor="text1"/>
          <w:shd w:val="clear" w:color="auto" w:fill="FFFFFF"/>
        </w:rPr>
        <w:t>. </w:t>
      </w:r>
      <w:r w:rsidRPr="00DD6EFE">
        <w:rPr>
          <w:rStyle w:val="Emphasis"/>
          <w:rFonts w:cstheme="minorHAnsi"/>
          <w:color w:val="000000" w:themeColor="text1"/>
          <w:shd w:val="clear" w:color="auto" w:fill="FFFFFF"/>
        </w:rPr>
        <w:t>Journal of Research in Rural Education</w:t>
      </w:r>
      <w:r w:rsidRPr="00DD6EFE">
        <w:rPr>
          <w:rFonts w:cstheme="minorHAnsi"/>
          <w:color w:val="000000" w:themeColor="text1"/>
          <w:shd w:val="clear" w:color="auto" w:fill="FFFFFF"/>
        </w:rPr>
        <w:t>, 24(5), 1–12.</w:t>
      </w:r>
    </w:p>
    <w:p w14:paraId="1E3B41E1"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shd w:val="clear" w:color="auto" w:fill="FFFFFF"/>
        </w:rPr>
        <w:t xml:space="preserve">Danielski, I. et al. (2022) </w:t>
      </w:r>
      <w:r w:rsidRPr="00DD6EFE">
        <w:rPr>
          <w:rFonts w:cstheme="minorHAnsi"/>
          <w:i/>
          <w:iCs/>
          <w:color w:val="000000" w:themeColor="text1"/>
          <w:shd w:val="clear" w:color="auto" w:fill="FFFFFF"/>
        </w:rPr>
        <w:t>Effects of Green Plants on the Indoor Environment and Wellbeing in Classrooms—A Case Study in a Swedish School</w:t>
      </w:r>
      <w:r w:rsidRPr="00DD6EFE">
        <w:rPr>
          <w:rFonts w:cstheme="minorHAnsi"/>
          <w:color w:val="000000" w:themeColor="text1"/>
          <w:shd w:val="clear" w:color="auto" w:fill="FFFFFF"/>
        </w:rPr>
        <w:t>. </w:t>
      </w:r>
      <w:r w:rsidRPr="00DD6EFE">
        <w:rPr>
          <w:rFonts w:cstheme="minorHAnsi"/>
          <w:i/>
          <w:iCs/>
          <w:color w:val="000000" w:themeColor="text1"/>
          <w:shd w:val="clear" w:color="auto" w:fill="FFFFFF"/>
        </w:rPr>
        <w:t>Sustainability.</w:t>
      </w:r>
      <w:r w:rsidRPr="00DD6EFE">
        <w:rPr>
          <w:rFonts w:cstheme="minorHAnsi"/>
          <w:color w:val="000000" w:themeColor="text1"/>
          <w:shd w:val="clear" w:color="auto" w:fill="FFFFFF"/>
        </w:rPr>
        <w:t xml:space="preserve"> [Online] 14 (7), 3777. [online]. Available from: http://dx.doi.org/10.3390/su14073777.</w:t>
      </w:r>
    </w:p>
    <w:p w14:paraId="625B1A0C"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rPr>
        <w:t>DFE (1993</w:t>
      </w:r>
      <w:r w:rsidRPr="00DD6EFE">
        <w:rPr>
          <w:rFonts w:cstheme="minorHAnsi"/>
          <w:i/>
          <w:iCs/>
          <w:color w:val="000000" w:themeColor="text1"/>
        </w:rPr>
        <w:t>) Inspecting Schools: A Guide to the Inspection Provisions of the Education (Schools)Act 1992 in England</w:t>
      </w:r>
      <w:r w:rsidRPr="00DD6EFE">
        <w:rPr>
          <w:rFonts w:cstheme="minorHAnsi"/>
          <w:color w:val="000000" w:themeColor="text1"/>
        </w:rPr>
        <w:t>, Circular 7/93. London: DFE.</w:t>
      </w:r>
    </w:p>
    <w:p w14:paraId="5C0318DF" w14:textId="77777777" w:rsidR="00A12412" w:rsidRPr="00DD6EFE" w:rsidRDefault="00A12412" w:rsidP="00A12412">
      <w:pPr>
        <w:spacing w:line="360" w:lineRule="auto"/>
        <w:rPr>
          <w:rFonts w:cstheme="minorHAnsi"/>
          <w:color w:val="000000" w:themeColor="text1"/>
          <w:shd w:val="clear" w:color="auto" w:fill="FFFFFF"/>
        </w:rPr>
      </w:pPr>
      <w:r w:rsidRPr="00DD6EFE">
        <w:rPr>
          <w:rFonts w:cstheme="minorHAnsi"/>
          <w:color w:val="000000" w:themeColor="text1"/>
          <w:shd w:val="clear" w:color="auto" w:fill="FFFFFF"/>
        </w:rPr>
        <w:t>Duke D. L. (2015). </w:t>
      </w:r>
      <w:r w:rsidRPr="00DD6EFE">
        <w:rPr>
          <w:rStyle w:val="Emphasis"/>
          <w:rFonts w:cstheme="minorHAnsi"/>
          <w:color w:val="000000" w:themeColor="text1"/>
          <w:shd w:val="clear" w:color="auto" w:fill="FFFFFF"/>
        </w:rPr>
        <w:t>Leadership for low-performing schools: A step-by-step guide to the school turnaround process</w:t>
      </w:r>
      <w:r w:rsidRPr="00DD6EFE">
        <w:rPr>
          <w:rFonts w:cstheme="minorHAnsi"/>
          <w:color w:val="000000" w:themeColor="text1"/>
          <w:shd w:val="clear" w:color="auto" w:fill="FFFFFF"/>
        </w:rPr>
        <w:t>. Rowman &amp; Littlefield.</w:t>
      </w:r>
    </w:p>
    <w:p w14:paraId="7DDE0D08"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shd w:val="clear" w:color="auto" w:fill="FFFFFF"/>
        </w:rPr>
        <w:t xml:space="preserve">EFF (2021) </w:t>
      </w:r>
      <w:r w:rsidRPr="00DD6EFE">
        <w:rPr>
          <w:rFonts w:cstheme="minorHAnsi"/>
          <w:i/>
          <w:iCs/>
          <w:color w:val="000000" w:themeColor="text1"/>
          <w:shd w:val="clear" w:color="auto" w:fill="FFFFFF"/>
        </w:rPr>
        <w:t xml:space="preserve">EEF publishes new research on the impact of the pandemic on key stage 1 attainment </w:t>
      </w:r>
      <w:r w:rsidRPr="00DD6EFE">
        <w:rPr>
          <w:rFonts w:cstheme="minorHAnsi"/>
          <w:color w:val="000000" w:themeColor="text1"/>
          <w:shd w:val="clear" w:color="auto" w:fill="FFFFFF"/>
        </w:rPr>
        <w:t xml:space="preserve">Available at: </w:t>
      </w:r>
      <w:hyperlink r:id="rId7" w:history="1">
        <w:r w:rsidRPr="00DD6EFE">
          <w:rPr>
            <w:rStyle w:val="Hyperlink"/>
            <w:rFonts w:cstheme="minorHAnsi"/>
            <w:color w:val="000000" w:themeColor="text1"/>
          </w:rPr>
          <w:t>EEF publishes new research on the impact of the pandemic on Key… | EEF (educationendowmentfoundation.org.uk)</w:t>
        </w:r>
      </w:hyperlink>
      <w:r w:rsidRPr="00DD6EFE">
        <w:rPr>
          <w:rFonts w:cstheme="minorHAnsi"/>
          <w:color w:val="000000" w:themeColor="text1"/>
        </w:rPr>
        <w:t xml:space="preserve"> (Accessed on: 3 April 2023)</w:t>
      </w:r>
    </w:p>
    <w:p w14:paraId="4AA6ECEF"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rPr>
        <w:t xml:space="preserve">Estyn (2019) Inspection Report XXXXXXX XXXXXXXXXX XXXXXXXXX XXXXX 2019 Accessed on: 3 April 2023 </w:t>
      </w:r>
      <w:hyperlink r:id="rId8" w:history="1">
        <w:r w:rsidRPr="00DD6EFE">
          <w:rPr>
            <w:rStyle w:val="Hyperlink"/>
            <w:rFonts w:cstheme="minorHAnsi"/>
            <w:color w:val="000000" w:themeColor="text1"/>
          </w:rPr>
          <w:t>Inspection report Aberdare Town C.I.W. Primary School 2019 (gov.wales)</w:t>
        </w:r>
      </w:hyperlink>
    </w:p>
    <w:p w14:paraId="00DC5E93" w14:textId="77777777" w:rsidR="00A12412" w:rsidRPr="00DD6EFE" w:rsidRDefault="00A12412" w:rsidP="00A12412">
      <w:pPr>
        <w:spacing w:line="360" w:lineRule="auto"/>
        <w:rPr>
          <w:rFonts w:cstheme="minorHAnsi"/>
          <w:color w:val="000000" w:themeColor="text1"/>
          <w:shd w:val="clear" w:color="auto" w:fill="FFFFFF"/>
        </w:rPr>
      </w:pPr>
      <w:r w:rsidRPr="00DD6EFE">
        <w:rPr>
          <w:rFonts w:cstheme="minorHAnsi"/>
          <w:color w:val="000000" w:themeColor="text1"/>
        </w:rPr>
        <w:t xml:space="preserve">Estyn (2022) Inspection explained. Available at: </w:t>
      </w:r>
      <w:hyperlink r:id="rId9" w:history="1">
        <w:r w:rsidRPr="00DD6EFE">
          <w:rPr>
            <w:rStyle w:val="Hyperlink"/>
            <w:rFonts w:cstheme="minorHAnsi"/>
            <w:color w:val="000000" w:themeColor="text1"/>
          </w:rPr>
          <w:t>Inspection explained | Estyn (gov.wales)</w:t>
        </w:r>
      </w:hyperlink>
      <w:r w:rsidRPr="00DD6EFE">
        <w:rPr>
          <w:rFonts w:cstheme="minorHAnsi"/>
          <w:color w:val="000000" w:themeColor="text1"/>
        </w:rPr>
        <w:t xml:space="preserve"> Accessed on: 5 April 2023</w:t>
      </w:r>
    </w:p>
    <w:p w14:paraId="2124E766"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rPr>
        <w:t xml:space="preserve">Fernandez, K.E. (2011). </w:t>
      </w:r>
      <w:r w:rsidRPr="00DD6EFE">
        <w:rPr>
          <w:rFonts w:cstheme="minorHAnsi"/>
          <w:i/>
          <w:iCs/>
          <w:color w:val="000000" w:themeColor="text1"/>
        </w:rPr>
        <w:t xml:space="preserve">Evaluating school improvement plans and their effect on academic performance. </w:t>
      </w:r>
      <w:r w:rsidRPr="00DD6EFE">
        <w:rPr>
          <w:rFonts w:cstheme="minorHAnsi"/>
          <w:color w:val="000000" w:themeColor="text1"/>
        </w:rPr>
        <w:t>Educational Policy, 25(2), 338–367.</w:t>
      </w:r>
    </w:p>
    <w:p w14:paraId="1FCDFE2A" w14:textId="77777777" w:rsidR="00A12412" w:rsidRPr="00DD6EFE" w:rsidRDefault="00A12412" w:rsidP="00A12412">
      <w:pPr>
        <w:spacing w:line="360" w:lineRule="auto"/>
        <w:rPr>
          <w:rFonts w:cstheme="minorHAnsi"/>
          <w:color w:val="000000" w:themeColor="text1"/>
          <w:shd w:val="clear" w:color="auto" w:fill="FFFFFF"/>
        </w:rPr>
      </w:pPr>
      <w:r w:rsidRPr="00DD6EFE">
        <w:rPr>
          <w:rFonts w:cstheme="minorHAnsi"/>
          <w:color w:val="000000" w:themeColor="text1"/>
          <w:shd w:val="clear" w:color="auto" w:fill="FFFFFF"/>
        </w:rPr>
        <w:t>Glazzard, J. and Bostwick, R. (2018) </w:t>
      </w:r>
      <w:r w:rsidRPr="00DD6EFE">
        <w:rPr>
          <w:rFonts w:cstheme="minorHAnsi"/>
          <w:i/>
          <w:iCs/>
          <w:color w:val="000000" w:themeColor="text1"/>
          <w:shd w:val="clear" w:color="auto" w:fill="FFFFFF"/>
        </w:rPr>
        <w:t>Positive mental health: A whole school approach</w:t>
      </w:r>
      <w:r w:rsidRPr="00DD6EFE">
        <w:rPr>
          <w:rFonts w:cstheme="minorHAnsi"/>
          <w:color w:val="000000" w:themeColor="text1"/>
          <w:shd w:val="clear" w:color="auto" w:fill="FFFFFF"/>
        </w:rPr>
        <w:t>. Critical Publishing.</w:t>
      </w:r>
    </w:p>
    <w:p w14:paraId="3C9C4286"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rPr>
        <w:t xml:space="preserve">Hagell, A. Coleman, J. and Brooks, F. (2013) </w:t>
      </w:r>
      <w:r w:rsidRPr="00DD6EFE">
        <w:rPr>
          <w:rFonts w:cstheme="minorHAnsi"/>
          <w:i/>
          <w:iCs/>
          <w:color w:val="000000" w:themeColor="text1"/>
        </w:rPr>
        <w:t>Key Data on Adolescence.</w:t>
      </w:r>
      <w:r w:rsidRPr="00DD6EFE">
        <w:rPr>
          <w:rFonts w:cstheme="minorHAnsi"/>
          <w:color w:val="000000" w:themeColor="text1"/>
        </w:rPr>
        <w:t xml:space="preserve"> London: Public Health England.</w:t>
      </w:r>
    </w:p>
    <w:p w14:paraId="51B0E5C8" w14:textId="77777777" w:rsidR="00A12412" w:rsidRPr="00DD6EFE" w:rsidRDefault="00A12412" w:rsidP="00A12412">
      <w:pPr>
        <w:spacing w:line="360" w:lineRule="auto"/>
        <w:rPr>
          <w:rFonts w:cstheme="minorHAnsi"/>
          <w:color w:val="000000" w:themeColor="text1"/>
          <w:shd w:val="clear" w:color="auto" w:fill="FFFFFF"/>
        </w:rPr>
      </w:pPr>
      <w:r w:rsidRPr="00DD6EFE">
        <w:rPr>
          <w:rFonts w:cstheme="minorHAnsi"/>
          <w:color w:val="000000" w:themeColor="text1"/>
        </w:rPr>
        <w:lastRenderedPageBreak/>
        <w:t>Headteacher X (2023) Professional conversation with Ria Jones, 23 March 2023</w:t>
      </w:r>
    </w:p>
    <w:p w14:paraId="0A6C1CC0"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shd w:val="clear" w:color="auto" w:fill="FFFFFF"/>
        </w:rPr>
        <w:t>Hoare, E. Bott, D. and Robinson, J. (2017</w:t>
      </w:r>
      <w:r w:rsidRPr="00DD6EFE">
        <w:rPr>
          <w:rFonts w:cstheme="minorHAnsi"/>
          <w:i/>
          <w:iCs/>
          <w:color w:val="000000" w:themeColor="text1"/>
          <w:shd w:val="clear" w:color="auto" w:fill="FFFFFF"/>
        </w:rPr>
        <w:t>) Learn it, Live it, Teach it, Embed it: Implementing a whole school approach to foster positive mental health and wellbeing through Positive Education</w:t>
      </w:r>
      <w:r w:rsidRPr="00DD6EFE">
        <w:rPr>
          <w:rFonts w:cstheme="minorHAnsi"/>
          <w:color w:val="000000" w:themeColor="text1"/>
          <w:shd w:val="clear" w:color="auto" w:fill="FFFFFF"/>
        </w:rPr>
        <w:t>. International Journal of Wellbeing, </w:t>
      </w:r>
      <w:r w:rsidRPr="00DD6EFE">
        <w:rPr>
          <w:rFonts w:cstheme="minorHAnsi"/>
          <w:i/>
          <w:iCs/>
          <w:color w:val="000000" w:themeColor="text1"/>
          <w:shd w:val="clear" w:color="auto" w:fill="FFFFFF"/>
        </w:rPr>
        <w:t>7</w:t>
      </w:r>
      <w:r w:rsidRPr="00DD6EFE">
        <w:rPr>
          <w:rFonts w:cstheme="minorHAnsi"/>
          <w:color w:val="000000" w:themeColor="text1"/>
          <w:shd w:val="clear" w:color="auto" w:fill="FFFFFF"/>
        </w:rPr>
        <w:t>(3).</w:t>
      </w:r>
    </w:p>
    <w:p w14:paraId="7097A539" w14:textId="77777777" w:rsidR="00A12412" w:rsidRPr="00DD6EFE" w:rsidRDefault="00A12412" w:rsidP="00A12412">
      <w:pPr>
        <w:spacing w:line="360" w:lineRule="auto"/>
        <w:rPr>
          <w:rFonts w:cstheme="minorHAnsi"/>
          <w:color w:val="000000" w:themeColor="text1"/>
          <w:shd w:val="clear" w:color="auto" w:fill="FFFFFF"/>
        </w:rPr>
      </w:pPr>
      <w:r w:rsidRPr="00DD6EFE">
        <w:rPr>
          <w:rFonts w:cstheme="minorHAnsi"/>
          <w:color w:val="000000" w:themeColor="text1"/>
          <w:shd w:val="clear" w:color="auto" w:fill="FFFFFF"/>
        </w:rPr>
        <w:t xml:space="preserve">Huber, D.J. &amp; Conway, J.M. (2015) </w:t>
      </w:r>
      <w:r w:rsidRPr="00DD6EFE">
        <w:rPr>
          <w:rFonts w:cstheme="minorHAnsi"/>
          <w:i/>
          <w:iCs/>
          <w:color w:val="000000" w:themeColor="text1"/>
          <w:shd w:val="clear" w:color="auto" w:fill="FFFFFF"/>
        </w:rPr>
        <w:t>The effect of school improvement planning on student achievement,</w:t>
      </w:r>
      <w:r w:rsidRPr="00DD6EFE">
        <w:rPr>
          <w:rFonts w:cstheme="minorHAnsi"/>
          <w:color w:val="000000" w:themeColor="text1"/>
          <w:shd w:val="clear" w:color="auto" w:fill="FFFFFF"/>
        </w:rPr>
        <w:t> Planning and Changing</w:t>
      </w:r>
      <w:r w:rsidRPr="00DD6EFE">
        <w:rPr>
          <w:rFonts w:cstheme="minorHAnsi"/>
          <w:i/>
          <w:iCs/>
          <w:color w:val="000000" w:themeColor="text1"/>
          <w:shd w:val="clear" w:color="auto" w:fill="FFFFFF"/>
        </w:rPr>
        <w:t>, </w:t>
      </w:r>
      <w:r w:rsidRPr="00DD6EFE">
        <w:rPr>
          <w:rFonts w:cstheme="minorHAnsi"/>
          <w:color w:val="000000" w:themeColor="text1"/>
          <w:shd w:val="clear" w:color="auto" w:fill="FFFFFF"/>
        </w:rPr>
        <w:t>vol. 46, no. 1, pp. 56-70.</w:t>
      </w:r>
    </w:p>
    <w:p w14:paraId="04AA73BF"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rPr>
        <w:t xml:space="preserve">Leithwood K, Jantzi D &amp; McElheron-Hopkins, C. (2006) </w:t>
      </w:r>
      <w:r w:rsidRPr="00DD6EFE">
        <w:rPr>
          <w:rFonts w:cstheme="minorHAnsi"/>
          <w:i/>
          <w:iCs/>
          <w:color w:val="000000" w:themeColor="text1"/>
        </w:rPr>
        <w:t>The development and testing of a school improvement model. School Effectiveness and School Improvement</w:t>
      </w:r>
      <w:r w:rsidRPr="00DD6EFE">
        <w:rPr>
          <w:rFonts w:cstheme="minorHAnsi"/>
          <w:color w:val="000000" w:themeColor="text1"/>
        </w:rPr>
        <w:t xml:space="preserve">, 17(4), 441– 464. </w:t>
      </w:r>
      <w:hyperlink r:id="rId10" w:history="1">
        <w:r w:rsidRPr="00DD6EFE">
          <w:rPr>
            <w:rStyle w:val="Hyperlink"/>
            <w:rFonts w:cstheme="minorHAnsi"/>
            <w:color w:val="000000" w:themeColor="text1"/>
          </w:rPr>
          <w:t>https://doi.org/10.1080/09243450600743533</w:t>
        </w:r>
      </w:hyperlink>
    </w:p>
    <w:p w14:paraId="1A271991" w14:textId="77777777" w:rsidR="00A12412" w:rsidRPr="00DD6EFE" w:rsidRDefault="00A12412" w:rsidP="00A12412">
      <w:pPr>
        <w:spacing w:line="360" w:lineRule="auto"/>
        <w:rPr>
          <w:rFonts w:cstheme="minorHAnsi"/>
          <w:color w:val="000000" w:themeColor="text1"/>
          <w:shd w:val="clear" w:color="auto" w:fill="FFFFFF"/>
        </w:rPr>
      </w:pPr>
      <w:r w:rsidRPr="00DD6EFE">
        <w:rPr>
          <w:rFonts w:cstheme="minorHAnsi"/>
          <w:color w:val="000000" w:themeColor="text1"/>
        </w:rPr>
        <w:t xml:space="preserve">MacBeath, J. (2005) </w:t>
      </w:r>
      <w:r w:rsidRPr="00DD6EFE">
        <w:rPr>
          <w:rFonts w:cstheme="minorHAnsi"/>
          <w:i/>
          <w:iCs/>
          <w:color w:val="000000" w:themeColor="text1"/>
        </w:rPr>
        <w:t>A new relationship with schools: inspection and self-evaluation</w:t>
      </w:r>
      <w:r w:rsidRPr="00DD6EFE">
        <w:rPr>
          <w:rFonts w:cstheme="minorHAnsi"/>
          <w:color w:val="000000" w:themeColor="text1"/>
        </w:rPr>
        <w:t xml:space="preserve"> (Issue 5). Cambridge: inFORM, Leadership for Learning (The Cambridge Network).</w:t>
      </w:r>
      <w:r w:rsidRPr="00DD6EFE">
        <w:rPr>
          <w:rFonts w:cstheme="minorHAnsi"/>
          <w:color w:val="000000" w:themeColor="text1"/>
          <w:shd w:val="clear" w:color="auto" w:fill="FFFFFF"/>
        </w:rPr>
        <w:t xml:space="preserve"> </w:t>
      </w:r>
    </w:p>
    <w:p w14:paraId="690C8579" w14:textId="77777777" w:rsidR="00A12412" w:rsidRPr="00DD6EFE" w:rsidRDefault="00A12412" w:rsidP="00A12412">
      <w:pPr>
        <w:spacing w:line="360" w:lineRule="auto"/>
        <w:rPr>
          <w:rFonts w:cstheme="minorHAnsi"/>
          <w:color w:val="000000" w:themeColor="text1"/>
          <w:shd w:val="clear" w:color="auto" w:fill="FFFFFF"/>
        </w:rPr>
      </w:pPr>
      <w:r w:rsidRPr="00DD6EFE">
        <w:rPr>
          <w:rFonts w:cstheme="minorHAnsi"/>
          <w:color w:val="000000" w:themeColor="text1"/>
          <w:shd w:val="clear" w:color="auto" w:fill="FFFFFF"/>
        </w:rPr>
        <w:t>Mintrop, H. and MacLellan, A.M. (2002</w:t>
      </w:r>
      <w:r w:rsidRPr="00DD6EFE">
        <w:rPr>
          <w:rFonts w:cstheme="minorHAnsi"/>
          <w:i/>
          <w:iCs/>
          <w:color w:val="000000" w:themeColor="text1"/>
          <w:shd w:val="clear" w:color="auto" w:fill="FFFFFF"/>
        </w:rPr>
        <w:t>) School improvement plans in elementary and middle schools on probation</w:t>
      </w:r>
      <w:r w:rsidRPr="00DD6EFE">
        <w:rPr>
          <w:rFonts w:cstheme="minorHAnsi"/>
          <w:color w:val="000000" w:themeColor="text1"/>
          <w:shd w:val="clear" w:color="auto" w:fill="FFFFFF"/>
        </w:rPr>
        <w:t>. The Elementary School Journal, </w:t>
      </w:r>
      <w:r w:rsidRPr="00DD6EFE">
        <w:rPr>
          <w:rFonts w:cstheme="minorHAnsi"/>
          <w:i/>
          <w:iCs/>
          <w:color w:val="000000" w:themeColor="text1"/>
          <w:shd w:val="clear" w:color="auto" w:fill="FFFFFF"/>
        </w:rPr>
        <w:t>102</w:t>
      </w:r>
      <w:r w:rsidRPr="00DD6EFE">
        <w:rPr>
          <w:rFonts w:cstheme="minorHAnsi"/>
          <w:color w:val="000000" w:themeColor="text1"/>
          <w:shd w:val="clear" w:color="auto" w:fill="FFFFFF"/>
        </w:rPr>
        <w:t>(4), pp.275-300.</w:t>
      </w:r>
    </w:p>
    <w:p w14:paraId="20695CD5"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shd w:val="clear" w:color="auto" w:fill="FFFFFF"/>
        </w:rPr>
        <w:t xml:space="preserve">NCB (2015) </w:t>
      </w:r>
      <w:r w:rsidRPr="00DD6EFE">
        <w:rPr>
          <w:rFonts w:cstheme="minorHAnsi"/>
          <w:i/>
          <w:iCs/>
          <w:color w:val="000000" w:themeColor="text1"/>
        </w:rPr>
        <w:t>What works in promoting social and emotional well-being and responding to mental health problems in schools?</w:t>
      </w:r>
      <w:r w:rsidRPr="00DD6EFE">
        <w:rPr>
          <w:rFonts w:cstheme="minorHAnsi"/>
          <w:color w:val="000000" w:themeColor="text1"/>
        </w:rPr>
        <w:t xml:space="preserve"> Available at: </w:t>
      </w:r>
      <w:hyperlink r:id="rId11" w:history="1">
        <w:r w:rsidRPr="00DD6EFE">
          <w:rPr>
            <w:rStyle w:val="Hyperlink"/>
            <w:rFonts w:cstheme="minorHAnsi"/>
            <w:color w:val="000000" w:themeColor="text1"/>
          </w:rPr>
          <w:t>ncb_framework_for_promoting_well-being_and_responding_to_mental_health_in_schools_0.pdf</w:t>
        </w:r>
      </w:hyperlink>
      <w:r w:rsidRPr="00DD6EFE">
        <w:rPr>
          <w:rFonts w:cstheme="minorHAnsi"/>
          <w:color w:val="000000" w:themeColor="text1"/>
        </w:rPr>
        <w:t xml:space="preserve"> (Accessed on: 5 April 2023)</w:t>
      </w:r>
    </w:p>
    <w:p w14:paraId="051B241C" w14:textId="77777777" w:rsidR="00A12412" w:rsidRPr="00DD6EFE" w:rsidRDefault="00A12412" w:rsidP="00A12412">
      <w:pPr>
        <w:spacing w:line="360" w:lineRule="auto"/>
        <w:rPr>
          <w:rStyle w:val="Hyperlink"/>
          <w:rFonts w:cstheme="minorHAnsi"/>
          <w:color w:val="000000" w:themeColor="text1"/>
        </w:rPr>
      </w:pPr>
      <w:r w:rsidRPr="00DD6EFE">
        <w:rPr>
          <w:rFonts w:cstheme="minorHAnsi"/>
          <w:color w:val="000000" w:themeColor="text1"/>
        </w:rPr>
        <w:t xml:space="preserve">NFER (2022) Children and young people’s wellbeing and mental health during the Covid-19 pandemic. Available at: </w:t>
      </w:r>
      <w:hyperlink r:id="rId12" w:history="1">
        <w:r w:rsidRPr="00DD6EFE">
          <w:rPr>
            <w:rStyle w:val="Hyperlink"/>
            <w:rFonts w:cstheme="minorHAnsi"/>
            <w:color w:val="000000" w:themeColor="text1"/>
          </w:rPr>
          <w:t>Children and young people’s wellbeing and mental health during the Covid-19 pandemic - NFER</w:t>
        </w:r>
      </w:hyperlink>
      <w:r w:rsidRPr="00DD6EFE">
        <w:rPr>
          <w:rStyle w:val="Hyperlink"/>
          <w:rFonts w:cstheme="minorHAnsi"/>
          <w:color w:val="000000" w:themeColor="text1"/>
        </w:rPr>
        <w:t xml:space="preserve"> </w:t>
      </w:r>
      <w:r w:rsidRPr="00DD6EFE">
        <w:rPr>
          <w:rStyle w:val="Hyperlink"/>
          <w:rFonts w:cstheme="minorHAnsi"/>
          <w:color w:val="000000" w:themeColor="text1"/>
          <w:u w:val="none"/>
        </w:rPr>
        <w:t>(Accessed on: 4 April 2023)</w:t>
      </w:r>
    </w:p>
    <w:p w14:paraId="7D44F9A5" w14:textId="77777777" w:rsidR="00A12412" w:rsidRPr="00DD6EFE" w:rsidRDefault="00A12412" w:rsidP="00A12412">
      <w:pPr>
        <w:pStyle w:val="Heading1"/>
        <w:shd w:val="clear" w:color="auto" w:fill="FFFFFF"/>
        <w:spacing w:before="240" w:beforeAutospacing="0" w:after="168" w:afterAutospacing="0" w:line="360" w:lineRule="auto"/>
        <w:rPr>
          <w:rFonts w:asciiTheme="minorHAnsi" w:hAnsiTheme="minorHAnsi" w:cstheme="minorHAnsi"/>
          <w:b w:val="0"/>
          <w:bCs w:val="0"/>
          <w:color w:val="000000" w:themeColor="text1"/>
          <w:spacing w:val="-5"/>
          <w:sz w:val="22"/>
          <w:szCs w:val="22"/>
        </w:rPr>
      </w:pPr>
      <w:r w:rsidRPr="00DD6EFE">
        <w:rPr>
          <w:rStyle w:val="Hyperlink"/>
          <w:rFonts w:asciiTheme="minorHAnsi" w:hAnsiTheme="minorHAnsi" w:cstheme="minorHAnsi"/>
          <w:b w:val="0"/>
          <w:bCs w:val="0"/>
          <w:color w:val="000000" w:themeColor="text1"/>
          <w:sz w:val="22"/>
          <w:szCs w:val="22"/>
          <w:u w:val="none"/>
        </w:rPr>
        <w:t xml:space="preserve">NSPCC (2022) </w:t>
      </w:r>
      <w:r w:rsidRPr="00DD6EFE">
        <w:rPr>
          <w:rFonts w:asciiTheme="minorHAnsi" w:hAnsiTheme="minorHAnsi" w:cstheme="minorHAnsi"/>
          <w:b w:val="0"/>
          <w:bCs w:val="0"/>
          <w:i/>
          <w:iCs/>
          <w:color w:val="000000" w:themeColor="text1"/>
          <w:spacing w:val="-5"/>
          <w:sz w:val="22"/>
          <w:szCs w:val="22"/>
        </w:rPr>
        <w:t>The impact of coronavirus (COVID-19): statistics briefing</w:t>
      </w:r>
      <w:r w:rsidRPr="00DD6EFE">
        <w:rPr>
          <w:rFonts w:asciiTheme="minorHAnsi" w:hAnsiTheme="minorHAnsi" w:cstheme="minorHAnsi"/>
          <w:b w:val="0"/>
          <w:bCs w:val="0"/>
          <w:color w:val="000000" w:themeColor="text1"/>
          <w:spacing w:val="-5"/>
          <w:sz w:val="22"/>
          <w:szCs w:val="22"/>
        </w:rPr>
        <w:t xml:space="preserve">. Available at: </w:t>
      </w:r>
      <w:hyperlink r:id="rId13" w:history="1">
        <w:r w:rsidRPr="00DD6EFE">
          <w:rPr>
            <w:rStyle w:val="Hyperlink"/>
            <w:rFonts w:asciiTheme="minorHAnsi" w:hAnsiTheme="minorHAnsi" w:cstheme="minorHAnsi"/>
            <w:b w:val="0"/>
            <w:bCs w:val="0"/>
            <w:color w:val="000000" w:themeColor="text1"/>
            <w:sz w:val="22"/>
            <w:szCs w:val="22"/>
          </w:rPr>
          <w:t>Statistics on the impact of COVID on children | NSPCC Learning</w:t>
        </w:r>
      </w:hyperlink>
      <w:r w:rsidRPr="00DD6EFE">
        <w:rPr>
          <w:rFonts w:asciiTheme="minorHAnsi" w:hAnsiTheme="minorHAnsi" w:cstheme="minorHAnsi"/>
          <w:b w:val="0"/>
          <w:bCs w:val="0"/>
          <w:color w:val="000000" w:themeColor="text1"/>
          <w:sz w:val="22"/>
          <w:szCs w:val="22"/>
        </w:rPr>
        <w:t xml:space="preserve"> (Accessed on: 4 April 2023)</w:t>
      </w:r>
    </w:p>
    <w:p w14:paraId="5A2A26FA"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rPr>
        <w:t xml:space="preserve">OECD (2015) </w:t>
      </w:r>
      <w:r w:rsidRPr="00DD6EFE">
        <w:rPr>
          <w:rFonts w:cstheme="minorHAnsi"/>
          <w:i/>
          <w:iCs/>
          <w:color w:val="000000" w:themeColor="text1"/>
        </w:rPr>
        <w:t>Pisa 2015 Results in focus</w:t>
      </w:r>
      <w:r w:rsidRPr="00DD6EFE">
        <w:rPr>
          <w:rFonts w:cstheme="minorHAnsi"/>
          <w:color w:val="000000" w:themeColor="text1"/>
        </w:rPr>
        <w:t xml:space="preserve"> Available at: </w:t>
      </w:r>
      <w:hyperlink r:id="rId14" w:history="1">
        <w:r w:rsidRPr="00DD6EFE">
          <w:rPr>
            <w:rStyle w:val="Hyperlink"/>
            <w:rFonts w:cstheme="minorHAnsi"/>
            <w:color w:val="000000" w:themeColor="text1"/>
          </w:rPr>
          <w:t>pisa-2015-results-in-focus.pdf (oecd.org)</w:t>
        </w:r>
      </w:hyperlink>
      <w:r w:rsidRPr="00DD6EFE">
        <w:rPr>
          <w:rFonts w:cstheme="minorHAnsi"/>
          <w:color w:val="000000" w:themeColor="text1"/>
        </w:rPr>
        <w:t xml:space="preserve"> (Accessed on: 2 April 2023)</w:t>
      </w:r>
    </w:p>
    <w:p w14:paraId="1E261E5D"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rPr>
        <w:t xml:space="preserve">OECD (2018) </w:t>
      </w:r>
      <w:r w:rsidRPr="00DD6EFE">
        <w:rPr>
          <w:rFonts w:cstheme="minorHAnsi"/>
          <w:i/>
          <w:iCs/>
          <w:color w:val="000000" w:themeColor="text1"/>
        </w:rPr>
        <w:t>Pisa 2018 Results.</w:t>
      </w:r>
      <w:r w:rsidRPr="00DD6EFE">
        <w:rPr>
          <w:rFonts w:cstheme="minorHAnsi"/>
          <w:color w:val="000000" w:themeColor="text1"/>
        </w:rPr>
        <w:t xml:space="preserve"> Available at: </w:t>
      </w:r>
      <w:hyperlink r:id="rId15" w:history="1">
        <w:r w:rsidRPr="00DD6EFE">
          <w:rPr>
            <w:rStyle w:val="Hyperlink"/>
            <w:rFonts w:cstheme="minorHAnsi"/>
            <w:color w:val="000000" w:themeColor="text1"/>
          </w:rPr>
          <w:t>Publications - PISA (oecd.org)</w:t>
        </w:r>
      </w:hyperlink>
      <w:r w:rsidRPr="00DD6EFE">
        <w:rPr>
          <w:rFonts w:cstheme="minorHAnsi"/>
          <w:color w:val="000000" w:themeColor="text1"/>
        </w:rPr>
        <w:t xml:space="preserve"> (Accessed on: 2 April 2023)</w:t>
      </w:r>
    </w:p>
    <w:p w14:paraId="37678B96"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rPr>
        <w:t xml:space="preserve">Public Health England (2014) </w:t>
      </w:r>
      <w:r w:rsidRPr="00DD6EFE">
        <w:rPr>
          <w:rFonts w:cstheme="minorHAnsi"/>
          <w:i/>
          <w:iCs/>
          <w:color w:val="000000" w:themeColor="text1"/>
        </w:rPr>
        <w:t>The link between pupil health and wellbeing and attainment</w:t>
      </w:r>
      <w:r w:rsidRPr="00DD6EFE">
        <w:rPr>
          <w:rFonts w:cstheme="minorHAnsi"/>
          <w:color w:val="000000" w:themeColor="text1"/>
        </w:rPr>
        <w:t xml:space="preserve">. Available at: </w:t>
      </w:r>
      <w:hyperlink r:id="rId16" w:history="1">
        <w:r w:rsidRPr="00DD6EFE">
          <w:rPr>
            <w:rStyle w:val="Hyperlink"/>
            <w:rFonts w:cstheme="minorHAnsi"/>
            <w:color w:val="000000" w:themeColor="text1"/>
          </w:rPr>
          <w:t>HT_briefing_layoutvFINALvii.pdf (publishing.service.gov.uk)</w:t>
        </w:r>
      </w:hyperlink>
      <w:r w:rsidRPr="00DD6EFE">
        <w:rPr>
          <w:rFonts w:cstheme="minorHAnsi"/>
          <w:color w:val="000000" w:themeColor="text1"/>
        </w:rPr>
        <w:t xml:space="preserve"> (Accessed on: 3 April 2023)</w:t>
      </w:r>
    </w:p>
    <w:p w14:paraId="1A62BD01"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rPr>
        <w:lastRenderedPageBreak/>
        <w:t xml:space="preserve">Public Health England (2021) </w:t>
      </w:r>
      <w:r w:rsidRPr="00DD6EFE">
        <w:rPr>
          <w:rFonts w:cstheme="minorHAnsi"/>
          <w:i/>
          <w:iCs/>
          <w:color w:val="000000" w:themeColor="text1"/>
        </w:rPr>
        <w:t>Supporting resilience and wellbeing</w:t>
      </w:r>
      <w:r w:rsidRPr="00DD6EFE">
        <w:rPr>
          <w:rFonts w:cstheme="minorHAnsi"/>
          <w:color w:val="000000" w:themeColor="text1"/>
        </w:rPr>
        <w:t xml:space="preserve">. Available at: </w:t>
      </w:r>
      <w:hyperlink r:id="rId17" w:history="1">
        <w:r w:rsidRPr="00DD6EFE">
          <w:rPr>
            <w:rStyle w:val="Hyperlink"/>
            <w:rFonts w:cstheme="minorHAnsi"/>
            <w:color w:val="000000" w:themeColor="text1"/>
          </w:rPr>
          <w:t>School-aged years high impact area 1: Supporting resilience and wellbeing - GOV.UK (www.gov.uk)</w:t>
        </w:r>
      </w:hyperlink>
      <w:r w:rsidRPr="00DD6EFE">
        <w:rPr>
          <w:rFonts w:cstheme="minorHAnsi"/>
          <w:color w:val="000000" w:themeColor="text1"/>
        </w:rPr>
        <w:t xml:space="preserve"> Accessed on: 5 April 2023</w:t>
      </w:r>
    </w:p>
    <w:p w14:paraId="58F99C17"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rPr>
        <w:t>[School X] (2023)</w:t>
      </w:r>
      <w:r w:rsidRPr="00DD6EFE">
        <w:rPr>
          <w:rFonts w:cstheme="minorHAnsi"/>
          <w:i/>
          <w:iCs/>
          <w:color w:val="000000" w:themeColor="text1"/>
        </w:rPr>
        <w:t xml:space="preserve"> [School X] School Development Plan</w:t>
      </w:r>
      <w:r w:rsidRPr="00DD6EFE">
        <w:rPr>
          <w:rFonts w:cstheme="minorHAnsi"/>
          <w:color w:val="000000" w:themeColor="text1"/>
        </w:rPr>
        <w:t>. Wales: [School X]</w:t>
      </w:r>
    </w:p>
    <w:p w14:paraId="7AE5F831"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rPr>
        <w:t xml:space="preserve">Senedd (2021) </w:t>
      </w:r>
      <w:r w:rsidRPr="00DD6EFE">
        <w:rPr>
          <w:rFonts w:cstheme="minorHAnsi"/>
          <w:i/>
          <w:iCs/>
          <w:color w:val="000000" w:themeColor="text1"/>
        </w:rPr>
        <w:t>How far along is Wales on its school improvement journey?</w:t>
      </w:r>
      <w:r w:rsidRPr="00DD6EFE">
        <w:rPr>
          <w:rFonts w:cstheme="minorHAnsi"/>
          <w:color w:val="000000" w:themeColor="text1"/>
        </w:rPr>
        <w:t xml:space="preserve"> Available at: </w:t>
      </w:r>
      <w:hyperlink r:id="rId18" w:history="1">
        <w:r w:rsidRPr="00DD6EFE">
          <w:rPr>
            <w:rStyle w:val="Hyperlink"/>
            <w:rFonts w:cstheme="minorHAnsi"/>
            <w:color w:val="000000" w:themeColor="text1"/>
          </w:rPr>
          <w:t>How far along is Wales on its school improvement journey? (senedd.wales)</w:t>
        </w:r>
      </w:hyperlink>
      <w:r w:rsidRPr="00DD6EFE">
        <w:rPr>
          <w:rFonts w:cstheme="minorHAnsi"/>
          <w:color w:val="000000" w:themeColor="text1"/>
        </w:rPr>
        <w:t xml:space="preserve"> (Accessed on: 3 April 2023)</w:t>
      </w:r>
    </w:p>
    <w:p w14:paraId="636F67D6"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shd w:val="clear" w:color="auto" w:fill="FFFFFF"/>
        </w:rPr>
        <w:t xml:space="preserve">Schildkamp, K. (2019) </w:t>
      </w:r>
      <w:r w:rsidRPr="00DD6EFE">
        <w:rPr>
          <w:rFonts w:cstheme="minorHAnsi"/>
          <w:i/>
          <w:iCs/>
          <w:color w:val="000000" w:themeColor="text1"/>
          <w:shd w:val="clear" w:color="auto" w:fill="FFFFFF"/>
        </w:rPr>
        <w:t>Data-based decision-making for school improvement: Research insights and gaps. </w:t>
      </w:r>
      <w:r w:rsidRPr="00DD6EFE">
        <w:rPr>
          <w:rFonts w:cstheme="minorHAnsi"/>
          <w:color w:val="000000" w:themeColor="text1"/>
          <w:shd w:val="clear" w:color="auto" w:fill="FFFFFF"/>
        </w:rPr>
        <w:t>Educational research, 61(3)</w:t>
      </w:r>
    </w:p>
    <w:p w14:paraId="43EF5648"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rPr>
        <w:t>Strunk, K.O., Marsh, J.A., Bush-Mecenas, S.C., &amp; Duque, M.R. (2016</w:t>
      </w:r>
      <w:r w:rsidRPr="00DD6EFE">
        <w:rPr>
          <w:rFonts w:cstheme="minorHAnsi"/>
          <w:i/>
          <w:iCs/>
          <w:color w:val="000000" w:themeColor="text1"/>
        </w:rPr>
        <w:t>) The best laid plans: An examination of school plan quality and implementation in a school improvement initiative.</w:t>
      </w:r>
      <w:r w:rsidRPr="00DD6EFE">
        <w:rPr>
          <w:rFonts w:cstheme="minorHAnsi"/>
          <w:color w:val="000000" w:themeColor="text1"/>
        </w:rPr>
        <w:t xml:space="preserve"> Educational Administration Quarterly, 52(2), 259–309. </w:t>
      </w:r>
      <w:hyperlink r:id="rId19" w:history="1">
        <w:r w:rsidRPr="00DD6EFE">
          <w:rPr>
            <w:rStyle w:val="Hyperlink"/>
            <w:rFonts w:cstheme="minorHAnsi"/>
            <w:color w:val="000000" w:themeColor="text1"/>
          </w:rPr>
          <w:t>https://doi.org/10.1177/0013161X1561686</w:t>
        </w:r>
      </w:hyperlink>
    </w:p>
    <w:p w14:paraId="4FCDE451"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rPr>
        <w:t xml:space="preserve">UK Government (2016) England’s largest outdoor learning project reveals children more motivated to learn when outside. Available at: </w:t>
      </w:r>
      <w:hyperlink w:history="1">
        <w:r w:rsidRPr="00DD6EFE">
          <w:rPr>
            <w:rStyle w:val="Hyperlink"/>
            <w:rFonts w:cstheme="minorHAnsi"/>
            <w:color w:val="000000" w:themeColor="text1"/>
          </w:rPr>
          <w:t>England’s largest outdoor learning project reveals children more motivated to learn when outside - GOV.UK (www.gov.uk)</w:t>
        </w:r>
      </w:hyperlink>
      <w:r w:rsidRPr="00DD6EFE">
        <w:rPr>
          <w:rFonts w:cstheme="minorHAnsi"/>
          <w:color w:val="000000" w:themeColor="text1"/>
        </w:rPr>
        <w:t xml:space="preserve"> Accessed on 5 April 2023</w:t>
      </w:r>
    </w:p>
    <w:p w14:paraId="28BCE14D"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shd w:val="clear" w:color="auto" w:fill="FFFFFF"/>
        </w:rPr>
        <w:t>Van der Bij, T, Geijsel, F.P. and Ten Dam, G.T.M. (2016</w:t>
      </w:r>
      <w:r w:rsidRPr="00DD6EFE">
        <w:rPr>
          <w:rFonts w:cstheme="minorHAnsi"/>
          <w:i/>
          <w:iCs/>
          <w:color w:val="000000" w:themeColor="text1"/>
          <w:shd w:val="clear" w:color="auto" w:fill="FFFFFF"/>
        </w:rPr>
        <w:t>) Improving the quality of education through self-evaluation in Dutch secondary schools.</w:t>
      </w:r>
      <w:r w:rsidRPr="00DD6EFE">
        <w:rPr>
          <w:rFonts w:cstheme="minorHAnsi"/>
          <w:color w:val="000000" w:themeColor="text1"/>
          <w:shd w:val="clear" w:color="auto" w:fill="FFFFFF"/>
        </w:rPr>
        <w:t> Studies in Educational Evaluation, 49, pp.42-50.</w:t>
      </w:r>
    </w:p>
    <w:p w14:paraId="711C13B2"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rPr>
        <w:t xml:space="preserve">VanGronigen, B. A., &amp; Meyers, C. V. (2022) </w:t>
      </w:r>
      <w:r w:rsidRPr="00DD6EFE">
        <w:rPr>
          <w:rFonts w:cstheme="minorHAnsi"/>
          <w:i/>
          <w:iCs/>
          <w:color w:val="000000" w:themeColor="text1"/>
        </w:rPr>
        <w:t>Exploring the Association Between Short-cycle School Improvement Planning and Student Achievement in Underperforming Schools.</w:t>
      </w:r>
      <w:r w:rsidRPr="00DD6EFE">
        <w:rPr>
          <w:rFonts w:cstheme="minorHAnsi"/>
          <w:color w:val="000000" w:themeColor="text1"/>
        </w:rPr>
        <w:t xml:space="preserve"> Journal of School Leadership, 32(4), 339–361. </w:t>
      </w:r>
      <w:hyperlink r:id="rId20" w:history="1">
        <w:r w:rsidRPr="00DD6EFE">
          <w:rPr>
            <w:rStyle w:val="Hyperlink"/>
            <w:rFonts w:cstheme="minorHAnsi"/>
            <w:color w:val="000000" w:themeColor="text1"/>
          </w:rPr>
          <w:t>https://doi-org.ezproxy.uwtsd.ac.uk/10.1177/10526846211018207</w:t>
        </w:r>
      </w:hyperlink>
    </w:p>
    <w:p w14:paraId="5D2C93DD"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rPr>
        <w:t xml:space="preserve">Welsh Government (2014) </w:t>
      </w:r>
      <w:r w:rsidRPr="00DD6EFE">
        <w:rPr>
          <w:rFonts w:cstheme="minorHAnsi"/>
          <w:i/>
          <w:iCs/>
          <w:color w:val="000000" w:themeColor="text1"/>
        </w:rPr>
        <w:t>School Development Plans Guidance</w:t>
      </w:r>
      <w:r w:rsidRPr="00DD6EFE">
        <w:rPr>
          <w:rFonts w:cstheme="minorHAnsi"/>
          <w:color w:val="000000" w:themeColor="text1"/>
        </w:rPr>
        <w:t xml:space="preserve"> Available at: </w:t>
      </w:r>
      <w:hyperlink r:id="rId21" w:history="1">
        <w:r w:rsidRPr="00DD6EFE">
          <w:rPr>
            <w:rStyle w:val="Hyperlink"/>
            <w:rFonts w:cstheme="minorHAnsi"/>
            <w:color w:val="000000" w:themeColor="text1"/>
          </w:rPr>
          <w:t>School Development Plans Guidance Document (gov.wales)</w:t>
        </w:r>
      </w:hyperlink>
      <w:r w:rsidRPr="00DD6EFE">
        <w:rPr>
          <w:rFonts w:cstheme="minorHAnsi"/>
          <w:color w:val="000000" w:themeColor="text1"/>
        </w:rPr>
        <w:t>. (Accessed on: 1 April 2023)</w:t>
      </w:r>
    </w:p>
    <w:p w14:paraId="12317D66"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rPr>
        <w:t xml:space="preserve">Welsh Government (2015) </w:t>
      </w:r>
      <w:r w:rsidRPr="00DD6EFE">
        <w:rPr>
          <w:rFonts w:cstheme="minorHAnsi"/>
          <w:i/>
          <w:iCs/>
          <w:color w:val="000000" w:themeColor="text1"/>
        </w:rPr>
        <w:t>National model for regional working.</w:t>
      </w:r>
      <w:r w:rsidRPr="00DD6EFE">
        <w:rPr>
          <w:rFonts w:cstheme="minorHAnsi"/>
          <w:color w:val="000000" w:themeColor="text1"/>
        </w:rPr>
        <w:t xml:space="preserve"> Available at: </w:t>
      </w:r>
      <w:hyperlink r:id="rId22" w:anchor=":~:text=Wales%20needs%20for%20its%20future%20success%20young%20people,of%20thesystem%2C%20regional%20and%20national%2C%20at%20its%20heart." w:history="1">
        <w:r w:rsidRPr="00DD6EFE">
          <w:rPr>
            <w:rStyle w:val="Hyperlink"/>
            <w:rFonts w:cstheme="minorHAnsi"/>
            <w:color w:val="000000" w:themeColor="text1"/>
          </w:rPr>
          <w:t>the-national-model-for-regional-working.pdf (gov.wales)</w:t>
        </w:r>
      </w:hyperlink>
      <w:r w:rsidRPr="00DD6EFE">
        <w:rPr>
          <w:rFonts w:cstheme="minorHAnsi"/>
          <w:color w:val="000000" w:themeColor="text1"/>
        </w:rPr>
        <w:t xml:space="preserve"> (Accessed on: 1 April 2023)</w:t>
      </w:r>
    </w:p>
    <w:p w14:paraId="0FA46C0D"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rPr>
        <w:t>Welsh Government (2017</w:t>
      </w:r>
      <w:r w:rsidRPr="00DD6EFE">
        <w:rPr>
          <w:rFonts w:cstheme="minorHAnsi"/>
          <w:i/>
          <w:iCs/>
          <w:color w:val="000000" w:themeColor="text1"/>
        </w:rPr>
        <w:t>) Education in Wales: Our national mission.</w:t>
      </w:r>
      <w:r w:rsidRPr="00DD6EFE">
        <w:rPr>
          <w:rFonts w:cstheme="minorHAnsi"/>
          <w:color w:val="000000" w:themeColor="text1"/>
        </w:rPr>
        <w:t xml:space="preserve"> Available at: </w:t>
      </w:r>
      <w:hyperlink r:id="rId23" w:history="1">
        <w:r w:rsidRPr="00DD6EFE">
          <w:rPr>
            <w:rStyle w:val="Hyperlink"/>
            <w:rFonts w:cstheme="minorHAnsi"/>
            <w:color w:val="000000" w:themeColor="text1"/>
          </w:rPr>
          <w:t>education-in-wales-our-national-mission.pdf (gov.wales)</w:t>
        </w:r>
      </w:hyperlink>
      <w:r w:rsidRPr="00DD6EFE">
        <w:rPr>
          <w:rFonts w:cstheme="minorHAnsi"/>
          <w:color w:val="000000" w:themeColor="text1"/>
        </w:rPr>
        <w:t xml:space="preserve"> (Accessed on: 1 April 2023)</w:t>
      </w:r>
    </w:p>
    <w:p w14:paraId="31D1F8D4"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rPr>
        <w:t xml:space="preserve">Welsh Government (2020) </w:t>
      </w:r>
      <w:r w:rsidRPr="00DD6EFE">
        <w:rPr>
          <w:rFonts w:cstheme="minorHAnsi"/>
          <w:i/>
          <w:iCs/>
          <w:color w:val="000000" w:themeColor="text1"/>
        </w:rPr>
        <w:t>Welsh Government doubles support for ‘whole school’ approach to mental health.</w:t>
      </w:r>
      <w:r w:rsidRPr="00DD6EFE">
        <w:rPr>
          <w:rFonts w:cstheme="minorHAnsi"/>
          <w:color w:val="000000" w:themeColor="text1"/>
        </w:rPr>
        <w:t xml:space="preserve"> Available at: </w:t>
      </w:r>
      <w:hyperlink r:id="rId24" w:history="1">
        <w:r w:rsidRPr="00DD6EFE">
          <w:rPr>
            <w:rStyle w:val="Hyperlink"/>
            <w:rFonts w:cstheme="minorHAnsi"/>
            <w:color w:val="000000" w:themeColor="text1"/>
          </w:rPr>
          <w:t>Welsh Government doubles support for ‘whole school’ approach to mental health | GOV.WALES</w:t>
        </w:r>
      </w:hyperlink>
      <w:r w:rsidRPr="00DD6EFE">
        <w:rPr>
          <w:rFonts w:cstheme="minorHAnsi"/>
          <w:color w:val="000000" w:themeColor="text1"/>
        </w:rPr>
        <w:t xml:space="preserve"> (Accessed on: 1 April 2023)</w:t>
      </w:r>
    </w:p>
    <w:p w14:paraId="5F43A924"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rPr>
        <w:lastRenderedPageBreak/>
        <w:t xml:space="preserve">Welsh Government (2021) </w:t>
      </w:r>
      <w:r w:rsidRPr="00DD6EFE">
        <w:rPr>
          <w:rFonts w:cstheme="minorHAnsi"/>
          <w:i/>
          <w:iCs/>
          <w:color w:val="000000" w:themeColor="text1"/>
        </w:rPr>
        <w:t>Whole school approach to emotional and mental wellbeing.</w:t>
      </w:r>
      <w:r w:rsidRPr="00DD6EFE">
        <w:rPr>
          <w:rFonts w:cstheme="minorHAnsi"/>
          <w:color w:val="000000" w:themeColor="text1"/>
        </w:rPr>
        <w:t xml:space="preserve"> Available at: </w:t>
      </w:r>
      <w:hyperlink r:id="rId25" w:history="1">
        <w:r w:rsidRPr="00DD6EFE">
          <w:rPr>
            <w:rStyle w:val="Hyperlink"/>
            <w:rFonts w:cstheme="minorHAnsi"/>
            <w:color w:val="000000" w:themeColor="text1"/>
          </w:rPr>
          <w:t>Framework on embedding a whole-school approach to emotional and mental wellbeing | GOV.WALES</w:t>
        </w:r>
      </w:hyperlink>
      <w:r w:rsidRPr="00DD6EFE">
        <w:rPr>
          <w:rFonts w:cstheme="minorHAnsi"/>
          <w:color w:val="000000" w:themeColor="text1"/>
        </w:rPr>
        <w:t xml:space="preserve"> (Accessed on: 3 April 2023)</w:t>
      </w:r>
    </w:p>
    <w:p w14:paraId="41BCB8E6"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rPr>
        <w:t xml:space="preserve">Welsh Government (2022a) </w:t>
      </w:r>
      <w:r w:rsidRPr="00DD6EFE">
        <w:rPr>
          <w:rFonts w:cstheme="minorHAnsi"/>
          <w:i/>
          <w:iCs/>
          <w:color w:val="000000" w:themeColor="text1"/>
        </w:rPr>
        <w:t>School consensus results</w:t>
      </w:r>
      <w:r w:rsidRPr="00DD6EFE">
        <w:rPr>
          <w:rFonts w:cstheme="minorHAnsi"/>
          <w:color w:val="000000" w:themeColor="text1"/>
        </w:rPr>
        <w:t xml:space="preserve">. Available at: </w:t>
      </w:r>
      <w:hyperlink r:id="rId26" w:history="1">
        <w:r w:rsidRPr="00DD6EFE">
          <w:rPr>
            <w:rStyle w:val="Hyperlink"/>
            <w:rFonts w:cstheme="minorHAnsi"/>
            <w:color w:val="000000" w:themeColor="text1"/>
          </w:rPr>
          <w:t>Schools' census results: February 2022 | GOV.WALES</w:t>
        </w:r>
      </w:hyperlink>
      <w:r w:rsidRPr="00DD6EFE">
        <w:rPr>
          <w:rFonts w:cstheme="minorHAnsi"/>
          <w:color w:val="000000" w:themeColor="text1"/>
        </w:rPr>
        <w:t xml:space="preserve"> (Accessed on: 2 April 2023)</w:t>
      </w:r>
    </w:p>
    <w:p w14:paraId="000E1BD6"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rPr>
        <w:t xml:space="preserve">Welsh Government (2022b) School improvement guidance: framework for evaluation, improvement and accountability Available at: </w:t>
      </w:r>
      <w:hyperlink r:id="rId27" w:history="1">
        <w:r w:rsidRPr="00DD6EFE">
          <w:rPr>
            <w:rStyle w:val="Hyperlink"/>
            <w:rFonts w:cstheme="minorHAnsi"/>
            <w:color w:val="000000" w:themeColor="text1"/>
          </w:rPr>
          <w:t>210126-school-improvement-guidance-framework-for-evaluation-improvement-accountability.pdf (gov.wales)</w:t>
        </w:r>
      </w:hyperlink>
      <w:r w:rsidRPr="00DD6EFE">
        <w:rPr>
          <w:rFonts w:cstheme="minorHAnsi"/>
          <w:color w:val="000000" w:themeColor="text1"/>
        </w:rPr>
        <w:t xml:space="preserve"> (Accessed on: 2 April 2023)</w:t>
      </w:r>
    </w:p>
    <w:p w14:paraId="384E90C6" w14:textId="77777777" w:rsidR="00A12412" w:rsidRPr="00DD6EFE" w:rsidRDefault="00A12412" w:rsidP="00A12412">
      <w:pPr>
        <w:spacing w:line="360" w:lineRule="auto"/>
        <w:rPr>
          <w:rFonts w:cstheme="minorHAnsi"/>
          <w:color w:val="000000" w:themeColor="text1"/>
        </w:rPr>
      </w:pPr>
      <w:r w:rsidRPr="00DD6EFE">
        <w:rPr>
          <w:rFonts w:cstheme="minorHAnsi"/>
          <w:color w:val="000000" w:themeColor="text1"/>
        </w:rPr>
        <w:t xml:space="preserve">World Health Organisation (2022) </w:t>
      </w:r>
      <w:hyperlink r:id="rId28" w:history="1">
        <w:r w:rsidRPr="00DD6EFE">
          <w:rPr>
            <w:rStyle w:val="Hyperlink"/>
            <w:rFonts w:cstheme="minorHAnsi"/>
            <w:color w:val="000000" w:themeColor="text1"/>
          </w:rPr>
          <w:t>Considering the impact of COVID-19 on children (who.int)</w:t>
        </w:r>
      </w:hyperlink>
    </w:p>
    <w:p w14:paraId="3914BFF7" w14:textId="77777777" w:rsidR="00A12412" w:rsidRPr="001F1F6E" w:rsidRDefault="00A12412" w:rsidP="00A12412">
      <w:pPr>
        <w:spacing w:line="360" w:lineRule="auto"/>
        <w:rPr>
          <w:rFonts w:cstheme="minorHAnsi"/>
        </w:rPr>
      </w:pPr>
      <w:r w:rsidRPr="00DD6EFE">
        <w:rPr>
          <w:rFonts w:cstheme="minorHAnsi"/>
          <w:color w:val="000000" w:themeColor="text1"/>
          <w:shd w:val="clear" w:color="auto" w:fill="FFFFFF"/>
        </w:rPr>
        <w:t xml:space="preserve">Yaakob, M.F.M., Musa, M.R., Habibi, A. and Othman, R. (2019) </w:t>
      </w:r>
      <w:r w:rsidRPr="00DD6EFE">
        <w:rPr>
          <w:rFonts w:cstheme="minorHAnsi"/>
          <w:i/>
          <w:iCs/>
          <w:color w:val="000000" w:themeColor="text1"/>
          <w:shd w:val="clear" w:color="auto" w:fill="FFFFFF"/>
        </w:rPr>
        <w:t>Strategic management and Strategic Planning in school: Is it worth for teachers?</w:t>
      </w:r>
      <w:r w:rsidRPr="00DD6EFE">
        <w:rPr>
          <w:rFonts w:cstheme="minorHAnsi"/>
          <w:color w:val="000000" w:themeColor="text1"/>
          <w:shd w:val="clear" w:color="auto" w:fill="FFFFFF"/>
        </w:rPr>
        <w:t>. Academy of Strategic Management Journal, 18(3</w:t>
      </w:r>
      <w:r w:rsidRPr="00B56D26">
        <w:rPr>
          <w:rFonts w:cstheme="minorHAnsi"/>
          <w:shd w:val="clear" w:color="auto" w:fill="FFFFFF"/>
        </w:rPr>
        <w:t>),</w:t>
      </w:r>
      <w:r w:rsidRPr="001F1F6E">
        <w:rPr>
          <w:rFonts w:cstheme="minorHAnsi"/>
          <w:shd w:val="clear" w:color="auto" w:fill="FFFFFF"/>
        </w:rPr>
        <w:t xml:space="preserve"> </w:t>
      </w:r>
    </w:p>
    <w:p w14:paraId="09BC87B2" w14:textId="77777777" w:rsidR="00A12412" w:rsidRDefault="00A12412" w:rsidP="00387558">
      <w:pPr>
        <w:spacing w:line="360" w:lineRule="auto"/>
        <w:jc w:val="both"/>
        <w:rPr>
          <w:rFonts w:cstheme="minorHAnsi"/>
          <w:shd w:val="clear" w:color="auto" w:fill="FFFFFF"/>
        </w:rPr>
      </w:pPr>
    </w:p>
    <w:p w14:paraId="3EED0766" w14:textId="77777777" w:rsidR="00A12412" w:rsidRDefault="00A12412" w:rsidP="00387558">
      <w:pPr>
        <w:spacing w:line="360" w:lineRule="auto"/>
        <w:jc w:val="both"/>
        <w:rPr>
          <w:rFonts w:cstheme="minorHAnsi"/>
          <w:shd w:val="clear" w:color="auto" w:fill="FFFFFF"/>
        </w:rPr>
      </w:pPr>
    </w:p>
    <w:p w14:paraId="426268B9" w14:textId="77777777" w:rsidR="00A12412" w:rsidRDefault="00A12412" w:rsidP="00387558">
      <w:pPr>
        <w:spacing w:line="360" w:lineRule="auto"/>
        <w:jc w:val="both"/>
        <w:rPr>
          <w:rFonts w:cstheme="minorHAnsi"/>
          <w:shd w:val="clear" w:color="auto" w:fill="FFFFFF"/>
        </w:rPr>
      </w:pPr>
    </w:p>
    <w:p w14:paraId="5D2DE715" w14:textId="77777777" w:rsidR="00A12412" w:rsidRDefault="00A12412" w:rsidP="00387558">
      <w:pPr>
        <w:spacing w:line="360" w:lineRule="auto"/>
        <w:jc w:val="both"/>
        <w:rPr>
          <w:rFonts w:cstheme="minorHAnsi"/>
          <w:shd w:val="clear" w:color="auto" w:fill="FFFFFF"/>
        </w:rPr>
      </w:pPr>
    </w:p>
    <w:p w14:paraId="35A2CC2A" w14:textId="77777777" w:rsidR="00A12412" w:rsidRDefault="00A12412" w:rsidP="00387558">
      <w:pPr>
        <w:spacing w:line="360" w:lineRule="auto"/>
        <w:jc w:val="both"/>
        <w:rPr>
          <w:rFonts w:cstheme="minorHAnsi"/>
          <w:shd w:val="clear" w:color="auto" w:fill="FFFFFF"/>
        </w:rPr>
      </w:pPr>
    </w:p>
    <w:p w14:paraId="468D14CF" w14:textId="77777777" w:rsidR="00A12412" w:rsidRDefault="00A12412" w:rsidP="00387558">
      <w:pPr>
        <w:spacing w:line="360" w:lineRule="auto"/>
        <w:jc w:val="both"/>
        <w:rPr>
          <w:rFonts w:cstheme="minorHAnsi"/>
          <w:shd w:val="clear" w:color="auto" w:fill="FFFFFF"/>
        </w:rPr>
      </w:pPr>
    </w:p>
    <w:p w14:paraId="78196BDA" w14:textId="77777777" w:rsidR="00A12412" w:rsidRDefault="00A12412" w:rsidP="00387558">
      <w:pPr>
        <w:spacing w:line="360" w:lineRule="auto"/>
        <w:jc w:val="both"/>
        <w:rPr>
          <w:rFonts w:cstheme="minorHAnsi"/>
          <w:shd w:val="clear" w:color="auto" w:fill="FFFFFF"/>
        </w:rPr>
      </w:pPr>
    </w:p>
    <w:p w14:paraId="2354A77B" w14:textId="77777777" w:rsidR="00A12412" w:rsidRDefault="00A12412" w:rsidP="00387558">
      <w:pPr>
        <w:spacing w:line="360" w:lineRule="auto"/>
        <w:jc w:val="both"/>
        <w:rPr>
          <w:rFonts w:cstheme="minorHAnsi"/>
          <w:shd w:val="clear" w:color="auto" w:fill="FFFFFF"/>
        </w:rPr>
      </w:pPr>
    </w:p>
    <w:p w14:paraId="6DBFBD92" w14:textId="77777777" w:rsidR="00A12412" w:rsidRDefault="00A12412" w:rsidP="00387558">
      <w:pPr>
        <w:spacing w:line="360" w:lineRule="auto"/>
        <w:jc w:val="both"/>
        <w:rPr>
          <w:rFonts w:cstheme="minorHAnsi"/>
          <w:shd w:val="clear" w:color="auto" w:fill="FFFFFF"/>
        </w:rPr>
      </w:pPr>
    </w:p>
    <w:p w14:paraId="5F819DB9" w14:textId="77777777" w:rsidR="00A12412" w:rsidRDefault="00A12412" w:rsidP="00387558">
      <w:pPr>
        <w:spacing w:line="360" w:lineRule="auto"/>
        <w:jc w:val="both"/>
        <w:rPr>
          <w:rFonts w:cstheme="minorHAnsi"/>
          <w:shd w:val="clear" w:color="auto" w:fill="FFFFFF"/>
        </w:rPr>
      </w:pPr>
    </w:p>
    <w:p w14:paraId="533F1C82" w14:textId="77777777" w:rsidR="00A12412" w:rsidRDefault="00A12412" w:rsidP="00387558">
      <w:pPr>
        <w:spacing w:line="360" w:lineRule="auto"/>
        <w:jc w:val="both"/>
        <w:rPr>
          <w:rFonts w:cstheme="minorHAnsi"/>
          <w:shd w:val="clear" w:color="auto" w:fill="FFFFFF"/>
        </w:rPr>
      </w:pPr>
    </w:p>
    <w:p w14:paraId="1BA7EF36" w14:textId="77777777" w:rsidR="00A12412" w:rsidRDefault="00A12412" w:rsidP="00387558">
      <w:pPr>
        <w:spacing w:line="360" w:lineRule="auto"/>
        <w:jc w:val="both"/>
        <w:rPr>
          <w:rFonts w:cstheme="minorHAnsi"/>
          <w:shd w:val="clear" w:color="auto" w:fill="FFFFFF"/>
        </w:rPr>
      </w:pPr>
    </w:p>
    <w:p w14:paraId="0CE53B2F" w14:textId="77777777" w:rsidR="00A12412" w:rsidRDefault="00A12412" w:rsidP="00387558">
      <w:pPr>
        <w:spacing w:line="360" w:lineRule="auto"/>
        <w:jc w:val="both"/>
        <w:rPr>
          <w:rFonts w:cstheme="minorHAnsi"/>
          <w:shd w:val="clear" w:color="auto" w:fill="FFFFFF"/>
        </w:rPr>
      </w:pPr>
    </w:p>
    <w:p w14:paraId="432E7353" w14:textId="77777777" w:rsidR="00A12412" w:rsidRDefault="00A12412" w:rsidP="00387558">
      <w:pPr>
        <w:spacing w:line="360" w:lineRule="auto"/>
        <w:jc w:val="both"/>
        <w:rPr>
          <w:rFonts w:cstheme="minorHAnsi"/>
          <w:shd w:val="clear" w:color="auto" w:fill="FFFFFF"/>
        </w:rPr>
      </w:pPr>
    </w:p>
    <w:p w14:paraId="092ACDE2" w14:textId="77777777" w:rsidR="00A12412" w:rsidRDefault="00A12412" w:rsidP="00387558">
      <w:pPr>
        <w:spacing w:line="360" w:lineRule="auto"/>
        <w:jc w:val="both"/>
        <w:rPr>
          <w:rFonts w:cstheme="minorHAnsi"/>
          <w:shd w:val="clear" w:color="auto" w:fill="FFFFFF"/>
        </w:rPr>
      </w:pPr>
    </w:p>
    <w:p w14:paraId="4470C45D" w14:textId="77777777" w:rsidR="00A12412" w:rsidRDefault="00A12412" w:rsidP="00387558">
      <w:pPr>
        <w:spacing w:line="360" w:lineRule="auto"/>
        <w:jc w:val="both"/>
        <w:rPr>
          <w:rFonts w:cstheme="minorHAnsi"/>
          <w:b/>
          <w:bCs/>
          <w:u w:val="single"/>
          <w:shd w:val="clear" w:color="auto" w:fill="FFFFFF"/>
        </w:rPr>
      </w:pPr>
    </w:p>
    <w:p w14:paraId="5021C5EA" w14:textId="5C3DA85C" w:rsidR="002530D6" w:rsidRPr="00231941" w:rsidRDefault="002530D6" w:rsidP="00387558">
      <w:pPr>
        <w:spacing w:line="360" w:lineRule="auto"/>
        <w:jc w:val="both"/>
        <w:rPr>
          <w:rFonts w:cstheme="minorHAnsi"/>
          <w:b/>
          <w:bCs/>
          <w:u w:val="single"/>
          <w:shd w:val="clear" w:color="auto" w:fill="FFFFFF"/>
        </w:rPr>
      </w:pPr>
      <w:r w:rsidRPr="00231941">
        <w:rPr>
          <w:rFonts w:cstheme="minorHAnsi"/>
          <w:b/>
          <w:bCs/>
          <w:u w:val="single"/>
          <w:shd w:val="clear" w:color="auto" w:fill="FFFFFF"/>
        </w:rPr>
        <w:lastRenderedPageBreak/>
        <w:t>Appendix A</w:t>
      </w:r>
    </w:p>
    <w:p w14:paraId="337FA018" w14:textId="65967513" w:rsidR="002530D6" w:rsidRDefault="002530D6" w:rsidP="00387558">
      <w:pPr>
        <w:spacing w:line="360" w:lineRule="auto"/>
        <w:jc w:val="both"/>
        <w:rPr>
          <w:rFonts w:cstheme="minorHAnsi"/>
          <w:shd w:val="clear" w:color="auto" w:fill="FFFFFF"/>
        </w:rPr>
      </w:pPr>
      <w:r>
        <w:rPr>
          <w:rFonts w:cstheme="minorHAnsi"/>
          <w:noProof/>
          <w:shd w:val="clear" w:color="auto" w:fill="FFFFFF"/>
        </w:rPr>
        <w:drawing>
          <wp:inline distT="0" distB="0" distL="0" distR="0" wp14:anchorId="581636E3" wp14:editId="01D45E0D">
            <wp:extent cx="5067560" cy="5042159"/>
            <wp:effectExtent l="0" t="0" r="0" b="635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067560" cy="5042159"/>
                    </a:xfrm>
                    <a:prstGeom prst="rect">
                      <a:avLst/>
                    </a:prstGeom>
                  </pic:spPr>
                </pic:pic>
              </a:graphicData>
            </a:graphic>
          </wp:inline>
        </w:drawing>
      </w:r>
    </w:p>
    <w:p w14:paraId="7D0AB529" w14:textId="0CA32047" w:rsidR="00231941" w:rsidRDefault="00231941" w:rsidP="00387558">
      <w:pPr>
        <w:spacing w:line="360" w:lineRule="auto"/>
        <w:jc w:val="both"/>
        <w:rPr>
          <w:rFonts w:cstheme="minorHAnsi"/>
          <w:color w:val="2E2E2E"/>
        </w:rPr>
      </w:pPr>
      <w:r>
        <w:rPr>
          <w:rFonts w:cstheme="minorHAnsi"/>
          <w:color w:val="222222"/>
          <w:shd w:val="clear" w:color="auto" w:fill="FFFFFF"/>
        </w:rPr>
        <w:t xml:space="preserve">The </w:t>
      </w:r>
      <w:r w:rsidRPr="003D774F">
        <w:rPr>
          <w:rFonts w:cstheme="minorHAnsi"/>
          <w:color w:val="2E2E2E"/>
        </w:rPr>
        <w:t xml:space="preserve">Welsh Government (2014) </w:t>
      </w:r>
      <w:r>
        <w:rPr>
          <w:rFonts w:cstheme="minorHAnsi"/>
          <w:color w:val="2E2E2E"/>
        </w:rPr>
        <w:t>S</w:t>
      </w:r>
      <w:r w:rsidRPr="003D774F">
        <w:rPr>
          <w:rFonts w:cstheme="minorHAnsi"/>
          <w:color w:val="2E2E2E"/>
        </w:rPr>
        <w:t xml:space="preserve">chool </w:t>
      </w:r>
      <w:r>
        <w:rPr>
          <w:rFonts w:cstheme="minorHAnsi"/>
          <w:color w:val="2E2E2E"/>
        </w:rPr>
        <w:t>P</w:t>
      </w:r>
      <w:r w:rsidRPr="003D774F">
        <w:rPr>
          <w:rFonts w:cstheme="minorHAnsi"/>
          <w:color w:val="2E2E2E"/>
        </w:rPr>
        <w:t xml:space="preserve">lanning </w:t>
      </w:r>
      <w:r>
        <w:rPr>
          <w:rFonts w:cstheme="minorHAnsi"/>
          <w:color w:val="2E2E2E"/>
        </w:rPr>
        <w:t>C</w:t>
      </w:r>
      <w:r w:rsidRPr="003D774F">
        <w:rPr>
          <w:rFonts w:cstheme="minorHAnsi"/>
          <w:color w:val="2E2E2E"/>
        </w:rPr>
        <w:t>ycle</w:t>
      </w:r>
    </w:p>
    <w:p w14:paraId="24274421" w14:textId="77777777" w:rsidR="00231941" w:rsidRDefault="00231941" w:rsidP="00387558">
      <w:pPr>
        <w:spacing w:line="360" w:lineRule="auto"/>
        <w:jc w:val="both"/>
        <w:rPr>
          <w:rFonts w:cstheme="minorHAnsi"/>
          <w:color w:val="2E2E2E"/>
        </w:rPr>
      </w:pPr>
    </w:p>
    <w:p w14:paraId="2CD70757" w14:textId="77777777" w:rsidR="00231941" w:rsidRDefault="00231941" w:rsidP="00387558">
      <w:pPr>
        <w:spacing w:line="360" w:lineRule="auto"/>
        <w:jc w:val="both"/>
        <w:rPr>
          <w:rFonts w:cstheme="minorHAnsi"/>
          <w:color w:val="2E2E2E"/>
        </w:rPr>
      </w:pPr>
    </w:p>
    <w:p w14:paraId="78AFC329" w14:textId="77777777" w:rsidR="00231941" w:rsidRDefault="00231941" w:rsidP="00387558">
      <w:pPr>
        <w:spacing w:line="360" w:lineRule="auto"/>
        <w:jc w:val="both"/>
        <w:rPr>
          <w:rFonts w:cstheme="minorHAnsi"/>
          <w:color w:val="2E2E2E"/>
        </w:rPr>
      </w:pPr>
    </w:p>
    <w:p w14:paraId="4AB0BA72" w14:textId="77777777" w:rsidR="00231941" w:rsidRDefault="00231941" w:rsidP="00387558">
      <w:pPr>
        <w:spacing w:line="360" w:lineRule="auto"/>
        <w:jc w:val="both"/>
        <w:rPr>
          <w:rFonts w:cstheme="minorHAnsi"/>
          <w:color w:val="2E2E2E"/>
        </w:rPr>
      </w:pPr>
    </w:p>
    <w:p w14:paraId="4C4D77B9" w14:textId="77777777" w:rsidR="00231941" w:rsidRDefault="00231941" w:rsidP="00387558">
      <w:pPr>
        <w:spacing w:line="360" w:lineRule="auto"/>
        <w:jc w:val="both"/>
        <w:rPr>
          <w:rFonts w:cstheme="minorHAnsi"/>
          <w:color w:val="2E2E2E"/>
        </w:rPr>
      </w:pPr>
    </w:p>
    <w:p w14:paraId="60C739FB" w14:textId="77777777" w:rsidR="00231941" w:rsidRDefault="00231941" w:rsidP="00387558">
      <w:pPr>
        <w:spacing w:line="360" w:lineRule="auto"/>
        <w:jc w:val="both"/>
        <w:rPr>
          <w:rFonts w:cstheme="minorHAnsi"/>
          <w:color w:val="2E2E2E"/>
        </w:rPr>
      </w:pPr>
    </w:p>
    <w:p w14:paraId="12263883" w14:textId="77777777" w:rsidR="00231941" w:rsidRDefault="00231941" w:rsidP="00387558">
      <w:pPr>
        <w:spacing w:line="360" w:lineRule="auto"/>
        <w:jc w:val="both"/>
        <w:rPr>
          <w:rFonts w:cstheme="minorHAnsi"/>
          <w:color w:val="2E2E2E"/>
        </w:rPr>
      </w:pPr>
    </w:p>
    <w:p w14:paraId="00F1806C" w14:textId="77777777" w:rsidR="00231941" w:rsidRDefault="00231941" w:rsidP="00387558">
      <w:pPr>
        <w:spacing w:line="360" w:lineRule="auto"/>
        <w:jc w:val="both"/>
        <w:rPr>
          <w:rFonts w:cstheme="minorHAnsi"/>
          <w:color w:val="2E2E2E"/>
        </w:rPr>
      </w:pPr>
    </w:p>
    <w:p w14:paraId="46F3B5EE" w14:textId="40869E26" w:rsidR="00231941" w:rsidRDefault="00231941" w:rsidP="00387558">
      <w:pPr>
        <w:spacing w:line="360" w:lineRule="auto"/>
        <w:jc w:val="both"/>
        <w:rPr>
          <w:rFonts w:cstheme="minorHAnsi"/>
          <w:b/>
          <w:bCs/>
          <w:color w:val="2E2E2E"/>
          <w:u w:val="single"/>
        </w:rPr>
      </w:pPr>
      <w:r w:rsidRPr="00231941">
        <w:rPr>
          <w:rFonts w:cstheme="minorHAnsi"/>
          <w:b/>
          <w:bCs/>
          <w:color w:val="2E2E2E"/>
          <w:u w:val="single"/>
        </w:rPr>
        <w:lastRenderedPageBreak/>
        <w:t>Appendix B</w:t>
      </w:r>
    </w:p>
    <w:p w14:paraId="22295E1B" w14:textId="4830142D" w:rsidR="00231941" w:rsidRDefault="00DD32D8" w:rsidP="00387558">
      <w:pPr>
        <w:spacing w:line="360" w:lineRule="auto"/>
        <w:jc w:val="both"/>
        <w:rPr>
          <w:rFonts w:cstheme="minorHAnsi"/>
          <w:b/>
          <w:bCs/>
          <w:color w:val="2E2E2E"/>
          <w:u w:val="single"/>
        </w:rPr>
      </w:pPr>
      <w:r>
        <w:rPr>
          <w:rFonts w:cstheme="minorHAnsi"/>
          <w:b/>
          <w:bCs/>
          <w:noProof/>
          <w:color w:val="2E2E2E"/>
          <w:u w:val="single"/>
        </w:rPr>
        <w:drawing>
          <wp:inline distT="0" distB="0" distL="0" distR="0" wp14:anchorId="7782CF12" wp14:editId="1969B602">
            <wp:extent cx="1936115" cy="5731510"/>
            <wp:effectExtent l="7303" t="0" r="0" b="0"/>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rot="16200000">
                      <a:off x="0" y="0"/>
                      <a:ext cx="1936115" cy="5731510"/>
                    </a:xfrm>
                    <a:prstGeom prst="rect">
                      <a:avLst/>
                    </a:prstGeom>
                  </pic:spPr>
                </pic:pic>
              </a:graphicData>
            </a:graphic>
          </wp:inline>
        </w:drawing>
      </w:r>
    </w:p>
    <w:p w14:paraId="2AF0517E" w14:textId="4E0B399F" w:rsidR="00782A89" w:rsidRDefault="00782A89" w:rsidP="00387558">
      <w:pPr>
        <w:spacing w:line="360" w:lineRule="auto"/>
        <w:jc w:val="both"/>
        <w:rPr>
          <w:rFonts w:cstheme="minorHAnsi"/>
          <w:color w:val="2E2E2E"/>
        </w:rPr>
      </w:pPr>
      <w:r w:rsidRPr="00782A89">
        <w:rPr>
          <w:rFonts w:cstheme="minorHAnsi"/>
          <w:color w:val="2E2E2E"/>
        </w:rPr>
        <w:t>Target 5 from School X SDP</w:t>
      </w:r>
    </w:p>
    <w:p w14:paraId="03A715FA" w14:textId="77777777" w:rsidR="00782A89" w:rsidRDefault="00782A89" w:rsidP="00387558">
      <w:pPr>
        <w:spacing w:line="360" w:lineRule="auto"/>
        <w:jc w:val="both"/>
        <w:rPr>
          <w:rFonts w:cstheme="minorHAnsi"/>
          <w:color w:val="2E2E2E"/>
        </w:rPr>
      </w:pPr>
    </w:p>
    <w:p w14:paraId="7687B3BA" w14:textId="77777777" w:rsidR="00AE1467" w:rsidRDefault="00AE1467" w:rsidP="00387558">
      <w:pPr>
        <w:spacing w:line="360" w:lineRule="auto"/>
        <w:jc w:val="both"/>
        <w:rPr>
          <w:rFonts w:cstheme="minorHAnsi"/>
          <w:color w:val="2E2E2E"/>
        </w:rPr>
      </w:pPr>
    </w:p>
    <w:p w14:paraId="5468E75A" w14:textId="77777777" w:rsidR="00AE1467" w:rsidRDefault="00AE1467" w:rsidP="00387558">
      <w:pPr>
        <w:spacing w:line="360" w:lineRule="auto"/>
        <w:jc w:val="both"/>
        <w:rPr>
          <w:rFonts w:cstheme="minorHAnsi"/>
          <w:color w:val="2E2E2E"/>
        </w:rPr>
      </w:pPr>
    </w:p>
    <w:p w14:paraId="6F47CBF7" w14:textId="77777777" w:rsidR="00AE1467" w:rsidRDefault="00AE1467" w:rsidP="00387558">
      <w:pPr>
        <w:spacing w:line="360" w:lineRule="auto"/>
        <w:jc w:val="both"/>
        <w:rPr>
          <w:rFonts w:cstheme="minorHAnsi"/>
          <w:color w:val="2E2E2E"/>
        </w:rPr>
      </w:pPr>
    </w:p>
    <w:p w14:paraId="39F1EBDA" w14:textId="77777777" w:rsidR="00AE1467" w:rsidRDefault="00AE1467" w:rsidP="00387558">
      <w:pPr>
        <w:spacing w:line="360" w:lineRule="auto"/>
        <w:jc w:val="both"/>
        <w:rPr>
          <w:rFonts w:cstheme="minorHAnsi"/>
          <w:color w:val="2E2E2E"/>
        </w:rPr>
      </w:pPr>
    </w:p>
    <w:p w14:paraId="283F3C0B" w14:textId="77777777" w:rsidR="00AE1467" w:rsidRDefault="00AE1467" w:rsidP="00387558">
      <w:pPr>
        <w:spacing w:line="360" w:lineRule="auto"/>
        <w:jc w:val="both"/>
        <w:rPr>
          <w:rFonts w:cstheme="minorHAnsi"/>
          <w:color w:val="2E2E2E"/>
        </w:rPr>
      </w:pPr>
    </w:p>
    <w:p w14:paraId="1E663A28" w14:textId="77777777" w:rsidR="00AE1467" w:rsidRDefault="00AE1467" w:rsidP="00387558">
      <w:pPr>
        <w:spacing w:line="360" w:lineRule="auto"/>
        <w:jc w:val="both"/>
        <w:rPr>
          <w:rFonts w:cstheme="minorHAnsi"/>
          <w:color w:val="2E2E2E"/>
        </w:rPr>
      </w:pPr>
    </w:p>
    <w:p w14:paraId="55FFDF63" w14:textId="77777777" w:rsidR="00AE1467" w:rsidRDefault="00AE1467" w:rsidP="00387558">
      <w:pPr>
        <w:spacing w:line="360" w:lineRule="auto"/>
        <w:jc w:val="both"/>
        <w:rPr>
          <w:rFonts w:cstheme="minorHAnsi"/>
          <w:color w:val="2E2E2E"/>
        </w:rPr>
      </w:pPr>
    </w:p>
    <w:p w14:paraId="5FDFAD72" w14:textId="77777777" w:rsidR="00AE1467" w:rsidRDefault="00AE1467" w:rsidP="00387558">
      <w:pPr>
        <w:spacing w:line="360" w:lineRule="auto"/>
        <w:jc w:val="both"/>
        <w:rPr>
          <w:rFonts w:cstheme="minorHAnsi"/>
          <w:color w:val="2E2E2E"/>
        </w:rPr>
      </w:pPr>
    </w:p>
    <w:p w14:paraId="63944E1A" w14:textId="77777777" w:rsidR="00AE1467" w:rsidRDefault="00AE1467" w:rsidP="00387558">
      <w:pPr>
        <w:spacing w:line="360" w:lineRule="auto"/>
        <w:jc w:val="both"/>
        <w:rPr>
          <w:rFonts w:cstheme="minorHAnsi"/>
          <w:color w:val="2E2E2E"/>
        </w:rPr>
      </w:pPr>
    </w:p>
    <w:p w14:paraId="4DA22B44" w14:textId="77777777" w:rsidR="00AE1467" w:rsidRDefault="00AE1467" w:rsidP="00387558">
      <w:pPr>
        <w:spacing w:line="360" w:lineRule="auto"/>
        <w:jc w:val="both"/>
        <w:rPr>
          <w:rFonts w:cstheme="minorHAnsi"/>
          <w:color w:val="2E2E2E"/>
        </w:rPr>
      </w:pPr>
    </w:p>
    <w:p w14:paraId="21B8A38A" w14:textId="77777777" w:rsidR="00AE1467" w:rsidRDefault="00AE1467" w:rsidP="00387558">
      <w:pPr>
        <w:spacing w:line="360" w:lineRule="auto"/>
        <w:jc w:val="both"/>
        <w:rPr>
          <w:rFonts w:cstheme="minorHAnsi"/>
          <w:color w:val="2E2E2E"/>
        </w:rPr>
      </w:pPr>
    </w:p>
    <w:p w14:paraId="55B69F47" w14:textId="77777777" w:rsidR="00AE1467" w:rsidRDefault="00AE1467" w:rsidP="00387558">
      <w:pPr>
        <w:spacing w:line="360" w:lineRule="auto"/>
        <w:jc w:val="both"/>
        <w:rPr>
          <w:rFonts w:cstheme="minorHAnsi"/>
          <w:color w:val="2E2E2E"/>
        </w:rPr>
      </w:pPr>
    </w:p>
    <w:p w14:paraId="31406A2B" w14:textId="77777777" w:rsidR="00AE1467" w:rsidRDefault="00AE1467" w:rsidP="00387558">
      <w:pPr>
        <w:spacing w:line="360" w:lineRule="auto"/>
        <w:jc w:val="both"/>
        <w:rPr>
          <w:rFonts w:cstheme="minorHAnsi"/>
          <w:color w:val="2E2E2E"/>
        </w:rPr>
      </w:pPr>
    </w:p>
    <w:p w14:paraId="1E76D546" w14:textId="77777777" w:rsidR="00AE1467" w:rsidRDefault="00AE1467" w:rsidP="00387558">
      <w:pPr>
        <w:spacing w:line="360" w:lineRule="auto"/>
        <w:jc w:val="both"/>
        <w:rPr>
          <w:rFonts w:cstheme="minorHAnsi"/>
          <w:color w:val="2E2E2E"/>
        </w:rPr>
      </w:pPr>
    </w:p>
    <w:p w14:paraId="77D6C598" w14:textId="77777777" w:rsidR="00AE1467" w:rsidRDefault="00AE1467" w:rsidP="00387558">
      <w:pPr>
        <w:spacing w:line="360" w:lineRule="auto"/>
        <w:jc w:val="both"/>
        <w:rPr>
          <w:rFonts w:cstheme="minorHAnsi"/>
          <w:color w:val="2E2E2E"/>
        </w:rPr>
      </w:pPr>
    </w:p>
    <w:p w14:paraId="568B403F" w14:textId="77777777" w:rsidR="00AE1467" w:rsidRDefault="00AE1467" w:rsidP="00387558">
      <w:pPr>
        <w:spacing w:line="360" w:lineRule="auto"/>
        <w:jc w:val="both"/>
        <w:rPr>
          <w:rFonts w:cstheme="minorHAnsi"/>
          <w:color w:val="2E2E2E"/>
        </w:rPr>
      </w:pPr>
    </w:p>
    <w:p w14:paraId="548859E6" w14:textId="746EB7BA" w:rsidR="00782A89" w:rsidRPr="00AE1467" w:rsidRDefault="00782A89" w:rsidP="00387558">
      <w:pPr>
        <w:spacing w:line="360" w:lineRule="auto"/>
        <w:jc w:val="both"/>
        <w:rPr>
          <w:rFonts w:cstheme="minorHAnsi"/>
          <w:b/>
          <w:bCs/>
          <w:color w:val="2E2E2E"/>
          <w:u w:val="single"/>
        </w:rPr>
      </w:pPr>
      <w:r w:rsidRPr="00AE1467">
        <w:rPr>
          <w:rFonts w:cstheme="minorHAnsi"/>
          <w:b/>
          <w:bCs/>
          <w:color w:val="2E2E2E"/>
          <w:u w:val="single"/>
        </w:rPr>
        <w:lastRenderedPageBreak/>
        <w:t>Appendix C</w:t>
      </w:r>
    </w:p>
    <w:p w14:paraId="1D4186CE" w14:textId="464C13F7" w:rsidR="00782A89" w:rsidRPr="00782A89" w:rsidRDefault="00782A89" w:rsidP="00387558">
      <w:pPr>
        <w:spacing w:line="360" w:lineRule="auto"/>
        <w:jc w:val="both"/>
        <w:rPr>
          <w:rFonts w:cstheme="minorHAnsi"/>
          <w:color w:val="2E2E2E"/>
        </w:rPr>
      </w:pPr>
      <w:r>
        <w:rPr>
          <w:rFonts w:cstheme="minorHAnsi"/>
          <w:noProof/>
          <w:color w:val="2E2E2E"/>
        </w:rPr>
        <w:drawing>
          <wp:inline distT="0" distB="0" distL="0" distR="0" wp14:anchorId="6FA6BB20" wp14:editId="7C82CAE7">
            <wp:extent cx="5731510" cy="6951345"/>
            <wp:effectExtent l="0" t="0" r="2540" b="1905"/>
            <wp:docPr id="4" name="Picture 4" descr="A picture containing text,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newspaper&#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6951345"/>
                    </a:xfrm>
                    <a:prstGeom prst="rect">
                      <a:avLst/>
                    </a:prstGeom>
                  </pic:spPr>
                </pic:pic>
              </a:graphicData>
            </a:graphic>
          </wp:inline>
        </w:drawing>
      </w:r>
    </w:p>
    <w:sectPr w:rsidR="00782A89" w:rsidRPr="00782A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423C0"/>
    <w:multiLevelType w:val="multilevel"/>
    <w:tmpl w:val="87D46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B17ED7"/>
    <w:multiLevelType w:val="multilevel"/>
    <w:tmpl w:val="9D3A2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A4106E"/>
    <w:multiLevelType w:val="multilevel"/>
    <w:tmpl w:val="1DC455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3C7028"/>
    <w:multiLevelType w:val="multilevel"/>
    <w:tmpl w:val="0EBA4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9044B5"/>
    <w:multiLevelType w:val="multilevel"/>
    <w:tmpl w:val="4AD2A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DF3B5A"/>
    <w:multiLevelType w:val="multilevel"/>
    <w:tmpl w:val="4684C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9C0D77"/>
    <w:multiLevelType w:val="multilevel"/>
    <w:tmpl w:val="8AD24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DD3A13"/>
    <w:multiLevelType w:val="multilevel"/>
    <w:tmpl w:val="76EA6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D24498"/>
    <w:multiLevelType w:val="multilevel"/>
    <w:tmpl w:val="795A1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6506A0"/>
    <w:multiLevelType w:val="multilevel"/>
    <w:tmpl w:val="90963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CB5BD5"/>
    <w:multiLevelType w:val="multilevel"/>
    <w:tmpl w:val="A31C0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5B3E00"/>
    <w:multiLevelType w:val="multilevel"/>
    <w:tmpl w:val="9378E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E236D3A"/>
    <w:multiLevelType w:val="multilevel"/>
    <w:tmpl w:val="52F888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24B3D38"/>
    <w:multiLevelType w:val="multilevel"/>
    <w:tmpl w:val="8110D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7134E3"/>
    <w:multiLevelType w:val="multilevel"/>
    <w:tmpl w:val="BCFE06B4"/>
    <w:lvl w:ilvl="0">
      <w:start w:val="1"/>
      <w:numFmt w:val="decimal"/>
      <w:lvlText w:val="%1."/>
      <w:lvlJc w:val="left"/>
      <w:pPr>
        <w:tabs>
          <w:tab w:val="num" w:pos="720"/>
        </w:tabs>
        <w:ind w:left="720" w:hanging="360"/>
      </w:pPr>
    </w:lvl>
    <w:lvl w:ilvl="1">
      <w:numFmt w:val="bullet"/>
      <w:lvlText w:val="-"/>
      <w:lvlJc w:val="left"/>
      <w:pPr>
        <w:ind w:left="1440" w:hanging="360"/>
      </w:pPr>
      <w:rPr>
        <w:rFonts w:ascii="Calibri" w:eastAsiaTheme="minorHAnsi" w:hAnsi="Calibri" w:cs="Calibri"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76E53E1"/>
    <w:multiLevelType w:val="multilevel"/>
    <w:tmpl w:val="5E6A7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7EC4075"/>
    <w:multiLevelType w:val="multilevel"/>
    <w:tmpl w:val="F8080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5F5F69"/>
    <w:multiLevelType w:val="multilevel"/>
    <w:tmpl w:val="2DE63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E105FFA"/>
    <w:multiLevelType w:val="multilevel"/>
    <w:tmpl w:val="9F40E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F0B63C5"/>
    <w:multiLevelType w:val="multilevel"/>
    <w:tmpl w:val="B5FE7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14C5F18"/>
    <w:multiLevelType w:val="multilevel"/>
    <w:tmpl w:val="F2289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3C42896"/>
    <w:multiLevelType w:val="multilevel"/>
    <w:tmpl w:val="84B6A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DB03B93"/>
    <w:multiLevelType w:val="multilevel"/>
    <w:tmpl w:val="6FCA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2316C8"/>
    <w:multiLevelType w:val="multilevel"/>
    <w:tmpl w:val="59E04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2E3418"/>
    <w:multiLevelType w:val="multilevel"/>
    <w:tmpl w:val="8522E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6031E6D"/>
    <w:multiLevelType w:val="multilevel"/>
    <w:tmpl w:val="DAEE6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13156818">
    <w:abstractNumId w:val="2"/>
  </w:num>
  <w:num w:numId="2" w16cid:durableId="1414005458">
    <w:abstractNumId w:val="12"/>
  </w:num>
  <w:num w:numId="3" w16cid:durableId="748886422">
    <w:abstractNumId w:val="14"/>
  </w:num>
  <w:num w:numId="4" w16cid:durableId="1107238519">
    <w:abstractNumId w:val="5"/>
  </w:num>
  <w:num w:numId="5" w16cid:durableId="1261063389">
    <w:abstractNumId w:val="21"/>
  </w:num>
  <w:num w:numId="6" w16cid:durableId="175274783">
    <w:abstractNumId w:val="22"/>
  </w:num>
  <w:num w:numId="7" w16cid:durableId="407120150">
    <w:abstractNumId w:val="13"/>
  </w:num>
  <w:num w:numId="8" w16cid:durableId="633369188">
    <w:abstractNumId w:val="0"/>
  </w:num>
  <w:num w:numId="9" w16cid:durableId="1813598174">
    <w:abstractNumId w:val="4"/>
  </w:num>
  <w:num w:numId="10" w16cid:durableId="1107580849">
    <w:abstractNumId w:val="25"/>
  </w:num>
  <w:num w:numId="11" w16cid:durableId="2110465031">
    <w:abstractNumId w:val="9"/>
  </w:num>
  <w:num w:numId="12" w16cid:durableId="443502214">
    <w:abstractNumId w:val="18"/>
  </w:num>
  <w:num w:numId="13" w16cid:durableId="603852543">
    <w:abstractNumId w:val="20"/>
  </w:num>
  <w:num w:numId="14" w16cid:durableId="198512430">
    <w:abstractNumId w:val="17"/>
  </w:num>
  <w:num w:numId="15" w16cid:durableId="366413166">
    <w:abstractNumId w:val="8"/>
  </w:num>
  <w:num w:numId="16" w16cid:durableId="2081367101">
    <w:abstractNumId w:val="6"/>
  </w:num>
  <w:num w:numId="17" w16cid:durableId="1893930299">
    <w:abstractNumId w:val="16"/>
  </w:num>
  <w:num w:numId="18" w16cid:durableId="114981926">
    <w:abstractNumId w:val="23"/>
  </w:num>
  <w:num w:numId="19" w16cid:durableId="1865438817">
    <w:abstractNumId w:val="1"/>
  </w:num>
  <w:num w:numId="20" w16cid:durableId="1013873067">
    <w:abstractNumId w:val="24"/>
  </w:num>
  <w:num w:numId="21" w16cid:durableId="2004384561">
    <w:abstractNumId w:val="10"/>
  </w:num>
  <w:num w:numId="22" w16cid:durableId="1589074000">
    <w:abstractNumId w:val="15"/>
  </w:num>
  <w:num w:numId="23" w16cid:durableId="2104762286">
    <w:abstractNumId w:val="19"/>
  </w:num>
  <w:num w:numId="24" w16cid:durableId="1131896491">
    <w:abstractNumId w:val="3"/>
  </w:num>
  <w:num w:numId="25" w16cid:durableId="1770462680">
    <w:abstractNumId w:val="7"/>
  </w:num>
  <w:num w:numId="26" w16cid:durableId="14968509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3A5"/>
    <w:rsid w:val="000001BB"/>
    <w:rsid w:val="0000413C"/>
    <w:rsid w:val="000078AE"/>
    <w:rsid w:val="00007B32"/>
    <w:rsid w:val="000101DC"/>
    <w:rsid w:val="000103B8"/>
    <w:rsid w:val="00011FF0"/>
    <w:rsid w:val="0001208F"/>
    <w:rsid w:val="00016AB9"/>
    <w:rsid w:val="00017816"/>
    <w:rsid w:val="00020F17"/>
    <w:rsid w:val="00021665"/>
    <w:rsid w:val="00025E0B"/>
    <w:rsid w:val="0002641C"/>
    <w:rsid w:val="00026C99"/>
    <w:rsid w:val="000278E5"/>
    <w:rsid w:val="0003015D"/>
    <w:rsid w:val="000350CF"/>
    <w:rsid w:val="00036194"/>
    <w:rsid w:val="00036402"/>
    <w:rsid w:val="000430F9"/>
    <w:rsid w:val="000449EF"/>
    <w:rsid w:val="000460CD"/>
    <w:rsid w:val="000473E7"/>
    <w:rsid w:val="00052C74"/>
    <w:rsid w:val="000536FC"/>
    <w:rsid w:val="000562D7"/>
    <w:rsid w:val="000620FF"/>
    <w:rsid w:val="00062C5E"/>
    <w:rsid w:val="00063031"/>
    <w:rsid w:val="00063148"/>
    <w:rsid w:val="00064B00"/>
    <w:rsid w:val="00065534"/>
    <w:rsid w:val="00065784"/>
    <w:rsid w:val="00066BE5"/>
    <w:rsid w:val="00070AE9"/>
    <w:rsid w:val="00070D93"/>
    <w:rsid w:val="000724B1"/>
    <w:rsid w:val="00075F02"/>
    <w:rsid w:val="00080A2E"/>
    <w:rsid w:val="00081651"/>
    <w:rsid w:val="000825CA"/>
    <w:rsid w:val="0008413D"/>
    <w:rsid w:val="000848D4"/>
    <w:rsid w:val="00084CFC"/>
    <w:rsid w:val="0008797F"/>
    <w:rsid w:val="000915D1"/>
    <w:rsid w:val="00091B88"/>
    <w:rsid w:val="00091CEF"/>
    <w:rsid w:val="00092556"/>
    <w:rsid w:val="00094689"/>
    <w:rsid w:val="00095207"/>
    <w:rsid w:val="000970B0"/>
    <w:rsid w:val="00097C47"/>
    <w:rsid w:val="000A01D4"/>
    <w:rsid w:val="000A30BD"/>
    <w:rsid w:val="000A3F54"/>
    <w:rsid w:val="000A5140"/>
    <w:rsid w:val="000A5956"/>
    <w:rsid w:val="000A7949"/>
    <w:rsid w:val="000B0BAA"/>
    <w:rsid w:val="000B1FBF"/>
    <w:rsid w:val="000B4987"/>
    <w:rsid w:val="000B5761"/>
    <w:rsid w:val="000B69D4"/>
    <w:rsid w:val="000B7367"/>
    <w:rsid w:val="000C18A8"/>
    <w:rsid w:val="000C295A"/>
    <w:rsid w:val="000C35CB"/>
    <w:rsid w:val="000C3756"/>
    <w:rsid w:val="000C547B"/>
    <w:rsid w:val="000C5790"/>
    <w:rsid w:val="000C67C4"/>
    <w:rsid w:val="000D1690"/>
    <w:rsid w:val="000D1BBF"/>
    <w:rsid w:val="000D2526"/>
    <w:rsid w:val="000D6A17"/>
    <w:rsid w:val="000E087B"/>
    <w:rsid w:val="000E14AF"/>
    <w:rsid w:val="000E1A4A"/>
    <w:rsid w:val="000E1D5F"/>
    <w:rsid w:val="000E2AB1"/>
    <w:rsid w:val="000E3229"/>
    <w:rsid w:val="000E49C5"/>
    <w:rsid w:val="000E5C06"/>
    <w:rsid w:val="000F0723"/>
    <w:rsid w:val="000F0E31"/>
    <w:rsid w:val="000F1722"/>
    <w:rsid w:val="000F23EB"/>
    <w:rsid w:val="000F2E82"/>
    <w:rsid w:val="000F569E"/>
    <w:rsid w:val="000F72AF"/>
    <w:rsid w:val="000F760E"/>
    <w:rsid w:val="000F7819"/>
    <w:rsid w:val="000F7A30"/>
    <w:rsid w:val="00107D5D"/>
    <w:rsid w:val="001132AE"/>
    <w:rsid w:val="001141F1"/>
    <w:rsid w:val="00114471"/>
    <w:rsid w:val="00114D45"/>
    <w:rsid w:val="00114FDD"/>
    <w:rsid w:val="00115335"/>
    <w:rsid w:val="00115371"/>
    <w:rsid w:val="00115CC3"/>
    <w:rsid w:val="001170CC"/>
    <w:rsid w:val="0011749A"/>
    <w:rsid w:val="00117AB7"/>
    <w:rsid w:val="00117BD9"/>
    <w:rsid w:val="0012157B"/>
    <w:rsid w:val="00121DB1"/>
    <w:rsid w:val="0012216B"/>
    <w:rsid w:val="0012413A"/>
    <w:rsid w:val="001262E8"/>
    <w:rsid w:val="0013182C"/>
    <w:rsid w:val="00132014"/>
    <w:rsid w:val="001330CB"/>
    <w:rsid w:val="00135906"/>
    <w:rsid w:val="00135C5A"/>
    <w:rsid w:val="00135D48"/>
    <w:rsid w:val="0014094F"/>
    <w:rsid w:val="00141B77"/>
    <w:rsid w:val="00141C37"/>
    <w:rsid w:val="00141F29"/>
    <w:rsid w:val="001427B9"/>
    <w:rsid w:val="001427FF"/>
    <w:rsid w:val="00144F69"/>
    <w:rsid w:val="001465F4"/>
    <w:rsid w:val="0014678A"/>
    <w:rsid w:val="0014678B"/>
    <w:rsid w:val="001467E1"/>
    <w:rsid w:val="00150A09"/>
    <w:rsid w:val="0015201F"/>
    <w:rsid w:val="001565A3"/>
    <w:rsid w:val="00156F42"/>
    <w:rsid w:val="00157E39"/>
    <w:rsid w:val="00160973"/>
    <w:rsid w:val="0016200A"/>
    <w:rsid w:val="00165390"/>
    <w:rsid w:val="001656E6"/>
    <w:rsid w:val="001670C0"/>
    <w:rsid w:val="001673A7"/>
    <w:rsid w:val="00167EB7"/>
    <w:rsid w:val="00170D6F"/>
    <w:rsid w:val="0017140F"/>
    <w:rsid w:val="0017141B"/>
    <w:rsid w:val="00173A7E"/>
    <w:rsid w:val="00176739"/>
    <w:rsid w:val="00176748"/>
    <w:rsid w:val="00180A33"/>
    <w:rsid w:val="00180E00"/>
    <w:rsid w:val="00182083"/>
    <w:rsid w:val="001824E9"/>
    <w:rsid w:val="001837BA"/>
    <w:rsid w:val="001853B4"/>
    <w:rsid w:val="00185B8F"/>
    <w:rsid w:val="0018700F"/>
    <w:rsid w:val="001907F1"/>
    <w:rsid w:val="00190B8A"/>
    <w:rsid w:val="00190EF5"/>
    <w:rsid w:val="001950A6"/>
    <w:rsid w:val="00196239"/>
    <w:rsid w:val="00197D94"/>
    <w:rsid w:val="00197DDD"/>
    <w:rsid w:val="001A0F96"/>
    <w:rsid w:val="001A1502"/>
    <w:rsid w:val="001A15CC"/>
    <w:rsid w:val="001A16CF"/>
    <w:rsid w:val="001A2679"/>
    <w:rsid w:val="001A560D"/>
    <w:rsid w:val="001A6719"/>
    <w:rsid w:val="001A687A"/>
    <w:rsid w:val="001B0406"/>
    <w:rsid w:val="001B0661"/>
    <w:rsid w:val="001B2958"/>
    <w:rsid w:val="001B51F1"/>
    <w:rsid w:val="001B525F"/>
    <w:rsid w:val="001B6F47"/>
    <w:rsid w:val="001C5616"/>
    <w:rsid w:val="001C59AD"/>
    <w:rsid w:val="001C5FFA"/>
    <w:rsid w:val="001C6D53"/>
    <w:rsid w:val="001C6EB2"/>
    <w:rsid w:val="001C6EF0"/>
    <w:rsid w:val="001C79E6"/>
    <w:rsid w:val="001D1202"/>
    <w:rsid w:val="001D15DC"/>
    <w:rsid w:val="001D1E90"/>
    <w:rsid w:val="001D393F"/>
    <w:rsid w:val="001D4449"/>
    <w:rsid w:val="001D6E90"/>
    <w:rsid w:val="001E25EF"/>
    <w:rsid w:val="001E37DE"/>
    <w:rsid w:val="001E4A97"/>
    <w:rsid w:val="001E5D63"/>
    <w:rsid w:val="001E677D"/>
    <w:rsid w:val="001E7403"/>
    <w:rsid w:val="001F04DF"/>
    <w:rsid w:val="001F0D36"/>
    <w:rsid w:val="001F1CDA"/>
    <w:rsid w:val="001F23EB"/>
    <w:rsid w:val="001F3015"/>
    <w:rsid w:val="001F38EB"/>
    <w:rsid w:val="001F3A35"/>
    <w:rsid w:val="001F497A"/>
    <w:rsid w:val="001F4AB6"/>
    <w:rsid w:val="001F6679"/>
    <w:rsid w:val="001F6B8E"/>
    <w:rsid w:val="001F7E49"/>
    <w:rsid w:val="00200CDA"/>
    <w:rsid w:val="0020505F"/>
    <w:rsid w:val="002054DF"/>
    <w:rsid w:val="002063C9"/>
    <w:rsid w:val="00207A3F"/>
    <w:rsid w:val="00210DD8"/>
    <w:rsid w:val="002123C6"/>
    <w:rsid w:val="0021281C"/>
    <w:rsid w:val="00213513"/>
    <w:rsid w:val="002146D1"/>
    <w:rsid w:val="002154D1"/>
    <w:rsid w:val="0021697F"/>
    <w:rsid w:val="002179F8"/>
    <w:rsid w:val="00217A29"/>
    <w:rsid w:val="002233CC"/>
    <w:rsid w:val="002240CE"/>
    <w:rsid w:val="00224173"/>
    <w:rsid w:val="002242EB"/>
    <w:rsid w:val="0022558D"/>
    <w:rsid w:val="00230AB2"/>
    <w:rsid w:val="00231536"/>
    <w:rsid w:val="00231941"/>
    <w:rsid w:val="002328C0"/>
    <w:rsid w:val="002330CD"/>
    <w:rsid w:val="00237ED1"/>
    <w:rsid w:val="00241B76"/>
    <w:rsid w:val="00242201"/>
    <w:rsid w:val="00242920"/>
    <w:rsid w:val="002429DD"/>
    <w:rsid w:val="00244F51"/>
    <w:rsid w:val="002470B7"/>
    <w:rsid w:val="00247CBF"/>
    <w:rsid w:val="00250E7D"/>
    <w:rsid w:val="002524BA"/>
    <w:rsid w:val="002530D6"/>
    <w:rsid w:val="00254625"/>
    <w:rsid w:val="00254E0B"/>
    <w:rsid w:val="00257307"/>
    <w:rsid w:val="00257D81"/>
    <w:rsid w:val="00260569"/>
    <w:rsid w:val="002621EA"/>
    <w:rsid w:val="002629E4"/>
    <w:rsid w:val="002637FB"/>
    <w:rsid w:val="00263F3C"/>
    <w:rsid w:val="00264133"/>
    <w:rsid w:val="0026555A"/>
    <w:rsid w:val="0026590C"/>
    <w:rsid w:val="00266EBE"/>
    <w:rsid w:val="00267497"/>
    <w:rsid w:val="0026791A"/>
    <w:rsid w:val="00267A1C"/>
    <w:rsid w:val="002713D0"/>
    <w:rsid w:val="00273779"/>
    <w:rsid w:val="00273DDD"/>
    <w:rsid w:val="00275890"/>
    <w:rsid w:val="00275CCC"/>
    <w:rsid w:val="0027636E"/>
    <w:rsid w:val="00276F63"/>
    <w:rsid w:val="00277905"/>
    <w:rsid w:val="00280E0A"/>
    <w:rsid w:val="002816FD"/>
    <w:rsid w:val="00283A81"/>
    <w:rsid w:val="00284003"/>
    <w:rsid w:val="00284EEC"/>
    <w:rsid w:val="00286204"/>
    <w:rsid w:val="00287D53"/>
    <w:rsid w:val="0029271A"/>
    <w:rsid w:val="00292CB2"/>
    <w:rsid w:val="00294334"/>
    <w:rsid w:val="002A056D"/>
    <w:rsid w:val="002A241F"/>
    <w:rsid w:val="002A2AF9"/>
    <w:rsid w:val="002A2D7C"/>
    <w:rsid w:val="002A45D6"/>
    <w:rsid w:val="002A708A"/>
    <w:rsid w:val="002B02D6"/>
    <w:rsid w:val="002B08CE"/>
    <w:rsid w:val="002B0BF3"/>
    <w:rsid w:val="002B18E0"/>
    <w:rsid w:val="002B37A4"/>
    <w:rsid w:val="002B4057"/>
    <w:rsid w:val="002B4F46"/>
    <w:rsid w:val="002B5025"/>
    <w:rsid w:val="002B725E"/>
    <w:rsid w:val="002C0E69"/>
    <w:rsid w:val="002C1CC6"/>
    <w:rsid w:val="002C295B"/>
    <w:rsid w:val="002C5A05"/>
    <w:rsid w:val="002C6836"/>
    <w:rsid w:val="002D08ED"/>
    <w:rsid w:val="002D0D4E"/>
    <w:rsid w:val="002D0DA7"/>
    <w:rsid w:val="002D1C7D"/>
    <w:rsid w:val="002D354A"/>
    <w:rsid w:val="002D5C45"/>
    <w:rsid w:val="002D6019"/>
    <w:rsid w:val="002D75BE"/>
    <w:rsid w:val="002E1843"/>
    <w:rsid w:val="002E3AA3"/>
    <w:rsid w:val="002E3CA2"/>
    <w:rsid w:val="002E49AD"/>
    <w:rsid w:val="002E5813"/>
    <w:rsid w:val="002E6D08"/>
    <w:rsid w:val="002F0558"/>
    <w:rsid w:val="002F0AC5"/>
    <w:rsid w:val="002F26B4"/>
    <w:rsid w:val="002F5B60"/>
    <w:rsid w:val="002F6DCA"/>
    <w:rsid w:val="002F7EEB"/>
    <w:rsid w:val="00300F48"/>
    <w:rsid w:val="00301CDA"/>
    <w:rsid w:val="0030560B"/>
    <w:rsid w:val="003064FD"/>
    <w:rsid w:val="00310D8F"/>
    <w:rsid w:val="00310F5D"/>
    <w:rsid w:val="0031154B"/>
    <w:rsid w:val="003145D4"/>
    <w:rsid w:val="00315009"/>
    <w:rsid w:val="00316EC3"/>
    <w:rsid w:val="00320B84"/>
    <w:rsid w:val="003225BA"/>
    <w:rsid w:val="003278F5"/>
    <w:rsid w:val="00330FD9"/>
    <w:rsid w:val="0033147A"/>
    <w:rsid w:val="00332F26"/>
    <w:rsid w:val="00333A6B"/>
    <w:rsid w:val="00335C8B"/>
    <w:rsid w:val="00342B85"/>
    <w:rsid w:val="00345956"/>
    <w:rsid w:val="00350847"/>
    <w:rsid w:val="0035103B"/>
    <w:rsid w:val="00351B43"/>
    <w:rsid w:val="0035659D"/>
    <w:rsid w:val="003574D7"/>
    <w:rsid w:val="0035752C"/>
    <w:rsid w:val="003578ED"/>
    <w:rsid w:val="00362A34"/>
    <w:rsid w:val="00363EE6"/>
    <w:rsid w:val="0036492E"/>
    <w:rsid w:val="00365BDA"/>
    <w:rsid w:val="003676DC"/>
    <w:rsid w:val="00370D2D"/>
    <w:rsid w:val="0037439F"/>
    <w:rsid w:val="00374C26"/>
    <w:rsid w:val="003757DA"/>
    <w:rsid w:val="00377641"/>
    <w:rsid w:val="00380EAE"/>
    <w:rsid w:val="0038102E"/>
    <w:rsid w:val="003820D1"/>
    <w:rsid w:val="00382329"/>
    <w:rsid w:val="003847BB"/>
    <w:rsid w:val="00384C77"/>
    <w:rsid w:val="003867E2"/>
    <w:rsid w:val="00387558"/>
    <w:rsid w:val="003906A6"/>
    <w:rsid w:val="00390DBB"/>
    <w:rsid w:val="00392020"/>
    <w:rsid w:val="00393359"/>
    <w:rsid w:val="0039517E"/>
    <w:rsid w:val="003953EA"/>
    <w:rsid w:val="00396CCB"/>
    <w:rsid w:val="003A0228"/>
    <w:rsid w:val="003A224D"/>
    <w:rsid w:val="003A26D6"/>
    <w:rsid w:val="003A28BD"/>
    <w:rsid w:val="003A36F8"/>
    <w:rsid w:val="003A39B5"/>
    <w:rsid w:val="003A3D1E"/>
    <w:rsid w:val="003A42A9"/>
    <w:rsid w:val="003A4336"/>
    <w:rsid w:val="003A4A05"/>
    <w:rsid w:val="003A63EB"/>
    <w:rsid w:val="003A69E3"/>
    <w:rsid w:val="003A7138"/>
    <w:rsid w:val="003B104C"/>
    <w:rsid w:val="003B29F7"/>
    <w:rsid w:val="003B45B0"/>
    <w:rsid w:val="003B4BF8"/>
    <w:rsid w:val="003B60D3"/>
    <w:rsid w:val="003B772B"/>
    <w:rsid w:val="003B7B24"/>
    <w:rsid w:val="003C02C4"/>
    <w:rsid w:val="003C47B8"/>
    <w:rsid w:val="003C4CAE"/>
    <w:rsid w:val="003C6A81"/>
    <w:rsid w:val="003C7217"/>
    <w:rsid w:val="003C7743"/>
    <w:rsid w:val="003C7FFB"/>
    <w:rsid w:val="003D19E8"/>
    <w:rsid w:val="003D424B"/>
    <w:rsid w:val="003D44F5"/>
    <w:rsid w:val="003D542D"/>
    <w:rsid w:val="003D602B"/>
    <w:rsid w:val="003D6DE2"/>
    <w:rsid w:val="003D700B"/>
    <w:rsid w:val="003D774F"/>
    <w:rsid w:val="003D7AFC"/>
    <w:rsid w:val="003D7DC5"/>
    <w:rsid w:val="003E0FD0"/>
    <w:rsid w:val="003E28D6"/>
    <w:rsid w:val="003E2BCA"/>
    <w:rsid w:val="003E34DC"/>
    <w:rsid w:val="003E549A"/>
    <w:rsid w:val="003E7A53"/>
    <w:rsid w:val="003F0249"/>
    <w:rsid w:val="003F139E"/>
    <w:rsid w:val="003F27D6"/>
    <w:rsid w:val="003F29F4"/>
    <w:rsid w:val="003F3009"/>
    <w:rsid w:val="003F5658"/>
    <w:rsid w:val="003F5976"/>
    <w:rsid w:val="00402D79"/>
    <w:rsid w:val="0040531C"/>
    <w:rsid w:val="00407541"/>
    <w:rsid w:val="00410AAC"/>
    <w:rsid w:val="0041315C"/>
    <w:rsid w:val="00414B08"/>
    <w:rsid w:val="00415621"/>
    <w:rsid w:val="0041652D"/>
    <w:rsid w:val="004166E3"/>
    <w:rsid w:val="00416E89"/>
    <w:rsid w:val="00421C3E"/>
    <w:rsid w:val="00422001"/>
    <w:rsid w:val="0042295F"/>
    <w:rsid w:val="004231BA"/>
    <w:rsid w:val="00424754"/>
    <w:rsid w:val="004248EE"/>
    <w:rsid w:val="00424CF3"/>
    <w:rsid w:val="00427831"/>
    <w:rsid w:val="00430C4F"/>
    <w:rsid w:val="004322A7"/>
    <w:rsid w:val="00432400"/>
    <w:rsid w:val="00435117"/>
    <w:rsid w:val="00437085"/>
    <w:rsid w:val="00437D00"/>
    <w:rsid w:val="0044007D"/>
    <w:rsid w:val="00440402"/>
    <w:rsid w:val="004408B8"/>
    <w:rsid w:val="00440E52"/>
    <w:rsid w:val="00442164"/>
    <w:rsid w:val="004423C4"/>
    <w:rsid w:val="00442C91"/>
    <w:rsid w:val="0045198B"/>
    <w:rsid w:val="00453C8D"/>
    <w:rsid w:val="0045434D"/>
    <w:rsid w:val="004553A3"/>
    <w:rsid w:val="00464937"/>
    <w:rsid w:val="004655A6"/>
    <w:rsid w:val="00473682"/>
    <w:rsid w:val="00475069"/>
    <w:rsid w:val="004753A7"/>
    <w:rsid w:val="00477DD3"/>
    <w:rsid w:val="00477EC2"/>
    <w:rsid w:val="00481020"/>
    <w:rsid w:val="00482794"/>
    <w:rsid w:val="004833FD"/>
    <w:rsid w:val="00483A73"/>
    <w:rsid w:val="00483E95"/>
    <w:rsid w:val="004844EA"/>
    <w:rsid w:val="00486655"/>
    <w:rsid w:val="00487369"/>
    <w:rsid w:val="00487E62"/>
    <w:rsid w:val="00491ABD"/>
    <w:rsid w:val="004925BD"/>
    <w:rsid w:val="00492CFC"/>
    <w:rsid w:val="00492E75"/>
    <w:rsid w:val="00493CE2"/>
    <w:rsid w:val="00494775"/>
    <w:rsid w:val="0049482A"/>
    <w:rsid w:val="00494A3D"/>
    <w:rsid w:val="004A0589"/>
    <w:rsid w:val="004A2509"/>
    <w:rsid w:val="004A25E5"/>
    <w:rsid w:val="004A3DDD"/>
    <w:rsid w:val="004A4DD1"/>
    <w:rsid w:val="004A4F01"/>
    <w:rsid w:val="004A50B8"/>
    <w:rsid w:val="004A5602"/>
    <w:rsid w:val="004A5685"/>
    <w:rsid w:val="004A5D1D"/>
    <w:rsid w:val="004A61CE"/>
    <w:rsid w:val="004B09D4"/>
    <w:rsid w:val="004B0B75"/>
    <w:rsid w:val="004B1D39"/>
    <w:rsid w:val="004B1ED1"/>
    <w:rsid w:val="004B23E0"/>
    <w:rsid w:val="004C1C83"/>
    <w:rsid w:val="004C257D"/>
    <w:rsid w:val="004C3D0B"/>
    <w:rsid w:val="004C43AC"/>
    <w:rsid w:val="004C448F"/>
    <w:rsid w:val="004C5930"/>
    <w:rsid w:val="004C602A"/>
    <w:rsid w:val="004C7780"/>
    <w:rsid w:val="004C7D29"/>
    <w:rsid w:val="004D025B"/>
    <w:rsid w:val="004D0500"/>
    <w:rsid w:val="004D1E92"/>
    <w:rsid w:val="004D2354"/>
    <w:rsid w:val="004D5125"/>
    <w:rsid w:val="004D58AE"/>
    <w:rsid w:val="004E2B2F"/>
    <w:rsid w:val="004E4D0C"/>
    <w:rsid w:val="004E736E"/>
    <w:rsid w:val="004F19F9"/>
    <w:rsid w:val="004F1BE3"/>
    <w:rsid w:val="004F2575"/>
    <w:rsid w:val="004F4C2D"/>
    <w:rsid w:val="005030E9"/>
    <w:rsid w:val="005062D1"/>
    <w:rsid w:val="00506843"/>
    <w:rsid w:val="00512D15"/>
    <w:rsid w:val="00514409"/>
    <w:rsid w:val="0051648B"/>
    <w:rsid w:val="005230A0"/>
    <w:rsid w:val="005244E4"/>
    <w:rsid w:val="005308A4"/>
    <w:rsid w:val="0053182A"/>
    <w:rsid w:val="00531B5B"/>
    <w:rsid w:val="005326E6"/>
    <w:rsid w:val="005400D7"/>
    <w:rsid w:val="0054144A"/>
    <w:rsid w:val="005428CE"/>
    <w:rsid w:val="00543FAD"/>
    <w:rsid w:val="00545181"/>
    <w:rsid w:val="0056000D"/>
    <w:rsid w:val="0056199D"/>
    <w:rsid w:val="00563A3A"/>
    <w:rsid w:val="0056420D"/>
    <w:rsid w:val="00565215"/>
    <w:rsid w:val="00565976"/>
    <w:rsid w:val="00565EE1"/>
    <w:rsid w:val="0056700A"/>
    <w:rsid w:val="00567199"/>
    <w:rsid w:val="005678E7"/>
    <w:rsid w:val="005679D0"/>
    <w:rsid w:val="00567D75"/>
    <w:rsid w:val="00571176"/>
    <w:rsid w:val="00571CF7"/>
    <w:rsid w:val="00572F62"/>
    <w:rsid w:val="005756A0"/>
    <w:rsid w:val="00576FCC"/>
    <w:rsid w:val="005774F3"/>
    <w:rsid w:val="005777AE"/>
    <w:rsid w:val="00584566"/>
    <w:rsid w:val="005846A0"/>
    <w:rsid w:val="00585AC5"/>
    <w:rsid w:val="00586428"/>
    <w:rsid w:val="005864C6"/>
    <w:rsid w:val="005864F2"/>
    <w:rsid w:val="00587FF0"/>
    <w:rsid w:val="00590958"/>
    <w:rsid w:val="00592557"/>
    <w:rsid w:val="005926D3"/>
    <w:rsid w:val="00594492"/>
    <w:rsid w:val="0059473E"/>
    <w:rsid w:val="00594EDE"/>
    <w:rsid w:val="005967CF"/>
    <w:rsid w:val="00597C48"/>
    <w:rsid w:val="005A03BD"/>
    <w:rsid w:val="005A144B"/>
    <w:rsid w:val="005A1BCC"/>
    <w:rsid w:val="005A22E1"/>
    <w:rsid w:val="005A2A0B"/>
    <w:rsid w:val="005A2DB6"/>
    <w:rsid w:val="005A2E53"/>
    <w:rsid w:val="005A2F61"/>
    <w:rsid w:val="005A3A53"/>
    <w:rsid w:val="005A401D"/>
    <w:rsid w:val="005A4D4B"/>
    <w:rsid w:val="005A57DD"/>
    <w:rsid w:val="005A5AE0"/>
    <w:rsid w:val="005B042D"/>
    <w:rsid w:val="005B17DC"/>
    <w:rsid w:val="005B322A"/>
    <w:rsid w:val="005B3318"/>
    <w:rsid w:val="005B4E2E"/>
    <w:rsid w:val="005B6560"/>
    <w:rsid w:val="005C1126"/>
    <w:rsid w:val="005C1824"/>
    <w:rsid w:val="005C23C5"/>
    <w:rsid w:val="005C3C10"/>
    <w:rsid w:val="005C46F0"/>
    <w:rsid w:val="005C4B56"/>
    <w:rsid w:val="005D0A22"/>
    <w:rsid w:val="005D35C0"/>
    <w:rsid w:val="005D38B9"/>
    <w:rsid w:val="005D5959"/>
    <w:rsid w:val="005D6229"/>
    <w:rsid w:val="005E2674"/>
    <w:rsid w:val="005E3FCB"/>
    <w:rsid w:val="005E4012"/>
    <w:rsid w:val="005E5D9C"/>
    <w:rsid w:val="005F16BC"/>
    <w:rsid w:val="005F3F43"/>
    <w:rsid w:val="005F5455"/>
    <w:rsid w:val="005F561D"/>
    <w:rsid w:val="005F76AF"/>
    <w:rsid w:val="005F7A58"/>
    <w:rsid w:val="00601A60"/>
    <w:rsid w:val="00601A84"/>
    <w:rsid w:val="00602952"/>
    <w:rsid w:val="00602A0B"/>
    <w:rsid w:val="00603854"/>
    <w:rsid w:val="00603A60"/>
    <w:rsid w:val="00612042"/>
    <w:rsid w:val="006144EA"/>
    <w:rsid w:val="00615CEC"/>
    <w:rsid w:val="00615FB2"/>
    <w:rsid w:val="006174AB"/>
    <w:rsid w:val="00620964"/>
    <w:rsid w:val="0062328E"/>
    <w:rsid w:val="00623E31"/>
    <w:rsid w:val="0062456D"/>
    <w:rsid w:val="0062622B"/>
    <w:rsid w:val="00627D09"/>
    <w:rsid w:val="00630572"/>
    <w:rsid w:val="00630877"/>
    <w:rsid w:val="00637FDA"/>
    <w:rsid w:val="006444C4"/>
    <w:rsid w:val="00644AB0"/>
    <w:rsid w:val="00651127"/>
    <w:rsid w:val="00651C48"/>
    <w:rsid w:val="0065260E"/>
    <w:rsid w:val="00652A22"/>
    <w:rsid w:val="00653B76"/>
    <w:rsid w:val="0065438A"/>
    <w:rsid w:val="006543E6"/>
    <w:rsid w:val="0065513D"/>
    <w:rsid w:val="00655957"/>
    <w:rsid w:val="00657DE8"/>
    <w:rsid w:val="00660713"/>
    <w:rsid w:val="00660CD6"/>
    <w:rsid w:val="00664E9A"/>
    <w:rsid w:val="00665612"/>
    <w:rsid w:val="00665A30"/>
    <w:rsid w:val="00665BAE"/>
    <w:rsid w:val="00665C2F"/>
    <w:rsid w:val="0066645D"/>
    <w:rsid w:val="0066697B"/>
    <w:rsid w:val="00667387"/>
    <w:rsid w:val="006739E1"/>
    <w:rsid w:val="00675B0E"/>
    <w:rsid w:val="00677878"/>
    <w:rsid w:val="00677B26"/>
    <w:rsid w:val="006807C5"/>
    <w:rsid w:val="00682B7E"/>
    <w:rsid w:val="00682F35"/>
    <w:rsid w:val="006914A5"/>
    <w:rsid w:val="00694447"/>
    <w:rsid w:val="00695171"/>
    <w:rsid w:val="006953DD"/>
    <w:rsid w:val="006965D9"/>
    <w:rsid w:val="00697ECD"/>
    <w:rsid w:val="006A04D7"/>
    <w:rsid w:val="006A6560"/>
    <w:rsid w:val="006B30A8"/>
    <w:rsid w:val="006B4B22"/>
    <w:rsid w:val="006B5121"/>
    <w:rsid w:val="006B723A"/>
    <w:rsid w:val="006C18E4"/>
    <w:rsid w:val="006C35A5"/>
    <w:rsid w:val="006C7631"/>
    <w:rsid w:val="006D0074"/>
    <w:rsid w:val="006D03DA"/>
    <w:rsid w:val="006D1044"/>
    <w:rsid w:val="006D1A64"/>
    <w:rsid w:val="006D21A6"/>
    <w:rsid w:val="006D36E4"/>
    <w:rsid w:val="006D397A"/>
    <w:rsid w:val="006D64C4"/>
    <w:rsid w:val="006D79B7"/>
    <w:rsid w:val="006E1D66"/>
    <w:rsid w:val="006E242F"/>
    <w:rsid w:val="006E2F25"/>
    <w:rsid w:val="006E3181"/>
    <w:rsid w:val="006E36BA"/>
    <w:rsid w:val="006E3D8B"/>
    <w:rsid w:val="006E4387"/>
    <w:rsid w:val="006E4C2F"/>
    <w:rsid w:val="006E5069"/>
    <w:rsid w:val="006E69E8"/>
    <w:rsid w:val="006F0FB9"/>
    <w:rsid w:val="006F2815"/>
    <w:rsid w:val="006F3752"/>
    <w:rsid w:val="006F3939"/>
    <w:rsid w:val="006F6F42"/>
    <w:rsid w:val="006F77F7"/>
    <w:rsid w:val="006F7837"/>
    <w:rsid w:val="007011BA"/>
    <w:rsid w:val="00702E0D"/>
    <w:rsid w:val="00706420"/>
    <w:rsid w:val="00707542"/>
    <w:rsid w:val="00710320"/>
    <w:rsid w:val="0071060E"/>
    <w:rsid w:val="00712A6C"/>
    <w:rsid w:val="00712C31"/>
    <w:rsid w:val="007132C1"/>
    <w:rsid w:val="007135F7"/>
    <w:rsid w:val="00714E68"/>
    <w:rsid w:val="0071521A"/>
    <w:rsid w:val="00715A33"/>
    <w:rsid w:val="007160F4"/>
    <w:rsid w:val="007162D7"/>
    <w:rsid w:val="00720132"/>
    <w:rsid w:val="00722F1C"/>
    <w:rsid w:val="00724709"/>
    <w:rsid w:val="007247AC"/>
    <w:rsid w:val="007274A0"/>
    <w:rsid w:val="00730356"/>
    <w:rsid w:val="007312F0"/>
    <w:rsid w:val="00732773"/>
    <w:rsid w:val="00733E29"/>
    <w:rsid w:val="007416AF"/>
    <w:rsid w:val="00742740"/>
    <w:rsid w:val="00746A5D"/>
    <w:rsid w:val="00747F86"/>
    <w:rsid w:val="007513F2"/>
    <w:rsid w:val="00751630"/>
    <w:rsid w:val="00751640"/>
    <w:rsid w:val="0075305F"/>
    <w:rsid w:val="00753B02"/>
    <w:rsid w:val="00753FFC"/>
    <w:rsid w:val="0075522E"/>
    <w:rsid w:val="00755511"/>
    <w:rsid w:val="007555B8"/>
    <w:rsid w:val="007561AD"/>
    <w:rsid w:val="00760272"/>
    <w:rsid w:val="0076312F"/>
    <w:rsid w:val="00763852"/>
    <w:rsid w:val="0076459E"/>
    <w:rsid w:val="00765B21"/>
    <w:rsid w:val="00770CA6"/>
    <w:rsid w:val="00771EA2"/>
    <w:rsid w:val="00772EC3"/>
    <w:rsid w:val="007741DD"/>
    <w:rsid w:val="00774A3B"/>
    <w:rsid w:val="00774C3D"/>
    <w:rsid w:val="007763B5"/>
    <w:rsid w:val="007772F7"/>
    <w:rsid w:val="00780376"/>
    <w:rsid w:val="00781699"/>
    <w:rsid w:val="00782A89"/>
    <w:rsid w:val="0078320E"/>
    <w:rsid w:val="007834E0"/>
    <w:rsid w:val="00783705"/>
    <w:rsid w:val="007851CC"/>
    <w:rsid w:val="0078660D"/>
    <w:rsid w:val="0078679D"/>
    <w:rsid w:val="00786EDE"/>
    <w:rsid w:val="00787DBE"/>
    <w:rsid w:val="00794475"/>
    <w:rsid w:val="00795C4B"/>
    <w:rsid w:val="00796CBA"/>
    <w:rsid w:val="007A315A"/>
    <w:rsid w:val="007A3790"/>
    <w:rsid w:val="007A3918"/>
    <w:rsid w:val="007A547B"/>
    <w:rsid w:val="007A6295"/>
    <w:rsid w:val="007A66AE"/>
    <w:rsid w:val="007A7449"/>
    <w:rsid w:val="007B12A8"/>
    <w:rsid w:val="007B2B3C"/>
    <w:rsid w:val="007B46D8"/>
    <w:rsid w:val="007B51A4"/>
    <w:rsid w:val="007B6305"/>
    <w:rsid w:val="007B685E"/>
    <w:rsid w:val="007B7570"/>
    <w:rsid w:val="007C46D5"/>
    <w:rsid w:val="007C4F5D"/>
    <w:rsid w:val="007C56AE"/>
    <w:rsid w:val="007C6DF0"/>
    <w:rsid w:val="007C6FE7"/>
    <w:rsid w:val="007C7CE3"/>
    <w:rsid w:val="007D512B"/>
    <w:rsid w:val="007D698B"/>
    <w:rsid w:val="007D79F6"/>
    <w:rsid w:val="007E1DAF"/>
    <w:rsid w:val="007E2D47"/>
    <w:rsid w:val="007E31AE"/>
    <w:rsid w:val="007E5118"/>
    <w:rsid w:val="007F11C9"/>
    <w:rsid w:val="007F383A"/>
    <w:rsid w:val="007F49AE"/>
    <w:rsid w:val="007F4E53"/>
    <w:rsid w:val="007F6BDB"/>
    <w:rsid w:val="007F7C6D"/>
    <w:rsid w:val="00803C57"/>
    <w:rsid w:val="0080589D"/>
    <w:rsid w:val="00805CF1"/>
    <w:rsid w:val="008061FD"/>
    <w:rsid w:val="00806AA7"/>
    <w:rsid w:val="00811547"/>
    <w:rsid w:val="00812412"/>
    <w:rsid w:val="0081376C"/>
    <w:rsid w:val="00813D3F"/>
    <w:rsid w:val="00813E7F"/>
    <w:rsid w:val="008161C4"/>
    <w:rsid w:val="008202A6"/>
    <w:rsid w:val="00822C9E"/>
    <w:rsid w:val="00824802"/>
    <w:rsid w:val="00827564"/>
    <w:rsid w:val="00830328"/>
    <w:rsid w:val="00830447"/>
    <w:rsid w:val="00831598"/>
    <w:rsid w:val="00831A02"/>
    <w:rsid w:val="00831C67"/>
    <w:rsid w:val="00831E74"/>
    <w:rsid w:val="00833896"/>
    <w:rsid w:val="00833F89"/>
    <w:rsid w:val="00837505"/>
    <w:rsid w:val="00840342"/>
    <w:rsid w:val="00840B5F"/>
    <w:rsid w:val="00840E63"/>
    <w:rsid w:val="00840FB9"/>
    <w:rsid w:val="00841194"/>
    <w:rsid w:val="00844507"/>
    <w:rsid w:val="008450F1"/>
    <w:rsid w:val="008554CD"/>
    <w:rsid w:val="008566F9"/>
    <w:rsid w:val="008569E1"/>
    <w:rsid w:val="00856B7D"/>
    <w:rsid w:val="00860A75"/>
    <w:rsid w:val="00861E1F"/>
    <w:rsid w:val="00862465"/>
    <w:rsid w:val="00863364"/>
    <w:rsid w:val="00863DEE"/>
    <w:rsid w:val="00863E50"/>
    <w:rsid w:val="00864463"/>
    <w:rsid w:val="00864E2D"/>
    <w:rsid w:val="00866691"/>
    <w:rsid w:val="00866C6A"/>
    <w:rsid w:val="00870801"/>
    <w:rsid w:val="00870B85"/>
    <w:rsid w:val="00872DAC"/>
    <w:rsid w:val="00873503"/>
    <w:rsid w:val="008746AD"/>
    <w:rsid w:val="008748FC"/>
    <w:rsid w:val="00875805"/>
    <w:rsid w:val="00876E84"/>
    <w:rsid w:val="008805F4"/>
    <w:rsid w:val="0088094A"/>
    <w:rsid w:val="0088138B"/>
    <w:rsid w:val="00884EBB"/>
    <w:rsid w:val="008874A7"/>
    <w:rsid w:val="00895DE5"/>
    <w:rsid w:val="0089755E"/>
    <w:rsid w:val="008A19E9"/>
    <w:rsid w:val="008A1BCC"/>
    <w:rsid w:val="008A364F"/>
    <w:rsid w:val="008A4CFE"/>
    <w:rsid w:val="008A5F4E"/>
    <w:rsid w:val="008B0735"/>
    <w:rsid w:val="008B182B"/>
    <w:rsid w:val="008B2B97"/>
    <w:rsid w:val="008B311C"/>
    <w:rsid w:val="008B3173"/>
    <w:rsid w:val="008B3DF1"/>
    <w:rsid w:val="008B5B12"/>
    <w:rsid w:val="008B6A64"/>
    <w:rsid w:val="008B7E67"/>
    <w:rsid w:val="008C2313"/>
    <w:rsid w:val="008D1F5F"/>
    <w:rsid w:val="008D21B0"/>
    <w:rsid w:val="008D4255"/>
    <w:rsid w:val="008D486E"/>
    <w:rsid w:val="008D4980"/>
    <w:rsid w:val="008D521E"/>
    <w:rsid w:val="008D558D"/>
    <w:rsid w:val="008D60F8"/>
    <w:rsid w:val="008D7966"/>
    <w:rsid w:val="008E4105"/>
    <w:rsid w:val="008E4196"/>
    <w:rsid w:val="008E4299"/>
    <w:rsid w:val="008E57E9"/>
    <w:rsid w:val="008E5DBA"/>
    <w:rsid w:val="008F081B"/>
    <w:rsid w:val="008F3B9E"/>
    <w:rsid w:val="0090067F"/>
    <w:rsid w:val="00905E8D"/>
    <w:rsid w:val="009079DA"/>
    <w:rsid w:val="00907D24"/>
    <w:rsid w:val="00910393"/>
    <w:rsid w:val="0091153C"/>
    <w:rsid w:val="009123A4"/>
    <w:rsid w:val="00914387"/>
    <w:rsid w:val="00920237"/>
    <w:rsid w:val="00920FA9"/>
    <w:rsid w:val="00922E69"/>
    <w:rsid w:val="00926201"/>
    <w:rsid w:val="00927752"/>
    <w:rsid w:val="009278AB"/>
    <w:rsid w:val="00931A10"/>
    <w:rsid w:val="00932997"/>
    <w:rsid w:val="00932DD4"/>
    <w:rsid w:val="00933CC9"/>
    <w:rsid w:val="00933F87"/>
    <w:rsid w:val="00934493"/>
    <w:rsid w:val="009405A6"/>
    <w:rsid w:val="00944769"/>
    <w:rsid w:val="00945582"/>
    <w:rsid w:val="00945DD8"/>
    <w:rsid w:val="0094649F"/>
    <w:rsid w:val="00946CBD"/>
    <w:rsid w:val="00947654"/>
    <w:rsid w:val="00947A25"/>
    <w:rsid w:val="00951EAA"/>
    <w:rsid w:val="0095230F"/>
    <w:rsid w:val="00952F23"/>
    <w:rsid w:val="00953B6E"/>
    <w:rsid w:val="00955580"/>
    <w:rsid w:val="009564D9"/>
    <w:rsid w:val="009607E7"/>
    <w:rsid w:val="00960998"/>
    <w:rsid w:val="009668FE"/>
    <w:rsid w:val="00967B1A"/>
    <w:rsid w:val="0097087C"/>
    <w:rsid w:val="009719F2"/>
    <w:rsid w:val="00973EF3"/>
    <w:rsid w:val="009769B8"/>
    <w:rsid w:val="00976B6D"/>
    <w:rsid w:val="009820E2"/>
    <w:rsid w:val="00984CF3"/>
    <w:rsid w:val="00991833"/>
    <w:rsid w:val="00994A01"/>
    <w:rsid w:val="009A0428"/>
    <w:rsid w:val="009A21B3"/>
    <w:rsid w:val="009A2BC8"/>
    <w:rsid w:val="009A54EC"/>
    <w:rsid w:val="009A64F2"/>
    <w:rsid w:val="009A705E"/>
    <w:rsid w:val="009A7CBF"/>
    <w:rsid w:val="009A7E00"/>
    <w:rsid w:val="009B2128"/>
    <w:rsid w:val="009B3B26"/>
    <w:rsid w:val="009B75BD"/>
    <w:rsid w:val="009C24AA"/>
    <w:rsid w:val="009C3621"/>
    <w:rsid w:val="009C3833"/>
    <w:rsid w:val="009C3952"/>
    <w:rsid w:val="009C3FE6"/>
    <w:rsid w:val="009C4073"/>
    <w:rsid w:val="009C656B"/>
    <w:rsid w:val="009C700E"/>
    <w:rsid w:val="009D07A4"/>
    <w:rsid w:val="009D0B32"/>
    <w:rsid w:val="009D1191"/>
    <w:rsid w:val="009D1928"/>
    <w:rsid w:val="009D1CB2"/>
    <w:rsid w:val="009D2CE1"/>
    <w:rsid w:val="009D2EFD"/>
    <w:rsid w:val="009D30D3"/>
    <w:rsid w:val="009D330F"/>
    <w:rsid w:val="009D3C60"/>
    <w:rsid w:val="009D5565"/>
    <w:rsid w:val="009D69B9"/>
    <w:rsid w:val="009D7611"/>
    <w:rsid w:val="009D7AD0"/>
    <w:rsid w:val="009E439B"/>
    <w:rsid w:val="009E5F3F"/>
    <w:rsid w:val="009E60C8"/>
    <w:rsid w:val="009F13CC"/>
    <w:rsid w:val="009F50B3"/>
    <w:rsid w:val="009F613F"/>
    <w:rsid w:val="009F7A5B"/>
    <w:rsid w:val="00A01BD0"/>
    <w:rsid w:val="00A03806"/>
    <w:rsid w:val="00A067DA"/>
    <w:rsid w:val="00A071F2"/>
    <w:rsid w:val="00A112C0"/>
    <w:rsid w:val="00A119F8"/>
    <w:rsid w:val="00A12412"/>
    <w:rsid w:val="00A137F9"/>
    <w:rsid w:val="00A15AAF"/>
    <w:rsid w:val="00A20662"/>
    <w:rsid w:val="00A210D8"/>
    <w:rsid w:val="00A22F0C"/>
    <w:rsid w:val="00A23C8D"/>
    <w:rsid w:val="00A24968"/>
    <w:rsid w:val="00A24F45"/>
    <w:rsid w:val="00A2562B"/>
    <w:rsid w:val="00A279D0"/>
    <w:rsid w:val="00A33EB7"/>
    <w:rsid w:val="00A33FF5"/>
    <w:rsid w:val="00A350D0"/>
    <w:rsid w:val="00A358FA"/>
    <w:rsid w:val="00A36420"/>
    <w:rsid w:val="00A37AD1"/>
    <w:rsid w:val="00A4235B"/>
    <w:rsid w:val="00A42ED6"/>
    <w:rsid w:val="00A4324C"/>
    <w:rsid w:val="00A5122A"/>
    <w:rsid w:val="00A54373"/>
    <w:rsid w:val="00A54757"/>
    <w:rsid w:val="00A54D6C"/>
    <w:rsid w:val="00A54F9B"/>
    <w:rsid w:val="00A56AE8"/>
    <w:rsid w:val="00A612FF"/>
    <w:rsid w:val="00A6154F"/>
    <w:rsid w:val="00A64CA3"/>
    <w:rsid w:val="00A65181"/>
    <w:rsid w:val="00A67AFF"/>
    <w:rsid w:val="00A70532"/>
    <w:rsid w:val="00A70545"/>
    <w:rsid w:val="00A7626E"/>
    <w:rsid w:val="00A77A21"/>
    <w:rsid w:val="00A77B96"/>
    <w:rsid w:val="00A81798"/>
    <w:rsid w:val="00A83B1E"/>
    <w:rsid w:val="00A84265"/>
    <w:rsid w:val="00A844A7"/>
    <w:rsid w:val="00A85E83"/>
    <w:rsid w:val="00A86417"/>
    <w:rsid w:val="00A87DBF"/>
    <w:rsid w:val="00A91B16"/>
    <w:rsid w:val="00A9205F"/>
    <w:rsid w:val="00A92CDB"/>
    <w:rsid w:val="00A94624"/>
    <w:rsid w:val="00A9584C"/>
    <w:rsid w:val="00AA07D7"/>
    <w:rsid w:val="00AA131E"/>
    <w:rsid w:val="00AA248B"/>
    <w:rsid w:val="00AA2D78"/>
    <w:rsid w:val="00AA37B7"/>
    <w:rsid w:val="00AA3D43"/>
    <w:rsid w:val="00AA427E"/>
    <w:rsid w:val="00AA4E8C"/>
    <w:rsid w:val="00AB23A2"/>
    <w:rsid w:val="00AB377E"/>
    <w:rsid w:val="00AB4D29"/>
    <w:rsid w:val="00AB57D5"/>
    <w:rsid w:val="00AB76A5"/>
    <w:rsid w:val="00AB7B11"/>
    <w:rsid w:val="00AC030B"/>
    <w:rsid w:val="00AC0F41"/>
    <w:rsid w:val="00AC1958"/>
    <w:rsid w:val="00AC1B54"/>
    <w:rsid w:val="00AC26EA"/>
    <w:rsid w:val="00AC6349"/>
    <w:rsid w:val="00AC74A5"/>
    <w:rsid w:val="00AD283E"/>
    <w:rsid w:val="00AD5804"/>
    <w:rsid w:val="00AD61BC"/>
    <w:rsid w:val="00AD620F"/>
    <w:rsid w:val="00AD69FC"/>
    <w:rsid w:val="00AD6B77"/>
    <w:rsid w:val="00AD718B"/>
    <w:rsid w:val="00AD71D6"/>
    <w:rsid w:val="00AD7424"/>
    <w:rsid w:val="00AD7B25"/>
    <w:rsid w:val="00AE1467"/>
    <w:rsid w:val="00AE2513"/>
    <w:rsid w:val="00AE698E"/>
    <w:rsid w:val="00AE6D2B"/>
    <w:rsid w:val="00AE7BFD"/>
    <w:rsid w:val="00AE7E87"/>
    <w:rsid w:val="00AF0097"/>
    <w:rsid w:val="00AF0320"/>
    <w:rsid w:val="00AF0573"/>
    <w:rsid w:val="00AF119C"/>
    <w:rsid w:val="00AF1BB0"/>
    <w:rsid w:val="00AF4FB5"/>
    <w:rsid w:val="00AF51F9"/>
    <w:rsid w:val="00AF654E"/>
    <w:rsid w:val="00AF6669"/>
    <w:rsid w:val="00AF73A5"/>
    <w:rsid w:val="00B008FA"/>
    <w:rsid w:val="00B022FA"/>
    <w:rsid w:val="00B05E77"/>
    <w:rsid w:val="00B0656D"/>
    <w:rsid w:val="00B10F9C"/>
    <w:rsid w:val="00B21E8A"/>
    <w:rsid w:val="00B259EF"/>
    <w:rsid w:val="00B26A24"/>
    <w:rsid w:val="00B27114"/>
    <w:rsid w:val="00B27C80"/>
    <w:rsid w:val="00B27D99"/>
    <w:rsid w:val="00B306EC"/>
    <w:rsid w:val="00B31486"/>
    <w:rsid w:val="00B324B8"/>
    <w:rsid w:val="00B33174"/>
    <w:rsid w:val="00B33922"/>
    <w:rsid w:val="00B33A5D"/>
    <w:rsid w:val="00B34160"/>
    <w:rsid w:val="00B3499E"/>
    <w:rsid w:val="00B3504A"/>
    <w:rsid w:val="00B36DCD"/>
    <w:rsid w:val="00B40CEC"/>
    <w:rsid w:val="00B4132D"/>
    <w:rsid w:val="00B4270F"/>
    <w:rsid w:val="00B43661"/>
    <w:rsid w:val="00B44B1B"/>
    <w:rsid w:val="00B52BB4"/>
    <w:rsid w:val="00B5390C"/>
    <w:rsid w:val="00B56062"/>
    <w:rsid w:val="00B560E1"/>
    <w:rsid w:val="00B5731A"/>
    <w:rsid w:val="00B57925"/>
    <w:rsid w:val="00B57ADD"/>
    <w:rsid w:val="00B64A13"/>
    <w:rsid w:val="00B66FFD"/>
    <w:rsid w:val="00B7267C"/>
    <w:rsid w:val="00B74B83"/>
    <w:rsid w:val="00B74C42"/>
    <w:rsid w:val="00B75611"/>
    <w:rsid w:val="00B77A1B"/>
    <w:rsid w:val="00B80E1D"/>
    <w:rsid w:val="00B81199"/>
    <w:rsid w:val="00B830C5"/>
    <w:rsid w:val="00B83235"/>
    <w:rsid w:val="00B835BE"/>
    <w:rsid w:val="00B83E88"/>
    <w:rsid w:val="00B84AFB"/>
    <w:rsid w:val="00B860C8"/>
    <w:rsid w:val="00B8721A"/>
    <w:rsid w:val="00B90431"/>
    <w:rsid w:val="00B90FF6"/>
    <w:rsid w:val="00B91893"/>
    <w:rsid w:val="00B930FD"/>
    <w:rsid w:val="00BA0D8A"/>
    <w:rsid w:val="00BA1E7B"/>
    <w:rsid w:val="00BA34CD"/>
    <w:rsid w:val="00BA57AE"/>
    <w:rsid w:val="00BB1501"/>
    <w:rsid w:val="00BC303E"/>
    <w:rsid w:val="00BC3B48"/>
    <w:rsid w:val="00BC3F7E"/>
    <w:rsid w:val="00BC4231"/>
    <w:rsid w:val="00BD1371"/>
    <w:rsid w:val="00BD1911"/>
    <w:rsid w:val="00BD3055"/>
    <w:rsid w:val="00BD355C"/>
    <w:rsid w:val="00BD4FF2"/>
    <w:rsid w:val="00BE0D7D"/>
    <w:rsid w:val="00BE2EA4"/>
    <w:rsid w:val="00BE379F"/>
    <w:rsid w:val="00BE3C08"/>
    <w:rsid w:val="00BE46C2"/>
    <w:rsid w:val="00BF025A"/>
    <w:rsid w:val="00BF1112"/>
    <w:rsid w:val="00BF3B44"/>
    <w:rsid w:val="00BF4A77"/>
    <w:rsid w:val="00BF51E8"/>
    <w:rsid w:val="00BF678D"/>
    <w:rsid w:val="00BF7F8B"/>
    <w:rsid w:val="00C0056A"/>
    <w:rsid w:val="00C014E7"/>
    <w:rsid w:val="00C029EA"/>
    <w:rsid w:val="00C02B3F"/>
    <w:rsid w:val="00C02D66"/>
    <w:rsid w:val="00C064DB"/>
    <w:rsid w:val="00C07585"/>
    <w:rsid w:val="00C0781E"/>
    <w:rsid w:val="00C07D09"/>
    <w:rsid w:val="00C1181B"/>
    <w:rsid w:val="00C14A04"/>
    <w:rsid w:val="00C16487"/>
    <w:rsid w:val="00C16B22"/>
    <w:rsid w:val="00C17E96"/>
    <w:rsid w:val="00C2094A"/>
    <w:rsid w:val="00C21FE2"/>
    <w:rsid w:val="00C23072"/>
    <w:rsid w:val="00C231F6"/>
    <w:rsid w:val="00C239D9"/>
    <w:rsid w:val="00C27692"/>
    <w:rsid w:val="00C31195"/>
    <w:rsid w:val="00C32AAF"/>
    <w:rsid w:val="00C34F1E"/>
    <w:rsid w:val="00C35C2A"/>
    <w:rsid w:val="00C36FD6"/>
    <w:rsid w:val="00C37EAF"/>
    <w:rsid w:val="00C44322"/>
    <w:rsid w:val="00C44CDC"/>
    <w:rsid w:val="00C50077"/>
    <w:rsid w:val="00C50189"/>
    <w:rsid w:val="00C50742"/>
    <w:rsid w:val="00C507AA"/>
    <w:rsid w:val="00C517F3"/>
    <w:rsid w:val="00C518FB"/>
    <w:rsid w:val="00C57A3B"/>
    <w:rsid w:val="00C60EE9"/>
    <w:rsid w:val="00C652DD"/>
    <w:rsid w:val="00C6579D"/>
    <w:rsid w:val="00C67B56"/>
    <w:rsid w:val="00C67CB8"/>
    <w:rsid w:val="00C76463"/>
    <w:rsid w:val="00C777B3"/>
    <w:rsid w:val="00C80859"/>
    <w:rsid w:val="00C848BE"/>
    <w:rsid w:val="00C876F7"/>
    <w:rsid w:val="00C87D8C"/>
    <w:rsid w:val="00C87FC8"/>
    <w:rsid w:val="00C9050A"/>
    <w:rsid w:val="00C90E23"/>
    <w:rsid w:val="00C9355E"/>
    <w:rsid w:val="00CA215E"/>
    <w:rsid w:val="00CA2187"/>
    <w:rsid w:val="00CA36E0"/>
    <w:rsid w:val="00CA3B97"/>
    <w:rsid w:val="00CA4924"/>
    <w:rsid w:val="00CA4BF4"/>
    <w:rsid w:val="00CA5982"/>
    <w:rsid w:val="00CA6B5A"/>
    <w:rsid w:val="00CA7605"/>
    <w:rsid w:val="00CA7DBC"/>
    <w:rsid w:val="00CB2F9E"/>
    <w:rsid w:val="00CB7082"/>
    <w:rsid w:val="00CB73E8"/>
    <w:rsid w:val="00CB7DE0"/>
    <w:rsid w:val="00CC1260"/>
    <w:rsid w:val="00CC2357"/>
    <w:rsid w:val="00CC2A92"/>
    <w:rsid w:val="00CC6186"/>
    <w:rsid w:val="00CD08BC"/>
    <w:rsid w:val="00CD0FD5"/>
    <w:rsid w:val="00CD304F"/>
    <w:rsid w:val="00CD31D2"/>
    <w:rsid w:val="00CD43C2"/>
    <w:rsid w:val="00CD58DE"/>
    <w:rsid w:val="00CD5C04"/>
    <w:rsid w:val="00CD7670"/>
    <w:rsid w:val="00CE176A"/>
    <w:rsid w:val="00CE195F"/>
    <w:rsid w:val="00CE1A44"/>
    <w:rsid w:val="00CE242D"/>
    <w:rsid w:val="00CE37E9"/>
    <w:rsid w:val="00CE4E1A"/>
    <w:rsid w:val="00CE6275"/>
    <w:rsid w:val="00CE6A0F"/>
    <w:rsid w:val="00CE6E1B"/>
    <w:rsid w:val="00CF0FAD"/>
    <w:rsid w:val="00CF1389"/>
    <w:rsid w:val="00CF257B"/>
    <w:rsid w:val="00CF2884"/>
    <w:rsid w:val="00CF7105"/>
    <w:rsid w:val="00CF7D4C"/>
    <w:rsid w:val="00D02DFB"/>
    <w:rsid w:val="00D0646B"/>
    <w:rsid w:val="00D06F3E"/>
    <w:rsid w:val="00D07A46"/>
    <w:rsid w:val="00D107E2"/>
    <w:rsid w:val="00D131D4"/>
    <w:rsid w:val="00D142E1"/>
    <w:rsid w:val="00D14846"/>
    <w:rsid w:val="00D15846"/>
    <w:rsid w:val="00D174EF"/>
    <w:rsid w:val="00D17DFA"/>
    <w:rsid w:val="00D20365"/>
    <w:rsid w:val="00D21FE5"/>
    <w:rsid w:val="00D22B57"/>
    <w:rsid w:val="00D22E27"/>
    <w:rsid w:val="00D25089"/>
    <w:rsid w:val="00D25CED"/>
    <w:rsid w:val="00D272BB"/>
    <w:rsid w:val="00D27938"/>
    <w:rsid w:val="00D306D2"/>
    <w:rsid w:val="00D30720"/>
    <w:rsid w:val="00D3091D"/>
    <w:rsid w:val="00D31367"/>
    <w:rsid w:val="00D35317"/>
    <w:rsid w:val="00D35E4A"/>
    <w:rsid w:val="00D35FBE"/>
    <w:rsid w:val="00D37FB6"/>
    <w:rsid w:val="00D400B4"/>
    <w:rsid w:val="00D4223B"/>
    <w:rsid w:val="00D476FC"/>
    <w:rsid w:val="00D47D5B"/>
    <w:rsid w:val="00D5442B"/>
    <w:rsid w:val="00D54D7D"/>
    <w:rsid w:val="00D55810"/>
    <w:rsid w:val="00D55B87"/>
    <w:rsid w:val="00D563E1"/>
    <w:rsid w:val="00D56535"/>
    <w:rsid w:val="00D57091"/>
    <w:rsid w:val="00D57EDB"/>
    <w:rsid w:val="00D60A17"/>
    <w:rsid w:val="00D629FB"/>
    <w:rsid w:val="00D63144"/>
    <w:rsid w:val="00D632A8"/>
    <w:rsid w:val="00D63828"/>
    <w:rsid w:val="00D65688"/>
    <w:rsid w:val="00D674A4"/>
    <w:rsid w:val="00D67B5C"/>
    <w:rsid w:val="00D67C73"/>
    <w:rsid w:val="00D71A40"/>
    <w:rsid w:val="00D72C49"/>
    <w:rsid w:val="00D732A7"/>
    <w:rsid w:val="00D7496D"/>
    <w:rsid w:val="00D74DA6"/>
    <w:rsid w:val="00D75397"/>
    <w:rsid w:val="00D75CA0"/>
    <w:rsid w:val="00D7627B"/>
    <w:rsid w:val="00D76A81"/>
    <w:rsid w:val="00D76D58"/>
    <w:rsid w:val="00D80885"/>
    <w:rsid w:val="00D8162D"/>
    <w:rsid w:val="00D83B17"/>
    <w:rsid w:val="00D84656"/>
    <w:rsid w:val="00D851FC"/>
    <w:rsid w:val="00D90CBB"/>
    <w:rsid w:val="00D91DA4"/>
    <w:rsid w:val="00D92930"/>
    <w:rsid w:val="00D936EF"/>
    <w:rsid w:val="00D94B4B"/>
    <w:rsid w:val="00D954BC"/>
    <w:rsid w:val="00D95754"/>
    <w:rsid w:val="00D95972"/>
    <w:rsid w:val="00D96378"/>
    <w:rsid w:val="00D97A61"/>
    <w:rsid w:val="00DA0086"/>
    <w:rsid w:val="00DA07F9"/>
    <w:rsid w:val="00DA1465"/>
    <w:rsid w:val="00DA1531"/>
    <w:rsid w:val="00DA1D21"/>
    <w:rsid w:val="00DA5EF2"/>
    <w:rsid w:val="00DA699F"/>
    <w:rsid w:val="00DA7B4F"/>
    <w:rsid w:val="00DB01FF"/>
    <w:rsid w:val="00DB4E4D"/>
    <w:rsid w:val="00DB5A06"/>
    <w:rsid w:val="00DB668E"/>
    <w:rsid w:val="00DC056E"/>
    <w:rsid w:val="00DC2242"/>
    <w:rsid w:val="00DC324E"/>
    <w:rsid w:val="00DC3C16"/>
    <w:rsid w:val="00DC55A7"/>
    <w:rsid w:val="00DC594B"/>
    <w:rsid w:val="00DC649E"/>
    <w:rsid w:val="00DC674B"/>
    <w:rsid w:val="00DD162D"/>
    <w:rsid w:val="00DD329E"/>
    <w:rsid w:val="00DD32D8"/>
    <w:rsid w:val="00DD4670"/>
    <w:rsid w:val="00DD5BBA"/>
    <w:rsid w:val="00DD6F1A"/>
    <w:rsid w:val="00DD6FC9"/>
    <w:rsid w:val="00DE106B"/>
    <w:rsid w:val="00DE1E4F"/>
    <w:rsid w:val="00DE2FB4"/>
    <w:rsid w:val="00DE4329"/>
    <w:rsid w:val="00DE4797"/>
    <w:rsid w:val="00DE4FCF"/>
    <w:rsid w:val="00DE6438"/>
    <w:rsid w:val="00DE65B0"/>
    <w:rsid w:val="00DE7DA5"/>
    <w:rsid w:val="00DF19EC"/>
    <w:rsid w:val="00DF21B0"/>
    <w:rsid w:val="00DF25BA"/>
    <w:rsid w:val="00DF487D"/>
    <w:rsid w:val="00DF74A0"/>
    <w:rsid w:val="00E00120"/>
    <w:rsid w:val="00E04752"/>
    <w:rsid w:val="00E04A49"/>
    <w:rsid w:val="00E06AE8"/>
    <w:rsid w:val="00E079F6"/>
    <w:rsid w:val="00E07F36"/>
    <w:rsid w:val="00E103E1"/>
    <w:rsid w:val="00E12CB8"/>
    <w:rsid w:val="00E13EE0"/>
    <w:rsid w:val="00E16378"/>
    <w:rsid w:val="00E16CFA"/>
    <w:rsid w:val="00E17A02"/>
    <w:rsid w:val="00E20993"/>
    <w:rsid w:val="00E213F1"/>
    <w:rsid w:val="00E231CB"/>
    <w:rsid w:val="00E235BF"/>
    <w:rsid w:val="00E23F07"/>
    <w:rsid w:val="00E27D2A"/>
    <w:rsid w:val="00E3078C"/>
    <w:rsid w:val="00E3294F"/>
    <w:rsid w:val="00E3301B"/>
    <w:rsid w:val="00E33185"/>
    <w:rsid w:val="00E344F2"/>
    <w:rsid w:val="00E462AB"/>
    <w:rsid w:val="00E46442"/>
    <w:rsid w:val="00E500D3"/>
    <w:rsid w:val="00E52879"/>
    <w:rsid w:val="00E52D41"/>
    <w:rsid w:val="00E52EE9"/>
    <w:rsid w:val="00E573D3"/>
    <w:rsid w:val="00E579C7"/>
    <w:rsid w:val="00E62B4F"/>
    <w:rsid w:val="00E66D41"/>
    <w:rsid w:val="00E67650"/>
    <w:rsid w:val="00E70A8B"/>
    <w:rsid w:val="00E749D7"/>
    <w:rsid w:val="00E77862"/>
    <w:rsid w:val="00E83B5D"/>
    <w:rsid w:val="00E84005"/>
    <w:rsid w:val="00E85B83"/>
    <w:rsid w:val="00E85D85"/>
    <w:rsid w:val="00E8742C"/>
    <w:rsid w:val="00E87DF5"/>
    <w:rsid w:val="00E92159"/>
    <w:rsid w:val="00E937F5"/>
    <w:rsid w:val="00E93FEC"/>
    <w:rsid w:val="00E9413B"/>
    <w:rsid w:val="00E96774"/>
    <w:rsid w:val="00E972FC"/>
    <w:rsid w:val="00E97BC1"/>
    <w:rsid w:val="00EA4277"/>
    <w:rsid w:val="00EA48BA"/>
    <w:rsid w:val="00EA7C10"/>
    <w:rsid w:val="00EB0E2F"/>
    <w:rsid w:val="00EB14A0"/>
    <w:rsid w:val="00EB21E0"/>
    <w:rsid w:val="00EB334A"/>
    <w:rsid w:val="00EB4388"/>
    <w:rsid w:val="00EB46CB"/>
    <w:rsid w:val="00EC1D88"/>
    <w:rsid w:val="00EC27CA"/>
    <w:rsid w:val="00EC38E1"/>
    <w:rsid w:val="00EC4313"/>
    <w:rsid w:val="00EC53D1"/>
    <w:rsid w:val="00EC5AD4"/>
    <w:rsid w:val="00EC7B74"/>
    <w:rsid w:val="00ED1D5A"/>
    <w:rsid w:val="00ED215A"/>
    <w:rsid w:val="00ED5D11"/>
    <w:rsid w:val="00ED72BB"/>
    <w:rsid w:val="00EE4986"/>
    <w:rsid w:val="00EF201D"/>
    <w:rsid w:val="00EF24CE"/>
    <w:rsid w:val="00EF4768"/>
    <w:rsid w:val="00EF4EA1"/>
    <w:rsid w:val="00EF56BA"/>
    <w:rsid w:val="00EF5D7B"/>
    <w:rsid w:val="00EF66E4"/>
    <w:rsid w:val="00EF6C23"/>
    <w:rsid w:val="00EF7581"/>
    <w:rsid w:val="00EF7A8F"/>
    <w:rsid w:val="00F00A69"/>
    <w:rsid w:val="00F02B64"/>
    <w:rsid w:val="00F0491D"/>
    <w:rsid w:val="00F1082B"/>
    <w:rsid w:val="00F11790"/>
    <w:rsid w:val="00F1226F"/>
    <w:rsid w:val="00F13676"/>
    <w:rsid w:val="00F136B1"/>
    <w:rsid w:val="00F142CE"/>
    <w:rsid w:val="00F145F1"/>
    <w:rsid w:val="00F151B6"/>
    <w:rsid w:val="00F21B01"/>
    <w:rsid w:val="00F21E81"/>
    <w:rsid w:val="00F23414"/>
    <w:rsid w:val="00F24021"/>
    <w:rsid w:val="00F246C3"/>
    <w:rsid w:val="00F25CF6"/>
    <w:rsid w:val="00F300E8"/>
    <w:rsid w:val="00F32170"/>
    <w:rsid w:val="00F32C98"/>
    <w:rsid w:val="00F32DA8"/>
    <w:rsid w:val="00F3316A"/>
    <w:rsid w:val="00F33803"/>
    <w:rsid w:val="00F33C9B"/>
    <w:rsid w:val="00F3527D"/>
    <w:rsid w:val="00F3535C"/>
    <w:rsid w:val="00F3543E"/>
    <w:rsid w:val="00F35F6C"/>
    <w:rsid w:val="00F36E1D"/>
    <w:rsid w:val="00F36EC8"/>
    <w:rsid w:val="00F416C0"/>
    <w:rsid w:val="00F4249D"/>
    <w:rsid w:val="00F427D6"/>
    <w:rsid w:val="00F42DA8"/>
    <w:rsid w:val="00F43179"/>
    <w:rsid w:val="00F467FE"/>
    <w:rsid w:val="00F46ADF"/>
    <w:rsid w:val="00F47B8E"/>
    <w:rsid w:val="00F518D0"/>
    <w:rsid w:val="00F5194D"/>
    <w:rsid w:val="00F535CA"/>
    <w:rsid w:val="00F56612"/>
    <w:rsid w:val="00F57AAE"/>
    <w:rsid w:val="00F60EC7"/>
    <w:rsid w:val="00F61CE9"/>
    <w:rsid w:val="00F61E09"/>
    <w:rsid w:val="00F6245A"/>
    <w:rsid w:val="00F62A0A"/>
    <w:rsid w:val="00F62E80"/>
    <w:rsid w:val="00F64ACC"/>
    <w:rsid w:val="00F66882"/>
    <w:rsid w:val="00F6764D"/>
    <w:rsid w:val="00F731B9"/>
    <w:rsid w:val="00F74769"/>
    <w:rsid w:val="00F74953"/>
    <w:rsid w:val="00F75618"/>
    <w:rsid w:val="00F7599F"/>
    <w:rsid w:val="00F7621D"/>
    <w:rsid w:val="00F8218B"/>
    <w:rsid w:val="00F84825"/>
    <w:rsid w:val="00F862A2"/>
    <w:rsid w:val="00F87351"/>
    <w:rsid w:val="00F87B21"/>
    <w:rsid w:val="00F90A54"/>
    <w:rsid w:val="00F914C2"/>
    <w:rsid w:val="00F932D5"/>
    <w:rsid w:val="00F934C1"/>
    <w:rsid w:val="00F95B2E"/>
    <w:rsid w:val="00F95E1C"/>
    <w:rsid w:val="00F97099"/>
    <w:rsid w:val="00F974DD"/>
    <w:rsid w:val="00FA0494"/>
    <w:rsid w:val="00FA258C"/>
    <w:rsid w:val="00FA3E4A"/>
    <w:rsid w:val="00FA5032"/>
    <w:rsid w:val="00FA6D37"/>
    <w:rsid w:val="00FA7D08"/>
    <w:rsid w:val="00FB1034"/>
    <w:rsid w:val="00FB1207"/>
    <w:rsid w:val="00FB32C9"/>
    <w:rsid w:val="00FB5B6E"/>
    <w:rsid w:val="00FB5E45"/>
    <w:rsid w:val="00FB638B"/>
    <w:rsid w:val="00FB654B"/>
    <w:rsid w:val="00FB786A"/>
    <w:rsid w:val="00FC060D"/>
    <w:rsid w:val="00FC2BA4"/>
    <w:rsid w:val="00FC31FC"/>
    <w:rsid w:val="00FC6573"/>
    <w:rsid w:val="00FD1F52"/>
    <w:rsid w:val="00FD2583"/>
    <w:rsid w:val="00FD2B5F"/>
    <w:rsid w:val="00FD5E7A"/>
    <w:rsid w:val="00FD62C0"/>
    <w:rsid w:val="00FD6A90"/>
    <w:rsid w:val="00FD6FE9"/>
    <w:rsid w:val="00FD6FEC"/>
    <w:rsid w:val="00FE1DE9"/>
    <w:rsid w:val="00FE2070"/>
    <w:rsid w:val="00FE2E24"/>
    <w:rsid w:val="00FE4C08"/>
    <w:rsid w:val="00FE6F9C"/>
    <w:rsid w:val="00FE6FC5"/>
    <w:rsid w:val="00FE7EE8"/>
    <w:rsid w:val="00FF2F8A"/>
    <w:rsid w:val="00FF6DD6"/>
    <w:rsid w:val="00FF7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64C72"/>
  <w15:docId w15:val="{B2B48767-6E2D-4D95-B30A-B71927942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753A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C935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45DD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6493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73A5"/>
    <w:rPr>
      <w:color w:val="0000FF"/>
      <w:u w:val="single"/>
    </w:rPr>
  </w:style>
  <w:style w:type="paragraph" w:customStyle="1" w:styleId="whitespace-pre-wrap">
    <w:name w:val="whitespace-pre-wrap"/>
    <w:basedOn w:val="Normal"/>
    <w:rsid w:val="004A56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240CE"/>
    <w:rPr>
      <w:b/>
      <w:bCs/>
    </w:rPr>
  </w:style>
  <w:style w:type="character" w:customStyle="1" w:styleId="singlehighlightclass">
    <w:name w:val="single_highlight_class"/>
    <w:basedOn w:val="DefaultParagraphFont"/>
    <w:rsid w:val="001C6EB2"/>
  </w:style>
  <w:style w:type="paragraph" w:styleId="NormalWeb">
    <w:name w:val="Normal (Web)"/>
    <w:basedOn w:val="Normal"/>
    <w:uiPriority w:val="99"/>
    <w:unhideWhenUsed/>
    <w:rsid w:val="002D75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363EE6"/>
    <w:rPr>
      <w:color w:val="954F72" w:themeColor="followedHyperlink"/>
      <w:u w:val="single"/>
    </w:rPr>
  </w:style>
  <w:style w:type="character" w:styleId="UnresolvedMention">
    <w:name w:val="Unresolved Mention"/>
    <w:basedOn w:val="DefaultParagraphFont"/>
    <w:uiPriority w:val="99"/>
    <w:semiHidden/>
    <w:unhideWhenUsed/>
    <w:rsid w:val="00197D94"/>
    <w:rPr>
      <w:color w:val="605E5C"/>
      <w:shd w:val="clear" w:color="auto" w:fill="E1DFDD"/>
    </w:rPr>
  </w:style>
  <w:style w:type="paragraph" w:styleId="ListParagraph">
    <w:name w:val="List Paragraph"/>
    <w:basedOn w:val="Normal"/>
    <w:uiPriority w:val="34"/>
    <w:qFormat/>
    <w:rsid w:val="00660CD6"/>
    <w:pPr>
      <w:ind w:left="720"/>
      <w:contextualSpacing/>
    </w:pPr>
  </w:style>
  <w:style w:type="character" w:customStyle="1" w:styleId="Heading1Char">
    <w:name w:val="Heading 1 Char"/>
    <w:basedOn w:val="DefaultParagraphFont"/>
    <w:link w:val="Heading1"/>
    <w:uiPriority w:val="9"/>
    <w:rsid w:val="004753A7"/>
    <w:rPr>
      <w:rFonts w:ascii="Times New Roman" w:eastAsia="Times New Roman" w:hAnsi="Times New Roman" w:cs="Times New Roman"/>
      <w:b/>
      <w:bCs/>
      <w:kern w:val="36"/>
      <w:sz w:val="48"/>
      <w:szCs w:val="48"/>
      <w:lang w:eastAsia="en-GB"/>
    </w:rPr>
  </w:style>
  <w:style w:type="paragraph" w:customStyle="1" w:styleId="ssrcss-1q0x1qg-paragraph">
    <w:name w:val="ssrcss-1q0x1qg-paragraph"/>
    <w:basedOn w:val="Normal"/>
    <w:rsid w:val="00254E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945DD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64937"/>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335C8B"/>
    <w:rPr>
      <w:i/>
      <w:iCs/>
    </w:rPr>
  </w:style>
  <w:style w:type="character" w:customStyle="1" w:styleId="Heading2Char">
    <w:name w:val="Heading 2 Char"/>
    <w:basedOn w:val="DefaultParagraphFont"/>
    <w:link w:val="Heading2"/>
    <w:uiPriority w:val="9"/>
    <w:semiHidden/>
    <w:rsid w:val="00C9355E"/>
    <w:rPr>
      <w:rFonts w:asciiTheme="majorHAnsi" w:eastAsiaTheme="majorEastAsia" w:hAnsiTheme="majorHAnsi" w:cstheme="majorBidi"/>
      <w:color w:val="2F5496" w:themeColor="accent1" w:themeShade="BF"/>
      <w:sz w:val="26"/>
      <w:szCs w:val="26"/>
    </w:rPr>
  </w:style>
  <w:style w:type="character" w:customStyle="1" w:styleId="a">
    <w:name w:val="_"/>
    <w:basedOn w:val="DefaultParagraphFont"/>
    <w:rsid w:val="00A350D0"/>
  </w:style>
  <w:style w:type="character" w:customStyle="1" w:styleId="f186734d6392">
    <w:name w:val="_f186734d6392"/>
    <w:basedOn w:val="DefaultParagraphFont"/>
    <w:rsid w:val="00A350D0"/>
  </w:style>
  <w:style w:type="paragraph" w:customStyle="1" w:styleId="b05ad46d0ad0">
    <w:name w:val="_b05ad46d0ad0"/>
    <w:basedOn w:val="Normal"/>
    <w:rsid w:val="00A350D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71f12062a6c6">
    <w:name w:val="_71f12062a6c6"/>
    <w:basedOn w:val="Normal"/>
    <w:rsid w:val="00A350D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58421">
      <w:bodyDiv w:val="1"/>
      <w:marLeft w:val="0"/>
      <w:marRight w:val="0"/>
      <w:marTop w:val="0"/>
      <w:marBottom w:val="0"/>
      <w:divBdr>
        <w:top w:val="none" w:sz="0" w:space="0" w:color="auto"/>
        <w:left w:val="none" w:sz="0" w:space="0" w:color="auto"/>
        <w:bottom w:val="none" w:sz="0" w:space="0" w:color="auto"/>
        <w:right w:val="none" w:sz="0" w:space="0" w:color="auto"/>
      </w:divBdr>
      <w:divsChild>
        <w:div w:id="1882015166">
          <w:marLeft w:val="0"/>
          <w:marRight w:val="0"/>
          <w:marTop w:val="0"/>
          <w:marBottom w:val="0"/>
          <w:divBdr>
            <w:top w:val="none" w:sz="0" w:space="0" w:color="auto"/>
            <w:left w:val="none" w:sz="0" w:space="0" w:color="auto"/>
            <w:bottom w:val="none" w:sz="0" w:space="0" w:color="auto"/>
            <w:right w:val="none" w:sz="0" w:space="0" w:color="auto"/>
          </w:divBdr>
        </w:div>
        <w:div w:id="924416906">
          <w:marLeft w:val="0"/>
          <w:marRight w:val="0"/>
          <w:marTop w:val="0"/>
          <w:marBottom w:val="0"/>
          <w:divBdr>
            <w:top w:val="none" w:sz="0" w:space="0" w:color="auto"/>
            <w:left w:val="none" w:sz="0" w:space="0" w:color="auto"/>
            <w:bottom w:val="none" w:sz="0" w:space="0" w:color="auto"/>
            <w:right w:val="none" w:sz="0" w:space="0" w:color="auto"/>
          </w:divBdr>
        </w:div>
        <w:div w:id="282347708">
          <w:marLeft w:val="0"/>
          <w:marRight w:val="0"/>
          <w:marTop w:val="0"/>
          <w:marBottom w:val="0"/>
          <w:divBdr>
            <w:top w:val="none" w:sz="0" w:space="0" w:color="auto"/>
            <w:left w:val="none" w:sz="0" w:space="0" w:color="auto"/>
            <w:bottom w:val="none" w:sz="0" w:space="0" w:color="auto"/>
            <w:right w:val="none" w:sz="0" w:space="0" w:color="auto"/>
          </w:divBdr>
        </w:div>
      </w:divsChild>
    </w:div>
    <w:div w:id="82798137">
      <w:bodyDiv w:val="1"/>
      <w:marLeft w:val="0"/>
      <w:marRight w:val="0"/>
      <w:marTop w:val="0"/>
      <w:marBottom w:val="0"/>
      <w:divBdr>
        <w:top w:val="none" w:sz="0" w:space="0" w:color="auto"/>
        <w:left w:val="none" w:sz="0" w:space="0" w:color="auto"/>
        <w:bottom w:val="none" w:sz="0" w:space="0" w:color="auto"/>
        <w:right w:val="none" w:sz="0" w:space="0" w:color="auto"/>
      </w:divBdr>
    </w:div>
    <w:div w:id="153300858">
      <w:bodyDiv w:val="1"/>
      <w:marLeft w:val="0"/>
      <w:marRight w:val="0"/>
      <w:marTop w:val="0"/>
      <w:marBottom w:val="0"/>
      <w:divBdr>
        <w:top w:val="none" w:sz="0" w:space="0" w:color="auto"/>
        <w:left w:val="none" w:sz="0" w:space="0" w:color="auto"/>
        <w:bottom w:val="none" w:sz="0" w:space="0" w:color="auto"/>
        <w:right w:val="none" w:sz="0" w:space="0" w:color="auto"/>
      </w:divBdr>
    </w:div>
    <w:div w:id="222914707">
      <w:bodyDiv w:val="1"/>
      <w:marLeft w:val="0"/>
      <w:marRight w:val="0"/>
      <w:marTop w:val="0"/>
      <w:marBottom w:val="0"/>
      <w:divBdr>
        <w:top w:val="none" w:sz="0" w:space="0" w:color="auto"/>
        <w:left w:val="none" w:sz="0" w:space="0" w:color="auto"/>
        <w:bottom w:val="none" w:sz="0" w:space="0" w:color="auto"/>
        <w:right w:val="none" w:sz="0" w:space="0" w:color="auto"/>
      </w:divBdr>
    </w:div>
    <w:div w:id="259678352">
      <w:bodyDiv w:val="1"/>
      <w:marLeft w:val="0"/>
      <w:marRight w:val="0"/>
      <w:marTop w:val="0"/>
      <w:marBottom w:val="0"/>
      <w:divBdr>
        <w:top w:val="none" w:sz="0" w:space="0" w:color="auto"/>
        <w:left w:val="none" w:sz="0" w:space="0" w:color="auto"/>
        <w:bottom w:val="none" w:sz="0" w:space="0" w:color="auto"/>
        <w:right w:val="none" w:sz="0" w:space="0" w:color="auto"/>
      </w:divBdr>
    </w:div>
    <w:div w:id="469054066">
      <w:bodyDiv w:val="1"/>
      <w:marLeft w:val="0"/>
      <w:marRight w:val="0"/>
      <w:marTop w:val="0"/>
      <w:marBottom w:val="0"/>
      <w:divBdr>
        <w:top w:val="none" w:sz="0" w:space="0" w:color="auto"/>
        <w:left w:val="none" w:sz="0" w:space="0" w:color="auto"/>
        <w:bottom w:val="none" w:sz="0" w:space="0" w:color="auto"/>
        <w:right w:val="none" w:sz="0" w:space="0" w:color="auto"/>
      </w:divBdr>
    </w:div>
    <w:div w:id="516700282">
      <w:bodyDiv w:val="1"/>
      <w:marLeft w:val="0"/>
      <w:marRight w:val="0"/>
      <w:marTop w:val="0"/>
      <w:marBottom w:val="0"/>
      <w:divBdr>
        <w:top w:val="none" w:sz="0" w:space="0" w:color="auto"/>
        <w:left w:val="none" w:sz="0" w:space="0" w:color="auto"/>
        <w:bottom w:val="none" w:sz="0" w:space="0" w:color="auto"/>
        <w:right w:val="none" w:sz="0" w:space="0" w:color="auto"/>
      </w:divBdr>
      <w:divsChild>
        <w:div w:id="659581970">
          <w:marLeft w:val="0"/>
          <w:marRight w:val="0"/>
          <w:marTop w:val="0"/>
          <w:marBottom w:val="0"/>
          <w:divBdr>
            <w:top w:val="none" w:sz="0" w:space="0" w:color="auto"/>
            <w:left w:val="none" w:sz="0" w:space="0" w:color="auto"/>
            <w:bottom w:val="none" w:sz="0" w:space="0" w:color="auto"/>
            <w:right w:val="none" w:sz="0" w:space="0" w:color="auto"/>
          </w:divBdr>
        </w:div>
      </w:divsChild>
    </w:div>
    <w:div w:id="538857523">
      <w:bodyDiv w:val="1"/>
      <w:marLeft w:val="0"/>
      <w:marRight w:val="0"/>
      <w:marTop w:val="0"/>
      <w:marBottom w:val="0"/>
      <w:divBdr>
        <w:top w:val="none" w:sz="0" w:space="0" w:color="auto"/>
        <w:left w:val="none" w:sz="0" w:space="0" w:color="auto"/>
        <w:bottom w:val="none" w:sz="0" w:space="0" w:color="auto"/>
        <w:right w:val="none" w:sz="0" w:space="0" w:color="auto"/>
      </w:divBdr>
      <w:divsChild>
        <w:div w:id="2139178084">
          <w:marLeft w:val="0"/>
          <w:marRight w:val="0"/>
          <w:marTop w:val="0"/>
          <w:marBottom w:val="0"/>
          <w:divBdr>
            <w:top w:val="none" w:sz="0" w:space="0" w:color="auto"/>
            <w:left w:val="none" w:sz="0" w:space="0" w:color="auto"/>
            <w:bottom w:val="none" w:sz="0" w:space="0" w:color="auto"/>
            <w:right w:val="none" w:sz="0" w:space="0" w:color="auto"/>
          </w:divBdr>
          <w:divsChild>
            <w:div w:id="1743529696">
              <w:marLeft w:val="0"/>
              <w:marRight w:val="0"/>
              <w:marTop w:val="0"/>
              <w:marBottom w:val="0"/>
              <w:divBdr>
                <w:top w:val="none" w:sz="0" w:space="0" w:color="auto"/>
                <w:left w:val="none" w:sz="0" w:space="0" w:color="auto"/>
                <w:bottom w:val="none" w:sz="0" w:space="0" w:color="auto"/>
                <w:right w:val="none" w:sz="0" w:space="0" w:color="auto"/>
              </w:divBdr>
            </w:div>
          </w:divsChild>
        </w:div>
        <w:div w:id="304549905">
          <w:marLeft w:val="0"/>
          <w:marRight w:val="0"/>
          <w:marTop w:val="0"/>
          <w:marBottom w:val="0"/>
          <w:divBdr>
            <w:top w:val="none" w:sz="0" w:space="0" w:color="auto"/>
            <w:left w:val="none" w:sz="0" w:space="0" w:color="auto"/>
            <w:bottom w:val="none" w:sz="0" w:space="0" w:color="auto"/>
            <w:right w:val="none" w:sz="0" w:space="0" w:color="auto"/>
          </w:divBdr>
          <w:divsChild>
            <w:div w:id="1002732500">
              <w:marLeft w:val="0"/>
              <w:marRight w:val="0"/>
              <w:marTop w:val="0"/>
              <w:marBottom w:val="0"/>
              <w:divBdr>
                <w:top w:val="none" w:sz="0" w:space="0" w:color="auto"/>
                <w:left w:val="none" w:sz="0" w:space="0" w:color="auto"/>
                <w:bottom w:val="none" w:sz="0" w:space="0" w:color="auto"/>
                <w:right w:val="none" w:sz="0" w:space="0" w:color="auto"/>
              </w:divBdr>
            </w:div>
          </w:divsChild>
        </w:div>
        <w:div w:id="1901862785">
          <w:marLeft w:val="0"/>
          <w:marRight w:val="0"/>
          <w:marTop w:val="0"/>
          <w:marBottom w:val="0"/>
          <w:divBdr>
            <w:top w:val="none" w:sz="0" w:space="0" w:color="auto"/>
            <w:left w:val="none" w:sz="0" w:space="0" w:color="auto"/>
            <w:bottom w:val="none" w:sz="0" w:space="0" w:color="auto"/>
            <w:right w:val="none" w:sz="0" w:space="0" w:color="auto"/>
          </w:divBdr>
          <w:divsChild>
            <w:div w:id="1664893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119464">
      <w:bodyDiv w:val="1"/>
      <w:marLeft w:val="0"/>
      <w:marRight w:val="0"/>
      <w:marTop w:val="0"/>
      <w:marBottom w:val="0"/>
      <w:divBdr>
        <w:top w:val="none" w:sz="0" w:space="0" w:color="auto"/>
        <w:left w:val="none" w:sz="0" w:space="0" w:color="auto"/>
        <w:bottom w:val="none" w:sz="0" w:space="0" w:color="auto"/>
        <w:right w:val="none" w:sz="0" w:space="0" w:color="auto"/>
      </w:divBdr>
      <w:divsChild>
        <w:div w:id="51543497">
          <w:marLeft w:val="0"/>
          <w:marRight w:val="0"/>
          <w:marTop w:val="0"/>
          <w:marBottom w:val="0"/>
          <w:divBdr>
            <w:top w:val="none" w:sz="0" w:space="0" w:color="auto"/>
            <w:left w:val="none" w:sz="0" w:space="0" w:color="auto"/>
            <w:bottom w:val="none" w:sz="0" w:space="0" w:color="auto"/>
            <w:right w:val="none" w:sz="0" w:space="0" w:color="auto"/>
          </w:divBdr>
        </w:div>
        <w:div w:id="1021735673">
          <w:marLeft w:val="0"/>
          <w:marRight w:val="0"/>
          <w:marTop w:val="0"/>
          <w:marBottom w:val="0"/>
          <w:divBdr>
            <w:top w:val="none" w:sz="0" w:space="0" w:color="auto"/>
            <w:left w:val="none" w:sz="0" w:space="0" w:color="auto"/>
            <w:bottom w:val="none" w:sz="0" w:space="0" w:color="auto"/>
            <w:right w:val="none" w:sz="0" w:space="0" w:color="auto"/>
          </w:divBdr>
        </w:div>
        <w:div w:id="2001232762">
          <w:marLeft w:val="0"/>
          <w:marRight w:val="0"/>
          <w:marTop w:val="0"/>
          <w:marBottom w:val="0"/>
          <w:divBdr>
            <w:top w:val="none" w:sz="0" w:space="0" w:color="auto"/>
            <w:left w:val="none" w:sz="0" w:space="0" w:color="auto"/>
            <w:bottom w:val="none" w:sz="0" w:space="0" w:color="auto"/>
            <w:right w:val="none" w:sz="0" w:space="0" w:color="auto"/>
          </w:divBdr>
        </w:div>
        <w:div w:id="1681157124">
          <w:marLeft w:val="0"/>
          <w:marRight w:val="0"/>
          <w:marTop w:val="0"/>
          <w:marBottom w:val="0"/>
          <w:divBdr>
            <w:top w:val="none" w:sz="0" w:space="0" w:color="auto"/>
            <w:left w:val="none" w:sz="0" w:space="0" w:color="auto"/>
            <w:bottom w:val="none" w:sz="0" w:space="0" w:color="auto"/>
            <w:right w:val="none" w:sz="0" w:space="0" w:color="auto"/>
          </w:divBdr>
        </w:div>
        <w:div w:id="1906604806">
          <w:marLeft w:val="0"/>
          <w:marRight w:val="0"/>
          <w:marTop w:val="0"/>
          <w:marBottom w:val="0"/>
          <w:divBdr>
            <w:top w:val="none" w:sz="0" w:space="0" w:color="auto"/>
            <w:left w:val="none" w:sz="0" w:space="0" w:color="auto"/>
            <w:bottom w:val="none" w:sz="0" w:space="0" w:color="auto"/>
            <w:right w:val="none" w:sz="0" w:space="0" w:color="auto"/>
          </w:divBdr>
        </w:div>
        <w:div w:id="967667004">
          <w:marLeft w:val="0"/>
          <w:marRight w:val="0"/>
          <w:marTop w:val="0"/>
          <w:marBottom w:val="0"/>
          <w:divBdr>
            <w:top w:val="none" w:sz="0" w:space="0" w:color="auto"/>
            <w:left w:val="none" w:sz="0" w:space="0" w:color="auto"/>
            <w:bottom w:val="none" w:sz="0" w:space="0" w:color="auto"/>
            <w:right w:val="none" w:sz="0" w:space="0" w:color="auto"/>
          </w:divBdr>
        </w:div>
        <w:div w:id="1307201679">
          <w:marLeft w:val="0"/>
          <w:marRight w:val="0"/>
          <w:marTop w:val="0"/>
          <w:marBottom w:val="0"/>
          <w:divBdr>
            <w:top w:val="none" w:sz="0" w:space="0" w:color="auto"/>
            <w:left w:val="none" w:sz="0" w:space="0" w:color="auto"/>
            <w:bottom w:val="none" w:sz="0" w:space="0" w:color="auto"/>
            <w:right w:val="none" w:sz="0" w:space="0" w:color="auto"/>
          </w:divBdr>
        </w:div>
        <w:div w:id="583146067">
          <w:marLeft w:val="0"/>
          <w:marRight w:val="0"/>
          <w:marTop w:val="0"/>
          <w:marBottom w:val="0"/>
          <w:divBdr>
            <w:top w:val="none" w:sz="0" w:space="0" w:color="auto"/>
            <w:left w:val="none" w:sz="0" w:space="0" w:color="auto"/>
            <w:bottom w:val="none" w:sz="0" w:space="0" w:color="auto"/>
            <w:right w:val="none" w:sz="0" w:space="0" w:color="auto"/>
          </w:divBdr>
        </w:div>
        <w:div w:id="2007779221">
          <w:marLeft w:val="0"/>
          <w:marRight w:val="0"/>
          <w:marTop w:val="0"/>
          <w:marBottom w:val="0"/>
          <w:divBdr>
            <w:top w:val="none" w:sz="0" w:space="0" w:color="auto"/>
            <w:left w:val="none" w:sz="0" w:space="0" w:color="auto"/>
            <w:bottom w:val="none" w:sz="0" w:space="0" w:color="auto"/>
            <w:right w:val="none" w:sz="0" w:space="0" w:color="auto"/>
          </w:divBdr>
        </w:div>
        <w:div w:id="1015032392">
          <w:marLeft w:val="0"/>
          <w:marRight w:val="0"/>
          <w:marTop w:val="0"/>
          <w:marBottom w:val="0"/>
          <w:divBdr>
            <w:top w:val="none" w:sz="0" w:space="0" w:color="auto"/>
            <w:left w:val="none" w:sz="0" w:space="0" w:color="auto"/>
            <w:bottom w:val="none" w:sz="0" w:space="0" w:color="auto"/>
            <w:right w:val="none" w:sz="0" w:space="0" w:color="auto"/>
          </w:divBdr>
        </w:div>
        <w:div w:id="296760671">
          <w:marLeft w:val="0"/>
          <w:marRight w:val="0"/>
          <w:marTop w:val="0"/>
          <w:marBottom w:val="0"/>
          <w:divBdr>
            <w:top w:val="none" w:sz="0" w:space="0" w:color="auto"/>
            <w:left w:val="none" w:sz="0" w:space="0" w:color="auto"/>
            <w:bottom w:val="none" w:sz="0" w:space="0" w:color="auto"/>
            <w:right w:val="none" w:sz="0" w:space="0" w:color="auto"/>
          </w:divBdr>
        </w:div>
      </w:divsChild>
    </w:div>
    <w:div w:id="697240644">
      <w:bodyDiv w:val="1"/>
      <w:marLeft w:val="0"/>
      <w:marRight w:val="0"/>
      <w:marTop w:val="0"/>
      <w:marBottom w:val="0"/>
      <w:divBdr>
        <w:top w:val="none" w:sz="0" w:space="0" w:color="auto"/>
        <w:left w:val="none" w:sz="0" w:space="0" w:color="auto"/>
        <w:bottom w:val="none" w:sz="0" w:space="0" w:color="auto"/>
        <w:right w:val="none" w:sz="0" w:space="0" w:color="auto"/>
      </w:divBdr>
    </w:div>
    <w:div w:id="707073934">
      <w:bodyDiv w:val="1"/>
      <w:marLeft w:val="0"/>
      <w:marRight w:val="0"/>
      <w:marTop w:val="0"/>
      <w:marBottom w:val="0"/>
      <w:divBdr>
        <w:top w:val="none" w:sz="0" w:space="0" w:color="auto"/>
        <w:left w:val="none" w:sz="0" w:space="0" w:color="auto"/>
        <w:bottom w:val="none" w:sz="0" w:space="0" w:color="auto"/>
        <w:right w:val="none" w:sz="0" w:space="0" w:color="auto"/>
      </w:divBdr>
    </w:div>
    <w:div w:id="742140213">
      <w:bodyDiv w:val="1"/>
      <w:marLeft w:val="0"/>
      <w:marRight w:val="0"/>
      <w:marTop w:val="0"/>
      <w:marBottom w:val="0"/>
      <w:divBdr>
        <w:top w:val="none" w:sz="0" w:space="0" w:color="auto"/>
        <w:left w:val="none" w:sz="0" w:space="0" w:color="auto"/>
        <w:bottom w:val="none" w:sz="0" w:space="0" w:color="auto"/>
        <w:right w:val="none" w:sz="0" w:space="0" w:color="auto"/>
      </w:divBdr>
    </w:div>
    <w:div w:id="764111427">
      <w:bodyDiv w:val="1"/>
      <w:marLeft w:val="0"/>
      <w:marRight w:val="0"/>
      <w:marTop w:val="0"/>
      <w:marBottom w:val="0"/>
      <w:divBdr>
        <w:top w:val="none" w:sz="0" w:space="0" w:color="auto"/>
        <w:left w:val="none" w:sz="0" w:space="0" w:color="auto"/>
        <w:bottom w:val="none" w:sz="0" w:space="0" w:color="auto"/>
        <w:right w:val="none" w:sz="0" w:space="0" w:color="auto"/>
      </w:divBdr>
    </w:div>
    <w:div w:id="777986584">
      <w:bodyDiv w:val="1"/>
      <w:marLeft w:val="0"/>
      <w:marRight w:val="0"/>
      <w:marTop w:val="0"/>
      <w:marBottom w:val="0"/>
      <w:divBdr>
        <w:top w:val="none" w:sz="0" w:space="0" w:color="auto"/>
        <w:left w:val="none" w:sz="0" w:space="0" w:color="auto"/>
        <w:bottom w:val="none" w:sz="0" w:space="0" w:color="auto"/>
        <w:right w:val="none" w:sz="0" w:space="0" w:color="auto"/>
      </w:divBdr>
    </w:div>
    <w:div w:id="809514264">
      <w:bodyDiv w:val="1"/>
      <w:marLeft w:val="0"/>
      <w:marRight w:val="0"/>
      <w:marTop w:val="0"/>
      <w:marBottom w:val="0"/>
      <w:divBdr>
        <w:top w:val="none" w:sz="0" w:space="0" w:color="auto"/>
        <w:left w:val="none" w:sz="0" w:space="0" w:color="auto"/>
        <w:bottom w:val="none" w:sz="0" w:space="0" w:color="auto"/>
        <w:right w:val="none" w:sz="0" w:space="0" w:color="auto"/>
      </w:divBdr>
    </w:div>
    <w:div w:id="818111135">
      <w:bodyDiv w:val="1"/>
      <w:marLeft w:val="0"/>
      <w:marRight w:val="0"/>
      <w:marTop w:val="0"/>
      <w:marBottom w:val="0"/>
      <w:divBdr>
        <w:top w:val="none" w:sz="0" w:space="0" w:color="auto"/>
        <w:left w:val="none" w:sz="0" w:space="0" w:color="auto"/>
        <w:bottom w:val="none" w:sz="0" w:space="0" w:color="auto"/>
        <w:right w:val="none" w:sz="0" w:space="0" w:color="auto"/>
      </w:divBdr>
    </w:div>
    <w:div w:id="833448523">
      <w:bodyDiv w:val="1"/>
      <w:marLeft w:val="0"/>
      <w:marRight w:val="0"/>
      <w:marTop w:val="0"/>
      <w:marBottom w:val="0"/>
      <w:divBdr>
        <w:top w:val="none" w:sz="0" w:space="0" w:color="auto"/>
        <w:left w:val="none" w:sz="0" w:space="0" w:color="auto"/>
        <w:bottom w:val="none" w:sz="0" w:space="0" w:color="auto"/>
        <w:right w:val="none" w:sz="0" w:space="0" w:color="auto"/>
      </w:divBdr>
    </w:div>
    <w:div w:id="849948954">
      <w:bodyDiv w:val="1"/>
      <w:marLeft w:val="0"/>
      <w:marRight w:val="0"/>
      <w:marTop w:val="0"/>
      <w:marBottom w:val="0"/>
      <w:divBdr>
        <w:top w:val="none" w:sz="0" w:space="0" w:color="auto"/>
        <w:left w:val="none" w:sz="0" w:space="0" w:color="auto"/>
        <w:bottom w:val="none" w:sz="0" w:space="0" w:color="auto"/>
        <w:right w:val="none" w:sz="0" w:space="0" w:color="auto"/>
      </w:divBdr>
    </w:div>
    <w:div w:id="903687016">
      <w:bodyDiv w:val="1"/>
      <w:marLeft w:val="0"/>
      <w:marRight w:val="0"/>
      <w:marTop w:val="0"/>
      <w:marBottom w:val="0"/>
      <w:divBdr>
        <w:top w:val="none" w:sz="0" w:space="0" w:color="auto"/>
        <w:left w:val="none" w:sz="0" w:space="0" w:color="auto"/>
        <w:bottom w:val="none" w:sz="0" w:space="0" w:color="auto"/>
        <w:right w:val="none" w:sz="0" w:space="0" w:color="auto"/>
      </w:divBdr>
    </w:div>
    <w:div w:id="904291864">
      <w:bodyDiv w:val="1"/>
      <w:marLeft w:val="0"/>
      <w:marRight w:val="0"/>
      <w:marTop w:val="0"/>
      <w:marBottom w:val="0"/>
      <w:divBdr>
        <w:top w:val="none" w:sz="0" w:space="0" w:color="auto"/>
        <w:left w:val="none" w:sz="0" w:space="0" w:color="auto"/>
        <w:bottom w:val="none" w:sz="0" w:space="0" w:color="auto"/>
        <w:right w:val="none" w:sz="0" w:space="0" w:color="auto"/>
      </w:divBdr>
    </w:div>
    <w:div w:id="953168601">
      <w:bodyDiv w:val="1"/>
      <w:marLeft w:val="0"/>
      <w:marRight w:val="0"/>
      <w:marTop w:val="0"/>
      <w:marBottom w:val="0"/>
      <w:divBdr>
        <w:top w:val="none" w:sz="0" w:space="0" w:color="auto"/>
        <w:left w:val="none" w:sz="0" w:space="0" w:color="auto"/>
        <w:bottom w:val="none" w:sz="0" w:space="0" w:color="auto"/>
        <w:right w:val="none" w:sz="0" w:space="0" w:color="auto"/>
      </w:divBdr>
    </w:div>
    <w:div w:id="962033421">
      <w:bodyDiv w:val="1"/>
      <w:marLeft w:val="0"/>
      <w:marRight w:val="0"/>
      <w:marTop w:val="0"/>
      <w:marBottom w:val="0"/>
      <w:divBdr>
        <w:top w:val="none" w:sz="0" w:space="0" w:color="auto"/>
        <w:left w:val="none" w:sz="0" w:space="0" w:color="auto"/>
        <w:bottom w:val="none" w:sz="0" w:space="0" w:color="auto"/>
        <w:right w:val="none" w:sz="0" w:space="0" w:color="auto"/>
      </w:divBdr>
      <w:divsChild>
        <w:div w:id="211579384">
          <w:marLeft w:val="0"/>
          <w:marRight w:val="0"/>
          <w:marTop w:val="120"/>
          <w:marBottom w:val="0"/>
          <w:divBdr>
            <w:top w:val="none" w:sz="0" w:space="0" w:color="auto"/>
            <w:left w:val="none" w:sz="0" w:space="0" w:color="auto"/>
            <w:bottom w:val="none" w:sz="0" w:space="0" w:color="auto"/>
            <w:right w:val="none" w:sz="0" w:space="0" w:color="auto"/>
          </w:divBdr>
          <w:divsChild>
            <w:div w:id="2031950867">
              <w:marLeft w:val="0"/>
              <w:marRight w:val="0"/>
              <w:marTop w:val="0"/>
              <w:marBottom w:val="0"/>
              <w:divBdr>
                <w:top w:val="none" w:sz="0" w:space="0" w:color="auto"/>
                <w:left w:val="none" w:sz="0" w:space="0" w:color="auto"/>
                <w:bottom w:val="none" w:sz="0" w:space="0" w:color="auto"/>
                <w:right w:val="none" w:sz="0" w:space="0" w:color="auto"/>
              </w:divBdr>
              <w:divsChild>
                <w:div w:id="573702471">
                  <w:marLeft w:val="0"/>
                  <w:marRight w:val="0"/>
                  <w:marTop w:val="0"/>
                  <w:marBottom w:val="0"/>
                  <w:divBdr>
                    <w:top w:val="none" w:sz="0" w:space="0" w:color="auto"/>
                    <w:left w:val="none" w:sz="0" w:space="0" w:color="auto"/>
                    <w:bottom w:val="none" w:sz="0" w:space="0" w:color="auto"/>
                    <w:right w:val="none" w:sz="0" w:space="0" w:color="auto"/>
                  </w:divBdr>
                  <w:divsChild>
                    <w:div w:id="2103838874">
                      <w:marLeft w:val="0"/>
                      <w:marRight w:val="0"/>
                      <w:marTop w:val="0"/>
                      <w:marBottom w:val="297"/>
                      <w:divBdr>
                        <w:top w:val="none" w:sz="0" w:space="0" w:color="auto"/>
                        <w:left w:val="none" w:sz="0" w:space="0" w:color="auto"/>
                        <w:bottom w:val="none" w:sz="0" w:space="0" w:color="auto"/>
                        <w:right w:val="none" w:sz="0" w:space="0" w:color="auto"/>
                      </w:divBdr>
                      <w:divsChild>
                        <w:div w:id="815101620">
                          <w:marLeft w:val="0"/>
                          <w:marRight w:val="0"/>
                          <w:marTop w:val="0"/>
                          <w:marBottom w:val="0"/>
                          <w:divBdr>
                            <w:top w:val="none" w:sz="0" w:space="0" w:color="auto"/>
                            <w:left w:val="none" w:sz="0" w:space="0" w:color="auto"/>
                            <w:bottom w:val="none" w:sz="0" w:space="0" w:color="auto"/>
                            <w:right w:val="none" w:sz="0" w:space="0" w:color="auto"/>
                          </w:divBdr>
                          <w:divsChild>
                            <w:div w:id="44765937">
                              <w:marLeft w:val="0"/>
                              <w:marRight w:val="0"/>
                              <w:marTop w:val="0"/>
                              <w:marBottom w:val="0"/>
                              <w:divBdr>
                                <w:top w:val="none" w:sz="0" w:space="0" w:color="auto"/>
                                <w:left w:val="none" w:sz="0" w:space="0" w:color="auto"/>
                                <w:bottom w:val="none" w:sz="0" w:space="0" w:color="auto"/>
                                <w:right w:val="none" w:sz="0" w:space="0" w:color="auto"/>
                              </w:divBdr>
                              <w:divsChild>
                                <w:div w:id="1820267651">
                                  <w:marLeft w:val="0"/>
                                  <w:marRight w:val="0"/>
                                  <w:marTop w:val="0"/>
                                  <w:marBottom w:val="0"/>
                                  <w:divBdr>
                                    <w:top w:val="none" w:sz="0" w:space="0" w:color="auto"/>
                                    <w:left w:val="none" w:sz="0" w:space="0" w:color="auto"/>
                                    <w:bottom w:val="none" w:sz="0" w:space="0" w:color="auto"/>
                                    <w:right w:val="none" w:sz="0" w:space="0" w:color="auto"/>
                                  </w:divBdr>
                                  <w:divsChild>
                                    <w:div w:id="823475058">
                                      <w:marLeft w:val="0"/>
                                      <w:marRight w:val="0"/>
                                      <w:marTop w:val="0"/>
                                      <w:marBottom w:val="0"/>
                                      <w:divBdr>
                                        <w:top w:val="none" w:sz="0" w:space="0" w:color="auto"/>
                                        <w:left w:val="none" w:sz="0" w:space="0" w:color="auto"/>
                                        <w:bottom w:val="none" w:sz="0" w:space="0" w:color="auto"/>
                                        <w:right w:val="none" w:sz="0" w:space="0" w:color="auto"/>
                                      </w:divBdr>
                                    </w:div>
                                    <w:div w:id="458693490">
                                      <w:marLeft w:val="0"/>
                                      <w:marRight w:val="0"/>
                                      <w:marTop w:val="0"/>
                                      <w:marBottom w:val="0"/>
                                      <w:divBdr>
                                        <w:top w:val="none" w:sz="0" w:space="0" w:color="auto"/>
                                        <w:left w:val="none" w:sz="0" w:space="0" w:color="auto"/>
                                        <w:bottom w:val="none" w:sz="0" w:space="0" w:color="auto"/>
                                        <w:right w:val="none" w:sz="0" w:space="0" w:color="auto"/>
                                      </w:divBdr>
                                    </w:div>
                                    <w:div w:id="54622078">
                                      <w:marLeft w:val="0"/>
                                      <w:marRight w:val="0"/>
                                      <w:marTop w:val="0"/>
                                      <w:marBottom w:val="0"/>
                                      <w:divBdr>
                                        <w:top w:val="none" w:sz="0" w:space="0" w:color="auto"/>
                                        <w:left w:val="none" w:sz="0" w:space="0" w:color="auto"/>
                                        <w:bottom w:val="none" w:sz="0" w:space="0" w:color="auto"/>
                                        <w:right w:val="none" w:sz="0" w:space="0" w:color="auto"/>
                                      </w:divBdr>
                                    </w:div>
                                    <w:div w:id="1206916741">
                                      <w:marLeft w:val="0"/>
                                      <w:marRight w:val="0"/>
                                      <w:marTop w:val="0"/>
                                      <w:marBottom w:val="0"/>
                                      <w:divBdr>
                                        <w:top w:val="none" w:sz="0" w:space="0" w:color="auto"/>
                                        <w:left w:val="none" w:sz="0" w:space="0" w:color="auto"/>
                                        <w:bottom w:val="none" w:sz="0" w:space="0" w:color="auto"/>
                                        <w:right w:val="none" w:sz="0" w:space="0" w:color="auto"/>
                                      </w:divBdr>
                                    </w:div>
                                    <w:div w:id="1962297928">
                                      <w:marLeft w:val="0"/>
                                      <w:marRight w:val="0"/>
                                      <w:marTop w:val="0"/>
                                      <w:marBottom w:val="0"/>
                                      <w:divBdr>
                                        <w:top w:val="none" w:sz="0" w:space="0" w:color="auto"/>
                                        <w:left w:val="none" w:sz="0" w:space="0" w:color="auto"/>
                                        <w:bottom w:val="none" w:sz="0" w:space="0" w:color="auto"/>
                                        <w:right w:val="none" w:sz="0" w:space="0" w:color="auto"/>
                                      </w:divBdr>
                                    </w:div>
                                    <w:div w:id="1075198742">
                                      <w:marLeft w:val="0"/>
                                      <w:marRight w:val="0"/>
                                      <w:marTop w:val="0"/>
                                      <w:marBottom w:val="0"/>
                                      <w:divBdr>
                                        <w:top w:val="none" w:sz="0" w:space="0" w:color="auto"/>
                                        <w:left w:val="none" w:sz="0" w:space="0" w:color="auto"/>
                                        <w:bottom w:val="none" w:sz="0" w:space="0" w:color="auto"/>
                                        <w:right w:val="none" w:sz="0" w:space="0" w:color="auto"/>
                                      </w:divBdr>
                                    </w:div>
                                    <w:div w:id="1572613994">
                                      <w:marLeft w:val="0"/>
                                      <w:marRight w:val="0"/>
                                      <w:marTop w:val="0"/>
                                      <w:marBottom w:val="0"/>
                                      <w:divBdr>
                                        <w:top w:val="none" w:sz="0" w:space="0" w:color="auto"/>
                                        <w:left w:val="none" w:sz="0" w:space="0" w:color="auto"/>
                                        <w:bottom w:val="none" w:sz="0" w:space="0" w:color="auto"/>
                                        <w:right w:val="none" w:sz="0" w:space="0" w:color="auto"/>
                                      </w:divBdr>
                                    </w:div>
                                    <w:div w:id="2090879288">
                                      <w:marLeft w:val="0"/>
                                      <w:marRight w:val="0"/>
                                      <w:marTop w:val="0"/>
                                      <w:marBottom w:val="0"/>
                                      <w:divBdr>
                                        <w:top w:val="none" w:sz="0" w:space="0" w:color="auto"/>
                                        <w:left w:val="none" w:sz="0" w:space="0" w:color="auto"/>
                                        <w:bottom w:val="none" w:sz="0" w:space="0" w:color="auto"/>
                                        <w:right w:val="none" w:sz="0" w:space="0" w:color="auto"/>
                                      </w:divBdr>
                                    </w:div>
                                    <w:div w:id="115832867">
                                      <w:marLeft w:val="0"/>
                                      <w:marRight w:val="0"/>
                                      <w:marTop w:val="0"/>
                                      <w:marBottom w:val="0"/>
                                      <w:divBdr>
                                        <w:top w:val="none" w:sz="0" w:space="0" w:color="auto"/>
                                        <w:left w:val="none" w:sz="0" w:space="0" w:color="auto"/>
                                        <w:bottom w:val="none" w:sz="0" w:space="0" w:color="auto"/>
                                        <w:right w:val="none" w:sz="0" w:space="0" w:color="auto"/>
                                      </w:divBdr>
                                    </w:div>
                                    <w:div w:id="244799810">
                                      <w:marLeft w:val="0"/>
                                      <w:marRight w:val="0"/>
                                      <w:marTop w:val="0"/>
                                      <w:marBottom w:val="0"/>
                                      <w:divBdr>
                                        <w:top w:val="none" w:sz="0" w:space="0" w:color="auto"/>
                                        <w:left w:val="none" w:sz="0" w:space="0" w:color="auto"/>
                                        <w:bottom w:val="none" w:sz="0" w:space="0" w:color="auto"/>
                                        <w:right w:val="none" w:sz="0" w:space="0" w:color="auto"/>
                                      </w:divBdr>
                                    </w:div>
                                    <w:div w:id="1353721204">
                                      <w:marLeft w:val="0"/>
                                      <w:marRight w:val="0"/>
                                      <w:marTop w:val="0"/>
                                      <w:marBottom w:val="0"/>
                                      <w:divBdr>
                                        <w:top w:val="none" w:sz="0" w:space="0" w:color="auto"/>
                                        <w:left w:val="none" w:sz="0" w:space="0" w:color="auto"/>
                                        <w:bottom w:val="none" w:sz="0" w:space="0" w:color="auto"/>
                                        <w:right w:val="none" w:sz="0" w:space="0" w:color="auto"/>
                                      </w:divBdr>
                                    </w:div>
                                    <w:div w:id="1863586288">
                                      <w:marLeft w:val="0"/>
                                      <w:marRight w:val="0"/>
                                      <w:marTop w:val="0"/>
                                      <w:marBottom w:val="0"/>
                                      <w:divBdr>
                                        <w:top w:val="none" w:sz="0" w:space="0" w:color="auto"/>
                                        <w:left w:val="none" w:sz="0" w:space="0" w:color="auto"/>
                                        <w:bottom w:val="none" w:sz="0" w:space="0" w:color="auto"/>
                                        <w:right w:val="none" w:sz="0" w:space="0" w:color="auto"/>
                                      </w:divBdr>
                                    </w:div>
                                    <w:div w:id="925378702">
                                      <w:marLeft w:val="0"/>
                                      <w:marRight w:val="0"/>
                                      <w:marTop w:val="0"/>
                                      <w:marBottom w:val="0"/>
                                      <w:divBdr>
                                        <w:top w:val="none" w:sz="0" w:space="0" w:color="auto"/>
                                        <w:left w:val="none" w:sz="0" w:space="0" w:color="auto"/>
                                        <w:bottom w:val="none" w:sz="0" w:space="0" w:color="auto"/>
                                        <w:right w:val="none" w:sz="0" w:space="0" w:color="auto"/>
                                      </w:divBdr>
                                    </w:div>
                                  </w:divsChild>
                                </w:div>
                                <w:div w:id="1318680631">
                                  <w:marLeft w:val="0"/>
                                  <w:marRight w:val="0"/>
                                  <w:marTop w:val="0"/>
                                  <w:marBottom w:val="0"/>
                                  <w:divBdr>
                                    <w:top w:val="none" w:sz="0" w:space="0" w:color="auto"/>
                                    <w:left w:val="none" w:sz="0" w:space="0" w:color="auto"/>
                                    <w:bottom w:val="none" w:sz="0" w:space="0" w:color="auto"/>
                                    <w:right w:val="none" w:sz="0" w:space="0" w:color="auto"/>
                                  </w:divBdr>
                                  <w:divsChild>
                                    <w:div w:id="1926527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5891348">
                      <w:marLeft w:val="0"/>
                      <w:marRight w:val="0"/>
                      <w:marTop w:val="0"/>
                      <w:marBottom w:val="297"/>
                      <w:divBdr>
                        <w:top w:val="none" w:sz="0" w:space="0" w:color="auto"/>
                        <w:left w:val="none" w:sz="0" w:space="0" w:color="auto"/>
                        <w:bottom w:val="none" w:sz="0" w:space="0" w:color="auto"/>
                        <w:right w:val="none" w:sz="0" w:space="0" w:color="auto"/>
                      </w:divBdr>
                      <w:divsChild>
                        <w:div w:id="946890766">
                          <w:marLeft w:val="0"/>
                          <w:marRight w:val="0"/>
                          <w:marTop w:val="0"/>
                          <w:marBottom w:val="0"/>
                          <w:divBdr>
                            <w:top w:val="none" w:sz="0" w:space="0" w:color="auto"/>
                            <w:left w:val="none" w:sz="0" w:space="0" w:color="auto"/>
                            <w:bottom w:val="none" w:sz="0" w:space="0" w:color="auto"/>
                            <w:right w:val="none" w:sz="0" w:space="0" w:color="auto"/>
                          </w:divBdr>
                          <w:divsChild>
                            <w:div w:id="1241410249">
                              <w:marLeft w:val="0"/>
                              <w:marRight w:val="0"/>
                              <w:marTop w:val="0"/>
                              <w:marBottom w:val="0"/>
                              <w:divBdr>
                                <w:top w:val="none" w:sz="0" w:space="0" w:color="auto"/>
                                <w:left w:val="none" w:sz="0" w:space="0" w:color="auto"/>
                                <w:bottom w:val="none" w:sz="0" w:space="0" w:color="auto"/>
                                <w:right w:val="none" w:sz="0" w:space="0" w:color="auto"/>
                              </w:divBdr>
                              <w:divsChild>
                                <w:div w:id="1154636844">
                                  <w:marLeft w:val="0"/>
                                  <w:marRight w:val="0"/>
                                  <w:marTop w:val="0"/>
                                  <w:marBottom w:val="0"/>
                                  <w:divBdr>
                                    <w:top w:val="none" w:sz="0" w:space="0" w:color="auto"/>
                                    <w:left w:val="none" w:sz="0" w:space="0" w:color="auto"/>
                                    <w:bottom w:val="none" w:sz="0" w:space="0" w:color="auto"/>
                                    <w:right w:val="none" w:sz="0" w:space="0" w:color="auto"/>
                                  </w:divBdr>
                                  <w:divsChild>
                                    <w:div w:id="398332754">
                                      <w:marLeft w:val="0"/>
                                      <w:marRight w:val="0"/>
                                      <w:marTop w:val="0"/>
                                      <w:marBottom w:val="0"/>
                                      <w:divBdr>
                                        <w:top w:val="none" w:sz="0" w:space="0" w:color="auto"/>
                                        <w:left w:val="none" w:sz="0" w:space="0" w:color="auto"/>
                                        <w:bottom w:val="none" w:sz="0" w:space="0" w:color="auto"/>
                                        <w:right w:val="none" w:sz="0" w:space="0" w:color="auto"/>
                                      </w:divBdr>
                                    </w:div>
                                  </w:divsChild>
                                </w:div>
                                <w:div w:id="1191920638">
                                  <w:marLeft w:val="0"/>
                                  <w:marRight w:val="0"/>
                                  <w:marTop w:val="0"/>
                                  <w:marBottom w:val="0"/>
                                  <w:divBdr>
                                    <w:top w:val="none" w:sz="0" w:space="0" w:color="auto"/>
                                    <w:left w:val="none" w:sz="0" w:space="0" w:color="auto"/>
                                    <w:bottom w:val="none" w:sz="0" w:space="0" w:color="auto"/>
                                    <w:right w:val="none" w:sz="0" w:space="0" w:color="auto"/>
                                  </w:divBdr>
                                  <w:divsChild>
                                    <w:div w:id="867642920">
                                      <w:marLeft w:val="0"/>
                                      <w:marRight w:val="0"/>
                                      <w:marTop w:val="0"/>
                                      <w:marBottom w:val="0"/>
                                      <w:divBdr>
                                        <w:top w:val="none" w:sz="0" w:space="0" w:color="auto"/>
                                        <w:left w:val="none" w:sz="0" w:space="0" w:color="auto"/>
                                        <w:bottom w:val="none" w:sz="0" w:space="0" w:color="auto"/>
                                        <w:right w:val="none" w:sz="0" w:space="0" w:color="auto"/>
                                      </w:divBdr>
                                    </w:div>
                                    <w:div w:id="1187673048">
                                      <w:marLeft w:val="0"/>
                                      <w:marRight w:val="0"/>
                                      <w:marTop w:val="0"/>
                                      <w:marBottom w:val="0"/>
                                      <w:divBdr>
                                        <w:top w:val="none" w:sz="0" w:space="0" w:color="auto"/>
                                        <w:left w:val="none" w:sz="0" w:space="0" w:color="auto"/>
                                        <w:bottom w:val="none" w:sz="0" w:space="0" w:color="auto"/>
                                        <w:right w:val="none" w:sz="0" w:space="0" w:color="auto"/>
                                      </w:divBdr>
                                    </w:div>
                                    <w:div w:id="1658461462">
                                      <w:marLeft w:val="0"/>
                                      <w:marRight w:val="0"/>
                                      <w:marTop w:val="0"/>
                                      <w:marBottom w:val="0"/>
                                      <w:divBdr>
                                        <w:top w:val="none" w:sz="0" w:space="0" w:color="auto"/>
                                        <w:left w:val="none" w:sz="0" w:space="0" w:color="auto"/>
                                        <w:bottom w:val="none" w:sz="0" w:space="0" w:color="auto"/>
                                        <w:right w:val="none" w:sz="0" w:space="0" w:color="auto"/>
                                      </w:divBdr>
                                    </w:div>
                                    <w:div w:id="1624338508">
                                      <w:marLeft w:val="0"/>
                                      <w:marRight w:val="0"/>
                                      <w:marTop w:val="0"/>
                                      <w:marBottom w:val="0"/>
                                      <w:divBdr>
                                        <w:top w:val="none" w:sz="0" w:space="0" w:color="auto"/>
                                        <w:left w:val="none" w:sz="0" w:space="0" w:color="auto"/>
                                        <w:bottom w:val="none" w:sz="0" w:space="0" w:color="auto"/>
                                        <w:right w:val="none" w:sz="0" w:space="0" w:color="auto"/>
                                      </w:divBdr>
                                    </w:div>
                                    <w:div w:id="1155102458">
                                      <w:marLeft w:val="0"/>
                                      <w:marRight w:val="0"/>
                                      <w:marTop w:val="0"/>
                                      <w:marBottom w:val="0"/>
                                      <w:divBdr>
                                        <w:top w:val="none" w:sz="0" w:space="0" w:color="auto"/>
                                        <w:left w:val="none" w:sz="0" w:space="0" w:color="auto"/>
                                        <w:bottom w:val="none" w:sz="0" w:space="0" w:color="auto"/>
                                        <w:right w:val="none" w:sz="0" w:space="0" w:color="auto"/>
                                      </w:divBdr>
                                    </w:div>
                                    <w:div w:id="215626794">
                                      <w:marLeft w:val="0"/>
                                      <w:marRight w:val="0"/>
                                      <w:marTop w:val="0"/>
                                      <w:marBottom w:val="0"/>
                                      <w:divBdr>
                                        <w:top w:val="none" w:sz="0" w:space="0" w:color="auto"/>
                                        <w:left w:val="none" w:sz="0" w:space="0" w:color="auto"/>
                                        <w:bottom w:val="none" w:sz="0" w:space="0" w:color="auto"/>
                                        <w:right w:val="none" w:sz="0" w:space="0" w:color="auto"/>
                                      </w:divBdr>
                                    </w:div>
                                    <w:div w:id="1100639524">
                                      <w:marLeft w:val="0"/>
                                      <w:marRight w:val="0"/>
                                      <w:marTop w:val="0"/>
                                      <w:marBottom w:val="0"/>
                                      <w:divBdr>
                                        <w:top w:val="none" w:sz="0" w:space="0" w:color="auto"/>
                                        <w:left w:val="none" w:sz="0" w:space="0" w:color="auto"/>
                                        <w:bottom w:val="none" w:sz="0" w:space="0" w:color="auto"/>
                                        <w:right w:val="none" w:sz="0" w:space="0" w:color="auto"/>
                                      </w:divBdr>
                                    </w:div>
                                    <w:div w:id="415320841">
                                      <w:marLeft w:val="0"/>
                                      <w:marRight w:val="0"/>
                                      <w:marTop w:val="0"/>
                                      <w:marBottom w:val="0"/>
                                      <w:divBdr>
                                        <w:top w:val="none" w:sz="0" w:space="0" w:color="auto"/>
                                        <w:left w:val="none" w:sz="0" w:space="0" w:color="auto"/>
                                        <w:bottom w:val="none" w:sz="0" w:space="0" w:color="auto"/>
                                        <w:right w:val="none" w:sz="0" w:space="0" w:color="auto"/>
                                      </w:divBdr>
                                    </w:div>
                                    <w:div w:id="957100472">
                                      <w:marLeft w:val="0"/>
                                      <w:marRight w:val="0"/>
                                      <w:marTop w:val="0"/>
                                      <w:marBottom w:val="0"/>
                                      <w:divBdr>
                                        <w:top w:val="none" w:sz="0" w:space="0" w:color="auto"/>
                                        <w:left w:val="none" w:sz="0" w:space="0" w:color="auto"/>
                                        <w:bottom w:val="none" w:sz="0" w:space="0" w:color="auto"/>
                                        <w:right w:val="none" w:sz="0" w:space="0" w:color="auto"/>
                                      </w:divBdr>
                                    </w:div>
                                    <w:div w:id="1720743390">
                                      <w:marLeft w:val="0"/>
                                      <w:marRight w:val="0"/>
                                      <w:marTop w:val="0"/>
                                      <w:marBottom w:val="0"/>
                                      <w:divBdr>
                                        <w:top w:val="none" w:sz="0" w:space="0" w:color="auto"/>
                                        <w:left w:val="none" w:sz="0" w:space="0" w:color="auto"/>
                                        <w:bottom w:val="none" w:sz="0" w:space="0" w:color="auto"/>
                                        <w:right w:val="none" w:sz="0" w:space="0" w:color="auto"/>
                                      </w:divBdr>
                                    </w:div>
                                    <w:div w:id="2105764471">
                                      <w:marLeft w:val="0"/>
                                      <w:marRight w:val="0"/>
                                      <w:marTop w:val="0"/>
                                      <w:marBottom w:val="0"/>
                                      <w:divBdr>
                                        <w:top w:val="none" w:sz="0" w:space="0" w:color="auto"/>
                                        <w:left w:val="none" w:sz="0" w:space="0" w:color="auto"/>
                                        <w:bottom w:val="none" w:sz="0" w:space="0" w:color="auto"/>
                                        <w:right w:val="none" w:sz="0" w:space="0" w:color="auto"/>
                                      </w:divBdr>
                                    </w:div>
                                    <w:div w:id="2046325244">
                                      <w:marLeft w:val="0"/>
                                      <w:marRight w:val="0"/>
                                      <w:marTop w:val="0"/>
                                      <w:marBottom w:val="0"/>
                                      <w:divBdr>
                                        <w:top w:val="none" w:sz="0" w:space="0" w:color="auto"/>
                                        <w:left w:val="none" w:sz="0" w:space="0" w:color="auto"/>
                                        <w:bottom w:val="none" w:sz="0" w:space="0" w:color="auto"/>
                                        <w:right w:val="none" w:sz="0" w:space="0" w:color="auto"/>
                                      </w:divBdr>
                                    </w:div>
                                    <w:div w:id="2025088955">
                                      <w:marLeft w:val="0"/>
                                      <w:marRight w:val="0"/>
                                      <w:marTop w:val="0"/>
                                      <w:marBottom w:val="0"/>
                                      <w:divBdr>
                                        <w:top w:val="none" w:sz="0" w:space="0" w:color="auto"/>
                                        <w:left w:val="none" w:sz="0" w:space="0" w:color="auto"/>
                                        <w:bottom w:val="none" w:sz="0" w:space="0" w:color="auto"/>
                                        <w:right w:val="none" w:sz="0" w:space="0" w:color="auto"/>
                                      </w:divBdr>
                                    </w:div>
                                    <w:div w:id="671689249">
                                      <w:marLeft w:val="0"/>
                                      <w:marRight w:val="0"/>
                                      <w:marTop w:val="0"/>
                                      <w:marBottom w:val="0"/>
                                      <w:divBdr>
                                        <w:top w:val="none" w:sz="0" w:space="0" w:color="auto"/>
                                        <w:left w:val="none" w:sz="0" w:space="0" w:color="auto"/>
                                        <w:bottom w:val="none" w:sz="0" w:space="0" w:color="auto"/>
                                        <w:right w:val="none" w:sz="0" w:space="0" w:color="auto"/>
                                      </w:divBdr>
                                    </w:div>
                                    <w:div w:id="1119832397">
                                      <w:marLeft w:val="0"/>
                                      <w:marRight w:val="0"/>
                                      <w:marTop w:val="0"/>
                                      <w:marBottom w:val="0"/>
                                      <w:divBdr>
                                        <w:top w:val="none" w:sz="0" w:space="0" w:color="auto"/>
                                        <w:left w:val="none" w:sz="0" w:space="0" w:color="auto"/>
                                        <w:bottom w:val="none" w:sz="0" w:space="0" w:color="auto"/>
                                        <w:right w:val="none" w:sz="0" w:space="0" w:color="auto"/>
                                      </w:divBdr>
                                    </w:div>
                                    <w:div w:id="467862752">
                                      <w:marLeft w:val="0"/>
                                      <w:marRight w:val="0"/>
                                      <w:marTop w:val="0"/>
                                      <w:marBottom w:val="0"/>
                                      <w:divBdr>
                                        <w:top w:val="none" w:sz="0" w:space="0" w:color="auto"/>
                                        <w:left w:val="none" w:sz="0" w:space="0" w:color="auto"/>
                                        <w:bottom w:val="none" w:sz="0" w:space="0" w:color="auto"/>
                                        <w:right w:val="none" w:sz="0" w:space="0" w:color="auto"/>
                                      </w:divBdr>
                                    </w:div>
                                    <w:div w:id="533691619">
                                      <w:marLeft w:val="0"/>
                                      <w:marRight w:val="0"/>
                                      <w:marTop w:val="0"/>
                                      <w:marBottom w:val="0"/>
                                      <w:divBdr>
                                        <w:top w:val="none" w:sz="0" w:space="0" w:color="auto"/>
                                        <w:left w:val="none" w:sz="0" w:space="0" w:color="auto"/>
                                        <w:bottom w:val="none" w:sz="0" w:space="0" w:color="auto"/>
                                        <w:right w:val="none" w:sz="0" w:space="0" w:color="auto"/>
                                      </w:divBdr>
                                    </w:div>
                                    <w:div w:id="1319991475">
                                      <w:marLeft w:val="0"/>
                                      <w:marRight w:val="0"/>
                                      <w:marTop w:val="0"/>
                                      <w:marBottom w:val="0"/>
                                      <w:divBdr>
                                        <w:top w:val="none" w:sz="0" w:space="0" w:color="auto"/>
                                        <w:left w:val="none" w:sz="0" w:space="0" w:color="auto"/>
                                        <w:bottom w:val="none" w:sz="0" w:space="0" w:color="auto"/>
                                        <w:right w:val="none" w:sz="0" w:space="0" w:color="auto"/>
                                      </w:divBdr>
                                    </w:div>
                                    <w:div w:id="245841501">
                                      <w:marLeft w:val="0"/>
                                      <w:marRight w:val="0"/>
                                      <w:marTop w:val="0"/>
                                      <w:marBottom w:val="0"/>
                                      <w:divBdr>
                                        <w:top w:val="none" w:sz="0" w:space="0" w:color="auto"/>
                                        <w:left w:val="none" w:sz="0" w:space="0" w:color="auto"/>
                                        <w:bottom w:val="none" w:sz="0" w:space="0" w:color="auto"/>
                                        <w:right w:val="none" w:sz="0" w:space="0" w:color="auto"/>
                                      </w:divBdr>
                                    </w:div>
                                    <w:div w:id="526869033">
                                      <w:marLeft w:val="0"/>
                                      <w:marRight w:val="0"/>
                                      <w:marTop w:val="0"/>
                                      <w:marBottom w:val="0"/>
                                      <w:divBdr>
                                        <w:top w:val="none" w:sz="0" w:space="0" w:color="auto"/>
                                        <w:left w:val="none" w:sz="0" w:space="0" w:color="auto"/>
                                        <w:bottom w:val="none" w:sz="0" w:space="0" w:color="auto"/>
                                        <w:right w:val="none" w:sz="0" w:space="0" w:color="auto"/>
                                      </w:divBdr>
                                    </w:div>
                                    <w:div w:id="1876039551">
                                      <w:marLeft w:val="0"/>
                                      <w:marRight w:val="0"/>
                                      <w:marTop w:val="0"/>
                                      <w:marBottom w:val="0"/>
                                      <w:divBdr>
                                        <w:top w:val="none" w:sz="0" w:space="0" w:color="auto"/>
                                        <w:left w:val="none" w:sz="0" w:space="0" w:color="auto"/>
                                        <w:bottom w:val="none" w:sz="0" w:space="0" w:color="auto"/>
                                        <w:right w:val="none" w:sz="0" w:space="0" w:color="auto"/>
                                      </w:divBdr>
                                    </w:div>
                                    <w:div w:id="1925603090">
                                      <w:marLeft w:val="0"/>
                                      <w:marRight w:val="0"/>
                                      <w:marTop w:val="0"/>
                                      <w:marBottom w:val="0"/>
                                      <w:divBdr>
                                        <w:top w:val="none" w:sz="0" w:space="0" w:color="auto"/>
                                        <w:left w:val="none" w:sz="0" w:space="0" w:color="auto"/>
                                        <w:bottom w:val="none" w:sz="0" w:space="0" w:color="auto"/>
                                        <w:right w:val="none" w:sz="0" w:space="0" w:color="auto"/>
                                      </w:divBdr>
                                    </w:div>
                                    <w:div w:id="1607882610">
                                      <w:marLeft w:val="0"/>
                                      <w:marRight w:val="0"/>
                                      <w:marTop w:val="0"/>
                                      <w:marBottom w:val="0"/>
                                      <w:divBdr>
                                        <w:top w:val="none" w:sz="0" w:space="0" w:color="auto"/>
                                        <w:left w:val="none" w:sz="0" w:space="0" w:color="auto"/>
                                        <w:bottom w:val="none" w:sz="0" w:space="0" w:color="auto"/>
                                        <w:right w:val="none" w:sz="0" w:space="0" w:color="auto"/>
                                      </w:divBdr>
                                    </w:div>
                                    <w:div w:id="1439254761">
                                      <w:marLeft w:val="0"/>
                                      <w:marRight w:val="0"/>
                                      <w:marTop w:val="0"/>
                                      <w:marBottom w:val="0"/>
                                      <w:divBdr>
                                        <w:top w:val="none" w:sz="0" w:space="0" w:color="auto"/>
                                        <w:left w:val="none" w:sz="0" w:space="0" w:color="auto"/>
                                        <w:bottom w:val="none" w:sz="0" w:space="0" w:color="auto"/>
                                        <w:right w:val="none" w:sz="0" w:space="0" w:color="auto"/>
                                      </w:divBdr>
                                    </w:div>
                                    <w:div w:id="908733607">
                                      <w:marLeft w:val="0"/>
                                      <w:marRight w:val="0"/>
                                      <w:marTop w:val="0"/>
                                      <w:marBottom w:val="0"/>
                                      <w:divBdr>
                                        <w:top w:val="none" w:sz="0" w:space="0" w:color="auto"/>
                                        <w:left w:val="none" w:sz="0" w:space="0" w:color="auto"/>
                                        <w:bottom w:val="none" w:sz="0" w:space="0" w:color="auto"/>
                                        <w:right w:val="none" w:sz="0" w:space="0" w:color="auto"/>
                                      </w:divBdr>
                                    </w:div>
                                    <w:div w:id="717320774">
                                      <w:marLeft w:val="0"/>
                                      <w:marRight w:val="0"/>
                                      <w:marTop w:val="0"/>
                                      <w:marBottom w:val="0"/>
                                      <w:divBdr>
                                        <w:top w:val="none" w:sz="0" w:space="0" w:color="auto"/>
                                        <w:left w:val="none" w:sz="0" w:space="0" w:color="auto"/>
                                        <w:bottom w:val="none" w:sz="0" w:space="0" w:color="auto"/>
                                        <w:right w:val="none" w:sz="0" w:space="0" w:color="auto"/>
                                      </w:divBdr>
                                    </w:div>
                                    <w:div w:id="277759244">
                                      <w:marLeft w:val="0"/>
                                      <w:marRight w:val="0"/>
                                      <w:marTop w:val="0"/>
                                      <w:marBottom w:val="0"/>
                                      <w:divBdr>
                                        <w:top w:val="none" w:sz="0" w:space="0" w:color="auto"/>
                                        <w:left w:val="none" w:sz="0" w:space="0" w:color="auto"/>
                                        <w:bottom w:val="none" w:sz="0" w:space="0" w:color="auto"/>
                                        <w:right w:val="none" w:sz="0" w:space="0" w:color="auto"/>
                                      </w:divBdr>
                                    </w:div>
                                    <w:div w:id="2035379028">
                                      <w:marLeft w:val="0"/>
                                      <w:marRight w:val="0"/>
                                      <w:marTop w:val="0"/>
                                      <w:marBottom w:val="0"/>
                                      <w:divBdr>
                                        <w:top w:val="none" w:sz="0" w:space="0" w:color="auto"/>
                                        <w:left w:val="none" w:sz="0" w:space="0" w:color="auto"/>
                                        <w:bottom w:val="none" w:sz="0" w:space="0" w:color="auto"/>
                                        <w:right w:val="none" w:sz="0" w:space="0" w:color="auto"/>
                                      </w:divBdr>
                                    </w:div>
                                    <w:div w:id="788939447">
                                      <w:marLeft w:val="0"/>
                                      <w:marRight w:val="0"/>
                                      <w:marTop w:val="0"/>
                                      <w:marBottom w:val="0"/>
                                      <w:divBdr>
                                        <w:top w:val="none" w:sz="0" w:space="0" w:color="auto"/>
                                        <w:left w:val="none" w:sz="0" w:space="0" w:color="auto"/>
                                        <w:bottom w:val="none" w:sz="0" w:space="0" w:color="auto"/>
                                        <w:right w:val="none" w:sz="0" w:space="0" w:color="auto"/>
                                      </w:divBdr>
                                    </w:div>
                                    <w:div w:id="1971277017">
                                      <w:marLeft w:val="0"/>
                                      <w:marRight w:val="0"/>
                                      <w:marTop w:val="0"/>
                                      <w:marBottom w:val="0"/>
                                      <w:divBdr>
                                        <w:top w:val="none" w:sz="0" w:space="0" w:color="auto"/>
                                        <w:left w:val="none" w:sz="0" w:space="0" w:color="auto"/>
                                        <w:bottom w:val="none" w:sz="0" w:space="0" w:color="auto"/>
                                        <w:right w:val="none" w:sz="0" w:space="0" w:color="auto"/>
                                      </w:divBdr>
                                    </w:div>
                                    <w:div w:id="1294287867">
                                      <w:marLeft w:val="0"/>
                                      <w:marRight w:val="0"/>
                                      <w:marTop w:val="0"/>
                                      <w:marBottom w:val="0"/>
                                      <w:divBdr>
                                        <w:top w:val="none" w:sz="0" w:space="0" w:color="auto"/>
                                        <w:left w:val="none" w:sz="0" w:space="0" w:color="auto"/>
                                        <w:bottom w:val="none" w:sz="0" w:space="0" w:color="auto"/>
                                        <w:right w:val="none" w:sz="0" w:space="0" w:color="auto"/>
                                      </w:divBdr>
                                    </w:div>
                                    <w:div w:id="447314779">
                                      <w:marLeft w:val="0"/>
                                      <w:marRight w:val="0"/>
                                      <w:marTop w:val="0"/>
                                      <w:marBottom w:val="0"/>
                                      <w:divBdr>
                                        <w:top w:val="none" w:sz="0" w:space="0" w:color="auto"/>
                                        <w:left w:val="none" w:sz="0" w:space="0" w:color="auto"/>
                                        <w:bottom w:val="none" w:sz="0" w:space="0" w:color="auto"/>
                                        <w:right w:val="none" w:sz="0" w:space="0" w:color="auto"/>
                                      </w:divBdr>
                                    </w:div>
                                    <w:div w:id="1905093641">
                                      <w:marLeft w:val="0"/>
                                      <w:marRight w:val="0"/>
                                      <w:marTop w:val="0"/>
                                      <w:marBottom w:val="0"/>
                                      <w:divBdr>
                                        <w:top w:val="none" w:sz="0" w:space="0" w:color="auto"/>
                                        <w:left w:val="none" w:sz="0" w:space="0" w:color="auto"/>
                                        <w:bottom w:val="none" w:sz="0" w:space="0" w:color="auto"/>
                                        <w:right w:val="none" w:sz="0" w:space="0" w:color="auto"/>
                                      </w:divBdr>
                                    </w:div>
                                  </w:divsChild>
                                </w:div>
                                <w:div w:id="1946884753">
                                  <w:marLeft w:val="0"/>
                                  <w:marRight w:val="0"/>
                                  <w:marTop w:val="0"/>
                                  <w:marBottom w:val="0"/>
                                  <w:divBdr>
                                    <w:top w:val="none" w:sz="0" w:space="0" w:color="auto"/>
                                    <w:left w:val="none" w:sz="0" w:space="0" w:color="auto"/>
                                    <w:bottom w:val="none" w:sz="0" w:space="0" w:color="auto"/>
                                    <w:right w:val="none" w:sz="0" w:space="0" w:color="auto"/>
                                  </w:divBdr>
                                  <w:divsChild>
                                    <w:div w:id="27027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3873353">
          <w:marLeft w:val="0"/>
          <w:marRight w:val="0"/>
          <w:marTop w:val="0"/>
          <w:marBottom w:val="0"/>
          <w:divBdr>
            <w:top w:val="none" w:sz="0" w:space="0" w:color="auto"/>
            <w:left w:val="none" w:sz="0" w:space="0" w:color="auto"/>
            <w:bottom w:val="none" w:sz="0" w:space="0" w:color="auto"/>
            <w:right w:val="none" w:sz="0" w:space="0" w:color="auto"/>
          </w:divBdr>
          <w:divsChild>
            <w:div w:id="785389059">
              <w:marLeft w:val="0"/>
              <w:marRight w:val="0"/>
              <w:marTop w:val="0"/>
              <w:marBottom w:val="0"/>
              <w:divBdr>
                <w:top w:val="none" w:sz="0" w:space="0" w:color="auto"/>
                <w:left w:val="none" w:sz="0" w:space="0" w:color="auto"/>
                <w:bottom w:val="none" w:sz="0" w:space="0" w:color="auto"/>
                <w:right w:val="none" w:sz="0" w:space="0" w:color="auto"/>
              </w:divBdr>
              <w:divsChild>
                <w:div w:id="1667131159">
                  <w:marLeft w:val="0"/>
                  <w:marRight w:val="0"/>
                  <w:marTop w:val="0"/>
                  <w:marBottom w:val="0"/>
                  <w:divBdr>
                    <w:top w:val="none" w:sz="0" w:space="0" w:color="auto"/>
                    <w:left w:val="none" w:sz="0" w:space="0" w:color="auto"/>
                    <w:bottom w:val="none" w:sz="0" w:space="0" w:color="auto"/>
                    <w:right w:val="none" w:sz="0" w:space="0" w:color="auto"/>
                  </w:divBdr>
                  <w:divsChild>
                    <w:div w:id="1763136899">
                      <w:marLeft w:val="0"/>
                      <w:marRight w:val="0"/>
                      <w:marTop w:val="0"/>
                      <w:marBottom w:val="0"/>
                      <w:divBdr>
                        <w:top w:val="none" w:sz="0" w:space="0" w:color="auto"/>
                        <w:left w:val="none" w:sz="0" w:space="0" w:color="auto"/>
                        <w:bottom w:val="none" w:sz="0" w:space="0" w:color="auto"/>
                        <w:right w:val="none" w:sz="0" w:space="0" w:color="auto"/>
                      </w:divBdr>
                      <w:divsChild>
                        <w:div w:id="1048145006">
                          <w:marLeft w:val="0"/>
                          <w:marRight w:val="0"/>
                          <w:marTop w:val="0"/>
                          <w:marBottom w:val="0"/>
                          <w:divBdr>
                            <w:top w:val="none" w:sz="0" w:space="0" w:color="auto"/>
                            <w:left w:val="none" w:sz="0" w:space="0" w:color="auto"/>
                            <w:bottom w:val="none" w:sz="0" w:space="0" w:color="auto"/>
                            <w:right w:val="none" w:sz="0" w:space="0" w:color="auto"/>
                          </w:divBdr>
                          <w:divsChild>
                            <w:div w:id="1134638940">
                              <w:marLeft w:val="0"/>
                              <w:marRight w:val="0"/>
                              <w:marTop w:val="0"/>
                              <w:marBottom w:val="0"/>
                              <w:divBdr>
                                <w:top w:val="none" w:sz="0" w:space="0" w:color="auto"/>
                                <w:left w:val="none" w:sz="0" w:space="0" w:color="auto"/>
                                <w:bottom w:val="none" w:sz="0" w:space="0" w:color="auto"/>
                                <w:right w:val="none" w:sz="0" w:space="0" w:color="auto"/>
                              </w:divBdr>
                            </w:div>
                            <w:div w:id="1215582105">
                              <w:marLeft w:val="0"/>
                              <w:marRight w:val="0"/>
                              <w:marTop w:val="0"/>
                              <w:marBottom w:val="0"/>
                              <w:divBdr>
                                <w:top w:val="none" w:sz="0" w:space="0" w:color="auto"/>
                                <w:left w:val="none" w:sz="0" w:space="0" w:color="auto"/>
                                <w:bottom w:val="none" w:sz="0" w:space="0" w:color="auto"/>
                                <w:right w:val="none" w:sz="0" w:space="0" w:color="auto"/>
                              </w:divBdr>
                              <w:divsChild>
                                <w:div w:id="784352523">
                                  <w:marLeft w:val="0"/>
                                  <w:marRight w:val="0"/>
                                  <w:marTop w:val="0"/>
                                  <w:marBottom w:val="0"/>
                                  <w:divBdr>
                                    <w:top w:val="none" w:sz="0" w:space="0" w:color="auto"/>
                                    <w:left w:val="none" w:sz="0" w:space="0" w:color="auto"/>
                                    <w:bottom w:val="none" w:sz="0" w:space="0" w:color="auto"/>
                                    <w:right w:val="none" w:sz="0" w:space="0" w:color="auto"/>
                                  </w:divBdr>
                                </w:div>
                                <w:div w:id="984434241">
                                  <w:marLeft w:val="0"/>
                                  <w:marRight w:val="0"/>
                                  <w:marTop w:val="660"/>
                                  <w:marBottom w:val="0"/>
                                  <w:divBdr>
                                    <w:top w:val="none" w:sz="0" w:space="0" w:color="auto"/>
                                    <w:left w:val="none" w:sz="0" w:space="0" w:color="auto"/>
                                    <w:bottom w:val="none" w:sz="0" w:space="0" w:color="auto"/>
                                    <w:right w:val="none" w:sz="0" w:space="0" w:color="auto"/>
                                  </w:divBdr>
                                </w:div>
                              </w:divsChild>
                            </w:div>
                          </w:divsChild>
                        </w:div>
                      </w:divsChild>
                    </w:div>
                    <w:div w:id="1512571767">
                      <w:marLeft w:val="0"/>
                      <w:marRight w:val="0"/>
                      <w:marTop w:val="0"/>
                      <w:marBottom w:val="0"/>
                      <w:divBdr>
                        <w:top w:val="none" w:sz="0" w:space="0" w:color="auto"/>
                        <w:left w:val="none" w:sz="0" w:space="0" w:color="auto"/>
                        <w:bottom w:val="none" w:sz="0" w:space="0" w:color="auto"/>
                        <w:right w:val="none" w:sz="0" w:space="0" w:color="auto"/>
                      </w:divBdr>
                    </w:div>
                  </w:divsChild>
                </w:div>
                <w:div w:id="944768655">
                  <w:marLeft w:val="0"/>
                  <w:marRight w:val="0"/>
                  <w:marTop w:val="0"/>
                  <w:marBottom w:val="0"/>
                  <w:divBdr>
                    <w:top w:val="none" w:sz="0" w:space="0" w:color="auto"/>
                    <w:left w:val="none" w:sz="0" w:space="0" w:color="auto"/>
                    <w:bottom w:val="none" w:sz="0" w:space="0" w:color="auto"/>
                    <w:right w:val="none" w:sz="0" w:space="0" w:color="auto"/>
                  </w:divBdr>
                  <w:divsChild>
                    <w:div w:id="2002662976">
                      <w:marLeft w:val="0"/>
                      <w:marRight w:val="0"/>
                      <w:marTop w:val="0"/>
                      <w:marBottom w:val="0"/>
                      <w:divBdr>
                        <w:top w:val="none" w:sz="0" w:space="0" w:color="auto"/>
                        <w:left w:val="none" w:sz="0" w:space="0" w:color="auto"/>
                        <w:bottom w:val="none" w:sz="0" w:space="0" w:color="auto"/>
                        <w:right w:val="none" w:sz="0" w:space="0" w:color="auto"/>
                      </w:divBdr>
                    </w:div>
                    <w:div w:id="1169977473">
                      <w:marLeft w:val="0"/>
                      <w:marRight w:val="0"/>
                      <w:marTop w:val="0"/>
                      <w:marBottom w:val="0"/>
                      <w:divBdr>
                        <w:top w:val="none" w:sz="0" w:space="0" w:color="auto"/>
                        <w:left w:val="none" w:sz="0" w:space="0" w:color="auto"/>
                        <w:bottom w:val="none" w:sz="0" w:space="0" w:color="auto"/>
                        <w:right w:val="none" w:sz="0" w:space="0" w:color="auto"/>
                      </w:divBdr>
                      <w:divsChild>
                        <w:div w:id="507911479">
                          <w:marLeft w:val="0"/>
                          <w:marRight w:val="0"/>
                          <w:marTop w:val="0"/>
                          <w:marBottom w:val="0"/>
                          <w:divBdr>
                            <w:top w:val="none" w:sz="0" w:space="0" w:color="auto"/>
                            <w:left w:val="none" w:sz="0" w:space="0" w:color="auto"/>
                            <w:bottom w:val="none" w:sz="0" w:space="0" w:color="auto"/>
                            <w:right w:val="none" w:sz="0" w:space="0" w:color="auto"/>
                          </w:divBdr>
                          <w:divsChild>
                            <w:div w:id="1115827866">
                              <w:marLeft w:val="0"/>
                              <w:marRight w:val="0"/>
                              <w:marTop w:val="0"/>
                              <w:marBottom w:val="0"/>
                              <w:divBdr>
                                <w:top w:val="none" w:sz="0" w:space="0" w:color="auto"/>
                                <w:left w:val="none" w:sz="0" w:space="0" w:color="auto"/>
                                <w:bottom w:val="none" w:sz="0" w:space="0" w:color="auto"/>
                                <w:right w:val="none" w:sz="0" w:space="0" w:color="auto"/>
                              </w:divBdr>
                            </w:div>
                            <w:div w:id="1364938832">
                              <w:marLeft w:val="1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5977924">
      <w:bodyDiv w:val="1"/>
      <w:marLeft w:val="0"/>
      <w:marRight w:val="0"/>
      <w:marTop w:val="0"/>
      <w:marBottom w:val="0"/>
      <w:divBdr>
        <w:top w:val="none" w:sz="0" w:space="0" w:color="auto"/>
        <w:left w:val="none" w:sz="0" w:space="0" w:color="auto"/>
        <w:bottom w:val="none" w:sz="0" w:space="0" w:color="auto"/>
        <w:right w:val="none" w:sz="0" w:space="0" w:color="auto"/>
      </w:divBdr>
    </w:div>
    <w:div w:id="1025791939">
      <w:bodyDiv w:val="1"/>
      <w:marLeft w:val="0"/>
      <w:marRight w:val="0"/>
      <w:marTop w:val="0"/>
      <w:marBottom w:val="0"/>
      <w:divBdr>
        <w:top w:val="none" w:sz="0" w:space="0" w:color="auto"/>
        <w:left w:val="none" w:sz="0" w:space="0" w:color="auto"/>
        <w:bottom w:val="none" w:sz="0" w:space="0" w:color="auto"/>
        <w:right w:val="none" w:sz="0" w:space="0" w:color="auto"/>
      </w:divBdr>
    </w:div>
    <w:div w:id="1039672790">
      <w:bodyDiv w:val="1"/>
      <w:marLeft w:val="0"/>
      <w:marRight w:val="0"/>
      <w:marTop w:val="0"/>
      <w:marBottom w:val="0"/>
      <w:divBdr>
        <w:top w:val="none" w:sz="0" w:space="0" w:color="auto"/>
        <w:left w:val="none" w:sz="0" w:space="0" w:color="auto"/>
        <w:bottom w:val="none" w:sz="0" w:space="0" w:color="auto"/>
        <w:right w:val="none" w:sz="0" w:space="0" w:color="auto"/>
      </w:divBdr>
      <w:divsChild>
        <w:div w:id="988020988">
          <w:marLeft w:val="0"/>
          <w:marRight w:val="0"/>
          <w:marTop w:val="0"/>
          <w:marBottom w:val="0"/>
          <w:divBdr>
            <w:top w:val="single" w:sz="2" w:space="0" w:color="D9D9E3"/>
            <w:left w:val="single" w:sz="2" w:space="0" w:color="D9D9E3"/>
            <w:bottom w:val="single" w:sz="2" w:space="0" w:color="D9D9E3"/>
            <w:right w:val="single" w:sz="2" w:space="0" w:color="D9D9E3"/>
          </w:divBdr>
          <w:divsChild>
            <w:div w:id="2082946157">
              <w:marLeft w:val="0"/>
              <w:marRight w:val="0"/>
              <w:marTop w:val="0"/>
              <w:marBottom w:val="0"/>
              <w:divBdr>
                <w:top w:val="single" w:sz="2" w:space="0" w:color="auto"/>
                <w:left w:val="single" w:sz="2" w:space="0" w:color="auto"/>
                <w:bottom w:val="single" w:sz="6" w:space="0" w:color="auto"/>
                <w:right w:val="single" w:sz="2" w:space="0" w:color="auto"/>
              </w:divBdr>
              <w:divsChild>
                <w:div w:id="239564148">
                  <w:marLeft w:val="0"/>
                  <w:marRight w:val="0"/>
                  <w:marTop w:val="100"/>
                  <w:marBottom w:val="100"/>
                  <w:divBdr>
                    <w:top w:val="single" w:sz="2" w:space="0" w:color="D9D9E3"/>
                    <w:left w:val="single" w:sz="2" w:space="0" w:color="D9D9E3"/>
                    <w:bottom w:val="single" w:sz="2" w:space="0" w:color="D9D9E3"/>
                    <w:right w:val="single" w:sz="2" w:space="0" w:color="D9D9E3"/>
                  </w:divBdr>
                  <w:divsChild>
                    <w:div w:id="2049600393">
                      <w:marLeft w:val="0"/>
                      <w:marRight w:val="0"/>
                      <w:marTop w:val="0"/>
                      <w:marBottom w:val="0"/>
                      <w:divBdr>
                        <w:top w:val="single" w:sz="2" w:space="0" w:color="D9D9E3"/>
                        <w:left w:val="single" w:sz="2" w:space="0" w:color="D9D9E3"/>
                        <w:bottom w:val="single" w:sz="2" w:space="0" w:color="D9D9E3"/>
                        <w:right w:val="single" w:sz="2" w:space="0" w:color="D9D9E3"/>
                      </w:divBdr>
                      <w:divsChild>
                        <w:div w:id="804662385">
                          <w:marLeft w:val="0"/>
                          <w:marRight w:val="0"/>
                          <w:marTop w:val="0"/>
                          <w:marBottom w:val="0"/>
                          <w:divBdr>
                            <w:top w:val="single" w:sz="2" w:space="0" w:color="D9D9E3"/>
                            <w:left w:val="single" w:sz="2" w:space="0" w:color="D9D9E3"/>
                            <w:bottom w:val="single" w:sz="2" w:space="0" w:color="D9D9E3"/>
                            <w:right w:val="single" w:sz="2" w:space="0" w:color="D9D9E3"/>
                          </w:divBdr>
                          <w:divsChild>
                            <w:div w:id="3060565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66805442">
      <w:bodyDiv w:val="1"/>
      <w:marLeft w:val="0"/>
      <w:marRight w:val="0"/>
      <w:marTop w:val="0"/>
      <w:marBottom w:val="0"/>
      <w:divBdr>
        <w:top w:val="none" w:sz="0" w:space="0" w:color="auto"/>
        <w:left w:val="none" w:sz="0" w:space="0" w:color="auto"/>
        <w:bottom w:val="none" w:sz="0" w:space="0" w:color="auto"/>
        <w:right w:val="none" w:sz="0" w:space="0" w:color="auto"/>
      </w:divBdr>
    </w:div>
    <w:div w:id="1139300664">
      <w:bodyDiv w:val="1"/>
      <w:marLeft w:val="0"/>
      <w:marRight w:val="0"/>
      <w:marTop w:val="0"/>
      <w:marBottom w:val="0"/>
      <w:divBdr>
        <w:top w:val="none" w:sz="0" w:space="0" w:color="auto"/>
        <w:left w:val="none" w:sz="0" w:space="0" w:color="auto"/>
        <w:bottom w:val="none" w:sz="0" w:space="0" w:color="auto"/>
        <w:right w:val="none" w:sz="0" w:space="0" w:color="auto"/>
      </w:divBdr>
      <w:divsChild>
        <w:div w:id="330253932">
          <w:marLeft w:val="0"/>
          <w:marRight w:val="0"/>
          <w:marTop w:val="0"/>
          <w:marBottom w:val="0"/>
          <w:divBdr>
            <w:top w:val="none" w:sz="0" w:space="0" w:color="auto"/>
            <w:left w:val="none" w:sz="0" w:space="0" w:color="auto"/>
            <w:bottom w:val="none" w:sz="0" w:space="0" w:color="auto"/>
            <w:right w:val="none" w:sz="0" w:space="0" w:color="auto"/>
          </w:divBdr>
        </w:div>
        <w:div w:id="800001275">
          <w:marLeft w:val="0"/>
          <w:marRight w:val="0"/>
          <w:marTop w:val="0"/>
          <w:marBottom w:val="0"/>
          <w:divBdr>
            <w:top w:val="none" w:sz="0" w:space="0" w:color="auto"/>
            <w:left w:val="none" w:sz="0" w:space="0" w:color="auto"/>
            <w:bottom w:val="none" w:sz="0" w:space="0" w:color="auto"/>
            <w:right w:val="none" w:sz="0" w:space="0" w:color="auto"/>
          </w:divBdr>
        </w:div>
        <w:div w:id="2051803322">
          <w:marLeft w:val="0"/>
          <w:marRight w:val="0"/>
          <w:marTop w:val="0"/>
          <w:marBottom w:val="0"/>
          <w:divBdr>
            <w:top w:val="none" w:sz="0" w:space="0" w:color="auto"/>
            <w:left w:val="none" w:sz="0" w:space="0" w:color="auto"/>
            <w:bottom w:val="none" w:sz="0" w:space="0" w:color="auto"/>
            <w:right w:val="none" w:sz="0" w:space="0" w:color="auto"/>
          </w:divBdr>
        </w:div>
      </w:divsChild>
    </w:div>
    <w:div w:id="1189953206">
      <w:bodyDiv w:val="1"/>
      <w:marLeft w:val="0"/>
      <w:marRight w:val="0"/>
      <w:marTop w:val="0"/>
      <w:marBottom w:val="0"/>
      <w:divBdr>
        <w:top w:val="none" w:sz="0" w:space="0" w:color="auto"/>
        <w:left w:val="none" w:sz="0" w:space="0" w:color="auto"/>
        <w:bottom w:val="none" w:sz="0" w:space="0" w:color="auto"/>
        <w:right w:val="none" w:sz="0" w:space="0" w:color="auto"/>
      </w:divBdr>
    </w:div>
    <w:div w:id="1257399941">
      <w:bodyDiv w:val="1"/>
      <w:marLeft w:val="0"/>
      <w:marRight w:val="0"/>
      <w:marTop w:val="0"/>
      <w:marBottom w:val="0"/>
      <w:divBdr>
        <w:top w:val="none" w:sz="0" w:space="0" w:color="auto"/>
        <w:left w:val="none" w:sz="0" w:space="0" w:color="auto"/>
        <w:bottom w:val="none" w:sz="0" w:space="0" w:color="auto"/>
        <w:right w:val="none" w:sz="0" w:space="0" w:color="auto"/>
      </w:divBdr>
      <w:divsChild>
        <w:div w:id="1996101646">
          <w:marLeft w:val="0"/>
          <w:marRight w:val="0"/>
          <w:marTop w:val="0"/>
          <w:marBottom w:val="0"/>
          <w:divBdr>
            <w:top w:val="none" w:sz="0" w:space="0" w:color="auto"/>
            <w:left w:val="none" w:sz="0" w:space="0" w:color="auto"/>
            <w:bottom w:val="none" w:sz="0" w:space="0" w:color="auto"/>
            <w:right w:val="none" w:sz="0" w:space="0" w:color="auto"/>
          </w:divBdr>
        </w:div>
        <w:div w:id="1747679790">
          <w:marLeft w:val="0"/>
          <w:marRight w:val="0"/>
          <w:marTop w:val="0"/>
          <w:marBottom w:val="0"/>
          <w:divBdr>
            <w:top w:val="none" w:sz="0" w:space="0" w:color="auto"/>
            <w:left w:val="none" w:sz="0" w:space="0" w:color="auto"/>
            <w:bottom w:val="none" w:sz="0" w:space="0" w:color="auto"/>
            <w:right w:val="none" w:sz="0" w:space="0" w:color="auto"/>
          </w:divBdr>
        </w:div>
        <w:div w:id="1717003446">
          <w:marLeft w:val="0"/>
          <w:marRight w:val="0"/>
          <w:marTop w:val="0"/>
          <w:marBottom w:val="0"/>
          <w:divBdr>
            <w:top w:val="none" w:sz="0" w:space="0" w:color="auto"/>
            <w:left w:val="none" w:sz="0" w:space="0" w:color="auto"/>
            <w:bottom w:val="none" w:sz="0" w:space="0" w:color="auto"/>
            <w:right w:val="none" w:sz="0" w:space="0" w:color="auto"/>
          </w:divBdr>
        </w:div>
      </w:divsChild>
    </w:div>
    <w:div w:id="1267155236">
      <w:bodyDiv w:val="1"/>
      <w:marLeft w:val="0"/>
      <w:marRight w:val="0"/>
      <w:marTop w:val="0"/>
      <w:marBottom w:val="0"/>
      <w:divBdr>
        <w:top w:val="none" w:sz="0" w:space="0" w:color="auto"/>
        <w:left w:val="none" w:sz="0" w:space="0" w:color="auto"/>
        <w:bottom w:val="none" w:sz="0" w:space="0" w:color="auto"/>
        <w:right w:val="none" w:sz="0" w:space="0" w:color="auto"/>
      </w:divBdr>
    </w:div>
    <w:div w:id="1402869785">
      <w:bodyDiv w:val="1"/>
      <w:marLeft w:val="0"/>
      <w:marRight w:val="0"/>
      <w:marTop w:val="0"/>
      <w:marBottom w:val="0"/>
      <w:divBdr>
        <w:top w:val="none" w:sz="0" w:space="0" w:color="auto"/>
        <w:left w:val="none" w:sz="0" w:space="0" w:color="auto"/>
        <w:bottom w:val="none" w:sz="0" w:space="0" w:color="auto"/>
        <w:right w:val="none" w:sz="0" w:space="0" w:color="auto"/>
      </w:divBdr>
    </w:div>
    <w:div w:id="1403212192">
      <w:bodyDiv w:val="1"/>
      <w:marLeft w:val="0"/>
      <w:marRight w:val="0"/>
      <w:marTop w:val="0"/>
      <w:marBottom w:val="0"/>
      <w:divBdr>
        <w:top w:val="none" w:sz="0" w:space="0" w:color="auto"/>
        <w:left w:val="none" w:sz="0" w:space="0" w:color="auto"/>
        <w:bottom w:val="none" w:sz="0" w:space="0" w:color="auto"/>
        <w:right w:val="none" w:sz="0" w:space="0" w:color="auto"/>
      </w:divBdr>
    </w:div>
    <w:div w:id="1435327376">
      <w:bodyDiv w:val="1"/>
      <w:marLeft w:val="0"/>
      <w:marRight w:val="0"/>
      <w:marTop w:val="0"/>
      <w:marBottom w:val="0"/>
      <w:divBdr>
        <w:top w:val="none" w:sz="0" w:space="0" w:color="auto"/>
        <w:left w:val="none" w:sz="0" w:space="0" w:color="auto"/>
        <w:bottom w:val="none" w:sz="0" w:space="0" w:color="auto"/>
        <w:right w:val="none" w:sz="0" w:space="0" w:color="auto"/>
      </w:divBdr>
    </w:div>
    <w:div w:id="1533424558">
      <w:bodyDiv w:val="1"/>
      <w:marLeft w:val="0"/>
      <w:marRight w:val="0"/>
      <w:marTop w:val="0"/>
      <w:marBottom w:val="0"/>
      <w:divBdr>
        <w:top w:val="none" w:sz="0" w:space="0" w:color="auto"/>
        <w:left w:val="none" w:sz="0" w:space="0" w:color="auto"/>
        <w:bottom w:val="none" w:sz="0" w:space="0" w:color="auto"/>
        <w:right w:val="none" w:sz="0" w:space="0" w:color="auto"/>
      </w:divBdr>
    </w:div>
    <w:div w:id="1538153569">
      <w:bodyDiv w:val="1"/>
      <w:marLeft w:val="0"/>
      <w:marRight w:val="0"/>
      <w:marTop w:val="0"/>
      <w:marBottom w:val="0"/>
      <w:divBdr>
        <w:top w:val="none" w:sz="0" w:space="0" w:color="auto"/>
        <w:left w:val="none" w:sz="0" w:space="0" w:color="auto"/>
        <w:bottom w:val="none" w:sz="0" w:space="0" w:color="auto"/>
        <w:right w:val="none" w:sz="0" w:space="0" w:color="auto"/>
      </w:divBdr>
    </w:div>
    <w:div w:id="1567691849">
      <w:bodyDiv w:val="1"/>
      <w:marLeft w:val="0"/>
      <w:marRight w:val="0"/>
      <w:marTop w:val="0"/>
      <w:marBottom w:val="0"/>
      <w:divBdr>
        <w:top w:val="none" w:sz="0" w:space="0" w:color="auto"/>
        <w:left w:val="none" w:sz="0" w:space="0" w:color="auto"/>
        <w:bottom w:val="none" w:sz="0" w:space="0" w:color="auto"/>
        <w:right w:val="none" w:sz="0" w:space="0" w:color="auto"/>
      </w:divBdr>
    </w:div>
    <w:div w:id="1589074187">
      <w:bodyDiv w:val="1"/>
      <w:marLeft w:val="0"/>
      <w:marRight w:val="0"/>
      <w:marTop w:val="0"/>
      <w:marBottom w:val="0"/>
      <w:divBdr>
        <w:top w:val="none" w:sz="0" w:space="0" w:color="auto"/>
        <w:left w:val="none" w:sz="0" w:space="0" w:color="auto"/>
        <w:bottom w:val="none" w:sz="0" w:space="0" w:color="auto"/>
        <w:right w:val="none" w:sz="0" w:space="0" w:color="auto"/>
      </w:divBdr>
    </w:div>
    <w:div w:id="1706902758">
      <w:bodyDiv w:val="1"/>
      <w:marLeft w:val="0"/>
      <w:marRight w:val="0"/>
      <w:marTop w:val="0"/>
      <w:marBottom w:val="0"/>
      <w:divBdr>
        <w:top w:val="none" w:sz="0" w:space="0" w:color="auto"/>
        <w:left w:val="none" w:sz="0" w:space="0" w:color="auto"/>
        <w:bottom w:val="none" w:sz="0" w:space="0" w:color="auto"/>
        <w:right w:val="none" w:sz="0" w:space="0" w:color="auto"/>
      </w:divBdr>
    </w:div>
    <w:div w:id="1709331298">
      <w:bodyDiv w:val="1"/>
      <w:marLeft w:val="0"/>
      <w:marRight w:val="0"/>
      <w:marTop w:val="0"/>
      <w:marBottom w:val="0"/>
      <w:divBdr>
        <w:top w:val="none" w:sz="0" w:space="0" w:color="auto"/>
        <w:left w:val="none" w:sz="0" w:space="0" w:color="auto"/>
        <w:bottom w:val="none" w:sz="0" w:space="0" w:color="auto"/>
        <w:right w:val="none" w:sz="0" w:space="0" w:color="auto"/>
      </w:divBdr>
    </w:div>
    <w:div w:id="1721779923">
      <w:bodyDiv w:val="1"/>
      <w:marLeft w:val="0"/>
      <w:marRight w:val="0"/>
      <w:marTop w:val="0"/>
      <w:marBottom w:val="0"/>
      <w:divBdr>
        <w:top w:val="none" w:sz="0" w:space="0" w:color="auto"/>
        <w:left w:val="none" w:sz="0" w:space="0" w:color="auto"/>
        <w:bottom w:val="none" w:sz="0" w:space="0" w:color="auto"/>
        <w:right w:val="none" w:sz="0" w:space="0" w:color="auto"/>
      </w:divBdr>
    </w:div>
    <w:div w:id="1727608695">
      <w:bodyDiv w:val="1"/>
      <w:marLeft w:val="0"/>
      <w:marRight w:val="0"/>
      <w:marTop w:val="0"/>
      <w:marBottom w:val="0"/>
      <w:divBdr>
        <w:top w:val="none" w:sz="0" w:space="0" w:color="auto"/>
        <w:left w:val="none" w:sz="0" w:space="0" w:color="auto"/>
        <w:bottom w:val="none" w:sz="0" w:space="0" w:color="auto"/>
        <w:right w:val="none" w:sz="0" w:space="0" w:color="auto"/>
      </w:divBdr>
    </w:div>
    <w:div w:id="1776366017">
      <w:bodyDiv w:val="1"/>
      <w:marLeft w:val="0"/>
      <w:marRight w:val="0"/>
      <w:marTop w:val="0"/>
      <w:marBottom w:val="0"/>
      <w:divBdr>
        <w:top w:val="none" w:sz="0" w:space="0" w:color="auto"/>
        <w:left w:val="none" w:sz="0" w:space="0" w:color="auto"/>
        <w:bottom w:val="none" w:sz="0" w:space="0" w:color="auto"/>
        <w:right w:val="none" w:sz="0" w:space="0" w:color="auto"/>
      </w:divBdr>
    </w:div>
    <w:div w:id="1874881408">
      <w:bodyDiv w:val="1"/>
      <w:marLeft w:val="0"/>
      <w:marRight w:val="0"/>
      <w:marTop w:val="0"/>
      <w:marBottom w:val="0"/>
      <w:divBdr>
        <w:top w:val="none" w:sz="0" w:space="0" w:color="auto"/>
        <w:left w:val="none" w:sz="0" w:space="0" w:color="auto"/>
        <w:bottom w:val="none" w:sz="0" w:space="0" w:color="auto"/>
        <w:right w:val="none" w:sz="0" w:space="0" w:color="auto"/>
      </w:divBdr>
    </w:div>
    <w:div w:id="1896504330">
      <w:bodyDiv w:val="1"/>
      <w:marLeft w:val="0"/>
      <w:marRight w:val="0"/>
      <w:marTop w:val="0"/>
      <w:marBottom w:val="0"/>
      <w:divBdr>
        <w:top w:val="none" w:sz="0" w:space="0" w:color="auto"/>
        <w:left w:val="none" w:sz="0" w:space="0" w:color="auto"/>
        <w:bottom w:val="none" w:sz="0" w:space="0" w:color="auto"/>
        <w:right w:val="none" w:sz="0" w:space="0" w:color="auto"/>
      </w:divBdr>
    </w:div>
    <w:div w:id="1969049852">
      <w:bodyDiv w:val="1"/>
      <w:marLeft w:val="0"/>
      <w:marRight w:val="0"/>
      <w:marTop w:val="0"/>
      <w:marBottom w:val="0"/>
      <w:divBdr>
        <w:top w:val="none" w:sz="0" w:space="0" w:color="auto"/>
        <w:left w:val="none" w:sz="0" w:space="0" w:color="auto"/>
        <w:bottom w:val="none" w:sz="0" w:space="0" w:color="auto"/>
        <w:right w:val="none" w:sz="0" w:space="0" w:color="auto"/>
      </w:divBdr>
    </w:div>
    <w:div w:id="1979408080">
      <w:bodyDiv w:val="1"/>
      <w:marLeft w:val="0"/>
      <w:marRight w:val="0"/>
      <w:marTop w:val="0"/>
      <w:marBottom w:val="0"/>
      <w:divBdr>
        <w:top w:val="none" w:sz="0" w:space="0" w:color="auto"/>
        <w:left w:val="none" w:sz="0" w:space="0" w:color="auto"/>
        <w:bottom w:val="none" w:sz="0" w:space="0" w:color="auto"/>
        <w:right w:val="none" w:sz="0" w:space="0" w:color="auto"/>
      </w:divBdr>
      <w:divsChild>
        <w:div w:id="1340890183">
          <w:marLeft w:val="0"/>
          <w:marRight w:val="0"/>
          <w:marTop w:val="0"/>
          <w:marBottom w:val="0"/>
          <w:divBdr>
            <w:top w:val="none" w:sz="0" w:space="0" w:color="auto"/>
            <w:left w:val="none" w:sz="0" w:space="0" w:color="auto"/>
            <w:bottom w:val="none" w:sz="0" w:space="0" w:color="auto"/>
            <w:right w:val="none" w:sz="0" w:space="0" w:color="auto"/>
          </w:divBdr>
        </w:div>
        <w:div w:id="990980477">
          <w:marLeft w:val="0"/>
          <w:marRight w:val="0"/>
          <w:marTop w:val="0"/>
          <w:marBottom w:val="0"/>
          <w:divBdr>
            <w:top w:val="none" w:sz="0" w:space="0" w:color="auto"/>
            <w:left w:val="none" w:sz="0" w:space="0" w:color="auto"/>
            <w:bottom w:val="none" w:sz="0" w:space="0" w:color="auto"/>
            <w:right w:val="none" w:sz="0" w:space="0" w:color="auto"/>
          </w:divBdr>
        </w:div>
        <w:div w:id="957488620">
          <w:marLeft w:val="0"/>
          <w:marRight w:val="0"/>
          <w:marTop w:val="0"/>
          <w:marBottom w:val="0"/>
          <w:divBdr>
            <w:top w:val="none" w:sz="0" w:space="0" w:color="auto"/>
            <w:left w:val="none" w:sz="0" w:space="0" w:color="auto"/>
            <w:bottom w:val="none" w:sz="0" w:space="0" w:color="auto"/>
            <w:right w:val="none" w:sz="0" w:space="0" w:color="auto"/>
          </w:divBdr>
        </w:div>
      </w:divsChild>
    </w:div>
    <w:div w:id="1986544204">
      <w:bodyDiv w:val="1"/>
      <w:marLeft w:val="0"/>
      <w:marRight w:val="0"/>
      <w:marTop w:val="0"/>
      <w:marBottom w:val="0"/>
      <w:divBdr>
        <w:top w:val="none" w:sz="0" w:space="0" w:color="auto"/>
        <w:left w:val="none" w:sz="0" w:space="0" w:color="auto"/>
        <w:bottom w:val="none" w:sz="0" w:space="0" w:color="auto"/>
        <w:right w:val="none" w:sz="0" w:space="0" w:color="auto"/>
      </w:divBdr>
    </w:div>
    <w:div w:id="2015763562">
      <w:bodyDiv w:val="1"/>
      <w:marLeft w:val="0"/>
      <w:marRight w:val="0"/>
      <w:marTop w:val="0"/>
      <w:marBottom w:val="0"/>
      <w:divBdr>
        <w:top w:val="none" w:sz="0" w:space="0" w:color="auto"/>
        <w:left w:val="none" w:sz="0" w:space="0" w:color="auto"/>
        <w:bottom w:val="none" w:sz="0" w:space="0" w:color="auto"/>
        <w:right w:val="none" w:sz="0" w:space="0" w:color="auto"/>
      </w:divBdr>
    </w:div>
    <w:div w:id="2016377490">
      <w:bodyDiv w:val="1"/>
      <w:marLeft w:val="0"/>
      <w:marRight w:val="0"/>
      <w:marTop w:val="0"/>
      <w:marBottom w:val="0"/>
      <w:divBdr>
        <w:top w:val="none" w:sz="0" w:space="0" w:color="auto"/>
        <w:left w:val="none" w:sz="0" w:space="0" w:color="auto"/>
        <w:bottom w:val="none" w:sz="0" w:space="0" w:color="auto"/>
        <w:right w:val="none" w:sz="0" w:space="0" w:color="auto"/>
      </w:divBdr>
      <w:divsChild>
        <w:div w:id="632758134">
          <w:marLeft w:val="0"/>
          <w:marRight w:val="0"/>
          <w:marTop w:val="0"/>
          <w:marBottom w:val="0"/>
          <w:divBdr>
            <w:top w:val="none" w:sz="0" w:space="0" w:color="auto"/>
            <w:left w:val="none" w:sz="0" w:space="0" w:color="auto"/>
            <w:bottom w:val="none" w:sz="0" w:space="0" w:color="auto"/>
            <w:right w:val="none" w:sz="0" w:space="0" w:color="auto"/>
          </w:divBdr>
          <w:divsChild>
            <w:div w:id="797604079">
              <w:marLeft w:val="0"/>
              <w:marRight w:val="0"/>
              <w:marTop w:val="0"/>
              <w:marBottom w:val="0"/>
              <w:divBdr>
                <w:top w:val="none" w:sz="0" w:space="0" w:color="auto"/>
                <w:left w:val="none" w:sz="0" w:space="0" w:color="auto"/>
                <w:bottom w:val="none" w:sz="0" w:space="0" w:color="auto"/>
                <w:right w:val="none" w:sz="0" w:space="0" w:color="auto"/>
              </w:divBdr>
            </w:div>
          </w:divsChild>
        </w:div>
        <w:div w:id="668483741">
          <w:marLeft w:val="0"/>
          <w:marRight w:val="0"/>
          <w:marTop w:val="0"/>
          <w:marBottom w:val="0"/>
          <w:divBdr>
            <w:top w:val="none" w:sz="0" w:space="0" w:color="auto"/>
            <w:left w:val="none" w:sz="0" w:space="0" w:color="auto"/>
            <w:bottom w:val="none" w:sz="0" w:space="0" w:color="auto"/>
            <w:right w:val="none" w:sz="0" w:space="0" w:color="auto"/>
          </w:divBdr>
          <w:divsChild>
            <w:div w:id="2003118864">
              <w:marLeft w:val="0"/>
              <w:marRight w:val="0"/>
              <w:marTop w:val="0"/>
              <w:marBottom w:val="0"/>
              <w:divBdr>
                <w:top w:val="none" w:sz="0" w:space="0" w:color="auto"/>
                <w:left w:val="none" w:sz="0" w:space="0" w:color="auto"/>
                <w:bottom w:val="none" w:sz="0" w:space="0" w:color="auto"/>
                <w:right w:val="none" w:sz="0" w:space="0" w:color="auto"/>
              </w:divBdr>
            </w:div>
          </w:divsChild>
        </w:div>
        <w:div w:id="467091550">
          <w:marLeft w:val="0"/>
          <w:marRight w:val="0"/>
          <w:marTop w:val="0"/>
          <w:marBottom w:val="0"/>
          <w:divBdr>
            <w:top w:val="none" w:sz="0" w:space="0" w:color="auto"/>
            <w:left w:val="none" w:sz="0" w:space="0" w:color="auto"/>
            <w:bottom w:val="none" w:sz="0" w:space="0" w:color="auto"/>
            <w:right w:val="none" w:sz="0" w:space="0" w:color="auto"/>
          </w:divBdr>
          <w:divsChild>
            <w:div w:id="1896816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465999">
      <w:bodyDiv w:val="1"/>
      <w:marLeft w:val="0"/>
      <w:marRight w:val="0"/>
      <w:marTop w:val="0"/>
      <w:marBottom w:val="0"/>
      <w:divBdr>
        <w:top w:val="none" w:sz="0" w:space="0" w:color="auto"/>
        <w:left w:val="none" w:sz="0" w:space="0" w:color="auto"/>
        <w:bottom w:val="none" w:sz="0" w:space="0" w:color="auto"/>
        <w:right w:val="none" w:sz="0" w:space="0" w:color="auto"/>
      </w:divBdr>
      <w:divsChild>
        <w:div w:id="60098583">
          <w:marLeft w:val="0"/>
          <w:marRight w:val="0"/>
          <w:marTop w:val="0"/>
          <w:marBottom w:val="0"/>
          <w:divBdr>
            <w:top w:val="single" w:sz="2" w:space="0" w:color="auto"/>
            <w:left w:val="single" w:sz="2" w:space="0" w:color="auto"/>
            <w:bottom w:val="single" w:sz="6" w:space="0" w:color="auto"/>
            <w:right w:val="single" w:sz="2" w:space="0" w:color="auto"/>
          </w:divBdr>
          <w:divsChild>
            <w:div w:id="949124251">
              <w:marLeft w:val="0"/>
              <w:marRight w:val="0"/>
              <w:marTop w:val="100"/>
              <w:marBottom w:val="100"/>
              <w:divBdr>
                <w:top w:val="single" w:sz="2" w:space="0" w:color="D9D9E3"/>
                <w:left w:val="single" w:sz="2" w:space="0" w:color="D9D9E3"/>
                <w:bottom w:val="single" w:sz="2" w:space="0" w:color="D9D9E3"/>
                <w:right w:val="single" w:sz="2" w:space="0" w:color="D9D9E3"/>
              </w:divBdr>
              <w:divsChild>
                <w:div w:id="971402552">
                  <w:marLeft w:val="0"/>
                  <w:marRight w:val="0"/>
                  <w:marTop w:val="0"/>
                  <w:marBottom w:val="0"/>
                  <w:divBdr>
                    <w:top w:val="single" w:sz="2" w:space="0" w:color="D9D9E3"/>
                    <w:left w:val="single" w:sz="2" w:space="0" w:color="D9D9E3"/>
                    <w:bottom w:val="single" w:sz="2" w:space="0" w:color="D9D9E3"/>
                    <w:right w:val="single" w:sz="2" w:space="0" w:color="D9D9E3"/>
                  </w:divBdr>
                  <w:divsChild>
                    <w:div w:id="1784886397">
                      <w:marLeft w:val="0"/>
                      <w:marRight w:val="0"/>
                      <w:marTop w:val="0"/>
                      <w:marBottom w:val="0"/>
                      <w:divBdr>
                        <w:top w:val="single" w:sz="2" w:space="0" w:color="D9D9E3"/>
                        <w:left w:val="single" w:sz="2" w:space="0" w:color="D9D9E3"/>
                        <w:bottom w:val="single" w:sz="2" w:space="0" w:color="D9D9E3"/>
                        <w:right w:val="single" w:sz="2" w:space="0" w:color="D9D9E3"/>
                      </w:divBdr>
                      <w:divsChild>
                        <w:div w:id="5940477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46052090">
      <w:bodyDiv w:val="1"/>
      <w:marLeft w:val="0"/>
      <w:marRight w:val="0"/>
      <w:marTop w:val="0"/>
      <w:marBottom w:val="0"/>
      <w:divBdr>
        <w:top w:val="none" w:sz="0" w:space="0" w:color="auto"/>
        <w:left w:val="none" w:sz="0" w:space="0" w:color="auto"/>
        <w:bottom w:val="none" w:sz="0" w:space="0" w:color="auto"/>
        <w:right w:val="none" w:sz="0" w:space="0" w:color="auto"/>
      </w:divBdr>
    </w:div>
    <w:div w:id="2116555541">
      <w:bodyDiv w:val="1"/>
      <w:marLeft w:val="0"/>
      <w:marRight w:val="0"/>
      <w:marTop w:val="0"/>
      <w:marBottom w:val="0"/>
      <w:divBdr>
        <w:top w:val="none" w:sz="0" w:space="0" w:color="auto"/>
        <w:left w:val="none" w:sz="0" w:space="0" w:color="auto"/>
        <w:bottom w:val="none" w:sz="0" w:space="0" w:color="auto"/>
        <w:right w:val="none" w:sz="0" w:space="0" w:color="auto"/>
      </w:divBdr>
    </w:div>
    <w:div w:id="21266570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learning.nspcc.org.uk/research-resources/statistics-briefings/covid" TargetMode="External"/><Relationship Id="rId18" Type="http://schemas.openxmlformats.org/officeDocument/2006/relationships/hyperlink" Target="https://research.senedd.wales/research-articles/how-far-along-is-wales-on-its-school-improvement-journey/" TargetMode="External"/><Relationship Id="rId26" Type="http://schemas.openxmlformats.org/officeDocument/2006/relationships/hyperlink" Target="https://www.gov.wales/schools-census-results-february-2022-html" TargetMode="External"/><Relationship Id="rId3" Type="http://schemas.openxmlformats.org/officeDocument/2006/relationships/styles" Target="styles.xml"/><Relationship Id="rId21" Type="http://schemas.openxmlformats.org/officeDocument/2006/relationships/hyperlink" Target="https://www.gov.wales/sites/default/files/publications/2018-03/school-development-plans.pdf" TargetMode="External"/><Relationship Id="rId7" Type="http://schemas.openxmlformats.org/officeDocument/2006/relationships/hyperlink" Target="https://educationendowmentfoundation.org.uk/news/new-eef-publishes-new-research-on-the-impact-of-the-pandemic-on-key-stage-1-pupils-attainment" TargetMode="External"/><Relationship Id="rId12" Type="http://schemas.openxmlformats.org/officeDocument/2006/relationships/hyperlink" Target="https://www.nfer.ac.uk/children-and-young-people-s-wellbeing-and-mental-health-during-the-covid-19-pandemic/" TargetMode="External"/><Relationship Id="rId17" Type="http://schemas.openxmlformats.org/officeDocument/2006/relationships/hyperlink" Target="https://www.gov.uk/government/publications/commissioning-of-public-health-services-for-children/school-aged-years-high-impact-area-1-supporting-resilience-and-wellbeing" TargetMode="External"/><Relationship Id="rId25" Type="http://schemas.openxmlformats.org/officeDocument/2006/relationships/hyperlink" Target="https://www.gov.wales/framework-embedding-whole-school-approach-emotional-and-mental-wellbeing"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370686/HT_briefing_layoutvFINALvii.pdf" TargetMode="External"/><Relationship Id="rId20" Type="http://schemas.openxmlformats.org/officeDocument/2006/relationships/hyperlink" Target="https://doi-org.ezproxy.uwtsd.ac.uk/10.1177/10526846211018207" TargetMode="External"/><Relationship Id="rId29"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hyperlink" Target="https://www.bera.ac.uk/publication/ethical-guidelines-for-educational-research-2018-online" TargetMode="External"/><Relationship Id="rId11" Type="http://schemas.openxmlformats.org/officeDocument/2006/relationships/hyperlink" Target="https://www.ncb.org.uk/sites/default/files/uploads/files/ncb_framework_for_promoting_well-being_and_responding_to_mental_health_in_schools_0.pdf" TargetMode="External"/><Relationship Id="rId24" Type="http://schemas.openxmlformats.org/officeDocument/2006/relationships/hyperlink" Target="https://www.gov.wales/welsh-government-doubles-support-whole-school-approach-mental-health"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oecd.org/pisa/publications/pisa-2018-results.htm" TargetMode="External"/><Relationship Id="rId23" Type="http://schemas.openxmlformats.org/officeDocument/2006/relationships/hyperlink" Target="https://www.gov.wales/sites/default/files/publications/2018-03/education-in-wales-our-national-mission.pdf" TargetMode="External"/><Relationship Id="rId28" Type="http://schemas.openxmlformats.org/officeDocument/2006/relationships/hyperlink" Target="https://www.who.int/europe/activities/considering-the-impact-of-covid-19-on-children" TargetMode="External"/><Relationship Id="rId10" Type="http://schemas.openxmlformats.org/officeDocument/2006/relationships/hyperlink" Target="https://doi.org/10.1080/09243450600743533" TargetMode="External"/><Relationship Id="rId19" Type="http://schemas.openxmlformats.org/officeDocument/2006/relationships/hyperlink" Target="https://doi.org/10.1177/0013161X1561686" TargetMode="External"/><Relationship Id="rId31"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hyperlink" Target="https://www.estyn.gov.wales/inspection-process/inspection-explained" TargetMode="External"/><Relationship Id="rId14" Type="http://schemas.openxmlformats.org/officeDocument/2006/relationships/hyperlink" Target="https://www.oecd.org/pisa/pisa-2015-results-in-focus.pdf" TargetMode="External"/><Relationship Id="rId22" Type="http://schemas.openxmlformats.org/officeDocument/2006/relationships/hyperlink" Target="https://www.gov.wales/sites/default/files/publications/2018-03/the-national-model-for-regional-working.pdf" TargetMode="External"/><Relationship Id="rId27" Type="http://schemas.openxmlformats.org/officeDocument/2006/relationships/hyperlink" Target="https://www.gov.wales/sites/default/files/consultations/2021-01/210126-school-improvement-guidance-framework-for-evaluation-improvement-accountability.pdf" TargetMode="External"/><Relationship Id="rId30" Type="http://schemas.openxmlformats.org/officeDocument/2006/relationships/image" Target="media/image2.jpeg"/><Relationship Id="rId8" Type="http://schemas.openxmlformats.org/officeDocument/2006/relationships/hyperlink" Target="https://www.estyn.gov.wales/system/files/2021-08/Inspection%20report%20Aberdare%20Town%20C.I.W.%20Primary%20School%2020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83D412-61FB-40B3-B59A-087700F565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9332</TotalTime>
  <Pages>14</Pages>
  <Words>4415</Words>
  <Characters>25167</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Ria Jones</dc:creator>
  <cp:keywords/>
  <dc:description/>
  <cp:lastModifiedBy>Ria Jones</cp:lastModifiedBy>
  <cp:revision>1540</cp:revision>
  <dcterms:created xsi:type="dcterms:W3CDTF">2023-03-29T13:26:00Z</dcterms:created>
  <dcterms:modified xsi:type="dcterms:W3CDTF">2023-04-16T13:43:00Z</dcterms:modified>
</cp:coreProperties>
</file>