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3D0DE367" w:rsidP="3D0DE367" w:rsidRDefault="3D0DE367" w14:paraId="735AFB47" w14:textId="60500634">
      <w:pPr>
        <w:pStyle w:val="Normal"/>
        <w:spacing w:line="360" w:lineRule="auto"/>
        <w:ind w:left="-20" w:right="-2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3D0DE367" w:rsidP="3D0DE367" w:rsidRDefault="3D0DE367" w14:paraId="22DABBE9" w14:textId="1D860CFB">
      <w:pPr>
        <w:pStyle w:val="Normal"/>
        <w:spacing w:line="360" w:lineRule="auto"/>
        <w:ind w:left="-20" w:right="-2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2BE71DF8" w:rsidP="3D0DE367" w:rsidRDefault="2BE71DF8" w14:paraId="053BA272" w14:textId="0E1AB4FB">
      <w:pPr>
        <w:pStyle w:val="Normal"/>
        <w:spacing w:line="360" w:lineRule="auto"/>
        <w:ind w:left="-20" w:right="-20"/>
        <w:jc w:val="center"/>
        <w:rPr>
          <w:rFonts w:ascii="Calibri Light" w:hAnsi="Calibri Light" w:eastAsia="Calibri Light" w:cs="Calibri Light"/>
          <w:b w:val="0"/>
          <w:bCs w:val="0"/>
          <w:noProof w:val="0"/>
          <w:color w:val="auto"/>
          <w:sz w:val="40"/>
          <w:szCs w:val="40"/>
          <w:lang w:val="en-US"/>
        </w:rPr>
      </w:pPr>
      <w:r w:rsidR="2BE71DF8">
        <w:drawing>
          <wp:inline wp14:editId="3E01149C" wp14:anchorId="090DDA93">
            <wp:extent cx="3879926" cy="2152650"/>
            <wp:effectExtent l="0" t="0" r="0" b="0"/>
            <wp:docPr id="1959298402" name="" title=""/>
            <wp:cNvGraphicFramePr>
              <a:graphicFrameLocks noChangeAspect="1"/>
            </wp:cNvGraphicFramePr>
            <a:graphic>
              <a:graphicData uri="http://schemas.openxmlformats.org/drawingml/2006/picture">
                <pic:pic>
                  <pic:nvPicPr>
                    <pic:cNvPr id="0" name=""/>
                    <pic:cNvPicPr/>
                  </pic:nvPicPr>
                  <pic:blipFill>
                    <a:blip r:embed="Ra89cf05fe7ff4ef9">
                      <a:extLst>
                        <a:ext xmlns:a="http://schemas.openxmlformats.org/drawingml/2006/main" uri="{28A0092B-C50C-407E-A947-70E740481C1C}">
                          <a14:useLocalDpi val="0"/>
                        </a:ext>
                      </a:extLst>
                    </a:blip>
                    <a:stretch>
                      <a:fillRect/>
                    </a:stretch>
                  </pic:blipFill>
                  <pic:spPr>
                    <a:xfrm>
                      <a:off x="0" y="0"/>
                      <a:ext cx="3879926" cy="2152650"/>
                    </a:xfrm>
                    <a:prstGeom prst="rect">
                      <a:avLst/>
                    </a:prstGeom>
                  </pic:spPr>
                </pic:pic>
              </a:graphicData>
            </a:graphic>
          </wp:inline>
        </w:drawing>
      </w:r>
    </w:p>
    <w:p w:rsidR="3D0DE367" w:rsidP="3D0DE367" w:rsidRDefault="3D0DE367" w14:paraId="2CE5890E" w14:textId="67EA93FD">
      <w:pPr>
        <w:pStyle w:val="Normal"/>
        <w:spacing w:line="360" w:lineRule="auto"/>
        <w:ind w:left="-20" w:right="-20"/>
        <w:jc w:val="center"/>
        <w:rPr>
          <w:rFonts w:ascii="Calibri Light" w:hAnsi="Calibri Light" w:eastAsia="Calibri Light" w:cs="Calibri Light"/>
          <w:b w:val="0"/>
          <w:bCs w:val="0"/>
          <w:noProof w:val="0"/>
          <w:color w:val="auto"/>
          <w:sz w:val="40"/>
          <w:szCs w:val="40"/>
          <w:lang w:val="en-US"/>
        </w:rPr>
      </w:pPr>
    </w:p>
    <w:p w:rsidR="39ED1C2F" w:rsidP="3D0DE367" w:rsidRDefault="39ED1C2F" w14:paraId="7526389A" w14:textId="2FF3E152">
      <w:pPr>
        <w:pStyle w:val="Normal"/>
        <w:spacing w:line="360" w:lineRule="auto"/>
        <w:ind w:left="-20" w:right="-20"/>
        <w:jc w:val="center"/>
        <w:rPr>
          <w:rFonts w:ascii="Calibri" w:hAnsi="Calibri" w:eastAsia="Calibri" w:cs="Calibri"/>
          <w:b w:val="0"/>
          <w:bCs w:val="0"/>
          <w:noProof w:val="0"/>
          <w:color w:val="auto"/>
          <w:sz w:val="40"/>
          <w:szCs w:val="40"/>
          <w:lang w:val="en-US"/>
        </w:rPr>
      </w:pPr>
      <w:r w:rsidRPr="3D0DE367" w:rsidR="39ED1C2F">
        <w:rPr>
          <w:rFonts w:ascii="Calibri" w:hAnsi="Calibri" w:eastAsia="Calibri" w:cs="Calibri"/>
          <w:b w:val="0"/>
          <w:bCs w:val="0"/>
          <w:noProof w:val="0"/>
          <w:color w:val="auto"/>
          <w:sz w:val="40"/>
          <w:szCs w:val="40"/>
          <w:lang w:val="en-US"/>
        </w:rPr>
        <w:t>How do year three pupils perceive outdoor learning on engagement?</w:t>
      </w:r>
    </w:p>
    <w:p w:rsidR="39ED1C2F" w:rsidP="3D0DE367" w:rsidRDefault="39ED1C2F" w14:paraId="0A2FCE21" w14:textId="21B7748E">
      <w:pPr>
        <w:pStyle w:val="Normal"/>
        <w:spacing w:line="360" w:lineRule="auto"/>
        <w:ind w:left="-20" w:right="-20"/>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3D0DE367" w:rsidR="39ED1C2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By Miriam Singer</w:t>
      </w:r>
    </w:p>
    <w:p w:rsidR="3D0DE367" w:rsidP="3D0DE367" w:rsidRDefault="3D0DE367" w14:paraId="590915CF" w14:textId="40CD9A10">
      <w:pPr>
        <w:pStyle w:val="Normal"/>
        <w:spacing w:line="360" w:lineRule="auto"/>
        <w:ind w:left="-20" w:right="-20"/>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3D0DE367" w:rsidP="3D0DE367" w:rsidRDefault="3D0DE367" w14:paraId="4C6558D0" w14:textId="68147758">
      <w:pPr>
        <w:pStyle w:val="Normal"/>
        <w:spacing w:line="360" w:lineRule="auto"/>
        <w:ind w:left="-20" w:right="-20"/>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3D0DE367" w:rsidP="3D0DE367" w:rsidRDefault="3D0DE367" w14:paraId="73D5CB62" w14:textId="3E89D664">
      <w:pPr>
        <w:pStyle w:val="Normal"/>
        <w:spacing w:line="360" w:lineRule="auto"/>
        <w:ind w:left="-20" w:right="-20"/>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0615AB40" w:rsidP="3D0DE367" w:rsidRDefault="0615AB40" w14:paraId="4C9EA634" w14:textId="021631D4">
      <w:pPr>
        <w:pStyle w:val="Normal"/>
        <w:spacing w:line="360" w:lineRule="auto"/>
        <w:ind w:left="-20" w:right="-20"/>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3D0DE367" w:rsidR="0615AB4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Research Project Supervisor: Jing </w:t>
      </w:r>
      <w:r w:rsidRPr="3D0DE367" w:rsidR="0615AB4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Jing</w:t>
      </w:r>
      <w:r w:rsidRPr="3D0DE367" w:rsidR="0615AB4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Ruan</w:t>
      </w:r>
    </w:p>
    <w:p w:rsidR="0615AB40" w:rsidP="3D0DE367" w:rsidRDefault="0615AB40" w14:paraId="2BE5975B" w14:textId="1F2A5C2D">
      <w:pPr>
        <w:pStyle w:val="Normal"/>
        <w:spacing w:line="360" w:lineRule="auto"/>
        <w:ind w:left="-20" w:right="-20"/>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3D0DE367" w:rsidR="0615AB4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Word Count: </w:t>
      </w:r>
      <w:r w:rsidRPr="3D0DE367" w:rsidR="4D5016C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4,</w:t>
      </w:r>
      <w:r w:rsidRPr="3D0DE367" w:rsidR="2A8E6D9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94</w:t>
      </w:r>
      <w:r w:rsidRPr="3D0DE367" w:rsidR="4255E09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3</w:t>
      </w:r>
    </w:p>
    <w:p w:rsidR="0615AB40" w:rsidP="3D0DE367" w:rsidRDefault="0615AB40" w14:paraId="6396DDE5" w14:textId="6DAFEE2C">
      <w:pPr>
        <w:pStyle w:val="Normal"/>
        <w:spacing w:line="360" w:lineRule="auto"/>
        <w:ind w:left="-20" w:right="-20"/>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3D0DE367" w:rsidR="0615AB4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7</w:t>
      </w:r>
      <w:r w:rsidRPr="3D0DE367" w:rsidR="0615AB4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3D0DE367" w:rsidR="0615AB4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May 2024</w:t>
      </w:r>
    </w:p>
    <w:p w:rsidR="3D0DE367" w:rsidP="3D0DE367" w:rsidRDefault="3D0DE367" w14:paraId="2AB36C46" w14:textId="114BE0F0">
      <w:pPr>
        <w:pStyle w:val="Normal"/>
        <w:spacing w:line="360" w:lineRule="auto"/>
        <w:ind w:left="-20" w:right="-2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3D0DE367" w:rsidP="3D0DE367" w:rsidRDefault="3D0DE367" w14:paraId="2DD5793F" w14:textId="30B732EC">
      <w:pPr>
        <w:pStyle w:val="Normal"/>
        <w:spacing w:line="360" w:lineRule="auto"/>
        <w:ind w:left="-20" w:right="-2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3D0DE367" w:rsidP="3D0DE367" w:rsidRDefault="3D0DE367" w14:paraId="41E9FAF4" w14:textId="43DAC9F1">
      <w:pPr>
        <w:pStyle w:val="Normal"/>
        <w:spacing w:line="360" w:lineRule="auto"/>
        <w:ind w:left="-20" w:right="-2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3D0DE367" w:rsidP="3D0DE367" w:rsidRDefault="3D0DE367" w14:paraId="7DCEC08B" w14:textId="54A17069">
      <w:pPr>
        <w:pStyle w:val="Normal"/>
        <w:spacing w:line="360" w:lineRule="auto"/>
        <w:ind w:left="-20" w:right="-2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67B1BD86" w:rsidP="3D0DE367" w:rsidRDefault="67B1BD86" w14:paraId="2390B694" w14:textId="34D5EDE9">
      <w:pPr>
        <w:pStyle w:val="Normal"/>
        <w:spacing w:line="360" w:lineRule="auto"/>
        <w:ind w:left="-20" w:right="-20"/>
        <w:rPr>
          <w:rFonts w:ascii="Calibri" w:hAnsi="Calibri" w:eastAsia="Calibri" w:cs="Calibri"/>
          <w:sz w:val="22"/>
          <w:szCs w:val="22"/>
          <w:u w:val="single"/>
        </w:rPr>
      </w:pPr>
      <w:r w:rsidRPr="3D0DE367" w:rsidR="67B1BD86">
        <w:rPr>
          <w:rFonts w:ascii="Calibri" w:hAnsi="Calibri" w:eastAsia="Calibri" w:cs="Calibri"/>
          <w:sz w:val="22"/>
          <w:szCs w:val="22"/>
          <w:u w:val="single"/>
        </w:rPr>
        <w:t>Introduction</w:t>
      </w:r>
    </w:p>
    <w:p w:rsidR="2D2C957E" w:rsidP="3D0DE367" w:rsidRDefault="2D2C957E" w14:paraId="02E31250" w14:textId="410A7431">
      <w:pPr>
        <w:pStyle w:val="Normal"/>
        <w:spacing w:line="360" w:lineRule="auto"/>
        <w:ind w:left="-20" w:right="-20"/>
        <w:rPr>
          <w:rFonts w:ascii="Calibri" w:hAnsi="Calibri" w:eastAsia="Calibri" w:cs="Calibri"/>
          <w:noProof w:val="0"/>
          <w:sz w:val="22"/>
          <w:szCs w:val="22"/>
          <w:lang w:val="en-US"/>
        </w:rPr>
      </w:pPr>
      <w:r w:rsidRPr="3D0DE367" w:rsidR="2D2C957E">
        <w:rPr>
          <w:rFonts w:ascii="Calibri" w:hAnsi="Calibri" w:eastAsia="Calibri" w:cs="Calibri"/>
          <w:sz w:val="22"/>
          <w:szCs w:val="22"/>
        </w:rPr>
        <w:t xml:space="preserve">The aim of this research project is </w:t>
      </w:r>
      <w:r w:rsidRPr="3D0DE367" w:rsidR="656AE44B">
        <w:rPr>
          <w:rFonts w:ascii="Calibri" w:hAnsi="Calibri" w:eastAsia="Calibri" w:cs="Calibri"/>
          <w:sz w:val="22"/>
          <w:szCs w:val="22"/>
        </w:rPr>
        <w:t>to</w:t>
      </w:r>
      <w:r w:rsidRPr="3D0DE367" w:rsidR="5EA43C10">
        <w:rPr>
          <w:rFonts w:ascii="Calibri" w:hAnsi="Calibri" w:eastAsia="Calibri" w:cs="Calibri"/>
          <w:noProof w:val="0"/>
          <w:sz w:val="22"/>
          <w:szCs w:val="22"/>
          <w:lang w:val="en-US"/>
        </w:rPr>
        <w:t xml:space="preserve"> delve into the </w:t>
      </w:r>
      <w:r w:rsidRPr="3D0DE367" w:rsidR="5EA43C10">
        <w:rPr>
          <w:rFonts w:ascii="Calibri" w:hAnsi="Calibri" w:eastAsia="Calibri" w:cs="Calibri"/>
          <w:noProof w:val="0"/>
          <w:sz w:val="22"/>
          <w:szCs w:val="22"/>
          <w:lang w:val="en-US"/>
        </w:rPr>
        <w:t>perceptions</w:t>
      </w:r>
      <w:r w:rsidRPr="3D0DE367" w:rsidR="5EA43C10">
        <w:rPr>
          <w:rFonts w:ascii="Calibri" w:hAnsi="Calibri" w:eastAsia="Calibri" w:cs="Calibri"/>
          <w:noProof w:val="0"/>
          <w:sz w:val="22"/>
          <w:szCs w:val="22"/>
          <w:lang w:val="en-US"/>
        </w:rPr>
        <w:t xml:space="preserve"> of year three pupils </w:t>
      </w:r>
      <w:r w:rsidRPr="3D0DE367" w:rsidR="601D8F8B">
        <w:rPr>
          <w:rFonts w:ascii="Calibri" w:hAnsi="Calibri" w:eastAsia="Calibri" w:cs="Calibri"/>
          <w:noProof w:val="0"/>
          <w:sz w:val="22"/>
          <w:szCs w:val="22"/>
          <w:lang w:val="en-US"/>
        </w:rPr>
        <w:t>on</w:t>
      </w:r>
      <w:r w:rsidRPr="3D0DE367" w:rsidR="5EA43C10">
        <w:rPr>
          <w:rFonts w:ascii="Calibri" w:hAnsi="Calibri" w:eastAsia="Calibri" w:cs="Calibri"/>
          <w:noProof w:val="0"/>
          <w:sz w:val="22"/>
          <w:szCs w:val="22"/>
          <w:lang w:val="en-US"/>
        </w:rPr>
        <w:t xml:space="preserve"> outdoor learning and its impact on their engagement. Through this exploratory study, I aim to</w:t>
      </w:r>
      <w:r w:rsidRPr="3D0DE367" w:rsidR="2D44A33C">
        <w:rPr>
          <w:rFonts w:ascii="Calibri" w:hAnsi="Calibri" w:eastAsia="Calibri" w:cs="Calibri"/>
          <w:noProof w:val="0"/>
          <w:sz w:val="22"/>
          <w:szCs w:val="22"/>
          <w:lang w:val="en-US"/>
        </w:rPr>
        <w:t xml:space="preserve"> </w:t>
      </w:r>
      <w:r w:rsidRPr="3D0DE367" w:rsidR="5EA43C10">
        <w:rPr>
          <w:rFonts w:ascii="Calibri" w:hAnsi="Calibri" w:eastAsia="Calibri" w:cs="Calibri"/>
          <w:noProof w:val="0"/>
          <w:sz w:val="22"/>
          <w:szCs w:val="22"/>
          <w:lang w:val="en-US"/>
        </w:rPr>
        <w:t>enhance my understanding of the</w:t>
      </w:r>
      <w:r w:rsidRPr="3D0DE367" w:rsidR="4DF230A3">
        <w:rPr>
          <w:rFonts w:ascii="Calibri" w:hAnsi="Calibri" w:eastAsia="Calibri" w:cs="Calibri"/>
          <w:noProof w:val="0"/>
          <w:sz w:val="22"/>
          <w:szCs w:val="22"/>
          <w:lang w:val="en-US"/>
        </w:rPr>
        <w:t xml:space="preserve"> </w:t>
      </w:r>
      <w:r w:rsidRPr="3D0DE367" w:rsidR="5EA43C10">
        <w:rPr>
          <w:rFonts w:ascii="Calibri" w:hAnsi="Calibri" w:eastAsia="Calibri" w:cs="Calibri"/>
          <w:noProof w:val="0"/>
          <w:sz w:val="22"/>
          <w:szCs w:val="22"/>
          <w:lang w:val="en-US"/>
        </w:rPr>
        <w:t xml:space="preserve">relationship between outdoor </w:t>
      </w:r>
      <w:r w:rsidRPr="3D0DE367" w:rsidR="5610B08E">
        <w:rPr>
          <w:rFonts w:ascii="Calibri" w:hAnsi="Calibri" w:eastAsia="Calibri" w:cs="Calibri"/>
          <w:noProof w:val="0"/>
          <w:sz w:val="22"/>
          <w:szCs w:val="22"/>
          <w:lang w:val="en-US"/>
        </w:rPr>
        <w:t>learning and</w:t>
      </w:r>
      <w:r w:rsidRPr="3D0DE367" w:rsidR="5EA43C10">
        <w:rPr>
          <w:rFonts w:ascii="Calibri" w:hAnsi="Calibri" w:eastAsia="Calibri" w:cs="Calibri"/>
          <w:noProof w:val="0"/>
          <w:sz w:val="22"/>
          <w:szCs w:val="22"/>
          <w:lang w:val="en-US"/>
        </w:rPr>
        <w:t xml:space="preserve"> pupil engagement levels</w:t>
      </w:r>
      <w:r w:rsidRPr="3D0DE367" w:rsidR="18939186">
        <w:rPr>
          <w:rFonts w:ascii="Calibri" w:hAnsi="Calibri" w:eastAsia="Calibri" w:cs="Calibri"/>
          <w:noProof w:val="0"/>
          <w:sz w:val="22"/>
          <w:szCs w:val="22"/>
          <w:lang w:val="en-US"/>
        </w:rPr>
        <w:t xml:space="preserve"> and</w:t>
      </w:r>
      <w:r w:rsidRPr="3D0DE367" w:rsidR="5EA43C10">
        <w:rPr>
          <w:rFonts w:ascii="Calibri" w:hAnsi="Calibri" w:eastAsia="Calibri" w:cs="Calibri"/>
          <w:noProof w:val="0"/>
          <w:sz w:val="22"/>
          <w:szCs w:val="22"/>
          <w:lang w:val="en-US"/>
        </w:rPr>
        <w:t xml:space="preserve"> to gain insight into whether outdoor learning exerts a positive or negative effect </w:t>
      </w:r>
      <w:r w:rsidRPr="3D0DE367" w:rsidR="18E0107B">
        <w:rPr>
          <w:rFonts w:ascii="Calibri" w:hAnsi="Calibri" w:eastAsia="Calibri" w:cs="Calibri"/>
          <w:noProof w:val="0"/>
          <w:sz w:val="22"/>
          <w:szCs w:val="22"/>
          <w:lang w:val="en-US"/>
        </w:rPr>
        <w:t xml:space="preserve">on </w:t>
      </w:r>
      <w:r w:rsidRPr="3D0DE367" w:rsidR="5EA43C10">
        <w:rPr>
          <w:rFonts w:ascii="Calibri" w:hAnsi="Calibri" w:eastAsia="Calibri" w:cs="Calibri"/>
          <w:noProof w:val="0"/>
          <w:sz w:val="22"/>
          <w:szCs w:val="22"/>
          <w:lang w:val="en-US"/>
        </w:rPr>
        <w:t>engagement.</w:t>
      </w:r>
    </w:p>
    <w:p w:rsidR="1E6C7E3B" w:rsidP="3D0DE367" w:rsidRDefault="1E6C7E3B" w14:paraId="02A0700B" w14:textId="5289055C">
      <w:pPr>
        <w:pStyle w:val="Normal"/>
        <w:spacing w:line="360" w:lineRule="auto"/>
        <w:ind w:left="-20" w:right="-20"/>
        <w:rPr>
          <w:rFonts w:ascii="Calibri" w:hAnsi="Calibri" w:eastAsia="Calibri" w:cs="Calibri"/>
          <w:b w:val="0"/>
          <w:bCs w:val="0"/>
          <w:i w:val="0"/>
          <w:iCs w:val="0"/>
          <w:caps w:val="0"/>
          <w:smallCaps w:val="0"/>
          <w:noProof w:val="0"/>
          <w:color w:val="000000" w:themeColor="text1" w:themeTint="FF" w:themeShade="FF"/>
          <w:sz w:val="22"/>
          <w:szCs w:val="22"/>
          <w:lang w:val="en-US"/>
        </w:rPr>
      </w:pPr>
      <w:r w:rsidRPr="3D0DE367" w:rsidR="1E6C7E3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Outdoor learning in schools can be aligned with the four purposes outlined by Graham Donaldson </w:t>
      </w:r>
      <w:r w:rsidRPr="3D0DE367" w:rsidR="45F69B0E">
        <w:rPr>
          <w:rFonts w:ascii="Calibri" w:hAnsi="Calibri" w:eastAsia="Calibri" w:cs="Calibri"/>
          <w:b w:val="0"/>
          <w:bCs w:val="0"/>
          <w:i w:val="0"/>
          <w:iCs w:val="0"/>
          <w:caps w:val="0"/>
          <w:smallCaps w:val="0"/>
          <w:noProof w:val="0"/>
          <w:color w:val="000000" w:themeColor="text1" w:themeTint="FF" w:themeShade="FF"/>
          <w:sz w:val="22"/>
          <w:szCs w:val="22"/>
          <w:lang w:val="en-US"/>
        </w:rPr>
        <w:t>(2015)</w:t>
      </w:r>
      <w:r w:rsidRPr="3D0DE367" w:rsidR="45F69B0E">
        <w:rPr>
          <w:rFonts w:ascii="Calibri" w:hAnsi="Calibri" w:eastAsia="Calibri" w:cs="Calibri"/>
          <w:b w:val="0"/>
          <w:bCs w:val="0"/>
          <w:i w:val="0"/>
          <w:iCs w:val="0"/>
          <w:caps w:val="0"/>
          <w:smallCaps w:val="0"/>
          <w:noProof w:val="0"/>
          <w:color w:val="000000" w:themeColor="text1" w:themeTint="FF" w:themeShade="FF"/>
          <w:sz w:val="22"/>
          <w:szCs w:val="22"/>
          <w:lang w:val="en-US"/>
        </w:rPr>
        <w:t>.</w:t>
      </w:r>
      <w:r w:rsidRPr="3D0DE367" w:rsidR="1E6C7E3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1E6C7E3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By immersing </w:t>
      </w:r>
      <w:r w:rsidRPr="3D0DE367" w:rsidR="35FD3FA1">
        <w:rPr>
          <w:rFonts w:ascii="Calibri" w:hAnsi="Calibri" w:eastAsia="Calibri" w:cs="Calibri"/>
          <w:b w:val="0"/>
          <w:bCs w:val="0"/>
          <w:i w:val="0"/>
          <w:iCs w:val="0"/>
          <w:caps w:val="0"/>
          <w:smallCaps w:val="0"/>
          <w:noProof w:val="0"/>
          <w:color w:val="000000" w:themeColor="text1" w:themeTint="FF" w:themeShade="FF"/>
          <w:sz w:val="22"/>
          <w:szCs w:val="22"/>
          <w:lang w:val="en-US"/>
        </w:rPr>
        <w:t>pupils</w:t>
      </w:r>
      <w:r w:rsidRPr="3D0DE367" w:rsidR="1E6C7E3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nature</w:t>
      </w:r>
      <w:r w:rsidRPr="3D0DE367" w:rsidR="2B0E1B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 </w:t>
      </w:r>
      <w:r w:rsidRPr="3D0DE367" w:rsidR="1E6C7E3B">
        <w:rPr>
          <w:rFonts w:ascii="Calibri" w:hAnsi="Calibri" w:eastAsia="Calibri" w:cs="Calibri"/>
          <w:b w:val="0"/>
          <w:bCs w:val="0"/>
          <w:i w:val="0"/>
          <w:iCs w:val="0"/>
          <w:caps w:val="0"/>
          <w:smallCaps w:val="0"/>
          <w:noProof w:val="0"/>
          <w:color w:val="000000" w:themeColor="text1" w:themeTint="FF" w:themeShade="FF"/>
          <w:sz w:val="22"/>
          <w:szCs w:val="22"/>
          <w:lang w:val="en-US"/>
        </w:rPr>
        <w:t>outdoor learning experiences</w:t>
      </w:r>
      <w:r w:rsidRPr="3D0DE367" w:rsidR="7B71563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school it</w:t>
      </w:r>
      <w:r w:rsidRPr="3D0DE367" w:rsidR="1E6C7E3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1E6C7E3B">
        <w:rPr>
          <w:rFonts w:ascii="Calibri" w:hAnsi="Calibri" w:eastAsia="Calibri" w:cs="Calibri"/>
          <w:b w:val="0"/>
          <w:bCs w:val="0"/>
          <w:i w:val="0"/>
          <w:iCs w:val="0"/>
          <w:caps w:val="0"/>
          <w:smallCaps w:val="0"/>
          <w:noProof w:val="0"/>
          <w:color w:val="000000" w:themeColor="text1" w:themeTint="FF" w:themeShade="FF"/>
          <w:sz w:val="22"/>
          <w:szCs w:val="22"/>
          <w:lang w:val="en-US"/>
        </w:rPr>
        <w:t>provide</w:t>
      </w:r>
      <w:r w:rsidRPr="3D0DE367" w:rsidR="68C0D893">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3D0DE367" w:rsidR="1E6C7E3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dynamic opportunities to engage with the world around them,</w:t>
      </w:r>
      <w:r w:rsidRPr="3D0DE367" w:rsidR="7811A34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develops </w:t>
      </w:r>
      <w:r w:rsidRPr="3D0DE367" w:rsidR="3C63D605">
        <w:rPr>
          <w:rFonts w:ascii="Calibri" w:hAnsi="Calibri" w:eastAsia="Calibri" w:cs="Calibri"/>
          <w:b w:val="0"/>
          <w:bCs w:val="0"/>
          <w:i w:val="0"/>
          <w:iCs w:val="0"/>
          <w:caps w:val="0"/>
          <w:smallCaps w:val="0"/>
          <w:noProof w:val="0"/>
          <w:color w:val="000000" w:themeColor="text1" w:themeTint="FF" w:themeShade="FF"/>
          <w:sz w:val="22"/>
          <w:szCs w:val="22"/>
          <w:lang w:val="en-US"/>
        </w:rPr>
        <w:t>ambitious</w:t>
      </w:r>
      <w:r w:rsidRPr="3D0DE367" w:rsidR="7811A34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capable </w:t>
      </w:r>
      <w:r w:rsidRPr="3D0DE367" w:rsidR="5609F8AA">
        <w:rPr>
          <w:rFonts w:ascii="Calibri" w:hAnsi="Calibri" w:eastAsia="Calibri" w:cs="Calibri"/>
          <w:b w:val="0"/>
          <w:bCs w:val="0"/>
          <w:i w:val="0"/>
          <w:iCs w:val="0"/>
          <w:caps w:val="0"/>
          <w:smallCaps w:val="0"/>
          <w:noProof w:val="0"/>
          <w:color w:val="000000" w:themeColor="text1" w:themeTint="FF" w:themeShade="FF"/>
          <w:sz w:val="22"/>
          <w:szCs w:val="22"/>
          <w:lang w:val="en-US"/>
        </w:rPr>
        <w:t>learners</w:t>
      </w:r>
      <w:r w:rsidRPr="3D0DE367" w:rsidR="7811A34A">
        <w:rPr>
          <w:rFonts w:ascii="Calibri" w:hAnsi="Calibri" w:eastAsia="Calibri" w:cs="Calibri"/>
          <w:b w:val="0"/>
          <w:bCs w:val="0"/>
          <w:i w:val="0"/>
          <w:iCs w:val="0"/>
          <w:caps w:val="0"/>
          <w:smallCaps w:val="0"/>
          <w:noProof w:val="0"/>
          <w:color w:val="000000" w:themeColor="text1" w:themeTint="FF" w:themeShade="FF"/>
          <w:sz w:val="22"/>
          <w:szCs w:val="22"/>
          <w:lang w:val="en-US"/>
        </w:rPr>
        <w:t>.</w:t>
      </w:r>
      <w:r w:rsidRPr="3D0DE367" w:rsidR="1E6C7E3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1E6C7E3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Through hands-on exploration and discovery, </w:t>
      </w:r>
      <w:r w:rsidRPr="3D0DE367" w:rsidR="221DBF1C">
        <w:rPr>
          <w:rFonts w:ascii="Calibri" w:hAnsi="Calibri" w:eastAsia="Calibri" w:cs="Calibri"/>
          <w:b w:val="0"/>
          <w:bCs w:val="0"/>
          <w:i w:val="0"/>
          <w:iCs w:val="0"/>
          <w:caps w:val="0"/>
          <w:smallCaps w:val="0"/>
          <w:noProof w:val="0"/>
          <w:color w:val="000000" w:themeColor="text1" w:themeTint="FF" w:themeShade="FF"/>
          <w:sz w:val="22"/>
          <w:szCs w:val="22"/>
          <w:lang w:val="en-US"/>
        </w:rPr>
        <w:t>pupils</w:t>
      </w:r>
      <w:r w:rsidRPr="3D0DE367" w:rsidR="1E6C7E3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not only deepen their </w:t>
      </w:r>
      <w:r w:rsidRPr="3D0DE367" w:rsidR="74A224D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knowledge of areas of learning and </w:t>
      </w:r>
      <w:r w:rsidRPr="3D0DE367" w:rsidR="5A5B2DCF">
        <w:rPr>
          <w:rFonts w:ascii="Calibri" w:hAnsi="Calibri" w:eastAsia="Calibri" w:cs="Calibri"/>
          <w:b w:val="0"/>
          <w:bCs w:val="0"/>
          <w:i w:val="0"/>
          <w:iCs w:val="0"/>
          <w:caps w:val="0"/>
          <w:smallCaps w:val="0"/>
          <w:noProof w:val="0"/>
          <w:color w:val="000000" w:themeColor="text1" w:themeTint="FF" w:themeShade="FF"/>
          <w:sz w:val="22"/>
          <w:szCs w:val="22"/>
          <w:lang w:val="en-US"/>
        </w:rPr>
        <w:t>experience</w:t>
      </w:r>
      <w:r w:rsidRPr="3D0DE367" w:rsidR="74A224D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74A224D2">
        <w:rPr>
          <w:rFonts w:ascii="Calibri" w:hAnsi="Calibri" w:eastAsia="Calibri" w:cs="Calibri"/>
          <w:b w:val="0"/>
          <w:bCs w:val="0"/>
          <w:i w:val="0"/>
          <w:iCs w:val="0"/>
          <w:caps w:val="0"/>
          <w:smallCaps w:val="0"/>
          <w:noProof w:val="0"/>
          <w:color w:val="000000" w:themeColor="text1" w:themeTint="FF" w:themeShade="FF"/>
          <w:sz w:val="22"/>
          <w:szCs w:val="22"/>
          <w:lang w:val="en-US"/>
        </w:rPr>
        <w:t>AoL</w:t>
      </w:r>
      <w:r w:rsidRPr="3D0DE367" w:rsidR="7B08BB36">
        <w:rPr>
          <w:rFonts w:ascii="Calibri" w:hAnsi="Calibri" w:eastAsia="Calibri" w:cs="Calibri"/>
          <w:b w:val="0"/>
          <w:bCs w:val="0"/>
          <w:i w:val="0"/>
          <w:iCs w:val="0"/>
          <w:caps w:val="0"/>
          <w:smallCaps w:val="0"/>
          <w:noProof w:val="0"/>
          <w:color w:val="000000" w:themeColor="text1" w:themeTint="FF" w:themeShade="FF"/>
          <w:sz w:val="22"/>
          <w:szCs w:val="22"/>
          <w:lang w:val="en-US"/>
        </w:rPr>
        <w:t>Es</w:t>
      </w:r>
      <w:r w:rsidRPr="3D0DE367" w:rsidR="7B08BB3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1E6C7E3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but also cultivate essential skills such as critical thinking, collaboration, and communication. </w:t>
      </w:r>
      <w:r w:rsidRPr="3D0DE367" w:rsidR="0CB7185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Outdoor learning has been widely </w:t>
      </w:r>
      <w:r w:rsidRPr="3D0DE367" w:rsidR="0CB7185B">
        <w:rPr>
          <w:rFonts w:ascii="Calibri" w:hAnsi="Calibri" w:eastAsia="Calibri" w:cs="Calibri"/>
          <w:b w:val="0"/>
          <w:bCs w:val="0"/>
          <w:i w:val="0"/>
          <w:iCs w:val="0"/>
          <w:caps w:val="0"/>
          <w:smallCaps w:val="0"/>
          <w:noProof w:val="0"/>
          <w:color w:val="000000" w:themeColor="text1" w:themeTint="FF" w:themeShade="FF"/>
          <w:sz w:val="22"/>
          <w:szCs w:val="22"/>
          <w:lang w:val="en-US"/>
        </w:rPr>
        <w:t>recognised</w:t>
      </w:r>
      <w:r w:rsidRPr="3D0DE367" w:rsidR="0CB7185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its significant health and wellbeing benefits, which can be seen to create healthy, confident individuals</w:t>
      </w:r>
      <w:r w:rsidRPr="3D0DE367" w:rsidR="0CB7185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0CB7185B">
        <w:rPr>
          <w:rFonts w:ascii="Calibri" w:hAnsi="Calibri" w:eastAsia="Calibri" w:cs="Calibri"/>
          <w:b w:val="0"/>
          <w:bCs w:val="0"/>
          <w:i w:val="0"/>
          <w:iCs w:val="0"/>
          <w:caps w:val="0"/>
          <w:smallCaps w:val="0"/>
          <w:noProof w:val="0"/>
          <w:color w:val="000000" w:themeColor="text1" w:themeTint="FF" w:themeShade="FF"/>
          <w:sz w:val="22"/>
          <w:szCs w:val="22"/>
          <w:lang w:val="en-US"/>
        </w:rPr>
        <w:t>(Welsh Government, 2021)</w:t>
      </w:r>
    </w:p>
    <w:p w:rsidR="3225CBE5" w:rsidP="3D0DE367" w:rsidRDefault="3225CBE5" w14:paraId="606DADD6" w14:textId="79402EF0">
      <w:pPr>
        <w:pStyle w:val="Normal"/>
        <w:spacing w:line="360" w:lineRule="auto"/>
        <w:ind w:left="-20" w:right="-20"/>
        <w:rPr>
          <w:rFonts w:ascii="Calibri" w:hAnsi="Calibri" w:eastAsia="Calibri" w:cs="Calibri"/>
          <w:sz w:val="22"/>
          <w:szCs w:val="22"/>
        </w:rPr>
      </w:pPr>
      <w:r w:rsidRPr="3D0DE367" w:rsidR="78DEBD9F">
        <w:rPr>
          <w:rFonts w:ascii="Calibri" w:hAnsi="Calibri" w:eastAsia="Calibri" w:cs="Calibri"/>
          <w:noProof w:val="0"/>
          <w:sz w:val="22"/>
          <w:szCs w:val="22"/>
          <w:lang w:val="en-US"/>
        </w:rPr>
        <w:t>Outdoor learning has increasingly gained recognition for its potential to pupil learning and become a key focus in many school’s school development plans. However, there remains a gap in understanding how year three pupils engage with outdoor learning activities and research mainly focuses on pupils’ wellbeing outdoors. This research endeavours to address this gap by embarking on an exploratory case study.</w:t>
      </w:r>
    </w:p>
    <w:p w:rsidR="3225CBE5" w:rsidP="3D0DE367" w:rsidRDefault="3225CBE5" w14:paraId="362BF00B" w14:textId="5E218E23">
      <w:pPr>
        <w:pStyle w:val="Normal"/>
        <w:spacing w:line="360" w:lineRule="auto"/>
        <w:ind w:left="-20" w:right="-20"/>
        <w:rPr>
          <w:rFonts w:ascii="Calibri" w:hAnsi="Calibri" w:eastAsia="Calibri" w:cs="Calibri"/>
          <w:b w:val="0"/>
          <w:bCs w:val="0"/>
          <w:i w:val="0"/>
          <w:iCs w:val="0"/>
          <w:caps w:val="0"/>
          <w:smallCaps w:val="0"/>
          <w:noProof w:val="0"/>
          <w:color w:val="000000" w:themeColor="text1" w:themeTint="FF" w:themeShade="FF"/>
          <w:sz w:val="22"/>
          <w:szCs w:val="22"/>
          <w:lang w:val="en-US"/>
        </w:rPr>
      </w:pPr>
      <w:r w:rsidRPr="3D0DE367" w:rsidR="3225CBE5">
        <w:rPr>
          <w:rFonts w:ascii="Calibri" w:hAnsi="Calibri" w:eastAsia="Calibri" w:cs="Calibri"/>
          <w:noProof w:val="0"/>
          <w:sz w:val="22"/>
          <w:szCs w:val="22"/>
          <w:lang w:val="en-US"/>
        </w:rPr>
        <w:t xml:space="preserve">School X is a school with only 145 pupils. </w:t>
      </w:r>
      <w:r w:rsidRPr="3D0DE367" w:rsidR="07E57975">
        <w:rPr>
          <w:rFonts w:ascii="Calibri" w:hAnsi="Calibri" w:eastAsia="Calibri" w:cs="Calibri"/>
          <w:noProof w:val="0"/>
          <w:sz w:val="22"/>
          <w:szCs w:val="22"/>
          <w:lang w:val="en-US"/>
        </w:rPr>
        <w:t xml:space="preserve">The classroom in which this research project </w:t>
      </w:r>
      <w:bookmarkStart w:name="_Int_yhAjdJkW" w:id="328040428"/>
      <w:r w:rsidRPr="3D0DE367" w:rsidR="79E77D17">
        <w:rPr>
          <w:rFonts w:ascii="Calibri" w:hAnsi="Calibri" w:eastAsia="Calibri" w:cs="Calibri"/>
          <w:noProof w:val="0"/>
          <w:sz w:val="22"/>
          <w:szCs w:val="22"/>
          <w:lang w:val="en-US"/>
        </w:rPr>
        <w:t>focuses</w:t>
      </w:r>
      <w:r w:rsidRPr="3D0DE367" w:rsidR="07E57975">
        <w:rPr>
          <w:rFonts w:ascii="Calibri" w:hAnsi="Calibri" w:eastAsia="Calibri" w:cs="Calibri"/>
          <w:noProof w:val="0"/>
          <w:sz w:val="22"/>
          <w:szCs w:val="22"/>
          <w:lang w:val="en-US"/>
        </w:rPr>
        <w:t xml:space="preserve"> </w:t>
      </w:r>
      <w:r w:rsidRPr="3D0DE367" w:rsidR="7D207633">
        <w:rPr>
          <w:rFonts w:ascii="Calibri" w:hAnsi="Calibri" w:eastAsia="Calibri" w:cs="Calibri"/>
          <w:noProof w:val="0"/>
          <w:sz w:val="22"/>
          <w:szCs w:val="22"/>
          <w:lang w:val="en-US"/>
        </w:rPr>
        <w:t>on</w:t>
      </w:r>
      <w:bookmarkEnd w:id="328040428"/>
      <w:r w:rsidRPr="3D0DE367" w:rsidR="7D207633">
        <w:rPr>
          <w:rFonts w:ascii="Calibri" w:hAnsi="Calibri" w:eastAsia="Calibri" w:cs="Calibri"/>
          <w:noProof w:val="0"/>
          <w:sz w:val="22"/>
          <w:szCs w:val="22"/>
          <w:lang w:val="en-US"/>
        </w:rPr>
        <w:t xml:space="preserve"> </w:t>
      </w:r>
      <w:r w:rsidRPr="3D0DE367" w:rsidR="07E57975">
        <w:rPr>
          <w:rFonts w:ascii="Calibri" w:hAnsi="Calibri" w:eastAsia="Calibri" w:cs="Calibri"/>
          <w:noProof w:val="0"/>
          <w:sz w:val="22"/>
          <w:szCs w:val="22"/>
          <w:lang w:val="en-US"/>
        </w:rPr>
        <w:t xml:space="preserve">is made up of 19 pupils with </w:t>
      </w:r>
      <w:r w:rsidRPr="3D0DE367" w:rsidR="6737EC0D">
        <w:rPr>
          <w:rFonts w:ascii="Calibri" w:hAnsi="Calibri" w:eastAsia="Calibri" w:cs="Calibri"/>
          <w:noProof w:val="0"/>
          <w:sz w:val="22"/>
          <w:szCs w:val="22"/>
          <w:lang w:val="en-US"/>
        </w:rPr>
        <w:t xml:space="preserve">four pupils eligible for free school meals (FSM) and one diagnosed autistic pupil. </w:t>
      </w:r>
    </w:p>
    <w:p w:rsidR="3D0DE367" w:rsidP="3D0DE367" w:rsidRDefault="3D0DE367" w14:paraId="7F6DA655" w14:textId="45FA0A83">
      <w:pPr>
        <w:pStyle w:val="Normal"/>
        <w:ind w:left="-20" w:right="-20"/>
        <w:rPr>
          <w:rFonts w:ascii="Calibri" w:hAnsi="Calibri" w:eastAsia="Calibri" w:cs="Calibri"/>
          <w:noProof w:val="0"/>
          <w:sz w:val="22"/>
          <w:szCs w:val="22"/>
          <w:lang w:val="en-US"/>
        </w:rPr>
      </w:pPr>
    </w:p>
    <w:p w:rsidR="232118C5" w:rsidP="22771934" w:rsidRDefault="232118C5" w14:paraId="12E69DDC" w14:textId="03D7CB08">
      <w:pPr>
        <w:pStyle w:val="Normal"/>
        <w:rPr>
          <w:rFonts w:ascii="Calibri" w:hAnsi="Calibri" w:eastAsia="Calibri" w:cs="Calibri"/>
          <w:sz w:val="22"/>
          <w:szCs w:val="22"/>
          <w:u w:val="single"/>
        </w:rPr>
      </w:pPr>
      <w:r w:rsidRPr="22771934" w:rsidR="232118C5">
        <w:rPr>
          <w:rFonts w:ascii="Calibri" w:hAnsi="Calibri" w:eastAsia="Calibri" w:cs="Calibri"/>
          <w:sz w:val="22"/>
          <w:szCs w:val="22"/>
          <w:u w:val="single"/>
        </w:rPr>
        <w:t>Lit</w:t>
      </w:r>
      <w:r w:rsidRPr="22771934" w:rsidR="7E5B9913">
        <w:rPr>
          <w:rFonts w:ascii="Calibri" w:hAnsi="Calibri" w:eastAsia="Calibri" w:cs="Calibri"/>
          <w:sz w:val="22"/>
          <w:szCs w:val="22"/>
          <w:u w:val="single"/>
        </w:rPr>
        <w:t xml:space="preserve">erature </w:t>
      </w:r>
      <w:r w:rsidRPr="22771934" w:rsidR="232118C5">
        <w:rPr>
          <w:rFonts w:ascii="Calibri" w:hAnsi="Calibri" w:eastAsia="Calibri" w:cs="Calibri"/>
          <w:sz w:val="22"/>
          <w:szCs w:val="22"/>
          <w:u w:val="single"/>
        </w:rPr>
        <w:t>Review</w:t>
      </w:r>
    </w:p>
    <w:p w:rsidR="1CEE4EE6" w:rsidP="22771934" w:rsidRDefault="1CEE4EE6" w14:paraId="70A86C7C" w14:textId="2FA8E22F">
      <w:pPr>
        <w:pStyle w:val="Normal"/>
        <w:spacing w:line="360" w:lineRule="auto"/>
        <w:rPr>
          <w:rFonts w:ascii="Calibri" w:hAnsi="Calibri" w:eastAsia="Calibri" w:cs="Calibri"/>
          <w:sz w:val="22"/>
          <w:szCs w:val="22"/>
        </w:rPr>
      </w:pPr>
      <w:r w:rsidRPr="22771934" w:rsidR="1CEE4EE6">
        <w:rPr>
          <w:rFonts w:ascii="Calibri" w:hAnsi="Calibri" w:eastAsia="Calibri" w:cs="Calibri"/>
          <w:sz w:val="22"/>
          <w:szCs w:val="22"/>
        </w:rPr>
        <w:t>There are three key themes when researching how outdoor learning affects pupils' engagement</w:t>
      </w:r>
      <w:r w:rsidRPr="22771934" w:rsidR="1CEE4EE6">
        <w:rPr>
          <w:rFonts w:ascii="Calibri" w:hAnsi="Calibri" w:eastAsia="Calibri" w:cs="Calibri"/>
          <w:sz w:val="22"/>
          <w:szCs w:val="22"/>
        </w:rPr>
        <w:t>.</w:t>
      </w:r>
      <w:r w:rsidRPr="22771934" w:rsidR="558D4A30">
        <w:rPr>
          <w:rFonts w:ascii="Calibri" w:hAnsi="Calibri" w:eastAsia="Calibri" w:cs="Calibri"/>
          <w:sz w:val="22"/>
          <w:szCs w:val="22"/>
        </w:rPr>
        <w:t xml:space="preserve">  </w:t>
      </w:r>
      <w:r w:rsidRPr="22771934" w:rsidR="558D4A30">
        <w:rPr>
          <w:rFonts w:ascii="Calibri" w:hAnsi="Calibri" w:eastAsia="Calibri" w:cs="Calibri"/>
          <w:sz w:val="22"/>
          <w:szCs w:val="22"/>
        </w:rPr>
        <w:t>1. The effectiveness of outdoor learning</w:t>
      </w:r>
      <w:r w:rsidRPr="22771934" w:rsidR="5DAE0BAC">
        <w:rPr>
          <w:rFonts w:ascii="Calibri" w:hAnsi="Calibri" w:eastAsia="Calibri" w:cs="Calibri"/>
          <w:sz w:val="22"/>
          <w:szCs w:val="22"/>
        </w:rPr>
        <w:t xml:space="preserve"> on engagement</w:t>
      </w:r>
      <w:r w:rsidRPr="22771934" w:rsidR="558D4A30">
        <w:rPr>
          <w:rFonts w:ascii="Calibri" w:hAnsi="Calibri" w:eastAsia="Calibri" w:cs="Calibri"/>
          <w:sz w:val="22"/>
          <w:szCs w:val="22"/>
        </w:rPr>
        <w:t xml:space="preserve"> 2. </w:t>
      </w:r>
      <w:r w:rsidRPr="22771934" w:rsidR="7A593FAB">
        <w:rPr>
          <w:rFonts w:ascii="Calibri" w:hAnsi="Calibri" w:eastAsia="Calibri" w:cs="Calibri"/>
          <w:sz w:val="22"/>
          <w:szCs w:val="22"/>
        </w:rPr>
        <w:t>The challenges and gaps in the research</w:t>
      </w:r>
      <w:r w:rsidRPr="22771934" w:rsidR="57344195">
        <w:rPr>
          <w:rFonts w:ascii="Calibri" w:hAnsi="Calibri" w:eastAsia="Calibri" w:cs="Calibri"/>
          <w:sz w:val="22"/>
          <w:szCs w:val="22"/>
        </w:rPr>
        <w:t xml:space="preserve"> </w:t>
      </w:r>
      <w:r w:rsidRPr="22771934" w:rsidR="558D4A30">
        <w:rPr>
          <w:rFonts w:ascii="Calibri" w:hAnsi="Calibri" w:eastAsia="Calibri" w:cs="Calibri"/>
          <w:sz w:val="22"/>
          <w:szCs w:val="22"/>
        </w:rPr>
        <w:t xml:space="preserve">and </w:t>
      </w:r>
      <w:r w:rsidRPr="22771934" w:rsidR="16D85516">
        <w:rPr>
          <w:rFonts w:ascii="Calibri" w:hAnsi="Calibri" w:eastAsia="Calibri" w:cs="Calibri"/>
          <w:sz w:val="22"/>
          <w:szCs w:val="22"/>
        </w:rPr>
        <w:t>3.</w:t>
      </w:r>
      <w:r w:rsidRPr="22771934" w:rsidR="361DFC3C">
        <w:rPr>
          <w:rFonts w:ascii="Calibri" w:hAnsi="Calibri" w:eastAsia="Calibri" w:cs="Calibri"/>
          <w:sz w:val="22"/>
          <w:szCs w:val="22"/>
        </w:rPr>
        <w:t xml:space="preserve"> </w:t>
      </w:r>
      <w:r w:rsidRPr="22771934" w:rsidR="67C37210">
        <w:rPr>
          <w:rFonts w:ascii="Calibri" w:hAnsi="Calibri" w:eastAsia="Calibri" w:cs="Calibri"/>
          <w:sz w:val="22"/>
          <w:szCs w:val="22"/>
        </w:rPr>
        <w:t>The f</w:t>
      </w:r>
      <w:r w:rsidRPr="22771934" w:rsidR="361DFC3C">
        <w:rPr>
          <w:rFonts w:ascii="Calibri" w:hAnsi="Calibri" w:eastAsia="Calibri" w:cs="Calibri"/>
          <w:sz w:val="22"/>
          <w:szCs w:val="22"/>
        </w:rPr>
        <w:t xml:space="preserve">ocus </w:t>
      </w:r>
      <w:bookmarkStart w:name="_Int_O8b89wDN" w:id="1760564708"/>
      <w:r w:rsidRPr="22771934" w:rsidR="361DFC3C">
        <w:rPr>
          <w:rFonts w:ascii="Calibri" w:hAnsi="Calibri" w:eastAsia="Calibri" w:cs="Calibri"/>
          <w:sz w:val="22"/>
          <w:szCs w:val="22"/>
        </w:rPr>
        <w:t>on</w:t>
      </w:r>
      <w:bookmarkEnd w:id="1760564708"/>
      <w:r w:rsidRPr="22771934" w:rsidR="361DFC3C">
        <w:rPr>
          <w:rFonts w:ascii="Calibri" w:hAnsi="Calibri" w:eastAsia="Calibri" w:cs="Calibri"/>
          <w:sz w:val="22"/>
          <w:szCs w:val="22"/>
        </w:rPr>
        <w:t xml:space="preserve"> wellbeing and social development</w:t>
      </w:r>
      <w:r w:rsidRPr="22771934" w:rsidR="7F4DECFC">
        <w:rPr>
          <w:rFonts w:ascii="Calibri" w:hAnsi="Calibri" w:eastAsia="Calibri" w:cs="Calibri"/>
          <w:sz w:val="22"/>
          <w:szCs w:val="22"/>
        </w:rPr>
        <w:t>.</w:t>
      </w:r>
    </w:p>
    <w:p w:rsidR="2B890129" w:rsidP="2A828369" w:rsidRDefault="2B890129" w14:paraId="450477D1" w14:textId="608BDA95">
      <w:pPr>
        <w:pStyle w:val="Normal"/>
        <w:spacing w:after="160" w:line="36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2A828369" w:rsidR="1FF49642">
        <w:rPr>
          <w:rFonts w:ascii="Calibri" w:hAnsi="Calibri" w:eastAsia="Calibri" w:cs="Calibri"/>
          <w:sz w:val="22"/>
          <w:szCs w:val="22"/>
        </w:rPr>
        <w:t>Author Singh</w:t>
      </w:r>
      <w:r w:rsidRPr="2A828369" w:rsidR="11F87B5F">
        <w:rPr>
          <w:rFonts w:ascii="Calibri" w:hAnsi="Calibri" w:eastAsia="Calibri" w:cs="Calibri"/>
          <w:sz w:val="22"/>
          <w:szCs w:val="22"/>
        </w:rPr>
        <w:t xml:space="preserve"> </w:t>
      </w:r>
      <w:r w:rsidRPr="2A828369" w:rsidR="72F6AF06">
        <w:rPr>
          <w:rFonts w:ascii="Calibri" w:hAnsi="Calibri" w:eastAsia="Calibri" w:cs="Calibri"/>
          <w:i w:val="1"/>
          <w:iCs w:val="1"/>
          <w:sz w:val="22"/>
          <w:szCs w:val="22"/>
        </w:rPr>
        <w:t>et al.,</w:t>
      </w:r>
      <w:r w:rsidRPr="2A828369" w:rsidR="72F6AF06">
        <w:rPr>
          <w:rFonts w:ascii="Calibri" w:hAnsi="Calibri" w:eastAsia="Calibri" w:cs="Calibri"/>
          <w:sz w:val="22"/>
          <w:szCs w:val="22"/>
        </w:rPr>
        <w:t xml:space="preserve"> </w:t>
      </w:r>
      <w:r w:rsidRPr="2A828369" w:rsidR="11F87B5F">
        <w:rPr>
          <w:rFonts w:ascii="Calibri" w:hAnsi="Calibri" w:eastAsia="Calibri" w:cs="Calibri"/>
          <w:sz w:val="22"/>
          <w:szCs w:val="22"/>
        </w:rPr>
        <w:t>(2023) focused their research specifically on pupils' engagement similarly to research by Harris (2023)</w:t>
      </w:r>
      <w:r w:rsidRPr="2A828369" w:rsidR="4854B789">
        <w:rPr>
          <w:rFonts w:ascii="Calibri" w:hAnsi="Calibri" w:eastAsia="Calibri" w:cs="Calibri"/>
          <w:sz w:val="22"/>
          <w:szCs w:val="22"/>
        </w:rPr>
        <w:t xml:space="preserve">. </w:t>
      </w:r>
      <w:r w:rsidRPr="2A828369" w:rsidR="34582D3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Using research from 2023 enhances relevance and credibility by incorporating the latest findings and perspectives in the field. This </w:t>
      </w:r>
      <w:r w:rsidRPr="2A828369" w:rsidR="34582D35">
        <w:rPr>
          <w:rFonts w:ascii="Calibri" w:hAnsi="Calibri" w:eastAsia="Calibri" w:cs="Calibri"/>
          <w:b w:val="0"/>
          <w:bCs w:val="0"/>
          <w:i w:val="0"/>
          <w:iCs w:val="0"/>
          <w:caps w:val="0"/>
          <w:smallCaps w:val="0"/>
          <w:noProof w:val="0"/>
          <w:color w:val="000000" w:themeColor="text1" w:themeTint="FF" w:themeShade="FF"/>
          <w:sz w:val="22"/>
          <w:szCs w:val="22"/>
          <w:lang w:val="en-US"/>
        </w:rPr>
        <w:t>demonstrates</w:t>
      </w:r>
      <w:r w:rsidRPr="2A828369" w:rsidR="34582D3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A828369" w:rsidR="1177ED71">
        <w:rPr>
          <w:rFonts w:ascii="Calibri" w:hAnsi="Calibri" w:eastAsia="Calibri" w:cs="Calibri"/>
          <w:b w:val="0"/>
          <w:bCs w:val="0"/>
          <w:i w:val="0"/>
          <w:iCs w:val="0"/>
          <w:caps w:val="0"/>
          <w:smallCaps w:val="0"/>
          <w:noProof w:val="0"/>
          <w:color w:val="000000" w:themeColor="text1" w:themeTint="FF" w:themeShade="FF"/>
          <w:sz w:val="22"/>
          <w:szCs w:val="22"/>
          <w:lang w:val="en-US"/>
        </w:rPr>
        <w:t>an</w:t>
      </w:r>
      <w:r w:rsidRPr="2A828369" w:rsidR="34582D3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awareness of current discussions and debates</w:t>
      </w:r>
      <w:r w:rsidRPr="2A828369" w:rsidR="3345B3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b</w:t>
      </w:r>
      <w:r w:rsidRPr="2A828369" w:rsidR="34582D3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 engaging with recent </w:t>
      </w:r>
      <w:r w:rsidRPr="2A828369" w:rsidR="7E0062DD">
        <w:rPr>
          <w:rFonts w:ascii="Calibri" w:hAnsi="Calibri" w:eastAsia="Calibri" w:cs="Calibri"/>
          <w:b w:val="0"/>
          <w:bCs w:val="0"/>
          <w:i w:val="0"/>
          <w:iCs w:val="0"/>
          <w:caps w:val="0"/>
          <w:smallCaps w:val="0"/>
          <w:noProof w:val="0"/>
          <w:color w:val="000000" w:themeColor="text1" w:themeTint="FF" w:themeShade="FF"/>
          <w:sz w:val="22"/>
          <w:szCs w:val="22"/>
          <w:lang w:val="en-US"/>
        </w:rPr>
        <w:t>research</w:t>
      </w:r>
      <w:r w:rsidRPr="2A828369" w:rsidR="34582D3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A828369" w:rsidR="7B668E0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it </w:t>
      </w:r>
      <w:r w:rsidRPr="2A828369" w:rsidR="34582D35">
        <w:rPr>
          <w:rFonts w:ascii="Calibri" w:hAnsi="Calibri" w:eastAsia="Calibri" w:cs="Calibri"/>
          <w:b w:val="0"/>
          <w:bCs w:val="0"/>
          <w:i w:val="0"/>
          <w:iCs w:val="0"/>
          <w:caps w:val="0"/>
          <w:smallCaps w:val="0"/>
          <w:noProof w:val="0"/>
          <w:color w:val="000000" w:themeColor="text1" w:themeTint="FF" w:themeShade="FF"/>
          <w:sz w:val="22"/>
          <w:szCs w:val="22"/>
          <w:lang w:val="en-US"/>
        </w:rPr>
        <w:t>provide</w:t>
      </w:r>
      <w:r w:rsidRPr="2A828369" w:rsidR="3F7AE1A0">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2A828369" w:rsidR="34582D3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A828369" w:rsidR="34582D35">
        <w:rPr>
          <w:rFonts w:ascii="Calibri" w:hAnsi="Calibri" w:eastAsia="Calibri" w:cs="Calibri"/>
          <w:b w:val="0"/>
          <w:bCs w:val="0"/>
          <w:i w:val="0"/>
          <w:iCs w:val="0"/>
          <w:caps w:val="0"/>
          <w:smallCaps w:val="0"/>
          <w:noProof w:val="0"/>
          <w:color w:val="000000" w:themeColor="text1" w:themeTint="FF" w:themeShade="FF"/>
          <w:sz w:val="22"/>
          <w:szCs w:val="22"/>
          <w:lang w:val="en-US"/>
        </w:rPr>
        <w:t>an accurate</w:t>
      </w:r>
      <w:r w:rsidRPr="2A828369" w:rsidR="34582D3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representation of the current state of knowledge and</w:t>
      </w:r>
      <w:r w:rsidRPr="2A828369" w:rsidR="16720D1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A828369" w:rsidR="34582D35">
        <w:rPr>
          <w:rFonts w:ascii="Calibri" w:hAnsi="Calibri" w:eastAsia="Calibri" w:cs="Calibri"/>
          <w:b w:val="0"/>
          <w:bCs w:val="0"/>
          <w:i w:val="0"/>
          <w:iCs w:val="0"/>
          <w:caps w:val="0"/>
          <w:smallCaps w:val="0"/>
          <w:noProof w:val="0"/>
          <w:color w:val="000000" w:themeColor="text1" w:themeTint="FF" w:themeShade="FF"/>
          <w:sz w:val="22"/>
          <w:szCs w:val="22"/>
          <w:lang w:val="en-US"/>
        </w:rPr>
        <w:t>ongoing scholarly dialogue</w:t>
      </w:r>
      <w:r w:rsidRPr="2A828369" w:rsidR="3CFEB4AE">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2B890129" w:rsidP="2A828369" w:rsidRDefault="2B890129" w14:paraId="1962E4F6" w14:textId="450AE852">
      <w:pPr>
        <w:pStyle w:val="Normal"/>
        <w:spacing w:after="160" w:line="36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2A828369" w:rsidR="3F50CB2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When reading both pieces of research </w:t>
      </w:r>
      <w:r w:rsidRPr="2A828369" w:rsidR="6659DF1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by authors Singh </w:t>
      </w:r>
      <w:r w:rsidRPr="2A828369" w:rsidR="6659DF1E">
        <w:rPr>
          <w:rFonts w:ascii="Calibri" w:hAnsi="Calibri" w:eastAsia="Calibri" w:cs="Calibri"/>
          <w:b w:val="0"/>
          <w:bCs w:val="0"/>
          <w:i w:val="1"/>
          <w:iCs w:val="1"/>
          <w:caps w:val="0"/>
          <w:smallCaps w:val="0"/>
          <w:noProof w:val="0"/>
          <w:color w:val="000000" w:themeColor="text1" w:themeTint="FF" w:themeShade="FF"/>
          <w:sz w:val="22"/>
          <w:szCs w:val="22"/>
          <w:lang w:val="en-US"/>
        </w:rPr>
        <w:t>et al.,</w:t>
      </w:r>
      <w:r w:rsidRPr="2A828369" w:rsidR="6659DF1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(2023) and Harris (20203), </w:t>
      </w:r>
      <w:r w:rsidRPr="2A828369" w:rsidR="3F50CB2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it is clear to see that the aim for both was to </w:t>
      </w:r>
      <w:r w:rsidRPr="2A828369" w:rsidR="1E80AA31">
        <w:rPr>
          <w:rFonts w:ascii="Calibri" w:hAnsi="Calibri" w:eastAsia="Calibri" w:cs="Calibri"/>
          <w:b w:val="0"/>
          <w:bCs w:val="0"/>
          <w:i w:val="0"/>
          <w:iCs w:val="0"/>
          <w:caps w:val="0"/>
          <w:smallCaps w:val="0"/>
          <w:noProof w:val="0"/>
          <w:color w:val="000000" w:themeColor="text1" w:themeTint="FF" w:themeShade="FF"/>
          <w:sz w:val="22"/>
          <w:szCs w:val="22"/>
          <w:lang w:val="en-US"/>
        </w:rPr>
        <w:t>monitor</w:t>
      </w:r>
      <w:r w:rsidRPr="2A828369" w:rsidR="1E80AA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engagement. However, the case study written </w:t>
      </w:r>
      <w:r w:rsidRPr="2A828369" w:rsidR="2E906B7D">
        <w:rPr>
          <w:rFonts w:ascii="Calibri" w:hAnsi="Calibri" w:eastAsia="Calibri" w:cs="Calibri"/>
          <w:b w:val="0"/>
          <w:bCs w:val="0"/>
          <w:i w:val="0"/>
          <w:iCs w:val="0"/>
          <w:caps w:val="0"/>
          <w:smallCaps w:val="0"/>
          <w:noProof w:val="0"/>
          <w:color w:val="000000" w:themeColor="text1" w:themeTint="FF" w:themeShade="FF"/>
          <w:sz w:val="22"/>
          <w:szCs w:val="22"/>
          <w:lang w:val="en-US"/>
        </w:rPr>
        <w:t>by Singh</w:t>
      </w:r>
      <w:r w:rsidRPr="2A828369" w:rsidR="1E80AA31">
        <w:rPr>
          <w:rFonts w:ascii="Calibri" w:hAnsi="Calibri" w:eastAsia="Calibri" w:cs="Calibri"/>
          <w:sz w:val="22"/>
          <w:szCs w:val="22"/>
        </w:rPr>
        <w:t xml:space="preserve"> </w:t>
      </w:r>
      <w:r w:rsidRPr="2A828369" w:rsidR="1E80AA31">
        <w:rPr>
          <w:rFonts w:ascii="Calibri" w:hAnsi="Calibri" w:eastAsia="Calibri" w:cs="Calibri"/>
          <w:i w:val="1"/>
          <w:iCs w:val="1"/>
          <w:sz w:val="22"/>
          <w:szCs w:val="22"/>
        </w:rPr>
        <w:t>et al.,</w:t>
      </w:r>
      <w:r w:rsidRPr="2A828369" w:rsidR="1E80AA31">
        <w:rPr>
          <w:rFonts w:ascii="Calibri" w:hAnsi="Calibri" w:eastAsia="Calibri" w:cs="Calibri"/>
          <w:sz w:val="22"/>
          <w:szCs w:val="22"/>
        </w:rPr>
        <w:t xml:space="preserve"> (2023) focus</w:t>
      </w:r>
      <w:r w:rsidRPr="2A828369" w:rsidR="10E38F46">
        <w:rPr>
          <w:rFonts w:ascii="Calibri" w:hAnsi="Calibri" w:eastAsia="Calibri" w:cs="Calibri"/>
          <w:sz w:val="22"/>
          <w:szCs w:val="22"/>
        </w:rPr>
        <w:t xml:space="preserve">ed on </w:t>
      </w:r>
      <w:r w:rsidRPr="2A828369" w:rsidR="10E38F4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bringing the outdoors indoors and seeing the effects on the </w:t>
      </w:r>
      <w:r w:rsidRPr="2A828369" w:rsidR="55EEDDF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pupil's</w:t>
      </w:r>
      <w:r w:rsidRPr="2A828369" w:rsidR="10E38F4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engagement in that way. This literature could be viewed as somewhat of a limitation to my own res</w:t>
      </w:r>
      <w:r w:rsidRPr="2A828369" w:rsidR="2ED7968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earch project </w:t>
      </w:r>
      <w:r w:rsidRPr="2A828369" w:rsidR="10E38F4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due to th</w:t>
      </w:r>
      <w:r w:rsidRPr="2A828369" w:rsidR="12832EC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is case</w:t>
      </w:r>
      <w:r w:rsidRPr="2A828369" w:rsidR="10E38F4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study not being physically outside. However, the study is still looking at the effects outside</w:t>
      </w:r>
      <w:r w:rsidRPr="2A828369" w:rsidR="6A479DA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activities and </w:t>
      </w:r>
      <w:r w:rsidRPr="2A828369" w:rsidR="6A479DA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surroundings</w:t>
      </w:r>
      <w:r w:rsidRPr="2A828369" w:rsidR="10E38F4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A828369" w:rsidR="00FE5F6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have</w:t>
      </w:r>
      <w:r w:rsidRPr="2A828369" w:rsidR="10E38F4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on pupils.</w:t>
      </w:r>
      <w:r w:rsidRPr="2A828369" w:rsidR="2A626D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This research discovered that</w:t>
      </w:r>
      <w:r w:rsidRPr="2A828369" w:rsidR="7098FBE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 Forest Room concept which was created to connect restless and disengaged students to nature as a calming medium, </w:t>
      </w:r>
      <w:r w:rsidRPr="2A828369" w:rsidR="6F8F459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pupils used this room to</w:t>
      </w:r>
      <w:r w:rsidRPr="2A828369" w:rsidR="6F8F459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rest, recover, and refocus as they immerse themselves within nature through play-based learning activities (</w:t>
      </w:r>
      <w:r w:rsidRPr="2A828369" w:rsidR="6F8F4596">
        <w:rPr>
          <w:rFonts w:ascii="Calibri" w:hAnsi="Calibri" w:eastAsia="Calibri" w:cs="Calibri"/>
          <w:b w:val="0"/>
          <w:bCs w:val="0"/>
          <w:i w:val="0"/>
          <w:iCs w:val="0"/>
          <w:caps w:val="0"/>
          <w:smallCaps w:val="0"/>
          <w:noProof w:val="0"/>
          <w:color w:val="000000" w:themeColor="text1" w:themeTint="FF" w:themeShade="FF"/>
          <w:sz w:val="22"/>
          <w:szCs w:val="22"/>
          <w:lang w:val="en-US"/>
        </w:rPr>
        <w:t>Singh</w:t>
      </w:r>
      <w:r w:rsidRPr="2A828369" w:rsidR="6F8F4596">
        <w:rPr>
          <w:rFonts w:ascii="Calibri" w:hAnsi="Calibri" w:eastAsia="Calibri" w:cs="Calibri"/>
          <w:sz w:val="22"/>
          <w:szCs w:val="22"/>
        </w:rPr>
        <w:t xml:space="preserve"> </w:t>
      </w:r>
      <w:r w:rsidRPr="2A828369" w:rsidR="6F8F4596">
        <w:rPr>
          <w:rFonts w:ascii="Calibri" w:hAnsi="Calibri" w:eastAsia="Calibri" w:cs="Calibri"/>
          <w:i w:val="1"/>
          <w:iCs w:val="1"/>
          <w:sz w:val="22"/>
          <w:szCs w:val="22"/>
        </w:rPr>
        <w:t>et al.,</w:t>
      </w:r>
      <w:r w:rsidRPr="2A828369" w:rsidR="6F8F4596">
        <w:rPr>
          <w:rFonts w:ascii="Calibri" w:hAnsi="Calibri" w:eastAsia="Calibri" w:cs="Calibri"/>
          <w:sz w:val="22"/>
          <w:szCs w:val="22"/>
        </w:rPr>
        <w:t xml:space="preserve"> 2023)</w:t>
      </w:r>
      <w:r w:rsidRPr="2A828369" w:rsidR="6F8F4596">
        <w:rPr>
          <w:rFonts w:ascii="Calibri" w:hAnsi="Calibri" w:eastAsia="Calibri" w:cs="Calibri"/>
          <w:sz w:val="22"/>
          <w:szCs w:val="22"/>
        </w:rPr>
        <w:t xml:space="preserve">. </w:t>
      </w:r>
      <w:r w:rsidRPr="2A828369" w:rsidR="00DFEA0B">
        <w:rPr>
          <w:rFonts w:ascii="Calibri" w:hAnsi="Calibri" w:eastAsia="Calibri" w:cs="Calibri"/>
          <w:sz w:val="22"/>
          <w:szCs w:val="22"/>
        </w:rPr>
        <w:t xml:space="preserve"> </w:t>
      </w:r>
    </w:p>
    <w:p w:rsidR="740C0E69" w:rsidP="3D0DE367" w:rsidRDefault="740C0E69" w14:paraId="017FACD0" w14:textId="63B2733E">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bookmarkStart w:name="_Int_6bl2trud" w:id="363572207"/>
      <w:r w:rsidRPr="3D0DE367" w:rsidR="708C317D">
        <w:rPr>
          <w:rFonts w:ascii="Calibri" w:hAnsi="Calibri" w:eastAsia="Calibri" w:cs="Calibri"/>
          <w:sz w:val="22"/>
          <w:szCs w:val="22"/>
        </w:rPr>
        <w:t>T</w:t>
      </w:r>
      <w:r w:rsidRPr="3D0DE367" w:rsidR="4437B913">
        <w:rPr>
          <w:rFonts w:ascii="Calibri" w:hAnsi="Calibri" w:eastAsia="Calibri" w:cs="Calibri"/>
          <w:sz w:val="22"/>
          <w:szCs w:val="22"/>
        </w:rPr>
        <w:t xml:space="preserve">he case study written by Harris (2023) has a </w:t>
      </w:r>
      <w:r w:rsidRPr="3D0DE367" w:rsidR="289BEB84">
        <w:rPr>
          <w:rFonts w:ascii="Calibri" w:hAnsi="Calibri" w:eastAsia="Calibri" w:cs="Calibri"/>
          <w:sz w:val="22"/>
          <w:szCs w:val="22"/>
        </w:rPr>
        <w:t>similar focus</w:t>
      </w:r>
      <w:r w:rsidRPr="3D0DE367" w:rsidR="4437B913">
        <w:rPr>
          <w:rFonts w:ascii="Calibri" w:hAnsi="Calibri" w:eastAsia="Calibri" w:cs="Calibri"/>
          <w:sz w:val="22"/>
          <w:szCs w:val="22"/>
        </w:rPr>
        <w:t xml:space="preserve"> to my own</w:t>
      </w:r>
      <w:r w:rsidRPr="3D0DE367" w:rsidR="409A733F">
        <w:rPr>
          <w:rFonts w:ascii="Calibri" w:hAnsi="Calibri" w:eastAsia="Calibri" w:cs="Calibri"/>
          <w:sz w:val="22"/>
          <w:szCs w:val="22"/>
        </w:rPr>
        <w:t xml:space="preserve"> research project</w:t>
      </w:r>
      <w:r w:rsidRPr="3D0DE367" w:rsidR="4437B913">
        <w:rPr>
          <w:rFonts w:ascii="Calibri" w:hAnsi="Calibri" w:eastAsia="Calibri" w:cs="Calibri"/>
          <w:sz w:val="22"/>
          <w:szCs w:val="22"/>
        </w:rPr>
        <w:t>, this is due</w:t>
      </w:r>
      <w:r w:rsidRPr="3D0DE367" w:rsidR="4437B913">
        <w:rPr>
          <w:rFonts w:ascii="Calibri" w:hAnsi="Calibri" w:eastAsia="Calibri" w:cs="Calibri"/>
          <w:color w:val="auto"/>
          <w:sz w:val="22"/>
          <w:szCs w:val="22"/>
        </w:rPr>
        <w:t xml:space="preserve"> to using </w:t>
      </w:r>
      <w:r w:rsidRPr="3D0DE367" w:rsidR="22B98742">
        <w:rPr>
          <w:rFonts w:ascii="Calibri" w:hAnsi="Calibri" w:eastAsia="Calibri" w:cs="Calibri"/>
          <w:color w:val="auto"/>
          <w:sz w:val="22"/>
          <w:szCs w:val="22"/>
        </w:rPr>
        <w:t>qualitative</w:t>
      </w:r>
      <w:r w:rsidRPr="3D0DE367" w:rsidR="4437B913">
        <w:rPr>
          <w:rFonts w:ascii="Calibri" w:hAnsi="Calibri" w:eastAsia="Calibri" w:cs="Calibri"/>
          <w:color w:val="auto"/>
          <w:sz w:val="22"/>
          <w:szCs w:val="22"/>
        </w:rPr>
        <w:t xml:space="preserve"> data to </w:t>
      </w:r>
      <w:r w:rsidRPr="3D0DE367" w:rsidR="1600B885">
        <w:rPr>
          <w:rFonts w:ascii="Calibri" w:hAnsi="Calibri" w:eastAsia="Calibri" w:cs="Calibri"/>
          <w:color w:val="auto"/>
          <w:sz w:val="22"/>
          <w:szCs w:val="22"/>
        </w:rPr>
        <w:t>monitor</w:t>
      </w:r>
      <w:r w:rsidRPr="3D0DE367" w:rsidR="4437B913">
        <w:rPr>
          <w:rFonts w:ascii="Calibri" w:hAnsi="Calibri" w:eastAsia="Calibri" w:cs="Calibri"/>
          <w:color w:val="auto"/>
          <w:sz w:val="22"/>
          <w:szCs w:val="22"/>
        </w:rPr>
        <w:t xml:space="preserve"> results and </w:t>
      </w:r>
      <w:r w:rsidRPr="3D0DE367" w:rsidR="4437B913">
        <w:rPr>
          <w:rFonts w:ascii="Calibri" w:hAnsi="Calibri" w:eastAsia="Calibri" w:cs="Calibri"/>
          <w:color w:val="auto"/>
          <w:sz w:val="22"/>
          <w:szCs w:val="22"/>
        </w:rPr>
        <w:t>analys</w:t>
      </w:r>
      <w:r w:rsidRPr="3D0DE367" w:rsidR="53F4F355">
        <w:rPr>
          <w:rFonts w:ascii="Calibri" w:hAnsi="Calibri" w:eastAsia="Calibri" w:cs="Calibri"/>
          <w:color w:val="auto"/>
          <w:sz w:val="22"/>
          <w:szCs w:val="22"/>
        </w:rPr>
        <w:t>e</w:t>
      </w:r>
      <w:r w:rsidRPr="3D0DE367" w:rsidR="53F4F355">
        <w:rPr>
          <w:rFonts w:ascii="Calibri" w:hAnsi="Calibri" w:eastAsia="Calibri" w:cs="Calibri"/>
          <w:color w:val="auto"/>
          <w:sz w:val="22"/>
          <w:szCs w:val="22"/>
        </w:rPr>
        <w:t xml:space="preserve"> </w:t>
      </w:r>
      <w:r w:rsidRPr="3D0DE367" w:rsidR="4437B913">
        <w:rPr>
          <w:rFonts w:ascii="Calibri" w:hAnsi="Calibri" w:eastAsia="Calibri" w:cs="Calibri"/>
          <w:color w:val="auto"/>
          <w:sz w:val="22"/>
          <w:szCs w:val="22"/>
        </w:rPr>
        <w:t>these resul</w:t>
      </w:r>
      <w:r w:rsidRPr="3D0DE367" w:rsidR="4AC4B69A">
        <w:rPr>
          <w:rFonts w:ascii="Calibri" w:hAnsi="Calibri" w:eastAsia="Calibri" w:cs="Calibri"/>
          <w:color w:val="auto"/>
          <w:sz w:val="22"/>
          <w:szCs w:val="22"/>
        </w:rPr>
        <w:t>ts with a thematic approach.</w:t>
      </w:r>
      <w:bookmarkEnd w:id="363572207"/>
      <w:r w:rsidRPr="3D0DE367" w:rsidR="4AC4B69A">
        <w:rPr>
          <w:rFonts w:ascii="Calibri" w:hAnsi="Calibri" w:eastAsia="Calibri" w:cs="Calibri"/>
          <w:color w:val="auto"/>
          <w:sz w:val="22"/>
          <w:szCs w:val="22"/>
        </w:rPr>
        <w:t xml:space="preserve"> </w:t>
      </w:r>
      <w:r w:rsidRPr="3D0DE367" w:rsidR="2280162D">
        <w:rPr>
          <w:rFonts w:ascii="Calibri" w:hAnsi="Calibri" w:eastAsia="Calibri" w:cs="Calibri"/>
          <w:color w:val="auto"/>
          <w:sz w:val="22"/>
          <w:szCs w:val="22"/>
        </w:rPr>
        <w:t xml:space="preserve">Harris focuses on how pupils engage with forest </w:t>
      </w:r>
      <w:r w:rsidRPr="3D0DE367" w:rsidR="2280162D">
        <w:rPr>
          <w:rFonts w:ascii="Calibri" w:hAnsi="Calibri" w:eastAsia="Calibri" w:cs="Calibri"/>
          <w:color w:val="auto"/>
          <w:sz w:val="22"/>
          <w:szCs w:val="22"/>
        </w:rPr>
        <w:t xml:space="preserve">school and </w:t>
      </w:r>
      <w:r w:rsidRPr="3D0DE367" w:rsidR="52DC3DF4">
        <w:rPr>
          <w:rFonts w:ascii="Calibri" w:hAnsi="Calibri" w:eastAsia="Calibri" w:cs="Calibri"/>
          <w:color w:val="auto"/>
          <w:sz w:val="22"/>
          <w:szCs w:val="22"/>
        </w:rPr>
        <w:t>observes</w:t>
      </w:r>
      <w:r w:rsidRPr="3D0DE367" w:rsidR="52DC3DF4">
        <w:rPr>
          <w:rFonts w:ascii="Calibri" w:hAnsi="Calibri" w:eastAsia="Calibri" w:cs="Calibri"/>
          <w:color w:val="auto"/>
          <w:sz w:val="22"/>
          <w:szCs w:val="22"/>
        </w:rPr>
        <w:t xml:space="preserve"> how pupil</w:t>
      </w:r>
      <w:r w:rsidRPr="3D0DE367" w:rsidR="05382880">
        <w:rPr>
          <w:rFonts w:ascii="Calibri" w:hAnsi="Calibri" w:eastAsia="Calibri" w:cs="Calibri"/>
          <w:color w:val="auto"/>
          <w:sz w:val="22"/>
          <w:szCs w:val="22"/>
        </w:rPr>
        <w:t xml:space="preserve">s respond and take what </w:t>
      </w:r>
      <w:r w:rsidRPr="3D0DE367" w:rsidR="05382880">
        <w:rPr>
          <w:rFonts w:ascii="Calibri" w:hAnsi="Calibri" w:eastAsia="Calibri" w:cs="Calibri"/>
          <w:i w:val="1"/>
          <w:iCs w:val="1"/>
          <w:color w:val="auto"/>
          <w:sz w:val="22"/>
          <w:szCs w:val="22"/>
        </w:rPr>
        <w:t>‘they need’</w:t>
      </w:r>
      <w:r w:rsidRPr="3D0DE367" w:rsidR="05382880">
        <w:rPr>
          <w:rFonts w:ascii="Calibri" w:hAnsi="Calibri" w:eastAsia="Calibri" w:cs="Calibri"/>
          <w:color w:val="auto"/>
          <w:sz w:val="22"/>
          <w:szCs w:val="22"/>
        </w:rPr>
        <w:t xml:space="preserve"> from being outdoors. </w:t>
      </w:r>
      <w:r w:rsidRPr="3D0DE367" w:rsidR="43DD0DB1">
        <w:rPr>
          <w:rFonts w:ascii="Calibri" w:hAnsi="Calibri" w:eastAsia="Calibri" w:cs="Calibri"/>
          <w:color w:val="auto"/>
          <w:sz w:val="22"/>
          <w:szCs w:val="22"/>
        </w:rPr>
        <w:t xml:space="preserve">According to Harris, pupils who </w:t>
      </w:r>
      <w:r w:rsidRPr="3D0DE367" w:rsidR="311364EA">
        <w:rPr>
          <w:rFonts w:ascii="Calibri" w:hAnsi="Calibri" w:eastAsia="Calibri" w:cs="Calibri"/>
          <w:color w:val="auto"/>
          <w:sz w:val="22"/>
          <w:szCs w:val="22"/>
        </w:rPr>
        <w:t>were</w:t>
      </w:r>
      <w:r w:rsidRPr="3D0DE367" w:rsidR="43DD0DB1">
        <w:rPr>
          <w:rFonts w:ascii="Calibri" w:hAnsi="Calibri" w:eastAsia="Calibri" w:cs="Calibri"/>
          <w:color w:val="auto"/>
          <w:sz w:val="22"/>
          <w:szCs w:val="22"/>
        </w:rPr>
        <w:t xml:space="preserve"> seen as ‘difficult’ </w:t>
      </w:r>
      <w:r w:rsidRPr="3D0DE367" w:rsidR="7DE758CC">
        <w:rPr>
          <w:rFonts w:ascii="Calibri" w:hAnsi="Calibri" w:eastAsia="Calibri" w:cs="Calibri"/>
          <w:color w:val="auto"/>
          <w:sz w:val="22"/>
          <w:szCs w:val="22"/>
        </w:rPr>
        <w:t>and were preempted by teachers to behave badly outside, did not have any behavior issues during the forest school exp</w:t>
      </w:r>
      <w:r w:rsidRPr="3D0DE367" w:rsidR="041CDCDD">
        <w:rPr>
          <w:rFonts w:ascii="Calibri" w:hAnsi="Calibri" w:eastAsia="Calibri" w:cs="Calibri"/>
          <w:color w:val="auto"/>
          <w:sz w:val="22"/>
          <w:szCs w:val="22"/>
        </w:rPr>
        <w:t>erience. During this case study it was noted that the time pupils spent outdoors had a ca</w:t>
      </w:r>
      <w:r w:rsidRPr="3D0DE367" w:rsidR="5B53B75A">
        <w:rPr>
          <w:rFonts w:ascii="Calibri" w:hAnsi="Calibri" w:eastAsia="Calibri" w:cs="Calibri"/>
          <w:color w:val="auto"/>
          <w:sz w:val="22"/>
          <w:szCs w:val="22"/>
        </w:rPr>
        <w:t xml:space="preserve">lming effect. </w:t>
      </w:r>
      <w:r w:rsidRPr="3D0DE367" w:rsidR="034B383F">
        <w:rPr>
          <w:rFonts w:ascii="Calibri" w:hAnsi="Calibri" w:eastAsia="Calibri" w:cs="Calibri"/>
          <w:color w:val="auto"/>
          <w:sz w:val="22"/>
          <w:szCs w:val="22"/>
        </w:rPr>
        <w:t xml:space="preserve">Critically evaluating this case study, </w:t>
      </w:r>
      <w:r w:rsidRPr="3D0DE367" w:rsidR="39172CAF">
        <w:rPr>
          <w:rFonts w:ascii="Calibri" w:hAnsi="Calibri" w:eastAsia="Calibri" w:cs="Calibri"/>
          <w:color w:val="auto"/>
          <w:sz w:val="22"/>
          <w:szCs w:val="22"/>
        </w:rPr>
        <w:t>it</w:t>
      </w:r>
      <w:r w:rsidRPr="3D0DE367" w:rsidR="39172CAF">
        <w:rPr>
          <w:rFonts w:ascii="Calibri" w:hAnsi="Calibri" w:eastAsia="Calibri" w:cs="Calibri"/>
          <w:b w:val="0"/>
          <w:bCs w:val="0"/>
          <w:i w:val="0"/>
          <w:iCs w:val="0"/>
          <w:caps w:val="0"/>
          <w:smallCaps w:val="0"/>
          <w:noProof w:val="0"/>
          <w:color w:val="auto"/>
          <w:sz w:val="22"/>
          <w:szCs w:val="22"/>
          <w:lang w:val="en-US"/>
        </w:rPr>
        <w:t xml:space="preserve"> holds significant relevance as a strong source, given its conduct within a British school </w:t>
      </w:r>
      <w:r w:rsidRPr="3D0DE367" w:rsidR="39172CAF">
        <w:rPr>
          <w:rFonts w:ascii="Calibri" w:hAnsi="Calibri" w:eastAsia="Calibri" w:cs="Calibri"/>
          <w:b w:val="0"/>
          <w:bCs w:val="0"/>
          <w:i w:val="0"/>
          <w:iCs w:val="0"/>
          <w:caps w:val="0"/>
          <w:smallCaps w:val="0"/>
          <w:noProof w:val="0"/>
          <w:color w:val="auto"/>
          <w:sz w:val="22"/>
          <w:szCs w:val="22"/>
          <w:lang w:val="en-US"/>
        </w:rPr>
        <w:t>located</w:t>
      </w:r>
      <w:r w:rsidRPr="3D0DE367" w:rsidR="39172CAF">
        <w:rPr>
          <w:rFonts w:ascii="Calibri" w:hAnsi="Calibri" w:eastAsia="Calibri" w:cs="Calibri"/>
          <w:b w:val="0"/>
          <w:bCs w:val="0"/>
          <w:i w:val="0"/>
          <w:iCs w:val="0"/>
          <w:caps w:val="0"/>
          <w:smallCaps w:val="0"/>
          <w:noProof w:val="0"/>
          <w:color w:val="auto"/>
          <w:sz w:val="22"/>
          <w:szCs w:val="22"/>
          <w:lang w:val="en-US"/>
        </w:rPr>
        <w:t xml:space="preserve"> in Hertfordshire</w:t>
      </w:r>
      <w:r w:rsidRPr="3D0DE367" w:rsidR="738EAF55">
        <w:rPr>
          <w:rFonts w:ascii="Calibri" w:hAnsi="Calibri" w:eastAsia="Calibri" w:cs="Calibri"/>
          <w:b w:val="0"/>
          <w:bCs w:val="0"/>
          <w:i w:val="0"/>
          <w:iCs w:val="0"/>
          <w:caps w:val="0"/>
          <w:smallCaps w:val="0"/>
          <w:noProof w:val="0"/>
          <w:color w:val="auto"/>
          <w:sz w:val="22"/>
          <w:szCs w:val="22"/>
          <w:lang w:val="en-US"/>
        </w:rPr>
        <w:t xml:space="preserve">. Therefore, due to the case study taking place in a British school, which is close to where my </w:t>
      </w:r>
      <w:r w:rsidRPr="3D0DE367" w:rsidR="71D9AD9E">
        <w:rPr>
          <w:rFonts w:ascii="Calibri" w:hAnsi="Calibri" w:eastAsia="Calibri" w:cs="Calibri"/>
          <w:b w:val="0"/>
          <w:bCs w:val="0"/>
          <w:i w:val="0"/>
          <w:iCs w:val="0"/>
          <w:caps w:val="0"/>
          <w:smallCaps w:val="0"/>
          <w:noProof w:val="0"/>
          <w:color w:val="auto"/>
          <w:sz w:val="22"/>
          <w:szCs w:val="22"/>
          <w:lang w:val="en-US"/>
        </w:rPr>
        <w:t xml:space="preserve">own case </w:t>
      </w:r>
      <w:r w:rsidRPr="3D0DE367" w:rsidR="738EAF55">
        <w:rPr>
          <w:rFonts w:ascii="Calibri" w:hAnsi="Calibri" w:eastAsia="Calibri" w:cs="Calibri"/>
          <w:b w:val="0"/>
          <w:bCs w:val="0"/>
          <w:i w:val="0"/>
          <w:iCs w:val="0"/>
          <w:caps w:val="0"/>
          <w:smallCaps w:val="0"/>
          <w:noProof w:val="0"/>
          <w:color w:val="auto"/>
          <w:sz w:val="22"/>
          <w:szCs w:val="22"/>
          <w:lang w:val="en-US"/>
        </w:rPr>
        <w:t xml:space="preserve">study </w:t>
      </w:r>
      <w:r w:rsidRPr="3D0DE367" w:rsidR="5B9D10E7">
        <w:rPr>
          <w:rFonts w:ascii="Calibri" w:hAnsi="Calibri" w:eastAsia="Calibri" w:cs="Calibri"/>
          <w:b w:val="0"/>
          <w:bCs w:val="0"/>
          <w:i w:val="0"/>
          <w:iCs w:val="0"/>
          <w:caps w:val="0"/>
          <w:smallCaps w:val="0"/>
          <w:noProof w:val="0"/>
          <w:color w:val="auto"/>
          <w:sz w:val="22"/>
          <w:szCs w:val="22"/>
          <w:lang w:val="en-US"/>
        </w:rPr>
        <w:t xml:space="preserve">has </w:t>
      </w:r>
      <w:r w:rsidRPr="3D0DE367" w:rsidR="738EAF55">
        <w:rPr>
          <w:rFonts w:ascii="Calibri" w:hAnsi="Calibri" w:eastAsia="Calibri" w:cs="Calibri"/>
          <w:b w:val="0"/>
          <w:bCs w:val="0"/>
          <w:i w:val="0"/>
          <w:iCs w:val="0"/>
          <w:caps w:val="0"/>
          <w:smallCaps w:val="0"/>
          <w:noProof w:val="0"/>
          <w:color w:val="auto"/>
          <w:sz w:val="22"/>
          <w:szCs w:val="22"/>
          <w:lang w:val="en-US"/>
        </w:rPr>
        <w:t>take</w:t>
      </w:r>
      <w:r w:rsidRPr="3D0DE367" w:rsidR="438DF574">
        <w:rPr>
          <w:rFonts w:ascii="Calibri" w:hAnsi="Calibri" w:eastAsia="Calibri" w:cs="Calibri"/>
          <w:b w:val="0"/>
          <w:bCs w:val="0"/>
          <w:i w:val="0"/>
          <w:iCs w:val="0"/>
          <w:caps w:val="0"/>
          <w:smallCaps w:val="0"/>
          <w:noProof w:val="0"/>
          <w:color w:val="auto"/>
          <w:sz w:val="22"/>
          <w:szCs w:val="22"/>
          <w:lang w:val="en-US"/>
        </w:rPr>
        <w:t>n</w:t>
      </w:r>
      <w:r w:rsidRPr="3D0DE367" w:rsidR="738EAF55">
        <w:rPr>
          <w:rFonts w:ascii="Calibri" w:hAnsi="Calibri" w:eastAsia="Calibri" w:cs="Calibri"/>
          <w:b w:val="0"/>
          <w:bCs w:val="0"/>
          <w:i w:val="0"/>
          <w:iCs w:val="0"/>
          <w:caps w:val="0"/>
          <w:smallCaps w:val="0"/>
          <w:noProof w:val="0"/>
          <w:color w:val="auto"/>
          <w:sz w:val="22"/>
          <w:szCs w:val="22"/>
          <w:lang w:val="en-US"/>
        </w:rPr>
        <w:t xml:space="preserve"> place, it provides information about similar sc</w:t>
      </w:r>
      <w:r w:rsidRPr="3D0DE367" w:rsidR="738EAF55">
        <w:rPr>
          <w:rFonts w:ascii="Calibri" w:hAnsi="Calibri" w:eastAsia="Calibri" w:cs="Calibri"/>
          <w:b w:val="0"/>
          <w:bCs w:val="0"/>
          <w:i w:val="0"/>
          <w:iCs w:val="0"/>
          <w:caps w:val="0"/>
          <w:smallCaps w:val="0"/>
          <w:noProof w:val="0"/>
          <w:color w:val="auto"/>
          <w:sz w:val="22"/>
          <w:szCs w:val="22"/>
          <w:lang w:val="en-US"/>
        </w:rPr>
        <w:t xml:space="preserve">hool contexts, </w:t>
      </w:r>
      <w:r w:rsidRPr="3D0DE367" w:rsidR="738EAF55">
        <w:rPr>
          <w:rFonts w:ascii="Calibri" w:hAnsi="Calibri" w:eastAsia="Calibri" w:cs="Calibri"/>
          <w:b w:val="0"/>
          <w:bCs w:val="0"/>
          <w:i w:val="0"/>
          <w:iCs w:val="0"/>
          <w:caps w:val="0"/>
          <w:smallCaps w:val="0"/>
          <w:noProof w:val="0"/>
          <w:color w:val="auto"/>
          <w:sz w:val="22"/>
          <w:szCs w:val="22"/>
          <w:lang w:val="en-US"/>
        </w:rPr>
        <w:t>situations</w:t>
      </w:r>
      <w:r w:rsidRPr="3D0DE367" w:rsidR="738EAF55">
        <w:rPr>
          <w:rFonts w:ascii="Calibri" w:hAnsi="Calibri" w:eastAsia="Calibri" w:cs="Calibri"/>
          <w:b w:val="0"/>
          <w:bCs w:val="0"/>
          <w:i w:val="0"/>
          <w:iCs w:val="0"/>
          <w:caps w:val="0"/>
          <w:smallCaps w:val="0"/>
          <w:noProof w:val="0"/>
          <w:color w:val="auto"/>
          <w:sz w:val="22"/>
          <w:szCs w:val="22"/>
          <w:lang w:val="en-US"/>
        </w:rPr>
        <w:t xml:space="preserve"> and settings that I</w:t>
      </w:r>
      <w:r w:rsidRPr="3D0DE367" w:rsidR="389A2AEB">
        <w:rPr>
          <w:rFonts w:ascii="Calibri" w:hAnsi="Calibri" w:eastAsia="Calibri" w:cs="Calibri"/>
          <w:b w:val="0"/>
          <w:bCs w:val="0"/>
          <w:i w:val="0"/>
          <w:iCs w:val="0"/>
          <w:caps w:val="0"/>
          <w:smallCaps w:val="0"/>
          <w:noProof w:val="0"/>
          <w:color w:val="auto"/>
          <w:sz w:val="22"/>
          <w:szCs w:val="22"/>
          <w:lang w:val="en-US"/>
        </w:rPr>
        <w:t xml:space="preserve"> have </w:t>
      </w:r>
      <w:r w:rsidRPr="3D0DE367" w:rsidR="389A2AEB">
        <w:rPr>
          <w:rFonts w:ascii="Calibri" w:hAnsi="Calibri" w:eastAsia="Calibri" w:cs="Calibri"/>
          <w:b w:val="0"/>
          <w:bCs w:val="0"/>
          <w:i w:val="0"/>
          <w:iCs w:val="0"/>
          <w:caps w:val="0"/>
          <w:smallCaps w:val="0"/>
          <w:noProof w:val="0"/>
          <w:color w:val="auto"/>
          <w:sz w:val="22"/>
          <w:szCs w:val="22"/>
          <w:lang w:val="en-US"/>
        </w:rPr>
        <w:t>analysed</w:t>
      </w:r>
      <w:r w:rsidRPr="3D0DE367" w:rsidR="389A2AEB">
        <w:rPr>
          <w:rFonts w:ascii="Calibri" w:hAnsi="Calibri" w:eastAsia="Calibri" w:cs="Calibri"/>
          <w:b w:val="0"/>
          <w:bCs w:val="0"/>
          <w:i w:val="0"/>
          <w:iCs w:val="0"/>
          <w:caps w:val="0"/>
          <w:smallCaps w:val="0"/>
          <w:noProof w:val="0"/>
          <w:color w:val="auto"/>
          <w:sz w:val="22"/>
          <w:szCs w:val="22"/>
          <w:lang w:val="en-US"/>
        </w:rPr>
        <w:t xml:space="preserve"> myself. </w:t>
      </w:r>
    </w:p>
    <w:p w:rsidR="39172CAF" w:rsidP="1A0A6E29" w:rsidRDefault="39172CAF" w14:paraId="73FAC841" w14:textId="4EFA4A3E">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A0A6E29" w:rsidR="60A48EC9">
        <w:rPr>
          <w:rFonts w:ascii="Calibri" w:hAnsi="Calibri" w:eastAsia="Calibri" w:cs="Calibri"/>
          <w:sz w:val="22"/>
          <w:szCs w:val="22"/>
        </w:rPr>
        <w:t xml:space="preserve"> </w:t>
      </w:r>
      <w:r w:rsidRPr="1A0A6E29" w:rsidR="35319021">
        <w:rPr>
          <w:rFonts w:ascii="Calibri" w:hAnsi="Calibri" w:eastAsia="Calibri" w:cs="Calibri"/>
          <w:sz w:val="22"/>
          <w:szCs w:val="22"/>
        </w:rPr>
        <w:t>Looking at</w:t>
      </w:r>
      <w:r w:rsidRPr="1A0A6E29" w:rsidR="35319021">
        <w:rPr>
          <w:rFonts w:ascii="Calibri" w:hAnsi="Calibri" w:eastAsia="Calibri" w:cs="Calibri"/>
          <w:sz w:val="22"/>
          <w:szCs w:val="22"/>
        </w:rPr>
        <w:t xml:space="preserve"> further research</w:t>
      </w:r>
      <w:r w:rsidRPr="1A0A6E29" w:rsidR="590F4918">
        <w:rPr>
          <w:rFonts w:ascii="Calibri" w:hAnsi="Calibri" w:eastAsia="Calibri" w:cs="Calibri"/>
          <w:sz w:val="22"/>
          <w:szCs w:val="22"/>
        </w:rPr>
        <w:t xml:space="preserve"> by </w:t>
      </w:r>
      <w:r w:rsidRPr="1A0A6E29" w:rsidR="4F1704A4">
        <w:rPr>
          <w:rFonts w:ascii="Calibri" w:hAnsi="Calibri" w:eastAsia="Calibri" w:cs="Calibri"/>
          <w:sz w:val="22"/>
          <w:szCs w:val="22"/>
        </w:rPr>
        <w:t>Reynolds (2018)</w:t>
      </w:r>
      <w:r w:rsidRPr="1A0A6E29" w:rsidR="35319021">
        <w:rPr>
          <w:rFonts w:ascii="Calibri" w:hAnsi="Calibri" w:eastAsia="Calibri" w:cs="Calibri"/>
          <w:sz w:val="22"/>
          <w:szCs w:val="22"/>
        </w:rPr>
        <w:t xml:space="preserve"> </w:t>
      </w:r>
      <w:r w:rsidRPr="1A0A6E29" w:rsidR="35319021">
        <w:rPr>
          <w:rFonts w:ascii="Calibri" w:hAnsi="Calibri" w:eastAsia="Calibri" w:cs="Calibri"/>
          <w:sz w:val="22"/>
          <w:szCs w:val="22"/>
        </w:rPr>
        <w:t>on pupil engagement</w:t>
      </w:r>
      <w:r w:rsidRPr="1A0A6E29" w:rsidR="3889D7B1">
        <w:rPr>
          <w:rFonts w:ascii="Calibri" w:hAnsi="Calibri" w:eastAsia="Calibri" w:cs="Calibri"/>
          <w:sz w:val="22"/>
          <w:szCs w:val="22"/>
        </w:rPr>
        <w:t>,</w:t>
      </w:r>
      <w:r w:rsidRPr="1A0A6E29" w:rsidR="35319021">
        <w:rPr>
          <w:rFonts w:ascii="Calibri" w:hAnsi="Calibri" w:eastAsia="Calibri" w:cs="Calibri"/>
          <w:sz w:val="22"/>
          <w:szCs w:val="22"/>
        </w:rPr>
        <w:t xml:space="preserve"> it can be </w:t>
      </w:r>
      <w:r w:rsidRPr="1A0A6E29" w:rsidR="35DA46DE">
        <w:rPr>
          <w:rFonts w:ascii="Calibri" w:hAnsi="Calibri" w:eastAsia="Calibri" w:cs="Calibri"/>
          <w:sz w:val="22"/>
          <w:szCs w:val="22"/>
        </w:rPr>
        <w:t xml:space="preserve">believed that the calming effect from </w:t>
      </w:r>
      <w:r w:rsidRPr="1A0A6E29" w:rsidR="1F64C00E">
        <w:rPr>
          <w:rFonts w:ascii="Calibri" w:hAnsi="Calibri" w:eastAsia="Calibri" w:cs="Calibri"/>
          <w:sz w:val="22"/>
          <w:szCs w:val="22"/>
        </w:rPr>
        <w:t>outdoor</w:t>
      </w:r>
      <w:r w:rsidRPr="1A0A6E29" w:rsidR="35DA46DE">
        <w:rPr>
          <w:rFonts w:ascii="Calibri" w:hAnsi="Calibri" w:eastAsia="Calibri" w:cs="Calibri"/>
          <w:sz w:val="22"/>
          <w:szCs w:val="22"/>
        </w:rPr>
        <w:t xml:space="preserve"> learning has a positive effect on learning within the classroom.</w:t>
      </w:r>
      <w:r w:rsidRPr="1A0A6E29" w:rsidR="35DA46DE">
        <w:rPr>
          <w:rFonts w:ascii="Calibri" w:hAnsi="Calibri" w:eastAsia="Calibri" w:cs="Calibri"/>
          <w:sz w:val="22"/>
          <w:szCs w:val="22"/>
        </w:rPr>
        <w:t xml:space="preserve"> </w:t>
      </w:r>
      <w:r w:rsidRPr="1A0A6E29" w:rsidR="576EF2D2">
        <w:rPr>
          <w:rFonts w:ascii="Calibri" w:hAnsi="Calibri" w:eastAsia="Calibri" w:cs="Calibri"/>
          <w:sz w:val="22"/>
          <w:szCs w:val="22"/>
        </w:rPr>
        <w:t xml:space="preserve">One case </w:t>
      </w:r>
      <w:r w:rsidRPr="1A0A6E29" w:rsidR="576EF2D2">
        <w:rPr>
          <w:rFonts w:ascii="Calibri" w:hAnsi="Calibri" w:eastAsia="Calibri" w:cs="Calibri"/>
          <w:sz w:val="22"/>
          <w:szCs w:val="22"/>
        </w:rPr>
        <w:t xml:space="preserve">study was conducted within a primary school, the </w:t>
      </w:r>
      <w:r w:rsidRPr="1A0A6E29" w:rsidR="735832EC">
        <w:rPr>
          <w:rFonts w:ascii="Calibri" w:hAnsi="Calibri" w:eastAsia="Calibri" w:cs="Calibri"/>
          <w:sz w:val="22"/>
          <w:szCs w:val="22"/>
        </w:rPr>
        <w:t xml:space="preserve">pupils </w:t>
      </w:r>
      <w:r w:rsidRPr="1A0A6E29" w:rsidR="735832EC">
        <w:rPr>
          <w:rFonts w:ascii="Calibri" w:hAnsi="Calibri" w:eastAsia="Calibri" w:cs="Calibri"/>
          <w:sz w:val="22"/>
          <w:szCs w:val="22"/>
        </w:rPr>
        <w:t>benefited</w:t>
      </w:r>
      <w:r w:rsidRPr="1A0A6E29" w:rsidR="735832E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A0A6E29" w:rsidR="735832EC">
        <w:rPr>
          <w:rFonts w:ascii="Calibri" w:hAnsi="Calibri" w:eastAsia="Calibri" w:cs="Calibri"/>
          <w:b w:val="0"/>
          <w:bCs w:val="0"/>
          <w:i w:val="0"/>
          <w:iCs w:val="0"/>
          <w:caps w:val="0"/>
          <w:smallCaps w:val="0"/>
          <w:noProof w:val="0"/>
          <w:color w:val="000000" w:themeColor="text1" w:themeTint="FF" w:themeShade="FF"/>
          <w:sz w:val="22"/>
          <w:szCs w:val="22"/>
          <w:lang w:val="en-US"/>
        </w:rPr>
        <w:t>from hand</w:t>
      </w:r>
      <w:r w:rsidRPr="1A0A6E29" w:rsidR="735832E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s-on learning activities, which expanded their life experiences. This helped them discuss their understanding better and improved their writing skills within the classroom by giving them a stronger grasp of concepts (Alexander, 2010). </w:t>
      </w:r>
      <w:r w:rsidRPr="1A0A6E29" w:rsidR="59F6B1E1">
        <w:rPr>
          <w:rFonts w:ascii="Calibri" w:hAnsi="Calibri" w:eastAsia="Calibri" w:cs="Calibri"/>
          <w:b w:val="0"/>
          <w:bCs w:val="0"/>
          <w:i w:val="0"/>
          <w:iCs w:val="0"/>
          <w:caps w:val="0"/>
          <w:smallCaps w:val="0"/>
          <w:noProof w:val="0"/>
          <w:color w:val="000000" w:themeColor="text1" w:themeTint="FF" w:themeShade="FF"/>
          <w:sz w:val="22"/>
          <w:szCs w:val="22"/>
          <w:lang w:val="en-US"/>
        </w:rPr>
        <w:t>This can be support</w:t>
      </w:r>
      <w:r w:rsidRPr="1A0A6E29" w:rsidR="59F6B1E1">
        <w:rPr>
          <w:rFonts w:ascii="Calibri" w:hAnsi="Calibri" w:eastAsia="Calibri" w:cs="Calibri"/>
          <w:b w:val="0"/>
          <w:bCs w:val="0"/>
          <w:i w:val="0"/>
          <w:iCs w:val="0"/>
          <w:caps w:val="0"/>
          <w:smallCaps w:val="0"/>
          <w:noProof w:val="0"/>
          <w:color w:val="auto"/>
          <w:sz w:val="22"/>
          <w:szCs w:val="22"/>
          <w:lang w:val="en-US"/>
        </w:rPr>
        <w:t xml:space="preserve">ed by Kolb’s </w:t>
      </w:r>
      <w:r w:rsidRPr="1A0A6E29" w:rsidR="6E5DE793">
        <w:rPr>
          <w:rFonts w:ascii="Calibri" w:hAnsi="Calibri" w:eastAsia="Calibri" w:cs="Calibri"/>
          <w:b w:val="0"/>
          <w:bCs w:val="0"/>
          <w:i w:val="0"/>
          <w:iCs w:val="0"/>
          <w:caps w:val="0"/>
          <w:smallCaps w:val="0"/>
          <w:noProof w:val="0"/>
          <w:color w:val="auto"/>
          <w:sz w:val="22"/>
          <w:szCs w:val="22"/>
          <w:lang w:val="en-US"/>
        </w:rPr>
        <w:t>E</w:t>
      </w:r>
      <w:r w:rsidRPr="1A0A6E29" w:rsidR="59F6B1E1">
        <w:rPr>
          <w:rFonts w:ascii="Calibri" w:hAnsi="Calibri" w:eastAsia="Calibri" w:cs="Calibri"/>
          <w:b w:val="0"/>
          <w:bCs w:val="0"/>
          <w:i w:val="0"/>
          <w:iCs w:val="0"/>
          <w:caps w:val="0"/>
          <w:smallCaps w:val="0"/>
          <w:noProof w:val="0"/>
          <w:color w:val="auto"/>
          <w:sz w:val="22"/>
          <w:szCs w:val="22"/>
          <w:lang w:val="en-US"/>
        </w:rPr>
        <w:t xml:space="preserve">xperiential </w:t>
      </w:r>
      <w:r w:rsidRPr="1A0A6E29" w:rsidR="50E2BC2E">
        <w:rPr>
          <w:rFonts w:ascii="Calibri" w:hAnsi="Calibri" w:eastAsia="Calibri" w:cs="Calibri"/>
          <w:b w:val="0"/>
          <w:bCs w:val="0"/>
          <w:i w:val="0"/>
          <w:iCs w:val="0"/>
          <w:caps w:val="0"/>
          <w:smallCaps w:val="0"/>
          <w:noProof w:val="0"/>
          <w:color w:val="auto"/>
          <w:sz w:val="22"/>
          <w:szCs w:val="22"/>
          <w:lang w:val="en-US"/>
        </w:rPr>
        <w:t>L</w:t>
      </w:r>
      <w:r w:rsidRPr="1A0A6E29" w:rsidR="59F6B1E1">
        <w:rPr>
          <w:rFonts w:ascii="Calibri" w:hAnsi="Calibri" w:eastAsia="Calibri" w:cs="Calibri"/>
          <w:b w:val="0"/>
          <w:bCs w:val="0"/>
          <w:i w:val="0"/>
          <w:iCs w:val="0"/>
          <w:caps w:val="0"/>
          <w:smallCaps w:val="0"/>
          <w:noProof w:val="0"/>
          <w:color w:val="auto"/>
          <w:sz w:val="22"/>
          <w:szCs w:val="22"/>
          <w:lang w:val="en-US"/>
        </w:rPr>
        <w:t xml:space="preserve">earning </w:t>
      </w:r>
      <w:r w:rsidRPr="1A0A6E29" w:rsidR="236E842E">
        <w:rPr>
          <w:rFonts w:ascii="Calibri" w:hAnsi="Calibri" w:eastAsia="Calibri" w:cs="Calibri"/>
          <w:b w:val="0"/>
          <w:bCs w:val="0"/>
          <w:i w:val="0"/>
          <w:iCs w:val="0"/>
          <w:caps w:val="0"/>
          <w:smallCaps w:val="0"/>
          <w:noProof w:val="0"/>
          <w:color w:val="auto"/>
          <w:sz w:val="22"/>
          <w:szCs w:val="22"/>
          <w:lang w:val="en-US"/>
        </w:rPr>
        <w:t>T</w:t>
      </w:r>
      <w:r w:rsidRPr="1A0A6E29" w:rsidR="59F6B1E1">
        <w:rPr>
          <w:rFonts w:ascii="Calibri" w:hAnsi="Calibri" w:eastAsia="Calibri" w:cs="Calibri"/>
          <w:b w:val="0"/>
          <w:bCs w:val="0"/>
          <w:i w:val="0"/>
          <w:iCs w:val="0"/>
          <w:caps w:val="0"/>
          <w:smallCaps w:val="0"/>
          <w:noProof w:val="0"/>
          <w:color w:val="auto"/>
          <w:sz w:val="22"/>
          <w:szCs w:val="22"/>
          <w:lang w:val="en-US"/>
        </w:rPr>
        <w:t>heory (</w:t>
      </w:r>
      <w:r w:rsidRPr="1A0A6E29" w:rsidR="60778DE5">
        <w:rPr>
          <w:rFonts w:ascii="Calibri" w:hAnsi="Calibri" w:eastAsia="Calibri" w:cs="Calibri"/>
          <w:b w:val="0"/>
          <w:bCs w:val="0"/>
          <w:i w:val="0"/>
          <w:iCs w:val="0"/>
          <w:caps w:val="0"/>
          <w:smallCaps w:val="0"/>
          <w:noProof w:val="0"/>
          <w:color w:val="auto"/>
          <w:sz w:val="22"/>
          <w:szCs w:val="22"/>
          <w:lang w:val="en-US"/>
        </w:rPr>
        <w:t xml:space="preserve">1984). </w:t>
      </w:r>
      <w:r w:rsidRPr="1A0A6E29" w:rsidR="72B394CD">
        <w:rPr>
          <w:rFonts w:ascii="Calibri" w:hAnsi="Calibri" w:eastAsia="Calibri" w:cs="Calibri"/>
          <w:b w:val="0"/>
          <w:bCs w:val="0"/>
          <w:i w:val="0"/>
          <w:iCs w:val="0"/>
          <w:caps w:val="0"/>
          <w:smallCaps w:val="0"/>
          <w:noProof w:val="0"/>
          <w:color w:val="auto"/>
          <w:sz w:val="22"/>
          <w:szCs w:val="22"/>
          <w:lang w:val="en-US"/>
        </w:rPr>
        <w:t xml:space="preserve">Kolb’s experiential learning theory </w:t>
      </w:r>
      <w:r w:rsidRPr="1A0A6E29" w:rsidR="72B394CD">
        <w:rPr>
          <w:rFonts w:ascii="Calibri" w:hAnsi="Calibri" w:eastAsia="Calibri" w:cs="Calibri"/>
          <w:b w:val="0"/>
          <w:bCs w:val="0"/>
          <w:i w:val="0"/>
          <w:iCs w:val="0"/>
          <w:caps w:val="0"/>
          <w:smallCaps w:val="0"/>
          <w:noProof w:val="0"/>
          <w:color w:val="auto"/>
          <w:sz w:val="22"/>
          <w:szCs w:val="22"/>
          <w:lang w:val="en-US"/>
        </w:rPr>
        <w:t>emphasises</w:t>
      </w:r>
      <w:r w:rsidRPr="1A0A6E29" w:rsidR="72B394CD">
        <w:rPr>
          <w:rFonts w:ascii="Calibri" w:hAnsi="Calibri" w:eastAsia="Calibri" w:cs="Calibri"/>
          <w:b w:val="0"/>
          <w:bCs w:val="0"/>
          <w:i w:val="0"/>
          <w:iCs w:val="0"/>
          <w:caps w:val="0"/>
          <w:smallCaps w:val="0"/>
          <w:noProof w:val="0"/>
          <w:color w:val="auto"/>
          <w:sz w:val="22"/>
          <w:szCs w:val="22"/>
          <w:lang w:val="en-US"/>
        </w:rPr>
        <w:t xml:space="preserve"> how our e</w:t>
      </w:r>
      <w:r w:rsidRPr="1A0A6E29" w:rsidR="72B394CD">
        <w:rPr>
          <w:rFonts w:ascii="Calibri" w:hAnsi="Calibri" w:eastAsia="Calibri" w:cs="Calibri"/>
          <w:b w:val="0"/>
          <w:bCs w:val="0"/>
          <w:i w:val="0"/>
          <w:iCs w:val="0"/>
          <w:caps w:val="0"/>
          <w:smallCaps w:val="0"/>
          <w:noProof w:val="0"/>
          <w:color w:val="auto"/>
          <w:sz w:val="22"/>
          <w:szCs w:val="22"/>
          <w:lang w:val="en-US"/>
        </w:rPr>
        <w:t xml:space="preserve">xperiences, including our thoughts and environment, </w:t>
      </w:r>
      <w:r w:rsidRPr="1A0A6E29" w:rsidR="72B394CD">
        <w:rPr>
          <w:rFonts w:ascii="Calibri" w:hAnsi="Calibri" w:eastAsia="Calibri" w:cs="Calibri"/>
          <w:b w:val="0"/>
          <w:bCs w:val="0"/>
          <w:i w:val="0"/>
          <w:iCs w:val="0"/>
          <w:caps w:val="0"/>
          <w:smallCaps w:val="0"/>
          <w:noProof w:val="0"/>
          <w:color w:val="auto"/>
          <w:sz w:val="22"/>
          <w:szCs w:val="22"/>
          <w:lang w:val="en-US"/>
        </w:rPr>
        <w:t>impact</w:t>
      </w:r>
      <w:r w:rsidRPr="1A0A6E29" w:rsidR="72B394CD">
        <w:rPr>
          <w:rFonts w:ascii="Calibri" w:hAnsi="Calibri" w:eastAsia="Calibri" w:cs="Calibri"/>
          <w:b w:val="0"/>
          <w:bCs w:val="0"/>
          <w:i w:val="0"/>
          <w:iCs w:val="0"/>
          <w:caps w:val="0"/>
          <w:smallCaps w:val="0"/>
          <w:noProof w:val="0"/>
          <w:color w:val="auto"/>
          <w:sz w:val="22"/>
          <w:szCs w:val="22"/>
          <w:lang w:val="en-US"/>
        </w:rPr>
        <w:t xml:space="preserve"> the</w:t>
      </w:r>
      <w:r w:rsidRPr="1A0A6E29" w:rsidR="72B394CD">
        <w:rPr>
          <w:rFonts w:ascii="Calibri" w:hAnsi="Calibri" w:eastAsia="Calibri" w:cs="Calibri"/>
          <w:b w:val="0"/>
          <w:bCs w:val="0"/>
          <w:i w:val="0"/>
          <w:iCs w:val="0"/>
          <w:caps w:val="0"/>
          <w:smallCaps w:val="0"/>
          <w:noProof w:val="0"/>
          <w:color w:val="auto"/>
          <w:sz w:val="22"/>
          <w:szCs w:val="22"/>
          <w:lang w:val="en-US"/>
        </w:rPr>
        <w:t xml:space="preserve"> learn</w:t>
      </w:r>
      <w:r w:rsidRPr="1A0A6E29" w:rsidR="72B394CD">
        <w:rPr>
          <w:rFonts w:ascii="Calibri" w:hAnsi="Calibri" w:eastAsia="Calibri" w:cs="Calibri"/>
          <w:b w:val="0"/>
          <w:bCs w:val="0"/>
          <w:i w:val="0"/>
          <w:iCs w:val="0"/>
          <w:caps w:val="0"/>
          <w:smallCaps w:val="0"/>
          <w:noProof w:val="0"/>
          <w:color w:val="auto"/>
          <w:sz w:val="22"/>
          <w:szCs w:val="22"/>
          <w:lang w:val="en-US"/>
        </w:rPr>
        <w:t>ing process.</w:t>
      </w:r>
      <w:r w:rsidRPr="1A0A6E29" w:rsidR="56853C53">
        <w:rPr>
          <w:rFonts w:ascii="Calibri" w:hAnsi="Calibri" w:eastAsia="Calibri" w:cs="Calibri"/>
          <w:b w:val="0"/>
          <w:bCs w:val="0"/>
          <w:i w:val="0"/>
          <w:iCs w:val="0"/>
          <w:caps w:val="0"/>
          <w:smallCaps w:val="0"/>
          <w:noProof w:val="0"/>
          <w:color w:val="auto"/>
          <w:sz w:val="22"/>
          <w:szCs w:val="22"/>
          <w:lang w:val="en-US"/>
        </w:rPr>
        <w:t xml:space="preserve"> Kolb stressed that hands on learning and concrete learning experiences creates learning in meaningful </w:t>
      </w:r>
      <w:r w:rsidRPr="1A0A6E29" w:rsidR="569A15C8">
        <w:rPr>
          <w:rFonts w:ascii="Calibri" w:hAnsi="Calibri" w:eastAsia="Calibri" w:cs="Calibri"/>
          <w:b w:val="0"/>
          <w:bCs w:val="0"/>
          <w:i w:val="0"/>
          <w:iCs w:val="0"/>
          <w:caps w:val="0"/>
          <w:smallCaps w:val="0"/>
          <w:noProof w:val="0"/>
          <w:color w:val="auto"/>
          <w:sz w:val="22"/>
          <w:szCs w:val="22"/>
          <w:lang w:val="en-US"/>
        </w:rPr>
        <w:t xml:space="preserve">and authentic ways. </w:t>
      </w:r>
      <w:r w:rsidRPr="1A0A6E29" w:rsidR="100884A2">
        <w:rPr>
          <w:rFonts w:ascii="Calibri" w:hAnsi="Calibri" w:eastAsia="Calibri" w:cs="Calibri"/>
          <w:b w:val="0"/>
          <w:bCs w:val="0"/>
          <w:i w:val="0"/>
          <w:iCs w:val="0"/>
          <w:caps w:val="0"/>
          <w:smallCaps w:val="0"/>
          <w:noProof w:val="0"/>
          <w:color w:val="auto"/>
          <w:sz w:val="22"/>
          <w:szCs w:val="22"/>
          <w:lang w:val="en-US"/>
        </w:rPr>
        <w:t>However, it is</w:t>
      </w:r>
      <w:r w:rsidRPr="1A0A6E29" w:rsidR="100884A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important to </w:t>
      </w:r>
      <w:r w:rsidRPr="1A0A6E29" w:rsidR="100884A2">
        <w:rPr>
          <w:rFonts w:ascii="Calibri" w:hAnsi="Calibri" w:eastAsia="Calibri" w:cs="Calibri"/>
          <w:b w:val="0"/>
          <w:bCs w:val="0"/>
          <w:i w:val="0"/>
          <w:iCs w:val="0"/>
          <w:caps w:val="0"/>
          <w:smallCaps w:val="0"/>
          <w:noProof w:val="0"/>
          <w:color w:val="000000" w:themeColor="text1" w:themeTint="FF" w:themeShade="FF"/>
          <w:sz w:val="22"/>
          <w:szCs w:val="22"/>
          <w:lang w:val="en-US"/>
        </w:rPr>
        <w:t>recognise</w:t>
      </w:r>
      <w:r w:rsidRPr="1A0A6E29" w:rsidR="100884A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A0A6E29" w:rsidR="100884A2">
        <w:rPr>
          <w:rFonts w:ascii="Calibri" w:hAnsi="Calibri" w:eastAsia="Calibri" w:cs="Calibri"/>
          <w:b w:val="0"/>
          <w:bCs w:val="0"/>
          <w:i w:val="0"/>
          <w:iCs w:val="0"/>
          <w:caps w:val="0"/>
          <w:smallCaps w:val="0"/>
          <w:noProof w:val="0"/>
          <w:color w:val="000000" w:themeColor="text1" w:themeTint="FF" w:themeShade="FF"/>
          <w:sz w:val="22"/>
          <w:szCs w:val="22"/>
          <w:lang w:val="en-US"/>
        </w:rPr>
        <w:t>that expe</w:t>
      </w:r>
      <w:r w:rsidRPr="1A0A6E29" w:rsidR="100884A2">
        <w:rPr>
          <w:rFonts w:ascii="Calibri" w:hAnsi="Calibri" w:eastAsia="Calibri" w:cs="Calibri"/>
          <w:b w:val="0"/>
          <w:bCs w:val="0"/>
          <w:i w:val="0"/>
          <w:iCs w:val="0"/>
          <w:caps w:val="0"/>
          <w:smallCaps w:val="0"/>
          <w:noProof w:val="0"/>
          <w:color w:val="000000" w:themeColor="text1" w:themeTint="FF" w:themeShade="FF"/>
          <w:sz w:val="22"/>
          <w:szCs w:val="22"/>
          <w:lang w:val="en-US"/>
        </w:rPr>
        <w:t>riential learning can sometimes have a negative impact on pup</w:t>
      </w:r>
      <w:r w:rsidRPr="1A0A6E29" w:rsidR="69AE2EA1">
        <w:rPr>
          <w:rFonts w:ascii="Calibri" w:hAnsi="Calibri" w:eastAsia="Calibri" w:cs="Calibri"/>
          <w:b w:val="0"/>
          <w:bCs w:val="0"/>
          <w:i w:val="0"/>
          <w:iCs w:val="0"/>
          <w:caps w:val="0"/>
          <w:smallCaps w:val="0"/>
          <w:noProof w:val="0"/>
          <w:color w:val="000000" w:themeColor="text1" w:themeTint="FF" w:themeShade="FF"/>
          <w:sz w:val="22"/>
          <w:szCs w:val="22"/>
          <w:lang w:val="en-US"/>
        </w:rPr>
        <w:t>ils</w:t>
      </w:r>
      <w:r w:rsidRPr="1A0A6E29" w:rsidR="100884A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A0A6E29" w:rsidR="0CA391D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Just as we can tell the difference between experiences that help us learn and those that </w:t>
      </w:r>
      <w:r w:rsidRPr="1A0A6E29" w:rsidR="0CA391DC">
        <w:rPr>
          <w:rFonts w:ascii="Calibri" w:hAnsi="Calibri" w:eastAsia="Calibri" w:cs="Calibri"/>
          <w:b w:val="0"/>
          <w:bCs w:val="0"/>
          <w:i w:val="0"/>
          <w:iCs w:val="0"/>
          <w:caps w:val="0"/>
          <w:smallCaps w:val="0"/>
          <w:noProof w:val="0"/>
          <w:color w:val="000000" w:themeColor="text1" w:themeTint="FF" w:themeShade="FF"/>
          <w:sz w:val="22"/>
          <w:szCs w:val="22"/>
          <w:lang w:val="en-US"/>
        </w:rPr>
        <w:t>don't</w:t>
      </w:r>
      <w:r w:rsidRPr="1A0A6E29" w:rsidR="0CA391DC">
        <w:rPr>
          <w:rFonts w:ascii="Calibri" w:hAnsi="Calibri" w:eastAsia="Calibri" w:cs="Calibri"/>
          <w:b w:val="0"/>
          <w:bCs w:val="0"/>
          <w:i w:val="0"/>
          <w:iCs w:val="0"/>
          <w:caps w:val="0"/>
          <w:smallCaps w:val="0"/>
          <w:noProof w:val="0"/>
          <w:color w:val="000000" w:themeColor="text1" w:themeTint="FF" w:themeShade="FF"/>
          <w:sz w:val="22"/>
          <w:szCs w:val="22"/>
          <w:lang w:val="en-US"/>
        </w:rPr>
        <w:t>, som</w:t>
      </w:r>
      <w:r w:rsidRPr="1A0A6E29" w:rsidR="0CA391DC">
        <w:rPr>
          <w:rFonts w:ascii="Calibri" w:hAnsi="Calibri" w:eastAsia="Calibri" w:cs="Calibri"/>
          <w:b w:val="0"/>
          <w:bCs w:val="0"/>
          <w:i w:val="0"/>
          <w:iCs w:val="0"/>
          <w:caps w:val="0"/>
          <w:smallCaps w:val="0"/>
          <w:noProof w:val="0"/>
          <w:color w:val="000000" w:themeColor="text1" w:themeTint="FF" w:themeShade="FF"/>
          <w:sz w:val="22"/>
          <w:szCs w:val="22"/>
          <w:lang w:val="en-US"/>
        </w:rPr>
        <w:t>e exp</w:t>
      </w:r>
      <w:r w:rsidRPr="1A0A6E29" w:rsidR="0CA391DC">
        <w:rPr>
          <w:rFonts w:ascii="Calibri" w:hAnsi="Calibri" w:eastAsia="Calibri" w:cs="Calibri"/>
          <w:b w:val="0"/>
          <w:bCs w:val="0"/>
          <w:i w:val="0"/>
          <w:iCs w:val="0"/>
          <w:caps w:val="0"/>
          <w:smallCaps w:val="0"/>
          <w:noProof w:val="0"/>
          <w:color w:val="000000" w:themeColor="text1" w:themeTint="FF" w:themeShade="FF"/>
          <w:sz w:val="22"/>
          <w:szCs w:val="22"/>
          <w:lang w:val="en-US"/>
        </w:rPr>
        <w:t>eriences can hold us back from growing personally (Higgins and Nicol, 2002).</w:t>
      </w:r>
      <w:r w:rsidRPr="1A0A6E29" w:rsidR="0CA391DC">
        <w:rPr>
          <w:rFonts w:ascii="Calibri" w:hAnsi="Calibri" w:eastAsia="Calibri" w:cs="Calibri"/>
          <w:noProof w:val="0"/>
          <w:sz w:val="22"/>
          <w:szCs w:val="22"/>
          <w:lang w:val="en-US"/>
        </w:rPr>
        <w:t xml:space="preserve"> </w:t>
      </w:r>
    </w:p>
    <w:p w:rsidR="455251F8" w:rsidP="3D0DE367" w:rsidRDefault="455251F8" w14:paraId="598660C0" w14:textId="0482A446">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D0DE367" w:rsidR="4395A970">
        <w:rPr>
          <w:rFonts w:ascii="Calibri" w:hAnsi="Calibri" w:eastAsia="Calibri" w:cs="Calibri"/>
          <w:sz w:val="22"/>
          <w:szCs w:val="22"/>
        </w:rPr>
        <w:t>I</w:t>
      </w:r>
      <w:r w:rsidRPr="3D0DE367" w:rsidR="455251F8">
        <w:rPr>
          <w:rFonts w:ascii="Calibri" w:hAnsi="Calibri" w:eastAsia="Calibri" w:cs="Calibri"/>
          <w:sz w:val="22"/>
          <w:szCs w:val="22"/>
        </w:rPr>
        <w:t>t is possible to connect outdoor learning and forest school with a school’s curriculum, Wa</w:t>
      </w:r>
      <w:r w:rsidRPr="3D0DE367" w:rsidR="4BB8E85C">
        <w:rPr>
          <w:rFonts w:ascii="Calibri" w:hAnsi="Calibri" w:eastAsia="Calibri" w:cs="Calibri"/>
          <w:sz w:val="22"/>
          <w:szCs w:val="22"/>
        </w:rPr>
        <w:t>ite and Goodnough (2018) explain that it is seen as an ‘alternative pedagogy</w:t>
      </w:r>
      <w:r w:rsidRPr="3D0DE367" w:rsidR="3C3585F7">
        <w:rPr>
          <w:rFonts w:ascii="Calibri" w:hAnsi="Calibri" w:eastAsia="Calibri" w:cs="Calibri"/>
          <w:sz w:val="22"/>
          <w:szCs w:val="22"/>
        </w:rPr>
        <w:t xml:space="preserve">.’ This is then further supported by Harris (2018) as it </w:t>
      </w:r>
      <w:r w:rsidRPr="3D0DE367" w:rsidR="3C3585F7">
        <w:rPr>
          <w:rFonts w:ascii="Calibri" w:hAnsi="Calibri" w:eastAsia="Calibri" w:cs="Calibri"/>
          <w:sz w:val="22"/>
          <w:szCs w:val="22"/>
        </w:rPr>
        <w:t>stated</w:t>
      </w:r>
      <w:r w:rsidRPr="3D0DE367" w:rsidR="3C3585F7">
        <w:rPr>
          <w:rFonts w:ascii="Calibri" w:hAnsi="Calibri" w:eastAsia="Calibri" w:cs="Calibri"/>
          <w:sz w:val="22"/>
          <w:szCs w:val="22"/>
        </w:rPr>
        <w:t xml:space="preserve"> that outdoor learning is a space that is ‘</w:t>
      </w:r>
      <w:r w:rsidRPr="3D0DE367" w:rsidR="3C3585F7">
        <w:rPr>
          <w:rFonts w:ascii="Calibri" w:hAnsi="Calibri" w:eastAsia="Calibri" w:cs="Calibri"/>
          <w:i w:val="1"/>
          <w:iCs w:val="1"/>
          <w:sz w:val="22"/>
          <w:szCs w:val="22"/>
        </w:rPr>
        <w:t xml:space="preserve">free from </w:t>
      </w:r>
      <w:r w:rsidRPr="3D0DE367" w:rsidR="69B04026">
        <w:rPr>
          <w:rFonts w:ascii="Calibri" w:hAnsi="Calibri" w:eastAsia="Calibri" w:cs="Calibri"/>
          <w:i w:val="1"/>
          <w:iCs w:val="1"/>
          <w:sz w:val="22"/>
          <w:szCs w:val="22"/>
        </w:rPr>
        <w:t xml:space="preserve">the constraints of the national curriculum.’ </w:t>
      </w:r>
      <w:r w:rsidRPr="3D0DE367" w:rsidR="74F806E6">
        <w:rPr>
          <w:rFonts w:ascii="Calibri" w:hAnsi="Calibri" w:eastAsia="Calibri" w:cs="Calibri"/>
          <w:b w:val="0"/>
          <w:bCs w:val="0"/>
          <w:i w:val="0"/>
          <w:iCs w:val="0"/>
          <w:caps w:val="0"/>
          <w:smallCaps w:val="0"/>
          <w:noProof w:val="0"/>
          <w:color w:val="000000" w:themeColor="text1" w:themeTint="FF" w:themeShade="FF"/>
          <w:sz w:val="22"/>
          <w:szCs w:val="22"/>
          <w:lang w:val="en-US"/>
        </w:rPr>
        <w:t>This phrase</w:t>
      </w:r>
      <w:r w:rsidRPr="3D0DE367" w:rsidR="69B040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implies that forest </w:t>
      </w:r>
      <w:bookmarkStart w:name="_Int_NLOatBJq" w:id="2136322165"/>
      <w:r w:rsidRPr="3D0DE367" w:rsidR="69B04026">
        <w:rPr>
          <w:rFonts w:ascii="Calibri" w:hAnsi="Calibri" w:eastAsia="Calibri" w:cs="Calibri"/>
          <w:b w:val="0"/>
          <w:bCs w:val="0"/>
          <w:i w:val="0"/>
          <w:iCs w:val="0"/>
          <w:caps w:val="0"/>
          <w:smallCaps w:val="0"/>
          <w:noProof w:val="0"/>
          <w:color w:val="000000" w:themeColor="text1" w:themeTint="FF" w:themeShade="FF"/>
          <w:sz w:val="22"/>
          <w:szCs w:val="22"/>
          <w:lang w:val="en-US"/>
        </w:rPr>
        <w:t>school offers</w:t>
      </w:r>
      <w:bookmarkEnd w:id="2136322165"/>
      <w:r w:rsidRPr="3D0DE367" w:rsidR="69B040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flexibility and freedom in educational approaches and activities, allowing for more diverse and experiential learning opportunities beyond what is mandated by the national curriculum.</w:t>
      </w:r>
      <w:r w:rsidRPr="3D0DE367" w:rsidR="59A60FF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However, in Wales it is highlighted that outdoor learning should become a part of pupils </w:t>
      </w:r>
      <w:r w:rsidRPr="3D0DE367" w:rsidR="3692131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mandated </w:t>
      </w:r>
      <w:r w:rsidRPr="3D0DE367" w:rsidR="59A60FF7">
        <w:rPr>
          <w:rFonts w:ascii="Calibri" w:hAnsi="Calibri" w:eastAsia="Calibri" w:cs="Calibri"/>
          <w:b w:val="0"/>
          <w:bCs w:val="0"/>
          <w:i w:val="0"/>
          <w:iCs w:val="0"/>
          <w:caps w:val="0"/>
          <w:smallCaps w:val="0"/>
          <w:noProof w:val="0"/>
          <w:color w:val="000000" w:themeColor="text1" w:themeTint="FF" w:themeShade="FF"/>
          <w:sz w:val="22"/>
          <w:szCs w:val="22"/>
          <w:lang w:val="en-US"/>
        </w:rPr>
        <w:t>learning in mainstream schools</w:t>
      </w:r>
      <w:r w:rsidRPr="3D0DE367" w:rsidR="66FA0A8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66FA0A8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Outdoor learning has been widely </w:t>
      </w:r>
      <w:r w:rsidRPr="3D0DE367" w:rsidR="66FA0A89">
        <w:rPr>
          <w:rFonts w:ascii="Calibri" w:hAnsi="Calibri" w:eastAsia="Calibri" w:cs="Calibri"/>
          <w:b w:val="0"/>
          <w:bCs w:val="0"/>
          <w:i w:val="0"/>
          <w:iCs w:val="0"/>
          <w:caps w:val="0"/>
          <w:smallCaps w:val="0"/>
          <w:noProof w:val="0"/>
          <w:color w:val="000000" w:themeColor="text1" w:themeTint="FF" w:themeShade="FF"/>
          <w:sz w:val="22"/>
          <w:szCs w:val="22"/>
          <w:lang w:val="en-US"/>
        </w:rPr>
        <w:t>recognised</w:t>
      </w:r>
      <w:r w:rsidRPr="3D0DE367" w:rsidR="66FA0A8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its significant health and wellbeing benefits and is advocated by the Welsh Government as a key pedagogical approach to support the 6 national mission in Wales to improve education through the Curriculum for Wales (Welsh Government, 2021)</w:t>
      </w:r>
    </w:p>
    <w:p w:rsidR="15E485AC" w:rsidP="22771934" w:rsidRDefault="15E485AC" w14:paraId="7806CBC7" w14:textId="4E1645B0">
      <w:pPr>
        <w:pStyle w:val="Normal"/>
        <w:spacing w:line="360" w:lineRule="auto"/>
        <w:rPr>
          <w:rFonts w:ascii="Calibri" w:hAnsi="Calibri" w:eastAsia="Calibri" w:cs="Calibri"/>
          <w:b w:val="0"/>
          <w:bCs w:val="0"/>
          <w:i w:val="0"/>
          <w:iCs w:val="0"/>
          <w:caps w:val="0"/>
          <w:smallCaps w:val="0"/>
          <w:noProof w:val="0"/>
          <w:color w:val="auto"/>
          <w:sz w:val="22"/>
          <w:szCs w:val="22"/>
          <w:lang w:val="en-US"/>
        </w:rPr>
      </w:pPr>
      <w:r w:rsidRPr="22771934" w:rsidR="15E485AC">
        <w:rPr>
          <w:rFonts w:ascii="Calibri" w:hAnsi="Calibri" w:eastAsia="Calibri" w:cs="Calibri"/>
          <w:b w:val="0"/>
          <w:bCs w:val="0"/>
          <w:i w:val="0"/>
          <w:iCs w:val="0"/>
          <w:caps w:val="0"/>
          <w:smallCaps w:val="0"/>
          <w:noProof w:val="0"/>
          <w:color w:val="0D0D0D" w:themeColor="text1" w:themeTint="F2" w:themeShade="FF"/>
          <w:sz w:val="22"/>
          <w:szCs w:val="22"/>
          <w:lang w:val="en-US"/>
        </w:rPr>
        <w:t xml:space="preserve">Nevertheless, </w:t>
      </w:r>
      <w:r w:rsidRPr="22771934" w:rsidR="1CCB107E">
        <w:rPr>
          <w:rFonts w:ascii="Calibri" w:hAnsi="Calibri" w:eastAsia="Calibri" w:cs="Calibri"/>
          <w:b w:val="0"/>
          <w:bCs w:val="0"/>
          <w:i w:val="0"/>
          <w:iCs w:val="0"/>
          <w:caps w:val="0"/>
          <w:smallCaps w:val="0"/>
          <w:noProof w:val="0"/>
          <w:color w:val="0D0D0D" w:themeColor="text1" w:themeTint="F2" w:themeShade="FF"/>
          <w:sz w:val="22"/>
          <w:szCs w:val="22"/>
          <w:lang w:val="en-US"/>
        </w:rPr>
        <w:t xml:space="preserve">the challenges </w:t>
      </w:r>
      <w:r w:rsidRPr="22771934" w:rsidR="1CCB107E">
        <w:rPr>
          <w:rFonts w:ascii="Calibri" w:hAnsi="Calibri" w:eastAsia="Calibri" w:cs="Calibri"/>
          <w:b w:val="0"/>
          <w:bCs w:val="0"/>
          <w:i w:val="0"/>
          <w:iCs w:val="0"/>
          <w:caps w:val="0"/>
          <w:smallCaps w:val="0"/>
          <w:noProof w:val="0"/>
          <w:color w:val="0D0D0D" w:themeColor="text1" w:themeTint="F2" w:themeShade="FF"/>
          <w:sz w:val="22"/>
          <w:szCs w:val="22"/>
          <w:lang w:val="en-US"/>
        </w:rPr>
        <w:t>emphasised</w:t>
      </w:r>
      <w:r w:rsidRPr="22771934" w:rsidR="1CCB107E">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with </w:t>
      </w:r>
      <w:r w:rsidRPr="22771934" w:rsidR="1640BD0E">
        <w:rPr>
          <w:rFonts w:ascii="Calibri" w:hAnsi="Calibri" w:eastAsia="Calibri" w:cs="Calibri"/>
          <w:b w:val="0"/>
          <w:bCs w:val="0"/>
          <w:i w:val="0"/>
          <w:iCs w:val="0"/>
          <w:caps w:val="0"/>
          <w:smallCaps w:val="0"/>
          <w:noProof w:val="0"/>
          <w:color w:val="0D0D0D" w:themeColor="text1" w:themeTint="F2" w:themeShade="FF"/>
          <w:sz w:val="22"/>
          <w:szCs w:val="22"/>
          <w:lang w:val="en-US"/>
        </w:rPr>
        <w:t xml:space="preserve">children taking part in forest schools and outdoor learning was stressed by </w:t>
      </w:r>
      <w:r w:rsidRPr="22771934" w:rsidR="4586B63C">
        <w:rPr>
          <w:rFonts w:ascii="Calibri" w:hAnsi="Calibri" w:eastAsia="Calibri" w:cs="Calibri"/>
          <w:b w:val="0"/>
          <w:bCs w:val="0"/>
          <w:i w:val="0"/>
          <w:iCs w:val="0"/>
          <w:caps w:val="0"/>
          <w:smallCaps w:val="0"/>
          <w:noProof w:val="0"/>
          <w:color w:val="0D0D0D" w:themeColor="text1" w:themeTint="F2" w:themeShade="FF"/>
          <w:sz w:val="22"/>
          <w:szCs w:val="22"/>
          <w:lang w:val="en-US"/>
        </w:rPr>
        <w:t>a case study which showed how the concerns arising from a risk-averse culture, particularly prevalent in the UK</w:t>
      </w:r>
      <w:r w:rsidRPr="22771934" w:rsidR="6FC708AC">
        <w:rPr>
          <w:rFonts w:ascii="Calibri" w:hAnsi="Calibri" w:eastAsia="Calibri" w:cs="Calibri"/>
          <w:b w:val="0"/>
          <w:bCs w:val="0"/>
          <w:i w:val="0"/>
          <w:iCs w:val="0"/>
          <w:caps w:val="0"/>
          <w:smallCaps w:val="0"/>
          <w:noProof w:val="0"/>
          <w:color w:val="0D0D0D" w:themeColor="text1" w:themeTint="F2" w:themeShade="FF"/>
          <w:sz w:val="22"/>
          <w:szCs w:val="22"/>
          <w:lang w:val="en-US"/>
        </w:rPr>
        <w:t>,</w:t>
      </w:r>
      <w:r w:rsidRPr="22771934" w:rsidR="4586B63C">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had </w:t>
      </w:r>
      <w:r w:rsidRPr="22771934" w:rsidR="24D928D5">
        <w:rPr>
          <w:rFonts w:ascii="Calibri" w:hAnsi="Calibri" w:eastAsia="Calibri" w:cs="Calibri"/>
          <w:b w:val="0"/>
          <w:bCs w:val="0"/>
          <w:i w:val="0"/>
          <w:iCs w:val="0"/>
          <w:caps w:val="0"/>
          <w:smallCaps w:val="0"/>
          <w:noProof w:val="0"/>
          <w:color w:val="0D0D0D" w:themeColor="text1" w:themeTint="F2" w:themeShade="FF"/>
          <w:sz w:val="22"/>
          <w:szCs w:val="22"/>
          <w:lang w:val="en-US"/>
        </w:rPr>
        <w:t xml:space="preserve">highlighted parental anxieties </w:t>
      </w:r>
      <w:r w:rsidRPr="22771934" w:rsidR="24D928D5">
        <w:rPr>
          <w:rFonts w:ascii="Calibri" w:hAnsi="Calibri" w:eastAsia="Calibri" w:cs="Calibri"/>
          <w:b w:val="0"/>
          <w:bCs w:val="0"/>
          <w:i w:val="0"/>
          <w:iCs w:val="0"/>
          <w:caps w:val="0"/>
          <w:smallCaps w:val="0"/>
          <w:noProof w:val="0"/>
          <w:color w:val="0D0D0D" w:themeColor="text1" w:themeTint="F2" w:themeShade="FF"/>
          <w:sz w:val="22"/>
          <w:szCs w:val="22"/>
          <w:lang w:val="en-US"/>
        </w:rPr>
        <w:t>regarding</w:t>
      </w:r>
      <w:r w:rsidRPr="22771934" w:rsidR="24D928D5">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the potential health risks associated with outdoor learning for children (Elliot, 2014). </w:t>
      </w:r>
      <w:r w:rsidRPr="22771934" w:rsidR="762D9F10">
        <w:rPr>
          <w:rFonts w:ascii="Calibri" w:hAnsi="Calibri" w:eastAsia="Calibri" w:cs="Calibri"/>
          <w:b w:val="0"/>
          <w:bCs w:val="0"/>
          <w:i w:val="0"/>
          <w:iCs w:val="0"/>
          <w:caps w:val="0"/>
          <w:smallCaps w:val="0"/>
          <w:noProof w:val="0"/>
          <w:color w:val="0D0D0D" w:themeColor="text1" w:themeTint="F2" w:themeShade="FF"/>
          <w:sz w:val="22"/>
          <w:szCs w:val="22"/>
          <w:lang w:val="en-US"/>
        </w:rPr>
        <w:t>It is possible that the challenge highlighted within th</w:t>
      </w:r>
      <w:r w:rsidRPr="22771934" w:rsidR="2889899C">
        <w:rPr>
          <w:rFonts w:ascii="Calibri" w:hAnsi="Calibri" w:eastAsia="Calibri" w:cs="Calibri"/>
          <w:b w:val="0"/>
          <w:bCs w:val="0"/>
          <w:i w:val="0"/>
          <w:iCs w:val="0"/>
          <w:caps w:val="0"/>
          <w:smallCaps w:val="0"/>
          <w:noProof w:val="0"/>
          <w:color w:val="0D0D0D" w:themeColor="text1" w:themeTint="F2" w:themeShade="FF"/>
          <w:sz w:val="22"/>
          <w:szCs w:val="22"/>
          <w:lang w:val="en-US"/>
        </w:rPr>
        <w:t>e</w:t>
      </w:r>
      <w:r w:rsidRPr="22771934" w:rsidR="762D9F10">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case study </w:t>
      </w:r>
      <w:r w:rsidRPr="22771934" w:rsidR="738C699E">
        <w:rPr>
          <w:rFonts w:ascii="Calibri" w:hAnsi="Calibri" w:eastAsia="Calibri" w:cs="Calibri"/>
          <w:b w:val="0"/>
          <w:bCs w:val="0"/>
          <w:i w:val="0"/>
          <w:iCs w:val="0"/>
          <w:caps w:val="0"/>
          <w:smallCaps w:val="0"/>
          <w:noProof w:val="0"/>
          <w:color w:val="0D0D0D" w:themeColor="text1" w:themeTint="F2" w:themeShade="FF"/>
          <w:sz w:val="22"/>
          <w:szCs w:val="22"/>
          <w:lang w:val="en-US"/>
        </w:rPr>
        <w:t>b</w:t>
      </w:r>
      <w:r w:rsidRPr="22771934" w:rsidR="4F438E0C">
        <w:rPr>
          <w:rFonts w:ascii="Calibri" w:hAnsi="Calibri" w:eastAsia="Calibri" w:cs="Calibri"/>
          <w:b w:val="0"/>
          <w:bCs w:val="0"/>
          <w:i w:val="0"/>
          <w:iCs w:val="0"/>
          <w:caps w:val="0"/>
          <w:smallCaps w:val="0"/>
          <w:noProof w:val="0"/>
          <w:color w:val="0D0D0D" w:themeColor="text1" w:themeTint="F2" w:themeShade="FF"/>
          <w:sz w:val="22"/>
          <w:szCs w:val="22"/>
          <w:lang w:val="en-US"/>
        </w:rPr>
        <w:t>y</w:t>
      </w:r>
      <w:r w:rsidRPr="22771934" w:rsidR="738C699E">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Elliot in 2014, </w:t>
      </w:r>
      <w:r w:rsidRPr="22771934" w:rsidR="762D9F10">
        <w:rPr>
          <w:rFonts w:ascii="Calibri" w:hAnsi="Calibri" w:eastAsia="Calibri" w:cs="Calibri"/>
          <w:b w:val="0"/>
          <w:bCs w:val="0"/>
          <w:i w:val="0"/>
          <w:iCs w:val="0"/>
          <w:caps w:val="0"/>
          <w:smallCaps w:val="0"/>
          <w:noProof w:val="0"/>
          <w:color w:val="0D0D0D" w:themeColor="text1" w:themeTint="F2" w:themeShade="FF"/>
          <w:sz w:val="22"/>
          <w:szCs w:val="22"/>
          <w:lang w:val="en-US"/>
        </w:rPr>
        <w:t xml:space="preserve">was used to help further research and studies in the future, as shown in </w:t>
      </w:r>
      <w:r w:rsidRPr="22771934" w:rsidR="49371703">
        <w:rPr>
          <w:rFonts w:ascii="Calibri" w:hAnsi="Calibri" w:eastAsia="Calibri" w:cs="Calibri"/>
          <w:b w:val="0"/>
          <w:bCs w:val="0"/>
          <w:i w:val="0"/>
          <w:iCs w:val="0"/>
          <w:caps w:val="0"/>
          <w:smallCaps w:val="0"/>
          <w:noProof w:val="0"/>
          <w:color w:val="0D0D0D" w:themeColor="text1" w:themeTint="F2" w:themeShade="FF"/>
          <w:sz w:val="22"/>
          <w:szCs w:val="22"/>
          <w:lang w:val="en-US"/>
        </w:rPr>
        <w:t>an updated 2021 case study by</w:t>
      </w:r>
      <w:r w:rsidRPr="22771934" w:rsidR="49371703">
        <w:rPr>
          <w:rFonts w:ascii="Calibri" w:hAnsi="Calibri" w:eastAsia="Calibri" w:cs="Calibri"/>
          <w:b w:val="0"/>
          <w:bCs w:val="0"/>
          <w:i w:val="0"/>
          <w:iCs w:val="0"/>
          <w:caps w:val="0"/>
          <w:smallCaps w:val="0"/>
          <w:noProof w:val="0"/>
          <w:color w:val="auto"/>
          <w:sz w:val="22"/>
          <w:szCs w:val="22"/>
          <w:lang w:val="en-US"/>
        </w:rPr>
        <w:t xml:space="preserve"> </w:t>
      </w:r>
      <w:r w:rsidRPr="22771934" w:rsidR="6D10D30F">
        <w:rPr>
          <w:rFonts w:ascii="Calibri" w:hAnsi="Calibri" w:eastAsia="Calibri" w:cs="Calibri"/>
          <w:b w:val="0"/>
          <w:bCs w:val="0"/>
          <w:i w:val="0"/>
          <w:iCs w:val="0"/>
          <w:caps w:val="0"/>
          <w:smallCaps w:val="0"/>
          <w:noProof w:val="0"/>
          <w:color w:val="auto"/>
          <w:sz w:val="22"/>
          <w:szCs w:val="22"/>
          <w:lang w:val="en-US"/>
        </w:rPr>
        <w:t xml:space="preserve">Blackham, Cocks and Bunce. </w:t>
      </w:r>
      <w:r w:rsidRPr="22771934" w:rsidR="4F1F9C36">
        <w:rPr>
          <w:rFonts w:ascii="Calibri" w:hAnsi="Calibri" w:eastAsia="Calibri" w:cs="Calibri"/>
          <w:b w:val="0"/>
          <w:bCs w:val="0"/>
          <w:i w:val="0"/>
          <w:iCs w:val="0"/>
          <w:caps w:val="0"/>
          <w:smallCaps w:val="0"/>
          <w:noProof w:val="0"/>
          <w:color w:val="auto"/>
          <w:sz w:val="22"/>
          <w:szCs w:val="22"/>
          <w:lang w:val="en-US"/>
        </w:rPr>
        <w:t xml:space="preserve">This can also be helpful in relation to my own case study due to Elliot’s recommendation being to involve the parents in the creation of the outdoor learning to help ease anxieties. </w:t>
      </w:r>
    </w:p>
    <w:p w:rsidR="60B0B356" w:rsidP="2A828369" w:rsidRDefault="60B0B356" w14:paraId="01BEF3D7" w14:textId="46312A94">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2A828369" w:rsidR="00BECB9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Overall, there is a clear gap in the research on outdoor learning as most studies and research conducted </w:t>
      </w:r>
      <w:r w:rsidRPr="2A828369" w:rsidR="00BECB93">
        <w:rPr>
          <w:rFonts w:ascii="Calibri" w:hAnsi="Calibri" w:eastAsia="Calibri" w:cs="Calibri"/>
          <w:b w:val="0"/>
          <w:bCs w:val="0"/>
          <w:i w:val="0"/>
          <w:iCs w:val="0"/>
          <w:caps w:val="0"/>
          <w:smallCaps w:val="0"/>
          <w:noProof w:val="0"/>
          <w:color w:val="auto"/>
          <w:sz w:val="22"/>
          <w:szCs w:val="22"/>
          <w:lang w:val="en-US"/>
        </w:rPr>
        <w:t>focus on how it affects pupils' health and well-being rather than academic engagement. This is displayed as s</w:t>
      </w:r>
      <w:r w:rsidRPr="2A828369" w:rsidR="00BECB93">
        <w:rPr>
          <w:rFonts w:ascii="Calibri" w:hAnsi="Calibri" w:eastAsia="Calibri" w:cs="Calibri"/>
          <w:b w:val="0"/>
          <w:bCs w:val="0"/>
          <w:i w:val="0"/>
          <w:iCs w:val="0"/>
          <w:caps w:val="0"/>
          <w:smallCaps w:val="0"/>
          <w:noProof w:val="0"/>
          <w:color w:val="auto"/>
          <w:sz w:val="22"/>
          <w:szCs w:val="22"/>
          <w:lang w:val="en-US"/>
        </w:rPr>
        <w:t xml:space="preserve">everal </w:t>
      </w:r>
      <w:r w:rsidRPr="2A828369" w:rsidR="60588450">
        <w:rPr>
          <w:rFonts w:ascii="Calibri" w:hAnsi="Calibri" w:eastAsia="Calibri" w:cs="Calibri"/>
          <w:b w:val="0"/>
          <w:bCs w:val="0"/>
          <w:i w:val="0"/>
          <w:iCs w:val="0"/>
          <w:caps w:val="0"/>
          <w:smallCaps w:val="0"/>
          <w:noProof w:val="0"/>
          <w:color w:val="auto"/>
          <w:sz w:val="22"/>
          <w:szCs w:val="22"/>
          <w:lang w:val="en-US"/>
        </w:rPr>
        <w:t>studies</w:t>
      </w:r>
      <w:r w:rsidRPr="2A828369" w:rsidR="00BECB93">
        <w:rPr>
          <w:rFonts w:ascii="Calibri" w:hAnsi="Calibri" w:eastAsia="Calibri" w:cs="Calibri"/>
          <w:b w:val="0"/>
          <w:bCs w:val="0"/>
          <w:i w:val="0"/>
          <w:iCs w:val="0"/>
          <w:caps w:val="0"/>
          <w:smallCaps w:val="0"/>
          <w:noProof w:val="0"/>
          <w:color w:val="auto"/>
          <w:sz w:val="22"/>
          <w:szCs w:val="22"/>
          <w:lang w:val="en-US"/>
        </w:rPr>
        <w:t xml:space="preserve"> suggest that that time spent in nature when young can have lasting impact on children’s attitudes to the natural environment through their lives (Krasny, 2012)</w:t>
      </w:r>
      <w:r w:rsidRPr="2A828369" w:rsidR="4272F4AF">
        <w:rPr>
          <w:rFonts w:ascii="Calibri" w:hAnsi="Calibri" w:eastAsia="Calibri" w:cs="Calibri"/>
          <w:b w:val="0"/>
          <w:bCs w:val="0"/>
          <w:i w:val="0"/>
          <w:iCs w:val="0"/>
          <w:caps w:val="0"/>
          <w:smallCaps w:val="0"/>
          <w:noProof w:val="0"/>
          <w:color w:val="auto"/>
          <w:sz w:val="22"/>
          <w:szCs w:val="22"/>
          <w:lang w:val="en-US"/>
        </w:rPr>
        <w:t xml:space="preserve">. The focus on health and wellbeing </w:t>
      </w:r>
      <w:r w:rsidRPr="2A828369" w:rsidR="78C4280A">
        <w:rPr>
          <w:rFonts w:ascii="Calibri" w:hAnsi="Calibri" w:eastAsia="Calibri" w:cs="Calibri"/>
          <w:b w:val="0"/>
          <w:bCs w:val="0"/>
          <w:i w:val="0"/>
          <w:iCs w:val="0"/>
          <w:caps w:val="0"/>
          <w:smallCaps w:val="0"/>
          <w:noProof w:val="0"/>
          <w:color w:val="auto"/>
          <w:sz w:val="22"/>
          <w:szCs w:val="22"/>
          <w:lang w:val="en-US"/>
        </w:rPr>
        <w:t xml:space="preserve">when researching </w:t>
      </w:r>
      <w:r w:rsidRPr="2A828369" w:rsidR="4272F4AF">
        <w:rPr>
          <w:rFonts w:ascii="Calibri" w:hAnsi="Calibri" w:eastAsia="Calibri" w:cs="Calibri"/>
          <w:b w:val="0"/>
          <w:bCs w:val="0"/>
          <w:i w:val="0"/>
          <w:iCs w:val="0"/>
          <w:caps w:val="0"/>
          <w:smallCaps w:val="0"/>
          <w:noProof w:val="0"/>
          <w:color w:val="auto"/>
          <w:sz w:val="22"/>
          <w:szCs w:val="22"/>
          <w:lang w:val="en-US"/>
        </w:rPr>
        <w:t xml:space="preserve">outdoor learning </w:t>
      </w:r>
      <w:r w:rsidRPr="2A828369" w:rsidR="6E1F4EFA">
        <w:rPr>
          <w:rFonts w:ascii="Calibri" w:hAnsi="Calibri" w:eastAsia="Calibri" w:cs="Calibri"/>
          <w:b w:val="0"/>
          <w:bCs w:val="0"/>
          <w:i w:val="0"/>
          <w:iCs w:val="0"/>
          <w:caps w:val="0"/>
          <w:smallCaps w:val="0"/>
          <w:noProof w:val="0"/>
          <w:color w:val="auto"/>
          <w:sz w:val="22"/>
          <w:szCs w:val="22"/>
          <w:lang w:val="en-US"/>
        </w:rPr>
        <w:t>continues</w:t>
      </w:r>
      <w:r w:rsidRPr="2A828369" w:rsidR="4272F4AF">
        <w:rPr>
          <w:rFonts w:ascii="Calibri" w:hAnsi="Calibri" w:eastAsia="Calibri" w:cs="Calibri"/>
          <w:b w:val="0"/>
          <w:bCs w:val="0"/>
          <w:i w:val="0"/>
          <w:iCs w:val="0"/>
          <w:caps w:val="0"/>
          <w:smallCaps w:val="0"/>
          <w:noProof w:val="0"/>
          <w:color w:val="auto"/>
          <w:sz w:val="22"/>
          <w:szCs w:val="22"/>
          <w:lang w:val="en-US"/>
        </w:rPr>
        <w:t xml:space="preserve"> </w:t>
      </w:r>
      <w:r w:rsidRPr="2A828369" w:rsidR="6F8299AB">
        <w:rPr>
          <w:rFonts w:ascii="Calibri" w:hAnsi="Calibri" w:eastAsia="Calibri" w:cs="Calibri"/>
          <w:b w:val="0"/>
          <w:bCs w:val="0"/>
          <w:i w:val="0"/>
          <w:iCs w:val="0"/>
          <w:caps w:val="0"/>
          <w:smallCaps w:val="0"/>
          <w:noProof w:val="0"/>
          <w:color w:val="auto"/>
          <w:sz w:val="22"/>
          <w:szCs w:val="22"/>
          <w:lang w:val="en-US"/>
        </w:rPr>
        <w:t>with recent</w:t>
      </w:r>
      <w:r w:rsidRPr="2A828369" w:rsidR="4272F4AF">
        <w:rPr>
          <w:rFonts w:ascii="Calibri" w:hAnsi="Calibri" w:eastAsia="Calibri" w:cs="Calibri"/>
          <w:b w:val="0"/>
          <w:bCs w:val="0"/>
          <w:i w:val="0"/>
          <w:iCs w:val="0"/>
          <w:caps w:val="0"/>
          <w:smallCaps w:val="0"/>
          <w:noProof w:val="0"/>
          <w:color w:val="auto"/>
          <w:sz w:val="22"/>
          <w:szCs w:val="22"/>
          <w:lang w:val="en-US"/>
        </w:rPr>
        <w:t xml:space="preserve"> research</w:t>
      </w:r>
      <w:r w:rsidRPr="2A828369" w:rsidR="41A33B17">
        <w:rPr>
          <w:rFonts w:ascii="Calibri" w:hAnsi="Calibri" w:eastAsia="Calibri" w:cs="Calibri"/>
          <w:b w:val="0"/>
          <w:bCs w:val="0"/>
          <w:i w:val="0"/>
          <w:iCs w:val="0"/>
          <w:caps w:val="0"/>
          <w:smallCaps w:val="0"/>
          <w:noProof w:val="0"/>
          <w:color w:val="auto"/>
          <w:sz w:val="22"/>
          <w:szCs w:val="22"/>
          <w:lang w:val="en-US"/>
        </w:rPr>
        <w:t>,</w:t>
      </w:r>
      <w:r w:rsidRPr="2A828369" w:rsidR="4272F4AF">
        <w:rPr>
          <w:rFonts w:ascii="Calibri" w:hAnsi="Calibri" w:eastAsia="Calibri" w:cs="Calibri"/>
          <w:b w:val="0"/>
          <w:bCs w:val="0"/>
          <w:i w:val="0"/>
          <w:iCs w:val="0"/>
          <w:caps w:val="0"/>
          <w:smallCaps w:val="0"/>
          <w:noProof w:val="0"/>
          <w:color w:val="auto"/>
          <w:sz w:val="22"/>
          <w:szCs w:val="22"/>
          <w:lang w:val="en-US"/>
        </w:rPr>
        <w:t xml:space="preserve"> as it is </w:t>
      </w:r>
      <w:r w:rsidRPr="2A828369" w:rsidR="4272F4AF">
        <w:rPr>
          <w:rFonts w:ascii="Calibri" w:hAnsi="Calibri" w:eastAsia="Calibri" w:cs="Calibri"/>
          <w:b w:val="0"/>
          <w:bCs w:val="0"/>
          <w:i w:val="0"/>
          <w:iCs w:val="0"/>
          <w:caps w:val="0"/>
          <w:smallCaps w:val="0"/>
          <w:noProof w:val="0"/>
          <w:color w:val="auto"/>
          <w:sz w:val="22"/>
          <w:szCs w:val="22"/>
          <w:lang w:val="en-US"/>
        </w:rPr>
        <w:t>stated</w:t>
      </w:r>
      <w:r w:rsidRPr="2A828369" w:rsidR="4272F4AF">
        <w:rPr>
          <w:rFonts w:ascii="Calibri" w:hAnsi="Calibri" w:eastAsia="Calibri" w:cs="Calibri"/>
          <w:b w:val="0"/>
          <w:bCs w:val="0"/>
          <w:i w:val="0"/>
          <w:iCs w:val="0"/>
          <w:caps w:val="0"/>
          <w:smallCaps w:val="0"/>
          <w:noProof w:val="0"/>
          <w:color w:val="auto"/>
          <w:sz w:val="22"/>
          <w:szCs w:val="22"/>
          <w:lang w:val="en-US"/>
        </w:rPr>
        <w:t xml:space="preserve"> that o</w:t>
      </w:r>
      <w:r w:rsidRPr="2A828369" w:rsidR="4272F4A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utdoor learning played a significant role in the health and wellbeing of children and young people during the Covid-19 pandemic (Sefton, 2021). </w:t>
      </w:r>
      <w:r w:rsidRPr="2A828369" w:rsidR="00BECB93">
        <w:rPr>
          <w:rFonts w:ascii="Calibri" w:hAnsi="Calibri" w:eastAsia="Calibri" w:cs="Calibri"/>
          <w:b w:val="0"/>
          <w:bCs w:val="0"/>
          <w:i w:val="0"/>
          <w:iCs w:val="0"/>
          <w:caps w:val="0"/>
          <w:smallCaps w:val="0"/>
          <w:noProof w:val="0"/>
          <w:color w:val="000000" w:themeColor="text1" w:themeTint="FF" w:themeShade="FF"/>
          <w:sz w:val="22"/>
          <w:szCs w:val="22"/>
          <w:lang w:val="en-US"/>
        </w:rPr>
        <w:t>Due to</w:t>
      </w:r>
      <w:r w:rsidRPr="2A828369" w:rsidR="286902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w:t>
      </w:r>
      <w:r w:rsidRPr="2A828369" w:rsidR="449D7494">
        <w:rPr>
          <w:rFonts w:ascii="Calibri" w:hAnsi="Calibri" w:eastAsia="Calibri" w:cs="Calibri"/>
          <w:b w:val="0"/>
          <w:bCs w:val="0"/>
          <w:i w:val="0"/>
          <w:iCs w:val="0"/>
          <w:caps w:val="0"/>
          <w:smallCaps w:val="0"/>
          <w:noProof w:val="0"/>
          <w:color w:val="000000" w:themeColor="text1" w:themeTint="FF" w:themeShade="FF"/>
          <w:sz w:val="22"/>
          <w:szCs w:val="22"/>
          <w:lang w:val="en-US"/>
        </w:rPr>
        <w:t>prevalence</w:t>
      </w:r>
      <w:r w:rsidRPr="2A828369" w:rsidR="286902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research on the </w:t>
      </w:r>
      <w:r w:rsidRPr="2A828369" w:rsidR="0CD10CE3">
        <w:rPr>
          <w:rFonts w:ascii="Calibri" w:hAnsi="Calibri" w:eastAsia="Calibri" w:cs="Calibri"/>
          <w:b w:val="0"/>
          <w:bCs w:val="0"/>
          <w:i w:val="0"/>
          <w:iCs w:val="0"/>
          <w:caps w:val="0"/>
          <w:smallCaps w:val="0"/>
          <w:noProof w:val="0"/>
          <w:color w:val="000000" w:themeColor="text1" w:themeTint="FF" w:themeShade="FF"/>
          <w:sz w:val="22"/>
          <w:szCs w:val="22"/>
          <w:lang w:val="en-US"/>
        </w:rPr>
        <w:t>effects</w:t>
      </w:r>
      <w:r w:rsidRPr="2A828369" w:rsidR="286902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outdoor learning on health and </w:t>
      </w:r>
      <w:r w:rsidRPr="2A828369" w:rsidR="42CE5F3E">
        <w:rPr>
          <w:rFonts w:ascii="Calibri" w:hAnsi="Calibri" w:eastAsia="Calibri" w:cs="Calibri"/>
          <w:b w:val="0"/>
          <w:bCs w:val="0"/>
          <w:i w:val="0"/>
          <w:iCs w:val="0"/>
          <w:caps w:val="0"/>
          <w:smallCaps w:val="0"/>
          <w:noProof w:val="0"/>
          <w:color w:val="000000" w:themeColor="text1" w:themeTint="FF" w:themeShade="FF"/>
          <w:sz w:val="22"/>
          <w:szCs w:val="22"/>
          <w:lang w:val="en-US"/>
        </w:rPr>
        <w:t>wellbeing, I</w:t>
      </w:r>
      <w:r w:rsidRPr="2A828369" w:rsidR="00BECB9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aim to </w:t>
      </w:r>
      <w:r w:rsidRPr="2A828369" w:rsidR="00BECB93">
        <w:rPr>
          <w:rFonts w:ascii="Calibri" w:hAnsi="Calibri" w:eastAsia="Calibri" w:cs="Calibri"/>
          <w:b w:val="0"/>
          <w:bCs w:val="0"/>
          <w:i w:val="0"/>
          <w:iCs w:val="0"/>
          <w:caps w:val="0"/>
          <w:smallCaps w:val="0"/>
          <w:noProof w:val="0"/>
          <w:color w:val="000000" w:themeColor="text1" w:themeTint="FF" w:themeShade="FF"/>
          <w:sz w:val="22"/>
          <w:szCs w:val="22"/>
          <w:lang w:val="en-US"/>
        </w:rPr>
        <w:t>fill</w:t>
      </w:r>
      <w:r w:rsidRPr="2A828369" w:rsidR="00BECB9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w:t>
      </w:r>
      <w:r w:rsidRPr="2A828369" w:rsidR="179E6A2E">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2A828369" w:rsidR="00BECB9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A828369" w:rsidR="19EC2A1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research </w:t>
      </w:r>
      <w:r w:rsidRPr="2A828369" w:rsidR="00BECB93">
        <w:rPr>
          <w:rFonts w:ascii="Calibri" w:hAnsi="Calibri" w:eastAsia="Calibri" w:cs="Calibri"/>
          <w:b w:val="0"/>
          <w:bCs w:val="0"/>
          <w:i w:val="0"/>
          <w:iCs w:val="0"/>
          <w:caps w:val="0"/>
          <w:smallCaps w:val="0"/>
          <w:noProof w:val="0"/>
          <w:color w:val="000000" w:themeColor="text1" w:themeTint="FF" w:themeShade="FF"/>
          <w:sz w:val="22"/>
          <w:szCs w:val="22"/>
          <w:lang w:val="en-US"/>
        </w:rPr>
        <w:t>gap</w:t>
      </w:r>
      <w:r w:rsidRPr="2A828369" w:rsidR="1B7526B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w:t>
      </w:r>
      <w:r w:rsidRPr="2A828369" w:rsidR="7647A103">
        <w:rPr>
          <w:rFonts w:ascii="Calibri" w:hAnsi="Calibri" w:eastAsia="Calibri" w:cs="Calibri"/>
          <w:b w:val="0"/>
          <w:bCs w:val="0"/>
          <w:i w:val="0"/>
          <w:iCs w:val="0"/>
          <w:caps w:val="0"/>
          <w:smallCaps w:val="0"/>
          <w:noProof w:val="0"/>
          <w:color w:val="000000" w:themeColor="text1" w:themeTint="FF" w:themeShade="FF"/>
          <w:sz w:val="22"/>
          <w:szCs w:val="22"/>
          <w:lang w:val="en-US"/>
        </w:rPr>
        <w:t>f</w:t>
      </w:r>
      <w:r w:rsidRPr="2A828369" w:rsidR="1B7526B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w:t>
      </w:r>
      <w:r w:rsidRPr="2A828369" w:rsidR="48FA023F">
        <w:rPr>
          <w:rFonts w:ascii="Calibri" w:hAnsi="Calibri" w:eastAsia="Calibri" w:cs="Calibri"/>
          <w:b w:val="0"/>
          <w:bCs w:val="0"/>
          <w:i w:val="0"/>
          <w:iCs w:val="0"/>
          <w:caps w:val="0"/>
          <w:smallCaps w:val="0"/>
          <w:noProof w:val="0"/>
          <w:color w:val="000000" w:themeColor="text1" w:themeTint="FF" w:themeShade="FF"/>
          <w:sz w:val="22"/>
          <w:szCs w:val="22"/>
          <w:lang w:val="en-US"/>
        </w:rPr>
        <w:t>effects</w:t>
      </w:r>
      <w:r w:rsidRPr="2A828369" w:rsidR="1B7526B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 academic engagement</w:t>
      </w:r>
      <w:r w:rsidRPr="2A828369" w:rsidR="00BECB9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A828369" w:rsidR="00BECB93">
        <w:rPr>
          <w:rFonts w:ascii="Calibri" w:hAnsi="Calibri" w:eastAsia="Calibri" w:cs="Calibri"/>
          <w:b w:val="0"/>
          <w:bCs w:val="0"/>
          <w:i w:val="0"/>
          <w:iCs w:val="0"/>
          <w:caps w:val="0"/>
          <w:smallCaps w:val="0"/>
          <w:noProof w:val="0"/>
          <w:color w:val="000000" w:themeColor="text1" w:themeTint="FF" w:themeShade="FF"/>
          <w:sz w:val="22"/>
          <w:szCs w:val="22"/>
          <w:lang w:val="en-US"/>
        </w:rPr>
        <w:t>with my own case study.</w:t>
      </w:r>
    </w:p>
    <w:p w:rsidR="22771934" w:rsidP="22771934" w:rsidRDefault="22771934" w14:paraId="5B8356E9" w14:textId="13993759">
      <w:pPr>
        <w:pStyle w:val="Normal"/>
        <w:spacing w:after="160" w:line="360" w:lineRule="auto"/>
        <w:rPr>
          <w:rFonts w:ascii="Calibri" w:hAnsi="Calibri" w:eastAsia="Calibri" w:cs="Calibri"/>
          <w:b w:val="0"/>
          <w:bCs w:val="0"/>
          <w:i w:val="0"/>
          <w:iCs w:val="0"/>
          <w:caps w:val="0"/>
          <w:smallCaps w:val="0"/>
          <w:noProof w:val="0"/>
          <w:color w:val="0D0D0D" w:themeColor="text1" w:themeTint="F2" w:themeShade="FF"/>
          <w:sz w:val="22"/>
          <w:szCs w:val="22"/>
          <w:u w:val="single"/>
          <w:lang w:val="en-US"/>
        </w:rPr>
      </w:pPr>
    </w:p>
    <w:p w:rsidR="6C42D986" w:rsidP="22771934" w:rsidRDefault="6C42D986" w14:paraId="3C33A16E" w14:textId="3FE69E01">
      <w:pPr>
        <w:pStyle w:val="Normal"/>
        <w:spacing w:after="160" w:line="360" w:lineRule="auto"/>
        <w:rPr>
          <w:rFonts w:ascii="Calibri" w:hAnsi="Calibri" w:eastAsia="Calibri" w:cs="Calibri"/>
          <w:b w:val="0"/>
          <w:bCs w:val="0"/>
          <w:i w:val="0"/>
          <w:iCs w:val="0"/>
          <w:caps w:val="0"/>
          <w:smallCaps w:val="0"/>
          <w:noProof w:val="0"/>
          <w:color w:val="0D0D0D" w:themeColor="text1" w:themeTint="F2" w:themeShade="FF"/>
          <w:sz w:val="22"/>
          <w:szCs w:val="22"/>
          <w:u w:val="single"/>
          <w:lang w:val="en-US"/>
        </w:rPr>
      </w:pPr>
      <w:r w:rsidRPr="22771934" w:rsidR="6C42D986">
        <w:rPr>
          <w:rFonts w:ascii="Calibri" w:hAnsi="Calibri" w:eastAsia="Calibri" w:cs="Calibri"/>
          <w:b w:val="0"/>
          <w:bCs w:val="0"/>
          <w:i w:val="0"/>
          <w:iCs w:val="0"/>
          <w:caps w:val="0"/>
          <w:smallCaps w:val="0"/>
          <w:noProof w:val="0"/>
          <w:color w:val="0D0D0D" w:themeColor="text1" w:themeTint="F2" w:themeShade="FF"/>
          <w:sz w:val="22"/>
          <w:szCs w:val="22"/>
          <w:u w:val="single"/>
          <w:lang w:val="en-US"/>
        </w:rPr>
        <w:t>Explanation of Case Study</w:t>
      </w:r>
    </w:p>
    <w:p w:rsidR="15D59581" w:rsidP="22771934" w:rsidRDefault="15D59581" w14:paraId="6AF176D8" w14:textId="5D3B02D9">
      <w:pPr>
        <w:pStyle w:val="Normal"/>
        <w:shd w:val="clear" w:color="auto" w:fill="FFFFFF" w:themeFill="background1"/>
        <w:spacing w:before="0" w:beforeAutospacing="off" w:after="300" w:afterAutospacing="off" w:line="360" w:lineRule="auto"/>
        <w:ind w:left="0" w:right="0"/>
        <w:rPr>
          <w:rFonts w:ascii="Calibri" w:hAnsi="Calibri" w:eastAsia="Calibri" w:cs="Calibri"/>
          <w:b w:val="0"/>
          <w:bCs w:val="0"/>
          <w:i w:val="0"/>
          <w:iCs w:val="0"/>
          <w:caps w:val="0"/>
          <w:smallCaps w:val="0"/>
          <w:noProof w:val="0"/>
          <w:color w:val="0D0D0D" w:themeColor="text1" w:themeTint="F2" w:themeShade="FF"/>
          <w:sz w:val="22"/>
          <w:szCs w:val="22"/>
          <w:lang w:val="en-GB"/>
        </w:rPr>
      </w:pPr>
      <w:r w:rsidRPr="22771934" w:rsidR="15D59581">
        <w:rPr>
          <w:rFonts w:ascii="Calibri" w:hAnsi="Calibri" w:eastAsia="Calibri" w:cs="Calibri"/>
          <w:b w:val="0"/>
          <w:bCs w:val="0"/>
          <w:i w:val="0"/>
          <w:iCs w:val="0"/>
          <w:caps w:val="0"/>
          <w:smallCaps w:val="0"/>
          <w:noProof w:val="0"/>
          <w:color w:val="0D0D0D" w:themeColor="text1" w:themeTint="F2" w:themeShade="FF"/>
          <w:sz w:val="22"/>
          <w:szCs w:val="22"/>
          <w:u w:val="none"/>
          <w:lang w:val="en-US"/>
        </w:rPr>
        <w:t>When looking at the definition of a</w:t>
      </w:r>
      <w:r w:rsidRPr="22771934" w:rsidR="50CA19EB">
        <w:rPr>
          <w:rFonts w:ascii="Calibri" w:hAnsi="Calibri" w:eastAsia="Calibri" w:cs="Calibri"/>
          <w:b w:val="0"/>
          <w:bCs w:val="0"/>
          <w:i w:val="0"/>
          <w:iCs w:val="0"/>
          <w:caps w:val="0"/>
          <w:smallCaps w:val="0"/>
          <w:noProof w:val="0"/>
          <w:color w:val="0D0D0D" w:themeColor="text1" w:themeTint="F2" w:themeShade="FF"/>
          <w:sz w:val="22"/>
          <w:szCs w:val="22"/>
          <w:u w:val="none"/>
          <w:lang w:val="en-US"/>
        </w:rPr>
        <w:t xml:space="preserve"> case study </w:t>
      </w:r>
      <w:r w:rsidRPr="22771934" w:rsidR="439CBB18">
        <w:rPr>
          <w:rFonts w:ascii="Calibri" w:hAnsi="Calibri" w:eastAsia="Calibri" w:cs="Calibri"/>
          <w:b w:val="0"/>
          <w:bCs w:val="0"/>
          <w:i w:val="0"/>
          <w:iCs w:val="0"/>
          <w:caps w:val="0"/>
          <w:smallCaps w:val="0"/>
          <w:noProof w:val="0"/>
          <w:color w:val="0D0D0D" w:themeColor="text1" w:themeTint="F2" w:themeShade="FF"/>
          <w:sz w:val="22"/>
          <w:szCs w:val="22"/>
          <w:u w:val="none"/>
          <w:lang w:val="en-US"/>
        </w:rPr>
        <w:t xml:space="preserve">it </w:t>
      </w:r>
      <w:r w:rsidRPr="22771934" w:rsidR="50CA19EB">
        <w:rPr>
          <w:rFonts w:ascii="Calibri" w:hAnsi="Calibri" w:eastAsia="Calibri" w:cs="Calibri"/>
          <w:b w:val="0"/>
          <w:bCs w:val="0"/>
          <w:i w:val="0"/>
          <w:iCs w:val="0"/>
          <w:caps w:val="0"/>
          <w:smallCaps w:val="0"/>
          <w:noProof w:val="0"/>
          <w:color w:val="0D0D0D" w:themeColor="text1" w:themeTint="F2" w:themeShade="FF"/>
          <w:sz w:val="22"/>
          <w:szCs w:val="22"/>
          <w:u w:val="none"/>
          <w:lang w:val="en-US"/>
        </w:rPr>
        <w:t xml:space="preserve">is </w:t>
      </w:r>
      <w:r w:rsidRPr="22771934" w:rsidR="6D8D9FC8">
        <w:rPr>
          <w:rFonts w:ascii="Calibri" w:hAnsi="Calibri" w:eastAsia="Calibri" w:cs="Calibri"/>
          <w:b w:val="0"/>
          <w:bCs w:val="0"/>
          <w:i w:val="0"/>
          <w:iCs w:val="0"/>
          <w:caps w:val="0"/>
          <w:smallCaps w:val="0"/>
          <w:noProof w:val="0"/>
          <w:color w:val="0D0D0D" w:themeColor="text1" w:themeTint="F2" w:themeShade="FF"/>
          <w:sz w:val="22"/>
          <w:szCs w:val="22"/>
          <w:u w:val="none"/>
          <w:lang w:val="en-US"/>
        </w:rPr>
        <w:t xml:space="preserve">reported to be </w:t>
      </w:r>
      <w:r w:rsidRPr="22771934" w:rsidR="50CA19EB">
        <w:rPr>
          <w:rFonts w:ascii="Calibri" w:hAnsi="Calibri" w:eastAsia="Calibri" w:cs="Calibri"/>
          <w:b w:val="0"/>
          <w:bCs w:val="0"/>
          <w:i w:val="0"/>
          <w:iCs w:val="0"/>
          <w:caps w:val="0"/>
          <w:smallCaps w:val="0"/>
          <w:noProof w:val="0"/>
          <w:color w:val="0D0D0D" w:themeColor="text1" w:themeTint="F2" w:themeShade="FF"/>
          <w:sz w:val="22"/>
          <w:szCs w:val="22"/>
          <w:u w:val="none"/>
          <w:lang w:val="en-US"/>
        </w:rPr>
        <w:t>a type of research method that would be ty</w:t>
      </w:r>
      <w:r w:rsidRPr="22771934" w:rsidR="4AE7B5A9">
        <w:rPr>
          <w:rFonts w:ascii="Calibri" w:hAnsi="Calibri" w:eastAsia="Calibri" w:cs="Calibri"/>
          <w:b w:val="0"/>
          <w:bCs w:val="0"/>
          <w:i w:val="0"/>
          <w:iCs w:val="0"/>
          <w:caps w:val="0"/>
          <w:smallCaps w:val="0"/>
          <w:noProof w:val="0"/>
          <w:color w:val="0D0D0D" w:themeColor="text1" w:themeTint="F2" w:themeShade="FF"/>
          <w:sz w:val="22"/>
          <w:szCs w:val="22"/>
          <w:u w:val="none"/>
          <w:lang w:val="en-US"/>
        </w:rPr>
        <w:t>pically seen in social and life scienc</w:t>
      </w:r>
      <w:r w:rsidRPr="22771934" w:rsidR="4AE7B5A9">
        <w:rPr>
          <w:rFonts w:ascii="Calibri" w:hAnsi="Calibri" w:eastAsia="Calibri" w:cs="Calibri"/>
          <w:b w:val="0"/>
          <w:bCs w:val="0"/>
          <w:i w:val="0"/>
          <w:iCs w:val="0"/>
          <w:caps w:val="0"/>
          <w:smallCaps w:val="0"/>
          <w:noProof w:val="0"/>
          <w:color w:val="auto"/>
          <w:sz w:val="22"/>
          <w:szCs w:val="22"/>
          <w:u w:val="none"/>
          <w:lang w:val="en-US"/>
        </w:rPr>
        <w:t xml:space="preserve">es </w:t>
      </w:r>
      <w:r w:rsidRPr="22771934" w:rsidR="4AE7B5A9">
        <w:rPr>
          <w:rFonts w:ascii="Calibri" w:hAnsi="Calibri" w:eastAsia="Calibri" w:cs="Calibri"/>
          <w:b w:val="0"/>
          <w:bCs w:val="0"/>
          <w:i w:val="0"/>
          <w:iCs w:val="0"/>
          <w:caps w:val="0"/>
          <w:smallCaps w:val="0"/>
          <w:strike w:val="0"/>
          <w:dstrike w:val="0"/>
          <w:noProof w:val="0"/>
          <w:color w:val="auto"/>
          <w:sz w:val="22"/>
          <w:szCs w:val="22"/>
          <w:u w:val="none"/>
          <w:lang w:val="en-GB"/>
        </w:rPr>
        <w:t>(Heale and Twycross, 2018)</w:t>
      </w:r>
      <w:r w:rsidRPr="22771934" w:rsidR="4AE7B5A9">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22771934" w:rsidR="3F290E16">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22771934" w:rsidR="3F290E16">
        <w:rPr>
          <w:rFonts w:ascii="Calibri" w:hAnsi="Calibri" w:eastAsia="Calibri" w:cs="Calibri"/>
          <w:b w:val="0"/>
          <w:bCs w:val="0"/>
          <w:i w:val="0"/>
          <w:iCs w:val="0"/>
          <w:caps w:val="0"/>
          <w:smallCaps w:val="0"/>
          <w:strike w:val="0"/>
          <w:dstrike w:val="0"/>
          <w:noProof w:val="0"/>
          <w:color w:val="auto"/>
          <w:sz w:val="22"/>
          <w:szCs w:val="22"/>
          <w:u w:val="none"/>
          <w:lang w:val="en-GB"/>
        </w:rPr>
        <w:t xml:space="preserve">This definition is supported by further authors as they </w:t>
      </w:r>
      <w:r w:rsidRPr="22771934" w:rsidR="3F290E16">
        <w:rPr>
          <w:rFonts w:ascii="Calibri" w:hAnsi="Calibri" w:eastAsia="Calibri" w:cs="Calibri"/>
          <w:b w:val="0"/>
          <w:bCs w:val="0"/>
          <w:i w:val="0"/>
          <w:iCs w:val="0"/>
          <w:caps w:val="0"/>
          <w:smallCaps w:val="0"/>
          <w:strike w:val="0"/>
          <w:dstrike w:val="0"/>
          <w:noProof w:val="0"/>
          <w:color w:val="auto"/>
          <w:sz w:val="22"/>
          <w:szCs w:val="22"/>
          <w:u w:val="none"/>
          <w:lang w:val="en-GB"/>
        </w:rPr>
        <w:t>state</w:t>
      </w:r>
      <w:r w:rsidRPr="22771934" w:rsidR="3F290E16">
        <w:rPr>
          <w:rFonts w:ascii="Calibri" w:hAnsi="Calibri" w:eastAsia="Calibri" w:cs="Calibri"/>
          <w:b w:val="0"/>
          <w:bCs w:val="0"/>
          <w:i w:val="0"/>
          <w:iCs w:val="0"/>
          <w:caps w:val="0"/>
          <w:smallCaps w:val="0"/>
          <w:strike w:val="0"/>
          <w:dstrike w:val="0"/>
          <w:noProof w:val="0"/>
          <w:color w:val="auto"/>
          <w:sz w:val="22"/>
          <w:szCs w:val="22"/>
          <w:u w:val="none"/>
          <w:lang w:val="en-GB"/>
        </w:rPr>
        <w:t xml:space="preserve"> that a case </w:t>
      </w:r>
      <w:r w:rsidRPr="22771934" w:rsidR="370D75FB">
        <w:rPr>
          <w:rFonts w:ascii="Calibri" w:hAnsi="Calibri" w:eastAsia="Calibri" w:cs="Calibri"/>
          <w:b w:val="0"/>
          <w:bCs w:val="0"/>
          <w:i w:val="0"/>
          <w:iCs w:val="0"/>
          <w:caps w:val="0"/>
          <w:smallCaps w:val="0"/>
          <w:strike w:val="0"/>
          <w:dstrike w:val="0"/>
          <w:noProof w:val="0"/>
          <w:color w:val="auto"/>
          <w:sz w:val="22"/>
          <w:szCs w:val="22"/>
          <w:u w:val="none"/>
          <w:lang w:val="en-GB"/>
        </w:rPr>
        <w:t>study method</w:t>
      </w:r>
      <w:r w:rsidRPr="22771934" w:rsidR="370D75FB">
        <w:rPr>
          <w:rFonts w:ascii="Calibri" w:hAnsi="Calibri" w:eastAsia="Calibri" w:cs="Calibri"/>
          <w:b w:val="0"/>
          <w:bCs w:val="0"/>
          <w:i w:val="0"/>
          <w:iCs w:val="0"/>
          <w:caps w:val="0"/>
          <w:smallCaps w:val="0"/>
          <w:noProof w:val="0"/>
          <w:color w:val="0D0D0D" w:themeColor="text1" w:themeTint="F2" w:themeShade="FF"/>
          <w:sz w:val="22"/>
          <w:szCs w:val="22"/>
          <w:lang w:val="en-GB"/>
        </w:rPr>
        <w:t xml:space="preserve"> enables thorough and comprehensive examinations of issues within their real-world contexts. </w:t>
      </w:r>
      <w:r w:rsidRPr="22771934" w:rsidR="370D75FB">
        <w:rPr>
          <w:rFonts w:ascii="Calibri" w:hAnsi="Calibri" w:eastAsia="Calibri" w:cs="Calibri"/>
          <w:b w:val="0"/>
          <w:bCs w:val="0"/>
          <w:i w:val="0"/>
          <w:iCs w:val="0"/>
          <w:caps w:val="0"/>
          <w:smallCaps w:val="0"/>
          <w:noProof w:val="0"/>
          <w:color w:val="0D0D0D" w:themeColor="text1" w:themeTint="F2" w:themeShade="FF"/>
          <w:sz w:val="22"/>
          <w:szCs w:val="22"/>
          <w:lang w:val="en-GB"/>
        </w:rPr>
        <w:t>It's</w:t>
      </w:r>
      <w:r w:rsidRPr="22771934" w:rsidR="370D75FB">
        <w:rPr>
          <w:rFonts w:ascii="Calibri" w:hAnsi="Calibri" w:eastAsia="Calibri" w:cs="Calibri"/>
          <w:b w:val="0"/>
          <w:bCs w:val="0"/>
          <w:i w:val="0"/>
          <w:iCs w:val="0"/>
          <w:caps w:val="0"/>
          <w:smallCaps w:val="0"/>
          <w:noProof w:val="0"/>
          <w:color w:val="0D0D0D" w:themeColor="text1" w:themeTint="F2" w:themeShade="FF"/>
          <w:sz w:val="22"/>
          <w:szCs w:val="22"/>
          <w:lang w:val="en-GB"/>
        </w:rPr>
        <w:t xml:space="preserve"> especially helpful when seeking a deep understanding of a specific issue</w:t>
      </w:r>
      <w:r w:rsidRPr="22771934" w:rsidR="29DD4CC7">
        <w:rPr>
          <w:rFonts w:ascii="Calibri" w:hAnsi="Calibri" w:eastAsia="Calibri" w:cs="Calibri"/>
          <w:b w:val="0"/>
          <w:bCs w:val="0"/>
          <w:i w:val="0"/>
          <w:iCs w:val="0"/>
          <w:caps w:val="0"/>
          <w:smallCaps w:val="0"/>
          <w:noProof w:val="0"/>
          <w:color w:val="0D0D0D" w:themeColor="text1" w:themeTint="F2" w:themeShade="FF"/>
          <w:sz w:val="22"/>
          <w:szCs w:val="22"/>
          <w:lang w:val="en-GB"/>
        </w:rPr>
        <w:t xml:space="preserve"> or event </w:t>
      </w:r>
      <w:r w:rsidRPr="22771934" w:rsidR="370D75FB">
        <w:rPr>
          <w:rFonts w:ascii="Calibri" w:hAnsi="Calibri" w:eastAsia="Calibri" w:cs="Calibri"/>
          <w:b w:val="0"/>
          <w:bCs w:val="0"/>
          <w:i w:val="0"/>
          <w:iCs w:val="0"/>
          <w:caps w:val="0"/>
          <w:smallCaps w:val="0"/>
          <w:noProof w:val="0"/>
          <w:color w:val="0D0D0D" w:themeColor="text1" w:themeTint="F2" w:themeShade="FF"/>
          <w:sz w:val="22"/>
          <w:szCs w:val="22"/>
          <w:lang w:val="en-GB"/>
        </w:rPr>
        <w:t>in its natural e</w:t>
      </w:r>
      <w:r w:rsidRPr="22771934" w:rsidR="71C54565">
        <w:rPr>
          <w:rFonts w:ascii="Calibri" w:hAnsi="Calibri" w:eastAsia="Calibri" w:cs="Calibri"/>
          <w:b w:val="0"/>
          <w:bCs w:val="0"/>
          <w:i w:val="0"/>
          <w:iCs w:val="0"/>
          <w:caps w:val="0"/>
          <w:smallCaps w:val="0"/>
          <w:noProof w:val="0"/>
          <w:color w:val="0D0D0D" w:themeColor="text1" w:themeTint="F2" w:themeShade="FF"/>
          <w:sz w:val="22"/>
          <w:szCs w:val="22"/>
          <w:lang w:val="en-GB"/>
        </w:rPr>
        <w:t>nvironment</w:t>
      </w:r>
      <w:r w:rsidRPr="22771934" w:rsidR="370D75FB">
        <w:rPr>
          <w:rFonts w:ascii="Calibri" w:hAnsi="Calibri" w:eastAsia="Calibri" w:cs="Calibri"/>
          <w:b w:val="0"/>
          <w:bCs w:val="0"/>
          <w:i w:val="0"/>
          <w:iCs w:val="0"/>
          <w:caps w:val="0"/>
          <w:smallCaps w:val="0"/>
          <w:noProof w:val="0"/>
          <w:color w:val="auto"/>
          <w:sz w:val="22"/>
          <w:szCs w:val="22"/>
          <w:lang w:val="en-GB"/>
        </w:rPr>
        <w:t xml:space="preserve"> </w:t>
      </w:r>
      <w:r w:rsidRPr="22771934" w:rsidR="5D2065E0">
        <w:rPr>
          <w:rFonts w:ascii="Calibri" w:hAnsi="Calibri" w:eastAsia="Calibri" w:cs="Calibri"/>
          <w:b w:val="0"/>
          <w:bCs w:val="0"/>
          <w:i w:val="0"/>
          <w:iCs w:val="0"/>
          <w:caps w:val="0"/>
          <w:smallCaps w:val="0"/>
          <w:noProof w:val="0"/>
          <w:color w:val="auto"/>
          <w:sz w:val="22"/>
          <w:szCs w:val="22"/>
          <w:lang w:val="en-GB"/>
        </w:rPr>
        <w:t xml:space="preserve">(Crowe </w:t>
      </w:r>
      <w:r w:rsidRPr="22771934" w:rsidR="5D2065E0">
        <w:rPr>
          <w:rFonts w:ascii="Calibri" w:hAnsi="Calibri" w:eastAsia="Calibri" w:cs="Calibri"/>
          <w:b w:val="0"/>
          <w:bCs w:val="0"/>
          <w:i w:val="1"/>
          <w:iCs w:val="1"/>
          <w:caps w:val="0"/>
          <w:smallCaps w:val="0"/>
          <w:noProof w:val="0"/>
          <w:color w:val="auto"/>
          <w:sz w:val="22"/>
          <w:szCs w:val="22"/>
          <w:lang w:val="en-GB"/>
        </w:rPr>
        <w:t>et al.</w:t>
      </w:r>
      <w:r w:rsidRPr="22771934" w:rsidR="5D2065E0">
        <w:rPr>
          <w:rFonts w:ascii="Calibri" w:hAnsi="Calibri" w:eastAsia="Calibri" w:cs="Calibri"/>
          <w:b w:val="0"/>
          <w:bCs w:val="0"/>
          <w:i w:val="0"/>
          <w:iCs w:val="0"/>
          <w:caps w:val="0"/>
          <w:smallCaps w:val="0"/>
          <w:noProof w:val="0"/>
          <w:color w:val="auto"/>
          <w:sz w:val="22"/>
          <w:szCs w:val="22"/>
          <w:lang w:val="en-GB"/>
        </w:rPr>
        <w:t>, 2011). Similarly, a</w:t>
      </w:r>
      <w:r w:rsidRPr="22771934" w:rsidR="63A39CE6">
        <w:rPr>
          <w:rFonts w:ascii="Calibri" w:hAnsi="Calibri" w:eastAsia="Calibri" w:cs="Calibri"/>
          <w:b w:val="0"/>
          <w:bCs w:val="0"/>
          <w:i w:val="0"/>
          <w:iCs w:val="0"/>
          <w:caps w:val="0"/>
          <w:smallCaps w:val="0"/>
          <w:strike w:val="0"/>
          <w:dstrike w:val="0"/>
          <w:noProof w:val="0"/>
          <w:color w:val="auto"/>
          <w:sz w:val="22"/>
          <w:szCs w:val="22"/>
          <w:u w:val="none"/>
          <w:lang w:val="en-GB"/>
        </w:rPr>
        <w:t>ccording to Gustafsson</w:t>
      </w:r>
      <w:r w:rsidRPr="22771934" w:rsidR="27984CB0">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22771934" w:rsidR="63A39CE6">
        <w:rPr>
          <w:rFonts w:ascii="Calibri" w:hAnsi="Calibri" w:eastAsia="Calibri" w:cs="Calibri"/>
          <w:b w:val="0"/>
          <w:bCs w:val="0"/>
          <w:i w:val="0"/>
          <w:iCs w:val="0"/>
          <w:caps w:val="0"/>
          <w:smallCaps w:val="0"/>
          <w:strike w:val="0"/>
          <w:dstrike w:val="0"/>
          <w:noProof w:val="0"/>
          <w:color w:val="auto"/>
          <w:sz w:val="22"/>
          <w:szCs w:val="22"/>
          <w:u w:val="none"/>
          <w:lang w:val="en-GB"/>
        </w:rPr>
        <w:t>2017)</w:t>
      </w:r>
      <w:r w:rsidRPr="22771934" w:rsidR="450B7258">
        <w:rPr>
          <w:rFonts w:ascii="Calibri" w:hAnsi="Calibri" w:eastAsia="Calibri" w:cs="Calibri"/>
          <w:b w:val="0"/>
          <w:bCs w:val="0"/>
          <w:i w:val="0"/>
          <w:iCs w:val="0"/>
          <w:caps w:val="0"/>
          <w:smallCaps w:val="0"/>
          <w:strike w:val="0"/>
          <w:dstrike w:val="0"/>
          <w:noProof w:val="0"/>
          <w:color w:val="auto"/>
          <w:sz w:val="22"/>
          <w:szCs w:val="22"/>
          <w:u w:val="none"/>
          <w:lang w:val="en-GB"/>
        </w:rPr>
        <w:t xml:space="preserve"> a</w:t>
      </w:r>
      <w:r w:rsidRPr="22771934" w:rsidR="7A1D9280">
        <w:rPr>
          <w:rFonts w:ascii="Calibri" w:hAnsi="Calibri" w:eastAsia="Calibri" w:cs="Calibri"/>
          <w:b w:val="0"/>
          <w:bCs w:val="0"/>
          <w:i w:val="0"/>
          <w:iCs w:val="0"/>
          <w:caps w:val="0"/>
          <w:smallCaps w:val="0"/>
          <w:noProof w:val="0"/>
          <w:color w:val="0D0D0D" w:themeColor="text1" w:themeTint="F2" w:themeShade="FF"/>
          <w:sz w:val="22"/>
          <w:szCs w:val="22"/>
          <w:lang w:val="en-GB"/>
        </w:rPr>
        <w:t xml:space="preserve"> case study involves a detailed examination of an individual, a group, or a specific unit, with the goal of making broader observations across similar units</w:t>
      </w:r>
      <w:r w:rsidRPr="22771934" w:rsidR="093D31F0">
        <w:rPr>
          <w:rFonts w:ascii="Calibri" w:hAnsi="Calibri" w:eastAsia="Calibri" w:cs="Calibri"/>
          <w:b w:val="0"/>
          <w:bCs w:val="0"/>
          <w:i w:val="0"/>
          <w:iCs w:val="0"/>
          <w:caps w:val="0"/>
          <w:smallCaps w:val="0"/>
          <w:noProof w:val="0"/>
          <w:color w:val="0D0D0D" w:themeColor="text1" w:themeTint="F2" w:themeShade="FF"/>
          <w:sz w:val="22"/>
          <w:szCs w:val="22"/>
          <w:lang w:val="en-GB"/>
        </w:rPr>
        <w:t xml:space="preserve">. </w:t>
      </w:r>
    </w:p>
    <w:p w:rsidR="688231F8" w:rsidP="22771934" w:rsidRDefault="688231F8" w14:paraId="10CE529F" w14:textId="07DE423D">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2771934" w:rsidR="688231F8">
        <w:rPr>
          <w:rFonts w:ascii="Calibri" w:hAnsi="Calibri" w:eastAsia="Calibri" w:cs="Calibri"/>
          <w:b w:val="0"/>
          <w:bCs w:val="0"/>
          <w:i w:val="0"/>
          <w:iCs w:val="0"/>
          <w:caps w:val="0"/>
          <w:smallCaps w:val="0"/>
          <w:noProof w:val="0"/>
          <w:color w:val="0D0D0D" w:themeColor="text1" w:themeTint="F2" w:themeShade="FF"/>
          <w:sz w:val="22"/>
          <w:szCs w:val="22"/>
          <w:u w:val="none"/>
          <w:lang w:val="en-US"/>
        </w:rPr>
        <w:t>When examining case studies within research, there are three key elements.</w:t>
      </w:r>
      <w:r w:rsidRPr="22771934" w:rsidR="261E8507">
        <w:rPr>
          <w:rFonts w:ascii="Calibri" w:hAnsi="Calibri" w:eastAsia="Calibri" w:cs="Calibri"/>
          <w:b w:val="0"/>
          <w:bCs w:val="0"/>
          <w:i w:val="0"/>
          <w:iCs w:val="0"/>
          <w:caps w:val="0"/>
          <w:smallCaps w:val="0"/>
          <w:noProof w:val="0"/>
          <w:color w:val="0D0D0D" w:themeColor="text1" w:themeTint="F2" w:themeShade="FF"/>
          <w:sz w:val="22"/>
          <w:szCs w:val="22"/>
          <w:u w:val="none"/>
          <w:lang w:val="en-US"/>
        </w:rPr>
        <w:t xml:space="preserve"> The</w:t>
      </w:r>
      <w:r w:rsidRPr="22771934" w:rsidR="3DA54B07">
        <w:rPr>
          <w:rFonts w:ascii="Calibri" w:hAnsi="Calibri" w:eastAsia="Calibri" w:cs="Calibri"/>
          <w:b w:val="0"/>
          <w:bCs w:val="0"/>
          <w:i w:val="0"/>
          <w:iCs w:val="0"/>
          <w:caps w:val="0"/>
          <w:smallCaps w:val="0"/>
          <w:noProof w:val="0"/>
          <w:color w:val="0D0D0D" w:themeColor="text1" w:themeTint="F2" w:themeShade="FF"/>
          <w:sz w:val="22"/>
          <w:szCs w:val="22"/>
          <w:u w:val="none"/>
          <w:lang w:val="en-US"/>
        </w:rPr>
        <w:t xml:space="preserve"> </w:t>
      </w:r>
      <w:r w:rsidRPr="22771934" w:rsidR="261E8507">
        <w:rPr>
          <w:rFonts w:ascii="Calibri" w:hAnsi="Calibri" w:eastAsia="Calibri" w:cs="Calibri"/>
          <w:b w:val="0"/>
          <w:bCs w:val="0"/>
          <w:i w:val="0"/>
          <w:iCs w:val="0"/>
          <w:caps w:val="0"/>
          <w:smallCaps w:val="0"/>
          <w:noProof w:val="0"/>
          <w:color w:val="0D0D0D" w:themeColor="text1" w:themeTint="F2" w:themeShade="FF"/>
          <w:sz w:val="22"/>
          <w:szCs w:val="22"/>
          <w:u w:val="none"/>
          <w:lang w:val="en-US"/>
        </w:rPr>
        <w:t xml:space="preserve">elements are 1. </w:t>
      </w:r>
      <w:r w:rsidRPr="22771934" w:rsidR="7C4A3038">
        <w:rPr>
          <w:rFonts w:ascii="Calibri" w:hAnsi="Calibri" w:eastAsia="Calibri" w:cs="Calibri"/>
          <w:b w:val="0"/>
          <w:bCs w:val="0"/>
          <w:i w:val="0"/>
          <w:iCs w:val="0"/>
          <w:caps w:val="0"/>
          <w:smallCaps w:val="0"/>
          <w:noProof w:val="0"/>
          <w:color w:val="0D0D0D" w:themeColor="text1" w:themeTint="F2" w:themeShade="FF"/>
          <w:sz w:val="22"/>
          <w:szCs w:val="22"/>
          <w:u w:val="none"/>
          <w:lang w:val="en-US"/>
        </w:rPr>
        <w:t>B</w:t>
      </w:r>
      <w:r w:rsidRPr="22771934" w:rsidR="0E4D9BD2">
        <w:rPr>
          <w:rFonts w:ascii="Calibri" w:hAnsi="Calibri" w:eastAsia="Calibri" w:cs="Calibri"/>
          <w:b w:val="0"/>
          <w:bCs w:val="0"/>
          <w:i w:val="0"/>
          <w:iCs w:val="0"/>
          <w:caps w:val="0"/>
          <w:smallCaps w:val="0"/>
          <w:noProof w:val="0"/>
          <w:color w:val="0D0D0D" w:themeColor="text1" w:themeTint="F2" w:themeShade="FF"/>
          <w:sz w:val="22"/>
          <w:szCs w:val="22"/>
          <w:u w:val="none"/>
          <w:lang w:val="en-US"/>
        </w:rPr>
        <w:t xml:space="preserve">ounded units 2. </w:t>
      </w:r>
      <w:r w:rsidRPr="22771934" w:rsidR="13535DC1">
        <w:rPr>
          <w:rFonts w:ascii="Calibri" w:hAnsi="Calibri" w:eastAsia="Calibri" w:cs="Calibri"/>
          <w:b w:val="0"/>
          <w:bCs w:val="0"/>
          <w:i w:val="0"/>
          <w:iCs w:val="0"/>
          <w:caps w:val="0"/>
          <w:smallCaps w:val="0"/>
          <w:noProof w:val="0"/>
          <w:color w:val="0D0D0D" w:themeColor="text1" w:themeTint="F2" w:themeShade="FF"/>
          <w:sz w:val="22"/>
          <w:szCs w:val="22"/>
          <w:u w:val="none"/>
          <w:lang w:val="en-US"/>
        </w:rPr>
        <w:t>L</w:t>
      </w:r>
      <w:r w:rsidRPr="22771934" w:rsidR="55E74221">
        <w:rPr>
          <w:rFonts w:ascii="Calibri" w:hAnsi="Calibri" w:eastAsia="Calibri" w:cs="Calibri"/>
          <w:b w:val="0"/>
          <w:bCs w:val="0"/>
          <w:i w:val="0"/>
          <w:iCs w:val="0"/>
          <w:caps w:val="0"/>
          <w:smallCaps w:val="0"/>
          <w:noProof w:val="0"/>
          <w:color w:val="0D0D0D" w:themeColor="text1" w:themeTint="F2" w:themeShade="FF"/>
          <w:sz w:val="22"/>
          <w:szCs w:val="22"/>
          <w:u w:val="none"/>
          <w:lang w:val="en-US"/>
        </w:rPr>
        <w:t xml:space="preserve">ocated within the communities and 3. </w:t>
      </w:r>
      <w:r w:rsidRPr="22771934" w:rsidR="55E7422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Multiple Perspectives and Data Collection Tools. </w:t>
      </w:r>
      <w:r w:rsidRPr="22771934" w:rsidR="724B3F18">
        <w:rPr>
          <w:rFonts w:ascii="Calibri" w:hAnsi="Calibri" w:eastAsia="Calibri" w:cs="Calibri"/>
          <w:b w:val="0"/>
          <w:bCs w:val="0"/>
          <w:i w:val="0"/>
          <w:iCs w:val="0"/>
          <w:caps w:val="0"/>
          <w:smallCaps w:val="0"/>
          <w:noProof w:val="0"/>
          <w:color w:val="0D0D0D" w:themeColor="text1" w:themeTint="F2" w:themeShade="FF"/>
          <w:sz w:val="22"/>
          <w:szCs w:val="22"/>
          <w:lang w:val="en-GB"/>
        </w:rPr>
        <w:t>Bounded unit case studies are a well-established method in qualitative research literature, a</w:t>
      </w:r>
      <w:r w:rsidRPr="22771934" w:rsidR="724B3F18">
        <w:rPr>
          <w:rFonts w:ascii="Calibri" w:hAnsi="Calibri" w:eastAsia="Calibri" w:cs="Calibri"/>
          <w:b w:val="0"/>
          <w:bCs w:val="0"/>
          <w:i w:val="0"/>
          <w:iCs w:val="0"/>
          <w:caps w:val="0"/>
          <w:smallCaps w:val="0"/>
          <w:noProof w:val="0"/>
          <w:color w:val="000000" w:themeColor="text1" w:themeTint="FF" w:themeShade="FF"/>
          <w:sz w:val="22"/>
          <w:szCs w:val="22"/>
          <w:lang w:val="en-GB"/>
        </w:rPr>
        <w:t>ccording to Creswell (2002),</w:t>
      </w:r>
      <w:r w:rsidRPr="22771934" w:rsidR="724B3F1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"'Bounded' means that the case is separated out for research in terms of time, place, or some physical boundaries"</w:t>
      </w:r>
      <w:r w:rsidRPr="22771934" w:rsidR="724B3F1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 485). Therefore, </w:t>
      </w:r>
      <w:r w:rsidRPr="22771934" w:rsidR="40053BB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case can focus on an individual, </w:t>
      </w:r>
      <w:r w:rsidRPr="22771934" w:rsidR="40053BBE">
        <w:rPr>
          <w:rFonts w:ascii="Calibri" w:hAnsi="Calibri" w:eastAsia="Calibri" w:cs="Calibri"/>
          <w:b w:val="0"/>
          <w:bCs w:val="0"/>
          <w:i w:val="0"/>
          <w:iCs w:val="0"/>
          <w:caps w:val="0"/>
          <w:smallCaps w:val="0"/>
          <w:noProof w:val="0"/>
          <w:color w:val="000000" w:themeColor="text1" w:themeTint="FF" w:themeShade="FF"/>
          <w:sz w:val="22"/>
          <w:szCs w:val="22"/>
          <w:lang w:val="en-GB"/>
        </w:rPr>
        <w:t>group</w:t>
      </w:r>
      <w:r w:rsidRPr="22771934" w:rsidR="40053BB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or institution however, l</w:t>
      </w:r>
      <w:r w:rsidRPr="22771934" w:rsidR="40053BBE">
        <w:rPr>
          <w:rFonts w:ascii="Calibri" w:hAnsi="Calibri" w:eastAsia="Calibri" w:cs="Calibri"/>
          <w:b w:val="0"/>
          <w:bCs w:val="0"/>
          <w:i w:val="0"/>
          <w:iCs w:val="0"/>
          <w:caps w:val="0"/>
          <w:smallCaps w:val="0"/>
          <w:noProof w:val="0"/>
          <w:color w:val="0D0D0D" w:themeColor="text1" w:themeTint="F2" w:themeShade="FF"/>
          <w:sz w:val="22"/>
          <w:szCs w:val="22"/>
          <w:lang w:val="en-GB"/>
        </w:rPr>
        <w:t xml:space="preserve">imits can be </w:t>
      </w:r>
      <w:r w:rsidRPr="22771934" w:rsidR="40053BBE">
        <w:rPr>
          <w:rFonts w:ascii="Calibri" w:hAnsi="Calibri" w:eastAsia="Calibri" w:cs="Calibri"/>
          <w:b w:val="0"/>
          <w:bCs w:val="0"/>
          <w:i w:val="0"/>
          <w:iCs w:val="0"/>
          <w:caps w:val="0"/>
          <w:smallCaps w:val="0"/>
          <w:noProof w:val="0"/>
          <w:color w:val="0D0D0D" w:themeColor="text1" w:themeTint="F2" w:themeShade="FF"/>
          <w:sz w:val="22"/>
          <w:szCs w:val="22"/>
          <w:lang w:val="en-GB"/>
        </w:rPr>
        <w:t>established</w:t>
      </w:r>
      <w:r w:rsidRPr="22771934" w:rsidR="40053BBE">
        <w:rPr>
          <w:rFonts w:ascii="Calibri" w:hAnsi="Calibri" w:eastAsia="Calibri" w:cs="Calibri"/>
          <w:b w:val="0"/>
          <w:bCs w:val="0"/>
          <w:i w:val="0"/>
          <w:iCs w:val="0"/>
          <w:caps w:val="0"/>
          <w:smallCaps w:val="0"/>
          <w:noProof w:val="0"/>
          <w:color w:val="0D0D0D" w:themeColor="text1" w:themeTint="F2" w:themeShade="FF"/>
          <w:sz w:val="22"/>
          <w:szCs w:val="22"/>
          <w:lang w:val="en-GB"/>
        </w:rPr>
        <w:t xml:space="preserve"> around the subject of study</w:t>
      </w:r>
      <w:r w:rsidRPr="22771934" w:rsidR="3A22D77C">
        <w:rPr>
          <w:rFonts w:ascii="Calibri" w:hAnsi="Calibri" w:eastAsia="Calibri" w:cs="Calibri"/>
          <w:b w:val="0"/>
          <w:bCs w:val="0"/>
          <w:i w:val="0"/>
          <w:iCs w:val="0"/>
          <w:caps w:val="0"/>
          <w:smallCaps w:val="0"/>
          <w:noProof w:val="0"/>
          <w:color w:val="0D0D0D" w:themeColor="text1" w:themeTint="F2" w:themeShade="FF"/>
          <w:sz w:val="22"/>
          <w:szCs w:val="22"/>
          <w:lang w:val="en-GB"/>
        </w:rPr>
        <w:t xml:space="preserve"> (Merriam, 1998). </w:t>
      </w:r>
      <w:r w:rsidRPr="22771934" w:rsidR="2AA6A575">
        <w:rPr>
          <w:rFonts w:ascii="Calibri" w:hAnsi="Calibri" w:eastAsia="Calibri" w:cs="Calibri"/>
          <w:b w:val="0"/>
          <w:bCs w:val="0"/>
          <w:i w:val="0"/>
          <w:iCs w:val="0"/>
          <w:caps w:val="0"/>
          <w:smallCaps w:val="0"/>
          <w:noProof w:val="0"/>
          <w:color w:val="0D0D0D" w:themeColor="text1" w:themeTint="F2" w:themeShade="FF"/>
          <w:sz w:val="22"/>
          <w:szCs w:val="22"/>
          <w:lang w:val="en-GB"/>
        </w:rPr>
        <w:t xml:space="preserve">By engaging with a successful bounded unit </w:t>
      </w:r>
      <w:r w:rsidRPr="22771934" w:rsidR="777CEFD5">
        <w:rPr>
          <w:rFonts w:ascii="Calibri" w:hAnsi="Calibri" w:eastAsia="Calibri" w:cs="Calibri"/>
          <w:b w:val="0"/>
          <w:bCs w:val="0"/>
          <w:i w:val="0"/>
          <w:iCs w:val="0"/>
          <w:caps w:val="0"/>
          <w:smallCaps w:val="0"/>
          <w:noProof w:val="0"/>
          <w:color w:val="0D0D0D" w:themeColor="text1" w:themeTint="F2" w:themeShade="FF"/>
          <w:sz w:val="22"/>
          <w:szCs w:val="22"/>
          <w:lang w:val="en-GB"/>
        </w:rPr>
        <w:t>approach,</w:t>
      </w:r>
      <w:r w:rsidRPr="22771934" w:rsidR="2AA6A575">
        <w:rPr>
          <w:rFonts w:ascii="Calibri" w:hAnsi="Calibri" w:eastAsia="Calibri" w:cs="Calibri"/>
          <w:b w:val="0"/>
          <w:bCs w:val="0"/>
          <w:i w:val="0"/>
          <w:iCs w:val="0"/>
          <w:caps w:val="0"/>
          <w:smallCaps w:val="0"/>
          <w:noProof w:val="0"/>
          <w:color w:val="0D0D0D" w:themeColor="text1" w:themeTint="F2" w:themeShade="FF"/>
          <w:sz w:val="22"/>
          <w:szCs w:val="22"/>
          <w:lang w:val="en-GB"/>
        </w:rPr>
        <w:t xml:space="preserve"> </w:t>
      </w:r>
      <w:r w:rsidRPr="22771934" w:rsidR="53982739">
        <w:rPr>
          <w:rFonts w:ascii="Calibri" w:hAnsi="Calibri" w:eastAsia="Calibri" w:cs="Calibri"/>
          <w:b w:val="0"/>
          <w:bCs w:val="0"/>
          <w:i w:val="0"/>
          <w:iCs w:val="0"/>
          <w:caps w:val="0"/>
          <w:smallCaps w:val="0"/>
          <w:noProof w:val="0"/>
          <w:color w:val="000000" w:themeColor="text1" w:themeTint="FF" w:themeShade="FF"/>
          <w:sz w:val="22"/>
          <w:szCs w:val="22"/>
          <w:lang w:val="en-GB"/>
        </w:rPr>
        <w:t>it involves</w:t>
      </w:r>
      <w:r w:rsidRPr="22771934" w:rsidR="53982739">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"detailed, in-depth data collection involving multiple sources of information rich in context"</w:t>
      </w:r>
      <w:r w:rsidRPr="22771934" w:rsidR="5398273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(Creswell, 1998, p. 61)</w:t>
      </w:r>
      <w:r w:rsidRPr="22771934" w:rsidR="2FBB3EA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2727172A" w:rsidP="3D0DE367" w:rsidRDefault="2727172A" w14:paraId="7B1925F4" w14:textId="69B3BDC1">
      <w:pPr>
        <w:pStyle w:val="Normal"/>
        <w:spacing w:after="160" w:line="36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3D0DE367" w:rsidR="2727172A">
        <w:rPr>
          <w:rFonts w:ascii="Calibri" w:hAnsi="Calibri" w:eastAsia="Calibri" w:cs="Calibri"/>
          <w:b w:val="0"/>
          <w:bCs w:val="0"/>
          <w:i w:val="0"/>
          <w:iCs w:val="0"/>
          <w:caps w:val="0"/>
          <w:smallCaps w:val="0"/>
          <w:noProof w:val="0"/>
          <w:color w:val="000000" w:themeColor="text1" w:themeTint="FF" w:themeShade="FF"/>
          <w:sz w:val="22"/>
          <w:szCs w:val="22"/>
          <w:lang w:val="en-US"/>
        </w:rPr>
        <w:t>W</w:t>
      </w:r>
      <w:r w:rsidRPr="3D0DE367" w:rsidR="157447A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hen </w:t>
      </w:r>
      <w:r w:rsidRPr="3D0DE367" w:rsidR="6B919DD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case study is </w:t>
      </w:r>
      <w:r w:rsidRPr="3D0DE367" w:rsidR="6B919DD9">
        <w:rPr>
          <w:rFonts w:ascii="Calibri" w:hAnsi="Calibri" w:eastAsia="Calibri" w:cs="Calibri"/>
          <w:b w:val="0"/>
          <w:bCs w:val="0"/>
          <w:i w:val="0"/>
          <w:iCs w:val="0"/>
          <w:caps w:val="0"/>
          <w:smallCaps w:val="0"/>
          <w:noProof w:val="0"/>
          <w:color w:val="000000" w:themeColor="text1" w:themeTint="FF" w:themeShade="FF"/>
          <w:sz w:val="22"/>
          <w:szCs w:val="22"/>
          <w:lang w:val="en-US"/>
        </w:rPr>
        <w:t>located</w:t>
      </w:r>
      <w:r w:rsidRPr="3D0DE367" w:rsidR="6B919DD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within the communities it allows for </w:t>
      </w:r>
      <w:r w:rsidRPr="3D0DE367" w:rsidR="5B19DB2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research to be conducted within personal, professional, local, and national communities. </w:t>
      </w:r>
      <w:r w:rsidRPr="3D0DE367" w:rsidR="6388689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When researching certain communities, it may be </w:t>
      </w:r>
      <w:r w:rsidRPr="3D0DE367" w:rsidR="63886891">
        <w:rPr>
          <w:rFonts w:ascii="Calibri" w:hAnsi="Calibri" w:eastAsia="Calibri" w:cs="Calibri"/>
          <w:b w:val="0"/>
          <w:bCs w:val="0"/>
          <w:i w:val="0"/>
          <w:iCs w:val="0"/>
          <w:caps w:val="0"/>
          <w:smallCaps w:val="0"/>
          <w:noProof w:val="0"/>
          <w:color w:val="000000" w:themeColor="text1" w:themeTint="FF" w:themeShade="FF"/>
          <w:sz w:val="22"/>
          <w:szCs w:val="22"/>
          <w:lang w:val="en-US"/>
        </w:rPr>
        <w:t>required</w:t>
      </w:r>
      <w:r w:rsidRPr="3D0DE367" w:rsidR="6388689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data collection occurs over extended periods with repeated collections.</w:t>
      </w:r>
      <w:r w:rsidRPr="3D0DE367" w:rsidR="1BC6B75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This may be a limitation depending on the </w:t>
      </w:r>
      <w:r w:rsidRPr="3D0DE367" w:rsidR="60E35EB8">
        <w:rPr>
          <w:rFonts w:ascii="Calibri" w:hAnsi="Calibri" w:eastAsia="Calibri" w:cs="Calibri"/>
          <w:b w:val="0"/>
          <w:bCs w:val="0"/>
          <w:i w:val="0"/>
          <w:iCs w:val="0"/>
          <w:caps w:val="0"/>
          <w:smallCaps w:val="0"/>
          <w:noProof w:val="0"/>
          <w:color w:val="000000" w:themeColor="text1" w:themeTint="FF" w:themeShade="FF"/>
          <w:sz w:val="22"/>
          <w:szCs w:val="22"/>
          <w:lang w:val="en-US"/>
        </w:rPr>
        <w:t>context of the study, for example when</w:t>
      </w:r>
      <w:r w:rsidRPr="3D0DE367" w:rsidR="60E35EB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subject of interviews is </w:t>
      </w:r>
      <w:r w:rsidRPr="3D0DE367" w:rsidR="60E35EB8">
        <w:rPr>
          <w:rFonts w:ascii="Calibri" w:hAnsi="Calibri" w:eastAsia="Calibri" w:cs="Calibri"/>
          <w:b w:val="0"/>
          <w:bCs w:val="0"/>
          <w:i w:val="0"/>
          <w:iCs w:val="0"/>
          <w:caps w:val="0"/>
          <w:smallCaps w:val="0"/>
          <w:noProof w:val="0"/>
          <w:color w:val="000000" w:themeColor="text1" w:themeTint="FF" w:themeShade="FF"/>
          <w:sz w:val="22"/>
          <w:szCs w:val="22"/>
          <w:lang w:val="en-US"/>
        </w:rPr>
        <w:t>highly sensitive</w:t>
      </w:r>
      <w:r w:rsidRPr="3D0DE367" w:rsidR="60E35EB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respondents may find it challenging to respond to questions repeatedly (</w:t>
      </w:r>
      <w:r w:rsidRPr="3D0DE367" w:rsidR="7DE43758">
        <w:rPr>
          <w:rFonts w:ascii="Calibri" w:hAnsi="Calibri" w:eastAsia="Calibri" w:cs="Calibri"/>
          <w:b w:val="0"/>
          <w:bCs w:val="0"/>
          <w:i w:val="0"/>
          <w:iCs w:val="0"/>
          <w:caps w:val="0"/>
          <w:smallCaps w:val="0"/>
          <w:noProof w:val="0"/>
          <w:color w:val="000000" w:themeColor="text1" w:themeTint="FF" w:themeShade="FF"/>
          <w:sz w:val="22"/>
          <w:szCs w:val="22"/>
          <w:lang w:val="en-US"/>
        </w:rPr>
        <w:t>Social Science Research Council, N.D)</w:t>
      </w:r>
      <w:r w:rsidRPr="3D0DE367" w:rsidR="7DE4375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3B13B85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72CB338E">
        <w:rPr>
          <w:rFonts w:ascii="Calibri" w:hAnsi="Calibri" w:eastAsia="Calibri" w:cs="Calibri"/>
          <w:b w:val="0"/>
          <w:bCs w:val="0"/>
          <w:i w:val="0"/>
          <w:iCs w:val="0"/>
          <w:caps w:val="0"/>
          <w:smallCaps w:val="0"/>
          <w:noProof w:val="0"/>
          <w:color w:val="000000" w:themeColor="text1" w:themeTint="FF" w:themeShade="FF"/>
          <w:sz w:val="22"/>
          <w:szCs w:val="22"/>
          <w:lang w:val="en-US"/>
        </w:rPr>
        <w:t>Finally, the multiple perspectives case study approach allows for different views to create an in-depth understanding.</w:t>
      </w:r>
      <w:r w:rsidRPr="3D0DE367" w:rsidR="3531541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p>
    <w:p w:rsidR="21954C77" w:rsidP="1A0A6E29" w:rsidRDefault="21954C77" w14:paraId="02C8961E" w14:textId="6555132A">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A0A6E29" w:rsidR="21954C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The three main types of case studies are evaluative, </w:t>
      </w:r>
      <w:r w:rsidRPr="1A0A6E29" w:rsidR="21954C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explanatory</w:t>
      </w:r>
      <w:r w:rsidRPr="1A0A6E29" w:rsidR="21954C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exploratory. Throughout my own re</w:t>
      </w:r>
      <w:r w:rsidRPr="1A0A6E29" w:rsidR="5C0CCF1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search project, I have focused on conducting an exploratory case stu</w:t>
      </w:r>
      <w:r w:rsidRPr="1A0A6E29" w:rsidR="4E0ED2C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dy. </w:t>
      </w:r>
      <w:r w:rsidRPr="1A0A6E29" w:rsidR="49E73B0F">
        <w:rPr>
          <w:rFonts w:ascii="Calibri" w:hAnsi="Calibri" w:eastAsia="Calibri" w:cs="Calibri"/>
          <w:b w:val="0"/>
          <w:bCs w:val="0"/>
          <w:i w:val="0"/>
          <w:iCs w:val="0"/>
          <w:caps w:val="0"/>
          <w:smallCaps w:val="0"/>
          <w:noProof w:val="0"/>
          <w:color w:val="000000" w:themeColor="text1" w:themeTint="FF" w:themeShade="FF"/>
          <w:sz w:val="22"/>
          <w:szCs w:val="22"/>
          <w:lang w:val="en-US"/>
        </w:rPr>
        <w:t>Exploratory case studies investigate scenarios where the case being examined lacks definite or singular outcomes (Yin, 2013)</w:t>
      </w:r>
      <w:r w:rsidRPr="1A0A6E29" w:rsidR="49E73B0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A0A6E29" w:rsidR="088C2041">
        <w:rPr>
          <w:rFonts w:ascii="Calibri" w:hAnsi="Calibri" w:eastAsia="Calibri" w:cs="Calibri"/>
          <w:b w:val="0"/>
          <w:bCs w:val="0"/>
          <w:i w:val="0"/>
          <w:iCs w:val="0"/>
          <w:caps w:val="0"/>
          <w:smallCaps w:val="0"/>
          <w:noProof w:val="0"/>
          <w:color w:val="000000" w:themeColor="text1" w:themeTint="FF" w:themeShade="FF"/>
          <w:sz w:val="22"/>
          <w:szCs w:val="22"/>
          <w:lang w:val="en-US"/>
        </w:rPr>
        <w:t>Yin recognises that a case study is valuable not only for addressing the "what" research question but also for delving into the "why" and "how” (</w:t>
      </w:r>
      <w:r w:rsidRPr="1A0A6E29" w:rsidR="7A4A48A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Lucas </w:t>
      </w:r>
      <w:r w:rsidRPr="1A0A6E29" w:rsidR="7A4A48A3">
        <w:rPr>
          <w:rFonts w:ascii="Calibri" w:hAnsi="Calibri" w:eastAsia="Calibri" w:cs="Calibri"/>
          <w:b w:val="0"/>
          <w:bCs w:val="0"/>
          <w:i w:val="1"/>
          <w:iCs w:val="1"/>
          <w:caps w:val="0"/>
          <w:smallCaps w:val="0"/>
          <w:noProof w:val="0"/>
          <w:color w:val="000000" w:themeColor="text1" w:themeTint="FF" w:themeShade="FF"/>
          <w:sz w:val="22"/>
          <w:szCs w:val="22"/>
          <w:lang w:val="en-US"/>
        </w:rPr>
        <w:t>et al</w:t>
      </w:r>
      <w:r w:rsidRPr="1A0A6E29" w:rsidR="07EA040C">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1A0A6E29" w:rsidR="7A4A48A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2018). </w:t>
      </w:r>
    </w:p>
    <w:p w:rsidR="17E07857" w:rsidP="3D0DE367" w:rsidRDefault="17E07857" w14:paraId="6EB112F2" w14:textId="28EB81C1">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D0DE367" w:rsidR="17E0785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While exploratory case studies offer several strengths, such as their ability to provide rich, detailed data and </w:t>
      </w:r>
      <w:r w:rsidRPr="3D0DE367" w:rsidR="17E07857">
        <w:rPr>
          <w:rFonts w:ascii="Calibri" w:hAnsi="Calibri" w:eastAsia="Calibri" w:cs="Calibri"/>
          <w:b w:val="0"/>
          <w:bCs w:val="0"/>
          <w:i w:val="0"/>
          <w:iCs w:val="0"/>
          <w:caps w:val="0"/>
          <w:smallCaps w:val="0"/>
          <w:noProof w:val="0"/>
          <w:color w:val="000000" w:themeColor="text1" w:themeTint="FF" w:themeShade="FF"/>
          <w:sz w:val="22"/>
          <w:szCs w:val="22"/>
          <w:lang w:val="en-GB"/>
        </w:rPr>
        <w:t>facilitate</w:t>
      </w:r>
      <w:r w:rsidRPr="3D0DE367" w:rsidR="17E0785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in-depth exploration of research questions, they also come with limitations that need to be considered. </w:t>
      </w:r>
      <w:r w:rsidRPr="3D0DE367" w:rsidR="0D5285D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use of exploratory </w:t>
      </w:r>
      <w:r w:rsidRPr="3D0DE367" w:rsidR="3797307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research methods can enhance the probability of generating dependable and valid research outcomes. With this data, you can draw more trustworthy conclusions (Singh, 2022). </w:t>
      </w:r>
      <w:r w:rsidRPr="3D0DE367" w:rsidR="3581639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However, </w:t>
      </w:r>
      <w:r w:rsidRPr="3D0DE367" w:rsidR="62FC1DC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from reading relevant literature </w:t>
      </w:r>
      <w:r w:rsidRPr="3D0DE367" w:rsidR="1395610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w:t>
      </w:r>
      <w:r w:rsidRPr="3D0DE367" w:rsidR="4B5D2348">
        <w:rPr>
          <w:rFonts w:ascii="Calibri" w:hAnsi="Calibri" w:eastAsia="Calibri" w:cs="Calibri"/>
          <w:b w:val="0"/>
          <w:bCs w:val="0"/>
          <w:i w:val="0"/>
          <w:iCs w:val="0"/>
          <w:caps w:val="0"/>
          <w:smallCaps w:val="0"/>
          <w:noProof w:val="0"/>
          <w:color w:val="000000" w:themeColor="text1" w:themeTint="FF" w:themeShade="FF"/>
          <w:sz w:val="22"/>
          <w:szCs w:val="22"/>
          <w:lang w:val="en-GB"/>
        </w:rPr>
        <w:t>has been</w:t>
      </w:r>
      <w:r w:rsidRPr="3D0DE367" w:rsidR="3581639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argued </w:t>
      </w:r>
      <w:r w:rsidRPr="3D0DE367" w:rsidR="21A102F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against </w:t>
      </w:r>
      <w:r w:rsidRPr="3D0DE367" w:rsidR="661E7B64">
        <w:rPr>
          <w:rFonts w:ascii="Calibri" w:hAnsi="Calibri" w:eastAsia="Calibri" w:cs="Calibri"/>
          <w:b w:val="0"/>
          <w:bCs w:val="0"/>
          <w:i w:val="0"/>
          <w:iCs w:val="0"/>
          <w:caps w:val="0"/>
          <w:smallCaps w:val="0"/>
          <w:noProof w:val="0"/>
          <w:color w:val="000000" w:themeColor="text1" w:themeTint="FF" w:themeShade="FF"/>
          <w:sz w:val="22"/>
          <w:szCs w:val="22"/>
          <w:lang w:val="en-GB"/>
        </w:rPr>
        <w:t>stating</w:t>
      </w:r>
      <w:r w:rsidRPr="3D0DE367" w:rsidR="661E7B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D0DE367" w:rsidR="3581639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that </w:t>
      </w:r>
      <w:r w:rsidRPr="3D0DE367" w:rsidR="424E9061">
        <w:rPr>
          <w:rFonts w:ascii="Calibri" w:hAnsi="Calibri" w:eastAsia="Calibri" w:cs="Calibri"/>
          <w:b w:val="0"/>
          <w:bCs w:val="0"/>
          <w:i w:val="0"/>
          <w:iCs w:val="0"/>
          <w:caps w:val="0"/>
          <w:smallCaps w:val="0"/>
          <w:noProof w:val="0"/>
          <w:color w:val="000000" w:themeColor="text1" w:themeTint="FF" w:themeShade="FF"/>
          <w:sz w:val="22"/>
          <w:szCs w:val="22"/>
          <w:lang w:val="en-GB"/>
        </w:rPr>
        <w:t>the method lacks definitive findings, and outcomes may be influenced by bias or subjectivity</w:t>
      </w:r>
      <w:r w:rsidRPr="3D0DE367" w:rsidR="424E90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from limited prior knowledge on the topic (George, 2022). </w:t>
      </w:r>
      <w:r w:rsidRPr="3D0DE367" w:rsidR="039FB125">
        <w:rPr>
          <w:rFonts w:ascii="Calibri" w:hAnsi="Calibri" w:eastAsia="Calibri" w:cs="Calibri"/>
          <w:b w:val="0"/>
          <w:bCs w:val="0"/>
          <w:i w:val="0"/>
          <w:iCs w:val="0"/>
          <w:caps w:val="0"/>
          <w:smallCaps w:val="0"/>
          <w:noProof w:val="0"/>
          <w:color w:val="000000" w:themeColor="text1" w:themeTint="FF" w:themeShade="FF"/>
          <w:sz w:val="22"/>
          <w:szCs w:val="22"/>
          <w:lang w:val="en-GB"/>
        </w:rPr>
        <w:t>Both</w:t>
      </w:r>
      <w:r w:rsidRPr="3D0DE367" w:rsidR="3931C46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authors agree similarly that employing exploratory research methods can </w:t>
      </w:r>
      <w:r w:rsidRPr="3D0DE367" w:rsidR="3931C460">
        <w:rPr>
          <w:rFonts w:ascii="Calibri" w:hAnsi="Calibri" w:eastAsia="Calibri" w:cs="Calibri"/>
          <w:b w:val="0"/>
          <w:bCs w:val="0"/>
          <w:i w:val="0"/>
          <w:iCs w:val="0"/>
          <w:caps w:val="0"/>
          <w:smallCaps w:val="0"/>
          <w:noProof w:val="0"/>
          <w:color w:val="000000" w:themeColor="text1" w:themeTint="FF" w:themeShade="FF"/>
          <w:sz w:val="22"/>
          <w:szCs w:val="22"/>
          <w:lang w:val="en-GB"/>
        </w:rPr>
        <w:t>facilitate</w:t>
      </w:r>
      <w:r w:rsidRPr="3D0DE367" w:rsidR="3931C46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making </w:t>
      </w:r>
      <w:r w:rsidRPr="3D0DE367" w:rsidR="4B06B6C0">
        <w:rPr>
          <w:rFonts w:ascii="Calibri" w:hAnsi="Calibri" w:eastAsia="Calibri" w:cs="Calibri"/>
          <w:b w:val="0"/>
          <w:bCs w:val="0"/>
          <w:i w:val="0"/>
          <w:iCs w:val="0"/>
          <w:caps w:val="0"/>
          <w:smallCaps w:val="0"/>
          <w:noProof w:val="0"/>
          <w:color w:val="000000" w:themeColor="text1" w:themeTint="FF" w:themeShade="FF"/>
          <w:sz w:val="22"/>
          <w:szCs w:val="22"/>
          <w:lang w:val="en-GB"/>
        </w:rPr>
        <w:t>judgements</w:t>
      </w:r>
      <w:r w:rsidRPr="3D0DE367" w:rsidR="3931C46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based on </w:t>
      </w:r>
      <w:r w:rsidRPr="3D0DE367" w:rsidR="3931C460">
        <w:rPr>
          <w:rFonts w:ascii="Calibri" w:hAnsi="Calibri" w:eastAsia="Calibri" w:cs="Calibri"/>
          <w:b w:val="0"/>
          <w:bCs w:val="0"/>
          <w:i w:val="0"/>
          <w:iCs w:val="0"/>
          <w:caps w:val="0"/>
          <w:smallCaps w:val="0"/>
          <w:noProof w:val="0"/>
          <w:color w:val="000000" w:themeColor="text1" w:themeTint="FF" w:themeShade="FF"/>
          <w:sz w:val="22"/>
          <w:szCs w:val="22"/>
          <w:lang w:val="en-GB"/>
        </w:rPr>
        <w:t>additiona</w:t>
      </w:r>
      <w:r w:rsidRPr="3D0DE367" w:rsidR="3931C460">
        <w:rPr>
          <w:rFonts w:ascii="Calibri" w:hAnsi="Calibri" w:eastAsia="Calibri" w:cs="Calibri"/>
          <w:b w:val="0"/>
          <w:bCs w:val="0"/>
          <w:i w:val="0"/>
          <w:iCs w:val="0"/>
          <w:caps w:val="0"/>
          <w:smallCaps w:val="0"/>
          <w:noProof w:val="0"/>
          <w:color w:val="000000" w:themeColor="text1" w:themeTint="FF" w:themeShade="FF"/>
          <w:sz w:val="22"/>
          <w:szCs w:val="22"/>
          <w:lang w:val="en-GB"/>
        </w:rPr>
        <w:t>l</w:t>
      </w:r>
      <w:r w:rsidRPr="3D0DE367" w:rsidR="3931C46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information beyond your existing understanding of the issue (Singh, 2022), wh</w:t>
      </w:r>
      <w:r w:rsidRPr="3D0DE367" w:rsidR="3F985AC4">
        <w:rPr>
          <w:rFonts w:ascii="Calibri" w:hAnsi="Calibri" w:eastAsia="Calibri" w:cs="Calibri"/>
          <w:b w:val="0"/>
          <w:bCs w:val="0"/>
          <w:i w:val="0"/>
          <w:iCs w:val="0"/>
          <w:caps w:val="0"/>
          <w:smallCaps w:val="0"/>
          <w:noProof w:val="0"/>
          <w:color w:val="000000" w:themeColor="text1" w:themeTint="FF" w:themeShade="FF"/>
          <w:sz w:val="22"/>
          <w:szCs w:val="22"/>
          <w:lang w:val="en-GB"/>
        </w:rPr>
        <w:t>ilst George (2022) supports</w:t>
      </w:r>
      <w:r w:rsidRPr="3D0DE367" w:rsidR="11C7340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w:t>
      </w:r>
      <w:r w:rsidRPr="3D0DE367" w:rsidR="3F985AC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recognising that </w:t>
      </w:r>
      <w:r w:rsidRPr="3D0DE367" w:rsidR="3014F85F">
        <w:rPr>
          <w:rFonts w:ascii="Calibri" w:hAnsi="Calibri" w:eastAsia="Calibri" w:cs="Calibri"/>
          <w:b w:val="0"/>
          <w:bCs w:val="0"/>
          <w:i w:val="0"/>
          <w:iCs w:val="0"/>
          <w:caps w:val="0"/>
          <w:smallCaps w:val="0"/>
          <w:noProof w:val="0"/>
          <w:color w:val="000000" w:themeColor="text1" w:themeTint="FF" w:themeShade="FF"/>
          <w:sz w:val="22"/>
          <w:szCs w:val="22"/>
          <w:lang w:val="en-GB"/>
        </w:rPr>
        <w:t>it</w:t>
      </w:r>
      <w:r w:rsidRPr="3D0DE367" w:rsidR="3F985AC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can be highly beneficial in refining a complex problem that has not been previously investigated.</w:t>
      </w:r>
      <w:r w:rsidRPr="3D0DE367" w:rsidR="016A021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D0DE367" w:rsidR="25CF76B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 </w:t>
      </w:r>
      <w:r w:rsidRPr="3D0DE367" w:rsidR="25CF76BC">
        <w:rPr>
          <w:rFonts w:ascii="Calibri" w:hAnsi="Calibri" w:eastAsia="Calibri" w:cs="Calibri"/>
          <w:b w:val="0"/>
          <w:bCs w:val="0"/>
          <w:i w:val="0"/>
          <w:iCs w:val="0"/>
          <w:caps w:val="0"/>
          <w:smallCaps w:val="0"/>
          <w:noProof w:val="0"/>
          <w:color w:val="000000" w:themeColor="text1" w:themeTint="FF" w:themeShade="FF"/>
          <w:sz w:val="22"/>
          <w:szCs w:val="22"/>
          <w:lang w:val="en-GB"/>
        </w:rPr>
        <w:t>additiona</w:t>
      </w:r>
      <w:r w:rsidRPr="3D0DE367" w:rsidR="25CF76BC">
        <w:rPr>
          <w:rFonts w:ascii="Calibri" w:hAnsi="Calibri" w:eastAsia="Calibri" w:cs="Calibri"/>
          <w:b w:val="0"/>
          <w:bCs w:val="0"/>
          <w:i w:val="0"/>
          <w:iCs w:val="0"/>
          <w:caps w:val="0"/>
          <w:smallCaps w:val="0"/>
          <w:noProof w:val="0"/>
          <w:color w:val="000000" w:themeColor="text1" w:themeTint="FF" w:themeShade="FF"/>
          <w:sz w:val="22"/>
          <w:szCs w:val="22"/>
          <w:lang w:val="en-GB"/>
        </w:rPr>
        <w:t>l</w:t>
      </w:r>
      <w:r w:rsidRPr="3D0DE367" w:rsidR="25CF76B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strength is that exploratory research lays the groundwork for future research </w:t>
      </w:r>
      <w:r w:rsidRPr="3D0DE367" w:rsidR="25CF76BC">
        <w:rPr>
          <w:rFonts w:ascii="Calibri" w:hAnsi="Calibri" w:eastAsia="Calibri" w:cs="Calibri"/>
          <w:b w:val="0"/>
          <w:bCs w:val="0"/>
          <w:i w:val="0"/>
          <w:iCs w:val="0"/>
          <w:caps w:val="0"/>
          <w:smallCaps w:val="0"/>
          <w:noProof w:val="0"/>
          <w:color w:val="auto"/>
          <w:sz w:val="22"/>
          <w:szCs w:val="22"/>
          <w:lang w:val="en-GB"/>
        </w:rPr>
        <w:t>(</w:t>
      </w:r>
      <w:r w:rsidRPr="3D0DE367" w:rsidR="353AFAB8">
        <w:rPr>
          <w:rFonts w:ascii="Calibri" w:hAnsi="Calibri" w:eastAsia="Calibri" w:cs="Calibri"/>
          <w:b w:val="0"/>
          <w:bCs w:val="0"/>
          <w:i w:val="0"/>
          <w:iCs w:val="0"/>
          <w:caps w:val="0"/>
          <w:smallCaps w:val="0"/>
          <w:noProof w:val="0"/>
          <w:color w:val="auto"/>
          <w:sz w:val="22"/>
          <w:szCs w:val="22"/>
          <w:lang w:val="en-GB"/>
        </w:rPr>
        <w:t xml:space="preserve">Casula </w:t>
      </w:r>
      <w:r w:rsidRPr="3D0DE367" w:rsidR="353AFAB8">
        <w:rPr>
          <w:rFonts w:ascii="Calibri" w:hAnsi="Calibri" w:eastAsia="Calibri" w:cs="Calibri"/>
          <w:b w:val="0"/>
          <w:bCs w:val="0"/>
          <w:i w:val="1"/>
          <w:iCs w:val="1"/>
          <w:caps w:val="0"/>
          <w:smallCaps w:val="0"/>
          <w:noProof w:val="0"/>
          <w:color w:val="auto"/>
          <w:sz w:val="22"/>
          <w:szCs w:val="22"/>
          <w:lang w:val="en-GB"/>
        </w:rPr>
        <w:t xml:space="preserve">et al., </w:t>
      </w:r>
      <w:r w:rsidRPr="3D0DE367" w:rsidR="353AFAB8">
        <w:rPr>
          <w:rFonts w:ascii="Calibri" w:hAnsi="Calibri" w:eastAsia="Calibri" w:cs="Calibri"/>
          <w:b w:val="0"/>
          <w:bCs w:val="0"/>
          <w:i w:val="0"/>
          <w:iCs w:val="0"/>
          <w:caps w:val="0"/>
          <w:smallCaps w:val="0"/>
          <w:noProof w:val="0"/>
          <w:color w:val="auto"/>
          <w:sz w:val="22"/>
          <w:szCs w:val="22"/>
          <w:lang w:val="en-GB"/>
        </w:rPr>
        <w:t>2020)</w:t>
      </w:r>
      <w:r w:rsidRPr="3D0DE367" w:rsidR="7DCC8CC3">
        <w:rPr>
          <w:rFonts w:ascii="Calibri" w:hAnsi="Calibri" w:eastAsia="Calibri" w:cs="Calibri"/>
          <w:b w:val="0"/>
          <w:bCs w:val="0"/>
          <w:i w:val="0"/>
          <w:iCs w:val="0"/>
          <w:caps w:val="0"/>
          <w:smallCaps w:val="0"/>
          <w:noProof w:val="0"/>
          <w:color w:val="auto"/>
          <w:sz w:val="22"/>
          <w:szCs w:val="22"/>
          <w:lang w:val="en-GB"/>
        </w:rPr>
        <w:t>.</w:t>
      </w:r>
    </w:p>
    <w:p w:rsidR="22771934" w:rsidP="3D0DE367" w:rsidRDefault="22771934" w14:paraId="6C6C7E29" w14:textId="10413181">
      <w:pPr>
        <w:pStyle w:val="Normal"/>
        <w:spacing w:before="300" w:beforeAutospacing="off" w:after="300" w:afterAutospacing="off" w:line="360" w:lineRule="auto"/>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3D0DE367" w:rsidR="4E3E4D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this case study, the participants play a crucial role in providing insights into </w:t>
      </w:r>
      <w:r w:rsidRPr="3D0DE367" w:rsidR="40EF6A36">
        <w:rPr>
          <w:rFonts w:ascii="Calibri" w:hAnsi="Calibri" w:eastAsia="Calibri" w:cs="Calibri"/>
          <w:b w:val="0"/>
          <w:bCs w:val="0"/>
          <w:i w:val="0"/>
          <w:iCs w:val="0"/>
          <w:caps w:val="0"/>
          <w:smallCaps w:val="0"/>
          <w:noProof w:val="0"/>
          <w:color w:val="000000" w:themeColor="text1" w:themeTint="FF" w:themeShade="FF"/>
          <w:sz w:val="22"/>
          <w:szCs w:val="22"/>
          <w:lang w:val="en-GB"/>
        </w:rPr>
        <w:t>t</w:t>
      </w:r>
      <w:r w:rsidRPr="3D0DE367" w:rsidR="40EF6A36">
        <w:rPr>
          <w:rFonts w:ascii="Calibri" w:hAnsi="Calibri" w:eastAsia="Calibri" w:cs="Calibri"/>
          <w:noProof w:val="0"/>
          <w:sz w:val="22"/>
          <w:szCs w:val="22"/>
          <w:lang w:val="en-US"/>
        </w:rPr>
        <w:t xml:space="preserve">he </w:t>
      </w:r>
      <w:r w:rsidRPr="3D0DE367" w:rsidR="40EF6A36">
        <w:rPr>
          <w:rFonts w:ascii="Calibri" w:hAnsi="Calibri" w:eastAsia="Calibri" w:cs="Calibri"/>
          <w:noProof w:val="0"/>
          <w:sz w:val="22"/>
          <w:szCs w:val="22"/>
          <w:lang w:val="en-US"/>
        </w:rPr>
        <w:t>perceptions</w:t>
      </w:r>
      <w:r w:rsidRPr="3D0DE367" w:rsidR="40EF6A36">
        <w:rPr>
          <w:rFonts w:ascii="Calibri" w:hAnsi="Calibri" w:eastAsia="Calibri" w:cs="Calibri"/>
          <w:noProof w:val="0"/>
          <w:sz w:val="22"/>
          <w:szCs w:val="22"/>
          <w:lang w:val="en-US"/>
        </w:rPr>
        <w:t xml:space="preserve"> </w:t>
      </w:r>
      <w:r w:rsidRPr="3D0DE367" w:rsidR="648A57B5">
        <w:rPr>
          <w:rFonts w:ascii="Calibri" w:hAnsi="Calibri" w:eastAsia="Calibri" w:cs="Calibri"/>
          <w:noProof w:val="0"/>
          <w:sz w:val="22"/>
          <w:szCs w:val="22"/>
          <w:lang w:val="en-US"/>
        </w:rPr>
        <w:t>of outdoor</w:t>
      </w:r>
      <w:r w:rsidRPr="3D0DE367" w:rsidR="40EF6A36">
        <w:rPr>
          <w:rFonts w:ascii="Calibri" w:hAnsi="Calibri" w:eastAsia="Calibri" w:cs="Calibri"/>
          <w:noProof w:val="0"/>
          <w:sz w:val="22"/>
          <w:szCs w:val="22"/>
          <w:lang w:val="en-US"/>
        </w:rPr>
        <w:t xml:space="preserve"> learning and its impact on engagement.</w:t>
      </w:r>
      <w:r w:rsidRPr="3D0DE367" w:rsidR="4E3E4D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D0DE367" w:rsidR="66F7347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participants within my case study consist of nineteen year three pupils </w:t>
      </w:r>
      <w:r w:rsidRPr="3D0DE367" w:rsidR="012AC03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a primary school class. </w:t>
      </w:r>
      <w:r w:rsidRPr="3D0DE367" w:rsidR="383C7EE0">
        <w:rPr>
          <w:rFonts w:ascii="Calibri" w:hAnsi="Calibri" w:eastAsia="Calibri" w:cs="Calibri"/>
          <w:b w:val="0"/>
          <w:bCs w:val="0"/>
          <w:i w:val="0"/>
          <w:iCs w:val="0"/>
          <w:caps w:val="0"/>
          <w:smallCaps w:val="0"/>
          <w:noProof w:val="0"/>
          <w:color w:val="000000" w:themeColor="text1" w:themeTint="FF" w:themeShade="FF"/>
          <w:sz w:val="22"/>
          <w:szCs w:val="22"/>
          <w:lang w:val="en-GB"/>
        </w:rPr>
        <w:t>The pupils</w:t>
      </w:r>
      <w:r w:rsidRPr="3D0DE367" w:rsidR="012AC03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took part in a survey after their outdoor lesson</w:t>
      </w:r>
      <w:r w:rsidRPr="3D0DE367" w:rsidR="566A30B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three of those nineteen pupils took part in </w:t>
      </w:r>
      <w:r w:rsidRPr="3D0DE367" w:rsidR="319DB3D8">
        <w:rPr>
          <w:rFonts w:ascii="Calibri" w:hAnsi="Calibri" w:eastAsia="Calibri" w:cs="Calibri"/>
          <w:b w:val="0"/>
          <w:bCs w:val="0"/>
          <w:i w:val="0"/>
          <w:iCs w:val="0"/>
          <w:caps w:val="0"/>
          <w:smallCaps w:val="0"/>
          <w:noProof w:val="0"/>
          <w:color w:val="000000" w:themeColor="text1" w:themeTint="FF" w:themeShade="FF"/>
          <w:sz w:val="22"/>
          <w:szCs w:val="22"/>
          <w:lang w:val="en-GB"/>
        </w:rPr>
        <w:t>a</w:t>
      </w:r>
      <w:r w:rsidRPr="3D0DE367" w:rsidR="38044A3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semi-structured interview (SSI)</w:t>
      </w:r>
      <w:r w:rsidRPr="3D0DE367" w:rsidR="566A30B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D0DE367" w:rsidR="447ECE5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Using the nineteen class pupils was convenience sampling </w:t>
      </w:r>
      <w:r w:rsidRPr="3D0DE367" w:rsidR="461DA85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due to time constraints however, choosing the three </w:t>
      </w:r>
      <w:r w:rsidRPr="3D0DE367" w:rsidR="461DA854">
        <w:rPr>
          <w:rFonts w:ascii="Calibri" w:hAnsi="Calibri" w:eastAsia="Calibri" w:cs="Calibri"/>
          <w:b w:val="0"/>
          <w:bCs w:val="0"/>
          <w:i w:val="0"/>
          <w:iCs w:val="0"/>
          <w:caps w:val="0"/>
          <w:smallCaps w:val="0"/>
          <w:noProof w:val="0"/>
          <w:color w:val="auto"/>
          <w:sz w:val="22"/>
          <w:szCs w:val="22"/>
          <w:lang w:val="en-GB"/>
        </w:rPr>
        <w:t>pupils from the nineteen to interview was purposive sampling. The three pupils were chose</w:t>
      </w:r>
      <w:r w:rsidRPr="3D0DE367" w:rsidR="10BC39C1">
        <w:rPr>
          <w:rFonts w:ascii="Calibri" w:hAnsi="Calibri" w:eastAsia="Calibri" w:cs="Calibri"/>
          <w:b w:val="0"/>
          <w:bCs w:val="0"/>
          <w:i w:val="0"/>
          <w:iCs w:val="0"/>
          <w:caps w:val="0"/>
          <w:smallCaps w:val="0"/>
          <w:noProof w:val="0"/>
          <w:color w:val="auto"/>
          <w:sz w:val="22"/>
          <w:szCs w:val="22"/>
          <w:lang w:val="en-GB"/>
        </w:rPr>
        <w:t>n from each ability group</w:t>
      </w:r>
      <w:r w:rsidRPr="3D0DE367" w:rsidR="3793CFA8">
        <w:rPr>
          <w:rFonts w:ascii="Calibri" w:hAnsi="Calibri" w:eastAsia="Calibri" w:cs="Calibri"/>
          <w:b w:val="0"/>
          <w:bCs w:val="0"/>
          <w:i w:val="0"/>
          <w:iCs w:val="0"/>
          <w:caps w:val="0"/>
          <w:smallCaps w:val="0"/>
          <w:noProof w:val="0"/>
          <w:color w:val="auto"/>
          <w:sz w:val="22"/>
          <w:szCs w:val="22"/>
          <w:lang w:val="en-GB"/>
        </w:rPr>
        <w:t xml:space="preserve"> (higher, </w:t>
      </w:r>
      <w:r w:rsidRPr="3D0DE367" w:rsidR="3793CFA8">
        <w:rPr>
          <w:rFonts w:ascii="Calibri" w:hAnsi="Calibri" w:eastAsia="Calibri" w:cs="Calibri"/>
          <w:b w:val="0"/>
          <w:bCs w:val="0"/>
          <w:i w:val="0"/>
          <w:iCs w:val="0"/>
          <w:caps w:val="0"/>
          <w:smallCaps w:val="0"/>
          <w:noProof w:val="0"/>
          <w:color w:val="auto"/>
          <w:sz w:val="22"/>
          <w:szCs w:val="22"/>
          <w:lang w:val="en-GB"/>
        </w:rPr>
        <w:t>middle</w:t>
      </w:r>
      <w:r w:rsidRPr="3D0DE367" w:rsidR="3793CFA8">
        <w:rPr>
          <w:rFonts w:ascii="Calibri" w:hAnsi="Calibri" w:eastAsia="Calibri" w:cs="Calibri"/>
          <w:b w:val="0"/>
          <w:bCs w:val="0"/>
          <w:i w:val="0"/>
          <w:iCs w:val="0"/>
          <w:caps w:val="0"/>
          <w:smallCaps w:val="0"/>
          <w:noProof w:val="0"/>
          <w:color w:val="auto"/>
          <w:sz w:val="22"/>
          <w:szCs w:val="22"/>
          <w:lang w:val="en-GB"/>
        </w:rPr>
        <w:t xml:space="preserve"> and lower)</w:t>
      </w:r>
      <w:r w:rsidRPr="3D0DE367" w:rsidR="10BC39C1">
        <w:rPr>
          <w:rFonts w:ascii="Calibri" w:hAnsi="Calibri" w:eastAsia="Calibri" w:cs="Calibri"/>
          <w:b w:val="0"/>
          <w:bCs w:val="0"/>
          <w:i w:val="0"/>
          <w:iCs w:val="0"/>
          <w:caps w:val="0"/>
          <w:smallCaps w:val="0"/>
          <w:noProof w:val="0"/>
          <w:color w:val="auto"/>
          <w:sz w:val="22"/>
          <w:szCs w:val="22"/>
          <w:lang w:val="en-GB"/>
        </w:rPr>
        <w:t xml:space="preserve"> in the class to g</w:t>
      </w:r>
      <w:r w:rsidRPr="3D0DE367" w:rsidR="35ACF89F">
        <w:rPr>
          <w:rFonts w:ascii="Calibri" w:hAnsi="Calibri" w:eastAsia="Calibri" w:cs="Calibri"/>
          <w:b w:val="0"/>
          <w:bCs w:val="0"/>
          <w:i w:val="0"/>
          <w:iCs w:val="0"/>
          <w:caps w:val="0"/>
          <w:smallCaps w:val="0"/>
          <w:noProof w:val="0"/>
          <w:color w:val="auto"/>
          <w:sz w:val="22"/>
          <w:szCs w:val="22"/>
          <w:lang w:val="en-GB"/>
        </w:rPr>
        <w:t>ain</w:t>
      </w:r>
      <w:r w:rsidRPr="3D0DE367" w:rsidR="10BC39C1">
        <w:rPr>
          <w:rFonts w:ascii="Calibri" w:hAnsi="Calibri" w:eastAsia="Calibri" w:cs="Calibri"/>
          <w:b w:val="0"/>
          <w:bCs w:val="0"/>
          <w:i w:val="0"/>
          <w:iCs w:val="0"/>
          <w:caps w:val="0"/>
          <w:smallCaps w:val="0"/>
          <w:noProof w:val="0"/>
          <w:color w:val="auto"/>
          <w:sz w:val="22"/>
          <w:szCs w:val="22"/>
          <w:lang w:val="en-GB"/>
        </w:rPr>
        <w:t xml:space="preserve"> a </w:t>
      </w:r>
      <w:r w:rsidRPr="3D0DE367" w:rsidR="10FA1BFB">
        <w:rPr>
          <w:rFonts w:ascii="Calibri" w:hAnsi="Calibri" w:eastAsia="Calibri" w:cs="Calibri"/>
          <w:b w:val="0"/>
          <w:bCs w:val="0"/>
          <w:i w:val="0"/>
          <w:iCs w:val="0"/>
          <w:caps w:val="0"/>
          <w:smallCaps w:val="0"/>
          <w:noProof w:val="0"/>
          <w:color w:val="auto"/>
          <w:sz w:val="22"/>
          <w:szCs w:val="22"/>
          <w:lang w:val="en-GB"/>
        </w:rPr>
        <w:t>comprehensive understanding</w:t>
      </w:r>
      <w:r w:rsidRPr="3D0DE367" w:rsidR="10FA1BFB">
        <w:rPr>
          <w:rFonts w:ascii="Calibri" w:hAnsi="Calibri" w:eastAsia="Calibri" w:cs="Calibri"/>
          <w:b w:val="0"/>
          <w:bCs w:val="0"/>
          <w:i w:val="0"/>
          <w:iCs w:val="0"/>
          <w:caps w:val="0"/>
          <w:smallCaps w:val="0"/>
          <w:noProof w:val="0"/>
          <w:color w:val="auto"/>
          <w:sz w:val="22"/>
          <w:szCs w:val="22"/>
          <w:lang w:val="en-GB"/>
        </w:rPr>
        <w:t xml:space="preserve">. </w:t>
      </w:r>
      <w:r w:rsidRPr="3D0DE367" w:rsidR="4894416A">
        <w:rPr>
          <w:rFonts w:ascii="Calibri" w:hAnsi="Calibri" w:eastAsia="Calibri" w:cs="Calibri"/>
          <w:b w:val="0"/>
          <w:bCs w:val="0"/>
          <w:i w:val="0"/>
          <w:iCs w:val="0"/>
          <w:caps w:val="0"/>
          <w:smallCaps w:val="0"/>
          <w:noProof w:val="0"/>
          <w:color w:val="auto"/>
          <w:sz w:val="22"/>
          <w:szCs w:val="22"/>
          <w:lang w:val="en-GB"/>
        </w:rPr>
        <w:t xml:space="preserve"> </w:t>
      </w:r>
      <w:r w:rsidRPr="3D0DE367" w:rsidR="2E3D1A1C">
        <w:rPr>
          <w:rFonts w:ascii="Calibri" w:hAnsi="Calibri" w:eastAsia="Calibri" w:cs="Calibri"/>
          <w:b w:val="0"/>
          <w:bCs w:val="0"/>
          <w:i w:val="0"/>
          <w:iCs w:val="0"/>
          <w:caps w:val="0"/>
          <w:smallCaps w:val="0"/>
          <w:noProof w:val="0"/>
          <w:color w:val="auto"/>
          <w:sz w:val="22"/>
          <w:szCs w:val="22"/>
          <w:lang w:val="en-GB"/>
        </w:rPr>
        <w:t xml:space="preserve">The primary </w:t>
      </w:r>
      <w:r w:rsidRPr="3D0DE367" w:rsidR="2E3D1A1C">
        <w:rPr>
          <w:rFonts w:ascii="Calibri" w:hAnsi="Calibri" w:eastAsia="Calibri" w:cs="Calibri"/>
          <w:b w:val="0"/>
          <w:bCs w:val="0"/>
          <w:i w:val="0"/>
          <w:iCs w:val="0"/>
          <w:caps w:val="0"/>
          <w:smallCaps w:val="0"/>
          <w:noProof w:val="0"/>
          <w:color w:val="auto"/>
          <w:sz w:val="22"/>
          <w:szCs w:val="22"/>
          <w:lang w:val="en-GB"/>
        </w:rPr>
        <w:t>objective</w:t>
      </w:r>
      <w:r w:rsidRPr="3D0DE367" w:rsidR="2E3D1A1C">
        <w:rPr>
          <w:rFonts w:ascii="Calibri" w:hAnsi="Calibri" w:eastAsia="Calibri" w:cs="Calibri"/>
          <w:b w:val="0"/>
          <w:bCs w:val="0"/>
          <w:i w:val="0"/>
          <w:iCs w:val="0"/>
          <w:caps w:val="0"/>
          <w:smallCaps w:val="0"/>
          <w:noProof w:val="0"/>
          <w:color w:val="auto"/>
          <w:sz w:val="22"/>
          <w:szCs w:val="22"/>
          <w:lang w:val="en-GB"/>
        </w:rPr>
        <w:t xml:space="preserve"> of purposive sampling is to target specific attributes within a group that align with the research </w:t>
      </w:r>
      <w:r w:rsidRPr="3D0DE367" w:rsidR="2E3D1A1C">
        <w:rPr>
          <w:rFonts w:ascii="Calibri" w:hAnsi="Calibri" w:eastAsia="Calibri" w:cs="Calibri"/>
          <w:b w:val="0"/>
          <w:bCs w:val="0"/>
          <w:i w:val="0"/>
          <w:iCs w:val="0"/>
          <w:caps w:val="0"/>
          <w:smallCaps w:val="0"/>
          <w:noProof w:val="0"/>
          <w:color w:val="auto"/>
          <w:sz w:val="22"/>
          <w:szCs w:val="22"/>
          <w:lang w:val="en-GB"/>
        </w:rPr>
        <w:t>objectives</w:t>
      </w:r>
      <w:r w:rsidRPr="3D0DE367" w:rsidR="2E3D1A1C">
        <w:rPr>
          <w:rFonts w:ascii="Calibri" w:hAnsi="Calibri" w:eastAsia="Calibri" w:cs="Calibri"/>
          <w:b w:val="0"/>
          <w:bCs w:val="0"/>
          <w:i w:val="0"/>
          <w:iCs w:val="0"/>
          <w:caps w:val="0"/>
          <w:smallCaps w:val="0"/>
          <w:noProof w:val="0"/>
          <w:color w:val="auto"/>
          <w:sz w:val="22"/>
          <w:szCs w:val="22"/>
          <w:lang w:val="en-GB"/>
        </w:rPr>
        <w:t xml:space="preserve">, </w:t>
      </w:r>
      <w:r w:rsidRPr="3D0DE367" w:rsidR="2E3D1A1C">
        <w:rPr>
          <w:rFonts w:ascii="Calibri" w:hAnsi="Calibri" w:eastAsia="Calibri" w:cs="Calibri"/>
          <w:b w:val="0"/>
          <w:bCs w:val="0"/>
          <w:i w:val="0"/>
          <w:iCs w:val="0"/>
          <w:caps w:val="0"/>
          <w:smallCaps w:val="0"/>
          <w:noProof w:val="0"/>
          <w:color w:val="auto"/>
          <w:sz w:val="22"/>
          <w:szCs w:val="22"/>
          <w:lang w:val="en-GB"/>
        </w:rPr>
        <w:t>facilitating</w:t>
      </w:r>
      <w:r w:rsidRPr="3D0DE367" w:rsidR="2E3D1A1C">
        <w:rPr>
          <w:rFonts w:ascii="Calibri" w:hAnsi="Calibri" w:eastAsia="Calibri" w:cs="Calibri"/>
          <w:b w:val="0"/>
          <w:bCs w:val="0"/>
          <w:i w:val="0"/>
          <w:iCs w:val="0"/>
          <w:caps w:val="0"/>
          <w:smallCaps w:val="0"/>
          <w:noProof w:val="0"/>
          <w:color w:val="auto"/>
          <w:sz w:val="22"/>
          <w:szCs w:val="22"/>
          <w:lang w:val="en-GB"/>
        </w:rPr>
        <w:t xml:space="preserve"> a more effective investigation of the research question (</w:t>
      </w:r>
      <w:r w:rsidRPr="3D0DE367" w:rsidR="0146920F">
        <w:rPr>
          <w:rFonts w:ascii="Calibri" w:hAnsi="Calibri" w:eastAsia="Calibri" w:cs="Calibri"/>
          <w:b w:val="0"/>
          <w:bCs w:val="0"/>
          <w:i w:val="0"/>
          <w:iCs w:val="0"/>
          <w:caps w:val="0"/>
          <w:smallCaps w:val="0"/>
          <w:noProof w:val="0"/>
          <w:color w:val="auto"/>
          <w:sz w:val="22"/>
          <w:szCs w:val="22"/>
          <w:lang w:val="en-GB"/>
        </w:rPr>
        <w:t xml:space="preserve">Rai and </w:t>
      </w:r>
      <w:r w:rsidRPr="3D0DE367" w:rsidR="0146920F">
        <w:rPr>
          <w:rFonts w:ascii="Calibri" w:hAnsi="Calibri" w:eastAsia="Calibri" w:cs="Calibri"/>
          <w:b w:val="0"/>
          <w:bCs w:val="0"/>
          <w:i w:val="0"/>
          <w:iCs w:val="0"/>
          <w:caps w:val="0"/>
          <w:smallCaps w:val="0"/>
          <w:noProof w:val="0"/>
          <w:color w:val="auto"/>
          <w:sz w:val="22"/>
          <w:szCs w:val="22"/>
          <w:lang w:val="en-GB"/>
        </w:rPr>
        <w:t>Thapa</w:t>
      </w:r>
      <w:r w:rsidRPr="3D0DE367" w:rsidR="0146920F">
        <w:rPr>
          <w:rFonts w:ascii="Calibri" w:hAnsi="Calibri" w:eastAsia="Calibri" w:cs="Calibri"/>
          <w:b w:val="0"/>
          <w:bCs w:val="0"/>
          <w:i w:val="0"/>
          <w:iCs w:val="0"/>
          <w:caps w:val="0"/>
          <w:smallCaps w:val="0"/>
          <w:noProof w:val="0"/>
          <w:color w:val="auto"/>
          <w:sz w:val="22"/>
          <w:szCs w:val="22"/>
          <w:lang w:val="en-GB"/>
        </w:rPr>
        <w:t xml:space="preserve">, 2015). </w:t>
      </w:r>
    </w:p>
    <w:p w:rsidR="12A32587" w:rsidP="22771934" w:rsidRDefault="12A32587" w14:paraId="663860E6" w14:textId="7D48C63F">
      <w:pPr>
        <w:pStyle w:val="Normal"/>
        <w:shd w:val="clear" w:color="auto" w:fill="FFFFFF" w:themeFill="background1"/>
        <w:spacing w:before="300" w:beforeAutospacing="off" w:after="300" w:afterAutospacing="off" w:line="360" w:lineRule="auto"/>
        <w:rPr>
          <w:rFonts w:ascii="Calibri" w:hAnsi="Calibri" w:eastAsia="Calibri" w:cs="Calibri"/>
          <w:b w:val="0"/>
          <w:bCs w:val="0"/>
          <w:i w:val="0"/>
          <w:iCs w:val="0"/>
          <w:caps w:val="0"/>
          <w:smallCaps w:val="0"/>
          <w:noProof w:val="0"/>
          <w:color w:val="0D0D0D" w:themeColor="text1" w:themeTint="F2" w:themeShade="FF"/>
          <w:sz w:val="22"/>
          <w:szCs w:val="22"/>
          <w:lang w:val="en-GB"/>
        </w:rPr>
      </w:pPr>
      <w:r w:rsidRPr="2A828369" w:rsidR="57BBBB9A">
        <w:rPr>
          <w:rFonts w:ascii="Calibri" w:hAnsi="Calibri" w:eastAsia="Calibri" w:cs="Calibri"/>
          <w:b w:val="0"/>
          <w:bCs w:val="0"/>
          <w:i w:val="0"/>
          <w:iCs w:val="0"/>
          <w:caps w:val="0"/>
          <w:smallCaps w:val="0"/>
          <w:noProof w:val="0"/>
          <w:color w:val="000000" w:themeColor="text1" w:themeTint="FF" w:themeShade="FF"/>
          <w:sz w:val="22"/>
          <w:szCs w:val="22"/>
          <w:u w:val="single"/>
          <w:lang w:val="en-GB"/>
        </w:rPr>
        <w:t>Research Methods:</w:t>
      </w:r>
      <w:r w:rsidRPr="2A828369" w:rsidR="57BBBB9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22771934" w:rsidP="3D0DE367" w:rsidRDefault="22771934" w14:paraId="490BD78F" w14:textId="20D5D614">
      <w:pPr>
        <w:pStyle w:val="Normal"/>
        <w:shd w:val="clear" w:color="auto" w:fill="FFFFFF" w:themeFill="background1"/>
        <w:spacing w:before="300" w:beforeAutospacing="off" w:after="300" w:afterAutospacing="off"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D0DE367" w:rsidR="44C8E79E">
        <w:rPr>
          <w:rFonts w:ascii="Calibri" w:hAnsi="Calibri" w:eastAsia="Calibri" w:cs="Calibri"/>
          <w:b w:val="0"/>
          <w:bCs w:val="0"/>
          <w:i w:val="0"/>
          <w:iCs w:val="0"/>
          <w:caps w:val="0"/>
          <w:smallCaps w:val="0"/>
          <w:noProof w:val="0"/>
          <w:color w:val="000000" w:themeColor="text1" w:themeTint="FF" w:themeShade="FF"/>
          <w:sz w:val="22"/>
          <w:szCs w:val="22"/>
          <w:lang w:val="en-GB"/>
        </w:rPr>
        <w:t>Two research methods were utilised during the case study, a</w:t>
      </w:r>
      <w:r w:rsidRPr="3D0DE367" w:rsidR="6DA846B3">
        <w:rPr>
          <w:rFonts w:ascii="Calibri" w:hAnsi="Calibri" w:eastAsia="Calibri" w:cs="Calibri"/>
          <w:b w:val="0"/>
          <w:bCs w:val="0"/>
          <w:i w:val="0"/>
          <w:iCs w:val="0"/>
          <w:caps w:val="0"/>
          <w:smallCaps w:val="0"/>
          <w:noProof w:val="0"/>
          <w:color w:val="000000" w:themeColor="text1" w:themeTint="FF" w:themeShade="FF"/>
          <w:sz w:val="22"/>
          <w:szCs w:val="22"/>
          <w:lang w:val="en-GB"/>
        </w:rPr>
        <w:t>n online</w:t>
      </w:r>
      <w:r w:rsidRPr="3D0DE367" w:rsidR="44C8E7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multi-choice survey and </w:t>
      </w:r>
      <w:r w:rsidRPr="3D0DE367" w:rsidR="7DD848A6">
        <w:rPr>
          <w:rFonts w:ascii="Calibri" w:hAnsi="Calibri" w:eastAsia="Calibri" w:cs="Calibri"/>
          <w:b w:val="0"/>
          <w:bCs w:val="0"/>
          <w:i w:val="0"/>
          <w:iCs w:val="0"/>
          <w:caps w:val="0"/>
          <w:smallCaps w:val="0"/>
          <w:noProof w:val="0"/>
          <w:color w:val="000000" w:themeColor="text1" w:themeTint="FF" w:themeShade="FF"/>
          <w:sz w:val="22"/>
          <w:szCs w:val="22"/>
          <w:lang w:val="en-GB"/>
        </w:rPr>
        <w:t>an</w:t>
      </w:r>
      <w:r w:rsidRPr="3D0DE367" w:rsidR="44C8E7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D0DE367" w:rsidR="795F650A">
        <w:rPr>
          <w:rFonts w:ascii="Calibri" w:hAnsi="Calibri" w:eastAsia="Calibri" w:cs="Calibri"/>
          <w:b w:val="0"/>
          <w:bCs w:val="0"/>
          <w:i w:val="0"/>
          <w:iCs w:val="0"/>
          <w:caps w:val="0"/>
          <w:smallCaps w:val="0"/>
          <w:noProof w:val="0"/>
          <w:color w:val="000000" w:themeColor="text1" w:themeTint="FF" w:themeShade="FF"/>
          <w:sz w:val="22"/>
          <w:szCs w:val="22"/>
          <w:lang w:val="en-GB"/>
        </w:rPr>
        <w:t>SSI</w:t>
      </w:r>
      <w:r w:rsidRPr="3D0DE367" w:rsidR="44C8E7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D0DE367" w:rsidR="50EAD0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were used </w:t>
      </w:r>
      <w:r w:rsidRPr="3D0DE367" w:rsidR="44C8E79E">
        <w:rPr>
          <w:rFonts w:ascii="Calibri" w:hAnsi="Calibri" w:eastAsia="Calibri" w:cs="Calibri"/>
          <w:b w:val="0"/>
          <w:bCs w:val="0"/>
          <w:i w:val="0"/>
          <w:iCs w:val="0"/>
          <w:caps w:val="0"/>
          <w:smallCaps w:val="0"/>
          <w:noProof w:val="0"/>
          <w:color w:val="000000" w:themeColor="text1" w:themeTint="FF" w:themeShade="FF"/>
          <w:sz w:val="22"/>
          <w:szCs w:val="22"/>
          <w:lang w:val="en-GB"/>
        </w:rPr>
        <w:t>to gather quantitative and qualitative data</w:t>
      </w:r>
      <w:r w:rsidRPr="3D0DE367" w:rsidR="10980366">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D0DE367" w:rsidR="52A124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D0DE367" w:rsidR="48CED2B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Firstly, a survey can be defined as </w:t>
      </w:r>
      <w:r w:rsidRPr="3D0DE367" w:rsidR="48CED2BC">
        <w:rPr>
          <w:rFonts w:ascii="Calibri" w:hAnsi="Calibri" w:eastAsia="Calibri" w:cs="Calibri"/>
          <w:b w:val="0"/>
          <w:bCs w:val="0"/>
          <w:i w:val="1"/>
          <w:iCs w:val="1"/>
          <w:caps w:val="0"/>
          <w:smallCaps w:val="0"/>
          <w:strike w:val="0"/>
          <w:dstrike w:val="0"/>
          <w:noProof w:val="0"/>
          <w:color w:val="212121"/>
          <w:sz w:val="22"/>
          <w:szCs w:val="22"/>
          <w:u w:val="none"/>
          <w:lang w:val="en-US"/>
        </w:rPr>
        <w:t>"</w:t>
      </w:r>
      <w:r w:rsidRPr="3D0DE367" w:rsidR="48CED2BC">
        <w:rPr>
          <w:rFonts w:ascii="Calibri" w:hAnsi="Calibri" w:eastAsia="Calibri" w:cs="Calibri"/>
          <w:b w:val="0"/>
          <w:bCs w:val="0"/>
          <w:i w:val="1"/>
          <w:iCs w:val="1"/>
          <w:caps w:val="0"/>
          <w:smallCaps w:val="0"/>
          <w:strike w:val="0"/>
          <w:dstrike w:val="0"/>
          <w:noProof w:val="0"/>
          <w:color w:val="auto"/>
          <w:sz w:val="22"/>
          <w:szCs w:val="22"/>
          <w:u w:val="none"/>
          <w:lang w:val="en-US"/>
        </w:rPr>
        <w:t>the collection of information from a sample of individuals through their responses to questions”</w:t>
      </w:r>
      <w:r w:rsidRPr="3D0DE367" w:rsidR="48CED2BC">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3D0DE367" w:rsidR="48CED2BC">
        <w:rPr>
          <w:rFonts w:ascii="Calibri" w:hAnsi="Calibri" w:eastAsia="Calibri" w:cs="Calibri"/>
          <w:b w:val="0"/>
          <w:bCs w:val="0"/>
          <w:i w:val="0"/>
          <w:iCs w:val="0"/>
          <w:caps w:val="0"/>
          <w:smallCaps w:val="0"/>
          <w:strike w:val="0"/>
          <w:dstrike w:val="0"/>
          <w:noProof w:val="0"/>
          <w:color w:val="212121"/>
          <w:sz w:val="22"/>
          <w:szCs w:val="22"/>
          <w:u w:val="none"/>
          <w:lang w:val="en-US"/>
        </w:rPr>
        <w:t xml:space="preserve">(Check and </w:t>
      </w:r>
      <w:r w:rsidRPr="3D0DE367" w:rsidR="225744F0">
        <w:rPr>
          <w:rFonts w:ascii="Calibri" w:hAnsi="Calibri" w:eastAsia="Calibri" w:cs="Calibri"/>
          <w:b w:val="0"/>
          <w:bCs w:val="0"/>
          <w:i w:val="0"/>
          <w:iCs w:val="0"/>
          <w:caps w:val="0"/>
          <w:smallCaps w:val="0"/>
          <w:strike w:val="0"/>
          <w:dstrike w:val="0"/>
          <w:noProof w:val="0"/>
          <w:color w:val="212121"/>
          <w:sz w:val="22"/>
          <w:szCs w:val="22"/>
          <w:u w:val="none"/>
          <w:lang w:val="en-US"/>
        </w:rPr>
        <w:t xml:space="preserve">Schutt, 2012, p.160). </w:t>
      </w:r>
      <w:r w:rsidRPr="3D0DE367" w:rsidR="7063DCFB">
        <w:rPr>
          <w:rFonts w:ascii="Calibri" w:hAnsi="Calibri" w:eastAsia="Calibri" w:cs="Calibri"/>
          <w:b w:val="0"/>
          <w:bCs w:val="0"/>
          <w:i w:val="0"/>
          <w:iCs w:val="0"/>
          <w:caps w:val="0"/>
          <w:smallCaps w:val="0"/>
          <w:strike w:val="0"/>
          <w:dstrike w:val="0"/>
          <w:noProof w:val="0"/>
          <w:color w:val="212121"/>
          <w:sz w:val="22"/>
          <w:szCs w:val="22"/>
          <w:u w:val="none"/>
          <w:lang w:val="en-US"/>
        </w:rPr>
        <w:t xml:space="preserve">Meaning </w:t>
      </w:r>
      <w:r w:rsidRPr="3D0DE367" w:rsidR="7063DCFB">
        <w:rPr>
          <w:rFonts w:ascii="Calibri" w:hAnsi="Calibri" w:eastAsia="Calibri" w:cs="Calibri"/>
          <w:b w:val="0"/>
          <w:bCs w:val="0"/>
          <w:i w:val="0"/>
          <w:iCs w:val="0"/>
          <w:caps w:val="0"/>
          <w:smallCaps w:val="0"/>
          <w:noProof w:val="0"/>
          <w:color w:val="000000" w:themeColor="text1" w:themeTint="FF" w:themeShade="FF"/>
          <w:sz w:val="22"/>
          <w:szCs w:val="22"/>
          <w:lang w:val="en-US"/>
        </w:rPr>
        <w:t>that survey research involves gathering data by asking questions to a sample</w:t>
      </w:r>
      <w:r w:rsidRPr="3D0DE367" w:rsidR="5DE8356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w:t>
      </w:r>
      <w:r w:rsidRPr="3D0DE367" w:rsidR="07246DD0">
        <w:rPr>
          <w:rFonts w:ascii="Calibri" w:hAnsi="Calibri" w:eastAsia="Calibri" w:cs="Calibri"/>
          <w:b w:val="0"/>
          <w:bCs w:val="0"/>
          <w:i w:val="0"/>
          <w:iCs w:val="0"/>
          <w:caps w:val="0"/>
          <w:smallCaps w:val="0"/>
          <w:noProof w:val="0"/>
          <w:color w:val="000000" w:themeColor="text1" w:themeTint="FF" w:themeShade="FF"/>
          <w:sz w:val="22"/>
          <w:szCs w:val="22"/>
          <w:lang w:val="en-US"/>
        </w:rPr>
        <w:t>people and</w:t>
      </w:r>
      <w:r w:rsidRPr="3D0DE367" w:rsidR="7063DCF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collecting their responses</w:t>
      </w:r>
      <w:r w:rsidRPr="3D0DE367" w:rsidR="74CF9B45">
        <w:rPr>
          <w:rFonts w:ascii="Calibri" w:hAnsi="Calibri" w:eastAsia="Calibri" w:cs="Calibri"/>
          <w:b w:val="0"/>
          <w:bCs w:val="0"/>
          <w:i w:val="0"/>
          <w:iCs w:val="0"/>
          <w:caps w:val="0"/>
          <w:smallCaps w:val="0"/>
          <w:noProof w:val="0"/>
          <w:color w:val="000000" w:themeColor="text1" w:themeTint="FF" w:themeShade="FF"/>
          <w:sz w:val="22"/>
          <w:szCs w:val="22"/>
          <w:lang w:val="en-US"/>
        </w:rPr>
        <w:t>.</w:t>
      </w:r>
      <w:r w:rsidRPr="3D0DE367" w:rsidR="67E1D8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7301AC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term survey encompasses various research </w:t>
      </w:r>
      <w:r w:rsidRPr="3D0DE367" w:rsidR="7301AC31">
        <w:rPr>
          <w:rFonts w:ascii="Calibri" w:hAnsi="Calibri" w:eastAsia="Calibri" w:cs="Calibri"/>
          <w:b w:val="0"/>
          <w:bCs w:val="0"/>
          <w:i w:val="0"/>
          <w:iCs w:val="0"/>
          <w:caps w:val="0"/>
          <w:smallCaps w:val="0"/>
          <w:noProof w:val="0"/>
          <w:color w:val="000000" w:themeColor="text1" w:themeTint="FF" w:themeShade="FF"/>
          <w:sz w:val="22"/>
          <w:szCs w:val="22"/>
          <w:lang w:val="en-US"/>
        </w:rPr>
        <w:t>objectives</w:t>
      </w:r>
      <w:r w:rsidRPr="3D0DE367" w:rsidR="7301AC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sampling and recruitment approaches, tools for data collection, and methods of survey delivery (Ponto, 2015). </w:t>
      </w:r>
      <w:r w:rsidRPr="3D0DE367" w:rsidR="60113E2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Similarly, author </w:t>
      </w:r>
      <w:r w:rsidRPr="3D0DE367" w:rsidR="60113E2B">
        <w:rPr>
          <w:rFonts w:ascii="Calibri" w:hAnsi="Calibri" w:eastAsia="Calibri" w:cs="Calibri"/>
          <w:b w:val="0"/>
          <w:bCs w:val="0"/>
          <w:i w:val="0"/>
          <w:iCs w:val="0"/>
          <w:caps w:val="0"/>
          <w:smallCaps w:val="0"/>
          <w:noProof w:val="0"/>
          <w:color w:val="000000" w:themeColor="text1" w:themeTint="FF" w:themeShade="FF"/>
          <w:sz w:val="22"/>
          <w:szCs w:val="22"/>
          <w:lang w:val="en-US"/>
        </w:rPr>
        <w:t>McCombe</w:t>
      </w:r>
      <w:r w:rsidRPr="3D0DE367" w:rsidR="60113E2B">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3D0DE367" w:rsidR="60113E2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defines a survey as a means of gathering information by asking questions and </w:t>
      </w:r>
      <w:r w:rsidRPr="3D0DE367" w:rsidR="60113E2B">
        <w:rPr>
          <w:rFonts w:ascii="Calibri" w:hAnsi="Calibri" w:eastAsia="Calibri" w:cs="Calibri"/>
          <w:b w:val="0"/>
          <w:bCs w:val="0"/>
          <w:i w:val="0"/>
          <w:iCs w:val="0"/>
          <w:caps w:val="0"/>
          <w:smallCaps w:val="0"/>
          <w:noProof w:val="0"/>
          <w:color w:val="000000" w:themeColor="text1" w:themeTint="FF" w:themeShade="FF"/>
          <w:sz w:val="22"/>
          <w:szCs w:val="22"/>
          <w:lang w:val="en-US"/>
        </w:rPr>
        <w:t>analysin</w:t>
      </w:r>
      <w:r w:rsidRPr="3D0DE367" w:rsidR="60113E2B">
        <w:rPr>
          <w:rFonts w:ascii="Calibri" w:hAnsi="Calibri" w:eastAsia="Calibri" w:cs="Calibri"/>
          <w:b w:val="0"/>
          <w:bCs w:val="0"/>
          <w:i w:val="0"/>
          <w:iCs w:val="0"/>
          <w:caps w:val="0"/>
          <w:smallCaps w:val="0"/>
          <w:noProof w:val="0"/>
          <w:color w:val="000000" w:themeColor="text1" w:themeTint="FF" w:themeShade="FF"/>
          <w:sz w:val="22"/>
          <w:szCs w:val="22"/>
          <w:lang w:val="en-US"/>
        </w:rPr>
        <w:t>g</w:t>
      </w:r>
      <w:r w:rsidRPr="3D0DE367" w:rsidR="60113E2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their answers (2022). </w:t>
      </w:r>
    </w:p>
    <w:p w:rsidR="1CEB070D" w:rsidP="1A0A6E29" w:rsidRDefault="1CEB070D" w14:paraId="5DBFD521" w14:textId="0DF38B14">
      <w:pPr>
        <w:pStyle w:val="Normal"/>
        <w:shd w:val="clear" w:color="auto" w:fill="FFFFFF" w:themeFill="background1"/>
        <w:spacing w:before="300" w:beforeAutospacing="off" w:after="300" w:afterAutospacing="off"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A0A6E29" w:rsidR="1CEB070D">
        <w:rPr>
          <w:rFonts w:ascii="Calibri" w:hAnsi="Calibri" w:eastAsia="Calibri" w:cs="Calibri"/>
          <w:b w:val="0"/>
          <w:bCs w:val="0"/>
          <w:i w:val="0"/>
          <w:iCs w:val="0"/>
          <w:caps w:val="0"/>
          <w:smallCaps w:val="0"/>
          <w:noProof w:val="0"/>
          <w:color w:val="000000" w:themeColor="text1" w:themeTint="FF" w:themeShade="FF"/>
          <w:sz w:val="22"/>
          <w:szCs w:val="22"/>
          <w:lang w:val="en-US"/>
        </w:rPr>
        <w:t>Method 1:</w:t>
      </w:r>
    </w:p>
    <w:p w:rsidR="22771934" w:rsidP="1A0A6E29" w:rsidRDefault="22771934" w14:paraId="51D01C60" w14:textId="2140FA2B">
      <w:pPr>
        <w:pStyle w:val="Normal"/>
        <w:spacing w:before="0" w:beforeAutospacing="off" w:after="240" w:afterAutospacing="off" w:line="360" w:lineRule="auto"/>
        <w:rPr>
          <w:rFonts w:ascii="Calibri" w:hAnsi="Calibri" w:eastAsia="Calibri" w:cs="Calibri"/>
          <w:b w:val="0"/>
          <w:bCs w:val="0"/>
          <w:i w:val="0"/>
          <w:iCs w:val="0"/>
          <w:caps w:val="0"/>
          <w:smallCaps w:val="0"/>
          <w:noProof w:val="0"/>
          <w:color w:val="auto"/>
          <w:sz w:val="22"/>
          <w:szCs w:val="22"/>
          <w:lang w:val="en-US"/>
        </w:rPr>
      </w:pPr>
      <w:r w:rsidRPr="1A0A6E29" w:rsidR="4489F8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There are </w:t>
      </w:r>
      <w:r w:rsidRPr="1A0A6E29" w:rsidR="4489F84F">
        <w:rPr>
          <w:rFonts w:ascii="Calibri" w:hAnsi="Calibri" w:eastAsia="Calibri" w:cs="Calibri"/>
          <w:b w:val="0"/>
          <w:bCs w:val="0"/>
          <w:i w:val="0"/>
          <w:iCs w:val="0"/>
          <w:caps w:val="0"/>
          <w:smallCaps w:val="0"/>
          <w:noProof w:val="0"/>
          <w:color w:val="000000" w:themeColor="text1" w:themeTint="FF" w:themeShade="FF"/>
          <w:sz w:val="22"/>
          <w:szCs w:val="22"/>
          <w:lang w:val="en-US"/>
        </w:rPr>
        <w:t>various types</w:t>
      </w:r>
      <w:r w:rsidRPr="1A0A6E29" w:rsidR="4489F8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surveys that can be used as a research method</w:t>
      </w:r>
      <w:r w:rsidRPr="1A0A6E29" w:rsidR="403283E9">
        <w:rPr>
          <w:rFonts w:ascii="Calibri" w:hAnsi="Calibri" w:eastAsia="Calibri" w:cs="Calibri"/>
          <w:b w:val="0"/>
          <w:bCs w:val="0"/>
          <w:i w:val="0"/>
          <w:iCs w:val="0"/>
          <w:caps w:val="0"/>
          <w:smallCaps w:val="0"/>
          <w:noProof w:val="0"/>
          <w:color w:val="000000" w:themeColor="text1" w:themeTint="FF" w:themeShade="FF"/>
          <w:sz w:val="22"/>
          <w:szCs w:val="22"/>
          <w:lang w:val="en-US"/>
        </w:rPr>
        <w:t>, the method used within this case study was a</w:t>
      </w:r>
      <w:r w:rsidRPr="1A0A6E29" w:rsidR="4000D317">
        <w:rPr>
          <w:rFonts w:ascii="Calibri" w:hAnsi="Calibri" w:eastAsia="Calibri" w:cs="Calibri"/>
          <w:b w:val="0"/>
          <w:bCs w:val="0"/>
          <w:i w:val="0"/>
          <w:iCs w:val="0"/>
          <w:caps w:val="0"/>
          <w:smallCaps w:val="0"/>
          <w:noProof w:val="0"/>
          <w:color w:val="000000" w:themeColor="text1" w:themeTint="FF" w:themeShade="FF"/>
          <w:sz w:val="22"/>
          <w:szCs w:val="22"/>
          <w:lang w:val="en-US"/>
        </w:rPr>
        <w:t>n online</w:t>
      </w:r>
      <w:r w:rsidRPr="1A0A6E29" w:rsidR="403283E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multi choice survey</w:t>
      </w:r>
      <w:r w:rsidRPr="1A0A6E29" w:rsidR="328059C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A0A6E29" w:rsidR="4E6008A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According to updated research by </w:t>
      </w:r>
      <w:r w:rsidRPr="1A0A6E29" w:rsidR="4E6008A4">
        <w:rPr>
          <w:rFonts w:ascii="Calibri" w:hAnsi="Calibri" w:eastAsia="Calibri" w:cs="Calibri"/>
          <w:b w:val="0"/>
          <w:bCs w:val="0"/>
          <w:i w:val="0"/>
          <w:iCs w:val="0"/>
          <w:caps w:val="0"/>
          <w:smallCaps w:val="0"/>
          <w:noProof w:val="0"/>
          <w:color w:val="auto"/>
          <w:sz w:val="22"/>
          <w:szCs w:val="22"/>
          <w:lang w:val="en-US"/>
        </w:rPr>
        <w:t>Evans and Mathur (2018</w:t>
      </w:r>
      <w:r w:rsidRPr="1A0A6E29" w:rsidR="1FCF99F2">
        <w:rPr>
          <w:rFonts w:ascii="Calibri" w:hAnsi="Calibri" w:eastAsia="Calibri" w:cs="Calibri"/>
          <w:b w:val="0"/>
          <w:bCs w:val="0"/>
          <w:i w:val="0"/>
          <w:iCs w:val="0"/>
          <w:caps w:val="0"/>
          <w:smallCaps w:val="0"/>
          <w:noProof w:val="0"/>
          <w:color w:val="auto"/>
          <w:sz w:val="22"/>
          <w:szCs w:val="22"/>
          <w:lang w:val="en-US"/>
        </w:rPr>
        <w:t>), online</w:t>
      </w:r>
      <w:r w:rsidRPr="1A0A6E29" w:rsidR="1FCF99F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survey research is now more commonly </w:t>
      </w:r>
      <w:r w:rsidRPr="1A0A6E29" w:rsidR="1FCF99F2">
        <w:rPr>
          <w:rFonts w:ascii="Calibri" w:hAnsi="Calibri" w:eastAsia="Calibri" w:cs="Calibri"/>
          <w:b w:val="0"/>
          <w:bCs w:val="0"/>
          <w:i w:val="0"/>
          <w:iCs w:val="0"/>
          <w:caps w:val="0"/>
          <w:smallCaps w:val="0"/>
          <w:noProof w:val="0"/>
          <w:color w:val="000000" w:themeColor="text1" w:themeTint="FF" w:themeShade="FF"/>
          <w:sz w:val="22"/>
          <w:szCs w:val="22"/>
          <w:lang w:val="en-US"/>
        </w:rPr>
        <w:t>utilised</w:t>
      </w:r>
      <w:r w:rsidRPr="1A0A6E29" w:rsidR="1FCF99F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has a greater acceptance among researchers compared to its status in 2005. </w:t>
      </w:r>
      <w:r w:rsidRPr="1A0A6E29" w:rsidR="0622DD2E">
        <w:rPr>
          <w:rFonts w:ascii="Calibri" w:hAnsi="Calibri" w:eastAsia="Calibri" w:cs="Calibri"/>
          <w:b w:val="0"/>
          <w:bCs w:val="0"/>
          <w:i w:val="0"/>
          <w:iCs w:val="0"/>
          <w:caps w:val="0"/>
          <w:smallCaps w:val="0"/>
          <w:noProof w:val="0"/>
          <w:color w:val="000000" w:themeColor="text1" w:themeTint="FF" w:themeShade="FF"/>
          <w:sz w:val="22"/>
          <w:szCs w:val="22"/>
          <w:lang w:val="en-US"/>
        </w:rPr>
        <w:t>Specifically, t</w:t>
      </w:r>
      <w:r w:rsidRPr="1A0A6E29" w:rsidR="0622DD2E">
        <w:rPr>
          <w:rFonts w:ascii="Calibri" w:hAnsi="Calibri" w:eastAsia="Calibri" w:cs="Calibri"/>
          <w:b w:val="0"/>
          <w:bCs w:val="0"/>
          <w:i w:val="0"/>
          <w:iCs w:val="0"/>
          <w:caps w:val="0"/>
          <w:smallCaps w:val="0"/>
          <w:noProof w:val="0"/>
          <w:color w:val="auto"/>
          <w:sz w:val="22"/>
          <w:szCs w:val="22"/>
          <w:lang w:val="en-US"/>
        </w:rPr>
        <w:t xml:space="preserve">he type of survey used within this data collection is known as the Likert scale. </w:t>
      </w:r>
      <w:r w:rsidRPr="1A0A6E29" w:rsidR="713C2283">
        <w:rPr>
          <w:rFonts w:ascii="Calibri" w:hAnsi="Calibri" w:eastAsia="Calibri" w:cs="Calibri"/>
          <w:b w:val="0"/>
          <w:bCs w:val="0"/>
          <w:i w:val="0"/>
          <w:iCs w:val="0"/>
          <w:caps w:val="0"/>
          <w:smallCaps w:val="0"/>
          <w:noProof w:val="0"/>
          <w:color w:val="auto"/>
          <w:sz w:val="22"/>
          <w:szCs w:val="22"/>
          <w:lang w:val="en-US"/>
        </w:rPr>
        <w:t xml:space="preserve">The Likert scale was developed in 1932 by Robert Likert who used it to measure people’s attitudes towards topics </w:t>
      </w:r>
      <w:r w:rsidRPr="1A0A6E29" w:rsidR="65F45BC3">
        <w:rPr>
          <w:rFonts w:ascii="Calibri" w:hAnsi="Calibri" w:eastAsia="Calibri" w:cs="Calibri"/>
          <w:b w:val="0"/>
          <w:bCs w:val="0"/>
          <w:i w:val="0"/>
          <w:iCs w:val="0"/>
          <w:caps w:val="0"/>
          <w:smallCaps w:val="0"/>
          <w:noProof w:val="0"/>
          <w:color w:val="auto"/>
          <w:sz w:val="22"/>
          <w:szCs w:val="22"/>
          <w:lang w:val="en-US"/>
        </w:rPr>
        <w:t xml:space="preserve">(Sullivan and Artino, 2013). </w:t>
      </w:r>
      <w:r w:rsidRPr="1A0A6E29" w:rsidR="6677D48F">
        <w:rPr>
          <w:rFonts w:ascii="Calibri" w:hAnsi="Calibri" w:eastAsia="Calibri" w:cs="Calibri"/>
          <w:b w:val="0"/>
          <w:bCs w:val="0"/>
          <w:i w:val="0"/>
          <w:iCs w:val="0"/>
          <w:caps w:val="0"/>
          <w:smallCaps w:val="0"/>
          <w:noProof w:val="0"/>
          <w:color w:val="auto"/>
          <w:sz w:val="22"/>
          <w:szCs w:val="22"/>
          <w:lang w:val="en-US"/>
        </w:rPr>
        <w:t xml:space="preserve">Respondents choose the </w:t>
      </w:r>
      <w:r w:rsidRPr="1A0A6E29" w:rsidR="6677D48F">
        <w:rPr>
          <w:rFonts w:ascii="Calibri" w:hAnsi="Calibri" w:eastAsia="Calibri" w:cs="Calibri"/>
          <w:b w:val="0"/>
          <w:bCs w:val="0"/>
          <w:i w:val="0"/>
          <w:iCs w:val="0"/>
          <w:caps w:val="0"/>
          <w:smallCaps w:val="0"/>
          <w:noProof w:val="0"/>
          <w:color w:val="auto"/>
          <w:sz w:val="22"/>
          <w:szCs w:val="22"/>
          <w:lang w:val="en-US"/>
        </w:rPr>
        <w:t>option</w:t>
      </w:r>
      <w:r w:rsidRPr="1A0A6E29" w:rsidR="6677D48F">
        <w:rPr>
          <w:rFonts w:ascii="Calibri" w:hAnsi="Calibri" w:eastAsia="Calibri" w:cs="Calibri"/>
          <w:b w:val="0"/>
          <w:bCs w:val="0"/>
          <w:i w:val="0"/>
          <w:iCs w:val="0"/>
          <w:caps w:val="0"/>
          <w:smallCaps w:val="0"/>
          <w:noProof w:val="0"/>
          <w:color w:val="auto"/>
          <w:sz w:val="22"/>
          <w:szCs w:val="22"/>
          <w:lang w:val="en-US"/>
        </w:rPr>
        <w:t xml:space="preserve"> that best corresponds with how they feel about the statement or question (Bhandari and Nikolopoulou, 2022)</w:t>
      </w:r>
      <w:r w:rsidRPr="1A0A6E29" w:rsidR="3C37821F">
        <w:rPr>
          <w:rFonts w:ascii="Calibri" w:hAnsi="Calibri" w:eastAsia="Calibri" w:cs="Calibri"/>
          <w:b w:val="0"/>
          <w:bCs w:val="0"/>
          <w:i w:val="0"/>
          <w:iCs w:val="0"/>
          <w:caps w:val="0"/>
          <w:smallCaps w:val="0"/>
          <w:noProof w:val="0"/>
          <w:color w:val="auto"/>
          <w:sz w:val="22"/>
          <w:szCs w:val="22"/>
          <w:lang w:val="en-US"/>
        </w:rPr>
        <w:t xml:space="preserve">. </w:t>
      </w:r>
      <w:r w:rsidRPr="1A0A6E29" w:rsidR="3C37821F">
        <w:rPr>
          <w:rFonts w:ascii="Calibri" w:hAnsi="Calibri" w:eastAsia="Calibri" w:cs="Calibri"/>
          <w:b w:val="0"/>
          <w:bCs w:val="0"/>
          <w:i w:val="0"/>
          <w:iCs w:val="0"/>
          <w:caps w:val="0"/>
          <w:smallCaps w:val="0"/>
          <w:noProof w:val="0"/>
          <w:color w:val="auto"/>
          <w:sz w:val="22"/>
          <w:szCs w:val="22"/>
          <w:lang w:val="en-US"/>
        </w:rPr>
        <w:t xml:space="preserve">It is </w:t>
      </w:r>
      <w:r w:rsidRPr="1A0A6E29" w:rsidR="3C37821F">
        <w:rPr>
          <w:rFonts w:ascii="Calibri" w:hAnsi="Calibri" w:eastAsia="Calibri" w:cs="Calibri"/>
          <w:b w:val="0"/>
          <w:bCs w:val="0"/>
          <w:i w:val="0"/>
          <w:iCs w:val="0"/>
          <w:caps w:val="0"/>
          <w:smallCaps w:val="0"/>
          <w:noProof w:val="0"/>
          <w:color w:val="auto"/>
          <w:sz w:val="22"/>
          <w:szCs w:val="22"/>
          <w:lang w:val="en-US"/>
        </w:rPr>
        <w:t>stated</w:t>
      </w:r>
      <w:r w:rsidRPr="1A0A6E29" w:rsidR="3C37821F">
        <w:rPr>
          <w:rFonts w:ascii="Calibri" w:hAnsi="Calibri" w:eastAsia="Calibri" w:cs="Calibri"/>
          <w:b w:val="0"/>
          <w:bCs w:val="0"/>
          <w:i w:val="0"/>
          <w:iCs w:val="0"/>
          <w:caps w:val="0"/>
          <w:smallCaps w:val="0"/>
          <w:noProof w:val="0"/>
          <w:color w:val="auto"/>
          <w:sz w:val="22"/>
          <w:szCs w:val="22"/>
          <w:lang w:val="en-US"/>
        </w:rPr>
        <w:t xml:space="preserve"> that the Likert scale wa</w:t>
      </w:r>
      <w:r w:rsidRPr="1A0A6E29" w:rsidR="03F93352">
        <w:rPr>
          <w:rFonts w:ascii="Calibri" w:hAnsi="Calibri" w:eastAsia="Calibri" w:cs="Calibri"/>
          <w:b w:val="0"/>
          <w:bCs w:val="0"/>
          <w:i w:val="0"/>
          <w:iCs w:val="0"/>
          <w:caps w:val="0"/>
          <w:smallCaps w:val="0"/>
          <w:noProof w:val="0"/>
          <w:color w:val="auto"/>
          <w:sz w:val="22"/>
          <w:szCs w:val="22"/>
          <w:lang w:val="en-US"/>
        </w:rPr>
        <w:t xml:space="preserve">s created </w:t>
      </w:r>
      <w:r w:rsidRPr="1A0A6E29" w:rsidR="03F93352">
        <w:rPr>
          <w:rFonts w:ascii="Calibri" w:hAnsi="Calibri" w:eastAsia="Calibri" w:cs="Calibri"/>
          <w:b w:val="0"/>
          <w:bCs w:val="0"/>
          <w:i w:val="0"/>
          <w:iCs w:val="0"/>
          <w:caps w:val="0"/>
          <w:smallCaps w:val="0"/>
          <w:noProof w:val="0"/>
          <w:color w:val="auto"/>
          <w:sz w:val="22"/>
          <w:szCs w:val="22"/>
          <w:lang w:val="en-US"/>
        </w:rPr>
        <w:t>in order to</w:t>
      </w:r>
      <w:r w:rsidRPr="1A0A6E29" w:rsidR="03F93352">
        <w:rPr>
          <w:rFonts w:ascii="Calibri" w:hAnsi="Calibri" w:eastAsia="Calibri" w:cs="Calibri"/>
          <w:b w:val="0"/>
          <w:bCs w:val="0"/>
          <w:i w:val="0"/>
          <w:iCs w:val="0"/>
          <w:caps w:val="0"/>
          <w:smallCaps w:val="0"/>
          <w:noProof w:val="0"/>
          <w:color w:val="auto"/>
          <w:sz w:val="22"/>
          <w:szCs w:val="22"/>
          <w:lang w:val="en-US"/>
        </w:rPr>
        <w:t xml:space="preserve"> make measuring attitudes a scientifically accepted research method (Joshi </w:t>
      </w:r>
      <w:r w:rsidRPr="1A0A6E29" w:rsidR="03F93352">
        <w:rPr>
          <w:rFonts w:ascii="Calibri" w:hAnsi="Calibri" w:eastAsia="Calibri" w:cs="Calibri"/>
          <w:b w:val="0"/>
          <w:bCs w:val="0"/>
          <w:i w:val="1"/>
          <w:iCs w:val="1"/>
          <w:caps w:val="0"/>
          <w:smallCaps w:val="0"/>
          <w:noProof w:val="0"/>
          <w:color w:val="auto"/>
          <w:sz w:val="22"/>
          <w:szCs w:val="22"/>
          <w:lang w:val="en-US"/>
        </w:rPr>
        <w:t>et al.</w:t>
      </w:r>
      <w:r w:rsidRPr="1A0A6E29" w:rsidR="03F93352">
        <w:rPr>
          <w:rFonts w:ascii="Calibri" w:hAnsi="Calibri" w:eastAsia="Calibri" w:cs="Calibri"/>
          <w:b w:val="0"/>
          <w:bCs w:val="0"/>
          <w:i w:val="0"/>
          <w:iCs w:val="0"/>
          <w:caps w:val="0"/>
          <w:smallCaps w:val="0"/>
          <w:noProof w:val="0"/>
          <w:color w:val="auto"/>
          <w:sz w:val="22"/>
          <w:szCs w:val="22"/>
          <w:lang w:val="en-US"/>
        </w:rPr>
        <w:t>, 2015).</w:t>
      </w:r>
    </w:p>
    <w:p w:rsidR="22771934" w:rsidP="2A828369" w:rsidRDefault="22771934" w14:paraId="33DE59C0" w14:textId="39D32874">
      <w:pPr>
        <w:pStyle w:val="Normal"/>
        <w:spacing w:after="160" w:line="360" w:lineRule="auto"/>
        <w:rPr>
          <w:rFonts w:ascii="Calibri" w:hAnsi="Calibri" w:eastAsia="Calibri" w:cs="Calibri"/>
          <w:b w:val="0"/>
          <w:bCs w:val="0"/>
          <w:i w:val="0"/>
          <w:iCs w:val="0"/>
          <w:caps w:val="0"/>
          <w:smallCaps w:val="0"/>
          <w:noProof w:val="0"/>
          <w:color w:val="0D0D0D" w:themeColor="text1" w:themeTint="F2" w:themeShade="FF"/>
          <w:sz w:val="22"/>
          <w:szCs w:val="22"/>
          <w:lang w:val="en-US"/>
        </w:rPr>
      </w:pPr>
      <w:r w:rsidRPr="2A828369" w:rsidR="5A89DA3C">
        <w:rPr>
          <w:rFonts w:ascii="Calibri" w:hAnsi="Calibri" w:eastAsia="Calibri" w:cs="Calibri"/>
          <w:b w:val="0"/>
          <w:bCs w:val="0"/>
          <w:i w:val="0"/>
          <w:iCs w:val="0"/>
          <w:caps w:val="0"/>
          <w:smallCaps w:val="0"/>
          <w:noProof w:val="0"/>
          <w:color w:val="0D0D0D" w:themeColor="text1" w:themeTint="F2" w:themeShade="FF"/>
          <w:sz w:val="22"/>
          <w:szCs w:val="22"/>
          <w:lang w:val="en-US"/>
        </w:rPr>
        <w:t xml:space="preserve">The survey used as a research method can be defined as a type of multiple-choice survey. To define a multiple-choice </w:t>
      </w:r>
      <w:r w:rsidRPr="2A828369" w:rsidR="542343D8">
        <w:rPr>
          <w:rFonts w:ascii="Calibri" w:hAnsi="Calibri" w:eastAsia="Calibri" w:cs="Calibri"/>
          <w:b w:val="0"/>
          <w:bCs w:val="0"/>
          <w:i w:val="0"/>
          <w:iCs w:val="0"/>
          <w:caps w:val="0"/>
          <w:smallCaps w:val="0"/>
          <w:noProof w:val="0"/>
          <w:color w:val="0D0D0D" w:themeColor="text1" w:themeTint="F2" w:themeShade="FF"/>
          <w:sz w:val="22"/>
          <w:szCs w:val="22"/>
          <w:lang w:val="en-US"/>
        </w:rPr>
        <w:t>survey,</w:t>
      </w:r>
      <w:r w:rsidRPr="2A828369" w:rsidR="5A89DA3C">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it must include a list of </w:t>
      </w:r>
      <w:r w:rsidRPr="2A828369" w:rsidR="0119CBE6">
        <w:rPr>
          <w:rFonts w:ascii="Calibri" w:hAnsi="Calibri" w:eastAsia="Calibri" w:cs="Calibri"/>
          <w:b w:val="0"/>
          <w:bCs w:val="0"/>
          <w:i w:val="0"/>
          <w:iCs w:val="0"/>
          <w:caps w:val="0"/>
          <w:smallCaps w:val="0"/>
          <w:noProof w:val="0"/>
          <w:color w:val="0D0D0D" w:themeColor="text1" w:themeTint="F2" w:themeShade="FF"/>
          <w:sz w:val="22"/>
          <w:szCs w:val="22"/>
          <w:lang w:val="en-US"/>
        </w:rPr>
        <w:t>answers to</w:t>
      </w:r>
      <w:r w:rsidRPr="2A828369" w:rsidR="5A89DA3C">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choose </w:t>
      </w:r>
      <w:r w:rsidRPr="2A828369" w:rsidR="733DA74C">
        <w:rPr>
          <w:rFonts w:ascii="Calibri" w:hAnsi="Calibri" w:eastAsia="Calibri" w:cs="Calibri"/>
          <w:b w:val="0"/>
          <w:bCs w:val="0"/>
          <w:i w:val="0"/>
          <w:iCs w:val="0"/>
          <w:caps w:val="0"/>
          <w:smallCaps w:val="0"/>
          <w:noProof w:val="0"/>
          <w:color w:val="0D0D0D" w:themeColor="text1" w:themeTint="F2" w:themeShade="FF"/>
          <w:sz w:val="22"/>
          <w:szCs w:val="22"/>
          <w:lang w:val="en-US"/>
        </w:rPr>
        <w:t xml:space="preserve">from </w:t>
      </w:r>
      <w:r w:rsidRPr="2A828369" w:rsidR="5A89DA3C">
        <w:rPr>
          <w:rFonts w:ascii="Calibri" w:hAnsi="Calibri" w:eastAsia="Calibri" w:cs="Calibri"/>
          <w:b w:val="0"/>
          <w:bCs w:val="0"/>
          <w:i w:val="0"/>
          <w:iCs w:val="0"/>
          <w:caps w:val="0"/>
          <w:smallCaps w:val="0"/>
          <w:noProof w:val="0"/>
          <w:color w:val="0D0D0D" w:themeColor="text1" w:themeTint="F2" w:themeShade="FF"/>
          <w:sz w:val="22"/>
          <w:szCs w:val="22"/>
          <w:lang w:val="en-US"/>
        </w:rPr>
        <w:t xml:space="preserve">which are </w:t>
      </w:r>
      <w:r w:rsidRPr="2A828369" w:rsidR="404364D4">
        <w:rPr>
          <w:rFonts w:ascii="Calibri" w:hAnsi="Calibri" w:eastAsia="Calibri" w:cs="Calibri"/>
          <w:b w:val="0"/>
          <w:bCs w:val="0"/>
          <w:i w:val="0"/>
          <w:iCs w:val="0"/>
          <w:caps w:val="0"/>
          <w:smallCaps w:val="0"/>
          <w:noProof w:val="0"/>
          <w:color w:val="0D0D0D" w:themeColor="text1" w:themeTint="F2" w:themeShade="FF"/>
          <w:sz w:val="22"/>
          <w:szCs w:val="22"/>
          <w:lang w:val="en-US"/>
        </w:rPr>
        <w:t>mutually exclusive</w:t>
      </w:r>
      <w:r w:rsidRPr="2A828369" w:rsidR="602AF08D">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w:t>
      </w:r>
      <w:r w:rsidRPr="2A828369" w:rsidR="632164AE">
        <w:rPr>
          <w:rFonts w:ascii="Calibri" w:hAnsi="Calibri" w:eastAsia="Calibri" w:cs="Calibri"/>
          <w:b w:val="0"/>
          <w:bCs w:val="0"/>
          <w:i w:val="0"/>
          <w:iCs w:val="0"/>
          <w:caps w:val="0"/>
          <w:smallCaps w:val="0"/>
          <w:noProof w:val="0"/>
          <w:color w:val="0D0D0D" w:themeColor="text1" w:themeTint="F2" w:themeShade="FF"/>
          <w:sz w:val="22"/>
          <w:szCs w:val="22"/>
          <w:lang w:val="en-US"/>
        </w:rPr>
        <w:t xml:space="preserve">Davies, 2020).  </w:t>
      </w:r>
      <w:r w:rsidRPr="2A828369" w:rsidR="632164AE">
        <w:rPr>
          <w:rFonts w:ascii="Calibri" w:hAnsi="Calibri" w:eastAsia="Calibri" w:cs="Calibri"/>
          <w:b w:val="0"/>
          <w:bCs w:val="0"/>
          <w:i w:val="0"/>
          <w:iCs w:val="0"/>
          <w:caps w:val="0"/>
          <w:smallCaps w:val="0"/>
          <w:noProof w:val="0"/>
          <w:color w:val="0D0D0D" w:themeColor="text1" w:themeTint="F2" w:themeShade="FF"/>
          <w:sz w:val="22"/>
          <w:szCs w:val="22"/>
          <w:lang w:val="en-US"/>
        </w:rPr>
        <w:t xml:space="preserve">Similarly, a survey using the </w:t>
      </w:r>
      <w:r w:rsidRPr="2A828369" w:rsidR="03CEF216">
        <w:rPr>
          <w:rFonts w:ascii="Calibri" w:hAnsi="Calibri" w:eastAsia="Calibri" w:cs="Calibri"/>
          <w:b w:val="0"/>
          <w:bCs w:val="0"/>
          <w:i w:val="0"/>
          <w:iCs w:val="0"/>
          <w:caps w:val="0"/>
          <w:smallCaps w:val="0"/>
          <w:noProof w:val="0"/>
          <w:color w:val="0D0D0D" w:themeColor="text1" w:themeTint="F2" w:themeShade="FF"/>
          <w:sz w:val="22"/>
          <w:szCs w:val="22"/>
          <w:lang w:val="en-US"/>
        </w:rPr>
        <w:t>Likert scale uses multiple choice answers</w:t>
      </w:r>
      <w:r w:rsidRPr="2A828369" w:rsidR="709F6C9D">
        <w:rPr>
          <w:rFonts w:ascii="Calibri" w:hAnsi="Calibri" w:eastAsia="Calibri" w:cs="Calibri"/>
          <w:b w:val="0"/>
          <w:bCs w:val="0"/>
          <w:i w:val="0"/>
          <w:iCs w:val="0"/>
          <w:caps w:val="0"/>
          <w:smallCaps w:val="0"/>
          <w:noProof w:val="0"/>
          <w:color w:val="0D0D0D" w:themeColor="text1" w:themeTint="F2" w:themeShade="FF"/>
          <w:sz w:val="22"/>
          <w:szCs w:val="22"/>
          <w:lang w:val="en-US"/>
        </w:rPr>
        <w:t>. However</w:t>
      </w:r>
      <w:r w:rsidRPr="2A828369" w:rsidR="03CEF216">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w:t>
      </w:r>
      <w:r w:rsidRPr="2A828369" w:rsidR="5E2F7BD5">
        <w:rPr>
          <w:rFonts w:ascii="Calibri" w:hAnsi="Calibri" w:eastAsia="Calibri" w:cs="Calibri"/>
          <w:b w:val="0"/>
          <w:bCs w:val="0"/>
          <w:i w:val="0"/>
          <w:iCs w:val="0"/>
          <w:caps w:val="0"/>
          <w:smallCaps w:val="0"/>
          <w:noProof w:val="0"/>
          <w:color w:val="0D0D0D" w:themeColor="text1" w:themeTint="F2" w:themeShade="FF"/>
          <w:sz w:val="22"/>
          <w:szCs w:val="22"/>
          <w:lang w:val="en-US"/>
        </w:rPr>
        <w:t>Likert scales are commonly employed to gauge attitudes and opinions in more detail compared to basic "yes/no" questions (SurveyMonkey, 2018).</w:t>
      </w:r>
      <w:r w:rsidRPr="2A828369" w:rsidR="114CFA05">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w:t>
      </w:r>
    </w:p>
    <w:p w:rsidR="22771934" w:rsidP="1A0A6E29" w:rsidRDefault="22771934" w14:paraId="6853EE9D" w14:textId="6C82B7F4">
      <w:pPr>
        <w:pStyle w:val="Normal"/>
        <w:spacing w:after="160" w:line="36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1A0A6E29" w:rsidR="114CFA05">
        <w:rPr>
          <w:rFonts w:ascii="Calibri" w:hAnsi="Calibri" w:eastAsia="Calibri" w:cs="Calibri"/>
          <w:b w:val="0"/>
          <w:bCs w:val="0"/>
          <w:i w:val="0"/>
          <w:iCs w:val="0"/>
          <w:caps w:val="0"/>
          <w:smallCaps w:val="0"/>
          <w:noProof w:val="0"/>
          <w:color w:val="000000" w:themeColor="text1" w:themeTint="FF" w:themeShade="FF"/>
          <w:sz w:val="22"/>
          <w:szCs w:val="22"/>
          <w:lang w:val="en-US"/>
        </w:rPr>
        <w:t>Arguably, there</w:t>
      </w:r>
      <w:r w:rsidRPr="1A0A6E29" w:rsidR="114CFA0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are strengths of using both multiple-choice surveys and the Likert scale. </w:t>
      </w:r>
      <w:r w:rsidRPr="1A0A6E29" w:rsidR="3534EF2B">
        <w:rPr>
          <w:rFonts w:ascii="Calibri" w:hAnsi="Calibri" w:eastAsia="Calibri" w:cs="Calibri"/>
          <w:b w:val="0"/>
          <w:bCs w:val="0"/>
          <w:i w:val="0"/>
          <w:iCs w:val="0"/>
          <w:caps w:val="0"/>
          <w:smallCaps w:val="0"/>
          <w:noProof w:val="0"/>
          <w:color w:val="000000" w:themeColor="text1" w:themeTint="FF" w:themeShade="FF"/>
          <w:sz w:val="22"/>
          <w:szCs w:val="22"/>
          <w:lang w:val="en-US"/>
        </w:rPr>
        <w:t>The use of multiple-choice options allows for a shorter time taken for participants to take the test</w:t>
      </w:r>
      <w:r w:rsidRPr="1A0A6E29" w:rsidR="3534EF2B">
        <w:rPr>
          <w:rFonts w:ascii="Calibri" w:hAnsi="Calibri" w:eastAsia="Calibri" w:cs="Calibri"/>
          <w:b w:val="0"/>
          <w:bCs w:val="0"/>
          <w:i w:val="0"/>
          <w:iCs w:val="0"/>
          <w:caps w:val="0"/>
          <w:smallCaps w:val="0"/>
          <w:noProof w:val="0"/>
          <w:color w:val="auto"/>
          <w:sz w:val="22"/>
          <w:szCs w:val="22"/>
          <w:lang w:val="en-US"/>
        </w:rPr>
        <w:t xml:space="preserve"> </w:t>
      </w:r>
      <w:r w:rsidRPr="1A0A6E29" w:rsidR="3534EF2B">
        <w:rPr>
          <w:rFonts w:ascii="Calibri" w:hAnsi="Calibri" w:eastAsia="Calibri" w:cs="Calibri"/>
          <w:b w:val="0"/>
          <w:bCs w:val="0"/>
          <w:i w:val="0"/>
          <w:iCs w:val="0"/>
          <w:caps w:val="0"/>
          <w:smallCaps w:val="0"/>
          <w:strike w:val="0"/>
          <w:dstrike w:val="0"/>
          <w:noProof w:val="0"/>
          <w:color w:val="auto"/>
          <w:sz w:val="22"/>
          <w:szCs w:val="22"/>
          <w:u w:val="none"/>
          <w:lang w:val="en-US"/>
        </w:rPr>
        <w:t>(CH and Saha, 2020)</w:t>
      </w:r>
      <w:r w:rsidRPr="1A0A6E29" w:rsidR="02D904A0">
        <w:rPr>
          <w:rFonts w:ascii="Calibri" w:hAnsi="Calibri" w:eastAsia="Calibri" w:cs="Calibri"/>
          <w:b w:val="0"/>
          <w:bCs w:val="0"/>
          <w:i w:val="0"/>
          <w:iCs w:val="0"/>
          <w:caps w:val="0"/>
          <w:smallCaps w:val="0"/>
          <w:strike w:val="0"/>
          <w:dstrike w:val="0"/>
          <w:noProof w:val="0"/>
          <w:color w:val="auto"/>
          <w:sz w:val="22"/>
          <w:szCs w:val="22"/>
          <w:u w:val="none"/>
          <w:lang w:val="en-US"/>
        </w:rPr>
        <w:t>, meaning this could allow for a larger sample size to be evaluated.</w:t>
      </w:r>
      <w:r w:rsidRPr="1A0A6E29" w:rsidR="7D99AD1A">
        <w:rPr>
          <w:rFonts w:ascii="Calibri" w:hAnsi="Calibri" w:eastAsia="Calibri" w:cs="Calibri"/>
          <w:b w:val="0"/>
          <w:bCs w:val="0"/>
          <w:i w:val="0"/>
          <w:iCs w:val="0"/>
          <w:caps w:val="0"/>
          <w:smallCaps w:val="0"/>
          <w:strike w:val="0"/>
          <w:dstrike w:val="0"/>
          <w:noProof w:val="0"/>
          <w:color w:val="auto"/>
          <w:sz w:val="22"/>
          <w:szCs w:val="22"/>
          <w:u w:val="none"/>
          <w:lang w:val="en-US"/>
        </w:rPr>
        <w:t xml:space="preserve"> This argument is supported </w:t>
      </w:r>
      <w:r w:rsidRPr="1A0A6E29" w:rsidR="67F26E37">
        <w:rPr>
          <w:rFonts w:ascii="Calibri" w:hAnsi="Calibri" w:eastAsia="Calibri" w:cs="Calibri"/>
          <w:b w:val="0"/>
          <w:bCs w:val="0"/>
          <w:i w:val="0"/>
          <w:iCs w:val="0"/>
          <w:caps w:val="0"/>
          <w:smallCaps w:val="0"/>
          <w:strike w:val="0"/>
          <w:dstrike w:val="0"/>
          <w:noProof w:val="0"/>
          <w:color w:val="auto"/>
          <w:sz w:val="22"/>
          <w:szCs w:val="22"/>
          <w:u w:val="none"/>
          <w:lang w:val="en-US"/>
        </w:rPr>
        <w:t>regarding</w:t>
      </w:r>
      <w:r w:rsidRPr="1A0A6E29" w:rsidR="7D99AD1A">
        <w:rPr>
          <w:rFonts w:ascii="Calibri" w:hAnsi="Calibri" w:eastAsia="Calibri" w:cs="Calibri"/>
          <w:b w:val="0"/>
          <w:bCs w:val="0"/>
          <w:i w:val="0"/>
          <w:iCs w:val="0"/>
          <w:caps w:val="0"/>
          <w:smallCaps w:val="0"/>
          <w:strike w:val="0"/>
          <w:dstrike w:val="0"/>
          <w:noProof w:val="0"/>
          <w:color w:val="auto"/>
          <w:sz w:val="22"/>
          <w:szCs w:val="22"/>
          <w:u w:val="none"/>
          <w:lang w:val="en-US"/>
        </w:rPr>
        <w:t xml:space="preserve"> online </w:t>
      </w:r>
      <w:r w:rsidRPr="1A0A6E29" w:rsidR="317D76C2">
        <w:rPr>
          <w:rFonts w:ascii="Calibri" w:hAnsi="Calibri" w:eastAsia="Calibri" w:cs="Calibri"/>
          <w:b w:val="0"/>
          <w:bCs w:val="0"/>
          <w:i w:val="0"/>
          <w:iCs w:val="0"/>
          <w:caps w:val="0"/>
          <w:smallCaps w:val="0"/>
          <w:strike w:val="0"/>
          <w:dstrike w:val="0"/>
          <w:noProof w:val="0"/>
          <w:color w:val="auto"/>
          <w:sz w:val="22"/>
          <w:szCs w:val="22"/>
          <w:u w:val="none"/>
          <w:lang w:val="en-US"/>
        </w:rPr>
        <w:t>multiple-</w:t>
      </w:r>
      <w:r w:rsidRPr="1A0A6E29" w:rsidR="7526E400">
        <w:rPr>
          <w:rFonts w:ascii="Calibri" w:hAnsi="Calibri" w:eastAsia="Calibri" w:cs="Calibri"/>
          <w:b w:val="0"/>
          <w:bCs w:val="0"/>
          <w:i w:val="0"/>
          <w:iCs w:val="0"/>
          <w:caps w:val="0"/>
          <w:smallCaps w:val="0"/>
          <w:strike w:val="0"/>
          <w:dstrike w:val="0"/>
          <w:noProof w:val="0"/>
          <w:color w:val="auto"/>
          <w:sz w:val="22"/>
          <w:szCs w:val="22"/>
          <w:u w:val="none"/>
          <w:lang w:val="en-US"/>
        </w:rPr>
        <w:t xml:space="preserve">choice </w:t>
      </w:r>
      <w:r w:rsidRPr="1A0A6E29" w:rsidR="5F1A70BE">
        <w:rPr>
          <w:rFonts w:ascii="Calibri" w:hAnsi="Calibri" w:eastAsia="Calibri" w:cs="Calibri"/>
          <w:b w:val="0"/>
          <w:bCs w:val="0"/>
          <w:i w:val="0"/>
          <w:iCs w:val="0"/>
          <w:caps w:val="0"/>
          <w:smallCaps w:val="0"/>
          <w:strike w:val="0"/>
          <w:dstrike w:val="0"/>
          <w:noProof w:val="0"/>
          <w:color w:val="auto"/>
          <w:sz w:val="22"/>
          <w:szCs w:val="22"/>
          <w:u w:val="none"/>
          <w:lang w:val="en-US"/>
        </w:rPr>
        <w:t xml:space="preserve">surveys due to being a preferred method as it is </w:t>
      </w:r>
      <w:r w:rsidRPr="1A0A6E29" w:rsidR="3464BEC8">
        <w:rPr>
          <w:rFonts w:ascii="Calibri" w:hAnsi="Calibri" w:eastAsia="Calibri" w:cs="Calibri"/>
          <w:b w:val="0"/>
          <w:bCs w:val="0"/>
          <w:i w:val="0"/>
          <w:iCs w:val="0"/>
          <w:caps w:val="0"/>
          <w:smallCaps w:val="0"/>
          <w:strike w:val="0"/>
          <w:dstrike w:val="0"/>
          <w:noProof w:val="0"/>
          <w:color w:val="auto"/>
          <w:sz w:val="22"/>
          <w:szCs w:val="22"/>
          <w:u w:val="none"/>
          <w:lang w:val="en-US"/>
        </w:rPr>
        <w:t>convenient</w:t>
      </w:r>
      <w:r w:rsidRPr="1A0A6E29" w:rsidR="5F1A70BE">
        <w:rPr>
          <w:rFonts w:ascii="Calibri" w:hAnsi="Calibri" w:eastAsia="Calibri" w:cs="Calibri"/>
          <w:b w:val="0"/>
          <w:bCs w:val="0"/>
          <w:i w:val="0"/>
          <w:iCs w:val="0"/>
          <w:caps w:val="0"/>
          <w:smallCaps w:val="0"/>
          <w:strike w:val="0"/>
          <w:dstrike w:val="0"/>
          <w:noProof w:val="0"/>
          <w:color w:val="auto"/>
          <w:sz w:val="22"/>
          <w:szCs w:val="22"/>
          <w:u w:val="none"/>
          <w:lang w:val="en-US"/>
        </w:rPr>
        <w:t xml:space="preserve"> for </w:t>
      </w:r>
      <w:r w:rsidRPr="1A0A6E29" w:rsidR="4667A129">
        <w:rPr>
          <w:rFonts w:ascii="Calibri" w:hAnsi="Calibri" w:eastAsia="Calibri" w:cs="Calibri"/>
          <w:b w:val="0"/>
          <w:bCs w:val="0"/>
          <w:i w:val="0"/>
          <w:iCs w:val="0"/>
          <w:caps w:val="0"/>
          <w:smallCaps w:val="0"/>
          <w:strike w:val="0"/>
          <w:dstrike w:val="0"/>
          <w:noProof w:val="0"/>
          <w:color w:val="auto"/>
          <w:sz w:val="22"/>
          <w:szCs w:val="22"/>
          <w:u w:val="none"/>
          <w:lang w:val="en-US"/>
        </w:rPr>
        <w:t>participants</w:t>
      </w:r>
      <w:r w:rsidRPr="1A0A6E29" w:rsidR="5F1A70BE">
        <w:rPr>
          <w:rFonts w:ascii="Calibri" w:hAnsi="Calibri" w:eastAsia="Calibri" w:cs="Calibri"/>
          <w:b w:val="0"/>
          <w:bCs w:val="0"/>
          <w:i w:val="0"/>
          <w:iCs w:val="0"/>
          <w:caps w:val="0"/>
          <w:smallCaps w:val="0"/>
          <w:strike w:val="0"/>
          <w:dstrike w:val="0"/>
          <w:noProof w:val="0"/>
          <w:color w:val="auto"/>
          <w:sz w:val="22"/>
          <w:szCs w:val="22"/>
          <w:u w:val="none"/>
          <w:lang w:val="en-US"/>
        </w:rPr>
        <w:t xml:space="preserve"> to answer at their own pace which </w:t>
      </w:r>
      <w:r w:rsidRPr="1A0A6E29" w:rsidR="3695B067">
        <w:rPr>
          <w:rFonts w:ascii="Calibri" w:hAnsi="Calibri" w:eastAsia="Calibri" w:cs="Calibri"/>
          <w:b w:val="0"/>
          <w:bCs w:val="0"/>
          <w:i w:val="0"/>
          <w:iCs w:val="0"/>
          <w:caps w:val="0"/>
          <w:smallCaps w:val="0"/>
          <w:strike w:val="0"/>
          <w:dstrike w:val="0"/>
          <w:noProof w:val="0"/>
          <w:color w:val="auto"/>
          <w:sz w:val="22"/>
          <w:szCs w:val="22"/>
          <w:u w:val="none"/>
          <w:lang w:val="en-US"/>
        </w:rPr>
        <w:t>may increase the number of responses</w:t>
      </w:r>
      <w:r w:rsidRPr="1A0A6E29" w:rsidR="11DB349A">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1A0A6E29" w:rsidR="11DB349A">
        <w:rPr>
          <w:rFonts w:ascii="Calibri" w:hAnsi="Calibri" w:eastAsia="Calibri" w:cs="Calibri"/>
          <w:b w:val="0"/>
          <w:bCs w:val="0"/>
          <w:i w:val="0"/>
          <w:iCs w:val="0"/>
          <w:caps w:val="0"/>
          <w:smallCaps w:val="0"/>
          <w:strike w:val="0"/>
          <w:dstrike w:val="0"/>
          <w:noProof w:val="0"/>
          <w:color w:val="auto"/>
          <w:sz w:val="22"/>
          <w:szCs w:val="22"/>
          <w:u w:val="none"/>
          <w:lang w:val="en-US"/>
        </w:rPr>
        <w:t>Callegaro</w:t>
      </w:r>
      <w:r w:rsidRPr="1A0A6E29" w:rsidR="11DB349A">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1A0A6E29" w:rsidR="11DB349A">
        <w:rPr>
          <w:rFonts w:ascii="Calibri" w:hAnsi="Calibri" w:eastAsia="Calibri" w:cs="Calibri"/>
          <w:b w:val="0"/>
          <w:bCs w:val="0"/>
          <w:i w:val="1"/>
          <w:iCs w:val="1"/>
          <w:caps w:val="0"/>
          <w:smallCaps w:val="0"/>
          <w:strike w:val="0"/>
          <w:dstrike w:val="0"/>
          <w:noProof w:val="0"/>
          <w:color w:val="auto"/>
          <w:sz w:val="22"/>
          <w:szCs w:val="22"/>
          <w:u w:val="none"/>
          <w:lang w:val="en-US"/>
        </w:rPr>
        <w:t>et al.</w:t>
      </w:r>
      <w:r w:rsidRPr="1A0A6E29" w:rsidR="11DB349A">
        <w:rPr>
          <w:rFonts w:ascii="Calibri" w:hAnsi="Calibri" w:eastAsia="Calibri" w:cs="Calibri"/>
          <w:b w:val="0"/>
          <w:bCs w:val="0"/>
          <w:i w:val="0"/>
          <w:iCs w:val="0"/>
          <w:caps w:val="0"/>
          <w:smallCaps w:val="0"/>
          <w:strike w:val="0"/>
          <w:dstrike w:val="0"/>
          <w:noProof w:val="0"/>
          <w:color w:val="auto"/>
          <w:sz w:val="22"/>
          <w:szCs w:val="22"/>
          <w:u w:val="none"/>
          <w:lang w:val="en-US"/>
        </w:rPr>
        <w:t xml:space="preserve">, 2015). </w:t>
      </w:r>
      <w:r w:rsidRPr="1A0A6E29" w:rsidR="02D904A0">
        <w:rPr>
          <w:rFonts w:ascii="Calibri" w:hAnsi="Calibri" w:eastAsia="Calibri" w:cs="Calibri"/>
          <w:b w:val="0"/>
          <w:bCs w:val="0"/>
          <w:i w:val="0"/>
          <w:iCs w:val="0"/>
          <w:caps w:val="0"/>
          <w:smallCaps w:val="0"/>
          <w:strike w:val="0"/>
          <w:dstrike w:val="0"/>
          <w:noProof w:val="0"/>
          <w:color w:val="auto"/>
          <w:sz w:val="22"/>
          <w:szCs w:val="22"/>
          <w:u w:val="none"/>
          <w:lang w:val="en-US"/>
        </w:rPr>
        <w:t xml:space="preserve">However, </w:t>
      </w:r>
      <w:r w:rsidRPr="1A0A6E29" w:rsidR="5E64B44E">
        <w:rPr>
          <w:rFonts w:ascii="Calibri" w:hAnsi="Calibri" w:eastAsia="Calibri" w:cs="Calibri"/>
          <w:b w:val="0"/>
          <w:bCs w:val="0"/>
          <w:i w:val="0"/>
          <w:iCs w:val="0"/>
          <w:caps w:val="0"/>
          <w:smallCaps w:val="0"/>
          <w:strike w:val="0"/>
          <w:dstrike w:val="0"/>
          <w:noProof w:val="0"/>
          <w:color w:val="auto"/>
          <w:sz w:val="22"/>
          <w:szCs w:val="22"/>
          <w:u w:val="none"/>
          <w:lang w:val="en-US"/>
        </w:rPr>
        <w:t xml:space="preserve">authors </w:t>
      </w:r>
      <w:r w:rsidRPr="1A0A6E29" w:rsidR="02D904A0">
        <w:rPr>
          <w:rFonts w:ascii="Calibri" w:hAnsi="Calibri" w:eastAsia="Calibri" w:cs="Calibri"/>
          <w:b w:val="0"/>
          <w:bCs w:val="0"/>
          <w:i w:val="0"/>
          <w:iCs w:val="0"/>
          <w:caps w:val="0"/>
          <w:smallCaps w:val="0"/>
          <w:strike w:val="0"/>
          <w:dstrike w:val="0"/>
          <w:noProof w:val="0"/>
          <w:color w:val="auto"/>
          <w:sz w:val="22"/>
          <w:szCs w:val="22"/>
          <w:u w:val="none"/>
          <w:lang w:val="en-US"/>
        </w:rPr>
        <w:t xml:space="preserve">CH and Saha also argue </w:t>
      </w:r>
      <w:r w:rsidRPr="1A0A6E29" w:rsidR="3766F2A6">
        <w:rPr>
          <w:rFonts w:ascii="Calibri" w:hAnsi="Calibri" w:eastAsia="Calibri" w:cs="Calibri"/>
          <w:b w:val="0"/>
          <w:bCs w:val="0"/>
          <w:i w:val="0"/>
          <w:iCs w:val="0"/>
          <w:caps w:val="0"/>
          <w:smallCaps w:val="0"/>
          <w:strike w:val="0"/>
          <w:dstrike w:val="0"/>
          <w:noProof w:val="0"/>
          <w:color w:val="auto"/>
          <w:sz w:val="22"/>
          <w:szCs w:val="22"/>
          <w:u w:val="none"/>
          <w:lang w:val="en-US"/>
        </w:rPr>
        <w:t xml:space="preserve">from their research </w:t>
      </w:r>
      <w:r w:rsidRPr="1A0A6E29" w:rsidR="02D904A0">
        <w:rPr>
          <w:rFonts w:ascii="Calibri" w:hAnsi="Calibri" w:eastAsia="Calibri" w:cs="Calibri"/>
          <w:b w:val="0"/>
          <w:bCs w:val="0"/>
          <w:i w:val="0"/>
          <w:iCs w:val="0"/>
          <w:caps w:val="0"/>
          <w:smallCaps w:val="0"/>
          <w:strike w:val="0"/>
          <w:dstrike w:val="0"/>
          <w:noProof w:val="0"/>
          <w:color w:val="auto"/>
          <w:sz w:val="22"/>
          <w:szCs w:val="22"/>
          <w:u w:val="none"/>
          <w:lang w:val="en-US"/>
        </w:rPr>
        <w:t xml:space="preserve">that </w:t>
      </w:r>
      <w:r w:rsidRPr="1A0A6E29" w:rsidR="2968F649">
        <w:rPr>
          <w:rFonts w:ascii="Calibri" w:hAnsi="Calibri" w:eastAsia="Calibri" w:cs="Calibri"/>
          <w:b w:val="0"/>
          <w:bCs w:val="0"/>
          <w:i w:val="0"/>
          <w:iCs w:val="0"/>
          <w:caps w:val="0"/>
          <w:smallCaps w:val="0"/>
          <w:strike w:val="0"/>
          <w:dstrike w:val="0"/>
          <w:noProof w:val="0"/>
          <w:color w:val="auto"/>
          <w:sz w:val="22"/>
          <w:szCs w:val="22"/>
          <w:u w:val="none"/>
          <w:lang w:val="en-US"/>
        </w:rPr>
        <w:t>participants guessing their answers based on the options provided occurs often</w:t>
      </w:r>
      <w:r w:rsidRPr="1A0A6E29" w:rsidR="4512B22A">
        <w:rPr>
          <w:rFonts w:ascii="Calibri" w:hAnsi="Calibri" w:eastAsia="Calibri" w:cs="Calibri"/>
          <w:b w:val="0"/>
          <w:bCs w:val="0"/>
          <w:i w:val="0"/>
          <w:iCs w:val="0"/>
          <w:caps w:val="0"/>
          <w:smallCaps w:val="0"/>
          <w:strike w:val="0"/>
          <w:dstrike w:val="0"/>
          <w:noProof w:val="0"/>
          <w:color w:val="auto"/>
          <w:sz w:val="22"/>
          <w:szCs w:val="22"/>
          <w:u w:val="none"/>
          <w:lang w:val="en-US"/>
        </w:rPr>
        <w:t xml:space="preserve"> (2020). </w:t>
      </w:r>
    </w:p>
    <w:p w:rsidR="3C98A7A6" w:rsidP="1A0A6E29" w:rsidRDefault="3C98A7A6" w14:paraId="445D2FB4" w14:textId="07B27FB4">
      <w:pPr>
        <w:pStyle w:val="Normal"/>
        <w:spacing w:after="160" w:line="360" w:lineRule="auto"/>
        <w:rPr>
          <w:rFonts w:ascii="Calibri" w:hAnsi="Calibri" w:eastAsia="Calibri" w:cs="Calibri"/>
          <w:b w:val="0"/>
          <w:bCs w:val="0"/>
          <w:i w:val="0"/>
          <w:iCs w:val="0"/>
          <w:caps w:val="0"/>
          <w:smallCaps w:val="0"/>
          <w:noProof w:val="0"/>
          <w:color w:val="0D0D0D" w:themeColor="text1" w:themeTint="F2" w:themeShade="FF"/>
          <w:sz w:val="22"/>
          <w:szCs w:val="22"/>
          <w:lang w:val="en-US"/>
        </w:rPr>
      </w:pPr>
      <w:r w:rsidRPr="1A0A6E29" w:rsidR="3C98A7A6">
        <w:rPr>
          <w:rFonts w:ascii="Calibri" w:hAnsi="Calibri" w:eastAsia="Calibri" w:cs="Calibri"/>
          <w:b w:val="0"/>
          <w:bCs w:val="0"/>
          <w:i w:val="0"/>
          <w:iCs w:val="0"/>
          <w:caps w:val="0"/>
          <w:smallCaps w:val="0"/>
          <w:strike w:val="0"/>
          <w:dstrike w:val="0"/>
          <w:noProof w:val="0"/>
          <w:color w:val="auto"/>
          <w:sz w:val="22"/>
          <w:szCs w:val="22"/>
          <w:u w:val="none"/>
          <w:lang w:val="en-US"/>
        </w:rPr>
        <w:t xml:space="preserve">On the other hand, </w:t>
      </w:r>
      <w:r w:rsidRPr="1A0A6E29" w:rsidR="38808D42">
        <w:rPr>
          <w:rFonts w:ascii="Calibri" w:hAnsi="Calibri" w:eastAsia="Calibri" w:cs="Calibri"/>
          <w:b w:val="0"/>
          <w:bCs w:val="0"/>
          <w:i w:val="0"/>
          <w:iCs w:val="0"/>
          <w:caps w:val="0"/>
          <w:smallCaps w:val="0"/>
          <w:strike w:val="0"/>
          <w:dstrike w:val="0"/>
          <w:noProof w:val="0"/>
          <w:color w:val="auto"/>
          <w:sz w:val="22"/>
          <w:szCs w:val="22"/>
          <w:u w:val="none"/>
          <w:lang w:val="en-US"/>
        </w:rPr>
        <w:t xml:space="preserve">the absence of an interviewer can pose a challenge in online surveys since the participants do not have the opportunity to ask any immediate follow-up questions that may be needed for a complex question </w:t>
      </w:r>
      <w:r w:rsidRPr="1A0A6E29" w:rsidR="64880F76">
        <w:rPr>
          <w:rFonts w:ascii="Calibri" w:hAnsi="Calibri" w:eastAsia="Calibri" w:cs="Calibri"/>
          <w:b w:val="0"/>
          <w:bCs w:val="0"/>
          <w:i w:val="0"/>
          <w:iCs w:val="0"/>
          <w:caps w:val="0"/>
          <w:smallCaps w:val="0"/>
          <w:strike w:val="0"/>
          <w:dstrike w:val="0"/>
          <w:noProof w:val="0"/>
          <w:color w:val="auto"/>
          <w:sz w:val="22"/>
          <w:szCs w:val="22"/>
          <w:u w:val="none"/>
          <w:lang w:val="en-US"/>
        </w:rPr>
        <w:t>(Ball, 2019). Therefore,</w:t>
      </w:r>
      <w:r w:rsidRPr="1A0A6E29" w:rsidR="38808D42">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1A0A6E29" w:rsidR="391AB820">
        <w:rPr>
          <w:rFonts w:ascii="Calibri" w:hAnsi="Calibri" w:eastAsia="Calibri" w:cs="Calibri"/>
          <w:b w:val="0"/>
          <w:bCs w:val="0"/>
          <w:i w:val="0"/>
          <w:iCs w:val="0"/>
          <w:caps w:val="0"/>
          <w:smallCaps w:val="0"/>
          <w:strike w:val="0"/>
          <w:dstrike w:val="0"/>
          <w:noProof w:val="0"/>
          <w:color w:val="auto"/>
          <w:sz w:val="22"/>
          <w:szCs w:val="22"/>
          <w:u w:val="none"/>
          <w:lang w:val="en-US"/>
        </w:rPr>
        <w:t>participants</w:t>
      </w:r>
      <w:r w:rsidRPr="1A0A6E29" w:rsidR="38808D42">
        <w:rPr>
          <w:rFonts w:ascii="Calibri" w:hAnsi="Calibri" w:eastAsia="Calibri" w:cs="Calibri"/>
          <w:b w:val="0"/>
          <w:bCs w:val="0"/>
          <w:i w:val="0"/>
          <w:iCs w:val="0"/>
          <w:caps w:val="0"/>
          <w:smallCaps w:val="0"/>
          <w:strike w:val="0"/>
          <w:dstrike w:val="0"/>
          <w:noProof w:val="0"/>
          <w:color w:val="auto"/>
          <w:sz w:val="22"/>
          <w:szCs w:val="22"/>
          <w:u w:val="none"/>
          <w:lang w:val="en-US"/>
        </w:rPr>
        <w:t xml:space="preserve"> lack the chance to seek clarification on </w:t>
      </w:r>
      <w:r w:rsidRPr="1A0A6E29" w:rsidR="2BC2FE08">
        <w:rPr>
          <w:rFonts w:ascii="Calibri" w:hAnsi="Calibri" w:eastAsia="Calibri" w:cs="Calibri"/>
          <w:b w:val="0"/>
          <w:bCs w:val="0"/>
          <w:i w:val="0"/>
          <w:iCs w:val="0"/>
          <w:caps w:val="0"/>
          <w:smallCaps w:val="0"/>
          <w:strike w:val="0"/>
          <w:dstrike w:val="0"/>
          <w:noProof w:val="0"/>
          <w:color w:val="auto"/>
          <w:sz w:val="22"/>
          <w:szCs w:val="22"/>
          <w:u w:val="none"/>
          <w:lang w:val="en-US"/>
        </w:rPr>
        <w:t xml:space="preserve">any unfamiliar terms. </w:t>
      </w:r>
      <w:r w:rsidRPr="1A0A6E29" w:rsidR="6412F766">
        <w:rPr>
          <w:rFonts w:ascii="Calibri" w:hAnsi="Calibri" w:eastAsia="Calibri" w:cs="Calibri"/>
          <w:b w:val="0"/>
          <w:bCs w:val="0"/>
          <w:i w:val="0"/>
          <w:iCs w:val="0"/>
          <w:caps w:val="0"/>
          <w:smallCaps w:val="0"/>
          <w:strike w:val="0"/>
          <w:dstrike w:val="0"/>
          <w:noProof w:val="0"/>
          <w:color w:val="auto"/>
          <w:sz w:val="22"/>
          <w:szCs w:val="22"/>
          <w:u w:val="none"/>
          <w:lang w:val="en-US"/>
        </w:rPr>
        <w:t xml:space="preserve">However, </w:t>
      </w:r>
      <w:r w:rsidRPr="1A0A6E29" w:rsidR="40532CCD">
        <w:rPr>
          <w:rFonts w:ascii="Calibri" w:hAnsi="Calibri" w:eastAsia="Calibri" w:cs="Calibri"/>
          <w:b w:val="0"/>
          <w:bCs w:val="0"/>
          <w:i w:val="0"/>
          <w:iCs w:val="0"/>
          <w:caps w:val="0"/>
          <w:smallCaps w:val="0"/>
          <w:strike w:val="0"/>
          <w:dstrike w:val="0"/>
          <w:noProof w:val="0"/>
          <w:color w:val="auto"/>
          <w:sz w:val="22"/>
          <w:szCs w:val="22"/>
          <w:u w:val="none"/>
          <w:lang w:val="en-US"/>
        </w:rPr>
        <w:t>arguing against this Phillip and Clancy (1972) have said that t</w:t>
      </w:r>
      <w:r w:rsidRPr="1A0A6E29" w:rsidR="40532CCD">
        <w:rPr>
          <w:rFonts w:ascii="Calibri" w:hAnsi="Calibri" w:eastAsia="Calibri" w:cs="Calibri"/>
          <w:b w:val="0"/>
          <w:bCs w:val="0"/>
          <w:i w:val="0"/>
          <w:iCs w:val="0"/>
          <w:caps w:val="0"/>
          <w:smallCaps w:val="0"/>
          <w:noProof w:val="0"/>
          <w:color w:val="0D0D0D" w:themeColor="text1" w:themeTint="F2" w:themeShade="FF"/>
          <w:sz w:val="22"/>
          <w:szCs w:val="22"/>
          <w:lang w:val="en-US"/>
        </w:rPr>
        <w:t>he absence of an interviewer also mitigates social desirability bias, which refers to participants tendency to provide answers they believe the interviewer wants to hear.</w:t>
      </w:r>
      <w:r w:rsidRPr="1A0A6E29" w:rsidR="45268E21">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w:t>
      </w:r>
    </w:p>
    <w:p w:rsidR="6DA8E5B9" w:rsidP="3D0DE367" w:rsidRDefault="6DA8E5B9" w14:paraId="421716F9" w14:textId="4728C766">
      <w:pPr>
        <w:pStyle w:val="Normal"/>
        <w:spacing w:before="0" w:beforeAutospacing="off" w:after="360" w:afterAutospacing="off"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D0DE367" w:rsidR="6DA8E5B9">
        <w:rPr>
          <w:rFonts w:ascii="Calibri" w:hAnsi="Calibri" w:eastAsia="Calibri" w:cs="Calibri"/>
          <w:b w:val="0"/>
          <w:bCs w:val="0"/>
          <w:i w:val="0"/>
          <w:iCs w:val="0"/>
          <w:caps w:val="0"/>
          <w:smallCaps w:val="0"/>
          <w:noProof w:val="0"/>
          <w:color w:val="000000" w:themeColor="text1" w:themeTint="FF" w:themeShade="FF"/>
          <w:sz w:val="22"/>
          <w:szCs w:val="22"/>
          <w:lang w:val="en-US"/>
        </w:rPr>
        <w:t>The use of the multi-ch</w:t>
      </w:r>
      <w:r w:rsidRPr="3D0DE367" w:rsidR="356A96E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oice </w:t>
      </w:r>
      <w:r w:rsidRPr="3D0DE367" w:rsidR="6DA8E5B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survey was chosen as a research method for this case study due to </w:t>
      </w:r>
      <w:r w:rsidRPr="3D0DE367" w:rsidR="484CF80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multi-choice feature making it more accessible for the participants. The participants who responded to the survey </w:t>
      </w:r>
      <w:r w:rsidRPr="3D0DE367" w:rsidR="76C5B1B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were </w:t>
      </w:r>
      <w:r w:rsidRPr="3D0DE367" w:rsidR="16E6424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between the ages of </w:t>
      </w:r>
      <w:r w:rsidRPr="3D0DE367" w:rsidR="76C5B1BA">
        <w:rPr>
          <w:rFonts w:ascii="Calibri" w:hAnsi="Calibri" w:eastAsia="Calibri" w:cs="Calibri"/>
          <w:b w:val="0"/>
          <w:bCs w:val="0"/>
          <w:i w:val="0"/>
          <w:iCs w:val="0"/>
          <w:caps w:val="0"/>
          <w:smallCaps w:val="0"/>
          <w:noProof w:val="0"/>
          <w:color w:val="000000" w:themeColor="text1" w:themeTint="FF" w:themeShade="FF"/>
          <w:sz w:val="22"/>
          <w:szCs w:val="22"/>
          <w:lang w:val="en-US"/>
        </w:rPr>
        <w:t>seven and eight</w:t>
      </w:r>
      <w:r w:rsidRPr="3D0DE367" w:rsidR="76C5B1B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3820CC89">
        <w:rPr>
          <w:rFonts w:ascii="Calibri" w:hAnsi="Calibri" w:eastAsia="Calibri" w:cs="Calibri"/>
          <w:b w:val="0"/>
          <w:bCs w:val="0"/>
          <w:i w:val="0"/>
          <w:iCs w:val="0"/>
          <w:caps w:val="0"/>
          <w:smallCaps w:val="0"/>
          <w:noProof w:val="0"/>
          <w:color w:val="000000" w:themeColor="text1" w:themeTint="FF" w:themeShade="FF"/>
          <w:sz w:val="22"/>
          <w:szCs w:val="22"/>
          <w:lang w:val="en-US"/>
        </w:rPr>
        <w:t>with som</w:t>
      </w:r>
      <w:r w:rsidRPr="3D0DE367" w:rsidR="3820CC8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 who </w:t>
      </w:r>
      <w:r w:rsidRPr="3D0DE367" w:rsidR="76C5B1BA">
        <w:rPr>
          <w:rFonts w:ascii="Calibri" w:hAnsi="Calibri" w:eastAsia="Calibri" w:cs="Calibri"/>
          <w:b w:val="0"/>
          <w:bCs w:val="0"/>
          <w:i w:val="0"/>
          <w:iCs w:val="0"/>
          <w:caps w:val="0"/>
          <w:smallCaps w:val="0"/>
          <w:noProof w:val="0"/>
          <w:color w:val="000000" w:themeColor="text1" w:themeTint="FF" w:themeShade="FF"/>
          <w:sz w:val="22"/>
          <w:szCs w:val="22"/>
          <w:lang w:val="en-US"/>
        </w:rPr>
        <w:t>struggle</w:t>
      </w:r>
      <w:r w:rsidRPr="3D0DE367" w:rsidR="76C5B1B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 their literacy skills. By using </w:t>
      </w:r>
      <w:r w:rsidRPr="3D0DE367" w:rsidR="3E41742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multi-choice survey </w:t>
      </w:r>
      <w:r w:rsidRPr="3D0DE367" w:rsidR="4016DED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pupils </w:t>
      </w:r>
      <w:r w:rsidRPr="3D0DE367" w:rsidR="4016DED5">
        <w:rPr>
          <w:rFonts w:ascii="Calibri" w:hAnsi="Calibri" w:eastAsia="Calibri" w:cs="Calibri"/>
          <w:b w:val="0"/>
          <w:bCs w:val="0"/>
          <w:i w:val="0"/>
          <w:iCs w:val="0"/>
          <w:caps w:val="0"/>
          <w:smallCaps w:val="0"/>
          <w:noProof w:val="0"/>
          <w:color w:val="000000" w:themeColor="text1" w:themeTint="FF" w:themeShade="FF"/>
          <w:sz w:val="22"/>
          <w:szCs w:val="22"/>
          <w:lang w:val="en-US"/>
        </w:rPr>
        <w:t>were not required to</w:t>
      </w:r>
      <w:r w:rsidRPr="3D0DE367" w:rsidR="4016DED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write their own answers or given any long questions to answe</w:t>
      </w:r>
      <w:r w:rsidRPr="3D0DE367" w:rsidR="557CA57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 </w:t>
      </w:r>
      <w:r w:rsidRPr="3D0DE367" w:rsidR="05566F6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Children can find answering lengthy surveys straining, by keeping the questions short it </w:t>
      </w:r>
      <w:r w:rsidRPr="3D0DE367" w:rsidR="5533B8B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holds children’s </w:t>
      </w:r>
      <w:r w:rsidRPr="3D0DE367" w:rsidR="2C634033">
        <w:rPr>
          <w:rFonts w:ascii="Calibri" w:hAnsi="Calibri" w:eastAsia="Calibri" w:cs="Calibri"/>
          <w:b w:val="0"/>
          <w:bCs w:val="0"/>
          <w:i w:val="0"/>
          <w:iCs w:val="0"/>
          <w:caps w:val="0"/>
          <w:smallCaps w:val="0"/>
          <w:noProof w:val="0"/>
          <w:color w:val="000000" w:themeColor="text1" w:themeTint="FF" w:themeShade="FF"/>
          <w:sz w:val="22"/>
          <w:szCs w:val="22"/>
          <w:lang w:val="en-US"/>
        </w:rPr>
        <w:t>attention</w:t>
      </w:r>
      <w:r w:rsidRPr="3D0DE367" w:rsidR="5533B8B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05566F6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and </w:t>
      </w:r>
      <w:r w:rsidRPr="3D0DE367" w:rsidR="3298BB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will </w:t>
      </w:r>
      <w:r w:rsidRPr="3D0DE367" w:rsidR="05566F6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ensure they provide more </w:t>
      </w:r>
      <w:r w:rsidRPr="3D0DE367" w:rsidR="05566F6B">
        <w:rPr>
          <w:rFonts w:ascii="Calibri" w:hAnsi="Calibri" w:eastAsia="Calibri" w:cs="Calibri"/>
          <w:b w:val="0"/>
          <w:bCs w:val="0"/>
          <w:i w:val="0"/>
          <w:iCs w:val="0"/>
          <w:caps w:val="0"/>
          <w:smallCaps w:val="0"/>
          <w:noProof w:val="0"/>
          <w:color w:val="000000" w:themeColor="text1" w:themeTint="FF" w:themeShade="FF"/>
          <w:sz w:val="22"/>
          <w:szCs w:val="22"/>
          <w:lang w:val="en-US"/>
        </w:rPr>
        <w:t>accurate</w:t>
      </w:r>
      <w:r w:rsidRPr="3D0DE367" w:rsidR="05566F6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responses </w:t>
      </w:r>
      <w:r w:rsidRPr="3D0DE367" w:rsidR="48A9F9B7">
        <w:rPr>
          <w:rFonts w:ascii="Calibri" w:hAnsi="Calibri" w:eastAsia="Calibri" w:cs="Calibri"/>
          <w:b w:val="0"/>
          <w:bCs w:val="0"/>
          <w:i w:val="0"/>
          <w:iCs w:val="0"/>
          <w:caps w:val="0"/>
          <w:smallCaps w:val="0"/>
          <w:noProof w:val="0"/>
          <w:color w:val="000000" w:themeColor="text1" w:themeTint="FF" w:themeShade="FF"/>
          <w:sz w:val="22"/>
          <w:szCs w:val="22"/>
          <w:lang w:val="en-US"/>
        </w:rPr>
        <w:t>(</w:t>
      </w:r>
      <w:r w:rsidRPr="3D0DE367" w:rsidR="675F17A0">
        <w:rPr>
          <w:rFonts w:ascii="Calibri" w:hAnsi="Calibri" w:eastAsia="Calibri" w:cs="Calibri"/>
          <w:b w:val="0"/>
          <w:bCs w:val="0"/>
          <w:i w:val="0"/>
          <w:iCs w:val="0"/>
          <w:caps w:val="0"/>
          <w:smallCaps w:val="0"/>
          <w:noProof w:val="0"/>
          <w:color w:val="000000" w:themeColor="text1" w:themeTint="FF" w:themeShade="FF"/>
          <w:sz w:val="22"/>
          <w:szCs w:val="22"/>
          <w:lang w:val="en-US"/>
        </w:rPr>
        <w:t>Nasiroglu</w:t>
      </w:r>
      <w:r w:rsidRPr="3D0DE367" w:rsidR="675F17A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2023). </w:t>
      </w:r>
    </w:p>
    <w:p w:rsidR="499ECE1F" w:rsidP="3D0DE367" w:rsidRDefault="499ECE1F" w14:paraId="18415BDE" w14:textId="08AE7EAC">
      <w:pPr>
        <w:pStyle w:val="Normal"/>
        <w:spacing w:before="0" w:beforeAutospacing="off" w:after="360" w:afterAutospacing="off"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D0DE367" w:rsidR="499ECE1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use of the statements within the multi-choice survey, as shown as </w:t>
      </w:r>
      <w:r w:rsidRPr="3D0DE367" w:rsidR="499ECE1F">
        <w:rPr>
          <w:rFonts w:ascii="Calibri" w:hAnsi="Calibri" w:eastAsia="Calibri" w:cs="Calibri"/>
          <w:b w:val="0"/>
          <w:bCs w:val="0"/>
          <w:i w:val="1"/>
          <w:iCs w:val="1"/>
          <w:caps w:val="0"/>
          <w:smallCaps w:val="0"/>
          <w:noProof w:val="0"/>
          <w:color w:val="000000" w:themeColor="text1" w:themeTint="FF" w:themeShade="FF"/>
          <w:sz w:val="22"/>
          <w:szCs w:val="22"/>
          <w:lang w:val="en-US"/>
        </w:rPr>
        <w:t xml:space="preserve">appendix </w:t>
      </w:r>
      <w:r w:rsidRPr="3D0DE367" w:rsidR="6D3F55A2">
        <w:rPr>
          <w:rFonts w:ascii="Calibri" w:hAnsi="Calibri" w:eastAsia="Calibri" w:cs="Calibri"/>
          <w:b w:val="0"/>
          <w:bCs w:val="0"/>
          <w:i w:val="1"/>
          <w:iCs w:val="1"/>
          <w:caps w:val="0"/>
          <w:smallCaps w:val="0"/>
          <w:noProof w:val="0"/>
          <w:color w:val="000000" w:themeColor="text1" w:themeTint="FF" w:themeShade="FF"/>
          <w:sz w:val="22"/>
          <w:szCs w:val="22"/>
          <w:lang w:val="en-US"/>
        </w:rPr>
        <w:t>a</w:t>
      </w:r>
      <w:r w:rsidRPr="3D0DE367" w:rsidR="499ECE1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7586E9FD">
        <w:rPr>
          <w:rFonts w:ascii="Calibri" w:hAnsi="Calibri" w:eastAsia="Calibri" w:cs="Calibri"/>
          <w:b w:val="0"/>
          <w:bCs w:val="0"/>
          <w:i w:val="0"/>
          <w:iCs w:val="0"/>
          <w:caps w:val="0"/>
          <w:smallCaps w:val="0"/>
          <w:noProof w:val="0"/>
          <w:color w:val="000000" w:themeColor="text1" w:themeTint="FF" w:themeShade="FF"/>
          <w:sz w:val="22"/>
          <w:szCs w:val="22"/>
          <w:lang w:val="en-US"/>
        </w:rPr>
        <w:t>were chosen because</w:t>
      </w:r>
      <w:r w:rsidRPr="3D0DE367" w:rsidR="0A8632F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662DB21E">
        <w:rPr>
          <w:rFonts w:ascii="Calibri" w:hAnsi="Calibri" w:eastAsia="Calibri" w:cs="Calibri"/>
          <w:b w:val="0"/>
          <w:bCs w:val="0"/>
          <w:i w:val="0"/>
          <w:iCs w:val="0"/>
          <w:caps w:val="0"/>
          <w:smallCaps w:val="0"/>
          <w:noProof w:val="0"/>
          <w:color w:val="000000" w:themeColor="text1" w:themeTint="FF" w:themeShade="FF"/>
          <w:sz w:val="22"/>
          <w:szCs w:val="22"/>
          <w:lang w:val="en-US"/>
        </w:rPr>
        <w:t>they are straightforward</w:t>
      </w:r>
      <w:r w:rsidRPr="3D0DE367" w:rsidR="662DB21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relate directly to the experiences they would have had in the outdoor learning lesson.</w:t>
      </w:r>
      <w:r w:rsidRPr="3D0DE367" w:rsidR="7586E9F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3677278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This made them suitable for pupils in year three as they are a class made up of </w:t>
      </w:r>
      <w:r w:rsidRPr="3D0DE367" w:rsidR="447523E0">
        <w:rPr>
          <w:rFonts w:ascii="Calibri" w:hAnsi="Calibri" w:eastAsia="Calibri" w:cs="Calibri"/>
          <w:b w:val="0"/>
          <w:bCs w:val="0"/>
          <w:i w:val="0"/>
          <w:iCs w:val="0"/>
          <w:caps w:val="0"/>
          <w:smallCaps w:val="0"/>
          <w:noProof w:val="0"/>
          <w:color w:val="000000" w:themeColor="text1" w:themeTint="FF" w:themeShade="FF"/>
          <w:sz w:val="22"/>
          <w:szCs w:val="22"/>
          <w:lang w:val="en-US"/>
        </w:rPr>
        <w:t>seven- and eight-year-old</w:t>
      </w:r>
      <w:r w:rsidRPr="3D0DE367" w:rsidR="3677278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children with a range of academic ability levels. The simple and easy to </w:t>
      </w:r>
      <w:r w:rsidRPr="3D0DE367" w:rsidR="1E5D2DAF">
        <w:rPr>
          <w:rFonts w:ascii="Calibri" w:hAnsi="Calibri" w:eastAsia="Calibri" w:cs="Calibri"/>
          <w:b w:val="0"/>
          <w:bCs w:val="0"/>
          <w:i w:val="0"/>
          <w:iCs w:val="0"/>
          <w:caps w:val="0"/>
          <w:smallCaps w:val="0"/>
          <w:noProof w:val="0"/>
          <w:color w:val="000000" w:themeColor="text1" w:themeTint="FF" w:themeShade="FF"/>
          <w:sz w:val="22"/>
          <w:szCs w:val="22"/>
          <w:lang w:val="en-US"/>
        </w:rPr>
        <w:t>understand wording</w:t>
      </w:r>
      <w:r w:rsidRPr="3D0DE367" w:rsidR="3677278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format made </w:t>
      </w:r>
      <w:r w:rsidRPr="3D0DE367" w:rsidR="4ADBBA4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it a fair and </w:t>
      </w:r>
      <w:r w:rsidRPr="3D0DE367" w:rsidR="3677278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accessible </w:t>
      </w:r>
      <w:r w:rsidRPr="3D0DE367" w:rsidR="36772783">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3D0DE367" w:rsidR="49590AA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urvey </w:t>
      </w:r>
      <w:r w:rsidRPr="3D0DE367" w:rsidR="42FED479">
        <w:rPr>
          <w:rFonts w:ascii="Calibri" w:hAnsi="Calibri" w:eastAsia="Calibri" w:cs="Calibri"/>
          <w:b w:val="0"/>
          <w:bCs w:val="0"/>
          <w:i w:val="0"/>
          <w:iCs w:val="0"/>
          <w:caps w:val="0"/>
          <w:smallCaps w:val="0"/>
          <w:noProof w:val="0"/>
          <w:color w:val="000000" w:themeColor="text1" w:themeTint="FF" w:themeShade="FF"/>
          <w:sz w:val="22"/>
          <w:szCs w:val="22"/>
          <w:lang w:val="en-US"/>
        </w:rPr>
        <w:t>for all.</w:t>
      </w:r>
      <w:r w:rsidRPr="3D0DE367" w:rsidR="1C526B9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1D6F392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Also, the statements cover various aspects towards their attitudes to outdoor learning, such as excitement, enjoyment, attention span, </w:t>
      </w:r>
      <w:r w:rsidRPr="3D0DE367" w:rsidR="1D6F392F">
        <w:rPr>
          <w:rFonts w:ascii="Calibri" w:hAnsi="Calibri" w:eastAsia="Calibri" w:cs="Calibri"/>
          <w:b w:val="0"/>
          <w:bCs w:val="0"/>
          <w:i w:val="0"/>
          <w:iCs w:val="0"/>
          <w:caps w:val="0"/>
          <w:smallCaps w:val="0"/>
          <w:noProof w:val="0"/>
          <w:color w:val="000000" w:themeColor="text1" w:themeTint="FF" w:themeShade="FF"/>
          <w:sz w:val="22"/>
          <w:szCs w:val="22"/>
          <w:lang w:val="en-US"/>
        </w:rPr>
        <w:t>curiosity</w:t>
      </w:r>
      <w:r w:rsidRPr="3D0DE367" w:rsidR="1D6F392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memory, providing a full overview of their experience in the lessons.</w:t>
      </w:r>
    </w:p>
    <w:p w:rsidR="77336F2D" w:rsidP="1A0A6E29" w:rsidRDefault="77336F2D" w14:paraId="7145DA75" w14:textId="561D421C">
      <w:pPr>
        <w:pStyle w:val="Normal"/>
        <w:spacing w:before="0" w:beforeAutospacing="off" w:after="360" w:afterAutospacing="off" w:line="360" w:lineRule="auto"/>
        <w:rPr>
          <w:rFonts w:ascii="Calibri" w:hAnsi="Calibri" w:eastAsia="Calibri" w:cs="Calibri"/>
          <w:b w:val="0"/>
          <w:bCs w:val="0"/>
          <w:i w:val="0"/>
          <w:iCs w:val="0"/>
          <w:caps w:val="0"/>
          <w:smallCaps w:val="0"/>
          <w:noProof w:val="0"/>
          <w:color w:val="0D0D0D" w:themeColor="text1" w:themeTint="F2" w:themeShade="FF"/>
          <w:sz w:val="22"/>
          <w:szCs w:val="22"/>
          <w:lang w:val="en-US"/>
        </w:rPr>
      </w:pPr>
      <w:r w:rsidRPr="1A0A6E29" w:rsidR="77336F2D">
        <w:rPr>
          <w:rFonts w:ascii="Calibri" w:hAnsi="Calibri" w:eastAsia="Calibri" w:cs="Calibri"/>
          <w:b w:val="0"/>
          <w:bCs w:val="0"/>
          <w:i w:val="0"/>
          <w:iCs w:val="0"/>
          <w:caps w:val="0"/>
          <w:smallCaps w:val="0"/>
          <w:noProof w:val="0"/>
          <w:color w:val="0D0D0D" w:themeColor="text1" w:themeTint="F2" w:themeShade="FF"/>
          <w:sz w:val="22"/>
          <w:szCs w:val="22"/>
          <w:lang w:val="en-US"/>
        </w:rPr>
        <w:t xml:space="preserve">Method 2: </w:t>
      </w:r>
    </w:p>
    <w:p w:rsidR="6F2915DB" w:rsidP="3D0DE367" w:rsidRDefault="6F2915DB" w14:paraId="141BB081" w14:textId="1D9860E3">
      <w:pPr>
        <w:pStyle w:val="Normal"/>
        <w:spacing w:before="0" w:beforeAutospacing="off" w:after="360" w:afterAutospacing="off" w:line="360" w:lineRule="auto"/>
        <w:rPr>
          <w:rFonts w:ascii="Calibri" w:hAnsi="Calibri" w:eastAsia="Calibri" w:cs="Calibri"/>
          <w:b w:val="0"/>
          <w:bCs w:val="0"/>
          <w:i w:val="0"/>
          <w:iCs w:val="0"/>
          <w:caps w:val="0"/>
          <w:smallCaps w:val="0"/>
          <w:noProof w:val="0"/>
          <w:color w:val="auto"/>
          <w:sz w:val="22"/>
          <w:szCs w:val="22"/>
          <w:lang w:val="en-US"/>
        </w:rPr>
      </w:pPr>
      <w:r w:rsidRPr="3D0DE367" w:rsidR="6F2915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second </w:t>
      </w:r>
      <w:r w:rsidRPr="3D0DE367" w:rsidR="35E9932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research </w:t>
      </w:r>
      <w:r w:rsidRPr="3D0DE367" w:rsidR="6F2915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method </w:t>
      </w:r>
      <w:r w:rsidRPr="3D0DE367" w:rsidR="131FCC4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used was a </w:t>
      </w:r>
      <w:r w:rsidRPr="3D0DE367" w:rsidR="3F9A9977">
        <w:rPr>
          <w:rFonts w:ascii="Calibri" w:hAnsi="Calibri" w:eastAsia="Calibri" w:cs="Calibri"/>
          <w:b w:val="0"/>
          <w:bCs w:val="0"/>
          <w:i w:val="0"/>
          <w:iCs w:val="0"/>
          <w:caps w:val="0"/>
          <w:smallCaps w:val="0"/>
          <w:noProof w:val="0"/>
          <w:color w:val="000000" w:themeColor="text1" w:themeTint="FF" w:themeShade="FF"/>
          <w:sz w:val="22"/>
          <w:szCs w:val="22"/>
          <w:lang w:val="en-US"/>
        </w:rPr>
        <w:t>semi-structured interview (SSI)</w:t>
      </w:r>
      <w:r w:rsidRPr="3D0DE367" w:rsidR="4C296BB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131FCC4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with three pupils individually. </w:t>
      </w:r>
      <w:r w:rsidRPr="3D0DE367" w:rsidR="7AF50EBD">
        <w:rPr>
          <w:rFonts w:ascii="Calibri" w:hAnsi="Calibri" w:eastAsia="Calibri" w:cs="Calibri"/>
          <w:b w:val="0"/>
          <w:bCs w:val="0"/>
          <w:i w:val="0"/>
          <w:iCs w:val="0"/>
          <w:caps w:val="0"/>
          <w:smallCaps w:val="0"/>
          <w:noProof w:val="0"/>
          <w:color w:val="000000" w:themeColor="text1" w:themeTint="FF" w:themeShade="FF"/>
          <w:sz w:val="22"/>
          <w:szCs w:val="22"/>
          <w:lang w:val="en-US"/>
        </w:rPr>
        <w:t>The term interview has been defined as a meeting in which a per</w:t>
      </w:r>
      <w:r w:rsidRPr="3D0DE367" w:rsidR="186834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son asks </w:t>
      </w:r>
      <w:r w:rsidRPr="3D0DE367" w:rsidR="18683466">
        <w:rPr>
          <w:rFonts w:ascii="Calibri" w:hAnsi="Calibri" w:eastAsia="Calibri" w:cs="Calibri"/>
          <w:b w:val="0"/>
          <w:bCs w:val="0"/>
          <w:i w:val="0"/>
          <w:iCs w:val="0"/>
          <w:caps w:val="0"/>
          <w:smallCaps w:val="0"/>
          <w:noProof w:val="0"/>
          <w:color w:val="000000" w:themeColor="text1" w:themeTint="FF" w:themeShade="FF"/>
          <w:sz w:val="22"/>
          <w:szCs w:val="22"/>
          <w:lang w:val="en-US"/>
        </w:rPr>
        <w:t>others</w:t>
      </w:r>
      <w:r w:rsidRPr="3D0DE367" w:rsidR="186834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questions (Wang and Yan, 2012).</w:t>
      </w:r>
      <w:r w:rsidRPr="3D0DE367" w:rsidR="291324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Maccoby and Maccoby define an </w:t>
      </w:r>
      <w:r w:rsidRPr="3D0DE367" w:rsidR="02F1FB51">
        <w:rPr>
          <w:rFonts w:ascii="Calibri" w:hAnsi="Calibri" w:eastAsia="Calibri" w:cs="Calibri"/>
          <w:b w:val="0"/>
          <w:bCs w:val="0"/>
          <w:i w:val="0"/>
          <w:iCs w:val="0"/>
          <w:caps w:val="0"/>
          <w:smallCaps w:val="0"/>
          <w:noProof w:val="0"/>
          <w:color w:val="000000" w:themeColor="text1" w:themeTint="FF" w:themeShade="FF"/>
          <w:sz w:val="22"/>
          <w:szCs w:val="22"/>
          <w:lang w:val="en-US"/>
        </w:rPr>
        <w:t>interview</w:t>
      </w:r>
      <w:r w:rsidRPr="3D0DE367" w:rsidR="291324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 a </w:t>
      </w:r>
      <w:r w:rsidRPr="3D0DE367" w:rsidR="72A77C1E">
        <w:rPr>
          <w:rFonts w:ascii="Calibri" w:hAnsi="Calibri" w:eastAsia="Calibri" w:cs="Calibri"/>
          <w:b w:val="0"/>
          <w:bCs w:val="0"/>
          <w:i w:val="1"/>
          <w:iCs w:val="1"/>
          <w:caps w:val="0"/>
          <w:smallCaps w:val="0"/>
          <w:noProof w:val="0"/>
          <w:color w:val="000000" w:themeColor="text1" w:themeTint="FF" w:themeShade="FF"/>
          <w:sz w:val="22"/>
          <w:szCs w:val="22"/>
          <w:lang w:val="en-US"/>
        </w:rPr>
        <w:t>“face</w:t>
      </w:r>
      <w:r w:rsidRPr="3D0DE367" w:rsidR="2913245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to fa</w:t>
      </w:r>
      <w:r w:rsidRPr="3D0DE367" w:rsidR="468649F8">
        <w:rPr>
          <w:rFonts w:ascii="Calibri" w:hAnsi="Calibri" w:eastAsia="Calibri" w:cs="Calibri"/>
          <w:b w:val="0"/>
          <w:bCs w:val="0"/>
          <w:i w:val="1"/>
          <w:iCs w:val="1"/>
          <w:caps w:val="0"/>
          <w:smallCaps w:val="0"/>
          <w:noProof w:val="0"/>
          <w:color w:val="000000" w:themeColor="text1" w:themeTint="FF" w:themeShade="FF"/>
          <w:sz w:val="22"/>
          <w:szCs w:val="22"/>
          <w:lang w:val="en-US"/>
        </w:rPr>
        <w:t xml:space="preserve">ce verbal exchange where the interviewer aims to </w:t>
      </w:r>
      <w:r w:rsidRPr="3D0DE367" w:rsidR="7BD1A668">
        <w:rPr>
          <w:rFonts w:ascii="Calibri" w:hAnsi="Calibri" w:eastAsia="Calibri" w:cs="Calibri"/>
          <w:b w:val="0"/>
          <w:bCs w:val="0"/>
          <w:i w:val="1"/>
          <w:iCs w:val="1"/>
          <w:caps w:val="0"/>
          <w:smallCaps w:val="0"/>
          <w:noProof w:val="0"/>
          <w:color w:val="000000" w:themeColor="text1" w:themeTint="FF" w:themeShade="FF"/>
          <w:sz w:val="22"/>
          <w:szCs w:val="22"/>
          <w:lang w:val="en-US"/>
        </w:rPr>
        <w:t>elicit information from another”</w:t>
      </w:r>
      <w:r w:rsidRPr="3D0DE367" w:rsidR="7BD1A66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5B6A7B10">
        <w:rPr>
          <w:rFonts w:ascii="Calibri" w:hAnsi="Calibri" w:eastAsia="Calibri" w:cs="Calibri"/>
          <w:b w:val="0"/>
          <w:bCs w:val="0"/>
          <w:i w:val="0"/>
          <w:iCs w:val="0"/>
          <w:caps w:val="0"/>
          <w:smallCaps w:val="0"/>
          <w:noProof w:val="0"/>
          <w:color w:val="000000" w:themeColor="text1" w:themeTint="FF" w:themeShade="FF"/>
          <w:sz w:val="22"/>
          <w:szCs w:val="22"/>
          <w:lang w:val="en-US"/>
        </w:rPr>
        <w:t>Maccoby and Maccoby, 1954, pg. 449).</w:t>
      </w:r>
      <w:r w:rsidRPr="3D0DE367" w:rsidR="7E94C17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662E72E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interview method used was </w:t>
      </w:r>
      <w:r w:rsidRPr="3D0DE367" w:rsidR="662E72ED">
        <w:rPr>
          <w:rFonts w:ascii="Calibri" w:hAnsi="Calibri" w:eastAsia="Calibri" w:cs="Calibri"/>
          <w:b w:val="0"/>
          <w:bCs w:val="0"/>
          <w:i w:val="0"/>
          <w:iCs w:val="0"/>
          <w:caps w:val="0"/>
          <w:smallCaps w:val="0"/>
          <w:noProof w:val="0"/>
          <w:color w:val="000000" w:themeColor="text1" w:themeTint="FF" w:themeShade="FF"/>
          <w:sz w:val="22"/>
          <w:szCs w:val="22"/>
          <w:lang w:val="en-US"/>
        </w:rPr>
        <w:t>a</w:t>
      </w:r>
      <w:r w:rsidRPr="3D0DE367" w:rsidR="662E72E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D0DE367" w:rsidR="795F650A">
        <w:rPr>
          <w:rFonts w:ascii="Calibri" w:hAnsi="Calibri" w:eastAsia="Calibri" w:cs="Calibri"/>
          <w:b w:val="0"/>
          <w:bCs w:val="0"/>
          <w:i w:val="0"/>
          <w:iCs w:val="0"/>
          <w:caps w:val="0"/>
          <w:smallCaps w:val="0"/>
          <w:noProof w:val="0"/>
          <w:color w:val="000000" w:themeColor="text1" w:themeTint="FF" w:themeShade="FF"/>
          <w:sz w:val="22"/>
          <w:szCs w:val="22"/>
          <w:lang w:val="en-US"/>
        </w:rPr>
        <w:t>SSI</w:t>
      </w:r>
      <w:r w:rsidRPr="3D0DE367" w:rsidR="662E72E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defined as in-depth interviews with open-ended questions, the same author </w:t>
      </w:r>
      <w:r w:rsidRPr="3D0DE367" w:rsidR="662E72ED">
        <w:rPr>
          <w:rFonts w:ascii="Calibri" w:hAnsi="Calibri" w:eastAsia="Calibri" w:cs="Calibri"/>
          <w:b w:val="0"/>
          <w:bCs w:val="0"/>
          <w:i w:val="0"/>
          <w:iCs w:val="0"/>
          <w:caps w:val="0"/>
          <w:smallCaps w:val="0"/>
          <w:noProof w:val="0"/>
          <w:color w:val="000000" w:themeColor="text1" w:themeTint="FF" w:themeShade="FF"/>
          <w:sz w:val="22"/>
          <w:szCs w:val="22"/>
          <w:lang w:val="en-US"/>
        </w:rPr>
        <w:t>stated</w:t>
      </w:r>
      <w:r w:rsidRPr="3D0DE367" w:rsidR="662E72E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semi-structed stated are seen to work best with individuals</w:t>
      </w:r>
      <w:r w:rsidRPr="3D0DE367" w:rsidR="662E72ED">
        <w:rPr>
          <w:rFonts w:ascii="Calibri" w:hAnsi="Calibri" w:eastAsia="Calibri" w:cs="Calibri"/>
          <w:b w:val="0"/>
          <w:bCs w:val="0"/>
          <w:i w:val="0"/>
          <w:iCs w:val="0"/>
          <w:caps w:val="0"/>
          <w:smallCaps w:val="0"/>
          <w:noProof w:val="0"/>
          <w:color w:val="auto"/>
          <w:sz w:val="22"/>
          <w:szCs w:val="22"/>
          <w:lang w:val="en-US"/>
        </w:rPr>
        <w:t xml:space="preserve"> (Jamshed, 2014). Although the research </w:t>
      </w:r>
      <w:r w:rsidRPr="3D0DE367" w:rsidR="54187D7D">
        <w:rPr>
          <w:rFonts w:ascii="Calibri" w:hAnsi="Calibri" w:eastAsia="Calibri" w:cs="Calibri"/>
          <w:b w:val="0"/>
          <w:bCs w:val="0"/>
          <w:i w:val="0"/>
          <w:iCs w:val="0"/>
          <w:caps w:val="0"/>
          <w:smallCaps w:val="0"/>
          <w:noProof w:val="0"/>
          <w:color w:val="auto"/>
          <w:sz w:val="22"/>
          <w:szCs w:val="22"/>
          <w:lang w:val="en-US"/>
        </w:rPr>
        <w:t xml:space="preserve">does not </w:t>
      </w:r>
      <w:r w:rsidRPr="3D0DE367" w:rsidR="54187D7D">
        <w:rPr>
          <w:rFonts w:ascii="Calibri" w:hAnsi="Calibri" w:eastAsia="Calibri" w:cs="Calibri"/>
          <w:b w:val="0"/>
          <w:bCs w:val="0"/>
          <w:i w:val="0"/>
          <w:iCs w:val="0"/>
          <w:caps w:val="0"/>
          <w:smallCaps w:val="0"/>
          <w:noProof w:val="0"/>
          <w:color w:val="auto"/>
          <w:sz w:val="22"/>
          <w:szCs w:val="22"/>
          <w:lang w:val="en-US"/>
        </w:rPr>
        <w:t>state</w:t>
      </w:r>
      <w:r w:rsidRPr="3D0DE367" w:rsidR="54187D7D">
        <w:rPr>
          <w:rFonts w:ascii="Calibri" w:hAnsi="Calibri" w:eastAsia="Calibri" w:cs="Calibri"/>
          <w:b w:val="0"/>
          <w:bCs w:val="0"/>
          <w:i w:val="0"/>
          <w:iCs w:val="0"/>
          <w:caps w:val="0"/>
          <w:smallCaps w:val="0"/>
          <w:noProof w:val="0"/>
          <w:color w:val="auto"/>
          <w:sz w:val="22"/>
          <w:szCs w:val="22"/>
          <w:lang w:val="en-US"/>
        </w:rPr>
        <w:t xml:space="preserve"> the reasoning for the </w:t>
      </w:r>
      <w:r w:rsidRPr="3D0DE367" w:rsidR="795F650A">
        <w:rPr>
          <w:rFonts w:ascii="Calibri" w:hAnsi="Calibri" w:eastAsia="Calibri" w:cs="Calibri"/>
          <w:b w:val="0"/>
          <w:bCs w:val="0"/>
          <w:i w:val="0"/>
          <w:iCs w:val="0"/>
          <w:caps w:val="0"/>
          <w:smallCaps w:val="0"/>
          <w:noProof w:val="0"/>
          <w:color w:val="auto"/>
          <w:sz w:val="22"/>
          <w:szCs w:val="22"/>
          <w:lang w:val="en-US"/>
        </w:rPr>
        <w:t>SSI</w:t>
      </w:r>
      <w:r w:rsidRPr="3D0DE367" w:rsidR="54187D7D">
        <w:rPr>
          <w:rFonts w:ascii="Calibri" w:hAnsi="Calibri" w:eastAsia="Calibri" w:cs="Calibri"/>
          <w:b w:val="0"/>
          <w:bCs w:val="0"/>
          <w:i w:val="0"/>
          <w:iCs w:val="0"/>
          <w:caps w:val="0"/>
          <w:smallCaps w:val="0"/>
          <w:noProof w:val="0"/>
          <w:color w:val="auto"/>
          <w:sz w:val="22"/>
          <w:szCs w:val="22"/>
          <w:lang w:val="en-US"/>
        </w:rPr>
        <w:t xml:space="preserve"> working best with individuals, it can be seen from this research project that </w:t>
      </w:r>
      <w:r w:rsidRPr="3D0DE367" w:rsidR="4E36193B">
        <w:rPr>
          <w:rFonts w:ascii="Calibri" w:hAnsi="Calibri" w:eastAsia="Calibri" w:cs="Calibri"/>
          <w:b w:val="0"/>
          <w:bCs w:val="0"/>
          <w:i w:val="0"/>
          <w:iCs w:val="0"/>
          <w:caps w:val="0"/>
          <w:smallCaps w:val="0"/>
          <w:noProof w:val="0"/>
          <w:color w:val="auto"/>
          <w:sz w:val="22"/>
          <w:szCs w:val="22"/>
          <w:lang w:val="en-US"/>
        </w:rPr>
        <w:t xml:space="preserve">it allowed for each respondent to answer the open-ended questions in their own time and without </w:t>
      </w:r>
      <w:r w:rsidRPr="3D0DE367" w:rsidR="4AFBB17C">
        <w:rPr>
          <w:rFonts w:ascii="Calibri" w:hAnsi="Calibri" w:eastAsia="Calibri" w:cs="Calibri"/>
          <w:b w:val="0"/>
          <w:bCs w:val="0"/>
          <w:i w:val="0"/>
          <w:iCs w:val="0"/>
          <w:caps w:val="0"/>
          <w:smallCaps w:val="0"/>
          <w:noProof w:val="0"/>
          <w:color w:val="auto"/>
          <w:sz w:val="22"/>
          <w:szCs w:val="22"/>
          <w:lang w:val="en-US"/>
        </w:rPr>
        <w:t xml:space="preserve">their answers </w:t>
      </w:r>
      <w:r w:rsidRPr="3D0DE367" w:rsidR="4E36193B">
        <w:rPr>
          <w:rFonts w:ascii="Calibri" w:hAnsi="Calibri" w:eastAsia="Calibri" w:cs="Calibri"/>
          <w:b w:val="0"/>
          <w:bCs w:val="0"/>
          <w:i w:val="0"/>
          <w:iCs w:val="0"/>
          <w:caps w:val="0"/>
          <w:smallCaps w:val="0"/>
          <w:noProof w:val="0"/>
          <w:color w:val="auto"/>
          <w:sz w:val="22"/>
          <w:szCs w:val="22"/>
          <w:lang w:val="en-US"/>
        </w:rPr>
        <w:t xml:space="preserve">being </w:t>
      </w:r>
      <w:r w:rsidRPr="3D0DE367" w:rsidR="0B80CB5B">
        <w:rPr>
          <w:rFonts w:ascii="Calibri" w:hAnsi="Calibri" w:eastAsia="Calibri" w:cs="Calibri"/>
          <w:b w:val="0"/>
          <w:bCs w:val="0"/>
          <w:i w:val="0"/>
          <w:iCs w:val="0"/>
          <w:caps w:val="0"/>
          <w:smallCaps w:val="0"/>
          <w:noProof w:val="0"/>
          <w:color w:val="auto"/>
          <w:sz w:val="22"/>
          <w:szCs w:val="22"/>
          <w:lang w:val="en-US"/>
        </w:rPr>
        <w:t xml:space="preserve">influenced </w:t>
      </w:r>
      <w:r w:rsidRPr="3D0DE367" w:rsidR="62EB4064">
        <w:rPr>
          <w:rFonts w:ascii="Calibri" w:hAnsi="Calibri" w:eastAsia="Calibri" w:cs="Calibri"/>
          <w:b w:val="0"/>
          <w:bCs w:val="0"/>
          <w:i w:val="0"/>
          <w:iCs w:val="0"/>
          <w:caps w:val="0"/>
          <w:smallCaps w:val="0"/>
          <w:noProof w:val="0"/>
          <w:color w:val="auto"/>
          <w:sz w:val="22"/>
          <w:szCs w:val="22"/>
          <w:lang w:val="en-US"/>
        </w:rPr>
        <w:t xml:space="preserve">by others. </w:t>
      </w:r>
    </w:p>
    <w:p w:rsidR="62EB4064" w:rsidP="3D0DE367" w:rsidRDefault="62EB4064" w14:paraId="014FEF6B" w14:textId="53DB26F6">
      <w:pPr>
        <w:pStyle w:val="Normal"/>
        <w:spacing w:before="0" w:beforeAutospacing="off" w:after="360" w:afterAutospacing="off" w:line="360" w:lineRule="auto"/>
        <w:rPr>
          <w:rFonts w:ascii="Calibri" w:hAnsi="Calibri" w:eastAsia="Calibri" w:cs="Calibri"/>
          <w:b w:val="0"/>
          <w:bCs w:val="0"/>
          <w:i w:val="0"/>
          <w:iCs w:val="0"/>
          <w:caps w:val="0"/>
          <w:smallCaps w:val="0"/>
          <w:noProof w:val="0"/>
          <w:color w:val="auto"/>
          <w:sz w:val="22"/>
          <w:szCs w:val="22"/>
          <w:lang w:val="en-US"/>
        </w:rPr>
      </w:pPr>
      <w:r w:rsidRPr="3D0DE367" w:rsidR="62EB4064">
        <w:rPr>
          <w:rFonts w:ascii="Calibri" w:hAnsi="Calibri" w:eastAsia="Calibri" w:cs="Calibri"/>
          <w:b w:val="0"/>
          <w:bCs w:val="0"/>
          <w:i w:val="0"/>
          <w:iCs w:val="0"/>
          <w:caps w:val="0"/>
          <w:smallCaps w:val="0"/>
          <w:noProof w:val="0"/>
          <w:color w:val="auto"/>
          <w:sz w:val="22"/>
          <w:szCs w:val="22"/>
          <w:lang w:val="en-US"/>
        </w:rPr>
        <w:t xml:space="preserve">There are many strengths to using the research method of interviews. </w:t>
      </w:r>
      <w:r w:rsidRPr="3D0DE367" w:rsidR="2AC41D1D">
        <w:rPr>
          <w:rFonts w:ascii="Calibri" w:hAnsi="Calibri" w:eastAsia="Calibri" w:cs="Calibri"/>
          <w:b w:val="0"/>
          <w:bCs w:val="0"/>
          <w:i w:val="0"/>
          <w:iCs w:val="0"/>
          <w:caps w:val="0"/>
          <w:smallCaps w:val="0"/>
          <w:noProof w:val="0"/>
          <w:color w:val="auto"/>
          <w:sz w:val="22"/>
          <w:szCs w:val="22"/>
          <w:lang w:val="en-US"/>
        </w:rPr>
        <w:t xml:space="preserve">According to relevant literature, interviews allow respondents to share their feelings, </w:t>
      </w:r>
      <w:r w:rsidRPr="3D0DE367" w:rsidR="2AC41D1D">
        <w:rPr>
          <w:rFonts w:ascii="Calibri" w:hAnsi="Calibri" w:eastAsia="Calibri" w:cs="Calibri"/>
          <w:b w:val="0"/>
          <w:bCs w:val="0"/>
          <w:i w:val="0"/>
          <w:iCs w:val="0"/>
          <w:caps w:val="0"/>
          <w:smallCaps w:val="0"/>
          <w:noProof w:val="0"/>
          <w:color w:val="auto"/>
          <w:sz w:val="22"/>
          <w:szCs w:val="22"/>
          <w:lang w:val="en-US"/>
        </w:rPr>
        <w:t>thoughts</w:t>
      </w:r>
      <w:r w:rsidRPr="3D0DE367" w:rsidR="2AC41D1D">
        <w:rPr>
          <w:rFonts w:ascii="Calibri" w:hAnsi="Calibri" w:eastAsia="Calibri" w:cs="Calibri"/>
          <w:b w:val="0"/>
          <w:bCs w:val="0"/>
          <w:i w:val="0"/>
          <w:iCs w:val="0"/>
          <w:caps w:val="0"/>
          <w:smallCaps w:val="0"/>
          <w:noProof w:val="0"/>
          <w:color w:val="auto"/>
          <w:sz w:val="22"/>
          <w:szCs w:val="22"/>
          <w:lang w:val="en-US"/>
        </w:rPr>
        <w:t xml:space="preserve"> and attitudes on the topic (Dunwoodie, </w:t>
      </w:r>
      <w:r w:rsidRPr="3D0DE367" w:rsidR="2AC41D1D">
        <w:rPr>
          <w:rFonts w:ascii="Calibri" w:hAnsi="Calibri" w:eastAsia="Calibri" w:cs="Calibri"/>
          <w:b w:val="0"/>
          <w:bCs w:val="0"/>
          <w:i w:val="0"/>
          <w:iCs w:val="0"/>
          <w:caps w:val="0"/>
          <w:smallCaps w:val="0"/>
          <w:noProof w:val="0"/>
          <w:color w:val="auto"/>
          <w:sz w:val="22"/>
          <w:szCs w:val="22"/>
          <w:lang w:val="en-US"/>
        </w:rPr>
        <w:t>Macaulay</w:t>
      </w:r>
      <w:r w:rsidRPr="3D0DE367" w:rsidR="2AC41D1D">
        <w:rPr>
          <w:rFonts w:ascii="Calibri" w:hAnsi="Calibri" w:eastAsia="Calibri" w:cs="Calibri"/>
          <w:b w:val="0"/>
          <w:bCs w:val="0"/>
          <w:i w:val="0"/>
          <w:iCs w:val="0"/>
          <w:caps w:val="0"/>
          <w:smallCaps w:val="0"/>
          <w:noProof w:val="0"/>
          <w:color w:val="auto"/>
          <w:sz w:val="22"/>
          <w:szCs w:val="22"/>
          <w:lang w:val="en-US"/>
        </w:rPr>
        <w:t xml:space="preserve"> and Newman, 2022). </w:t>
      </w:r>
      <w:r w:rsidRPr="3D0DE367" w:rsidR="65656346">
        <w:rPr>
          <w:rFonts w:ascii="Calibri" w:hAnsi="Calibri" w:eastAsia="Calibri" w:cs="Calibri"/>
          <w:b w:val="0"/>
          <w:bCs w:val="0"/>
          <w:i w:val="0"/>
          <w:iCs w:val="0"/>
          <w:caps w:val="0"/>
          <w:smallCaps w:val="0"/>
          <w:noProof w:val="0"/>
          <w:color w:val="auto"/>
          <w:sz w:val="22"/>
          <w:szCs w:val="22"/>
          <w:lang w:val="en-US"/>
        </w:rPr>
        <w:t xml:space="preserve">However, face-to-face interviews can cause </w:t>
      </w:r>
      <w:r w:rsidRPr="3D0DE367" w:rsidR="74565A6F">
        <w:rPr>
          <w:rFonts w:ascii="Calibri" w:hAnsi="Calibri" w:eastAsia="Calibri" w:cs="Calibri"/>
          <w:b w:val="0"/>
          <w:bCs w:val="0"/>
          <w:i w:val="0"/>
          <w:iCs w:val="0"/>
          <w:caps w:val="0"/>
          <w:smallCaps w:val="0"/>
          <w:noProof w:val="0"/>
          <w:color w:val="auto"/>
          <w:sz w:val="22"/>
          <w:szCs w:val="22"/>
          <w:lang w:val="en-US"/>
        </w:rPr>
        <w:t>respondents</w:t>
      </w:r>
      <w:r w:rsidRPr="3D0DE367" w:rsidR="65656346">
        <w:rPr>
          <w:rFonts w:ascii="Calibri" w:hAnsi="Calibri" w:eastAsia="Calibri" w:cs="Calibri"/>
          <w:b w:val="0"/>
          <w:bCs w:val="0"/>
          <w:i w:val="0"/>
          <w:iCs w:val="0"/>
          <w:caps w:val="0"/>
          <w:smallCaps w:val="0"/>
          <w:noProof w:val="0"/>
          <w:color w:val="auto"/>
          <w:sz w:val="22"/>
          <w:szCs w:val="22"/>
          <w:lang w:val="en-US"/>
        </w:rPr>
        <w:t xml:space="preserve"> to feel pressured to provid</w:t>
      </w:r>
      <w:r w:rsidRPr="3D0DE367" w:rsidR="18AD6279">
        <w:rPr>
          <w:rFonts w:ascii="Calibri" w:hAnsi="Calibri" w:eastAsia="Calibri" w:cs="Calibri"/>
          <w:b w:val="0"/>
          <w:bCs w:val="0"/>
          <w:i w:val="0"/>
          <w:iCs w:val="0"/>
          <w:caps w:val="0"/>
          <w:smallCaps w:val="0"/>
          <w:noProof w:val="0"/>
          <w:color w:val="auto"/>
          <w:sz w:val="22"/>
          <w:szCs w:val="22"/>
          <w:lang w:val="en-US"/>
        </w:rPr>
        <w:t xml:space="preserve">e the interviewer with </w:t>
      </w:r>
      <w:r w:rsidRPr="3D0DE367" w:rsidR="64023181">
        <w:rPr>
          <w:rFonts w:ascii="Calibri" w:hAnsi="Calibri" w:eastAsia="Calibri" w:cs="Calibri"/>
          <w:b w:val="0"/>
          <w:bCs w:val="0"/>
          <w:i w:val="0"/>
          <w:iCs w:val="0"/>
          <w:caps w:val="0"/>
          <w:smallCaps w:val="0"/>
          <w:noProof w:val="0"/>
          <w:color w:val="auto"/>
          <w:sz w:val="22"/>
          <w:szCs w:val="22"/>
          <w:lang w:val="en-US"/>
        </w:rPr>
        <w:t>the answer they think they want to hear (Mcleod, 2024).</w:t>
      </w:r>
      <w:r w:rsidRPr="3D0DE367" w:rsidR="26B244FB">
        <w:rPr>
          <w:rFonts w:ascii="Calibri" w:hAnsi="Calibri" w:eastAsia="Calibri" w:cs="Calibri"/>
          <w:b w:val="0"/>
          <w:bCs w:val="0"/>
          <w:i w:val="0"/>
          <w:iCs w:val="0"/>
          <w:caps w:val="0"/>
          <w:smallCaps w:val="0"/>
          <w:noProof w:val="0"/>
          <w:color w:val="auto"/>
          <w:sz w:val="22"/>
          <w:szCs w:val="22"/>
          <w:lang w:val="en-US"/>
        </w:rPr>
        <w:t xml:space="preserve"> Therefore, whether it is done </w:t>
      </w:r>
      <w:r w:rsidRPr="3D0DE367" w:rsidR="65572A2C">
        <w:rPr>
          <w:rFonts w:ascii="Calibri" w:hAnsi="Calibri" w:eastAsia="Calibri" w:cs="Calibri"/>
          <w:b w:val="0"/>
          <w:bCs w:val="0"/>
          <w:i w:val="0"/>
          <w:iCs w:val="0"/>
          <w:caps w:val="0"/>
          <w:smallCaps w:val="0"/>
          <w:noProof w:val="0"/>
          <w:color w:val="auto"/>
          <w:sz w:val="22"/>
          <w:szCs w:val="22"/>
          <w:lang w:val="en-US"/>
        </w:rPr>
        <w:t>subconsciously</w:t>
      </w:r>
      <w:r w:rsidRPr="3D0DE367" w:rsidR="26B244FB">
        <w:rPr>
          <w:rFonts w:ascii="Calibri" w:hAnsi="Calibri" w:eastAsia="Calibri" w:cs="Calibri"/>
          <w:b w:val="0"/>
          <w:bCs w:val="0"/>
          <w:i w:val="0"/>
          <w:iCs w:val="0"/>
          <w:caps w:val="0"/>
          <w:smallCaps w:val="0"/>
          <w:noProof w:val="0"/>
          <w:color w:val="auto"/>
          <w:sz w:val="22"/>
          <w:szCs w:val="22"/>
          <w:lang w:val="en-US"/>
        </w:rPr>
        <w:t xml:space="preserve"> or not, </w:t>
      </w:r>
      <w:r w:rsidRPr="3D0DE367" w:rsidR="4D234EA0">
        <w:rPr>
          <w:rFonts w:ascii="Calibri" w:hAnsi="Calibri" w:eastAsia="Calibri" w:cs="Calibri"/>
          <w:b w:val="0"/>
          <w:bCs w:val="0"/>
          <w:i w:val="0"/>
          <w:iCs w:val="0"/>
          <w:caps w:val="0"/>
          <w:smallCaps w:val="0"/>
          <w:noProof w:val="0"/>
          <w:color w:val="auto"/>
          <w:sz w:val="22"/>
          <w:szCs w:val="22"/>
          <w:lang w:val="en-US"/>
        </w:rPr>
        <w:t xml:space="preserve">it is argued that </w:t>
      </w:r>
      <w:r w:rsidRPr="3D0DE367" w:rsidR="26B244FB">
        <w:rPr>
          <w:rFonts w:ascii="Calibri" w:hAnsi="Calibri" w:eastAsia="Calibri" w:cs="Calibri"/>
          <w:b w:val="0"/>
          <w:bCs w:val="0"/>
          <w:i w:val="0"/>
          <w:iCs w:val="0"/>
          <w:caps w:val="0"/>
          <w:smallCaps w:val="0"/>
          <w:noProof w:val="0"/>
          <w:color w:val="auto"/>
          <w:sz w:val="22"/>
          <w:szCs w:val="22"/>
          <w:lang w:val="en-US"/>
        </w:rPr>
        <w:t>the interviewer may influence a person's responses</w:t>
      </w:r>
      <w:r w:rsidRPr="3D0DE367" w:rsidR="26B244FB">
        <w:rPr>
          <w:rFonts w:ascii="Calibri" w:hAnsi="Calibri" w:eastAsia="Calibri" w:cs="Calibri"/>
          <w:b w:val="0"/>
          <w:bCs w:val="0"/>
          <w:i w:val="0"/>
          <w:iCs w:val="0"/>
          <w:caps w:val="0"/>
          <w:smallCaps w:val="0"/>
          <w:noProof w:val="0"/>
          <w:color w:val="auto"/>
          <w:sz w:val="22"/>
          <w:szCs w:val="22"/>
          <w:lang w:val="en-US"/>
        </w:rPr>
        <w:t xml:space="preserve">.  </w:t>
      </w:r>
      <w:r w:rsidRPr="3D0DE367" w:rsidR="3D3D2436">
        <w:rPr>
          <w:rFonts w:ascii="Calibri" w:hAnsi="Calibri" w:eastAsia="Calibri" w:cs="Calibri"/>
          <w:b w:val="0"/>
          <w:bCs w:val="0"/>
          <w:i w:val="0"/>
          <w:iCs w:val="0"/>
          <w:caps w:val="0"/>
          <w:smallCaps w:val="0"/>
          <w:noProof w:val="0"/>
          <w:color w:val="auto"/>
          <w:sz w:val="22"/>
          <w:szCs w:val="22"/>
          <w:lang w:val="en-US"/>
        </w:rPr>
        <w:t xml:space="preserve">This is supported by </w:t>
      </w:r>
      <w:r w:rsidRPr="3D0DE367" w:rsidR="252F610C">
        <w:rPr>
          <w:rFonts w:ascii="Calibri" w:hAnsi="Calibri" w:eastAsia="Calibri" w:cs="Calibri"/>
          <w:b w:val="0"/>
          <w:bCs w:val="0"/>
          <w:i w:val="0"/>
          <w:iCs w:val="0"/>
          <w:caps w:val="0"/>
          <w:smallCaps w:val="0"/>
          <w:noProof w:val="0"/>
          <w:color w:val="auto"/>
          <w:sz w:val="22"/>
          <w:szCs w:val="22"/>
          <w:lang w:val="en-US"/>
        </w:rPr>
        <w:t xml:space="preserve">Edley and </w:t>
      </w:r>
      <w:r w:rsidRPr="3D0DE367" w:rsidR="252F610C">
        <w:rPr>
          <w:rFonts w:ascii="Calibri" w:hAnsi="Calibri" w:eastAsia="Calibri" w:cs="Calibri"/>
          <w:b w:val="0"/>
          <w:bCs w:val="0"/>
          <w:i w:val="0"/>
          <w:iCs w:val="0"/>
          <w:caps w:val="0"/>
          <w:smallCaps w:val="0"/>
          <w:noProof w:val="0"/>
          <w:color w:val="auto"/>
          <w:sz w:val="22"/>
          <w:szCs w:val="22"/>
          <w:lang w:val="en-US"/>
        </w:rPr>
        <w:t>Litosseliti</w:t>
      </w:r>
      <w:r w:rsidRPr="3D0DE367" w:rsidR="252F610C">
        <w:rPr>
          <w:rFonts w:ascii="Calibri" w:hAnsi="Calibri" w:eastAsia="Calibri" w:cs="Calibri"/>
          <w:b w:val="0"/>
          <w:bCs w:val="0"/>
          <w:i w:val="0"/>
          <w:iCs w:val="0"/>
          <w:caps w:val="0"/>
          <w:smallCaps w:val="0"/>
          <w:noProof w:val="0"/>
          <w:color w:val="auto"/>
          <w:sz w:val="22"/>
          <w:szCs w:val="22"/>
          <w:lang w:val="en-US"/>
        </w:rPr>
        <w:t xml:space="preserve">, </w:t>
      </w:r>
      <w:r w:rsidRPr="3D0DE367" w:rsidR="3D3D2436">
        <w:rPr>
          <w:rFonts w:ascii="Calibri" w:hAnsi="Calibri" w:eastAsia="Calibri" w:cs="Calibri"/>
          <w:b w:val="0"/>
          <w:bCs w:val="0"/>
          <w:i w:val="0"/>
          <w:iCs w:val="0"/>
          <w:caps w:val="0"/>
          <w:smallCaps w:val="0"/>
          <w:noProof w:val="0"/>
          <w:color w:val="auto"/>
          <w:sz w:val="22"/>
          <w:szCs w:val="22"/>
          <w:lang w:val="en-US"/>
        </w:rPr>
        <w:t xml:space="preserve">as they </w:t>
      </w:r>
      <w:r w:rsidRPr="3D0DE367" w:rsidR="3D3D2436">
        <w:rPr>
          <w:rFonts w:ascii="Calibri" w:hAnsi="Calibri" w:eastAsia="Calibri" w:cs="Calibri"/>
          <w:b w:val="0"/>
          <w:bCs w:val="0"/>
          <w:i w:val="0"/>
          <w:iCs w:val="0"/>
          <w:caps w:val="0"/>
          <w:smallCaps w:val="0"/>
          <w:noProof w:val="0"/>
          <w:color w:val="auto"/>
          <w:sz w:val="22"/>
          <w:szCs w:val="22"/>
          <w:lang w:val="en-US"/>
        </w:rPr>
        <w:t>state</w:t>
      </w:r>
      <w:r w:rsidRPr="3D0DE367" w:rsidR="3D3D2436">
        <w:rPr>
          <w:rFonts w:ascii="Calibri" w:hAnsi="Calibri" w:eastAsia="Calibri" w:cs="Calibri"/>
          <w:b w:val="0"/>
          <w:bCs w:val="0"/>
          <w:i w:val="0"/>
          <w:iCs w:val="0"/>
          <w:caps w:val="0"/>
          <w:smallCaps w:val="0"/>
          <w:noProof w:val="0"/>
          <w:color w:val="auto"/>
          <w:sz w:val="22"/>
          <w:szCs w:val="22"/>
          <w:lang w:val="en-US"/>
        </w:rPr>
        <w:t xml:space="preserve"> that it must be </w:t>
      </w:r>
      <w:r w:rsidRPr="3D0DE367" w:rsidR="45DCEE73">
        <w:rPr>
          <w:rFonts w:ascii="Calibri" w:hAnsi="Calibri" w:eastAsia="Calibri" w:cs="Calibri"/>
          <w:b w:val="0"/>
          <w:bCs w:val="0"/>
          <w:i w:val="0"/>
          <w:iCs w:val="0"/>
          <w:caps w:val="0"/>
          <w:smallCaps w:val="0"/>
          <w:noProof w:val="0"/>
          <w:color w:val="auto"/>
          <w:sz w:val="22"/>
          <w:szCs w:val="22"/>
          <w:lang w:val="en-US"/>
        </w:rPr>
        <w:t>remembered</w:t>
      </w:r>
      <w:r w:rsidRPr="3D0DE367" w:rsidR="3D3D2436">
        <w:rPr>
          <w:rFonts w:ascii="Calibri" w:hAnsi="Calibri" w:eastAsia="Calibri" w:cs="Calibri"/>
          <w:b w:val="0"/>
          <w:bCs w:val="0"/>
          <w:i w:val="0"/>
          <w:iCs w:val="0"/>
          <w:caps w:val="0"/>
          <w:smallCaps w:val="0"/>
          <w:noProof w:val="0"/>
          <w:color w:val="auto"/>
          <w:sz w:val="22"/>
          <w:szCs w:val="22"/>
          <w:lang w:val="en-US"/>
        </w:rPr>
        <w:t xml:space="preserve"> when conducting interviews that the respondents will be trying to cast themselves in a </w:t>
      </w:r>
      <w:r w:rsidRPr="3D0DE367" w:rsidR="08E1693E">
        <w:rPr>
          <w:rFonts w:ascii="Calibri" w:hAnsi="Calibri" w:eastAsia="Calibri" w:cs="Calibri"/>
          <w:b w:val="0"/>
          <w:bCs w:val="0"/>
          <w:i w:val="0"/>
          <w:iCs w:val="0"/>
          <w:caps w:val="0"/>
          <w:smallCaps w:val="0"/>
          <w:noProof w:val="0"/>
          <w:color w:val="auto"/>
          <w:sz w:val="22"/>
          <w:szCs w:val="22"/>
          <w:lang w:val="en-US"/>
        </w:rPr>
        <w:t>particular</w:t>
      </w:r>
      <w:r w:rsidRPr="3D0DE367" w:rsidR="3D3D2436">
        <w:rPr>
          <w:rFonts w:ascii="Calibri" w:hAnsi="Calibri" w:eastAsia="Calibri" w:cs="Calibri"/>
          <w:b w:val="0"/>
          <w:bCs w:val="0"/>
          <w:i w:val="0"/>
          <w:iCs w:val="0"/>
          <w:caps w:val="0"/>
          <w:smallCaps w:val="0"/>
          <w:noProof w:val="0"/>
          <w:color w:val="auto"/>
          <w:sz w:val="22"/>
          <w:szCs w:val="22"/>
          <w:lang w:val="en-US"/>
        </w:rPr>
        <w:t xml:space="preserve"> light</w:t>
      </w:r>
      <w:r w:rsidRPr="3D0DE367" w:rsidR="4DBA100A">
        <w:rPr>
          <w:rFonts w:ascii="Calibri" w:hAnsi="Calibri" w:eastAsia="Calibri" w:cs="Calibri"/>
          <w:b w:val="0"/>
          <w:bCs w:val="0"/>
          <w:i w:val="0"/>
          <w:iCs w:val="0"/>
          <w:caps w:val="0"/>
          <w:smallCaps w:val="0"/>
          <w:noProof w:val="0"/>
          <w:color w:val="auto"/>
          <w:sz w:val="22"/>
          <w:szCs w:val="22"/>
          <w:lang w:val="en-US"/>
        </w:rPr>
        <w:t xml:space="preserve"> </w:t>
      </w:r>
      <w:r w:rsidRPr="3D0DE367" w:rsidR="4DBA100A">
        <w:rPr>
          <w:rFonts w:ascii="Calibri" w:hAnsi="Calibri" w:eastAsia="Calibri" w:cs="Calibri"/>
          <w:b w:val="0"/>
          <w:bCs w:val="0"/>
          <w:i w:val="0"/>
          <w:iCs w:val="0"/>
          <w:caps w:val="0"/>
          <w:smallCaps w:val="0"/>
          <w:noProof w:val="0"/>
          <w:color w:val="auto"/>
          <w:sz w:val="22"/>
          <w:szCs w:val="22"/>
          <w:lang w:val="en-US"/>
        </w:rPr>
        <w:t>(</w:t>
      </w:r>
      <w:r w:rsidRPr="3D0DE367" w:rsidR="4EEB815A">
        <w:rPr>
          <w:rFonts w:ascii="Calibri" w:hAnsi="Calibri" w:eastAsia="Calibri" w:cs="Calibri"/>
          <w:b w:val="0"/>
          <w:bCs w:val="0"/>
          <w:i w:val="0"/>
          <w:iCs w:val="0"/>
          <w:caps w:val="0"/>
          <w:smallCaps w:val="0"/>
          <w:noProof w:val="0"/>
          <w:color w:val="auto"/>
          <w:sz w:val="22"/>
          <w:szCs w:val="22"/>
          <w:lang w:val="en-US"/>
        </w:rPr>
        <w:t xml:space="preserve">Edley and </w:t>
      </w:r>
      <w:r w:rsidRPr="3D0DE367" w:rsidR="4EEB815A">
        <w:rPr>
          <w:rFonts w:ascii="Calibri" w:hAnsi="Calibri" w:eastAsia="Calibri" w:cs="Calibri"/>
          <w:b w:val="0"/>
          <w:bCs w:val="0"/>
          <w:i w:val="0"/>
          <w:iCs w:val="0"/>
          <w:caps w:val="0"/>
          <w:smallCaps w:val="0"/>
          <w:noProof w:val="0"/>
          <w:color w:val="auto"/>
          <w:sz w:val="22"/>
          <w:szCs w:val="22"/>
          <w:lang w:val="en-US"/>
        </w:rPr>
        <w:t>Litosseliti</w:t>
      </w:r>
      <w:r w:rsidRPr="3D0DE367" w:rsidR="4EEB815A">
        <w:rPr>
          <w:rFonts w:ascii="Calibri" w:hAnsi="Calibri" w:eastAsia="Calibri" w:cs="Calibri"/>
          <w:b w:val="0"/>
          <w:bCs w:val="0"/>
          <w:i w:val="0"/>
          <w:iCs w:val="0"/>
          <w:caps w:val="0"/>
          <w:smallCaps w:val="0"/>
          <w:noProof w:val="0"/>
          <w:color w:val="auto"/>
          <w:sz w:val="22"/>
          <w:szCs w:val="22"/>
          <w:lang w:val="en-US"/>
        </w:rPr>
        <w:t xml:space="preserve">, 2018). </w:t>
      </w:r>
    </w:p>
    <w:p w:rsidR="56E9D4A7" w:rsidP="3D0DE367" w:rsidRDefault="56E9D4A7" w14:paraId="68C9EAA7" w14:textId="37093455">
      <w:pPr>
        <w:pStyle w:val="Normal"/>
        <w:spacing w:before="0" w:beforeAutospacing="off" w:after="360" w:afterAutospacing="off" w:line="360" w:lineRule="auto"/>
        <w:rPr>
          <w:rFonts w:ascii="Calibri" w:hAnsi="Calibri" w:eastAsia="Calibri" w:cs="Calibri"/>
          <w:b w:val="0"/>
          <w:bCs w:val="0"/>
          <w:i w:val="0"/>
          <w:iCs w:val="0"/>
          <w:caps w:val="0"/>
          <w:smallCaps w:val="0"/>
          <w:noProof w:val="0"/>
          <w:color w:val="auto"/>
          <w:sz w:val="22"/>
          <w:szCs w:val="22"/>
          <w:lang w:val="en-US"/>
        </w:rPr>
      </w:pPr>
      <w:r w:rsidRPr="3D0DE367" w:rsidR="56E9D4A7">
        <w:rPr>
          <w:rFonts w:ascii="Calibri" w:hAnsi="Calibri" w:eastAsia="Calibri" w:cs="Calibri"/>
          <w:b w:val="0"/>
          <w:bCs w:val="0"/>
          <w:i w:val="0"/>
          <w:iCs w:val="0"/>
          <w:caps w:val="0"/>
          <w:smallCaps w:val="0"/>
          <w:noProof w:val="0"/>
          <w:color w:val="auto"/>
          <w:sz w:val="22"/>
          <w:szCs w:val="22"/>
          <w:lang w:val="en-US"/>
        </w:rPr>
        <w:t xml:space="preserve">It is argued a strength of </w:t>
      </w:r>
      <w:r w:rsidRPr="3D0DE367" w:rsidR="77DE4C6E">
        <w:rPr>
          <w:rFonts w:ascii="Calibri" w:hAnsi="Calibri" w:eastAsia="Calibri" w:cs="Calibri"/>
          <w:b w:val="0"/>
          <w:bCs w:val="0"/>
          <w:i w:val="0"/>
          <w:iCs w:val="0"/>
          <w:caps w:val="0"/>
          <w:smallCaps w:val="0"/>
          <w:noProof w:val="0"/>
          <w:color w:val="auto"/>
          <w:sz w:val="22"/>
          <w:szCs w:val="22"/>
          <w:lang w:val="en-US"/>
        </w:rPr>
        <w:t xml:space="preserve">SSI is that </w:t>
      </w:r>
      <w:r w:rsidRPr="3D0DE367" w:rsidR="121044F2">
        <w:rPr>
          <w:rFonts w:ascii="Calibri" w:hAnsi="Calibri" w:eastAsia="Calibri" w:cs="Calibri"/>
          <w:b w:val="0"/>
          <w:bCs w:val="0"/>
          <w:i w:val="0"/>
          <w:iCs w:val="0"/>
          <w:caps w:val="0"/>
          <w:smallCaps w:val="0"/>
          <w:noProof w:val="0"/>
          <w:color w:val="auto"/>
          <w:sz w:val="22"/>
          <w:szCs w:val="22"/>
          <w:lang w:val="en-US"/>
        </w:rPr>
        <w:t>a researcher can often delve deeper by paying close attention to both verbal and non-verbal cues during interactions, including moments of silence and any gestures</w:t>
      </w:r>
      <w:r w:rsidRPr="3D0DE367" w:rsidR="6F9048EF">
        <w:rPr>
          <w:rFonts w:ascii="Calibri" w:hAnsi="Calibri" w:eastAsia="Calibri" w:cs="Calibri"/>
          <w:b w:val="0"/>
          <w:bCs w:val="0"/>
          <w:i w:val="0"/>
          <w:iCs w:val="0"/>
          <w:caps w:val="0"/>
          <w:smallCaps w:val="0"/>
          <w:noProof w:val="0"/>
          <w:color w:val="auto"/>
          <w:sz w:val="22"/>
          <w:szCs w:val="22"/>
          <w:lang w:val="en-US"/>
        </w:rPr>
        <w:t xml:space="preserve"> </w:t>
      </w:r>
      <w:r w:rsidRPr="3D0DE367" w:rsidR="6F9048E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(Ritchie &amp; Lewis, 2003). However</w:t>
      </w:r>
      <w:r w:rsidRPr="3D0DE367" w:rsidR="304EFFF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3D0DE367" w:rsidR="304EFFF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Kakilla</w:t>
      </w:r>
      <w:r w:rsidRPr="3D0DE367" w:rsidR="304EFFF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argues that some cultural beliefs require less physical r</w:t>
      </w:r>
      <w:r w:rsidRPr="3D0DE367" w:rsidR="37C8911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esponse from an interview</w:t>
      </w:r>
      <w:r w:rsidRPr="3D0DE367" w:rsidR="2BACC84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ee</w:t>
      </w:r>
      <w:r w:rsidRPr="3D0DE367" w:rsidR="37C8911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out of respect or tradition (</w:t>
      </w:r>
      <w:r w:rsidRPr="3D0DE367" w:rsidR="37C8911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Kakilla</w:t>
      </w:r>
      <w:r w:rsidRPr="3D0DE367" w:rsidR="37C8911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3D0DE367" w:rsidR="13B268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2021). </w:t>
      </w:r>
      <w:r w:rsidRPr="3D0DE367" w:rsidR="388F264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For example, </w:t>
      </w:r>
      <w:r w:rsidRPr="3D0DE367" w:rsidR="388F264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Kakilla</w:t>
      </w:r>
      <w:r w:rsidRPr="3D0DE367" w:rsidR="388F264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goes on to suggest that people from a Western culture </w:t>
      </w:r>
      <w:r w:rsidRPr="3D0DE367" w:rsidR="3AF423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hold eye contact</w:t>
      </w:r>
      <w:r w:rsidRPr="3D0DE367" w:rsidR="388F264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when in conversation as a sign of respect. </w:t>
      </w:r>
      <w:r w:rsidRPr="3D0DE367" w:rsidR="07A549A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Whereas a</w:t>
      </w:r>
      <w:r w:rsidRPr="3D0DE367" w:rsidR="473882E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study conducted </w:t>
      </w:r>
      <w:r w:rsidRPr="3D0DE367" w:rsidR="6A71983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by </w:t>
      </w:r>
      <w:r w:rsidRPr="3D0DE367" w:rsidR="473882E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Ngyuen </w:t>
      </w:r>
      <w:r w:rsidRPr="3D0DE367" w:rsidR="3889CD2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in 2015 </w:t>
      </w:r>
      <w:r w:rsidRPr="3D0DE367" w:rsidR="7DF889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on SSI </w:t>
      </w:r>
      <w:r w:rsidRPr="3D0DE367" w:rsidR="379E368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discovered that </w:t>
      </w:r>
      <w:r w:rsidRPr="3D0DE367" w:rsidR="50C299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in Eastern cultures</w:t>
      </w:r>
      <w:r w:rsidRPr="3D0DE367" w:rsidR="50C299C6">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 xml:space="preserve">, the same action might be considered disrespectful. </w:t>
      </w:r>
      <w:r w:rsidRPr="3D0DE367" w:rsidR="08EC4EC5">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 xml:space="preserve">The study in Vietnam concluded that some common gestures such as making direct eye contact could hinder the chance of </w:t>
      </w:r>
      <w:r w:rsidRPr="3D0DE367" w:rsidR="08EC4EC5">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establishing</w:t>
      </w:r>
      <w:r w:rsidRPr="3D0DE367" w:rsidR="08EC4EC5">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 xml:space="preserve"> a positive relationship with the person being interviewed (Ngyuen, 2015). </w:t>
      </w:r>
      <w:r w:rsidRPr="3D0DE367" w:rsidR="093977D3">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 xml:space="preserve"> </w:t>
      </w:r>
      <w:r w:rsidRPr="3D0DE367" w:rsidR="093977D3">
        <w:rPr>
          <w:rFonts w:ascii="Calibri" w:hAnsi="Calibri" w:eastAsia="Calibri" w:cs="Calibri"/>
          <w:b w:val="0"/>
          <w:bCs w:val="0"/>
          <w:i w:val="0"/>
          <w:iCs w:val="0"/>
          <w:caps w:val="0"/>
          <w:smallCaps w:val="0"/>
          <w:noProof w:val="0"/>
          <w:color w:val="auto"/>
          <w:sz w:val="22"/>
          <w:szCs w:val="22"/>
          <w:lang w:val="en-US"/>
        </w:rPr>
        <w:t xml:space="preserve">Nevertheless, the findings from Nguyen's study in Vietnam </w:t>
      </w:r>
      <w:r w:rsidRPr="3D0DE367" w:rsidR="093977D3">
        <w:rPr>
          <w:rFonts w:ascii="Calibri" w:hAnsi="Calibri" w:eastAsia="Calibri" w:cs="Calibri"/>
          <w:b w:val="0"/>
          <w:bCs w:val="0"/>
          <w:i w:val="0"/>
          <w:iCs w:val="0"/>
          <w:caps w:val="0"/>
          <w:smallCaps w:val="0"/>
          <w:noProof w:val="0"/>
          <w:color w:val="auto"/>
          <w:sz w:val="22"/>
          <w:szCs w:val="22"/>
          <w:lang w:val="en-US"/>
        </w:rPr>
        <w:t>regarding</w:t>
      </w:r>
      <w:r w:rsidRPr="3D0DE367" w:rsidR="093977D3">
        <w:rPr>
          <w:rFonts w:ascii="Calibri" w:hAnsi="Calibri" w:eastAsia="Calibri" w:cs="Calibri"/>
          <w:b w:val="0"/>
          <w:bCs w:val="0"/>
          <w:i w:val="0"/>
          <w:iCs w:val="0"/>
          <w:caps w:val="0"/>
          <w:smallCaps w:val="0"/>
          <w:noProof w:val="0"/>
          <w:color w:val="auto"/>
          <w:sz w:val="22"/>
          <w:szCs w:val="22"/>
          <w:lang w:val="en-US"/>
        </w:rPr>
        <w:t xml:space="preserve"> the potential impact of cultural gestures on interviews may not directly apply to my own research context. This is because all interviewees in my study are from the same cultural background, specifically white and Welsh individuals. Therefore, the dynamics related to cultural gestures </w:t>
      </w:r>
      <w:r w:rsidRPr="3D0DE367" w:rsidR="093977D3">
        <w:rPr>
          <w:rFonts w:ascii="Calibri" w:hAnsi="Calibri" w:eastAsia="Calibri" w:cs="Calibri"/>
          <w:b w:val="0"/>
          <w:bCs w:val="0"/>
          <w:i w:val="0"/>
          <w:iCs w:val="0"/>
          <w:caps w:val="0"/>
          <w:smallCaps w:val="0"/>
          <w:noProof w:val="0"/>
          <w:color w:val="auto"/>
          <w:sz w:val="22"/>
          <w:szCs w:val="22"/>
          <w:lang w:val="en-US"/>
        </w:rPr>
        <w:t>observed</w:t>
      </w:r>
      <w:r w:rsidRPr="3D0DE367" w:rsidR="093977D3">
        <w:rPr>
          <w:rFonts w:ascii="Calibri" w:hAnsi="Calibri" w:eastAsia="Calibri" w:cs="Calibri"/>
          <w:b w:val="0"/>
          <w:bCs w:val="0"/>
          <w:i w:val="0"/>
          <w:iCs w:val="0"/>
          <w:caps w:val="0"/>
          <w:smallCaps w:val="0"/>
          <w:noProof w:val="0"/>
          <w:color w:val="auto"/>
          <w:sz w:val="22"/>
          <w:szCs w:val="22"/>
          <w:lang w:val="en-US"/>
        </w:rPr>
        <w:t xml:space="preserve"> in Nguyen's study are not applicable.</w:t>
      </w:r>
    </w:p>
    <w:p w:rsidR="5B8AEE9C" w:rsidP="3D0DE367" w:rsidRDefault="5B8AEE9C" w14:paraId="35FB8CE0" w14:textId="4F65FB41">
      <w:pPr>
        <w:pStyle w:val="Normal"/>
        <w:spacing w:before="0" w:beforeAutospacing="off" w:after="360" w:afterAutospacing="off" w:line="360" w:lineRule="auto"/>
        <w:rPr>
          <w:rFonts w:ascii="Calibri" w:hAnsi="Calibri" w:eastAsia="Calibri" w:cs="Calibri"/>
          <w:b w:val="0"/>
          <w:bCs w:val="0"/>
          <w:i w:val="0"/>
          <w:iCs w:val="0"/>
          <w:caps w:val="0"/>
          <w:smallCaps w:val="0"/>
          <w:noProof w:val="0"/>
          <w:color w:val="auto"/>
          <w:sz w:val="22"/>
          <w:szCs w:val="22"/>
          <w:lang w:val="en-US"/>
        </w:rPr>
      </w:pPr>
      <w:r w:rsidRPr="3D0DE367" w:rsidR="5B8AEE9C">
        <w:rPr>
          <w:rFonts w:ascii="Calibri" w:hAnsi="Calibri" w:eastAsia="Calibri" w:cs="Calibri"/>
          <w:b w:val="0"/>
          <w:bCs w:val="0"/>
          <w:i w:val="0"/>
          <w:iCs w:val="0"/>
          <w:caps w:val="0"/>
          <w:smallCaps w:val="0"/>
          <w:noProof w:val="0"/>
          <w:color w:val="auto"/>
          <w:sz w:val="22"/>
          <w:szCs w:val="22"/>
          <w:lang w:val="en-US"/>
        </w:rPr>
        <w:t xml:space="preserve">The use of SSI as a research method </w:t>
      </w:r>
      <w:r w:rsidRPr="3D0DE367" w:rsidR="29240F29">
        <w:rPr>
          <w:rFonts w:ascii="Calibri" w:hAnsi="Calibri" w:eastAsia="Calibri" w:cs="Calibri"/>
          <w:b w:val="0"/>
          <w:bCs w:val="0"/>
          <w:i w:val="0"/>
          <w:iCs w:val="0"/>
          <w:caps w:val="0"/>
          <w:smallCaps w:val="0"/>
          <w:noProof w:val="0"/>
          <w:color w:val="auto"/>
          <w:sz w:val="22"/>
          <w:szCs w:val="22"/>
          <w:lang w:val="en-US"/>
        </w:rPr>
        <w:t xml:space="preserve">in this project, as shown as </w:t>
      </w:r>
      <w:r w:rsidRPr="3D0DE367" w:rsidR="29240F29">
        <w:rPr>
          <w:rFonts w:ascii="Calibri" w:hAnsi="Calibri" w:eastAsia="Calibri" w:cs="Calibri"/>
          <w:b w:val="0"/>
          <w:bCs w:val="0"/>
          <w:i w:val="1"/>
          <w:iCs w:val="1"/>
          <w:caps w:val="0"/>
          <w:smallCaps w:val="0"/>
          <w:noProof w:val="0"/>
          <w:color w:val="auto"/>
          <w:sz w:val="22"/>
          <w:szCs w:val="22"/>
          <w:lang w:val="en-US"/>
        </w:rPr>
        <w:t xml:space="preserve">appendix </w:t>
      </w:r>
      <w:r w:rsidRPr="3D0DE367" w:rsidR="1DEAA78B">
        <w:rPr>
          <w:rFonts w:ascii="Calibri" w:hAnsi="Calibri" w:eastAsia="Calibri" w:cs="Calibri"/>
          <w:b w:val="0"/>
          <w:bCs w:val="0"/>
          <w:i w:val="1"/>
          <w:iCs w:val="1"/>
          <w:caps w:val="0"/>
          <w:smallCaps w:val="0"/>
          <w:noProof w:val="0"/>
          <w:color w:val="auto"/>
          <w:sz w:val="22"/>
          <w:szCs w:val="22"/>
          <w:lang w:val="en-US"/>
        </w:rPr>
        <w:t>b</w:t>
      </w:r>
      <w:r w:rsidRPr="3D0DE367" w:rsidR="29240F29">
        <w:rPr>
          <w:rFonts w:ascii="Calibri" w:hAnsi="Calibri" w:eastAsia="Calibri" w:cs="Calibri"/>
          <w:b w:val="0"/>
          <w:bCs w:val="0"/>
          <w:i w:val="0"/>
          <w:iCs w:val="0"/>
          <w:caps w:val="0"/>
          <w:smallCaps w:val="0"/>
          <w:noProof w:val="0"/>
          <w:color w:val="auto"/>
          <w:sz w:val="22"/>
          <w:szCs w:val="22"/>
          <w:lang w:val="en-US"/>
        </w:rPr>
        <w:t xml:space="preserve">, </w:t>
      </w:r>
      <w:r w:rsidRPr="3D0DE367" w:rsidR="5B8AEE9C">
        <w:rPr>
          <w:rFonts w:ascii="Calibri" w:hAnsi="Calibri" w:eastAsia="Calibri" w:cs="Calibri"/>
          <w:b w:val="0"/>
          <w:bCs w:val="0"/>
          <w:i w:val="0"/>
          <w:iCs w:val="0"/>
          <w:caps w:val="0"/>
          <w:smallCaps w:val="0"/>
          <w:noProof w:val="0"/>
          <w:color w:val="auto"/>
          <w:sz w:val="22"/>
          <w:szCs w:val="22"/>
          <w:lang w:val="en-US"/>
        </w:rPr>
        <w:t>was chosen</w:t>
      </w:r>
      <w:r w:rsidRPr="3D0DE367" w:rsidR="15960311">
        <w:rPr>
          <w:rFonts w:ascii="Calibri" w:hAnsi="Calibri" w:eastAsia="Calibri" w:cs="Calibri"/>
          <w:b w:val="0"/>
          <w:bCs w:val="0"/>
          <w:i w:val="0"/>
          <w:iCs w:val="0"/>
          <w:caps w:val="0"/>
          <w:smallCaps w:val="0"/>
          <w:noProof w:val="0"/>
          <w:color w:val="auto"/>
          <w:sz w:val="22"/>
          <w:szCs w:val="22"/>
          <w:lang w:val="en-US"/>
        </w:rPr>
        <w:t xml:space="preserve"> </w:t>
      </w:r>
      <w:r w:rsidRPr="3D0DE367" w:rsidR="510D7F97">
        <w:rPr>
          <w:rFonts w:ascii="Calibri" w:hAnsi="Calibri" w:eastAsia="Calibri" w:cs="Calibri"/>
          <w:b w:val="0"/>
          <w:bCs w:val="0"/>
          <w:i w:val="0"/>
          <w:iCs w:val="0"/>
          <w:caps w:val="0"/>
          <w:smallCaps w:val="0"/>
          <w:noProof w:val="0"/>
          <w:color w:val="auto"/>
          <w:sz w:val="22"/>
          <w:szCs w:val="22"/>
          <w:lang w:val="en-US"/>
        </w:rPr>
        <w:t xml:space="preserve">as it created a pupil-centered approach to interviewing. It allows pupils to express themselves in their own words, and </w:t>
      </w:r>
      <w:r w:rsidRPr="3D0DE367" w:rsidR="068BD3A3">
        <w:rPr>
          <w:rFonts w:ascii="Calibri" w:hAnsi="Calibri" w:eastAsia="Calibri" w:cs="Calibri"/>
          <w:b w:val="0"/>
          <w:bCs w:val="0"/>
          <w:i w:val="0"/>
          <w:iCs w:val="0"/>
          <w:caps w:val="0"/>
          <w:smallCaps w:val="0"/>
          <w:noProof w:val="0"/>
          <w:color w:val="auto"/>
          <w:sz w:val="22"/>
          <w:szCs w:val="22"/>
          <w:lang w:val="en-US"/>
        </w:rPr>
        <w:t>subsequently</w:t>
      </w:r>
      <w:r w:rsidRPr="3D0DE367" w:rsidR="4563027A">
        <w:rPr>
          <w:rFonts w:ascii="Calibri" w:hAnsi="Calibri" w:eastAsia="Calibri" w:cs="Calibri"/>
          <w:b w:val="0"/>
          <w:bCs w:val="0"/>
          <w:i w:val="0"/>
          <w:iCs w:val="0"/>
          <w:caps w:val="0"/>
          <w:smallCaps w:val="0"/>
          <w:noProof w:val="0"/>
          <w:color w:val="auto"/>
          <w:sz w:val="22"/>
          <w:szCs w:val="22"/>
          <w:lang w:val="en-US"/>
        </w:rPr>
        <w:t xml:space="preserve"> pupils are more open with their </w:t>
      </w:r>
      <w:r w:rsidRPr="3D0DE367" w:rsidR="510D7F97">
        <w:rPr>
          <w:rFonts w:ascii="Calibri" w:hAnsi="Calibri" w:eastAsia="Calibri" w:cs="Calibri"/>
          <w:b w:val="0"/>
          <w:bCs w:val="0"/>
          <w:i w:val="0"/>
          <w:iCs w:val="0"/>
          <w:caps w:val="0"/>
          <w:smallCaps w:val="0"/>
          <w:noProof w:val="0"/>
          <w:color w:val="auto"/>
          <w:sz w:val="22"/>
          <w:szCs w:val="22"/>
          <w:lang w:val="en-US"/>
        </w:rPr>
        <w:t>thoughts</w:t>
      </w:r>
      <w:r w:rsidRPr="3D0DE367" w:rsidR="2C77B906">
        <w:rPr>
          <w:rFonts w:ascii="Calibri" w:hAnsi="Calibri" w:eastAsia="Calibri" w:cs="Calibri"/>
          <w:b w:val="0"/>
          <w:bCs w:val="0"/>
          <w:i w:val="0"/>
          <w:iCs w:val="0"/>
          <w:caps w:val="0"/>
          <w:smallCaps w:val="0"/>
          <w:noProof w:val="0"/>
          <w:color w:val="auto"/>
          <w:sz w:val="22"/>
          <w:szCs w:val="22"/>
          <w:lang w:val="en-US"/>
        </w:rPr>
        <w:t xml:space="preserve"> and </w:t>
      </w:r>
      <w:r w:rsidRPr="3D0DE367" w:rsidR="510D7F97">
        <w:rPr>
          <w:rFonts w:ascii="Calibri" w:hAnsi="Calibri" w:eastAsia="Calibri" w:cs="Calibri"/>
          <w:b w:val="0"/>
          <w:bCs w:val="0"/>
          <w:i w:val="0"/>
          <w:iCs w:val="0"/>
          <w:caps w:val="0"/>
          <w:smallCaps w:val="0"/>
          <w:noProof w:val="0"/>
          <w:color w:val="auto"/>
          <w:sz w:val="22"/>
          <w:szCs w:val="22"/>
          <w:lang w:val="en-US"/>
        </w:rPr>
        <w:t>feelings</w:t>
      </w:r>
      <w:r w:rsidRPr="3D0DE367" w:rsidR="16B6F35B">
        <w:rPr>
          <w:rFonts w:ascii="Calibri" w:hAnsi="Calibri" w:eastAsia="Calibri" w:cs="Calibri"/>
          <w:b w:val="0"/>
          <w:bCs w:val="0"/>
          <w:i w:val="0"/>
          <w:iCs w:val="0"/>
          <w:caps w:val="0"/>
          <w:smallCaps w:val="0"/>
          <w:noProof w:val="0"/>
          <w:color w:val="auto"/>
          <w:sz w:val="22"/>
          <w:szCs w:val="22"/>
          <w:lang w:val="en-US"/>
        </w:rPr>
        <w:t>.</w:t>
      </w:r>
      <w:r w:rsidRPr="3D0DE367" w:rsidR="524F1BBB">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SS</w:t>
      </w:r>
      <w:r w:rsidRPr="3D0DE367" w:rsidR="7BF5BE7D">
        <w:rPr>
          <w:rFonts w:ascii="Calibri" w:hAnsi="Calibri" w:eastAsia="Calibri" w:cs="Calibri"/>
          <w:b w:val="0"/>
          <w:bCs w:val="0"/>
          <w:i w:val="0"/>
          <w:iCs w:val="0"/>
          <w:caps w:val="0"/>
          <w:smallCaps w:val="0"/>
          <w:noProof w:val="0"/>
          <w:color w:val="0D0D0D" w:themeColor="text1" w:themeTint="F2" w:themeShade="FF"/>
          <w:sz w:val="22"/>
          <w:szCs w:val="22"/>
          <w:lang w:val="en-US"/>
        </w:rPr>
        <w:t xml:space="preserve">I </w:t>
      </w:r>
      <w:r w:rsidRPr="3D0DE367" w:rsidR="524F1BBB">
        <w:rPr>
          <w:rFonts w:ascii="Calibri" w:hAnsi="Calibri" w:eastAsia="Calibri" w:cs="Calibri"/>
          <w:b w:val="0"/>
          <w:bCs w:val="0"/>
          <w:i w:val="0"/>
          <w:iCs w:val="0"/>
          <w:caps w:val="0"/>
          <w:smallCaps w:val="0"/>
          <w:noProof w:val="0"/>
          <w:color w:val="0D0D0D" w:themeColor="text1" w:themeTint="F2" w:themeShade="FF"/>
          <w:sz w:val="22"/>
          <w:szCs w:val="22"/>
          <w:lang w:val="en-US"/>
        </w:rPr>
        <w:t xml:space="preserve">also </w:t>
      </w:r>
      <w:r w:rsidRPr="3D0DE367" w:rsidR="524F1BBB">
        <w:rPr>
          <w:rFonts w:ascii="Calibri" w:hAnsi="Calibri" w:eastAsia="Calibri" w:cs="Calibri"/>
          <w:b w:val="0"/>
          <w:bCs w:val="0"/>
          <w:i w:val="0"/>
          <w:iCs w:val="0"/>
          <w:caps w:val="0"/>
          <w:smallCaps w:val="0"/>
          <w:noProof w:val="0"/>
          <w:color w:val="0D0D0D" w:themeColor="text1" w:themeTint="F2" w:themeShade="FF"/>
          <w:sz w:val="22"/>
          <w:szCs w:val="22"/>
          <w:lang w:val="en-US"/>
        </w:rPr>
        <w:t>prioritise</w:t>
      </w:r>
      <w:r w:rsidRPr="3D0DE367" w:rsidR="524F1BBB">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ethical considerations when working with children. It allows age-appropriate language and responses and reassurance throughout the interview process.</w:t>
      </w:r>
    </w:p>
    <w:p w:rsidR="3E08BE34" w:rsidP="3D0DE367" w:rsidRDefault="3E08BE34" w14:paraId="43C8862D" w14:textId="69ED583E">
      <w:pPr>
        <w:pStyle w:val="Normal"/>
        <w:spacing w:before="0" w:beforeAutospacing="off" w:after="360" w:afterAutospacing="off" w:line="360" w:lineRule="auto"/>
        <w:rPr>
          <w:rFonts w:ascii="Calibri" w:hAnsi="Calibri" w:eastAsia="Calibri" w:cs="Calibri"/>
          <w:b w:val="0"/>
          <w:bCs w:val="0"/>
          <w:i w:val="0"/>
          <w:iCs w:val="0"/>
          <w:caps w:val="0"/>
          <w:smallCaps w:val="0"/>
          <w:noProof w:val="0"/>
          <w:color w:val="0D0D0D" w:themeColor="text1" w:themeTint="F2" w:themeShade="FF"/>
          <w:sz w:val="22"/>
          <w:szCs w:val="22"/>
          <w:u w:val="single"/>
          <w:lang w:val="en-US"/>
        </w:rPr>
      </w:pPr>
      <w:r w:rsidRPr="3D0DE367" w:rsidR="3E08BE34">
        <w:rPr>
          <w:rFonts w:ascii="Calibri" w:hAnsi="Calibri" w:eastAsia="Calibri" w:cs="Calibri"/>
          <w:b w:val="0"/>
          <w:bCs w:val="0"/>
          <w:i w:val="0"/>
          <w:iCs w:val="0"/>
          <w:caps w:val="0"/>
          <w:smallCaps w:val="0"/>
          <w:noProof w:val="0"/>
          <w:color w:val="0D0D0D" w:themeColor="text1" w:themeTint="F2" w:themeShade="FF"/>
          <w:sz w:val="22"/>
          <w:szCs w:val="22"/>
          <w:u w:val="single"/>
          <w:lang w:val="en-US"/>
        </w:rPr>
        <w:t xml:space="preserve">Data </w:t>
      </w:r>
      <w:r w:rsidRPr="3D0DE367" w:rsidR="11C70EA4">
        <w:rPr>
          <w:rFonts w:ascii="Calibri" w:hAnsi="Calibri" w:eastAsia="Calibri" w:cs="Calibri"/>
          <w:b w:val="0"/>
          <w:bCs w:val="0"/>
          <w:i w:val="0"/>
          <w:iCs w:val="0"/>
          <w:caps w:val="0"/>
          <w:smallCaps w:val="0"/>
          <w:noProof w:val="0"/>
          <w:color w:val="0D0D0D" w:themeColor="text1" w:themeTint="F2" w:themeShade="FF"/>
          <w:sz w:val="22"/>
          <w:szCs w:val="22"/>
          <w:u w:val="single"/>
          <w:lang w:val="en-US"/>
        </w:rPr>
        <w:t>Analysis</w:t>
      </w:r>
    </w:p>
    <w:p w:rsidR="1AD149A5" w:rsidP="3D0DE367" w:rsidRDefault="1AD149A5" w14:paraId="6E088AAF" w14:textId="1CBEEF7F">
      <w:pPr>
        <w:pStyle w:val="Normal"/>
        <w:spacing w:before="0" w:beforeAutospacing="off" w:after="360" w:afterAutospacing="off" w:line="360" w:lineRule="auto"/>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pPr>
      <w:r w:rsidRPr="3D0DE367" w:rsidR="1AD149A5">
        <w:rPr>
          <w:rFonts w:ascii="Calibri" w:hAnsi="Calibri" w:eastAsia="Calibri" w:cs="Calibri"/>
          <w:b w:val="0"/>
          <w:bCs w:val="0"/>
          <w:i w:val="0"/>
          <w:iCs w:val="0"/>
          <w:caps w:val="0"/>
          <w:smallCaps w:val="0"/>
          <w:noProof w:val="0"/>
          <w:color w:val="0D0D0D" w:themeColor="text1" w:themeTint="F2" w:themeShade="FF"/>
          <w:sz w:val="22"/>
          <w:szCs w:val="22"/>
          <w:u w:val="none"/>
          <w:lang w:val="en-US"/>
        </w:rPr>
        <w:t xml:space="preserve">The use of a survey as a research method played a pivotal role in researching the engagement of year three pupils on outdoor learning. </w:t>
      </w:r>
      <w:r w:rsidRPr="3D0DE367" w:rsidR="014869D9">
        <w:rPr>
          <w:rFonts w:ascii="Calibri" w:hAnsi="Calibri" w:eastAsia="Calibri" w:cs="Calibri"/>
          <w:b w:val="0"/>
          <w:bCs w:val="0"/>
          <w:i w:val="0"/>
          <w:iCs w:val="0"/>
          <w:caps w:val="0"/>
          <w:smallCaps w:val="0"/>
          <w:noProof w:val="0"/>
          <w:color w:val="0D0D0D" w:themeColor="text1" w:themeTint="F2" w:themeShade="FF"/>
          <w:sz w:val="22"/>
          <w:szCs w:val="22"/>
          <w:u w:val="none"/>
          <w:lang w:val="en-US"/>
        </w:rPr>
        <w:t>Unfortunately, of the 19 class pupils</w:t>
      </w:r>
      <w:r w:rsidRPr="3D0DE367" w:rsidR="7EFB162D">
        <w:rPr>
          <w:rFonts w:ascii="Calibri" w:hAnsi="Calibri" w:eastAsia="Calibri" w:cs="Calibri"/>
          <w:b w:val="0"/>
          <w:bCs w:val="0"/>
          <w:i w:val="0"/>
          <w:iCs w:val="0"/>
          <w:caps w:val="0"/>
          <w:smallCaps w:val="0"/>
          <w:noProof w:val="0"/>
          <w:color w:val="0D0D0D" w:themeColor="text1" w:themeTint="F2" w:themeShade="FF"/>
          <w:sz w:val="22"/>
          <w:szCs w:val="22"/>
          <w:u w:val="none"/>
          <w:lang w:val="en-US"/>
        </w:rPr>
        <w:t xml:space="preserve"> the survey was planned for, it only r</w:t>
      </w:r>
      <w:r w:rsidRPr="3D0DE367" w:rsidR="014869D9">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eceived a response ra</w:t>
      </w:r>
      <w:r w:rsidRPr="3D0DE367" w:rsidR="014869D9">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te of 52.6%, equal to 10 completed surveys</w:t>
      </w:r>
      <w:r w:rsidRPr="3D0DE367" w:rsidR="430E59A5">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 This limited response rate can be attributed to</w:t>
      </w:r>
      <w:r w:rsidRPr="3D0DE367" w:rsidR="3A0359F2">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 xml:space="preserve"> </w:t>
      </w:r>
      <w:r w:rsidRPr="3D0DE367" w:rsidR="5B970824">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 xml:space="preserve">the lack of parents returning the consent forms for their children to take part. </w:t>
      </w:r>
      <w:r w:rsidRPr="3D0DE367" w:rsidR="169D6AFF">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To address this problem in the</w:t>
      </w:r>
      <w:r w:rsidRPr="3D0DE367" w:rsidR="5B970824">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 xml:space="preserve"> future I would </w:t>
      </w:r>
      <w:r w:rsidRPr="3D0DE367" w:rsidR="1ED60937">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 xml:space="preserve">consider alternative methods </w:t>
      </w:r>
      <w:r w:rsidRPr="3D0DE367" w:rsidR="25C52804">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of</w:t>
      </w:r>
      <w:r w:rsidRPr="3D0DE367" w:rsidR="1ED60937">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 xml:space="preserve"> gaining consent rather than a traditional letter. Methods such as electronic consent forms or online submission forms may be more accessible</w:t>
      </w:r>
      <w:r w:rsidRPr="3D0DE367" w:rsidR="568863C6">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 xml:space="preserve"> for parents. </w:t>
      </w:r>
      <w:r w:rsidRPr="3D0DE367" w:rsidR="2F3116AF">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F</w:t>
      </w:r>
      <w:r w:rsidRPr="3D0DE367" w:rsidR="565E9389">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urther personal outreach with parents to address any concerns and listen to their reasons for not returning the consent form</w:t>
      </w:r>
      <w:r w:rsidRPr="3D0DE367" w:rsidR="2E6EFE6F">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 This may allow me to r</w:t>
      </w:r>
      <w:r w:rsidRPr="3D0DE367" w:rsidR="5BF0ED65">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e</w:t>
      </w:r>
      <w:r w:rsidRPr="3D0DE367" w:rsidR="2E6EFE6F">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 xml:space="preserve">assure parents of the ethical considerations of the project, the </w:t>
      </w:r>
      <w:r w:rsidRPr="3D0DE367" w:rsidR="7629EC3E">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c</w:t>
      </w:r>
      <w:r w:rsidRPr="3D0DE367" w:rsidR="7629EC3E">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onfidentiality</w:t>
      </w:r>
      <w:r w:rsidRPr="3D0DE367" w:rsidR="2E6EFE6F">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 xml:space="preserve"> </w:t>
      </w:r>
      <w:r w:rsidRPr="3D0DE367" w:rsidR="2E6EFE6F">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and the importance of their child</w:t>
      </w:r>
      <w:r w:rsidRPr="3D0DE367" w:rsidR="0B24F75F">
        <w:rPr>
          <w:rFonts w:ascii="Calibri" w:hAnsi="Calibri" w:eastAsia="Calibri" w:cs="Calibri"/>
          <w:b w:val="0"/>
          <w:bCs w:val="0"/>
          <w:i w:val="0"/>
          <w:iCs w:val="0"/>
          <w:caps w:val="0"/>
          <w:smallCaps w:val="0"/>
          <w:strike w:val="0"/>
          <w:dstrike w:val="0"/>
          <w:noProof w:val="0"/>
          <w:color w:val="0D0D0D" w:themeColor="text1" w:themeTint="F2" w:themeShade="FF"/>
          <w:sz w:val="22"/>
          <w:szCs w:val="22"/>
          <w:u w:val="none"/>
          <w:lang w:val="en-US"/>
        </w:rPr>
        <w:t>’s participation.</w:t>
      </w:r>
    </w:p>
    <w:p w:rsidR="7CD04986" w:rsidP="3D0DE367" w:rsidRDefault="7CD04986" w14:paraId="6DAB09AD" w14:textId="6CCCF103">
      <w:pPr>
        <w:pStyle w:val="Normal"/>
        <w:spacing w:before="0" w:beforeAutospacing="off" w:after="360" w:afterAutospacing="off" w:line="360" w:lineRule="auto"/>
        <w:rPr>
          <w:rFonts w:ascii="Calibri" w:hAnsi="Calibri" w:eastAsia="Calibri" w:cs="Calibri"/>
          <w:b w:val="0"/>
          <w:bCs w:val="0"/>
          <w:i w:val="0"/>
          <w:iCs w:val="0"/>
          <w:caps w:val="0"/>
          <w:smallCaps w:val="0"/>
          <w:noProof w:val="0"/>
          <w:color w:val="auto"/>
          <w:sz w:val="22"/>
          <w:szCs w:val="22"/>
          <w:lang w:val="en-US"/>
        </w:rPr>
      </w:pPr>
      <w:r w:rsidRPr="3D0DE367" w:rsidR="7CD04986">
        <w:rPr>
          <w:rFonts w:ascii="Calibri" w:hAnsi="Calibri" w:eastAsia="Calibri" w:cs="Calibri"/>
          <w:b w:val="0"/>
          <w:bCs w:val="0"/>
          <w:i w:val="0"/>
          <w:iCs w:val="0"/>
          <w:caps w:val="0"/>
          <w:smallCaps w:val="0"/>
          <w:strike w:val="0"/>
          <w:dstrike w:val="0"/>
          <w:noProof w:val="0"/>
          <w:color w:val="auto"/>
          <w:sz w:val="22"/>
          <w:szCs w:val="22"/>
          <w:u w:val="none"/>
          <w:lang w:val="en-US"/>
        </w:rPr>
        <w:t xml:space="preserve">Nevertheless, the pupils who took part in the survey answered all eight multi choice questions and no questions were skipped. </w:t>
      </w:r>
      <w:r w:rsidRPr="3D0DE367" w:rsidR="50CF26D3">
        <w:rPr>
          <w:rFonts w:ascii="Calibri" w:hAnsi="Calibri" w:eastAsia="Calibri" w:cs="Calibri"/>
          <w:b w:val="0"/>
          <w:bCs w:val="0"/>
          <w:i w:val="0"/>
          <w:iCs w:val="0"/>
          <w:caps w:val="0"/>
          <w:smallCaps w:val="0"/>
          <w:strike w:val="0"/>
          <w:dstrike w:val="0"/>
          <w:noProof w:val="0"/>
          <w:color w:val="auto"/>
          <w:sz w:val="22"/>
          <w:szCs w:val="22"/>
          <w:u w:val="none"/>
          <w:lang w:val="en-US"/>
        </w:rPr>
        <w:t xml:space="preserve">To </w:t>
      </w:r>
      <w:r w:rsidRPr="3D0DE367" w:rsidR="50CF26D3">
        <w:rPr>
          <w:rFonts w:ascii="Calibri" w:hAnsi="Calibri" w:eastAsia="Calibri" w:cs="Calibri"/>
          <w:b w:val="0"/>
          <w:bCs w:val="0"/>
          <w:i w:val="0"/>
          <w:iCs w:val="0"/>
          <w:caps w:val="0"/>
          <w:smallCaps w:val="0"/>
          <w:strike w:val="0"/>
          <w:dstrike w:val="0"/>
          <w:noProof w:val="0"/>
          <w:color w:val="auto"/>
          <w:sz w:val="22"/>
          <w:szCs w:val="22"/>
          <w:u w:val="none"/>
          <w:lang w:val="en-US"/>
        </w:rPr>
        <w:t>analyse</w:t>
      </w:r>
      <w:r w:rsidRPr="3D0DE367" w:rsidR="50CF26D3">
        <w:rPr>
          <w:rFonts w:ascii="Calibri" w:hAnsi="Calibri" w:eastAsia="Calibri" w:cs="Calibri"/>
          <w:b w:val="0"/>
          <w:bCs w:val="0"/>
          <w:i w:val="0"/>
          <w:iCs w:val="0"/>
          <w:caps w:val="0"/>
          <w:smallCaps w:val="0"/>
          <w:strike w:val="0"/>
          <w:dstrike w:val="0"/>
          <w:noProof w:val="0"/>
          <w:color w:val="auto"/>
          <w:sz w:val="22"/>
          <w:szCs w:val="22"/>
          <w:u w:val="none"/>
          <w:lang w:val="en-US"/>
        </w:rPr>
        <w:t xml:space="preserve"> the data </w:t>
      </w:r>
      <w:r w:rsidRPr="3D0DE367" w:rsidR="58FF7E21">
        <w:rPr>
          <w:rFonts w:ascii="Calibri" w:hAnsi="Calibri" w:eastAsia="Calibri" w:cs="Calibri"/>
          <w:b w:val="0"/>
          <w:bCs w:val="0"/>
          <w:i w:val="0"/>
          <w:iCs w:val="0"/>
          <w:caps w:val="0"/>
          <w:smallCaps w:val="0"/>
          <w:strike w:val="0"/>
          <w:dstrike w:val="0"/>
          <w:noProof w:val="0"/>
          <w:color w:val="auto"/>
          <w:sz w:val="22"/>
          <w:szCs w:val="22"/>
          <w:u w:val="none"/>
          <w:lang w:val="en-US"/>
        </w:rPr>
        <w:t>descriptive statistics w</w:t>
      </w:r>
      <w:r w:rsidRPr="3D0DE367" w:rsidR="7AD7322A">
        <w:rPr>
          <w:rFonts w:ascii="Calibri" w:hAnsi="Calibri" w:eastAsia="Calibri" w:cs="Calibri"/>
          <w:b w:val="0"/>
          <w:bCs w:val="0"/>
          <w:i w:val="0"/>
          <w:iCs w:val="0"/>
          <w:caps w:val="0"/>
          <w:smallCaps w:val="0"/>
          <w:strike w:val="0"/>
          <w:dstrike w:val="0"/>
          <w:noProof w:val="0"/>
          <w:color w:val="auto"/>
          <w:sz w:val="22"/>
          <w:szCs w:val="22"/>
          <w:u w:val="none"/>
          <w:lang w:val="en-US"/>
        </w:rPr>
        <w:t xml:space="preserve">ere </w:t>
      </w:r>
      <w:r w:rsidRPr="3D0DE367" w:rsidR="2F828FA4">
        <w:rPr>
          <w:rFonts w:ascii="Calibri" w:hAnsi="Calibri" w:eastAsia="Calibri" w:cs="Calibri"/>
          <w:b w:val="0"/>
          <w:bCs w:val="0"/>
          <w:i w:val="0"/>
          <w:iCs w:val="0"/>
          <w:caps w:val="0"/>
          <w:smallCaps w:val="0"/>
          <w:strike w:val="0"/>
          <w:dstrike w:val="0"/>
          <w:noProof w:val="0"/>
          <w:color w:val="auto"/>
          <w:sz w:val="22"/>
          <w:szCs w:val="22"/>
          <w:u w:val="none"/>
          <w:lang w:val="en-US"/>
        </w:rPr>
        <w:t xml:space="preserve">used to find the mode for each question and displayed using a bar chart to </w:t>
      </w:r>
      <w:r w:rsidRPr="3D0DE367" w:rsidR="2F828FA4">
        <w:rPr>
          <w:rFonts w:ascii="Calibri" w:hAnsi="Calibri" w:eastAsia="Calibri" w:cs="Calibri"/>
          <w:b w:val="0"/>
          <w:bCs w:val="0"/>
          <w:i w:val="0"/>
          <w:iCs w:val="0"/>
          <w:caps w:val="0"/>
          <w:smallCaps w:val="0"/>
          <w:noProof w:val="0"/>
          <w:color w:val="auto"/>
          <w:sz w:val="22"/>
          <w:szCs w:val="22"/>
          <w:lang w:val="en-US"/>
        </w:rPr>
        <w:t>visualise</w:t>
      </w:r>
      <w:r w:rsidRPr="3D0DE367" w:rsidR="2F828FA4">
        <w:rPr>
          <w:rFonts w:ascii="Calibri" w:hAnsi="Calibri" w:eastAsia="Calibri" w:cs="Calibri"/>
          <w:b w:val="0"/>
          <w:bCs w:val="0"/>
          <w:i w:val="0"/>
          <w:iCs w:val="0"/>
          <w:caps w:val="0"/>
          <w:smallCaps w:val="0"/>
          <w:noProof w:val="0"/>
          <w:color w:val="auto"/>
          <w:sz w:val="22"/>
          <w:szCs w:val="22"/>
          <w:lang w:val="en-US"/>
        </w:rPr>
        <w:t xml:space="preserve"> the frequency of each item choice. </w:t>
      </w:r>
    </w:p>
    <w:p w:rsidR="7347B67C" w:rsidP="3D0DE367" w:rsidRDefault="7347B67C" w14:paraId="12EA707D" w14:textId="62E8277D">
      <w:pPr>
        <w:pStyle w:val="Normal"/>
        <w:spacing w:before="0" w:beforeAutospacing="off" w:after="360" w:afterAutospacing="off" w:line="360" w:lineRule="auto"/>
        <w:rPr>
          <w:rFonts w:ascii="Calibri" w:hAnsi="Calibri" w:eastAsia="Calibri" w:cs="Calibri"/>
          <w:b w:val="0"/>
          <w:bCs w:val="0"/>
          <w:i w:val="0"/>
          <w:iCs w:val="0"/>
          <w:caps w:val="0"/>
          <w:smallCaps w:val="0"/>
          <w:noProof w:val="0"/>
          <w:color w:val="auto"/>
          <w:sz w:val="22"/>
          <w:szCs w:val="22"/>
          <w:lang w:val="en-US"/>
        </w:rPr>
      </w:pPr>
      <w:r w:rsidRPr="3D0DE367" w:rsidR="7347B67C">
        <w:rPr>
          <w:rFonts w:ascii="Calibri" w:hAnsi="Calibri" w:eastAsia="Calibri" w:cs="Calibri"/>
          <w:b w:val="0"/>
          <w:bCs w:val="0"/>
          <w:i w:val="0"/>
          <w:iCs w:val="0"/>
          <w:caps w:val="0"/>
          <w:smallCaps w:val="0"/>
          <w:noProof w:val="0"/>
          <w:color w:val="auto"/>
          <w:sz w:val="22"/>
          <w:szCs w:val="22"/>
          <w:lang w:val="en-US"/>
        </w:rPr>
        <w:t xml:space="preserve">During the research three SSI were completed and each one was voice recorded lasting between 2.5 minutes and 3.5 minutes. </w:t>
      </w:r>
      <w:r w:rsidRPr="3D0DE367" w:rsidR="00BF6D7A">
        <w:rPr>
          <w:rFonts w:ascii="Calibri" w:hAnsi="Calibri" w:eastAsia="Calibri" w:cs="Calibri"/>
          <w:b w:val="0"/>
          <w:bCs w:val="0"/>
          <w:i w:val="0"/>
          <w:iCs w:val="0"/>
          <w:caps w:val="0"/>
          <w:smallCaps w:val="0"/>
          <w:noProof w:val="0"/>
          <w:color w:val="auto"/>
          <w:sz w:val="22"/>
          <w:szCs w:val="22"/>
          <w:lang w:val="en-US"/>
        </w:rPr>
        <w:t>The interviews may</w:t>
      </w:r>
      <w:r w:rsidRPr="3D0DE367" w:rsidR="44D87356">
        <w:rPr>
          <w:rFonts w:ascii="Calibri" w:hAnsi="Calibri" w:eastAsia="Calibri" w:cs="Calibri"/>
          <w:b w:val="0"/>
          <w:bCs w:val="0"/>
          <w:i w:val="0"/>
          <w:iCs w:val="0"/>
          <w:caps w:val="0"/>
          <w:smallCaps w:val="0"/>
          <w:noProof w:val="0"/>
          <w:color w:val="auto"/>
          <w:sz w:val="22"/>
          <w:szCs w:val="22"/>
          <w:lang w:val="en-US"/>
        </w:rPr>
        <w:t xml:space="preserve"> be considered </w:t>
      </w:r>
      <w:r w:rsidRPr="3D0DE367" w:rsidR="4CA43C57">
        <w:rPr>
          <w:rFonts w:ascii="Calibri" w:hAnsi="Calibri" w:eastAsia="Calibri" w:cs="Calibri"/>
          <w:b w:val="0"/>
          <w:bCs w:val="0"/>
          <w:i w:val="0"/>
          <w:iCs w:val="0"/>
          <w:caps w:val="0"/>
          <w:smallCaps w:val="0"/>
          <w:noProof w:val="0"/>
          <w:color w:val="auto"/>
          <w:sz w:val="22"/>
          <w:szCs w:val="22"/>
          <w:lang w:val="en-US"/>
        </w:rPr>
        <w:t>short</w:t>
      </w:r>
      <w:r w:rsidRPr="3D0DE367" w:rsidR="44D87356">
        <w:rPr>
          <w:rFonts w:ascii="Calibri" w:hAnsi="Calibri" w:eastAsia="Calibri" w:cs="Calibri"/>
          <w:b w:val="0"/>
          <w:bCs w:val="0"/>
          <w:i w:val="0"/>
          <w:iCs w:val="0"/>
          <w:caps w:val="0"/>
          <w:smallCaps w:val="0"/>
          <w:noProof w:val="0"/>
          <w:color w:val="auto"/>
          <w:sz w:val="22"/>
          <w:szCs w:val="22"/>
          <w:lang w:val="en-US"/>
        </w:rPr>
        <w:t xml:space="preserve"> but the reason being the pupils found it difficult to </w:t>
      </w:r>
      <w:r w:rsidRPr="3D0DE367" w:rsidR="359D340C">
        <w:rPr>
          <w:rFonts w:ascii="Calibri" w:hAnsi="Calibri" w:eastAsia="Calibri" w:cs="Calibri"/>
          <w:b w:val="0"/>
          <w:bCs w:val="0"/>
          <w:i w:val="0"/>
          <w:iCs w:val="0"/>
          <w:caps w:val="0"/>
          <w:smallCaps w:val="0"/>
          <w:noProof w:val="0"/>
          <w:color w:val="auto"/>
          <w:sz w:val="22"/>
          <w:szCs w:val="22"/>
          <w:lang w:val="en-US"/>
        </w:rPr>
        <w:t>develop their answers further independently, their answers were tak</w:t>
      </w:r>
      <w:r w:rsidRPr="3D0DE367" w:rsidR="62DEAA77">
        <w:rPr>
          <w:rFonts w:ascii="Calibri" w:hAnsi="Calibri" w:eastAsia="Calibri" w:cs="Calibri"/>
          <w:b w:val="0"/>
          <w:bCs w:val="0"/>
          <w:i w:val="0"/>
          <w:iCs w:val="0"/>
          <w:caps w:val="0"/>
          <w:smallCaps w:val="0"/>
          <w:noProof w:val="0"/>
          <w:color w:val="auto"/>
          <w:sz w:val="22"/>
          <w:szCs w:val="22"/>
          <w:lang w:val="en-US"/>
        </w:rPr>
        <w:t>en</w:t>
      </w:r>
      <w:r w:rsidRPr="3D0DE367" w:rsidR="359D340C">
        <w:rPr>
          <w:rFonts w:ascii="Calibri" w:hAnsi="Calibri" w:eastAsia="Calibri" w:cs="Calibri"/>
          <w:b w:val="0"/>
          <w:bCs w:val="0"/>
          <w:i w:val="0"/>
          <w:iCs w:val="0"/>
          <w:caps w:val="0"/>
          <w:smallCaps w:val="0"/>
          <w:noProof w:val="0"/>
          <w:color w:val="auto"/>
          <w:sz w:val="22"/>
          <w:szCs w:val="22"/>
          <w:lang w:val="en-US"/>
        </w:rPr>
        <w:t xml:space="preserve"> as they were to prevent leading any answers. </w:t>
      </w:r>
      <w:r w:rsidRPr="3D0DE367" w:rsidR="7347B67C">
        <w:rPr>
          <w:rFonts w:ascii="Calibri" w:hAnsi="Calibri" w:eastAsia="Calibri" w:cs="Calibri"/>
          <w:b w:val="0"/>
          <w:bCs w:val="0"/>
          <w:i w:val="0"/>
          <w:iCs w:val="0"/>
          <w:caps w:val="0"/>
          <w:smallCaps w:val="0"/>
          <w:noProof w:val="0"/>
          <w:color w:val="auto"/>
          <w:sz w:val="22"/>
          <w:szCs w:val="22"/>
          <w:lang w:val="en-US"/>
        </w:rPr>
        <w:t xml:space="preserve">Each interview was transcribed and </w:t>
      </w:r>
      <w:r w:rsidRPr="3D0DE367" w:rsidR="0A367D09">
        <w:rPr>
          <w:rFonts w:ascii="Calibri" w:hAnsi="Calibri" w:eastAsia="Calibri" w:cs="Calibri"/>
          <w:b w:val="0"/>
          <w:bCs w:val="0"/>
          <w:i w:val="0"/>
          <w:iCs w:val="0"/>
          <w:caps w:val="0"/>
          <w:smallCaps w:val="0"/>
          <w:noProof w:val="0"/>
          <w:color w:val="auto"/>
          <w:sz w:val="22"/>
          <w:szCs w:val="22"/>
          <w:lang w:val="en-US"/>
        </w:rPr>
        <w:t>consisted of</w:t>
      </w:r>
      <w:r w:rsidRPr="3D0DE367" w:rsidR="0A367D09">
        <w:rPr>
          <w:rFonts w:ascii="Calibri" w:hAnsi="Calibri" w:eastAsia="Calibri" w:cs="Calibri"/>
          <w:b w:val="0"/>
          <w:bCs w:val="0"/>
          <w:i w:val="0"/>
          <w:iCs w:val="0"/>
          <w:caps w:val="0"/>
          <w:smallCaps w:val="0"/>
          <w:noProof w:val="0"/>
          <w:color w:val="FF0000"/>
          <w:sz w:val="22"/>
          <w:szCs w:val="22"/>
          <w:lang w:val="en-US"/>
        </w:rPr>
        <w:t xml:space="preserve"> </w:t>
      </w:r>
      <w:r w:rsidRPr="3D0DE367" w:rsidR="66AFD400">
        <w:rPr>
          <w:rFonts w:ascii="Calibri" w:hAnsi="Calibri" w:eastAsia="Calibri" w:cs="Calibri"/>
          <w:b w:val="0"/>
          <w:bCs w:val="0"/>
          <w:i w:val="0"/>
          <w:iCs w:val="0"/>
          <w:caps w:val="0"/>
          <w:smallCaps w:val="0"/>
          <w:noProof w:val="0"/>
          <w:color w:val="auto"/>
          <w:sz w:val="22"/>
          <w:szCs w:val="22"/>
          <w:lang w:val="en-US"/>
        </w:rPr>
        <w:t>three pages overall.</w:t>
      </w:r>
      <w:r w:rsidRPr="3D0DE367" w:rsidR="483BB747">
        <w:rPr>
          <w:rFonts w:ascii="Calibri" w:hAnsi="Calibri" w:eastAsia="Calibri" w:cs="Calibri"/>
          <w:b w:val="0"/>
          <w:bCs w:val="0"/>
          <w:i w:val="0"/>
          <w:iCs w:val="0"/>
          <w:caps w:val="0"/>
          <w:smallCaps w:val="0"/>
          <w:noProof w:val="0"/>
          <w:color w:val="FF0000"/>
          <w:sz w:val="22"/>
          <w:szCs w:val="22"/>
          <w:lang w:val="en-US"/>
        </w:rPr>
        <w:t xml:space="preserve"> </w:t>
      </w:r>
      <w:r w:rsidRPr="3D0DE367" w:rsidR="0A367D09">
        <w:rPr>
          <w:rFonts w:ascii="Calibri" w:hAnsi="Calibri" w:eastAsia="Calibri" w:cs="Calibri"/>
          <w:b w:val="0"/>
          <w:bCs w:val="0"/>
          <w:i w:val="0"/>
          <w:iCs w:val="0"/>
          <w:caps w:val="0"/>
          <w:smallCaps w:val="0"/>
          <w:noProof w:val="0"/>
          <w:color w:val="auto"/>
          <w:sz w:val="22"/>
          <w:szCs w:val="22"/>
          <w:lang w:val="en-US"/>
        </w:rPr>
        <w:t xml:space="preserve">The SSI </w:t>
      </w:r>
      <w:r w:rsidRPr="3D0DE367" w:rsidR="606A7012">
        <w:rPr>
          <w:rFonts w:ascii="Calibri" w:hAnsi="Calibri" w:eastAsia="Calibri" w:cs="Calibri"/>
          <w:b w:val="0"/>
          <w:bCs w:val="0"/>
          <w:i w:val="0"/>
          <w:iCs w:val="0"/>
          <w:caps w:val="0"/>
          <w:smallCaps w:val="0"/>
          <w:noProof w:val="0"/>
          <w:color w:val="auto"/>
          <w:sz w:val="22"/>
          <w:szCs w:val="22"/>
          <w:lang w:val="en-US"/>
        </w:rPr>
        <w:t xml:space="preserve">were </w:t>
      </w:r>
      <w:r w:rsidRPr="3D0DE367" w:rsidR="606A7012">
        <w:rPr>
          <w:rFonts w:ascii="Calibri" w:hAnsi="Calibri" w:eastAsia="Calibri" w:cs="Calibri"/>
          <w:b w:val="0"/>
          <w:bCs w:val="0"/>
          <w:i w:val="0"/>
          <w:iCs w:val="0"/>
          <w:caps w:val="0"/>
          <w:smallCaps w:val="0"/>
          <w:noProof w:val="0"/>
          <w:color w:val="auto"/>
          <w:sz w:val="22"/>
          <w:szCs w:val="22"/>
          <w:lang w:val="en-US"/>
        </w:rPr>
        <w:t>analysed</w:t>
      </w:r>
      <w:r w:rsidRPr="3D0DE367" w:rsidR="606A7012">
        <w:rPr>
          <w:rFonts w:ascii="Calibri" w:hAnsi="Calibri" w:eastAsia="Calibri" w:cs="Calibri"/>
          <w:b w:val="0"/>
          <w:bCs w:val="0"/>
          <w:i w:val="0"/>
          <w:iCs w:val="0"/>
          <w:caps w:val="0"/>
          <w:smallCaps w:val="0"/>
          <w:noProof w:val="0"/>
          <w:color w:val="auto"/>
          <w:sz w:val="22"/>
          <w:szCs w:val="22"/>
          <w:lang w:val="en-US"/>
        </w:rPr>
        <w:t xml:space="preserve"> using a thematic approach, </w:t>
      </w:r>
      <w:r w:rsidRPr="3D0DE367" w:rsidR="30FF742F">
        <w:rPr>
          <w:rFonts w:ascii="Calibri" w:hAnsi="Calibri" w:eastAsia="Calibri" w:cs="Calibri"/>
          <w:b w:val="0"/>
          <w:bCs w:val="0"/>
          <w:i w:val="0"/>
          <w:iCs w:val="0"/>
          <w:caps w:val="0"/>
          <w:smallCaps w:val="0"/>
          <w:noProof w:val="0"/>
          <w:color w:val="auto"/>
          <w:sz w:val="22"/>
          <w:szCs w:val="22"/>
          <w:lang w:val="en-US"/>
        </w:rPr>
        <w:t xml:space="preserve">defined as “a method for identifying, analyzing and reporting patterns within data” (Braun and Clarke, 2006, p.79). </w:t>
      </w:r>
      <w:r w:rsidRPr="3D0DE367" w:rsidR="618D013A">
        <w:rPr>
          <w:rFonts w:ascii="Calibri" w:hAnsi="Calibri" w:eastAsia="Calibri" w:cs="Calibri"/>
          <w:b w:val="0"/>
          <w:bCs w:val="0"/>
          <w:i w:val="0"/>
          <w:iCs w:val="0"/>
          <w:caps w:val="0"/>
          <w:smallCaps w:val="0"/>
          <w:noProof w:val="0"/>
          <w:color w:val="auto"/>
          <w:sz w:val="22"/>
          <w:szCs w:val="22"/>
          <w:lang w:val="en-US"/>
        </w:rPr>
        <w:t>Thematic analysis is done</w:t>
      </w:r>
      <w:r w:rsidRPr="3D0DE367" w:rsidR="4155ACD3">
        <w:rPr>
          <w:rFonts w:ascii="Calibri" w:hAnsi="Calibri" w:eastAsia="Calibri" w:cs="Calibri"/>
          <w:b w:val="0"/>
          <w:bCs w:val="0"/>
          <w:i w:val="0"/>
          <w:iCs w:val="0"/>
          <w:caps w:val="0"/>
          <w:smallCaps w:val="0"/>
          <w:noProof w:val="0"/>
          <w:color w:val="auto"/>
          <w:sz w:val="22"/>
          <w:szCs w:val="22"/>
          <w:lang w:val="en-US"/>
        </w:rPr>
        <w:t xml:space="preserve"> </w:t>
      </w:r>
      <w:r w:rsidRPr="3D0DE367" w:rsidR="4155ACD3">
        <w:rPr>
          <w:rFonts w:ascii="Calibri" w:hAnsi="Calibri" w:eastAsia="Calibri" w:cs="Calibri"/>
          <w:b w:val="0"/>
          <w:bCs w:val="0"/>
          <w:i w:val="0"/>
          <w:iCs w:val="0"/>
          <w:caps w:val="0"/>
          <w:smallCaps w:val="0"/>
          <w:noProof w:val="0"/>
          <w:color w:val="auto"/>
          <w:sz w:val="22"/>
          <w:szCs w:val="22"/>
          <w:lang w:val="en-US"/>
        </w:rPr>
        <w:t>using a six-step process</w:t>
      </w:r>
      <w:r w:rsidRPr="3D0DE367" w:rsidR="31BEC129">
        <w:rPr>
          <w:rFonts w:ascii="Calibri" w:hAnsi="Calibri" w:eastAsia="Calibri" w:cs="Calibri"/>
          <w:b w:val="0"/>
          <w:bCs w:val="0"/>
          <w:i w:val="0"/>
          <w:iCs w:val="0"/>
          <w:caps w:val="0"/>
          <w:smallCaps w:val="0"/>
          <w:noProof w:val="0"/>
          <w:color w:val="auto"/>
          <w:sz w:val="22"/>
          <w:szCs w:val="22"/>
          <w:lang w:val="en-US"/>
        </w:rPr>
        <w:t xml:space="preserve"> </w:t>
      </w:r>
      <w:r w:rsidRPr="3D0DE367" w:rsidR="3C9F2B70">
        <w:rPr>
          <w:rFonts w:ascii="Calibri" w:hAnsi="Calibri" w:eastAsia="Calibri" w:cs="Calibri"/>
          <w:b w:val="0"/>
          <w:bCs w:val="0"/>
          <w:i w:val="0"/>
          <w:iCs w:val="0"/>
          <w:caps w:val="0"/>
          <w:smallCaps w:val="0"/>
          <w:noProof w:val="0"/>
          <w:color w:val="auto"/>
          <w:sz w:val="22"/>
          <w:szCs w:val="22"/>
          <w:lang w:val="en-US"/>
        </w:rPr>
        <w:t>defined</w:t>
      </w:r>
      <w:r w:rsidRPr="3D0DE367" w:rsidR="31BEC129">
        <w:rPr>
          <w:rFonts w:ascii="Calibri" w:hAnsi="Calibri" w:eastAsia="Calibri" w:cs="Calibri"/>
          <w:b w:val="0"/>
          <w:bCs w:val="0"/>
          <w:i w:val="0"/>
          <w:iCs w:val="0"/>
          <w:caps w:val="0"/>
          <w:smallCaps w:val="0"/>
          <w:noProof w:val="0"/>
          <w:color w:val="auto"/>
          <w:sz w:val="22"/>
          <w:szCs w:val="22"/>
          <w:lang w:val="en-US"/>
        </w:rPr>
        <w:t xml:space="preserve"> by Braun and Clarke.</w:t>
      </w:r>
      <w:r w:rsidRPr="3D0DE367" w:rsidR="111BEB77">
        <w:rPr>
          <w:rFonts w:ascii="Calibri" w:hAnsi="Calibri" w:eastAsia="Calibri" w:cs="Calibri"/>
          <w:b w:val="0"/>
          <w:bCs w:val="0"/>
          <w:i w:val="0"/>
          <w:iCs w:val="0"/>
          <w:caps w:val="0"/>
          <w:smallCaps w:val="0"/>
          <w:noProof w:val="0"/>
          <w:color w:val="auto"/>
          <w:sz w:val="22"/>
          <w:szCs w:val="22"/>
          <w:lang w:val="en-US"/>
        </w:rPr>
        <w:t xml:space="preserve"> </w:t>
      </w:r>
      <w:r w:rsidRPr="3D0DE367" w:rsidR="4D286E79">
        <w:rPr>
          <w:rFonts w:ascii="Calibri" w:hAnsi="Calibri" w:eastAsia="Calibri" w:cs="Calibri"/>
          <w:b w:val="0"/>
          <w:bCs w:val="0"/>
          <w:i w:val="0"/>
          <w:iCs w:val="0"/>
          <w:caps w:val="0"/>
          <w:smallCaps w:val="0"/>
          <w:noProof w:val="0"/>
          <w:color w:val="auto"/>
          <w:sz w:val="22"/>
          <w:szCs w:val="22"/>
          <w:lang w:val="en-US"/>
        </w:rPr>
        <w:t>F</w:t>
      </w:r>
      <w:r w:rsidRPr="3D0DE367" w:rsidR="111BEB77">
        <w:rPr>
          <w:rFonts w:ascii="Calibri" w:hAnsi="Calibri" w:eastAsia="Calibri" w:cs="Calibri"/>
          <w:b w:val="0"/>
          <w:bCs w:val="0"/>
          <w:i w:val="0"/>
          <w:iCs w:val="0"/>
          <w:caps w:val="0"/>
          <w:smallCaps w:val="0"/>
          <w:noProof w:val="0"/>
          <w:color w:val="auto"/>
          <w:sz w:val="22"/>
          <w:szCs w:val="22"/>
          <w:lang w:val="en-US"/>
        </w:rPr>
        <w:t>ive steps of this process were used:</w:t>
      </w:r>
    </w:p>
    <w:p w:rsidR="31BEC129" w:rsidP="3D0DE367" w:rsidRDefault="31BEC129" w14:paraId="60E2E4AE" w14:textId="586A458D">
      <w:pPr>
        <w:pStyle w:val="ListParagraph"/>
        <w:numPr>
          <w:ilvl w:val="0"/>
          <w:numId w:val="1"/>
        </w:numPr>
        <w:spacing w:before="0" w:beforeAutospacing="off" w:after="360" w:afterAutospacing="off" w:line="360" w:lineRule="auto"/>
        <w:rPr>
          <w:rFonts w:ascii="Calibri" w:hAnsi="Calibri" w:eastAsia="Calibri" w:cs="Calibri"/>
          <w:b w:val="1"/>
          <w:bCs w:val="1"/>
          <w:i w:val="0"/>
          <w:iCs w:val="0"/>
          <w:caps w:val="0"/>
          <w:smallCaps w:val="0"/>
          <w:noProof w:val="0"/>
          <w:color w:val="auto"/>
          <w:sz w:val="22"/>
          <w:szCs w:val="22"/>
          <w:lang w:val="en-US"/>
        </w:rPr>
      </w:pPr>
      <w:r w:rsidRPr="3D0DE367" w:rsidR="31BEC129">
        <w:rPr>
          <w:rFonts w:ascii="Calibri" w:hAnsi="Calibri" w:eastAsia="Calibri" w:cs="Calibri"/>
          <w:b w:val="1"/>
          <w:bCs w:val="1"/>
          <w:i w:val="0"/>
          <w:iCs w:val="0"/>
          <w:caps w:val="0"/>
          <w:smallCaps w:val="0"/>
          <w:noProof w:val="0"/>
          <w:color w:val="auto"/>
          <w:sz w:val="22"/>
          <w:szCs w:val="22"/>
          <w:lang w:val="en-US"/>
        </w:rPr>
        <w:t>Familiarisation</w:t>
      </w:r>
      <w:r w:rsidRPr="3D0DE367" w:rsidR="31BEC129">
        <w:rPr>
          <w:rFonts w:ascii="Calibri" w:hAnsi="Calibri" w:eastAsia="Calibri" w:cs="Calibri"/>
          <w:b w:val="1"/>
          <w:bCs w:val="1"/>
          <w:i w:val="0"/>
          <w:iCs w:val="0"/>
          <w:caps w:val="0"/>
          <w:smallCaps w:val="0"/>
          <w:noProof w:val="0"/>
          <w:color w:val="auto"/>
          <w:sz w:val="22"/>
          <w:szCs w:val="22"/>
          <w:lang w:val="en-US"/>
        </w:rPr>
        <w:t xml:space="preserve"> with data</w:t>
      </w:r>
    </w:p>
    <w:p w:rsidR="74AFF475" w:rsidP="3D0DE367" w:rsidRDefault="74AFF475" w14:paraId="36F8CFA5" w14:textId="0F090922">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lang w:val="en-US"/>
        </w:rPr>
      </w:pPr>
      <w:r w:rsidRPr="3D0DE367" w:rsidR="74AFF475">
        <w:rPr>
          <w:rFonts w:ascii="Calibri" w:hAnsi="Calibri" w:eastAsia="Calibri" w:cs="Calibri"/>
          <w:b w:val="0"/>
          <w:bCs w:val="0"/>
          <w:i w:val="0"/>
          <w:iCs w:val="0"/>
          <w:caps w:val="0"/>
          <w:smallCaps w:val="0"/>
          <w:noProof w:val="0"/>
          <w:color w:val="auto"/>
          <w:sz w:val="22"/>
          <w:szCs w:val="22"/>
          <w:lang w:val="en-US"/>
        </w:rPr>
        <w:t xml:space="preserve">I listened to the voice recording of each interview and wrote each out as transcript. I listened and </w:t>
      </w:r>
      <w:r w:rsidRPr="3D0DE367" w:rsidR="74AFF475">
        <w:rPr>
          <w:rFonts w:ascii="Calibri" w:hAnsi="Calibri" w:eastAsia="Calibri" w:cs="Calibri"/>
          <w:b w:val="0"/>
          <w:bCs w:val="0"/>
          <w:i w:val="0"/>
          <w:iCs w:val="0"/>
          <w:caps w:val="0"/>
          <w:smallCaps w:val="0"/>
          <w:noProof w:val="0"/>
          <w:color w:val="auto"/>
          <w:sz w:val="22"/>
          <w:szCs w:val="22"/>
          <w:lang w:val="en-US"/>
        </w:rPr>
        <w:t>read through</w:t>
      </w:r>
      <w:r w:rsidRPr="3D0DE367" w:rsidR="74AFF475">
        <w:rPr>
          <w:rFonts w:ascii="Calibri" w:hAnsi="Calibri" w:eastAsia="Calibri" w:cs="Calibri"/>
          <w:b w:val="0"/>
          <w:bCs w:val="0"/>
          <w:i w:val="0"/>
          <w:iCs w:val="0"/>
          <w:caps w:val="0"/>
          <w:smallCaps w:val="0"/>
          <w:noProof w:val="0"/>
          <w:color w:val="auto"/>
          <w:sz w:val="22"/>
          <w:szCs w:val="22"/>
          <w:lang w:val="en-US"/>
        </w:rPr>
        <w:t xml:space="preserve"> these many times until I became familiar with them</w:t>
      </w:r>
      <w:r w:rsidRPr="3D0DE367" w:rsidR="56D29071">
        <w:rPr>
          <w:rFonts w:ascii="Calibri" w:hAnsi="Calibri" w:eastAsia="Calibri" w:cs="Calibri"/>
          <w:b w:val="0"/>
          <w:bCs w:val="0"/>
          <w:i w:val="0"/>
          <w:iCs w:val="0"/>
          <w:caps w:val="0"/>
          <w:smallCaps w:val="0"/>
          <w:noProof w:val="0"/>
          <w:color w:val="auto"/>
          <w:sz w:val="22"/>
          <w:szCs w:val="22"/>
          <w:lang w:val="en-US"/>
        </w:rPr>
        <w:t xml:space="preserve"> and to ensure </w:t>
      </w:r>
      <w:r w:rsidRPr="3D0DE367" w:rsidR="56D29071">
        <w:rPr>
          <w:rFonts w:ascii="Calibri" w:hAnsi="Calibri" w:eastAsia="Calibri" w:cs="Calibri"/>
          <w:b w:val="0"/>
          <w:bCs w:val="0"/>
          <w:i w:val="0"/>
          <w:iCs w:val="0"/>
          <w:caps w:val="0"/>
          <w:smallCaps w:val="0"/>
          <w:noProof w:val="0"/>
          <w:color w:val="auto"/>
          <w:sz w:val="22"/>
          <w:szCs w:val="22"/>
          <w:lang w:val="en-US"/>
        </w:rPr>
        <w:t>my</w:t>
      </w:r>
      <w:r w:rsidRPr="3D0DE367" w:rsidR="56D29071">
        <w:rPr>
          <w:rFonts w:ascii="Calibri" w:hAnsi="Calibri" w:eastAsia="Calibri" w:cs="Calibri"/>
          <w:b w:val="0"/>
          <w:bCs w:val="0"/>
          <w:i w:val="0"/>
          <w:iCs w:val="0"/>
          <w:caps w:val="0"/>
          <w:smallCaps w:val="0"/>
          <w:noProof w:val="0"/>
          <w:color w:val="auto"/>
          <w:sz w:val="22"/>
          <w:szCs w:val="22"/>
          <w:lang w:val="en-US"/>
        </w:rPr>
        <w:t xml:space="preserve"> transcripts were accurate.</w:t>
      </w:r>
    </w:p>
    <w:p w:rsidR="56D29071" w:rsidP="3D0DE367" w:rsidRDefault="56D29071" w14:paraId="19E82133" w14:textId="6D95D89E">
      <w:pPr>
        <w:pStyle w:val="ListParagraph"/>
        <w:numPr>
          <w:ilvl w:val="0"/>
          <w:numId w:val="1"/>
        </w:numPr>
        <w:spacing w:before="0" w:beforeAutospacing="off" w:after="360" w:afterAutospacing="off" w:line="360" w:lineRule="auto"/>
        <w:rPr>
          <w:rFonts w:ascii="Calibri" w:hAnsi="Calibri" w:eastAsia="Calibri" w:cs="Calibri"/>
          <w:b w:val="1"/>
          <w:bCs w:val="1"/>
          <w:i w:val="0"/>
          <w:iCs w:val="0"/>
          <w:caps w:val="0"/>
          <w:smallCaps w:val="0"/>
          <w:noProof w:val="0"/>
          <w:color w:val="auto"/>
          <w:sz w:val="22"/>
          <w:szCs w:val="22"/>
          <w:lang w:val="en-US"/>
        </w:rPr>
      </w:pPr>
      <w:r w:rsidRPr="3D0DE367" w:rsidR="56D29071">
        <w:rPr>
          <w:rFonts w:ascii="Calibri" w:hAnsi="Calibri" w:eastAsia="Calibri" w:cs="Calibri"/>
          <w:b w:val="1"/>
          <w:bCs w:val="1"/>
          <w:i w:val="0"/>
          <w:iCs w:val="0"/>
          <w:caps w:val="0"/>
          <w:smallCaps w:val="0"/>
          <w:noProof w:val="0"/>
          <w:color w:val="auto"/>
          <w:sz w:val="22"/>
          <w:szCs w:val="22"/>
          <w:lang w:val="en-US"/>
        </w:rPr>
        <w:t>Generating preliminary codes</w:t>
      </w:r>
    </w:p>
    <w:p w:rsidR="4048B9DB" w:rsidP="3D0DE367" w:rsidRDefault="4048B9DB" w14:paraId="0BE1CC61" w14:textId="0EC4655B">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lang w:val="en-US"/>
        </w:rPr>
      </w:pPr>
      <w:r w:rsidRPr="3D0DE367" w:rsidR="4048B9DB">
        <w:rPr>
          <w:rFonts w:ascii="Calibri" w:hAnsi="Calibri" w:eastAsia="Calibri" w:cs="Calibri"/>
          <w:b w:val="0"/>
          <w:bCs w:val="0"/>
          <w:i w:val="0"/>
          <w:iCs w:val="0"/>
          <w:caps w:val="0"/>
          <w:smallCaps w:val="0"/>
          <w:noProof w:val="0"/>
          <w:color w:val="auto"/>
          <w:sz w:val="22"/>
          <w:szCs w:val="22"/>
          <w:lang w:val="en-US"/>
        </w:rPr>
        <w:t xml:space="preserve">I created a set of </w:t>
      </w:r>
      <w:r w:rsidRPr="3D0DE367" w:rsidR="4048B9DB">
        <w:rPr>
          <w:rFonts w:ascii="Calibri" w:hAnsi="Calibri" w:eastAsia="Calibri" w:cs="Calibri"/>
          <w:b w:val="0"/>
          <w:bCs w:val="0"/>
          <w:i w:val="0"/>
          <w:iCs w:val="0"/>
          <w:caps w:val="0"/>
          <w:smallCaps w:val="0"/>
          <w:noProof w:val="0"/>
          <w:color w:val="auto"/>
          <w:sz w:val="22"/>
          <w:szCs w:val="22"/>
          <w:lang w:val="en-US"/>
        </w:rPr>
        <w:t>initial</w:t>
      </w:r>
      <w:r w:rsidRPr="3D0DE367" w:rsidR="4048B9DB">
        <w:rPr>
          <w:rFonts w:ascii="Calibri" w:hAnsi="Calibri" w:eastAsia="Calibri" w:cs="Calibri"/>
          <w:b w:val="0"/>
          <w:bCs w:val="0"/>
          <w:i w:val="0"/>
          <w:iCs w:val="0"/>
          <w:caps w:val="0"/>
          <w:smallCaps w:val="0"/>
          <w:noProof w:val="0"/>
          <w:color w:val="auto"/>
          <w:sz w:val="22"/>
          <w:szCs w:val="22"/>
          <w:lang w:val="en-US"/>
        </w:rPr>
        <w:t xml:space="preserve"> codes that </w:t>
      </w:r>
      <w:r w:rsidRPr="3D0DE367" w:rsidR="4048B9DB">
        <w:rPr>
          <w:rFonts w:ascii="Calibri" w:hAnsi="Calibri" w:eastAsia="Calibri" w:cs="Calibri"/>
          <w:b w:val="0"/>
          <w:bCs w:val="0"/>
          <w:i w:val="0"/>
          <w:iCs w:val="0"/>
          <w:caps w:val="0"/>
          <w:smallCaps w:val="0"/>
          <w:noProof w:val="0"/>
          <w:color w:val="auto"/>
          <w:sz w:val="22"/>
          <w:szCs w:val="22"/>
          <w:lang w:val="en-US"/>
        </w:rPr>
        <w:t>represented</w:t>
      </w:r>
      <w:r w:rsidRPr="3D0DE367" w:rsidR="4048B9DB">
        <w:rPr>
          <w:rFonts w:ascii="Calibri" w:hAnsi="Calibri" w:eastAsia="Calibri" w:cs="Calibri"/>
          <w:b w:val="0"/>
          <w:bCs w:val="0"/>
          <w:i w:val="0"/>
          <w:iCs w:val="0"/>
          <w:caps w:val="0"/>
          <w:smallCaps w:val="0"/>
          <w:noProof w:val="0"/>
          <w:color w:val="auto"/>
          <w:sz w:val="22"/>
          <w:szCs w:val="22"/>
          <w:lang w:val="en-US"/>
        </w:rPr>
        <w:t xml:space="preserve"> the patterns I saw within the data.</w:t>
      </w:r>
    </w:p>
    <w:p w:rsidR="4048B9DB" w:rsidP="3D0DE367" w:rsidRDefault="4048B9DB" w14:paraId="3487B251" w14:textId="42D1CE4A">
      <w:pPr>
        <w:pStyle w:val="ListParagraph"/>
        <w:numPr>
          <w:ilvl w:val="0"/>
          <w:numId w:val="1"/>
        </w:numPr>
        <w:spacing w:before="0" w:beforeAutospacing="off" w:after="360" w:afterAutospacing="off" w:line="360" w:lineRule="auto"/>
        <w:rPr>
          <w:rFonts w:ascii="Calibri" w:hAnsi="Calibri" w:eastAsia="Calibri" w:cs="Calibri"/>
          <w:b w:val="1"/>
          <w:bCs w:val="1"/>
          <w:i w:val="0"/>
          <w:iCs w:val="0"/>
          <w:caps w:val="0"/>
          <w:smallCaps w:val="0"/>
          <w:noProof w:val="0"/>
          <w:color w:val="auto"/>
          <w:sz w:val="22"/>
          <w:szCs w:val="22"/>
          <w:lang w:val="en-US"/>
        </w:rPr>
      </w:pPr>
      <w:r w:rsidRPr="3D0DE367" w:rsidR="4048B9DB">
        <w:rPr>
          <w:rFonts w:ascii="Calibri" w:hAnsi="Calibri" w:eastAsia="Calibri" w:cs="Calibri"/>
          <w:b w:val="1"/>
          <w:bCs w:val="1"/>
          <w:i w:val="0"/>
          <w:iCs w:val="0"/>
          <w:caps w:val="0"/>
          <w:smallCaps w:val="0"/>
          <w:noProof w:val="0"/>
          <w:color w:val="auto"/>
          <w:sz w:val="22"/>
          <w:szCs w:val="22"/>
          <w:lang w:val="en-US"/>
        </w:rPr>
        <w:t>Identifying</w:t>
      </w:r>
      <w:r w:rsidRPr="3D0DE367" w:rsidR="4048B9DB">
        <w:rPr>
          <w:rFonts w:ascii="Calibri" w:hAnsi="Calibri" w:eastAsia="Calibri" w:cs="Calibri"/>
          <w:b w:val="1"/>
          <w:bCs w:val="1"/>
          <w:i w:val="0"/>
          <w:iCs w:val="0"/>
          <w:caps w:val="0"/>
          <w:smallCaps w:val="0"/>
          <w:noProof w:val="0"/>
          <w:color w:val="auto"/>
          <w:sz w:val="22"/>
          <w:szCs w:val="22"/>
          <w:lang w:val="en-US"/>
        </w:rPr>
        <w:t xml:space="preserve"> </w:t>
      </w:r>
      <w:r w:rsidRPr="3D0DE367" w:rsidR="4048B9DB">
        <w:rPr>
          <w:rFonts w:ascii="Calibri" w:hAnsi="Calibri" w:eastAsia="Calibri" w:cs="Calibri"/>
          <w:b w:val="1"/>
          <w:bCs w:val="1"/>
          <w:i w:val="0"/>
          <w:iCs w:val="0"/>
          <w:caps w:val="0"/>
          <w:smallCaps w:val="0"/>
          <w:noProof w:val="0"/>
          <w:color w:val="auto"/>
          <w:sz w:val="22"/>
          <w:szCs w:val="22"/>
          <w:lang w:val="en-US"/>
        </w:rPr>
        <w:t>themes</w:t>
      </w:r>
    </w:p>
    <w:p w:rsidR="4048B9DB" w:rsidP="3D0DE367" w:rsidRDefault="4048B9DB" w14:paraId="1231C69F" w14:textId="4A9394A5">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lang w:val="en-US"/>
        </w:rPr>
      </w:pPr>
      <w:r w:rsidRPr="3D0DE367" w:rsidR="4048B9DB">
        <w:rPr>
          <w:rFonts w:ascii="Calibri" w:hAnsi="Calibri" w:eastAsia="Calibri" w:cs="Calibri"/>
          <w:b w:val="0"/>
          <w:bCs w:val="0"/>
          <w:i w:val="0"/>
          <w:iCs w:val="0"/>
          <w:caps w:val="0"/>
          <w:smallCaps w:val="0"/>
          <w:noProof w:val="0"/>
          <w:color w:val="auto"/>
          <w:sz w:val="22"/>
          <w:szCs w:val="22"/>
          <w:lang w:val="en-US"/>
        </w:rPr>
        <w:t xml:space="preserve">I highlighted any key </w:t>
      </w:r>
      <w:r w:rsidRPr="3D0DE367" w:rsidR="6340CCB9">
        <w:rPr>
          <w:rFonts w:ascii="Calibri" w:hAnsi="Calibri" w:eastAsia="Calibri" w:cs="Calibri"/>
          <w:b w:val="0"/>
          <w:bCs w:val="0"/>
          <w:i w:val="0"/>
          <w:iCs w:val="0"/>
          <w:caps w:val="0"/>
          <w:smallCaps w:val="0"/>
          <w:noProof w:val="0"/>
          <w:color w:val="auto"/>
          <w:sz w:val="22"/>
          <w:szCs w:val="22"/>
          <w:lang w:val="en-US"/>
        </w:rPr>
        <w:t xml:space="preserve">themes </w:t>
      </w:r>
      <w:r w:rsidRPr="3D0DE367" w:rsidR="4048B9DB">
        <w:rPr>
          <w:rFonts w:ascii="Calibri" w:hAnsi="Calibri" w:eastAsia="Calibri" w:cs="Calibri"/>
          <w:b w:val="0"/>
          <w:bCs w:val="0"/>
          <w:i w:val="0"/>
          <w:iCs w:val="0"/>
          <w:caps w:val="0"/>
          <w:smallCaps w:val="0"/>
          <w:noProof w:val="0"/>
          <w:color w:val="auto"/>
          <w:sz w:val="22"/>
          <w:szCs w:val="22"/>
          <w:lang w:val="en-US"/>
        </w:rPr>
        <w:t>within the transcriptions using the coding from step two.</w:t>
      </w:r>
    </w:p>
    <w:p w:rsidR="6E8E03C1" w:rsidP="3D0DE367" w:rsidRDefault="6E8E03C1" w14:paraId="4DDD6B97" w14:textId="3F811E45">
      <w:pPr>
        <w:pStyle w:val="ListParagraph"/>
        <w:numPr>
          <w:ilvl w:val="0"/>
          <w:numId w:val="1"/>
        </w:numPr>
        <w:spacing w:before="0" w:beforeAutospacing="off" w:after="360" w:afterAutospacing="off" w:line="360" w:lineRule="auto"/>
        <w:rPr>
          <w:rFonts w:ascii="Calibri" w:hAnsi="Calibri" w:eastAsia="Calibri" w:cs="Calibri"/>
          <w:b w:val="1"/>
          <w:bCs w:val="1"/>
          <w:i w:val="0"/>
          <w:iCs w:val="0"/>
          <w:caps w:val="0"/>
          <w:smallCaps w:val="0"/>
          <w:noProof w:val="0"/>
          <w:color w:val="auto"/>
          <w:sz w:val="22"/>
          <w:szCs w:val="22"/>
          <w:lang w:val="en-US"/>
        </w:rPr>
      </w:pPr>
      <w:r w:rsidRPr="3D0DE367" w:rsidR="6E8E03C1">
        <w:rPr>
          <w:rFonts w:ascii="Calibri" w:hAnsi="Calibri" w:eastAsia="Calibri" w:cs="Calibri"/>
          <w:b w:val="1"/>
          <w:bCs w:val="1"/>
          <w:i w:val="0"/>
          <w:iCs w:val="0"/>
          <w:caps w:val="0"/>
          <w:smallCaps w:val="0"/>
          <w:noProof w:val="0"/>
          <w:color w:val="auto"/>
          <w:sz w:val="22"/>
          <w:szCs w:val="22"/>
          <w:lang w:val="en-US"/>
        </w:rPr>
        <w:t>Defining the key themes.</w:t>
      </w:r>
    </w:p>
    <w:p w:rsidR="6E8E03C1" w:rsidP="3D0DE367" w:rsidRDefault="6E8E03C1" w14:paraId="5AF97813" w14:textId="26F19807">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lang w:val="en-US"/>
        </w:rPr>
      </w:pPr>
      <w:r w:rsidRPr="3D0DE367" w:rsidR="6E8E03C1">
        <w:rPr>
          <w:rFonts w:ascii="Calibri" w:hAnsi="Calibri" w:eastAsia="Calibri" w:cs="Calibri"/>
          <w:b w:val="0"/>
          <w:bCs w:val="0"/>
          <w:i w:val="0"/>
          <w:iCs w:val="0"/>
          <w:caps w:val="0"/>
          <w:smallCaps w:val="0"/>
          <w:noProof w:val="0"/>
          <w:color w:val="auto"/>
          <w:sz w:val="22"/>
          <w:szCs w:val="22"/>
          <w:lang w:val="en-US"/>
        </w:rPr>
        <w:t>I defined each key theme with a name.</w:t>
      </w:r>
    </w:p>
    <w:p w:rsidR="5547872D" w:rsidP="3D0DE367" w:rsidRDefault="5547872D" w14:paraId="0A77E723" w14:textId="1EB1101F">
      <w:pPr>
        <w:pStyle w:val="ListParagraph"/>
        <w:numPr>
          <w:ilvl w:val="0"/>
          <w:numId w:val="1"/>
        </w:numPr>
        <w:spacing w:before="0" w:beforeAutospacing="off" w:after="360" w:afterAutospacing="off" w:line="360" w:lineRule="auto"/>
        <w:rPr>
          <w:rFonts w:ascii="Calibri" w:hAnsi="Calibri" w:eastAsia="Calibri" w:cs="Calibri"/>
          <w:b w:val="1"/>
          <w:bCs w:val="1"/>
          <w:i w:val="0"/>
          <w:iCs w:val="0"/>
          <w:caps w:val="0"/>
          <w:smallCaps w:val="0"/>
          <w:noProof w:val="0"/>
          <w:color w:val="auto"/>
          <w:sz w:val="22"/>
          <w:szCs w:val="22"/>
          <w:lang w:val="en-US"/>
        </w:rPr>
      </w:pPr>
      <w:r w:rsidRPr="3D0DE367" w:rsidR="5547872D">
        <w:rPr>
          <w:rFonts w:ascii="Calibri" w:hAnsi="Calibri" w:eastAsia="Calibri" w:cs="Calibri"/>
          <w:b w:val="1"/>
          <w:bCs w:val="1"/>
          <w:i w:val="0"/>
          <w:iCs w:val="0"/>
          <w:caps w:val="0"/>
          <w:smallCaps w:val="0"/>
          <w:noProof w:val="0"/>
          <w:color w:val="auto"/>
          <w:sz w:val="22"/>
          <w:szCs w:val="22"/>
          <w:lang w:val="en-US"/>
        </w:rPr>
        <w:t>Producing the re</w:t>
      </w:r>
      <w:r w:rsidRPr="3D0DE367" w:rsidR="49FEC840">
        <w:rPr>
          <w:rFonts w:ascii="Calibri" w:hAnsi="Calibri" w:eastAsia="Calibri" w:cs="Calibri"/>
          <w:b w:val="1"/>
          <w:bCs w:val="1"/>
          <w:i w:val="0"/>
          <w:iCs w:val="0"/>
          <w:caps w:val="0"/>
          <w:smallCaps w:val="0"/>
          <w:noProof w:val="0"/>
          <w:color w:val="auto"/>
          <w:sz w:val="22"/>
          <w:szCs w:val="22"/>
          <w:lang w:val="en-US"/>
        </w:rPr>
        <w:t>port.</w:t>
      </w:r>
    </w:p>
    <w:p w:rsidR="3B4CCB77" w:rsidP="3D0DE367" w:rsidRDefault="3B4CCB77" w14:paraId="4BC2245A" w14:textId="1C98BF1B">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lang w:val="en-US"/>
        </w:rPr>
      </w:pPr>
      <w:r w:rsidRPr="3D0DE367" w:rsidR="3B4CCB77">
        <w:rPr>
          <w:rFonts w:ascii="Calibri" w:hAnsi="Calibri" w:eastAsia="Calibri" w:cs="Calibri"/>
          <w:b w:val="0"/>
          <w:bCs w:val="0"/>
          <w:i w:val="0"/>
          <w:iCs w:val="0"/>
          <w:caps w:val="0"/>
          <w:smallCaps w:val="0"/>
          <w:noProof w:val="0"/>
          <w:color w:val="auto"/>
          <w:sz w:val="22"/>
          <w:szCs w:val="22"/>
          <w:lang w:val="en-US"/>
        </w:rPr>
        <w:t>I created a</w:t>
      </w:r>
      <w:r w:rsidRPr="3D0DE367" w:rsidR="0566BD47">
        <w:rPr>
          <w:rFonts w:ascii="Calibri" w:hAnsi="Calibri" w:eastAsia="Calibri" w:cs="Calibri"/>
          <w:b w:val="0"/>
          <w:bCs w:val="0"/>
          <w:i w:val="0"/>
          <w:iCs w:val="0"/>
          <w:caps w:val="0"/>
          <w:smallCaps w:val="0"/>
          <w:noProof w:val="0"/>
          <w:color w:val="auto"/>
          <w:sz w:val="22"/>
          <w:szCs w:val="22"/>
          <w:lang w:val="en-US"/>
        </w:rPr>
        <w:t xml:space="preserve"> </w:t>
      </w:r>
      <w:r w:rsidRPr="3D0DE367" w:rsidR="3B4CCB77">
        <w:rPr>
          <w:rFonts w:ascii="Calibri" w:hAnsi="Calibri" w:eastAsia="Calibri" w:cs="Calibri"/>
          <w:b w:val="0"/>
          <w:bCs w:val="0"/>
          <w:i w:val="0"/>
          <w:iCs w:val="0"/>
          <w:caps w:val="0"/>
          <w:smallCaps w:val="0"/>
          <w:noProof w:val="0"/>
          <w:color w:val="auto"/>
          <w:sz w:val="22"/>
          <w:szCs w:val="22"/>
          <w:lang w:val="en-US"/>
        </w:rPr>
        <w:t xml:space="preserve">clear report of each theme and </w:t>
      </w:r>
      <w:r w:rsidRPr="3D0DE367" w:rsidR="053EC509">
        <w:rPr>
          <w:rFonts w:ascii="Calibri" w:hAnsi="Calibri" w:eastAsia="Calibri" w:cs="Calibri"/>
          <w:b w:val="0"/>
          <w:bCs w:val="0"/>
          <w:i w:val="0"/>
          <w:iCs w:val="0"/>
          <w:caps w:val="0"/>
          <w:smallCaps w:val="0"/>
          <w:noProof w:val="0"/>
          <w:color w:val="auto"/>
          <w:sz w:val="22"/>
          <w:szCs w:val="22"/>
          <w:lang w:val="en-US"/>
        </w:rPr>
        <w:t>used</w:t>
      </w:r>
      <w:r w:rsidRPr="3D0DE367" w:rsidR="3B4CCB77">
        <w:rPr>
          <w:rFonts w:ascii="Calibri" w:hAnsi="Calibri" w:eastAsia="Calibri" w:cs="Calibri"/>
          <w:b w:val="0"/>
          <w:bCs w:val="0"/>
          <w:i w:val="0"/>
          <w:iCs w:val="0"/>
          <w:caps w:val="0"/>
          <w:smallCaps w:val="0"/>
          <w:noProof w:val="0"/>
          <w:color w:val="auto"/>
          <w:sz w:val="22"/>
          <w:szCs w:val="22"/>
          <w:lang w:val="en-US"/>
        </w:rPr>
        <w:t xml:space="preserve"> quotes from the interviews to </w:t>
      </w:r>
      <w:r w:rsidRPr="3D0DE367" w:rsidR="24F8A330">
        <w:rPr>
          <w:rFonts w:ascii="Calibri" w:hAnsi="Calibri" w:eastAsia="Calibri" w:cs="Calibri"/>
          <w:b w:val="0"/>
          <w:bCs w:val="0"/>
          <w:i w:val="0"/>
          <w:iCs w:val="0"/>
          <w:caps w:val="0"/>
          <w:smallCaps w:val="0"/>
          <w:noProof w:val="0"/>
          <w:color w:val="auto"/>
          <w:sz w:val="22"/>
          <w:szCs w:val="22"/>
          <w:lang w:val="en-US"/>
        </w:rPr>
        <w:t>enhance</w:t>
      </w:r>
      <w:r w:rsidRPr="3D0DE367" w:rsidR="3B4CCB77">
        <w:rPr>
          <w:rFonts w:ascii="Calibri" w:hAnsi="Calibri" w:eastAsia="Calibri" w:cs="Calibri"/>
          <w:b w:val="0"/>
          <w:bCs w:val="0"/>
          <w:i w:val="0"/>
          <w:iCs w:val="0"/>
          <w:caps w:val="0"/>
          <w:smallCaps w:val="0"/>
          <w:noProof w:val="0"/>
          <w:color w:val="auto"/>
          <w:sz w:val="22"/>
          <w:szCs w:val="22"/>
          <w:lang w:val="en-US"/>
        </w:rPr>
        <w:t xml:space="preserve"> the data.</w:t>
      </w:r>
    </w:p>
    <w:p w:rsidR="5E8A0EE4" w:rsidP="3D0DE367" w:rsidRDefault="5E8A0EE4" w14:paraId="2A6D8BC8" w14:textId="4652F24A">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lang w:val="en-US"/>
        </w:rPr>
      </w:pPr>
      <w:r w:rsidRPr="3D0DE367" w:rsidR="5E8A0EE4">
        <w:rPr>
          <w:rFonts w:ascii="Calibri" w:hAnsi="Calibri" w:eastAsia="Calibri" w:cs="Calibri"/>
          <w:b w:val="0"/>
          <w:bCs w:val="0"/>
          <w:i w:val="0"/>
          <w:iCs w:val="0"/>
          <w:caps w:val="0"/>
          <w:smallCaps w:val="0"/>
          <w:noProof w:val="0"/>
          <w:color w:val="auto"/>
          <w:sz w:val="22"/>
          <w:szCs w:val="22"/>
          <w:lang w:val="en-US"/>
        </w:rPr>
        <w:t xml:space="preserve">Braun and Clarke </w:t>
      </w:r>
      <w:r w:rsidRPr="3D0DE367" w:rsidR="15135BFB">
        <w:rPr>
          <w:rFonts w:ascii="Calibri" w:hAnsi="Calibri" w:eastAsia="Calibri" w:cs="Calibri"/>
          <w:b w:val="0"/>
          <w:bCs w:val="0"/>
          <w:i w:val="0"/>
          <w:iCs w:val="0"/>
          <w:caps w:val="0"/>
          <w:smallCaps w:val="0"/>
          <w:noProof w:val="0"/>
          <w:color w:val="auto"/>
          <w:sz w:val="22"/>
          <w:szCs w:val="22"/>
          <w:lang w:val="en-US"/>
        </w:rPr>
        <w:t xml:space="preserve">(2006) </w:t>
      </w:r>
      <w:r w:rsidRPr="3D0DE367" w:rsidR="5E8A0EE4">
        <w:rPr>
          <w:rFonts w:ascii="Calibri" w:hAnsi="Calibri" w:eastAsia="Calibri" w:cs="Calibri"/>
          <w:b w:val="0"/>
          <w:bCs w:val="0"/>
          <w:i w:val="0"/>
          <w:iCs w:val="0"/>
          <w:caps w:val="0"/>
          <w:smallCaps w:val="0"/>
          <w:noProof w:val="0"/>
          <w:color w:val="auto"/>
          <w:sz w:val="22"/>
          <w:szCs w:val="22"/>
          <w:lang w:val="en-US"/>
        </w:rPr>
        <w:t xml:space="preserve">suggest that thematic analysis is a useful approach </w:t>
      </w:r>
      <w:r w:rsidRPr="3D0DE367" w:rsidR="566E76C9">
        <w:rPr>
          <w:rFonts w:ascii="Calibri" w:hAnsi="Calibri" w:eastAsia="Calibri" w:cs="Calibri"/>
          <w:b w:val="0"/>
          <w:bCs w:val="0"/>
          <w:i w:val="0"/>
          <w:iCs w:val="0"/>
          <w:caps w:val="0"/>
          <w:smallCaps w:val="0"/>
          <w:noProof w:val="0"/>
          <w:color w:val="auto"/>
          <w:sz w:val="22"/>
          <w:szCs w:val="22"/>
          <w:lang w:val="en-US"/>
        </w:rPr>
        <w:t xml:space="preserve">when looking at interviewees from various perspectives, </w:t>
      </w:r>
      <w:r w:rsidRPr="3D0DE367" w:rsidR="3FE872C3">
        <w:rPr>
          <w:rFonts w:ascii="Calibri" w:hAnsi="Calibri" w:eastAsia="Calibri" w:cs="Calibri"/>
          <w:b w:val="0"/>
          <w:bCs w:val="0"/>
          <w:i w:val="0"/>
          <w:iCs w:val="0"/>
          <w:caps w:val="0"/>
          <w:smallCaps w:val="0"/>
          <w:noProof w:val="0"/>
          <w:color w:val="auto"/>
          <w:sz w:val="22"/>
          <w:szCs w:val="22"/>
          <w:lang w:val="en-US"/>
        </w:rPr>
        <w:t>l</w:t>
      </w:r>
      <w:r w:rsidRPr="3D0DE367" w:rsidR="566E76C9">
        <w:rPr>
          <w:rFonts w:ascii="Calibri" w:hAnsi="Calibri" w:eastAsia="Calibri" w:cs="Calibri"/>
          <w:b w:val="0"/>
          <w:bCs w:val="0"/>
          <w:i w:val="0"/>
          <w:iCs w:val="0"/>
          <w:caps w:val="0"/>
          <w:smallCaps w:val="0"/>
          <w:noProof w:val="0"/>
          <w:color w:val="auto"/>
          <w:sz w:val="22"/>
          <w:szCs w:val="22"/>
          <w:lang w:val="en-US"/>
        </w:rPr>
        <w:t>ooking at the</w:t>
      </w:r>
      <w:r w:rsidRPr="3D0DE367" w:rsidR="5EB5D400">
        <w:rPr>
          <w:rFonts w:ascii="Calibri" w:hAnsi="Calibri" w:eastAsia="Calibri" w:cs="Calibri"/>
          <w:b w:val="0"/>
          <w:bCs w:val="0"/>
          <w:i w:val="0"/>
          <w:iCs w:val="0"/>
          <w:caps w:val="0"/>
          <w:smallCaps w:val="0"/>
          <w:noProof w:val="0"/>
          <w:color w:val="auto"/>
          <w:sz w:val="22"/>
          <w:szCs w:val="22"/>
          <w:lang w:val="en-US"/>
        </w:rPr>
        <w:t xml:space="preserve"> </w:t>
      </w:r>
      <w:r w:rsidRPr="3D0DE367" w:rsidR="566E76C9">
        <w:rPr>
          <w:rFonts w:ascii="Calibri" w:hAnsi="Calibri" w:eastAsia="Calibri" w:cs="Calibri"/>
          <w:b w:val="0"/>
          <w:bCs w:val="0"/>
          <w:i w:val="0"/>
          <w:iCs w:val="0"/>
          <w:caps w:val="0"/>
          <w:smallCaps w:val="0"/>
          <w:noProof w:val="0"/>
          <w:color w:val="auto"/>
          <w:sz w:val="22"/>
          <w:szCs w:val="22"/>
          <w:lang w:val="en-US"/>
        </w:rPr>
        <w:t>similarities and differences</w:t>
      </w:r>
      <w:r w:rsidRPr="3D0DE367" w:rsidR="7DAACB22">
        <w:rPr>
          <w:rFonts w:ascii="Calibri" w:hAnsi="Calibri" w:eastAsia="Calibri" w:cs="Calibri"/>
          <w:b w:val="0"/>
          <w:bCs w:val="0"/>
          <w:i w:val="0"/>
          <w:iCs w:val="0"/>
          <w:caps w:val="0"/>
          <w:smallCaps w:val="0"/>
          <w:noProof w:val="0"/>
          <w:color w:val="auto"/>
          <w:sz w:val="22"/>
          <w:szCs w:val="22"/>
          <w:lang w:val="en-US"/>
        </w:rPr>
        <w:t xml:space="preserve"> between them.</w:t>
      </w:r>
      <w:r w:rsidRPr="3D0DE367" w:rsidR="0F30F7B9">
        <w:rPr>
          <w:rFonts w:ascii="Calibri" w:hAnsi="Calibri" w:eastAsia="Calibri" w:cs="Calibri"/>
          <w:b w:val="0"/>
          <w:bCs w:val="0"/>
          <w:i w:val="0"/>
          <w:iCs w:val="0"/>
          <w:caps w:val="0"/>
          <w:smallCaps w:val="0"/>
          <w:noProof w:val="0"/>
          <w:color w:val="auto"/>
          <w:sz w:val="22"/>
          <w:szCs w:val="22"/>
          <w:lang w:val="en-US"/>
        </w:rPr>
        <w:t xml:space="preserve"> Agreeing with Braun and Clarke</w:t>
      </w:r>
      <w:r w:rsidRPr="3D0DE367" w:rsidR="5F0007EC">
        <w:rPr>
          <w:rFonts w:ascii="Calibri" w:hAnsi="Calibri" w:eastAsia="Calibri" w:cs="Calibri"/>
          <w:b w:val="0"/>
          <w:bCs w:val="0"/>
          <w:i w:val="0"/>
          <w:iCs w:val="0"/>
          <w:caps w:val="0"/>
          <w:smallCaps w:val="0"/>
          <w:noProof w:val="0"/>
          <w:color w:val="auto"/>
          <w:sz w:val="22"/>
          <w:szCs w:val="22"/>
          <w:lang w:val="en-US"/>
        </w:rPr>
        <w:t xml:space="preserve">’s </w:t>
      </w:r>
      <w:r w:rsidRPr="3D0DE367" w:rsidR="1DA4ED1E">
        <w:rPr>
          <w:rFonts w:ascii="Calibri" w:hAnsi="Calibri" w:eastAsia="Calibri" w:cs="Calibri"/>
          <w:b w:val="0"/>
          <w:bCs w:val="0"/>
          <w:i w:val="0"/>
          <w:iCs w:val="0"/>
          <w:caps w:val="0"/>
          <w:smallCaps w:val="0"/>
          <w:noProof w:val="0"/>
          <w:color w:val="auto"/>
          <w:sz w:val="22"/>
          <w:szCs w:val="22"/>
          <w:lang w:val="en-US"/>
        </w:rPr>
        <w:t>approach,</w:t>
      </w:r>
      <w:r w:rsidRPr="3D0DE367" w:rsidR="5F0007EC">
        <w:rPr>
          <w:rFonts w:ascii="Calibri" w:hAnsi="Calibri" w:eastAsia="Calibri" w:cs="Calibri"/>
          <w:b w:val="0"/>
          <w:bCs w:val="0"/>
          <w:i w:val="0"/>
          <w:iCs w:val="0"/>
          <w:caps w:val="0"/>
          <w:smallCaps w:val="0"/>
          <w:noProof w:val="0"/>
          <w:color w:val="auto"/>
          <w:sz w:val="22"/>
          <w:szCs w:val="22"/>
          <w:lang w:val="en-US"/>
        </w:rPr>
        <w:t xml:space="preserve"> </w:t>
      </w:r>
      <w:r w:rsidRPr="3D0DE367" w:rsidR="0F30F7B9">
        <w:rPr>
          <w:rFonts w:ascii="Calibri" w:hAnsi="Calibri" w:eastAsia="Calibri" w:cs="Calibri"/>
          <w:b w:val="0"/>
          <w:bCs w:val="0"/>
          <w:i w:val="0"/>
          <w:iCs w:val="0"/>
          <w:caps w:val="0"/>
          <w:smallCaps w:val="0"/>
          <w:noProof w:val="0"/>
          <w:color w:val="auto"/>
          <w:sz w:val="22"/>
          <w:szCs w:val="22"/>
          <w:lang w:val="en-US"/>
        </w:rPr>
        <w:t>another author King (2004)</w:t>
      </w:r>
      <w:r w:rsidRPr="3D0DE367" w:rsidR="0BE562E6">
        <w:rPr>
          <w:rFonts w:ascii="Calibri" w:hAnsi="Calibri" w:eastAsia="Calibri" w:cs="Calibri"/>
          <w:b w:val="0"/>
          <w:bCs w:val="0"/>
          <w:i w:val="0"/>
          <w:iCs w:val="0"/>
          <w:caps w:val="0"/>
          <w:smallCaps w:val="0"/>
          <w:noProof w:val="0"/>
          <w:color w:val="auto"/>
          <w:sz w:val="22"/>
          <w:szCs w:val="22"/>
          <w:lang w:val="en-US"/>
        </w:rPr>
        <w:t xml:space="preserve">, also </w:t>
      </w:r>
      <w:r w:rsidRPr="3D0DE367" w:rsidR="10EB24D5">
        <w:rPr>
          <w:rFonts w:ascii="Calibri" w:hAnsi="Calibri" w:eastAsia="Calibri" w:cs="Calibri"/>
          <w:b w:val="0"/>
          <w:bCs w:val="0"/>
          <w:i w:val="0"/>
          <w:iCs w:val="0"/>
          <w:caps w:val="0"/>
          <w:smallCaps w:val="0"/>
          <w:noProof w:val="0"/>
          <w:color w:val="auto"/>
          <w:sz w:val="22"/>
          <w:szCs w:val="22"/>
          <w:lang w:val="en-US"/>
        </w:rPr>
        <w:t>adds</w:t>
      </w:r>
      <w:r w:rsidRPr="3D0DE367" w:rsidR="0F30F7B9">
        <w:rPr>
          <w:rFonts w:ascii="Calibri" w:hAnsi="Calibri" w:eastAsia="Calibri" w:cs="Calibri"/>
          <w:b w:val="0"/>
          <w:bCs w:val="0"/>
          <w:i w:val="0"/>
          <w:iCs w:val="0"/>
          <w:caps w:val="0"/>
          <w:smallCaps w:val="0"/>
          <w:noProof w:val="0"/>
          <w:color w:val="auto"/>
          <w:sz w:val="22"/>
          <w:szCs w:val="22"/>
          <w:lang w:val="en-US"/>
        </w:rPr>
        <w:t xml:space="preserve"> </w:t>
      </w:r>
      <w:r w:rsidRPr="3D0DE367" w:rsidR="0F30F7B9">
        <w:rPr>
          <w:rFonts w:ascii="Calibri" w:hAnsi="Calibri" w:eastAsia="Calibri" w:cs="Calibri"/>
          <w:b w:val="0"/>
          <w:bCs w:val="0"/>
          <w:i w:val="0"/>
          <w:iCs w:val="0"/>
          <w:caps w:val="0"/>
          <w:smallCaps w:val="0"/>
          <w:noProof w:val="0"/>
          <w:color w:val="auto"/>
          <w:sz w:val="22"/>
          <w:szCs w:val="22"/>
          <w:lang w:val="en-US"/>
        </w:rPr>
        <w:t xml:space="preserve">that </w:t>
      </w:r>
      <w:r w:rsidRPr="3D0DE367" w:rsidR="76C3D2FC">
        <w:rPr>
          <w:rFonts w:ascii="Calibri" w:hAnsi="Calibri" w:eastAsia="Calibri" w:cs="Calibri"/>
          <w:b w:val="0"/>
          <w:bCs w:val="0"/>
          <w:i w:val="0"/>
          <w:iCs w:val="0"/>
          <w:caps w:val="0"/>
          <w:smallCaps w:val="0"/>
          <w:noProof w:val="0"/>
          <w:color w:val="auto"/>
          <w:sz w:val="22"/>
          <w:szCs w:val="22"/>
          <w:lang w:val="en-US"/>
        </w:rPr>
        <w:t xml:space="preserve">a thematic analysis method is helpful when having to </w:t>
      </w:r>
      <w:r w:rsidRPr="3D0DE367" w:rsidR="76C3D2FC">
        <w:rPr>
          <w:rFonts w:ascii="Calibri" w:hAnsi="Calibri" w:eastAsia="Calibri" w:cs="Calibri"/>
          <w:b w:val="0"/>
          <w:bCs w:val="0"/>
          <w:i w:val="0"/>
          <w:iCs w:val="0"/>
          <w:caps w:val="0"/>
          <w:smallCaps w:val="0"/>
          <w:noProof w:val="0"/>
          <w:color w:val="auto"/>
          <w:sz w:val="22"/>
          <w:szCs w:val="22"/>
          <w:lang w:val="en-US"/>
        </w:rPr>
        <w:t>summarise</w:t>
      </w:r>
      <w:r w:rsidRPr="3D0DE367" w:rsidR="76C3D2FC">
        <w:rPr>
          <w:rFonts w:ascii="Calibri" w:hAnsi="Calibri" w:eastAsia="Calibri" w:cs="Calibri"/>
          <w:b w:val="0"/>
          <w:bCs w:val="0"/>
          <w:i w:val="0"/>
          <w:iCs w:val="0"/>
          <w:caps w:val="0"/>
          <w:smallCaps w:val="0"/>
          <w:noProof w:val="0"/>
          <w:color w:val="auto"/>
          <w:sz w:val="22"/>
          <w:szCs w:val="22"/>
          <w:lang w:val="en-US"/>
        </w:rPr>
        <w:t xml:space="preserve"> key features when dealing with a larg</w:t>
      </w:r>
      <w:r w:rsidRPr="3D0DE367" w:rsidR="6BBA387A">
        <w:rPr>
          <w:rFonts w:ascii="Calibri" w:hAnsi="Calibri" w:eastAsia="Calibri" w:cs="Calibri"/>
          <w:b w:val="0"/>
          <w:bCs w:val="0"/>
          <w:i w:val="0"/>
          <w:iCs w:val="0"/>
          <w:caps w:val="0"/>
          <w:smallCaps w:val="0"/>
          <w:noProof w:val="0"/>
          <w:color w:val="auto"/>
          <w:sz w:val="22"/>
          <w:szCs w:val="22"/>
          <w:lang w:val="en-US"/>
        </w:rPr>
        <w:t>er amount of data.</w:t>
      </w:r>
      <w:r w:rsidRPr="3D0DE367" w:rsidR="64BD7993">
        <w:rPr>
          <w:rFonts w:ascii="Calibri" w:hAnsi="Calibri" w:eastAsia="Calibri" w:cs="Calibri"/>
          <w:b w:val="0"/>
          <w:bCs w:val="0"/>
          <w:i w:val="0"/>
          <w:iCs w:val="0"/>
          <w:caps w:val="0"/>
          <w:smallCaps w:val="0"/>
          <w:noProof w:val="0"/>
          <w:color w:val="auto"/>
          <w:sz w:val="22"/>
          <w:szCs w:val="22"/>
          <w:lang w:val="en-US"/>
        </w:rPr>
        <w:t xml:space="preserve">  </w:t>
      </w:r>
      <w:r w:rsidRPr="3D0DE367" w:rsidR="1ACD71A9">
        <w:rPr>
          <w:rFonts w:ascii="Calibri" w:hAnsi="Calibri" w:eastAsia="Calibri" w:cs="Calibri"/>
          <w:b w:val="0"/>
          <w:bCs w:val="0"/>
          <w:i w:val="0"/>
          <w:iCs w:val="0"/>
          <w:caps w:val="0"/>
          <w:smallCaps w:val="0"/>
          <w:noProof w:val="0"/>
          <w:color w:val="auto"/>
          <w:sz w:val="22"/>
          <w:szCs w:val="22"/>
          <w:lang w:val="en-US"/>
        </w:rPr>
        <w:t xml:space="preserve">However, there is a lack of literature </w:t>
      </w:r>
      <w:r w:rsidRPr="3D0DE367" w:rsidR="1ACD71A9">
        <w:rPr>
          <w:rFonts w:ascii="Calibri" w:hAnsi="Calibri" w:eastAsia="Calibri" w:cs="Calibri"/>
          <w:b w:val="0"/>
          <w:bCs w:val="0"/>
          <w:i w:val="0"/>
          <w:iCs w:val="0"/>
          <w:caps w:val="0"/>
          <w:smallCaps w:val="0"/>
          <w:noProof w:val="0"/>
          <w:color w:val="auto"/>
          <w:sz w:val="22"/>
          <w:szCs w:val="22"/>
          <w:lang w:val="en-US"/>
        </w:rPr>
        <w:t>regarding</w:t>
      </w:r>
      <w:r w:rsidRPr="3D0DE367" w:rsidR="1ACD71A9">
        <w:rPr>
          <w:rFonts w:ascii="Calibri" w:hAnsi="Calibri" w:eastAsia="Calibri" w:cs="Calibri"/>
          <w:b w:val="0"/>
          <w:bCs w:val="0"/>
          <w:i w:val="0"/>
          <w:iCs w:val="0"/>
          <w:caps w:val="0"/>
          <w:smallCaps w:val="0"/>
          <w:noProof w:val="0"/>
          <w:color w:val="auto"/>
          <w:sz w:val="22"/>
          <w:szCs w:val="22"/>
          <w:lang w:val="en-US"/>
        </w:rPr>
        <w:t xml:space="preserve"> a thematic analysis approach, compared to other research methods. This has been argued as a</w:t>
      </w:r>
      <w:r w:rsidRPr="3D0DE367" w:rsidR="04F889FE">
        <w:rPr>
          <w:rFonts w:ascii="Calibri" w:hAnsi="Calibri" w:eastAsia="Calibri" w:cs="Calibri"/>
          <w:b w:val="0"/>
          <w:bCs w:val="0"/>
          <w:i w:val="0"/>
          <w:iCs w:val="0"/>
          <w:caps w:val="0"/>
          <w:smallCaps w:val="0"/>
          <w:noProof w:val="0"/>
          <w:color w:val="auto"/>
          <w:sz w:val="22"/>
          <w:szCs w:val="22"/>
          <w:lang w:val="en-US"/>
        </w:rPr>
        <w:t xml:space="preserve"> </w:t>
      </w:r>
      <w:r w:rsidRPr="3D0DE367" w:rsidR="26AFA590">
        <w:rPr>
          <w:rFonts w:ascii="Calibri" w:hAnsi="Calibri" w:eastAsia="Calibri" w:cs="Calibri"/>
          <w:b w:val="0"/>
          <w:bCs w:val="0"/>
          <w:i w:val="0"/>
          <w:iCs w:val="0"/>
          <w:caps w:val="0"/>
          <w:smallCaps w:val="0"/>
          <w:noProof w:val="0"/>
          <w:color w:val="auto"/>
          <w:sz w:val="22"/>
          <w:szCs w:val="22"/>
          <w:lang w:val="en-US"/>
        </w:rPr>
        <w:t>limitation</w:t>
      </w:r>
      <w:r w:rsidRPr="3D0DE367" w:rsidR="1ACD71A9">
        <w:rPr>
          <w:rFonts w:ascii="Calibri" w:hAnsi="Calibri" w:eastAsia="Calibri" w:cs="Calibri"/>
          <w:b w:val="0"/>
          <w:bCs w:val="0"/>
          <w:i w:val="0"/>
          <w:iCs w:val="0"/>
          <w:caps w:val="0"/>
          <w:smallCaps w:val="0"/>
          <w:noProof w:val="0"/>
          <w:color w:val="auto"/>
          <w:sz w:val="22"/>
          <w:szCs w:val="22"/>
          <w:lang w:val="en-US"/>
        </w:rPr>
        <w:t xml:space="preserve"> </w:t>
      </w:r>
      <w:r w:rsidRPr="3D0DE367" w:rsidR="203555DA">
        <w:rPr>
          <w:rFonts w:ascii="Calibri" w:hAnsi="Calibri" w:eastAsia="Calibri" w:cs="Calibri"/>
          <w:b w:val="0"/>
          <w:bCs w:val="0"/>
          <w:i w:val="0"/>
          <w:iCs w:val="0"/>
          <w:caps w:val="0"/>
          <w:smallCaps w:val="0"/>
          <w:noProof w:val="0"/>
          <w:color w:val="auto"/>
          <w:sz w:val="22"/>
          <w:szCs w:val="22"/>
          <w:lang w:val="en-US"/>
        </w:rPr>
        <w:t xml:space="preserve">due to </w:t>
      </w:r>
      <w:r w:rsidRPr="3D0DE367" w:rsidR="1ACD71A9">
        <w:rPr>
          <w:rFonts w:ascii="Calibri" w:hAnsi="Calibri" w:eastAsia="Calibri" w:cs="Calibri"/>
          <w:b w:val="0"/>
          <w:bCs w:val="0"/>
          <w:i w:val="0"/>
          <w:iCs w:val="0"/>
          <w:caps w:val="0"/>
          <w:smallCaps w:val="0"/>
          <w:noProof w:val="0"/>
          <w:color w:val="auto"/>
          <w:sz w:val="22"/>
          <w:szCs w:val="22"/>
          <w:lang w:val="en-US"/>
        </w:rPr>
        <w:t>some researchers misunderstand</w:t>
      </w:r>
      <w:r w:rsidRPr="3D0DE367" w:rsidR="72AC6895">
        <w:rPr>
          <w:rFonts w:ascii="Calibri" w:hAnsi="Calibri" w:eastAsia="Calibri" w:cs="Calibri"/>
          <w:b w:val="0"/>
          <w:bCs w:val="0"/>
          <w:i w:val="0"/>
          <w:iCs w:val="0"/>
          <w:caps w:val="0"/>
          <w:smallCaps w:val="0"/>
          <w:noProof w:val="0"/>
          <w:color w:val="auto"/>
          <w:sz w:val="22"/>
          <w:szCs w:val="22"/>
          <w:lang w:val="en-US"/>
        </w:rPr>
        <w:t>ing</w:t>
      </w:r>
      <w:r w:rsidRPr="3D0DE367" w:rsidR="1ACD71A9">
        <w:rPr>
          <w:rFonts w:ascii="Calibri" w:hAnsi="Calibri" w:eastAsia="Calibri" w:cs="Calibri"/>
          <w:b w:val="0"/>
          <w:bCs w:val="0"/>
          <w:i w:val="0"/>
          <w:iCs w:val="0"/>
          <w:caps w:val="0"/>
          <w:smallCaps w:val="0"/>
          <w:noProof w:val="0"/>
          <w:color w:val="auto"/>
          <w:sz w:val="22"/>
          <w:szCs w:val="22"/>
          <w:lang w:val="en-US"/>
        </w:rPr>
        <w:t xml:space="preserve"> how to use the method effectively </w:t>
      </w:r>
      <w:r w:rsidRPr="3D0DE367" w:rsidR="7248F8F3">
        <w:rPr>
          <w:rFonts w:ascii="Calibri" w:hAnsi="Calibri" w:eastAsia="Calibri" w:cs="Calibri"/>
          <w:b w:val="0"/>
          <w:bCs w:val="0"/>
          <w:i w:val="0"/>
          <w:iCs w:val="0"/>
          <w:caps w:val="0"/>
          <w:smallCaps w:val="0"/>
          <w:noProof w:val="0"/>
          <w:color w:val="auto"/>
          <w:sz w:val="22"/>
          <w:szCs w:val="22"/>
          <w:lang w:val="en-US"/>
        </w:rPr>
        <w:t xml:space="preserve">(Nowell </w:t>
      </w:r>
      <w:r w:rsidRPr="3D0DE367" w:rsidR="7248F8F3">
        <w:rPr>
          <w:rFonts w:ascii="Calibri" w:hAnsi="Calibri" w:eastAsia="Calibri" w:cs="Calibri"/>
          <w:b w:val="0"/>
          <w:bCs w:val="0"/>
          <w:i w:val="1"/>
          <w:iCs w:val="1"/>
          <w:caps w:val="0"/>
          <w:smallCaps w:val="0"/>
          <w:noProof w:val="0"/>
          <w:color w:val="auto"/>
          <w:sz w:val="22"/>
          <w:szCs w:val="22"/>
          <w:lang w:val="en-US"/>
        </w:rPr>
        <w:t>et al.</w:t>
      </w:r>
      <w:r w:rsidRPr="3D0DE367" w:rsidR="7248F8F3">
        <w:rPr>
          <w:rFonts w:ascii="Calibri" w:hAnsi="Calibri" w:eastAsia="Calibri" w:cs="Calibri"/>
          <w:b w:val="0"/>
          <w:bCs w:val="0"/>
          <w:i w:val="0"/>
          <w:iCs w:val="0"/>
          <w:caps w:val="0"/>
          <w:smallCaps w:val="0"/>
          <w:noProof w:val="0"/>
          <w:color w:val="auto"/>
          <w:sz w:val="22"/>
          <w:szCs w:val="22"/>
          <w:lang w:val="en-US"/>
        </w:rPr>
        <w:t>, 2017).</w:t>
      </w:r>
      <w:r w:rsidRPr="3D0DE367" w:rsidR="3D36D8CB">
        <w:rPr>
          <w:rFonts w:ascii="Calibri" w:hAnsi="Calibri" w:eastAsia="Calibri" w:cs="Calibri"/>
          <w:b w:val="0"/>
          <w:bCs w:val="0"/>
          <w:i w:val="0"/>
          <w:iCs w:val="0"/>
          <w:caps w:val="0"/>
          <w:smallCaps w:val="0"/>
          <w:noProof w:val="0"/>
          <w:color w:val="auto"/>
          <w:sz w:val="22"/>
          <w:szCs w:val="22"/>
          <w:lang w:val="en-US"/>
        </w:rPr>
        <w:t xml:space="preserve"> </w:t>
      </w:r>
      <w:r w:rsidRPr="3D0DE367" w:rsidR="5B7EA3CE">
        <w:rPr>
          <w:rFonts w:ascii="Calibri" w:hAnsi="Calibri" w:eastAsia="Calibri" w:cs="Calibri"/>
          <w:b w:val="0"/>
          <w:bCs w:val="0"/>
          <w:i w:val="0"/>
          <w:iCs w:val="0"/>
          <w:caps w:val="0"/>
          <w:smallCaps w:val="0"/>
          <w:noProof w:val="0"/>
          <w:color w:val="auto"/>
          <w:sz w:val="22"/>
          <w:szCs w:val="22"/>
          <w:lang w:val="en-US"/>
        </w:rPr>
        <w:t>Although the flexibility of using a thematic analysis can be seen as a strength some argue that this can be misunderstood for lack of clarity (Finlay</w:t>
      </w:r>
      <w:r w:rsidRPr="3D0DE367" w:rsidR="559C3F8C">
        <w:rPr>
          <w:rFonts w:ascii="Calibri" w:hAnsi="Calibri" w:eastAsia="Calibri" w:cs="Calibri"/>
          <w:b w:val="0"/>
          <w:bCs w:val="0"/>
          <w:i w:val="0"/>
          <w:iCs w:val="0"/>
          <w:caps w:val="0"/>
          <w:smallCaps w:val="0"/>
          <w:noProof w:val="0"/>
          <w:color w:val="auto"/>
          <w:sz w:val="22"/>
          <w:szCs w:val="22"/>
          <w:lang w:val="en-US"/>
        </w:rPr>
        <w:t xml:space="preserve">, 2021). </w:t>
      </w:r>
    </w:p>
    <w:p w:rsidR="73EFA3E7" w:rsidP="3D0DE367" w:rsidRDefault="73EFA3E7" w14:paraId="66512F26" w14:textId="5131E48B">
      <w:pPr>
        <w:pStyle w:val="Normal"/>
        <w:spacing w:line="360" w:lineRule="auto"/>
        <w:rPr>
          <w:rFonts w:ascii="Calibri" w:hAnsi="Calibri" w:eastAsia="Calibri" w:cs="Calibri"/>
          <w:b w:val="0"/>
          <w:bCs w:val="0"/>
          <w:i w:val="0"/>
          <w:iCs w:val="0"/>
          <w:caps w:val="0"/>
          <w:smallCaps w:val="0"/>
          <w:noProof w:val="0"/>
          <w:color w:val="auto"/>
          <w:sz w:val="22"/>
          <w:szCs w:val="22"/>
          <w:lang w:val="en-US"/>
        </w:rPr>
      </w:pPr>
      <w:r w:rsidRPr="3D0DE367" w:rsidR="73EFA3E7">
        <w:rPr>
          <w:rFonts w:ascii="Calibri" w:hAnsi="Calibri" w:eastAsia="Calibri" w:cs="Calibri"/>
          <w:b w:val="0"/>
          <w:bCs w:val="0"/>
          <w:i w:val="0"/>
          <w:iCs w:val="0"/>
          <w:caps w:val="0"/>
          <w:smallCaps w:val="0"/>
          <w:noProof w:val="0"/>
          <w:color w:val="auto"/>
          <w:sz w:val="22"/>
          <w:szCs w:val="22"/>
          <w:lang w:val="en-US"/>
        </w:rPr>
        <w:t xml:space="preserve">Ensuring trustworthiness in qualitative data involves employing methods to enhance the credibility, transferability, dependability, and confirmability of the findings (Elo </w:t>
      </w:r>
      <w:r w:rsidRPr="3D0DE367" w:rsidR="73EFA3E7">
        <w:rPr>
          <w:rFonts w:ascii="Calibri" w:hAnsi="Calibri" w:eastAsia="Calibri" w:cs="Calibri"/>
          <w:b w:val="0"/>
          <w:bCs w:val="0"/>
          <w:i w:val="1"/>
          <w:iCs w:val="1"/>
          <w:caps w:val="0"/>
          <w:smallCaps w:val="0"/>
          <w:noProof w:val="0"/>
          <w:color w:val="auto"/>
          <w:sz w:val="22"/>
          <w:szCs w:val="22"/>
          <w:lang w:val="en-US"/>
        </w:rPr>
        <w:t>et al.</w:t>
      </w:r>
      <w:r w:rsidRPr="3D0DE367" w:rsidR="73EFA3E7">
        <w:rPr>
          <w:rFonts w:ascii="Calibri" w:hAnsi="Calibri" w:eastAsia="Calibri" w:cs="Calibri"/>
          <w:b w:val="0"/>
          <w:bCs w:val="0"/>
          <w:i w:val="0"/>
          <w:iCs w:val="0"/>
          <w:caps w:val="0"/>
          <w:smallCaps w:val="0"/>
          <w:noProof w:val="0"/>
          <w:color w:val="auto"/>
          <w:sz w:val="22"/>
          <w:szCs w:val="22"/>
          <w:lang w:val="en-US"/>
        </w:rPr>
        <w:t>, 2014). Th</w:t>
      </w:r>
      <w:r w:rsidRPr="3D0DE367" w:rsidR="7CFE36CE">
        <w:rPr>
          <w:rFonts w:ascii="Calibri" w:hAnsi="Calibri" w:eastAsia="Calibri" w:cs="Calibri"/>
          <w:b w:val="0"/>
          <w:bCs w:val="0"/>
          <w:i w:val="0"/>
          <w:iCs w:val="0"/>
          <w:caps w:val="0"/>
          <w:smallCaps w:val="0"/>
          <w:noProof w:val="0"/>
          <w:color w:val="auto"/>
          <w:sz w:val="22"/>
          <w:szCs w:val="22"/>
          <w:lang w:val="en-US"/>
        </w:rPr>
        <w:t>roughout the process</w:t>
      </w:r>
      <w:r w:rsidRPr="3D0DE367" w:rsidR="73EFA3E7">
        <w:rPr>
          <w:rFonts w:ascii="Calibri" w:hAnsi="Calibri" w:eastAsia="Calibri" w:cs="Calibri"/>
          <w:b w:val="0"/>
          <w:bCs w:val="0"/>
          <w:i w:val="0"/>
          <w:iCs w:val="0"/>
          <w:caps w:val="0"/>
          <w:smallCaps w:val="0"/>
          <w:noProof w:val="0"/>
          <w:color w:val="auto"/>
          <w:sz w:val="22"/>
          <w:szCs w:val="22"/>
          <w:lang w:val="en-US"/>
        </w:rPr>
        <w:t xml:space="preserve"> transparency in data collection </w:t>
      </w:r>
      <w:r w:rsidRPr="3D0DE367" w:rsidR="7E991F36">
        <w:rPr>
          <w:rFonts w:ascii="Calibri" w:hAnsi="Calibri" w:eastAsia="Calibri" w:cs="Calibri"/>
          <w:b w:val="0"/>
          <w:bCs w:val="0"/>
          <w:i w:val="0"/>
          <w:iCs w:val="0"/>
          <w:caps w:val="0"/>
          <w:smallCaps w:val="0"/>
          <w:noProof w:val="0"/>
          <w:color w:val="auto"/>
          <w:sz w:val="22"/>
          <w:szCs w:val="22"/>
          <w:lang w:val="en-US"/>
        </w:rPr>
        <w:t xml:space="preserve">was </w:t>
      </w:r>
      <w:r w:rsidRPr="3D0DE367" w:rsidR="7E991F36">
        <w:rPr>
          <w:rFonts w:ascii="Calibri" w:hAnsi="Calibri" w:eastAsia="Calibri" w:cs="Calibri"/>
          <w:b w:val="0"/>
          <w:bCs w:val="0"/>
          <w:i w:val="0"/>
          <w:iCs w:val="0"/>
          <w:caps w:val="0"/>
          <w:smallCaps w:val="0"/>
          <w:noProof w:val="0"/>
          <w:color w:val="auto"/>
          <w:sz w:val="22"/>
          <w:szCs w:val="22"/>
          <w:lang w:val="en-US"/>
        </w:rPr>
        <w:t>maintained</w:t>
      </w:r>
      <w:r w:rsidRPr="3D0DE367" w:rsidR="73EFA3E7">
        <w:rPr>
          <w:rFonts w:ascii="Calibri" w:hAnsi="Calibri" w:eastAsia="Calibri" w:cs="Calibri"/>
          <w:b w:val="0"/>
          <w:bCs w:val="0"/>
          <w:i w:val="0"/>
          <w:iCs w:val="0"/>
          <w:caps w:val="0"/>
          <w:smallCaps w:val="0"/>
          <w:noProof w:val="0"/>
          <w:color w:val="auto"/>
          <w:sz w:val="22"/>
          <w:szCs w:val="22"/>
          <w:lang w:val="en-US"/>
        </w:rPr>
        <w:t xml:space="preserve">. </w:t>
      </w:r>
      <w:r w:rsidRPr="3D0DE367" w:rsidR="566E4525">
        <w:rPr>
          <w:rFonts w:ascii="Calibri" w:hAnsi="Calibri" w:eastAsia="Calibri" w:cs="Calibri"/>
          <w:b w:val="0"/>
          <w:bCs w:val="0"/>
          <w:i w:val="0"/>
          <w:iCs w:val="0"/>
          <w:caps w:val="0"/>
          <w:smallCaps w:val="0"/>
          <w:noProof w:val="0"/>
          <w:color w:val="auto"/>
          <w:sz w:val="22"/>
          <w:szCs w:val="22"/>
          <w:lang w:val="en-US"/>
        </w:rPr>
        <w:t>Through thorough research it was concluded that the data collection tools used were the best method to answer the question</w:t>
      </w:r>
      <w:r w:rsidRPr="3D0DE367" w:rsidR="56370160">
        <w:rPr>
          <w:rFonts w:ascii="Calibri" w:hAnsi="Calibri" w:eastAsia="Calibri" w:cs="Calibri"/>
          <w:b w:val="0"/>
          <w:bCs w:val="0"/>
          <w:i w:val="0"/>
          <w:iCs w:val="0"/>
          <w:caps w:val="0"/>
          <w:smallCaps w:val="0"/>
          <w:noProof w:val="0"/>
          <w:color w:val="auto"/>
          <w:sz w:val="22"/>
          <w:szCs w:val="22"/>
          <w:lang w:val="en-US"/>
        </w:rPr>
        <w:t xml:space="preserve"> </w:t>
      </w:r>
      <w:r w:rsidRPr="3D0DE367" w:rsidR="566E4525">
        <w:rPr>
          <w:rFonts w:ascii="Calibri" w:hAnsi="Calibri" w:eastAsia="Calibri" w:cs="Calibri"/>
          <w:b w:val="0"/>
          <w:bCs w:val="0"/>
          <w:i w:val="0"/>
          <w:iCs w:val="0"/>
          <w:caps w:val="0"/>
          <w:smallCaps w:val="0"/>
          <w:noProof w:val="0"/>
          <w:color w:val="auto"/>
          <w:sz w:val="22"/>
          <w:szCs w:val="22"/>
          <w:lang w:val="en-US"/>
        </w:rPr>
        <w:t xml:space="preserve">when working with children. </w:t>
      </w:r>
      <w:r w:rsidRPr="3D0DE367" w:rsidR="73EFA3E7">
        <w:rPr>
          <w:rFonts w:ascii="Calibri" w:hAnsi="Calibri" w:eastAsia="Calibri" w:cs="Calibri"/>
          <w:b w:val="0"/>
          <w:bCs w:val="0"/>
          <w:i w:val="0"/>
          <w:iCs w:val="0"/>
          <w:caps w:val="0"/>
          <w:smallCaps w:val="0"/>
          <w:noProof w:val="0"/>
          <w:color w:val="auto"/>
          <w:sz w:val="22"/>
          <w:szCs w:val="22"/>
          <w:lang w:val="en-US"/>
        </w:rPr>
        <w:t>Trustworthiness is essential in qualitative research as it enhances the validity and reliability of the findings and ensures ethical practice.</w:t>
      </w:r>
    </w:p>
    <w:p w:rsidR="3D0DE367" w:rsidP="3D0DE367" w:rsidRDefault="3D0DE367" w14:paraId="1AE360C2" w14:textId="130CC756">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u w:val="single"/>
          <w:lang w:val="en-US"/>
        </w:rPr>
      </w:pPr>
    </w:p>
    <w:p w:rsidR="03A44BF6" w:rsidP="3D0DE367" w:rsidRDefault="03A44BF6" w14:paraId="0FE00061" w14:textId="3FCD48DD">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u w:val="single"/>
          <w:lang w:val="en-US"/>
        </w:rPr>
      </w:pPr>
      <w:r w:rsidRPr="3D0DE367" w:rsidR="03A44BF6">
        <w:rPr>
          <w:rFonts w:ascii="Calibri" w:hAnsi="Calibri" w:eastAsia="Calibri" w:cs="Calibri"/>
          <w:b w:val="0"/>
          <w:bCs w:val="0"/>
          <w:i w:val="0"/>
          <w:iCs w:val="0"/>
          <w:caps w:val="0"/>
          <w:smallCaps w:val="0"/>
          <w:noProof w:val="0"/>
          <w:color w:val="auto"/>
          <w:sz w:val="22"/>
          <w:szCs w:val="22"/>
          <w:u w:val="single"/>
          <w:lang w:val="en-US"/>
        </w:rPr>
        <w:t>Ethical Considerations</w:t>
      </w:r>
    </w:p>
    <w:p w:rsidR="14FD3F82" w:rsidP="3D0DE367" w:rsidRDefault="14FD3F82" w14:paraId="6D51E759" w14:textId="23F68D00">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lang w:val="en-US"/>
        </w:rPr>
      </w:pPr>
      <w:r w:rsidRPr="3D0DE367" w:rsidR="14FD3F82">
        <w:rPr>
          <w:rFonts w:ascii="Calibri" w:hAnsi="Calibri" w:eastAsia="Calibri" w:cs="Calibri"/>
          <w:b w:val="0"/>
          <w:bCs w:val="0"/>
          <w:i w:val="0"/>
          <w:iCs w:val="0"/>
          <w:caps w:val="0"/>
          <w:smallCaps w:val="0"/>
          <w:noProof w:val="0"/>
          <w:color w:val="auto"/>
          <w:sz w:val="22"/>
          <w:szCs w:val="22"/>
          <w:lang w:val="en-US"/>
        </w:rPr>
        <w:t xml:space="preserve">Having ethical standards </w:t>
      </w:r>
      <w:r w:rsidRPr="3D0DE367" w:rsidR="744FB21A">
        <w:rPr>
          <w:rFonts w:ascii="Calibri" w:hAnsi="Calibri" w:eastAsia="Calibri" w:cs="Calibri"/>
          <w:b w:val="0"/>
          <w:bCs w:val="0"/>
          <w:i w:val="0"/>
          <w:iCs w:val="0"/>
          <w:caps w:val="0"/>
          <w:smallCaps w:val="0"/>
          <w:noProof w:val="0"/>
          <w:color w:val="auto"/>
          <w:sz w:val="22"/>
          <w:szCs w:val="22"/>
          <w:lang w:val="en-US"/>
        </w:rPr>
        <w:t xml:space="preserve">when conducting research is essential for creating trust, mutual </w:t>
      </w:r>
      <w:r w:rsidRPr="3D0DE367" w:rsidR="744FB21A">
        <w:rPr>
          <w:rFonts w:ascii="Calibri" w:hAnsi="Calibri" w:eastAsia="Calibri" w:cs="Calibri"/>
          <w:b w:val="0"/>
          <w:bCs w:val="0"/>
          <w:i w:val="0"/>
          <w:iCs w:val="0"/>
          <w:caps w:val="0"/>
          <w:smallCaps w:val="0"/>
          <w:noProof w:val="0"/>
          <w:color w:val="auto"/>
          <w:sz w:val="22"/>
          <w:szCs w:val="22"/>
          <w:lang w:val="en-US"/>
        </w:rPr>
        <w:t>respect</w:t>
      </w:r>
      <w:r w:rsidRPr="3D0DE367" w:rsidR="744FB21A">
        <w:rPr>
          <w:rFonts w:ascii="Calibri" w:hAnsi="Calibri" w:eastAsia="Calibri" w:cs="Calibri"/>
          <w:b w:val="0"/>
          <w:bCs w:val="0"/>
          <w:i w:val="0"/>
          <w:iCs w:val="0"/>
          <w:caps w:val="0"/>
          <w:smallCaps w:val="0"/>
          <w:noProof w:val="0"/>
          <w:color w:val="auto"/>
          <w:sz w:val="22"/>
          <w:szCs w:val="22"/>
          <w:lang w:val="en-US"/>
        </w:rPr>
        <w:t xml:space="preserve"> and </w:t>
      </w:r>
      <w:r w:rsidRPr="3D0DE367" w:rsidR="0BE07381">
        <w:rPr>
          <w:rFonts w:ascii="Calibri" w:hAnsi="Calibri" w:eastAsia="Calibri" w:cs="Calibri"/>
          <w:b w:val="0"/>
          <w:bCs w:val="0"/>
          <w:i w:val="0"/>
          <w:iCs w:val="0"/>
          <w:caps w:val="0"/>
          <w:smallCaps w:val="0"/>
          <w:noProof w:val="0"/>
          <w:color w:val="auto"/>
          <w:sz w:val="22"/>
          <w:szCs w:val="22"/>
          <w:lang w:val="en-US"/>
        </w:rPr>
        <w:t>cooperation</w:t>
      </w:r>
      <w:r w:rsidRPr="3D0DE367" w:rsidR="744FB21A">
        <w:rPr>
          <w:rFonts w:ascii="Calibri" w:hAnsi="Calibri" w:eastAsia="Calibri" w:cs="Calibri"/>
          <w:b w:val="0"/>
          <w:bCs w:val="0"/>
          <w:i w:val="0"/>
          <w:iCs w:val="0"/>
          <w:caps w:val="0"/>
          <w:smallCaps w:val="0"/>
          <w:noProof w:val="0"/>
          <w:color w:val="auto"/>
          <w:sz w:val="22"/>
          <w:szCs w:val="22"/>
          <w:lang w:val="en-US"/>
        </w:rPr>
        <w:t xml:space="preserve"> </w:t>
      </w:r>
      <w:r w:rsidRPr="3D0DE367" w:rsidR="1AD71229">
        <w:rPr>
          <w:rFonts w:ascii="Calibri" w:hAnsi="Calibri" w:eastAsia="Calibri" w:cs="Calibri"/>
          <w:b w:val="0"/>
          <w:bCs w:val="0"/>
          <w:i w:val="0"/>
          <w:iCs w:val="0"/>
          <w:caps w:val="0"/>
          <w:smallCaps w:val="0"/>
          <w:noProof w:val="0"/>
          <w:color w:val="auto"/>
          <w:sz w:val="22"/>
          <w:szCs w:val="22"/>
          <w:lang w:val="en-US"/>
        </w:rPr>
        <w:t>(Resnik, 2020).</w:t>
      </w:r>
      <w:r w:rsidRPr="3D0DE367" w:rsidR="1AD71229">
        <w:rPr>
          <w:rFonts w:ascii="Calibri" w:hAnsi="Calibri" w:eastAsia="Calibri" w:cs="Calibri"/>
          <w:b w:val="0"/>
          <w:bCs w:val="0"/>
          <w:i w:val="0"/>
          <w:iCs w:val="0"/>
          <w:caps w:val="0"/>
          <w:smallCaps w:val="0"/>
          <w:noProof w:val="0"/>
          <w:color w:val="2C3E50"/>
          <w:sz w:val="22"/>
          <w:szCs w:val="22"/>
          <w:lang w:val="en-US"/>
        </w:rPr>
        <w:t xml:space="preserve"> </w:t>
      </w:r>
      <w:r w:rsidRPr="3D0DE367" w:rsidR="6B1FC643">
        <w:rPr>
          <w:rFonts w:ascii="Calibri" w:hAnsi="Calibri" w:eastAsia="Calibri" w:cs="Calibri"/>
          <w:b w:val="0"/>
          <w:bCs w:val="0"/>
          <w:i w:val="0"/>
          <w:iCs w:val="0"/>
          <w:caps w:val="0"/>
          <w:smallCaps w:val="0"/>
          <w:noProof w:val="0"/>
          <w:color w:val="auto"/>
          <w:sz w:val="22"/>
          <w:szCs w:val="22"/>
          <w:lang w:val="en-US"/>
        </w:rPr>
        <w:t>Before starting my research, I gained ethical approval by completing an ethics form reviewed by a university panel.</w:t>
      </w:r>
      <w:r w:rsidRPr="3D0DE367" w:rsidR="0855D017">
        <w:rPr>
          <w:rFonts w:ascii="Calibri" w:hAnsi="Calibri" w:eastAsia="Calibri" w:cs="Calibri"/>
          <w:b w:val="0"/>
          <w:bCs w:val="0"/>
          <w:i w:val="0"/>
          <w:iCs w:val="0"/>
          <w:caps w:val="0"/>
          <w:smallCaps w:val="0"/>
          <w:noProof w:val="0"/>
          <w:color w:val="auto"/>
          <w:sz w:val="22"/>
          <w:szCs w:val="22"/>
          <w:lang w:val="en-US"/>
        </w:rPr>
        <w:t xml:space="preserve"> </w:t>
      </w:r>
      <w:r w:rsidRPr="3D0DE367" w:rsidR="529DF750">
        <w:rPr>
          <w:rFonts w:ascii="Calibri" w:hAnsi="Calibri" w:eastAsia="Calibri" w:cs="Calibri"/>
          <w:b w:val="0"/>
          <w:bCs w:val="0"/>
          <w:i w:val="0"/>
          <w:iCs w:val="0"/>
          <w:caps w:val="0"/>
          <w:smallCaps w:val="0"/>
          <w:noProof w:val="0"/>
          <w:color w:val="auto"/>
          <w:sz w:val="22"/>
          <w:szCs w:val="22"/>
          <w:lang w:val="en-US"/>
        </w:rPr>
        <w:t xml:space="preserve">My ethics form, as shown as </w:t>
      </w:r>
      <w:r w:rsidRPr="3D0DE367" w:rsidR="529DF750">
        <w:rPr>
          <w:rFonts w:ascii="Calibri" w:hAnsi="Calibri" w:eastAsia="Calibri" w:cs="Calibri"/>
          <w:b w:val="0"/>
          <w:bCs w:val="0"/>
          <w:i w:val="1"/>
          <w:iCs w:val="1"/>
          <w:caps w:val="0"/>
          <w:smallCaps w:val="0"/>
          <w:noProof w:val="0"/>
          <w:color w:val="auto"/>
          <w:sz w:val="22"/>
          <w:szCs w:val="22"/>
          <w:lang w:val="en-US"/>
        </w:rPr>
        <w:t>appendix c</w:t>
      </w:r>
      <w:r w:rsidRPr="3D0DE367" w:rsidR="529DF750">
        <w:rPr>
          <w:rFonts w:ascii="Calibri" w:hAnsi="Calibri" w:eastAsia="Calibri" w:cs="Calibri"/>
          <w:b w:val="0"/>
          <w:bCs w:val="0"/>
          <w:i w:val="0"/>
          <w:iCs w:val="0"/>
          <w:caps w:val="0"/>
          <w:smallCaps w:val="0"/>
          <w:noProof w:val="0"/>
          <w:color w:val="auto"/>
          <w:sz w:val="22"/>
          <w:szCs w:val="22"/>
          <w:lang w:val="en-US"/>
        </w:rPr>
        <w:t xml:space="preserve">, </w:t>
      </w:r>
      <w:r w:rsidRPr="3D0DE367" w:rsidR="529DF750">
        <w:rPr>
          <w:rFonts w:ascii="Calibri" w:hAnsi="Calibri" w:eastAsia="Calibri" w:cs="Calibri"/>
          <w:b w:val="0"/>
          <w:bCs w:val="0"/>
          <w:i w:val="0"/>
          <w:iCs w:val="0"/>
          <w:caps w:val="0"/>
          <w:smallCaps w:val="0"/>
          <w:noProof w:val="0"/>
          <w:color w:val="auto"/>
          <w:sz w:val="22"/>
          <w:szCs w:val="22"/>
          <w:lang w:val="en-US"/>
        </w:rPr>
        <w:t>states</w:t>
      </w:r>
      <w:r w:rsidRPr="3D0DE367" w:rsidR="529DF750">
        <w:rPr>
          <w:rFonts w:ascii="Calibri" w:hAnsi="Calibri" w:eastAsia="Calibri" w:cs="Calibri"/>
          <w:b w:val="0"/>
          <w:bCs w:val="0"/>
          <w:i w:val="0"/>
          <w:iCs w:val="0"/>
          <w:caps w:val="0"/>
          <w:smallCaps w:val="0"/>
          <w:noProof w:val="0"/>
          <w:color w:val="auto"/>
          <w:sz w:val="22"/>
          <w:szCs w:val="22"/>
          <w:lang w:val="en-US"/>
        </w:rPr>
        <w:t xml:space="preserve"> both research methods used and how they will be stored to keep confidentiality.</w:t>
      </w:r>
      <w:r w:rsidRPr="3D0DE367" w:rsidR="39702F1C">
        <w:rPr>
          <w:rFonts w:ascii="Calibri" w:hAnsi="Calibri" w:eastAsia="Calibri" w:cs="Calibri"/>
          <w:b w:val="0"/>
          <w:bCs w:val="0"/>
          <w:i w:val="0"/>
          <w:iCs w:val="0"/>
          <w:caps w:val="0"/>
          <w:smallCaps w:val="0"/>
          <w:noProof w:val="0"/>
          <w:color w:val="auto"/>
          <w:sz w:val="22"/>
          <w:szCs w:val="22"/>
          <w:lang w:val="en-US"/>
        </w:rPr>
        <w:t xml:space="preserve"> </w:t>
      </w:r>
      <w:r w:rsidRPr="3D0DE367" w:rsidR="2FAECEA3">
        <w:rPr>
          <w:rFonts w:ascii="Calibri" w:hAnsi="Calibri" w:eastAsia="Calibri" w:cs="Calibri"/>
          <w:b w:val="0"/>
          <w:bCs w:val="0"/>
          <w:i w:val="0"/>
          <w:iCs w:val="0"/>
          <w:caps w:val="0"/>
          <w:smallCaps w:val="0"/>
          <w:noProof w:val="0"/>
          <w:color w:val="auto"/>
          <w:sz w:val="22"/>
          <w:szCs w:val="22"/>
          <w:lang w:val="en-US"/>
        </w:rPr>
        <w:t>To</w:t>
      </w:r>
      <w:r w:rsidRPr="3D0DE367" w:rsidR="39702F1C">
        <w:rPr>
          <w:rFonts w:ascii="Calibri" w:hAnsi="Calibri" w:eastAsia="Calibri" w:cs="Calibri"/>
          <w:b w:val="0"/>
          <w:bCs w:val="0"/>
          <w:i w:val="0"/>
          <w:iCs w:val="0"/>
          <w:caps w:val="0"/>
          <w:smallCaps w:val="0"/>
          <w:noProof w:val="0"/>
          <w:color w:val="auto"/>
          <w:sz w:val="22"/>
          <w:szCs w:val="22"/>
          <w:lang w:val="en-US"/>
        </w:rPr>
        <w:t xml:space="preserve"> keep participants anonymous, the school is referred to as school X</w:t>
      </w:r>
      <w:r w:rsidRPr="3D0DE367" w:rsidR="39702F1C">
        <w:rPr>
          <w:rFonts w:ascii="Calibri" w:hAnsi="Calibri" w:eastAsia="Calibri" w:cs="Calibri"/>
          <w:b w:val="0"/>
          <w:bCs w:val="0"/>
          <w:i w:val="0"/>
          <w:iCs w:val="0"/>
          <w:caps w:val="0"/>
          <w:smallCaps w:val="0"/>
          <w:noProof w:val="0"/>
          <w:color w:val="auto"/>
          <w:sz w:val="22"/>
          <w:szCs w:val="22"/>
          <w:lang w:val="en-US"/>
        </w:rPr>
        <w:t>, no participants are named throughout the</w:t>
      </w:r>
      <w:r w:rsidRPr="3D0DE367" w:rsidR="1CFF3D99">
        <w:rPr>
          <w:rFonts w:ascii="Calibri" w:hAnsi="Calibri" w:eastAsia="Calibri" w:cs="Calibri"/>
          <w:b w:val="0"/>
          <w:bCs w:val="0"/>
          <w:i w:val="0"/>
          <w:iCs w:val="0"/>
          <w:caps w:val="0"/>
          <w:smallCaps w:val="0"/>
          <w:noProof w:val="0"/>
          <w:color w:val="auto"/>
          <w:sz w:val="22"/>
          <w:szCs w:val="22"/>
          <w:lang w:val="en-US"/>
        </w:rPr>
        <w:t xml:space="preserve"> process and all voice recordings are </w:t>
      </w:r>
      <w:r w:rsidRPr="3D0DE367" w:rsidR="1CFF3D99">
        <w:rPr>
          <w:rFonts w:ascii="Calibri" w:hAnsi="Calibri" w:eastAsia="Calibri" w:cs="Calibri"/>
          <w:b w:val="0"/>
          <w:bCs w:val="0"/>
          <w:i w:val="0"/>
          <w:iCs w:val="0"/>
          <w:caps w:val="0"/>
          <w:smallCaps w:val="0"/>
          <w:noProof w:val="0"/>
          <w:color w:val="auto"/>
          <w:sz w:val="22"/>
          <w:szCs w:val="22"/>
          <w:lang w:val="en-US"/>
        </w:rPr>
        <w:t>deleted</w:t>
      </w:r>
      <w:r w:rsidRPr="3D0DE367" w:rsidR="1CFF3D99">
        <w:rPr>
          <w:rFonts w:ascii="Calibri" w:hAnsi="Calibri" w:eastAsia="Calibri" w:cs="Calibri"/>
          <w:b w:val="0"/>
          <w:bCs w:val="0"/>
          <w:i w:val="0"/>
          <w:iCs w:val="0"/>
          <w:caps w:val="0"/>
          <w:smallCaps w:val="0"/>
          <w:noProof w:val="0"/>
          <w:color w:val="auto"/>
          <w:sz w:val="22"/>
          <w:szCs w:val="22"/>
          <w:lang w:val="en-US"/>
        </w:rPr>
        <w:t xml:space="preserve"> after their </w:t>
      </w:r>
      <w:r w:rsidRPr="3D0DE367" w:rsidR="42778FA3">
        <w:rPr>
          <w:rFonts w:ascii="Calibri" w:hAnsi="Calibri" w:eastAsia="Calibri" w:cs="Calibri"/>
          <w:b w:val="0"/>
          <w:bCs w:val="0"/>
          <w:i w:val="0"/>
          <w:iCs w:val="0"/>
          <w:caps w:val="0"/>
          <w:smallCaps w:val="0"/>
          <w:noProof w:val="0"/>
          <w:color w:val="auto"/>
          <w:sz w:val="22"/>
          <w:szCs w:val="22"/>
          <w:lang w:val="en-US"/>
        </w:rPr>
        <w:t xml:space="preserve">required </w:t>
      </w:r>
      <w:r w:rsidRPr="3D0DE367" w:rsidR="1CFF3D99">
        <w:rPr>
          <w:rFonts w:ascii="Calibri" w:hAnsi="Calibri" w:eastAsia="Calibri" w:cs="Calibri"/>
          <w:b w:val="0"/>
          <w:bCs w:val="0"/>
          <w:i w:val="0"/>
          <w:iCs w:val="0"/>
          <w:caps w:val="0"/>
          <w:smallCaps w:val="0"/>
          <w:noProof w:val="0"/>
          <w:color w:val="auto"/>
          <w:sz w:val="22"/>
          <w:szCs w:val="22"/>
          <w:lang w:val="en-US"/>
        </w:rPr>
        <w:t>use</w:t>
      </w:r>
      <w:r w:rsidRPr="3D0DE367" w:rsidR="15D72B92">
        <w:rPr>
          <w:rFonts w:ascii="Calibri" w:hAnsi="Calibri" w:eastAsia="Calibri" w:cs="Calibri"/>
          <w:b w:val="0"/>
          <w:bCs w:val="0"/>
          <w:i w:val="0"/>
          <w:iCs w:val="0"/>
          <w:caps w:val="0"/>
          <w:smallCaps w:val="0"/>
          <w:noProof w:val="0"/>
          <w:color w:val="auto"/>
          <w:sz w:val="22"/>
          <w:szCs w:val="22"/>
          <w:lang w:val="en-US"/>
        </w:rPr>
        <w:t>.</w:t>
      </w:r>
    </w:p>
    <w:p w:rsidR="073A1E71" w:rsidP="3D0DE367" w:rsidRDefault="073A1E71" w14:paraId="21003A68" w14:textId="414FD676">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lang w:val="en-US"/>
        </w:rPr>
      </w:pPr>
      <w:r w:rsidRPr="3D0DE367" w:rsidR="073A1E71">
        <w:rPr>
          <w:rFonts w:ascii="Calibri" w:hAnsi="Calibri" w:eastAsia="Calibri" w:cs="Calibri"/>
          <w:b w:val="0"/>
          <w:bCs w:val="0"/>
          <w:i w:val="0"/>
          <w:iCs w:val="0"/>
          <w:caps w:val="0"/>
          <w:smallCaps w:val="0"/>
          <w:noProof w:val="0"/>
          <w:color w:val="auto"/>
          <w:sz w:val="22"/>
          <w:szCs w:val="22"/>
          <w:lang w:val="en-US"/>
        </w:rPr>
        <w:t>All participants received informed consent before any research began, a detailed parental consent form was sent to all legal guardians of the pupils</w:t>
      </w:r>
      <w:r w:rsidRPr="3D0DE367" w:rsidR="235E1511">
        <w:rPr>
          <w:rFonts w:ascii="Calibri" w:hAnsi="Calibri" w:eastAsia="Calibri" w:cs="Calibri"/>
          <w:b w:val="0"/>
          <w:bCs w:val="0"/>
          <w:i w:val="0"/>
          <w:iCs w:val="0"/>
          <w:caps w:val="0"/>
          <w:smallCaps w:val="0"/>
          <w:noProof w:val="0"/>
          <w:color w:val="auto"/>
          <w:sz w:val="22"/>
          <w:szCs w:val="22"/>
          <w:lang w:val="en-US"/>
        </w:rPr>
        <w:t>,</w:t>
      </w:r>
      <w:r w:rsidRPr="3D0DE367" w:rsidR="4CBB930E">
        <w:rPr>
          <w:rFonts w:ascii="Calibri" w:hAnsi="Calibri" w:eastAsia="Calibri" w:cs="Calibri"/>
          <w:b w:val="0"/>
          <w:bCs w:val="0"/>
          <w:i w:val="0"/>
          <w:iCs w:val="0"/>
          <w:caps w:val="0"/>
          <w:smallCaps w:val="0"/>
          <w:noProof w:val="0"/>
          <w:color w:val="auto"/>
          <w:sz w:val="22"/>
          <w:szCs w:val="22"/>
          <w:lang w:val="en-US"/>
        </w:rPr>
        <w:t xml:space="preserve"> this is shown as </w:t>
      </w:r>
      <w:r w:rsidRPr="3D0DE367" w:rsidR="4CBB930E">
        <w:rPr>
          <w:rFonts w:ascii="Calibri" w:hAnsi="Calibri" w:eastAsia="Calibri" w:cs="Calibri"/>
          <w:b w:val="0"/>
          <w:bCs w:val="0"/>
          <w:i w:val="1"/>
          <w:iCs w:val="1"/>
          <w:caps w:val="0"/>
          <w:smallCaps w:val="0"/>
          <w:noProof w:val="0"/>
          <w:color w:val="auto"/>
          <w:sz w:val="22"/>
          <w:szCs w:val="22"/>
          <w:lang w:val="en-US"/>
        </w:rPr>
        <w:t>appendix d</w:t>
      </w:r>
      <w:r w:rsidRPr="3D0DE367" w:rsidR="073A1E71">
        <w:rPr>
          <w:rFonts w:ascii="Calibri" w:hAnsi="Calibri" w:eastAsia="Calibri" w:cs="Calibri"/>
          <w:b w:val="0"/>
          <w:bCs w:val="0"/>
          <w:i w:val="0"/>
          <w:iCs w:val="0"/>
          <w:caps w:val="0"/>
          <w:smallCaps w:val="0"/>
          <w:noProof w:val="0"/>
          <w:color w:val="auto"/>
          <w:sz w:val="22"/>
          <w:szCs w:val="22"/>
          <w:lang w:val="en-US"/>
        </w:rPr>
        <w:t xml:space="preserve">. This </w:t>
      </w:r>
      <w:r w:rsidRPr="3D0DE367" w:rsidR="793C2213">
        <w:rPr>
          <w:rFonts w:ascii="Calibri" w:hAnsi="Calibri" w:eastAsia="Calibri" w:cs="Calibri"/>
          <w:b w:val="0"/>
          <w:bCs w:val="0"/>
          <w:i w:val="0"/>
          <w:iCs w:val="0"/>
          <w:caps w:val="0"/>
          <w:smallCaps w:val="0"/>
          <w:noProof w:val="0"/>
          <w:color w:val="auto"/>
          <w:sz w:val="22"/>
          <w:szCs w:val="22"/>
          <w:lang w:val="en-US"/>
        </w:rPr>
        <w:t xml:space="preserve">consent form detailed the reason for wanting to conduct research, the type of research </w:t>
      </w:r>
      <w:r w:rsidRPr="3D0DE367" w:rsidR="46104680">
        <w:rPr>
          <w:rFonts w:ascii="Calibri" w:hAnsi="Calibri" w:eastAsia="Calibri" w:cs="Calibri"/>
          <w:b w:val="0"/>
          <w:bCs w:val="0"/>
          <w:i w:val="0"/>
          <w:iCs w:val="0"/>
          <w:caps w:val="0"/>
          <w:smallCaps w:val="0"/>
          <w:noProof w:val="0"/>
          <w:color w:val="auto"/>
          <w:sz w:val="22"/>
          <w:szCs w:val="22"/>
          <w:lang w:val="en-US"/>
        </w:rPr>
        <w:t xml:space="preserve">and </w:t>
      </w:r>
      <w:r w:rsidRPr="3D0DE367" w:rsidR="317A70E1">
        <w:rPr>
          <w:rFonts w:ascii="Calibri" w:hAnsi="Calibri" w:eastAsia="Calibri" w:cs="Calibri"/>
          <w:b w:val="0"/>
          <w:bCs w:val="0"/>
          <w:i w:val="0"/>
          <w:iCs w:val="0"/>
          <w:caps w:val="0"/>
          <w:smallCaps w:val="0"/>
          <w:noProof w:val="0"/>
          <w:color w:val="auto"/>
          <w:sz w:val="22"/>
          <w:szCs w:val="22"/>
          <w:lang w:val="en-US"/>
        </w:rPr>
        <w:t xml:space="preserve">expressing that their child’s </w:t>
      </w:r>
      <w:r w:rsidRPr="3D0DE367" w:rsidR="173379DE">
        <w:rPr>
          <w:rFonts w:ascii="Calibri" w:hAnsi="Calibri" w:eastAsia="Calibri" w:cs="Calibri"/>
          <w:b w:val="0"/>
          <w:bCs w:val="0"/>
          <w:i w:val="0"/>
          <w:iCs w:val="0"/>
          <w:caps w:val="0"/>
          <w:smallCaps w:val="0"/>
          <w:noProof w:val="0"/>
          <w:color w:val="auto"/>
          <w:sz w:val="22"/>
          <w:szCs w:val="22"/>
          <w:lang w:val="en-US"/>
        </w:rPr>
        <w:t>participation would be confidential</w:t>
      </w:r>
      <w:r w:rsidRPr="3D0DE367" w:rsidR="317A70E1">
        <w:rPr>
          <w:rFonts w:ascii="Calibri" w:hAnsi="Calibri" w:eastAsia="Calibri" w:cs="Calibri"/>
          <w:b w:val="0"/>
          <w:bCs w:val="0"/>
          <w:i w:val="0"/>
          <w:iCs w:val="0"/>
          <w:caps w:val="0"/>
          <w:smallCaps w:val="0"/>
          <w:noProof w:val="0"/>
          <w:color w:val="auto"/>
          <w:sz w:val="22"/>
          <w:szCs w:val="22"/>
          <w:lang w:val="en-US"/>
        </w:rPr>
        <w:t>.</w:t>
      </w:r>
      <w:r w:rsidRPr="3D0DE367" w:rsidR="61FADDA9">
        <w:rPr>
          <w:rFonts w:ascii="Calibri" w:hAnsi="Calibri" w:eastAsia="Calibri" w:cs="Calibri"/>
          <w:b w:val="0"/>
          <w:bCs w:val="0"/>
          <w:i w:val="0"/>
          <w:iCs w:val="0"/>
          <w:caps w:val="0"/>
          <w:smallCaps w:val="0"/>
          <w:noProof w:val="0"/>
          <w:color w:val="auto"/>
          <w:sz w:val="22"/>
          <w:szCs w:val="22"/>
          <w:lang w:val="en-US"/>
        </w:rPr>
        <w:t xml:space="preserve"> It also </w:t>
      </w:r>
      <w:r w:rsidRPr="3D0DE367" w:rsidR="1D8BD728">
        <w:rPr>
          <w:rFonts w:ascii="Calibri" w:hAnsi="Calibri" w:eastAsia="Calibri" w:cs="Calibri"/>
          <w:b w:val="0"/>
          <w:bCs w:val="0"/>
          <w:i w:val="0"/>
          <w:iCs w:val="0"/>
          <w:caps w:val="0"/>
          <w:smallCaps w:val="0"/>
          <w:noProof w:val="0"/>
          <w:color w:val="auto"/>
          <w:sz w:val="22"/>
          <w:szCs w:val="22"/>
          <w:lang w:val="en-US"/>
        </w:rPr>
        <w:t>contained</w:t>
      </w:r>
      <w:r w:rsidRPr="3D0DE367" w:rsidR="61FADDA9">
        <w:rPr>
          <w:rFonts w:ascii="Calibri" w:hAnsi="Calibri" w:eastAsia="Calibri" w:cs="Calibri"/>
          <w:b w:val="0"/>
          <w:bCs w:val="0"/>
          <w:i w:val="0"/>
          <w:iCs w:val="0"/>
          <w:caps w:val="0"/>
          <w:smallCaps w:val="0"/>
          <w:noProof w:val="0"/>
          <w:color w:val="auto"/>
          <w:sz w:val="22"/>
          <w:szCs w:val="22"/>
          <w:lang w:val="en-US"/>
        </w:rPr>
        <w:t xml:space="preserve"> personal </w:t>
      </w:r>
      <w:r w:rsidRPr="3D0DE367" w:rsidR="4B455AE0">
        <w:rPr>
          <w:rFonts w:ascii="Calibri" w:hAnsi="Calibri" w:eastAsia="Calibri" w:cs="Calibri"/>
          <w:b w:val="0"/>
          <w:bCs w:val="0"/>
          <w:i w:val="0"/>
          <w:iCs w:val="0"/>
          <w:caps w:val="0"/>
          <w:smallCaps w:val="0"/>
          <w:noProof w:val="0"/>
          <w:color w:val="auto"/>
          <w:sz w:val="22"/>
          <w:szCs w:val="22"/>
          <w:lang w:val="en-US"/>
        </w:rPr>
        <w:t xml:space="preserve">contact </w:t>
      </w:r>
      <w:r w:rsidRPr="3D0DE367" w:rsidR="61FADDA9">
        <w:rPr>
          <w:rFonts w:ascii="Calibri" w:hAnsi="Calibri" w:eastAsia="Calibri" w:cs="Calibri"/>
          <w:b w:val="0"/>
          <w:bCs w:val="0"/>
          <w:i w:val="0"/>
          <w:iCs w:val="0"/>
          <w:caps w:val="0"/>
          <w:smallCaps w:val="0"/>
          <w:noProof w:val="0"/>
          <w:color w:val="auto"/>
          <w:sz w:val="22"/>
          <w:szCs w:val="22"/>
          <w:lang w:val="en-US"/>
        </w:rPr>
        <w:t xml:space="preserve">details so any guardians with questions or concerns could contact </w:t>
      </w:r>
      <w:r w:rsidRPr="3D0DE367" w:rsidR="61FADDA9">
        <w:rPr>
          <w:rFonts w:ascii="Calibri" w:hAnsi="Calibri" w:eastAsia="Calibri" w:cs="Calibri"/>
          <w:b w:val="0"/>
          <w:bCs w:val="0"/>
          <w:i w:val="0"/>
          <w:iCs w:val="0"/>
          <w:caps w:val="0"/>
          <w:smallCaps w:val="0"/>
          <w:noProof w:val="0"/>
          <w:color w:val="auto"/>
          <w:sz w:val="22"/>
          <w:szCs w:val="22"/>
          <w:lang w:val="en-US"/>
        </w:rPr>
        <w:t>myself.</w:t>
      </w:r>
      <w:r w:rsidRPr="3D0DE367" w:rsidR="317A70E1">
        <w:rPr>
          <w:rFonts w:ascii="Calibri" w:hAnsi="Calibri" w:eastAsia="Calibri" w:cs="Calibri"/>
          <w:b w:val="0"/>
          <w:bCs w:val="0"/>
          <w:i w:val="0"/>
          <w:iCs w:val="0"/>
          <w:caps w:val="0"/>
          <w:smallCaps w:val="0"/>
          <w:noProof w:val="0"/>
          <w:color w:val="auto"/>
          <w:sz w:val="22"/>
          <w:szCs w:val="22"/>
          <w:lang w:val="en-US"/>
        </w:rPr>
        <w:t xml:space="preserve"> </w:t>
      </w:r>
    </w:p>
    <w:p w:rsidR="67ED1D70" w:rsidP="3D0DE367" w:rsidRDefault="67ED1D70" w14:paraId="34766F5A" w14:textId="2789F90A">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lang w:val="en-US"/>
        </w:rPr>
      </w:pPr>
      <w:r w:rsidRPr="3D0DE367" w:rsidR="67ED1D70">
        <w:rPr>
          <w:rFonts w:ascii="Calibri" w:hAnsi="Calibri" w:eastAsia="Calibri" w:cs="Calibri"/>
          <w:b w:val="0"/>
          <w:bCs w:val="0"/>
          <w:i w:val="0"/>
          <w:iCs w:val="0"/>
          <w:caps w:val="0"/>
          <w:smallCaps w:val="0"/>
          <w:noProof w:val="0"/>
          <w:color w:val="auto"/>
          <w:sz w:val="22"/>
          <w:szCs w:val="22"/>
          <w:lang w:val="en-US"/>
        </w:rPr>
        <w:t>Al</w:t>
      </w:r>
      <w:r w:rsidRPr="3D0DE367" w:rsidR="67ED1D70">
        <w:rPr>
          <w:rFonts w:ascii="Calibri" w:hAnsi="Calibri" w:eastAsia="Calibri" w:cs="Calibri"/>
          <w:b w:val="0"/>
          <w:bCs w:val="0"/>
          <w:i w:val="0"/>
          <w:iCs w:val="0"/>
          <w:caps w:val="0"/>
          <w:smallCaps w:val="0"/>
          <w:noProof w:val="0"/>
          <w:color w:val="auto"/>
          <w:sz w:val="22"/>
          <w:szCs w:val="22"/>
          <w:lang w:val="en-US"/>
        </w:rPr>
        <w:t xml:space="preserve">l participants </w:t>
      </w:r>
      <w:r w:rsidRPr="3D0DE367" w:rsidR="787396F8">
        <w:rPr>
          <w:rFonts w:ascii="Calibri" w:hAnsi="Calibri" w:eastAsia="Calibri" w:cs="Calibri"/>
          <w:b w:val="0"/>
          <w:bCs w:val="0"/>
          <w:i w:val="0"/>
          <w:iCs w:val="0"/>
          <w:caps w:val="0"/>
          <w:smallCaps w:val="0"/>
          <w:noProof w:val="0"/>
          <w:color w:val="auto"/>
          <w:sz w:val="22"/>
          <w:szCs w:val="22"/>
          <w:lang w:val="en-US"/>
        </w:rPr>
        <w:t>were</w:t>
      </w:r>
      <w:r w:rsidRPr="3D0DE367" w:rsidR="67ED1D70">
        <w:rPr>
          <w:rFonts w:ascii="Calibri" w:hAnsi="Calibri" w:eastAsia="Calibri" w:cs="Calibri"/>
          <w:b w:val="0"/>
          <w:bCs w:val="0"/>
          <w:i w:val="0"/>
          <w:iCs w:val="0"/>
          <w:caps w:val="0"/>
          <w:smallCaps w:val="0"/>
          <w:noProof w:val="0"/>
          <w:color w:val="auto"/>
          <w:sz w:val="22"/>
          <w:szCs w:val="22"/>
          <w:lang w:val="en-US"/>
        </w:rPr>
        <w:t xml:space="preserve"> made aware that </w:t>
      </w:r>
      <w:r w:rsidRPr="3D0DE367" w:rsidR="30B1E5C6">
        <w:rPr>
          <w:rFonts w:ascii="Calibri" w:hAnsi="Calibri" w:eastAsia="Calibri" w:cs="Calibri"/>
          <w:b w:val="0"/>
          <w:bCs w:val="0"/>
          <w:i w:val="0"/>
          <w:iCs w:val="0"/>
          <w:caps w:val="0"/>
          <w:smallCaps w:val="0"/>
          <w:noProof w:val="0"/>
          <w:color w:val="auto"/>
          <w:sz w:val="22"/>
          <w:szCs w:val="22"/>
          <w:lang w:val="en-US"/>
        </w:rPr>
        <w:t>taking part in th</w:t>
      </w:r>
      <w:r w:rsidRPr="3D0DE367" w:rsidR="02B087AA">
        <w:rPr>
          <w:rFonts w:ascii="Calibri" w:hAnsi="Calibri" w:eastAsia="Calibri" w:cs="Calibri"/>
          <w:b w:val="0"/>
          <w:bCs w:val="0"/>
          <w:i w:val="0"/>
          <w:iCs w:val="0"/>
          <w:caps w:val="0"/>
          <w:smallCaps w:val="0"/>
          <w:noProof w:val="0"/>
          <w:color w:val="auto"/>
          <w:sz w:val="22"/>
          <w:szCs w:val="22"/>
          <w:lang w:val="en-US"/>
        </w:rPr>
        <w:t>e research</w:t>
      </w:r>
      <w:r w:rsidRPr="3D0DE367" w:rsidR="30B1E5C6">
        <w:rPr>
          <w:rFonts w:ascii="Calibri" w:hAnsi="Calibri" w:eastAsia="Calibri" w:cs="Calibri"/>
          <w:b w:val="0"/>
          <w:bCs w:val="0"/>
          <w:i w:val="0"/>
          <w:iCs w:val="0"/>
          <w:caps w:val="0"/>
          <w:smallCaps w:val="0"/>
          <w:noProof w:val="0"/>
          <w:color w:val="auto"/>
          <w:sz w:val="22"/>
          <w:szCs w:val="22"/>
          <w:lang w:val="en-US"/>
        </w:rPr>
        <w:t xml:space="preserve"> </w:t>
      </w:r>
      <w:r w:rsidRPr="3D0DE367" w:rsidR="30B1E5C6">
        <w:rPr>
          <w:rFonts w:ascii="Calibri" w:hAnsi="Calibri" w:eastAsia="Calibri" w:cs="Calibri"/>
          <w:b w:val="0"/>
          <w:bCs w:val="0"/>
          <w:i w:val="0"/>
          <w:iCs w:val="0"/>
          <w:caps w:val="0"/>
          <w:smallCaps w:val="0"/>
          <w:noProof w:val="0"/>
          <w:color w:val="auto"/>
          <w:sz w:val="22"/>
          <w:szCs w:val="22"/>
          <w:lang w:val="en-US"/>
        </w:rPr>
        <w:t xml:space="preserve">is entirely voluntary. It was made clear in person and written on the consent form that anyone who did not want to </w:t>
      </w:r>
      <w:r w:rsidRPr="3D0DE367" w:rsidR="30B1E5C6">
        <w:rPr>
          <w:rFonts w:ascii="Calibri" w:hAnsi="Calibri" w:eastAsia="Calibri" w:cs="Calibri"/>
          <w:b w:val="0"/>
          <w:bCs w:val="0"/>
          <w:i w:val="0"/>
          <w:iCs w:val="0"/>
          <w:caps w:val="0"/>
          <w:smallCaps w:val="0"/>
          <w:noProof w:val="0"/>
          <w:color w:val="auto"/>
          <w:sz w:val="22"/>
          <w:szCs w:val="22"/>
          <w:lang w:val="en-US"/>
        </w:rPr>
        <w:t>participate</w:t>
      </w:r>
      <w:r w:rsidRPr="3D0DE367" w:rsidR="30B1E5C6">
        <w:rPr>
          <w:rFonts w:ascii="Calibri" w:hAnsi="Calibri" w:eastAsia="Calibri" w:cs="Calibri"/>
          <w:b w:val="0"/>
          <w:bCs w:val="0"/>
          <w:i w:val="0"/>
          <w:iCs w:val="0"/>
          <w:caps w:val="0"/>
          <w:smallCaps w:val="0"/>
          <w:noProof w:val="0"/>
          <w:color w:val="auto"/>
          <w:sz w:val="22"/>
          <w:szCs w:val="22"/>
          <w:lang w:val="en-US"/>
        </w:rPr>
        <w:t xml:space="preserve"> or who</w:t>
      </w:r>
      <w:r w:rsidRPr="3D0DE367" w:rsidR="30B1E5C6">
        <w:rPr>
          <w:rFonts w:ascii="Calibri" w:hAnsi="Calibri" w:eastAsia="Calibri" w:cs="Calibri"/>
          <w:b w:val="0"/>
          <w:bCs w:val="0"/>
          <w:i w:val="0"/>
          <w:iCs w:val="0"/>
          <w:caps w:val="0"/>
          <w:smallCaps w:val="0"/>
          <w:noProof w:val="0"/>
          <w:color w:val="auto"/>
          <w:sz w:val="22"/>
          <w:szCs w:val="22"/>
          <w:lang w:val="en-US"/>
        </w:rPr>
        <w:t xml:space="preserve"> wanted to </w:t>
      </w:r>
      <w:r w:rsidRPr="3D0DE367" w:rsidR="30B1E5C6">
        <w:rPr>
          <w:rFonts w:ascii="Calibri" w:hAnsi="Calibri" w:eastAsia="Calibri" w:cs="Calibri"/>
          <w:b w:val="0"/>
          <w:bCs w:val="0"/>
          <w:i w:val="0"/>
          <w:iCs w:val="0"/>
          <w:caps w:val="0"/>
          <w:smallCaps w:val="0"/>
          <w:noProof w:val="0"/>
          <w:color w:val="auto"/>
          <w:sz w:val="22"/>
          <w:szCs w:val="22"/>
          <w:lang w:val="en-US"/>
        </w:rPr>
        <w:t>withdraw their participation</w:t>
      </w:r>
      <w:r w:rsidRPr="3D0DE367" w:rsidR="75BD615B">
        <w:rPr>
          <w:rFonts w:ascii="Calibri" w:hAnsi="Calibri" w:eastAsia="Calibri" w:cs="Calibri"/>
          <w:b w:val="0"/>
          <w:bCs w:val="0"/>
          <w:i w:val="0"/>
          <w:iCs w:val="0"/>
          <w:caps w:val="0"/>
          <w:smallCaps w:val="0"/>
          <w:noProof w:val="0"/>
          <w:color w:val="auto"/>
          <w:sz w:val="22"/>
          <w:szCs w:val="22"/>
          <w:lang w:val="en-US"/>
        </w:rPr>
        <w:t xml:space="preserve"> at any point</w:t>
      </w:r>
      <w:r w:rsidRPr="3D0DE367" w:rsidR="30B1E5C6">
        <w:rPr>
          <w:rFonts w:ascii="Calibri" w:hAnsi="Calibri" w:eastAsia="Calibri" w:cs="Calibri"/>
          <w:b w:val="0"/>
          <w:bCs w:val="0"/>
          <w:i w:val="0"/>
          <w:iCs w:val="0"/>
          <w:caps w:val="0"/>
          <w:smallCaps w:val="0"/>
          <w:noProof w:val="0"/>
          <w:color w:val="auto"/>
          <w:sz w:val="22"/>
          <w:szCs w:val="22"/>
          <w:lang w:val="en-US"/>
        </w:rPr>
        <w:t xml:space="preserve"> </w:t>
      </w:r>
      <w:r w:rsidRPr="3D0DE367" w:rsidR="48C6D94E">
        <w:rPr>
          <w:rFonts w:ascii="Calibri" w:hAnsi="Calibri" w:eastAsia="Calibri" w:cs="Calibri"/>
          <w:b w:val="0"/>
          <w:bCs w:val="0"/>
          <w:i w:val="0"/>
          <w:iCs w:val="0"/>
          <w:caps w:val="0"/>
          <w:smallCaps w:val="0"/>
          <w:noProof w:val="0"/>
          <w:color w:val="auto"/>
          <w:sz w:val="22"/>
          <w:szCs w:val="22"/>
          <w:lang w:val="en-US"/>
        </w:rPr>
        <w:t>is</w:t>
      </w:r>
      <w:r w:rsidRPr="3D0DE367" w:rsidR="30B1E5C6">
        <w:rPr>
          <w:rFonts w:ascii="Calibri" w:hAnsi="Calibri" w:eastAsia="Calibri" w:cs="Calibri"/>
          <w:b w:val="0"/>
          <w:bCs w:val="0"/>
          <w:i w:val="0"/>
          <w:iCs w:val="0"/>
          <w:caps w:val="0"/>
          <w:smallCaps w:val="0"/>
          <w:noProof w:val="0"/>
          <w:color w:val="auto"/>
          <w:sz w:val="22"/>
          <w:szCs w:val="22"/>
          <w:lang w:val="en-US"/>
        </w:rPr>
        <w:t xml:space="preserve"> free to do so </w:t>
      </w:r>
      <w:r w:rsidRPr="3D0DE367" w:rsidR="03BB5DB9">
        <w:rPr>
          <w:rFonts w:ascii="Calibri" w:hAnsi="Calibri" w:eastAsia="Calibri" w:cs="Calibri"/>
          <w:b w:val="0"/>
          <w:bCs w:val="0"/>
          <w:i w:val="0"/>
          <w:iCs w:val="0"/>
          <w:caps w:val="0"/>
          <w:smallCaps w:val="0"/>
          <w:noProof w:val="0"/>
          <w:color w:val="auto"/>
          <w:sz w:val="22"/>
          <w:szCs w:val="22"/>
          <w:lang w:val="en-US"/>
        </w:rPr>
        <w:t>without repercussions</w:t>
      </w:r>
      <w:r w:rsidRPr="3D0DE367" w:rsidR="6885CA12">
        <w:rPr>
          <w:rFonts w:ascii="Calibri" w:hAnsi="Calibri" w:eastAsia="Calibri" w:cs="Calibri"/>
          <w:b w:val="0"/>
          <w:bCs w:val="0"/>
          <w:i w:val="0"/>
          <w:iCs w:val="0"/>
          <w:caps w:val="0"/>
          <w:smallCaps w:val="0"/>
          <w:noProof w:val="0"/>
          <w:color w:val="auto"/>
          <w:sz w:val="22"/>
          <w:szCs w:val="22"/>
          <w:lang w:val="en-US"/>
        </w:rPr>
        <w:t xml:space="preserve">. It was made clear that </w:t>
      </w:r>
      <w:r w:rsidRPr="3D0DE367" w:rsidR="03BB5DB9">
        <w:rPr>
          <w:rFonts w:ascii="Calibri" w:hAnsi="Calibri" w:eastAsia="Calibri" w:cs="Calibri"/>
          <w:b w:val="0"/>
          <w:bCs w:val="0"/>
          <w:i w:val="0"/>
          <w:iCs w:val="0"/>
          <w:caps w:val="0"/>
          <w:smallCaps w:val="0"/>
          <w:noProof w:val="0"/>
          <w:color w:val="auto"/>
          <w:sz w:val="22"/>
          <w:szCs w:val="22"/>
          <w:lang w:val="en-US"/>
        </w:rPr>
        <w:t xml:space="preserve">this would not </w:t>
      </w:r>
      <w:r w:rsidRPr="3D0DE367" w:rsidR="00EB7B63">
        <w:rPr>
          <w:rFonts w:ascii="Calibri" w:hAnsi="Calibri" w:eastAsia="Calibri" w:cs="Calibri"/>
          <w:b w:val="0"/>
          <w:bCs w:val="0"/>
          <w:i w:val="0"/>
          <w:iCs w:val="0"/>
          <w:caps w:val="0"/>
          <w:smallCaps w:val="0"/>
          <w:noProof w:val="0"/>
          <w:color w:val="auto"/>
          <w:sz w:val="22"/>
          <w:szCs w:val="22"/>
          <w:lang w:val="en-US"/>
        </w:rPr>
        <w:t>impact</w:t>
      </w:r>
      <w:r w:rsidRPr="3D0DE367" w:rsidR="00EB7B63">
        <w:rPr>
          <w:rFonts w:ascii="Calibri" w:hAnsi="Calibri" w:eastAsia="Calibri" w:cs="Calibri"/>
          <w:b w:val="0"/>
          <w:bCs w:val="0"/>
          <w:i w:val="0"/>
          <w:iCs w:val="0"/>
          <w:caps w:val="0"/>
          <w:smallCaps w:val="0"/>
          <w:noProof w:val="0"/>
          <w:color w:val="auto"/>
          <w:sz w:val="22"/>
          <w:szCs w:val="22"/>
          <w:lang w:val="en-US"/>
        </w:rPr>
        <w:t xml:space="preserve"> on</w:t>
      </w:r>
      <w:r w:rsidRPr="3D0DE367" w:rsidR="03BB5DB9">
        <w:rPr>
          <w:rFonts w:ascii="Calibri" w:hAnsi="Calibri" w:eastAsia="Calibri" w:cs="Calibri"/>
          <w:b w:val="0"/>
          <w:bCs w:val="0"/>
          <w:i w:val="0"/>
          <w:iCs w:val="0"/>
          <w:caps w:val="0"/>
          <w:smallCaps w:val="0"/>
          <w:noProof w:val="0"/>
          <w:color w:val="auto"/>
          <w:sz w:val="22"/>
          <w:szCs w:val="22"/>
          <w:lang w:val="en-US"/>
        </w:rPr>
        <w:t xml:space="preserve"> their learn</w:t>
      </w:r>
      <w:r w:rsidRPr="3D0DE367" w:rsidR="03BB5DB9">
        <w:rPr>
          <w:rFonts w:ascii="Calibri" w:hAnsi="Calibri" w:eastAsia="Calibri" w:cs="Calibri"/>
          <w:b w:val="0"/>
          <w:bCs w:val="0"/>
          <w:i w:val="0"/>
          <w:iCs w:val="0"/>
          <w:caps w:val="0"/>
          <w:smallCaps w:val="0"/>
          <w:noProof w:val="0"/>
          <w:color w:val="auto"/>
          <w:sz w:val="22"/>
          <w:szCs w:val="22"/>
          <w:lang w:val="en-US"/>
        </w:rPr>
        <w:t>ing</w:t>
      </w:r>
      <w:r w:rsidRPr="3D0DE367" w:rsidR="6EA036FE">
        <w:rPr>
          <w:rFonts w:ascii="Calibri" w:hAnsi="Calibri" w:eastAsia="Calibri" w:cs="Calibri"/>
          <w:b w:val="0"/>
          <w:bCs w:val="0"/>
          <w:i w:val="0"/>
          <w:iCs w:val="0"/>
          <w:caps w:val="0"/>
          <w:smallCaps w:val="0"/>
          <w:noProof w:val="0"/>
          <w:color w:val="auto"/>
          <w:sz w:val="22"/>
          <w:szCs w:val="22"/>
          <w:lang w:val="en-US"/>
        </w:rPr>
        <w:t xml:space="preserve"> </w:t>
      </w:r>
      <w:r w:rsidRPr="3D0DE367" w:rsidR="6EA036FE">
        <w:rPr>
          <w:rFonts w:ascii="Calibri" w:hAnsi="Calibri" w:eastAsia="Calibri" w:cs="Calibri"/>
          <w:b w:val="0"/>
          <w:bCs w:val="0"/>
          <w:i w:val="0"/>
          <w:iCs w:val="0"/>
          <w:caps w:val="0"/>
          <w:smallCaps w:val="0"/>
          <w:noProof w:val="0"/>
          <w:color w:val="auto"/>
          <w:sz w:val="22"/>
          <w:szCs w:val="22"/>
          <w:lang w:val="en-US"/>
        </w:rPr>
        <w:t>or mean they</w:t>
      </w:r>
      <w:r w:rsidRPr="3D0DE367" w:rsidR="7F177D99">
        <w:rPr>
          <w:rFonts w:ascii="Calibri" w:hAnsi="Calibri" w:eastAsia="Calibri" w:cs="Calibri"/>
          <w:b w:val="0"/>
          <w:bCs w:val="0"/>
          <w:i w:val="0"/>
          <w:iCs w:val="0"/>
          <w:caps w:val="0"/>
          <w:smallCaps w:val="0"/>
          <w:noProof w:val="0"/>
          <w:color w:val="auto"/>
          <w:sz w:val="22"/>
          <w:szCs w:val="22"/>
          <w:lang w:val="en-US"/>
        </w:rPr>
        <w:t xml:space="preserve"> would be </w:t>
      </w:r>
      <w:r w:rsidRPr="3D0DE367" w:rsidR="6EA036FE">
        <w:rPr>
          <w:rFonts w:ascii="Calibri" w:hAnsi="Calibri" w:eastAsia="Calibri" w:cs="Calibri"/>
          <w:b w:val="0"/>
          <w:bCs w:val="0"/>
          <w:i w:val="0"/>
          <w:iCs w:val="0"/>
          <w:caps w:val="0"/>
          <w:smallCaps w:val="0"/>
          <w:noProof w:val="0"/>
          <w:color w:val="auto"/>
          <w:sz w:val="22"/>
          <w:szCs w:val="22"/>
          <w:lang w:val="en-US"/>
        </w:rPr>
        <w:t xml:space="preserve">treated </w:t>
      </w:r>
      <w:r w:rsidRPr="3D0DE367" w:rsidR="4756358A">
        <w:rPr>
          <w:rFonts w:ascii="Calibri" w:hAnsi="Calibri" w:eastAsia="Calibri" w:cs="Calibri"/>
          <w:b w:val="0"/>
          <w:bCs w:val="0"/>
          <w:i w:val="0"/>
          <w:iCs w:val="0"/>
          <w:caps w:val="0"/>
          <w:smallCaps w:val="0"/>
          <w:noProof w:val="0"/>
          <w:color w:val="auto"/>
          <w:sz w:val="22"/>
          <w:szCs w:val="22"/>
          <w:lang w:val="en-US"/>
        </w:rPr>
        <w:t xml:space="preserve">any </w:t>
      </w:r>
      <w:r w:rsidRPr="3D0DE367" w:rsidR="6EA036FE">
        <w:rPr>
          <w:rFonts w:ascii="Calibri" w:hAnsi="Calibri" w:eastAsia="Calibri" w:cs="Calibri"/>
          <w:b w:val="0"/>
          <w:bCs w:val="0"/>
          <w:i w:val="0"/>
          <w:iCs w:val="0"/>
          <w:caps w:val="0"/>
          <w:smallCaps w:val="0"/>
          <w:noProof w:val="0"/>
          <w:color w:val="auto"/>
          <w:sz w:val="22"/>
          <w:szCs w:val="22"/>
          <w:lang w:val="en-US"/>
        </w:rPr>
        <w:t>differently</w:t>
      </w:r>
      <w:r w:rsidRPr="3D0DE367" w:rsidR="2F7EA52E">
        <w:rPr>
          <w:rFonts w:ascii="Calibri" w:hAnsi="Calibri" w:eastAsia="Calibri" w:cs="Calibri"/>
          <w:b w:val="0"/>
          <w:bCs w:val="0"/>
          <w:i w:val="0"/>
          <w:iCs w:val="0"/>
          <w:caps w:val="0"/>
          <w:smallCaps w:val="0"/>
          <w:noProof w:val="0"/>
          <w:color w:val="auto"/>
          <w:sz w:val="22"/>
          <w:szCs w:val="22"/>
          <w:lang w:val="en-US"/>
        </w:rPr>
        <w:t>.</w:t>
      </w:r>
    </w:p>
    <w:p w:rsidR="7611E565" w:rsidP="3D0DE367" w:rsidRDefault="7611E565" w14:paraId="5947F0DD" w14:textId="1D69229B">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u w:val="single"/>
          <w:lang w:val="en-US"/>
        </w:rPr>
      </w:pPr>
      <w:r w:rsidRPr="3D0DE367" w:rsidR="7611E565">
        <w:rPr>
          <w:rFonts w:ascii="Calibri" w:hAnsi="Calibri" w:eastAsia="Calibri" w:cs="Calibri"/>
          <w:b w:val="0"/>
          <w:bCs w:val="0"/>
          <w:i w:val="0"/>
          <w:iCs w:val="0"/>
          <w:caps w:val="0"/>
          <w:smallCaps w:val="0"/>
          <w:noProof w:val="0"/>
          <w:color w:val="auto"/>
          <w:sz w:val="22"/>
          <w:szCs w:val="22"/>
          <w:u w:val="single"/>
          <w:lang w:val="en-US"/>
        </w:rPr>
        <w:t>Analysis of Results</w:t>
      </w:r>
    </w:p>
    <w:p w:rsidR="3435142F" w:rsidP="3D0DE367" w:rsidRDefault="3435142F" w14:paraId="21E406B4" w14:textId="57FE0628">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u w:val="none"/>
          <w:lang w:val="en-US"/>
        </w:rPr>
      </w:pPr>
      <w:r w:rsidRPr="3D0DE367" w:rsidR="3435142F">
        <w:rPr>
          <w:rFonts w:ascii="Calibri" w:hAnsi="Calibri" w:eastAsia="Calibri" w:cs="Calibri"/>
          <w:b w:val="0"/>
          <w:bCs w:val="0"/>
          <w:i w:val="0"/>
          <w:iCs w:val="0"/>
          <w:caps w:val="0"/>
          <w:smallCaps w:val="0"/>
          <w:noProof w:val="0"/>
          <w:color w:val="auto"/>
          <w:sz w:val="22"/>
          <w:szCs w:val="22"/>
          <w:u w:val="none"/>
          <w:lang w:val="en-US"/>
        </w:rPr>
        <w:t>Method 1: The first research method used was the multi-choice survey using a three-point Likert scale.</w:t>
      </w:r>
      <w:r w:rsidRPr="3D0DE367" w:rsidR="66D5CC93">
        <w:rPr>
          <w:rFonts w:ascii="Calibri" w:hAnsi="Calibri" w:eastAsia="Calibri" w:cs="Calibri"/>
          <w:b w:val="0"/>
          <w:bCs w:val="0"/>
          <w:i w:val="0"/>
          <w:iCs w:val="0"/>
          <w:caps w:val="0"/>
          <w:smallCaps w:val="0"/>
          <w:noProof w:val="0"/>
          <w:color w:val="auto"/>
          <w:sz w:val="22"/>
          <w:szCs w:val="22"/>
          <w:u w:val="none"/>
          <w:lang w:val="en-US"/>
        </w:rPr>
        <w:t xml:space="preserve"> </w:t>
      </w:r>
      <w:r w:rsidRPr="3D0DE367" w:rsidR="1F6F3888">
        <w:rPr>
          <w:rFonts w:ascii="Calibri" w:hAnsi="Calibri" w:eastAsia="Calibri" w:cs="Calibri"/>
          <w:b w:val="0"/>
          <w:bCs w:val="0"/>
          <w:i w:val="0"/>
          <w:iCs w:val="0"/>
          <w:caps w:val="0"/>
          <w:smallCaps w:val="0"/>
          <w:noProof w:val="0"/>
          <w:color w:val="auto"/>
          <w:sz w:val="22"/>
          <w:szCs w:val="22"/>
          <w:u w:val="none"/>
          <w:lang w:val="en-US"/>
        </w:rPr>
        <w:t>This was undertaken by pupils after</w:t>
      </w:r>
      <w:r w:rsidRPr="3D0DE367" w:rsidR="3C440185">
        <w:rPr>
          <w:rFonts w:ascii="Calibri" w:hAnsi="Calibri" w:eastAsia="Calibri" w:cs="Calibri"/>
          <w:b w:val="0"/>
          <w:bCs w:val="0"/>
          <w:i w:val="0"/>
          <w:iCs w:val="0"/>
          <w:caps w:val="0"/>
          <w:smallCaps w:val="0"/>
          <w:noProof w:val="0"/>
          <w:color w:val="auto"/>
          <w:sz w:val="22"/>
          <w:szCs w:val="22"/>
          <w:u w:val="none"/>
          <w:lang w:val="en-US"/>
        </w:rPr>
        <w:t xml:space="preserve"> they</w:t>
      </w:r>
      <w:r w:rsidRPr="3D0DE367" w:rsidR="1F6F3888">
        <w:rPr>
          <w:rFonts w:ascii="Calibri" w:hAnsi="Calibri" w:eastAsia="Calibri" w:cs="Calibri"/>
          <w:b w:val="0"/>
          <w:bCs w:val="0"/>
          <w:i w:val="0"/>
          <w:iCs w:val="0"/>
          <w:caps w:val="0"/>
          <w:smallCaps w:val="0"/>
          <w:noProof w:val="0"/>
          <w:color w:val="auto"/>
          <w:sz w:val="22"/>
          <w:szCs w:val="22"/>
          <w:u w:val="none"/>
          <w:lang w:val="en-US"/>
        </w:rPr>
        <w:t xml:space="preserve"> </w:t>
      </w:r>
      <w:r w:rsidRPr="3D0DE367" w:rsidR="1F6F3888">
        <w:rPr>
          <w:rFonts w:ascii="Calibri" w:hAnsi="Calibri" w:eastAsia="Calibri" w:cs="Calibri"/>
          <w:b w:val="0"/>
          <w:bCs w:val="0"/>
          <w:i w:val="0"/>
          <w:iCs w:val="0"/>
          <w:caps w:val="0"/>
          <w:smallCaps w:val="0"/>
          <w:noProof w:val="0"/>
          <w:color w:val="auto"/>
          <w:sz w:val="22"/>
          <w:szCs w:val="22"/>
          <w:u w:val="none"/>
          <w:lang w:val="en-US"/>
        </w:rPr>
        <w:t>participat</w:t>
      </w:r>
      <w:r w:rsidRPr="3D0DE367" w:rsidR="2BE20FE1">
        <w:rPr>
          <w:rFonts w:ascii="Calibri" w:hAnsi="Calibri" w:eastAsia="Calibri" w:cs="Calibri"/>
          <w:b w:val="0"/>
          <w:bCs w:val="0"/>
          <w:i w:val="0"/>
          <w:iCs w:val="0"/>
          <w:caps w:val="0"/>
          <w:smallCaps w:val="0"/>
          <w:noProof w:val="0"/>
          <w:color w:val="auto"/>
          <w:sz w:val="22"/>
          <w:szCs w:val="22"/>
          <w:u w:val="none"/>
          <w:lang w:val="en-US"/>
        </w:rPr>
        <w:t xml:space="preserve">ed </w:t>
      </w:r>
      <w:r w:rsidRPr="3D0DE367" w:rsidR="1F6F3888">
        <w:rPr>
          <w:rFonts w:ascii="Calibri" w:hAnsi="Calibri" w:eastAsia="Calibri" w:cs="Calibri"/>
          <w:b w:val="0"/>
          <w:bCs w:val="0"/>
          <w:i w:val="0"/>
          <w:iCs w:val="0"/>
          <w:caps w:val="0"/>
          <w:smallCaps w:val="0"/>
          <w:noProof w:val="0"/>
          <w:color w:val="auto"/>
          <w:sz w:val="22"/>
          <w:szCs w:val="22"/>
          <w:u w:val="none"/>
          <w:lang w:val="en-US"/>
        </w:rPr>
        <w:t>in both outdoor lessons.</w:t>
      </w:r>
      <w:r w:rsidRPr="3D0DE367" w:rsidR="5F8D3A76">
        <w:rPr>
          <w:rFonts w:ascii="Calibri" w:hAnsi="Calibri" w:eastAsia="Calibri" w:cs="Calibri"/>
          <w:b w:val="0"/>
          <w:bCs w:val="0"/>
          <w:i w:val="0"/>
          <w:iCs w:val="0"/>
          <w:caps w:val="0"/>
          <w:smallCaps w:val="0"/>
          <w:noProof w:val="0"/>
          <w:color w:val="auto"/>
          <w:sz w:val="22"/>
          <w:szCs w:val="22"/>
          <w:u w:val="none"/>
          <w:lang w:val="en-US"/>
        </w:rPr>
        <w:t xml:space="preserve"> Within this section I will discuss some of the most interesting results from the survey.</w:t>
      </w:r>
    </w:p>
    <w:p w:rsidR="2C98767C" w:rsidP="3D0DE367" w:rsidRDefault="2C98767C" w14:paraId="2F90398F" w14:textId="28592292">
      <w:pPr>
        <w:pStyle w:val="Normal"/>
        <w:spacing w:before="0" w:beforeAutospacing="off" w:after="360" w:afterAutospacing="off" w:line="360" w:lineRule="auto"/>
        <w:ind w:left="0"/>
        <w:rPr>
          <w:rFonts w:ascii="Calibri" w:hAnsi="Calibri" w:eastAsia="Calibri" w:cs="Calibri"/>
          <w:b w:val="0"/>
          <w:bCs w:val="0"/>
          <w:i w:val="1"/>
          <w:iCs w:val="1"/>
          <w:caps w:val="0"/>
          <w:smallCaps w:val="0"/>
          <w:noProof w:val="0"/>
          <w:color w:val="auto"/>
          <w:sz w:val="22"/>
          <w:szCs w:val="22"/>
          <w:u w:val="none"/>
          <w:lang w:val="en-US"/>
        </w:rPr>
      </w:pPr>
      <w:r w:rsidRPr="3D0DE367" w:rsidR="2C98767C">
        <w:rPr>
          <w:rFonts w:ascii="Calibri" w:hAnsi="Calibri" w:eastAsia="Calibri" w:cs="Calibri"/>
          <w:b w:val="0"/>
          <w:bCs w:val="0"/>
          <w:i w:val="1"/>
          <w:iCs w:val="1"/>
          <w:caps w:val="0"/>
          <w:smallCaps w:val="0"/>
          <w:noProof w:val="0"/>
          <w:color w:val="auto"/>
          <w:sz w:val="22"/>
          <w:szCs w:val="22"/>
          <w:u w:val="none"/>
          <w:lang w:val="en-US"/>
        </w:rPr>
        <w:t>Figure 1:</w:t>
      </w:r>
    </w:p>
    <w:p w:rsidR="2C98767C" w:rsidP="3D0DE367" w:rsidRDefault="2C98767C" w14:paraId="63FC1469" w14:textId="6F363B06">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u w:val="none"/>
          <w:lang w:val="en-US"/>
        </w:rPr>
      </w:pPr>
      <w:r w:rsidR="2C98767C">
        <w:drawing>
          <wp:inline wp14:editId="64856050" wp14:anchorId="7DF37C75">
            <wp:extent cx="5943600" cy="4133850"/>
            <wp:effectExtent l="0" t="0" r="0" b="0"/>
            <wp:docPr id="4331373" name="" title=""/>
            <wp:cNvGraphicFramePr>
              <a:graphicFrameLocks noChangeAspect="1"/>
            </wp:cNvGraphicFramePr>
            <a:graphic>
              <a:graphicData uri="http://schemas.openxmlformats.org/drawingml/2006/picture">
                <pic:pic>
                  <pic:nvPicPr>
                    <pic:cNvPr id="0" name=""/>
                    <pic:cNvPicPr/>
                  </pic:nvPicPr>
                  <pic:blipFill>
                    <a:blip r:embed="R639bfc4497d74e14">
                      <a:extLst>
                        <a:ext xmlns:a="http://schemas.openxmlformats.org/drawingml/2006/main" uri="{28A0092B-C50C-407E-A947-70E740481C1C}">
                          <a14:useLocalDpi val="0"/>
                        </a:ext>
                      </a:extLst>
                    </a:blip>
                    <a:stretch>
                      <a:fillRect/>
                    </a:stretch>
                  </pic:blipFill>
                  <pic:spPr>
                    <a:xfrm>
                      <a:off x="0" y="0"/>
                      <a:ext cx="5943600" cy="4133850"/>
                    </a:xfrm>
                    <a:prstGeom prst="rect">
                      <a:avLst/>
                    </a:prstGeom>
                  </pic:spPr>
                </pic:pic>
              </a:graphicData>
            </a:graphic>
          </wp:inline>
        </w:drawing>
      </w:r>
    </w:p>
    <w:p w:rsidR="3D0DE367" w:rsidP="3D0DE367" w:rsidRDefault="3D0DE367" w14:paraId="713B28D3" w14:textId="1BEAA1F6">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u w:val="none"/>
          <w:lang w:val="en-US"/>
        </w:rPr>
      </w:pPr>
    </w:p>
    <w:p w:rsidR="1F6F3888" w:rsidP="3D0DE367" w:rsidRDefault="1F6F3888" w14:paraId="24F3E361" w14:textId="3EDEF2A2">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u w:val="none"/>
          <w:lang w:val="en-US"/>
        </w:rPr>
      </w:pPr>
      <w:r w:rsidRPr="3D0DE367" w:rsidR="1F6F3888">
        <w:rPr>
          <w:rFonts w:ascii="Calibri" w:hAnsi="Calibri" w:eastAsia="Calibri" w:cs="Calibri"/>
          <w:b w:val="0"/>
          <w:bCs w:val="0"/>
          <w:i w:val="1"/>
          <w:iCs w:val="1"/>
          <w:caps w:val="0"/>
          <w:smallCaps w:val="0"/>
          <w:noProof w:val="0"/>
          <w:color w:val="auto"/>
          <w:sz w:val="22"/>
          <w:szCs w:val="22"/>
          <w:u w:val="none"/>
          <w:lang w:val="en-US"/>
        </w:rPr>
        <w:t xml:space="preserve">Figure 1 </w:t>
      </w:r>
      <w:r w:rsidRPr="3D0DE367" w:rsidR="1F6F3888">
        <w:rPr>
          <w:rFonts w:ascii="Calibri" w:hAnsi="Calibri" w:eastAsia="Calibri" w:cs="Calibri"/>
          <w:b w:val="0"/>
          <w:bCs w:val="0"/>
          <w:i w:val="0"/>
          <w:iCs w:val="0"/>
          <w:caps w:val="0"/>
          <w:smallCaps w:val="0"/>
          <w:noProof w:val="0"/>
          <w:color w:val="auto"/>
          <w:sz w:val="22"/>
          <w:szCs w:val="22"/>
          <w:u w:val="none"/>
          <w:lang w:val="en-US"/>
        </w:rPr>
        <w:t xml:space="preserve">shows the initial question on the survey. Pupils were asked whether after the outdoor lesson they felt excited to learn more. </w:t>
      </w:r>
      <w:r w:rsidRPr="3D0DE367" w:rsidR="05284185">
        <w:rPr>
          <w:rFonts w:ascii="Calibri" w:hAnsi="Calibri" w:eastAsia="Calibri" w:cs="Calibri"/>
          <w:b w:val="0"/>
          <w:bCs w:val="0"/>
          <w:i w:val="0"/>
          <w:iCs w:val="0"/>
          <w:caps w:val="0"/>
          <w:smallCaps w:val="0"/>
          <w:noProof w:val="0"/>
          <w:color w:val="auto"/>
          <w:sz w:val="22"/>
          <w:szCs w:val="22"/>
          <w:u w:val="none"/>
          <w:lang w:val="en-US"/>
        </w:rPr>
        <w:t xml:space="preserve">All participants undertaking the survey answered this question with 70% stating they felt excited to learn more by choosing ‘agree.’ </w:t>
      </w:r>
      <w:r w:rsidRPr="3D0DE367" w:rsidR="1C465FCC">
        <w:rPr>
          <w:rFonts w:ascii="Calibri" w:hAnsi="Calibri" w:eastAsia="Calibri" w:cs="Calibri"/>
          <w:b w:val="0"/>
          <w:bCs w:val="0"/>
          <w:i w:val="0"/>
          <w:iCs w:val="0"/>
          <w:caps w:val="0"/>
          <w:smallCaps w:val="0"/>
          <w:noProof w:val="0"/>
          <w:color w:val="auto"/>
          <w:sz w:val="22"/>
          <w:szCs w:val="22"/>
          <w:u w:val="none"/>
          <w:lang w:val="en-US"/>
        </w:rPr>
        <w:t xml:space="preserve">Whereas 30% of participants chose ‘disagree.’ </w:t>
      </w:r>
      <w:r w:rsidRPr="3D0DE367" w:rsidR="7B38423E">
        <w:rPr>
          <w:rFonts w:ascii="Calibri" w:hAnsi="Calibri" w:eastAsia="Calibri" w:cs="Calibri"/>
          <w:b w:val="0"/>
          <w:bCs w:val="0"/>
          <w:i w:val="0"/>
          <w:iCs w:val="0"/>
          <w:caps w:val="0"/>
          <w:smallCaps w:val="0"/>
          <w:noProof w:val="0"/>
          <w:color w:val="auto"/>
          <w:sz w:val="22"/>
          <w:szCs w:val="22"/>
          <w:u w:val="none"/>
          <w:lang w:val="en-US"/>
        </w:rPr>
        <w:t xml:space="preserve"> This result is surprising to see as although the majority expressed agreement, the mi</w:t>
      </w:r>
      <w:r w:rsidRPr="3D0DE367" w:rsidR="3FBF8BB2">
        <w:rPr>
          <w:rFonts w:ascii="Calibri" w:hAnsi="Calibri" w:eastAsia="Calibri" w:cs="Calibri"/>
          <w:b w:val="0"/>
          <w:bCs w:val="0"/>
          <w:i w:val="0"/>
          <w:iCs w:val="0"/>
          <w:caps w:val="0"/>
          <w:smallCaps w:val="0"/>
          <w:noProof w:val="0"/>
          <w:color w:val="auto"/>
          <w:sz w:val="22"/>
          <w:szCs w:val="22"/>
          <w:u w:val="none"/>
          <w:lang w:val="en-US"/>
        </w:rPr>
        <w:t xml:space="preserve">nority disagreeing would </w:t>
      </w:r>
      <w:r w:rsidRPr="3D0DE367" w:rsidR="3FBF8BB2">
        <w:rPr>
          <w:rFonts w:ascii="Calibri" w:hAnsi="Calibri" w:eastAsia="Calibri" w:cs="Calibri"/>
          <w:b w:val="0"/>
          <w:bCs w:val="0"/>
          <w:i w:val="0"/>
          <w:iCs w:val="0"/>
          <w:caps w:val="0"/>
          <w:smallCaps w:val="0"/>
          <w:noProof w:val="0"/>
          <w:color w:val="auto"/>
          <w:sz w:val="22"/>
          <w:szCs w:val="22"/>
          <w:u w:val="none"/>
          <w:lang w:val="en-US"/>
        </w:rPr>
        <w:t>perhaps not</w:t>
      </w:r>
      <w:r w:rsidRPr="3D0DE367" w:rsidR="3FBF8BB2">
        <w:rPr>
          <w:rFonts w:ascii="Calibri" w:hAnsi="Calibri" w:eastAsia="Calibri" w:cs="Calibri"/>
          <w:b w:val="0"/>
          <w:bCs w:val="0"/>
          <w:i w:val="0"/>
          <w:iCs w:val="0"/>
          <w:caps w:val="0"/>
          <w:smallCaps w:val="0"/>
          <w:noProof w:val="0"/>
          <w:color w:val="auto"/>
          <w:sz w:val="22"/>
          <w:szCs w:val="22"/>
          <w:u w:val="none"/>
          <w:lang w:val="en-US"/>
        </w:rPr>
        <w:t xml:space="preserve"> coincide with the last survey question</w:t>
      </w:r>
      <w:r w:rsidRPr="3D0DE367" w:rsidR="192F9A09">
        <w:rPr>
          <w:rFonts w:ascii="Calibri" w:hAnsi="Calibri" w:eastAsia="Calibri" w:cs="Calibri"/>
          <w:b w:val="0"/>
          <w:bCs w:val="0"/>
          <w:i w:val="0"/>
          <w:iCs w:val="0"/>
          <w:caps w:val="0"/>
          <w:smallCaps w:val="0"/>
          <w:noProof w:val="0"/>
          <w:color w:val="auto"/>
          <w:sz w:val="22"/>
          <w:szCs w:val="22"/>
          <w:u w:val="none"/>
          <w:lang w:val="en-US"/>
        </w:rPr>
        <w:t xml:space="preserve"> with 90%</w:t>
      </w:r>
      <w:r w:rsidRPr="3D0DE367" w:rsidR="3FBF8BB2">
        <w:rPr>
          <w:rFonts w:ascii="Calibri" w:hAnsi="Calibri" w:eastAsia="Calibri" w:cs="Calibri"/>
          <w:b w:val="0"/>
          <w:bCs w:val="0"/>
          <w:i w:val="0"/>
          <w:iCs w:val="0"/>
          <w:caps w:val="0"/>
          <w:smallCaps w:val="0"/>
          <w:noProof w:val="0"/>
          <w:color w:val="auto"/>
          <w:sz w:val="22"/>
          <w:szCs w:val="22"/>
          <w:u w:val="none"/>
          <w:lang w:val="en-US"/>
        </w:rPr>
        <w:t xml:space="preserve"> expressing their preference for outdoor </w:t>
      </w:r>
      <w:r w:rsidRPr="3D0DE367" w:rsidR="0CC08A50">
        <w:rPr>
          <w:rFonts w:ascii="Calibri" w:hAnsi="Calibri" w:eastAsia="Calibri" w:cs="Calibri"/>
          <w:b w:val="0"/>
          <w:bCs w:val="0"/>
          <w:i w:val="0"/>
          <w:iCs w:val="0"/>
          <w:caps w:val="0"/>
          <w:smallCaps w:val="0"/>
          <w:noProof w:val="0"/>
          <w:color w:val="auto"/>
          <w:sz w:val="22"/>
          <w:szCs w:val="22"/>
          <w:u w:val="none"/>
          <w:lang w:val="en-US"/>
        </w:rPr>
        <w:t>lessons over indoor</w:t>
      </w:r>
      <w:r w:rsidRPr="3D0DE367" w:rsidR="0F7B821E">
        <w:rPr>
          <w:rFonts w:ascii="Calibri" w:hAnsi="Calibri" w:eastAsia="Calibri" w:cs="Calibri"/>
          <w:b w:val="0"/>
          <w:bCs w:val="0"/>
          <w:i w:val="0"/>
          <w:iCs w:val="0"/>
          <w:caps w:val="0"/>
          <w:smallCaps w:val="0"/>
          <w:noProof w:val="0"/>
          <w:color w:val="auto"/>
          <w:sz w:val="22"/>
          <w:szCs w:val="22"/>
          <w:u w:val="none"/>
          <w:lang w:val="en-US"/>
        </w:rPr>
        <w:t xml:space="preserve"> lessons.</w:t>
      </w:r>
    </w:p>
    <w:p w:rsidR="0F7B821E" w:rsidP="3D0DE367" w:rsidRDefault="0F7B821E" w14:paraId="6A557C0F" w14:textId="3898B313">
      <w:pPr>
        <w:pStyle w:val="Normal"/>
        <w:spacing w:before="0" w:beforeAutospacing="off" w:after="360" w:afterAutospacing="off" w:line="360" w:lineRule="auto"/>
        <w:ind w:left="0"/>
        <w:rPr>
          <w:rFonts w:ascii="Calibri" w:hAnsi="Calibri" w:eastAsia="Calibri" w:cs="Calibri"/>
          <w:b w:val="0"/>
          <w:bCs w:val="0"/>
          <w:i w:val="1"/>
          <w:iCs w:val="1"/>
          <w:caps w:val="0"/>
          <w:smallCaps w:val="0"/>
          <w:noProof w:val="0"/>
          <w:color w:val="auto"/>
          <w:sz w:val="22"/>
          <w:szCs w:val="22"/>
          <w:u w:val="none"/>
          <w:lang w:val="en-US"/>
        </w:rPr>
      </w:pPr>
      <w:r w:rsidRPr="3D0DE367" w:rsidR="0F7B821E">
        <w:rPr>
          <w:rFonts w:ascii="Calibri" w:hAnsi="Calibri" w:eastAsia="Calibri" w:cs="Calibri"/>
          <w:b w:val="0"/>
          <w:bCs w:val="0"/>
          <w:i w:val="1"/>
          <w:iCs w:val="1"/>
          <w:caps w:val="0"/>
          <w:smallCaps w:val="0"/>
          <w:noProof w:val="0"/>
          <w:color w:val="auto"/>
          <w:sz w:val="22"/>
          <w:szCs w:val="22"/>
          <w:u w:val="none"/>
          <w:lang w:val="en-US"/>
        </w:rPr>
        <w:t>Figure 2:</w:t>
      </w:r>
    </w:p>
    <w:p w:rsidR="3D0DE367" w:rsidP="3D0DE367" w:rsidRDefault="3D0DE367" w14:paraId="5B515645" w14:textId="156C6AF9">
      <w:pPr>
        <w:pStyle w:val="Normal"/>
        <w:spacing w:before="0" w:beforeAutospacing="off" w:after="360" w:afterAutospacing="off" w:line="360" w:lineRule="auto"/>
        <w:ind w:left="0"/>
        <w:rPr>
          <w:rFonts w:ascii="Calibri" w:hAnsi="Calibri" w:eastAsia="Calibri" w:cs="Calibri"/>
          <w:b w:val="0"/>
          <w:bCs w:val="0"/>
          <w:i w:val="1"/>
          <w:iCs w:val="1"/>
          <w:caps w:val="0"/>
          <w:smallCaps w:val="0"/>
          <w:noProof w:val="0"/>
          <w:color w:val="auto"/>
          <w:sz w:val="22"/>
          <w:szCs w:val="22"/>
          <w:u w:val="none"/>
          <w:lang w:val="en-US"/>
        </w:rPr>
      </w:pPr>
    </w:p>
    <w:p w:rsidR="4B3F1372" w:rsidP="3D0DE367" w:rsidRDefault="4B3F1372" w14:paraId="6B60D863" w14:textId="3FB63A1D">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u w:val="single"/>
          <w:lang w:val="en-US"/>
        </w:rPr>
      </w:pPr>
      <w:r w:rsidR="4B3F1372">
        <w:drawing>
          <wp:inline wp14:editId="70371C78" wp14:anchorId="792E3F89">
            <wp:extent cx="5943600" cy="4029075"/>
            <wp:effectExtent l="0" t="0" r="0" b="0"/>
            <wp:docPr id="750989173" name="" title=""/>
            <wp:cNvGraphicFramePr>
              <a:graphicFrameLocks noChangeAspect="1"/>
            </wp:cNvGraphicFramePr>
            <a:graphic>
              <a:graphicData uri="http://schemas.openxmlformats.org/drawingml/2006/picture">
                <pic:pic>
                  <pic:nvPicPr>
                    <pic:cNvPr id="0" name=""/>
                    <pic:cNvPicPr/>
                  </pic:nvPicPr>
                  <pic:blipFill>
                    <a:blip r:embed="R75fabc4c51fa4115">
                      <a:extLst>
                        <a:ext xmlns:a="http://schemas.openxmlformats.org/drawingml/2006/main" uri="{28A0092B-C50C-407E-A947-70E740481C1C}">
                          <a14:useLocalDpi val="0"/>
                        </a:ext>
                      </a:extLst>
                    </a:blip>
                    <a:stretch>
                      <a:fillRect/>
                    </a:stretch>
                  </pic:blipFill>
                  <pic:spPr>
                    <a:xfrm>
                      <a:off x="0" y="0"/>
                      <a:ext cx="5943600" cy="4029075"/>
                    </a:xfrm>
                    <a:prstGeom prst="rect">
                      <a:avLst/>
                    </a:prstGeom>
                  </pic:spPr>
                </pic:pic>
              </a:graphicData>
            </a:graphic>
          </wp:inline>
        </w:drawing>
      </w:r>
    </w:p>
    <w:p w:rsidR="275B5C00" w:rsidP="3D0DE367" w:rsidRDefault="275B5C00" w14:paraId="232B00CE" w14:textId="087296C7">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u w:val="none"/>
          <w:lang w:val="en-US"/>
        </w:rPr>
      </w:pPr>
      <w:r w:rsidRPr="3D0DE367" w:rsidR="275B5C00">
        <w:rPr>
          <w:rFonts w:ascii="Calibri" w:hAnsi="Calibri" w:eastAsia="Calibri" w:cs="Calibri"/>
          <w:b w:val="0"/>
          <w:bCs w:val="0"/>
          <w:i w:val="1"/>
          <w:iCs w:val="1"/>
          <w:caps w:val="0"/>
          <w:smallCaps w:val="0"/>
          <w:noProof w:val="0"/>
          <w:color w:val="auto"/>
          <w:sz w:val="22"/>
          <w:szCs w:val="22"/>
          <w:u w:val="none"/>
          <w:lang w:val="en-US"/>
        </w:rPr>
        <w:t xml:space="preserve">Figure 2 </w:t>
      </w:r>
      <w:r w:rsidRPr="3D0DE367" w:rsidR="275B5C00">
        <w:rPr>
          <w:rFonts w:ascii="Calibri" w:hAnsi="Calibri" w:eastAsia="Calibri" w:cs="Calibri"/>
          <w:b w:val="0"/>
          <w:bCs w:val="0"/>
          <w:i w:val="0"/>
          <w:iCs w:val="0"/>
          <w:caps w:val="0"/>
          <w:smallCaps w:val="0"/>
          <w:noProof w:val="0"/>
          <w:color w:val="auto"/>
          <w:sz w:val="22"/>
          <w:szCs w:val="22"/>
          <w:u w:val="none"/>
          <w:lang w:val="en-US"/>
        </w:rPr>
        <w:t>shows that 90% of p</w:t>
      </w:r>
      <w:r w:rsidRPr="3D0DE367" w:rsidR="74F1385A">
        <w:rPr>
          <w:rFonts w:ascii="Calibri" w:hAnsi="Calibri" w:eastAsia="Calibri" w:cs="Calibri"/>
          <w:b w:val="0"/>
          <w:bCs w:val="0"/>
          <w:i w:val="0"/>
          <w:iCs w:val="0"/>
          <w:caps w:val="0"/>
          <w:smallCaps w:val="0"/>
          <w:noProof w:val="0"/>
          <w:color w:val="auto"/>
          <w:sz w:val="22"/>
          <w:szCs w:val="22"/>
          <w:u w:val="none"/>
          <w:lang w:val="en-US"/>
        </w:rPr>
        <w:t>articipants</w:t>
      </w:r>
      <w:r w:rsidRPr="3D0DE367" w:rsidR="275B5C00">
        <w:rPr>
          <w:rFonts w:ascii="Calibri" w:hAnsi="Calibri" w:eastAsia="Calibri" w:cs="Calibri"/>
          <w:b w:val="0"/>
          <w:bCs w:val="0"/>
          <w:i w:val="0"/>
          <w:iCs w:val="0"/>
          <w:caps w:val="0"/>
          <w:smallCaps w:val="0"/>
          <w:noProof w:val="0"/>
          <w:color w:val="auto"/>
          <w:sz w:val="22"/>
          <w:szCs w:val="22"/>
          <w:u w:val="none"/>
          <w:lang w:val="en-US"/>
        </w:rPr>
        <w:t xml:space="preserve"> agree that</w:t>
      </w:r>
      <w:r w:rsidRPr="3D0DE367" w:rsidR="5D6076F4">
        <w:rPr>
          <w:rFonts w:ascii="Calibri" w:hAnsi="Calibri" w:eastAsia="Calibri" w:cs="Calibri"/>
          <w:b w:val="0"/>
          <w:bCs w:val="0"/>
          <w:i w:val="0"/>
          <w:iCs w:val="0"/>
          <w:caps w:val="0"/>
          <w:smallCaps w:val="0"/>
          <w:noProof w:val="0"/>
          <w:color w:val="auto"/>
          <w:sz w:val="22"/>
          <w:szCs w:val="22"/>
          <w:u w:val="none"/>
          <w:lang w:val="en-US"/>
        </w:rPr>
        <w:t xml:space="preserve"> they like to explore and discover new things outdoors. Leaving 10% to </w:t>
      </w:r>
      <w:r w:rsidRPr="3D0DE367" w:rsidR="5D6076F4">
        <w:rPr>
          <w:rFonts w:ascii="Calibri" w:hAnsi="Calibri" w:eastAsia="Calibri" w:cs="Calibri"/>
          <w:b w:val="0"/>
          <w:bCs w:val="0"/>
          <w:i w:val="0"/>
          <w:iCs w:val="0"/>
          <w:caps w:val="0"/>
          <w:smallCaps w:val="0"/>
          <w:noProof w:val="0"/>
          <w:color w:val="auto"/>
          <w:sz w:val="22"/>
          <w:szCs w:val="22"/>
          <w:u w:val="none"/>
          <w:lang w:val="en-US"/>
        </w:rPr>
        <w:t>somewhat agree</w:t>
      </w:r>
      <w:r w:rsidRPr="3D0DE367" w:rsidR="5D6076F4">
        <w:rPr>
          <w:rFonts w:ascii="Calibri" w:hAnsi="Calibri" w:eastAsia="Calibri" w:cs="Calibri"/>
          <w:b w:val="0"/>
          <w:bCs w:val="0"/>
          <w:i w:val="0"/>
          <w:iCs w:val="0"/>
          <w:caps w:val="0"/>
          <w:smallCaps w:val="0"/>
          <w:noProof w:val="0"/>
          <w:color w:val="auto"/>
          <w:sz w:val="22"/>
          <w:szCs w:val="22"/>
          <w:u w:val="none"/>
          <w:lang w:val="en-US"/>
        </w:rPr>
        <w:t xml:space="preserve"> </w:t>
      </w:r>
      <w:r w:rsidRPr="3D0DE367" w:rsidR="151DBC1C">
        <w:rPr>
          <w:rFonts w:ascii="Calibri" w:hAnsi="Calibri" w:eastAsia="Calibri" w:cs="Calibri"/>
          <w:b w:val="0"/>
          <w:bCs w:val="0"/>
          <w:i w:val="0"/>
          <w:iCs w:val="0"/>
          <w:caps w:val="0"/>
          <w:smallCaps w:val="0"/>
          <w:noProof w:val="0"/>
          <w:color w:val="auto"/>
          <w:sz w:val="22"/>
          <w:szCs w:val="22"/>
          <w:u w:val="none"/>
          <w:lang w:val="en-US"/>
        </w:rPr>
        <w:t>with</w:t>
      </w:r>
      <w:r w:rsidRPr="3D0DE367" w:rsidR="5D6076F4">
        <w:rPr>
          <w:rFonts w:ascii="Calibri" w:hAnsi="Calibri" w:eastAsia="Calibri" w:cs="Calibri"/>
          <w:b w:val="0"/>
          <w:bCs w:val="0"/>
          <w:i w:val="0"/>
          <w:iCs w:val="0"/>
          <w:caps w:val="0"/>
          <w:smallCaps w:val="0"/>
          <w:noProof w:val="0"/>
          <w:color w:val="auto"/>
          <w:sz w:val="22"/>
          <w:szCs w:val="22"/>
          <w:u w:val="none"/>
          <w:lang w:val="en-US"/>
        </w:rPr>
        <w:t xml:space="preserve"> the statement</w:t>
      </w:r>
      <w:r w:rsidRPr="3D0DE367" w:rsidR="7D910297">
        <w:rPr>
          <w:rFonts w:ascii="Calibri" w:hAnsi="Calibri" w:eastAsia="Calibri" w:cs="Calibri"/>
          <w:b w:val="0"/>
          <w:bCs w:val="0"/>
          <w:i w:val="0"/>
          <w:iCs w:val="0"/>
          <w:caps w:val="0"/>
          <w:smallCaps w:val="0"/>
          <w:noProof w:val="0"/>
          <w:color w:val="auto"/>
          <w:sz w:val="22"/>
          <w:szCs w:val="22"/>
          <w:u w:val="none"/>
          <w:lang w:val="en-US"/>
        </w:rPr>
        <w:t>.</w:t>
      </w:r>
      <w:r w:rsidRPr="3D0DE367" w:rsidR="5D6076F4">
        <w:rPr>
          <w:rFonts w:ascii="Calibri" w:hAnsi="Calibri" w:eastAsia="Calibri" w:cs="Calibri"/>
          <w:b w:val="0"/>
          <w:bCs w:val="0"/>
          <w:i w:val="0"/>
          <w:iCs w:val="0"/>
          <w:caps w:val="0"/>
          <w:smallCaps w:val="0"/>
          <w:noProof w:val="0"/>
          <w:color w:val="auto"/>
          <w:sz w:val="22"/>
          <w:szCs w:val="22"/>
          <w:u w:val="none"/>
          <w:lang w:val="en-US"/>
        </w:rPr>
        <w:t xml:space="preserve"> </w:t>
      </w:r>
      <w:r w:rsidRPr="3D0DE367" w:rsidR="27D1CDF9">
        <w:rPr>
          <w:rFonts w:ascii="Calibri" w:hAnsi="Calibri" w:eastAsia="Calibri" w:cs="Calibri"/>
          <w:b w:val="0"/>
          <w:bCs w:val="0"/>
          <w:i w:val="0"/>
          <w:iCs w:val="0"/>
          <w:caps w:val="0"/>
          <w:smallCaps w:val="0"/>
          <w:noProof w:val="0"/>
          <w:color w:val="auto"/>
          <w:sz w:val="22"/>
          <w:szCs w:val="22"/>
          <w:u w:val="none"/>
          <w:lang w:val="en-US"/>
        </w:rPr>
        <w:t>Therefore,</w:t>
      </w:r>
      <w:r w:rsidRPr="3D0DE367" w:rsidR="5D6076F4">
        <w:rPr>
          <w:rFonts w:ascii="Calibri" w:hAnsi="Calibri" w:eastAsia="Calibri" w:cs="Calibri"/>
          <w:b w:val="0"/>
          <w:bCs w:val="0"/>
          <w:i w:val="0"/>
          <w:iCs w:val="0"/>
          <w:caps w:val="0"/>
          <w:smallCaps w:val="0"/>
          <w:noProof w:val="0"/>
          <w:color w:val="auto"/>
          <w:sz w:val="22"/>
          <w:szCs w:val="22"/>
          <w:u w:val="none"/>
          <w:lang w:val="en-US"/>
        </w:rPr>
        <w:t xml:space="preserve"> no </w:t>
      </w:r>
      <w:r w:rsidRPr="3D0DE367" w:rsidR="382DE963">
        <w:rPr>
          <w:rFonts w:ascii="Calibri" w:hAnsi="Calibri" w:eastAsia="Calibri" w:cs="Calibri"/>
          <w:b w:val="0"/>
          <w:bCs w:val="0"/>
          <w:i w:val="0"/>
          <w:iCs w:val="0"/>
          <w:caps w:val="0"/>
          <w:smallCaps w:val="0"/>
          <w:noProof w:val="0"/>
          <w:color w:val="auto"/>
          <w:sz w:val="22"/>
          <w:szCs w:val="22"/>
          <w:u w:val="none"/>
          <w:lang w:val="en-US"/>
        </w:rPr>
        <w:t xml:space="preserve">participants </w:t>
      </w:r>
      <w:r w:rsidRPr="3D0DE367" w:rsidR="3CC09328">
        <w:rPr>
          <w:rFonts w:ascii="Calibri" w:hAnsi="Calibri" w:eastAsia="Calibri" w:cs="Calibri"/>
          <w:b w:val="0"/>
          <w:bCs w:val="0"/>
          <w:i w:val="0"/>
          <w:iCs w:val="0"/>
          <w:caps w:val="0"/>
          <w:smallCaps w:val="0"/>
          <w:noProof w:val="0"/>
          <w:color w:val="auto"/>
          <w:sz w:val="22"/>
          <w:szCs w:val="22"/>
          <w:u w:val="none"/>
          <w:lang w:val="en-US"/>
        </w:rPr>
        <w:t xml:space="preserve">disagreed with the statement. </w:t>
      </w:r>
      <w:r w:rsidRPr="3D0DE367" w:rsidR="32128047">
        <w:rPr>
          <w:rFonts w:ascii="Calibri" w:hAnsi="Calibri" w:eastAsia="Calibri" w:cs="Calibri"/>
          <w:b w:val="0"/>
          <w:bCs w:val="0"/>
          <w:i w:val="0"/>
          <w:iCs w:val="0"/>
          <w:caps w:val="0"/>
          <w:smallCaps w:val="0"/>
          <w:noProof w:val="0"/>
          <w:color w:val="auto"/>
          <w:sz w:val="22"/>
          <w:szCs w:val="22"/>
          <w:u w:val="none"/>
          <w:lang w:val="en-US"/>
        </w:rPr>
        <w:t>As discussed in the literature review, hands-on learning outdoors helped pupils learn once back in class</w:t>
      </w:r>
      <w:r w:rsidRPr="3D0DE367" w:rsidR="44D5551C">
        <w:rPr>
          <w:rFonts w:ascii="Calibri" w:hAnsi="Calibri" w:eastAsia="Calibri" w:cs="Calibri"/>
          <w:b w:val="0"/>
          <w:bCs w:val="0"/>
          <w:i w:val="0"/>
          <w:iCs w:val="0"/>
          <w:caps w:val="0"/>
          <w:smallCaps w:val="0"/>
          <w:noProof w:val="0"/>
          <w:color w:val="auto"/>
          <w:sz w:val="22"/>
          <w:szCs w:val="22"/>
          <w:u w:val="none"/>
          <w:lang w:val="en-US"/>
        </w:rPr>
        <w:t xml:space="preserve"> (Alexander, 2010)</w:t>
      </w:r>
      <w:r w:rsidRPr="3D0DE367" w:rsidR="32128047">
        <w:rPr>
          <w:rFonts w:ascii="Calibri" w:hAnsi="Calibri" w:eastAsia="Calibri" w:cs="Calibri"/>
          <w:b w:val="0"/>
          <w:bCs w:val="0"/>
          <w:i w:val="0"/>
          <w:iCs w:val="0"/>
          <w:caps w:val="0"/>
          <w:smallCaps w:val="0"/>
          <w:noProof w:val="0"/>
          <w:color w:val="auto"/>
          <w:sz w:val="22"/>
          <w:szCs w:val="22"/>
          <w:u w:val="none"/>
          <w:lang w:val="en-US"/>
        </w:rPr>
        <w:t>.</w:t>
      </w:r>
      <w:r w:rsidRPr="3D0DE367" w:rsidR="60F7909B">
        <w:rPr>
          <w:rFonts w:ascii="Calibri" w:hAnsi="Calibri" w:eastAsia="Calibri" w:cs="Calibri"/>
          <w:b w:val="0"/>
          <w:bCs w:val="0"/>
          <w:i w:val="0"/>
          <w:iCs w:val="0"/>
          <w:caps w:val="0"/>
          <w:smallCaps w:val="0"/>
          <w:noProof w:val="0"/>
          <w:color w:val="auto"/>
          <w:sz w:val="22"/>
          <w:szCs w:val="22"/>
          <w:u w:val="none"/>
          <w:lang w:val="en-US"/>
        </w:rPr>
        <w:t xml:space="preserve"> </w:t>
      </w:r>
      <w:r w:rsidRPr="3D0DE367" w:rsidR="27EEBECF">
        <w:rPr>
          <w:rFonts w:ascii="Calibri" w:hAnsi="Calibri" w:eastAsia="Calibri" w:cs="Calibri"/>
          <w:b w:val="0"/>
          <w:bCs w:val="0"/>
          <w:i w:val="0"/>
          <w:iCs w:val="0"/>
          <w:caps w:val="0"/>
          <w:smallCaps w:val="0"/>
          <w:noProof w:val="0"/>
          <w:color w:val="auto"/>
          <w:sz w:val="22"/>
          <w:szCs w:val="22"/>
          <w:u w:val="none"/>
          <w:lang w:val="en-US"/>
        </w:rPr>
        <w:t xml:space="preserve">Therefore, </w:t>
      </w:r>
      <w:r w:rsidRPr="3D0DE367" w:rsidR="3B730899">
        <w:rPr>
          <w:rFonts w:ascii="Calibri" w:hAnsi="Calibri" w:eastAsia="Calibri" w:cs="Calibri"/>
          <w:b w:val="0"/>
          <w:bCs w:val="0"/>
          <w:i w:val="0"/>
          <w:iCs w:val="0"/>
          <w:caps w:val="0"/>
          <w:smallCaps w:val="0"/>
          <w:noProof w:val="0"/>
          <w:color w:val="auto"/>
          <w:sz w:val="22"/>
          <w:szCs w:val="22"/>
          <w:u w:val="none"/>
          <w:lang w:val="en-US"/>
        </w:rPr>
        <w:t>it is interesting that most</w:t>
      </w:r>
      <w:r w:rsidRPr="3D0DE367" w:rsidR="27EEBECF">
        <w:rPr>
          <w:rFonts w:ascii="Calibri" w:hAnsi="Calibri" w:eastAsia="Calibri" w:cs="Calibri"/>
          <w:b w:val="0"/>
          <w:bCs w:val="0"/>
          <w:i w:val="0"/>
          <w:iCs w:val="0"/>
          <w:caps w:val="0"/>
          <w:smallCaps w:val="0"/>
          <w:noProof w:val="0"/>
          <w:color w:val="auto"/>
          <w:sz w:val="22"/>
          <w:szCs w:val="22"/>
          <w:u w:val="none"/>
          <w:lang w:val="en-US"/>
        </w:rPr>
        <w:t xml:space="preserve"> pupils enjoy exploring outside, as this would benefit not only the pupils but the teachers</w:t>
      </w:r>
      <w:r w:rsidRPr="3D0DE367" w:rsidR="21C23CB9">
        <w:rPr>
          <w:rFonts w:ascii="Calibri" w:hAnsi="Calibri" w:eastAsia="Calibri" w:cs="Calibri"/>
          <w:b w:val="0"/>
          <w:bCs w:val="0"/>
          <w:i w:val="0"/>
          <w:iCs w:val="0"/>
          <w:caps w:val="0"/>
          <w:smallCaps w:val="0"/>
          <w:noProof w:val="0"/>
          <w:color w:val="auto"/>
          <w:sz w:val="22"/>
          <w:szCs w:val="22"/>
          <w:u w:val="none"/>
          <w:lang w:val="en-US"/>
        </w:rPr>
        <w:t xml:space="preserve"> </w:t>
      </w:r>
      <w:r w:rsidRPr="3D0DE367" w:rsidR="27EEBECF">
        <w:rPr>
          <w:rFonts w:ascii="Calibri" w:hAnsi="Calibri" w:eastAsia="Calibri" w:cs="Calibri"/>
          <w:b w:val="0"/>
          <w:bCs w:val="0"/>
          <w:i w:val="0"/>
          <w:iCs w:val="0"/>
          <w:caps w:val="0"/>
          <w:smallCaps w:val="0"/>
          <w:noProof w:val="0"/>
          <w:color w:val="auto"/>
          <w:sz w:val="22"/>
          <w:szCs w:val="22"/>
          <w:u w:val="none"/>
          <w:lang w:val="en-US"/>
        </w:rPr>
        <w:t>when pupils' learning improves all round.</w:t>
      </w:r>
    </w:p>
    <w:p w:rsidR="3D0DE367" w:rsidP="3D0DE367" w:rsidRDefault="3D0DE367" w14:paraId="27FD9D94" w14:textId="778A70C1">
      <w:pPr>
        <w:pStyle w:val="Normal"/>
        <w:spacing w:before="0" w:beforeAutospacing="off" w:after="360" w:afterAutospacing="off" w:line="360" w:lineRule="auto"/>
        <w:ind w:left="0"/>
        <w:rPr>
          <w:rFonts w:ascii="Calibri" w:hAnsi="Calibri" w:eastAsia="Calibri" w:cs="Calibri"/>
          <w:b w:val="0"/>
          <w:bCs w:val="0"/>
          <w:i w:val="0"/>
          <w:iCs w:val="0"/>
          <w:caps w:val="0"/>
          <w:smallCaps w:val="0"/>
          <w:noProof w:val="0"/>
          <w:color w:val="auto"/>
          <w:sz w:val="22"/>
          <w:szCs w:val="22"/>
          <w:lang w:val="en-US"/>
        </w:rPr>
      </w:pPr>
    </w:p>
    <w:p w:rsidR="0B828E9E" w:rsidP="3D0DE367" w:rsidRDefault="0B828E9E" w14:paraId="0814E451" w14:textId="4AA76BCA">
      <w:pPr>
        <w:pStyle w:val="Normal"/>
        <w:spacing w:before="0" w:beforeAutospacing="off" w:after="360" w:afterAutospacing="off" w:line="360" w:lineRule="auto"/>
        <w:rPr>
          <w:rFonts w:ascii="Calibri" w:hAnsi="Calibri" w:eastAsia="Calibri" w:cs="Calibri"/>
          <w:b w:val="0"/>
          <w:bCs w:val="0"/>
          <w:i w:val="1"/>
          <w:iCs w:val="1"/>
          <w:caps w:val="0"/>
          <w:smallCaps w:val="0"/>
          <w:noProof w:val="0"/>
          <w:color w:val="0D0D0D" w:themeColor="text1" w:themeTint="F2" w:themeShade="FF"/>
          <w:sz w:val="22"/>
          <w:szCs w:val="22"/>
          <w:lang w:val="en-US"/>
        </w:rPr>
      </w:pPr>
      <w:r w:rsidRPr="3D0DE367" w:rsidR="0B828E9E">
        <w:rPr>
          <w:rFonts w:ascii="Calibri" w:hAnsi="Calibri" w:eastAsia="Calibri" w:cs="Calibri"/>
          <w:b w:val="0"/>
          <w:bCs w:val="0"/>
          <w:i w:val="1"/>
          <w:iCs w:val="1"/>
          <w:caps w:val="0"/>
          <w:smallCaps w:val="0"/>
          <w:noProof w:val="0"/>
          <w:color w:val="0D0D0D" w:themeColor="text1" w:themeTint="F2" w:themeShade="FF"/>
          <w:sz w:val="22"/>
          <w:szCs w:val="22"/>
          <w:lang w:val="en-US"/>
        </w:rPr>
        <w:t>Figure 3:</w:t>
      </w:r>
    </w:p>
    <w:p w:rsidR="761650EE" w:rsidP="3D0DE367" w:rsidRDefault="761650EE" w14:paraId="5C0368B4" w14:textId="7E76BB06">
      <w:pPr>
        <w:pStyle w:val="Normal"/>
        <w:spacing w:before="0" w:beforeAutospacing="off" w:after="360" w:afterAutospacing="off" w:line="360" w:lineRule="auto"/>
        <w:rPr>
          <w:rFonts w:ascii="Calibri" w:hAnsi="Calibri" w:eastAsia="Calibri" w:cs="Calibri"/>
          <w:b w:val="0"/>
          <w:bCs w:val="0"/>
          <w:i w:val="1"/>
          <w:iCs w:val="1"/>
          <w:caps w:val="0"/>
          <w:smallCaps w:val="0"/>
          <w:noProof w:val="0"/>
          <w:color w:val="0D0D0D" w:themeColor="text1" w:themeTint="F2" w:themeShade="FF"/>
          <w:sz w:val="22"/>
          <w:szCs w:val="22"/>
          <w:lang w:val="en-US"/>
        </w:rPr>
      </w:pPr>
      <w:r w:rsidR="761650EE">
        <w:drawing>
          <wp:inline wp14:editId="770FC278" wp14:anchorId="7506C376">
            <wp:extent cx="5943600" cy="4010025"/>
            <wp:effectExtent l="0" t="0" r="0" b="0"/>
            <wp:docPr id="1924406544" name="" title=""/>
            <wp:cNvGraphicFramePr>
              <a:graphicFrameLocks noChangeAspect="1"/>
            </wp:cNvGraphicFramePr>
            <a:graphic>
              <a:graphicData uri="http://schemas.openxmlformats.org/drawingml/2006/picture">
                <pic:pic>
                  <pic:nvPicPr>
                    <pic:cNvPr id="0" name=""/>
                    <pic:cNvPicPr/>
                  </pic:nvPicPr>
                  <pic:blipFill>
                    <a:blip r:embed="R7a87bbf7f0d649be">
                      <a:extLst>
                        <a:ext xmlns:a="http://schemas.openxmlformats.org/drawingml/2006/main" uri="{28A0092B-C50C-407E-A947-70E740481C1C}">
                          <a14:useLocalDpi val="0"/>
                        </a:ext>
                      </a:extLst>
                    </a:blip>
                    <a:stretch>
                      <a:fillRect/>
                    </a:stretch>
                  </pic:blipFill>
                  <pic:spPr>
                    <a:xfrm>
                      <a:off x="0" y="0"/>
                      <a:ext cx="5943600" cy="4010025"/>
                    </a:xfrm>
                    <a:prstGeom prst="rect">
                      <a:avLst/>
                    </a:prstGeom>
                  </pic:spPr>
                </pic:pic>
              </a:graphicData>
            </a:graphic>
          </wp:inline>
        </w:drawing>
      </w:r>
    </w:p>
    <w:p w:rsidR="761650EE" w:rsidP="3D0DE367" w:rsidRDefault="761650EE" w14:paraId="48447DEF" w14:textId="749488C8">
      <w:pPr>
        <w:pStyle w:val="Normal"/>
        <w:spacing w:before="0" w:beforeAutospacing="off" w:after="360" w:afterAutospacing="off" w:line="360" w:lineRule="auto"/>
        <w:rPr>
          <w:rFonts w:ascii="Calibri" w:hAnsi="Calibri" w:eastAsia="Calibri" w:cs="Calibri"/>
          <w:color w:val="auto"/>
          <w:sz w:val="22"/>
          <w:szCs w:val="22"/>
        </w:rPr>
      </w:pPr>
      <w:r w:rsidRPr="3D0DE367" w:rsidR="761650EE">
        <w:rPr>
          <w:rFonts w:ascii="Calibri" w:hAnsi="Calibri" w:eastAsia="Calibri" w:cs="Calibri"/>
          <w:b w:val="0"/>
          <w:bCs w:val="0"/>
          <w:i w:val="1"/>
          <w:iCs w:val="1"/>
          <w:caps w:val="0"/>
          <w:smallCaps w:val="0"/>
          <w:noProof w:val="0"/>
          <w:color w:val="0D0D0D" w:themeColor="text1" w:themeTint="F2" w:themeShade="FF"/>
          <w:sz w:val="22"/>
          <w:szCs w:val="22"/>
          <w:lang w:val="en-US"/>
        </w:rPr>
        <w:t xml:space="preserve">Figure 3 </w:t>
      </w:r>
      <w:r w:rsidRPr="3D0DE367" w:rsidR="761650EE">
        <w:rPr>
          <w:rFonts w:ascii="Calibri" w:hAnsi="Calibri" w:eastAsia="Calibri" w:cs="Calibri"/>
          <w:b w:val="0"/>
          <w:bCs w:val="0"/>
          <w:i w:val="0"/>
          <w:iCs w:val="0"/>
          <w:caps w:val="0"/>
          <w:smallCaps w:val="0"/>
          <w:noProof w:val="0"/>
          <w:color w:val="0D0D0D" w:themeColor="text1" w:themeTint="F2" w:themeShade="FF"/>
          <w:sz w:val="22"/>
          <w:szCs w:val="22"/>
          <w:lang w:val="en-US"/>
        </w:rPr>
        <w:t xml:space="preserve">shows that </w:t>
      </w:r>
      <w:r w:rsidRPr="3D0DE367" w:rsidR="34831F0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80% of </w:t>
      </w:r>
      <w:r w:rsidRPr="3D0DE367" w:rsidR="750D407C">
        <w:rPr>
          <w:rFonts w:ascii="Calibri" w:hAnsi="Calibri" w:eastAsia="Calibri" w:cs="Calibri"/>
          <w:b w:val="0"/>
          <w:bCs w:val="0"/>
          <w:i w:val="0"/>
          <w:iCs w:val="0"/>
          <w:caps w:val="0"/>
          <w:smallCaps w:val="0"/>
          <w:noProof w:val="0"/>
          <w:color w:val="0D0D0D" w:themeColor="text1" w:themeTint="F2" w:themeShade="FF"/>
          <w:sz w:val="22"/>
          <w:szCs w:val="22"/>
          <w:lang w:val="en-US"/>
        </w:rPr>
        <w:t xml:space="preserve">participants agree that they find it easier to pay attention during the outdoor lesson, </w:t>
      </w:r>
      <w:r w:rsidRPr="3D0DE367" w:rsidR="750D407C">
        <w:rPr>
          <w:rFonts w:ascii="Calibri" w:hAnsi="Calibri" w:eastAsia="Calibri" w:cs="Calibri"/>
          <w:b w:val="0"/>
          <w:bCs w:val="0"/>
          <w:i w:val="0"/>
          <w:iCs w:val="0"/>
          <w:caps w:val="0"/>
          <w:smallCaps w:val="0"/>
          <w:noProof w:val="0"/>
          <w:color w:val="0D0D0D" w:themeColor="text1" w:themeTint="F2" w:themeShade="FF"/>
          <w:sz w:val="22"/>
          <w:szCs w:val="22"/>
          <w:lang w:val="en-US"/>
        </w:rPr>
        <w:t>whereas</w:t>
      </w:r>
      <w:r w:rsidRPr="3D0DE367" w:rsidR="750D407C">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20% chose to disagree. </w:t>
      </w:r>
      <w:r w:rsidRPr="3D0DE367" w:rsidR="4234542D">
        <w:rPr>
          <w:rFonts w:ascii="Calibri" w:hAnsi="Calibri" w:eastAsia="Calibri" w:cs="Calibri"/>
          <w:b w:val="0"/>
          <w:bCs w:val="0"/>
          <w:i w:val="0"/>
          <w:iCs w:val="0"/>
          <w:caps w:val="0"/>
          <w:smallCaps w:val="0"/>
          <w:noProof w:val="0"/>
          <w:color w:val="0D0D0D" w:themeColor="text1" w:themeTint="F2" w:themeShade="FF"/>
          <w:sz w:val="22"/>
          <w:szCs w:val="22"/>
          <w:lang w:val="en-US"/>
        </w:rPr>
        <w:t>From reading relevant literature and as discussed within my literature review</w:t>
      </w:r>
      <w:r w:rsidRPr="3D0DE367" w:rsidR="3E9F373E">
        <w:rPr>
          <w:rFonts w:ascii="Calibri" w:hAnsi="Calibri" w:eastAsia="Calibri" w:cs="Calibri"/>
          <w:b w:val="0"/>
          <w:bCs w:val="0"/>
          <w:i w:val="0"/>
          <w:iCs w:val="0"/>
          <w:caps w:val="0"/>
          <w:smallCaps w:val="0"/>
          <w:noProof w:val="0"/>
          <w:color w:val="0D0D0D" w:themeColor="text1" w:themeTint="F2" w:themeShade="FF"/>
          <w:sz w:val="22"/>
          <w:szCs w:val="22"/>
          <w:lang w:val="en-US"/>
        </w:rPr>
        <w:t>,</w:t>
      </w:r>
      <w:r w:rsidRPr="3D0DE367" w:rsidR="073FCFC3">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these results were expected</w:t>
      </w:r>
      <w:r w:rsidRPr="3D0DE367" w:rsidR="56677B51">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due to </w:t>
      </w:r>
      <w:r w:rsidRPr="3D0DE367" w:rsidR="073FCFC3">
        <w:rPr>
          <w:rFonts w:ascii="Calibri" w:hAnsi="Calibri" w:eastAsia="Calibri" w:cs="Calibri"/>
          <w:b w:val="0"/>
          <w:bCs w:val="0"/>
          <w:i w:val="0"/>
          <w:iCs w:val="0"/>
          <w:caps w:val="0"/>
          <w:smallCaps w:val="0"/>
          <w:noProof w:val="0"/>
          <w:color w:val="0D0D0D" w:themeColor="text1" w:themeTint="F2" w:themeShade="FF"/>
          <w:sz w:val="22"/>
          <w:szCs w:val="22"/>
          <w:lang w:val="en-US"/>
        </w:rPr>
        <w:t xml:space="preserve">reading </w:t>
      </w:r>
      <w:r w:rsidRPr="3D0DE367" w:rsidR="2DCFC16C">
        <w:rPr>
          <w:rFonts w:ascii="Calibri" w:hAnsi="Calibri" w:eastAsia="Calibri" w:cs="Calibri"/>
          <w:b w:val="0"/>
          <w:bCs w:val="0"/>
          <w:i w:val="0"/>
          <w:iCs w:val="0"/>
          <w:caps w:val="0"/>
          <w:smallCaps w:val="0"/>
          <w:noProof w:val="0"/>
          <w:color w:val="0D0D0D" w:themeColor="text1" w:themeTint="F2" w:themeShade="FF"/>
          <w:sz w:val="22"/>
          <w:szCs w:val="22"/>
          <w:lang w:val="en-US"/>
        </w:rPr>
        <w:t xml:space="preserve">a case </w:t>
      </w:r>
      <w:r w:rsidRPr="3D0DE367" w:rsidR="4BC71936">
        <w:rPr>
          <w:rFonts w:ascii="Calibri" w:hAnsi="Calibri" w:eastAsia="Calibri" w:cs="Calibri"/>
          <w:b w:val="0"/>
          <w:bCs w:val="0"/>
          <w:i w:val="0"/>
          <w:iCs w:val="0"/>
          <w:caps w:val="0"/>
          <w:smallCaps w:val="0"/>
          <w:noProof w:val="0"/>
          <w:color w:val="0D0D0D" w:themeColor="text1" w:themeTint="F2" w:themeShade="FF"/>
          <w:sz w:val="22"/>
          <w:szCs w:val="22"/>
          <w:lang w:val="en-US"/>
        </w:rPr>
        <w:t>study that</w:t>
      </w:r>
      <w:r w:rsidRPr="3D0DE367" w:rsidR="2DCFC16C">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found that</w:t>
      </w:r>
      <w:r w:rsidRPr="3D0DE367" w:rsidR="2DCFC16C">
        <w:rPr>
          <w:rFonts w:ascii="Calibri" w:hAnsi="Calibri" w:eastAsia="Calibri" w:cs="Calibri"/>
          <w:color w:val="auto"/>
          <w:sz w:val="22"/>
          <w:szCs w:val="22"/>
        </w:rPr>
        <w:t xml:space="preserve"> pupils who were seen as ‘difficult’ did not have any behavior issues during the </w:t>
      </w:r>
      <w:r w:rsidRPr="3D0DE367" w:rsidR="0A2E5575">
        <w:rPr>
          <w:rFonts w:ascii="Calibri" w:hAnsi="Calibri" w:eastAsia="Calibri" w:cs="Calibri"/>
          <w:color w:val="auto"/>
          <w:sz w:val="22"/>
          <w:szCs w:val="22"/>
        </w:rPr>
        <w:t>outdoor lesson</w:t>
      </w:r>
      <w:r w:rsidRPr="3D0DE367" w:rsidR="2DCFC16C">
        <w:rPr>
          <w:rFonts w:ascii="Calibri" w:hAnsi="Calibri" w:eastAsia="Calibri" w:cs="Calibri"/>
          <w:color w:val="auto"/>
          <w:sz w:val="22"/>
          <w:szCs w:val="22"/>
        </w:rPr>
        <w:t xml:space="preserve"> (</w:t>
      </w:r>
      <w:r w:rsidRPr="3D0DE367" w:rsidR="2116A81F">
        <w:rPr>
          <w:rFonts w:ascii="Calibri" w:hAnsi="Calibri" w:eastAsia="Calibri" w:cs="Calibri"/>
          <w:color w:val="auto"/>
          <w:sz w:val="22"/>
          <w:szCs w:val="22"/>
        </w:rPr>
        <w:t>Harris,</w:t>
      </w:r>
      <w:r w:rsidRPr="3D0DE367" w:rsidR="2DCFC16C">
        <w:rPr>
          <w:rFonts w:ascii="Calibri" w:hAnsi="Calibri" w:eastAsia="Calibri" w:cs="Calibri"/>
          <w:color w:val="auto"/>
          <w:sz w:val="22"/>
          <w:szCs w:val="22"/>
        </w:rPr>
        <w:t xml:space="preserve"> 20</w:t>
      </w:r>
      <w:r w:rsidRPr="3D0DE367" w:rsidR="02B3B568">
        <w:rPr>
          <w:rFonts w:ascii="Calibri" w:hAnsi="Calibri" w:eastAsia="Calibri" w:cs="Calibri"/>
          <w:color w:val="auto"/>
          <w:sz w:val="22"/>
          <w:szCs w:val="22"/>
        </w:rPr>
        <w:t>23</w:t>
      </w:r>
      <w:r w:rsidRPr="3D0DE367" w:rsidR="2DCFC16C">
        <w:rPr>
          <w:rFonts w:ascii="Calibri" w:hAnsi="Calibri" w:eastAsia="Calibri" w:cs="Calibri"/>
          <w:color w:val="auto"/>
          <w:sz w:val="22"/>
          <w:szCs w:val="22"/>
        </w:rPr>
        <w:t xml:space="preserve">). </w:t>
      </w:r>
    </w:p>
    <w:p w:rsidR="3D0DE367" w:rsidP="3D0DE367" w:rsidRDefault="3D0DE367" w14:paraId="4A51BF2F" w14:textId="268A198B">
      <w:pPr>
        <w:pStyle w:val="Normal"/>
        <w:spacing w:before="0" w:beforeAutospacing="off" w:after="360" w:afterAutospacing="off" w:line="360" w:lineRule="auto"/>
        <w:rPr>
          <w:rFonts w:ascii="Calibri" w:hAnsi="Calibri" w:eastAsia="Calibri" w:cs="Calibri"/>
          <w:color w:val="auto"/>
          <w:sz w:val="22"/>
          <w:szCs w:val="22"/>
        </w:rPr>
      </w:pPr>
    </w:p>
    <w:p w:rsidR="4CB1366C" w:rsidP="3D0DE367" w:rsidRDefault="4CB1366C" w14:paraId="7E2EA192" w14:textId="58E180DA">
      <w:pPr>
        <w:pStyle w:val="Normal"/>
        <w:spacing w:before="0" w:beforeAutospacing="off" w:after="360" w:afterAutospacing="off" w:line="360" w:lineRule="auto"/>
        <w:rPr>
          <w:rFonts w:ascii="Calibri" w:hAnsi="Calibri" w:eastAsia="Calibri" w:cs="Calibri"/>
          <w:color w:val="auto"/>
          <w:sz w:val="22"/>
          <w:szCs w:val="22"/>
        </w:rPr>
      </w:pPr>
      <w:r w:rsidRPr="3D0DE367" w:rsidR="4CB1366C">
        <w:rPr>
          <w:rFonts w:ascii="Calibri" w:hAnsi="Calibri" w:eastAsia="Calibri" w:cs="Calibri"/>
          <w:color w:val="auto"/>
          <w:sz w:val="22"/>
          <w:szCs w:val="22"/>
        </w:rPr>
        <w:t xml:space="preserve">Method 2: The second method used within this research project was </w:t>
      </w:r>
      <w:r w:rsidRPr="3D0DE367" w:rsidR="23CE63BA">
        <w:rPr>
          <w:rFonts w:ascii="Calibri" w:hAnsi="Calibri" w:eastAsia="Calibri" w:cs="Calibri"/>
          <w:color w:val="auto"/>
          <w:sz w:val="22"/>
          <w:szCs w:val="22"/>
        </w:rPr>
        <w:t>an</w:t>
      </w:r>
      <w:r w:rsidRPr="3D0DE367" w:rsidR="4CB1366C">
        <w:rPr>
          <w:rFonts w:ascii="Calibri" w:hAnsi="Calibri" w:eastAsia="Calibri" w:cs="Calibri"/>
          <w:color w:val="auto"/>
          <w:sz w:val="22"/>
          <w:szCs w:val="22"/>
        </w:rPr>
        <w:t xml:space="preserve"> </w:t>
      </w:r>
      <w:r w:rsidRPr="3D0DE367" w:rsidR="233CEF07">
        <w:rPr>
          <w:rFonts w:ascii="Calibri" w:hAnsi="Calibri" w:eastAsia="Calibri" w:cs="Calibri"/>
          <w:color w:val="auto"/>
          <w:sz w:val="22"/>
          <w:szCs w:val="22"/>
        </w:rPr>
        <w:t>SSI</w:t>
      </w:r>
      <w:r w:rsidRPr="3D0DE367" w:rsidR="4CB1366C">
        <w:rPr>
          <w:rFonts w:ascii="Calibri" w:hAnsi="Calibri" w:eastAsia="Calibri" w:cs="Calibri"/>
          <w:color w:val="auto"/>
          <w:sz w:val="22"/>
          <w:szCs w:val="22"/>
        </w:rPr>
        <w:t xml:space="preserve">. </w:t>
      </w:r>
      <w:r w:rsidRPr="3D0DE367" w:rsidR="274C9018">
        <w:rPr>
          <w:rFonts w:ascii="Calibri" w:hAnsi="Calibri" w:eastAsia="Calibri" w:cs="Calibri"/>
          <w:color w:val="auto"/>
          <w:sz w:val="22"/>
          <w:szCs w:val="22"/>
        </w:rPr>
        <w:t xml:space="preserve">Upon thematic analysis, I have discovered three key overarching themes I will discuss. </w:t>
      </w:r>
    </w:p>
    <w:p w:rsidR="274C9018" w:rsidP="3D0DE367" w:rsidRDefault="274C9018" w14:paraId="1FDB3A6A" w14:textId="17612FCA">
      <w:pPr>
        <w:pStyle w:val="Normal"/>
        <w:spacing w:before="0" w:beforeAutospacing="off" w:after="360" w:afterAutospacing="off" w:line="360" w:lineRule="auto"/>
        <w:rPr>
          <w:rFonts w:ascii="Calibri" w:hAnsi="Calibri" w:eastAsia="Calibri" w:cs="Calibri"/>
          <w:i w:val="1"/>
          <w:iCs w:val="1"/>
          <w:color w:val="auto"/>
          <w:sz w:val="22"/>
          <w:szCs w:val="22"/>
        </w:rPr>
      </w:pPr>
      <w:r w:rsidRPr="3D0DE367" w:rsidR="274C9018">
        <w:rPr>
          <w:rFonts w:ascii="Calibri" w:hAnsi="Calibri" w:eastAsia="Calibri" w:cs="Calibri"/>
          <w:i w:val="1"/>
          <w:iCs w:val="1"/>
          <w:color w:val="auto"/>
          <w:sz w:val="22"/>
          <w:szCs w:val="22"/>
        </w:rPr>
        <w:t xml:space="preserve">Theme 1:  </w:t>
      </w:r>
      <w:r w:rsidRPr="3D0DE367" w:rsidR="274C9018">
        <w:rPr>
          <w:rFonts w:ascii="Calibri" w:hAnsi="Calibri" w:eastAsia="Calibri" w:cs="Calibri"/>
          <w:i w:val="0"/>
          <w:iCs w:val="0"/>
          <w:color w:val="auto"/>
          <w:sz w:val="22"/>
          <w:szCs w:val="22"/>
        </w:rPr>
        <w:t xml:space="preserve">Hands on </w:t>
      </w:r>
      <w:r w:rsidRPr="3D0DE367" w:rsidR="274C9018">
        <w:rPr>
          <w:rFonts w:ascii="Calibri" w:hAnsi="Calibri" w:eastAsia="Calibri" w:cs="Calibri"/>
          <w:i w:val="0"/>
          <w:iCs w:val="0"/>
          <w:color w:val="auto"/>
          <w:sz w:val="22"/>
          <w:szCs w:val="22"/>
        </w:rPr>
        <w:t xml:space="preserve">Learning </w:t>
      </w:r>
    </w:p>
    <w:p w:rsidR="3D0DE367" w:rsidP="3D0DE367" w:rsidRDefault="3D0DE367" w14:paraId="0C6A7188" w14:textId="04994FFD">
      <w:pPr>
        <w:pStyle w:val="Normal"/>
        <w:spacing w:before="0" w:beforeAutospacing="off" w:after="360" w:afterAutospacing="off" w:line="360" w:lineRule="auto"/>
        <w:rPr>
          <w:rFonts w:ascii="Calibri" w:hAnsi="Calibri" w:eastAsia="Calibri" w:cs="Calibri"/>
          <w:i w:val="0"/>
          <w:iCs w:val="0"/>
          <w:color w:val="auto"/>
          <w:sz w:val="22"/>
          <w:szCs w:val="22"/>
        </w:rPr>
      </w:pPr>
    </w:p>
    <w:p w:rsidR="5C5D2E37" w:rsidP="3D0DE367" w:rsidRDefault="5C5D2E37" w14:paraId="659D3CDD" w14:textId="41AE42E2">
      <w:pPr>
        <w:pStyle w:val="Normal"/>
        <w:spacing w:before="0" w:beforeAutospacing="off" w:after="360" w:afterAutospacing="off" w:line="360" w:lineRule="auto"/>
        <w:rPr>
          <w:rFonts w:ascii="Calibri" w:hAnsi="Calibri" w:eastAsia="Calibri" w:cs="Calibri"/>
          <w:b w:val="0"/>
          <w:bCs w:val="0"/>
          <w:i w:val="0"/>
          <w:iCs w:val="0"/>
          <w:caps w:val="0"/>
          <w:smallCaps w:val="0"/>
          <w:noProof w:val="0"/>
          <w:color w:val="auto"/>
          <w:sz w:val="22"/>
          <w:szCs w:val="22"/>
          <w:lang w:val="en-US"/>
        </w:rPr>
      </w:pPr>
      <w:r w:rsidRPr="3D0DE367" w:rsidR="5C5D2E37">
        <w:rPr>
          <w:rFonts w:ascii="Calibri" w:hAnsi="Calibri" w:eastAsia="Calibri" w:cs="Calibri"/>
          <w:b w:val="0"/>
          <w:bCs w:val="0"/>
          <w:i w:val="0"/>
          <w:iCs w:val="0"/>
          <w:caps w:val="0"/>
          <w:smallCaps w:val="0"/>
          <w:noProof w:val="0"/>
          <w:color w:val="auto"/>
          <w:sz w:val="22"/>
          <w:szCs w:val="22"/>
          <w:lang w:val="en-US"/>
        </w:rPr>
        <w:t xml:space="preserve">In the analysis of the interview responses, a consistent theme of hands-on learning </w:t>
      </w:r>
      <w:r w:rsidRPr="3D0DE367" w:rsidR="5C5D2E37">
        <w:rPr>
          <w:rFonts w:ascii="Calibri" w:hAnsi="Calibri" w:eastAsia="Calibri" w:cs="Calibri"/>
          <w:b w:val="0"/>
          <w:bCs w:val="0"/>
          <w:i w:val="0"/>
          <w:iCs w:val="0"/>
          <w:caps w:val="0"/>
          <w:smallCaps w:val="0"/>
          <w:noProof w:val="0"/>
          <w:color w:val="auto"/>
          <w:sz w:val="22"/>
          <w:szCs w:val="22"/>
          <w:lang w:val="en-US"/>
        </w:rPr>
        <w:t>emerged</w:t>
      </w:r>
      <w:r w:rsidRPr="3D0DE367" w:rsidR="5C5D2E37">
        <w:rPr>
          <w:rFonts w:ascii="Calibri" w:hAnsi="Calibri" w:eastAsia="Calibri" w:cs="Calibri"/>
          <w:b w:val="0"/>
          <w:bCs w:val="0"/>
          <w:i w:val="0"/>
          <w:iCs w:val="0"/>
          <w:caps w:val="0"/>
          <w:smallCaps w:val="0"/>
          <w:noProof w:val="0"/>
          <w:color w:val="auto"/>
          <w:sz w:val="22"/>
          <w:szCs w:val="22"/>
          <w:lang w:val="en-US"/>
        </w:rPr>
        <w:t xml:space="preserve"> across all three participants, highlight</w:t>
      </w:r>
      <w:r w:rsidRPr="3D0DE367" w:rsidR="53406236">
        <w:rPr>
          <w:rFonts w:ascii="Calibri" w:hAnsi="Calibri" w:eastAsia="Calibri" w:cs="Calibri"/>
          <w:b w:val="0"/>
          <w:bCs w:val="0"/>
          <w:i w:val="0"/>
          <w:iCs w:val="0"/>
          <w:caps w:val="0"/>
          <w:smallCaps w:val="0"/>
          <w:noProof w:val="0"/>
          <w:color w:val="auto"/>
          <w:sz w:val="22"/>
          <w:szCs w:val="22"/>
          <w:lang w:val="en-US"/>
        </w:rPr>
        <w:t>ed by</w:t>
      </w:r>
      <w:r w:rsidRPr="3D0DE367" w:rsidR="5C5D2E37">
        <w:rPr>
          <w:rFonts w:ascii="Calibri" w:hAnsi="Calibri" w:eastAsia="Calibri" w:cs="Calibri"/>
          <w:b w:val="0"/>
          <w:bCs w:val="0"/>
          <w:i w:val="0"/>
          <w:iCs w:val="0"/>
          <w:caps w:val="0"/>
          <w:smallCaps w:val="0"/>
          <w:noProof w:val="0"/>
          <w:color w:val="auto"/>
          <w:sz w:val="22"/>
          <w:szCs w:val="22"/>
          <w:lang w:val="en-US"/>
        </w:rPr>
        <w:t xml:space="preserve"> the creation of habitats</w:t>
      </w:r>
      <w:r w:rsidRPr="3D0DE367" w:rsidR="5C5D2E37">
        <w:rPr>
          <w:rFonts w:ascii="Calibri" w:hAnsi="Calibri" w:eastAsia="Calibri" w:cs="Calibri"/>
          <w:b w:val="0"/>
          <w:bCs w:val="0"/>
          <w:i w:val="0"/>
          <w:iCs w:val="0"/>
          <w:caps w:val="0"/>
          <w:smallCaps w:val="0"/>
          <w:noProof w:val="0"/>
          <w:color w:val="auto"/>
          <w:sz w:val="22"/>
          <w:szCs w:val="22"/>
          <w:lang w:val="en-US"/>
        </w:rPr>
        <w:t xml:space="preserve"> </w:t>
      </w:r>
      <w:r w:rsidRPr="3D0DE367" w:rsidR="4115034E">
        <w:rPr>
          <w:rFonts w:ascii="Calibri" w:hAnsi="Calibri" w:eastAsia="Calibri" w:cs="Calibri"/>
          <w:b w:val="0"/>
          <w:bCs w:val="0"/>
          <w:i w:val="0"/>
          <w:iCs w:val="0"/>
          <w:caps w:val="0"/>
          <w:smallCaps w:val="0"/>
          <w:noProof w:val="0"/>
          <w:color w:val="auto"/>
          <w:sz w:val="22"/>
          <w:szCs w:val="22"/>
          <w:lang w:val="en-US"/>
        </w:rPr>
        <w:t xml:space="preserve">being </w:t>
      </w:r>
      <w:r w:rsidRPr="3D0DE367" w:rsidR="5C5D2E37">
        <w:rPr>
          <w:rFonts w:ascii="Calibri" w:hAnsi="Calibri" w:eastAsia="Calibri" w:cs="Calibri"/>
          <w:b w:val="0"/>
          <w:bCs w:val="0"/>
          <w:i w:val="0"/>
          <w:iCs w:val="0"/>
          <w:caps w:val="0"/>
          <w:smallCaps w:val="0"/>
          <w:noProof w:val="0"/>
          <w:color w:val="auto"/>
          <w:sz w:val="22"/>
          <w:szCs w:val="22"/>
          <w:lang w:val="en-US"/>
        </w:rPr>
        <w:t xml:space="preserve">their favorite aspect of the outdoor lessons. </w:t>
      </w:r>
      <w:r w:rsidRPr="3D0DE367" w:rsidR="0AC25BB2">
        <w:rPr>
          <w:rFonts w:ascii="Calibri" w:hAnsi="Calibri" w:eastAsia="Calibri" w:cs="Calibri"/>
          <w:b w:val="0"/>
          <w:bCs w:val="0"/>
          <w:i w:val="0"/>
          <w:iCs w:val="0"/>
          <w:caps w:val="0"/>
          <w:smallCaps w:val="0"/>
          <w:noProof w:val="0"/>
          <w:color w:val="auto"/>
          <w:sz w:val="22"/>
          <w:szCs w:val="22"/>
          <w:lang w:val="en-US"/>
        </w:rPr>
        <w:t xml:space="preserve">Two out of three interviewees </w:t>
      </w:r>
      <w:bookmarkStart w:name="_Int_AvriIKTg" w:id="1718478085"/>
      <w:r w:rsidRPr="3D0DE367" w:rsidR="5C5D2E37">
        <w:rPr>
          <w:rFonts w:ascii="Calibri" w:hAnsi="Calibri" w:eastAsia="Calibri" w:cs="Calibri"/>
          <w:b w:val="0"/>
          <w:bCs w:val="0"/>
          <w:i w:val="0"/>
          <w:iCs w:val="0"/>
          <w:caps w:val="0"/>
          <w:smallCaps w:val="0"/>
          <w:noProof w:val="0"/>
          <w:color w:val="auto"/>
          <w:sz w:val="22"/>
          <w:szCs w:val="22"/>
          <w:lang w:val="en-US"/>
        </w:rPr>
        <w:t>identified</w:t>
      </w:r>
      <w:r w:rsidRPr="3D0DE367" w:rsidR="5C5D2E37">
        <w:rPr>
          <w:rFonts w:ascii="Calibri" w:hAnsi="Calibri" w:eastAsia="Calibri" w:cs="Calibri"/>
          <w:b w:val="0"/>
          <w:bCs w:val="0"/>
          <w:i w:val="0"/>
          <w:iCs w:val="0"/>
          <w:caps w:val="0"/>
          <w:smallCaps w:val="0"/>
          <w:noProof w:val="0"/>
          <w:color w:val="auto"/>
          <w:sz w:val="22"/>
          <w:szCs w:val="22"/>
          <w:lang w:val="en-US"/>
        </w:rPr>
        <w:t xml:space="preserve"> overcoming obstacles during the outdoor lesson</w:t>
      </w:r>
      <w:r w:rsidRPr="3D0DE367" w:rsidR="5C0F714F">
        <w:rPr>
          <w:rFonts w:ascii="Calibri" w:hAnsi="Calibri" w:eastAsia="Calibri" w:cs="Calibri"/>
          <w:b w:val="0"/>
          <w:bCs w:val="0"/>
          <w:i w:val="0"/>
          <w:iCs w:val="0"/>
          <w:caps w:val="0"/>
          <w:smallCaps w:val="0"/>
          <w:noProof w:val="0"/>
          <w:color w:val="auto"/>
          <w:sz w:val="22"/>
          <w:szCs w:val="22"/>
          <w:lang w:val="en-US"/>
        </w:rPr>
        <w:t xml:space="preserve"> as the most surprising element of their lesson. </w:t>
      </w:r>
      <w:r w:rsidRPr="3D0DE367" w:rsidR="059C4CC2">
        <w:rPr>
          <w:rFonts w:ascii="Calibri" w:hAnsi="Calibri" w:eastAsia="Calibri" w:cs="Calibri"/>
          <w:b w:val="0"/>
          <w:bCs w:val="0"/>
          <w:i w:val="0"/>
          <w:iCs w:val="0"/>
          <w:caps w:val="0"/>
          <w:smallCaps w:val="0"/>
          <w:noProof w:val="0"/>
          <w:color w:val="auto"/>
          <w:sz w:val="22"/>
          <w:szCs w:val="22"/>
          <w:lang w:val="en-US"/>
        </w:rPr>
        <w:t xml:space="preserve">This was </w:t>
      </w:r>
      <w:r w:rsidRPr="3D0DE367" w:rsidR="3BF005F0">
        <w:rPr>
          <w:rFonts w:ascii="Calibri" w:hAnsi="Calibri" w:eastAsia="Calibri" w:cs="Calibri"/>
          <w:b w:val="0"/>
          <w:bCs w:val="0"/>
          <w:i w:val="0"/>
          <w:iCs w:val="0"/>
          <w:caps w:val="0"/>
          <w:smallCaps w:val="0"/>
          <w:noProof w:val="0"/>
          <w:color w:val="auto"/>
          <w:sz w:val="22"/>
          <w:szCs w:val="22"/>
          <w:lang w:val="en-US"/>
        </w:rPr>
        <w:t xml:space="preserve">noted </w:t>
      </w:r>
      <w:r w:rsidRPr="3D0DE367" w:rsidR="5DC68631">
        <w:rPr>
          <w:rFonts w:ascii="Calibri" w:hAnsi="Calibri" w:eastAsia="Calibri" w:cs="Calibri"/>
          <w:b w:val="0"/>
          <w:bCs w:val="0"/>
          <w:i w:val="0"/>
          <w:iCs w:val="0"/>
          <w:caps w:val="0"/>
          <w:smallCaps w:val="0"/>
          <w:noProof w:val="0"/>
          <w:color w:val="auto"/>
          <w:sz w:val="22"/>
          <w:szCs w:val="22"/>
          <w:lang w:val="en-US"/>
        </w:rPr>
        <w:t xml:space="preserve">when </w:t>
      </w:r>
      <w:r w:rsidRPr="3D0DE367" w:rsidR="70FB21C9">
        <w:rPr>
          <w:rFonts w:ascii="Calibri" w:hAnsi="Calibri" w:eastAsia="Calibri" w:cs="Calibri"/>
          <w:b w:val="0"/>
          <w:bCs w:val="0"/>
          <w:i w:val="0"/>
          <w:iCs w:val="0"/>
          <w:caps w:val="0"/>
          <w:smallCaps w:val="0"/>
          <w:noProof w:val="0"/>
          <w:color w:val="auto"/>
          <w:sz w:val="22"/>
          <w:szCs w:val="22"/>
          <w:lang w:val="en-US"/>
        </w:rPr>
        <w:t>pupils used</w:t>
      </w:r>
      <w:r w:rsidRPr="3D0DE367" w:rsidR="5DC68631">
        <w:rPr>
          <w:rFonts w:ascii="Calibri" w:hAnsi="Calibri" w:eastAsia="Calibri" w:cs="Calibri"/>
          <w:b w:val="0"/>
          <w:bCs w:val="0"/>
          <w:i w:val="0"/>
          <w:iCs w:val="0"/>
          <w:caps w:val="0"/>
          <w:smallCaps w:val="0"/>
          <w:noProof w:val="0"/>
          <w:color w:val="auto"/>
          <w:sz w:val="22"/>
          <w:szCs w:val="22"/>
          <w:lang w:val="en-US"/>
        </w:rPr>
        <w:t xml:space="preserve"> </w:t>
      </w:r>
      <w:r w:rsidRPr="3D0DE367" w:rsidR="5C5D2E37">
        <w:rPr>
          <w:rFonts w:ascii="Calibri" w:hAnsi="Calibri" w:eastAsia="Calibri" w:cs="Calibri"/>
          <w:b w:val="0"/>
          <w:bCs w:val="0"/>
          <w:i w:val="0"/>
          <w:iCs w:val="0"/>
          <w:caps w:val="0"/>
          <w:smallCaps w:val="0"/>
          <w:noProof w:val="0"/>
          <w:color w:val="auto"/>
          <w:sz w:val="22"/>
          <w:szCs w:val="22"/>
          <w:lang w:val="en-US"/>
        </w:rPr>
        <w:t>natural materials from the woods</w:t>
      </w:r>
      <w:r w:rsidRPr="3D0DE367" w:rsidR="3BEBB86C">
        <w:rPr>
          <w:rFonts w:ascii="Calibri" w:hAnsi="Calibri" w:eastAsia="Calibri" w:cs="Calibri"/>
          <w:b w:val="0"/>
          <w:bCs w:val="0"/>
          <w:i w:val="0"/>
          <w:iCs w:val="0"/>
          <w:caps w:val="0"/>
          <w:smallCaps w:val="0"/>
          <w:noProof w:val="0"/>
          <w:color w:val="auto"/>
          <w:sz w:val="22"/>
          <w:szCs w:val="22"/>
          <w:lang w:val="en-US"/>
        </w:rPr>
        <w:t>,</w:t>
      </w:r>
      <w:r w:rsidRPr="3D0DE367" w:rsidR="5C5D2E37">
        <w:rPr>
          <w:rFonts w:ascii="Calibri" w:hAnsi="Calibri" w:eastAsia="Calibri" w:cs="Calibri"/>
          <w:b w:val="0"/>
          <w:bCs w:val="0"/>
          <w:i w:val="0"/>
          <w:iCs w:val="0"/>
          <w:caps w:val="0"/>
          <w:smallCaps w:val="0"/>
          <w:noProof w:val="0"/>
          <w:color w:val="auto"/>
          <w:sz w:val="22"/>
          <w:szCs w:val="22"/>
          <w:lang w:val="en-US"/>
        </w:rPr>
        <w:t xml:space="preserve"> </w:t>
      </w:r>
      <w:r w:rsidRPr="3D0DE367" w:rsidR="5C5D2E37">
        <w:rPr>
          <w:rFonts w:ascii="Calibri" w:hAnsi="Calibri" w:eastAsia="Calibri" w:cs="Calibri"/>
          <w:b w:val="0"/>
          <w:bCs w:val="0"/>
          <w:i w:val="0"/>
          <w:iCs w:val="0"/>
          <w:caps w:val="0"/>
          <w:smallCaps w:val="0"/>
          <w:noProof w:val="0"/>
          <w:color w:val="auto"/>
          <w:sz w:val="22"/>
          <w:szCs w:val="22"/>
          <w:lang w:val="en-US"/>
        </w:rPr>
        <w:t>such as branches being too heavy or structures collapsing</w:t>
      </w:r>
      <w:r w:rsidRPr="3D0DE367" w:rsidR="05D7A590">
        <w:rPr>
          <w:rFonts w:ascii="Calibri" w:hAnsi="Calibri" w:eastAsia="Calibri" w:cs="Calibri"/>
          <w:b w:val="0"/>
          <w:bCs w:val="0"/>
          <w:i w:val="0"/>
          <w:iCs w:val="0"/>
          <w:caps w:val="0"/>
          <w:smallCaps w:val="0"/>
          <w:noProof w:val="0"/>
          <w:color w:val="auto"/>
          <w:sz w:val="22"/>
          <w:szCs w:val="22"/>
          <w:lang w:val="en-US"/>
        </w:rPr>
        <w:t xml:space="preserve"> from </w:t>
      </w:r>
      <w:r w:rsidRPr="3D0DE367" w:rsidR="5C5D2E37">
        <w:rPr>
          <w:rFonts w:ascii="Calibri" w:hAnsi="Calibri" w:eastAsia="Calibri" w:cs="Calibri"/>
          <w:b w:val="0"/>
          <w:bCs w:val="0"/>
          <w:i w:val="0"/>
          <w:iCs w:val="0"/>
          <w:caps w:val="0"/>
          <w:smallCaps w:val="0"/>
          <w:noProof w:val="0"/>
          <w:color w:val="auto"/>
          <w:sz w:val="22"/>
          <w:szCs w:val="22"/>
          <w:lang w:val="en-US"/>
        </w:rPr>
        <w:t>unstable materials were</w:t>
      </w:r>
      <w:r w:rsidRPr="3D0DE367" w:rsidR="03AAB2D4">
        <w:rPr>
          <w:rFonts w:ascii="Calibri" w:hAnsi="Calibri" w:eastAsia="Calibri" w:cs="Calibri"/>
          <w:b w:val="0"/>
          <w:bCs w:val="0"/>
          <w:i w:val="0"/>
          <w:iCs w:val="0"/>
          <w:caps w:val="0"/>
          <w:smallCaps w:val="0"/>
          <w:noProof w:val="0"/>
          <w:color w:val="auto"/>
          <w:sz w:val="22"/>
          <w:szCs w:val="22"/>
          <w:lang w:val="en-US"/>
        </w:rPr>
        <w:t xml:space="preserve"> </w:t>
      </w:r>
      <w:r w:rsidRPr="3D0DE367" w:rsidR="5C5D2E37">
        <w:rPr>
          <w:rFonts w:ascii="Calibri" w:hAnsi="Calibri" w:eastAsia="Calibri" w:cs="Calibri"/>
          <w:b w:val="0"/>
          <w:bCs w:val="0"/>
          <w:i w:val="0"/>
          <w:iCs w:val="0"/>
          <w:caps w:val="0"/>
          <w:smallCaps w:val="0"/>
          <w:noProof w:val="0"/>
          <w:color w:val="auto"/>
          <w:sz w:val="22"/>
          <w:szCs w:val="22"/>
          <w:lang w:val="en-US"/>
        </w:rPr>
        <w:t>examples</w:t>
      </w:r>
      <w:r w:rsidRPr="3D0DE367" w:rsidR="06691A43">
        <w:rPr>
          <w:rFonts w:ascii="Calibri" w:hAnsi="Calibri" w:eastAsia="Calibri" w:cs="Calibri"/>
          <w:b w:val="0"/>
          <w:bCs w:val="0"/>
          <w:i w:val="0"/>
          <w:iCs w:val="0"/>
          <w:caps w:val="0"/>
          <w:smallCaps w:val="0"/>
          <w:noProof w:val="0"/>
          <w:color w:val="auto"/>
          <w:sz w:val="22"/>
          <w:szCs w:val="22"/>
          <w:lang w:val="en-US"/>
        </w:rPr>
        <w:t xml:space="preserve"> given.</w:t>
      </w:r>
      <w:r w:rsidRPr="3D0DE367" w:rsidR="5C5D2E37">
        <w:rPr>
          <w:rFonts w:ascii="Calibri" w:hAnsi="Calibri" w:eastAsia="Calibri" w:cs="Calibri"/>
          <w:b w:val="0"/>
          <w:bCs w:val="0"/>
          <w:i w:val="0"/>
          <w:iCs w:val="0"/>
          <w:caps w:val="0"/>
          <w:smallCaps w:val="0"/>
          <w:noProof w:val="0"/>
          <w:color w:val="auto"/>
          <w:sz w:val="22"/>
          <w:szCs w:val="22"/>
          <w:lang w:val="en-US"/>
        </w:rPr>
        <w:t xml:space="preserve"> These findings resonate with Kolb's Experiential Learning Theory (1984), as discussed within the literature review, which underscores the interplay between individuals' experiences</w:t>
      </w:r>
      <w:r w:rsidRPr="3D0DE367" w:rsidR="349ADEE2">
        <w:rPr>
          <w:rFonts w:ascii="Calibri" w:hAnsi="Calibri" w:eastAsia="Calibri" w:cs="Calibri"/>
          <w:b w:val="0"/>
          <w:bCs w:val="0"/>
          <w:i w:val="0"/>
          <w:iCs w:val="0"/>
          <w:caps w:val="0"/>
          <w:smallCaps w:val="0"/>
          <w:noProof w:val="0"/>
          <w:color w:val="auto"/>
          <w:sz w:val="22"/>
          <w:szCs w:val="22"/>
          <w:lang w:val="en-US"/>
        </w:rPr>
        <w:t xml:space="preserve"> </w:t>
      </w:r>
      <w:r w:rsidRPr="3D0DE367" w:rsidR="5C5D2E37">
        <w:rPr>
          <w:rFonts w:ascii="Calibri" w:hAnsi="Calibri" w:eastAsia="Calibri" w:cs="Calibri"/>
          <w:b w:val="0"/>
          <w:bCs w:val="0"/>
          <w:i w:val="0"/>
          <w:iCs w:val="0"/>
          <w:caps w:val="0"/>
          <w:smallCaps w:val="0"/>
          <w:noProof w:val="0"/>
          <w:color w:val="auto"/>
          <w:sz w:val="22"/>
          <w:szCs w:val="22"/>
          <w:lang w:val="en-US"/>
        </w:rPr>
        <w:t xml:space="preserve">and environmental factors in shaping the learning process. </w:t>
      </w:r>
      <w:bookmarkEnd w:id="1718478085"/>
    </w:p>
    <w:p w:rsidR="56F0C2FD" w:rsidP="3D0DE367" w:rsidRDefault="56F0C2FD" w14:paraId="0E05B84E" w14:textId="47208E2A">
      <w:pPr>
        <w:pStyle w:val="Normal"/>
        <w:spacing w:before="0" w:beforeAutospacing="off" w:after="360" w:afterAutospacing="off" w:line="360" w:lineRule="auto"/>
        <w:rPr>
          <w:rFonts w:ascii="Calibri" w:hAnsi="Calibri" w:eastAsia="Calibri" w:cs="Calibri"/>
          <w:b w:val="0"/>
          <w:bCs w:val="0"/>
          <w:i w:val="0"/>
          <w:iCs w:val="0"/>
          <w:caps w:val="0"/>
          <w:smallCaps w:val="0"/>
          <w:noProof w:val="0"/>
          <w:color w:val="auto"/>
          <w:sz w:val="22"/>
          <w:szCs w:val="22"/>
          <w:lang w:val="en-US"/>
        </w:rPr>
      </w:pPr>
      <w:r w:rsidRPr="3D0DE367" w:rsidR="56F0C2FD">
        <w:rPr>
          <w:rFonts w:ascii="Calibri" w:hAnsi="Calibri" w:eastAsia="Calibri" w:cs="Calibri"/>
          <w:b w:val="0"/>
          <w:bCs w:val="0"/>
          <w:i w:val="0"/>
          <w:iCs w:val="0"/>
          <w:caps w:val="0"/>
          <w:smallCaps w:val="0"/>
          <w:noProof w:val="0"/>
          <w:color w:val="auto"/>
          <w:sz w:val="22"/>
          <w:szCs w:val="22"/>
          <w:lang w:val="en-US"/>
        </w:rPr>
        <w:t>One case study found that outdoor hands-on lessons</w:t>
      </w:r>
      <w:r w:rsidRPr="3D0DE367" w:rsidR="4D604876">
        <w:rPr>
          <w:rFonts w:ascii="Calibri" w:hAnsi="Calibri" w:eastAsia="Calibri" w:cs="Calibri"/>
          <w:b w:val="0"/>
          <w:bCs w:val="0"/>
          <w:i w:val="0"/>
          <w:iCs w:val="0"/>
          <w:caps w:val="0"/>
          <w:smallCaps w:val="0"/>
          <w:noProof w:val="0"/>
          <w:color w:val="auto"/>
          <w:sz w:val="22"/>
          <w:szCs w:val="22"/>
          <w:lang w:val="en-US"/>
        </w:rPr>
        <w:t xml:space="preserve"> mostly </w:t>
      </w:r>
      <w:r w:rsidRPr="3D0DE367" w:rsidR="56F0C2FD">
        <w:rPr>
          <w:rFonts w:ascii="Calibri" w:hAnsi="Calibri" w:eastAsia="Calibri" w:cs="Calibri"/>
          <w:b w:val="0"/>
          <w:bCs w:val="0"/>
          <w:i w:val="0"/>
          <w:iCs w:val="0"/>
          <w:caps w:val="0"/>
          <w:smallCaps w:val="0"/>
          <w:noProof w:val="0"/>
          <w:color w:val="auto"/>
          <w:sz w:val="22"/>
          <w:szCs w:val="22"/>
          <w:lang w:val="en-US"/>
        </w:rPr>
        <w:t xml:space="preserve">take the shape of </w:t>
      </w:r>
      <w:r w:rsidRPr="3D0DE367" w:rsidR="52675AF5">
        <w:rPr>
          <w:rFonts w:ascii="Calibri" w:hAnsi="Calibri" w:eastAsia="Calibri" w:cs="Calibri"/>
          <w:b w:val="0"/>
          <w:bCs w:val="0"/>
          <w:i w:val="0"/>
          <w:iCs w:val="0"/>
          <w:caps w:val="0"/>
          <w:smallCaps w:val="0"/>
          <w:noProof w:val="0"/>
          <w:color w:val="auto"/>
          <w:sz w:val="22"/>
          <w:szCs w:val="22"/>
          <w:lang w:val="en-US"/>
        </w:rPr>
        <w:t>pupil-</w:t>
      </w:r>
      <w:r w:rsidRPr="3D0DE367" w:rsidR="56F0C2FD">
        <w:rPr>
          <w:rFonts w:ascii="Calibri" w:hAnsi="Calibri" w:eastAsia="Calibri" w:cs="Calibri"/>
          <w:b w:val="0"/>
          <w:bCs w:val="0"/>
          <w:i w:val="0"/>
          <w:iCs w:val="0"/>
          <w:caps w:val="0"/>
          <w:smallCaps w:val="0"/>
          <w:noProof w:val="0"/>
          <w:color w:val="auto"/>
          <w:sz w:val="22"/>
          <w:szCs w:val="22"/>
          <w:lang w:val="en-US"/>
        </w:rPr>
        <w:t xml:space="preserve">led activities and exploration (Meighan and Rubenstein, 2018).  </w:t>
      </w:r>
      <w:r w:rsidRPr="3D0DE367" w:rsidR="418AFC56">
        <w:rPr>
          <w:rFonts w:ascii="Calibri" w:hAnsi="Calibri" w:eastAsia="Calibri" w:cs="Calibri"/>
          <w:b w:val="0"/>
          <w:bCs w:val="0"/>
          <w:i w:val="0"/>
          <w:iCs w:val="0"/>
          <w:caps w:val="0"/>
          <w:smallCaps w:val="0"/>
          <w:noProof w:val="0"/>
          <w:color w:val="auto"/>
          <w:sz w:val="22"/>
          <w:szCs w:val="22"/>
          <w:lang w:val="en-US"/>
        </w:rPr>
        <w:t xml:space="preserve">This aligns with the findings of my research, </w:t>
      </w:r>
      <w:r w:rsidRPr="3D0DE367" w:rsidR="418AFC56">
        <w:rPr>
          <w:rFonts w:ascii="Calibri" w:hAnsi="Calibri" w:eastAsia="Calibri" w:cs="Calibri"/>
          <w:b w:val="0"/>
          <w:bCs w:val="0"/>
          <w:i w:val="0"/>
          <w:iCs w:val="0"/>
          <w:caps w:val="0"/>
          <w:smallCaps w:val="0"/>
          <w:noProof w:val="0"/>
          <w:color w:val="auto"/>
          <w:sz w:val="22"/>
          <w:szCs w:val="22"/>
          <w:lang w:val="en-US"/>
        </w:rPr>
        <w:t>indicating</w:t>
      </w:r>
      <w:r w:rsidRPr="3D0DE367" w:rsidR="418AFC56">
        <w:rPr>
          <w:rFonts w:ascii="Calibri" w:hAnsi="Calibri" w:eastAsia="Calibri" w:cs="Calibri"/>
          <w:b w:val="0"/>
          <w:bCs w:val="0"/>
          <w:i w:val="0"/>
          <w:iCs w:val="0"/>
          <w:caps w:val="0"/>
          <w:smallCaps w:val="0"/>
          <w:noProof w:val="0"/>
          <w:color w:val="auto"/>
          <w:sz w:val="22"/>
          <w:szCs w:val="22"/>
          <w:lang w:val="en-US"/>
        </w:rPr>
        <w:t xml:space="preserve"> that students appreciate the hands-on, </w:t>
      </w:r>
      <w:r w:rsidRPr="3D0DE367" w:rsidR="00F47D37">
        <w:rPr>
          <w:rFonts w:ascii="Calibri" w:hAnsi="Calibri" w:eastAsia="Calibri" w:cs="Calibri"/>
          <w:b w:val="0"/>
          <w:bCs w:val="0"/>
          <w:i w:val="0"/>
          <w:iCs w:val="0"/>
          <w:caps w:val="0"/>
          <w:smallCaps w:val="0"/>
          <w:noProof w:val="0"/>
          <w:color w:val="auto"/>
          <w:sz w:val="22"/>
          <w:szCs w:val="22"/>
          <w:lang w:val="en-US"/>
        </w:rPr>
        <w:t>pupil-</w:t>
      </w:r>
      <w:r w:rsidRPr="3D0DE367" w:rsidR="418AFC56">
        <w:rPr>
          <w:rFonts w:ascii="Calibri" w:hAnsi="Calibri" w:eastAsia="Calibri" w:cs="Calibri"/>
          <w:b w:val="0"/>
          <w:bCs w:val="0"/>
          <w:i w:val="0"/>
          <w:iCs w:val="0"/>
          <w:caps w:val="0"/>
          <w:smallCaps w:val="0"/>
          <w:noProof w:val="0"/>
          <w:color w:val="auto"/>
          <w:sz w:val="22"/>
          <w:szCs w:val="22"/>
          <w:lang w:val="en-US"/>
        </w:rPr>
        <w:t>led exploratory approach. They thrive on working through obstacles independently and embracing trial-and-error learning methods.</w:t>
      </w:r>
    </w:p>
    <w:p w:rsidR="418AFC56" w:rsidP="3D0DE367" w:rsidRDefault="418AFC56" w14:paraId="4BDBDBF4" w14:textId="2728ED28">
      <w:pPr>
        <w:pStyle w:val="Normal"/>
        <w:spacing w:before="0" w:beforeAutospacing="off" w:after="360" w:afterAutospacing="off" w:line="360" w:lineRule="auto"/>
        <w:rPr>
          <w:rFonts w:ascii="Calibri" w:hAnsi="Calibri" w:eastAsia="Calibri" w:cs="Calibri"/>
          <w:b w:val="0"/>
          <w:bCs w:val="0"/>
          <w:i w:val="1"/>
          <w:iCs w:val="1"/>
          <w:caps w:val="0"/>
          <w:smallCaps w:val="0"/>
          <w:noProof w:val="0"/>
          <w:color w:val="auto"/>
          <w:sz w:val="22"/>
          <w:szCs w:val="22"/>
          <w:lang w:val="en-US"/>
        </w:rPr>
      </w:pPr>
      <w:r w:rsidRPr="3D0DE367" w:rsidR="418AFC56">
        <w:rPr>
          <w:rFonts w:ascii="Calibri" w:hAnsi="Calibri" w:eastAsia="Calibri" w:cs="Calibri"/>
          <w:b w:val="0"/>
          <w:bCs w:val="0"/>
          <w:i w:val="1"/>
          <w:iCs w:val="1"/>
          <w:caps w:val="0"/>
          <w:smallCaps w:val="0"/>
          <w:noProof w:val="0"/>
          <w:color w:val="auto"/>
          <w:sz w:val="22"/>
          <w:szCs w:val="22"/>
          <w:lang w:val="en-US"/>
        </w:rPr>
        <w:t xml:space="preserve">Theme 2: </w:t>
      </w:r>
      <w:r w:rsidRPr="3D0DE367" w:rsidR="4E58291E">
        <w:rPr>
          <w:rFonts w:ascii="Calibri" w:hAnsi="Calibri" w:eastAsia="Calibri" w:cs="Calibri"/>
          <w:b w:val="0"/>
          <w:bCs w:val="0"/>
          <w:i w:val="0"/>
          <w:iCs w:val="0"/>
          <w:caps w:val="0"/>
          <w:smallCaps w:val="0"/>
          <w:noProof w:val="0"/>
          <w:color w:val="auto"/>
          <w:sz w:val="22"/>
          <w:szCs w:val="22"/>
          <w:lang w:val="en-US"/>
        </w:rPr>
        <w:t>Improved Attention and Focus</w:t>
      </w:r>
    </w:p>
    <w:p w:rsidR="5C793659" w:rsidP="3D0DE367" w:rsidRDefault="5C793659" w14:paraId="4470BD16" w14:textId="5FA70E17">
      <w:pPr>
        <w:pStyle w:val="Normal"/>
        <w:spacing w:before="0" w:beforeAutospacing="off" w:after="360" w:afterAutospacing="off" w:line="360" w:lineRule="auto"/>
        <w:rPr>
          <w:rFonts w:ascii="Calibri" w:hAnsi="Calibri" w:eastAsia="Calibri" w:cs="Calibri"/>
          <w:b w:val="0"/>
          <w:bCs w:val="0"/>
          <w:i w:val="0"/>
          <w:iCs w:val="0"/>
          <w:caps w:val="0"/>
          <w:smallCaps w:val="0"/>
          <w:noProof w:val="0"/>
          <w:color w:val="0D0D0D" w:themeColor="text1" w:themeTint="F2" w:themeShade="FF"/>
          <w:sz w:val="22"/>
          <w:szCs w:val="22"/>
          <w:lang w:val="en-US"/>
        </w:rPr>
      </w:pPr>
      <w:r w:rsidRPr="3D0DE367" w:rsidR="5C79365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All three participants concurred that </w:t>
      </w:r>
      <w:r w:rsidRPr="3D0DE367" w:rsidR="5C793659">
        <w:rPr>
          <w:rFonts w:ascii="Calibri" w:hAnsi="Calibri" w:eastAsia="Calibri" w:cs="Calibri"/>
          <w:b w:val="0"/>
          <w:bCs w:val="0"/>
          <w:i w:val="0"/>
          <w:iCs w:val="0"/>
          <w:caps w:val="0"/>
          <w:smallCaps w:val="0"/>
          <w:noProof w:val="0"/>
          <w:color w:val="0D0D0D" w:themeColor="text1" w:themeTint="F2" w:themeShade="FF"/>
          <w:sz w:val="22"/>
          <w:szCs w:val="22"/>
          <w:lang w:val="en-US"/>
        </w:rPr>
        <w:t>maintaining</w:t>
      </w:r>
      <w:r w:rsidRPr="3D0DE367" w:rsidR="5C79365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focus is easier outdoors due to the abundance of space. </w:t>
      </w:r>
      <w:r w:rsidRPr="3D0DE367" w:rsidR="4ABCA01B">
        <w:rPr>
          <w:rFonts w:ascii="Calibri" w:hAnsi="Calibri" w:eastAsia="Calibri" w:cs="Calibri"/>
          <w:b w:val="0"/>
          <w:bCs w:val="0"/>
          <w:i w:val="0"/>
          <w:iCs w:val="0"/>
          <w:caps w:val="0"/>
          <w:smallCaps w:val="0"/>
          <w:noProof w:val="0"/>
          <w:color w:val="0D0D0D" w:themeColor="text1" w:themeTint="F2" w:themeShade="FF"/>
          <w:sz w:val="22"/>
          <w:szCs w:val="22"/>
          <w:lang w:val="en-US"/>
        </w:rPr>
        <w:t xml:space="preserve">Two out of three interviewees </w:t>
      </w:r>
      <w:r w:rsidRPr="3D0DE367" w:rsidR="4ABCA01B">
        <w:rPr>
          <w:rFonts w:ascii="Calibri" w:hAnsi="Calibri" w:eastAsia="Calibri" w:cs="Calibri"/>
          <w:b w:val="0"/>
          <w:bCs w:val="0"/>
          <w:i w:val="0"/>
          <w:iCs w:val="0"/>
          <w:caps w:val="0"/>
          <w:smallCaps w:val="0"/>
          <w:noProof w:val="0"/>
          <w:color w:val="0D0D0D" w:themeColor="text1" w:themeTint="F2" w:themeShade="FF"/>
          <w:sz w:val="22"/>
          <w:szCs w:val="22"/>
          <w:lang w:val="en-US"/>
        </w:rPr>
        <w:t>stated</w:t>
      </w:r>
      <w:r w:rsidRPr="3D0DE367" w:rsidR="4ABCA01B">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that indoor settings pose concentration challenges, due to other classes being close together in the school.</w:t>
      </w:r>
      <w:r w:rsidRPr="3D0DE367" w:rsidR="5C79365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One participant remarked, "It's easier to listen when you're outside because when you're inside, everyone's talking and it's too loud</w:t>
      </w:r>
      <w:r w:rsidRPr="3D0DE367" w:rsidR="5C79365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and the teacher</w:t>
      </w:r>
      <w:r w:rsidRPr="3D0DE367" w:rsidR="5C79365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shout</w:t>
      </w:r>
      <w:r w:rsidRPr="3D0DE367" w:rsidR="53FDF529">
        <w:rPr>
          <w:rFonts w:ascii="Calibri" w:hAnsi="Calibri" w:eastAsia="Calibri" w:cs="Calibri"/>
          <w:b w:val="0"/>
          <w:bCs w:val="0"/>
          <w:i w:val="0"/>
          <w:iCs w:val="0"/>
          <w:caps w:val="0"/>
          <w:smallCaps w:val="0"/>
          <w:noProof w:val="0"/>
          <w:color w:val="0D0D0D" w:themeColor="text1" w:themeTint="F2" w:themeShade="FF"/>
          <w:sz w:val="22"/>
          <w:szCs w:val="22"/>
          <w:lang w:val="en-US"/>
        </w:rPr>
        <w:t>s</w:t>
      </w:r>
      <w:r w:rsidRPr="3D0DE367" w:rsidR="7D61E761">
        <w:rPr>
          <w:rFonts w:ascii="Calibri" w:hAnsi="Calibri" w:eastAsia="Calibri" w:cs="Calibri"/>
          <w:b w:val="0"/>
          <w:bCs w:val="0"/>
          <w:i w:val="0"/>
          <w:iCs w:val="0"/>
          <w:caps w:val="0"/>
          <w:smallCaps w:val="0"/>
          <w:noProof w:val="0"/>
          <w:color w:val="0D0D0D" w:themeColor="text1" w:themeTint="F2" w:themeShade="FF"/>
          <w:sz w:val="22"/>
          <w:szCs w:val="22"/>
          <w:lang w:val="en-US"/>
        </w:rPr>
        <w:t>,</w:t>
      </w:r>
      <w:r w:rsidRPr="3D0DE367" w:rsidR="5C79365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w:t>
      </w:r>
      <w:r w:rsidRPr="3D0DE367" w:rsidR="30AFB80F">
        <w:rPr>
          <w:rFonts w:ascii="Calibri" w:hAnsi="Calibri" w:eastAsia="Calibri" w:cs="Calibri"/>
          <w:b w:val="0"/>
          <w:bCs w:val="0"/>
          <w:i w:val="0"/>
          <w:iCs w:val="0"/>
          <w:caps w:val="0"/>
          <w:smallCaps w:val="0"/>
          <w:noProof w:val="0"/>
          <w:color w:val="0D0D0D" w:themeColor="text1" w:themeTint="F2" w:themeShade="FF"/>
          <w:sz w:val="22"/>
          <w:szCs w:val="22"/>
          <w:lang w:val="en-US"/>
        </w:rPr>
        <w:t>b</w:t>
      </w:r>
      <w:r w:rsidRPr="3D0DE367" w:rsidR="5C79365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ut outside there's more space." This resonates with findings from relevant literature, where educators have </w:t>
      </w:r>
      <w:r w:rsidRPr="3D0DE367" w:rsidR="5C793659">
        <w:rPr>
          <w:rFonts w:ascii="Calibri" w:hAnsi="Calibri" w:eastAsia="Calibri" w:cs="Calibri"/>
          <w:b w:val="0"/>
          <w:bCs w:val="0"/>
          <w:i w:val="0"/>
          <w:iCs w:val="0"/>
          <w:caps w:val="0"/>
          <w:smallCaps w:val="0"/>
          <w:noProof w:val="0"/>
          <w:color w:val="0D0D0D" w:themeColor="text1" w:themeTint="F2" w:themeShade="FF"/>
          <w:sz w:val="22"/>
          <w:szCs w:val="22"/>
          <w:lang w:val="en-US"/>
        </w:rPr>
        <w:t>observed</w:t>
      </w:r>
      <w:r w:rsidRPr="3D0DE367" w:rsidR="5C79365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that outdoor classrooms foster positive behavior</w:t>
      </w:r>
      <w:r w:rsidRPr="3D0DE367" w:rsidR="0C3C43F7">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w:t>
      </w:r>
      <w:r w:rsidRPr="3D0DE367" w:rsidR="4D7A0616">
        <w:rPr>
          <w:rFonts w:ascii="Calibri" w:hAnsi="Calibri" w:eastAsia="Calibri" w:cs="Calibri"/>
          <w:b w:val="0"/>
          <w:bCs w:val="0"/>
          <w:i w:val="0"/>
          <w:iCs w:val="0"/>
          <w:caps w:val="0"/>
          <w:smallCaps w:val="0"/>
          <w:noProof w:val="0"/>
          <w:color w:val="0D0D0D" w:themeColor="text1" w:themeTint="F2" w:themeShade="FF"/>
          <w:sz w:val="22"/>
          <w:szCs w:val="22"/>
          <w:lang w:val="en-US"/>
        </w:rPr>
        <w:t xml:space="preserve">and </w:t>
      </w:r>
      <w:r w:rsidRPr="3D0DE367" w:rsidR="576BCC54">
        <w:rPr>
          <w:rFonts w:ascii="Calibri" w:hAnsi="Calibri" w:eastAsia="Calibri" w:cs="Calibri"/>
          <w:b w:val="0"/>
          <w:bCs w:val="0"/>
          <w:i w:val="0"/>
          <w:iCs w:val="0"/>
          <w:caps w:val="0"/>
          <w:smallCaps w:val="0"/>
          <w:noProof w:val="0"/>
          <w:color w:val="0D0D0D" w:themeColor="text1" w:themeTint="F2" w:themeShade="FF"/>
          <w:sz w:val="22"/>
          <w:szCs w:val="22"/>
          <w:lang w:val="en-US"/>
        </w:rPr>
        <w:t xml:space="preserve">that </w:t>
      </w:r>
      <w:r w:rsidRPr="3D0DE367" w:rsidR="4D7A0616">
        <w:rPr>
          <w:rFonts w:ascii="Calibri" w:hAnsi="Calibri" w:eastAsia="Calibri" w:cs="Calibri"/>
          <w:b w:val="0"/>
          <w:bCs w:val="0"/>
          <w:i w:val="0"/>
          <w:iCs w:val="0"/>
          <w:caps w:val="0"/>
          <w:smallCaps w:val="0"/>
          <w:noProof w:val="0"/>
          <w:color w:val="0D0D0D" w:themeColor="text1" w:themeTint="F2" w:themeShade="FF"/>
          <w:sz w:val="22"/>
          <w:szCs w:val="22"/>
          <w:lang w:val="en-US"/>
        </w:rPr>
        <w:t>more</w:t>
      </w:r>
      <w:r w:rsidRPr="3D0DE367" w:rsidR="5C79365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space for movement </w:t>
      </w:r>
      <w:r w:rsidRPr="3D0DE367" w:rsidR="3373E2B2">
        <w:rPr>
          <w:rFonts w:ascii="Calibri" w:hAnsi="Calibri" w:eastAsia="Calibri" w:cs="Calibri"/>
          <w:b w:val="0"/>
          <w:bCs w:val="0"/>
          <w:i w:val="0"/>
          <w:iCs w:val="0"/>
          <w:caps w:val="0"/>
          <w:smallCaps w:val="0"/>
          <w:noProof w:val="0"/>
          <w:color w:val="0D0D0D" w:themeColor="text1" w:themeTint="F2" w:themeShade="FF"/>
          <w:sz w:val="22"/>
          <w:szCs w:val="22"/>
          <w:lang w:val="en-US"/>
        </w:rPr>
        <w:t>results in</w:t>
      </w:r>
      <w:r w:rsidRPr="3D0DE367" w:rsidR="5C79365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reduced conflict (Dennis et al., 2014). </w:t>
      </w:r>
      <w:r w:rsidRPr="3D0DE367" w:rsidR="712E3FBF">
        <w:rPr>
          <w:rFonts w:ascii="Calibri" w:hAnsi="Calibri" w:eastAsia="Calibri" w:cs="Calibri"/>
          <w:b w:val="0"/>
          <w:bCs w:val="0"/>
          <w:i w:val="0"/>
          <w:iCs w:val="0"/>
          <w:caps w:val="0"/>
          <w:smallCaps w:val="0"/>
          <w:noProof w:val="0"/>
          <w:color w:val="0D0D0D" w:themeColor="text1" w:themeTint="F2" w:themeShade="FF"/>
          <w:sz w:val="22"/>
          <w:szCs w:val="22"/>
          <w:lang w:val="en-US"/>
        </w:rPr>
        <w:t>R</w:t>
      </w:r>
      <w:r w:rsidRPr="3D0DE367" w:rsidR="5C793659">
        <w:rPr>
          <w:rFonts w:ascii="Calibri" w:hAnsi="Calibri" w:eastAsia="Calibri" w:cs="Calibri"/>
          <w:b w:val="0"/>
          <w:bCs w:val="0"/>
          <w:i w:val="0"/>
          <w:iCs w:val="0"/>
          <w:caps w:val="0"/>
          <w:smallCaps w:val="0"/>
          <w:noProof w:val="0"/>
          <w:color w:val="0D0D0D" w:themeColor="text1" w:themeTint="F2" w:themeShade="FF"/>
          <w:sz w:val="22"/>
          <w:szCs w:val="22"/>
          <w:lang w:val="en-US"/>
        </w:rPr>
        <w:t>esearch suggests that spending as little as twenty minutes in a park setting can enhance attention performance compared to the same duration spent in other environments (A. Faber Taylor and Kuo, 2009).</w:t>
      </w:r>
    </w:p>
    <w:p w:rsidR="2CCC78AF" w:rsidP="3D0DE367" w:rsidRDefault="2CCC78AF" w14:paraId="6394C0DC" w14:textId="63B595A9">
      <w:pPr>
        <w:pStyle w:val="Normal"/>
        <w:spacing w:before="0" w:beforeAutospacing="off" w:after="360" w:afterAutospacing="off" w:line="360" w:lineRule="auto"/>
        <w:rPr>
          <w:rFonts w:ascii="Calibri" w:hAnsi="Calibri" w:eastAsia="Calibri" w:cs="Calibri"/>
          <w:b w:val="0"/>
          <w:bCs w:val="0"/>
          <w:i w:val="0"/>
          <w:iCs w:val="0"/>
          <w:caps w:val="0"/>
          <w:smallCaps w:val="0"/>
          <w:noProof w:val="0"/>
          <w:color w:val="0D0D0D" w:themeColor="text1" w:themeTint="F2" w:themeShade="FF"/>
          <w:sz w:val="22"/>
          <w:szCs w:val="22"/>
          <w:lang w:val="en-US"/>
        </w:rPr>
      </w:pPr>
      <w:r w:rsidRPr="3D0DE367" w:rsidR="2CCC78AF">
        <w:rPr>
          <w:rFonts w:ascii="Calibri" w:hAnsi="Calibri" w:eastAsia="Calibri" w:cs="Calibri"/>
          <w:b w:val="0"/>
          <w:bCs w:val="0"/>
          <w:i w:val="1"/>
          <w:iCs w:val="1"/>
          <w:caps w:val="0"/>
          <w:smallCaps w:val="0"/>
          <w:noProof w:val="0"/>
          <w:color w:val="0D0D0D" w:themeColor="text1" w:themeTint="F2" w:themeShade="FF"/>
          <w:sz w:val="22"/>
          <w:szCs w:val="22"/>
          <w:lang w:val="en-US"/>
        </w:rPr>
        <w:t>Theme 3:</w:t>
      </w:r>
      <w:r w:rsidRPr="3D0DE367" w:rsidR="2CCC78AF">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Positive Emotional Response</w:t>
      </w:r>
    </w:p>
    <w:p w:rsidR="0F4B19ED" w:rsidP="3D0DE367" w:rsidRDefault="0F4B19ED" w14:paraId="34C03A5B" w14:textId="5B596B27">
      <w:pPr>
        <w:pStyle w:val="Normal"/>
        <w:spacing w:before="0" w:beforeAutospacing="off" w:after="360" w:afterAutospacing="off" w:line="360" w:lineRule="auto"/>
        <w:rPr>
          <w:rFonts w:ascii="Calibri" w:hAnsi="Calibri" w:eastAsia="Calibri" w:cs="Calibri"/>
          <w:b w:val="0"/>
          <w:bCs w:val="0"/>
          <w:i w:val="0"/>
          <w:iCs w:val="0"/>
          <w:caps w:val="0"/>
          <w:smallCaps w:val="0"/>
          <w:noProof w:val="0"/>
          <w:color w:val="auto"/>
          <w:sz w:val="22"/>
          <w:szCs w:val="22"/>
          <w:u w:val="single"/>
          <w:lang w:val="en-US"/>
        </w:rPr>
      </w:pPr>
      <w:r w:rsidRPr="3D0DE367" w:rsidR="0F4B19ED">
        <w:rPr>
          <w:rFonts w:ascii="Calibri" w:hAnsi="Calibri" w:eastAsia="Calibri" w:cs="Calibri"/>
          <w:b w:val="0"/>
          <w:bCs w:val="0"/>
          <w:i w:val="0"/>
          <w:iCs w:val="0"/>
          <w:caps w:val="0"/>
          <w:smallCaps w:val="0"/>
          <w:noProof w:val="0"/>
          <w:color w:val="auto"/>
          <w:sz w:val="22"/>
          <w:szCs w:val="22"/>
          <w:lang w:val="en-US"/>
        </w:rPr>
        <w:t xml:space="preserve">All three interviewees unanimously reported experiencing positive emotions during the outdoor lesson. </w:t>
      </w:r>
      <w:r w:rsidRPr="3D0DE367" w:rsidR="77D7B135">
        <w:rPr>
          <w:rFonts w:ascii="Calibri" w:hAnsi="Calibri" w:eastAsia="Calibri" w:cs="Calibri"/>
          <w:b w:val="0"/>
          <w:bCs w:val="0"/>
          <w:i w:val="0"/>
          <w:iCs w:val="0"/>
          <w:caps w:val="0"/>
          <w:smallCaps w:val="0"/>
          <w:noProof w:val="0"/>
          <w:color w:val="auto"/>
          <w:sz w:val="22"/>
          <w:szCs w:val="22"/>
          <w:lang w:val="en-US"/>
        </w:rPr>
        <w:t>T</w:t>
      </w:r>
      <w:r w:rsidRPr="3D0DE367" w:rsidR="0F4B19ED">
        <w:rPr>
          <w:rFonts w:ascii="Calibri" w:hAnsi="Calibri" w:eastAsia="Calibri" w:cs="Calibri"/>
          <w:b w:val="0"/>
          <w:bCs w:val="0"/>
          <w:i w:val="0"/>
          <w:iCs w:val="0"/>
          <w:caps w:val="0"/>
          <w:smallCaps w:val="0"/>
          <w:noProof w:val="0"/>
          <w:color w:val="auto"/>
          <w:sz w:val="22"/>
          <w:szCs w:val="22"/>
          <w:lang w:val="en-US"/>
        </w:rPr>
        <w:t xml:space="preserve">wo out of three participants described feelings of tranquility, expressing </w:t>
      </w:r>
      <w:r w:rsidRPr="3D0DE367" w:rsidR="71EF40F9">
        <w:rPr>
          <w:rFonts w:ascii="Calibri" w:hAnsi="Calibri" w:eastAsia="Calibri" w:cs="Calibri"/>
          <w:b w:val="0"/>
          <w:bCs w:val="0"/>
          <w:i w:val="0"/>
          <w:iCs w:val="0"/>
          <w:caps w:val="0"/>
          <w:smallCaps w:val="0"/>
          <w:noProof w:val="0"/>
          <w:color w:val="auto"/>
          <w:sz w:val="22"/>
          <w:szCs w:val="22"/>
          <w:lang w:val="en-US"/>
        </w:rPr>
        <w:t xml:space="preserve">feeling </w:t>
      </w:r>
      <w:r w:rsidRPr="3D0DE367" w:rsidR="71EF40F9">
        <w:rPr>
          <w:rFonts w:ascii="Calibri" w:hAnsi="Calibri" w:eastAsia="Calibri" w:cs="Calibri"/>
          <w:b w:val="0"/>
          <w:bCs w:val="0"/>
          <w:i w:val="1"/>
          <w:iCs w:val="1"/>
          <w:caps w:val="0"/>
          <w:smallCaps w:val="0"/>
          <w:noProof w:val="0"/>
          <w:color w:val="auto"/>
          <w:sz w:val="22"/>
          <w:szCs w:val="22"/>
          <w:lang w:val="en-US"/>
        </w:rPr>
        <w:t>“warm”</w:t>
      </w:r>
      <w:r w:rsidRPr="3D0DE367" w:rsidR="71EF40F9">
        <w:rPr>
          <w:rFonts w:ascii="Calibri" w:hAnsi="Calibri" w:eastAsia="Calibri" w:cs="Calibri"/>
          <w:b w:val="0"/>
          <w:bCs w:val="0"/>
          <w:i w:val="0"/>
          <w:iCs w:val="0"/>
          <w:caps w:val="0"/>
          <w:smallCaps w:val="0"/>
          <w:noProof w:val="0"/>
          <w:color w:val="auto"/>
          <w:sz w:val="22"/>
          <w:szCs w:val="22"/>
          <w:lang w:val="en-US"/>
        </w:rPr>
        <w:t xml:space="preserve"> and </w:t>
      </w:r>
      <w:r w:rsidRPr="3D0DE367" w:rsidR="71EF40F9">
        <w:rPr>
          <w:rFonts w:ascii="Calibri" w:hAnsi="Calibri" w:eastAsia="Calibri" w:cs="Calibri"/>
          <w:b w:val="0"/>
          <w:bCs w:val="0"/>
          <w:i w:val="1"/>
          <w:iCs w:val="1"/>
          <w:caps w:val="0"/>
          <w:smallCaps w:val="0"/>
          <w:noProof w:val="0"/>
          <w:color w:val="auto"/>
          <w:sz w:val="22"/>
          <w:szCs w:val="22"/>
          <w:lang w:val="en-US"/>
        </w:rPr>
        <w:t>“calm</w:t>
      </w:r>
      <w:r w:rsidRPr="3D0DE367" w:rsidR="71EF40F9">
        <w:rPr>
          <w:rFonts w:ascii="Calibri" w:hAnsi="Calibri" w:eastAsia="Calibri" w:cs="Calibri"/>
          <w:b w:val="0"/>
          <w:bCs w:val="0"/>
          <w:i w:val="1"/>
          <w:iCs w:val="1"/>
          <w:caps w:val="0"/>
          <w:smallCaps w:val="0"/>
          <w:noProof w:val="0"/>
          <w:color w:val="auto"/>
          <w:sz w:val="22"/>
          <w:szCs w:val="22"/>
          <w:lang w:val="en-US"/>
        </w:rPr>
        <w:t>”</w:t>
      </w:r>
      <w:r w:rsidRPr="3D0DE367" w:rsidR="0F4B19ED">
        <w:rPr>
          <w:rFonts w:ascii="Calibri" w:hAnsi="Calibri" w:eastAsia="Calibri" w:cs="Calibri"/>
          <w:b w:val="0"/>
          <w:bCs w:val="0"/>
          <w:i w:val="0"/>
          <w:iCs w:val="0"/>
          <w:caps w:val="0"/>
          <w:smallCaps w:val="0"/>
          <w:noProof w:val="0"/>
          <w:color w:val="auto"/>
          <w:sz w:val="22"/>
          <w:szCs w:val="22"/>
          <w:lang w:val="en-US"/>
        </w:rPr>
        <w:t>.</w:t>
      </w:r>
      <w:r w:rsidRPr="3D0DE367" w:rsidR="0F4B19ED">
        <w:rPr>
          <w:rFonts w:ascii="Calibri" w:hAnsi="Calibri" w:eastAsia="Calibri" w:cs="Calibri"/>
          <w:b w:val="0"/>
          <w:bCs w:val="0"/>
          <w:i w:val="0"/>
          <w:iCs w:val="0"/>
          <w:caps w:val="0"/>
          <w:smallCaps w:val="0"/>
          <w:noProof w:val="0"/>
          <w:color w:val="auto"/>
          <w:sz w:val="22"/>
          <w:szCs w:val="22"/>
          <w:lang w:val="en-US"/>
        </w:rPr>
        <w:t xml:space="preserve"> </w:t>
      </w:r>
      <w:r w:rsidRPr="3D0DE367" w:rsidR="0F4B19ED">
        <w:rPr>
          <w:rFonts w:ascii="Calibri" w:hAnsi="Calibri" w:eastAsia="Calibri" w:cs="Calibri"/>
          <w:b w:val="0"/>
          <w:bCs w:val="0"/>
          <w:i w:val="0"/>
          <w:iCs w:val="0"/>
          <w:caps w:val="0"/>
          <w:smallCaps w:val="0"/>
          <w:noProof w:val="0"/>
          <w:color w:val="auto"/>
          <w:sz w:val="22"/>
          <w:szCs w:val="22"/>
          <w:lang w:val="en-US"/>
        </w:rPr>
        <w:t xml:space="preserve">These findings align with expectations, as </w:t>
      </w:r>
      <w:r w:rsidRPr="3D0DE367" w:rsidR="0F4B19ED">
        <w:rPr>
          <w:rFonts w:ascii="Calibri" w:hAnsi="Calibri" w:eastAsia="Calibri" w:cs="Calibri"/>
          <w:b w:val="0"/>
          <w:bCs w:val="0"/>
          <w:i w:val="0"/>
          <w:iCs w:val="0"/>
          <w:caps w:val="0"/>
          <w:smallCaps w:val="0"/>
          <w:noProof w:val="0"/>
          <w:color w:val="auto"/>
          <w:sz w:val="22"/>
          <w:szCs w:val="22"/>
          <w:lang w:val="en-US"/>
        </w:rPr>
        <w:t>I found th</w:t>
      </w:r>
      <w:r w:rsidRPr="3D0DE367" w:rsidR="5D90BA32">
        <w:rPr>
          <w:rFonts w:ascii="Calibri" w:hAnsi="Calibri" w:eastAsia="Calibri" w:cs="Calibri"/>
          <w:b w:val="0"/>
          <w:bCs w:val="0"/>
          <w:i w:val="0"/>
          <w:iCs w:val="0"/>
          <w:caps w:val="0"/>
          <w:smallCaps w:val="0"/>
          <w:noProof w:val="0"/>
          <w:color w:val="auto"/>
          <w:sz w:val="22"/>
          <w:szCs w:val="22"/>
          <w:lang w:val="en-US"/>
        </w:rPr>
        <w:t>at</w:t>
      </w:r>
      <w:r w:rsidRPr="3D0DE367" w:rsidR="0F4B19ED">
        <w:rPr>
          <w:rFonts w:ascii="Calibri" w:hAnsi="Calibri" w:eastAsia="Calibri" w:cs="Calibri"/>
          <w:b w:val="0"/>
          <w:bCs w:val="0"/>
          <w:i w:val="0"/>
          <w:iCs w:val="0"/>
          <w:caps w:val="0"/>
          <w:smallCaps w:val="0"/>
          <w:noProof w:val="0"/>
          <w:color w:val="auto"/>
          <w:sz w:val="22"/>
          <w:szCs w:val="22"/>
          <w:lang w:val="en-US"/>
        </w:rPr>
        <w:t xml:space="preserve"> literature</w:t>
      </w:r>
      <w:r w:rsidRPr="3D0DE367" w:rsidR="0F4B19ED">
        <w:rPr>
          <w:rFonts w:ascii="Calibri" w:hAnsi="Calibri" w:eastAsia="Calibri" w:cs="Calibri"/>
          <w:b w:val="0"/>
          <w:bCs w:val="0"/>
          <w:i w:val="0"/>
          <w:iCs w:val="0"/>
          <w:caps w:val="0"/>
          <w:smallCaps w:val="0"/>
          <w:noProof w:val="0"/>
          <w:color w:val="auto"/>
          <w:sz w:val="22"/>
          <w:szCs w:val="22"/>
          <w:lang w:val="en-US"/>
        </w:rPr>
        <w:t xml:space="preserve"> is heavily populated on the positive effects outdoor learning has on health and well</w:t>
      </w:r>
      <w:r w:rsidRPr="3D0DE367" w:rsidR="32B313D2">
        <w:rPr>
          <w:rFonts w:ascii="Calibri" w:hAnsi="Calibri" w:eastAsia="Calibri" w:cs="Calibri"/>
          <w:b w:val="0"/>
          <w:bCs w:val="0"/>
          <w:i w:val="0"/>
          <w:iCs w:val="0"/>
          <w:caps w:val="0"/>
          <w:smallCaps w:val="0"/>
          <w:noProof w:val="0"/>
          <w:color w:val="auto"/>
          <w:sz w:val="22"/>
          <w:szCs w:val="22"/>
          <w:lang w:val="en-US"/>
        </w:rPr>
        <w:t>-</w:t>
      </w:r>
      <w:r w:rsidRPr="3D0DE367" w:rsidR="0F4B19ED">
        <w:rPr>
          <w:rFonts w:ascii="Calibri" w:hAnsi="Calibri" w:eastAsia="Calibri" w:cs="Calibri"/>
          <w:b w:val="0"/>
          <w:bCs w:val="0"/>
          <w:i w:val="0"/>
          <w:iCs w:val="0"/>
          <w:caps w:val="0"/>
          <w:smallCaps w:val="0"/>
          <w:noProof w:val="0"/>
          <w:color w:val="auto"/>
          <w:sz w:val="22"/>
          <w:szCs w:val="22"/>
          <w:lang w:val="en-US"/>
        </w:rPr>
        <w:t>being.</w:t>
      </w:r>
      <w:r w:rsidRPr="3D0DE367" w:rsidR="0763E974">
        <w:rPr>
          <w:rFonts w:ascii="Calibri" w:hAnsi="Calibri" w:eastAsia="Calibri" w:cs="Calibri"/>
          <w:b w:val="0"/>
          <w:bCs w:val="0"/>
          <w:i w:val="0"/>
          <w:iCs w:val="0"/>
          <w:caps w:val="0"/>
          <w:smallCaps w:val="0"/>
          <w:noProof w:val="0"/>
          <w:color w:val="auto"/>
          <w:sz w:val="22"/>
          <w:szCs w:val="22"/>
          <w:lang w:val="en-US"/>
        </w:rPr>
        <w:t xml:space="preserve"> </w:t>
      </w:r>
      <w:r w:rsidRPr="3D0DE367" w:rsidR="4043AD09">
        <w:rPr>
          <w:rFonts w:ascii="Calibri" w:hAnsi="Calibri" w:eastAsia="Calibri" w:cs="Calibri"/>
          <w:b w:val="0"/>
          <w:bCs w:val="0"/>
          <w:i w:val="0"/>
          <w:iCs w:val="0"/>
          <w:caps w:val="0"/>
          <w:smallCaps w:val="0"/>
          <w:noProof w:val="0"/>
          <w:color w:val="auto"/>
          <w:sz w:val="22"/>
          <w:szCs w:val="22"/>
          <w:lang w:val="en-US"/>
        </w:rPr>
        <w:t xml:space="preserve">One study found that when pupils felt down, </w:t>
      </w:r>
      <w:r w:rsidRPr="3D0DE367" w:rsidR="11982345">
        <w:rPr>
          <w:rFonts w:ascii="Calibri" w:hAnsi="Calibri" w:eastAsia="Calibri" w:cs="Calibri"/>
          <w:b w:val="0"/>
          <w:bCs w:val="0"/>
          <w:i w:val="0"/>
          <w:iCs w:val="0"/>
          <w:caps w:val="0"/>
          <w:smallCaps w:val="0"/>
          <w:noProof w:val="0"/>
          <w:color w:val="auto"/>
          <w:sz w:val="22"/>
          <w:szCs w:val="22"/>
          <w:lang w:val="en-US"/>
        </w:rPr>
        <w:t>t</w:t>
      </w:r>
      <w:r w:rsidRPr="3D0DE367" w:rsidR="4043AD09">
        <w:rPr>
          <w:rFonts w:ascii="Calibri" w:hAnsi="Calibri" w:eastAsia="Calibri" w:cs="Calibri"/>
          <w:b w:val="0"/>
          <w:bCs w:val="0"/>
          <w:i w:val="0"/>
          <w:iCs w:val="0"/>
          <w:caps w:val="0"/>
          <w:smallCaps w:val="0"/>
          <w:noProof w:val="0"/>
          <w:color w:val="auto"/>
          <w:sz w:val="22"/>
          <w:szCs w:val="22"/>
          <w:lang w:val="en-US"/>
        </w:rPr>
        <w:t>hey knew th</w:t>
      </w:r>
      <w:r w:rsidRPr="3D0DE367" w:rsidR="45B3599B">
        <w:rPr>
          <w:rFonts w:ascii="Calibri" w:hAnsi="Calibri" w:eastAsia="Calibri" w:cs="Calibri"/>
          <w:b w:val="0"/>
          <w:bCs w:val="0"/>
          <w:i w:val="0"/>
          <w:iCs w:val="0"/>
          <w:caps w:val="0"/>
          <w:smallCaps w:val="0"/>
          <w:noProof w:val="0"/>
          <w:color w:val="auto"/>
          <w:sz w:val="22"/>
          <w:szCs w:val="22"/>
          <w:lang w:val="en-US"/>
        </w:rPr>
        <w:t>at</w:t>
      </w:r>
      <w:r w:rsidRPr="3D0DE367" w:rsidR="4043AD09">
        <w:rPr>
          <w:rFonts w:ascii="Calibri" w:hAnsi="Calibri" w:eastAsia="Calibri" w:cs="Calibri"/>
          <w:b w:val="0"/>
          <w:bCs w:val="0"/>
          <w:i w:val="0"/>
          <w:iCs w:val="0"/>
          <w:caps w:val="0"/>
          <w:smallCaps w:val="0"/>
          <w:noProof w:val="0"/>
          <w:color w:val="auto"/>
          <w:sz w:val="22"/>
          <w:szCs w:val="22"/>
          <w:lang w:val="en-US"/>
        </w:rPr>
        <w:t xml:space="preserve"> being outside would help them. The </w:t>
      </w:r>
      <w:r w:rsidRPr="3D0DE367" w:rsidR="204EB341">
        <w:rPr>
          <w:rFonts w:ascii="Calibri" w:hAnsi="Calibri" w:eastAsia="Calibri" w:cs="Calibri"/>
          <w:b w:val="0"/>
          <w:bCs w:val="0"/>
          <w:i w:val="0"/>
          <w:iCs w:val="0"/>
          <w:caps w:val="0"/>
          <w:smallCaps w:val="0"/>
          <w:noProof w:val="0"/>
          <w:color w:val="auto"/>
          <w:sz w:val="22"/>
          <w:szCs w:val="22"/>
          <w:u w:val="none"/>
          <w:lang w:val="en-US"/>
        </w:rPr>
        <w:t xml:space="preserve">pupils felt that being in the woods gave them peace and time to reflect </w:t>
      </w:r>
      <w:r w:rsidRPr="3D0DE367" w:rsidR="198EEEE7">
        <w:rPr>
          <w:rFonts w:ascii="Calibri" w:hAnsi="Calibri" w:eastAsia="Calibri" w:cs="Calibri"/>
          <w:b w:val="0"/>
          <w:bCs w:val="0"/>
          <w:i w:val="0"/>
          <w:iCs w:val="0"/>
          <w:caps w:val="0"/>
          <w:smallCaps w:val="0"/>
          <w:noProof w:val="0"/>
          <w:color w:val="auto"/>
          <w:sz w:val="22"/>
          <w:szCs w:val="22"/>
          <w:u w:val="none"/>
          <w:lang w:val="en-US"/>
        </w:rPr>
        <w:t xml:space="preserve">(McCree, Cutting and Sherwin, 2018). </w:t>
      </w:r>
    </w:p>
    <w:p w:rsidR="2C4C7D6E" w:rsidP="3D0DE367" w:rsidRDefault="2C4C7D6E" w14:paraId="6DCA5F52" w14:textId="69B0F769">
      <w:pPr>
        <w:pStyle w:val="Normal"/>
        <w:spacing w:before="0" w:beforeAutospacing="off" w:after="360" w:afterAutospacing="off" w:line="360" w:lineRule="auto"/>
        <w:rPr>
          <w:rFonts w:ascii="Calibri" w:hAnsi="Calibri" w:eastAsia="Calibri" w:cs="Calibri"/>
          <w:b w:val="0"/>
          <w:bCs w:val="0"/>
          <w:i w:val="0"/>
          <w:iCs w:val="0"/>
          <w:caps w:val="0"/>
          <w:smallCaps w:val="0"/>
          <w:noProof w:val="0"/>
          <w:color w:val="auto"/>
          <w:sz w:val="22"/>
          <w:szCs w:val="22"/>
          <w:u w:val="single"/>
          <w:lang w:val="en-US"/>
        </w:rPr>
      </w:pPr>
      <w:r w:rsidRPr="3D0DE367" w:rsidR="2C4C7D6E">
        <w:rPr>
          <w:rFonts w:ascii="Calibri" w:hAnsi="Calibri" w:eastAsia="Calibri" w:cs="Calibri"/>
          <w:b w:val="0"/>
          <w:bCs w:val="0"/>
          <w:i w:val="0"/>
          <w:iCs w:val="0"/>
          <w:caps w:val="0"/>
          <w:smallCaps w:val="0"/>
          <w:noProof w:val="0"/>
          <w:color w:val="auto"/>
          <w:sz w:val="22"/>
          <w:szCs w:val="22"/>
          <w:u w:val="single"/>
          <w:lang w:val="en-US"/>
        </w:rPr>
        <w:t>Conclusion</w:t>
      </w:r>
    </w:p>
    <w:p w:rsidR="7CA76D5C" w:rsidP="3D0DE367" w:rsidRDefault="7CA76D5C" w14:paraId="4504D87C" w14:textId="56178DA6">
      <w:pPr>
        <w:shd w:val="clear" w:color="auto" w:fill="FFFFFF" w:themeFill="background1"/>
        <w:spacing w:before="0" w:beforeAutospacing="off" w:after="300" w:afterAutospacing="off" w:line="360" w:lineRule="auto"/>
        <w:rPr>
          <w:rFonts w:ascii="Calibri" w:hAnsi="Calibri" w:eastAsia="Calibri" w:cs="Calibri"/>
          <w:b w:val="0"/>
          <w:bCs w:val="0"/>
          <w:i w:val="0"/>
          <w:iCs w:val="0"/>
          <w:caps w:val="0"/>
          <w:smallCaps w:val="0"/>
          <w:noProof w:val="0"/>
          <w:color w:val="auto"/>
          <w:sz w:val="22"/>
          <w:szCs w:val="22"/>
          <w:lang w:val="en-US"/>
        </w:rPr>
      </w:pPr>
      <w:r w:rsidRPr="3D0DE367" w:rsidR="7CA76D5C">
        <w:rPr>
          <w:rFonts w:ascii="Calibri" w:hAnsi="Calibri" w:eastAsia="Calibri" w:cs="Calibri"/>
          <w:b w:val="0"/>
          <w:bCs w:val="0"/>
          <w:i w:val="0"/>
          <w:iCs w:val="0"/>
          <w:caps w:val="0"/>
          <w:smallCaps w:val="0"/>
          <w:noProof w:val="0"/>
          <w:color w:val="auto"/>
          <w:sz w:val="22"/>
          <w:szCs w:val="22"/>
          <w:lang w:val="en-US"/>
        </w:rPr>
        <w:t xml:space="preserve">In conclusion, this research project has shed light on the experiences and </w:t>
      </w:r>
      <w:r w:rsidRPr="3D0DE367" w:rsidR="7CA76D5C">
        <w:rPr>
          <w:rFonts w:ascii="Calibri" w:hAnsi="Calibri" w:eastAsia="Calibri" w:cs="Calibri"/>
          <w:b w:val="0"/>
          <w:bCs w:val="0"/>
          <w:i w:val="0"/>
          <w:iCs w:val="0"/>
          <w:caps w:val="0"/>
          <w:smallCaps w:val="0"/>
          <w:noProof w:val="0"/>
          <w:color w:val="auto"/>
          <w:sz w:val="22"/>
          <w:szCs w:val="22"/>
          <w:lang w:val="en-US"/>
        </w:rPr>
        <w:t>perceptions</w:t>
      </w:r>
      <w:r w:rsidRPr="3D0DE367" w:rsidR="7CA76D5C">
        <w:rPr>
          <w:rFonts w:ascii="Calibri" w:hAnsi="Calibri" w:eastAsia="Calibri" w:cs="Calibri"/>
          <w:b w:val="0"/>
          <w:bCs w:val="0"/>
          <w:i w:val="0"/>
          <w:iCs w:val="0"/>
          <w:caps w:val="0"/>
          <w:smallCaps w:val="0"/>
          <w:noProof w:val="0"/>
          <w:color w:val="auto"/>
          <w:sz w:val="22"/>
          <w:szCs w:val="22"/>
          <w:lang w:val="en-US"/>
        </w:rPr>
        <w:t xml:space="preserve"> of outdoor learning among primary school pupils. Through SSI valuable insights have been gained into </w:t>
      </w:r>
      <w:r w:rsidRPr="3D0DE367" w:rsidR="5BF9DFF5">
        <w:rPr>
          <w:rFonts w:ascii="Calibri" w:hAnsi="Calibri" w:eastAsia="Calibri" w:cs="Calibri"/>
          <w:b w:val="0"/>
          <w:bCs w:val="0"/>
          <w:i w:val="0"/>
          <w:iCs w:val="0"/>
          <w:caps w:val="0"/>
          <w:smallCaps w:val="0"/>
          <w:noProof w:val="0"/>
          <w:color w:val="auto"/>
          <w:sz w:val="22"/>
          <w:szCs w:val="22"/>
          <w:lang w:val="en-US"/>
        </w:rPr>
        <w:t>pupils'</w:t>
      </w:r>
      <w:r w:rsidRPr="3D0DE367" w:rsidR="7CA76D5C">
        <w:rPr>
          <w:rFonts w:ascii="Calibri" w:hAnsi="Calibri" w:eastAsia="Calibri" w:cs="Calibri"/>
          <w:b w:val="0"/>
          <w:bCs w:val="0"/>
          <w:i w:val="0"/>
          <w:iCs w:val="0"/>
          <w:caps w:val="0"/>
          <w:smallCaps w:val="0"/>
          <w:noProof w:val="0"/>
          <w:color w:val="auto"/>
          <w:sz w:val="22"/>
          <w:szCs w:val="22"/>
          <w:lang w:val="en-US"/>
        </w:rPr>
        <w:t xml:space="preserve"> enjoyment, </w:t>
      </w:r>
      <w:r w:rsidRPr="3D0DE367" w:rsidR="7CA76D5C">
        <w:rPr>
          <w:rFonts w:ascii="Calibri" w:hAnsi="Calibri" w:eastAsia="Calibri" w:cs="Calibri"/>
          <w:b w:val="0"/>
          <w:bCs w:val="0"/>
          <w:i w:val="0"/>
          <w:iCs w:val="0"/>
          <w:caps w:val="0"/>
          <w:smallCaps w:val="0"/>
          <w:noProof w:val="0"/>
          <w:color w:val="auto"/>
          <w:sz w:val="22"/>
          <w:szCs w:val="22"/>
          <w:lang w:val="en-US"/>
        </w:rPr>
        <w:t>engagement</w:t>
      </w:r>
      <w:r w:rsidRPr="3D0DE367" w:rsidR="7CA76D5C">
        <w:rPr>
          <w:rFonts w:ascii="Calibri" w:hAnsi="Calibri" w:eastAsia="Calibri" w:cs="Calibri"/>
          <w:b w:val="0"/>
          <w:bCs w:val="0"/>
          <w:i w:val="0"/>
          <w:iCs w:val="0"/>
          <w:caps w:val="0"/>
          <w:smallCaps w:val="0"/>
          <w:noProof w:val="0"/>
          <w:color w:val="auto"/>
          <w:sz w:val="22"/>
          <w:szCs w:val="22"/>
          <w:lang w:val="en-US"/>
        </w:rPr>
        <w:t xml:space="preserve"> and emotional responses</w:t>
      </w:r>
      <w:r w:rsidRPr="3D0DE367" w:rsidR="20EB0831">
        <w:rPr>
          <w:rFonts w:ascii="Calibri" w:hAnsi="Calibri" w:eastAsia="Calibri" w:cs="Calibri"/>
          <w:b w:val="0"/>
          <w:bCs w:val="0"/>
          <w:i w:val="0"/>
          <w:iCs w:val="0"/>
          <w:caps w:val="0"/>
          <w:smallCaps w:val="0"/>
          <w:noProof w:val="0"/>
          <w:color w:val="auto"/>
          <w:sz w:val="22"/>
          <w:szCs w:val="22"/>
          <w:lang w:val="en-US"/>
        </w:rPr>
        <w:t>.</w:t>
      </w:r>
      <w:r w:rsidRPr="3D0DE367" w:rsidR="7CA76D5C">
        <w:rPr>
          <w:rFonts w:ascii="Calibri" w:hAnsi="Calibri" w:eastAsia="Calibri" w:cs="Calibri"/>
          <w:b w:val="0"/>
          <w:bCs w:val="0"/>
          <w:i w:val="0"/>
          <w:iCs w:val="0"/>
          <w:caps w:val="0"/>
          <w:smallCaps w:val="0"/>
          <w:noProof w:val="0"/>
          <w:color w:val="auto"/>
          <w:sz w:val="22"/>
          <w:szCs w:val="22"/>
          <w:lang w:val="en-US"/>
        </w:rPr>
        <w:t xml:space="preserve"> </w:t>
      </w:r>
      <w:r w:rsidRPr="3D0DE367" w:rsidR="5A17749B">
        <w:rPr>
          <w:rFonts w:ascii="Calibri" w:hAnsi="Calibri" w:eastAsia="Calibri" w:cs="Calibri"/>
          <w:b w:val="0"/>
          <w:bCs w:val="0"/>
          <w:i w:val="0"/>
          <w:iCs w:val="0"/>
          <w:caps w:val="0"/>
          <w:smallCaps w:val="0"/>
          <w:noProof w:val="0"/>
          <w:color w:val="auto"/>
          <w:sz w:val="22"/>
          <w:szCs w:val="22"/>
          <w:lang w:val="en-US"/>
        </w:rPr>
        <w:t>T</w:t>
      </w:r>
      <w:r w:rsidRPr="3D0DE367" w:rsidR="7CA76D5C">
        <w:rPr>
          <w:rFonts w:ascii="Calibri" w:hAnsi="Calibri" w:eastAsia="Calibri" w:cs="Calibri"/>
          <w:b w:val="0"/>
          <w:bCs w:val="0"/>
          <w:i w:val="0"/>
          <w:iCs w:val="0"/>
          <w:caps w:val="0"/>
          <w:smallCaps w:val="0"/>
          <w:noProof w:val="0"/>
          <w:color w:val="auto"/>
          <w:sz w:val="22"/>
          <w:szCs w:val="22"/>
          <w:lang w:val="en-US"/>
        </w:rPr>
        <w:t xml:space="preserve">he research </w:t>
      </w:r>
      <w:r w:rsidRPr="3D0DE367" w:rsidR="5C4DA917">
        <w:rPr>
          <w:rFonts w:ascii="Calibri" w:hAnsi="Calibri" w:eastAsia="Calibri" w:cs="Calibri"/>
          <w:b w:val="0"/>
          <w:bCs w:val="0"/>
          <w:i w:val="0"/>
          <w:iCs w:val="0"/>
          <w:caps w:val="0"/>
          <w:smallCaps w:val="0"/>
          <w:noProof w:val="0"/>
          <w:color w:val="auto"/>
          <w:sz w:val="22"/>
          <w:szCs w:val="22"/>
          <w:lang w:val="en-US"/>
        </w:rPr>
        <w:t>method was effective when working with children as the SSI gave the pupils a chance to explain how they feel</w:t>
      </w:r>
      <w:r w:rsidRPr="3D0DE367" w:rsidR="47E91656">
        <w:rPr>
          <w:rFonts w:ascii="Calibri" w:hAnsi="Calibri" w:eastAsia="Calibri" w:cs="Calibri"/>
          <w:b w:val="0"/>
          <w:bCs w:val="0"/>
          <w:i w:val="0"/>
          <w:iCs w:val="0"/>
          <w:caps w:val="0"/>
          <w:smallCaps w:val="0"/>
          <w:noProof w:val="0"/>
          <w:color w:val="auto"/>
          <w:sz w:val="22"/>
          <w:szCs w:val="22"/>
          <w:lang w:val="en-US"/>
        </w:rPr>
        <w:t xml:space="preserve"> in a safe and relaxed environment</w:t>
      </w:r>
      <w:r w:rsidRPr="3D0DE367" w:rsidR="5C4DA917">
        <w:rPr>
          <w:rFonts w:ascii="Calibri" w:hAnsi="Calibri" w:eastAsia="Calibri" w:cs="Calibri"/>
          <w:b w:val="0"/>
          <w:bCs w:val="0"/>
          <w:i w:val="0"/>
          <w:iCs w:val="0"/>
          <w:caps w:val="0"/>
          <w:smallCaps w:val="0"/>
          <w:noProof w:val="0"/>
          <w:color w:val="auto"/>
          <w:sz w:val="22"/>
          <w:szCs w:val="22"/>
          <w:lang w:val="en-US"/>
        </w:rPr>
        <w:t>.</w:t>
      </w:r>
    </w:p>
    <w:p w:rsidR="5F8FED62" w:rsidP="3D0DE367" w:rsidRDefault="5F8FED62" w14:paraId="267565AD" w14:textId="1EA20AA0">
      <w:pPr>
        <w:shd w:val="clear" w:color="auto" w:fill="FFFFFF" w:themeFill="background1"/>
        <w:spacing w:before="0" w:beforeAutospacing="off" w:after="300" w:afterAutospacing="off" w:line="360" w:lineRule="auto"/>
        <w:rPr>
          <w:rFonts w:ascii="Calibri" w:hAnsi="Calibri" w:eastAsia="Calibri" w:cs="Calibri"/>
          <w:b w:val="0"/>
          <w:bCs w:val="0"/>
          <w:i w:val="0"/>
          <w:iCs w:val="0"/>
          <w:caps w:val="0"/>
          <w:smallCaps w:val="0"/>
          <w:noProof w:val="0"/>
          <w:color w:val="auto"/>
          <w:sz w:val="22"/>
          <w:szCs w:val="22"/>
          <w:lang w:val="en-US"/>
        </w:rPr>
      </w:pPr>
      <w:r w:rsidRPr="3D0DE367" w:rsidR="5F8FED62">
        <w:rPr>
          <w:rFonts w:ascii="Calibri" w:hAnsi="Calibri" w:eastAsia="Calibri" w:cs="Calibri"/>
          <w:b w:val="0"/>
          <w:bCs w:val="0"/>
          <w:i w:val="0"/>
          <w:iCs w:val="0"/>
          <w:caps w:val="0"/>
          <w:smallCaps w:val="0"/>
          <w:noProof w:val="0"/>
          <w:color w:val="auto"/>
          <w:sz w:val="22"/>
          <w:szCs w:val="22"/>
          <w:lang w:val="en-US"/>
        </w:rPr>
        <w:t>L</w:t>
      </w:r>
      <w:r w:rsidRPr="3D0DE367" w:rsidR="2CBE09CF">
        <w:rPr>
          <w:rFonts w:ascii="Calibri" w:hAnsi="Calibri" w:eastAsia="Calibri" w:cs="Calibri"/>
          <w:b w:val="0"/>
          <w:bCs w:val="0"/>
          <w:i w:val="0"/>
          <w:iCs w:val="0"/>
          <w:caps w:val="0"/>
          <w:smallCaps w:val="0"/>
          <w:noProof w:val="0"/>
          <w:color w:val="auto"/>
          <w:sz w:val="22"/>
          <w:szCs w:val="22"/>
          <w:lang w:val="en-US"/>
        </w:rPr>
        <w:t xml:space="preserve">inking the findings </w:t>
      </w:r>
      <w:r w:rsidRPr="3D0DE367" w:rsidR="2B0F8FC7">
        <w:rPr>
          <w:rFonts w:ascii="Calibri" w:hAnsi="Calibri" w:eastAsia="Calibri" w:cs="Calibri"/>
          <w:b w:val="0"/>
          <w:bCs w:val="0"/>
          <w:i w:val="0"/>
          <w:iCs w:val="0"/>
          <w:caps w:val="0"/>
          <w:smallCaps w:val="0"/>
          <w:noProof w:val="0"/>
          <w:color w:val="auto"/>
          <w:sz w:val="22"/>
          <w:szCs w:val="22"/>
          <w:lang w:val="en-US"/>
        </w:rPr>
        <w:t xml:space="preserve">of this study </w:t>
      </w:r>
      <w:r w:rsidRPr="3D0DE367" w:rsidR="2CBE09CF">
        <w:rPr>
          <w:rFonts w:ascii="Calibri" w:hAnsi="Calibri" w:eastAsia="Calibri" w:cs="Calibri"/>
          <w:b w:val="0"/>
          <w:bCs w:val="0"/>
          <w:i w:val="0"/>
          <w:iCs w:val="0"/>
          <w:caps w:val="0"/>
          <w:smallCaps w:val="0"/>
          <w:noProof w:val="0"/>
          <w:color w:val="auto"/>
          <w:sz w:val="22"/>
          <w:szCs w:val="22"/>
          <w:lang w:val="en-US"/>
        </w:rPr>
        <w:t xml:space="preserve">to the </w:t>
      </w:r>
      <w:r w:rsidRPr="3D0DE367" w:rsidR="16306849">
        <w:rPr>
          <w:rFonts w:ascii="Calibri" w:hAnsi="Calibri" w:eastAsia="Calibri" w:cs="Calibri"/>
          <w:b w:val="0"/>
          <w:bCs w:val="0"/>
          <w:i w:val="0"/>
          <w:iCs w:val="0"/>
          <w:caps w:val="0"/>
          <w:smallCaps w:val="0"/>
          <w:noProof w:val="0"/>
          <w:color w:val="auto"/>
          <w:sz w:val="22"/>
          <w:szCs w:val="22"/>
          <w:lang w:val="en-US"/>
        </w:rPr>
        <w:t>initial</w:t>
      </w:r>
      <w:r w:rsidRPr="3D0DE367" w:rsidR="16306849">
        <w:rPr>
          <w:rFonts w:ascii="Calibri" w:hAnsi="Calibri" w:eastAsia="Calibri" w:cs="Calibri"/>
          <w:b w:val="0"/>
          <w:bCs w:val="0"/>
          <w:i w:val="0"/>
          <w:iCs w:val="0"/>
          <w:caps w:val="0"/>
          <w:smallCaps w:val="0"/>
          <w:noProof w:val="0"/>
          <w:color w:val="auto"/>
          <w:sz w:val="22"/>
          <w:szCs w:val="22"/>
          <w:lang w:val="en-US"/>
        </w:rPr>
        <w:t xml:space="preserve"> </w:t>
      </w:r>
      <w:r w:rsidRPr="3D0DE367" w:rsidR="2CBE09CF">
        <w:rPr>
          <w:rFonts w:ascii="Calibri" w:hAnsi="Calibri" w:eastAsia="Calibri" w:cs="Calibri"/>
          <w:b w:val="0"/>
          <w:bCs w:val="0"/>
          <w:i w:val="0"/>
          <w:iCs w:val="0"/>
          <w:caps w:val="0"/>
          <w:smallCaps w:val="0"/>
          <w:noProof w:val="0"/>
          <w:color w:val="auto"/>
          <w:sz w:val="22"/>
          <w:szCs w:val="22"/>
          <w:lang w:val="en-US"/>
        </w:rPr>
        <w:t>research question, it</w:t>
      </w:r>
      <w:r w:rsidRPr="3D0DE367" w:rsidR="5F1D3690">
        <w:rPr>
          <w:rFonts w:ascii="Calibri" w:hAnsi="Calibri" w:eastAsia="Calibri" w:cs="Calibri"/>
          <w:b w:val="0"/>
          <w:bCs w:val="0"/>
          <w:i w:val="0"/>
          <w:iCs w:val="0"/>
          <w:caps w:val="0"/>
          <w:smallCaps w:val="0"/>
          <w:noProof w:val="0"/>
          <w:color w:val="auto"/>
          <w:sz w:val="22"/>
          <w:szCs w:val="22"/>
          <w:lang w:val="en-US"/>
        </w:rPr>
        <w:t xml:space="preserve"> is </w:t>
      </w:r>
      <w:r w:rsidRPr="3D0DE367" w:rsidR="2CBE09CF">
        <w:rPr>
          <w:rFonts w:ascii="Calibri" w:hAnsi="Calibri" w:eastAsia="Calibri" w:cs="Calibri"/>
          <w:b w:val="0"/>
          <w:bCs w:val="0"/>
          <w:i w:val="0"/>
          <w:iCs w:val="0"/>
          <w:caps w:val="0"/>
          <w:smallCaps w:val="0"/>
          <w:noProof w:val="0"/>
          <w:color w:val="auto"/>
          <w:sz w:val="22"/>
          <w:szCs w:val="22"/>
          <w:lang w:val="en-US"/>
        </w:rPr>
        <w:t>apparent</w:t>
      </w:r>
      <w:r w:rsidRPr="3D0DE367" w:rsidR="2CBE09CF">
        <w:rPr>
          <w:rFonts w:ascii="Calibri" w:hAnsi="Calibri" w:eastAsia="Calibri" w:cs="Calibri"/>
          <w:b w:val="0"/>
          <w:bCs w:val="0"/>
          <w:i w:val="0"/>
          <w:iCs w:val="0"/>
          <w:caps w:val="0"/>
          <w:smallCaps w:val="0"/>
          <w:noProof w:val="0"/>
          <w:color w:val="auto"/>
          <w:sz w:val="22"/>
          <w:szCs w:val="22"/>
          <w:lang w:val="en-US"/>
        </w:rPr>
        <w:t xml:space="preserve"> that pupils' </w:t>
      </w:r>
      <w:r w:rsidRPr="3D0DE367" w:rsidR="2CBE09CF">
        <w:rPr>
          <w:rFonts w:ascii="Calibri" w:hAnsi="Calibri" w:eastAsia="Calibri" w:cs="Calibri"/>
          <w:b w:val="0"/>
          <w:bCs w:val="0"/>
          <w:i w:val="0"/>
          <w:iCs w:val="0"/>
          <w:caps w:val="0"/>
          <w:smallCaps w:val="0"/>
          <w:noProof w:val="0"/>
          <w:color w:val="auto"/>
          <w:sz w:val="22"/>
          <w:szCs w:val="22"/>
          <w:lang w:val="en-US"/>
        </w:rPr>
        <w:t>perceptions</w:t>
      </w:r>
      <w:r w:rsidRPr="3D0DE367" w:rsidR="2CBE09CF">
        <w:rPr>
          <w:rFonts w:ascii="Calibri" w:hAnsi="Calibri" w:eastAsia="Calibri" w:cs="Calibri"/>
          <w:b w:val="0"/>
          <w:bCs w:val="0"/>
          <w:i w:val="0"/>
          <w:iCs w:val="0"/>
          <w:caps w:val="0"/>
          <w:smallCaps w:val="0"/>
          <w:noProof w:val="0"/>
          <w:color w:val="auto"/>
          <w:sz w:val="22"/>
          <w:szCs w:val="22"/>
          <w:lang w:val="en-US"/>
        </w:rPr>
        <w:t xml:space="preserve"> extend beyond the term ‘engagement</w:t>
      </w:r>
      <w:r w:rsidRPr="3D0DE367" w:rsidR="775F8CD0">
        <w:rPr>
          <w:rFonts w:ascii="Calibri" w:hAnsi="Calibri" w:eastAsia="Calibri" w:cs="Calibri"/>
          <w:b w:val="0"/>
          <w:bCs w:val="0"/>
          <w:i w:val="0"/>
          <w:iCs w:val="0"/>
          <w:caps w:val="0"/>
          <w:smallCaps w:val="0"/>
          <w:noProof w:val="0"/>
          <w:color w:val="auto"/>
          <w:sz w:val="22"/>
          <w:szCs w:val="22"/>
          <w:lang w:val="en-US"/>
        </w:rPr>
        <w:t>.’</w:t>
      </w:r>
      <w:r w:rsidRPr="3D0DE367" w:rsidR="2CBE09CF">
        <w:rPr>
          <w:rFonts w:ascii="Calibri" w:hAnsi="Calibri" w:eastAsia="Calibri" w:cs="Calibri"/>
          <w:b w:val="0"/>
          <w:bCs w:val="0"/>
          <w:i w:val="0"/>
          <w:iCs w:val="0"/>
          <w:caps w:val="0"/>
          <w:smallCaps w:val="0"/>
          <w:noProof w:val="0"/>
          <w:color w:val="auto"/>
          <w:sz w:val="22"/>
          <w:szCs w:val="22"/>
          <w:lang w:val="en-US"/>
        </w:rPr>
        <w:t xml:space="preserve"> While engagement </w:t>
      </w:r>
      <w:r w:rsidRPr="3D0DE367" w:rsidR="2CBE09CF">
        <w:rPr>
          <w:rFonts w:ascii="Calibri" w:hAnsi="Calibri" w:eastAsia="Calibri" w:cs="Calibri"/>
          <w:b w:val="0"/>
          <w:bCs w:val="0"/>
          <w:i w:val="0"/>
          <w:iCs w:val="0"/>
          <w:caps w:val="0"/>
          <w:smallCaps w:val="0"/>
          <w:noProof w:val="0"/>
          <w:color w:val="auto"/>
          <w:sz w:val="22"/>
          <w:szCs w:val="22"/>
          <w:lang w:val="en-US"/>
        </w:rPr>
        <w:t>remains</w:t>
      </w:r>
      <w:r w:rsidRPr="3D0DE367" w:rsidR="2CBE09CF">
        <w:rPr>
          <w:rFonts w:ascii="Calibri" w:hAnsi="Calibri" w:eastAsia="Calibri" w:cs="Calibri"/>
          <w:b w:val="0"/>
          <w:bCs w:val="0"/>
          <w:i w:val="0"/>
          <w:iCs w:val="0"/>
          <w:caps w:val="0"/>
          <w:smallCaps w:val="0"/>
          <w:noProof w:val="0"/>
          <w:color w:val="auto"/>
          <w:sz w:val="22"/>
          <w:szCs w:val="22"/>
          <w:lang w:val="en-US"/>
        </w:rPr>
        <w:t xml:space="preserve"> an essential aspect, th</w:t>
      </w:r>
      <w:r w:rsidRPr="3D0DE367" w:rsidR="65F683C6">
        <w:rPr>
          <w:rFonts w:ascii="Calibri" w:hAnsi="Calibri" w:eastAsia="Calibri" w:cs="Calibri"/>
          <w:b w:val="0"/>
          <w:bCs w:val="0"/>
          <w:i w:val="0"/>
          <w:iCs w:val="0"/>
          <w:caps w:val="0"/>
          <w:smallCaps w:val="0"/>
          <w:noProof w:val="0"/>
          <w:color w:val="auto"/>
          <w:sz w:val="22"/>
          <w:szCs w:val="22"/>
          <w:lang w:val="en-US"/>
        </w:rPr>
        <w:t xml:space="preserve">is </w:t>
      </w:r>
      <w:r w:rsidRPr="3D0DE367" w:rsidR="2CBE09CF">
        <w:rPr>
          <w:rFonts w:ascii="Calibri" w:hAnsi="Calibri" w:eastAsia="Calibri" w:cs="Calibri"/>
          <w:b w:val="0"/>
          <w:bCs w:val="0"/>
          <w:i w:val="0"/>
          <w:iCs w:val="0"/>
          <w:caps w:val="0"/>
          <w:smallCaps w:val="0"/>
          <w:noProof w:val="0"/>
          <w:color w:val="auto"/>
          <w:sz w:val="22"/>
          <w:szCs w:val="22"/>
          <w:lang w:val="en-US"/>
        </w:rPr>
        <w:t xml:space="preserve">study suggests that factors such as increased focus and positive emotional responses contribute significantly to </w:t>
      </w:r>
      <w:r w:rsidRPr="3D0DE367" w:rsidR="7132E99C">
        <w:rPr>
          <w:rFonts w:ascii="Calibri" w:hAnsi="Calibri" w:eastAsia="Calibri" w:cs="Calibri"/>
          <w:b w:val="0"/>
          <w:bCs w:val="0"/>
          <w:i w:val="0"/>
          <w:iCs w:val="0"/>
          <w:caps w:val="0"/>
          <w:smallCaps w:val="0"/>
          <w:noProof w:val="0"/>
          <w:color w:val="auto"/>
          <w:sz w:val="22"/>
          <w:szCs w:val="22"/>
          <w:lang w:val="en-US"/>
        </w:rPr>
        <w:t>pupils</w:t>
      </w:r>
      <w:r w:rsidRPr="3D0DE367" w:rsidR="2CBE09CF">
        <w:rPr>
          <w:rFonts w:ascii="Calibri" w:hAnsi="Calibri" w:eastAsia="Calibri" w:cs="Calibri"/>
          <w:b w:val="0"/>
          <w:bCs w:val="0"/>
          <w:i w:val="0"/>
          <w:iCs w:val="0"/>
          <w:caps w:val="0"/>
          <w:smallCaps w:val="0"/>
          <w:noProof w:val="0"/>
          <w:color w:val="auto"/>
          <w:sz w:val="22"/>
          <w:szCs w:val="22"/>
          <w:lang w:val="en-US"/>
        </w:rPr>
        <w:t xml:space="preserve">' overall </w:t>
      </w:r>
      <w:r w:rsidRPr="3D0DE367" w:rsidR="2CBE09CF">
        <w:rPr>
          <w:rFonts w:ascii="Calibri" w:hAnsi="Calibri" w:eastAsia="Calibri" w:cs="Calibri"/>
          <w:b w:val="0"/>
          <w:bCs w:val="0"/>
          <w:i w:val="0"/>
          <w:iCs w:val="0"/>
          <w:caps w:val="0"/>
          <w:smallCaps w:val="0"/>
          <w:noProof w:val="0"/>
          <w:color w:val="auto"/>
          <w:sz w:val="22"/>
          <w:szCs w:val="22"/>
          <w:lang w:val="en-US"/>
        </w:rPr>
        <w:t>perception</w:t>
      </w:r>
      <w:r w:rsidRPr="3D0DE367" w:rsidR="2CBE09CF">
        <w:rPr>
          <w:rFonts w:ascii="Calibri" w:hAnsi="Calibri" w:eastAsia="Calibri" w:cs="Calibri"/>
          <w:b w:val="0"/>
          <w:bCs w:val="0"/>
          <w:i w:val="0"/>
          <w:iCs w:val="0"/>
          <w:caps w:val="0"/>
          <w:smallCaps w:val="0"/>
          <w:noProof w:val="0"/>
          <w:color w:val="auto"/>
          <w:sz w:val="22"/>
          <w:szCs w:val="22"/>
          <w:lang w:val="en-US"/>
        </w:rPr>
        <w:t xml:space="preserve"> of outdoor learning. Therefore, the research question could be reframed to reflect a broader investigation</w:t>
      </w:r>
      <w:r w:rsidRPr="3D0DE367" w:rsidR="4548F65F">
        <w:rPr>
          <w:rFonts w:ascii="Calibri" w:hAnsi="Calibri" w:eastAsia="Calibri" w:cs="Calibri"/>
          <w:b w:val="0"/>
          <w:bCs w:val="0"/>
          <w:i w:val="0"/>
          <w:iCs w:val="0"/>
          <w:caps w:val="0"/>
          <w:smallCaps w:val="0"/>
          <w:noProof w:val="0"/>
          <w:color w:val="auto"/>
          <w:sz w:val="22"/>
          <w:szCs w:val="22"/>
          <w:lang w:val="en-US"/>
        </w:rPr>
        <w:t xml:space="preserve">. </w:t>
      </w:r>
      <w:r w:rsidRPr="3D0DE367" w:rsidR="2CBE09CF">
        <w:rPr>
          <w:rFonts w:ascii="Calibri" w:hAnsi="Calibri" w:eastAsia="Calibri" w:cs="Calibri"/>
          <w:b w:val="0"/>
          <w:bCs w:val="0"/>
          <w:i w:val="0"/>
          <w:iCs w:val="0"/>
          <w:caps w:val="0"/>
          <w:smallCaps w:val="0"/>
          <w:noProof w:val="0"/>
          <w:color w:val="auto"/>
          <w:sz w:val="22"/>
          <w:szCs w:val="22"/>
          <w:lang w:val="en-US"/>
        </w:rPr>
        <w:t xml:space="preserve">By expanding the scope of inquiry, the study can provide a more comprehensive understanding of </w:t>
      </w:r>
      <w:r w:rsidRPr="3D0DE367" w:rsidR="249B68F8">
        <w:rPr>
          <w:rFonts w:ascii="Calibri" w:hAnsi="Calibri" w:eastAsia="Calibri" w:cs="Calibri"/>
          <w:b w:val="0"/>
          <w:bCs w:val="0"/>
          <w:i w:val="0"/>
          <w:iCs w:val="0"/>
          <w:caps w:val="0"/>
          <w:smallCaps w:val="0"/>
          <w:noProof w:val="0"/>
          <w:color w:val="auto"/>
          <w:sz w:val="22"/>
          <w:szCs w:val="22"/>
          <w:lang w:val="en-US"/>
        </w:rPr>
        <w:t xml:space="preserve">pupil's </w:t>
      </w:r>
      <w:r w:rsidRPr="3D0DE367" w:rsidR="2CBE09CF">
        <w:rPr>
          <w:rFonts w:ascii="Calibri" w:hAnsi="Calibri" w:eastAsia="Calibri" w:cs="Calibri"/>
          <w:b w:val="0"/>
          <w:bCs w:val="0"/>
          <w:i w:val="0"/>
          <w:iCs w:val="0"/>
          <w:caps w:val="0"/>
          <w:smallCaps w:val="0"/>
          <w:noProof w:val="0"/>
          <w:color w:val="auto"/>
          <w:sz w:val="22"/>
          <w:szCs w:val="22"/>
          <w:lang w:val="en-US"/>
        </w:rPr>
        <w:t>experiences in outdoor settings</w:t>
      </w:r>
      <w:r w:rsidRPr="3D0DE367" w:rsidR="2CBE09CF">
        <w:rPr>
          <w:rFonts w:ascii="Calibri" w:hAnsi="Calibri" w:eastAsia="Calibri" w:cs="Calibri"/>
          <w:b w:val="0"/>
          <w:bCs w:val="0"/>
          <w:i w:val="0"/>
          <w:iCs w:val="0"/>
          <w:caps w:val="0"/>
          <w:smallCaps w:val="0"/>
          <w:noProof w:val="0"/>
          <w:color w:val="auto"/>
          <w:sz w:val="22"/>
          <w:szCs w:val="22"/>
          <w:lang w:val="en-US"/>
        </w:rPr>
        <w:t>.</w:t>
      </w:r>
      <w:r w:rsidRPr="3D0DE367" w:rsidR="0F3CAB0D">
        <w:rPr>
          <w:rFonts w:ascii="Calibri" w:hAnsi="Calibri" w:eastAsia="Calibri" w:cs="Calibri"/>
          <w:b w:val="0"/>
          <w:bCs w:val="0"/>
          <w:i w:val="0"/>
          <w:iCs w:val="0"/>
          <w:caps w:val="0"/>
          <w:smallCaps w:val="0"/>
          <w:noProof w:val="0"/>
          <w:color w:val="auto"/>
          <w:sz w:val="22"/>
          <w:szCs w:val="22"/>
          <w:lang w:val="en-US"/>
        </w:rPr>
        <w:t xml:space="preserve"> </w:t>
      </w:r>
      <w:r w:rsidRPr="3D0DE367" w:rsidR="7FB3B297">
        <w:rPr>
          <w:rFonts w:ascii="Calibri" w:hAnsi="Calibri" w:eastAsia="Calibri" w:cs="Calibri"/>
          <w:b w:val="0"/>
          <w:bCs w:val="0"/>
          <w:i w:val="0"/>
          <w:iCs w:val="0"/>
          <w:caps w:val="0"/>
          <w:smallCaps w:val="0"/>
          <w:noProof w:val="0"/>
          <w:color w:val="auto"/>
          <w:sz w:val="22"/>
          <w:szCs w:val="22"/>
          <w:lang w:val="en-US"/>
        </w:rPr>
        <w:t xml:space="preserve"> </w:t>
      </w:r>
    </w:p>
    <w:p w:rsidR="624622FF" w:rsidP="3D0DE367" w:rsidRDefault="624622FF" w14:paraId="21411E4F" w14:textId="3682B27B">
      <w:pPr>
        <w:pStyle w:val="Normal"/>
        <w:shd w:val="clear" w:color="auto" w:fill="FFFFFF" w:themeFill="background1"/>
        <w:spacing w:before="0" w:beforeAutospacing="off" w:after="360" w:afterAutospacing="off" w:line="360" w:lineRule="auto"/>
        <w:ind w:left="0" w:right="0"/>
        <w:rPr>
          <w:rFonts w:ascii="Calibri" w:hAnsi="Calibri" w:eastAsia="Calibri" w:cs="Calibri"/>
          <w:b w:val="0"/>
          <w:bCs w:val="0"/>
          <w:i w:val="0"/>
          <w:iCs w:val="0"/>
          <w:caps w:val="0"/>
          <w:smallCaps w:val="0"/>
          <w:noProof w:val="0"/>
          <w:color w:val="auto"/>
          <w:sz w:val="22"/>
          <w:szCs w:val="22"/>
          <w:lang w:val="en-US"/>
        </w:rPr>
      </w:pPr>
      <w:r w:rsidRPr="3D0DE367" w:rsidR="624622FF">
        <w:rPr>
          <w:rFonts w:ascii="Calibri" w:hAnsi="Calibri" w:eastAsia="Calibri" w:cs="Calibri"/>
          <w:b w:val="0"/>
          <w:bCs w:val="0"/>
          <w:i w:val="0"/>
          <w:iCs w:val="0"/>
          <w:caps w:val="0"/>
          <w:smallCaps w:val="0"/>
          <w:noProof w:val="0"/>
          <w:color w:val="auto"/>
          <w:sz w:val="22"/>
          <w:szCs w:val="22"/>
          <w:lang w:val="en-US"/>
        </w:rPr>
        <w:t xml:space="preserve">However, a limitation of this study was the restricted </w:t>
      </w:r>
      <w:r w:rsidRPr="3D0DE367" w:rsidR="624622FF">
        <w:rPr>
          <w:rFonts w:ascii="Calibri" w:hAnsi="Calibri" w:eastAsia="Calibri" w:cs="Calibri"/>
          <w:b w:val="0"/>
          <w:bCs w:val="0"/>
          <w:i w:val="0"/>
          <w:iCs w:val="0"/>
          <w:caps w:val="0"/>
          <w:smallCaps w:val="0"/>
          <w:noProof w:val="0"/>
          <w:color w:val="auto"/>
          <w:sz w:val="22"/>
          <w:szCs w:val="22"/>
          <w:lang w:val="en-US"/>
        </w:rPr>
        <w:t>time frame</w:t>
      </w:r>
      <w:r w:rsidRPr="3D0DE367" w:rsidR="624622FF">
        <w:rPr>
          <w:rFonts w:ascii="Calibri" w:hAnsi="Calibri" w:eastAsia="Calibri" w:cs="Calibri"/>
          <w:b w:val="0"/>
          <w:bCs w:val="0"/>
          <w:i w:val="0"/>
          <w:iCs w:val="0"/>
          <w:caps w:val="0"/>
          <w:smallCaps w:val="0"/>
          <w:noProof w:val="0"/>
          <w:color w:val="auto"/>
          <w:sz w:val="22"/>
          <w:szCs w:val="22"/>
          <w:lang w:val="en-US"/>
        </w:rPr>
        <w:t>, which constrained the depth of inquiry. G</w:t>
      </w:r>
      <w:r w:rsidRPr="3D0DE367" w:rsidR="499E180D">
        <w:rPr>
          <w:rFonts w:ascii="Calibri" w:hAnsi="Calibri" w:eastAsia="Calibri" w:cs="Calibri"/>
          <w:b w:val="0"/>
          <w:bCs w:val="0"/>
          <w:i w:val="0"/>
          <w:iCs w:val="0"/>
          <w:caps w:val="0"/>
          <w:smallCaps w:val="0"/>
          <w:noProof w:val="0"/>
          <w:color w:val="auto"/>
          <w:sz w:val="22"/>
          <w:szCs w:val="22"/>
          <w:lang w:val="en-US"/>
        </w:rPr>
        <w:t>iven</w:t>
      </w:r>
      <w:r w:rsidRPr="3D0DE367" w:rsidR="624622FF">
        <w:rPr>
          <w:rFonts w:ascii="Calibri" w:hAnsi="Calibri" w:eastAsia="Calibri" w:cs="Calibri"/>
          <w:b w:val="0"/>
          <w:bCs w:val="0"/>
          <w:i w:val="0"/>
          <w:iCs w:val="0"/>
          <w:caps w:val="0"/>
          <w:smallCaps w:val="0"/>
          <w:noProof w:val="0"/>
          <w:color w:val="auto"/>
          <w:sz w:val="22"/>
          <w:szCs w:val="22"/>
          <w:lang w:val="en-US"/>
        </w:rPr>
        <w:t xml:space="preserve"> a larger-scale project, a more extensive exploration could have been pursued to address this constraint</w:t>
      </w:r>
      <w:r w:rsidRPr="3D0DE367" w:rsidR="37A3A80C">
        <w:rPr>
          <w:rFonts w:ascii="Calibri" w:hAnsi="Calibri" w:eastAsia="Calibri" w:cs="Calibri"/>
          <w:b w:val="0"/>
          <w:bCs w:val="0"/>
          <w:i w:val="0"/>
          <w:iCs w:val="0"/>
          <w:caps w:val="0"/>
          <w:smallCaps w:val="0"/>
          <w:noProof w:val="0"/>
          <w:color w:val="auto"/>
          <w:sz w:val="22"/>
          <w:szCs w:val="22"/>
          <w:lang w:val="en-US"/>
        </w:rPr>
        <w:t>.</w:t>
      </w:r>
      <w:r w:rsidRPr="3D0DE367" w:rsidR="3E5FE249">
        <w:rPr>
          <w:rFonts w:ascii="Calibri" w:hAnsi="Calibri" w:eastAsia="Calibri" w:cs="Calibri"/>
          <w:b w:val="0"/>
          <w:bCs w:val="0"/>
          <w:i w:val="0"/>
          <w:iCs w:val="0"/>
          <w:caps w:val="0"/>
          <w:smallCaps w:val="0"/>
          <w:noProof w:val="0"/>
          <w:color w:val="auto"/>
          <w:sz w:val="22"/>
          <w:szCs w:val="22"/>
          <w:lang w:val="en-US"/>
        </w:rPr>
        <w:t xml:space="preserve"> </w:t>
      </w:r>
      <w:r w:rsidRPr="3D0DE367" w:rsidR="68D880F2">
        <w:rPr>
          <w:rFonts w:ascii="Calibri" w:hAnsi="Calibri" w:eastAsia="Calibri" w:cs="Calibri"/>
          <w:b w:val="0"/>
          <w:bCs w:val="0"/>
          <w:i w:val="0"/>
          <w:iCs w:val="0"/>
          <w:caps w:val="0"/>
          <w:smallCaps w:val="0"/>
          <w:noProof w:val="0"/>
          <w:color w:val="auto"/>
          <w:sz w:val="22"/>
          <w:szCs w:val="22"/>
          <w:lang w:val="en-US"/>
        </w:rPr>
        <w:t>Without time constraints in future research, you can assess whether the themes that surfaced during this research contribute to pupils' engagement over more time.</w:t>
      </w:r>
    </w:p>
    <w:p w:rsidR="3D0DE367" w:rsidP="3D0DE367" w:rsidRDefault="3D0DE367" w14:paraId="39A3F22D" w14:textId="34A953B1">
      <w:pPr>
        <w:pStyle w:val="Normal"/>
        <w:shd w:val="clear" w:color="auto" w:fill="FFFFFF" w:themeFill="background1"/>
        <w:spacing w:before="0" w:beforeAutospacing="off" w:after="300" w:afterAutospacing="off" w:line="360" w:lineRule="auto"/>
        <w:rPr>
          <w:rFonts w:ascii="Calibri" w:hAnsi="Calibri" w:eastAsia="Calibri" w:cs="Calibri"/>
          <w:b w:val="0"/>
          <w:bCs w:val="0"/>
          <w:i w:val="0"/>
          <w:iCs w:val="0"/>
          <w:caps w:val="0"/>
          <w:smallCaps w:val="0"/>
          <w:noProof w:val="0"/>
          <w:color w:val="auto"/>
          <w:sz w:val="22"/>
          <w:szCs w:val="22"/>
          <w:u w:val="single"/>
          <w:lang w:val="en-US"/>
        </w:rPr>
      </w:pPr>
    </w:p>
    <w:p w:rsidR="3D0DE367" w:rsidP="3D0DE367" w:rsidRDefault="3D0DE367" w14:paraId="50C1B4C9" w14:textId="5CA334F3">
      <w:pPr>
        <w:pStyle w:val="Normal"/>
        <w:shd w:val="clear" w:color="auto" w:fill="FFFFFF" w:themeFill="background1"/>
        <w:spacing w:before="0" w:beforeAutospacing="off" w:after="300" w:afterAutospacing="off" w:line="360" w:lineRule="auto"/>
        <w:rPr>
          <w:rFonts w:ascii="Calibri" w:hAnsi="Calibri" w:eastAsia="Calibri" w:cs="Calibri"/>
          <w:b w:val="0"/>
          <w:bCs w:val="0"/>
          <w:i w:val="0"/>
          <w:iCs w:val="0"/>
          <w:caps w:val="0"/>
          <w:smallCaps w:val="0"/>
          <w:noProof w:val="0"/>
          <w:color w:val="auto"/>
          <w:sz w:val="22"/>
          <w:szCs w:val="22"/>
          <w:u w:val="single"/>
          <w:lang w:val="en-US"/>
        </w:rPr>
      </w:pPr>
    </w:p>
    <w:p w:rsidR="67F2A900" w:rsidP="3D0DE367" w:rsidRDefault="67F2A900" w14:paraId="0FE97CBF" w14:textId="687DBE37">
      <w:pPr>
        <w:pStyle w:val="Normal"/>
        <w:shd w:val="clear" w:color="auto" w:fill="FFFFFF" w:themeFill="background1"/>
        <w:spacing w:before="0" w:beforeAutospacing="off" w:after="300" w:afterAutospacing="off" w:line="360" w:lineRule="auto"/>
        <w:rPr>
          <w:rFonts w:ascii="Calibri" w:hAnsi="Calibri" w:eastAsia="Calibri" w:cs="Calibri"/>
          <w:b w:val="0"/>
          <w:bCs w:val="0"/>
          <w:i w:val="0"/>
          <w:iCs w:val="0"/>
          <w:caps w:val="0"/>
          <w:smallCaps w:val="0"/>
          <w:noProof w:val="0"/>
          <w:color w:val="auto"/>
          <w:sz w:val="22"/>
          <w:szCs w:val="22"/>
          <w:u w:val="single"/>
          <w:lang w:val="en-US"/>
        </w:rPr>
      </w:pPr>
      <w:r w:rsidRPr="3D0DE367" w:rsidR="67F2A900">
        <w:rPr>
          <w:rFonts w:ascii="Calibri" w:hAnsi="Calibri" w:eastAsia="Calibri" w:cs="Calibri"/>
          <w:b w:val="0"/>
          <w:bCs w:val="0"/>
          <w:i w:val="0"/>
          <w:iCs w:val="0"/>
          <w:caps w:val="0"/>
          <w:smallCaps w:val="0"/>
          <w:noProof w:val="0"/>
          <w:color w:val="auto"/>
          <w:sz w:val="22"/>
          <w:szCs w:val="22"/>
          <w:u w:val="single"/>
          <w:lang w:val="en-US"/>
        </w:rPr>
        <w:t>Reference List</w:t>
      </w:r>
    </w:p>
    <w:p w:rsidR="67F2A900" w:rsidP="3D0DE367" w:rsidRDefault="67F2A900" w14:paraId="3DBA67FD" w14:textId="1C8272D1">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A. Faber Taylor and Kuo, F.E. (2009) ‘Children </w:t>
      </w:r>
      <w:r w:rsidRPr="3D0DE367" w:rsidR="67F2A900">
        <w:rPr>
          <w:rFonts w:ascii="Calibri" w:hAnsi="Calibri" w:eastAsia="Calibri" w:cs="Calibri"/>
          <w:noProof w:val="0"/>
          <w:color w:val="000000" w:themeColor="text1" w:themeTint="FF" w:themeShade="FF"/>
          <w:sz w:val="22"/>
          <w:szCs w:val="22"/>
          <w:lang w:val="en-US"/>
        </w:rPr>
        <w:t>With</w:t>
      </w:r>
      <w:r w:rsidRPr="3D0DE367" w:rsidR="67F2A900">
        <w:rPr>
          <w:rFonts w:ascii="Calibri" w:hAnsi="Calibri" w:eastAsia="Calibri" w:cs="Calibri"/>
          <w:noProof w:val="0"/>
          <w:color w:val="000000" w:themeColor="text1" w:themeTint="FF" w:themeShade="FF"/>
          <w:sz w:val="22"/>
          <w:szCs w:val="22"/>
          <w:lang w:val="en-US"/>
        </w:rPr>
        <w:t xml:space="preserve"> Attention Deficits Concentrate Better After Walk in the Park’, </w:t>
      </w:r>
      <w:r w:rsidRPr="3D0DE367" w:rsidR="67F2A900">
        <w:rPr>
          <w:rFonts w:ascii="Calibri" w:hAnsi="Calibri" w:eastAsia="Calibri" w:cs="Calibri"/>
          <w:i w:val="1"/>
          <w:iCs w:val="1"/>
          <w:noProof w:val="0"/>
          <w:color w:val="000000" w:themeColor="text1" w:themeTint="FF" w:themeShade="FF"/>
          <w:sz w:val="22"/>
          <w:szCs w:val="22"/>
          <w:lang w:val="en-US"/>
        </w:rPr>
        <w:t>Journal of Attention Disorders</w:t>
      </w:r>
      <w:r w:rsidRPr="3D0DE367" w:rsidR="67F2A900">
        <w:rPr>
          <w:rFonts w:ascii="Calibri" w:hAnsi="Calibri" w:eastAsia="Calibri" w:cs="Calibri"/>
          <w:noProof w:val="0"/>
          <w:color w:val="000000" w:themeColor="text1" w:themeTint="FF" w:themeShade="FF"/>
          <w:sz w:val="22"/>
          <w:szCs w:val="22"/>
          <w:lang w:val="en-US"/>
        </w:rPr>
        <w:t xml:space="preserve">, 12(5), pp. 402–409. Available at: </w:t>
      </w:r>
      <w:hyperlink r:id="R59e716bd53884789">
        <w:r w:rsidRPr="3D0DE367" w:rsidR="67F2A900">
          <w:rPr>
            <w:rStyle w:val="Hyperlink"/>
            <w:rFonts w:ascii="Calibri" w:hAnsi="Calibri" w:eastAsia="Calibri" w:cs="Calibri"/>
            <w:strike w:val="0"/>
            <w:dstrike w:val="0"/>
            <w:noProof w:val="0"/>
            <w:color w:val="0563C1"/>
            <w:sz w:val="22"/>
            <w:szCs w:val="22"/>
            <w:u w:val="single"/>
            <w:lang w:val="en-GB"/>
          </w:rPr>
          <w:t>https://doi.org/10.1177/1087054708323000</w:t>
        </w:r>
      </w:hyperlink>
      <w:r w:rsidRPr="3D0DE367" w:rsidR="67F2A900">
        <w:rPr>
          <w:rFonts w:ascii="Calibri" w:hAnsi="Calibri" w:eastAsia="Calibri" w:cs="Calibri"/>
          <w:noProof w:val="0"/>
          <w:color w:val="000000" w:themeColor="text1" w:themeTint="FF" w:themeShade="FF"/>
          <w:sz w:val="22"/>
          <w:szCs w:val="22"/>
          <w:lang w:val="en-US"/>
        </w:rPr>
        <w:t>.</w:t>
      </w:r>
    </w:p>
    <w:p w:rsidR="3D0DE367" w:rsidP="3D0DE367" w:rsidRDefault="3D0DE367" w14:paraId="3C6ED26C" w14:textId="598864DD">
      <w:pPr>
        <w:spacing w:before="0" w:beforeAutospacing="off" w:after="160" w:afterAutospacing="off" w:line="257" w:lineRule="auto"/>
        <w:rPr>
          <w:rFonts w:ascii="Calibri" w:hAnsi="Calibri" w:eastAsia="Calibri" w:cs="Calibri"/>
          <w:i w:val="1"/>
          <w:iCs w:val="1"/>
          <w:noProof w:val="0"/>
          <w:sz w:val="22"/>
          <w:szCs w:val="22"/>
          <w:lang w:val="en-US"/>
        </w:rPr>
      </w:pPr>
    </w:p>
    <w:p w:rsidR="67F2A900" w:rsidP="3D0DE367" w:rsidRDefault="67F2A900" w14:paraId="7AFF4760" w14:textId="35B259A0">
      <w:pPr>
        <w:spacing w:before="0" w:beforeAutospacing="off" w:after="160" w:afterAutospacing="off" w:line="257" w:lineRule="auto"/>
        <w:rPr>
          <w:rFonts w:ascii="Calibri" w:hAnsi="Calibri" w:eastAsia="Calibri" w:cs="Calibri"/>
          <w:i w:val="1"/>
          <w:iCs w:val="1"/>
          <w:noProof w:val="0"/>
          <w:sz w:val="22"/>
          <w:szCs w:val="22"/>
          <w:lang w:val="en-US"/>
        </w:rPr>
      </w:pPr>
      <w:r w:rsidRPr="3D0DE367" w:rsidR="67F2A900">
        <w:rPr>
          <w:rFonts w:ascii="Calibri" w:hAnsi="Calibri" w:eastAsia="Calibri" w:cs="Calibri"/>
          <w:i w:val="1"/>
          <w:iCs w:val="1"/>
          <w:noProof w:val="0"/>
          <w:sz w:val="22"/>
          <w:szCs w:val="22"/>
          <w:lang w:val="en-US"/>
        </w:rPr>
        <w:t>Alexander, R. (ed.) (2010) The Cambridge Primary Review Research Surveys. Abingdon; Routledge</w:t>
      </w:r>
    </w:p>
    <w:p w:rsidR="67F2A900" w:rsidP="3D0DE367" w:rsidRDefault="67F2A900" w14:paraId="0ACB30F0" w14:textId="223F7180">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Ball, H.L. (2019) ‘Conducting online surveys’, </w:t>
      </w:r>
      <w:r w:rsidRPr="3D0DE367" w:rsidR="67F2A900">
        <w:rPr>
          <w:rFonts w:ascii="Calibri" w:hAnsi="Calibri" w:eastAsia="Calibri" w:cs="Calibri"/>
          <w:i w:val="1"/>
          <w:iCs w:val="1"/>
          <w:noProof w:val="0"/>
          <w:color w:val="000000" w:themeColor="text1" w:themeTint="FF" w:themeShade="FF"/>
          <w:sz w:val="22"/>
          <w:szCs w:val="22"/>
          <w:lang w:val="en-US"/>
        </w:rPr>
        <w:t>Journal of Human Lactation</w:t>
      </w:r>
      <w:r w:rsidRPr="3D0DE367" w:rsidR="67F2A900">
        <w:rPr>
          <w:rFonts w:ascii="Calibri" w:hAnsi="Calibri" w:eastAsia="Calibri" w:cs="Calibri"/>
          <w:noProof w:val="0"/>
          <w:color w:val="000000" w:themeColor="text1" w:themeTint="FF" w:themeShade="FF"/>
          <w:sz w:val="22"/>
          <w:szCs w:val="22"/>
          <w:lang w:val="en-US"/>
        </w:rPr>
        <w:t xml:space="preserve">, 35(3), pp. 413–417. Available at: </w:t>
      </w:r>
      <w:hyperlink r:id="Rf37951707aaf4492">
        <w:r w:rsidRPr="3D0DE367" w:rsidR="67F2A900">
          <w:rPr>
            <w:rStyle w:val="Hyperlink"/>
            <w:rFonts w:ascii="Calibri" w:hAnsi="Calibri" w:eastAsia="Calibri" w:cs="Calibri"/>
            <w:strike w:val="0"/>
            <w:dstrike w:val="0"/>
            <w:noProof w:val="0"/>
            <w:color w:val="0563C1"/>
            <w:sz w:val="22"/>
            <w:szCs w:val="22"/>
            <w:u w:val="single"/>
            <w:lang w:val="en-GB"/>
          </w:rPr>
          <w:t>https://doi.org/10.1177/0890334419848734</w:t>
        </w:r>
      </w:hyperlink>
      <w:r w:rsidRPr="3D0DE367" w:rsidR="67F2A900">
        <w:rPr>
          <w:rFonts w:ascii="Calibri" w:hAnsi="Calibri" w:eastAsia="Calibri" w:cs="Calibri"/>
          <w:noProof w:val="0"/>
          <w:color w:val="000000" w:themeColor="text1" w:themeTint="FF" w:themeShade="FF"/>
          <w:sz w:val="22"/>
          <w:szCs w:val="22"/>
          <w:lang w:val="en-US"/>
        </w:rPr>
        <w:t>.</w:t>
      </w:r>
    </w:p>
    <w:p w:rsidR="3D0DE367" w:rsidP="3D0DE367" w:rsidRDefault="3D0DE367" w14:paraId="29E5377C" w14:textId="60908CD1">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p>
    <w:p w:rsidR="67F2A900" w:rsidP="3D0DE367" w:rsidRDefault="67F2A900" w14:paraId="74178419" w14:textId="26E26B0E">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Bhandari, P. and Nikolopoulou, K. (2022) </w:t>
      </w:r>
      <w:r w:rsidRPr="3D0DE367" w:rsidR="67F2A900">
        <w:rPr>
          <w:rFonts w:ascii="Calibri" w:hAnsi="Calibri" w:eastAsia="Calibri" w:cs="Calibri"/>
          <w:i w:val="1"/>
          <w:iCs w:val="1"/>
          <w:noProof w:val="0"/>
          <w:color w:val="000000" w:themeColor="text1" w:themeTint="FF" w:themeShade="FF"/>
          <w:sz w:val="22"/>
          <w:szCs w:val="22"/>
          <w:lang w:val="en-US"/>
        </w:rPr>
        <w:t xml:space="preserve">Designing and </w:t>
      </w:r>
      <w:r w:rsidRPr="3D0DE367" w:rsidR="67F2A900">
        <w:rPr>
          <w:rFonts w:ascii="Calibri" w:hAnsi="Calibri" w:eastAsia="Calibri" w:cs="Calibri"/>
          <w:i w:val="1"/>
          <w:iCs w:val="1"/>
          <w:noProof w:val="0"/>
          <w:color w:val="000000" w:themeColor="text1" w:themeTint="FF" w:themeShade="FF"/>
          <w:sz w:val="22"/>
          <w:szCs w:val="22"/>
          <w:lang w:val="en-US"/>
        </w:rPr>
        <w:t>Analysing</w:t>
      </w:r>
      <w:r w:rsidRPr="3D0DE367" w:rsidR="67F2A900">
        <w:rPr>
          <w:rFonts w:ascii="Calibri" w:hAnsi="Calibri" w:eastAsia="Calibri" w:cs="Calibri"/>
          <w:i w:val="1"/>
          <w:iCs w:val="1"/>
          <w:noProof w:val="0"/>
          <w:color w:val="000000" w:themeColor="text1" w:themeTint="FF" w:themeShade="FF"/>
          <w:sz w:val="22"/>
          <w:szCs w:val="22"/>
          <w:lang w:val="en-US"/>
        </w:rPr>
        <w:t xml:space="preserve"> a Likert Scale | Guide &amp; Examples</w:t>
      </w:r>
      <w:r w:rsidRPr="3D0DE367" w:rsidR="67F2A900">
        <w:rPr>
          <w:rFonts w:ascii="Calibri" w:hAnsi="Calibri" w:eastAsia="Calibri" w:cs="Calibri"/>
          <w:noProof w:val="0"/>
          <w:color w:val="000000" w:themeColor="text1" w:themeTint="FF" w:themeShade="FF"/>
          <w:sz w:val="22"/>
          <w:szCs w:val="22"/>
          <w:lang w:val="en-US"/>
        </w:rPr>
        <w:t xml:space="preserve">, </w:t>
      </w:r>
    </w:p>
    <w:p w:rsidR="3D0DE367" w:rsidP="3D0DE367" w:rsidRDefault="3D0DE367" w14:paraId="1F5D672A" w14:textId="0C1D293D">
      <w:pPr>
        <w:spacing w:before="0" w:beforeAutospacing="off" w:after="0" w:afterAutospacing="off" w:line="257" w:lineRule="auto"/>
        <w:rPr>
          <w:rFonts w:ascii="Calibri" w:hAnsi="Calibri" w:eastAsia="Calibri" w:cs="Calibri"/>
          <w:i w:val="1"/>
          <w:iCs w:val="1"/>
          <w:noProof w:val="0"/>
          <w:color w:val="000000" w:themeColor="text1" w:themeTint="FF" w:themeShade="FF"/>
          <w:sz w:val="22"/>
          <w:szCs w:val="22"/>
          <w:lang w:val="en-US"/>
        </w:rPr>
      </w:pPr>
    </w:p>
    <w:p w:rsidR="67F2A900" w:rsidP="3D0DE367" w:rsidRDefault="67F2A900" w14:paraId="17672C95" w14:textId="0707F840">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i w:val="1"/>
          <w:iCs w:val="1"/>
          <w:noProof w:val="0"/>
          <w:color w:val="000000" w:themeColor="text1" w:themeTint="FF" w:themeShade="FF"/>
          <w:sz w:val="22"/>
          <w:szCs w:val="22"/>
          <w:lang w:val="en-US"/>
        </w:rPr>
        <w:t>Scribbr</w:t>
      </w:r>
      <w:r w:rsidRPr="3D0DE367" w:rsidR="67F2A900">
        <w:rPr>
          <w:rFonts w:ascii="Calibri" w:hAnsi="Calibri" w:eastAsia="Calibri" w:cs="Calibri"/>
          <w:noProof w:val="0"/>
          <w:color w:val="000000" w:themeColor="text1" w:themeTint="FF" w:themeShade="FF"/>
          <w:sz w:val="22"/>
          <w:szCs w:val="22"/>
          <w:lang w:val="en-US"/>
        </w:rPr>
        <w:t xml:space="preserve">. Available at: </w:t>
      </w:r>
      <w:hyperlink r:id="R77caac0fe6f9475f">
        <w:r w:rsidRPr="3D0DE367" w:rsidR="67F2A900">
          <w:rPr>
            <w:rStyle w:val="Hyperlink"/>
            <w:rFonts w:ascii="Calibri" w:hAnsi="Calibri" w:eastAsia="Calibri" w:cs="Calibri"/>
            <w:strike w:val="0"/>
            <w:dstrike w:val="0"/>
            <w:noProof w:val="0"/>
            <w:sz w:val="22"/>
            <w:szCs w:val="22"/>
            <w:lang w:val="en-GB"/>
          </w:rPr>
          <w:t>https://www.scribbr.co.uk/research-methods/likert-scales/</w:t>
        </w:r>
      </w:hyperlink>
      <w:r w:rsidRPr="3D0DE367" w:rsidR="67F2A900">
        <w:rPr>
          <w:rFonts w:ascii="Calibri" w:hAnsi="Calibri" w:eastAsia="Calibri" w:cs="Calibri"/>
          <w:noProof w:val="0"/>
          <w:color w:val="000000" w:themeColor="text1" w:themeTint="FF" w:themeShade="FF"/>
          <w:sz w:val="22"/>
          <w:szCs w:val="22"/>
          <w:lang w:val="en-US"/>
        </w:rPr>
        <w:t>.</w:t>
      </w:r>
    </w:p>
    <w:p w:rsidR="67F2A900" w:rsidP="3D0DE367" w:rsidRDefault="67F2A900" w14:paraId="43380A99" w14:textId="63BFDED4">
      <w:pPr>
        <w:spacing w:before="0" w:beforeAutospacing="off" w:after="16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 xml:space="preserve">Blackham, L., Cocks, A. and Bunce, L.T. (2021) ‘“Our Forest School </w:t>
      </w:r>
      <w:r w:rsidRPr="3D0DE367" w:rsidR="67F2A900">
        <w:rPr>
          <w:rFonts w:ascii="Calibri" w:hAnsi="Calibri" w:eastAsia="Calibri" w:cs="Calibri"/>
          <w:noProof w:val="0"/>
          <w:sz w:val="22"/>
          <w:szCs w:val="22"/>
          <w:lang w:val="en-US"/>
        </w:rPr>
        <w:t>isn’t</w:t>
      </w:r>
      <w:r w:rsidRPr="3D0DE367" w:rsidR="67F2A900">
        <w:rPr>
          <w:rFonts w:ascii="Calibri" w:hAnsi="Calibri" w:eastAsia="Calibri" w:cs="Calibri"/>
          <w:noProof w:val="0"/>
          <w:sz w:val="22"/>
          <w:szCs w:val="22"/>
          <w:lang w:val="en-US"/>
        </w:rPr>
        <w:t xml:space="preserve"> just the trees.” Forest Schools: micro-communities for social and emotional development</w:t>
      </w:r>
      <w:r w:rsidRPr="3D0DE367" w:rsidR="67F2A900">
        <w:rPr>
          <w:rFonts w:ascii="Calibri" w:hAnsi="Calibri" w:eastAsia="Calibri" w:cs="Calibri"/>
          <w:noProof w:val="0"/>
          <w:sz w:val="22"/>
          <w:szCs w:val="22"/>
          <w:lang w:val="en-US"/>
        </w:rPr>
        <w:t>’,</w:t>
      </w:r>
      <w:r w:rsidRPr="3D0DE367" w:rsidR="67F2A900">
        <w:rPr>
          <w:rFonts w:ascii="Calibri" w:hAnsi="Calibri" w:eastAsia="Calibri" w:cs="Calibri"/>
          <w:noProof w:val="0"/>
          <w:sz w:val="22"/>
          <w:szCs w:val="22"/>
          <w:lang w:val="en-US"/>
        </w:rPr>
        <w:t xml:space="preserve"> </w:t>
      </w:r>
      <w:r w:rsidRPr="3D0DE367" w:rsidR="67F2A900">
        <w:rPr>
          <w:rFonts w:ascii="Calibri" w:hAnsi="Calibri" w:eastAsia="Calibri" w:cs="Calibri"/>
          <w:i w:val="1"/>
          <w:iCs w:val="1"/>
          <w:noProof w:val="0"/>
          <w:sz w:val="22"/>
          <w:szCs w:val="22"/>
          <w:lang w:val="en-US"/>
        </w:rPr>
        <w:t>Journal of Adventure Education and Outdoor Learning</w:t>
      </w:r>
      <w:r w:rsidRPr="3D0DE367" w:rsidR="67F2A900">
        <w:rPr>
          <w:rFonts w:ascii="Calibri" w:hAnsi="Calibri" w:eastAsia="Calibri" w:cs="Calibri"/>
          <w:noProof w:val="0"/>
          <w:sz w:val="22"/>
          <w:szCs w:val="22"/>
          <w:lang w:val="en-US"/>
        </w:rPr>
        <w:t xml:space="preserve">, 23(2), pp. 1–12. Available at: </w:t>
      </w:r>
      <w:hyperlink r:id="R75d2e09b24a94147">
        <w:r w:rsidRPr="3D0DE367" w:rsidR="67F2A900">
          <w:rPr>
            <w:rStyle w:val="Hyperlink"/>
            <w:rFonts w:ascii="Calibri" w:hAnsi="Calibri" w:eastAsia="Calibri" w:cs="Calibri"/>
            <w:strike w:val="0"/>
            <w:dstrike w:val="0"/>
            <w:noProof w:val="0"/>
            <w:color w:val="0563C1"/>
            <w:sz w:val="22"/>
            <w:szCs w:val="22"/>
            <w:u w:val="single"/>
            <w:lang w:val="en-US"/>
          </w:rPr>
          <w:t>https://doi.org/10.1080/14729679.2021.1984964</w:t>
        </w:r>
      </w:hyperlink>
      <w:r w:rsidRPr="3D0DE367" w:rsidR="67F2A900">
        <w:rPr>
          <w:rFonts w:ascii="Calibri" w:hAnsi="Calibri" w:eastAsia="Calibri" w:cs="Calibri"/>
          <w:noProof w:val="0"/>
          <w:sz w:val="22"/>
          <w:szCs w:val="22"/>
          <w:lang w:val="en-US"/>
        </w:rPr>
        <w:t xml:space="preserve"> </w:t>
      </w:r>
    </w:p>
    <w:p w:rsidR="67F2A900" w:rsidP="3D0DE367" w:rsidRDefault="67F2A900" w14:paraId="1176E1D7" w14:textId="33CAC7D5">
      <w:pPr>
        <w:spacing w:before="240" w:beforeAutospacing="off" w:after="24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Braun, V. &amp; Clarke, V. (2006) Using thematic analysis in psychology. Qualitative Research in Psychology, 3 (2). pp. 77-101.</w:t>
      </w:r>
    </w:p>
    <w:p w:rsidR="67F2A900" w:rsidP="3D0DE367" w:rsidRDefault="67F2A900" w14:paraId="548A7DA0" w14:textId="1E14EE15">
      <w:pPr>
        <w:shd w:val="clear" w:color="auto" w:fill="FFFFFF" w:themeFill="background1"/>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Callegaro</w:t>
      </w:r>
      <w:r w:rsidRPr="3D0DE367" w:rsidR="67F2A900">
        <w:rPr>
          <w:rFonts w:ascii="Calibri" w:hAnsi="Calibri" w:eastAsia="Calibri" w:cs="Calibri"/>
          <w:noProof w:val="0"/>
          <w:color w:val="000000" w:themeColor="text1" w:themeTint="FF" w:themeShade="FF"/>
          <w:sz w:val="22"/>
          <w:szCs w:val="22"/>
          <w:lang w:val="en-US"/>
        </w:rPr>
        <w:t xml:space="preserve"> M., Lozar Manfreda K., </w:t>
      </w:r>
      <w:r w:rsidRPr="3D0DE367" w:rsidR="67F2A900">
        <w:rPr>
          <w:rFonts w:ascii="Calibri" w:hAnsi="Calibri" w:eastAsia="Calibri" w:cs="Calibri"/>
          <w:noProof w:val="0"/>
          <w:color w:val="000000" w:themeColor="text1" w:themeTint="FF" w:themeShade="FF"/>
          <w:sz w:val="22"/>
          <w:szCs w:val="22"/>
          <w:lang w:val="en-US"/>
        </w:rPr>
        <w:t>Vehovar</w:t>
      </w:r>
      <w:r w:rsidRPr="3D0DE367" w:rsidR="67F2A900">
        <w:rPr>
          <w:rFonts w:ascii="Calibri" w:hAnsi="Calibri" w:eastAsia="Calibri" w:cs="Calibri"/>
          <w:noProof w:val="0"/>
          <w:color w:val="000000" w:themeColor="text1" w:themeTint="FF" w:themeShade="FF"/>
          <w:sz w:val="22"/>
          <w:szCs w:val="22"/>
          <w:lang w:val="en-US"/>
        </w:rPr>
        <w:t xml:space="preserve"> V. (2015). </w:t>
      </w:r>
      <w:r w:rsidRPr="3D0DE367" w:rsidR="67F2A900">
        <w:rPr>
          <w:rFonts w:ascii="Calibri" w:hAnsi="Calibri" w:eastAsia="Calibri" w:cs="Calibri"/>
          <w:i w:val="1"/>
          <w:iCs w:val="1"/>
          <w:noProof w:val="0"/>
          <w:color w:val="000000" w:themeColor="text1" w:themeTint="FF" w:themeShade="FF"/>
          <w:sz w:val="22"/>
          <w:szCs w:val="22"/>
          <w:lang w:val="en-US"/>
        </w:rPr>
        <w:t xml:space="preserve">Web survey </w:t>
      </w:r>
      <w:r w:rsidRPr="3D0DE367" w:rsidR="67F2A900">
        <w:rPr>
          <w:rFonts w:ascii="Calibri" w:hAnsi="Calibri" w:eastAsia="Calibri" w:cs="Calibri"/>
          <w:i w:val="1"/>
          <w:iCs w:val="1"/>
          <w:noProof w:val="0"/>
          <w:color w:val="000000" w:themeColor="text1" w:themeTint="FF" w:themeShade="FF"/>
          <w:sz w:val="22"/>
          <w:szCs w:val="22"/>
          <w:lang w:val="en-US"/>
        </w:rPr>
        <w:t>methodology</w:t>
      </w:r>
      <w:r w:rsidRPr="3D0DE367" w:rsidR="67F2A900">
        <w:rPr>
          <w:rFonts w:ascii="Calibri" w:hAnsi="Calibri" w:eastAsia="Calibri" w:cs="Calibri"/>
          <w:noProof w:val="0"/>
          <w:color w:val="000000" w:themeColor="text1" w:themeTint="FF" w:themeShade="FF"/>
          <w:sz w:val="22"/>
          <w:szCs w:val="22"/>
          <w:lang w:val="en-US"/>
        </w:rPr>
        <w:t>. London: Sage Publications.</w:t>
      </w:r>
    </w:p>
    <w:p w:rsidR="3D0DE367" w:rsidP="3D0DE367" w:rsidRDefault="3D0DE367" w14:paraId="3BE581E7" w14:textId="6750275C">
      <w:pPr>
        <w:pStyle w:val="Normal"/>
        <w:spacing w:before="0" w:beforeAutospacing="off" w:after="160" w:afterAutospacing="off" w:line="257" w:lineRule="auto"/>
        <w:rPr>
          <w:rFonts w:ascii="Calibri" w:hAnsi="Calibri" w:eastAsia="Calibri" w:cs="Calibri"/>
          <w:noProof w:val="0"/>
          <w:color w:val="auto"/>
          <w:sz w:val="22"/>
          <w:szCs w:val="22"/>
          <w:lang w:val="en-US"/>
        </w:rPr>
      </w:pPr>
    </w:p>
    <w:p w:rsidR="67F2A900" w:rsidP="3D0DE367" w:rsidRDefault="67F2A900" w14:paraId="28B6F21E" w14:textId="6E9B2B91">
      <w:pPr>
        <w:pStyle w:val="Normal"/>
        <w:spacing w:before="0" w:beforeAutospacing="off" w:after="160" w:afterAutospacing="off" w:line="257" w:lineRule="auto"/>
        <w:rPr>
          <w:rFonts w:ascii="Calibri" w:hAnsi="Calibri" w:eastAsia="Calibri" w:cs="Calibri"/>
          <w:noProof w:val="0"/>
          <w:color w:val="auto"/>
          <w:sz w:val="22"/>
          <w:szCs w:val="22"/>
          <w:lang w:val="en-US"/>
        </w:rPr>
      </w:pPr>
      <w:r w:rsidRPr="3D0DE367" w:rsidR="67F2A900">
        <w:rPr>
          <w:rFonts w:ascii="Calibri" w:hAnsi="Calibri" w:eastAsia="Calibri" w:cs="Calibri"/>
          <w:noProof w:val="0"/>
          <w:color w:val="auto"/>
          <w:sz w:val="22"/>
          <w:szCs w:val="22"/>
          <w:lang w:val="en-US"/>
        </w:rPr>
        <w:t xml:space="preserve">Casula, M., Rangarajan, N. and Shields, P., 2021. The potential of working hypotheses for deductive exploratory research. </w:t>
      </w:r>
      <w:r w:rsidRPr="3D0DE367" w:rsidR="67F2A900">
        <w:rPr>
          <w:rFonts w:ascii="Calibri" w:hAnsi="Calibri" w:eastAsia="Calibri" w:cs="Calibri"/>
          <w:i w:val="1"/>
          <w:iCs w:val="1"/>
          <w:noProof w:val="0"/>
          <w:color w:val="auto"/>
          <w:sz w:val="22"/>
          <w:szCs w:val="22"/>
          <w:lang w:val="en-US"/>
        </w:rPr>
        <w:t>Quality &amp; Quantity</w:t>
      </w:r>
      <w:r w:rsidRPr="3D0DE367" w:rsidR="67F2A900">
        <w:rPr>
          <w:rFonts w:ascii="Calibri" w:hAnsi="Calibri" w:eastAsia="Calibri" w:cs="Calibri"/>
          <w:noProof w:val="0"/>
          <w:color w:val="auto"/>
          <w:sz w:val="22"/>
          <w:szCs w:val="22"/>
          <w:lang w:val="en-US"/>
        </w:rPr>
        <w:t xml:space="preserve">, </w:t>
      </w:r>
      <w:r w:rsidRPr="3D0DE367" w:rsidR="67F2A900">
        <w:rPr>
          <w:rFonts w:ascii="Calibri" w:hAnsi="Calibri" w:eastAsia="Calibri" w:cs="Calibri"/>
          <w:i w:val="1"/>
          <w:iCs w:val="1"/>
          <w:noProof w:val="0"/>
          <w:color w:val="auto"/>
          <w:sz w:val="22"/>
          <w:szCs w:val="22"/>
          <w:lang w:val="en-US"/>
        </w:rPr>
        <w:t>55</w:t>
      </w:r>
      <w:r w:rsidRPr="3D0DE367" w:rsidR="67F2A900">
        <w:rPr>
          <w:rFonts w:ascii="Calibri" w:hAnsi="Calibri" w:eastAsia="Calibri" w:cs="Calibri"/>
          <w:noProof w:val="0"/>
          <w:color w:val="auto"/>
          <w:sz w:val="22"/>
          <w:szCs w:val="22"/>
          <w:lang w:val="en-US"/>
        </w:rPr>
        <w:t>(5), pp.1703-1725.</w:t>
      </w:r>
    </w:p>
    <w:p w:rsidR="67F2A900" w:rsidP="3D0DE367" w:rsidRDefault="67F2A900" w14:paraId="76BC2294" w14:textId="1D591591">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CH, D.R. and Saha, S.K. (2020) ‘Automatic Multiple Choice Question Generation </w:t>
      </w:r>
      <w:r w:rsidRPr="3D0DE367" w:rsidR="67F2A900">
        <w:rPr>
          <w:rFonts w:ascii="Calibri" w:hAnsi="Calibri" w:eastAsia="Calibri" w:cs="Calibri"/>
          <w:noProof w:val="0"/>
          <w:color w:val="000000" w:themeColor="text1" w:themeTint="FF" w:themeShade="FF"/>
          <w:sz w:val="22"/>
          <w:szCs w:val="22"/>
          <w:lang w:val="en-US"/>
        </w:rPr>
        <w:t>From</w:t>
      </w:r>
      <w:r w:rsidRPr="3D0DE367" w:rsidR="67F2A900">
        <w:rPr>
          <w:rFonts w:ascii="Calibri" w:hAnsi="Calibri" w:eastAsia="Calibri" w:cs="Calibri"/>
          <w:noProof w:val="0"/>
          <w:color w:val="000000" w:themeColor="text1" w:themeTint="FF" w:themeShade="FF"/>
          <w:sz w:val="22"/>
          <w:szCs w:val="22"/>
          <w:lang w:val="en-US"/>
        </w:rPr>
        <w:t xml:space="preserve"> Text: A Survey’, </w:t>
      </w:r>
      <w:r w:rsidRPr="3D0DE367" w:rsidR="67F2A900">
        <w:rPr>
          <w:rFonts w:ascii="Calibri" w:hAnsi="Calibri" w:eastAsia="Calibri" w:cs="Calibri"/>
          <w:i w:val="1"/>
          <w:iCs w:val="1"/>
          <w:noProof w:val="0"/>
          <w:color w:val="000000" w:themeColor="text1" w:themeTint="FF" w:themeShade="FF"/>
          <w:sz w:val="22"/>
          <w:szCs w:val="22"/>
          <w:lang w:val="en-US"/>
        </w:rPr>
        <w:t>IEEE Transactions on Learning Technologies</w:t>
      </w:r>
      <w:r w:rsidRPr="3D0DE367" w:rsidR="67F2A900">
        <w:rPr>
          <w:rFonts w:ascii="Calibri" w:hAnsi="Calibri" w:eastAsia="Calibri" w:cs="Calibri"/>
          <w:noProof w:val="0"/>
          <w:color w:val="000000" w:themeColor="text1" w:themeTint="FF" w:themeShade="FF"/>
          <w:sz w:val="22"/>
          <w:szCs w:val="22"/>
          <w:lang w:val="en-US"/>
        </w:rPr>
        <w:t xml:space="preserve">, 13(1), pp. 14–25. Available at: </w:t>
      </w:r>
      <w:hyperlink r:id="R6c844fd14687483f">
        <w:r w:rsidRPr="3D0DE367" w:rsidR="67F2A900">
          <w:rPr>
            <w:rStyle w:val="Hyperlink"/>
            <w:rFonts w:ascii="Calibri" w:hAnsi="Calibri" w:eastAsia="Calibri" w:cs="Calibri"/>
            <w:strike w:val="0"/>
            <w:dstrike w:val="0"/>
            <w:noProof w:val="0"/>
            <w:color w:val="0563C1"/>
            <w:sz w:val="22"/>
            <w:szCs w:val="22"/>
            <w:u w:val="single"/>
            <w:lang w:val="en-GB"/>
          </w:rPr>
          <w:t>https://doi.org/10.1109/tlt.2018.2889100</w:t>
        </w:r>
      </w:hyperlink>
      <w:r w:rsidRPr="3D0DE367" w:rsidR="67F2A900">
        <w:rPr>
          <w:rFonts w:ascii="Calibri" w:hAnsi="Calibri" w:eastAsia="Calibri" w:cs="Calibri"/>
          <w:noProof w:val="0"/>
          <w:color w:val="000000" w:themeColor="text1" w:themeTint="FF" w:themeShade="FF"/>
          <w:sz w:val="22"/>
          <w:szCs w:val="22"/>
          <w:lang w:val="en-US"/>
        </w:rPr>
        <w:t>.</w:t>
      </w:r>
    </w:p>
    <w:p w:rsidR="3D0DE367" w:rsidP="3D0DE367" w:rsidRDefault="3D0DE367" w14:paraId="125613B0" w14:textId="15323859">
      <w:pPr>
        <w:spacing w:before="0" w:beforeAutospacing="off" w:after="160" w:afterAutospacing="off" w:line="257" w:lineRule="auto"/>
        <w:rPr>
          <w:rFonts w:ascii="Calibri" w:hAnsi="Calibri" w:eastAsia="Calibri" w:cs="Calibri"/>
          <w:noProof w:val="0"/>
          <w:color w:val="000000" w:themeColor="text1" w:themeTint="FF" w:themeShade="FF"/>
          <w:sz w:val="22"/>
          <w:szCs w:val="22"/>
          <w:lang w:val="en-US"/>
        </w:rPr>
      </w:pPr>
    </w:p>
    <w:p w:rsidR="67F2A900" w:rsidP="3D0DE367" w:rsidRDefault="67F2A900" w14:paraId="2BB32D8B" w14:textId="532DBEE8">
      <w:pPr>
        <w:spacing w:before="0" w:beforeAutospacing="off" w:after="16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Check, J., &amp; Schutt, R. K. (2012). Survey research. In J. Check &amp; R. K. Schutt (Eds.), Research methods in education (pp. 159–185). Thousand Oaks, CA: Sage Publications.</w:t>
      </w:r>
    </w:p>
    <w:p w:rsidR="67F2A900" w:rsidP="3D0DE367" w:rsidRDefault="67F2A900" w14:paraId="5F719B97" w14:textId="32EC68B6">
      <w:pPr>
        <w:spacing w:before="0" w:beforeAutospacing="off" w:after="16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Creswell, J.W</w:t>
      </w:r>
      <w:r w:rsidRPr="3D0DE367" w:rsidR="67F2A900">
        <w:rPr>
          <w:rFonts w:ascii="Calibri" w:hAnsi="Calibri" w:eastAsia="Calibri" w:cs="Calibri"/>
          <w:noProof w:val="0"/>
          <w:color w:val="000000" w:themeColor="text1" w:themeTint="FF" w:themeShade="FF"/>
          <w:sz w:val="22"/>
          <w:szCs w:val="22"/>
          <w:lang w:val="en-US"/>
        </w:rPr>
        <w:t>.  (</w:t>
      </w:r>
      <w:r w:rsidRPr="3D0DE367" w:rsidR="67F2A900">
        <w:rPr>
          <w:rFonts w:ascii="Calibri" w:hAnsi="Calibri" w:eastAsia="Calibri" w:cs="Calibri"/>
          <w:noProof w:val="0"/>
          <w:color w:val="000000" w:themeColor="text1" w:themeTint="FF" w:themeShade="FF"/>
          <w:sz w:val="22"/>
          <w:szCs w:val="22"/>
          <w:lang w:val="en-US"/>
        </w:rPr>
        <w:t>1998)</w:t>
      </w:r>
      <w:r w:rsidRPr="3D0DE367" w:rsidR="67F2A900">
        <w:rPr>
          <w:rFonts w:ascii="Calibri" w:hAnsi="Calibri" w:eastAsia="Calibri" w:cs="Calibri"/>
          <w:noProof w:val="0"/>
          <w:color w:val="000000" w:themeColor="text1" w:themeTint="FF" w:themeShade="FF"/>
          <w:sz w:val="22"/>
          <w:szCs w:val="22"/>
          <w:lang w:val="en-US"/>
        </w:rPr>
        <w:t xml:space="preserve">.  </w:t>
      </w:r>
      <w:r w:rsidRPr="3D0DE367" w:rsidR="67F2A900">
        <w:rPr>
          <w:rFonts w:ascii="Calibri" w:hAnsi="Calibri" w:eastAsia="Calibri" w:cs="Calibri"/>
          <w:noProof w:val="0"/>
          <w:color w:val="000000" w:themeColor="text1" w:themeTint="FF" w:themeShade="FF"/>
          <w:sz w:val="22"/>
          <w:szCs w:val="22"/>
          <w:u w:val="single"/>
          <w:lang w:val="en-US"/>
        </w:rPr>
        <w:t>Qualitative inquiry and research design: Choosing among five traditions</w:t>
      </w:r>
      <w:r w:rsidRPr="3D0DE367" w:rsidR="67F2A900">
        <w:rPr>
          <w:rFonts w:ascii="Calibri" w:hAnsi="Calibri" w:eastAsia="Calibri" w:cs="Calibri"/>
          <w:noProof w:val="0"/>
          <w:color w:val="000000" w:themeColor="text1" w:themeTint="FF" w:themeShade="FF"/>
          <w:sz w:val="22"/>
          <w:szCs w:val="22"/>
          <w:lang w:val="en-US"/>
        </w:rPr>
        <w:t xml:space="preserve">.  </w:t>
      </w:r>
      <w:r w:rsidRPr="3D0DE367" w:rsidR="67F2A900">
        <w:rPr>
          <w:rFonts w:ascii="Calibri" w:hAnsi="Calibri" w:eastAsia="Calibri" w:cs="Calibri"/>
          <w:noProof w:val="0"/>
          <w:color w:val="000000" w:themeColor="text1" w:themeTint="FF" w:themeShade="FF"/>
          <w:sz w:val="22"/>
          <w:szCs w:val="22"/>
          <w:lang w:val="en-US"/>
        </w:rPr>
        <w:t>Thousand Oaks, CA: Sage Publications.</w:t>
      </w:r>
    </w:p>
    <w:p w:rsidR="67F2A900" w:rsidP="3D0DE367" w:rsidRDefault="67F2A900" w14:paraId="662B9AED" w14:textId="41D3FF05">
      <w:pPr>
        <w:spacing w:before="0" w:beforeAutospacing="off" w:after="16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Creswell, J.W</w:t>
      </w:r>
      <w:r w:rsidRPr="3D0DE367" w:rsidR="67F2A900">
        <w:rPr>
          <w:rFonts w:ascii="Calibri" w:hAnsi="Calibri" w:eastAsia="Calibri" w:cs="Calibri"/>
          <w:noProof w:val="0"/>
          <w:color w:val="000000" w:themeColor="text1" w:themeTint="FF" w:themeShade="FF"/>
          <w:sz w:val="22"/>
          <w:szCs w:val="22"/>
          <w:lang w:val="en-US"/>
        </w:rPr>
        <w:t>.  (</w:t>
      </w:r>
      <w:r w:rsidRPr="3D0DE367" w:rsidR="67F2A900">
        <w:rPr>
          <w:rFonts w:ascii="Calibri" w:hAnsi="Calibri" w:eastAsia="Calibri" w:cs="Calibri"/>
          <w:noProof w:val="0"/>
          <w:color w:val="000000" w:themeColor="text1" w:themeTint="FF" w:themeShade="FF"/>
          <w:sz w:val="22"/>
          <w:szCs w:val="22"/>
          <w:lang w:val="en-US"/>
        </w:rPr>
        <w:t>2002)</w:t>
      </w:r>
      <w:r w:rsidRPr="3D0DE367" w:rsidR="67F2A900">
        <w:rPr>
          <w:rFonts w:ascii="Calibri" w:hAnsi="Calibri" w:eastAsia="Calibri" w:cs="Calibri"/>
          <w:noProof w:val="0"/>
          <w:color w:val="000000" w:themeColor="text1" w:themeTint="FF" w:themeShade="FF"/>
          <w:sz w:val="22"/>
          <w:szCs w:val="22"/>
          <w:lang w:val="en-US"/>
        </w:rPr>
        <w:t xml:space="preserve">.  </w:t>
      </w:r>
      <w:r w:rsidRPr="3D0DE367" w:rsidR="67F2A900">
        <w:rPr>
          <w:rFonts w:ascii="Calibri" w:hAnsi="Calibri" w:eastAsia="Calibri" w:cs="Calibri"/>
          <w:noProof w:val="0"/>
          <w:color w:val="000000" w:themeColor="text1" w:themeTint="FF" w:themeShade="FF"/>
          <w:sz w:val="22"/>
          <w:szCs w:val="22"/>
          <w:u w:val="single"/>
          <w:lang w:val="en-US"/>
        </w:rPr>
        <w:t>Educational research: Planning, conducting, and evaluating quantitative and qualitative research</w:t>
      </w:r>
      <w:r w:rsidRPr="3D0DE367" w:rsidR="67F2A900">
        <w:rPr>
          <w:rFonts w:ascii="Calibri" w:hAnsi="Calibri" w:eastAsia="Calibri" w:cs="Calibri"/>
          <w:noProof w:val="0"/>
          <w:color w:val="000000" w:themeColor="text1" w:themeTint="FF" w:themeShade="FF"/>
          <w:sz w:val="22"/>
          <w:szCs w:val="22"/>
          <w:lang w:val="en-US"/>
        </w:rPr>
        <w:t xml:space="preserve">.  </w:t>
      </w:r>
      <w:r w:rsidRPr="3D0DE367" w:rsidR="67F2A900">
        <w:rPr>
          <w:rFonts w:ascii="Calibri" w:hAnsi="Calibri" w:eastAsia="Calibri" w:cs="Calibri"/>
          <w:noProof w:val="0"/>
          <w:color w:val="000000" w:themeColor="text1" w:themeTint="FF" w:themeShade="FF"/>
          <w:sz w:val="22"/>
          <w:szCs w:val="22"/>
          <w:lang w:val="en-US"/>
        </w:rPr>
        <w:t>Upper Saddle River, NJ: Merrill Prentice Hall.</w:t>
      </w:r>
    </w:p>
    <w:p w:rsidR="67F2A900" w:rsidP="3D0DE367" w:rsidRDefault="67F2A900" w14:paraId="6F8FB0A0" w14:textId="2BBFB9D7">
      <w:pPr>
        <w:spacing w:before="0" w:beforeAutospacing="off" w:after="160" w:afterAutospacing="off" w:line="257" w:lineRule="auto"/>
        <w:rPr>
          <w:rFonts w:ascii="Calibri" w:hAnsi="Calibri" w:eastAsia="Calibri" w:cs="Calibri"/>
          <w:noProof w:val="0"/>
          <w:color w:val="2C3E50"/>
          <w:sz w:val="22"/>
          <w:szCs w:val="22"/>
          <w:lang w:val="en-US"/>
        </w:rPr>
      </w:pPr>
      <w:r w:rsidRPr="3D0DE367" w:rsidR="67F2A900">
        <w:rPr>
          <w:rFonts w:ascii="Calibri" w:hAnsi="Calibri" w:eastAsia="Calibri" w:cs="Calibri"/>
          <w:noProof w:val="0"/>
          <w:sz w:val="22"/>
          <w:szCs w:val="22"/>
          <w:lang w:val="en-US"/>
        </w:rPr>
        <w:t xml:space="preserve">Crowe, S. </w:t>
      </w:r>
      <w:r w:rsidRPr="3D0DE367" w:rsidR="67F2A900">
        <w:rPr>
          <w:rFonts w:ascii="Calibri" w:hAnsi="Calibri" w:eastAsia="Calibri" w:cs="Calibri"/>
          <w:i w:val="1"/>
          <w:iCs w:val="1"/>
          <w:noProof w:val="0"/>
          <w:sz w:val="22"/>
          <w:szCs w:val="22"/>
          <w:lang w:val="en-US"/>
        </w:rPr>
        <w:t>et al.</w:t>
      </w:r>
      <w:r w:rsidRPr="3D0DE367" w:rsidR="67F2A900">
        <w:rPr>
          <w:rFonts w:ascii="Calibri" w:hAnsi="Calibri" w:eastAsia="Calibri" w:cs="Calibri"/>
          <w:noProof w:val="0"/>
          <w:sz w:val="22"/>
          <w:szCs w:val="22"/>
          <w:lang w:val="en-US"/>
        </w:rPr>
        <w:t xml:space="preserve"> (2011) ‘The case study approach’, </w:t>
      </w:r>
      <w:r w:rsidRPr="3D0DE367" w:rsidR="67F2A900">
        <w:rPr>
          <w:rFonts w:ascii="Calibri" w:hAnsi="Calibri" w:eastAsia="Calibri" w:cs="Calibri"/>
          <w:i w:val="1"/>
          <w:iCs w:val="1"/>
          <w:noProof w:val="0"/>
          <w:sz w:val="22"/>
          <w:szCs w:val="22"/>
          <w:lang w:val="en-US"/>
        </w:rPr>
        <w:t>BMC Medical Research Methodology</w:t>
      </w:r>
      <w:r w:rsidRPr="3D0DE367" w:rsidR="67F2A900">
        <w:rPr>
          <w:rFonts w:ascii="Calibri" w:hAnsi="Calibri" w:eastAsia="Calibri" w:cs="Calibri"/>
          <w:noProof w:val="0"/>
          <w:sz w:val="22"/>
          <w:szCs w:val="22"/>
          <w:lang w:val="en-US"/>
        </w:rPr>
        <w:t>, 11(1). Available at:</w:t>
      </w:r>
      <w:r w:rsidRPr="3D0DE367" w:rsidR="67F2A900">
        <w:rPr>
          <w:rFonts w:ascii="Calibri" w:hAnsi="Calibri" w:eastAsia="Calibri" w:cs="Calibri"/>
          <w:noProof w:val="0"/>
          <w:color w:val="2C3E50"/>
          <w:sz w:val="22"/>
          <w:szCs w:val="22"/>
          <w:lang w:val="en-US"/>
        </w:rPr>
        <w:t xml:space="preserve"> </w:t>
      </w:r>
      <w:hyperlink r:id="R10fc92211d904668">
        <w:r w:rsidRPr="3D0DE367" w:rsidR="67F2A900">
          <w:rPr>
            <w:rStyle w:val="Hyperlink"/>
            <w:rFonts w:ascii="Calibri" w:hAnsi="Calibri" w:eastAsia="Calibri" w:cs="Calibri"/>
            <w:strike w:val="0"/>
            <w:dstrike w:val="0"/>
            <w:noProof w:val="0"/>
            <w:color w:val="0563C1"/>
            <w:sz w:val="22"/>
            <w:szCs w:val="22"/>
            <w:u w:val="single"/>
            <w:lang w:val="en-GB"/>
          </w:rPr>
          <w:t>https://doi.org/10.1186/1471-2288-11-100</w:t>
        </w:r>
      </w:hyperlink>
      <w:r w:rsidRPr="3D0DE367" w:rsidR="67F2A900">
        <w:rPr>
          <w:rFonts w:ascii="Calibri" w:hAnsi="Calibri" w:eastAsia="Calibri" w:cs="Calibri"/>
          <w:noProof w:val="0"/>
          <w:color w:val="2C3E50"/>
          <w:sz w:val="22"/>
          <w:szCs w:val="22"/>
          <w:lang w:val="en-US"/>
        </w:rPr>
        <w:t>.</w:t>
      </w:r>
    </w:p>
    <w:p w:rsidR="67F2A900" w:rsidP="3D0DE367" w:rsidRDefault="67F2A900" w14:paraId="6AF9F416" w14:textId="2396D82D">
      <w:pPr>
        <w:spacing w:before="240" w:beforeAutospacing="off" w:after="240" w:afterAutospacing="off" w:line="257" w:lineRule="auto"/>
        <w:rPr>
          <w:sz w:val="22"/>
          <w:szCs w:val="22"/>
        </w:rPr>
      </w:pPr>
      <w:r w:rsidRPr="3D0DE367" w:rsidR="67F2A900">
        <w:rPr>
          <w:rFonts w:ascii="Calibri" w:hAnsi="Calibri" w:eastAsia="Calibri" w:cs="Calibri"/>
          <w:noProof w:val="0"/>
          <w:color w:val="000000" w:themeColor="text1" w:themeTint="FF" w:themeShade="FF"/>
          <w:sz w:val="22"/>
          <w:szCs w:val="22"/>
          <w:lang w:val="en-US"/>
        </w:rPr>
        <w:t>‌</w:t>
      </w:r>
      <w:hyperlink r:id="R53c4b4d8ca514709">
        <w:r w:rsidRPr="3D0DE367" w:rsidR="67F2A900">
          <w:rPr>
            <w:rStyle w:val="Hyperlink"/>
            <w:rFonts w:ascii="Calibri" w:hAnsi="Calibri" w:eastAsia="Calibri" w:cs="Calibri"/>
            <w:strike w:val="0"/>
            <w:dstrike w:val="0"/>
            <w:noProof w:val="0"/>
            <w:color w:val="0563C1"/>
            <w:sz w:val="22"/>
            <w:szCs w:val="22"/>
            <w:u w:val="single"/>
            <w:lang w:val="en-GB"/>
          </w:rPr>
          <w:t>Davies, R. S.</w:t>
        </w:r>
      </w:hyperlink>
      <w:r w:rsidRPr="3D0DE367" w:rsidR="67F2A900">
        <w:rPr>
          <w:rFonts w:ascii="Calibri" w:hAnsi="Calibri" w:eastAsia="Calibri" w:cs="Calibri"/>
          <w:noProof w:val="0"/>
          <w:sz w:val="22"/>
          <w:szCs w:val="22"/>
          <w:lang w:val="en-US"/>
        </w:rPr>
        <w:t xml:space="preserve"> (2020). </w:t>
      </w:r>
      <w:r w:rsidRPr="3D0DE367" w:rsidR="67F2A900">
        <w:rPr>
          <w:rFonts w:ascii="Calibri" w:hAnsi="Calibri" w:eastAsia="Calibri" w:cs="Calibri"/>
          <w:i w:val="1"/>
          <w:iCs w:val="1"/>
          <w:noProof w:val="0"/>
          <w:sz w:val="22"/>
          <w:szCs w:val="22"/>
          <w:lang w:val="en-US"/>
        </w:rPr>
        <w:t>Designing Surveys for Evaluations and Research</w:t>
      </w:r>
      <w:r w:rsidRPr="3D0DE367" w:rsidR="67F2A900">
        <w:rPr>
          <w:rFonts w:ascii="Calibri" w:hAnsi="Calibri" w:eastAsia="Calibri" w:cs="Calibri"/>
          <w:noProof w:val="0"/>
          <w:sz w:val="22"/>
          <w:szCs w:val="22"/>
          <w:lang w:val="en-US"/>
        </w:rPr>
        <w:t>. EdTech</w:t>
      </w:r>
      <w:r w:rsidRPr="3D0DE367" w:rsidR="67F2A900">
        <w:rPr>
          <w:rFonts w:ascii="Calibri" w:hAnsi="Calibri" w:eastAsia="Calibri" w:cs="Calibri"/>
          <w:noProof w:val="0"/>
          <w:color w:val="F8F9FA"/>
          <w:sz w:val="22"/>
          <w:szCs w:val="22"/>
          <w:lang w:val="en-US"/>
        </w:rPr>
        <w:t xml:space="preserve"> Books. </w:t>
      </w:r>
      <w:hyperlink r:id="R27056a9581fd4a7e">
        <w:r w:rsidRPr="3D0DE367" w:rsidR="67F2A900">
          <w:rPr>
            <w:rStyle w:val="Hyperlink"/>
            <w:rFonts w:ascii="Calibri" w:hAnsi="Calibri" w:eastAsia="Calibri" w:cs="Calibri"/>
            <w:strike w:val="0"/>
            <w:dstrike w:val="0"/>
            <w:noProof w:val="0"/>
            <w:color w:val="0563C1"/>
            <w:sz w:val="22"/>
            <w:szCs w:val="22"/>
            <w:u w:val="single"/>
            <w:lang w:val="en-GB"/>
          </w:rPr>
          <w:t>https://edtechbooks.org/designing_surveys</w:t>
        </w:r>
      </w:hyperlink>
    </w:p>
    <w:p w:rsidR="67F2A900" w:rsidP="3D0DE367" w:rsidRDefault="67F2A900" w14:paraId="7ACDB3F7" w14:textId="4FD762D0">
      <w:pPr>
        <w:spacing w:before="0" w:beforeAutospacing="off" w:after="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Dennis, S. F., Wells, A., &amp; Bishop, C. (2014). A post-occupancy study of nature-based outdoor classrooms in early childhood education. Colorado University. doi:10.7721/chilyoutenvi.24.2.0035</w:t>
      </w:r>
    </w:p>
    <w:p w:rsidR="3D0DE367" w:rsidP="3D0DE367" w:rsidRDefault="3D0DE367" w14:paraId="1933300D" w14:textId="3867E3CD">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p>
    <w:p w:rsidR="67F2A900" w:rsidP="3D0DE367" w:rsidRDefault="67F2A900" w14:paraId="2EB23264" w14:textId="1B990517">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Donaldson, G. (2015) </w:t>
      </w:r>
      <w:r w:rsidRPr="3D0DE367" w:rsidR="67F2A900">
        <w:rPr>
          <w:rFonts w:ascii="Calibri" w:hAnsi="Calibri" w:eastAsia="Calibri" w:cs="Calibri"/>
          <w:i w:val="1"/>
          <w:iCs w:val="1"/>
          <w:noProof w:val="0"/>
          <w:color w:val="000000" w:themeColor="text1" w:themeTint="FF" w:themeShade="FF"/>
          <w:sz w:val="22"/>
          <w:szCs w:val="22"/>
          <w:lang w:val="en-US"/>
        </w:rPr>
        <w:t>Successful Futures Independent Review of Curriculum and Assessment Arrangements in Wales</w:t>
      </w:r>
      <w:r w:rsidRPr="3D0DE367" w:rsidR="67F2A900">
        <w:rPr>
          <w:rFonts w:ascii="Calibri" w:hAnsi="Calibri" w:eastAsia="Calibri" w:cs="Calibri"/>
          <w:noProof w:val="0"/>
          <w:color w:val="000000" w:themeColor="text1" w:themeTint="FF" w:themeShade="FF"/>
          <w:sz w:val="22"/>
          <w:szCs w:val="22"/>
          <w:lang w:val="en-US"/>
        </w:rPr>
        <w:t xml:space="preserve">. Available at: </w:t>
      </w:r>
      <w:hyperlink r:id="R7eb58bdf3f1848af">
        <w:r w:rsidRPr="3D0DE367" w:rsidR="67F2A900">
          <w:rPr>
            <w:rStyle w:val="Hyperlink"/>
            <w:rFonts w:ascii="Calibri" w:hAnsi="Calibri" w:eastAsia="Calibri" w:cs="Calibri"/>
            <w:strike w:val="0"/>
            <w:dstrike w:val="0"/>
            <w:noProof w:val="0"/>
            <w:sz w:val="22"/>
            <w:szCs w:val="22"/>
            <w:lang w:val="en-US"/>
          </w:rPr>
          <w:t>https://www.gov.wales/sites/default/files/publications/2018-03/successful-futures.pdf</w:t>
        </w:r>
      </w:hyperlink>
      <w:r w:rsidRPr="3D0DE367" w:rsidR="67F2A900">
        <w:rPr>
          <w:rFonts w:ascii="Calibri" w:hAnsi="Calibri" w:eastAsia="Calibri" w:cs="Calibri"/>
          <w:noProof w:val="0"/>
          <w:color w:val="000000" w:themeColor="text1" w:themeTint="FF" w:themeShade="FF"/>
          <w:sz w:val="22"/>
          <w:szCs w:val="22"/>
          <w:lang w:val="en-US"/>
        </w:rPr>
        <w:t>.</w:t>
      </w:r>
    </w:p>
    <w:p w:rsidR="3D0DE367" w:rsidP="3D0DE367" w:rsidRDefault="3D0DE367" w14:paraId="18FA368D" w14:textId="5BDB352D">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p>
    <w:p w:rsidR="67F2A900" w:rsidP="3D0DE367" w:rsidRDefault="67F2A900" w14:paraId="5BF9E7BB" w14:textId="0099B183">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Dunwoodie, K., Macaulay, L. and Newman, A. (2022) ‘Qualitative interviewing in the field of work and </w:t>
      </w:r>
      <w:r w:rsidRPr="3D0DE367" w:rsidR="67F2A900">
        <w:rPr>
          <w:rFonts w:ascii="Calibri" w:hAnsi="Calibri" w:eastAsia="Calibri" w:cs="Calibri"/>
          <w:noProof w:val="0"/>
          <w:color w:val="000000" w:themeColor="text1" w:themeTint="FF" w:themeShade="FF"/>
          <w:sz w:val="22"/>
          <w:szCs w:val="22"/>
          <w:lang w:val="en-US"/>
        </w:rPr>
        <w:t>organisational</w:t>
      </w:r>
      <w:r w:rsidRPr="3D0DE367" w:rsidR="67F2A900">
        <w:rPr>
          <w:rFonts w:ascii="Calibri" w:hAnsi="Calibri" w:eastAsia="Calibri" w:cs="Calibri"/>
          <w:noProof w:val="0"/>
          <w:color w:val="000000" w:themeColor="text1" w:themeTint="FF" w:themeShade="FF"/>
          <w:sz w:val="22"/>
          <w:szCs w:val="22"/>
          <w:lang w:val="en-US"/>
        </w:rPr>
        <w:t xml:space="preserve"> psychology: Benefits, challenges and guidelines for researchers and reviewers’, </w:t>
      </w:r>
      <w:r w:rsidRPr="3D0DE367" w:rsidR="67F2A900">
        <w:rPr>
          <w:rFonts w:ascii="Calibri" w:hAnsi="Calibri" w:eastAsia="Calibri" w:cs="Calibri"/>
          <w:i w:val="1"/>
          <w:iCs w:val="1"/>
          <w:noProof w:val="0"/>
          <w:color w:val="000000" w:themeColor="text1" w:themeTint="FF" w:themeShade="FF"/>
          <w:sz w:val="22"/>
          <w:szCs w:val="22"/>
          <w:lang w:val="en-US"/>
        </w:rPr>
        <w:t>Applied Psychology</w:t>
      </w:r>
      <w:r w:rsidRPr="3D0DE367" w:rsidR="67F2A900">
        <w:rPr>
          <w:rFonts w:ascii="Calibri" w:hAnsi="Calibri" w:eastAsia="Calibri" w:cs="Calibri"/>
          <w:noProof w:val="0"/>
          <w:color w:val="000000" w:themeColor="text1" w:themeTint="FF" w:themeShade="FF"/>
          <w:sz w:val="22"/>
          <w:szCs w:val="22"/>
          <w:lang w:val="en-US"/>
        </w:rPr>
        <w:t xml:space="preserve">, 72(2), pp. 863–889. Available at: </w:t>
      </w:r>
      <w:hyperlink r:id="Rf62f2af5eadd4442">
        <w:r w:rsidRPr="3D0DE367" w:rsidR="67F2A900">
          <w:rPr>
            <w:rStyle w:val="Hyperlink"/>
            <w:rFonts w:ascii="Calibri" w:hAnsi="Calibri" w:eastAsia="Calibri" w:cs="Calibri"/>
            <w:strike w:val="0"/>
            <w:dstrike w:val="0"/>
            <w:noProof w:val="0"/>
            <w:sz w:val="22"/>
            <w:szCs w:val="22"/>
            <w:lang w:val="en-GB"/>
          </w:rPr>
          <w:t>https://iaap-journals.onlinelibrary.wiley.com/doi/full/10.1111/apps.12414</w:t>
        </w:r>
      </w:hyperlink>
      <w:r w:rsidRPr="3D0DE367" w:rsidR="67F2A900">
        <w:rPr>
          <w:rFonts w:ascii="Calibri" w:hAnsi="Calibri" w:eastAsia="Calibri" w:cs="Calibri"/>
          <w:noProof w:val="0"/>
          <w:color w:val="000000" w:themeColor="text1" w:themeTint="FF" w:themeShade="FF"/>
          <w:sz w:val="22"/>
          <w:szCs w:val="22"/>
          <w:lang w:val="en-US"/>
        </w:rPr>
        <w:t>.</w:t>
      </w:r>
    </w:p>
    <w:p w:rsidR="67F2A900" w:rsidP="3D0DE367" w:rsidRDefault="67F2A900" w14:paraId="49DD6F15" w14:textId="10DBD7D5">
      <w:pPr>
        <w:spacing w:before="240" w:beforeAutospacing="off" w:after="24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color w:val="000000" w:themeColor="text1" w:themeTint="FF" w:themeShade="FF"/>
          <w:sz w:val="22"/>
          <w:szCs w:val="22"/>
          <w:lang w:val="en-US"/>
        </w:rPr>
        <w:t>‌</w:t>
      </w:r>
      <w:r w:rsidRPr="3D0DE367" w:rsidR="67F2A900">
        <w:rPr>
          <w:rFonts w:ascii="Calibri" w:hAnsi="Calibri" w:eastAsia="Calibri" w:cs="Calibri"/>
          <w:noProof w:val="0"/>
          <w:sz w:val="22"/>
          <w:szCs w:val="22"/>
          <w:lang w:val="en-US"/>
        </w:rPr>
        <w:t xml:space="preserve">Edley, N. and Litosseliti, L., 2018. Critical perspectives on using interviews and focus groups. </w:t>
      </w:r>
      <w:r w:rsidRPr="3D0DE367" w:rsidR="67F2A900">
        <w:rPr>
          <w:rFonts w:ascii="Calibri" w:hAnsi="Calibri" w:eastAsia="Calibri" w:cs="Calibri"/>
          <w:i w:val="1"/>
          <w:iCs w:val="1"/>
          <w:noProof w:val="0"/>
          <w:sz w:val="22"/>
          <w:szCs w:val="22"/>
          <w:lang w:val="en-US"/>
        </w:rPr>
        <w:t>Research methods in linguistics</w:t>
      </w:r>
      <w:r w:rsidRPr="3D0DE367" w:rsidR="67F2A900">
        <w:rPr>
          <w:rFonts w:ascii="Calibri" w:hAnsi="Calibri" w:eastAsia="Calibri" w:cs="Calibri"/>
          <w:noProof w:val="0"/>
          <w:sz w:val="22"/>
          <w:szCs w:val="22"/>
          <w:lang w:val="en-US"/>
        </w:rPr>
        <w:t>, pp.195-225.</w:t>
      </w:r>
    </w:p>
    <w:p w:rsidR="67F2A900" w:rsidP="3D0DE367" w:rsidRDefault="67F2A900" w14:paraId="2B535FF7" w14:textId="372B4C05">
      <w:pPr>
        <w:spacing w:before="0" w:beforeAutospacing="off" w:after="16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 xml:space="preserve">Elliot, H. (2014). Forest School in an inner city? Making the impossible, possible. </w:t>
      </w:r>
      <w:r w:rsidRPr="3D0DE367" w:rsidR="67F2A900">
        <w:rPr>
          <w:rFonts w:ascii="Calibri" w:hAnsi="Calibri" w:eastAsia="Calibri" w:cs="Calibri"/>
          <w:i w:val="1"/>
          <w:iCs w:val="1"/>
          <w:noProof w:val="0"/>
          <w:sz w:val="22"/>
          <w:szCs w:val="22"/>
          <w:lang w:val="en-US"/>
        </w:rPr>
        <w:t>Education</w:t>
      </w:r>
      <w:r w:rsidRPr="3D0DE367" w:rsidR="67F2A900">
        <w:rPr>
          <w:rFonts w:ascii="Calibri" w:hAnsi="Calibri" w:eastAsia="Calibri" w:cs="Calibri"/>
          <w:noProof w:val="0"/>
          <w:sz w:val="22"/>
          <w:szCs w:val="22"/>
          <w:lang w:val="en-US"/>
        </w:rPr>
        <w:t>, 3-13, 43(6), 722–730.</w:t>
      </w:r>
    </w:p>
    <w:p w:rsidR="67F2A900" w:rsidP="3D0DE367" w:rsidRDefault="67F2A900" w14:paraId="1E4F96D8" w14:textId="5630FBEB">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Elo, S. </w:t>
      </w:r>
      <w:r w:rsidRPr="3D0DE367" w:rsidR="67F2A900">
        <w:rPr>
          <w:rFonts w:ascii="Calibri" w:hAnsi="Calibri" w:eastAsia="Calibri" w:cs="Calibri"/>
          <w:i w:val="1"/>
          <w:iCs w:val="1"/>
          <w:noProof w:val="0"/>
          <w:color w:val="000000" w:themeColor="text1" w:themeTint="FF" w:themeShade="FF"/>
          <w:sz w:val="22"/>
          <w:szCs w:val="22"/>
          <w:lang w:val="en-US"/>
        </w:rPr>
        <w:t>et al.</w:t>
      </w:r>
      <w:r w:rsidRPr="3D0DE367" w:rsidR="67F2A900">
        <w:rPr>
          <w:rFonts w:ascii="Calibri" w:hAnsi="Calibri" w:eastAsia="Calibri" w:cs="Calibri"/>
          <w:noProof w:val="0"/>
          <w:color w:val="000000" w:themeColor="text1" w:themeTint="FF" w:themeShade="FF"/>
          <w:sz w:val="22"/>
          <w:szCs w:val="22"/>
          <w:lang w:val="en-US"/>
        </w:rPr>
        <w:t xml:space="preserve"> (2014) ‘Qualitative content analysis: A focus on trustworthiness’, </w:t>
      </w:r>
      <w:r w:rsidRPr="3D0DE367" w:rsidR="67F2A900">
        <w:rPr>
          <w:rFonts w:ascii="Calibri" w:hAnsi="Calibri" w:eastAsia="Calibri" w:cs="Calibri"/>
          <w:i w:val="1"/>
          <w:iCs w:val="1"/>
          <w:noProof w:val="0"/>
          <w:color w:val="000000" w:themeColor="text1" w:themeTint="FF" w:themeShade="FF"/>
          <w:sz w:val="22"/>
          <w:szCs w:val="22"/>
          <w:lang w:val="en-US"/>
        </w:rPr>
        <w:t>SAGE Open</w:t>
      </w:r>
      <w:r w:rsidRPr="3D0DE367" w:rsidR="67F2A900">
        <w:rPr>
          <w:rFonts w:ascii="Calibri" w:hAnsi="Calibri" w:eastAsia="Calibri" w:cs="Calibri"/>
          <w:noProof w:val="0"/>
          <w:color w:val="000000" w:themeColor="text1" w:themeTint="FF" w:themeShade="FF"/>
          <w:sz w:val="22"/>
          <w:szCs w:val="22"/>
          <w:lang w:val="en-US"/>
        </w:rPr>
        <w:t xml:space="preserve">, 4(1), pp. 1–10. Available at: </w:t>
      </w:r>
      <w:hyperlink r:id="R04e8add3e904435f">
        <w:r w:rsidRPr="3D0DE367" w:rsidR="67F2A900">
          <w:rPr>
            <w:rStyle w:val="Hyperlink"/>
            <w:rFonts w:ascii="Calibri" w:hAnsi="Calibri" w:eastAsia="Calibri" w:cs="Calibri"/>
            <w:strike w:val="0"/>
            <w:dstrike w:val="0"/>
            <w:noProof w:val="0"/>
            <w:color w:val="0563C1"/>
            <w:sz w:val="22"/>
            <w:szCs w:val="22"/>
            <w:u w:val="single"/>
            <w:lang w:val="en-GB"/>
          </w:rPr>
          <w:t>https://doi.org/10.1177/2158244014522633</w:t>
        </w:r>
      </w:hyperlink>
      <w:r w:rsidRPr="3D0DE367" w:rsidR="67F2A900">
        <w:rPr>
          <w:rFonts w:ascii="Calibri" w:hAnsi="Calibri" w:eastAsia="Calibri" w:cs="Calibri"/>
          <w:noProof w:val="0"/>
          <w:color w:val="000000" w:themeColor="text1" w:themeTint="FF" w:themeShade="FF"/>
          <w:sz w:val="22"/>
          <w:szCs w:val="22"/>
          <w:lang w:val="en-US"/>
        </w:rPr>
        <w:t>.</w:t>
      </w:r>
    </w:p>
    <w:p w:rsidR="3D0DE367" w:rsidP="3D0DE367" w:rsidRDefault="3D0DE367" w14:paraId="51A6B6F8" w14:textId="3D38AEA9">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p>
    <w:p w:rsidR="67F2A900" w:rsidP="3D0DE367" w:rsidRDefault="67F2A900" w14:paraId="222CABAF" w14:textId="31F53ADB">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Evans, J.R. and Mathur, A. (2018) ‘The Value of Online Surveys: </w:t>
      </w:r>
      <w:r w:rsidRPr="3D0DE367" w:rsidR="67F2A900">
        <w:rPr>
          <w:rFonts w:ascii="Calibri" w:hAnsi="Calibri" w:eastAsia="Calibri" w:cs="Calibri"/>
          <w:noProof w:val="0"/>
          <w:color w:val="000000" w:themeColor="text1" w:themeTint="FF" w:themeShade="FF"/>
          <w:sz w:val="22"/>
          <w:szCs w:val="22"/>
          <w:lang w:val="en-US"/>
        </w:rPr>
        <w:t>a</w:t>
      </w:r>
      <w:r w:rsidRPr="3D0DE367" w:rsidR="67F2A900">
        <w:rPr>
          <w:rFonts w:ascii="Calibri" w:hAnsi="Calibri" w:eastAsia="Calibri" w:cs="Calibri"/>
          <w:noProof w:val="0"/>
          <w:color w:val="000000" w:themeColor="text1" w:themeTint="FF" w:themeShade="FF"/>
          <w:sz w:val="22"/>
          <w:szCs w:val="22"/>
          <w:lang w:val="en-US"/>
        </w:rPr>
        <w:t xml:space="preserve"> Look Back and a Look Ahead’, </w:t>
      </w:r>
      <w:r w:rsidRPr="3D0DE367" w:rsidR="67F2A900">
        <w:rPr>
          <w:rFonts w:ascii="Calibri" w:hAnsi="Calibri" w:eastAsia="Calibri" w:cs="Calibri"/>
          <w:i w:val="1"/>
          <w:iCs w:val="1"/>
          <w:noProof w:val="0"/>
          <w:color w:val="000000" w:themeColor="text1" w:themeTint="FF" w:themeShade="FF"/>
          <w:sz w:val="22"/>
          <w:szCs w:val="22"/>
          <w:lang w:val="en-US"/>
        </w:rPr>
        <w:t>Internet Research</w:t>
      </w:r>
      <w:r w:rsidRPr="3D0DE367" w:rsidR="67F2A900">
        <w:rPr>
          <w:rFonts w:ascii="Calibri" w:hAnsi="Calibri" w:eastAsia="Calibri" w:cs="Calibri"/>
          <w:noProof w:val="0"/>
          <w:color w:val="000000" w:themeColor="text1" w:themeTint="FF" w:themeShade="FF"/>
          <w:sz w:val="22"/>
          <w:szCs w:val="22"/>
          <w:lang w:val="en-US"/>
        </w:rPr>
        <w:t xml:space="preserve">, 28(4), pp. 854–887. Available at: </w:t>
      </w:r>
      <w:hyperlink r:id="R09b0496488044f64">
        <w:r w:rsidRPr="3D0DE367" w:rsidR="67F2A900">
          <w:rPr>
            <w:rStyle w:val="Hyperlink"/>
            <w:rFonts w:ascii="Calibri" w:hAnsi="Calibri" w:eastAsia="Calibri" w:cs="Calibri"/>
            <w:strike w:val="0"/>
            <w:dstrike w:val="0"/>
            <w:noProof w:val="0"/>
            <w:sz w:val="22"/>
            <w:szCs w:val="22"/>
            <w:lang w:val="en-GB"/>
          </w:rPr>
          <w:t>https://doi.org/10.1108/intr-03-2018-0089</w:t>
        </w:r>
      </w:hyperlink>
      <w:r w:rsidRPr="3D0DE367" w:rsidR="67F2A900">
        <w:rPr>
          <w:rFonts w:ascii="Calibri" w:hAnsi="Calibri" w:eastAsia="Calibri" w:cs="Calibri"/>
          <w:noProof w:val="0"/>
          <w:color w:val="000000" w:themeColor="text1" w:themeTint="FF" w:themeShade="FF"/>
          <w:sz w:val="22"/>
          <w:szCs w:val="22"/>
          <w:lang w:val="en-US"/>
        </w:rPr>
        <w:t>.</w:t>
      </w:r>
    </w:p>
    <w:p w:rsidR="3D0DE367" w:rsidP="3D0DE367" w:rsidRDefault="3D0DE367" w14:paraId="7FBE65A2" w14:textId="6D93B2B6">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p>
    <w:p w:rsidR="67F2A900" w:rsidP="3D0DE367" w:rsidRDefault="67F2A900" w14:paraId="638F9FA3" w14:textId="77297B94">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George, T. (2022) </w:t>
      </w:r>
      <w:r w:rsidRPr="3D0DE367" w:rsidR="67F2A900">
        <w:rPr>
          <w:rFonts w:ascii="Calibri" w:hAnsi="Calibri" w:eastAsia="Calibri" w:cs="Calibri"/>
          <w:i w:val="1"/>
          <w:iCs w:val="1"/>
          <w:noProof w:val="0"/>
          <w:color w:val="000000" w:themeColor="text1" w:themeTint="FF" w:themeShade="FF"/>
          <w:sz w:val="22"/>
          <w:szCs w:val="22"/>
          <w:lang w:val="en-US"/>
        </w:rPr>
        <w:t>Exploratory Research | Definition, Guide, &amp; Examples</w:t>
      </w:r>
      <w:r w:rsidRPr="3D0DE367" w:rsidR="67F2A900">
        <w:rPr>
          <w:rFonts w:ascii="Calibri" w:hAnsi="Calibri" w:eastAsia="Calibri" w:cs="Calibri"/>
          <w:noProof w:val="0"/>
          <w:color w:val="000000" w:themeColor="text1" w:themeTint="FF" w:themeShade="FF"/>
          <w:sz w:val="22"/>
          <w:szCs w:val="22"/>
          <w:lang w:val="en-US"/>
        </w:rPr>
        <w:t xml:space="preserve">, </w:t>
      </w:r>
      <w:r w:rsidRPr="3D0DE367" w:rsidR="67F2A900">
        <w:rPr>
          <w:rFonts w:ascii="Calibri" w:hAnsi="Calibri" w:eastAsia="Calibri" w:cs="Calibri"/>
          <w:i w:val="1"/>
          <w:iCs w:val="1"/>
          <w:noProof w:val="0"/>
          <w:color w:val="000000" w:themeColor="text1" w:themeTint="FF" w:themeShade="FF"/>
          <w:sz w:val="22"/>
          <w:szCs w:val="22"/>
          <w:lang w:val="en-US"/>
        </w:rPr>
        <w:t>Scribbr</w:t>
      </w:r>
      <w:r w:rsidRPr="3D0DE367" w:rsidR="67F2A900">
        <w:rPr>
          <w:rFonts w:ascii="Calibri" w:hAnsi="Calibri" w:eastAsia="Calibri" w:cs="Calibri"/>
          <w:noProof w:val="0"/>
          <w:color w:val="000000" w:themeColor="text1" w:themeTint="FF" w:themeShade="FF"/>
          <w:sz w:val="22"/>
          <w:szCs w:val="22"/>
          <w:lang w:val="en-US"/>
        </w:rPr>
        <w:t xml:space="preserve">. Available at: </w:t>
      </w:r>
      <w:hyperlink r:id="R426e9c766bcc4f20">
        <w:r w:rsidRPr="3D0DE367" w:rsidR="67F2A900">
          <w:rPr>
            <w:rStyle w:val="Hyperlink"/>
            <w:rFonts w:ascii="Calibri" w:hAnsi="Calibri" w:eastAsia="Calibri" w:cs="Calibri"/>
            <w:strike w:val="0"/>
            <w:dstrike w:val="0"/>
            <w:noProof w:val="0"/>
            <w:sz w:val="22"/>
            <w:szCs w:val="22"/>
            <w:lang w:val="en-GB"/>
          </w:rPr>
          <w:t>https://www.scribbr.co.uk/research-methods/exploratory-research-design/</w:t>
        </w:r>
      </w:hyperlink>
      <w:r w:rsidRPr="3D0DE367" w:rsidR="67F2A900">
        <w:rPr>
          <w:rFonts w:ascii="Calibri" w:hAnsi="Calibri" w:eastAsia="Calibri" w:cs="Calibri"/>
          <w:noProof w:val="0"/>
          <w:color w:val="000000" w:themeColor="text1" w:themeTint="FF" w:themeShade="FF"/>
          <w:sz w:val="22"/>
          <w:szCs w:val="22"/>
          <w:lang w:val="en-US"/>
        </w:rPr>
        <w:t>.</w:t>
      </w:r>
    </w:p>
    <w:p w:rsidR="67F2A900" w:rsidP="3D0DE367" w:rsidRDefault="67F2A900" w14:paraId="1A51A5B1" w14:textId="064B806B">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 </w:t>
      </w:r>
    </w:p>
    <w:p w:rsidR="67F2A900" w:rsidP="3D0DE367" w:rsidRDefault="67F2A900" w14:paraId="4FCB30A6" w14:textId="2978452B">
      <w:pPr>
        <w:spacing w:before="0" w:beforeAutospacing="off" w:after="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 xml:space="preserve">Finlay, L., 2021. Thematic </w:t>
      </w:r>
      <w:r w:rsidRPr="3D0DE367" w:rsidR="67F2A900">
        <w:rPr>
          <w:rFonts w:ascii="Calibri" w:hAnsi="Calibri" w:eastAsia="Calibri" w:cs="Calibri"/>
          <w:noProof w:val="0"/>
          <w:sz w:val="22"/>
          <w:szCs w:val="22"/>
          <w:lang w:val="en-US"/>
        </w:rPr>
        <w:t>analysis::</w:t>
      </w:r>
      <w:r w:rsidRPr="3D0DE367" w:rsidR="67F2A900">
        <w:rPr>
          <w:rFonts w:ascii="Calibri" w:hAnsi="Calibri" w:eastAsia="Calibri" w:cs="Calibri"/>
          <w:noProof w:val="0"/>
          <w:sz w:val="22"/>
          <w:szCs w:val="22"/>
          <w:lang w:val="en-US"/>
        </w:rPr>
        <w:t xml:space="preserve"> the ‘good</w:t>
      </w:r>
      <w:r w:rsidRPr="3D0DE367" w:rsidR="67F2A900">
        <w:rPr>
          <w:rFonts w:ascii="Calibri" w:hAnsi="Calibri" w:eastAsia="Calibri" w:cs="Calibri"/>
          <w:noProof w:val="0"/>
          <w:sz w:val="22"/>
          <w:szCs w:val="22"/>
          <w:lang w:val="en-US"/>
        </w:rPr>
        <w:t>’,</w:t>
      </w:r>
      <w:r w:rsidRPr="3D0DE367" w:rsidR="67F2A900">
        <w:rPr>
          <w:rFonts w:ascii="Calibri" w:hAnsi="Calibri" w:eastAsia="Calibri" w:cs="Calibri"/>
          <w:noProof w:val="0"/>
          <w:sz w:val="22"/>
          <w:szCs w:val="22"/>
          <w:lang w:val="en-US"/>
        </w:rPr>
        <w:t xml:space="preserve"> the ‘</w:t>
      </w:r>
      <w:r w:rsidRPr="3D0DE367" w:rsidR="67F2A900">
        <w:rPr>
          <w:rFonts w:ascii="Calibri" w:hAnsi="Calibri" w:eastAsia="Calibri" w:cs="Calibri"/>
          <w:noProof w:val="0"/>
          <w:sz w:val="22"/>
          <w:szCs w:val="22"/>
          <w:lang w:val="en-US"/>
        </w:rPr>
        <w:t>bad’and</w:t>
      </w:r>
      <w:r w:rsidRPr="3D0DE367" w:rsidR="67F2A900">
        <w:rPr>
          <w:rFonts w:ascii="Calibri" w:hAnsi="Calibri" w:eastAsia="Calibri" w:cs="Calibri"/>
          <w:noProof w:val="0"/>
          <w:sz w:val="22"/>
          <w:szCs w:val="22"/>
          <w:lang w:val="en-US"/>
        </w:rPr>
        <w:t xml:space="preserve"> the ‘ugly</w:t>
      </w:r>
      <w:r w:rsidRPr="3D0DE367" w:rsidR="67F2A900">
        <w:rPr>
          <w:rFonts w:ascii="Calibri" w:hAnsi="Calibri" w:eastAsia="Calibri" w:cs="Calibri"/>
          <w:noProof w:val="0"/>
          <w:sz w:val="22"/>
          <w:szCs w:val="22"/>
          <w:lang w:val="en-US"/>
        </w:rPr>
        <w:t>’.</w:t>
      </w:r>
      <w:r w:rsidRPr="3D0DE367" w:rsidR="67F2A900">
        <w:rPr>
          <w:rFonts w:ascii="Calibri" w:hAnsi="Calibri" w:eastAsia="Calibri" w:cs="Calibri"/>
          <w:noProof w:val="0"/>
          <w:sz w:val="22"/>
          <w:szCs w:val="22"/>
          <w:lang w:val="en-US"/>
        </w:rPr>
        <w:t xml:space="preserve"> </w:t>
      </w:r>
      <w:r w:rsidRPr="3D0DE367" w:rsidR="67F2A900">
        <w:rPr>
          <w:rFonts w:ascii="Calibri" w:hAnsi="Calibri" w:eastAsia="Calibri" w:cs="Calibri"/>
          <w:i w:val="1"/>
          <w:iCs w:val="1"/>
          <w:noProof w:val="0"/>
          <w:sz w:val="22"/>
          <w:szCs w:val="22"/>
          <w:lang w:val="en-US"/>
        </w:rPr>
        <w:t>European Journal for Qualitative Research in Psychotherapy</w:t>
      </w:r>
      <w:r w:rsidRPr="3D0DE367" w:rsidR="67F2A900">
        <w:rPr>
          <w:rFonts w:ascii="Calibri" w:hAnsi="Calibri" w:eastAsia="Calibri" w:cs="Calibri"/>
          <w:noProof w:val="0"/>
          <w:sz w:val="22"/>
          <w:szCs w:val="22"/>
          <w:lang w:val="en-US"/>
        </w:rPr>
        <w:t xml:space="preserve">, </w:t>
      </w:r>
      <w:r w:rsidRPr="3D0DE367" w:rsidR="67F2A900">
        <w:rPr>
          <w:rFonts w:ascii="Calibri" w:hAnsi="Calibri" w:eastAsia="Calibri" w:cs="Calibri"/>
          <w:i w:val="1"/>
          <w:iCs w:val="1"/>
          <w:noProof w:val="0"/>
          <w:sz w:val="22"/>
          <w:szCs w:val="22"/>
          <w:lang w:val="en-US"/>
        </w:rPr>
        <w:t>11</w:t>
      </w:r>
      <w:r w:rsidRPr="3D0DE367" w:rsidR="67F2A900">
        <w:rPr>
          <w:rFonts w:ascii="Calibri" w:hAnsi="Calibri" w:eastAsia="Calibri" w:cs="Calibri"/>
          <w:noProof w:val="0"/>
          <w:sz w:val="22"/>
          <w:szCs w:val="22"/>
          <w:lang w:val="en-US"/>
        </w:rPr>
        <w:t>, pp.103-116.</w:t>
      </w:r>
    </w:p>
    <w:p w:rsidR="67F2A900" w:rsidP="3D0DE367" w:rsidRDefault="67F2A900" w14:paraId="1A849135" w14:textId="18E5D93E">
      <w:pPr>
        <w:spacing w:before="240" w:beforeAutospacing="off" w:after="240" w:afterAutospacing="off" w:line="257" w:lineRule="auto"/>
        <w:rPr>
          <w:rFonts w:ascii="Calibri" w:hAnsi="Calibri" w:eastAsia="Calibri" w:cs="Calibri"/>
          <w:noProof w:val="0"/>
          <w:color w:val="0D0D0D" w:themeColor="text1" w:themeTint="F2" w:themeShade="FF"/>
          <w:sz w:val="22"/>
          <w:szCs w:val="22"/>
          <w:lang w:val="en-US"/>
        </w:rPr>
      </w:pPr>
      <w:r w:rsidRPr="3D0DE367" w:rsidR="67F2A900">
        <w:rPr>
          <w:rFonts w:ascii="Calibri" w:hAnsi="Calibri" w:eastAsia="Calibri" w:cs="Calibri"/>
          <w:noProof w:val="0"/>
          <w:color w:val="0D0D0D" w:themeColor="text1" w:themeTint="F2" w:themeShade="FF"/>
          <w:sz w:val="22"/>
          <w:szCs w:val="22"/>
          <w:lang w:val="en-US"/>
        </w:rPr>
        <w:t xml:space="preserve">Gustafsson, J. (2017). </w:t>
      </w:r>
      <w:r w:rsidRPr="3D0DE367" w:rsidR="67F2A900">
        <w:rPr>
          <w:rFonts w:ascii="Calibri" w:hAnsi="Calibri" w:eastAsia="Calibri" w:cs="Calibri"/>
          <w:noProof w:val="0"/>
          <w:color w:val="0D0D0D" w:themeColor="text1" w:themeTint="F2" w:themeShade="FF"/>
          <w:sz w:val="22"/>
          <w:szCs w:val="22"/>
          <w:lang w:val="en-US"/>
        </w:rPr>
        <w:t>Single case</w:t>
      </w:r>
      <w:r w:rsidRPr="3D0DE367" w:rsidR="67F2A900">
        <w:rPr>
          <w:rFonts w:ascii="Calibri" w:hAnsi="Calibri" w:eastAsia="Calibri" w:cs="Calibri"/>
          <w:noProof w:val="0"/>
          <w:color w:val="0D0D0D" w:themeColor="text1" w:themeTint="F2" w:themeShade="FF"/>
          <w:sz w:val="22"/>
          <w:szCs w:val="22"/>
          <w:lang w:val="en-US"/>
        </w:rPr>
        <w:t xml:space="preserve"> studies vs. multiple case studies: A comparative study (Thesis). Halmstad, Sweden: Halmstad University.</w:t>
      </w:r>
    </w:p>
    <w:p w:rsidR="67F2A900" w:rsidP="3D0DE367" w:rsidRDefault="67F2A900" w14:paraId="232CB93C" w14:textId="228EEC82">
      <w:pPr>
        <w:spacing w:before="0" w:beforeAutospacing="off" w:after="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 xml:space="preserve">Harris, F. (2021) ‘Developing a relationship with nature and place: the potential role of forest school’, </w:t>
      </w:r>
      <w:r w:rsidRPr="3D0DE367" w:rsidR="67F2A900">
        <w:rPr>
          <w:rFonts w:ascii="Calibri" w:hAnsi="Calibri" w:eastAsia="Calibri" w:cs="Calibri"/>
          <w:i w:val="1"/>
          <w:iCs w:val="1"/>
          <w:noProof w:val="0"/>
          <w:sz w:val="22"/>
          <w:szCs w:val="22"/>
          <w:lang w:val="en-US"/>
        </w:rPr>
        <w:t>Environmental Education Research</w:t>
      </w:r>
      <w:r w:rsidRPr="3D0DE367" w:rsidR="67F2A900">
        <w:rPr>
          <w:rFonts w:ascii="Calibri" w:hAnsi="Calibri" w:eastAsia="Calibri" w:cs="Calibri"/>
          <w:noProof w:val="0"/>
          <w:sz w:val="22"/>
          <w:szCs w:val="22"/>
          <w:lang w:val="en-US"/>
        </w:rPr>
        <w:t xml:space="preserve">, 27(8), pp. 1–15. Available at: </w:t>
      </w:r>
      <w:hyperlink r:id="Ra87d0e658b994bd0">
        <w:r w:rsidRPr="3D0DE367" w:rsidR="67F2A900">
          <w:rPr>
            <w:rStyle w:val="Hyperlink"/>
            <w:rFonts w:ascii="Calibri" w:hAnsi="Calibri" w:eastAsia="Calibri" w:cs="Calibri"/>
            <w:strike w:val="0"/>
            <w:dstrike w:val="0"/>
            <w:noProof w:val="0"/>
            <w:color w:val="0563C1"/>
            <w:sz w:val="22"/>
            <w:szCs w:val="22"/>
            <w:u w:val="single"/>
            <w:lang w:val="en-US"/>
          </w:rPr>
          <w:t>https://doi.org/10.1080/13504622.2021.1896679</w:t>
        </w:r>
      </w:hyperlink>
      <w:r w:rsidRPr="3D0DE367" w:rsidR="67F2A900">
        <w:rPr>
          <w:rFonts w:ascii="Calibri" w:hAnsi="Calibri" w:eastAsia="Calibri" w:cs="Calibri"/>
          <w:noProof w:val="0"/>
          <w:sz w:val="22"/>
          <w:szCs w:val="22"/>
          <w:lang w:val="en-US"/>
        </w:rPr>
        <w:t>.</w:t>
      </w:r>
    </w:p>
    <w:p w:rsidR="3D0DE367" w:rsidP="3D0DE367" w:rsidRDefault="3D0DE367" w14:paraId="12A98977" w14:textId="14146075">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p>
    <w:p w:rsidR="67F2A900" w:rsidP="3D0DE367" w:rsidRDefault="67F2A900" w14:paraId="4010D801" w14:textId="45CA6E86">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Harris, F. (2023) ‘Practitioners’ perspectives on children’s engagement in forest school’, </w:t>
      </w:r>
      <w:r w:rsidRPr="3D0DE367" w:rsidR="67F2A900">
        <w:rPr>
          <w:rFonts w:ascii="Calibri" w:hAnsi="Calibri" w:eastAsia="Calibri" w:cs="Calibri"/>
          <w:i w:val="1"/>
          <w:iCs w:val="1"/>
          <w:noProof w:val="0"/>
          <w:color w:val="000000" w:themeColor="text1" w:themeTint="FF" w:themeShade="FF"/>
          <w:sz w:val="22"/>
          <w:szCs w:val="22"/>
          <w:lang w:val="en-US"/>
        </w:rPr>
        <w:t>Education 3-13</w:t>
      </w:r>
      <w:r w:rsidRPr="3D0DE367" w:rsidR="67F2A900">
        <w:rPr>
          <w:rFonts w:ascii="Calibri" w:hAnsi="Calibri" w:eastAsia="Calibri" w:cs="Calibri"/>
          <w:noProof w:val="0"/>
          <w:color w:val="000000" w:themeColor="text1" w:themeTint="FF" w:themeShade="FF"/>
          <w:sz w:val="22"/>
          <w:szCs w:val="22"/>
          <w:lang w:val="en-US"/>
        </w:rPr>
        <w:t xml:space="preserve">, pp. 1–10. Available at: </w:t>
      </w:r>
      <w:hyperlink r:id="Raf4d5fe8923f4097">
        <w:r w:rsidRPr="3D0DE367" w:rsidR="67F2A900">
          <w:rPr>
            <w:rStyle w:val="Hyperlink"/>
            <w:rFonts w:ascii="Calibri" w:hAnsi="Calibri" w:eastAsia="Calibri" w:cs="Calibri"/>
            <w:strike w:val="0"/>
            <w:dstrike w:val="0"/>
            <w:noProof w:val="0"/>
            <w:sz w:val="22"/>
            <w:szCs w:val="22"/>
            <w:lang w:val="en-US"/>
          </w:rPr>
          <w:t>https://doi.org/10.1080/03004279.2023.2183081</w:t>
        </w:r>
      </w:hyperlink>
      <w:r w:rsidRPr="3D0DE367" w:rsidR="67F2A900">
        <w:rPr>
          <w:rFonts w:ascii="Calibri" w:hAnsi="Calibri" w:eastAsia="Calibri" w:cs="Calibri"/>
          <w:noProof w:val="0"/>
          <w:color w:val="000000" w:themeColor="text1" w:themeTint="FF" w:themeShade="FF"/>
          <w:sz w:val="22"/>
          <w:szCs w:val="22"/>
          <w:lang w:val="en-US"/>
        </w:rPr>
        <w:t>.</w:t>
      </w:r>
    </w:p>
    <w:p w:rsidR="3D0DE367" w:rsidP="3D0DE367" w:rsidRDefault="3D0DE367" w14:paraId="34DC4465" w14:textId="53116862">
      <w:pPr>
        <w:spacing w:before="0" w:beforeAutospacing="off" w:after="160" w:afterAutospacing="off" w:line="257" w:lineRule="auto"/>
        <w:rPr>
          <w:rFonts w:ascii="Calibri" w:hAnsi="Calibri" w:eastAsia="Calibri" w:cs="Calibri"/>
          <w:noProof w:val="0"/>
          <w:sz w:val="22"/>
          <w:szCs w:val="22"/>
          <w:lang w:val="en-US"/>
        </w:rPr>
      </w:pPr>
    </w:p>
    <w:p w:rsidR="67F2A900" w:rsidP="3D0DE367" w:rsidRDefault="67F2A900" w14:paraId="7AF08CA4" w14:textId="0D507CF4">
      <w:pPr>
        <w:spacing w:before="0" w:beforeAutospacing="off" w:after="16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 xml:space="preserve">Harris, F. 2018. “Outdoor Learning Spaces: The Case of Forest School.” </w:t>
      </w:r>
      <w:r w:rsidRPr="3D0DE367" w:rsidR="67F2A900">
        <w:rPr>
          <w:rFonts w:ascii="Calibri" w:hAnsi="Calibri" w:eastAsia="Calibri" w:cs="Calibri"/>
          <w:i w:val="1"/>
          <w:iCs w:val="1"/>
          <w:noProof w:val="0"/>
          <w:sz w:val="22"/>
          <w:szCs w:val="22"/>
          <w:lang w:val="en-US"/>
        </w:rPr>
        <w:t>Area</w:t>
      </w:r>
      <w:r w:rsidRPr="3D0DE367" w:rsidR="67F2A900">
        <w:rPr>
          <w:rFonts w:ascii="Calibri" w:hAnsi="Calibri" w:eastAsia="Calibri" w:cs="Calibri"/>
          <w:noProof w:val="0"/>
          <w:sz w:val="22"/>
          <w:szCs w:val="22"/>
          <w:lang w:val="en-US"/>
        </w:rPr>
        <w:t xml:space="preserve"> </w:t>
      </w:r>
      <w:hyperlink r:id="R40793207d82d45d3">
        <w:r w:rsidRPr="3D0DE367" w:rsidR="67F2A900">
          <w:rPr>
            <w:rStyle w:val="Hyperlink"/>
            <w:rFonts w:ascii="Calibri" w:hAnsi="Calibri" w:eastAsia="Calibri" w:cs="Calibri"/>
            <w:strike w:val="0"/>
            <w:dstrike w:val="0"/>
            <w:noProof w:val="0"/>
            <w:color w:val="0563C1"/>
            <w:sz w:val="22"/>
            <w:szCs w:val="22"/>
            <w:u w:val="single"/>
            <w:lang w:val="en-US"/>
          </w:rPr>
          <w:t>50</w:t>
        </w:r>
      </w:hyperlink>
      <w:r w:rsidRPr="3D0DE367" w:rsidR="67F2A900">
        <w:rPr>
          <w:rFonts w:ascii="Calibri" w:hAnsi="Calibri" w:eastAsia="Calibri" w:cs="Calibri"/>
          <w:noProof w:val="0"/>
          <w:sz w:val="22"/>
          <w:szCs w:val="22"/>
          <w:lang w:val="en-US"/>
        </w:rPr>
        <w:t xml:space="preserve"> (</w:t>
      </w:r>
      <w:hyperlink r:id="Rec73557dc96e4d93">
        <w:r w:rsidRPr="3D0DE367" w:rsidR="67F2A900">
          <w:rPr>
            <w:rStyle w:val="Hyperlink"/>
            <w:rFonts w:ascii="Calibri" w:hAnsi="Calibri" w:eastAsia="Calibri" w:cs="Calibri"/>
            <w:strike w:val="0"/>
            <w:dstrike w:val="0"/>
            <w:noProof w:val="0"/>
            <w:color w:val="0563C1"/>
            <w:sz w:val="22"/>
            <w:szCs w:val="22"/>
            <w:u w:val="single"/>
            <w:lang w:val="en-US"/>
          </w:rPr>
          <w:t>2</w:t>
        </w:r>
      </w:hyperlink>
      <w:r w:rsidRPr="3D0DE367" w:rsidR="67F2A900">
        <w:rPr>
          <w:rFonts w:ascii="Calibri" w:hAnsi="Calibri" w:eastAsia="Calibri" w:cs="Calibri"/>
          <w:noProof w:val="0"/>
          <w:sz w:val="22"/>
          <w:szCs w:val="22"/>
          <w:lang w:val="en-US"/>
        </w:rPr>
        <w:t xml:space="preserve">): 222–231. </w:t>
      </w:r>
      <w:r w:rsidRPr="3D0DE367" w:rsidR="67F2A900">
        <w:rPr>
          <w:rFonts w:ascii="Calibri" w:hAnsi="Calibri" w:eastAsia="Calibri" w:cs="Calibri"/>
          <w:noProof w:val="0"/>
          <w:sz w:val="22"/>
          <w:szCs w:val="22"/>
          <w:lang w:val="en-US"/>
        </w:rPr>
        <w:t>doi</w:t>
      </w:r>
      <w:r w:rsidRPr="3D0DE367" w:rsidR="67F2A900">
        <w:rPr>
          <w:rFonts w:ascii="Calibri" w:hAnsi="Calibri" w:eastAsia="Calibri" w:cs="Calibri"/>
          <w:noProof w:val="0"/>
          <w:sz w:val="22"/>
          <w:szCs w:val="22"/>
          <w:lang w:val="en-US"/>
        </w:rPr>
        <w:t>:</w:t>
      </w:r>
      <w:hyperlink r:id="Rfe6f68a226f143e1">
        <w:r w:rsidRPr="3D0DE367" w:rsidR="67F2A900">
          <w:rPr>
            <w:rStyle w:val="Hyperlink"/>
            <w:rFonts w:ascii="Calibri" w:hAnsi="Calibri" w:eastAsia="Calibri" w:cs="Calibri"/>
            <w:strike w:val="0"/>
            <w:dstrike w:val="0"/>
            <w:noProof w:val="0"/>
            <w:color w:val="0563C1"/>
            <w:sz w:val="22"/>
            <w:szCs w:val="22"/>
            <w:u w:val="single"/>
            <w:lang w:val="en-US"/>
          </w:rPr>
          <w:t>https://doi.org/10.1111/area.12360</w:t>
        </w:r>
      </w:hyperlink>
      <w:r w:rsidRPr="3D0DE367" w:rsidR="67F2A900">
        <w:rPr>
          <w:rFonts w:ascii="Calibri" w:hAnsi="Calibri" w:eastAsia="Calibri" w:cs="Calibri"/>
          <w:noProof w:val="0"/>
          <w:sz w:val="22"/>
          <w:szCs w:val="22"/>
          <w:lang w:val="en-US"/>
        </w:rPr>
        <w:t>.</w:t>
      </w:r>
    </w:p>
    <w:p w:rsidR="67F2A900" w:rsidP="3D0DE367" w:rsidRDefault="67F2A900" w14:paraId="062EFDE3" w14:textId="3F9AD49A">
      <w:pPr>
        <w:spacing w:before="240" w:beforeAutospacing="off" w:after="240" w:afterAutospacing="off" w:line="257" w:lineRule="auto"/>
        <w:rPr>
          <w:rFonts w:ascii="Calibri" w:hAnsi="Calibri" w:eastAsia="Calibri" w:cs="Calibri"/>
          <w:noProof w:val="0"/>
          <w:color w:val="0D0D0D" w:themeColor="text1" w:themeTint="F2" w:themeShade="FF"/>
          <w:sz w:val="22"/>
          <w:szCs w:val="22"/>
          <w:lang w:val="en-US"/>
        </w:rPr>
      </w:pPr>
      <w:r w:rsidRPr="3D0DE367" w:rsidR="67F2A900">
        <w:rPr>
          <w:rFonts w:ascii="Calibri" w:hAnsi="Calibri" w:eastAsia="Calibri" w:cs="Calibri"/>
          <w:noProof w:val="0"/>
          <w:color w:val="0D0D0D" w:themeColor="text1" w:themeTint="F2" w:themeShade="FF"/>
          <w:sz w:val="22"/>
          <w:szCs w:val="22"/>
          <w:lang w:val="en-US"/>
        </w:rPr>
        <w:t>Heale, R., &amp; Twycross, A. (2018). What is a case study? Evidence-Based Nursing, 21, 7-8.</w:t>
      </w:r>
    </w:p>
    <w:p w:rsidR="67F2A900" w:rsidP="3D0DE367" w:rsidRDefault="67F2A900" w14:paraId="13210094" w14:textId="22758E90">
      <w:pPr>
        <w:spacing w:before="0" w:beforeAutospacing="off" w:after="16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 xml:space="preserve">Higgins, P and Nicol, R (2002) Outdoor Education: Authentic Learning in the context of Landscapes (Volume 2) </w:t>
      </w:r>
    </w:p>
    <w:p w:rsidR="67F2A900" w:rsidP="3D0DE367" w:rsidRDefault="67F2A900" w14:paraId="790C20B1" w14:textId="65615530">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Jamshed, S. (2014) ‘Qualitative Research method-interviewing and Observation’, </w:t>
      </w:r>
      <w:r w:rsidRPr="3D0DE367" w:rsidR="67F2A900">
        <w:rPr>
          <w:rFonts w:ascii="Calibri" w:hAnsi="Calibri" w:eastAsia="Calibri" w:cs="Calibri"/>
          <w:i w:val="1"/>
          <w:iCs w:val="1"/>
          <w:noProof w:val="0"/>
          <w:color w:val="000000" w:themeColor="text1" w:themeTint="FF" w:themeShade="FF"/>
          <w:sz w:val="22"/>
          <w:szCs w:val="22"/>
          <w:lang w:val="en-US"/>
        </w:rPr>
        <w:t>Journal of Basic and Clinical Pharmacy</w:t>
      </w:r>
      <w:r w:rsidRPr="3D0DE367" w:rsidR="67F2A900">
        <w:rPr>
          <w:rFonts w:ascii="Calibri" w:hAnsi="Calibri" w:eastAsia="Calibri" w:cs="Calibri"/>
          <w:noProof w:val="0"/>
          <w:color w:val="000000" w:themeColor="text1" w:themeTint="FF" w:themeShade="FF"/>
          <w:sz w:val="22"/>
          <w:szCs w:val="22"/>
          <w:lang w:val="en-US"/>
        </w:rPr>
        <w:t xml:space="preserve">, 5(4), pp. 87–88. Available at: </w:t>
      </w:r>
      <w:hyperlink r:id="Rf301604bf4a04961">
        <w:r w:rsidRPr="3D0DE367" w:rsidR="67F2A900">
          <w:rPr>
            <w:rStyle w:val="Hyperlink"/>
            <w:rFonts w:ascii="Calibri" w:hAnsi="Calibri" w:eastAsia="Calibri" w:cs="Calibri"/>
            <w:strike w:val="0"/>
            <w:dstrike w:val="0"/>
            <w:noProof w:val="0"/>
            <w:color w:val="0563C1"/>
            <w:sz w:val="22"/>
            <w:szCs w:val="22"/>
            <w:u w:val="single"/>
            <w:lang w:val="en-GB"/>
          </w:rPr>
          <w:t>https://doi.org/10.4103/0976-0105.141942</w:t>
        </w:r>
      </w:hyperlink>
      <w:r w:rsidRPr="3D0DE367" w:rsidR="67F2A900">
        <w:rPr>
          <w:rFonts w:ascii="Calibri" w:hAnsi="Calibri" w:eastAsia="Calibri" w:cs="Calibri"/>
          <w:noProof w:val="0"/>
          <w:color w:val="000000" w:themeColor="text1" w:themeTint="FF" w:themeShade="FF"/>
          <w:sz w:val="22"/>
          <w:szCs w:val="22"/>
          <w:lang w:val="en-US"/>
        </w:rPr>
        <w:t>.</w:t>
      </w:r>
    </w:p>
    <w:p w:rsidR="3D0DE367" w:rsidP="3D0DE367" w:rsidRDefault="3D0DE367" w14:paraId="073AAA2B" w14:textId="37F750F1">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p>
    <w:p w:rsidR="67F2A900" w:rsidP="3D0DE367" w:rsidRDefault="67F2A900" w14:paraId="7C8F83C5" w14:textId="344F44D1">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Joshi, A. </w:t>
      </w:r>
      <w:r w:rsidRPr="3D0DE367" w:rsidR="67F2A900">
        <w:rPr>
          <w:rFonts w:ascii="Calibri" w:hAnsi="Calibri" w:eastAsia="Calibri" w:cs="Calibri"/>
          <w:i w:val="1"/>
          <w:iCs w:val="1"/>
          <w:noProof w:val="0"/>
          <w:color w:val="000000" w:themeColor="text1" w:themeTint="FF" w:themeShade="FF"/>
          <w:sz w:val="22"/>
          <w:szCs w:val="22"/>
          <w:lang w:val="en-US"/>
        </w:rPr>
        <w:t>et al.</w:t>
      </w:r>
      <w:r w:rsidRPr="3D0DE367" w:rsidR="67F2A900">
        <w:rPr>
          <w:rFonts w:ascii="Calibri" w:hAnsi="Calibri" w:eastAsia="Calibri" w:cs="Calibri"/>
          <w:noProof w:val="0"/>
          <w:color w:val="000000" w:themeColor="text1" w:themeTint="FF" w:themeShade="FF"/>
          <w:sz w:val="22"/>
          <w:szCs w:val="22"/>
          <w:lang w:val="en-US"/>
        </w:rPr>
        <w:t xml:space="preserve"> (2015) ‘Likert Scale: Explored and Explained’, </w:t>
      </w:r>
      <w:r w:rsidRPr="3D0DE367" w:rsidR="67F2A900">
        <w:rPr>
          <w:rFonts w:ascii="Calibri" w:hAnsi="Calibri" w:eastAsia="Calibri" w:cs="Calibri"/>
          <w:i w:val="1"/>
          <w:iCs w:val="1"/>
          <w:noProof w:val="0"/>
          <w:color w:val="000000" w:themeColor="text1" w:themeTint="FF" w:themeShade="FF"/>
          <w:sz w:val="22"/>
          <w:szCs w:val="22"/>
          <w:lang w:val="en-US"/>
        </w:rPr>
        <w:t>British Journal of Applied Science &amp; Technology</w:t>
      </w:r>
      <w:r w:rsidRPr="3D0DE367" w:rsidR="67F2A900">
        <w:rPr>
          <w:rFonts w:ascii="Calibri" w:hAnsi="Calibri" w:eastAsia="Calibri" w:cs="Calibri"/>
          <w:noProof w:val="0"/>
          <w:color w:val="000000" w:themeColor="text1" w:themeTint="FF" w:themeShade="FF"/>
          <w:sz w:val="22"/>
          <w:szCs w:val="22"/>
          <w:lang w:val="en-US"/>
        </w:rPr>
        <w:t xml:space="preserve">, 7(4), pp. 396–403. Available at: </w:t>
      </w:r>
      <w:hyperlink r:id="R369750b31db5421d">
        <w:r w:rsidRPr="3D0DE367" w:rsidR="67F2A900">
          <w:rPr>
            <w:rStyle w:val="Hyperlink"/>
            <w:rFonts w:ascii="Calibri" w:hAnsi="Calibri" w:eastAsia="Calibri" w:cs="Calibri"/>
            <w:strike w:val="0"/>
            <w:dstrike w:val="0"/>
            <w:noProof w:val="0"/>
            <w:sz w:val="22"/>
            <w:szCs w:val="22"/>
            <w:lang w:val="en-GB"/>
          </w:rPr>
          <w:t>https://doi.org/10.9734/BJAST/2015/14975</w:t>
        </w:r>
      </w:hyperlink>
      <w:r w:rsidRPr="3D0DE367" w:rsidR="67F2A900">
        <w:rPr>
          <w:rFonts w:ascii="Calibri" w:hAnsi="Calibri" w:eastAsia="Calibri" w:cs="Calibri"/>
          <w:noProof w:val="0"/>
          <w:color w:val="000000" w:themeColor="text1" w:themeTint="FF" w:themeShade="FF"/>
          <w:sz w:val="22"/>
          <w:szCs w:val="22"/>
          <w:lang w:val="en-US"/>
        </w:rPr>
        <w:t>.</w:t>
      </w:r>
    </w:p>
    <w:p w:rsidR="67F2A900" w:rsidP="3D0DE367" w:rsidRDefault="67F2A900" w14:paraId="2CAA33E3" w14:textId="15EE7D9A">
      <w:pPr>
        <w:spacing w:before="240" w:beforeAutospacing="off" w:after="24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 xml:space="preserve">King N. (2004). Using templates in the thematic analysis of text. In Cassell C., Symon G. (Eds.), </w:t>
      </w:r>
      <w:r w:rsidRPr="3D0DE367" w:rsidR="67F2A900">
        <w:rPr>
          <w:rFonts w:ascii="Calibri" w:hAnsi="Calibri" w:eastAsia="Calibri" w:cs="Calibri"/>
          <w:i w:val="1"/>
          <w:iCs w:val="1"/>
          <w:noProof w:val="0"/>
          <w:sz w:val="22"/>
          <w:szCs w:val="22"/>
          <w:lang w:val="en-US"/>
        </w:rPr>
        <w:t>Essential guide to qualitative methods in organizational research</w:t>
      </w:r>
      <w:r w:rsidRPr="3D0DE367" w:rsidR="67F2A900">
        <w:rPr>
          <w:rFonts w:ascii="Calibri" w:hAnsi="Calibri" w:eastAsia="Calibri" w:cs="Calibri"/>
          <w:noProof w:val="0"/>
          <w:sz w:val="22"/>
          <w:szCs w:val="22"/>
          <w:lang w:val="en-US"/>
        </w:rPr>
        <w:t xml:space="preserve"> (pp. 257–270). London, UK: Sage.</w:t>
      </w:r>
    </w:p>
    <w:p w:rsidR="67F2A900" w:rsidP="3D0DE367" w:rsidRDefault="67F2A900" w14:paraId="78983C9D" w14:textId="49F085C7">
      <w:pPr>
        <w:spacing w:before="0" w:beforeAutospacing="off" w:after="16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 xml:space="preserve">Lucas, P., Fleming, J. and Bhosale, J., 2018. The utility of case study as </w:t>
      </w:r>
      <w:r w:rsidRPr="3D0DE367" w:rsidR="67F2A900">
        <w:rPr>
          <w:rFonts w:ascii="Calibri" w:hAnsi="Calibri" w:eastAsia="Calibri" w:cs="Calibri"/>
          <w:noProof w:val="0"/>
          <w:sz w:val="22"/>
          <w:szCs w:val="22"/>
          <w:lang w:val="en-US"/>
        </w:rPr>
        <w:t>a methodology</w:t>
      </w:r>
      <w:r w:rsidRPr="3D0DE367" w:rsidR="67F2A900">
        <w:rPr>
          <w:rFonts w:ascii="Calibri" w:hAnsi="Calibri" w:eastAsia="Calibri" w:cs="Calibri"/>
          <w:noProof w:val="0"/>
          <w:sz w:val="22"/>
          <w:szCs w:val="22"/>
          <w:lang w:val="en-US"/>
        </w:rPr>
        <w:t xml:space="preserve"> for work-integrated learning research. </w:t>
      </w:r>
      <w:r w:rsidRPr="3D0DE367" w:rsidR="67F2A900">
        <w:rPr>
          <w:rFonts w:ascii="Calibri" w:hAnsi="Calibri" w:eastAsia="Calibri" w:cs="Calibri"/>
          <w:i w:val="1"/>
          <w:iCs w:val="1"/>
          <w:noProof w:val="0"/>
          <w:sz w:val="22"/>
          <w:szCs w:val="22"/>
          <w:lang w:val="en-US"/>
        </w:rPr>
        <w:t>International Journal of Work-Integrated Learning</w:t>
      </w:r>
      <w:r w:rsidRPr="3D0DE367" w:rsidR="67F2A900">
        <w:rPr>
          <w:rFonts w:ascii="Calibri" w:hAnsi="Calibri" w:eastAsia="Calibri" w:cs="Calibri"/>
          <w:noProof w:val="0"/>
          <w:sz w:val="22"/>
          <w:szCs w:val="22"/>
          <w:lang w:val="en-US"/>
        </w:rPr>
        <w:t xml:space="preserve">, </w:t>
      </w:r>
      <w:r w:rsidRPr="3D0DE367" w:rsidR="67F2A900">
        <w:rPr>
          <w:rFonts w:ascii="Calibri" w:hAnsi="Calibri" w:eastAsia="Calibri" w:cs="Calibri"/>
          <w:i w:val="1"/>
          <w:iCs w:val="1"/>
          <w:noProof w:val="0"/>
          <w:sz w:val="22"/>
          <w:szCs w:val="22"/>
          <w:lang w:val="en-US"/>
        </w:rPr>
        <w:t>19</w:t>
      </w:r>
      <w:r w:rsidRPr="3D0DE367" w:rsidR="67F2A900">
        <w:rPr>
          <w:rFonts w:ascii="Calibri" w:hAnsi="Calibri" w:eastAsia="Calibri" w:cs="Calibri"/>
          <w:noProof w:val="0"/>
          <w:sz w:val="22"/>
          <w:szCs w:val="22"/>
          <w:lang w:val="en-US"/>
        </w:rPr>
        <w:t>(3), pp.215-222.</w:t>
      </w:r>
    </w:p>
    <w:p w:rsidR="67F2A900" w:rsidP="3D0DE367" w:rsidRDefault="67F2A900" w14:paraId="257A9D01" w14:textId="1879389D">
      <w:pPr>
        <w:spacing w:before="240" w:beforeAutospacing="off" w:after="24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Maccoby, E. E., &amp; Maccoby, N. (1954). The interview: A tool of social science. In G. Lindzey (Ed.), Handbook of social psychology (Vol. 1, pp. 449–487)</w:t>
      </w:r>
    </w:p>
    <w:p w:rsidR="67F2A900" w:rsidP="3D0DE367" w:rsidRDefault="67F2A900" w14:paraId="29C19F1E" w14:textId="44FFB4A2">
      <w:pPr>
        <w:spacing w:before="0" w:beforeAutospacing="off" w:after="160" w:afterAutospacing="off" w:line="257" w:lineRule="auto"/>
        <w:rPr>
          <w:rFonts w:ascii="Calibri" w:hAnsi="Calibri" w:eastAsia="Calibri" w:cs="Calibri"/>
          <w:noProof w:val="0"/>
          <w:color w:val="2C3E50"/>
          <w:sz w:val="22"/>
          <w:szCs w:val="22"/>
          <w:lang w:val="en-US"/>
        </w:rPr>
      </w:pPr>
      <w:r w:rsidRPr="3D0DE367" w:rsidR="67F2A900">
        <w:rPr>
          <w:rFonts w:ascii="Calibri" w:hAnsi="Calibri" w:eastAsia="Calibri" w:cs="Calibri"/>
          <w:i w:val="1"/>
          <w:iCs w:val="1"/>
          <w:noProof w:val="0"/>
          <w:sz w:val="22"/>
          <w:szCs w:val="22"/>
          <w:lang w:val="en-US"/>
        </w:rPr>
        <w:t xml:space="preserve">Managing Qualitative Social Science Data, SSRC, </w:t>
      </w:r>
      <w:r w:rsidRPr="3D0DE367" w:rsidR="67F2A900">
        <w:rPr>
          <w:rFonts w:ascii="Calibri" w:hAnsi="Calibri" w:eastAsia="Calibri" w:cs="Calibri"/>
          <w:noProof w:val="0"/>
          <w:sz w:val="22"/>
          <w:szCs w:val="22"/>
          <w:lang w:val="en-US"/>
        </w:rPr>
        <w:t xml:space="preserve">(no date) </w:t>
      </w:r>
      <w:r w:rsidRPr="3D0DE367" w:rsidR="67F2A900">
        <w:rPr>
          <w:rFonts w:ascii="Calibri" w:hAnsi="Calibri" w:eastAsia="Calibri" w:cs="Calibri"/>
          <w:i w:val="1"/>
          <w:iCs w:val="1"/>
          <w:noProof w:val="0"/>
          <w:sz w:val="22"/>
          <w:szCs w:val="22"/>
          <w:lang w:val="en-US"/>
        </w:rPr>
        <w:t>Managing Qualitative Social Science Data</w:t>
      </w:r>
      <w:r w:rsidRPr="3D0DE367" w:rsidR="67F2A900">
        <w:rPr>
          <w:rFonts w:ascii="Calibri" w:hAnsi="Calibri" w:eastAsia="Calibri" w:cs="Calibri"/>
          <w:noProof w:val="0"/>
          <w:sz w:val="22"/>
          <w:szCs w:val="22"/>
          <w:lang w:val="en-US"/>
        </w:rPr>
        <w:t>. Available at:</w:t>
      </w:r>
      <w:r w:rsidRPr="3D0DE367" w:rsidR="67F2A900">
        <w:rPr>
          <w:rFonts w:ascii="Calibri" w:hAnsi="Calibri" w:eastAsia="Calibri" w:cs="Calibri"/>
          <w:noProof w:val="0"/>
          <w:color w:val="2C3E50"/>
          <w:sz w:val="22"/>
          <w:szCs w:val="22"/>
          <w:lang w:val="en-US"/>
        </w:rPr>
        <w:t xml:space="preserve"> </w:t>
      </w:r>
      <w:hyperlink r:id="Rb48b852e02b94de1">
        <w:r w:rsidRPr="3D0DE367" w:rsidR="67F2A900">
          <w:rPr>
            <w:rStyle w:val="Hyperlink"/>
            <w:rFonts w:ascii="Calibri" w:hAnsi="Calibri" w:eastAsia="Calibri" w:cs="Calibri"/>
            <w:strike w:val="0"/>
            <w:dstrike w:val="0"/>
            <w:noProof w:val="0"/>
            <w:color w:val="0563C1"/>
            <w:sz w:val="22"/>
            <w:szCs w:val="22"/>
            <w:u w:val="single"/>
            <w:lang w:val="en-GB"/>
          </w:rPr>
          <w:t>https://managing-qualitative-data.org/</w:t>
        </w:r>
      </w:hyperlink>
      <w:r w:rsidRPr="3D0DE367" w:rsidR="67F2A900">
        <w:rPr>
          <w:rFonts w:ascii="Calibri" w:hAnsi="Calibri" w:eastAsia="Calibri" w:cs="Calibri"/>
          <w:noProof w:val="0"/>
          <w:color w:val="2C3E50"/>
          <w:sz w:val="22"/>
          <w:szCs w:val="22"/>
          <w:lang w:val="en-US"/>
        </w:rPr>
        <w:t>.</w:t>
      </w:r>
    </w:p>
    <w:p w:rsidR="67F2A900" w:rsidP="3D0DE367" w:rsidRDefault="67F2A900" w14:paraId="26391EA7" w14:textId="4F6DF946">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McCombes</w:t>
      </w:r>
      <w:r w:rsidRPr="3D0DE367" w:rsidR="67F2A900">
        <w:rPr>
          <w:rFonts w:ascii="Calibri" w:hAnsi="Calibri" w:eastAsia="Calibri" w:cs="Calibri"/>
          <w:noProof w:val="0"/>
          <w:color w:val="000000" w:themeColor="text1" w:themeTint="FF" w:themeShade="FF"/>
          <w:sz w:val="22"/>
          <w:szCs w:val="22"/>
          <w:lang w:val="en-US"/>
        </w:rPr>
        <w:t xml:space="preserve">, S. (2022) </w:t>
      </w:r>
      <w:r w:rsidRPr="3D0DE367" w:rsidR="67F2A900">
        <w:rPr>
          <w:rFonts w:ascii="Calibri" w:hAnsi="Calibri" w:eastAsia="Calibri" w:cs="Calibri"/>
          <w:i w:val="1"/>
          <w:iCs w:val="1"/>
          <w:noProof w:val="0"/>
          <w:color w:val="000000" w:themeColor="text1" w:themeTint="FF" w:themeShade="FF"/>
          <w:sz w:val="22"/>
          <w:szCs w:val="22"/>
          <w:lang w:val="en-US"/>
        </w:rPr>
        <w:t>Doing Survey Research | A Step-by-Step Guide &amp; Examples</w:t>
      </w:r>
      <w:r w:rsidRPr="3D0DE367" w:rsidR="67F2A900">
        <w:rPr>
          <w:rFonts w:ascii="Calibri" w:hAnsi="Calibri" w:eastAsia="Calibri" w:cs="Calibri"/>
          <w:noProof w:val="0"/>
          <w:color w:val="000000" w:themeColor="text1" w:themeTint="FF" w:themeShade="FF"/>
          <w:sz w:val="22"/>
          <w:szCs w:val="22"/>
          <w:lang w:val="en-US"/>
        </w:rPr>
        <w:t xml:space="preserve">, </w:t>
      </w:r>
      <w:r w:rsidRPr="3D0DE367" w:rsidR="67F2A900">
        <w:rPr>
          <w:rFonts w:ascii="Calibri" w:hAnsi="Calibri" w:eastAsia="Calibri" w:cs="Calibri"/>
          <w:i w:val="1"/>
          <w:iCs w:val="1"/>
          <w:noProof w:val="0"/>
          <w:color w:val="000000" w:themeColor="text1" w:themeTint="FF" w:themeShade="FF"/>
          <w:sz w:val="22"/>
          <w:szCs w:val="22"/>
          <w:lang w:val="en-US"/>
        </w:rPr>
        <w:t>Scribbr</w:t>
      </w:r>
      <w:r w:rsidRPr="3D0DE367" w:rsidR="67F2A900">
        <w:rPr>
          <w:rFonts w:ascii="Calibri" w:hAnsi="Calibri" w:eastAsia="Calibri" w:cs="Calibri"/>
          <w:noProof w:val="0"/>
          <w:color w:val="000000" w:themeColor="text1" w:themeTint="FF" w:themeShade="FF"/>
          <w:sz w:val="22"/>
          <w:szCs w:val="22"/>
          <w:lang w:val="en-US"/>
        </w:rPr>
        <w:t xml:space="preserve">. Available at: </w:t>
      </w:r>
      <w:hyperlink r:id="R858a07ad3e8c45e6">
        <w:r w:rsidRPr="3D0DE367" w:rsidR="67F2A900">
          <w:rPr>
            <w:rStyle w:val="Hyperlink"/>
            <w:rFonts w:ascii="Calibri" w:hAnsi="Calibri" w:eastAsia="Calibri" w:cs="Calibri"/>
            <w:strike w:val="0"/>
            <w:dstrike w:val="0"/>
            <w:noProof w:val="0"/>
            <w:color w:val="0563C1"/>
            <w:sz w:val="22"/>
            <w:szCs w:val="22"/>
            <w:u w:val="single"/>
            <w:lang w:val="en-GB"/>
          </w:rPr>
          <w:t>https://www.scribbr.co.uk/research-methods/surveys/</w:t>
        </w:r>
      </w:hyperlink>
      <w:r w:rsidRPr="3D0DE367" w:rsidR="67F2A900">
        <w:rPr>
          <w:rFonts w:ascii="Calibri" w:hAnsi="Calibri" w:eastAsia="Calibri" w:cs="Calibri"/>
          <w:noProof w:val="0"/>
          <w:color w:val="000000" w:themeColor="text1" w:themeTint="FF" w:themeShade="FF"/>
          <w:sz w:val="22"/>
          <w:szCs w:val="22"/>
          <w:lang w:val="en-US"/>
        </w:rPr>
        <w:t>.</w:t>
      </w:r>
    </w:p>
    <w:p w:rsidR="3D0DE367" w:rsidP="3D0DE367" w:rsidRDefault="3D0DE367" w14:paraId="00168233" w14:textId="0B75A088">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p>
    <w:p w:rsidR="67F2A900" w:rsidP="3D0DE367" w:rsidRDefault="67F2A900" w14:paraId="3987FD57" w14:textId="288093BA">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McCree, M., Cutting, R. and Sherwin, D. (2018) ‘The Hare and the Tortoise go to Forest School: taking the scenic route to academic attainment via emotional wellbeing outdoors’, </w:t>
      </w:r>
      <w:r w:rsidRPr="3D0DE367" w:rsidR="67F2A900">
        <w:rPr>
          <w:rFonts w:ascii="Calibri" w:hAnsi="Calibri" w:eastAsia="Calibri" w:cs="Calibri"/>
          <w:i w:val="1"/>
          <w:iCs w:val="1"/>
          <w:noProof w:val="0"/>
          <w:color w:val="000000" w:themeColor="text1" w:themeTint="FF" w:themeShade="FF"/>
          <w:sz w:val="22"/>
          <w:szCs w:val="22"/>
          <w:lang w:val="en-US"/>
        </w:rPr>
        <w:t>Early Child Development and Care</w:t>
      </w:r>
      <w:r w:rsidRPr="3D0DE367" w:rsidR="67F2A900">
        <w:rPr>
          <w:rFonts w:ascii="Calibri" w:hAnsi="Calibri" w:eastAsia="Calibri" w:cs="Calibri"/>
          <w:noProof w:val="0"/>
          <w:color w:val="000000" w:themeColor="text1" w:themeTint="FF" w:themeShade="FF"/>
          <w:sz w:val="22"/>
          <w:szCs w:val="22"/>
          <w:lang w:val="en-US"/>
        </w:rPr>
        <w:t xml:space="preserve">, 188(7), pp. 980–996. Available at: </w:t>
      </w:r>
      <w:hyperlink r:id="Rbf15219a649e4601">
        <w:r w:rsidRPr="3D0DE367" w:rsidR="67F2A900">
          <w:rPr>
            <w:rStyle w:val="Hyperlink"/>
            <w:rFonts w:ascii="Calibri" w:hAnsi="Calibri" w:eastAsia="Calibri" w:cs="Calibri"/>
            <w:strike w:val="0"/>
            <w:dstrike w:val="0"/>
            <w:noProof w:val="0"/>
            <w:sz w:val="22"/>
            <w:szCs w:val="22"/>
            <w:lang w:val="en-GB"/>
          </w:rPr>
          <w:t>https://doi.org/10.1080/03004430.2018.1446430</w:t>
        </w:r>
      </w:hyperlink>
      <w:r w:rsidRPr="3D0DE367" w:rsidR="67F2A900">
        <w:rPr>
          <w:rFonts w:ascii="Calibri" w:hAnsi="Calibri" w:eastAsia="Calibri" w:cs="Calibri"/>
          <w:noProof w:val="0"/>
          <w:color w:val="000000" w:themeColor="text1" w:themeTint="FF" w:themeShade="FF"/>
          <w:sz w:val="22"/>
          <w:szCs w:val="22"/>
          <w:lang w:val="en-US"/>
        </w:rPr>
        <w:t>.</w:t>
      </w:r>
    </w:p>
    <w:p w:rsidR="3D0DE367" w:rsidP="3D0DE367" w:rsidRDefault="3D0DE367" w14:paraId="11BE45BF" w14:textId="0492B668">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p>
    <w:p w:rsidR="67F2A900" w:rsidP="3D0DE367" w:rsidRDefault="67F2A900" w14:paraId="11B4B929" w14:textId="361E9AC0">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Mcleod, S. (2024) </w:t>
      </w:r>
      <w:r w:rsidRPr="3D0DE367" w:rsidR="67F2A900">
        <w:rPr>
          <w:rFonts w:ascii="Calibri" w:hAnsi="Calibri" w:eastAsia="Calibri" w:cs="Calibri"/>
          <w:i w:val="1"/>
          <w:iCs w:val="1"/>
          <w:noProof w:val="0"/>
          <w:color w:val="000000" w:themeColor="text1" w:themeTint="FF" w:themeShade="FF"/>
          <w:sz w:val="22"/>
          <w:szCs w:val="22"/>
          <w:lang w:val="en-US"/>
        </w:rPr>
        <w:t>Kolb’s learning styles and experiential learning cycle</w:t>
      </w:r>
      <w:r w:rsidRPr="3D0DE367" w:rsidR="67F2A900">
        <w:rPr>
          <w:rFonts w:ascii="Calibri" w:hAnsi="Calibri" w:eastAsia="Calibri" w:cs="Calibri"/>
          <w:noProof w:val="0"/>
          <w:color w:val="000000" w:themeColor="text1" w:themeTint="FF" w:themeShade="FF"/>
          <w:sz w:val="22"/>
          <w:szCs w:val="22"/>
          <w:lang w:val="en-US"/>
        </w:rPr>
        <w:t xml:space="preserve">, </w:t>
      </w:r>
      <w:r w:rsidRPr="3D0DE367" w:rsidR="67F2A900">
        <w:rPr>
          <w:rFonts w:ascii="Calibri" w:hAnsi="Calibri" w:eastAsia="Calibri" w:cs="Calibri"/>
          <w:i w:val="1"/>
          <w:iCs w:val="1"/>
          <w:noProof w:val="0"/>
          <w:color w:val="000000" w:themeColor="text1" w:themeTint="FF" w:themeShade="FF"/>
          <w:sz w:val="22"/>
          <w:szCs w:val="22"/>
          <w:lang w:val="en-US"/>
        </w:rPr>
        <w:t>Simply Psychology</w:t>
      </w:r>
      <w:r w:rsidRPr="3D0DE367" w:rsidR="67F2A900">
        <w:rPr>
          <w:rFonts w:ascii="Calibri" w:hAnsi="Calibri" w:eastAsia="Calibri" w:cs="Calibri"/>
          <w:noProof w:val="0"/>
          <w:color w:val="000000" w:themeColor="text1" w:themeTint="FF" w:themeShade="FF"/>
          <w:sz w:val="22"/>
          <w:szCs w:val="22"/>
          <w:lang w:val="en-US"/>
        </w:rPr>
        <w:t xml:space="preserve">. Available at: </w:t>
      </w:r>
      <w:hyperlink r:id="Rf692d2b7a31e46b9">
        <w:r w:rsidRPr="3D0DE367" w:rsidR="67F2A900">
          <w:rPr>
            <w:rStyle w:val="Hyperlink"/>
            <w:rFonts w:ascii="Calibri" w:hAnsi="Calibri" w:eastAsia="Calibri" w:cs="Calibri"/>
            <w:strike w:val="0"/>
            <w:dstrike w:val="0"/>
            <w:noProof w:val="0"/>
            <w:sz w:val="22"/>
            <w:szCs w:val="22"/>
            <w:lang w:val="en-US"/>
          </w:rPr>
          <w:t>https://www.simplypsychology.org/learning-kolb.html</w:t>
        </w:r>
      </w:hyperlink>
      <w:r w:rsidRPr="3D0DE367" w:rsidR="67F2A900">
        <w:rPr>
          <w:rFonts w:ascii="Calibri" w:hAnsi="Calibri" w:eastAsia="Calibri" w:cs="Calibri"/>
          <w:noProof w:val="0"/>
          <w:color w:val="000000" w:themeColor="text1" w:themeTint="FF" w:themeShade="FF"/>
          <w:sz w:val="22"/>
          <w:szCs w:val="22"/>
          <w:lang w:val="en-US"/>
        </w:rPr>
        <w:t>.</w:t>
      </w:r>
    </w:p>
    <w:p w:rsidR="3D0DE367" w:rsidP="3D0DE367" w:rsidRDefault="3D0DE367" w14:paraId="043A2CAB" w14:textId="06D528E4">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p>
    <w:p w:rsidR="67F2A900" w:rsidP="3D0DE367" w:rsidRDefault="67F2A900" w14:paraId="47A63282" w14:textId="08A5BBC2">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Mcleod, S. (2024) </w:t>
      </w:r>
      <w:r w:rsidRPr="3D0DE367" w:rsidR="67F2A900">
        <w:rPr>
          <w:rFonts w:ascii="Calibri" w:hAnsi="Calibri" w:eastAsia="Calibri" w:cs="Calibri"/>
          <w:i w:val="1"/>
          <w:iCs w:val="1"/>
          <w:noProof w:val="0"/>
          <w:color w:val="000000" w:themeColor="text1" w:themeTint="FF" w:themeShade="FF"/>
          <w:sz w:val="22"/>
          <w:szCs w:val="22"/>
          <w:lang w:val="en-US"/>
        </w:rPr>
        <w:t>Structured and unstructured interviews</w:t>
      </w:r>
      <w:r w:rsidRPr="3D0DE367" w:rsidR="67F2A900">
        <w:rPr>
          <w:rFonts w:ascii="Calibri" w:hAnsi="Calibri" w:eastAsia="Calibri" w:cs="Calibri"/>
          <w:noProof w:val="0"/>
          <w:color w:val="000000" w:themeColor="text1" w:themeTint="FF" w:themeShade="FF"/>
          <w:sz w:val="22"/>
          <w:szCs w:val="22"/>
          <w:lang w:val="en-US"/>
        </w:rPr>
        <w:t xml:space="preserve">, </w:t>
      </w:r>
      <w:r w:rsidRPr="3D0DE367" w:rsidR="67F2A900">
        <w:rPr>
          <w:rFonts w:ascii="Calibri" w:hAnsi="Calibri" w:eastAsia="Calibri" w:cs="Calibri"/>
          <w:i w:val="1"/>
          <w:iCs w:val="1"/>
          <w:noProof w:val="0"/>
          <w:color w:val="000000" w:themeColor="text1" w:themeTint="FF" w:themeShade="FF"/>
          <w:sz w:val="22"/>
          <w:szCs w:val="22"/>
          <w:lang w:val="en-US"/>
        </w:rPr>
        <w:t>Simplypsychology.org</w:t>
      </w:r>
      <w:r w:rsidRPr="3D0DE367" w:rsidR="67F2A900">
        <w:rPr>
          <w:rFonts w:ascii="Calibri" w:hAnsi="Calibri" w:eastAsia="Calibri" w:cs="Calibri"/>
          <w:noProof w:val="0"/>
          <w:color w:val="000000" w:themeColor="text1" w:themeTint="FF" w:themeShade="FF"/>
          <w:sz w:val="22"/>
          <w:szCs w:val="22"/>
          <w:lang w:val="en-US"/>
        </w:rPr>
        <w:t xml:space="preserve">. Available at: </w:t>
      </w:r>
      <w:hyperlink r:id="R31867f3a57734aff">
        <w:r w:rsidRPr="3D0DE367" w:rsidR="67F2A900">
          <w:rPr>
            <w:rStyle w:val="Hyperlink"/>
            <w:rFonts w:ascii="Calibri" w:hAnsi="Calibri" w:eastAsia="Calibri" w:cs="Calibri"/>
            <w:strike w:val="0"/>
            <w:dstrike w:val="0"/>
            <w:noProof w:val="0"/>
            <w:sz w:val="22"/>
            <w:szCs w:val="22"/>
            <w:lang w:val="en-GB"/>
          </w:rPr>
          <w:t>https://www.simplypsychology.org/interviews.html</w:t>
        </w:r>
      </w:hyperlink>
      <w:r w:rsidRPr="3D0DE367" w:rsidR="67F2A900">
        <w:rPr>
          <w:rFonts w:ascii="Calibri" w:hAnsi="Calibri" w:eastAsia="Calibri" w:cs="Calibri"/>
          <w:noProof w:val="0"/>
          <w:color w:val="000000" w:themeColor="text1" w:themeTint="FF" w:themeShade="FF"/>
          <w:sz w:val="22"/>
          <w:szCs w:val="22"/>
          <w:lang w:val="en-US"/>
        </w:rPr>
        <w:t>.</w:t>
      </w:r>
    </w:p>
    <w:p w:rsidR="67F2A900" w:rsidP="3D0DE367" w:rsidRDefault="67F2A900" w14:paraId="295ECFC4" w14:textId="4642F5E7">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 </w:t>
      </w:r>
    </w:p>
    <w:p w:rsidR="67F2A900" w:rsidP="3D0DE367" w:rsidRDefault="67F2A900" w14:paraId="74C7588A" w14:textId="162D2BA4">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Meighan, H.L. and Rubenstein, E.D. (2018) ‘Outdoor Learning into Schools: A Synthesis of Literature’, </w:t>
      </w:r>
      <w:r w:rsidRPr="3D0DE367" w:rsidR="67F2A900">
        <w:rPr>
          <w:rFonts w:ascii="Calibri" w:hAnsi="Calibri" w:eastAsia="Calibri" w:cs="Calibri"/>
          <w:i w:val="1"/>
          <w:iCs w:val="1"/>
          <w:noProof w:val="0"/>
          <w:color w:val="000000" w:themeColor="text1" w:themeTint="FF" w:themeShade="FF"/>
          <w:sz w:val="22"/>
          <w:szCs w:val="22"/>
          <w:lang w:val="en-US"/>
        </w:rPr>
        <w:t>Career and Technical Education Research</w:t>
      </w:r>
      <w:r w:rsidRPr="3D0DE367" w:rsidR="67F2A900">
        <w:rPr>
          <w:rFonts w:ascii="Calibri" w:hAnsi="Calibri" w:eastAsia="Calibri" w:cs="Calibri"/>
          <w:noProof w:val="0"/>
          <w:color w:val="000000" w:themeColor="text1" w:themeTint="FF" w:themeShade="FF"/>
          <w:sz w:val="22"/>
          <w:szCs w:val="22"/>
          <w:lang w:val="en-US"/>
        </w:rPr>
        <w:t xml:space="preserve">, 43(2), pp. 161–177. Available at: </w:t>
      </w:r>
      <w:hyperlink r:id="Reb7208e87e55462e">
        <w:r w:rsidRPr="3D0DE367" w:rsidR="67F2A900">
          <w:rPr>
            <w:rStyle w:val="Hyperlink"/>
            <w:rFonts w:ascii="Calibri" w:hAnsi="Calibri" w:eastAsia="Calibri" w:cs="Calibri"/>
            <w:strike w:val="0"/>
            <w:dstrike w:val="0"/>
            <w:noProof w:val="0"/>
            <w:color w:val="0563C1"/>
            <w:sz w:val="22"/>
            <w:szCs w:val="22"/>
            <w:u w:val="single"/>
            <w:lang w:val="en-GB"/>
          </w:rPr>
          <w:t>https://doi.org/10.5328/cter43.2.161</w:t>
        </w:r>
      </w:hyperlink>
      <w:r w:rsidRPr="3D0DE367" w:rsidR="67F2A900">
        <w:rPr>
          <w:rFonts w:ascii="Calibri" w:hAnsi="Calibri" w:eastAsia="Calibri" w:cs="Calibri"/>
          <w:noProof w:val="0"/>
          <w:color w:val="000000" w:themeColor="text1" w:themeTint="FF" w:themeShade="FF"/>
          <w:sz w:val="22"/>
          <w:szCs w:val="22"/>
          <w:lang w:val="en-US"/>
        </w:rPr>
        <w:t>.</w:t>
      </w:r>
    </w:p>
    <w:p w:rsidR="67F2A900" w:rsidP="3D0DE367" w:rsidRDefault="67F2A900" w14:paraId="48ED9D8F" w14:textId="0B2F2B40">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 </w:t>
      </w:r>
    </w:p>
    <w:p w:rsidR="67F2A900" w:rsidP="3D0DE367" w:rsidRDefault="67F2A900" w14:paraId="7941EC7D" w14:textId="41A508BF">
      <w:pPr>
        <w:spacing w:before="0" w:beforeAutospacing="off" w:after="16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Merriam, S.B</w:t>
      </w:r>
      <w:r w:rsidRPr="3D0DE367" w:rsidR="67F2A900">
        <w:rPr>
          <w:rFonts w:ascii="Calibri" w:hAnsi="Calibri" w:eastAsia="Calibri" w:cs="Calibri"/>
          <w:noProof w:val="0"/>
          <w:color w:val="000000" w:themeColor="text1" w:themeTint="FF" w:themeShade="FF"/>
          <w:sz w:val="22"/>
          <w:szCs w:val="22"/>
          <w:lang w:val="en-US"/>
        </w:rPr>
        <w:t>.  (</w:t>
      </w:r>
      <w:r w:rsidRPr="3D0DE367" w:rsidR="67F2A900">
        <w:rPr>
          <w:rFonts w:ascii="Calibri" w:hAnsi="Calibri" w:eastAsia="Calibri" w:cs="Calibri"/>
          <w:noProof w:val="0"/>
          <w:color w:val="000000" w:themeColor="text1" w:themeTint="FF" w:themeShade="FF"/>
          <w:sz w:val="22"/>
          <w:szCs w:val="22"/>
          <w:lang w:val="en-US"/>
        </w:rPr>
        <w:t>1998)</w:t>
      </w:r>
      <w:r w:rsidRPr="3D0DE367" w:rsidR="67F2A900">
        <w:rPr>
          <w:rFonts w:ascii="Calibri" w:hAnsi="Calibri" w:eastAsia="Calibri" w:cs="Calibri"/>
          <w:noProof w:val="0"/>
          <w:color w:val="000000" w:themeColor="text1" w:themeTint="FF" w:themeShade="FF"/>
          <w:sz w:val="22"/>
          <w:szCs w:val="22"/>
          <w:lang w:val="en-US"/>
        </w:rPr>
        <w:t xml:space="preserve">.  </w:t>
      </w:r>
      <w:r w:rsidRPr="3D0DE367" w:rsidR="67F2A900">
        <w:rPr>
          <w:rFonts w:ascii="Calibri" w:hAnsi="Calibri" w:eastAsia="Calibri" w:cs="Calibri"/>
          <w:noProof w:val="0"/>
          <w:color w:val="000000" w:themeColor="text1" w:themeTint="FF" w:themeShade="FF"/>
          <w:sz w:val="22"/>
          <w:szCs w:val="22"/>
          <w:u w:val="single"/>
          <w:lang w:val="en-US"/>
        </w:rPr>
        <w:t>Qualitative research and case study applications in education</w:t>
      </w:r>
      <w:r w:rsidRPr="3D0DE367" w:rsidR="67F2A900">
        <w:rPr>
          <w:rFonts w:ascii="Calibri" w:hAnsi="Calibri" w:eastAsia="Calibri" w:cs="Calibri"/>
          <w:noProof w:val="0"/>
          <w:color w:val="000000" w:themeColor="text1" w:themeTint="FF" w:themeShade="FF"/>
          <w:sz w:val="22"/>
          <w:szCs w:val="22"/>
          <w:lang w:val="en-US"/>
        </w:rPr>
        <w:t xml:space="preserve">.  </w:t>
      </w:r>
      <w:r w:rsidRPr="3D0DE367" w:rsidR="67F2A900">
        <w:rPr>
          <w:rFonts w:ascii="Calibri" w:hAnsi="Calibri" w:eastAsia="Calibri" w:cs="Calibri"/>
          <w:noProof w:val="0"/>
          <w:color w:val="000000" w:themeColor="text1" w:themeTint="FF" w:themeShade="FF"/>
          <w:sz w:val="22"/>
          <w:szCs w:val="22"/>
          <w:lang w:val="en-US"/>
        </w:rPr>
        <w:t>San Francisco: Jossey -Bass Publishers.</w:t>
      </w:r>
    </w:p>
    <w:p w:rsidR="67F2A900" w:rsidP="3D0DE367" w:rsidRDefault="67F2A900" w14:paraId="7A60451C" w14:textId="6F6E531C">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Nasiroglu</w:t>
      </w:r>
      <w:r w:rsidRPr="3D0DE367" w:rsidR="67F2A900">
        <w:rPr>
          <w:rFonts w:ascii="Calibri" w:hAnsi="Calibri" w:eastAsia="Calibri" w:cs="Calibri"/>
          <w:noProof w:val="0"/>
          <w:color w:val="000000" w:themeColor="text1" w:themeTint="FF" w:themeShade="FF"/>
          <w:sz w:val="22"/>
          <w:szCs w:val="22"/>
          <w:lang w:val="en-US"/>
        </w:rPr>
        <w:t>, L. (2023)</w:t>
      </w:r>
      <w:r w:rsidRPr="3D0DE367" w:rsidR="67F2A900">
        <w:rPr>
          <w:rFonts w:ascii="Calibri" w:hAnsi="Calibri" w:eastAsia="Calibri" w:cs="Calibri"/>
          <w:i w:val="1"/>
          <w:iCs w:val="1"/>
          <w:noProof w:val="0"/>
          <w:color w:val="000000" w:themeColor="text1" w:themeTint="FF" w:themeShade="FF"/>
          <w:sz w:val="22"/>
          <w:szCs w:val="22"/>
          <w:lang w:val="en-US"/>
        </w:rPr>
        <w:t xml:space="preserve"> </w:t>
      </w:r>
      <w:r w:rsidRPr="3D0DE367" w:rsidR="67F2A900">
        <w:rPr>
          <w:rFonts w:ascii="Calibri" w:hAnsi="Calibri" w:eastAsia="Calibri" w:cs="Calibri"/>
          <w:noProof w:val="0"/>
          <w:color w:val="000000" w:themeColor="text1" w:themeTint="FF" w:themeShade="FF"/>
          <w:sz w:val="22"/>
          <w:szCs w:val="22"/>
          <w:lang w:val="en-US"/>
        </w:rPr>
        <w:t xml:space="preserve">Ten tips for surveying children </w:t>
      </w:r>
      <w:r w:rsidRPr="3D0DE367" w:rsidR="67F2A900">
        <w:rPr>
          <w:rFonts w:ascii="Calibri" w:hAnsi="Calibri" w:eastAsia="Calibri" w:cs="Calibri"/>
          <w:i w:val="1"/>
          <w:iCs w:val="1"/>
          <w:noProof w:val="0"/>
          <w:color w:val="000000" w:themeColor="text1" w:themeTint="FF" w:themeShade="FF"/>
          <w:sz w:val="22"/>
          <w:szCs w:val="22"/>
          <w:lang w:val="en-US"/>
        </w:rPr>
        <w:t>business.yougov.com</w:t>
      </w:r>
      <w:r w:rsidRPr="3D0DE367" w:rsidR="67F2A900">
        <w:rPr>
          <w:rFonts w:ascii="Calibri" w:hAnsi="Calibri" w:eastAsia="Calibri" w:cs="Calibri"/>
          <w:noProof w:val="0"/>
          <w:color w:val="000000" w:themeColor="text1" w:themeTint="FF" w:themeShade="FF"/>
          <w:sz w:val="22"/>
          <w:szCs w:val="22"/>
          <w:lang w:val="en-US"/>
        </w:rPr>
        <w:t xml:space="preserve">. Available at: </w:t>
      </w:r>
      <w:hyperlink r:id="Ra961b1ad8b73491a">
        <w:r w:rsidRPr="3D0DE367" w:rsidR="67F2A900">
          <w:rPr>
            <w:rStyle w:val="Hyperlink"/>
            <w:rFonts w:ascii="Calibri" w:hAnsi="Calibri" w:eastAsia="Calibri" w:cs="Calibri"/>
            <w:strike w:val="0"/>
            <w:dstrike w:val="0"/>
            <w:noProof w:val="0"/>
            <w:color w:val="0563C1"/>
            <w:sz w:val="22"/>
            <w:szCs w:val="22"/>
            <w:u w:val="single"/>
            <w:lang w:val="en-GB"/>
          </w:rPr>
          <w:t>https://business.yougov.com/content/46884-ten-tips-survey-children</w:t>
        </w:r>
      </w:hyperlink>
      <w:r w:rsidRPr="3D0DE367" w:rsidR="67F2A900">
        <w:rPr>
          <w:rFonts w:ascii="Calibri" w:hAnsi="Calibri" w:eastAsia="Calibri" w:cs="Calibri"/>
          <w:noProof w:val="0"/>
          <w:color w:val="000000" w:themeColor="text1" w:themeTint="FF" w:themeShade="FF"/>
          <w:sz w:val="22"/>
          <w:szCs w:val="22"/>
          <w:lang w:val="en-US"/>
        </w:rPr>
        <w:t>.</w:t>
      </w:r>
    </w:p>
    <w:p w:rsidR="67F2A900" w:rsidP="3D0DE367" w:rsidRDefault="67F2A900" w14:paraId="2B9C6674" w14:textId="15735EF1">
      <w:pPr>
        <w:spacing w:before="240" w:beforeAutospacing="off" w:after="240" w:afterAutospacing="off" w:line="257" w:lineRule="auto"/>
        <w:rPr>
          <w:rFonts w:ascii="Calibri" w:hAnsi="Calibri" w:eastAsia="Calibri" w:cs="Calibri"/>
          <w:noProof w:val="0"/>
          <w:color w:val="2C3E50"/>
          <w:sz w:val="22"/>
          <w:szCs w:val="22"/>
          <w:lang w:val="en-US"/>
        </w:rPr>
      </w:pPr>
      <w:r w:rsidRPr="3D0DE367" w:rsidR="67F2A900">
        <w:rPr>
          <w:rFonts w:ascii="Calibri" w:hAnsi="Calibri" w:eastAsia="Calibri" w:cs="Calibri"/>
          <w:noProof w:val="0"/>
          <w:sz w:val="22"/>
          <w:szCs w:val="22"/>
          <w:lang w:val="en-US"/>
        </w:rPr>
        <w:t xml:space="preserve">Nguyen, T.Q.T. (2015) ‘Conducting semi-structured interviews with the Vietnamese’, </w:t>
      </w:r>
      <w:r w:rsidRPr="3D0DE367" w:rsidR="67F2A900">
        <w:rPr>
          <w:rFonts w:ascii="Calibri" w:hAnsi="Calibri" w:eastAsia="Calibri" w:cs="Calibri"/>
          <w:i w:val="1"/>
          <w:iCs w:val="1"/>
          <w:noProof w:val="0"/>
          <w:sz w:val="22"/>
          <w:szCs w:val="22"/>
          <w:lang w:val="en-US"/>
        </w:rPr>
        <w:t>Qualitative Research Journal</w:t>
      </w:r>
      <w:r w:rsidRPr="3D0DE367" w:rsidR="67F2A900">
        <w:rPr>
          <w:rFonts w:ascii="Calibri" w:hAnsi="Calibri" w:eastAsia="Calibri" w:cs="Calibri"/>
          <w:noProof w:val="0"/>
          <w:sz w:val="22"/>
          <w:szCs w:val="22"/>
          <w:lang w:val="en-US"/>
        </w:rPr>
        <w:t>, 15(1), pp. 35–46. Available at:</w:t>
      </w:r>
      <w:r w:rsidRPr="3D0DE367" w:rsidR="67F2A900">
        <w:rPr>
          <w:rFonts w:ascii="Calibri" w:hAnsi="Calibri" w:eastAsia="Calibri" w:cs="Calibri"/>
          <w:noProof w:val="0"/>
          <w:color w:val="2C3E50"/>
          <w:sz w:val="22"/>
          <w:szCs w:val="22"/>
          <w:lang w:val="en-US"/>
        </w:rPr>
        <w:t xml:space="preserve"> </w:t>
      </w:r>
      <w:hyperlink r:id="Rfb9fe2346c074ffc">
        <w:r w:rsidRPr="3D0DE367" w:rsidR="67F2A900">
          <w:rPr>
            <w:rStyle w:val="Hyperlink"/>
            <w:rFonts w:ascii="Calibri" w:hAnsi="Calibri" w:eastAsia="Calibri" w:cs="Calibri"/>
            <w:strike w:val="0"/>
            <w:dstrike w:val="0"/>
            <w:noProof w:val="0"/>
            <w:color w:val="0563C1"/>
            <w:sz w:val="22"/>
            <w:szCs w:val="22"/>
            <w:u w:val="single"/>
            <w:lang w:val="en-US"/>
          </w:rPr>
          <w:t>https://doi.org/10.1108/qrj-04-2014-0012</w:t>
        </w:r>
      </w:hyperlink>
      <w:r w:rsidRPr="3D0DE367" w:rsidR="67F2A900">
        <w:rPr>
          <w:rFonts w:ascii="Calibri" w:hAnsi="Calibri" w:eastAsia="Calibri" w:cs="Calibri"/>
          <w:noProof w:val="0"/>
          <w:color w:val="2C3E50"/>
          <w:sz w:val="22"/>
          <w:szCs w:val="22"/>
          <w:lang w:val="en-US"/>
        </w:rPr>
        <w:t>.</w:t>
      </w:r>
    </w:p>
    <w:p w:rsidR="67F2A900" w:rsidP="3D0DE367" w:rsidRDefault="67F2A900" w14:paraId="1A32CCA5" w14:textId="35C96EE9">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Nowell, L.S. </w:t>
      </w:r>
      <w:r w:rsidRPr="3D0DE367" w:rsidR="67F2A900">
        <w:rPr>
          <w:rFonts w:ascii="Calibri" w:hAnsi="Calibri" w:eastAsia="Calibri" w:cs="Calibri"/>
          <w:i w:val="1"/>
          <w:iCs w:val="1"/>
          <w:noProof w:val="0"/>
          <w:color w:val="000000" w:themeColor="text1" w:themeTint="FF" w:themeShade="FF"/>
          <w:sz w:val="22"/>
          <w:szCs w:val="22"/>
          <w:lang w:val="en-US"/>
        </w:rPr>
        <w:t>et al.</w:t>
      </w:r>
      <w:r w:rsidRPr="3D0DE367" w:rsidR="67F2A900">
        <w:rPr>
          <w:rFonts w:ascii="Calibri" w:hAnsi="Calibri" w:eastAsia="Calibri" w:cs="Calibri"/>
          <w:noProof w:val="0"/>
          <w:color w:val="000000" w:themeColor="text1" w:themeTint="FF" w:themeShade="FF"/>
          <w:sz w:val="22"/>
          <w:szCs w:val="22"/>
          <w:lang w:val="en-US"/>
        </w:rPr>
        <w:t xml:space="preserve"> (2017) ‘Thematic analysis: Striving to Meet the Trustworthiness Criteria’, </w:t>
      </w:r>
      <w:r w:rsidRPr="3D0DE367" w:rsidR="67F2A900">
        <w:rPr>
          <w:rFonts w:ascii="Calibri" w:hAnsi="Calibri" w:eastAsia="Calibri" w:cs="Calibri"/>
          <w:i w:val="1"/>
          <w:iCs w:val="1"/>
          <w:noProof w:val="0"/>
          <w:color w:val="000000" w:themeColor="text1" w:themeTint="FF" w:themeShade="FF"/>
          <w:sz w:val="22"/>
          <w:szCs w:val="22"/>
          <w:lang w:val="en-US"/>
        </w:rPr>
        <w:t>International Journal of Qualitative Methods</w:t>
      </w:r>
      <w:r w:rsidRPr="3D0DE367" w:rsidR="67F2A900">
        <w:rPr>
          <w:rFonts w:ascii="Calibri" w:hAnsi="Calibri" w:eastAsia="Calibri" w:cs="Calibri"/>
          <w:noProof w:val="0"/>
          <w:color w:val="000000" w:themeColor="text1" w:themeTint="FF" w:themeShade="FF"/>
          <w:sz w:val="22"/>
          <w:szCs w:val="22"/>
          <w:lang w:val="en-US"/>
        </w:rPr>
        <w:t xml:space="preserve">, 16(1), pp. 1–13. Available at: </w:t>
      </w:r>
      <w:hyperlink r:id="Rfc55e49124244a82">
        <w:r w:rsidRPr="3D0DE367" w:rsidR="67F2A900">
          <w:rPr>
            <w:rStyle w:val="Hyperlink"/>
            <w:rFonts w:ascii="Calibri" w:hAnsi="Calibri" w:eastAsia="Calibri" w:cs="Calibri"/>
            <w:strike w:val="0"/>
            <w:dstrike w:val="0"/>
            <w:noProof w:val="0"/>
            <w:color w:val="0563C1"/>
            <w:sz w:val="22"/>
            <w:szCs w:val="22"/>
            <w:u w:val="single"/>
            <w:lang w:val="en-GB"/>
          </w:rPr>
          <w:t>https://doi.org/10.1177/1609406917733847</w:t>
        </w:r>
      </w:hyperlink>
      <w:r w:rsidRPr="3D0DE367" w:rsidR="67F2A900">
        <w:rPr>
          <w:rFonts w:ascii="Calibri" w:hAnsi="Calibri" w:eastAsia="Calibri" w:cs="Calibri"/>
          <w:noProof w:val="0"/>
          <w:color w:val="000000" w:themeColor="text1" w:themeTint="FF" w:themeShade="FF"/>
          <w:sz w:val="22"/>
          <w:szCs w:val="22"/>
          <w:lang w:val="en-US"/>
        </w:rPr>
        <w:t>.</w:t>
      </w:r>
    </w:p>
    <w:p w:rsidR="67F2A900" w:rsidP="3D0DE367" w:rsidRDefault="67F2A900" w14:paraId="4AD662D3" w14:textId="5FC03D96">
      <w:pPr>
        <w:spacing w:before="240" w:beforeAutospacing="off" w:after="24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 xml:space="preserve">Phillips D., Clancy K. (1972). Some effects of “social desirability” in survey studies. </w:t>
      </w:r>
      <w:r w:rsidRPr="3D0DE367" w:rsidR="67F2A900">
        <w:rPr>
          <w:rFonts w:ascii="Calibri" w:hAnsi="Calibri" w:eastAsia="Calibri" w:cs="Calibri"/>
          <w:i w:val="1"/>
          <w:iCs w:val="1"/>
          <w:noProof w:val="0"/>
          <w:sz w:val="22"/>
          <w:szCs w:val="22"/>
          <w:lang w:val="en-US"/>
        </w:rPr>
        <w:t>American Journal of Sociology</w:t>
      </w:r>
      <w:r w:rsidRPr="3D0DE367" w:rsidR="67F2A900">
        <w:rPr>
          <w:rFonts w:ascii="Calibri" w:hAnsi="Calibri" w:eastAsia="Calibri" w:cs="Calibri"/>
          <w:noProof w:val="0"/>
          <w:sz w:val="22"/>
          <w:szCs w:val="22"/>
          <w:lang w:val="en-US"/>
        </w:rPr>
        <w:t>, 77(5), 921–940.</w:t>
      </w:r>
    </w:p>
    <w:p w:rsidR="67F2A900" w:rsidP="3D0DE367" w:rsidRDefault="67F2A900" w14:paraId="78203951" w14:textId="10E352DB">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Ponto, J. (2015) ‘Understanding and Evaluating Survey Research’, </w:t>
      </w:r>
      <w:r w:rsidRPr="3D0DE367" w:rsidR="67F2A900">
        <w:rPr>
          <w:rFonts w:ascii="Calibri" w:hAnsi="Calibri" w:eastAsia="Calibri" w:cs="Calibri"/>
          <w:i w:val="1"/>
          <w:iCs w:val="1"/>
          <w:noProof w:val="0"/>
          <w:color w:val="000000" w:themeColor="text1" w:themeTint="FF" w:themeShade="FF"/>
          <w:sz w:val="22"/>
          <w:szCs w:val="22"/>
          <w:lang w:val="en-US"/>
        </w:rPr>
        <w:t>Journal of the Advanced Practitioner in Oncology</w:t>
      </w:r>
      <w:r w:rsidRPr="3D0DE367" w:rsidR="67F2A900">
        <w:rPr>
          <w:rFonts w:ascii="Calibri" w:hAnsi="Calibri" w:eastAsia="Calibri" w:cs="Calibri"/>
          <w:noProof w:val="0"/>
          <w:color w:val="000000" w:themeColor="text1" w:themeTint="FF" w:themeShade="FF"/>
          <w:sz w:val="22"/>
          <w:szCs w:val="22"/>
          <w:lang w:val="en-US"/>
        </w:rPr>
        <w:t xml:space="preserve">, 6(2), pp. 168–171. Available at: </w:t>
      </w:r>
      <w:hyperlink r:id="Rffca267ea2e24bee">
        <w:r w:rsidRPr="3D0DE367" w:rsidR="67F2A900">
          <w:rPr>
            <w:rStyle w:val="Hyperlink"/>
            <w:rFonts w:ascii="Calibri" w:hAnsi="Calibri" w:eastAsia="Calibri" w:cs="Calibri"/>
            <w:strike w:val="0"/>
            <w:dstrike w:val="0"/>
            <w:noProof w:val="0"/>
            <w:color w:val="0563C1"/>
            <w:sz w:val="22"/>
            <w:szCs w:val="22"/>
            <w:u w:val="single"/>
            <w:lang w:val="en-GB"/>
          </w:rPr>
          <w:t>https://www.ncbi.nlm.nih.gov/pmc/articles/PMC4601897/</w:t>
        </w:r>
      </w:hyperlink>
      <w:r w:rsidRPr="3D0DE367" w:rsidR="67F2A900">
        <w:rPr>
          <w:rFonts w:ascii="Calibri" w:hAnsi="Calibri" w:eastAsia="Calibri" w:cs="Calibri"/>
          <w:noProof w:val="0"/>
          <w:color w:val="000000" w:themeColor="text1" w:themeTint="FF" w:themeShade="FF"/>
          <w:sz w:val="22"/>
          <w:szCs w:val="22"/>
          <w:lang w:val="en-US"/>
        </w:rPr>
        <w:t>.</w:t>
      </w:r>
    </w:p>
    <w:p w:rsidR="3D0DE367" w:rsidP="3D0DE367" w:rsidRDefault="3D0DE367" w14:paraId="18AA78E7" w14:textId="623A5928">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p>
    <w:p w:rsidR="67F2A900" w:rsidP="3D0DE367" w:rsidRDefault="67F2A900" w14:paraId="23F44A29" w14:textId="634D7EC2">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Resnik, D. (2020) </w:t>
      </w:r>
      <w:r w:rsidRPr="3D0DE367" w:rsidR="67F2A900">
        <w:rPr>
          <w:rFonts w:ascii="Calibri" w:hAnsi="Calibri" w:eastAsia="Calibri" w:cs="Calibri"/>
          <w:i w:val="1"/>
          <w:iCs w:val="1"/>
          <w:noProof w:val="0"/>
          <w:color w:val="000000" w:themeColor="text1" w:themeTint="FF" w:themeShade="FF"/>
          <w:sz w:val="22"/>
          <w:szCs w:val="22"/>
          <w:lang w:val="en-US"/>
        </w:rPr>
        <w:t xml:space="preserve">What Is Ethics in Research &amp; Why Is It </w:t>
      </w:r>
      <w:r w:rsidRPr="3D0DE367" w:rsidR="67F2A900">
        <w:rPr>
          <w:rFonts w:ascii="Calibri" w:hAnsi="Calibri" w:eastAsia="Calibri" w:cs="Calibri"/>
          <w:i w:val="1"/>
          <w:iCs w:val="1"/>
          <w:noProof w:val="0"/>
          <w:color w:val="000000" w:themeColor="text1" w:themeTint="FF" w:themeShade="FF"/>
          <w:sz w:val="22"/>
          <w:szCs w:val="22"/>
          <w:lang w:val="en-US"/>
        </w:rPr>
        <w:t>Important?</w:t>
      </w:r>
      <w:r w:rsidRPr="3D0DE367" w:rsidR="67F2A900">
        <w:rPr>
          <w:rFonts w:ascii="Calibri" w:hAnsi="Calibri" w:eastAsia="Calibri" w:cs="Calibri"/>
          <w:noProof w:val="0"/>
          <w:color w:val="000000" w:themeColor="text1" w:themeTint="FF" w:themeShade="FF"/>
          <w:sz w:val="22"/>
          <w:szCs w:val="22"/>
          <w:lang w:val="en-US"/>
        </w:rPr>
        <w:t>,</w:t>
      </w:r>
      <w:r w:rsidRPr="3D0DE367" w:rsidR="67F2A900">
        <w:rPr>
          <w:rFonts w:ascii="Calibri" w:hAnsi="Calibri" w:eastAsia="Calibri" w:cs="Calibri"/>
          <w:noProof w:val="0"/>
          <w:color w:val="000000" w:themeColor="text1" w:themeTint="FF" w:themeShade="FF"/>
          <w:sz w:val="22"/>
          <w:szCs w:val="22"/>
          <w:lang w:val="en-US"/>
        </w:rPr>
        <w:t xml:space="preserve"> </w:t>
      </w:r>
      <w:r w:rsidRPr="3D0DE367" w:rsidR="67F2A900">
        <w:rPr>
          <w:rFonts w:ascii="Calibri" w:hAnsi="Calibri" w:eastAsia="Calibri" w:cs="Calibri"/>
          <w:i w:val="1"/>
          <w:iCs w:val="1"/>
          <w:noProof w:val="0"/>
          <w:color w:val="000000" w:themeColor="text1" w:themeTint="FF" w:themeShade="FF"/>
          <w:sz w:val="22"/>
          <w:szCs w:val="22"/>
          <w:lang w:val="en-US"/>
        </w:rPr>
        <w:t>National Institute of Environmental Health Sciences</w:t>
      </w:r>
      <w:r w:rsidRPr="3D0DE367" w:rsidR="67F2A900">
        <w:rPr>
          <w:rFonts w:ascii="Calibri" w:hAnsi="Calibri" w:eastAsia="Calibri" w:cs="Calibri"/>
          <w:noProof w:val="0"/>
          <w:color w:val="000000" w:themeColor="text1" w:themeTint="FF" w:themeShade="FF"/>
          <w:sz w:val="22"/>
          <w:szCs w:val="22"/>
          <w:lang w:val="en-US"/>
        </w:rPr>
        <w:t xml:space="preserve">. Available at: </w:t>
      </w:r>
      <w:hyperlink w:anchor=":~:text=There%20are%20several%20reasons%20why" r:id="R70c3dbfa42614921">
        <w:r w:rsidRPr="3D0DE367" w:rsidR="67F2A900">
          <w:rPr>
            <w:rStyle w:val="Hyperlink"/>
            <w:rFonts w:ascii="Calibri" w:hAnsi="Calibri" w:eastAsia="Calibri" w:cs="Calibri"/>
            <w:strike w:val="0"/>
            <w:dstrike w:val="0"/>
            <w:noProof w:val="0"/>
            <w:sz w:val="22"/>
            <w:szCs w:val="22"/>
            <w:lang w:val="en-GB"/>
          </w:rPr>
          <w:t>https://www.niehs.nih.gov/research/resources/bioethics/whatis#:~:text=There%20are%20several%20reasons%20why</w:t>
        </w:r>
      </w:hyperlink>
      <w:r w:rsidRPr="3D0DE367" w:rsidR="67F2A900">
        <w:rPr>
          <w:rFonts w:ascii="Calibri" w:hAnsi="Calibri" w:eastAsia="Calibri" w:cs="Calibri"/>
          <w:noProof w:val="0"/>
          <w:color w:val="000000" w:themeColor="text1" w:themeTint="FF" w:themeShade="FF"/>
          <w:sz w:val="22"/>
          <w:szCs w:val="22"/>
          <w:lang w:val="en-US"/>
        </w:rPr>
        <w:t>.</w:t>
      </w:r>
    </w:p>
    <w:p w:rsidR="67F2A900" w:rsidP="3D0DE367" w:rsidRDefault="67F2A900" w14:paraId="64D55E7B" w14:textId="530EB702">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 </w:t>
      </w:r>
    </w:p>
    <w:p w:rsidR="67F2A900" w:rsidP="3D0DE367" w:rsidRDefault="67F2A900" w14:paraId="6F53D140" w14:textId="3E2921CA">
      <w:pPr>
        <w:spacing w:before="0" w:beforeAutospacing="off" w:after="16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 xml:space="preserve">Rai, N. and Thapa, B., 2015. A study on purposive sampling method in research. </w:t>
      </w:r>
      <w:r w:rsidRPr="3D0DE367" w:rsidR="67F2A900">
        <w:rPr>
          <w:rFonts w:ascii="Calibri" w:hAnsi="Calibri" w:eastAsia="Calibri" w:cs="Calibri"/>
          <w:i w:val="1"/>
          <w:iCs w:val="1"/>
          <w:noProof w:val="0"/>
          <w:sz w:val="22"/>
          <w:szCs w:val="22"/>
          <w:lang w:val="en-US"/>
        </w:rPr>
        <w:t>Kathmandu: Kathmandu School of Law</w:t>
      </w:r>
      <w:r w:rsidRPr="3D0DE367" w:rsidR="67F2A900">
        <w:rPr>
          <w:rFonts w:ascii="Calibri" w:hAnsi="Calibri" w:eastAsia="Calibri" w:cs="Calibri"/>
          <w:noProof w:val="0"/>
          <w:sz w:val="22"/>
          <w:szCs w:val="22"/>
          <w:lang w:val="en-US"/>
        </w:rPr>
        <w:t xml:space="preserve">, </w:t>
      </w:r>
      <w:r w:rsidRPr="3D0DE367" w:rsidR="67F2A900">
        <w:rPr>
          <w:rFonts w:ascii="Calibri" w:hAnsi="Calibri" w:eastAsia="Calibri" w:cs="Calibri"/>
          <w:i w:val="1"/>
          <w:iCs w:val="1"/>
          <w:noProof w:val="0"/>
          <w:sz w:val="22"/>
          <w:szCs w:val="22"/>
          <w:lang w:val="en-US"/>
        </w:rPr>
        <w:t>5</w:t>
      </w:r>
      <w:r w:rsidRPr="3D0DE367" w:rsidR="67F2A900">
        <w:rPr>
          <w:rFonts w:ascii="Calibri" w:hAnsi="Calibri" w:eastAsia="Calibri" w:cs="Calibri"/>
          <w:noProof w:val="0"/>
          <w:sz w:val="22"/>
          <w:szCs w:val="22"/>
          <w:lang w:val="en-US"/>
        </w:rPr>
        <w:t>(1), pp.8-15.</w:t>
      </w:r>
    </w:p>
    <w:p w:rsidR="67F2A900" w:rsidP="3D0DE367" w:rsidRDefault="67F2A900" w14:paraId="7AECC264" w14:textId="1524B586">
      <w:pPr>
        <w:spacing w:before="240" w:beforeAutospacing="off" w:after="24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 xml:space="preserve">Reynolds, O., 2018. A critical analysis of outdoor learning experiences and the impact on pupil development and conceptual understanding. </w:t>
      </w:r>
      <w:r w:rsidRPr="3D0DE367" w:rsidR="67F2A900">
        <w:rPr>
          <w:rFonts w:ascii="Calibri" w:hAnsi="Calibri" w:eastAsia="Calibri" w:cs="Calibri"/>
          <w:i w:val="1"/>
          <w:iCs w:val="1"/>
          <w:noProof w:val="0"/>
          <w:sz w:val="22"/>
          <w:szCs w:val="22"/>
          <w:lang w:val="en-US"/>
        </w:rPr>
        <w:t xml:space="preserve">The </w:t>
      </w:r>
      <w:r w:rsidRPr="3D0DE367" w:rsidR="67F2A900">
        <w:rPr>
          <w:rFonts w:ascii="Calibri" w:hAnsi="Calibri" w:eastAsia="Calibri" w:cs="Calibri"/>
          <w:i w:val="1"/>
          <w:iCs w:val="1"/>
          <w:noProof w:val="0"/>
          <w:sz w:val="22"/>
          <w:szCs w:val="22"/>
          <w:lang w:val="en-US"/>
        </w:rPr>
        <w:t>STeP</w:t>
      </w:r>
      <w:r w:rsidRPr="3D0DE367" w:rsidR="67F2A900">
        <w:rPr>
          <w:rFonts w:ascii="Calibri" w:hAnsi="Calibri" w:eastAsia="Calibri" w:cs="Calibri"/>
          <w:i w:val="1"/>
          <w:iCs w:val="1"/>
          <w:noProof w:val="0"/>
          <w:sz w:val="22"/>
          <w:szCs w:val="22"/>
          <w:lang w:val="en-US"/>
        </w:rPr>
        <w:t xml:space="preserve"> Journal: Student Teacher Perspectives</w:t>
      </w:r>
      <w:r w:rsidRPr="3D0DE367" w:rsidR="67F2A900">
        <w:rPr>
          <w:rFonts w:ascii="Calibri" w:hAnsi="Calibri" w:eastAsia="Calibri" w:cs="Calibri"/>
          <w:noProof w:val="0"/>
          <w:sz w:val="22"/>
          <w:szCs w:val="22"/>
          <w:lang w:val="en-US"/>
        </w:rPr>
        <w:t xml:space="preserve">, </w:t>
      </w:r>
      <w:r w:rsidRPr="3D0DE367" w:rsidR="67F2A900">
        <w:rPr>
          <w:rFonts w:ascii="Calibri" w:hAnsi="Calibri" w:eastAsia="Calibri" w:cs="Calibri"/>
          <w:i w:val="1"/>
          <w:iCs w:val="1"/>
          <w:noProof w:val="0"/>
          <w:sz w:val="22"/>
          <w:szCs w:val="22"/>
          <w:lang w:val="en-US"/>
        </w:rPr>
        <w:t>5</w:t>
      </w:r>
      <w:r w:rsidRPr="3D0DE367" w:rsidR="67F2A900">
        <w:rPr>
          <w:rFonts w:ascii="Calibri" w:hAnsi="Calibri" w:eastAsia="Calibri" w:cs="Calibri"/>
          <w:noProof w:val="0"/>
          <w:sz w:val="22"/>
          <w:szCs w:val="22"/>
          <w:lang w:val="en-US"/>
        </w:rPr>
        <w:t xml:space="preserve">(1), pp.22-29. </w:t>
      </w:r>
    </w:p>
    <w:p w:rsidR="67F2A900" w:rsidP="3D0DE367" w:rsidRDefault="67F2A900" w14:paraId="7340F442" w14:textId="3FB7BF88">
      <w:pPr>
        <w:spacing w:before="240" w:beforeAutospacing="off" w:after="24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 xml:space="preserve">Ritchie, J., &amp; Lewis, J. (2003). Qualitative research practice: A guide for social science students and researchers. SAGE. </w:t>
      </w:r>
    </w:p>
    <w:p w:rsidR="67F2A900" w:rsidP="3D0DE367" w:rsidRDefault="67F2A900" w14:paraId="0C573E49" w14:textId="30578374">
      <w:pPr>
        <w:spacing w:before="0" w:beforeAutospacing="off" w:after="16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Sefton, C. (2021). Time for a change: outdoor learning for every child. Link to Time for a change: outdoor learning for every child news report</w:t>
      </w:r>
    </w:p>
    <w:p w:rsidR="67F2A900" w:rsidP="3D0DE367" w:rsidRDefault="67F2A900" w14:paraId="32A54A39" w14:textId="4C8DCF7E">
      <w:pPr>
        <w:spacing w:before="0" w:beforeAutospacing="off" w:after="16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 xml:space="preserve">Singh, K. (2022) ‘Exploratory Research: Overview, Application, Advantages and </w:t>
      </w:r>
      <w:r w:rsidRPr="3D0DE367" w:rsidR="67F2A900">
        <w:rPr>
          <w:rFonts w:ascii="Calibri" w:hAnsi="Calibri" w:eastAsia="Calibri" w:cs="Calibri"/>
          <w:noProof w:val="0"/>
          <w:sz w:val="22"/>
          <w:szCs w:val="22"/>
          <w:lang w:val="en-US"/>
        </w:rPr>
        <w:t>Disadvantages ’</w:t>
      </w:r>
      <w:r w:rsidRPr="3D0DE367" w:rsidR="67F2A900">
        <w:rPr>
          <w:rFonts w:ascii="Calibri" w:hAnsi="Calibri" w:eastAsia="Calibri" w:cs="Calibri"/>
          <w:noProof w:val="0"/>
          <w:sz w:val="22"/>
          <w:szCs w:val="22"/>
          <w:lang w:val="en-US"/>
        </w:rPr>
        <w:t xml:space="preserve">, 4 November. Available at: </w:t>
      </w:r>
      <w:hyperlink r:id="R5d0bc894a4c04f8f">
        <w:r w:rsidRPr="3D0DE367" w:rsidR="67F2A900">
          <w:rPr>
            <w:rStyle w:val="Hyperlink"/>
            <w:rFonts w:ascii="Calibri" w:hAnsi="Calibri" w:eastAsia="Calibri" w:cs="Calibri"/>
            <w:noProof w:val="0"/>
            <w:sz w:val="22"/>
            <w:szCs w:val="22"/>
            <w:lang w:val="en-US"/>
          </w:rPr>
          <w:t>https://surveypoint.ai/blog/2022/11/04/exploratory-research-overview-application-advantages-and-disadvantages/</w:t>
        </w:r>
      </w:hyperlink>
      <w:r w:rsidRPr="3D0DE367" w:rsidR="67F2A900">
        <w:rPr>
          <w:rFonts w:ascii="Calibri" w:hAnsi="Calibri" w:eastAsia="Calibri" w:cs="Calibri"/>
          <w:noProof w:val="0"/>
          <w:sz w:val="22"/>
          <w:szCs w:val="22"/>
          <w:lang w:val="en-US"/>
        </w:rPr>
        <w:t xml:space="preserve"> (Accessed: 3 April 2024).</w:t>
      </w:r>
    </w:p>
    <w:p w:rsidR="67F2A900" w:rsidP="3D0DE367" w:rsidRDefault="67F2A900" w14:paraId="1B854622" w14:textId="3F6E8B44">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Singh, M. </w:t>
      </w:r>
      <w:r w:rsidRPr="3D0DE367" w:rsidR="67F2A900">
        <w:rPr>
          <w:rFonts w:ascii="Calibri" w:hAnsi="Calibri" w:eastAsia="Calibri" w:cs="Calibri"/>
          <w:i w:val="1"/>
          <w:iCs w:val="1"/>
          <w:noProof w:val="0"/>
          <w:color w:val="000000" w:themeColor="text1" w:themeTint="FF" w:themeShade="FF"/>
          <w:sz w:val="22"/>
          <w:szCs w:val="22"/>
          <w:lang w:val="en-US"/>
        </w:rPr>
        <w:t>et al.</w:t>
      </w:r>
      <w:r w:rsidRPr="3D0DE367" w:rsidR="67F2A900">
        <w:rPr>
          <w:rFonts w:ascii="Calibri" w:hAnsi="Calibri" w:eastAsia="Calibri" w:cs="Calibri"/>
          <w:noProof w:val="0"/>
          <w:color w:val="000000" w:themeColor="text1" w:themeTint="FF" w:themeShade="FF"/>
          <w:sz w:val="22"/>
          <w:szCs w:val="22"/>
          <w:lang w:val="en-US"/>
        </w:rPr>
        <w:t xml:space="preserve"> (2023) ‘Forest Classroom: A Case Study of Educational Augmented Reality Design to Facilitate Classroom Engagement’, </w:t>
      </w:r>
      <w:r w:rsidRPr="3D0DE367" w:rsidR="67F2A900">
        <w:rPr>
          <w:rFonts w:ascii="Calibri" w:hAnsi="Calibri" w:eastAsia="Calibri" w:cs="Calibri"/>
          <w:i w:val="1"/>
          <w:iCs w:val="1"/>
          <w:noProof w:val="0"/>
          <w:color w:val="000000" w:themeColor="text1" w:themeTint="FF" w:themeShade="FF"/>
          <w:sz w:val="22"/>
          <w:szCs w:val="22"/>
          <w:lang w:val="en-US"/>
        </w:rPr>
        <w:t>Multimodal Technologies and Interaction</w:t>
      </w:r>
      <w:r w:rsidRPr="3D0DE367" w:rsidR="67F2A900">
        <w:rPr>
          <w:rFonts w:ascii="Calibri" w:hAnsi="Calibri" w:eastAsia="Calibri" w:cs="Calibri"/>
          <w:noProof w:val="0"/>
          <w:color w:val="000000" w:themeColor="text1" w:themeTint="FF" w:themeShade="FF"/>
          <w:sz w:val="22"/>
          <w:szCs w:val="22"/>
          <w:lang w:val="en-US"/>
        </w:rPr>
        <w:t xml:space="preserve">, 7(5), p. 46. Available at: </w:t>
      </w:r>
      <w:hyperlink r:id="R6057872dc27f41ad">
        <w:r w:rsidRPr="3D0DE367" w:rsidR="67F2A900">
          <w:rPr>
            <w:rStyle w:val="Hyperlink"/>
            <w:rFonts w:ascii="Calibri" w:hAnsi="Calibri" w:eastAsia="Calibri" w:cs="Calibri"/>
            <w:strike w:val="0"/>
            <w:dstrike w:val="0"/>
            <w:noProof w:val="0"/>
            <w:color w:val="0563C1"/>
            <w:sz w:val="22"/>
            <w:szCs w:val="22"/>
            <w:u w:val="single"/>
            <w:lang w:val="en-US"/>
          </w:rPr>
          <w:t>https://doi.org/10.3390/mti7050046</w:t>
        </w:r>
      </w:hyperlink>
      <w:r w:rsidRPr="3D0DE367" w:rsidR="67F2A900">
        <w:rPr>
          <w:rFonts w:ascii="Calibri" w:hAnsi="Calibri" w:eastAsia="Calibri" w:cs="Calibri"/>
          <w:noProof w:val="0"/>
          <w:color w:val="000000" w:themeColor="text1" w:themeTint="FF" w:themeShade="FF"/>
          <w:sz w:val="22"/>
          <w:szCs w:val="22"/>
          <w:lang w:val="en-US"/>
        </w:rPr>
        <w:t>.</w:t>
      </w:r>
    </w:p>
    <w:p w:rsidR="3D0DE367" w:rsidP="3D0DE367" w:rsidRDefault="3D0DE367" w14:paraId="06678163" w14:textId="45093BB1">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p>
    <w:p w:rsidR="67F2A900" w:rsidP="3D0DE367" w:rsidRDefault="67F2A900" w14:paraId="2963C18C" w14:textId="096FEBBC">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Sullivan, G.M. and Artino, A.R. (2013) ‘Analyzing and Interpreting Data </w:t>
      </w:r>
      <w:r w:rsidRPr="3D0DE367" w:rsidR="67F2A900">
        <w:rPr>
          <w:rFonts w:ascii="Calibri" w:hAnsi="Calibri" w:eastAsia="Calibri" w:cs="Calibri"/>
          <w:noProof w:val="0"/>
          <w:color w:val="000000" w:themeColor="text1" w:themeTint="FF" w:themeShade="FF"/>
          <w:sz w:val="22"/>
          <w:szCs w:val="22"/>
          <w:lang w:val="en-US"/>
        </w:rPr>
        <w:t>From</w:t>
      </w:r>
      <w:r w:rsidRPr="3D0DE367" w:rsidR="67F2A900">
        <w:rPr>
          <w:rFonts w:ascii="Calibri" w:hAnsi="Calibri" w:eastAsia="Calibri" w:cs="Calibri"/>
          <w:noProof w:val="0"/>
          <w:color w:val="000000" w:themeColor="text1" w:themeTint="FF" w:themeShade="FF"/>
          <w:sz w:val="22"/>
          <w:szCs w:val="22"/>
          <w:lang w:val="en-US"/>
        </w:rPr>
        <w:t xml:space="preserve"> Likert-Type Scales’, </w:t>
      </w:r>
      <w:r w:rsidRPr="3D0DE367" w:rsidR="67F2A900">
        <w:rPr>
          <w:rFonts w:ascii="Calibri" w:hAnsi="Calibri" w:eastAsia="Calibri" w:cs="Calibri"/>
          <w:i w:val="1"/>
          <w:iCs w:val="1"/>
          <w:noProof w:val="0"/>
          <w:color w:val="000000" w:themeColor="text1" w:themeTint="FF" w:themeShade="FF"/>
          <w:sz w:val="22"/>
          <w:szCs w:val="22"/>
          <w:lang w:val="en-US"/>
        </w:rPr>
        <w:t>Journal of Graduate Medical Education</w:t>
      </w:r>
      <w:r w:rsidRPr="3D0DE367" w:rsidR="67F2A900">
        <w:rPr>
          <w:rFonts w:ascii="Calibri" w:hAnsi="Calibri" w:eastAsia="Calibri" w:cs="Calibri"/>
          <w:noProof w:val="0"/>
          <w:color w:val="000000" w:themeColor="text1" w:themeTint="FF" w:themeShade="FF"/>
          <w:sz w:val="22"/>
          <w:szCs w:val="22"/>
          <w:lang w:val="en-US"/>
        </w:rPr>
        <w:t xml:space="preserve">, 5(4), pp. 541–542. Available at: </w:t>
      </w:r>
      <w:hyperlink r:id="R3fe8d7706d434eee">
        <w:r w:rsidRPr="3D0DE367" w:rsidR="67F2A900">
          <w:rPr>
            <w:rStyle w:val="Hyperlink"/>
            <w:rFonts w:ascii="Calibri" w:hAnsi="Calibri" w:eastAsia="Calibri" w:cs="Calibri"/>
            <w:strike w:val="0"/>
            <w:dstrike w:val="0"/>
            <w:noProof w:val="0"/>
            <w:sz w:val="22"/>
            <w:szCs w:val="22"/>
            <w:lang w:val="en-GB"/>
          </w:rPr>
          <w:t>https://doi.org/10.4300/jgme-5-4-18</w:t>
        </w:r>
      </w:hyperlink>
      <w:r w:rsidRPr="3D0DE367" w:rsidR="67F2A900">
        <w:rPr>
          <w:rFonts w:ascii="Calibri" w:hAnsi="Calibri" w:eastAsia="Calibri" w:cs="Calibri"/>
          <w:noProof w:val="0"/>
          <w:color w:val="000000" w:themeColor="text1" w:themeTint="FF" w:themeShade="FF"/>
          <w:sz w:val="22"/>
          <w:szCs w:val="22"/>
          <w:lang w:val="en-US"/>
        </w:rPr>
        <w:t>.</w:t>
      </w:r>
    </w:p>
    <w:p w:rsidR="3D0DE367" w:rsidP="3D0DE367" w:rsidRDefault="3D0DE367" w14:paraId="3D2D7C06" w14:textId="15B9A7C0">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p>
    <w:p w:rsidR="67F2A900" w:rsidP="3D0DE367" w:rsidRDefault="67F2A900" w14:paraId="6930EFC0" w14:textId="36C95816">
      <w:pPr>
        <w:spacing w:before="0" w:beforeAutospacing="off" w:after="0" w:afterAutospacing="off" w:line="257" w:lineRule="auto"/>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noProof w:val="0"/>
          <w:color w:val="000000" w:themeColor="text1" w:themeTint="FF" w:themeShade="FF"/>
          <w:sz w:val="22"/>
          <w:szCs w:val="22"/>
          <w:lang w:val="en-US"/>
        </w:rPr>
        <w:t xml:space="preserve">SurveyMonkey (2018) </w:t>
      </w:r>
      <w:r w:rsidRPr="3D0DE367" w:rsidR="67F2A900">
        <w:rPr>
          <w:rFonts w:ascii="Calibri" w:hAnsi="Calibri" w:eastAsia="Calibri" w:cs="Calibri"/>
          <w:i w:val="1"/>
          <w:iCs w:val="1"/>
          <w:noProof w:val="0"/>
          <w:color w:val="000000" w:themeColor="text1" w:themeTint="FF" w:themeShade="FF"/>
          <w:sz w:val="22"/>
          <w:szCs w:val="22"/>
          <w:lang w:val="en-US"/>
        </w:rPr>
        <w:t>Likert Scale: What It Is &amp; How to Use It | SurveyMonkey</w:t>
      </w:r>
      <w:r w:rsidRPr="3D0DE367" w:rsidR="67F2A900">
        <w:rPr>
          <w:rFonts w:ascii="Calibri" w:hAnsi="Calibri" w:eastAsia="Calibri" w:cs="Calibri"/>
          <w:noProof w:val="0"/>
          <w:color w:val="000000" w:themeColor="text1" w:themeTint="FF" w:themeShade="FF"/>
          <w:sz w:val="22"/>
          <w:szCs w:val="22"/>
          <w:lang w:val="en-US"/>
        </w:rPr>
        <w:t xml:space="preserve">, </w:t>
      </w:r>
      <w:r w:rsidRPr="3D0DE367" w:rsidR="67F2A900">
        <w:rPr>
          <w:rFonts w:ascii="Calibri" w:hAnsi="Calibri" w:eastAsia="Calibri" w:cs="Calibri"/>
          <w:i w:val="1"/>
          <w:iCs w:val="1"/>
          <w:noProof w:val="0"/>
          <w:color w:val="000000" w:themeColor="text1" w:themeTint="FF" w:themeShade="FF"/>
          <w:sz w:val="22"/>
          <w:szCs w:val="22"/>
          <w:lang w:val="en-US"/>
        </w:rPr>
        <w:t>SurveyMonkey</w:t>
      </w:r>
      <w:r w:rsidRPr="3D0DE367" w:rsidR="67F2A900">
        <w:rPr>
          <w:rFonts w:ascii="Calibri" w:hAnsi="Calibri" w:eastAsia="Calibri" w:cs="Calibri"/>
          <w:noProof w:val="0"/>
          <w:color w:val="000000" w:themeColor="text1" w:themeTint="FF" w:themeShade="FF"/>
          <w:sz w:val="22"/>
          <w:szCs w:val="22"/>
          <w:lang w:val="en-US"/>
        </w:rPr>
        <w:t xml:space="preserve">. Available at: </w:t>
      </w:r>
      <w:hyperlink r:id="Rb29a9d5858c34992">
        <w:r w:rsidRPr="3D0DE367" w:rsidR="67F2A900">
          <w:rPr>
            <w:rStyle w:val="Hyperlink"/>
            <w:rFonts w:ascii="Calibri" w:hAnsi="Calibri" w:eastAsia="Calibri" w:cs="Calibri"/>
            <w:strike w:val="0"/>
            <w:dstrike w:val="0"/>
            <w:noProof w:val="0"/>
            <w:sz w:val="22"/>
            <w:szCs w:val="22"/>
            <w:lang w:val="en-GB"/>
          </w:rPr>
          <w:t>https://www.surveymonkey.com/mp/likert-scale/</w:t>
        </w:r>
      </w:hyperlink>
      <w:r w:rsidRPr="3D0DE367" w:rsidR="67F2A900">
        <w:rPr>
          <w:rFonts w:ascii="Calibri" w:hAnsi="Calibri" w:eastAsia="Calibri" w:cs="Calibri"/>
          <w:noProof w:val="0"/>
          <w:color w:val="000000" w:themeColor="text1" w:themeTint="FF" w:themeShade="FF"/>
          <w:sz w:val="22"/>
          <w:szCs w:val="22"/>
          <w:lang w:val="en-US"/>
        </w:rPr>
        <w:t>.</w:t>
      </w:r>
    </w:p>
    <w:p w:rsidR="3D0DE367" w:rsidP="3D0DE367" w:rsidRDefault="3D0DE367" w14:paraId="4C872272" w14:textId="6451ED1D">
      <w:pPr>
        <w:spacing w:before="0" w:beforeAutospacing="off" w:after="160" w:afterAutospacing="off" w:line="257" w:lineRule="auto"/>
        <w:ind w:left="-20" w:right="-20"/>
        <w:rPr>
          <w:rFonts w:ascii="Calibri" w:hAnsi="Calibri" w:eastAsia="Calibri" w:cs="Calibri"/>
          <w:i w:val="1"/>
          <w:iCs w:val="1"/>
          <w:noProof w:val="0"/>
          <w:color w:val="000000" w:themeColor="text1" w:themeTint="FF" w:themeShade="FF"/>
          <w:sz w:val="22"/>
          <w:szCs w:val="22"/>
          <w:lang w:val="en-US"/>
        </w:rPr>
      </w:pPr>
    </w:p>
    <w:p w:rsidR="67F2A900" w:rsidP="3D0DE367" w:rsidRDefault="67F2A900" w14:paraId="1EE56BCA" w14:textId="15DBB4A6">
      <w:pPr>
        <w:spacing w:before="0" w:beforeAutospacing="off" w:after="160" w:afterAutospacing="off" w:line="257" w:lineRule="auto"/>
        <w:ind w:left="-20" w:right="-20"/>
        <w:rPr>
          <w:rFonts w:ascii="Calibri" w:hAnsi="Calibri" w:eastAsia="Calibri" w:cs="Calibri"/>
          <w:noProof w:val="0"/>
          <w:color w:val="000000" w:themeColor="text1" w:themeTint="FF" w:themeShade="FF"/>
          <w:sz w:val="22"/>
          <w:szCs w:val="22"/>
          <w:lang w:val="en-US"/>
        </w:rPr>
      </w:pPr>
      <w:r w:rsidRPr="3D0DE367" w:rsidR="67F2A900">
        <w:rPr>
          <w:rFonts w:ascii="Calibri" w:hAnsi="Calibri" w:eastAsia="Calibri" w:cs="Calibri"/>
          <w:i w:val="1"/>
          <w:iCs w:val="1"/>
          <w:noProof w:val="0"/>
          <w:color w:val="000000" w:themeColor="text1" w:themeTint="FF" w:themeShade="FF"/>
          <w:sz w:val="22"/>
          <w:szCs w:val="22"/>
          <w:lang w:val="en-US"/>
        </w:rPr>
        <w:t xml:space="preserve">Teaching and </w:t>
      </w:r>
      <w:r w:rsidRPr="3D0DE367" w:rsidR="67F2A900">
        <w:rPr>
          <w:rFonts w:ascii="Calibri" w:hAnsi="Calibri" w:eastAsia="Calibri" w:cs="Calibri"/>
          <w:i w:val="1"/>
          <w:iCs w:val="1"/>
          <w:noProof w:val="0"/>
          <w:color w:val="000000" w:themeColor="text1" w:themeTint="FF" w:themeShade="FF"/>
          <w:sz w:val="22"/>
          <w:szCs w:val="22"/>
          <w:lang w:val="en-US"/>
        </w:rPr>
        <w:t>learning in the</w:t>
      </w:r>
      <w:r w:rsidRPr="3D0DE367" w:rsidR="67F2A900">
        <w:rPr>
          <w:rFonts w:ascii="Calibri" w:hAnsi="Calibri" w:eastAsia="Calibri" w:cs="Calibri"/>
          <w:i w:val="1"/>
          <w:iCs w:val="1"/>
          <w:noProof w:val="0"/>
          <w:color w:val="000000" w:themeColor="text1" w:themeTint="FF" w:themeShade="FF"/>
          <w:sz w:val="22"/>
          <w:szCs w:val="22"/>
          <w:lang w:val="en-US"/>
        </w:rPr>
        <w:t xml:space="preserve"> outdoors: the current state of outdoor learning in schools in Wales</w:t>
      </w:r>
      <w:r w:rsidRPr="3D0DE367" w:rsidR="67F2A900">
        <w:rPr>
          <w:rFonts w:ascii="Calibri" w:hAnsi="Calibri" w:eastAsia="Calibri" w:cs="Calibri"/>
          <w:noProof w:val="0"/>
          <w:color w:val="000000" w:themeColor="text1" w:themeTint="FF" w:themeShade="FF"/>
          <w:sz w:val="22"/>
          <w:szCs w:val="22"/>
          <w:lang w:val="en-US"/>
        </w:rPr>
        <w:t xml:space="preserve"> (2023). Welsh Government. Available at: </w:t>
      </w:r>
      <w:hyperlink r:id="R0eec8f4d3c5e4dbf">
        <w:r w:rsidRPr="3D0DE367" w:rsidR="67F2A900">
          <w:rPr>
            <w:rStyle w:val="Hyperlink"/>
            <w:rFonts w:ascii="Calibri" w:hAnsi="Calibri" w:eastAsia="Calibri" w:cs="Calibri"/>
            <w:strike w:val="0"/>
            <w:dstrike w:val="0"/>
            <w:noProof w:val="0"/>
            <w:color w:val="0563C1"/>
            <w:sz w:val="22"/>
            <w:szCs w:val="22"/>
            <w:u w:val="single"/>
            <w:lang w:val="en-US"/>
          </w:rPr>
          <w:t>https://hwb.gov.wales/api/storage/177a33a6-7c70-4843-bb63-903e70a04154/teaching-and-learning-in-the-outdoors-the-current-state-of-outdoor-learning-in-schools-in-wales.pdf</w:t>
        </w:r>
      </w:hyperlink>
      <w:r w:rsidRPr="3D0DE367" w:rsidR="67F2A900">
        <w:rPr>
          <w:rFonts w:ascii="Calibri" w:hAnsi="Calibri" w:eastAsia="Calibri" w:cs="Calibri"/>
          <w:noProof w:val="0"/>
          <w:color w:val="000000" w:themeColor="text1" w:themeTint="FF" w:themeShade="FF"/>
          <w:sz w:val="22"/>
          <w:szCs w:val="22"/>
          <w:lang w:val="en-US"/>
        </w:rPr>
        <w:t xml:space="preserve"> (Accessed: 27 March 2024).</w:t>
      </w:r>
    </w:p>
    <w:p w:rsidR="67F2A900" w:rsidP="3D0DE367" w:rsidRDefault="67F2A900" w14:paraId="4CD98B16" w14:textId="1C712E80">
      <w:pPr>
        <w:spacing w:before="240" w:beforeAutospacing="off" w:after="24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 xml:space="preserve">Waite, </w:t>
      </w:r>
      <w:r w:rsidRPr="3D0DE367" w:rsidR="67F2A900">
        <w:rPr>
          <w:rFonts w:ascii="Calibri" w:hAnsi="Calibri" w:eastAsia="Calibri" w:cs="Calibri"/>
          <w:noProof w:val="0"/>
          <w:sz w:val="22"/>
          <w:szCs w:val="22"/>
          <w:lang w:val="en-US"/>
        </w:rPr>
        <w:t>S. ,</w:t>
      </w:r>
      <w:r w:rsidRPr="3D0DE367" w:rsidR="67F2A900">
        <w:rPr>
          <w:rFonts w:ascii="Calibri" w:hAnsi="Calibri" w:eastAsia="Calibri" w:cs="Calibri"/>
          <w:noProof w:val="0"/>
          <w:sz w:val="22"/>
          <w:szCs w:val="22"/>
          <w:lang w:val="en-US"/>
        </w:rPr>
        <w:t xml:space="preserve"> and A. </w:t>
      </w:r>
      <w:r w:rsidRPr="3D0DE367" w:rsidR="67F2A900">
        <w:rPr>
          <w:rFonts w:ascii="Calibri" w:hAnsi="Calibri" w:eastAsia="Calibri" w:cs="Calibri"/>
          <w:noProof w:val="0"/>
          <w:sz w:val="22"/>
          <w:szCs w:val="22"/>
          <w:lang w:val="en-US"/>
        </w:rPr>
        <w:t>Goodenough .</w:t>
      </w:r>
      <w:r w:rsidRPr="3D0DE367" w:rsidR="67F2A900">
        <w:rPr>
          <w:rFonts w:ascii="Calibri" w:hAnsi="Calibri" w:eastAsia="Calibri" w:cs="Calibri"/>
          <w:noProof w:val="0"/>
          <w:sz w:val="22"/>
          <w:szCs w:val="22"/>
          <w:lang w:val="en-US"/>
        </w:rPr>
        <w:t xml:space="preserve"> 2018. “What is Different about Forest School? Creating a Space for an Alternative Pedagogy in England.” </w:t>
      </w:r>
      <w:r w:rsidRPr="3D0DE367" w:rsidR="67F2A900">
        <w:rPr>
          <w:rFonts w:ascii="Calibri" w:hAnsi="Calibri" w:eastAsia="Calibri" w:cs="Calibri"/>
          <w:i w:val="1"/>
          <w:iCs w:val="1"/>
          <w:noProof w:val="0"/>
          <w:sz w:val="22"/>
          <w:szCs w:val="22"/>
          <w:lang w:val="en-US"/>
        </w:rPr>
        <w:t>Journal of Outdoor and Environmental Education</w:t>
      </w:r>
      <w:r w:rsidRPr="3D0DE367" w:rsidR="67F2A900">
        <w:rPr>
          <w:rFonts w:ascii="Calibri" w:hAnsi="Calibri" w:eastAsia="Calibri" w:cs="Calibri"/>
          <w:noProof w:val="0"/>
          <w:sz w:val="22"/>
          <w:szCs w:val="22"/>
          <w:lang w:val="en-US"/>
        </w:rPr>
        <w:t xml:space="preserve"> </w:t>
      </w:r>
      <w:hyperlink r:id="R82c1becbde904ed7">
        <w:r w:rsidRPr="3D0DE367" w:rsidR="67F2A900">
          <w:rPr>
            <w:rStyle w:val="Hyperlink"/>
            <w:rFonts w:ascii="Calibri" w:hAnsi="Calibri" w:eastAsia="Calibri" w:cs="Calibri"/>
            <w:strike w:val="0"/>
            <w:dstrike w:val="0"/>
            <w:noProof w:val="0"/>
            <w:color w:val="0563C1"/>
            <w:sz w:val="22"/>
            <w:szCs w:val="22"/>
            <w:u w:val="single"/>
            <w:lang w:val="en-US"/>
          </w:rPr>
          <w:t>21</w:t>
        </w:r>
      </w:hyperlink>
      <w:r w:rsidRPr="3D0DE367" w:rsidR="67F2A900">
        <w:rPr>
          <w:rFonts w:ascii="Calibri" w:hAnsi="Calibri" w:eastAsia="Calibri" w:cs="Calibri"/>
          <w:noProof w:val="0"/>
          <w:sz w:val="22"/>
          <w:szCs w:val="22"/>
          <w:lang w:val="en-US"/>
        </w:rPr>
        <w:t xml:space="preserve"> (</w:t>
      </w:r>
      <w:hyperlink r:id="R08af5eda875e4a27">
        <w:r w:rsidRPr="3D0DE367" w:rsidR="67F2A900">
          <w:rPr>
            <w:rStyle w:val="Hyperlink"/>
            <w:rFonts w:ascii="Calibri" w:hAnsi="Calibri" w:eastAsia="Calibri" w:cs="Calibri"/>
            <w:strike w:val="0"/>
            <w:dstrike w:val="0"/>
            <w:noProof w:val="0"/>
            <w:color w:val="0563C1"/>
            <w:sz w:val="22"/>
            <w:szCs w:val="22"/>
            <w:u w:val="single"/>
            <w:lang w:val="en-US"/>
          </w:rPr>
          <w:t>1</w:t>
        </w:r>
      </w:hyperlink>
      <w:r w:rsidRPr="3D0DE367" w:rsidR="67F2A900">
        <w:rPr>
          <w:rFonts w:ascii="Calibri" w:hAnsi="Calibri" w:eastAsia="Calibri" w:cs="Calibri"/>
          <w:noProof w:val="0"/>
          <w:sz w:val="22"/>
          <w:szCs w:val="22"/>
          <w:lang w:val="en-US"/>
        </w:rPr>
        <w:t xml:space="preserve">): 25–44. </w:t>
      </w:r>
      <w:r w:rsidRPr="3D0DE367" w:rsidR="67F2A900">
        <w:rPr>
          <w:rFonts w:ascii="Calibri" w:hAnsi="Calibri" w:eastAsia="Calibri" w:cs="Calibri"/>
          <w:noProof w:val="0"/>
          <w:sz w:val="22"/>
          <w:szCs w:val="22"/>
          <w:lang w:val="en-US"/>
        </w:rPr>
        <w:t>doi</w:t>
      </w:r>
      <w:r w:rsidRPr="3D0DE367" w:rsidR="67F2A900">
        <w:rPr>
          <w:rFonts w:ascii="Calibri" w:hAnsi="Calibri" w:eastAsia="Calibri" w:cs="Calibri"/>
          <w:noProof w:val="0"/>
          <w:sz w:val="22"/>
          <w:szCs w:val="22"/>
          <w:lang w:val="en-US"/>
        </w:rPr>
        <w:t>:</w:t>
      </w:r>
      <w:hyperlink r:id="R43ff09d5c8654571">
        <w:r w:rsidRPr="3D0DE367" w:rsidR="67F2A900">
          <w:rPr>
            <w:rStyle w:val="Hyperlink"/>
            <w:rFonts w:ascii="Calibri" w:hAnsi="Calibri" w:eastAsia="Calibri" w:cs="Calibri"/>
            <w:strike w:val="0"/>
            <w:dstrike w:val="0"/>
            <w:noProof w:val="0"/>
            <w:color w:val="0563C1"/>
            <w:sz w:val="22"/>
            <w:szCs w:val="22"/>
            <w:u w:val="single"/>
            <w:lang w:val="en-US"/>
          </w:rPr>
          <w:t>https://doi.org/10.1007/s42322-017-0005-2</w:t>
        </w:r>
      </w:hyperlink>
      <w:r w:rsidRPr="3D0DE367" w:rsidR="67F2A900">
        <w:rPr>
          <w:rFonts w:ascii="Calibri" w:hAnsi="Calibri" w:eastAsia="Calibri" w:cs="Calibri"/>
          <w:noProof w:val="0"/>
          <w:sz w:val="22"/>
          <w:szCs w:val="22"/>
          <w:lang w:val="en-US"/>
        </w:rPr>
        <w:t>.</w:t>
      </w:r>
    </w:p>
    <w:p w:rsidR="67F2A900" w:rsidP="3D0DE367" w:rsidRDefault="67F2A900" w14:paraId="2E6A2A05" w14:textId="026B4A26">
      <w:pPr>
        <w:spacing w:before="240" w:beforeAutospacing="off" w:after="240" w:afterAutospacing="off" w:line="257" w:lineRule="auto"/>
        <w:rPr>
          <w:rFonts w:ascii="Calibri" w:hAnsi="Calibri" w:eastAsia="Calibri" w:cs="Calibri"/>
          <w:noProof w:val="0"/>
          <w:sz w:val="22"/>
          <w:szCs w:val="22"/>
          <w:lang w:val="en-US"/>
        </w:rPr>
      </w:pPr>
      <w:r w:rsidRPr="3D0DE367" w:rsidR="67F2A900">
        <w:rPr>
          <w:rFonts w:ascii="Calibri" w:hAnsi="Calibri" w:eastAsia="Calibri" w:cs="Calibri"/>
          <w:noProof w:val="0"/>
          <w:color w:val="000000" w:themeColor="text1" w:themeTint="FF" w:themeShade="FF"/>
          <w:sz w:val="22"/>
          <w:szCs w:val="22"/>
          <w:lang w:val="en-US"/>
        </w:rPr>
        <w:t>‌</w:t>
      </w:r>
      <w:r w:rsidRPr="3D0DE367" w:rsidR="67F2A900">
        <w:rPr>
          <w:rFonts w:ascii="Calibri" w:hAnsi="Calibri" w:eastAsia="Calibri" w:cs="Calibri"/>
          <w:noProof w:val="0"/>
          <w:color w:val="000000" w:themeColor="text1" w:themeTint="FF" w:themeShade="FF"/>
          <w:sz w:val="22"/>
          <w:szCs w:val="22"/>
          <w:lang w:val="en-US"/>
        </w:rPr>
        <w:t>‌</w:t>
      </w:r>
      <w:r w:rsidRPr="3D0DE367" w:rsidR="67F2A900">
        <w:rPr>
          <w:rFonts w:ascii="Calibri" w:hAnsi="Calibri" w:eastAsia="Calibri" w:cs="Calibri"/>
          <w:noProof w:val="0"/>
          <w:sz w:val="22"/>
          <w:szCs w:val="22"/>
          <w:lang w:val="en-US"/>
        </w:rPr>
        <w:t xml:space="preserve"> Wang, J. and Yan, Y., 2012. The interview question. </w:t>
      </w:r>
      <w:r w:rsidRPr="3D0DE367" w:rsidR="67F2A900">
        <w:rPr>
          <w:rFonts w:ascii="Calibri" w:hAnsi="Calibri" w:eastAsia="Calibri" w:cs="Calibri"/>
          <w:i w:val="1"/>
          <w:iCs w:val="1"/>
          <w:noProof w:val="0"/>
          <w:sz w:val="22"/>
          <w:szCs w:val="22"/>
          <w:lang w:val="en-US"/>
        </w:rPr>
        <w:t>The SAGE handbook of interview research: The complexity of the craft</w:t>
      </w:r>
      <w:r w:rsidRPr="3D0DE367" w:rsidR="67F2A900">
        <w:rPr>
          <w:rFonts w:ascii="Calibri" w:hAnsi="Calibri" w:eastAsia="Calibri" w:cs="Calibri"/>
          <w:noProof w:val="0"/>
          <w:sz w:val="22"/>
          <w:szCs w:val="22"/>
          <w:lang w:val="en-US"/>
        </w:rPr>
        <w:t>, pp.231-242.</w:t>
      </w:r>
    </w:p>
    <w:p w:rsidR="67F2A900" w:rsidP="3D0DE367" w:rsidRDefault="67F2A900" w14:paraId="057A121F" w14:textId="4294469B">
      <w:pPr>
        <w:pStyle w:val="Normal"/>
        <w:shd w:val="clear" w:color="auto" w:fill="FFFFFF" w:themeFill="background1"/>
        <w:spacing w:before="0" w:beforeAutospacing="off" w:after="300" w:afterAutospacing="off" w:line="360" w:lineRule="auto"/>
        <w:rPr>
          <w:rFonts w:ascii="Calibri" w:hAnsi="Calibri" w:eastAsia="Calibri" w:cs="Calibri"/>
          <w:noProof w:val="0"/>
          <w:sz w:val="22"/>
          <w:szCs w:val="22"/>
          <w:lang w:val="en-US"/>
        </w:rPr>
      </w:pPr>
      <w:r w:rsidRPr="3D0DE367" w:rsidR="67F2A900">
        <w:rPr>
          <w:rFonts w:ascii="Calibri" w:hAnsi="Calibri" w:eastAsia="Calibri" w:cs="Calibri"/>
          <w:noProof w:val="0"/>
          <w:sz w:val="22"/>
          <w:szCs w:val="22"/>
          <w:lang w:val="en-US"/>
        </w:rPr>
        <w:t>Yin, R. K. (2013). Case study research: Design and methods. Thousand Oaks, CA: Sage</w:t>
      </w:r>
    </w:p>
    <w:sectPr>
      <w:pgSz w:w="12240" w:h="15840" w:orient="portrait"/>
      <w:pgMar w:top="1440" w:right="1440" w:bottom="1440" w:left="1440" w:header="720" w:footer="720" w:gutter="0"/>
      <w:cols w:space="720"/>
      <w:docGrid w:linePitch="360"/>
      <w:headerReference w:type="default" r:id="R016a20fabde6414b"/>
      <w:footerReference w:type="default" r:id="R8aae0ad3a7204ce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D0DE367" w:rsidTr="3D0DE367" w14:paraId="712C1902">
      <w:trPr>
        <w:trHeight w:val="300"/>
      </w:trPr>
      <w:tc>
        <w:tcPr>
          <w:tcW w:w="3120" w:type="dxa"/>
          <w:tcMar/>
        </w:tcPr>
        <w:p w:rsidR="3D0DE367" w:rsidP="3D0DE367" w:rsidRDefault="3D0DE367" w14:paraId="2047FA83" w14:textId="09D5C1B2">
          <w:pPr>
            <w:pStyle w:val="Header"/>
            <w:bidi w:val="0"/>
            <w:ind w:left="-115"/>
            <w:jc w:val="left"/>
          </w:pPr>
        </w:p>
      </w:tc>
      <w:tc>
        <w:tcPr>
          <w:tcW w:w="3120" w:type="dxa"/>
          <w:tcMar/>
        </w:tcPr>
        <w:p w:rsidR="3D0DE367" w:rsidP="3D0DE367" w:rsidRDefault="3D0DE367" w14:paraId="1C15D5E1" w14:textId="66F2483F">
          <w:pPr>
            <w:pStyle w:val="Header"/>
            <w:bidi w:val="0"/>
            <w:jc w:val="center"/>
          </w:pPr>
        </w:p>
      </w:tc>
      <w:tc>
        <w:tcPr>
          <w:tcW w:w="3120" w:type="dxa"/>
          <w:tcMar/>
        </w:tcPr>
        <w:p w:rsidR="3D0DE367" w:rsidP="3D0DE367" w:rsidRDefault="3D0DE367" w14:paraId="07FA5DFD" w14:textId="47254EBF">
          <w:pPr>
            <w:pStyle w:val="Header"/>
            <w:bidi w:val="0"/>
            <w:ind w:right="-115"/>
            <w:jc w:val="right"/>
          </w:pPr>
        </w:p>
      </w:tc>
    </w:tr>
  </w:tbl>
  <w:p w:rsidR="3D0DE367" w:rsidP="3D0DE367" w:rsidRDefault="3D0DE367" w14:paraId="25FE70D4" w14:textId="3EDD682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D0DE367" w:rsidTr="3D0DE367" w14:paraId="3F634719">
      <w:trPr>
        <w:trHeight w:val="300"/>
      </w:trPr>
      <w:tc>
        <w:tcPr>
          <w:tcW w:w="3120" w:type="dxa"/>
          <w:tcMar/>
        </w:tcPr>
        <w:p w:rsidR="3D0DE367" w:rsidP="3D0DE367" w:rsidRDefault="3D0DE367" w14:paraId="62D2777A" w14:textId="0714AF48">
          <w:pPr>
            <w:pStyle w:val="Header"/>
            <w:bidi w:val="0"/>
            <w:ind w:left="-115"/>
            <w:jc w:val="left"/>
            <w:rPr>
              <w:rFonts w:ascii="Calibri" w:hAnsi="Calibri" w:eastAsia="Calibri" w:cs="Calibri"/>
              <w:sz w:val="18"/>
              <w:szCs w:val="18"/>
            </w:rPr>
          </w:pPr>
          <w:r w:rsidRPr="3D0DE367" w:rsidR="3D0DE367">
            <w:rPr>
              <w:rFonts w:ascii="Calibri" w:hAnsi="Calibri" w:eastAsia="Calibri" w:cs="Calibri"/>
              <w:sz w:val="20"/>
              <w:szCs w:val="20"/>
            </w:rPr>
            <w:t>Student Number 2305954</w:t>
          </w:r>
        </w:p>
      </w:tc>
      <w:tc>
        <w:tcPr>
          <w:tcW w:w="3120" w:type="dxa"/>
          <w:tcMar/>
        </w:tcPr>
        <w:p w:rsidR="3D0DE367" w:rsidP="3D0DE367" w:rsidRDefault="3D0DE367" w14:paraId="207A9CA3" w14:textId="34E155E3">
          <w:pPr>
            <w:pStyle w:val="Header"/>
            <w:bidi w:val="0"/>
            <w:jc w:val="center"/>
          </w:pPr>
        </w:p>
      </w:tc>
      <w:tc>
        <w:tcPr>
          <w:tcW w:w="3120" w:type="dxa"/>
          <w:tcMar/>
        </w:tcPr>
        <w:p w:rsidR="3D0DE367" w:rsidP="3D0DE367" w:rsidRDefault="3D0DE367" w14:paraId="398C3A96" w14:textId="6345CC3B">
          <w:pPr>
            <w:pStyle w:val="Header"/>
            <w:bidi w:val="0"/>
            <w:ind w:right="-115"/>
            <w:jc w:val="right"/>
          </w:pPr>
        </w:p>
      </w:tc>
    </w:tr>
  </w:tbl>
  <w:p w:rsidR="3D0DE367" w:rsidP="3D0DE367" w:rsidRDefault="3D0DE367" w14:paraId="01D9C989" w14:textId="603B688E">
    <w:pPr>
      <w:pStyle w:val="Header"/>
      <w:bidi w:val="0"/>
    </w:pPr>
  </w:p>
</w:hdr>
</file>

<file path=word/intelligence2.xml><?xml version="1.0" encoding="utf-8"?>
<int2:intelligence xmlns:int2="http://schemas.microsoft.com/office/intelligence/2020/intelligence">
  <int2:observations>
    <int2:textHash int2:hashCode="ZsSVoklr1usIES" int2:id="w5fVFUqu">
      <int2:state int2:type="AugLoop_Text_Critique" int2:value="Rejected"/>
    </int2:textHash>
    <int2:textHash int2:hashCode="DeYyEgvEo0kjgK" int2:id="4fcxtkOa">
      <int2:state int2:type="AugLoop_Text_Critique" int2:value="Rejected"/>
    </int2:textHash>
    <int2:textHash int2:hashCode="xcgb3EeIup7nN2" int2:id="nlNcsB0u">
      <int2:state int2:type="AugLoop_Text_Critique" int2:value="Rejected"/>
    </int2:textHash>
    <int2:textHash int2:hashCode="aG+z44WpgrTp0l" int2:id="wy0jklB8">
      <int2:state int2:type="AugLoop_Text_Critique" int2:value="Rejected"/>
    </int2:textHash>
    <int2:textHash int2:hashCode="1PKqPGnhX3WpXv" int2:id="iFk3gyiM">
      <int2:state int2:type="AugLoop_Text_Critique" int2:value="Rejected"/>
    </int2:textHash>
    <int2:textHash int2:hashCode="ettsnywBY+u79f" int2:id="vcw2yjGV">
      <int2:state int2:type="AugLoop_Text_Critique" int2:value="Rejected"/>
    </int2:textHash>
    <int2:textHash int2:hashCode="QSrlqS80j7p9EE" int2:id="L5a8RbVv">
      <int2:state int2:type="AugLoop_Text_Critique" int2:value="Rejected"/>
    </int2:textHash>
    <int2:textHash int2:hashCode="zqhYDntAHb/qEo" int2:id="0GCnskvN">
      <int2:state int2:type="AugLoop_Text_Critique" int2:value="Rejected"/>
    </int2:textHash>
    <int2:textHash int2:hashCode="wtKSqYmrO8qHMS" int2:id="YfgxIYP3">
      <int2:state int2:type="AugLoop_Text_Critique" int2:value="Rejected"/>
    </int2:textHash>
    <int2:textHash int2:hashCode="IknMeE5XC/atct" int2:id="oUWhvHWi">
      <int2:state int2:type="AugLoop_Text_Critique" int2:value="Rejected"/>
    </int2:textHash>
    <int2:textHash int2:hashCode="xQy+KnIliT8rxm" int2:id="jYYubKoU">
      <int2:state int2:type="AugLoop_Text_Critique" int2:value="Rejected"/>
    </int2:textHash>
    <int2:textHash int2:hashCode="NT12h6See3qwhk" int2:id="OwtlKIgD">
      <int2:state int2:type="AugLoop_Text_Critique" int2:value="Rejected"/>
    </int2:textHash>
    <int2:textHash int2:hashCode="hN6B5b8f/AaH/i" int2:id="cAyadcUZ">
      <int2:state int2:type="AugLoop_Text_Critique" int2:value="Rejected"/>
    </int2:textHash>
    <int2:textHash int2:hashCode="4PwMtzy03ZNEXG" int2:id="gkqeHfpb">
      <int2:state int2:type="AugLoop_Text_Critique" int2:value="Rejected"/>
    </int2:textHash>
    <int2:bookmark int2:bookmarkName="_Int_yWQRSjgu" int2:invalidationBookmarkName="" int2:hashCode="pZGmU5Q5PUeaBE" int2:id="q1KVwQ8w">
      <int2:state int2:type="AugLoop_Text_Critique" int2:value="Rejected"/>
    </int2:bookmark>
    <int2:bookmark int2:bookmarkName="_Int_AvriIKTg" int2:invalidationBookmarkName="" int2:hashCode="x8ke9B+OAirHJ+" int2:id="tUMRUc0H">
      <int2:state int2:type="AugLoop_Text_Critique" int2:value="Rejected"/>
    </int2:bookmark>
    <int2:bookmark int2:bookmarkName="_Int_NLOatBJq" int2:invalidationBookmarkName="" int2:hashCode="CkvU9ya+AUvMDs" int2:id="V3HySRBa">
      <int2:state int2:type="AugLoop_Text_Critique" int2:value="Rejected"/>
    </int2:bookmark>
    <int2:bookmark int2:bookmarkName="_Int_O8b89wDN" int2:invalidationBookmarkName="" int2:hashCode="2z1AWxBnWZjAMC" int2:id="P3mMmYRZ">
      <int2:state int2:type="AugLoop_Text_Critique" int2:value="Rejected"/>
    </int2:bookmark>
    <int2:bookmark int2:bookmarkName="_Int_6bl2trud" int2:invalidationBookmarkName="" int2:hashCode="g18ZbWHUqlMMeA" int2:id="n72E57Ms">
      <int2:state int2:type="AugLoop_Text_Critique" int2:value="Rejected"/>
    </int2:bookmark>
    <int2:bookmark int2:bookmarkName="_Int_yhAjdJkW" int2:invalidationBookmarkName="" int2:hashCode="we62PSOdlY74lX" int2:id="pKv3rC36">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c0080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16918A"/>
    <w:rsid w:val="000DE499"/>
    <w:rsid w:val="003D7ACA"/>
    <w:rsid w:val="00471F3F"/>
    <w:rsid w:val="00BECB93"/>
    <w:rsid w:val="00BF6D7A"/>
    <w:rsid w:val="00D48E5A"/>
    <w:rsid w:val="00DFEA0B"/>
    <w:rsid w:val="00EB7B63"/>
    <w:rsid w:val="00F47D37"/>
    <w:rsid w:val="00FE5F64"/>
    <w:rsid w:val="010AB9D5"/>
    <w:rsid w:val="0119CBE6"/>
    <w:rsid w:val="012961CC"/>
    <w:rsid w:val="012AC034"/>
    <w:rsid w:val="013C314D"/>
    <w:rsid w:val="013F64A4"/>
    <w:rsid w:val="0146920F"/>
    <w:rsid w:val="014869D9"/>
    <w:rsid w:val="015265E3"/>
    <w:rsid w:val="0154A6C1"/>
    <w:rsid w:val="016A0219"/>
    <w:rsid w:val="0173ED8D"/>
    <w:rsid w:val="01FDC794"/>
    <w:rsid w:val="01FE5DC1"/>
    <w:rsid w:val="02082FBB"/>
    <w:rsid w:val="0225441B"/>
    <w:rsid w:val="025E274B"/>
    <w:rsid w:val="0269459A"/>
    <w:rsid w:val="02951021"/>
    <w:rsid w:val="02B087AA"/>
    <w:rsid w:val="02B3B568"/>
    <w:rsid w:val="02D904A0"/>
    <w:rsid w:val="02F0FD7B"/>
    <w:rsid w:val="02F1FB51"/>
    <w:rsid w:val="0316918A"/>
    <w:rsid w:val="031CE88F"/>
    <w:rsid w:val="031D48ED"/>
    <w:rsid w:val="03397C98"/>
    <w:rsid w:val="03437C05"/>
    <w:rsid w:val="034B383F"/>
    <w:rsid w:val="035BD2EB"/>
    <w:rsid w:val="0372604E"/>
    <w:rsid w:val="037EC001"/>
    <w:rsid w:val="039FB125"/>
    <w:rsid w:val="03A44BF6"/>
    <w:rsid w:val="03AAB2D4"/>
    <w:rsid w:val="03BB5DB9"/>
    <w:rsid w:val="03C1147C"/>
    <w:rsid w:val="03CEF216"/>
    <w:rsid w:val="03D025DB"/>
    <w:rsid w:val="03F3F82D"/>
    <w:rsid w:val="03F93352"/>
    <w:rsid w:val="041CDCDD"/>
    <w:rsid w:val="042F5055"/>
    <w:rsid w:val="04425A97"/>
    <w:rsid w:val="04A04296"/>
    <w:rsid w:val="04C733BA"/>
    <w:rsid w:val="04F889FE"/>
    <w:rsid w:val="05284185"/>
    <w:rsid w:val="05382880"/>
    <w:rsid w:val="053EC509"/>
    <w:rsid w:val="0549C0D9"/>
    <w:rsid w:val="05566F6B"/>
    <w:rsid w:val="055CD43E"/>
    <w:rsid w:val="0566BD47"/>
    <w:rsid w:val="057D72F3"/>
    <w:rsid w:val="058FC88E"/>
    <w:rsid w:val="059C4CC2"/>
    <w:rsid w:val="05D7A590"/>
    <w:rsid w:val="05E89489"/>
    <w:rsid w:val="0615AB40"/>
    <w:rsid w:val="0622DD2E"/>
    <w:rsid w:val="0660E871"/>
    <w:rsid w:val="06691A43"/>
    <w:rsid w:val="06740772"/>
    <w:rsid w:val="068BD3A3"/>
    <w:rsid w:val="06F432F3"/>
    <w:rsid w:val="07246DD0"/>
    <w:rsid w:val="073A1E71"/>
    <w:rsid w:val="073FCFC3"/>
    <w:rsid w:val="07638916"/>
    <w:rsid w:val="0763E974"/>
    <w:rsid w:val="0773026A"/>
    <w:rsid w:val="0779B28C"/>
    <w:rsid w:val="0781DCDA"/>
    <w:rsid w:val="07A4796C"/>
    <w:rsid w:val="07A549AC"/>
    <w:rsid w:val="07C7CE85"/>
    <w:rsid w:val="07E57975"/>
    <w:rsid w:val="07EA040C"/>
    <w:rsid w:val="07EA65FF"/>
    <w:rsid w:val="083601AC"/>
    <w:rsid w:val="0855D017"/>
    <w:rsid w:val="0860E35F"/>
    <w:rsid w:val="088C2041"/>
    <w:rsid w:val="08CE3604"/>
    <w:rsid w:val="08D32BBE"/>
    <w:rsid w:val="08DC49AA"/>
    <w:rsid w:val="08E1693E"/>
    <w:rsid w:val="08EC4EC5"/>
    <w:rsid w:val="093977D3"/>
    <w:rsid w:val="093D31F0"/>
    <w:rsid w:val="09469476"/>
    <w:rsid w:val="09545C4D"/>
    <w:rsid w:val="09776444"/>
    <w:rsid w:val="097D42EF"/>
    <w:rsid w:val="09E14920"/>
    <w:rsid w:val="0A113D9F"/>
    <w:rsid w:val="0A1D31FC"/>
    <w:rsid w:val="0A1E7E45"/>
    <w:rsid w:val="0A2E5575"/>
    <w:rsid w:val="0A3368AE"/>
    <w:rsid w:val="0A33D440"/>
    <w:rsid w:val="0A367D09"/>
    <w:rsid w:val="0A4D0BF1"/>
    <w:rsid w:val="0A8632F2"/>
    <w:rsid w:val="0A9A1B1F"/>
    <w:rsid w:val="0AAA6C71"/>
    <w:rsid w:val="0AC25BB2"/>
    <w:rsid w:val="0ADC1A2E"/>
    <w:rsid w:val="0AF1AE29"/>
    <w:rsid w:val="0AFE5071"/>
    <w:rsid w:val="0B2206C1"/>
    <w:rsid w:val="0B24F75F"/>
    <w:rsid w:val="0B4DBC73"/>
    <w:rsid w:val="0B7D1981"/>
    <w:rsid w:val="0B80CB5B"/>
    <w:rsid w:val="0B828E9E"/>
    <w:rsid w:val="0B8E0EA4"/>
    <w:rsid w:val="0B940B52"/>
    <w:rsid w:val="0BCFA4A1"/>
    <w:rsid w:val="0BD95C50"/>
    <w:rsid w:val="0BE07381"/>
    <w:rsid w:val="0BE562E6"/>
    <w:rsid w:val="0BFE88DE"/>
    <w:rsid w:val="0C02E326"/>
    <w:rsid w:val="0C1E5A16"/>
    <w:rsid w:val="0C3C43F7"/>
    <w:rsid w:val="0C6A1FE2"/>
    <w:rsid w:val="0C82174B"/>
    <w:rsid w:val="0CA391DC"/>
    <w:rsid w:val="0CB7185B"/>
    <w:rsid w:val="0CBDD722"/>
    <w:rsid w:val="0CC08A50"/>
    <w:rsid w:val="0CD10CE3"/>
    <w:rsid w:val="0CD1B21E"/>
    <w:rsid w:val="0CDEF608"/>
    <w:rsid w:val="0D040D21"/>
    <w:rsid w:val="0D2FDBB3"/>
    <w:rsid w:val="0D497C28"/>
    <w:rsid w:val="0D5285DF"/>
    <w:rsid w:val="0D63AEE9"/>
    <w:rsid w:val="0D6B0970"/>
    <w:rsid w:val="0D837FB1"/>
    <w:rsid w:val="0D9ADA73"/>
    <w:rsid w:val="0DB220BA"/>
    <w:rsid w:val="0DC4E43A"/>
    <w:rsid w:val="0DE74F37"/>
    <w:rsid w:val="0DEB0C1B"/>
    <w:rsid w:val="0E35F133"/>
    <w:rsid w:val="0E4D9BD2"/>
    <w:rsid w:val="0E619509"/>
    <w:rsid w:val="0E954F30"/>
    <w:rsid w:val="0EA8DFAB"/>
    <w:rsid w:val="0EB918C3"/>
    <w:rsid w:val="0EBBA120"/>
    <w:rsid w:val="0EC61E5C"/>
    <w:rsid w:val="0EF27994"/>
    <w:rsid w:val="0F019FC1"/>
    <w:rsid w:val="0F30F7B9"/>
    <w:rsid w:val="0F3CAB0D"/>
    <w:rsid w:val="0F4B19ED"/>
    <w:rsid w:val="0F642C4B"/>
    <w:rsid w:val="0F6FF232"/>
    <w:rsid w:val="0F7B821E"/>
    <w:rsid w:val="0FA1C0A4"/>
    <w:rsid w:val="0FAABF79"/>
    <w:rsid w:val="0FDE5413"/>
    <w:rsid w:val="0FE4BD51"/>
    <w:rsid w:val="0FEF2D51"/>
    <w:rsid w:val="100884A2"/>
    <w:rsid w:val="1017FFA0"/>
    <w:rsid w:val="1021221E"/>
    <w:rsid w:val="1053DB14"/>
    <w:rsid w:val="10980366"/>
    <w:rsid w:val="10BC39C1"/>
    <w:rsid w:val="10D6062D"/>
    <w:rsid w:val="10E38F46"/>
    <w:rsid w:val="10EB24D5"/>
    <w:rsid w:val="10FA1BFB"/>
    <w:rsid w:val="111BEB77"/>
    <w:rsid w:val="1133927E"/>
    <w:rsid w:val="114CFA05"/>
    <w:rsid w:val="115F2090"/>
    <w:rsid w:val="11766003"/>
    <w:rsid w:val="11777F97"/>
    <w:rsid w:val="1177ED71"/>
    <w:rsid w:val="11982345"/>
    <w:rsid w:val="11B3D001"/>
    <w:rsid w:val="11C70EA4"/>
    <w:rsid w:val="11C7340D"/>
    <w:rsid w:val="11D77E44"/>
    <w:rsid w:val="11DB349A"/>
    <w:rsid w:val="11ECC9EC"/>
    <w:rsid w:val="11F87B5F"/>
    <w:rsid w:val="121044F2"/>
    <w:rsid w:val="12660787"/>
    <w:rsid w:val="12832EC0"/>
    <w:rsid w:val="12A32587"/>
    <w:rsid w:val="12F2D47E"/>
    <w:rsid w:val="131FCC4B"/>
    <w:rsid w:val="1335062C"/>
    <w:rsid w:val="13478B9E"/>
    <w:rsid w:val="13535DC1"/>
    <w:rsid w:val="136AC0FD"/>
    <w:rsid w:val="13734EA5"/>
    <w:rsid w:val="13956101"/>
    <w:rsid w:val="13AAEBE5"/>
    <w:rsid w:val="13B2689F"/>
    <w:rsid w:val="13CC5907"/>
    <w:rsid w:val="13FE441F"/>
    <w:rsid w:val="142DDBEF"/>
    <w:rsid w:val="14345B54"/>
    <w:rsid w:val="1468F1FF"/>
    <w:rsid w:val="146CA13E"/>
    <w:rsid w:val="14D058AC"/>
    <w:rsid w:val="14E31E84"/>
    <w:rsid w:val="14FCE257"/>
    <w:rsid w:val="14FD3F82"/>
    <w:rsid w:val="1504BAAF"/>
    <w:rsid w:val="150CA5A9"/>
    <w:rsid w:val="15135BFB"/>
    <w:rsid w:val="1518D6A4"/>
    <w:rsid w:val="151DBC1C"/>
    <w:rsid w:val="1538A7D1"/>
    <w:rsid w:val="15426750"/>
    <w:rsid w:val="157447A0"/>
    <w:rsid w:val="15756939"/>
    <w:rsid w:val="15896E67"/>
    <w:rsid w:val="1595B2E5"/>
    <w:rsid w:val="15960311"/>
    <w:rsid w:val="15A97750"/>
    <w:rsid w:val="15C60B59"/>
    <w:rsid w:val="15D59581"/>
    <w:rsid w:val="15D72B92"/>
    <w:rsid w:val="15E485AC"/>
    <w:rsid w:val="15ED0447"/>
    <w:rsid w:val="1600B885"/>
    <w:rsid w:val="16306849"/>
    <w:rsid w:val="1640BD0E"/>
    <w:rsid w:val="165D80D2"/>
    <w:rsid w:val="16720D1D"/>
    <w:rsid w:val="168005BA"/>
    <w:rsid w:val="169D6AFF"/>
    <w:rsid w:val="16A90EC1"/>
    <w:rsid w:val="16B6F35B"/>
    <w:rsid w:val="16D4E28E"/>
    <w:rsid w:val="16D85516"/>
    <w:rsid w:val="16E55725"/>
    <w:rsid w:val="16E64241"/>
    <w:rsid w:val="16E82BB5"/>
    <w:rsid w:val="16EEB5A7"/>
    <w:rsid w:val="170459AB"/>
    <w:rsid w:val="17111CF4"/>
    <w:rsid w:val="17318346"/>
    <w:rsid w:val="173379DE"/>
    <w:rsid w:val="174547B1"/>
    <w:rsid w:val="179E6A2E"/>
    <w:rsid w:val="17BD74DF"/>
    <w:rsid w:val="17CAB4B0"/>
    <w:rsid w:val="17D41DC5"/>
    <w:rsid w:val="17E07857"/>
    <w:rsid w:val="1808774F"/>
    <w:rsid w:val="184C3487"/>
    <w:rsid w:val="18562D24"/>
    <w:rsid w:val="18683466"/>
    <w:rsid w:val="18939186"/>
    <w:rsid w:val="18AD6279"/>
    <w:rsid w:val="18C272A9"/>
    <w:rsid w:val="18C8A1B8"/>
    <w:rsid w:val="18E0107B"/>
    <w:rsid w:val="18E11812"/>
    <w:rsid w:val="18E2B884"/>
    <w:rsid w:val="18FBE60B"/>
    <w:rsid w:val="18FDAC1B"/>
    <w:rsid w:val="191D7624"/>
    <w:rsid w:val="192F9A09"/>
    <w:rsid w:val="19668511"/>
    <w:rsid w:val="196887D9"/>
    <w:rsid w:val="198EEEE7"/>
    <w:rsid w:val="19981DBE"/>
    <w:rsid w:val="19A3A91E"/>
    <w:rsid w:val="19CF8A2E"/>
    <w:rsid w:val="19EC2A14"/>
    <w:rsid w:val="19EFE35D"/>
    <w:rsid w:val="19FF9384"/>
    <w:rsid w:val="1A0A6E29"/>
    <w:rsid w:val="1A407815"/>
    <w:rsid w:val="1A51E590"/>
    <w:rsid w:val="1A6D10C8"/>
    <w:rsid w:val="1AAAD8E2"/>
    <w:rsid w:val="1ACD0311"/>
    <w:rsid w:val="1ACD71A9"/>
    <w:rsid w:val="1AD149A5"/>
    <w:rsid w:val="1AD71229"/>
    <w:rsid w:val="1ADBE2C2"/>
    <w:rsid w:val="1B1C61C1"/>
    <w:rsid w:val="1B6EB4BB"/>
    <w:rsid w:val="1B7526BF"/>
    <w:rsid w:val="1B8BB3BE"/>
    <w:rsid w:val="1B9192B7"/>
    <w:rsid w:val="1BC6B75F"/>
    <w:rsid w:val="1C23EAC8"/>
    <w:rsid w:val="1C465FCC"/>
    <w:rsid w:val="1C526B93"/>
    <w:rsid w:val="1C701A24"/>
    <w:rsid w:val="1C9A5599"/>
    <w:rsid w:val="1CB83222"/>
    <w:rsid w:val="1CCA1AB0"/>
    <w:rsid w:val="1CCB107E"/>
    <w:rsid w:val="1CEB070D"/>
    <w:rsid w:val="1CEE4EE6"/>
    <w:rsid w:val="1CFF3D99"/>
    <w:rsid w:val="1D4BD9DE"/>
    <w:rsid w:val="1D5A12F0"/>
    <w:rsid w:val="1D6F392F"/>
    <w:rsid w:val="1D8BD728"/>
    <w:rsid w:val="1DA4ED1E"/>
    <w:rsid w:val="1DCFB468"/>
    <w:rsid w:val="1DD11D3E"/>
    <w:rsid w:val="1DE28EE8"/>
    <w:rsid w:val="1DEAA78B"/>
    <w:rsid w:val="1E11115A"/>
    <w:rsid w:val="1E138384"/>
    <w:rsid w:val="1E2CBB04"/>
    <w:rsid w:val="1E39F287"/>
    <w:rsid w:val="1E4448B9"/>
    <w:rsid w:val="1E5D2DAF"/>
    <w:rsid w:val="1E6C7E3B"/>
    <w:rsid w:val="1E80AA31"/>
    <w:rsid w:val="1E8B179F"/>
    <w:rsid w:val="1EA36E85"/>
    <w:rsid w:val="1EA6557D"/>
    <w:rsid w:val="1ED60937"/>
    <w:rsid w:val="1EDCF25B"/>
    <w:rsid w:val="1EDE64C9"/>
    <w:rsid w:val="1F039EEF"/>
    <w:rsid w:val="1F226B83"/>
    <w:rsid w:val="1F486217"/>
    <w:rsid w:val="1F54BC24"/>
    <w:rsid w:val="1F64C00E"/>
    <w:rsid w:val="1F6F3888"/>
    <w:rsid w:val="1FB1CD9D"/>
    <w:rsid w:val="1FB57336"/>
    <w:rsid w:val="1FBE8080"/>
    <w:rsid w:val="1FC83922"/>
    <w:rsid w:val="1FCD2660"/>
    <w:rsid w:val="1FCF99F2"/>
    <w:rsid w:val="1FD535A1"/>
    <w:rsid w:val="1FDEFAD7"/>
    <w:rsid w:val="1FE36745"/>
    <w:rsid w:val="1FF49642"/>
    <w:rsid w:val="201CEF0E"/>
    <w:rsid w:val="203555DA"/>
    <w:rsid w:val="204EB341"/>
    <w:rsid w:val="2062C15C"/>
    <w:rsid w:val="2091B3B2"/>
    <w:rsid w:val="20B17070"/>
    <w:rsid w:val="20EB0831"/>
    <w:rsid w:val="2116A81F"/>
    <w:rsid w:val="211DD87C"/>
    <w:rsid w:val="212B1453"/>
    <w:rsid w:val="2132B5E3"/>
    <w:rsid w:val="218BA345"/>
    <w:rsid w:val="21954C77"/>
    <w:rsid w:val="21A102FA"/>
    <w:rsid w:val="21B0E3FA"/>
    <w:rsid w:val="21C23CB9"/>
    <w:rsid w:val="21C2B861"/>
    <w:rsid w:val="21F5B69E"/>
    <w:rsid w:val="221DBF1C"/>
    <w:rsid w:val="225744F0"/>
    <w:rsid w:val="22771934"/>
    <w:rsid w:val="2280162D"/>
    <w:rsid w:val="22A48E61"/>
    <w:rsid w:val="22B906E9"/>
    <w:rsid w:val="22B98742"/>
    <w:rsid w:val="22D78800"/>
    <w:rsid w:val="22E6E6B3"/>
    <w:rsid w:val="22F05D73"/>
    <w:rsid w:val="23053D63"/>
    <w:rsid w:val="231DAB84"/>
    <w:rsid w:val="232118C5"/>
    <w:rsid w:val="233CEF07"/>
    <w:rsid w:val="234CB45B"/>
    <w:rsid w:val="235D3819"/>
    <w:rsid w:val="235E1511"/>
    <w:rsid w:val="2365C42C"/>
    <w:rsid w:val="236E842E"/>
    <w:rsid w:val="23757C71"/>
    <w:rsid w:val="23785035"/>
    <w:rsid w:val="2382C9EE"/>
    <w:rsid w:val="23AB7EBA"/>
    <w:rsid w:val="23CD38AF"/>
    <w:rsid w:val="23CE63BA"/>
    <w:rsid w:val="245EC0DA"/>
    <w:rsid w:val="2467D34A"/>
    <w:rsid w:val="24714026"/>
    <w:rsid w:val="249B68F8"/>
    <w:rsid w:val="24AE299D"/>
    <w:rsid w:val="24D928D5"/>
    <w:rsid w:val="24F8A330"/>
    <w:rsid w:val="252F610C"/>
    <w:rsid w:val="252FB893"/>
    <w:rsid w:val="253369E9"/>
    <w:rsid w:val="253539B4"/>
    <w:rsid w:val="258B8D03"/>
    <w:rsid w:val="25A26588"/>
    <w:rsid w:val="25C52804"/>
    <w:rsid w:val="25CF76BC"/>
    <w:rsid w:val="261E8507"/>
    <w:rsid w:val="264DB158"/>
    <w:rsid w:val="266C6B5D"/>
    <w:rsid w:val="2696C6B1"/>
    <w:rsid w:val="26AFA590"/>
    <w:rsid w:val="26B244FB"/>
    <w:rsid w:val="26B5FABC"/>
    <w:rsid w:val="26CAB987"/>
    <w:rsid w:val="2701C088"/>
    <w:rsid w:val="2727172A"/>
    <w:rsid w:val="27275D64"/>
    <w:rsid w:val="272B3D99"/>
    <w:rsid w:val="274C9018"/>
    <w:rsid w:val="275B5C00"/>
    <w:rsid w:val="2777FF84"/>
    <w:rsid w:val="277BC392"/>
    <w:rsid w:val="2797EE78"/>
    <w:rsid w:val="27984CB0"/>
    <w:rsid w:val="27BE2375"/>
    <w:rsid w:val="27CC1520"/>
    <w:rsid w:val="27D1CDF9"/>
    <w:rsid w:val="27E15CEE"/>
    <w:rsid w:val="27EEBECF"/>
    <w:rsid w:val="2806B722"/>
    <w:rsid w:val="281ED288"/>
    <w:rsid w:val="28690263"/>
    <w:rsid w:val="286F83A5"/>
    <w:rsid w:val="287EA88F"/>
    <w:rsid w:val="2889899C"/>
    <w:rsid w:val="289BEB84"/>
    <w:rsid w:val="28B311C4"/>
    <w:rsid w:val="28C32DC5"/>
    <w:rsid w:val="28F935AF"/>
    <w:rsid w:val="29132450"/>
    <w:rsid w:val="291BBD6B"/>
    <w:rsid w:val="29240F29"/>
    <w:rsid w:val="29377E28"/>
    <w:rsid w:val="2968F649"/>
    <w:rsid w:val="2977A255"/>
    <w:rsid w:val="2977BD18"/>
    <w:rsid w:val="2985521A"/>
    <w:rsid w:val="29858A70"/>
    <w:rsid w:val="298843C5"/>
    <w:rsid w:val="29A067B4"/>
    <w:rsid w:val="29DD4CC7"/>
    <w:rsid w:val="29ED9B7E"/>
    <w:rsid w:val="29F07B45"/>
    <w:rsid w:val="2A0AC941"/>
    <w:rsid w:val="2A5898AC"/>
    <w:rsid w:val="2A626D9C"/>
    <w:rsid w:val="2A828369"/>
    <w:rsid w:val="2A8E6D9F"/>
    <w:rsid w:val="2A9369CA"/>
    <w:rsid w:val="2AA6A575"/>
    <w:rsid w:val="2AC41D1D"/>
    <w:rsid w:val="2AC8C8A3"/>
    <w:rsid w:val="2ADCCB17"/>
    <w:rsid w:val="2B0E1BAE"/>
    <w:rsid w:val="2B0F8FC7"/>
    <w:rsid w:val="2B198BCF"/>
    <w:rsid w:val="2B21227B"/>
    <w:rsid w:val="2B3510C8"/>
    <w:rsid w:val="2B522121"/>
    <w:rsid w:val="2B6DA6D3"/>
    <w:rsid w:val="2B890129"/>
    <w:rsid w:val="2BAAA5B0"/>
    <w:rsid w:val="2BACC84D"/>
    <w:rsid w:val="2BC2FE08"/>
    <w:rsid w:val="2BE20FE1"/>
    <w:rsid w:val="2BE71DF8"/>
    <w:rsid w:val="2BFF1E1F"/>
    <w:rsid w:val="2C0DE0AA"/>
    <w:rsid w:val="2C1E53CA"/>
    <w:rsid w:val="2C4C7D6E"/>
    <w:rsid w:val="2C634033"/>
    <w:rsid w:val="2C77B906"/>
    <w:rsid w:val="2C98767C"/>
    <w:rsid w:val="2C9BB1A3"/>
    <w:rsid w:val="2CBE09CF"/>
    <w:rsid w:val="2CCC78AF"/>
    <w:rsid w:val="2D2C957E"/>
    <w:rsid w:val="2D44A33C"/>
    <w:rsid w:val="2D72A9F9"/>
    <w:rsid w:val="2DB6DD0E"/>
    <w:rsid w:val="2DCFC16C"/>
    <w:rsid w:val="2DE74108"/>
    <w:rsid w:val="2E3D1A1C"/>
    <w:rsid w:val="2E6EFE6F"/>
    <w:rsid w:val="2E7D2DCE"/>
    <w:rsid w:val="2E906B7D"/>
    <w:rsid w:val="2ED7968A"/>
    <w:rsid w:val="2ED99B25"/>
    <w:rsid w:val="2EDB03FB"/>
    <w:rsid w:val="2F3116AF"/>
    <w:rsid w:val="2F5F99ED"/>
    <w:rsid w:val="2F687733"/>
    <w:rsid w:val="2F7EA52E"/>
    <w:rsid w:val="2F828FA4"/>
    <w:rsid w:val="2F979DEF"/>
    <w:rsid w:val="2FAECEA3"/>
    <w:rsid w:val="2FBB3EA3"/>
    <w:rsid w:val="2FDCF208"/>
    <w:rsid w:val="2FDFD455"/>
    <w:rsid w:val="2FE64A72"/>
    <w:rsid w:val="2FE9B1CF"/>
    <w:rsid w:val="2FF1A0BB"/>
    <w:rsid w:val="2FF4939E"/>
    <w:rsid w:val="3014F85F"/>
    <w:rsid w:val="3022AD4F"/>
    <w:rsid w:val="302DC8A4"/>
    <w:rsid w:val="303E61AF"/>
    <w:rsid w:val="304C2C4E"/>
    <w:rsid w:val="304EFFF6"/>
    <w:rsid w:val="305B8F2B"/>
    <w:rsid w:val="3099D624"/>
    <w:rsid w:val="30A18CA3"/>
    <w:rsid w:val="30AFB80F"/>
    <w:rsid w:val="30B1E5C6"/>
    <w:rsid w:val="30BE8C5B"/>
    <w:rsid w:val="30FF742F"/>
    <w:rsid w:val="311364EA"/>
    <w:rsid w:val="311EE1CA"/>
    <w:rsid w:val="31382BB6"/>
    <w:rsid w:val="31665BD5"/>
    <w:rsid w:val="316689FE"/>
    <w:rsid w:val="316C18D8"/>
    <w:rsid w:val="317A70E1"/>
    <w:rsid w:val="317D76C2"/>
    <w:rsid w:val="31821AD3"/>
    <w:rsid w:val="319B3321"/>
    <w:rsid w:val="319DB3D8"/>
    <w:rsid w:val="31A3FDD9"/>
    <w:rsid w:val="31BEC129"/>
    <w:rsid w:val="31C73965"/>
    <w:rsid w:val="31CFDB78"/>
    <w:rsid w:val="32128047"/>
    <w:rsid w:val="3220754E"/>
    <w:rsid w:val="3225CBE5"/>
    <w:rsid w:val="3239D32E"/>
    <w:rsid w:val="3276FCAA"/>
    <w:rsid w:val="328059C9"/>
    <w:rsid w:val="3298BBB2"/>
    <w:rsid w:val="32B313D2"/>
    <w:rsid w:val="32FD22F3"/>
    <w:rsid w:val="3308787A"/>
    <w:rsid w:val="33199516"/>
    <w:rsid w:val="33433662"/>
    <w:rsid w:val="3345B30C"/>
    <w:rsid w:val="3373E2B2"/>
    <w:rsid w:val="3378B8B8"/>
    <w:rsid w:val="33947DC4"/>
    <w:rsid w:val="33C3CFEE"/>
    <w:rsid w:val="3400287F"/>
    <w:rsid w:val="341E4447"/>
    <w:rsid w:val="3435142F"/>
    <w:rsid w:val="343BE856"/>
    <w:rsid w:val="3456828C"/>
    <w:rsid w:val="34582D35"/>
    <w:rsid w:val="3464BEC8"/>
    <w:rsid w:val="346EED22"/>
    <w:rsid w:val="34831F09"/>
    <w:rsid w:val="349ADEE2"/>
    <w:rsid w:val="349CAAF3"/>
    <w:rsid w:val="34B33F48"/>
    <w:rsid w:val="35111176"/>
    <w:rsid w:val="3531541D"/>
    <w:rsid w:val="35319021"/>
    <w:rsid w:val="35332DEC"/>
    <w:rsid w:val="3534EF2B"/>
    <w:rsid w:val="353AFAB8"/>
    <w:rsid w:val="355A5B0B"/>
    <w:rsid w:val="35649381"/>
    <w:rsid w:val="356A96EC"/>
    <w:rsid w:val="35816399"/>
    <w:rsid w:val="359D340C"/>
    <w:rsid w:val="35ACF89F"/>
    <w:rsid w:val="35DA46DE"/>
    <w:rsid w:val="35E99328"/>
    <w:rsid w:val="35FD3FA1"/>
    <w:rsid w:val="361DFC3C"/>
    <w:rsid w:val="363DBD25"/>
    <w:rsid w:val="365EA945"/>
    <w:rsid w:val="36772783"/>
    <w:rsid w:val="36921313"/>
    <w:rsid w:val="3695B067"/>
    <w:rsid w:val="36B0597A"/>
    <w:rsid w:val="36B4BC08"/>
    <w:rsid w:val="36E1144F"/>
    <w:rsid w:val="36F62B6C"/>
    <w:rsid w:val="370D75FB"/>
    <w:rsid w:val="373E6520"/>
    <w:rsid w:val="375771E6"/>
    <w:rsid w:val="3766F2A6"/>
    <w:rsid w:val="3777BA98"/>
    <w:rsid w:val="378AF69E"/>
    <w:rsid w:val="3793CFA8"/>
    <w:rsid w:val="3797307D"/>
    <w:rsid w:val="379E3683"/>
    <w:rsid w:val="37A3A80C"/>
    <w:rsid w:val="37B9BF17"/>
    <w:rsid w:val="37C8911B"/>
    <w:rsid w:val="37D44BB5"/>
    <w:rsid w:val="38044A3C"/>
    <w:rsid w:val="38079309"/>
    <w:rsid w:val="3820CC89"/>
    <w:rsid w:val="382DE963"/>
    <w:rsid w:val="383C7EE0"/>
    <w:rsid w:val="3867550E"/>
    <w:rsid w:val="38808D42"/>
    <w:rsid w:val="38856AA5"/>
    <w:rsid w:val="3889CD2F"/>
    <w:rsid w:val="3889D7B1"/>
    <w:rsid w:val="388F2641"/>
    <w:rsid w:val="389A2AEB"/>
    <w:rsid w:val="38A44BA8"/>
    <w:rsid w:val="38BCB388"/>
    <w:rsid w:val="38DA3581"/>
    <w:rsid w:val="38F34247"/>
    <w:rsid w:val="38FCD6D2"/>
    <w:rsid w:val="3912227B"/>
    <w:rsid w:val="39172CAF"/>
    <w:rsid w:val="391AB820"/>
    <w:rsid w:val="391E282B"/>
    <w:rsid w:val="3931C460"/>
    <w:rsid w:val="39558F78"/>
    <w:rsid w:val="39701C16"/>
    <w:rsid w:val="39702F1C"/>
    <w:rsid w:val="39B53140"/>
    <w:rsid w:val="39ED1C2F"/>
    <w:rsid w:val="3A0359F2"/>
    <w:rsid w:val="3A16CB58"/>
    <w:rsid w:val="3A22D77C"/>
    <w:rsid w:val="3A260063"/>
    <w:rsid w:val="3A2DCC2E"/>
    <w:rsid w:val="3A61D85B"/>
    <w:rsid w:val="3A7605E2"/>
    <w:rsid w:val="3A98A733"/>
    <w:rsid w:val="3AC5C410"/>
    <w:rsid w:val="3AD57C55"/>
    <w:rsid w:val="3AD6D05C"/>
    <w:rsid w:val="3AED0444"/>
    <w:rsid w:val="3AF42340"/>
    <w:rsid w:val="3B063C9A"/>
    <w:rsid w:val="3B13B85F"/>
    <w:rsid w:val="3B17536D"/>
    <w:rsid w:val="3B28FD19"/>
    <w:rsid w:val="3B4CCB77"/>
    <w:rsid w:val="3B730899"/>
    <w:rsid w:val="3BC78D17"/>
    <w:rsid w:val="3BC99C8F"/>
    <w:rsid w:val="3BDC0F2F"/>
    <w:rsid w:val="3BEBB86C"/>
    <w:rsid w:val="3BF005F0"/>
    <w:rsid w:val="3BF21207"/>
    <w:rsid w:val="3C07CAB7"/>
    <w:rsid w:val="3C0B3A64"/>
    <w:rsid w:val="3C137CC8"/>
    <w:rsid w:val="3C3585F7"/>
    <w:rsid w:val="3C37821F"/>
    <w:rsid w:val="3C440185"/>
    <w:rsid w:val="3C63D605"/>
    <w:rsid w:val="3C8E351C"/>
    <w:rsid w:val="3C98A7A6"/>
    <w:rsid w:val="3C9F2B70"/>
    <w:rsid w:val="3CA1EC7B"/>
    <w:rsid w:val="3CAFE097"/>
    <w:rsid w:val="3CC09328"/>
    <w:rsid w:val="3CC4CD7A"/>
    <w:rsid w:val="3CD29F41"/>
    <w:rsid w:val="3CDFF6EB"/>
    <w:rsid w:val="3CFEB4AE"/>
    <w:rsid w:val="3D0DE367"/>
    <w:rsid w:val="3D34A4F5"/>
    <w:rsid w:val="3D36D8CB"/>
    <w:rsid w:val="3D3D2436"/>
    <w:rsid w:val="3D47BD84"/>
    <w:rsid w:val="3D4CF052"/>
    <w:rsid w:val="3D5DA125"/>
    <w:rsid w:val="3DA54B07"/>
    <w:rsid w:val="3DBF144C"/>
    <w:rsid w:val="3E08BE34"/>
    <w:rsid w:val="3E407B2D"/>
    <w:rsid w:val="3E41742F"/>
    <w:rsid w:val="3E4BB0F8"/>
    <w:rsid w:val="3E5FE249"/>
    <w:rsid w:val="3E6872C4"/>
    <w:rsid w:val="3E9F373E"/>
    <w:rsid w:val="3EBD6532"/>
    <w:rsid w:val="3F0BFB63"/>
    <w:rsid w:val="3F290E16"/>
    <w:rsid w:val="3F497705"/>
    <w:rsid w:val="3F50CB23"/>
    <w:rsid w:val="3F52EFF9"/>
    <w:rsid w:val="3F7AE1A0"/>
    <w:rsid w:val="3F985AC4"/>
    <w:rsid w:val="3F9A9977"/>
    <w:rsid w:val="3FB15137"/>
    <w:rsid w:val="3FBF8BB2"/>
    <w:rsid w:val="3FCD3DC5"/>
    <w:rsid w:val="3FD17CC2"/>
    <w:rsid w:val="3FD9ADBD"/>
    <w:rsid w:val="3FE78159"/>
    <w:rsid w:val="3FE872C3"/>
    <w:rsid w:val="4000D317"/>
    <w:rsid w:val="40053BBE"/>
    <w:rsid w:val="4016DED5"/>
    <w:rsid w:val="403283E9"/>
    <w:rsid w:val="404364D4"/>
    <w:rsid w:val="4043AD09"/>
    <w:rsid w:val="4048B9DB"/>
    <w:rsid w:val="40532CCD"/>
    <w:rsid w:val="4066BE23"/>
    <w:rsid w:val="407F5E46"/>
    <w:rsid w:val="409A733F"/>
    <w:rsid w:val="409B3462"/>
    <w:rsid w:val="409D0DB2"/>
    <w:rsid w:val="40A7CBC4"/>
    <w:rsid w:val="40D03252"/>
    <w:rsid w:val="40E09B17"/>
    <w:rsid w:val="40E1DA42"/>
    <w:rsid w:val="40E54766"/>
    <w:rsid w:val="40EF6A36"/>
    <w:rsid w:val="4115034E"/>
    <w:rsid w:val="412F9912"/>
    <w:rsid w:val="413CF31A"/>
    <w:rsid w:val="4155ACD3"/>
    <w:rsid w:val="4168AABB"/>
    <w:rsid w:val="418A2A28"/>
    <w:rsid w:val="418AFC56"/>
    <w:rsid w:val="418CA006"/>
    <w:rsid w:val="41A33B17"/>
    <w:rsid w:val="41AEE0E1"/>
    <w:rsid w:val="41DEE57B"/>
    <w:rsid w:val="41FE8721"/>
    <w:rsid w:val="4234542D"/>
    <w:rsid w:val="42495C22"/>
    <w:rsid w:val="424E9061"/>
    <w:rsid w:val="4255E098"/>
    <w:rsid w:val="426C02B3"/>
    <w:rsid w:val="4272F4AF"/>
    <w:rsid w:val="42778FA3"/>
    <w:rsid w:val="428117C7"/>
    <w:rsid w:val="42CE5F3E"/>
    <w:rsid w:val="42D0D5F5"/>
    <w:rsid w:val="42FED479"/>
    <w:rsid w:val="4305BF0F"/>
    <w:rsid w:val="430BB76E"/>
    <w:rsid w:val="430E59A5"/>
    <w:rsid w:val="432380CF"/>
    <w:rsid w:val="43361012"/>
    <w:rsid w:val="4336E9B2"/>
    <w:rsid w:val="4358E262"/>
    <w:rsid w:val="4385D921"/>
    <w:rsid w:val="438DF574"/>
    <w:rsid w:val="439396E1"/>
    <w:rsid w:val="4395A970"/>
    <w:rsid w:val="43991938"/>
    <w:rsid w:val="439CBB18"/>
    <w:rsid w:val="43B6FF08"/>
    <w:rsid w:val="43D29EFC"/>
    <w:rsid w:val="43DD0DB1"/>
    <w:rsid w:val="43FBB187"/>
    <w:rsid w:val="43FF800D"/>
    <w:rsid w:val="4404F0F2"/>
    <w:rsid w:val="44330C1C"/>
    <w:rsid w:val="4437B913"/>
    <w:rsid w:val="443DDF2F"/>
    <w:rsid w:val="446CA656"/>
    <w:rsid w:val="447523E0"/>
    <w:rsid w:val="447ECE5C"/>
    <w:rsid w:val="4489F84F"/>
    <w:rsid w:val="449D7494"/>
    <w:rsid w:val="44BAF27C"/>
    <w:rsid w:val="44C1CAEA"/>
    <w:rsid w:val="44C2340A"/>
    <w:rsid w:val="44C8E79E"/>
    <w:rsid w:val="44D5551C"/>
    <w:rsid w:val="44D87356"/>
    <w:rsid w:val="450B7258"/>
    <w:rsid w:val="4512B22A"/>
    <w:rsid w:val="45268E21"/>
    <w:rsid w:val="452AC76E"/>
    <w:rsid w:val="4548F65F"/>
    <w:rsid w:val="455251F8"/>
    <w:rsid w:val="4563027A"/>
    <w:rsid w:val="4586B63C"/>
    <w:rsid w:val="4589613D"/>
    <w:rsid w:val="45AA79F5"/>
    <w:rsid w:val="45B3599B"/>
    <w:rsid w:val="45C1604C"/>
    <w:rsid w:val="45CF72AA"/>
    <w:rsid w:val="45DCEE73"/>
    <w:rsid w:val="45F69B0E"/>
    <w:rsid w:val="45FD3516"/>
    <w:rsid w:val="46104680"/>
    <w:rsid w:val="461DA854"/>
    <w:rsid w:val="4648D470"/>
    <w:rsid w:val="46605C4B"/>
    <w:rsid w:val="4667A129"/>
    <w:rsid w:val="4667B306"/>
    <w:rsid w:val="466DB0D4"/>
    <w:rsid w:val="468649F8"/>
    <w:rsid w:val="46AA436D"/>
    <w:rsid w:val="46B00023"/>
    <w:rsid w:val="470ECB49"/>
    <w:rsid w:val="473882E1"/>
    <w:rsid w:val="474A14B1"/>
    <w:rsid w:val="4756358A"/>
    <w:rsid w:val="475D30AD"/>
    <w:rsid w:val="47653FEF"/>
    <w:rsid w:val="47AC349E"/>
    <w:rsid w:val="47D3EB3C"/>
    <w:rsid w:val="47E91656"/>
    <w:rsid w:val="48017FB1"/>
    <w:rsid w:val="483BB747"/>
    <w:rsid w:val="484BD084"/>
    <w:rsid w:val="484CF80D"/>
    <w:rsid w:val="4854B789"/>
    <w:rsid w:val="4894416A"/>
    <w:rsid w:val="48A9F9B7"/>
    <w:rsid w:val="48B2230F"/>
    <w:rsid w:val="48C6D94E"/>
    <w:rsid w:val="48CED2BC"/>
    <w:rsid w:val="48FA023F"/>
    <w:rsid w:val="4903E507"/>
    <w:rsid w:val="4914D0CB"/>
    <w:rsid w:val="49371703"/>
    <w:rsid w:val="49590AAB"/>
    <w:rsid w:val="49750093"/>
    <w:rsid w:val="499E180D"/>
    <w:rsid w:val="499ECE1F"/>
    <w:rsid w:val="49BA2B46"/>
    <w:rsid w:val="49C45656"/>
    <w:rsid w:val="49E73B0F"/>
    <w:rsid w:val="49FEC840"/>
    <w:rsid w:val="4A0D182F"/>
    <w:rsid w:val="4A8B0CB1"/>
    <w:rsid w:val="4ABCA01B"/>
    <w:rsid w:val="4AC4B69A"/>
    <w:rsid w:val="4AC772D1"/>
    <w:rsid w:val="4AC9EE2F"/>
    <w:rsid w:val="4ACAC58F"/>
    <w:rsid w:val="4ADBBA44"/>
    <w:rsid w:val="4AE12928"/>
    <w:rsid w:val="4AE7B5A9"/>
    <w:rsid w:val="4AFBB17C"/>
    <w:rsid w:val="4B06B6C0"/>
    <w:rsid w:val="4B3F1372"/>
    <w:rsid w:val="4B455AE0"/>
    <w:rsid w:val="4B5D2348"/>
    <w:rsid w:val="4B6DCDD6"/>
    <w:rsid w:val="4B73EDDA"/>
    <w:rsid w:val="4B7CF264"/>
    <w:rsid w:val="4B9BE83A"/>
    <w:rsid w:val="4BA23C4B"/>
    <w:rsid w:val="4BB8E85C"/>
    <w:rsid w:val="4BC71936"/>
    <w:rsid w:val="4BE0C649"/>
    <w:rsid w:val="4BF9A79E"/>
    <w:rsid w:val="4BFCFE0F"/>
    <w:rsid w:val="4BFFAE88"/>
    <w:rsid w:val="4C12659A"/>
    <w:rsid w:val="4C275B8E"/>
    <w:rsid w:val="4C296BB0"/>
    <w:rsid w:val="4C325731"/>
    <w:rsid w:val="4C72D638"/>
    <w:rsid w:val="4C7FA5C1"/>
    <w:rsid w:val="4C8D586F"/>
    <w:rsid w:val="4CA43C57"/>
    <w:rsid w:val="4CB1366C"/>
    <w:rsid w:val="4CBB930E"/>
    <w:rsid w:val="4D099E37"/>
    <w:rsid w:val="4D234EA0"/>
    <w:rsid w:val="4D2483F1"/>
    <w:rsid w:val="4D286E79"/>
    <w:rsid w:val="4D2EC52A"/>
    <w:rsid w:val="4D5016CF"/>
    <w:rsid w:val="4D5A4057"/>
    <w:rsid w:val="4D604876"/>
    <w:rsid w:val="4D7A0616"/>
    <w:rsid w:val="4D7C96AA"/>
    <w:rsid w:val="4DBA100A"/>
    <w:rsid w:val="4DF230A3"/>
    <w:rsid w:val="4DFF1393"/>
    <w:rsid w:val="4E0EA699"/>
    <w:rsid w:val="4E0ED2C0"/>
    <w:rsid w:val="4E36193B"/>
    <w:rsid w:val="4E3E4DA9"/>
    <w:rsid w:val="4E58291E"/>
    <w:rsid w:val="4E6008A4"/>
    <w:rsid w:val="4E6F8F41"/>
    <w:rsid w:val="4E9CE08D"/>
    <w:rsid w:val="4EA56E98"/>
    <w:rsid w:val="4EEB815A"/>
    <w:rsid w:val="4EF09C6A"/>
    <w:rsid w:val="4F1655D5"/>
    <w:rsid w:val="4F1704A4"/>
    <w:rsid w:val="4F1F9C36"/>
    <w:rsid w:val="4F2E7856"/>
    <w:rsid w:val="4F2E9BBC"/>
    <w:rsid w:val="4F37E0E9"/>
    <w:rsid w:val="4F438E0C"/>
    <w:rsid w:val="4F5597B5"/>
    <w:rsid w:val="4F784F3A"/>
    <w:rsid w:val="4FAB2569"/>
    <w:rsid w:val="4FB28811"/>
    <w:rsid w:val="50413EF9"/>
    <w:rsid w:val="5068E67A"/>
    <w:rsid w:val="50907843"/>
    <w:rsid w:val="50BDFC25"/>
    <w:rsid w:val="50C299C6"/>
    <w:rsid w:val="50CA19EB"/>
    <w:rsid w:val="50CF26D3"/>
    <w:rsid w:val="50D96A46"/>
    <w:rsid w:val="50E2BC2E"/>
    <w:rsid w:val="50EAD0C1"/>
    <w:rsid w:val="50ED2C9C"/>
    <w:rsid w:val="50F469AB"/>
    <w:rsid w:val="510D7F97"/>
    <w:rsid w:val="5136B455"/>
    <w:rsid w:val="51600BA7"/>
    <w:rsid w:val="51BECE8E"/>
    <w:rsid w:val="51DD0F5A"/>
    <w:rsid w:val="51EACA73"/>
    <w:rsid w:val="522DB17A"/>
    <w:rsid w:val="524DF697"/>
    <w:rsid w:val="524F1BBB"/>
    <w:rsid w:val="5256EF63"/>
    <w:rsid w:val="52675AF5"/>
    <w:rsid w:val="5288FCFD"/>
    <w:rsid w:val="529DF750"/>
    <w:rsid w:val="529F2917"/>
    <w:rsid w:val="52A12442"/>
    <w:rsid w:val="52DC3DF4"/>
    <w:rsid w:val="52EBB807"/>
    <w:rsid w:val="52EEE745"/>
    <w:rsid w:val="53236052"/>
    <w:rsid w:val="53406236"/>
    <w:rsid w:val="53451B10"/>
    <w:rsid w:val="53727A41"/>
    <w:rsid w:val="5373F8D2"/>
    <w:rsid w:val="537AFE47"/>
    <w:rsid w:val="538AE2ED"/>
    <w:rsid w:val="538FB3C7"/>
    <w:rsid w:val="53982739"/>
    <w:rsid w:val="53AB4F47"/>
    <w:rsid w:val="53C57B71"/>
    <w:rsid w:val="53C981DB"/>
    <w:rsid w:val="53D2AFD1"/>
    <w:rsid w:val="53E9C6F8"/>
    <w:rsid w:val="53F4F355"/>
    <w:rsid w:val="53FABA54"/>
    <w:rsid w:val="53FDF529"/>
    <w:rsid w:val="5404AAB0"/>
    <w:rsid w:val="54187D7D"/>
    <w:rsid w:val="542343D8"/>
    <w:rsid w:val="54DD6280"/>
    <w:rsid w:val="550E4AA2"/>
    <w:rsid w:val="5510F06D"/>
    <w:rsid w:val="55171F7C"/>
    <w:rsid w:val="551B9CDB"/>
    <w:rsid w:val="55226B35"/>
    <w:rsid w:val="5533B8B8"/>
    <w:rsid w:val="5547872D"/>
    <w:rsid w:val="5571DB74"/>
    <w:rsid w:val="557CA57C"/>
    <w:rsid w:val="5586ED5A"/>
    <w:rsid w:val="5589007F"/>
    <w:rsid w:val="558D4A30"/>
    <w:rsid w:val="559C3F8C"/>
    <w:rsid w:val="55A07B11"/>
    <w:rsid w:val="55D2A0EE"/>
    <w:rsid w:val="55E74221"/>
    <w:rsid w:val="55EEDDF7"/>
    <w:rsid w:val="5609F8AA"/>
    <w:rsid w:val="5610B08E"/>
    <w:rsid w:val="561EDC63"/>
    <w:rsid w:val="56268807"/>
    <w:rsid w:val="56370160"/>
    <w:rsid w:val="565E9389"/>
    <w:rsid w:val="56677B51"/>
    <w:rsid w:val="566A30B7"/>
    <w:rsid w:val="566E4525"/>
    <w:rsid w:val="566E76C9"/>
    <w:rsid w:val="56718AED"/>
    <w:rsid w:val="567932E1"/>
    <w:rsid w:val="56853C53"/>
    <w:rsid w:val="568863C6"/>
    <w:rsid w:val="569A15C8"/>
    <w:rsid w:val="56D29071"/>
    <w:rsid w:val="56E9D4A7"/>
    <w:rsid w:val="56F0C2FD"/>
    <w:rsid w:val="5728510E"/>
    <w:rsid w:val="572A5B20"/>
    <w:rsid w:val="572D3DA9"/>
    <w:rsid w:val="57344195"/>
    <w:rsid w:val="57414F92"/>
    <w:rsid w:val="576BCC54"/>
    <w:rsid w:val="576EF2D2"/>
    <w:rsid w:val="5784F5AC"/>
    <w:rsid w:val="5791CC2B"/>
    <w:rsid w:val="57BBBB9A"/>
    <w:rsid w:val="57C32E22"/>
    <w:rsid w:val="57C58067"/>
    <w:rsid w:val="57E2D350"/>
    <w:rsid w:val="57E62AD3"/>
    <w:rsid w:val="580D5B4E"/>
    <w:rsid w:val="58664C30"/>
    <w:rsid w:val="5868B021"/>
    <w:rsid w:val="58F83E81"/>
    <w:rsid w:val="58FF7E21"/>
    <w:rsid w:val="590EE1ED"/>
    <w:rsid w:val="590F4918"/>
    <w:rsid w:val="59202153"/>
    <w:rsid w:val="5994771F"/>
    <w:rsid w:val="59A60FF7"/>
    <w:rsid w:val="59A95C06"/>
    <w:rsid w:val="59DAEA87"/>
    <w:rsid w:val="59F6B1E1"/>
    <w:rsid w:val="5A17749B"/>
    <w:rsid w:val="5A4D4FE5"/>
    <w:rsid w:val="5A52D4E8"/>
    <w:rsid w:val="5A5B2DCF"/>
    <w:rsid w:val="5A89DA3C"/>
    <w:rsid w:val="5AB468D5"/>
    <w:rsid w:val="5AF9F92A"/>
    <w:rsid w:val="5B130A4C"/>
    <w:rsid w:val="5B156EBF"/>
    <w:rsid w:val="5B19DB24"/>
    <w:rsid w:val="5B287BC1"/>
    <w:rsid w:val="5B296F4B"/>
    <w:rsid w:val="5B5382BE"/>
    <w:rsid w:val="5B53B75A"/>
    <w:rsid w:val="5B6A7B10"/>
    <w:rsid w:val="5B7EA3CE"/>
    <w:rsid w:val="5B866100"/>
    <w:rsid w:val="5B8AEE9C"/>
    <w:rsid w:val="5B970824"/>
    <w:rsid w:val="5B9723C2"/>
    <w:rsid w:val="5B9D10E7"/>
    <w:rsid w:val="5BB9F98A"/>
    <w:rsid w:val="5BE92046"/>
    <w:rsid w:val="5BF0ED65"/>
    <w:rsid w:val="5BF84203"/>
    <w:rsid w:val="5BF9DFF5"/>
    <w:rsid w:val="5C0CCF1D"/>
    <w:rsid w:val="5C0F714F"/>
    <w:rsid w:val="5C202003"/>
    <w:rsid w:val="5C2440AC"/>
    <w:rsid w:val="5C424EB2"/>
    <w:rsid w:val="5C4DA917"/>
    <w:rsid w:val="5C5D2E37"/>
    <w:rsid w:val="5C5E7924"/>
    <w:rsid w:val="5C793659"/>
    <w:rsid w:val="5CCC17E1"/>
    <w:rsid w:val="5CE87465"/>
    <w:rsid w:val="5CE97C43"/>
    <w:rsid w:val="5D2065E0"/>
    <w:rsid w:val="5D44D0B7"/>
    <w:rsid w:val="5D6076F4"/>
    <w:rsid w:val="5D706421"/>
    <w:rsid w:val="5D90BA32"/>
    <w:rsid w:val="5DA5A517"/>
    <w:rsid w:val="5DAE0BAC"/>
    <w:rsid w:val="5DBBF064"/>
    <w:rsid w:val="5DC68631"/>
    <w:rsid w:val="5DC698B3"/>
    <w:rsid w:val="5DE777FE"/>
    <w:rsid w:val="5DE8356B"/>
    <w:rsid w:val="5DF8628F"/>
    <w:rsid w:val="5E2F7BD5"/>
    <w:rsid w:val="5E4BEA8F"/>
    <w:rsid w:val="5E64B44E"/>
    <w:rsid w:val="5E657698"/>
    <w:rsid w:val="5E71F7A5"/>
    <w:rsid w:val="5E7D8589"/>
    <w:rsid w:val="5E8A0EE4"/>
    <w:rsid w:val="5EA43C10"/>
    <w:rsid w:val="5EB5D400"/>
    <w:rsid w:val="5EB8B757"/>
    <w:rsid w:val="5EC63F86"/>
    <w:rsid w:val="5F0007EC"/>
    <w:rsid w:val="5F1A70BE"/>
    <w:rsid w:val="5F1D3690"/>
    <w:rsid w:val="5F3CFB42"/>
    <w:rsid w:val="5F8D3A76"/>
    <w:rsid w:val="5F8DCAB1"/>
    <w:rsid w:val="5F8FED62"/>
    <w:rsid w:val="5FB112B2"/>
    <w:rsid w:val="5FE8DFE2"/>
    <w:rsid w:val="60113E2B"/>
    <w:rsid w:val="601D8F8B"/>
    <w:rsid w:val="6022566E"/>
    <w:rsid w:val="6024B7B4"/>
    <w:rsid w:val="602AF08D"/>
    <w:rsid w:val="60588450"/>
    <w:rsid w:val="606A7012"/>
    <w:rsid w:val="606F362F"/>
    <w:rsid w:val="60778DE5"/>
    <w:rsid w:val="60A48EC9"/>
    <w:rsid w:val="60AE982C"/>
    <w:rsid w:val="60B0B356"/>
    <w:rsid w:val="60E35EB8"/>
    <w:rsid w:val="60F7909B"/>
    <w:rsid w:val="61035066"/>
    <w:rsid w:val="6124563A"/>
    <w:rsid w:val="6131FD59"/>
    <w:rsid w:val="614DD9D5"/>
    <w:rsid w:val="6154C5A5"/>
    <w:rsid w:val="61666BCE"/>
    <w:rsid w:val="61759859"/>
    <w:rsid w:val="6184B043"/>
    <w:rsid w:val="618D013A"/>
    <w:rsid w:val="61ABDD62"/>
    <w:rsid w:val="61C34638"/>
    <w:rsid w:val="61EB786F"/>
    <w:rsid w:val="61ED3CE9"/>
    <w:rsid w:val="61FADDA9"/>
    <w:rsid w:val="6224B2F4"/>
    <w:rsid w:val="624622FF"/>
    <w:rsid w:val="6274119E"/>
    <w:rsid w:val="629471B5"/>
    <w:rsid w:val="62BAE921"/>
    <w:rsid w:val="62CDCDBA"/>
    <w:rsid w:val="62DEAA77"/>
    <w:rsid w:val="62EB4064"/>
    <w:rsid w:val="62ED721B"/>
    <w:rsid w:val="62F3A2B6"/>
    <w:rsid w:val="62FC1DC8"/>
    <w:rsid w:val="63063E5F"/>
    <w:rsid w:val="631A76E6"/>
    <w:rsid w:val="632164AE"/>
    <w:rsid w:val="6340CCB9"/>
    <w:rsid w:val="634783CB"/>
    <w:rsid w:val="6355FF18"/>
    <w:rsid w:val="63886891"/>
    <w:rsid w:val="63A39CE6"/>
    <w:rsid w:val="63BC17FE"/>
    <w:rsid w:val="63D2D61C"/>
    <w:rsid w:val="64023181"/>
    <w:rsid w:val="6412F766"/>
    <w:rsid w:val="643AF128"/>
    <w:rsid w:val="6481B670"/>
    <w:rsid w:val="648380DF"/>
    <w:rsid w:val="64880F76"/>
    <w:rsid w:val="648A57B5"/>
    <w:rsid w:val="648C6667"/>
    <w:rsid w:val="64BCB7AD"/>
    <w:rsid w:val="64BD7993"/>
    <w:rsid w:val="653D2580"/>
    <w:rsid w:val="654AB1CE"/>
    <w:rsid w:val="65572A2C"/>
    <w:rsid w:val="655B123F"/>
    <w:rsid w:val="6560DBD0"/>
    <w:rsid w:val="65656346"/>
    <w:rsid w:val="656AE44B"/>
    <w:rsid w:val="657B9795"/>
    <w:rsid w:val="65899C2D"/>
    <w:rsid w:val="6589B242"/>
    <w:rsid w:val="65AE6CBE"/>
    <w:rsid w:val="65F45BC3"/>
    <w:rsid w:val="65F683C6"/>
    <w:rsid w:val="65FF199F"/>
    <w:rsid w:val="6609A345"/>
    <w:rsid w:val="661E7B64"/>
    <w:rsid w:val="662DB21E"/>
    <w:rsid w:val="662E72ED"/>
    <w:rsid w:val="6639DCF1"/>
    <w:rsid w:val="6659DF1E"/>
    <w:rsid w:val="6677D48F"/>
    <w:rsid w:val="667D3F0D"/>
    <w:rsid w:val="66AFD400"/>
    <w:rsid w:val="66C0EC5A"/>
    <w:rsid w:val="66D44F72"/>
    <w:rsid w:val="66D5CC93"/>
    <w:rsid w:val="66F3B8C0"/>
    <w:rsid w:val="66F6E2A0"/>
    <w:rsid w:val="66F7347E"/>
    <w:rsid w:val="66FA0A89"/>
    <w:rsid w:val="67100AFD"/>
    <w:rsid w:val="67174667"/>
    <w:rsid w:val="6737EC0D"/>
    <w:rsid w:val="675F17A0"/>
    <w:rsid w:val="679DC933"/>
    <w:rsid w:val="67B1BD86"/>
    <w:rsid w:val="67C37210"/>
    <w:rsid w:val="67E1D850"/>
    <w:rsid w:val="67ED1D70"/>
    <w:rsid w:val="67F0645D"/>
    <w:rsid w:val="67F26E37"/>
    <w:rsid w:val="67F2A900"/>
    <w:rsid w:val="6814E189"/>
    <w:rsid w:val="68190F6E"/>
    <w:rsid w:val="684D2C80"/>
    <w:rsid w:val="686CD18E"/>
    <w:rsid w:val="686E4CFC"/>
    <w:rsid w:val="688231F8"/>
    <w:rsid w:val="6885CA12"/>
    <w:rsid w:val="68BA0BAD"/>
    <w:rsid w:val="68C0D893"/>
    <w:rsid w:val="68D880F2"/>
    <w:rsid w:val="68E71F5A"/>
    <w:rsid w:val="692F69CB"/>
    <w:rsid w:val="693DAAA8"/>
    <w:rsid w:val="6973BA04"/>
    <w:rsid w:val="69AE2EA1"/>
    <w:rsid w:val="69AF237C"/>
    <w:rsid w:val="69B04026"/>
    <w:rsid w:val="69C61BE2"/>
    <w:rsid w:val="69F89A4B"/>
    <w:rsid w:val="69FF28FB"/>
    <w:rsid w:val="6A344CF3"/>
    <w:rsid w:val="6A479DA2"/>
    <w:rsid w:val="6A71983B"/>
    <w:rsid w:val="6AB342C3"/>
    <w:rsid w:val="6AC8C276"/>
    <w:rsid w:val="6AD40215"/>
    <w:rsid w:val="6B051589"/>
    <w:rsid w:val="6B1FC643"/>
    <w:rsid w:val="6B419981"/>
    <w:rsid w:val="6B61EC43"/>
    <w:rsid w:val="6B70EBEC"/>
    <w:rsid w:val="6B710864"/>
    <w:rsid w:val="6B919DD9"/>
    <w:rsid w:val="6B9B03F4"/>
    <w:rsid w:val="6BBA387A"/>
    <w:rsid w:val="6BBE63DB"/>
    <w:rsid w:val="6BCA53C3"/>
    <w:rsid w:val="6BD4DDCE"/>
    <w:rsid w:val="6C342EFC"/>
    <w:rsid w:val="6C42D986"/>
    <w:rsid w:val="6C5B0A7B"/>
    <w:rsid w:val="6C7B9CBF"/>
    <w:rsid w:val="6C7C0B80"/>
    <w:rsid w:val="6CB7C221"/>
    <w:rsid w:val="6CEC8091"/>
    <w:rsid w:val="6CED645C"/>
    <w:rsid w:val="6CFCDF5C"/>
    <w:rsid w:val="6CFDBCA4"/>
    <w:rsid w:val="6D0CD8C5"/>
    <w:rsid w:val="6D10D30F"/>
    <w:rsid w:val="6D2A06C0"/>
    <w:rsid w:val="6D3F55A2"/>
    <w:rsid w:val="6D662424"/>
    <w:rsid w:val="6D7EDC47"/>
    <w:rsid w:val="6D8687EB"/>
    <w:rsid w:val="6D8D9FC8"/>
    <w:rsid w:val="6DA846B3"/>
    <w:rsid w:val="6DA8E5B9"/>
    <w:rsid w:val="6DB507C2"/>
    <w:rsid w:val="6DDE225D"/>
    <w:rsid w:val="6E006338"/>
    <w:rsid w:val="6E1F4EFA"/>
    <w:rsid w:val="6E29FDAA"/>
    <w:rsid w:val="6E3B8B17"/>
    <w:rsid w:val="6E46914E"/>
    <w:rsid w:val="6E509429"/>
    <w:rsid w:val="6E5DE793"/>
    <w:rsid w:val="6E8850F2"/>
    <w:rsid w:val="6E8E03C1"/>
    <w:rsid w:val="6EA036FE"/>
    <w:rsid w:val="6EB767A9"/>
    <w:rsid w:val="6ED2A4B6"/>
    <w:rsid w:val="6EDC1312"/>
    <w:rsid w:val="6EEA5C61"/>
    <w:rsid w:val="6F01F485"/>
    <w:rsid w:val="6F2915DB"/>
    <w:rsid w:val="6F72F810"/>
    <w:rsid w:val="6F8299AB"/>
    <w:rsid w:val="6F8F4596"/>
    <w:rsid w:val="6F9048EF"/>
    <w:rsid w:val="6FA28AF3"/>
    <w:rsid w:val="6FC708AC"/>
    <w:rsid w:val="6FDDA7E8"/>
    <w:rsid w:val="703157CD"/>
    <w:rsid w:val="70355D66"/>
    <w:rsid w:val="7063DCFB"/>
    <w:rsid w:val="708C317D"/>
    <w:rsid w:val="7098FBEE"/>
    <w:rsid w:val="709F6C9D"/>
    <w:rsid w:val="70BF1D5B"/>
    <w:rsid w:val="70D39C91"/>
    <w:rsid w:val="70FB21C9"/>
    <w:rsid w:val="710C74D3"/>
    <w:rsid w:val="712B4B68"/>
    <w:rsid w:val="712E3FBF"/>
    <w:rsid w:val="7132E99C"/>
    <w:rsid w:val="7139AB75"/>
    <w:rsid w:val="713C2283"/>
    <w:rsid w:val="713D2A10"/>
    <w:rsid w:val="717C49C5"/>
    <w:rsid w:val="717E290D"/>
    <w:rsid w:val="71997C7D"/>
    <w:rsid w:val="71AD4FC9"/>
    <w:rsid w:val="71C54565"/>
    <w:rsid w:val="71D9AD9E"/>
    <w:rsid w:val="71EF40F9"/>
    <w:rsid w:val="7227C0E0"/>
    <w:rsid w:val="72476700"/>
    <w:rsid w:val="7248F8F3"/>
    <w:rsid w:val="724B3F18"/>
    <w:rsid w:val="7265720A"/>
    <w:rsid w:val="728EE228"/>
    <w:rsid w:val="72A77C1E"/>
    <w:rsid w:val="72AC6895"/>
    <w:rsid w:val="72ACA3E8"/>
    <w:rsid w:val="72B394CD"/>
    <w:rsid w:val="72BF332B"/>
    <w:rsid w:val="72CB338E"/>
    <w:rsid w:val="72F6AF06"/>
    <w:rsid w:val="7301AC31"/>
    <w:rsid w:val="730339CC"/>
    <w:rsid w:val="730EFC3A"/>
    <w:rsid w:val="7326F9C4"/>
    <w:rsid w:val="733DA74C"/>
    <w:rsid w:val="7347B67C"/>
    <w:rsid w:val="7351CC97"/>
    <w:rsid w:val="735832EC"/>
    <w:rsid w:val="735BC215"/>
    <w:rsid w:val="735CE373"/>
    <w:rsid w:val="737C1A49"/>
    <w:rsid w:val="738C699E"/>
    <w:rsid w:val="738EAF55"/>
    <w:rsid w:val="73902CC9"/>
    <w:rsid w:val="73A615D9"/>
    <w:rsid w:val="73D31018"/>
    <w:rsid w:val="73EFA3E7"/>
    <w:rsid w:val="740C0E69"/>
    <w:rsid w:val="74240079"/>
    <w:rsid w:val="742AB289"/>
    <w:rsid w:val="743EC43D"/>
    <w:rsid w:val="74487449"/>
    <w:rsid w:val="744FB21A"/>
    <w:rsid w:val="74565A6F"/>
    <w:rsid w:val="74A224D2"/>
    <w:rsid w:val="74A964DA"/>
    <w:rsid w:val="74AFF475"/>
    <w:rsid w:val="74CF9B45"/>
    <w:rsid w:val="74F1385A"/>
    <w:rsid w:val="74F806E6"/>
    <w:rsid w:val="750D407C"/>
    <w:rsid w:val="7526E400"/>
    <w:rsid w:val="7542EEFB"/>
    <w:rsid w:val="7564697D"/>
    <w:rsid w:val="758624E7"/>
    <w:rsid w:val="7586582F"/>
    <w:rsid w:val="7586E9FD"/>
    <w:rsid w:val="75910741"/>
    <w:rsid w:val="75B8719D"/>
    <w:rsid w:val="75BC3A6D"/>
    <w:rsid w:val="75BD615B"/>
    <w:rsid w:val="76109B33"/>
    <w:rsid w:val="7611E565"/>
    <w:rsid w:val="761650EE"/>
    <w:rsid w:val="7629EC3E"/>
    <w:rsid w:val="762D9F10"/>
    <w:rsid w:val="763E6586"/>
    <w:rsid w:val="7647A103"/>
    <w:rsid w:val="7651A333"/>
    <w:rsid w:val="766106FD"/>
    <w:rsid w:val="767325B9"/>
    <w:rsid w:val="76C3D2FC"/>
    <w:rsid w:val="76C5B1BA"/>
    <w:rsid w:val="76C77FE9"/>
    <w:rsid w:val="76C7CD8B"/>
    <w:rsid w:val="76F62CDC"/>
    <w:rsid w:val="77141A96"/>
    <w:rsid w:val="7714F3F0"/>
    <w:rsid w:val="77336F2D"/>
    <w:rsid w:val="775F8CD0"/>
    <w:rsid w:val="777CEFD5"/>
    <w:rsid w:val="778FB574"/>
    <w:rsid w:val="7792A44E"/>
    <w:rsid w:val="77C44F46"/>
    <w:rsid w:val="77D7B135"/>
    <w:rsid w:val="77DE4C6E"/>
    <w:rsid w:val="7811A34A"/>
    <w:rsid w:val="78377F3E"/>
    <w:rsid w:val="7841A645"/>
    <w:rsid w:val="784DEFC5"/>
    <w:rsid w:val="787396F8"/>
    <w:rsid w:val="78A8D6CB"/>
    <w:rsid w:val="78AFEAF7"/>
    <w:rsid w:val="78B0C451"/>
    <w:rsid w:val="78C4280A"/>
    <w:rsid w:val="78DEBD9F"/>
    <w:rsid w:val="78E1D060"/>
    <w:rsid w:val="793C2213"/>
    <w:rsid w:val="795F650A"/>
    <w:rsid w:val="79C15CC6"/>
    <w:rsid w:val="79E77D17"/>
    <w:rsid w:val="79EBF596"/>
    <w:rsid w:val="7A070E31"/>
    <w:rsid w:val="7A16601E"/>
    <w:rsid w:val="7A1D9280"/>
    <w:rsid w:val="7A44A72C"/>
    <w:rsid w:val="7A4A48A3"/>
    <w:rsid w:val="7A593FAB"/>
    <w:rsid w:val="7A647864"/>
    <w:rsid w:val="7A8877EE"/>
    <w:rsid w:val="7AD7322A"/>
    <w:rsid w:val="7AEA508A"/>
    <w:rsid w:val="7AF50EBD"/>
    <w:rsid w:val="7B08BB36"/>
    <w:rsid w:val="7B10D3B3"/>
    <w:rsid w:val="7B163937"/>
    <w:rsid w:val="7B38423E"/>
    <w:rsid w:val="7B668E08"/>
    <w:rsid w:val="7B715635"/>
    <w:rsid w:val="7B718AF2"/>
    <w:rsid w:val="7B826056"/>
    <w:rsid w:val="7BABEDAE"/>
    <w:rsid w:val="7BB6053A"/>
    <w:rsid w:val="7BD1A668"/>
    <w:rsid w:val="7BF5BE7D"/>
    <w:rsid w:val="7C0AC118"/>
    <w:rsid w:val="7C2667DA"/>
    <w:rsid w:val="7C27940C"/>
    <w:rsid w:val="7C4A3038"/>
    <w:rsid w:val="7C5E20C3"/>
    <w:rsid w:val="7C64A0F5"/>
    <w:rsid w:val="7CA76D5C"/>
    <w:rsid w:val="7CB20998"/>
    <w:rsid w:val="7CD04986"/>
    <w:rsid w:val="7CD2BE9F"/>
    <w:rsid w:val="7CDB9779"/>
    <w:rsid w:val="7CE99C11"/>
    <w:rsid w:val="7CF543C6"/>
    <w:rsid w:val="7CFE36CE"/>
    <w:rsid w:val="7D1E30B7"/>
    <w:rsid w:val="7D207633"/>
    <w:rsid w:val="7D219E51"/>
    <w:rsid w:val="7D447C2F"/>
    <w:rsid w:val="7D4E00E0"/>
    <w:rsid w:val="7D61E761"/>
    <w:rsid w:val="7D70101B"/>
    <w:rsid w:val="7D910297"/>
    <w:rsid w:val="7D99AD1A"/>
    <w:rsid w:val="7D9C1926"/>
    <w:rsid w:val="7DAACB22"/>
    <w:rsid w:val="7DAAF5E2"/>
    <w:rsid w:val="7DC2DB87"/>
    <w:rsid w:val="7DCC8CC3"/>
    <w:rsid w:val="7DD848A6"/>
    <w:rsid w:val="7DE43758"/>
    <w:rsid w:val="7DE758CC"/>
    <w:rsid w:val="7DF88985"/>
    <w:rsid w:val="7DF9F124"/>
    <w:rsid w:val="7E0062DD"/>
    <w:rsid w:val="7E16BF82"/>
    <w:rsid w:val="7E5B9913"/>
    <w:rsid w:val="7E660B74"/>
    <w:rsid w:val="7E94C179"/>
    <w:rsid w:val="7E991F36"/>
    <w:rsid w:val="7E9F78EE"/>
    <w:rsid w:val="7EA80B20"/>
    <w:rsid w:val="7EA92BB4"/>
    <w:rsid w:val="7EBA0118"/>
    <w:rsid w:val="7EE38E70"/>
    <w:rsid w:val="7EEDA358"/>
    <w:rsid w:val="7EFB162D"/>
    <w:rsid w:val="7F07E5CE"/>
    <w:rsid w:val="7F177D99"/>
    <w:rsid w:val="7F2005D5"/>
    <w:rsid w:val="7F37E987"/>
    <w:rsid w:val="7F4DECFC"/>
    <w:rsid w:val="7F74E16D"/>
    <w:rsid w:val="7F74E2A9"/>
    <w:rsid w:val="7FA14FB7"/>
    <w:rsid w:val="7FB3B297"/>
    <w:rsid w:val="7FFEF1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6918A"/>
  <w15:chartTrackingRefBased/>
  <w15:docId w15:val="{DABC205F-E1B9-45CE-A43C-5A727F4893E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d74dae730943434e" /><Relationship Type="http://schemas.openxmlformats.org/officeDocument/2006/relationships/image" Target="/media/image.png" Id="Ra89cf05fe7ff4ef9" /><Relationship Type="http://schemas.openxmlformats.org/officeDocument/2006/relationships/image" Target="/media/image2.png" Id="R639bfc4497d74e14" /><Relationship Type="http://schemas.openxmlformats.org/officeDocument/2006/relationships/image" Target="/media/image3.png" Id="R75fabc4c51fa4115" /><Relationship Type="http://schemas.openxmlformats.org/officeDocument/2006/relationships/image" Target="/media/image4.png" Id="R7a87bbf7f0d649be" /><Relationship Type="http://schemas.openxmlformats.org/officeDocument/2006/relationships/hyperlink" Target="https://doi.org/10.1177/1087054708323000" TargetMode="External" Id="R59e716bd53884789" /><Relationship Type="http://schemas.openxmlformats.org/officeDocument/2006/relationships/hyperlink" Target="https://doi.org/10.1177/0890334419848734" TargetMode="External" Id="Rf37951707aaf4492" /><Relationship Type="http://schemas.openxmlformats.org/officeDocument/2006/relationships/hyperlink" Target="https://www.scribbr.co.uk/research-methods/likert-scales/" TargetMode="External" Id="R77caac0fe6f9475f" /><Relationship Type="http://schemas.openxmlformats.org/officeDocument/2006/relationships/hyperlink" Target="https://doi.org/10.1080/14729679.2021.1984964" TargetMode="External" Id="R75d2e09b24a94147" /><Relationship Type="http://schemas.openxmlformats.org/officeDocument/2006/relationships/hyperlink" Target="https://doi.org/10.1109/tlt.2018.2889100" TargetMode="External" Id="R6c844fd14687483f" /><Relationship Type="http://schemas.openxmlformats.org/officeDocument/2006/relationships/hyperlink" Target="https://doi.org/10.1186/1471-2288-11-100" TargetMode="External" Id="R10fc92211d904668" /><Relationship Type="http://schemas.openxmlformats.org/officeDocument/2006/relationships/hyperlink" Target="https://edtechbooks.org/user/310" TargetMode="External" Id="R53c4b4d8ca514709" /><Relationship Type="http://schemas.openxmlformats.org/officeDocument/2006/relationships/hyperlink" Target="https://edtechbooks.org/designing_surveys" TargetMode="External" Id="R27056a9581fd4a7e" /><Relationship Type="http://schemas.openxmlformats.org/officeDocument/2006/relationships/hyperlink" Target="https://www.gov.wales/sites/default/files/publications/2018-03/successful-futures.pdf" TargetMode="External" Id="R7eb58bdf3f1848af" /><Relationship Type="http://schemas.openxmlformats.org/officeDocument/2006/relationships/hyperlink" Target="https://iaap-journals.onlinelibrary.wiley.com/doi/full/10.1111/apps.12414" TargetMode="External" Id="Rf62f2af5eadd4442" /><Relationship Type="http://schemas.openxmlformats.org/officeDocument/2006/relationships/hyperlink" Target="https://doi.org/10.1177/2158244014522633" TargetMode="External" Id="R04e8add3e904435f" /><Relationship Type="http://schemas.openxmlformats.org/officeDocument/2006/relationships/hyperlink" Target="https://doi.org/10.1108/intr-03-2018-0089" TargetMode="External" Id="R09b0496488044f64" /><Relationship Type="http://schemas.openxmlformats.org/officeDocument/2006/relationships/hyperlink" Target="https://www.scribbr.co.uk/research-methods/exploratory-research-design/" TargetMode="External" Id="R426e9c766bcc4f20" /><Relationship Type="http://schemas.openxmlformats.org/officeDocument/2006/relationships/hyperlink" Target="https://doi.org/10.1080/13504622.2021.1896679" TargetMode="External" Id="Ra87d0e658b994bd0" /><Relationship Type="http://schemas.openxmlformats.org/officeDocument/2006/relationships/hyperlink" Target="https://doi.org/10.1080/03004279.2023.2183081" TargetMode="External" Id="Raf4d5fe8923f4097" /><Relationship Type="http://schemas.openxmlformats.org/officeDocument/2006/relationships/hyperlink" Target="https://doi.org/10.1111/area.12360" TargetMode="External" Id="R40793207d82d45d3" /><Relationship Type="http://schemas.openxmlformats.org/officeDocument/2006/relationships/hyperlink" Target="https://doi.org/10.1111/area.12360" TargetMode="External" Id="Rec73557dc96e4d93" /><Relationship Type="http://schemas.openxmlformats.org/officeDocument/2006/relationships/hyperlink" Target="https://doi.org/10.1111/area.12360" TargetMode="External" Id="Rfe6f68a226f143e1" /><Relationship Type="http://schemas.openxmlformats.org/officeDocument/2006/relationships/hyperlink" Target="https://doi.org/10.4103/0976-0105.141942" TargetMode="External" Id="Rf301604bf4a04961" /><Relationship Type="http://schemas.openxmlformats.org/officeDocument/2006/relationships/hyperlink" Target="https://doi.org/10.9734/BJAST/2015/14975" TargetMode="External" Id="R369750b31db5421d" /><Relationship Type="http://schemas.openxmlformats.org/officeDocument/2006/relationships/hyperlink" Target="https://managing-qualitative-data.org/" TargetMode="External" Id="Rb48b852e02b94de1" /><Relationship Type="http://schemas.openxmlformats.org/officeDocument/2006/relationships/hyperlink" Target="https://www.scribbr.co.uk/research-methods/surveys/" TargetMode="External" Id="R858a07ad3e8c45e6" /><Relationship Type="http://schemas.openxmlformats.org/officeDocument/2006/relationships/hyperlink" Target="https://doi.org/10.1080/03004430.2018.1446430" TargetMode="External" Id="Rbf15219a649e4601" /><Relationship Type="http://schemas.openxmlformats.org/officeDocument/2006/relationships/hyperlink" Target="https://www.simplypsychology.org/learning-kolb.html" TargetMode="External" Id="Rf692d2b7a31e46b9" /><Relationship Type="http://schemas.openxmlformats.org/officeDocument/2006/relationships/hyperlink" Target="https://www.simplypsychology.org/interviews.html" TargetMode="External" Id="R31867f3a57734aff" /><Relationship Type="http://schemas.openxmlformats.org/officeDocument/2006/relationships/hyperlink" Target="https://doi.org/10.5328/cter43.2.161" TargetMode="External" Id="Reb7208e87e55462e" /><Relationship Type="http://schemas.openxmlformats.org/officeDocument/2006/relationships/hyperlink" Target="https://business.yougov.com/content/46884-ten-tips-survey-children" TargetMode="External" Id="Ra961b1ad8b73491a" /><Relationship Type="http://schemas.openxmlformats.org/officeDocument/2006/relationships/hyperlink" Target="https://doi.org/10.1108/qrj-04-2014-0012" TargetMode="External" Id="Rfb9fe2346c074ffc" /><Relationship Type="http://schemas.openxmlformats.org/officeDocument/2006/relationships/hyperlink" Target="https://doi.org/10.1177/1609406917733847" TargetMode="External" Id="Rfc55e49124244a82" /><Relationship Type="http://schemas.openxmlformats.org/officeDocument/2006/relationships/hyperlink" Target="https://www.ncbi.nlm.nih.gov/pmc/articles/PMC4601897/" TargetMode="External" Id="Rffca267ea2e24bee" /><Relationship Type="http://schemas.openxmlformats.org/officeDocument/2006/relationships/hyperlink" Target="https://www.niehs.nih.gov/research/resources/bioethics/whatis" TargetMode="External" Id="R70c3dbfa42614921" /><Relationship Type="http://schemas.openxmlformats.org/officeDocument/2006/relationships/hyperlink" Target="https://surveypoint.ai/blog/2022/11/04/exploratory-research-overview-application-advantages-and-disadvantages/" TargetMode="External" Id="R5d0bc894a4c04f8f" /><Relationship Type="http://schemas.openxmlformats.org/officeDocument/2006/relationships/hyperlink" Target="https://doi.org/10.3390/mti7050046" TargetMode="External" Id="R6057872dc27f41ad" /><Relationship Type="http://schemas.openxmlformats.org/officeDocument/2006/relationships/hyperlink" Target="https://doi.org/10.4300/jgme-5-4-18" TargetMode="External" Id="R3fe8d7706d434eee" /><Relationship Type="http://schemas.openxmlformats.org/officeDocument/2006/relationships/hyperlink" Target="https://www.surveymonkey.com/mp/likert-scale/" TargetMode="External" Id="Rb29a9d5858c34992" /><Relationship Type="http://schemas.openxmlformats.org/officeDocument/2006/relationships/hyperlink" Target="https://hwb.gov.wales/api/storage/177a33a6-7c70-4843-bb63-903e70a04154/teaching-and-learning-in-the-outdoors-the-current-state-of-outdoor-learning-in-schools-in-wales.pdf" TargetMode="External" Id="R0eec8f4d3c5e4dbf" /><Relationship Type="http://schemas.openxmlformats.org/officeDocument/2006/relationships/hyperlink" Target="https://doi.org/10.1007/s42322-017-0005-2" TargetMode="External" Id="R82c1becbde904ed7" /><Relationship Type="http://schemas.openxmlformats.org/officeDocument/2006/relationships/hyperlink" Target="https://doi.org/10.1007/s42322-017-0005-2" TargetMode="External" Id="R08af5eda875e4a27" /><Relationship Type="http://schemas.openxmlformats.org/officeDocument/2006/relationships/hyperlink" Target="https://doi.org/10.1007/s42322-017-0005-2" TargetMode="External" Id="R43ff09d5c8654571" /><Relationship Type="http://schemas.openxmlformats.org/officeDocument/2006/relationships/header" Target="header.xml" Id="R016a20fabde6414b" /><Relationship Type="http://schemas.openxmlformats.org/officeDocument/2006/relationships/footer" Target="footer.xml" Id="R8aae0ad3a7204ce3" /><Relationship Type="http://schemas.openxmlformats.org/officeDocument/2006/relationships/numbering" Target="numbering.xml" Id="Rba4383195f4b431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2024-03-19T19:59:44.8909985Z</dcterms:created>
  <dcterms:modified xsi:type="dcterms:W3CDTF">2024-05-05T10:32:50.3275604Z</dcterms:modified>
  <dc:creator>Miriam Singer (2305954)</dc:creator>
  <lastModifiedBy>Miriam Singer (2305954)</lastModifiedBy>
</coreProperties>
</file>