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81C46E" w14:textId="1BCFBBC8" w:rsidR="000506AE" w:rsidRDefault="00F12A60">
      <w:r>
        <w:t>J. Weyman 2412742</w:t>
      </w:r>
    </w:p>
    <w:p w14:paraId="08516CDF" w14:textId="515D4EA6" w:rsidR="00F12A60" w:rsidRDefault="00F12A60">
      <w:r>
        <w:t xml:space="preserve">Assignment 2 </w:t>
      </w:r>
      <w:r w:rsidR="00D96C4B">
        <w:t xml:space="preserve"> </w:t>
      </w:r>
      <w:r>
        <w:t>HPFY3004</w:t>
      </w:r>
    </w:p>
    <w:p w14:paraId="4201ACC0" w14:textId="7BD6D9C4" w:rsidR="00F12A60" w:rsidRDefault="00F12A60">
      <w:pPr>
        <w:rPr>
          <w:sz w:val="28"/>
          <w:szCs w:val="28"/>
          <w:u w:val="single"/>
        </w:rPr>
      </w:pPr>
      <w:r w:rsidRPr="00F12A60">
        <w:rPr>
          <w:sz w:val="28"/>
          <w:szCs w:val="28"/>
          <w:u w:val="single"/>
        </w:rPr>
        <w:t xml:space="preserve">Moralistic boundaries between the ritual </w:t>
      </w:r>
      <w:r w:rsidR="00915E57">
        <w:rPr>
          <w:sz w:val="28"/>
          <w:szCs w:val="28"/>
          <w:u w:val="single"/>
        </w:rPr>
        <w:t>&amp;</w:t>
      </w:r>
      <w:r w:rsidRPr="00F12A60">
        <w:rPr>
          <w:sz w:val="28"/>
          <w:szCs w:val="28"/>
          <w:u w:val="single"/>
        </w:rPr>
        <w:t xml:space="preserve"> habitual use of mind-altering substances</w:t>
      </w:r>
    </w:p>
    <w:p w14:paraId="6F9842C1" w14:textId="79F45DDE" w:rsidR="00F12A60" w:rsidRDefault="00F12A60"/>
    <w:p w14:paraId="5533D8A0" w14:textId="46B36988" w:rsidR="00F12A60" w:rsidRDefault="00F12A60">
      <w:r>
        <w:t xml:space="preserve">The disciplines touched on in this essay will include elements of </w:t>
      </w:r>
      <w:r w:rsidR="00F55ADB">
        <w:t>a</w:t>
      </w:r>
      <w:r>
        <w:t xml:space="preserve">nthropology, </w:t>
      </w:r>
      <w:r w:rsidR="00F55ADB">
        <w:t>p</w:t>
      </w:r>
      <w:r>
        <w:t xml:space="preserve">sychology, </w:t>
      </w:r>
      <w:r w:rsidR="00A81C4E">
        <w:t>philosophy,</w:t>
      </w:r>
      <w:r>
        <w:t xml:space="preserve"> and creative writing.</w:t>
      </w:r>
    </w:p>
    <w:p w14:paraId="0D0F3C84" w14:textId="2F4E4F2F" w:rsidR="00F12A60" w:rsidRDefault="00F12A60">
      <w:r>
        <w:t>I have divided this work into parts/chapters to make for easier analysis of what constitutes a moralistic boundary but, in general, the term boundary will mean the area of reason as to why people use M.A.S (mind-altering substances) and whether the usage can be defined as moralistic.</w:t>
      </w:r>
    </w:p>
    <w:p w14:paraId="621F45FE" w14:textId="5B4AE31E" w:rsidR="00F55ADB" w:rsidRDefault="00F55ADB">
      <w:pPr>
        <w:rPr>
          <w:sz w:val="28"/>
          <w:szCs w:val="28"/>
          <w:u w:val="single"/>
        </w:rPr>
      </w:pPr>
      <w:r>
        <w:rPr>
          <w:sz w:val="28"/>
          <w:szCs w:val="28"/>
          <w:u w:val="single"/>
        </w:rPr>
        <w:t>Shaman</w:t>
      </w:r>
    </w:p>
    <w:p w14:paraId="70B3E241" w14:textId="5A7A8626" w:rsidR="004458F3" w:rsidRDefault="00F55ADB">
      <w:r>
        <w:t xml:space="preserve">Some of you may have seen the series on BBC2 with Bruce Parry ‘Tribe’ in which Bruce, a retired army captain, travels around the world living with different tribes, experiencing the different customs and rituals </w:t>
      </w:r>
      <w:r w:rsidR="00193E05">
        <w:t xml:space="preserve">of </w:t>
      </w:r>
      <w:r>
        <w:t xml:space="preserve">each individual tribe. Now, I am not </w:t>
      </w:r>
      <w:r w:rsidR="008274EF">
        <w:t>using</w:t>
      </w:r>
      <w:r>
        <w:t xml:space="preserve"> the tribe documentary series as credible academical source material, only using this </w:t>
      </w:r>
      <w:r w:rsidR="00537E7D">
        <w:t>to</w:t>
      </w:r>
      <w:r>
        <w:t xml:space="preserve"> convey the stereotypical idea of what we, from an outsider </w:t>
      </w:r>
      <w:r w:rsidR="00376205">
        <w:t>perspective</w:t>
      </w:r>
      <w:r>
        <w:t xml:space="preserve">, consider a </w:t>
      </w:r>
      <w:r w:rsidR="00537E7D">
        <w:t xml:space="preserve">typical </w:t>
      </w:r>
      <w:r>
        <w:t>tribal setting. I will also</w:t>
      </w:r>
      <w:r w:rsidR="00537E7D">
        <w:t>, when referring to ‘shaman’ mean ‘medicine man, witchdoctor, brujo’</w:t>
      </w:r>
      <w:r w:rsidR="00625257">
        <w:t xml:space="preserve"> etc,</w:t>
      </w:r>
      <w:r w:rsidR="00537E7D">
        <w:t xml:space="preserve"> using shaman as an umbrella term for use in this essay. The traditional roll of Shaman in a Ritual capacity according to ‘Understanding Rituals’ edited by Daniel de Coppet 1992 p.79</w:t>
      </w:r>
      <w:r w:rsidR="00274502">
        <w:t>’</w:t>
      </w:r>
      <w:r w:rsidR="00537E7D">
        <w:t xml:space="preserve"> is the member of the tribe who will take </w:t>
      </w:r>
      <w:r w:rsidR="00274502">
        <w:t>a</w:t>
      </w:r>
      <w:r w:rsidR="00537E7D">
        <w:t xml:space="preserve"> deceased persons image to a domain beyond village society. Also, the shaman is the one who conducts and presides over healings, births, marriages, initiations</w:t>
      </w:r>
      <w:r w:rsidR="004458F3">
        <w:t>/rites of passage</w:t>
      </w:r>
      <w:r w:rsidR="004D1D9D">
        <w:t xml:space="preserve"> </w:t>
      </w:r>
      <w:r w:rsidR="004458F3">
        <w:t xml:space="preserve">and ancestor traditions i.e. stories, </w:t>
      </w:r>
      <w:r w:rsidR="00A81C4E">
        <w:t>songs,</w:t>
      </w:r>
      <w:r w:rsidR="004458F3">
        <w:t xml:space="preserve"> and dances (see Understanding Rituals p.16). In my view, this will be the first moral testing of boundary crossing </w:t>
      </w:r>
      <w:r w:rsidR="00E123AD">
        <w:t xml:space="preserve">by asking is the </w:t>
      </w:r>
      <w:r w:rsidR="004458F3">
        <w:t>shaman using the M.A.S for the benefit of the tribe</w:t>
      </w:r>
      <w:r w:rsidR="00823138">
        <w:t>?</w:t>
      </w:r>
      <w:r w:rsidR="004458F3">
        <w:t xml:space="preserve"> in which case the verdict may be yes, this could be classed as a justified moral usage.</w:t>
      </w:r>
    </w:p>
    <w:p w14:paraId="001C1EDF" w14:textId="6B7827EA" w:rsidR="00F55ADB" w:rsidRDefault="004458F3">
      <w:r>
        <w:t xml:space="preserve">Mircea Eliade the Romanian religious historian </w:t>
      </w:r>
      <w:r w:rsidR="00DD73A2">
        <w:t>views use of fly agaric in shamans as decadent, passive and crude compared to older, purer forms of shamanism as stated in ‘The Alchemy of Culture by Richard Rudgley 1993. Rudgley then counters Mircea’s view by citing a Siberian creation story of big raven(creator) who asks of existence for help to move heavy objects, existence says eat fly agari</w:t>
      </w:r>
      <w:r w:rsidR="00827023">
        <w:t>c</w:t>
      </w:r>
      <w:r w:rsidR="00A34484">
        <w:t xml:space="preserve"> (</w:t>
      </w:r>
      <w:r w:rsidR="00394CEA">
        <w:t>Alchemy of Culture p. 40)</w:t>
      </w:r>
      <w:r w:rsidR="00DD73A2">
        <w:t xml:space="preserve"> This clearly demonstrates that rather than being a derivative of an older purer form of shamanism that fly agaric has been around since the time of the creation story itself. However, I can see that Mircea may have viewed the shamans under the influence as un-responsible and therefore unworthy of moral usage.</w:t>
      </w:r>
    </w:p>
    <w:p w14:paraId="790EC0B8" w14:textId="77777777" w:rsidR="00DD73A2" w:rsidRDefault="00DD73A2"/>
    <w:p w14:paraId="2F5A4074" w14:textId="02351BA1" w:rsidR="00DD73A2" w:rsidRDefault="00DD73A2">
      <w:pPr>
        <w:rPr>
          <w:sz w:val="28"/>
          <w:szCs w:val="28"/>
          <w:u w:val="single"/>
        </w:rPr>
      </w:pPr>
      <w:r>
        <w:rPr>
          <w:sz w:val="28"/>
          <w:szCs w:val="28"/>
          <w:u w:val="single"/>
        </w:rPr>
        <w:t>Creativity</w:t>
      </w:r>
    </w:p>
    <w:p w14:paraId="04D75FB2" w14:textId="77777777" w:rsidR="00DD73A2" w:rsidRDefault="00DD73A2">
      <w:pPr>
        <w:rPr>
          <w:sz w:val="28"/>
          <w:szCs w:val="28"/>
          <w:u w:val="single"/>
        </w:rPr>
      </w:pPr>
    </w:p>
    <w:p w14:paraId="017D7B00" w14:textId="691A6C07" w:rsidR="00DD73A2" w:rsidRDefault="005A4BD9">
      <w:r>
        <w:t xml:space="preserve">In literature </w:t>
      </w:r>
      <w:r w:rsidR="00DD73A2">
        <w:t>we see</w:t>
      </w:r>
      <w:r w:rsidR="003847E3">
        <w:t xml:space="preserve"> many</w:t>
      </w:r>
      <w:r w:rsidR="00DD73A2">
        <w:t xml:space="preserve"> references to substance use</w:t>
      </w:r>
      <w:r w:rsidR="0045171B">
        <w:t xml:space="preserve">. I will start in 1816 with the famous party in Geneva hosted by Lord Bryon and guested by John Polidori, Peter and Mary (soon to be) Shelley in which Laudanum was consumed and ideas for successful stories were born. Later in 1821 Thomas De Quincy wrote his autobiography about being an opium addict in London in ‘The confessions of an English opium eater’ it would seem that around this time it was very cool to be making references to drug use in the world of literature and even for fictional characters such as ‘Sherlock Holmes </w:t>
      </w:r>
      <w:r w:rsidR="007F0155">
        <w:t>or</w:t>
      </w:r>
      <w:r w:rsidR="0045171B">
        <w:t xml:space="preserve"> Dr Jekyll &amp; Mr Hyde’ using drugs to access genius or to become completely mad. In the 1950’s a generation of writers and philosophers dubbed ‘beatniks’ broke away from </w:t>
      </w:r>
      <w:r w:rsidR="00E9440C">
        <w:t xml:space="preserve">status quo </w:t>
      </w:r>
      <w:r w:rsidR="0045171B">
        <w:t>society and immersed themselves with alternate philosophies</w:t>
      </w:r>
      <w:r w:rsidR="00E9440C">
        <w:t xml:space="preserve">, drugs, </w:t>
      </w:r>
      <w:r w:rsidR="00233A1A">
        <w:t>jazz,</w:t>
      </w:r>
      <w:r w:rsidR="00E9440C">
        <w:t xml:space="preserve"> and poetry and, </w:t>
      </w:r>
      <w:r w:rsidR="00345466">
        <w:t xml:space="preserve">some </w:t>
      </w:r>
      <w:r w:rsidR="00E9440C">
        <w:t>of these authors from William Burroughs</w:t>
      </w:r>
      <w:r w:rsidR="001F0AA0">
        <w:t xml:space="preserve"> (Junky 1953)</w:t>
      </w:r>
      <w:r w:rsidR="00E9440C">
        <w:t xml:space="preserve"> to Hunter. S. Thompson all ended up with drug problems and wrote about these experiences for an ever hungry and inquisitive </w:t>
      </w:r>
      <w:r w:rsidR="00233A1A">
        <w:t>young</w:t>
      </w:r>
      <w:r w:rsidR="00E9440C">
        <w:t xml:space="preserve"> public concerned</w:t>
      </w:r>
      <w:r w:rsidR="00B46CEC">
        <w:t xml:space="preserve"> as they are</w:t>
      </w:r>
      <w:r w:rsidR="00E9440C">
        <w:t xml:space="preserve"> with fitting in wit</w:t>
      </w:r>
      <w:r w:rsidR="00A56A22">
        <w:t>h</w:t>
      </w:r>
      <w:r w:rsidR="00E9440C">
        <w:t xml:space="preserve"> fashion, music tastes, works of literature and peers.</w:t>
      </w:r>
      <w:r w:rsidR="00A56A22">
        <w:t xml:space="preserve"> </w:t>
      </w:r>
      <w:r w:rsidR="0068534A">
        <w:t>In this regard</w:t>
      </w:r>
      <w:r w:rsidR="00FB2275">
        <w:t xml:space="preserve">, I would have to pass a verdict of </w:t>
      </w:r>
      <w:r w:rsidR="005D653A">
        <w:t>immoral</w:t>
      </w:r>
      <w:r w:rsidR="00E23952">
        <w:t xml:space="preserve"> in the respect of writing about drugs knowing, as they must have </w:t>
      </w:r>
      <w:r w:rsidR="006E42DF">
        <w:t xml:space="preserve">done </w:t>
      </w:r>
      <w:r w:rsidR="00E23952">
        <w:t>how easily influenced the young</w:t>
      </w:r>
      <w:r w:rsidR="005D653A">
        <w:t xml:space="preserve"> </w:t>
      </w:r>
      <w:r w:rsidR="0015489B">
        <w:t xml:space="preserve">are, </w:t>
      </w:r>
      <w:r w:rsidR="005D653A">
        <w:t xml:space="preserve">however, </w:t>
      </w:r>
      <w:r w:rsidR="008E3751">
        <w:t xml:space="preserve">a lot of important points and movements sprung from these </w:t>
      </w:r>
      <w:r w:rsidR="00233A1A">
        <w:t>authors</w:t>
      </w:r>
      <w:r w:rsidR="006A257C">
        <w:t xml:space="preserve"> to help fight against</w:t>
      </w:r>
      <w:r w:rsidR="0090280A">
        <w:t xml:space="preserve"> oppression and tyranny.</w:t>
      </w:r>
    </w:p>
    <w:p w14:paraId="31FD3A94" w14:textId="77777777" w:rsidR="00711207" w:rsidRDefault="00711207"/>
    <w:p w14:paraId="1FCC0C2D" w14:textId="0181B3CC" w:rsidR="00711207" w:rsidRDefault="00711207">
      <w:pPr>
        <w:rPr>
          <w:sz w:val="28"/>
          <w:szCs w:val="28"/>
          <w:u w:val="single"/>
        </w:rPr>
      </w:pPr>
      <w:r>
        <w:rPr>
          <w:sz w:val="28"/>
          <w:szCs w:val="28"/>
          <w:u w:val="single"/>
        </w:rPr>
        <w:t>Investigative</w:t>
      </w:r>
    </w:p>
    <w:p w14:paraId="260873E9" w14:textId="6B4FAA64" w:rsidR="00BA5631" w:rsidRDefault="00BA5631">
      <w:r>
        <w:t>With the likes of Aleister Crowley</w:t>
      </w:r>
      <w:r w:rsidR="004326B1">
        <w:t xml:space="preserve"> taking M.A.S in the 1920’s in ritual magick</w:t>
      </w:r>
      <w:r w:rsidR="00A5629C">
        <w:t xml:space="preserve"> practices</w:t>
      </w:r>
      <w:r w:rsidR="00DB6C39">
        <w:t xml:space="preserve"> (Diary of a drug fiend </w:t>
      </w:r>
      <w:r w:rsidR="00623AD2">
        <w:t>1922)</w:t>
      </w:r>
      <w:r w:rsidR="00A5629C">
        <w:t xml:space="preserve"> we </w:t>
      </w:r>
      <w:r w:rsidR="00D949B1">
        <w:t xml:space="preserve">find </w:t>
      </w:r>
      <w:r w:rsidR="00B93E5D">
        <w:t>the use is more selfish</w:t>
      </w:r>
      <w:r w:rsidR="00CD0EF1">
        <w:t xml:space="preserve">, </w:t>
      </w:r>
      <w:r w:rsidR="0096442C">
        <w:t>centred</w:t>
      </w:r>
      <w:r w:rsidR="00CD0EF1">
        <w:t xml:space="preserve"> upon acquiring conversation with spirit beings</w:t>
      </w:r>
      <w:r w:rsidR="0096442C">
        <w:t xml:space="preserve"> </w:t>
      </w:r>
      <w:r w:rsidR="00D949B1">
        <w:t>and enhancing</w:t>
      </w:r>
      <w:r w:rsidR="0096442C">
        <w:t xml:space="preserve"> one’s own power</w:t>
      </w:r>
      <w:r w:rsidR="00A5029A">
        <w:t xml:space="preserve"> and ego however, the whole point of th</w:t>
      </w:r>
      <w:r w:rsidR="002025EC">
        <w:t>at</w:t>
      </w:r>
      <w:r w:rsidR="00A5029A">
        <w:t xml:space="preserve"> movement was to </w:t>
      </w:r>
      <w:r w:rsidR="00A3779E">
        <w:t xml:space="preserve">break boundaries </w:t>
      </w:r>
      <w:r w:rsidR="003B4463">
        <w:t xml:space="preserve">that the church had forced </w:t>
      </w:r>
      <w:r w:rsidR="00693C89">
        <w:t xml:space="preserve">upon </w:t>
      </w:r>
      <w:r w:rsidR="00466867">
        <w:t>society</w:t>
      </w:r>
      <w:r w:rsidR="00DB4B87">
        <w:t xml:space="preserve"> and in this respect what angle are we </w:t>
      </w:r>
      <w:r w:rsidR="007A7F87">
        <w:t>judging morality from</w:t>
      </w:r>
      <w:r w:rsidR="0083497C">
        <w:t>?</w:t>
      </w:r>
      <w:r w:rsidR="007A7F87">
        <w:t xml:space="preserve"> as this</w:t>
      </w:r>
      <w:r w:rsidR="00743C8B">
        <w:t xml:space="preserve"> </w:t>
      </w:r>
      <w:r w:rsidR="007A7F87">
        <w:t>differs from person to person. This kind of</w:t>
      </w:r>
      <w:r w:rsidR="00743C8B">
        <w:t xml:space="preserve"> investigative</w:t>
      </w:r>
      <w:r w:rsidR="007A7F87">
        <w:t xml:space="preserve"> usage has led to the </w:t>
      </w:r>
      <w:r w:rsidR="00A228D7">
        <w:t>modern-day</w:t>
      </w:r>
      <w:r w:rsidR="007A7F87">
        <w:t xml:space="preserve"> generation of </w:t>
      </w:r>
      <w:r w:rsidR="00E06D0F">
        <w:t>research chemical</w:t>
      </w:r>
      <w:r w:rsidR="00D949B1">
        <w:t>s</w:t>
      </w:r>
      <w:r w:rsidR="00E06D0F">
        <w:t xml:space="preserve"> with </w:t>
      </w:r>
      <w:r w:rsidR="006E22B2">
        <w:t xml:space="preserve">pirate </w:t>
      </w:r>
      <w:r w:rsidR="00E06D0F">
        <w:t xml:space="preserve">chemists bending and adding molecules to create </w:t>
      </w:r>
      <w:r w:rsidR="009003A7">
        <w:t>diverse kinds</w:t>
      </w:r>
      <w:r w:rsidR="00E06D0F">
        <w:t xml:space="preserve"> of </w:t>
      </w:r>
      <w:r w:rsidR="0088657E">
        <w:t>M.A.S such as m-cat and spice</w:t>
      </w:r>
      <w:r w:rsidR="00E11E6B">
        <w:t xml:space="preserve">, both have caused their fair share of </w:t>
      </w:r>
      <w:r w:rsidR="00247769">
        <w:t xml:space="preserve">social damage. A reason for complete hedonism </w:t>
      </w:r>
      <w:r w:rsidR="00A228D7">
        <w:t xml:space="preserve">disguised as ‘research’ is in my own opinion, </w:t>
      </w:r>
      <w:r w:rsidR="009003A7">
        <w:t xml:space="preserve">non-responsible and dangerous. </w:t>
      </w:r>
    </w:p>
    <w:p w14:paraId="2ABE5D1F" w14:textId="77777777" w:rsidR="009003A7" w:rsidRDefault="009003A7"/>
    <w:p w14:paraId="02862BBD" w14:textId="67C37D9F" w:rsidR="009003A7" w:rsidRDefault="009003A7">
      <w:pPr>
        <w:rPr>
          <w:sz w:val="28"/>
          <w:szCs w:val="28"/>
          <w:u w:val="single"/>
        </w:rPr>
      </w:pPr>
      <w:r>
        <w:rPr>
          <w:sz w:val="28"/>
          <w:szCs w:val="28"/>
          <w:u w:val="single"/>
        </w:rPr>
        <w:t>Hedonistic</w:t>
      </w:r>
    </w:p>
    <w:p w14:paraId="163ACAD5" w14:textId="77777777" w:rsidR="009003A7" w:rsidRDefault="009003A7">
      <w:pPr>
        <w:rPr>
          <w:sz w:val="28"/>
          <w:szCs w:val="28"/>
          <w:u w:val="single"/>
        </w:rPr>
      </w:pPr>
    </w:p>
    <w:p w14:paraId="1A35FCA4" w14:textId="77777777" w:rsidR="00AB4E0C" w:rsidRDefault="006979EE">
      <w:r>
        <w:lastRenderedPageBreak/>
        <w:t xml:space="preserve">Hedonism, we all like to feel good, rather than </w:t>
      </w:r>
      <w:r w:rsidR="00762D1A">
        <w:t xml:space="preserve">uneasy or upset and most of these types of individual will jump at any chance to ‘get high’ </w:t>
      </w:r>
      <w:r w:rsidR="000C659A">
        <w:t xml:space="preserve">and in some cases such as addiction, will cross big moral boundaries </w:t>
      </w:r>
      <w:r w:rsidR="00662149">
        <w:t>such as</w:t>
      </w:r>
      <w:r w:rsidR="009C3CC0">
        <w:t xml:space="preserve"> burglary, </w:t>
      </w:r>
      <w:r w:rsidR="006C7084">
        <w:t>cheating</w:t>
      </w:r>
      <w:r w:rsidR="009C3CC0">
        <w:t xml:space="preserve"> and murder all aspects </w:t>
      </w:r>
      <w:r w:rsidR="00F17574">
        <w:t>that can result from addiction to hard drugs</w:t>
      </w:r>
      <w:r w:rsidR="009C3CC0">
        <w:t xml:space="preserve">. </w:t>
      </w:r>
      <w:r w:rsidR="00A17DB8">
        <w:t>The</w:t>
      </w:r>
      <w:r w:rsidR="006F3D76">
        <w:t xml:space="preserve"> Lumbee tribe of S</w:t>
      </w:r>
      <w:r w:rsidR="00E0296C">
        <w:t xml:space="preserve">outh </w:t>
      </w:r>
      <w:r w:rsidR="00350C34">
        <w:t>E</w:t>
      </w:r>
      <w:r w:rsidR="00E0296C">
        <w:t>ast</w:t>
      </w:r>
      <w:r w:rsidR="00350C34">
        <w:t xml:space="preserve"> America</w:t>
      </w:r>
      <w:r w:rsidR="00A17DB8">
        <w:t xml:space="preserve"> </w:t>
      </w:r>
      <w:r w:rsidR="009B61CB">
        <w:t>have their problems with drug related violence, subs</w:t>
      </w:r>
      <w:r w:rsidR="00384D7D">
        <w:t>t</w:t>
      </w:r>
      <w:r w:rsidR="009B61CB">
        <w:t>ance abuse</w:t>
      </w:r>
      <w:r w:rsidR="00384D7D">
        <w:t xml:space="preserve"> </w:t>
      </w:r>
      <w:r w:rsidR="00E0296C">
        <w:t>according to</w:t>
      </w:r>
      <w:r w:rsidR="00384D7D">
        <w:t xml:space="preserve"> a</w:t>
      </w:r>
      <w:r w:rsidR="001439D2">
        <w:t>n online</w:t>
      </w:r>
      <w:r w:rsidR="00384D7D">
        <w:t xml:space="preserve"> qualitive study </w:t>
      </w:r>
      <w:r w:rsidR="00E453B6">
        <w:t>(</w:t>
      </w:r>
      <w:r w:rsidR="00E24779">
        <w:t>American</w:t>
      </w:r>
      <w:r w:rsidR="00E453B6">
        <w:t xml:space="preserve"> journal of health education</w:t>
      </w:r>
      <w:r w:rsidR="003E7532">
        <w:t xml:space="preserve"> 24 Sept 2024)</w:t>
      </w:r>
      <w:r w:rsidR="00843FF1">
        <w:t xml:space="preserve"> </w:t>
      </w:r>
      <w:r w:rsidR="00780600">
        <w:t xml:space="preserve">reasons </w:t>
      </w:r>
      <w:r w:rsidR="00843FF1">
        <w:t>stemming from poor socioeconomic</w:t>
      </w:r>
      <w:r w:rsidR="00496E08">
        <w:t xml:space="preserve"> conditions, broken families and the influence of the local christian church impacting on their beliefs and customs</w:t>
      </w:r>
      <w:r w:rsidR="00780600">
        <w:t>.</w:t>
      </w:r>
    </w:p>
    <w:p w14:paraId="2B7D9F18" w14:textId="4E98C269" w:rsidR="009003A7" w:rsidRPr="003802FE" w:rsidRDefault="00350C34">
      <w:r>
        <w:t xml:space="preserve"> </w:t>
      </w:r>
      <w:r w:rsidR="003802FE">
        <w:t xml:space="preserve">At this current point in our </w:t>
      </w:r>
      <w:r w:rsidR="00F11A5C">
        <w:t>evolution as a social species it would seem</w:t>
      </w:r>
      <w:r w:rsidR="008147E9">
        <w:t xml:space="preserve">, by looking </w:t>
      </w:r>
      <w:r w:rsidR="00B4215E">
        <w:t>at</w:t>
      </w:r>
      <w:r w:rsidR="008147E9">
        <w:t xml:space="preserve"> various social media videos </w:t>
      </w:r>
      <w:r w:rsidR="00C313E5">
        <w:t>that th</w:t>
      </w:r>
      <w:r w:rsidR="003341AF">
        <w:t>e</w:t>
      </w:r>
      <w:r w:rsidR="00C313E5">
        <w:t xml:space="preserve"> world is in a crisis, with more and more people choosing to escape </w:t>
      </w:r>
      <w:r w:rsidR="00E55EBF">
        <w:t xml:space="preserve">with M.A.S </w:t>
      </w:r>
      <w:r w:rsidR="00C313E5">
        <w:t>from scenarios they cannot control such as</w:t>
      </w:r>
      <w:r w:rsidR="000D590D">
        <w:t xml:space="preserve"> </w:t>
      </w:r>
      <w:r w:rsidR="008F135E">
        <w:t>oppress</w:t>
      </w:r>
      <w:r w:rsidR="00901C1A">
        <w:t>ing</w:t>
      </w:r>
      <w:r w:rsidR="008F135E">
        <w:t xml:space="preserve"> government practices</w:t>
      </w:r>
      <w:r w:rsidR="00901C1A">
        <w:t>, threat</w:t>
      </w:r>
      <w:r w:rsidR="000423D6">
        <w:t>ening scenarios</w:t>
      </w:r>
      <w:r w:rsidR="008F135E">
        <w:t xml:space="preserve"> and rising costs</w:t>
      </w:r>
      <w:r w:rsidR="00B4215E">
        <w:t xml:space="preserve"> of living</w:t>
      </w:r>
      <w:r w:rsidR="00901C1A">
        <w:t xml:space="preserve"> creating a ‘no hope</w:t>
      </w:r>
      <w:r w:rsidR="00293F1B">
        <w:t>, no point’ culture, a nihilistic culture devoid of hope</w:t>
      </w:r>
      <w:r w:rsidR="0041330F">
        <w:t>.</w:t>
      </w:r>
      <w:r w:rsidR="00787877">
        <w:t xml:space="preserve"> </w:t>
      </w:r>
      <w:r w:rsidR="001B5242">
        <w:t>Will</w:t>
      </w:r>
      <w:r w:rsidR="00787877">
        <w:t xml:space="preserve"> going back to</w:t>
      </w:r>
      <w:r w:rsidR="00414DB9">
        <w:t xml:space="preserve"> </w:t>
      </w:r>
      <w:r w:rsidR="00787877">
        <w:t>respecting life</w:t>
      </w:r>
      <w:r w:rsidR="007159E3">
        <w:t xml:space="preserve"> and </w:t>
      </w:r>
      <w:r w:rsidR="00DE2CC2">
        <w:t>nature</w:t>
      </w:r>
      <w:r w:rsidR="007159E3">
        <w:t xml:space="preserve"> with all its inherent hardships</w:t>
      </w:r>
      <w:r w:rsidR="00DE2CC2">
        <w:t xml:space="preserve"> </w:t>
      </w:r>
      <w:r w:rsidR="00787877">
        <w:t xml:space="preserve">as </w:t>
      </w:r>
      <w:r w:rsidR="00DE2CC2">
        <w:t>the</w:t>
      </w:r>
      <w:r w:rsidR="00787877">
        <w:t xml:space="preserve"> sacred </w:t>
      </w:r>
      <w:r w:rsidR="00DE2CC2">
        <w:t xml:space="preserve">and beautiful miracle </w:t>
      </w:r>
      <w:r w:rsidR="006A7A7C">
        <w:t>it is</w:t>
      </w:r>
      <w:r w:rsidR="00287F7C">
        <w:t xml:space="preserve"> be the only way to heal a nihilistic soul</w:t>
      </w:r>
      <w:r w:rsidR="006A7A7C">
        <w:t>?</w:t>
      </w:r>
      <w:r w:rsidR="00443C60">
        <w:t xml:space="preserve"> </w:t>
      </w:r>
      <w:r w:rsidR="00ED13AE">
        <w:t xml:space="preserve">If so </w:t>
      </w:r>
      <w:r w:rsidR="00443C60">
        <w:t>work will need to be put in, no easy fixes, no instant gratification</w:t>
      </w:r>
      <w:r w:rsidR="00C5050E">
        <w:t xml:space="preserve">. Like the serpent eating its own tail, </w:t>
      </w:r>
      <w:r w:rsidR="00BF7EDC">
        <w:t>A</w:t>
      </w:r>
      <w:r w:rsidR="006A6A4E">
        <w:t xml:space="preserve"> type of</w:t>
      </w:r>
      <w:r w:rsidR="00C5050E">
        <w:t xml:space="preserve"> true </w:t>
      </w:r>
      <w:r w:rsidR="00BD43CA">
        <w:t xml:space="preserve">moral </w:t>
      </w:r>
      <w:r w:rsidR="00C5050E">
        <w:t>shaman</w:t>
      </w:r>
      <w:r w:rsidR="00567E84">
        <w:t>ic</w:t>
      </w:r>
      <w:r w:rsidR="00D02924">
        <w:t>/medicine</w:t>
      </w:r>
      <w:r w:rsidR="00567E84">
        <w:t xml:space="preserve"> attitude</w:t>
      </w:r>
      <w:r w:rsidR="00C5050E">
        <w:t xml:space="preserve"> </w:t>
      </w:r>
      <w:r w:rsidR="00645F98">
        <w:t>may</w:t>
      </w:r>
      <w:r w:rsidR="00C5050E">
        <w:t xml:space="preserve"> have to</w:t>
      </w:r>
      <w:r w:rsidR="007308D3">
        <w:t xml:space="preserve"> step in to</w:t>
      </w:r>
      <w:r w:rsidR="00C5050E">
        <w:t xml:space="preserve"> clean up the mess</w:t>
      </w:r>
      <w:r w:rsidR="00414DB9">
        <w:t>.</w:t>
      </w:r>
    </w:p>
    <w:p w14:paraId="0A14C1C8" w14:textId="77777777" w:rsidR="0090280A" w:rsidRDefault="0090280A"/>
    <w:p w14:paraId="74B94E93" w14:textId="762F0244" w:rsidR="00885FF8" w:rsidRPr="00CF5E0C" w:rsidRDefault="00600559">
      <w:pPr>
        <w:rPr>
          <w:sz w:val="28"/>
          <w:szCs w:val="28"/>
          <w:u w:val="single"/>
        </w:rPr>
      </w:pPr>
      <w:r>
        <w:rPr>
          <w:sz w:val="28"/>
          <w:szCs w:val="28"/>
          <w:u w:val="single"/>
        </w:rPr>
        <w:t>References</w:t>
      </w:r>
    </w:p>
    <w:p w14:paraId="0387408B" w14:textId="77777777" w:rsidR="00C3061C" w:rsidRDefault="00C3061C" w:rsidP="00C3061C">
      <w:pPr>
        <w:rPr>
          <w:rFonts w:ascii="Aptos" w:eastAsia="Aptos" w:hAnsi="Aptos" w:cs="Aptos"/>
          <w:color w:val="000000" w:themeColor="text1"/>
        </w:rPr>
      </w:pPr>
    </w:p>
    <w:p w14:paraId="4F45F3DA" w14:textId="77777777" w:rsidR="00C3061C" w:rsidRDefault="00C3061C" w:rsidP="00C3061C">
      <w:pPr>
        <w:rPr>
          <w:rFonts w:ascii="Aptos" w:eastAsia="Aptos" w:hAnsi="Aptos" w:cs="Aptos"/>
          <w:color w:val="000000" w:themeColor="text1"/>
        </w:rPr>
      </w:pPr>
    </w:p>
    <w:p w14:paraId="78FB3112" w14:textId="76C3C413"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Brake, M (</w:t>
      </w:r>
      <w:r w:rsidRPr="12C633EF">
        <w:rPr>
          <w:rFonts w:ascii="Aptos" w:eastAsia="Aptos" w:hAnsi="Aptos" w:cs="Aptos"/>
          <w:i/>
          <w:iCs/>
          <w:color w:val="000000" w:themeColor="text1"/>
        </w:rPr>
        <w:t xml:space="preserve">Comparative youth culture – The sociology of youth culture &amp; youth subcultures in America, Britain, and Canada) </w:t>
      </w:r>
      <w:r w:rsidRPr="12C633EF">
        <w:rPr>
          <w:rFonts w:ascii="Aptos" w:eastAsia="Aptos" w:hAnsi="Aptos" w:cs="Aptos"/>
          <w:color w:val="000000" w:themeColor="text1"/>
        </w:rPr>
        <w:t>Routledge &amp; Keegan 1985</w:t>
      </w:r>
    </w:p>
    <w:p w14:paraId="57967ADF"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Burrough, W (</w:t>
      </w:r>
      <w:r w:rsidRPr="12C633EF">
        <w:rPr>
          <w:rFonts w:ascii="Aptos" w:eastAsia="Aptos" w:hAnsi="Aptos" w:cs="Aptos"/>
          <w:i/>
          <w:iCs/>
          <w:color w:val="000000" w:themeColor="text1"/>
        </w:rPr>
        <w:t>Junky</w:t>
      </w:r>
      <w:r w:rsidRPr="12C633EF">
        <w:rPr>
          <w:rFonts w:ascii="Aptos" w:eastAsia="Aptos" w:hAnsi="Aptos" w:cs="Aptos"/>
          <w:color w:val="000000" w:themeColor="text1"/>
        </w:rPr>
        <w:t>) Ace Books, Inc. 1953</w:t>
      </w:r>
    </w:p>
    <w:p w14:paraId="42F49640"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De Coppet, D (</w:t>
      </w:r>
      <w:r w:rsidRPr="12C633EF">
        <w:rPr>
          <w:rFonts w:ascii="Aptos" w:eastAsia="Aptos" w:hAnsi="Aptos" w:cs="Aptos"/>
          <w:i/>
          <w:iCs/>
          <w:color w:val="000000" w:themeColor="text1"/>
        </w:rPr>
        <w:t>understanding Ritual</w:t>
      </w:r>
      <w:r w:rsidRPr="12C633EF">
        <w:rPr>
          <w:rFonts w:ascii="Aptos" w:eastAsia="Aptos" w:hAnsi="Aptos" w:cs="Aptos"/>
          <w:color w:val="000000" w:themeColor="text1"/>
        </w:rPr>
        <w:t>) edited version Routledge 1992</w:t>
      </w:r>
    </w:p>
    <w:p w14:paraId="3C34FBE7"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Crowley, A (</w:t>
      </w:r>
      <w:r w:rsidRPr="12C633EF">
        <w:rPr>
          <w:rFonts w:ascii="Aptos" w:eastAsia="Aptos" w:hAnsi="Aptos" w:cs="Aptos"/>
          <w:i/>
          <w:iCs/>
          <w:color w:val="000000" w:themeColor="text1"/>
        </w:rPr>
        <w:t>Diary of a drug fiend) W.</w:t>
      </w:r>
      <w:r w:rsidRPr="12C633EF">
        <w:rPr>
          <w:rFonts w:ascii="Aptos" w:eastAsia="Aptos" w:hAnsi="Aptos" w:cs="Aptos"/>
          <w:color w:val="000000" w:themeColor="text1"/>
        </w:rPr>
        <w:t xml:space="preserve"> Collins Sons &amp; Co. LTD,1922</w:t>
      </w:r>
    </w:p>
    <w:p w14:paraId="57B0A0E9"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Doyle, C. A (</w:t>
      </w:r>
      <w:r w:rsidRPr="12C633EF">
        <w:rPr>
          <w:rFonts w:ascii="Aptos" w:eastAsia="Aptos" w:hAnsi="Aptos" w:cs="Aptos"/>
          <w:i/>
          <w:iCs/>
          <w:color w:val="000000" w:themeColor="text1"/>
        </w:rPr>
        <w:t>The Sign of four</w:t>
      </w:r>
      <w:r w:rsidRPr="12C633EF">
        <w:rPr>
          <w:rFonts w:ascii="Aptos" w:eastAsia="Aptos" w:hAnsi="Aptos" w:cs="Aptos"/>
          <w:color w:val="000000" w:themeColor="text1"/>
        </w:rPr>
        <w:t>) Lippincott’s magazine 1890</w:t>
      </w:r>
    </w:p>
    <w:p w14:paraId="2E19FC3D"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Eliade, M (Archaic techniques of ecstasy) Libraire Payot 1951</w:t>
      </w:r>
    </w:p>
    <w:p w14:paraId="35EE71B9"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Rudgley, R (</w:t>
      </w:r>
      <w:r w:rsidRPr="12C633EF">
        <w:rPr>
          <w:rFonts w:ascii="Aptos" w:eastAsia="Aptos" w:hAnsi="Aptos" w:cs="Aptos"/>
          <w:i/>
          <w:iCs/>
          <w:color w:val="000000" w:themeColor="text1"/>
        </w:rPr>
        <w:t>The Alchemy of Culture-intoxicants in society</w:t>
      </w:r>
      <w:r w:rsidRPr="12C633EF">
        <w:rPr>
          <w:rFonts w:ascii="Aptos" w:eastAsia="Aptos" w:hAnsi="Aptos" w:cs="Aptos"/>
          <w:color w:val="000000" w:themeColor="text1"/>
        </w:rPr>
        <w:t>) British Museum Press 1993</w:t>
      </w:r>
    </w:p>
    <w:p w14:paraId="178D9D94"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Quincy, T D (</w:t>
      </w:r>
      <w:r w:rsidRPr="12C633EF">
        <w:rPr>
          <w:rFonts w:ascii="Aptos" w:eastAsia="Aptos" w:hAnsi="Aptos" w:cs="Aptos"/>
          <w:i/>
          <w:iCs/>
          <w:color w:val="000000" w:themeColor="text1"/>
        </w:rPr>
        <w:t xml:space="preserve">The confessions of an English opium eater) </w:t>
      </w:r>
      <w:r w:rsidRPr="12C633EF">
        <w:rPr>
          <w:rFonts w:ascii="Aptos" w:eastAsia="Aptos" w:hAnsi="Aptos" w:cs="Aptos"/>
          <w:color w:val="000000" w:themeColor="text1"/>
        </w:rPr>
        <w:t>The London magazine 1821</w:t>
      </w:r>
    </w:p>
    <w:p w14:paraId="2EE2E24D" w14:textId="77777777" w:rsidR="00C3061C" w:rsidRDefault="00C3061C" w:rsidP="00C3061C">
      <w:pPr>
        <w:rPr>
          <w:rFonts w:ascii="Aptos" w:eastAsia="Aptos" w:hAnsi="Aptos" w:cs="Aptos"/>
          <w:color w:val="000000" w:themeColor="text1"/>
        </w:rPr>
      </w:pPr>
      <w:r w:rsidRPr="12C633EF">
        <w:rPr>
          <w:rFonts w:ascii="Aptos" w:eastAsia="Aptos" w:hAnsi="Aptos" w:cs="Aptos"/>
          <w:color w:val="000000" w:themeColor="text1"/>
        </w:rPr>
        <w:t>Stevenson, R L (</w:t>
      </w:r>
      <w:r w:rsidRPr="12C633EF">
        <w:rPr>
          <w:rFonts w:ascii="Aptos" w:eastAsia="Aptos" w:hAnsi="Aptos" w:cs="Aptos"/>
          <w:i/>
          <w:iCs/>
          <w:color w:val="000000" w:themeColor="text1"/>
        </w:rPr>
        <w:t>The strange case of Dr Jekyll &amp; Mr Hyde</w:t>
      </w:r>
      <w:r w:rsidRPr="12C633EF">
        <w:rPr>
          <w:rFonts w:ascii="Aptos" w:eastAsia="Aptos" w:hAnsi="Aptos" w:cs="Aptos"/>
          <w:color w:val="000000" w:themeColor="text1"/>
        </w:rPr>
        <w:t>) Longmans, Green 1886</w:t>
      </w:r>
    </w:p>
    <w:p w14:paraId="51106BE7" w14:textId="77777777" w:rsidR="00C3061C" w:rsidRPr="00BD206F" w:rsidRDefault="00C3061C" w:rsidP="00C3061C">
      <w:pPr>
        <w:rPr>
          <w:rFonts w:ascii="Aptos" w:eastAsia="Aptos" w:hAnsi="Aptos" w:cs="Aptos"/>
          <w:i/>
          <w:iCs/>
          <w:color w:val="000000" w:themeColor="text1"/>
        </w:rPr>
      </w:pPr>
      <w:r>
        <w:rPr>
          <w:rFonts w:ascii="Aptos" w:eastAsia="Aptos" w:hAnsi="Aptos" w:cs="Aptos"/>
          <w:color w:val="000000" w:themeColor="text1"/>
        </w:rPr>
        <w:t>American journal of health education (</w:t>
      </w:r>
      <w:r>
        <w:rPr>
          <w:rFonts w:ascii="Aptos" w:eastAsia="Aptos" w:hAnsi="Aptos" w:cs="Aptos"/>
          <w:i/>
          <w:iCs/>
          <w:color w:val="000000" w:themeColor="text1"/>
        </w:rPr>
        <w:t>A qualititative study of DRV, substance abuse and mental health challenges in a S.E Tribe-The Lumbee) 24 Sept 2024</w:t>
      </w:r>
    </w:p>
    <w:p w14:paraId="364343A9" w14:textId="77777777" w:rsidR="00B16949" w:rsidRDefault="00B16949"/>
    <w:p w14:paraId="4F1B12CE" w14:textId="77777777" w:rsidR="00614138" w:rsidRDefault="00614138"/>
    <w:p w14:paraId="089B3F1B" w14:textId="77777777" w:rsidR="00614138" w:rsidRDefault="00614138"/>
    <w:p w14:paraId="79B5998E" w14:textId="77777777" w:rsidR="00DB6C39" w:rsidRDefault="00DB6C39"/>
    <w:p w14:paraId="149937F8" w14:textId="77777777" w:rsidR="000B5925" w:rsidRDefault="000B5925"/>
    <w:p w14:paraId="5C8D492C" w14:textId="77777777" w:rsidR="001F0AA0" w:rsidRDefault="001F0AA0"/>
    <w:p w14:paraId="38DAE739" w14:textId="77777777" w:rsidR="006D773C" w:rsidRDefault="006D773C"/>
    <w:p w14:paraId="35366A12" w14:textId="77777777" w:rsidR="00C221AE" w:rsidRDefault="00C221AE"/>
    <w:p w14:paraId="4E2FC98D" w14:textId="77777777" w:rsidR="009F628C" w:rsidRDefault="009F628C"/>
    <w:p w14:paraId="0A59BC3D" w14:textId="77777777" w:rsidR="009F628C" w:rsidRPr="0019541D" w:rsidRDefault="009F628C"/>
    <w:sectPr w:rsidR="009F628C" w:rsidRPr="001954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A39C28" w14:textId="77777777" w:rsidR="00C32D3F" w:rsidRDefault="00C32D3F" w:rsidP="00A07282">
      <w:pPr>
        <w:spacing w:after="0" w:line="240" w:lineRule="auto"/>
      </w:pPr>
      <w:r>
        <w:separator/>
      </w:r>
    </w:p>
  </w:endnote>
  <w:endnote w:type="continuationSeparator" w:id="0">
    <w:p w14:paraId="3EBD5D3B" w14:textId="77777777" w:rsidR="00C32D3F" w:rsidRDefault="00C32D3F" w:rsidP="00A07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F68C16" w14:textId="77777777" w:rsidR="00C32D3F" w:rsidRDefault="00C32D3F" w:rsidP="00A07282">
      <w:pPr>
        <w:spacing w:after="0" w:line="240" w:lineRule="auto"/>
      </w:pPr>
      <w:r>
        <w:separator/>
      </w:r>
    </w:p>
  </w:footnote>
  <w:footnote w:type="continuationSeparator" w:id="0">
    <w:p w14:paraId="157A4BE2" w14:textId="77777777" w:rsidR="00C32D3F" w:rsidRDefault="00C32D3F" w:rsidP="00A072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A60"/>
    <w:rsid w:val="0001163B"/>
    <w:rsid w:val="00023E87"/>
    <w:rsid w:val="000423D6"/>
    <w:rsid w:val="000506AE"/>
    <w:rsid w:val="000B5925"/>
    <w:rsid w:val="000C659A"/>
    <w:rsid w:val="000D590D"/>
    <w:rsid w:val="000E1378"/>
    <w:rsid w:val="001439D2"/>
    <w:rsid w:val="00144554"/>
    <w:rsid w:val="0015489B"/>
    <w:rsid w:val="00187D8B"/>
    <w:rsid w:val="00193E05"/>
    <w:rsid w:val="0019541D"/>
    <w:rsid w:val="001B5242"/>
    <w:rsid w:val="001E4EA4"/>
    <w:rsid w:val="001F0AA0"/>
    <w:rsid w:val="001F635A"/>
    <w:rsid w:val="002013E7"/>
    <w:rsid w:val="002025EC"/>
    <w:rsid w:val="00233A1A"/>
    <w:rsid w:val="00241CB2"/>
    <w:rsid w:val="00247769"/>
    <w:rsid w:val="00250670"/>
    <w:rsid w:val="00274502"/>
    <w:rsid w:val="0027619F"/>
    <w:rsid w:val="00283F58"/>
    <w:rsid w:val="00287F7C"/>
    <w:rsid w:val="00293F1B"/>
    <w:rsid w:val="00296CD3"/>
    <w:rsid w:val="002D516F"/>
    <w:rsid w:val="002F453E"/>
    <w:rsid w:val="003341AF"/>
    <w:rsid w:val="00345466"/>
    <w:rsid w:val="003457CC"/>
    <w:rsid w:val="00350C34"/>
    <w:rsid w:val="00376205"/>
    <w:rsid w:val="003802FE"/>
    <w:rsid w:val="003847E3"/>
    <w:rsid w:val="00384D7D"/>
    <w:rsid w:val="00394CEA"/>
    <w:rsid w:val="00397970"/>
    <w:rsid w:val="003B4463"/>
    <w:rsid w:val="003B62DC"/>
    <w:rsid w:val="003C067F"/>
    <w:rsid w:val="003C102F"/>
    <w:rsid w:val="003C5ACE"/>
    <w:rsid w:val="003E7532"/>
    <w:rsid w:val="0041330F"/>
    <w:rsid w:val="00414DB9"/>
    <w:rsid w:val="004326B1"/>
    <w:rsid w:val="00443C60"/>
    <w:rsid w:val="004458F3"/>
    <w:rsid w:val="0045171B"/>
    <w:rsid w:val="00466867"/>
    <w:rsid w:val="00496E08"/>
    <w:rsid w:val="004D1D9D"/>
    <w:rsid w:val="004E2C5C"/>
    <w:rsid w:val="004E5FFF"/>
    <w:rsid w:val="00537E7D"/>
    <w:rsid w:val="005401E1"/>
    <w:rsid w:val="00567E84"/>
    <w:rsid w:val="0057050E"/>
    <w:rsid w:val="005808B7"/>
    <w:rsid w:val="005A4BD9"/>
    <w:rsid w:val="005D653A"/>
    <w:rsid w:val="00600559"/>
    <w:rsid w:val="00614138"/>
    <w:rsid w:val="00623AD2"/>
    <w:rsid w:val="00625257"/>
    <w:rsid w:val="00645F98"/>
    <w:rsid w:val="00662149"/>
    <w:rsid w:val="0068534A"/>
    <w:rsid w:val="00693C89"/>
    <w:rsid w:val="006945DE"/>
    <w:rsid w:val="006979EE"/>
    <w:rsid w:val="006A257C"/>
    <w:rsid w:val="006A6A4E"/>
    <w:rsid w:val="006A7A7C"/>
    <w:rsid w:val="006C7084"/>
    <w:rsid w:val="006D773C"/>
    <w:rsid w:val="006E22B2"/>
    <w:rsid w:val="006E42DF"/>
    <w:rsid w:val="006E58B5"/>
    <w:rsid w:val="006F3D76"/>
    <w:rsid w:val="00711207"/>
    <w:rsid w:val="007159E3"/>
    <w:rsid w:val="007308D3"/>
    <w:rsid w:val="00743C8B"/>
    <w:rsid w:val="007459C5"/>
    <w:rsid w:val="00762D1A"/>
    <w:rsid w:val="00780600"/>
    <w:rsid w:val="00787877"/>
    <w:rsid w:val="007A7F87"/>
    <w:rsid w:val="007F0155"/>
    <w:rsid w:val="007F697D"/>
    <w:rsid w:val="008147E9"/>
    <w:rsid w:val="00823138"/>
    <w:rsid w:val="00827023"/>
    <w:rsid w:val="008274EF"/>
    <w:rsid w:val="0083497C"/>
    <w:rsid w:val="00843FF1"/>
    <w:rsid w:val="00865EA4"/>
    <w:rsid w:val="00885FF8"/>
    <w:rsid w:val="0088657E"/>
    <w:rsid w:val="008940E6"/>
    <w:rsid w:val="008E3751"/>
    <w:rsid w:val="008F135E"/>
    <w:rsid w:val="009003A7"/>
    <w:rsid w:val="009010DB"/>
    <w:rsid w:val="00901C1A"/>
    <w:rsid w:val="0090280A"/>
    <w:rsid w:val="00914166"/>
    <w:rsid w:val="00915E57"/>
    <w:rsid w:val="00941B9C"/>
    <w:rsid w:val="009544D4"/>
    <w:rsid w:val="0096442C"/>
    <w:rsid w:val="00990D75"/>
    <w:rsid w:val="00993B4D"/>
    <w:rsid w:val="009A06CA"/>
    <w:rsid w:val="009B61CB"/>
    <w:rsid w:val="009C3CC0"/>
    <w:rsid w:val="009F628C"/>
    <w:rsid w:val="00A07282"/>
    <w:rsid w:val="00A17DB8"/>
    <w:rsid w:val="00A228D7"/>
    <w:rsid w:val="00A34484"/>
    <w:rsid w:val="00A365AE"/>
    <w:rsid w:val="00A3779E"/>
    <w:rsid w:val="00A5029A"/>
    <w:rsid w:val="00A5629C"/>
    <w:rsid w:val="00A56A22"/>
    <w:rsid w:val="00A81C4E"/>
    <w:rsid w:val="00AB4E0C"/>
    <w:rsid w:val="00B131B6"/>
    <w:rsid w:val="00B16949"/>
    <w:rsid w:val="00B22CB7"/>
    <w:rsid w:val="00B23DBD"/>
    <w:rsid w:val="00B4215E"/>
    <w:rsid w:val="00B425E7"/>
    <w:rsid w:val="00B46CEC"/>
    <w:rsid w:val="00B93E5D"/>
    <w:rsid w:val="00B94E97"/>
    <w:rsid w:val="00BA5631"/>
    <w:rsid w:val="00BD43CA"/>
    <w:rsid w:val="00BF7EDC"/>
    <w:rsid w:val="00C221AE"/>
    <w:rsid w:val="00C3061C"/>
    <w:rsid w:val="00C313E5"/>
    <w:rsid w:val="00C32D3F"/>
    <w:rsid w:val="00C5050E"/>
    <w:rsid w:val="00CA6290"/>
    <w:rsid w:val="00CD0EF1"/>
    <w:rsid w:val="00CF5E0C"/>
    <w:rsid w:val="00D02924"/>
    <w:rsid w:val="00D0663A"/>
    <w:rsid w:val="00D6719B"/>
    <w:rsid w:val="00D949B1"/>
    <w:rsid w:val="00D96C4B"/>
    <w:rsid w:val="00DA5AAD"/>
    <w:rsid w:val="00DB4B87"/>
    <w:rsid w:val="00DB6C39"/>
    <w:rsid w:val="00DD316D"/>
    <w:rsid w:val="00DD73A2"/>
    <w:rsid w:val="00DE2CC2"/>
    <w:rsid w:val="00E0296C"/>
    <w:rsid w:val="00E06D0F"/>
    <w:rsid w:val="00E11E6B"/>
    <w:rsid w:val="00E123AD"/>
    <w:rsid w:val="00E14965"/>
    <w:rsid w:val="00E23952"/>
    <w:rsid w:val="00E24779"/>
    <w:rsid w:val="00E453B6"/>
    <w:rsid w:val="00E55EBF"/>
    <w:rsid w:val="00E61B26"/>
    <w:rsid w:val="00E9440C"/>
    <w:rsid w:val="00ED13AE"/>
    <w:rsid w:val="00ED54B0"/>
    <w:rsid w:val="00ED6E3E"/>
    <w:rsid w:val="00EE479D"/>
    <w:rsid w:val="00F11A5C"/>
    <w:rsid w:val="00F12A60"/>
    <w:rsid w:val="00F12D69"/>
    <w:rsid w:val="00F17574"/>
    <w:rsid w:val="00F2260B"/>
    <w:rsid w:val="00F55ADB"/>
    <w:rsid w:val="00F61504"/>
    <w:rsid w:val="00FB195B"/>
    <w:rsid w:val="00FB2275"/>
    <w:rsid w:val="00FC7044"/>
    <w:rsid w:val="00FE41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2A955"/>
  <w15:chartTrackingRefBased/>
  <w15:docId w15:val="{3346BEC6-B653-4275-BC4B-D71CA18C9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A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A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A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A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A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A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A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A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A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A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A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A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A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A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A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A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A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A60"/>
    <w:rPr>
      <w:rFonts w:eastAsiaTheme="majorEastAsia" w:cstheme="majorBidi"/>
      <w:color w:val="272727" w:themeColor="text1" w:themeTint="D8"/>
    </w:rPr>
  </w:style>
  <w:style w:type="paragraph" w:styleId="Title">
    <w:name w:val="Title"/>
    <w:basedOn w:val="Normal"/>
    <w:next w:val="Normal"/>
    <w:link w:val="TitleChar"/>
    <w:uiPriority w:val="10"/>
    <w:qFormat/>
    <w:rsid w:val="00F12A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A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A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A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A60"/>
    <w:pPr>
      <w:spacing w:before="160"/>
      <w:jc w:val="center"/>
    </w:pPr>
    <w:rPr>
      <w:i/>
      <w:iCs/>
      <w:color w:val="404040" w:themeColor="text1" w:themeTint="BF"/>
    </w:rPr>
  </w:style>
  <w:style w:type="character" w:customStyle="1" w:styleId="QuoteChar">
    <w:name w:val="Quote Char"/>
    <w:basedOn w:val="DefaultParagraphFont"/>
    <w:link w:val="Quote"/>
    <w:uiPriority w:val="29"/>
    <w:rsid w:val="00F12A60"/>
    <w:rPr>
      <w:i/>
      <w:iCs/>
      <w:color w:val="404040" w:themeColor="text1" w:themeTint="BF"/>
    </w:rPr>
  </w:style>
  <w:style w:type="paragraph" w:styleId="ListParagraph">
    <w:name w:val="List Paragraph"/>
    <w:basedOn w:val="Normal"/>
    <w:uiPriority w:val="34"/>
    <w:qFormat/>
    <w:rsid w:val="00F12A60"/>
    <w:pPr>
      <w:ind w:left="720"/>
      <w:contextualSpacing/>
    </w:pPr>
  </w:style>
  <w:style w:type="character" w:styleId="IntenseEmphasis">
    <w:name w:val="Intense Emphasis"/>
    <w:basedOn w:val="DefaultParagraphFont"/>
    <w:uiPriority w:val="21"/>
    <w:qFormat/>
    <w:rsid w:val="00F12A60"/>
    <w:rPr>
      <w:i/>
      <w:iCs/>
      <w:color w:val="0F4761" w:themeColor="accent1" w:themeShade="BF"/>
    </w:rPr>
  </w:style>
  <w:style w:type="paragraph" w:styleId="IntenseQuote">
    <w:name w:val="Intense Quote"/>
    <w:basedOn w:val="Normal"/>
    <w:next w:val="Normal"/>
    <w:link w:val="IntenseQuoteChar"/>
    <w:uiPriority w:val="30"/>
    <w:qFormat/>
    <w:rsid w:val="00F12A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A60"/>
    <w:rPr>
      <w:i/>
      <w:iCs/>
      <w:color w:val="0F4761" w:themeColor="accent1" w:themeShade="BF"/>
    </w:rPr>
  </w:style>
  <w:style w:type="character" w:styleId="IntenseReference">
    <w:name w:val="Intense Reference"/>
    <w:basedOn w:val="DefaultParagraphFont"/>
    <w:uiPriority w:val="32"/>
    <w:qFormat/>
    <w:rsid w:val="00F12A60"/>
    <w:rPr>
      <w:b/>
      <w:bCs/>
      <w:smallCaps/>
      <w:color w:val="0F4761" w:themeColor="accent1" w:themeShade="BF"/>
      <w:spacing w:val="5"/>
    </w:rPr>
  </w:style>
  <w:style w:type="paragraph" w:styleId="Header">
    <w:name w:val="header"/>
    <w:basedOn w:val="Normal"/>
    <w:link w:val="HeaderChar"/>
    <w:uiPriority w:val="99"/>
    <w:unhideWhenUsed/>
    <w:rsid w:val="00A07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282"/>
  </w:style>
  <w:style w:type="paragraph" w:styleId="Footer">
    <w:name w:val="footer"/>
    <w:basedOn w:val="Normal"/>
    <w:link w:val="FooterChar"/>
    <w:uiPriority w:val="99"/>
    <w:unhideWhenUsed/>
    <w:rsid w:val="00A07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2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007f693e553e407859437a1914dcc20">
  <xsd:schema xmlns:xsd="http://www.w3.org/2001/XMLSchema" xmlns:xs="http://www.w3.org/2001/XMLSchema" xmlns:p="http://schemas.microsoft.com/office/2006/metadata/properties" xmlns:ns3="0085e1a2-9cbf-4b92-866b-21f3c89040b6" targetNamespace="http://schemas.microsoft.com/office/2006/metadata/properties" ma:root="true" ma:fieldsID="16818ad60837357461e45357fe0108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31AFB3-792B-4C87-BEE3-4622F49F08CF}">
  <ds:schemaRefs>
    <ds:schemaRef ds:uri="http://schemas.microsoft.com/sharepoint/v3/contenttype/forms"/>
  </ds:schemaRefs>
</ds:datastoreItem>
</file>

<file path=customXml/itemProps2.xml><?xml version="1.0" encoding="utf-8"?>
<ds:datastoreItem xmlns:ds="http://schemas.openxmlformats.org/officeDocument/2006/customXml" ds:itemID="{EC8454BB-3EDD-4563-B9C0-AA65B189EFDF}">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0EEE797A-D616-414A-BE27-8F6F53510B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Pages>
  <Words>1177</Words>
  <Characters>5913</Characters>
  <Application>Microsoft Office Word</Application>
  <DocSecurity>0</DocSecurity>
  <Lines>113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Weyman (2412742)</dc:creator>
  <cp:keywords/>
  <dc:description/>
  <cp:lastModifiedBy>James Weyman (2412742)</cp:lastModifiedBy>
  <cp:revision>29</cp:revision>
  <dcterms:created xsi:type="dcterms:W3CDTF">2024-11-07T13:28:00Z</dcterms:created>
  <dcterms:modified xsi:type="dcterms:W3CDTF">2024-11-12T13:43:00Z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