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E0E47" w:rsidP="27603243" w:rsidRDefault="7AFE3549" w14:paraId="6AA01E3B" w14:textId="257DC4CD" w14:noSpellErr="1">
      <w:pPr>
        <w:spacing w:line="360" w:lineRule="auto"/>
        <w:jc w:val="both"/>
        <w:rPr>
          <w:rFonts w:ascii="Arial Nova" w:hAnsi="Arial Nova" w:eastAsia="Arial Nova" w:cs="Arial Nova"/>
          <w:color w:val="000000" w:themeColor="text1"/>
          <w:sz w:val="24"/>
          <w:szCs w:val="24"/>
        </w:rPr>
      </w:pPr>
      <w:r w:rsidRPr="68511736" w:rsidR="7AFE3549">
        <w:rPr>
          <w:rFonts w:ascii="Arial Nova" w:hAnsi="Arial Nova" w:eastAsia="Arial Nova" w:cs="Arial Nova"/>
          <w:color w:val="000000" w:themeColor="text1" w:themeTint="FF" w:themeShade="FF"/>
          <w:sz w:val="24"/>
          <w:szCs w:val="24"/>
        </w:rPr>
        <w:t>Student name: Mia Johnson</w:t>
      </w:r>
    </w:p>
    <w:p w:rsidR="003E0E47" w:rsidP="27603243" w:rsidRDefault="7AFE3549" w14:paraId="664B699F" w14:textId="2FB1F22E" w14:noSpellErr="1">
      <w:pPr>
        <w:spacing w:line="360" w:lineRule="auto"/>
        <w:jc w:val="both"/>
        <w:rPr>
          <w:rFonts w:ascii="Arial Nova" w:hAnsi="Arial Nova" w:eastAsia="Arial Nova" w:cs="Arial Nova"/>
          <w:color w:val="000000" w:themeColor="text1"/>
          <w:sz w:val="24"/>
          <w:szCs w:val="24"/>
        </w:rPr>
      </w:pPr>
      <w:r w:rsidRPr="68511736" w:rsidR="7AFE3549">
        <w:rPr>
          <w:rFonts w:ascii="Arial Nova" w:hAnsi="Arial Nova" w:eastAsia="Arial Nova" w:cs="Arial Nova"/>
          <w:color w:val="000000" w:themeColor="text1" w:themeTint="FF" w:themeShade="FF"/>
          <w:sz w:val="24"/>
          <w:szCs w:val="24"/>
        </w:rPr>
        <w:t>Student number: 2205387</w:t>
      </w:r>
    </w:p>
    <w:p w:rsidR="003E0E47" w:rsidP="27603243" w:rsidRDefault="7AFE3549" w14:paraId="762AEC2B" w14:textId="78B70F95" w14:noSpellErr="1">
      <w:pPr>
        <w:spacing w:line="360" w:lineRule="auto"/>
        <w:jc w:val="both"/>
        <w:rPr>
          <w:rFonts w:ascii="Arial Nova" w:hAnsi="Arial Nova" w:eastAsia="Arial Nova" w:cs="Arial Nova"/>
          <w:color w:val="000000" w:themeColor="text1"/>
          <w:sz w:val="24"/>
          <w:szCs w:val="24"/>
          <w:lang w:val="en-US"/>
        </w:rPr>
      </w:pPr>
      <w:r w:rsidRPr="68511736" w:rsidR="7AFE3549">
        <w:rPr>
          <w:rFonts w:ascii="Arial Nova" w:hAnsi="Arial Nova" w:eastAsia="Arial Nova" w:cs="Arial Nova"/>
          <w:color w:val="000000" w:themeColor="text1" w:themeTint="FF" w:themeShade="FF"/>
          <w:sz w:val="24"/>
          <w:szCs w:val="24"/>
        </w:rPr>
        <w:t xml:space="preserve">Module: </w:t>
      </w:r>
      <w:r w:rsidRPr="68511736" w:rsidR="4FD50300">
        <w:rPr>
          <w:rFonts w:ascii="Arial Nova" w:hAnsi="Arial Nova" w:eastAsia="Arial Nova" w:cs="Arial Nova"/>
          <w:sz w:val="24"/>
          <w:szCs w:val="24"/>
        </w:rPr>
        <w:t>Research Methods and Field Study</w:t>
      </w:r>
    </w:p>
    <w:p w:rsidR="003E0E47" w:rsidP="27603243" w:rsidRDefault="7AFE3549" w14:paraId="221F82E1" w14:textId="3CDEF4BD" w14:noSpellErr="1">
      <w:pPr>
        <w:spacing w:line="360" w:lineRule="auto"/>
        <w:jc w:val="both"/>
        <w:rPr>
          <w:rFonts w:ascii="Arial Nova" w:hAnsi="Arial Nova" w:eastAsia="Arial Nova" w:cs="Arial Nova"/>
          <w:color w:val="000000" w:themeColor="text1"/>
          <w:sz w:val="24"/>
          <w:szCs w:val="24"/>
          <w:lang w:val="en-US"/>
        </w:rPr>
      </w:pPr>
      <w:r w:rsidRPr="68511736" w:rsidR="7AFE3549">
        <w:rPr>
          <w:rFonts w:ascii="Arial Nova" w:hAnsi="Arial Nova" w:eastAsia="Arial Nova" w:cs="Arial Nova"/>
          <w:color w:val="000000" w:themeColor="text1" w:themeTint="FF" w:themeShade="FF"/>
          <w:sz w:val="24"/>
          <w:szCs w:val="24"/>
        </w:rPr>
        <w:t xml:space="preserve">Module code: </w:t>
      </w:r>
      <w:r w:rsidRPr="68511736" w:rsidR="7AFE3549">
        <w:rPr>
          <w:rFonts w:ascii="Arial Nova" w:hAnsi="Arial Nova" w:eastAsia="Arial Nova" w:cs="Arial Nova"/>
          <w:sz w:val="24"/>
          <w:szCs w:val="24"/>
        </w:rPr>
        <w:t>BMTP5022</w:t>
      </w:r>
    </w:p>
    <w:p w:rsidR="003E0E47" w:rsidP="27603243" w:rsidRDefault="7AFE3549" w14:paraId="131BC75A" w14:textId="4EB8A5F6" w14:noSpellErr="1">
      <w:pPr>
        <w:spacing w:line="360" w:lineRule="auto"/>
        <w:jc w:val="both"/>
        <w:rPr>
          <w:rFonts w:ascii="Arial Nova" w:hAnsi="Arial Nova" w:eastAsia="Arial Nova" w:cs="Arial Nova"/>
          <w:sz w:val="24"/>
          <w:szCs w:val="24"/>
        </w:rPr>
      </w:pPr>
      <w:r w:rsidRPr="68511736" w:rsidR="7AFE3549">
        <w:rPr>
          <w:rFonts w:ascii="Arial Nova" w:hAnsi="Arial Nova" w:eastAsia="Arial Nova" w:cs="Arial Nova"/>
          <w:color w:val="000000" w:themeColor="text1" w:themeTint="FF" w:themeShade="FF"/>
          <w:sz w:val="24"/>
          <w:szCs w:val="24"/>
        </w:rPr>
        <w:t xml:space="preserve">Assignment Title: </w:t>
      </w:r>
      <w:r w:rsidRPr="68511736" w:rsidR="7AFE3549">
        <w:rPr>
          <w:rFonts w:ascii="Arial Nova" w:hAnsi="Arial Nova" w:eastAsia="Arial Nova" w:cs="Arial Nova"/>
          <w:sz w:val="24"/>
          <w:szCs w:val="24"/>
        </w:rPr>
        <w:t>Research Project</w:t>
      </w:r>
    </w:p>
    <w:p w:rsidR="003E0E47" w:rsidP="27603243" w:rsidRDefault="7AFE3549" w14:paraId="48979889" w14:textId="670C42B6" w14:noSpellErr="1">
      <w:pPr>
        <w:spacing w:line="360" w:lineRule="auto"/>
        <w:jc w:val="both"/>
        <w:rPr>
          <w:rFonts w:ascii="Arial Nova" w:hAnsi="Arial Nova" w:eastAsia="Arial Nova" w:cs="Arial Nova"/>
          <w:sz w:val="24"/>
          <w:szCs w:val="24"/>
        </w:rPr>
      </w:pPr>
      <w:r w:rsidRPr="68511736" w:rsidR="7AFE3549">
        <w:rPr>
          <w:rFonts w:ascii="Arial Nova" w:hAnsi="Arial Nova" w:eastAsia="Arial Nova" w:cs="Arial Nova"/>
          <w:color w:val="000000" w:themeColor="text1" w:themeTint="FF" w:themeShade="FF"/>
          <w:sz w:val="24"/>
          <w:szCs w:val="24"/>
        </w:rPr>
        <w:t xml:space="preserve">Lecture’s name: </w:t>
      </w:r>
      <w:r w:rsidRPr="68511736" w:rsidR="59A91CEE">
        <w:rPr>
          <w:rFonts w:ascii="Arial Nova" w:hAnsi="Arial Nova" w:eastAsia="Arial Nova" w:cs="Arial Nova"/>
          <w:sz w:val="24"/>
          <w:szCs w:val="24"/>
        </w:rPr>
        <w:t>Dr Emma Roberts</w:t>
      </w:r>
    </w:p>
    <w:p w:rsidR="003E0E47" w:rsidP="27603243" w:rsidRDefault="003E0E47" w14:paraId="2C078E63" w14:textId="1DEA5351" w14:noSpellErr="1">
      <w:pPr>
        <w:spacing w:line="360" w:lineRule="auto"/>
        <w:jc w:val="both"/>
        <w:rPr>
          <w:rFonts w:ascii="Arial Nova" w:hAnsi="Arial Nova" w:eastAsia="Arial Nova" w:cs="Arial Nova"/>
          <w:sz w:val="24"/>
          <w:szCs w:val="24"/>
        </w:rPr>
      </w:pPr>
    </w:p>
    <w:p w:rsidR="41F85813" w:rsidP="27603243" w:rsidRDefault="41F85813" w14:paraId="4DBA0B3E" w14:textId="08F559ED" w14:noSpellErr="1">
      <w:pPr>
        <w:spacing w:line="360" w:lineRule="auto"/>
        <w:jc w:val="both"/>
        <w:rPr>
          <w:rFonts w:ascii="Arial Nova" w:hAnsi="Arial Nova" w:eastAsia="Arial Nova" w:cs="Arial Nova"/>
          <w:sz w:val="24"/>
          <w:szCs w:val="24"/>
        </w:rPr>
      </w:pPr>
    </w:p>
    <w:p w:rsidR="41F85813" w:rsidP="27603243" w:rsidRDefault="41F85813" w14:paraId="15BD2612" w14:textId="78C33A54" w14:noSpellErr="1">
      <w:pPr>
        <w:spacing w:line="360" w:lineRule="auto"/>
        <w:jc w:val="both"/>
        <w:rPr>
          <w:rFonts w:ascii="Arial Nova" w:hAnsi="Arial Nova" w:eastAsia="Arial Nova" w:cs="Arial Nova"/>
          <w:sz w:val="24"/>
          <w:szCs w:val="24"/>
        </w:rPr>
      </w:pPr>
    </w:p>
    <w:p w:rsidR="41F85813" w:rsidP="27603243" w:rsidRDefault="41F85813" w14:paraId="14C47621" w14:textId="0F613415" w14:noSpellErr="1">
      <w:pPr>
        <w:spacing w:line="360" w:lineRule="auto"/>
        <w:jc w:val="both"/>
        <w:rPr>
          <w:rFonts w:ascii="Arial Nova" w:hAnsi="Arial Nova" w:eastAsia="Arial Nova" w:cs="Arial Nova"/>
          <w:sz w:val="24"/>
          <w:szCs w:val="24"/>
        </w:rPr>
      </w:pPr>
    </w:p>
    <w:p w:rsidR="41F85813" w:rsidP="27603243" w:rsidRDefault="41F85813" w14:paraId="041144D8" w14:textId="40EDF223" w14:noSpellErr="1">
      <w:pPr>
        <w:spacing w:line="360" w:lineRule="auto"/>
        <w:jc w:val="both"/>
        <w:rPr>
          <w:rFonts w:ascii="Arial Nova" w:hAnsi="Arial Nova" w:eastAsia="Arial Nova" w:cs="Arial Nova"/>
          <w:sz w:val="24"/>
          <w:szCs w:val="24"/>
        </w:rPr>
      </w:pPr>
    </w:p>
    <w:p w:rsidR="41F85813" w:rsidP="27603243" w:rsidRDefault="41F85813" w14:paraId="21F07963" w14:textId="0A170FE2" w14:noSpellErr="1">
      <w:pPr>
        <w:spacing w:line="360" w:lineRule="auto"/>
        <w:jc w:val="both"/>
        <w:rPr>
          <w:rFonts w:ascii="Arial Nova" w:hAnsi="Arial Nova" w:eastAsia="Arial Nova" w:cs="Arial Nova"/>
          <w:sz w:val="24"/>
          <w:szCs w:val="24"/>
        </w:rPr>
      </w:pPr>
    </w:p>
    <w:p w:rsidR="41F85813" w:rsidP="27603243" w:rsidRDefault="41F85813" w14:paraId="780E43B9" w14:textId="7BADB0A5" w14:noSpellErr="1">
      <w:pPr>
        <w:spacing w:line="360" w:lineRule="auto"/>
        <w:jc w:val="both"/>
        <w:rPr>
          <w:rFonts w:ascii="Arial Nova" w:hAnsi="Arial Nova" w:eastAsia="Arial Nova" w:cs="Arial Nova"/>
          <w:sz w:val="24"/>
          <w:szCs w:val="24"/>
        </w:rPr>
      </w:pPr>
    </w:p>
    <w:p w:rsidR="41F85813" w:rsidP="27603243" w:rsidRDefault="41F85813" w14:paraId="3EB1D9DF" w14:textId="55D9A077" w14:noSpellErr="1">
      <w:pPr>
        <w:spacing w:line="360" w:lineRule="auto"/>
        <w:jc w:val="both"/>
        <w:rPr>
          <w:rFonts w:ascii="Arial Nova" w:hAnsi="Arial Nova" w:eastAsia="Arial Nova" w:cs="Arial Nova"/>
          <w:sz w:val="24"/>
          <w:szCs w:val="24"/>
        </w:rPr>
      </w:pPr>
    </w:p>
    <w:p w:rsidR="41F85813" w:rsidP="27603243" w:rsidRDefault="41F85813" w14:paraId="239A665A" w14:textId="00A99530" w14:noSpellErr="1">
      <w:pPr>
        <w:spacing w:line="360" w:lineRule="auto"/>
        <w:jc w:val="both"/>
        <w:rPr>
          <w:rFonts w:ascii="Arial Nova" w:hAnsi="Arial Nova" w:eastAsia="Arial Nova" w:cs="Arial Nova"/>
          <w:sz w:val="24"/>
          <w:szCs w:val="24"/>
        </w:rPr>
      </w:pPr>
    </w:p>
    <w:p w:rsidR="41F85813" w:rsidP="27603243" w:rsidRDefault="41F85813" w14:paraId="57AC579B" w14:textId="7FF4BDA4" w14:noSpellErr="1">
      <w:pPr>
        <w:spacing w:line="360" w:lineRule="auto"/>
        <w:jc w:val="both"/>
        <w:rPr>
          <w:rFonts w:ascii="Arial Nova" w:hAnsi="Arial Nova" w:eastAsia="Arial Nova" w:cs="Arial Nova"/>
          <w:sz w:val="24"/>
          <w:szCs w:val="24"/>
        </w:rPr>
      </w:pPr>
    </w:p>
    <w:p w:rsidR="41F85813" w:rsidP="27603243" w:rsidRDefault="41F85813" w14:paraId="685D5A31" w14:textId="549F58C0" w14:noSpellErr="1">
      <w:pPr>
        <w:spacing w:line="360" w:lineRule="auto"/>
        <w:jc w:val="both"/>
        <w:rPr>
          <w:rFonts w:ascii="Arial Nova" w:hAnsi="Arial Nova" w:eastAsia="Arial Nova" w:cs="Arial Nova"/>
          <w:sz w:val="24"/>
          <w:szCs w:val="24"/>
        </w:rPr>
      </w:pPr>
    </w:p>
    <w:p w:rsidR="41F85813" w:rsidP="27603243" w:rsidRDefault="41F85813" w14:paraId="42A63780" w14:textId="08F58760" w14:noSpellErr="1">
      <w:pPr>
        <w:spacing w:line="360" w:lineRule="auto"/>
        <w:jc w:val="both"/>
        <w:rPr>
          <w:rFonts w:ascii="Arial Nova" w:hAnsi="Arial Nova" w:eastAsia="Arial Nova" w:cs="Arial Nova"/>
          <w:sz w:val="24"/>
          <w:szCs w:val="24"/>
        </w:rPr>
      </w:pPr>
    </w:p>
    <w:p w:rsidR="41F85813" w:rsidP="27603243" w:rsidRDefault="41F85813" w14:paraId="73287AC5" w14:textId="1D94F611" w14:noSpellErr="1">
      <w:pPr>
        <w:spacing w:line="360" w:lineRule="auto"/>
        <w:jc w:val="both"/>
        <w:rPr>
          <w:rFonts w:ascii="Arial Nova" w:hAnsi="Arial Nova" w:eastAsia="Arial Nova" w:cs="Arial Nova"/>
          <w:sz w:val="24"/>
          <w:szCs w:val="24"/>
        </w:rPr>
      </w:pPr>
    </w:p>
    <w:p w:rsidR="41F85813" w:rsidP="27603243" w:rsidRDefault="41F85813" w14:paraId="316C4258" w14:textId="171B6976" w14:noSpellErr="1">
      <w:pPr>
        <w:spacing w:line="360" w:lineRule="auto"/>
        <w:jc w:val="both"/>
        <w:rPr>
          <w:rFonts w:ascii="Arial Nova" w:hAnsi="Arial Nova" w:eastAsia="Arial Nova" w:cs="Arial Nova"/>
          <w:sz w:val="24"/>
          <w:szCs w:val="24"/>
        </w:rPr>
      </w:pPr>
    </w:p>
    <w:p w:rsidR="68511736" w:rsidP="68511736" w:rsidRDefault="68511736" w14:paraId="2BCEDC66" w14:textId="3C854AA1">
      <w:pPr>
        <w:pStyle w:val="Normal"/>
        <w:spacing w:line="360" w:lineRule="auto"/>
        <w:jc w:val="both"/>
        <w:rPr>
          <w:rFonts w:ascii="Arial Nova" w:hAnsi="Arial Nova" w:eastAsia="Arial Nova" w:cs="Arial Nova"/>
          <w:color w:val="000000" w:themeColor="text1" w:themeTint="FF" w:themeShade="FF"/>
          <w:sz w:val="24"/>
          <w:szCs w:val="24"/>
          <w:u w:val="single"/>
        </w:rPr>
      </w:pPr>
    </w:p>
    <w:p w:rsidR="32189919" w:rsidP="68511736" w:rsidRDefault="32189919" w14:paraId="16FD9288" w14:textId="36B60157">
      <w:pPr>
        <w:pStyle w:val="Normal"/>
        <w:spacing w:line="360" w:lineRule="auto"/>
        <w:jc w:val="both"/>
        <w:rPr>
          <w:rFonts w:ascii="Arial Nova" w:hAnsi="Arial Nova" w:eastAsia="Arial Nova" w:cs="Arial Nova"/>
          <w:color w:val="000000" w:themeColor="text1"/>
          <w:sz w:val="24"/>
          <w:szCs w:val="24"/>
          <w:u w:val="single"/>
        </w:rPr>
      </w:pPr>
      <w:r w:rsidRPr="68511736" w:rsidR="32189919">
        <w:rPr>
          <w:rFonts w:ascii="Arial Nova" w:hAnsi="Arial Nova" w:eastAsia="Arial Nova" w:cs="Arial Nova"/>
          <w:color w:val="000000" w:themeColor="text1" w:themeTint="FF" w:themeShade="FF"/>
          <w:sz w:val="24"/>
          <w:szCs w:val="24"/>
          <w:u w:val="single"/>
        </w:rPr>
        <w:t>Introduction</w:t>
      </w:r>
      <w:r w:rsidRPr="68511736" w:rsidR="526C58B8">
        <w:rPr>
          <w:rFonts w:ascii="Arial Nova" w:hAnsi="Arial Nova" w:eastAsia="Arial Nova" w:cs="Arial Nova"/>
          <w:color w:val="000000" w:themeColor="text1" w:themeTint="FF" w:themeShade="FF"/>
          <w:sz w:val="24"/>
          <w:szCs w:val="24"/>
          <w:u w:val="single"/>
        </w:rPr>
        <w:t>:</w:t>
      </w:r>
    </w:p>
    <w:p w:rsidR="1B8EE596" w:rsidP="27603243" w:rsidRDefault="1B8EE596" w14:paraId="79D32E4F" w14:textId="2E383107">
      <w:pPr>
        <w:spacing w:line="360" w:lineRule="auto"/>
        <w:jc w:val="both"/>
        <w:rPr>
          <w:rFonts w:ascii="Arial Nova" w:hAnsi="Arial Nova" w:eastAsia="Arial Nova" w:cs="Arial Nova"/>
          <w:color w:val="0E101A"/>
          <w:sz w:val="24"/>
          <w:szCs w:val="24"/>
        </w:rPr>
      </w:pPr>
      <w:r w:rsidRPr="68511736" w:rsidR="1B8EE596">
        <w:rPr>
          <w:rFonts w:ascii="Arial Nova" w:hAnsi="Arial Nova" w:eastAsia="Arial Nova" w:cs="Arial Nova"/>
          <w:color w:val="0E101A"/>
          <w:sz w:val="24"/>
          <w:szCs w:val="24"/>
        </w:rPr>
        <w:t>This research uses Legoland Windsor as a tourism business case study. The reason for this is that Legoland is well-known all over the world as a popular destination for families. According to LEGO (2023</w:t>
      </w:r>
      <w:r w:rsidRPr="68511736" w:rsidR="29B11C7F">
        <w:rPr>
          <w:rFonts w:ascii="Arial Nova" w:hAnsi="Arial Nova" w:eastAsia="Arial Nova" w:cs="Arial Nova"/>
          <w:color w:val="0E101A"/>
          <w:sz w:val="24"/>
          <w:szCs w:val="24"/>
        </w:rPr>
        <w:t>a</w:t>
      </w:r>
      <w:r w:rsidRPr="68511736" w:rsidR="1B8EE596">
        <w:rPr>
          <w:rFonts w:ascii="Arial Nova" w:hAnsi="Arial Nova" w:eastAsia="Arial Nova" w:cs="Arial Nova"/>
          <w:color w:val="0E101A"/>
          <w:sz w:val="24"/>
          <w:szCs w:val="24"/>
        </w:rPr>
        <w:t>), there are 10 Legoland resorts all over the world with 3 being in the USA and 1 being in the UK. According to an article from the Legoland website (L</w:t>
      </w:r>
      <w:r w:rsidRPr="68511736" w:rsidR="0BD29212">
        <w:rPr>
          <w:rFonts w:ascii="Arial Nova" w:hAnsi="Arial Nova" w:eastAsia="Arial Nova" w:cs="Arial Nova"/>
          <w:color w:val="0E101A"/>
          <w:sz w:val="24"/>
          <w:szCs w:val="24"/>
        </w:rPr>
        <w:t>EGO</w:t>
      </w:r>
      <w:r w:rsidRPr="68511736" w:rsidR="1B8EE596">
        <w:rPr>
          <w:rFonts w:ascii="Arial Nova" w:hAnsi="Arial Nova" w:eastAsia="Arial Nova" w:cs="Arial Nova"/>
          <w:color w:val="0E101A"/>
          <w:sz w:val="24"/>
          <w:szCs w:val="24"/>
        </w:rPr>
        <w:t>, 2023</w:t>
      </w:r>
      <w:r w:rsidRPr="68511736" w:rsidR="4575C8E6">
        <w:rPr>
          <w:rFonts w:ascii="Arial Nova" w:hAnsi="Arial Nova" w:eastAsia="Arial Nova" w:cs="Arial Nova"/>
          <w:color w:val="0E101A"/>
          <w:sz w:val="24"/>
          <w:szCs w:val="24"/>
        </w:rPr>
        <w:t>b</w:t>
      </w:r>
      <w:r w:rsidRPr="68511736" w:rsidR="1B8EE596">
        <w:rPr>
          <w:rFonts w:ascii="Arial Nova" w:hAnsi="Arial Nova" w:eastAsia="Arial Nova" w:cs="Arial Nova"/>
          <w:color w:val="0E101A"/>
          <w:sz w:val="24"/>
          <w:szCs w:val="24"/>
        </w:rPr>
        <w:t xml:space="preserve">), the history of Lego started in a small factory which </w:t>
      </w:r>
      <w:r w:rsidRPr="68511736" w:rsidR="1B8EE596">
        <w:rPr>
          <w:rFonts w:ascii="Arial Nova" w:hAnsi="Arial Nova" w:eastAsia="Arial Nova" w:cs="Arial Nova"/>
          <w:color w:val="0E101A"/>
          <w:sz w:val="24"/>
          <w:szCs w:val="24"/>
        </w:rPr>
        <w:t>was located in</w:t>
      </w:r>
      <w:r w:rsidRPr="68511736" w:rsidR="1B8EE596">
        <w:rPr>
          <w:rFonts w:ascii="Arial Nova" w:hAnsi="Arial Nova" w:eastAsia="Arial Nova" w:cs="Arial Nova"/>
          <w:color w:val="0E101A"/>
          <w:sz w:val="24"/>
          <w:szCs w:val="24"/>
        </w:rPr>
        <w:t xml:space="preserve"> Billund, Denmark. Here they allowed visitors to look at the display of finished Lego. By the </w:t>
      </w:r>
      <w:r w:rsidRPr="68511736" w:rsidR="1B8EE596">
        <w:rPr>
          <w:rFonts w:ascii="Arial Nova" w:hAnsi="Arial Nova" w:eastAsia="Arial Nova" w:cs="Arial Nova"/>
          <w:color w:val="0E101A"/>
          <w:sz w:val="24"/>
          <w:szCs w:val="24"/>
        </w:rPr>
        <w:t>mid</w:t>
      </w:r>
      <w:r w:rsidRPr="68511736" w:rsidR="66DEA0F9">
        <w:rPr>
          <w:rFonts w:ascii="Arial Nova" w:hAnsi="Arial Nova" w:eastAsia="Arial Nova" w:cs="Arial Nova"/>
          <w:color w:val="0E101A"/>
          <w:sz w:val="24"/>
          <w:szCs w:val="24"/>
        </w:rPr>
        <w:t xml:space="preserve"> </w:t>
      </w:r>
      <w:r w:rsidRPr="68511736" w:rsidR="1B8EE596">
        <w:rPr>
          <w:rFonts w:ascii="Arial Nova" w:hAnsi="Arial Nova" w:eastAsia="Arial Nova" w:cs="Arial Nova"/>
          <w:color w:val="0E101A"/>
          <w:sz w:val="24"/>
          <w:szCs w:val="24"/>
        </w:rPr>
        <w:t>1960s</w:t>
      </w:r>
      <w:r w:rsidRPr="68511736" w:rsidR="1B8EE596">
        <w:rPr>
          <w:rFonts w:ascii="Arial Nova" w:hAnsi="Arial Nova" w:eastAsia="Arial Nova" w:cs="Arial Nova"/>
          <w:color w:val="0E101A"/>
          <w:sz w:val="24"/>
          <w:szCs w:val="24"/>
        </w:rPr>
        <w:t xml:space="preserve"> they were attracting 200,000 visitors yearly. It was from here that the owners decided to move the Lego displays to an open-air location and create a ‘real Legoland.’ The original park welcomed 625,000 people in its opening season, which was double what was predicted. Since then</w:t>
      </w:r>
      <w:r w:rsidRPr="68511736" w:rsidR="08106083">
        <w:rPr>
          <w:rFonts w:ascii="Arial Nova" w:hAnsi="Arial Nova" w:eastAsia="Arial Nova" w:cs="Arial Nova"/>
          <w:color w:val="0E101A"/>
          <w:sz w:val="24"/>
          <w:szCs w:val="24"/>
        </w:rPr>
        <w:t>,</w:t>
      </w:r>
      <w:r w:rsidRPr="68511736" w:rsidR="1B8EE596">
        <w:rPr>
          <w:rFonts w:ascii="Arial Nova" w:hAnsi="Arial Nova" w:eastAsia="Arial Nova" w:cs="Arial Nova"/>
          <w:color w:val="0E101A"/>
          <w:sz w:val="24"/>
          <w:szCs w:val="24"/>
        </w:rPr>
        <w:t xml:space="preserve"> many parks have been opened throughout the world. Legoland</w:t>
      </w:r>
      <w:r w:rsidRPr="68511736" w:rsidR="25CB428D">
        <w:rPr>
          <w:rFonts w:ascii="Arial Nova" w:hAnsi="Arial Nova" w:eastAsia="Arial Nova" w:cs="Arial Nova"/>
          <w:color w:val="0E101A"/>
          <w:sz w:val="24"/>
          <w:szCs w:val="24"/>
        </w:rPr>
        <w:t xml:space="preserve"> Windsor</w:t>
      </w:r>
      <w:r w:rsidRPr="68511736" w:rsidR="1B8EE596">
        <w:rPr>
          <w:rFonts w:ascii="Arial Nova" w:hAnsi="Arial Nova" w:eastAsia="Arial Nova" w:cs="Arial Nova"/>
          <w:color w:val="0E101A"/>
          <w:sz w:val="24"/>
          <w:szCs w:val="24"/>
        </w:rPr>
        <w:t xml:space="preserve"> is a theme park where there are several interactions where children can allow their imagination to run wild throughout the whole park. There are several things to do in and around the park, for example, 55 rides throughout the 150 acres of land, and several interactive shows such as a 4D cinema</w:t>
      </w:r>
      <w:r w:rsidRPr="68511736" w:rsidR="004DAF77">
        <w:rPr>
          <w:rFonts w:ascii="Arial Nova" w:hAnsi="Arial Nova" w:eastAsia="Arial Nova" w:cs="Arial Nova"/>
          <w:color w:val="0E101A"/>
          <w:sz w:val="24"/>
          <w:szCs w:val="24"/>
        </w:rPr>
        <w:t xml:space="preserve"> </w:t>
      </w:r>
      <w:r w:rsidRPr="68511736" w:rsidR="1B8EE596">
        <w:rPr>
          <w:rFonts w:ascii="Arial Nova" w:hAnsi="Arial Nova" w:eastAsia="Arial Nova" w:cs="Arial Nova"/>
          <w:color w:val="0E101A"/>
          <w:sz w:val="24"/>
          <w:szCs w:val="24"/>
        </w:rPr>
        <w:t>(Visit London</w:t>
      </w:r>
      <w:r w:rsidRPr="68511736" w:rsidR="193A8B85">
        <w:rPr>
          <w:rFonts w:ascii="Arial Nova" w:hAnsi="Arial Nova" w:eastAsia="Arial Nova" w:cs="Arial Nova"/>
          <w:color w:val="0E101A"/>
          <w:sz w:val="24"/>
          <w:szCs w:val="24"/>
        </w:rPr>
        <w:t xml:space="preserve">, </w:t>
      </w:r>
      <w:r w:rsidRPr="68511736" w:rsidR="1B8EE596">
        <w:rPr>
          <w:rFonts w:ascii="Arial Nova" w:hAnsi="Arial Nova" w:eastAsia="Arial Nova" w:cs="Arial Nova"/>
          <w:color w:val="0E101A"/>
          <w:sz w:val="24"/>
          <w:szCs w:val="24"/>
        </w:rPr>
        <w:t>2023)</w:t>
      </w:r>
      <w:r w:rsidRPr="68511736" w:rsidR="26A835BB">
        <w:rPr>
          <w:rFonts w:ascii="Arial Nova" w:hAnsi="Arial Nova" w:eastAsia="Arial Nova" w:cs="Arial Nova"/>
          <w:color w:val="0E101A"/>
          <w:sz w:val="24"/>
          <w:szCs w:val="24"/>
        </w:rPr>
        <w:t>.</w:t>
      </w:r>
    </w:p>
    <w:p w:rsidR="5825A5F1" w:rsidP="27603243" w:rsidRDefault="5825A5F1" w14:paraId="1FF42DD5" w14:textId="7A96C5DD" w14:noSpellErr="1">
      <w:pPr>
        <w:spacing w:line="360" w:lineRule="auto"/>
        <w:jc w:val="both"/>
        <w:rPr>
          <w:rFonts w:ascii="Arial Nova" w:hAnsi="Arial Nova" w:eastAsia="Arial Nova" w:cs="Arial Nova"/>
          <w:sz w:val="24"/>
          <w:szCs w:val="24"/>
          <w:u w:val="single"/>
        </w:rPr>
      </w:pPr>
      <w:r w:rsidRPr="68511736" w:rsidR="5825A5F1">
        <w:rPr>
          <w:rFonts w:ascii="Arial Nova" w:hAnsi="Arial Nova" w:eastAsia="Arial Nova" w:cs="Arial Nova"/>
          <w:sz w:val="24"/>
          <w:szCs w:val="24"/>
          <w:u w:val="single"/>
        </w:rPr>
        <w:t>Methodology</w:t>
      </w:r>
      <w:r w:rsidRPr="68511736" w:rsidR="0469AEF4">
        <w:rPr>
          <w:rFonts w:ascii="Arial Nova" w:hAnsi="Arial Nova" w:eastAsia="Arial Nova" w:cs="Arial Nova"/>
          <w:sz w:val="24"/>
          <w:szCs w:val="24"/>
          <w:u w:val="single"/>
        </w:rPr>
        <w:t>:</w:t>
      </w:r>
    </w:p>
    <w:p w:rsidR="3078CE52" w:rsidP="27603243" w:rsidRDefault="3078CE52" w14:paraId="6745E662" w14:textId="6202127E" w14:noSpellErr="1">
      <w:pPr>
        <w:spacing w:line="360" w:lineRule="auto"/>
        <w:jc w:val="both"/>
        <w:rPr>
          <w:rFonts w:ascii="Arial Nova" w:hAnsi="Arial Nova" w:eastAsia="Arial Nova" w:cs="Arial Nova"/>
          <w:color w:val="000000" w:themeColor="text1"/>
          <w:sz w:val="24"/>
          <w:szCs w:val="24"/>
        </w:rPr>
      </w:pPr>
      <w:r w:rsidRPr="68511736" w:rsidR="3078CE52">
        <w:rPr>
          <w:rFonts w:ascii="Arial Nova" w:hAnsi="Arial Nova" w:eastAsia="Arial Nova" w:cs="Arial Nova"/>
          <w:sz w:val="24"/>
          <w:szCs w:val="24"/>
        </w:rPr>
        <w:t xml:space="preserve">According to </w:t>
      </w:r>
      <w:r w:rsidRPr="68511736" w:rsidR="2AD7D05F">
        <w:rPr>
          <w:rFonts w:ascii="Arial Nova" w:hAnsi="Arial Nova" w:eastAsia="Arial Nova" w:cs="Arial Nova"/>
          <w:sz w:val="24"/>
          <w:szCs w:val="24"/>
        </w:rPr>
        <w:t xml:space="preserve">Saunders, Lewis, </w:t>
      </w:r>
      <w:r w:rsidRPr="68511736" w:rsidR="7F12AE2B">
        <w:rPr>
          <w:rFonts w:ascii="Arial Nova" w:hAnsi="Arial Nova" w:eastAsia="Arial Nova" w:cs="Arial Nova"/>
          <w:sz w:val="24"/>
          <w:szCs w:val="24"/>
        </w:rPr>
        <w:t>and</w:t>
      </w:r>
      <w:r w:rsidRPr="68511736" w:rsidR="2AD7D05F">
        <w:rPr>
          <w:rFonts w:ascii="Arial Nova" w:hAnsi="Arial Nova" w:eastAsia="Arial Nova" w:cs="Arial Nova"/>
          <w:sz w:val="24"/>
          <w:szCs w:val="24"/>
        </w:rPr>
        <w:t xml:space="preserve"> Thornhill</w:t>
      </w:r>
      <w:r w:rsidRPr="68511736" w:rsidR="2CA1ECFD">
        <w:rPr>
          <w:rFonts w:ascii="Arial Nova" w:hAnsi="Arial Nova" w:eastAsia="Arial Nova" w:cs="Arial Nova"/>
          <w:sz w:val="24"/>
          <w:szCs w:val="24"/>
        </w:rPr>
        <w:t xml:space="preserve"> (</w:t>
      </w:r>
      <w:r w:rsidRPr="68511736" w:rsidR="2AD7D05F">
        <w:rPr>
          <w:rFonts w:ascii="Arial Nova" w:hAnsi="Arial Nova" w:eastAsia="Arial Nova" w:cs="Arial Nova"/>
          <w:sz w:val="24"/>
          <w:szCs w:val="24"/>
        </w:rPr>
        <w:t>2016)</w:t>
      </w:r>
      <w:r w:rsidRPr="68511736" w:rsidR="3078CE52">
        <w:rPr>
          <w:rFonts w:ascii="Arial Nova" w:hAnsi="Arial Nova" w:eastAsia="Arial Nova" w:cs="Arial Nova"/>
          <w:sz w:val="24"/>
          <w:szCs w:val="24"/>
        </w:rPr>
        <w:t xml:space="preserve">, </w:t>
      </w:r>
      <w:r w:rsidRPr="68511736" w:rsidR="09E221C8">
        <w:rPr>
          <w:rFonts w:ascii="Arial Nova" w:hAnsi="Arial Nova" w:eastAsia="Arial Nova" w:cs="Arial Nova"/>
          <w:sz w:val="24"/>
          <w:szCs w:val="24"/>
        </w:rPr>
        <w:t xml:space="preserve">the theory of how research </w:t>
      </w:r>
      <w:r w:rsidRPr="68511736" w:rsidR="2BEA1C8F">
        <w:rPr>
          <w:rFonts w:ascii="Arial Nova" w:hAnsi="Arial Nova" w:eastAsia="Arial Nova" w:cs="Arial Nova"/>
          <w:sz w:val="24"/>
          <w:szCs w:val="24"/>
        </w:rPr>
        <w:t xml:space="preserve">is </w:t>
      </w:r>
      <w:r w:rsidRPr="68511736" w:rsidR="09E221C8">
        <w:rPr>
          <w:rFonts w:ascii="Arial Nova" w:hAnsi="Arial Nova" w:eastAsia="Arial Nova" w:cs="Arial Nova"/>
          <w:sz w:val="24"/>
          <w:szCs w:val="24"/>
        </w:rPr>
        <w:t xml:space="preserve">carried out and how research </w:t>
      </w:r>
      <w:r w:rsidRPr="68511736" w:rsidR="17EDA02E">
        <w:rPr>
          <w:rFonts w:ascii="Arial Nova" w:hAnsi="Arial Nova" w:eastAsia="Arial Nova" w:cs="Arial Nova"/>
          <w:sz w:val="24"/>
          <w:szCs w:val="24"/>
        </w:rPr>
        <w:t>is</w:t>
      </w:r>
      <w:r w:rsidRPr="68511736" w:rsidR="09E221C8">
        <w:rPr>
          <w:rFonts w:ascii="Arial Nova" w:hAnsi="Arial Nova" w:eastAsia="Arial Nova" w:cs="Arial Nova"/>
          <w:sz w:val="24"/>
          <w:szCs w:val="24"/>
        </w:rPr>
        <w:t xml:space="preserve"> accomplished, including the scientific and philosophical assumptions upon which research is based, as well as the implications of these assumptions for the method and methodologies used</w:t>
      </w:r>
      <w:r w:rsidRPr="68511736" w:rsidR="78AC17C7">
        <w:rPr>
          <w:rFonts w:ascii="Arial Nova" w:hAnsi="Arial Nova" w:eastAsia="Arial Nova" w:cs="Arial Nova"/>
          <w:sz w:val="24"/>
          <w:szCs w:val="24"/>
        </w:rPr>
        <w:t xml:space="preserve"> is known as epistemology</w:t>
      </w:r>
      <w:r w:rsidRPr="68511736" w:rsidR="1A625F8A">
        <w:rPr>
          <w:rFonts w:ascii="Arial Nova" w:hAnsi="Arial Nova" w:eastAsia="Arial Nova" w:cs="Arial Nova"/>
          <w:sz w:val="24"/>
          <w:szCs w:val="24"/>
        </w:rPr>
        <w:t>, in other words, e</w:t>
      </w:r>
      <w:r w:rsidRPr="68511736" w:rsidR="5C452574">
        <w:rPr>
          <w:rFonts w:ascii="Arial Nova" w:hAnsi="Arial Nova" w:eastAsia="Arial Nova" w:cs="Arial Nova"/>
          <w:color w:val="000000" w:themeColor="text1" w:themeTint="FF" w:themeShade="FF"/>
          <w:sz w:val="24"/>
          <w:szCs w:val="24"/>
        </w:rPr>
        <w:t xml:space="preserve">pistemology is how do we know what we know, </w:t>
      </w:r>
      <w:r w:rsidRPr="68511736" w:rsidR="678CEC34">
        <w:rPr>
          <w:rFonts w:ascii="Arial Nova" w:hAnsi="Arial Nova" w:eastAsia="Arial Nova" w:cs="Arial Nova"/>
          <w:color w:val="000000" w:themeColor="text1" w:themeTint="FF" w:themeShade="FF"/>
          <w:sz w:val="24"/>
          <w:szCs w:val="24"/>
        </w:rPr>
        <w:t xml:space="preserve">and how </w:t>
      </w:r>
      <w:r w:rsidRPr="68511736" w:rsidR="328F2617">
        <w:rPr>
          <w:rFonts w:ascii="Arial Nova" w:hAnsi="Arial Nova" w:eastAsia="Arial Nova" w:cs="Arial Nova"/>
          <w:color w:val="000000" w:themeColor="text1" w:themeTint="FF" w:themeShade="FF"/>
          <w:sz w:val="24"/>
          <w:szCs w:val="24"/>
        </w:rPr>
        <w:t>the</w:t>
      </w:r>
      <w:r w:rsidRPr="68511736" w:rsidR="678CEC34">
        <w:rPr>
          <w:rFonts w:ascii="Arial Nova" w:hAnsi="Arial Nova" w:eastAsia="Arial Nova" w:cs="Arial Nova"/>
          <w:color w:val="000000" w:themeColor="text1" w:themeTint="FF" w:themeShade="FF"/>
          <w:sz w:val="24"/>
          <w:szCs w:val="24"/>
        </w:rPr>
        <w:t xml:space="preserve"> </w:t>
      </w:r>
      <w:r w:rsidRPr="68511736" w:rsidR="328F2617">
        <w:rPr>
          <w:rFonts w:ascii="Arial Nova" w:hAnsi="Arial Nova" w:eastAsia="Arial Nova" w:cs="Arial Nova"/>
          <w:color w:val="000000" w:themeColor="text1" w:themeTint="FF" w:themeShade="FF"/>
          <w:sz w:val="24"/>
          <w:szCs w:val="24"/>
        </w:rPr>
        <w:t xml:space="preserve">knowledge </w:t>
      </w:r>
      <w:r w:rsidRPr="68511736" w:rsidR="678CEC34">
        <w:rPr>
          <w:rFonts w:ascii="Arial Nova" w:hAnsi="Arial Nova" w:eastAsia="Arial Nova" w:cs="Arial Nova"/>
          <w:color w:val="000000" w:themeColor="text1" w:themeTint="FF" w:themeShade="FF"/>
          <w:sz w:val="24"/>
          <w:szCs w:val="24"/>
        </w:rPr>
        <w:t xml:space="preserve">is gathered. </w:t>
      </w:r>
      <w:r w:rsidRPr="68511736" w:rsidR="5BA2E82C">
        <w:rPr>
          <w:rFonts w:ascii="Arial Nova" w:hAnsi="Arial Nova" w:eastAsia="Arial Nova" w:cs="Arial Nova"/>
          <w:color w:val="000000" w:themeColor="text1" w:themeTint="FF" w:themeShade="FF"/>
          <w:sz w:val="24"/>
          <w:szCs w:val="24"/>
        </w:rPr>
        <w:t xml:space="preserve">According to </w:t>
      </w:r>
      <w:r w:rsidRPr="68511736" w:rsidR="5BA2E82C">
        <w:rPr>
          <w:rFonts w:ascii="Arial Nova" w:hAnsi="Arial Nova" w:eastAsia="Arial Nova" w:cs="Arial Nova"/>
          <w:sz w:val="24"/>
          <w:szCs w:val="24"/>
        </w:rPr>
        <w:t>Madhu (2021), s</w:t>
      </w:r>
      <w:r w:rsidRPr="68511736" w:rsidR="75527B63">
        <w:rPr>
          <w:rFonts w:ascii="Arial Nova" w:hAnsi="Arial Nova" w:eastAsia="Arial Nova" w:cs="Arial Nova"/>
          <w:color w:val="000000" w:themeColor="text1" w:themeTint="FF" w:themeShade="FF"/>
          <w:sz w:val="24"/>
          <w:szCs w:val="24"/>
        </w:rPr>
        <w:t xml:space="preserve">ubjectivity is what </w:t>
      </w:r>
      <w:r w:rsidRPr="68511736" w:rsidR="0482BE75">
        <w:rPr>
          <w:rFonts w:ascii="Arial Nova" w:hAnsi="Arial Nova" w:eastAsia="Arial Nova" w:cs="Arial Nova"/>
          <w:color w:val="000000" w:themeColor="text1" w:themeTint="FF" w:themeShade="FF"/>
          <w:sz w:val="24"/>
          <w:szCs w:val="24"/>
        </w:rPr>
        <w:t>someone</w:t>
      </w:r>
      <w:r w:rsidRPr="68511736" w:rsidR="75527B63">
        <w:rPr>
          <w:rFonts w:ascii="Arial Nova" w:hAnsi="Arial Nova" w:eastAsia="Arial Nova" w:cs="Arial Nova"/>
          <w:color w:val="000000" w:themeColor="text1" w:themeTint="FF" w:themeShade="FF"/>
          <w:sz w:val="24"/>
          <w:szCs w:val="24"/>
        </w:rPr>
        <w:t xml:space="preserve"> feel</w:t>
      </w:r>
      <w:r w:rsidRPr="68511736" w:rsidR="7F10BB37">
        <w:rPr>
          <w:rFonts w:ascii="Arial Nova" w:hAnsi="Arial Nova" w:eastAsia="Arial Nova" w:cs="Arial Nova"/>
          <w:color w:val="000000" w:themeColor="text1" w:themeTint="FF" w:themeShade="FF"/>
          <w:sz w:val="24"/>
          <w:szCs w:val="24"/>
        </w:rPr>
        <w:t xml:space="preserve">s </w:t>
      </w:r>
      <w:r w:rsidRPr="68511736" w:rsidR="75527B63">
        <w:rPr>
          <w:rFonts w:ascii="Arial Nova" w:hAnsi="Arial Nova" w:eastAsia="Arial Nova" w:cs="Arial Nova"/>
          <w:color w:val="000000" w:themeColor="text1" w:themeTint="FF" w:themeShade="FF"/>
          <w:sz w:val="24"/>
          <w:szCs w:val="24"/>
        </w:rPr>
        <w:t xml:space="preserve">or </w:t>
      </w:r>
      <w:r w:rsidRPr="68511736" w:rsidR="4665ECCB">
        <w:rPr>
          <w:rFonts w:ascii="Arial Nova" w:hAnsi="Arial Nova" w:eastAsia="Arial Nova" w:cs="Arial Nova"/>
          <w:color w:val="000000" w:themeColor="text1" w:themeTint="FF" w:themeShade="FF"/>
          <w:sz w:val="24"/>
          <w:szCs w:val="24"/>
        </w:rPr>
        <w:t xml:space="preserve">their </w:t>
      </w:r>
      <w:r w:rsidRPr="68511736" w:rsidR="75527B63">
        <w:rPr>
          <w:rFonts w:ascii="Arial Nova" w:hAnsi="Arial Nova" w:eastAsia="Arial Nova" w:cs="Arial Nova"/>
          <w:color w:val="000000" w:themeColor="text1" w:themeTint="FF" w:themeShade="FF"/>
          <w:sz w:val="24"/>
          <w:szCs w:val="24"/>
        </w:rPr>
        <w:t>opinion</w:t>
      </w:r>
      <w:r w:rsidRPr="68511736" w:rsidR="64286B5C">
        <w:rPr>
          <w:rFonts w:ascii="Arial Nova" w:hAnsi="Arial Nova" w:eastAsia="Arial Nova" w:cs="Arial Nova"/>
          <w:color w:val="000000" w:themeColor="text1" w:themeTint="FF" w:themeShade="FF"/>
          <w:sz w:val="24"/>
          <w:szCs w:val="24"/>
        </w:rPr>
        <w:t>,</w:t>
      </w:r>
      <w:r w:rsidRPr="68511736" w:rsidR="75527B63">
        <w:rPr>
          <w:rFonts w:ascii="Arial Nova" w:hAnsi="Arial Nova" w:eastAsia="Arial Nova" w:cs="Arial Nova"/>
          <w:color w:val="000000" w:themeColor="text1" w:themeTint="FF" w:themeShade="FF"/>
          <w:sz w:val="24"/>
          <w:szCs w:val="24"/>
        </w:rPr>
        <w:t xml:space="preserve"> </w:t>
      </w:r>
      <w:r w:rsidRPr="68511736" w:rsidR="72E23E1C">
        <w:rPr>
          <w:rFonts w:ascii="Arial Nova" w:hAnsi="Arial Nova" w:eastAsia="Arial Nova" w:cs="Arial Nova"/>
          <w:color w:val="000000" w:themeColor="text1" w:themeTint="FF" w:themeShade="FF"/>
          <w:sz w:val="24"/>
          <w:szCs w:val="24"/>
        </w:rPr>
        <w:t>o</w:t>
      </w:r>
      <w:r w:rsidRPr="68511736" w:rsidR="7BB911C7">
        <w:rPr>
          <w:rFonts w:ascii="Arial Nova" w:hAnsi="Arial Nova" w:eastAsia="Arial Nova" w:cs="Arial Nova"/>
          <w:color w:val="000000" w:themeColor="text1" w:themeTint="FF" w:themeShade="FF"/>
          <w:sz w:val="24"/>
          <w:szCs w:val="24"/>
        </w:rPr>
        <w:t>n the other hand, objectivity is</w:t>
      </w:r>
      <w:r w:rsidRPr="68511736" w:rsidR="1F92CDD4">
        <w:rPr>
          <w:rFonts w:ascii="Arial Nova" w:hAnsi="Arial Nova" w:eastAsia="Arial Nova" w:cs="Arial Nova"/>
          <w:color w:val="000000" w:themeColor="text1" w:themeTint="FF" w:themeShade="FF"/>
          <w:sz w:val="24"/>
          <w:szCs w:val="24"/>
        </w:rPr>
        <w:t xml:space="preserve"> based on the facts and is not based on </w:t>
      </w:r>
      <w:r w:rsidRPr="68511736" w:rsidR="22C6D22A">
        <w:rPr>
          <w:rFonts w:ascii="Arial Nova" w:hAnsi="Arial Nova" w:eastAsia="Arial Nova" w:cs="Arial Nova"/>
          <w:color w:val="000000" w:themeColor="text1" w:themeTint="FF" w:themeShade="FF"/>
          <w:sz w:val="24"/>
          <w:szCs w:val="24"/>
        </w:rPr>
        <w:t>someone's</w:t>
      </w:r>
      <w:r w:rsidRPr="68511736" w:rsidR="1F92CDD4">
        <w:rPr>
          <w:rFonts w:ascii="Arial Nova" w:hAnsi="Arial Nova" w:eastAsia="Arial Nova" w:cs="Arial Nova"/>
          <w:color w:val="000000" w:themeColor="text1" w:themeTint="FF" w:themeShade="FF"/>
          <w:sz w:val="24"/>
          <w:szCs w:val="24"/>
        </w:rPr>
        <w:t xml:space="preserve"> belie</w:t>
      </w:r>
      <w:r w:rsidRPr="68511736" w:rsidR="60B6DF34">
        <w:rPr>
          <w:rFonts w:ascii="Arial Nova" w:hAnsi="Arial Nova" w:eastAsia="Arial Nova" w:cs="Arial Nova"/>
          <w:color w:val="000000" w:themeColor="text1" w:themeTint="FF" w:themeShade="FF"/>
          <w:sz w:val="24"/>
          <w:szCs w:val="24"/>
        </w:rPr>
        <w:t>fs but</w:t>
      </w:r>
      <w:r w:rsidRPr="68511736" w:rsidR="25F96438">
        <w:rPr>
          <w:rFonts w:ascii="Arial Nova" w:hAnsi="Arial Nova" w:eastAsia="Arial Nova" w:cs="Arial Nova"/>
          <w:color w:val="000000" w:themeColor="text1" w:themeTint="FF" w:themeShade="FF"/>
          <w:sz w:val="24"/>
          <w:szCs w:val="24"/>
        </w:rPr>
        <w:t xml:space="preserve"> can be scientifically proven.</w:t>
      </w:r>
      <w:r w:rsidRPr="68511736" w:rsidR="71BB06AE">
        <w:rPr>
          <w:rFonts w:ascii="Arial Nova" w:hAnsi="Arial Nova" w:eastAsia="Arial Nova" w:cs="Arial Nova"/>
          <w:color w:val="000000" w:themeColor="text1" w:themeTint="FF" w:themeShade="FF"/>
          <w:sz w:val="24"/>
          <w:szCs w:val="24"/>
        </w:rPr>
        <w:t xml:space="preserve"> </w:t>
      </w:r>
      <w:r w:rsidRPr="68511736" w:rsidR="70B48272">
        <w:rPr>
          <w:rFonts w:ascii="Arial Nova" w:hAnsi="Arial Nova" w:eastAsia="Arial Nova" w:cs="Arial Nova"/>
          <w:color w:val="000000" w:themeColor="text1" w:themeTint="FF" w:themeShade="FF"/>
          <w:sz w:val="24"/>
          <w:szCs w:val="24"/>
        </w:rPr>
        <w:t xml:space="preserve">Both </w:t>
      </w:r>
      <w:r w:rsidRPr="68511736" w:rsidR="71F78520">
        <w:rPr>
          <w:rFonts w:ascii="Arial Nova" w:hAnsi="Arial Nova" w:eastAsia="Arial Nova" w:cs="Arial Nova"/>
          <w:color w:val="000000" w:themeColor="text1" w:themeTint="FF" w:themeShade="FF"/>
          <w:sz w:val="24"/>
          <w:szCs w:val="24"/>
        </w:rPr>
        <w:t>s</w:t>
      </w:r>
      <w:r w:rsidRPr="68511736" w:rsidR="70B48272">
        <w:rPr>
          <w:rFonts w:ascii="Arial Nova" w:hAnsi="Arial Nova" w:eastAsia="Arial Nova" w:cs="Arial Nova"/>
          <w:color w:val="000000" w:themeColor="text1" w:themeTint="FF" w:themeShade="FF"/>
          <w:sz w:val="24"/>
          <w:szCs w:val="24"/>
        </w:rPr>
        <w:t xml:space="preserve">ubjectivity and </w:t>
      </w:r>
      <w:r w:rsidRPr="68511736" w:rsidR="4CEBC97E">
        <w:rPr>
          <w:rFonts w:ascii="Arial Nova" w:hAnsi="Arial Nova" w:eastAsia="Arial Nova" w:cs="Arial Nova"/>
          <w:color w:val="000000" w:themeColor="text1" w:themeTint="FF" w:themeShade="FF"/>
          <w:sz w:val="24"/>
          <w:szCs w:val="24"/>
        </w:rPr>
        <w:t>o</w:t>
      </w:r>
      <w:r w:rsidRPr="68511736" w:rsidR="70B48272">
        <w:rPr>
          <w:rFonts w:ascii="Arial Nova" w:hAnsi="Arial Nova" w:eastAsia="Arial Nova" w:cs="Arial Nova"/>
          <w:color w:val="000000" w:themeColor="text1" w:themeTint="FF" w:themeShade="FF"/>
          <w:sz w:val="24"/>
          <w:szCs w:val="24"/>
        </w:rPr>
        <w:t xml:space="preserve">bjectivity </w:t>
      </w:r>
      <w:r w:rsidRPr="68511736" w:rsidR="3D6063D6">
        <w:rPr>
          <w:rFonts w:ascii="Arial Nova" w:hAnsi="Arial Nova" w:eastAsia="Arial Nova" w:cs="Arial Nova"/>
          <w:color w:val="000000" w:themeColor="text1" w:themeTint="FF" w:themeShade="FF"/>
          <w:sz w:val="24"/>
          <w:szCs w:val="24"/>
        </w:rPr>
        <w:t>are</w:t>
      </w:r>
      <w:r w:rsidRPr="68511736" w:rsidR="70B48272">
        <w:rPr>
          <w:rFonts w:ascii="Arial Nova" w:hAnsi="Arial Nova" w:eastAsia="Arial Nova" w:cs="Arial Nova"/>
          <w:color w:val="000000" w:themeColor="text1" w:themeTint="FF" w:themeShade="FF"/>
          <w:sz w:val="24"/>
          <w:szCs w:val="24"/>
        </w:rPr>
        <w:t xml:space="preserve"> </w:t>
      </w:r>
      <w:r w:rsidRPr="68511736" w:rsidR="1069DBC9">
        <w:rPr>
          <w:rFonts w:ascii="Arial Nova" w:hAnsi="Arial Nova" w:eastAsia="Arial Nova" w:cs="Arial Nova"/>
          <w:color w:val="000000" w:themeColor="text1" w:themeTint="FF" w:themeShade="FF"/>
          <w:sz w:val="24"/>
          <w:szCs w:val="24"/>
        </w:rPr>
        <w:t xml:space="preserve">equally </w:t>
      </w:r>
      <w:r w:rsidRPr="68511736" w:rsidR="70B48272">
        <w:rPr>
          <w:rFonts w:ascii="Arial Nova" w:hAnsi="Arial Nova" w:eastAsia="Arial Nova" w:cs="Arial Nova"/>
          <w:color w:val="000000" w:themeColor="text1" w:themeTint="FF" w:themeShade="FF"/>
          <w:sz w:val="24"/>
          <w:szCs w:val="24"/>
        </w:rPr>
        <w:t>important</w:t>
      </w:r>
      <w:r w:rsidRPr="68511736" w:rsidR="07C012DF">
        <w:rPr>
          <w:rFonts w:ascii="Arial Nova" w:hAnsi="Arial Nova" w:eastAsia="Arial Nova" w:cs="Arial Nova"/>
          <w:color w:val="000000" w:themeColor="text1" w:themeTint="FF" w:themeShade="FF"/>
          <w:sz w:val="24"/>
          <w:szCs w:val="24"/>
        </w:rPr>
        <w:t xml:space="preserve"> as</w:t>
      </w:r>
      <w:r w:rsidRPr="68511736" w:rsidR="53670A3B">
        <w:rPr>
          <w:rFonts w:ascii="Arial Nova" w:hAnsi="Arial Nova" w:eastAsia="Arial Nova" w:cs="Arial Nova"/>
          <w:color w:val="000000" w:themeColor="text1" w:themeTint="FF" w:themeShade="FF"/>
          <w:sz w:val="24"/>
          <w:szCs w:val="24"/>
        </w:rPr>
        <w:t xml:space="preserve"> subjectivity allows analyses of arguments</w:t>
      </w:r>
      <w:r w:rsidRPr="68511736" w:rsidR="16778A00">
        <w:rPr>
          <w:rFonts w:ascii="Arial Nova" w:hAnsi="Arial Nova" w:eastAsia="Arial Nova" w:cs="Arial Nova"/>
          <w:color w:val="000000" w:themeColor="text1" w:themeTint="FF" w:themeShade="FF"/>
          <w:sz w:val="24"/>
          <w:szCs w:val="24"/>
        </w:rPr>
        <w:t xml:space="preserve"> both in-depth and </w:t>
      </w:r>
      <w:r w:rsidRPr="68511736" w:rsidR="4EB5D8CD">
        <w:rPr>
          <w:rFonts w:ascii="Arial Nova" w:hAnsi="Arial Nova" w:eastAsia="Arial Nova" w:cs="Arial Nova"/>
          <w:color w:val="000000" w:themeColor="text1" w:themeTint="FF" w:themeShade="FF"/>
          <w:sz w:val="24"/>
          <w:szCs w:val="24"/>
        </w:rPr>
        <w:t>nuance</w:t>
      </w:r>
      <w:r w:rsidRPr="68511736" w:rsidR="76D7FC66">
        <w:rPr>
          <w:rFonts w:ascii="Arial Nova" w:hAnsi="Arial Nova" w:eastAsia="Arial Nova" w:cs="Arial Nova"/>
          <w:color w:val="000000" w:themeColor="text1" w:themeTint="FF" w:themeShade="FF"/>
          <w:sz w:val="24"/>
          <w:szCs w:val="24"/>
        </w:rPr>
        <w:t>d</w:t>
      </w:r>
      <w:r w:rsidRPr="68511736" w:rsidR="2BAEA05B">
        <w:rPr>
          <w:rFonts w:ascii="Arial Nova" w:hAnsi="Arial Nova" w:eastAsia="Arial Nova" w:cs="Arial Nova"/>
          <w:color w:val="000000" w:themeColor="text1" w:themeTint="FF" w:themeShade="FF"/>
          <w:sz w:val="24"/>
          <w:szCs w:val="24"/>
        </w:rPr>
        <w:t xml:space="preserve"> whilst b</w:t>
      </w:r>
      <w:r w:rsidRPr="68511736" w:rsidR="43CD9230">
        <w:rPr>
          <w:rFonts w:ascii="Arial Nova" w:hAnsi="Arial Nova" w:eastAsia="Arial Nova" w:cs="Arial Nova"/>
          <w:color w:val="000000" w:themeColor="text1" w:themeTint="FF" w:themeShade="FF"/>
          <w:sz w:val="24"/>
          <w:szCs w:val="24"/>
        </w:rPr>
        <w:t xml:space="preserve">eing </w:t>
      </w:r>
      <w:r w:rsidRPr="68511736" w:rsidR="43CD9230">
        <w:rPr>
          <w:rFonts w:ascii="Arial Nova" w:hAnsi="Arial Nova" w:eastAsia="Arial Nova" w:cs="Arial Nova"/>
          <w:color w:val="000000" w:themeColor="text1" w:themeTint="FF" w:themeShade="FF"/>
          <w:sz w:val="24"/>
          <w:szCs w:val="24"/>
        </w:rPr>
        <w:t>objective</w:t>
      </w:r>
      <w:r w:rsidRPr="68511736" w:rsidR="43CD9230">
        <w:rPr>
          <w:rFonts w:ascii="Arial Nova" w:hAnsi="Arial Nova" w:eastAsia="Arial Nova" w:cs="Arial Nova"/>
          <w:color w:val="000000" w:themeColor="text1" w:themeTint="FF" w:themeShade="FF"/>
          <w:sz w:val="24"/>
          <w:szCs w:val="24"/>
        </w:rPr>
        <w:t xml:space="preserve"> allows the </w:t>
      </w:r>
      <w:r w:rsidRPr="68511736" w:rsidR="48A82A96">
        <w:rPr>
          <w:rFonts w:ascii="Arial Nova" w:hAnsi="Arial Nova" w:eastAsia="Arial Nova" w:cs="Arial Nova"/>
          <w:color w:val="000000" w:themeColor="text1" w:themeTint="FF" w:themeShade="FF"/>
          <w:sz w:val="24"/>
          <w:szCs w:val="24"/>
        </w:rPr>
        <w:t>researcher to avoid bias.</w:t>
      </w:r>
    </w:p>
    <w:p w:rsidR="664CB957" w:rsidP="27603243" w:rsidRDefault="664CB957" w14:paraId="452D66E0" w14:textId="417E34E8" w14:noSpellErr="1">
      <w:pPr>
        <w:spacing w:line="360" w:lineRule="auto"/>
        <w:jc w:val="both"/>
        <w:rPr>
          <w:rFonts w:ascii="Arial Nova" w:hAnsi="Arial Nova" w:eastAsia="Arial Nova" w:cs="Arial Nova"/>
          <w:sz w:val="24"/>
          <w:szCs w:val="24"/>
          <w:u w:val="single"/>
        </w:rPr>
      </w:pPr>
      <w:r w:rsidRPr="68511736" w:rsidR="664CB957">
        <w:rPr>
          <w:rFonts w:ascii="Arial Nova" w:hAnsi="Arial Nova" w:eastAsia="Arial Nova" w:cs="Arial Nova"/>
          <w:sz w:val="24"/>
          <w:szCs w:val="24"/>
          <w:u w:val="single"/>
        </w:rPr>
        <w:t>Case study:</w:t>
      </w:r>
    </w:p>
    <w:p w:rsidR="3C3C72FD" w:rsidP="27603243" w:rsidRDefault="3C3C72FD" w14:paraId="74255E6A" w14:textId="016BEFBE" w14:noSpellErr="1">
      <w:pPr>
        <w:spacing w:line="360" w:lineRule="auto"/>
        <w:jc w:val="both"/>
        <w:rPr>
          <w:rFonts w:ascii="Arial Nova" w:hAnsi="Arial Nova" w:eastAsia="Arial Nova" w:cs="Arial Nova"/>
          <w:sz w:val="24"/>
          <w:szCs w:val="24"/>
        </w:rPr>
      </w:pPr>
      <w:r w:rsidRPr="68511736" w:rsidR="3C3C72FD">
        <w:rPr>
          <w:rFonts w:ascii="Arial Nova" w:hAnsi="Arial Nova" w:eastAsia="Arial Nova" w:cs="Arial Nova"/>
          <w:sz w:val="24"/>
          <w:szCs w:val="24"/>
        </w:rPr>
        <w:t xml:space="preserve">A case study is a research strategy that uses several sources of evidence, that investigates a particular occurrence within a real-life context (Saunders, </w:t>
      </w:r>
      <w:r w:rsidRPr="68511736" w:rsidR="3C3C72FD">
        <w:rPr>
          <w:rFonts w:ascii="Arial Nova" w:hAnsi="Arial Nova" w:eastAsia="Arial Nova" w:cs="Arial Nova"/>
          <w:sz w:val="24"/>
          <w:szCs w:val="24"/>
        </w:rPr>
        <w:t>Lewis</w:t>
      </w:r>
      <w:r w:rsidRPr="68511736" w:rsidR="3C3C72FD">
        <w:rPr>
          <w:rFonts w:ascii="Arial Nova" w:hAnsi="Arial Nova" w:eastAsia="Arial Nova" w:cs="Arial Nova"/>
          <w:sz w:val="24"/>
          <w:szCs w:val="24"/>
        </w:rPr>
        <w:t xml:space="preserve"> and Thornhill, 2016). Saunders, </w:t>
      </w:r>
      <w:r w:rsidRPr="68511736" w:rsidR="3C3C72FD">
        <w:rPr>
          <w:rFonts w:ascii="Arial Nova" w:hAnsi="Arial Nova" w:eastAsia="Arial Nova" w:cs="Arial Nova"/>
          <w:sz w:val="24"/>
          <w:szCs w:val="24"/>
        </w:rPr>
        <w:t>Lewis</w:t>
      </w:r>
      <w:r w:rsidRPr="68511736" w:rsidR="3C3C72FD">
        <w:rPr>
          <w:rFonts w:ascii="Arial Nova" w:hAnsi="Arial Nova" w:eastAsia="Arial Nova" w:cs="Arial Nova"/>
          <w:sz w:val="24"/>
          <w:szCs w:val="24"/>
        </w:rPr>
        <w:t xml:space="preserve"> and Thornhill (2016) suggest that a case study is a type of research that involves investigating a real-life situation and incorporating multiple sources of evidence. Case studies help </w:t>
      </w:r>
      <w:r w:rsidRPr="68511736" w:rsidR="3C3C72FD">
        <w:rPr>
          <w:rFonts w:ascii="Arial Nova" w:hAnsi="Arial Nova" w:eastAsia="Arial Nova" w:cs="Arial Nova"/>
          <w:sz w:val="24"/>
          <w:szCs w:val="24"/>
        </w:rPr>
        <w:t>accomplish</w:t>
      </w:r>
      <w:r w:rsidRPr="68511736" w:rsidR="3C3C72FD">
        <w:rPr>
          <w:rFonts w:ascii="Arial Nova" w:hAnsi="Arial Nova" w:eastAsia="Arial Nova" w:cs="Arial Nova"/>
          <w:sz w:val="24"/>
          <w:szCs w:val="24"/>
        </w:rPr>
        <w:t xml:space="preserve"> research goals such as increasing experience and increasing understanding (Stake, 1983). It is argued by Beeton (2005) that case studies have several qualities that make them a useful methodological tool for tourist research. Beeton acknowledges that because there are limited case studies in travel and tourism research, there is a shortage of knowledge and a lack of appreciation about research case studies in the travel and touris</w:t>
      </w:r>
      <w:r w:rsidRPr="68511736" w:rsidR="2F164B34">
        <w:rPr>
          <w:rFonts w:ascii="Arial Nova" w:hAnsi="Arial Nova" w:eastAsia="Arial Nova" w:cs="Arial Nova"/>
          <w:sz w:val="24"/>
          <w:szCs w:val="24"/>
        </w:rPr>
        <w:t>m</w:t>
      </w:r>
      <w:r w:rsidRPr="68511736" w:rsidR="3C3C72FD">
        <w:rPr>
          <w:rFonts w:ascii="Arial Nova" w:hAnsi="Arial Nova" w:eastAsia="Arial Nova" w:cs="Arial Nova"/>
          <w:sz w:val="24"/>
          <w:szCs w:val="24"/>
        </w:rPr>
        <w:t xml:space="preserve"> industry, therefore debate needs to consider what makes a good case study.</w:t>
      </w:r>
    </w:p>
    <w:p w:rsidR="2E0E6A8A" w:rsidP="27603243" w:rsidRDefault="2E0E6A8A" w14:paraId="4C342AA3" w14:textId="04310DFF" w14:noSpellErr="1">
      <w:pPr>
        <w:spacing w:line="360" w:lineRule="auto"/>
        <w:jc w:val="both"/>
        <w:rPr>
          <w:rFonts w:ascii="Arial Nova" w:hAnsi="Arial Nova" w:eastAsia="Arial Nova" w:cs="Arial Nova"/>
          <w:sz w:val="24"/>
          <w:szCs w:val="24"/>
          <w:u w:val="single"/>
        </w:rPr>
      </w:pPr>
      <w:r w:rsidRPr="68511736" w:rsidR="2E0E6A8A">
        <w:rPr>
          <w:rFonts w:ascii="Arial Nova" w:hAnsi="Arial Nova" w:eastAsia="Arial Nova" w:cs="Arial Nova"/>
          <w:sz w:val="24"/>
          <w:szCs w:val="24"/>
          <w:u w:val="single"/>
        </w:rPr>
        <w:t>Triangulation:</w:t>
      </w:r>
    </w:p>
    <w:p w:rsidR="4272FD4B" w:rsidP="68511736" w:rsidRDefault="4272FD4B" w14:paraId="57DDF423" w14:textId="1C3127F2">
      <w:pPr>
        <w:spacing w:line="360" w:lineRule="auto"/>
        <w:jc w:val="both"/>
        <w:rPr>
          <w:rFonts w:ascii="Arial Nova" w:hAnsi="Arial Nova" w:eastAsia="Arial Nova" w:cs="Arial Nova"/>
          <w:color w:val="000000" w:themeColor="text1" w:themeTint="FF" w:themeShade="FF"/>
          <w:sz w:val="24"/>
          <w:szCs w:val="24"/>
        </w:rPr>
      </w:pPr>
      <w:r w:rsidRPr="68511736" w:rsidR="73597BD9">
        <w:rPr>
          <w:rFonts w:ascii="Arial Nova" w:hAnsi="Arial Nova" w:eastAsia="Arial Nova" w:cs="Arial Nova"/>
          <w:color w:val="000000" w:themeColor="text1" w:themeTint="FF" w:themeShade="FF"/>
          <w:sz w:val="24"/>
          <w:szCs w:val="24"/>
        </w:rPr>
        <w:t>T</w:t>
      </w:r>
      <w:r w:rsidRPr="68511736" w:rsidR="7F95AD9C">
        <w:rPr>
          <w:rFonts w:ascii="Arial Nova" w:hAnsi="Arial Nova" w:eastAsia="Arial Nova" w:cs="Arial Nova"/>
          <w:color w:val="000000" w:themeColor="text1" w:themeTint="FF" w:themeShade="FF"/>
          <w:sz w:val="24"/>
          <w:szCs w:val="24"/>
        </w:rPr>
        <w:t xml:space="preserve">riangulation is </w:t>
      </w:r>
      <w:r w:rsidRPr="68511736" w:rsidR="50DE5E71">
        <w:rPr>
          <w:rFonts w:ascii="Arial Nova" w:hAnsi="Arial Nova" w:eastAsia="Arial Nova" w:cs="Arial Nova"/>
          <w:color w:val="000000" w:themeColor="text1" w:themeTint="FF" w:themeShade="FF"/>
          <w:sz w:val="24"/>
          <w:szCs w:val="24"/>
        </w:rPr>
        <w:t xml:space="preserve">important in research to verify findings. </w:t>
      </w:r>
      <w:r w:rsidRPr="68511736" w:rsidR="3ED08808">
        <w:rPr>
          <w:rFonts w:ascii="Arial Nova" w:hAnsi="Arial Nova" w:eastAsia="Arial Nova" w:cs="Arial Nova"/>
          <w:color w:val="000000" w:themeColor="text1" w:themeTint="FF" w:themeShade="FF"/>
          <w:sz w:val="24"/>
          <w:szCs w:val="24"/>
        </w:rPr>
        <w:t>According to</w:t>
      </w:r>
      <w:r w:rsidRPr="68511736" w:rsidR="0BFA9211">
        <w:rPr>
          <w:rFonts w:ascii="Arial Nova" w:hAnsi="Arial Nova" w:eastAsia="Arial Nova" w:cs="Arial Nova"/>
          <w:color w:val="000000" w:themeColor="text1" w:themeTint="FF" w:themeShade="FF"/>
          <w:sz w:val="24"/>
          <w:szCs w:val="24"/>
        </w:rPr>
        <w:t xml:space="preserve"> </w:t>
      </w:r>
      <w:r w:rsidRPr="68511736" w:rsidR="0BFA9211">
        <w:rPr>
          <w:rFonts w:ascii="Arial Nova" w:hAnsi="Arial Nova" w:eastAsia="Arial Nova" w:cs="Arial Nova"/>
          <w:sz w:val="24"/>
          <w:szCs w:val="24"/>
        </w:rPr>
        <w:t xml:space="preserve">Saunders, </w:t>
      </w:r>
      <w:r w:rsidRPr="68511736" w:rsidR="0BFA9211">
        <w:rPr>
          <w:rFonts w:ascii="Arial Nova" w:hAnsi="Arial Nova" w:eastAsia="Arial Nova" w:cs="Arial Nova"/>
          <w:sz w:val="24"/>
          <w:szCs w:val="24"/>
        </w:rPr>
        <w:t>Lewis</w:t>
      </w:r>
      <w:r w:rsidRPr="68511736" w:rsidR="6D771797">
        <w:rPr>
          <w:rFonts w:ascii="Arial Nova" w:hAnsi="Arial Nova" w:eastAsia="Arial Nova" w:cs="Arial Nova"/>
          <w:sz w:val="24"/>
          <w:szCs w:val="24"/>
        </w:rPr>
        <w:t xml:space="preserve"> and </w:t>
      </w:r>
      <w:r w:rsidRPr="68511736" w:rsidR="0BFA9211">
        <w:rPr>
          <w:rFonts w:ascii="Arial Nova" w:hAnsi="Arial Nova" w:eastAsia="Arial Nova" w:cs="Arial Nova"/>
          <w:sz w:val="24"/>
          <w:szCs w:val="24"/>
        </w:rPr>
        <w:t>Thornhill</w:t>
      </w:r>
      <w:r w:rsidRPr="68511736" w:rsidR="2644A3B7">
        <w:rPr>
          <w:rFonts w:ascii="Arial Nova" w:hAnsi="Arial Nova" w:eastAsia="Arial Nova" w:cs="Arial Nova"/>
          <w:sz w:val="24"/>
          <w:szCs w:val="24"/>
        </w:rPr>
        <w:t xml:space="preserve"> (</w:t>
      </w:r>
      <w:r w:rsidRPr="68511736" w:rsidR="0BFA9211">
        <w:rPr>
          <w:rFonts w:ascii="Arial Nova" w:hAnsi="Arial Nova" w:eastAsia="Arial Nova" w:cs="Arial Nova"/>
          <w:sz w:val="24"/>
          <w:szCs w:val="24"/>
        </w:rPr>
        <w:t>2016), t</w:t>
      </w:r>
      <w:r w:rsidRPr="68511736" w:rsidR="0BFA9211">
        <w:rPr>
          <w:rFonts w:ascii="Arial Nova" w:hAnsi="Arial Nova" w:eastAsia="Arial Nova" w:cs="Arial Nova"/>
          <w:color w:val="000000" w:themeColor="text1" w:themeTint="FF" w:themeShade="FF"/>
          <w:sz w:val="24"/>
          <w:szCs w:val="24"/>
        </w:rPr>
        <w:t xml:space="preserve">riangulation is the use of two or more independent sources </w:t>
      </w:r>
      <w:r w:rsidRPr="68511736" w:rsidR="3EC5C2F9">
        <w:rPr>
          <w:rFonts w:ascii="Arial Nova" w:hAnsi="Arial Nova" w:eastAsia="Arial Nova" w:cs="Arial Nova"/>
          <w:color w:val="000000" w:themeColor="text1" w:themeTint="FF" w:themeShade="FF"/>
          <w:sz w:val="24"/>
          <w:szCs w:val="24"/>
        </w:rPr>
        <w:t xml:space="preserve">that can be </w:t>
      </w:r>
      <w:r w:rsidRPr="68511736" w:rsidR="1FCD3749">
        <w:rPr>
          <w:rFonts w:ascii="Arial Nova" w:hAnsi="Arial Nova" w:eastAsia="Arial Nova" w:cs="Arial Nova"/>
          <w:color w:val="000000" w:themeColor="text1" w:themeTint="FF" w:themeShade="FF"/>
          <w:sz w:val="24"/>
          <w:szCs w:val="24"/>
        </w:rPr>
        <w:t xml:space="preserve">used to </w:t>
      </w:r>
      <w:r w:rsidRPr="68511736" w:rsidR="3EC5C2F9">
        <w:rPr>
          <w:rFonts w:ascii="Arial Nova" w:hAnsi="Arial Nova" w:eastAsia="Arial Nova" w:cs="Arial Nova"/>
          <w:color w:val="000000" w:themeColor="text1" w:themeTint="FF" w:themeShade="FF"/>
          <w:sz w:val="24"/>
          <w:szCs w:val="24"/>
        </w:rPr>
        <w:t>corroborat</w:t>
      </w:r>
      <w:r w:rsidRPr="68511736" w:rsidR="3CB415C1">
        <w:rPr>
          <w:rFonts w:ascii="Arial Nova" w:hAnsi="Arial Nova" w:eastAsia="Arial Nova" w:cs="Arial Nova"/>
          <w:color w:val="000000" w:themeColor="text1" w:themeTint="FF" w:themeShade="FF"/>
          <w:sz w:val="24"/>
          <w:szCs w:val="24"/>
        </w:rPr>
        <w:t>e findings and</w:t>
      </w:r>
      <w:r w:rsidRPr="68511736" w:rsidR="3EC5C2F9">
        <w:rPr>
          <w:rFonts w:ascii="Arial Nova" w:hAnsi="Arial Nova" w:eastAsia="Arial Nova" w:cs="Arial Nova"/>
          <w:color w:val="000000" w:themeColor="text1" w:themeTint="FF" w:themeShade="FF"/>
          <w:sz w:val="24"/>
          <w:szCs w:val="24"/>
        </w:rPr>
        <w:t xml:space="preserve"> to</w:t>
      </w:r>
      <w:r w:rsidRPr="68511736" w:rsidR="0BFA9211">
        <w:rPr>
          <w:rFonts w:ascii="Arial Nova" w:hAnsi="Arial Nova" w:eastAsia="Arial Nova" w:cs="Arial Nova"/>
          <w:color w:val="000000" w:themeColor="text1" w:themeTint="FF" w:themeShade="FF"/>
          <w:sz w:val="24"/>
          <w:szCs w:val="24"/>
        </w:rPr>
        <w:t xml:space="preserve"> </w:t>
      </w:r>
      <w:r w:rsidRPr="68511736" w:rsidR="61AB1EB5">
        <w:rPr>
          <w:rFonts w:ascii="Arial Nova" w:hAnsi="Arial Nova" w:eastAsia="Arial Nova" w:cs="Arial Nova"/>
          <w:color w:val="000000" w:themeColor="text1" w:themeTint="FF" w:themeShade="FF"/>
          <w:sz w:val="24"/>
          <w:szCs w:val="24"/>
        </w:rPr>
        <w:t>provide</w:t>
      </w:r>
      <w:r w:rsidRPr="68511736" w:rsidR="61AB1EB5">
        <w:rPr>
          <w:rFonts w:ascii="Arial Nova" w:hAnsi="Arial Nova" w:eastAsia="Arial Nova" w:cs="Arial Nova"/>
          <w:color w:val="000000" w:themeColor="text1" w:themeTint="FF" w:themeShade="FF"/>
          <w:sz w:val="24"/>
          <w:szCs w:val="24"/>
        </w:rPr>
        <w:t xml:space="preserve"> evidence</w:t>
      </w:r>
      <w:r w:rsidRPr="68511736" w:rsidR="0BFA9211">
        <w:rPr>
          <w:rFonts w:ascii="Arial Nova" w:hAnsi="Arial Nova" w:eastAsia="Arial Nova" w:cs="Arial Nova"/>
          <w:color w:val="000000" w:themeColor="text1" w:themeTint="FF" w:themeShade="FF"/>
          <w:sz w:val="24"/>
          <w:szCs w:val="24"/>
        </w:rPr>
        <w:t xml:space="preserve"> that the data is </w:t>
      </w:r>
      <w:r w:rsidRPr="68511736" w:rsidR="12DB222B">
        <w:rPr>
          <w:rFonts w:ascii="Arial Nova" w:hAnsi="Arial Nova" w:eastAsia="Arial Nova" w:cs="Arial Nova"/>
          <w:color w:val="000000" w:themeColor="text1" w:themeTint="FF" w:themeShade="FF"/>
          <w:sz w:val="24"/>
          <w:szCs w:val="24"/>
        </w:rPr>
        <w:t>valid.</w:t>
      </w:r>
      <w:r w:rsidRPr="68511736" w:rsidR="0BFA9211">
        <w:rPr>
          <w:rFonts w:ascii="Arial Nova" w:hAnsi="Arial Nova" w:eastAsia="Arial Nova" w:cs="Arial Nova"/>
          <w:color w:val="000000" w:themeColor="text1" w:themeTint="FF" w:themeShade="FF"/>
          <w:sz w:val="24"/>
          <w:szCs w:val="24"/>
        </w:rPr>
        <w:t xml:space="preserve"> </w:t>
      </w:r>
      <w:r w:rsidRPr="68511736" w:rsidR="0379DEE4">
        <w:rPr>
          <w:rFonts w:ascii="Arial Nova" w:hAnsi="Arial Nova" w:eastAsia="Arial Nova" w:cs="Arial Nova"/>
          <w:color w:val="000000" w:themeColor="text1" w:themeTint="FF" w:themeShade="FF"/>
          <w:sz w:val="24"/>
          <w:szCs w:val="24"/>
        </w:rPr>
        <w:t xml:space="preserve">Three good examples which can be used in triangulation </w:t>
      </w:r>
      <w:r w:rsidRPr="68511736" w:rsidR="6AC5DC2F">
        <w:rPr>
          <w:rFonts w:ascii="Arial Nova" w:hAnsi="Arial Nova" w:eastAsia="Arial Nova" w:cs="Arial Nova"/>
          <w:color w:val="000000" w:themeColor="text1" w:themeTint="FF" w:themeShade="FF"/>
          <w:sz w:val="24"/>
          <w:szCs w:val="24"/>
        </w:rPr>
        <w:t>are</w:t>
      </w:r>
      <w:r w:rsidRPr="68511736" w:rsidR="0379DEE4">
        <w:rPr>
          <w:rFonts w:ascii="Arial Nova" w:hAnsi="Arial Nova" w:eastAsia="Arial Nova" w:cs="Arial Nova"/>
          <w:color w:val="000000" w:themeColor="text1" w:themeTint="FF" w:themeShade="FF"/>
          <w:sz w:val="24"/>
          <w:szCs w:val="24"/>
        </w:rPr>
        <w:t xml:space="preserve"> </w:t>
      </w:r>
      <w:r w:rsidRPr="68511736" w:rsidR="0379DEE4">
        <w:rPr>
          <w:rFonts w:ascii="Arial Nova" w:hAnsi="Arial Nova" w:eastAsia="Arial Nova" w:cs="Arial Nova"/>
          <w:color w:val="000000" w:themeColor="text1" w:themeTint="FF" w:themeShade="FF"/>
          <w:sz w:val="24"/>
          <w:szCs w:val="24"/>
        </w:rPr>
        <w:t>netnography</w:t>
      </w:r>
      <w:r w:rsidRPr="68511736" w:rsidR="0379DEE4">
        <w:rPr>
          <w:rFonts w:ascii="Arial Nova" w:hAnsi="Arial Nova" w:eastAsia="Arial Nova" w:cs="Arial Nova"/>
          <w:color w:val="000000" w:themeColor="text1" w:themeTint="FF" w:themeShade="FF"/>
          <w:sz w:val="24"/>
          <w:szCs w:val="24"/>
        </w:rPr>
        <w:t xml:space="preserve">, public data </w:t>
      </w:r>
      <w:r w:rsidRPr="68511736" w:rsidR="0379DEE4">
        <w:rPr>
          <w:rFonts w:ascii="Arial Nova" w:hAnsi="Arial Nova" w:eastAsia="Arial Nova" w:cs="Arial Nova"/>
          <w:color w:val="000000" w:themeColor="text1" w:themeTint="FF" w:themeShade="FF"/>
          <w:sz w:val="24"/>
          <w:szCs w:val="24"/>
        </w:rPr>
        <w:t>and also</w:t>
      </w:r>
      <w:r w:rsidRPr="68511736" w:rsidR="0379DEE4">
        <w:rPr>
          <w:rFonts w:ascii="Arial Nova" w:hAnsi="Arial Nova" w:eastAsia="Arial Nova" w:cs="Arial Nova"/>
          <w:color w:val="000000" w:themeColor="text1" w:themeTint="FF" w:themeShade="FF"/>
          <w:sz w:val="24"/>
          <w:szCs w:val="24"/>
        </w:rPr>
        <w:t xml:space="preserve"> field visits. </w:t>
      </w:r>
      <w:r w:rsidRPr="68511736" w:rsidR="3F0C24DE">
        <w:rPr>
          <w:rFonts w:ascii="Arial Nova" w:hAnsi="Arial Nova" w:eastAsia="Arial Nova" w:cs="Arial Nova"/>
          <w:color w:val="000000" w:themeColor="text1" w:themeTint="FF" w:themeShade="FF"/>
          <w:sz w:val="24"/>
          <w:szCs w:val="24"/>
        </w:rPr>
        <w:t xml:space="preserve">Cultural inquiry aimed at advancing human knowledge is called </w:t>
      </w:r>
      <w:r w:rsidRPr="68511736" w:rsidR="3F0C24DE">
        <w:rPr>
          <w:rFonts w:ascii="Arial Nova" w:hAnsi="Arial Nova" w:eastAsia="Arial Nova" w:cs="Arial Nova"/>
          <w:color w:val="000000" w:themeColor="text1" w:themeTint="FF" w:themeShade="FF"/>
          <w:sz w:val="24"/>
          <w:szCs w:val="24"/>
        </w:rPr>
        <w:t>netnography</w:t>
      </w:r>
      <w:r w:rsidRPr="68511736" w:rsidR="27BFBC71">
        <w:rPr>
          <w:rFonts w:ascii="Arial Nova" w:hAnsi="Arial Nova" w:eastAsia="Arial Nova" w:cs="Arial Nova"/>
          <w:color w:val="000000" w:themeColor="text1" w:themeTint="FF" w:themeShade="FF"/>
          <w:sz w:val="24"/>
          <w:szCs w:val="24"/>
        </w:rPr>
        <w:t xml:space="preserve"> </w:t>
      </w:r>
      <w:r w:rsidRPr="68511736" w:rsidR="27BFBC71">
        <w:rPr>
          <w:rFonts w:ascii="Arial Nova" w:hAnsi="Arial Nova" w:eastAsia="Arial Nova" w:cs="Arial Nova"/>
          <w:sz w:val="24"/>
          <w:szCs w:val="24"/>
        </w:rPr>
        <w:t>(</w:t>
      </w:r>
      <w:bookmarkStart w:name="_Int_2J3Qzdnl" w:id="0"/>
      <w:r w:rsidRPr="68511736" w:rsidR="27BFBC71">
        <w:rPr>
          <w:rFonts w:ascii="Arial Nova" w:hAnsi="Arial Nova" w:eastAsia="Arial Nova" w:cs="Arial Nova"/>
          <w:sz w:val="24"/>
          <w:szCs w:val="24"/>
        </w:rPr>
        <w:t>Kozinets</w:t>
      </w:r>
      <w:bookmarkEnd w:id="0"/>
      <w:r w:rsidRPr="68511736" w:rsidR="27BFBC71">
        <w:rPr>
          <w:rFonts w:ascii="Arial Nova" w:hAnsi="Arial Nova" w:eastAsia="Arial Nova" w:cs="Arial Nova"/>
          <w:sz w:val="24"/>
          <w:szCs w:val="24"/>
        </w:rPr>
        <w:t>, 2015)</w:t>
      </w:r>
      <w:r w:rsidRPr="68511736" w:rsidR="3F0C24DE">
        <w:rPr>
          <w:rFonts w:ascii="Arial Nova" w:hAnsi="Arial Nova" w:eastAsia="Arial Nova" w:cs="Arial Nova"/>
          <w:color w:val="000000" w:themeColor="text1" w:themeTint="FF" w:themeShade="FF"/>
          <w:sz w:val="24"/>
          <w:szCs w:val="24"/>
        </w:rPr>
        <w:t xml:space="preserve">. </w:t>
      </w:r>
      <w:r w:rsidRPr="68511736" w:rsidR="7403457E">
        <w:rPr>
          <w:rFonts w:ascii="Arial Nova" w:hAnsi="Arial Nova" w:eastAsia="Arial Nova" w:cs="Arial Nova"/>
          <w:color w:val="000000" w:themeColor="text1" w:themeTint="FF" w:themeShade="FF"/>
          <w:sz w:val="24"/>
          <w:szCs w:val="24"/>
        </w:rPr>
        <w:t>Netnography</w:t>
      </w:r>
      <w:r w:rsidRPr="68511736" w:rsidR="7403457E">
        <w:rPr>
          <w:rFonts w:ascii="Arial Nova" w:hAnsi="Arial Nova" w:eastAsia="Arial Nova" w:cs="Arial Nova"/>
          <w:color w:val="000000" w:themeColor="text1" w:themeTint="FF" w:themeShade="FF"/>
          <w:sz w:val="24"/>
          <w:szCs w:val="24"/>
        </w:rPr>
        <w:t xml:space="preserve"> also c</w:t>
      </w:r>
      <w:r w:rsidRPr="68511736" w:rsidR="7F4B0C3E">
        <w:rPr>
          <w:rFonts w:ascii="Arial Nova" w:hAnsi="Arial Nova" w:eastAsia="Arial Nova" w:cs="Arial Nova"/>
          <w:color w:val="000000" w:themeColor="text1" w:themeTint="FF" w:themeShade="FF"/>
          <w:sz w:val="24"/>
          <w:szCs w:val="24"/>
        </w:rPr>
        <w:t xml:space="preserve">ollects </w:t>
      </w:r>
      <w:r w:rsidRPr="68511736" w:rsidR="7403457E">
        <w:rPr>
          <w:rFonts w:ascii="Arial Nova" w:hAnsi="Arial Nova" w:eastAsia="Arial Nova" w:cs="Arial Nova"/>
          <w:color w:val="000000" w:themeColor="text1" w:themeTint="FF" w:themeShade="FF"/>
          <w:sz w:val="24"/>
          <w:szCs w:val="24"/>
        </w:rPr>
        <w:t>customers’ reviews</w:t>
      </w:r>
      <w:r w:rsidRPr="68511736" w:rsidR="0BB52D57">
        <w:rPr>
          <w:rFonts w:ascii="Arial Nova" w:hAnsi="Arial Nova" w:eastAsia="Arial Nova" w:cs="Arial Nova"/>
          <w:color w:val="000000" w:themeColor="text1" w:themeTint="FF" w:themeShade="FF"/>
          <w:sz w:val="24"/>
          <w:szCs w:val="24"/>
        </w:rPr>
        <w:t xml:space="preserve"> from online sources such as </w:t>
      </w:r>
      <w:r w:rsidRPr="68511736" w:rsidR="6682C89E">
        <w:rPr>
          <w:rFonts w:ascii="Arial Nova" w:hAnsi="Arial Nova" w:eastAsia="Arial Nova" w:cs="Arial Nova"/>
          <w:color w:val="000000" w:themeColor="text1" w:themeTint="FF" w:themeShade="FF"/>
          <w:sz w:val="24"/>
          <w:szCs w:val="24"/>
        </w:rPr>
        <w:t>TripAdvisor</w:t>
      </w:r>
      <w:r w:rsidRPr="68511736" w:rsidR="5E9D7ED7">
        <w:rPr>
          <w:rFonts w:ascii="Arial Nova" w:hAnsi="Arial Nova" w:eastAsia="Arial Nova" w:cs="Arial Nova"/>
          <w:color w:val="000000" w:themeColor="text1" w:themeTint="FF" w:themeShade="FF"/>
          <w:sz w:val="24"/>
          <w:szCs w:val="24"/>
        </w:rPr>
        <w:t xml:space="preserve"> where customers can</w:t>
      </w:r>
      <w:r w:rsidRPr="68511736" w:rsidR="7403457E">
        <w:rPr>
          <w:rFonts w:ascii="Arial Nova" w:hAnsi="Arial Nova" w:eastAsia="Arial Nova" w:cs="Arial Nova"/>
          <w:color w:val="000000" w:themeColor="text1" w:themeTint="FF" w:themeShade="FF"/>
          <w:sz w:val="24"/>
          <w:szCs w:val="24"/>
        </w:rPr>
        <w:t xml:space="preserve"> </w:t>
      </w:r>
      <w:r w:rsidRPr="68511736" w:rsidR="3DEFF170">
        <w:rPr>
          <w:rFonts w:ascii="Arial Nova" w:hAnsi="Arial Nova" w:eastAsia="Arial Nova" w:cs="Arial Nova"/>
          <w:color w:val="000000" w:themeColor="text1" w:themeTint="FF" w:themeShade="FF"/>
          <w:sz w:val="24"/>
          <w:szCs w:val="24"/>
        </w:rPr>
        <w:t xml:space="preserve">place </w:t>
      </w:r>
      <w:r w:rsidRPr="68511736" w:rsidR="7403457E">
        <w:rPr>
          <w:rFonts w:ascii="Arial Nova" w:hAnsi="Arial Nova" w:eastAsia="Arial Nova" w:cs="Arial Nova"/>
          <w:color w:val="000000" w:themeColor="text1" w:themeTint="FF" w:themeShade="FF"/>
          <w:sz w:val="24"/>
          <w:szCs w:val="24"/>
        </w:rPr>
        <w:t>detailed information about their experiences.</w:t>
      </w:r>
      <w:r w:rsidRPr="68511736" w:rsidR="6A7DC54E">
        <w:rPr>
          <w:rFonts w:ascii="Arial Nova" w:hAnsi="Arial Nova" w:eastAsia="Arial Nova" w:cs="Arial Nova"/>
          <w:color w:val="000000" w:themeColor="text1" w:themeTint="FF" w:themeShade="FF"/>
          <w:sz w:val="24"/>
          <w:szCs w:val="24"/>
        </w:rPr>
        <w:t xml:space="preserve"> Another example is public </w:t>
      </w:r>
      <w:r w:rsidRPr="68511736" w:rsidR="72264FF8">
        <w:rPr>
          <w:rFonts w:ascii="Arial Nova" w:hAnsi="Arial Nova" w:eastAsia="Arial Nova" w:cs="Arial Nova"/>
          <w:color w:val="000000" w:themeColor="text1" w:themeTint="FF" w:themeShade="FF"/>
          <w:sz w:val="24"/>
          <w:szCs w:val="24"/>
        </w:rPr>
        <w:t xml:space="preserve">data </w:t>
      </w:r>
      <w:r w:rsidRPr="68511736" w:rsidR="2E7A1BF7">
        <w:rPr>
          <w:rFonts w:ascii="Arial Nova" w:hAnsi="Arial Nova" w:eastAsia="Arial Nova" w:cs="Arial Nova"/>
          <w:color w:val="000000" w:themeColor="text1" w:themeTint="FF" w:themeShade="FF"/>
          <w:sz w:val="24"/>
          <w:szCs w:val="24"/>
        </w:rPr>
        <w:t>available</w:t>
      </w:r>
      <w:r w:rsidRPr="68511736" w:rsidR="72264FF8">
        <w:rPr>
          <w:rFonts w:ascii="Arial Nova" w:hAnsi="Arial Nova" w:eastAsia="Arial Nova" w:cs="Arial Nova"/>
          <w:color w:val="000000" w:themeColor="text1" w:themeTint="FF" w:themeShade="FF"/>
          <w:sz w:val="24"/>
          <w:szCs w:val="24"/>
        </w:rPr>
        <w:t xml:space="preserve"> on the in</w:t>
      </w:r>
      <w:r w:rsidRPr="68511736" w:rsidR="22D672E4">
        <w:rPr>
          <w:rFonts w:ascii="Arial Nova" w:hAnsi="Arial Nova" w:eastAsia="Arial Nova" w:cs="Arial Nova"/>
          <w:color w:val="000000" w:themeColor="text1" w:themeTint="FF" w:themeShade="FF"/>
          <w:sz w:val="24"/>
          <w:szCs w:val="24"/>
        </w:rPr>
        <w:t>ternet or personally</w:t>
      </w:r>
      <w:r w:rsidRPr="68511736" w:rsidR="357CE198">
        <w:rPr>
          <w:rFonts w:ascii="Arial Nova" w:hAnsi="Arial Nova" w:eastAsia="Arial Nova" w:cs="Arial Nova"/>
          <w:color w:val="000000" w:themeColor="text1" w:themeTint="FF" w:themeShade="FF"/>
          <w:sz w:val="24"/>
          <w:szCs w:val="24"/>
        </w:rPr>
        <w:t>;</w:t>
      </w:r>
      <w:r w:rsidRPr="68511736" w:rsidR="72264FF8">
        <w:rPr>
          <w:rFonts w:ascii="Arial Nova" w:hAnsi="Arial Nova" w:eastAsia="Arial Nova" w:cs="Arial Nova"/>
          <w:color w:val="000000" w:themeColor="text1" w:themeTint="FF" w:themeShade="FF"/>
          <w:sz w:val="24"/>
          <w:szCs w:val="24"/>
        </w:rPr>
        <w:t xml:space="preserve"> this includes</w:t>
      </w:r>
      <w:r w:rsidRPr="68511736" w:rsidR="33B9668D">
        <w:rPr>
          <w:rFonts w:ascii="Arial Nova" w:hAnsi="Arial Nova" w:eastAsia="Arial Nova" w:cs="Arial Nova"/>
          <w:color w:val="000000" w:themeColor="text1" w:themeTint="FF" w:themeShade="FF"/>
          <w:sz w:val="24"/>
          <w:szCs w:val="24"/>
        </w:rPr>
        <w:t xml:space="preserve"> company reports</w:t>
      </w:r>
      <w:r w:rsidRPr="68511736" w:rsidR="296AC161">
        <w:rPr>
          <w:rFonts w:ascii="Arial Nova" w:hAnsi="Arial Nova" w:eastAsia="Arial Nova" w:cs="Arial Nova"/>
          <w:color w:val="000000" w:themeColor="text1" w:themeTint="FF" w:themeShade="FF"/>
          <w:sz w:val="24"/>
          <w:szCs w:val="24"/>
        </w:rPr>
        <w:t xml:space="preserve"> which can </w:t>
      </w:r>
      <w:r w:rsidRPr="68511736" w:rsidR="296AC161">
        <w:rPr>
          <w:rFonts w:ascii="Arial Nova" w:hAnsi="Arial Nova" w:eastAsia="Arial Nova" w:cs="Arial Nova"/>
          <w:color w:val="000000" w:themeColor="text1" w:themeTint="FF" w:themeShade="FF"/>
          <w:sz w:val="24"/>
          <w:szCs w:val="24"/>
        </w:rPr>
        <w:t>provide</w:t>
      </w:r>
      <w:r w:rsidRPr="68511736" w:rsidR="1FEC50F1">
        <w:rPr>
          <w:rFonts w:ascii="Arial Nova" w:hAnsi="Arial Nova" w:eastAsia="Arial Nova" w:cs="Arial Nova"/>
          <w:color w:val="000000" w:themeColor="text1" w:themeTint="FF" w:themeShade="FF"/>
          <w:sz w:val="24"/>
          <w:szCs w:val="24"/>
        </w:rPr>
        <w:t xml:space="preserve"> CEO</w:t>
      </w:r>
      <w:r w:rsidRPr="68511736" w:rsidR="22107FF8">
        <w:rPr>
          <w:rFonts w:ascii="Arial Nova" w:hAnsi="Arial Nova" w:eastAsia="Arial Nova" w:cs="Arial Nova"/>
          <w:color w:val="000000" w:themeColor="text1" w:themeTint="FF" w:themeShade="FF"/>
          <w:sz w:val="24"/>
          <w:szCs w:val="24"/>
        </w:rPr>
        <w:t xml:space="preserve"> statements</w:t>
      </w:r>
      <w:r w:rsidRPr="68511736" w:rsidR="1FEC50F1">
        <w:rPr>
          <w:rFonts w:ascii="Arial Nova" w:hAnsi="Arial Nova" w:eastAsia="Arial Nova" w:cs="Arial Nova"/>
          <w:color w:val="000000" w:themeColor="text1" w:themeTint="FF" w:themeShade="FF"/>
          <w:sz w:val="24"/>
          <w:szCs w:val="24"/>
        </w:rPr>
        <w:t xml:space="preserve">, financial data, performance highlights, and targets and goals for upcoming years </w:t>
      </w:r>
      <w:r w:rsidRPr="68511736" w:rsidR="56955229">
        <w:rPr>
          <w:rFonts w:ascii="Arial Nova" w:hAnsi="Arial Nova" w:eastAsia="Arial Nova" w:cs="Arial Nova"/>
          <w:color w:val="000000" w:themeColor="text1" w:themeTint="FF" w:themeShade="FF"/>
          <w:sz w:val="24"/>
          <w:szCs w:val="24"/>
        </w:rPr>
        <w:t>(</w:t>
      </w:r>
      <w:r w:rsidRPr="68511736" w:rsidR="13BC781B">
        <w:rPr>
          <w:rFonts w:ascii="Arial Nova" w:hAnsi="Arial Nova" w:eastAsia="Arial Nova" w:cs="Arial Nova"/>
          <w:sz w:val="24"/>
          <w:szCs w:val="24"/>
        </w:rPr>
        <w:t>Corporate Finance Institute</w:t>
      </w:r>
      <w:r w:rsidRPr="68511736" w:rsidR="5326E1AF">
        <w:rPr>
          <w:rFonts w:ascii="Arial Nova" w:hAnsi="Arial Nova" w:eastAsia="Arial Nova" w:cs="Arial Nova"/>
          <w:i w:val="1"/>
          <w:iCs w:val="1"/>
          <w:sz w:val="24"/>
          <w:szCs w:val="24"/>
        </w:rPr>
        <w:t>,</w:t>
      </w:r>
      <w:r w:rsidRPr="68511736" w:rsidR="56955229">
        <w:rPr>
          <w:rFonts w:ascii="Arial Nova" w:hAnsi="Arial Nova" w:eastAsia="Arial Nova" w:cs="Arial Nova"/>
          <w:sz w:val="24"/>
          <w:szCs w:val="24"/>
        </w:rPr>
        <w:t xml:space="preserve"> 2023)</w:t>
      </w:r>
      <w:r w:rsidRPr="68511736" w:rsidR="1FEC50F1">
        <w:rPr>
          <w:rFonts w:ascii="Arial Nova" w:hAnsi="Arial Nova" w:eastAsia="Arial Nova" w:cs="Arial Nova"/>
          <w:color w:val="000000" w:themeColor="text1" w:themeTint="FF" w:themeShade="FF"/>
          <w:sz w:val="24"/>
          <w:szCs w:val="24"/>
        </w:rPr>
        <w:t>.</w:t>
      </w:r>
      <w:r w:rsidRPr="68511736" w:rsidR="3978EF20">
        <w:rPr>
          <w:rFonts w:ascii="Arial Nova" w:hAnsi="Arial Nova" w:eastAsia="Arial Nova" w:cs="Arial Nova"/>
          <w:color w:val="000000" w:themeColor="text1" w:themeTint="FF" w:themeShade="FF"/>
          <w:sz w:val="24"/>
          <w:szCs w:val="24"/>
        </w:rPr>
        <w:t xml:space="preserve"> A final example is </w:t>
      </w:r>
      <w:r w:rsidRPr="68511736" w:rsidR="18CB61B9">
        <w:rPr>
          <w:rFonts w:ascii="Arial Nova" w:hAnsi="Arial Nova" w:eastAsia="Arial Nova" w:cs="Arial Nova"/>
          <w:color w:val="000000" w:themeColor="text1" w:themeTint="FF" w:themeShade="FF"/>
          <w:sz w:val="24"/>
          <w:szCs w:val="24"/>
        </w:rPr>
        <w:t>field visit</w:t>
      </w:r>
      <w:r w:rsidRPr="68511736" w:rsidR="3ECC9853">
        <w:rPr>
          <w:rFonts w:ascii="Arial Nova" w:hAnsi="Arial Nova" w:eastAsia="Arial Nova" w:cs="Arial Nova"/>
          <w:color w:val="000000" w:themeColor="text1" w:themeTint="FF" w:themeShade="FF"/>
          <w:sz w:val="24"/>
          <w:szCs w:val="24"/>
        </w:rPr>
        <w:t>s</w:t>
      </w:r>
      <w:r w:rsidRPr="68511736" w:rsidR="18CB61B9">
        <w:rPr>
          <w:rFonts w:ascii="Arial Nova" w:hAnsi="Arial Nova" w:eastAsia="Arial Nova" w:cs="Arial Nova"/>
          <w:color w:val="000000" w:themeColor="text1" w:themeTint="FF" w:themeShade="FF"/>
          <w:sz w:val="24"/>
          <w:szCs w:val="24"/>
        </w:rPr>
        <w:t xml:space="preserve"> and observations</w:t>
      </w:r>
      <w:r w:rsidRPr="68511736" w:rsidR="6A1FD7F4">
        <w:rPr>
          <w:rFonts w:ascii="Arial Nova" w:hAnsi="Arial Nova" w:eastAsia="Arial Nova" w:cs="Arial Nova"/>
          <w:color w:val="000000" w:themeColor="text1" w:themeTint="FF" w:themeShade="FF"/>
          <w:sz w:val="24"/>
          <w:szCs w:val="24"/>
        </w:rPr>
        <w:t>, however</w:t>
      </w:r>
      <w:r w:rsidRPr="68511736" w:rsidR="4762192B">
        <w:rPr>
          <w:rFonts w:ascii="Arial Nova" w:hAnsi="Arial Nova" w:eastAsia="Arial Nova" w:cs="Arial Nova"/>
          <w:color w:val="000000" w:themeColor="text1" w:themeTint="FF" w:themeShade="FF"/>
          <w:sz w:val="24"/>
          <w:szCs w:val="24"/>
        </w:rPr>
        <w:t>,</w:t>
      </w:r>
      <w:r w:rsidRPr="68511736" w:rsidR="6A1FD7F4">
        <w:rPr>
          <w:rFonts w:ascii="Arial Nova" w:hAnsi="Arial Nova" w:eastAsia="Arial Nova" w:cs="Arial Nova"/>
          <w:color w:val="000000" w:themeColor="text1" w:themeTint="FF" w:themeShade="FF"/>
          <w:sz w:val="24"/>
          <w:szCs w:val="24"/>
        </w:rPr>
        <w:t xml:space="preserve"> d</w:t>
      </w:r>
      <w:r w:rsidRPr="68511736" w:rsidR="680FA692">
        <w:rPr>
          <w:rFonts w:ascii="Arial Nova" w:hAnsi="Arial Nova" w:eastAsia="Arial Nova" w:cs="Arial Nova"/>
          <w:color w:val="000000" w:themeColor="text1" w:themeTint="FF" w:themeShade="FF"/>
          <w:sz w:val="24"/>
          <w:szCs w:val="24"/>
        </w:rPr>
        <w:t>ue</w:t>
      </w:r>
      <w:r w:rsidRPr="68511736" w:rsidR="6A1FD7F4">
        <w:rPr>
          <w:rFonts w:ascii="Arial Nova" w:hAnsi="Arial Nova" w:eastAsia="Arial Nova" w:cs="Arial Nova"/>
          <w:color w:val="000000" w:themeColor="text1" w:themeTint="FF" w:themeShade="FF"/>
          <w:sz w:val="24"/>
          <w:szCs w:val="24"/>
        </w:rPr>
        <w:t xml:space="preserve"> to </w:t>
      </w:r>
      <w:r w:rsidRPr="68511736" w:rsidR="271641E7">
        <w:rPr>
          <w:rFonts w:ascii="Arial Nova" w:hAnsi="Arial Nova" w:eastAsia="Arial Nova" w:cs="Arial Nova"/>
          <w:color w:val="000000" w:themeColor="text1" w:themeTint="FF" w:themeShade="FF"/>
          <w:sz w:val="24"/>
          <w:szCs w:val="24"/>
        </w:rPr>
        <w:t xml:space="preserve">the </w:t>
      </w:r>
      <w:r w:rsidRPr="68511736" w:rsidR="6A1FD7F4">
        <w:rPr>
          <w:rFonts w:ascii="Arial Nova" w:hAnsi="Arial Nova" w:eastAsia="Arial Nova" w:cs="Arial Nova"/>
          <w:color w:val="000000" w:themeColor="text1" w:themeTint="FF" w:themeShade="FF"/>
          <w:sz w:val="24"/>
          <w:szCs w:val="24"/>
        </w:rPr>
        <w:t>limitations o</w:t>
      </w:r>
      <w:r w:rsidRPr="68511736" w:rsidR="5BD8C4E4">
        <w:rPr>
          <w:rFonts w:ascii="Arial Nova" w:hAnsi="Arial Nova" w:eastAsia="Arial Nova" w:cs="Arial Nova"/>
          <w:color w:val="000000" w:themeColor="text1" w:themeTint="FF" w:themeShade="FF"/>
          <w:sz w:val="24"/>
          <w:szCs w:val="24"/>
        </w:rPr>
        <w:t>f</w:t>
      </w:r>
      <w:r w:rsidRPr="68511736" w:rsidR="6A1FD7F4">
        <w:rPr>
          <w:rFonts w:ascii="Arial Nova" w:hAnsi="Arial Nova" w:eastAsia="Arial Nova" w:cs="Arial Nova"/>
          <w:color w:val="000000" w:themeColor="text1" w:themeTint="FF" w:themeShade="FF"/>
          <w:sz w:val="24"/>
          <w:szCs w:val="24"/>
        </w:rPr>
        <w:t xml:space="preserve"> this assignment</w:t>
      </w:r>
      <w:r w:rsidRPr="68511736" w:rsidR="26B48BC4">
        <w:rPr>
          <w:rFonts w:ascii="Arial Nova" w:hAnsi="Arial Nova" w:eastAsia="Arial Nova" w:cs="Arial Nova"/>
          <w:color w:val="000000" w:themeColor="text1" w:themeTint="FF" w:themeShade="FF"/>
          <w:sz w:val="24"/>
          <w:szCs w:val="24"/>
        </w:rPr>
        <w:t xml:space="preserve">, </w:t>
      </w:r>
      <w:r w:rsidRPr="68511736" w:rsidR="2C1C03D6">
        <w:rPr>
          <w:rFonts w:ascii="Arial Nova" w:hAnsi="Arial Nova" w:eastAsia="Arial Nova" w:cs="Arial Nova"/>
          <w:color w:val="000000" w:themeColor="text1" w:themeTint="FF" w:themeShade="FF"/>
          <w:sz w:val="24"/>
          <w:szCs w:val="24"/>
        </w:rPr>
        <w:t xml:space="preserve">and </w:t>
      </w:r>
      <w:r w:rsidRPr="68511736" w:rsidR="26B48BC4">
        <w:rPr>
          <w:rFonts w:ascii="Arial Nova" w:hAnsi="Arial Nova" w:eastAsia="Arial Nova" w:cs="Arial Nova"/>
          <w:color w:val="000000" w:themeColor="text1" w:themeTint="FF" w:themeShade="FF"/>
          <w:sz w:val="24"/>
          <w:szCs w:val="24"/>
        </w:rPr>
        <w:t>without</w:t>
      </w:r>
      <w:r w:rsidRPr="68511736" w:rsidR="75679EB4">
        <w:rPr>
          <w:rFonts w:ascii="Arial Nova" w:hAnsi="Arial Nova" w:eastAsia="Arial Nova" w:cs="Arial Nova"/>
          <w:color w:val="000000" w:themeColor="text1" w:themeTint="FF" w:themeShade="FF"/>
          <w:sz w:val="24"/>
          <w:szCs w:val="24"/>
        </w:rPr>
        <w:t xml:space="preserve"> ethical </w:t>
      </w:r>
      <w:r w:rsidRPr="68511736" w:rsidR="37421170">
        <w:rPr>
          <w:rFonts w:ascii="Arial Nova" w:hAnsi="Arial Nova" w:eastAsia="Arial Nova" w:cs="Arial Nova"/>
          <w:color w:val="000000" w:themeColor="text1" w:themeTint="FF" w:themeShade="FF"/>
          <w:sz w:val="24"/>
          <w:szCs w:val="24"/>
        </w:rPr>
        <w:t>approval</w:t>
      </w:r>
      <w:r w:rsidRPr="68511736" w:rsidR="75679EB4">
        <w:rPr>
          <w:rFonts w:ascii="Arial Nova" w:hAnsi="Arial Nova" w:eastAsia="Arial Nova" w:cs="Arial Nova"/>
          <w:color w:val="000000" w:themeColor="text1" w:themeTint="FF" w:themeShade="FF"/>
          <w:sz w:val="24"/>
          <w:szCs w:val="24"/>
        </w:rPr>
        <w:t xml:space="preserve"> from the University</w:t>
      </w:r>
      <w:r w:rsidRPr="68511736" w:rsidR="1374B918">
        <w:rPr>
          <w:rFonts w:ascii="Arial Nova" w:hAnsi="Arial Nova" w:eastAsia="Arial Nova" w:cs="Arial Nova"/>
          <w:color w:val="000000" w:themeColor="text1" w:themeTint="FF" w:themeShade="FF"/>
          <w:sz w:val="24"/>
          <w:szCs w:val="24"/>
        </w:rPr>
        <w:t>,</w:t>
      </w:r>
      <w:r w:rsidRPr="68511736" w:rsidR="75679EB4">
        <w:rPr>
          <w:rFonts w:ascii="Arial Nova" w:hAnsi="Arial Nova" w:eastAsia="Arial Nova" w:cs="Arial Nova"/>
          <w:color w:val="000000" w:themeColor="text1" w:themeTint="FF" w:themeShade="FF"/>
          <w:sz w:val="24"/>
          <w:szCs w:val="24"/>
        </w:rPr>
        <w:t xml:space="preserve"> primary data cannot be carried out</w:t>
      </w:r>
      <w:r w:rsidRPr="68511736" w:rsidR="54BA114D">
        <w:rPr>
          <w:rFonts w:ascii="Arial Nova" w:hAnsi="Arial Nova" w:eastAsia="Arial Nova" w:cs="Arial Nova"/>
          <w:color w:val="000000" w:themeColor="text1" w:themeTint="FF" w:themeShade="FF"/>
          <w:sz w:val="24"/>
          <w:szCs w:val="24"/>
        </w:rPr>
        <w:t xml:space="preserve">, and it will have to be secondary and public information only. </w:t>
      </w:r>
    </w:p>
    <w:p w:rsidR="4272FD4B" w:rsidP="27603243" w:rsidRDefault="4272FD4B" w14:paraId="79C96AF0" w14:textId="333E30A2">
      <w:pPr>
        <w:spacing w:line="360" w:lineRule="auto"/>
        <w:jc w:val="both"/>
        <w:rPr>
          <w:rFonts w:ascii="Arial Nova" w:hAnsi="Arial Nova" w:eastAsia="Arial Nova" w:cs="Arial Nova"/>
          <w:color w:val="0E101A"/>
          <w:sz w:val="24"/>
          <w:szCs w:val="24"/>
          <w:u w:val="single"/>
        </w:rPr>
      </w:pPr>
      <w:r w:rsidRPr="68511736" w:rsidR="4272FD4B">
        <w:rPr>
          <w:rFonts w:ascii="Arial Nova" w:hAnsi="Arial Nova" w:eastAsia="Arial Nova" w:cs="Arial Nova"/>
          <w:color w:val="0E101A"/>
          <w:sz w:val="24"/>
          <w:szCs w:val="24"/>
          <w:u w:val="single"/>
        </w:rPr>
        <w:t>Primary and secondary data:</w:t>
      </w:r>
    </w:p>
    <w:p w:rsidR="161DBEEF" w:rsidP="27603243" w:rsidRDefault="161DBEEF" w14:paraId="641D6470" w14:textId="58398CEF" w14:noSpellErr="1">
      <w:pPr>
        <w:spacing w:line="360" w:lineRule="auto"/>
        <w:jc w:val="both"/>
        <w:rPr>
          <w:rFonts w:ascii="Arial Nova" w:hAnsi="Arial Nova" w:eastAsia="Arial Nova" w:cs="Arial Nova"/>
          <w:color w:val="0E101A"/>
          <w:sz w:val="24"/>
          <w:szCs w:val="24"/>
        </w:rPr>
      </w:pPr>
      <w:r w:rsidRPr="68511736" w:rsidR="161DBEEF">
        <w:rPr>
          <w:rFonts w:ascii="Arial Nova" w:hAnsi="Arial Nova" w:eastAsia="Arial Nova" w:cs="Arial Nova"/>
          <w:color w:val="0E101A"/>
          <w:sz w:val="24"/>
          <w:szCs w:val="24"/>
        </w:rPr>
        <w:t xml:space="preserve">Primary data is data that has been collected for the first time by the reporter or researcher. This can be done in many ways including surveys, </w:t>
      </w:r>
      <w:r w:rsidRPr="68511736" w:rsidR="161DBEEF">
        <w:rPr>
          <w:rFonts w:ascii="Arial Nova" w:hAnsi="Arial Nova" w:eastAsia="Arial Nova" w:cs="Arial Nova"/>
          <w:color w:val="0E101A"/>
          <w:sz w:val="24"/>
          <w:szCs w:val="24"/>
        </w:rPr>
        <w:t>questionnaires</w:t>
      </w:r>
      <w:r w:rsidRPr="68511736" w:rsidR="161DBEEF">
        <w:rPr>
          <w:rFonts w:ascii="Arial Nova" w:hAnsi="Arial Nova" w:eastAsia="Arial Nova" w:cs="Arial Nova"/>
          <w:color w:val="0E101A"/>
          <w:sz w:val="24"/>
          <w:szCs w:val="24"/>
        </w:rPr>
        <w:t xml:space="preserve"> and interviews. </w:t>
      </w:r>
      <w:r w:rsidRPr="68511736" w:rsidR="161DBEEF">
        <w:rPr>
          <w:rFonts w:ascii="Arial Nova" w:hAnsi="Arial Nova" w:eastAsia="Arial Nova" w:cs="Arial Nova"/>
          <w:color w:val="0E101A"/>
          <w:sz w:val="24"/>
          <w:szCs w:val="24"/>
        </w:rPr>
        <w:t>Whereas,</w:t>
      </w:r>
      <w:r w:rsidRPr="68511736" w:rsidR="161DBEEF">
        <w:rPr>
          <w:rFonts w:ascii="Arial Nova" w:hAnsi="Arial Nova" w:eastAsia="Arial Nova" w:cs="Arial Nova"/>
          <w:color w:val="0E101A"/>
          <w:sz w:val="24"/>
          <w:szCs w:val="24"/>
        </w:rPr>
        <w:t xml:space="preserve"> secondary data is data that has been collected and created by others. Examples of secondary data are </w:t>
      </w:r>
      <w:r w:rsidRPr="68511736" w:rsidR="44EFEC09">
        <w:rPr>
          <w:rFonts w:ascii="Arial Nova" w:hAnsi="Arial Nova" w:eastAsia="Arial Nova" w:cs="Arial Nova"/>
          <w:color w:val="0E101A"/>
          <w:sz w:val="24"/>
          <w:szCs w:val="24"/>
        </w:rPr>
        <w:t xml:space="preserve">data </w:t>
      </w:r>
      <w:r w:rsidRPr="68511736" w:rsidR="161DBEEF">
        <w:rPr>
          <w:rFonts w:ascii="Arial Nova" w:hAnsi="Arial Nova" w:eastAsia="Arial Nova" w:cs="Arial Nova"/>
          <w:color w:val="0E101A"/>
          <w:sz w:val="24"/>
          <w:szCs w:val="24"/>
        </w:rPr>
        <w:t xml:space="preserve">collected from books, </w:t>
      </w:r>
      <w:r w:rsidRPr="68511736" w:rsidR="161DBEEF">
        <w:rPr>
          <w:rFonts w:ascii="Arial Nova" w:hAnsi="Arial Nova" w:eastAsia="Arial Nova" w:cs="Arial Nova"/>
          <w:color w:val="0E101A"/>
          <w:sz w:val="24"/>
          <w:szCs w:val="24"/>
        </w:rPr>
        <w:t>websites</w:t>
      </w:r>
      <w:r w:rsidRPr="68511736" w:rsidR="161DBEEF">
        <w:rPr>
          <w:rFonts w:ascii="Arial Nova" w:hAnsi="Arial Nova" w:eastAsia="Arial Nova" w:cs="Arial Nova"/>
          <w:color w:val="0E101A"/>
          <w:sz w:val="24"/>
          <w:szCs w:val="24"/>
        </w:rPr>
        <w:t xml:space="preserve"> and journals. An advantage of primary data is that data is being collected purposefully for a study. It also allows the researcher to ask the right questions and access the right information. A </w:t>
      </w:r>
      <w:r w:rsidRPr="68511736" w:rsidR="3328F27F">
        <w:rPr>
          <w:rFonts w:ascii="Arial Nova" w:hAnsi="Arial Nova" w:eastAsia="Arial Nova" w:cs="Arial Nova"/>
          <w:color w:val="0E101A"/>
          <w:sz w:val="24"/>
          <w:szCs w:val="24"/>
        </w:rPr>
        <w:t>disadvantage</w:t>
      </w:r>
      <w:r w:rsidRPr="68511736" w:rsidR="161DBEEF">
        <w:rPr>
          <w:rFonts w:ascii="Arial Nova" w:hAnsi="Arial Nova" w:eastAsia="Arial Nova" w:cs="Arial Nova"/>
          <w:color w:val="0E101A"/>
          <w:sz w:val="24"/>
          <w:szCs w:val="24"/>
        </w:rPr>
        <w:t xml:space="preserve"> of primary data is that ethical approval is needed to be able to interview customers and employees of the business and to publish questionnaires (Institute for Work &amp; Health, 2015)</w:t>
      </w:r>
      <w:r w:rsidRPr="68511736" w:rsidR="161DBEEF">
        <w:rPr>
          <w:rFonts w:ascii="Arial Nova" w:hAnsi="Arial Nova" w:eastAsia="Arial Nova" w:cs="Arial Nova"/>
          <w:i w:val="1"/>
          <w:iCs w:val="1"/>
          <w:color w:val="0E101A"/>
          <w:sz w:val="24"/>
          <w:szCs w:val="24"/>
        </w:rPr>
        <w:t xml:space="preserve">. </w:t>
      </w:r>
      <w:r w:rsidRPr="68511736" w:rsidR="161DBEEF">
        <w:rPr>
          <w:rFonts w:ascii="Arial Nova" w:hAnsi="Arial Nova" w:eastAsia="Arial Nova" w:cs="Arial Nova"/>
          <w:color w:val="0E101A"/>
          <w:sz w:val="24"/>
          <w:szCs w:val="24"/>
        </w:rPr>
        <w:t>A</w:t>
      </w:r>
      <w:r w:rsidRPr="68511736" w:rsidR="59D8B0EC">
        <w:rPr>
          <w:rFonts w:ascii="Arial Nova" w:hAnsi="Arial Nova" w:eastAsia="Arial Nova" w:cs="Arial Nova"/>
          <w:color w:val="0E101A"/>
          <w:sz w:val="24"/>
          <w:szCs w:val="24"/>
        </w:rPr>
        <w:t>n advantage</w:t>
      </w:r>
      <w:r w:rsidRPr="68511736" w:rsidR="161DBEEF">
        <w:rPr>
          <w:rFonts w:ascii="Arial Nova" w:hAnsi="Arial Nova" w:eastAsia="Arial Nova" w:cs="Arial Nova"/>
          <w:color w:val="0E101A"/>
          <w:sz w:val="24"/>
          <w:szCs w:val="24"/>
        </w:rPr>
        <w:t xml:space="preserve"> of collecting secondary data is that it is low cost because the data is already available and produced by others. Another advantage of secondary data is that ethical approval is not needed and the process of data collection is faster. In addition, it can all be done through the internet which saves a lot of resources which is better for the environment. However, the disadvantage of secondary data is it may not always support the research and the question being asked, because the data has already been collected and analysed (Cheng &amp; Phillips, 2014).</w:t>
      </w:r>
    </w:p>
    <w:p w:rsidR="79CCB662" w:rsidP="27603243" w:rsidRDefault="79CCB662" w14:paraId="5EF4DF99" w14:textId="360CBFEA">
      <w:pPr>
        <w:spacing w:line="360" w:lineRule="auto"/>
        <w:jc w:val="both"/>
        <w:rPr>
          <w:rFonts w:ascii="Arial Nova" w:hAnsi="Arial Nova" w:eastAsia="Arial Nova" w:cs="Arial Nova"/>
          <w:color w:val="0E101A"/>
          <w:sz w:val="24"/>
          <w:szCs w:val="24"/>
          <w:u w:val="single"/>
        </w:rPr>
      </w:pPr>
      <w:r w:rsidRPr="68511736" w:rsidR="79CCB662">
        <w:rPr>
          <w:rFonts w:ascii="Arial Nova" w:hAnsi="Arial Nova" w:eastAsia="Arial Nova" w:cs="Arial Nova"/>
          <w:color w:val="0E101A"/>
          <w:sz w:val="24"/>
          <w:szCs w:val="24"/>
          <w:u w:val="single"/>
        </w:rPr>
        <w:t>Quantitive</w:t>
      </w:r>
      <w:r w:rsidRPr="68511736" w:rsidR="79CCB662">
        <w:rPr>
          <w:rFonts w:ascii="Arial Nova" w:hAnsi="Arial Nova" w:eastAsia="Arial Nova" w:cs="Arial Nova"/>
          <w:color w:val="0E101A"/>
          <w:sz w:val="24"/>
          <w:szCs w:val="24"/>
          <w:u w:val="single"/>
        </w:rPr>
        <w:t xml:space="preserve"> and qualitive data:</w:t>
      </w:r>
    </w:p>
    <w:p w:rsidR="618860F2" w:rsidP="68511736" w:rsidRDefault="618860F2" w14:paraId="338592FD" w14:textId="5C85297C">
      <w:pPr>
        <w:pStyle w:val="Normal"/>
        <w:suppressLineNumbers w:val="0"/>
        <w:bidi w:val="0"/>
        <w:spacing w:before="0" w:beforeAutospacing="off" w:after="160" w:afterAutospacing="off" w:line="360" w:lineRule="auto"/>
        <w:ind w:left="0" w:right="0"/>
        <w:jc w:val="both"/>
        <w:rPr>
          <w:rFonts w:ascii="Arial Nova" w:hAnsi="Arial Nova" w:eastAsia="Arial Nova" w:cs="Arial Nova"/>
          <w:color w:val="000000" w:themeColor="text1" w:themeTint="FF" w:themeShade="FF"/>
          <w:sz w:val="24"/>
          <w:szCs w:val="24"/>
        </w:rPr>
      </w:pPr>
      <w:r w:rsidRPr="68511736" w:rsidR="618860F2">
        <w:rPr>
          <w:rFonts w:ascii="Arial Nova" w:hAnsi="Arial Nova" w:eastAsia="Arial Nova" w:cs="Arial Nova"/>
          <w:color w:val="000000" w:themeColor="text1" w:themeTint="FF" w:themeShade="FF"/>
          <w:sz w:val="24"/>
          <w:szCs w:val="24"/>
        </w:rPr>
        <w:t>Quantitive</w:t>
      </w:r>
      <w:r w:rsidRPr="68511736" w:rsidR="618860F2">
        <w:rPr>
          <w:rFonts w:ascii="Arial Nova" w:hAnsi="Arial Nova" w:eastAsia="Arial Nova" w:cs="Arial Nova"/>
          <w:color w:val="000000" w:themeColor="text1" w:themeTint="FF" w:themeShade="FF"/>
          <w:sz w:val="24"/>
          <w:szCs w:val="24"/>
        </w:rPr>
        <w:t xml:space="preserve"> data is the collection of numerical data, which can be analysed using statistical analysis and can be represented in graphs. The main advantages of quantitative data are that collection can be anonymous, it is a faster method than qualitative research, and it is possible to collect </w:t>
      </w:r>
      <w:r w:rsidRPr="68511736" w:rsidR="618860F2">
        <w:rPr>
          <w:rFonts w:ascii="Arial Nova" w:hAnsi="Arial Nova" w:eastAsia="Arial Nova" w:cs="Arial Nova"/>
          <w:color w:val="000000" w:themeColor="text1" w:themeTint="FF" w:themeShade="FF"/>
          <w:sz w:val="24"/>
          <w:szCs w:val="24"/>
        </w:rPr>
        <w:t>large amounts</w:t>
      </w:r>
      <w:r w:rsidRPr="68511736" w:rsidR="618860F2">
        <w:rPr>
          <w:rFonts w:ascii="Arial Nova" w:hAnsi="Arial Nova" w:eastAsia="Arial Nova" w:cs="Arial Nova"/>
          <w:color w:val="000000" w:themeColor="text1" w:themeTint="FF" w:themeShade="FF"/>
          <w:sz w:val="24"/>
          <w:szCs w:val="24"/>
        </w:rPr>
        <w:t xml:space="preserve"> of data making the findings more </w:t>
      </w:r>
      <w:r w:rsidRPr="68511736" w:rsidR="618860F2">
        <w:rPr>
          <w:rFonts w:ascii="Arial Nova" w:hAnsi="Arial Nova" w:eastAsia="Arial Nova" w:cs="Arial Nova"/>
          <w:color w:val="000000" w:themeColor="text1" w:themeTint="FF" w:themeShade="FF"/>
          <w:sz w:val="24"/>
          <w:szCs w:val="24"/>
        </w:rPr>
        <w:t>accurate</w:t>
      </w:r>
      <w:r w:rsidRPr="68511736" w:rsidR="618860F2">
        <w:rPr>
          <w:rFonts w:ascii="Arial Nova" w:hAnsi="Arial Nova" w:eastAsia="Arial Nova" w:cs="Arial Nova"/>
          <w:color w:val="000000" w:themeColor="text1" w:themeTint="FF" w:themeShade="FF"/>
          <w:sz w:val="24"/>
          <w:szCs w:val="24"/>
        </w:rPr>
        <w:t xml:space="preserve"> and verifiable (Fernando, </w:t>
      </w:r>
      <w:r w:rsidRPr="68511736" w:rsidR="618860F2">
        <w:rPr>
          <w:rFonts w:ascii="Arial Nova" w:hAnsi="Arial Nova" w:eastAsia="Arial Nova" w:cs="Arial Nova"/>
          <w:color w:val="000000" w:themeColor="text1" w:themeTint="FF" w:themeShade="FF"/>
          <w:sz w:val="24"/>
          <w:szCs w:val="24"/>
        </w:rPr>
        <w:t>Daniel</w:t>
      </w:r>
      <w:r w:rsidRPr="68511736" w:rsidR="618860F2">
        <w:rPr>
          <w:rFonts w:ascii="Arial Nova" w:hAnsi="Arial Nova" w:eastAsia="Arial Nova" w:cs="Arial Nova"/>
          <w:color w:val="000000" w:themeColor="text1" w:themeTint="FF" w:themeShade="FF"/>
          <w:sz w:val="24"/>
          <w:szCs w:val="24"/>
        </w:rPr>
        <w:t xml:space="preserve"> and André, 2017).</w:t>
      </w:r>
      <w:r>
        <w:tab/>
      </w:r>
      <w:r w:rsidRPr="68511736" w:rsidR="618860F2">
        <w:rPr>
          <w:rFonts w:ascii="Arial Nova" w:hAnsi="Arial Nova" w:eastAsia="Arial Nova" w:cs="Arial Nova"/>
          <w:color w:val="000000" w:themeColor="text1" w:themeTint="FF" w:themeShade="FF"/>
          <w:sz w:val="24"/>
          <w:szCs w:val="24"/>
        </w:rPr>
        <w:t xml:space="preserve"> However, the disadvantages are that it is not possible to understand people’s feelings and therefore understand the whole picture. Another disadvantage is there are a lot of skills needed to be able to put together the right information accurately. Qualitative data is data that is non-numerical. Examples of this are words, images, </w:t>
      </w:r>
      <w:r w:rsidRPr="68511736" w:rsidR="618860F2">
        <w:rPr>
          <w:rFonts w:ascii="Arial Nova" w:hAnsi="Arial Nova" w:eastAsia="Arial Nova" w:cs="Arial Nova"/>
          <w:color w:val="000000" w:themeColor="text1" w:themeTint="FF" w:themeShade="FF"/>
          <w:sz w:val="24"/>
          <w:szCs w:val="24"/>
        </w:rPr>
        <w:t>videos</w:t>
      </w:r>
      <w:r w:rsidRPr="68511736" w:rsidR="618860F2">
        <w:rPr>
          <w:rFonts w:ascii="Arial Nova" w:hAnsi="Arial Nova" w:eastAsia="Arial Nova" w:cs="Arial Nova"/>
          <w:color w:val="000000" w:themeColor="text1" w:themeTint="FF" w:themeShade="FF"/>
          <w:sz w:val="24"/>
          <w:szCs w:val="24"/>
        </w:rPr>
        <w:t xml:space="preserve"> and interviews. An advantage of this is that it allows participants to have a full understanding of what is being asked and this can be done by open-ended questions, in-depth interviews and even observation. However, disadvantages include that this process is time-consuming, and it can also be hard to understand what the guests </w:t>
      </w:r>
      <w:r w:rsidRPr="68511736" w:rsidR="618860F2">
        <w:rPr>
          <w:rFonts w:ascii="Arial Nova" w:hAnsi="Arial Nova" w:eastAsia="Arial Nova" w:cs="Arial Nova"/>
          <w:color w:val="000000" w:themeColor="text1" w:themeTint="FF" w:themeShade="FF"/>
          <w:sz w:val="24"/>
          <w:szCs w:val="24"/>
        </w:rPr>
        <w:t>are trying to say which means results are open to interpretation (</w:t>
      </w:r>
      <w:r w:rsidRPr="68511736" w:rsidR="367A61AA">
        <w:rPr>
          <w:rFonts w:ascii="Arial Nova" w:hAnsi="Arial Nova" w:eastAsia="Arial Nova" w:cs="Arial Nova"/>
          <w:color w:val="000000" w:themeColor="text1" w:themeTint="FF" w:themeShade="FF"/>
          <w:sz w:val="24"/>
          <w:szCs w:val="24"/>
        </w:rPr>
        <w:t>Daniel</w:t>
      </w:r>
      <w:r w:rsidRPr="68511736" w:rsidR="618860F2">
        <w:rPr>
          <w:rFonts w:ascii="Arial Nova" w:hAnsi="Arial Nova" w:eastAsia="Arial Nova" w:cs="Arial Nova"/>
          <w:color w:val="000000" w:themeColor="text1" w:themeTint="FF" w:themeShade="FF"/>
          <w:sz w:val="24"/>
          <w:szCs w:val="24"/>
        </w:rPr>
        <w:t xml:space="preserve">, 2016).  </w:t>
      </w:r>
    </w:p>
    <w:p w:rsidR="3C7A04BD" w:rsidP="27603243" w:rsidRDefault="3C7A04BD" w14:paraId="1211439A" w14:textId="3022F2C7" w14:noSpellErr="1">
      <w:pPr>
        <w:spacing w:line="360" w:lineRule="auto"/>
        <w:jc w:val="both"/>
        <w:rPr>
          <w:rFonts w:ascii="Arial Nova" w:hAnsi="Arial Nova" w:eastAsia="Arial Nova" w:cs="Arial Nova"/>
          <w:color w:val="000000" w:themeColor="text1"/>
          <w:sz w:val="24"/>
          <w:szCs w:val="24"/>
          <w:u w:val="single"/>
        </w:rPr>
      </w:pPr>
      <w:r w:rsidRPr="68511736" w:rsidR="3C7A04BD">
        <w:rPr>
          <w:rFonts w:ascii="Arial Nova" w:hAnsi="Arial Nova" w:eastAsia="Arial Nova" w:cs="Arial Nova"/>
          <w:color w:val="000000" w:themeColor="text1" w:themeTint="FF" w:themeShade="FF"/>
          <w:sz w:val="24"/>
          <w:szCs w:val="24"/>
          <w:u w:val="single"/>
        </w:rPr>
        <w:t xml:space="preserve">Analysis: </w:t>
      </w:r>
    </w:p>
    <w:p w:rsidR="431446FC" w:rsidP="27603243" w:rsidRDefault="431446FC" w14:paraId="20ADA720" w14:textId="3D53CC3C" w14:noSpellErr="1">
      <w:pPr>
        <w:spacing w:line="360" w:lineRule="auto"/>
        <w:jc w:val="both"/>
        <w:rPr>
          <w:rFonts w:ascii="Arial Nova" w:hAnsi="Arial Nova" w:eastAsia="Arial Nova" w:cs="Arial Nova"/>
          <w:sz w:val="24"/>
          <w:szCs w:val="24"/>
        </w:rPr>
      </w:pPr>
      <w:r w:rsidRPr="68511736" w:rsidR="431446FC">
        <w:rPr>
          <w:rFonts w:ascii="Arial Nova" w:hAnsi="Arial Nova" w:eastAsia="Arial Nova" w:cs="Arial Nova"/>
          <w:sz w:val="24"/>
          <w:szCs w:val="24"/>
        </w:rPr>
        <w:t xml:space="preserve">The demographic </w:t>
      </w:r>
      <w:r w:rsidRPr="68511736" w:rsidR="566EC7F8">
        <w:rPr>
          <w:rFonts w:ascii="Arial Nova" w:hAnsi="Arial Nova" w:eastAsia="Arial Nova" w:cs="Arial Nova"/>
          <w:sz w:val="24"/>
          <w:szCs w:val="24"/>
        </w:rPr>
        <w:t>that</w:t>
      </w:r>
      <w:r w:rsidRPr="68511736" w:rsidR="431446FC">
        <w:rPr>
          <w:rFonts w:ascii="Arial Nova" w:hAnsi="Arial Nova" w:eastAsia="Arial Nova" w:cs="Arial Nova"/>
          <w:sz w:val="24"/>
          <w:szCs w:val="24"/>
        </w:rPr>
        <w:t xml:space="preserve"> Legoland Windsor is</w:t>
      </w:r>
      <w:r w:rsidRPr="68511736" w:rsidR="5D8EF65E">
        <w:rPr>
          <w:rFonts w:ascii="Arial Nova" w:hAnsi="Arial Nova" w:eastAsia="Arial Nova" w:cs="Arial Nova"/>
          <w:sz w:val="24"/>
          <w:szCs w:val="24"/>
        </w:rPr>
        <w:t xml:space="preserve"> targeted at is</w:t>
      </w:r>
      <w:r w:rsidRPr="68511736" w:rsidR="431446FC">
        <w:rPr>
          <w:rFonts w:ascii="Arial Nova" w:hAnsi="Arial Nova" w:eastAsia="Arial Nova" w:cs="Arial Nova"/>
          <w:sz w:val="24"/>
          <w:szCs w:val="24"/>
        </w:rPr>
        <w:t xml:space="preserve"> 3–12-year-olds, with over 55 attractions around the resort (LEGOLAND Windsor</w:t>
      </w:r>
      <w:r w:rsidRPr="68511736" w:rsidR="0EAD16C6">
        <w:rPr>
          <w:rFonts w:ascii="Arial Nova" w:hAnsi="Arial Nova" w:eastAsia="Arial Nova" w:cs="Arial Nova"/>
          <w:sz w:val="24"/>
          <w:szCs w:val="24"/>
        </w:rPr>
        <w:t>,</w:t>
      </w:r>
      <w:r w:rsidRPr="68511736" w:rsidR="431446FC">
        <w:rPr>
          <w:rFonts w:ascii="Arial Nova" w:hAnsi="Arial Nova" w:eastAsia="Arial Nova" w:cs="Arial Nova"/>
          <w:sz w:val="24"/>
          <w:szCs w:val="24"/>
        </w:rPr>
        <w:t xml:space="preserve"> 2018). According to Statista (2023), </w:t>
      </w:r>
      <w:r w:rsidRPr="68511736" w:rsidR="38502EC4">
        <w:rPr>
          <w:rFonts w:ascii="Arial Nova" w:hAnsi="Arial Nova" w:eastAsia="Arial Nova" w:cs="Arial Nova"/>
          <w:sz w:val="24"/>
          <w:szCs w:val="24"/>
        </w:rPr>
        <w:t>i</w:t>
      </w:r>
      <w:r w:rsidRPr="68511736" w:rsidR="431446FC">
        <w:rPr>
          <w:rFonts w:ascii="Arial Nova" w:hAnsi="Arial Nova" w:eastAsia="Arial Nova" w:cs="Arial Nova"/>
          <w:sz w:val="24"/>
          <w:szCs w:val="24"/>
        </w:rPr>
        <w:t xml:space="preserve">n 2022, LEGOLAND </w:t>
      </w:r>
      <w:r w:rsidRPr="68511736" w:rsidR="67EF76F7">
        <w:rPr>
          <w:rFonts w:ascii="Arial Nova" w:hAnsi="Arial Nova" w:eastAsia="Arial Nova" w:cs="Arial Nova"/>
          <w:sz w:val="24"/>
          <w:szCs w:val="24"/>
        </w:rPr>
        <w:t>saw</w:t>
      </w:r>
      <w:r w:rsidRPr="68511736" w:rsidR="431446FC">
        <w:rPr>
          <w:rFonts w:ascii="Arial Nova" w:hAnsi="Arial Nova" w:eastAsia="Arial Nova" w:cs="Arial Nova"/>
          <w:sz w:val="24"/>
          <w:szCs w:val="24"/>
        </w:rPr>
        <w:t xml:space="preserve"> the second highest income </w:t>
      </w:r>
      <w:r w:rsidRPr="68511736" w:rsidR="1222F864">
        <w:rPr>
          <w:rFonts w:ascii="Arial Nova" w:hAnsi="Arial Nova" w:eastAsia="Arial Nova" w:cs="Arial Nova"/>
          <w:sz w:val="24"/>
          <w:szCs w:val="24"/>
        </w:rPr>
        <w:t>of</w:t>
      </w:r>
      <w:r w:rsidRPr="68511736" w:rsidR="431446FC">
        <w:rPr>
          <w:rFonts w:ascii="Arial Nova" w:hAnsi="Arial Nova" w:eastAsia="Arial Nova" w:cs="Arial Nova"/>
          <w:sz w:val="24"/>
          <w:szCs w:val="24"/>
        </w:rPr>
        <w:t xml:space="preserve"> the last 10 years. In 2022, LEGOLAND had a revenue of 903 million pounds worldwide</w:t>
      </w:r>
      <w:r w:rsidRPr="68511736" w:rsidR="0DB0D9EA">
        <w:rPr>
          <w:rFonts w:ascii="Arial Nova" w:hAnsi="Arial Nova" w:eastAsia="Arial Nova" w:cs="Arial Nova"/>
          <w:sz w:val="24"/>
          <w:szCs w:val="24"/>
        </w:rPr>
        <w:t xml:space="preserve">, </w:t>
      </w:r>
      <w:r w:rsidRPr="68511736" w:rsidR="0DB0D9EA">
        <w:rPr>
          <w:rFonts w:ascii="Arial Nova" w:hAnsi="Arial Nova" w:eastAsia="Arial Nova" w:cs="Arial Nova"/>
          <w:sz w:val="24"/>
          <w:szCs w:val="24"/>
        </w:rPr>
        <w:t>w</w:t>
      </w:r>
      <w:r w:rsidRPr="68511736" w:rsidR="431446FC">
        <w:rPr>
          <w:rFonts w:ascii="Arial Nova" w:hAnsi="Arial Nova" w:eastAsia="Arial Nova" w:cs="Arial Nova"/>
          <w:sz w:val="24"/>
          <w:szCs w:val="24"/>
        </w:rPr>
        <w:t>hereas</w:t>
      </w:r>
      <w:r w:rsidRPr="68511736" w:rsidR="431446FC">
        <w:rPr>
          <w:rFonts w:ascii="Arial Nova" w:hAnsi="Arial Nova" w:eastAsia="Arial Nova" w:cs="Arial Nova"/>
          <w:sz w:val="24"/>
          <w:szCs w:val="24"/>
        </w:rPr>
        <w:t>, in 2019 they</w:t>
      </w:r>
      <w:r w:rsidRPr="68511736" w:rsidR="3BB72DB3">
        <w:rPr>
          <w:rFonts w:ascii="Arial Nova" w:hAnsi="Arial Nova" w:eastAsia="Arial Nova" w:cs="Arial Nova"/>
          <w:sz w:val="24"/>
          <w:szCs w:val="24"/>
        </w:rPr>
        <w:t xml:space="preserve"> earned</w:t>
      </w:r>
      <w:r w:rsidRPr="68511736" w:rsidR="431446FC">
        <w:rPr>
          <w:rFonts w:ascii="Arial Nova" w:hAnsi="Arial Nova" w:eastAsia="Arial Nova" w:cs="Arial Nova"/>
          <w:sz w:val="24"/>
          <w:szCs w:val="24"/>
        </w:rPr>
        <w:t xml:space="preserve"> 669 million pounds which is a massive increase after coming out of a global pandemic. It was also reported that Windsor was one of the 'highest valued theme parks' </w:t>
      </w:r>
      <w:r w:rsidRPr="68511736" w:rsidR="400A4F84">
        <w:rPr>
          <w:rFonts w:ascii="Arial Nova" w:hAnsi="Arial Nova" w:eastAsia="Arial Nova" w:cs="Arial Nova"/>
          <w:sz w:val="24"/>
          <w:szCs w:val="24"/>
        </w:rPr>
        <w:t xml:space="preserve">at </w:t>
      </w:r>
      <w:r w:rsidRPr="68511736" w:rsidR="431446FC">
        <w:rPr>
          <w:rFonts w:ascii="Arial Nova" w:hAnsi="Arial Nova" w:eastAsia="Arial Nova" w:cs="Arial Nova"/>
          <w:sz w:val="24"/>
          <w:szCs w:val="24"/>
        </w:rPr>
        <w:t>roughly 671</w:t>
      </w:r>
      <w:r w:rsidRPr="68511736" w:rsidR="431446FC">
        <w:rPr>
          <w:rFonts w:ascii="Arial Nova" w:hAnsi="Arial Nova" w:eastAsia="Arial Nova" w:cs="Arial Nova"/>
          <w:sz w:val="24"/>
          <w:szCs w:val="24"/>
        </w:rPr>
        <w:t xml:space="preserve"> million </w:t>
      </w:r>
      <w:r w:rsidRPr="68511736" w:rsidR="6AB1E54F">
        <w:rPr>
          <w:rFonts w:ascii="Arial Nova" w:hAnsi="Arial Nova" w:eastAsia="Arial Nova" w:cs="Arial Nova"/>
          <w:sz w:val="24"/>
          <w:szCs w:val="24"/>
        </w:rPr>
        <w:t>US Dollars</w:t>
      </w:r>
      <w:r w:rsidRPr="68511736" w:rsidR="431446FC">
        <w:rPr>
          <w:rFonts w:ascii="Arial Nova" w:hAnsi="Arial Nova" w:eastAsia="Arial Nova" w:cs="Arial Nova"/>
          <w:sz w:val="24"/>
          <w:szCs w:val="24"/>
        </w:rPr>
        <w:t xml:space="preserve"> </w:t>
      </w:r>
      <w:r w:rsidRPr="68511736" w:rsidR="3596AD98">
        <w:rPr>
          <w:rFonts w:ascii="Arial Nova" w:hAnsi="Arial Nova" w:eastAsia="Arial Nova" w:cs="Arial Nova"/>
          <w:sz w:val="24"/>
          <w:szCs w:val="24"/>
        </w:rPr>
        <w:t>in</w:t>
      </w:r>
      <w:r w:rsidRPr="68511736" w:rsidR="431446FC">
        <w:rPr>
          <w:rFonts w:ascii="Arial Nova" w:hAnsi="Arial Nova" w:eastAsia="Arial Nova" w:cs="Arial Nova"/>
          <w:sz w:val="24"/>
          <w:szCs w:val="24"/>
        </w:rPr>
        <w:t xml:space="preserve"> April 2023. From the graph below we can see that LEGOLAND as a company had a steady income from 2011 to 2019 with a huge decline in 2020, </w:t>
      </w:r>
      <w:r w:rsidRPr="68511736" w:rsidR="06CACCD1">
        <w:rPr>
          <w:rFonts w:ascii="Arial Nova" w:hAnsi="Arial Nova" w:eastAsia="Arial Nova" w:cs="Arial Nova"/>
          <w:sz w:val="24"/>
          <w:szCs w:val="24"/>
        </w:rPr>
        <w:t>which</w:t>
      </w:r>
      <w:r w:rsidRPr="68511736" w:rsidR="431446FC">
        <w:rPr>
          <w:rFonts w:ascii="Arial Nova" w:hAnsi="Arial Nova" w:eastAsia="Arial Nova" w:cs="Arial Nova"/>
          <w:sz w:val="24"/>
          <w:szCs w:val="24"/>
        </w:rPr>
        <w:t xml:space="preserve"> is when a global pandemic took </w:t>
      </w:r>
      <w:r w:rsidRPr="68511736" w:rsidR="431446FC">
        <w:rPr>
          <w:rFonts w:ascii="Arial Nova" w:hAnsi="Arial Nova" w:eastAsia="Arial Nova" w:cs="Arial Nova"/>
          <w:sz w:val="24"/>
          <w:szCs w:val="24"/>
        </w:rPr>
        <w:t>place</w:t>
      </w:r>
      <w:r w:rsidRPr="68511736" w:rsidR="431446FC">
        <w:rPr>
          <w:rFonts w:ascii="Arial Nova" w:hAnsi="Arial Nova" w:eastAsia="Arial Nova" w:cs="Arial Nova"/>
          <w:sz w:val="24"/>
          <w:szCs w:val="24"/>
        </w:rPr>
        <w:t xml:space="preserve"> and the world was on lockdown</w:t>
      </w:r>
      <w:r w:rsidRPr="68511736" w:rsidR="431446FC">
        <w:rPr>
          <w:rFonts w:ascii="Arial Nova" w:hAnsi="Arial Nova" w:eastAsia="Arial Nova" w:cs="Arial Nova"/>
          <w:sz w:val="24"/>
          <w:szCs w:val="24"/>
        </w:rPr>
        <w:t xml:space="preserve">.  </w:t>
      </w:r>
    </w:p>
    <w:p w:rsidR="1C8B5DA2" w:rsidP="27603243" w:rsidRDefault="1C8B5DA2" w14:paraId="00C9139C" w14:textId="07BA170A" w14:noSpellErr="1">
      <w:pPr>
        <w:spacing w:line="360" w:lineRule="auto"/>
        <w:jc w:val="both"/>
        <w:rPr>
          <w:rFonts w:ascii="Arial Nova" w:hAnsi="Arial Nova" w:eastAsia="Arial Nova" w:cs="Arial Nova"/>
          <w:sz w:val="24"/>
          <w:szCs w:val="24"/>
        </w:rPr>
      </w:pPr>
      <w:r w:rsidRPr="68511736" w:rsidR="1C8B5DA2">
        <w:rPr>
          <w:rFonts w:ascii="Arial Nova" w:hAnsi="Arial Nova" w:eastAsia="Arial Nova" w:cs="Arial Nova"/>
          <w:color w:val="000000" w:themeColor="text1" w:themeTint="FF" w:themeShade="FF"/>
          <w:sz w:val="24"/>
          <w:szCs w:val="24"/>
        </w:rPr>
        <w:t xml:space="preserve"> </w:t>
      </w:r>
      <w:r w:rsidR="1C8B5DA2">
        <w:drawing>
          <wp:inline wp14:editId="4AA82728" wp14:anchorId="28AE86D5">
            <wp:extent cx="4572000" cy="2971800"/>
            <wp:effectExtent l="0" t="0" r="0" b="0"/>
            <wp:docPr id="1327643623" name="Picture 1327643623" title=""/>
            <wp:cNvGraphicFramePr>
              <a:graphicFrameLocks noChangeAspect="1"/>
            </wp:cNvGraphicFramePr>
            <a:graphic>
              <a:graphicData uri="http://schemas.openxmlformats.org/drawingml/2006/picture">
                <pic:pic>
                  <pic:nvPicPr>
                    <pic:cNvPr id="0" name="Picture 1327643623"/>
                    <pic:cNvPicPr/>
                  </pic:nvPicPr>
                  <pic:blipFill>
                    <a:blip r:embed="R27dfbefd778a486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971800"/>
                    </a:xfrm>
                    <a:prstGeom prst="rect">
                      <a:avLst/>
                    </a:prstGeom>
                  </pic:spPr>
                </pic:pic>
              </a:graphicData>
            </a:graphic>
          </wp:inline>
        </w:drawing>
      </w:r>
    </w:p>
    <w:p w:rsidR="1C8B5DA2" w:rsidP="27603243" w:rsidRDefault="28EF8726" w14:paraId="2E1CE59D" w14:textId="61C64847" w14:noSpellErr="1">
      <w:pPr>
        <w:spacing w:line="360" w:lineRule="auto"/>
        <w:jc w:val="both"/>
        <w:rPr>
          <w:rFonts w:ascii="Arial Nova" w:hAnsi="Arial Nova" w:eastAsia="Arial Nova" w:cs="Arial Nova"/>
          <w:sz w:val="24"/>
          <w:szCs w:val="24"/>
        </w:rPr>
      </w:pPr>
      <w:r w:rsidRPr="68511736" w:rsidR="28EF8726">
        <w:rPr>
          <w:rFonts w:ascii="Arial Nova" w:hAnsi="Arial Nova" w:eastAsia="Arial Nova" w:cs="Arial Nova"/>
          <w:sz w:val="24"/>
          <w:szCs w:val="24"/>
        </w:rPr>
        <w:t>(</w:t>
      </w:r>
      <w:r w:rsidRPr="68511736" w:rsidR="77AEC718">
        <w:rPr>
          <w:rFonts w:ascii="Arial Nova" w:hAnsi="Arial Nova" w:eastAsia="Arial Nova" w:cs="Arial Nova"/>
          <w:sz w:val="24"/>
          <w:szCs w:val="24"/>
        </w:rPr>
        <w:t>Statista</w:t>
      </w:r>
      <w:r w:rsidRPr="68511736" w:rsidR="0CD5E1DC">
        <w:rPr>
          <w:rFonts w:ascii="Arial Nova" w:hAnsi="Arial Nova" w:eastAsia="Arial Nova" w:cs="Arial Nova"/>
          <w:sz w:val="24"/>
          <w:szCs w:val="24"/>
        </w:rPr>
        <w:t xml:space="preserve">, </w:t>
      </w:r>
      <w:r w:rsidRPr="68511736" w:rsidR="77AEC718">
        <w:rPr>
          <w:rFonts w:ascii="Arial Nova" w:hAnsi="Arial Nova" w:eastAsia="Arial Nova" w:cs="Arial Nova"/>
          <w:sz w:val="24"/>
          <w:szCs w:val="24"/>
        </w:rPr>
        <w:t>2023)</w:t>
      </w:r>
    </w:p>
    <w:p w:rsidR="68511736" w:rsidP="68511736" w:rsidRDefault="68511736" w14:paraId="4FF47512" w14:textId="5C364EE4">
      <w:pPr>
        <w:pStyle w:val="Normal"/>
        <w:spacing w:line="360" w:lineRule="auto"/>
        <w:jc w:val="both"/>
        <w:rPr>
          <w:rFonts w:ascii="Arial Nova" w:hAnsi="Arial Nova" w:eastAsia="Arial Nova" w:cs="Arial Nova"/>
          <w:sz w:val="24"/>
          <w:szCs w:val="24"/>
          <w:u w:val="single"/>
        </w:rPr>
      </w:pPr>
    </w:p>
    <w:p w:rsidR="166E94FA" w:rsidP="68511736" w:rsidRDefault="0F9EF320" w14:paraId="263A3AA3" w14:textId="3D6C9F11">
      <w:pPr>
        <w:pStyle w:val="Normal"/>
        <w:spacing w:line="360" w:lineRule="auto"/>
        <w:jc w:val="both"/>
        <w:rPr>
          <w:rFonts w:ascii="Arial Nova" w:hAnsi="Arial Nova" w:eastAsia="Arial Nova" w:cs="Arial Nova"/>
          <w:sz w:val="24"/>
          <w:szCs w:val="24"/>
          <w:u w:val="single"/>
        </w:rPr>
      </w:pPr>
      <w:r w:rsidRPr="68511736" w:rsidR="0F9EF320">
        <w:rPr>
          <w:rFonts w:ascii="Arial Nova" w:hAnsi="Arial Nova" w:eastAsia="Arial Nova" w:cs="Arial Nova"/>
          <w:sz w:val="24"/>
          <w:szCs w:val="24"/>
          <w:u w:val="single"/>
        </w:rPr>
        <w:t>TripAdvisor reviews:</w:t>
      </w:r>
    </w:p>
    <w:p w:rsidR="166E94FA" w:rsidP="27603243" w:rsidRDefault="166E94FA" w14:paraId="087F319F" w14:textId="3EB0F489" w14:noSpellErr="1">
      <w:pPr>
        <w:spacing w:line="360" w:lineRule="auto"/>
        <w:jc w:val="both"/>
        <w:rPr>
          <w:rFonts w:ascii="Arial Nova" w:hAnsi="Arial Nova" w:eastAsia="Arial Nova" w:cs="Arial Nova"/>
          <w:sz w:val="24"/>
          <w:szCs w:val="24"/>
        </w:rPr>
      </w:pPr>
      <w:r w:rsidRPr="27603243" w:rsidR="166E94FA">
        <w:rPr>
          <w:rFonts w:ascii="Arial Nova" w:hAnsi="Arial Nova" w:eastAsia="Arial Nova" w:cs="Arial Nova"/>
          <w:color w:val="000000" w:themeColor="text1"/>
          <w:sz w:val="24"/>
          <w:szCs w:val="24"/>
        </w:rPr>
        <w:t xml:space="preserve">After </w:t>
      </w:r>
      <w:r w:rsidRPr="27603243" w:rsidR="34FD3C6E">
        <w:rPr>
          <w:rFonts w:ascii="Arial Nova" w:hAnsi="Arial Nova" w:eastAsia="Arial Nova" w:cs="Arial Nova"/>
          <w:color w:val="000000" w:themeColor="text1"/>
          <w:sz w:val="24"/>
          <w:szCs w:val="24"/>
        </w:rPr>
        <w:t>analysing</w:t>
      </w:r>
      <w:r w:rsidRPr="27603243" w:rsidR="166E94FA">
        <w:rPr>
          <w:rFonts w:ascii="Arial Nova" w:hAnsi="Arial Nova" w:eastAsia="Arial Nova" w:cs="Arial Nova"/>
          <w:color w:val="000000" w:themeColor="text1"/>
          <w:sz w:val="24"/>
          <w:szCs w:val="24"/>
        </w:rPr>
        <w:t xml:space="preserve"> many different reviews o</w:t>
      </w:r>
      <w:r w:rsidRPr="27603243" w:rsidR="59A28518">
        <w:rPr>
          <w:rFonts w:ascii="Arial Nova" w:hAnsi="Arial Nova" w:eastAsia="Arial Nova" w:cs="Arial Nova"/>
          <w:color w:val="000000" w:themeColor="text1"/>
          <w:sz w:val="24"/>
          <w:szCs w:val="24"/>
        </w:rPr>
        <w:t>f</w:t>
      </w:r>
      <w:r w:rsidRPr="27603243" w:rsidR="166E94FA">
        <w:rPr>
          <w:rFonts w:ascii="Arial Nova" w:hAnsi="Arial Nova" w:eastAsia="Arial Nova" w:cs="Arial Nova"/>
          <w:color w:val="000000" w:themeColor="text1"/>
          <w:sz w:val="24"/>
          <w:szCs w:val="24"/>
        </w:rPr>
        <w:t xml:space="preserve"> LEGOLAND Windsor on </w:t>
      </w:r>
      <w:r w:rsidRPr="27603243" w:rsidR="6C2EFBDF">
        <w:rPr>
          <w:rFonts w:ascii="Arial Nova" w:hAnsi="Arial Nova" w:eastAsia="Arial Nova" w:cs="Arial Nova"/>
          <w:color w:val="000000" w:themeColor="text1"/>
          <w:sz w:val="24"/>
          <w:szCs w:val="24"/>
        </w:rPr>
        <w:t xml:space="preserve">TripAdvisor, </w:t>
      </w:r>
      <w:r w:rsidRPr="27603243" w:rsidR="37A6274F">
        <w:rPr>
          <w:rFonts w:ascii="Arial Nova" w:hAnsi="Arial Nova" w:eastAsia="Arial Nova" w:cs="Arial Nova"/>
          <w:color w:val="000000" w:themeColor="text1"/>
          <w:sz w:val="24"/>
          <w:szCs w:val="24"/>
        </w:rPr>
        <w:t xml:space="preserve">it was found </w:t>
      </w:r>
      <w:r w:rsidRPr="27603243" w:rsidR="6C2EFBDF">
        <w:rPr>
          <w:rFonts w:ascii="Arial Nova" w:hAnsi="Arial Nova" w:eastAsia="Arial Nova" w:cs="Arial Nova"/>
          <w:color w:val="000000" w:themeColor="text1"/>
          <w:sz w:val="24"/>
          <w:szCs w:val="24"/>
        </w:rPr>
        <w:t>there were over 24,000 mixed reviews</w:t>
      </w:r>
      <w:r w:rsidRPr="27603243" w:rsidR="24FE8865">
        <w:rPr>
          <w:rFonts w:ascii="Arial Nova" w:hAnsi="Arial Nova" w:eastAsia="Arial Nova" w:cs="Arial Nova"/>
          <w:color w:val="000000" w:themeColor="text1"/>
          <w:sz w:val="24"/>
          <w:szCs w:val="24"/>
        </w:rPr>
        <w:t>, w</w:t>
      </w:r>
      <w:r w:rsidRPr="27603243" w:rsidR="1A0A220B">
        <w:rPr>
          <w:rFonts w:ascii="Arial Nova" w:hAnsi="Arial Nova" w:eastAsia="Arial Nova" w:cs="Arial Nova"/>
          <w:color w:val="000000" w:themeColor="text1"/>
          <w:sz w:val="24"/>
          <w:szCs w:val="24"/>
        </w:rPr>
        <w:t xml:space="preserve">ith over 11,000 of them being positive reviews. </w:t>
      </w:r>
      <w:r w:rsidRPr="27603243" w:rsidR="3122F559">
        <w:rPr>
          <w:rFonts w:ascii="Arial Nova" w:hAnsi="Arial Nova" w:eastAsia="Arial Nova" w:cs="Arial Nova"/>
          <w:color w:val="000000" w:themeColor="text1"/>
          <w:sz w:val="24"/>
          <w:szCs w:val="24"/>
        </w:rPr>
        <w:t xml:space="preserve">One of the positive reviews that stood out the most was a family of 4 with 2 adults 1 teenager and a 6-year-old with ASD. They said </w:t>
      </w:r>
      <w:r w:rsidRPr="27603243" w:rsidR="144FAF07">
        <w:rPr>
          <w:rFonts w:ascii="Arial Nova" w:hAnsi="Arial Nova" w:eastAsia="Arial Nova" w:cs="Arial Nova"/>
          <w:color w:val="000000" w:themeColor="text1"/>
          <w:sz w:val="24"/>
          <w:szCs w:val="24"/>
        </w:rPr>
        <w:t xml:space="preserve">that </w:t>
      </w:r>
      <w:r w:rsidRPr="27603243" w:rsidR="3122F559">
        <w:rPr>
          <w:rFonts w:ascii="Arial Nova" w:hAnsi="Arial Nova" w:eastAsia="Arial Nova" w:cs="Arial Nova"/>
          <w:color w:val="000000" w:themeColor="text1"/>
          <w:sz w:val="24"/>
          <w:szCs w:val="24"/>
        </w:rPr>
        <w:t xml:space="preserve">although they have seen many negative reviews and experiences from family and the internet, they had an amazing </w:t>
      </w:r>
      <w:r w:rsidRPr="27603243" w:rsidR="3122F559">
        <w:rPr>
          <w:rFonts w:ascii="Arial Nova" w:hAnsi="Arial Nova" w:eastAsia="Arial Nova" w:cs="Arial Nova"/>
          <w:color w:val="000000" w:themeColor="text1"/>
          <w:sz w:val="24"/>
          <w:szCs w:val="24"/>
        </w:rPr>
        <w:t xml:space="preserve">day</w:t>
      </w:r>
      <w:r w:rsidRPr="27603243" w:rsidR="3122F559">
        <w:rPr>
          <w:rFonts w:ascii="Arial Nova" w:hAnsi="Arial Nova" w:eastAsia="Arial Nova" w:cs="Arial Nova"/>
          <w:color w:val="000000" w:themeColor="text1"/>
          <w:sz w:val="24"/>
          <w:szCs w:val="24"/>
        </w:rPr>
        <w:t xml:space="preserve"> and </w:t>
      </w:r>
      <w:r w:rsidRPr="27603243" w:rsidR="1C256610">
        <w:rPr>
          <w:rFonts w:ascii="Arial Nova" w:hAnsi="Arial Nova" w:eastAsia="Arial Nova" w:cs="Arial Nova"/>
          <w:color w:val="000000" w:themeColor="text1"/>
          <w:sz w:val="24"/>
          <w:szCs w:val="24"/>
        </w:rPr>
        <w:t xml:space="preserve">this </w:t>
      </w:r>
      <w:r w:rsidRPr="27603243" w:rsidR="3122F559">
        <w:rPr>
          <w:rFonts w:ascii="Arial Nova" w:hAnsi="Arial Nova" w:eastAsia="Arial Nova" w:cs="Arial Nova"/>
          <w:color w:val="000000" w:themeColor="text1"/>
          <w:sz w:val="24"/>
          <w:szCs w:val="24"/>
        </w:rPr>
        <w:t>was not the case for them. On arrival they had a ride access pass for the rides and attractions; they had no issues with</w:t>
      </w:r>
      <w:r w:rsidRPr="27603243" w:rsidR="7FEB1C45">
        <w:rPr>
          <w:rFonts w:ascii="Arial Nova" w:hAnsi="Arial Nova" w:eastAsia="Arial Nova" w:cs="Arial Nova"/>
          <w:color w:val="000000" w:themeColor="text1"/>
          <w:sz w:val="24"/>
          <w:szCs w:val="24"/>
        </w:rPr>
        <w:t xml:space="preserve"> accessibility on</w:t>
      </w:r>
      <w:r w:rsidRPr="27603243" w:rsidR="3122F559">
        <w:rPr>
          <w:rFonts w:ascii="Arial Nova" w:hAnsi="Arial Nova" w:eastAsia="Arial Nova" w:cs="Arial Nova"/>
          <w:color w:val="000000" w:themeColor="text1"/>
          <w:sz w:val="24"/>
          <w:szCs w:val="24"/>
        </w:rPr>
        <w:t xml:space="preserve"> any of the rides. The review also said that the food was amazing and was 'not bad' pricing</w:t>
      </w:r>
      <w:r w:rsidRPr="27603243" w:rsidR="11D60320">
        <w:rPr>
          <w:rFonts w:ascii="Arial Nova" w:hAnsi="Arial Nova" w:eastAsia="Arial Nova" w:cs="Arial Nova"/>
          <w:color w:val="000000" w:themeColor="text1"/>
          <w:sz w:val="24"/>
          <w:szCs w:val="24"/>
        </w:rPr>
        <w:t xml:space="preserve"> (</w:t>
      </w:r>
      <w:r w:rsidRPr="27603243" w:rsidR="1F9775C7">
        <w:rPr>
          <w:rFonts w:ascii="Arial Nova" w:hAnsi="Arial Nova" w:eastAsia="Arial Nova" w:cs="Arial Nova"/>
          <w:color w:val="000000" w:themeColor="text1"/>
          <w:sz w:val="24"/>
          <w:szCs w:val="24"/>
        </w:rPr>
        <w:t xml:space="preserve">see </w:t>
      </w:r>
      <w:r w:rsidRPr="27603243" w:rsidR="11D60320">
        <w:rPr>
          <w:rFonts w:ascii="Arial Nova" w:hAnsi="Arial Nova" w:eastAsia="Arial Nova" w:cs="Arial Nova"/>
          <w:color w:val="000000" w:themeColor="text1"/>
          <w:sz w:val="24"/>
          <w:szCs w:val="24"/>
        </w:rPr>
        <w:t>appendix 1</w:t>
      </w:r>
      <w:r w:rsidRPr="27603243" w:rsidR="631C943D">
        <w:rPr>
          <w:rFonts w:ascii="Arial Nova" w:hAnsi="Arial Nova" w:eastAsia="Arial Nova" w:cs="Arial Nova"/>
          <w:color w:val="000000" w:themeColor="text1"/>
          <w:sz w:val="24"/>
          <w:szCs w:val="24"/>
        </w:rPr>
        <w:t>.</w:t>
      </w:r>
      <w:r w:rsidRPr="27603243" w:rsidR="11D60320">
        <w:rPr>
          <w:rFonts w:ascii="Arial Nova" w:hAnsi="Arial Nova" w:eastAsia="Arial Nova" w:cs="Arial Nova"/>
          <w:color w:val="000000" w:themeColor="text1"/>
          <w:sz w:val="24"/>
          <w:szCs w:val="24"/>
        </w:rPr>
        <w:t>)</w:t>
      </w:r>
      <w:r w:rsidRPr="27603243" w:rsidR="3122F559">
        <w:rPr>
          <w:rFonts w:ascii="Arial Nova" w:hAnsi="Arial Nova" w:eastAsia="Arial Nova" w:cs="Arial Nova"/>
          <w:color w:val="000000" w:themeColor="text1"/>
          <w:sz w:val="24"/>
          <w:szCs w:val="24"/>
        </w:rPr>
        <w:t xml:space="preserve">. </w:t>
      </w:r>
      <w:r w:rsidRPr="27603243" w:rsidR="32F63F7D">
        <w:rPr>
          <w:rFonts w:ascii="Arial Nova" w:hAnsi="Arial Nova" w:eastAsia="Arial Nova" w:cs="Arial Nova"/>
          <w:color w:val="000000" w:themeColor="text1"/>
          <w:sz w:val="24"/>
          <w:szCs w:val="24"/>
        </w:rPr>
        <w:t>Although there w</w:t>
      </w:r>
      <w:r w:rsidRPr="27603243" w:rsidR="31409D7C">
        <w:rPr>
          <w:rFonts w:ascii="Arial Nova" w:hAnsi="Arial Nova" w:eastAsia="Arial Nova" w:cs="Arial Nova"/>
          <w:color w:val="000000" w:themeColor="text1"/>
          <w:sz w:val="24"/>
          <w:szCs w:val="24"/>
        </w:rPr>
        <w:t>ere</w:t>
      </w:r>
      <w:r w:rsidRPr="27603243" w:rsidR="32F63F7D">
        <w:rPr>
          <w:rFonts w:ascii="Arial Nova" w:hAnsi="Arial Nova" w:eastAsia="Arial Nova" w:cs="Arial Nova"/>
          <w:color w:val="000000" w:themeColor="text1"/>
          <w:sz w:val="24"/>
          <w:szCs w:val="24"/>
        </w:rPr>
        <w:t xml:space="preserve"> many positives there were also many negatives. One example that stood out was a </w:t>
      </w:r>
      <w:r w:rsidRPr="27603243" w:rsidR="671ABCF3">
        <w:rPr>
          <w:rFonts w:ascii="Arial Nova" w:hAnsi="Arial Nova" w:eastAsia="Arial Nova" w:cs="Arial Nova"/>
          <w:color w:val="000000" w:themeColor="text1"/>
          <w:sz w:val="24"/>
          <w:szCs w:val="24"/>
        </w:rPr>
        <w:t>1-star review</w:t>
      </w:r>
      <w:r w:rsidRPr="27603243" w:rsidR="32F63F7D">
        <w:rPr>
          <w:rFonts w:ascii="Arial Nova" w:hAnsi="Arial Nova" w:eastAsia="Arial Nova" w:cs="Arial Nova"/>
          <w:color w:val="000000" w:themeColor="text1"/>
          <w:sz w:val="24"/>
          <w:szCs w:val="24"/>
        </w:rPr>
        <w:t xml:space="preserve"> when the visitor had said they were there all day and due to so many people being in the park they had only managed 2 rides the while day with young children too. She also recommended a different theme park to go to</w:t>
      </w:r>
      <w:r w:rsidRPr="27603243" w:rsidR="7067B9E0">
        <w:rPr>
          <w:rFonts w:ascii="Arial Nova" w:hAnsi="Arial Nova" w:eastAsia="Arial Nova" w:cs="Arial Nova"/>
          <w:color w:val="000000" w:themeColor="text1"/>
          <w:sz w:val="24"/>
          <w:szCs w:val="24"/>
        </w:rPr>
        <w:t xml:space="preserve"> </w:t>
      </w:r>
      <w:r w:rsidRPr="27603243" w:rsidR="32F63F7D">
        <w:rPr>
          <w:rFonts w:ascii="Arial Nova" w:hAnsi="Arial Nova" w:eastAsia="Arial Nova" w:cs="Arial Nova"/>
          <w:color w:val="000000" w:themeColor="text1"/>
          <w:sz w:val="24"/>
          <w:szCs w:val="24"/>
        </w:rPr>
        <w:t>(</w:t>
      </w:r>
      <w:r w:rsidRPr="27603243" w:rsidR="6851A89D">
        <w:rPr>
          <w:rFonts w:ascii="Arial Nova" w:hAnsi="Arial Nova" w:eastAsia="Arial Nova" w:cs="Arial Nova"/>
          <w:color w:val="000000" w:themeColor="text1"/>
          <w:sz w:val="24"/>
          <w:szCs w:val="24"/>
        </w:rPr>
        <w:t xml:space="preserve">see </w:t>
      </w:r>
      <w:r w:rsidRPr="27603243" w:rsidR="32F63F7D">
        <w:rPr>
          <w:rFonts w:ascii="Arial Nova" w:hAnsi="Arial Nova" w:eastAsia="Arial Nova" w:cs="Arial Nova"/>
          <w:color w:val="000000" w:themeColor="text1"/>
          <w:sz w:val="24"/>
          <w:szCs w:val="24"/>
        </w:rPr>
        <w:t>appendix 2</w:t>
      </w:r>
      <w:r w:rsidRPr="27603243" w:rsidR="60123B70">
        <w:rPr>
          <w:rFonts w:ascii="Arial Nova" w:hAnsi="Arial Nova" w:eastAsia="Arial Nova" w:cs="Arial Nova"/>
          <w:color w:val="000000" w:themeColor="text1"/>
          <w:sz w:val="24"/>
          <w:szCs w:val="24"/>
        </w:rPr>
        <w:t>.</w:t>
      </w:r>
      <w:r w:rsidRPr="27603243" w:rsidR="32F63F7D">
        <w:rPr>
          <w:rFonts w:ascii="Arial Nova" w:hAnsi="Arial Nova" w:eastAsia="Arial Nova" w:cs="Arial Nova"/>
          <w:color w:val="000000" w:themeColor="text1"/>
          <w:sz w:val="24"/>
          <w:szCs w:val="24"/>
        </w:rPr>
        <w:t>).</w:t>
      </w:r>
      <w:r w:rsidRPr="27603243" w:rsidR="45692BF5">
        <w:rPr>
          <w:rFonts w:ascii="Arial Nova" w:hAnsi="Arial Nova" w:eastAsia="Arial Nova" w:cs="Arial Nova"/>
          <w:color w:val="000000" w:themeColor="text1"/>
          <w:sz w:val="24"/>
          <w:szCs w:val="24"/>
        </w:rPr>
        <w:t xml:space="preserve"> (</w:t>
      </w:r>
      <w:r w:rsidRPr="27603243" w:rsidR="45692BF5">
        <w:rPr>
          <w:rFonts w:ascii="Arial Nova" w:hAnsi="Arial Nova" w:eastAsia="Arial Nova" w:cs="Arial Nova"/>
          <w:sz w:val="24"/>
          <w:szCs w:val="24"/>
        </w:rPr>
        <w:t>TripAdvisor</w:t>
      </w:r>
      <w:r w:rsidRPr="27603243" w:rsidR="74951C6B">
        <w:rPr>
          <w:rFonts w:ascii="Arial Nova" w:hAnsi="Arial Nova" w:eastAsia="Arial Nova" w:cs="Arial Nova"/>
          <w:sz w:val="24"/>
          <w:szCs w:val="24"/>
        </w:rPr>
        <w:t>,</w:t>
      </w:r>
      <w:r w:rsidRPr="27603243" w:rsidR="45692BF5">
        <w:rPr>
          <w:rFonts w:ascii="Arial Nova" w:hAnsi="Arial Nova" w:eastAsia="Arial Nova" w:cs="Arial Nova"/>
          <w:sz w:val="24"/>
          <w:szCs w:val="24"/>
        </w:rPr>
        <w:t xml:space="preserve"> 2023)</w:t>
      </w:r>
      <w:r w:rsidR="186E51AA">
        <w:rPr>
          <w:noProof/>
        </w:rPr>
        <w:drawing>
          <wp:anchor distT="0" distB="0" distL="114300" distR="114300" simplePos="0" relativeHeight="251658240" behindDoc="0" locked="0" layoutInCell="1" allowOverlap="1" wp14:anchorId="340C5A3D" wp14:editId="218CC88B">
            <wp:simplePos x="0" y="0"/>
            <wp:positionH relativeFrom="column">
              <wp:align>left</wp:align>
            </wp:positionH>
            <wp:positionV relativeFrom="paragraph">
              <wp:posOffset>0</wp:posOffset>
            </wp:positionV>
            <wp:extent cx="1694259" cy="1256434"/>
            <wp:effectExtent l="0" t="0" r="0" b="0"/>
            <wp:wrapSquare wrapText="bothSides"/>
            <wp:docPr id="131171184" name="Picture 13117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694259" cy="1256434"/>
                    </a:xfrm>
                    <a:prstGeom prst="rect">
                      <a:avLst/>
                    </a:prstGeom>
                  </pic:spPr>
                </pic:pic>
              </a:graphicData>
            </a:graphic>
            <wp14:sizeRelH relativeFrom="page">
              <wp14:pctWidth>0</wp14:pctWidth>
            </wp14:sizeRelH>
            <wp14:sizeRelV relativeFrom="page">
              <wp14:pctHeight>0</wp14:pctHeight>
            </wp14:sizeRelV>
          </wp:anchor>
        </w:drawing>
      </w:r>
    </w:p>
    <w:p w:rsidR="1536B0E8" w:rsidP="27603243" w:rsidRDefault="1AB0C1A3" w14:paraId="103A31CF" w14:textId="396266E3" w14:noSpellErr="1">
      <w:pPr>
        <w:spacing w:line="360" w:lineRule="auto"/>
        <w:jc w:val="both"/>
        <w:rPr>
          <w:rFonts w:ascii="Arial Nova" w:hAnsi="Arial Nova" w:eastAsia="Arial Nova" w:cs="Arial Nova"/>
          <w:color w:val="000000" w:themeColor="text1"/>
          <w:sz w:val="24"/>
          <w:szCs w:val="24"/>
          <w:u w:val="single"/>
        </w:rPr>
      </w:pPr>
      <w:r w:rsidRPr="68511736" w:rsidR="1AB0C1A3">
        <w:rPr>
          <w:rFonts w:ascii="Arial Nova" w:hAnsi="Arial Nova" w:eastAsia="Arial Nova" w:cs="Arial Nova"/>
          <w:color w:val="000000" w:themeColor="text1" w:themeTint="FF" w:themeShade="FF"/>
          <w:sz w:val="24"/>
          <w:szCs w:val="24"/>
          <w:u w:val="single"/>
        </w:rPr>
        <w:t>SWOT analysis of LEGOLAND:</w:t>
      </w:r>
    </w:p>
    <w:p w:rsidR="3AAEB2B0" w:rsidP="27603243" w:rsidRDefault="3AAEB2B0" w14:paraId="5D29013C" w14:textId="71B2F11A">
      <w:pPr>
        <w:spacing w:line="360" w:lineRule="auto"/>
        <w:jc w:val="both"/>
        <w:rPr>
          <w:rFonts w:ascii="Arial Nova" w:hAnsi="Arial Nova" w:eastAsia="Arial Nova" w:cs="Arial Nova"/>
          <w:color w:val="0E101A"/>
          <w:sz w:val="24"/>
          <w:szCs w:val="24"/>
        </w:rPr>
      </w:pPr>
      <w:r w:rsidRPr="68511736" w:rsidR="3AAEB2B0">
        <w:rPr>
          <w:rFonts w:ascii="Arial Nova" w:hAnsi="Arial Nova" w:eastAsia="Arial Nova" w:cs="Arial Nova"/>
          <w:color w:val="0E101A"/>
          <w:sz w:val="24"/>
          <w:szCs w:val="24"/>
        </w:rPr>
        <w:t>There are many strengths of LEGOLAND</w:t>
      </w:r>
      <w:r w:rsidRPr="68511736" w:rsidR="49D7C837">
        <w:rPr>
          <w:rFonts w:ascii="Arial Nova" w:hAnsi="Arial Nova" w:eastAsia="Arial Nova" w:cs="Arial Nova"/>
          <w:color w:val="0E101A"/>
          <w:sz w:val="24"/>
          <w:szCs w:val="24"/>
        </w:rPr>
        <w:t xml:space="preserve"> Windsor</w:t>
      </w:r>
      <w:r w:rsidRPr="68511736" w:rsidR="3AAEB2B0">
        <w:rPr>
          <w:rFonts w:ascii="Arial Nova" w:hAnsi="Arial Nova" w:eastAsia="Arial Nova" w:cs="Arial Nova"/>
          <w:color w:val="0E101A"/>
          <w:sz w:val="24"/>
          <w:szCs w:val="24"/>
        </w:rPr>
        <w:t>, for example, they have over 1.5 million visitors per year, and they also market and publicise the</w:t>
      </w:r>
      <w:r w:rsidRPr="68511736" w:rsidR="003ACEDB">
        <w:rPr>
          <w:rFonts w:ascii="Arial Nova" w:hAnsi="Arial Nova" w:eastAsia="Arial Nova" w:cs="Arial Nova"/>
          <w:color w:val="0E101A"/>
          <w:sz w:val="24"/>
          <w:szCs w:val="24"/>
        </w:rPr>
        <w:t xml:space="preserve"> venue very well</w:t>
      </w:r>
      <w:r w:rsidRPr="68511736" w:rsidR="3AAEB2B0">
        <w:rPr>
          <w:rFonts w:ascii="Arial Nova" w:hAnsi="Arial Nova" w:eastAsia="Arial Nova" w:cs="Arial Nova"/>
          <w:color w:val="0E101A"/>
          <w:sz w:val="24"/>
          <w:szCs w:val="24"/>
        </w:rPr>
        <w:t xml:space="preserve">. Some examples are TV adverts, leaflets and even on the back of cereal boxes. They also offer annual passes which are just a little more expensive to encourage the customer to return and </w:t>
      </w:r>
      <w:r w:rsidRPr="68511736" w:rsidR="3AAEB2B0">
        <w:rPr>
          <w:rFonts w:ascii="Arial Nova" w:hAnsi="Arial Nova" w:eastAsia="Arial Nova" w:cs="Arial Nova"/>
          <w:color w:val="0E101A"/>
          <w:sz w:val="24"/>
          <w:szCs w:val="24"/>
        </w:rPr>
        <w:t xml:space="preserve">ensure competitive prices (MBA </w:t>
      </w:r>
      <w:r w:rsidRPr="68511736" w:rsidR="3AAEB2B0">
        <w:rPr>
          <w:rFonts w:ascii="Arial Nova" w:hAnsi="Arial Nova" w:eastAsia="Arial Nova" w:cs="Arial Nova"/>
          <w:color w:val="0E101A"/>
          <w:sz w:val="24"/>
          <w:szCs w:val="24"/>
        </w:rPr>
        <w:t>Skool</w:t>
      </w:r>
      <w:r w:rsidRPr="68511736" w:rsidR="3AAEB2B0">
        <w:rPr>
          <w:rFonts w:ascii="Arial Nova" w:hAnsi="Arial Nova" w:eastAsia="Arial Nova" w:cs="Arial Nova"/>
          <w:color w:val="0E101A"/>
          <w:sz w:val="24"/>
          <w:szCs w:val="24"/>
        </w:rPr>
        <w:t xml:space="preserve">, 2020). As reported by MBA </w:t>
      </w:r>
      <w:r w:rsidRPr="68511736" w:rsidR="3AAEB2B0">
        <w:rPr>
          <w:rFonts w:ascii="Arial Nova" w:hAnsi="Arial Nova" w:eastAsia="Arial Nova" w:cs="Arial Nova"/>
          <w:color w:val="0E101A"/>
          <w:sz w:val="24"/>
          <w:szCs w:val="24"/>
        </w:rPr>
        <w:t>Skool</w:t>
      </w:r>
      <w:r w:rsidRPr="68511736" w:rsidR="3AAEB2B0">
        <w:rPr>
          <w:rFonts w:ascii="Arial Nova" w:hAnsi="Arial Nova" w:eastAsia="Arial Nova" w:cs="Arial Nova"/>
          <w:color w:val="0E101A"/>
          <w:sz w:val="24"/>
          <w:szCs w:val="24"/>
        </w:rPr>
        <w:t xml:space="preserve"> (2020), the weaknesses of LEGOLAND are that their parks do not attract as many international tourists despite being such a large brand of toys. California and Florida parks are not as popular as the ones in Europe. As reported by Harford, (2022) LEGOLAND could have many opportunities for improvement, </w:t>
      </w:r>
      <w:r w:rsidRPr="68511736" w:rsidR="3BD9CBDA">
        <w:rPr>
          <w:rFonts w:ascii="Arial Nova" w:hAnsi="Arial Nova" w:eastAsia="Arial Nova" w:cs="Arial Nova"/>
          <w:color w:val="0E101A"/>
          <w:sz w:val="24"/>
          <w:szCs w:val="24"/>
        </w:rPr>
        <w:t>for example</w:t>
      </w:r>
      <w:r w:rsidRPr="68511736" w:rsidR="3AAEB2B0">
        <w:rPr>
          <w:rFonts w:ascii="Arial Nova" w:hAnsi="Arial Nova" w:eastAsia="Arial Nova" w:cs="Arial Nova"/>
          <w:color w:val="0E101A"/>
          <w:sz w:val="24"/>
          <w:szCs w:val="24"/>
        </w:rPr>
        <w:t xml:space="preserve"> controlling their footfall </w:t>
      </w:r>
      <w:r w:rsidRPr="68511736" w:rsidR="67CF2001">
        <w:rPr>
          <w:rFonts w:ascii="Arial Nova" w:hAnsi="Arial Nova" w:eastAsia="Arial Nova" w:cs="Arial Nova"/>
          <w:color w:val="0E101A"/>
          <w:sz w:val="24"/>
          <w:szCs w:val="24"/>
        </w:rPr>
        <w:t>to</w:t>
      </w:r>
      <w:r w:rsidRPr="68511736" w:rsidR="3AAEB2B0">
        <w:rPr>
          <w:rFonts w:ascii="Arial Nova" w:hAnsi="Arial Nova" w:eastAsia="Arial Nova" w:cs="Arial Nova"/>
          <w:color w:val="0E101A"/>
          <w:sz w:val="24"/>
          <w:szCs w:val="24"/>
        </w:rPr>
        <w:t xml:space="preserve"> ensure that customers have </w:t>
      </w:r>
      <w:r w:rsidRPr="68511736" w:rsidR="3AAEB2B0">
        <w:rPr>
          <w:rFonts w:ascii="Arial Nova" w:hAnsi="Arial Nova" w:eastAsia="Arial Nova" w:cs="Arial Nova"/>
          <w:color w:val="0E101A"/>
          <w:sz w:val="24"/>
          <w:szCs w:val="24"/>
        </w:rPr>
        <w:t>a good experience</w:t>
      </w:r>
      <w:r w:rsidRPr="68511736" w:rsidR="3AAEB2B0">
        <w:rPr>
          <w:rFonts w:ascii="Arial Nova" w:hAnsi="Arial Nova" w:eastAsia="Arial Nova" w:cs="Arial Nova"/>
          <w:color w:val="0E101A"/>
          <w:sz w:val="24"/>
          <w:szCs w:val="24"/>
        </w:rPr>
        <w:t xml:space="preserve"> by having fewer que</w:t>
      </w:r>
      <w:r w:rsidRPr="68511736" w:rsidR="47C371C1">
        <w:rPr>
          <w:rFonts w:ascii="Arial Nova" w:hAnsi="Arial Nova" w:eastAsia="Arial Nova" w:cs="Arial Nova"/>
          <w:color w:val="0E101A"/>
          <w:sz w:val="24"/>
          <w:szCs w:val="24"/>
        </w:rPr>
        <w:t>ue</w:t>
      </w:r>
      <w:r w:rsidRPr="68511736" w:rsidR="3AAEB2B0">
        <w:rPr>
          <w:rFonts w:ascii="Arial Nova" w:hAnsi="Arial Nova" w:eastAsia="Arial Nova" w:cs="Arial Nova"/>
          <w:color w:val="0E101A"/>
          <w:sz w:val="24"/>
          <w:szCs w:val="24"/>
        </w:rPr>
        <w:t xml:space="preserve">s and allowing their guests to enjoy </w:t>
      </w:r>
      <w:r w:rsidRPr="68511736" w:rsidR="2705836A">
        <w:rPr>
          <w:rFonts w:ascii="Arial Nova" w:hAnsi="Arial Nova" w:eastAsia="Arial Nova" w:cs="Arial Nova"/>
          <w:color w:val="0E101A"/>
          <w:sz w:val="24"/>
          <w:szCs w:val="24"/>
        </w:rPr>
        <w:t>the attractions more</w:t>
      </w:r>
      <w:r w:rsidRPr="68511736" w:rsidR="3AAEB2B0">
        <w:rPr>
          <w:rFonts w:ascii="Arial Nova" w:hAnsi="Arial Nova" w:eastAsia="Arial Nova" w:cs="Arial Nova"/>
          <w:color w:val="0E101A"/>
          <w:sz w:val="24"/>
          <w:szCs w:val="24"/>
        </w:rPr>
        <w:t>; this may encourage them to return and even buy an annual pass. Also hiring and encouraging more people to work in and around LEGOLAND c</w:t>
      </w:r>
      <w:r w:rsidRPr="68511736" w:rsidR="536A8D40">
        <w:rPr>
          <w:rFonts w:ascii="Arial Nova" w:hAnsi="Arial Nova" w:eastAsia="Arial Nova" w:cs="Arial Nova"/>
          <w:color w:val="0E101A"/>
          <w:sz w:val="24"/>
          <w:szCs w:val="24"/>
        </w:rPr>
        <w:t>ould</w:t>
      </w:r>
      <w:r w:rsidRPr="68511736" w:rsidR="3AAEB2B0">
        <w:rPr>
          <w:rFonts w:ascii="Arial Nova" w:hAnsi="Arial Nova" w:eastAsia="Arial Nova" w:cs="Arial Nova"/>
          <w:color w:val="0E101A"/>
          <w:sz w:val="24"/>
          <w:szCs w:val="24"/>
        </w:rPr>
        <w:t xml:space="preserve"> make the day go smoother and ensure things are open, such as food stalls. Updating their rides and </w:t>
      </w:r>
      <w:r w:rsidRPr="68511736" w:rsidR="5FDBEA6F">
        <w:rPr>
          <w:rFonts w:ascii="Arial Nova" w:hAnsi="Arial Nova" w:eastAsia="Arial Nova" w:cs="Arial Nova"/>
          <w:color w:val="0E101A"/>
          <w:sz w:val="24"/>
          <w:szCs w:val="24"/>
        </w:rPr>
        <w:t>widening</w:t>
      </w:r>
      <w:r w:rsidRPr="68511736" w:rsidR="3AAEB2B0">
        <w:rPr>
          <w:rFonts w:ascii="Arial Nova" w:hAnsi="Arial Nova" w:eastAsia="Arial Nova" w:cs="Arial Nova"/>
          <w:color w:val="0E101A"/>
          <w:sz w:val="24"/>
          <w:szCs w:val="24"/>
        </w:rPr>
        <w:t xml:space="preserve"> their demographic to teenagers and young adults, </w:t>
      </w:r>
      <w:r w:rsidRPr="68511736" w:rsidR="32BCFFD9">
        <w:rPr>
          <w:rFonts w:ascii="Arial Nova" w:hAnsi="Arial Nova" w:eastAsia="Arial Nova" w:cs="Arial Nova"/>
          <w:color w:val="0E101A"/>
          <w:sz w:val="24"/>
          <w:szCs w:val="24"/>
        </w:rPr>
        <w:t>could</w:t>
      </w:r>
      <w:r w:rsidRPr="68511736" w:rsidR="3AAEB2B0">
        <w:rPr>
          <w:rFonts w:ascii="Arial Nova" w:hAnsi="Arial Nova" w:eastAsia="Arial Nova" w:cs="Arial Nova"/>
          <w:color w:val="0E101A"/>
          <w:sz w:val="24"/>
          <w:szCs w:val="24"/>
        </w:rPr>
        <w:t xml:space="preserve"> allow them to have more customers. Some threats that LEGOLAND face are the top 10 rated theme parks in the UK </w:t>
      </w:r>
      <w:r w:rsidRPr="68511736" w:rsidR="225ECB67">
        <w:rPr>
          <w:rFonts w:ascii="Arial Nova" w:hAnsi="Arial Nova" w:eastAsia="Arial Nova" w:cs="Arial Nova"/>
          <w:color w:val="0E101A"/>
          <w:sz w:val="24"/>
          <w:szCs w:val="24"/>
        </w:rPr>
        <w:t>which include</w:t>
      </w:r>
      <w:r w:rsidRPr="68511736" w:rsidR="3AAEB2B0">
        <w:rPr>
          <w:rFonts w:ascii="Arial Nova" w:hAnsi="Arial Nova" w:eastAsia="Arial Nova" w:cs="Arial Nova"/>
          <w:color w:val="0E101A"/>
          <w:sz w:val="24"/>
          <w:szCs w:val="24"/>
        </w:rPr>
        <w:t xml:space="preserve"> Thorpe Park, Chessington World of Adventure, </w:t>
      </w:r>
      <w:r w:rsidRPr="68511736" w:rsidR="3AAEB2B0">
        <w:rPr>
          <w:rFonts w:ascii="Arial Nova" w:hAnsi="Arial Nova" w:eastAsia="Arial Nova" w:cs="Arial Nova"/>
          <w:color w:val="0E101A"/>
          <w:sz w:val="24"/>
          <w:szCs w:val="24"/>
        </w:rPr>
        <w:t>Paulton</w:t>
      </w:r>
      <w:r w:rsidRPr="68511736" w:rsidR="24BCE4A2">
        <w:rPr>
          <w:rFonts w:ascii="Arial Nova" w:hAnsi="Arial Nova" w:eastAsia="Arial Nova" w:cs="Arial Nova"/>
          <w:color w:val="0E101A"/>
          <w:sz w:val="24"/>
          <w:szCs w:val="24"/>
        </w:rPr>
        <w:t>s</w:t>
      </w:r>
      <w:r w:rsidRPr="68511736" w:rsidR="3AAEB2B0">
        <w:rPr>
          <w:rFonts w:ascii="Arial Nova" w:hAnsi="Arial Nova" w:eastAsia="Arial Nova" w:cs="Arial Nova"/>
          <w:color w:val="0E101A"/>
          <w:sz w:val="24"/>
          <w:szCs w:val="24"/>
        </w:rPr>
        <w:t xml:space="preserve"> Park and even Drayton Manor (</w:t>
      </w:r>
      <w:r w:rsidRPr="68511736" w:rsidR="3AAEB2B0">
        <w:rPr>
          <w:rFonts w:ascii="Arial Nova" w:hAnsi="Arial Nova" w:eastAsia="Arial Nova" w:cs="Arial Nova"/>
          <w:color w:val="0E101A"/>
          <w:sz w:val="24"/>
          <w:szCs w:val="24"/>
        </w:rPr>
        <w:t>ThemeParks</w:t>
      </w:r>
      <w:r w:rsidRPr="68511736" w:rsidR="3AAEB2B0">
        <w:rPr>
          <w:rFonts w:ascii="Arial Nova" w:hAnsi="Arial Nova" w:eastAsia="Arial Nova" w:cs="Arial Nova"/>
          <w:color w:val="0E101A"/>
          <w:sz w:val="24"/>
          <w:szCs w:val="24"/>
        </w:rPr>
        <w:t>-UK, 2023). These are threats to LEGOLAND because they are also well-known theme parks where people go for their days out</w:t>
      </w:r>
      <w:r w:rsidRPr="68511736" w:rsidR="3AAEB2B0">
        <w:rPr>
          <w:rFonts w:ascii="Arial Nova" w:hAnsi="Arial Nova" w:eastAsia="Arial Nova" w:cs="Arial Nova"/>
          <w:color w:val="0E101A"/>
          <w:sz w:val="24"/>
          <w:szCs w:val="24"/>
        </w:rPr>
        <w:t xml:space="preserve">.  </w:t>
      </w:r>
    </w:p>
    <w:p w:rsidR="3BDD107A" w:rsidP="27603243" w:rsidRDefault="3BDD107A" w14:paraId="31E66BE2" w14:textId="02D5895E" w14:noSpellErr="1">
      <w:pPr>
        <w:spacing w:line="360" w:lineRule="auto"/>
        <w:jc w:val="both"/>
        <w:rPr>
          <w:rFonts w:ascii="Arial Nova" w:hAnsi="Arial Nova" w:eastAsia="Arial Nova" w:cs="Arial Nova"/>
          <w:color w:val="000000" w:themeColor="text1"/>
          <w:sz w:val="24"/>
          <w:szCs w:val="24"/>
          <w:u w:val="single"/>
        </w:rPr>
      </w:pPr>
      <w:r w:rsidRPr="68511736" w:rsidR="3BDD107A">
        <w:rPr>
          <w:rFonts w:ascii="Arial Nova" w:hAnsi="Arial Nova" w:eastAsia="Arial Nova" w:cs="Arial Nova"/>
          <w:color w:val="000000" w:themeColor="text1" w:themeTint="FF" w:themeShade="FF"/>
          <w:sz w:val="24"/>
          <w:szCs w:val="24"/>
          <w:u w:val="single"/>
        </w:rPr>
        <w:t>Things LEGOLAND</w:t>
      </w:r>
      <w:r w:rsidRPr="68511736" w:rsidR="17F6E838">
        <w:rPr>
          <w:rFonts w:ascii="Arial Nova" w:hAnsi="Arial Nova" w:eastAsia="Arial Nova" w:cs="Arial Nova"/>
          <w:color w:val="000000" w:themeColor="text1" w:themeTint="FF" w:themeShade="FF"/>
          <w:sz w:val="24"/>
          <w:szCs w:val="24"/>
          <w:u w:val="single"/>
        </w:rPr>
        <w:t xml:space="preserve"> Windsor</w:t>
      </w:r>
      <w:r w:rsidRPr="68511736" w:rsidR="3BDD107A">
        <w:rPr>
          <w:rFonts w:ascii="Arial Nova" w:hAnsi="Arial Nova" w:eastAsia="Arial Nova" w:cs="Arial Nova"/>
          <w:color w:val="000000" w:themeColor="text1" w:themeTint="FF" w:themeShade="FF"/>
          <w:sz w:val="24"/>
          <w:szCs w:val="24"/>
          <w:u w:val="single"/>
        </w:rPr>
        <w:t xml:space="preserve"> ha</w:t>
      </w:r>
      <w:r w:rsidRPr="68511736" w:rsidR="3300A287">
        <w:rPr>
          <w:rFonts w:ascii="Arial Nova" w:hAnsi="Arial Nova" w:eastAsia="Arial Nova" w:cs="Arial Nova"/>
          <w:color w:val="000000" w:themeColor="text1" w:themeTint="FF" w:themeShade="FF"/>
          <w:sz w:val="24"/>
          <w:szCs w:val="24"/>
          <w:u w:val="single"/>
        </w:rPr>
        <w:t>s</w:t>
      </w:r>
      <w:r w:rsidRPr="68511736" w:rsidR="3BDD107A">
        <w:rPr>
          <w:rFonts w:ascii="Arial Nova" w:hAnsi="Arial Nova" w:eastAsia="Arial Nova" w:cs="Arial Nova"/>
          <w:color w:val="000000" w:themeColor="text1" w:themeTint="FF" w:themeShade="FF"/>
          <w:sz w:val="24"/>
          <w:szCs w:val="24"/>
          <w:u w:val="single"/>
        </w:rPr>
        <w:t xml:space="preserve"> done to develop:</w:t>
      </w:r>
    </w:p>
    <w:p w:rsidR="435FAA8B" w:rsidP="27603243" w:rsidRDefault="435FAA8B" w14:paraId="34C61B0E" w14:textId="3F9BB257">
      <w:pPr>
        <w:spacing w:line="360" w:lineRule="auto"/>
        <w:jc w:val="both"/>
        <w:rPr>
          <w:rFonts w:ascii="Arial Nova" w:hAnsi="Arial Nova" w:eastAsia="Arial Nova" w:cs="Arial Nova"/>
          <w:sz w:val="24"/>
          <w:szCs w:val="24"/>
        </w:rPr>
      </w:pPr>
      <w:r w:rsidRPr="68511736" w:rsidR="435FAA8B">
        <w:rPr>
          <w:rFonts w:ascii="Arial Nova" w:hAnsi="Arial Nova" w:eastAsia="Arial Nova" w:cs="Arial Nova"/>
          <w:sz w:val="24"/>
          <w:szCs w:val="24"/>
        </w:rPr>
        <w:t>Over the years LEGOLAND</w:t>
      </w:r>
      <w:r w:rsidRPr="68511736" w:rsidR="2113B439">
        <w:rPr>
          <w:rFonts w:ascii="Arial Nova" w:hAnsi="Arial Nova" w:eastAsia="Arial Nova" w:cs="Arial Nova"/>
          <w:sz w:val="24"/>
          <w:szCs w:val="24"/>
        </w:rPr>
        <w:t xml:space="preserve"> Windsor</w:t>
      </w:r>
      <w:r w:rsidRPr="68511736" w:rsidR="435FAA8B">
        <w:rPr>
          <w:rFonts w:ascii="Arial Nova" w:hAnsi="Arial Nova" w:eastAsia="Arial Nova" w:cs="Arial Nova"/>
          <w:sz w:val="24"/>
          <w:szCs w:val="24"/>
        </w:rPr>
        <w:t xml:space="preserve"> ha</w:t>
      </w:r>
      <w:r w:rsidRPr="68511736" w:rsidR="53F0FBAB">
        <w:rPr>
          <w:rFonts w:ascii="Arial Nova" w:hAnsi="Arial Nova" w:eastAsia="Arial Nova" w:cs="Arial Nova"/>
          <w:sz w:val="24"/>
          <w:szCs w:val="24"/>
        </w:rPr>
        <w:t>s</w:t>
      </w:r>
      <w:r w:rsidRPr="68511736" w:rsidR="435FAA8B">
        <w:rPr>
          <w:rFonts w:ascii="Arial Nova" w:hAnsi="Arial Nova" w:eastAsia="Arial Nova" w:cs="Arial Nova"/>
          <w:sz w:val="24"/>
          <w:szCs w:val="24"/>
        </w:rPr>
        <w:t xml:space="preserve"> developed </w:t>
      </w:r>
      <w:r w:rsidRPr="68511736" w:rsidR="435FAA8B">
        <w:rPr>
          <w:rFonts w:ascii="Arial Nova" w:hAnsi="Arial Nova" w:eastAsia="Arial Nova" w:cs="Arial Nova"/>
          <w:sz w:val="24"/>
          <w:szCs w:val="24"/>
        </w:rPr>
        <w:t>more and more</w:t>
      </w:r>
      <w:r w:rsidRPr="68511736" w:rsidR="435FAA8B">
        <w:rPr>
          <w:rFonts w:ascii="Arial Nova" w:hAnsi="Arial Nova" w:eastAsia="Arial Nova" w:cs="Arial Nova"/>
          <w:sz w:val="24"/>
          <w:szCs w:val="24"/>
        </w:rPr>
        <w:t xml:space="preserve">, </w:t>
      </w:r>
      <w:r w:rsidRPr="68511736" w:rsidR="3672EFE0">
        <w:rPr>
          <w:rFonts w:ascii="Arial Nova" w:hAnsi="Arial Nova" w:eastAsia="Arial Nova" w:cs="Arial Nova"/>
          <w:sz w:val="24"/>
          <w:szCs w:val="24"/>
        </w:rPr>
        <w:t>building</w:t>
      </w:r>
      <w:r w:rsidRPr="68511736" w:rsidR="435FAA8B">
        <w:rPr>
          <w:rFonts w:ascii="Arial Nova" w:hAnsi="Arial Nova" w:eastAsia="Arial Nova" w:cs="Arial Nova"/>
          <w:sz w:val="24"/>
          <w:szCs w:val="24"/>
        </w:rPr>
        <w:t xml:space="preserve"> several different sections for younger kids and a girl's section too. Duplo land has been developed to attract younger kids and rides which are smaller allowing the younger demographic to enjoy the day out. Duplo Valley was redeveloped into what it is today and reopened on the 14th of March 2020 according to Merlin Entertainments (2020). Heart Lake City </w:t>
      </w:r>
      <w:r w:rsidRPr="68511736" w:rsidR="659AFDAC">
        <w:rPr>
          <w:rFonts w:ascii="Arial Nova" w:hAnsi="Arial Nova" w:eastAsia="Arial Nova" w:cs="Arial Nova"/>
          <w:sz w:val="24"/>
          <w:szCs w:val="24"/>
        </w:rPr>
        <w:t>i</w:t>
      </w:r>
      <w:r w:rsidRPr="68511736" w:rsidR="435FAA8B">
        <w:rPr>
          <w:rFonts w:ascii="Arial Nova" w:hAnsi="Arial Nova" w:eastAsia="Arial Nova" w:cs="Arial Nova"/>
          <w:sz w:val="24"/>
          <w:szCs w:val="24"/>
        </w:rPr>
        <w:t>s another section created in LEGOLAND</w:t>
      </w:r>
      <w:r w:rsidRPr="68511736" w:rsidR="0390784F">
        <w:rPr>
          <w:rFonts w:ascii="Arial Nova" w:hAnsi="Arial Nova" w:eastAsia="Arial Nova" w:cs="Arial Nova"/>
          <w:sz w:val="24"/>
          <w:szCs w:val="24"/>
        </w:rPr>
        <w:t xml:space="preserve"> Windsor</w:t>
      </w:r>
      <w:r w:rsidRPr="68511736" w:rsidR="6C019410">
        <w:rPr>
          <w:rFonts w:ascii="Arial Nova" w:hAnsi="Arial Nova" w:eastAsia="Arial Nova" w:cs="Arial Nova"/>
          <w:sz w:val="24"/>
          <w:szCs w:val="24"/>
        </w:rPr>
        <w:t>, which</w:t>
      </w:r>
      <w:r w:rsidRPr="68511736" w:rsidR="435FAA8B">
        <w:rPr>
          <w:rFonts w:ascii="Arial Nova" w:hAnsi="Arial Nova" w:eastAsia="Arial Nova" w:cs="Arial Nova"/>
          <w:sz w:val="24"/>
          <w:szCs w:val="24"/>
        </w:rPr>
        <w:t xml:space="preserve"> opened in 2015. The main goal for this was to ‘encourage girls to play with Lego</w:t>
      </w:r>
      <w:r w:rsidRPr="68511736" w:rsidR="435FAA8B">
        <w:rPr>
          <w:rFonts w:ascii="Arial Nova" w:hAnsi="Arial Nova" w:eastAsia="Arial Nova" w:cs="Arial Nova"/>
          <w:sz w:val="24"/>
          <w:szCs w:val="24"/>
        </w:rPr>
        <w:t>’,</w:t>
      </w:r>
      <w:r w:rsidRPr="68511736" w:rsidR="435FAA8B">
        <w:rPr>
          <w:rFonts w:ascii="Arial Nova" w:hAnsi="Arial Nova" w:eastAsia="Arial Nova" w:cs="Arial Nova"/>
          <w:sz w:val="24"/>
          <w:szCs w:val="24"/>
        </w:rPr>
        <w:t xml:space="preserve"> according to </w:t>
      </w:r>
      <w:r w:rsidRPr="68511736" w:rsidR="435FAA8B">
        <w:rPr>
          <w:rFonts w:ascii="Arial Nova" w:hAnsi="Arial Nova" w:eastAsia="Arial Nova" w:cs="Arial Nova"/>
          <w:sz w:val="24"/>
          <w:szCs w:val="24"/>
        </w:rPr>
        <w:t>Patenall</w:t>
      </w:r>
      <w:r w:rsidRPr="68511736" w:rsidR="2E8C554B">
        <w:rPr>
          <w:rFonts w:ascii="Arial Nova" w:hAnsi="Arial Nova" w:eastAsia="Arial Nova" w:cs="Arial Nova"/>
          <w:sz w:val="24"/>
          <w:szCs w:val="24"/>
        </w:rPr>
        <w:t xml:space="preserve"> </w:t>
      </w:r>
      <w:r w:rsidRPr="68511736" w:rsidR="435FAA8B">
        <w:rPr>
          <w:rFonts w:ascii="Arial Nova" w:hAnsi="Arial Nova" w:eastAsia="Arial Nova" w:cs="Arial Nova"/>
          <w:sz w:val="24"/>
          <w:szCs w:val="24"/>
        </w:rPr>
        <w:t xml:space="preserve">(2015), </w:t>
      </w:r>
      <w:r w:rsidRPr="68511736" w:rsidR="3CFFED67">
        <w:rPr>
          <w:rFonts w:ascii="Arial Nova" w:hAnsi="Arial Nova" w:eastAsia="Arial Nova" w:cs="Arial Nova"/>
          <w:sz w:val="24"/>
          <w:szCs w:val="24"/>
        </w:rPr>
        <w:t xml:space="preserve">but </w:t>
      </w:r>
      <w:r w:rsidRPr="68511736" w:rsidR="435FAA8B">
        <w:rPr>
          <w:rFonts w:ascii="Arial Nova" w:hAnsi="Arial Nova" w:eastAsia="Arial Nova" w:cs="Arial Nova"/>
          <w:sz w:val="24"/>
          <w:szCs w:val="24"/>
        </w:rPr>
        <w:t>it also brought a lot of people to LEGOLAND</w:t>
      </w:r>
      <w:r w:rsidRPr="68511736" w:rsidR="48EAC522">
        <w:rPr>
          <w:rFonts w:ascii="Arial Nova" w:hAnsi="Arial Nova" w:eastAsia="Arial Nova" w:cs="Arial Nova"/>
          <w:sz w:val="24"/>
          <w:szCs w:val="24"/>
        </w:rPr>
        <w:t xml:space="preserve"> Windsor</w:t>
      </w:r>
      <w:r w:rsidRPr="68511736" w:rsidR="435FAA8B">
        <w:rPr>
          <w:rFonts w:ascii="Arial Nova" w:hAnsi="Arial Nova" w:eastAsia="Arial Nova" w:cs="Arial Nova"/>
          <w:sz w:val="24"/>
          <w:szCs w:val="24"/>
        </w:rPr>
        <w:t xml:space="preserve"> as there was something new and it was a ‘huge hit’</w:t>
      </w:r>
      <w:r w:rsidRPr="68511736" w:rsidR="435FAA8B">
        <w:rPr>
          <w:rFonts w:ascii="Arial Nova" w:hAnsi="Arial Nova" w:eastAsia="Arial Nova" w:cs="Arial Nova"/>
          <w:sz w:val="24"/>
          <w:szCs w:val="24"/>
        </w:rPr>
        <w:t xml:space="preserve">.  </w:t>
      </w:r>
    </w:p>
    <w:p w:rsidR="1536B0E8" w:rsidP="27603243" w:rsidRDefault="7BFB6D36" w14:paraId="6A6BB7A2" w14:textId="4BB4E3A6" w14:noSpellErr="1">
      <w:pPr>
        <w:spacing w:line="360" w:lineRule="auto"/>
        <w:jc w:val="both"/>
        <w:rPr>
          <w:rFonts w:ascii="Arial Nova" w:hAnsi="Arial Nova" w:eastAsia="Arial Nova" w:cs="Arial Nova"/>
          <w:color w:val="000000" w:themeColor="text1"/>
          <w:sz w:val="24"/>
          <w:szCs w:val="24"/>
          <w:u w:val="single"/>
        </w:rPr>
      </w:pPr>
      <w:r w:rsidRPr="68511736" w:rsidR="7BFB6D36">
        <w:rPr>
          <w:rFonts w:ascii="Arial Nova" w:hAnsi="Arial Nova" w:eastAsia="Arial Nova" w:cs="Arial Nova"/>
          <w:color w:val="000000" w:themeColor="text1" w:themeTint="FF" w:themeShade="FF"/>
          <w:sz w:val="24"/>
          <w:szCs w:val="24"/>
          <w:u w:val="single"/>
        </w:rPr>
        <w:t>The 4 Es</w:t>
      </w:r>
      <w:r w:rsidRPr="68511736" w:rsidR="51AE4CD2">
        <w:rPr>
          <w:rFonts w:ascii="Arial Nova" w:hAnsi="Arial Nova" w:eastAsia="Arial Nova" w:cs="Arial Nova"/>
          <w:color w:val="000000" w:themeColor="text1" w:themeTint="FF" w:themeShade="FF"/>
          <w:sz w:val="24"/>
          <w:szCs w:val="24"/>
          <w:u w:val="single"/>
        </w:rPr>
        <w:t xml:space="preserve">: </w:t>
      </w:r>
    </w:p>
    <w:p w:rsidR="7F279BDB" w:rsidP="27603243" w:rsidRDefault="7F279BDB" w14:paraId="1679CBEE" w14:textId="5A573CBB">
      <w:pPr>
        <w:spacing w:line="360" w:lineRule="auto"/>
        <w:jc w:val="both"/>
        <w:rPr>
          <w:rFonts w:ascii="Arial Nova" w:hAnsi="Arial Nova" w:eastAsia="Arial Nova" w:cs="Arial Nova"/>
          <w:color w:val="000000" w:themeColor="text1"/>
          <w:sz w:val="24"/>
          <w:szCs w:val="24"/>
        </w:rPr>
      </w:pPr>
      <w:r w:rsidRPr="68511736" w:rsidR="7F279BDB">
        <w:rPr>
          <w:rFonts w:ascii="Arial Nova" w:hAnsi="Arial Nova" w:eastAsia="Arial Nova" w:cs="Arial Nova"/>
          <w:color w:val="000000" w:themeColor="text1" w:themeTint="FF" w:themeShade="FF"/>
          <w:sz w:val="24"/>
          <w:szCs w:val="24"/>
        </w:rPr>
        <w:t>Thahn</w:t>
      </w:r>
      <w:r w:rsidRPr="68511736" w:rsidR="7F279BDB">
        <w:rPr>
          <w:rFonts w:ascii="Arial Nova" w:hAnsi="Arial Nova" w:eastAsia="Arial Nova" w:cs="Arial Nova"/>
          <w:color w:val="000000" w:themeColor="text1" w:themeTint="FF" w:themeShade="FF"/>
          <w:sz w:val="24"/>
          <w:szCs w:val="24"/>
        </w:rPr>
        <w:t xml:space="preserve"> and Kirova (2018) </w:t>
      </w:r>
      <w:r w:rsidRPr="68511736" w:rsidR="71299F7E">
        <w:rPr>
          <w:rFonts w:ascii="Arial Nova" w:hAnsi="Arial Nova" w:eastAsia="Arial Nova" w:cs="Arial Nova"/>
          <w:color w:val="000000" w:themeColor="text1" w:themeTint="FF" w:themeShade="FF"/>
          <w:sz w:val="24"/>
          <w:szCs w:val="24"/>
        </w:rPr>
        <w:t xml:space="preserve">explain that the experience economy has become more important to </w:t>
      </w:r>
      <w:r w:rsidRPr="68511736" w:rsidR="71299F7E">
        <w:rPr>
          <w:rFonts w:ascii="Arial Nova" w:hAnsi="Arial Nova" w:eastAsia="Arial Nova" w:cs="Arial Nova"/>
          <w:color w:val="000000" w:themeColor="text1" w:themeTint="FF" w:themeShade="FF"/>
          <w:sz w:val="24"/>
          <w:szCs w:val="24"/>
        </w:rPr>
        <w:t>consumers</w:t>
      </w:r>
      <w:r w:rsidRPr="68511736" w:rsidR="71299F7E">
        <w:rPr>
          <w:rFonts w:ascii="Arial Nova" w:hAnsi="Arial Nova" w:eastAsia="Arial Nova" w:cs="Arial Nova"/>
          <w:color w:val="000000" w:themeColor="text1" w:themeTint="FF" w:themeShade="FF"/>
          <w:sz w:val="24"/>
          <w:szCs w:val="24"/>
        </w:rPr>
        <w:t xml:space="preserve"> and this is explained in the</w:t>
      </w:r>
      <w:r w:rsidRPr="68511736" w:rsidR="21FA65DC">
        <w:rPr>
          <w:rFonts w:ascii="Arial Nova" w:hAnsi="Arial Nova" w:eastAsia="Arial Nova" w:cs="Arial Nova"/>
          <w:color w:val="000000" w:themeColor="text1" w:themeTint="FF" w:themeShade="FF"/>
          <w:sz w:val="24"/>
          <w:szCs w:val="24"/>
        </w:rPr>
        <w:t xml:space="preserve"> 4 E’s</w:t>
      </w:r>
      <w:r w:rsidRPr="68511736" w:rsidR="1D1EF3A6">
        <w:rPr>
          <w:rFonts w:ascii="Arial Nova" w:hAnsi="Arial Nova" w:eastAsia="Arial Nova" w:cs="Arial Nova"/>
          <w:color w:val="000000" w:themeColor="text1" w:themeTint="FF" w:themeShade="FF"/>
          <w:sz w:val="24"/>
          <w:szCs w:val="24"/>
        </w:rPr>
        <w:t xml:space="preserve"> model which</w:t>
      </w:r>
      <w:r w:rsidRPr="68511736" w:rsidR="21FA65DC">
        <w:rPr>
          <w:rFonts w:ascii="Arial Nova" w:hAnsi="Arial Nova" w:eastAsia="Arial Nova" w:cs="Arial Nova"/>
          <w:color w:val="000000" w:themeColor="text1" w:themeTint="FF" w:themeShade="FF"/>
          <w:sz w:val="24"/>
          <w:szCs w:val="24"/>
        </w:rPr>
        <w:t xml:space="preserve"> </w:t>
      </w:r>
      <w:r w:rsidRPr="68511736" w:rsidR="15035B8B">
        <w:rPr>
          <w:rFonts w:ascii="Arial Nova" w:hAnsi="Arial Nova" w:eastAsia="Arial Nova" w:cs="Arial Nova"/>
          <w:color w:val="000000" w:themeColor="text1" w:themeTint="FF" w:themeShade="FF"/>
          <w:sz w:val="24"/>
          <w:szCs w:val="24"/>
        </w:rPr>
        <w:t xml:space="preserve">identifies </w:t>
      </w:r>
      <w:r w:rsidRPr="68511736" w:rsidR="21FA65DC">
        <w:rPr>
          <w:rFonts w:ascii="Arial Nova" w:hAnsi="Arial Nova" w:eastAsia="Arial Nova" w:cs="Arial Nova"/>
          <w:color w:val="000000" w:themeColor="text1" w:themeTint="FF" w:themeShade="FF"/>
          <w:sz w:val="24"/>
          <w:szCs w:val="24"/>
        </w:rPr>
        <w:t xml:space="preserve"> entertainment</w:t>
      </w:r>
      <w:r w:rsidRPr="68511736" w:rsidR="21FA65DC">
        <w:rPr>
          <w:rFonts w:ascii="Arial Nova" w:hAnsi="Arial Nova" w:eastAsia="Arial Nova" w:cs="Arial Nova"/>
          <w:color w:val="000000" w:themeColor="text1" w:themeTint="FF" w:themeShade="FF"/>
          <w:sz w:val="24"/>
          <w:szCs w:val="24"/>
        </w:rPr>
        <w:t xml:space="preserve">, education, </w:t>
      </w:r>
      <w:r w:rsidRPr="68511736" w:rsidR="21FA65DC">
        <w:rPr>
          <w:rFonts w:ascii="Arial Nova" w:hAnsi="Arial Nova" w:eastAsia="Arial Nova" w:cs="Arial Nova"/>
          <w:color w:val="000000" w:themeColor="text1" w:themeTint="FF" w:themeShade="FF"/>
          <w:sz w:val="24"/>
          <w:szCs w:val="24"/>
        </w:rPr>
        <w:t>esthetic</w:t>
      </w:r>
      <w:r w:rsidRPr="68511736" w:rsidR="777468FF">
        <w:rPr>
          <w:rFonts w:ascii="Arial Nova" w:hAnsi="Arial Nova" w:eastAsia="Arial Nova" w:cs="Arial Nova"/>
          <w:color w:val="000000" w:themeColor="text1" w:themeTint="FF" w:themeShade="FF"/>
          <w:sz w:val="24"/>
          <w:szCs w:val="24"/>
        </w:rPr>
        <w:t>s</w:t>
      </w:r>
      <w:r w:rsidRPr="68511736" w:rsidR="21FA65DC">
        <w:rPr>
          <w:rFonts w:ascii="Arial Nova" w:hAnsi="Arial Nova" w:eastAsia="Arial Nova" w:cs="Arial Nova"/>
          <w:color w:val="000000" w:themeColor="text1" w:themeTint="FF" w:themeShade="FF"/>
          <w:sz w:val="24"/>
          <w:szCs w:val="24"/>
        </w:rPr>
        <w:t xml:space="preserve"> and escapis</w:t>
      </w:r>
      <w:r w:rsidRPr="68511736" w:rsidR="3E981E28">
        <w:rPr>
          <w:rFonts w:ascii="Arial Nova" w:hAnsi="Arial Nova" w:eastAsia="Arial Nova" w:cs="Arial Nova"/>
          <w:color w:val="000000" w:themeColor="text1" w:themeTint="FF" w:themeShade="FF"/>
          <w:sz w:val="24"/>
          <w:szCs w:val="24"/>
        </w:rPr>
        <w:t>m as the best way</w:t>
      </w:r>
      <w:r w:rsidRPr="68511736" w:rsidR="417CE1D4">
        <w:rPr>
          <w:rFonts w:ascii="Arial Nova" w:hAnsi="Arial Nova" w:eastAsia="Arial Nova" w:cs="Arial Nova"/>
          <w:color w:val="000000" w:themeColor="text1" w:themeTint="FF" w:themeShade="FF"/>
          <w:sz w:val="24"/>
          <w:szCs w:val="24"/>
        </w:rPr>
        <w:t>s</w:t>
      </w:r>
      <w:r w:rsidRPr="68511736" w:rsidR="3E981E28">
        <w:rPr>
          <w:rFonts w:ascii="Arial Nova" w:hAnsi="Arial Nova" w:eastAsia="Arial Nova" w:cs="Arial Nova"/>
          <w:color w:val="000000" w:themeColor="text1" w:themeTint="FF" w:themeShade="FF"/>
          <w:sz w:val="24"/>
          <w:szCs w:val="24"/>
        </w:rPr>
        <w:t xml:space="preserve"> to </w:t>
      </w:r>
      <w:r w:rsidRPr="68511736" w:rsidR="3E981E28">
        <w:rPr>
          <w:rFonts w:ascii="Arial Nova" w:hAnsi="Arial Nova" w:eastAsia="Arial Nova" w:cs="Arial Nova"/>
          <w:color w:val="000000" w:themeColor="text1" w:themeTint="FF" w:themeShade="FF"/>
          <w:sz w:val="24"/>
          <w:szCs w:val="24"/>
        </w:rPr>
        <w:t>provide</w:t>
      </w:r>
      <w:r w:rsidRPr="68511736" w:rsidR="3E981E28">
        <w:rPr>
          <w:rFonts w:ascii="Arial Nova" w:hAnsi="Arial Nova" w:eastAsia="Arial Nova" w:cs="Arial Nova"/>
          <w:color w:val="000000" w:themeColor="text1" w:themeTint="FF" w:themeShade="FF"/>
          <w:sz w:val="24"/>
          <w:szCs w:val="24"/>
        </w:rPr>
        <w:t xml:space="preserve"> an excellent </w:t>
      </w:r>
      <w:r w:rsidRPr="68511736" w:rsidR="3E981E28">
        <w:rPr>
          <w:rFonts w:ascii="Arial Nova" w:hAnsi="Arial Nova" w:eastAsia="Arial Nova" w:cs="Arial Nova"/>
          <w:color w:val="000000" w:themeColor="text1" w:themeTint="FF" w:themeShade="FF"/>
          <w:sz w:val="24"/>
          <w:szCs w:val="24"/>
        </w:rPr>
        <w:t xml:space="preserve">experience for consumers. </w:t>
      </w:r>
      <w:r w:rsidRPr="68511736" w:rsidR="124D25EE">
        <w:rPr>
          <w:rFonts w:ascii="Arial Nova" w:hAnsi="Arial Nova" w:eastAsia="Arial Nova" w:cs="Arial Nova"/>
          <w:color w:val="000000" w:themeColor="text1" w:themeTint="FF" w:themeShade="FF"/>
          <w:sz w:val="24"/>
          <w:szCs w:val="24"/>
        </w:rPr>
        <w:t>Garrod and Dowell (2020) suggest that t</w:t>
      </w:r>
      <w:r w:rsidRPr="68511736" w:rsidR="7C4AD883">
        <w:rPr>
          <w:rFonts w:ascii="Arial Nova" w:hAnsi="Arial Nova" w:eastAsia="Arial Nova" w:cs="Arial Nova"/>
          <w:color w:val="000000" w:themeColor="text1" w:themeTint="FF" w:themeShade="FF"/>
          <w:sz w:val="24"/>
          <w:szCs w:val="24"/>
        </w:rPr>
        <w:t>his model can be applied to tourism</w:t>
      </w:r>
      <w:r w:rsidRPr="68511736" w:rsidR="0C6AC1AC">
        <w:rPr>
          <w:rFonts w:ascii="Arial Nova" w:hAnsi="Arial Nova" w:eastAsia="Arial Nova" w:cs="Arial Nova"/>
          <w:color w:val="000000" w:themeColor="text1" w:themeTint="FF" w:themeShade="FF"/>
          <w:sz w:val="24"/>
          <w:szCs w:val="24"/>
        </w:rPr>
        <w:t xml:space="preserve">. </w:t>
      </w:r>
      <w:r w:rsidRPr="68511736" w:rsidR="5F74399E">
        <w:rPr>
          <w:rFonts w:ascii="Arial Nova" w:hAnsi="Arial Nova" w:eastAsia="Arial Nova" w:cs="Arial Nova"/>
          <w:color w:val="000000" w:themeColor="text1" w:themeTint="FF" w:themeShade="FF"/>
          <w:sz w:val="24"/>
          <w:szCs w:val="24"/>
        </w:rPr>
        <w:t>According to the 4Es model (see appendix 3.) e</w:t>
      </w:r>
      <w:r w:rsidRPr="68511736" w:rsidR="21FA65DC">
        <w:rPr>
          <w:rFonts w:ascii="Arial Nova" w:hAnsi="Arial Nova" w:eastAsia="Arial Nova" w:cs="Arial Nova"/>
          <w:color w:val="000000" w:themeColor="text1" w:themeTint="FF" w:themeShade="FF"/>
          <w:sz w:val="24"/>
          <w:szCs w:val="24"/>
        </w:rPr>
        <w:t xml:space="preserve">ntertainment is where tourists are engaged by performance, education is where tourists enhance their knowledge and skills, </w:t>
      </w:r>
      <w:r w:rsidRPr="68511736" w:rsidR="21FA65DC">
        <w:rPr>
          <w:rFonts w:ascii="Arial Nova" w:hAnsi="Arial Nova" w:eastAsia="Arial Nova" w:cs="Arial Nova"/>
          <w:color w:val="000000" w:themeColor="text1" w:themeTint="FF" w:themeShade="FF"/>
          <w:sz w:val="24"/>
          <w:szCs w:val="24"/>
        </w:rPr>
        <w:t>esthetic</w:t>
      </w:r>
      <w:r w:rsidRPr="68511736" w:rsidR="56E63223">
        <w:rPr>
          <w:rFonts w:ascii="Arial Nova" w:hAnsi="Arial Nova" w:eastAsia="Arial Nova" w:cs="Arial Nova"/>
          <w:color w:val="000000" w:themeColor="text1" w:themeTint="FF" w:themeShade="FF"/>
          <w:sz w:val="24"/>
          <w:szCs w:val="24"/>
        </w:rPr>
        <w:t>s</w:t>
      </w:r>
      <w:r w:rsidRPr="68511736" w:rsidR="21FA65DC">
        <w:rPr>
          <w:rFonts w:ascii="Arial Nova" w:hAnsi="Arial Nova" w:eastAsia="Arial Nova" w:cs="Arial Nova"/>
          <w:color w:val="000000" w:themeColor="text1" w:themeTint="FF" w:themeShade="FF"/>
          <w:sz w:val="24"/>
          <w:szCs w:val="24"/>
        </w:rPr>
        <w:t xml:space="preserve"> is where tourism is enriched by a sensual environment and escapis</w:t>
      </w:r>
      <w:r w:rsidRPr="68511736" w:rsidR="43D37B6A">
        <w:rPr>
          <w:rFonts w:ascii="Arial Nova" w:hAnsi="Arial Nova" w:eastAsia="Arial Nova" w:cs="Arial Nova"/>
          <w:color w:val="000000" w:themeColor="text1" w:themeTint="FF" w:themeShade="FF"/>
          <w:sz w:val="24"/>
          <w:szCs w:val="24"/>
        </w:rPr>
        <w:t>m</w:t>
      </w:r>
      <w:r w:rsidRPr="68511736" w:rsidR="21FA65DC">
        <w:rPr>
          <w:rFonts w:ascii="Arial Nova" w:hAnsi="Arial Nova" w:eastAsia="Arial Nova" w:cs="Arial Nova"/>
          <w:color w:val="000000" w:themeColor="text1" w:themeTint="FF" w:themeShade="FF"/>
          <w:sz w:val="24"/>
          <w:szCs w:val="24"/>
        </w:rPr>
        <w:t xml:space="preserve"> is where tourists become engrossed by </w:t>
      </w:r>
      <w:r w:rsidRPr="68511736" w:rsidR="21FA65DC">
        <w:rPr>
          <w:rFonts w:ascii="Arial Nova" w:hAnsi="Arial Nova" w:eastAsia="Arial Nova" w:cs="Arial Nova"/>
          <w:color w:val="000000" w:themeColor="text1" w:themeTint="FF" w:themeShade="FF"/>
          <w:sz w:val="24"/>
          <w:szCs w:val="24"/>
        </w:rPr>
        <w:t>participating</w:t>
      </w:r>
      <w:r w:rsidRPr="68511736" w:rsidR="21FA65DC">
        <w:rPr>
          <w:rFonts w:ascii="Arial Nova" w:hAnsi="Arial Nova" w:eastAsia="Arial Nova" w:cs="Arial Nova"/>
          <w:color w:val="000000" w:themeColor="text1" w:themeTint="FF" w:themeShade="FF"/>
          <w:sz w:val="24"/>
          <w:szCs w:val="24"/>
        </w:rPr>
        <w:t xml:space="preserve"> in a different time or place. When people go for entertainment and educational purposes it is classed as absorption. Entertainment and </w:t>
      </w:r>
      <w:r w:rsidRPr="68511736" w:rsidR="671223C7">
        <w:rPr>
          <w:rFonts w:ascii="Arial Nova" w:hAnsi="Arial Nova" w:eastAsia="Arial Nova" w:cs="Arial Nova"/>
          <w:color w:val="000000" w:themeColor="text1" w:themeTint="FF" w:themeShade="FF"/>
          <w:sz w:val="24"/>
          <w:szCs w:val="24"/>
        </w:rPr>
        <w:t>esthetics</w:t>
      </w:r>
      <w:r w:rsidRPr="68511736" w:rsidR="21FA65DC">
        <w:rPr>
          <w:rFonts w:ascii="Arial Nova" w:hAnsi="Arial Nova" w:eastAsia="Arial Nova" w:cs="Arial Nova"/>
          <w:color w:val="000000" w:themeColor="text1" w:themeTint="FF" w:themeShade="FF"/>
          <w:sz w:val="24"/>
          <w:szCs w:val="24"/>
        </w:rPr>
        <w:t xml:space="preserve"> are classed as passive participation </w:t>
      </w:r>
      <w:r w:rsidRPr="68511736" w:rsidR="21FA65DC">
        <w:rPr>
          <w:rFonts w:ascii="Arial Nova" w:hAnsi="Arial Nova" w:eastAsia="Arial Nova" w:cs="Arial Nova"/>
          <w:color w:val="000000" w:themeColor="text1" w:themeTint="FF" w:themeShade="FF"/>
          <w:sz w:val="24"/>
          <w:szCs w:val="24"/>
        </w:rPr>
        <w:t>whereas</w:t>
      </w:r>
      <w:r w:rsidRPr="68511736" w:rsidR="21FA65DC">
        <w:rPr>
          <w:rFonts w:ascii="Arial Nova" w:hAnsi="Arial Nova" w:eastAsia="Arial Nova" w:cs="Arial Nova"/>
          <w:color w:val="000000" w:themeColor="text1" w:themeTint="FF" w:themeShade="FF"/>
          <w:sz w:val="24"/>
          <w:szCs w:val="24"/>
        </w:rPr>
        <w:t xml:space="preserve"> active participation is educational and escapist. Finally, </w:t>
      </w:r>
      <w:r w:rsidRPr="68511736" w:rsidR="643F7DAB">
        <w:rPr>
          <w:rFonts w:ascii="Arial Nova" w:hAnsi="Arial Nova" w:eastAsia="Arial Nova" w:cs="Arial Nova"/>
          <w:color w:val="000000" w:themeColor="text1" w:themeTint="FF" w:themeShade="FF"/>
          <w:sz w:val="24"/>
          <w:szCs w:val="24"/>
        </w:rPr>
        <w:t>esthetic</w:t>
      </w:r>
      <w:r w:rsidRPr="68511736" w:rsidR="21FA65DC">
        <w:rPr>
          <w:rFonts w:ascii="Arial Nova" w:hAnsi="Arial Nova" w:eastAsia="Arial Nova" w:cs="Arial Nova"/>
          <w:color w:val="000000" w:themeColor="text1" w:themeTint="FF" w:themeShade="FF"/>
          <w:sz w:val="24"/>
          <w:szCs w:val="24"/>
        </w:rPr>
        <w:t xml:space="preserve"> and escapist are immersion. However, if it comes under all four it is classed as the 'sweet spot'</w:t>
      </w:r>
      <w:r w:rsidRPr="68511736" w:rsidR="21FA65DC">
        <w:rPr>
          <w:rFonts w:ascii="Arial Nova" w:hAnsi="Arial Nova" w:eastAsia="Arial Nova" w:cs="Arial Nova"/>
          <w:color w:val="000000" w:themeColor="text1" w:themeTint="FF" w:themeShade="FF"/>
          <w:sz w:val="24"/>
          <w:szCs w:val="24"/>
        </w:rPr>
        <w:t xml:space="preserve">.  </w:t>
      </w:r>
    </w:p>
    <w:p w:rsidR="39217090" w:rsidP="27603243" w:rsidRDefault="39217090" w14:paraId="3F1E3A83" w14:textId="2CD4C3FD">
      <w:pPr>
        <w:spacing w:line="360" w:lineRule="auto"/>
        <w:jc w:val="both"/>
        <w:rPr>
          <w:rFonts w:ascii="Arial Nova" w:hAnsi="Arial Nova" w:eastAsia="Arial Nova" w:cs="Arial Nova"/>
          <w:color w:val="000000" w:themeColor="text1"/>
          <w:sz w:val="24"/>
          <w:szCs w:val="24"/>
        </w:rPr>
      </w:pPr>
      <w:r w:rsidRPr="68511736" w:rsidR="39217090">
        <w:rPr>
          <w:rFonts w:ascii="Arial Nova" w:hAnsi="Arial Nova" w:eastAsia="Arial Nova" w:cs="Arial Nova"/>
          <w:color w:val="000000" w:themeColor="text1" w:themeTint="FF" w:themeShade="FF"/>
          <w:sz w:val="24"/>
          <w:szCs w:val="24"/>
        </w:rPr>
        <w:t>Legoland Windsor links to the 4Es by hitting t</w:t>
      </w:r>
      <w:r w:rsidRPr="68511736" w:rsidR="07B880D1">
        <w:rPr>
          <w:rFonts w:ascii="Arial Nova" w:hAnsi="Arial Nova" w:eastAsia="Arial Nova" w:cs="Arial Nova"/>
          <w:color w:val="000000" w:themeColor="text1" w:themeTint="FF" w:themeShade="FF"/>
          <w:sz w:val="24"/>
          <w:szCs w:val="24"/>
        </w:rPr>
        <w:t xml:space="preserve">he sweet spot and covering all four elements. The </w:t>
      </w:r>
      <w:r w:rsidRPr="68511736" w:rsidR="34E8412E">
        <w:rPr>
          <w:rFonts w:ascii="Arial Nova" w:hAnsi="Arial Nova" w:eastAsia="Arial Nova" w:cs="Arial Nova"/>
          <w:color w:val="000000" w:themeColor="text1" w:themeTint="FF" w:themeShade="FF"/>
          <w:sz w:val="24"/>
          <w:szCs w:val="24"/>
        </w:rPr>
        <w:t>esthetics</w:t>
      </w:r>
      <w:r w:rsidRPr="68511736" w:rsidR="07B880D1">
        <w:rPr>
          <w:rFonts w:ascii="Arial Nova" w:hAnsi="Arial Nova" w:eastAsia="Arial Nova" w:cs="Arial Nova"/>
          <w:color w:val="000000" w:themeColor="text1" w:themeTint="FF" w:themeShade="FF"/>
          <w:sz w:val="24"/>
          <w:szCs w:val="24"/>
        </w:rPr>
        <w:t xml:space="preserve"> of </w:t>
      </w:r>
      <w:r w:rsidRPr="68511736" w:rsidR="71E3F17F">
        <w:rPr>
          <w:rFonts w:ascii="Arial Nova" w:hAnsi="Arial Nova" w:eastAsia="Arial Nova" w:cs="Arial Nova"/>
          <w:color w:val="000000" w:themeColor="text1" w:themeTint="FF" w:themeShade="FF"/>
          <w:sz w:val="24"/>
          <w:szCs w:val="24"/>
        </w:rPr>
        <w:t>Legoland Windsor are the development of the theme of LEGO and all the creative possibilities this provides</w:t>
      </w:r>
      <w:r w:rsidRPr="68511736" w:rsidR="63E5F522">
        <w:rPr>
          <w:rFonts w:ascii="Arial Nova" w:hAnsi="Arial Nova" w:eastAsia="Arial Nova" w:cs="Arial Nova"/>
          <w:color w:val="000000" w:themeColor="text1" w:themeTint="FF" w:themeShade="FF"/>
          <w:sz w:val="24"/>
          <w:szCs w:val="24"/>
        </w:rPr>
        <w:t xml:space="preserve">. There are several shows throughout the park making it an entertaining experience while also developing life skills through the </w:t>
      </w:r>
      <w:r w:rsidRPr="68511736" w:rsidR="546292BD">
        <w:rPr>
          <w:rFonts w:ascii="Arial Nova" w:hAnsi="Arial Nova" w:eastAsia="Arial Nova" w:cs="Arial Nova"/>
          <w:color w:val="000000" w:themeColor="text1" w:themeTint="FF" w:themeShade="FF"/>
          <w:sz w:val="24"/>
          <w:szCs w:val="24"/>
        </w:rPr>
        <w:t>rides such as fire police and driving school rides</w:t>
      </w:r>
      <w:r w:rsidRPr="68511736" w:rsidR="51AC5D20">
        <w:rPr>
          <w:rFonts w:ascii="Arial Nova" w:hAnsi="Arial Nova" w:eastAsia="Arial Nova" w:cs="Arial Nova"/>
          <w:color w:val="000000" w:themeColor="text1" w:themeTint="FF" w:themeShade="FF"/>
          <w:sz w:val="24"/>
          <w:szCs w:val="24"/>
        </w:rPr>
        <w:t xml:space="preserve"> which is educational. Legoland Windsor also allows visitors to escape everyday life by </w:t>
      </w:r>
      <w:r w:rsidRPr="68511736" w:rsidR="4BC9F8DE">
        <w:rPr>
          <w:rFonts w:ascii="Arial Nova" w:hAnsi="Arial Nova" w:eastAsia="Arial Nova" w:cs="Arial Nova"/>
          <w:color w:val="000000" w:themeColor="text1" w:themeTint="FF" w:themeShade="FF"/>
          <w:sz w:val="24"/>
          <w:szCs w:val="24"/>
        </w:rPr>
        <w:t>creating a magical experience.</w:t>
      </w:r>
    </w:p>
    <w:p w:rsidR="6ECA68E9" w:rsidP="68511736" w:rsidRDefault="6ECA68E9" w14:paraId="175E3978" w14:textId="3F1E06E3">
      <w:pPr>
        <w:pStyle w:val="Normal"/>
        <w:spacing w:line="360" w:lineRule="auto"/>
        <w:jc w:val="both"/>
        <w:rPr>
          <w:rFonts w:ascii="Arial Nova" w:hAnsi="Arial Nova" w:eastAsia="Arial Nova" w:cs="Arial Nova"/>
          <w:color w:val="000000" w:themeColor="text1"/>
          <w:sz w:val="24"/>
          <w:szCs w:val="24"/>
          <w:u w:val="single"/>
        </w:rPr>
      </w:pPr>
      <w:r w:rsidRPr="68511736" w:rsidR="6ECA68E9">
        <w:rPr>
          <w:rFonts w:ascii="Arial Nova" w:hAnsi="Arial Nova" w:eastAsia="Arial Nova" w:cs="Arial Nova"/>
          <w:color w:val="000000" w:themeColor="text1" w:themeTint="FF" w:themeShade="FF"/>
          <w:sz w:val="24"/>
          <w:szCs w:val="24"/>
          <w:u w:val="single"/>
        </w:rPr>
        <w:t>Conclusion:</w:t>
      </w:r>
    </w:p>
    <w:p w:rsidR="3556F139" w:rsidP="27603243" w:rsidRDefault="3556F139" w14:paraId="0386C580" w14:textId="1E23F3F1">
      <w:pPr>
        <w:spacing w:line="360" w:lineRule="auto"/>
        <w:jc w:val="both"/>
        <w:rPr>
          <w:rFonts w:ascii="Arial Nova" w:hAnsi="Arial Nova" w:eastAsia="Arial Nova" w:cs="Arial Nova"/>
          <w:color w:val="000000" w:themeColor="text1"/>
          <w:sz w:val="24"/>
          <w:szCs w:val="24"/>
        </w:rPr>
      </w:pPr>
      <w:r w:rsidRPr="68511736" w:rsidR="3556F139">
        <w:rPr>
          <w:rFonts w:ascii="Arial Nova" w:hAnsi="Arial Nova" w:eastAsia="Arial Nova" w:cs="Arial Nova"/>
          <w:color w:val="000000" w:themeColor="text1" w:themeTint="FF" w:themeShade="FF"/>
          <w:sz w:val="24"/>
          <w:szCs w:val="24"/>
        </w:rPr>
        <w:t>The c</w:t>
      </w:r>
      <w:r w:rsidRPr="68511736" w:rsidR="1F823A46">
        <w:rPr>
          <w:rFonts w:ascii="Arial Nova" w:hAnsi="Arial Nova" w:eastAsia="Arial Nova" w:cs="Arial Nova"/>
          <w:color w:val="000000" w:themeColor="text1" w:themeTint="FF" w:themeShade="FF"/>
          <w:sz w:val="24"/>
          <w:szCs w:val="24"/>
        </w:rPr>
        <w:t xml:space="preserve">ase study method was </w:t>
      </w:r>
      <w:r w:rsidRPr="68511736" w:rsidR="1F823A46">
        <w:rPr>
          <w:rFonts w:ascii="Arial Nova" w:hAnsi="Arial Nova" w:eastAsia="Arial Nova" w:cs="Arial Nova"/>
          <w:color w:val="000000" w:themeColor="text1" w:themeTint="FF" w:themeShade="FF"/>
          <w:sz w:val="24"/>
          <w:szCs w:val="24"/>
        </w:rPr>
        <w:t>appropriate for</w:t>
      </w:r>
      <w:r w:rsidRPr="68511736" w:rsidR="1F823A46">
        <w:rPr>
          <w:rFonts w:ascii="Arial Nova" w:hAnsi="Arial Nova" w:eastAsia="Arial Nova" w:cs="Arial Nova"/>
          <w:color w:val="000000" w:themeColor="text1" w:themeTint="FF" w:themeShade="FF"/>
          <w:sz w:val="24"/>
          <w:szCs w:val="24"/>
        </w:rPr>
        <w:t xml:space="preserve"> studying LEGOLAND Windsor because</w:t>
      </w:r>
      <w:r w:rsidRPr="68511736" w:rsidR="14A963D2">
        <w:rPr>
          <w:rFonts w:ascii="Arial Nova" w:hAnsi="Arial Nova" w:eastAsia="Arial Nova" w:cs="Arial Nova"/>
          <w:color w:val="000000" w:themeColor="text1" w:themeTint="FF" w:themeShade="FF"/>
          <w:sz w:val="24"/>
          <w:szCs w:val="24"/>
        </w:rPr>
        <w:t xml:space="preserve"> it allowed an in-depth study of the venue as a whole, </w:t>
      </w:r>
      <w:r w:rsidRPr="68511736" w:rsidR="14A963D2">
        <w:rPr>
          <w:rFonts w:ascii="Arial Nova" w:hAnsi="Arial Nova" w:eastAsia="Arial Nova" w:cs="Arial Nova"/>
          <w:color w:val="000000" w:themeColor="text1" w:themeTint="FF" w:themeShade="FF"/>
          <w:sz w:val="24"/>
          <w:szCs w:val="24"/>
        </w:rPr>
        <w:t>and also</w:t>
      </w:r>
      <w:r w:rsidRPr="68511736" w:rsidR="14A963D2">
        <w:rPr>
          <w:rFonts w:ascii="Arial Nova" w:hAnsi="Arial Nova" w:eastAsia="Arial Nova" w:cs="Arial Nova"/>
          <w:color w:val="000000" w:themeColor="text1" w:themeTint="FF" w:themeShade="FF"/>
          <w:sz w:val="24"/>
          <w:szCs w:val="24"/>
        </w:rPr>
        <w:t xml:space="preserve"> </w:t>
      </w:r>
      <w:r w:rsidRPr="68511736" w:rsidR="14A963D2">
        <w:rPr>
          <w:rFonts w:ascii="Arial Nova" w:hAnsi="Arial Nova" w:eastAsia="Arial Nova" w:cs="Arial Nova"/>
          <w:color w:val="000000" w:themeColor="text1" w:themeTint="FF" w:themeShade="FF"/>
          <w:sz w:val="24"/>
          <w:szCs w:val="24"/>
        </w:rPr>
        <w:t>provided</w:t>
      </w:r>
      <w:r w:rsidRPr="68511736" w:rsidR="3649EC05">
        <w:rPr>
          <w:rFonts w:ascii="Arial Nova" w:hAnsi="Arial Nova" w:eastAsia="Arial Nova" w:cs="Arial Nova"/>
          <w:color w:val="000000" w:themeColor="text1" w:themeTint="FF" w:themeShade="FF"/>
          <w:sz w:val="24"/>
          <w:szCs w:val="24"/>
        </w:rPr>
        <w:t xml:space="preserve"> an opportunity to make recommendations for improvements such as footfall management. </w:t>
      </w:r>
      <w:r w:rsidRPr="68511736" w:rsidR="1F823A46">
        <w:rPr>
          <w:rFonts w:ascii="Arial Nova" w:hAnsi="Arial Nova" w:eastAsia="Arial Nova" w:cs="Arial Nova"/>
          <w:color w:val="000000" w:themeColor="text1" w:themeTint="FF" w:themeShade="FF"/>
          <w:sz w:val="24"/>
          <w:szCs w:val="24"/>
        </w:rPr>
        <w:t xml:space="preserve">The 4 </w:t>
      </w:r>
      <w:r w:rsidRPr="68511736" w:rsidR="1F823A46">
        <w:rPr>
          <w:rFonts w:ascii="Arial Nova" w:hAnsi="Arial Nova" w:eastAsia="Arial Nova" w:cs="Arial Nova"/>
          <w:color w:val="000000" w:themeColor="text1" w:themeTint="FF" w:themeShade="FF"/>
          <w:sz w:val="24"/>
          <w:szCs w:val="24"/>
        </w:rPr>
        <w:t>E’s</w:t>
      </w:r>
      <w:r w:rsidRPr="68511736" w:rsidR="1F823A46">
        <w:rPr>
          <w:rFonts w:ascii="Arial Nova" w:hAnsi="Arial Nova" w:eastAsia="Arial Nova" w:cs="Arial Nova"/>
          <w:color w:val="000000" w:themeColor="text1" w:themeTint="FF" w:themeShade="FF"/>
          <w:sz w:val="24"/>
          <w:szCs w:val="24"/>
        </w:rPr>
        <w:t xml:space="preserve"> was also relevant because</w:t>
      </w:r>
      <w:r w:rsidRPr="68511736" w:rsidR="0B8C97D1">
        <w:rPr>
          <w:rFonts w:ascii="Arial Nova" w:hAnsi="Arial Nova" w:eastAsia="Arial Nova" w:cs="Arial Nova"/>
          <w:color w:val="000000" w:themeColor="text1" w:themeTint="FF" w:themeShade="FF"/>
          <w:sz w:val="24"/>
          <w:szCs w:val="24"/>
        </w:rPr>
        <w:t xml:space="preserve"> it allowed the researcher to look at Legoland from </w:t>
      </w:r>
      <w:r w:rsidRPr="68511736" w:rsidR="0B8C97D1">
        <w:rPr>
          <w:rFonts w:ascii="Arial Nova" w:hAnsi="Arial Nova" w:eastAsia="Arial Nova" w:cs="Arial Nova"/>
          <w:color w:val="000000" w:themeColor="text1" w:themeTint="FF" w:themeShade="FF"/>
          <w:sz w:val="24"/>
          <w:szCs w:val="24"/>
        </w:rPr>
        <w:t>various different</w:t>
      </w:r>
      <w:r w:rsidRPr="68511736" w:rsidR="0B8C97D1">
        <w:rPr>
          <w:rFonts w:ascii="Arial Nova" w:hAnsi="Arial Nova" w:eastAsia="Arial Nova" w:cs="Arial Nova"/>
          <w:color w:val="000000" w:themeColor="text1" w:themeTint="FF" w:themeShade="FF"/>
          <w:sz w:val="24"/>
          <w:szCs w:val="24"/>
        </w:rPr>
        <w:t xml:space="preserve"> perspectives. </w:t>
      </w:r>
      <w:r w:rsidRPr="68511736" w:rsidR="1F823A46">
        <w:rPr>
          <w:rFonts w:ascii="Arial Nova" w:hAnsi="Arial Nova" w:eastAsia="Arial Nova" w:cs="Arial Nova"/>
          <w:color w:val="000000" w:themeColor="text1" w:themeTint="FF" w:themeShade="FF"/>
          <w:sz w:val="24"/>
          <w:szCs w:val="24"/>
        </w:rPr>
        <w:t>Netnography</w:t>
      </w:r>
      <w:r w:rsidRPr="68511736" w:rsidR="1F823A46">
        <w:rPr>
          <w:rFonts w:ascii="Arial Nova" w:hAnsi="Arial Nova" w:eastAsia="Arial Nova" w:cs="Arial Nova"/>
          <w:color w:val="000000" w:themeColor="text1" w:themeTint="FF" w:themeShade="FF"/>
          <w:sz w:val="24"/>
          <w:szCs w:val="24"/>
        </w:rPr>
        <w:t xml:space="preserve"> was useful because it </w:t>
      </w:r>
      <w:r w:rsidRPr="68511736" w:rsidR="1F823A46">
        <w:rPr>
          <w:rFonts w:ascii="Arial Nova" w:hAnsi="Arial Nova" w:eastAsia="Arial Nova" w:cs="Arial Nova"/>
          <w:color w:val="000000" w:themeColor="text1" w:themeTint="FF" w:themeShade="FF"/>
          <w:sz w:val="24"/>
          <w:szCs w:val="24"/>
        </w:rPr>
        <w:t>provided</w:t>
      </w:r>
      <w:r w:rsidRPr="68511736" w:rsidR="1F823A46">
        <w:rPr>
          <w:rFonts w:ascii="Arial Nova" w:hAnsi="Arial Nova" w:eastAsia="Arial Nova" w:cs="Arial Nova"/>
          <w:color w:val="000000" w:themeColor="text1" w:themeTint="FF" w:themeShade="FF"/>
          <w:sz w:val="24"/>
          <w:szCs w:val="24"/>
        </w:rPr>
        <w:t xml:space="preserve"> an understanding of what people’s views were and gave insights that would not have been available otherwise using secondary research.</w:t>
      </w:r>
    </w:p>
    <w:p w:rsidR="61534E1C" w:rsidP="27603243" w:rsidRDefault="61534E1C" w14:paraId="39FD3D6E" w14:textId="5ADA981F" w14:noSpellErr="1">
      <w:pPr>
        <w:spacing w:line="360" w:lineRule="auto"/>
        <w:jc w:val="both"/>
        <w:rPr>
          <w:rFonts w:ascii="Arial Nova" w:hAnsi="Arial Nova" w:eastAsia="Arial Nova" w:cs="Arial Nova"/>
          <w:color w:val="0E101A"/>
          <w:sz w:val="24"/>
          <w:szCs w:val="24"/>
        </w:rPr>
      </w:pPr>
      <w:r w:rsidRPr="68511736" w:rsidR="61534E1C">
        <w:rPr>
          <w:rFonts w:ascii="Arial Nova" w:hAnsi="Arial Nova" w:eastAsia="Arial Nova" w:cs="Arial Nova"/>
          <w:color w:val="000000" w:themeColor="text1" w:themeTint="FF" w:themeShade="FF"/>
          <w:sz w:val="24"/>
          <w:szCs w:val="24"/>
        </w:rPr>
        <w:t xml:space="preserve">Limitations of this research were that there was </w:t>
      </w:r>
      <w:r w:rsidRPr="68511736" w:rsidR="61D7803E">
        <w:rPr>
          <w:rFonts w:ascii="Arial Nova" w:hAnsi="Arial Nova" w:eastAsia="Arial Nova" w:cs="Arial Nova"/>
          <w:color w:val="000000" w:themeColor="text1" w:themeTint="FF" w:themeShade="FF"/>
          <w:sz w:val="24"/>
          <w:szCs w:val="24"/>
        </w:rPr>
        <w:t>a limited</w:t>
      </w:r>
      <w:r w:rsidRPr="68511736" w:rsidR="0301DA2C">
        <w:rPr>
          <w:rFonts w:ascii="Arial Nova" w:hAnsi="Arial Nova" w:eastAsia="Arial Nova" w:cs="Arial Nova"/>
          <w:color w:val="0E101A"/>
          <w:sz w:val="24"/>
          <w:szCs w:val="24"/>
        </w:rPr>
        <w:t xml:space="preserve"> </w:t>
      </w:r>
      <w:r w:rsidRPr="68511736" w:rsidR="0301DA2C">
        <w:rPr>
          <w:rFonts w:ascii="Arial Nova" w:hAnsi="Arial Nova" w:eastAsia="Arial Nova" w:cs="Arial Nova"/>
          <w:color w:val="0E101A"/>
          <w:sz w:val="24"/>
          <w:szCs w:val="24"/>
        </w:rPr>
        <w:t>time</w:t>
      </w:r>
      <w:r w:rsidRPr="68511736" w:rsidR="311E8287">
        <w:rPr>
          <w:rFonts w:ascii="Arial Nova" w:hAnsi="Arial Nova" w:eastAsia="Arial Nova" w:cs="Arial Nova"/>
          <w:color w:val="0E101A"/>
          <w:sz w:val="24"/>
          <w:szCs w:val="24"/>
        </w:rPr>
        <w:t xml:space="preserve"> frame</w:t>
      </w:r>
      <w:r w:rsidRPr="68511736" w:rsidR="311E8287">
        <w:rPr>
          <w:rFonts w:ascii="Arial Nova" w:hAnsi="Arial Nova" w:eastAsia="Arial Nova" w:cs="Arial Nova"/>
          <w:color w:val="0E101A"/>
          <w:sz w:val="24"/>
          <w:szCs w:val="24"/>
        </w:rPr>
        <w:t xml:space="preserve"> and d</w:t>
      </w:r>
      <w:r w:rsidRPr="68511736" w:rsidR="0301DA2C">
        <w:rPr>
          <w:rFonts w:ascii="Arial Nova" w:hAnsi="Arial Nova" w:eastAsia="Arial Nova" w:cs="Arial Nova"/>
          <w:color w:val="0E101A"/>
          <w:sz w:val="24"/>
          <w:szCs w:val="24"/>
        </w:rPr>
        <w:t>ue to</w:t>
      </w:r>
      <w:r w:rsidRPr="68511736" w:rsidR="774CE7FE">
        <w:rPr>
          <w:rFonts w:ascii="Arial Nova" w:hAnsi="Arial Nova" w:eastAsia="Arial Nova" w:cs="Arial Nova"/>
          <w:color w:val="0E101A"/>
          <w:sz w:val="24"/>
          <w:szCs w:val="24"/>
        </w:rPr>
        <w:t xml:space="preserve"> lack of</w:t>
      </w:r>
      <w:r w:rsidRPr="68511736" w:rsidR="0301DA2C">
        <w:rPr>
          <w:rFonts w:ascii="Arial Nova" w:hAnsi="Arial Nova" w:eastAsia="Arial Nova" w:cs="Arial Nova"/>
          <w:color w:val="0E101A"/>
          <w:sz w:val="24"/>
          <w:szCs w:val="24"/>
        </w:rPr>
        <w:t xml:space="preserve"> ethical approval, no primary data</w:t>
      </w:r>
      <w:r w:rsidRPr="68511736" w:rsidR="265EC9B2">
        <w:rPr>
          <w:rFonts w:ascii="Arial Nova" w:hAnsi="Arial Nova" w:eastAsia="Arial Nova" w:cs="Arial Nova"/>
          <w:color w:val="0E101A"/>
          <w:sz w:val="24"/>
          <w:szCs w:val="24"/>
        </w:rPr>
        <w:t xml:space="preserve"> could be collected</w:t>
      </w:r>
      <w:r w:rsidRPr="68511736" w:rsidR="0301DA2C">
        <w:rPr>
          <w:rFonts w:ascii="Arial Nova" w:hAnsi="Arial Nova" w:eastAsia="Arial Nova" w:cs="Arial Nova"/>
          <w:color w:val="0E101A"/>
          <w:sz w:val="24"/>
          <w:szCs w:val="24"/>
        </w:rPr>
        <w:t>, only secondary and public information</w:t>
      </w:r>
      <w:r w:rsidRPr="68511736" w:rsidR="60BDFF2A">
        <w:rPr>
          <w:rFonts w:ascii="Arial Nova" w:hAnsi="Arial Nova" w:eastAsia="Arial Nova" w:cs="Arial Nova"/>
          <w:color w:val="0E101A"/>
          <w:sz w:val="24"/>
          <w:szCs w:val="24"/>
        </w:rPr>
        <w:t>. This meant</w:t>
      </w:r>
      <w:r w:rsidRPr="68511736" w:rsidR="31A69072">
        <w:rPr>
          <w:rFonts w:ascii="Arial Nova" w:hAnsi="Arial Nova" w:eastAsia="Arial Nova" w:cs="Arial Nova"/>
          <w:color w:val="0E101A"/>
          <w:sz w:val="24"/>
          <w:szCs w:val="24"/>
        </w:rPr>
        <w:t xml:space="preserve"> that it was not possible to collect data from</w:t>
      </w:r>
      <w:r w:rsidRPr="68511736" w:rsidR="0301DA2C">
        <w:rPr>
          <w:rFonts w:ascii="Arial Nova" w:hAnsi="Arial Nova" w:eastAsia="Arial Nova" w:cs="Arial Nova"/>
          <w:color w:val="0E101A"/>
          <w:sz w:val="24"/>
          <w:szCs w:val="24"/>
        </w:rPr>
        <w:t xml:space="preserve"> the full set of </w:t>
      </w:r>
      <w:r w:rsidRPr="68511736" w:rsidR="0301DA2C">
        <w:rPr>
          <w:rFonts w:ascii="Arial Nova" w:hAnsi="Arial Nova" w:eastAsia="Arial Nova" w:cs="Arial Nova"/>
          <w:color w:val="0E101A"/>
          <w:sz w:val="24"/>
          <w:szCs w:val="24"/>
        </w:rPr>
        <w:t>possible people</w:t>
      </w:r>
      <w:r w:rsidRPr="68511736" w:rsidR="0301DA2C">
        <w:rPr>
          <w:rFonts w:ascii="Arial Nova" w:hAnsi="Arial Nova" w:eastAsia="Arial Nova" w:cs="Arial Nova"/>
          <w:color w:val="0E101A"/>
          <w:sz w:val="24"/>
          <w:szCs w:val="24"/>
        </w:rPr>
        <w:t xml:space="preserve"> </w:t>
      </w:r>
      <w:r w:rsidRPr="68511736" w:rsidR="2BC42C30">
        <w:rPr>
          <w:rFonts w:ascii="Arial Nova" w:hAnsi="Arial Nova" w:eastAsia="Arial Nova" w:cs="Arial Nova"/>
          <w:color w:val="0E101A"/>
          <w:sz w:val="24"/>
          <w:szCs w:val="24"/>
        </w:rPr>
        <w:t>such as</w:t>
      </w:r>
      <w:r w:rsidRPr="68511736" w:rsidR="0301DA2C">
        <w:rPr>
          <w:rFonts w:ascii="Arial Nova" w:hAnsi="Arial Nova" w:eastAsia="Arial Nova" w:cs="Arial Nova"/>
          <w:color w:val="0E101A"/>
          <w:sz w:val="24"/>
          <w:szCs w:val="24"/>
        </w:rPr>
        <w:t xml:space="preserve"> employees</w:t>
      </w:r>
      <w:r w:rsidRPr="68511736" w:rsidR="704B75A3">
        <w:rPr>
          <w:rFonts w:ascii="Arial Nova" w:hAnsi="Arial Nova" w:eastAsia="Arial Nova" w:cs="Arial Nova"/>
          <w:color w:val="0E101A"/>
          <w:sz w:val="24"/>
          <w:szCs w:val="24"/>
        </w:rPr>
        <w:t xml:space="preserve"> </w:t>
      </w:r>
      <w:r w:rsidRPr="68511736" w:rsidR="0301DA2C">
        <w:rPr>
          <w:rFonts w:ascii="Arial Nova" w:hAnsi="Arial Nova" w:eastAsia="Arial Nova" w:cs="Arial Nova"/>
          <w:color w:val="0E101A"/>
          <w:sz w:val="24"/>
          <w:szCs w:val="24"/>
        </w:rPr>
        <w:t>or</w:t>
      </w:r>
      <w:r w:rsidRPr="68511736" w:rsidR="7D1B72A3">
        <w:rPr>
          <w:rFonts w:ascii="Arial Nova" w:hAnsi="Arial Nova" w:eastAsia="Arial Nova" w:cs="Arial Nova"/>
          <w:color w:val="0E101A"/>
          <w:sz w:val="24"/>
          <w:szCs w:val="24"/>
        </w:rPr>
        <w:t xml:space="preserve"> </w:t>
      </w:r>
      <w:r w:rsidRPr="68511736" w:rsidR="0301DA2C">
        <w:rPr>
          <w:rFonts w:ascii="Arial Nova" w:hAnsi="Arial Nova" w:eastAsia="Arial Nova" w:cs="Arial Nova"/>
          <w:color w:val="0E101A"/>
          <w:sz w:val="24"/>
          <w:szCs w:val="24"/>
        </w:rPr>
        <w:t>potential customers</w:t>
      </w:r>
      <w:r w:rsidRPr="68511736" w:rsidR="2CBAEF53">
        <w:rPr>
          <w:rFonts w:ascii="Arial Nova" w:hAnsi="Arial Nova" w:eastAsia="Arial Nova" w:cs="Arial Nova"/>
          <w:color w:val="0E101A"/>
          <w:sz w:val="24"/>
          <w:szCs w:val="24"/>
        </w:rPr>
        <w:t>.</w:t>
      </w:r>
    </w:p>
    <w:p w:rsidR="00EA0EF8" w:rsidP="68511736" w:rsidRDefault="00EA0EF8" w14:paraId="40CBEEFF" w14:textId="584492CF">
      <w:pPr>
        <w:spacing w:after="0" w:line="360" w:lineRule="auto"/>
        <w:jc w:val="both"/>
        <w:rPr>
          <w:rFonts w:ascii="Arial Nova" w:hAnsi="Arial Nova" w:eastAsia="Arial Nova" w:cs="Arial Nova"/>
          <w:color w:val="0E101A"/>
          <w:sz w:val="24"/>
          <w:szCs w:val="24"/>
        </w:rPr>
      </w:pPr>
      <w:r w:rsidRPr="68511736" w:rsidR="76B20C07">
        <w:rPr>
          <w:rFonts w:ascii="Arial Nova" w:hAnsi="Arial Nova" w:eastAsia="Arial Nova" w:cs="Arial Nova"/>
          <w:color w:val="0E101A"/>
          <w:sz w:val="24"/>
          <w:szCs w:val="24"/>
        </w:rPr>
        <w:t xml:space="preserve">Based on this research </w:t>
      </w:r>
      <w:r w:rsidRPr="68511736" w:rsidR="0301DA2C">
        <w:rPr>
          <w:rFonts w:ascii="Arial Nova" w:hAnsi="Arial Nova" w:eastAsia="Arial Nova" w:cs="Arial Nova"/>
          <w:color w:val="0E101A"/>
          <w:sz w:val="24"/>
          <w:szCs w:val="24"/>
        </w:rPr>
        <w:t xml:space="preserve">after looking into all the </w:t>
      </w:r>
      <w:r w:rsidRPr="68511736" w:rsidR="0301DA2C">
        <w:rPr>
          <w:rFonts w:ascii="Arial Nova" w:hAnsi="Arial Nova" w:eastAsia="Arial Nova" w:cs="Arial Nova"/>
          <w:color w:val="0E101A"/>
          <w:sz w:val="24"/>
          <w:szCs w:val="24"/>
        </w:rPr>
        <w:t>different ways</w:t>
      </w:r>
      <w:r w:rsidRPr="68511736" w:rsidR="0301DA2C">
        <w:rPr>
          <w:rFonts w:ascii="Arial Nova" w:hAnsi="Arial Nova" w:eastAsia="Arial Nova" w:cs="Arial Nova"/>
          <w:color w:val="0E101A"/>
          <w:sz w:val="24"/>
          <w:szCs w:val="24"/>
        </w:rPr>
        <w:t xml:space="preserve"> that research can be carried out, </w:t>
      </w:r>
      <w:r w:rsidRPr="68511736" w:rsidR="57B6CC49">
        <w:rPr>
          <w:rFonts w:ascii="Arial Nova" w:hAnsi="Arial Nova" w:eastAsia="Arial Nova" w:cs="Arial Nova"/>
          <w:color w:val="0E101A"/>
          <w:sz w:val="24"/>
          <w:szCs w:val="24"/>
        </w:rPr>
        <w:t xml:space="preserve">it seems that </w:t>
      </w:r>
      <w:r w:rsidRPr="68511736" w:rsidR="0301DA2C">
        <w:rPr>
          <w:rFonts w:ascii="Arial Nova" w:hAnsi="Arial Nova" w:eastAsia="Arial Nova" w:cs="Arial Nova"/>
          <w:color w:val="0E101A"/>
          <w:sz w:val="24"/>
          <w:szCs w:val="24"/>
        </w:rPr>
        <w:t>triangulation</w:t>
      </w:r>
      <w:r w:rsidRPr="68511736" w:rsidR="0301DA2C">
        <w:rPr>
          <w:rFonts w:ascii="Arial Nova" w:hAnsi="Arial Nova" w:eastAsia="Arial Nova" w:cs="Arial Nova"/>
          <w:color w:val="0E101A"/>
          <w:sz w:val="24"/>
          <w:szCs w:val="24"/>
        </w:rPr>
        <w:t xml:space="preserve"> is the most efficient. The reason for this is that </w:t>
      </w:r>
      <w:r w:rsidRPr="68511736" w:rsidR="3B39557B">
        <w:rPr>
          <w:rFonts w:ascii="Arial Nova" w:hAnsi="Arial Nova" w:eastAsia="Arial Nova" w:cs="Arial Nova"/>
          <w:color w:val="0E101A"/>
          <w:sz w:val="24"/>
          <w:szCs w:val="24"/>
        </w:rPr>
        <w:t>three</w:t>
      </w:r>
      <w:r w:rsidRPr="68511736" w:rsidR="0301DA2C">
        <w:rPr>
          <w:rFonts w:ascii="Arial Nova" w:hAnsi="Arial Nova" w:eastAsia="Arial Nova" w:cs="Arial Nova"/>
          <w:color w:val="0E101A"/>
          <w:sz w:val="24"/>
          <w:szCs w:val="24"/>
        </w:rPr>
        <w:t xml:space="preserve"> </w:t>
      </w:r>
      <w:r w:rsidRPr="68511736" w:rsidR="0301DA2C">
        <w:rPr>
          <w:rFonts w:ascii="Arial Nova" w:hAnsi="Arial Nova" w:eastAsia="Arial Nova" w:cs="Arial Nova"/>
          <w:color w:val="0E101A"/>
          <w:sz w:val="24"/>
          <w:szCs w:val="24"/>
        </w:rPr>
        <w:t>different sources</w:t>
      </w:r>
      <w:r w:rsidRPr="68511736" w:rsidR="0301DA2C">
        <w:rPr>
          <w:rFonts w:ascii="Arial Nova" w:hAnsi="Arial Nova" w:eastAsia="Arial Nova" w:cs="Arial Nova"/>
          <w:color w:val="0E101A"/>
          <w:sz w:val="24"/>
          <w:szCs w:val="24"/>
        </w:rPr>
        <w:t xml:space="preserve"> of evidence are needed to back up </w:t>
      </w:r>
      <w:r w:rsidRPr="68511736" w:rsidR="075648F3">
        <w:rPr>
          <w:rFonts w:ascii="Arial Nova" w:hAnsi="Arial Nova" w:eastAsia="Arial Nova" w:cs="Arial Nova"/>
          <w:color w:val="0E101A"/>
          <w:sz w:val="24"/>
          <w:szCs w:val="24"/>
        </w:rPr>
        <w:t>the research findings</w:t>
      </w:r>
      <w:r w:rsidRPr="68511736" w:rsidR="0301DA2C">
        <w:rPr>
          <w:rFonts w:ascii="Arial Nova" w:hAnsi="Arial Nova" w:eastAsia="Arial Nova" w:cs="Arial Nova"/>
          <w:color w:val="0E101A"/>
          <w:sz w:val="24"/>
          <w:szCs w:val="24"/>
        </w:rPr>
        <w:t xml:space="preserve">. It can also develop an understanding of the topic, whilst using </w:t>
      </w:r>
      <w:r w:rsidRPr="68511736" w:rsidR="0301DA2C">
        <w:rPr>
          <w:rFonts w:ascii="Arial Nova" w:hAnsi="Arial Nova" w:eastAsia="Arial Nova" w:cs="Arial Nova"/>
          <w:color w:val="0E101A"/>
          <w:sz w:val="24"/>
          <w:szCs w:val="24"/>
        </w:rPr>
        <w:t>Netnography</w:t>
      </w:r>
      <w:r w:rsidRPr="68511736" w:rsidR="0301DA2C">
        <w:rPr>
          <w:rFonts w:ascii="Arial Nova" w:hAnsi="Arial Nova" w:eastAsia="Arial Nova" w:cs="Arial Nova"/>
          <w:color w:val="0E101A"/>
          <w:sz w:val="24"/>
          <w:szCs w:val="24"/>
        </w:rPr>
        <w:t xml:space="preserve">. </w:t>
      </w:r>
    </w:p>
    <w:p w:rsidR="00EA0EF8" w:rsidP="68511736" w:rsidRDefault="00EA0EF8" w14:paraId="6064EBD8" w14:textId="3B69C204">
      <w:pPr>
        <w:spacing w:after="0" w:line="360" w:lineRule="auto"/>
        <w:jc w:val="both"/>
        <w:rPr>
          <w:rFonts w:ascii="Arial Nova" w:hAnsi="Arial Nova" w:eastAsia="Arial Nova" w:cs="Arial Nova"/>
          <w:sz w:val="24"/>
          <w:szCs w:val="24"/>
          <w:u w:val="single"/>
        </w:rPr>
      </w:pPr>
      <w:r w:rsidRPr="68511736" w:rsidR="6BFA5CDF">
        <w:rPr>
          <w:rFonts w:ascii="Arial Nova" w:hAnsi="Arial Nova" w:eastAsia="Arial Nova" w:cs="Arial Nova"/>
          <w:sz w:val="24"/>
          <w:szCs w:val="24"/>
          <w:u w:val="single"/>
        </w:rPr>
        <w:t>References</w:t>
      </w:r>
      <w:r w:rsidRPr="68511736" w:rsidR="491329C8">
        <w:rPr>
          <w:rFonts w:ascii="Arial Nova" w:hAnsi="Arial Nova" w:eastAsia="Arial Nova" w:cs="Arial Nova"/>
          <w:sz w:val="24"/>
          <w:szCs w:val="24"/>
          <w:u w:val="single"/>
        </w:rPr>
        <w:t>:</w:t>
      </w:r>
    </w:p>
    <w:p w:rsidR="00EA0EF8" w:rsidP="68511736" w:rsidRDefault="00EA0EF8" w14:paraId="1AB8A9AB" w14:textId="77777777" w14:noSpellErr="1">
      <w:pPr>
        <w:pStyle w:val="Normal"/>
        <w:spacing w:line="360" w:lineRule="auto"/>
        <w:ind w:left="0"/>
        <w:jc w:val="both"/>
        <w:rPr>
          <w:rFonts w:ascii="Arial Nova" w:hAnsi="Arial Nova" w:eastAsia="Arial Nova" w:cs="Arial Nova"/>
          <w:color w:val="000000" w:themeColor="text1"/>
          <w:sz w:val="24"/>
          <w:szCs w:val="24"/>
        </w:rPr>
      </w:pPr>
      <w:r w:rsidRPr="68511736" w:rsidR="00EA0EF8">
        <w:rPr>
          <w:rFonts w:ascii="Arial Nova" w:hAnsi="Arial Nova" w:eastAsia="Arial Nova" w:cs="Arial Nova"/>
          <w:color w:val="000000" w:themeColor="text1" w:themeTint="FF" w:themeShade="FF"/>
          <w:sz w:val="24"/>
          <w:szCs w:val="24"/>
        </w:rPr>
        <w:t xml:space="preserve">Beeton, S. (2005) ‘The Case Study in Tourism Research: a Multi-method Case Study Approach’, in Ritchie, B, Burns, P. and Palmer, C.(eds) </w:t>
      </w:r>
      <w:r w:rsidRPr="68511736" w:rsidR="00EA0EF8">
        <w:rPr>
          <w:rFonts w:ascii="Arial Nova" w:hAnsi="Arial Nova" w:eastAsia="Arial Nova" w:cs="Arial Nova"/>
          <w:i w:val="1"/>
          <w:iCs w:val="1"/>
          <w:color w:val="000000" w:themeColor="text1" w:themeTint="FF" w:themeShade="FF"/>
          <w:sz w:val="24"/>
          <w:szCs w:val="24"/>
        </w:rPr>
        <w:t>Tourism Research Methods: Integrating Theory with Practice</w:t>
      </w:r>
      <w:r w:rsidRPr="68511736" w:rsidR="00EA0EF8">
        <w:rPr>
          <w:rFonts w:ascii="Arial Nova" w:hAnsi="Arial Nova" w:eastAsia="Arial Nova" w:cs="Arial Nova"/>
          <w:color w:val="000000" w:themeColor="text1" w:themeTint="FF" w:themeShade="FF"/>
          <w:sz w:val="24"/>
          <w:szCs w:val="24"/>
        </w:rPr>
        <w:t>. Wallingford, UK, pp. 37-48.</w:t>
      </w:r>
    </w:p>
    <w:p w:rsidR="00EA0EF8" w:rsidP="68511736" w:rsidRDefault="00EA0EF8" w14:paraId="3951C3B0"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Cheng, H.G. and Phillips, M.R. (2014) ‘Secondary analysis of existing data: Opportunities and implementation’, </w:t>
      </w:r>
      <w:r w:rsidRPr="68511736" w:rsidR="00EA0EF8">
        <w:rPr>
          <w:rFonts w:ascii="Arial Nova" w:hAnsi="Arial Nova" w:eastAsia="Arial Nova" w:cs="Arial Nova"/>
          <w:i w:val="1"/>
          <w:iCs w:val="1"/>
          <w:sz w:val="24"/>
          <w:szCs w:val="24"/>
        </w:rPr>
        <w:t>Shanghai archives of psychiatry</w:t>
      </w:r>
      <w:r w:rsidRPr="68511736" w:rsidR="00EA0EF8">
        <w:rPr>
          <w:rFonts w:ascii="Arial Nova" w:hAnsi="Arial Nova" w:eastAsia="Arial Nova" w:cs="Arial Nova"/>
          <w:sz w:val="24"/>
          <w:szCs w:val="24"/>
        </w:rPr>
        <w:t xml:space="preserve">. Available at: </w:t>
      </w:r>
      <w:hyperlink r:id="R9944394e15754703">
        <w:r w:rsidRPr="68511736" w:rsidR="00EA0EF8">
          <w:rPr>
            <w:rStyle w:val="Hyperlink"/>
            <w:rFonts w:ascii="Arial Nova" w:hAnsi="Arial Nova" w:eastAsia="Arial Nova" w:cs="Arial Nova"/>
            <w:sz w:val="24"/>
            <w:szCs w:val="24"/>
          </w:rPr>
          <w:t>https://www.ncbi.nlm.nih.gov/pmc/articles/PMC4311114/</w:t>
        </w:r>
      </w:hyperlink>
      <w:r w:rsidRPr="68511736" w:rsidR="00EA0EF8">
        <w:rPr>
          <w:rFonts w:ascii="Arial Nova" w:hAnsi="Arial Nova" w:eastAsia="Arial Nova" w:cs="Arial Nova"/>
          <w:sz w:val="24"/>
          <w:szCs w:val="24"/>
        </w:rPr>
        <w:t xml:space="preserve"> (Accessed: 26 November 2023).</w:t>
      </w:r>
    </w:p>
    <w:p w:rsidR="00EA0EF8" w:rsidP="68511736" w:rsidRDefault="00EA0EF8" w14:paraId="10CD041E"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Corporate Finance Institute</w:t>
      </w:r>
      <w:r w:rsidRPr="68511736" w:rsidR="00EA0EF8">
        <w:rPr>
          <w:rFonts w:ascii="Arial Nova" w:hAnsi="Arial Nova" w:eastAsia="Arial Nova" w:cs="Arial Nova"/>
          <w:i w:val="1"/>
          <w:iCs w:val="1"/>
          <w:sz w:val="24"/>
          <w:szCs w:val="24"/>
        </w:rPr>
        <w:t xml:space="preserve"> </w:t>
      </w:r>
      <w:r w:rsidRPr="68511736" w:rsidR="00EA0EF8">
        <w:rPr>
          <w:rFonts w:ascii="Arial Nova" w:hAnsi="Arial Nova" w:eastAsia="Arial Nova" w:cs="Arial Nova"/>
          <w:sz w:val="24"/>
          <w:szCs w:val="24"/>
        </w:rPr>
        <w:t xml:space="preserve">(2023) </w:t>
      </w:r>
      <w:r w:rsidRPr="68511736" w:rsidR="00EA0EF8">
        <w:rPr>
          <w:rFonts w:ascii="Arial Nova" w:hAnsi="Arial Nova" w:eastAsia="Arial Nova" w:cs="Arial Nova"/>
          <w:i w:val="1"/>
          <w:iCs w:val="1"/>
          <w:sz w:val="24"/>
          <w:szCs w:val="24"/>
        </w:rPr>
        <w:t xml:space="preserve">Annual report </w:t>
      </w:r>
      <w:r w:rsidRPr="68511736" w:rsidR="00EA0EF8">
        <w:rPr>
          <w:rFonts w:ascii="Arial Nova" w:hAnsi="Arial Nova" w:eastAsia="Arial Nova" w:cs="Arial Nova"/>
          <w:sz w:val="24"/>
          <w:szCs w:val="24"/>
        </w:rPr>
        <w:t xml:space="preserve">Available at: </w:t>
      </w:r>
      <w:hyperlink r:id="R9ab3c30ef8cc4e03">
        <w:r w:rsidRPr="68511736" w:rsidR="00EA0EF8">
          <w:rPr>
            <w:rStyle w:val="Hyperlink"/>
            <w:rFonts w:ascii="Arial Nova" w:hAnsi="Arial Nova" w:eastAsia="Arial Nova" w:cs="Arial Nova"/>
            <w:sz w:val="24"/>
            <w:szCs w:val="24"/>
          </w:rPr>
          <w:t>https://corporatefinanceinstitute.com/resources/accounting/annual-report/</w:t>
        </w:r>
      </w:hyperlink>
      <w:r w:rsidRPr="68511736" w:rsidR="00EA0EF8">
        <w:rPr>
          <w:rFonts w:ascii="Arial Nova" w:hAnsi="Arial Nova" w:eastAsia="Arial Nova" w:cs="Arial Nova"/>
          <w:sz w:val="24"/>
          <w:szCs w:val="24"/>
        </w:rPr>
        <w:t xml:space="preserve"> (Accessed: 23 November 2023).</w:t>
      </w:r>
    </w:p>
    <w:p w:rsidR="00EA0EF8" w:rsidP="68511736" w:rsidRDefault="00EA0EF8" w14:paraId="2423A9D3" w14:textId="77777777" w14:noSpellErr="1">
      <w:pPr>
        <w:pStyle w:val="Normal"/>
        <w:spacing w:line="360" w:lineRule="auto"/>
        <w:ind w:left="0"/>
        <w:jc w:val="both"/>
        <w:rPr>
          <w:rFonts w:ascii="Arial Nova" w:hAnsi="Arial Nova" w:eastAsia="Arial Nova" w:cs="Arial Nova"/>
          <w:color w:val="auto"/>
          <w:sz w:val="24"/>
          <w:szCs w:val="24"/>
        </w:rPr>
      </w:pPr>
      <w:r w:rsidRPr="68511736" w:rsidR="00EA0EF8">
        <w:rPr>
          <w:rFonts w:ascii="Arial Nova" w:hAnsi="Arial Nova" w:eastAsia="Arial Nova" w:cs="Arial Nova"/>
          <w:color w:val="auto"/>
          <w:sz w:val="24"/>
          <w:szCs w:val="24"/>
        </w:rPr>
        <w:t xml:space="preserve">Daniel, D. (2016) ‘The usefulness of qualitative and quantitative approaches and Methods in Researching Problem-Solving Ability in Science Education Curriculum’, </w:t>
      </w:r>
      <w:r w:rsidRPr="68511736" w:rsidR="00EA0EF8">
        <w:rPr>
          <w:rFonts w:ascii="Arial Nova" w:hAnsi="Arial Nova" w:eastAsia="Arial Nova" w:cs="Arial Nova"/>
          <w:i w:val="1"/>
          <w:iCs w:val="1"/>
          <w:color w:val="auto"/>
          <w:sz w:val="24"/>
          <w:szCs w:val="24"/>
        </w:rPr>
        <w:t>Journal of Education and Practice,</w:t>
      </w:r>
      <w:r w:rsidRPr="68511736" w:rsidR="00EA0EF8">
        <w:rPr>
          <w:rFonts w:ascii="Arial Nova" w:hAnsi="Arial Nova" w:eastAsia="Arial Nova" w:cs="Arial Nova"/>
          <w:color w:val="auto"/>
          <w:sz w:val="24"/>
          <w:szCs w:val="24"/>
        </w:rPr>
        <w:t xml:space="preserve"> 7(15) pp. 91-100 Available at: </w:t>
      </w:r>
      <w:hyperlink r:id="R6d5ea3b7712845e2">
        <w:r w:rsidRPr="68511736" w:rsidR="00EA0EF8">
          <w:rPr>
            <w:rStyle w:val="Hyperlink"/>
            <w:rFonts w:ascii="Arial Nova" w:hAnsi="Arial Nova" w:eastAsia="Arial Nova" w:cs="Arial Nova"/>
            <w:color w:val="auto"/>
            <w:sz w:val="24"/>
            <w:szCs w:val="24"/>
          </w:rPr>
          <w:t>https://files.eric.ed.gov/fulltext/EJ1103224.pdf</w:t>
        </w:r>
      </w:hyperlink>
      <w:r w:rsidRPr="68511736" w:rsidR="00EA0EF8">
        <w:rPr>
          <w:rFonts w:ascii="Arial Nova" w:hAnsi="Arial Nova" w:eastAsia="Arial Nova" w:cs="Arial Nova"/>
          <w:color w:val="auto"/>
          <w:sz w:val="24"/>
          <w:szCs w:val="24"/>
        </w:rPr>
        <w:t xml:space="preserve"> (Accessed: 26 November 2023).</w:t>
      </w:r>
    </w:p>
    <w:p w:rsidR="00EA0EF8" w:rsidP="68511736" w:rsidRDefault="00EA0EF8" w14:paraId="0736BC9A"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Fernando, A., Daniel, F. and André, Q. (2017) ‘Strengths and Limitations of Qualitative and Quantitative Research Methods’, </w:t>
      </w:r>
      <w:r w:rsidRPr="68511736" w:rsidR="00EA0EF8">
        <w:rPr>
          <w:rFonts w:ascii="Arial Nova" w:hAnsi="Arial Nova" w:eastAsia="Arial Nova" w:cs="Arial Nova"/>
          <w:i w:val="1"/>
          <w:iCs w:val="1"/>
          <w:sz w:val="24"/>
          <w:szCs w:val="24"/>
        </w:rPr>
        <w:t>European Journal of Education Studies,</w:t>
      </w:r>
      <w:r w:rsidRPr="68511736" w:rsidR="00EA0EF8">
        <w:rPr>
          <w:rFonts w:ascii="Arial Nova" w:hAnsi="Arial Nova" w:eastAsia="Arial Nova" w:cs="Arial Nova"/>
          <w:sz w:val="24"/>
          <w:szCs w:val="24"/>
        </w:rPr>
        <w:t xml:space="preserve"> v.3, pp. 369-387 Available at: 10.5281/zenodo.887089. (Accessed:27 November 2023).</w:t>
      </w:r>
    </w:p>
    <w:p w:rsidR="00EA0EF8" w:rsidP="68511736" w:rsidRDefault="00EA0EF8" w14:paraId="59EE1538"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Garrod, B., and Dowell, D. (2020) ‘Experiential Marketing of an Underground Tourist Attraction’, </w:t>
      </w:r>
      <w:r w:rsidRPr="68511736" w:rsidR="00EA0EF8">
        <w:rPr>
          <w:rFonts w:ascii="Arial Nova" w:hAnsi="Arial Nova" w:eastAsia="Arial Nova" w:cs="Arial Nova"/>
          <w:i w:val="1"/>
          <w:iCs w:val="1"/>
          <w:sz w:val="24"/>
          <w:szCs w:val="24"/>
        </w:rPr>
        <w:t>Tourism and Hospitality,</w:t>
      </w:r>
      <w:r w:rsidRPr="68511736" w:rsidR="00EA0EF8">
        <w:rPr>
          <w:rFonts w:ascii="Arial Nova" w:hAnsi="Arial Nova" w:eastAsia="Arial Nova" w:cs="Arial Nova"/>
          <w:sz w:val="24"/>
          <w:szCs w:val="24"/>
        </w:rPr>
        <w:t xml:space="preserve"> v.1(1) pp.1-19. https://doi.org/10.3390/tourhosp1010001 </w:t>
      </w:r>
    </w:p>
    <w:p w:rsidR="00EA0EF8" w:rsidP="68511736" w:rsidRDefault="00EA0EF8" w14:paraId="1DB0E4CE"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Harford, T. (2022) </w:t>
      </w:r>
      <w:r w:rsidRPr="68511736" w:rsidR="00EA0EF8">
        <w:rPr>
          <w:rFonts w:ascii="Arial Nova" w:hAnsi="Arial Nova" w:eastAsia="Arial Nova" w:cs="Arial Nova"/>
          <w:i w:val="1"/>
          <w:iCs w:val="1"/>
          <w:sz w:val="24"/>
          <w:szCs w:val="24"/>
        </w:rPr>
        <w:t>How can the UK improve its productivity? I went to Legoland to find out</w:t>
      </w:r>
      <w:r w:rsidRPr="68511736" w:rsidR="00EA0EF8">
        <w:rPr>
          <w:rFonts w:ascii="Arial Nova" w:hAnsi="Arial Nova" w:eastAsia="Arial Nova" w:cs="Arial Nova"/>
          <w:sz w:val="24"/>
          <w:szCs w:val="24"/>
        </w:rPr>
        <w:t xml:space="preserve">. Available at: </w:t>
      </w:r>
      <w:hyperlink r:id="R6035b4be426248ae">
        <w:r w:rsidRPr="68511736" w:rsidR="00EA0EF8">
          <w:rPr>
            <w:rStyle w:val="Hyperlink"/>
            <w:rFonts w:ascii="Arial Nova" w:hAnsi="Arial Nova" w:eastAsia="Arial Nova" w:cs="Arial Nova"/>
            <w:sz w:val="24"/>
            <w:szCs w:val="24"/>
          </w:rPr>
          <w:t>https://timharford.com/2022/09/how-can-the-uk-improve-its-productivity-i-went-to-legoland-to-find-out/</w:t>
        </w:r>
      </w:hyperlink>
      <w:r w:rsidRPr="68511736" w:rsidR="00EA0EF8">
        <w:rPr>
          <w:rFonts w:ascii="Arial Nova" w:hAnsi="Arial Nova" w:eastAsia="Arial Nova" w:cs="Arial Nova"/>
          <w:sz w:val="24"/>
          <w:szCs w:val="24"/>
        </w:rPr>
        <w:t xml:space="preserve"> (Accessed: 2 December 2023).</w:t>
      </w:r>
    </w:p>
    <w:p w:rsidR="00EA0EF8" w:rsidP="68511736" w:rsidRDefault="00EA0EF8" w14:paraId="2646760C" w14:textId="77777777" w14:noSpellErr="1">
      <w:pPr>
        <w:pStyle w:val="Normal"/>
        <w:spacing w:line="360" w:lineRule="auto"/>
        <w:ind w:left="0"/>
        <w:jc w:val="both"/>
        <w:rPr>
          <w:rFonts w:ascii="Arial Nova" w:hAnsi="Arial Nova" w:eastAsia="Arial Nova" w:cs="Arial Nova"/>
          <w:color w:val="auto"/>
          <w:sz w:val="24"/>
          <w:szCs w:val="24"/>
        </w:rPr>
      </w:pPr>
      <w:r w:rsidRPr="68511736" w:rsidR="00EA0EF8">
        <w:rPr>
          <w:rFonts w:ascii="Arial Nova" w:hAnsi="Arial Nova" w:eastAsia="Arial Nova" w:cs="Arial Nova"/>
          <w:color w:val="auto"/>
          <w:sz w:val="24"/>
          <w:szCs w:val="24"/>
        </w:rPr>
        <w:t xml:space="preserve">Indeed (2022) </w:t>
      </w:r>
      <w:r w:rsidRPr="68511736" w:rsidR="00EA0EF8">
        <w:rPr>
          <w:rFonts w:ascii="Arial Nova" w:hAnsi="Arial Nova" w:eastAsia="Arial Nova" w:cs="Arial Nova"/>
          <w:i w:val="1"/>
          <w:iCs w:val="1"/>
          <w:color w:val="auto"/>
          <w:sz w:val="24"/>
          <w:szCs w:val="24"/>
        </w:rPr>
        <w:t xml:space="preserve">Objective vs. subjective: </w:t>
      </w:r>
      <w:r w:rsidRPr="68511736" w:rsidR="00EA0EF8">
        <w:rPr>
          <w:rFonts w:ascii="Arial Nova" w:hAnsi="Arial Nova" w:eastAsia="Arial Nova" w:cs="Arial Nova"/>
          <w:i w:val="1"/>
          <w:iCs w:val="1"/>
          <w:color w:val="auto"/>
          <w:sz w:val="24"/>
          <w:szCs w:val="24"/>
        </w:rPr>
        <w:t>What’s</w:t>
      </w:r>
      <w:r w:rsidRPr="68511736" w:rsidR="00EA0EF8">
        <w:rPr>
          <w:rFonts w:ascii="Arial Nova" w:hAnsi="Arial Nova" w:eastAsia="Arial Nova" w:cs="Arial Nova"/>
          <w:i w:val="1"/>
          <w:iCs w:val="1"/>
          <w:color w:val="auto"/>
          <w:sz w:val="24"/>
          <w:szCs w:val="24"/>
        </w:rPr>
        <w:t xml:space="preserve"> the difference? </w:t>
      </w:r>
      <w:r w:rsidRPr="68511736" w:rsidR="00EA0EF8">
        <w:rPr>
          <w:rFonts w:ascii="Arial Nova" w:hAnsi="Arial Nova" w:eastAsia="Arial Nova" w:cs="Arial Nova"/>
          <w:color w:val="auto"/>
          <w:sz w:val="24"/>
          <w:szCs w:val="24"/>
        </w:rPr>
        <w:t xml:space="preserve">Available at: </w:t>
      </w:r>
      <w:hyperlink r:id="Rffc638bdde7a4cfd">
        <w:r w:rsidRPr="68511736" w:rsidR="00EA0EF8">
          <w:rPr>
            <w:rStyle w:val="Hyperlink"/>
            <w:rFonts w:ascii="Arial Nova" w:hAnsi="Arial Nova" w:eastAsia="Arial Nova" w:cs="Arial Nova"/>
            <w:color w:val="auto"/>
            <w:sz w:val="24"/>
            <w:szCs w:val="24"/>
          </w:rPr>
          <w:t>https://www.indeed.com/career-advice/career-development/objective-vs-subjective</w:t>
        </w:r>
      </w:hyperlink>
      <w:r w:rsidRPr="68511736" w:rsidR="00EA0EF8">
        <w:rPr>
          <w:rFonts w:ascii="Arial Nova" w:hAnsi="Arial Nova" w:eastAsia="Arial Nova" w:cs="Arial Nova"/>
          <w:color w:val="auto"/>
          <w:sz w:val="24"/>
          <w:szCs w:val="24"/>
        </w:rPr>
        <w:t xml:space="preserve"> (Accessed: 25 October 2023).</w:t>
      </w:r>
    </w:p>
    <w:p w:rsidR="00EA0EF8" w:rsidP="68511736" w:rsidRDefault="00EA0EF8" w14:paraId="782B8193"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Institute for Work &amp; Health (2015) </w:t>
      </w:r>
      <w:r w:rsidRPr="68511736" w:rsidR="00EA0EF8">
        <w:rPr>
          <w:rFonts w:ascii="Arial Nova" w:hAnsi="Arial Nova" w:eastAsia="Arial Nova" w:cs="Arial Nova"/>
          <w:i w:val="1"/>
          <w:iCs w:val="1"/>
          <w:sz w:val="24"/>
          <w:szCs w:val="24"/>
        </w:rPr>
        <w:t xml:space="preserve">Primary data and secondary data. </w:t>
      </w:r>
      <w:r w:rsidRPr="68511736" w:rsidR="00EA0EF8">
        <w:rPr>
          <w:rFonts w:ascii="Arial Nova" w:hAnsi="Arial Nova" w:eastAsia="Arial Nova" w:cs="Arial Nova"/>
          <w:sz w:val="24"/>
          <w:szCs w:val="24"/>
        </w:rPr>
        <w:t xml:space="preserve">Available at: </w:t>
      </w:r>
      <w:hyperlink r:id="Re966b985337246f9">
        <w:r w:rsidRPr="68511736" w:rsidR="00EA0EF8">
          <w:rPr>
            <w:rStyle w:val="Hyperlink"/>
            <w:rFonts w:ascii="Arial Nova" w:hAnsi="Arial Nova" w:eastAsia="Arial Nova" w:cs="Arial Nova"/>
            <w:sz w:val="24"/>
            <w:szCs w:val="24"/>
          </w:rPr>
          <w:t>https://www.iwh.on.ca/what-researchers-mean-by/primary-data-and-secondary-data</w:t>
        </w:r>
      </w:hyperlink>
      <w:r w:rsidRPr="68511736" w:rsidR="00EA0EF8">
        <w:rPr>
          <w:rFonts w:ascii="Arial Nova" w:hAnsi="Arial Nova" w:eastAsia="Arial Nova" w:cs="Arial Nova"/>
          <w:sz w:val="24"/>
          <w:szCs w:val="24"/>
        </w:rPr>
        <w:t xml:space="preserve"> (Accessed: 26 November 2023).</w:t>
      </w:r>
    </w:p>
    <w:p w:rsidR="00EA0EF8" w:rsidP="68511736" w:rsidRDefault="00EA0EF8" w14:paraId="3816CEBA" w14:textId="77777777">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Kozinets</w:t>
      </w:r>
      <w:r w:rsidRPr="68511736" w:rsidR="00EA0EF8">
        <w:rPr>
          <w:rFonts w:ascii="Arial Nova" w:hAnsi="Arial Nova" w:eastAsia="Arial Nova" w:cs="Arial Nova"/>
          <w:sz w:val="24"/>
          <w:szCs w:val="24"/>
        </w:rPr>
        <w:t xml:space="preserve">, R. (2015) </w:t>
      </w:r>
      <w:r w:rsidRPr="68511736" w:rsidR="00EA0EF8">
        <w:rPr>
          <w:rFonts w:ascii="Arial Nova" w:hAnsi="Arial Nova" w:eastAsia="Arial Nova" w:cs="Arial Nova"/>
          <w:i w:val="1"/>
          <w:iCs w:val="1"/>
          <w:sz w:val="24"/>
          <w:szCs w:val="24"/>
        </w:rPr>
        <w:t>Netnography</w:t>
      </w:r>
      <w:r w:rsidRPr="68511736" w:rsidR="00EA0EF8">
        <w:rPr>
          <w:rFonts w:ascii="Arial Nova" w:hAnsi="Arial Nova" w:eastAsia="Arial Nova" w:cs="Arial Nova"/>
          <w:i w:val="1"/>
          <w:iCs w:val="1"/>
          <w:sz w:val="24"/>
          <w:szCs w:val="24"/>
        </w:rPr>
        <w:t xml:space="preserve"> </w:t>
      </w:r>
      <w:r w:rsidRPr="68511736" w:rsidR="00EA0EF8">
        <w:rPr>
          <w:rFonts w:ascii="Arial Nova" w:hAnsi="Arial Nova" w:eastAsia="Arial Nova" w:cs="Arial Nova"/>
          <w:sz w:val="24"/>
          <w:szCs w:val="24"/>
        </w:rPr>
        <w:t xml:space="preserve">Available at: </w:t>
      </w:r>
      <w:hyperlink r:id="R66b50586e1f24382">
        <w:r w:rsidRPr="68511736" w:rsidR="00EA0EF8">
          <w:rPr>
            <w:rStyle w:val="Hyperlink"/>
            <w:rFonts w:ascii="Arial Nova" w:hAnsi="Arial Nova" w:eastAsia="Arial Nova" w:cs="Arial Nova"/>
            <w:sz w:val="24"/>
            <w:szCs w:val="24"/>
          </w:rPr>
          <w:t>https://www.researchgate.net/publication/319613944_Netnography</w:t>
        </w:r>
      </w:hyperlink>
      <w:r w:rsidRPr="68511736" w:rsidR="00EA0EF8">
        <w:rPr>
          <w:rFonts w:ascii="Arial Nova" w:hAnsi="Arial Nova" w:eastAsia="Arial Nova" w:cs="Arial Nova"/>
          <w:sz w:val="24"/>
          <w:szCs w:val="24"/>
        </w:rPr>
        <w:t xml:space="preserve"> (Accessed: 23 November 2023).</w:t>
      </w:r>
    </w:p>
    <w:p w:rsidR="00EA0EF8" w:rsidP="68511736" w:rsidRDefault="00EA0EF8" w14:paraId="5E0585D1"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LEGO (2023a) </w:t>
      </w:r>
      <w:r w:rsidRPr="68511736" w:rsidR="00EA0EF8">
        <w:rPr>
          <w:rFonts w:ascii="Arial Nova" w:hAnsi="Arial Nova" w:eastAsia="Arial Nova" w:cs="Arial Nova"/>
          <w:i w:val="1"/>
          <w:iCs w:val="1"/>
          <w:sz w:val="24"/>
          <w:szCs w:val="24"/>
        </w:rPr>
        <w:t xml:space="preserve">The first Legoland® Park. </w:t>
      </w:r>
      <w:r w:rsidRPr="68511736" w:rsidR="00EA0EF8">
        <w:rPr>
          <w:rFonts w:ascii="Arial Nova" w:hAnsi="Arial Nova" w:eastAsia="Arial Nova" w:cs="Arial Nova"/>
          <w:sz w:val="24"/>
          <w:szCs w:val="24"/>
        </w:rPr>
        <w:t xml:space="preserve">Available at: </w:t>
      </w:r>
      <w:hyperlink r:id="Rc6c6050ad9f44219">
        <w:r w:rsidRPr="68511736" w:rsidR="00EA0EF8">
          <w:rPr>
            <w:rStyle w:val="Hyperlink"/>
            <w:rFonts w:ascii="Arial Nova" w:hAnsi="Arial Nova" w:eastAsia="Arial Nova" w:cs="Arial Nova"/>
            <w:sz w:val="24"/>
            <w:szCs w:val="24"/>
          </w:rPr>
          <w:t>https://www.lego.com/en-in/history/articles/e-the-first-legoland-park/</w:t>
        </w:r>
      </w:hyperlink>
      <w:r w:rsidRPr="68511736" w:rsidR="00EA0EF8">
        <w:rPr>
          <w:rFonts w:ascii="Arial Nova" w:hAnsi="Arial Nova" w:eastAsia="Arial Nova" w:cs="Arial Nova"/>
          <w:sz w:val="24"/>
          <w:szCs w:val="24"/>
        </w:rPr>
        <w:t xml:space="preserve"> (Accessed: 12 October 2023)</w:t>
      </w:r>
    </w:p>
    <w:p w:rsidR="00EA0EF8" w:rsidP="68511736" w:rsidRDefault="00EA0EF8" w14:paraId="14EB915F"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LEGO (2023b) </w:t>
      </w:r>
      <w:r w:rsidRPr="68511736" w:rsidR="00EA0EF8">
        <w:rPr>
          <w:rFonts w:ascii="Arial Nova" w:hAnsi="Arial Nova" w:eastAsia="Arial Nova" w:cs="Arial Nova"/>
          <w:i w:val="1"/>
          <w:iCs w:val="1"/>
          <w:sz w:val="24"/>
          <w:szCs w:val="24"/>
        </w:rPr>
        <w:t xml:space="preserve">LEGOLAND® locations around the world. </w:t>
      </w:r>
      <w:r w:rsidRPr="68511736" w:rsidR="00EA0EF8">
        <w:rPr>
          <w:rFonts w:ascii="Arial Nova" w:hAnsi="Arial Nova" w:eastAsia="Arial Nova" w:cs="Arial Nova"/>
          <w:sz w:val="24"/>
          <w:szCs w:val="24"/>
        </w:rPr>
        <w:t xml:space="preserve">Available at: </w:t>
      </w:r>
      <w:hyperlink r:id="R96504e3bc31f481b">
        <w:r w:rsidRPr="68511736" w:rsidR="00EA0EF8">
          <w:rPr>
            <w:rStyle w:val="Hyperlink"/>
            <w:rFonts w:ascii="Arial Nova" w:hAnsi="Arial Nova" w:eastAsia="Arial Nova" w:cs="Arial Nova"/>
            <w:sz w:val="24"/>
            <w:szCs w:val="24"/>
          </w:rPr>
          <w:t>https://www.lego.com/en-us/service/help/legoland/legoland/legoland-locations-around-the-world-kA009000001dbqXCAQ?locale=en-us</w:t>
        </w:r>
      </w:hyperlink>
      <w:r w:rsidRPr="68511736" w:rsidR="00EA0EF8">
        <w:rPr>
          <w:rFonts w:ascii="Arial Nova" w:hAnsi="Arial Nova" w:eastAsia="Arial Nova" w:cs="Arial Nova"/>
          <w:sz w:val="24"/>
          <w:szCs w:val="24"/>
        </w:rPr>
        <w:t xml:space="preserve"> (Accessed: 11 October 2023).</w:t>
      </w:r>
    </w:p>
    <w:p w:rsidR="00EA0EF8" w:rsidP="68511736" w:rsidRDefault="00EA0EF8" w14:paraId="2C34B950"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LEGOLAND Windsor (2018) </w:t>
      </w:r>
      <w:r w:rsidRPr="68511736" w:rsidR="00EA0EF8">
        <w:rPr>
          <w:rFonts w:ascii="Arial Nova" w:hAnsi="Arial Nova" w:eastAsia="Arial Nova" w:cs="Arial Nova"/>
          <w:i w:val="1"/>
          <w:iCs w:val="1"/>
          <w:sz w:val="24"/>
          <w:szCs w:val="24"/>
        </w:rPr>
        <w:t>Who is Legoland Windsor Resort Suitable for?</w:t>
      </w:r>
      <w:r w:rsidRPr="68511736" w:rsidR="00EA0EF8">
        <w:rPr>
          <w:rFonts w:ascii="Arial Nova" w:hAnsi="Arial Nova" w:eastAsia="Arial Nova" w:cs="Arial Nova"/>
          <w:sz w:val="24"/>
          <w:szCs w:val="24"/>
        </w:rPr>
        <w:t xml:space="preserve"> Available at: </w:t>
      </w:r>
      <w:hyperlink r:id="R5497913800ad4bd2">
        <w:r w:rsidRPr="68511736" w:rsidR="00EA0EF8">
          <w:rPr>
            <w:rStyle w:val="Hyperlink"/>
            <w:rFonts w:ascii="Arial Nova" w:hAnsi="Arial Nova" w:eastAsia="Arial Nova" w:cs="Arial Nova"/>
            <w:sz w:val="24"/>
            <w:szCs w:val="24"/>
          </w:rPr>
          <w:t>https://support.legoland.co.uk/hc/en-us/articles/360000902311-Who-is-LEGOLAND-Windsor-Resort-suitable-for-</w:t>
        </w:r>
      </w:hyperlink>
      <w:r w:rsidRPr="68511736" w:rsidR="00EA0EF8">
        <w:rPr>
          <w:rFonts w:ascii="Arial Nova" w:hAnsi="Arial Nova" w:eastAsia="Arial Nova" w:cs="Arial Nova"/>
          <w:sz w:val="24"/>
          <w:szCs w:val="24"/>
        </w:rPr>
        <w:t xml:space="preserve"> (Accessed: 30 November 2023).</w:t>
      </w:r>
    </w:p>
    <w:p w:rsidR="00EA0EF8" w:rsidP="68511736" w:rsidRDefault="00EA0EF8" w14:paraId="7DB5F6B2"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Madhu, P. (2021) </w:t>
      </w:r>
      <w:r w:rsidRPr="68511736" w:rsidR="00EA0EF8">
        <w:rPr>
          <w:rFonts w:ascii="Arial Nova" w:hAnsi="Arial Nova" w:eastAsia="Arial Nova" w:cs="Arial Nova"/>
          <w:i w:val="1"/>
          <w:iCs w:val="1"/>
          <w:sz w:val="24"/>
          <w:szCs w:val="24"/>
        </w:rPr>
        <w:t xml:space="preserve">Objectivity and subjectivity in social sciences research. </w:t>
      </w:r>
      <w:r w:rsidRPr="68511736" w:rsidR="00EA0EF8">
        <w:rPr>
          <w:rFonts w:ascii="Arial Nova" w:hAnsi="Arial Nova" w:eastAsia="Arial Nova" w:cs="Arial Nova"/>
          <w:sz w:val="24"/>
          <w:szCs w:val="24"/>
        </w:rPr>
        <w:t xml:space="preserve">Available at: </w:t>
      </w:r>
      <w:hyperlink r:id="R03093f7ff05e473c">
        <w:r w:rsidRPr="68511736" w:rsidR="00EA0EF8">
          <w:rPr>
            <w:rStyle w:val="Hyperlink"/>
            <w:rFonts w:ascii="Arial Nova" w:hAnsi="Arial Nova" w:eastAsia="Arial Nova" w:cs="Arial Nova"/>
            <w:sz w:val="24"/>
            <w:szCs w:val="24"/>
          </w:rPr>
          <w:t>https://www.sociologygroup.com/objectivity-subjectivity-research/?utm_content=cmp-true</w:t>
        </w:r>
      </w:hyperlink>
      <w:r w:rsidRPr="68511736" w:rsidR="00EA0EF8">
        <w:rPr>
          <w:rFonts w:ascii="Arial Nova" w:hAnsi="Arial Nova" w:eastAsia="Arial Nova" w:cs="Arial Nova"/>
          <w:sz w:val="24"/>
          <w:szCs w:val="24"/>
        </w:rPr>
        <w:t xml:space="preserve"> (Accessed: 21 November 2023).</w:t>
      </w:r>
    </w:p>
    <w:p w:rsidR="00EA0EF8" w:rsidP="68511736" w:rsidRDefault="00EA0EF8" w14:paraId="48C5F330" w14:textId="77777777">
      <w:pPr>
        <w:pStyle w:val="Normal"/>
        <w:spacing w:after="0"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MBA </w:t>
      </w:r>
      <w:r w:rsidRPr="68511736" w:rsidR="00EA0EF8">
        <w:rPr>
          <w:rFonts w:ascii="Arial Nova" w:hAnsi="Arial Nova" w:eastAsia="Arial Nova" w:cs="Arial Nova"/>
          <w:sz w:val="24"/>
          <w:szCs w:val="24"/>
        </w:rPr>
        <w:t>Skool</w:t>
      </w:r>
      <w:r w:rsidRPr="68511736" w:rsidR="00EA0EF8">
        <w:rPr>
          <w:rFonts w:ascii="Arial Nova" w:hAnsi="Arial Nova" w:eastAsia="Arial Nova" w:cs="Arial Nova"/>
          <w:sz w:val="24"/>
          <w:szCs w:val="24"/>
        </w:rPr>
        <w:t xml:space="preserve"> (2020) </w:t>
      </w:r>
      <w:r w:rsidRPr="68511736" w:rsidR="00EA0EF8">
        <w:rPr>
          <w:rFonts w:ascii="Arial Nova" w:hAnsi="Arial Nova" w:eastAsia="Arial Nova" w:cs="Arial Nova"/>
          <w:i w:val="1"/>
          <w:iCs w:val="1"/>
          <w:sz w:val="24"/>
          <w:szCs w:val="24"/>
        </w:rPr>
        <w:t>Legoland SWOT Analysis</w:t>
      </w:r>
      <w:r w:rsidRPr="68511736" w:rsidR="00EA0EF8">
        <w:rPr>
          <w:rFonts w:ascii="Arial Nova" w:hAnsi="Arial Nova" w:eastAsia="Arial Nova" w:cs="Arial Nova"/>
          <w:sz w:val="24"/>
          <w:szCs w:val="24"/>
        </w:rPr>
        <w:t xml:space="preserve">. Available at: </w:t>
      </w:r>
      <w:hyperlink r:id="R2fc3a146e4a841eb">
        <w:r w:rsidRPr="68511736" w:rsidR="00EA0EF8">
          <w:rPr>
            <w:rStyle w:val="Hyperlink"/>
            <w:rFonts w:ascii="Arial Nova" w:hAnsi="Arial Nova" w:eastAsia="Arial Nova" w:cs="Arial Nova"/>
            <w:sz w:val="24"/>
            <w:szCs w:val="24"/>
          </w:rPr>
          <w:t>https://www.mbaskool.com/brandguide/tourism-and-hospitality/2738-legoland.html</w:t>
        </w:r>
      </w:hyperlink>
      <w:r w:rsidRPr="68511736" w:rsidR="00EA0EF8">
        <w:rPr>
          <w:rFonts w:ascii="Arial Nova" w:hAnsi="Arial Nova" w:eastAsia="Arial Nova" w:cs="Arial Nova"/>
          <w:sz w:val="24"/>
          <w:szCs w:val="24"/>
        </w:rPr>
        <w:t>. (Accessed: 30 November 2023).</w:t>
      </w:r>
    </w:p>
    <w:p w:rsidR="00EA0EF8" w:rsidP="68511736" w:rsidRDefault="00EA0EF8" w14:paraId="6D0F6142"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Merlin Entertainments (2020) </w:t>
      </w:r>
      <w:r w:rsidRPr="68511736" w:rsidR="00EA0EF8">
        <w:rPr>
          <w:rFonts w:ascii="Arial Nova" w:hAnsi="Arial Nova" w:eastAsia="Arial Nova" w:cs="Arial Nova"/>
          <w:i w:val="1"/>
          <w:iCs w:val="1"/>
          <w:sz w:val="24"/>
          <w:szCs w:val="24"/>
        </w:rPr>
        <w:t>Opening Date Revealed for World’s First DUPLO Coaster at LEGOLAND Windsor Resort.</w:t>
      </w:r>
      <w:r w:rsidRPr="68511736" w:rsidR="00EA0EF8">
        <w:rPr>
          <w:rFonts w:ascii="Arial Nova" w:hAnsi="Arial Nova" w:eastAsia="Arial Nova" w:cs="Arial Nova"/>
          <w:sz w:val="24"/>
          <w:szCs w:val="24"/>
        </w:rPr>
        <w:t xml:space="preserve"> </w:t>
      </w:r>
      <w:r w:rsidRPr="68511736" w:rsidR="00EA0EF8">
        <w:rPr>
          <w:rFonts w:ascii="Arial Nova" w:hAnsi="Arial Nova" w:eastAsia="Arial Nova" w:cs="Arial Nova"/>
          <w:i w:val="1"/>
          <w:iCs w:val="1"/>
          <w:sz w:val="24"/>
          <w:szCs w:val="24"/>
        </w:rPr>
        <w:t>Available at:</w:t>
      </w:r>
      <w:r w:rsidRPr="68511736" w:rsidR="00EA0EF8">
        <w:rPr>
          <w:rFonts w:ascii="Arial Nova" w:hAnsi="Arial Nova" w:eastAsia="Arial Nova" w:cs="Arial Nova"/>
          <w:sz w:val="24"/>
          <w:szCs w:val="24"/>
        </w:rPr>
        <w:t xml:space="preserve"> </w:t>
      </w:r>
      <w:hyperlink r:id="R79ce2665657c4953">
        <w:r w:rsidRPr="68511736" w:rsidR="00EA0EF8">
          <w:rPr>
            <w:rStyle w:val="Hyperlink"/>
            <w:rFonts w:ascii="Arial Nova" w:hAnsi="Arial Nova" w:eastAsia="Arial Nova" w:cs="Arial Nova"/>
            <w:sz w:val="24"/>
            <w:szCs w:val="24"/>
          </w:rPr>
          <w:t>www.merlinentertainments.biz/newsroom/news-releases/2020/duplo-coaster-launch-date/</w:t>
        </w:r>
      </w:hyperlink>
      <w:r w:rsidRPr="68511736" w:rsidR="00EA0EF8">
        <w:rPr>
          <w:rFonts w:ascii="Arial Nova" w:hAnsi="Arial Nova" w:eastAsia="Arial Nova" w:cs="Arial Nova"/>
          <w:sz w:val="24"/>
          <w:szCs w:val="24"/>
        </w:rPr>
        <w:t>. (Accessed: 2 December 2023)</w:t>
      </w:r>
    </w:p>
    <w:p w:rsidR="00EA0EF8" w:rsidP="68511736" w:rsidRDefault="00EA0EF8" w14:paraId="0213259B" w14:textId="77777777">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Patenall</w:t>
      </w:r>
      <w:r w:rsidRPr="68511736" w:rsidR="00EA0EF8">
        <w:rPr>
          <w:rFonts w:ascii="Arial Nova" w:hAnsi="Arial Nova" w:eastAsia="Arial Nova" w:cs="Arial Nova"/>
          <w:sz w:val="24"/>
          <w:szCs w:val="24"/>
        </w:rPr>
        <w:t xml:space="preserve">, Helen (2015). </w:t>
      </w:r>
      <w:r w:rsidRPr="68511736" w:rsidR="00EA0EF8">
        <w:rPr>
          <w:rFonts w:ascii="Arial Nova" w:hAnsi="Arial Nova" w:eastAsia="Arial Nova" w:cs="Arial Nova"/>
          <w:i w:val="1"/>
          <w:iCs w:val="1"/>
          <w:sz w:val="24"/>
          <w:szCs w:val="24"/>
        </w:rPr>
        <w:t>Legoland Launches Lego Friends Zone</w:t>
      </w:r>
      <w:r w:rsidRPr="68511736" w:rsidR="00EA0EF8">
        <w:rPr>
          <w:rFonts w:ascii="Arial Nova" w:hAnsi="Arial Nova" w:eastAsia="Arial Nova" w:cs="Arial Nova"/>
          <w:sz w:val="24"/>
          <w:szCs w:val="24"/>
        </w:rPr>
        <w:t xml:space="preserve"> </w:t>
      </w:r>
      <w:r w:rsidRPr="68511736" w:rsidR="00EA0EF8">
        <w:rPr>
          <w:rFonts w:ascii="Arial Nova" w:hAnsi="Arial Nova" w:eastAsia="Arial Nova" w:cs="Arial Nova"/>
          <w:i w:val="1"/>
          <w:iCs w:val="1"/>
          <w:sz w:val="24"/>
          <w:szCs w:val="24"/>
        </w:rPr>
        <w:t xml:space="preserve">Available at: </w:t>
      </w:r>
      <w:hyperlink r:id="R1fdb6df8d7a6426d">
        <w:r w:rsidRPr="68511736" w:rsidR="00EA0EF8">
          <w:rPr>
            <w:rStyle w:val="Hyperlink"/>
            <w:rFonts w:ascii="Arial Nova" w:hAnsi="Arial Nova" w:eastAsia="Arial Nova" w:cs="Arial Nova"/>
            <w:i w:val="1"/>
            <w:iCs w:val="1"/>
            <w:sz w:val="24"/>
            <w:szCs w:val="24"/>
          </w:rPr>
          <w:t>https://www.attractionsmanagement.com/index.cfm</w:t>
        </w:r>
      </w:hyperlink>
      <w:r w:rsidRPr="68511736" w:rsidR="00EA0EF8">
        <w:rPr>
          <w:rFonts w:ascii="Arial Nova" w:hAnsi="Arial Nova" w:eastAsia="Arial Nova" w:cs="Arial Nova"/>
          <w:sz w:val="24"/>
          <w:szCs w:val="24"/>
        </w:rPr>
        <w:t xml:space="preserve"> (Accessed: 4 December 2023).</w:t>
      </w:r>
    </w:p>
    <w:p w:rsidR="00EA0EF8" w:rsidP="68511736" w:rsidRDefault="00EA0EF8" w14:paraId="33964BE7" w14:textId="77777777">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Saunders, Lewis, P., &amp; Thornhill, A. (2016) Research methods for business students, 7</w:t>
      </w:r>
      <w:r w:rsidRPr="68511736" w:rsidR="00EA0EF8">
        <w:rPr>
          <w:rFonts w:ascii="Arial Nova" w:hAnsi="Arial Nova" w:eastAsia="Arial Nova" w:cs="Arial Nova"/>
          <w:sz w:val="24"/>
          <w:szCs w:val="24"/>
          <w:vertAlign w:val="superscript"/>
        </w:rPr>
        <w:t>th</w:t>
      </w:r>
      <w:r w:rsidRPr="68511736" w:rsidR="00EA0EF8">
        <w:rPr>
          <w:rFonts w:ascii="Arial Nova" w:hAnsi="Arial Nova" w:eastAsia="Arial Nova" w:cs="Arial Nova"/>
          <w:sz w:val="24"/>
          <w:szCs w:val="24"/>
        </w:rPr>
        <w:t xml:space="preserve"> </w:t>
      </w:r>
      <w:r w:rsidRPr="68511736" w:rsidR="00EA0EF8">
        <w:rPr>
          <w:rFonts w:ascii="Arial Nova" w:hAnsi="Arial Nova" w:eastAsia="Arial Nova" w:cs="Arial Nova"/>
          <w:sz w:val="24"/>
          <w:szCs w:val="24"/>
        </w:rPr>
        <w:t>edn</w:t>
      </w:r>
      <w:r w:rsidRPr="68511736" w:rsidR="00EA0EF8">
        <w:rPr>
          <w:rFonts w:ascii="Arial Nova" w:hAnsi="Arial Nova" w:eastAsia="Arial Nova" w:cs="Arial Nova"/>
          <w:sz w:val="24"/>
          <w:szCs w:val="24"/>
        </w:rPr>
        <w:t>, Pearson Education.</w:t>
      </w:r>
    </w:p>
    <w:p w:rsidR="00EA0EF8" w:rsidP="68511736" w:rsidRDefault="00EA0EF8" w14:paraId="27EAB749"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Statista (2023) </w:t>
      </w:r>
      <w:r w:rsidRPr="68511736" w:rsidR="00EA0EF8">
        <w:rPr>
          <w:rFonts w:ascii="Arial Nova" w:hAnsi="Arial Nova" w:eastAsia="Arial Nova" w:cs="Arial Nova"/>
          <w:i w:val="1"/>
          <w:iCs w:val="1"/>
          <w:sz w:val="24"/>
          <w:szCs w:val="24"/>
        </w:rPr>
        <w:t>Revenue of Legoland parks worldwide from 2011 to 2022.</w:t>
      </w:r>
      <w:r w:rsidRPr="68511736" w:rsidR="00EA0EF8">
        <w:rPr>
          <w:rFonts w:ascii="Arial Nova" w:hAnsi="Arial Nova" w:eastAsia="Arial Nova" w:cs="Arial Nova"/>
          <w:sz w:val="24"/>
          <w:szCs w:val="24"/>
        </w:rPr>
        <w:t xml:space="preserve"> Available at: </w:t>
      </w:r>
      <w:hyperlink w:anchor=":~:text=Legoland%20(trademarked%20as%20LEGOLAND)%20generated,amount%20from%20the%20previous%20year" r:id="R46ba5bd97d674b30">
        <w:r w:rsidRPr="68511736" w:rsidR="00EA0EF8">
          <w:rPr>
            <w:rStyle w:val="Hyperlink"/>
            <w:rFonts w:ascii="Arial Nova" w:hAnsi="Arial Nova" w:eastAsia="Arial Nova" w:cs="Arial Nova"/>
            <w:sz w:val="24"/>
            <w:szCs w:val="24"/>
          </w:rPr>
          <w:t>https://www.statista.com/statistics/663963/merlin-entertainments-legoland-parks-revenue/#:~:text=Legoland%20(trademarked%20as%20LEGOLAND)%20generated,amount%20from%20the%20previous%20year</w:t>
        </w:r>
      </w:hyperlink>
      <w:r w:rsidRPr="68511736" w:rsidR="00EA0EF8">
        <w:rPr>
          <w:rFonts w:ascii="Arial Nova" w:hAnsi="Arial Nova" w:eastAsia="Arial Nova" w:cs="Arial Nova"/>
          <w:sz w:val="24"/>
          <w:szCs w:val="24"/>
        </w:rPr>
        <w:t>. (Accessed: 30 November 2023).</w:t>
      </w:r>
    </w:p>
    <w:p w:rsidR="00EA0EF8" w:rsidP="68511736" w:rsidRDefault="00EA0EF8" w14:paraId="7286383E" w14:textId="77777777">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sz w:val="24"/>
          <w:szCs w:val="24"/>
        </w:rPr>
        <w:t xml:space="preserve">Thanh, T. and Kirova, V. (2018) ‘Wine tourism experience: A </w:t>
      </w:r>
      <w:r w:rsidRPr="68511736" w:rsidR="00EA0EF8">
        <w:rPr>
          <w:rFonts w:ascii="Arial Nova" w:hAnsi="Arial Nova" w:eastAsia="Arial Nova" w:cs="Arial Nova"/>
          <w:sz w:val="24"/>
          <w:szCs w:val="24"/>
        </w:rPr>
        <w:t>netnography</w:t>
      </w:r>
      <w:r w:rsidRPr="68511736" w:rsidR="00EA0EF8">
        <w:rPr>
          <w:rFonts w:ascii="Arial Nova" w:hAnsi="Arial Nova" w:eastAsia="Arial Nova" w:cs="Arial Nova"/>
          <w:sz w:val="24"/>
          <w:szCs w:val="24"/>
        </w:rPr>
        <w:t xml:space="preserve"> study’, </w:t>
      </w:r>
      <w:r w:rsidRPr="68511736" w:rsidR="00EA0EF8">
        <w:rPr>
          <w:rFonts w:ascii="Arial Nova" w:hAnsi="Arial Nova" w:eastAsia="Arial Nova" w:cs="Arial Nova"/>
          <w:i w:val="1"/>
          <w:iCs w:val="1"/>
          <w:sz w:val="24"/>
          <w:szCs w:val="24"/>
        </w:rPr>
        <w:t xml:space="preserve">Journal of Business Research, v. </w:t>
      </w:r>
      <w:r w:rsidRPr="68511736" w:rsidR="00EA0EF8">
        <w:rPr>
          <w:rFonts w:ascii="Arial Nova" w:hAnsi="Arial Nova" w:eastAsia="Arial Nova" w:cs="Arial Nova"/>
          <w:sz w:val="24"/>
          <w:szCs w:val="24"/>
        </w:rPr>
        <w:t xml:space="preserve">83, pp. 30-37, Available at: </w:t>
      </w:r>
      <w:hyperlink r:id="R45d87196195a4993">
        <w:r w:rsidRPr="68511736" w:rsidR="00EA0EF8">
          <w:rPr>
            <w:rStyle w:val="Hyperlink"/>
            <w:rFonts w:ascii="Arial Nova" w:hAnsi="Arial Nova" w:eastAsia="Arial Nova" w:cs="Arial Nova"/>
            <w:sz w:val="24"/>
            <w:szCs w:val="24"/>
          </w:rPr>
          <w:t>https://doi.org/10.1016/j.jbusres.2017.10.008</w:t>
        </w:r>
      </w:hyperlink>
      <w:r w:rsidRPr="68511736" w:rsidR="00EA0EF8">
        <w:rPr>
          <w:rFonts w:ascii="Arial Nova" w:hAnsi="Arial Nova" w:eastAsia="Arial Nova" w:cs="Arial Nova"/>
          <w:sz w:val="24"/>
          <w:szCs w:val="24"/>
        </w:rPr>
        <w:t>. (Accessed: 5 December 2023).</w:t>
      </w:r>
    </w:p>
    <w:p w:rsidR="00EA0EF8" w:rsidP="68511736" w:rsidRDefault="00EA0EF8" w14:paraId="2228A2BA" w14:textId="77777777">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i w:val="1"/>
          <w:iCs w:val="1"/>
          <w:sz w:val="24"/>
          <w:szCs w:val="24"/>
        </w:rPr>
        <w:t>ThemeParks</w:t>
      </w:r>
      <w:r w:rsidRPr="68511736" w:rsidR="00EA0EF8">
        <w:rPr>
          <w:rFonts w:ascii="Arial Nova" w:hAnsi="Arial Nova" w:eastAsia="Arial Nova" w:cs="Arial Nova"/>
          <w:i w:val="1"/>
          <w:iCs w:val="1"/>
          <w:sz w:val="24"/>
          <w:szCs w:val="24"/>
        </w:rPr>
        <w:t>-UK,</w:t>
      </w:r>
      <w:r w:rsidRPr="68511736" w:rsidR="00EA0EF8">
        <w:rPr>
          <w:rFonts w:ascii="Arial Nova" w:hAnsi="Arial Nova" w:eastAsia="Arial Nova" w:cs="Arial Nova"/>
          <w:sz w:val="24"/>
          <w:szCs w:val="24"/>
        </w:rPr>
        <w:t xml:space="preserve"> (2023) </w:t>
      </w:r>
      <w:r w:rsidRPr="68511736" w:rsidR="00EA0EF8">
        <w:rPr>
          <w:rFonts w:ascii="Arial Nova" w:hAnsi="Arial Nova" w:eastAsia="Arial Nova" w:cs="Arial Nova"/>
          <w:i w:val="1"/>
          <w:iCs w:val="1"/>
          <w:sz w:val="24"/>
          <w:szCs w:val="24"/>
        </w:rPr>
        <w:t>The Top 10 Theme Parks in the UK. Available at:</w:t>
      </w:r>
      <w:r w:rsidRPr="68511736" w:rsidR="00EA0EF8">
        <w:rPr>
          <w:rFonts w:ascii="Arial Nova" w:hAnsi="Arial Nova" w:eastAsia="Arial Nova" w:cs="Arial Nova"/>
          <w:sz w:val="24"/>
          <w:szCs w:val="24"/>
        </w:rPr>
        <w:t xml:space="preserve"> </w:t>
      </w:r>
      <w:hyperlink r:id="R3854791aea1e4e0c">
        <w:r w:rsidRPr="68511736" w:rsidR="00EA0EF8">
          <w:rPr>
            <w:rStyle w:val="Hyperlink"/>
            <w:rFonts w:ascii="Arial Nova" w:hAnsi="Arial Nova" w:eastAsia="Arial Nova" w:cs="Arial Nova"/>
            <w:sz w:val="24"/>
            <w:szCs w:val="24"/>
          </w:rPr>
          <w:t>www.themeparks-uk.com/the-top-10-theme-parks-in-the-uk</w:t>
        </w:r>
      </w:hyperlink>
      <w:r w:rsidRPr="68511736" w:rsidR="00EA0EF8">
        <w:rPr>
          <w:rFonts w:ascii="Arial Nova" w:hAnsi="Arial Nova" w:eastAsia="Arial Nova" w:cs="Arial Nova"/>
          <w:sz w:val="24"/>
          <w:szCs w:val="24"/>
        </w:rPr>
        <w:t>. (Accessed: 1 December).</w:t>
      </w:r>
    </w:p>
    <w:p w:rsidR="00EA0EF8" w:rsidP="68511736" w:rsidRDefault="00EA0EF8" w14:paraId="0BF78B52"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i w:val="1"/>
          <w:iCs w:val="1"/>
          <w:sz w:val="24"/>
          <w:szCs w:val="24"/>
        </w:rPr>
        <w:t>TripAdvisor (2023) Legoland Windsor Resort: All you need to know before you go (with photos)</w:t>
      </w:r>
      <w:r w:rsidRPr="68511736" w:rsidR="00EA0EF8">
        <w:rPr>
          <w:rFonts w:ascii="Arial Nova" w:hAnsi="Arial Nova" w:eastAsia="Arial Nova" w:cs="Arial Nova"/>
          <w:sz w:val="24"/>
          <w:szCs w:val="24"/>
        </w:rPr>
        <w:t xml:space="preserve">. Available at: </w:t>
      </w:r>
      <w:hyperlink r:id="R675b8c6e54934414">
        <w:r w:rsidRPr="68511736" w:rsidR="00EA0EF8">
          <w:rPr>
            <w:rStyle w:val="Hyperlink"/>
            <w:rFonts w:ascii="Arial Nova" w:hAnsi="Arial Nova" w:eastAsia="Arial Nova" w:cs="Arial Nova"/>
            <w:sz w:val="24"/>
            <w:szCs w:val="24"/>
          </w:rPr>
          <w:t>https://www.tripadvisor.co.uk/Attraction_Review-</w:t>
        </w:r>
        <w:r w:rsidRPr="68511736" w:rsidR="00EA0EF8">
          <w:rPr>
            <w:rStyle w:val="Hyperlink"/>
            <w:rFonts w:ascii="Arial Nova" w:hAnsi="Arial Nova" w:eastAsia="Arial Nova" w:cs="Arial Nova"/>
            <w:sz w:val="24"/>
            <w:szCs w:val="24"/>
          </w:rPr>
          <w:t>g186419-d207144-Reviews-or10-LEGOLAND_Windsor_Resort-Windsor_Windsor_and_Maidenhead_Berkshire_England.html</w:t>
        </w:r>
      </w:hyperlink>
      <w:r w:rsidRPr="68511736" w:rsidR="00EA0EF8">
        <w:rPr>
          <w:rFonts w:ascii="Arial Nova" w:hAnsi="Arial Nova" w:eastAsia="Arial Nova" w:cs="Arial Nova"/>
          <w:sz w:val="24"/>
          <w:szCs w:val="24"/>
        </w:rPr>
        <w:t xml:space="preserve"> (Accessed: 30 November 2023).</w:t>
      </w:r>
    </w:p>
    <w:p w:rsidR="00EA0EF8" w:rsidP="68511736" w:rsidRDefault="00EA0EF8" w14:paraId="32A882C9" w14:textId="77777777" w14:noSpellErr="1">
      <w:pPr>
        <w:pStyle w:val="Normal"/>
        <w:spacing w:line="360" w:lineRule="auto"/>
        <w:ind w:left="0"/>
        <w:jc w:val="both"/>
        <w:rPr>
          <w:rFonts w:ascii="Arial Nova" w:hAnsi="Arial Nova" w:eastAsia="Arial Nova" w:cs="Arial Nova"/>
          <w:sz w:val="24"/>
          <w:szCs w:val="24"/>
        </w:rPr>
      </w:pPr>
      <w:r w:rsidRPr="68511736" w:rsidR="00EA0EF8">
        <w:rPr>
          <w:rFonts w:ascii="Arial Nova" w:hAnsi="Arial Nova" w:eastAsia="Arial Nova" w:cs="Arial Nova"/>
          <w:i w:val="1"/>
          <w:iCs w:val="1"/>
          <w:sz w:val="24"/>
          <w:szCs w:val="24"/>
        </w:rPr>
        <w:t>Visit London (2023) Legoland Windsor - theme park</w:t>
      </w:r>
      <w:r w:rsidRPr="68511736" w:rsidR="00EA0EF8">
        <w:rPr>
          <w:rFonts w:ascii="Arial Nova" w:hAnsi="Arial Nova" w:eastAsia="Arial Nova" w:cs="Arial Nova"/>
          <w:i w:val="1"/>
          <w:iCs w:val="1"/>
          <w:sz w:val="24"/>
          <w:szCs w:val="24"/>
        </w:rPr>
        <w:t xml:space="preserve">. </w:t>
      </w:r>
      <w:r w:rsidRPr="68511736" w:rsidR="00EA0EF8">
        <w:rPr>
          <w:rFonts w:ascii="Arial Nova" w:hAnsi="Arial Nova" w:eastAsia="Arial Nova" w:cs="Arial Nova"/>
          <w:sz w:val="24"/>
          <w:szCs w:val="24"/>
        </w:rPr>
        <w:t xml:space="preserve"> </w:t>
      </w:r>
      <w:r w:rsidRPr="68511736" w:rsidR="00EA0EF8">
        <w:rPr>
          <w:rFonts w:ascii="Arial Nova" w:hAnsi="Arial Nova" w:eastAsia="Arial Nova" w:cs="Arial Nova"/>
          <w:sz w:val="24"/>
          <w:szCs w:val="24"/>
        </w:rPr>
        <w:t xml:space="preserve">Available at: </w:t>
      </w:r>
      <w:hyperlink r:id="R084025e1fb9242ed">
        <w:r w:rsidRPr="68511736" w:rsidR="00EA0EF8">
          <w:rPr>
            <w:rStyle w:val="Hyperlink"/>
            <w:rFonts w:ascii="Arial Nova" w:hAnsi="Arial Nova" w:eastAsia="Arial Nova" w:cs="Arial Nova"/>
            <w:sz w:val="24"/>
            <w:szCs w:val="24"/>
          </w:rPr>
          <w:t>https://www.visitlondon.com/things-to-do/place/442389-legoland-windsor</w:t>
        </w:r>
      </w:hyperlink>
      <w:r w:rsidRPr="68511736" w:rsidR="00EA0EF8">
        <w:rPr>
          <w:rFonts w:ascii="Arial Nova" w:hAnsi="Arial Nova" w:eastAsia="Arial Nova" w:cs="Arial Nova"/>
          <w:sz w:val="24"/>
          <w:szCs w:val="24"/>
        </w:rPr>
        <w:t xml:space="preserve"> (Accessed: 21 November 2023).</w:t>
      </w:r>
    </w:p>
    <w:p w:rsidR="27603243" w:rsidP="27603243" w:rsidRDefault="27603243" w14:paraId="316DEEDA" w14:textId="0F4EAAEA" w14:noSpellErr="1">
      <w:pPr>
        <w:spacing w:line="360" w:lineRule="auto"/>
        <w:jc w:val="both"/>
        <w:rPr>
          <w:rFonts w:ascii="Arial Nova" w:hAnsi="Arial Nova" w:eastAsia="Arial Nova" w:cs="Arial Nova"/>
          <w:sz w:val="24"/>
          <w:szCs w:val="24"/>
        </w:rPr>
      </w:pPr>
    </w:p>
    <w:p w:rsidR="27603243" w:rsidP="27603243" w:rsidRDefault="27603243" w14:paraId="53957621" w14:textId="259251BC" w14:noSpellErr="1">
      <w:pPr>
        <w:spacing w:line="360" w:lineRule="auto"/>
        <w:jc w:val="both"/>
        <w:rPr>
          <w:rFonts w:ascii="Arial Nova" w:hAnsi="Arial Nova" w:eastAsia="Arial Nova" w:cs="Arial Nova"/>
          <w:sz w:val="24"/>
          <w:szCs w:val="24"/>
        </w:rPr>
      </w:pPr>
    </w:p>
    <w:p w:rsidR="4C8B6A17" w:rsidP="27603243" w:rsidRDefault="4C8B6A17" w14:paraId="5C2967AF" w14:textId="0E70CC19" w14:noSpellErr="1">
      <w:pPr>
        <w:spacing w:line="360" w:lineRule="auto"/>
        <w:jc w:val="both"/>
        <w:rPr>
          <w:rFonts w:ascii="Arial Nova" w:hAnsi="Arial Nova" w:eastAsia="Arial Nova" w:cs="Arial Nova"/>
          <w:sz w:val="24"/>
          <w:szCs w:val="24"/>
        </w:rPr>
      </w:pPr>
      <w:r w:rsidRPr="68511736" w:rsidR="4C8B6A17">
        <w:rPr>
          <w:rFonts w:ascii="Arial Nova" w:hAnsi="Arial Nova" w:eastAsia="Arial Nova" w:cs="Arial Nova"/>
          <w:sz w:val="24"/>
          <w:szCs w:val="24"/>
        </w:rPr>
        <w:t>Appendi</w:t>
      </w:r>
      <w:r w:rsidRPr="68511736" w:rsidR="024DD4FB">
        <w:rPr>
          <w:rFonts w:ascii="Arial Nova" w:hAnsi="Arial Nova" w:eastAsia="Arial Nova" w:cs="Arial Nova"/>
          <w:sz w:val="24"/>
          <w:szCs w:val="24"/>
        </w:rPr>
        <w:t>ces</w:t>
      </w:r>
      <w:r w:rsidRPr="68511736" w:rsidR="4C8B6A17">
        <w:rPr>
          <w:rFonts w:ascii="Arial Nova" w:hAnsi="Arial Nova" w:eastAsia="Arial Nova" w:cs="Arial Nova"/>
          <w:sz w:val="24"/>
          <w:szCs w:val="24"/>
        </w:rPr>
        <w:t xml:space="preserve">: </w:t>
      </w:r>
    </w:p>
    <w:p w:rsidR="4C8B6A17" w:rsidP="27603243" w:rsidRDefault="4C8B6A17" w14:paraId="53FDDDD0" w14:textId="2FA41BF0" w14:noSpellErr="1">
      <w:pPr>
        <w:spacing w:line="360" w:lineRule="auto"/>
        <w:jc w:val="both"/>
        <w:rPr>
          <w:rFonts w:ascii="Arial Nova" w:hAnsi="Arial Nova" w:eastAsia="Arial Nova" w:cs="Arial Nova"/>
          <w:sz w:val="24"/>
          <w:szCs w:val="24"/>
        </w:rPr>
      </w:pPr>
      <w:r w:rsidRPr="68511736" w:rsidR="4C8B6A17">
        <w:rPr>
          <w:rFonts w:ascii="Arial Nova" w:hAnsi="Arial Nova" w:eastAsia="Arial Nova" w:cs="Arial Nova"/>
          <w:sz w:val="24"/>
          <w:szCs w:val="24"/>
        </w:rPr>
        <w:t xml:space="preserve">Appendix 1 - </w:t>
      </w:r>
    </w:p>
    <w:p w:rsidR="4C8B6A17" w:rsidP="68511736" w:rsidRDefault="4C8B6A17" w14:paraId="0889E597" w14:textId="1758048E" w14:noSpellErr="1">
      <w:pPr>
        <w:spacing w:line="360" w:lineRule="auto"/>
        <w:ind w:left="567" w:hanging="567"/>
        <w:jc w:val="both"/>
        <w:rPr>
          <w:rFonts w:ascii="Arial Nova" w:hAnsi="Arial Nova" w:eastAsia="Arial Nova" w:cs="Arial Nova"/>
          <w:sz w:val="24"/>
          <w:szCs w:val="24"/>
        </w:rPr>
      </w:pPr>
      <w:r w:rsidRPr="68511736" w:rsidR="4C8B6A17">
        <w:rPr>
          <w:rFonts w:ascii="Arial Nova" w:hAnsi="Arial Nova" w:eastAsia="Arial Nova" w:cs="Arial Nova"/>
          <w:sz w:val="24"/>
          <w:szCs w:val="24"/>
        </w:rPr>
        <w:t xml:space="preserve"> </w:t>
      </w:r>
      <w:r w:rsidR="4C8B6A17">
        <w:drawing>
          <wp:inline wp14:editId="487D28E3" wp14:anchorId="53718E08">
            <wp:extent cx="3567260" cy="1917402"/>
            <wp:effectExtent l="0" t="0" r="0" b="0"/>
            <wp:docPr id="66239164" name="Picture 66239164" title=""/>
            <wp:cNvGraphicFramePr>
              <a:graphicFrameLocks noChangeAspect="1"/>
            </wp:cNvGraphicFramePr>
            <a:graphic>
              <a:graphicData uri="http://schemas.openxmlformats.org/drawingml/2006/picture">
                <pic:pic>
                  <pic:nvPicPr>
                    <pic:cNvPr id="0" name="Picture 66239164"/>
                    <pic:cNvPicPr/>
                  </pic:nvPicPr>
                  <pic:blipFill>
                    <a:blip r:embed="R8901f6bf78f94ad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67260" cy="1917402"/>
                    </a:xfrm>
                    <a:prstGeom prst="rect">
                      <a:avLst/>
                    </a:prstGeom>
                  </pic:spPr>
                </pic:pic>
              </a:graphicData>
            </a:graphic>
          </wp:inline>
        </w:drawing>
      </w:r>
    </w:p>
    <w:p w:rsidR="71A79B55" w:rsidP="27603243" w:rsidRDefault="71A79B55" w14:paraId="436A5EA7" w14:textId="3A1DD0F4" w14:noSpellErr="1">
      <w:pPr>
        <w:spacing w:line="360" w:lineRule="auto"/>
        <w:ind w:left="567" w:hanging="567"/>
        <w:jc w:val="both"/>
        <w:rPr>
          <w:rFonts w:ascii="Arial Nova" w:hAnsi="Arial Nova" w:eastAsia="Arial Nova" w:cs="Arial Nova"/>
          <w:sz w:val="24"/>
          <w:szCs w:val="24"/>
        </w:rPr>
      </w:pPr>
      <w:r w:rsidRPr="68511736" w:rsidR="71A79B55">
        <w:rPr>
          <w:rFonts w:ascii="Arial Nova" w:hAnsi="Arial Nova" w:eastAsia="Arial Nova" w:cs="Arial Nova"/>
          <w:sz w:val="24"/>
          <w:szCs w:val="24"/>
        </w:rPr>
        <w:t xml:space="preserve">Appendix 2 - </w:t>
      </w:r>
    </w:p>
    <w:p w:rsidR="71A79B55" w:rsidP="68511736" w:rsidRDefault="71A79B55" w14:paraId="7B37918D" w14:textId="036CAE0C" w14:noSpellErr="1">
      <w:pPr>
        <w:spacing w:line="360" w:lineRule="auto"/>
        <w:ind w:left="567" w:hanging="567"/>
        <w:jc w:val="both"/>
        <w:rPr>
          <w:rFonts w:ascii="Arial Nova" w:hAnsi="Arial Nova" w:eastAsia="Arial Nova" w:cs="Arial Nova"/>
          <w:sz w:val="24"/>
          <w:szCs w:val="24"/>
        </w:rPr>
      </w:pPr>
      <w:r w:rsidR="71A79B55">
        <w:drawing>
          <wp:inline wp14:editId="5DA4024E" wp14:anchorId="3724821D">
            <wp:extent cx="3667125" cy="1329333"/>
            <wp:effectExtent l="0" t="0" r="0" b="0"/>
            <wp:docPr id="334158280" name="Picture 334158280" title=""/>
            <wp:cNvGraphicFramePr>
              <a:graphicFrameLocks noChangeAspect="1"/>
            </wp:cNvGraphicFramePr>
            <a:graphic>
              <a:graphicData uri="http://schemas.openxmlformats.org/drawingml/2006/picture">
                <pic:pic>
                  <pic:nvPicPr>
                    <pic:cNvPr id="0" name="Picture 334158280"/>
                    <pic:cNvPicPr/>
                  </pic:nvPicPr>
                  <pic:blipFill>
                    <a:blip r:embed="R9aab2ee84e4f46f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667125" cy="1329333"/>
                    </a:xfrm>
                    <a:prstGeom prst="rect">
                      <a:avLst/>
                    </a:prstGeom>
                  </pic:spPr>
                </pic:pic>
              </a:graphicData>
            </a:graphic>
          </wp:inline>
        </w:drawing>
      </w:r>
    </w:p>
    <w:p w:rsidR="3DA22B29" w:rsidP="68511736" w:rsidRDefault="3DA22B29" w14:paraId="06FA98CD" w14:textId="3B2CC93B">
      <w:pPr>
        <w:pStyle w:val="Normal"/>
        <w:spacing w:line="360" w:lineRule="auto"/>
        <w:ind w:left="567" w:hanging="567"/>
        <w:jc w:val="both"/>
        <w:rPr>
          <w:rFonts w:ascii="Arial Nova" w:hAnsi="Arial Nova" w:eastAsia="Arial Nova" w:cs="Arial Nova"/>
          <w:sz w:val="24"/>
          <w:szCs w:val="24"/>
        </w:rPr>
      </w:pPr>
      <w:r w:rsidRPr="68511736" w:rsidR="3DA22B29">
        <w:rPr>
          <w:rFonts w:ascii="Arial Nova" w:hAnsi="Arial Nova" w:eastAsia="Arial Nova" w:cs="Arial Nova"/>
          <w:sz w:val="24"/>
          <w:szCs w:val="24"/>
        </w:rPr>
        <w:t xml:space="preserve">Appendix 3 - </w:t>
      </w:r>
    </w:p>
    <w:p w:rsidR="218B7BD6" w:rsidP="68511736" w:rsidRDefault="218B7BD6" w14:paraId="4E738ED8" w14:textId="6E5D1579">
      <w:pPr>
        <w:pStyle w:val="Normal"/>
        <w:spacing w:line="360" w:lineRule="auto"/>
        <w:ind w:left="567" w:hanging="567"/>
        <w:jc w:val="both"/>
        <w:rPr>
          <w:rFonts w:ascii="Arial Nova" w:hAnsi="Arial Nova" w:eastAsia="Arial Nova" w:cs="Arial Nova"/>
          <w:sz w:val="24"/>
          <w:szCs w:val="24"/>
        </w:rPr>
      </w:pPr>
      <w:r w:rsidR="218B7BD6">
        <w:drawing>
          <wp:inline wp14:editId="3AEAA0CE" wp14:anchorId="097E3FDD">
            <wp:extent cx="4572000" cy="2514600"/>
            <wp:effectExtent l="0" t="0" r="0" b="0"/>
            <wp:docPr id="2121006463" name="" title=""/>
            <wp:cNvGraphicFramePr>
              <a:graphicFrameLocks noChangeAspect="1"/>
            </wp:cNvGraphicFramePr>
            <a:graphic>
              <a:graphicData uri="http://schemas.openxmlformats.org/drawingml/2006/picture">
                <pic:pic>
                  <pic:nvPicPr>
                    <pic:cNvPr id="0" name=""/>
                    <pic:cNvPicPr/>
                  </pic:nvPicPr>
                  <pic:blipFill>
                    <a:blip r:embed="R8ab99a1a9f824a65">
                      <a:extLst>
                        <a:ext xmlns:a="http://schemas.openxmlformats.org/drawingml/2006/main" uri="{28A0092B-C50C-407E-A947-70E740481C1C}">
                          <a14:useLocalDpi val="0"/>
                        </a:ext>
                      </a:extLst>
                    </a:blip>
                    <a:stretch>
                      <a:fillRect/>
                    </a:stretch>
                  </pic:blipFill>
                  <pic:spPr>
                    <a:xfrm>
                      <a:off x="0" y="0"/>
                      <a:ext cx="4572000" cy="2514600"/>
                    </a:xfrm>
                    <a:prstGeom prst="rect">
                      <a:avLst/>
                    </a:prstGeom>
                  </pic:spPr>
                </pic:pic>
              </a:graphicData>
            </a:graphic>
          </wp:inline>
        </w:drawing>
      </w:r>
    </w:p>
    <w:p w:rsidR="1536B0E8" w:rsidP="68511736" w:rsidRDefault="1536B0E8" w14:paraId="711F438A" w14:textId="5B1437BF" w14:noSpellErr="1">
      <w:pPr>
        <w:spacing w:line="360" w:lineRule="auto"/>
        <w:ind w:left="567" w:hanging="567"/>
        <w:jc w:val="both"/>
        <w:rPr>
          <w:rFonts w:ascii="Arial Nova" w:hAnsi="Arial Nova" w:eastAsia="Arial Nova" w:cs="Arial Nova"/>
          <w:sz w:val="24"/>
          <w:szCs w:val="24"/>
        </w:rPr>
      </w:pPr>
    </w:p>
    <w:p w:rsidR="695701DF" w:rsidP="695701DF" w:rsidRDefault="695701DF" w14:paraId="53BD3CEA" w14:textId="2B022890">
      <w:pPr>
        <w:ind w:left="567" w:hanging="567"/>
        <w:rPr>
          <w:rFonts w:ascii="Calibri" w:hAnsi="Calibri" w:eastAsia="Calibri" w:cs="Calibri"/>
        </w:rPr>
      </w:pPr>
    </w:p>
    <w:p w:rsidR="41F85813" w:rsidP="41F85813" w:rsidRDefault="41F85813" w14:paraId="43F91B70" w14:textId="04DB52F8"/>
    <w:p w:rsidR="1536B0E8" w:rsidP="1536B0E8" w:rsidRDefault="1536B0E8" w14:paraId="18511569" w14:textId="1297282B"/>
    <w:p w:rsidR="1536B0E8" w:rsidP="1536B0E8" w:rsidRDefault="1536B0E8" w14:paraId="567BACA2" w14:textId="6366CA94"/>
    <w:p w:rsidR="1536B0E8" w:rsidP="1536B0E8" w:rsidRDefault="1536B0E8" w14:paraId="6CE7C368" w14:textId="2CB87EDC"/>
    <w:p w:rsidR="1536B0E8" w:rsidP="1536B0E8" w:rsidRDefault="1536B0E8" w14:paraId="6C27C4C7" w14:textId="55515D10"/>
    <w:sectPr w:rsidR="1536B0E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v1nKMZZXBDWNz" int2:id="D553GTME">
      <int2:state int2:value="Rejected" int2:type="AugLoop_Text_Critique"/>
    </int2:textHash>
    <int2:bookmark int2:bookmarkName="_Int_2J3Qzdnl" int2:invalidationBookmarkName="" int2:hashCode="dvl1zat9uSuz8+" int2:id="scq3uiY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27F"/>
    <w:multiLevelType w:val="hybridMultilevel"/>
    <w:tmpl w:val="999EBF7A"/>
    <w:lvl w:ilvl="0" w:tplc="4448FEC8">
      <w:start w:val="1"/>
      <w:numFmt w:val="bullet"/>
      <w:lvlText w:val=""/>
      <w:lvlJc w:val="left"/>
      <w:pPr>
        <w:ind w:left="720" w:hanging="360"/>
      </w:pPr>
      <w:rPr>
        <w:rFonts w:hint="default" w:ascii="Symbol" w:hAnsi="Symbol"/>
      </w:rPr>
    </w:lvl>
    <w:lvl w:ilvl="1" w:tplc="C694C528">
      <w:start w:val="1"/>
      <w:numFmt w:val="bullet"/>
      <w:lvlText w:val="o"/>
      <w:lvlJc w:val="left"/>
      <w:pPr>
        <w:ind w:left="1440" w:hanging="360"/>
      </w:pPr>
      <w:rPr>
        <w:rFonts w:hint="default" w:ascii="Courier New" w:hAnsi="Courier New"/>
      </w:rPr>
    </w:lvl>
    <w:lvl w:ilvl="2" w:tplc="290E5010">
      <w:start w:val="1"/>
      <w:numFmt w:val="bullet"/>
      <w:lvlText w:val=""/>
      <w:lvlJc w:val="left"/>
      <w:pPr>
        <w:ind w:left="2160" w:hanging="360"/>
      </w:pPr>
      <w:rPr>
        <w:rFonts w:hint="default" w:ascii="Wingdings" w:hAnsi="Wingdings"/>
      </w:rPr>
    </w:lvl>
    <w:lvl w:ilvl="3" w:tplc="FFDC4D8A">
      <w:start w:val="1"/>
      <w:numFmt w:val="bullet"/>
      <w:lvlText w:val=""/>
      <w:lvlJc w:val="left"/>
      <w:pPr>
        <w:ind w:left="2880" w:hanging="360"/>
      </w:pPr>
      <w:rPr>
        <w:rFonts w:hint="default" w:ascii="Symbol" w:hAnsi="Symbol"/>
      </w:rPr>
    </w:lvl>
    <w:lvl w:ilvl="4" w:tplc="1FC29B2C">
      <w:start w:val="1"/>
      <w:numFmt w:val="bullet"/>
      <w:lvlText w:val="o"/>
      <w:lvlJc w:val="left"/>
      <w:pPr>
        <w:ind w:left="3600" w:hanging="360"/>
      </w:pPr>
      <w:rPr>
        <w:rFonts w:hint="default" w:ascii="Courier New" w:hAnsi="Courier New"/>
      </w:rPr>
    </w:lvl>
    <w:lvl w:ilvl="5" w:tplc="630AFF64">
      <w:start w:val="1"/>
      <w:numFmt w:val="bullet"/>
      <w:lvlText w:val=""/>
      <w:lvlJc w:val="left"/>
      <w:pPr>
        <w:ind w:left="4320" w:hanging="360"/>
      </w:pPr>
      <w:rPr>
        <w:rFonts w:hint="default" w:ascii="Wingdings" w:hAnsi="Wingdings"/>
      </w:rPr>
    </w:lvl>
    <w:lvl w:ilvl="6" w:tplc="44003484">
      <w:start w:val="1"/>
      <w:numFmt w:val="bullet"/>
      <w:lvlText w:val=""/>
      <w:lvlJc w:val="left"/>
      <w:pPr>
        <w:ind w:left="5040" w:hanging="360"/>
      </w:pPr>
      <w:rPr>
        <w:rFonts w:hint="default" w:ascii="Symbol" w:hAnsi="Symbol"/>
      </w:rPr>
    </w:lvl>
    <w:lvl w:ilvl="7" w:tplc="29340536">
      <w:start w:val="1"/>
      <w:numFmt w:val="bullet"/>
      <w:lvlText w:val="o"/>
      <w:lvlJc w:val="left"/>
      <w:pPr>
        <w:ind w:left="5760" w:hanging="360"/>
      </w:pPr>
      <w:rPr>
        <w:rFonts w:hint="default" w:ascii="Courier New" w:hAnsi="Courier New"/>
      </w:rPr>
    </w:lvl>
    <w:lvl w:ilvl="8" w:tplc="3D1CE5CC">
      <w:start w:val="1"/>
      <w:numFmt w:val="bullet"/>
      <w:lvlText w:val=""/>
      <w:lvlJc w:val="left"/>
      <w:pPr>
        <w:ind w:left="6480" w:hanging="360"/>
      </w:pPr>
      <w:rPr>
        <w:rFonts w:hint="default" w:ascii="Wingdings" w:hAnsi="Wingdings"/>
      </w:rPr>
    </w:lvl>
  </w:abstractNum>
  <w:abstractNum w:abstractNumId="1" w15:restartNumberingAfterBreak="0">
    <w:nsid w:val="0AF494CB"/>
    <w:multiLevelType w:val="hybridMultilevel"/>
    <w:tmpl w:val="CB481DEC"/>
    <w:lvl w:ilvl="0" w:tplc="2A0A3F1E">
      <w:start w:val="1"/>
      <w:numFmt w:val="bullet"/>
      <w:lvlText w:val=""/>
      <w:lvlJc w:val="left"/>
      <w:pPr>
        <w:ind w:left="720" w:hanging="360"/>
      </w:pPr>
      <w:rPr>
        <w:rFonts w:hint="default" w:ascii="Symbol" w:hAnsi="Symbol"/>
      </w:rPr>
    </w:lvl>
    <w:lvl w:ilvl="1" w:tplc="F40C0FCA">
      <w:start w:val="1"/>
      <w:numFmt w:val="bullet"/>
      <w:lvlText w:val="o"/>
      <w:lvlJc w:val="left"/>
      <w:pPr>
        <w:ind w:left="1440" w:hanging="360"/>
      </w:pPr>
      <w:rPr>
        <w:rFonts w:hint="default" w:ascii="Courier New" w:hAnsi="Courier New"/>
      </w:rPr>
    </w:lvl>
    <w:lvl w:ilvl="2" w:tplc="105C1AE0">
      <w:start w:val="1"/>
      <w:numFmt w:val="bullet"/>
      <w:lvlText w:val=""/>
      <w:lvlJc w:val="left"/>
      <w:pPr>
        <w:ind w:left="2160" w:hanging="360"/>
      </w:pPr>
      <w:rPr>
        <w:rFonts w:hint="default" w:ascii="Wingdings" w:hAnsi="Wingdings"/>
      </w:rPr>
    </w:lvl>
    <w:lvl w:ilvl="3" w:tplc="5FFEFAF8">
      <w:start w:val="1"/>
      <w:numFmt w:val="bullet"/>
      <w:lvlText w:val=""/>
      <w:lvlJc w:val="left"/>
      <w:pPr>
        <w:ind w:left="2880" w:hanging="360"/>
      </w:pPr>
      <w:rPr>
        <w:rFonts w:hint="default" w:ascii="Symbol" w:hAnsi="Symbol"/>
      </w:rPr>
    </w:lvl>
    <w:lvl w:ilvl="4" w:tplc="AC3039DE">
      <w:start w:val="1"/>
      <w:numFmt w:val="bullet"/>
      <w:lvlText w:val="o"/>
      <w:lvlJc w:val="left"/>
      <w:pPr>
        <w:ind w:left="3600" w:hanging="360"/>
      </w:pPr>
      <w:rPr>
        <w:rFonts w:hint="default" w:ascii="Courier New" w:hAnsi="Courier New"/>
      </w:rPr>
    </w:lvl>
    <w:lvl w:ilvl="5" w:tplc="434291BC">
      <w:start w:val="1"/>
      <w:numFmt w:val="bullet"/>
      <w:lvlText w:val=""/>
      <w:lvlJc w:val="left"/>
      <w:pPr>
        <w:ind w:left="4320" w:hanging="360"/>
      </w:pPr>
      <w:rPr>
        <w:rFonts w:hint="default" w:ascii="Wingdings" w:hAnsi="Wingdings"/>
      </w:rPr>
    </w:lvl>
    <w:lvl w:ilvl="6" w:tplc="6AE8D422">
      <w:start w:val="1"/>
      <w:numFmt w:val="bullet"/>
      <w:lvlText w:val=""/>
      <w:lvlJc w:val="left"/>
      <w:pPr>
        <w:ind w:left="5040" w:hanging="360"/>
      </w:pPr>
      <w:rPr>
        <w:rFonts w:hint="default" w:ascii="Symbol" w:hAnsi="Symbol"/>
      </w:rPr>
    </w:lvl>
    <w:lvl w:ilvl="7" w:tplc="99DAA66A">
      <w:start w:val="1"/>
      <w:numFmt w:val="bullet"/>
      <w:lvlText w:val="o"/>
      <w:lvlJc w:val="left"/>
      <w:pPr>
        <w:ind w:left="5760" w:hanging="360"/>
      </w:pPr>
      <w:rPr>
        <w:rFonts w:hint="default" w:ascii="Courier New" w:hAnsi="Courier New"/>
      </w:rPr>
    </w:lvl>
    <w:lvl w:ilvl="8" w:tplc="C91E3F9C">
      <w:start w:val="1"/>
      <w:numFmt w:val="bullet"/>
      <w:lvlText w:val=""/>
      <w:lvlJc w:val="left"/>
      <w:pPr>
        <w:ind w:left="6480" w:hanging="360"/>
      </w:pPr>
      <w:rPr>
        <w:rFonts w:hint="default" w:ascii="Wingdings" w:hAnsi="Wingdings"/>
      </w:rPr>
    </w:lvl>
  </w:abstractNum>
  <w:abstractNum w:abstractNumId="2" w15:restartNumberingAfterBreak="0">
    <w:nsid w:val="0D84DF58"/>
    <w:multiLevelType w:val="hybridMultilevel"/>
    <w:tmpl w:val="809C4D56"/>
    <w:lvl w:ilvl="0" w:tplc="5F0008AA">
      <w:start w:val="1"/>
      <w:numFmt w:val="decimal"/>
      <w:lvlText w:val="%1."/>
      <w:lvlJc w:val="left"/>
      <w:pPr>
        <w:ind w:left="720" w:hanging="360"/>
      </w:pPr>
    </w:lvl>
    <w:lvl w:ilvl="1" w:tplc="BCD4B9CA">
      <w:start w:val="1"/>
      <w:numFmt w:val="lowerLetter"/>
      <w:lvlText w:val="%2."/>
      <w:lvlJc w:val="left"/>
      <w:pPr>
        <w:ind w:left="1440" w:hanging="360"/>
      </w:pPr>
    </w:lvl>
    <w:lvl w:ilvl="2" w:tplc="236EABA2">
      <w:start w:val="1"/>
      <w:numFmt w:val="lowerRoman"/>
      <w:lvlText w:val="%3."/>
      <w:lvlJc w:val="right"/>
      <w:pPr>
        <w:ind w:left="2160" w:hanging="180"/>
      </w:pPr>
    </w:lvl>
    <w:lvl w:ilvl="3" w:tplc="F5CC2054">
      <w:start w:val="1"/>
      <w:numFmt w:val="decimal"/>
      <w:lvlText w:val="%4."/>
      <w:lvlJc w:val="left"/>
      <w:pPr>
        <w:ind w:left="2880" w:hanging="360"/>
      </w:pPr>
    </w:lvl>
    <w:lvl w:ilvl="4" w:tplc="BF9C7A12">
      <w:start w:val="1"/>
      <w:numFmt w:val="lowerLetter"/>
      <w:lvlText w:val="%5."/>
      <w:lvlJc w:val="left"/>
      <w:pPr>
        <w:ind w:left="3600" w:hanging="360"/>
      </w:pPr>
    </w:lvl>
    <w:lvl w:ilvl="5" w:tplc="5F583EC4">
      <w:start w:val="1"/>
      <w:numFmt w:val="lowerRoman"/>
      <w:lvlText w:val="%6."/>
      <w:lvlJc w:val="right"/>
      <w:pPr>
        <w:ind w:left="4320" w:hanging="180"/>
      </w:pPr>
    </w:lvl>
    <w:lvl w:ilvl="6" w:tplc="51B4B526">
      <w:start w:val="1"/>
      <w:numFmt w:val="decimal"/>
      <w:lvlText w:val="%7."/>
      <w:lvlJc w:val="left"/>
      <w:pPr>
        <w:ind w:left="5040" w:hanging="360"/>
      </w:pPr>
    </w:lvl>
    <w:lvl w:ilvl="7" w:tplc="185AB6B6">
      <w:start w:val="1"/>
      <w:numFmt w:val="lowerLetter"/>
      <w:lvlText w:val="%8."/>
      <w:lvlJc w:val="left"/>
      <w:pPr>
        <w:ind w:left="5760" w:hanging="360"/>
      </w:pPr>
    </w:lvl>
    <w:lvl w:ilvl="8" w:tplc="DA08125C">
      <w:start w:val="1"/>
      <w:numFmt w:val="lowerRoman"/>
      <w:lvlText w:val="%9."/>
      <w:lvlJc w:val="right"/>
      <w:pPr>
        <w:ind w:left="6480" w:hanging="180"/>
      </w:pPr>
    </w:lvl>
  </w:abstractNum>
  <w:abstractNum w:abstractNumId="3" w15:restartNumberingAfterBreak="0">
    <w:nsid w:val="19861AC7"/>
    <w:multiLevelType w:val="hybridMultilevel"/>
    <w:tmpl w:val="9E1047FC"/>
    <w:lvl w:ilvl="0" w:tplc="F154D8A2">
      <w:start w:val="1"/>
      <w:numFmt w:val="bullet"/>
      <w:lvlText w:val=""/>
      <w:lvlJc w:val="left"/>
      <w:pPr>
        <w:ind w:left="720" w:hanging="360"/>
      </w:pPr>
      <w:rPr>
        <w:rFonts w:hint="default" w:ascii="Symbol" w:hAnsi="Symbol"/>
      </w:rPr>
    </w:lvl>
    <w:lvl w:ilvl="1" w:tplc="3B048F80">
      <w:start w:val="1"/>
      <w:numFmt w:val="bullet"/>
      <w:lvlText w:val="o"/>
      <w:lvlJc w:val="left"/>
      <w:pPr>
        <w:ind w:left="1440" w:hanging="360"/>
      </w:pPr>
      <w:rPr>
        <w:rFonts w:hint="default" w:ascii="Courier New" w:hAnsi="Courier New"/>
      </w:rPr>
    </w:lvl>
    <w:lvl w:ilvl="2" w:tplc="9636386A">
      <w:start w:val="1"/>
      <w:numFmt w:val="bullet"/>
      <w:lvlText w:val=""/>
      <w:lvlJc w:val="left"/>
      <w:pPr>
        <w:ind w:left="2160" w:hanging="360"/>
      </w:pPr>
      <w:rPr>
        <w:rFonts w:hint="default" w:ascii="Wingdings" w:hAnsi="Wingdings"/>
      </w:rPr>
    </w:lvl>
    <w:lvl w:ilvl="3" w:tplc="B6E4DF82">
      <w:start w:val="1"/>
      <w:numFmt w:val="bullet"/>
      <w:lvlText w:val=""/>
      <w:lvlJc w:val="left"/>
      <w:pPr>
        <w:ind w:left="2880" w:hanging="360"/>
      </w:pPr>
      <w:rPr>
        <w:rFonts w:hint="default" w:ascii="Symbol" w:hAnsi="Symbol"/>
      </w:rPr>
    </w:lvl>
    <w:lvl w:ilvl="4" w:tplc="01EAE656">
      <w:start w:val="1"/>
      <w:numFmt w:val="bullet"/>
      <w:lvlText w:val="o"/>
      <w:lvlJc w:val="left"/>
      <w:pPr>
        <w:ind w:left="3600" w:hanging="360"/>
      </w:pPr>
      <w:rPr>
        <w:rFonts w:hint="default" w:ascii="Courier New" w:hAnsi="Courier New"/>
      </w:rPr>
    </w:lvl>
    <w:lvl w:ilvl="5" w:tplc="250A7536">
      <w:start w:val="1"/>
      <w:numFmt w:val="bullet"/>
      <w:lvlText w:val=""/>
      <w:lvlJc w:val="left"/>
      <w:pPr>
        <w:ind w:left="4320" w:hanging="360"/>
      </w:pPr>
      <w:rPr>
        <w:rFonts w:hint="default" w:ascii="Wingdings" w:hAnsi="Wingdings"/>
      </w:rPr>
    </w:lvl>
    <w:lvl w:ilvl="6" w:tplc="F3743880">
      <w:start w:val="1"/>
      <w:numFmt w:val="bullet"/>
      <w:lvlText w:val=""/>
      <w:lvlJc w:val="left"/>
      <w:pPr>
        <w:ind w:left="5040" w:hanging="360"/>
      </w:pPr>
      <w:rPr>
        <w:rFonts w:hint="default" w:ascii="Symbol" w:hAnsi="Symbol"/>
      </w:rPr>
    </w:lvl>
    <w:lvl w:ilvl="7" w:tplc="EA9E7200">
      <w:start w:val="1"/>
      <w:numFmt w:val="bullet"/>
      <w:lvlText w:val="o"/>
      <w:lvlJc w:val="left"/>
      <w:pPr>
        <w:ind w:left="5760" w:hanging="360"/>
      </w:pPr>
      <w:rPr>
        <w:rFonts w:hint="default" w:ascii="Courier New" w:hAnsi="Courier New"/>
      </w:rPr>
    </w:lvl>
    <w:lvl w:ilvl="8" w:tplc="CD5838DA">
      <w:start w:val="1"/>
      <w:numFmt w:val="bullet"/>
      <w:lvlText w:val=""/>
      <w:lvlJc w:val="left"/>
      <w:pPr>
        <w:ind w:left="6480" w:hanging="360"/>
      </w:pPr>
      <w:rPr>
        <w:rFonts w:hint="default" w:ascii="Wingdings" w:hAnsi="Wingdings"/>
      </w:rPr>
    </w:lvl>
  </w:abstractNum>
  <w:abstractNum w:abstractNumId="4" w15:restartNumberingAfterBreak="0">
    <w:nsid w:val="1DD6D0B3"/>
    <w:multiLevelType w:val="hybridMultilevel"/>
    <w:tmpl w:val="7A101638"/>
    <w:lvl w:ilvl="0" w:tplc="D2688136">
      <w:start w:val="1"/>
      <w:numFmt w:val="bullet"/>
      <w:lvlText w:val=""/>
      <w:lvlJc w:val="left"/>
      <w:pPr>
        <w:ind w:left="720" w:hanging="360"/>
      </w:pPr>
      <w:rPr>
        <w:rFonts w:hint="default" w:ascii="Symbol" w:hAnsi="Symbol"/>
      </w:rPr>
    </w:lvl>
    <w:lvl w:ilvl="1" w:tplc="840666FC">
      <w:start w:val="1"/>
      <w:numFmt w:val="bullet"/>
      <w:lvlText w:val="o"/>
      <w:lvlJc w:val="left"/>
      <w:pPr>
        <w:ind w:left="1440" w:hanging="360"/>
      </w:pPr>
      <w:rPr>
        <w:rFonts w:hint="default" w:ascii="Courier New" w:hAnsi="Courier New"/>
      </w:rPr>
    </w:lvl>
    <w:lvl w:ilvl="2" w:tplc="3C3299F2">
      <w:start w:val="1"/>
      <w:numFmt w:val="bullet"/>
      <w:lvlText w:val=""/>
      <w:lvlJc w:val="left"/>
      <w:pPr>
        <w:ind w:left="2160" w:hanging="360"/>
      </w:pPr>
      <w:rPr>
        <w:rFonts w:hint="default" w:ascii="Wingdings" w:hAnsi="Wingdings"/>
      </w:rPr>
    </w:lvl>
    <w:lvl w:ilvl="3" w:tplc="3E3E4FCC">
      <w:start w:val="1"/>
      <w:numFmt w:val="bullet"/>
      <w:lvlText w:val=""/>
      <w:lvlJc w:val="left"/>
      <w:pPr>
        <w:ind w:left="2880" w:hanging="360"/>
      </w:pPr>
      <w:rPr>
        <w:rFonts w:hint="default" w:ascii="Symbol" w:hAnsi="Symbol"/>
      </w:rPr>
    </w:lvl>
    <w:lvl w:ilvl="4" w:tplc="B0EA95AA">
      <w:start w:val="1"/>
      <w:numFmt w:val="bullet"/>
      <w:lvlText w:val="o"/>
      <w:lvlJc w:val="left"/>
      <w:pPr>
        <w:ind w:left="3600" w:hanging="360"/>
      </w:pPr>
      <w:rPr>
        <w:rFonts w:hint="default" w:ascii="Courier New" w:hAnsi="Courier New"/>
      </w:rPr>
    </w:lvl>
    <w:lvl w:ilvl="5" w:tplc="26B40DA2">
      <w:start w:val="1"/>
      <w:numFmt w:val="bullet"/>
      <w:lvlText w:val=""/>
      <w:lvlJc w:val="left"/>
      <w:pPr>
        <w:ind w:left="4320" w:hanging="360"/>
      </w:pPr>
      <w:rPr>
        <w:rFonts w:hint="default" w:ascii="Wingdings" w:hAnsi="Wingdings"/>
      </w:rPr>
    </w:lvl>
    <w:lvl w:ilvl="6" w:tplc="7A162E24">
      <w:start w:val="1"/>
      <w:numFmt w:val="bullet"/>
      <w:lvlText w:val=""/>
      <w:lvlJc w:val="left"/>
      <w:pPr>
        <w:ind w:left="5040" w:hanging="360"/>
      </w:pPr>
      <w:rPr>
        <w:rFonts w:hint="default" w:ascii="Symbol" w:hAnsi="Symbol"/>
      </w:rPr>
    </w:lvl>
    <w:lvl w:ilvl="7" w:tplc="8F16CD2C">
      <w:start w:val="1"/>
      <w:numFmt w:val="bullet"/>
      <w:lvlText w:val="o"/>
      <w:lvlJc w:val="left"/>
      <w:pPr>
        <w:ind w:left="5760" w:hanging="360"/>
      </w:pPr>
      <w:rPr>
        <w:rFonts w:hint="default" w:ascii="Courier New" w:hAnsi="Courier New"/>
      </w:rPr>
    </w:lvl>
    <w:lvl w:ilvl="8" w:tplc="A4A4B4E8">
      <w:start w:val="1"/>
      <w:numFmt w:val="bullet"/>
      <w:lvlText w:val=""/>
      <w:lvlJc w:val="left"/>
      <w:pPr>
        <w:ind w:left="6480" w:hanging="360"/>
      </w:pPr>
      <w:rPr>
        <w:rFonts w:hint="default" w:ascii="Wingdings" w:hAnsi="Wingdings"/>
      </w:rPr>
    </w:lvl>
  </w:abstractNum>
  <w:abstractNum w:abstractNumId="5" w15:restartNumberingAfterBreak="0">
    <w:nsid w:val="30E9FD62"/>
    <w:multiLevelType w:val="hybridMultilevel"/>
    <w:tmpl w:val="CE90E8C4"/>
    <w:lvl w:ilvl="0" w:tplc="2C1822E0">
      <w:start w:val="1"/>
      <w:numFmt w:val="bullet"/>
      <w:lvlText w:val=""/>
      <w:lvlJc w:val="left"/>
      <w:pPr>
        <w:ind w:left="720" w:hanging="360"/>
      </w:pPr>
      <w:rPr>
        <w:rFonts w:hint="default" w:ascii="Symbol" w:hAnsi="Symbol"/>
      </w:rPr>
    </w:lvl>
    <w:lvl w:ilvl="1" w:tplc="3BE2C288">
      <w:start w:val="1"/>
      <w:numFmt w:val="bullet"/>
      <w:lvlText w:val="o"/>
      <w:lvlJc w:val="left"/>
      <w:pPr>
        <w:ind w:left="1440" w:hanging="360"/>
      </w:pPr>
      <w:rPr>
        <w:rFonts w:hint="default" w:ascii="Courier New" w:hAnsi="Courier New"/>
      </w:rPr>
    </w:lvl>
    <w:lvl w:ilvl="2" w:tplc="80AA9EA6">
      <w:start w:val="1"/>
      <w:numFmt w:val="bullet"/>
      <w:lvlText w:val=""/>
      <w:lvlJc w:val="left"/>
      <w:pPr>
        <w:ind w:left="2160" w:hanging="360"/>
      </w:pPr>
      <w:rPr>
        <w:rFonts w:hint="default" w:ascii="Wingdings" w:hAnsi="Wingdings"/>
      </w:rPr>
    </w:lvl>
    <w:lvl w:ilvl="3" w:tplc="F218358A">
      <w:start w:val="1"/>
      <w:numFmt w:val="bullet"/>
      <w:lvlText w:val=""/>
      <w:lvlJc w:val="left"/>
      <w:pPr>
        <w:ind w:left="2880" w:hanging="360"/>
      </w:pPr>
      <w:rPr>
        <w:rFonts w:hint="default" w:ascii="Symbol" w:hAnsi="Symbol"/>
      </w:rPr>
    </w:lvl>
    <w:lvl w:ilvl="4" w:tplc="74ECF3C4">
      <w:start w:val="1"/>
      <w:numFmt w:val="bullet"/>
      <w:lvlText w:val="o"/>
      <w:lvlJc w:val="left"/>
      <w:pPr>
        <w:ind w:left="3600" w:hanging="360"/>
      </w:pPr>
      <w:rPr>
        <w:rFonts w:hint="default" w:ascii="Courier New" w:hAnsi="Courier New"/>
      </w:rPr>
    </w:lvl>
    <w:lvl w:ilvl="5" w:tplc="44D2B124">
      <w:start w:val="1"/>
      <w:numFmt w:val="bullet"/>
      <w:lvlText w:val=""/>
      <w:lvlJc w:val="left"/>
      <w:pPr>
        <w:ind w:left="4320" w:hanging="360"/>
      </w:pPr>
      <w:rPr>
        <w:rFonts w:hint="default" w:ascii="Wingdings" w:hAnsi="Wingdings"/>
      </w:rPr>
    </w:lvl>
    <w:lvl w:ilvl="6" w:tplc="596E2FE8">
      <w:start w:val="1"/>
      <w:numFmt w:val="bullet"/>
      <w:lvlText w:val=""/>
      <w:lvlJc w:val="left"/>
      <w:pPr>
        <w:ind w:left="5040" w:hanging="360"/>
      </w:pPr>
      <w:rPr>
        <w:rFonts w:hint="default" w:ascii="Symbol" w:hAnsi="Symbol"/>
      </w:rPr>
    </w:lvl>
    <w:lvl w:ilvl="7" w:tplc="4A0E7D7A">
      <w:start w:val="1"/>
      <w:numFmt w:val="bullet"/>
      <w:lvlText w:val="o"/>
      <w:lvlJc w:val="left"/>
      <w:pPr>
        <w:ind w:left="5760" w:hanging="360"/>
      </w:pPr>
      <w:rPr>
        <w:rFonts w:hint="default" w:ascii="Courier New" w:hAnsi="Courier New"/>
      </w:rPr>
    </w:lvl>
    <w:lvl w:ilvl="8" w:tplc="1C822FC0">
      <w:start w:val="1"/>
      <w:numFmt w:val="bullet"/>
      <w:lvlText w:val=""/>
      <w:lvlJc w:val="left"/>
      <w:pPr>
        <w:ind w:left="6480" w:hanging="360"/>
      </w:pPr>
      <w:rPr>
        <w:rFonts w:hint="default" w:ascii="Wingdings" w:hAnsi="Wingdings"/>
      </w:rPr>
    </w:lvl>
  </w:abstractNum>
  <w:abstractNum w:abstractNumId="6" w15:restartNumberingAfterBreak="0">
    <w:nsid w:val="32B05948"/>
    <w:multiLevelType w:val="hybridMultilevel"/>
    <w:tmpl w:val="D4F42D2E"/>
    <w:lvl w:ilvl="0" w:tplc="A036A344">
      <w:start w:val="1"/>
      <w:numFmt w:val="bullet"/>
      <w:lvlText w:val="-"/>
      <w:lvlJc w:val="left"/>
      <w:pPr>
        <w:ind w:left="720" w:hanging="360"/>
      </w:pPr>
      <w:rPr>
        <w:rFonts w:hint="default" w:ascii="Calibri" w:hAnsi="Calibri"/>
      </w:rPr>
    </w:lvl>
    <w:lvl w:ilvl="1" w:tplc="03984C06">
      <w:start w:val="1"/>
      <w:numFmt w:val="bullet"/>
      <w:lvlText w:val="o"/>
      <w:lvlJc w:val="left"/>
      <w:pPr>
        <w:ind w:left="1440" w:hanging="360"/>
      </w:pPr>
      <w:rPr>
        <w:rFonts w:hint="default" w:ascii="Courier New" w:hAnsi="Courier New"/>
      </w:rPr>
    </w:lvl>
    <w:lvl w:ilvl="2" w:tplc="FAC4F8B8">
      <w:start w:val="1"/>
      <w:numFmt w:val="bullet"/>
      <w:lvlText w:val=""/>
      <w:lvlJc w:val="left"/>
      <w:pPr>
        <w:ind w:left="2160" w:hanging="360"/>
      </w:pPr>
      <w:rPr>
        <w:rFonts w:hint="default" w:ascii="Wingdings" w:hAnsi="Wingdings"/>
      </w:rPr>
    </w:lvl>
    <w:lvl w:ilvl="3" w:tplc="510EED4E">
      <w:start w:val="1"/>
      <w:numFmt w:val="bullet"/>
      <w:lvlText w:val=""/>
      <w:lvlJc w:val="left"/>
      <w:pPr>
        <w:ind w:left="2880" w:hanging="360"/>
      </w:pPr>
      <w:rPr>
        <w:rFonts w:hint="default" w:ascii="Symbol" w:hAnsi="Symbol"/>
      </w:rPr>
    </w:lvl>
    <w:lvl w:ilvl="4" w:tplc="709EF22E">
      <w:start w:val="1"/>
      <w:numFmt w:val="bullet"/>
      <w:lvlText w:val="o"/>
      <w:lvlJc w:val="left"/>
      <w:pPr>
        <w:ind w:left="3600" w:hanging="360"/>
      </w:pPr>
      <w:rPr>
        <w:rFonts w:hint="default" w:ascii="Courier New" w:hAnsi="Courier New"/>
      </w:rPr>
    </w:lvl>
    <w:lvl w:ilvl="5" w:tplc="5A4CB378">
      <w:start w:val="1"/>
      <w:numFmt w:val="bullet"/>
      <w:lvlText w:val=""/>
      <w:lvlJc w:val="left"/>
      <w:pPr>
        <w:ind w:left="4320" w:hanging="360"/>
      </w:pPr>
      <w:rPr>
        <w:rFonts w:hint="default" w:ascii="Wingdings" w:hAnsi="Wingdings"/>
      </w:rPr>
    </w:lvl>
    <w:lvl w:ilvl="6" w:tplc="8A488892">
      <w:start w:val="1"/>
      <w:numFmt w:val="bullet"/>
      <w:lvlText w:val=""/>
      <w:lvlJc w:val="left"/>
      <w:pPr>
        <w:ind w:left="5040" w:hanging="360"/>
      </w:pPr>
      <w:rPr>
        <w:rFonts w:hint="default" w:ascii="Symbol" w:hAnsi="Symbol"/>
      </w:rPr>
    </w:lvl>
    <w:lvl w:ilvl="7" w:tplc="C1A804FE">
      <w:start w:val="1"/>
      <w:numFmt w:val="bullet"/>
      <w:lvlText w:val="o"/>
      <w:lvlJc w:val="left"/>
      <w:pPr>
        <w:ind w:left="5760" w:hanging="360"/>
      </w:pPr>
      <w:rPr>
        <w:rFonts w:hint="default" w:ascii="Courier New" w:hAnsi="Courier New"/>
      </w:rPr>
    </w:lvl>
    <w:lvl w:ilvl="8" w:tplc="D722EB10">
      <w:start w:val="1"/>
      <w:numFmt w:val="bullet"/>
      <w:lvlText w:val=""/>
      <w:lvlJc w:val="left"/>
      <w:pPr>
        <w:ind w:left="6480" w:hanging="360"/>
      </w:pPr>
      <w:rPr>
        <w:rFonts w:hint="default" w:ascii="Wingdings" w:hAnsi="Wingdings"/>
      </w:rPr>
    </w:lvl>
  </w:abstractNum>
  <w:abstractNum w:abstractNumId="7" w15:restartNumberingAfterBreak="0">
    <w:nsid w:val="44FE8892"/>
    <w:multiLevelType w:val="hybridMultilevel"/>
    <w:tmpl w:val="F0A476CE"/>
    <w:lvl w:ilvl="0" w:tplc="21E21C0C">
      <w:start w:val="1"/>
      <w:numFmt w:val="decimal"/>
      <w:lvlText w:val="%1."/>
      <w:lvlJc w:val="left"/>
      <w:pPr>
        <w:ind w:left="720" w:hanging="360"/>
      </w:pPr>
    </w:lvl>
    <w:lvl w:ilvl="1" w:tplc="70AAB1B6">
      <w:start w:val="1"/>
      <w:numFmt w:val="lowerLetter"/>
      <w:lvlText w:val="%2."/>
      <w:lvlJc w:val="left"/>
      <w:pPr>
        <w:ind w:left="1440" w:hanging="360"/>
      </w:pPr>
    </w:lvl>
    <w:lvl w:ilvl="2" w:tplc="377A8CF4">
      <w:start w:val="1"/>
      <w:numFmt w:val="lowerRoman"/>
      <w:lvlText w:val="%3."/>
      <w:lvlJc w:val="right"/>
      <w:pPr>
        <w:ind w:left="2160" w:hanging="180"/>
      </w:pPr>
    </w:lvl>
    <w:lvl w:ilvl="3" w:tplc="D88E6BC0">
      <w:start w:val="1"/>
      <w:numFmt w:val="decimal"/>
      <w:lvlText w:val="%4."/>
      <w:lvlJc w:val="left"/>
      <w:pPr>
        <w:ind w:left="2880" w:hanging="360"/>
      </w:pPr>
    </w:lvl>
    <w:lvl w:ilvl="4" w:tplc="052482D4">
      <w:start w:val="1"/>
      <w:numFmt w:val="lowerLetter"/>
      <w:lvlText w:val="%5."/>
      <w:lvlJc w:val="left"/>
      <w:pPr>
        <w:ind w:left="3600" w:hanging="360"/>
      </w:pPr>
    </w:lvl>
    <w:lvl w:ilvl="5" w:tplc="9820A14C">
      <w:start w:val="1"/>
      <w:numFmt w:val="lowerRoman"/>
      <w:lvlText w:val="%6."/>
      <w:lvlJc w:val="right"/>
      <w:pPr>
        <w:ind w:left="4320" w:hanging="180"/>
      </w:pPr>
    </w:lvl>
    <w:lvl w:ilvl="6" w:tplc="903CEC2A">
      <w:start w:val="1"/>
      <w:numFmt w:val="decimal"/>
      <w:lvlText w:val="%7."/>
      <w:lvlJc w:val="left"/>
      <w:pPr>
        <w:ind w:left="5040" w:hanging="360"/>
      </w:pPr>
    </w:lvl>
    <w:lvl w:ilvl="7" w:tplc="8CC4E000">
      <w:start w:val="1"/>
      <w:numFmt w:val="lowerLetter"/>
      <w:lvlText w:val="%8."/>
      <w:lvlJc w:val="left"/>
      <w:pPr>
        <w:ind w:left="5760" w:hanging="360"/>
      </w:pPr>
    </w:lvl>
    <w:lvl w:ilvl="8" w:tplc="07BC34AA">
      <w:start w:val="1"/>
      <w:numFmt w:val="lowerRoman"/>
      <w:lvlText w:val="%9."/>
      <w:lvlJc w:val="right"/>
      <w:pPr>
        <w:ind w:left="6480" w:hanging="180"/>
      </w:pPr>
    </w:lvl>
  </w:abstractNum>
  <w:abstractNum w:abstractNumId="8" w15:restartNumberingAfterBreak="0">
    <w:nsid w:val="5045DD6B"/>
    <w:multiLevelType w:val="hybridMultilevel"/>
    <w:tmpl w:val="F9C0DD18"/>
    <w:lvl w:ilvl="0" w:tplc="8FAADC8C">
      <w:start w:val="1"/>
      <w:numFmt w:val="bullet"/>
      <w:lvlText w:val=""/>
      <w:lvlJc w:val="left"/>
      <w:pPr>
        <w:ind w:left="720" w:hanging="360"/>
      </w:pPr>
      <w:rPr>
        <w:rFonts w:hint="default" w:ascii="Symbol" w:hAnsi="Symbol"/>
      </w:rPr>
    </w:lvl>
    <w:lvl w:ilvl="1" w:tplc="93A8FF50">
      <w:start w:val="1"/>
      <w:numFmt w:val="bullet"/>
      <w:lvlText w:val="o"/>
      <w:lvlJc w:val="left"/>
      <w:pPr>
        <w:ind w:left="1440" w:hanging="360"/>
      </w:pPr>
      <w:rPr>
        <w:rFonts w:hint="default" w:ascii="Courier New" w:hAnsi="Courier New"/>
      </w:rPr>
    </w:lvl>
    <w:lvl w:ilvl="2" w:tplc="48DEFD74">
      <w:start w:val="1"/>
      <w:numFmt w:val="bullet"/>
      <w:lvlText w:val=""/>
      <w:lvlJc w:val="left"/>
      <w:pPr>
        <w:ind w:left="2160" w:hanging="360"/>
      </w:pPr>
      <w:rPr>
        <w:rFonts w:hint="default" w:ascii="Wingdings" w:hAnsi="Wingdings"/>
      </w:rPr>
    </w:lvl>
    <w:lvl w:ilvl="3" w:tplc="D84A2C7A">
      <w:start w:val="1"/>
      <w:numFmt w:val="bullet"/>
      <w:lvlText w:val=""/>
      <w:lvlJc w:val="left"/>
      <w:pPr>
        <w:ind w:left="2880" w:hanging="360"/>
      </w:pPr>
      <w:rPr>
        <w:rFonts w:hint="default" w:ascii="Symbol" w:hAnsi="Symbol"/>
      </w:rPr>
    </w:lvl>
    <w:lvl w:ilvl="4" w:tplc="96D84954">
      <w:start w:val="1"/>
      <w:numFmt w:val="bullet"/>
      <w:lvlText w:val="o"/>
      <w:lvlJc w:val="left"/>
      <w:pPr>
        <w:ind w:left="3600" w:hanging="360"/>
      </w:pPr>
      <w:rPr>
        <w:rFonts w:hint="default" w:ascii="Courier New" w:hAnsi="Courier New"/>
      </w:rPr>
    </w:lvl>
    <w:lvl w:ilvl="5" w:tplc="881637AE">
      <w:start w:val="1"/>
      <w:numFmt w:val="bullet"/>
      <w:lvlText w:val=""/>
      <w:lvlJc w:val="left"/>
      <w:pPr>
        <w:ind w:left="4320" w:hanging="360"/>
      </w:pPr>
      <w:rPr>
        <w:rFonts w:hint="default" w:ascii="Wingdings" w:hAnsi="Wingdings"/>
      </w:rPr>
    </w:lvl>
    <w:lvl w:ilvl="6" w:tplc="68FE4BFE">
      <w:start w:val="1"/>
      <w:numFmt w:val="bullet"/>
      <w:lvlText w:val=""/>
      <w:lvlJc w:val="left"/>
      <w:pPr>
        <w:ind w:left="5040" w:hanging="360"/>
      </w:pPr>
      <w:rPr>
        <w:rFonts w:hint="default" w:ascii="Symbol" w:hAnsi="Symbol"/>
      </w:rPr>
    </w:lvl>
    <w:lvl w:ilvl="7" w:tplc="B9708B5C">
      <w:start w:val="1"/>
      <w:numFmt w:val="bullet"/>
      <w:lvlText w:val="o"/>
      <w:lvlJc w:val="left"/>
      <w:pPr>
        <w:ind w:left="5760" w:hanging="360"/>
      </w:pPr>
      <w:rPr>
        <w:rFonts w:hint="default" w:ascii="Courier New" w:hAnsi="Courier New"/>
      </w:rPr>
    </w:lvl>
    <w:lvl w:ilvl="8" w:tplc="E6DC059C">
      <w:start w:val="1"/>
      <w:numFmt w:val="bullet"/>
      <w:lvlText w:val=""/>
      <w:lvlJc w:val="left"/>
      <w:pPr>
        <w:ind w:left="6480" w:hanging="360"/>
      </w:pPr>
      <w:rPr>
        <w:rFonts w:hint="default" w:ascii="Wingdings" w:hAnsi="Wingdings"/>
      </w:rPr>
    </w:lvl>
  </w:abstractNum>
  <w:abstractNum w:abstractNumId="9" w15:restartNumberingAfterBreak="0">
    <w:nsid w:val="5BB5398F"/>
    <w:multiLevelType w:val="hybridMultilevel"/>
    <w:tmpl w:val="2E84C498"/>
    <w:lvl w:ilvl="0" w:tplc="A1D626A0">
      <w:start w:val="1"/>
      <w:numFmt w:val="decimal"/>
      <w:lvlText w:val="%1."/>
      <w:lvlJc w:val="left"/>
      <w:pPr>
        <w:ind w:left="720" w:hanging="360"/>
      </w:pPr>
    </w:lvl>
    <w:lvl w:ilvl="1" w:tplc="41A239B8">
      <w:start w:val="1"/>
      <w:numFmt w:val="lowerLetter"/>
      <w:lvlText w:val="%2."/>
      <w:lvlJc w:val="left"/>
      <w:pPr>
        <w:ind w:left="1440" w:hanging="360"/>
      </w:pPr>
    </w:lvl>
    <w:lvl w:ilvl="2" w:tplc="CB786B34">
      <w:start w:val="1"/>
      <w:numFmt w:val="lowerRoman"/>
      <w:lvlText w:val="%3."/>
      <w:lvlJc w:val="right"/>
      <w:pPr>
        <w:ind w:left="2160" w:hanging="180"/>
      </w:pPr>
    </w:lvl>
    <w:lvl w:ilvl="3" w:tplc="0A9A2180">
      <w:start w:val="1"/>
      <w:numFmt w:val="decimal"/>
      <w:lvlText w:val="%4."/>
      <w:lvlJc w:val="left"/>
      <w:pPr>
        <w:ind w:left="2880" w:hanging="360"/>
      </w:pPr>
    </w:lvl>
    <w:lvl w:ilvl="4" w:tplc="7B109058">
      <w:start w:val="1"/>
      <w:numFmt w:val="lowerLetter"/>
      <w:lvlText w:val="%5."/>
      <w:lvlJc w:val="left"/>
      <w:pPr>
        <w:ind w:left="3600" w:hanging="360"/>
      </w:pPr>
    </w:lvl>
    <w:lvl w:ilvl="5" w:tplc="1870D1FE">
      <w:start w:val="1"/>
      <w:numFmt w:val="lowerRoman"/>
      <w:lvlText w:val="%6."/>
      <w:lvlJc w:val="right"/>
      <w:pPr>
        <w:ind w:left="4320" w:hanging="180"/>
      </w:pPr>
    </w:lvl>
    <w:lvl w:ilvl="6" w:tplc="7F9E3512">
      <w:start w:val="1"/>
      <w:numFmt w:val="decimal"/>
      <w:lvlText w:val="%7."/>
      <w:lvlJc w:val="left"/>
      <w:pPr>
        <w:ind w:left="5040" w:hanging="360"/>
      </w:pPr>
    </w:lvl>
    <w:lvl w:ilvl="7" w:tplc="42B8FDAC">
      <w:start w:val="1"/>
      <w:numFmt w:val="lowerLetter"/>
      <w:lvlText w:val="%8."/>
      <w:lvlJc w:val="left"/>
      <w:pPr>
        <w:ind w:left="5760" w:hanging="360"/>
      </w:pPr>
    </w:lvl>
    <w:lvl w:ilvl="8" w:tplc="4CE69E92">
      <w:start w:val="1"/>
      <w:numFmt w:val="lowerRoman"/>
      <w:lvlText w:val="%9."/>
      <w:lvlJc w:val="right"/>
      <w:pPr>
        <w:ind w:left="6480" w:hanging="180"/>
      </w:pPr>
    </w:lvl>
  </w:abstractNum>
  <w:abstractNum w:abstractNumId="10" w15:restartNumberingAfterBreak="0">
    <w:nsid w:val="63056AE0"/>
    <w:multiLevelType w:val="hybridMultilevel"/>
    <w:tmpl w:val="B002F1A0"/>
    <w:lvl w:ilvl="0" w:tplc="31BA2C8E">
      <w:start w:val="1"/>
      <w:numFmt w:val="bullet"/>
      <w:lvlText w:val="-"/>
      <w:lvlJc w:val="left"/>
      <w:pPr>
        <w:ind w:left="720" w:hanging="360"/>
      </w:pPr>
      <w:rPr>
        <w:rFonts w:hint="default" w:ascii="Calibri" w:hAnsi="Calibri"/>
      </w:rPr>
    </w:lvl>
    <w:lvl w:ilvl="1" w:tplc="BF6AB97C">
      <w:start w:val="1"/>
      <w:numFmt w:val="bullet"/>
      <w:lvlText w:val="o"/>
      <w:lvlJc w:val="left"/>
      <w:pPr>
        <w:ind w:left="1440" w:hanging="360"/>
      </w:pPr>
      <w:rPr>
        <w:rFonts w:hint="default" w:ascii="Courier New" w:hAnsi="Courier New"/>
      </w:rPr>
    </w:lvl>
    <w:lvl w:ilvl="2" w:tplc="406A8198">
      <w:start w:val="1"/>
      <w:numFmt w:val="bullet"/>
      <w:lvlText w:val=""/>
      <w:lvlJc w:val="left"/>
      <w:pPr>
        <w:ind w:left="2160" w:hanging="360"/>
      </w:pPr>
      <w:rPr>
        <w:rFonts w:hint="default" w:ascii="Wingdings" w:hAnsi="Wingdings"/>
      </w:rPr>
    </w:lvl>
    <w:lvl w:ilvl="3" w:tplc="02DCF1F2">
      <w:start w:val="1"/>
      <w:numFmt w:val="bullet"/>
      <w:lvlText w:val=""/>
      <w:lvlJc w:val="left"/>
      <w:pPr>
        <w:ind w:left="2880" w:hanging="360"/>
      </w:pPr>
      <w:rPr>
        <w:rFonts w:hint="default" w:ascii="Symbol" w:hAnsi="Symbol"/>
      </w:rPr>
    </w:lvl>
    <w:lvl w:ilvl="4" w:tplc="930245DA">
      <w:start w:val="1"/>
      <w:numFmt w:val="bullet"/>
      <w:lvlText w:val="o"/>
      <w:lvlJc w:val="left"/>
      <w:pPr>
        <w:ind w:left="3600" w:hanging="360"/>
      </w:pPr>
      <w:rPr>
        <w:rFonts w:hint="default" w:ascii="Courier New" w:hAnsi="Courier New"/>
      </w:rPr>
    </w:lvl>
    <w:lvl w:ilvl="5" w:tplc="33B647AE">
      <w:start w:val="1"/>
      <w:numFmt w:val="bullet"/>
      <w:lvlText w:val=""/>
      <w:lvlJc w:val="left"/>
      <w:pPr>
        <w:ind w:left="4320" w:hanging="360"/>
      </w:pPr>
      <w:rPr>
        <w:rFonts w:hint="default" w:ascii="Wingdings" w:hAnsi="Wingdings"/>
      </w:rPr>
    </w:lvl>
    <w:lvl w:ilvl="6" w:tplc="6F86D0B8">
      <w:start w:val="1"/>
      <w:numFmt w:val="bullet"/>
      <w:lvlText w:val=""/>
      <w:lvlJc w:val="left"/>
      <w:pPr>
        <w:ind w:left="5040" w:hanging="360"/>
      </w:pPr>
      <w:rPr>
        <w:rFonts w:hint="default" w:ascii="Symbol" w:hAnsi="Symbol"/>
      </w:rPr>
    </w:lvl>
    <w:lvl w:ilvl="7" w:tplc="AD120CE4">
      <w:start w:val="1"/>
      <w:numFmt w:val="bullet"/>
      <w:lvlText w:val="o"/>
      <w:lvlJc w:val="left"/>
      <w:pPr>
        <w:ind w:left="5760" w:hanging="360"/>
      </w:pPr>
      <w:rPr>
        <w:rFonts w:hint="default" w:ascii="Courier New" w:hAnsi="Courier New"/>
      </w:rPr>
    </w:lvl>
    <w:lvl w:ilvl="8" w:tplc="F8927AA6">
      <w:start w:val="1"/>
      <w:numFmt w:val="bullet"/>
      <w:lvlText w:val=""/>
      <w:lvlJc w:val="left"/>
      <w:pPr>
        <w:ind w:left="6480" w:hanging="360"/>
      </w:pPr>
      <w:rPr>
        <w:rFonts w:hint="default" w:ascii="Wingdings" w:hAnsi="Wingdings"/>
      </w:rPr>
    </w:lvl>
  </w:abstractNum>
  <w:abstractNum w:abstractNumId="11" w15:restartNumberingAfterBreak="0">
    <w:nsid w:val="63423D8F"/>
    <w:multiLevelType w:val="hybridMultilevel"/>
    <w:tmpl w:val="985A4952"/>
    <w:lvl w:ilvl="0" w:tplc="43CA02DC">
      <w:start w:val="1"/>
      <w:numFmt w:val="bullet"/>
      <w:lvlText w:val="-"/>
      <w:lvlJc w:val="left"/>
      <w:pPr>
        <w:ind w:left="720" w:hanging="360"/>
      </w:pPr>
      <w:rPr>
        <w:rFonts w:hint="default" w:ascii="Calibri" w:hAnsi="Calibri"/>
      </w:rPr>
    </w:lvl>
    <w:lvl w:ilvl="1" w:tplc="0794184A">
      <w:start w:val="1"/>
      <w:numFmt w:val="bullet"/>
      <w:lvlText w:val="o"/>
      <w:lvlJc w:val="left"/>
      <w:pPr>
        <w:ind w:left="1440" w:hanging="360"/>
      </w:pPr>
      <w:rPr>
        <w:rFonts w:hint="default" w:ascii="Courier New" w:hAnsi="Courier New"/>
      </w:rPr>
    </w:lvl>
    <w:lvl w:ilvl="2" w:tplc="528ACFAC">
      <w:start w:val="1"/>
      <w:numFmt w:val="bullet"/>
      <w:lvlText w:val=""/>
      <w:lvlJc w:val="left"/>
      <w:pPr>
        <w:ind w:left="2160" w:hanging="360"/>
      </w:pPr>
      <w:rPr>
        <w:rFonts w:hint="default" w:ascii="Wingdings" w:hAnsi="Wingdings"/>
      </w:rPr>
    </w:lvl>
    <w:lvl w:ilvl="3" w:tplc="9BFA447C">
      <w:start w:val="1"/>
      <w:numFmt w:val="bullet"/>
      <w:lvlText w:val=""/>
      <w:lvlJc w:val="left"/>
      <w:pPr>
        <w:ind w:left="2880" w:hanging="360"/>
      </w:pPr>
      <w:rPr>
        <w:rFonts w:hint="default" w:ascii="Symbol" w:hAnsi="Symbol"/>
      </w:rPr>
    </w:lvl>
    <w:lvl w:ilvl="4" w:tplc="BA54B3EC">
      <w:start w:val="1"/>
      <w:numFmt w:val="bullet"/>
      <w:lvlText w:val="o"/>
      <w:lvlJc w:val="left"/>
      <w:pPr>
        <w:ind w:left="3600" w:hanging="360"/>
      </w:pPr>
      <w:rPr>
        <w:rFonts w:hint="default" w:ascii="Courier New" w:hAnsi="Courier New"/>
      </w:rPr>
    </w:lvl>
    <w:lvl w:ilvl="5" w:tplc="FCF87CFC">
      <w:start w:val="1"/>
      <w:numFmt w:val="bullet"/>
      <w:lvlText w:val=""/>
      <w:lvlJc w:val="left"/>
      <w:pPr>
        <w:ind w:left="4320" w:hanging="360"/>
      </w:pPr>
      <w:rPr>
        <w:rFonts w:hint="default" w:ascii="Wingdings" w:hAnsi="Wingdings"/>
      </w:rPr>
    </w:lvl>
    <w:lvl w:ilvl="6" w:tplc="490CB586">
      <w:start w:val="1"/>
      <w:numFmt w:val="bullet"/>
      <w:lvlText w:val=""/>
      <w:lvlJc w:val="left"/>
      <w:pPr>
        <w:ind w:left="5040" w:hanging="360"/>
      </w:pPr>
      <w:rPr>
        <w:rFonts w:hint="default" w:ascii="Symbol" w:hAnsi="Symbol"/>
      </w:rPr>
    </w:lvl>
    <w:lvl w:ilvl="7" w:tplc="51FA4EE2">
      <w:start w:val="1"/>
      <w:numFmt w:val="bullet"/>
      <w:lvlText w:val="o"/>
      <w:lvlJc w:val="left"/>
      <w:pPr>
        <w:ind w:left="5760" w:hanging="360"/>
      </w:pPr>
      <w:rPr>
        <w:rFonts w:hint="default" w:ascii="Courier New" w:hAnsi="Courier New"/>
      </w:rPr>
    </w:lvl>
    <w:lvl w:ilvl="8" w:tplc="9880E37C">
      <w:start w:val="1"/>
      <w:numFmt w:val="bullet"/>
      <w:lvlText w:val=""/>
      <w:lvlJc w:val="left"/>
      <w:pPr>
        <w:ind w:left="6480" w:hanging="360"/>
      </w:pPr>
      <w:rPr>
        <w:rFonts w:hint="default" w:ascii="Wingdings" w:hAnsi="Wingdings"/>
      </w:rPr>
    </w:lvl>
  </w:abstractNum>
  <w:abstractNum w:abstractNumId="12" w15:restartNumberingAfterBreak="0">
    <w:nsid w:val="6FF66B30"/>
    <w:multiLevelType w:val="hybridMultilevel"/>
    <w:tmpl w:val="C1C2A086"/>
    <w:lvl w:ilvl="0" w:tplc="B24CACC2">
      <w:start w:val="1"/>
      <w:numFmt w:val="bullet"/>
      <w:lvlText w:val="-"/>
      <w:lvlJc w:val="left"/>
      <w:pPr>
        <w:ind w:left="720" w:hanging="360"/>
      </w:pPr>
      <w:rPr>
        <w:rFonts w:hint="default" w:ascii="Calibri" w:hAnsi="Calibri"/>
      </w:rPr>
    </w:lvl>
    <w:lvl w:ilvl="1" w:tplc="1A022B24">
      <w:start w:val="1"/>
      <w:numFmt w:val="bullet"/>
      <w:lvlText w:val="o"/>
      <w:lvlJc w:val="left"/>
      <w:pPr>
        <w:ind w:left="1440" w:hanging="360"/>
      </w:pPr>
      <w:rPr>
        <w:rFonts w:hint="default" w:ascii="Courier New" w:hAnsi="Courier New"/>
      </w:rPr>
    </w:lvl>
    <w:lvl w:ilvl="2" w:tplc="8772B6CE">
      <w:start w:val="1"/>
      <w:numFmt w:val="bullet"/>
      <w:lvlText w:val=""/>
      <w:lvlJc w:val="left"/>
      <w:pPr>
        <w:ind w:left="2160" w:hanging="360"/>
      </w:pPr>
      <w:rPr>
        <w:rFonts w:hint="default" w:ascii="Wingdings" w:hAnsi="Wingdings"/>
      </w:rPr>
    </w:lvl>
    <w:lvl w:ilvl="3" w:tplc="A45280D2">
      <w:start w:val="1"/>
      <w:numFmt w:val="bullet"/>
      <w:lvlText w:val=""/>
      <w:lvlJc w:val="left"/>
      <w:pPr>
        <w:ind w:left="2880" w:hanging="360"/>
      </w:pPr>
      <w:rPr>
        <w:rFonts w:hint="default" w:ascii="Symbol" w:hAnsi="Symbol"/>
      </w:rPr>
    </w:lvl>
    <w:lvl w:ilvl="4" w:tplc="6196334A">
      <w:start w:val="1"/>
      <w:numFmt w:val="bullet"/>
      <w:lvlText w:val="o"/>
      <w:lvlJc w:val="left"/>
      <w:pPr>
        <w:ind w:left="3600" w:hanging="360"/>
      </w:pPr>
      <w:rPr>
        <w:rFonts w:hint="default" w:ascii="Courier New" w:hAnsi="Courier New"/>
      </w:rPr>
    </w:lvl>
    <w:lvl w:ilvl="5" w:tplc="E510365A">
      <w:start w:val="1"/>
      <w:numFmt w:val="bullet"/>
      <w:lvlText w:val=""/>
      <w:lvlJc w:val="left"/>
      <w:pPr>
        <w:ind w:left="4320" w:hanging="360"/>
      </w:pPr>
      <w:rPr>
        <w:rFonts w:hint="default" w:ascii="Wingdings" w:hAnsi="Wingdings"/>
      </w:rPr>
    </w:lvl>
    <w:lvl w:ilvl="6" w:tplc="7E12001A">
      <w:start w:val="1"/>
      <w:numFmt w:val="bullet"/>
      <w:lvlText w:val=""/>
      <w:lvlJc w:val="left"/>
      <w:pPr>
        <w:ind w:left="5040" w:hanging="360"/>
      </w:pPr>
      <w:rPr>
        <w:rFonts w:hint="default" w:ascii="Symbol" w:hAnsi="Symbol"/>
      </w:rPr>
    </w:lvl>
    <w:lvl w:ilvl="7" w:tplc="4C724266">
      <w:start w:val="1"/>
      <w:numFmt w:val="bullet"/>
      <w:lvlText w:val="o"/>
      <w:lvlJc w:val="left"/>
      <w:pPr>
        <w:ind w:left="5760" w:hanging="360"/>
      </w:pPr>
      <w:rPr>
        <w:rFonts w:hint="default" w:ascii="Courier New" w:hAnsi="Courier New"/>
      </w:rPr>
    </w:lvl>
    <w:lvl w:ilvl="8" w:tplc="913893E0">
      <w:start w:val="1"/>
      <w:numFmt w:val="bullet"/>
      <w:lvlText w:val=""/>
      <w:lvlJc w:val="left"/>
      <w:pPr>
        <w:ind w:left="6480" w:hanging="360"/>
      </w:pPr>
      <w:rPr>
        <w:rFonts w:hint="default" w:ascii="Wingdings" w:hAnsi="Wingdings"/>
      </w:rPr>
    </w:lvl>
  </w:abstractNum>
  <w:num w:numId="1" w16cid:durableId="1920820644">
    <w:abstractNumId w:val="3"/>
  </w:num>
  <w:num w:numId="2" w16cid:durableId="968976492">
    <w:abstractNumId w:val="9"/>
  </w:num>
  <w:num w:numId="3" w16cid:durableId="1497455658">
    <w:abstractNumId w:val="6"/>
  </w:num>
  <w:num w:numId="4" w16cid:durableId="1197960725">
    <w:abstractNumId w:val="11"/>
  </w:num>
  <w:num w:numId="5" w16cid:durableId="1859272934">
    <w:abstractNumId w:val="12"/>
  </w:num>
  <w:num w:numId="6" w16cid:durableId="37827083">
    <w:abstractNumId w:val="10"/>
  </w:num>
  <w:num w:numId="7" w16cid:durableId="466823877">
    <w:abstractNumId w:val="7"/>
  </w:num>
  <w:num w:numId="8" w16cid:durableId="1815563431">
    <w:abstractNumId w:val="2"/>
  </w:num>
  <w:num w:numId="9" w16cid:durableId="1520268076">
    <w:abstractNumId w:val="4"/>
  </w:num>
  <w:num w:numId="10" w16cid:durableId="1191458473">
    <w:abstractNumId w:val="5"/>
  </w:num>
  <w:num w:numId="11" w16cid:durableId="685407014">
    <w:abstractNumId w:val="0"/>
  </w:num>
  <w:num w:numId="12" w16cid:durableId="1227378460">
    <w:abstractNumId w:val="8"/>
  </w:num>
  <w:num w:numId="13" w16cid:durableId="632054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959981"/>
    <w:rsid w:val="002A0C5B"/>
    <w:rsid w:val="0039799C"/>
    <w:rsid w:val="003ACEDB"/>
    <w:rsid w:val="003E0E47"/>
    <w:rsid w:val="004501AC"/>
    <w:rsid w:val="004DAF77"/>
    <w:rsid w:val="0065F2E3"/>
    <w:rsid w:val="009FEAB9"/>
    <w:rsid w:val="00BCEB81"/>
    <w:rsid w:val="00D917F9"/>
    <w:rsid w:val="00EA0EF8"/>
    <w:rsid w:val="013A56EA"/>
    <w:rsid w:val="01770538"/>
    <w:rsid w:val="017DF170"/>
    <w:rsid w:val="0180E2A6"/>
    <w:rsid w:val="01963AD8"/>
    <w:rsid w:val="01B6235A"/>
    <w:rsid w:val="01DDD179"/>
    <w:rsid w:val="01E6C73F"/>
    <w:rsid w:val="020188C9"/>
    <w:rsid w:val="0226BFB7"/>
    <w:rsid w:val="024184EC"/>
    <w:rsid w:val="024642EE"/>
    <w:rsid w:val="024DD4FB"/>
    <w:rsid w:val="02C49764"/>
    <w:rsid w:val="02C67FCE"/>
    <w:rsid w:val="02D6274B"/>
    <w:rsid w:val="02E61274"/>
    <w:rsid w:val="0301DA2C"/>
    <w:rsid w:val="035FE258"/>
    <w:rsid w:val="0371583A"/>
    <w:rsid w:val="03752377"/>
    <w:rsid w:val="0379DEE4"/>
    <w:rsid w:val="0390784F"/>
    <w:rsid w:val="039F49E1"/>
    <w:rsid w:val="03A99EA4"/>
    <w:rsid w:val="03BD8167"/>
    <w:rsid w:val="03CF9DF5"/>
    <w:rsid w:val="03D78B7B"/>
    <w:rsid w:val="03FB1C68"/>
    <w:rsid w:val="0469AEF4"/>
    <w:rsid w:val="0477B567"/>
    <w:rsid w:val="047F4207"/>
    <w:rsid w:val="0482BE75"/>
    <w:rsid w:val="04831ADC"/>
    <w:rsid w:val="04837A2B"/>
    <w:rsid w:val="0496DA2B"/>
    <w:rsid w:val="050954C5"/>
    <w:rsid w:val="050D289B"/>
    <w:rsid w:val="0569DB8E"/>
    <w:rsid w:val="058CB40D"/>
    <w:rsid w:val="05B27C60"/>
    <w:rsid w:val="05DE4BFB"/>
    <w:rsid w:val="0606FE5D"/>
    <w:rsid w:val="060F07B6"/>
    <w:rsid w:val="06447DDA"/>
    <w:rsid w:val="065A1967"/>
    <w:rsid w:val="068A2112"/>
    <w:rsid w:val="06B0A8A6"/>
    <w:rsid w:val="06CACCD1"/>
    <w:rsid w:val="06EC8B48"/>
    <w:rsid w:val="07132C01"/>
    <w:rsid w:val="071BAB69"/>
    <w:rsid w:val="0741C26E"/>
    <w:rsid w:val="075648F3"/>
    <w:rsid w:val="078F311A"/>
    <w:rsid w:val="0793632E"/>
    <w:rsid w:val="07A33C4D"/>
    <w:rsid w:val="07B2EC3F"/>
    <w:rsid w:val="07B880D1"/>
    <w:rsid w:val="07C012DF"/>
    <w:rsid w:val="07C06F8B"/>
    <w:rsid w:val="07E89934"/>
    <w:rsid w:val="08106083"/>
    <w:rsid w:val="0815EF74"/>
    <w:rsid w:val="082ACF78"/>
    <w:rsid w:val="084C7907"/>
    <w:rsid w:val="08A30F18"/>
    <w:rsid w:val="08B265F6"/>
    <w:rsid w:val="08C270B5"/>
    <w:rsid w:val="08CEC809"/>
    <w:rsid w:val="08FB1C87"/>
    <w:rsid w:val="09368D0E"/>
    <w:rsid w:val="0952B32A"/>
    <w:rsid w:val="095553F8"/>
    <w:rsid w:val="096112BA"/>
    <w:rsid w:val="09987FB5"/>
    <w:rsid w:val="09B1BFD5"/>
    <w:rsid w:val="09D8B0C7"/>
    <w:rsid w:val="09E221C8"/>
    <w:rsid w:val="0A39FB90"/>
    <w:rsid w:val="0A4B25D5"/>
    <w:rsid w:val="0AACC573"/>
    <w:rsid w:val="0AB7E35D"/>
    <w:rsid w:val="0ADAA165"/>
    <w:rsid w:val="0AF2168B"/>
    <w:rsid w:val="0B8C97D1"/>
    <w:rsid w:val="0BB52D57"/>
    <w:rsid w:val="0BCDA1FD"/>
    <w:rsid w:val="0BD29212"/>
    <w:rsid w:val="0BFA9211"/>
    <w:rsid w:val="0BFE600B"/>
    <w:rsid w:val="0C46347A"/>
    <w:rsid w:val="0C6AC1AC"/>
    <w:rsid w:val="0C8214AB"/>
    <w:rsid w:val="0C865D62"/>
    <w:rsid w:val="0C88591A"/>
    <w:rsid w:val="0C8F1B7A"/>
    <w:rsid w:val="0CABC2DD"/>
    <w:rsid w:val="0CCB2AD4"/>
    <w:rsid w:val="0CD5E1DC"/>
    <w:rsid w:val="0D43C9EB"/>
    <w:rsid w:val="0D6B69DE"/>
    <w:rsid w:val="0D85D719"/>
    <w:rsid w:val="0DB0D9EA"/>
    <w:rsid w:val="0DB4670A"/>
    <w:rsid w:val="0DBE25A0"/>
    <w:rsid w:val="0E0E468E"/>
    <w:rsid w:val="0E2AEBDB"/>
    <w:rsid w:val="0E4A4A38"/>
    <w:rsid w:val="0E4D2420"/>
    <w:rsid w:val="0E4F8FBF"/>
    <w:rsid w:val="0E5BA2A5"/>
    <w:rsid w:val="0E5D71BF"/>
    <w:rsid w:val="0EA858AC"/>
    <w:rsid w:val="0EAD16C6"/>
    <w:rsid w:val="0EBBBA8B"/>
    <w:rsid w:val="0ECE9D63"/>
    <w:rsid w:val="0EE2CC6D"/>
    <w:rsid w:val="0F0542BF"/>
    <w:rsid w:val="0F1C9125"/>
    <w:rsid w:val="0F2F9AFA"/>
    <w:rsid w:val="0F598760"/>
    <w:rsid w:val="0F703133"/>
    <w:rsid w:val="0F7AE3F7"/>
    <w:rsid w:val="0F9EF320"/>
    <w:rsid w:val="0FA5FFB8"/>
    <w:rsid w:val="0FAB6D1F"/>
    <w:rsid w:val="0FE61A99"/>
    <w:rsid w:val="100FBC6E"/>
    <w:rsid w:val="1043F546"/>
    <w:rsid w:val="10578AEC"/>
    <w:rsid w:val="106099CC"/>
    <w:rsid w:val="1069DBC9"/>
    <w:rsid w:val="10CB6B5B"/>
    <w:rsid w:val="10EEF902"/>
    <w:rsid w:val="110C0194"/>
    <w:rsid w:val="111B8816"/>
    <w:rsid w:val="113A13C2"/>
    <w:rsid w:val="114801A7"/>
    <w:rsid w:val="115EC3F3"/>
    <w:rsid w:val="119550F3"/>
    <w:rsid w:val="11AA0BA2"/>
    <w:rsid w:val="11C50FF3"/>
    <w:rsid w:val="11D60320"/>
    <w:rsid w:val="11E3C2AC"/>
    <w:rsid w:val="11EBB032"/>
    <w:rsid w:val="11F35B4D"/>
    <w:rsid w:val="12218AD0"/>
    <w:rsid w:val="1222F864"/>
    <w:rsid w:val="12420886"/>
    <w:rsid w:val="124D25EE"/>
    <w:rsid w:val="125C66B8"/>
    <w:rsid w:val="12673BBC"/>
    <w:rsid w:val="126856E8"/>
    <w:rsid w:val="129F372D"/>
    <w:rsid w:val="12BD10B0"/>
    <w:rsid w:val="12D94615"/>
    <w:rsid w:val="12DB222B"/>
    <w:rsid w:val="12EA9DD5"/>
    <w:rsid w:val="132300E2"/>
    <w:rsid w:val="132F13C8"/>
    <w:rsid w:val="1371D381"/>
    <w:rsid w:val="1374B918"/>
    <w:rsid w:val="138F2BAE"/>
    <w:rsid w:val="13959981"/>
    <w:rsid w:val="13A20E86"/>
    <w:rsid w:val="13A38799"/>
    <w:rsid w:val="13BC781B"/>
    <w:rsid w:val="13D10A0E"/>
    <w:rsid w:val="142B5795"/>
    <w:rsid w:val="14495FBC"/>
    <w:rsid w:val="144FAF07"/>
    <w:rsid w:val="147C9525"/>
    <w:rsid w:val="14857089"/>
    <w:rsid w:val="14A5A8E6"/>
    <w:rsid w:val="14A963D2"/>
    <w:rsid w:val="14CCB343"/>
    <w:rsid w:val="15035B8B"/>
    <w:rsid w:val="1506177A"/>
    <w:rsid w:val="15180421"/>
    <w:rsid w:val="1536B0E8"/>
    <w:rsid w:val="156EBB4C"/>
    <w:rsid w:val="1571F7E6"/>
    <w:rsid w:val="15BECBEC"/>
    <w:rsid w:val="161A3087"/>
    <w:rsid w:val="161DBEEF"/>
    <w:rsid w:val="166E94FA"/>
    <w:rsid w:val="166EA210"/>
    <w:rsid w:val="16750B24"/>
    <w:rsid w:val="16778A00"/>
    <w:rsid w:val="169D477C"/>
    <w:rsid w:val="16A7BF92"/>
    <w:rsid w:val="16D28149"/>
    <w:rsid w:val="17A28DBA"/>
    <w:rsid w:val="17CD0693"/>
    <w:rsid w:val="17EDA02E"/>
    <w:rsid w:val="17EE71C6"/>
    <w:rsid w:val="17F6E838"/>
    <w:rsid w:val="17FFB8D6"/>
    <w:rsid w:val="180A7271"/>
    <w:rsid w:val="18238DAC"/>
    <w:rsid w:val="186E51AA"/>
    <w:rsid w:val="18CB61B9"/>
    <w:rsid w:val="18DABABC"/>
    <w:rsid w:val="18EB8D95"/>
    <w:rsid w:val="18F32962"/>
    <w:rsid w:val="190CF51C"/>
    <w:rsid w:val="193A8B85"/>
    <w:rsid w:val="1953143D"/>
    <w:rsid w:val="197D8FDB"/>
    <w:rsid w:val="1985EBDB"/>
    <w:rsid w:val="19A1522E"/>
    <w:rsid w:val="19AB630D"/>
    <w:rsid w:val="1A0A220B"/>
    <w:rsid w:val="1A1B642A"/>
    <w:rsid w:val="1A47F566"/>
    <w:rsid w:val="1A4C790B"/>
    <w:rsid w:val="1A538A2C"/>
    <w:rsid w:val="1A625F8A"/>
    <w:rsid w:val="1A821B85"/>
    <w:rsid w:val="1A875DF6"/>
    <w:rsid w:val="1AAA4912"/>
    <w:rsid w:val="1AB0C1A3"/>
    <w:rsid w:val="1B1AA276"/>
    <w:rsid w:val="1B2BE961"/>
    <w:rsid w:val="1B422786"/>
    <w:rsid w:val="1B47336E"/>
    <w:rsid w:val="1B54620F"/>
    <w:rsid w:val="1B8EE596"/>
    <w:rsid w:val="1BA61D5D"/>
    <w:rsid w:val="1BD7B54B"/>
    <w:rsid w:val="1BDF41EB"/>
    <w:rsid w:val="1BE5F7EB"/>
    <w:rsid w:val="1C016686"/>
    <w:rsid w:val="1C256610"/>
    <w:rsid w:val="1C461973"/>
    <w:rsid w:val="1C8B5DA2"/>
    <w:rsid w:val="1CA10F8B"/>
    <w:rsid w:val="1CBE605D"/>
    <w:rsid w:val="1CDDE394"/>
    <w:rsid w:val="1CE303CF"/>
    <w:rsid w:val="1D1EF3A6"/>
    <w:rsid w:val="1D32E66A"/>
    <w:rsid w:val="1D4772DA"/>
    <w:rsid w:val="1D61481F"/>
    <w:rsid w:val="1D8CE79F"/>
    <w:rsid w:val="1DA945D8"/>
    <w:rsid w:val="1DBA194B"/>
    <w:rsid w:val="1DBC1A7A"/>
    <w:rsid w:val="1E403F13"/>
    <w:rsid w:val="1E553B45"/>
    <w:rsid w:val="1E638A23"/>
    <w:rsid w:val="1E6E1669"/>
    <w:rsid w:val="1F07BC53"/>
    <w:rsid w:val="1F16E2AD"/>
    <w:rsid w:val="1F6C3C65"/>
    <w:rsid w:val="1F823A46"/>
    <w:rsid w:val="1F8ACF5C"/>
    <w:rsid w:val="1F92CDD4"/>
    <w:rsid w:val="1F9775C7"/>
    <w:rsid w:val="1FBADEDC"/>
    <w:rsid w:val="1FCD3749"/>
    <w:rsid w:val="1FEC50F1"/>
    <w:rsid w:val="201AA491"/>
    <w:rsid w:val="2085566A"/>
    <w:rsid w:val="2085DA6C"/>
    <w:rsid w:val="2089E453"/>
    <w:rsid w:val="20B68BE3"/>
    <w:rsid w:val="20D6D8F9"/>
    <w:rsid w:val="2113818C"/>
    <w:rsid w:val="2113B439"/>
    <w:rsid w:val="2139441C"/>
    <w:rsid w:val="2162A26C"/>
    <w:rsid w:val="216B7115"/>
    <w:rsid w:val="217D8ACA"/>
    <w:rsid w:val="218B7BD6"/>
    <w:rsid w:val="219989D2"/>
    <w:rsid w:val="21B4D826"/>
    <w:rsid w:val="21C88748"/>
    <w:rsid w:val="21E0E979"/>
    <w:rsid w:val="21FA65DC"/>
    <w:rsid w:val="22107FF8"/>
    <w:rsid w:val="225ECB67"/>
    <w:rsid w:val="228B5EE0"/>
    <w:rsid w:val="22AF3972"/>
    <w:rsid w:val="22C6D22A"/>
    <w:rsid w:val="22D672E4"/>
    <w:rsid w:val="22FD4A60"/>
    <w:rsid w:val="2313B036"/>
    <w:rsid w:val="23147984"/>
    <w:rsid w:val="232F0C17"/>
    <w:rsid w:val="235E5FEF"/>
    <w:rsid w:val="237906F5"/>
    <w:rsid w:val="23E05CCE"/>
    <w:rsid w:val="23E8A4DC"/>
    <w:rsid w:val="23FE5627"/>
    <w:rsid w:val="243DDB1C"/>
    <w:rsid w:val="24535BCB"/>
    <w:rsid w:val="24744F2F"/>
    <w:rsid w:val="247BFD99"/>
    <w:rsid w:val="24BCE4A2"/>
    <w:rsid w:val="24CF4FCF"/>
    <w:rsid w:val="24D19C36"/>
    <w:rsid w:val="24E8F579"/>
    <w:rsid w:val="24FE8865"/>
    <w:rsid w:val="25002DA6"/>
    <w:rsid w:val="25234E8A"/>
    <w:rsid w:val="25240FAD"/>
    <w:rsid w:val="2576A15E"/>
    <w:rsid w:val="2588C4FF"/>
    <w:rsid w:val="2589FD06"/>
    <w:rsid w:val="25967AA6"/>
    <w:rsid w:val="259BF3F7"/>
    <w:rsid w:val="25A3438A"/>
    <w:rsid w:val="25A809BE"/>
    <w:rsid w:val="25CB428D"/>
    <w:rsid w:val="25E44D54"/>
    <w:rsid w:val="25E6DA34"/>
    <w:rsid w:val="25F1D52C"/>
    <w:rsid w:val="25F4EB69"/>
    <w:rsid w:val="25F96438"/>
    <w:rsid w:val="26140F54"/>
    <w:rsid w:val="2644A3B7"/>
    <w:rsid w:val="265EC9B2"/>
    <w:rsid w:val="266D6C97"/>
    <w:rsid w:val="267700CD"/>
    <w:rsid w:val="267B458C"/>
    <w:rsid w:val="267CD854"/>
    <w:rsid w:val="268694F4"/>
    <w:rsid w:val="268D7039"/>
    <w:rsid w:val="269600B1"/>
    <w:rsid w:val="26A835BB"/>
    <w:rsid w:val="26B48BC4"/>
    <w:rsid w:val="26D1481A"/>
    <w:rsid w:val="2705836A"/>
    <w:rsid w:val="271641E7"/>
    <w:rsid w:val="27603243"/>
    <w:rsid w:val="276DFC6E"/>
    <w:rsid w:val="27BFBC71"/>
    <w:rsid w:val="27C938D0"/>
    <w:rsid w:val="27D6E3E8"/>
    <w:rsid w:val="27DAFB4D"/>
    <w:rsid w:val="27F99D26"/>
    <w:rsid w:val="27FAA47F"/>
    <w:rsid w:val="281D77BF"/>
    <w:rsid w:val="2822B46B"/>
    <w:rsid w:val="286D187B"/>
    <w:rsid w:val="28CE0808"/>
    <w:rsid w:val="28E1950A"/>
    <w:rsid w:val="28E2642C"/>
    <w:rsid w:val="28EF8726"/>
    <w:rsid w:val="2906048F"/>
    <w:rsid w:val="290B741E"/>
    <w:rsid w:val="29288CC5"/>
    <w:rsid w:val="296AC161"/>
    <w:rsid w:val="297540D5"/>
    <w:rsid w:val="2983BB08"/>
    <w:rsid w:val="29956D87"/>
    <w:rsid w:val="29B11C7F"/>
    <w:rsid w:val="29B94820"/>
    <w:rsid w:val="29BC669C"/>
    <w:rsid w:val="29D68AA7"/>
    <w:rsid w:val="29F2A991"/>
    <w:rsid w:val="2A281563"/>
    <w:rsid w:val="2A4B5F93"/>
    <w:rsid w:val="2A53A1AC"/>
    <w:rsid w:val="2A7675ED"/>
    <w:rsid w:val="2A88B8D2"/>
    <w:rsid w:val="2AD7D05F"/>
    <w:rsid w:val="2ADC33A4"/>
    <w:rsid w:val="2B0600A7"/>
    <w:rsid w:val="2B1F8B69"/>
    <w:rsid w:val="2B324541"/>
    <w:rsid w:val="2B38B3C6"/>
    <w:rsid w:val="2B72D9E5"/>
    <w:rsid w:val="2BAEA05B"/>
    <w:rsid w:val="2BC3E5C4"/>
    <w:rsid w:val="2BC42C30"/>
    <w:rsid w:val="2BEA1C8F"/>
    <w:rsid w:val="2C1C03D6"/>
    <w:rsid w:val="2C41944C"/>
    <w:rsid w:val="2C6BEF15"/>
    <w:rsid w:val="2C8350D8"/>
    <w:rsid w:val="2CA1ECFD"/>
    <w:rsid w:val="2CBA927C"/>
    <w:rsid w:val="2CBAEF53"/>
    <w:rsid w:val="2CEBD28D"/>
    <w:rsid w:val="2CEC19D8"/>
    <w:rsid w:val="2CF4075E"/>
    <w:rsid w:val="2D025DF8"/>
    <w:rsid w:val="2D226A09"/>
    <w:rsid w:val="2D2D4789"/>
    <w:rsid w:val="2DB2CD70"/>
    <w:rsid w:val="2DE7BD2F"/>
    <w:rsid w:val="2E097427"/>
    <w:rsid w:val="2E0E6A8A"/>
    <w:rsid w:val="2E613393"/>
    <w:rsid w:val="2E71C539"/>
    <w:rsid w:val="2E7A1BF7"/>
    <w:rsid w:val="2E81A3C6"/>
    <w:rsid w:val="2E8C554B"/>
    <w:rsid w:val="2E930743"/>
    <w:rsid w:val="2E95021A"/>
    <w:rsid w:val="2EA11296"/>
    <w:rsid w:val="2EA220D7"/>
    <w:rsid w:val="2EBE3A6A"/>
    <w:rsid w:val="2EF82D90"/>
    <w:rsid w:val="2EF86E82"/>
    <w:rsid w:val="2EFC50CF"/>
    <w:rsid w:val="2F164B34"/>
    <w:rsid w:val="2F17A3C1"/>
    <w:rsid w:val="2F1B8B66"/>
    <w:rsid w:val="2F1ED0B6"/>
    <w:rsid w:val="2F21D7D7"/>
    <w:rsid w:val="2F2D0677"/>
    <w:rsid w:val="2F763F81"/>
    <w:rsid w:val="2F7DEBD1"/>
    <w:rsid w:val="2FBAF19A"/>
    <w:rsid w:val="2FDC90B3"/>
    <w:rsid w:val="2FF0CC38"/>
    <w:rsid w:val="300B153B"/>
    <w:rsid w:val="3021204C"/>
    <w:rsid w:val="3021AF53"/>
    <w:rsid w:val="302BA820"/>
    <w:rsid w:val="303CE2F7"/>
    <w:rsid w:val="305816DC"/>
    <w:rsid w:val="3078CE52"/>
    <w:rsid w:val="30B75BC7"/>
    <w:rsid w:val="310B62F1"/>
    <w:rsid w:val="311E8287"/>
    <w:rsid w:val="3122F559"/>
    <w:rsid w:val="31291902"/>
    <w:rsid w:val="313F6038"/>
    <w:rsid w:val="31409D7C"/>
    <w:rsid w:val="316CD509"/>
    <w:rsid w:val="31A69072"/>
    <w:rsid w:val="31BDFF2D"/>
    <w:rsid w:val="31C77881"/>
    <w:rsid w:val="31E99860"/>
    <w:rsid w:val="31FE610B"/>
    <w:rsid w:val="321485F3"/>
    <w:rsid w:val="32189919"/>
    <w:rsid w:val="323B9DE2"/>
    <w:rsid w:val="325BD551"/>
    <w:rsid w:val="328F2617"/>
    <w:rsid w:val="3290371F"/>
    <w:rsid w:val="32920CD6"/>
    <w:rsid w:val="32BCFFD9"/>
    <w:rsid w:val="32CBF21D"/>
    <w:rsid w:val="32F63F7D"/>
    <w:rsid w:val="3300A287"/>
    <w:rsid w:val="3328F27F"/>
    <w:rsid w:val="3337B52F"/>
    <w:rsid w:val="334BEF9F"/>
    <w:rsid w:val="3358C10E"/>
    <w:rsid w:val="336348E2"/>
    <w:rsid w:val="339C3A6E"/>
    <w:rsid w:val="33B9668D"/>
    <w:rsid w:val="33F482FA"/>
    <w:rsid w:val="33F7B194"/>
    <w:rsid w:val="340C3DF5"/>
    <w:rsid w:val="3458C55E"/>
    <w:rsid w:val="346771CB"/>
    <w:rsid w:val="346B3F6C"/>
    <w:rsid w:val="34AD20C9"/>
    <w:rsid w:val="34BC6FF3"/>
    <w:rsid w:val="34E8412E"/>
    <w:rsid w:val="34FD3C6E"/>
    <w:rsid w:val="34FF1943"/>
    <w:rsid w:val="3513F30C"/>
    <w:rsid w:val="353DC2FF"/>
    <w:rsid w:val="3556F139"/>
    <w:rsid w:val="357CE198"/>
    <w:rsid w:val="3596AD98"/>
    <w:rsid w:val="35E7C4C2"/>
    <w:rsid w:val="36070FCD"/>
    <w:rsid w:val="362787B4"/>
    <w:rsid w:val="3649EC05"/>
    <w:rsid w:val="3672EFE0"/>
    <w:rsid w:val="367A61AA"/>
    <w:rsid w:val="369D1414"/>
    <w:rsid w:val="36ADE731"/>
    <w:rsid w:val="36C7BDEE"/>
    <w:rsid w:val="371ADEC0"/>
    <w:rsid w:val="37421170"/>
    <w:rsid w:val="3743DEB7"/>
    <w:rsid w:val="375D2DB0"/>
    <w:rsid w:val="375E2AF7"/>
    <w:rsid w:val="377AA475"/>
    <w:rsid w:val="377FA5D8"/>
    <w:rsid w:val="37A6274F"/>
    <w:rsid w:val="37D89FF6"/>
    <w:rsid w:val="37E156BC"/>
    <w:rsid w:val="37E1F39E"/>
    <w:rsid w:val="380824AE"/>
    <w:rsid w:val="380867C6"/>
    <w:rsid w:val="381F60C2"/>
    <w:rsid w:val="382C3231"/>
    <w:rsid w:val="3843C132"/>
    <w:rsid w:val="384B93CE"/>
    <w:rsid w:val="38502EC4"/>
    <w:rsid w:val="387768D2"/>
    <w:rsid w:val="389A7105"/>
    <w:rsid w:val="38A16636"/>
    <w:rsid w:val="38BFB027"/>
    <w:rsid w:val="38DFAF18"/>
    <w:rsid w:val="3911549B"/>
    <w:rsid w:val="39217090"/>
    <w:rsid w:val="393AE2EE"/>
    <w:rsid w:val="3978EF20"/>
    <w:rsid w:val="397E8621"/>
    <w:rsid w:val="39B6777E"/>
    <w:rsid w:val="39BB3123"/>
    <w:rsid w:val="39D28A66"/>
    <w:rsid w:val="3A5082C9"/>
    <w:rsid w:val="3A5BB1AE"/>
    <w:rsid w:val="3AAEB2B0"/>
    <w:rsid w:val="3AB77819"/>
    <w:rsid w:val="3B2D49A3"/>
    <w:rsid w:val="3B37E157"/>
    <w:rsid w:val="3B39557B"/>
    <w:rsid w:val="3B579BD3"/>
    <w:rsid w:val="3B5F3E20"/>
    <w:rsid w:val="3B6E137C"/>
    <w:rsid w:val="3B96B340"/>
    <w:rsid w:val="3BB72DB3"/>
    <w:rsid w:val="3BCD94DB"/>
    <w:rsid w:val="3BD9CBDA"/>
    <w:rsid w:val="3BDD107A"/>
    <w:rsid w:val="3BEF0DA3"/>
    <w:rsid w:val="3BF51AF1"/>
    <w:rsid w:val="3C26FD19"/>
    <w:rsid w:val="3C28A8D8"/>
    <w:rsid w:val="3C2FE153"/>
    <w:rsid w:val="3C3955A7"/>
    <w:rsid w:val="3C3C72FD"/>
    <w:rsid w:val="3C4048B7"/>
    <w:rsid w:val="3C6027EE"/>
    <w:rsid w:val="3C621DBA"/>
    <w:rsid w:val="3C68D0BD"/>
    <w:rsid w:val="3C77E87E"/>
    <w:rsid w:val="3C7A04BD"/>
    <w:rsid w:val="3C98396F"/>
    <w:rsid w:val="3C9E2BA8"/>
    <w:rsid w:val="3CB415C1"/>
    <w:rsid w:val="3CBFFBBB"/>
    <w:rsid w:val="3CFFED67"/>
    <w:rsid w:val="3D023DA2"/>
    <w:rsid w:val="3D03436E"/>
    <w:rsid w:val="3D0A2B28"/>
    <w:rsid w:val="3D173255"/>
    <w:rsid w:val="3D33D340"/>
    <w:rsid w:val="3D59998E"/>
    <w:rsid w:val="3D6063D6"/>
    <w:rsid w:val="3DA22B29"/>
    <w:rsid w:val="3DCF5422"/>
    <w:rsid w:val="3DEFF170"/>
    <w:rsid w:val="3E168E2D"/>
    <w:rsid w:val="3E317BC5"/>
    <w:rsid w:val="3E57C07C"/>
    <w:rsid w:val="3E813C1D"/>
    <w:rsid w:val="3E981E28"/>
    <w:rsid w:val="3EA5FB89"/>
    <w:rsid w:val="3EBC0052"/>
    <w:rsid w:val="3EC5C2F9"/>
    <w:rsid w:val="3ECC9853"/>
    <w:rsid w:val="3ED08808"/>
    <w:rsid w:val="3EF6A6D2"/>
    <w:rsid w:val="3F0C24DE"/>
    <w:rsid w:val="3F142B1F"/>
    <w:rsid w:val="3F337BE1"/>
    <w:rsid w:val="3F3C6320"/>
    <w:rsid w:val="3F577BC4"/>
    <w:rsid w:val="3F59FA36"/>
    <w:rsid w:val="3FCFDA31"/>
    <w:rsid w:val="3FE46D03"/>
    <w:rsid w:val="3FEDC7A5"/>
    <w:rsid w:val="3FF390DD"/>
    <w:rsid w:val="4007BFE7"/>
    <w:rsid w:val="400A4F84"/>
    <w:rsid w:val="40ABAFFA"/>
    <w:rsid w:val="4111DEAC"/>
    <w:rsid w:val="413A0015"/>
    <w:rsid w:val="4151AFFA"/>
    <w:rsid w:val="417CE1D4"/>
    <w:rsid w:val="41A01C7A"/>
    <w:rsid w:val="41D136F1"/>
    <w:rsid w:val="41D29BDC"/>
    <w:rsid w:val="41F5ADF1"/>
    <w:rsid w:val="41F85813"/>
    <w:rsid w:val="423DB5B4"/>
    <w:rsid w:val="42459381"/>
    <w:rsid w:val="426D55D3"/>
    <w:rsid w:val="4272FD4B"/>
    <w:rsid w:val="428DB617"/>
    <w:rsid w:val="431446FC"/>
    <w:rsid w:val="432F23DC"/>
    <w:rsid w:val="4339861B"/>
    <w:rsid w:val="433B090C"/>
    <w:rsid w:val="435FAA8B"/>
    <w:rsid w:val="438A2EF6"/>
    <w:rsid w:val="438AB08C"/>
    <w:rsid w:val="439BFD1A"/>
    <w:rsid w:val="43CD9230"/>
    <w:rsid w:val="43D37B6A"/>
    <w:rsid w:val="43F50CFD"/>
    <w:rsid w:val="443CADFF"/>
    <w:rsid w:val="4465D811"/>
    <w:rsid w:val="4471E727"/>
    <w:rsid w:val="44C66570"/>
    <w:rsid w:val="44CAF43D"/>
    <w:rsid w:val="44EFEC09"/>
    <w:rsid w:val="452C3D13"/>
    <w:rsid w:val="4537CD7B"/>
    <w:rsid w:val="454A9792"/>
    <w:rsid w:val="454EA278"/>
    <w:rsid w:val="4551F28E"/>
    <w:rsid w:val="45692BF5"/>
    <w:rsid w:val="4575C8E6"/>
    <w:rsid w:val="45832430"/>
    <w:rsid w:val="45C9E5E7"/>
    <w:rsid w:val="45CA9C60"/>
    <w:rsid w:val="45D0DFF5"/>
    <w:rsid w:val="465F43B1"/>
    <w:rsid w:val="466554BC"/>
    <w:rsid w:val="4665ECCB"/>
    <w:rsid w:val="4666C49E"/>
    <w:rsid w:val="467619C6"/>
    <w:rsid w:val="46804F60"/>
    <w:rsid w:val="4681B996"/>
    <w:rsid w:val="46DCBD05"/>
    <w:rsid w:val="46E94D0E"/>
    <w:rsid w:val="473AFDA0"/>
    <w:rsid w:val="4762192B"/>
    <w:rsid w:val="47B0B746"/>
    <w:rsid w:val="47C0F17E"/>
    <w:rsid w:val="47C371C1"/>
    <w:rsid w:val="47D28C9F"/>
    <w:rsid w:val="47D3A155"/>
    <w:rsid w:val="47F2E87F"/>
    <w:rsid w:val="482E3362"/>
    <w:rsid w:val="486B62D5"/>
    <w:rsid w:val="48A82A96"/>
    <w:rsid w:val="48EAC522"/>
    <w:rsid w:val="48EB3D79"/>
    <w:rsid w:val="49101F22"/>
    <w:rsid w:val="491329C8"/>
    <w:rsid w:val="49163D8E"/>
    <w:rsid w:val="4928A312"/>
    <w:rsid w:val="495260FE"/>
    <w:rsid w:val="49CB9138"/>
    <w:rsid w:val="49D7C837"/>
    <w:rsid w:val="49FFEBD3"/>
    <w:rsid w:val="4A5A7433"/>
    <w:rsid w:val="4A75E4DB"/>
    <w:rsid w:val="4AA5F7B3"/>
    <w:rsid w:val="4ABA8290"/>
    <w:rsid w:val="4AF6D670"/>
    <w:rsid w:val="4B101030"/>
    <w:rsid w:val="4B1F62B2"/>
    <w:rsid w:val="4B2CFBD4"/>
    <w:rsid w:val="4B50A80E"/>
    <w:rsid w:val="4B701005"/>
    <w:rsid w:val="4BB82C3F"/>
    <w:rsid w:val="4BC9F8DE"/>
    <w:rsid w:val="4BFE6C02"/>
    <w:rsid w:val="4C3F586D"/>
    <w:rsid w:val="4C63E831"/>
    <w:rsid w:val="4C81C6D5"/>
    <w:rsid w:val="4C8B6A17"/>
    <w:rsid w:val="4C9CBD75"/>
    <w:rsid w:val="4C9FEB99"/>
    <w:rsid w:val="4CCE8465"/>
    <w:rsid w:val="4CEBC97E"/>
    <w:rsid w:val="4CFCA8C5"/>
    <w:rsid w:val="4D215D33"/>
    <w:rsid w:val="4D32AC10"/>
    <w:rsid w:val="4D4C8DCC"/>
    <w:rsid w:val="4DBBCF6F"/>
    <w:rsid w:val="4DCA2B7A"/>
    <w:rsid w:val="4DCCEA06"/>
    <w:rsid w:val="4DD6DB7C"/>
    <w:rsid w:val="4DE9AEB1"/>
    <w:rsid w:val="4DEB7DCB"/>
    <w:rsid w:val="4E388DD6"/>
    <w:rsid w:val="4E6EA990"/>
    <w:rsid w:val="4E8D9369"/>
    <w:rsid w:val="4E8E3BBB"/>
    <w:rsid w:val="4EA005C6"/>
    <w:rsid w:val="4EB5D8CD"/>
    <w:rsid w:val="4ED11406"/>
    <w:rsid w:val="4EEDB4F1"/>
    <w:rsid w:val="4EF86B3F"/>
    <w:rsid w:val="4F48B5C5"/>
    <w:rsid w:val="4F58C74C"/>
    <w:rsid w:val="4F63A0FA"/>
    <w:rsid w:val="4F717EA6"/>
    <w:rsid w:val="4F7F60A6"/>
    <w:rsid w:val="4F7FBFCD"/>
    <w:rsid w:val="4F874E2C"/>
    <w:rsid w:val="4FAF5E18"/>
    <w:rsid w:val="4FB6231B"/>
    <w:rsid w:val="4FD50300"/>
    <w:rsid w:val="4FF2D3D5"/>
    <w:rsid w:val="5027F401"/>
    <w:rsid w:val="504D079C"/>
    <w:rsid w:val="50668237"/>
    <w:rsid w:val="506B4B5D"/>
    <w:rsid w:val="506CE467"/>
    <w:rsid w:val="5087DB46"/>
    <w:rsid w:val="50AB221E"/>
    <w:rsid w:val="50CD7FF0"/>
    <w:rsid w:val="50DE5E71"/>
    <w:rsid w:val="50EC2C8C"/>
    <w:rsid w:val="50F497AD"/>
    <w:rsid w:val="5101C4E5"/>
    <w:rsid w:val="511E30F7"/>
    <w:rsid w:val="511F403F"/>
    <w:rsid w:val="513DD92A"/>
    <w:rsid w:val="514FF4DF"/>
    <w:rsid w:val="516AD73C"/>
    <w:rsid w:val="517A4678"/>
    <w:rsid w:val="51AC5D20"/>
    <w:rsid w:val="51AE4CD2"/>
    <w:rsid w:val="51C6752E"/>
    <w:rsid w:val="51FD2826"/>
    <w:rsid w:val="522D0040"/>
    <w:rsid w:val="523AEF9F"/>
    <w:rsid w:val="526C58B8"/>
    <w:rsid w:val="529725C7"/>
    <w:rsid w:val="529D9C9D"/>
    <w:rsid w:val="52AE75BD"/>
    <w:rsid w:val="52BA0158"/>
    <w:rsid w:val="52CB08D8"/>
    <w:rsid w:val="52CBC05D"/>
    <w:rsid w:val="52CE1360"/>
    <w:rsid w:val="52D9A98B"/>
    <w:rsid w:val="52E33474"/>
    <w:rsid w:val="52F4D197"/>
    <w:rsid w:val="531A535F"/>
    <w:rsid w:val="5326E1AF"/>
    <w:rsid w:val="53670A3B"/>
    <w:rsid w:val="536A8D40"/>
    <w:rsid w:val="5394DDE9"/>
    <w:rsid w:val="5399558B"/>
    <w:rsid w:val="53B59345"/>
    <w:rsid w:val="53CB6311"/>
    <w:rsid w:val="53F0FBAB"/>
    <w:rsid w:val="544E6861"/>
    <w:rsid w:val="546292BD"/>
    <w:rsid w:val="547579EC"/>
    <w:rsid w:val="549E0BF9"/>
    <w:rsid w:val="549E1021"/>
    <w:rsid w:val="54BA114D"/>
    <w:rsid w:val="54F35254"/>
    <w:rsid w:val="54FAA2C9"/>
    <w:rsid w:val="54FFC477"/>
    <w:rsid w:val="5555C0CE"/>
    <w:rsid w:val="556FA019"/>
    <w:rsid w:val="557406DE"/>
    <w:rsid w:val="55821B22"/>
    <w:rsid w:val="5583C1C3"/>
    <w:rsid w:val="55A0F113"/>
    <w:rsid w:val="55A2D189"/>
    <w:rsid w:val="55F67E25"/>
    <w:rsid w:val="55F68FB0"/>
    <w:rsid w:val="55F6DEC6"/>
    <w:rsid w:val="56114A4D"/>
    <w:rsid w:val="561412C8"/>
    <w:rsid w:val="5643891F"/>
    <w:rsid w:val="566EC7F8"/>
    <w:rsid w:val="56955229"/>
    <w:rsid w:val="56A3B196"/>
    <w:rsid w:val="56A49E07"/>
    <w:rsid w:val="56D257B5"/>
    <w:rsid w:val="56E63223"/>
    <w:rsid w:val="5716E986"/>
    <w:rsid w:val="579090F7"/>
    <w:rsid w:val="57924E86"/>
    <w:rsid w:val="5792AF27"/>
    <w:rsid w:val="579F3180"/>
    <w:rsid w:val="57B51EC9"/>
    <w:rsid w:val="57B6CC49"/>
    <w:rsid w:val="57C0ECDB"/>
    <w:rsid w:val="5825A5F1"/>
    <w:rsid w:val="5842F182"/>
    <w:rsid w:val="58585A18"/>
    <w:rsid w:val="58B450BD"/>
    <w:rsid w:val="592FE4C7"/>
    <w:rsid w:val="5936EE30"/>
    <w:rsid w:val="593B01E1"/>
    <w:rsid w:val="59677B8C"/>
    <w:rsid w:val="5973EC60"/>
    <w:rsid w:val="59A28518"/>
    <w:rsid w:val="59A91CEE"/>
    <w:rsid w:val="59C9E7C1"/>
    <w:rsid w:val="59CC30DE"/>
    <w:rsid w:val="59D789CD"/>
    <w:rsid w:val="59D8B0EC"/>
    <w:rsid w:val="59F2FB82"/>
    <w:rsid w:val="59F94740"/>
    <w:rsid w:val="5A3F216E"/>
    <w:rsid w:val="5A8F23C0"/>
    <w:rsid w:val="5AAE2F0B"/>
    <w:rsid w:val="5ACA00D3"/>
    <w:rsid w:val="5AD34FDE"/>
    <w:rsid w:val="5AFD103E"/>
    <w:rsid w:val="5B2018D6"/>
    <w:rsid w:val="5B3E88B0"/>
    <w:rsid w:val="5B57BBA0"/>
    <w:rsid w:val="5B8D6CC6"/>
    <w:rsid w:val="5B964C99"/>
    <w:rsid w:val="5B99CB84"/>
    <w:rsid w:val="5BA2E82C"/>
    <w:rsid w:val="5BD12B60"/>
    <w:rsid w:val="5BD8C4E4"/>
    <w:rsid w:val="5BFAF6AF"/>
    <w:rsid w:val="5C452574"/>
    <w:rsid w:val="5C4FEFB1"/>
    <w:rsid w:val="5C7B2242"/>
    <w:rsid w:val="5C9F1C4E"/>
    <w:rsid w:val="5D018883"/>
    <w:rsid w:val="5D6FD671"/>
    <w:rsid w:val="5D8EF65E"/>
    <w:rsid w:val="5DC2CD06"/>
    <w:rsid w:val="5E14A565"/>
    <w:rsid w:val="5E2A9EB9"/>
    <w:rsid w:val="5E38E031"/>
    <w:rsid w:val="5E9D7ED7"/>
    <w:rsid w:val="5ED610BE"/>
    <w:rsid w:val="5EF65230"/>
    <w:rsid w:val="5F4414B3"/>
    <w:rsid w:val="5F74399E"/>
    <w:rsid w:val="5F977444"/>
    <w:rsid w:val="5FDBEA6F"/>
    <w:rsid w:val="5FFF017C"/>
    <w:rsid w:val="60123B70"/>
    <w:rsid w:val="6037D720"/>
    <w:rsid w:val="6055F0ED"/>
    <w:rsid w:val="60763D72"/>
    <w:rsid w:val="6092717F"/>
    <w:rsid w:val="60ACABC3"/>
    <w:rsid w:val="60B6DF34"/>
    <w:rsid w:val="60BDFF2A"/>
    <w:rsid w:val="60DFE514"/>
    <w:rsid w:val="60E7C707"/>
    <w:rsid w:val="610526D1"/>
    <w:rsid w:val="61534E1C"/>
    <w:rsid w:val="61693FC9"/>
    <w:rsid w:val="61856395"/>
    <w:rsid w:val="618860F2"/>
    <w:rsid w:val="61A8655A"/>
    <w:rsid w:val="61AB1EB5"/>
    <w:rsid w:val="61C624E9"/>
    <w:rsid w:val="61C9F7D1"/>
    <w:rsid w:val="61D7803E"/>
    <w:rsid w:val="61FE0D67"/>
    <w:rsid w:val="621B3976"/>
    <w:rsid w:val="62574045"/>
    <w:rsid w:val="625B6C84"/>
    <w:rsid w:val="62628D18"/>
    <w:rsid w:val="627BB575"/>
    <w:rsid w:val="629708B2"/>
    <w:rsid w:val="62A33B58"/>
    <w:rsid w:val="62B3C067"/>
    <w:rsid w:val="62B40A51"/>
    <w:rsid w:val="62C82D5B"/>
    <w:rsid w:val="62CB0ECD"/>
    <w:rsid w:val="62D561CE"/>
    <w:rsid w:val="631C943D"/>
    <w:rsid w:val="635985C1"/>
    <w:rsid w:val="63707256"/>
    <w:rsid w:val="637DA613"/>
    <w:rsid w:val="6399DDC8"/>
    <w:rsid w:val="63B2DAA2"/>
    <w:rsid w:val="63C833BB"/>
    <w:rsid w:val="63DB3A28"/>
    <w:rsid w:val="63E5F522"/>
    <w:rsid w:val="6416E2CB"/>
    <w:rsid w:val="641785D6"/>
    <w:rsid w:val="64286B5C"/>
    <w:rsid w:val="643F7DAB"/>
    <w:rsid w:val="6463FDBC"/>
    <w:rsid w:val="6466DF2E"/>
    <w:rsid w:val="64683BE5"/>
    <w:rsid w:val="64B6AA5F"/>
    <w:rsid w:val="64C5E0AA"/>
    <w:rsid w:val="64E97A36"/>
    <w:rsid w:val="6549AE95"/>
    <w:rsid w:val="657DCBAC"/>
    <w:rsid w:val="659AFDAC"/>
    <w:rsid w:val="65D00878"/>
    <w:rsid w:val="65EB6129"/>
    <w:rsid w:val="6615B964"/>
    <w:rsid w:val="663CB0EC"/>
    <w:rsid w:val="664CB957"/>
    <w:rsid w:val="6654FBB0"/>
    <w:rsid w:val="665FD495"/>
    <w:rsid w:val="66673F2C"/>
    <w:rsid w:val="66737B23"/>
    <w:rsid w:val="66759708"/>
    <w:rsid w:val="6682C89E"/>
    <w:rsid w:val="66DEA0F9"/>
    <w:rsid w:val="671223C7"/>
    <w:rsid w:val="67185A7E"/>
    <w:rsid w:val="671ABCF3"/>
    <w:rsid w:val="6735FE3B"/>
    <w:rsid w:val="674F2698"/>
    <w:rsid w:val="6752D3B9"/>
    <w:rsid w:val="6787318A"/>
    <w:rsid w:val="678CEC34"/>
    <w:rsid w:val="6796DA75"/>
    <w:rsid w:val="67B5554A"/>
    <w:rsid w:val="67CF2001"/>
    <w:rsid w:val="67EF76F7"/>
    <w:rsid w:val="6807994C"/>
    <w:rsid w:val="680FA692"/>
    <w:rsid w:val="68511736"/>
    <w:rsid w:val="6851A89D"/>
    <w:rsid w:val="6854268E"/>
    <w:rsid w:val="686D3CA5"/>
    <w:rsid w:val="68D532BE"/>
    <w:rsid w:val="695701DF"/>
    <w:rsid w:val="696767CF"/>
    <w:rsid w:val="69AB1BE5"/>
    <w:rsid w:val="69C08C96"/>
    <w:rsid w:val="6A1297E4"/>
    <w:rsid w:val="6A1FD7F4"/>
    <w:rsid w:val="6A2BC041"/>
    <w:rsid w:val="6A4A7BAC"/>
    <w:rsid w:val="6A7DC54E"/>
    <w:rsid w:val="6A86C75A"/>
    <w:rsid w:val="6AB1E54F"/>
    <w:rsid w:val="6AC5DC2F"/>
    <w:rsid w:val="6ACED249"/>
    <w:rsid w:val="6AE3248D"/>
    <w:rsid w:val="6B0325D4"/>
    <w:rsid w:val="6B89B7D4"/>
    <w:rsid w:val="6B98A394"/>
    <w:rsid w:val="6BB9046C"/>
    <w:rsid w:val="6BDACBB2"/>
    <w:rsid w:val="6BE43390"/>
    <w:rsid w:val="6BFA5CDF"/>
    <w:rsid w:val="6C019410"/>
    <w:rsid w:val="6C215C88"/>
    <w:rsid w:val="6C2297BB"/>
    <w:rsid w:val="6C2EFBDF"/>
    <w:rsid w:val="6C37448F"/>
    <w:rsid w:val="6C3E9DB4"/>
    <w:rsid w:val="6C3F49FC"/>
    <w:rsid w:val="6C4705E4"/>
    <w:rsid w:val="6C75A849"/>
    <w:rsid w:val="6D00F0F7"/>
    <w:rsid w:val="6D21E2F0"/>
    <w:rsid w:val="6D51A1FE"/>
    <w:rsid w:val="6D771797"/>
    <w:rsid w:val="6DA8ECE0"/>
    <w:rsid w:val="6DA954E0"/>
    <w:rsid w:val="6E2001FB"/>
    <w:rsid w:val="6E3AC696"/>
    <w:rsid w:val="6E49DA6A"/>
    <w:rsid w:val="6E7625D0"/>
    <w:rsid w:val="6E9715D8"/>
    <w:rsid w:val="6E9DCA8B"/>
    <w:rsid w:val="6E9EE4CD"/>
    <w:rsid w:val="6EA43CF9"/>
    <w:rsid w:val="6ECA68E9"/>
    <w:rsid w:val="6ED04456"/>
    <w:rsid w:val="6EDA6DF6"/>
    <w:rsid w:val="6F151EAD"/>
    <w:rsid w:val="6F1C3AD4"/>
    <w:rsid w:val="6F42B331"/>
    <w:rsid w:val="6F57D32C"/>
    <w:rsid w:val="6F6EE551"/>
    <w:rsid w:val="6F92436F"/>
    <w:rsid w:val="6FB89A43"/>
    <w:rsid w:val="6FBBD25C"/>
    <w:rsid w:val="6FF4CE60"/>
    <w:rsid w:val="6FFC41A8"/>
    <w:rsid w:val="70042F2E"/>
    <w:rsid w:val="70105BBA"/>
    <w:rsid w:val="70122D6F"/>
    <w:rsid w:val="70220D19"/>
    <w:rsid w:val="70335CBD"/>
    <w:rsid w:val="7047C6C4"/>
    <w:rsid w:val="704B75A3"/>
    <w:rsid w:val="70639010"/>
    <w:rsid w:val="7067B9E0"/>
    <w:rsid w:val="706B0712"/>
    <w:rsid w:val="7081D968"/>
    <w:rsid w:val="70B48272"/>
    <w:rsid w:val="70C3697E"/>
    <w:rsid w:val="70ED46E0"/>
    <w:rsid w:val="71299F7E"/>
    <w:rsid w:val="7157A2BD"/>
    <w:rsid w:val="71773F1F"/>
    <w:rsid w:val="71A79B55"/>
    <w:rsid w:val="71BB06AE"/>
    <w:rsid w:val="71E3F17F"/>
    <w:rsid w:val="71F4C2FE"/>
    <w:rsid w:val="71F78520"/>
    <w:rsid w:val="7207E518"/>
    <w:rsid w:val="720C8DEF"/>
    <w:rsid w:val="7216D930"/>
    <w:rsid w:val="721DA9C9"/>
    <w:rsid w:val="72264FF8"/>
    <w:rsid w:val="72E23E1C"/>
    <w:rsid w:val="72E87D06"/>
    <w:rsid w:val="72F3731E"/>
    <w:rsid w:val="73597BD9"/>
    <w:rsid w:val="7368A052"/>
    <w:rsid w:val="73A47EC7"/>
    <w:rsid w:val="73B2A991"/>
    <w:rsid w:val="73B97A2A"/>
    <w:rsid w:val="73C401FE"/>
    <w:rsid w:val="73C7FBCB"/>
    <w:rsid w:val="7403457E"/>
    <w:rsid w:val="743F5217"/>
    <w:rsid w:val="7445802C"/>
    <w:rsid w:val="748F437F"/>
    <w:rsid w:val="74951C6B"/>
    <w:rsid w:val="74AEDFE1"/>
    <w:rsid w:val="74B8538A"/>
    <w:rsid w:val="74BE77F4"/>
    <w:rsid w:val="74D84A2A"/>
    <w:rsid w:val="750A9683"/>
    <w:rsid w:val="750BCDDF"/>
    <w:rsid w:val="753DA1B4"/>
    <w:rsid w:val="754023CD"/>
    <w:rsid w:val="75404F28"/>
    <w:rsid w:val="75527B63"/>
    <w:rsid w:val="755CB3E3"/>
    <w:rsid w:val="75679EB4"/>
    <w:rsid w:val="7594275B"/>
    <w:rsid w:val="75AB3D9C"/>
    <w:rsid w:val="75AF50DE"/>
    <w:rsid w:val="75FD0117"/>
    <w:rsid w:val="75FFA1E5"/>
    <w:rsid w:val="7601C8A5"/>
    <w:rsid w:val="760951A7"/>
    <w:rsid w:val="76620536"/>
    <w:rsid w:val="76929755"/>
    <w:rsid w:val="76960AB8"/>
    <w:rsid w:val="769CC025"/>
    <w:rsid w:val="76ABF68A"/>
    <w:rsid w:val="76B20C07"/>
    <w:rsid w:val="76D7FC66"/>
    <w:rsid w:val="76F88444"/>
    <w:rsid w:val="77470DFD"/>
    <w:rsid w:val="774CE7FE"/>
    <w:rsid w:val="7768E571"/>
    <w:rsid w:val="776C6CE8"/>
    <w:rsid w:val="777468FF"/>
    <w:rsid w:val="777D20EE"/>
    <w:rsid w:val="7798D178"/>
    <w:rsid w:val="77AEC718"/>
    <w:rsid w:val="782E67B6"/>
    <w:rsid w:val="788507CB"/>
    <w:rsid w:val="78977321"/>
    <w:rsid w:val="789F58C7"/>
    <w:rsid w:val="789F60A7"/>
    <w:rsid w:val="78A1C63E"/>
    <w:rsid w:val="78A25F32"/>
    <w:rsid w:val="78AC17C7"/>
    <w:rsid w:val="78E2DE5E"/>
    <w:rsid w:val="78E56379"/>
    <w:rsid w:val="7909510C"/>
    <w:rsid w:val="7918F14F"/>
    <w:rsid w:val="791C936B"/>
    <w:rsid w:val="7934A1D9"/>
    <w:rsid w:val="793742A7"/>
    <w:rsid w:val="79638294"/>
    <w:rsid w:val="7977C9F9"/>
    <w:rsid w:val="79AA231A"/>
    <w:rsid w:val="79C1D5EF"/>
    <w:rsid w:val="79CCB662"/>
    <w:rsid w:val="7A04E01C"/>
    <w:rsid w:val="7A3CE839"/>
    <w:rsid w:val="7A512367"/>
    <w:rsid w:val="7A534AA2"/>
    <w:rsid w:val="7AA6D4A7"/>
    <w:rsid w:val="7AC0EF67"/>
    <w:rsid w:val="7AC23C79"/>
    <w:rsid w:val="7AD0723A"/>
    <w:rsid w:val="7AE70C49"/>
    <w:rsid w:val="7AFE3549"/>
    <w:rsid w:val="7B1EE9EE"/>
    <w:rsid w:val="7B959F01"/>
    <w:rsid w:val="7BB911C7"/>
    <w:rsid w:val="7BFB6D36"/>
    <w:rsid w:val="7C00E06F"/>
    <w:rsid w:val="7C07DB42"/>
    <w:rsid w:val="7C166ADF"/>
    <w:rsid w:val="7C400600"/>
    <w:rsid w:val="7C406803"/>
    <w:rsid w:val="7C446978"/>
    <w:rsid w:val="7C4AD883"/>
    <w:rsid w:val="7C4CC7B1"/>
    <w:rsid w:val="7CA30C38"/>
    <w:rsid w:val="7CB9F1C6"/>
    <w:rsid w:val="7D1B72A3"/>
    <w:rsid w:val="7D2EA958"/>
    <w:rsid w:val="7D534E93"/>
    <w:rsid w:val="7D6DE126"/>
    <w:rsid w:val="7D743DF7"/>
    <w:rsid w:val="7DA02DBE"/>
    <w:rsid w:val="7DB02A9A"/>
    <w:rsid w:val="7DF12667"/>
    <w:rsid w:val="7DF9DD3B"/>
    <w:rsid w:val="7E0812FC"/>
    <w:rsid w:val="7E3948DE"/>
    <w:rsid w:val="7E8AB14C"/>
    <w:rsid w:val="7EB2D39D"/>
    <w:rsid w:val="7F09E429"/>
    <w:rsid w:val="7F105EA4"/>
    <w:rsid w:val="7F10BB37"/>
    <w:rsid w:val="7F12AE2B"/>
    <w:rsid w:val="7F279BDB"/>
    <w:rsid w:val="7F3F02B5"/>
    <w:rsid w:val="7F4B0C3E"/>
    <w:rsid w:val="7F50414D"/>
    <w:rsid w:val="7F69728E"/>
    <w:rsid w:val="7F70601C"/>
    <w:rsid w:val="7F72636C"/>
    <w:rsid w:val="7F732DB5"/>
    <w:rsid w:val="7F95AD9C"/>
    <w:rsid w:val="7F98B4BD"/>
    <w:rsid w:val="7FA3E35D"/>
    <w:rsid w:val="7FDC56EB"/>
    <w:rsid w:val="7FEB1C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59981"/>
  <w15:chartTrackingRefBased/>
  <w15:docId w15:val="{F010C04E-AE23-4859-BB40-1763FBB0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1F85813"/>
    <w:rPr>
      <w:lang w:val="en-GB"/>
    </w:rPr>
  </w:style>
  <w:style w:type="paragraph" w:styleId="Heading1">
    <w:name w:val="heading 1"/>
    <w:basedOn w:val="Normal"/>
    <w:next w:val="Normal"/>
    <w:link w:val="Heading1Char"/>
    <w:uiPriority w:val="9"/>
    <w:qFormat/>
    <w:rsid w:val="41F8581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1F8581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41F85813"/>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41F85813"/>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1F85813"/>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1F85813"/>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1F85813"/>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1F85813"/>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1F85813"/>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41F85813"/>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1F85813"/>
    <w:rPr>
      <w:rFonts w:eastAsiaTheme="minorEastAsia"/>
      <w:color w:val="5A5A5A"/>
    </w:rPr>
  </w:style>
  <w:style w:type="paragraph" w:styleId="Quote">
    <w:name w:val="Quote"/>
    <w:basedOn w:val="Normal"/>
    <w:next w:val="Normal"/>
    <w:link w:val="QuoteChar"/>
    <w:uiPriority w:val="29"/>
    <w:qFormat/>
    <w:rsid w:val="41F8581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1F85813"/>
    <w:pPr>
      <w:spacing w:before="360" w:after="360"/>
      <w:ind w:left="864" w:right="864"/>
      <w:jc w:val="center"/>
    </w:pPr>
    <w:rPr>
      <w:i/>
      <w:iCs/>
      <w:color w:val="4472C4" w:themeColor="accent1"/>
    </w:rPr>
  </w:style>
  <w:style w:type="paragraph" w:styleId="ListParagraph">
    <w:name w:val="List Paragraph"/>
    <w:basedOn w:val="Normal"/>
    <w:uiPriority w:val="34"/>
    <w:qFormat/>
    <w:rsid w:val="41F85813"/>
    <w:pPr>
      <w:ind w:left="720"/>
      <w:contextualSpacing/>
    </w:pPr>
  </w:style>
  <w:style w:type="character" w:styleId="Heading1Char" w:customStyle="1">
    <w:name w:val="Heading 1 Char"/>
    <w:basedOn w:val="DefaultParagraphFont"/>
    <w:link w:val="Heading1"/>
    <w:uiPriority w:val="9"/>
    <w:rsid w:val="41F85813"/>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41F85813"/>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41F85813"/>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41F85813"/>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41F85813"/>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41F85813"/>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41F85813"/>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41F85813"/>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41F85813"/>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41F85813"/>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41F85813"/>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41F85813"/>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41F85813"/>
    <w:rPr>
      <w:i/>
      <w:iCs/>
      <w:noProof w:val="0"/>
      <w:color w:val="4472C4" w:themeColor="accent1"/>
      <w:lang w:val="en-GB"/>
    </w:rPr>
  </w:style>
  <w:style w:type="paragraph" w:styleId="TOC1">
    <w:name w:val="toc 1"/>
    <w:basedOn w:val="Normal"/>
    <w:next w:val="Normal"/>
    <w:uiPriority w:val="39"/>
    <w:unhideWhenUsed/>
    <w:rsid w:val="41F85813"/>
    <w:pPr>
      <w:spacing w:after="100"/>
    </w:pPr>
  </w:style>
  <w:style w:type="paragraph" w:styleId="TOC2">
    <w:name w:val="toc 2"/>
    <w:basedOn w:val="Normal"/>
    <w:next w:val="Normal"/>
    <w:uiPriority w:val="39"/>
    <w:unhideWhenUsed/>
    <w:rsid w:val="41F85813"/>
    <w:pPr>
      <w:spacing w:after="100"/>
      <w:ind w:left="220"/>
    </w:pPr>
  </w:style>
  <w:style w:type="paragraph" w:styleId="TOC3">
    <w:name w:val="toc 3"/>
    <w:basedOn w:val="Normal"/>
    <w:next w:val="Normal"/>
    <w:uiPriority w:val="39"/>
    <w:unhideWhenUsed/>
    <w:rsid w:val="41F85813"/>
    <w:pPr>
      <w:spacing w:after="100"/>
      <w:ind w:left="440"/>
    </w:pPr>
  </w:style>
  <w:style w:type="paragraph" w:styleId="TOC4">
    <w:name w:val="toc 4"/>
    <w:basedOn w:val="Normal"/>
    <w:next w:val="Normal"/>
    <w:uiPriority w:val="39"/>
    <w:unhideWhenUsed/>
    <w:rsid w:val="41F85813"/>
    <w:pPr>
      <w:spacing w:after="100"/>
      <w:ind w:left="660"/>
    </w:pPr>
  </w:style>
  <w:style w:type="paragraph" w:styleId="TOC5">
    <w:name w:val="toc 5"/>
    <w:basedOn w:val="Normal"/>
    <w:next w:val="Normal"/>
    <w:uiPriority w:val="39"/>
    <w:unhideWhenUsed/>
    <w:rsid w:val="41F85813"/>
    <w:pPr>
      <w:spacing w:after="100"/>
      <w:ind w:left="880"/>
    </w:pPr>
  </w:style>
  <w:style w:type="paragraph" w:styleId="TOC6">
    <w:name w:val="toc 6"/>
    <w:basedOn w:val="Normal"/>
    <w:next w:val="Normal"/>
    <w:uiPriority w:val="39"/>
    <w:unhideWhenUsed/>
    <w:rsid w:val="41F85813"/>
    <w:pPr>
      <w:spacing w:after="100"/>
      <w:ind w:left="1100"/>
    </w:pPr>
  </w:style>
  <w:style w:type="paragraph" w:styleId="TOC7">
    <w:name w:val="toc 7"/>
    <w:basedOn w:val="Normal"/>
    <w:next w:val="Normal"/>
    <w:uiPriority w:val="39"/>
    <w:unhideWhenUsed/>
    <w:rsid w:val="41F85813"/>
    <w:pPr>
      <w:spacing w:after="100"/>
      <w:ind w:left="1320"/>
    </w:pPr>
  </w:style>
  <w:style w:type="paragraph" w:styleId="TOC8">
    <w:name w:val="toc 8"/>
    <w:basedOn w:val="Normal"/>
    <w:next w:val="Normal"/>
    <w:uiPriority w:val="39"/>
    <w:unhideWhenUsed/>
    <w:rsid w:val="41F85813"/>
    <w:pPr>
      <w:spacing w:after="100"/>
      <w:ind w:left="1540"/>
    </w:pPr>
  </w:style>
  <w:style w:type="paragraph" w:styleId="TOC9">
    <w:name w:val="toc 9"/>
    <w:basedOn w:val="Normal"/>
    <w:next w:val="Normal"/>
    <w:uiPriority w:val="39"/>
    <w:unhideWhenUsed/>
    <w:rsid w:val="41F85813"/>
    <w:pPr>
      <w:spacing w:after="100"/>
      <w:ind w:left="1760"/>
    </w:pPr>
  </w:style>
  <w:style w:type="paragraph" w:styleId="EndnoteText">
    <w:name w:val="endnote text"/>
    <w:basedOn w:val="Normal"/>
    <w:link w:val="EndnoteTextChar"/>
    <w:uiPriority w:val="99"/>
    <w:semiHidden/>
    <w:unhideWhenUsed/>
    <w:rsid w:val="41F85813"/>
    <w:pPr>
      <w:spacing w:after="0"/>
    </w:pPr>
    <w:rPr>
      <w:sz w:val="20"/>
      <w:szCs w:val="20"/>
    </w:rPr>
  </w:style>
  <w:style w:type="character" w:styleId="EndnoteTextChar" w:customStyle="1">
    <w:name w:val="Endnote Text Char"/>
    <w:basedOn w:val="DefaultParagraphFont"/>
    <w:link w:val="EndnoteText"/>
    <w:uiPriority w:val="99"/>
    <w:semiHidden/>
    <w:rsid w:val="41F85813"/>
    <w:rPr>
      <w:noProof w:val="0"/>
      <w:sz w:val="20"/>
      <w:szCs w:val="20"/>
      <w:lang w:val="en-GB"/>
    </w:rPr>
  </w:style>
  <w:style w:type="paragraph" w:styleId="Footer">
    <w:name w:val="footer"/>
    <w:basedOn w:val="Normal"/>
    <w:link w:val="FooterChar"/>
    <w:uiPriority w:val="99"/>
    <w:unhideWhenUsed/>
    <w:rsid w:val="41F85813"/>
    <w:pPr>
      <w:tabs>
        <w:tab w:val="center" w:pos="4680"/>
        <w:tab w:val="right" w:pos="9360"/>
      </w:tabs>
      <w:spacing w:after="0"/>
    </w:pPr>
  </w:style>
  <w:style w:type="character" w:styleId="FooterChar" w:customStyle="1">
    <w:name w:val="Footer Char"/>
    <w:basedOn w:val="DefaultParagraphFont"/>
    <w:link w:val="Footer"/>
    <w:uiPriority w:val="99"/>
    <w:rsid w:val="41F85813"/>
    <w:rPr>
      <w:noProof w:val="0"/>
      <w:lang w:val="en-GB"/>
    </w:rPr>
  </w:style>
  <w:style w:type="paragraph" w:styleId="FootnoteText">
    <w:name w:val="footnote text"/>
    <w:basedOn w:val="Normal"/>
    <w:link w:val="FootnoteTextChar"/>
    <w:uiPriority w:val="99"/>
    <w:semiHidden/>
    <w:unhideWhenUsed/>
    <w:rsid w:val="41F85813"/>
    <w:pPr>
      <w:spacing w:after="0"/>
    </w:pPr>
    <w:rPr>
      <w:sz w:val="20"/>
      <w:szCs w:val="20"/>
    </w:rPr>
  </w:style>
  <w:style w:type="character" w:styleId="FootnoteTextChar" w:customStyle="1">
    <w:name w:val="Footnote Text Char"/>
    <w:basedOn w:val="DefaultParagraphFont"/>
    <w:link w:val="FootnoteText"/>
    <w:uiPriority w:val="99"/>
    <w:semiHidden/>
    <w:rsid w:val="41F85813"/>
    <w:rPr>
      <w:noProof w:val="0"/>
      <w:sz w:val="20"/>
      <w:szCs w:val="20"/>
      <w:lang w:val="en-GB"/>
    </w:rPr>
  </w:style>
  <w:style w:type="paragraph" w:styleId="Header">
    <w:name w:val="header"/>
    <w:basedOn w:val="Normal"/>
    <w:link w:val="HeaderChar"/>
    <w:uiPriority w:val="99"/>
    <w:unhideWhenUsed/>
    <w:rsid w:val="41F85813"/>
    <w:pPr>
      <w:tabs>
        <w:tab w:val="center" w:pos="4680"/>
        <w:tab w:val="right" w:pos="9360"/>
      </w:tabs>
      <w:spacing w:after="0"/>
    </w:pPr>
  </w:style>
  <w:style w:type="character" w:styleId="HeaderChar" w:customStyle="1">
    <w:name w:val="Header Char"/>
    <w:basedOn w:val="DefaultParagraphFont"/>
    <w:link w:val="Header"/>
    <w:uiPriority w:val="99"/>
    <w:rsid w:val="41F85813"/>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fontTable" Target="fontTable.xml" Id="rId28" /><Relationship Type="http://schemas.openxmlformats.org/officeDocument/2006/relationships/webSettings" Target="webSettings.xml" Id="rId4" /><Relationship Type="http://schemas.microsoft.com/office/2020/10/relationships/intelligence" Target="intelligence2.xml" Id="rId30" /><Relationship Type="http://schemas.openxmlformats.org/officeDocument/2006/relationships/image" Target="/media/image5.png" Id="R27dfbefd778a486c" /><Relationship Type="http://schemas.openxmlformats.org/officeDocument/2006/relationships/hyperlink" Target="https://www.ncbi.nlm.nih.gov/pmc/articles/PMC4311114/" TargetMode="External" Id="R9944394e15754703" /><Relationship Type="http://schemas.openxmlformats.org/officeDocument/2006/relationships/hyperlink" Target="https://corporatefinanceinstitute.com/resources/accounting/annual-report/" TargetMode="External" Id="R9ab3c30ef8cc4e03" /><Relationship Type="http://schemas.openxmlformats.org/officeDocument/2006/relationships/hyperlink" Target="https://files.eric.ed.gov/fulltext/EJ1103224.pdf" TargetMode="External" Id="R6d5ea3b7712845e2" /><Relationship Type="http://schemas.openxmlformats.org/officeDocument/2006/relationships/hyperlink" Target="https://timharford.com/2022/09/how-can-the-uk-improve-its-productivity-i-went-to-legoland-to-find-out/" TargetMode="External" Id="R6035b4be426248ae" /><Relationship Type="http://schemas.openxmlformats.org/officeDocument/2006/relationships/hyperlink" Target="https://www.indeed.com/career-advice/career-development/objective-vs-subjective" TargetMode="External" Id="Rffc638bdde7a4cfd" /><Relationship Type="http://schemas.openxmlformats.org/officeDocument/2006/relationships/hyperlink" Target="https://www.iwh.on.ca/what-researchers-mean-by/primary-data-and-secondary-data" TargetMode="External" Id="Re966b985337246f9" /><Relationship Type="http://schemas.openxmlformats.org/officeDocument/2006/relationships/hyperlink" Target="https://www.researchgate.net/publication/319613944_Netnography" TargetMode="External" Id="R66b50586e1f24382" /><Relationship Type="http://schemas.openxmlformats.org/officeDocument/2006/relationships/hyperlink" Target="https://www.lego.com/en-in/history/articles/e-the-first-legoland-park/" TargetMode="External" Id="Rc6c6050ad9f44219" /><Relationship Type="http://schemas.openxmlformats.org/officeDocument/2006/relationships/hyperlink" Target="https://www.lego.com/en-us/service/help/legoland/legoland/legoland-locations-around-the-world-kA009000001dbqXCAQ?locale=en-us" TargetMode="External" Id="R96504e3bc31f481b" /><Relationship Type="http://schemas.openxmlformats.org/officeDocument/2006/relationships/hyperlink" Target="https://support.legoland.co.uk/hc/en-us/articles/360000902311-Who-is-LEGOLAND-Windsor-Resort-suitable-for-" TargetMode="External" Id="R5497913800ad4bd2" /><Relationship Type="http://schemas.openxmlformats.org/officeDocument/2006/relationships/hyperlink" Target="https://www.sociologygroup.com/objectivity-subjectivity-research/?utm_content=cmp-true" TargetMode="External" Id="R03093f7ff05e473c" /><Relationship Type="http://schemas.openxmlformats.org/officeDocument/2006/relationships/hyperlink" Target="https://www.mbaskool.com/brandguide/tourism-and-hospitality/2738-legoland.html" TargetMode="External" Id="R2fc3a146e4a841eb" /><Relationship Type="http://schemas.openxmlformats.org/officeDocument/2006/relationships/hyperlink" Target="http://www.merlinentertainments.biz/newsroom/news-releases/2020/duplo-coaster-launch-date/" TargetMode="External" Id="R79ce2665657c4953" /><Relationship Type="http://schemas.openxmlformats.org/officeDocument/2006/relationships/hyperlink" Target="https://www.attractionsmanagement.com/index.cfm" TargetMode="External" Id="R1fdb6df8d7a6426d" /><Relationship Type="http://schemas.openxmlformats.org/officeDocument/2006/relationships/hyperlink" Target="https://www.statista.com/statistics/663963/merlin-entertainments-legoland-parks-revenue/" TargetMode="External" Id="R46ba5bd97d674b30" /><Relationship Type="http://schemas.openxmlformats.org/officeDocument/2006/relationships/hyperlink" Target="https://doi.org/10.1016/j.jbusres.2017.10.008" TargetMode="External" Id="R45d87196195a4993" /><Relationship Type="http://schemas.openxmlformats.org/officeDocument/2006/relationships/hyperlink" Target="http://www.themeparks-uk.com/the-top-10-theme-parks-in-the-uk" TargetMode="External" Id="R3854791aea1e4e0c" /><Relationship Type="http://schemas.openxmlformats.org/officeDocument/2006/relationships/hyperlink" Target="https://www.tripadvisor.co.uk/Attraction_Review-g186419-d207144-Reviews-or10-LEGOLAND_Windsor_Resort-Windsor_Windsor_and_Maidenhead_Berkshire_England.html" TargetMode="External" Id="R675b8c6e54934414" /><Relationship Type="http://schemas.openxmlformats.org/officeDocument/2006/relationships/hyperlink" Target="https://www.visitlondon.com/things-to-do/place/442389-legoland-windsor" TargetMode="External" Id="R084025e1fb9242ed" /><Relationship Type="http://schemas.openxmlformats.org/officeDocument/2006/relationships/image" Target="/media/image6.png" Id="R8901f6bf78f94ada" /><Relationship Type="http://schemas.openxmlformats.org/officeDocument/2006/relationships/image" Target="/media/image7.png" Id="R9aab2ee84e4f46f4" /><Relationship Type="http://schemas.openxmlformats.org/officeDocument/2006/relationships/image" Target="/media/image8.png" Id="R8ab99a1a9f824a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Johnson (2205387)</dc:creator>
  <keywords/>
  <dc:description/>
  <lastModifiedBy>Mia Johnson (2205387)</lastModifiedBy>
  <revision>3</revision>
  <dcterms:created xsi:type="dcterms:W3CDTF">2023-12-05T13:15:00.0000000Z</dcterms:created>
  <dcterms:modified xsi:type="dcterms:W3CDTF">2023-12-05T18:47:11.5240310Z</dcterms:modified>
</coreProperties>
</file>