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5338208" w:displacedByCustomXml="next"/>
    <w:bookmarkEnd w:id="0" w:displacedByCustomXml="next"/>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a:extLst/>
                          </wps:spPr>
                          <wps:txbx>
                            <w:txbxContent>
                              <w:p w14:paraId="1CEC9FE0" w14:textId="5B90B6A2" w:rsidR="00DF0189" w:rsidRPr="002D4D66" w:rsidRDefault="004D1F63" w:rsidP="00251F5E">
                                <w:pPr>
                                  <w:spacing w:before="240"/>
                                  <w:ind w:left="720"/>
                                  <w:rPr>
                                    <w:color w:val="5F497A" w:themeColor="accent4" w:themeShade="BF"/>
                                    <w:sz w:val="44"/>
                                    <w:szCs w:val="56"/>
                                  </w:rPr>
                                </w:pPr>
                                <w:r>
                                  <w:rPr>
                                    <w:color w:val="5F497A" w:themeColor="accent4" w:themeShade="BF"/>
                                    <w:sz w:val="52"/>
                                    <w:szCs w:val="96"/>
                                  </w:rPr>
                                  <w:t>Smart and Connected Devices</w:t>
                                </w:r>
                                <w:r w:rsidR="00045BA7">
                                  <w:rPr>
                                    <w:color w:val="5F497A" w:themeColor="accent4" w:themeShade="BF"/>
                                    <w:sz w:val="52"/>
                                    <w:szCs w:val="96"/>
                                  </w:rPr>
                                  <w:t xml:space="preserve"> S</w:t>
                                </w:r>
                                <w:r w:rsidR="00576C81">
                                  <w:rPr>
                                    <w:color w:val="5F497A" w:themeColor="accent4" w:themeShade="BF"/>
                                    <w:sz w:val="52"/>
                                    <w:szCs w:val="96"/>
                                  </w:rPr>
                                  <w:t>emester 2</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sTDwIAAAYE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" fillcolor="#d8d8d8 [2732]" stroked="f">
                    <v:textbox inset="21.6pt,1in,21.6pt">
                      <w:txbxContent>
                        <w:p w14:paraId="1CEC9FE0" w14:textId="5B90B6A2" w:rsidR="00DF0189" w:rsidRPr="002D4D66" w:rsidRDefault="004D1F63" w:rsidP="00251F5E">
                          <w:pPr>
                            <w:spacing w:before="240"/>
                            <w:ind w:left="720"/>
                            <w:rPr>
                              <w:color w:val="5F497A" w:themeColor="accent4" w:themeShade="BF"/>
                              <w:sz w:val="44"/>
                              <w:szCs w:val="56"/>
                            </w:rPr>
                          </w:pPr>
                          <w:r>
                            <w:rPr>
                              <w:color w:val="5F497A" w:themeColor="accent4" w:themeShade="BF"/>
                              <w:sz w:val="52"/>
                              <w:szCs w:val="96"/>
                            </w:rPr>
                            <w:t>Smart and Connected Devices</w:t>
                          </w:r>
                          <w:r w:rsidR="00045BA7">
                            <w:rPr>
                              <w:color w:val="5F497A" w:themeColor="accent4" w:themeShade="BF"/>
                              <w:sz w:val="52"/>
                              <w:szCs w:val="96"/>
                            </w:rPr>
                            <w:t xml:space="preserve"> S</w:t>
                          </w:r>
                          <w:r w:rsidR="00576C81">
                            <w:rPr>
                              <w:color w:val="5F497A" w:themeColor="accent4" w:themeShade="BF"/>
                              <w:sz w:val="52"/>
                              <w:szCs w:val="96"/>
                            </w:rPr>
                            <w:t>emester 2</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DF0189" w:rsidRPr="001C1C3E" w:rsidRDefault="00DF0189"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DF0189" w:rsidRPr="001C1C3E" w:rsidRDefault="00DF0189" w:rsidP="00FF0A95">
                                <w:pPr>
                                  <w:pStyle w:val="NoSpacing"/>
                                  <w:rPr>
                                    <w:b/>
                                  </w:rPr>
                                </w:pPr>
                                <w:r>
                                  <w:t>James Edward Millns</w:t>
                                </w:r>
                                <w:r w:rsidRPr="001C1C3E">
                                  <w:t xml:space="preserve"> </w:t>
                                </w:r>
                              </w:p>
                              <w:p w14:paraId="19A49927" w14:textId="77777777" w:rsidR="00DF0189" w:rsidRPr="001C1C3E" w:rsidRDefault="00DF0189" w:rsidP="001C1C3E">
                                <w:pPr>
                                  <w:spacing w:line="240" w:lineRule="auto"/>
                                  <w:rPr>
                                    <w:rFonts w:cs="Arial"/>
                                    <w:b/>
                                    <w:sz w:val="26"/>
                                    <w:szCs w:val="26"/>
                                    <w:lang w:val="en-US"/>
                                  </w:rPr>
                                </w:pPr>
                              </w:p>
                              <w:p w14:paraId="5A941D7F"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DF0189" w:rsidRPr="001C1C3E" w:rsidRDefault="00DF0189" w:rsidP="00FF0A95">
                                <w:pPr>
                                  <w:pStyle w:val="NoSpacing"/>
                                  <w:rPr>
                                    <w:b/>
                                  </w:rPr>
                                </w:pPr>
                                <w:r w:rsidRPr="001C1C3E">
                                  <w:t>170</w:t>
                                </w:r>
                                <w:r>
                                  <w:t>8455</w:t>
                                </w:r>
                              </w:p>
                              <w:p w14:paraId="4CC9A004" w14:textId="77777777" w:rsidR="00DF0189" w:rsidRDefault="00DF0189" w:rsidP="001C1C3E">
                                <w:pPr>
                                  <w:spacing w:line="240" w:lineRule="auto"/>
                                  <w:rPr>
                                    <w:rFonts w:cs="Arial"/>
                                    <w:b/>
                                    <w:sz w:val="26"/>
                                    <w:szCs w:val="26"/>
                                    <w:u w:val="single"/>
                                    <w:lang w:val="en-US"/>
                                  </w:rPr>
                                </w:pPr>
                              </w:p>
                              <w:p w14:paraId="6E0C9E61" w14:textId="77777777" w:rsidR="00DF0189" w:rsidRDefault="00DF0189"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DF0189" w:rsidRPr="001C1C3E" w:rsidRDefault="00DF0189" w:rsidP="00FF0A95">
                                <w:pPr>
                                  <w:pStyle w:val="NoSpacing"/>
                                  <w:rPr>
                                    <w:b/>
                                  </w:rPr>
                                </w:pPr>
                                <w:r>
                                  <w:t>1708455@student.uwtsd.ac.uk</w:t>
                                </w:r>
                                <w:r w:rsidRPr="001C1C3E">
                                  <w:t xml:space="preserve"> </w:t>
                                </w:r>
                              </w:p>
                              <w:p w14:paraId="231CC9BB" w14:textId="77777777" w:rsidR="00DF0189" w:rsidRPr="001C1C3E" w:rsidRDefault="00DF0189" w:rsidP="001C1C3E">
                                <w:pPr>
                                  <w:spacing w:line="240" w:lineRule="auto"/>
                                  <w:rPr>
                                    <w:rFonts w:cs="Arial"/>
                                    <w:b/>
                                    <w:sz w:val="26"/>
                                    <w:szCs w:val="26"/>
                                    <w:u w:val="single"/>
                                    <w:lang w:val="en-US"/>
                                  </w:rPr>
                                </w:pPr>
                              </w:p>
                              <w:p w14:paraId="2273D1E5"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DF0189" w:rsidRPr="001C1C3E" w:rsidRDefault="00DF0189" w:rsidP="00FF0A95">
                                <w:pPr>
                                  <w:pStyle w:val="NoSpacing"/>
                                  <w:rPr>
                                    <w:b/>
                                  </w:rPr>
                                </w:pPr>
                                <w:r w:rsidRPr="001C1C3E">
                                  <w:t>BSC (Hons) Software Engineering</w:t>
                                </w:r>
                              </w:p>
                              <w:p w14:paraId="73231DE3" w14:textId="77777777" w:rsidR="00DF0189" w:rsidRPr="001C1C3E" w:rsidRDefault="00DF0189" w:rsidP="001C1C3E">
                                <w:pPr>
                                  <w:spacing w:line="240" w:lineRule="auto"/>
                                  <w:rPr>
                                    <w:rFonts w:cs="Arial"/>
                                    <w:b/>
                                    <w:sz w:val="26"/>
                                    <w:szCs w:val="26"/>
                                    <w:lang w:val="en-US"/>
                                  </w:rPr>
                                </w:pPr>
                              </w:p>
                              <w:p w14:paraId="253E705F" w14:textId="77777777" w:rsidR="00DF0189" w:rsidRPr="00EF1ECA" w:rsidRDefault="00DF0189"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23E3420C" w:rsidR="00DF0189" w:rsidRDefault="004D1F63" w:rsidP="001C1C3E">
                                <w:pPr>
                                  <w:spacing w:line="240" w:lineRule="auto"/>
                                  <w:rPr>
                                    <w:rFonts w:cs="Arial"/>
                                    <w:b/>
                                    <w:sz w:val="26"/>
                                    <w:szCs w:val="26"/>
                                    <w:lang w:val="en-US"/>
                                  </w:rPr>
                                </w:pPr>
                                <w:r>
                                  <w:rPr>
                                    <w:rFonts w:cs="Arial"/>
                                    <w:b/>
                                    <w:sz w:val="26"/>
                                    <w:szCs w:val="26"/>
                                    <w:lang w:val="en-US"/>
                                  </w:rPr>
                                  <w:t>Smart and Connected Devices</w:t>
                                </w:r>
                              </w:p>
                              <w:p w14:paraId="6069830D" w14:textId="77777777" w:rsidR="001C5CDC" w:rsidRPr="001C1C3E" w:rsidRDefault="001C5CDC" w:rsidP="001C1C3E">
                                <w:pPr>
                                  <w:spacing w:line="240" w:lineRule="auto"/>
                                  <w:rPr>
                                    <w:rFonts w:cs="Arial"/>
                                    <w:b/>
                                    <w:sz w:val="26"/>
                                    <w:szCs w:val="26"/>
                                    <w:lang w:val="en-US"/>
                                  </w:rPr>
                                </w:pPr>
                              </w:p>
                              <w:p w14:paraId="2D7618A9"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6B357424" w:rsidR="00DF0189" w:rsidRDefault="001C5CDC" w:rsidP="001C1C3E">
                                <w:pPr>
                                  <w:spacing w:line="240" w:lineRule="auto"/>
                                  <w:rPr>
                                    <w:rFonts w:cs="Arial"/>
                                    <w:b/>
                                    <w:sz w:val="26"/>
                                    <w:szCs w:val="26"/>
                                    <w:lang w:val="en-US"/>
                                  </w:rPr>
                                </w:pPr>
                                <w:r w:rsidRPr="001C5CDC">
                                  <w:rPr>
                                    <w:rFonts w:cs="Arial"/>
                                    <w:b/>
                                    <w:sz w:val="26"/>
                                    <w:szCs w:val="26"/>
                                    <w:lang w:val="en-US"/>
                                  </w:rPr>
                                  <w:t>ACCA5005_SE2</w:t>
                                </w:r>
                              </w:p>
                              <w:p w14:paraId="7CB57CB0" w14:textId="77777777" w:rsidR="001C5CDC" w:rsidRPr="001C1C3E" w:rsidRDefault="001C5CDC" w:rsidP="001C1C3E">
                                <w:pPr>
                                  <w:spacing w:line="240" w:lineRule="auto"/>
                                  <w:rPr>
                                    <w:rFonts w:cs="Arial"/>
                                    <w:b/>
                                    <w:sz w:val="26"/>
                                    <w:szCs w:val="26"/>
                                    <w:lang w:val="en-US"/>
                                  </w:rPr>
                                </w:pPr>
                              </w:p>
                              <w:p w14:paraId="032F518E"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29CFFD35" w:rsidR="00DF0189" w:rsidRPr="001C1C3E" w:rsidRDefault="00045BA7" w:rsidP="001C1C3E">
                                <w:pPr>
                                  <w:spacing w:line="240" w:lineRule="auto"/>
                                  <w:rPr>
                                    <w:rFonts w:cs="Arial"/>
                                    <w:b/>
                                    <w:sz w:val="26"/>
                                    <w:szCs w:val="26"/>
                                    <w:lang w:val="en-US"/>
                                  </w:rPr>
                                </w:pPr>
                                <w:r w:rsidRPr="00045BA7">
                                  <w:rPr>
                                    <w:rFonts w:cs="Arial"/>
                                    <w:b/>
                                    <w:sz w:val="26"/>
                                    <w:szCs w:val="26"/>
                                    <w:lang w:val="en-US"/>
                                  </w:rPr>
                                  <w:t>Gaynor Thomas</w:t>
                                </w:r>
                              </w:p>
                              <w:p w14:paraId="26AAD24B" w14:textId="7E3C31B2" w:rsidR="00DF0189" w:rsidRDefault="00DF0189" w:rsidP="001C1C3E">
                                <w:pPr>
                                  <w:spacing w:line="240" w:lineRule="auto"/>
                                  <w:rPr>
                                    <w:rFonts w:cs="Arial"/>
                                    <w:b/>
                                    <w:sz w:val="26"/>
                                    <w:szCs w:val="26"/>
                                    <w:u w:val="single"/>
                                    <w:lang w:val="en-US"/>
                                  </w:rPr>
                                </w:pPr>
                              </w:p>
                              <w:p w14:paraId="02523DDF" w14:textId="77777777" w:rsidR="00DF0189" w:rsidRPr="001C1C3E" w:rsidRDefault="00DF0189"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DF0189" w:rsidRPr="001C1C3E" w:rsidRDefault="00DF0189">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" fillcolor="#5f497a [2407]" stroked="f" strokeweight="1pt">
                    <v:textbox inset="14.4pt,,14.4pt">
                      <w:txbxContent>
                        <w:p w14:paraId="2D5038D1" w14:textId="77777777" w:rsidR="00DF0189" w:rsidRPr="001C1C3E" w:rsidRDefault="00DF0189"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DF0189" w:rsidRPr="001C1C3E" w:rsidRDefault="00DF0189" w:rsidP="00FF0A95">
                          <w:pPr>
                            <w:pStyle w:val="NoSpacing"/>
                            <w:rPr>
                              <w:b/>
                            </w:rPr>
                          </w:pPr>
                          <w:r>
                            <w:t>James Edward Millns</w:t>
                          </w:r>
                          <w:r w:rsidRPr="001C1C3E">
                            <w:t xml:space="preserve"> </w:t>
                          </w:r>
                        </w:p>
                        <w:p w14:paraId="19A49927" w14:textId="77777777" w:rsidR="00DF0189" w:rsidRPr="001C1C3E" w:rsidRDefault="00DF0189" w:rsidP="001C1C3E">
                          <w:pPr>
                            <w:spacing w:line="240" w:lineRule="auto"/>
                            <w:rPr>
                              <w:rFonts w:cs="Arial"/>
                              <w:b/>
                              <w:sz w:val="26"/>
                              <w:szCs w:val="26"/>
                              <w:lang w:val="en-US"/>
                            </w:rPr>
                          </w:pPr>
                        </w:p>
                        <w:p w14:paraId="5A941D7F"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DF0189" w:rsidRPr="001C1C3E" w:rsidRDefault="00DF0189" w:rsidP="00FF0A95">
                          <w:pPr>
                            <w:pStyle w:val="NoSpacing"/>
                            <w:rPr>
                              <w:b/>
                            </w:rPr>
                          </w:pPr>
                          <w:r w:rsidRPr="001C1C3E">
                            <w:t>170</w:t>
                          </w:r>
                          <w:r>
                            <w:t>8455</w:t>
                          </w:r>
                        </w:p>
                        <w:p w14:paraId="4CC9A004" w14:textId="77777777" w:rsidR="00DF0189" w:rsidRDefault="00DF0189" w:rsidP="001C1C3E">
                          <w:pPr>
                            <w:spacing w:line="240" w:lineRule="auto"/>
                            <w:rPr>
                              <w:rFonts w:cs="Arial"/>
                              <w:b/>
                              <w:sz w:val="26"/>
                              <w:szCs w:val="26"/>
                              <w:u w:val="single"/>
                              <w:lang w:val="en-US"/>
                            </w:rPr>
                          </w:pPr>
                        </w:p>
                        <w:p w14:paraId="6E0C9E61" w14:textId="77777777" w:rsidR="00DF0189" w:rsidRDefault="00DF0189"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DF0189" w:rsidRPr="001C1C3E" w:rsidRDefault="00DF0189" w:rsidP="00FF0A95">
                          <w:pPr>
                            <w:pStyle w:val="NoSpacing"/>
                            <w:rPr>
                              <w:b/>
                            </w:rPr>
                          </w:pPr>
                          <w:r>
                            <w:t>1708455@student.uwtsd.ac.uk</w:t>
                          </w:r>
                          <w:r w:rsidRPr="001C1C3E">
                            <w:t xml:space="preserve"> </w:t>
                          </w:r>
                        </w:p>
                        <w:p w14:paraId="231CC9BB" w14:textId="77777777" w:rsidR="00DF0189" w:rsidRPr="001C1C3E" w:rsidRDefault="00DF0189" w:rsidP="001C1C3E">
                          <w:pPr>
                            <w:spacing w:line="240" w:lineRule="auto"/>
                            <w:rPr>
                              <w:rFonts w:cs="Arial"/>
                              <w:b/>
                              <w:sz w:val="26"/>
                              <w:szCs w:val="26"/>
                              <w:u w:val="single"/>
                              <w:lang w:val="en-US"/>
                            </w:rPr>
                          </w:pPr>
                        </w:p>
                        <w:p w14:paraId="2273D1E5"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DF0189" w:rsidRPr="001C1C3E" w:rsidRDefault="00DF0189" w:rsidP="00FF0A95">
                          <w:pPr>
                            <w:pStyle w:val="NoSpacing"/>
                            <w:rPr>
                              <w:b/>
                            </w:rPr>
                          </w:pPr>
                          <w:r w:rsidRPr="001C1C3E">
                            <w:t>BSC (Hons) Software Engineering</w:t>
                          </w:r>
                        </w:p>
                        <w:p w14:paraId="73231DE3" w14:textId="77777777" w:rsidR="00DF0189" w:rsidRPr="001C1C3E" w:rsidRDefault="00DF0189" w:rsidP="001C1C3E">
                          <w:pPr>
                            <w:spacing w:line="240" w:lineRule="auto"/>
                            <w:rPr>
                              <w:rFonts w:cs="Arial"/>
                              <w:b/>
                              <w:sz w:val="26"/>
                              <w:szCs w:val="26"/>
                              <w:lang w:val="en-US"/>
                            </w:rPr>
                          </w:pPr>
                        </w:p>
                        <w:p w14:paraId="253E705F" w14:textId="77777777" w:rsidR="00DF0189" w:rsidRPr="00EF1ECA" w:rsidRDefault="00DF0189"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23E3420C" w:rsidR="00DF0189" w:rsidRDefault="004D1F63" w:rsidP="001C1C3E">
                          <w:pPr>
                            <w:spacing w:line="240" w:lineRule="auto"/>
                            <w:rPr>
                              <w:rFonts w:cs="Arial"/>
                              <w:b/>
                              <w:sz w:val="26"/>
                              <w:szCs w:val="26"/>
                              <w:lang w:val="en-US"/>
                            </w:rPr>
                          </w:pPr>
                          <w:r>
                            <w:rPr>
                              <w:rFonts w:cs="Arial"/>
                              <w:b/>
                              <w:sz w:val="26"/>
                              <w:szCs w:val="26"/>
                              <w:lang w:val="en-US"/>
                            </w:rPr>
                            <w:t>Smart and Connected Devices</w:t>
                          </w:r>
                        </w:p>
                        <w:p w14:paraId="6069830D" w14:textId="77777777" w:rsidR="001C5CDC" w:rsidRPr="001C1C3E" w:rsidRDefault="001C5CDC" w:rsidP="001C1C3E">
                          <w:pPr>
                            <w:spacing w:line="240" w:lineRule="auto"/>
                            <w:rPr>
                              <w:rFonts w:cs="Arial"/>
                              <w:b/>
                              <w:sz w:val="26"/>
                              <w:szCs w:val="26"/>
                              <w:lang w:val="en-US"/>
                            </w:rPr>
                          </w:pPr>
                        </w:p>
                        <w:p w14:paraId="2D7618A9"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6B357424" w:rsidR="00DF0189" w:rsidRDefault="001C5CDC" w:rsidP="001C1C3E">
                          <w:pPr>
                            <w:spacing w:line="240" w:lineRule="auto"/>
                            <w:rPr>
                              <w:rFonts w:cs="Arial"/>
                              <w:b/>
                              <w:sz w:val="26"/>
                              <w:szCs w:val="26"/>
                              <w:lang w:val="en-US"/>
                            </w:rPr>
                          </w:pPr>
                          <w:r w:rsidRPr="001C5CDC">
                            <w:rPr>
                              <w:rFonts w:cs="Arial"/>
                              <w:b/>
                              <w:sz w:val="26"/>
                              <w:szCs w:val="26"/>
                              <w:lang w:val="en-US"/>
                            </w:rPr>
                            <w:t>ACCA5005_SE2</w:t>
                          </w:r>
                        </w:p>
                        <w:p w14:paraId="7CB57CB0" w14:textId="77777777" w:rsidR="001C5CDC" w:rsidRPr="001C1C3E" w:rsidRDefault="001C5CDC" w:rsidP="001C1C3E">
                          <w:pPr>
                            <w:spacing w:line="240" w:lineRule="auto"/>
                            <w:rPr>
                              <w:rFonts w:cs="Arial"/>
                              <w:b/>
                              <w:sz w:val="26"/>
                              <w:szCs w:val="26"/>
                              <w:lang w:val="en-US"/>
                            </w:rPr>
                          </w:pPr>
                        </w:p>
                        <w:p w14:paraId="032F518E" w14:textId="77777777" w:rsidR="00DF0189" w:rsidRPr="001C1C3E" w:rsidRDefault="00DF0189"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29CFFD35" w:rsidR="00DF0189" w:rsidRPr="001C1C3E" w:rsidRDefault="00045BA7" w:rsidP="001C1C3E">
                          <w:pPr>
                            <w:spacing w:line="240" w:lineRule="auto"/>
                            <w:rPr>
                              <w:rFonts w:cs="Arial"/>
                              <w:b/>
                              <w:sz w:val="26"/>
                              <w:szCs w:val="26"/>
                              <w:lang w:val="en-US"/>
                            </w:rPr>
                          </w:pPr>
                          <w:r w:rsidRPr="00045BA7">
                            <w:rPr>
                              <w:rFonts w:cs="Arial"/>
                              <w:b/>
                              <w:sz w:val="26"/>
                              <w:szCs w:val="26"/>
                              <w:lang w:val="en-US"/>
                            </w:rPr>
                            <w:t>Gaynor Thomas</w:t>
                          </w:r>
                        </w:p>
                        <w:p w14:paraId="26AAD24B" w14:textId="7E3C31B2" w:rsidR="00DF0189" w:rsidRDefault="00DF0189" w:rsidP="001C1C3E">
                          <w:pPr>
                            <w:spacing w:line="240" w:lineRule="auto"/>
                            <w:rPr>
                              <w:rFonts w:cs="Arial"/>
                              <w:b/>
                              <w:sz w:val="26"/>
                              <w:szCs w:val="26"/>
                              <w:u w:val="single"/>
                              <w:lang w:val="en-US"/>
                            </w:rPr>
                          </w:pPr>
                        </w:p>
                        <w:p w14:paraId="02523DDF" w14:textId="77777777" w:rsidR="00DF0189" w:rsidRPr="001C1C3E" w:rsidRDefault="00DF0189"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DF0189" w:rsidRPr="001C1C3E" w:rsidRDefault="00DF0189">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p w14:paraId="1D0197FD" w14:textId="77777777" w:rsidR="0027138E" w:rsidRDefault="00467EB2">
      <w:pPr>
        <w:pStyle w:val="TOCHeading"/>
        <w:rPr>
          <w:rFonts w:eastAsiaTheme="minorHAnsi" w:cstheme="minorBidi"/>
          <w:color w:val="auto"/>
          <w:sz w:val="24"/>
          <w:szCs w:val="22"/>
          <w:lang w:val="en-GB"/>
        </w:rPr>
      </w:pPr>
      <w:r>
        <w:rPr>
          <w:rFonts w:eastAsiaTheme="minorHAnsi" w:cstheme="minorBidi"/>
          <w:color w:val="auto"/>
          <w:sz w:val="24"/>
          <w:szCs w:val="22"/>
          <w:lang w:val="en-GB"/>
        </w:rPr>
        <w:lastRenderedPageBreak/>
        <w:t>Table of Contents</w:t>
      </w:r>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517DAAA7" w14:textId="4D359E2A" w:rsidR="00C470D5" w:rsidRPr="0027138E" w:rsidRDefault="00C470D5">
          <w:pPr>
            <w:pStyle w:val="TOCHeading"/>
            <w:rPr>
              <w:rFonts w:eastAsiaTheme="minorHAnsi" w:cstheme="minorBidi"/>
              <w:color w:val="auto"/>
              <w:sz w:val="24"/>
              <w:szCs w:val="22"/>
              <w:lang w:val="en-GB"/>
            </w:rPr>
          </w:pPr>
        </w:p>
        <w:p w14:paraId="6F5BA1EC" w14:textId="4A807F88" w:rsidR="00DC0BD2" w:rsidRDefault="00C470D5">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850400" w:history="1">
            <w:r w:rsidR="00DC0BD2" w:rsidRPr="001E7A69">
              <w:rPr>
                <w:rStyle w:val="Hyperlink"/>
                <w:noProof/>
              </w:rPr>
              <w:t>1.</w:t>
            </w:r>
            <w:r w:rsidR="00DC0BD2">
              <w:rPr>
                <w:rFonts w:asciiTheme="minorHAnsi" w:eastAsiaTheme="minorEastAsia" w:hAnsiTheme="minorHAnsi"/>
                <w:noProof/>
                <w:sz w:val="22"/>
                <w:lang w:eastAsia="en-GB"/>
              </w:rPr>
              <w:tab/>
            </w:r>
            <w:r w:rsidR="00DC0BD2" w:rsidRPr="001E7A69">
              <w:rPr>
                <w:rStyle w:val="Hyperlink"/>
                <w:noProof/>
              </w:rPr>
              <w:t>Introduction</w:t>
            </w:r>
            <w:r w:rsidR="00DC0BD2">
              <w:rPr>
                <w:noProof/>
                <w:webHidden/>
              </w:rPr>
              <w:tab/>
            </w:r>
            <w:r w:rsidR="00DC0BD2">
              <w:rPr>
                <w:noProof/>
                <w:webHidden/>
              </w:rPr>
              <w:fldChar w:fldCharType="begin"/>
            </w:r>
            <w:r w:rsidR="00DC0BD2">
              <w:rPr>
                <w:noProof/>
                <w:webHidden/>
              </w:rPr>
              <w:instrText xml:space="preserve"> PAGEREF _Toc6850400 \h </w:instrText>
            </w:r>
            <w:r w:rsidR="00DC0BD2">
              <w:rPr>
                <w:noProof/>
                <w:webHidden/>
              </w:rPr>
            </w:r>
            <w:r w:rsidR="00DC0BD2">
              <w:rPr>
                <w:noProof/>
                <w:webHidden/>
              </w:rPr>
              <w:fldChar w:fldCharType="separate"/>
            </w:r>
            <w:r w:rsidR="00DC0BD2">
              <w:rPr>
                <w:noProof/>
                <w:webHidden/>
              </w:rPr>
              <w:t>3</w:t>
            </w:r>
            <w:r w:rsidR="00DC0BD2">
              <w:rPr>
                <w:noProof/>
                <w:webHidden/>
              </w:rPr>
              <w:fldChar w:fldCharType="end"/>
            </w:r>
          </w:hyperlink>
        </w:p>
        <w:p w14:paraId="295FBEB1" w14:textId="43399A1E" w:rsidR="00DC0BD2" w:rsidRDefault="00C96F65">
          <w:pPr>
            <w:pStyle w:val="TOC1"/>
            <w:rPr>
              <w:rFonts w:asciiTheme="minorHAnsi" w:eastAsiaTheme="minorEastAsia" w:hAnsiTheme="minorHAnsi"/>
              <w:noProof/>
              <w:sz w:val="22"/>
              <w:lang w:eastAsia="en-GB"/>
            </w:rPr>
          </w:pPr>
          <w:hyperlink w:anchor="_Toc6850401" w:history="1">
            <w:r w:rsidR="00DC0BD2" w:rsidRPr="001E7A69">
              <w:rPr>
                <w:rStyle w:val="Hyperlink"/>
                <w:noProof/>
              </w:rPr>
              <w:t>2.</w:t>
            </w:r>
            <w:r w:rsidR="00DC0BD2">
              <w:rPr>
                <w:rFonts w:asciiTheme="minorHAnsi" w:eastAsiaTheme="minorEastAsia" w:hAnsiTheme="minorHAnsi"/>
                <w:noProof/>
                <w:sz w:val="22"/>
                <w:lang w:eastAsia="en-GB"/>
              </w:rPr>
              <w:tab/>
            </w:r>
            <w:r w:rsidR="00DC0BD2" w:rsidRPr="001E7A69">
              <w:rPr>
                <w:rStyle w:val="Hyperlink"/>
                <w:noProof/>
              </w:rPr>
              <w:t>Requirements</w:t>
            </w:r>
            <w:r w:rsidR="00DC0BD2">
              <w:rPr>
                <w:noProof/>
                <w:webHidden/>
              </w:rPr>
              <w:tab/>
            </w:r>
            <w:r w:rsidR="00DC0BD2">
              <w:rPr>
                <w:noProof/>
                <w:webHidden/>
              </w:rPr>
              <w:fldChar w:fldCharType="begin"/>
            </w:r>
            <w:r w:rsidR="00DC0BD2">
              <w:rPr>
                <w:noProof/>
                <w:webHidden/>
              </w:rPr>
              <w:instrText xml:space="preserve"> PAGEREF _Toc6850401 \h </w:instrText>
            </w:r>
            <w:r w:rsidR="00DC0BD2">
              <w:rPr>
                <w:noProof/>
                <w:webHidden/>
              </w:rPr>
            </w:r>
            <w:r w:rsidR="00DC0BD2">
              <w:rPr>
                <w:noProof/>
                <w:webHidden/>
              </w:rPr>
              <w:fldChar w:fldCharType="separate"/>
            </w:r>
            <w:r w:rsidR="00DC0BD2">
              <w:rPr>
                <w:noProof/>
                <w:webHidden/>
              </w:rPr>
              <w:t>4</w:t>
            </w:r>
            <w:r w:rsidR="00DC0BD2">
              <w:rPr>
                <w:noProof/>
                <w:webHidden/>
              </w:rPr>
              <w:fldChar w:fldCharType="end"/>
            </w:r>
          </w:hyperlink>
        </w:p>
        <w:p w14:paraId="59234BC4" w14:textId="6619093D" w:rsidR="00DC0BD2" w:rsidRDefault="00C96F65">
          <w:pPr>
            <w:pStyle w:val="TOC2"/>
            <w:tabs>
              <w:tab w:val="left" w:pos="880"/>
              <w:tab w:val="right" w:leader="dot" w:pos="9016"/>
            </w:tabs>
            <w:rPr>
              <w:rFonts w:asciiTheme="minorHAnsi" w:eastAsiaTheme="minorEastAsia" w:hAnsiTheme="minorHAnsi"/>
              <w:noProof/>
              <w:sz w:val="22"/>
              <w:lang w:eastAsia="en-GB"/>
            </w:rPr>
          </w:pPr>
          <w:hyperlink w:anchor="_Toc6850402" w:history="1">
            <w:r w:rsidR="00DC0BD2" w:rsidRPr="001E7A69">
              <w:rPr>
                <w:rStyle w:val="Hyperlink"/>
                <w:noProof/>
              </w:rPr>
              <w:t>2.1</w:t>
            </w:r>
            <w:r w:rsidR="00DC0BD2">
              <w:rPr>
                <w:rFonts w:asciiTheme="minorHAnsi" w:eastAsiaTheme="minorEastAsia" w:hAnsiTheme="minorHAnsi"/>
                <w:noProof/>
                <w:sz w:val="22"/>
                <w:lang w:eastAsia="en-GB"/>
              </w:rPr>
              <w:tab/>
            </w:r>
            <w:r w:rsidR="00DC0BD2" w:rsidRPr="001E7A69">
              <w:rPr>
                <w:rStyle w:val="Hyperlink"/>
                <w:noProof/>
              </w:rPr>
              <w:t>Must haves</w:t>
            </w:r>
            <w:r w:rsidR="00DC0BD2">
              <w:rPr>
                <w:noProof/>
                <w:webHidden/>
              </w:rPr>
              <w:tab/>
            </w:r>
            <w:r w:rsidR="00DC0BD2">
              <w:rPr>
                <w:noProof/>
                <w:webHidden/>
              </w:rPr>
              <w:fldChar w:fldCharType="begin"/>
            </w:r>
            <w:r w:rsidR="00DC0BD2">
              <w:rPr>
                <w:noProof/>
                <w:webHidden/>
              </w:rPr>
              <w:instrText xml:space="preserve"> PAGEREF _Toc6850402 \h </w:instrText>
            </w:r>
            <w:r w:rsidR="00DC0BD2">
              <w:rPr>
                <w:noProof/>
                <w:webHidden/>
              </w:rPr>
            </w:r>
            <w:r w:rsidR="00DC0BD2">
              <w:rPr>
                <w:noProof/>
                <w:webHidden/>
              </w:rPr>
              <w:fldChar w:fldCharType="separate"/>
            </w:r>
            <w:r w:rsidR="00DC0BD2">
              <w:rPr>
                <w:noProof/>
                <w:webHidden/>
              </w:rPr>
              <w:t>4</w:t>
            </w:r>
            <w:r w:rsidR="00DC0BD2">
              <w:rPr>
                <w:noProof/>
                <w:webHidden/>
              </w:rPr>
              <w:fldChar w:fldCharType="end"/>
            </w:r>
          </w:hyperlink>
        </w:p>
        <w:p w14:paraId="3A1E7246" w14:textId="6C2A74D8" w:rsidR="00DC0BD2" w:rsidRDefault="00C96F65">
          <w:pPr>
            <w:pStyle w:val="TOC2"/>
            <w:tabs>
              <w:tab w:val="left" w:pos="880"/>
              <w:tab w:val="right" w:leader="dot" w:pos="9016"/>
            </w:tabs>
            <w:rPr>
              <w:rFonts w:asciiTheme="minorHAnsi" w:eastAsiaTheme="minorEastAsia" w:hAnsiTheme="minorHAnsi"/>
              <w:noProof/>
              <w:sz w:val="22"/>
              <w:lang w:eastAsia="en-GB"/>
            </w:rPr>
          </w:pPr>
          <w:hyperlink w:anchor="_Toc6850403" w:history="1">
            <w:r w:rsidR="00DC0BD2" w:rsidRPr="001E7A69">
              <w:rPr>
                <w:rStyle w:val="Hyperlink"/>
                <w:noProof/>
              </w:rPr>
              <w:t>2.2</w:t>
            </w:r>
            <w:r w:rsidR="00DC0BD2">
              <w:rPr>
                <w:rFonts w:asciiTheme="minorHAnsi" w:eastAsiaTheme="minorEastAsia" w:hAnsiTheme="minorHAnsi"/>
                <w:noProof/>
                <w:sz w:val="22"/>
                <w:lang w:eastAsia="en-GB"/>
              </w:rPr>
              <w:tab/>
            </w:r>
            <w:r w:rsidR="00DC0BD2" w:rsidRPr="001E7A69">
              <w:rPr>
                <w:rStyle w:val="Hyperlink"/>
                <w:noProof/>
              </w:rPr>
              <w:t>Should haves</w:t>
            </w:r>
            <w:r w:rsidR="00DC0BD2">
              <w:rPr>
                <w:noProof/>
                <w:webHidden/>
              </w:rPr>
              <w:tab/>
            </w:r>
            <w:r w:rsidR="00DC0BD2">
              <w:rPr>
                <w:noProof/>
                <w:webHidden/>
              </w:rPr>
              <w:fldChar w:fldCharType="begin"/>
            </w:r>
            <w:r w:rsidR="00DC0BD2">
              <w:rPr>
                <w:noProof/>
                <w:webHidden/>
              </w:rPr>
              <w:instrText xml:space="preserve"> PAGEREF _Toc6850403 \h </w:instrText>
            </w:r>
            <w:r w:rsidR="00DC0BD2">
              <w:rPr>
                <w:noProof/>
                <w:webHidden/>
              </w:rPr>
            </w:r>
            <w:r w:rsidR="00DC0BD2">
              <w:rPr>
                <w:noProof/>
                <w:webHidden/>
              </w:rPr>
              <w:fldChar w:fldCharType="separate"/>
            </w:r>
            <w:r w:rsidR="00DC0BD2">
              <w:rPr>
                <w:noProof/>
                <w:webHidden/>
              </w:rPr>
              <w:t>4</w:t>
            </w:r>
            <w:r w:rsidR="00DC0BD2">
              <w:rPr>
                <w:noProof/>
                <w:webHidden/>
              </w:rPr>
              <w:fldChar w:fldCharType="end"/>
            </w:r>
          </w:hyperlink>
        </w:p>
        <w:p w14:paraId="3D12B9A0" w14:textId="6CE9C1A4" w:rsidR="00DC0BD2" w:rsidRDefault="00C96F65">
          <w:pPr>
            <w:pStyle w:val="TOC2"/>
            <w:tabs>
              <w:tab w:val="left" w:pos="880"/>
              <w:tab w:val="right" w:leader="dot" w:pos="9016"/>
            </w:tabs>
            <w:rPr>
              <w:rFonts w:asciiTheme="minorHAnsi" w:eastAsiaTheme="minorEastAsia" w:hAnsiTheme="minorHAnsi"/>
              <w:noProof/>
              <w:sz w:val="22"/>
              <w:lang w:eastAsia="en-GB"/>
            </w:rPr>
          </w:pPr>
          <w:hyperlink w:anchor="_Toc6850404" w:history="1">
            <w:r w:rsidR="00DC0BD2" w:rsidRPr="001E7A69">
              <w:rPr>
                <w:rStyle w:val="Hyperlink"/>
                <w:noProof/>
              </w:rPr>
              <w:t>2.3</w:t>
            </w:r>
            <w:r w:rsidR="00DC0BD2">
              <w:rPr>
                <w:rFonts w:asciiTheme="minorHAnsi" w:eastAsiaTheme="minorEastAsia" w:hAnsiTheme="minorHAnsi"/>
                <w:noProof/>
                <w:sz w:val="22"/>
                <w:lang w:eastAsia="en-GB"/>
              </w:rPr>
              <w:tab/>
            </w:r>
            <w:r w:rsidR="00DC0BD2" w:rsidRPr="001E7A69">
              <w:rPr>
                <w:rStyle w:val="Hyperlink"/>
                <w:noProof/>
              </w:rPr>
              <w:t>Could haves</w:t>
            </w:r>
            <w:r w:rsidR="00DC0BD2">
              <w:rPr>
                <w:noProof/>
                <w:webHidden/>
              </w:rPr>
              <w:tab/>
            </w:r>
            <w:r w:rsidR="00DC0BD2">
              <w:rPr>
                <w:noProof/>
                <w:webHidden/>
              </w:rPr>
              <w:fldChar w:fldCharType="begin"/>
            </w:r>
            <w:r w:rsidR="00DC0BD2">
              <w:rPr>
                <w:noProof/>
                <w:webHidden/>
              </w:rPr>
              <w:instrText xml:space="preserve"> PAGEREF _Toc6850404 \h </w:instrText>
            </w:r>
            <w:r w:rsidR="00DC0BD2">
              <w:rPr>
                <w:noProof/>
                <w:webHidden/>
              </w:rPr>
            </w:r>
            <w:r w:rsidR="00DC0BD2">
              <w:rPr>
                <w:noProof/>
                <w:webHidden/>
              </w:rPr>
              <w:fldChar w:fldCharType="separate"/>
            </w:r>
            <w:r w:rsidR="00DC0BD2">
              <w:rPr>
                <w:noProof/>
                <w:webHidden/>
              </w:rPr>
              <w:t>4</w:t>
            </w:r>
            <w:r w:rsidR="00DC0BD2">
              <w:rPr>
                <w:noProof/>
                <w:webHidden/>
              </w:rPr>
              <w:fldChar w:fldCharType="end"/>
            </w:r>
          </w:hyperlink>
        </w:p>
        <w:p w14:paraId="126812EF" w14:textId="057BFAC8" w:rsidR="00DC0BD2" w:rsidRDefault="00C96F65">
          <w:pPr>
            <w:pStyle w:val="TOC2"/>
            <w:tabs>
              <w:tab w:val="left" w:pos="880"/>
              <w:tab w:val="right" w:leader="dot" w:pos="9016"/>
            </w:tabs>
            <w:rPr>
              <w:rFonts w:asciiTheme="minorHAnsi" w:eastAsiaTheme="minorEastAsia" w:hAnsiTheme="minorHAnsi"/>
              <w:noProof/>
              <w:sz w:val="22"/>
              <w:lang w:eastAsia="en-GB"/>
            </w:rPr>
          </w:pPr>
          <w:hyperlink w:anchor="_Toc6850405" w:history="1">
            <w:r w:rsidR="00DC0BD2" w:rsidRPr="001E7A69">
              <w:rPr>
                <w:rStyle w:val="Hyperlink"/>
                <w:noProof/>
              </w:rPr>
              <w:t>2.4</w:t>
            </w:r>
            <w:r w:rsidR="00DC0BD2">
              <w:rPr>
                <w:rFonts w:asciiTheme="minorHAnsi" w:eastAsiaTheme="minorEastAsia" w:hAnsiTheme="minorHAnsi"/>
                <w:noProof/>
                <w:sz w:val="22"/>
                <w:lang w:eastAsia="en-GB"/>
              </w:rPr>
              <w:tab/>
            </w:r>
            <w:r w:rsidR="00DC0BD2" w:rsidRPr="001E7A69">
              <w:rPr>
                <w:rStyle w:val="Hyperlink"/>
                <w:noProof/>
              </w:rPr>
              <w:t>Wont haves</w:t>
            </w:r>
            <w:r w:rsidR="00DC0BD2">
              <w:rPr>
                <w:noProof/>
                <w:webHidden/>
              </w:rPr>
              <w:tab/>
            </w:r>
            <w:r w:rsidR="00DC0BD2">
              <w:rPr>
                <w:noProof/>
                <w:webHidden/>
              </w:rPr>
              <w:fldChar w:fldCharType="begin"/>
            </w:r>
            <w:r w:rsidR="00DC0BD2">
              <w:rPr>
                <w:noProof/>
                <w:webHidden/>
              </w:rPr>
              <w:instrText xml:space="preserve"> PAGEREF _Toc6850405 \h </w:instrText>
            </w:r>
            <w:r w:rsidR="00DC0BD2">
              <w:rPr>
                <w:noProof/>
                <w:webHidden/>
              </w:rPr>
            </w:r>
            <w:r w:rsidR="00DC0BD2">
              <w:rPr>
                <w:noProof/>
                <w:webHidden/>
              </w:rPr>
              <w:fldChar w:fldCharType="separate"/>
            </w:r>
            <w:r w:rsidR="00DC0BD2">
              <w:rPr>
                <w:noProof/>
                <w:webHidden/>
              </w:rPr>
              <w:t>4</w:t>
            </w:r>
            <w:r w:rsidR="00DC0BD2">
              <w:rPr>
                <w:noProof/>
                <w:webHidden/>
              </w:rPr>
              <w:fldChar w:fldCharType="end"/>
            </w:r>
          </w:hyperlink>
        </w:p>
        <w:p w14:paraId="3DAB0C34" w14:textId="347D25EC" w:rsidR="00DC0BD2" w:rsidRDefault="00C96F65">
          <w:pPr>
            <w:pStyle w:val="TOC1"/>
            <w:rPr>
              <w:rFonts w:asciiTheme="minorHAnsi" w:eastAsiaTheme="minorEastAsia" w:hAnsiTheme="minorHAnsi"/>
              <w:noProof/>
              <w:sz w:val="22"/>
              <w:lang w:eastAsia="en-GB"/>
            </w:rPr>
          </w:pPr>
          <w:hyperlink w:anchor="_Toc6850406" w:history="1">
            <w:r w:rsidR="00DC0BD2" w:rsidRPr="001E7A69">
              <w:rPr>
                <w:rStyle w:val="Hyperlink"/>
                <w:noProof/>
              </w:rPr>
              <w:t>3.</w:t>
            </w:r>
            <w:r w:rsidR="00DC0BD2">
              <w:rPr>
                <w:rFonts w:asciiTheme="minorHAnsi" w:eastAsiaTheme="minorEastAsia" w:hAnsiTheme="minorHAnsi"/>
                <w:noProof/>
                <w:sz w:val="22"/>
                <w:lang w:eastAsia="en-GB"/>
              </w:rPr>
              <w:tab/>
            </w:r>
            <w:r w:rsidR="00DC0BD2" w:rsidRPr="001E7A69">
              <w:rPr>
                <w:rStyle w:val="Hyperlink"/>
                <w:noProof/>
              </w:rPr>
              <w:t>Data Management</w:t>
            </w:r>
            <w:r w:rsidR="00DC0BD2">
              <w:rPr>
                <w:noProof/>
                <w:webHidden/>
              </w:rPr>
              <w:tab/>
            </w:r>
            <w:r w:rsidR="00DC0BD2">
              <w:rPr>
                <w:noProof/>
                <w:webHidden/>
              </w:rPr>
              <w:fldChar w:fldCharType="begin"/>
            </w:r>
            <w:r w:rsidR="00DC0BD2">
              <w:rPr>
                <w:noProof/>
                <w:webHidden/>
              </w:rPr>
              <w:instrText xml:space="preserve"> PAGEREF _Toc6850406 \h </w:instrText>
            </w:r>
            <w:r w:rsidR="00DC0BD2">
              <w:rPr>
                <w:noProof/>
                <w:webHidden/>
              </w:rPr>
            </w:r>
            <w:r w:rsidR="00DC0BD2">
              <w:rPr>
                <w:noProof/>
                <w:webHidden/>
              </w:rPr>
              <w:fldChar w:fldCharType="separate"/>
            </w:r>
            <w:r w:rsidR="00DC0BD2">
              <w:rPr>
                <w:noProof/>
                <w:webHidden/>
              </w:rPr>
              <w:t>5</w:t>
            </w:r>
            <w:r w:rsidR="00DC0BD2">
              <w:rPr>
                <w:noProof/>
                <w:webHidden/>
              </w:rPr>
              <w:fldChar w:fldCharType="end"/>
            </w:r>
          </w:hyperlink>
        </w:p>
        <w:p w14:paraId="65FFF543" w14:textId="4C02899D" w:rsidR="00DC0BD2" w:rsidRDefault="00C96F65">
          <w:pPr>
            <w:pStyle w:val="TOC1"/>
            <w:rPr>
              <w:rFonts w:asciiTheme="minorHAnsi" w:eastAsiaTheme="minorEastAsia" w:hAnsiTheme="minorHAnsi"/>
              <w:noProof/>
              <w:sz w:val="22"/>
              <w:lang w:eastAsia="en-GB"/>
            </w:rPr>
          </w:pPr>
          <w:hyperlink w:anchor="_Toc6850407" w:history="1">
            <w:r w:rsidR="00DC0BD2" w:rsidRPr="001E7A69">
              <w:rPr>
                <w:rStyle w:val="Hyperlink"/>
                <w:noProof/>
              </w:rPr>
              <w:t>4.</w:t>
            </w:r>
            <w:r w:rsidR="00DC0BD2">
              <w:rPr>
                <w:rFonts w:asciiTheme="minorHAnsi" w:eastAsiaTheme="minorEastAsia" w:hAnsiTheme="minorHAnsi"/>
                <w:noProof/>
                <w:sz w:val="22"/>
                <w:lang w:eastAsia="en-GB"/>
              </w:rPr>
              <w:tab/>
            </w:r>
            <w:r w:rsidR="00DC0BD2" w:rsidRPr="001E7A69">
              <w:rPr>
                <w:rStyle w:val="Hyperlink"/>
                <w:noProof/>
              </w:rPr>
              <w:t>Functionality</w:t>
            </w:r>
            <w:r w:rsidR="00DC0BD2">
              <w:rPr>
                <w:noProof/>
                <w:webHidden/>
              </w:rPr>
              <w:tab/>
            </w:r>
            <w:r w:rsidR="00DC0BD2">
              <w:rPr>
                <w:noProof/>
                <w:webHidden/>
              </w:rPr>
              <w:fldChar w:fldCharType="begin"/>
            </w:r>
            <w:r w:rsidR="00DC0BD2">
              <w:rPr>
                <w:noProof/>
                <w:webHidden/>
              </w:rPr>
              <w:instrText xml:space="preserve"> PAGEREF _Toc6850407 \h </w:instrText>
            </w:r>
            <w:r w:rsidR="00DC0BD2">
              <w:rPr>
                <w:noProof/>
                <w:webHidden/>
              </w:rPr>
            </w:r>
            <w:r w:rsidR="00DC0BD2">
              <w:rPr>
                <w:noProof/>
                <w:webHidden/>
              </w:rPr>
              <w:fldChar w:fldCharType="separate"/>
            </w:r>
            <w:r w:rsidR="00DC0BD2">
              <w:rPr>
                <w:noProof/>
                <w:webHidden/>
              </w:rPr>
              <w:t>7</w:t>
            </w:r>
            <w:r w:rsidR="00DC0BD2">
              <w:rPr>
                <w:noProof/>
                <w:webHidden/>
              </w:rPr>
              <w:fldChar w:fldCharType="end"/>
            </w:r>
          </w:hyperlink>
        </w:p>
        <w:p w14:paraId="27710B65" w14:textId="6969B422" w:rsidR="00DC0BD2" w:rsidRDefault="00C96F65">
          <w:pPr>
            <w:pStyle w:val="TOC1"/>
            <w:rPr>
              <w:rFonts w:asciiTheme="minorHAnsi" w:eastAsiaTheme="minorEastAsia" w:hAnsiTheme="minorHAnsi"/>
              <w:noProof/>
              <w:sz w:val="22"/>
              <w:lang w:eastAsia="en-GB"/>
            </w:rPr>
          </w:pPr>
          <w:hyperlink w:anchor="_Toc6850408" w:history="1">
            <w:r w:rsidR="00DC0BD2" w:rsidRPr="001E7A69">
              <w:rPr>
                <w:rStyle w:val="Hyperlink"/>
                <w:noProof/>
              </w:rPr>
              <w:t>5.</w:t>
            </w:r>
            <w:r w:rsidR="00DC0BD2">
              <w:rPr>
                <w:rFonts w:asciiTheme="minorHAnsi" w:eastAsiaTheme="minorEastAsia" w:hAnsiTheme="minorHAnsi"/>
                <w:noProof/>
                <w:sz w:val="22"/>
                <w:lang w:eastAsia="en-GB"/>
              </w:rPr>
              <w:tab/>
            </w:r>
            <w:r w:rsidR="00DC0BD2" w:rsidRPr="001E7A69">
              <w:rPr>
                <w:rStyle w:val="Hyperlink"/>
                <w:noProof/>
              </w:rPr>
              <w:t>Visualisation</w:t>
            </w:r>
            <w:r w:rsidR="00DC0BD2">
              <w:rPr>
                <w:noProof/>
                <w:webHidden/>
              </w:rPr>
              <w:tab/>
            </w:r>
            <w:r w:rsidR="00DC0BD2">
              <w:rPr>
                <w:noProof/>
                <w:webHidden/>
              </w:rPr>
              <w:fldChar w:fldCharType="begin"/>
            </w:r>
            <w:r w:rsidR="00DC0BD2">
              <w:rPr>
                <w:noProof/>
                <w:webHidden/>
              </w:rPr>
              <w:instrText xml:space="preserve"> PAGEREF _Toc6850408 \h </w:instrText>
            </w:r>
            <w:r w:rsidR="00DC0BD2">
              <w:rPr>
                <w:noProof/>
                <w:webHidden/>
              </w:rPr>
            </w:r>
            <w:r w:rsidR="00DC0BD2">
              <w:rPr>
                <w:noProof/>
                <w:webHidden/>
              </w:rPr>
              <w:fldChar w:fldCharType="separate"/>
            </w:r>
            <w:r w:rsidR="00DC0BD2">
              <w:rPr>
                <w:noProof/>
                <w:webHidden/>
              </w:rPr>
              <w:t>10</w:t>
            </w:r>
            <w:r w:rsidR="00DC0BD2">
              <w:rPr>
                <w:noProof/>
                <w:webHidden/>
              </w:rPr>
              <w:fldChar w:fldCharType="end"/>
            </w:r>
          </w:hyperlink>
        </w:p>
        <w:p w14:paraId="36CEE56D" w14:textId="284174F8" w:rsidR="00DC0BD2" w:rsidRDefault="00C96F65">
          <w:pPr>
            <w:pStyle w:val="TOC1"/>
            <w:rPr>
              <w:rFonts w:asciiTheme="minorHAnsi" w:eastAsiaTheme="minorEastAsia" w:hAnsiTheme="minorHAnsi"/>
              <w:noProof/>
              <w:sz w:val="22"/>
              <w:lang w:eastAsia="en-GB"/>
            </w:rPr>
          </w:pPr>
          <w:hyperlink w:anchor="_Toc6850409" w:history="1">
            <w:r w:rsidR="00DC0BD2" w:rsidRPr="001E7A69">
              <w:rPr>
                <w:rStyle w:val="Hyperlink"/>
                <w:noProof/>
              </w:rPr>
              <w:t>6.</w:t>
            </w:r>
            <w:r w:rsidR="00DC0BD2">
              <w:rPr>
                <w:rFonts w:asciiTheme="minorHAnsi" w:eastAsiaTheme="minorEastAsia" w:hAnsiTheme="minorHAnsi"/>
                <w:noProof/>
                <w:sz w:val="22"/>
                <w:lang w:eastAsia="en-GB"/>
              </w:rPr>
              <w:tab/>
            </w:r>
            <w:r w:rsidR="00DC0BD2" w:rsidRPr="001E7A69">
              <w:rPr>
                <w:rStyle w:val="Hyperlink"/>
                <w:noProof/>
              </w:rPr>
              <w:t>Usability</w:t>
            </w:r>
            <w:r w:rsidR="00DC0BD2">
              <w:rPr>
                <w:noProof/>
                <w:webHidden/>
              </w:rPr>
              <w:tab/>
            </w:r>
            <w:r w:rsidR="00DC0BD2">
              <w:rPr>
                <w:noProof/>
                <w:webHidden/>
              </w:rPr>
              <w:fldChar w:fldCharType="begin"/>
            </w:r>
            <w:r w:rsidR="00DC0BD2">
              <w:rPr>
                <w:noProof/>
                <w:webHidden/>
              </w:rPr>
              <w:instrText xml:space="preserve"> PAGEREF _Toc6850409 \h </w:instrText>
            </w:r>
            <w:r w:rsidR="00DC0BD2">
              <w:rPr>
                <w:noProof/>
                <w:webHidden/>
              </w:rPr>
            </w:r>
            <w:r w:rsidR="00DC0BD2">
              <w:rPr>
                <w:noProof/>
                <w:webHidden/>
              </w:rPr>
              <w:fldChar w:fldCharType="separate"/>
            </w:r>
            <w:r w:rsidR="00DC0BD2">
              <w:rPr>
                <w:noProof/>
                <w:webHidden/>
              </w:rPr>
              <w:t>14</w:t>
            </w:r>
            <w:r w:rsidR="00DC0BD2">
              <w:rPr>
                <w:noProof/>
                <w:webHidden/>
              </w:rPr>
              <w:fldChar w:fldCharType="end"/>
            </w:r>
          </w:hyperlink>
        </w:p>
        <w:p w14:paraId="3A44683B" w14:textId="1B885649" w:rsidR="00DC0BD2" w:rsidRDefault="00C96F65">
          <w:pPr>
            <w:pStyle w:val="TOC1"/>
            <w:rPr>
              <w:rFonts w:asciiTheme="minorHAnsi" w:eastAsiaTheme="minorEastAsia" w:hAnsiTheme="minorHAnsi"/>
              <w:noProof/>
              <w:sz w:val="22"/>
              <w:lang w:eastAsia="en-GB"/>
            </w:rPr>
          </w:pPr>
          <w:hyperlink w:anchor="_Toc6850410" w:history="1">
            <w:r w:rsidR="00DC0BD2" w:rsidRPr="001E7A69">
              <w:rPr>
                <w:rStyle w:val="Hyperlink"/>
                <w:noProof/>
              </w:rPr>
              <w:t>7.</w:t>
            </w:r>
            <w:r w:rsidR="00DC0BD2">
              <w:rPr>
                <w:rFonts w:asciiTheme="minorHAnsi" w:eastAsiaTheme="minorEastAsia" w:hAnsiTheme="minorHAnsi"/>
                <w:noProof/>
                <w:sz w:val="22"/>
                <w:lang w:eastAsia="en-GB"/>
              </w:rPr>
              <w:tab/>
            </w:r>
            <w:r w:rsidR="00DC0BD2" w:rsidRPr="001E7A69">
              <w:rPr>
                <w:rStyle w:val="Hyperlink"/>
                <w:noProof/>
              </w:rPr>
              <w:t>Evaluation</w:t>
            </w:r>
            <w:r w:rsidR="00DC0BD2">
              <w:rPr>
                <w:noProof/>
                <w:webHidden/>
              </w:rPr>
              <w:tab/>
            </w:r>
            <w:r w:rsidR="00DC0BD2">
              <w:rPr>
                <w:noProof/>
                <w:webHidden/>
              </w:rPr>
              <w:fldChar w:fldCharType="begin"/>
            </w:r>
            <w:r w:rsidR="00DC0BD2">
              <w:rPr>
                <w:noProof/>
                <w:webHidden/>
              </w:rPr>
              <w:instrText xml:space="preserve"> PAGEREF _Toc6850410 \h </w:instrText>
            </w:r>
            <w:r w:rsidR="00DC0BD2">
              <w:rPr>
                <w:noProof/>
                <w:webHidden/>
              </w:rPr>
            </w:r>
            <w:r w:rsidR="00DC0BD2">
              <w:rPr>
                <w:noProof/>
                <w:webHidden/>
              </w:rPr>
              <w:fldChar w:fldCharType="separate"/>
            </w:r>
            <w:r w:rsidR="00DC0BD2">
              <w:rPr>
                <w:noProof/>
                <w:webHidden/>
              </w:rPr>
              <w:t>17</w:t>
            </w:r>
            <w:r w:rsidR="00DC0BD2">
              <w:rPr>
                <w:noProof/>
                <w:webHidden/>
              </w:rPr>
              <w:fldChar w:fldCharType="end"/>
            </w:r>
          </w:hyperlink>
        </w:p>
        <w:p w14:paraId="6D5F6CE8" w14:textId="65B24879" w:rsidR="00DC0BD2" w:rsidRDefault="00C96F65">
          <w:pPr>
            <w:pStyle w:val="TOC1"/>
            <w:rPr>
              <w:rFonts w:asciiTheme="minorHAnsi" w:eastAsiaTheme="minorEastAsia" w:hAnsiTheme="minorHAnsi"/>
              <w:noProof/>
              <w:sz w:val="22"/>
              <w:lang w:eastAsia="en-GB"/>
            </w:rPr>
          </w:pPr>
          <w:hyperlink w:anchor="_Toc6850411" w:history="1">
            <w:r w:rsidR="00DC0BD2" w:rsidRPr="001E7A69">
              <w:rPr>
                <w:rStyle w:val="Hyperlink"/>
                <w:noProof/>
              </w:rPr>
              <w:t>References</w:t>
            </w:r>
            <w:r w:rsidR="00DC0BD2">
              <w:rPr>
                <w:noProof/>
                <w:webHidden/>
              </w:rPr>
              <w:tab/>
            </w:r>
            <w:r w:rsidR="00DC0BD2">
              <w:rPr>
                <w:noProof/>
                <w:webHidden/>
              </w:rPr>
              <w:fldChar w:fldCharType="begin"/>
            </w:r>
            <w:r w:rsidR="00DC0BD2">
              <w:rPr>
                <w:noProof/>
                <w:webHidden/>
              </w:rPr>
              <w:instrText xml:space="preserve"> PAGEREF _Toc6850411 \h </w:instrText>
            </w:r>
            <w:r w:rsidR="00DC0BD2">
              <w:rPr>
                <w:noProof/>
                <w:webHidden/>
              </w:rPr>
            </w:r>
            <w:r w:rsidR="00DC0BD2">
              <w:rPr>
                <w:noProof/>
                <w:webHidden/>
              </w:rPr>
              <w:fldChar w:fldCharType="separate"/>
            </w:r>
            <w:r w:rsidR="00DC0BD2">
              <w:rPr>
                <w:noProof/>
                <w:webHidden/>
              </w:rPr>
              <w:t>18</w:t>
            </w:r>
            <w:r w:rsidR="00DC0BD2">
              <w:rPr>
                <w:noProof/>
                <w:webHidden/>
              </w:rPr>
              <w:fldChar w:fldCharType="end"/>
            </w:r>
          </w:hyperlink>
        </w:p>
        <w:p w14:paraId="5BD42C2A" w14:textId="5F8E40DF" w:rsidR="00C470D5" w:rsidRPr="00C470D5" w:rsidRDefault="00C470D5" w:rsidP="00D45152">
          <w:r>
            <w:rPr>
              <w:b/>
              <w:bCs/>
              <w:noProof/>
            </w:rPr>
            <w:fldChar w:fldCharType="end"/>
          </w:r>
        </w:p>
      </w:sdtContent>
    </w:sdt>
    <w:p w14:paraId="51550C2D" w14:textId="4F366727" w:rsidR="00E41BE5" w:rsidRPr="00EF1ECA" w:rsidRDefault="00203DB6" w:rsidP="00EF1ECA">
      <w:pPr>
        <w:spacing w:line="259" w:lineRule="auto"/>
        <w:jc w:val="left"/>
        <w:rPr>
          <w:rFonts w:eastAsiaTheme="majorEastAsia" w:cstheme="majorBidi"/>
          <w:b/>
          <w:color w:val="403152" w:themeColor="accent4" w:themeShade="80"/>
          <w:sz w:val="34"/>
          <w:szCs w:val="32"/>
          <w:u w:val="single"/>
        </w:rPr>
      </w:pPr>
      <w:r>
        <w:br w:type="page"/>
      </w:r>
    </w:p>
    <w:p w14:paraId="14C06C8D" w14:textId="3C8F4344" w:rsidR="00442463" w:rsidRDefault="00442463" w:rsidP="00442463">
      <w:pPr>
        <w:spacing w:line="259" w:lineRule="auto"/>
        <w:jc w:val="left"/>
      </w:pPr>
    </w:p>
    <w:p w14:paraId="0FC3A0C8" w14:textId="0077919A" w:rsidR="00602D8E" w:rsidRDefault="6A7AC1A8" w:rsidP="00E44AFF">
      <w:pPr>
        <w:pStyle w:val="Heading1"/>
        <w:numPr>
          <w:ilvl w:val="0"/>
          <w:numId w:val="15"/>
        </w:numPr>
      </w:pPr>
      <w:bookmarkStart w:id="1" w:name="_Toc6850400"/>
      <w:r>
        <w:t>Introduction</w:t>
      </w:r>
      <w:bookmarkEnd w:id="1"/>
    </w:p>
    <w:p w14:paraId="0E653714" w14:textId="33496F07" w:rsidR="00CF469C" w:rsidRDefault="006A3B8A" w:rsidP="00DC0BD2">
      <w:pPr>
        <w:pStyle w:val="NoSpacing"/>
      </w:pPr>
      <w:r>
        <w:t xml:space="preserve">This report will document the design and implementation of an IoT system which will allow the user to </w:t>
      </w:r>
      <w:r w:rsidR="00B45E24">
        <w:t xml:space="preserve">transfer data from text files and </w:t>
      </w:r>
      <w:r w:rsidR="00737000">
        <w:t>show the data on a graph.</w:t>
      </w:r>
    </w:p>
    <w:p w14:paraId="0C1176F4" w14:textId="0ABE70A4" w:rsidR="002C15BF" w:rsidRDefault="00737000" w:rsidP="00DC0BD2">
      <w:pPr>
        <w:pStyle w:val="NoSpacing"/>
      </w:pPr>
      <w:r>
        <w:t xml:space="preserve">The </w:t>
      </w:r>
      <w:r w:rsidR="00C905DD">
        <w:t>requirements will be established with the Moscow format (must, should, could, won’t)</w:t>
      </w:r>
      <w:r w:rsidR="003A1D1A">
        <w:t xml:space="preserve">, and the details of how the website system deals with data management </w:t>
      </w:r>
      <w:r w:rsidR="002C15BF">
        <w:t xml:space="preserve">will be discussed. </w:t>
      </w:r>
      <w:r w:rsidR="009E1307">
        <w:t xml:space="preserve">The functionality of the website will be </w:t>
      </w:r>
      <w:r w:rsidR="00134D10">
        <w:t xml:space="preserve">demonstrated by exploring how </w:t>
      </w:r>
      <w:r w:rsidR="00927665">
        <w:t>the SQL searches allow for a log in system to work</w:t>
      </w:r>
      <w:r w:rsidR="00BE18ED">
        <w:t xml:space="preserve">. </w:t>
      </w:r>
    </w:p>
    <w:p w14:paraId="46F402AB" w14:textId="135AE181" w:rsidR="00BE18ED" w:rsidRPr="00C7139A" w:rsidRDefault="00BE18ED" w:rsidP="00DC0BD2">
      <w:pPr>
        <w:pStyle w:val="NoSpacing"/>
      </w:pPr>
      <w:r>
        <w:t xml:space="preserve">The website is required to produce a visual representation of the data </w:t>
      </w:r>
      <w:r w:rsidR="00056382">
        <w:t>read from the text files, which will be executed with a PHP graph library</w:t>
      </w:r>
      <w:r w:rsidR="009522FA">
        <w:t>. The overall integration of the website will then be evaluated and compared to the initial requirements to determine if the website successfully meets the</w:t>
      </w:r>
      <w:r w:rsidR="00EF2652">
        <w:t xml:space="preserve"> initial criteria.</w:t>
      </w:r>
    </w:p>
    <w:p w14:paraId="5766EED6" w14:textId="77777777" w:rsidR="009F7323" w:rsidRDefault="009F7323">
      <w:pPr>
        <w:spacing w:line="259" w:lineRule="auto"/>
        <w:jc w:val="left"/>
        <w:rPr>
          <w:rFonts w:eastAsiaTheme="majorEastAsia" w:cstheme="majorBidi"/>
          <w:b/>
          <w:color w:val="403152" w:themeColor="accent4" w:themeShade="80"/>
          <w:sz w:val="34"/>
          <w:szCs w:val="32"/>
          <w:u w:val="single"/>
        </w:rPr>
      </w:pPr>
      <w:r>
        <w:br w:type="page"/>
      </w:r>
    </w:p>
    <w:p w14:paraId="03EFE978" w14:textId="59B6DDC7" w:rsidR="00576C81" w:rsidRDefault="00E77764" w:rsidP="00776211">
      <w:pPr>
        <w:pStyle w:val="Heading1"/>
        <w:numPr>
          <w:ilvl w:val="0"/>
          <w:numId w:val="15"/>
        </w:numPr>
      </w:pPr>
      <w:bookmarkStart w:id="2" w:name="_Toc6850401"/>
      <w:r>
        <w:lastRenderedPageBreak/>
        <w:t>Requirements</w:t>
      </w:r>
      <w:bookmarkEnd w:id="2"/>
    </w:p>
    <w:p w14:paraId="6B1DB03D" w14:textId="548405F5" w:rsidR="00DC0BD2" w:rsidRDefault="00DC0BD2" w:rsidP="00DC0BD2">
      <w:pPr>
        <w:pStyle w:val="Heading2"/>
        <w:numPr>
          <w:ilvl w:val="1"/>
          <w:numId w:val="15"/>
        </w:numPr>
      </w:pPr>
      <w:bookmarkStart w:id="3" w:name="_Toc6850402"/>
      <w:r>
        <w:t>Must haves</w:t>
      </w:r>
      <w:bookmarkEnd w:id="3"/>
    </w:p>
    <w:p w14:paraId="67E55F8E" w14:textId="204F41C2" w:rsidR="00DC0BD2" w:rsidRDefault="001D5715" w:rsidP="00DC0BD2">
      <w:pPr>
        <w:pStyle w:val="NoSpacing"/>
      </w:pPr>
      <w:r>
        <w:t>The system must:</w:t>
      </w:r>
    </w:p>
    <w:p w14:paraId="78E3FF85" w14:textId="5BC4700B" w:rsidR="00E35F8B" w:rsidRDefault="00E35F8B" w:rsidP="001D5715">
      <w:pPr>
        <w:pStyle w:val="NoSpacing"/>
        <w:numPr>
          <w:ilvl w:val="0"/>
          <w:numId w:val="27"/>
        </w:numPr>
      </w:pPr>
      <w:r>
        <w:t>Include</w:t>
      </w:r>
      <w:r w:rsidR="009C7676">
        <w:t xml:space="preserve"> </w:t>
      </w:r>
      <w:r w:rsidR="005E4563">
        <w:t xml:space="preserve">a </w:t>
      </w:r>
      <w:r w:rsidR="009C7676">
        <w:t>login system for security.</w:t>
      </w:r>
    </w:p>
    <w:p w14:paraId="1B9A7370" w14:textId="029B2574" w:rsidR="001D5715" w:rsidRDefault="00D91322" w:rsidP="001D5715">
      <w:pPr>
        <w:pStyle w:val="NoSpacing"/>
        <w:numPr>
          <w:ilvl w:val="0"/>
          <w:numId w:val="27"/>
        </w:numPr>
      </w:pPr>
      <w:r>
        <w:t xml:space="preserve">Read data </w:t>
      </w:r>
      <w:r w:rsidR="009832D6">
        <w:t>from text files</w:t>
      </w:r>
      <w:r w:rsidR="00E35F8B">
        <w:t>.</w:t>
      </w:r>
    </w:p>
    <w:p w14:paraId="7E702AA6" w14:textId="64E6AE8E" w:rsidR="00E35F8B" w:rsidRDefault="009832D6" w:rsidP="001D5715">
      <w:pPr>
        <w:pStyle w:val="NoSpacing"/>
        <w:numPr>
          <w:ilvl w:val="0"/>
          <w:numId w:val="27"/>
        </w:numPr>
      </w:pPr>
      <w:r>
        <w:t>Insert data into database</w:t>
      </w:r>
    </w:p>
    <w:p w14:paraId="00C37A6C" w14:textId="2DB0F353" w:rsidR="009832D6" w:rsidRDefault="0059197C" w:rsidP="001D5715">
      <w:pPr>
        <w:pStyle w:val="NoSpacing"/>
        <w:numPr>
          <w:ilvl w:val="0"/>
          <w:numId w:val="27"/>
        </w:numPr>
      </w:pPr>
      <w:r>
        <w:t>Visualize data from database.</w:t>
      </w:r>
    </w:p>
    <w:p w14:paraId="7873702B" w14:textId="77777777" w:rsidR="00936322" w:rsidRPr="00DC0BD2" w:rsidRDefault="00936322" w:rsidP="00936322">
      <w:pPr>
        <w:pStyle w:val="NoSpacing"/>
      </w:pPr>
    </w:p>
    <w:p w14:paraId="0BE33D67" w14:textId="658FC11F" w:rsidR="00DC0BD2" w:rsidRDefault="00DC0BD2" w:rsidP="00DC0BD2">
      <w:pPr>
        <w:pStyle w:val="Heading2"/>
        <w:numPr>
          <w:ilvl w:val="1"/>
          <w:numId w:val="15"/>
        </w:numPr>
      </w:pPr>
      <w:bookmarkStart w:id="4" w:name="_Toc6850403"/>
      <w:r>
        <w:t>Should haves</w:t>
      </w:r>
      <w:bookmarkEnd w:id="4"/>
    </w:p>
    <w:p w14:paraId="56F0A9BD" w14:textId="324903BD" w:rsidR="00DC0BD2" w:rsidRDefault="00936322" w:rsidP="00DC0BD2">
      <w:pPr>
        <w:pStyle w:val="NoSpacing"/>
      </w:pPr>
      <w:r>
        <w:t>The system should:</w:t>
      </w:r>
    </w:p>
    <w:p w14:paraId="36212C6C" w14:textId="6C70EBD6" w:rsidR="00936322" w:rsidRDefault="007D2CD6" w:rsidP="00936322">
      <w:pPr>
        <w:pStyle w:val="NoSpacing"/>
        <w:numPr>
          <w:ilvl w:val="0"/>
          <w:numId w:val="28"/>
        </w:numPr>
      </w:pPr>
      <w:r>
        <w:t xml:space="preserve">Have </w:t>
      </w:r>
      <w:r w:rsidR="005C659C">
        <w:t xml:space="preserve">a </w:t>
      </w:r>
      <w:r w:rsidR="00E17169">
        <w:t xml:space="preserve">usable </w:t>
      </w:r>
      <w:r w:rsidR="005C659C">
        <w:t xml:space="preserve">and easy to understand </w:t>
      </w:r>
      <w:r w:rsidR="00E17169">
        <w:t xml:space="preserve">user interface </w:t>
      </w:r>
      <w:r w:rsidR="00720E3F">
        <w:fldChar w:fldCharType="begin" w:fldLock="1"/>
      </w:r>
      <w:r w:rsidR="003C2986">
        <w:instrText>ADDIN CSL_CITATION {"citationItems":[{"id":"ITEM-1","itemData":{"DOI":"10.1002/9781118976005.ch10","ISBN":"9781118976005","ISSN":"15229114","PMID":"25673629","abstract":"In this article the author provides perspective on user experience, usability and user-centered design. User experience is a broad collection of user-centric issues that cut through the full extent of a project. The author points out new developments in the user experience world that are opening up new opportunities for research and projects. The author also discusses how good user experience processes can be built into the kinds of system development projects that many of us are involved in.","author":[{"dropping-particle":"","family":"Simonsen","given":"Jakob Grue","non-dropping-particle":"","parse-names":false,"suffix":""}],"container-title":"The Wiley Handbook of Human Computer Interaction Set","id":"ITEM-1","issued":{"date-parts":[["2017"]]},"title":"User Experience","type":"chapter"},"uris":["http://www.mendeley.com/documents/?uuid=0cbe7892-979b-4e22-a550-875d199bbb46"]},{"id":"ITEM-2","itemData":{"DOI":"10.1016/0166-3615(93)90066-A","ISBN":"0201694972","ISSN":"01663615","PMID":"24113932","abstract":"The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-2","issue":"2","issued":{"date-parts":[["1998"]]},"number-of-pages":"639","publisher":"Addison Wesley Longman","title":"Designing the User Interface: Strategies for Effective Human-Computer Interaction","type":"book","volume":"3rd"},"uris":["http://www.mendeley.com/documents/?uuid=ecef5353-921a-3381-bf05-c0cd4e658307"]}],"mendeley":{"formattedCitation":"[1], [2]","plainTextFormattedCitation":"[1], [2]","previouslyFormattedCitation":"[1], [2]"},"properties":{"noteIndex":0},"schema":"https://github.com/citation-style-language/schema/raw/master/csl-citation.json"}</w:instrText>
      </w:r>
      <w:r w:rsidR="00720E3F">
        <w:fldChar w:fldCharType="separate"/>
      </w:r>
      <w:r w:rsidR="00720E3F" w:rsidRPr="00720E3F">
        <w:rPr>
          <w:noProof/>
        </w:rPr>
        <w:t>[1], [2]</w:t>
      </w:r>
      <w:r w:rsidR="00720E3F">
        <w:fldChar w:fldCharType="end"/>
      </w:r>
      <w:r w:rsidR="00E17169">
        <w:t>.</w:t>
      </w:r>
    </w:p>
    <w:p w14:paraId="64E19712" w14:textId="1CA8F7C6" w:rsidR="00E17169" w:rsidRDefault="00E17169" w:rsidP="00936322">
      <w:pPr>
        <w:pStyle w:val="NoSpacing"/>
        <w:numPr>
          <w:ilvl w:val="0"/>
          <w:numId w:val="28"/>
        </w:numPr>
      </w:pPr>
      <w:r>
        <w:t xml:space="preserve">Offer good user experience with </w:t>
      </w:r>
      <w:r w:rsidR="005C659C">
        <w:t xml:space="preserve">consistent design </w:t>
      </w:r>
      <w:r w:rsidR="00720E3F">
        <w:fldChar w:fldCharType="begin" w:fldLock="1"/>
      </w:r>
      <w:r w:rsidR="003C2986">
        <w:instrText>ADDIN CSL_CITATION {"citationItems":[{"id":"ITEM-1","itemData":{"DOI":"10.1002/9781118976005.ch10","ISBN":"9781118976005","ISSN":"15229114","PMID":"25673629","abstract":"In this article the author provides perspective on user experience, usability and user-centered design. User experience is a broad collection of user-centric issues that cut through the full extent of a project. The author points out new developments in the user experience world that are opening up new opportunities for research and projects. The author also discusses how good user experience processes can be built into the kinds of system development projects that many of us are involved in.","author":[{"dropping-particle":"","family":"Simonsen","given":"Jakob Grue","non-dropping-particle":"","parse-names":false,"suffix":""}],"container-title":"The Wiley Handbook of Human Computer Interaction Set","id":"ITEM-1","issued":{"date-parts":[["2017"]]},"title":"User Experience","type":"chapter"},"uris":["http://www.mendeley.com/documents/?uuid=0cbe7892-979b-4e22-a550-875d199bbb46"]},{"id":"ITEM-2","itemData":{"DOI":"10.1016/0166-3615(93)90066-A","ISBN":"0201694972","ISSN":"01663615","PMID":"24113932","abstract":"The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-2","issue":"2","issued":{"date-parts":[["1998"]]},"number-of-pages":"639","publisher":"Addison Wesley Longman","title":"Designing the User Interface: Strategies for Effective Human-Computer Interaction","type":"book","volume":"3rd"},"uris":["http://www.mendeley.com/documents/?uuid=ecef5353-921a-3381-bf05-c0cd4e658307"]}],"mendeley":{"formattedCitation":"[1], [2]","plainTextFormattedCitation":"[1], [2]","previouslyFormattedCitation":"[1], [2]"},"properties":{"noteIndex":0},"schema":"https://github.com/citation-style-language/schema/raw/master/csl-citation.json"}</w:instrText>
      </w:r>
      <w:r w:rsidR="00720E3F">
        <w:fldChar w:fldCharType="separate"/>
      </w:r>
      <w:r w:rsidR="00720E3F" w:rsidRPr="00720E3F">
        <w:rPr>
          <w:noProof/>
        </w:rPr>
        <w:t>[1], [2]</w:t>
      </w:r>
      <w:r w:rsidR="00720E3F">
        <w:fldChar w:fldCharType="end"/>
      </w:r>
      <w:r w:rsidR="005C659C">
        <w:t>.</w:t>
      </w:r>
    </w:p>
    <w:p w14:paraId="4B9AE8D4" w14:textId="1E26F12D" w:rsidR="00E04E50" w:rsidRDefault="00E04E50" w:rsidP="005C659C">
      <w:pPr>
        <w:pStyle w:val="NoSpacing"/>
        <w:numPr>
          <w:ilvl w:val="0"/>
          <w:numId w:val="28"/>
        </w:numPr>
      </w:pPr>
      <w:r>
        <w:t xml:space="preserve">Have sanitized user inputs to prevent SQL injection </w:t>
      </w:r>
      <w:r w:rsidR="003C2986">
        <w:fldChar w:fldCharType="begin" w:fldLock="1"/>
      </w:r>
      <w:r w:rsidR="00245FFE">
        <w:instrText>ADDIN CSL_CITATION {"citationItems":[{"id":"ITEM-1","itemData":{"DOI":"10.1016/j.jisa.2018.04.001","abstract":"SQL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Applications","id":"ITEM-1","issued":{"date-parts":[["2018"]]},"page":"199-216","title":"SQL Injection Attack classification through the feature extraction of SQL query strings using a Gap-Weighted String Subsequence Kernel","type":"article-journal","volume":"40"},"uris":["http://www.mendeley.com/documents/?uuid=064e2f2e-eded-3fac-88fa-59a2c595a2e9"]},{"id":"ITEM-2","itemData":{"id":"ITEM-2","issued":{"date-parts":[["2003"]]},"title":"OWASP Top 10-2017","type":"report"},"uris":["http://www.mendeley.com/documents/?uuid=b5b42dba-c038-3f81-a013-57ac0240fd97"]},{"id":"ITEM-3","itemData":{"DOI":"10.1016/j.infsof.2016.02.005","abstract":"Context: Web applications are trusted by billions of users for performing day-today activities. Accessibility , availability and omnipresence of web applications have made them a prime target for attackers. A simple implementation flaw in the application could allow an attacker to steal sensitive information and perform adversary actions, and hence it is important to secure web applications from attacks. Defensive mechanisms for securing web applications from the flaws have received attention from both academia and industry. Objective: The objective of this literature review is to summarize the current state of the art for securing web applications from major flaws such as injection and logic flaws. Though different kinds of injection flaws exist, the scope is restricted to SQL Injection (SQLI) and Cross-site scripting (XSS), since they are rated as the top most threats by different security consortiums. Method: The relevant articles recently published are identified from well-known digital libraries, and a total of 86 primary studies are considered. A total of 17 articles related to SQLI, 35 related to XSS and 34 related to logic flaws are discussed. Results: The articles are categorized based on the phase of software development life cycle where the defense mechanism is put into place. Most of the articles focus on detecting the flaws and preventing the attacks against web applications. Conclusion: Even though various approaches are available for securing web applications from SQLI and XSS, they are still prevalent due to their impact and severity. Logic flaws are gaining attention of the researchers since they violate the business specifications of applications. There is no single solution to mitigate all the flaws. More research is needed in the area of fixing flaws in the source code of applications .","author":[{"dropping-particle":"","family":"Deepa","given":"G","non-dropping-particle":"","parse-names":false,"suffix":""},{"dropping-particle":"","family":"Santhi Thilagam","given":"P","non-dropping-particle":"","parse-names":false,"suffix":""}],"container-title":"Information and Software Technology","id":"ITEM-3","issued":{"date-parts":[["2016"]]},"page":"160-180","title":"Securing web applications from injection and logic vulnerabilities: Approaches and challenges","type":"article-journal","volume":"74"},"uris":["http://www.mendeley.com/documents/?uuid=7de82a62-574f-316d-963c-1d5a92a08bd3"]}],"mendeley":{"formattedCitation":"[3]–[5]","plainTextFormattedCitation":"[3]–[5]","previouslyFormattedCitation":"[3]–[5]"},"properties":{"noteIndex":0},"schema":"https://github.com/citation-style-language/schema/raw/master/csl-citation.json"}</w:instrText>
      </w:r>
      <w:r w:rsidR="003C2986">
        <w:fldChar w:fldCharType="separate"/>
      </w:r>
      <w:r w:rsidR="003C2986" w:rsidRPr="003C2986">
        <w:rPr>
          <w:noProof/>
        </w:rPr>
        <w:t>[3]–[5]</w:t>
      </w:r>
      <w:r w:rsidR="003C2986">
        <w:fldChar w:fldCharType="end"/>
      </w:r>
      <w:r>
        <w:t>.</w:t>
      </w:r>
    </w:p>
    <w:p w14:paraId="73BAC8FD" w14:textId="43FB611A" w:rsidR="005C659C" w:rsidRDefault="00BC384F" w:rsidP="005C659C">
      <w:pPr>
        <w:pStyle w:val="NoSpacing"/>
        <w:numPr>
          <w:ilvl w:val="0"/>
          <w:numId w:val="28"/>
        </w:numPr>
      </w:pPr>
      <w:r>
        <w:t>Relevant checks before carrying out searches</w:t>
      </w:r>
      <w:r w:rsidR="00BD1BA1">
        <w:t xml:space="preserve"> to prevent errors</w:t>
      </w:r>
      <w:r w:rsidR="0090512E">
        <w:t xml:space="preserve"> </w:t>
      </w:r>
      <w:r w:rsidR="0090512E">
        <w:fldChar w:fldCharType="begin" w:fldLock="1"/>
      </w:r>
      <w:r w:rsidR="00245FFE">
        <w:instrText>ADDIN CSL_CITATION {"citationItems":[{"id":"ITEM-1","itemData":{"DOI":"10.1016/j.jisa.2018.04.001","abstract":"SQL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Applications","id":"ITEM-1","issued":{"date-parts":[["2018"]]},"page":"199-216","title":"SQL Injection Attack classification through the feature extraction of SQL query strings using a Gap-Weighted String Subsequence Kernel","type":"article-journal","volume":"40"},"uris":["http://www.mendeley.com/documents/?uuid=064e2f2e-eded-3fac-88fa-59a2c595a2e9"]},{"id":"ITEM-2","itemData":{"id":"ITEM-2","issued":{"date-parts":[["2003"]]},"title":"OWASP Top 10-2017","type":"report"},"uris":["http://www.mendeley.com/documents/?uuid=b5b42dba-c038-3f81-a013-57ac0240fd97"]},{"id":"ITEM-3","itemData":{"DOI":"10.1016/j.infsof.2016.02.005","abstract":"Context: Web applications are trusted by billions of users for performing day-today activities. Accessibility , availability and omnipresence of web applications have made them a prime target for attackers. A simple implementation flaw in the application could allow an attacker to steal sensitive information and perform adversary actions, and hence it is important to secure web applications from attacks. Defensive mechanisms for securing web applications from the flaws have received attention from both academia and industry. Objective: The objective of this literature review is to summarize the current state of the art for securing web applications from major flaws such as injection and logic flaws. Though different kinds of injection flaws exist, the scope is restricted to SQL Injection (SQLI) and Cross-site scripting (XSS), since they are rated as the top most threats by different security consortiums. Method: The relevant articles recently published are identified from well-known digital libraries, and a total of 86 primary studies are considered. A total of 17 articles related to SQLI, 35 related to XSS and 34 related to logic flaws are discussed. Results: The articles are categorized based on the phase of software development life cycle where the defense mechanism is put into place. Most of the articles focus on detecting the flaws and preventing the attacks against web applications. Conclusion: Even though various approaches are available for securing web applications from SQLI and XSS, they are still prevalent due to their impact and severity. Logic flaws are gaining attention of the researchers since they violate the business specifications of applications. There is no single solution to mitigate all the flaws. More research is needed in the area of fixing flaws in the source code of applications .","author":[{"dropping-particle":"","family":"Deepa","given":"G","non-dropping-particle":"","parse-names":false,"suffix":""},{"dropping-particle":"","family":"Santhi Thilagam","given":"P","non-dropping-particle":"","parse-names":false,"suffix":""}],"container-title":"Information and Software Technology","id":"ITEM-3","issued":{"date-parts":[["2016"]]},"page":"160-180","title":"Securing web applications from injection and logic vulnerabilities: Approaches and challenges","type":"article-journal","volume":"74"},"uris":["http://www.mendeley.com/documents/?uuid=7de82a62-574f-316d-963c-1d5a92a08bd3"]}],"mendeley":{"formattedCitation":"[3]–[5]","plainTextFormattedCitation":"[3]–[5]","previouslyFormattedCitation":"[3]–[5]"},"properties":{"noteIndex":0},"schema":"https://github.com/citation-style-language/schema/raw/master/csl-citation.json"}</w:instrText>
      </w:r>
      <w:r w:rsidR="0090512E">
        <w:fldChar w:fldCharType="separate"/>
      </w:r>
      <w:r w:rsidR="0090512E" w:rsidRPr="003C2986">
        <w:rPr>
          <w:noProof/>
        </w:rPr>
        <w:t>[3]–[5]</w:t>
      </w:r>
      <w:r w:rsidR="0090512E">
        <w:fldChar w:fldCharType="end"/>
      </w:r>
      <w:r>
        <w:t>.</w:t>
      </w:r>
    </w:p>
    <w:p w14:paraId="6D5C3DB5" w14:textId="77777777" w:rsidR="000378DD" w:rsidRPr="00DC0BD2" w:rsidRDefault="000378DD" w:rsidP="000378DD">
      <w:pPr>
        <w:pStyle w:val="NoSpacing"/>
      </w:pPr>
    </w:p>
    <w:p w14:paraId="413A3B95" w14:textId="69AC8B94" w:rsidR="00DC0BD2" w:rsidRDefault="00DC0BD2" w:rsidP="00DC0BD2">
      <w:pPr>
        <w:pStyle w:val="Heading2"/>
        <w:numPr>
          <w:ilvl w:val="1"/>
          <w:numId w:val="15"/>
        </w:numPr>
      </w:pPr>
      <w:bookmarkStart w:id="5" w:name="_Toc6850404"/>
      <w:r>
        <w:t>Could haves</w:t>
      </w:r>
      <w:bookmarkEnd w:id="5"/>
    </w:p>
    <w:p w14:paraId="1B739764" w14:textId="7FED5C49" w:rsidR="00DC0BD2" w:rsidRDefault="007A721E" w:rsidP="00DC0BD2">
      <w:pPr>
        <w:pStyle w:val="NoSpacing"/>
      </w:pPr>
      <w:r>
        <w:t>The system could:</w:t>
      </w:r>
    </w:p>
    <w:p w14:paraId="4FFA615E" w14:textId="3A3A657F" w:rsidR="007A721E" w:rsidRDefault="00BD1BA1" w:rsidP="007A721E">
      <w:pPr>
        <w:pStyle w:val="NoSpacing"/>
        <w:numPr>
          <w:ilvl w:val="0"/>
          <w:numId w:val="29"/>
        </w:numPr>
      </w:pPr>
      <w:r>
        <w:t xml:space="preserve">Have navigation icons to improve user experience </w:t>
      </w:r>
      <w:r w:rsidR="0090512E">
        <w:fldChar w:fldCharType="begin" w:fldLock="1"/>
      </w:r>
      <w:r w:rsidR="0090512E">
        <w:instrText>ADDIN CSL_CITATION {"citationItems":[{"id":"ITEM-1","itemData":{"DOI":"10.1002/9781118976005.ch10","ISBN":"9781118976005","ISSN":"15229114","PMID":"25673629","abstract":"In this article the author provides perspective on user experience, usability and user-centered design. User experience is a broad collection of user-centric issues that cut through the full extent of a project. The author points out new developments in the user experience world that are opening up new opportunities for research and projects. The author also discusses how good user experience processes can be built into the kinds of system development projects that many of us are involved in.","author":[{"dropping-particle":"","family":"Simonsen","given":"Jakob Grue","non-dropping-particle":"","parse-names":false,"suffix":""}],"container-title":"The Wiley Handbook of Human Computer Interaction Set","id":"ITEM-1","issued":{"date-parts":[["2017"]]},"title":"User Experience","type":"chapter"},"uris":["http://www.mendeley.com/documents/?uuid=0cbe7892-979b-4e22-a550-875d199bbb46"]},{"id":"ITEM-2","itemData":{"DOI":"10.1016/0166-3615(93)90066-A","ISBN":"0201694972","ISSN":"01663615","PMID":"24113932","abstract":"The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-2","issue":"2","issued":{"date-parts":[["1998"]]},"number-of-pages":"639","publisher":"Addison Wesley Longman","title":"Designing the User Interface: Strategies for Effective Human-Computer Interaction","type":"book","volume":"3rd"},"uris":["http://www.mendeley.com/documents/?uuid=ecef5353-921a-3381-bf05-c0cd4e658307"]}],"mendeley":{"formattedCitation":"[1], [2]","plainTextFormattedCitation":"[1], [2]","previouslyFormattedCitation":"[1], [2]"},"properties":{"noteIndex":0},"schema":"https://github.com/citation-style-language/schema/raw/master/csl-citation.json"}</w:instrText>
      </w:r>
      <w:r w:rsidR="0090512E">
        <w:fldChar w:fldCharType="separate"/>
      </w:r>
      <w:r w:rsidR="0090512E" w:rsidRPr="00720E3F">
        <w:rPr>
          <w:noProof/>
        </w:rPr>
        <w:t>[1], [2]</w:t>
      </w:r>
      <w:r w:rsidR="0090512E">
        <w:fldChar w:fldCharType="end"/>
      </w:r>
      <w:r>
        <w:t>.</w:t>
      </w:r>
    </w:p>
    <w:p w14:paraId="77F37437" w14:textId="542D0D76" w:rsidR="007A721E" w:rsidRDefault="005E4563" w:rsidP="00D522C4">
      <w:pPr>
        <w:pStyle w:val="NoSpacing"/>
        <w:numPr>
          <w:ilvl w:val="0"/>
          <w:numId w:val="29"/>
        </w:numPr>
      </w:pPr>
      <w:r>
        <w:t xml:space="preserve">Have </w:t>
      </w:r>
      <w:r w:rsidR="00C25BA7">
        <w:t xml:space="preserve">a </w:t>
      </w:r>
      <w:r>
        <w:t xml:space="preserve">graph library with high level of functionality </w:t>
      </w:r>
      <w:r w:rsidR="0090512E">
        <w:fldChar w:fldCharType="begin" w:fldLock="1"/>
      </w:r>
      <w:r w:rsidR="0090512E">
        <w:instrText>ADDIN CSL_CITATION {"citationItems":[{"id":"ITEM-1","itemData":{"DOI":"10.1002/9781118976005.ch10","ISBN":"9781118976005","ISSN":"15229114","PMID":"25673629","abstract":"In this article the author provides perspective on user experience, usability and user-centered design. User experience is a broad collection of user-centric issues that cut through the full extent of a project. The author points out new developments in the user experience world that are opening up new opportunities for research and projects. The author also discusses how good user experience processes can be built into the kinds of system development projects that many of us are involved in.","author":[{"dropping-particle":"","family":"Simonsen","given":"Jakob Grue","non-dropping-particle":"","parse-names":false,"suffix":""}],"container-title":"The Wiley Handbook of Human Computer Interaction Set","id":"ITEM-1","issued":{"date-parts":[["2017"]]},"title":"User Experience","type":"chapter"},"uris":["http://www.mendeley.com/documents/?uuid=0cbe7892-979b-4e22-a550-875d199bbb46"]},{"id":"ITEM-2","itemData":{"DOI":"10.1016/0166-3615(93)90066-A","ISBN":"0201694972","ISSN":"01663615","PMID":"24113932","abstract":"The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-2","issue":"2","issued":{"date-parts":[["1998"]]},"number-of-pages":"639","publisher":"Addison Wesley Longman","title":"Designing the User Interface: Strategies for Effective Human-Computer Interaction","type":"book","volume":"3rd"},"uris":["http://www.mendeley.com/documents/?uuid=ecef5353-921a-3381-bf05-c0cd4e658307"]}],"mendeley":{"formattedCitation":"[1], [2]","plainTextFormattedCitation":"[1], [2]","previouslyFormattedCitation":"[1], [2]"},"properties":{"noteIndex":0},"schema":"https://github.com/citation-style-language/schema/raw/master/csl-citation.json"}</w:instrText>
      </w:r>
      <w:r w:rsidR="0090512E">
        <w:fldChar w:fldCharType="separate"/>
      </w:r>
      <w:r w:rsidR="0090512E" w:rsidRPr="00720E3F">
        <w:rPr>
          <w:noProof/>
        </w:rPr>
        <w:t>[1], [2]</w:t>
      </w:r>
      <w:r w:rsidR="0090512E">
        <w:fldChar w:fldCharType="end"/>
      </w:r>
      <w:r>
        <w:t>.</w:t>
      </w:r>
    </w:p>
    <w:p w14:paraId="055C7A17" w14:textId="77777777" w:rsidR="00D522C4" w:rsidRPr="00DC0BD2" w:rsidRDefault="00D522C4" w:rsidP="00D522C4">
      <w:pPr>
        <w:pStyle w:val="NoSpacing"/>
      </w:pPr>
    </w:p>
    <w:p w14:paraId="5FF63009" w14:textId="0DA32DCB" w:rsidR="00DC0BD2" w:rsidRDefault="00DC0BD2" w:rsidP="00DC0BD2">
      <w:pPr>
        <w:pStyle w:val="Heading2"/>
        <w:numPr>
          <w:ilvl w:val="1"/>
          <w:numId w:val="15"/>
        </w:numPr>
      </w:pPr>
      <w:bookmarkStart w:id="6" w:name="_Toc6850405"/>
      <w:r>
        <w:t>Won</w:t>
      </w:r>
      <w:r w:rsidR="00D522C4">
        <w:t>’</w:t>
      </w:r>
      <w:r>
        <w:t>t haves</w:t>
      </w:r>
      <w:bookmarkEnd w:id="6"/>
    </w:p>
    <w:p w14:paraId="5D1ACD90" w14:textId="77777777" w:rsidR="00D500E9" w:rsidRDefault="00D522C4" w:rsidP="00D500E9">
      <w:pPr>
        <w:pStyle w:val="NoSpacing"/>
      </w:pPr>
      <w:r>
        <w:t>The system won’t:</w:t>
      </w:r>
    </w:p>
    <w:p w14:paraId="2892418A" w14:textId="77777777" w:rsidR="00AD4C61" w:rsidRPr="00AD4C61" w:rsidRDefault="00D500E9" w:rsidP="00D500E9">
      <w:pPr>
        <w:pStyle w:val="NoSpacing"/>
        <w:numPr>
          <w:ilvl w:val="0"/>
          <w:numId w:val="29"/>
        </w:numPr>
        <w:rPr>
          <w:rFonts w:eastAsiaTheme="majorEastAsia"/>
          <w:color w:val="403152" w:themeColor="accent4" w:themeShade="80"/>
          <w:sz w:val="34"/>
          <w:szCs w:val="32"/>
        </w:rPr>
      </w:pPr>
      <w:r>
        <w:t>Ha</w:t>
      </w:r>
      <w:r w:rsidR="00AD4C61">
        <w:t>ve user register system, all user accounts need to be made in database.</w:t>
      </w:r>
    </w:p>
    <w:p w14:paraId="57E85FC1" w14:textId="239BCF45" w:rsidR="009F7323" w:rsidRDefault="0015303F" w:rsidP="00D500E9">
      <w:pPr>
        <w:pStyle w:val="NoSpacing"/>
        <w:numPr>
          <w:ilvl w:val="0"/>
          <w:numId w:val="29"/>
        </w:numPr>
        <w:rPr>
          <w:rFonts w:eastAsiaTheme="majorEastAsia"/>
          <w:color w:val="403152" w:themeColor="accent4" w:themeShade="80"/>
          <w:sz w:val="34"/>
          <w:szCs w:val="32"/>
        </w:rPr>
      </w:pPr>
      <w:r>
        <w:t xml:space="preserve">Have </w:t>
      </w:r>
      <w:r w:rsidR="007C2197">
        <w:t xml:space="preserve">MVC model implemented </w:t>
      </w:r>
      <w:r w:rsidR="00245FFE">
        <w:fldChar w:fldCharType="begin" w:fldLock="1"/>
      </w:r>
      <w:r w:rsidR="003E7EB9">
        <w:instrText>ADDIN CSL_CITATION {"citationItems":[{"id":"ITEM-1","itemData":{"DOI":"10.1016/j.proeng.2014.03.106","ISSN":"18777058","abstract":"In this paper, we present a model for rapid web application development. This model is based on the Model-View-Controller architecture (MVC) and has several other useful components like security, form generation and validation, database access and routing. This model was implemented using the PHP programming language, but it can be implemented in other development languages and environments using the same concepts. Improvements in both development and maintenance time have been the main objectives of this research, with the added benefit of correct and maintainable code. © 2014 The Authors. Published by Elsevier Ltd.","author":[{"dropping-particle":"","family":"Pop","given":"Dragos Paul","non-dropping-particle":"","parse-names":false,"suffix":""},{"dropping-particle":"","family":"Altar","given":"Adam","non-dropping-particle":"","parse-names":false,"suffix":""}],"container-title":"Procedia Engineering","id":"ITEM-1","issued":{"date-parts":[["2014"]]},"page":"1172-1179","title":"Designing an MVC model for rapid web application development","type":"paper-conference","volume":"69"},"uris":["http://www.mendeley.com/documents/?uuid=8699a852-ca93-3fd5-8120-efd6a3a6f161"]}],"mendeley":{"formattedCitation":"[6]","plainTextFormattedCitation":"[6]","previouslyFormattedCitation":"[6]"},"properties":{"noteIndex":0},"schema":"https://github.com/citation-style-language/schema/raw/master/csl-citation.json"}</w:instrText>
      </w:r>
      <w:r w:rsidR="00245FFE">
        <w:fldChar w:fldCharType="separate"/>
      </w:r>
      <w:r w:rsidR="00245FFE" w:rsidRPr="00245FFE">
        <w:rPr>
          <w:noProof/>
        </w:rPr>
        <w:t>[6]</w:t>
      </w:r>
      <w:r w:rsidR="00245FFE">
        <w:fldChar w:fldCharType="end"/>
      </w:r>
      <w:r w:rsidR="007C2197">
        <w:t>.</w:t>
      </w:r>
      <w:r w:rsidR="009F7323">
        <w:br w:type="page"/>
      </w:r>
    </w:p>
    <w:p w14:paraId="1958CAD3" w14:textId="22E575E4" w:rsidR="002E6104" w:rsidRDefault="002E6104" w:rsidP="00776211">
      <w:pPr>
        <w:pStyle w:val="Heading1"/>
        <w:numPr>
          <w:ilvl w:val="0"/>
          <w:numId w:val="15"/>
        </w:numPr>
      </w:pPr>
      <w:bookmarkStart w:id="7" w:name="_Toc6850406"/>
      <w:r>
        <w:lastRenderedPageBreak/>
        <w:t>Data Management</w:t>
      </w:r>
      <w:bookmarkEnd w:id="7"/>
    </w:p>
    <w:p w14:paraId="0BD9C5A2" w14:textId="1443CF82" w:rsidR="007C2197" w:rsidRDefault="00213D0E" w:rsidP="007C2197">
      <w:pPr>
        <w:pStyle w:val="NoSpacing"/>
      </w:pPr>
      <w:r>
        <w:t xml:space="preserve">For the system to </w:t>
      </w:r>
      <w:r w:rsidR="00B771DB">
        <w:t xml:space="preserve">have a secure login system, it needs to have a table which stores the user’s login </w:t>
      </w:r>
      <w:r w:rsidR="00B27593">
        <w:t xml:space="preserve">username and password </w:t>
      </w:r>
      <w:r w:rsidR="003E7EB9">
        <w:fldChar w:fldCharType="begin" w:fldLock="1"/>
      </w:r>
      <w:r w:rsidR="00A76174">
        <w:instrText>ADDIN CSL_CITATION {"citationItems":[{"id":"ITEM-1","itemData":{"author":[{"dropping-particle":"","family":"Enrique","given":"Jose","non-dropping-particle":"","parse-names":false,"suffix":""},{"dropping-particle":"","family":"Rojas","given":"Charpentier","non-dropping-particle":"","parse-names":false,"suffix":""}],"id":"ITEM-1","issued":{"date-parts":[["2013"]]},"title":"Web application Security","type":"report"},"uris":["http://www.mendeley.com/documents/?uuid=1fc3f11d-ab3f-38e7-bb80-3ae77388c8f9"]}],"mendeley":{"formattedCitation":"[7]","plainTextFormattedCitation":"[7]","previouslyFormattedCitation":"[7]"},"properties":{"noteIndex":0},"schema":"https://github.com/citation-style-language/schema/raw/master/csl-citation.json"}</w:instrText>
      </w:r>
      <w:r w:rsidR="003E7EB9">
        <w:fldChar w:fldCharType="separate"/>
      </w:r>
      <w:r w:rsidR="003E7EB9" w:rsidRPr="003E7EB9">
        <w:rPr>
          <w:noProof/>
        </w:rPr>
        <w:t>[7]</w:t>
      </w:r>
      <w:r w:rsidR="003E7EB9">
        <w:fldChar w:fldCharType="end"/>
      </w:r>
      <w:r w:rsidR="00B27593">
        <w:t xml:space="preserve">. Figure 1 shows the table structure used for the </w:t>
      </w:r>
      <w:r w:rsidR="008251AF">
        <w:t xml:space="preserve">user table in the database </w:t>
      </w:r>
      <w:r w:rsidR="00A76174">
        <w:fldChar w:fldCharType="begin" w:fldLock="1"/>
      </w:r>
      <w:r w:rsidR="00D16F1D">
        <w:instrText>ADDIN CSL_CITATION {"citationItems":[{"id":"ITEM-1","itemData":{"author":[{"dropping-particle":"","family":"Enrique","given":"Jose","non-dropping-particle":"","parse-names":false,"suffix":""},{"dropping-particle":"","family":"Rojas","given":"Charpentier","non-dropping-particle":"","parse-names":false,"suffix":""}],"id":"ITEM-1","issued":{"date-parts":[["2013"]]},"title":"Web application Security","type":"report"},"uris":["http://www.mendeley.com/documents/?uuid=1fc3f11d-ab3f-38e7-bb80-3ae77388c8f9"]}],"mendeley":{"formattedCitation":"[7]","plainTextFormattedCitation":"[7]","previouslyFormattedCitation":"[7]"},"properties":{"noteIndex":0},"schema":"https://github.com/citation-style-language/schema/raw/master/csl-citation.json"}</w:instrText>
      </w:r>
      <w:r w:rsidR="00A76174">
        <w:fldChar w:fldCharType="separate"/>
      </w:r>
      <w:r w:rsidR="00A76174" w:rsidRPr="00A76174">
        <w:rPr>
          <w:noProof/>
        </w:rPr>
        <w:t>[7]</w:t>
      </w:r>
      <w:r w:rsidR="00A76174">
        <w:fldChar w:fldCharType="end"/>
      </w:r>
      <w:r w:rsidR="008251AF">
        <w:t>.</w:t>
      </w:r>
    </w:p>
    <w:p w14:paraId="075E70F4" w14:textId="77777777" w:rsidR="00EF10D3" w:rsidRDefault="00B71C67" w:rsidP="00EF10D3">
      <w:pPr>
        <w:keepNext/>
        <w:spacing w:line="259" w:lineRule="auto"/>
        <w:jc w:val="left"/>
      </w:pPr>
      <w:r>
        <w:rPr>
          <w:noProof/>
        </w:rPr>
        <w:drawing>
          <wp:inline distT="0" distB="0" distL="0" distR="0" wp14:anchorId="71B1A9E5" wp14:editId="4E39F04E">
            <wp:extent cx="5731510" cy="908050"/>
            <wp:effectExtent l="76200" t="76200" r="135890" b="139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ser table structure.PNG"/>
                    <pic:cNvPicPr/>
                  </pic:nvPicPr>
                  <pic:blipFill>
                    <a:blip r:embed="rId9">
                      <a:extLst>
                        <a:ext uri="{28A0092B-C50C-407E-A947-70E740481C1C}">
                          <a14:useLocalDpi xmlns:a14="http://schemas.microsoft.com/office/drawing/2010/main" val="0"/>
                        </a:ext>
                      </a:extLst>
                    </a:blip>
                    <a:stretch>
                      <a:fillRect/>
                    </a:stretch>
                  </pic:blipFill>
                  <pic:spPr>
                    <a:xfrm>
                      <a:off x="0" y="0"/>
                      <a:ext cx="5731510" cy="908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E0D3E2" w14:textId="26BB3DDB" w:rsidR="00B71C67" w:rsidRDefault="00EF10D3" w:rsidP="00EF10D3">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w:t>
      </w:r>
      <w:r w:rsidR="00C96F65">
        <w:rPr>
          <w:noProof/>
        </w:rPr>
        <w:fldChar w:fldCharType="end"/>
      </w:r>
      <w:r>
        <w:t>: User table structure</w:t>
      </w:r>
    </w:p>
    <w:p w14:paraId="5495BE33" w14:textId="7FCCC3EF" w:rsidR="00EF10D3" w:rsidRDefault="00EF10D3" w:rsidP="00EF10D3"/>
    <w:p w14:paraId="6D859A76" w14:textId="2CEC1FB9" w:rsidR="00430FEF" w:rsidRPr="00EF10D3" w:rsidRDefault="00430FEF" w:rsidP="00DB7B90">
      <w:pPr>
        <w:pStyle w:val="NoSpacing"/>
      </w:pPr>
      <w:r>
        <w:t xml:space="preserve">The data coming from the text files will include an integer value to represent the temperature reading in degrees </w:t>
      </w:r>
      <w:r w:rsidR="005856EE">
        <w:t>Celsius</w:t>
      </w:r>
      <w:r>
        <w:t xml:space="preserve">, </w:t>
      </w:r>
      <w:r w:rsidR="005856EE">
        <w:t xml:space="preserve">and a timestamp </w:t>
      </w:r>
      <w:r w:rsidR="00E3722D">
        <w:t>value</w:t>
      </w:r>
      <w:r w:rsidR="00D8217B">
        <w:t xml:space="preserve">. Figure 2 shows the table structure of the data table which will hold the temperature, </w:t>
      </w:r>
      <w:r w:rsidR="00DB7B90">
        <w:t>timestamp and sensor the reading came from.</w:t>
      </w:r>
    </w:p>
    <w:p w14:paraId="500B65F7" w14:textId="77777777" w:rsidR="00EF10D3" w:rsidRDefault="00B71C67" w:rsidP="00EF10D3">
      <w:pPr>
        <w:keepNext/>
        <w:spacing w:line="259" w:lineRule="auto"/>
        <w:jc w:val="left"/>
      </w:pPr>
      <w:r>
        <w:rPr>
          <w:noProof/>
        </w:rPr>
        <w:drawing>
          <wp:inline distT="0" distB="0" distL="0" distR="0" wp14:anchorId="6B70C9B7" wp14:editId="7F319F91">
            <wp:extent cx="5731510" cy="1170940"/>
            <wp:effectExtent l="76200" t="76200" r="135890" b="1244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ta table structur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170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4A8725" w14:textId="115E00C9" w:rsidR="00B71C67" w:rsidRDefault="00EF10D3" w:rsidP="00EF10D3">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2</w:t>
      </w:r>
      <w:r w:rsidR="00C96F65">
        <w:rPr>
          <w:noProof/>
        </w:rPr>
        <w:fldChar w:fldCharType="end"/>
      </w:r>
      <w:r>
        <w:t>: Data table structure</w:t>
      </w:r>
    </w:p>
    <w:p w14:paraId="649CE3A1" w14:textId="65D1CF4A" w:rsidR="00DB7B90" w:rsidRDefault="00DB7B90" w:rsidP="00DB7B90"/>
    <w:p w14:paraId="3D0A35A1" w14:textId="2724DADD" w:rsidR="00E96678" w:rsidRPr="00DB7B90" w:rsidRDefault="00E96678" w:rsidP="00526A15">
      <w:pPr>
        <w:pStyle w:val="NoSpacing"/>
      </w:pPr>
      <w:r>
        <w:t xml:space="preserve">To correctly transfer the data from the text files into the database, </w:t>
      </w:r>
      <w:r w:rsidR="00E86B3A">
        <w:t xml:space="preserve">the contents of the files need to be </w:t>
      </w:r>
      <w:r w:rsidR="002012E9">
        <w:t>read,</w:t>
      </w:r>
      <w:r w:rsidR="00E86B3A">
        <w:t xml:space="preserve"> and the content needs to be exploded into suitable </w:t>
      </w:r>
      <w:r w:rsidR="00687C6E">
        <w:t xml:space="preserve">pieces for it to be then inserted into the tables. </w:t>
      </w:r>
      <w:r w:rsidR="002012E9">
        <w:t xml:space="preserve">Figure 3 shows the script used to read the file and </w:t>
      </w:r>
      <w:r w:rsidR="00660847">
        <w:t>break it down and transfer into the database.</w:t>
      </w:r>
    </w:p>
    <w:p w14:paraId="29A4EFDB" w14:textId="77777777" w:rsidR="003C5027" w:rsidRDefault="00B71C67" w:rsidP="003C5027">
      <w:pPr>
        <w:keepNext/>
        <w:spacing w:line="259" w:lineRule="auto"/>
        <w:jc w:val="left"/>
      </w:pPr>
      <w:r>
        <w:rPr>
          <w:noProof/>
        </w:rPr>
        <w:lastRenderedPageBreak/>
        <w:drawing>
          <wp:inline distT="0" distB="0" distL="0" distR="0" wp14:anchorId="6DBFC7DE" wp14:editId="308182E9">
            <wp:extent cx="5731510" cy="5215890"/>
            <wp:effectExtent l="76200" t="76200" r="135890" b="137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ansfer cod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5215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926872" w14:textId="01AADC37" w:rsidR="003C5027" w:rsidRDefault="003C5027" w:rsidP="003C5027">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3</w:t>
      </w:r>
      <w:r w:rsidR="00C96F65">
        <w:rPr>
          <w:noProof/>
        </w:rPr>
        <w:fldChar w:fldCharType="end"/>
      </w:r>
      <w:r>
        <w:t>: Data transfer PHP script</w:t>
      </w:r>
    </w:p>
    <w:p w14:paraId="207C7276" w14:textId="21ED5A11" w:rsidR="009F7323" w:rsidRDefault="009F7323">
      <w:pPr>
        <w:spacing w:line="259" w:lineRule="auto"/>
        <w:jc w:val="left"/>
        <w:rPr>
          <w:rFonts w:eastAsiaTheme="majorEastAsia" w:cstheme="majorBidi"/>
          <w:b/>
          <w:color w:val="403152" w:themeColor="accent4" w:themeShade="80"/>
          <w:sz w:val="34"/>
          <w:szCs w:val="32"/>
          <w:u w:val="single"/>
        </w:rPr>
      </w:pPr>
      <w:r>
        <w:br w:type="page"/>
      </w:r>
    </w:p>
    <w:p w14:paraId="6E7AED25" w14:textId="08AE443C" w:rsidR="002E6104" w:rsidRDefault="002E6104" w:rsidP="00776211">
      <w:pPr>
        <w:pStyle w:val="Heading1"/>
        <w:numPr>
          <w:ilvl w:val="0"/>
          <w:numId w:val="15"/>
        </w:numPr>
      </w:pPr>
      <w:bookmarkStart w:id="8" w:name="_Toc6850407"/>
      <w:r>
        <w:lastRenderedPageBreak/>
        <w:t>Functionality</w:t>
      </w:r>
      <w:bookmarkEnd w:id="8"/>
    </w:p>
    <w:p w14:paraId="4497EF90" w14:textId="3E3D5EB9" w:rsidR="00526A15" w:rsidRDefault="00BF4AED" w:rsidP="00526A15">
      <w:pPr>
        <w:pStyle w:val="NoSpacing"/>
      </w:pPr>
      <w:r>
        <w:t>As per the requirements, the system needs a security feature in place which prevents</w:t>
      </w:r>
      <w:r w:rsidR="003A2571">
        <w:t xml:space="preserve"> an</w:t>
      </w:r>
      <w:r>
        <w:t xml:space="preserve"> unauthorized </w:t>
      </w:r>
      <w:r w:rsidR="003A2571">
        <w:t>individual</w:t>
      </w:r>
      <w:r w:rsidR="005C4CEC">
        <w:t xml:space="preserve"> access to the system</w:t>
      </w:r>
      <w:r w:rsidR="00D16F1D">
        <w:t xml:space="preserve"> </w:t>
      </w:r>
      <w:r w:rsidR="00D16F1D">
        <w:fldChar w:fldCharType="begin" w:fldLock="1"/>
      </w:r>
      <w:r w:rsidR="00D16F1D">
        <w:instrText>ADDIN CSL_CITATION {"citationItems":[{"id":"ITEM-1","itemData":{"author":[{"dropping-particle":"","family":"Enrique","given":"Jose","non-dropping-particle":"","parse-names":false,"suffix":""},{"dropping-particle":"","family":"Rojas","given":"Charpentier","non-dropping-particle":"","parse-names":false,"suffix":""}],"id":"ITEM-1","issued":{"date-parts":[["2013"]]},"title":"Web application Security","type":"report"},"uris":["http://www.mendeley.com/documents/?uuid=1fc3f11d-ab3f-38e7-bb80-3ae77388c8f9"]}],"mendeley":{"formattedCitation":"[7]","plainTextFormattedCitation":"[7]","previouslyFormattedCitation":"[7]"},"properties":{"noteIndex":0},"schema":"https://github.com/citation-style-language/schema/raw/master/csl-citation.json"}</w:instrText>
      </w:r>
      <w:r w:rsidR="00D16F1D">
        <w:fldChar w:fldCharType="separate"/>
      </w:r>
      <w:r w:rsidR="00D16F1D" w:rsidRPr="00D16F1D">
        <w:rPr>
          <w:noProof/>
        </w:rPr>
        <w:t>[7]</w:t>
      </w:r>
      <w:r w:rsidR="00D16F1D">
        <w:fldChar w:fldCharType="end"/>
      </w:r>
      <w:r w:rsidR="005C4CEC">
        <w:t xml:space="preserve">. This will be achieved with a log in system, which will be presented to the user before they are granted access </w:t>
      </w:r>
      <w:r w:rsidR="00D16F1D">
        <w:fldChar w:fldCharType="begin" w:fldLock="1"/>
      </w:r>
      <w:r w:rsidR="00D16F1D">
        <w:instrText>ADDIN CSL_CITATION {"citationItems":[{"id":"ITEM-1","itemData":{"author":[{"dropping-particle":"","family":"Enrique","given":"Jose","non-dropping-particle":"","parse-names":false,"suffix":""},{"dropping-particle":"","family":"Rojas","given":"Charpentier","non-dropping-particle":"","parse-names":false,"suffix":""}],"id":"ITEM-1","issued":{"date-parts":[["2013"]]},"title":"Web application Security","type":"report"},"uris":["http://www.mendeley.com/documents/?uuid=1fc3f11d-ab3f-38e7-bb80-3ae77388c8f9"]}],"mendeley":{"formattedCitation":"[7]","plainTextFormattedCitation":"[7]","previouslyFormattedCitation":"[7]"},"properties":{"noteIndex":0},"schema":"https://github.com/citation-style-language/schema/raw/master/csl-citation.json"}</w:instrText>
      </w:r>
      <w:r w:rsidR="00D16F1D">
        <w:fldChar w:fldCharType="separate"/>
      </w:r>
      <w:r w:rsidR="00D16F1D" w:rsidRPr="00D16F1D">
        <w:rPr>
          <w:noProof/>
        </w:rPr>
        <w:t>[7]</w:t>
      </w:r>
      <w:r w:rsidR="00D16F1D">
        <w:fldChar w:fldCharType="end"/>
      </w:r>
      <w:r w:rsidR="005C4CEC">
        <w:t>.</w:t>
      </w:r>
      <w:r w:rsidR="00C96194">
        <w:t xml:space="preserve"> Figure 4 shows the HTML code for the login form which prompts the user to enter their username and password </w:t>
      </w:r>
      <w:r w:rsidR="00D16F1D">
        <w:fldChar w:fldCharType="begin" w:fldLock="1"/>
      </w:r>
      <w:r w:rsidR="00C43611">
        <w:instrText>ADDIN CSL_CITATION {"citationItems":[{"id":"ITEM-1","itemData":{"author":[{"dropping-particle":"","family":"Enrique","given":"Jose","non-dropping-particle":"","parse-names":false,"suffix":""},{"dropping-particle":"","family":"Rojas","given":"Charpentier","non-dropping-particle":"","parse-names":false,"suffix":""}],"id":"ITEM-1","issued":{"date-parts":[["2013"]]},"title":"Web application Security","type":"report"},"uris":["http://www.mendeley.com/documents/?uuid=1fc3f11d-ab3f-38e7-bb80-3ae77388c8f9"]}],"mendeley":{"formattedCitation":"[7]","plainTextFormattedCitation":"[7]","previouslyFormattedCitation":"[7]"},"properties":{"noteIndex":0},"schema":"https://github.com/citation-style-language/schema/raw/master/csl-citation.json"}</w:instrText>
      </w:r>
      <w:r w:rsidR="00D16F1D">
        <w:fldChar w:fldCharType="separate"/>
      </w:r>
      <w:r w:rsidR="00D16F1D" w:rsidRPr="00D16F1D">
        <w:rPr>
          <w:noProof/>
        </w:rPr>
        <w:t>[7]</w:t>
      </w:r>
      <w:r w:rsidR="00D16F1D">
        <w:fldChar w:fldCharType="end"/>
      </w:r>
      <w:r w:rsidR="00C96194">
        <w:t>.</w:t>
      </w:r>
    </w:p>
    <w:p w14:paraId="14CF975E" w14:textId="77777777" w:rsidR="00F35BAB" w:rsidRDefault="00F35BAB" w:rsidP="00F35BAB">
      <w:pPr>
        <w:keepNext/>
        <w:spacing w:line="259" w:lineRule="auto"/>
        <w:jc w:val="left"/>
      </w:pPr>
      <w:r>
        <w:rPr>
          <w:noProof/>
        </w:rPr>
        <w:drawing>
          <wp:inline distT="0" distB="0" distL="0" distR="0" wp14:anchorId="3D737421" wp14:editId="711C5C90">
            <wp:extent cx="5731510" cy="1901190"/>
            <wp:effectExtent l="76200" t="76200" r="135890" b="13716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login form.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901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EEBFAC" w14:textId="361B6B9E" w:rsidR="00F35BAB" w:rsidRDefault="00F35BAB" w:rsidP="00F35BAB">
      <w:pPr>
        <w:pStyle w:val="Caption"/>
        <w:jc w:val="left"/>
      </w:pPr>
      <w:r>
        <w:t xml:space="preserve">Figure </w:t>
      </w:r>
      <w:r w:rsidR="00C96F65">
        <w:fldChar w:fldCharType="begin"/>
      </w:r>
      <w:r w:rsidR="00C96F65">
        <w:instrText xml:space="preserve"> SEQ Figure \* ARABIC </w:instrText>
      </w:r>
      <w:r w:rsidR="00C96F65">
        <w:fldChar w:fldCharType="separate"/>
      </w:r>
      <w:r>
        <w:rPr>
          <w:noProof/>
        </w:rPr>
        <w:t>4</w:t>
      </w:r>
      <w:r w:rsidR="00C96F65">
        <w:rPr>
          <w:noProof/>
        </w:rPr>
        <w:fldChar w:fldCharType="end"/>
      </w:r>
      <w:r>
        <w:t>: Login form HTML code</w:t>
      </w:r>
    </w:p>
    <w:p w14:paraId="54FC6BDB" w14:textId="386F1ADF" w:rsidR="009363D5" w:rsidRDefault="009363D5" w:rsidP="00A71169">
      <w:pPr>
        <w:pStyle w:val="NoSpacing"/>
      </w:pPr>
      <w:r>
        <w:t xml:space="preserve">Once the user has entered their login information, it is then posted to the page which runs a search query on the user table to find a matching </w:t>
      </w:r>
      <w:r w:rsidR="00C74A77">
        <w:t xml:space="preserve">user object </w:t>
      </w:r>
      <w:r w:rsidR="00C43611">
        <w:fldChar w:fldCharType="begin" w:fldLock="1"/>
      </w:r>
      <w:r w:rsidR="00C43611">
        <w:instrText>ADDIN CSL_CITATION {"citationItems":[{"id":"ITEM-1","itemData":{"DOI":"10.1016/j.jisa.2018.04.001","abstract":"SQL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Applications","id":"ITEM-1","issued":{"date-parts":[["2018"]]},"page":"199-216","title":"SQL Injection Attack classification through the feature extraction of SQL query strings using a Gap-Weighted String Subsequence Kernel","type":"article-journal","volume":"40"},"uris":["http://www.mendeley.com/documents/?uuid=064e2f2e-eded-3fac-88fa-59a2c595a2e9"]}],"mendeley":{"formattedCitation":"[3]","plainTextFormattedCitation":"[3]","previouslyFormattedCitation":"[3]"},"properties":{"noteIndex":0},"schema":"https://github.com/citation-style-language/schema/raw/master/csl-citation.json"}</w:instrText>
      </w:r>
      <w:r w:rsidR="00C43611">
        <w:fldChar w:fldCharType="separate"/>
      </w:r>
      <w:r w:rsidR="00C43611" w:rsidRPr="00C43611">
        <w:rPr>
          <w:noProof/>
        </w:rPr>
        <w:t>[3]</w:t>
      </w:r>
      <w:r w:rsidR="00C43611">
        <w:fldChar w:fldCharType="end"/>
      </w:r>
      <w:r w:rsidR="00C74A77">
        <w:t xml:space="preserve">. </w:t>
      </w:r>
      <w:r w:rsidR="00BA5779">
        <w:t>As the query takes the information entered by the user</w:t>
      </w:r>
      <w:r w:rsidR="006139DF">
        <w:t xml:space="preserve"> and runs it on the database, it means that the system </w:t>
      </w:r>
      <w:r w:rsidR="004F4F00">
        <w:t>has the potential to be</w:t>
      </w:r>
      <w:r w:rsidR="00C37CBE">
        <w:t xml:space="preserve"> vulnerable </w:t>
      </w:r>
      <w:r w:rsidR="004F4F00">
        <w:t xml:space="preserve">to SQL injection </w:t>
      </w:r>
      <w:r w:rsidR="00C43611">
        <w:fldChar w:fldCharType="begin" w:fldLock="1"/>
      </w:r>
      <w:r w:rsidR="00C43611">
        <w:instrText>ADDIN CSL_CITATION {"citationItems":[{"id":"ITEM-1","itemData":{"DOI":"10.1016/j.jisa.2018.04.001","abstract":"SQL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Applications","id":"ITEM-1","issued":{"date-parts":[["2018"]]},"page":"199-216","title":"SQL Injection Attack classification through the feature extraction of SQL query strings using a Gap-Weighted String Subsequence Kernel","type":"article-journal","volume":"40"},"uris":["http://www.mendeley.com/documents/?uuid=064e2f2e-eded-3fac-88fa-59a2c595a2e9"]},{"id":"ITEM-2","itemData":{"id":"ITEM-2","issued":{"date-parts":[["2003"]]},"title":"OWASP Top 10-2017","type":"report"},"uris":["http://www.mendeley.com/documents/?uuid=b5b42dba-c038-3f81-a013-57ac0240fd97"]},{"id":"ITEM-3","itemData":{"DOI":"10.1016/j.infsof.2016.02.005","abstract":"Context: Web applications are trusted by billions of users for performing day-today activities. Accessibility , availability and omnipresence of web applications have made them a prime target for attackers. A simple implementation flaw in the application could allow an attacker to steal sensitive information and perform adversary actions, and hence it is important to secure web applications from attacks. Defensive mechanisms for securing web applications from the flaws have received attention from both academia and industry. Objective: The objective of this literature review is to summarize the current state of the art for securing web applications from major flaws such as injection and logic flaws. Though different kinds of injection flaws exist, the scope is restricted to SQL Injection (SQLI) and Cross-site scripting (XSS), since they are rated as the top most threats by different security consortiums. Method: The relevant articles recently published are identified from well-known digital libraries, and a total of 86 primary studies are considered. A total of 17 articles related to SQLI, 35 related to XSS and 34 related to logic flaws are discussed. Results: The articles are categorized based on the phase of software development life cycle where the defense mechanism is put into place. Most of the articles focus on detecting the flaws and preventing the attacks against web applications. Conclusion: Even though various approaches are available for securing web applications from SQLI and XSS, they are still prevalent due to their impact and severity. Logic flaws are gaining attention of the researchers since they violate the business specifications of applications. There is no single solution to mitigate all the flaws. More research is needed in the area of fixing flaws in the source code of applications .","author":[{"dropping-particle":"","family":"Deepa","given":"G","non-dropping-particle":"","parse-names":false,"suffix":""},{"dropping-particle":"","family":"Santhi Thilagam","given":"P","non-dropping-particle":"","parse-names":false,"suffix":""}],"container-title":"Information and Software Technology","id":"ITEM-3","issued":{"date-parts":[["2016"]]},"page":"160-180","title":"Securing web applications from injection and logic vulnerabilities: Approaches and challenges","type":"article-journal","volume":"74"},"uris":["http://www.mendeley.com/documents/?uuid=7de82a62-574f-316d-963c-1d5a92a08bd3"]}],"mendeley":{"formattedCitation":"[3]–[5]","plainTextFormattedCitation":"[3]–[5]","previouslyFormattedCitation":"[3]–[5]"},"properties":{"noteIndex":0},"schema":"https://github.com/citation-style-language/schema/raw/master/csl-citation.json"}</w:instrText>
      </w:r>
      <w:r w:rsidR="00C43611">
        <w:fldChar w:fldCharType="separate"/>
      </w:r>
      <w:r w:rsidR="00C43611" w:rsidRPr="00C43611">
        <w:rPr>
          <w:noProof/>
        </w:rPr>
        <w:t>[3]–[5]</w:t>
      </w:r>
      <w:r w:rsidR="00C43611">
        <w:fldChar w:fldCharType="end"/>
      </w:r>
      <w:r w:rsidR="004F4F00">
        <w:t>. SQL injection is</w:t>
      </w:r>
      <w:r w:rsidR="001336B6">
        <w:t xml:space="preserve"> where the user enter</w:t>
      </w:r>
      <w:r w:rsidR="004F4F00">
        <w:t>s</w:t>
      </w:r>
      <w:r w:rsidR="001336B6">
        <w:t xml:space="preserve"> additional SQL code</w:t>
      </w:r>
      <w:r w:rsidR="004F4F00">
        <w:t xml:space="preserve"> into the input fields</w:t>
      </w:r>
      <w:r w:rsidR="001336B6">
        <w:t>, for example</w:t>
      </w:r>
      <w:r w:rsidR="002A79EC">
        <w:t xml:space="preserve"> “1 OR 1=1</w:t>
      </w:r>
      <w:r w:rsidR="00071044">
        <w:t>”</w:t>
      </w:r>
      <w:r w:rsidR="00C37CBE">
        <w:t xml:space="preserve"> </w:t>
      </w:r>
      <w:r w:rsidR="00C43611">
        <w:fldChar w:fldCharType="begin" w:fldLock="1"/>
      </w:r>
      <w:r w:rsidR="00C43611">
        <w:instrText>ADDIN CSL_CITATION {"citationItems":[{"id":"ITEM-1","itemData":{"DOI":"10.1016/j.jisa.2018.04.001","abstract":"SQL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Applications","id":"ITEM-1","issued":{"date-parts":[["2018"]]},"page":"199-216","title":"SQL Injection Attack classification through the feature extraction of SQL query strings using a Gap-Weighted String Subsequence Kernel","type":"article-journal","volume":"40"},"uris":["http://www.mendeley.com/documents/?uuid=064e2f2e-eded-3fac-88fa-59a2c595a2e9"]},{"id":"ITEM-2","itemData":{"id":"ITEM-2","issued":{"date-parts":[["2003"]]},"title":"OWASP Top 10-2017","type":"report"},"uris":["http://www.mendeley.com/documents/?uuid=b5b42dba-c038-3f81-a013-57ac0240fd97"]},{"id":"ITEM-3","itemData":{"DOI":"10.1016/j.infsof.2016.02.005","abstract":"Context: Web applications are trusted by billions of users for performing day-today activities. Accessibility , availability and omnipresence of web applications have made them a prime target for attackers. A simple implementation flaw in the application could allow an attacker to steal sensitive information and perform adversary actions, and hence it is important to secure web applications from attacks. Defensive mechanisms for securing web applications from the flaws have received attention from both academia and industry. Objective: The objective of this literature review is to summarize the current state of the art for securing web applications from major flaws such as injection and logic flaws. Though different kinds of injection flaws exist, the scope is restricted to SQL Injection (SQLI) and Cross-site scripting (XSS), since they are rated as the top most threats by different security consortiums. Method: The relevant articles recently published are identified from well-known digital libraries, and a total of 86 primary studies are considered. A total of 17 articles related to SQLI, 35 related to XSS and 34 related to logic flaws are discussed. Results: The articles are categorized based on the phase of software development life cycle where the defense mechanism is put into place. Most of the articles focus on detecting the flaws and preventing the attacks against web applications. Conclusion: Even though various approaches are available for securing web applications from SQLI and XSS, they are still prevalent due to their impact and severity. Logic flaws are gaining attention of the researchers since they violate the business specifications of applications. There is no single solution to mitigate all the flaws. More research is needed in the area of fixing flaws in the source code of applications .","author":[{"dropping-particle":"","family":"Deepa","given":"G","non-dropping-particle":"","parse-names":false,"suffix":""},{"dropping-particle":"","family":"Santhi Thilagam","given":"P","non-dropping-particle":"","parse-names":false,"suffix":""}],"container-title":"Information and Software Technology","id":"ITEM-3","issued":{"date-parts":[["2016"]]},"page":"160-180","title":"Securing web applications from injection and logic vulnerabilities: Approaches and challenges","type":"article-journal","volume":"74"},"uris":["http://www.mendeley.com/documents/?uuid=7de82a62-574f-316d-963c-1d5a92a08bd3"]}],"mendeley":{"formattedCitation":"[3]–[5]","plainTextFormattedCitation":"[3]–[5]","previouslyFormattedCitation":"[3]–[5]"},"properties":{"noteIndex":0},"schema":"https://github.com/citation-style-language/schema/raw/master/csl-citation.json"}</w:instrText>
      </w:r>
      <w:r w:rsidR="00C43611">
        <w:fldChar w:fldCharType="separate"/>
      </w:r>
      <w:r w:rsidR="00C43611" w:rsidRPr="00C43611">
        <w:rPr>
          <w:noProof/>
        </w:rPr>
        <w:t>[3]–[5]</w:t>
      </w:r>
      <w:r w:rsidR="00C43611">
        <w:fldChar w:fldCharType="end"/>
      </w:r>
      <w:r w:rsidR="00C37CBE">
        <w:t>.</w:t>
      </w:r>
      <w:r w:rsidR="00071044">
        <w:t xml:space="preserve"> </w:t>
      </w:r>
      <w:r w:rsidR="00F11339">
        <w:t xml:space="preserve">This type of attack uses the OR SQL operator along with a statement </w:t>
      </w:r>
      <w:r w:rsidR="007D44F5">
        <w:t xml:space="preserve">that is always true to trick the system into returning all results </w:t>
      </w:r>
      <w:r w:rsidR="00C43611">
        <w:fldChar w:fldCharType="begin" w:fldLock="1"/>
      </w:r>
      <w:r w:rsidR="00C43611">
        <w:instrText>ADDIN CSL_CITATION {"citationItems":[{"id":"ITEM-1","itemData":{"DOI":"10.1016/j.jisa.2018.04.001","abstract":"SQL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Applications","id":"ITEM-1","issued":{"date-parts":[["2018"]]},"page":"199-216","title":"SQL Injection Attack classification through the feature extraction of SQL query strings using a Gap-Weighted String Subsequence Kernel","type":"article-journal","volume":"40"},"uris":["http://www.mendeley.com/documents/?uuid=064e2f2e-eded-3fac-88fa-59a2c595a2e9"]},{"id":"ITEM-2","itemData":{"id":"ITEM-2","issued":{"date-parts":[["2003"]]},"title":"OWASP Top 10-2017","type":"report"},"uris":["http://www.mendeley.com/documents/?uuid=b5b42dba-c038-3f81-a013-57ac0240fd97"]},{"id":"ITEM-3","itemData":{"DOI":"10.1016/j.infsof.2016.02.005","abstract":"Context: Web applications are trusted by billions of users for performing day-today activities. Accessibility , availability and omnipresence of web applications have made them a prime target for attackers. A simple implementation flaw in the application could allow an attacker to steal sensitive information and perform adversary actions, and hence it is important to secure web applications from attacks. Defensive mechanisms for securing web applications from the flaws have received attention from both academia and industry. Objective: The objective of this literature review is to summarize the current state of the art for securing web applications from major flaws such as injection and logic flaws. Though different kinds of injection flaws exist, the scope is restricted to SQL Injection (SQLI) and Cross-site scripting (XSS), since they are rated as the top most threats by different security consortiums. Method: The relevant articles recently published are identified from well-known digital libraries, and a total of 86 primary studies are considered. A total of 17 articles related to SQLI, 35 related to XSS and 34 related to logic flaws are discussed. Results: The articles are categorized based on the phase of software development life cycle where the defense mechanism is put into place. Most of the articles focus on detecting the flaws and preventing the attacks against web applications. Conclusion: Even though various approaches are available for securing web applications from SQLI and XSS, they are still prevalent due to their impact and severity. Logic flaws are gaining attention of the researchers since they violate the business specifications of applications. There is no single solution to mitigate all the flaws. More research is needed in the area of fixing flaws in the source code of applications .","author":[{"dropping-particle":"","family":"Deepa","given":"G","non-dropping-particle":"","parse-names":false,"suffix":""},{"dropping-particle":"","family":"Santhi Thilagam","given":"P","non-dropping-particle":"","parse-names":false,"suffix":""}],"container-title":"Information and Software Technology","id":"ITEM-3","issued":{"date-parts":[["2016"]]},"page":"160-180","title":"Securing web applications from injection and logic vulnerabilities: Approaches and challenges","type":"article-journal","volume":"74"},"uris":["http://www.mendeley.com/documents/?uuid=7de82a62-574f-316d-963c-1d5a92a08bd3"]}],"mendeley":{"formattedCitation":"[3]–[5]","plainTextFormattedCitation":"[3]–[5]","previouslyFormattedCitation":"[3]–[5]"},"properties":{"noteIndex":0},"schema":"https://github.com/citation-style-language/schema/raw/master/csl-citation.json"}</w:instrText>
      </w:r>
      <w:r w:rsidR="00C43611">
        <w:fldChar w:fldCharType="separate"/>
      </w:r>
      <w:r w:rsidR="00C43611" w:rsidRPr="00C43611">
        <w:rPr>
          <w:noProof/>
        </w:rPr>
        <w:t>[3]–[5]</w:t>
      </w:r>
      <w:r w:rsidR="00C43611">
        <w:fldChar w:fldCharType="end"/>
      </w:r>
      <w:r w:rsidR="007D44F5">
        <w:t xml:space="preserve">. </w:t>
      </w:r>
      <w:r w:rsidR="00A26796">
        <w:t xml:space="preserve">To prevent this, prepared statements can be used which convert the information entered by the user in the input fields into </w:t>
      </w:r>
      <w:r w:rsidR="00373289">
        <w:t xml:space="preserve">strings which will not interfere with the SQL query </w:t>
      </w:r>
      <w:r w:rsidR="00C43611">
        <w:fldChar w:fldCharType="begin" w:fldLock="1"/>
      </w:r>
      <w:r w:rsidR="00C43611">
        <w:instrText>ADDIN CSL_CITATION {"citationItems":[{"id":"ITEM-1","itemData":{"DOI":"10.1016/j.jisa.2018.04.001","abstract":"SQL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Applications","id":"ITEM-1","issued":{"date-parts":[["2018"]]},"page":"199-216","title":"SQL Injection Attack classification through the feature extraction of SQL query strings using a Gap-Weighted String Subsequence Kernel","type":"article-journal","volume":"40"},"uris":["http://www.mendeley.com/documents/?uuid=064e2f2e-eded-3fac-88fa-59a2c595a2e9"]},{"id":"ITEM-2","itemData":{"id":"ITEM-2","issued":{"date-parts":[["2003"]]},"title":"OWASP Top 10-2017","type":"report"},"uris":["http://www.mendeley.com/documents/?uuid=b5b42dba-c038-3f81-a013-57ac0240fd97"]},{"id":"ITEM-3","itemData":{"DOI":"10.1016/j.infsof.2016.02.005","abstract":"Context: Web applications are trusted by billions of users for performing day-today activities. Accessibility , availability and omnipresence of web applications have made them a prime target for attackers. A simple implementation flaw in the application could allow an attacker to steal sensitive information and perform adversary actions, and hence it is important to secure web applications from attacks. Defensive mechanisms for securing web applications from the flaws have received attention from both academia and industry. Objective: The objective of this literature review is to summarize the current state of the art for securing web applications from major flaws such as injection and logic flaws. Though different kinds of injection flaws exist, the scope is restricted to SQL Injection (SQLI) and Cross-site scripting (XSS), since they are rated as the top most threats by different security consortiums. Method: The relevant articles recently published are identified from well-known digital libraries, and a total of 86 primary studies are considered. A total of 17 articles related to SQLI, 35 related to XSS and 34 related to logic flaws are discussed. Results: The articles are categorized based on the phase of software development life cycle where the defense mechanism is put into place. Most of the articles focus on detecting the flaws and preventing the attacks against web applications. Conclusion: Even though various approaches are available for securing web applications from SQLI and XSS, they are still prevalent due to their impact and severity. Logic flaws are gaining attention of the researchers since they violate the business specifications of applications. There is no single solution to mitigate all the flaws. More research is needed in the area of fixing flaws in the source code of applications .","author":[{"dropping-particle":"","family":"Deepa","given":"G","non-dropping-particle":"","parse-names":false,"suffix":""},{"dropping-particle":"","family":"Santhi Thilagam","given":"P","non-dropping-particle":"","parse-names":false,"suffix":""}],"container-title":"Information and Software Technology","id":"ITEM-3","issued":{"date-parts":[["2016"]]},"page":"160-180","title":"Securing web applications from injection and logic vulnerabilities: Approaches and challenges","type":"article-journal","volume":"74"},"uris":["http://www.mendeley.com/documents/?uuid=7de82a62-574f-316d-963c-1d5a92a08bd3"]}],"mendeley":{"formattedCitation":"[3]–[5]","plainTextFormattedCitation":"[3]–[5]","previouslyFormattedCitation":"[3]–[5]"},"properties":{"noteIndex":0},"schema":"https://github.com/citation-style-language/schema/raw/master/csl-citation.json"}</w:instrText>
      </w:r>
      <w:r w:rsidR="00C43611">
        <w:fldChar w:fldCharType="separate"/>
      </w:r>
      <w:r w:rsidR="00C43611" w:rsidRPr="00C43611">
        <w:rPr>
          <w:noProof/>
        </w:rPr>
        <w:t>[3]–[5]</w:t>
      </w:r>
      <w:r w:rsidR="00C43611">
        <w:fldChar w:fldCharType="end"/>
      </w:r>
      <w:r w:rsidR="00373289">
        <w:t>.</w:t>
      </w:r>
    </w:p>
    <w:p w14:paraId="2CA1856B" w14:textId="62588F62" w:rsidR="00373289" w:rsidRPr="009363D5" w:rsidRDefault="00373289" w:rsidP="00A71169">
      <w:pPr>
        <w:pStyle w:val="NoSpacing"/>
      </w:pPr>
      <w:r>
        <w:t>Figure 5 shows the</w:t>
      </w:r>
      <w:r w:rsidR="00A5284F">
        <w:t xml:space="preserve"> PHP</w:t>
      </w:r>
      <w:r>
        <w:t xml:space="preserve"> </w:t>
      </w:r>
      <w:r w:rsidR="003A2571">
        <w:t xml:space="preserve">script used to prepare the search statement </w:t>
      </w:r>
      <w:r w:rsidR="00A5284F">
        <w:t>for the users account which will be executed when the user attempts to log in.</w:t>
      </w:r>
    </w:p>
    <w:p w14:paraId="50A947DB" w14:textId="38C265FE" w:rsidR="003C5027" w:rsidRDefault="00E56E2D" w:rsidP="003C5027">
      <w:pPr>
        <w:keepNext/>
        <w:spacing w:line="259" w:lineRule="auto"/>
        <w:jc w:val="left"/>
      </w:pPr>
      <w:r>
        <w:rPr>
          <w:noProof/>
        </w:rPr>
        <w:lastRenderedPageBreak/>
        <w:drawing>
          <wp:inline distT="0" distB="0" distL="0" distR="0" wp14:anchorId="13BC3033" wp14:editId="304DB8DE">
            <wp:extent cx="5089642" cy="3781425"/>
            <wp:effectExtent l="76200" t="76200" r="130175" b="1238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ecklogin cod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91936" cy="37831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AEA76B" w14:textId="02170698" w:rsidR="00E56E2D" w:rsidRDefault="003C5027" w:rsidP="003C5027">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5</w:t>
      </w:r>
      <w:r w:rsidR="00C96F65">
        <w:rPr>
          <w:noProof/>
        </w:rPr>
        <w:fldChar w:fldCharType="end"/>
      </w:r>
      <w:r>
        <w:t>: Login PHP script</w:t>
      </w:r>
    </w:p>
    <w:p w14:paraId="4864ACE4" w14:textId="318177F9" w:rsidR="00AE6F67" w:rsidRPr="00AE6F67" w:rsidRDefault="00AE6F67" w:rsidP="00A71169">
      <w:pPr>
        <w:pStyle w:val="NoSpacing"/>
      </w:pPr>
      <w:r>
        <w:t xml:space="preserve">Figure 6,7,8 show the </w:t>
      </w:r>
      <w:r w:rsidR="00A71169">
        <w:t>interface presented to the user when they attempt to log in.</w:t>
      </w:r>
    </w:p>
    <w:p w14:paraId="61D96F58" w14:textId="77777777" w:rsidR="003C5027" w:rsidRDefault="00E56E2D" w:rsidP="003C5027">
      <w:pPr>
        <w:keepNext/>
        <w:spacing w:line="259" w:lineRule="auto"/>
        <w:jc w:val="left"/>
      </w:pPr>
      <w:r>
        <w:rPr>
          <w:noProof/>
        </w:rPr>
        <w:drawing>
          <wp:inline distT="0" distB="0" distL="0" distR="0" wp14:anchorId="37B05439" wp14:editId="328B9826">
            <wp:extent cx="5391150" cy="3498334"/>
            <wp:effectExtent l="76200" t="76200" r="133350" b="1403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ogin out.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99512" cy="35037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6C9971" w14:textId="1C87485C" w:rsidR="00E56E2D" w:rsidRDefault="003C5027" w:rsidP="003C5027">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6</w:t>
      </w:r>
      <w:r w:rsidR="00C96F65">
        <w:rPr>
          <w:noProof/>
        </w:rPr>
        <w:fldChar w:fldCharType="end"/>
      </w:r>
      <w:r>
        <w:t>: Initial login page</w:t>
      </w:r>
    </w:p>
    <w:p w14:paraId="2A9028FF" w14:textId="77777777" w:rsidR="003C5027" w:rsidRPr="003C5027" w:rsidRDefault="003C5027" w:rsidP="003C5027"/>
    <w:p w14:paraId="1D7512EC" w14:textId="77777777" w:rsidR="00F74B1E" w:rsidRDefault="00E56E2D" w:rsidP="00F74B1E">
      <w:pPr>
        <w:keepNext/>
        <w:spacing w:line="259" w:lineRule="auto"/>
        <w:jc w:val="left"/>
      </w:pPr>
      <w:r>
        <w:rPr>
          <w:noProof/>
        </w:rPr>
        <w:drawing>
          <wp:inline distT="0" distB="0" distL="0" distR="0" wp14:anchorId="48B555EB" wp14:editId="7AF72E61">
            <wp:extent cx="5367865" cy="3533775"/>
            <wp:effectExtent l="76200" t="76200" r="137795" b="1238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ecklogin out.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76177" cy="35392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4106AE" w14:textId="39025BA0" w:rsidR="00E56E2D" w:rsidRDefault="00F74B1E" w:rsidP="00F74B1E">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7</w:t>
      </w:r>
      <w:r w:rsidR="00C96F65">
        <w:rPr>
          <w:noProof/>
        </w:rPr>
        <w:fldChar w:fldCharType="end"/>
      </w:r>
      <w:r>
        <w:t>: Incorrect login attempt page</w:t>
      </w:r>
    </w:p>
    <w:p w14:paraId="56B754A3" w14:textId="77777777" w:rsidR="00F74B1E" w:rsidRDefault="00705A3F" w:rsidP="00F74B1E">
      <w:pPr>
        <w:keepNext/>
        <w:spacing w:line="259" w:lineRule="auto"/>
        <w:jc w:val="left"/>
      </w:pPr>
      <w:r>
        <w:rPr>
          <w:noProof/>
        </w:rPr>
        <w:drawing>
          <wp:inline distT="0" distB="0" distL="0" distR="0" wp14:anchorId="346ECC0F" wp14:editId="1F00D8A2">
            <wp:extent cx="5343525" cy="3559785"/>
            <wp:effectExtent l="76200" t="76200" r="123825" b="136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ecklogin in.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349120" cy="35635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6F014F" w14:textId="0A57312D" w:rsidR="00E84953" w:rsidRDefault="00F74B1E" w:rsidP="00F74B1E">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8</w:t>
      </w:r>
      <w:r w:rsidR="00C96F65">
        <w:rPr>
          <w:noProof/>
        </w:rPr>
        <w:fldChar w:fldCharType="end"/>
      </w:r>
      <w:r>
        <w:t>: Correct login attempt page</w:t>
      </w:r>
    </w:p>
    <w:p w14:paraId="4E0651B4" w14:textId="10052A43" w:rsidR="00C671F5" w:rsidRDefault="00C671F5" w:rsidP="00C671F5"/>
    <w:p w14:paraId="3132FDDE" w14:textId="0A4DE923" w:rsidR="002E14B5" w:rsidRPr="00C671F5" w:rsidRDefault="002E14B5" w:rsidP="0027402E">
      <w:pPr>
        <w:pStyle w:val="NoSpacing"/>
      </w:pPr>
      <w:r>
        <w:lastRenderedPageBreak/>
        <w:t xml:space="preserve">Once logged in, the user needs to have access to all the functionality options on the system, </w:t>
      </w:r>
      <w:r w:rsidR="00631655">
        <w:t xml:space="preserve">Figure 9 shows the index page with the options to transfer the data from each individual sensor, and the search </w:t>
      </w:r>
      <w:r w:rsidR="0027402E">
        <w:t xml:space="preserve">form to allow them to search for sensor readings for specific dates and sensors </w:t>
      </w:r>
      <w:r w:rsidR="00C43611">
        <w:fldChar w:fldCharType="begin" w:fldLock="1"/>
      </w:r>
      <w:r w:rsidR="00C452FD">
        <w:instrText>ADDIN CSL_CITATION {"citationItems":[{"id":"ITEM-1","itemData":{"URL":"https://canvasjs.com/php-charts/chart-with-crosshair/","accessed":{"date-parts":[["2019","4","22"]]},"id":"ITEM-1","issued":{"date-parts":[["0"]]},"title":"PHP Charts &amp;amp; Graphs with Crosshair | CanvasJS","type":"webpage"},"uris":["http://www.mendeley.com/documents/?uuid=3e92b1cf-22fd-38c1-8f89-615595f45991"]}],"mendeley":{"formattedCitation":"[8]","plainTextFormattedCitation":"[8]","previouslyFormattedCitation":"[8]"},"properties":{"noteIndex":0},"schema":"https://github.com/citation-style-language/schema/raw/master/csl-citation.json"}</w:instrText>
      </w:r>
      <w:r w:rsidR="00C43611">
        <w:fldChar w:fldCharType="separate"/>
      </w:r>
      <w:r w:rsidR="00C43611" w:rsidRPr="00C43611">
        <w:rPr>
          <w:noProof/>
        </w:rPr>
        <w:t>[8]</w:t>
      </w:r>
      <w:r w:rsidR="00C43611">
        <w:fldChar w:fldCharType="end"/>
      </w:r>
      <w:r w:rsidR="0027402E">
        <w:t>.</w:t>
      </w:r>
    </w:p>
    <w:p w14:paraId="1D7C2AAA" w14:textId="77777777" w:rsidR="005A2C17" w:rsidRDefault="00E84953" w:rsidP="005A2C17">
      <w:pPr>
        <w:keepNext/>
        <w:spacing w:line="259" w:lineRule="auto"/>
        <w:jc w:val="left"/>
      </w:pPr>
      <w:r>
        <w:rPr>
          <w:noProof/>
        </w:rPr>
        <w:drawing>
          <wp:inline distT="0" distB="0" distL="0" distR="0" wp14:anchorId="7C77AB8A" wp14:editId="12EEC330">
            <wp:extent cx="5372100" cy="3644886"/>
            <wp:effectExtent l="76200" t="76200" r="133350" b="127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ndex in.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78055" cy="36489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7D7FF1" w14:textId="5CFCE232" w:rsidR="005A2C17" w:rsidRDefault="005A2C17" w:rsidP="005A2C17">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9</w:t>
      </w:r>
      <w:r w:rsidR="00C96F65">
        <w:rPr>
          <w:noProof/>
        </w:rPr>
        <w:fldChar w:fldCharType="end"/>
      </w:r>
      <w:r>
        <w:t>: Home / Index page</w:t>
      </w:r>
    </w:p>
    <w:p w14:paraId="6BE78B97" w14:textId="264418E7" w:rsidR="009F7323" w:rsidRDefault="009F7323">
      <w:pPr>
        <w:spacing w:line="259" w:lineRule="auto"/>
        <w:jc w:val="left"/>
        <w:rPr>
          <w:rFonts w:eastAsiaTheme="majorEastAsia" w:cstheme="majorBidi"/>
          <w:b/>
          <w:color w:val="403152" w:themeColor="accent4" w:themeShade="80"/>
          <w:sz w:val="34"/>
          <w:szCs w:val="32"/>
          <w:u w:val="single"/>
        </w:rPr>
      </w:pPr>
      <w:r>
        <w:br w:type="page"/>
      </w:r>
    </w:p>
    <w:p w14:paraId="19A9DAA1" w14:textId="613FE957" w:rsidR="002E6104" w:rsidRDefault="00B861FF" w:rsidP="00776211">
      <w:pPr>
        <w:pStyle w:val="Heading1"/>
        <w:numPr>
          <w:ilvl w:val="0"/>
          <w:numId w:val="15"/>
        </w:numPr>
      </w:pPr>
      <w:bookmarkStart w:id="9" w:name="_Toc6850408"/>
      <w:r>
        <w:lastRenderedPageBreak/>
        <w:t>Visualisation</w:t>
      </w:r>
      <w:bookmarkEnd w:id="9"/>
    </w:p>
    <w:p w14:paraId="76BC7D38" w14:textId="061ED7BE" w:rsidR="009225B6" w:rsidRDefault="005F182C" w:rsidP="009225B6">
      <w:pPr>
        <w:pStyle w:val="NoSpacing"/>
      </w:pPr>
      <w:r>
        <w:t xml:space="preserve">To present the data in a visual medium such as a graph, the user first needs to ender the specific dates and sensor they wish to view the readings from </w:t>
      </w:r>
      <w:r w:rsidR="00C43611">
        <w:fldChar w:fldCharType="begin" w:fldLock="1"/>
      </w:r>
      <w:r w:rsidR="00C452FD">
        <w:instrText>ADDIN CSL_CITATION {"citationItems":[{"id":"ITEM-1","itemData":{"URL":"https://canvasjs.com/php-charts/chart-with-crosshair/","accessed":{"date-parts":[["2019","4","22"]]},"id":"ITEM-1","issued":{"date-parts":[["0"]]},"title":"PHP Charts &amp;amp; Graphs with Crosshair | CanvasJS","type":"webpage"},"uris":["http://www.mendeley.com/documents/?uuid=3e92b1cf-22fd-38c1-8f89-615595f45991"]}],"mendeley":{"formattedCitation":"[8]","plainTextFormattedCitation":"[8]","previouslyFormattedCitation":"[8]"},"properties":{"noteIndex":0},"schema":"https://github.com/citation-style-language/schema/raw/master/csl-citation.json"}</w:instrText>
      </w:r>
      <w:r w:rsidR="00C43611">
        <w:fldChar w:fldCharType="separate"/>
      </w:r>
      <w:r w:rsidR="00C43611" w:rsidRPr="00C43611">
        <w:rPr>
          <w:noProof/>
        </w:rPr>
        <w:t>[8]</w:t>
      </w:r>
      <w:r w:rsidR="00C43611">
        <w:fldChar w:fldCharType="end"/>
      </w:r>
      <w:r>
        <w:t xml:space="preserve">. Figure 10 shows the HTML </w:t>
      </w:r>
      <w:r w:rsidR="0096073C">
        <w:t>code for the form, which will post the user inputs to the page which renders the graph</w:t>
      </w:r>
      <w:r w:rsidR="00C43611">
        <w:t xml:space="preserve"> </w:t>
      </w:r>
      <w:r w:rsidR="00C43611">
        <w:fldChar w:fldCharType="begin" w:fldLock="1"/>
      </w:r>
      <w:r w:rsidR="00C452FD">
        <w:instrText>ADDIN CSL_CITATION {"citationItems":[{"id":"ITEM-1","itemData":{"URL":"https://canvasjs.com/php-charts/chart-with-crosshair/","accessed":{"date-parts":[["2019","4","22"]]},"id":"ITEM-1","issued":{"date-parts":[["0"]]},"title":"PHP Charts &amp;amp; Graphs with Crosshair | CanvasJS","type":"webpage"},"uris":["http://www.mendeley.com/documents/?uuid=3e92b1cf-22fd-38c1-8f89-615595f45991"]}],"mendeley":{"formattedCitation":"[8]","plainTextFormattedCitation":"[8]","previouslyFormattedCitation":"[8]"},"properties":{"noteIndex":0},"schema":"https://github.com/citation-style-language/schema/raw/master/csl-citation.json"}</w:instrText>
      </w:r>
      <w:r w:rsidR="00C43611">
        <w:fldChar w:fldCharType="separate"/>
      </w:r>
      <w:r w:rsidR="00C43611" w:rsidRPr="00C43611">
        <w:rPr>
          <w:noProof/>
        </w:rPr>
        <w:t>[8]</w:t>
      </w:r>
      <w:r w:rsidR="00C43611">
        <w:fldChar w:fldCharType="end"/>
      </w:r>
      <w:r w:rsidR="0096073C">
        <w:t xml:space="preserve">. </w:t>
      </w:r>
      <w:r w:rsidR="00762570">
        <w:t>Figure 11 shows what the form looks like on the webpage.</w:t>
      </w:r>
    </w:p>
    <w:p w14:paraId="548ECA63" w14:textId="4AECBA86" w:rsidR="007370F3" w:rsidRDefault="00206593" w:rsidP="007370F3">
      <w:pPr>
        <w:keepNext/>
        <w:spacing w:line="259" w:lineRule="auto"/>
        <w:jc w:val="left"/>
      </w:pPr>
      <w:r>
        <w:rPr>
          <w:noProof/>
        </w:rPr>
        <w:drawing>
          <wp:inline distT="0" distB="0" distL="0" distR="0" wp14:anchorId="04ECF52C" wp14:editId="038C0769">
            <wp:extent cx="4957799" cy="3319487"/>
            <wp:effectExtent l="76200" t="76200" r="128905" b="128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earch graph form.PNG"/>
                    <pic:cNvPicPr/>
                  </pic:nvPicPr>
                  <pic:blipFill>
                    <a:blip r:embed="rId18">
                      <a:extLst>
                        <a:ext uri="{28A0092B-C50C-407E-A947-70E740481C1C}">
                          <a14:useLocalDpi xmlns:a14="http://schemas.microsoft.com/office/drawing/2010/main" val="0"/>
                        </a:ext>
                      </a:extLst>
                    </a:blip>
                    <a:stretch>
                      <a:fillRect/>
                    </a:stretch>
                  </pic:blipFill>
                  <pic:spPr>
                    <a:xfrm>
                      <a:off x="0" y="0"/>
                      <a:ext cx="4957799" cy="33194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CC7943" w14:textId="267A890C" w:rsidR="00206593" w:rsidRDefault="007370F3" w:rsidP="007370F3">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10</w:t>
      </w:r>
      <w:r w:rsidR="00C96F65">
        <w:rPr>
          <w:noProof/>
        </w:rPr>
        <w:fldChar w:fldCharType="end"/>
      </w:r>
      <w:r>
        <w:t>: Search sensor form</w:t>
      </w:r>
      <w:r w:rsidR="00BA38BF">
        <w:t xml:space="preserve"> code</w:t>
      </w:r>
    </w:p>
    <w:p w14:paraId="45E8589E" w14:textId="5F23202F" w:rsidR="0096073C" w:rsidRDefault="0096073C" w:rsidP="0096073C">
      <w:pPr>
        <w:pStyle w:val="NoSpacing"/>
      </w:pPr>
    </w:p>
    <w:p w14:paraId="5A6C23F6" w14:textId="77777777" w:rsidR="00BA38BF" w:rsidRDefault="00206593" w:rsidP="00BA38BF">
      <w:pPr>
        <w:keepNext/>
        <w:spacing w:line="259" w:lineRule="auto"/>
        <w:jc w:val="left"/>
      </w:pPr>
      <w:r>
        <w:rPr>
          <w:noProof/>
        </w:rPr>
        <w:drawing>
          <wp:inline distT="0" distB="0" distL="0" distR="0" wp14:anchorId="75188CF7" wp14:editId="6CA34F68">
            <wp:extent cx="2562225" cy="2599630"/>
            <wp:effectExtent l="76200" t="76200" r="123825" b="12509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ndex in.PNG"/>
                    <pic:cNvPicPr/>
                  </pic:nvPicPr>
                  <pic:blipFill rotWithShape="1">
                    <a:blip r:embed="rId19" cstate="print">
                      <a:extLst>
                        <a:ext uri="{28A0092B-C50C-407E-A947-70E740481C1C}">
                          <a14:useLocalDpi xmlns:a14="http://schemas.microsoft.com/office/drawing/2010/main" val="0"/>
                        </a:ext>
                      </a:extLst>
                    </a:blip>
                    <a:srcRect l="37724" t="21310" r="39508" b="44643"/>
                    <a:stretch/>
                  </pic:blipFill>
                  <pic:spPr bwMode="auto">
                    <a:xfrm>
                      <a:off x="0" y="0"/>
                      <a:ext cx="2566687" cy="26041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3258788" w14:textId="2A3E2B15" w:rsidR="00206593" w:rsidRDefault="00BA38BF" w:rsidP="00BA38BF">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11</w:t>
      </w:r>
      <w:r w:rsidR="00C96F65">
        <w:rPr>
          <w:noProof/>
        </w:rPr>
        <w:fldChar w:fldCharType="end"/>
      </w:r>
      <w:r>
        <w:t>: Search Sensor form</w:t>
      </w:r>
    </w:p>
    <w:p w14:paraId="283AF583" w14:textId="006E80BC" w:rsidR="00762570" w:rsidRDefault="00762570" w:rsidP="00762570">
      <w:pPr>
        <w:pStyle w:val="NoSpacing"/>
      </w:pPr>
      <w:r>
        <w:lastRenderedPageBreak/>
        <w:t xml:space="preserve">Once the data </w:t>
      </w:r>
      <w:r w:rsidR="00E37C3D">
        <w:t xml:space="preserve">is posted, the page which renders the graph first runs a prepared query </w:t>
      </w:r>
      <w:r w:rsidR="00FB35F0">
        <w:t>which grabs the data from the database and plots it to an array which will then be used to render the graph</w:t>
      </w:r>
      <w:r w:rsidR="00C452FD">
        <w:t xml:space="preserve"> </w:t>
      </w:r>
      <w:r w:rsidR="00C452FD">
        <w:fldChar w:fldCharType="begin" w:fldLock="1"/>
      </w:r>
      <w:r w:rsidR="00C452FD">
        <w:instrText>ADDIN CSL_CITATION {"citationItems":[{"id":"ITEM-1","itemData":{"URL":"https://canvasjs.com/php-charts/chart-with-crosshair/","accessed":{"date-parts":[["2019","4","22"]]},"id":"ITEM-1","issued":{"date-parts":[["0"]]},"title":"PHP Charts &amp;amp; Graphs with Crosshair | CanvasJS","type":"webpage"},"uris":["http://www.mendeley.com/documents/?uuid=3e92b1cf-22fd-38c1-8f89-615595f45991"]}],"mendeley":{"formattedCitation":"[8]","plainTextFormattedCitation":"[8]","previouslyFormattedCitation":"[8]"},"properties":{"noteIndex":0},"schema":"https://github.com/citation-style-language/schema/raw/master/csl-citation.json"}</w:instrText>
      </w:r>
      <w:r w:rsidR="00C452FD">
        <w:fldChar w:fldCharType="separate"/>
      </w:r>
      <w:r w:rsidR="00C452FD" w:rsidRPr="00C43611">
        <w:rPr>
          <w:noProof/>
        </w:rPr>
        <w:t>[8]</w:t>
      </w:r>
      <w:r w:rsidR="00C452FD">
        <w:fldChar w:fldCharType="end"/>
      </w:r>
      <w:r w:rsidR="00FB35F0">
        <w:t xml:space="preserve">. </w:t>
      </w:r>
    </w:p>
    <w:p w14:paraId="2E65A919" w14:textId="4628D9DE" w:rsidR="00AE3839" w:rsidRDefault="004F115F" w:rsidP="00AE3839">
      <w:pPr>
        <w:keepNext/>
        <w:spacing w:line="259" w:lineRule="auto"/>
        <w:jc w:val="left"/>
      </w:pPr>
      <w:r>
        <w:rPr>
          <w:noProof/>
        </w:rPr>
        <w:drawing>
          <wp:inline distT="0" distB="0" distL="0" distR="0" wp14:anchorId="4CCC5A78" wp14:editId="41946F00">
            <wp:extent cx="5731510" cy="4837430"/>
            <wp:effectExtent l="76200" t="76200" r="135890" b="134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 code.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8374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7464C5" w14:textId="4D75A352" w:rsidR="00893C97" w:rsidRDefault="00AE3839" w:rsidP="003D3460">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12</w:t>
      </w:r>
      <w:r w:rsidR="00C96F65">
        <w:rPr>
          <w:noProof/>
        </w:rPr>
        <w:fldChar w:fldCharType="end"/>
      </w:r>
      <w:r>
        <w:t>: Data search PHP script</w:t>
      </w:r>
    </w:p>
    <w:p w14:paraId="65EC48DB" w14:textId="77777777" w:rsidR="003D3460" w:rsidRDefault="003D3460">
      <w:pPr>
        <w:spacing w:line="259" w:lineRule="auto"/>
        <w:jc w:val="left"/>
        <w:rPr>
          <w:rFonts w:eastAsiaTheme="minorEastAsia"/>
          <w:lang w:val="en-US"/>
        </w:rPr>
      </w:pPr>
      <w:r>
        <w:br w:type="page"/>
      </w:r>
    </w:p>
    <w:p w14:paraId="4030F231" w14:textId="6620272B" w:rsidR="00893C97" w:rsidRDefault="00732929" w:rsidP="003D3460">
      <w:pPr>
        <w:pStyle w:val="NoSpacing"/>
      </w:pPr>
      <w:r>
        <w:lastRenderedPageBreak/>
        <w:t xml:space="preserve">To draw the graph, a script </w:t>
      </w:r>
      <w:r w:rsidR="00CB06D2">
        <w:t xml:space="preserve">was used from </w:t>
      </w:r>
      <w:proofErr w:type="spellStart"/>
      <w:r w:rsidR="00CB06D2">
        <w:t>CanvasJS</w:t>
      </w:r>
      <w:proofErr w:type="spellEnd"/>
      <w:r w:rsidR="00CB06D2">
        <w:t xml:space="preserve"> which </w:t>
      </w:r>
      <w:r w:rsidR="003D1F0C">
        <w:t xml:space="preserve">animates the drawing of the graph, and shows crosshairs on the </w:t>
      </w:r>
      <w:r w:rsidR="003D3460">
        <w:t>graph, showing the respective values of the axis the point that is being hovered over has</w:t>
      </w:r>
      <w:r w:rsidR="00BB7AE2">
        <w:t>, this is shown in Figure 13</w:t>
      </w:r>
      <w:r w:rsidR="00C452FD">
        <w:t xml:space="preserve"> </w:t>
      </w:r>
      <w:r w:rsidR="00C452FD">
        <w:fldChar w:fldCharType="begin" w:fldLock="1"/>
      </w:r>
      <w:r w:rsidR="00C452FD">
        <w:instrText>ADDIN CSL_CITATION {"citationItems":[{"id":"ITEM-1","itemData":{"URL":"https://canvasjs.com/php-charts/chart-with-crosshair/","accessed":{"date-parts":[["2019","4","22"]]},"id":"ITEM-1","issued":{"date-parts":[["0"]]},"title":"PHP Charts &amp;amp; Graphs with Crosshair | CanvasJS","type":"webpage"},"uris":["http://www.mendeley.com/documents/?uuid=3e92b1cf-22fd-38c1-8f89-615595f45991"]}],"mendeley":{"formattedCitation":"[8]","plainTextFormattedCitation":"[8]","previouslyFormattedCitation":"[8]"},"properties":{"noteIndex":0},"schema":"https://github.com/citation-style-language/schema/raw/master/csl-citation.json"}</w:instrText>
      </w:r>
      <w:r w:rsidR="00C452FD">
        <w:fldChar w:fldCharType="separate"/>
      </w:r>
      <w:r w:rsidR="00C452FD" w:rsidRPr="00C43611">
        <w:rPr>
          <w:noProof/>
        </w:rPr>
        <w:t>[8]</w:t>
      </w:r>
      <w:r w:rsidR="00C452FD">
        <w:fldChar w:fldCharType="end"/>
      </w:r>
      <w:r w:rsidR="003D3460">
        <w:t>.</w:t>
      </w:r>
    </w:p>
    <w:p w14:paraId="64E791F8" w14:textId="27F369DC" w:rsidR="0009073B" w:rsidRDefault="0001031F" w:rsidP="0009073B">
      <w:pPr>
        <w:keepNext/>
        <w:spacing w:line="259" w:lineRule="auto"/>
        <w:jc w:val="left"/>
      </w:pPr>
      <w:r>
        <w:rPr>
          <w:noProof/>
        </w:rPr>
        <w:drawing>
          <wp:inline distT="0" distB="0" distL="0" distR="0" wp14:anchorId="677F4806" wp14:editId="4C878967">
            <wp:extent cx="5731510" cy="5661660"/>
            <wp:effectExtent l="76200" t="76200" r="135890" b="129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raw graph script.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5661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F27DEC" w14:textId="2DEC3629" w:rsidR="0001031F" w:rsidRDefault="0009073B" w:rsidP="0009073B">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13</w:t>
      </w:r>
      <w:r w:rsidR="00C96F65">
        <w:rPr>
          <w:noProof/>
        </w:rPr>
        <w:fldChar w:fldCharType="end"/>
      </w:r>
      <w:r>
        <w:t>: Draw graph JS script []</w:t>
      </w:r>
    </w:p>
    <w:p w14:paraId="59E6844E" w14:textId="72CA5571" w:rsidR="00BB7AE2" w:rsidRDefault="00BB7AE2">
      <w:pPr>
        <w:spacing w:line="259" w:lineRule="auto"/>
        <w:jc w:val="left"/>
      </w:pPr>
      <w:r>
        <w:br w:type="page"/>
      </w:r>
    </w:p>
    <w:p w14:paraId="573CB487" w14:textId="3AD5F067" w:rsidR="00BB7AE2" w:rsidRPr="00BB7AE2" w:rsidRDefault="00BB7AE2" w:rsidP="00BB7AE2">
      <w:pPr>
        <w:pStyle w:val="NoSpacing"/>
      </w:pPr>
      <w:r>
        <w:lastRenderedPageBreak/>
        <w:t xml:space="preserve">Figure 14 shows the graph rendered by the </w:t>
      </w:r>
      <w:proofErr w:type="spellStart"/>
      <w:r>
        <w:t>C</w:t>
      </w:r>
      <w:r w:rsidR="00542321">
        <w:t>anvasJS</w:t>
      </w:r>
      <w:proofErr w:type="spellEnd"/>
      <w:r w:rsidR="00542321">
        <w:t xml:space="preserve"> script</w:t>
      </w:r>
      <w:r w:rsidR="00C452FD">
        <w:t xml:space="preserve"> </w:t>
      </w:r>
      <w:r w:rsidR="00C452FD">
        <w:fldChar w:fldCharType="begin" w:fldLock="1"/>
      </w:r>
      <w:r w:rsidR="00C452FD">
        <w:instrText>ADDIN CSL_CITATION {"citationItems":[{"id":"ITEM-1","itemData":{"URL":"https://canvasjs.com/php-charts/chart-with-crosshair/","accessed":{"date-parts":[["2019","4","22"]]},"id":"ITEM-1","issued":{"date-parts":[["0"]]},"title":"PHP Charts &amp;amp; Graphs with Crosshair | CanvasJS","type":"webpage"},"uris":["http://www.mendeley.com/documents/?uuid=3e92b1cf-22fd-38c1-8f89-615595f45991"]}],"mendeley":{"formattedCitation":"[8]","plainTextFormattedCitation":"[8]","previouslyFormattedCitation":"[8]"},"properties":{"noteIndex":0},"schema":"https://github.com/citation-style-language/schema/raw/master/csl-citation.json"}</w:instrText>
      </w:r>
      <w:r w:rsidR="00C452FD">
        <w:fldChar w:fldCharType="separate"/>
      </w:r>
      <w:r w:rsidR="00C452FD" w:rsidRPr="00C43611">
        <w:rPr>
          <w:noProof/>
        </w:rPr>
        <w:t>[8]</w:t>
      </w:r>
      <w:r w:rsidR="00C452FD">
        <w:fldChar w:fldCharType="end"/>
      </w:r>
      <w:r w:rsidR="00542321">
        <w:t>.</w:t>
      </w:r>
      <w:r w:rsidR="00083FFA">
        <w:t xml:space="preserve"> Once the graph has been displayed, the search form is then also displayed to allow the user to easily re</w:t>
      </w:r>
      <w:r w:rsidR="001D23E4">
        <w:t>calibrate their search parameters</w:t>
      </w:r>
      <w:r w:rsidR="00C452FD">
        <w:t xml:space="preserve"> </w:t>
      </w:r>
      <w:r w:rsidR="00C452FD">
        <w:fldChar w:fldCharType="begin" w:fldLock="1"/>
      </w:r>
      <w:r w:rsidR="00C452FD">
        <w:instrText>ADDIN CSL_CITATION {"citationItems":[{"id":"ITEM-1","itemData":{"URL":"https://canvasjs.com/php-charts/chart-with-crosshair/","accessed":{"date-parts":[["2019","4","22"]]},"id":"ITEM-1","issued":{"date-parts":[["0"]]},"title":"PHP Charts &amp;amp; Graphs with Crosshair | CanvasJS","type":"webpage"},"uris":["http://www.mendeley.com/documents/?uuid=3e92b1cf-22fd-38c1-8f89-615595f45991"]}],"mendeley":{"formattedCitation":"[8]","plainTextFormattedCitation":"[8]","previouslyFormattedCitation":"[8]"},"properties":{"noteIndex":0},"schema":"https://github.com/citation-style-language/schema/raw/master/csl-citation.json"}</w:instrText>
      </w:r>
      <w:r w:rsidR="00C452FD">
        <w:fldChar w:fldCharType="separate"/>
      </w:r>
      <w:r w:rsidR="00C452FD" w:rsidRPr="00C43611">
        <w:rPr>
          <w:noProof/>
        </w:rPr>
        <w:t>[8]</w:t>
      </w:r>
      <w:r w:rsidR="00C452FD">
        <w:fldChar w:fldCharType="end"/>
      </w:r>
      <w:r w:rsidR="001D23E4">
        <w:t>.</w:t>
      </w:r>
    </w:p>
    <w:p w14:paraId="06FA19ED" w14:textId="77777777" w:rsidR="0009073B" w:rsidRDefault="00206593" w:rsidP="0009073B">
      <w:pPr>
        <w:keepNext/>
        <w:spacing w:line="259" w:lineRule="auto"/>
        <w:jc w:val="left"/>
      </w:pPr>
      <w:r>
        <w:rPr>
          <w:noProof/>
        </w:rPr>
        <w:drawing>
          <wp:inline distT="0" distB="0" distL="0" distR="0" wp14:anchorId="4EDAEF5D" wp14:editId="47ADEA85">
            <wp:extent cx="5731510" cy="3625215"/>
            <wp:effectExtent l="76200" t="76200" r="135890" b="127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earchsensor in.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625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C13B0A" w14:textId="261A877D" w:rsidR="0009073B" w:rsidRDefault="0009073B" w:rsidP="0009073B">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14</w:t>
      </w:r>
      <w:r w:rsidR="00C96F65">
        <w:rPr>
          <w:noProof/>
        </w:rPr>
        <w:fldChar w:fldCharType="end"/>
      </w:r>
      <w:r>
        <w:t>: Graph render page []</w:t>
      </w:r>
    </w:p>
    <w:p w14:paraId="1CF637CB" w14:textId="6D30DF79" w:rsidR="009F7323" w:rsidRDefault="009F7323">
      <w:pPr>
        <w:spacing w:line="259" w:lineRule="auto"/>
        <w:jc w:val="left"/>
        <w:rPr>
          <w:rFonts w:eastAsiaTheme="majorEastAsia" w:cstheme="majorBidi"/>
          <w:b/>
          <w:color w:val="403152" w:themeColor="accent4" w:themeShade="80"/>
          <w:sz w:val="34"/>
          <w:szCs w:val="32"/>
          <w:u w:val="single"/>
        </w:rPr>
      </w:pPr>
      <w:r>
        <w:br w:type="page"/>
      </w:r>
    </w:p>
    <w:p w14:paraId="49CBD775" w14:textId="2CE309A8" w:rsidR="00B861FF" w:rsidRDefault="00B861FF" w:rsidP="00776211">
      <w:pPr>
        <w:pStyle w:val="Heading1"/>
        <w:numPr>
          <w:ilvl w:val="0"/>
          <w:numId w:val="15"/>
        </w:numPr>
      </w:pPr>
      <w:bookmarkStart w:id="10" w:name="_Toc6850409"/>
      <w:r>
        <w:lastRenderedPageBreak/>
        <w:t>Usability</w:t>
      </w:r>
      <w:bookmarkEnd w:id="10"/>
    </w:p>
    <w:p w14:paraId="29842855" w14:textId="4108EEF6" w:rsidR="00AC724D" w:rsidRPr="00DA2F48" w:rsidRDefault="00D86B2B" w:rsidP="0069018E">
      <w:pPr>
        <w:pStyle w:val="NoSpacing"/>
      </w:pPr>
      <w:r>
        <w:t>For the website to maintain a consistent design</w:t>
      </w:r>
      <w:r w:rsidR="00EA6882">
        <w:t xml:space="preserve"> and have a </w:t>
      </w:r>
      <w:r w:rsidR="00FD2B58">
        <w:t xml:space="preserve">readable structure which can be </w:t>
      </w:r>
      <w:r w:rsidR="00617C3B">
        <w:t xml:space="preserve">recreated for each page, </w:t>
      </w:r>
      <w:r w:rsidR="00E739D3">
        <w:t xml:space="preserve">a CSS styles page was used to </w:t>
      </w:r>
      <w:r w:rsidR="00DC16E7">
        <w:t>set the visual styles, and bootstr</w:t>
      </w:r>
      <w:r w:rsidR="00636700">
        <w:t>a</w:t>
      </w:r>
      <w:r w:rsidR="00DC16E7">
        <w:t>p was included to help with the we</w:t>
      </w:r>
      <w:r w:rsidR="00636700">
        <w:t xml:space="preserve">b </w:t>
      </w:r>
      <w:r w:rsidR="00DC16E7">
        <w:t>page structure by using containers, rows and columns</w:t>
      </w:r>
      <w:r w:rsidR="00353CA5">
        <w:t xml:space="preserve"> </w:t>
      </w:r>
      <w:r w:rsidR="00353CA5">
        <w:fldChar w:fldCharType="begin" w:fldLock="1"/>
      </w:r>
      <w:r w:rsidR="003A121B">
        <w:instrText>ADDIN CSL_CITATION {"citationItems":[{"id":"ITEM-1","itemData":{"URL":"https://getbootstrap.com/","accessed":{"date-parts":[["2019","5","12"]]},"id":"ITEM-1","issued":{"date-parts":[["0"]]},"title":"Bootstrap · The most popular HTML, CSS, and JS library in the world.","type":"webpage"},"uris":["http://www.mendeley.com/documents/?uuid=5482cf67-9abf-3e70-8763-feeda22284d7"]}],"mendeley":{"formattedCitation":"[9]","plainTextFormattedCitation":"[9]","previouslyFormattedCitation":"[9]"},"properties":{"noteIndex":0},"schema":"https://github.com/citation-style-language/schema/raw/master/csl-citation.json"}</w:instrText>
      </w:r>
      <w:r w:rsidR="00353CA5">
        <w:fldChar w:fldCharType="separate"/>
      </w:r>
      <w:r w:rsidR="00353CA5" w:rsidRPr="00353CA5">
        <w:rPr>
          <w:noProof/>
        </w:rPr>
        <w:t>[9]</w:t>
      </w:r>
      <w:r w:rsidR="00353CA5">
        <w:fldChar w:fldCharType="end"/>
      </w:r>
      <w:r w:rsidR="00DC16E7">
        <w:t>.</w:t>
      </w:r>
    </w:p>
    <w:p w14:paraId="2C47A8B0" w14:textId="77777777" w:rsidR="0009073B" w:rsidRDefault="00E84953" w:rsidP="0009073B">
      <w:pPr>
        <w:keepNext/>
        <w:spacing w:line="259" w:lineRule="auto"/>
        <w:jc w:val="left"/>
      </w:pPr>
      <w:r>
        <w:rPr>
          <w:noProof/>
        </w:rPr>
        <w:drawing>
          <wp:inline distT="0" distB="0" distL="0" distR="0" wp14:anchorId="0D4F975E" wp14:editId="100B9E09">
            <wp:extent cx="5731510" cy="1000125"/>
            <wp:effectExtent l="76200" t="76200" r="135890" b="1428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ootstrap.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000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2736EE" w14:textId="73DE5236" w:rsidR="00D846C1" w:rsidRDefault="0009073B" w:rsidP="0009073B">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15</w:t>
      </w:r>
      <w:r w:rsidR="00C96F65">
        <w:rPr>
          <w:noProof/>
        </w:rPr>
        <w:fldChar w:fldCharType="end"/>
      </w:r>
      <w:r>
        <w:t>: Bootstrap link []</w:t>
      </w:r>
    </w:p>
    <w:p w14:paraId="30173936" w14:textId="77777777" w:rsidR="0009073B" w:rsidRDefault="00E84953" w:rsidP="0009073B">
      <w:pPr>
        <w:keepNext/>
        <w:spacing w:line="259" w:lineRule="auto"/>
        <w:jc w:val="left"/>
      </w:pPr>
      <w:r>
        <w:rPr>
          <w:noProof/>
        </w:rPr>
        <w:drawing>
          <wp:inline distT="0" distB="0" distL="0" distR="0" wp14:anchorId="6E6386F2" wp14:editId="419AAFBF">
            <wp:extent cx="3109935" cy="3148036"/>
            <wp:effectExtent l="76200" t="76200" r="128905" b="128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ss.PNG"/>
                    <pic:cNvPicPr/>
                  </pic:nvPicPr>
                  <pic:blipFill>
                    <a:blip r:embed="rId24">
                      <a:extLst>
                        <a:ext uri="{28A0092B-C50C-407E-A947-70E740481C1C}">
                          <a14:useLocalDpi xmlns:a14="http://schemas.microsoft.com/office/drawing/2010/main" val="0"/>
                        </a:ext>
                      </a:extLst>
                    </a:blip>
                    <a:stretch>
                      <a:fillRect/>
                    </a:stretch>
                  </pic:blipFill>
                  <pic:spPr>
                    <a:xfrm>
                      <a:off x="0" y="0"/>
                      <a:ext cx="3109935" cy="31480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C24B6B" w14:textId="5B5E114F" w:rsidR="00D846C1" w:rsidRDefault="0009073B" w:rsidP="0009073B">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16</w:t>
      </w:r>
      <w:r w:rsidR="00C96F65">
        <w:rPr>
          <w:noProof/>
        </w:rPr>
        <w:fldChar w:fldCharType="end"/>
      </w:r>
      <w:r>
        <w:t xml:space="preserve">: </w:t>
      </w:r>
      <w:proofErr w:type="spellStart"/>
      <w:r>
        <w:t>Css</w:t>
      </w:r>
      <w:proofErr w:type="spellEnd"/>
      <w:r>
        <w:t xml:space="preserve"> page layout</w:t>
      </w:r>
    </w:p>
    <w:p w14:paraId="42CAF9A3" w14:textId="597467AD" w:rsidR="00764E5F" w:rsidRDefault="00764E5F">
      <w:pPr>
        <w:spacing w:line="259" w:lineRule="auto"/>
        <w:jc w:val="left"/>
      </w:pPr>
      <w:r>
        <w:br w:type="page"/>
      </w:r>
    </w:p>
    <w:p w14:paraId="61BA44A4" w14:textId="182843D1" w:rsidR="00764E5F" w:rsidRPr="00764E5F" w:rsidRDefault="008971D0" w:rsidP="00764E5F">
      <w:r>
        <w:lastRenderedPageBreak/>
        <w:t xml:space="preserve">To allow the user to easily navigate the website, a consistent navigation bar was used on each page which allows the user to access the home page from any page, and depending </w:t>
      </w:r>
      <w:r w:rsidR="00BB2F5D">
        <w:t>if they are logged in or not, will allow them to access the respective logout our login page.</w:t>
      </w:r>
    </w:p>
    <w:p w14:paraId="2AB08A2D" w14:textId="77777777" w:rsidR="00D1377B" w:rsidRDefault="008A2277" w:rsidP="00D1377B">
      <w:pPr>
        <w:keepNext/>
        <w:spacing w:line="259" w:lineRule="auto"/>
        <w:jc w:val="left"/>
      </w:pPr>
      <w:r>
        <w:rPr>
          <w:noProof/>
        </w:rPr>
        <w:drawing>
          <wp:inline distT="0" distB="0" distL="0" distR="0" wp14:anchorId="4D399AEF" wp14:editId="32EC7AF2">
            <wp:extent cx="5731510" cy="5530850"/>
            <wp:effectExtent l="76200" t="76200" r="135890" b="12700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nav bar.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5530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4C2DEE" w14:textId="75DA4FFB" w:rsidR="008A2277" w:rsidRDefault="00D1377B" w:rsidP="00D1377B">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17</w:t>
      </w:r>
      <w:r w:rsidR="00C96F65">
        <w:rPr>
          <w:noProof/>
        </w:rPr>
        <w:fldChar w:fldCharType="end"/>
      </w:r>
      <w:r>
        <w:t>: Navbar PHP / HTML code</w:t>
      </w:r>
    </w:p>
    <w:p w14:paraId="38487E6A" w14:textId="1C96FDA7" w:rsidR="00BB2F5D" w:rsidRDefault="00BB2F5D">
      <w:pPr>
        <w:spacing w:line="259" w:lineRule="auto"/>
        <w:jc w:val="left"/>
      </w:pPr>
      <w:r>
        <w:br w:type="page"/>
      </w:r>
    </w:p>
    <w:p w14:paraId="678D9F3F" w14:textId="648B1D60" w:rsidR="007177DA" w:rsidRDefault="004256E7" w:rsidP="00DE536E">
      <w:pPr>
        <w:pStyle w:val="NoSpacing"/>
      </w:pPr>
      <w:r>
        <w:lastRenderedPageBreak/>
        <w:t xml:space="preserve">To make navigation </w:t>
      </w:r>
      <w:r w:rsidR="00DE536E">
        <w:t>easier and</w:t>
      </w:r>
      <w:r>
        <w:t xml:space="preserve"> give a better user interface to help with the user experience, </w:t>
      </w:r>
      <w:r w:rsidR="00DE536E">
        <w:t xml:space="preserve">icons for each navigation option were included to improve the visual appeal of the website </w:t>
      </w:r>
      <w:r w:rsidR="003A121B">
        <w:fldChar w:fldCharType="begin" w:fldLock="1"/>
      </w:r>
      <w:r w:rsidR="003A121B">
        <w:instrText>ADDIN CSL_CITATION {"citationItems":[{"id":"ITEM-1","itemData":{"URL":"https://www.flaticon.com/","accessed":{"date-parts":[["2019","5","12"]]},"id":"ITEM-1","issued":{"date-parts":[["0"]]},"title":"Free vector icons - SVG, PSD, PNG, EPS &amp;amp; Icon Font - Thousands of free icons","type":"webpage"},"uris":["http://www.mendeley.com/documents/?uuid=f498607d-7cc1-3b6d-a078-6537be9fe48b"]}],"mendeley":{"formattedCitation":"[10]","plainTextFormattedCitation":"[10]","previouslyFormattedCitation":"[10]"},"properties":{"noteIndex":0},"schema":"https://github.com/citation-style-language/schema/raw/master/csl-citation.json"}</w:instrText>
      </w:r>
      <w:r w:rsidR="003A121B">
        <w:fldChar w:fldCharType="separate"/>
      </w:r>
      <w:r w:rsidR="003A121B" w:rsidRPr="003A121B">
        <w:rPr>
          <w:noProof/>
        </w:rPr>
        <w:t>[10]</w:t>
      </w:r>
      <w:r w:rsidR="003A121B">
        <w:fldChar w:fldCharType="end"/>
      </w:r>
      <w:r w:rsidR="00DE536E">
        <w:t>. Figure 18 and 19 show these icons being implemented</w:t>
      </w:r>
      <w:r w:rsidR="003A121B">
        <w:t xml:space="preserve"> </w:t>
      </w:r>
      <w:r w:rsidR="003A121B">
        <w:fldChar w:fldCharType="begin" w:fldLock="1"/>
      </w:r>
      <w:r w:rsidR="00BF59D2">
        <w:instrText>ADDIN CSL_CITATION {"citationItems":[{"id":"ITEM-1","itemData":{"URL":"https://www.flaticon.com/","accessed":{"date-parts":[["2019","5","12"]]},"id":"ITEM-1","issued":{"date-parts":[["0"]]},"title":"Free vector icons - SVG, PSD, PNG, EPS &amp;amp; Icon Font - Thousands of free icons","type":"webpage"},"uris":["http://www.mendeley.com/documents/?uuid=f498607d-7cc1-3b6d-a078-6537be9fe48b"]}],"mendeley":{"formattedCitation":"[10]","plainTextFormattedCitation":"[10]","previouslyFormattedCitation":"[10]"},"properties":{"noteIndex":0},"schema":"https://github.com/citation-style-language/schema/raw/master/csl-citation.json"}</w:instrText>
      </w:r>
      <w:r w:rsidR="003A121B">
        <w:fldChar w:fldCharType="separate"/>
      </w:r>
      <w:r w:rsidR="003A121B" w:rsidRPr="003A121B">
        <w:rPr>
          <w:noProof/>
        </w:rPr>
        <w:t>[10]</w:t>
      </w:r>
      <w:r w:rsidR="003A121B">
        <w:fldChar w:fldCharType="end"/>
      </w:r>
      <w:r w:rsidR="00DE536E">
        <w:t>.</w:t>
      </w:r>
    </w:p>
    <w:p w14:paraId="638CD240" w14:textId="77777777" w:rsidR="00317D99" w:rsidRDefault="00A24E6C" w:rsidP="00317D99">
      <w:pPr>
        <w:keepNext/>
        <w:spacing w:line="259" w:lineRule="auto"/>
        <w:jc w:val="left"/>
      </w:pPr>
      <w:r>
        <w:rPr>
          <w:noProof/>
        </w:rPr>
        <w:drawing>
          <wp:inline distT="0" distB="0" distL="0" distR="0" wp14:anchorId="547193AA" wp14:editId="243ACC22">
            <wp:extent cx="1343025" cy="1343025"/>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home.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356233" cy="1356233"/>
                    </a:xfrm>
                    <a:prstGeom prst="rect">
                      <a:avLst/>
                    </a:prstGeom>
                  </pic:spPr>
                </pic:pic>
              </a:graphicData>
            </a:graphic>
          </wp:inline>
        </w:drawing>
      </w:r>
      <w:r>
        <w:rPr>
          <w:noProof/>
        </w:rPr>
        <w:drawing>
          <wp:inline distT="0" distB="0" distL="0" distR="0" wp14:anchorId="725CC8AD" wp14:editId="475E92E7">
            <wp:extent cx="1171575" cy="1171575"/>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login.png"/>
                    <pic:cNvPicPr/>
                  </pic:nvPicPr>
                  <pic:blipFill rotWithShape="1">
                    <a:blip r:embed="rId27" cstate="print">
                      <a:extLst>
                        <a:ext uri="{28A0092B-C50C-407E-A947-70E740481C1C}">
                          <a14:useLocalDpi xmlns:a14="http://schemas.microsoft.com/office/drawing/2010/main" val="0"/>
                        </a:ext>
                      </a:extLst>
                    </a:blip>
                    <a:srcRect/>
                    <a:stretch/>
                  </pic:blipFill>
                  <pic:spPr bwMode="auto">
                    <a:xfrm>
                      <a:off x="0" y="0"/>
                      <a:ext cx="1185495" cy="118549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5F3170A" wp14:editId="5BEFE292">
            <wp:extent cx="1495425" cy="117633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logout.png"/>
                    <pic:cNvPicPr/>
                  </pic:nvPicPr>
                  <pic:blipFill rotWithShape="1">
                    <a:blip r:embed="rId28" cstate="print">
                      <a:extLst>
                        <a:ext uri="{28A0092B-C50C-407E-A947-70E740481C1C}">
                          <a14:useLocalDpi xmlns:a14="http://schemas.microsoft.com/office/drawing/2010/main" val="0"/>
                        </a:ext>
                      </a:extLst>
                    </a:blip>
                    <a:srcRect l="-4389" t="9332" r="-4183" b="5263"/>
                    <a:stretch/>
                  </pic:blipFill>
                  <pic:spPr bwMode="auto">
                    <a:xfrm>
                      <a:off x="0" y="0"/>
                      <a:ext cx="1522031" cy="1197266"/>
                    </a:xfrm>
                    <a:prstGeom prst="rect">
                      <a:avLst/>
                    </a:prstGeom>
                    <a:ln>
                      <a:noFill/>
                    </a:ln>
                    <a:extLst>
                      <a:ext uri="{53640926-AAD7-44D8-BBD7-CCE9431645EC}">
                        <a14:shadowObscured xmlns:a14="http://schemas.microsoft.com/office/drawing/2010/main"/>
                      </a:ext>
                    </a:extLst>
                  </pic:spPr>
                </pic:pic>
              </a:graphicData>
            </a:graphic>
          </wp:inline>
        </w:drawing>
      </w:r>
      <w:r w:rsidR="007177DA">
        <w:rPr>
          <w:noProof/>
        </w:rPr>
        <w:drawing>
          <wp:inline distT="0" distB="0" distL="0" distR="0" wp14:anchorId="7294F47F" wp14:editId="0BE46E00">
            <wp:extent cx="1433512" cy="143351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loud.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433512" cy="1433512"/>
                    </a:xfrm>
                    <a:prstGeom prst="rect">
                      <a:avLst/>
                    </a:prstGeom>
                  </pic:spPr>
                </pic:pic>
              </a:graphicData>
            </a:graphic>
          </wp:inline>
        </w:drawing>
      </w:r>
    </w:p>
    <w:p w14:paraId="5F078ACF" w14:textId="03FE5D46" w:rsidR="007177DA" w:rsidRDefault="00317D99" w:rsidP="00317D99">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18</w:t>
      </w:r>
      <w:r w:rsidR="00C96F65">
        <w:rPr>
          <w:noProof/>
        </w:rPr>
        <w:fldChar w:fldCharType="end"/>
      </w:r>
      <w:r>
        <w:t>: Navigation Icons []</w:t>
      </w:r>
    </w:p>
    <w:p w14:paraId="01EAF575" w14:textId="77777777" w:rsidR="00CD3932" w:rsidRDefault="00673D09" w:rsidP="00CD3932">
      <w:pPr>
        <w:keepNext/>
        <w:spacing w:line="259" w:lineRule="auto"/>
        <w:jc w:val="left"/>
      </w:pPr>
      <w:r>
        <w:rPr>
          <w:noProof/>
        </w:rPr>
        <w:drawing>
          <wp:inline distT="0" distB="0" distL="0" distR="0" wp14:anchorId="108582F2" wp14:editId="28AA160D">
            <wp:extent cx="5731510" cy="3888740"/>
            <wp:effectExtent l="76200" t="76200" r="135890" b="130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ndex in.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888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D7290D" w14:textId="70E8F576" w:rsidR="00CD3932" w:rsidRDefault="00CD3932" w:rsidP="00CD3932">
      <w:pPr>
        <w:pStyle w:val="Caption"/>
        <w:jc w:val="left"/>
      </w:pPr>
      <w:r>
        <w:t xml:space="preserve">Figure </w:t>
      </w:r>
      <w:r w:rsidR="00C96F65">
        <w:fldChar w:fldCharType="begin"/>
      </w:r>
      <w:r w:rsidR="00C96F65">
        <w:instrText xml:space="preserve"> SEQ Figure \* ARABIC </w:instrText>
      </w:r>
      <w:r w:rsidR="00C96F65">
        <w:fldChar w:fldCharType="separate"/>
      </w:r>
      <w:r w:rsidR="00F35BAB">
        <w:rPr>
          <w:noProof/>
        </w:rPr>
        <w:t>19</w:t>
      </w:r>
      <w:r w:rsidR="00C96F65">
        <w:rPr>
          <w:noProof/>
        </w:rPr>
        <w:fldChar w:fldCharType="end"/>
      </w:r>
      <w:r>
        <w:t>: Home / Index page</w:t>
      </w:r>
    </w:p>
    <w:p w14:paraId="6DE3E743" w14:textId="4BAB33B1" w:rsidR="009F7323" w:rsidRDefault="009F7323">
      <w:pPr>
        <w:spacing w:line="259" w:lineRule="auto"/>
        <w:jc w:val="left"/>
        <w:rPr>
          <w:rFonts w:eastAsiaTheme="majorEastAsia" w:cstheme="majorBidi"/>
          <w:b/>
          <w:color w:val="403152" w:themeColor="accent4" w:themeShade="80"/>
          <w:sz w:val="34"/>
          <w:szCs w:val="32"/>
          <w:u w:val="single"/>
        </w:rPr>
      </w:pPr>
      <w:r>
        <w:br w:type="page"/>
      </w:r>
    </w:p>
    <w:p w14:paraId="797616AD" w14:textId="3E56C61F" w:rsidR="007A3DCE" w:rsidRDefault="00DA2F48" w:rsidP="00776211">
      <w:pPr>
        <w:pStyle w:val="Heading1"/>
        <w:numPr>
          <w:ilvl w:val="0"/>
          <w:numId w:val="15"/>
        </w:numPr>
      </w:pPr>
      <w:bookmarkStart w:id="11" w:name="_Toc6850410"/>
      <w:r>
        <w:lastRenderedPageBreak/>
        <w:t>Evaluation</w:t>
      </w:r>
      <w:bookmarkEnd w:id="11"/>
    </w:p>
    <w:p w14:paraId="0E6A00BA" w14:textId="17ACE1C6" w:rsidR="00AF1080" w:rsidRDefault="007A2BB0" w:rsidP="00EF2652">
      <w:pPr>
        <w:pStyle w:val="NoSpacing"/>
      </w:pPr>
      <w:r>
        <w:t xml:space="preserve">To properly evaluate the website, the final product needs to be compared to the initial requirements set out. </w:t>
      </w:r>
      <w:r w:rsidR="00EC0DC4">
        <w:t>The website successfully reads and transfers data from a text file and stores it into a central database, which is protected by a login system which is also protected from SQL injection attacks</w:t>
      </w:r>
      <w:r w:rsidR="00AF1080">
        <w:t xml:space="preserve"> with the use of prepared statements </w:t>
      </w:r>
      <w:r w:rsidR="00BF59D2">
        <w:t xml:space="preserve"> </w:t>
      </w:r>
      <w:r w:rsidR="00BF59D2">
        <w:fldChar w:fldCharType="begin" w:fldLock="1"/>
      </w:r>
      <w:r w:rsidR="00BF59D2">
        <w:instrText>ADDIN CSL_CITATION {"citationItems":[{"id":"ITEM-1","itemData":{"DOI":"10.1016/j.jisa.2018.04.001","abstract":"SQL Injection Attacks are one of the most common methods behind data security breaches. Previous research has attempted to produce viable detection solutions in order to filter SQL Injection Attacks from regular queries. Unfortunately it has proven to be a challenging problem with many solutions suffering from disadvantages such as being unable to process in real time as a preventative solution, a lack of adaptability to differing types of attack and the requirement for access to difficult-to-obtain information about the source application. This paper presents a novel solution of classifying SQL queries purely on the features of the initial query string. A Gap-Weighted String Subsequence Kernel algorithm is implemented to identify subsequences of shared characters between query strings for the output of a similarity metric. Finally a Support Vector Machine is trained on the similarity metrics between known query strings which are then used to classify unknown test queries. By gathering all feature data from the query strings, additional information from the source application is not required. The probabilistic nature of the learned models allows the solution to adapt to new threats whilst in operation. The proposed solution is evaluated using a number of test datasets derived from the Amnesia testbed datasets. The demonstration software achieved 97.07% accuracy for Select type queries and 92.48% accuracy for Insert type queries. This limited success rate is due to unsanitized quotation marks within legitimate inputs confusing the feature extraction. Using a test dataset that denies legitimate queries the use of unsanitized quotation marks, the Select and Insert query accuracy rose.","author":[{"dropping-particle":"","family":"Mcwhirter","given":"Paul R","non-dropping-particle":"","parse-names":false,"suffix":""},{"dropping-particle":"","family":"Kifayat","given":"Kashif","non-dropping-particle":"","parse-names":false,"suffix":""},{"dropping-particle":"","family":"Shi","given":"Qi","non-dropping-particle":"","parse-names":false,"suffix":""},{"dropping-particle":"","family":"Askwith","given":"Bob","non-dropping-particle":"","parse-names":false,"suffix":""}],"container-title":"Journal of Information Security and Applications","id":"ITEM-1","issued":{"date-parts":[["2018"]]},"page":"199-216","title":"SQL Injection Attack classification through the feature extraction of SQL query strings using a Gap-Weighted String Subsequence Kernel","type":"article-journal","volume":"40"},"uris":["http://www.mendeley.com/documents/?uuid=064e2f2e-eded-3fac-88fa-59a2c595a2e9"]},{"id":"ITEM-2","itemData":{"id":"ITEM-2","issued":{"date-parts":[["2003"]]},"title":"OWASP Top 10-2017","type":"report"},"uris":["http://www.mendeley.com/documents/?uuid=b5b42dba-c038-3f81-a013-57ac0240fd97"]},{"id":"ITEM-3","itemData":{"DOI":"10.1016/j.infsof.2016.02.005","abstract":"Context: Web applications are trusted by billions of users for performing day-today activities. Accessibility , availability and omnipresence of web applications have made them a prime target for attackers. A simple implementation flaw in the application could allow an attacker to steal sensitive information and perform adversary actions, and hence it is important to secure web applications from attacks. Defensive mechanisms for securing web applications from the flaws have received attention from both academia and industry. Objective: The objective of this literature review is to summarize the current state of the art for securing web applications from major flaws such as injection and logic flaws. Though different kinds of injection flaws exist, the scope is restricted to SQL Injection (SQLI) and Cross-site scripting (XSS), since they are rated as the top most threats by different security consortiums. Method: The relevant articles recently published are identified from well-known digital libraries, and a total of 86 primary studies are considered. A total of 17 articles related to SQLI, 35 related to XSS and 34 related to logic flaws are discussed. Results: The articles are categorized based on the phase of software development life cycle where the defense mechanism is put into place. Most of the articles focus on detecting the flaws and preventing the attacks against web applications. Conclusion: Even though various approaches are available for securing web applications from SQLI and XSS, they are still prevalent due to their impact and severity. Logic flaws are gaining attention of the researchers since they violate the business specifications of applications. There is no single solution to mitigate all the flaws. More research is needed in the area of fixing flaws in the source code of applications .","author":[{"dropping-particle":"","family":"Deepa","given":"G","non-dropping-particle":"","parse-names":false,"suffix":""},{"dropping-particle":"","family":"Santhi Thilagam","given":"P","non-dropping-particle":"","parse-names":false,"suffix":""}],"container-title":"Information and Software Technology","id":"ITEM-3","issued":{"date-parts":[["2016"]]},"page":"160-180","title":"Securing web applications from injection and logic vulnerabilities: Approaches and challenges","type":"article-journal","volume":"74"},"uris":["http://www.mendeley.com/documents/?uuid=7de82a62-574f-316d-963c-1d5a92a08bd3"]}],"mendeley":{"formattedCitation":"[3]–[5]","plainTextFormattedCitation":"[3]–[5]","previouslyFormattedCitation":"[3]–[5]"},"properties":{"noteIndex":0},"schema":"https://github.com/citation-style-language/schema/raw/master/csl-citation.json"}</w:instrText>
      </w:r>
      <w:r w:rsidR="00BF59D2">
        <w:fldChar w:fldCharType="separate"/>
      </w:r>
      <w:r w:rsidR="00BF59D2" w:rsidRPr="00C43611">
        <w:rPr>
          <w:noProof/>
        </w:rPr>
        <w:t>[3]–[5]</w:t>
      </w:r>
      <w:r w:rsidR="00BF59D2">
        <w:fldChar w:fldCharType="end"/>
      </w:r>
      <w:r w:rsidR="00AF1080">
        <w:t xml:space="preserve">. </w:t>
      </w:r>
    </w:p>
    <w:p w14:paraId="31B7EE96" w14:textId="664D56E0" w:rsidR="00DA57A2" w:rsidRDefault="00AF1080" w:rsidP="00EF2652">
      <w:pPr>
        <w:pStyle w:val="NoSpacing"/>
      </w:pPr>
      <w:r>
        <w:t xml:space="preserve">The website </w:t>
      </w:r>
      <w:r w:rsidR="005A7057">
        <w:t>can successfully</w:t>
      </w:r>
      <w:r w:rsidR="0031454D">
        <w:t xml:space="preserve"> represent sets of data the user searches for with the </w:t>
      </w:r>
      <w:r w:rsidR="005A7057">
        <w:t xml:space="preserve">forms </w:t>
      </w:r>
      <w:r w:rsidR="002464C0">
        <w:t xml:space="preserve">visually in the form of a graph </w:t>
      </w:r>
      <w:r w:rsidR="00BF59D2">
        <w:fldChar w:fldCharType="begin" w:fldLock="1"/>
      </w:r>
      <w:r w:rsidR="00BF59D2">
        <w:instrText>ADDIN CSL_CITATION {"citationItems":[{"id":"ITEM-1","itemData":{"URL":"https://canvasjs.com/php-charts/chart-with-crosshair/","accessed":{"date-parts":[["2019","4","22"]]},"id":"ITEM-1","issued":{"date-parts":[["0"]]},"title":"PHP Charts &amp;amp; Graphs with Crosshair | CanvasJS","type":"webpage"},"uris":["http://www.mendeley.com/documents/?uuid=3e92b1cf-22fd-38c1-8f89-615595f45991"]}],"mendeley":{"formattedCitation":"[8]","plainTextFormattedCitation":"[8]","previouslyFormattedCitation":"[8]"},"properties":{"noteIndex":0},"schema":"https://github.com/citation-style-language/schema/raw/master/csl-citation.json"}</w:instrText>
      </w:r>
      <w:r w:rsidR="00BF59D2">
        <w:fldChar w:fldCharType="separate"/>
      </w:r>
      <w:r w:rsidR="00BF59D2" w:rsidRPr="00BF59D2">
        <w:rPr>
          <w:noProof/>
        </w:rPr>
        <w:t>[8]</w:t>
      </w:r>
      <w:r w:rsidR="00BF59D2">
        <w:fldChar w:fldCharType="end"/>
      </w:r>
      <w:r w:rsidR="002464C0">
        <w:t xml:space="preserve">. </w:t>
      </w:r>
    </w:p>
    <w:p w14:paraId="62A46011" w14:textId="039976A0" w:rsidR="00CB69E3" w:rsidRDefault="00DA57A2" w:rsidP="00EF2652">
      <w:pPr>
        <w:pStyle w:val="NoSpacing"/>
      </w:pPr>
      <w:r>
        <w:t xml:space="preserve">The website has a clear and easy to interpret navigation interface which is consistent throughout the website to avoid confusion, and </w:t>
      </w:r>
      <w:r w:rsidR="00740892">
        <w:t xml:space="preserve">visually appealing icons have been used to improve the aesthetics of the website to offer a better user experience </w:t>
      </w:r>
      <w:r w:rsidR="00BF59D2">
        <w:fldChar w:fldCharType="begin" w:fldLock="1"/>
      </w:r>
      <w:r w:rsidR="00BF59D2">
        <w:instrText>ADDIN CSL_CITATION {"citationItems":[{"id":"ITEM-1","itemData":{"DOI":"10.1002/9781118976005.ch10","ISBN":"9781118976005","ISSN":"15229114","PMID":"25673629","abstract":"In this article the author provides perspective on user experience, usability and user-centered design. User experience is a broad collection of user-centric issues that cut through the full extent of a project. The author points out new developments in the user experience world that are opening up new opportunities for research and projects. The author also discusses how good user experience processes can be built into the kinds of system development projects that many of us are involved in.","author":[{"dropping-particle":"","family":"Simonsen","given":"Jakob Grue","non-dropping-particle":"","parse-names":false,"suffix":""}],"container-title":"The Wiley Handbook of Human Computer Interaction Set","id":"ITEM-1","issued":{"date-parts":[["2017"]]},"title":"User Experience","type":"chapter"},"uris":["http://www.mendeley.com/documents/?uuid=0cbe7892-979b-4e22-a550-875d199bbb46"]},{"id":"ITEM-2","itemData":{"DOI":"10.1016/0166-3615(93)90066-A","ISBN":"0201694972","ISSN":"01663615","PMID":"24113932","abstract":"The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-2","issue":"2","issued":{"date-parts":[["1998"]]},"number-of-pages":"639","publisher":"Addison Wesley Longman","title":"Designing the User Interface: Strategies for Effective Human-Computer Interaction","type":"book","volume":"3rd"},"uris":["http://www.mendeley.com/documents/?uuid=ecef5353-921a-3381-bf05-c0cd4e658307"]}],"mendeley":{"formattedCitation":"[1], [2]","plainTextFormattedCitation":"[1], [2]","previouslyFormattedCitation":"[1], [2]"},"properties":{"noteIndex":0},"schema":"https://github.com/citation-style-language/schema/raw/master/csl-citation.json"}</w:instrText>
      </w:r>
      <w:r w:rsidR="00BF59D2">
        <w:fldChar w:fldCharType="separate"/>
      </w:r>
      <w:r w:rsidR="00BF59D2" w:rsidRPr="00720E3F">
        <w:rPr>
          <w:noProof/>
        </w:rPr>
        <w:t>[1], [2]</w:t>
      </w:r>
      <w:r w:rsidR="00BF59D2">
        <w:fldChar w:fldCharType="end"/>
      </w:r>
      <w:r w:rsidR="00740892">
        <w:t>.</w:t>
      </w:r>
    </w:p>
    <w:p w14:paraId="5663F37F" w14:textId="77777777" w:rsidR="009C78CC" w:rsidRDefault="00CB69E3" w:rsidP="00EF2652">
      <w:pPr>
        <w:pStyle w:val="NoSpacing"/>
      </w:pPr>
      <w:r>
        <w:t xml:space="preserve">Each webpage can </w:t>
      </w:r>
      <w:r w:rsidR="002B21A8">
        <w:t>direct the user to the login page in the case they are not logged in and manually search for the page in the address bar, and checks have been put in place to ensure that no SQL query is run in the case no data was posted from a</w:t>
      </w:r>
      <w:r w:rsidR="009C78CC">
        <w:t xml:space="preserve"> previous page.</w:t>
      </w:r>
    </w:p>
    <w:p w14:paraId="40ED81DE" w14:textId="0BD9280A" w:rsidR="009F7323" w:rsidRDefault="009C78CC" w:rsidP="00EF2652">
      <w:pPr>
        <w:pStyle w:val="NoSpacing"/>
        <w:rPr>
          <w:rFonts w:eastAsiaTheme="majorEastAsia" w:cstheme="majorBidi"/>
          <w:color w:val="403152" w:themeColor="accent4" w:themeShade="80"/>
          <w:sz w:val="34"/>
          <w:szCs w:val="32"/>
          <w:u w:val="single"/>
        </w:rPr>
      </w:pPr>
      <w:r>
        <w:t xml:space="preserve">In conclusion, the website successfully meets the initial requirements set out, further improvements would </w:t>
      </w:r>
      <w:r w:rsidR="00F17E08">
        <w:t xml:space="preserve">be to </w:t>
      </w:r>
      <w:r w:rsidR="00843EE2">
        <w:t xml:space="preserve">make the website more interesting, and possibly make it look more like an application rather than a website as it will mainly be used by a single user who owns </w:t>
      </w:r>
      <w:r w:rsidR="00AA15DA">
        <w:t>a property with an IoT system installed.</w:t>
      </w:r>
      <w:r w:rsidR="009F7323">
        <w:br w:type="page"/>
      </w:r>
    </w:p>
    <w:p w14:paraId="6A1E0B49" w14:textId="5B2BF89D" w:rsidR="00DF04FE" w:rsidRDefault="00CF469C" w:rsidP="00CF469C">
      <w:pPr>
        <w:pStyle w:val="Heading1"/>
      </w:pPr>
      <w:bookmarkStart w:id="12" w:name="_Toc6850411"/>
      <w:r>
        <w:lastRenderedPageBreak/>
        <w:t>References</w:t>
      </w:r>
      <w:bookmarkEnd w:id="12"/>
    </w:p>
    <w:p w14:paraId="4E672872" w14:textId="4584807C" w:rsidR="00BF59D2" w:rsidRPr="00BF59D2" w:rsidRDefault="00BF59D2" w:rsidP="00BF59D2">
      <w:pPr>
        <w:widowControl w:val="0"/>
        <w:autoSpaceDE w:val="0"/>
        <w:autoSpaceDN w:val="0"/>
        <w:adjustRightInd w:val="0"/>
        <w:ind w:left="640" w:hanging="640"/>
        <w:rPr>
          <w:rFonts w:cs="Arial"/>
          <w:noProof/>
          <w:szCs w:val="24"/>
        </w:rPr>
      </w:pPr>
      <w:r>
        <w:rPr>
          <w:color w:val="FF0000"/>
        </w:rPr>
        <w:fldChar w:fldCharType="begin" w:fldLock="1"/>
      </w:r>
      <w:r>
        <w:rPr>
          <w:color w:val="FF0000"/>
        </w:rPr>
        <w:instrText xml:space="preserve">ADDIN Mendeley Bibliography CSL_BIBLIOGRAPHY </w:instrText>
      </w:r>
      <w:r>
        <w:rPr>
          <w:color w:val="FF0000"/>
        </w:rPr>
        <w:fldChar w:fldCharType="separate"/>
      </w:r>
      <w:r w:rsidRPr="00BF59D2">
        <w:rPr>
          <w:rFonts w:cs="Arial"/>
          <w:noProof/>
          <w:szCs w:val="24"/>
        </w:rPr>
        <w:t>[1]</w:t>
      </w:r>
      <w:r w:rsidRPr="00BF59D2">
        <w:rPr>
          <w:rFonts w:cs="Arial"/>
          <w:noProof/>
          <w:szCs w:val="24"/>
        </w:rPr>
        <w:tab/>
        <w:t xml:space="preserve">J. G. Simonsen, “User Experience,” in </w:t>
      </w:r>
      <w:r w:rsidRPr="00BF59D2">
        <w:rPr>
          <w:rFonts w:cs="Arial"/>
          <w:i/>
          <w:iCs/>
          <w:noProof/>
          <w:szCs w:val="24"/>
        </w:rPr>
        <w:t>The Wiley Handbook of Human Computer Interaction Set</w:t>
      </w:r>
      <w:r w:rsidRPr="00BF59D2">
        <w:rPr>
          <w:rFonts w:cs="Arial"/>
          <w:noProof/>
          <w:szCs w:val="24"/>
        </w:rPr>
        <w:t>, 2017.</w:t>
      </w:r>
    </w:p>
    <w:p w14:paraId="66877082" w14:textId="77777777" w:rsidR="00BF59D2" w:rsidRPr="00BF59D2" w:rsidRDefault="00BF59D2" w:rsidP="00BF59D2">
      <w:pPr>
        <w:widowControl w:val="0"/>
        <w:autoSpaceDE w:val="0"/>
        <w:autoSpaceDN w:val="0"/>
        <w:adjustRightInd w:val="0"/>
        <w:ind w:left="640" w:hanging="640"/>
        <w:rPr>
          <w:rFonts w:cs="Arial"/>
          <w:noProof/>
          <w:szCs w:val="24"/>
        </w:rPr>
      </w:pPr>
      <w:r w:rsidRPr="00BF59D2">
        <w:rPr>
          <w:rFonts w:cs="Arial"/>
          <w:noProof/>
          <w:szCs w:val="24"/>
        </w:rPr>
        <w:t>[2]</w:t>
      </w:r>
      <w:r w:rsidRPr="00BF59D2">
        <w:rPr>
          <w:rFonts w:cs="Arial"/>
          <w:noProof/>
          <w:szCs w:val="24"/>
        </w:rPr>
        <w:tab/>
        <w:t xml:space="preserve">B. Shneiderman and C. Plaisant, </w:t>
      </w:r>
      <w:r w:rsidRPr="00BF59D2">
        <w:rPr>
          <w:rFonts w:cs="Arial"/>
          <w:i/>
          <w:iCs/>
          <w:noProof/>
          <w:szCs w:val="24"/>
        </w:rPr>
        <w:t>Designing the User Interface: Strategies for Effective Human-Computer Interaction</w:t>
      </w:r>
      <w:r w:rsidRPr="00BF59D2">
        <w:rPr>
          <w:rFonts w:cs="Arial"/>
          <w:noProof/>
          <w:szCs w:val="24"/>
        </w:rPr>
        <w:t>, vol. 3rd, no. 2. Addison Wesley Longman, 1998.</w:t>
      </w:r>
    </w:p>
    <w:p w14:paraId="74F415EC" w14:textId="77777777" w:rsidR="00BF59D2" w:rsidRPr="00BF59D2" w:rsidRDefault="00BF59D2" w:rsidP="00BF59D2">
      <w:pPr>
        <w:widowControl w:val="0"/>
        <w:autoSpaceDE w:val="0"/>
        <w:autoSpaceDN w:val="0"/>
        <w:adjustRightInd w:val="0"/>
        <w:ind w:left="640" w:hanging="640"/>
        <w:rPr>
          <w:rFonts w:cs="Arial"/>
          <w:noProof/>
          <w:szCs w:val="24"/>
        </w:rPr>
      </w:pPr>
      <w:r w:rsidRPr="00BF59D2">
        <w:rPr>
          <w:rFonts w:cs="Arial"/>
          <w:noProof/>
          <w:szCs w:val="24"/>
        </w:rPr>
        <w:t>[3]</w:t>
      </w:r>
      <w:r w:rsidRPr="00BF59D2">
        <w:rPr>
          <w:rFonts w:cs="Arial"/>
          <w:noProof/>
          <w:szCs w:val="24"/>
        </w:rPr>
        <w:tab/>
        <w:t xml:space="preserve">P. R. Mcwhirter, K. Kifayat, Q. Shi, and B. Askwith, “SQL Injection Attack classification through the feature extraction of SQL query strings using a Gap-Weighted String Subsequence Kernel,” </w:t>
      </w:r>
      <w:r w:rsidRPr="00BF59D2">
        <w:rPr>
          <w:rFonts w:cs="Arial"/>
          <w:i/>
          <w:iCs/>
          <w:noProof/>
          <w:szCs w:val="24"/>
        </w:rPr>
        <w:t>J. Inf. Secur. Appl.</w:t>
      </w:r>
      <w:r w:rsidRPr="00BF59D2">
        <w:rPr>
          <w:rFonts w:cs="Arial"/>
          <w:noProof/>
          <w:szCs w:val="24"/>
        </w:rPr>
        <w:t>, vol. 40, pp. 199–216, 2018.</w:t>
      </w:r>
    </w:p>
    <w:p w14:paraId="52F9F1C0" w14:textId="77777777" w:rsidR="00BF59D2" w:rsidRPr="00BF59D2" w:rsidRDefault="00BF59D2" w:rsidP="00BF59D2">
      <w:pPr>
        <w:widowControl w:val="0"/>
        <w:autoSpaceDE w:val="0"/>
        <w:autoSpaceDN w:val="0"/>
        <w:adjustRightInd w:val="0"/>
        <w:ind w:left="640" w:hanging="640"/>
        <w:rPr>
          <w:rFonts w:cs="Arial"/>
          <w:noProof/>
          <w:szCs w:val="24"/>
        </w:rPr>
      </w:pPr>
      <w:r w:rsidRPr="00BF59D2">
        <w:rPr>
          <w:rFonts w:cs="Arial"/>
          <w:noProof/>
          <w:szCs w:val="24"/>
        </w:rPr>
        <w:t>[4]</w:t>
      </w:r>
      <w:r w:rsidRPr="00BF59D2">
        <w:rPr>
          <w:rFonts w:cs="Arial"/>
          <w:noProof/>
          <w:szCs w:val="24"/>
        </w:rPr>
        <w:tab/>
        <w:t>“OWASP Top 10-2017,” 2003.</w:t>
      </w:r>
    </w:p>
    <w:p w14:paraId="59BC25B2" w14:textId="77777777" w:rsidR="00BF59D2" w:rsidRPr="00BF59D2" w:rsidRDefault="00BF59D2" w:rsidP="00BF59D2">
      <w:pPr>
        <w:widowControl w:val="0"/>
        <w:autoSpaceDE w:val="0"/>
        <w:autoSpaceDN w:val="0"/>
        <w:adjustRightInd w:val="0"/>
        <w:ind w:left="640" w:hanging="640"/>
        <w:rPr>
          <w:rFonts w:cs="Arial"/>
          <w:noProof/>
          <w:szCs w:val="24"/>
        </w:rPr>
      </w:pPr>
      <w:r w:rsidRPr="00BF59D2">
        <w:rPr>
          <w:rFonts w:cs="Arial"/>
          <w:noProof/>
          <w:szCs w:val="24"/>
        </w:rPr>
        <w:t>[5]</w:t>
      </w:r>
      <w:r w:rsidRPr="00BF59D2">
        <w:rPr>
          <w:rFonts w:cs="Arial"/>
          <w:noProof/>
          <w:szCs w:val="24"/>
        </w:rPr>
        <w:tab/>
        <w:t xml:space="preserve">G. Deepa and P. Santhi Thilagam, “Securing web applications from injection and logic vulnerabilities: Approaches and challenges,” </w:t>
      </w:r>
      <w:r w:rsidRPr="00BF59D2">
        <w:rPr>
          <w:rFonts w:cs="Arial"/>
          <w:i/>
          <w:iCs/>
          <w:noProof/>
          <w:szCs w:val="24"/>
        </w:rPr>
        <w:t>Inf. Softw. Technol.</w:t>
      </w:r>
      <w:r w:rsidRPr="00BF59D2">
        <w:rPr>
          <w:rFonts w:cs="Arial"/>
          <w:noProof/>
          <w:szCs w:val="24"/>
        </w:rPr>
        <w:t>, vol. 74, pp. 160–180, 2016.</w:t>
      </w:r>
    </w:p>
    <w:p w14:paraId="21FEFA6D" w14:textId="77777777" w:rsidR="00BF59D2" w:rsidRPr="00BF59D2" w:rsidRDefault="00BF59D2" w:rsidP="00BF59D2">
      <w:pPr>
        <w:widowControl w:val="0"/>
        <w:autoSpaceDE w:val="0"/>
        <w:autoSpaceDN w:val="0"/>
        <w:adjustRightInd w:val="0"/>
        <w:ind w:left="640" w:hanging="640"/>
        <w:rPr>
          <w:rFonts w:cs="Arial"/>
          <w:noProof/>
          <w:szCs w:val="24"/>
        </w:rPr>
      </w:pPr>
      <w:r w:rsidRPr="00BF59D2">
        <w:rPr>
          <w:rFonts w:cs="Arial"/>
          <w:noProof/>
          <w:szCs w:val="24"/>
        </w:rPr>
        <w:t>[6]</w:t>
      </w:r>
      <w:r w:rsidRPr="00BF59D2">
        <w:rPr>
          <w:rFonts w:cs="Arial"/>
          <w:noProof/>
          <w:szCs w:val="24"/>
        </w:rPr>
        <w:tab/>
        <w:t xml:space="preserve">D. P. Pop and A. Altar, “Designing an MVC model for rapid web application development,” in </w:t>
      </w:r>
      <w:r w:rsidRPr="00BF59D2">
        <w:rPr>
          <w:rFonts w:cs="Arial"/>
          <w:i/>
          <w:iCs/>
          <w:noProof/>
          <w:szCs w:val="24"/>
        </w:rPr>
        <w:t>Procedia Engineering</w:t>
      </w:r>
      <w:r w:rsidRPr="00BF59D2">
        <w:rPr>
          <w:rFonts w:cs="Arial"/>
          <w:noProof/>
          <w:szCs w:val="24"/>
        </w:rPr>
        <w:t>, 2014, vol. 69, pp. 1172–1179.</w:t>
      </w:r>
    </w:p>
    <w:p w14:paraId="4DD9FC7E" w14:textId="77777777" w:rsidR="00BF59D2" w:rsidRPr="00BF59D2" w:rsidRDefault="00BF59D2" w:rsidP="00BF59D2">
      <w:pPr>
        <w:widowControl w:val="0"/>
        <w:autoSpaceDE w:val="0"/>
        <w:autoSpaceDN w:val="0"/>
        <w:adjustRightInd w:val="0"/>
        <w:ind w:left="640" w:hanging="640"/>
        <w:rPr>
          <w:rFonts w:cs="Arial"/>
          <w:noProof/>
          <w:szCs w:val="24"/>
        </w:rPr>
      </w:pPr>
      <w:r w:rsidRPr="00BF59D2">
        <w:rPr>
          <w:rFonts w:cs="Arial"/>
          <w:noProof/>
          <w:szCs w:val="24"/>
        </w:rPr>
        <w:t>[7]</w:t>
      </w:r>
      <w:r w:rsidRPr="00BF59D2">
        <w:rPr>
          <w:rFonts w:cs="Arial"/>
          <w:noProof/>
          <w:szCs w:val="24"/>
        </w:rPr>
        <w:tab/>
        <w:t>J. Enrique and C. Rojas, “Web application Security,” 2013.</w:t>
      </w:r>
    </w:p>
    <w:p w14:paraId="3EB83FE5" w14:textId="77777777" w:rsidR="00BF59D2" w:rsidRPr="00BF59D2" w:rsidRDefault="00BF59D2" w:rsidP="00BF59D2">
      <w:pPr>
        <w:widowControl w:val="0"/>
        <w:autoSpaceDE w:val="0"/>
        <w:autoSpaceDN w:val="0"/>
        <w:adjustRightInd w:val="0"/>
        <w:ind w:left="640" w:hanging="640"/>
        <w:rPr>
          <w:rFonts w:cs="Arial"/>
          <w:noProof/>
          <w:szCs w:val="24"/>
        </w:rPr>
      </w:pPr>
      <w:r w:rsidRPr="00BF59D2">
        <w:rPr>
          <w:rFonts w:cs="Arial"/>
          <w:noProof/>
          <w:szCs w:val="24"/>
        </w:rPr>
        <w:t>[8]</w:t>
      </w:r>
      <w:r w:rsidRPr="00BF59D2">
        <w:rPr>
          <w:rFonts w:cs="Arial"/>
          <w:noProof/>
          <w:szCs w:val="24"/>
        </w:rPr>
        <w:tab/>
        <w:t>“PHP Charts &amp;amp; Graphs with Crosshair | CanvasJS.” [Online]. Available: https://canvasjs.com/php-charts/chart-with-crosshair/. [Accessed: 22-Apr-2019].</w:t>
      </w:r>
    </w:p>
    <w:p w14:paraId="3D781107" w14:textId="77777777" w:rsidR="00BF59D2" w:rsidRPr="00BF59D2" w:rsidRDefault="00BF59D2" w:rsidP="00BF59D2">
      <w:pPr>
        <w:widowControl w:val="0"/>
        <w:autoSpaceDE w:val="0"/>
        <w:autoSpaceDN w:val="0"/>
        <w:adjustRightInd w:val="0"/>
        <w:ind w:left="640" w:hanging="640"/>
        <w:rPr>
          <w:rFonts w:cs="Arial"/>
          <w:noProof/>
          <w:szCs w:val="24"/>
        </w:rPr>
      </w:pPr>
      <w:r w:rsidRPr="00BF59D2">
        <w:rPr>
          <w:rFonts w:cs="Arial"/>
          <w:noProof/>
          <w:szCs w:val="24"/>
        </w:rPr>
        <w:t>[9]</w:t>
      </w:r>
      <w:r w:rsidRPr="00BF59D2">
        <w:rPr>
          <w:rFonts w:cs="Arial"/>
          <w:noProof/>
          <w:szCs w:val="24"/>
        </w:rPr>
        <w:tab/>
        <w:t>“Bootstrap · The most popular HTML, CSS, and JS library in the world.” [Online]. Available: https://getbootstrap.com/. [Accessed: 12-May-2019].</w:t>
      </w:r>
    </w:p>
    <w:p w14:paraId="42321568" w14:textId="77777777" w:rsidR="00BF59D2" w:rsidRPr="00BF59D2" w:rsidRDefault="00BF59D2" w:rsidP="00BF59D2">
      <w:pPr>
        <w:widowControl w:val="0"/>
        <w:autoSpaceDE w:val="0"/>
        <w:autoSpaceDN w:val="0"/>
        <w:adjustRightInd w:val="0"/>
        <w:ind w:left="640" w:hanging="640"/>
        <w:rPr>
          <w:rFonts w:cs="Arial"/>
          <w:noProof/>
        </w:rPr>
      </w:pPr>
      <w:r w:rsidRPr="00BF59D2">
        <w:rPr>
          <w:rFonts w:cs="Arial"/>
          <w:noProof/>
          <w:szCs w:val="24"/>
        </w:rPr>
        <w:t>[10]</w:t>
      </w:r>
      <w:r w:rsidRPr="00BF59D2">
        <w:rPr>
          <w:rFonts w:cs="Arial"/>
          <w:noProof/>
          <w:szCs w:val="24"/>
        </w:rPr>
        <w:tab/>
        <w:t>“Free vector icons - SVG, PSD, PNG, EPS &amp;amp; Icon Font - Thousands of free icons.” [Online]. Available: https://www.flaticon.com/. [Accessed: 12-May-2019].</w:t>
      </w:r>
    </w:p>
    <w:p w14:paraId="5A11C3B0" w14:textId="490049DE" w:rsidR="00DF04FE" w:rsidRPr="00DF04FE" w:rsidRDefault="00BF59D2" w:rsidP="00DF04FE">
      <w:pPr>
        <w:rPr>
          <w:color w:val="FF0000"/>
        </w:rPr>
      </w:pPr>
      <w:r>
        <w:rPr>
          <w:color w:val="FF0000"/>
        </w:rPr>
        <w:fldChar w:fldCharType="end"/>
      </w:r>
      <w:bookmarkStart w:id="13" w:name="_GoBack"/>
      <w:bookmarkEnd w:id="13"/>
    </w:p>
    <w:sectPr w:rsidR="00DF04FE" w:rsidRPr="00DF04FE" w:rsidSect="00360BBF">
      <w:headerReference w:type="default" r:id="rId30"/>
      <w:headerReference w:type="first" r:id="rId31"/>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A0331" w14:textId="77777777" w:rsidR="00C96F65" w:rsidRDefault="00C96F65" w:rsidP="00C7073E">
      <w:pPr>
        <w:spacing w:after="0" w:line="240" w:lineRule="auto"/>
      </w:pPr>
      <w:r>
        <w:separator/>
      </w:r>
    </w:p>
  </w:endnote>
  <w:endnote w:type="continuationSeparator" w:id="0">
    <w:p w14:paraId="4CC2A809" w14:textId="77777777" w:rsidR="00C96F65" w:rsidRDefault="00C96F65"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6075B5" w14:textId="77777777" w:rsidR="00C96F65" w:rsidRDefault="00C96F65" w:rsidP="00C7073E">
      <w:pPr>
        <w:spacing w:after="0" w:line="240" w:lineRule="auto"/>
      </w:pPr>
      <w:r>
        <w:separator/>
      </w:r>
    </w:p>
  </w:footnote>
  <w:footnote w:type="continuationSeparator" w:id="0">
    <w:p w14:paraId="2CAA54A6" w14:textId="77777777" w:rsidR="00C96F65" w:rsidRDefault="00C96F65"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5081AD9A" w14:textId="195965BD" w:rsidR="00DF0189" w:rsidRDefault="00DF0189"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C91FB9" w:rsidRPr="00C91FB9">
          <w:rPr>
            <w:b/>
            <w:bCs/>
            <w:noProof/>
          </w:rPr>
          <w:t>23</w:t>
        </w:r>
        <w:r>
          <w:rPr>
            <w:b/>
            <w:bCs/>
            <w:noProof/>
          </w:rPr>
          <w:fldChar w:fldCharType="end"/>
        </w:r>
      </w:p>
    </w:sdtContent>
  </w:sdt>
  <w:p w14:paraId="19EDC1C4" w14:textId="77777777" w:rsidR="00DF0189" w:rsidRDefault="00DF01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2EBC867" w:rsidR="00DF0189" w:rsidRDefault="00DF0189"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C70EC3" w:rsidRPr="00C70EC3">
          <w:rPr>
            <w:b/>
            <w:bCs/>
            <w:noProof/>
          </w:rPr>
          <w:t>1</w:t>
        </w:r>
        <w:r>
          <w:rPr>
            <w:b/>
            <w:bCs/>
            <w:noProof/>
          </w:rPr>
          <w:fldChar w:fldCharType="end"/>
        </w:r>
      </w:p>
    </w:sdtContent>
  </w:sdt>
  <w:p w14:paraId="01D127F2" w14:textId="77777777" w:rsidR="00DF0189" w:rsidRDefault="00DF01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27B7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 w15:restartNumberingAfterBreak="0">
    <w:nsid w:val="031D302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 w15:restartNumberingAfterBreak="0">
    <w:nsid w:val="05276698"/>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3" w15:restartNumberingAfterBreak="0">
    <w:nsid w:val="059A226E"/>
    <w:multiLevelType w:val="hybridMultilevel"/>
    <w:tmpl w:val="2F66A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98E4AD4"/>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6"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7"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8" w15:restartNumberingAfterBreak="0">
    <w:nsid w:val="12E17FDA"/>
    <w:multiLevelType w:val="hybridMultilevel"/>
    <w:tmpl w:val="3784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10"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11"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12" w15:restartNumberingAfterBreak="0">
    <w:nsid w:val="19E81A27"/>
    <w:multiLevelType w:val="hybridMultilevel"/>
    <w:tmpl w:val="EACE7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14"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1B11490"/>
    <w:multiLevelType w:val="hybridMultilevel"/>
    <w:tmpl w:val="187CD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17"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18"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19" w15:restartNumberingAfterBreak="0">
    <w:nsid w:val="481F2254"/>
    <w:multiLevelType w:val="hybridMultilevel"/>
    <w:tmpl w:val="478882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3031E7"/>
    <w:multiLevelType w:val="hybridMultilevel"/>
    <w:tmpl w:val="735AD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60046C"/>
    <w:multiLevelType w:val="hybridMultilevel"/>
    <w:tmpl w:val="AB86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A45AC6"/>
    <w:multiLevelType w:val="hybridMultilevel"/>
    <w:tmpl w:val="423C8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25"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6F7473"/>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28"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29"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num w:numId="1">
    <w:abstractNumId w:val="6"/>
  </w:num>
  <w:num w:numId="2">
    <w:abstractNumId w:val="16"/>
  </w:num>
  <w:num w:numId="3">
    <w:abstractNumId w:val="10"/>
  </w:num>
  <w:num w:numId="4">
    <w:abstractNumId w:val="13"/>
  </w:num>
  <w:num w:numId="5">
    <w:abstractNumId w:val="24"/>
  </w:num>
  <w:num w:numId="6">
    <w:abstractNumId w:val="17"/>
  </w:num>
  <w:num w:numId="7">
    <w:abstractNumId w:val="29"/>
  </w:num>
  <w:num w:numId="8">
    <w:abstractNumId w:val="7"/>
  </w:num>
  <w:num w:numId="9">
    <w:abstractNumId w:val="11"/>
  </w:num>
  <w:num w:numId="10">
    <w:abstractNumId w:val="9"/>
  </w:num>
  <w:num w:numId="11">
    <w:abstractNumId w:val="27"/>
  </w:num>
  <w:num w:numId="12">
    <w:abstractNumId w:val="28"/>
  </w:num>
  <w:num w:numId="13">
    <w:abstractNumId w:val="18"/>
  </w:num>
  <w:num w:numId="14">
    <w:abstractNumId w:val="4"/>
  </w:num>
  <w:num w:numId="15">
    <w:abstractNumId w:val="14"/>
  </w:num>
  <w:num w:numId="16">
    <w:abstractNumId w:val="25"/>
  </w:num>
  <w:num w:numId="17">
    <w:abstractNumId w:val="20"/>
  </w:num>
  <w:num w:numId="18">
    <w:abstractNumId w:val="26"/>
  </w:num>
  <w:num w:numId="19">
    <w:abstractNumId w:val="23"/>
  </w:num>
  <w:num w:numId="20">
    <w:abstractNumId w:val="12"/>
  </w:num>
  <w:num w:numId="21">
    <w:abstractNumId w:val="2"/>
  </w:num>
  <w:num w:numId="22">
    <w:abstractNumId w:val="0"/>
  </w:num>
  <w:num w:numId="23">
    <w:abstractNumId w:val="1"/>
  </w:num>
  <w:num w:numId="24">
    <w:abstractNumId w:val="5"/>
  </w:num>
  <w:num w:numId="25">
    <w:abstractNumId w:val="8"/>
  </w:num>
  <w:num w:numId="26">
    <w:abstractNumId w:val="3"/>
  </w:num>
  <w:num w:numId="27">
    <w:abstractNumId w:val="21"/>
  </w:num>
  <w:num w:numId="28">
    <w:abstractNumId w:val="15"/>
  </w:num>
  <w:num w:numId="29">
    <w:abstractNumId w:val="22"/>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1CA"/>
    <w:rsid w:val="00001A91"/>
    <w:rsid w:val="00002152"/>
    <w:rsid w:val="00003272"/>
    <w:rsid w:val="00004A9A"/>
    <w:rsid w:val="00005ED4"/>
    <w:rsid w:val="0001031F"/>
    <w:rsid w:val="000132B8"/>
    <w:rsid w:val="00016C71"/>
    <w:rsid w:val="00022907"/>
    <w:rsid w:val="00024D3F"/>
    <w:rsid w:val="00025E4A"/>
    <w:rsid w:val="000264D6"/>
    <w:rsid w:val="00027214"/>
    <w:rsid w:val="00036DD5"/>
    <w:rsid w:val="000378DD"/>
    <w:rsid w:val="00037FFC"/>
    <w:rsid w:val="00041EAB"/>
    <w:rsid w:val="000435C3"/>
    <w:rsid w:val="00044AEC"/>
    <w:rsid w:val="00045BA7"/>
    <w:rsid w:val="00046079"/>
    <w:rsid w:val="0004741C"/>
    <w:rsid w:val="00056382"/>
    <w:rsid w:val="000648E7"/>
    <w:rsid w:val="00071044"/>
    <w:rsid w:val="000727D6"/>
    <w:rsid w:val="000733AA"/>
    <w:rsid w:val="00074598"/>
    <w:rsid w:val="00082253"/>
    <w:rsid w:val="000832A7"/>
    <w:rsid w:val="00083FFA"/>
    <w:rsid w:val="000850D7"/>
    <w:rsid w:val="0008530B"/>
    <w:rsid w:val="000863EA"/>
    <w:rsid w:val="0008695E"/>
    <w:rsid w:val="000869F8"/>
    <w:rsid w:val="00086B3D"/>
    <w:rsid w:val="00090037"/>
    <w:rsid w:val="000903FB"/>
    <w:rsid w:val="0009073B"/>
    <w:rsid w:val="00092B0D"/>
    <w:rsid w:val="00097A69"/>
    <w:rsid w:val="00097D28"/>
    <w:rsid w:val="000A0ACE"/>
    <w:rsid w:val="000A2D78"/>
    <w:rsid w:val="000A2E96"/>
    <w:rsid w:val="000A3175"/>
    <w:rsid w:val="000A5CC9"/>
    <w:rsid w:val="000A634B"/>
    <w:rsid w:val="000A665D"/>
    <w:rsid w:val="000B05E6"/>
    <w:rsid w:val="000B2580"/>
    <w:rsid w:val="000B3D8C"/>
    <w:rsid w:val="000B5188"/>
    <w:rsid w:val="000B64F4"/>
    <w:rsid w:val="000B65AC"/>
    <w:rsid w:val="000C3645"/>
    <w:rsid w:val="000C5C4E"/>
    <w:rsid w:val="000D33FF"/>
    <w:rsid w:val="000D4C0B"/>
    <w:rsid w:val="000D6E16"/>
    <w:rsid w:val="000E03A7"/>
    <w:rsid w:val="000E1A77"/>
    <w:rsid w:val="000E3A2B"/>
    <w:rsid w:val="000F2631"/>
    <w:rsid w:val="000F612E"/>
    <w:rsid w:val="00102316"/>
    <w:rsid w:val="00103EB8"/>
    <w:rsid w:val="00104BA1"/>
    <w:rsid w:val="0011261A"/>
    <w:rsid w:val="00114697"/>
    <w:rsid w:val="00114CCD"/>
    <w:rsid w:val="00120E76"/>
    <w:rsid w:val="0012297E"/>
    <w:rsid w:val="001336B6"/>
    <w:rsid w:val="00134D10"/>
    <w:rsid w:val="001371F4"/>
    <w:rsid w:val="00137977"/>
    <w:rsid w:val="001444D9"/>
    <w:rsid w:val="001447C4"/>
    <w:rsid w:val="00146422"/>
    <w:rsid w:val="00146569"/>
    <w:rsid w:val="00147860"/>
    <w:rsid w:val="0015303F"/>
    <w:rsid w:val="00153187"/>
    <w:rsid w:val="001573FF"/>
    <w:rsid w:val="00160ACE"/>
    <w:rsid w:val="0016451B"/>
    <w:rsid w:val="00165E67"/>
    <w:rsid w:val="00174D78"/>
    <w:rsid w:val="00177787"/>
    <w:rsid w:val="00182A70"/>
    <w:rsid w:val="00182CC7"/>
    <w:rsid w:val="00183BAB"/>
    <w:rsid w:val="00187489"/>
    <w:rsid w:val="001927CC"/>
    <w:rsid w:val="00194DEB"/>
    <w:rsid w:val="00195EF7"/>
    <w:rsid w:val="001A0D46"/>
    <w:rsid w:val="001A1BE1"/>
    <w:rsid w:val="001A2AD4"/>
    <w:rsid w:val="001A2C66"/>
    <w:rsid w:val="001A35CA"/>
    <w:rsid w:val="001A4097"/>
    <w:rsid w:val="001B0358"/>
    <w:rsid w:val="001B0BCD"/>
    <w:rsid w:val="001B2AD6"/>
    <w:rsid w:val="001B2E74"/>
    <w:rsid w:val="001B3715"/>
    <w:rsid w:val="001B38AC"/>
    <w:rsid w:val="001C1892"/>
    <w:rsid w:val="001C1C3E"/>
    <w:rsid w:val="001C1FA2"/>
    <w:rsid w:val="001C2645"/>
    <w:rsid w:val="001C5CDC"/>
    <w:rsid w:val="001C5DD1"/>
    <w:rsid w:val="001C7820"/>
    <w:rsid w:val="001D23E4"/>
    <w:rsid w:val="001D28B8"/>
    <w:rsid w:val="001D5715"/>
    <w:rsid w:val="001D5BF3"/>
    <w:rsid w:val="001D5E60"/>
    <w:rsid w:val="001E2F38"/>
    <w:rsid w:val="001E4855"/>
    <w:rsid w:val="001E7AC7"/>
    <w:rsid w:val="001F119A"/>
    <w:rsid w:val="001F6773"/>
    <w:rsid w:val="00200706"/>
    <w:rsid w:val="002012E9"/>
    <w:rsid w:val="00202F3C"/>
    <w:rsid w:val="00203653"/>
    <w:rsid w:val="002037C0"/>
    <w:rsid w:val="00203DB6"/>
    <w:rsid w:val="002048B1"/>
    <w:rsid w:val="002050DA"/>
    <w:rsid w:val="00206593"/>
    <w:rsid w:val="00212B6E"/>
    <w:rsid w:val="002131F4"/>
    <w:rsid w:val="00213D0E"/>
    <w:rsid w:val="00222DFA"/>
    <w:rsid w:val="00223381"/>
    <w:rsid w:val="0022449E"/>
    <w:rsid w:val="002269A3"/>
    <w:rsid w:val="0023050B"/>
    <w:rsid w:val="0023539F"/>
    <w:rsid w:val="00241B0A"/>
    <w:rsid w:val="00242C55"/>
    <w:rsid w:val="00245FFE"/>
    <w:rsid w:val="002464C0"/>
    <w:rsid w:val="00247C0B"/>
    <w:rsid w:val="002506D4"/>
    <w:rsid w:val="00251F5E"/>
    <w:rsid w:val="00252B47"/>
    <w:rsid w:val="00254EC0"/>
    <w:rsid w:val="00262D9C"/>
    <w:rsid w:val="002632D7"/>
    <w:rsid w:val="002635C3"/>
    <w:rsid w:val="00265AF2"/>
    <w:rsid w:val="00267746"/>
    <w:rsid w:val="0027138E"/>
    <w:rsid w:val="0027207E"/>
    <w:rsid w:val="00272753"/>
    <w:rsid w:val="0027402E"/>
    <w:rsid w:val="00274E0C"/>
    <w:rsid w:val="002765A0"/>
    <w:rsid w:val="00280B88"/>
    <w:rsid w:val="00283A5C"/>
    <w:rsid w:val="002856FA"/>
    <w:rsid w:val="00286359"/>
    <w:rsid w:val="002926F7"/>
    <w:rsid w:val="00295A96"/>
    <w:rsid w:val="00295C8B"/>
    <w:rsid w:val="00297CDA"/>
    <w:rsid w:val="002A073C"/>
    <w:rsid w:val="002A1ED9"/>
    <w:rsid w:val="002A1F9D"/>
    <w:rsid w:val="002A3A3C"/>
    <w:rsid w:val="002A5382"/>
    <w:rsid w:val="002A58FB"/>
    <w:rsid w:val="002A79EC"/>
    <w:rsid w:val="002B21A8"/>
    <w:rsid w:val="002B4693"/>
    <w:rsid w:val="002B77A0"/>
    <w:rsid w:val="002C00B4"/>
    <w:rsid w:val="002C15BF"/>
    <w:rsid w:val="002C2032"/>
    <w:rsid w:val="002C28DD"/>
    <w:rsid w:val="002C7182"/>
    <w:rsid w:val="002C782B"/>
    <w:rsid w:val="002D3A64"/>
    <w:rsid w:val="002D483B"/>
    <w:rsid w:val="002D4D66"/>
    <w:rsid w:val="002D5802"/>
    <w:rsid w:val="002D5A52"/>
    <w:rsid w:val="002E14B5"/>
    <w:rsid w:val="002E6104"/>
    <w:rsid w:val="002F007E"/>
    <w:rsid w:val="002F1216"/>
    <w:rsid w:val="002F14B5"/>
    <w:rsid w:val="002F4BC2"/>
    <w:rsid w:val="002F7346"/>
    <w:rsid w:val="00300456"/>
    <w:rsid w:val="00303CB0"/>
    <w:rsid w:val="00304B59"/>
    <w:rsid w:val="00307623"/>
    <w:rsid w:val="00307FB9"/>
    <w:rsid w:val="003107AC"/>
    <w:rsid w:val="00311E3A"/>
    <w:rsid w:val="00313CE0"/>
    <w:rsid w:val="003144A7"/>
    <w:rsid w:val="0031454D"/>
    <w:rsid w:val="00315372"/>
    <w:rsid w:val="00317BE3"/>
    <w:rsid w:val="00317D99"/>
    <w:rsid w:val="003207BF"/>
    <w:rsid w:val="00322C7D"/>
    <w:rsid w:val="00323C43"/>
    <w:rsid w:val="0032410B"/>
    <w:rsid w:val="00333942"/>
    <w:rsid w:val="00341220"/>
    <w:rsid w:val="0034304A"/>
    <w:rsid w:val="00352065"/>
    <w:rsid w:val="003521C1"/>
    <w:rsid w:val="003530E3"/>
    <w:rsid w:val="00353CA5"/>
    <w:rsid w:val="00356F9B"/>
    <w:rsid w:val="00360BBF"/>
    <w:rsid w:val="0036193A"/>
    <w:rsid w:val="003639C4"/>
    <w:rsid w:val="00364358"/>
    <w:rsid w:val="003728E5"/>
    <w:rsid w:val="00373289"/>
    <w:rsid w:val="003738F6"/>
    <w:rsid w:val="0038393C"/>
    <w:rsid w:val="003855F5"/>
    <w:rsid w:val="00387B0E"/>
    <w:rsid w:val="00391839"/>
    <w:rsid w:val="0039312D"/>
    <w:rsid w:val="00395DA2"/>
    <w:rsid w:val="00397CE6"/>
    <w:rsid w:val="003A121B"/>
    <w:rsid w:val="003A18B0"/>
    <w:rsid w:val="003A1D1A"/>
    <w:rsid w:val="003A23B0"/>
    <w:rsid w:val="003A2571"/>
    <w:rsid w:val="003A3143"/>
    <w:rsid w:val="003A6917"/>
    <w:rsid w:val="003B39D9"/>
    <w:rsid w:val="003B4365"/>
    <w:rsid w:val="003B5255"/>
    <w:rsid w:val="003B7243"/>
    <w:rsid w:val="003C2986"/>
    <w:rsid w:val="003C32CC"/>
    <w:rsid w:val="003C5027"/>
    <w:rsid w:val="003C5FC1"/>
    <w:rsid w:val="003D0A18"/>
    <w:rsid w:val="003D1F0C"/>
    <w:rsid w:val="003D255D"/>
    <w:rsid w:val="003D2F11"/>
    <w:rsid w:val="003D3460"/>
    <w:rsid w:val="003D411B"/>
    <w:rsid w:val="003D5682"/>
    <w:rsid w:val="003D76C8"/>
    <w:rsid w:val="003D7D24"/>
    <w:rsid w:val="003E0DE2"/>
    <w:rsid w:val="003E105A"/>
    <w:rsid w:val="003E1551"/>
    <w:rsid w:val="003E546A"/>
    <w:rsid w:val="003E6558"/>
    <w:rsid w:val="003E7EB9"/>
    <w:rsid w:val="003F23D3"/>
    <w:rsid w:val="003F343D"/>
    <w:rsid w:val="00400831"/>
    <w:rsid w:val="0040100B"/>
    <w:rsid w:val="004016E1"/>
    <w:rsid w:val="00402144"/>
    <w:rsid w:val="004074A1"/>
    <w:rsid w:val="00407633"/>
    <w:rsid w:val="00410DAE"/>
    <w:rsid w:val="00414625"/>
    <w:rsid w:val="0041733F"/>
    <w:rsid w:val="00421BC9"/>
    <w:rsid w:val="004256E7"/>
    <w:rsid w:val="00430A6D"/>
    <w:rsid w:val="00430FEF"/>
    <w:rsid w:val="00431E40"/>
    <w:rsid w:val="00432245"/>
    <w:rsid w:val="004330E9"/>
    <w:rsid w:val="00433F13"/>
    <w:rsid w:val="00434846"/>
    <w:rsid w:val="00434FD6"/>
    <w:rsid w:val="00442463"/>
    <w:rsid w:val="00442CEB"/>
    <w:rsid w:val="00451105"/>
    <w:rsid w:val="00451BC3"/>
    <w:rsid w:val="00453F8A"/>
    <w:rsid w:val="004557E5"/>
    <w:rsid w:val="00457958"/>
    <w:rsid w:val="0046169C"/>
    <w:rsid w:val="00463A32"/>
    <w:rsid w:val="00465A89"/>
    <w:rsid w:val="00467EB2"/>
    <w:rsid w:val="00473265"/>
    <w:rsid w:val="00481D8D"/>
    <w:rsid w:val="0048475D"/>
    <w:rsid w:val="00484A34"/>
    <w:rsid w:val="00484D46"/>
    <w:rsid w:val="00491246"/>
    <w:rsid w:val="00491993"/>
    <w:rsid w:val="00496CC6"/>
    <w:rsid w:val="004A236A"/>
    <w:rsid w:val="004A76AD"/>
    <w:rsid w:val="004A7D39"/>
    <w:rsid w:val="004B0B97"/>
    <w:rsid w:val="004B2AB0"/>
    <w:rsid w:val="004C6446"/>
    <w:rsid w:val="004C7106"/>
    <w:rsid w:val="004C7179"/>
    <w:rsid w:val="004C7C54"/>
    <w:rsid w:val="004D1D01"/>
    <w:rsid w:val="004D1F63"/>
    <w:rsid w:val="004D28B9"/>
    <w:rsid w:val="004D2C60"/>
    <w:rsid w:val="004D49CB"/>
    <w:rsid w:val="004D51CB"/>
    <w:rsid w:val="004D7213"/>
    <w:rsid w:val="004D73AD"/>
    <w:rsid w:val="004E0562"/>
    <w:rsid w:val="004E08FE"/>
    <w:rsid w:val="004E47B5"/>
    <w:rsid w:val="004E7509"/>
    <w:rsid w:val="004F115F"/>
    <w:rsid w:val="004F4F00"/>
    <w:rsid w:val="004F719B"/>
    <w:rsid w:val="0050037D"/>
    <w:rsid w:val="005026B3"/>
    <w:rsid w:val="005039B0"/>
    <w:rsid w:val="00510BEE"/>
    <w:rsid w:val="005132F7"/>
    <w:rsid w:val="00514702"/>
    <w:rsid w:val="00515148"/>
    <w:rsid w:val="00521CF3"/>
    <w:rsid w:val="005228CC"/>
    <w:rsid w:val="00523407"/>
    <w:rsid w:val="00525F1F"/>
    <w:rsid w:val="00526A15"/>
    <w:rsid w:val="00526CB9"/>
    <w:rsid w:val="00527E6B"/>
    <w:rsid w:val="00531FCB"/>
    <w:rsid w:val="00532275"/>
    <w:rsid w:val="005348AF"/>
    <w:rsid w:val="00535FD8"/>
    <w:rsid w:val="0053688D"/>
    <w:rsid w:val="00536982"/>
    <w:rsid w:val="00542321"/>
    <w:rsid w:val="005430EE"/>
    <w:rsid w:val="00543209"/>
    <w:rsid w:val="00545261"/>
    <w:rsid w:val="005469C5"/>
    <w:rsid w:val="005470C3"/>
    <w:rsid w:val="00547167"/>
    <w:rsid w:val="00550548"/>
    <w:rsid w:val="0055204E"/>
    <w:rsid w:val="00552362"/>
    <w:rsid w:val="005537AA"/>
    <w:rsid w:val="00561F06"/>
    <w:rsid w:val="0056242E"/>
    <w:rsid w:val="00563311"/>
    <w:rsid w:val="0057008B"/>
    <w:rsid w:val="00571778"/>
    <w:rsid w:val="00572D8B"/>
    <w:rsid w:val="005736C9"/>
    <w:rsid w:val="00573DDB"/>
    <w:rsid w:val="00576C81"/>
    <w:rsid w:val="0057768C"/>
    <w:rsid w:val="00577E09"/>
    <w:rsid w:val="005801C4"/>
    <w:rsid w:val="00582EB2"/>
    <w:rsid w:val="005856EE"/>
    <w:rsid w:val="00587F4B"/>
    <w:rsid w:val="0059197C"/>
    <w:rsid w:val="00591C5A"/>
    <w:rsid w:val="00592FA2"/>
    <w:rsid w:val="00594B3F"/>
    <w:rsid w:val="00595C43"/>
    <w:rsid w:val="0059632E"/>
    <w:rsid w:val="005A1DA7"/>
    <w:rsid w:val="005A2A4A"/>
    <w:rsid w:val="005A2C17"/>
    <w:rsid w:val="005A509E"/>
    <w:rsid w:val="005A54EF"/>
    <w:rsid w:val="005A7057"/>
    <w:rsid w:val="005B4620"/>
    <w:rsid w:val="005B6F53"/>
    <w:rsid w:val="005C1657"/>
    <w:rsid w:val="005C1865"/>
    <w:rsid w:val="005C3637"/>
    <w:rsid w:val="005C4CEC"/>
    <w:rsid w:val="005C547F"/>
    <w:rsid w:val="005C61C0"/>
    <w:rsid w:val="005C61CA"/>
    <w:rsid w:val="005C659C"/>
    <w:rsid w:val="005D35BF"/>
    <w:rsid w:val="005D4A34"/>
    <w:rsid w:val="005D64A5"/>
    <w:rsid w:val="005E20FA"/>
    <w:rsid w:val="005E408C"/>
    <w:rsid w:val="005E4563"/>
    <w:rsid w:val="005E6A30"/>
    <w:rsid w:val="005E7F71"/>
    <w:rsid w:val="005F13B0"/>
    <w:rsid w:val="005F1672"/>
    <w:rsid w:val="005F182C"/>
    <w:rsid w:val="005F4A4E"/>
    <w:rsid w:val="006010F9"/>
    <w:rsid w:val="00602D8E"/>
    <w:rsid w:val="006042A6"/>
    <w:rsid w:val="00606346"/>
    <w:rsid w:val="00610069"/>
    <w:rsid w:val="0061182D"/>
    <w:rsid w:val="00612297"/>
    <w:rsid w:val="006139DF"/>
    <w:rsid w:val="00617C3B"/>
    <w:rsid w:val="006200F6"/>
    <w:rsid w:val="00623277"/>
    <w:rsid w:val="00623754"/>
    <w:rsid w:val="00625AB0"/>
    <w:rsid w:val="00626993"/>
    <w:rsid w:val="00630259"/>
    <w:rsid w:val="00631497"/>
    <w:rsid w:val="00631655"/>
    <w:rsid w:val="00633661"/>
    <w:rsid w:val="0063470C"/>
    <w:rsid w:val="00634B98"/>
    <w:rsid w:val="00636700"/>
    <w:rsid w:val="00636945"/>
    <w:rsid w:val="00642B6E"/>
    <w:rsid w:val="00643575"/>
    <w:rsid w:val="00646170"/>
    <w:rsid w:val="00650287"/>
    <w:rsid w:val="00651502"/>
    <w:rsid w:val="00660847"/>
    <w:rsid w:val="00665697"/>
    <w:rsid w:val="00665981"/>
    <w:rsid w:val="006738F4"/>
    <w:rsid w:val="00673D09"/>
    <w:rsid w:val="00675004"/>
    <w:rsid w:val="00675272"/>
    <w:rsid w:val="0067578C"/>
    <w:rsid w:val="00676EB2"/>
    <w:rsid w:val="0068185B"/>
    <w:rsid w:val="00681A3F"/>
    <w:rsid w:val="006820E9"/>
    <w:rsid w:val="00683600"/>
    <w:rsid w:val="0068418B"/>
    <w:rsid w:val="00684FBB"/>
    <w:rsid w:val="00687C6E"/>
    <w:rsid w:val="00687DBF"/>
    <w:rsid w:val="0069018E"/>
    <w:rsid w:val="00695007"/>
    <w:rsid w:val="006A0789"/>
    <w:rsid w:val="006A3B8A"/>
    <w:rsid w:val="006B153D"/>
    <w:rsid w:val="006B2A13"/>
    <w:rsid w:val="006B4032"/>
    <w:rsid w:val="006B4DC9"/>
    <w:rsid w:val="006B6EEB"/>
    <w:rsid w:val="006B6F87"/>
    <w:rsid w:val="006C0008"/>
    <w:rsid w:val="006C12E8"/>
    <w:rsid w:val="006C1B47"/>
    <w:rsid w:val="006C6530"/>
    <w:rsid w:val="006C6608"/>
    <w:rsid w:val="006D6A5E"/>
    <w:rsid w:val="006D78F0"/>
    <w:rsid w:val="006E00BB"/>
    <w:rsid w:val="006E04E6"/>
    <w:rsid w:val="006E328F"/>
    <w:rsid w:val="006E4EEA"/>
    <w:rsid w:val="006F200F"/>
    <w:rsid w:val="006F5B02"/>
    <w:rsid w:val="006F6F37"/>
    <w:rsid w:val="006F7831"/>
    <w:rsid w:val="006F7F9C"/>
    <w:rsid w:val="00704E16"/>
    <w:rsid w:val="00705A3F"/>
    <w:rsid w:val="00710A93"/>
    <w:rsid w:val="00714890"/>
    <w:rsid w:val="0071772F"/>
    <w:rsid w:val="007177DA"/>
    <w:rsid w:val="00720E3F"/>
    <w:rsid w:val="00724CC9"/>
    <w:rsid w:val="00730D5A"/>
    <w:rsid w:val="00731040"/>
    <w:rsid w:val="00732929"/>
    <w:rsid w:val="00732C19"/>
    <w:rsid w:val="0073579D"/>
    <w:rsid w:val="0073644C"/>
    <w:rsid w:val="00737000"/>
    <w:rsid w:val="007370F3"/>
    <w:rsid w:val="00740892"/>
    <w:rsid w:val="00740CD4"/>
    <w:rsid w:val="0074139A"/>
    <w:rsid w:val="00742D61"/>
    <w:rsid w:val="00745D9F"/>
    <w:rsid w:val="00746560"/>
    <w:rsid w:val="00746E63"/>
    <w:rsid w:val="00747A3F"/>
    <w:rsid w:val="00751486"/>
    <w:rsid w:val="007523F7"/>
    <w:rsid w:val="007528BF"/>
    <w:rsid w:val="00753FBF"/>
    <w:rsid w:val="007541B6"/>
    <w:rsid w:val="00761F7C"/>
    <w:rsid w:val="00762570"/>
    <w:rsid w:val="00763C6D"/>
    <w:rsid w:val="00764E5F"/>
    <w:rsid w:val="007656FB"/>
    <w:rsid w:val="007663E8"/>
    <w:rsid w:val="0076753E"/>
    <w:rsid w:val="007677E2"/>
    <w:rsid w:val="00771469"/>
    <w:rsid w:val="007714A6"/>
    <w:rsid w:val="00773314"/>
    <w:rsid w:val="007740AE"/>
    <w:rsid w:val="00776211"/>
    <w:rsid w:val="00785023"/>
    <w:rsid w:val="00794005"/>
    <w:rsid w:val="00795120"/>
    <w:rsid w:val="007A1711"/>
    <w:rsid w:val="007A2BB0"/>
    <w:rsid w:val="007A3AF5"/>
    <w:rsid w:val="007A3DCE"/>
    <w:rsid w:val="007A4D8E"/>
    <w:rsid w:val="007A4F3B"/>
    <w:rsid w:val="007A721E"/>
    <w:rsid w:val="007A7B01"/>
    <w:rsid w:val="007B1D63"/>
    <w:rsid w:val="007B3F59"/>
    <w:rsid w:val="007B7F64"/>
    <w:rsid w:val="007C192D"/>
    <w:rsid w:val="007C2197"/>
    <w:rsid w:val="007C29D2"/>
    <w:rsid w:val="007C449C"/>
    <w:rsid w:val="007D018C"/>
    <w:rsid w:val="007D0B06"/>
    <w:rsid w:val="007D2CD6"/>
    <w:rsid w:val="007D418F"/>
    <w:rsid w:val="007D44F5"/>
    <w:rsid w:val="007D5B65"/>
    <w:rsid w:val="007E3149"/>
    <w:rsid w:val="007E404D"/>
    <w:rsid w:val="007E5823"/>
    <w:rsid w:val="007E632A"/>
    <w:rsid w:val="00800584"/>
    <w:rsid w:val="00801905"/>
    <w:rsid w:val="00803DD1"/>
    <w:rsid w:val="00805C01"/>
    <w:rsid w:val="00812A05"/>
    <w:rsid w:val="00813760"/>
    <w:rsid w:val="00813AFC"/>
    <w:rsid w:val="008251AF"/>
    <w:rsid w:val="00827CEF"/>
    <w:rsid w:val="00830887"/>
    <w:rsid w:val="0083387A"/>
    <w:rsid w:val="00837A07"/>
    <w:rsid w:val="00837CF9"/>
    <w:rsid w:val="00841278"/>
    <w:rsid w:val="00842C41"/>
    <w:rsid w:val="00843EE2"/>
    <w:rsid w:val="00845117"/>
    <w:rsid w:val="008463F7"/>
    <w:rsid w:val="0084702A"/>
    <w:rsid w:val="00847E8E"/>
    <w:rsid w:val="00852F44"/>
    <w:rsid w:val="00853718"/>
    <w:rsid w:val="008560D3"/>
    <w:rsid w:val="00860C06"/>
    <w:rsid w:val="008619C5"/>
    <w:rsid w:val="00862DC1"/>
    <w:rsid w:val="008655B1"/>
    <w:rsid w:val="008661EA"/>
    <w:rsid w:val="0087254E"/>
    <w:rsid w:val="0087478B"/>
    <w:rsid w:val="008820DC"/>
    <w:rsid w:val="00890417"/>
    <w:rsid w:val="00893C97"/>
    <w:rsid w:val="008959B5"/>
    <w:rsid w:val="008971D0"/>
    <w:rsid w:val="0089743B"/>
    <w:rsid w:val="008A2277"/>
    <w:rsid w:val="008A2C93"/>
    <w:rsid w:val="008A2DAB"/>
    <w:rsid w:val="008A6D22"/>
    <w:rsid w:val="008B2FD3"/>
    <w:rsid w:val="008B66DC"/>
    <w:rsid w:val="008C54EC"/>
    <w:rsid w:val="008C7E16"/>
    <w:rsid w:val="008D13E0"/>
    <w:rsid w:val="008D1B85"/>
    <w:rsid w:val="008D25E0"/>
    <w:rsid w:val="008D2CAB"/>
    <w:rsid w:val="008D2E9B"/>
    <w:rsid w:val="008D4120"/>
    <w:rsid w:val="008D762A"/>
    <w:rsid w:val="008D7B82"/>
    <w:rsid w:val="008E0459"/>
    <w:rsid w:val="008E1DB7"/>
    <w:rsid w:val="008E2DEF"/>
    <w:rsid w:val="008E2F28"/>
    <w:rsid w:val="008E6CE4"/>
    <w:rsid w:val="008F08C7"/>
    <w:rsid w:val="008F0959"/>
    <w:rsid w:val="008F2D1B"/>
    <w:rsid w:val="008F7067"/>
    <w:rsid w:val="0090471B"/>
    <w:rsid w:val="0090512E"/>
    <w:rsid w:val="0090550F"/>
    <w:rsid w:val="00915B18"/>
    <w:rsid w:val="009160FA"/>
    <w:rsid w:val="009225B6"/>
    <w:rsid w:val="00925085"/>
    <w:rsid w:val="00925ECF"/>
    <w:rsid w:val="009273BC"/>
    <w:rsid w:val="00927665"/>
    <w:rsid w:val="00927992"/>
    <w:rsid w:val="009302B8"/>
    <w:rsid w:val="00930781"/>
    <w:rsid w:val="0093295E"/>
    <w:rsid w:val="009344F2"/>
    <w:rsid w:val="00936322"/>
    <w:rsid w:val="009363D5"/>
    <w:rsid w:val="00936940"/>
    <w:rsid w:val="00942B37"/>
    <w:rsid w:val="00950191"/>
    <w:rsid w:val="00951EB0"/>
    <w:rsid w:val="009522FA"/>
    <w:rsid w:val="00952A9D"/>
    <w:rsid w:val="009539BC"/>
    <w:rsid w:val="009552B6"/>
    <w:rsid w:val="009562C5"/>
    <w:rsid w:val="00956F1C"/>
    <w:rsid w:val="009573D3"/>
    <w:rsid w:val="0095756B"/>
    <w:rsid w:val="009579B0"/>
    <w:rsid w:val="00957F26"/>
    <w:rsid w:val="0096073C"/>
    <w:rsid w:val="00962EF7"/>
    <w:rsid w:val="0096511D"/>
    <w:rsid w:val="00966F1D"/>
    <w:rsid w:val="00970D7C"/>
    <w:rsid w:val="00974307"/>
    <w:rsid w:val="009832D6"/>
    <w:rsid w:val="00984A59"/>
    <w:rsid w:val="0098763C"/>
    <w:rsid w:val="0098776C"/>
    <w:rsid w:val="0099218F"/>
    <w:rsid w:val="009955D3"/>
    <w:rsid w:val="0099621D"/>
    <w:rsid w:val="009977BD"/>
    <w:rsid w:val="009A5174"/>
    <w:rsid w:val="009A6F37"/>
    <w:rsid w:val="009B301D"/>
    <w:rsid w:val="009B5B53"/>
    <w:rsid w:val="009B6C66"/>
    <w:rsid w:val="009B73F1"/>
    <w:rsid w:val="009C0E2E"/>
    <w:rsid w:val="009C0FF2"/>
    <w:rsid w:val="009C1487"/>
    <w:rsid w:val="009C2ABF"/>
    <w:rsid w:val="009C578E"/>
    <w:rsid w:val="009C5AA9"/>
    <w:rsid w:val="009C7676"/>
    <w:rsid w:val="009C7864"/>
    <w:rsid w:val="009C78CC"/>
    <w:rsid w:val="009D0FB9"/>
    <w:rsid w:val="009D69DC"/>
    <w:rsid w:val="009E1307"/>
    <w:rsid w:val="009E4099"/>
    <w:rsid w:val="009E5BDB"/>
    <w:rsid w:val="009E72C4"/>
    <w:rsid w:val="009E77C1"/>
    <w:rsid w:val="009F1DD1"/>
    <w:rsid w:val="009F377A"/>
    <w:rsid w:val="009F3870"/>
    <w:rsid w:val="009F461B"/>
    <w:rsid w:val="009F4E3A"/>
    <w:rsid w:val="009F7323"/>
    <w:rsid w:val="00A02842"/>
    <w:rsid w:val="00A043B2"/>
    <w:rsid w:val="00A0468D"/>
    <w:rsid w:val="00A12528"/>
    <w:rsid w:val="00A14C5D"/>
    <w:rsid w:val="00A247C1"/>
    <w:rsid w:val="00A24E6C"/>
    <w:rsid w:val="00A25277"/>
    <w:rsid w:val="00A26796"/>
    <w:rsid w:val="00A334CB"/>
    <w:rsid w:val="00A336E3"/>
    <w:rsid w:val="00A3504D"/>
    <w:rsid w:val="00A35925"/>
    <w:rsid w:val="00A443FA"/>
    <w:rsid w:val="00A5284F"/>
    <w:rsid w:val="00A53454"/>
    <w:rsid w:val="00A5419C"/>
    <w:rsid w:val="00A5748B"/>
    <w:rsid w:val="00A57523"/>
    <w:rsid w:val="00A60611"/>
    <w:rsid w:val="00A618E5"/>
    <w:rsid w:val="00A62DD9"/>
    <w:rsid w:val="00A632EA"/>
    <w:rsid w:val="00A63540"/>
    <w:rsid w:val="00A63BEC"/>
    <w:rsid w:val="00A63DE2"/>
    <w:rsid w:val="00A70FEC"/>
    <w:rsid w:val="00A71169"/>
    <w:rsid w:val="00A71D8B"/>
    <w:rsid w:val="00A722F0"/>
    <w:rsid w:val="00A754B7"/>
    <w:rsid w:val="00A76136"/>
    <w:rsid w:val="00A76174"/>
    <w:rsid w:val="00A81AAF"/>
    <w:rsid w:val="00A96C0D"/>
    <w:rsid w:val="00A96FE9"/>
    <w:rsid w:val="00A9745E"/>
    <w:rsid w:val="00AA15DA"/>
    <w:rsid w:val="00AA47E7"/>
    <w:rsid w:val="00AB04D4"/>
    <w:rsid w:val="00AB14E0"/>
    <w:rsid w:val="00AB1C1B"/>
    <w:rsid w:val="00AB53DC"/>
    <w:rsid w:val="00AC5D3C"/>
    <w:rsid w:val="00AC724D"/>
    <w:rsid w:val="00AD05FE"/>
    <w:rsid w:val="00AD0B3F"/>
    <w:rsid w:val="00AD17A4"/>
    <w:rsid w:val="00AD31EB"/>
    <w:rsid w:val="00AD3628"/>
    <w:rsid w:val="00AD4C61"/>
    <w:rsid w:val="00AD6C96"/>
    <w:rsid w:val="00AD7749"/>
    <w:rsid w:val="00AE368F"/>
    <w:rsid w:val="00AE3839"/>
    <w:rsid w:val="00AE3DA5"/>
    <w:rsid w:val="00AE4171"/>
    <w:rsid w:val="00AE41EB"/>
    <w:rsid w:val="00AE47BB"/>
    <w:rsid w:val="00AE6F67"/>
    <w:rsid w:val="00AE7129"/>
    <w:rsid w:val="00AF04D7"/>
    <w:rsid w:val="00AF1080"/>
    <w:rsid w:val="00AF2239"/>
    <w:rsid w:val="00AF6F67"/>
    <w:rsid w:val="00AF7495"/>
    <w:rsid w:val="00B01532"/>
    <w:rsid w:val="00B054E4"/>
    <w:rsid w:val="00B069E7"/>
    <w:rsid w:val="00B13A65"/>
    <w:rsid w:val="00B1562E"/>
    <w:rsid w:val="00B23DC8"/>
    <w:rsid w:val="00B27593"/>
    <w:rsid w:val="00B27D98"/>
    <w:rsid w:val="00B31A09"/>
    <w:rsid w:val="00B33287"/>
    <w:rsid w:val="00B339EB"/>
    <w:rsid w:val="00B3492D"/>
    <w:rsid w:val="00B35245"/>
    <w:rsid w:val="00B36092"/>
    <w:rsid w:val="00B45E24"/>
    <w:rsid w:val="00B45F14"/>
    <w:rsid w:val="00B521C0"/>
    <w:rsid w:val="00B54189"/>
    <w:rsid w:val="00B54601"/>
    <w:rsid w:val="00B54FE3"/>
    <w:rsid w:val="00B5616A"/>
    <w:rsid w:val="00B60AED"/>
    <w:rsid w:val="00B61E2F"/>
    <w:rsid w:val="00B6232B"/>
    <w:rsid w:val="00B67233"/>
    <w:rsid w:val="00B705FE"/>
    <w:rsid w:val="00B70BA6"/>
    <w:rsid w:val="00B71C67"/>
    <w:rsid w:val="00B72E8B"/>
    <w:rsid w:val="00B766DD"/>
    <w:rsid w:val="00B771DB"/>
    <w:rsid w:val="00B85FD9"/>
    <w:rsid w:val="00B861FF"/>
    <w:rsid w:val="00B920D2"/>
    <w:rsid w:val="00B92780"/>
    <w:rsid w:val="00B945DD"/>
    <w:rsid w:val="00B94DF3"/>
    <w:rsid w:val="00B95825"/>
    <w:rsid w:val="00B960A2"/>
    <w:rsid w:val="00B96B84"/>
    <w:rsid w:val="00BA0DC7"/>
    <w:rsid w:val="00BA38BF"/>
    <w:rsid w:val="00BA4554"/>
    <w:rsid w:val="00BA5779"/>
    <w:rsid w:val="00BA67D8"/>
    <w:rsid w:val="00BB2F5D"/>
    <w:rsid w:val="00BB30E8"/>
    <w:rsid w:val="00BB3C38"/>
    <w:rsid w:val="00BB54C5"/>
    <w:rsid w:val="00BB56AA"/>
    <w:rsid w:val="00BB7AE2"/>
    <w:rsid w:val="00BC3327"/>
    <w:rsid w:val="00BC384F"/>
    <w:rsid w:val="00BC41CE"/>
    <w:rsid w:val="00BD00B8"/>
    <w:rsid w:val="00BD0199"/>
    <w:rsid w:val="00BD055F"/>
    <w:rsid w:val="00BD0C18"/>
    <w:rsid w:val="00BD1BA1"/>
    <w:rsid w:val="00BD508A"/>
    <w:rsid w:val="00BD6269"/>
    <w:rsid w:val="00BD6471"/>
    <w:rsid w:val="00BE18ED"/>
    <w:rsid w:val="00BE2939"/>
    <w:rsid w:val="00BE753D"/>
    <w:rsid w:val="00BF01B1"/>
    <w:rsid w:val="00BF4AED"/>
    <w:rsid w:val="00BF5783"/>
    <w:rsid w:val="00BF59D2"/>
    <w:rsid w:val="00C01052"/>
    <w:rsid w:val="00C017A3"/>
    <w:rsid w:val="00C02097"/>
    <w:rsid w:val="00C020D0"/>
    <w:rsid w:val="00C05B0C"/>
    <w:rsid w:val="00C06BD8"/>
    <w:rsid w:val="00C1010E"/>
    <w:rsid w:val="00C11AA0"/>
    <w:rsid w:val="00C12940"/>
    <w:rsid w:val="00C13AA0"/>
    <w:rsid w:val="00C1503F"/>
    <w:rsid w:val="00C20DF0"/>
    <w:rsid w:val="00C2408A"/>
    <w:rsid w:val="00C24FC7"/>
    <w:rsid w:val="00C25BA7"/>
    <w:rsid w:val="00C26111"/>
    <w:rsid w:val="00C27795"/>
    <w:rsid w:val="00C27881"/>
    <w:rsid w:val="00C3073A"/>
    <w:rsid w:val="00C30E91"/>
    <w:rsid w:val="00C3256A"/>
    <w:rsid w:val="00C366AA"/>
    <w:rsid w:val="00C37CBE"/>
    <w:rsid w:val="00C42A97"/>
    <w:rsid w:val="00C42BEC"/>
    <w:rsid w:val="00C43611"/>
    <w:rsid w:val="00C452FD"/>
    <w:rsid w:val="00C470D5"/>
    <w:rsid w:val="00C4715B"/>
    <w:rsid w:val="00C53B49"/>
    <w:rsid w:val="00C5484F"/>
    <w:rsid w:val="00C62D82"/>
    <w:rsid w:val="00C634EC"/>
    <w:rsid w:val="00C67120"/>
    <w:rsid w:val="00C671F5"/>
    <w:rsid w:val="00C67987"/>
    <w:rsid w:val="00C70534"/>
    <w:rsid w:val="00C7073E"/>
    <w:rsid w:val="00C70821"/>
    <w:rsid w:val="00C70EC3"/>
    <w:rsid w:val="00C7139A"/>
    <w:rsid w:val="00C74A77"/>
    <w:rsid w:val="00C80A6D"/>
    <w:rsid w:val="00C83812"/>
    <w:rsid w:val="00C84FB7"/>
    <w:rsid w:val="00C850D3"/>
    <w:rsid w:val="00C86890"/>
    <w:rsid w:val="00C905DD"/>
    <w:rsid w:val="00C9105D"/>
    <w:rsid w:val="00C91FB9"/>
    <w:rsid w:val="00C928BB"/>
    <w:rsid w:val="00C95BCC"/>
    <w:rsid w:val="00C96194"/>
    <w:rsid w:val="00C96E9F"/>
    <w:rsid w:val="00C96F65"/>
    <w:rsid w:val="00CA2A90"/>
    <w:rsid w:val="00CA355C"/>
    <w:rsid w:val="00CB06D2"/>
    <w:rsid w:val="00CB4EA8"/>
    <w:rsid w:val="00CB69E3"/>
    <w:rsid w:val="00CD343F"/>
    <w:rsid w:val="00CD3932"/>
    <w:rsid w:val="00CD4DB4"/>
    <w:rsid w:val="00CD5D3F"/>
    <w:rsid w:val="00CD6EF9"/>
    <w:rsid w:val="00CD715C"/>
    <w:rsid w:val="00CD7F1B"/>
    <w:rsid w:val="00CE0134"/>
    <w:rsid w:val="00CE2C8D"/>
    <w:rsid w:val="00CE3233"/>
    <w:rsid w:val="00CF1B6A"/>
    <w:rsid w:val="00CF469C"/>
    <w:rsid w:val="00D012AA"/>
    <w:rsid w:val="00D01763"/>
    <w:rsid w:val="00D02C4A"/>
    <w:rsid w:val="00D0326B"/>
    <w:rsid w:val="00D03AAE"/>
    <w:rsid w:val="00D06C13"/>
    <w:rsid w:val="00D10046"/>
    <w:rsid w:val="00D1377B"/>
    <w:rsid w:val="00D16198"/>
    <w:rsid w:val="00D161D9"/>
    <w:rsid w:val="00D16F1D"/>
    <w:rsid w:val="00D1735C"/>
    <w:rsid w:val="00D17827"/>
    <w:rsid w:val="00D218A4"/>
    <w:rsid w:val="00D249BF"/>
    <w:rsid w:val="00D31070"/>
    <w:rsid w:val="00D3162E"/>
    <w:rsid w:val="00D3360D"/>
    <w:rsid w:val="00D344BC"/>
    <w:rsid w:val="00D414CF"/>
    <w:rsid w:val="00D4284F"/>
    <w:rsid w:val="00D4322B"/>
    <w:rsid w:val="00D45152"/>
    <w:rsid w:val="00D45EEE"/>
    <w:rsid w:val="00D4719D"/>
    <w:rsid w:val="00D500E9"/>
    <w:rsid w:val="00D50CDE"/>
    <w:rsid w:val="00D522C4"/>
    <w:rsid w:val="00D52702"/>
    <w:rsid w:val="00D611AE"/>
    <w:rsid w:val="00D62116"/>
    <w:rsid w:val="00D65E07"/>
    <w:rsid w:val="00D703AE"/>
    <w:rsid w:val="00D71F8B"/>
    <w:rsid w:val="00D74BDD"/>
    <w:rsid w:val="00D74D70"/>
    <w:rsid w:val="00D76B83"/>
    <w:rsid w:val="00D80B5E"/>
    <w:rsid w:val="00D8217B"/>
    <w:rsid w:val="00D846C1"/>
    <w:rsid w:val="00D855B5"/>
    <w:rsid w:val="00D85D2A"/>
    <w:rsid w:val="00D86B2B"/>
    <w:rsid w:val="00D87FC5"/>
    <w:rsid w:val="00D90557"/>
    <w:rsid w:val="00D90915"/>
    <w:rsid w:val="00D91322"/>
    <w:rsid w:val="00D91BD4"/>
    <w:rsid w:val="00D971BC"/>
    <w:rsid w:val="00D974C5"/>
    <w:rsid w:val="00DA010D"/>
    <w:rsid w:val="00DA2F48"/>
    <w:rsid w:val="00DA57A2"/>
    <w:rsid w:val="00DA5D98"/>
    <w:rsid w:val="00DB1BC7"/>
    <w:rsid w:val="00DB222B"/>
    <w:rsid w:val="00DB35C9"/>
    <w:rsid w:val="00DB3A4B"/>
    <w:rsid w:val="00DB58F3"/>
    <w:rsid w:val="00DB7B90"/>
    <w:rsid w:val="00DC0BD2"/>
    <w:rsid w:val="00DC16E7"/>
    <w:rsid w:val="00DC381C"/>
    <w:rsid w:val="00DC382F"/>
    <w:rsid w:val="00DC45F3"/>
    <w:rsid w:val="00DD3898"/>
    <w:rsid w:val="00DD6B50"/>
    <w:rsid w:val="00DE2217"/>
    <w:rsid w:val="00DE3363"/>
    <w:rsid w:val="00DE536E"/>
    <w:rsid w:val="00DE6BF0"/>
    <w:rsid w:val="00DF0189"/>
    <w:rsid w:val="00DF04FE"/>
    <w:rsid w:val="00DF2584"/>
    <w:rsid w:val="00DF3B8F"/>
    <w:rsid w:val="00DF4804"/>
    <w:rsid w:val="00DF66F7"/>
    <w:rsid w:val="00DF69E3"/>
    <w:rsid w:val="00E02B32"/>
    <w:rsid w:val="00E03A11"/>
    <w:rsid w:val="00E04DF8"/>
    <w:rsid w:val="00E04E50"/>
    <w:rsid w:val="00E05AA9"/>
    <w:rsid w:val="00E17169"/>
    <w:rsid w:val="00E23DB9"/>
    <w:rsid w:val="00E261C4"/>
    <w:rsid w:val="00E31B11"/>
    <w:rsid w:val="00E338FA"/>
    <w:rsid w:val="00E35EE9"/>
    <w:rsid w:val="00E35F8B"/>
    <w:rsid w:val="00E3722D"/>
    <w:rsid w:val="00E37C3D"/>
    <w:rsid w:val="00E400DB"/>
    <w:rsid w:val="00E41BE5"/>
    <w:rsid w:val="00E44342"/>
    <w:rsid w:val="00E44AFF"/>
    <w:rsid w:val="00E46E68"/>
    <w:rsid w:val="00E50037"/>
    <w:rsid w:val="00E51461"/>
    <w:rsid w:val="00E5235F"/>
    <w:rsid w:val="00E52C1C"/>
    <w:rsid w:val="00E55966"/>
    <w:rsid w:val="00E56E2D"/>
    <w:rsid w:val="00E574C6"/>
    <w:rsid w:val="00E613DE"/>
    <w:rsid w:val="00E63869"/>
    <w:rsid w:val="00E65755"/>
    <w:rsid w:val="00E676D4"/>
    <w:rsid w:val="00E7041D"/>
    <w:rsid w:val="00E72E62"/>
    <w:rsid w:val="00E739D3"/>
    <w:rsid w:val="00E75F41"/>
    <w:rsid w:val="00E7671B"/>
    <w:rsid w:val="00E77764"/>
    <w:rsid w:val="00E84953"/>
    <w:rsid w:val="00E864C5"/>
    <w:rsid w:val="00E86B3A"/>
    <w:rsid w:val="00E87EA4"/>
    <w:rsid w:val="00E937AF"/>
    <w:rsid w:val="00E96678"/>
    <w:rsid w:val="00E97540"/>
    <w:rsid w:val="00E978B4"/>
    <w:rsid w:val="00EA0A66"/>
    <w:rsid w:val="00EA2B9A"/>
    <w:rsid w:val="00EA4515"/>
    <w:rsid w:val="00EA6882"/>
    <w:rsid w:val="00EB4DB5"/>
    <w:rsid w:val="00EB6C3A"/>
    <w:rsid w:val="00EB7632"/>
    <w:rsid w:val="00EC0DC4"/>
    <w:rsid w:val="00EC2642"/>
    <w:rsid w:val="00EC38D8"/>
    <w:rsid w:val="00EC40A4"/>
    <w:rsid w:val="00EC5624"/>
    <w:rsid w:val="00ED6D65"/>
    <w:rsid w:val="00EE01D3"/>
    <w:rsid w:val="00EE0C27"/>
    <w:rsid w:val="00EE495A"/>
    <w:rsid w:val="00EE4B15"/>
    <w:rsid w:val="00EF075E"/>
    <w:rsid w:val="00EF108D"/>
    <w:rsid w:val="00EF10D3"/>
    <w:rsid w:val="00EF1ECA"/>
    <w:rsid w:val="00EF2652"/>
    <w:rsid w:val="00EF29CA"/>
    <w:rsid w:val="00EF57D4"/>
    <w:rsid w:val="00EF5C69"/>
    <w:rsid w:val="00EF6E17"/>
    <w:rsid w:val="00F0018C"/>
    <w:rsid w:val="00F0077A"/>
    <w:rsid w:val="00F0170B"/>
    <w:rsid w:val="00F03852"/>
    <w:rsid w:val="00F0471B"/>
    <w:rsid w:val="00F059A8"/>
    <w:rsid w:val="00F1000C"/>
    <w:rsid w:val="00F109A1"/>
    <w:rsid w:val="00F11339"/>
    <w:rsid w:val="00F123FB"/>
    <w:rsid w:val="00F16B05"/>
    <w:rsid w:val="00F16D9A"/>
    <w:rsid w:val="00F17E08"/>
    <w:rsid w:val="00F207A8"/>
    <w:rsid w:val="00F24F8A"/>
    <w:rsid w:val="00F272B1"/>
    <w:rsid w:val="00F309C7"/>
    <w:rsid w:val="00F30D34"/>
    <w:rsid w:val="00F33EBE"/>
    <w:rsid w:val="00F34435"/>
    <w:rsid w:val="00F34BED"/>
    <w:rsid w:val="00F35BAB"/>
    <w:rsid w:val="00F44BBD"/>
    <w:rsid w:val="00F47FBF"/>
    <w:rsid w:val="00F5023F"/>
    <w:rsid w:val="00F50881"/>
    <w:rsid w:val="00F5379D"/>
    <w:rsid w:val="00F54163"/>
    <w:rsid w:val="00F558F9"/>
    <w:rsid w:val="00F578D4"/>
    <w:rsid w:val="00F57E2A"/>
    <w:rsid w:val="00F60291"/>
    <w:rsid w:val="00F6029E"/>
    <w:rsid w:val="00F63802"/>
    <w:rsid w:val="00F64BEA"/>
    <w:rsid w:val="00F67225"/>
    <w:rsid w:val="00F71073"/>
    <w:rsid w:val="00F733FE"/>
    <w:rsid w:val="00F73A6A"/>
    <w:rsid w:val="00F74B1E"/>
    <w:rsid w:val="00F77359"/>
    <w:rsid w:val="00F81B95"/>
    <w:rsid w:val="00F833C7"/>
    <w:rsid w:val="00F836DF"/>
    <w:rsid w:val="00F85F67"/>
    <w:rsid w:val="00F90445"/>
    <w:rsid w:val="00F91B46"/>
    <w:rsid w:val="00F96AD1"/>
    <w:rsid w:val="00F971CE"/>
    <w:rsid w:val="00F976A6"/>
    <w:rsid w:val="00FA3763"/>
    <w:rsid w:val="00FA40C7"/>
    <w:rsid w:val="00FA433E"/>
    <w:rsid w:val="00FA4E70"/>
    <w:rsid w:val="00FA6406"/>
    <w:rsid w:val="00FA6881"/>
    <w:rsid w:val="00FB35F0"/>
    <w:rsid w:val="00FC1517"/>
    <w:rsid w:val="00FC4BF0"/>
    <w:rsid w:val="00FC4F9A"/>
    <w:rsid w:val="00FD224F"/>
    <w:rsid w:val="00FD2B58"/>
    <w:rsid w:val="00FD3255"/>
    <w:rsid w:val="00FD3847"/>
    <w:rsid w:val="00FD4A90"/>
    <w:rsid w:val="00FD67F1"/>
    <w:rsid w:val="00FE34BF"/>
    <w:rsid w:val="00FE3610"/>
    <w:rsid w:val="00FF0A95"/>
    <w:rsid w:val="00FF190F"/>
    <w:rsid w:val="00FF451D"/>
    <w:rsid w:val="00FF477D"/>
    <w:rsid w:val="00FF57A6"/>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0A95"/>
    <w:pPr>
      <w:spacing w:line="360" w:lineRule="auto"/>
      <w:jc w:val="both"/>
    </w:pPr>
    <w:rPr>
      <w:rFonts w:ascii="Arial" w:hAnsi="Arial"/>
      <w:sz w:val="24"/>
    </w:rPr>
  </w:style>
  <w:style w:type="paragraph" w:styleId="Heading1">
    <w:name w:val="heading 1"/>
    <w:basedOn w:val="Normal"/>
    <w:next w:val="Normal"/>
    <w:link w:val="Heading1Char"/>
    <w:uiPriority w:val="9"/>
    <w:qFormat/>
    <w:rsid w:val="00FF0A95"/>
    <w:pPr>
      <w:keepNext/>
      <w:keepLines/>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spacing w:before="40" w:after="0"/>
      <w:outlineLvl w:val="4"/>
    </w:pPr>
    <w:rPr>
      <w:rFonts w:eastAsiaTheme="majorEastAsia" w:cstheme="majorBidi"/>
      <w:b/>
      <w:color w:val="B2A1C7" w:themeColor="accent4" w:themeTint="99"/>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Main text"/>
    <w:link w:val="NoSpacingChar"/>
    <w:uiPriority w:val="1"/>
    <w:qFormat/>
    <w:rsid w:val="00A71169"/>
    <w:pPr>
      <w:spacing w:before="120" w:after="120" w:line="360" w:lineRule="auto"/>
      <w:jc w:val="both"/>
    </w:pPr>
    <w:rPr>
      <w:rFonts w:ascii="Arial" w:eastAsiaTheme="minorEastAsia" w:hAnsi="Arial"/>
      <w:sz w:val="24"/>
      <w:lang w:val="en-US"/>
    </w:rPr>
  </w:style>
  <w:style w:type="character" w:customStyle="1" w:styleId="NoSpacingChar">
    <w:name w:val="No Spacing Char"/>
    <w:aliases w:val="Main text Char"/>
    <w:basedOn w:val="DefaultParagraphFont"/>
    <w:link w:val="NoSpacing"/>
    <w:uiPriority w:val="1"/>
    <w:rsid w:val="00A71169"/>
    <w:rPr>
      <w:rFonts w:ascii="Arial" w:eastAsiaTheme="minorEastAsia" w:hAnsi="Arial"/>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DF3B8F"/>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 w:type="table" w:styleId="TableGrid">
    <w:name w:val="Table Grid"/>
    <w:basedOn w:val="TableNormal"/>
    <w:uiPriority w:val="39"/>
    <w:rsid w:val="00925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F0189"/>
    <w:rPr>
      <w:sz w:val="16"/>
      <w:szCs w:val="16"/>
    </w:rPr>
  </w:style>
  <w:style w:type="paragraph" w:styleId="CommentText">
    <w:name w:val="annotation text"/>
    <w:basedOn w:val="Normal"/>
    <w:link w:val="CommentTextChar"/>
    <w:uiPriority w:val="99"/>
    <w:semiHidden/>
    <w:unhideWhenUsed/>
    <w:rsid w:val="00DF0189"/>
    <w:pPr>
      <w:spacing w:line="240" w:lineRule="auto"/>
    </w:pPr>
    <w:rPr>
      <w:sz w:val="20"/>
      <w:szCs w:val="20"/>
    </w:rPr>
  </w:style>
  <w:style w:type="character" w:customStyle="1" w:styleId="CommentTextChar">
    <w:name w:val="Comment Text Char"/>
    <w:basedOn w:val="DefaultParagraphFont"/>
    <w:link w:val="CommentText"/>
    <w:uiPriority w:val="99"/>
    <w:semiHidden/>
    <w:rsid w:val="00DF018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F0189"/>
    <w:rPr>
      <w:b/>
      <w:bCs/>
    </w:rPr>
  </w:style>
  <w:style w:type="character" w:customStyle="1" w:styleId="CommentSubjectChar">
    <w:name w:val="Comment Subject Char"/>
    <w:basedOn w:val="CommentTextChar"/>
    <w:link w:val="CommentSubject"/>
    <w:uiPriority w:val="99"/>
    <w:semiHidden/>
    <w:rsid w:val="00DF0189"/>
    <w:rPr>
      <w:rFonts w:ascii="Arial" w:hAnsi="Arial"/>
      <w:b/>
      <w:bCs/>
      <w:sz w:val="20"/>
      <w:szCs w:val="20"/>
    </w:rPr>
  </w:style>
  <w:style w:type="paragraph" w:styleId="BalloonText">
    <w:name w:val="Balloon Text"/>
    <w:basedOn w:val="Normal"/>
    <w:link w:val="BalloonTextChar"/>
    <w:uiPriority w:val="99"/>
    <w:semiHidden/>
    <w:unhideWhenUsed/>
    <w:rsid w:val="00DF01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018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343633239">
      <w:bodyDiv w:val="1"/>
      <w:marLeft w:val="0"/>
      <w:marRight w:val="0"/>
      <w:marTop w:val="0"/>
      <w:marBottom w:val="0"/>
      <w:divBdr>
        <w:top w:val="none" w:sz="0" w:space="0" w:color="auto"/>
        <w:left w:val="none" w:sz="0" w:space="0" w:color="auto"/>
        <w:bottom w:val="none" w:sz="0" w:space="0" w:color="auto"/>
        <w:right w:val="none" w:sz="0" w:space="0" w:color="auto"/>
      </w:divBdr>
    </w:div>
    <w:div w:id="434059792">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38788592">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 w:id="1761565199">
      <w:bodyDiv w:val="1"/>
      <w:marLeft w:val="0"/>
      <w:marRight w:val="0"/>
      <w:marTop w:val="0"/>
      <w:marBottom w:val="0"/>
      <w:divBdr>
        <w:top w:val="none" w:sz="0" w:space="0" w:color="auto"/>
        <w:left w:val="none" w:sz="0" w:space="0" w:color="auto"/>
        <w:bottom w:val="none" w:sz="0" w:space="0" w:color="auto"/>
        <w:right w:val="none" w:sz="0" w:space="0" w:color="auto"/>
      </w:divBdr>
    </w:div>
    <w:div w:id="183568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F38144-E9D2-471E-9ADD-4C86962A0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3164</TotalTime>
  <Pages>19</Pages>
  <Words>12001</Words>
  <Characters>68411</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 (1708455)</cp:lastModifiedBy>
  <cp:revision>193</cp:revision>
  <dcterms:created xsi:type="dcterms:W3CDTF">2019-01-28T19:38:00Z</dcterms:created>
  <dcterms:modified xsi:type="dcterms:W3CDTF">2019-05-12T18:19:00Z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d8490e8f-ea72-393d-bbbf-a387dd8f0346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