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3"/>
        <w:gridCol w:w="3148"/>
        <w:gridCol w:w="2899"/>
      </w:tblGrid>
      <w:tr w:rsidR="00712AF6" w:rsidRPr="00AF721B" w14:paraId="02031A10" w14:textId="77777777" w:rsidTr="008561F8">
        <w:tc>
          <w:tcPr>
            <w:tcW w:w="9016" w:type="dxa"/>
            <w:gridSpan w:val="3"/>
          </w:tcPr>
          <w:p w14:paraId="7D640AE6" w14:textId="77777777" w:rsidR="00712AF6" w:rsidRPr="00AF721B" w:rsidRDefault="00712AF6" w:rsidP="00B44D86">
            <w:pPr>
              <w:spacing w:line="360" w:lineRule="auto"/>
              <w:jc w:val="both"/>
              <w:rPr>
                <w:rFonts w:ascii="Arial" w:hAnsi="Arial" w:cs="Arial"/>
                <w:i/>
                <w:sz w:val="24"/>
                <w:szCs w:val="24"/>
              </w:rPr>
            </w:pPr>
            <w:r w:rsidRPr="00AF721B">
              <w:rPr>
                <w:rFonts w:ascii="Arial" w:hAnsi="Arial" w:cs="Arial"/>
                <w:b/>
                <w:i/>
                <w:sz w:val="24"/>
                <w:szCs w:val="24"/>
              </w:rPr>
              <w:t>Activity Plan</w:t>
            </w:r>
          </w:p>
        </w:tc>
      </w:tr>
      <w:tr w:rsidR="00712AF6" w:rsidRPr="00AF721B" w14:paraId="065FA232" w14:textId="77777777" w:rsidTr="008561F8">
        <w:tc>
          <w:tcPr>
            <w:tcW w:w="9016" w:type="dxa"/>
            <w:gridSpan w:val="3"/>
          </w:tcPr>
          <w:p w14:paraId="4C0B78B5" w14:textId="77777777" w:rsidR="00712AF6" w:rsidRPr="00AF721B" w:rsidRDefault="00712AF6" w:rsidP="00B44D86">
            <w:pPr>
              <w:spacing w:line="360" w:lineRule="auto"/>
              <w:jc w:val="both"/>
              <w:rPr>
                <w:rFonts w:ascii="Arial" w:hAnsi="Arial" w:cs="Arial"/>
                <w:b/>
                <w:sz w:val="24"/>
                <w:szCs w:val="24"/>
              </w:rPr>
            </w:pPr>
          </w:p>
          <w:p w14:paraId="6F2287A1"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b/>
                <w:i/>
                <w:sz w:val="24"/>
                <w:szCs w:val="24"/>
              </w:rPr>
              <w:t>Activity:</w:t>
            </w:r>
            <w:r w:rsidRPr="00AF721B">
              <w:rPr>
                <w:rFonts w:ascii="Arial" w:hAnsi="Arial" w:cs="Arial"/>
                <w:sz w:val="24"/>
                <w:szCs w:val="24"/>
              </w:rPr>
              <w:t xml:space="preserve"> Scavenger hunt.</w:t>
            </w:r>
          </w:p>
          <w:p w14:paraId="1ABA0E19" w14:textId="77777777" w:rsidR="00712AF6" w:rsidRPr="00AF721B" w:rsidRDefault="00712AF6" w:rsidP="00B44D86">
            <w:pPr>
              <w:spacing w:line="360" w:lineRule="auto"/>
              <w:jc w:val="both"/>
              <w:rPr>
                <w:rFonts w:ascii="Arial" w:hAnsi="Arial" w:cs="Arial"/>
                <w:sz w:val="24"/>
                <w:szCs w:val="24"/>
              </w:rPr>
            </w:pPr>
          </w:p>
          <w:p w14:paraId="6EBB8A0E"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 xml:space="preserve">Children will be asked to go on a physical scavenger hunt around the classroom, looking for and counting the foods which the hungry caterpillar ate in the story. </w:t>
            </w:r>
          </w:p>
          <w:p w14:paraId="2BAC2509" w14:textId="77777777" w:rsidR="00712AF6" w:rsidRPr="00AF721B" w:rsidRDefault="00712AF6" w:rsidP="00B44D86">
            <w:pPr>
              <w:spacing w:line="360" w:lineRule="auto"/>
              <w:jc w:val="both"/>
              <w:rPr>
                <w:rFonts w:ascii="Arial" w:hAnsi="Arial" w:cs="Arial"/>
                <w:sz w:val="24"/>
                <w:szCs w:val="24"/>
              </w:rPr>
            </w:pPr>
          </w:p>
          <w:p w14:paraId="06159E1E"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 xml:space="preserve">After finding the right amounts of foods, children will need to then order into the correct days of the week. Transfers findings on to </w:t>
            </w:r>
            <w:proofErr w:type="gramStart"/>
            <w:r w:rsidRPr="00AF721B">
              <w:rPr>
                <w:rFonts w:ascii="Arial" w:hAnsi="Arial" w:cs="Arial"/>
                <w:sz w:val="24"/>
                <w:szCs w:val="24"/>
              </w:rPr>
              <w:t>worksheet based</w:t>
            </w:r>
            <w:proofErr w:type="gramEnd"/>
            <w:r w:rsidRPr="00AF721B">
              <w:rPr>
                <w:rFonts w:ascii="Arial" w:hAnsi="Arial" w:cs="Arial"/>
                <w:sz w:val="24"/>
                <w:szCs w:val="24"/>
              </w:rPr>
              <w:t xml:space="preserve"> activity.</w:t>
            </w:r>
          </w:p>
        </w:tc>
      </w:tr>
      <w:tr w:rsidR="00712AF6" w:rsidRPr="00AF721B" w14:paraId="6AFC8A69" w14:textId="77777777" w:rsidTr="008561F8">
        <w:tc>
          <w:tcPr>
            <w:tcW w:w="9016" w:type="dxa"/>
            <w:gridSpan w:val="3"/>
          </w:tcPr>
          <w:p w14:paraId="1DDDFB9C"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Group size: </w:t>
            </w:r>
            <w:r w:rsidRPr="00AF721B">
              <w:rPr>
                <w:rFonts w:ascii="Arial" w:hAnsi="Arial" w:cs="Arial"/>
                <w:bCs/>
                <w:iCs/>
                <w:sz w:val="24"/>
                <w:szCs w:val="24"/>
              </w:rPr>
              <w:t xml:space="preserve"> 7</w:t>
            </w:r>
          </w:p>
          <w:p w14:paraId="680A3FEC" w14:textId="2A25E0A4" w:rsidR="00712AF6" w:rsidRPr="00AF721B" w:rsidRDefault="00712AF6" w:rsidP="00B44D86">
            <w:pPr>
              <w:spacing w:line="360" w:lineRule="auto"/>
              <w:jc w:val="both"/>
              <w:rPr>
                <w:rFonts w:ascii="Arial" w:hAnsi="Arial" w:cs="Arial"/>
                <w:bCs/>
                <w:iCs/>
                <w:sz w:val="24"/>
                <w:szCs w:val="24"/>
              </w:rPr>
            </w:pPr>
            <w:r w:rsidRPr="00AF721B">
              <w:rPr>
                <w:rFonts w:ascii="Arial" w:hAnsi="Arial" w:cs="Arial"/>
                <w:b/>
                <w:i/>
                <w:sz w:val="24"/>
                <w:szCs w:val="24"/>
              </w:rPr>
              <w:t xml:space="preserve">Age and group: </w:t>
            </w:r>
            <w:r w:rsidRPr="00AF721B">
              <w:rPr>
                <w:rFonts w:ascii="Arial" w:hAnsi="Arial" w:cs="Arial"/>
                <w:bCs/>
                <w:iCs/>
                <w:sz w:val="24"/>
                <w:szCs w:val="24"/>
              </w:rPr>
              <w:t>Mixed abilities of 3</w:t>
            </w:r>
            <w:r w:rsidR="005B5775">
              <w:rPr>
                <w:rFonts w:ascii="Arial" w:hAnsi="Arial" w:cs="Arial"/>
                <w:bCs/>
                <w:iCs/>
                <w:sz w:val="24"/>
                <w:szCs w:val="24"/>
              </w:rPr>
              <w:t xml:space="preserve"> </w:t>
            </w:r>
            <w:r w:rsidRPr="00AF721B">
              <w:rPr>
                <w:rFonts w:ascii="Arial" w:hAnsi="Arial" w:cs="Arial"/>
                <w:bCs/>
                <w:iCs/>
                <w:sz w:val="24"/>
                <w:szCs w:val="24"/>
              </w:rPr>
              <w:t>&amp;</w:t>
            </w:r>
            <w:r w:rsidR="005B5775">
              <w:rPr>
                <w:rFonts w:ascii="Arial" w:hAnsi="Arial" w:cs="Arial"/>
                <w:bCs/>
                <w:iCs/>
                <w:sz w:val="24"/>
                <w:szCs w:val="24"/>
              </w:rPr>
              <w:t xml:space="preserve"> </w:t>
            </w:r>
            <w:r w:rsidR="00C410A7" w:rsidRPr="00AF721B">
              <w:rPr>
                <w:rFonts w:ascii="Arial" w:hAnsi="Arial" w:cs="Arial"/>
                <w:bCs/>
                <w:iCs/>
                <w:sz w:val="24"/>
                <w:szCs w:val="24"/>
              </w:rPr>
              <w:t>4-year-old</w:t>
            </w:r>
            <w:r w:rsidRPr="00AF721B">
              <w:rPr>
                <w:rFonts w:ascii="Arial" w:hAnsi="Arial" w:cs="Arial"/>
                <w:bCs/>
                <w:iCs/>
                <w:sz w:val="24"/>
                <w:szCs w:val="24"/>
              </w:rPr>
              <w:t>.</w:t>
            </w:r>
          </w:p>
          <w:p w14:paraId="6C434009"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Adults:  </w:t>
            </w:r>
            <w:r w:rsidRPr="00AF721B">
              <w:rPr>
                <w:rFonts w:ascii="Arial" w:hAnsi="Arial" w:cs="Arial"/>
                <w:bCs/>
                <w:iCs/>
                <w:sz w:val="24"/>
                <w:szCs w:val="24"/>
              </w:rPr>
              <w:t>1</w:t>
            </w:r>
          </w:p>
        </w:tc>
      </w:tr>
      <w:tr w:rsidR="00712AF6" w:rsidRPr="00AF721B" w14:paraId="19B2C6AA" w14:textId="77777777" w:rsidTr="008561F8">
        <w:tc>
          <w:tcPr>
            <w:tcW w:w="2965" w:type="dxa"/>
          </w:tcPr>
          <w:p w14:paraId="7556C2C5"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Location: </w:t>
            </w:r>
            <w:r w:rsidRPr="00AF721B">
              <w:rPr>
                <w:rFonts w:ascii="Arial" w:hAnsi="Arial" w:cs="Arial"/>
                <w:bCs/>
                <w:iCs/>
                <w:sz w:val="24"/>
                <w:szCs w:val="24"/>
              </w:rPr>
              <w:t>Indoor classroom</w:t>
            </w:r>
          </w:p>
          <w:p w14:paraId="1C7AFDAC" w14:textId="77777777" w:rsidR="00712AF6" w:rsidRPr="00AF721B" w:rsidRDefault="00712AF6" w:rsidP="00B44D86">
            <w:pPr>
              <w:spacing w:line="360" w:lineRule="auto"/>
              <w:jc w:val="both"/>
              <w:rPr>
                <w:rFonts w:ascii="Arial" w:hAnsi="Arial" w:cs="Arial"/>
                <w:b/>
                <w:i/>
                <w:sz w:val="24"/>
                <w:szCs w:val="24"/>
              </w:rPr>
            </w:pPr>
          </w:p>
        </w:tc>
        <w:tc>
          <w:tcPr>
            <w:tcW w:w="3150" w:type="dxa"/>
          </w:tcPr>
          <w:p w14:paraId="35627DEF"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Activity time: </w:t>
            </w:r>
            <w:r w:rsidRPr="00AF721B">
              <w:rPr>
                <w:rFonts w:ascii="Arial" w:hAnsi="Arial" w:cs="Arial"/>
                <w:bCs/>
                <w:iCs/>
                <w:sz w:val="24"/>
                <w:szCs w:val="24"/>
              </w:rPr>
              <w:t>1 hour per group</w:t>
            </w:r>
          </w:p>
        </w:tc>
        <w:tc>
          <w:tcPr>
            <w:tcW w:w="2901" w:type="dxa"/>
          </w:tcPr>
          <w:p w14:paraId="1E861A7C" w14:textId="30C758A9"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Keywords: </w:t>
            </w:r>
            <w:r w:rsidRPr="00AF721B">
              <w:rPr>
                <w:rFonts w:ascii="Arial" w:hAnsi="Arial" w:cs="Arial"/>
                <w:bCs/>
                <w:iCs/>
                <w:sz w:val="24"/>
                <w:szCs w:val="24"/>
              </w:rPr>
              <w:t xml:space="preserve">how many? Under, in, on, days of the week, size, before, after, </w:t>
            </w:r>
            <w:r w:rsidR="00C410A7" w:rsidRPr="00AF721B">
              <w:rPr>
                <w:rFonts w:ascii="Arial" w:hAnsi="Arial" w:cs="Arial"/>
                <w:bCs/>
                <w:iCs/>
                <w:sz w:val="24"/>
                <w:szCs w:val="24"/>
              </w:rPr>
              <w:t>colour</w:t>
            </w:r>
            <w:r w:rsidR="00C410A7">
              <w:rPr>
                <w:rFonts w:ascii="Arial" w:hAnsi="Arial" w:cs="Arial"/>
                <w:bCs/>
                <w:iCs/>
              </w:rPr>
              <w:t>'s</w:t>
            </w:r>
            <w:r w:rsidRPr="00AF721B">
              <w:rPr>
                <w:rFonts w:ascii="Arial" w:hAnsi="Arial" w:cs="Arial"/>
                <w:b/>
                <w:i/>
                <w:sz w:val="24"/>
                <w:szCs w:val="24"/>
              </w:rPr>
              <w:t xml:space="preserve"> </w:t>
            </w:r>
          </w:p>
        </w:tc>
      </w:tr>
      <w:tr w:rsidR="00712AF6" w:rsidRPr="00AF721B" w14:paraId="4393FD26" w14:textId="77777777" w:rsidTr="008561F8">
        <w:tc>
          <w:tcPr>
            <w:tcW w:w="9016" w:type="dxa"/>
            <w:gridSpan w:val="3"/>
          </w:tcPr>
          <w:p w14:paraId="7A7C2366"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Resources:</w:t>
            </w:r>
          </w:p>
          <w:p w14:paraId="0766F060"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 xml:space="preserve">Plastic food </w:t>
            </w:r>
          </w:p>
          <w:p w14:paraId="13205125"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Hungry caterpillar toy</w:t>
            </w:r>
          </w:p>
          <w:p w14:paraId="59D5A9BE"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Check list of food and numbers.</w:t>
            </w:r>
          </w:p>
          <w:p w14:paraId="74DDCBCA"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Circles with days of the week</w:t>
            </w:r>
          </w:p>
          <w:p w14:paraId="7BE0088E"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 xml:space="preserve">iPad </w:t>
            </w:r>
          </w:p>
          <w:p w14:paraId="5CB5194F"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Hungry caterpillar story book</w:t>
            </w:r>
          </w:p>
          <w:p w14:paraId="2A98D0EE" w14:textId="77777777"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Task worksheet</w:t>
            </w:r>
          </w:p>
        </w:tc>
      </w:tr>
      <w:tr w:rsidR="00712AF6" w:rsidRPr="00AF721B" w14:paraId="76987D7C" w14:textId="77777777" w:rsidTr="008561F8">
        <w:tc>
          <w:tcPr>
            <w:tcW w:w="9016" w:type="dxa"/>
            <w:gridSpan w:val="3"/>
          </w:tcPr>
          <w:p w14:paraId="1F63679C"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Aim of activity </w:t>
            </w:r>
          </w:p>
          <w:p w14:paraId="438A861E" w14:textId="77777777" w:rsidR="00712AF6" w:rsidRPr="00AF721B" w:rsidRDefault="00712AF6" w:rsidP="00B44D86">
            <w:pPr>
              <w:spacing w:line="360" w:lineRule="auto"/>
              <w:jc w:val="both"/>
              <w:rPr>
                <w:rFonts w:ascii="Arial" w:hAnsi="Arial" w:cs="Arial"/>
                <w:bCs/>
                <w:iCs/>
                <w:sz w:val="24"/>
                <w:szCs w:val="24"/>
              </w:rPr>
            </w:pPr>
            <w:r w:rsidRPr="00AF721B">
              <w:rPr>
                <w:rFonts w:ascii="Arial" w:hAnsi="Arial" w:cs="Arial"/>
                <w:bCs/>
                <w:iCs/>
                <w:sz w:val="24"/>
                <w:szCs w:val="24"/>
              </w:rPr>
              <w:t>To promote and use mathematical skills through a physical activity.</w:t>
            </w:r>
          </w:p>
          <w:p w14:paraId="3447FA73" w14:textId="77777777" w:rsidR="00712AF6" w:rsidRPr="00AF721B" w:rsidRDefault="00712AF6" w:rsidP="00B44D86">
            <w:pPr>
              <w:spacing w:line="360" w:lineRule="auto"/>
              <w:jc w:val="both"/>
              <w:rPr>
                <w:rFonts w:ascii="Arial" w:hAnsi="Arial" w:cs="Arial"/>
                <w:b/>
                <w:i/>
                <w:sz w:val="24"/>
                <w:szCs w:val="24"/>
              </w:rPr>
            </w:pPr>
          </w:p>
          <w:p w14:paraId="485FE78B"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Link to outcomes: </w:t>
            </w:r>
          </w:p>
          <w:p w14:paraId="22428A34" w14:textId="77777777" w:rsidR="00712AF6" w:rsidRPr="00AF721B" w:rsidRDefault="00712AF6" w:rsidP="00B44D86">
            <w:pPr>
              <w:spacing w:line="360" w:lineRule="auto"/>
              <w:jc w:val="both"/>
              <w:rPr>
                <w:rFonts w:ascii="Arial" w:hAnsi="Arial" w:cs="Arial"/>
                <w:bCs/>
                <w:iCs/>
                <w:sz w:val="24"/>
                <w:szCs w:val="24"/>
              </w:rPr>
            </w:pPr>
            <w:r w:rsidRPr="00AF721B">
              <w:rPr>
                <w:rFonts w:ascii="Arial" w:hAnsi="Arial" w:cs="Arial"/>
                <w:bCs/>
                <w:iCs/>
                <w:sz w:val="24"/>
                <w:szCs w:val="24"/>
              </w:rPr>
              <w:t xml:space="preserve">Mathematical </w:t>
            </w:r>
          </w:p>
          <w:p w14:paraId="6DBCA409" w14:textId="77777777" w:rsidR="00712AF6" w:rsidRPr="00AF721B" w:rsidRDefault="00712AF6" w:rsidP="00B44D86">
            <w:pPr>
              <w:pStyle w:val="ListParagraph"/>
              <w:numPr>
                <w:ilvl w:val="0"/>
                <w:numId w:val="4"/>
              </w:numPr>
              <w:spacing w:after="0" w:line="360" w:lineRule="auto"/>
              <w:jc w:val="both"/>
              <w:rPr>
                <w:rFonts w:ascii="Arial" w:hAnsi="Arial" w:cs="Arial"/>
                <w:bCs/>
                <w:iCs/>
                <w:sz w:val="24"/>
                <w:szCs w:val="24"/>
              </w:rPr>
            </w:pPr>
            <w:r w:rsidRPr="00AF721B">
              <w:rPr>
                <w:rFonts w:ascii="Arial" w:hAnsi="Arial" w:cs="Arial"/>
                <w:bCs/>
                <w:iCs/>
                <w:sz w:val="24"/>
                <w:szCs w:val="24"/>
              </w:rPr>
              <w:t>Prepositional language.</w:t>
            </w:r>
          </w:p>
          <w:p w14:paraId="78EDE17B" w14:textId="77777777" w:rsidR="00712AF6" w:rsidRPr="00AF721B" w:rsidRDefault="00712AF6" w:rsidP="00B44D86">
            <w:pPr>
              <w:pStyle w:val="ListParagraph"/>
              <w:numPr>
                <w:ilvl w:val="0"/>
                <w:numId w:val="4"/>
              </w:numPr>
              <w:spacing w:after="0" w:line="360" w:lineRule="auto"/>
              <w:jc w:val="both"/>
              <w:rPr>
                <w:rFonts w:ascii="Arial" w:hAnsi="Arial" w:cs="Arial"/>
                <w:bCs/>
                <w:iCs/>
                <w:sz w:val="24"/>
                <w:szCs w:val="24"/>
              </w:rPr>
            </w:pPr>
            <w:r w:rsidRPr="00AF721B">
              <w:rPr>
                <w:rFonts w:ascii="Arial" w:hAnsi="Arial" w:cs="Arial"/>
                <w:bCs/>
                <w:iCs/>
                <w:sz w:val="24"/>
                <w:szCs w:val="24"/>
              </w:rPr>
              <w:t>Days of the weeks.</w:t>
            </w:r>
          </w:p>
          <w:p w14:paraId="58F02165" w14:textId="77777777" w:rsidR="00712AF6" w:rsidRPr="00AF721B" w:rsidRDefault="00712AF6" w:rsidP="00B44D86">
            <w:pPr>
              <w:pStyle w:val="ListParagraph"/>
              <w:numPr>
                <w:ilvl w:val="0"/>
                <w:numId w:val="4"/>
              </w:numPr>
              <w:spacing w:after="0" w:line="360" w:lineRule="auto"/>
              <w:jc w:val="both"/>
              <w:rPr>
                <w:rFonts w:ascii="Arial" w:hAnsi="Arial" w:cs="Arial"/>
                <w:bCs/>
                <w:iCs/>
                <w:sz w:val="24"/>
                <w:szCs w:val="24"/>
              </w:rPr>
            </w:pPr>
            <w:r w:rsidRPr="00AF721B">
              <w:rPr>
                <w:rFonts w:ascii="Arial" w:hAnsi="Arial" w:cs="Arial"/>
                <w:bCs/>
                <w:iCs/>
                <w:sz w:val="24"/>
                <w:szCs w:val="24"/>
              </w:rPr>
              <w:t>Size.</w:t>
            </w:r>
          </w:p>
          <w:p w14:paraId="0F3E0752" w14:textId="77777777" w:rsidR="00712AF6" w:rsidRPr="00AF721B" w:rsidRDefault="00712AF6" w:rsidP="00B44D86">
            <w:pPr>
              <w:pStyle w:val="ListParagraph"/>
              <w:numPr>
                <w:ilvl w:val="0"/>
                <w:numId w:val="4"/>
              </w:numPr>
              <w:spacing w:after="0" w:line="360" w:lineRule="auto"/>
              <w:jc w:val="both"/>
              <w:rPr>
                <w:rFonts w:ascii="Arial" w:hAnsi="Arial" w:cs="Arial"/>
                <w:bCs/>
                <w:iCs/>
                <w:sz w:val="24"/>
                <w:szCs w:val="24"/>
              </w:rPr>
            </w:pPr>
            <w:r w:rsidRPr="00AF721B">
              <w:rPr>
                <w:rFonts w:ascii="Arial" w:hAnsi="Arial" w:cs="Arial"/>
                <w:bCs/>
                <w:iCs/>
                <w:sz w:val="24"/>
                <w:szCs w:val="24"/>
              </w:rPr>
              <w:t xml:space="preserve">Mathematical language </w:t>
            </w:r>
          </w:p>
          <w:p w14:paraId="59AB9048" w14:textId="77777777" w:rsidR="00712AF6" w:rsidRPr="00AF721B" w:rsidRDefault="00712AF6" w:rsidP="00B44D86">
            <w:pPr>
              <w:pStyle w:val="ListParagraph"/>
              <w:numPr>
                <w:ilvl w:val="0"/>
                <w:numId w:val="4"/>
              </w:numPr>
              <w:spacing w:after="0" w:line="360" w:lineRule="auto"/>
              <w:jc w:val="both"/>
              <w:rPr>
                <w:rFonts w:ascii="Arial" w:hAnsi="Arial" w:cs="Arial"/>
                <w:bCs/>
                <w:iCs/>
                <w:sz w:val="24"/>
                <w:szCs w:val="24"/>
              </w:rPr>
            </w:pPr>
            <w:r w:rsidRPr="00AF721B">
              <w:rPr>
                <w:rFonts w:ascii="Arial" w:hAnsi="Arial" w:cs="Arial"/>
                <w:bCs/>
                <w:iCs/>
                <w:sz w:val="24"/>
                <w:szCs w:val="24"/>
              </w:rPr>
              <w:lastRenderedPageBreak/>
              <w:t>Number counting and recognition.</w:t>
            </w:r>
          </w:p>
          <w:p w14:paraId="25CAFC8A" w14:textId="77777777" w:rsidR="00712AF6" w:rsidRPr="00AF721B" w:rsidRDefault="00712AF6" w:rsidP="00B44D86">
            <w:pPr>
              <w:pStyle w:val="ListParagraph"/>
              <w:spacing w:line="360" w:lineRule="auto"/>
              <w:jc w:val="both"/>
              <w:rPr>
                <w:rFonts w:ascii="Arial" w:hAnsi="Arial" w:cs="Arial"/>
                <w:bCs/>
                <w:iCs/>
                <w:sz w:val="24"/>
                <w:szCs w:val="24"/>
              </w:rPr>
            </w:pPr>
          </w:p>
          <w:p w14:paraId="77470090" w14:textId="77777777" w:rsidR="00712AF6" w:rsidRPr="00AF721B" w:rsidRDefault="00712AF6" w:rsidP="00B44D86">
            <w:pPr>
              <w:spacing w:line="360" w:lineRule="auto"/>
              <w:jc w:val="both"/>
              <w:rPr>
                <w:rFonts w:ascii="Arial" w:hAnsi="Arial" w:cs="Arial"/>
                <w:bCs/>
                <w:iCs/>
                <w:sz w:val="24"/>
                <w:szCs w:val="24"/>
              </w:rPr>
            </w:pPr>
            <w:r w:rsidRPr="00AF721B">
              <w:rPr>
                <w:rFonts w:ascii="Arial" w:hAnsi="Arial" w:cs="Arial"/>
                <w:bCs/>
                <w:iCs/>
                <w:sz w:val="24"/>
                <w:szCs w:val="24"/>
              </w:rPr>
              <w:t xml:space="preserve">Language Literacy and Communication </w:t>
            </w:r>
          </w:p>
          <w:p w14:paraId="79ED8A9F" w14:textId="77777777" w:rsidR="00712AF6" w:rsidRPr="00AF721B" w:rsidRDefault="00712AF6" w:rsidP="00B44D86">
            <w:pPr>
              <w:pStyle w:val="ListParagraph"/>
              <w:numPr>
                <w:ilvl w:val="0"/>
                <w:numId w:val="5"/>
              </w:numPr>
              <w:spacing w:after="0" w:line="360" w:lineRule="auto"/>
              <w:jc w:val="both"/>
              <w:rPr>
                <w:rFonts w:ascii="Arial" w:hAnsi="Arial" w:cs="Arial"/>
                <w:bCs/>
                <w:iCs/>
                <w:sz w:val="24"/>
                <w:szCs w:val="24"/>
              </w:rPr>
            </w:pPr>
            <w:r w:rsidRPr="00AF721B">
              <w:rPr>
                <w:rFonts w:ascii="Arial" w:hAnsi="Arial" w:cs="Arial"/>
                <w:bCs/>
                <w:iCs/>
                <w:sz w:val="24"/>
                <w:szCs w:val="24"/>
              </w:rPr>
              <w:t>Re – telling stories using picture prompts.</w:t>
            </w:r>
          </w:p>
          <w:p w14:paraId="28EBEEC6" w14:textId="77777777" w:rsidR="00712AF6" w:rsidRPr="00AF721B" w:rsidRDefault="00712AF6" w:rsidP="00B44D86">
            <w:pPr>
              <w:pStyle w:val="ListParagraph"/>
              <w:numPr>
                <w:ilvl w:val="0"/>
                <w:numId w:val="5"/>
              </w:numPr>
              <w:spacing w:after="0" w:line="360" w:lineRule="auto"/>
              <w:jc w:val="both"/>
              <w:rPr>
                <w:rFonts w:ascii="Arial" w:hAnsi="Arial" w:cs="Arial"/>
                <w:bCs/>
                <w:iCs/>
                <w:sz w:val="24"/>
                <w:szCs w:val="24"/>
              </w:rPr>
            </w:pPr>
            <w:r w:rsidRPr="00AF721B">
              <w:rPr>
                <w:rFonts w:ascii="Arial" w:hAnsi="Arial" w:cs="Arial"/>
                <w:bCs/>
                <w:iCs/>
                <w:sz w:val="24"/>
                <w:szCs w:val="24"/>
              </w:rPr>
              <w:t xml:space="preserve">Using appropriate language. </w:t>
            </w:r>
          </w:p>
          <w:p w14:paraId="7E33E2E4" w14:textId="77777777" w:rsidR="00712AF6" w:rsidRPr="00AF721B" w:rsidRDefault="00712AF6" w:rsidP="00B44D86">
            <w:pPr>
              <w:pStyle w:val="ListParagraph"/>
              <w:spacing w:line="360" w:lineRule="auto"/>
              <w:jc w:val="both"/>
              <w:rPr>
                <w:rFonts w:ascii="Arial" w:hAnsi="Arial" w:cs="Arial"/>
                <w:bCs/>
                <w:iCs/>
                <w:sz w:val="24"/>
                <w:szCs w:val="24"/>
              </w:rPr>
            </w:pPr>
          </w:p>
          <w:p w14:paraId="2794312D" w14:textId="77777777" w:rsidR="00712AF6" w:rsidRPr="00AF721B" w:rsidRDefault="00712AF6" w:rsidP="00B44D86">
            <w:pPr>
              <w:spacing w:line="360" w:lineRule="auto"/>
              <w:jc w:val="both"/>
              <w:rPr>
                <w:rFonts w:ascii="Arial" w:hAnsi="Arial" w:cs="Arial"/>
                <w:bCs/>
                <w:iCs/>
                <w:sz w:val="24"/>
                <w:szCs w:val="24"/>
              </w:rPr>
            </w:pPr>
            <w:r w:rsidRPr="00AF721B">
              <w:rPr>
                <w:rFonts w:ascii="Arial" w:hAnsi="Arial" w:cs="Arial"/>
                <w:bCs/>
                <w:iCs/>
                <w:sz w:val="24"/>
                <w:szCs w:val="24"/>
              </w:rPr>
              <w:t xml:space="preserve">Personal and social development </w:t>
            </w:r>
          </w:p>
          <w:p w14:paraId="7B2F57FF" w14:textId="77777777" w:rsidR="00712AF6" w:rsidRPr="00AF721B" w:rsidRDefault="00712AF6" w:rsidP="00B44D86">
            <w:pPr>
              <w:pStyle w:val="ListParagraph"/>
              <w:numPr>
                <w:ilvl w:val="0"/>
                <w:numId w:val="3"/>
              </w:numPr>
              <w:spacing w:after="0" w:line="360" w:lineRule="auto"/>
              <w:jc w:val="both"/>
              <w:rPr>
                <w:rFonts w:ascii="Arial" w:hAnsi="Arial" w:cs="Arial"/>
                <w:bCs/>
                <w:iCs/>
                <w:sz w:val="24"/>
                <w:szCs w:val="24"/>
              </w:rPr>
            </w:pPr>
            <w:r w:rsidRPr="00AF721B">
              <w:rPr>
                <w:rFonts w:ascii="Arial" w:hAnsi="Arial" w:cs="Arial"/>
                <w:bCs/>
                <w:iCs/>
                <w:sz w:val="24"/>
                <w:szCs w:val="24"/>
              </w:rPr>
              <w:t>Working alongside others.</w:t>
            </w:r>
          </w:p>
          <w:p w14:paraId="624FCADE" w14:textId="77777777" w:rsidR="00712AF6" w:rsidRPr="00AF721B" w:rsidRDefault="00712AF6" w:rsidP="00B44D86">
            <w:pPr>
              <w:pStyle w:val="ListParagraph"/>
              <w:numPr>
                <w:ilvl w:val="0"/>
                <w:numId w:val="3"/>
              </w:numPr>
              <w:spacing w:after="0" w:line="360" w:lineRule="auto"/>
              <w:jc w:val="both"/>
              <w:rPr>
                <w:rFonts w:ascii="Arial" w:hAnsi="Arial" w:cs="Arial"/>
                <w:bCs/>
                <w:iCs/>
                <w:sz w:val="24"/>
                <w:szCs w:val="24"/>
              </w:rPr>
            </w:pPr>
            <w:r w:rsidRPr="00AF721B">
              <w:rPr>
                <w:rFonts w:ascii="Arial" w:hAnsi="Arial" w:cs="Arial"/>
                <w:bCs/>
                <w:iCs/>
                <w:sz w:val="24"/>
                <w:szCs w:val="24"/>
              </w:rPr>
              <w:t>Independent learners.</w:t>
            </w:r>
          </w:p>
          <w:p w14:paraId="2A26A2F5" w14:textId="77777777" w:rsidR="00712AF6" w:rsidRPr="00AF721B" w:rsidRDefault="00712AF6" w:rsidP="00B44D86">
            <w:pPr>
              <w:pStyle w:val="ListParagraph"/>
              <w:spacing w:line="360" w:lineRule="auto"/>
              <w:jc w:val="both"/>
              <w:rPr>
                <w:rFonts w:ascii="Arial" w:hAnsi="Arial" w:cs="Arial"/>
                <w:bCs/>
                <w:iCs/>
                <w:sz w:val="24"/>
                <w:szCs w:val="24"/>
              </w:rPr>
            </w:pPr>
          </w:p>
          <w:p w14:paraId="27465198" w14:textId="77777777" w:rsidR="00712AF6" w:rsidRPr="00AF721B" w:rsidRDefault="00712AF6" w:rsidP="00B44D86">
            <w:pPr>
              <w:spacing w:line="360" w:lineRule="auto"/>
              <w:jc w:val="both"/>
              <w:rPr>
                <w:rFonts w:ascii="Arial" w:hAnsi="Arial" w:cs="Arial"/>
                <w:bCs/>
                <w:iCs/>
                <w:sz w:val="24"/>
                <w:szCs w:val="24"/>
              </w:rPr>
            </w:pPr>
            <w:r w:rsidRPr="00AF721B">
              <w:rPr>
                <w:rFonts w:ascii="Arial" w:hAnsi="Arial" w:cs="Arial"/>
                <w:bCs/>
                <w:iCs/>
                <w:sz w:val="24"/>
                <w:szCs w:val="24"/>
              </w:rPr>
              <w:t xml:space="preserve">Physical development  </w:t>
            </w:r>
          </w:p>
          <w:p w14:paraId="4FB4FDB9" w14:textId="77777777" w:rsidR="00712AF6" w:rsidRPr="00AF721B" w:rsidRDefault="00712AF6" w:rsidP="00B44D86">
            <w:pPr>
              <w:pStyle w:val="ListParagraph"/>
              <w:numPr>
                <w:ilvl w:val="0"/>
                <w:numId w:val="2"/>
              </w:numPr>
              <w:spacing w:after="0" w:line="360" w:lineRule="auto"/>
              <w:jc w:val="both"/>
              <w:rPr>
                <w:rFonts w:ascii="Arial" w:hAnsi="Arial" w:cs="Arial"/>
                <w:bCs/>
                <w:iCs/>
                <w:sz w:val="24"/>
                <w:szCs w:val="24"/>
              </w:rPr>
            </w:pPr>
            <w:r w:rsidRPr="00AF721B">
              <w:rPr>
                <w:rFonts w:ascii="Arial" w:hAnsi="Arial" w:cs="Arial"/>
                <w:bCs/>
                <w:iCs/>
                <w:sz w:val="24"/>
                <w:szCs w:val="24"/>
              </w:rPr>
              <w:t xml:space="preserve">Co-ordination </w:t>
            </w:r>
          </w:p>
          <w:p w14:paraId="6D768350" w14:textId="4F3FD135" w:rsidR="00712AF6" w:rsidRPr="00AF721B" w:rsidRDefault="00712AF6" w:rsidP="00CE24E8">
            <w:pPr>
              <w:pStyle w:val="ListParagraph"/>
              <w:numPr>
                <w:ilvl w:val="0"/>
                <w:numId w:val="2"/>
              </w:numPr>
              <w:spacing w:after="0" w:line="360" w:lineRule="auto"/>
              <w:jc w:val="right"/>
              <w:rPr>
                <w:rFonts w:ascii="Arial" w:hAnsi="Arial" w:cs="Arial"/>
                <w:bCs/>
                <w:iCs/>
                <w:sz w:val="24"/>
                <w:szCs w:val="24"/>
              </w:rPr>
            </w:pPr>
            <w:r w:rsidRPr="00AF721B">
              <w:rPr>
                <w:rFonts w:ascii="Arial" w:hAnsi="Arial" w:cs="Arial"/>
                <w:bCs/>
                <w:iCs/>
                <w:sz w:val="24"/>
                <w:szCs w:val="24"/>
              </w:rPr>
              <w:t xml:space="preserve">Directions </w:t>
            </w:r>
            <w:r w:rsidR="00CE24E8">
              <w:rPr>
                <w:rFonts w:ascii="Arial" w:hAnsi="Arial" w:cs="Arial"/>
                <w:bCs/>
                <w:iCs/>
                <w:sz w:val="24"/>
                <w:szCs w:val="24"/>
              </w:rPr>
              <w:t xml:space="preserve">                                                       </w:t>
            </w:r>
            <w:r w:rsidR="00C410A7">
              <w:rPr>
                <w:rFonts w:ascii="Arial" w:hAnsi="Arial" w:cs="Arial"/>
                <w:bCs/>
                <w:iCs/>
                <w:sz w:val="24"/>
                <w:szCs w:val="24"/>
              </w:rPr>
              <w:t xml:space="preserve">  (</w:t>
            </w:r>
            <w:r w:rsidRPr="00AF721B">
              <w:rPr>
                <w:rFonts w:ascii="Arial" w:hAnsi="Arial" w:cs="Arial"/>
                <w:bCs/>
                <w:iCs/>
                <w:sz w:val="24"/>
                <w:szCs w:val="24"/>
              </w:rPr>
              <w:t>Welsh Government,2015)</w:t>
            </w:r>
          </w:p>
        </w:tc>
      </w:tr>
      <w:tr w:rsidR="00712AF6" w:rsidRPr="00AF721B" w14:paraId="5034DBF9" w14:textId="77777777" w:rsidTr="008561F8">
        <w:tc>
          <w:tcPr>
            <w:tcW w:w="9016" w:type="dxa"/>
            <w:gridSpan w:val="3"/>
          </w:tcPr>
          <w:p w14:paraId="5312EDC4"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lastRenderedPageBreak/>
              <w:t>Differentiation:</w:t>
            </w:r>
          </w:p>
          <w:p w14:paraId="18384B74" w14:textId="6CB9694B"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 xml:space="preserve">Higher </w:t>
            </w:r>
            <w:r w:rsidR="00CE24E8">
              <w:rPr>
                <w:rFonts w:ascii="Arial" w:hAnsi="Arial" w:cs="Arial"/>
                <w:sz w:val="24"/>
                <w:szCs w:val="24"/>
              </w:rPr>
              <w:t xml:space="preserve">Ability </w:t>
            </w:r>
            <w:r w:rsidRPr="00AF721B">
              <w:rPr>
                <w:rFonts w:ascii="Arial" w:hAnsi="Arial" w:cs="Arial"/>
                <w:sz w:val="24"/>
                <w:szCs w:val="24"/>
              </w:rPr>
              <w:t>– Use food and order on the days of the week. Transfer finding to worksheet using tally marks.</w:t>
            </w:r>
          </w:p>
          <w:p w14:paraId="42B34D0C" w14:textId="37FFD5CA" w:rsidR="00712AF6" w:rsidRPr="00AF721B" w:rsidRDefault="00712AF6" w:rsidP="00B44D86">
            <w:pPr>
              <w:spacing w:line="360" w:lineRule="auto"/>
              <w:jc w:val="both"/>
              <w:rPr>
                <w:rFonts w:ascii="Arial" w:hAnsi="Arial" w:cs="Arial"/>
                <w:sz w:val="24"/>
                <w:szCs w:val="24"/>
              </w:rPr>
            </w:pPr>
            <w:r w:rsidRPr="00AF721B">
              <w:rPr>
                <w:rFonts w:ascii="Arial" w:hAnsi="Arial" w:cs="Arial"/>
                <w:sz w:val="24"/>
                <w:szCs w:val="24"/>
              </w:rPr>
              <w:t xml:space="preserve">Middle </w:t>
            </w:r>
            <w:r w:rsidR="00CE24E8">
              <w:rPr>
                <w:rFonts w:ascii="Arial" w:hAnsi="Arial" w:cs="Arial"/>
                <w:sz w:val="24"/>
                <w:szCs w:val="24"/>
              </w:rPr>
              <w:t xml:space="preserve">Ability </w:t>
            </w:r>
            <w:r w:rsidRPr="00AF721B">
              <w:rPr>
                <w:rFonts w:ascii="Arial" w:hAnsi="Arial" w:cs="Arial"/>
                <w:sz w:val="24"/>
                <w:szCs w:val="24"/>
              </w:rPr>
              <w:t>– To count the food and match days of the week using book – draw onto worksheet.</w:t>
            </w:r>
          </w:p>
          <w:p w14:paraId="739FB021" w14:textId="51573AB9" w:rsidR="00712AF6" w:rsidRPr="00AF721B" w:rsidRDefault="00C410A7" w:rsidP="00B44D86">
            <w:pPr>
              <w:spacing w:line="360" w:lineRule="auto"/>
              <w:jc w:val="both"/>
              <w:rPr>
                <w:rFonts w:ascii="Arial" w:hAnsi="Arial" w:cs="Arial"/>
                <w:sz w:val="24"/>
                <w:szCs w:val="24"/>
              </w:rPr>
            </w:pPr>
            <w:r w:rsidRPr="00AF721B">
              <w:rPr>
                <w:rFonts w:ascii="Arial" w:hAnsi="Arial" w:cs="Arial"/>
                <w:sz w:val="24"/>
                <w:szCs w:val="24"/>
              </w:rPr>
              <w:t xml:space="preserve">Lower </w:t>
            </w:r>
            <w:r>
              <w:rPr>
                <w:rFonts w:ascii="Arial" w:hAnsi="Arial" w:cs="Arial"/>
                <w:sz w:val="24"/>
                <w:szCs w:val="24"/>
              </w:rPr>
              <w:t>Ability</w:t>
            </w:r>
            <w:r w:rsidR="00712AF6" w:rsidRPr="00AF721B">
              <w:rPr>
                <w:rFonts w:ascii="Arial" w:hAnsi="Arial" w:cs="Arial"/>
                <w:sz w:val="24"/>
                <w:szCs w:val="24"/>
              </w:rPr>
              <w:t xml:space="preserve"> – To handle and count the food matching to book with adult support.</w:t>
            </w:r>
          </w:p>
        </w:tc>
      </w:tr>
      <w:tr w:rsidR="00712AF6" w:rsidRPr="00AF721B" w14:paraId="207FA237" w14:textId="77777777" w:rsidTr="008561F8">
        <w:tc>
          <w:tcPr>
            <w:tcW w:w="9016" w:type="dxa"/>
            <w:gridSpan w:val="3"/>
          </w:tcPr>
          <w:p w14:paraId="16E7AE36"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 xml:space="preserve">Health and safety: </w:t>
            </w:r>
          </w:p>
          <w:p w14:paraId="5112FD6C" w14:textId="77777777" w:rsidR="00712AF6" w:rsidRPr="00AF721B" w:rsidRDefault="00712AF6" w:rsidP="00B44D86">
            <w:pPr>
              <w:pStyle w:val="ListParagraph"/>
              <w:numPr>
                <w:ilvl w:val="0"/>
                <w:numId w:val="7"/>
              </w:numPr>
              <w:spacing w:after="0" w:line="360" w:lineRule="auto"/>
              <w:jc w:val="both"/>
              <w:rPr>
                <w:rFonts w:ascii="Arial" w:hAnsi="Arial" w:cs="Arial"/>
                <w:bCs/>
                <w:iCs/>
                <w:sz w:val="24"/>
                <w:szCs w:val="24"/>
              </w:rPr>
            </w:pPr>
            <w:r w:rsidRPr="00AF721B">
              <w:rPr>
                <w:rFonts w:ascii="Arial" w:hAnsi="Arial" w:cs="Arial"/>
                <w:bCs/>
                <w:iCs/>
                <w:sz w:val="24"/>
                <w:szCs w:val="24"/>
              </w:rPr>
              <w:t>Resources, areas risk assessed.</w:t>
            </w:r>
          </w:p>
          <w:p w14:paraId="6090EDBA" w14:textId="77777777" w:rsidR="00712AF6" w:rsidRPr="00AF721B" w:rsidRDefault="00712AF6" w:rsidP="00B44D86">
            <w:pPr>
              <w:pStyle w:val="ListParagraph"/>
              <w:numPr>
                <w:ilvl w:val="0"/>
                <w:numId w:val="7"/>
              </w:numPr>
              <w:spacing w:after="0" w:line="360" w:lineRule="auto"/>
              <w:jc w:val="both"/>
              <w:rPr>
                <w:rFonts w:ascii="Arial" w:hAnsi="Arial" w:cs="Arial"/>
                <w:bCs/>
                <w:iCs/>
                <w:sz w:val="24"/>
                <w:szCs w:val="24"/>
              </w:rPr>
            </w:pPr>
            <w:r w:rsidRPr="00AF721B">
              <w:rPr>
                <w:rFonts w:ascii="Arial" w:hAnsi="Arial" w:cs="Arial"/>
                <w:bCs/>
                <w:iCs/>
                <w:sz w:val="24"/>
                <w:szCs w:val="24"/>
              </w:rPr>
              <w:t xml:space="preserve"> Minimal hazards and low risk of harm. </w:t>
            </w:r>
          </w:p>
          <w:p w14:paraId="32FCDC14" w14:textId="77777777" w:rsidR="00712AF6" w:rsidRPr="00AF721B" w:rsidRDefault="00712AF6" w:rsidP="00B44D86">
            <w:pPr>
              <w:spacing w:line="360" w:lineRule="auto"/>
              <w:jc w:val="both"/>
              <w:rPr>
                <w:rFonts w:ascii="Arial" w:hAnsi="Arial" w:cs="Arial"/>
                <w:sz w:val="24"/>
                <w:szCs w:val="24"/>
              </w:rPr>
            </w:pPr>
          </w:p>
          <w:p w14:paraId="2993A723" w14:textId="77777777" w:rsidR="00712AF6" w:rsidRPr="00AF721B" w:rsidRDefault="00712AF6" w:rsidP="00B44D86">
            <w:pPr>
              <w:spacing w:line="360" w:lineRule="auto"/>
              <w:jc w:val="both"/>
              <w:rPr>
                <w:rFonts w:ascii="Arial" w:hAnsi="Arial" w:cs="Arial"/>
                <w:sz w:val="24"/>
                <w:szCs w:val="24"/>
              </w:rPr>
            </w:pPr>
          </w:p>
        </w:tc>
      </w:tr>
      <w:tr w:rsidR="00712AF6" w:rsidRPr="00AF721B" w14:paraId="7C847345" w14:textId="77777777" w:rsidTr="008561F8">
        <w:tc>
          <w:tcPr>
            <w:tcW w:w="9016" w:type="dxa"/>
            <w:gridSpan w:val="3"/>
          </w:tcPr>
          <w:p w14:paraId="5B7EC9CE" w14:textId="77777777" w:rsidR="00712AF6" w:rsidRPr="00AF721B" w:rsidRDefault="00712AF6" w:rsidP="00B44D86">
            <w:pPr>
              <w:spacing w:line="360" w:lineRule="auto"/>
              <w:jc w:val="both"/>
              <w:rPr>
                <w:rFonts w:ascii="Arial" w:hAnsi="Arial" w:cs="Arial"/>
                <w:b/>
                <w:i/>
                <w:sz w:val="24"/>
                <w:szCs w:val="24"/>
              </w:rPr>
            </w:pPr>
            <w:r w:rsidRPr="00AF721B">
              <w:rPr>
                <w:rFonts w:ascii="Arial" w:hAnsi="Arial" w:cs="Arial"/>
                <w:b/>
                <w:i/>
                <w:sz w:val="24"/>
                <w:szCs w:val="24"/>
              </w:rPr>
              <w:t>Role of adult/adults:</w:t>
            </w:r>
          </w:p>
          <w:p w14:paraId="2A10DC06" w14:textId="77777777" w:rsidR="00712AF6" w:rsidRPr="00AF721B" w:rsidRDefault="00712AF6" w:rsidP="00B44D86">
            <w:pPr>
              <w:pStyle w:val="ListParagraph"/>
              <w:numPr>
                <w:ilvl w:val="0"/>
                <w:numId w:val="6"/>
              </w:numPr>
              <w:spacing w:after="0" w:line="360" w:lineRule="auto"/>
              <w:jc w:val="both"/>
              <w:rPr>
                <w:rFonts w:ascii="Arial" w:hAnsi="Arial" w:cs="Arial"/>
                <w:sz w:val="24"/>
                <w:szCs w:val="24"/>
              </w:rPr>
            </w:pPr>
            <w:r w:rsidRPr="00AF721B">
              <w:rPr>
                <w:rFonts w:ascii="Arial" w:hAnsi="Arial" w:cs="Arial"/>
                <w:sz w:val="24"/>
                <w:szCs w:val="24"/>
              </w:rPr>
              <w:t>To provide recourses.</w:t>
            </w:r>
          </w:p>
          <w:p w14:paraId="6B736D1D" w14:textId="77777777" w:rsidR="00CE24E8" w:rsidRDefault="00712AF6" w:rsidP="00B44D86">
            <w:pPr>
              <w:pStyle w:val="ListParagraph"/>
              <w:numPr>
                <w:ilvl w:val="0"/>
                <w:numId w:val="6"/>
              </w:numPr>
              <w:spacing w:after="0" w:line="360" w:lineRule="auto"/>
              <w:jc w:val="both"/>
              <w:rPr>
                <w:rFonts w:ascii="Arial" w:hAnsi="Arial" w:cs="Arial"/>
                <w:sz w:val="24"/>
                <w:szCs w:val="24"/>
              </w:rPr>
            </w:pPr>
            <w:r w:rsidRPr="00AF721B">
              <w:rPr>
                <w:rFonts w:ascii="Arial" w:hAnsi="Arial" w:cs="Arial"/>
                <w:sz w:val="24"/>
                <w:szCs w:val="24"/>
              </w:rPr>
              <w:t>Observe the independence of the children.</w:t>
            </w:r>
          </w:p>
          <w:p w14:paraId="63D59324" w14:textId="6776E441" w:rsidR="00712AF6" w:rsidRPr="00AF721B" w:rsidRDefault="00CE24E8" w:rsidP="00B44D86">
            <w:pPr>
              <w:pStyle w:val="ListParagraph"/>
              <w:numPr>
                <w:ilvl w:val="0"/>
                <w:numId w:val="6"/>
              </w:numPr>
              <w:spacing w:after="0" w:line="360" w:lineRule="auto"/>
              <w:jc w:val="both"/>
              <w:rPr>
                <w:rFonts w:ascii="Arial" w:hAnsi="Arial" w:cs="Arial"/>
                <w:sz w:val="24"/>
                <w:szCs w:val="24"/>
              </w:rPr>
            </w:pPr>
            <w:r>
              <w:rPr>
                <w:rFonts w:ascii="Arial" w:hAnsi="Arial" w:cs="Arial"/>
                <w:sz w:val="24"/>
                <w:szCs w:val="24"/>
              </w:rPr>
              <w:t>Monitor Children interactions and engagement.</w:t>
            </w:r>
            <w:r w:rsidR="00712AF6" w:rsidRPr="00AF721B">
              <w:rPr>
                <w:rFonts w:ascii="Arial" w:hAnsi="Arial" w:cs="Arial"/>
                <w:sz w:val="24"/>
                <w:szCs w:val="24"/>
              </w:rPr>
              <w:t xml:space="preserve"> </w:t>
            </w:r>
          </w:p>
          <w:p w14:paraId="137AB86D" w14:textId="77777777" w:rsidR="00712AF6" w:rsidRPr="00AF721B" w:rsidRDefault="00712AF6" w:rsidP="00B44D86">
            <w:pPr>
              <w:pStyle w:val="ListParagraph"/>
              <w:numPr>
                <w:ilvl w:val="0"/>
                <w:numId w:val="6"/>
              </w:numPr>
              <w:spacing w:after="0" w:line="360" w:lineRule="auto"/>
              <w:jc w:val="both"/>
              <w:rPr>
                <w:rFonts w:ascii="Arial" w:hAnsi="Arial" w:cs="Arial"/>
                <w:sz w:val="24"/>
                <w:szCs w:val="24"/>
              </w:rPr>
            </w:pPr>
            <w:r w:rsidRPr="00AF721B">
              <w:rPr>
                <w:rFonts w:ascii="Arial" w:hAnsi="Arial" w:cs="Arial"/>
                <w:sz w:val="24"/>
                <w:szCs w:val="24"/>
              </w:rPr>
              <w:t>Encourage children.</w:t>
            </w:r>
          </w:p>
          <w:p w14:paraId="6601FA19" w14:textId="77777777" w:rsidR="00712AF6" w:rsidRPr="00AF721B" w:rsidRDefault="00712AF6" w:rsidP="00B44D86">
            <w:pPr>
              <w:pStyle w:val="ListParagraph"/>
              <w:numPr>
                <w:ilvl w:val="0"/>
                <w:numId w:val="6"/>
              </w:numPr>
              <w:spacing w:after="0" w:line="360" w:lineRule="auto"/>
              <w:jc w:val="both"/>
              <w:rPr>
                <w:rFonts w:ascii="Arial" w:hAnsi="Arial" w:cs="Arial"/>
                <w:sz w:val="24"/>
                <w:szCs w:val="24"/>
              </w:rPr>
            </w:pPr>
            <w:r w:rsidRPr="00AF721B">
              <w:rPr>
                <w:rFonts w:ascii="Arial" w:hAnsi="Arial" w:cs="Arial"/>
                <w:sz w:val="24"/>
                <w:szCs w:val="24"/>
              </w:rPr>
              <w:t>Support children where needed.</w:t>
            </w:r>
          </w:p>
          <w:p w14:paraId="74E47C60" w14:textId="77777777" w:rsidR="00712AF6" w:rsidRPr="00AF721B" w:rsidRDefault="00712AF6" w:rsidP="00B44D86">
            <w:pPr>
              <w:spacing w:line="360" w:lineRule="auto"/>
              <w:jc w:val="both"/>
              <w:rPr>
                <w:rFonts w:ascii="Arial" w:hAnsi="Arial" w:cs="Arial"/>
                <w:sz w:val="24"/>
                <w:szCs w:val="24"/>
              </w:rPr>
            </w:pPr>
          </w:p>
        </w:tc>
      </w:tr>
    </w:tbl>
    <w:p w14:paraId="29022B33" w14:textId="77777777" w:rsidR="00712AF6" w:rsidRPr="00AF721B" w:rsidRDefault="00712AF6" w:rsidP="00B44D86">
      <w:pPr>
        <w:spacing w:line="360" w:lineRule="auto"/>
        <w:jc w:val="both"/>
        <w:rPr>
          <w:rFonts w:ascii="Arial" w:hAnsi="Arial" w:cs="Arial"/>
        </w:rPr>
      </w:pPr>
    </w:p>
    <w:p w14:paraId="6D970005" w14:textId="2FECC304" w:rsidR="00E804FA" w:rsidRPr="00AF721B" w:rsidRDefault="00873BC3" w:rsidP="00B44D86">
      <w:pPr>
        <w:spacing w:line="360" w:lineRule="auto"/>
        <w:jc w:val="both"/>
        <w:rPr>
          <w:rFonts w:ascii="Arial" w:hAnsi="Arial" w:cs="Arial"/>
        </w:rPr>
      </w:pPr>
      <w:r w:rsidRPr="00AF721B">
        <w:rPr>
          <w:rFonts w:ascii="Arial" w:hAnsi="Arial" w:cs="Arial"/>
        </w:rPr>
        <w:lastRenderedPageBreak/>
        <w:t xml:space="preserve">Task 2 </w:t>
      </w:r>
    </w:p>
    <w:p w14:paraId="08B1D176" w14:textId="3D9B40A9" w:rsidR="00873BC3" w:rsidRPr="00AF721B" w:rsidRDefault="00873BC3" w:rsidP="00B44D86">
      <w:pPr>
        <w:spacing w:line="360" w:lineRule="auto"/>
        <w:jc w:val="both"/>
        <w:rPr>
          <w:rFonts w:ascii="Arial" w:hAnsi="Arial" w:cs="Arial"/>
        </w:rPr>
      </w:pPr>
    </w:p>
    <w:p w14:paraId="6B11E694" w14:textId="3A8A9B9E" w:rsidR="005576E1" w:rsidRDefault="005F7EF9" w:rsidP="00B44D86">
      <w:pPr>
        <w:spacing w:line="360" w:lineRule="auto"/>
        <w:jc w:val="both"/>
        <w:rPr>
          <w:rFonts w:ascii="Arial" w:hAnsi="Arial" w:cs="Arial"/>
          <w:u w:val="single"/>
        </w:rPr>
      </w:pPr>
      <w:r>
        <w:rPr>
          <w:rFonts w:ascii="Arial" w:hAnsi="Arial" w:cs="Arial"/>
          <w:u w:val="single"/>
        </w:rPr>
        <w:t>Evaluation</w:t>
      </w:r>
    </w:p>
    <w:p w14:paraId="7280C72D" w14:textId="77777777" w:rsidR="005F7EF9" w:rsidRPr="00AF721B" w:rsidRDefault="005F7EF9" w:rsidP="00B44D86">
      <w:pPr>
        <w:spacing w:line="360" w:lineRule="auto"/>
        <w:jc w:val="both"/>
        <w:rPr>
          <w:rFonts w:ascii="Arial" w:hAnsi="Arial" w:cs="Arial"/>
          <w:u w:val="single"/>
        </w:rPr>
      </w:pPr>
    </w:p>
    <w:p w14:paraId="2918C321" w14:textId="15993F60" w:rsidR="007B5A7C" w:rsidRPr="00AF721B" w:rsidRDefault="007B5A7C" w:rsidP="00B44D86">
      <w:pPr>
        <w:spacing w:line="360" w:lineRule="auto"/>
        <w:jc w:val="both"/>
        <w:rPr>
          <w:rFonts w:ascii="Arial" w:hAnsi="Arial" w:cs="Arial"/>
        </w:rPr>
      </w:pPr>
      <w:r w:rsidRPr="00AF721B">
        <w:rPr>
          <w:rFonts w:ascii="Arial" w:hAnsi="Arial" w:cs="Arial"/>
        </w:rPr>
        <w:t xml:space="preserve">The activity demonstrates </w:t>
      </w:r>
      <w:r w:rsidR="000F1B93" w:rsidRPr="00AF721B">
        <w:rPr>
          <w:rFonts w:ascii="Arial" w:hAnsi="Arial" w:cs="Arial"/>
        </w:rPr>
        <w:t xml:space="preserve">a </w:t>
      </w:r>
      <w:r w:rsidRPr="00AF721B">
        <w:rPr>
          <w:rFonts w:ascii="Arial" w:hAnsi="Arial" w:cs="Arial"/>
        </w:rPr>
        <w:t>hand</w:t>
      </w:r>
      <w:r w:rsidR="000729A8" w:rsidRPr="00AF721B">
        <w:rPr>
          <w:rFonts w:ascii="Arial" w:hAnsi="Arial" w:cs="Arial"/>
        </w:rPr>
        <w:t>’</w:t>
      </w:r>
      <w:r w:rsidRPr="00AF721B">
        <w:rPr>
          <w:rFonts w:ascii="Arial" w:hAnsi="Arial" w:cs="Arial"/>
        </w:rPr>
        <w:t>s on</w:t>
      </w:r>
      <w:r w:rsidR="00B61044" w:rsidRPr="00AF721B">
        <w:rPr>
          <w:rFonts w:ascii="Arial" w:hAnsi="Arial" w:cs="Arial"/>
        </w:rPr>
        <w:t xml:space="preserve"> playful</w:t>
      </w:r>
      <w:r w:rsidRPr="00AF721B">
        <w:rPr>
          <w:rFonts w:ascii="Arial" w:hAnsi="Arial" w:cs="Arial"/>
        </w:rPr>
        <w:t xml:space="preserve"> mathematical </w:t>
      </w:r>
      <w:r w:rsidR="000F1B93" w:rsidRPr="00AF721B">
        <w:rPr>
          <w:rFonts w:ascii="Arial" w:hAnsi="Arial" w:cs="Arial"/>
        </w:rPr>
        <w:t xml:space="preserve">approach to </w:t>
      </w:r>
      <w:r w:rsidRPr="00AF721B">
        <w:rPr>
          <w:rFonts w:ascii="Arial" w:hAnsi="Arial" w:cs="Arial"/>
        </w:rPr>
        <w:t>learning</w:t>
      </w:r>
      <w:r w:rsidR="000F1B93" w:rsidRPr="00AF721B">
        <w:rPr>
          <w:rFonts w:ascii="Arial" w:hAnsi="Arial" w:cs="Arial"/>
        </w:rPr>
        <w:t>,</w:t>
      </w:r>
      <w:r w:rsidRPr="00AF721B">
        <w:rPr>
          <w:rFonts w:ascii="Arial" w:hAnsi="Arial" w:cs="Arial"/>
        </w:rPr>
        <w:t xml:space="preserve"> providing a range of opportunities and experiences.</w:t>
      </w:r>
      <w:r w:rsidR="00325B1E" w:rsidRPr="00325B1E">
        <w:rPr>
          <w:rFonts w:ascii="Arial" w:hAnsi="Arial" w:cs="Arial"/>
        </w:rPr>
        <w:t xml:space="preserve"> </w:t>
      </w:r>
      <w:r w:rsidR="00325B1E" w:rsidRPr="00AF721B">
        <w:rPr>
          <w:rFonts w:ascii="Arial" w:hAnsi="Arial" w:cs="Arial"/>
        </w:rPr>
        <w:t xml:space="preserve">Mathematical play gives opportunities to explore concepts and combination of numbers combining connections of understanding (Rutherford, 2015). </w:t>
      </w:r>
      <w:r w:rsidRPr="00AF721B">
        <w:rPr>
          <w:rFonts w:ascii="Arial" w:hAnsi="Arial" w:cs="Arial"/>
        </w:rPr>
        <w:t>Using play to introduce math</w:t>
      </w:r>
      <w:r w:rsidR="00325B1E">
        <w:rPr>
          <w:rFonts w:ascii="Arial" w:hAnsi="Arial" w:cs="Arial"/>
        </w:rPr>
        <w:t>ematics</w:t>
      </w:r>
      <w:r w:rsidRPr="00AF721B">
        <w:rPr>
          <w:rFonts w:ascii="Arial" w:hAnsi="Arial" w:cs="Arial"/>
        </w:rPr>
        <w:t xml:space="preserve"> is of a significant importance for children</w:t>
      </w:r>
      <w:r w:rsidR="00325B1E">
        <w:rPr>
          <w:rFonts w:ascii="Arial" w:hAnsi="Arial" w:cs="Arial"/>
        </w:rPr>
        <w:t>, as play is something children are experts at, and do not see it as learning.</w:t>
      </w:r>
      <w:r w:rsidR="00AA7383">
        <w:rPr>
          <w:rFonts w:ascii="Arial" w:hAnsi="Arial" w:cs="Arial"/>
        </w:rPr>
        <w:t xml:space="preserve"> </w:t>
      </w:r>
      <w:r w:rsidR="00325B1E">
        <w:rPr>
          <w:rFonts w:ascii="Arial" w:hAnsi="Arial" w:cs="Arial"/>
        </w:rPr>
        <w:t xml:space="preserve">Mathematics through play encourages develop of a </w:t>
      </w:r>
      <w:r w:rsidR="00325B1E" w:rsidRPr="00325B1E">
        <w:rPr>
          <w:rFonts w:ascii="Arial" w:hAnsi="Arial" w:cs="Arial"/>
        </w:rPr>
        <w:t>strong basis</w:t>
      </w:r>
      <w:r w:rsidR="00325B1E">
        <w:rPr>
          <w:rFonts w:ascii="Arial" w:hAnsi="Arial" w:cs="Arial"/>
        </w:rPr>
        <w:t>,</w:t>
      </w:r>
      <w:r w:rsidR="00325B1E" w:rsidRPr="00325B1E">
        <w:rPr>
          <w:rFonts w:ascii="Arial" w:hAnsi="Arial" w:cs="Arial"/>
        </w:rPr>
        <w:t xml:space="preserve"> for reasoning, estimation and thinking logically in later life</w:t>
      </w:r>
      <w:r w:rsidR="00AA7383">
        <w:rPr>
          <w:rFonts w:ascii="Arial" w:hAnsi="Arial" w:cs="Arial"/>
        </w:rPr>
        <w:t xml:space="preserve"> </w:t>
      </w:r>
      <w:r w:rsidR="00325B1E">
        <w:rPr>
          <w:rFonts w:ascii="Arial" w:hAnsi="Arial" w:cs="Arial"/>
        </w:rPr>
        <w:t xml:space="preserve">(Smith and Pellegrini, 2013). </w:t>
      </w:r>
      <w:r w:rsidR="000F1B93" w:rsidRPr="00AF721B">
        <w:rPr>
          <w:rFonts w:ascii="Arial" w:hAnsi="Arial" w:cs="Arial"/>
        </w:rPr>
        <w:t xml:space="preserve">Piaget, </w:t>
      </w:r>
      <w:r w:rsidR="00B11A0F" w:rsidRPr="00AF721B">
        <w:rPr>
          <w:rFonts w:ascii="Arial" w:hAnsi="Arial" w:cs="Arial"/>
        </w:rPr>
        <w:t>B</w:t>
      </w:r>
      <w:r w:rsidR="000F1B93" w:rsidRPr="00AF721B">
        <w:rPr>
          <w:rFonts w:ascii="Arial" w:hAnsi="Arial" w:cs="Arial"/>
        </w:rPr>
        <w:t>u</w:t>
      </w:r>
      <w:r w:rsidR="00B11A0F" w:rsidRPr="00AF721B">
        <w:rPr>
          <w:rFonts w:ascii="Arial" w:hAnsi="Arial" w:cs="Arial"/>
        </w:rPr>
        <w:t>r</w:t>
      </w:r>
      <w:r w:rsidR="000F1B93" w:rsidRPr="00AF721B">
        <w:rPr>
          <w:rFonts w:ascii="Arial" w:hAnsi="Arial" w:cs="Arial"/>
        </w:rPr>
        <w:t xml:space="preserve">ner and </w:t>
      </w:r>
      <w:r w:rsidR="00B11A0F" w:rsidRPr="00AF721B">
        <w:rPr>
          <w:rFonts w:ascii="Arial" w:hAnsi="Arial" w:cs="Arial"/>
        </w:rPr>
        <w:t>L</w:t>
      </w:r>
      <w:r w:rsidR="000F1B93" w:rsidRPr="00AF721B">
        <w:rPr>
          <w:rFonts w:ascii="Arial" w:hAnsi="Arial" w:cs="Arial"/>
        </w:rPr>
        <w:t>iebeck’s work suggest that practical</w:t>
      </w:r>
      <w:r w:rsidR="000E656C" w:rsidRPr="00AF721B">
        <w:rPr>
          <w:rFonts w:ascii="Arial" w:hAnsi="Arial" w:cs="Arial"/>
        </w:rPr>
        <w:t xml:space="preserve"> play</w:t>
      </w:r>
      <w:r w:rsidR="000F1B93" w:rsidRPr="00AF721B">
        <w:rPr>
          <w:rFonts w:ascii="Arial" w:hAnsi="Arial" w:cs="Arial"/>
        </w:rPr>
        <w:t xml:space="preserve"> activities are the</w:t>
      </w:r>
      <w:r w:rsidR="000E656C" w:rsidRPr="00AF721B">
        <w:rPr>
          <w:rFonts w:ascii="Arial" w:hAnsi="Arial" w:cs="Arial"/>
        </w:rPr>
        <w:t xml:space="preserve"> root</w:t>
      </w:r>
      <w:r w:rsidR="000F1B93" w:rsidRPr="00AF721B">
        <w:rPr>
          <w:rFonts w:ascii="Arial" w:hAnsi="Arial" w:cs="Arial"/>
        </w:rPr>
        <w:t xml:space="preserve"> of learning for children. The</w:t>
      </w:r>
      <w:r w:rsidR="00325B1E">
        <w:rPr>
          <w:rFonts w:ascii="Arial" w:hAnsi="Arial" w:cs="Arial"/>
        </w:rPr>
        <w:t>y also</w:t>
      </w:r>
      <w:r w:rsidR="000F1B93" w:rsidRPr="00AF721B">
        <w:rPr>
          <w:rFonts w:ascii="Arial" w:hAnsi="Arial" w:cs="Arial"/>
        </w:rPr>
        <w:t xml:space="preserve"> believed</w:t>
      </w:r>
      <w:r w:rsidR="00325B1E">
        <w:rPr>
          <w:rFonts w:ascii="Arial" w:hAnsi="Arial" w:cs="Arial"/>
        </w:rPr>
        <w:t>,</w:t>
      </w:r>
      <w:r w:rsidR="000F1B93" w:rsidRPr="00AF721B">
        <w:rPr>
          <w:rFonts w:ascii="Arial" w:hAnsi="Arial" w:cs="Arial"/>
        </w:rPr>
        <w:t xml:space="preserve"> p</w:t>
      </w:r>
      <w:r w:rsidRPr="00AF721B">
        <w:rPr>
          <w:rFonts w:ascii="Arial" w:hAnsi="Arial" w:cs="Arial"/>
        </w:rPr>
        <w:t>lay is what children are good</w:t>
      </w:r>
      <w:r w:rsidR="000E656C" w:rsidRPr="00AF721B">
        <w:rPr>
          <w:rFonts w:ascii="Arial" w:hAnsi="Arial" w:cs="Arial"/>
        </w:rPr>
        <w:t xml:space="preserve"> at</w:t>
      </w:r>
      <w:r w:rsidR="00325B1E">
        <w:rPr>
          <w:rFonts w:ascii="Arial" w:hAnsi="Arial" w:cs="Arial"/>
        </w:rPr>
        <w:t xml:space="preserve"> </w:t>
      </w:r>
      <w:r w:rsidR="000E656C" w:rsidRPr="00AF721B">
        <w:rPr>
          <w:rFonts w:ascii="Arial" w:hAnsi="Arial" w:cs="Arial"/>
        </w:rPr>
        <w:t>s</w:t>
      </w:r>
      <w:r w:rsidR="00325B1E">
        <w:rPr>
          <w:rFonts w:ascii="Arial" w:hAnsi="Arial" w:cs="Arial"/>
        </w:rPr>
        <w:t>uggesting,</w:t>
      </w:r>
      <w:r w:rsidR="000E656C" w:rsidRPr="00AF721B">
        <w:rPr>
          <w:rFonts w:ascii="Arial" w:hAnsi="Arial" w:cs="Arial"/>
        </w:rPr>
        <w:t xml:space="preserve"> it </w:t>
      </w:r>
      <w:r w:rsidRPr="00AF721B">
        <w:rPr>
          <w:rFonts w:ascii="Arial" w:hAnsi="Arial" w:cs="Arial"/>
        </w:rPr>
        <w:t xml:space="preserve">guides </w:t>
      </w:r>
      <w:r w:rsidR="000F1B93" w:rsidRPr="00AF721B">
        <w:rPr>
          <w:rFonts w:ascii="Arial" w:hAnsi="Arial" w:cs="Arial"/>
        </w:rPr>
        <w:t>and supports</w:t>
      </w:r>
      <w:r w:rsidRPr="00AF721B">
        <w:rPr>
          <w:rFonts w:ascii="Arial" w:hAnsi="Arial" w:cs="Arial"/>
        </w:rPr>
        <w:t xml:space="preserve"> them</w:t>
      </w:r>
      <w:r w:rsidR="000F1B93" w:rsidRPr="00AF721B">
        <w:rPr>
          <w:rFonts w:ascii="Arial" w:hAnsi="Arial" w:cs="Arial"/>
        </w:rPr>
        <w:t xml:space="preserve"> in making</w:t>
      </w:r>
      <w:r w:rsidRPr="00AF721B">
        <w:rPr>
          <w:rFonts w:ascii="Arial" w:hAnsi="Arial" w:cs="Arial"/>
        </w:rPr>
        <w:t xml:space="preserve"> sense of the world around them (</w:t>
      </w:r>
      <w:r w:rsidR="000F1B93" w:rsidRPr="00AF721B">
        <w:rPr>
          <w:rFonts w:ascii="Arial" w:hAnsi="Arial" w:cs="Arial"/>
        </w:rPr>
        <w:t>Taylor,</w:t>
      </w:r>
      <w:r w:rsidR="00A02D2C" w:rsidRPr="00AF721B">
        <w:rPr>
          <w:rFonts w:ascii="Arial" w:hAnsi="Arial" w:cs="Arial"/>
        </w:rPr>
        <w:t xml:space="preserve"> </w:t>
      </w:r>
      <w:r w:rsidR="000F1B93" w:rsidRPr="00AF721B">
        <w:rPr>
          <w:rFonts w:ascii="Arial" w:hAnsi="Arial" w:cs="Arial"/>
        </w:rPr>
        <w:t>2013</w:t>
      </w:r>
      <w:r w:rsidRPr="00AF721B">
        <w:rPr>
          <w:rFonts w:ascii="Arial" w:hAnsi="Arial" w:cs="Arial"/>
        </w:rPr>
        <w:t>)</w:t>
      </w:r>
      <w:r w:rsidR="000F1B93" w:rsidRPr="00AF721B">
        <w:rPr>
          <w:rFonts w:ascii="Arial" w:hAnsi="Arial" w:cs="Arial"/>
        </w:rPr>
        <w:t>.</w:t>
      </w:r>
      <w:r w:rsidRPr="00AF721B">
        <w:rPr>
          <w:rFonts w:ascii="Arial" w:hAnsi="Arial" w:cs="Arial"/>
        </w:rPr>
        <w:t xml:space="preserve"> By providing mathematical opportunities through play</w:t>
      </w:r>
      <w:r w:rsidR="000E656C" w:rsidRPr="00AF721B">
        <w:rPr>
          <w:rFonts w:ascii="Arial" w:hAnsi="Arial" w:cs="Arial"/>
        </w:rPr>
        <w:t>,</w:t>
      </w:r>
      <w:r w:rsidRPr="00AF721B">
        <w:rPr>
          <w:rFonts w:ascii="Arial" w:hAnsi="Arial" w:cs="Arial"/>
        </w:rPr>
        <w:t xml:space="preserve"> </w:t>
      </w:r>
      <w:r w:rsidR="00325B1E">
        <w:rPr>
          <w:rFonts w:ascii="Arial" w:hAnsi="Arial" w:cs="Arial"/>
        </w:rPr>
        <w:t xml:space="preserve">it can </w:t>
      </w:r>
      <w:r w:rsidR="000F1B93" w:rsidRPr="00AF721B">
        <w:rPr>
          <w:rFonts w:ascii="Arial" w:hAnsi="Arial" w:cs="Arial"/>
        </w:rPr>
        <w:t>positively</w:t>
      </w:r>
      <w:r w:rsidRPr="00AF721B">
        <w:rPr>
          <w:rFonts w:ascii="Arial" w:hAnsi="Arial" w:cs="Arial"/>
        </w:rPr>
        <w:t xml:space="preserve"> impact on children’s holistic development</w:t>
      </w:r>
      <w:r w:rsidR="000729A8" w:rsidRPr="00AF721B">
        <w:rPr>
          <w:rFonts w:ascii="Arial" w:hAnsi="Arial" w:cs="Arial"/>
        </w:rPr>
        <w:t xml:space="preserve"> </w:t>
      </w:r>
      <w:r w:rsidR="004900D4" w:rsidRPr="00AF721B">
        <w:rPr>
          <w:rFonts w:ascii="Arial" w:hAnsi="Arial" w:cs="Arial"/>
        </w:rPr>
        <w:t>(Özdogan</w:t>
      </w:r>
      <w:r w:rsidR="00A02D2C" w:rsidRPr="00AF721B">
        <w:rPr>
          <w:rFonts w:ascii="Arial" w:hAnsi="Arial" w:cs="Arial"/>
        </w:rPr>
        <w:t xml:space="preserve">, </w:t>
      </w:r>
      <w:r w:rsidR="004900D4" w:rsidRPr="00AF721B">
        <w:rPr>
          <w:rFonts w:ascii="Arial" w:hAnsi="Arial" w:cs="Arial"/>
        </w:rPr>
        <w:t xml:space="preserve">2011). </w:t>
      </w:r>
      <w:r w:rsidR="000E656C" w:rsidRPr="00AF721B">
        <w:rPr>
          <w:rFonts w:ascii="Arial" w:hAnsi="Arial" w:cs="Arial"/>
        </w:rPr>
        <w:t>The planned activity,</w:t>
      </w:r>
      <w:r w:rsidR="00325B1E">
        <w:rPr>
          <w:rFonts w:ascii="Arial" w:hAnsi="Arial" w:cs="Arial"/>
        </w:rPr>
        <w:t xml:space="preserve"> supports this, as it</w:t>
      </w:r>
      <w:r w:rsidR="000E656C" w:rsidRPr="00AF721B">
        <w:rPr>
          <w:rFonts w:ascii="Arial" w:hAnsi="Arial" w:cs="Arial"/>
        </w:rPr>
        <w:t xml:space="preserve"> provides children with opportunities to develop cognitive skills, thinking in different ways, </w:t>
      </w:r>
      <w:r w:rsidR="00325B1E">
        <w:rPr>
          <w:rFonts w:ascii="Arial" w:hAnsi="Arial" w:cs="Arial"/>
        </w:rPr>
        <w:t>relating to other areas of curriculum,</w:t>
      </w:r>
      <w:r w:rsidR="00AA7383">
        <w:rPr>
          <w:rFonts w:ascii="Arial" w:hAnsi="Arial" w:cs="Arial"/>
        </w:rPr>
        <w:t xml:space="preserve"> along with</w:t>
      </w:r>
      <w:r w:rsidR="00325B1E">
        <w:rPr>
          <w:rFonts w:ascii="Arial" w:hAnsi="Arial" w:cs="Arial"/>
        </w:rPr>
        <w:t xml:space="preserve"> </w:t>
      </w:r>
      <w:r w:rsidR="000E656C" w:rsidRPr="00AF721B">
        <w:rPr>
          <w:rFonts w:ascii="Arial" w:hAnsi="Arial" w:cs="Arial"/>
        </w:rPr>
        <w:t xml:space="preserve">problem solving and social interaction. </w:t>
      </w:r>
      <w:r w:rsidRPr="00AF721B">
        <w:rPr>
          <w:rFonts w:ascii="Arial" w:hAnsi="Arial" w:cs="Arial"/>
        </w:rPr>
        <w:t xml:space="preserve">Furthermore, the new Donaldson curricula </w:t>
      </w:r>
      <w:r w:rsidR="000F1B93" w:rsidRPr="00AF721B">
        <w:rPr>
          <w:rFonts w:ascii="Arial" w:hAnsi="Arial" w:cs="Arial"/>
        </w:rPr>
        <w:t>and the four core purposes</w:t>
      </w:r>
      <w:r w:rsidR="000E656C" w:rsidRPr="00AF721B">
        <w:rPr>
          <w:rFonts w:ascii="Arial" w:hAnsi="Arial" w:cs="Arial"/>
        </w:rPr>
        <w:t>,</w:t>
      </w:r>
      <w:r w:rsidR="000F1B93" w:rsidRPr="00AF721B">
        <w:rPr>
          <w:rFonts w:ascii="Arial" w:hAnsi="Arial" w:cs="Arial"/>
        </w:rPr>
        <w:t xml:space="preserve"> </w:t>
      </w:r>
      <w:r w:rsidRPr="00AF721B">
        <w:rPr>
          <w:rFonts w:ascii="Arial" w:hAnsi="Arial" w:cs="Arial"/>
        </w:rPr>
        <w:t>support</w:t>
      </w:r>
      <w:r w:rsidR="000E656C" w:rsidRPr="00AF721B">
        <w:rPr>
          <w:rFonts w:ascii="Arial" w:hAnsi="Arial" w:cs="Arial"/>
        </w:rPr>
        <w:t>s the</w:t>
      </w:r>
      <w:r w:rsidR="000F1B93" w:rsidRPr="00AF721B">
        <w:rPr>
          <w:rFonts w:ascii="Arial" w:hAnsi="Arial" w:cs="Arial"/>
        </w:rPr>
        <w:t xml:space="preserve"> practical</w:t>
      </w:r>
      <w:r w:rsidRPr="00AF721B">
        <w:rPr>
          <w:rFonts w:ascii="Arial" w:hAnsi="Arial" w:cs="Arial"/>
        </w:rPr>
        <w:t xml:space="preserve"> hands on learning</w:t>
      </w:r>
      <w:r w:rsidR="000E656C" w:rsidRPr="00AF721B">
        <w:rPr>
          <w:rFonts w:ascii="Arial" w:hAnsi="Arial" w:cs="Arial"/>
        </w:rPr>
        <w:t xml:space="preserve"> approach to</w:t>
      </w:r>
      <w:r w:rsidR="000F1B93" w:rsidRPr="00AF721B">
        <w:rPr>
          <w:rFonts w:ascii="Arial" w:hAnsi="Arial" w:cs="Arial"/>
        </w:rPr>
        <w:t xml:space="preserve"> ensuring children experience</w:t>
      </w:r>
      <w:r w:rsidRPr="00AF721B">
        <w:rPr>
          <w:rFonts w:ascii="Arial" w:hAnsi="Arial" w:cs="Arial"/>
        </w:rPr>
        <w:t xml:space="preserve"> </w:t>
      </w:r>
      <w:r w:rsidR="000F1B93" w:rsidRPr="00AF721B">
        <w:rPr>
          <w:rFonts w:ascii="Arial" w:hAnsi="Arial" w:cs="Arial"/>
        </w:rPr>
        <w:t xml:space="preserve">and </w:t>
      </w:r>
      <w:r w:rsidRPr="00AF721B">
        <w:rPr>
          <w:rFonts w:ascii="Arial" w:hAnsi="Arial" w:cs="Arial"/>
        </w:rPr>
        <w:t xml:space="preserve">receive </w:t>
      </w:r>
      <w:r w:rsidR="000F1B93" w:rsidRPr="00AF721B">
        <w:rPr>
          <w:rFonts w:ascii="Arial" w:hAnsi="Arial" w:cs="Arial"/>
        </w:rPr>
        <w:t xml:space="preserve">constructive and useful </w:t>
      </w:r>
      <w:r w:rsidRPr="00AF721B">
        <w:rPr>
          <w:rFonts w:ascii="Arial" w:hAnsi="Arial" w:cs="Arial"/>
        </w:rPr>
        <w:t xml:space="preserve">opportunities </w:t>
      </w:r>
      <w:r w:rsidR="000F1B93" w:rsidRPr="00AF721B">
        <w:rPr>
          <w:rFonts w:ascii="Arial" w:hAnsi="Arial" w:cs="Arial"/>
        </w:rPr>
        <w:t xml:space="preserve">to </w:t>
      </w:r>
      <w:r w:rsidRPr="00AF721B">
        <w:rPr>
          <w:rFonts w:ascii="Arial" w:hAnsi="Arial" w:cs="Arial"/>
        </w:rPr>
        <w:t>develop their cognitive skills</w:t>
      </w:r>
      <w:r w:rsidR="000F1B93" w:rsidRPr="00AF721B">
        <w:rPr>
          <w:rFonts w:ascii="Arial" w:hAnsi="Arial" w:cs="Arial"/>
        </w:rPr>
        <w:t>, underpinning knowledge for</w:t>
      </w:r>
      <w:r w:rsidRPr="00AF721B">
        <w:rPr>
          <w:rFonts w:ascii="Arial" w:hAnsi="Arial" w:cs="Arial"/>
        </w:rPr>
        <w:t xml:space="preserve"> adult life (</w:t>
      </w:r>
      <w:r w:rsidR="00BF6D10" w:rsidRPr="00AF721B">
        <w:rPr>
          <w:rFonts w:ascii="Arial" w:hAnsi="Arial" w:cs="Arial"/>
        </w:rPr>
        <w:t>WG,</w:t>
      </w:r>
      <w:r w:rsidR="00A02D2C" w:rsidRPr="00AF721B">
        <w:rPr>
          <w:rFonts w:ascii="Arial" w:hAnsi="Arial" w:cs="Arial"/>
        </w:rPr>
        <w:t xml:space="preserve"> </w:t>
      </w:r>
      <w:r w:rsidR="00280DC0" w:rsidRPr="00AF721B">
        <w:rPr>
          <w:rFonts w:ascii="Arial" w:hAnsi="Arial" w:cs="Arial"/>
        </w:rPr>
        <w:t>2015</w:t>
      </w:r>
      <w:r w:rsidRPr="00AF721B">
        <w:rPr>
          <w:rFonts w:ascii="Arial" w:hAnsi="Arial" w:cs="Arial"/>
        </w:rPr>
        <w:t>).</w:t>
      </w:r>
    </w:p>
    <w:p w14:paraId="1BE59497" w14:textId="77777777" w:rsidR="00462873" w:rsidRPr="00AF721B" w:rsidRDefault="00462873" w:rsidP="00B44D86">
      <w:pPr>
        <w:spacing w:line="360" w:lineRule="auto"/>
        <w:jc w:val="both"/>
        <w:rPr>
          <w:rFonts w:ascii="Arial" w:hAnsi="Arial" w:cs="Arial"/>
        </w:rPr>
      </w:pPr>
    </w:p>
    <w:p w14:paraId="08D59F27" w14:textId="02DBFB3F" w:rsidR="00E26FD2" w:rsidRPr="00AF721B" w:rsidRDefault="00C410A7" w:rsidP="00B44D86">
      <w:pPr>
        <w:spacing w:line="360" w:lineRule="auto"/>
        <w:jc w:val="both"/>
        <w:rPr>
          <w:rFonts w:ascii="Arial" w:hAnsi="Arial" w:cs="Arial"/>
        </w:rPr>
      </w:pPr>
      <w:r>
        <w:rPr>
          <w:rFonts w:ascii="Arial" w:hAnsi="Arial" w:cs="Arial"/>
        </w:rPr>
        <w:t>The b</w:t>
      </w:r>
      <w:r w:rsidRPr="00AF721B">
        <w:rPr>
          <w:rFonts w:ascii="Arial" w:hAnsi="Arial" w:cs="Arial"/>
        </w:rPr>
        <w:t>enefit</w:t>
      </w:r>
      <w:r>
        <w:rPr>
          <w:rFonts w:ascii="Arial" w:hAnsi="Arial" w:cs="Arial"/>
        </w:rPr>
        <w:t xml:space="preserve">s </w:t>
      </w:r>
      <w:r w:rsidRPr="00AF721B">
        <w:rPr>
          <w:rFonts w:ascii="Arial" w:hAnsi="Arial" w:cs="Arial"/>
        </w:rPr>
        <w:t xml:space="preserve">of </w:t>
      </w:r>
      <w:r>
        <w:rPr>
          <w:rFonts w:ascii="Arial" w:hAnsi="Arial" w:cs="Arial"/>
        </w:rPr>
        <w:t>a</w:t>
      </w:r>
      <w:r w:rsidRPr="00AF721B">
        <w:rPr>
          <w:rFonts w:ascii="Arial" w:hAnsi="Arial" w:cs="Arial"/>
        </w:rPr>
        <w:t xml:space="preserve"> scavenger hunt</w:t>
      </w:r>
      <w:r w:rsidR="00462873" w:rsidRPr="00AF721B">
        <w:rPr>
          <w:rFonts w:ascii="Arial" w:hAnsi="Arial" w:cs="Arial"/>
        </w:rPr>
        <w:t xml:space="preserve"> </w:t>
      </w:r>
      <w:r w:rsidRPr="00AF721B">
        <w:rPr>
          <w:rFonts w:ascii="Arial" w:hAnsi="Arial" w:cs="Arial"/>
        </w:rPr>
        <w:t>are</w:t>
      </w:r>
      <w:r w:rsidR="00D75E1A">
        <w:rPr>
          <w:rFonts w:ascii="Arial" w:hAnsi="Arial" w:cs="Arial"/>
        </w:rPr>
        <w:t xml:space="preserve"> that,</w:t>
      </w:r>
      <w:r w:rsidR="00462873" w:rsidRPr="00AF721B">
        <w:rPr>
          <w:rFonts w:ascii="Arial" w:hAnsi="Arial" w:cs="Arial"/>
        </w:rPr>
        <w:t xml:space="preserve"> they can be easily adapted, enjoyable </w:t>
      </w:r>
      <w:r w:rsidR="000E656C" w:rsidRPr="00AF721B">
        <w:rPr>
          <w:rFonts w:ascii="Arial" w:hAnsi="Arial" w:cs="Arial"/>
        </w:rPr>
        <w:t xml:space="preserve">to </w:t>
      </w:r>
      <w:r w:rsidR="00462873" w:rsidRPr="00AF721B">
        <w:rPr>
          <w:rFonts w:ascii="Arial" w:hAnsi="Arial" w:cs="Arial"/>
        </w:rPr>
        <w:t xml:space="preserve">enrich children’s exploration of environment. Activities of such, provide play opportunities </w:t>
      </w:r>
      <w:r w:rsidR="000E656C" w:rsidRPr="00AF721B">
        <w:rPr>
          <w:rFonts w:ascii="Arial" w:hAnsi="Arial" w:cs="Arial"/>
        </w:rPr>
        <w:t xml:space="preserve">which, </w:t>
      </w:r>
      <w:r w:rsidR="00462873" w:rsidRPr="00AF721B">
        <w:rPr>
          <w:rFonts w:ascii="Arial" w:hAnsi="Arial" w:cs="Arial"/>
        </w:rPr>
        <w:t>can be used in a variety of settings and environments</w:t>
      </w:r>
      <w:r w:rsidR="00C323F5" w:rsidRPr="00AF721B">
        <w:rPr>
          <w:rFonts w:ascii="Arial" w:hAnsi="Arial" w:cs="Arial"/>
        </w:rPr>
        <w:t xml:space="preserve"> </w:t>
      </w:r>
      <w:r w:rsidR="00462873" w:rsidRPr="00AF721B">
        <w:rPr>
          <w:rFonts w:ascii="Arial" w:hAnsi="Arial" w:cs="Arial"/>
        </w:rPr>
        <w:t xml:space="preserve">(Lindner, no date). </w:t>
      </w:r>
      <w:r w:rsidR="000E656C" w:rsidRPr="00AF721B">
        <w:rPr>
          <w:rFonts w:ascii="Arial" w:hAnsi="Arial" w:cs="Arial"/>
        </w:rPr>
        <w:t>The p</w:t>
      </w:r>
      <w:r w:rsidR="00B11A0F" w:rsidRPr="00AF721B">
        <w:rPr>
          <w:rFonts w:ascii="Arial" w:hAnsi="Arial" w:cs="Arial"/>
        </w:rPr>
        <w:t>lay</w:t>
      </w:r>
      <w:r w:rsidR="000E656C" w:rsidRPr="00AF721B">
        <w:rPr>
          <w:rFonts w:ascii="Arial" w:hAnsi="Arial" w:cs="Arial"/>
        </w:rPr>
        <w:t>ful</w:t>
      </w:r>
      <w:r w:rsidR="00B11A0F" w:rsidRPr="00AF721B">
        <w:rPr>
          <w:rFonts w:ascii="Arial" w:hAnsi="Arial" w:cs="Arial"/>
        </w:rPr>
        <w:t xml:space="preserve"> based </w:t>
      </w:r>
      <w:r w:rsidR="00C323F5" w:rsidRPr="00AF721B">
        <w:rPr>
          <w:rFonts w:ascii="Arial" w:hAnsi="Arial" w:cs="Arial"/>
        </w:rPr>
        <w:t>activit</w:t>
      </w:r>
      <w:r w:rsidR="000E656C" w:rsidRPr="00AF721B">
        <w:rPr>
          <w:rFonts w:ascii="Arial" w:hAnsi="Arial" w:cs="Arial"/>
        </w:rPr>
        <w:t>y</w:t>
      </w:r>
      <w:r w:rsidR="00C323F5" w:rsidRPr="00AF721B">
        <w:rPr>
          <w:rFonts w:ascii="Arial" w:hAnsi="Arial" w:cs="Arial"/>
        </w:rPr>
        <w:t xml:space="preserve"> </w:t>
      </w:r>
      <w:r w:rsidR="00B11A0F" w:rsidRPr="00AF721B">
        <w:rPr>
          <w:rFonts w:ascii="Arial" w:hAnsi="Arial" w:cs="Arial"/>
        </w:rPr>
        <w:t>involve</w:t>
      </w:r>
      <w:r w:rsidR="000E656C" w:rsidRPr="00AF721B">
        <w:rPr>
          <w:rFonts w:ascii="Arial" w:hAnsi="Arial" w:cs="Arial"/>
        </w:rPr>
        <w:t>s</w:t>
      </w:r>
      <w:r w:rsidR="00B11A0F" w:rsidRPr="00AF721B">
        <w:rPr>
          <w:rFonts w:ascii="Arial" w:hAnsi="Arial" w:cs="Arial"/>
        </w:rPr>
        <w:t xml:space="preserve"> physical </w:t>
      </w:r>
      <w:r w:rsidR="00C323F5" w:rsidRPr="00AF721B">
        <w:rPr>
          <w:rFonts w:ascii="Arial" w:hAnsi="Arial" w:cs="Arial"/>
        </w:rPr>
        <w:t>movement</w:t>
      </w:r>
      <w:r w:rsidR="00B11A0F" w:rsidRPr="00AF721B">
        <w:rPr>
          <w:rFonts w:ascii="Arial" w:hAnsi="Arial" w:cs="Arial"/>
        </w:rPr>
        <w:t>,</w:t>
      </w:r>
      <w:r w:rsidR="00C323F5" w:rsidRPr="00AF721B">
        <w:rPr>
          <w:rFonts w:ascii="Arial" w:hAnsi="Arial" w:cs="Arial"/>
        </w:rPr>
        <w:t xml:space="preserve"> </w:t>
      </w:r>
      <w:r w:rsidR="000E656C" w:rsidRPr="00AF721B">
        <w:rPr>
          <w:rFonts w:ascii="Arial" w:hAnsi="Arial" w:cs="Arial"/>
        </w:rPr>
        <w:t>linking</w:t>
      </w:r>
      <w:r w:rsidR="00C323F5" w:rsidRPr="00AF721B">
        <w:rPr>
          <w:rFonts w:ascii="Arial" w:hAnsi="Arial" w:cs="Arial"/>
        </w:rPr>
        <w:t xml:space="preserve"> </w:t>
      </w:r>
      <w:r w:rsidR="00B11A0F" w:rsidRPr="00AF721B">
        <w:rPr>
          <w:rFonts w:ascii="Arial" w:hAnsi="Arial" w:cs="Arial"/>
        </w:rPr>
        <w:t>to the development of children's gross</w:t>
      </w:r>
      <w:r w:rsidR="00AA7383">
        <w:rPr>
          <w:rFonts w:ascii="Arial" w:hAnsi="Arial" w:cs="Arial"/>
        </w:rPr>
        <w:t xml:space="preserve"> and</w:t>
      </w:r>
      <w:r w:rsidR="00B11A0F" w:rsidRPr="00AF721B">
        <w:rPr>
          <w:rFonts w:ascii="Arial" w:hAnsi="Arial" w:cs="Arial"/>
        </w:rPr>
        <w:t xml:space="preserve"> fine motor skills and their body </w:t>
      </w:r>
      <w:r w:rsidR="00E26FD2" w:rsidRPr="00AF721B">
        <w:rPr>
          <w:rFonts w:ascii="Arial" w:hAnsi="Arial" w:cs="Arial"/>
        </w:rPr>
        <w:t>awareness (</w:t>
      </w:r>
      <w:r w:rsidR="00B11A0F" w:rsidRPr="00AF721B">
        <w:rPr>
          <w:rFonts w:ascii="Arial" w:hAnsi="Arial" w:cs="Arial"/>
        </w:rPr>
        <w:t>Isenberg</w:t>
      </w:r>
      <w:r w:rsidR="00A02D2C" w:rsidRPr="00AF721B">
        <w:rPr>
          <w:rFonts w:ascii="Arial" w:hAnsi="Arial" w:cs="Arial"/>
        </w:rPr>
        <w:t xml:space="preserve"> and </w:t>
      </w:r>
      <w:r w:rsidR="00B11A0F" w:rsidRPr="00AF721B">
        <w:rPr>
          <w:rFonts w:ascii="Arial" w:hAnsi="Arial" w:cs="Arial"/>
        </w:rPr>
        <w:t>Quisenberry,</w:t>
      </w:r>
      <w:r w:rsidR="00A02D2C" w:rsidRPr="00AF721B">
        <w:rPr>
          <w:rFonts w:ascii="Arial" w:hAnsi="Arial" w:cs="Arial"/>
        </w:rPr>
        <w:t xml:space="preserve"> </w:t>
      </w:r>
      <w:r w:rsidR="00B11A0F" w:rsidRPr="00AF721B">
        <w:rPr>
          <w:rFonts w:ascii="Arial" w:hAnsi="Arial" w:cs="Arial"/>
        </w:rPr>
        <w:t>2002)</w:t>
      </w:r>
      <w:r w:rsidR="00AA7383">
        <w:rPr>
          <w:rFonts w:ascii="Arial" w:hAnsi="Arial" w:cs="Arial"/>
        </w:rPr>
        <w:t xml:space="preserve">. </w:t>
      </w:r>
      <w:r w:rsidRPr="00AF721B">
        <w:rPr>
          <w:rFonts w:ascii="Arial" w:hAnsi="Arial" w:cs="Arial"/>
        </w:rPr>
        <w:t>Furthermore, the physical aspects of the activity positively impact</w:t>
      </w:r>
      <w:r>
        <w:rPr>
          <w:rFonts w:ascii="Arial" w:hAnsi="Arial" w:cs="Arial"/>
        </w:rPr>
        <w:t>'s</w:t>
      </w:r>
      <w:r w:rsidRPr="00AF721B">
        <w:rPr>
          <w:rFonts w:ascii="Arial" w:hAnsi="Arial" w:cs="Arial"/>
        </w:rPr>
        <w:t xml:space="preserve"> the wellbeing of children and improve</w:t>
      </w:r>
      <w:r>
        <w:rPr>
          <w:rFonts w:ascii="Arial" w:hAnsi="Arial" w:cs="Arial"/>
        </w:rPr>
        <w:t>s</w:t>
      </w:r>
      <w:r w:rsidRPr="00AF721B">
        <w:rPr>
          <w:rFonts w:ascii="Arial" w:hAnsi="Arial" w:cs="Arial"/>
        </w:rPr>
        <w:t xml:space="preserve"> cognitive function (Keeley and Fox, 2009). </w:t>
      </w:r>
      <w:r w:rsidR="00462873" w:rsidRPr="00AF721B">
        <w:rPr>
          <w:rFonts w:ascii="Arial" w:hAnsi="Arial" w:cs="Arial"/>
        </w:rPr>
        <w:t xml:space="preserve">Emerging research </w:t>
      </w:r>
      <w:r w:rsidR="00AA7383">
        <w:rPr>
          <w:rFonts w:ascii="Arial" w:hAnsi="Arial" w:cs="Arial"/>
        </w:rPr>
        <w:t xml:space="preserve">also </w:t>
      </w:r>
      <w:r w:rsidR="00462873" w:rsidRPr="00AF721B">
        <w:rPr>
          <w:rFonts w:ascii="Arial" w:hAnsi="Arial" w:cs="Arial"/>
        </w:rPr>
        <w:t xml:space="preserve">suggests that physical </w:t>
      </w:r>
      <w:r w:rsidR="00712AF6" w:rsidRPr="00AF721B">
        <w:rPr>
          <w:rFonts w:ascii="Arial" w:hAnsi="Arial" w:cs="Arial"/>
        </w:rPr>
        <w:t>mathematical</w:t>
      </w:r>
      <w:r w:rsidR="00462873" w:rsidRPr="00AF721B">
        <w:rPr>
          <w:rFonts w:ascii="Arial" w:hAnsi="Arial" w:cs="Arial"/>
        </w:rPr>
        <w:t xml:space="preserve"> activitie</w:t>
      </w:r>
      <w:r w:rsidR="004F3AF8" w:rsidRPr="00AF721B">
        <w:rPr>
          <w:rFonts w:ascii="Arial" w:hAnsi="Arial" w:cs="Arial"/>
        </w:rPr>
        <w:t>s,</w:t>
      </w:r>
      <w:r w:rsidR="00462873" w:rsidRPr="00AF721B">
        <w:rPr>
          <w:rFonts w:ascii="Arial" w:hAnsi="Arial" w:cs="Arial"/>
        </w:rPr>
        <w:t xml:space="preserve"> positive</w:t>
      </w:r>
      <w:r w:rsidR="004F3AF8" w:rsidRPr="00AF721B">
        <w:rPr>
          <w:rFonts w:ascii="Arial" w:hAnsi="Arial" w:cs="Arial"/>
        </w:rPr>
        <w:t>ly</w:t>
      </w:r>
      <w:r w:rsidR="00462873" w:rsidRPr="00AF721B">
        <w:rPr>
          <w:rFonts w:ascii="Arial" w:hAnsi="Arial" w:cs="Arial"/>
        </w:rPr>
        <w:t xml:space="preserve"> impact</w:t>
      </w:r>
      <w:r w:rsidR="004F3AF8" w:rsidRPr="00AF721B">
        <w:rPr>
          <w:rFonts w:ascii="Arial" w:hAnsi="Arial" w:cs="Arial"/>
        </w:rPr>
        <w:t>s</w:t>
      </w:r>
      <w:r w:rsidR="00462873" w:rsidRPr="00AF721B">
        <w:rPr>
          <w:rFonts w:ascii="Arial" w:hAnsi="Arial" w:cs="Arial"/>
        </w:rPr>
        <w:t xml:space="preserve"> on children’s brain development</w:t>
      </w:r>
      <w:r w:rsidR="00AA7383">
        <w:rPr>
          <w:rFonts w:ascii="Arial" w:hAnsi="Arial" w:cs="Arial"/>
        </w:rPr>
        <w:t>, stating t</w:t>
      </w:r>
      <w:r w:rsidR="00462873" w:rsidRPr="00AF721B">
        <w:rPr>
          <w:rFonts w:ascii="Arial" w:hAnsi="Arial" w:cs="Arial"/>
        </w:rPr>
        <w:t>he more enriched the activity and environment are, the more connections within the brain</w:t>
      </w:r>
      <w:r w:rsidR="00C323F5" w:rsidRPr="00AF721B">
        <w:rPr>
          <w:rFonts w:ascii="Arial" w:hAnsi="Arial" w:cs="Arial"/>
        </w:rPr>
        <w:t xml:space="preserve"> </w:t>
      </w:r>
      <w:r w:rsidR="00462873" w:rsidRPr="00AF721B">
        <w:rPr>
          <w:rFonts w:ascii="Arial" w:hAnsi="Arial" w:cs="Arial"/>
        </w:rPr>
        <w:t>(Archer</w:t>
      </w:r>
      <w:r w:rsidR="00A02D2C" w:rsidRPr="00AF721B">
        <w:rPr>
          <w:rFonts w:ascii="Arial" w:hAnsi="Arial" w:cs="Arial"/>
        </w:rPr>
        <w:t xml:space="preserve"> and </w:t>
      </w:r>
      <w:r w:rsidR="00462873" w:rsidRPr="00AF721B">
        <w:rPr>
          <w:rFonts w:ascii="Arial" w:hAnsi="Arial" w:cs="Arial"/>
        </w:rPr>
        <w:t>Sirji,</w:t>
      </w:r>
      <w:r w:rsidR="00A02D2C" w:rsidRPr="00AF721B">
        <w:rPr>
          <w:rFonts w:ascii="Arial" w:hAnsi="Arial" w:cs="Arial"/>
        </w:rPr>
        <w:t xml:space="preserve"> </w:t>
      </w:r>
      <w:r w:rsidR="00462873" w:rsidRPr="00AF721B">
        <w:rPr>
          <w:rFonts w:ascii="Arial" w:hAnsi="Arial" w:cs="Arial"/>
        </w:rPr>
        <w:t>2015)</w:t>
      </w:r>
      <w:r w:rsidR="004F3AF8" w:rsidRPr="00AF721B">
        <w:rPr>
          <w:rFonts w:ascii="Arial" w:hAnsi="Arial" w:cs="Arial"/>
        </w:rPr>
        <w:t>.</w:t>
      </w:r>
      <w:r w:rsidR="00E26FD2" w:rsidRPr="00AF721B">
        <w:rPr>
          <w:rFonts w:ascii="Arial" w:hAnsi="Arial" w:cs="Arial"/>
        </w:rPr>
        <w:t xml:space="preserve"> </w:t>
      </w:r>
      <w:r w:rsidR="00AA7383">
        <w:rPr>
          <w:rFonts w:ascii="Arial" w:hAnsi="Arial" w:cs="Arial"/>
        </w:rPr>
        <w:t xml:space="preserve">For </w:t>
      </w:r>
      <w:r w:rsidR="00AA7383">
        <w:rPr>
          <w:rFonts w:ascii="Arial" w:hAnsi="Arial" w:cs="Arial"/>
          <w:color w:val="000000" w:themeColor="text1"/>
        </w:rPr>
        <w:t>c</w:t>
      </w:r>
      <w:r w:rsidR="00E26FD2" w:rsidRPr="00AF721B">
        <w:rPr>
          <w:rFonts w:ascii="Arial" w:hAnsi="Arial" w:cs="Arial"/>
          <w:color w:val="000000" w:themeColor="text1"/>
        </w:rPr>
        <w:t>hildren develop</w:t>
      </w:r>
      <w:r w:rsidR="00AA7383">
        <w:rPr>
          <w:rFonts w:ascii="Arial" w:hAnsi="Arial" w:cs="Arial"/>
          <w:color w:val="000000" w:themeColor="text1"/>
        </w:rPr>
        <w:t>ing</w:t>
      </w:r>
      <w:r w:rsidR="00E26FD2" w:rsidRPr="00AF721B">
        <w:rPr>
          <w:rFonts w:ascii="Arial" w:hAnsi="Arial" w:cs="Arial"/>
          <w:color w:val="000000" w:themeColor="text1"/>
        </w:rPr>
        <w:t xml:space="preserve"> mathematical skills</w:t>
      </w:r>
      <w:r w:rsidR="004F3AF8" w:rsidRPr="00AF721B">
        <w:rPr>
          <w:rFonts w:ascii="Arial" w:hAnsi="Arial" w:cs="Arial"/>
          <w:color w:val="000000" w:themeColor="text1"/>
        </w:rPr>
        <w:t xml:space="preserve"> and </w:t>
      </w:r>
      <w:r w:rsidR="00712AF6" w:rsidRPr="00AF721B">
        <w:rPr>
          <w:rFonts w:ascii="Arial" w:hAnsi="Arial" w:cs="Arial"/>
          <w:color w:val="000000" w:themeColor="text1"/>
        </w:rPr>
        <w:t>concepts</w:t>
      </w:r>
      <w:r w:rsidR="00E26FD2" w:rsidRPr="00AF721B">
        <w:rPr>
          <w:rFonts w:ascii="Arial" w:hAnsi="Arial" w:cs="Arial"/>
          <w:color w:val="000000" w:themeColor="text1"/>
        </w:rPr>
        <w:t xml:space="preserve">, </w:t>
      </w:r>
      <w:r w:rsidR="00E26FD2" w:rsidRPr="00AF721B">
        <w:rPr>
          <w:rFonts w:ascii="Arial" w:hAnsi="Arial" w:cs="Arial"/>
          <w:color w:val="000000" w:themeColor="text1"/>
        </w:rPr>
        <w:lastRenderedPageBreak/>
        <w:t xml:space="preserve">activities </w:t>
      </w:r>
      <w:r w:rsidR="00AA7383">
        <w:rPr>
          <w:rFonts w:ascii="Arial" w:hAnsi="Arial" w:cs="Arial"/>
          <w:color w:val="000000" w:themeColor="text1"/>
        </w:rPr>
        <w:t>can be</w:t>
      </w:r>
      <w:r w:rsidR="00E26FD2" w:rsidRPr="00AF721B">
        <w:rPr>
          <w:rFonts w:ascii="Arial" w:hAnsi="Arial" w:cs="Arial"/>
          <w:color w:val="000000" w:themeColor="text1"/>
        </w:rPr>
        <w:t xml:space="preserve"> delivered in fun, interestin</w:t>
      </w:r>
      <w:r w:rsidR="004F3AF8" w:rsidRPr="00AF721B">
        <w:rPr>
          <w:rFonts w:ascii="Arial" w:hAnsi="Arial" w:cs="Arial"/>
          <w:color w:val="000000" w:themeColor="text1"/>
        </w:rPr>
        <w:t>g,</w:t>
      </w:r>
      <w:r w:rsidR="00E26FD2" w:rsidRPr="00AF721B">
        <w:rPr>
          <w:rFonts w:ascii="Arial" w:hAnsi="Arial" w:cs="Arial"/>
          <w:color w:val="000000" w:themeColor="text1"/>
        </w:rPr>
        <w:t xml:space="preserve"> </w:t>
      </w:r>
      <w:r w:rsidR="00712AF6" w:rsidRPr="00AF721B">
        <w:rPr>
          <w:rFonts w:ascii="Arial" w:hAnsi="Arial" w:cs="Arial"/>
          <w:color w:val="000000" w:themeColor="text1"/>
        </w:rPr>
        <w:t>useful and</w:t>
      </w:r>
      <w:r w:rsidR="004F3AF8" w:rsidRPr="00AF721B">
        <w:rPr>
          <w:rFonts w:ascii="Arial" w:hAnsi="Arial" w:cs="Arial"/>
          <w:color w:val="000000" w:themeColor="text1"/>
        </w:rPr>
        <w:t xml:space="preserve"> understandable </w:t>
      </w:r>
      <w:r w:rsidR="00E26FD2" w:rsidRPr="00AF721B">
        <w:rPr>
          <w:rFonts w:ascii="Arial" w:hAnsi="Arial" w:cs="Arial"/>
          <w:color w:val="000000" w:themeColor="text1"/>
        </w:rPr>
        <w:t>way, ensur</w:t>
      </w:r>
      <w:r w:rsidR="00C323F5" w:rsidRPr="00AF721B">
        <w:rPr>
          <w:rFonts w:ascii="Arial" w:hAnsi="Arial" w:cs="Arial"/>
          <w:color w:val="000000" w:themeColor="text1"/>
        </w:rPr>
        <w:t xml:space="preserve">ing the </w:t>
      </w:r>
      <w:r w:rsidR="004F3AF8" w:rsidRPr="00AF721B">
        <w:rPr>
          <w:rFonts w:ascii="Arial" w:hAnsi="Arial" w:cs="Arial"/>
          <w:color w:val="000000" w:themeColor="text1"/>
        </w:rPr>
        <w:t>abilities of children a</w:t>
      </w:r>
      <w:r w:rsidR="00AA7383">
        <w:rPr>
          <w:rFonts w:ascii="Arial" w:hAnsi="Arial" w:cs="Arial"/>
          <w:color w:val="000000" w:themeColor="text1"/>
        </w:rPr>
        <w:t>re</w:t>
      </w:r>
      <w:r w:rsidR="004F3AF8" w:rsidRPr="00AF721B">
        <w:rPr>
          <w:rFonts w:ascii="Arial" w:hAnsi="Arial" w:cs="Arial"/>
          <w:color w:val="000000" w:themeColor="text1"/>
        </w:rPr>
        <w:t xml:space="preserve"> met to produce a positive </w:t>
      </w:r>
      <w:r w:rsidR="00C323F5" w:rsidRPr="00AF721B">
        <w:rPr>
          <w:rFonts w:ascii="Arial" w:hAnsi="Arial" w:cs="Arial"/>
          <w:color w:val="000000" w:themeColor="text1"/>
        </w:rPr>
        <w:t xml:space="preserve">result </w:t>
      </w:r>
      <w:r w:rsidR="004F3AF8" w:rsidRPr="00AF721B">
        <w:rPr>
          <w:rFonts w:ascii="Arial" w:hAnsi="Arial" w:cs="Arial"/>
          <w:color w:val="000000" w:themeColor="text1"/>
        </w:rPr>
        <w:t>of</w:t>
      </w:r>
      <w:r w:rsidR="00E26FD2" w:rsidRPr="00AF721B">
        <w:rPr>
          <w:rFonts w:ascii="Arial" w:hAnsi="Arial" w:cs="Arial"/>
          <w:color w:val="000000" w:themeColor="text1"/>
        </w:rPr>
        <w:t xml:space="preserve"> children’s experience </w:t>
      </w:r>
      <w:r w:rsidR="004F3AF8" w:rsidRPr="00AF721B">
        <w:rPr>
          <w:rFonts w:ascii="Arial" w:hAnsi="Arial" w:cs="Arial"/>
          <w:color w:val="000000" w:themeColor="text1"/>
        </w:rPr>
        <w:t>in</w:t>
      </w:r>
      <w:r w:rsidR="00E26FD2" w:rsidRPr="00AF721B">
        <w:rPr>
          <w:rFonts w:ascii="Arial" w:hAnsi="Arial" w:cs="Arial"/>
          <w:color w:val="000000" w:themeColor="text1"/>
        </w:rPr>
        <w:t xml:space="preserve"> math</w:t>
      </w:r>
      <w:r w:rsidR="00C323F5" w:rsidRPr="00AF721B">
        <w:rPr>
          <w:rFonts w:ascii="Arial" w:hAnsi="Arial" w:cs="Arial"/>
          <w:color w:val="000000" w:themeColor="text1"/>
        </w:rPr>
        <w:t>ematics</w:t>
      </w:r>
      <w:r w:rsidR="00E26FD2" w:rsidRPr="00AF721B">
        <w:rPr>
          <w:rFonts w:ascii="Arial" w:hAnsi="Arial" w:cs="Arial"/>
          <w:color w:val="000000" w:themeColor="text1"/>
        </w:rPr>
        <w:t xml:space="preserve"> (National Association for the Education of Young Children</w:t>
      </w:r>
      <w:r w:rsidR="00A02D2C" w:rsidRPr="00AF721B">
        <w:rPr>
          <w:rFonts w:ascii="Arial" w:hAnsi="Arial" w:cs="Arial"/>
          <w:color w:val="000000" w:themeColor="text1"/>
        </w:rPr>
        <w:t>,</w:t>
      </w:r>
      <w:r w:rsidR="004F3AF8" w:rsidRPr="00AF721B">
        <w:rPr>
          <w:rFonts w:ascii="Arial" w:hAnsi="Arial" w:cs="Arial"/>
          <w:color w:val="000000" w:themeColor="text1"/>
        </w:rPr>
        <w:t xml:space="preserve"> 2002</w:t>
      </w:r>
      <w:r w:rsidR="00E26FD2" w:rsidRPr="00AF721B">
        <w:rPr>
          <w:rFonts w:ascii="Arial" w:hAnsi="Arial" w:cs="Arial"/>
          <w:color w:val="000000" w:themeColor="text1"/>
        </w:rPr>
        <w:t>).</w:t>
      </w:r>
    </w:p>
    <w:p w14:paraId="7B729C7B" w14:textId="77777777" w:rsidR="004F3AF8" w:rsidRPr="00AF721B" w:rsidRDefault="004F3AF8" w:rsidP="00B44D86">
      <w:pPr>
        <w:spacing w:line="360" w:lineRule="auto"/>
        <w:jc w:val="both"/>
        <w:rPr>
          <w:rFonts w:ascii="Arial" w:hAnsi="Arial" w:cs="Arial"/>
        </w:rPr>
      </w:pPr>
    </w:p>
    <w:p w14:paraId="035F79F4" w14:textId="1B237FDD" w:rsidR="00A02415" w:rsidRDefault="007B5A7C" w:rsidP="003C2637">
      <w:pPr>
        <w:spacing w:line="360" w:lineRule="auto"/>
        <w:jc w:val="both"/>
        <w:rPr>
          <w:rFonts w:ascii="Arial" w:hAnsi="Arial" w:cs="Arial"/>
        </w:rPr>
      </w:pPr>
      <w:r w:rsidRPr="00AF721B">
        <w:rPr>
          <w:rFonts w:ascii="Arial" w:hAnsi="Arial" w:cs="Arial"/>
        </w:rPr>
        <w:t>The activ</w:t>
      </w:r>
      <w:r w:rsidR="00096E17" w:rsidRPr="00AF721B">
        <w:rPr>
          <w:rFonts w:ascii="Arial" w:hAnsi="Arial" w:cs="Arial"/>
        </w:rPr>
        <w:t>i</w:t>
      </w:r>
      <w:r w:rsidRPr="00AF721B">
        <w:rPr>
          <w:rFonts w:ascii="Arial" w:hAnsi="Arial" w:cs="Arial"/>
        </w:rPr>
        <w:t xml:space="preserve">ty </w:t>
      </w:r>
      <w:r w:rsidR="00BB1666" w:rsidRPr="00AF721B">
        <w:rPr>
          <w:rFonts w:ascii="Arial" w:hAnsi="Arial" w:cs="Arial"/>
        </w:rPr>
        <w:t>demonstrates</w:t>
      </w:r>
      <w:r w:rsidRPr="00AF721B">
        <w:rPr>
          <w:rFonts w:ascii="Arial" w:hAnsi="Arial" w:cs="Arial"/>
        </w:rPr>
        <w:t xml:space="preserve"> a</w:t>
      </w:r>
      <w:r w:rsidR="00432430" w:rsidRPr="00AF721B">
        <w:rPr>
          <w:rFonts w:ascii="Arial" w:hAnsi="Arial" w:cs="Arial"/>
        </w:rPr>
        <w:t xml:space="preserve"> concrete, pictorial and abstract approach</w:t>
      </w:r>
      <w:r w:rsidR="0073546F" w:rsidRPr="00AF721B">
        <w:rPr>
          <w:rFonts w:ascii="Arial" w:hAnsi="Arial" w:cs="Arial"/>
        </w:rPr>
        <w:t xml:space="preserve"> (CPA)</w:t>
      </w:r>
      <w:r w:rsidR="00432430" w:rsidRPr="00AF721B">
        <w:rPr>
          <w:rFonts w:ascii="Arial" w:hAnsi="Arial" w:cs="Arial"/>
        </w:rPr>
        <w:t xml:space="preserve"> to lear</w:t>
      </w:r>
      <w:r w:rsidR="00432430" w:rsidRPr="00AF721B">
        <w:rPr>
          <w:rFonts w:ascii="Arial" w:hAnsi="Arial" w:cs="Arial"/>
          <w:color w:val="000000" w:themeColor="text1"/>
        </w:rPr>
        <w:t>ning</w:t>
      </w:r>
      <w:r w:rsidR="009F3F39" w:rsidRPr="00AF721B">
        <w:rPr>
          <w:rFonts w:ascii="Arial" w:hAnsi="Arial" w:cs="Arial"/>
          <w:color w:val="000000" w:themeColor="text1"/>
        </w:rPr>
        <w:t xml:space="preserve">, developed </w:t>
      </w:r>
      <w:r w:rsidR="00AA7383">
        <w:rPr>
          <w:rFonts w:ascii="Arial" w:hAnsi="Arial" w:cs="Arial"/>
          <w:color w:val="000000" w:themeColor="text1"/>
        </w:rPr>
        <w:t>from</w:t>
      </w:r>
      <w:r w:rsidR="009F3F39" w:rsidRPr="00AF721B">
        <w:rPr>
          <w:rFonts w:ascii="Arial" w:hAnsi="Arial" w:cs="Arial"/>
          <w:color w:val="000000" w:themeColor="text1"/>
        </w:rPr>
        <w:t xml:space="preserve"> Bruner</w:t>
      </w:r>
      <w:r w:rsidR="00AA7383">
        <w:rPr>
          <w:rFonts w:ascii="Arial" w:hAnsi="Arial" w:cs="Arial"/>
          <w:color w:val="000000" w:themeColor="text1"/>
        </w:rPr>
        <w:t xml:space="preserve">’s (1961) theory, </w:t>
      </w:r>
      <w:r w:rsidR="004F3AF8" w:rsidRPr="00AF721B">
        <w:rPr>
          <w:rFonts w:ascii="Arial" w:hAnsi="Arial" w:cs="Arial"/>
          <w:color w:val="000000" w:themeColor="text1"/>
        </w:rPr>
        <w:t>wh</w:t>
      </w:r>
      <w:r w:rsidR="00AA7383">
        <w:rPr>
          <w:rFonts w:ascii="Arial" w:hAnsi="Arial" w:cs="Arial"/>
          <w:color w:val="000000" w:themeColor="text1"/>
        </w:rPr>
        <w:t xml:space="preserve">ere he suggests it is </w:t>
      </w:r>
      <w:r w:rsidR="004F3AF8" w:rsidRPr="00AF721B">
        <w:rPr>
          <w:rFonts w:ascii="Arial" w:hAnsi="Arial" w:cs="Arial"/>
          <w:color w:val="000000" w:themeColor="text1"/>
        </w:rPr>
        <w:t>an</w:t>
      </w:r>
      <w:r w:rsidR="009F3F39" w:rsidRPr="00AF721B">
        <w:rPr>
          <w:rFonts w:ascii="Arial" w:hAnsi="Arial" w:cs="Arial"/>
          <w:color w:val="000000" w:themeColor="text1"/>
        </w:rPr>
        <w:t xml:space="preserve"> essential method of teaching</w:t>
      </w:r>
      <w:r w:rsidR="00AA7383">
        <w:rPr>
          <w:rFonts w:ascii="Arial" w:hAnsi="Arial" w:cs="Arial"/>
          <w:color w:val="000000" w:themeColor="text1"/>
        </w:rPr>
        <w:t xml:space="preserve"> </w:t>
      </w:r>
      <w:r w:rsidR="00AA7383" w:rsidRPr="00AF721B">
        <w:rPr>
          <w:rFonts w:ascii="Arial" w:hAnsi="Arial" w:cs="Arial"/>
          <w:color w:val="000000" w:themeColor="text1"/>
        </w:rPr>
        <w:t>mathematic</w:t>
      </w:r>
      <w:r w:rsidR="00AA7383">
        <w:rPr>
          <w:rFonts w:ascii="Arial" w:hAnsi="Arial" w:cs="Arial"/>
          <w:color w:val="000000" w:themeColor="text1"/>
        </w:rPr>
        <w:t>, this teaching is regarded highly of</w:t>
      </w:r>
      <w:r w:rsidR="004F3AF8" w:rsidRPr="00AF721B">
        <w:rPr>
          <w:rFonts w:ascii="Arial" w:hAnsi="Arial" w:cs="Arial"/>
          <w:color w:val="000000" w:themeColor="text1"/>
        </w:rPr>
        <w:t xml:space="preserve"> </w:t>
      </w:r>
      <w:r w:rsidR="009F3F39" w:rsidRPr="00AF721B">
        <w:rPr>
          <w:rFonts w:ascii="Arial" w:hAnsi="Arial" w:cs="Arial"/>
          <w:color w:val="000000" w:themeColor="text1"/>
        </w:rPr>
        <w:t>within Singapore (</w:t>
      </w:r>
      <w:r w:rsidR="00A02D2C" w:rsidRPr="00AF721B">
        <w:rPr>
          <w:rFonts w:ascii="Arial" w:hAnsi="Arial" w:cs="Arial"/>
          <w:color w:val="000000" w:themeColor="text1"/>
        </w:rPr>
        <w:t>B</w:t>
      </w:r>
      <w:r w:rsidR="009F3F39" w:rsidRPr="00AF721B">
        <w:rPr>
          <w:rFonts w:ascii="Arial" w:hAnsi="Arial" w:cs="Arial"/>
          <w:color w:val="000000" w:themeColor="text1"/>
        </w:rPr>
        <w:t>uxton et al 2018)</w:t>
      </w:r>
      <w:r w:rsidR="00432430" w:rsidRPr="00AF721B">
        <w:rPr>
          <w:rFonts w:ascii="Arial" w:hAnsi="Arial" w:cs="Arial"/>
          <w:color w:val="000000" w:themeColor="text1"/>
        </w:rPr>
        <w:t>.</w:t>
      </w:r>
      <w:r w:rsidR="00096E17" w:rsidRPr="00AF721B">
        <w:rPr>
          <w:rFonts w:ascii="Arial" w:hAnsi="Arial" w:cs="Arial"/>
          <w:color w:val="000000" w:themeColor="text1"/>
        </w:rPr>
        <w:t xml:space="preserve"> </w:t>
      </w:r>
      <w:r w:rsidR="0029607A" w:rsidRPr="00AF721B">
        <w:rPr>
          <w:rFonts w:ascii="Arial" w:hAnsi="Arial" w:cs="Arial"/>
          <w:color w:val="000000" w:themeColor="text1"/>
          <w:shd w:val="clear" w:color="auto" w:fill="FFFFFF"/>
        </w:rPr>
        <w:t>Th</w:t>
      </w:r>
      <w:r w:rsidR="0073546F" w:rsidRPr="00AF721B">
        <w:rPr>
          <w:rFonts w:ascii="Arial" w:hAnsi="Arial" w:cs="Arial"/>
          <w:color w:val="000000" w:themeColor="text1"/>
          <w:shd w:val="clear" w:color="auto" w:fill="FFFFFF"/>
        </w:rPr>
        <w:t>e CPA</w:t>
      </w:r>
      <w:r w:rsidR="0029607A" w:rsidRPr="00AF721B">
        <w:rPr>
          <w:rFonts w:ascii="Arial" w:hAnsi="Arial" w:cs="Arial"/>
          <w:color w:val="000000" w:themeColor="text1"/>
          <w:shd w:val="clear" w:color="auto" w:fill="FFFFFF"/>
        </w:rPr>
        <w:t xml:space="preserve"> approach enables </w:t>
      </w:r>
      <w:r w:rsidR="004F3AF8" w:rsidRPr="00AF721B">
        <w:rPr>
          <w:rFonts w:ascii="Arial" w:hAnsi="Arial" w:cs="Arial"/>
          <w:color w:val="000000" w:themeColor="text1"/>
          <w:shd w:val="clear" w:color="auto" w:fill="FFFFFF"/>
        </w:rPr>
        <w:t>proactive</w:t>
      </w:r>
      <w:r w:rsidR="0029607A" w:rsidRPr="00AF721B">
        <w:rPr>
          <w:rFonts w:ascii="Arial" w:hAnsi="Arial" w:cs="Arial"/>
          <w:color w:val="000000" w:themeColor="text1"/>
          <w:shd w:val="clear" w:color="auto" w:fill="FFFFFF"/>
        </w:rPr>
        <w:t xml:space="preserve"> guided progress</w:t>
      </w:r>
      <w:r w:rsidR="008D607A" w:rsidRPr="00AF721B">
        <w:rPr>
          <w:rFonts w:ascii="Arial" w:hAnsi="Arial" w:cs="Arial"/>
          <w:color w:val="000000" w:themeColor="text1"/>
          <w:shd w:val="clear" w:color="auto" w:fill="FFFFFF"/>
        </w:rPr>
        <w:t>ion</w:t>
      </w:r>
      <w:r w:rsidR="009F3F39" w:rsidRPr="00AF721B">
        <w:rPr>
          <w:rFonts w:ascii="Arial" w:hAnsi="Arial" w:cs="Arial"/>
          <w:color w:val="000000" w:themeColor="text1"/>
          <w:shd w:val="clear" w:color="auto" w:fill="FFFFFF"/>
        </w:rPr>
        <w:t xml:space="preserve"> </w:t>
      </w:r>
      <w:r w:rsidR="004F3AF8" w:rsidRPr="00AF721B">
        <w:rPr>
          <w:rFonts w:ascii="Arial" w:hAnsi="Arial" w:cs="Arial"/>
          <w:color w:val="000000" w:themeColor="text1"/>
          <w:shd w:val="clear" w:color="auto" w:fill="FFFFFF"/>
        </w:rPr>
        <w:t xml:space="preserve">towards different levels of understanding </w:t>
      </w:r>
      <w:r w:rsidR="004F3AF8" w:rsidRPr="00AF721B">
        <w:rPr>
          <w:rFonts w:ascii="Arial" w:hAnsi="Arial" w:cs="Arial"/>
        </w:rPr>
        <w:t>(</w:t>
      </w:r>
      <w:r w:rsidR="00A02D2C" w:rsidRPr="00AF721B">
        <w:rPr>
          <w:rFonts w:ascii="Arial" w:hAnsi="Arial" w:cs="Arial"/>
        </w:rPr>
        <w:t>M</w:t>
      </w:r>
      <w:r w:rsidR="004F3AF8" w:rsidRPr="00AF721B">
        <w:rPr>
          <w:rFonts w:ascii="Arial" w:hAnsi="Arial" w:cs="Arial"/>
        </w:rPr>
        <w:t>aths no problem, no date)</w:t>
      </w:r>
      <w:r w:rsidR="0029607A" w:rsidRPr="00AF721B">
        <w:rPr>
          <w:rFonts w:ascii="Arial" w:hAnsi="Arial" w:cs="Arial"/>
          <w:color w:val="000000" w:themeColor="text1"/>
          <w:shd w:val="clear" w:color="auto" w:fill="FFFFFF"/>
        </w:rPr>
        <w:t xml:space="preserve">. </w:t>
      </w:r>
      <w:r w:rsidR="004F3AF8" w:rsidRPr="00AF721B">
        <w:rPr>
          <w:rFonts w:ascii="Arial" w:hAnsi="Arial" w:cs="Arial"/>
          <w:color w:val="000000" w:themeColor="text1"/>
          <w:shd w:val="clear" w:color="auto" w:fill="FFFFFF"/>
        </w:rPr>
        <w:t>Firstly</w:t>
      </w:r>
      <w:r w:rsidR="00A67DD5" w:rsidRPr="00AF721B">
        <w:rPr>
          <w:rFonts w:ascii="Arial" w:hAnsi="Arial" w:cs="Arial"/>
          <w:color w:val="000000" w:themeColor="text1"/>
          <w:shd w:val="clear" w:color="auto" w:fill="FFFFFF"/>
        </w:rPr>
        <w:t>,</w:t>
      </w:r>
      <w:r w:rsidR="004F3AF8" w:rsidRPr="00AF721B">
        <w:rPr>
          <w:rFonts w:ascii="Arial" w:hAnsi="Arial" w:cs="Arial"/>
          <w:color w:val="000000" w:themeColor="text1"/>
          <w:shd w:val="clear" w:color="auto" w:fill="FFFFFF"/>
        </w:rPr>
        <w:t xml:space="preserve"> </w:t>
      </w:r>
      <w:r w:rsidR="00A67DD5" w:rsidRPr="00AF721B">
        <w:rPr>
          <w:rFonts w:ascii="Arial" w:hAnsi="Arial" w:cs="Arial"/>
        </w:rPr>
        <w:t>p</w:t>
      </w:r>
      <w:r w:rsidR="0029607A" w:rsidRPr="00AF721B">
        <w:rPr>
          <w:rFonts w:ascii="Arial" w:hAnsi="Arial" w:cs="Arial"/>
        </w:rPr>
        <w:t>hysical</w:t>
      </w:r>
      <w:r w:rsidR="00432430" w:rsidRPr="00AF721B">
        <w:rPr>
          <w:rFonts w:ascii="Arial" w:hAnsi="Arial" w:cs="Arial"/>
        </w:rPr>
        <w:t xml:space="preserve"> </w:t>
      </w:r>
      <w:r w:rsidR="0029607A" w:rsidRPr="00AF721B">
        <w:rPr>
          <w:rFonts w:ascii="Arial" w:hAnsi="Arial" w:cs="Arial"/>
        </w:rPr>
        <w:t xml:space="preserve">objects </w:t>
      </w:r>
      <w:r w:rsidR="004F3AF8" w:rsidRPr="00AF721B">
        <w:rPr>
          <w:rFonts w:ascii="Arial" w:hAnsi="Arial" w:cs="Arial"/>
        </w:rPr>
        <w:t xml:space="preserve">are used and handled, once </w:t>
      </w:r>
      <w:r w:rsidR="00A67DD5" w:rsidRPr="00AF721B">
        <w:rPr>
          <w:rFonts w:ascii="Arial" w:hAnsi="Arial" w:cs="Arial"/>
        </w:rPr>
        <w:t xml:space="preserve">this </w:t>
      </w:r>
      <w:r w:rsidR="004F3AF8" w:rsidRPr="00AF721B">
        <w:rPr>
          <w:rFonts w:ascii="Arial" w:hAnsi="Arial" w:cs="Arial"/>
        </w:rPr>
        <w:t xml:space="preserve">concept is understood </w:t>
      </w:r>
      <w:r w:rsidR="001C53F0" w:rsidRPr="00AF721B">
        <w:rPr>
          <w:rFonts w:ascii="Arial" w:hAnsi="Arial" w:cs="Arial"/>
        </w:rPr>
        <w:t>visual</w:t>
      </w:r>
      <w:r w:rsidR="00432430" w:rsidRPr="00AF721B">
        <w:rPr>
          <w:rFonts w:ascii="Arial" w:hAnsi="Arial" w:cs="Arial"/>
        </w:rPr>
        <w:t xml:space="preserve"> aids </w:t>
      </w:r>
      <w:r w:rsidRPr="00AF721B">
        <w:rPr>
          <w:rFonts w:ascii="Arial" w:hAnsi="Arial" w:cs="Arial"/>
        </w:rPr>
        <w:t>are used</w:t>
      </w:r>
      <w:r w:rsidR="004F3AF8" w:rsidRPr="00AF721B">
        <w:rPr>
          <w:rFonts w:ascii="Arial" w:hAnsi="Arial" w:cs="Arial"/>
        </w:rPr>
        <w:t xml:space="preserve"> to represent the objects</w:t>
      </w:r>
      <w:r w:rsidR="00A67DD5" w:rsidRPr="00AF721B">
        <w:rPr>
          <w:rFonts w:ascii="Arial" w:hAnsi="Arial" w:cs="Arial"/>
        </w:rPr>
        <w:t>,</w:t>
      </w:r>
      <w:r w:rsidR="004F3AF8" w:rsidRPr="00AF721B">
        <w:rPr>
          <w:rFonts w:ascii="Arial" w:hAnsi="Arial" w:cs="Arial"/>
        </w:rPr>
        <w:t xml:space="preserve"> this approach</w:t>
      </w:r>
      <w:r w:rsidRPr="00AF721B">
        <w:rPr>
          <w:rFonts w:ascii="Arial" w:hAnsi="Arial" w:cs="Arial"/>
        </w:rPr>
        <w:t xml:space="preserve"> deepen</w:t>
      </w:r>
      <w:r w:rsidR="004F3AF8" w:rsidRPr="00AF721B">
        <w:rPr>
          <w:rFonts w:ascii="Arial" w:hAnsi="Arial" w:cs="Arial"/>
        </w:rPr>
        <w:t>s</w:t>
      </w:r>
      <w:r w:rsidRPr="00AF721B">
        <w:rPr>
          <w:rFonts w:ascii="Arial" w:hAnsi="Arial" w:cs="Arial"/>
        </w:rPr>
        <w:t xml:space="preserve"> the </w:t>
      </w:r>
      <w:r w:rsidR="001C53F0" w:rsidRPr="00AF721B">
        <w:rPr>
          <w:rFonts w:ascii="Arial" w:hAnsi="Arial" w:cs="Arial"/>
        </w:rPr>
        <w:t>children’s</w:t>
      </w:r>
      <w:r w:rsidR="00432430" w:rsidRPr="00AF721B">
        <w:rPr>
          <w:rFonts w:ascii="Arial" w:hAnsi="Arial" w:cs="Arial"/>
        </w:rPr>
        <w:t xml:space="preserve"> understanding </w:t>
      </w:r>
      <w:r w:rsidR="008D607A" w:rsidRPr="00AF721B">
        <w:rPr>
          <w:rFonts w:ascii="Arial" w:hAnsi="Arial" w:cs="Arial"/>
        </w:rPr>
        <w:t xml:space="preserve">before presenting children </w:t>
      </w:r>
      <w:r w:rsidR="0073546F" w:rsidRPr="00AF721B">
        <w:rPr>
          <w:rFonts w:ascii="Arial" w:hAnsi="Arial" w:cs="Arial"/>
        </w:rPr>
        <w:t>to</w:t>
      </w:r>
      <w:r w:rsidR="008D607A" w:rsidRPr="00AF721B">
        <w:rPr>
          <w:rFonts w:ascii="Arial" w:hAnsi="Arial" w:cs="Arial"/>
        </w:rPr>
        <w:t xml:space="preserve"> the abstract topic </w:t>
      </w:r>
      <w:r w:rsidRPr="00AF721B">
        <w:rPr>
          <w:rFonts w:ascii="Arial" w:hAnsi="Arial" w:cs="Arial"/>
        </w:rPr>
        <w:t>(Johnson, 2020).</w:t>
      </w:r>
      <w:r w:rsidR="00096E17" w:rsidRPr="00AF721B">
        <w:rPr>
          <w:rFonts w:ascii="Arial" w:hAnsi="Arial" w:cs="Arial"/>
        </w:rPr>
        <w:t xml:space="preserve"> </w:t>
      </w:r>
      <w:r w:rsidR="003C2637">
        <w:rPr>
          <w:rFonts w:ascii="Arial" w:hAnsi="Arial" w:cs="Arial"/>
        </w:rPr>
        <w:t xml:space="preserve">In </w:t>
      </w:r>
      <w:r w:rsidR="0073546F" w:rsidRPr="00AF721B">
        <w:rPr>
          <w:rFonts w:ascii="Arial" w:hAnsi="Arial" w:cs="Arial"/>
        </w:rPr>
        <w:t>addition</w:t>
      </w:r>
      <w:r w:rsidR="0029607A" w:rsidRPr="00AF721B">
        <w:rPr>
          <w:rFonts w:ascii="Arial" w:hAnsi="Arial" w:cs="Arial"/>
        </w:rPr>
        <w:t>, Burner</w:t>
      </w:r>
      <w:r w:rsidR="0073546F" w:rsidRPr="00AF721B">
        <w:rPr>
          <w:rFonts w:ascii="Arial" w:hAnsi="Arial" w:cs="Arial"/>
        </w:rPr>
        <w:t>’s</w:t>
      </w:r>
      <w:r w:rsidR="0029607A" w:rsidRPr="00AF721B">
        <w:rPr>
          <w:rFonts w:ascii="Arial" w:hAnsi="Arial" w:cs="Arial"/>
        </w:rPr>
        <w:t xml:space="preserve"> </w:t>
      </w:r>
      <w:r w:rsidR="008D607A" w:rsidRPr="00AF721B">
        <w:rPr>
          <w:rFonts w:ascii="Arial" w:hAnsi="Arial" w:cs="Arial"/>
        </w:rPr>
        <w:t xml:space="preserve">idea of learning </w:t>
      </w:r>
      <w:r w:rsidR="00A67DD5" w:rsidRPr="00AF721B">
        <w:rPr>
          <w:rFonts w:ascii="Arial" w:hAnsi="Arial" w:cs="Arial"/>
        </w:rPr>
        <w:t xml:space="preserve">using the </w:t>
      </w:r>
      <w:r w:rsidR="00A02415" w:rsidRPr="00AF721B">
        <w:rPr>
          <w:rFonts w:ascii="Arial" w:hAnsi="Arial" w:cs="Arial"/>
        </w:rPr>
        <w:t>three modes</w:t>
      </w:r>
      <w:r w:rsidR="00A67DD5" w:rsidRPr="00AF721B">
        <w:rPr>
          <w:rFonts w:ascii="Arial" w:hAnsi="Arial" w:cs="Arial"/>
        </w:rPr>
        <w:t xml:space="preserve">, enables </w:t>
      </w:r>
      <w:r w:rsidR="00A02415" w:rsidRPr="00AF721B">
        <w:rPr>
          <w:rFonts w:ascii="Arial" w:hAnsi="Arial" w:cs="Arial"/>
        </w:rPr>
        <w:t>children</w:t>
      </w:r>
      <w:r w:rsidR="00A67DD5" w:rsidRPr="00AF721B">
        <w:rPr>
          <w:rFonts w:ascii="Arial" w:hAnsi="Arial" w:cs="Arial"/>
        </w:rPr>
        <w:t xml:space="preserve"> to</w:t>
      </w:r>
      <w:r w:rsidR="00A02415" w:rsidRPr="00AF721B">
        <w:rPr>
          <w:rFonts w:ascii="Arial" w:hAnsi="Arial" w:cs="Arial"/>
        </w:rPr>
        <w:t xml:space="preserve"> </w:t>
      </w:r>
      <w:r w:rsidR="0073546F" w:rsidRPr="00AF721B">
        <w:rPr>
          <w:rFonts w:ascii="Arial" w:hAnsi="Arial" w:cs="Arial"/>
        </w:rPr>
        <w:t xml:space="preserve">fully </w:t>
      </w:r>
      <w:r w:rsidR="001506FB" w:rsidRPr="00AF721B">
        <w:rPr>
          <w:rFonts w:ascii="Arial" w:hAnsi="Arial" w:cs="Arial"/>
        </w:rPr>
        <w:t xml:space="preserve">embed the </w:t>
      </w:r>
      <w:r w:rsidR="0073546F" w:rsidRPr="00AF721B">
        <w:rPr>
          <w:rFonts w:ascii="Arial" w:hAnsi="Arial" w:cs="Arial"/>
        </w:rPr>
        <w:t>mathematical concept</w:t>
      </w:r>
      <w:r w:rsidR="001506FB" w:rsidRPr="00AF721B">
        <w:rPr>
          <w:rFonts w:ascii="Arial" w:hAnsi="Arial" w:cs="Arial"/>
        </w:rPr>
        <w:t xml:space="preserve"> and idea</w:t>
      </w:r>
      <w:r w:rsidR="008D607A" w:rsidRPr="00AF721B">
        <w:rPr>
          <w:rFonts w:ascii="Arial" w:hAnsi="Arial" w:cs="Arial"/>
        </w:rPr>
        <w:t>,</w:t>
      </w:r>
      <w:r w:rsidR="003C2637" w:rsidRPr="003C2637">
        <w:rPr>
          <w:rFonts w:ascii="Arial" w:hAnsi="Arial" w:cs="Arial"/>
        </w:rPr>
        <w:t xml:space="preserve"> </w:t>
      </w:r>
      <w:r w:rsidR="003C2637">
        <w:rPr>
          <w:rFonts w:ascii="Arial" w:hAnsi="Arial" w:cs="Arial"/>
        </w:rPr>
        <w:t xml:space="preserve">enhancing </w:t>
      </w:r>
      <w:r w:rsidR="003C2637" w:rsidRPr="00AF721B">
        <w:rPr>
          <w:rFonts w:ascii="Arial" w:hAnsi="Arial" w:cs="Arial"/>
        </w:rPr>
        <w:t xml:space="preserve">powerful connections </w:t>
      </w:r>
      <w:r w:rsidR="003C2637">
        <w:rPr>
          <w:rFonts w:ascii="Arial" w:hAnsi="Arial" w:cs="Arial"/>
        </w:rPr>
        <w:t xml:space="preserve">of each </w:t>
      </w:r>
      <w:r w:rsidR="003C2637" w:rsidRPr="00AF721B">
        <w:rPr>
          <w:rFonts w:ascii="Arial" w:hAnsi="Arial" w:cs="Arial"/>
        </w:rPr>
        <w:t>stage</w:t>
      </w:r>
      <w:r w:rsidR="001506FB" w:rsidRPr="00AF721B">
        <w:rPr>
          <w:rFonts w:ascii="Arial" w:hAnsi="Arial" w:cs="Arial"/>
        </w:rPr>
        <w:t xml:space="preserve"> </w:t>
      </w:r>
      <w:r w:rsidR="0073546F" w:rsidRPr="00AF721B">
        <w:rPr>
          <w:rFonts w:ascii="Arial" w:hAnsi="Arial" w:cs="Arial"/>
        </w:rPr>
        <w:t>before</w:t>
      </w:r>
      <w:r w:rsidR="001506FB" w:rsidRPr="00AF721B">
        <w:rPr>
          <w:rFonts w:ascii="Arial" w:hAnsi="Arial" w:cs="Arial"/>
        </w:rPr>
        <w:t xml:space="preserve"> progress</w:t>
      </w:r>
      <w:r w:rsidR="0073546F" w:rsidRPr="00AF721B">
        <w:rPr>
          <w:rFonts w:ascii="Arial" w:hAnsi="Arial" w:cs="Arial"/>
        </w:rPr>
        <w:t>ing</w:t>
      </w:r>
      <w:r w:rsidR="001506FB" w:rsidRPr="00AF721B">
        <w:rPr>
          <w:rFonts w:ascii="Arial" w:hAnsi="Arial" w:cs="Arial"/>
        </w:rPr>
        <w:t xml:space="preserve"> to the next stage </w:t>
      </w:r>
      <w:r w:rsidR="003C2637">
        <w:rPr>
          <w:rFonts w:ascii="Arial" w:hAnsi="Arial" w:cs="Arial"/>
        </w:rPr>
        <w:t xml:space="preserve">and progressing towards </w:t>
      </w:r>
      <w:r w:rsidR="0073546F" w:rsidRPr="00AF721B">
        <w:rPr>
          <w:rFonts w:ascii="Arial" w:hAnsi="Arial" w:cs="Arial"/>
        </w:rPr>
        <w:t>development of</w:t>
      </w:r>
      <w:r w:rsidR="00A02415" w:rsidRPr="00AF721B">
        <w:rPr>
          <w:rFonts w:ascii="Arial" w:hAnsi="Arial" w:cs="Arial"/>
        </w:rPr>
        <w:t xml:space="preserve"> </w:t>
      </w:r>
      <w:r w:rsidR="001C53F0" w:rsidRPr="00AF721B">
        <w:rPr>
          <w:rFonts w:ascii="Arial" w:hAnsi="Arial" w:cs="Arial"/>
        </w:rPr>
        <w:t>independence</w:t>
      </w:r>
      <w:r w:rsidR="00432430" w:rsidRPr="00AF721B">
        <w:rPr>
          <w:rFonts w:ascii="Arial" w:hAnsi="Arial" w:cs="Arial"/>
        </w:rPr>
        <w:t xml:space="preserve"> (</w:t>
      </w:r>
      <w:r w:rsidR="00A02415" w:rsidRPr="00AF721B">
        <w:rPr>
          <w:rFonts w:ascii="Arial" w:hAnsi="Arial" w:cs="Arial"/>
        </w:rPr>
        <w:t>Pound, 2006)</w:t>
      </w:r>
      <w:r w:rsidR="001506FB" w:rsidRPr="00AF721B">
        <w:rPr>
          <w:rFonts w:ascii="Arial" w:hAnsi="Arial" w:cs="Arial"/>
        </w:rPr>
        <w:t xml:space="preserve">. </w:t>
      </w:r>
      <w:r w:rsidR="00305903" w:rsidRPr="00AF721B">
        <w:rPr>
          <w:rFonts w:ascii="Arial" w:hAnsi="Arial" w:cs="Arial"/>
        </w:rPr>
        <w:t xml:space="preserve">Conclusions of known research found </w:t>
      </w:r>
      <w:r w:rsidR="00EA60C2">
        <w:rPr>
          <w:rFonts w:ascii="Arial" w:hAnsi="Arial" w:cs="Arial"/>
        </w:rPr>
        <w:t xml:space="preserve">was </w:t>
      </w:r>
      <w:r w:rsidR="00305903" w:rsidRPr="00AF721B">
        <w:rPr>
          <w:rFonts w:ascii="Arial" w:hAnsi="Arial" w:cs="Arial"/>
        </w:rPr>
        <w:t xml:space="preserve">that </w:t>
      </w:r>
      <w:r w:rsidR="00EA60C2">
        <w:rPr>
          <w:rFonts w:ascii="Arial" w:hAnsi="Arial" w:cs="Arial"/>
        </w:rPr>
        <w:t xml:space="preserve">of, </w:t>
      </w:r>
      <w:r w:rsidR="00305903" w:rsidRPr="00AF721B">
        <w:rPr>
          <w:rFonts w:ascii="Arial" w:hAnsi="Arial" w:cs="Arial"/>
        </w:rPr>
        <w:t xml:space="preserve">children made sense of symbolic objects </w:t>
      </w:r>
      <w:r w:rsidR="003C2637">
        <w:rPr>
          <w:rFonts w:ascii="Arial" w:hAnsi="Arial" w:cs="Arial"/>
        </w:rPr>
        <w:t>through</w:t>
      </w:r>
      <w:r w:rsidR="00305903" w:rsidRPr="00AF721B">
        <w:rPr>
          <w:rFonts w:ascii="Arial" w:hAnsi="Arial" w:cs="Arial"/>
        </w:rPr>
        <w:t xml:space="preserve"> using their knowledge of real-life contexts stimulat</w:t>
      </w:r>
      <w:r w:rsidR="0073546F" w:rsidRPr="00AF721B">
        <w:rPr>
          <w:rFonts w:ascii="Arial" w:hAnsi="Arial" w:cs="Arial"/>
        </w:rPr>
        <w:t>ing</w:t>
      </w:r>
      <w:r w:rsidR="00305903" w:rsidRPr="00AF721B">
        <w:rPr>
          <w:rFonts w:ascii="Arial" w:hAnsi="Arial" w:cs="Arial"/>
        </w:rPr>
        <w:t xml:space="preserve"> the content within the classroom </w:t>
      </w:r>
      <w:r w:rsidR="00712AF6" w:rsidRPr="00AF721B">
        <w:rPr>
          <w:rFonts w:ascii="Arial" w:hAnsi="Arial" w:cs="Arial"/>
        </w:rPr>
        <w:t>activity (</w:t>
      </w:r>
      <w:r w:rsidR="00A67DD5" w:rsidRPr="00AF721B">
        <w:rPr>
          <w:rFonts w:ascii="Arial" w:hAnsi="Arial" w:cs="Arial"/>
        </w:rPr>
        <w:t>Hammond et al 2019)</w:t>
      </w:r>
      <w:r w:rsidR="00305903" w:rsidRPr="00AF721B">
        <w:rPr>
          <w:rFonts w:ascii="Arial" w:hAnsi="Arial" w:cs="Arial"/>
        </w:rPr>
        <w:t>. That said, during the beginning of the activity, it was found children did not pose mathematical concept to objects, it was only after the social interaction</w:t>
      </w:r>
      <w:r w:rsidR="00A67DD5" w:rsidRPr="00AF721B">
        <w:rPr>
          <w:rFonts w:ascii="Arial" w:hAnsi="Arial" w:cs="Arial"/>
        </w:rPr>
        <w:t xml:space="preserve"> and</w:t>
      </w:r>
      <w:r w:rsidR="00305903" w:rsidRPr="00AF721B">
        <w:rPr>
          <w:rFonts w:ascii="Arial" w:hAnsi="Arial" w:cs="Arial"/>
        </w:rPr>
        <w:t xml:space="preserve"> </w:t>
      </w:r>
      <w:r w:rsidR="008D607A" w:rsidRPr="00AF721B">
        <w:rPr>
          <w:rFonts w:ascii="Arial" w:hAnsi="Arial" w:cs="Arial"/>
        </w:rPr>
        <w:t>using</w:t>
      </w:r>
      <w:r w:rsidR="00305903" w:rsidRPr="00AF721B">
        <w:rPr>
          <w:rFonts w:ascii="Arial" w:hAnsi="Arial" w:cs="Arial"/>
        </w:rPr>
        <w:t xml:space="preserve"> knowledge and shared experience of </w:t>
      </w:r>
      <w:r w:rsidR="00A67DD5" w:rsidRPr="00AF721B">
        <w:rPr>
          <w:rFonts w:ascii="Arial" w:hAnsi="Arial" w:cs="Arial"/>
        </w:rPr>
        <w:t>others</w:t>
      </w:r>
      <w:r w:rsidR="00305903" w:rsidRPr="00AF721B">
        <w:rPr>
          <w:rFonts w:ascii="Arial" w:hAnsi="Arial" w:cs="Arial"/>
        </w:rPr>
        <w:t xml:space="preserve"> did the mathematical skills began to exist (Edo, Planas, Badillo, 2009</w:t>
      </w:r>
      <w:r w:rsidR="00A67DD5" w:rsidRPr="00AF721B">
        <w:rPr>
          <w:rFonts w:ascii="Arial" w:hAnsi="Arial" w:cs="Arial"/>
        </w:rPr>
        <w:t>). Furthermore,</w:t>
      </w:r>
      <w:r w:rsidR="00112B59" w:rsidRPr="00AF721B">
        <w:rPr>
          <w:rFonts w:ascii="Arial" w:hAnsi="Arial" w:cs="Arial"/>
        </w:rPr>
        <w:t xml:space="preserve"> </w:t>
      </w:r>
      <w:r w:rsidR="00527C03" w:rsidRPr="00AF721B">
        <w:rPr>
          <w:rFonts w:ascii="Arial" w:hAnsi="Arial" w:cs="Arial"/>
        </w:rPr>
        <w:t xml:space="preserve">the worksheet based element of the activity is somewhat of a weakness and </w:t>
      </w:r>
      <w:r w:rsidR="00A67DD5" w:rsidRPr="00AF721B">
        <w:rPr>
          <w:rFonts w:ascii="Arial" w:hAnsi="Arial" w:cs="Arial"/>
        </w:rPr>
        <w:t>criticism</w:t>
      </w:r>
      <w:r w:rsidR="00527C03" w:rsidRPr="00AF721B">
        <w:rPr>
          <w:rFonts w:ascii="Arial" w:hAnsi="Arial" w:cs="Arial"/>
        </w:rPr>
        <w:t xml:space="preserve"> of the plan</w:t>
      </w:r>
      <w:r w:rsidR="00A67DD5" w:rsidRPr="00AF721B">
        <w:rPr>
          <w:rFonts w:ascii="Arial" w:hAnsi="Arial" w:cs="Arial"/>
        </w:rPr>
        <w:t xml:space="preserve"> due to r</w:t>
      </w:r>
      <w:r w:rsidR="00527C03" w:rsidRPr="00AF721B">
        <w:rPr>
          <w:rFonts w:ascii="Arial" w:hAnsi="Arial" w:cs="Arial"/>
        </w:rPr>
        <w:t xml:space="preserve">esearch </w:t>
      </w:r>
      <w:r w:rsidR="00112B59" w:rsidRPr="00AF721B">
        <w:rPr>
          <w:rFonts w:ascii="Arial" w:hAnsi="Arial" w:cs="Arial"/>
        </w:rPr>
        <w:t>suggest</w:t>
      </w:r>
      <w:r w:rsidR="00A67DD5" w:rsidRPr="00AF721B">
        <w:rPr>
          <w:rFonts w:ascii="Arial" w:hAnsi="Arial" w:cs="Arial"/>
        </w:rPr>
        <w:t>ing</w:t>
      </w:r>
      <w:r w:rsidR="00112B59" w:rsidRPr="00AF721B">
        <w:rPr>
          <w:rFonts w:ascii="Arial" w:hAnsi="Arial" w:cs="Arial"/>
        </w:rPr>
        <w:t xml:space="preserve"> </w:t>
      </w:r>
      <w:r w:rsidR="00A67DD5" w:rsidRPr="00AF721B">
        <w:rPr>
          <w:rFonts w:ascii="Arial" w:hAnsi="Arial" w:cs="Arial"/>
        </w:rPr>
        <w:t>participating</w:t>
      </w:r>
      <w:r w:rsidR="00112B59" w:rsidRPr="00AF721B">
        <w:rPr>
          <w:rFonts w:ascii="Arial" w:hAnsi="Arial" w:cs="Arial"/>
        </w:rPr>
        <w:t xml:space="preserve"> in an abstract theme or worksheet based learning</w:t>
      </w:r>
      <w:r w:rsidR="003C2637">
        <w:rPr>
          <w:rFonts w:ascii="Arial" w:hAnsi="Arial" w:cs="Arial"/>
        </w:rPr>
        <w:t xml:space="preserve"> at an early age</w:t>
      </w:r>
      <w:r w:rsidR="00A67DD5" w:rsidRPr="00AF721B">
        <w:rPr>
          <w:rFonts w:ascii="Arial" w:hAnsi="Arial" w:cs="Arial"/>
        </w:rPr>
        <w:t xml:space="preserve">, </w:t>
      </w:r>
      <w:r w:rsidR="00112B59" w:rsidRPr="00AF721B">
        <w:rPr>
          <w:rFonts w:ascii="Arial" w:hAnsi="Arial" w:cs="Arial"/>
        </w:rPr>
        <w:t xml:space="preserve">can cause </w:t>
      </w:r>
      <w:r w:rsidR="00527C03" w:rsidRPr="00AF721B">
        <w:rPr>
          <w:rFonts w:ascii="Arial" w:hAnsi="Arial" w:cs="Arial"/>
        </w:rPr>
        <w:t xml:space="preserve">a decrease in children’s </w:t>
      </w:r>
      <w:r w:rsidR="00712AF6" w:rsidRPr="00AF721B">
        <w:rPr>
          <w:rFonts w:ascii="Arial" w:hAnsi="Arial" w:cs="Arial"/>
        </w:rPr>
        <w:t>problem-solving</w:t>
      </w:r>
      <w:r w:rsidR="003C2637">
        <w:rPr>
          <w:rFonts w:ascii="Arial" w:hAnsi="Arial" w:cs="Arial"/>
        </w:rPr>
        <w:t>,</w:t>
      </w:r>
      <w:r w:rsidR="00527C03" w:rsidRPr="00AF721B">
        <w:rPr>
          <w:rFonts w:ascii="Arial" w:hAnsi="Arial" w:cs="Arial"/>
        </w:rPr>
        <w:t xml:space="preserve"> learning</w:t>
      </w:r>
      <w:r w:rsidR="00A67DD5" w:rsidRPr="00AF721B">
        <w:rPr>
          <w:rFonts w:ascii="Arial" w:hAnsi="Arial" w:cs="Arial"/>
        </w:rPr>
        <w:t xml:space="preserve"> and </w:t>
      </w:r>
      <w:r w:rsidR="003C2637">
        <w:rPr>
          <w:rFonts w:ascii="Arial" w:hAnsi="Arial" w:cs="Arial"/>
        </w:rPr>
        <w:t>e</w:t>
      </w:r>
      <w:r w:rsidR="00A67DD5" w:rsidRPr="00AF721B">
        <w:rPr>
          <w:rFonts w:ascii="Arial" w:hAnsi="Arial" w:cs="Arial"/>
        </w:rPr>
        <w:t>ffect future learning of mathematics</w:t>
      </w:r>
      <w:r w:rsidR="00527C03" w:rsidRPr="00AF721B">
        <w:rPr>
          <w:rFonts w:ascii="Arial" w:hAnsi="Arial" w:cs="Arial"/>
        </w:rPr>
        <w:t xml:space="preserve"> (Choo et al, 2011)</w:t>
      </w:r>
      <w:r w:rsidR="005576E1" w:rsidRPr="00AF721B">
        <w:rPr>
          <w:rFonts w:ascii="Arial" w:hAnsi="Arial" w:cs="Arial"/>
        </w:rPr>
        <w:t>.</w:t>
      </w:r>
    </w:p>
    <w:p w14:paraId="464109F0" w14:textId="77777777" w:rsidR="003C2637" w:rsidRPr="00AF721B" w:rsidRDefault="003C2637" w:rsidP="003C2637">
      <w:pPr>
        <w:spacing w:line="360" w:lineRule="auto"/>
        <w:jc w:val="both"/>
        <w:rPr>
          <w:rFonts w:ascii="Arial" w:hAnsi="Arial" w:cs="Arial"/>
        </w:rPr>
      </w:pPr>
    </w:p>
    <w:p w14:paraId="335BED63" w14:textId="015E3944" w:rsidR="0056180C" w:rsidRPr="00AF721B" w:rsidRDefault="001062EA" w:rsidP="00B44D86">
      <w:pPr>
        <w:tabs>
          <w:tab w:val="left" w:pos="2681"/>
        </w:tabs>
        <w:spacing w:line="360" w:lineRule="auto"/>
        <w:jc w:val="both"/>
        <w:rPr>
          <w:rFonts w:ascii="Arial" w:hAnsi="Arial" w:cs="Arial"/>
        </w:rPr>
      </w:pPr>
      <w:r w:rsidRPr="00AF721B">
        <w:rPr>
          <w:rFonts w:ascii="Arial" w:hAnsi="Arial" w:cs="Arial"/>
        </w:rPr>
        <w:t>The activity demonstrated indoor</w:t>
      </w:r>
      <w:r w:rsidR="008B1459" w:rsidRPr="00AF721B">
        <w:rPr>
          <w:rFonts w:ascii="Arial" w:hAnsi="Arial" w:cs="Arial"/>
        </w:rPr>
        <w:t xml:space="preserve"> physical</w:t>
      </w:r>
      <w:r w:rsidR="00C745A1" w:rsidRPr="00AF721B">
        <w:rPr>
          <w:rFonts w:ascii="Arial" w:hAnsi="Arial" w:cs="Arial"/>
          <w:color w:val="000000" w:themeColor="text1"/>
        </w:rPr>
        <w:t xml:space="preserve"> </w:t>
      </w:r>
      <w:r w:rsidR="008B1459" w:rsidRPr="00AF721B">
        <w:rPr>
          <w:rFonts w:ascii="Arial" w:hAnsi="Arial" w:cs="Arial"/>
          <w:color w:val="000000" w:themeColor="text1"/>
        </w:rPr>
        <w:t>learning</w:t>
      </w:r>
      <w:r w:rsidR="00CB76CC" w:rsidRPr="00AF721B">
        <w:rPr>
          <w:rFonts w:ascii="Arial" w:hAnsi="Arial" w:cs="Arial"/>
          <w:color w:val="000000" w:themeColor="text1"/>
        </w:rPr>
        <w:t xml:space="preserve">. </w:t>
      </w:r>
      <w:r w:rsidR="00712AF6" w:rsidRPr="00AF721B">
        <w:rPr>
          <w:rFonts w:ascii="Arial" w:hAnsi="Arial" w:cs="Arial"/>
          <w:color w:val="000000" w:themeColor="text1"/>
        </w:rPr>
        <w:t>Consequently,</w:t>
      </w:r>
      <w:r w:rsidR="00CB76CC" w:rsidRPr="00AF721B">
        <w:rPr>
          <w:rFonts w:ascii="Arial" w:hAnsi="Arial" w:cs="Arial"/>
          <w:color w:val="000000" w:themeColor="text1"/>
        </w:rPr>
        <w:t xml:space="preserve"> the concept and skills of mathematical learning indoor</w:t>
      </w:r>
      <w:r w:rsidR="00527C03" w:rsidRPr="00AF721B">
        <w:rPr>
          <w:rFonts w:ascii="Arial" w:hAnsi="Arial" w:cs="Arial"/>
          <w:color w:val="000000" w:themeColor="text1"/>
        </w:rPr>
        <w:t>,</w:t>
      </w:r>
      <w:r w:rsidR="00CB76CC" w:rsidRPr="00AF721B">
        <w:rPr>
          <w:rFonts w:ascii="Arial" w:hAnsi="Arial" w:cs="Arial"/>
          <w:color w:val="000000" w:themeColor="text1"/>
        </w:rPr>
        <w:t xml:space="preserve"> has significant difference from </w:t>
      </w:r>
      <w:r w:rsidR="00527C03" w:rsidRPr="00AF721B">
        <w:rPr>
          <w:rFonts w:ascii="Arial" w:hAnsi="Arial" w:cs="Arial"/>
          <w:color w:val="000000" w:themeColor="text1"/>
        </w:rPr>
        <w:t xml:space="preserve">learning </w:t>
      </w:r>
      <w:r w:rsidR="00CB76CC" w:rsidRPr="00AF721B">
        <w:rPr>
          <w:rFonts w:ascii="Arial" w:hAnsi="Arial" w:cs="Arial"/>
          <w:color w:val="000000" w:themeColor="text1"/>
        </w:rPr>
        <w:t>outdoors.</w:t>
      </w:r>
      <w:r w:rsidR="00AA7B9A" w:rsidRPr="00AF721B">
        <w:rPr>
          <w:rFonts w:ascii="Arial" w:hAnsi="Arial" w:cs="Arial"/>
          <w:color w:val="000000" w:themeColor="text1"/>
        </w:rPr>
        <w:t xml:space="preserve"> Hence</w:t>
      </w:r>
      <w:r w:rsidR="003C2637">
        <w:rPr>
          <w:rFonts w:ascii="Arial" w:hAnsi="Arial" w:cs="Arial"/>
          <w:color w:val="000000" w:themeColor="text1"/>
        </w:rPr>
        <w:t>,</w:t>
      </w:r>
      <w:r w:rsidR="00AA7B9A" w:rsidRPr="00AF721B">
        <w:rPr>
          <w:rFonts w:ascii="Arial" w:hAnsi="Arial" w:cs="Arial"/>
          <w:color w:val="000000" w:themeColor="text1"/>
        </w:rPr>
        <w:t xml:space="preserve"> why Welsh Government (2009) emphas</w:t>
      </w:r>
      <w:r w:rsidR="003C2637">
        <w:rPr>
          <w:rFonts w:ascii="Arial" w:hAnsi="Arial" w:cs="Arial"/>
          <w:color w:val="000000" w:themeColor="text1"/>
        </w:rPr>
        <w:t>ise on</w:t>
      </w:r>
      <w:r w:rsidR="00AA7B9A" w:rsidRPr="00AF721B">
        <w:rPr>
          <w:rFonts w:ascii="Arial" w:hAnsi="Arial" w:cs="Arial"/>
          <w:color w:val="000000" w:themeColor="text1"/>
        </w:rPr>
        <w:t xml:space="preserve"> outdoor learning experiences. </w:t>
      </w:r>
      <w:r w:rsidR="00CB76CC" w:rsidRPr="00AF721B">
        <w:rPr>
          <w:rFonts w:ascii="Arial" w:hAnsi="Arial" w:cs="Arial"/>
          <w:color w:val="000000" w:themeColor="text1"/>
        </w:rPr>
        <w:t>Indoor</w:t>
      </w:r>
      <w:r w:rsidR="008D607A" w:rsidRPr="00AF721B">
        <w:rPr>
          <w:rFonts w:ascii="Arial" w:hAnsi="Arial" w:cs="Arial"/>
          <w:color w:val="000000" w:themeColor="text1"/>
        </w:rPr>
        <w:t xml:space="preserve"> </w:t>
      </w:r>
      <w:r w:rsidR="00A03C6E" w:rsidRPr="00AF721B">
        <w:rPr>
          <w:rFonts w:ascii="Arial" w:hAnsi="Arial" w:cs="Arial"/>
          <w:color w:val="000000" w:themeColor="text1"/>
        </w:rPr>
        <w:t xml:space="preserve">can be seen to </w:t>
      </w:r>
      <w:r w:rsidRPr="00AF721B">
        <w:rPr>
          <w:rFonts w:ascii="Arial" w:hAnsi="Arial" w:cs="Arial"/>
          <w:color w:val="000000" w:themeColor="text1"/>
        </w:rPr>
        <w:t>limit</w:t>
      </w:r>
      <w:r w:rsidR="00CB76CC" w:rsidRPr="00AF721B">
        <w:rPr>
          <w:rFonts w:ascii="Arial" w:hAnsi="Arial" w:cs="Arial"/>
          <w:color w:val="000000" w:themeColor="text1"/>
        </w:rPr>
        <w:t xml:space="preserve">s </w:t>
      </w:r>
      <w:r w:rsidRPr="00AF721B">
        <w:rPr>
          <w:rFonts w:ascii="Arial" w:hAnsi="Arial" w:cs="Arial"/>
          <w:color w:val="000000" w:themeColor="text1"/>
        </w:rPr>
        <w:t>children’s learning</w:t>
      </w:r>
      <w:r w:rsidR="00CB76CC" w:rsidRPr="00AF721B">
        <w:rPr>
          <w:rFonts w:ascii="Arial" w:hAnsi="Arial" w:cs="Arial"/>
          <w:color w:val="000000" w:themeColor="text1"/>
        </w:rPr>
        <w:t>, whereas outdoors</w:t>
      </w:r>
      <w:r w:rsidR="008B1459" w:rsidRPr="00AF721B">
        <w:rPr>
          <w:rFonts w:ascii="Arial" w:hAnsi="Arial" w:cs="Arial"/>
          <w:color w:val="000000" w:themeColor="text1"/>
        </w:rPr>
        <w:t xml:space="preserve"> exten</w:t>
      </w:r>
      <w:r w:rsidR="0056180C" w:rsidRPr="00AF721B">
        <w:rPr>
          <w:rFonts w:ascii="Arial" w:hAnsi="Arial" w:cs="Arial"/>
          <w:color w:val="000000" w:themeColor="text1"/>
        </w:rPr>
        <w:t>d</w:t>
      </w:r>
      <w:r w:rsidR="00CB76CC" w:rsidRPr="00AF721B">
        <w:rPr>
          <w:rFonts w:ascii="Arial" w:hAnsi="Arial" w:cs="Arial"/>
          <w:color w:val="000000" w:themeColor="text1"/>
        </w:rPr>
        <w:t>s</w:t>
      </w:r>
      <w:r w:rsidR="008B1459" w:rsidRPr="00AF721B">
        <w:rPr>
          <w:rFonts w:ascii="Arial" w:hAnsi="Arial" w:cs="Arial"/>
          <w:color w:val="000000" w:themeColor="text1"/>
        </w:rPr>
        <w:t xml:space="preserve"> </w:t>
      </w:r>
      <w:r w:rsidR="00CB76CC" w:rsidRPr="00AF721B">
        <w:rPr>
          <w:rFonts w:ascii="Arial" w:hAnsi="Arial" w:cs="Arial"/>
          <w:color w:val="000000" w:themeColor="text1"/>
        </w:rPr>
        <w:t xml:space="preserve">mathematical </w:t>
      </w:r>
      <w:r w:rsidR="008B1459" w:rsidRPr="00AF721B">
        <w:rPr>
          <w:rFonts w:ascii="Arial" w:hAnsi="Arial" w:cs="Arial"/>
          <w:color w:val="000000" w:themeColor="text1"/>
        </w:rPr>
        <w:t xml:space="preserve">opportunities </w:t>
      </w:r>
      <w:r w:rsidR="000962FF" w:rsidRPr="00AF721B">
        <w:rPr>
          <w:rFonts w:ascii="Arial" w:hAnsi="Arial" w:cs="Arial"/>
          <w:color w:val="000000" w:themeColor="text1"/>
        </w:rPr>
        <w:t>within a</w:t>
      </w:r>
      <w:r w:rsidR="008B1459" w:rsidRPr="00AF721B">
        <w:rPr>
          <w:rFonts w:ascii="Arial" w:hAnsi="Arial" w:cs="Arial"/>
          <w:color w:val="000000" w:themeColor="text1"/>
        </w:rPr>
        <w:t xml:space="preserve"> natural</w:t>
      </w:r>
      <w:r w:rsidR="00A03C6E" w:rsidRPr="00AF721B">
        <w:rPr>
          <w:rFonts w:ascii="Arial" w:hAnsi="Arial" w:cs="Arial"/>
          <w:color w:val="000000" w:themeColor="text1"/>
        </w:rPr>
        <w:t>,</w:t>
      </w:r>
      <w:r w:rsidR="008B1459" w:rsidRPr="00AF721B">
        <w:rPr>
          <w:rFonts w:ascii="Arial" w:hAnsi="Arial" w:cs="Arial"/>
          <w:color w:val="000000" w:themeColor="text1"/>
        </w:rPr>
        <w:t xml:space="preserve"> enriched</w:t>
      </w:r>
      <w:r w:rsidR="00A03C6E" w:rsidRPr="00AF721B">
        <w:rPr>
          <w:rFonts w:ascii="Arial" w:hAnsi="Arial" w:cs="Arial"/>
          <w:color w:val="000000" w:themeColor="text1"/>
        </w:rPr>
        <w:t xml:space="preserve"> and endless</w:t>
      </w:r>
      <w:r w:rsidR="000962FF" w:rsidRPr="00AF721B">
        <w:rPr>
          <w:rFonts w:ascii="Arial" w:hAnsi="Arial" w:cs="Arial"/>
          <w:color w:val="000000" w:themeColor="text1"/>
        </w:rPr>
        <w:t xml:space="preserve"> experience</w:t>
      </w:r>
      <w:r w:rsidR="00A03C6E" w:rsidRPr="00AF721B">
        <w:rPr>
          <w:rFonts w:ascii="Arial" w:hAnsi="Arial" w:cs="Arial"/>
          <w:color w:val="000000" w:themeColor="text1"/>
        </w:rPr>
        <w:t xml:space="preserve"> (Early Years Resources</w:t>
      </w:r>
      <w:r w:rsidR="00A02D2C" w:rsidRPr="00AF721B">
        <w:rPr>
          <w:rFonts w:ascii="Arial" w:hAnsi="Arial" w:cs="Arial"/>
          <w:color w:val="000000" w:themeColor="text1"/>
        </w:rPr>
        <w:t>,</w:t>
      </w:r>
      <w:r w:rsidR="00A03C6E" w:rsidRPr="00AF721B">
        <w:rPr>
          <w:rFonts w:ascii="Arial" w:hAnsi="Arial" w:cs="Arial"/>
          <w:color w:val="000000" w:themeColor="text1"/>
        </w:rPr>
        <w:t xml:space="preserve"> 2016)</w:t>
      </w:r>
      <w:r w:rsidR="00CB76CC" w:rsidRPr="00AF721B">
        <w:rPr>
          <w:rFonts w:ascii="Arial" w:hAnsi="Arial" w:cs="Arial"/>
          <w:color w:val="000000" w:themeColor="text1"/>
        </w:rPr>
        <w:t>.</w:t>
      </w:r>
      <w:r w:rsidR="00274F90" w:rsidRPr="00AF721B">
        <w:rPr>
          <w:rFonts w:ascii="Arial" w:hAnsi="Arial" w:cs="Arial"/>
          <w:color w:val="000000" w:themeColor="text1"/>
        </w:rPr>
        <w:t xml:space="preserve"> </w:t>
      </w:r>
      <w:r w:rsidR="00CB76CC" w:rsidRPr="00AF721B">
        <w:rPr>
          <w:rFonts w:ascii="Arial" w:hAnsi="Arial" w:cs="Arial"/>
          <w:color w:val="000000" w:themeColor="text1"/>
        </w:rPr>
        <w:t xml:space="preserve">Outdoors provides </w:t>
      </w:r>
      <w:r w:rsidR="00F53267" w:rsidRPr="00AF721B">
        <w:rPr>
          <w:rFonts w:ascii="Arial" w:hAnsi="Arial" w:cs="Arial"/>
          <w:color w:val="000000" w:themeColor="text1"/>
        </w:rPr>
        <w:t>significant opportunities for</w:t>
      </w:r>
      <w:r w:rsidR="00CB76CC" w:rsidRPr="00AF721B">
        <w:rPr>
          <w:rFonts w:ascii="Arial" w:hAnsi="Arial" w:cs="Arial"/>
          <w:color w:val="000000" w:themeColor="text1"/>
        </w:rPr>
        <w:t xml:space="preserve"> </w:t>
      </w:r>
      <w:r w:rsidR="00F53267" w:rsidRPr="00AF721B">
        <w:rPr>
          <w:rFonts w:ascii="Arial" w:hAnsi="Arial" w:cs="Arial"/>
          <w:color w:val="000000" w:themeColor="text1"/>
        </w:rPr>
        <w:t xml:space="preserve">extended </w:t>
      </w:r>
      <w:r w:rsidR="00CB76CC" w:rsidRPr="00AF721B">
        <w:rPr>
          <w:rFonts w:ascii="Arial" w:hAnsi="Arial" w:cs="Arial"/>
          <w:color w:val="000000" w:themeColor="text1"/>
        </w:rPr>
        <w:t xml:space="preserve">mathematical </w:t>
      </w:r>
      <w:r w:rsidR="00A03C6E" w:rsidRPr="00AF721B">
        <w:rPr>
          <w:rFonts w:ascii="Arial" w:hAnsi="Arial" w:cs="Arial"/>
          <w:color w:val="000000" w:themeColor="text1"/>
        </w:rPr>
        <w:t>opportunities</w:t>
      </w:r>
      <w:r w:rsidR="00CB76CC" w:rsidRPr="00AF721B">
        <w:rPr>
          <w:rFonts w:ascii="Arial" w:hAnsi="Arial" w:cs="Arial"/>
          <w:color w:val="000000" w:themeColor="text1"/>
        </w:rPr>
        <w:t>, for example</w:t>
      </w:r>
      <w:r w:rsidR="00A03C6E" w:rsidRPr="00AF721B">
        <w:rPr>
          <w:rFonts w:ascii="Arial" w:hAnsi="Arial" w:cs="Arial"/>
          <w:color w:val="000000" w:themeColor="text1"/>
        </w:rPr>
        <w:t xml:space="preserve"> natural</w:t>
      </w:r>
      <w:r w:rsidR="00CB76CC" w:rsidRPr="00AF721B">
        <w:rPr>
          <w:rFonts w:ascii="Arial" w:hAnsi="Arial" w:cs="Arial"/>
          <w:color w:val="000000" w:themeColor="text1"/>
        </w:rPr>
        <w:t xml:space="preserve"> shapes, patterns and </w:t>
      </w:r>
      <w:r w:rsidR="00CB76CC" w:rsidRPr="00AF721B">
        <w:rPr>
          <w:rFonts w:ascii="Arial" w:hAnsi="Arial" w:cs="Arial"/>
          <w:color w:val="000000" w:themeColor="text1"/>
        </w:rPr>
        <w:lastRenderedPageBreak/>
        <w:t>sensory experi</w:t>
      </w:r>
      <w:r w:rsidR="0056180C" w:rsidRPr="00AF721B">
        <w:rPr>
          <w:rFonts w:ascii="Arial" w:hAnsi="Arial" w:cs="Arial"/>
          <w:color w:val="000000" w:themeColor="text1"/>
        </w:rPr>
        <w:t>e</w:t>
      </w:r>
      <w:r w:rsidR="00CB76CC" w:rsidRPr="00AF721B">
        <w:rPr>
          <w:rFonts w:ascii="Arial" w:hAnsi="Arial" w:cs="Arial"/>
          <w:color w:val="000000" w:themeColor="text1"/>
        </w:rPr>
        <w:t>nces.</w:t>
      </w:r>
      <w:r w:rsidR="00AA7B9A" w:rsidRPr="00AF721B">
        <w:rPr>
          <w:rFonts w:ascii="Arial" w:hAnsi="Arial" w:cs="Arial"/>
          <w:color w:val="000000" w:themeColor="text1"/>
        </w:rPr>
        <w:t xml:space="preserve"> </w:t>
      </w:r>
      <w:r w:rsidR="0056180C" w:rsidRPr="00AF721B">
        <w:rPr>
          <w:rFonts w:ascii="Arial" w:hAnsi="Arial" w:cs="Arial"/>
          <w:color w:val="000000" w:themeColor="text1"/>
        </w:rPr>
        <w:t xml:space="preserve">In </w:t>
      </w:r>
      <w:r w:rsidR="00712AF6" w:rsidRPr="00AF721B">
        <w:rPr>
          <w:rFonts w:ascii="Arial" w:hAnsi="Arial" w:cs="Arial"/>
          <w:color w:val="000000" w:themeColor="text1"/>
        </w:rPr>
        <w:t>addition,</w:t>
      </w:r>
      <w:r w:rsidR="0056180C" w:rsidRPr="00AF721B">
        <w:rPr>
          <w:rFonts w:ascii="Arial" w:hAnsi="Arial" w:cs="Arial"/>
          <w:color w:val="000000" w:themeColor="text1"/>
        </w:rPr>
        <w:t xml:space="preserve"> c</w:t>
      </w:r>
      <w:r w:rsidR="00CB76CC" w:rsidRPr="00AF721B">
        <w:rPr>
          <w:rFonts w:ascii="Arial" w:hAnsi="Arial" w:cs="Arial"/>
          <w:color w:val="000000" w:themeColor="text1"/>
        </w:rPr>
        <w:t xml:space="preserve">hildren have greater freedom outdoors </w:t>
      </w:r>
      <w:r w:rsidR="00F53267" w:rsidRPr="00AF721B">
        <w:rPr>
          <w:rFonts w:ascii="Arial" w:hAnsi="Arial" w:cs="Arial"/>
          <w:color w:val="000000" w:themeColor="text1"/>
        </w:rPr>
        <w:t xml:space="preserve">while </w:t>
      </w:r>
      <w:r w:rsidR="00CB76CC" w:rsidRPr="00AF721B">
        <w:rPr>
          <w:rFonts w:ascii="Arial" w:hAnsi="Arial" w:cs="Arial"/>
          <w:color w:val="000000" w:themeColor="text1"/>
        </w:rPr>
        <w:t>adopting</w:t>
      </w:r>
      <w:r w:rsidR="00C745A1" w:rsidRPr="00AF721B">
        <w:rPr>
          <w:rFonts w:ascii="Arial" w:hAnsi="Arial" w:cs="Arial"/>
          <w:color w:val="000000" w:themeColor="text1"/>
        </w:rPr>
        <w:t xml:space="preserve"> different standards of play</w:t>
      </w:r>
      <w:r w:rsidR="0056180C" w:rsidRPr="00AF721B">
        <w:rPr>
          <w:rFonts w:ascii="Arial" w:hAnsi="Arial" w:cs="Arial"/>
          <w:color w:val="000000" w:themeColor="text1"/>
        </w:rPr>
        <w:t xml:space="preserve"> </w:t>
      </w:r>
      <w:r w:rsidR="0048177A" w:rsidRPr="00AF721B">
        <w:rPr>
          <w:rFonts w:ascii="Arial" w:hAnsi="Arial" w:cs="Arial"/>
          <w:color w:val="000000" w:themeColor="text1"/>
        </w:rPr>
        <w:t>(</w:t>
      </w:r>
      <w:r w:rsidR="0056180C" w:rsidRPr="00AF721B">
        <w:rPr>
          <w:rFonts w:ascii="Arial" w:hAnsi="Arial" w:cs="Arial"/>
          <w:color w:val="000000" w:themeColor="text1"/>
        </w:rPr>
        <w:t>White, and Stoecklin, 2011)</w:t>
      </w:r>
      <w:r w:rsidR="00AA7B9A" w:rsidRPr="00AF721B">
        <w:rPr>
          <w:rFonts w:ascii="Arial" w:hAnsi="Arial" w:cs="Arial"/>
          <w:color w:val="000000" w:themeColor="text1"/>
        </w:rPr>
        <w:t xml:space="preserve">. </w:t>
      </w:r>
      <w:r w:rsidR="00A03C6E" w:rsidRPr="00AF721B">
        <w:rPr>
          <w:rFonts w:ascii="Arial" w:hAnsi="Arial" w:cs="Arial"/>
        </w:rPr>
        <w:t xml:space="preserve">Children </w:t>
      </w:r>
      <w:r w:rsidR="000962FF" w:rsidRPr="00AF721B">
        <w:rPr>
          <w:rFonts w:ascii="Arial" w:hAnsi="Arial" w:cs="Arial"/>
        </w:rPr>
        <w:t xml:space="preserve">leaning in the outdoors could </w:t>
      </w:r>
      <w:r w:rsidR="00A03C6E" w:rsidRPr="00AF721B">
        <w:rPr>
          <w:rFonts w:ascii="Arial" w:hAnsi="Arial" w:cs="Arial"/>
        </w:rPr>
        <w:t>experience greater mathematical concepts in practice, for example through gross and boisterous movements which can interprets to mathematical language used in practical situations</w:t>
      </w:r>
      <w:r w:rsidR="00EA60C2">
        <w:rPr>
          <w:rFonts w:ascii="Arial" w:hAnsi="Arial" w:cs="Arial"/>
        </w:rPr>
        <w:t>, also</w:t>
      </w:r>
      <w:r w:rsidR="00A03C6E" w:rsidRPr="00AF721B">
        <w:rPr>
          <w:rFonts w:ascii="Arial" w:hAnsi="Arial" w:cs="Arial"/>
        </w:rPr>
        <w:t xml:space="preserve"> </w:t>
      </w:r>
      <w:r w:rsidR="00EA60C2">
        <w:rPr>
          <w:rFonts w:ascii="Arial" w:hAnsi="Arial" w:cs="Arial"/>
        </w:rPr>
        <w:t>i</w:t>
      </w:r>
      <w:r w:rsidR="00A03C6E" w:rsidRPr="00AF721B">
        <w:rPr>
          <w:rFonts w:ascii="Arial" w:hAnsi="Arial" w:cs="Arial"/>
        </w:rPr>
        <w:t>mpact</w:t>
      </w:r>
      <w:r w:rsidR="00EA60C2">
        <w:rPr>
          <w:rFonts w:ascii="Arial" w:hAnsi="Arial" w:cs="Arial"/>
        </w:rPr>
        <w:t>ing</w:t>
      </w:r>
      <w:r w:rsidR="00A03C6E" w:rsidRPr="00AF721B">
        <w:rPr>
          <w:rFonts w:ascii="Arial" w:hAnsi="Arial" w:cs="Arial"/>
        </w:rPr>
        <w:t xml:space="preserve"> profoundly on children becoming more active</w:t>
      </w:r>
      <w:r w:rsidR="002D5F1E" w:rsidRPr="00AF721B">
        <w:rPr>
          <w:rFonts w:ascii="Arial" w:hAnsi="Arial" w:cs="Arial"/>
        </w:rPr>
        <w:t xml:space="preserve"> and </w:t>
      </w:r>
      <w:r w:rsidR="00A03C6E" w:rsidRPr="00AF721B">
        <w:rPr>
          <w:rFonts w:ascii="Arial" w:hAnsi="Arial" w:cs="Arial"/>
        </w:rPr>
        <w:t>decreasing children’s obesity levels (Bento,</w:t>
      </w:r>
      <w:r w:rsidR="00A67DD5" w:rsidRPr="00AF721B">
        <w:rPr>
          <w:rFonts w:ascii="Arial" w:hAnsi="Arial" w:cs="Arial"/>
        </w:rPr>
        <w:t xml:space="preserve"> </w:t>
      </w:r>
      <w:r w:rsidR="00A03C6E" w:rsidRPr="00AF721B">
        <w:rPr>
          <w:rFonts w:ascii="Arial" w:hAnsi="Arial" w:cs="Arial"/>
        </w:rPr>
        <w:t>G</w:t>
      </w:r>
      <w:r w:rsidR="0048177A" w:rsidRPr="00AF721B">
        <w:rPr>
          <w:rFonts w:ascii="Arial" w:hAnsi="Arial" w:cs="Arial"/>
        </w:rPr>
        <w:t>isela</w:t>
      </w:r>
      <w:r w:rsidR="00A03C6E" w:rsidRPr="00AF721B">
        <w:rPr>
          <w:rFonts w:ascii="Arial" w:hAnsi="Arial" w:cs="Arial"/>
        </w:rPr>
        <w:t xml:space="preserve"> 2017). </w:t>
      </w:r>
      <w:r w:rsidR="009C5E23" w:rsidRPr="00AF721B">
        <w:rPr>
          <w:rFonts w:ascii="Arial" w:hAnsi="Arial" w:cs="Arial"/>
        </w:rPr>
        <w:t>E</w:t>
      </w:r>
      <w:r w:rsidR="002C0251" w:rsidRPr="00AF721B">
        <w:rPr>
          <w:rFonts w:ascii="Arial" w:hAnsi="Arial" w:cs="Arial"/>
          <w:color w:val="000000" w:themeColor="text1"/>
        </w:rPr>
        <w:t xml:space="preserve">arly age experience of outdoor </w:t>
      </w:r>
      <w:r w:rsidR="009C5E23" w:rsidRPr="00AF721B">
        <w:rPr>
          <w:rFonts w:ascii="Arial" w:hAnsi="Arial" w:cs="Arial"/>
          <w:color w:val="000000" w:themeColor="text1"/>
        </w:rPr>
        <w:t xml:space="preserve">activities </w:t>
      </w:r>
      <w:r w:rsidR="00712AF6" w:rsidRPr="00AF721B">
        <w:rPr>
          <w:rFonts w:ascii="Arial" w:hAnsi="Arial" w:cs="Arial"/>
          <w:color w:val="000000" w:themeColor="text1"/>
        </w:rPr>
        <w:t>promotes</w:t>
      </w:r>
      <w:r w:rsidR="009C5E23" w:rsidRPr="00AF721B">
        <w:rPr>
          <w:rFonts w:ascii="Arial" w:hAnsi="Arial" w:cs="Arial"/>
          <w:color w:val="000000" w:themeColor="text1"/>
        </w:rPr>
        <w:t xml:space="preserve">, the feeling </w:t>
      </w:r>
      <w:r w:rsidR="00712AF6" w:rsidRPr="00AF721B">
        <w:rPr>
          <w:rFonts w:ascii="Arial" w:hAnsi="Arial" w:cs="Arial"/>
          <w:color w:val="000000" w:themeColor="text1"/>
        </w:rPr>
        <w:t>of freedom</w:t>
      </w:r>
      <w:r w:rsidR="009C5E23" w:rsidRPr="00AF721B">
        <w:rPr>
          <w:rFonts w:ascii="Arial" w:hAnsi="Arial" w:cs="Arial"/>
          <w:color w:val="000000" w:themeColor="text1"/>
        </w:rPr>
        <w:t xml:space="preserve"> encouraging </w:t>
      </w:r>
      <w:r w:rsidR="00712AF6" w:rsidRPr="00AF721B">
        <w:rPr>
          <w:rFonts w:ascii="Arial" w:hAnsi="Arial" w:cs="Arial"/>
          <w:color w:val="000000" w:themeColor="text1"/>
        </w:rPr>
        <w:t>children to</w:t>
      </w:r>
      <w:r w:rsidR="002C0251" w:rsidRPr="00AF721B">
        <w:rPr>
          <w:rFonts w:ascii="Arial" w:hAnsi="Arial" w:cs="Arial"/>
          <w:color w:val="000000" w:themeColor="text1"/>
        </w:rPr>
        <w:t xml:space="preserve"> thrive </w:t>
      </w:r>
      <w:r w:rsidR="009C5E23" w:rsidRPr="00AF721B">
        <w:rPr>
          <w:rFonts w:ascii="Arial" w:hAnsi="Arial" w:cs="Arial"/>
        </w:rPr>
        <w:t>and</w:t>
      </w:r>
      <w:r w:rsidR="000962FF" w:rsidRPr="00AF721B">
        <w:rPr>
          <w:rFonts w:ascii="Arial" w:hAnsi="Arial" w:cs="Arial"/>
        </w:rPr>
        <w:t xml:space="preserve"> </w:t>
      </w:r>
      <w:r w:rsidR="009C5E23" w:rsidRPr="00AF721B">
        <w:rPr>
          <w:rFonts w:ascii="Arial" w:hAnsi="Arial" w:cs="Arial"/>
        </w:rPr>
        <w:t xml:space="preserve">stimulate mathematical thinking through </w:t>
      </w:r>
      <w:r w:rsidR="00D611E0" w:rsidRPr="00AF721B">
        <w:rPr>
          <w:rFonts w:ascii="Arial" w:hAnsi="Arial" w:cs="Arial"/>
        </w:rPr>
        <w:t xml:space="preserve">different areas of </w:t>
      </w:r>
      <w:r w:rsidR="00712AF6" w:rsidRPr="00AF721B">
        <w:rPr>
          <w:rFonts w:ascii="Arial" w:hAnsi="Arial" w:cs="Arial"/>
        </w:rPr>
        <w:t>learning (O’Brien</w:t>
      </w:r>
      <w:r w:rsidR="00D611E0" w:rsidRPr="00AF721B">
        <w:rPr>
          <w:rFonts w:ascii="Arial" w:hAnsi="Arial" w:cs="Arial"/>
        </w:rPr>
        <w:t xml:space="preserve"> and Murray</w:t>
      </w:r>
      <w:r w:rsidR="00A02D2C" w:rsidRPr="00AF721B">
        <w:rPr>
          <w:rFonts w:ascii="Arial" w:hAnsi="Arial" w:cs="Arial"/>
        </w:rPr>
        <w:t xml:space="preserve">, </w:t>
      </w:r>
      <w:r w:rsidR="00D611E0" w:rsidRPr="00AF721B">
        <w:rPr>
          <w:rFonts w:ascii="Arial" w:hAnsi="Arial" w:cs="Arial"/>
        </w:rPr>
        <w:t xml:space="preserve">2006). </w:t>
      </w:r>
      <w:r w:rsidR="00AA7B9A" w:rsidRPr="00AF721B">
        <w:rPr>
          <w:rFonts w:ascii="Arial" w:hAnsi="Arial" w:cs="Arial"/>
        </w:rPr>
        <w:t xml:space="preserve">For children to </w:t>
      </w:r>
      <w:r w:rsidR="00A03C6E" w:rsidRPr="00AF721B">
        <w:rPr>
          <w:rFonts w:ascii="Arial" w:hAnsi="Arial" w:cs="Arial"/>
        </w:rPr>
        <w:t xml:space="preserve">develop cognitive skills and </w:t>
      </w:r>
      <w:r w:rsidR="00AA7B9A" w:rsidRPr="00AF721B">
        <w:rPr>
          <w:rFonts w:ascii="Arial" w:hAnsi="Arial" w:cs="Arial"/>
        </w:rPr>
        <w:t>become imaginative creative learn</w:t>
      </w:r>
      <w:r w:rsidR="00F53267" w:rsidRPr="00AF721B">
        <w:rPr>
          <w:rFonts w:ascii="Arial" w:hAnsi="Arial" w:cs="Arial"/>
        </w:rPr>
        <w:t>er</w:t>
      </w:r>
      <w:r w:rsidR="00A03C6E" w:rsidRPr="00AF721B">
        <w:rPr>
          <w:rFonts w:ascii="Arial" w:hAnsi="Arial" w:cs="Arial"/>
        </w:rPr>
        <w:t>s</w:t>
      </w:r>
      <w:r w:rsidR="00EA60C2">
        <w:rPr>
          <w:rFonts w:ascii="Arial" w:hAnsi="Arial" w:cs="Arial"/>
        </w:rPr>
        <w:t xml:space="preserve"> when feeling free and having space to do so,</w:t>
      </w:r>
      <w:r w:rsidR="00F53267" w:rsidRPr="00AF721B">
        <w:rPr>
          <w:rFonts w:ascii="Arial" w:hAnsi="Arial" w:cs="Arial"/>
        </w:rPr>
        <w:t xml:space="preserve"> </w:t>
      </w:r>
      <w:r w:rsidR="00AA7B9A" w:rsidRPr="00AF721B">
        <w:rPr>
          <w:rFonts w:ascii="Arial" w:hAnsi="Arial" w:cs="Arial"/>
        </w:rPr>
        <w:t>F</w:t>
      </w:r>
      <w:r w:rsidR="002C0251" w:rsidRPr="00AF721B">
        <w:rPr>
          <w:rFonts w:ascii="Arial" w:hAnsi="Arial" w:cs="Arial"/>
        </w:rPr>
        <w:t xml:space="preserve">robel </w:t>
      </w:r>
      <w:r w:rsidR="00F53267" w:rsidRPr="00AF721B">
        <w:rPr>
          <w:rFonts w:ascii="Arial" w:hAnsi="Arial" w:cs="Arial"/>
        </w:rPr>
        <w:t>believed</w:t>
      </w:r>
      <w:r w:rsidR="002C0251" w:rsidRPr="00AF721B">
        <w:rPr>
          <w:rFonts w:ascii="Arial" w:hAnsi="Arial" w:cs="Arial"/>
        </w:rPr>
        <w:t>,</w:t>
      </w:r>
      <w:r w:rsidR="0056180C" w:rsidRPr="00AF721B">
        <w:rPr>
          <w:rFonts w:ascii="Arial" w:hAnsi="Arial" w:cs="Arial"/>
        </w:rPr>
        <w:t xml:space="preserve"> </w:t>
      </w:r>
      <w:r w:rsidR="00A03C6E" w:rsidRPr="00AF721B">
        <w:rPr>
          <w:rFonts w:ascii="Arial" w:hAnsi="Arial" w:cs="Arial"/>
        </w:rPr>
        <w:t xml:space="preserve">the </w:t>
      </w:r>
      <w:r w:rsidR="00F53267" w:rsidRPr="00AF721B">
        <w:rPr>
          <w:rFonts w:ascii="Arial" w:hAnsi="Arial" w:cs="Arial"/>
        </w:rPr>
        <w:t>experience of outdoors is</w:t>
      </w:r>
      <w:r w:rsidR="00A03C6E" w:rsidRPr="00AF721B">
        <w:rPr>
          <w:rFonts w:ascii="Arial" w:hAnsi="Arial" w:cs="Arial"/>
        </w:rPr>
        <w:t xml:space="preserve"> vital</w:t>
      </w:r>
      <w:r w:rsidR="00F53267" w:rsidRPr="00AF721B">
        <w:rPr>
          <w:rFonts w:ascii="Arial" w:hAnsi="Arial" w:cs="Arial"/>
        </w:rPr>
        <w:t xml:space="preserve"> for </w:t>
      </w:r>
      <w:r w:rsidR="0056180C" w:rsidRPr="00AF721B">
        <w:rPr>
          <w:rFonts w:ascii="Arial" w:hAnsi="Arial" w:cs="Arial"/>
        </w:rPr>
        <w:t xml:space="preserve">children </w:t>
      </w:r>
      <w:r w:rsidR="00F53267" w:rsidRPr="00AF721B">
        <w:rPr>
          <w:rFonts w:ascii="Arial" w:hAnsi="Arial" w:cs="Arial"/>
        </w:rPr>
        <w:t xml:space="preserve">to </w:t>
      </w:r>
      <w:r w:rsidR="00AA7B9A" w:rsidRPr="00AF721B">
        <w:rPr>
          <w:rFonts w:ascii="Arial" w:hAnsi="Arial" w:cs="Arial"/>
        </w:rPr>
        <w:t xml:space="preserve">engage </w:t>
      </w:r>
      <w:r w:rsidR="00F53267" w:rsidRPr="00AF721B">
        <w:rPr>
          <w:rFonts w:ascii="Arial" w:hAnsi="Arial" w:cs="Arial"/>
        </w:rPr>
        <w:t>and</w:t>
      </w:r>
      <w:r w:rsidR="002C0251" w:rsidRPr="00AF721B">
        <w:rPr>
          <w:rFonts w:ascii="Arial" w:hAnsi="Arial" w:cs="Arial"/>
        </w:rPr>
        <w:t xml:space="preserve"> develop soc</w:t>
      </w:r>
      <w:r w:rsidR="0056180C" w:rsidRPr="00AF721B">
        <w:rPr>
          <w:rFonts w:ascii="Arial" w:hAnsi="Arial" w:cs="Arial"/>
        </w:rPr>
        <w:t>ial</w:t>
      </w:r>
      <w:r w:rsidR="002C0251" w:rsidRPr="00AF721B">
        <w:rPr>
          <w:rFonts w:ascii="Arial" w:hAnsi="Arial" w:cs="Arial"/>
        </w:rPr>
        <w:t>ly and</w:t>
      </w:r>
      <w:r w:rsidR="0056180C" w:rsidRPr="00AF721B">
        <w:rPr>
          <w:rFonts w:ascii="Arial" w:hAnsi="Arial" w:cs="Arial"/>
        </w:rPr>
        <w:t xml:space="preserve"> </w:t>
      </w:r>
      <w:r w:rsidR="002C0251" w:rsidRPr="00AF721B">
        <w:rPr>
          <w:rFonts w:ascii="Arial" w:hAnsi="Arial" w:cs="Arial"/>
        </w:rPr>
        <w:t>in</w:t>
      </w:r>
      <w:r w:rsidR="0056180C" w:rsidRPr="00AF721B">
        <w:rPr>
          <w:rFonts w:ascii="Arial" w:hAnsi="Arial" w:cs="Arial"/>
        </w:rPr>
        <w:t>divid</w:t>
      </w:r>
      <w:r w:rsidR="002C0251" w:rsidRPr="00AF721B">
        <w:rPr>
          <w:rFonts w:ascii="Arial" w:hAnsi="Arial" w:cs="Arial"/>
        </w:rPr>
        <w:t>ual</w:t>
      </w:r>
      <w:r w:rsidR="0056180C" w:rsidRPr="00AF721B">
        <w:rPr>
          <w:rFonts w:ascii="Arial" w:hAnsi="Arial" w:cs="Arial"/>
        </w:rPr>
        <w:t>ly (Tovey, no date)</w:t>
      </w:r>
      <w:r w:rsidR="006C68CC" w:rsidRPr="00AF721B">
        <w:rPr>
          <w:rFonts w:ascii="Arial" w:hAnsi="Arial" w:cs="Arial"/>
        </w:rPr>
        <w:t>.</w:t>
      </w:r>
    </w:p>
    <w:p w14:paraId="0B831590" w14:textId="0C2A987F" w:rsidR="006C68CC" w:rsidRPr="00AF721B" w:rsidRDefault="006C68CC" w:rsidP="00B44D86">
      <w:pPr>
        <w:tabs>
          <w:tab w:val="left" w:pos="2681"/>
        </w:tabs>
        <w:spacing w:line="360" w:lineRule="auto"/>
        <w:jc w:val="both"/>
        <w:rPr>
          <w:rFonts w:ascii="Arial" w:hAnsi="Arial" w:cs="Arial"/>
          <w:color w:val="000000" w:themeColor="text1"/>
        </w:rPr>
      </w:pPr>
    </w:p>
    <w:p w14:paraId="3C31C99B" w14:textId="6258FD25" w:rsidR="006D76C5" w:rsidRPr="00AF721B" w:rsidRDefault="007E07B1" w:rsidP="00B44D86">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For fair and positive experience of learning d</w:t>
      </w:r>
      <w:r w:rsidR="00056EB4" w:rsidRPr="00AF721B">
        <w:rPr>
          <w:rFonts w:ascii="Arial" w:hAnsi="Arial" w:cs="Arial"/>
          <w:color w:val="000000" w:themeColor="text1"/>
        </w:rPr>
        <w:t>ifferentiation is key</w:t>
      </w:r>
      <w:r w:rsidRPr="00AF721B">
        <w:rPr>
          <w:rFonts w:ascii="Arial" w:hAnsi="Arial" w:cs="Arial"/>
          <w:color w:val="000000" w:themeColor="text1"/>
        </w:rPr>
        <w:t>.</w:t>
      </w:r>
      <w:r w:rsidR="00C06BFD" w:rsidRPr="00AF721B">
        <w:rPr>
          <w:rFonts w:ascii="Arial" w:hAnsi="Arial" w:cs="Arial"/>
          <w:color w:val="000000" w:themeColor="text1"/>
        </w:rPr>
        <w:t xml:space="preserve"> It ensures children needs are met. Maslow’s (1943) Hierarchy suggest that children need each level of needs met before children can progress to the next (Burleson and Thoron, 2017) For this purpose along with other statutory requir</w:t>
      </w:r>
      <w:r w:rsidR="00DA6EAB" w:rsidRPr="00AF721B">
        <w:rPr>
          <w:rFonts w:ascii="Arial" w:hAnsi="Arial" w:cs="Arial"/>
          <w:color w:val="000000" w:themeColor="text1"/>
        </w:rPr>
        <w:t>e</w:t>
      </w:r>
      <w:r w:rsidR="00C06BFD" w:rsidRPr="00AF721B">
        <w:rPr>
          <w:rFonts w:ascii="Arial" w:hAnsi="Arial" w:cs="Arial"/>
          <w:color w:val="000000" w:themeColor="text1"/>
        </w:rPr>
        <w:t>ments,</w:t>
      </w:r>
      <w:r w:rsidR="00B86C5E" w:rsidRPr="00AF721B">
        <w:rPr>
          <w:rFonts w:ascii="Arial" w:hAnsi="Arial" w:cs="Arial"/>
          <w:color w:val="000000" w:themeColor="text1"/>
        </w:rPr>
        <w:t xml:space="preserve"> all children have equally engaging learning </w:t>
      </w:r>
      <w:r w:rsidR="00C06BFD" w:rsidRPr="00AF721B">
        <w:rPr>
          <w:rFonts w:ascii="Arial" w:hAnsi="Arial" w:cs="Arial"/>
          <w:color w:val="000000" w:themeColor="text1"/>
        </w:rPr>
        <w:t xml:space="preserve">outcomes within the plan </w:t>
      </w:r>
      <w:r w:rsidR="00584FC1" w:rsidRPr="00AF721B">
        <w:rPr>
          <w:rFonts w:ascii="Arial" w:hAnsi="Arial" w:cs="Arial"/>
          <w:color w:val="000000" w:themeColor="text1"/>
        </w:rPr>
        <w:t>demonstrat</w:t>
      </w:r>
      <w:r w:rsidR="00B86C5E" w:rsidRPr="00AF721B">
        <w:rPr>
          <w:rFonts w:ascii="Arial" w:hAnsi="Arial" w:cs="Arial"/>
          <w:color w:val="000000" w:themeColor="text1"/>
        </w:rPr>
        <w:t>ing the</w:t>
      </w:r>
      <w:r w:rsidR="00584FC1" w:rsidRPr="00AF721B">
        <w:rPr>
          <w:rFonts w:ascii="Arial" w:hAnsi="Arial" w:cs="Arial"/>
          <w:color w:val="000000" w:themeColor="text1"/>
        </w:rPr>
        <w:t xml:space="preserve"> differentiation</w:t>
      </w:r>
      <w:r w:rsidR="00C06BFD" w:rsidRPr="00AF721B">
        <w:rPr>
          <w:rFonts w:ascii="Arial" w:hAnsi="Arial" w:cs="Arial"/>
          <w:color w:val="000000" w:themeColor="text1"/>
        </w:rPr>
        <w:t>, which are</w:t>
      </w:r>
      <w:r w:rsidR="00584FC1" w:rsidRPr="00AF721B">
        <w:rPr>
          <w:rFonts w:ascii="Arial" w:hAnsi="Arial" w:cs="Arial"/>
          <w:color w:val="000000" w:themeColor="text1"/>
        </w:rPr>
        <w:t xml:space="preserve"> </w:t>
      </w:r>
      <w:r w:rsidR="00646DBB" w:rsidRPr="00AF721B">
        <w:rPr>
          <w:rFonts w:ascii="Arial" w:hAnsi="Arial" w:cs="Arial"/>
          <w:color w:val="000000" w:themeColor="text1"/>
        </w:rPr>
        <w:t xml:space="preserve">required in the statutory teaching standards </w:t>
      </w:r>
      <w:r w:rsidR="009150CB" w:rsidRPr="00AF721B">
        <w:rPr>
          <w:rFonts w:ascii="Arial" w:hAnsi="Arial" w:cs="Arial"/>
          <w:color w:val="000000" w:themeColor="text1"/>
        </w:rPr>
        <w:t>(</w:t>
      </w:r>
      <w:r w:rsidR="00646DBB" w:rsidRPr="00AF721B">
        <w:rPr>
          <w:rFonts w:ascii="Arial" w:hAnsi="Arial" w:cs="Arial"/>
          <w:color w:val="000000" w:themeColor="text1"/>
        </w:rPr>
        <w:t>DOE, 2011</w:t>
      </w:r>
      <w:r w:rsidR="009150CB" w:rsidRPr="00AF721B">
        <w:rPr>
          <w:rFonts w:ascii="Arial" w:hAnsi="Arial" w:cs="Arial"/>
          <w:color w:val="000000" w:themeColor="text1"/>
        </w:rPr>
        <w:t>)</w:t>
      </w:r>
      <w:r w:rsidR="00646DBB" w:rsidRPr="00AF721B">
        <w:rPr>
          <w:rFonts w:ascii="Arial" w:hAnsi="Arial" w:cs="Arial"/>
          <w:color w:val="000000" w:themeColor="text1"/>
        </w:rPr>
        <w:t>.</w:t>
      </w:r>
      <w:r w:rsidR="00584FC1" w:rsidRPr="00AF721B">
        <w:rPr>
          <w:rFonts w:ascii="Arial" w:hAnsi="Arial" w:cs="Arial"/>
          <w:color w:val="000000" w:themeColor="text1"/>
        </w:rPr>
        <w:t xml:space="preserve"> The plan has been created with all children’s needs and abilities in mind</w:t>
      </w:r>
      <w:r w:rsidRPr="00AF721B">
        <w:rPr>
          <w:rFonts w:ascii="Arial" w:hAnsi="Arial" w:cs="Arial"/>
          <w:color w:val="000000" w:themeColor="text1"/>
        </w:rPr>
        <w:t>. Stages of abilities and needs have been monitored and assessed using practitioner</w:t>
      </w:r>
      <w:r w:rsidR="00DA6EAB" w:rsidRPr="00AF721B">
        <w:rPr>
          <w:rFonts w:ascii="Arial" w:hAnsi="Arial" w:cs="Arial"/>
          <w:color w:val="000000" w:themeColor="text1"/>
        </w:rPr>
        <w:t>’</w:t>
      </w:r>
      <w:r w:rsidRPr="00AF721B">
        <w:rPr>
          <w:rFonts w:ascii="Arial" w:hAnsi="Arial" w:cs="Arial"/>
          <w:color w:val="000000" w:themeColor="text1"/>
        </w:rPr>
        <w:t xml:space="preserve">s </w:t>
      </w:r>
      <w:r w:rsidR="00C06BFD" w:rsidRPr="00AF721B">
        <w:rPr>
          <w:rFonts w:ascii="Arial" w:hAnsi="Arial" w:cs="Arial"/>
          <w:color w:val="000000" w:themeColor="text1"/>
        </w:rPr>
        <w:t>knowledge</w:t>
      </w:r>
      <w:r w:rsidRPr="00AF721B">
        <w:rPr>
          <w:rFonts w:ascii="Arial" w:hAnsi="Arial" w:cs="Arial"/>
          <w:color w:val="000000" w:themeColor="text1"/>
        </w:rPr>
        <w:t xml:space="preserve"> and </w:t>
      </w:r>
      <w:r w:rsidR="00C06BFD" w:rsidRPr="00AF721B">
        <w:rPr>
          <w:rFonts w:ascii="Arial" w:hAnsi="Arial" w:cs="Arial"/>
          <w:color w:val="000000" w:themeColor="text1"/>
        </w:rPr>
        <w:t>guidance</w:t>
      </w:r>
      <w:r w:rsidRPr="00AF721B">
        <w:rPr>
          <w:rFonts w:ascii="Arial" w:hAnsi="Arial" w:cs="Arial"/>
          <w:color w:val="000000" w:themeColor="text1"/>
        </w:rPr>
        <w:t xml:space="preserve"> from the Foundation Phase Profile documentation (WG, 2017). C</w:t>
      </w:r>
      <w:r w:rsidR="00584FC1" w:rsidRPr="00AF721B">
        <w:rPr>
          <w:rFonts w:ascii="Arial" w:hAnsi="Arial" w:cs="Arial"/>
          <w:color w:val="000000" w:themeColor="text1"/>
        </w:rPr>
        <w:t>reating different learning pathways</w:t>
      </w:r>
      <w:r w:rsidR="00646DBB" w:rsidRPr="00AF721B">
        <w:rPr>
          <w:rFonts w:ascii="Arial" w:hAnsi="Arial" w:cs="Arial"/>
          <w:color w:val="000000" w:themeColor="text1"/>
        </w:rPr>
        <w:t>,</w:t>
      </w:r>
      <w:r w:rsidR="00584FC1" w:rsidRPr="00AF721B">
        <w:rPr>
          <w:rFonts w:ascii="Arial" w:hAnsi="Arial" w:cs="Arial"/>
          <w:color w:val="000000" w:themeColor="text1"/>
        </w:rPr>
        <w:t xml:space="preserve"> ensur</w:t>
      </w:r>
      <w:r w:rsidR="006D39D3" w:rsidRPr="00AF721B">
        <w:rPr>
          <w:rFonts w:ascii="Arial" w:hAnsi="Arial" w:cs="Arial"/>
          <w:color w:val="000000" w:themeColor="text1"/>
        </w:rPr>
        <w:t>es inclusion of</w:t>
      </w:r>
      <w:r w:rsidR="00584FC1" w:rsidRPr="00AF721B">
        <w:rPr>
          <w:rFonts w:ascii="Arial" w:hAnsi="Arial" w:cs="Arial"/>
          <w:color w:val="000000" w:themeColor="text1"/>
        </w:rPr>
        <w:t xml:space="preserve"> all children </w:t>
      </w:r>
      <w:r w:rsidR="006D39D3" w:rsidRPr="00AF721B">
        <w:rPr>
          <w:rFonts w:ascii="Arial" w:hAnsi="Arial" w:cs="Arial"/>
          <w:color w:val="000000" w:themeColor="text1"/>
        </w:rPr>
        <w:t xml:space="preserve">and </w:t>
      </w:r>
      <w:r w:rsidR="00584FC1" w:rsidRPr="00AF721B">
        <w:rPr>
          <w:rFonts w:ascii="Arial" w:hAnsi="Arial" w:cs="Arial"/>
          <w:color w:val="000000" w:themeColor="text1"/>
        </w:rPr>
        <w:t>access</w:t>
      </w:r>
      <w:r w:rsidR="006D39D3" w:rsidRPr="00AF721B">
        <w:rPr>
          <w:rFonts w:ascii="Arial" w:hAnsi="Arial" w:cs="Arial"/>
          <w:color w:val="000000" w:themeColor="text1"/>
        </w:rPr>
        <w:t xml:space="preserve"> to </w:t>
      </w:r>
      <w:r w:rsidR="00584FC1" w:rsidRPr="00AF721B">
        <w:rPr>
          <w:rFonts w:ascii="Arial" w:hAnsi="Arial" w:cs="Arial"/>
          <w:color w:val="000000" w:themeColor="text1"/>
        </w:rPr>
        <w:t>education through appropriate ways that suit</w:t>
      </w:r>
      <w:r w:rsidR="006D39D3" w:rsidRPr="00AF721B">
        <w:rPr>
          <w:rFonts w:ascii="Arial" w:hAnsi="Arial" w:cs="Arial"/>
          <w:color w:val="000000" w:themeColor="text1"/>
        </w:rPr>
        <w:t xml:space="preserve"> needs that fosters independence (WG, 2008)</w:t>
      </w:r>
      <w:r w:rsidR="00DC3DF8" w:rsidRPr="00AF721B">
        <w:rPr>
          <w:rFonts w:ascii="Arial" w:hAnsi="Arial" w:cs="Arial"/>
          <w:color w:val="000000" w:themeColor="text1"/>
        </w:rPr>
        <w:t>.</w:t>
      </w:r>
      <w:r w:rsidR="009150CB" w:rsidRPr="00AF721B">
        <w:rPr>
          <w:rFonts w:ascii="Arial" w:hAnsi="Arial" w:cs="Arial"/>
          <w:color w:val="FF0000"/>
        </w:rPr>
        <w:t xml:space="preserve"> </w:t>
      </w:r>
      <w:r w:rsidR="00C410A7" w:rsidRPr="00AF721B">
        <w:rPr>
          <w:rFonts w:ascii="Arial" w:hAnsi="Arial" w:cs="Arial"/>
          <w:color w:val="000000" w:themeColor="text1"/>
        </w:rPr>
        <w:t>Likewise,</w:t>
      </w:r>
      <w:r w:rsidRPr="00AF721B">
        <w:rPr>
          <w:rFonts w:ascii="Arial" w:hAnsi="Arial" w:cs="Arial"/>
          <w:color w:val="000000" w:themeColor="text1"/>
        </w:rPr>
        <w:t xml:space="preserve"> the Welsh Government Learning and Teaching Pedagogy (2008) promotes the importance of children’s needs and interests being in co-operated in learning to build upon prior experiences. </w:t>
      </w:r>
      <w:r w:rsidR="00DE7D94" w:rsidRPr="00AF721B">
        <w:rPr>
          <w:rFonts w:ascii="Arial" w:hAnsi="Arial" w:cs="Arial"/>
          <w:color w:val="000000" w:themeColor="text1"/>
        </w:rPr>
        <w:t xml:space="preserve">Essentially </w:t>
      </w:r>
      <w:r w:rsidR="00DC3DF8" w:rsidRPr="00AF721B">
        <w:rPr>
          <w:rFonts w:ascii="Arial" w:hAnsi="Arial" w:cs="Arial"/>
          <w:color w:val="000000" w:themeColor="text1"/>
        </w:rPr>
        <w:t>mathematical</w:t>
      </w:r>
      <w:r w:rsidR="00DE7D94" w:rsidRPr="00AF721B">
        <w:rPr>
          <w:rFonts w:ascii="Arial" w:hAnsi="Arial" w:cs="Arial"/>
          <w:color w:val="000000" w:themeColor="text1"/>
        </w:rPr>
        <w:t xml:space="preserve"> </w:t>
      </w:r>
      <w:r w:rsidR="00DC3DF8" w:rsidRPr="00AF721B">
        <w:rPr>
          <w:rFonts w:ascii="Arial" w:hAnsi="Arial" w:cs="Arial"/>
          <w:color w:val="000000" w:themeColor="text1"/>
        </w:rPr>
        <w:t xml:space="preserve">outcomes within </w:t>
      </w:r>
      <w:r w:rsidR="00646DBB" w:rsidRPr="00AF721B">
        <w:rPr>
          <w:rFonts w:ascii="Arial" w:hAnsi="Arial" w:cs="Arial"/>
          <w:color w:val="000000" w:themeColor="text1"/>
        </w:rPr>
        <w:t>the activity</w:t>
      </w:r>
      <w:r w:rsidR="00DC3DF8" w:rsidRPr="00AF721B">
        <w:rPr>
          <w:rFonts w:ascii="Arial" w:hAnsi="Arial" w:cs="Arial"/>
          <w:color w:val="000000" w:themeColor="text1"/>
        </w:rPr>
        <w:t xml:space="preserve"> are</w:t>
      </w:r>
      <w:r w:rsidR="00DE7D94" w:rsidRPr="00AF721B">
        <w:rPr>
          <w:rFonts w:ascii="Arial" w:hAnsi="Arial" w:cs="Arial"/>
          <w:color w:val="000000" w:themeColor="text1"/>
        </w:rPr>
        <w:t xml:space="preserve"> similar</w:t>
      </w:r>
      <w:r w:rsidR="00DC3DF8" w:rsidRPr="00AF721B">
        <w:rPr>
          <w:rFonts w:ascii="Arial" w:hAnsi="Arial" w:cs="Arial"/>
          <w:color w:val="000000" w:themeColor="text1"/>
        </w:rPr>
        <w:t xml:space="preserve">, </w:t>
      </w:r>
      <w:r w:rsidR="00646DBB" w:rsidRPr="00AF721B">
        <w:rPr>
          <w:rFonts w:ascii="Arial" w:hAnsi="Arial" w:cs="Arial"/>
          <w:color w:val="000000" w:themeColor="text1"/>
        </w:rPr>
        <w:t xml:space="preserve">however </w:t>
      </w:r>
      <w:r w:rsidR="00DE7D94" w:rsidRPr="00AF721B">
        <w:rPr>
          <w:rFonts w:ascii="Arial" w:hAnsi="Arial" w:cs="Arial"/>
          <w:color w:val="000000" w:themeColor="text1"/>
        </w:rPr>
        <w:t xml:space="preserve">the method </w:t>
      </w:r>
      <w:r w:rsidR="00DC3DF8" w:rsidRPr="00AF721B">
        <w:rPr>
          <w:rFonts w:ascii="Arial" w:hAnsi="Arial" w:cs="Arial"/>
          <w:color w:val="000000" w:themeColor="text1"/>
        </w:rPr>
        <w:t>used</w:t>
      </w:r>
      <w:r w:rsidR="00DE7D94" w:rsidRPr="00AF721B">
        <w:rPr>
          <w:rFonts w:ascii="Arial" w:hAnsi="Arial" w:cs="Arial"/>
          <w:color w:val="000000" w:themeColor="text1"/>
        </w:rPr>
        <w:t xml:space="preserve"> </w:t>
      </w:r>
      <w:r w:rsidR="00646DBB" w:rsidRPr="00AF721B">
        <w:rPr>
          <w:rFonts w:ascii="Arial" w:hAnsi="Arial" w:cs="Arial"/>
          <w:color w:val="000000" w:themeColor="text1"/>
        </w:rPr>
        <w:t>is adapted</w:t>
      </w:r>
      <w:r w:rsidR="00DE7D94" w:rsidRPr="00AF721B">
        <w:rPr>
          <w:rFonts w:ascii="Arial" w:hAnsi="Arial" w:cs="Arial"/>
          <w:color w:val="000000" w:themeColor="text1"/>
        </w:rPr>
        <w:t xml:space="preserve"> to suit to the individual need</w:t>
      </w:r>
      <w:r w:rsidR="00B86C5E" w:rsidRPr="00AF721B">
        <w:rPr>
          <w:rFonts w:ascii="Arial" w:hAnsi="Arial" w:cs="Arial"/>
          <w:color w:val="000000" w:themeColor="text1"/>
        </w:rPr>
        <w:t xml:space="preserve">s </w:t>
      </w:r>
      <w:r w:rsidR="00DC3DF8" w:rsidRPr="00AF721B">
        <w:rPr>
          <w:rFonts w:ascii="Arial" w:hAnsi="Arial" w:cs="Arial"/>
          <w:color w:val="000000" w:themeColor="text1"/>
        </w:rPr>
        <w:t>(Dunne et al, 2007).</w:t>
      </w:r>
      <w:r w:rsidR="00B86C5E" w:rsidRPr="00AF721B">
        <w:rPr>
          <w:rFonts w:ascii="Arial" w:hAnsi="Arial" w:cs="Arial"/>
          <w:color w:val="000000" w:themeColor="text1"/>
        </w:rPr>
        <w:t xml:space="preserve"> </w:t>
      </w:r>
      <w:r w:rsidR="00056EB4" w:rsidRPr="00AF721B">
        <w:rPr>
          <w:rFonts w:ascii="Arial" w:hAnsi="Arial" w:cs="Arial"/>
          <w:color w:val="000000" w:themeColor="text1"/>
        </w:rPr>
        <w:t xml:space="preserve">Differentiation of work supports the ethos </w:t>
      </w:r>
      <w:r w:rsidRPr="00AF721B">
        <w:rPr>
          <w:rFonts w:ascii="Arial" w:hAnsi="Arial" w:cs="Arial"/>
          <w:color w:val="000000" w:themeColor="text1"/>
        </w:rPr>
        <w:t>in</w:t>
      </w:r>
      <w:r w:rsidR="00056EB4" w:rsidRPr="00AF721B">
        <w:rPr>
          <w:rFonts w:ascii="Arial" w:hAnsi="Arial" w:cs="Arial"/>
          <w:color w:val="000000" w:themeColor="text1"/>
        </w:rPr>
        <w:t xml:space="preserve"> ‘raising attainment’ and developing positive progression of outcomes for disadvantage children in school settings </w:t>
      </w:r>
      <w:r w:rsidRPr="00AF721B">
        <w:rPr>
          <w:rFonts w:ascii="Arial" w:hAnsi="Arial" w:cs="Arial"/>
          <w:color w:val="000000" w:themeColor="text1"/>
        </w:rPr>
        <w:t xml:space="preserve">by </w:t>
      </w:r>
      <w:r w:rsidR="00056EB4" w:rsidRPr="00AF721B">
        <w:rPr>
          <w:rFonts w:ascii="Arial" w:hAnsi="Arial" w:cs="Arial"/>
          <w:color w:val="000000" w:themeColor="text1"/>
        </w:rPr>
        <w:t>using engaging activities</w:t>
      </w:r>
      <w:r w:rsidRPr="00AF721B">
        <w:rPr>
          <w:rFonts w:ascii="Arial" w:hAnsi="Arial" w:cs="Arial"/>
          <w:color w:val="000000" w:themeColor="text1"/>
        </w:rPr>
        <w:t xml:space="preserve"> which children can relate to</w:t>
      </w:r>
      <w:r w:rsidR="00056EB4" w:rsidRPr="00AF721B">
        <w:rPr>
          <w:rFonts w:ascii="Arial" w:hAnsi="Arial" w:cs="Arial"/>
          <w:color w:val="000000" w:themeColor="text1"/>
        </w:rPr>
        <w:t xml:space="preserve"> (</w:t>
      </w:r>
      <w:r w:rsidR="003B5F4F">
        <w:rPr>
          <w:rFonts w:ascii="Arial" w:hAnsi="Arial" w:cs="Arial"/>
          <w:color w:val="000000" w:themeColor="text1"/>
        </w:rPr>
        <w:t>Baars et al 2018</w:t>
      </w:r>
      <w:r w:rsidR="00056EB4" w:rsidRPr="00AF721B">
        <w:rPr>
          <w:rFonts w:ascii="Arial" w:hAnsi="Arial" w:cs="Arial"/>
          <w:color w:val="000000" w:themeColor="text1"/>
        </w:rPr>
        <w:t xml:space="preserve">). Providing work of a suitable level </w:t>
      </w:r>
      <w:r w:rsidRPr="00AF721B">
        <w:rPr>
          <w:rFonts w:ascii="Arial" w:hAnsi="Arial" w:cs="Arial"/>
          <w:color w:val="000000" w:themeColor="text1"/>
        </w:rPr>
        <w:t>where children achieve, results in higher self</w:t>
      </w:r>
      <w:r w:rsidR="00C06BFD" w:rsidRPr="00AF721B">
        <w:rPr>
          <w:rFonts w:ascii="Arial" w:hAnsi="Arial" w:cs="Arial"/>
          <w:color w:val="000000" w:themeColor="text1"/>
        </w:rPr>
        <w:t>-</w:t>
      </w:r>
      <w:r w:rsidRPr="00AF721B">
        <w:rPr>
          <w:rFonts w:ascii="Arial" w:hAnsi="Arial" w:cs="Arial"/>
          <w:color w:val="000000" w:themeColor="text1"/>
        </w:rPr>
        <w:t>esteem impacting on wellbeing (</w:t>
      </w:r>
      <w:r w:rsidR="00C410A7" w:rsidRPr="00AF721B">
        <w:rPr>
          <w:rFonts w:ascii="Arial" w:hAnsi="Arial" w:cs="Arial"/>
          <w:color w:val="000000" w:themeColor="text1"/>
        </w:rPr>
        <w:t>raising children</w:t>
      </w:r>
      <w:r w:rsidRPr="00AF721B">
        <w:rPr>
          <w:rFonts w:ascii="Arial" w:hAnsi="Arial" w:cs="Arial"/>
          <w:color w:val="000000" w:themeColor="text1"/>
        </w:rPr>
        <w:t xml:space="preserve">, no date). </w:t>
      </w:r>
      <w:r w:rsidR="00DA6EAB" w:rsidRPr="00AF721B">
        <w:rPr>
          <w:rFonts w:ascii="Arial" w:hAnsi="Arial" w:cs="Arial"/>
          <w:color w:val="000000" w:themeColor="text1"/>
        </w:rPr>
        <w:t>C</w:t>
      </w:r>
      <w:r w:rsidRPr="00AF721B">
        <w:rPr>
          <w:rFonts w:ascii="Arial" w:hAnsi="Arial" w:cs="Arial"/>
          <w:color w:val="000000" w:themeColor="text1"/>
        </w:rPr>
        <w:t xml:space="preserve">hildren learn best when presented with tasks that </w:t>
      </w:r>
      <w:r w:rsidR="00331427" w:rsidRPr="00AF721B">
        <w:rPr>
          <w:rFonts w:ascii="Arial" w:hAnsi="Arial" w:cs="Arial"/>
          <w:color w:val="000000" w:themeColor="text1"/>
        </w:rPr>
        <w:t xml:space="preserve">are </w:t>
      </w:r>
      <w:r w:rsidRPr="00AF721B">
        <w:rPr>
          <w:rFonts w:ascii="Arial" w:hAnsi="Arial" w:cs="Arial"/>
          <w:color w:val="000000" w:themeColor="text1"/>
        </w:rPr>
        <w:t xml:space="preserve">meaningful, interesting, engaging </w:t>
      </w:r>
      <w:r w:rsidR="00331427" w:rsidRPr="00AF721B">
        <w:rPr>
          <w:rFonts w:ascii="Arial" w:hAnsi="Arial" w:cs="Arial"/>
          <w:color w:val="000000" w:themeColor="text1"/>
        </w:rPr>
        <w:t xml:space="preserve">which </w:t>
      </w:r>
      <w:r w:rsidRPr="00AF721B">
        <w:rPr>
          <w:rFonts w:ascii="Arial" w:hAnsi="Arial" w:cs="Arial"/>
          <w:color w:val="000000" w:themeColor="text1"/>
        </w:rPr>
        <w:t>offer</w:t>
      </w:r>
      <w:r w:rsidR="00331427" w:rsidRPr="00AF721B">
        <w:rPr>
          <w:rFonts w:ascii="Arial" w:hAnsi="Arial" w:cs="Arial"/>
          <w:color w:val="000000" w:themeColor="text1"/>
        </w:rPr>
        <w:t xml:space="preserve"> </w:t>
      </w:r>
      <w:r w:rsidRPr="00AF721B">
        <w:rPr>
          <w:rFonts w:ascii="Arial" w:hAnsi="Arial" w:cs="Arial"/>
          <w:color w:val="000000" w:themeColor="text1"/>
        </w:rPr>
        <w:t xml:space="preserve">appropriate </w:t>
      </w:r>
      <w:r w:rsidRPr="00AF721B">
        <w:rPr>
          <w:rFonts w:ascii="Arial" w:hAnsi="Arial" w:cs="Arial"/>
          <w:color w:val="000000" w:themeColor="text1"/>
        </w:rPr>
        <w:lastRenderedPageBreak/>
        <w:t>challenge</w:t>
      </w:r>
      <w:r w:rsidR="00331427" w:rsidRPr="00AF721B">
        <w:rPr>
          <w:rFonts w:ascii="Arial" w:hAnsi="Arial" w:cs="Arial"/>
          <w:color w:val="000000" w:themeColor="text1"/>
        </w:rPr>
        <w:t>s</w:t>
      </w:r>
      <w:r w:rsidRPr="00AF721B">
        <w:rPr>
          <w:rFonts w:ascii="Arial" w:hAnsi="Arial" w:cs="Arial"/>
          <w:color w:val="000000" w:themeColor="text1"/>
        </w:rPr>
        <w:t xml:space="preserve"> allow</w:t>
      </w:r>
      <w:r w:rsidR="00331427" w:rsidRPr="00AF721B">
        <w:rPr>
          <w:rFonts w:ascii="Arial" w:hAnsi="Arial" w:cs="Arial"/>
          <w:color w:val="000000" w:themeColor="text1"/>
        </w:rPr>
        <w:t>ing children</w:t>
      </w:r>
      <w:r w:rsidRPr="00AF721B">
        <w:rPr>
          <w:rFonts w:ascii="Arial" w:hAnsi="Arial" w:cs="Arial"/>
          <w:color w:val="000000" w:themeColor="text1"/>
        </w:rPr>
        <w:t xml:space="preserve"> to explore until they understand and make meaning for themselves</w:t>
      </w:r>
      <w:r w:rsidR="009253B8" w:rsidRPr="00AF721B">
        <w:rPr>
          <w:rFonts w:ascii="Arial" w:hAnsi="Arial" w:cs="Arial"/>
          <w:color w:val="000000" w:themeColor="text1"/>
        </w:rPr>
        <w:t xml:space="preserve"> </w:t>
      </w:r>
      <w:r w:rsidR="00331427" w:rsidRPr="00AF721B">
        <w:rPr>
          <w:rFonts w:ascii="Arial" w:hAnsi="Arial" w:cs="Arial"/>
          <w:color w:val="000000" w:themeColor="text1"/>
        </w:rPr>
        <w:t>(</w:t>
      </w:r>
      <w:r w:rsidR="008561F8" w:rsidRPr="00AF721B">
        <w:rPr>
          <w:rFonts w:ascii="Arial" w:hAnsi="Arial" w:cs="Arial"/>
        </w:rPr>
        <w:t>NCETM</w:t>
      </w:r>
      <w:r w:rsidR="008561F8" w:rsidRPr="00AF721B">
        <w:rPr>
          <w:rFonts w:ascii="Arial" w:hAnsi="Arial" w:cs="Arial"/>
          <w:color w:val="000000" w:themeColor="text1"/>
        </w:rPr>
        <w:t>,</w:t>
      </w:r>
      <w:r w:rsidR="00331427" w:rsidRPr="00AF721B">
        <w:rPr>
          <w:rFonts w:ascii="Arial" w:hAnsi="Arial" w:cs="Arial"/>
          <w:color w:val="000000" w:themeColor="text1"/>
        </w:rPr>
        <w:t xml:space="preserve"> 2013).</w:t>
      </w:r>
      <w:r w:rsidR="00B617A5">
        <w:rPr>
          <w:rFonts w:ascii="Arial" w:hAnsi="Arial" w:cs="Arial"/>
          <w:color w:val="000000" w:themeColor="text1"/>
        </w:rPr>
        <w:t xml:space="preserve"> </w:t>
      </w:r>
      <w:r w:rsidR="0056313E" w:rsidRPr="00AF721B">
        <w:rPr>
          <w:rFonts w:ascii="Arial" w:hAnsi="Arial" w:cs="Arial"/>
          <w:color w:val="000000" w:themeColor="text1"/>
        </w:rPr>
        <w:t xml:space="preserve">Burner’s Spiral curriculum encourages this process of discovery learning. The concept of the curriculum sees a child’s understanding of that particular time is based on the knowledge they know, as the progress they will rediscover the skill but each encounter’s deeper knowledge (Takaya, 2008). </w:t>
      </w:r>
      <w:r w:rsidR="00B617A5">
        <w:rPr>
          <w:rFonts w:ascii="Arial" w:hAnsi="Arial" w:cs="Arial"/>
          <w:color w:val="000000" w:themeColor="text1"/>
        </w:rPr>
        <w:t xml:space="preserve">Further to, for children to explore and engage they need the time to do so, mathematical learning exceeds when children have time to learn as all children form understandings at different times (Hammond et al, 2019) when time and outcome based learning goals are put in place similarly to the activity, it limits learning which can develop barriers of access to learning. </w:t>
      </w:r>
    </w:p>
    <w:p w14:paraId="2E516EEE" w14:textId="1A5C747D" w:rsidR="005576E1" w:rsidRPr="00AF721B" w:rsidRDefault="006D76C5" w:rsidP="00B44D86">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 </w:t>
      </w:r>
    </w:p>
    <w:p w14:paraId="67EDA8EA" w14:textId="09936655" w:rsidR="005576E1" w:rsidRDefault="005576E1" w:rsidP="00B44D86">
      <w:pPr>
        <w:tabs>
          <w:tab w:val="left" w:pos="2681"/>
        </w:tabs>
        <w:spacing w:line="360" w:lineRule="auto"/>
        <w:jc w:val="both"/>
        <w:rPr>
          <w:rFonts w:ascii="Arial" w:hAnsi="Arial" w:cs="Arial"/>
          <w:color w:val="000000" w:themeColor="text1"/>
        </w:rPr>
      </w:pPr>
    </w:p>
    <w:p w14:paraId="76C98BB0" w14:textId="2D00E3B6" w:rsidR="00F15AED" w:rsidRDefault="00F15AED" w:rsidP="00B44D86">
      <w:pPr>
        <w:tabs>
          <w:tab w:val="left" w:pos="2681"/>
        </w:tabs>
        <w:spacing w:line="360" w:lineRule="auto"/>
        <w:jc w:val="both"/>
        <w:rPr>
          <w:rFonts w:ascii="Arial" w:hAnsi="Arial" w:cs="Arial"/>
          <w:color w:val="000000" w:themeColor="text1"/>
        </w:rPr>
      </w:pPr>
    </w:p>
    <w:p w14:paraId="162C91DD" w14:textId="46E48F78" w:rsidR="00F15AED" w:rsidRDefault="00F15AED" w:rsidP="00B44D86">
      <w:pPr>
        <w:tabs>
          <w:tab w:val="left" w:pos="2681"/>
        </w:tabs>
        <w:spacing w:line="360" w:lineRule="auto"/>
        <w:jc w:val="both"/>
        <w:rPr>
          <w:rFonts w:ascii="Arial" w:hAnsi="Arial" w:cs="Arial"/>
          <w:color w:val="000000" w:themeColor="text1"/>
        </w:rPr>
      </w:pPr>
    </w:p>
    <w:p w14:paraId="4960D3AC" w14:textId="22A54899" w:rsidR="00F15AED" w:rsidRDefault="00F15AED" w:rsidP="00B44D86">
      <w:pPr>
        <w:tabs>
          <w:tab w:val="left" w:pos="2681"/>
        </w:tabs>
        <w:spacing w:line="360" w:lineRule="auto"/>
        <w:jc w:val="both"/>
        <w:rPr>
          <w:rFonts w:ascii="Arial" w:hAnsi="Arial" w:cs="Arial"/>
          <w:color w:val="000000" w:themeColor="text1"/>
        </w:rPr>
      </w:pPr>
    </w:p>
    <w:p w14:paraId="39DEEAA0" w14:textId="37DBDC2F" w:rsidR="00F15AED" w:rsidRDefault="00F15AED" w:rsidP="00B44D86">
      <w:pPr>
        <w:tabs>
          <w:tab w:val="left" w:pos="2681"/>
        </w:tabs>
        <w:spacing w:line="360" w:lineRule="auto"/>
        <w:jc w:val="both"/>
        <w:rPr>
          <w:rFonts w:ascii="Arial" w:hAnsi="Arial" w:cs="Arial"/>
          <w:color w:val="000000" w:themeColor="text1"/>
        </w:rPr>
      </w:pPr>
    </w:p>
    <w:p w14:paraId="089ACBAC" w14:textId="35843BBC" w:rsidR="00F15AED" w:rsidRDefault="00F15AED" w:rsidP="00B44D86">
      <w:pPr>
        <w:tabs>
          <w:tab w:val="left" w:pos="2681"/>
        </w:tabs>
        <w:spacing w:line="360" w:lineRule="auto"/>
        <w:jc w:val="both"/>
        <w:rPr>
          <w:rFonts w:ascii="Arial" w:hAnsi="Arial" w:cs="Arial"/>
          <w:color w:val="000000" w:themeColor="text1"/>
        </w:rPr>
      </w:pPr>
    </w:p>
    <w:p w14:paraId="2CF46241" w14:textId="366A31FA" w:rsidR="00F15AED" w:rsidRDefault="00F15AED" w:rsidP="00B44D86">
      <w:pPr>
        <w:tabs>
          <w:tab w:val="left" w:pos="2681"/>
        </w:tabs>
        <w:spacing w:line="360" w:lineRule="auto"/>
        <w:jc w:val="both"/>
        <w:rPr>
          <w:rFonts w:ascii="Arial" w:hAnsi="Arial" w:cs="Arial"/>
          <w:color w:val="000000" w:themeColor="text1"/>
        </w:rPr>
      </w:pPr>
    </w:p>
    <w:p w14:paraId="230C1FE9" w14:textId="2330EA30" w:rsidR="00F15AED" w:rsidRDefault="00F15AED" w:rsidP="00B44D86">
      <w:pPr>
        <w:tabs>
          <w:tab w:val="left" w:pos="2681"/>
        </w:tabs>
        <w:spacing w:line="360" w:lineRule="auto"/>
        <w:jc w:val="both"/>
        <w:rPr>
          <w:rFonts w:ascii="Arial" w:hAnsi="Arial" w:cs="Arial"/>
          <w:color w:val="000000" w:themeColor="text1"/>
        </w:rPr>
      </w:pPr>
    </w:p>
    <w:p w14:paraId="26950449" w14:textId="3DD23DFC" w:rsidR="00F15AED" w:rsidRDefault="00F15AED" w:rsidP="00B44D86">
      <w:pPr>
        <w:tabs>
          <w:tab w:val="left" w:pos="2681"/>
        </w:tabs>
        <w:spacing w:line="360" w:lineRule="auto"/>
        <w:jc w:val="both"/>
        <w:rPr>
          <w:rFonts w:ascii="Arial" w:hAnsi="Arial" w:cs="Arial"/>
          <w:color w:val="000000" w:themeColor="text1"/>
        </w:rPr>
      </w:pPr>
    </w:p>
    <w:p w14:paraId="45A0C1BE" w14:textId="43355DA8" w:rsidR="00F15AED" w:rsidRDefault="00F15AED" w:rsidP="00B44D86">
      <w:pPr>
        <w:tabs>
          <w:tab w:val="left" w:pos="2681"/>
        </w:tabs>
        <w:spacing w:line="360" w:lineRule="auto"/>
        <w:jc w:val="both"/>
        <w:rPr>
          <w:rFonts w:ascii="Arial" w:hAnsi="Arial" w:cs="Arial"/>
          <w:color w:val="000000" w:themeColor="text1"/>
        </w:rPr>
      </w:pPr>
    </w:p>
    <w:p w14:paraId="7156C261" w14:textId="286C06F7" w:rsidR="00F15AED" w:rsidRDefault="00F15AED" w:rsidP="00B44D86">
      <w:pPr>
        <w:tabs>
          <w:tab w:val="left" w:pos="2681"/>
        </w:tabs>
        <w:spacing w:line="360" w:lineRule="auto"/>
        <w:jc w:val="both"/>
        <w:rPr>
          <w:rFonts w:ascii="Arial" w:hAnsi="Arial" w:cs="Arial"/>
          <w:color w:val="000000" w:themeColor="text1"/>
        </w:rPr>
      </w:pPr>
    </w:p>
    <w:p w14:paraId="5353F1CB" w14:textId="566FDE33" w:rsidR="00F15AED" w:rsidRDefault="00F15AED" w:rsidP="00B44D86">
      <w:pPr>
        <w:tabs>
          <w:tab w:val="left" w:pos="2681"/>
        </w:tabs>
        <w:spacing w:line="360" w:lineRule="auto"/>
        <w:jc w:val="both"/>
        <w:rPr>
          <w:rFonts w:ascii="Arial" w:hAnsi="Arial" w:cs="Arial"/>
          <w:color w:val="000000" w:themeColor="text1"/>
        </w:rPr>
      </w:pPr>
    </w:p>
    <w:p w14:paraId="1CAC221F" w14:textId="12A5BFB4" w:rsidR="00F15AED" w:rsidRDefault="00F15AED" w:rsidP="00B44D86">
      <w:pPr>
        <w:tabs>
          <w:tab w:val="left" w:pos="2681"/>
        </w:tabs>
        <w:spacing w:line="360" w:lineRule="auto"/>
        <w:jc w:val="both"/>
        <w:rPr>
          <w:rFonts w:ascii="Arial" w:hAnsi="Arial" w:cs="Arial"/>
          <w:color w:val="000000" w:themeColor="text1"/>
        </w:rPr>
      </w:pPr>
    </w:p>
    <w:p w14:paraId="7BB817F5" w14:textId="607BFB5A" w:rsidR="00F15AED" w:rsidRDefault="00F15AED" w:rsidP="00B44D86">
      <w:pPr>
        <w:tabs>
          <w:tab w:val="left" w:pos="2681"/>
        </w:tabs>
        <w:spacing w:line="360" w:lineRule="auto"/>
        <w:jc w:val="both"/>
        <w:rPr>
          <w:rFonts w:ascii="Arial" w:hAnsi="Arial" w:cs="Arial"/>
          <w:color w:val="000000" w:themeColor="text1"/>
        </w:rPr>
      </w:pPr>
    </w:p>
    <w:p w14:paraId="0F669486" w14:textId="6D5C9093" w:rsidR="00F15AED" w:rsidRDefault="00F15AED" w:rsidP="00B44D86">
      <w:pPr>
        <w:tabs>
          <w:tab w:val="left" w:pos="2681"/>
        </w:tabs>
        <w:spacing w:line="360" w:lineRule="auto"/>
        <w:jc w:val="both"/>
        <w:rPr>
          <w:rFonts w:ascii="Arial" w:hAnsi="Arial" w:cs="Arial"/>
          <w:color w:val="000000" w:themeColor="text1"/>
        </w:rPr>
      </w:pPr>
    </w:p>
    <w:p w14:paraId="13234493" w14:textId="4B0A87E7" w:rsidR="00F15AED" w:rsidRDefault="00F15AED" w:rsidP="00B44D86">
      <w:pPr>
        <w:tabs>
          <w:tab w:val="left" w:pos="2681"/>
        </w:tabs>
        <w:spacing w:line="360" w:lineRule="auto"/>
        <w:jc w:val="both"/>
        <w:rPr>
          <w:rFonts w:ascii="Arial" w:hAnsi="Arial" w:cs="Arial"/>
          <w:color w:val="000000" w:themeColor="text1"/>
        </w:rPr>
      </w:pPr>
    </w:p>
    <w:p w14:paraId="6E0C9436" w14:textId="739EE003" w:rsidR="00F15AED" w:rsidRDefault="00F15AED" w:rsidP="00B44D86">
      <w:pPr>
        <w:tabs>
          <w:tab w:val="left" w:pos="2681"/>
        </w:tabs>
        <w:spacing w:line="360" w:lineRule="auto"/>
        <w:jc w:val="both"/>
        <w:rPr>
          <w:rFonts w:ascii="Arial" w:hAnsi="Arial" w:cs="Arial"/>
          <w:color w:val="000000" w:themeColor="text1"/>
        </w:rPr>
      </w:pPr>
    </w:p>
    <w:p w14:paraId="3104D1CB" w14:textId="20F13895" w:rsidR="00F15AED" w:rsidRDefault="00F15AED" w:rsidP="00B44D86">
      <w:pPr>
        <w:tabs>
          <w:tab w:val="left" w:pos="2681"/>
        </w:tabs>
        <w:spacing w:line="360" w:lineRule="auto"/>
        <w:jc w:val="both"/>
        <w:rPr>
          <w:rFonts w:ascii="Arial" w:hAnsi="Arial" w:cs="Arial"/>
          <w:color w:val="000000" w:themeColor="text1"/>
        </w:rPr>
      </w:pPr>
    </w:p>
    <w:p w14:paraId="61146BD1" w14:textId="677919E6" w:rsidR="00F15AED" w:rsidRDefault="00F15AED" w:rsidP="00B44D86">
      <w:pPr>
        <w:tabs>
          <w:tab w:val="left" w:pos="2681"/>
        </w:tabs>
        <w:spacing w:line="360" w:lineRule="auto"/>
        <w:jc w:val="both"/>
        <w:rPr>
          <w:rFonts w:ascii="Arial" w:hAnsi="Arial" w:cs="Arial"/>
          <w:color w:val="000000" w:themeColor="text1"/>
        </w:rPr>
      </w:pPr>
    </w:p>
    <w:p w14:paraId="2BE378C1" w14:textId="509C42AD" w:rsidR="00F15AED" w:rsidRDefault="00F15AED" w:rsidP="00B44D86">
      <w:pPr>
        <w:tabs>
          <w:tab w:val="left" w:pos="2681"/>
        </w:tabs>
        <w:spacing w:line="360" w:lineRule="auto"/>
        <w:jc w:val="both"/>
        <w:rPr>
          <w:rFonts w:ascii="Arial" w:hAnsi="Arial" w:cs="Arial"/>
          <w:color w:val="000000" w:themeColor="text1"/>
        </w:rPr>
      </w:pPr>
    </w:p>
    <w:p w14:paraId="15B6DA64" w14:textId="22E4E541" w:rsidR="00F15AED" w:rsidRDefault="00F15AED" w:rsidP="00B44D86">
      <w:pPr>
        <w:tabs>
          <w:tab w:val="left" w:pos="2681"/>
        </w:tabs>
        <w:spacing w:line="360" w:lineRule="auto"/>
        <w:jc w:val="both"/>
        <w:rPr>
          <w:rFonts w:ascii="Arial" w:hAnsi="Arial" w:cs="Arial"/>
          <w:color w:val="000000" w:themeColor="text1"/>
        </w:rPr>
      </w:pPr>
    </w:p>
    <w:p w14:paraId="423BA78F" w14:textId="0597F497" w:rsidR="00F15AED" w:rsidRDefault="00F15AED" w:rsidP="00B44D86">
      <w:pPr>
        <w:tabs>
          <w:tab w:val="left" w:pos="2681"/>
        </w:tabs>
        <w:spacing w:line="360" w:lineRule="auto"/>
        <w:jc w:val="both"/>
        <w:rPr>
          <w:rFonts w:ascii="Arial" w:hAnsi="Arial" w:cs="Arial"/>
          <w:color w:val="000000" w:themeColor="text1"/>
        </w:rPr>
      </w:pPr>
    </w:p>
    <w:p w14:paraId="000913F7" w14:textId="562CFB25" w:rsidR="005576E1" w:rsidRDefault="005576E1" w:rsidP="00B44D86">
      <w:pPr>
        <w:tabs>
          <w:tab w:val="left" w:pos="2681"/>
        </w:tabs>
        <w:spacing w:line="360" w:lineRule="auto"/>
        <w:jc w:val="both"/>
        <w:rPr>
          <w:rFonts w:ascii="Arial" w:hAnsi="Arial" w:cs="Arial"/>
          <w:color w:val="000000" w:themeColor="text1"/>
        </w:rPr>
      </w:pPr>
    </w:p>
    <w:p w14:paraId="16ABAB10" w14:textId="77777777" w:rsidR="0056313E" w:rsidRPr="00AF721B" w:rsidRDefault="0056313E" w:rsidP="00B44D86">
      <w:pPr>
        <w:tabs>
          <w:tab w:val="left" w:pos="2681"/>
        </w:tabs>
        <w:spacing w:line="360" w:lineRule="auto"/>
        <w:jc w:val="both"/>
        <w:rPr>
          <w:rFonts w:ascii="Arial" w:hAnsi="Arial" w:cs="Arial"/>
          <w:color w:val="000000" w:themeColor="text1"/>
        </w:rPr>
      </w:pPr>
    </w:p>
    <w:p w14:paraId="2DDF4244" w14:textId="36582D59" w:rsidR="006A202C" w:rsidRDefault="00A85A91" w:rsidP="00B44D86">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Task 3</w:t>
      </w:r>
    </w:p>
    <w:p w14:paraId="6FD07D1B" w14:textId="77777777" w:rsidR="005F7EF9" w:rsidRDefault="005F7EF9" w:rsidP="00B44D86">
      <w:pPr>
        <w:tabs>
          <w:tab w:val="left" w:pos="2681"/>
        </w:tabs>
        <w:spacing w:line="360" w:lineRule="auto"/>
        <w:jc w:val="both"/>
        <w:rPr>
          <w:rFonts w:ascii="Arial" w:hAnsi="Arial" w:cs="Arial"/>
          <w:color w:val="000000" w:themeColor="text1"/>
        </w:rPr>
      </w:pPr>
      <w:bookmarkStart w:id="0" w:name="_GoBack"/>
      <w:bookmarkEnd w:id="0"/>
    </w:p>
    <w:p w14:paraId="4E61A7D2" w14:textId="0CEB34E0" w:rsidR="005F7EF9" w:rsidRPr="005F7EF9" w:rsidRDefault="005F7EF9" w:rsidP="00B44D86">
      <w:pPr>
        <w:tabs>
          <w:tab w:val="left" w:pos="2681"/>
        </w:tabs>
        <w:spacing w:line="360" w:lineRule="auto"/>
        <w:jc w:val="both"/>
        <w:rPr>
          <w:rFonts w:ascii="Arial" w:hAnsi="Arial" w:cs="Arial"/>
          <w:color w:val="000000" w:themeColor="text1"/>
          <w:u w:val="single"/>
        </w:rPr>
      </w:pPr>
      <w:r w:rsidRPr="005F7EF9">
        <w:rPr>
          <w:rFonts w:ascii="Arial" w:hAnsi="Arial" w:cs="Arial"/>
          <w:color w:val="000000" w:themeColor="text1"/>
          <w:u w:val="single"/>
        </w:rPr>
        <w:t>Resources</w:t>
      </w:r>
    </w:p>
    <w:p w14:paraId="123291E2" w14:textId="391348C5" w:rsidR="00A85A91" w:rsidRPr="00AF721B" w:rsidRDefault="00A85A91" w:rsidP="00B44D86">
      <w:pPr>
        <w:tabs>
          <w:tab w:val="left" w:pos="2681"/>
        </w:tabs>
        <w:spacing w:line="360" w:lineRule="auto"/>
        <w:jc w:val="both"/>
        <w:rPr>
          <w:rFonts w:ascii="Arial" w:hAnsi="Arial" w:cs="Arial"/>
          <w:color w:val="000000" w:themeColor="text1"/>
        </w:rPr>
      </w:pPr>
    </w:p>
    <w:p w14:paraId="3250FDF3" w14:textId="57526C7A" w:rsidR="001A42CA" w:rsidRPr="00AF721B" w:rsidRDefault="001A42CA" w:rsidP="00B44D86">
      <w:pPr>
        <w:tabs>
          <w:tab w:val="left" w:pos="2681"/>
        </w:tabs>
        <w:spacing w:line="360" w:lineRule="auto"/>
        <w:jc w:val="both"/>
        <w:rPr>
          <w:rFonts w:ascii="Arial" w:hAnsi="Arial" w:cs="Arial"/>
          <w:color w:val="FF0000"/>
        </w:rPr>
      </w:pPr>
      <w:r w:rsidRPr="00AF721B">
        <w:rPr>
          <w:rFonts w:ascii="Arial" w:hAnsi="Arial" w:cs="Arial"/>
          <w:color w:val="000000" w:themeColor="text1"/>
        </w:rPr>
        <w:t>The environment is the biggest resource</w:t>
      </w:r>
      <w:r w:rsidR="00B16B61" w:rsidRPr="00AF721B">
        <w:rPr>
          <w:rFonts w:ascii="Arial" w:hAnsi="Arial" w:cs="Arial"/>
          <w:color w:val="000000" w:themeColor="text1"/>
        </w:rPr>
        <w:t xml:space="preserve"> for children’s learning</w:t>
      </w:r>
      <w:r w:rsidR="00D611E0" w:rsidRPr="00AF721B">
        <w:rPr>
          <w:rFonts w:ascii="Arial" w:hAnsi="Arial" w:cs="Arial"/>
          <w:color w:val="000000" w:themeColor="text1"/>
        </w:rPr>
        <w:t xml:space="preserve"> and is often referred to as the ‘third teacher’ (Roy</w:t>
      </w:r>
      <w:r w:rsidR="00A02D2C" w:rsidRPr="00AF721B">
        <w:rPr>
          <w:rFonts w:ascii="Arial" w:hAnsi="Arial" w:cs="Arial"/>
          <w:color w:val="000000" w:themeColor="text1"/>
        </w:rPr>
        <w:t xml:space="preserve">, </w:t>
      </w:r>
      <w:r w:rsidR="00D611E0" w:rsidRPr="00AF721B">
        <w:rPr>
          <w:rFonts w:ascii="Arial" w:hAnsi="Arial" w:cs="Arial"/>
          <w:color w:val="000000" w:themeColor="text1"/>
        </w:rPr>
        <w:t>2015)</w:t>
      </w:r>
      <w:r w:rsidR="00B16B61" w:rsidRPr="00AF721B">
        <w:rPr>
          <w:rFonts w:ascii="Arial" w:hAnsi="Arial" w:cs="Arial"/>
          <w:color w:val="000000" w:themeColor="text1"/>
        </w:rPr>
        <w:t>.</w:t>
      </w:r>
      <w:r w:rsidRPr="00AF721B">
        <w:rPr>
          <w:rFonts w:ascii="Arial" w:hAnsi="Arial" w:cs="Arial"/>
          <w:color w:val="000000" w:themeColor="text1"/>
        </w:rPr>
        <w:t xml:space="preserve"> </w:t>
      </w:r>
      <w:r w:rsidR="00D611E0" w:rsidRPr="00AF721B">
        <w:rPr>
          <w:rFonts w:ascii="Arial" w:hAnsi="Arial" w:cs="Arial"/>
          <w:color w:val="000000" w:themeColor="text1"/>
        </w:rPr>
        <w:t>The</w:t>
      </w:r>
      <w:r w:rsidR="00E60665">
        <w:rPr>
          <w:rFonts w:ascii="Arial" w:hAnsi="Arial" w:cs="Arial"/>
          <w:color w:val="000000" w:themeColor="text1"/>
        </w:rPr>
        <w:t xml:space="preserve"> rich set up of materials in the</w:t>
      </w:r>
      <w:r w:rsidR="00D611E0" w:rsidRPr="00AF721B">
        <w:rPr>
          <w:rFonts w:ascii="Arial" w:hAnsi="Arial" w:cs="Arial"/>
          <w:color w:val="000000" w:themeColor="text1"/>
        </w:rPr>
        <w:t xml:space="preserve"> environment encourages learning. An effectively arranged environment will enhance responsive attitudes and provoke thinking, open-ended play and creativity (WG, 2015). </w:t>
      </w:r>
      <w:r w:rsidR="00C214B0" w:rsidRPr="00AF721B">
        <w:rPr>
          <w:rFonts w:ascii="Arial" w:hAnsi="Arial" w:cs="Arial"/>
          <w:color w:val="000000" w:themeColor="text1"/>
        </w:rPr>
        <w:t xml:space="preserve">An </w:t>
      </w:r>
      <w:r w:rsidRPr="00AF721B">
        <w:rPr>
          <w:rFonts w:ascii="Arial" w:hAnsi="Arial" w:cs="Arial"/>
          <w:color w:val="000000" w:themeColor="text1"/>
        </w:rPr>
        <w:t>organi</w:t>
      </w:r>
      <w:r w:rsidR="00D611E0" w:rsidRPr="00AF721B">
        <w:rPr>
          <w:rFonts w:ascii="Arial" w:hAnsi="Arial" w:cs="Arial"/>
          <w:color w:val="000000" w:themeColor="text1"/>
        </w:rPr>
        <w:t>s</w:t>
      </w:r>
      <w:r w:rsidRPr="00AF721B">
        <w:rPr>
          <w:rFonts w:ascii="Arial" w:hAnsi="Arial" w:cs="Arial"/>
          <w:color w:val="000000" w:themeColor="text1"/>
        </w:rPr>
        <w:t xml:space="preserve">ed, comfortable, and personable </w:t>
      </w:r>
      <w:r w:rsidR="00C214B0" w:rsidRPr="00AF721B">
        <w:rPr>
          <w:rFonts w:ascii="Arial" w:hAnsi="Arial" w:cs="Arial"/>
          <w:color w:val="000000" w:themeColor="text1"/>
        </w:rPr>
        <w:t>environment</w:t>
      </w:r>
      <w:r w:rsidR="008D35D3" w:rsidRPr="00AF721B">
        <w:rPr>
          <w:rFonts w:ascii="Arial" w:hAnsi="Arial" w:cs="Arial"/>
          <w:color w:val="000000" w:themeColor="text1"/>
        </w:rPr>
        <w:t xml:space="preserve">, </w:t>
      </w:r>
      <w:r w:rsidR="00712AF6" w:rsidRPr="00AF721B">
        <w:rPr>
          <w:rFonts w:ascii="Arial" w:hAnsi="Arial" w:cs="Arial"/>
          <w:color w:val="000000" w:themeColor="text1"/>
        </w:rPr>
        <w:t xml:space="preserve">varying </w:t>
      </w:r>
      <w:r w:rsidR="00E60665">
        <w:rPr>
          <w:rFonts w:ascii="Arial" w:hAnsi="Arial" w:cs="Arial"/>
          <w:color w:val="000000" w:themeColor="text1"/>
        </w:rPr>
        <w:t xml:space="preserve">with </w:t>
      </w:r>
      <w:r w:rsidR="00712AF6" w:rsidRPr="00AF721B">
        <w:rPr>
          <w:rFonts w:ascii="Arial" w:hAnsi="Arial" w:cs="Arial"/>
          <w:color w:val="000000" w:themeColor="text1"/>
        </w:rPr>
        <w:t>activit</w:t>
      </w:r>
      <w:r w:rsidR="008D35D3" w:rsidRPr="00AF721B">
        <w:rPr>
          <w:rFonts w:ascii="Arial" w:hAnsi="Arial" w:cs="Arial"/>
          <w:color w:val="000000" w:themeColor="text1"/>
        </w:rPr>
        <w:t>ies</w:t>
      </w:r>
      <w:r w:rsidR="00D700AC" w:rsidRPr="00AF721B">
        <w:rPr>
          <w:rFonts w:ascii="Arial" w:hAnsi="Arial" w:cs="Arial"/>
          <w:color w:val="000000" w:themeColor="text1"/>
        </w:rPr>
        <w:t xml:space="preserve"> </w:t>
      </w:r>
      <w:r w:rsidR="00C214B0" w:rsidRPr="00AF721B">
        <w:rPr>
          <w:rFonts w:ascii="Arial" w:hAnsi="Arial" w:cs="Arial"/>
          <w:color w:val="000000" w:themeColor="text1"/>
        </w:rPr>
        <w:t>will</w:t>
      </w:r>
      <w:r w:rsidR="00D700AC" w:rsidRPr="00AF721B">
        <w:rPr>
          <w:rFonts w:ascii="Arial" w:hAnsi="Arial" w:cs="Arial"/>
          <w:color w:val="000000" w:themeColor="text1"/>
        </w:rPr>
        <w:t xml:space="preserve"> develop</w:t>
      </w:r>
      <w:r w:rsidRPr="00AF721B">
        <w:rPr>
          <w:rFonts w:ascii="Arial" w:hAnsi="Arial" w:cs="Arial"/>
          <w:color w:val="000000" w:themeColor="text1"/>
        </w:rPr>
        <w:t xml:space="preserve"> cognitive, social, emotional, and physical development </w:t>
      </w:r>
      <w:r w:rsidR="00817793" w:rsidRPr="00AF721B">
        <w:rPr>
          <w:rFonts w:ascii="Arial" w:hAnsi="Arial" w:cs="Arial"/>
          <w:color w:val="000000" w:themeColor="text1"/>
        </w:rPr>
        <w:t>across all areas of curriculum</w:t>
      </w:r>
      <w:r w:rsidR="00D611E0" w:rsidRPr="00AF721B">
        <w:rPr>
          <w:rFonts w:ascii="Arial" w:hAnsi="Arial" w:cs="Arial"/>
          <w:color w:val="000000" w:themeColor="text1"/>
        </w:rPr>
        <w:t xml:space="preserve"> </w:t>
      </w:r>
      <w:r w:rsidR="002647F0" w:rsidRPr="00AF721B">
        <w:rPr>
          <w:rFonts w:ascii="Arial" w:hAnsi="Arial" w:cs="Arial"/>
          <w:color w:val="000000" w:themeColor="text1"/>
        </w:rPr>
        <w:t>(Play and the learning environment, no date)</w:t>
      </w:r>
      <w:r w:rsidR="005576E1" w:rsidRPr="00AF721B">
        <w:rPr>
          <w:rFonts w:ascii="Arial" w:hAnsi="Arial" w:cs="Arial"/>
          <w:color w:val="000000" w:themeColor="text1"/>
        </w:rPr>
        <w:t>.</w:t>
      </w:r>
      <w:r w:rsidR="00DA6EAB" w:rsidRPr="00AF721B">
        <w:rPr>
          <w:rFonts w:ascii="Arial" w:hAnsi="Arial" w:cs="Arial"/>
          <w:color w:val="000000" w:themeColor="text1"/>
        </w:rPr>
        <w:t xml:space="preserve">Additionally </w:t>
      </w:r>
      <w:r w:rsidR="00C06BFD" w:rsidRPr="00AF721B">
        <w:rPr>
          <w:rFonts w:ascii="Arial" w:hAnsi="Arial" w:cs="Arial"/>
          <w:color w:val="000000" w:themeColor="text1"/>
        </w:rPr>
        <w:t>Piaget</w:t>
      </w:r>
      <w:r w:rsidR="00DA6EAB" w:rsidRPr="00AF721B">
        <w:rPr>
          <w:rFonts w:ascii="Arial" w:hAnsi="Arial" w:cs="Arial"/>
          <w:color w:val="000000" w:themeColor="text1"/>
        </w:rPr>
        <w:t xml:space="preserve"> (1936)</w:t>
      </w:r>
      <w:r w:rsidR="00C06BFD" w:rsidRPr="00AF721B">
        <w:rPr>
          <w:rFonts w:ascii="Arial" w:hAnsi="Arial" w:cs="Arial"/>
          <w:color w:val="000000" w:themeColor="text1"/>
        </w:rPr>
        <w:t xml:space="preserve"> </w:t>
      </w:r>
      <w:r w:rsidR="00DA6EAB" w:rsidRPr="00AF721B">
        <w:rPr>
          <w:rFonts w:ascii="Arial" w:hAnsi="Arial" w:cs="Arial"/>
          <w:color w:val="000000" w:themeColor="text1"/>
        </w:rPr>
        <w:t xml:space="preserve">argued </w:t>
      </w:r>
      <w:r w:rsidR="00C06BFD" w:rsidRPr="00AF721B">
        <w:rPr>
          <w:rFonts w:ascii="Arial" w:hAnsi="Arial" w:cs="Arial"/>
          <w:color w:val="000000" w:themeColor="text1"/>
        </w:rPr>
        <w:t>as child</w:t>
      </w:r>
      <w:r w:rsidR="00DA6EAB" w:rsidRPr="00AF721B">
        <w:rPr>
          <w:rFonts w:ascii="Arial" w:hAnsi="Arial" w:cs="Arial"/>
          <w:color w:val="000000" w:themeColor="text1"/>
        </w:rPr>
        <w:t>ren</w:t>
      </w:r>
      <w:r w:rsidR="00C06BFD" w:rsidRPr="00AF721B">
        <w:rPr>
          <w:rFonts w:ascii="Arial" w:hAnsi="Arial" w:cs="Arial"/>
          <w:color w:val="000000" w:themeColor="text1"/>
        </w:rPr>
        <w:t xml:space="preserve"> matures, the environment</w:t>
      </w:r>
      <w:r w:rsidR="00DA6EAB" w:rsidRPr="00AF721B">
        <w:rPr>
          <w:rFonts w:ascii="Arial" w:hAnsi="Arial" w:cs="Arial"/>
          <w:color w:val="000000" w:themeColor="text1"/>
        </w:rPr>
        <w:t xml:space="preserve"> around them, is to be adapted and developed accordingly to </w:t>
      </w:r>
      <w:r w:rsidR="00C06BFD" w:rsidRPr="00AF721B">
        <w:rPr>
          <w:rFonts w:ascii="Arial" w:hAnsi="Arial" w:cs="Arial"/>
          <w:color w:val="000000" w:themeColor="text1"/>
        </w:rPr>
        <w:t>encourage further development</w:t>
      </w:r>
      <w:r w:rsidR="00DA6EAB" w:rsidRPr="00AF721B">
        <w:rPr>
          <w:rFonts w:ascii="Arial" w:hAnsi="Arial" w:cs="Arial"/>
          <w:color w:val="000000" w:themeColor="text1"/>
        </w:rPr>
        <w:t xml:space="preserve"> (Wood, Smith and Grossniklaus, 2001)</w:t>
      </w:r>
    </w:p>
    <w:p w14:paraId="49B41236" w14:textId="77777777" w:rsidR="00A47E54" w:rsidRPr="00AF721B" w:rsidRDefault="00A47E54" w:rsidP="00B44D86">
      <w:pPr>
        <w:tabs>
          <w:tab w:val="left" w:pos="2681"/>
        </w:tabs>
        <w:spacing w:line="360" w:lineRule="auto"/>
        <w:jc w:val="both"/>
        <w:rPr>
          <w:rFonts w:ascii="Arial" w:hAnsi="Arial" w:cs="Arial"/>
          <w:color w:val="000000" w:themeColor="text1"/>
          <w:u w:val="single"/>
        </w:rPr>
      </w:pPr>
    </w:p>
    <w:p w14:paraId="32280202" w14:textId="6DC20B91" w:rsidR="00520673" w:rsidRPr="00AF721B" w:rsidRDefault="00751477" w:rsidP="00B44D86">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Every object</w:t>
      </w:r>
      <w:r w:rsidR="00B93A0F" w:rsidRPr="00AF721B">
        <w:rPr>
          <w:rFonts w:ascii="Arial" w:hAnsi="Arial" w:cs="Arial"/>
          <w:color w:val="000000" w:themeColor="text1"/>
        </w:rPr>
        <w:t xml:space="preserve"> or resource</w:t>
      </w:r>
      <w:r w:rsidR="00C214B0" w:rsidRPr="00AF721B">
        <w:rPr>
          <w:rFonts w:ascii="Arial" w:hAnsi="Arial" w:cs="Arial"/>
          <w:color w:val="000000" w:themeColor="text1"/>
        </w:rPr>
        <w:t>, (natural or plastic)</w:t>
      </w:r>
      <w:r w:rsidRPr="00AF721B">
        <w:rPr>
          <w:rFonts w:ascii="Arial" w:hAnsi="Arial" w:cs="Arial"/>
          <w:color w:val="000000" w:themeColor="text1"/>
        </w:rPr>
        <w:t xml:space="preserve"> children come into contact with </w:t>
      </w:r>
      <w:r w:rsidR="00712AF6" w:rsidRPr="00AF721B">
        <w:rPr>
          <w:rFonts w:ascii="Arial" w:hAnsi="Arial" w:cs="Arial"/>
          <w:color w:val="000000" w:themeColor="text1"/>
        </w:rPr>
        <w:t>indoors</w:t>
      </w:r>
      <w:r w:rsidR="00520673" w:rsidRPr="00AF721B">
        <w:rPr>
          <w:rFonts w:ascii="Arial" w:hAnsi="Arial" w:cs="Arial"/>
          <w:color w:val="000000" w:themeColor="text1"/>
        </w:rPr>
        <w:t xml:space="preserve"> or outdoors </w:t>
      </w:r>
      <w:r w:rsidRPr="00AF721B">
        <w:rPr>
          <w:rFonts w:ascii="Arial" w:hAnsi="Arial" w:cs="Arial"/>
          <w:color w:val="000000" w:themeColor="text1"/>
        </w:rPr>
        <w:t>can be seen</w:t>
      </w:r>
      <w:r w:rsidR="00B93A0F" w:rsidRPr="00AF721B">
        <w:rPr>
          <w:rFonts w:ascii="Arial" w:hAnsi="Arial" w:cs="Arial"/>
          <w:color w:val="000000" w:themeColor="text1"/>
        </w:rPr>
        <w:t xml:space="preserve"> and used</w:t>
      </w:r>
      <w:r w:rsidRPr="00AF721B">
        <w:rPr>
          <w:rFonts w:ascii="Arial" w:hAnsi="Arial" w:cs="Arial"/>
          <w:color w:val="000000" w:themeColor="text1"/>
        </w:rPr>
        <w:t xml:space="preserve"> </w:t>
      </w:r>
      <w:r w:rsidR="00B93A0F" w:rsidRPr="00AF721B">
        <w:rPr>
          <w:rFonts w:ascii="Arial" w:hAnsi="Arial" w:cs="Arial"/>
          <w:color w:val="000000" w:themeColor="text1"/>
        </w:rPr>
        <w:t>within a</w:t>
      </w:r>
      <w:r w:rsidRPr="00AF721B">
        <w:rPr>
          <w:rFonts w:ascii="Arial" w:hAnsi="Arial" w:cs="Arial"/>
          <w:color w:val="000000" w:themeColor="text1"/>
        </w:rPr>
        <w:t xml:space="preserve"> mathematical </w:t>
      </w:r>
      <w:r w:rsidR="00B93A0F" w:rsidRPr="00AF721B">
        <w:rPr>
          <w:rFonts w:ascii="Arial" w:hAnsi="Arial" w:cs="Arial"/>
          <w:color w:val="000000" w:themeColor="text1"/>
        </w:rPr>
        <w:t>concept</w:t>
      </w:r>
      <w:r w:rsidRPr="00AF721B">
        <w:rPr>
          <w:rFonts w:ascii="Arial" w:hAnsi="Arial" w:cs="Arial"/>
          <w:color w:val="000000" w:themeColor="text1"/>
        </w:rPr>
        <w:t>. Recourse</w:t>
      </w:r>
      <w:r w:rsidR="00B93A0F" w:rsidRPr="00AF721B">
        <w:rPr>
          <w:rFonts w:ascii="Arial" w:hAnsi="Arial" w:cs="Arial"/>
          <w:color w:val="000000" w:themeColor="text1"/>
        </w:rPr>
        <w:t>s</w:t>
      </w:r>
      <w:r w:rsidRPr="00AF721B">
        <w:rPr>
          <w:rFonts w:ascii="Arial" w:hAnsi="Arial" w:cs="Arial"/>
          <w:color w:val="000000" w:themeColor="text1"/>
        </w:rPr>
        <w:t xml:space="preserve"> can be used</w:t>
      </w:r>
      <w:r w:rsidR="00B93A0F" w:rsidRPr="00AF721B">
        <w:rPr>
          <w:rFonts w:ascii="Arial" w:hAnsi="Arial" w:cs="Arial"/>
          <w:color w:val="000000" w:themeColor="text1"/>
        </w:rPr>
        <w:t xml:space="preserve"> for</w:t>
      </w:r>
      <w:r w:rsidRPr="00AF721B">
        <w:rPr>
          <w:rFonts w:ascii="Arial" w:hAnsi="Arial" w:cs="Arial"/>
          <w:color w:val="000000" w:themeColor="text1"/>
        </w:rPr>
        <w:t xml:space="preserve"> </w:t>
      </w:r>
      <w:r w:rsidR="00B93A0F" w:rsidRPr="00AF721B">
        <w:rPr>
          <w:rFonts w:ascii="Arial" w:hAnsi="Arial" w:cs="Arial"/>
          <w:color w:val="000000" w:themeColor="text1"/>
        </w:rPr>
        <w:t xml:space="preserve">specific or </w:t>
      </w:r>
      <w:r w:rsidRPr="00AF721B">
        <w:rPr>
          <w:rFonts w:ascii="Arial" w:hAnsi="Arial" w:cs="Arial"/>
          <w:color w:val="000000" w:themeColor="text1"/>
        </w:rPr>
        <w:t>symb</w:t>
      </w:r>
      <w:r w:rsidR="002637A3" w:rsidRPr="00AF721B">
        <w:rPr>
          <w:rFonts w:ascii="Arial" w:hAnsi="Arial" w:cs="Arial"/>
          <w:color w:val="000000" w:themeColor="text1"/>
        </w:rPr>
        <w:t>o</w:t>
      </w:r>
      <w:r w:rsidRPr="00AF721B">
        <w:rPr>
          <w:rFonts w:ascii="Arial" w:hAnsi="Arial" w:cs="Arial"/>
          <w:color w:val="000000" w:themeColor="text1"/>
        </w:rPr>
        <w:t xml:space="preserve">lic </w:t>
      </w:r>
      <w:r w:rsidR="00E60665">
        <w:rPr>
          <w:rFonts w:ascii="Arial" w:hAnsi="Arial" w:cs="Arial"/>
          <w:color w:val="000000" w:themeColor="text1"/>
        </w:rPr>
        <w:t>use, by</w:t>
      </w:r>
      <w:r w:rsidRPr="00AF721B">
        <w:rPr>
          <w:rFonts w:ascii="Arial" w:hAnsi="Arial" w:cs="Arial"/>
          <w:color w:val="000000" w:themeColor="text1"/>
        </w:rPr>
        <w:t xml:space="preserve"> repr</w:t>
      </w:r>
      <w:r w:rsidR="002637A3" w:rsidRPr="00AF721B">
        <w:rPr>
          <w:rFonts w:ascii="Arial" w:hAnsi="Arial" w:cs="Arial"/>
          <w:color w:val="000000" w:themeColor="text1"/>
        </w:rPr>
        <w:t>e</w:t>
      </w:r>
      <w:r w:rsidRPr="00AF721B">
        <w:rPr>
          <w:rFonts w:ascii="Arial" w:hAnsi="Arial" w:cs="Arial"/>
          <w:color w:val="000000" w:themeColor="text1"/>
        </w:rPr>
        <w:t>sen</w:t>
      </w:r>
      <w:r w:rsidR="002637A3" w:rsidRPr="00AF721B">
        <w:rPr>
          <w:rFonts w:ascii="Arial" w:hAnsi="Arial" w:cs="Arial"/>
          <w:color w:val="000000" w:themeColor="text1"/>
        </w:rPr>
        <w:t>t</w:t>
      </w:r>
      <w:r w:rsidRPr="00AF721B">
        <w:rPr>
          <w:rFonts w:ascii="Arial" w:hAnsi="Arial" w:cs="Arial"/>
          <w:color w:val="000000" w:themeColor="text1"/>
        </w:rPr>
        <w:t xml:space="preserve"> something else</w:t>
      </w:r>
      <w:r w:rsidR="00B93A0F" w:rsidRPr="00AF721B">
        <w:rPr>
          <w:rFonts w:ascii="Arial" w:hAnsi="Arial" w:cs="Arial"/>
        </w:rPr>
        <w:t xml:space="preserve"> (</w:t>
      </w:r>
      <w:r w:rsidR="00B93A0F" w:rsidRPr="00AF721B">
        <w:rPr>
          <w:rFonts w:ascii="Arial" w:hAnsi="Arial" w:cs="Arial"/>
          <w:color w:val="000000" w:themeColor="text1"/>
        </w:rPr>
        <w:t>Westby,</w:t>
      </w:r>
      <w:r w:rsidR="00A02D2C" w:rsidRPr="00AF721B">
        <w:rPr>
          <w:rFonts w:ascii="Arial" w:hAnsi="Arial" w:cs="Arial"/>
          <w:color w:val="000000" w:themeColor="text1"/>
        </w:rPr>
        <w:t xml:space="preserve"> </w:t>
      </w:r>
      <w:r w:rsidR="00B93A0F" w:rsidRPr="00AF721B">
        <w:rPr>
          <w:rFonts w:ascii="Arial" w:hAnsi="Arial" w:cs="Arial"/>
          <w:color w:val="000000" w:themeColor="text1"/>
        </w:rPr>
        <w:t>2013).</w:t>
      </w:r>
      <w:r w:rsidRPr="00AF721B">
        <w:rPr>
          <w:rFonts w:ascii="Arial" w:hAnsi="Arial" w:cs="Arial"/>
          <w:color w:val="000000" w:themeColor="text1"/>
        </w:rPr>
        <w:t xml:space="preserve"> </w:t>
      </w:r>
      <w:r w:rsidR="00C214B0" w:rsidRPr="00AF721B">
        <w:rPr>
          <w:rFonts w:ascii="Arial" w:hAnsi="Arial" w:cs="Arial"/>
          <w:color w:val="000000" w:themeColor="text1"/>
        </w:rPr>
        <w:t>That said, t</w:t>
      </w:r>
      <w:r w:rsidR="00117BBC" w:rsidRPr="00AF721B">
        <w:rPr>
          <w:rFonts w:ascii="Arial" w:hAnsi="Arial" w:cs="Arial"/>
          <w:color w:val="000000" w:themeColor="text1"/>
        </w:rPr>
        <w:t xml:space="preserve">he use of natural resources </w:t>
      </w:r>
      <w:r w:rsidR="00C214B0" w:rsidRPr="00AF721B">
        <w:rPr>
          <w:rFonts w:ascii="Arial" w:hAnsi="Arial" w:cs="Arial"/>
          <w:color w:val="000000" w:themeColor="text1"/>
        </w:rPr>
        <w:t xml:space="preserve">in addition </w:t>
      </w:r>
      <w:r w:rsidR="00117BBC" w:rsidRPr="00AF721B">
        <w:rPr>
          <w:rFonts w:ascii="Arial" w:hAnsi="Arial" w:cs="Arial"/>
          <w:color w:val="000000" w:themeColor="text1"/>
        </w:rPr>
        <w:t xml:space="preserve">allows children to experience </w:t>
      </w:r>
      <w:r w:rsidR="00C214B0" w:rsidRPr="00AF721B">
        <w:rPr>
          <w:rFonts w:ascii="Arial" w:hAnsi="Arial" w:cs="Arial"/>
          <w:color w:val="000000" w:themeColor="text1"/>
        </w:rPr>
        <w:t>higher sensory learning, understand</w:t>
      </w:r>
      <w:r w:rsidR="00E60665">
        <w:rPr>
          <w:rFonts w:ascii="Arial" w:hAnsi="Arial" w:cs="Arial"/>
          <w:color w:val="000000" w:themeColor="text1"/>
        </w:rPr>
        <w:t xml:space="preserve"> </w:t>
      </w:r>
      <w:r w:rsidR="00C214B0" w:rsidRPr="00AF721B">
        <w:rPr>
          <w:rFonts w:ascii="Arial" w:hAnsi="Arial" w:cs="Arial"/>
          <w:color w:val="000000" w:themeColor="text1"/>
        </w:rPr>
        <w:t xml:space="preserve">the purpose </w:t>
      </w:r>
      <w:r w:rsidR="00117BBC" w:rsidRPr="00AF721B">
        <w:rPr>
          <w:rFonts w:ascii="Arial" w:hAnsi="Arial" w:cs="Arial"/>
          <w:color w:val="000000" w:themeColor="text1"/>
        </w:rPr>
        <w:t xml:space="preserve">and </w:t>
      </w:r>
      <w:r w:rsidR="00C214B0" w:rsidRPr="00AF721B">
        <w:rPr>
          <w:rFonts w:ascii="Arial" w:hAnsi="Arial" w:cs="Arial"/>
          <w:color w:val="000000" w:themeColor="text1"/>
        </w:rPr>
        <w:t>the practicality of objects</w:t>
      </w:r>
      <w:r w:rsidR="00CC027D">
        <w:rPr>
          <w:rFonts w:ascii="Arial" w:hAnsi="Arial" w:cs="Arial"/>
          <w:color w:val="000000" w:themeColor="text1"/>
        </w:rPr>
        <w:t xml:space="preserve">, promting that anything around them can be used for mathematical learning </w:t>
      </w:r>
      <w:r w:rsidR="00C214B0" w:rsidRPr="00AF721B">
        <w:rPr>
          <w:rFonts w:ascii="Arial" w:hAnsi="Arial" w:cs="Arial"/>
          <w:color w:val="000000" w:themeColor="text1"/>
        </w:rPr>
        <w:t>(Homan</w:t>
      </w:r>
      <w:r w:rsidR="00A02D2C" w:rsidRPr="00AF721B">
        <w:rPr>
          <w:rFonts w:ascii="Arial" w:hAnsi="Arial" w:cs="Arial"/>
          <w:color w:val="000000" w:themeColor="text1"/>
        </w:rPr>
        <w:t>,</w:t>
      </w:r>
      <w:r w:rsidR="00C214B0" w:rsidRPr="00AF721B">
        <w:rPr>
          <w:rFonts w:ascii="Arial" w:hAnsi="Arial" w:cs="Arial"/>
          <w:color w:val="000000" w:themeColor="text1"/>
        </w:rPr>
        <w:t xml:space="preserve"> </w:t>
      </w:r>
      <w:r w:rsidR="0061458E" w:rsidRPr="00AF721B">
        <w:rPr>
          <w:rFonts w:ascii="Arial" w:hAnsi="Arial" w:cs="Arial"/>
          <w:color w:val="000000" w:themeColor="text1"/>
        </w:rPr>
        <w:t>2016).</w:t>
      </w:r>
      <w:r w:rsidR="005576E1" w:rsidRPr="00AF721B">
        <w:rPr>
          <w:rFonts w:ascii="Arial" w:hAnsi="Arial" w:cs="Arial"/>
          <w:color w:val="000000" w:themeColor="text1"/>
        </w:rPr>
        <w:t xml:space="preserve"> </w:t>
      </w:r>
      <w:r w:rsidR="00712AF6" w:rsidRPr="00AF721B">
        <w:rPr>
          <w:rFonts w:ascii="Arial" w:hAnsi="Arial" w:cs="Arial"/>
          <w:color w:val="000000" w:themeColor="text1"/>
        </w:rPr>
        <w:t>Reggio Emilia</w:t>
      </w:r>
      <w:r w:rsidR="00B93A0F" w:rsidRPr="00AF721B">
        <w:rPr>
          <w:rFonts w:ascii="Arial" w:hAnsi="Arial" w:cs="Arial"/>
          <w:color w:val="000000" w:themeColor="text1"/>
        </w:rPr>
        <w:t xml:space="preserve"> </w:t>
      </w:r>
      <w:r w:rsidR="003A012C" w:rsidRPr="00AF721B">
        <w:rPr>
          <w:rFonts w:ascii="Arial" w:hAnsi="Arial" w:cs="Arial"/>
          <w:color w:val="000000" w:themeColor="text1"/>
        </w:rPr>
        <w:t xml:space="preserve">derives from a distinctive philosophical base of promoting children’s intellectual development through symbolic representation </w:t>
      </w:r>
      <w:r w:rsidR="00117BBC" w:rsidRPr="00AF721B">
        <w:rPr>
          <w:rFonts w:ascii="Arial" w:hAnsi="Arial" w:cs="Arial"/>
          <w:color w:val="000000" w:themeColor="text1"/>
        </w:rPr>
        <w:t>of natural materials,</w:t>
      </w:r>
      <w:r w:rsidR="003A012C" w:rsidRPr="00AF721B">
        <w:rPr>
          <w:rFonts w:ascii="Arial" w:hAnsi="Arial" w:cs="Arial"/>
          <w:color w:val="000000" w:themeColor="text1"/>
        </w:rPr>
        <w:t xml:space="preserve"> </w:t>
      </w:r>
      <w:r w:rsidR="00712AF6" w:rsidRPr="00AF721B">
        <w:rPr>
          <w:rFonts w:ascii="Arial" w:hAnsi="Arial" w:cs="Arial"/>
          <w:color w:val="000000" w:themeColor="text1"/>
        </w:rPr>
        <w:t>whereas</w:t>
      </w:r>
      <w:r w:rsidR="003A012C" w:rsidRPr="00AF721B">
        <w:rPr>
          <w:rFonts w:ascii="Arial" w:hAnsi="Arial" w:cs="Arial"/>
          <w:color w:val="000000" w:themeColor="text1"/>
        </w:rPr>
        <w:t xml:space="preserve"> </w:t>
      </w:r>
      <w:r w:rsidR="000962FF" w:rsidRPr="00AF721B">
        <w:rPr>
          <w:rFonts w:ascii="Arial" w:hAnsi="Arial" w:cs="Arial"/>
          <w:color w:val="000000" w:themeColor="text1"/>
        </w:rPr>
        <w:t>M</w:t>
      </w:r>
      <w:r w:rsidR="003A012C" w:rsidRPr="00AF721B">
        <w:rPr>
          <w:rFonts w:ascii="Arial" w:hAnsi="Arial" w:cs="Arial"/>
          <w:color w:val="000000" w:themeColor="text1"/>
        </w:rPr>
        <w:t>onte</w:t>
      </w:r>
      <w:r w:rsidR="000962FF" w:rsidRPr="00AF721B">
        <w:rPr>
          <w:rFonts w:ascii="Arial" w:hAnsi="Arial" w:cs="Arial"/>
          <w:color w:val="000000" w:themeColor="text1"/>
        </w:rPr>
        <w:t>ssor</w:t>
      </w:r>
      <w:r w:rsidR="003A012C" w:rsidRPr="00AF721B">
        <w:rPr>
          <w:rFonts w:ascii="Arial" w:hAnsi="Arial" w:cs="Arial"/>
          <w:color w:val="000000" w:themeColor="text1"/>
        </w:rPr>
        <w:t xml:space="preserve">i </w:t>
      </w:r>
      <w:r w:rsidR="00673F42" w:rsidRPr="00AF721B">
        <w:rPr>
          <w:rFonts w:ascii="Arial" w:hAnsi="Arial" w:cs="Arial"/>
          <w:color w:val="000000" w:themeColor="text1"/>
        </w:rPr>
        <w:t>are</w:t>
      </w:r>
      <w:r w:rsidR="00117BBC" w:rsidRPr="00AF721B">
        <w:rPr>
          <w:rFonts w:ascii="Arial" w:hAnsi="Arial" w:cs="Arial"/>
          <w:color w:val="000000" w:themeColor="text1"/>
        </w:rPr>
        <w:t xml:space="preserve"> more</w:t>
      </w:r>
      <w:r w:rsidR="003A012C" w:rsidRPr="00AF721B">
        <w:rPr>
          <w:rFonts w:ascii="Arial" w:hAnsi="Arial" w:cs="Arial"/>
          <w:color w:val="000000" w:themeColor="text1"/>
        </w:rPr>
        <w:t xml:space="preserve"> object specific</w:t>
      </w:r>
      <w:r w:rsidR="002647F0" w:rsidRPr="00AF721B">
        <w:rPr>
          <w:rFonts w:ascii="Arial" w:hAnsi="Arial" w:cs="Arial"/>
          <w:color w:val="000000" w:themeColor="text1"/>
        </w:rPr>
        <w:t xml:space="preserve"> </w:t>
      </w:r>
      <w:r w:rsidR="00061E89" w:rsidRPr="00AF721B">
        <w:rPr>
          <w:rFonts w:ascii="Arial" w:hAnsi="Arial" w:cs="Arial"/>
          <w:color w:val="000000" w:themeColor="text1"/>
        </w:rPr>
        <w:t>(</w:t>
      </w:r>
      <w:proofErr w:type="spellStart"/>
      <w:r w:rsidR="00C410A7" w:rsidRPr="00AF721B">
        <w:rPr>
          <w:rFonts w:ascii="Arial" w:hAnsi="Arial" w:cs="Arial"/>
          <w:color w:val="000000" w:themeColor="text1"/>
        </w:rPr>
        <w:t>Santer</w:t>
      </w:r>
      <w:proofErr w:type="spellEnd"/>
      <w:r w:rsidR="00C410A7" w:rsidRPr="00AF721B">
        <w:rPr>
          <w:rFonts w:ascii="Arial" w:hAnsi="Arial" w:cs="Arial"/>
          <w:color w:val="000000" w:themeColor="text1"/>
        </w:rPr>
        <w:t>, Griffiths</w:t>
      </w:r>
      <w:r w:rsidR="00061E89" w:rsidRPr="00AF721B">
        <w:rPr>
          <w:rFonts w:ascii="Arial" w:hAnsi="Arial" w:cs="Arial"/>
          <w:color w:val="000000" w:themeColor="text1"/>
        </w:rPr>
        <w:t>, and Goodall</w:t>
      </w:r>
      <w:r w:rsidR="00A02D2C" w:rsidRPr="00AF721B">
        <w:rPr>
          <w:rFonts w:ascii="Arial" w:hAnsi="Arial" w:cs="Arial"/>
          <w:color w:val="000000" w:themeColor="text1"/>
        </w:rPr>
        <w:t xml:space="preserve">, </w:t>
      </w:r>
      <w:r w:rsidR="00061E89" w:rsidRPr="00AF721B">
        <w:rPr>
          <w:rFonts w:ascii="Arial" w:hAnsi="Arial" w:cs="Arial"/>
          <w:color w:val="000000" w:themeColor="text1"/>
        </w:rPr>
        <w:t>2007)</w:t>
      </w:r>
      <w:r w:rsidR="001F1E34" w:rsidRPr="00AF721B">
        <w:rPr>
          <w:rFonts w:ascii="Arial" w:hAnsi="Arial" w:cs="Arial"/>
          <w:color w:val="000000" w:themeColor="text1"/>
        </w:rPr>
        <w:t>.</w:t>
      </w:r>
      <w:r w:rsidR="005576E1" w:rsidRPr="00AF721B">
        <w:rPr>
          <w:rFonts w:ascii="Arial" w:hAnsi="Arial" w:cs="Arial"/>
          <w:color w:val="000000" w:themeColor="text1"/>
        </w:rPr>
        <w:t xml:space="preserve"> </w:t>
      </w:r>
      <w:r w:rsidR="00117BBC" w:rsidRPr="00AF721B">
        <w:rPr>
          <w:rFonts w:ascii="Arial" w:hAnsi="Arial" w:cs="Arial"/>
          <w:color w:val="000000" w:themeColor="text1"/>
        </w:rPr>
        <w:t>Piaget (1985) describes symbolic play as developing through stages that become increasingly complex</w:t>
      </w:r>
      <w:r w:rsidR="0061458E" w:rsidRPr="00AF721B">
        <w:rPr>
          <w:rFonts w:ascii="Arial" w:hAnsi="Arial" w:cs="Arial"/>
          <w:color w:val="000000" w:themeColor="text1"/>
        </w:rPr>
        <w:t xml:space="preserve"> as children grow</w:t>
      </w:r>
      <w:r w:rsidR="00117BBC" w:rsidRPr="00AF721B">
        <w:rPr>
          <w:rFonts w:ascii="Arial" w:hAnsi="Arial" w:cs="Arial"/>
          <w:color w:val="000000" w:themeColor="text1"/>
        </w:rPr>
        <w:t xml:space="preserve">. Providing various artefacts is very powerful </w:t>
      </w:r>
      <w:r w:rsidR="00712AF6" w:rsidRPr="00AF721B">
        <w:rPr>
          <w:rFonts w:ascii="Arial" w:hAnsi="Arial" w:cs="Arial"/>
          <w:color w:val="000000" w:themeColor="text1"/>
        </w:rPr>
        <w:t>in children’s</w:t>
      </w:r>
      <w:r w:rsidR="00117BBC" w:rsidRPr="00AF721B">
        <w:rPr>
          <w:rFonts w:ascii="Arial" w:hAnsi="Arial" w:cs="Arial"/>
          <w:color w:val="000000" w:themeColor="text1"/>
        </w:rPr>
        <w:t xml:space="preserve"> mathematical learning, children will find </w:t>
      </w:r>
      <w:r w:rsidR="00E60665">
        <w:rPr>
          <w:rFonts w:ascii="Arial" w:hAnsi="Arial" w:cs="Arial"/>
          <w:color w:val="000000" w:themeColor="text1"/>
        </w:rPr>
        <w:t xml:space="preserve">their own </w:t>
      </w:r>
      <w:r w:rsidR="00117BBC" w:rsidRPr="00AF721B">
        <w:rPr>
          <w:rFonts w:ascii="Arial" w:hAnsi="Arial" w:cs="Arial"/>
          <w:color w:val="000000" w:themeColor="text1"/>
        </w:rPr>
        <w:t>interest</w:t>
      </w:r>
      <w:r w:rsidR="0061458E" w:rsidRPr="00AF721B">
        <w:rPr>
          <w:rFonts w:ascii="Arial" w:hAnsi="Arial" w:cs="Arial"/>
          <w:color w:val="000000" w:themeColor="text1"/>
        </w:rPr>
        <w:t>ing</w:t>
      </w:r>
      <w:r w:rsidR="00117BBC" w:rsidRPr="00AF721B">
        <w:rPr>
          <w:rFonts w:ascii="Arial" w:hAnsi="Arial" w:cs="Arial"/>
          <w:color w:val="000000" w:themeColor="text1"/>
        </w:rPr>
        <w:t xml:space="preserve"> and enjoyable ways to </w:t>
      </w:r>
      <w:r w:rsidR="0061458E" w:rsidRPr="00AF721B">
        <w:rPr>
          <w:rFonts w:ascii="Arial" w:hAnsi="Arial" w:cs="Arial"/>
          <w:color w:val="000000" w:themeColor="text1"/>
        </w:rPr>
        <w:t xml:space="preserve">develop their mathematical knowledge </w:t>
      </w:r>
      <w:r w:rsidR="00E60665">
        <w:rPr>
          <w:rFonts w:ascii="Arial" w:hAnsi="Arial" w:cs="Arial"/>
          <w:color w:val="000000" w:themeColor="text1"/>
        </w:rPr>
        <w:t>while using them</w:t>
      </w:r>
      <w:r w:rsidR="00117BBC" w:rsidRPr="00AF721B">
        <w:rPr>
          <w:rFonts w:ascii="Arial" w:hAnsi="Arial" w:cs="Arial"/>
          <w:color w:val="000000" w:themeColor="text1"/>
        </w:rPr>
        <w:t>. Children make learning meaningful when stimulating their natural curiosity, discussion, creativity and powers of observation</w:t>
      </w:r>
      <w:r w:rsidR="005576E1" w:rsidRPr="00AF721B">
        <w:rPr>
          <w:rFonts w:ascii="Arial" w:hAnsi="Arial" w:cs="Arial"/>
          <w:color w:val="000000" w:themeColor="text1"/>
        </w:rPr>
        <w:t xml:space="preserve"> </w:t>
      </w:r>
      <w:r w:rsidR="00117BBC" w:rsidRPr="00AF721B">
        <w:rPr>
          <w:rFonts w:ascii="Arial" w:hAnsi="Arial" w:cs="Arial"/>
          <w:color w:val="000000" w:themeColor="text1"/>
        </w:rPr>
        <w:t>(Allen, 2015).</w:t>
      </w:r>
      <w:r w:rsidR="00A9390A">
        <w:rPr>
          <w:rFonts w:ascii="Arial" w:hAnsi="Arial" w:cs="Arial"/>
          <w:color w:val="000000" w:themeColor="text1"/>
        </w:rPr>
        <w:t xml:space="preserve"> </w:t>
      </w:r>
      <w:r w:rsidR="00061E89" w:rsidRPr="00AF721B">
        <w:rPr>
          <w:rFonts w:ascii="Arial" w:hAnsi="Arial" w:cs="Arial"/>
          <w:color w:val="000000" w:themeColor="text1"/>
        </w:rPr>
        <w:t>High Scope</w:t>
      </w:r>
      <w:r w:rsidR="00520673" w:rsidRPr="00AF721B">
        <w:rPr>
          <w:rFonts w:ascii="Arial" w:hAnsi="Arial" w:cs="Arial"/>
          <w:color w:val="000000" w:themeColor="text1"/>
        </w:rPr>
        <w:t xml:space="preserve"> </w:t>
      </w:r>
      <w:r w:rsidR="00E60665">
        <w:rPr>
          <w:rFonts w:ascii="Arial" w:hAnsi="Arial" w:cs="Arial"/>
          <w:color w:val="000000" w:themeColor="text1"/>
        </w:rPr>
        <w:t>is an</w:t>
      </w:r>
      <w:r w:rsidR="00520673" w:rsidRPr="00AF721B">
        <w:rPr>
          <w:rFonts w:ascii="Arial" w:hAnsi="Arial" w:cs="Arial"/>
          <w:color w:val="000000" w:themeColor="text1"/>
        </w:rPr>
        <w:t xml:space="preserve"> i</w:t>
      </w:r>
      <w:r w:rsidR="00061E89" w:rsidRPr="00AF721B">
        <w:rPr>
          <w:rFonts w:ascii="Arial" w:hAnsi="Arial" w:cs="Arial"/>
          <w:color w:val="000000" w:themeColor="text1"/>
        </w:rPr>
        <w:t xml:space="preserve">nteractive </w:t>
      </w:r>
      <w:r w:rsidR="003550FA" w:rsidRPr="00AF721B">
        <w:rPr>
          <w:rFonts w:ascii="Arial" w:hAnsi="Arial" w:cs="Arial"/>
          <w:color w:val="000000" w:themeColor="text1"/>
        </w:rPr>
        <w:t>based learning</w:t>
      </w:r>
      <w:r w:rsidR="00E60665">
        <w:rPr>
          <w:rFonts w:ascii="Arial" w:hAnsi="Arial" w:cs="Arial"/>
          <w:color w:val="000000" w:themeColor="text1"/>
        </w:rPr>
        <w:t xml:space="preserve"> </w:t>
      </w:r>
      <w:r w:rsidR="00E60665" w:rsidRPr="00AF721B">
        <w:rPr>
          <w:rFonts w:ascii="Arial" w:hAnsi="Arial" w:cs="Arial"/>
          <w:color w:val="000000" w:themeColor="text1"/>
        </w:rPr>
        <w:t>approach</w:t>
      </w:r>
      <w:r w:rsidR="00E60665">
        <w:rPr>
          <w:rFonts w:ascii="Arial" w:hAnsi="Arial" w:cs="Arial"/>
          <w:color w:val="000000" w:themeColor="text1"/>
        </w:rPr>
        <w:t xml:space="preserve">, with </w:t>
      </w:r>
      <w:r w:rsidR="00520673" w:rsidRPr="00AF721B">
        <w:rPr>
          <w:rFonts w:ascii="Arial" w:hAnsi="Arial" w:cs="Arial"/>
          <w:color w:val="000000" w:themeColor="text1"/>
        </w:rPr>
        <w:t>use</w:t>
      </w:r>
      <w:r w:rsidR="001F1E34" w:rsidRPr="00AF721B">
        <w:rPr>
          <w:rFonts w:ascii="Arial" w:hAnsi="Arial" w:cs="Arial"/>
          <w:color w:val="000000" w:themeColor="text1"/>
        </w:rPr>
        <w:t xml:space="preserve"> </w:t>
      </w:r>
      <w:r w:rsidR="00E60665">
        <w:rPr>
          <w:rFonts w:ascii="Arial" w:hAnsi="Arial" w:cs="Arial"/>
          <w:color w:val="000000" w:themeColor="text1"/>
        </w:rPr>
        <w:t>of</w:t>
      </w:r>
      <w:r w:rsidR="001F1E34" w:rsidRPr="00AF721B">
        <w:rPr>
          <w:rFonts w:ascii="Arial" w:hAnsi="Arial" w:cs="Arial"/>
          <w:color w:val="000000" w:themeColor="text1"/>
        </w:rPr>
        <w:t xml:space="preserve"> </w:t>
      </w:r>
      <w:r w:rsidR="00C410A7" w:rsidRPr="00AF721B">
        <w:rPr>
          <w:rFonts w:ascii="Arial" w:hAnsi="Arial" w:cs="Arial"/>
          <w:color w:val="000000" w:themeColor="text1"/>
        </w:rPr>
        <w:t>various practical</w:t>
      </w:r>
      <w:r w:rsidR="00061E89" w:rsidRPr="00AF721B">
        <w:rPr>
          <w:rFonts w:ascii="Arial" w:hAnsi="Arial" w:cs="Arial"/>
          <w:color w:val="000000" w:themeColor="text1"/>
        </w:rPr>
        <w:t xml:space="preserve"> </w:t>
      </w:r>
      <w:r w:rsidR="001F1E34" w:rsidRPr="00AF721B">
        <w:rPr>
          <w:rFonts w:ascii="Arial" w:hAnsi="Arial" w:cs="Arial"/>
          <w:color w:val="000000" w:themeColor="text1"/>
        </w:rPr>
        <w:t xml:space="preserve">objects </w:t>
      </w:r>
      <w:r w:rsidR="00673F42" w:rsidRPr="00AF721B">
        <w:rPr>
          <w:rFonts w:ascii="Arial" w:hAnsi="Arial" w:cs="Arial"/>
          <w:color w:val="000000" w:themeColor="text1"/>
        </w:rPr>
        <w:t xml:space="preserve">to support </w:t>
      </w:r>
      <w:r w:rsidR="00061E89" w:rsidRPr="00AF721B">
        <w:rPr>
          <w:rFonts w:ascii="Arial" w:hAnsi="Arial" w:cs="Arial"/>
          <w:color w:val="000000" w:themeColor="text1"/>
        </w:rPr>
        <w:t>mathematical concept and play (Highscope</w:t>
      </w:r>
      <w:r w:rsidR="00A02D2C" w:rsidRPr="00AF721B">
        <w:rPr>
          <w:rFonts w:ascii="Arial" w:hAnsi="Arial" w:cs="Arial"/>
          <w:color w:val="000000" w:themeColor="text1"/>
        </w:rPr>
        <w:t xml:space="preserve">, no </w:t>
      </w:r>
      <w:r w:rsidR="00712AF6" w:rsidRPr="00AF721B">
        <w:rPr>
          <w:rFonts w:ascii="Arial" w:hAnsi="Arial" w:cs="Arial"/>
          <w:color w:val="000000" w:themeColor="text1"/>
        </w:rPr>
        <w:t>date</w:t>
      </w:r>
      <w:r w:rsidR="00061E89" w:rsidRPr="00AF721B">
        <w:rPr>
          <w:rFonts w:ascii="Arial" w:hAnsi="Arial" w:cs="Arial"/>
          <w:color w:val="000000" w:themeColor="text1"/>
        </w:rPr>
        <w:t>)</w:t>
      </w:r>
      <w:r w:rsidR="003550FA" w:rsidRPr="00AF721B">
        <w:rPr>
          <w:rFonts w:ascii="Arial" w:hAnsi="Arial" w:cs="Arial"/>
          <w:color w:val="000000" w:themeColor="text1"/>
        </w:rPr>
        <w:t>.</w:t>
      </w:r>
      <w:r w:rsidR="00061E89" w:rsidRPr="00AF721B">
        <w:rPr>
          <w:rFonts w:ascii="Arial" w:hAnsi="Arial" w:cs="Arial"/>
          <w:color w:val="000000" w:themeColor="text1"/>
        </w:rPr>
        <w:t xml:space="preserve"> </w:t>
      </w:r>
      <w:r w:rsidR="00A9390A">
        <w:rPr>
          <w:rFonts w:ascii="Arial" w:hAnsi="Arial" w:cs="Arial"/>
          <w:color w:val="000000" w:themeColor="text1"/>
        </w:rPr>
        <w:t>R</w:t>
      </w:r>
      <w:r w:rsidR="00061E89" w:rsidRPr="00AF721B">
        <w:rPr>
          <w:rFonts w:ascii="Arial" w:hAnsi="Arial" w:cs="Arial"/>
          <w:color w:val="000000" w:themeColor="text1"/>
        </w:rPr>
        <w:t>esearch</w:t>
      </w:r>
      <w:r w:rsidR="00A9390A">
        <w:rPr>
          <w:rFonts w:ascii="Arial" w:hAnsi="Arial" w:cs="Arial"/>
          <w:color w:val="000000" w:themeColor="text1"/>
        </w:rPr>
        <w:t xml:space="preserve"> has</w:t>
      </w:r>
      <w:r w:rsidR="00061E89" w:rsidRPr="00AF721B">
        <w:rPr>
          <w:rFonts w:ascii="Arial" w:hAnsi="Arial" w:cs="Arial"/>
          <w:color w:val="000000" w:themeColor="text1"/>
        </w:rPr>
        <w:t xml:space="preserve"> </w:t>
      </w:r>
      <w:r w:rsidR="00C410A7" w:rsidRPr="00AF721B">
        <w:rPr>
          <w:rFonts w:ascii="Arial" w:hAnsi="Arial" w:cs="Arial"/>
          <w:color w:val="000000" w:themeColor="text1"/>
        </w:rPr>
        <w:t>acknowledged</w:t>
      </w:r>
      <w:r w:rsidR="00061E89" w:rsidRPr="00AF721B">
        <w:rPr>
          <w:rFonts w:ascii="Arial" w:hAnsi="Arial" w:cs="Arial"/>
          <w:color w:val="000000" w:themeColor="text1"/>
        </w:rPr>
        <w:t xml:space="preserve"> the importance of </w:t>
      </w:r>
      <w:r w:rsidR="00712AF6" w:rsidRPr="00AF721B">
        <w:rPr>
          <w:rFonts w:ascii="Arial" w:hAnsi="Arial" w:cs="Arial"/>
          <w:color w:val="000000" w:themeColor="text1"/>
        </w:rPr>
        <w:t>high-quality</w:t>
      </w:r>
      <w:r w:rsidR="00061E89" w:rsidRPr="00AF721B">
        <w:rPr>
          <w:rFonts w:ascii="Arial" w:hAnsi="Arial" w:cs="Arial"/>
          <w:color w:val="000000" w:themeColor="text1"/>
        </w:rPr>
        <w:t xml:space="preserve"> interactions</w:t>
      </w:r>
      <w:r w:rsidR="00A9390A">
        <w:rPr>
          <w:rFonts w:ascii="Arial" w:hAnsi="Arial" w:cs="Arial"/>
          <w:color w:val="000000" w:themeColor="text1"/>
        </w:rPr>
        <w:t xml:space="preserve"> </w:t>
      </w:r>
      <w:r w:rsidR="00061E89" w:rsidRPr="00AF721B">
        <w:rPr>
          <w:rFonts w:ascii="Arial" w:hAnsi="Arial" w:cs="Arial"/>
          <w:color w:val="000000" w:themeColor="text1"/>
        </w:rPr>
        <w:t xml:space="preserve">of resources that support and extend children’s thinking within </w:t>
      </w:r>
      <w:r w:rsidR="00061E89" w:rsidRPr="00AF721B">
        <w:rPr>
          <w:rFonts w:ascii="Arial" w:hAnsi="Arial" w:cs="Arial"/>
          <w:color w:val="000000" w:themeColor="text1"/>
        </w:rPr>
        <w:lastRenderedPageBreak/>
        <w:t>mathematics across the curriculum (Siraj-Blatchford, 2007).</w:t>
      </w:r>
      <w:r w:rsidR="00520673" w:rsidRPr="00AF721B">
        <w:rPr>
          <w:rFonts w:ascii="Arial" w:hAnsi="Arial" w:cs="Arial"/>
          <w:color w:val="000000" w:themeColor="text1"/>
        </w:rPr>
        <w:t xml:space="preserve"> Natural resources, for example, conkers, leaves and acorns </w:t>
      </w:r>
      <w:r w:rsidR="00C32D0F" w:rsidRPr="00AF721B">
        <w:rPr>
          <w:rFonts w:ascii="Arial" w:hAnsi="Arial" w:cs="Arial"/>
          <w:color w:val="000000" w:themeColor="text1"/>
        </w:rPr>
        <w:t xml:space="preserve">admittingly </w:t>
      </w:r>
      <w:r w:rsidR="00520673" w:rsidRPr="00AF721B">
        <w:rPr>
          <w:rFonts w:ascii="Arial" w:hAnsi="Arial" w:cs="Arial"/>
          <w:color w:val="000000" w:themeColor="text1"/>
        </w:rPr>
        <w:t>all have the potential to develop mathematical con</w:t>
      </w:r>
      <w:r w:rsidR="00C32D0F" w:rsidRPr="00AF721B">
        <w:rPr>
          <w:rFonts w:ascii="Arial" w:hAnsi="Arial" w:cs="Arial"/>
          <w:color w:val="000000" w:themeColor="text1"/>
        </w:rPr>
        <w:t>c</w:t>
      </w:r>
      <w:r w:rsidR="00520673" w:rsidRPr="00AF721B">
        <w:rPr>
          <w:rFonts w:ascii="Arial" w:hAnsi="Arial" w:cs="Arial"/>
          <w:color w:val="000000" w:themeColor="text1"/>
        </w:rPr>
        <w:t>e</w:t>
      </w:r>
      <w:r w:rsidR="00C32D0F" w:rsidRPr="00AF721B">
        <w:rPr>
          <w:rFonts w:ascii="Arial" w:hAnsi="Arial" w:cs="Arial"/>
          <w:color w:val="000000" w:themeColor="text1"/>
        </w:rPr>
        <w:t>p</w:t>
      </w:r>
      <w:r w:rsidR="00520673" w:rsidRPr="00AF721B">
        <w:rPr>
          <w:rFonts w:ascii="Arial" w:hAnsi="Arial" w:cs="Arial"/>
          <w:color w:val="000000" w:themeColor="text1"/>
        </w:rPr>
        <w:t xml:space="preserve">ts and skills </w:t>
      </w:r>
      <w:r w:rsidR="00C32D0F" w:rsidRPr="00AF721B">
        <w:rPr>
          <w:rFonts w:ascii="Arial" w:hAnsi="Arial" w:cs="Arial"/>
          <w:color w:val="000000" w:themeColor="text1"/>
        </w:rPr>
        <w:t>such as, counting, measuring</w:t>
      </w:r>
      <w:r w:rsidR="00E60665">
        <w:rPr>
          <w:rFonts w:ascii="Arial" w:hAnsi="Arial" w:cs="Arial"/>
          <w:color w:val="000000" w:themeColor="text1"/>
        </w:rPr>
        <w:t xml:space="preserve"> and</w:t>
      </w:r>
      <w:r w:rsidR="00C32D0F" w:rsidRPr="00AF721B">
        <w:rPr>
          <w:rFonts w:ascii="Arial" w:hAnsi="Arial" w:cs="Arial"/>
          <w:color w:val="000000" w:themeColor="text1"/>
        </w:rPr>
        <w:t xml:space="preserve"> sorting (</w:t>
      </w:r>
      <w:r w:rsidR="00A47E54" w:rsidRPr="00AF721B">
        <w:rPr>
          <w:rFonts w:ascii="Arial" w:hAnsi="Arial" w:cs="Arial"/>
          <w:color w:val="000000" w:themeColor="text1"/>
        </w:rPr>
        <w:t>T</w:t>
      </w:r>
      <w:r w:rsidR="00C32D0F" w:rsidRPr="00AF721B">
        <w:rPr>
          <w:rFonts w:ascii="Arial" w:hAnsi="Arial" w:cs="Arial"/>
          <w:color w:val="000000" w:themeColor="text1"/>
        </w:rPr>
        <w:t>ucker, 2016) as well as the potential to develop</w:t>
      </w:r>
      <w:r w:rsidR="00A9390A">
        <w:rPr>
          <w:rFonts w:ascii="Arial" w:hAnsi="Arial" w:cs="Arial"/>
          <w:color w:val="000000" w:themeColor="text1"/>
        </w:rPr>
        <w:t xml:space="preserve"> </w:t>
      </w:r>
      <w:r w:rsidR="00A9390A" w:rsidRPr="00AF721B">
        <w:rPr>
          <w:rFonts w:ascii="Arial" w:hAnsi="Arial" w:cs="Arial"/>
          <w:color w:val="000000" w:themeColor="text1"/>
        </w:rPr>
        <w:t>cross curricula ways of thinking</w:t>
      </w:r>
      <w:r w:rsidR="00C32D0F" w:rsidRPr="00AF721B">
        <w:rPr>
          <w:rFonts w:ascii="Arial" w:hAnsi="Arial" w:cs="Arial"/>
          <w:color w:val="000000" w:themeColor="text1"/>
        </w:rPr>
        <w:t xml:space="preserve"> </w:t>
      </w:r>
      <w:r w:rsidR="00E60665">
        <w:rPr>
          <w:rFonts w:ascii="Arial" w:hAnsi="Arial" w:cs="Arial"/>
          <w:color w:val="000000" w:themeColor="text1"/>
        </w:rPr>
        <w:t xml:space="preserve">with the support of practitioners and the </w:t>
      </w:r>
      <w:r w:rsidR="00C32D0F" w:rsidRPr="00AF721B">
        <w:rPr>
          <w:rFonts w:ascii="Arial" w:hAnsi="Arial" w:cs="Arial"/>
          <w:color w:val="000000" w:themeColor="text1"/>
        </w:rPr>
        <w:t>Foundation Phase pedagogy of (WG, 2015)</w:t>
      </w:r>
      <w:r w:rsidR="001F1E34" w:rsidRPr="00AF721B">
        <w:rPr>
          <w:rFonts w:ascii="Arial" w:hAnsi="Arial" w:cs="Arial"/>
          <w:color w:val="000000" w:themeColor="text1"/>
        </w:rPr>
        <w:t xml:space="preserve">. In contrast to natural objects plastic objects such as ‘toys’ </w:t>
      </w:r>
      <w:r w:rsidR="00A9390A">
        <w:rPr>
          <w:rFonts w:ascii="Arial" w:hAnsi="Arial" w:cs="Arial"/>
          <w:color w:val="000000" w:themeColor="text1"/>
        </w:rPr>
        <w:t xml:space="preserve">where </w:t>
      </w:r>
      <w:r w:rsidR="001F1E34" w:rsidRPr="00AF721B">
        <w:rPr>
          <w:rFonts w:ascii="Arial" w:hAnsi="Arial" w:cs="Arial"/>
          <w:color w:val="000000" w:themeColor="text1"/>
        </w:rPr>
        <w:t xml:space="preserve">children experience </w:t>
      </w:r>
      <w:r w:rsidR="00A9390A">
        <w:rPr>
          <w:rFonts w:ascii="Arial" w:hAnsi="Arial" w:cs="Arial"/>
          <w:color w:val="000000" w:themeColor="text1"/>
        </w:rPr>
        <w:t xml:space="preserve">these </w:t>
      </w:r>
      <w:r w:rsidR="001F1E34" w:rsidRPr="00AF721B">
        <w:rPr>
          <w:rFonts w:ascii="Arial" w:hAnsi="Arial" w:cs="Arial"/>
          <w:color w:val="000000" w:themeColor="text1"/>
        </w:rPr>
        <w:t>every day, tend to have specific focus</w:t>
      </w:r>
      <w:r w:rsidR="00A9390A">
        <w:rPr>
          <w:rFonts w:ascii="Arial" w:hAnsi="Arial" w:cs="Arial"/>
          <w:color w:val="000000" w:themeColor="text1"/>
        </w:rPr>
        <w:t xml:space="preserve"> they</w:t>
      </w:r>
      <w:r w:rsidR="001F1E34" w:rsidRPr="00AF721B">
        <w:rPr>
          <w:rFonts w:ascii="Arial" w:hAnsi="Arial" w:cs="Arial"/>
          <w:color w:val="000000" w:themeColor="text1"/>
        </w:rPr>
        <w:t xml:space="preserve"> can be good at stimulating some of the senses, however</w:t>
      </w:r>
      <w:r w:rsidR="00E60665">
        <w:rPr>
          <w:rFonts w:ascii="Arial" w:hAnsi="Arial" w:cs="Arial"/>
          <w:color w:val="000000" w:themeColor="text1"/>
        </w:rPr>
        <w:t xml:space="preserve"> the</w:t>
      </w:r>
      <w:r w:rsidR="001F1E34" w:rsidRPr="00AF721B">
        <w:rPr>
          <w:rFonts w:ascii="Arial" w:hAnsi="Arial" w:cs="Arial"/>
          <w:color w:val="000000" w:themeColor="text1"/>
        </w:rPr>
        <w:t xml:space="preserve"> result</w:t>
      </w:r>
      <w:r w:rsidR="00E60665">
        <w:rPr>
          <w:rFonts w:ascii="Arial" w:hAnsi="Arial" w:cs="Arial"/>
          <w:color w:val="000000" w:themeColor="text1"/>
        </w:rPr>
        <w:t xml:space="preserve">, </w:t>
      </w:r>
      <w:r w:rsidR="001F1E34" w:rsidRPr="00AF721B">
        <w:rPr>
          <w:rFonts w:ascii="Arial" w:hAnsi="Arial" w:cs="Arial"/>
          <w:color w:val="000000" w:themeColor="text1"/>
        </w:rPr>
        <w:t>pose</w:t>
      </w:r>
      <w:r w:rsidR="00A9390A">
        <w:rPr>
          <w:rFonts w:ascii="Arial" w:hAnsi="Arial" w:cs="Arial"/>
          <w:color w:val="000000" w:themeColor="text1"/>
        </w:rPr>
        <w:t>s</w:t>
      </w:r>
      <w:r w:rsidR="001F1E34" w:rsidRPr="00AF721B">
        <w:rPr>
          <w:rFonts w:ascii="Arial" w:hAnsi="Arial" w:cs="Arial"/>
          <w:color w:val="000000" w:themeColor="text1"/>
        </w:rPr>
        <w:t xml:space="preserve"> a decrease in heuristic play of materials, where creative thinking and problem-solving skills are developed (Bilewicz-Kuźnia</w:t>
      </w:r>
      <w:r w:rsidR="00A02D2C" w:rsidRPr="00AF721B">
        <w:rPr>
          <w:rFonts w:ascii="Arial" w:hAnsi="Arial" w:cs="Arial"/>
          <w:color w:val="000000" w:themeColor="text1"/>
        </w:rPr>
        <w:t>,</w:t>
      </w:r>
      <w:r w:rsidR="001F1E34" w:rsidRPr="00AF721B">
        <w:rPr>
          <w:rFonts w:ascii="Arial" w:hAnsi="Arial" w:cs="Arial"/>
          <w:color w:val="000000" w:themeColor="text1"/>
        </w:rPr>
        <w:t xml:space="preserve"> 2017)</w:t>
      </w:r>
    </w:p>
    <w:p w14:paraId="5FADD72B" w14:textId="77777777" w:rsidR="001F1E34" w:rsidRPr="00AF721B" w:rsidRDefault="001F1E34" w:rsidP="00B44D86">
      <w:pPr>
        <w:tabs>
          <w:tab w:val="left" w:pos="2681"/>
        </w:tabs>
        <w:spacing w:line="360" w:lineRule="auto"/>
        <w:jc w:val="both"/>
        <w:rPr>
          <w:rFonts w:ascii="Arial" w:hAnsi="Arial" w:cs="Arial"/>
          <w:color w:val="000000" w:themeColor="text1"/>
        </w:rPr>
      </w:pPr>
    </w:p>
    <w:p w14:paraId="72ABEF5D" w14:textId="26CA5E03" w:rsidR="00A85A91" w:rsidRPr="00B44D86" w:rsidRDefault="007B5356" w:rsidP="00B44D86">
      <w:pPr>
        <w:tabs>
          <w:tab w:val="left" w:pos="2681"/>
        </w:tabs>
        <w:spacing w:line="360" w:lineRule="auto"/>
        <w:jc w:val="both"/>
        <w:rPr>
          <w:rFonts w:ascii="Arial" w:hAnsi="Arial" w:cs="Arial"/>
          <w:color w:val="000000" w:themeColor="text1"/>
        </w:rPr>
      </w:pPr>
      <w:r w:rsidRPr="00B44D86">
        <w:rPr>
          <w:rFonts w:ascii="Arial" w:hAnsi="Arial" w:cs="Arial"/>
          <w:color w:val="000000" w:themeColor="text1"/>
        </w:rPr>
        <w:t>Loose part resources are explorational</w:t>
      </w:r>
      <w:r w:rsidR="00DA5DBF" w:rsidRPr="00B44D86">
        <w:rPr>
          <w:rFonts w:ascii="Arial" w:hAnsi="Arial" w:cs="Arial"/>
          <w:color w:val="000000" w:themeColor="text1"/>
        </w:rPr>
        <w:t>, easily adaptable</w:t>
      </w:r>
      <w:r w:rsidRPr="00B44D86">
        <w:rPr>
          <w:rFonts w:ascii="Arial" w:hAnsi="Arial" w:cs="Arial"/>
          <w:color w:val="000000" w:themeColor="text1"/>
        </w:rPr>
        <w:t xml:space="preserve"> recourses </w:t>
      </w:r>
      <w:r w:rsidR="00DA5DBF" w:rsidRPr="00B44D86">
        <w:rPr>
          <w:rFonts w:ascii="Arial" w:hAnsi="Arial" w:cs="Arial"/>
          <w:color w:val="000000" w:themeColor="text1"/>
        </w:rPr>
        <w:t>which can be used to promote mathematical ideas,</w:t>
      </w:r>
      <w:r w:rsidRPr="00B44D86">
        <w:rPr>
          <w:rFonts w:ascii="Arial" w:hAnsi="Arial" w:cs="Arial"/>
          <w:color w:val="000000" w:themeColor="text1"/>
        </w:rPr>
        <w:t xml:space="preserve"> provid</w:t>
      </w:r>
      <w:r w:rsidR="00DA5DBF" w:rsidRPr="00B44D86">
        <w:rPr>
          <w:rFonts w:ascii="Arial" w:hAnsi="Arial" w:cs="Arial"/>
          <w:color w:val="000000" w:themeColor="text1"/>
        </w:rPr>
        <w:t>ing</w:t>
      </w:r>
      <w:r w:rsidRPr="00B44D86">
        <w:rPr>
          <w:rFonts w:ascii="Arial" w:hAnsi="Arial" w:cs="Arial"/>
          <w:color w:val="000000" w:themeColor="text1"/>
        </w:rPr>
        <w:t xml:space="preserve"> endless </w:t>
      </w:r>
      <w:r w:rsidR="00A9390A">
        <w:rPr>
          <w:rFonts w:ascii="Arial" w:hAnsi="Arial" w:cs="Arial"/>
          <w:color w:val="000000" w:themeColor="text1"/>
        </w:rPr>
        <w:t>and</w:t>
      </w:r>
      <w:r w:rsidRPr="00B44D86">
        <w:rPr>
          <w:rFonts w:ascii="Arial" w:hAnsi="Arial" w:cs="Arial"/>
          <w:color w:val="000000" w:themeColor="text1"/>
        </w:rPr>
        <w:t xml:space="preserve"> flexible learning</w:t>
      </w:r>
      <w:r w:rsidR="00B44D86">
        <w:rPr>
          <w:rFonts w:ascii="Arial" w:hAnsi="Arial" w:cs="Arial"/>
          <w:color w:val="000000" w:themeColor="text1"/>
        </w:rPr>
        <w:t xml:space="preserve"> in any environment</w:t>
      </w:r>
      <w:r w:rsidR="00A9390A">
        <w:rPr>
          <w:rFonts w:ascii="Arial" w:hAnsi="Arial" w:cs="Arial"/>
          <w:color w:val="000000" w:themeColor="text1"/>
        </w:rPr>
        <w:t>,</w:t>
      </w:r>
      <w:r w:rsidR="00B44D86">
        <w:rPr>
          <w:rFonts w:ascii="Arial" w:hAnsi="Arial" w:cs="Arial"/>
          <w:color w:val="000000" w:themeColor="text1"/>
        </w:rPr>
        <w:t xml:space="preserve"> </w:t>
      </w:r>
      <w:r w:rsidRPr="00B44D86">
        <w:rPr>
          <w:rFonts w:ascii="Arial" w:hAnsi="Arial" w:cs="Arial"/>
          <w:color w:val="000000" w:themeColor="text1"/>
        </w:rPr>
        <w:t>en</w:t>
      </w:r>
      <w:r w:rsidR="00DA5DBF" w:rsidRPr="00B44D86">
        <w:rPr>
          <w:rFonts w:ascii="Arial" w:hAnsi="Arial" w:cs="Arial"/>
          <w:color w:val="000000" w:themeColor="text1"/>
        </w:rPr>
        <w:t>c</w:t>
      </w:r>
      <w:r w:rsidRPr="00B44D86">
        <w:rPr>
          <w:rFonts w:ascii="Arial" w:hAnsi="Arial" w:cs="Arial"/>
          <w:color w:val="000000" w:themeColor="text1"/>
        </w:rPr>
        <w:t>ourag</w:t>
      </w:r>
      <w:r w:rsidR="00B44D86">
        <w:rPr>
          <w:rFonts w:ascii="Arial" w:hAnsi="Arial" w:cs="Arial"/>
          <w:color w:val="000000" w:themeColor="text1"/>
        </w:rPr>
        <w:t>ing</w:t>
      </w:r>
      <w:r w:rsidRPr="00B44D86">
        <w:rPr>
          <w:rFonts w:ascii="Arial" w:hAnsi="Arial" w:cs="Arial"/>
          <w:color w:val="000000" w:themeColor="text1"/>
        </w:rPr>
        <w:t xml:space="preserve"> children to think creatively and critically</w:t>
      </w:r>
      <w:r w:rsidR="00DA5DBF" w:rsidRPr="00B44D86">
        <w:rPr>
          <w:rFonts w:ascii="Arial" w:hAnsi="Arial" w:cs="Arial"/>
          <w:color w:val="000000" w:themeColor="text1"/>
        </w:rPr>
        <w:t xml:space="preserve"> (Casey and Roberston, no date).</w:t>
      </w:r>
      <w:r w:rsidR="00A9390A">
        <w:rPr>
          <w:rFonts w:ascii="Arial" w:hAnsi="Arial" w:cs="Arial"/>
          <w:color w:val="000000" w:themeColor="text1"/>
        </w:rPr>
        <w:t xml:space="preserve"> </w:t>
      </w:r>
      <w:r w:rsidR="00C410A7" w:rsidRPr="00B44D86">
        <w:rPr>
          <w:rFonts w:ascii="Arial" w:hAnsi="Arial" w:cs="Arial"/>
          <w:color w:val="000000" w:themeColor="text1"/>
        </w:rPr>
        <w:t>Furthermore,</w:t>
      </w:r>
      <w:r w:rsidRPr="00B44D86">
        <w:rPr>
          <w:rFonts w:ascii="Arial" w:hAnsi="Arial" w:cs="Arial"/>
          <w:color w:val="000000" w:themeColor="text1"/>
        </w:rPr>
        <w:t xml:space="preserve"> they provide </w:t>
      </w:r>
      <w:r w:rsidR="003A5A63" w:rsidRPr="00B44D86">
        <w:rPr>
          <w:rFonts w:ascii="Arial" w:hAnsi="Arial" w:cs="Arial"/>
          <w:color w:val="000000" w:themeColor="text1"/>
        </w:rPr>
        <w:t>teamwork, problem solving, resilience and negotiation</w:t>
      </w:r>
      <w:r w:rsidRPr="00B44D86">
        <w:rPr>
          <w:rFonts w:ascii="Arial" w:hAnsi="Arial" w:cs="Arial"/>
          <w:color w:val="000000" w:themeColor="text1"/>
        </w:rPr>
        <w:t xml:space="preserve"> skills</w:t>
      </w:r>
      <w:r w:rsidR="00DA5DBF" w:rsidRPr="00B44D86">
        <w:rPr>
          <w:rFonts w:ascii="Arial" w:hAnsi="Arial" w:cs="Arial"/>
          <w:color w:val="000000" w:themeColor="text1"/>
        </w:rPr>
        <w:t xml:space="preserve"> as well as, giving the </w:t>
      </w:r>
      <w:r w:rsidR="003A5A63" w:rsidRPr="00B44D86">
        <w:rPr>
          <w:rFonts w:ascii="Arial" w:hAnsi="Arial" w:cs="Arial"/>
          <w:color w:val="000000" w:themeColor="text1"/>
        </w:rPr>
        <w:t>children confidence to try new things without the fear of failure</w:t>
      </w:r>
      <w:r w:rsidR="00DA5DBF" w:rsidRPr="00B44D86">
        <w:rPr>
          <w:rFonts w:ascii="Arial" w:hAnsi="Arial" w:cs="Arial"/>
          <w:color w:val="000000" w:themeColor="text1"/>
        </w:rPr>
        <w:t xml:space="preserve"> as l</w:t>
      </w:r>
      <w:r w:rsidR="003A5A63" w:rsidRPr="00B44D86">
        <w:rPr>
          <w:rFonts w:ascii="Arial" w:hAnsi="Arial" w:cs="Arial"/>
          <w:color w:val="000000" w:themeColor="text1"/>
        </w:rPr>
        <w:t>oose parts have no right or wrong way</w:t>
      </w:r>
      <w:r w:rsidR="00A9390A">
        <w:rPr>
          <w:rFonts w:ascii="Arial" w:hAnsi="Arial" w:cs="Arial"/>
          <w:color w:val="000000" w:themeColor="text1"/>
        </w:rPr>
        <w:t xml:space="preserve"> </w:t>
      </w:r>
      <w:r w:rsidR="00A9390A" w:rsidRPr="00B44D86">
        <w:rPr>
          <w:rFonts w:ascii="Arial" w:hAnsi="Arial" w:cs="Arial"/>
          <w:color w:val="000000" w:themeColor="text1"/>
        </w:rPr>
        <w:t>(The empowered Educ</w:t>
      </w:r>
      <w:r w:rsidR="00A9390A">
        <w:rPr>
          <w:rFonts w:ascii="Arial" w:hAnsi="Arial" w:cs="Arial"/>
          <w:color w:val="000000" w:themeColor="text1"/>
        </w:rPr>
        <w:t>at</w:t>
      </w:r>
      <w:r w:rsidR="00A9390A" w:rsidRPr="00B44D86">
        <w:rPr>
          <w:rFonts w:ascii="Arial" w:hAnsi="Arial" w:cs="Arial"/>
          <w:color w:val="000000" w:themeColor="text1"/>
        </w:rPr>
        <w:t>or no date)</w:t>
      </w:r>
      <w:r w:rsidR="00A9390A">
        <w:rPr>
          <w:rFonts w:ascii="Arial" w:hAnsi="Arial" w:cs="Arial"/>
          <w:color w:val="000000" w:themeColor="text1"/>
        </w:rPr>
        <w:t>.</w:t>
      </w:r>
      <w:r w:rsidR="00DA5DBF" w:rsidRPr="00B44D86">
        <w:rPr>
          <w:rFonts w:ascii="Arial" w:hAnsi="Arial" w:cs="Arial"/>
          <w:color w:val="000000" w:themeColor="text1"/>
        </w:rPr>
        <w:t xml:space="preserve"> Loose parts can be seen as a diverse material and relate to each and every child </w:t>
      </w:r>
      <w:r w:rsidR="00A9390A">
        <w:rPr>
          <w:rFonts w:ascii="Arial" w:hAnsi="Arial" w:cs="Arial"/>
          <w:color w:val="000000" w:themeColor="text1"/>
        </w:rPr>
        <w:t>with</w:t>
      </w:r>
      <w:r w:rsidR="00DA5DBF" w:rsidRPr="00B44D86">
        <w:rPr>
          <w:rFonts w:ascii="Arial" w:hAnsi="Arial" w:cs="Arial"/>
          <w:color w:val="000000" w:themeColor="text1"/>
        </w:rPr>
        <w:t>in their own  culture, thi</w:t>
      </w:r>
      <w:r w:rsidR="00A9390A">
        <w:rPr>
          <w:rFonts w:ascii="Arial" w:hAnsi="Arial" w:cs="Arial"/>
          <w:color w:val="000000" w:themeColor="text1"/>
        </w:rPr>
        <w:t>nking ways</w:t>
      </w:r>
      <w:r w:rsidR="00DA5DBF" w:rsidRPr="00B44D86">
        <w:rPr>
          <w:rFonts w:ascii="Arial" w:hAnsi="Arial" w:cs="Arial"/>
          <w:color w:val="000000" w:themeColor="text1"/>
        </w:rPr>
        <w:t xml:space="preserve"> and beliefs (Pacey.org.uk 2019) That said, th</w:t>
      </w:r>
      <w:r w:rsidR="00A9390A">
        <w:rPr>
          <w:rFonts w:ascii="Arial" w:hAnsi="Arial" w:cs="Arial"/>
          <w:color w:val="000000" w:themeColor="text1"/>
        </w:rPr>
        <w:t xml:space="preserve">is type of </w:t>
      </w:r>
      <w:r w:rsidR="00DA5DBF" w:rsidRPr="00B44D86">
        <w:rPr>
          <w:rFonts w:ascii="Arial" w:hAnsi="Arial" w:cs="Arial"/>
          <w:color w:val="000000" w:themeColor="text1"/>
        </w:rPr>
        <w:t>resources could be seen as a</w:t>
      </w:r>
      <w:r w:rsidR="00A9390A">
        <w:rPr>
          <w:rFonts w:ascii="Arial" w:hAnsi="Arial" w:cs="Arial"/>
          <w:color w:val="000000" w:themeColor="text1"/>
        </w:rPr>
        <w:t xml:space="preserve"> </w:t>
      </w:r>
      <w:r w:rsidR="00B44D86" w:rsidRPr="00B44D86">
        <w:rPr>
          <w:rFonts w:ascii="Arial" w:hAnsi="Arial" w:cs="Arial"/>
          <w:color w:val="000000" w:themeColor="text1"/>
        </w:rPr>
        <w:t xml:space="preserve">risk </w:t>
      </w:r>
      <w:r w:rsidR="00A9390A">
        <w:rPr>
          <w:rFonts w:ascii="Arial" w:hAnsi="Arial" w:cs="Arial"/>
          <w:color w:val="000000" w:themeColor="text1"/>
        </w:rPr>
        <w:t>due to</w:t>
      </w:r>
      <w:r w:rsidR="00B44D86" w:rsidRPr="00B44D86">
        <w:rPr>
          <w:rFonts w:ascii="Arial" w:hAnsi="Arial" w:cs="Arial"/>
          <w:color w:val="000000" w:themeColor="text1"/>
        </w:rPr>
        <w:t xml:space="preserve"> </w:t>
      </w:r>
      <w:r w:rsidR="00DA5DBF" w:rsidRPr="00B44D86">
        <w:rPr>
          <w:rFonts w:ascii="Arial" w:hAnsi="Arial" w:cs="Arial"/>
          <w:color w:val="000000" w:themeColor="text1"/>
        </w:rPr>
        <w:t>health and safety</w:t>
      </w:r>
      <w:r w:rsidR="00A9390A">
        <w:rPr>
          <w:rFonts w:ascii="Arial" w:hAnsi="Arial" w:cs="Arial"/>
          <w:color w:val="000000" w:themeColor="text1"/>
        </w:rPr>
        <w:t>,</w:t>
      </w:r>
      <w:r w:rsidR="00B44D86" w:rsidRPr="00B44D86">
        <w:rPr>
          <w:rFonts w:ascii="Arial" w:hAnsi="Arial" w:cs="Arial"/>
          <w:color w:val="000000" w:themeColor="text1"/>
        </w:rPr>
        <w:t xml:space="preserve"> </w:t>
      </w:r>
      <w:r w:rsidR="00A9390A">
        <w:rPr>
          <w:rFonts w:ascii="Arial" w:hAnsi="Arial" w:cs="Arial"/>
          <w:color w:val="000000" w:themeColor="text1"/>
        </w:rPr>
        <w:t>d</w:t>
      </w:r>
      <w:r w:rsidR="00B44D86" w:rsidRPr="00B44D86">
        <w:rPr>
          <w:rFonts w:ascii="Arial" w:hAnsi="Arial" w:cs="Arial"/>
          <w:color w:val="000000" w:themeColor="text1"/>
        </w:rPr>
        <w:t>epend</w:t>
      </w:r>
      <w:r w:rsidR="00A9390A">
        <w:rPr>
          <w:rFonts w:ascii="Arial" w:hAnsi="Arial" w:cs="Arial"/>
          <w:color w:val="000000" w:themeColor="text1"/>
        </w:rPr>
        <w:t>ant</w:t>
      </w:r>
      <w:r w:rsidR="00B44D86" w:rsidRPr="00B44D86">
        <w:rPr>
          <w:rFonts w:ascii="Arial" w:hAnsi="Arial" w:cs="Arial"/>
          <w:color w:val="000000" w:themeColor="text1"/>
        </w:rPr>
        <w:t xml:space="preserve"> on the development stage of children with accordance to Piaget</w:t>
      </w:r>
      <w:r w:rsidR="00DD27FD">
        <w:rPr>
          <w:rFonts w:ascii="Arial" w:hAnsi="Arial" w:cs="Arial"/>
          <w:color w:val="000000" w:themeColor="text1"/>
        </w:rPr>
        <w:t>’s</w:t>
      </w:r>
      <w:r w:rsidR="00B44D86" w:rsidRPr="00B44D86">
        <w:rPr>
          <w:rFonts w:ascii="Arial" w:hAnsi="Arial" w:cs="Arial"/>
          <w:color w:val="000000" w:themeColor="text1"/>
        </w:rPr>
        <w:t xml:space="preserve"> (1936) four stages if children are at the lower end of the stage</w:t>
      </w:r>
      <w:r w:rsidR="00A9390A">
        <w:rPr>
          <w:rFonts w:ascii="Arial" w:hAnsi="Arial" w:cs="Arial"/>
          <w:color w:val="000000" w:themeColor="text1"/>
        </w:rPr>
        <w:t>s</w:t>
      </w:r>
      <w:r w:rsidR="00B44D86" w:rsidRPr="00B44D86">
        <w:rPr>
          <w:rFonts w:ascii="Arial" w:hAnsi="Arial" w:cs="Arial"/>
          <w:color w:val="000000" w:themeColor="text1"/>
        </w:rPr>
        <w:t xml:space="preserve"> fear could mean, the small parts being put in them in their mouth (McLeod, 2108b).  </w:t>
      </w:r>
    </w:p>
    <w:p w14:paraId="3C829A1C" w14:textId="795EF458" w:rsidR="00A85A91" w:rsidRPr="00AF721B" w:rsidRDefault="00A85A91" w:rsidP="00B44D86">
      <w:pPr>
        <w:tabs>
          <w:tab w:val="left" w:pos="2681"/>
        </w:tabs>
        <w:spacing w:line="360" w:lineRule="auto"/>
        <w:jc w:val="both"/>
        <w:rPr>
          <w:rFonts w:ascii="Arial" w:hAnsi="Arial" w:cs="Arial"/>
          <w:color w:val="FF0000"/>
        </w:rPr>
      </w:pPr>
    </w:p>
    <w:p w14:paraId="4AD0BB72" w14:textId="44B3D869" w:rsidR="00A85A91" w:rsidRPr="00AF721B" w:rsidRDefault="00A85A91" w:rsidP="00B44D86">
      <w:pPr>
        <w:tabs>
          <w:tab w:val="left" w:pos="2681"/>
        </w:tabs>
        <w:spacing w:line="360" w:lineRule="auto"/>
        <w:jc w:val="both"/>
        <w:rPr>
          <w:rFonts w:ascii="Arial" w:hAnsi="Arial" w:cs="Arial"/>
          <w:color w:val="FF0000"/>
        </w:rPr>
      </w:pPr>
    </w:p>
    <w:p w14:paraId="4281FF5F" w14:textId="102EC771" w:rsidR="00A85A91" w:rsidRPr="00AF721B" w:rsidRDefault="00A85A91" w:rsidP="00B44D86">
      <w:pPr>
        <w:tabs>
          <w:tab w:val="left" w:pos="2681"/>
        </w:tabs>
        <w:spacing w:line="360" w:lineRule="auto"/>
        <w:jc w:val="both"/>
        <w:rPr>
          <w:rFonts w:ascii="Arial" w:hAnsi="Arial" w:cs="Arial"/>
          <w:color w:val="FF0000"/>
        </w:rPr>
      </w:pPr>
    </w:p>
    <w:p w14:paraId="6DA5EB0D" w14:textId="113749FC" w:rsidR="00A85A91" w:rsidRPr="00AF721B" w:rsidRDefault="00A85A91" w:rsidP="00B44D86">
      <w:pPr>
        <w:tabs>
          <w:tab w:val="left" w:pos="2681"/>
        </w:tabs>
        <w:spacing w:line="360" w:lineRule="auto"/>
        <w:jc w:val="both"/>
        <w:rPr>
          <w:rFonts w:ascii="Arial" w:hAnsi="Arial" w:cs="Arial"/>
          <w:color w:val="FF0000"/>
        </w:rPr>
      </w:pPr>
    </w:p>
    <w:p w14:paraId="111E108E" w14:textId="5A6E3DF6" w:rsidR="00A85A91" w:rsidRPr="00AF721B" w:rsidRDefault="00A85A91" w:rsidP="00B44D86">
      <w:pPr>
        <w:tabs>
          <w:tab w:val="left" w:pos="2681"/>
        </w:tabs>
        <w:spacing w:line="360" w:lineRule="auto"/>
        <w:jc w:val="both"/>
        <w:rPr>
          <w:rFonts w:ascii="Arial" w:hAnsi="Arial" w:cs="Arial"/>
          <w:color w:val="FF0000"/>
        </w:rPr>
      </w:pPr>
    </w:p>
    <w:p w14:paraId="524BF93B" w14:textId="47A537BB" w:rsidR="000962FF" w:rsidRPr="00AF721B" w:rsidRDefault="000962FF" w:rsidP="00B44D86">
      <w:pPr>
        <w:tabs>
          <w:tab w:val="left" w:pos="2681"/>
        </w:tabs>
        <w:spacing w:line="360" w:lineRule="auto"/>
        <w:jc w:val="both"/>
        <w:rPr>
          <w:rFonts w:ascii="Arial" w:hAnsi="Arial" w:cs="Arial"/>
          <w:color w:val="FF0000"/>
        </w:rPr>
      </w:pPr>
    </w:p>
    <w:p w14:paraId="2857DEF8" w14:textId="4E11A85C" w:rsidR="000962FF" w:rsidRPr="00AF721B" w:rsidRDefault="000962FF" w:rsidP="00B44D86">
      <w:pPr>
        <w:tabs>
          <w:tab w:val="left" w:pos="2681"/>
        </w:tabs>
        <w:spacing w:line="360" w:lineRule="auto"/>
        <w:jc w:val="both"/>
        <w:rPr>
          <w:rFonts w:ascii="Arial" w:hAnsi="Arial" w:cs="Arial"/>
          <w:color w:val="FF0000"/>
        </w:rPr>
      </w:pPr>
    </w:p>
    <w:p w14:paraId="1674AA37" w14:textId="14B2BCD3" w:rsidR="000962FF" w:rsidRPr="00AF721B" w:rsidRDefault="000962FF" w:rsidP="00B44D86">
      <w:pPr>
        <w:tabs>
          <w:tab w:val="left" w:pos="2681"/>
        </w:tabs>
        <w:spacing w:line="360" w:lineRule="auto"/>
        <w:jc w:val="both"/>
        <w:rPr>
          <w:rFonts w:ascii="Arial" w:hAnsi="Arial" w:cs="Arial"/>
          <w:color w:val="FF0000"/>
        </w:rPr>
      </w:pPr>
    </w:p>
    <w:p w14:paraId="2802B103" w14:textId="0A4D8913" w:rsidR="000962FF" w:rsidRPr="00AF721B" w:rsidRDefault="000962FF" w:rsidP="00B44D86">
      <w:pPr>
        <w:tabs>
          <w:tab w:val="left" w:pos="2681"/>
        </w:tabs>
        <w:spacing w:line="360" w:lineRule="auto"/>
        <w:jc w:val="both"/>
        <w:rPr>
          <w:rFonts w:ascii="Arial" w:hAnsi="Arial" w:cs="Arial"/>
          <w:color w:val="FF0000"/>
        </w:rPr>
      </w:pPr>
    </w:p>
    <w:p w14:paraId="5B904E3B" w14:textId="4A160D57" w:rsidR="000962FF" w:rsidRPr="00AF721B" w:rsidRDefault="000962FF" w:rsidP="00B44D86">
      <w:pPr>
        <w:tabs>
          <w:tab w:val="left" w:pos="2681"/>
        </w:tabs>
        <w:spacing w:line="360" w:lineRule="auto"/>
        <w:jc w:val="both"/>
        <w:rPr>
          <w:rFonts w:ascii="Arial" w:hAnsi="Arial" w:cs="Arial"/>
          <w:color w:val="FF0000"/>
        </w:rPr>
      </w:pPr>
    </w:p>
    <w:p w14:paraId="4B0AAFA0" w14:textId="740071FA" w:rsidR="000962FF" w:rsidRPr="00AF721B" w:rsidRDefault="000962FF" w:rsidP="00B44D86">
      <w:pPr>
        <w:tabs>
          <w:tab w:val="left" w:pos="2681"/>
        </w:tabs>
        <w:spacing w:line="360" w:lineRule="auto"/>
        <w:jc w:val="both"/>
        <w:rPr>
          <w:rFonts w:ascii="Arial" w:hAnsi="Arial" w:cs="Arial"/>
          <w:color w:val="FF0000"/>
        </w:rPr>
      </w:pPr>
    </w:p>
    <w:p w14:paraId="50217064" w14:textId="2DE18DD0" w:rsidR="000962FF" w:rsidRPr="00AF721B" w:rsidRDefault="000962FF" w:rsidP="00B44D86">
      <w:pPr>
        <w:tabs>
          <w:tab w:val="left" w:pos="2681"/>
        </w:tabs>
        <w:spacing w:line="360" w:lineRule="auto"/>
        <w:jc w:val="both"/>
        <w:rPr>
          <w:rFonts w:ascii="Arial" w:hAnsi="Arial" w:cs="Arial"/>
          <w:color w:val="FF0000"/>
        </w:rPr>
      </w:pPr>
    </w:p>
    <w:p w14:paraId="24D8ECC7" w14:textId="4A406433" w:rsidR="00F4640B" w:rsidRDefault="00F4640B" w:rsidP="00B44D86">
      <w:pPr>
        <w:tabs>
          <w:tab w:val="left" w:pos="2681"/>
        </w:tabs>
        <w:spacing w:line="360" w:lineRule="auto"/>
        <w:jc w:val="both"/>
        <w:rPr>
          <w:rFonts w:ascii="Arial" w:hAnsi="Arial" w:cs="Arial"/>
          <w:color w:val="FF0000"/>
        </w:rPr>
      </w:pPr>
    </w:p>
    <w:p w14:paraId="2350D511" w14:textId="6F0AAD29" w:rsidR="00B44D86" w:rsidRDefault="00B44D86" w:rsidP="00B44D86">
      <w:pPr>
        <w:tabs>
          <w:tab w:val="left" w:pos="2681"/>
        </w:tabs>
        <w:spacing w:line="360" w:lineRule="auto"/>
        <w:jc w:val="both"/>
        <w:rPr>
          <w:rFonts w:ascii="Arial" w:hAnsi="Arial" w:cs="Arial"/>
          <w:color w:val="FF0000"/>
        </w:rPr>
      </w:pPr>
    </w:p>
    <w:p w14:paraId="07A202BF" w14:textId="77777777" w:rsidR="00B44D86" w:rsidRPr="00AF721B" w:rsidRDefault="00B44D86" w:rsidP="00B44D86">
      <w:pPr>
        <w:tabs>
          <w:tab w:val="left" w:pos="2681"/>
        </w:tabs>
        <w:spacing w:line="360" w:lineRule="auto"/>
        <w:jc w:val="both"/>
        <w:rPr>
          <w:rFonts w:ascii="Arial" w:hAnsi="Arial" w:cs="Arial"/>
          <w:color w:val="FF0000"/>
        </w:rPr>
      </w:pPr>
    </w:p>
    <w:p w14:paraId="0F585DCA" w14:textId="6436C964" w:rsidR="006A202C" w:rsidRPr="00AF721B" w:rsidRDefault="006A202C" w:rsidP="00B44D86">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Task 4</w:t>
      </w:r>
    </w:p>
    <w:p w14:paraId="0BEE801C" w14:textId="57B57096" w:rsidR="006A202C" w:rsidRPr="00AF721B" w:rsidRDefault="006A202C" w:rsidP="00B44D86">
      <w:pPr>
        <w:tabs>
          <w:tab w:val="left" w:pos="2681"/>
        </w:tabs>
        <w:spacing w:line="360" w:lineRule="auto"/>
        <w:jc w:val="both"/>
        <w:rPr>
          <w:rFonts w:ascii="Arial" w:hAnsi="Arial" w:cs="Arial"/>
          <w:color w:val="000000" w:themeColor="text1"/>
        </w:rPr>
      </w:pPr>
    </w:p>
    <w:p w14:paraId="3F0FDD93" w14:textId="0F1502D9" w:rsidR="00DC0A1B" w:rsidRPr="00AF721B" w:rsidRDefault="006A202C" w:rsidP="00B44D86">
      <w:pPr>
        <w:tabs>
          <w:tab w:val="left" w:pos="2681"/>
        </w:tabs>
        <w:spacing w:line="360" w:lineRule="auto"/>
        <w:jc w:val="both"/>
        <w:rPr>
          <w:rFonts w:ascii="Arial" w:hAnsi="Arial" w:cs="Arial"/>
          <w:color w:val="000000" w:themeColor="text1"/>
          <w:u w:val="single"/>
        </w:rPr>
      </w:pPr>
      <w:r w:rsidRPr="00AF721B">
        <w:rPr>
          <w:rFonts w:ascii="Arial" w:hAnsi="Arial" w:cs="Arial"/>
          <w:color w:val="000000" w:themeColor="text1"/>
          <w:u w:val="single"/>
        </w:rPr>
        <w:t>Role of the adult</w:t>
      </w:r>
    </w:p>
    <w:p w14:paraId="5EB4139D" w14:textId="77777777" w:rsidR="00DC0A1B" w:rsidRPr="00AF721B" w:rsidRDefault="00DC0A1B" w:rsidP="00B44D86">
      <w:pPr>
        <w:tabs>
          <w:tab w:val="left" w:pos="2681"/>
        </w:tabs>
        <w:spacing w:line="360" w:lineRule="auto"/>
        <w:jc w:val="both"/>
        <w:rPr>
          <w:rFonts w:ascii="Arial" w:hAnsi="Arial" w:cs="Arial"/>
          <w:color w:val="000000" w:themeColor="text1"/>
          <w:u w:val="single"/>
        </w:rPr>
      </w:pPr>
    </w:p>
    <w:p w14:paraId="5823636F" w14:textId="1866FCEC" w:rsidR="00A5285A" w:rsidRPr="00AF721B" w:rsidRDefault="00DC0A1B" w:rsidP="00B44D86">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First and </w:t>
      </w:r>
      <w:r w:rsidR="00C32D0F" w:rsidRPr="00AF721B">
        <w:rPr>
          <w:rFonts w:ascii="Arial" w:hAnsi="Arial" w:cs="Arial"/>
          <w:color w:val="000000" w:themeColor="text1"/>
        </w:rPr>
        <w:t>foremost,</w:t>
      </w:r>
      <w:r w:rsidRPr="00AF721B">
        <w:rPr>
          <w:rFonts w:ascii="Arial" w:hAnsi="Arial" w:cs="Arial"/>
          <w:color w:val="000000" w:themeColor="text1"/>
        </w:rPr>
        <w:t xml:space="preserve"> the role of the adult is to ensure children receive an education. Children have the right to an education as stated in the UNCRC, article 28 (unicef, no date). These rights are to be embedded by parents, practitioners and all those who care for children. </w:t>
      </w:r>
      <w:r w:rsidR="005576E1" w:rsidRPr="00AF721B">
        <w:rPr>
          <w:rFonts w:ascii="Arial" w:hAnsi="Arial" w:cs="Arial"/>
          <w:color w:val="000000" w:themeColor="text1"/>
        </w:rPr>
        <w:t xml:space="preserve"> </w:t>
      </w:r>
      <w:r w:rsidR="00A5285A" w:rsidRPr="00AF721B">
        <w:rPr>
          <w:rFonts w:ascii="Arial" w:hAnsi="Arial" w:cs="Arial"/>
          <w:color w:val="000000" w:themeColor="text1"/>
        </w:rPr>
        <w:t xml:space="preserve">The Practitioners role </w:t>
      </w:r>
      <w:r w:rsidR="00A9390A">
        <w:rPr>
          <w:rFonts w:ascii="Arial" w:hAnsi="Arial" w:cs="Arial"/>
          <w:color w:val="000000" w:themeColor="text1"/>
        </w:rPr>
        <w:t xml:space="preserve">of </w:t>
      </w:r>
      <w:r w:rsidR="00A5285A" w:rsidRPr="00AF721B">
        <w:rPr>
          <w:rFonts w:ascii="Arial" w:hAnsi="Arial" w:cs="Arial"/>
          <w:color w:val="000000" w:themeColor="text1"/>
        </w:rPr>
        <w:t>plan</w:t>
      </w:r>
      <w:r w:rsidR="00A9390A">
        <w:rPr>
          <w:rFonts w:ascii="Arial" w:hAnsi="Arial" w:cs="Arial"/>
          <w:color w:val="000000" w:themeColor="text1"/>
        </w:rPr>
        <w:t>ning for</w:t>
      </w:r>
      <w:r w:rsidR="00B61044" w:rsidRPr="00AF721B">
        <w:rPr>
          <w:rFonts w:ascii="Arial" w:hAnsi="Arial" w:cs="Arial"/>
          <w:color w:val="000000" w:themeColor="text1"/>
        </w:rPr>
        <w:t xml:space="preserve"> </w:t>
      </w:r>
      <w:r w:rsidR="00F4640B" w:rsidRPr="00AF721B">
        <w:rPr>
          <w:rFonts w:ascii="Arial" w:hAnsi="Arial" w:cs="Arial"/>
          <w:color w:val="000000" w:themeColor="text1"/>
        </w:rPr>
        <w:t>mathematical learning</w:t>
      </w:r>
      <w:r w:rsidR="00A9390A">
        <w:rPr>
          <w:rFonts w:ascii="Arial" w:hAnsi="Arial" w:cs="Arial"/>
          <w:color w:val="000000" w:themeColor="text1"/>
        </w:rPr>
        <w:t xml:space="preserve"> is</w:t>
      </w:r>
      <w:r w:rsidR="00F4640B" w:rsidRPr="00AF721B">
        <w:rPr>
          <w:rFonts w:ascii="Arial" w:hAnsi="Arial" w:cs="Arial"/>
          <w:color w:val="000000" w:themeColor="text1"/>
        </w:rPr>
        <w:t xml:space="preserve"> in </w:t>
      </w:r>
      <w:r w:rsidR="00B61044" w:rsidRPr="00AF721B">
        <w:rPr>
          <w:rFonts w:ascii="Arial" w:hAnsi="Arial" w:cs="Arial"/>
          <w:color w:val="000000" w:themeColor="text1"/>
        </w:rPr>
        <w:t>accord</w:t>
      </w:r>
      <w:r w:rsidR="00F4640B" w:rsidRPr="00AF721B">
        <w:rPr>
          <w:rFonts w:ascii="Arial" w:hAnsi="Arial" w:cs="Arial"/>
          <w:color w:val="000000" w:themeColor="text1"/>
        </w:rPr>
        <w:t>ance</w:t>
      </w:r>
      <w:r w:rsidR="00B61044" w:rsidRPr="00AF721B">
        <w:rPr>
          <w:rFonts w:ascii="Arial" w:hAnsi="Arial" w:cs="Arial"/>
          <w:color w:val="000000" w:themeColor="text1"/>
        </w:rPr>
        <w:t xml:space="preserve"> to,</w:t>
      </w:r>
      <w:r w:rsidR="00A316B6" w:rsidRPr="00AF721B">
        <w:rPr>
          <w:rFonts w:ascii="Arial" w:hAnsi="Arial" w:cs="Arial"/>
          <w:color w:val="000000" w:themeColor="text1"/>
        </w:rPr>
        <w:t xml:space="preserve"> </w:t>
      </w:r>
      <w:r w:rsidR="0073546F" w:rsidRPr="00AF721B">
        <w:rPr>
          <w:rFonts w:ascii="Arial" w:hAnsi="Arial" w:cs="Arial"/>
          <w:color w:val="000000" w:themeColor="text1"/>
        </w:rPr>
        <w:t xml:space="preserve">the </w:t>
      </w:r>
      <w:r w:rsidR="00B61044" w:rsidRPr="00AF721B">
        <w:rPr>
          <w:rFonts w:ascii="Arial" w:hAnsi="Arial" w:cs="Arial"/>
          <w:color w:val="000000" w:themeColor="text1"/>
        </w:rPr>
        <w:t>skills and outcomes</w:t>
      </w:r>
      <w:r w:rsidR="00155EFB" w:rsidRPr="00AF721B">
        <w:rPr>
          <w:rFonts w:ascii="Arial" w:hAnsi="Arial" w:cs="Arial"/>
          <w:color w:val="000000" w:themeColor="text1"/>
        </w:rPr>
        <w:t xml:space="preserve"> </w:t>
      </w:r>
      <w:r w:rsidR="00B61044" w:rsidRPr="00AF721B">
        <w:rPr>
          <w:rFonts w:ascii="Arial" w:hAnsi="Arial" w:cs="Arial"/>
          <w:color w:val="000000" w:themeColor="text1"/>
        </w:rPr>
        <w:t>within</w:t>
      </w:r>
      <w:r w:rsidR="00155EFB" w:rsidRPr="00AF721B">
        <w:rPr>
          <w:rFonts w:ascii="Arial" w:hAnsi="Arial" w:cs="Arial"/>
          <w:color w:val="000000" w:themeColor="text1"/>
        </w:rPr>
        <w:t xml:space="preserve"> </w:t>
      </w:r>
      <w:r w:rsidR="00A316B6" w:rsidRPr="00AF721B">
        <w:rPr>
          <w:rFonts w:ascii="Arial" w:hAnsi="Arial" w:cs="Arial"/>
          <w:color w:val="000000" w:themeColor="text1"/>
        </w:rPr>
        <w:t>Foundation Phase Framework (2015)</w:t>
      </w:r>
      <w:r w:rsidR="0073546F" w:rsidRPr="00AF721B">
        <w:rPr>
          <w:rFonts w:ascii="Arial" w:hAnsi="Arial" w:cs="Arial"/>
          <w:color w:val="000000" w:themeColor="text1"/>
        </w:rPr>
        <w:t xml:space="preserve">. </w:t>
      </w:r>
      <w:r w:rsidR="00F4640B" w:rsidRPr="00AF721B">
        <w:rPr>
          <w:rFonts w:ascii="Arial" w:hAnsi="Arial" w:cs="Arial"/>
          <w:color w:val="000000" w:themeColor="text1"/>
        </w:rPr>
        <w:t xml:space="preserve">When developing mathematical and </w:t>
      </w:r>
      <w:r w:rsidR="00C32D0F" w:rsidRPr="00AF721B">
        <w:rPr>
          <w:rFonts w:ascii="Arial" w:hAnsi="Arial" w:cs="Arial"/>
          <w:color w:val="000000" w:themeColor="text1"/>
        </w:rPr>
        <w:t>numeracy</w:t>
      </w:r>
      <w:r w:rsidR="00F4640B" w:rsidRPr="00AF721B">
        <w:rPr>
          <w:rFonts w:ascii="Arial" w:hAnsi="Arial" w:cs="Arial"/>
          <w:color w:val="000000" w:themeColor="text1"/>
        </w:rPr>
        <w:t xml:space="preserve"> activities, practitioners are to consider the development stage of children (Stevens, no </w:t>
      </w:r>
      <w:r w:rsidR="00C32D0F" w:rsidRPr="00AF721B">
        <w:rPr>
          <w:rFonts w:ascii="Arial" w:hAnsi="Arial" w:cs="Arial"/>
          <w:color w:val="000000" w:themeColor="text1"/>
        </w:rPr>
        <w:t>date) Children</w:t>
      </w:r>
      <w:r w:rsidR="0073546F" w:rsidRPr="00AF721B">
        <w:rPr>
          <w:rFonts w:ascii="Arial" w:hAnsi="Arial" w:cs="Arial"/>
          <w:color w:val="000000" w:themeColor="text1"/>
        </w:rPr>
        <w:t xml:space="preserve"> acquire and develop skills at different rates and must be allowed to develop at their own unique, individual pace</w:t>
      </w:r>
      <w:r w:rsidR="00DB390B" w:rsidRPr="00AF721B">
        <w:rPr>
          <w:rFonts w:ascii="Arial" w:hAnsi="Arial" w:cs="Arial"/>
          <w:color w:val="000000" w:themeColor="text1"/>
        </w:rPr>
        <w:t>. Piaget</w:t>
      </w:r>
      <w:r w:rsidR="000962FF" w:rsidRPr="00AF721B">
        <w:rPr>
          <w:rFonts w:ascii="Arial" w:hAnsi="Arial" w:cs="Arial"/>
          <w:color w:val="000000" w:themeColor="text1"/>
        </w:rPr>
        <w:t>’</w:t>
      </w:r>
      <w:r w:rsidR="00DB390B" w:rsidRPr="00AF721B">
        <w:rPr>
          <w:rFonts w:ascii="Arial" w:hAnsi="Arial" w:cs="Arial"/>
          <w:color w:val="000000" w:themeColor="text1"/>
        </w:rPr>
        <w:t xml:space="preserve">s </w:t>
      </w:r>
      <w:r w:rsidR="0063247C" w:rsidRPr="00AF721B">
        <w:rPr>
          <w:rFonts w:ascii="Arial" w:hAnsi="Arial" w:cs="Arial"/>
          <w:color w:val="000000" w:themeColor="text1"/>
        </w:rPr>
        <w:t xml:space="preserve">(1936) </w:t>
      </w:r>
      <w:r w:rsidR="00DB390B" w:rsidRPr="00AF721B">
        <w:rPr>
          <w:rFonts w:ascii="Arial" w:hAnsi="Arial" w:cs="Arial"/>
          <w:color w:val="000000" w:themeColor="text1"/>
        </w:rPr>
        <w:t>th</w:t>
      </w:r>
      <w:r w:rsidR="0063247C" w:rsidRPr="00AF721B">
        <w:rPr>
          <w:rFonts w:ascii="Arial" w:hAnsi="Arial" w:cs="Arial"/>
          <w:color w:val="000000" w:themeColor="text1"/>
        </w:rPr>
        <w:t>eor</w:t>
      </w:r>
      <w:r w:rsidR="00DB390B" w:rsidRPr="00AF721B">
        <w:rPr>
          <w:rFonts w:ascii="Arial" w:hAnsi="Arial" w:cs="Arial"/>
          <w:color w:val="000000" w:themeColor="text1"/>
        </w:rPr>
        <w:t xml:space="preserve">y supports the curriculum as his research found that children learn at different </w:t>
      </w:r>
      <w:r w:rsidR="00C32D0F" w:rsidRPr="00AF721B">
        <w:rPr>
          <w:rFonts w:ascii="Arial" w:hAnsi="Arial" w:cs="Arial"/>
          <w:color w:val="000000" w:themeColor="text1"/>
        </w:rPr>
        <w:t xml:space="preserve">rates </w:t>
      </w:r>
      <w:r w:rsidR="00A9390A">
        <w:rPr>
          <w:rFonts w:ascii="Arial" w:hAnsi="Arial" w:cs="Arial"/>
          <w:color w:val="000000" w:themeColor="text1"/>
        </w:rPr>
        <w:t xml:space="preserve">and stages </w:t>
      </w:r>
      <w:r w:rsidR="00C32D0F" w:rsidRPr="00AF721B">
        <w:rPr>
          <w:rFonts w:ascii="Arial" w:hAnsi="Arial" w:cs="Arial"/>
          <w:color w:val="000000" w:themeColor="text1"/>
        </w:rPr>
        <w:t>(McLeod</w:t>
      </w:r>
      <w:r w:rsidR="000962FF" w:rsidRPr="00AF721B">
        <w:rPr>
          <w:rFonts w:ascii="Arial" w:hAnsi="Arial" w:cs="Arial"/>
          <w:color w:val="000000" w:themeColor="text1"/>
        </w:rPr>
        <w:t xml:space="preserve">, </w:t>
      </w:r>
      <w:r w:rsidR="0063247C" w:rsidRPr="00AF721B">
        <w:rPr>
          <w:rFonts w:ascii="Arial" w:hAnsi="Arial" w:cs="Arial"/>
          <w:color w:val="000000" w:themeColor="text1"/>
        </w:rPr>
        <w:t>2018</w:t>
      </w:r>
      <w:r w:rsidR="00DB390B" w:rsidRPr="00AF721B">
        <w:rPr>
          <w:rFonts w:ascii="Arial" w:hAnsi="Arial" w:cs="Arial"/>
          <w:color w:val="000000" w:themeColor="text1"/>
        </w:rPr>
        <w:t>) That said,</w:t>
      </w:r>
      <w:r w:rsidR="0073546F" w:rsidRPr="00AF721B">
        <w:rPr>
          <w:rFonts w:ascii="Arial" w:hAnsi="Arial" w:cs="Arial"/>
          <w:color w:val="000000" w:themeColor="text1"/>
        </w:rPr>
        <w:t xml:space="preserve"> </w:t>
      </w:r>
      <w:r w:rsidR="00DB390B" w:rsidRPr="00AF721B">
        <w:rPr>
          <w:rFonts w:ascii="Arial" w:hAnsi="Arial" w:cs="Arial"/>
          <w:color w:val="000000" w:themeColor="text1"/>
        </w:rPr>
        <w:t>a</w:t>
      </w:r>
      <w:r w:rsidR="0073546F" w:rsidRPr="00AF721B">
        <w:rPr>
          <w:rFonts w:ascii="Arial" w:hAnsi="Arial" w:cs="Arial"/>
          <w:color w:val="000000" w:themeColor="text1"/>
        </w:rPr>
        <w:t>s children learn new</w:t>
      </w:r>
      <w:r w:rsidR="00A9390A">
        <w:rPr>
          <w:rFonts w:ascii="Arial" w:hAnsi="Arial" w:cs="Arial"/>
          <w:color w:val="000000" w:themeColor="text1"/>
        </w:rPr>
        <w:t xml:space="preserve"> mathematical</w:t>
      </w:r>
      <w:r w:rsidR="0073546F" w:rsidRPr="00AF721B">
        <w:rPr>
          <w:rFonts w:ascii="Arial" w:hAnsi="Arial" w:cs="Arial"/>
          <w:color w:val="000000" w:themeColor="text1"/>
        </w:rPr>
        <w:t xml:space="preserve"> skills </w:t>
      </w:r>
      <w:r w:rsidR="00DB390B" w:rsidRPr="00AF721B">
        <w:rPr>
          <w:rFonts w:ascii="Arial" w:hAnsi="Arial" w:cs="Arial"/>
          <w:color w:val="000000" w:themeColor="text1"/>
        </w:rPr>
        <w:t xml:space="preserve">practitioners </w:t>
      </w:r>
      <w:r w:rsidR="005576E1" w:rsidRPr="00AF721B">
        <w:rPr>
          <w:rFonts w:ascii="Arial" w:hAnsi="Arial" w:cs="Arial"/>
          <w:color w:val="000000" w:themeColor="text1"/>
        </w:rPr>
        <w:t>are to</w:t>
      </w:r>
      <w:r w:rsidR="00DB390B" w:rsidRPr="00AF721B">
        <w:rPr>
          <w:rFonts w:ascii="Arial" w:hAnsi="Arial" w:cs="Arial"/>
          <w:color w:val="000000" w:themeColor="text1"/>
        </w:rPr>
        <w:t xml:space="preserve"> give </w:t>
      </w:r>
      <w:r w:rsidR="0073546F" w:rsidRPr="00AF721B">
        <w:rPr>
          <w:rFonts w:ascii="Arial" w:hAnsi="Arial" w:cs="Arial"/>
          <w:color w:val="000000" w:themeColor="text1"/>
        </w:rPr>
        <w:t xml:space="preserve">opportunities </w:t>
      </w:r>
      <w:r w:rsidR="00DB390B" w:rsidRPr="00AF721B">
        <w:rPr>
          <w:rFonts w:ascii="Arial" w:hAnsi="Arial" w:cs="Arial"/>
          <w:color w:val="000000" w:themeColor="text1"/>
        </w:rPr>
        <w:t>for children to practise</w:t>
      </w:r>
      <w:r w:rsidR="005576E1" w:rsidRPr="00AF721B">
        <w:rPr>
          <w:rFonts w:ascii="Arial" w:hAnsi="Arial" w:cs="Arial"/>
          <w:color w:val="000000" w:themeColor="text1"/>
        </w:rPr>
        <w:t xml:space="preserve"> these within</w:t>
      </w:r>
      <w:r w:rsidR="0073546F" w:rsidRPr="00AF721B">
        <w:rPr>
          <w:rFonts w:ascii="Arial" w:hAnsi="Arial" w:cs="Arial"/>
          <w:color w:val="000000" w:themeColor="text1"/>
        </w:rPr>
        <w:t xml:space="preserve"> different </w:t>
      </w:r>
      <w:r w:rsidR="0063247C" w:rsidRPr="00AF721B">
        <w:rPr>
          <w:rFonts w:ascii="Arial" w:hAnsi="Arial" w:cs="Arial"/>
          <w:color w:val="000000" w:themeColor="text1"/>
        </w:rPr>
        <w:t xml:space="preserve">play </w:t>
      </w:r>
      <w:r w:rsidR="0073546F" w:rsidRPr="00AF721B">
        <w:rPr>
          <w:rFonts w:ascii="Arial" w:hAnsi="Arial" w:cs="Arial"/>
          <w:color w:val="000000" w:themeColor="text1"/>
        </w:rPr>
        <w:t>situations</w:t>
      </w:r>
      <w:r w:rsidR="00DB390B" w:rsidRPr="00AF721B">
        <w:rPr>
          <w:rFonts w:ascii="Arial" w:hAnsi="Arial" w:cs="Arial"/>
          <w:color w:val="000000" w:themeColor="text1"/>
        </w:rPr>
        <w:t xml:space="preserve"> and encourage progression of their learning</w:t>
      </w:r>
      <w:r w:rsidR="0063247C" w:rsidRPr="00AF721B">
        <w:rPr>
          <w:rFonts w:ascii="Arial" w:hAnsi="Arial" w:cs="Arial"/>
          <w:color w:val="000000" w:themeColor="text1"/>
        </w:rPr>
        <w:t xml:space="preserve"> (Donaldson</w:t>
      </w:r>
      <w:r w:rsidR="00A02D2C" w:rsidRPr="00AF721B">
        <w:rPr>
          <w:rFonts w:ascii="Arial" w:hAnsi="Arial" w:cs="Arial"/>
          <w:color w:val="000000" w:themeColor="text1"/>
        </w:rPr>
        <w:t>,</w:t>
      </w:r>
      <w:r w:rsidR="0063247C" w:rsidRPr="00AF721B">
        <w:rPr>
          <w:rFonts w:ascii="Arial" w:hAnsi="Arial" w:cs="Arial"/>
          <w:color w:val="000000" w:themeColor="text1"/>
        </w:rPr>
        <w:t xml:space="preserve"> </w:t>
      </w:r>
      <w:r w:rsidR="000962FF" w:rsidRPr="00AF721B">
        <w:rPr>
          <w:rFonts w:ascii="Arial" w:hAnsi="Arial" w:cs="Arial"/>
          <w:color w:val="000000" w:themeColor="text1"/>
        </w:rPr>
        <w:t>2015</w:t>
      </w:r>
      <w:r w:rsidR="0063247C" w:rsidRPr="00AF721B">
        <w:rPr>
          <w:rFonts w:ascii="Arial" w:hAnsi="Arial" w:cs="Arial"/>
          <w:color w:val="000000" w:themeColor="text1"/>
        </w:rPr>
        <w:t>)</w:t>
      </w:r>
      <w:r w:rsidR="000962FF" w:rsidRPr="00AF721B">
        <w:rPr>
          <w:rFonts w:ascii="Arial" w:hAnsi="Arial" w:cs="Arial"/>
          <w:color w:val="000000" w:themeColor="text1"/>
        </w:rPr>
        <w:t>.</w:t>
      </w:r>
      <w:r w:rsidR="00A9390A">
        <w:rPr>
          <w:rFonts w:ascii="Arial" w:hAnsi="Arial" w:cs="Arial"/>
          <w:color w:val="000000" w:themeColor="text1"/>
        </w:rPr>
        <w:t xml:space="preserve"> </w:t>
      </w:r>
      <w:r w:rsidR="0063247C" w:rsidRPr="00AF721B">
        <w:rPr>
          <w:rFonts w:ascii="Arial" w:hAnsi="Arial" w:cs="Arial"/>
          <w:color w:val="000000" w:themeColor="text1"/>
        </w:rPr>
        <w:t>Play is a significant vehicle for strengthening mathematical concepts and developing positive attitudes of children, Practitioners role is to build upon informal mathematical experiences the children have already previously gained</w:t>
      </w:r>
      <w:r w:rsidR="00A02D2C" w:rsidRPr="00AF721B">
        <w:rPr>
          <w:rFonts w:ascii="Arial" w:hAnsi="Arial" w:cs="Arial"/>
          <w:color w:val="000000" w:themeColor="text1"/>
        </w:rPr>
        <w:t xml:space="preserve"> before starting school (Callanan et al, 2017)</w:t>
      </w:r>
    </w:p>
    <w:p w14:paraId="79274D10" w14:textId="77777777" w:rsidR="00D84472" w:rsidRPr="00AF721B" w:rsidRDefault="00D84472" w:rsidP="00B44D86">
      <w:pPr>
        <w:tabs>
          <w:tab w:val="left" w:pos="2681"/>
        </w:tabs>
        <w:spacing w:line="360" w:lineRule="auto"/>
        <w:jc w:val="both"/>
        <w:rPr>
          <w:rFonts w:ascii="Arial" w:hAnsi="Arial" w:cs="Arial"/>
          <w:color w:val="000000" w:themeColor="text1"/>
        </w:rPr>
      </w:pPr>
    </w:p>
    <w:p w14:paraId="0C8701A6" w14:textId="63042460" w:rsidR="00D84472" w:rsidRPr="00AF721B" w:rsidRDefault="00A5285A" w:rsidP="00B44D86">
      <w:pPr>
        <w:spacing w:line="360" w:lineRule="auto"/>
        <w:jc w:val="both"/>
        <w:rPr>
          <w:rFonts w:ascii="Arial" w:hAnsi="Arial" w:cs="Arial"/>
          <w:color w:val="000000" w:themeColor="text1"/>
        </w:rPr>
      </w:pPr>
      <w:r w:rsidRPr="00AF721B">
        <w:rPr>
          <w:rFonts w:ascii="Arial" w:hAnsi="Arial" w:cs="Arial"/>
          <w:color w:val="000000" w:themeColor="text1"/>
        </w:rPr>
        <w:t>The process of adult-</w:t>
      </w:r>
      <w:r w:rsidR="00A9390A">
        <w:rPr>
          <w:rFonts w:ascii="Arial" w:hAnsi="Arial" w:cs="Arial"/>
          <w:color w:val="000000" w:themeColor="text1"/>
        </w:rPr>
        <w:t>led</w:t>
      </w:r>
      <w:r w:rsidRPr="00AF721B">
        <w:rPr>
          <w:rFonts w:ascii="Arial" w:hAnsi="Arial" w:cs="Arial"/>
          <w:color w:val="000000" w:themeColor="text1"/>
        </w:rPr>
        <w:t xml:space="preserve"> and child-</w:t>
      </w:r>
      <w:r w:rsidR="00A9390A">
        <w:rPr>
          <w:rFonts w:ascii="Arial" w:hAnsi="Arial" w:cs="Arial"/>
          <w:color w:val="000000" w:themeColor="text1"/>
        </w:rPr>
        <w:t>led</w:t>
      </w:r>
      <w:r w:rsidRPr="00AF721B">
        <w:rPr>
          <w:rFonts w:ascii="Arial" w:hAnsi="Arial" w:cs="Arial"/>
          <w:color w:val="000000" w:themeColor="text1"/>
        </w:rPr>
        <w:t xml:space="preserve"> interactions are the most powerful predictors of children’s outcomes. The </w:t>
      </w:r>
      <w:r w:rsidR="00C32D0F" w:rsidRPr="00AF721B">
        <w:rPr>
          <w:rFonts w:ascii="Arial" w:hAnsi="Arial" w:cs="Arial"/>
          <w:color w:val="000000" w:themeColor="text1"/>
        </w:rPr>
        <w:t>Sustained</w:t>
      </w:r>
      <w:r w:rsidRPr="00AF721B">
        <w:rPr>
          <w:rFonts w:ascii="Arial" w:hAnsi="Arial" w:cs="Arial"/>
          <w:color w:val="000000" w:themeColor="text1"/>
        </w:rPr>
        <w:t xml:space="preserve"> shared thinking approach encourages children to learn alongside adults, finding out information and making sense of what </w:t>
      </w:r>
      <w:r w:rsidR="000962FF" w:rsidRPr="00AF721B">
        <w:rPr>
          <w:rFonts w:ascii="Arial" w:hAnsi="Arial" w:cs="Arial"/>
          <w:color w:val="000000" w:themeColor="text1"/>
        </w:rPr>
        <w:t xml:space="preserve">of the information </w:t>
      </w:r>
      <w:r w:rsidRPr="00AF721B">
        <w:rPr>
          <w:rFonts w:ascii="Arial" w:hAnsi="Arial" w:cs="Arial"/>
          <w:color w:val="000000" w:themeColor="text1"/>
        </w:rPr>
        <w:t>together (</w:t>
      </w:r>
      <w:r w:rsidR="00EE3D85" w:rsidRPr="00AF721B">
        <w:rPr>
          <w:rFonts w:ascii="Arial" w:hAnsi="Arial" w:cs="Arial"/>
          <w:color w:val="000000" w:themeColor="text1"/>
        </w:rPr>
        <w:t>Purdon 2014</w:t>
      </w:r>
      <w:r w:rsidRPr="00AF721B">
        <w:rPr>
          <w:rFonts w:ascii="Arial" w:hAnsi="Arial" w:cs="Arial"/>
          <w:color w:val="000000" w:themeColor="text1"/>
        </w:rPr>
        <w:t xml:space="preserve">). </w:t>
      </w:r>
      <w:r w:rsidR="006D76C5" w:rsidRPr="00AF721B">
        <w:rPr>
          <w:rFonts w:ascii="Arial" w:hAnsi="Arial" w:cs="Arial"/>
          <w:color w:val="000000" w:themeColor="text1"/>
        </w:rPr>
        <w:t>Furthermore</w:t>
      </w:r>
      <w:r w:rsidR="00A9390A">
        <w:rPr>
          <w:rFonts w:ascii="Arial" w:hAnsi="Arial" w:cs="Arial"/>
          <w:color w:val="000000" w:themeColor="text1"/>
        </w:rPr>
        <w:t>,</w:t>
      </w:r>
      <w:r w:rsidR="006D76C5" w:rsidRPr="00AF721B">
        <w:rPr>
          <w:rFonts w:ascii="Arial" w:hAnsi="Arial" w:cs="Arial"/>
          <w:color w:val="000000" w:themeColor="text1"/>
        </w:rPr>
        <w:t xml:space="preserve"> </w:t>
      </w:r>
      <w:r w:rsidR="009253B8" w:rsidRPr="00AF721B">
        <w:rPr>
          <w:rFonts w:ascii="Arial" w:hAnsi="Arial" w:cs="Arial"/>
          <w:color w:val="000000" w:themeColor="text1"/>
        </w:rPr>
        <w:t xml:space="preserve">Dewey (1938) </w:t>
      </w:r>
      <w:r w:rsidR="006D76C5" w:rsidRPr="00AF721B">
        <w:rPr>
          <w:rFonts w:ascii="Arial" w:hAnsi="Arial" w:cs="Arial"/>
          <w:color w:val="000000" w:themeColor="text1"/>
        </w:rPr>
        <w:t xml:space="preserve">believed learning to be </w:t>
      </w:r>
      <w:r w:rsidR="00A9390A">
        <w:rPr>
          <w:rFonts w:ascii="Arial" w:hAnsi="Arial" w:cs="Arial"/>
          <w:color w:val="000000" w:themeColor="text1"/>
        </w:rPr>
        <w:t xml:space="preserve">on of </w:t>
      </w:r>
      <w:r w:rsidR="006D76C5" w:rsidRPr="00AF721B">
        <w:rPr>
          <w:rFonts w:ascii="Arial" w:hAnsi="Arial" w:cs="Arial"/>
          <w:color w:val="000000" w:themeColor="text1"/>
        </w:rPr>
        <w:t xml:space="preserve">a social activity </w:t>
      </w:r>
      <w:r w:rsidR="00A9390A">
        <w:rPr>
          <w:rFonts w:ascii="Arial" w:hAnsi="Arial" w:cs="Arial"/>
          <w:color w:val="000000" w:themeColor="text1"/>
        </w:rPr>
        <w:t xml:space="preserve">by </w:t>
      </w:r>
      <w:r w:rsidR="006D76C5" w:rsidRPr="00AF721B">
        <w:rPr>
          <w:rFonts w:ascii="Arial" w:hAnsi="Arial" w:cs="Arial"/>
          <w:color w:val="000000" w:themeColor="text1"/>
        </w:rPr>
        <w:t>completing something together</w:t>
      </w:r>
      <w:r w:rsidR="0056313E">
        <w:rPr>
          <w:rFonts w:ascii="Arial" w:hAnsi="Arial" w:cs="Arial"/>
          <w:color w:val="000000" w:themeColor="text1"/>
        </w:rPr>
        <w:t xml:space="preserve"> with</w:t>
      </w:r>
      <w:r w:rsidR="006D76C5" w:rsidRPr="00AF721B">
        <w:rPr>
          <w:rFonts w:ascii="Arial" w:hAnsi="Arial" w:cs="Arial"/>
          <w:color w:val="000000" w:themeColor="text1"/>
        </w:rPr>
        <w:t xml:space="preserve"> interact</w:t>
      </w:r>
      <w:r w:rsidR="00A9390A">
        <w:rPr>
          <w:rFonts w:ascii="Arial" w:hAnsi="Arial" w:cs="Arial"/>
          <w:color w:val="000000" w:themeColor="text1"/>
        </w:rPr>
        <w:t>i</w:t>
      </w:r>
      <w:r w:rsidR="0056313E">
        <w:rPr>
          <w:rFonts w:ascii="Arial" w:hAnsi="Arial" w:cs="Arial"/>
          <w:color w:val="000000" w:themeColor="text1"/>
        </w:rPr>
        <w:t>on</w:t>
      </w:r>
      <w:r w:rsidR="006D76C5" w:rsidRPr="00AF721B">
        <w:rPr>
          <w:rFonts w:ascii="Arial" w:hAnsi="Arial" w:cs="Arial"/>
          <w:color w:val="000000" w:themeColor="text1"/>
        </w:rPr>
        <w:t>, rather than abstract</w:t>
      </w:r>
      <w:r w:rsidR="009253B8" w:rsidRPr="00AF721B">
        <w:rPr>
          <w:rFonts w:ascii="Arial" w:hAnsi="Arial" w:cs="Arial"/>
          <w:color w:val="000000" w:themeColor="text1"/>
        </w:rPr>
        <w:t xml:space="preserve"> (McLeod,2019)</w:t>
      </w:r>
      <w:r w:rsidR="00B44D86">
        <w:rPr>
          <w:rFonts w:ascii="Arial" w:hAnsi="Arial" w:cs="Arial"/>
          <w:color w:val="000000" w:themeColor="text1"/>
        </w:rPr>
        <w:t>.</w:t>
      </w:r>
      <w:r w:rsidR="006D76C5" w:rsidRPr="00AF721B">
        <w:rPr>
          <w:rFonts w:ascii="Arial" w:hAnsi="Arial" w:cs="Arial"/>
          <w:color w:val="000000" w:themeColor="text1"/>
        </w:rPr>
        <w:t xml:space="preserve"> </w:t>
      </w:r>
      <w:r w:rsidR="000962FF" w:rsidRPr="00AF721B">
        <w:rPr>
          <w:rFonts w:ascii="Arial" w:hAnsi="Arial" w:cs="Arial"/>
          <w:color w:val="000000" w:themeColor="text1"/>
        </w:rPr>
        <w:t xml:space="preserve">Adults role is to facilitate and </w:t>
      </w:r>
      <w:r w:rsidR="0056313E">
        <w:rPr>
          <w:rFonts w:ascii="Arial" w:hAnsi="Arial" w:cs="Arial"/>
          <w:color w:val="000000" w:themeColor="text1"/>
        </w:rPr>
        <w:t xml:space="preserve">positively </w:t>
      </w:r>
      <w:r w:rsidR="000962FF" w:rsidRPr="00AF721B">
        <w:rPr>
          <w:rFonts w:ascii="Arial" w:hAnsi="Arial" w:cs="Arial"/>
          <w:color w:val="000000" w:themeColor="text1"/>
        </w:rPr>
        <w:t xml:space="preserve">question children’s learning through open ended questions following bloom’s </w:t>
      </w:r>
      <w:r w:rsidR="00C32D0F" w:rsidRPr="00AF721B">
        <w:rPr>
          <w:rFonts w:ascii="Arial" w:hAnsi="Arial" w:cs="Arial"/>
          <w:color w:val="000000" w:themeColor="text1"/>
        </w:rPr>
        <w:t>taxonomy</w:t>
      </w:r>
      <w:r w:rsidR="000962FF" w:rsidRPr="00AF721B">
        <w:rPr>
          <w:rFonts w:ascii="Arial" w:hAnsi="Arial" w:cs="Arial"/>
          <w:color w:val="000000" w:themeColor="text1"/>
        </w:rPr>
        <w:t xml:space="preserve"> (Hyder</w:t>
      </w:r>
      <w:r w:rsidR="00A02D2C" w:rsidRPr="00AF721B">
        <w:rPr>
          <w:rFonts w:ascii="Arial" w:hAnsi="Arial" w:cs="Arial"/>
          <w:color w:val="000000" w:themeColor="text1"/>
        </w:rPr>
        <w:t xml:space="preserve"> and </w:t>
      </w:r>
      <w:r w:rsidR="000962FF" w:rsidRPr="00AF721B">
        <w:rPr>
          <w:rFonts w:ascii="Arial" w:hAnsi="Arial" w:cs="Arial"/>
          <w:color w:val="000000" w:themeColor="text1"/>
        </w:rPr>
        <w:t>Bhamani, 2017). This provides an insight to the knowledge</w:t>
      </w:r>
      <w:r w:rsidR="0056313E">
        <w:rPr>
          <w:rFonts w:ascii="Arial" w:hAnsi="Arial" w:cs="Arial"/>
          <w:color w:val="000000" w:themeColor="text1"/>
        </w:rPr>
        <w:t xml:space="preserve">, understanding </w:t>
      </w:r>
      <w:r w:rsidR="000962FF" w:rsidRPr="00AF721B">
        <w:rPr>
          <w:rFonts w:ascii="Arial" w:hAnsi="Arial" w:cs="Arial"/>
          <w:color w:val="000000" w:themeColor="text1"/>
        </w:rPr>
        <w:t xml:space="preserve">and learning of children. </w:t>
      </w:r>
      <w:r w:rsidRPr="00AF721B">
        <w:rPr>
          <w:rFonts w:ascii="Arial" w:hAnsi="Arial" w:cs="Arial"/>
          <w:color w:val="000000" w:themeColor="text1"/>
        </w:rPr>
        <w:t>Therefore t</w:t>
      </w:r>
      <w:r w:rsidR="00A20B5E" w:rsidRPr="00AF721B">
        <w:rPr>
          <w:rFonts w:ascii="Arial" w:hAnsi="Arial" w:cs="Arial"/>
          <w:color w:val="000000" w:themeColor="text1"/>
        </w:rPr>
        <w:t>he role of the adults should not be to teach information by rote, but instead to facilitate the learning</w:t>
      </w:r>
      <w:r w:rsidRPr="00AF721B">
        <w:rPr>
          <w:rFonts w:ascii="Arial" w:hAnsi="Arial" w:cs="Arial"/>
          <w:color w:val="000000" w:themeColor="text1"/>
        </w:rPr>
        <w:t>, by</w:t>
      </w:r>
      <w:r w:rsidR="00A20B5E" w:rsidRPr="00AF721B">
        <w:rPr>
          <w:rFonts w:ascii="Arial" w:hAnsi="Arial" w:cs="Arial"/>
          <w:color w:val="000000" w:themeColor="text1"/>
        </w:rPr>
        <w:t xml:space="preserve"> design</w:t>
      </w:r>
      <w:r w:rsidRPr="00AF721B">
        <w:rPr>
          <w:rFonts w:ascii="Arial" w:hAnsi="Arial" w:cs="Arial"/>
          <w:color w:val="000000" w:themeColor="text1"/>
        </w:rPr>
        <w:t>ing activities</w:t>
      </w:r>
      <w:r w:rsidR="00A20B5E" w:rsidRPr="00AF721B">
        <w:rPr>
          <w:rFonts w:ascii="Arial" w:hAnsi="Arial" w:cs="Arial"/>
          <w:color w:val="000000" w:themeColor="text1"/>
        </w:rPr>
        <w:t xml:space="preserve"> </w:t>
      </w:r>
      <w:r w:rsidRPr="00AF721B">
        <w:rPr>
          <w:rFonts w:ascii="Arial" w:hAnsi="Arial" w:cs="Arial"/>
          <w:color w:val="000000" w:themeColor="text1"/>
        </w:rPr>
        <w:t xml:space="preserve">that </w:t>
      </w:r>
      <w:r w:rsidR="00A20B5E" w:rsidRPr="00AF721B">
        <w:rPr>
          <w:rFonts w:ascii="Arial" w:hAnsi="Arial" w:cs="Arial"/>
          <w:color w:val="000000" w:themeColor="text1"/>
        </w:rPr>
        <w:t xml:space="preserve">help children </w:t>
      </w:r>
      <w:r w:rsidR="00A20B5E" w:rsidRPr="00AF721B">
        <w:rPr>
          <w:rFonts w:ascii="Arial" w:hAnsi="Arial" w:cs="Arial"/>
          <w:color w:val="000000" w:themeColor="text1"/>
        </w:rPr>
        <w:lastRenderedPageBreak/>
        <w:t xml:space="preserve">discover </w:t>
      </w:r>
      <w:r w:rsidRPr="00AF721B">
        <w:rPr>
          <w:rFonts w:ascii="Arial" w:hAnsi="Arial" w:cs="Arial"/>
          <w:color w:val="000000" w:themeColor="text1"/>
        </w:rPr>
        <w:t xml:space="preserve">bits of information and helping children to progress by supporting how they relate and organise to the information  to what they already know </w:t>
      </w:r>
      <w:r w:rsidR="00A20B5E" w:rsidRPr="00AF721B">
        <w:rPr>
          <w:rFonts w:ascii="Arial" w:hAnsi="Arial" w:cs="Arial"/>
          <w:color w:val="000000" w:themeColor="text1"/>
        </w:rPr>
        <w:t>(Liu</w:t>
      </w:r>
      <w:r w:rsidR="00A02D2C" w:rsidRPr="00AF721B">
        <w:rPr>
          <w:rFonts w:ascii="Arial" w:hAnsi="Arial" w:cs="Arial"/>
          <w:color w:val="000000" w:themeColor="text1"/>
        </w:rPr>
        <w:t>,</w:t>
      </w:r>
      <w:r w:rsidR="00A20B5E" w:rsidRPr="00AF721B">
        <w:rPr>
          <w:rFonts w:ascii="Arial" w:hAnsi="Arial" w:cs="Arial"/>
          <w:color w:val="000000" w:themeColor="text1"/>
        </w:rPr>
        <w:t xml:space="preserve"> 2016)</w:t>
      </w:r>
      <w:r w:rsidRPr="00AF721B">
        <w:rPr>
          <w:rFonts w:ascii="Arial" w:hAnsi="Arial" w:cs="Arial"/>
          <w:color w:val="000000" w:themeColor="text1"/>
        </w:rPr>
        <w:t>.</w:t>
      </w:r>
    </w:p>
    <w:p w14:paraId="6ECDDFC3" w14:textId="6623EB4E" w:rsidR="005576E1" w:rsidRPr="00AF721B" w:rsidRDefault="00DC0A1B" w:rsidP="00B44D86">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Practitioners within the Reggio Emilia classroom, similarly as</w:t>
      </w:r>
      <w:r w:rsidR="00076A16" w:rsidRPr="00AF721B">
        <w:rPr>
          <w:rFonts w:ascii="Arial" w:hAnsi="Arial" w:cs="Arial"/>
          <w:color w:val="000000" w:themeColor="text1"/>
        </w:rPr>
        <w:t xml:space="preserve"> within</w:t>
      </w:r>
      <w:r w:rsidRPr="00AF721B">
        <w:rPr>
          <w:rFonts w:ascii="Arial" w:hAnsi="Arial" w:cs="Arial"/>
          <w:color w:val="000000" w:themeColor="text1"/>
        </w:rPr>
        <w:t xml:space="preserve"> the Montessori </w:t>
      </w:r>
      <w:r w:rsidR="00076A16" w:rsidRPr="00AF721B">
        <w:rPr>
          <w:rFonts w:ascii="Arial" w:hAnsi="Arial" w:cs="Arial"/>
          <w:color w:val="000000" w:themeColor="text1"/>
        </w:rPr>
        <w:t>approach</w:t>
      </w:r>
      <w:r w:rsidRPr="00AF721B">
        <w:rPr>
          <w:rFonts w:ascii="Arial" w:hAnsi="Arial" w:cs="Arial"/>
          <w:color w:val="000000" w:themeColor="text1"/>
        </w:rPr>
        <w:t>, primary role is to learn alongside children’s learning experiences, acting as a guide and resource</w:t>
      </w:r>
      <w:r w:rsidR="003B71A5" w:rsidRPr="00AF721B">
        <w:rPr>
          <w:rFonts w:ascii="Arial" w:hAnsi="Arial" w:cs="Arial"/>
          <w:color w:val="000000" w:themeColor="text1"/>
        </w:rPr>
        <w:t xml:space="preserve"> (Biermeier, 2015)</w:t>
      </w:r>
      <w:r w:rsidRPr="00AF721B">
        <w:rPr>
          <w:rFonts w:ascii="Arial" w:hAnsi="Arial" w:cs="Arial"/>
          <w:color w:val="000000" w:themeColor="text1"/>
        </w:rPr>
        <w:t>. As seen in the activity, the adult provide</w:t>
      </w:r>
      <w:r w:rsidR="0056313E">
        <w:rPr>
          <w:rFonts w:ascii="Arial" w:hAnsi="Arial" w:cs="Arial"/>
          <w:color w:val="000000" w:themeColor="text1"/>
        </w:rPr>
        <w:t>s</w:t>
      </w:r>
      <w:r w:rsidRPr="00AF721B">
        <w:rPr>
          <w:rFonts w:ascii="Arial" w:hAnsi="Arial" w:cs="Arial"/>
          <w:color w:val="000000" w:themeColor="text1"/>
        </w:rPr>
        <w:t xml:space="preserve"> the task and resources,</w:t>
      </w:r>
      <w:r w:rsidR="0056313E">
        <w:rPr>
          <w:rFonts w:ascii="Arial" w:hAnsi="Arial" w:cs="Arial"/>
          <w:color w:val="000000" w:themeColor="text1"/>
        </w:rPr>
        <w:t xml:space="preserve"> </w:t>
      </w:r>
      <w:r w:rsidRPr="00AF721B">
        <w:rPr>
          <w:rFonts w:ascii="Arial" w:hAnsi="Arial" w:cs="Arial"/>
          <w:color w:val="000000" w:themeColor="text1"/>
        </w:rPr>
        <w:t>structure and guidance.</w:t>
      </w:r>
      <w:r w:rsidR="0056313E">
        <w:rPr>
          <w:rFonts w:ascii="Arial" w:hAnsi="Arial" w:cs="Arial"/>
          <w:color w:val="000000" w:themeColor="text1"/>
        </w:rPr>
        <w:t xml:space="preserve"> The p</w:t>
      </w:r>
      <w:r w:rsidRPr="00AF721B">
        <w:rPr>
          <w:rFonts w:ascii="Arial" w:hAnsi="Arial" w:cs="Arial"/>
          <w:color w:val="000000" w:themeColor="text1"/>
        </w:rPr>
        <w:t xml:space="preserve">ractitioner roles also </w:t>
      </w:r>
      <w:r w:rsidR="009B070D" w:rsidRPr="00AF721B">
        <w:rPr>
          <w:rFonts w:ascii="Arial" w:hAnsi="Arial" w:cs="Arial"/>
          <w:color w:val="000000" w:themeColor="text1"/>
        </w:rPr>
        <w:t>e</w:t>
      </w:r>
      <w:r w:rsidR="00A677EE" w:rsidRPr="00AF721B">
        <w:rPr>
          <w:rFonts w:ascii="Arial" w:hAnsi="Arial" w:cs="Arial"/>
          <w:color w:val="000000" w:themeColor="text1"/>
        </w:rPr>
        <w:t>n</w:t>
      </w:r>
      <w:r w:rsidR="009B070D" w:rsidRPr="00AF721B">
        <w:rPr>
          <w:rFonts w:ascii="Arial" w:hAnsi="Arial" w:cs="Arial"/>
          <w:color w:val="000000" w:themeColor="text1"/>
        </w:rPr>
        <w:t>abled</w:t>
      </w:r>
      <w:r w:rsidRPr="00AF721B">
        <w:rPr>
          <w:rFonts w:ascii="Arial" w:hAnsi="Arial" w:cs="Arial"/>
          <w:color w:val="000000" w:themeColor="text1"/>
        </w:rPr>
        <w:t xml:space="preserve"> complet</w:t>
      </w:r>
      <w:r w:rsidR="009B070D" w:rsidRPr="00AF721B">
        <w:rPr>
          <w:rFonts w:ascii="Arial" w:hAnsi="Arial" w:cs="Arial"/>
          <w:color w:val="000000" w:themeColor="text1"/>
        </w:rPr>
        <w:t>ion of</w:t>
      </w:r>
      <w:r w:rsidRPr="00AF721B">
        <w:rPr>
          <w:rFonts w:ascii="Arial" w:hAnsi="Arial" w:cs="Arial"/>
          <w:color w:val="000000" w:themeColor="text1"/>
        </w:rPr>
        <w:t xml:space="preserve"> observations. </w:t>
      </w:r>
      <w:r w:rsidR="00C410A7" w:rsidRPr="00AF721B">
        <w:rPr>
          <w:rFonts w:ascii="Arial" w:hAnsi="Arial" w:cs="Arial"/>
          <w:color w:val="000000" w:themeColor="text1"/>
        </w:rPr>
        <w:t xml:space="preserve">Furthermore, Jones and Reynolds (1992) believed that children learn not by being told but by constructing own knowledge themselves </w:t>
      </w:r>
      <w:r w:rsidR="00C410A7">
        <w:rPr>
          <w:rFonts w:ascii="Arial" w:hAnsi="Arial" w:cs="Arial"/>
          <w:color w:val="000000" w:themeColor="text1"/>
        </w:rPr>
        <w:t>and</w:t>
      </w:r>
      <w:r w:rsidR="00C410A7" w:rsidRPr="00AF721B">
        <w:rPr>
          <w:rFonts w:ascii="Arial" w:hAnsi="Arial" w:cs="Arial"/>
          <w:color w:val="000000" w:themeColor="text1"/>
        </w:rPr>
        <w:t xml:space="preserve"> interacting with the physical world and other children through pla</w:t>
      </w:r>
      <w:r w:rsidR="00C410A7">
        <w:rPr>
          <w:rFonts w:ascii="Arial" w:hAnsi="Arial" w:cs="Arial"/>
          <w:color w:val="000000" w:themeColor="text1"/>
        </w:rPr>
        <w:t>y.</w:t>
      </w:r>
      <w:r w:rsidR="00C410A7" w:rsidRPr="00FA7D88">
        <w:rPr>
          <w:rFonts w:ascii="Arial" w:hAnsi="Arial" w:cs="Arial"/>
          <w:color w:val="000000" w:themeColor="text1"/>
        </w:rPr>
        <w:t xml:space="preserve"> </w:t>
      </w:r>
      <w:r w:rsidR="0056313E" w:rsidRPr="00AF721B">
        <w:rPr>
          <w:rFonts w:ascii="Arial" w:hAnsi="Arial" w:cs="Arial"/>
          <w:color w:val="000000" w:themeColor="text1"/>
        </w:rPr>
        <w:t xml:space="preserve">Practitioners must give children the information they need, but not organise it. </w:t>
      </w:r>
      <w:r w:rsidR="00FA7D88" w:rsidRPr="00FA7D88">
        <w:rPr>
          <w:rFonts w:ascii="Arial" w:hAnsi="Arial" w:cs="Arial"/>
          <w:color w:val="FF0000"/>
        </w:rPr>
        <w:t xml:space="preserve"> </w:t>
      </w:r>
      <w:r w:rsidRPr="00AF721B">
        <w:rPr>
          <w:rFonts w:ascii="Arial" w:hAnsi="Arial" w:cs="Arial"/>
          <w:color w:val="000000" w:themeColor="text1"/>
        </w:rPr>
        <w:t xml:space="preserve">In contrast, </w:t>
      </w:r>
      <w:r w:rsidRPr="00AF721B">
        <w:rPr>
          <w:rFonts w:ascii="Arial" w:hAnsi="Arial" w:cs="Arial"/>
        </w:rPr>
        <w:t>Vygotsky’s theory of the Zone of Proximal Development (ZPD) suggested that children cannot learn on their own but need help of others to make sense of what they are doing. The ZPD notion is one that describes the differences of the actual developmental level and the potential level of development with support from others (</w:t>
      </w:r>
      <w:r w:rsidRPr="00AF721B">
        <w:rPr>
          <w:rFonts w:ascii="Arial" w:eastAsia="Times New Roman" w:hAnsi="Arial" w:cs="Arial"/>
          <w:lang w:eastAsia="en-GB"/>
        </w:rPr>
        <w:t>Abtahi, Graven, &amp; Lerman, 2017)</w:t>
      </w:r>
      <w:r w:rsidR="00D84472" w:rsidRPr="00AF721B">
        <w:rPr>
          <w:rFonts w:ascii="Arial" w:hAnsi="Arial" w:cs="Arial"/>
          <w:color w:val="000000" w:themeColor="text1"/>
        </w:rPr>
        <w:t>.</w:t>
      </w:r>
      <w:r w:rsidR="00FA7D88" w:rsidRPr="00FA7D88">
        <w:rPr>
          <w:rFonts w:ascii="Arial" w:hAnsi="Arial" w:cs="Arial"/>
          <w:color w:val="000000" w:themeColor="text1"/>
        </w:rPr>
        <w:t xml:space="preserve"> Developing his theory of (MKO) More </w:t>
      </w:r>
      <w:r w:rsidR="0056313E" w:rsidRPr="00FA7D88">
        <w:rPr>
          <w:rFonts w:ascii="Arial" w:hAnsi="Arial" w:cs="Arial"/>
          <w:color w:val="000000" w:themeColor="text1"/>
        </w:rPr>
        <w:t>Knowledgeable</w:t>
      </w:r>
      <w:r w:rsidR="00FA7D88" w:rsidRPr="00FA7D88">
        <w:rPr>
          <w:rFonts w:ascii="Arial" w:hAnsi="Arial" w:cs="Arial"/>
          <w:color w:val="000000" w:themeColor="text1"/>
        </w:rPr>
        <w:t xml:space="preserve"> Other, Vygotsky (1934) argued stronger emphasis on children learning from others, </w:t>
      </w:r>
      <w:r w:rsidR="0056313E" w:rsidRPr="00FA7D88">
        <w:rPr>
          <w:rFonts w:ascii="Arial" w:hAnsi="Arial" w:cs="Arial"/>
          <w:color w:val="000000" w:themeColor="text1"/>
        </w:rPr>
        <w:t>believing</w:t>
      </w:r>
      <w:r w:rsidR="00FA7D88" w:rsidRPr="00FA7D88">
        <w:rPr>
          <w:rFonts w:ascii="Arial" w:hAnsi="Arial" w:cs="Arial"/>
          <w:color w:val="000000" w:themeColor="text1"/>
        </w:rPr>
        <w:t xml:space="preserve"> that children’s learning come before development, </w:t>
      </w:r>
      <w:r w:rsidR="0056313E" w:rsidRPr="00FA7D88">
        <w:rPr>
          <w:rFonts w:ascii="Arial" w:hAnsi="Arial" w:cs="Arial"/>
          <w:color w:val="000000" w:themeColor="text1"/>
        </w:rPr>
        <w:t xml:space="preserve">unlike Piaget (1936) </w:t>
      </w:r>
      <w:r w:rsidR="0056313E">
        <w:rPr>
          <w:rFonts w:ascii="Arial" w:hAnsi="Arial" w:cs="Arial"/>
          <w:color w:val="000000" w:themeColor="text1"/>
        </w:rPr>
        <w:t xml:space="preserve">who </w:t>
      </w:r>
      <w:r w:rsidR="00FA7D88" w:rsidRPr="00FA7D88">
        <w:rPr>
          <w:rFonts w:ascii="Arial" w:hAnsi="Arial" w:cs="Arial"/>
          <w:color w:val="000000" w:themeColor="text1"/>
        </w:rPr>
        <w:t>argued that children’s development must come before their learning</w:t>
      </w:r>
      <w:r w:rsidR="0056313E">
        <w:rPr>
          <w:rFonts w:ascii="Arial" w:hAnsi="Arial" w:cs="Arial"/>
          <w:color w:val="000000" w:themeColor="text1"/>
        </w:rPr>
        <w:t xml:space="preserve">. </w:t>
      </w:r>
      <w:r w:rsidR="00C32D0F" w:rsidRPr="00AF721B">
        <w:rPr>
          <w:rFonts w:ascii="Arial" w:hAnsi="Arial" w:cs="Arial"/>
          <w:color w:val="000000" w:themeColor="text1"/>
        </w:rPr>
        <w:t>Furthermore,</w:t>
      </w:r>
      <w:r w:rsidR="002444A1" w:rsidRPr="00AF721B">
        <w:rPr>
          <w:rFonts w:ascii="Arial" w:hAnsi="Arial" w:cs="Arial"/>
          <w:color w:val="000000" w:themeColor="text1"/>
        </w:rPr>
        <w:t xml:space="preserve"> this does not make the child’s understanding incorrect only that, children need to work through the process by repeating their ideas</w:t>
      </w:r>
      <w:r w:rsidR="00DF1DE2" w:rsidRPr="00AF721B">
        <w:rPr>
          <w:rFonts w:ascii="Arial" w:hAnsi="Arial" w:cs="Arial"/>
          <w:color w:val="000000" w:themeColor="text1"/>
        </w:rPr>
        <w:t xml:space="preserve"> and develop current concepts with</w:t>
      </w:r>
      <w:r w:rsidR="002444A1" w:rsidRPr="00AF721B">
        <w:rPr>
          <w:rFonts w:ascii="Arial" w:hAnsi="Arial" w:cs="Arial"/>
          <w:color w:val="000000" w:themeColor="text1"/>
        </w:rPr>
        <w:t xml:space="preserve"> the new information and understanding</w:t>
      </w:r>
      <w:r w:rsidR="00DF1DE2" w:rsidRPr="00AF721B">
        <w:rPr>
          <w:rFonts w:ascii="Arial" w:hAnsi="Arial" w:cs="Arial"/>
          <w:color w:val="000000" w:themeColor="text1"/>
        </w:rPr>
        <w:t xml:space="preserve"> as the mind develops through stages (Clark,</w:t>
      </w:r>
      <w:r w:rsidR="00A02D2C" w:rsidRPr="00AF721B">
        <w:rPr>
          <w:rFonts w:ascii="Arial" w:hAnsi="Arial" w:cs="Arial"/>
          <w:color w:val="000000" w:themeColor="text1"/>
        </w:rPr>
        <w:t xml:space="preserve"> </w:t>
      </w:r>
      <w:r w:rsidR="00DF1DE2" w:rsidRPr="00AF721B">
        <w:rPr>
          <w:rFonts w:ascii="Arial" w:hAnsi="Arial" w:cs="Arial"/>
          <w:color w:val="000000" w:themeColor="text1"/>
        </w:rPr>
        <w:t>2010). The foundation Outcomes support this, as each outcome develops skills up to the age of 7. Each outcome develops on the pervious knowledge of children.</w:t>
      </w:r>
    </w:p>
    <w:p w14:paraId="735905EF" w14:textId="77777777" w:rsidR="00BE05F5" w:rsidRPr="00AF721B" w:rsidRDefault="00BE05F5" w:rsidP="00B44D86">
      <w:pPr>
        <w:spacing w:line="360" w:lineRule="auto"/>
        <w:jc w:val="both"/>
        <w:rPr>
          <w:rFonts w:ascii="Arial" w:hAnsi="Arial" w:cs="Arial"/>
          <w:u w:val="single"/>
        </w:rPr>
      </w:pPr>
    </w:p>
    <w:p w14:paraId="585C9AA4" w14:textId="27067C74" w:rsidR="00DC0A1B" w:rsidRPr="00AF721B" w:rsidRDefault="00DC0A1B" w:rsidP="00B44D86">
      <w:pPr>
        <w:spacing w:line="360" w:lineRule="auto"/>
        <w:jc w:val="both"/>
        <w:rPr>
          <w:rFonts w:ascii="Arial" w:hAnsi="Arial" w:cs="Arial"/>
        </w:rPr>
      </w:pPr>
      <w:r w:rsidRPr="00AF721B">
        <w:rPr>
          <w:rFonts w:ascii="Arial" w:hAnsi="Arial" w:cs="Arial"/>
        </w:rPr>
        <w:t>Throughout the activity the practitioner has many roles to play, one key part is that of observations.</w:t>
      </w:r>
      <w:r w:rsidR="0056313E">
        <w:rPr>
          <w:rFonts w:ascii="Arial" w:hAnsi="Arial" w:cs="Arial"/>
        </w:rPr>
        <w:t xml:space="preserve"> </w:t>
      </w:r>
      <w:r w:rsidRPr="00AF721B">
        <w:rPr>
          <w:rFonts w:ascii="Arial" w:hAnsi="Arial" w:cs="Arial"/>
        </w:rPr>
        <w:t xml:space="preserve">The practitioner is to observe the mathematical learning. </w:t>
      </w:r>
      <w:r w:rsidRPr="00AF721B">
        <w:rPr>
          <w:rFonts w:ascii="Arial" w:hAnsi="Arial" w:cs="Arial"/>
          <w:color w:val="000000" w:themeColor="text1"/>
        </w:rPr>
        <w:t xml:space="preserve">Observing children is a vital role of adults. Through observations, adults can view children’s holistic developmental stage and areas of interest. </w:t>
      </w:r>
      <w:r w:rsidR="003B71A5" w:rsidRPr="00AF721B">
        <w:rPr>
          <w:rFonts w:ascii="Arial" w:hAnsi="Arial" w:cs="Arial"/>
          <w:color w:val="000000" w:themeColor="text1"/>
        </w:rPr>
        <w:t xml:space="preserve">The </w:t>
      </w:r>
      <w:r w:rsidRPr="00AF721B">
        <w:rPr>
          <w:rFonts w:ascii="Arial" w:hAnsi="Arial" w:cs="Arial"/>
          <w:color w:val="000000" w:themeColor="text1"/>
        </w:rPr>
        <w:t>Montessori approach to learning is based on observations of children.</w:t>
      </w:r>
      <w:r w:rsidR="000F5D2B" w:rsidRPr="00AF721B">
        <w:rPr>
          <w:rFonts w:ascii="Arial" w:hAnsi="Arial" w:cs="Arial"/>
          <w:color w:val="000000" w:themeColor="text1"/>
        </w:rPr>
        <w:t xml:space="preserve"> </w:t>
      </w:r>
      <w:r w:rsidR="003B71A5" w:rsidRPr="00AF721B">
        <w:rPr>
          <w:rFonts w:ascii="Arial" w:hAnsi="Arial" w:cs="Arial"/>
          <w:color w:val="000000" w:themeColor="text1"/>
        </w:rPr>
        <w:t>Montessori</w:t>
      </w:r>
      <w:r w:rsidRPr="00AF721B">
        <w:rPr>
          <w:rFonts w:ascii="Arial" w:hAnsi="Arial" w:cs="Arial"/>
          <w:color w:val="000000" w:themeColor="text1"/>
        </w:rPr>
        <w:t xml:space="preserve"> believe observations is</w:t>
      </w:r>
      <w:r w:rsidR="003B71A5" w:rsidRPr="00AF721B">
        <w:rPr>
          <w:rFonts w:ascii="Arial" w:hAnsi="Arial" w:cs="Arial"/>
          <w:color w:val="000000" w:themeColor="text1"/>
        </w:rPr>
        <w:t xml:space="preserve"> a</w:t>
      </w:r>
      <w:r w:rsidRPr="00AF721B">
        <w:rPr>
          <w:rFonts w:ascii="Arial" w:hAnsi="Arial" w:cs="Arial"/>
          <w:color w:val="000000" w:themeColor="text1"/>
        </w:rPr>
        <w:t xml:space="preserve"> key role of the practitioner</w:t>
      </w:r>
      <w:r w:rsidR="002444A1" w:rsidRPr="00AF721B">
        <w:rPr>
          <w:rFonts w:ascii="Arial" w:hAnsi="Arial" w:cs="Arial"/>
          <w:color w:val="000000" w:themeColor="text1"/>
        </w:rPr>
        <w:t xml:space="preserve"> as it</w:t>
      </w:r>
      <w:r w:rsidRPr="00AF721B">
        <w:rPr>
          <w:rFonts w:ascii="Arial" w:hAnsi="Arial" w:cs="Arial"/>
          <w:color w:val="000000" w:themeColor="text1"/>
        </w:rPr>
        <w:t xml:space="preserve"> </w:t>
      </w:r>
      <w:r w:rsidR="00C32D0F" w:rsidRPr="00AF721B">
        <w:rPr>
          <w:rFonts w:ascii="Arial" w:hAnsi="Arial" w:cs="Arial"/>
          <w:color w:val="000000" w:themeColor="text1"/>
        </w:rPr>
        <w:t>provides</w:t>
      </w:r>
      <w:r w:rsidRPr="00AF721B">
        <w:rPr>
          <w:rFonts w:ascii="Arial" w:hAnsi="Arial" w:cs="Arial"/>
          <w:color w:val="000000" w:themeColor="text1"/>
        </w:rPr>
        <w:t xml:space="preserve"> insight into a children’s creativity (Isaacs, 2012). </w:t>
      </w:r>
      <w:r w:rsidR="0056313E">
        <w:rPr>
          <w:rFonts w:ascii="Arial" w:hAnsi="Arial" w:cs="Arial"/>
          <w:color w:val="000000" w:themeColor="text1"/>
        </w:rPr>
        <w:t>O</w:t>
      </w:r>
      <w:r w:rsidRPr="00AF721B">
        <w:rPr>
          <w:rFonts w:ascii="Arial" w:hAnsi="Arial" w:cs="Arial"/>
          <w:color w:val="000000" w:themeColor="text1"/>
        </w:rPr>
        <w:t xml:space="preserve">bservations of children </w:t>
      </w:r>
      <w:r w:rsidR="0056313E">
        <w:rPr>
          <w:rFonts w:ascii="Arial" w:hAnsi="Arial" w:cs="Arial"/>
          <w:color w:val="000000" w:themeColor="text1"/>
        </w:rPr>
        <w:t>are</w:t>
      </w:r>
      <w:r w:rsidRPr="00AF721B">
        <w:rPr>
          <w:rFonts w:ascii="Arial" w:hAnsi="Arial" w:cs="Arial"/>
          <w:color w:val="000000" w:themeColor="text1"/>
        </w:rPr>
        <w:t xml:space="preserve"> guided </w:t>
      </w:r>
      <w:r w:rsidR="0056313E">
        <w:rPr>
          <w:rFonts w:ascii="Arial" w:hAnsi="Arial" w:cs="Arial"/>
          <w:color w:val="000000" w:themeColor="text1"/>
        </w:rPr>
        <w:t xml:space="preserve">by </w:t>
      </w:r>
      <w:r w:rsidRPr="00AF721B">
        <w:rPr>
          <w:rFonts w:ascii="Arial" w:hAnsi="Arial" w:cs="Arial"/>
          <w:color w:val="000000" w:themeColor="text1"/>
        </w:rPr>
        <w:t xml:space="preserve">outcomes of the statutory framework of the </w:t>
      </w:r>
      <w:r w:rsidR="000962FF" w:rsidRPr="00AF721B">
        <w:rPr>
          <w:rFonts w:ascii="Arial" w:hAnsi="Arial" w:cs="Arial"/>
          <w:color w:val="000000" w:themeColor="text1"/>
        </w:rPr>
        <w:t>F</w:t>
      </w:r>
      <w:r w:rsidRPr="00AF721B">
        <w:rPr>
          <w:rFonts w:ascii="Arial" w:hAnsi="Arial" w:cs="Arial"/>
          <w:color w:val="000000" w:themeColor="text1"/>
        </w:rPr>
        <w:t xml:space="preserve">oundation </w:t>
      </w:r>
      <w:r w:rsidR="000962FF" w:rsidRPr="00AF721B">
        <w:rPr>
          <w:rFonts w:ascii="Arial" w:hAnsi="Arial" w:cs="Arial"/>
          <w:color w:val="000000" w:themeColor="text1"/>
        </w:rPr>
        <w:t>P</w:t>
      </w:r>
      <w:r w:rsidRPr="00AF721B">
        <w:rPr>
          <w:rFonts w:ascii="Arial" w:hAnsi="Arial" w:cs="Arial"/>
          <w:color w:val="000000" w:themeColor="text1"/>
        </w:rPr>
        <w:t>hase curricula (2015),</w:t>
      </w:r>
      <w:r w:rsidR="0056313E">
        <w:rPr>
          <w:rFonts w:ascii="Arial" w:hAnsi="Arial" w:cs="Arial"/>
          <w:color w:val="000000" w:themeColor="text1"/>
        </w:rPr>
        <w:t xml:space="preserve"> and</w:t>
      </w:r>
      <w:r w:rsidRPr="00AF721B">
        <w:rPr>
          <w:rFonts w:ascii="Arial" w:hAnsi="Arial" w:cs="Arial"/>
          <w:color w:val="000000" w:themeColor="text1"/>
        </w:rPr>
        <w:t xml:space="preserve"> monitored using the </w:t>
      </w:r>
      <w:r w:rsidR="000962FF" w:rsidRPr="00AF721B">
        <w:rPr>
          <w:rFonts w:ascii="Arial" w:hAnsi="Arial" w:cs="Arial"/>
          <w:color w:val="000000" w:themeColor="text1"/>
        </w:rPr>
        <w:t>F</w:t>
      </w:r>
      <w:r w:rsidRPr="00AF721B">
        <w:rPr>
          <w:rFonts w:ascii="Arial" w:hAnsi="Arial" w:cs="Arial"/>
          <w:color w:val="000000" w:themeColor="text1"/>
        </w:rPr>
        <w:t>oundation</w:t>
      </w:r>
      <w:r w:rsidR="000962FF" w:rsidRPr="00AF721B">
        <w:rPr>
          <w:rFonts w:ascii="Arial" w:hAnsi="Arial" w:cs="Arial"/>
          <w:color w:val="000000" w:themeColor="text1"/>
        </w:rPr>
        <w:t xml:space="preserve"> Phrase</w:t>
      </w:r>
      <w:r w:rsidRPr="00AF721B">
        <w:rPr>
          <w:rFonts w:ascii="Arial" w:hAnsi="Arial" w:cs="Arial"/>
          <w:color w:val="000000" w:themeColor="text1"/>
        </w:rPr>
        <w:t xml:space="preserve"> </w:t>
      </w:r>
      <w:r w:rsidR="000962FF" w:rsidRPr="00AF721B">
        <w:rPr>
          <w:rFonts w:ascii="Arial" w:hAnsi="Arial" w:cs="Arial"/>
          <w:color w:val="000000" w:themeColor="text1"/>
        </w:rPr>
        <w:t>P</w:t>
      </w:r>
      <w:r w:rsidRPr="00AF721B">
        <w:rPr>
          <w:rFonts w:ascii="Arial" w:hAnsi="Arial" w:cs="Arial"/>
          <w:color w:val="000000" w:themeColor="text1"/>
        </w:rPr>
        <w:t>rofile</w:t>
      </w:r>
      <w:r w:rsidR="000962FF" w:rsidRPr="00AF721B">
        <w:rPr>
          <w:rFonts w:ascii="Arial" w:hAnsi="Arial" w:cs="Arial"/>
          <w:color w:val="000000" w:themeColor="text1"/>
        </w:rPr>
        <w:t xml:space="preserve"> </w:t>
      </w:r>
      <w:r w:rsidRPr="00AF721B">
        <w:rPr>
          <w:rFonts w:ascii="Arial" w:hAnsi="Arial" w:cs="Arial"/>
          <w:color w:val="000000" w:themeColor="text1"/>
        </w:rPr>
        <w:t xml:space="preserve">(2017).The guide supports practitioners to ‘see’ the level of mathematical understanding children have on entry to early years settings (The National Strategies </w:t>
      </w:r>
      <w:r w:rsidRPr="00AF721B">
        <w:rPr>
          <w:rFonts w:ascii="Arial" w:hAnsi="Arial" w:cs="Arial"/>
          <w:color w:val="000000" w:themeColor="text1"/>
        </w:rPr>
        <w:lastRenderedPageBreak/>
        <w:t>Early Years</w:t>
      </w:r>
      <w:r w:rsidR="00A02D2C" w:rsidRPr="00AF721B">
        <w:rPr>
          <w:rFonts w:ascii="Arial" w:hAnsi="Arial" w:cs="Arial"/>
          <w:color w:val="000000" w:themeColor="text1"/>
        </w:rPr>
        <w:t>,</w:t>
      </w:r>
      <w:r w:rsidRPr="00AF721B">
        <w:rPr>
          <w:rFonts w:ascii="Arial" w:hAnsi="Arial" w:cs="Arial"/>
          <w:color w:val="000000" w:themeColor="text1"/>
        </w:rPr>
        <w:t xml:space="preserve"> 20</w:t>
      </w:r>
      <w:r w:rsidR="00B43ECD" w:rsidRPr="00AF721B">
        <w:rPr>
          <w:rFonts w:ascii="Arial" w:hAnsi="Arial" w:cs="Arial"/>
          <w:color w:val="000000" w:themeColor="text1"/>
        </w:rPr>
        <w:t>10</w:t>
      </w:r>
      <w:r w:rsidRPr="00AF721B">
        <w:rPr>
          <w:rFonts w:ascii="Arial" w:hAnsi="Arial" w:cs="Arial"/>
          <w:color w:val="000000" w:themeColor="text1"/>
        </w:rPr>
        <w:t xml:space="preserve">). Significant responsibilities of practitioners within the early years is to observe, document and assess children during play. This will provide the ideas for future planning, </w:t>
      </w:r>
      <w:r w:rsidR="00C32D0F" w:rsidRPr="00AF721B">
        <w:rPr>
          <w:rFonts w:ascii="Arial" w:hAnsi="Arial" w:cs="Arial"/>
          <w:color w:val="000000" w:themeColor="text1"/>
        </w:rPr>
        <w:t>moreover,</w:t>
      </w:r>
      <w:r w:rsidRPr="00AF721B">
        <w:rPr>
          <w:rFonts w:ascii="Arial" w:hAnsi="Arial" w:cs="Arial"/>
          <w:color w:val="000000" w:themeColor="text1"/>
        </w:rPr>
        <w:t xml:space="preserve"> provide insight to children showing difficulties within activities </w:t>
      </w:r>
      <w:r w:rsidR="005576E1" w:rsidRPr="00AF721B">
        <w:rPr>
          <w:rFonts w:ascii="Arial" w:hAnsi="Arial" w:cs="Arial"/>
          <w:color w:val="000000" w:themeColor="text1"/>
        </w:rPr>
        <w:t>(O</w:t>
      </w:r>
      <w:r w:rsidR="00A02D2C" w:rsidRPr="00AF721B">
        <w:rPr>
          <w:rFonts w:ascii="Arial" w:hAnsi="Arial" w:cs="Arial"/>
          <w:color w:val="000000" w:themeColor="text1"/>
        </w:rPr>
        <w:t>bservation and assessment</w:t>
      </w:r>
      <w:r w:rsidR="005576E1" w:rsidRPr="00AF721B">
        <w:rPr>
          <w:rFonts w:ascii="Arial" w:hAnsi="Arial" w:cs="Arial"/>
          <w:color w:val="000000" w:themeColor="text1"/>
        </w:rPr>
        <w:t>, no date</w:t>
      </w:r>
      <w:r w:rsidR="00A02D2C" w:rsidRPr="00AF721B">
        <w:rPr>
          <w:rFonts w:ascii="Arial" w:hAnsi="Arial" w:cs="Arial"/>
          <w:color w:val="000000" w:themeColor="text1"/>
        </w:rPr>
        <w:t>)</w:t>
      </w:r>
    </w:p>
    <w:p w14:paraId="605843D6" w14:textId="77777777" w:rsidR="00BE05F5" w:rsidRPr="00AF721B" w:rsidRDefault="00BE05F5" w:rsidP="00B44D86">
      <w:pPr>
        <w:tabs>
          <w:tab w:val="left" w:pos="2681"/>
        </w:tabs>
        <w:spacing w:line="360" w:lineRule="auto"/>
        <w:jc w:val="both"/>
        <w:rPr>
          <w:rFonts w:ascii="Arial" w:hAnsi="Arial" w:cs="Arial"/>
          <w:color w:val="000000" w:themeColor="text1"/>
          <w:u w:val="single"/>
        </w:rPr>
      </w:pPr>
    </w:p>
    <w:p w14:paraId="63B8826E" w14:textId="56233E3E" w:rsidR="00DC0A1B" w:rsidRPr="00AF721B" w:rsidRDefault="00560A2E" w:rsidP="00B44D86">
      <w:pPr>
        <w:tabs>
          <w:tab w:val="left" w:pos="2681"/>
        </w:tabs>
        <w:spacing w:line="360" w:lineRule="auto"/>
        <w:jc w:val="both"/>
        <w:rPr>
          <w:rFonts w:ascii="Arial" w:hAnsi="Arial" w:cs="Arial"/>
          <w:color w:val="FF0000"/>
        </w:rPr>
      </w:pPr>
      <w:r w:rsidRPr="00AF721B">
        <w:rPr>
          <w:rFonts w:ascii="Arial" w:hAnsi="Arial" w:cs="Arial"/>
          <w:color w:val="000000" w:themeColor="text1"/>
        </w:rPr>
        <w:t xml:space="preserve">To support children’s development in mathematics and </w:t>
      </w:r>
      <w:r w:rsidR="0056313E">
        <w:rPr>
          <w:rFonts w:ascii="Arial" w:hAnsi="Arial" w:cs="Arial"/>
          <w:color w:val="000000" w:themeColor="text1"/>
        </w:rPr>
        <w:t>n</w:t>
      </w:r>
      <w:r w:rsidR="00C214B0" w:rsidRPr="00AF721B">
        <w:rPr>
          <w:rFonts w:ascii="Arial" w:hAnsi="Arial" w:cs="Arial"/>
          <w:color w:val="000000" w:themeColor="text1"/>
        </w:rPr>
        <w:t>umeracy</w:t>
      </w:r>
      <w:r w:rsidRPr="00AF721B">
        <w:rPr>
          <w:rFonts w:ascii="Arial" w:hAnsi="Arial" w:cs="Arial"/>
          <w:color w:val="000000" w:themeColor="text1"/>
        </w:rPr>
        <w:t>, practitioners need to have confidence in their own abilities, to plan opportunities throughout the setting (</w:t>
      </w:r>
      <w:r w:rsidR="00C32D0F" w:rsidRPr="00AF721B">
        <w:rPr>
          <w:rFonts w:ascii="Arial" w:hAnsi="Arial" w:cs="Arial"/>
          <w:color w:val="000000" w:themeColor="text1"/>
        </w:rPr>
        <w:t>ndna.org.uk,</w:t>
      </w:r>
      <w:r w:rsidRPr="00AF721B">
        <w:rPr>
          <w:rFonts w:ascii="Arial" w:hAnsi="Arial" w:cs="Arial"/>
          <w:color w:val="000000" w:themeColor="text1"/>
        </w:rPr>
        <w:t xml:space="preserve"> no date) </w:t>
      </w:r>
      <w:r w:rsidR="00DC0A1B" w:rsidRPr="00AF721B">
        <w:rPr>
          <w:rFonts w:ascii="Arial" w:hAnsi="Arial" w:cs="Arial"/>
          <w:color w:val="000000" w:themeColor="text1"/>
        </w:rPr>
        <w:t xml:space="preserve">Adults roles are to encourage children </w:t>
      </w:r>
      <w:r w:rsidR="00CE0F7C" w:rsidRPr="00AF721B">
        <w:rPr>
          <w:rFonts w:ascii="Arial" w:hAnsi="Arial" w:cs="Arial"/>
          <w:color w:val="000000" w:themeColor="text1"/>
        </w:rPr>
        <w:t>by</w:t>
      </w:r>
      <w:r w:rsidR="00DC0A1B" w:rsidRPr="00AF721B">
        <w:rPr>
          <w:rFonts w:ascii="Arial" w:hAnsi="Arial" w:cs="Arial"/>
          <w:color w:val="000000" w:themeColor="text1"/>
        </w:rPr>
        <w:t xml:space="preserve"> produc</w:t>
      </w:r>
      <w:r w:rsidR="00CE0F7C" w:rsidRPr="00AF721B">
        <w:rPr>
          <w:rFonts w:ascii="Arial" w:hAnsi="Arial" w:cs="Arial"/>
          <w:color w:val="000000" w:themeColor="text1"/>
        </w:rPr>
        <w:t>ing</w:t>
      </w:r>
      <w:r w:rsidR="00DC0A1B" w:rsidRPr="00AF721B">
        <w:rPr>
          <w:rFonts w:ascii="Arial" w:hAnsi="Arial" w:cs="Arial"/>
          <w:color w:val="000000" w:themeColor="text1"/>
        </w:rPr>
        <w:t xml:space="preserve"> fun learning environments and </w:t>
      </w:r>
      <w:r w:rsidR="00CE0F7C" w:rsidRPr="00AF721B">
        <w:rPr>
          <w:rFonts w:ascii="Arial" w:hAnsi="Arial" w:cs="Arial"/>
          <w:color w:val="000000" w:themeColor="text1"/>
        </w:rPr>
        <w:t xml:space="preserve">positive </w:t>
      </w:r>
      <w:r w:rsidR="00DC0A1B" w:rsidRPr="00AF721B">
        <w:rPr>
          <w:rFonts w:ascii="Arial" w:hAnsi="Arial" w:cs="Arial"/>
          <w:color w:val="000000" w:themeColor="text1"/>
        </w:rPr>
        <w:t>attitudes</w:t>
      </w:r>
      <w:r w:rsidR="00CE0F7C" w:rsidRPr="00AF721B">
        <w:rPr>
          <w:rFonts w:ascii="Arial" w:hAnsi="Arial" w:cs="Arial"/>
          <w:color w:val="000000" w:themeColor="text1"/>
        </w:rPr>
        <w:t xml:space="preserve"> </w:t>
      </w:r>
      <w:r w:rsidR="00DC0A1B" w:rsidRPr="00AF721B">
        <w:rPr>
          <w:rFonts w:ascii="Arial" w:hAnsi="Arial" w:cs="Arial"/>
          <w:color w:val="000000" w:themeColor="text1"/>
        </w:rPr>
        <w:t>(Pinchover, 201</w:t>
      </w:r>
      <w:r w:rsidR="00B43ECD" w:rsidRPr="00AF721B">
        <w:rPr>
          <w:rFonts w:ascii="Arial" w:hAnsi="Arial" w:cs="Arial"/>
          <w:color w:val="000000" w:themeColor="text1"/>
        </w:rPr>
        <w:t>7</w:t>
      </w:r>
      <w:r w:rsidR="00DC0A1B" w:rsidRPr="00AF721B">
        <w:rPr>
          <w:rFonts w:ascii="Arial" w:hAnsi="Arial" w:cs="Arial"/>
          <w:color w:val="000000" w:themeColor="text1"/>
        </w:rPr>
        <w:t xml:space="preserve">). </w:t>
      </w:r>
      <w:r w:rsidR="00C214B0" w:rsidRPr="00AF721B">
        <w:rPr>
          <w:rFonts w:ascii="Arial" w:hAnsi="Arial" w:cs="Arial"/>
          <w:color w:val="000000" w:themeColor="text1"/>
        </w:rPr>
        <w:t>Bronfenbrenner’s</w:t>
      </w:r>
      <w:r w:rsidR="004900D4" w:rsidRPr="00AF721B">
        <w:rPr>
          <w:rFonts w:ascii="Arial" w:hAnsi="Arial" w:cs="Arial"/>
          <w:color w:val="000000" w:themeColor="text1"/>
        </w:rPr>
        <w:t xml:space="preserve"> research supports the argument as it suggested that children’s development was influence by the environment and </w:t>
      </w:r>
      <w:r w:rsidR="00C214B0" w:rsidRPr="00AF721B">
        <w:rPr>
          <w:rFonts w:ascii="Arial" w:hAnsi="Arial" w:cs="Arial"/>
          <w:color w:val="000000" w:themeColor="text1"/>
        </w:rPr>
        <w:t>attitudes</w:t>
      </w:r>
      <w:r w:rsidR="004900D4" w:rsidRPr="00AF721B">
        <w:rPr>
          <w:rFonts w:ascii="Arial" w:hAnsi="Arial" w:cs="Arial"/>
          <w:color w:val="000000" w:themeColor="text1"/>
        </w:rPr>
        <w:t xml:space="preserve"> of other around them (</w:t>
      </w:r>
      <w:r w:rsidR="00C214B0" w:rsidRPr="00AF721B">
        <w:rPr>
          <w:rFonts w:ascii="Arial" w:hAnsi="Arial" w:cs="Arial"/>
          <w:color w:val="000000" w:themeColor="text1"/>
        </w:rPr>
        <w:t>first discoverers</w:t>
      </w:r>
      <w:r w:rsidR="004900D4" w:rsidRPr="00AF721B">
        <w:rPr>
          <w:rFonts w:ascii="Arial" w:hAnsi="Arial" w:cs="Arial"/>
          <w:color w:val="000000" w:themeColor="text1"/>
        </w:rPr>
        <w:t xml:space="preserve">, no date). </w:t>
      </w:r>
      <w:r w:rsidR="00EB50BF" w:rsidRPr="00AF721B">
        <w:rPr>
          <w:rFonts w:ascii="Arial" w:hAnsi="Arial" w:cs="Arial"/>
          <w:color w:val="000000" w:themeColor="text1"/>
        </w:rPr>
        <w:t>If adults around children display a negative attitude towards mathematics, due to own previous experiences, children then pick up on this and develop the same attitude (Gorard, Beng Huat and Davies 2012)</w:t>
      </w:r>
      <w:r w:rsidR="00EB50BF">
        <w:rPr>
          <w:rFonts w:ascii="Arial" w:hAnsi="Arial" w:cs="Arial"/>
          <w:color w:val="FF0000"/>
        </w:rPr>
        <w:t xml:space="preserve">. </w:t>
      </w:r>
      <w:r w:rsidR="004900D4" w:rsidRPr="00AF721B">
        <w:rPr>
          <w:rFonts w:ascii="Arial" w:hAnsi="Arial" w:cs="Arial"/>
          <w:color w:val="000000" w:themeColor="text1"/>
        </w:rPr>
        <w:t>Furthermore</w:t>
      </w:r>
      <w:r w:rsidR="004900D4" w:rsidRPr="00AF721B">
        <w:rPr>
          <w:rFonts w:ascii="Arial" w:hAnsi="Arial" w:cs="Arial"/>
          <w:color w:val="FF0000"/>
        </w:rPr>
        <w:t xml:space="preserve"> </w:t>
      </w:r>
      <w:r w:rsidR="00DC0A1B" w:rsidRPr="00AF721B">
        <w:rPr>
          <w:rFonts w:ascii="Arial" w:hAnsi="Arial" w:cs="Arial"/>
          <w:color w:val="000000" w:themeColor="text1"/>
        </w:rPr>
        <w:t xml:space="preserve">Bandura, </w:t>
      </w:r>
      <w:r w:rsidR="004900D4" w:rsidRPr="00AF721B">
        <w:rPr>
          <w:rFonts w:ascii="Arial" w:hAnsi="Arial" w:cs="Arial"/>
          <w:color w:val="000000" w:themeColor="text1"/>
        </w:rPr>
        <w:t>(</w:t>
      </w:r>
      <w:r w:rsidR="00DC0A1B" w:rsidRPr="00AF721B">
        <w:rPr>
          <w:rFonts w:ascii="Arial" w:hAnsi="Arial" w:cs="Arial"/>
          <w:color w:val="000000" w:themeColor="text1"/>
        </w:rPr>
        <w:t xml:space="preserve">1961) believed children </w:t>
      </w:r>
      <w:r w:rsidR="00CE0F7C" w:rsidRPr="00AF721B">
        <w:rPr>
          <w:rFonts w:ascii="Arial" w:hAnsi="Arial" w:cs="Arial"/>
          <w:color w:val="000000" w:themeColor="text1"/>
        </w:rPr>
        <w:t xml:space="preserve">were able to </w:t>
      </w:r>
      <w:r w:rsidR="00DC0A1B" w:rsidRPr="00AF721B">
        <w:rPr>
          <w:rFonts w:ascii="Arial" w:hAnsi="Arial" w:cs="Arial"/>
          <w:color w:val="000000" w:themeColor="text1"/>
        </w:rPr>
        <w:t>observe</w:t>
      </w:r>
      <w:r w:rsidR="00CE0F7C" w:rsidRPr="00AF721B">
        <w:rPr>
          <w:rFonts w:ascii="Arial" w:hAnsi="Arial" w:cs="Arial"/>
          <w:color w:val="000000" w:themeColor="text1"/>
        </w:rPr>
        <w:t xml:space="preserve"> ways of </w:t>
      </w:r>
      <w:r w:rsidR="00C214B0" w:rsidRPr="00AF721B">
        <w:rPr>
          <w:rFonts w:ascii="Arial" w:hAnsi="Arial" w:cs="Arial"/>
          <w:color w:val="000000" w:themeColor="text1"/>
        </w:rPr>
        <w:t>behaviour and</w:t>
      </w:r>
      <w:r w:rsidR="00CE0F7C" w:rsidRPr="00AF721B">
        <w:rPr>
          <w:rFonts w:ascii="Arial" w:hAnsi="Arial" w:cs="Arial"/>
          <w:color w:val="000000" w:themeColor="text1"/>
        </w:rPr>
        <w:t xml:space="preserve"> pick up on </w:t>
      </w:r>
      <w:r w:rsidR="00DC0A1B" w:rsidRPr="00AF721B">
        <w:rPr>
          <w:rFonts w:ascii="Arial" w:hAnsi="Arial" w:cs="Arial"/>
          <w:color w:val="000000" w:themeColor="text1"/>
        </w:rPr>
        <w:t>various</w:t>
      </w:r>
      <w:r w:rsidR="00CE0F7C" w:rsidRPr="00AF721B">
        <w:rPr>
          <w:rFonts w:ascii="Arial" w:hAnsi="Arial" w:cs="Arial"/>
          <w:color w:val="000000" w:themeColor="text1"/>
        </w:rPr>
        <w:t xml:space="preserve"> traits displayed</w:t>
      </w:r>
      <w:r w:rsidR="00DC0A1B" w:rsidRPr="00AF721B">
        <w:rPr>
          <w:rFonts w:ascii="Arial" w:hAnsi="Arial" w:cs="Arial"/>
          <w:color w:val="000000" w:themeColor="text1"/>
        </w:rPr>
        <w:t xml:space="preserve"> from the people around them. Children then imitate the behaviour experienced (McLeod 2016). </w:t>
      </w:r>
      <w:r w:rsidR="00C410A7" w:rsidRPr="00AF721B">
        <w:rPr>
          <w:rFonts w:ascii="Arial" w:hAnsi="Arial" w:cs="Arial"/>
          <w:color w:val="000000" w:themeColor="text1"/>
        </w:rPr>
        <w:t>This,</w:t>
      </w:r>
      <w:r w:rsidR="00EB50BF">
        <w:rPr>
          <w:rFonts w:ascii="Arial" w:hAnsi="Arial" w:cs="Arial"/>
          <w:color w:val="000000" w:themeColor="text1"/>
        </w:rPr>
        <w:t xml:space="preserve"> </w:t>
      </w:r>
      <w:r w:rsidR="00DC0A1B" w:rsidRPr="00AF721B">
        <w:rPr>
          <w:rFonts w:ascii="Arial" w:hAnsi="Arial" w:cs="Arial"/>
          <w:color w:val="000000" w:themeColor="text1"/>
        </w:rPr>
        <w:t xml:space="preserve">therefore, </w:t>
      </w:r>
      <w:r w:rsidR="00EB50BF">
        <w:rPr>
          <w:rFonts w:ascii="Arial" w:hAnsi="Arial" w:cs="Arial"/>
          <w:color w:val="000000" w:themeColor="text1"/>
        </w:rPr>
        <w:t>can</w:t>
      </w:r>
      <w:r w:rsidR="00A5285A" w:rsidRPr="00AF721B">
        <w:rPr>
          <w:rFonts w:ascii="Arial" w:hAnsi="Arial" w:cs="Arial"/>
          <w:color w:val="000000" w:themeColor="text1"/>
        </w:rPr>
        <w:t xml:space="preserve"> </w:t>
      </w:r>
      <w:r w:rsidR="00DC0A1B" w:rsidRPr="00AF721B">
        <w:rPr>
          <w:rFonts w:ascii="Arial" w:hAnsi="Arial" w:cs="Arial"/>
          <w:color w:val="000000" w:themeColor="text1"/>
        </w:rPr>
        <w:t>lead children onto disengagement, lack of confidence, and a reluctance to try to improve skills (National Numeracy</w:t>
      </w:r>
      <w:r w:rsidR="00A02D2C" w:rsidRPr="00AF721B">
        <w:rPr>
          <w:rFonts w:ascii="Arial" w:hAnsi="Arial" w:cs="Arial"/>
          <w:color w:val="000000" w:themeColor="text1"/>
        </w:rPr>
        <w:t>.org.uk</w:t>
      </w:r>
      <w:r w:rsidR="00DC0A1B" w:rsidRPr="00AF721B">
        <w:rPr>
          <w:rFonts w:ascii="Arial" w:hAnsi="Arial" w:cs="Arial"/>
          <w:color w:val="000000" w:themeColor="text1"/>
        </w:rPr>
        <w:t xml:space="preserve"> no date). </w:t>
      </w:r>
    </w:p>
    <w:p w14:paraId="38709BB7" w14:textId="26544649" w:rsidR="00DC0A1B" w:rsidRPr="00AF721B" w:rsidRDefault="00DC0A1B" w:rsidP="00B44D86">
      <w:pPr>
        <w:tabs>
          <w:tab w:val="left" w:pos="2681"/>
        </w:tabs>
        <w:spacing w:line="360" w:lineRule="auto"/>
        <w:jc w:val="both"/>
        <w:rPr>
          <w:rFonts w:ascii="Arial" w:hAnsi="Arial" w:cs="Arial"/>
          <w:color w:val="FF0000"/>
        </w:rPr>
      </w:pPr>
    </w:p>
    <w:p w14:paraId="4013FE0B" w14:textId="5A05AFA8" w:rsidR="002444A1" w:rsidRPr="00AF721B" w:rsidRDefault="002444A1" w:rsidP="00B44D86">
      <w:pPr>
        <w:tabs>
          <w:tab w:val="left" w:pos="2681"/>
        </w:tabs>
        <w:spacing w:line="360" w:lineRule="auto"/>
        <w:jc w:val="both"/>
        <w:rPr>
          <w:rFonts w:ascii="Arial" w:hAnsi="Arial" w:cs="Arial"/>
          <w:color w:val="FF0000"/>
        </w:rPr>
      </w:pPr>
    </w:p>
    <w:p w14:paraId="27309AB2" w14:textId="77777777" w:rsidR="002444A1" w:rsidRPr="00AF721B" w:rsidRDefault="002444A1" w:rsidP="00B44D86">
      <w:pPr>
        <w:tabs>
          <w:tab w:val="left" w:pos="2681"/>
        </w:tabs>
        <w:spacing w:line="360" w:lineRule="auto"/>
        <w:jc w:val="both"/>
        <w:rPr>
          <w:rFonts w:ascii="Arial" w:hAnsi="Arial" w:cs="Arial"/>
          <w:b/>
          <w:bCs/>
          <w:color w:val="000000" w:themeColor="text1"/>
        </w:rPr>
      </w:pPr>
    </w:p>
    <w:p w14:paraId="5CD6C411" w14:textId="362CA2B5" w:rsidR="00105E49" w:rsidRPr="00AF721B" w:rsidRDefault="00105E49" w:rsidP="002647F0">
      <w:pPr>
        <w:tabs>
          <w:tab w:val="left" w:pos="2681"/>
        </w:tabs>
        <w:spacing w:line="360" w:lineRule="auto"/>
        <w:jc w:val="both"/>
        <w:rPr>
          <w:rFonts w:ascii="Arial" w:hAnsi="Arial" w:cs="Arial"/>
          <w:color w:val="000000" w:themeColor="text1"/>
        </w:rPr>
      </w:pPr>
    </w:p>
    <w:p w14:paraId="7CAB588E" w14:textId="5471299C" w:rsidR="00280DC0" w:rsidRPr="00AF721B" w:rsidRDefault="00280DC0" w:rsidP="002647F0">
      <w:pPr>
        <w:tabs>
          <w:tab w:val="left" w:pos="2681"/>
        </w:tabs>
        <w:spacing w:line="360" w:lineRule="auto"/>
        <w:jc w:val="both"/>
        <w:rPr>
          <w:rFonts w:ascii="Arial" w:hAnsi="Arial" w:cs="Arial"/>
          <w:color w:val="000000" w:themeColor="text1"/>
        </w:rPr>
      </w:pPr>
    </w:p>
    <w:p w14:paraId="1CA2B403" w14:textId="4508C21C" w:rsidR="00280DC0" w:rsidRPr="00AF721B" w:rsidRDefault="00280DC0" w:rsidP="002647F0">
      <w:pPr>
        <w:tabs>
          <w:tab w:val="left" w:pos="2681"/>
        </w:tabs>
        <w:spacing w:line="360" w:lineRule="auto"/>
        <w:jc w:val="both"/>
        <w:rPr>
          <w:rFonts w:ascii="Arial" w:hAnsi="Arial" w:cs="Arial"/>
          <w:color w:val="000000" w:themeColor="text1"/>
        </w:rPr>
      </w:pPr>
    </w:p>
    <w:p w14:paraId="1EE06F73" w14:textId="2EC3415C" w:rsidR="00BF6D10" w:rsidRDefault="00BF6D10" w:rsidP="002647F0">
      <w:pPr>
        <w:tabs>
          <w:tab w:val="left" w:pos="2681"/>
        </w:tabs>
        <w:spacing w:line="360" w:lineRule="auto"/>
        <w:jc w:val="both"/>
        <w:rPr>
          <w:rFonts w:ascii="Arial" w:hAnsi="Arial" w:cs="Arial"/>
          <w:color w:val="000000" w:themeColor="text1"/>
        </w:rPr>
      </w:pPr>
    </w:p>
    <w:p w14:paraId="13AF443C" w14:textId="45D97528" w:rsidR="00B0305D" w:rsidRDefault="00B0305D" w:rsidP="002647F0">
      <w:pPr>
        <w:tabs>
          <w:tab w:val="left" w:pos="2681"/>
        </w:tabs>
        <w:spacing w:line="360" w:lineRule="auto"/>
        <w:jc w:val="both"/>
        <w:rPr>
          <w:rFonts w:ascii="Arial" w:hAnsi="Arial" w:cs="Arial"/>
          <w:color w:val="000000" w:themeColor="text1"/>
        </w:rPr>
      </w:pPr>
    </w:p>
    <w:p w14:paraId="427064AF" w14:textId="6CD36FA7" w:rsidR="00B0305D" w:rsidRDefault="00B0305D" w:rsidP="002647F0">
      <w:pPr>
        <w:tabs>
          <w:tab w:val="left" w:pos="2681"/>
        </w:tabs>
        <w:spacing w:line="360" w:lineRule="auto"/>
        <w:jc w:val="both"/>
        <w:rPr>
          <w:rFonts w:ascii="Arial" w:hAnsi="Arial" w:cs="Arial"/>
          <w:color w:val="000000" w:themeColor="text1"/>
        </w:rPr>
      </w:pPr>
    </w:p>
    <w:p w14:paraId="066F50F5" w14:textId="77818112" w:rsidR="00B0305D" w:rsidRDefault="00B0305D" w:rsidP="002647F0">
      <w:pPr>
        <w:tabs>
          <w:tab w:val="left" w:pos="2681"/>
        </w:tabs>
        <w:spacing w:line="360" w:lineRule="auto"/>
        <w:jc w:val="both"/>
        <w:rPr>
          <w:rFonts w:ascii="Arial" w:hAnsi="Arial" w:cs="Arial"/>
          <w:color w:val="000000" w:themeColor="text1"/>
        </w:rPr>
      </w:pPr>
    </w:p>
    <w:p w14:paraId="51D7832C" w14:textId="0FAD39AC" w:rsidR="00274F90" w:rsidRDefault="00274F90" w:rsidP="002647F0">
      <w:pPr>
        <w:tabs>
          <w:tab w:val="left" w:pos="2681"/>
        </w:tabs>
        <w:spacing w:line="360" w:lineRule="auto"/>
        <w:jc w:val="both"/>
        <w:rPr>
          <w:rFonts w:ascii="Arial" w:hAnsi="Arial" w:cs="Arial"/>
          <w:color w:val="000000" w:themeColor="text1"/>
        </w:rPr>
      </w:pPr>
    </w:p>
    <w:p w14:paraId="038A3F60" w14:textId="69ADE8B7" w:rsidR="00EB50BF" w:rsidRDefault="00EB50BF" w:rsidP="002647F0">
      <w:pPr>
        <w:tabs>
          <w:tab w:val="left" w:pos="2681"/>
        </w:tabs>
        <w:spacing w:line="360" w:lineRule="auto"/>
        <w:jc w:val="both"/>
        <w:rPr>
          <w:rFonts w:ascii="Arial" w:hAnsi="Arial" w:cs="Arial"/>
          <w:color w:val="000000" w:themeColor="text1"/>
        </w:rPr>
      </w:pPr>
    </w:p>
    <w:p w14:paraId="4FC5A014" w14:textId="6B9AF2CF" w:rsidR="00EB50BF" w:rsidRDefault="00EB50BF" w:rsidP="002647F0">
      <w:pPr>
        <w:tabs>
          <w:tab w:val="left" w:pos="2681"/>
        </w:tabs>
        <w:spacing w:line="360" w:lineRule="auto"/>
        <w:jc w:val="both"/>
        <w:rPr>
          <w:rFonts w:ascii="Arial" w:hAnsi="Arial" w:cs="Arial"/>
          <w:color w:val="000000" w:themeColor="text1"/>
        </w:rPr>
      </w:pPr>
    </w:p>
    <w:p w14:paraId="3261DD58" w14:textId="6F755368" w:rsidR="00EB50BF" w:rsidRDefault="00EB50BF" w:rsidP="002647F0">
      <w:pPr>
        <w:tabs>
          <w:tab w:val="left" w:pos="2681"/>
        </w:tabs>
        <w:spacing w:line="360" w:lineRule="auto"/>
        <w:jc w:val="both"/>
        <w:rPr>
          <w:rFonts w:ascii="Arial" w:hAnsi="Arial" w:cs="Arial"/>
          <w:color w:val="000000" w:themeColor="text1"/>
        </w:rPr>
      </w:pPr>
    </w:p>
    <w:p w14:paraId="030D9FD7" w14:textId="3CB9B3AD" w:rsidR="00EB50BF" w:rsidRDefault="00EB50BF" w:rsidP="002647F0">
      <w:pPr>
        <w:tabs>
          <w:tab w:val="left" w:pos="2681"/>
        </w:tabs>
        <w:spacing w:line="360" w:lineRule="auto"/>
        <w:jc w:val="both"/>
        <w:rPr>
          <w:rFonts w:ascii="Arial" w:hAnsi="Arial" w:cs="Arial"/>
          <w:color w:val="000000" w:themeColor="text1"/>
        </w:rPr>
      </w:pPr>
    </w:p>
    <w:p w14:paraId="3B2ED302" w14:textId="77777777" w:rsidR="00EB50BF" w:rsidRPr="00AF721B" w:rsidRDefault="00EB50BF" w:rsidP="002647F0">
      <w:pPr>
        <w:tabs>
          <w:tab w:val="left" w:pos="2681"/>
        </w:tabs>
        <w:spacing w:line="360" w:lineRule="auto"/>
        <w:jc w:val="both"/>
        <w:rPr>
          <w:rFonts w:ascii="Arial" w:hAnsi="Arial" w:cs="Arial"/>
          <w:color w:val="000000" w:themeColor="text1"/>
        </w:rPr>
      </w:pPr>
    </w:p>
    <w:p w14:paraId="49A6890C" w14:textId="14E45B3E" w:rsidR="00280DC0" w:rsidRPr="00AF721B" w:rsidRDefault="00280DC0" w:rsidP="002647F0">
      <w:pPr>
        <w:tabs>
          <w:tab w:val="left" w:pos="2681"/>
        </w:tabs>
        <w:spacing w:line="360" w:lineRule="auto"/>
        <w:jc w:val="both"/>
        <w:rPr>
          <w:rFonts w:ascii="Arial" w:hAnsi="Arial" w:cs="Arial"/>
          <w:color w:val="000000" w:themeColor="text1"/>
        </w:rPr>
      </w:pPr>
    </w:p>
    <w:p w14:paraId="6D064FD8" w14:textId="05557416" w:rsidR="00F04166" w:rsidRPr="00AF721B" w:rsidRDefault="00BF6D10" w:rsidP="002647F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Reference list:</w:t>
      </w:r>
    </w:p>
    <w:p w14:paraId="65E1EA55" w14:textId="77777777" w:rsidR="00787714" w:rsidRPr="00AF721B" w:rsidRDefault="00787714" w:rsidP="00787714">
      <w:pPr>
        <w:tabs>
          <w:tab w:val="left" w:pos="2681"/>
        </w:tabs>
        <w:spacing w:line="360" w:lineRule="auto"/>
        <w:jc w:val="both"/>
        <w:rPr>
          <w:rFonts w:ascii="Arial" w:hAnsi="Arial" w:cs="Arial"/>
          <w:color w:val="000000" w:themeColor="text1"/>
        </w:rPr>
      </w:pPr>
    </w:p>
    <w:p w14:paraId="0B265B82" w14:textId="230FCB68" w:rsidR="00F4640B" w:rsidRPr="00AF721B" w:rsidRDefault="00787714" w:rsidP="00787714">
      <w:pPr>
        <w:spacing w:line="360" w:lineRule="auto"/>
        <w:jc w:val="both"/>
        <w:rPr>
          <w:rFonts w:ascii="Arial" w:hAnsi="Arial" w:cs="Arial"/>
        </w:rPr>
      </w:pPr>
      <w:r w:rsidRPr="00AF721B">
        <w:rPr>
          <w:rFonts w:ascii="Arial" w:eastAsia="Times New Roman" w:hAnsi="Arial" w:cs="Arial"/>
          <w:color w:val="000000" w:themeColor="text1"/>
          <w:lang w:eastAsia="en-GB"/>
        </w:rPr>
        <w:t>Abtahi, Y, Graven, M</w:t>
      </w:r>
      <w:r w:rsidR="00376CEC" w:rsidRPr="00AF721B">
        <w:rPr>
          <w:rFonts w:ascii="Arial" w:eastAsia="Times New Roman" w:hAnsi="Arial" w:cs="Arial"/>
          <w:color w:val="000000" w:themeColor="text1"/>
          <w:lang w:eastAsia="en-GB"/>
        </w:rPr>
        <w:t>,</w:t>
      </w:r>
      <w:r w:rsidRPr="00AF721B">
        <w:rPr>
          <w:rFonts w:ascii="Arial" w:eastAsia="Times New Roman" w:hAnsi="Arial" w:cs="Arial"/>
          <w:color w:val="000000" w:themeColor="text1"/>
          <w:lang w:eastAsia="en-GB"/>
        </w:rPr>
        <w:t xml:space="preserve"> &amp; Lerman, S. </w:t>
      </w:r>
      <w:r w:rsidR="00376CEC" w:rsidRPr="00AF721B">
        <w:rPr>
          <w:rFonts w:ascii="Arial" w:eastAsia="Times New Roman" w:hAnsi="Arial" w:cs="Arial"/>
          <w:color w:val="000000" w:themeColor="text1"/>
          <w:lang w:eastAsia="en-GB"/>
        </w:rPr>
        <w:t>(2017)</w:t>
      </w:r>
      <w:r w:rsidR="000E572D" w:rsidRPr="00AF721B">
        <w:rPr>
          <w:rFonts w:ascii="Arial" w:eastAsia="Times New Roman" w:hAnsi="Arial" w:cs="Arial"/>
          <w:color w:val="000000" w:themeColor="text1"/>
          <w:lang w:eastAsia="en-GB"/>
        </w:rPr>
        <w:t xml:space="preserve"> </w:t>
      </w:r>
      <w:r w:rsidRPr="00AF721B">
        <w:rPr>
          <w:rFonts w:ascii="Arial" w:eastAsia="Times New Roman" w:hAnsi="Arial" w:cs="Arial"/>
          <w:i/>
          <w:iCs/>
          <w:color w:val="000000" w:themeColor="text1"/>
          <w:lang w:eastAsia="en-GB"/>
        </w:rPr>
        <w:t>Conceptualising the more knowledgeable other within a multi-directional ZPD</w:t>
      </w:r>
      <w:r w:rsidRPr="00AF721B">
        <w:rPr>
          <w:rFonts w:ascii="Arial" w:eastAsia="Times New Roman" w:hAnsi="Arial" w:cs="Arial"/>
          <w:color w:val="000000" w:themeColor="text1"/>
          <w:lang w:eastAsia="en-GB"/>
        </w:rPr>
        <w:t>.</w:t>
      </w:r>
      <w:r w:rsidR="00376CEC" w:rsidRPr="00AF721B">
        <w:rPr>
          <w:rFonts w:ascii="Arial" w:eastAsia="Times New Roman" w:hAnsi="Arial" w:cs="Arial"/>
          <w:color w:val="000000" w:themeColor="text1"/>
          <w:lang w:eastAsia="en-GB"/>
        </w:rPr>
        <w:t xml:space="preserve"> </w:t>
      </w:r>
      <w:r w:rsidRPr="00AF721B">
        <w:rPr>
          <w:rFonts w:ascii="Arial" w:eastAsia="Times New Roman" w:hAnsi="Arial" w:cs="Arial"/>
          <w:color w:val="000000" w:themeColor="text1"/>
          <w:lang w:eastAsia="en-GB"/>
        </w:rPr>
        <w:t>275–287</w:t>
      </w:r>
      <w:r w:rsidR="000E572D" w:rsidRPr="00AF721B">
        <w:rPr>
          <w:rFonts w:ascii="Arial" w:eastAsia="Times New Roman" w:hAnsi="Arial" w:cs="Arial"/>
          <w:color w:val="000000" w:themeColor="text1"/>
          <w:lang w:eastAsia="en-GB"/>
        </w:rPr>
        <w:t xml:space="preserve">. </w:t>
      </w:r>
      <w:r w:rsidR="000E572D" w:rsidRPr="00AF721B">
        <w:rPr>
          <w:rFonts w:ascii="Arial" w:eastAsia="Times New Roman" w:hAnsi="Arial" w:cs="Arial"/>
          <w:lang w:eastAsia="en-GB"/>
        </w:rPr>
        <w:t>Available at:</w:t>
      </w:r>
      <w:r w:rsidRPr="00AF721B">
        <w:rPr>
          <w:rFonts w:ascii="Arial" w:eastAsia="Times New Roman" w:hAnsi="Arial" w:cs="Arial"/>
          <w:color w:val="000000" w:themeColor="text1"/>
          <w:lang w:eastAsia="en-GB"/>
        </w:rPr>
        <w:t xml:space="preserve"> </w:t>
      </w:r>
      <w:hyperlink r:id="rId8" w:history="1">
        <w:r w:rsidRPr="00AF721B">
          <w:rPr>
            <w:rStyle w:val="Hyperlink"/>
            <w:rFonts w:ascii="Arial" w:eastAsia="Times New Roman" w:hAnsi="Arial" w:cs="Arial"/>
            <w:lang w:eastAsia="en-GB"/>
          </w:rPr>
          <w:t>https://doi-org.ezproxy.uwtsd.ac.uk/10.1007/s10649-017-9768-1</w:t>
        </w:r>
      </w:hyperlink>
      <w:r w:rsidRPr="00AF721B">
        <w:rPr>
          <w:rFonts w:ascii="Arial" w:eastAsia="Times New Roman" w:hAnsi="Arial" w:cs="Arial"/>
          <w:color w:val="000000" w:themeColor="text1"/>
          <w:lang w:eastAsia="en-GB"/>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5CF4EC37" w14:textId="77777777" w:rsidR="00AF721B" w:rsidRPr="00AF721B" w:rsidRDefault="00AF721B" w:rsidP="00787714">
      <w:pPr>
        <w:spacing w:line="360" w:lineRule="auto"/>
        <w:jc w:val="both"/>
        <w:rPr>
          <w:rFonts w:ascii="Arial" w:hAnsi="Arial" w:cs="Arial"/>
        </w:rPr>
      </w:pPr>
    </w:p>
    <w:p w14:paraId="18B1D47B" w14:textId="77777777" w:rsidR="00AF721B" w:rsidRPr="00AF721B" w:rsidRDefault="00AF721B" w:rsidP="00AF721B">
      <w:pPr>
        <w:spacing w:line="360" w:lineRule="auto"/>
        <w:jc w:val="both"/>
        <w:rPr>
          <w:rFonts w:ascii="Arial" w:hAnsi="Arial" w:cs="Arial"/>
          <w:i/>
          <w:iCs/>
          <w:color w:val="000000" w:themeColor="text1"/>
        </w:rPr>
      </w:pPr>
      <w:r w:rsidRPr="00AF721B">
        <w:rPr>
          <w:rFonts w:ascii="Arial" w:hAnsi="Arial" w:cs="Arial"/>
          <w:color w:val="000000" w:themeColor="text1"/>
        </w:rPr>
        <w:t xml:space="preserve">Archer, C and </w:t>
      </w:r>
      <w:proofErr w:type="spellStart"/>
      <w:r w:rsidRPr="00AF721B">
        <w:rPr>
          <w:rFonts w:ascii="Arial" w:hAnsi="Arial" w:cs="Arial"/>
          <w:color w:val="000000" w:themeColor="text1"/>
        </w:rPr>
        <w:t>Iram</w:t>
      </w:r>
      <w:proofErr w:type="spellEnd"/>
      <w:r w:rsidRPr="00AF721B">
        <w:rPr>
          <w:rFonts w:ascii="Arial" w:hAnsi="Arial" w:cs="Arial"/>
          <w:color w:val="000000" w:themeColor="text1"/>
        </w:rPr>
        <w:t xml:space="preserve">, S. (2015) </w:t>
      </w:r>
      <w:r w:rsidRPr="00AF721B">
        <w:rPr>
          <w:rFonts w:ascii="Arial" w:hAnsi="Arial" w:cs="Arial"/>
          <w:i/>
          <w:iCs/>
          <w:color w:val="000000" w:themeColor="text1"/>
        </w:rPr>
        <w:t>Encouraging Physical Development Through Movement-Play.</w:t>
      </w:r>
      <w:r w:rsidRPr="00AF721B">
        <w:rPr>
          <w:rFonts w:ascii="Arial" w:eastAsia="Times New Roman" w:hAnsi="Arial" w:cs="Arial"/>
          <w:lang w:eastAsia="en-GB"/>
        </w:rPr>
        <w:t xml:space="preserve"> Available at:</w:t>
      </w:r>
    </w:p>
    <w:p w14:paraId="793124BC" w14:textId="75D19E04" w:rsidR="00AF721B" w:rsidRDefault="000A7916" w:rsidP="00AF721B">
      <w:pPr>
        <w:spacing w:line="360" w:lineRule="auto"/>
        <w:jc w:val="both"/>
        <w:rPr>
          <w:rFonts w:ascii="Arial" w:hAnsi="Arial" w:cs="Arial"/>
        </w:rPr>
      </w:pPr>
      <w:hyperlink r:id="rId9" w:history="1">
        <w:r w:rsidR="00AF721B" w:rsidRPr="00AF721B">
          <w:rPr>
            <w:rStyle w:val="Hyperlink"/>
            <w:rFonts w:ascii="Arial" w:hAnsi="Arial" w:cs="Arial"/>
            <w:color w:val="000000" w:themeColor="text1"/>
          </w:rPr>
          <w:t>https://www-dawsonera-com.ezproxy.uwtsd.ac.uk/readonline/9781473927179</w:t>
        </w:r>
      </w:hyperlink>
      <w:r w:rsidR="00AF721B" w:rsidRPr="00AF721B">
        <w:rPr>
          <w:rFonts w:ascii="Arial" w:hAnsi="Arial" w:cs="Arial"/>
          <w:color w:val="000000" w:themeColor="text1"/>
        </w:rPr>
        <w:t xml:space="preserve"> </w:t>
      </w:r>
      <w:r w:rsidR="00AF721B" w:rsidRPr="00AF721B">
        <w:rPr>
          <w:rFonts w:ascii="Arial" w:hAnsi="Arial" w:cs="Arial"/>
        </w:rPr>
        <w:t>(Accessed: 20</w:t>
      </w:r>
      <w:proofErr w:type="gramStart"/>
      <w:r w:rsidR="00100127">
        <w:rPr>
          <w:rFonts w:ascii="Arial" w:hAnsi="Arial" w:cs="Arial"/>
        </w:rPr>
        <w:t xml:space="preserve">th </w:t>
      </w:r>
      <w:r w:rsidR="00AF721B" w:rsidRPr="00AF721B">
        <w:rPr>
          <w:rFonts w:ascii="Arial" w:hAnsi="Arial" w:cs="Arial"/>
        </w:rPr>
        <w:t xml:space="preserve"> February</w:t>
      </w:r>
      <w:proofErr w:type="gramEnd"/>
      <w:r w:rsidR="00AF721B" w:rsidRPr="00AF721B">
        <w:rPr>
          <w:rFonts w:ascii="Arial" w:hAnsi="Arial" w:cs="Arial"/>
        </w:rPr>
        <w:t xml:space="preserve"> 2020).</w:t>
      </w:r>
    </w:p>
    <w:p w14:paraId="4C24B7A8" w14:textId="77777777" w:rsidR="003B5F4F" w:rsidRDefault="003B5F4F" w:rsidP="00AF721B">
      <w:pPr>
        <w:spacing w:line="360" w:lineRule="auto"/>
        <w:jc w:val="both"/>
        <w:rPr>
          <w:rFonts w:ascii="Arial" w:hAnsi="Arial" w:cs="Arial"/>
        </w:rPr>
      </w:pPr>
    </w:p>
    <w:p w14:paraId="50BF1F84" w14:textId="4BD0439E" w:rsidR="003B5F4F" w:rsidRPr="003B5F4F" w:rsidRDefault="003B5F4F" w:rsidP="00AF721B">
      <w:pPr>
        <w:spacing w:line="360" w:lineRule="auto"/>
        <w:jc w:val="both"/>
        <w:rPr>
          <w:rFonts w:ascii="Arial" w:hAnsi="Arial" w:cs="Arial"/>
          <w:i/>
          <w:iCs/>
          <w:color w:val="000000" w:themeColor="text1"/>
        </w:rPr>
      </w:pPr>
      <w:proofErr w:type="spellStart"/>
      <w:r>
        <w:rPr>
          <w:rFonts w:ascii="Arial" w:hAnsi="Arial" w:cs="Arial"/>
        </w:rPr>
        <w:t>Baars</w:t>
      </w:r>
      <w:proofErr w:type="spellEnd"/>
      <w:r>
        <w:rPr>
          <w:rFonts w:ascii="Arial" w:hAnsi="Arial" w:cs="Arial"/>
        </w:rPr>
        <w:t xml:space="preserve"> et al (2018) ‘School cultures and practices’ </w:t>
      </w:r>
      <w:r w:rsidRPr="003B5F4F">
        <w:rPr>
          <w:rFonts w:ascii="Arial" w:hAnsi="Arial" w:cs="Arial"/>
          <w:i/>
          <w:iCs/>
        </w:rPr>
        <w:t>supporting the attainment of disadvantaged pupils.</w:t>
      </w:r>
      <w:r>
        <w:rPr>
          <w:rFonts w:ascii="Arial" w:hAnsi="Arial" w:cs="Arial"/>
          <w:i/>
          <w:iCs/>
        </w:rPr>
        <w:t xml:space="preserve"> </w:t>
      </w:r>
      <w:r w:rsidRPr="00AF721B">
        <w:rPr>
          <w:rFonts w:ascii="Arial" w:eastAsia="Times New Roman" w:hAnsi="Arial" w:cs="Arial"/>
          <w:lang w:eastAsia="en-GB"/>
        </w:rPr>
        <w:t>Available at:</w:t>
      </w:r>
    </w:p>
    <w:p w14:paraId="2A444903" w14:textId="5D702C16" w:rsidR="00AF721B" w:rsidRPr="00AF721B" w:rsidRDefault="000A7916" w:rsidP="00787714">
      <w:pPr>
        <w:spacing w:line="360" w:lineRule="auto"/>
        <w:jc w:val="both"/>
        <w:rPr>
          <w:rFonts w:ascii="Arial" w:eastAsia="Times New Roman" w:hAnsi="Arial" w:cs="Arial"/>
          <w:color w:val="000000" w:themeColor="text1"/>
          <w:lang w:eastAsia="en-GB"/>
        </w:rPr>
      </w:pPr>
      <w:hyperlink r:id="rId10" w:history="1">
        <w:r w:rsidR="003B5F4F" w:rsidRPr="004046EF">
          <w:rPr>
            <w:rStyle w:val="Hyperlink"/>
            <w:rFonts w:ascii="Arial" w:eastAsia="Times New Roman" w:hAnsi="Arial" w:cs="Arial"/>
            <w:lang w:eastAsia="en-GB"/>
          </w:rPr>
          <w:t>https://assets.publishing.service.gov.uk/government/uploads/system/uploads/attachment_data/file/730628/London_Effect_Qual_Research_-_Research_Report_FINAL_v2.pdf</w:t>
        </w:r>
      </w:hyperlink>
      <w:r w:rsidR="003B5F4F">
        <w:rPr>
          <w:rFonts w:ascii="Arial" w:eastAsia="Times New Roman" w:hAnsi="Arial" w:cs="Arial"/>
          <w:color w:val="000000" w:themeColor="text1"/>
          <w:lang w:eastAsia="en-GB"/>
        </w:rPr>
        <w:t xml:space="preserve"> </w:t>
      </w:r>
      <w:r w:rsidR="003B5F4F" w:rsidRPr="00AF721B">
        <w:rPr>
          <w:rFonts w:ascii="Arial" w:hAnsi="Arial" w:cs="Arial"/>
        </w:rPr>
        <w:t>(Accessed: 2</w:t>
      </w:r>
      <w:r w:rsidR="003B5F4F">
        <w:rPr>
          <w:rFonts w:ascii="Arial" w:hAnsi="Arial" w:cs="Arial"/>
        </w:rPr>
        <w:t>1</w:t>
      </w:r>
      <w:r w:rsidR="00100127">
        <w:rPr>
          <w:rFonts w:ascii="Arial" w:hAnsi="Arial" w:cs="Arial"/>
        </w:rPr>
        <w:t>st</w:t>
      </w:r>
      <w:r w:rsidR="003B5F4F" w:rsidRPr="00AF721B">
        <w:rPr>
          <w:rFonts w:ascii="Arial" w:hAnsi="Arial" w:cs="Arial"/>
        </w:rPr>
        <w:t xml:space="preserve"> February 2020).</w:t>
      </w:r>
    </w:p>
    <w:p w14:paraId="3B03CEED" w14:textId="77777777" w:rsidR="00760210" w:rsidRPr="00AF721B" w:rsidRDefault="00760210" w:rsidP="00787714">
      <w:pPr>
        <w:tabs>
          <w:tab w:val="left" w:pos="2681"/>
        </w:tabs>
        <w:spacing w:line="360" w:lineRule="auto"/>
        <w:jc w:val="both"/>
        <w:rPr>
          <w:rFonts w:ascii="Arial" w:hAnsi="Arial" w:cs="Arial"/>
        </w:rPr>
      </w:pPr>
    </w:p>
    <w:p w14:paraId="6D810F10" w14:textId="77777777" w:rsidR="00760210" w:rsidRPr="00AF721B" w:rsidRDefault="00760210" w:rsidP="0076021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Bento, G and Dias, G. (2017) ‘Porto Biomedical Journal’ </w:t>
      </w:r>
      <w:r w:rsidRPr="00AF721B">
        <w:rPr>
          <w:rFonts w:ascii="Arial" w:hAnsi="Arial" w:cs="Arial"/>
          <w:i/>
          <w:iCs/>
          <w:color w:val="000000" w:themeColor="text1"/>
        </w:rPr>
        <w:t>The importance of outdoor play for young children's healthy development.</w:t>
      </w:r>
    </w:p>
    <w:p w14:paraId="0B2BCF81" w14:textId="77777777" w:rsidR="00760210" w:rsidRPr="00AF721B" w:rsidRDefault="00760210" w:rsidP="0076021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 2 (5), pp 157-160</w:t>
      </w:r>
    </w:p>
    <w:p w14:paraId="711BE9B2" w14:textId="14AB6457" w:rsidR="00760210" w:rsidRPr="00AF721B" w:rsidRDefault="000A7916" w:rsidP="00760210">
      <w:pPr>
        <w:tabs>
          <w:tab w:val="left" w:pos="2681"/>
        </w:tabs>
        <w:spacing w:line="360" w:lineRule="auto"/>
        <w:jc w:val="both"/>
        <w:rPr>
          <w:rFonts w:ascii="Arial" w:hAnsi="Arial" w:cs="Arial"/>
        </w:rPr>
      </w:pPr>
      <w:hyperlink r:id="rId11" w:history="1">
        <w:r w:rsidR="00760210" w:rsidRPr="00AF721B">
          <w:rPr>
            <w:rStyle w:val="Hyperlink"/>
            <w:rFonts w:ascii="Arial" w:hAnsi="Arial" w:cs="Arial"/>
            <w:color w:val="000000" w:themeColor="text1"/>
          </w:rPr>
          <w:t>https://www.sciencedirect.com/science/article/pii/S2444866416301234</w:t>
        </w:r>
      </w:hyperlink>
      <w:r w:rsidR="00760210" w:rsidRPr="00AF721B">
        <w:rPr>
          <w:rFonts w:ascii="Arial" w:hAnsi="Arial" w:cs="Arial"/>
          <w:color w:val="000000" w:themeColor="text1"/>
        </w:rPr>
        <w:t xml:space="preserve"> </w:t>
      </w:r>
      <w:r w:rsidR="00760210" w:rsidRPr="00AF721B">
        <w:rPr>
          <w:rFonts w:ascii="Arial" w:hAnsi="Arial" w:cs="Arial"/>
        </w:rPr>
        <w:t>(Accessed: 20</w:t>
      </w:r>
      <w:r w:rsidR="00100127">
        <w:rPr>
          <w:rFonts w:ascii="Arial" w:hAnsi="Arial" w:cs="Arial"/>
        </w:rPr>
        <w:t>th</w:t>
      </w:r>
      <w:r w:rsidR="00760210" w:rsidRPr="00AF721B">
        <w:rPr>
          <w:rFonts w:ascii="Arial" w:hAnsi="Arial" w:cs="Arial"/>
        </w:rPr>
        <w:t xml:space="preserve"> February 2020).</w:t>
      </w:r>
    </w:p>
    <w:p w14:paraId="49DC727D" w14:textId="77777777" w:rsidR="002647F0" w:rsidRPr="00AF721B" w:rsidRDefault="002647F0" w:rsidP="002647F0">
      <w:pPr>
        <w:tabs>
          <w:tab w:val="left" w:pos="2681"/>
          <w:tab w:val="right" w:pos="9020"/>
        </w:tabs>
        <w:spacing w:line="360" w:lineRule="auto"/>
        <w:jc w:val="both"/>
        <w:rPr>
          <w:rFonts w:ascii="Arial" w:hAnsi="Arial" w:cs="Arial"/>
          <w:b/>
          <w:bCs/>
          <w:color w:val="000000" w:themeColor="text1"/>
        </w:rPr>
      </w:pPr>
    </w:p>
    <w:p w14:paraId="08FE0622" w14:textId="676A8451" w:rsidR="002647F0" w:rsidRPr="00AF721B" w:rsidRDefault="002647F0" w:rsidP="002647F0">
      <w:pPr>
        <w:tabs>
          <w:tab w:val="left" w:pos="2681"/>
        </w:tabs>
        <w:spacing w:line="360" w:lineRule="auto"/>
        <w:jc w:val="both"/>
        <w:rPr>
          <w:rFonts w:ascii="Arial" w:hAnsi="Arial" w:cs="Arial"/>
          <w:i/>
          <w:iCs/>
          <w:color w:val="000000" w:themeColor="text1"/>
        </w:rPr>
      </w:pPr>
      <w:proofErr w:type="spellStart"/>
      <w:r w:rsidRPr="00AF721B">
        <w:rPr>
          <w:rFonts w:ascii="Arial" w:hAnsi="Arial" w:cs="Arial"/>
          <w:color w:val="000000" w:themeColor="text1"/>
        </w:rPr>
        <w:t>Biermeier</w:t>
      </w:r>
      <w:proofErr w:type="spellEnd"/>
      <w:r w:rsidRPr="00AF721B">
        <w:rPr>
          <w:rFonts w:ascii="Arial" w:hAnsi="Arial" w:cs="Arial"/>
          <w:color w:val="000000" w:themeColor="text1"/>
        </w:rPr>
        <w:t>, M</w:t>
      </w:r>
      <w:r w:rsidR="000E572D" w:rsidRPr="00AF721B">
        <w:rPr>
          <w:rFonts w:ascii="Arial" w:hAnsi="Arial" w:cs="Arial"/>
          <w:color w:val="000000" w:themeColor="text1"/>
        </w:rPr>
        <w:t>.</w:t>
      </w:r>
      <w:r w:rsidRPr="00AF721B">
        <w:rPr>
          <w:rFonts w:ascii="Arial" w:hAnsi="Arial" w:cs="Arial"/>
          <w:color w:val="000000" w:themeColor="text1"/>
        </w:rPr>
        <w:t xml:space="preserve"> (2015) Inspired by Reggio Emilia: </w:t>
      </w:r>
      <w:r w:rsidRPr="00AF721B">
        <w:rPr>
          <w:rFonts w:ascii="Arial" w:hAnsi="Arial" w:cs="Arial"/>
          <w:i/>
          <w:iCs/>
          <w:color w:val="000000" w:themeColor="text1"/>
        </w:rPr>
        <w:t>Emergent Curriculum in Relationship-Driven Learning Environments</w:t>
      </w:r>
      <w:r w:rsidR="000E572D" w:rsidRPr="00AF721B">
        <w:rPr>
          <w:rFonts w:ascii="Arial" w:hAnsi="Arial" w:cs="Arial"/>
          <w:i/>
          <w:iCs/>
          <w:color w:val="000000" w:themeColor="text1"/>
        </w:rPr>
        <w:t xml:space="preserve">. </w:t>
      </w:r>
      <w:r w:rsidR="000E572D" w:rsidRPr="00AF721B">
        <w:rPr>
          <w:rFonts w:ascii="Arial" w:eastAsia="Times New Roman" w:hAnsi="Arial" w:cs="Arial"/>
          <w:lang w:eastAsia="en-GB"/>
        </w:rPr>
        <w:t>Available at:</w:t>
      </w:r>
    </w:p>
    <w:p w14:paraId="1A572BF2" w14:textId="1DB5DE44" w:rsidR="0063247C" w:rsidRPr="00AF721B" w:rsidRDefault="000A7916" w:rsidP="002647F0">
      <w:pPr>
        <w:tabs>
          <w:tab w:val="left" w:pos="2681"/>
        </w:tabs>
        <w:spacing w:line="360" w:lineRule="auto"/>
        <w:jc w:val="both"/>
        <w:rPr>
          <w:rFonts w:ascii="Arial" w:hAnsi="Arial" w:cs="Arial"/>
          <w:color w:val="000000" w:themeColor="text1"/>
        </w:rPr>
      </w:pPr>
      <w:hyperlink r:id="rId12" w:history="1">
        <w:r w:rsidR="002647F0" w:rsidRPr="00AF721B">
          <w:rPr>
            <w:rStyle w:val="Hyperlink"/>
            <w:rFonts w:ascii="Arial" w:hAnsi="Arial" w:cs="Arial"/>
          </w:rPr>
          <w:t>https://www.naeyc.org/resources/pubs/yc/nov2015/emergent-curriculum</w:t>
        </w:r>
      </w:hyperlink>
      <w:r w:rsidR="002647F0"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0C72EE73" w14:textId="30327BCF" w:rsidR="00712AF6" w:rsidRPr="00AF721B" w:rsidRDefault="00712AF6" w:rsidP="002647F0">
      <w:pPr>
        <w:tabs>
          <w:tab w:val="left" w:pos="2681"/>
        </w:tabs>
        <w:spacing w:line="360" w:lineRule="auto"/>
        <w:jc w:val="both"/>
        <w:rPr>
          <w:rFonts w:ascii="Arial" w:hAnsi="Arial" w:cs="Arial"/>
          <w:color w:val="000000" w:themeColor="text1"/>
        </w:rPr>
      </w:pPr>
    </w:p>
    <w:p w14:paraId="4C658441" w14:textId="6F18BA28" w:rsidR="00376CEC" w:rsidRPr="00AF721B" w:rsidRDefault="00712AF6" w:rsidP="00712AF6">
      <w:pPr>
        <w:tabs>
          <w:tab w:val="left" w:pos="2681"/>
        </w:tabs>
        <w:spacing w:line="360" w:lineRule="auto"/>
        <w:jc w:val="both"/>
        <w:rPr>
          <w:rFonts w:ascii="Arial" w:hAnsi="Arial" w:cs="Arial"/>
        </w:rPr>
      </w:pPr>
      <w:proofErr w:type="spellStart"/>
      <w:r w:rsidRPr="00AF721B">
        <w:rPr>
          <w:rFonts w:ascii="Arial" w:hAnsi="Arial" w:cs="Arial"/>
          <w:color w:val="000000" w:themeColor="text1"/>
        </w:rPr>
        <w:t>Bilewicz-Kuźnia</w:t>
      </w:r>
      <w:proofErr w:type="spellEnd"/>
      <w:r w:rsidRPr="00AF721B">
        <w:rPr>
          <w:rFonts w:ascii="Arial" w:hAnsi="Arial" w:cs="Arial"/>
          <w:color w:val="000000" w:themeColor="text1"/>
        </w:rPr>
        <w:t xml:space="preserve">, B. (2017) </w:t>
      </w:r>
      <w:r w:rsidR="00376CEC" w:rsidRPr="00AF721B">
        <w:rPr>
          <w:rFonts w:ascii="Arial" w:hAnsi="Arial" w:cs="Arial"/>
          <w:color w:val="000000" w:themeColor="text1"/>
        </w:rPr>
        <w:t xml:space="preserve">‘Social research’, </w:t>
      </w:r>
      <w:r w:rsidRPr="00AF721B">
        <w:rPr>
          <w:rFonts w:ascii="Arial" w:hAnsi="Arial" w:cs="Arial"/>
          <w:i/>
          <w:iCs/>
          <w:color w:val="000000" w:themeColor="text1"/>
        </w:rPr>
        <w:t>The experimental approaches and creative mindsets of children in heuristic play</w:t>
      </w:r>
      <w:r w:rsidR="00376CEC" w:rsidRPr="00AF721B">
        <w:rPr>
          <w:rFonts w:ascii="Arial" w:hAnsi="Arial" w:cs="Arial"/>
          <w:i/>
          <w:iCs/>
          <w:color w:val="000000" w:themeColor="text1"/>
        </w:rPr>
        <w:t>, 8(2</w:t>
      </w:r>
      <w:r w:rsidR="00376CEC" w:rsidRPr="00AF721B">
        <w:rPr>
          <w:rFonts w:ascii="Arial" w:hAnsi="Arial" w:cs="Arial"/>
          <w:color w:val="000000" w:themeColor="text1"/>
        </w:rPr>
        <w:t>)</w:t>
      </w:r>
      <w:r w:rsidRPr="00AF721B">
        <w:rPr>
          <w:rFonts w:ascii="Arial" w:hAnsi="Arial" w:cs="Arial"/>
          <w:color w:val="000000" w:themeColor="text1"/>
        </w:rPr>
        <w:t>.</w:t>
      </w:r>
      <w:r w:rsidR="00376CEC" w:rsidRPr="00AF721B">
        <w:rPr>
          <w:rFonts w:ascii="Arial" w:hAnsi="Arial" w:cs="Arial"/>
          <w:color w:val="000000" w:themeColor="text1"/>
        </w:rPr>
        <w:t xml:space="preserve"> </w:t>
      </w:r>
      <w:r w:rsidR="00376CEC" w:rsidRPr="00AF721B">
        <w:rPr>
          <w:rFonts w:ascii="Arial" w:hAnsi="Arial" w:cs="Arial"/>
        </w:rPr>
        <w:t>Available at:</w:t>
      </w:r>
      <w:r w:rsidRPr="00AF721B">
        <w:rPr>
          <w:rFonts w:ascii="Arial" w:hAnsi="Arial" w:cs="Arial"/>
        </w:rPr>
        <w:t xml:space="preserve"> </w:t>
      </w:r>
    </w:p>
    <w:p w14:paraId="61FDD9C4" w14:textId="399CF2B8" w:rsidR="00760210" w:rsidRPr="00AF721B" w:rsidRDefault="000A7916" w:rsidP="002647F0">
      <w:pPr>
        <w:tabs>
          <w:tab w:val="left" w:pos="2681"/>
        </w:tabs>
        <w:spacing w:line="360" w:lineRule="auto"/>
        <w:jc w:val="both"/>
        <w:rPr>
          <w:rFonts w:ascii="Arial" w:hAnsi="Arial" w:cs="Arial"/>
        </w:rPr>
      </w:pPr>
      <w:hyperlink r:id="rId13" w:history="1">
        <w:r w:rsidR="00376CEC" w:rsidRPr="00AF721B">
          <w:rPr>
            <w:rStyle w:val="Hyperlink"/>
            <w:rFonts w:ascii="Arial" w:hAnsi="Arial" w:cs="Arial"/>
          </w:rPr>
          <w:t>https://www.researchgate.net/publication/322204349</w:t>
        </w:r>
      </w:hyperlink>
      <w:r w:rsidR="00376CEC" w:rsidRPr="00AF721B">
        <w:rPr>
          <w:rFonts w:ascii="Arial" w:hAnsi="Arial" w:cs="Arial"/>
          <w:color w:val="000000" w:themeColor="text1"/>
        </w:rPr>
        <w:t xml:space="preserve"> </w:t>
      </w:r>
      <w:r w:rsidR="00376CEC" w:rsidRPr="00AF721B">
        <w:rPr>
          <w:rFonts w:ascii="Arial" w:hAnsi="Arial" w:cs="Arial"/>
        </w:rPr>
        <w:t>(Accessed 20</w:t>
      </w:r>
      <w:r w:rsidR="00376CEC" w:rsidRPr="00AF721B">
        <w:rPr>
          <w:rFonts w:ascii="Arial" w:hAnsi="Arial" w:cs="Arial"/>
          <w:vertAlign w:val="superscript"/>
        </w:rPr>
        <w:t>th</w:t>
      </w:r>
      <w:r w:rsidR="00376CEC" w:rsidRPr="00AF721B">
        <w:rPr>
          <w:rFonts w:ascii="Arial" w:hAnsi="Arial" w:cs="Arial"/>
        </w:rPr>
        <w:t xml:space="preserve"> February 2020)</w:t>
      </w:r>
      <w:r w:rsidR="00760210" w:rsidRPr="00AF721B">
        <w:rPr>
          <w:rFonts w:ascii="Arial" w:hAnsi="Arial" w:cs="Arial"/>
        </w:rPr>
        <w:t>.</w:t>
      </w:r>
    </w:p>
    <w:p w14:paraId="18009E51" w14:textId="77777777" w:rsidR="00760210" w:rsidRPr="00AF721B" w:rsidRDefault="00760210" w:rsidP="00760210">
      <w:pPr>
        <w:tabs>
          <w:tab w:val="left" w:pos="2681"/>
        </w:tabs>
        <w:spacing w:line="360" w:lineRule="auto"/>
        <w:jc w:val="both"/>
        <w:rPr>
          <w:rFonts w:ascii="Arial" w:hAnsi="Arial" w:cs="Arial"/>
          <w:color w:val="FF0000"/>
        </w:rPr>
      </w:pPr>
    </w:p>
    <w:p w14:paraId="6AC637CE" w14:textId="77777777" w:rsidR="00760210" w:rsidRPr="00AF721B" w:rsidRDefault="00760210" w:rsidP="00760210">
      <w:pPr>
        <w:tabs>
          <w:tab w:val="left" w:pos="2681"/>
        </w:tabs>
        <w:spacing w:line="360" w:lineRule="auto"/>
        <w:jc w:val="both"/>
        <w:rPr>
          <w:rFonts w:ascii="Arial" w:hAnsi="Arial" w:cs="Arial"/>
          <w:color w:val="000000" w:themeColor="text1"/>
        </w:rPr>
      </w:pPr>
      <w:proofErr w:type="spellStart"/>
      <w:proofErr w:type="gramStart"/>
      <w:r w:rsidRPr="00AF721B">
        <w:rPr>
          <w:rFonts w:ascii="Arial" w:hAnsi="Arial" w:cs="Arial"/>
          <w:color w:val="000000" w:themeColor="text1"/>
        </w:rPr>
        <w:t>Burleson,S</w:t>
      </w:r>
      <w:proofErr w:type="spellEnd"/>
      <w:proofErr w:type="gramEnd"/>
      <w:r w:rsidRPr="00AF721B">
        <w:rPr>
          <w:rFonts w:ascii="Arial" w:hAnsi="Arial" w:cs="Arial"/>
          <w:color w:val="000000" w:themeColor="text1"/>
        </w:rPr>
        <w:t xml:space="preserve"> Andrew C and Thoron. (2017) </w:t>
      </w:r>
      <w:r w:rsidRPr="00AF721B">
        <w:rPr>
          <w:rFonts w:ascii="Arial" w:hAnsi="Arial" w:cs="Arial"/>
          <w:i/>
          <w:iCs/>
          <w:color w:val="000000" w:themeColor="text1"/>
        </w:rPr>
        <w:t xml:space="preserve">Maslow’s Hierarchy of Needs and Its Relation to Learning and Achievement. </w:t>
      </w:r>
      <w:r w:rsidRPr="00AF721B">
        <w:rPr>
          <w:rFonts w:ascii="Arial" w:eastAsia="Times New Roman" w:hAnsi="Arial" w:cs="Arial"/>
          <w:lang w:eastAsia="en-GB"/>
        </w:rPr>
        <w:t>Available at:</w:t>
      </w:r>
    </w:p>
    <w:p w14:paraId="5157C462" w14:textId="722208F7" w:rsidR="00760210" w:rsidRDefault="000A7916" w:rsidP="00760210">
      <w:pPr>
        <w:tabs>
          <w:tab w:val="left" w:pos="2681"/>
        </w:tabs>
        <w:spacing w:line="360" w:lineRule="auto"/>
        <w:jc w:val="both"/>
        <w:rPr>
          <w:rFonts w:ascii="Arial" w:hAnsi="Arial" w:cs="Arial"/>
        </w:rPr>
      </w:pPr>
      <w:hyperlink r:id="rId14" w:history="1">
        <w:r w:rsidR="00760210" w:rsidRPr="00AF721B">
          <w:rPr>
            <w:rStyle w:val="Hyperlink"/>
            <w:rFonts w:ascii="Arial" w:hAnsi="Arial" w:cs="Arial"/>
          </w:rPr>
          <w:t>https://edis.ifas.ufl.edu/pdffiles/WC/WC15900.pdf</w:t>
        </w:r>
      </w:hyperlink>
      <w:r w:rsidR="00760210" w:rsidRPr="00AF721B">
        <w:rPr>
          <w:rFonts w:ascii="Arial" w:hAnsi="Arial" w:cs="Arial"/>
          <w:color w:val="FF0000"/>
        </w:rPr>
        <w:t xml:space="preserve"> </w:t>
      </w:r>
      <w:r w:rsidR="00760210" w:rsidRPr="00AF721B">
        <w:rPr>
          <w:rFonts w:ascii="Arial" w:hAnsi="Arial" w:cs="Arial"/>
        </w:rPr>
        <w:t>(Accessed: 22</w:t>
      </w:r>
      <w:r w:rsidR="00100127">
        <w:rPr>
          <w:rFonts w:ascii="Arial" w:hAnsi="Arial" w:cs="Arial"/>
        </w:rPr>
        <w:t>nd</w:t>
      </w:r>
      <w:r w:rsidR="00760210" w:rsidRPr="00AF721B">
        <w:rPr>
          <w:rFonts w:ascii="Arial" w:hAnsi="Arial" w:cs="Arial"/>
        </w:rPr>
        <w:t xml:space="preserve"> February 2020).</w:t>
      </w:r>
    </w:p>
    <w:p w14:paraId="19635115" w14:textId="122A535F" w:rsidR="00B44D86" w:rsidRDefault="00B44D86" w:rsidP="00760210">
      <w:pPr>
        <w:tabs>
          <w:tab w:val="left" w:pos="2681"/>
        </w:tabs>
        <w:spacing w:line="360" w:lineRule="auto"/>
        <w:jc w:val="both"/>
        <w:rPr>
          <w:rFonts w:ascii="Arial" w:hAnsi="Arial" w:cs="Arial"/>
        </w:rPr>
      </w:pPr>
    </w:p>
    <w:p w14:paraId="629BBDB8" w14:textId="77777777" w:rsidR="00B44D86" w:rsidRPr="00AF721B" w:rsidRDefault="00B44D86" w:rsidP="00B44D86">
      <w:pPr>
        <w:tabs>
          <w:tab w:val="left" w:pos="2681"/>
        </w:tabs>
        <w:spacing w:line="360" w:lineRule="auto"/>
        <w:jc w:val="both"/>
        <w:rPr>
          <w:rFonts w:ascii="Arial" w:hAnsi="Arial" w:cs="Arial"/>
          <w:i/>
          <w:iCs/>
          <w:color w:val="000000" w:themeColor="text1"/>
        </w:rPr>
      </w:pPr>
      <w:proofErr w:type="spellStart"/>
      <w:proofErr w:type="gramStart"/>
      <w:r w:rsidRPr="00AF721B">
        <w:rPr>
          <w:rFonts w:ascii="Arial" w:hAnsi="Arial" w:cs="Arial"/>
          <w:color w:val="000000" w:themeColor="text1"/>
        </w:rPr>
        <w:t>Callanan,et</w:t>
      </w:r>
      <w:proofErr w:type="spellEnd"/>
      <w:r w:rsidRPr="00AF721B">
        <w:rPr>
          <w:rFonts w:ascii="Arial" w:hAnsi="Arial" w:cs="Arial"/>
          <w:color w:val="000000" w:themeColor="text1"/>
        </w:rPr>
        <w:t xml:space="preserve"> al.</w:t>
      </w:r>
      <w:proofErr w:type="gramEnd"/>
      <w:r w:rsidRPr="00AF721B">
        <w:rPr>
          <w:rFonts w:ascii="Arial" w:hAnsi="Arial" w:cs="Arial"/>
          <w:color w:val="000000" w:themeColor="text1"/>
        </w:rPr>
        <w:t xml:space="preserve"> (2017) ‘Research report’ Study of Early Education and Development:</w:t>
      </w:r>
    </w:p>
    <w:p w14:paraId="0BCA262C" w14:textId="77777777" w:rsidR="00B44D86" w:rsidRPr="00AF721B" w:rsidRDefault="00B44D86" w:rsidP="00B44D86">
      <w:pPr>
        <w:tabs>
          <w:tab w:val="left" w:pos="2681"/>
        </w:tabs>
        <w:spacing w:line="360" w:lineRule="auto"/>
        <w:jc w:val="both"/>
        <w:rPr>
          <w:rFonts w:ascii="Arial" w:hAnsi="Arial" w:cs="Arial"/>
          <w:i/>
          <w:iCs/>
          <w:color w:val="000000" w:themeColor="text1"/>
        </w:rPr>
      </w:pPr>
      <w:r w:rsidRPr="00AF721B">
        <w:rPr>
          <w:rFonts w:ascii="Arial" w:hAnsi="Arial" w:cs="Arial"/>
          <w:i/>
          <w:iCs/>
          <w:color w:val="000000" w:themeColor="text1"/>
        </w:rPr>
        <w:t xml:space="preserve">Good Practice in Early Education. </w:t>
      </w:r>
      <w:r w:rsidRPr="00AF721B">
        <w:rPr>
          <w:rFonts w:ascii="Arial" w:eastAsia="Times New Roman" w:hAnsi="Arial" w:cs="Arial"/>
          <w:color w:val="000000" w:themeColor="text1"/>
          <w:lang w:eastAsia="en-GB"/>
        </w:rPr>
        <w:t>Available at:</w:t>
      </w:r>
    </w:p>
    <w:p w14:paraId="65270FCB" w14:textId="2456E224" w:rsidR="00B44D86" w:rsidRPr="00AF721B" w:rsidRDefault="000A7916" w:rsidP="00B44D86">
      <w:pPr>
        <w:tabs>
          <w:tab w:val="left" w:pos="2681"/>
        </w:tabs>
        <w:spacing w:line="360" w:lineRule="auto"/>
        <w:jc w:val="both"/>
        <w:rPr>
          <w:rFonts w:ascii="Arial" w:hAnsi="Arial" w:cs="Arial"/>
          <w:color w:val="FF0000"/>
        </w:rPr>
      </w:pPr>
      <w:hyperlink r:id="rId15" w:history="1">
        <w:r w:rsidR="00B44D86" w:rsidRPr="00AF721B">
          <w:rPr>
            <w:rStyle w:val="Hyperlink"/>
            <w:rFonts w:ascii="Arial" w:hAnsi="Arial" w:cs="Arial"/>
            <w:color w:val="FF0000"/>
          </w:rPr>
          <w:t>https://assets.publishing.service.gov.uk/government/uploads/system/uploads/attachment_data/file/586242/SEED__Good_Practice_in_Early_Education_-_RR553.pdf</w:t>
        </w:r>
      </w:hyperlink>
      <w:r w:rsidR="00B44D86" w:rsidRPr="00AF721B">
        <w:rPr>
          <w:rFonts w:ascii="Arial" w:hAnsi="Arial" w:cs="Arial"/>
          <w:color w:val="FF0000"/>
        </w:rPr>
        <w:t xml:space="preserve"> </w:t>
      </w:r>
      <w:r w:rsidR="00B44D86" w:rsidRPr="00AF721B">
        <w:rPr>
          <w:rFonts w:ascii="Arial" w:hAnsi="Arial" w:cs="Arial"/>
        </w:rPr>
        <w:t>(Accessed: 20</w:t>
      </w:r>
      <w:r w:rsidR="00100127">
        <w:rPr>
          <w:rFonts w:ascii="Arial" w:hAnsi="Arial" w:cs="Arial"/>
        </w:rPr>
        <w:t>th</w:t>
      </w:r>
      <w:r w:rsidR="00B44D86" w:rsidRPr="00AF721B">
        <w:rPr>
          <w:rFonts w:ascii="Arial" w:hAnsi="Arial" w:cs="Arial"/>
        </w:rPr>
        <w:t xml:space="preserve"> February 2020)</w:t>
      </w:r>
    </w:p>
    <w:p w14:paraId="2695C639" w14:textId="77777777" w:rsidR="00B44D86" w:rsidRPr="00AF721B" w:rsidRDefault="00B44D86" w:rsidP="00B44D86">
      <w:pPr>
        <w:tabs>
          <w:tab w:val="left" w:pos="2681"/>
        </w:tabs>
        <w:spacing w:line="360" w:lineRule="auto"/>
        <w:jc w:val="both"/>
        <w:rPr>
          <w:rFonts w:ascii="Arial" w:hAnsi="Arial" w:cs="Arial"/>
          <w:color w:val="000000" w:themeColor="text1"/>
        </w:rPr>
      </w:pPr>
    </w:p>
    <w:p w14:paraId="5AE24CA0" w14:textId="77777777" w:rsidR="00B44D86" w:rsidRPr="00AF721B" w:rsidRDefault="00B44D86" w:rsidP="00B44D86">
      <w:pPr>
        <w:tabs>
          <w:tab w:val="left" w:pos="2681"/>
        </w:tabs>
        <w:spacing w:line="360" w:lineRule="auto"/>
        <w:jc w:val="both"/>
        <w:rPr>
          <w:rFonts w:ascii="Arial" w:hAnsi="Arial" w:cs="Arial"/>
          <w:i/>
          <w:iCs/>
          <w:color w:val="000000" w:themeColor="text1"/>
        </w:rPr>
      </w:pPr>
      <w:r w:rsidRPr="00AF721B">
        <w:rPr>
          <w:rFonts w:ascii="Arial" w:hAnsi="Arial" w:cs="Arial"/>
          <w:color w:val="000000" w:themeColor="text1"/>
        </w:rPr>
        <w:t xml:space="preserve">Capel, S and Whitehead, M. (2013) </w:t>
      </w:r>
      <w:r w:rsidRPr="00AF721B">
        <w:rPr>
          <w:rFonts w:ascii="Arial" w:hAnsi="Arial" w:cs="Arial"/>
          <w:i/>
          <w:iCs/>
          <w:color w:val="000000" w:themeColor="text1"/>
        </w:rPr>
        <w:t xml:space="preserve">Debates in Physical Education. </w:t>
      </w:r>
      <w:r w:rsidRPr="00AF721B">
        <w:rPr>
          <w:rFonts w:ascii="Arial" w:eastAsia="Times New Roman" w:hAnsi="Arial" w:cs="Arial"/>
          <w:lang w:eastAsia="en-GB"/>
        </w:rPr>
        <w:t>Available at:</w:t>
      </w:r>
    </w:p>
    <w:p w14:paraId="36A280C0" w14:textId="6392F699" w:rsidR="00B44D86" w:rsidRDefault="000A7916" w:rsidP="00B44D86">
      <w:pPr>
        <w:spacing w:line="360" w:lineRule="auto"/>
        <w:jc w:val="both"/>
        <w:rPr>
          <w:rFonts w:ascii="Arial" w:hAnsi="Arial" w:cs="Arial"/>
        </w:rPr>
      </w:pPr>
      <w:hyperlink r:id="rId16" w:history="1">
        <w:r w:rsidR="00B44D86" w:rsidRPr="00AF721B">
          <w:rPr>
            <w:rStyle w:val="Hyperlink"/>
            <w:rFonts w:ascii="Arial" w:hAnsi="Arial" w:cs="Arial"/>
            <w:color w:val="000000" w:themeColor="text1"/>
          </w:rPr>
          <w:t>https://www-dawsonera-com.ezproxy.uwtsd.ac.uk/readonline/9780203100189</w:t>
        </w:r>
      </w:hyperlink>
      <w:r w:rsidR="00B44D86" w:rsidRPr="00AF721B">
        <w:rPr>
          <w:rFonts w:ascii="Arial" w:hAnsi="Arial" w:cs="Arial"/>
          <w:color w:val="000000" w:themeColor="text1"/>
        </w:rPr>
        <w:t xml:space="preserve"> </w:t>
      </w:r>
      <w:r w:rsidR="00B44D86" w:rsidRPr="00AF721B">
        <w:rPr>
          <w:rFonts w:ascii="Arial" w:hAnsi="Arial" w:cs="Arial"/>
        </w:rPr>
        <w:t>(Accessed: 20</w:t>
      </w:r>
      <w:r w:rsidR="00100127">
        <w:rPr>
          <w:rFonts w:ascii="Arial" w:hAnsi="Arial" w:cs="Arial"/>
        </w:rPr>
        <w:t>th</w:t>
      </w:r>
      <w:r w:rsidR="00B44D86" w:rsidRPr="00AF721B">
        <w:rPr>
          <w:rFonts w:ascii="Arial" w:hAnsi="Arial" w:cs="Arial"/>
        </w:rPr>
        <w:t xml:space="preserve"> February 2020).</w:t>
      </w:r>
    </w:p>
    <w:p w14:paraId="13320B70" w14:textId="77777777" w:rsidR="00B44D86" w:rsidRDefault="00B44D86" w:rsidP="00B44D86">
      <w:pPr>
        <w:spacing w:line="360" w:lineRule="auto"/>
        <w:jc w:val="both"/>
        <w:rPr>
          <w:rFonts w:ascii="Arial" w:hAnsi="Arial" w:cs="Arial"/>
        </w:rPr>
      </w:pPr>
    </w:p>
    <w:p w14:paraId="01ED7852" w14:textId="77777777" w:rsidR="00B44D86" w:rsidRDefault="00B44D86" w:rsidP="00B44D86">
      <w:pPr>
        <w:spacing w:line="360" w:lineRule="auto"/>
        <w:jc w:val="both"/>
        <w:rPr>
          <w:rFonts w:ascii="Arial" w:hAnsi="Arial" w:cs="Arial"/>
        </w:rPr>
      </w:pPr>
    </w:p>
    <w:p w14:paraId="0E2D90D9" w14:textId="444D36E4" w:rsidR="00B44D86" w:rsidRPr="00AF721B" w:rsidRDefault="00B44D86" w:rsidP="00B44D86">
      <w:pPr>
        <w:spacing w:line="360" w:lineRule="auto"/>
        <w:jc w:val="both"/>
        <w:rPr>
          <w:rFonts w:ascii="Arial" w:hAnsi="Arial" w:cs="Arial"/>
          <w:color w:val="000000" w:themeColor="text1"/>
        </w:rPr>
      </w:pPr>
      <w:r>
        <w:rPr>
          <w:rFonts w:ascii="Arial" w:hAnsi="Arial" w:cs="Arial"/>
          <w:color w:val="000000" w:themeColor="text1"/>
        </w:rPr>
        <w:t xml:space="preserve">Casey, T and </w:t>
      </w:r>
      <w:proofErr w:type="spellStart"/>
      <w:r>
        <w:rPr>
          <w:rFonts w:ascii="Arial" w:hAnsi="Arial" w:cs="Arial"/>
          <w:color w:val="000000" w:themeColor="text1"/>
        </w:rPr>
        <w:t>Roberston</w:t>
      </w:r>
      <w:proofErr w:type="spellEnd"/>
      <w:r>
        <w:rPr>
          <w:rFonts w:ascii="Arial" w:hAnsi="Arial" w:cs="Arial"/>
          <w:color w:val="000000" w:themeColor="text1"/>
        </w:rPr>
        <w:t xml:space="preserve">, J. (no date) </w:t>
      </w:r>
      <w:r w:rsidRPr="00B44D86">
        <w:rPr>
          <w:rFonts w:ascii="Arial" w:hAnsi="Arial" w:cs="Arial"/>
          <w:i/>
          <w:iCs/>
          <w:color w:val="000000" w:themeColor="text1"/>
        </w:rPr>
        <w:t>Loose Parts Play</w:t>
      </w:r>
      <w:r>
        <w:rPr>
          <w:rFonts w:ascii="Arial" w:hAnsi="Arial" w:cs="Arial"/>
          <w:i/>
          <w:iCs/>
          <w:color w:val="000000" w:themeColor="text1"/>
        </w:rPr>
        <w:t xml:space="preserve">. </w:t>
      </w:r>
      <w:r w:rsidRPr="00AF721B">
        <w:rPr>
          <w:rFonts w:ascii="Arial" w:eastAsia="Times New Roman" w:hAnsi="Arial" w:cs="Arial"/>
          <w:lang w:eastAsia="en-GB"/>
        </w:rPr>
        <w:t>Available at:</w:t>
      </w:r>
      <w:r>
        <w:rPr>
          <w:rFonts w:ascii="Arial" w:eastAsia="Times New Roman" w:hAnsi="Arial" w:cs="Arial"/>
          <w:lang w:eastAsia="en-GB"/>
        </w:rPr>
        <w:t xml:space="preserve"> </w:t>
      </w:r>
      <w:hyperlink r:id="rId17" w:history="1">
        <w:r w:rsidRPr="004046EF">
          <w:rPr>
            <w:rStyle w:val="Hyperlink"/>
            <w:rFonts w:ascii="Arial" w:hAnsi="Arial" w:cs="Arial"/>
          </w:rPr>
          <w:t>https://www.inspiringscotland.org.uk/wp-content/uploads/2017/03/Loose-Parts-Play-web.pdf</w:t>
        </w:r>
      </w:hyperlink>
      <w:r>
        <w:rPr>
          <w:rFonts w:ascii="Arial" w:hAnsi="Arial" w:cs="Arial"/>
          <w:color w:val="000000" w:themeColor="text1"/>
        </w:rPr>
        <w:t xml:space="preserve"> </w:t>
      </w:r>
      <w:r w:rsidRPr="00AF721B">
        <w:rPr>
          <w:rFonts w:ascii="Arial" w:hAnsi="Arial" w:cs="Arial"/>
        </w:rPr>
        <w:t>(Accessed: 2</w:t>
      </w:r>
      <w:r>
        <w:rPr>
          <w:rFonts w:ascii="Arial" w:hAnsi="Arial" w:cs="Arial"/>
        </w:rPr>
        <w:t>3</w:t>
      </w:r>
      <w:r w:rsidR="00100127">
        <w:rPr>
          <w:rFonts w:ascii="Arial" w:hAnsi="Arial" w:cs="Arial"/>
        </w:rPr>
        <w:t>rd</w:t>
      </w:r>
      <w:r w:rsidRPr="00AF721B">
        <w:rPr>
          <w:rFonts w:ascii="Arial" w:hAnsi="Arial" w:cs="Arial"/>
        </w:rPr>
        <w:t xml:space="preserve"> February 2020).</w:t>
      </w:r>
    </w:p>
    <w:p w14:paraId="051A8B03" w14:textId="77777777" w:rsidR="00B44D86" w:rsidRPr="00AF721B" w:rsidRDefault="00B44D86" w:rsidP="00B44D86">
      <w:pPr>
        <w:tabs>
          <w:tab w:val="left" w:pos="2681"/>
          <w:tab w:val="right" w:pos="9020"/>
        </w:tabs>
        <w:spacing w:line="360" w:lineRule="auto"/>
        <w:jc w:val="both"/>
        <w:rPr>
          <w:rFonts w:ascii="Arial" w:hAnsi="Arial" w:cs="Arial"/>
          <w:color w:val="000000" w:themeColor="text1"/>
        </w:rPr>
      </w:pPr>
    </w:p>
    <w:p w14:paraId="6653A2B7" w14:textId="77777777" w:rsidR="00B44D86" w:rsidRPr="00AF721B" w:rsidRDefault="00B44D86" w:rsidP="00B44D86">
      <w:pPr>
        <w:tabs>
          <w:tab w:val="left" w:pos="2681"/>
          <w:tab w:val="right" w:pos="9020"/>
        </w:tabs>
        <w:spacing w:line="360" w:lineRule="auto"/>
        <w:jc w:val="both"/>
        <w:rPr>
          <w:rFonts w:ascii="Arial" w:hAnsi="Arial" w:cs="Arial"/>
          <w:color w:val="000000" w:themeColor="text1"/>
        </w:rPr>
      </w:pPr>
      <w:r w:rsidRPr="00AF721B">
        <w:rPr>
          <w:rFonts w:ascii="Arial" w:hAnsi="Arial" w:cs="Arial"/>
          <w:color w:val="000000" w:themeColor="text1"/>
        </w:rPr>
        <w:t xml:space="preserve">Clark, S. (2010) </w:t>
      </w:r>
      <w:r w:rsidRPr="00AF721B">
        <w:rPr>
          <w:rFonts w:ascii="Arial" w:hAnsi="Arial" w:cs="Arial"/>
          <w:i/>
          <w:iCs/>
          <w:color w:val="000000" w:themeColor="text1"/>
        </w:rPr>
        <w:t xml:space="preserve">Jerome Bruner: Teaching, Learning and the Spiral Curriculum. </w:t>
      </w:r>
      <w:r w:rsidRPr="00AF721B">
        <w:rPr>
          <w:rFonts w:ascii="Arial" w:eastAsia="Times New Roman" w:hAnsi="Arial" w:cs="Arial"/>
          <w:lang w:eastAsia="en-GB"/>
        </w:rPr>
        <w:t>Available at:</w:t>
      </w:r>
    </w:p>
    <w:p w14:paraId="31964243" w14:textId="11E4A5B2" w:rsidR="00B44D86" w:rsidRPr="00AF721B" w:rsidRDefault="000A7916" w:rsidP="00B44D86">
      <w:pPr>
        <w:tabs>
          <w:tab w:val="left" w:pos="2681"/>
        </w:tabs>
        <w:spacing w:line="360" w:lineRule="auto"/>
        <w:jc w:val="both"/>
        <w:rPr>
          <w:rFonts w:ascii="Arial" w:hAnsi="Arial" w:cs="Arial"/>
          <w:color w:val="000000" w:themeColor="text1"/>
        </w:rPr>
      </w:pPr>
      <w:hyperlink r:id="rId18" w:history="1">
        <w:r w:rsidR="00B44D86" w:rsidRPr="00AF721B">
          <w:rPr>
            <w:rStyle w:val="Hyperlink"/>
            <w:rFonts w:ascii="Arial" w:hAnsi="Arial" w:cs="Arial"/>
          </w:rPr>
          <w:t>https://sheldonclark.files.wordpress.com/2011/07/jerome-bruner-teaching-learning-and-the-spiral-curriculum2.pdf</w:t>
        </w:r>
      </w:hyperlink>
      <w:r w:rsidR="00B44D86" w:rsidRPr="00AF721B">
        <w:rPr>
          <w:rFonts w:ascii="Arial" w:hAnsi="Arial" w:cs="Arial"/>
          <w:color w:val="000000" w:themeColor="text1"/>
        </w:rPr>
        <w:t xml:space="preserve"> </w:t>
      </w:r>
      <w:r w:rsidR="00B44D86" w:rsidRPr="00AF721B">
        <w:rPr>
          <w:rFonts w:ascii="Arial" w:hAnsi="Arial" w:cs="Arial"/>
        </w:rPr>
        <w:t>(Accessed: 20</w:t>
      </w:r>
      <w:r w:rsidR="00100127">
        <w:rPr>
          <w:rFonts w:ascii="Arial" w:hAnsi="Arial" w:cs="Arial"/>
        </w:rPr>
        <w:t>th</w:t>
      </w:r>
      <w:r w:rsidR="00B44D86" w:rsidRPr="00AF721B">
        <w:rPr>
          <w:rFonts w:ascii="Arial" w:hAnsi="Arial" w:cs="Arial"/>
        </w:rPr>
        <w:t xml:space="preserve"> February 2020).</w:t>
      </w:r>
    </w:p>
    <w:p w14:paraId="68FBD934" w14:textId="77777777" w:rsidR="00B44D86" w:rsidRPr="00AF721B" w:rsidRDefault="00B44D86" w:rsidP="00B44D86">
      <w:pPr>
        <w:tabs>
          <w:tab w:val="left" w:pos="2681"/>
        </w:tabs>
        <w:spacing w:line="360" w:lineRule="auto"/>
        <w:jc w:val="both"/>
        <w:rPr>
          <w:rFonts w:ascii="Arial" w:hAnsi="Arial" w:cs="Arial"/>
          <w:color w:val="000000" w:themeColor="text1"/>
        </w:rPr>
      </w:pPr>
    </w:p>
    <w:p w14:paraId="20C8899E" w14:textId="77777777" w:rsidR="00B44D86" w:rsidRPr="00AF721B" w:rsidRDefault="00B44D86" w:rsidP="00B44D86">
      <w:pPr>
        <w:spacing w:line="360" w:lineRule="auto"/>
        <w:jc w:val="both"/>
        <w:rPr>
          <w:rFonts w:ascii="Arial" w:hAnsi="Arial" w:cs="Arial"/>
        </w:rPr>
      </w:pPr>
      <w:proofErr w:type="spellStart"/>
      <w:r w:rsidRPr="00AF721B">
        <w:rPr>
          <w:rFonts w:ascii="Arial" w:hAnsi="Arial" w:cs="Arial"/>
        </w:rPr>
        <w:t>Coltman</w:t>
      </w:r>
      <w:proofErr w:type="spellEnd"/>
      <w:r w:rsidRPr="00AF721B">
        <w:rPr>
          <w:rFonts w:ascii="Arial" w:hAnsi="Arial" w:cs="Arial"/>
        </w:rPr>
        <w:t xml:space="preserve">, P, </w:t>
      </w:r>
      <w:proofErr w:type="spellStart"/>
      <w:r w:rsidRPr="00AF721B">
        <w:rPr>
          <w:rFonts w:ascii="Arial" w:hAnsi="Arial" w:cs="Arial"/>
        </w:rPr>
        <w:t>Petyaeva</w:t>
      </w:r>
      <w:proofErr w:type="spellEnd"/>
      <w:r w:rsidRPr="00AF721B">
        <w:rPr>
          <w:rFonts w:ascii="Arial" w:hAnsi="Arial" w:cs="Arial"/>
        </w:rPr>
        <w:t xml:space="preserve">, D and </w:t>
      </w:r>
      <w:proofErr w:type="spellStart"/>
      <w:r w:rsidRPr="00AF721B">
        <w:rPr>
          <w:rFonts w:ascii="Arial" w:hAnsi="Arial" w:cs="Arial"/>
        </w:rPr>
        <w:t>Anghileri</w:t>
      </w:r>
      <w:proofErr w:type="spellEnd"/>
      <w:r w:rsidRPr="00AF721B">
        <w:rPr>
          <w:rFonts w:ascii="Arial" w:hAnsi="Arial" w:cs="Arial"/>
        </w:rPr>
        <w:t xml:space="preserve">, J. (2002) Early Years: An International Journal of Research and Development. </w:t>
      </w:r>
      <w:r w:rsidRPr="00AF721B">
        <w:rPr>
          <w:rFonts w:ascii="Arial" w:hAnsi="Arial" w:cs="Arial"/>
          <w:i/>
          <w:iCs/>
        </w:rPr>
        <w:t xml:space="preserve">Scaffolding Learning through Meaningful Tasks and Adult Interaction. </w:t>
      </w:r>
      <w:r w:rsidRPr="00AF721B">
        <w:rPr>
          <w:rFonts w:ascii="Arial" w:hAnsi="Arial" w:cs="Arial"/>
        </w:rPr>
        <w:t>22, pp 39-49. 10.1080/09575140120111508.</w:t>
      </w:r>
      <w:r w:rsidRPr="00AF721B">
        <w:rPr>
          <w:rFonts w:ascii="Arial" w:eastAsia="Times New Roman" w:hAnsi="Arial" w:cs="Arial"/>
          <w:lang w:eastAsia="en-GB"/>
        </w:rPr>
        <w:t xml:space="preserve"> Available at:</w:t>
      </w:r>
    </w:p>
    <w:p w14:paraId="7CCD1496" w14:textId="1C10C383" w:rsidR="00B44D86" w:rsidRPr="00B44D86" w:rsidRDefault="000A7916" w:rsidP="00760210">
      <w:pPr>
        <w:tabs>
          <w:tab w:val="left" w:pos="2681"/>
        </w:tabs>
        <w:spacing w:line="360" w:lineRule="auto"/>
        <w:jc w:val="both"/>
        <w:rPr>
          <w:rFonts w:ascii="Arial" w:hAnsi="Arial" w:cs="Arial"/>
          <w:color w:val="000000" w:themeColor="text1"/>
        </w:rPr>
      </w:pPr>
      <w:hyperlink r:id="rId19" w:history="1">
        <w:r w:rsidR="00B44D86" w:rsidRPr="00AF721B">
          <w:rPr>
            <w:rStyle w:val="Hyperlink"/>
            <w:rFonts w:ascii="Arial" w:hAnsi="Arial" w:cs="Arial"/>
          </w:rPr>
          <w:t>https://www.researchgate.net/publication/233100712_Scaffolding_Learning_through_Meaningful_Tasks_and_Adult_Interaction/citation/download</w:t>
        </w:r>
      </w:hyperlink>
      <w:r w:rsidR="00B44D86" w:rsidRPr="00AF721B">
        <w:rPr>
          <w:rFonts w:ascii="Arial" w:hAnsi="Arial" w:cs="Arial"/>
        </w:rPr>
        <w:t>(Accessed:20</w:t>
      </w:r>
      <w:r w:rsidR="00100127" w:rsidRPr="00100127">
        <w:rPr>
          <w:rFonts w:ascii="Arial" w:hAnsi="Arial" w:cs="Arial"/>
          <w:vertAlign w:val="superscript"/>
        </w:rPr>
        <w:t>th</w:t>
      </w:r>
      <w:r w:rsidR="00100127">
        <w:rPr>
          <w:rFonts w:ascii="Arial" w:hAnsi="Arial" w:cs="Arial"/>
        </w:rPr>
        <w:t xml:space="preserve"> </w:t>
      </w:r>
      <w:r w:rsidR="00B44D86" w:rsidRPr="00AF721B">
        <w:rPr>
          <w:rFonts w:ascii="Arial" w:hAnsi="Arial" w:cs="Arial"/>
        </w:rPr>
        <w:t>February 2020).</w:t>
      </w:r>
    </w:p>
    <w:p w14:paraId="10F81314" w14:textId="77777777" w:rsidR="00760210" w:rsidRPr="00AF721B" w:rsidRDefault="00760210" w:rsidP="002647F0">
      <w:pPr>
        <w:tabs>
          <w:tab w:val="left" w:pos="2681"/>
        </w:tabs>
        <w:spacing w:line="360" w:lineRule="auto"/>
        <w:jc w:val="both"/>
        <w:rPr>
          <w:rFonts w:ascii="Arial" w:hAnsi="Arial" w:cs="Arial"/>
        </w:rPr>
      </w:pPr>
    </w:p>
    <w:p w14:paraId="0CCF5660" w14:textId="450A9DB5" w:rsidR="002D5F1E" w:rsidRPr="00AF721B" w:rsidRDefault="002D5F1E" w:rsidP="002647F0">
      <w:pPr>
        <w:tabs>
          <w:tab w:val="left" w:pos="2681"/>
        </w:tabs>
        <w:spacing w:line="360" w:lineRule="auto"/>
        <w:jc w:val="both"/>
        <w:rPr>
          <w:rFonts w:ascii="Arial" w:hAnsi="Arial" w:cs="Arial"/>
          <w:color w:val="000000" w:themeColor="text1"/>
        </w:rPr>
      </w:pPr>
    </w:p>
    <w:p w14:paraId="4350F721" w14:textId="43051DC7" w:rsidR="002D5F1E" w:rsidRPr="00AF721B" w:rsidRDefault="002D5F1E" w:rsidP="002647F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lastRenderedPageBreak/>
        <w:t>Darling-Hammond,</w:t>
      </w:r>
      <w:r w:rsidR="000E572D" w:rsidRPr="00AF721B">
        <w:rPr>
          <w:rFonts w:ascii="Arial" w:hAnsi="Arial" w:cs="Arial"/>
          <w:color w:val="000000" w:themeColor="text1"/>
        </w:rPr>
        <w:t xml:space="preserve"> </w:t>
      </w:r>
      <w:r w:rsidR="00517FF9" w:rsidRPr="00AF721B">
        <w:rPr>
          <w:rFonts w:ascii="Arial" w:hAnsi="Arial" w:cs="Arial"/>
          <w:color w:val="000000" w:themeColor="text1"/>
        </w:rPr>
        <w:t>et</w:t>
      </w:r>
      <w:r w:rsidR="000E572D" w:rsidRPr="00AF721B">
        <w:rPr>
          <w:rFonts w:ascii="Arial" w:hAnsi="Arial" w:cs="Arial"/>
          <w:color w:val="000000" w:themeColor="text1"/>
        </w:rPr>
        <w:t xml:space="preserve"> </w:t>
      </w:r>
      <w:r w:rsidR="00517FF9" w:rsidRPr="00AF721B">
        <w:rPr>
          <w:rFonts w:ascii="Arial" w:hAnsi="Arial" w:cs="Arial"/>
          <w:color w:val="000000" w:themeColor="text1"/>
        </w:rPr>
        <w:t xml:space="preserve">al. </w:t>
      </w:r>
      <w:r w:rsidRPr="00AF721B">
        <w:rPr>
          <w:rFonts w:ascii="Arial" w:hAnsi="Arial" w:cs="Arial"/>
          <w:color w:val="000000" w:themeColor="text1"/>
        </w:rPr>
        <w:t xml:space="preserve">(2019) </w:t>
      </w:r>
      <w:r w:rsidR="00517FF9" w:rsidRPr="00AF721B">
        <w:rPr>
          <w:rFonts w:ascii="Arial" w:hAnsi="Arial" w:cs="Arial"/>
          <w:color w:val="000000" w:themeColor="text1"/>
        </w:rPr>
        <w:t xml:space="preserve">‘Applied Developmental Science’, </w:t>
      </w:r>
      <w:r w:rsidRPr="00AF721B">
        <w:rPr>
          <w:rFonts w:ascii="Arial" w:hAnsi="Arial" w:cs="Arial"/>
          <w:i/>
          <w:iCs/>
          <w:color w:val="000000" w:themeColor="text1"/>
        </w:rPr>
        <w:t>Implications for educational practice of the science of learning and development,</w:t>
      </w:r>
      <w:r w:rsidRPr="00AF721B">
        <w:rPr>
          <w:rFonts w:ascii="Arial" w:hAnsi="Arial" w:cs="Arial"/>
          <w:color w:val="000000" w:themeColor="text1"/>
        </w:rPr>
        <w:t xml:space="preserve"> DOI: 10.1080/10888691.2018.1537791</w:t>
      </w:r>
      <w:r w:rsidR="00517FF9" w:rsidRPr="00AF721B">
        <w:rPr>
          <w:rFonts w:ascii="Arial" w:hAnsi="Arial" w:cs="Arial"/>
          <w:color w:val="000000" w:themeColor="text1"/>
        </w:rPr>
        <w:t>.</w:t>
      </w:r>
      <w:r w:rsidRPr="00AF721B">
        <w:rPr>
          <w:rFonts w:ascii="Arial" w:hAnsi="Arial" w:cs="Arial"/>
          <w:color w:val="000000" w:themeColor="text1"/>
        </w:rPr>
        <w:t xml:space="preserve"> </w:t>
      </w:r>
      <w:r w:rsidR="00517FF9" w:rsidRPr="00AF721B">
        <w:rPr>
          <w:rFonts w:ascii="Arial" w:hAnsi="Arial" w:cs="Arial"/>
        </w:rPr>
        <w:t>Available at:</w:t>
      </w:r>
    </w:p>
    <w:p w14:paraId="4771D05B" w14:textId="3F8482BF" w:rsidR="002D5F1E" w:rsidRPr="00AF721B" w:rsidRDefault="000A7916" w:rsidP="002647F0">
      <w:pPr>
        <w:tabs>
          <w:tab w:val="left" w:pos="2681"/>
        </w:tabs>
        <w:spacing w:line="360" w:lineRule="auto"/>
        <w:jc w:val="both"/>
        <w:rPr>
          <w:rFonts w:ascii="Arial" w:hAnsi="Arial" w:cs="Arial"/>
        </w:rPr>
      </w:pPr>
      <w:hyperlink r:id="rId20" w:history="1">
        <w:r w:rsidR="002D5F1E" w:rsidRPr="00AF721B">
          <w:rPr>
            <w:rStyle w:val="Hyperlink"/>
            <w:rFonts w:ascii="Arial" w:hAnsi="Arial" w:cs="Arial"/>
          </w:rPr>
          <w:t>https://www.tandfonline.com/doi/full/10.1080/10888691.2018.1537791</w:t>
        </w:r>
      </w:hyperlink>
      <w:r w:rsidR="002D5F1E" w:rsidRPr="00AF721B">
        <w:rPr>
          <w:rFonts w:ascii="Arial" w:hAnsi="Arial" w:cs="Arial"/>
          <w:color w:val="000000" w:themeColor="text1"/>
        </w:rPr>
        <w:t xml:space="preserve"> </w:t>
      </w:r>
      <w:r w:rsidR="00517FF9" w:rsidRPr="00AF721B">
        <w:rPr>
          <w:rFonts w:ascii="Arial" w:hAnsi="Arial" w:cs="Arial"/>
        </w:rPr>
        <w:t>(Accessed 20</w:t>
      </w:r>
      <w:r w:rsidR="00517FF9" w:rsidRPr="00AF721B">
        <w:rPr>
          <w:rFonts w:ascii="Arial" w:hAnsi="Arial" w:cs="Arial"/>
          <w:vertAlign w:val="superscript"/>
        </w:rPr>
        <w:t>th</w:t>
      </w:r>
      <w:r w:rsidR="00517FF9" w:rsidRPr="00AF721B">
        <w:rPr>
          <w:rFonts w:ascii="Arial" w:hAnsi="Arial" w:cs="Arial"/>
        </w:rPr>
        <w:t xml:space="preserve"> February 2020)</w:t>
      </w:r>
      <w:r w:rsidR="00760210" w:rsidRPr="00AF721B">
        <w:rPr>
          <w:rFonts w:ascii="Arial" w:hAnsi="Arial" w:cs="Arial"/>
        </w:rPr>
        <w:t>.</w:t>
      </w:r>
    </w:p>
    <w:p w14:paraId="4FA82631" w14:textId="77777777" w:rsidR="00760210" w:rsidRPr="00AF721B" w:rsidRDefault="00760210" w:rsidP="00760210">
      <w:pPr>
        <w:tabs>
          <w:tab w:val="left" w:pos="2681"/>
        </w:tabs>
        <w:spacing w:line="360" w:lineRule="auto"/>
        <w:jc w:val="both"/>
        <w:rPr>
          <w:rFonts w:ascii="Arial" w:hAnsi="Arial" w:cs="Arial"/>
          <w:color w:val="000000" w:themeColor="text1"/>
        </w:rPr>
      </w:pPr>
    </w:p>
    <w:p w14:paraId="00CE1779" w14:textId="77777777" w:rsidR="00760210" w:rsidRPr="00AF721B" w:rsidRDefault="00760210" w:rsidP="0076021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Department for Education (2011) Teachers’ </w:t>
      </w:r>
      <w:proofErr w:type="spellStart"/>
      <w:proofErr w:type="gramStart"/>
      <w:r w:rsidRPr="00AF721B">
        <w:rPr>
          <w:rFonts w:ascii="Arial" w:hAnsi="Arial" w:cs="Arial"/>
          <w:color w:val="000000" w:themeColor="text1"/>
        </w:rPr>
        <w:t>Standards,</w:t>
      </w:r>
      <w:r w:rsidRPr="00AF721B">
        <w:rPr>
          <w:rFonts w:ascii="Arial" w:hAnsi="Arial" w:cs="Arial"/>
          <w:i/>
          <w:iCs/>
          <w:color w:val="000000" w:themeColor="text1"/>
        </w:rPr>
        <w:t>Guidance</w:t>
      </w:r>
      <w:proofErr w:type="spellEnd"/>
      <w:proofErr w:type="gramEnd"/>
      <w:r w:rsidRPr="00AF721B">
        <w:rPr>
          <w:rFonts w:ascii="Arial" w:hAnsi="Arial" w:cs="Arial"/>
          <w:i/>
          <w:iCs/>
          <w:color w:val="000000" w:themeColor="text1"/>
        </w:rPr>
        <w:t xml:space="preserve"> for school leaders, school staff and governing bodies. </w:t>
      </w:r>
      <w:r w:rsidRPr="00AF721B">
        <w:rPr>
          <w:rFonts w:ascii="Arial" w:eastAsia="Times New Roman" w:hAnsi="Arial" w:cs="Arial"/>
          <w:lang w:eastAsia="en-GB"/>
        </w:rPr>
        <w:t>Available at:</w:t>
      </w:r>
    </w:p>
    <w:p w14:paraId="7D671F1F" w14:textId="5327AA05" w:rsidR="00760210" w:rsidRPr="00AF721B" w:rsidRDefault="000A7916" w:rsidP="00760210">
      <w:pPr>
        <w:tabs>
          <w:tab w:val="left" w:pos="2681"/>
        </w:tabs>
        <w:spacing w:line="360" w:lineRule="auto"/>
        <w:jc w:val="both"/>
        <w:rPr>
          <w:rFonts w:ascii="Arial" w:hAnsi="Arial" w:cs="Arial"/>
        </w:rPr>
      </w:pPr>
      <w:hyperlink r:id="rId21" w:history="1">
        <w:r w:rsidR="00760210" w:rsidRPr="00AF721B">
          <w:rPr>
            <w:rStyle w:val="Hyperlink"/>
            <w:rFonts w:ascii="Arial" w:hAnsi="Arial" w:cs="Arial"/>
          </w:rPr>
          <w:t>https://assets.publishing.service.gov.uk/government/uploads/system/uploads/attachment_data/file/665520/Teachers__Standards.pdf</w:t>
        </w:r>
      </w:hyperlink>
      <w:r w:rsidR="00760210" w:rsidRPr="00AF721B">
        <w:rPr>
          <w:rFonts w:ascii="Arial" w:hAnsi="Arial" w:cs="Arial"/>
          <w:color w:val="FF0000"/>
        </w:rPr>
        <w:t xml:space="preserve"> </w:t>
      </w:r>
      <w:r w:rsidR="00760210" w:rsidRPr="00AF721B">
        <w:rPr>
          <w:rFonts w:ascii="Arial" w:hAnsi="Arial" w:cs="Arial"/>
        </w:rPr>
        <w:t>(Accessed: 20</w:t>
      </w:r>
      <w:r w:rsidR="00100127">
        <w:rPr>
          <w:rFonts w:ascii="Arial" w:hAnsi="Arial" w:cs="Arial"/>
        </w:rPr>
        <w:t>th</w:t>
      </w:r>
      <w:r w:rsidR="00760210" w:rsidRPr="00AF721B">
        <w:rPr>
          <w:rFonts w:ascii="Arial" w:hAnsi="Arial" w:cs="Arial"/>
        </w:rPr>
        <w:t xml:space="preserve"> February 2020).</w:t>
      </w:r>
    </w:p>
    <w:p w14:paraId="69288F8F" w14:textId="77777777" w:rsidR="00EE3D85" w:rsidRPr="00AF721B" w:rsidRDefault="00EE3D85" w:rsidP="002647F0">
      <w:pPr>
        <w:tabs>
          <w:tab w:val="left" w:pos="2681"/>
        </w:tabs>
        <w:spacing w:line="360" w:lineRule="auto"/>
        <w:jc w:val="both"/>
        <w:rPr>
          <w:rFonts w:ascii="Arial" w:hAnsi="Arial" w:cs="Arial"/>
          <w:color w:val="000000" w:themeColor="text1"/>
        </w:rPr>
      </w:pPr>
    </w:p>
    <w:p w14:paraId="012E057F" w14:textId="5EDA3207" w:rsidR="002647F0" w:rsidRPr="00AF721B" w:rsidRDefault="002647F0" w:rsidP="002647F0">
      <w:pPr>
        <w:spacing w:line="360" w:lineRule="auto"/>
        <w:jc w:val="both"/>
        <w:rPr>
          <w:rFonts w:ascii="Arial" w:hAnsi="Arial" w:cs="Arial"/>
        </w:rPr>
      </w:pPr>
      <w:r w:rsidRPr="00AF721B">
        <w:rPr>
          <w:rFonts w:ascii="Arial" w:hAnsi="Arial" w:cs="Arial"/>
          <w:color w:val="000000" w:themeColor="text1"/>
        </w:rPr>
        <w:t>Edo, M</w:t>
      </w:r>
      <w:r w:rsidR="000E572D" w:rsidRPr="00AF721B">
        <w:rPr>
          <w:rFonts w:ascii="Arial" w:hAnsi="Arial" w:cs="Arial"/>
          <w:color w:val="000000" w:themeColor="text1"/>
        </w:rPr>
        <w:t xml:space="preserve">, </w:t>
      </w:r>
      <w:proofErr w:type="spellStart"/>
      <w:r w:rsidRPr="00AF721B">
        <w:rPr>
          <w:rFonts w:ascii="Arial" w:hAnsi="Arial" w:cs="Arial"/>
          <w:color w:val="000000" w:themeColor="text1"/>
        </w:rPr>
        <w:t>Planas</w:t>
      </w:r>
      <w:proofErr w:type="spellEnd"/>
      <w:r w:rsidRPr="00AF721B">
        <w:rPr>
          <w:rFonts w:ascii="Arial" w:hAnsi="Arial" w:cs="Arial"/>
          <w:color w:val="000000" w:themeColor="text1"/>
        </w:rPr>
        <w:t xml:space="preserve">, N </w:t>
      </w:r>
      <w:r w:rsidR="000E572D" w:rsidRPr="00AF721B">
        <w:rPr>
          <w:rFonts w:ascii="Arial" w:hAnsi="Arial" w:cs="Arial"/>
          <w:color w:val="000000" w:themeColor="text1"/>
        </w:rPr>
        <w:t xml:space="preserve">and </w:t>
      </w:r>
      <w:r w:rsidRPr="00AF721B">
        <w:rPr>
          <w:rFonts w:ascii="Arial" w:hAnsi="Arial" w:cs="Arial"/>
          <w:color w:val="000000" w:themeColor="text1"/>
        </w:rPr>
        <w:t xml:space="preserve">Badillo, E. (2009). </w:t>
      </w:r>
      <w:r w:rsidR="000E572D" w:rsidRPr="00AF721B">
        <w:rPr>
          <w:rFonts w:ascii="Arial" w:hAnsi="Arial" w:cs="Arial"/>
          <w:color w:val="000000" w:themeColor="text1"/>
        </w:rPr>
        <w:t xml:space="preserve">European Early Childhood Education Research Journal European Early Childhood Education Research Journal </w:t>
      </w:r>
      <w:r w:rsidRPr="00AF721B">
        <w:rPr>
          <w:rFonts w:ascii="Arial" w:hAnsi="Arial" w:cs="Arial"/>
          <w:i/>
          <w:iCs/>
          <w:color w:val="000000" w:themeColor="text1"/>
        </w:rPr>
        <w:t>Mathematical learning in a context of play.</w:t>
      </w:r>
      <w:r w:rsidRPr="00AF721B">
        <w:rPr>
          <w:rFonts w:ascii="Arial" w:hAnsi="Arial" w:cs="Arial"/>
          <w:color w:val="000000" w:themeColor="text1"/>
        </w:rPr>
        <w:t xml:space="preserve"> 17</w:t>
      </w:r>
      <w:r w:rsidR="00275360" w:rsidRPr="00AF721B">
        <w:rPr>
          <w:rFonts w:ascii="Arial" w:hAnsi="Arial" w:cs="Arial"/>
          <w:color w:val="000000" w:themeColor="text1"/>
        </w:rPr>
        <w:t>, pp.</w:t>
      </w:r>
      <w:r w:rsidRPr="00AF721B">
        <w:rPr>
          <w:rFonts w:ascii="Arial" w:hAnsi="Arial" w:cs="Arial"/>
          <w:color w:val="000000" w:themeColor="text1"/>
        </w:rPr>
        <w:t>1350-293. 10.1080/13502930903101537</w:t>
      </w:r>
      <w:r w:rsidR="00275360" w:rsidRPr="00AF721B">
        <w:rPr>
          <w:rFonts w:ascii="Arial" w:hAnsi="Arial" w:cs="Arial"/>
          <w:color w:val="000000" w:themeColor="text1"/>
        </w:rPr>
        <w:t xml:space="preserve">. </w:t>
      </w:r>
      <w:r w:rsidR="00275360" w:rsidRPr="00AF721B">
        <w:rPr>
          <w:rFonts w:ascii="Arial" w:eastAsia="Times New Roman" w:hAnsi="Arial" w:cs="Arial"/>
          <w:lang w:eastAsia="en-GB"/>
        </w:rPr>
        <w:t xml:space="preserve">Available at: </w:t>
      </w:r>
      <w:hyperlink r:id="rId22" w:history="1">
        <w:r w:rsidR="00275360" w:rsidRPr="00AF721B">
          <w:rPr>
            <w:rStyle w:val="Hyperlink"/>
            <w:rFonts w:ascii="Arial" w:hAnsi="Arial" w:cs="Arial"/>
          </w:rPr>
          <w:t>https://www.researchgate.net/publication/228977466_Mathematical_learning_in_a_context_of_play</w:t>
        </w:r>
      </w:hyperlink>
      <w:r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2CE4FC64" w14:textId="77777777" w:rsidR="00AF721B" w:rsidRPr="00AF721B" w:rsidRDefault="00AF721B" w:rsidP="00AF721B">
      <w:pPr>
        <w:spacing w:line="360" w:lineRule="auto"/>
        <w:jc w:val="both"/>
        <w:rPr>
          <w:rFonts w:ascii="Arial" w:hAnsi="Arial" w:cs="Arial"/>
          <w:color w:val="000000" w:themeColor="text1"/>
        </w:rPr>
      </w:pPr>
    </w:p>
    <w:p w14:paraId="67B36337" w14:textId="77777777" w:rsidR="00AF721B" w:rsidRPr="00AF721B" w:rsidRDefault="00AF721B" w:rsidP="00AF721B">
      <w:pPr>
        <w:tabs>
          <w:tab w:val="left" w:pos="2681"/>
        </w:tabs>
        <w:spacing w:line="360" w:lineRule="auto"/>
        <w:jc w:val="both"/>
        <w:rPr>
          <w:rFonts w:ascii="Arial" w:hAnsi="Arial" w:cs="Arial"/>
          <w:color w:val="000000" w:themeColor="text1"/>
        </w:rPr>
      </w:pPr>
      <w:proofErr w:type="spellStart"/>
      <w:r w:rsidRPr="00AF721B">
        <w:rPr>
          <w:rFonts w:ascii="Arial" w:hAnsi="Arial" w:cs="Arial"/>
          <w:color w:val="000000" w:themeColor="text1"/>
        </w:rPr>
        <w:t>Gorard</w:t>
      </w:r>
      <w:proofErr w:type="spellEnd"/>
      <w:r w:rsidRPr="00AF721B">
        <w:rPr>
          <w:rFonts w:ascii="Arial" w:hAnsi="Arial" w:cs="Arial"/>
          <w:color w:val="000000" w:themeColor="text1"/>
        </w:rPr>
        <w:t xml:space="preserve">, S </w:t>
      </w:r>
      <w:proofErr w:type="spellStart"/>
      <w:r w:rsidRPr="00AF721B">
        <w:rPr>
          <w:rFonts w:ascii="Arial" w:hAnsi="Arial" w:cs="Arial"/>
          <w:color w:val="000000" w:themeColor="text1"/>
        </w:rPr>
        <w:t>Huat</w:t>
      </w:r>
      <w:proofErr w:type="spellEnd"/>
      <w:r w:rsidRPr="00AF721B">
        <w:rPr>
          <w:rFonts w:ascii="Arial" w:hAnsi="Arial" w:cs="Arial"/>
          <w:color w:val="000000" w:themeColor="text1"/>
        </w:rPr>
        <w:t xml:space="preserve"> See, B and Davies, P. (2012) </w:t>
      </w:r>
      <w:r w:rsidRPr="00AF721B">
        <w:rPr>
          <w:rFonts w:ascii="Arial" w:hAnsi="Arial" w:cs="Arial"/>
          <w:i/>
          <w:iCs/>
          <w:color w:val="000000" w:themeColor="text1"/>
        </w:rPr>
        <w:t>The impact of attitudes and aspirations on educational attainment and participation.</w:t>
      </w:r>
      <w:r w:rsidRPr="00AF721B">
        <w:rPr>
          <w:rFonts w:ascii="Arial" w:eastAsia="Times New Roman" w:hAnsi="Arial" w:cs="Arial"/>
          <w:lang w:eastAsia="en-GB"/>
        </w:rPr>
        <w:t xml:space="preserve"> Available at:</w:t>
      </w:r>
    </w:p>
    <w:p w14:paraId="23C08CC4" w14:textId="4A14D9DF" w:rsidR="00AF721B" w:rsidRPr="00FD60C2" w:rsidRDefault="000A7916" w:rsidP="00FD60C2">
      <w:pPr>
        <w:tabs>
          <w:tab w:val="left" w:pos="2681"/>
        </w:tabs>
        <w:spacing w:line="360" w:lineRule="auto"/>
        <w:jc w:val="both"/>
        <w:rPr>
          <w:rFonts w:ascii="Arial" w:hAnsi="Arial" w:cs="Arial"/>
          <w:color w:val="000000" w:themeColor="text1"/>
        </w:rPr>
      </w:pPr>
      <w:hyperlink r:id="rId23" w:history="1">
        <w:r w:rsidR="00AF721B" w:rsidRPr="00AF721B">
          <w:rPr>
            <w:rStyle w:val="Hyperlink"/>
            <w:rFonts w:ascii="Arial" w:hAnsi="Arial" w:cs="Arial"/>
            <w:color w:val="000000" w:themeColor="text1"/>
          </w:rPr>
          <w:t>https://www.jrf.org.uk/sites/default/files/jrf/migrated/files/education-young-people-parents-full.pdf</w:t>
        </w:r>
      </w:hyperlink>
      <w:r w:rsidR="00AF721B" w:rsidRPr="00AF721B">
        <w:rPr>
          <w:rFonts w:ascii="Arial" w:hAnsi="Arial" w:cs="Arial"/>
          <w:color w:val="000000" w:themeColor="text1"/>
        </w:rPr>
        <w:t xml:space="preserve"> </w:t>
      </w:r>
      <w:r w:rsidR="00AF721B" w:rsidRPr="00AF721B">
        <w:rPr>
          <w:rFonts w:ascii="Arial" w:hAnsi="Arial" w:cs="Arial"/>
        </w:rPr>
        <w:t>(Accessed: 20</w:t>
      </w:r>
      <w:r w:rsidR="00100127">
        <w:rPr>
          <w:rFonts w:ascii="Arial" w:hAnsi="Arial" w:cs="Arial"/>
        </w:rPr>
        <w:t>th</w:t>
      </w:r>
      <w:r w:rsidR="00AF721B" w:rsidRPr="00AF721B">
        <w:rPr>
          <w:rFonts w:ascii="Arial" w:hAnsi="Arial" w:cs="Arial"/>
        </w:rPr>
        <w:t xml:space="preserve"> February 2020).</w:t>
      </w:r>
    </w:p>
    <w:p w14:paraId="1C72CBB3" w14:textId="77777777" w:rsidR="00AF721B" w:rsidRPr="00AF721B" w:rsidRDefault="00AF721B" w:rsidP="002647F0">
      <w:pPr>
        <w:spacing w:line="360" w:lineRule="auto"/>
        <w:jc w:val="both"/>
        <w:rPr>
          <w:rFonts w:ascii="Arial" w:hAnsi="Arial" w:cs="Arial"/>
        </w:rPr>
      </w:pPr>
    </w:p>
    <w:p w14:paraId="15D492CA" w14:textId="1CF71D9A" w:rsidR="002647F0" w:rsidRPr="00AF721B" w:rsidRDefault="00AF721B" w:rsidP="00FD60C2">
      <w:pPr>
        <w:tabs>
          <w:tab w:val="left" w:pos="2681"/>
        </w:tabs>
        <w:spacing w:line="360" w:lineRule="auto"/>
        <w:jc w:val="both"/>
        <w:rPr>
          <w:rFonts w:ascii="Arial" w:hAnsi="Arial" w:cs="Arial"/>
          <w:color w:val="000000" w:themeColor="text1"/>
        </w:rPr>
      </w:pPr>
      <w:proofErr w:type="spellStart"/>
      <w:r w:rsidRPr="00AF721B">
        <w:rPr>
          <w:rFonts w:ascii="Arial" w:hAnsi="Arial" w:cs="Arial"/>
          <w:color w:val="000000" w:themeColor="text1"/>
        </w:rPr>
        <w:t>Hyder</w:t>
      </w:r>
      <w:proofErr w:type="spellEnd"/>
      <w:r w:rsidRPr="00AF721B">
        <w:rPr>
          <w:rFonts w:ascii="Arial" w:hAnsi="Arial" w:cs="Arial"/>
          <w:color w:val="000000" w:themeColor="text1"/>
        </w:rPr>
        <w:t xml:space="preserve">, S and </w:t>
      </w:r>
      <w:proofErr w:type="spellStart"/>
      <w:r w:rsidRPr="00AF721B">
        <w:rPr>
          <w:rFonts w:ascii="Arial" w:hAnsi="Arial" w:cs="Arial"/>
          <w:color w:val="000000" w:themeColor="text1"/>
        </w:rPr>
        <w:t>Bhamani</w:t>
      </w:r>
      <w:proofErr w:type="spellEnd"/>
      <w:r w:rsidRPr="00AF721B">
        <w:rPr>
          <w:rFonts w:ascii="Arial" w:hAnsi="Arial" w:cs="Arial"/>
          <w:color w:val="000000" w:themeColor="text1"/>
        </w:rPr>
        <w:t xml:space="preserve">, S. (2017). ‘Cognitive Domain’ </w:t>
      </w:r>
      <w:r w:rsidRPr="00AF721B">
        <w:rPr>
          <w:rFonts w:ascii="Arial" w:hAnsi="Arial" w:cs="Arial"/>
          <w:i/>
          <w:iCs/>
          <w:color w:val="000000" w:themeColor="text1"/>
        </w:rPr>
        <w:t>Bloom’s Taxonomy in Higher Education Settings: Reflection Brief.</w:t>
      </w:r>
      <w:r w:rsidRPr="00AF721B">
        <w:rPr>
          <w:rFonts w:ascii="Arial" w:hAnsi="Arial" w:cs="Arial"/>
          <w:color w:val="000000" w:themeColor="text1"/>
        </w:rPr>
        <w:t xml:space="preserve"> DOI: 10.13140/RG.2.2.14634.62406 </w:t>
      </w:r>
      <w:r w:rsidRPr="00AF721B">
        <w:rPr>
          <w:rFonts w:ascii="Arial" w:hAnsi="Arial" w:cs="Arial"/>
        </w:rPr>
        <w:t xml:space="preserve">Available at: </w:t>
      </w:r>
      <w:hyperlink r:id="rId24" w:history="1">
        <w:r w:rsidRPr="00AF721B">
          <w:rPr>
            <w:rStyle w:val="Hyperlink"/>
            <w:rFonts w:ascii="Arial" w:hAnsi="Arial" w:cs="Arial"/>
          </w:rPr>
          <w:t>https://www.researchgate.net/publication/311614702</w:t>
        </w:r>
      </w:hyperlink>
      <w:r w:rsidRPr="00AF721B">
        <w:rPr>
          <w:rFonts w:ascii="Arial" w:hAnsi="Arial" w:cs="Arial"/>
          <w:color w:val="000000" w:themeColor="text1"/>
        </w:rPr>
        <w:t xml:space="preserve"> </w:t>
      </w:r>
      <w:r w:rsidRPr="00AF721B">
        <w:rPr>
          <w:rFonts w:ascii="Arial" w:hAnsi="Arial" w:cs="Arial"/>
        </w:rPr>
        <w:t>(Accessed 20</w:t>
      </w:r>
      <w:r w:rsidRPr="00AF721B">
        <w:rPr>
          <w:rFonts w:ascii="Arial" w:hAnsi="Arial" w:cs="Arial"/>
          <w:vertAlign w:val="superscript"/>
        </w:rPr>
        <w:t>th</w:t>
      </w:r>
      <w:r w:rsidRPr="00AF721B">
        <w:rPr>
          <w:rFonts w:ascii="Arial" w:hAnsi="Arial" w:cs="Arial"/>
        </w:rPr>
        <w:t xml:space="preserve"> February 2020)</w:t>
      </w:r>
    </w:p>
    <w:p w14:paraId="1EC8B700" w14:textId="75F28B91" w:rsidR="00FD60C2" w:rsidRPr="00FD60C2" w:rsidRDefault="00760210" w:rsidP="00FD60C2">
      <w:pPr>
        <w:pStyle w:val="NormalWeb"/>
        <w:spacing w:line="360" w:lineRule="auto"/>
        <w:rPr>
          <w:rFonts w:ascii="Arial" w:hAnsi="Arial" w:cs="Arial"/>
          <w:color w:val="000000" w:themeColor="text1"/>
        </w:rPr>
      </w:pPr>
      <w:r w:rsidRPr="00AF721B">
        <w:rPr>
          <w:rFonts w:ascii="Arial" w:hAnsi="Arial" w:cs="Arial"/>
          <w:color w:val="000000" w:themeColor="text1"/>
        </w:rPr>
        <w:t xml:space="preserve">Homan, E (2016) </w:t>
      </w:r>
      <w:r w:rsidRPr="00AF721B">
        <w:rPr>
          <w:rFonts w:ascii="Arial" w:hAnsi="Arial" w:cs="Arial"/>
          <w:i/>
          <w:iCs/>
          <w:color w:val="000000" w:themeColor="text1"/>
        </w:rPr>
        <w:t xml:space="preserve">Sensory Play Ideas for Special Needs Children. </w:t>
      </w:r>
      <w:r w:rsidRPr="00AF721B">
        <w:rPr>
          <w:rFonts w:ascii="Arial" w:hAnsi="Arial" w:cs="Arial"/>
        </w:rPr>
        <w:t>Available at:</w:t>
      </w:r>
      <w:hyperlink r:id="rId25" w:history="1">
        <w:r w:rsidR="00FD60C2" w:rsidRPr="004046EF">
          <w:rPr>
            <w:rStyle w:val="Hyperlink"/>
            <w:rFonts w:ascii="Arial" w:hAnsi="Arial" w:cs="Arial"/>
          </w:rPr>
          <w:t>https://www.pentagonplay.co.uk/news-and-info/benefits-of-sensory-play-for-children-with-special-educational-needs</w:t>
        </w:r>
      </w:hyperlink>
      <w:r w:rsidRPr="00AF721B">
        <w:rPr>
          <w:rFonts w:ascii="Arial" w:hAnsi="Arial" w:cs="Arial"/>
          <w:color w:val="000000" w:themeColor="text1"/>
        </w:rPr>
        <w:t xml:space="preserve"> </w:t>
      </w:r>
      <w:r w:rsidRPr="00AF721B">
        <w:rPr>
          <w:rFonts w:ascii="Arial" w:hAnsi="Arial" w:cs="Arial"/>
        </w:rPr>
        <w:t>(Accessed: 23</w:t>
      </w:r>
      <w:r w:rsidR="00100127">
        <w:rPr>
          <w:rFonts w:ascii="Arial" w:hAnsi="Arial" w:cs="Arial"/>
        </w:rPr>
        <w:t>rd</w:t>
      </w:r>
      <w:r w:rsidRPr="00AF721B">
        <w:rPr>
          <w:rFonts w:ascii="Arial" w:hAnsi="Arial" w:cs="Arial"/>
        </w:rPr>
        <w:t xml:space="preserve"> February 2020).</w:t>
      </w:r>
    </w:p>
    <w:p w14:paraId="30670611" w14:textId="7F7957FD" w:rsidR="003B4B57" w:rsidRPr="00AF721B" w:rsidRDefault="003B4B57" w:rsidP="00FD60C2">
      <w:pPr>
        <w:tabs>
          <w:tab w:val="left" w:pos="2681"/>
        </w:tabs>
        <w:spacing w:line="360" w:lineRule="auto"/>
        <w:jc w:val="both"/>
        <w:rPr>
          <w:rFonts w:ascii="Arial" w:hAnsi="Arial" w:cs="Arial"/>
        </w:rPr>
      </w:pPr>
      <w:proofErr w:type="spellStart"/>
      <w:r w:rsidRPr="00AF721B">
        <w:rPr>
          <w:rFonts w:ascii="Arial" w:hAnsi="Arial" w:cs="Arial"/>
        </w:rPr>
        <w:t>Highscope</w:t>
      </w:r>
      <w:proofErr w:type="spellEnd"/>
      <w:r w:rsidR="00275360" w:rsidRPr="00AF721B">
        <w:rPr>
          <w:rFonts w:ascii="Arial" w:hAnsi="Arial" w:cs="Arial"/>
        </w:rPr>
        <w:t xml:space="preserve">. (no date) </w:t>
      </w:r>
      <w:r w:rsidR="00275360" w:rsidRPr="00AF721B">
        <w:rPr>
          <w:rFonts w:ascii="Arial" w:hAnsi="Arial" w:cs="Arial"/>
          <w:i/>
          <w:iCs/>
        </w:rPr>
        <w:t>Curriculum</w:t>
      </w:r>
      <w:r w:rsidR="00275360" w:rsidRPr="00AF721B">
        <w:rPr>
          <w:rFonts w:ascii="Arial" w:hAnsi="Arial" w:cs="Arial"/>
        </w:rPr>
        <w:t xml:space="preserve"> </w:t>
      </w:r>
      <w:r w:rsidR="00275360" w:rsidRPr="00AF721B">
        <w:rPr>
          <w:rFonts w:ascii="Arial" w:eastAsia="Times New Roman" w:hAnsi="Arial" w:cs="Arial"/>
          <w:lang w:eastAsia="en-GB"/>
        </w:rPr>
        <w:t>Available at:</w:t>
      </w:r>
    </w:p>
    <w:p w14:paraId="28C6AD68" w14:textId="0D60BFE5" w:rsidR="00787714" w:rsidRPr="00AF721B" w:rsidRDefault="000A7916" w:rsidP="002647F0">
      <w:pPr>
        <w:tabs>
          <w:tab w:val="left" w:pos="2681"/>
        </w:tabs>
        <w:spacing w:line="360" w:lineRule="auto"/>
        <w:jc w:val="both"/>
        <w:rPr>
          <w:rFonts w:ascii="Arial" w:hAnsi="Arial" w:cs="Arial"/>
          <w:color w:val="000000" w:themeColor="text1"/>
        </w:rPr>
      </w:pPr>
      <w:hyperlink r:id="rId26" w:history="1">
        <w:r w:rsidR="003B4B57" w:rsidRPr="00AF721B">
          <w:rPr>
            <w:rStyle w:val="Hyperlink"/>
            <w:rFonts w:ascii="Arial" w:hAnsi="Arial" w:cs="Arial"/>
          </w:rPr>
          <w:t>https://highscope.org/our-practice/curriculum/</w:t>
        </w:r>
      </w:hyperlink>
      <w:r w:rsidR="00D34E49"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275360" w:rsidRPr="00AF721B">
        <w:rPr>
          <w:rFonts w:ascii="Arial" w:hAnsi="Arial" w:cs="Arial"/>
        </w:rPr>
        <w:t>.</w:t>
      </w:r>
    </w:p>
    <w:p w14:paraId="460D9DE2" w14:textId="77777777" w:rsidR="00AF721B" w:rsidRPr="00AF721B" w:rsidRDefault="00AF721B" w:rsidP="00AF721B">
      <w:pPr>
        <w:spacing w:line="360" w:lineRule="auto"/>
        <w:jc w:val="both"/>
        <w:rPr>
          <w:rFonts w:ascii="Arial" w:eastAsia="Times New Roman" w:hAnsi="Arial" w:cs="Arial"/>
          <w:lang w:eastAsia="en-GB"/>
        </w:rPr>
      </w:pPr>
    </w:p>
    <w:p w14:paraId="136EAE23" w14:textId="77777777" w:rsidR="00AF721B" w:rsidRPr="00AF721B" w:rsidRDefault="00AF721B" w:rsidP="00AF721B">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lastRenderedPageBreak/>
        <w:t xml:space="preserve">Isenberg, </w:t>
      </w:r>
      <w:proofErr w:type="gramStart"/>
      <w:r w:rsidRPr="00AF721B">
        <w:rPr>
          <w:rFonts w:ascii="Arial" w:hAnsi="Arial" w:cs="Arial"/>
          <w:color w:val="000000" w:themeColor="text1"/>
        </w:rPr>
        <w:t>J,  Packer</w:t>
      </w:r>
      <w:proofErr w:type="gramEnd"/>
      <w:r w:rsidRPr="00AF721B">
        <w:rPr>
          <w:rFonts w:ascii="Arial" w:hAnsi="Arial" w:cs="Arial"/>
          <w:color w:val="000000" w:themeColor="text1"/>
        </w:rPr>
        <w:t xml:space="preserve"> Q and Fall, N. (2002)  ‘Association for Childhood Education International’  </w:t>
      </w:r>
      <w:r w:rsidRPr="00AF721B">
        <w:rPr>
          <w:rFonts w:ascii="Arial" w:hAnsi="Arial" w:cs="Arial"/>
          <w:i/>
          <w:iCs/>
          <w:color w:val="000000" w:themeColor="text1"/>
        </w:rPr>
        <w:t>Play: essential for all children</w:t>
      </w:r>
      <w:r w:rsidRPr="00AF721B">
        <w:rPr>
          <w:rFonts w:ascii="Arial" w:hAnsi="Arial" w:cs="Arial"/>
          <w:color w:val="000000" w:themeColor="text1"/>
        </w:rPr>
        <w:t xml:space="preserve">. 79 (1) </w:t>
      </w:r>
    </w:p>
    <w:p w14:paraId="181B2FB0" w14:textId="73624941" w:rsidR="00AF721B" w:rsidRPr="00AF721B" w:rsidRDefault="000A7916" w:rsidP="00AF721B">
      <w:pPr>
        <w:tabs>
          <w:tab w:val="left" w:pos="2681"/>
        </w:tabs>
        <w:spacing w:line="360" w:lineRule="auto"/>
        <w:jc w:val="both"/>
        <w:rPr>
          <w:rFonts w:ascii="Arial" w:hAnsi="Arial" w:cs="Arial"/>
        </w:rPr>
      </w:pPr>
      <w:hyperlink r:id="rId27" w:history="1">
        <w:r w:rsidR="00AF721B" w:rsidRPr="00AF721B">
          <w:rPr>
            <w:rStyle w:val="Hyperlink"/>
            <w:rFonts w:ascii="Arial" w:hAnsi="Arial" w:cs="Arial"/>
            <w:color w:val="000000" w:themeColor="text1"/>
          </w:rPr>
          <w:t>https://www.kimberton.org/wp-content/uploads/2019/01/play-essential-for-all-children-Imagination-Playground.pdf</w:t>
        </w:r>
      </w:hyperlink>
      <w:r w:rsidR="00AF721B" w:rsidRPr="00AF721B">
        <w:rPr>
          <w:rFonts w:ascii="Arial" w:hAnsi="Arial" w:cs="Arial"/>
          <w:color w:val="000000" w:themeColor="text1"/>
        </w:rPr>
        <w:t xml:space="preserve"> </w:t>
      </w:r>
      <w:r w:rsidR="00AF721B" w:rsidRPr="00AF721B">
        <w:rPr>
          <w:rFonts w:ascii="Arial" w:hAnsi="Arial" w:cs="Arial"/>
        </w:rPr>
        <w:t>(Accessed: 20</w:t>
      </w:r>
      <w:r w:rsidR="00100127">
        <w:rPr>
          <w:rFonts w:ascii="Arial" w:hAnsi="Arial" w:cs="Arial"/>
        </w:rPr>
        <w:t>th</w:t>
      </w:r>
      <w:r w:rsidR="00AF721B" w:rsidRPr="00AF721B">
        <w:rPr>
          <w:rFonts w:ascii="Arial" w:hAnsi="Arial" w:cs="Arial"/>
        </w:rPr>
        <w:t xml:space="preserve"> February 2020).</w:t>
      </w:r>
    </w:p>
    <w:p w14:paraId="4A4DF4DB" w14:textId="2BB75AA3" w:rsidR="00AF721B" w:rsidRPr="00AF721B" w:rsidRDefault="00AF721B" w:rsidP="00AF721B">
      <w:pPr>
        <w:tabs>
          <w:tab w:val="left" w:pos="2681"/>
        </w:tabs>
        <w:spacing w:line="360" w:lineRule="auto"/>
        <w:jc w:val="both"/>
        <w:rPr>
          <w:rFonts w:ascii="Arial" w:hAnsi="Arial" w:cs="Arial"/>
        </w:rPr>
      </w:pPr>
    </w:p>
    <w:p w14:paraId="56BC3D8F" w14:textId="77777777" w:rsidR="00AF721B" w:rsidRPr="00AF721B" w:rsidRDefault="00AF721B" w:rsidP="00AF721B">
      <w:pPr>
        <w:spacing w:line="360" w:lineRule="auto"/>
        <w:jc w:val="both"/>
        <w:rPr>
          <w:rFonts w:ascii="Arial" w:hAnsi="Arial" w:cs="Arial"/>
          <w:color w:val="000000" w:themeColor="text1"/>
        </w:rPr>
      </w:pPr>
      <w:r w:rsidRPr="00AF721B">
        <w:rPr>
          <w:rFonts w:ascii="Arial" w:hAnsi="Arial" w:cs="Arial"/>
          <w:color w:val="000000" w:themeColor="text1"/>
        </w:rPr>
        <w:t xml:space="preserve">Johnson, E. (2020) </w:t>
      </w:r>
      <w:r w:rsidRPr="00AF721B">
        <w:rPr>
          <w:rFonts w:ascii="Arial" w:hAnsi="Arial" w:cs="Arial"/>
          <w:i/>
          <w:iCs/>
          <w:color w:val="000000" w:themeColor="text1"/>
        </w:rPr>
        <w:t>What is Concrete Pictorial Abstract - CPA Approach - In Maths and How Can You Teach It Well at KS1 And KS2.</w:t>
      </w:r>
      <w:r w:rsidRPr="00AF721B">
        <w:rPr>
          <w:rFonts w:ascii="Arial" w:eastAsia="Times New Roman" w:hAnsi="Arial" w:cs="Arial"/>
          <w:lang w:eastAsia="en-GB"/>
        </w:rPr>
        <w:t xml:space="preserve"> Available at:</w:t>
      </w:r>
    </w:p>
    <w:p w14:paraId="0E927703" w14:textId="717BDE72" w:rsidR="00AF721B" w:rsidRDefault="000A7916" w:rsidP="00AF721B">
      <w:pPr>
        <w:spacing w:line="360" w:lineRule="auto"/>
        <w:jc w:val="both"/>
        <w:rPr>
          <w:rFonts w:ascii="Arial" w:hAnsi="Arial" w:cs="Arial"/>
        </w:rPr>
      </w:pPr>
      <w:hyperlink r:id="rId28" w:history="1">
        <w:r w:rsidR="00AF721B" w:rsidRPr="00AF721B">
          <w:rPr>
            <w:rStyle w:val="Hyperlink"/>
            <w:rFonts w:ascii="Arial" w:hAnsi="Arial" w:cs="Arial"/>
            <w:color w:val="000000" w:themeColor="text1"/>
          </w:rPr>
          <w:t>https://thirdspacelearning.com/blog/concrete-pictorial-abstract-maths-cpa/</w:t>
        </w:r>
      </w:hyperlink>
      <w:r w:rsidR="00AF721B" w:rsidRPr="00AF721B">
        <w:rPr>
          <w:rFonts w:ascii="Arial" w:hAnsi="Arial" w:cs="Arial"/>
          <w:color w:val="000000" w:themeColor="text1"/>
        </w:rPr>
        <w:t xml:space="preserve"> </w:t>
      </w:r>
      <w:r w:rsidR="00AF721B" w:rsidRPr="00AF721B">
        <w:rPr>
          <w:rFonts w:ascii="Arial" w:hAnsi="Arial" w:cs="Arial"/>
        </w:rPr>
        <w:t>(Accessed: 20</w:t>
      </w:r>
      <w:r w:rsidR="00100127">
        <w:rPr>
          <w:rFonts w:ascii="Arial" w:hAnsi="Arial" w:cs="Arial"/>
        </w:rPr>
        <w:t>th</w:t>
      </w:r>
      <w:r w:rsidR="00AF721B" w:rsidRPr="00AF721B">
        <w:rPr>
          <w:rFonts w:ascii="Arial" w:hAnsi="Arial" w:cs="Arial"/>
        </w:rPr>
        <w:t xml:space="preserve"> February 2020).</w:t>
      </w:r>
    </w:p>
    <w:p w14:paraId="0D3DF329" w14:textId="77777777" w:rsidR="00E96768" w:rsidRDefault="00E96768" w:rsidP="00AF721B">
      <w:pPr>
        <w:spacing w:line="360" w:lineRule="auto"/>
        <w:jc w:val="both"/>
        <w:rPr>
          <w:rFonts w:ascii="Arial" w:hAnsi="Arial" w:cs="Arial"/>
        </w:rPr>
      </w:pPr>
    </w:p>
    <w:p w14:paraId="6058FD55" w14:textId="0EE734EE" w:rsidR="001F1B08" w:rsidRDefault="00E96768" w:rsidP="00AF721B">
      <w:pPr>
        <w:spacing w:line="360" w:lineRule="auto"/>
        <w:jc w:val="both"/>
        <w:rPr>
          <w:rFonts w:ascii="Arial" w:hAnsi="Arial" w:cs="Arial"/>
        </w:rPr>
      </w:pPr>
      <w:r>
        <w:rPr>
          <w:rFonts w:ascii="Arial" w:hAnsi="Arial" w:cs="Arial"/>
        </w:rPr>
        <w:t xml:space="preserve">Jones, E (no date) ‘The Play’s the Things’ </w:t>
      </w:r>
      <w:r w:rsidRPr="00E96768">
        <w:rPr>
          <w:rFonts w:ascii="Arial" w:hAnsi="Arial" w:cs="Arial"/>
          <w:i/>
          <w:iCs/>
        </w:rPr>
        <w:t>Styles of Playfulness</w:t>
      </w:r>
      <w:r>
        <w:rPr>
          <w:rFonts w:ascii="Arial" w:hAnsi="Arial" w:cs="Arial"/>
          <w:i/>
          <w:iCs/>
        </w:rPr>
        <w:t xml:space="preserve">. </w:t>
      </w:r>
      <w:r w:rsidRPr="00AF721B">
        <w:rPr>
          <w:rFonts w:ascii="Arial" w:eastAsia="Times New Roman" w:hAnsi="Arial" w:cs="Arial"/>
          <w:lang w:eastAsia="en-GB"/>
        </w:rPr>
        <w:t>Available at:</w:t>
      </w:r>
    </w:p>
    <w:p w14:paraId="43106342" w14:textId="1A465A5C" w:rsidR="001F1B08" w:rsidRPr="00AF721B" w:rsidRDefault="000A7916" w:rsidP="00AF721B">
      <w:pPr>
        <w:spacing w:line="360" w:lineRule="auto"/>
        <w:jc w:val="both"/>
        <w:rPr>
          <w:rFonts w:ascii="Arial" w:hAnsi="Arial" w:cs="Arial"/>
          <w:color w:val="000000" w:themeColor="text1"/>
        </w:rPr>
      </w:pPr>
      <w:hyperlink r:id="rId29" w:history="1">
        <w:r w:rsidR="001F1B08" w:rsidRPr="004046EF">
          <w:rPr>
            <w:rStyle w:val="Hyperlink"/>
            <w:rFonts w:ascii="Arial" w:hAnsi="Arial" w:cs="Arial"/>
          </w:rPr>
          <w:t>https://www.childcareexchange.com/library/5008928.pdf</w:t>
        </w:r>
      </w:hyperlink>
      <w:r w:rsidR="001F1B08">
        <w:rPr>
          <w:rFonts w:ascii="Arial" w:hAnsi="Arial" w:cs="Arial"/>
          <w:color w:val="000000" w:themeColor="text1"/>
        </w:rPr>
        <w:t xml:space="preserve"> </w:t>
      </w:r>
      <w:r w:rsidR="00E96768" w:rsidRPr="00AF721B">
        <w:rPr>
          <w:rFonts w:ascii="Arial" w:hAnsi="Arial" w:cs="Arial"/>
        </w:rPr>
        <w:t xml:space="preserve">(Accessed: </w:t>
      </w:r>
      <w:r w:rsidR="00E96768">
        <w:rPr>
          <w:rFonts w:ascii="Arial" w:hAnsi="Arial" w:cs="Arial"/>
        </w:rPr>
        <w:t>19</w:t>
      </w:r>
      <w:r w:rsidR="00100127">
        <w:rPr>
          <w:rFonts w:ascii="Arial" w:hAnsi="Arial" w:cs="Arial"/>
        </w:rPr>
        <w:t>th</w:t>
      </w:r>
      <w:r w:rsidR="00E96768" w:rsidRPr="00AF721B">
        <w:rPr>
          <w:rFonts w:ascii="Arial" w:hAnsi="Arial" w:cs="Arial"/>
        </w:rPr>
        <w:t xml:space="preserve"> February 2020).</w:t>
      </w:r>
    </w:p>
    <w:p w14:paraId="2E6078F8" w14:textId="74E140D8" w:rsidR="00AF721B" w:rsidRPr="00AF721B" w:rsidRDefault="00AF721B" w:rsidP="002647F0">
      <w:pPr>
        <w:tabs>
          <w:tab w:val="left" w:pos="2681"/>
        </w:tabs>
        <w:spacing w:line="360" w:lineRule="auto"/>
        <w:jc w:val="both"/>
        <w:rPr>
          <w:rFonts w:ascii="Arial" w:hAnsi="Arial" w:cs="Arial"/>
          <w:color w:val="000000" w:themeColor="text1"/>
        </w:rPr>
      </w:pPr>
    </w:p>
    <w:p w14:paraId="1A4437CF" w14:textId="5C48A610" w:rsidR="00787714" w:rsidRPr="00AF721B" w:rsidRDefault="00787714" w:rsidP="00787714">
      <w:pPr>
        <w:spacing w:line="360" w:lineRule="auto"/>
        <w:jc w:val="both"/>
        <w:rPr>
          <w:rFonts w:ascii="Arial" w:hAnsi="Arial" w:cs="Arial"/>
          <w:color w:val="000000" w:themeColor="text1"/>
        </w:rPr>
      </w:pPr>
      <w:r w:rsidRPr="00AF721B">
        <w:rPr>
          <w:rFonts w:ascii="Arial" w:hAnsi="Arial" w:cs="Arial"/>
          <w:color w:val="000000" w:themeColor="text1"/>
        </w:rPr>
        <w:t>Lindner,</w:t>
      </w:r>
      <w:r w:rsidR="00275360" w:rsidRPr="00AF721B">
        <w:rPr>
          <w:rFonts w:ascii="Arial" w:hAnsi="Arial" w:cs="Arial"/>
          <w:color w:val="000000" w:themeColor="text1"/>
        </w:rPr>
        <w:t xml:space="preserve"> </w:t>
      </w:r>
      <w:r w:rsidRPr="00AF721B">
        <w:rPr>
          <w:rFonts w:ascii="Arial" w:hAnsi="Arial" w:cs="Arial"/>
          <w:color w:val="000000" w:themeColor="text1"/>
        </w:rPr>
        <w:t>B</w:t>
      </w:r>
      <w:r w:rsidR="00275360" w:rsidRPr="00AF721B">
        <w:rPr>
          <w:rFonts w:ascii="Arial" w:hAnsi="Arial" w:cs="Arial"/>
          <w:color w:val="000000" w:themeColor="text1"/>
        </w:rPr>
        <w:t>.</w:t>
      </w:r>
      <w:r w:rsidRPr="00AF721B">
        <w:rPr>
          <w:rFonts w:ascii="Arial" w:hAnsi="Arial" w:cs="Arial"/>
          <w:color w:val="000000" w:themeColor="text1"/>
        </w:rPr>
        <w:t xml:space="preserve"> (no date) </w:t>
      </w:r>
      <w:r w:rsidRPr="00AF721B">
        <w:rPr>
          <w:rFonts w:ascii="Arial" w:hAnsi="Arial" w:cs="Arial"/>
          <w:i/>
          <w:iCs/>
          <w:color w:val="000000" w:themeColor="text1"/>
        </w:rPr>
        <w:t>Preschool Scavenger Hunts: Learning Through Observation</w:t>
      </w:r>
      <w:r w:rsidR="00275360" w:rsidRPr="00AF721B">
        <w:rPr>
          <w:rFonts w:ascii="Arial" w:hAnsi="Arial" w:cs="Arial"/>
          <w:i/>
          <w:iCs/>
          <w:color w:val="000000" w:themeColor="text1"/>
        </w:rPr>
        <w:t>.</w:t>
      </w:r>
      <w:r w:rsidR="00275360" w:rsidRPr="00AF721B">
        <w:rPr>
          <w:rFonts w:ascii="Arial" w:eastAsia="Times New Roman" w:hAnsi="Arial" w:cs="Arial"/>
          <w:lang w:eastAsia="en-GB"/>
        </w:rPr>
        <w:t xml:space="preserve"> Available at:</w:t>
      </w:r>
    </w:p>
    <w:p w14:paraId="79F339BE" w14:textId="1B01926D" w:rsidR="003B4B57" w:rsidRPr="00AF721B" w:rsidRDefault="000A7916" w:rsidP="00787714">
      <w:pPr>
        <w:spacing w:line="360" w:lineRule="auto"/>
        <w:jc w:val="both"/>
        <w:rPr>
          <w:rFonts w:ascii="Arial" w:hAnsi="Arial" w:cs="Arial"/>
          <w:color w:val="000000" w:themeColor="text1"/>
        </w:rPr>
      </w:pPr>
      <w:hyperlink r:id="rId30" w:history="1">
        <w:r w:rsidR="00787714" w:rsidRPr="00AF721B">
          <w:rPr>
            <w:rStyle w:val="Hyperlink"/>
            <w:rFonts w:ascii="Arial" w:hAnsi="Arial" w:cs="Arial"/>
            <w:color w:val="000000" w:themeColor="text1"/>
          </w:rPr>
          <w:t>https://www.scholastic.com/parents/school-success/learning-toolkit-blog/preschool-scavenger-hunts-learning-through-observation.html</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275360" w:rsidRPr="00AF721B">
        <w:rPr>
          <w:rFonts w:ascii="Arial" w:hAnsi="Arial" w:cs="Arial"/>
        </w:rPr>
        <w:t>.</w:t>
      </w:r>
    </w:p>
    <w:p w14:paraId="65DA25F4" w14:textId="77777777" w:rsidR="00B43ECD" w:rsidRPr="00AF721B" w:rsidRDefault="00B43ECD" w:rsidP="002647F0">
      <w:pPr>
        <w:tabs>
          <w:tab w:val="left" w:pos="2681"/>
        </w:tabs>
        <w:spacing w:line="360" w:lineRule="auto"/>
        <w:jc w:val="both"/>
        <w:rPr>
          <w:rFonts w:ascii="Arial" w:hAnsi="Arial" w:cs="Arial"/>
          <w:color w:val="FF0000"/>
        </w:rPr>
      </w:pPr>
    </w:p>
    <w:p w14:paraId="2C7C048C" w14:textId="57A5836C" w:rsidR="00B43ECD" w:rsidRPr="00AF721B" w:rsidRDefault="00B43ECD" w:rsidP="002647F0">
      <w:pPr>
        <w:tabs>
          <w:tab w:val="left" w:pos="2681"/>
        </w:tabs>
        <w:spacing w:line="360" w:lineRule="auto"/>
        <w:jc w:val="both"/>
        <w:rPr>
          <w:rFonts w:ascii="Arial" w:hAnsi="Arial" w:cs="Arial"/>
        </w:rPr>
      </w:pPr>
      <w:r w:rsidRPr="00AF721B">
        <w:rPr>
          <w:rFonts w:ascii="Arial" w:hAnsi="Arial" w:cs="Arial"/>
        </w:rPr>
        <w:t xml:space="preserve">Liu, </w:t>
      </w:r>
      <w:proofErr w:type="gramStart"/>
      <w:r w:rsidRPr="00AF721B">
        <w:rPr>
          <w:rFonts w:ascii="Arial" w:hAnsi="Arial" w:cs="Arial"/>
        </w:rPr>
        <w:t xml:space="preserve">Z </w:t>
      </w:r>
      <w:r w:rsidR="00275360" w:rsidRPr="00AF721B">
        <w:rPr>
          <w:rFonts w:ascii="Arial" w:hAnsi="Arial" w:cs="Arial"/>
        </w:rPr>
        <w:t>.</w:t>
      </w:r>
      <w:proofErr w:type="gramEnd"/>
      <w:r w:rsidR="00275360" w:rsidRPr="00AF721B">
        <w:rPr>
          <w:rFonts w:ascii="Arial" w:hAnsi="Arial" w:cs="Arial"/>
        </w:rPr>
        <w:t>(2016)</w:t>
      </w:r>
      <w:r w:rsidRPr="00AF721B">
        <w:rPr>
          <w:rFonts w:ascii="Arial" w:hAnsi="Arial" w:cs="Arial"/>
        </w:rPr>
        <w:t xml:space="preserve"> </w:t>
      </w:r>
      <w:r w:rsidR="00275360" w:rsidRPr="00AF721B">
        <w:rPr>
          <w:rFonts w:ascii="Arial" w:hAnsi="Arial" w:cs="Arial"/>
        </w:rPr>
        <w:t>‘</w:t>
      </w:r>
      <w:r w:rsidRPr="00AF721B">
        <w:rPr>
          <w:rFonts w:ascii="Arial" w:hAnsi="Arial" w:cs="Arial"/>
        </w:rPr>
        <w:t>Journal of Research &amp; Method in Education</w:t>
      </w:r>
      <w:r w:rsidR="00275360" w:rsidRPr="00AF721B">
        <w:rPr>
          <w:rFonts w:ascii="Arial" w:hAnsi="Arial" w:cs="Arial"/>
        </w:rPr>
        <w:t xml:space="preserve">’ </w:t>
      </w:r>
      <w:r w:rsidR="00275360" w:rsidRPr="00AF721B">
        <w:rPr>
          <w:rFonts w:ascii="Arial" w:hAnsi="Arial" w:cs="Arial"/>
          <w:i/>
          <w:iCs/>
        </w:rPr>
        <w:t>Inspirations of Relevance and Spiral Curriculum Theory for EGP Teaching.</w:t>
      </w:r>
      <w:r w:rsidRPr="00AF721B">
        <w:rPr>
          <w:rFonts w:ascii="Arial" w:hAnsi="Arial" w:cs="Arial"/>
          <w:i/>
          <w:iCs/>
        </w:rPr>
        <w:t xml:space="preserve"> </w:t>
      </w:r>
    </w:p>
    <w:p w14:paraId="2324B7E9" w14:textId="00819263" w:rsidR="0014368A" w:rsidRPr="00AF721B" w:rsidRDefault="00B43ECD" w:rsidP="00FD60C2">
      <w:pPr>
        <w:tabs>
          <w:tab w:val="left" w:pos="2681"/>
        </w:tabs>
        <w:spacing w:line="360" w:lineRule="auto"/>
        <w:jc w:val="both"/>
        <w:rPr>
          <w:rFonts w:ascii="Arial" w:hAnsi="Arial" w:cs="Arial"/>
          <w:color w:val="000000" w:themeColor="text1"/>
        </w:rPr>
      </w:pPr>
      <w:r w:rsidRPr="00AF721B">
        <w:rPr>
          <w:rFonts w:ascii="Arial" w:hAnsi="Arial" w:cs="Arial"/>
        </w:rPr>
        <w:t xml:space="preserve">e-ISSN: 2320–7388,p-ISSN: 2320–737X </w:t>
      </w:r>
      <w:r w:rsidR="00275360" w:rsidRPr="00AF721B">
        <w:rPr>
          <w:rFonts w:ascii="Arial" w:hAnsi="Arial" w:cs="Arial"/>
        </w:rPr>
        <w:t>6(5),pp.</w:t>
      </w:r>
      <w:r w:rsidRPr="00AF721B">
        <w:rPr>
          <w:rFonts w:ascii="Arial" w:hAnsi="Arial" w:cs="Arial"/>
        </w:rPr>
        <w:t xml:space="preserve"> 62-65 </w:t>
      </w:r>
      <w:hyperlink r:id="rId31" w:history="1">
        <w:r w:rsidR="00A5285A" w:rsidRPr="00AF721B">
          <w:rPr>
            <w:rStyle w:val="Hyperlink"/>
            <w:rFonts w:ascii="Arial" w:hAnsi="Arial" w:cs="Arial"/>
          </w:rPr>
          <w:t>http://www.iosrjournals.org/iosr-jrme/papers/Vol-6%20Issue-5/Version-4/L0605046265.pdf</w:t>
        </w:r>
      </w:hyperlink>
      <w:r w:rsidR="00A5285A"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5C290A6D" w14:textId="77777777" w:rsidR="002D5F1E" w:rsidRPr="00AF721B" w:rsidRDefault="002D5F1E" w:rsidP="00EE3D85">
      <w:pPr>
        <w:spacing w:line="360" w:lineRule="auto"/>
        <w:rPr>
          <w:rStyle w:val="Hyperlink"/>
          <w:rFonts w:ascii="Arial" w:hAnsi="Arial" w:cs="Arial"/>
          <w:color w:val="000000" w:themeColor="text1"/>
        </w:rPr>
      </w:pPr>
    </w:p>
    <w:p w14:paraId="0341AE2F" w14:textId="6DC3CD5F" w:rsidR="002D5F1E" w:rsidRPr="00AF721B" w:rsidRDefault="002D5F1E" w:rsidP="00EE3D85">
      <w:pPr>
        <w:spacing w:line="360" w:lineRule="auto"/>
        <w:rPr>
          <w:rStyle w:val="Hyperlink"/>
          <w:rFonts w:ascii="Arial" w:hAnsi="Arial" w:cs="Arial"/>
          <w:color w:val="000000" w:themeColor="text1"/>
          <w:u w:val="none"/>
        </w:rPr>
      </w:pPr>
      <w:r w:rsidRPr="00AF721B">
        <w:rPr>
          <w:rStyle w:val="Hyperlink"/>
          <w:rFonts w:ascii="Arial" w:hAnsi="Arial" w:cs="Arial"/>
          <w:color w:val="000000" w:themeColor="text1"/>
          <w:u w:val="none"/>
        </w:rPr>
        <w:t xml:space="preserve">Maths no problem (no date) </w:t>
      </w:r>
      <w:r w:rsidRPr="00AF721B">
        <w:rPr>
          <w:rStyle w:val="Hyperlink"/>
          <w:rFonts w:ascii="Arial" w:hAnsi="Arial" w:cs="Arial"/>
          <w:i/>
          <w:iCs/>
          <w:color w:val="000000" w:themeColor="text1"/>
          <w:u w:val="none"/>
        </w:rPr>
        <w:t>CPA Approach</w:t>
      </w:r>
      <w:r w:rsidR="00275360" w:rsidRPr="00AF721B">
        <w:rPr>
          <w:rStyle w:val="Hyperlink"/>
          <w:rFonts w:ascii="Arial" w:hAnsi="Arial" w:cs="Arial"/>
          <w:i/>
          <w:iCs/>
          <w:color w:val="000000" w:themeColor="text1"/>
          <w:u w:val="none"/>
        </w:rPr>
        <w:t xml:space="preserve">. </w:t>
      </w:r>
      <w:r w:rsidR="00275360" w:rsidRPr="00AF721B">
        <w:rPr>
          <w:rFonts w:ascii="Arial" w:eastAsia="Times New Roman" w:hAnsi="Arial" w:cs="Arial"/>
          <w:lang w:eastAsia="en-GB"/>
        </w:rPr>
        <w:t>Available at:</w:t>
      </w:r>
    </w:p>
    <w:p w14:paraId="3FE25BDE" w14:textId="2E7927AC" w:rsidR="002D5F1E" w:rsidRPr="00AF721B" w:rsidRDefault="000A7916" w:rsidP="00EE3D85">
      <w:pPr>
        <w:spacing w:line="360" w:lineRule="auto"/>
        <w:rPr>
          <w:rFonts w:ascii="Arial" w:hAnsi="Arial" w:cs="Arial"/>
        </w:rPr>
      </w:pPr>
      <w:hyperlink r:id="rId32" w:history="1">
        <w:r w:rsidR="002D5F1E" w:rsidRPr="00AF721B">
          <w:rPr>
            <w:rStyle w:val="Hyperlink"/>
            <w:rFonts w:ascii="Arial" w:hAnsi="Arial" w:cs="Arial"/>
          </w:rPr>
          <w:t>https://mathsnoproblem.com/en/mastery/concrete-pictorial-abstract/</w:t>
        </w:r>
      </w:hyperlink>
      <w:r w:rsidR="002D5F1E"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7FBD53E2" w14:textId="77777777" w:rsidR="00760210" w:rsidRPr="00AF721B" w:rsidRDefault="00760210" w:rsidP="00EE3D85">
      <w:pPr>
        <w:spacing w:line="360" w:lineRule="auto"/>
        <w:rPr>
          <w:rFonts w:ascii="Arial" w:hAnsi="Arial" w:cs="Arial"/>
        </w:rPr>
      </w:pPr>
    </w:p>
    <w:p w14:paraId="4C07B69E" w14:textId="77777777" w:rsidR="00760210" w:rsidRPr="00AF721B" w:rsidRDefault="00760210" w:rsidP="0076021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McLeod, S. (2016) </w:t>
      </w:r>
      <w:r w:rsidRPr="00AF721B">
        <w:rPr>
          <w:rFonts w:ascii="Arial" w:hAnsi="Arial" w:cs="Arial"/>
          <w:i/>
          <w:iCs/>
          <w:color w:val="000000" w:themeColor="text1"/>
        </w:rPr>
        <w:t xml:space="preserve">Bandura - Social Learning Theory. </w:t>
      </w:r>
      <w:r w:rsidRPr="00AF721B">
        <w:rPr>
          <w:rFonts w:ascii="Arial" w:eastAsia="Times New Roman" w:hAnsi="Arial" w:cs="Arial"/>
          <w:lang w:eastAsia="en-GB"/>
        </w:rPr>
        <w:t>Available at:</w:t>
      </w:r>
    </w:p>
    <w:p w14:paraId="5EF5B38C" w14:textId="3BE5DFA9" w:rsidR="00760210" w:rsidRPr="00AF721B" w:rsidRDefault="000A7916" w:rsidP="00760210">
      <w:pPr>
        <w:tabs>
          <w:tab w:val="left" w:pos="2681"/>
        </w:tabs>
        <w:spacing w:line="360" w:lineRule="auto"/>
        <w:jc w:val="both"/>
        <w:rPr>
          <w:rFonts w:ascii="Arial" w:hAnsi="Arial" w:cs="Arial"/>
        </w:rPr>
      </w:pPr>
      <w:hyperlink r:id="rId33" w:history="1">
        <w:r w:rsidR="00760210" w:rsidRPr="00AF721B">
          <w:rPr>
            <w:rStyle w:val="Hyperlink"/>
            <w:rFonts w:ascii="Arial" w:hAnsi="Arial" w:cs="Arial"/>
            <w:color w:val="000000" w:themeColor="text1"/>
          </w:rPr>
          <w:t>https://www.simplypsychology.org/bandura.html</w:t>
        </w:r>
      </w:hyperlink>
      <w:r w:rsidR="00760210" w:rsidRPr="00AF721B">
        <w:rPr>
          <w:rFonts w:ascii="Arial" w:hAnsi="Arial" w:cs="Arial"/>
          <w:color w:val="000000" w:themeColor="text1"/>
        </w:rPr>
        <w:t xml:space="preserve"> </w:t>
      </w:r>
      <w:r w:rsidR="00760210" w:rsidRPr="00AF721B">
        <w:rPr>
          <w:rFonts w:ascii="Arial" w:hAnsi="Arial" w:cs="Arial"/>
        </w:rPr>
        <w:t>(Accessed: 20</w:t>
      </w:r>
      <w:r w:rsidR="00100127">
        <w:rPr>
          <w:rFonts w:ascii="Arial" w:hAnsi="Arial" w:cs="Arial"/>
        </w:rPr>
        <w:t>th</w:t>
      </w:r>
      <w:r w:rsidR="00760210" w:rsidRPr="00AF721B">
        <w:rPr>
          <w:rFonts w:ascii="Arial" w:hAnsi="Arial" w:cs="Arial"/>
        </w:rPr>
        <w:t xml:space="preserve"> February 2020).</w:t>
      </w:r>
    </w:p>
    <w:p w14:paraId="35BA6D81" w14:textId="77777777" w:rsidR="00760210" w:rsidRPr="00AF721B" w:rsidRDefault="00760210" w:rsidP="00EE3D85">
      <w:pPr>
        <w:spacing w:line="360" w:lineRule="auto"/>
        <w:rPr>
          <w:rFonts w:ascii="Arial" w:hAnsi="Arial" w:cs="Arial"/>
          <w:color w:val="000000" w:themeColor="text1"/>
        </w:rPr>
      </w:pPr>
    </w:p>
    <w:p w14:paraId="654C6161" w14:textId="77777777" w:rsidR="009253B8" w:rsidRPr="00AF721B" w:rsidRDefault="009253B8" w:rsidP="00EE3D85">
      <w:pPr>
        <w:spacing w:line="360" w:lineRule="auto"/>
        <w:rPr>
          <w:rFonts w:ascii="Arial" w:hAnsi="Arial" w:cs="Arial"/>
          <w:color w:val="000000" w:themeColor="text1"/>
        </w:rPr>
      </w:pPr>
    </w:p>
    <w:p w14:paraId="0C5A1530" w14:textId="62FF10D7" w:rsidR="009253B8" w:rsidRPr="00AF721B" w:rsidRDefault="009253B8" w:rsidP="00EE3D85">
      <w:pPr>
        <w:spacing w:line="360" w:lineRule="auto"/>
        <w:rPr>
          <w:rFonts w:ascii="Arial" w:hAnsi="Arial" w:cs="Arial"/>
          <w:color w:val="000000" w:themeColor="text1"/>
        </w:rPr>
      </w:pPr>
      <w:proofErr w:type="spellStart"/>
      <w:proofErr w:type="gramStart"/>
      <w:r w:rsidRPr="00AF721B">
        <w:rPr>
          <w:rFonts w:ascii="Arial" w:hAnsi="Arial" w:cs="Arial"/>
          <w:color w:val="000000" w:themeColor="text1"/>
        </w:rPr>
        <w:t>McLeod,S</w:t>
      </w:r>
      <w:proofErr w:type="spellEnd"/>
      <w:proofErr w:type="gramEnd"/>
      <w:r w:rsidRPr="00AF721B">
        <w:rPr>
          <w:rFonts w:ascii="Arial" w:hAnsi="Arial" w:cs="Arial"/>
          <w:color w:val="000000" w:themeColor="text1"/>
        </w:rPr>
        <w:t xml:space="preserve"> (2019) </w:t>
      </w:r>
      <w:r w:rsidRPr="00AF721B">
        <w:rPr>
          <w:rFonts w:ascii="Arial" w:hAnsi="Arial" w:cs="Arial"/>
          <w:i/>
          <w:iCs/>
          <w:color w:val="000000" w:themeColor="text1"/>
        </w:rPr>
        <w:t>Constructivism as a theory for teaching and learning</w:t>
      </w:r>
      <w:r w:rsidR="00275360" w:rsidRPr="00AF721B">
        <w:rPr>
          <w:rFonts w:ascii="Arial" w:hAnsi="Arial" w:cs="Arial"/>
          <w:i/>
          <w:iCs/>
          <w:color w:val="000000" w:themeColor="text1"/>
        </w:rPr>
        <w:t>.</w:t>
      </w:r>
      <w:r w:rsidR="00275360" w:rsidRPr="00AF721B">
        <w:rPr>
          <w:rFonts w:ascii="Arial" w:hAnsi="Arial" w:cs="Arial"/>
          <w:color w:val="000000" w:themeColor="text1"/>
        </w:rPr>
        <w:t xml:space="preserve"> </w:t>
      </w:r>
      <w:r w:rsidR="00275360" w:rsidRPr="00AF721B">
        <w:rPr>
          <w:rFonts w:ascii="Arial" w:eastAsia="Times New Roman" w:hAnsi="Arial" w:cs="Arial"/>
          <w:lang w:eastAsia="en-GB"/>
        </w:rPr>
        <w:t>Available at:</w:t>
      </w:r>
    </w:p>
    <w:p w14:paraId="47BECE2D" w14:textId="40E3BDEB" w:rsidR="009253B8" w:rsidRPr="00AF721B" w:rsidRDefault="000A7916" w:rsidP="00EE3D85">
      <w:pPr>
        <w:spacing w:line="360" w:lineRule="auto"/>
        <w:rPr>
          <w:rFonts w:ascii="Arial" w:hAnsi="Arial" w:cs="Arial"/>
          <w:color w:val="000000" w:themeColor="text1"/>
        </w:rPr>
      </w:pPr>
      <w:hyperlink r:id="rId34" w:history="1">
        <w:r w:rsidR="009253B8" w:rsidRPr="00AF721B">
          <w:rPr>
            <w:rStyle w:val="Hyperlink"/>
            <w:rFonts w:ascii="Arial" w:hAnsi="Arial" w:cs="Arial"/>
          </w:rPr>
          <w:t>https://www.simplypsychology.org/constructivism.html</w:t>
        </w:r>
      </w:hyperlink>
      <w:r w:rsidR="009253B8"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5593D5A8" w14:textId="77777777" w:rsidR="0014368A" w:rsidRPr="00AF721B" w:rsidRDefault="0014368A" w:rsidP="002647F0">
      <w:pPr>
        <w:spacing w:line="360" w:lineRule="auto"/>
        <w:jc w:val="both"/>
        <w:rPr>
          <w:rFonts w:ascii="Arial" w:hAnsi="Arial" w:cs="Arial"/>
          <w:color w:val="000000" w:themeColor="text1"/>
        </w:rPr>
      </w:pPr>
    </w:p>
    <w:p w14:paraId="64A0E2E0" w14:textId="715B7F9A" w:rsidR="002647F0" w:rsidRPr="00AF721B" w:rsidRDefault="002647F0" w:rsidP="002647F0">
      <w:pPr>
        <w:tabs>
          <w:tab w:val="left" w:pos="2681"/>
        </w:tabs>
        <w:spacing w:line="360" w:lineRule="auto"/>
        <w:jc w:val="both"/>
        <w:rPr>
          <w:rFonts w:ascii="Arial" w:hAnsi="Arial" w:cs="Arial"/>
          <w:color w:val="000000" w:themeColor="text1"/>
        </w:rPr>
      </w:pPr>
      <w:proofErr w:type="spellStart"/>
      <w:proofErr w:type="gramStart"/>
      <w:r w:rsidRPr="00AF721B">
        <w:rPr>
          <w:rFonts w:ascii="Arial" w:hAnsi="Arial" w:cs="Arial"/>
          <w:color w:val="000000" w:themeColor="text1"/>
        </w:rPr>
        <w:t>McLeod,S</w:t>
      </w:r>
      <w:proofErr w:type="spellEnd"/>
      <w:proofErr w:type="gramEnd"/>
      <w:r w:rsidRPr="00AF721B">
        <w:rPr>
          <w:rFonts w:ascii="Arial" w:hAnsi="Arial" w:cs="Arial"/>
          <w:color w:val="000000" w:themeColor="text1"/>
        </w:rPr>
        <w:t xml:space="preserve"> (2018) </w:t>
      </w:r>
      <w:r w:rsidRPr="00AF721B">
        <w:rPr>
          <w:rFonts w:ascii="Arial" w:hAnsi="Arial" w:cs="Arial"/>
          <w:i/>
          <w:iCs/>
          <w:color w:val="000000" w:themeColor="text1"/>
        </w:rPr>
        <w:t>Jean Piaget's Theory of Cognitive Development</w:t>
      </w:r>
      <w:r w:rsidR="00275360" w:rsidRPr="00AF721B">
        <w:rPr>
          <w:rFonts w:ascii="Arial" w:hAnsi="Arial" w:cs="Arial"/>
          <w:i/>
          <w:iCs/>
          <w:color w:val="000000" w:themeColor="text1"/>
        </w:rPr>
        <w:t xml:space="preserve">. </w:t>
      </w:r>
      <w:r w:rsidR="00275360" w:rsidRPr="00AF721B">
        <w:rPr>
          <w:rFonts w:ascii="Arial" w:eastAsia="Times New Roman" w:hAnsi="Arial" w:cs="Arial"/>
          <w:lang w:eastAsia="en-GB"/>
        </w:rPr>
        <w:t>Available at:</w:t>
      </w:r>
    </w:p>
    <w:p w14:paraId="0B2C8C90" w14:textId="34B48EF3" w:rsidR="002647F0" w:rsidRDefault="000A7916" w:rsidP="002647F0">
      <w:pPr>
        <w:tabs>
          <w:tab w:val="left" w:pos="2681"/>
          <w:tab w:val="right" w:pos="9020"/>
        </w:tabs>
        <w:spacing w:line="360" w:lineRule="auto"/>
        <w:jc w:val="both"/>
        <w:rPr>
          <w:rFonts w:ascii="Arial" w:hAnsi="Arial" w:cs="Arial"/>
        </w:rPr>
      </w:pPr>
      <w:hyperlink r:id="rId35" w:history="1">
        <w:r w:rsidR="002647F0" w:rsidRPr="00AF721B">
          <w:rPr>
            <w:rStyle w:val="Hyperlink"/>
            <w:rFonts w:ascii="Arial" w:hAnsi="Arial" w:cs="Arial"/>
          </w:rPr>
          <w:t>https://www.simplypsychology.org/piaget.html</w:t>
        </w:r>
      </w:hyperlink>
      <w:r w:rsidR="002647F0"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21C50400" w14:textId="77777777" w:rsidR="00B44D86" w:rsidRPr="00AF721B" w:rsidRDefault="00B44D86" w:rsidP="00B44D86">
      <w:pPr>
        <w:spacing w:line="360" w:lineRule="auto"/>
        <w:jc w:val="both"/>
        <w:rPr>
          <w:rFonts w:ascii="Arial" w:hAnsi="Arial" w:cs="Arial"/>
          <w:color w:val="000000" w:themeColor="text1"/>
        </w:rPr>
      </w:pPr>
    </w:p>
    <w:p w14:paraId="1E3727ED" w14:textId="32F41902" w:rsidR="00B44D86" w:rsidRPr="00AF721B" w:rsidRDefault="00B44D86" w:rsidP="00B44D86">
      <w:pPr>
        <w:tabs>
          <w:tab w:val="left" w:pos="2681"/>
        </w:tabs>
        <w:spacing w:line="360" w:lineRule="auto"/>
        <w:jc w:val="both"/>
        <w:rPr>
          <w:rFonts w:ascii="Arial" w:hAnsi="Arial" w:cs="Arial"/>
          <w:color w:val="000000" w:themeColor="text1"/>
        </w:rPr>
      </w:pPr>
      <w:proofErr w:type="spellStart"/>
      <w:proofErr w:type="gramStart"/>
      <w:r w:rsidRPr="00AF721B">
        <w:rPr>
          <w:rFonts w:ascii="Arial" w:hAnsi="Arial" w:cs="Arial"/>
          <w:color w:val="000000" w:themeColor="text1"/>
        </w:rPr>
        <w:t>McLeod,S</w:t>
      </w:r>
      <w:proofErr w:type="spellEnd"/>
      <w:proofErr w:type="gramEnd"/>
      <w:r w:rsidRPr="00AF721B">
        <w:rPr>
          <w:rFonts w:ascii="Arial" w:hAnsi="Arial" w:cs="Arial"/>
          <w:color w:val="000000" w:themeColor="text1"/>
        </w:rPr>
        <w:t xml:space="preserve"> (2018</w:t>
      </w:r>
      <w:r>
        <w:rPr>
          <w:rFonts w:ascii="Arial" w:hAnsi="Arial" w:cs="Arial"/>
          <w:color w:val="000000" w:themeColor="text1"/>
        </w:rPr>
        <w:t>b</w:t>
      </w:r>
      <w:r w:rsidRPr="00AF721B">
        <w:rPr>
          <w:rFonts w:ascii="Arial" w:hAnsi="Arial" w:cs="Arial"/>
          <w:color w:val="000000" w:themeColor="text1"/>
        </w:rPr>
        <w:t xml:space="preserve">) </w:t>
      </w:r>
      <w:r w:rsidRPr="00AF721B">
        <w:rPr>
          <w:rFonts w:ascii="Arial" w:hAnsi="Arial" w:cs="Arial"/>
          <w:i/>
          <w:iCs/>
          <w:color w:val="000000" w:themeColor="text1"/>
        </w:rPr>
        <w:t xml:space="preserve">Jean Piaget's Theory of Cognitive Development. </w:t>
      </w:r>
      <w:r w:rsidRPr="00AF721B">
        <w:rPr>
          <w:rFonts w:ascii="Arial" w:eastAsia="Times New Roman" w:hAnsi="Arial" w:cs="Arial"/>
          <w:lang w:eastAsia="en-GB"/>
        </w:rPr>
        <w:t>Available at:</w:t>
      </w:r>
    </w:p>
    <w:p w14:paraId="3BA41BA3" w14:textId="05D99372" w:rsidR="00B44D86" w:rsidRPr="00AF721B" w:rsidRDefault="000A7916" w:rsidP="002647F0">
      <w:pPr>
        <w:tabs>
          <w:tab w:val="left" w:pos="2681"/>
          <w:tab w:val="right" w:pos="9020"/>
        </w:tabs>
        <w:spacing w:line="360" w:lineRule="auto"/>
        <w:jc w:val="both"/>
        <w:rPr>
          <w:rFonts w:ascii="Arial" w:hAnsi="Arial" w:cs="Arial"/>
          <w:color w:val="000000" w:themeColor="text1"/>
        </w:rPr>
      </w:pPr>
      <w:hyperlink r:id="rId36" w:history="1">
        <w:r w:rsidR="00B44D86" w:rsidRPr="00AF721B">
          <w:rPr>
            <w:rStyle w:val="Hyperlink"/>
            <w:rFonts w:ascii="Arial" w:hAnsi="Arial" w:cs="Arial"/>
          </w:rPr>
          <w:t>https://www.simplypsychology.org/piaget.html</w:t>
        </w:r>
      </w:hyperlink>
      <w:r w:rsidR="00B44D86" w:rsidRPr="00AF721B">
        <w:rPr>
          <w:rFonts w:ascii="Arial" w:hAnsi="Arial" w:cs="Arial"/>
          <w:color w:val="000000" w:themeColor="text1"/>
        </w:rPr>
        <w:t xml:space="preserve"> </w:t>
      </w:r>
      <w:r w:rsidR="00B44D86" w:rsidRPr="00AF721B">
        <w:rPr>
          <w:rFonts w:ascii="Arial" w:hAnsi="Arial" w:cs="Arial"/>
        </w:rPr>
        <w:t>(Accessed: 20</w:t>
      </w:r>
      <w:r w:rsidR="00100127">
        <w:rPr>
          <w:rFonts w:ascii="Arial" w:hAnsi="Arial" w:cs="Arial"/>
        </w:rPr>
        <w:t>th</w:t>
      </w:r>
      <w:r w:rsidR="00B44D86" w:rsidRPr="00AF721B">
        <w:rPr>
          <w:rFonts w:ascii="Arial" w:hAnsi="Arial" w:cs="Arial"/>
        </w:rPr>
        <w:t xml:space="preserve"> February 2020).</w:t>
      </w:r>
    </w:p>
    <w:p w14:paraId="4C0B1EC3" w14:textId="77777777" w:rsidR="00787714" w:rsidRPr="00AF721B" w:rsidRDefault="00787714" w:rsidP="00EE3D85">
      <w:pPr>
        <w:tabs>
          <w:tab w:val="left" w:pos="2681"/>
          <w:tab w:val="right" w:pos="9020"/>
        </w:tabs>
        <w:spacing w:line="360" w:lineRule="auto"/>
        <w:rPr>
          <w:rFonts w:ascii="Arial" w:hAnsi="Arial" w:cs="Arial"/>
          <w:color w:val="000000" w:themeColor="text1"/>
        </w:rPr>
      </w:pPr>
    </w:p>
    <w:p w14:paraId="6449D49D" w14:textId="5660F756" w:rsidR="00584FC1" w:rsidRPr="00AF721B" w:rsidRDefault="00787714" w:rsidP="00EE3D85">
      <w:pPr>
        <w:spacing w:line="360" w:lineRule="auto"/>
        <w:rPr>
          <w:rFonts w:ascii="Arial" w:hAnsi="Arial" w:cs="Arial"/>
          <w:color w:val="000000" w:themeColor="text1"/>
        </w:rPr>
      </w:pPr>
      <w:r w:rsidRPr="00AF721B">
        <w:rPr>
          <w:rFonts w:ascii="Arial" w:hAnsi="Arial" w:cs="Arial"/>
          <w:color w:val="000000" w:themeColor="text1"/>
        </w:rPr>
        <w:t>National Association for the Education of Young Children Early Childhood Mathematics</w:t>
      </w:r>
      <w:r w:rsidR="00275360" w:rsidRPr="00AF721B">
        <w:rPr>
          <w:rFonts w:ascii="Arial" w:hAnsi="Arial" w:cs="Arial"/>
          <w:color w:val="000000" w:themeColor="text1"/>
        </w:rPr>
        <w:t>.</w:t>
      </w:r>
      <w:r w:rsidR="00EE3D85" w:rsidRPr="00AF721B">
        <w:rPr>
          <w:rFonts w:ascii="Arial" w:hAnsi="Arial" w:cs="Arial"/>
          <w:color w:val="000000" w:themeColor="text1"/>
        </w:rPr>
        <w:t xml:space="preserve"> (2002)</w:t>
      </w:r>
      <w:r w:rsidRPr="00AF721B">
        <w:rPr>
          <w:rFonts w:ascii="Arial" w:hAnsi="Arial" w:cs="Arial"/>
          <w:color w:val="000000" w:themeColor="text1"/>
        </w:rPr>
        <w:t xml:space="preserve"> </w:t>
      </w:r>
      <w:r w:rsidRPr="00AF721B">
        <w:rPr>
          <w:rFonts w:ascii="Arial" w:hAnsi="Arial" w:cs="Arial"/>
          <w:i/>
          <w:iCs/>
          <w:color w:val="000000" w:themeColor="text1"/>
        </w:rPr>
        <w:t>Promoting Good Beginnings</w:t>
      </w:r>
      <w:r w:rsidR="00275360" w:rsidRPr="00AF721B">
        <w:rPr>
          <w:rFonts w:ascii="Arial" w:hAnsi="Arial" w:cs="Arial"/>
          <w:i/>
          <w:iCs/>
          <w:color w:val="000000" w:themeColor="text1"/>
        </w:rPr>
        <w:t>.</w:t>
      </w:r>
      <w:r w:rsidR="00275360" w:rsidRPr="00AF721B">
        <w:rPr>
          <w:rFonts w:ascii="Arial" w:hAnsi="Arial" w:cs="Arial"/>
          <w:color w:val="000000" w:themeColor="text1"/>
        </w:rPr>
        <w:t xml:space="preserve"> </w:t>
      </w:r>
      <w:r w:rsidR="00275360" w:rsidRPr="00AF721B">
        <w:rPr>
          <w:rFonts w:ascii="Arial" w:eastAsia="Times New Roman" w:hAnsi="Arial" w:cs="Arial"/>
          <w:lang w:eastAsia="en-GB"/>
        </w:rPr>
        <w:t xml:space="preserve">Available at: </w:t>
      </w:r>
      <w:hyperlink r:id="rId37" w:history="1">
        <w:r w:rsidR="00275360" w:rsidRPr="00AF721B">
          <w:rPr>
            <w:rStyle w:val="Hyperlink"/>
            <w:rFonts w:ascii="Arial" w:hAnsi="Arial" w:cs="Arial"/>
          </w:rPr>
          <w:t>https://www.naeyc.org/sites/default/files/globally-shared/downloads/PDFs/resources/position-statements/psmath.pdf</w:t>
        </w:r>
      </w:hyperlink>
      <w:r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 xml:space="preserve">th </w:t>
      </w:r>
      <w:r w:rsidR="008561F8" w:rsidRPr="00AF721B">
        <w:rPr>
          <w:rFonts w:ascii="Arial" w:hAnsi="Arial" w:cs="Arial"/>
        </w:rPr>
        <w:t>February 2020)</w:t>
      </w:r>
      <w:r w:rsidR="00760210" w:rsidRPr="00AF721B">
        <w:rPr>
          <w:rFonts w:ascii="Arial" w:hAnsi="Arial" w:cs="Arial"/>
        </w:rPr>
        <w:t>.</w:t>
      </w:r>
    </w:p>
    <w:p w14:paraId="0D704716" w14:textId="77777777" w:rsidR="00760210" w:rsidRPr="00AF721B" w:rsidRDefault="00760210" w:rsidP="00760210">
      <w:pPr>
        <w:spacing w:line="360" w:lineRule="auto"/>
        <w:jc w:val="both"/>
        <w:rPr>
          <w:rFonts w:ascii="Arial" w:hAnsi="Arial" w:cs="Arial"/>
        </w:rPr>
      </w:pPr>
    </w:p>
    <w:p w14:paraId="2763BDBB" w14:textId="77777777" w:rsidR="00760210" w:rsidRPr="00AF721B" w:rsidRDefault="00760210" w:rsidP="00760210">
      <w:pPr>
        <w:spacing w:line="360" w:lineRule="auto"/>
        <w:jc w:val="both"/>
        <w:rPr>
          <w:rFonts w:ascii="Arial" w:hAnsi="Arial" w:cs="Arial"/>
        </w:rPr>
      </w:pPr>
      <w:r w:rsidRPr="00AF721B">
        <w:rPr>
          <w:rFonts w:ascii="Arial" w:hAnsi="Arial" w:cs="Arial"/>
        </w:rPr>
        <w:t xml:space="preserve"> National Centre Excellence Teaching Mathematics. (2013) </w:t>
      </w:r>
      <w:r w:rsidRPr="00AF721B">
        <w:rPr>
          <w:rFonts w:ascii="Arial" w:hAnsi="Arial" w:cs="Arial"/>
          <w:i/>
          <w:iCs/>
        </w:rPr>
        <w:t>What is good differentiation</w:t>
      </w:r>
      <w:r w:rsidRPr="00AF721B">
        <w:rPr>
          <w:rFonts w:ascii="Arial" w:hAnsi="Arial" w:cs="Arial"/>
        </w:rPr>
        <w:t>. Available at:</w:t>
      </w:r>
    </w:p>
    <w:p w14:paraId="38728540" w14:textId="7814025D" w:rsidR="00760210" w:rsidRPr="00AF721B" w:rsidRDefault="000A7916" w:rsidP="00760210">
      <w:pPr>
        <w:spacing w:line="360" w:lineRule="auto"/>
        <w:jc w:val="both"/>
        <w:rPr>
          <w:rFonts w:ascii="Arial" w:hAnsi="Arial" w:cs="Arial"/>
        </w:rPr>
      </w:pPr>
      <w:hyperlink r:id="rId38" w:history="1">
        <w:r w:rsidR="00760210" w:rsidRPr="00AF721B">
          <w:rPr>
            <w:rStyle w:val="Hyperlink"/>
            <w:rFonts w:ascii="Arial" w:hAnsi="Arial" w:cs="Arial"/>
          </w:rPr>
          <w:t>https://www.ncetm.org.uk/resources/24929</w:t>
        </w:r>
      </w:hyperlink>
      <w:r w:rsidR="00760210" w:rsidRPr="00AF721B">
        <w:rPr>
          <w:rFonts w:ascii="Arial" w:hAnsi="Arial" w:cs="Arial"/>
        </w:rPr>
        <w:t xml:space="preserve"> (Accessed: 22</w:t>
      </w:r>
      <w:r w:rsidR="00100127">
        <w:rPr>
          <w:rFonts w:ascii="Arial" w:hAnsi="Arial" w:cs="Arial"/>
        </w:rPr>
        <w:t>th</w:t>
      </w:r>
      <w:r w:rsidR="00760210" w:rsidRPr="00AF721B">
        <w:rPr>
          <w:rFonts w:ascii="Arial" w:hAnsi="Arial" w:cs="Arial"/>
        </w:rPr>
        <w:t xml:space="preserve"> February 2020).</w:t>
      </w:r>
    </w:p>
    <w:p w14:paraId="0AF5A965" w14:textId="77777777" w:rsidR="00760210" w:rsidRPr="00AF721B" w:rsidRDefault="00760210" w:rsidP="00EE3D85">
      <w:pPr>
        <w:spacing w:line="360" w:lineRule="auto"/>
        <w:rPr>
          <w:rFonts w:ascii="Arial" w:hAnsi="Arial" w:cs="Arial"/>
          <w:color w:val="000000" w:themeColor="text1"/>
        </w:rPr>
      </w:pPr>
    </w:p>
    <w:p w14:paraId="382349D2" w14:textId="26E3D98B" w:rsidR="00275360" w:rsidRPr="00AF721B" w:rsidRDefault="00275360" w:rsidP="00EE3D85">
      <w:pPr>
        <w:spacing w:line="360" w:lineRule="auto"/>
        <w:rPr>
          <w:rFonts w:ascii="Arial" w:hAnsi="Arial" w:cs="Arial"/>
          <w:color w:val="000000" w:themeColor="text1"/>
        </w:rPr>
      </w:pPr>
      <w:r w:rsidRPr="00AF721B">
        <w:rPr>
          <w:rFonts w:ascii="Arial" w:hAnsi="Arial" w:cs="Arial"/>
          <w:color w:val="000000" w:themeColor="text1"/>
        </w:rPr>
        <w:t xml:space="preserve">National Numeracy. (2013) </w:t>
      </w:r>
      <w:r w:rsidRPr="00AF721B">
        <w:rPr>
          <w:rFonts w:ascii="Arial" w:hAnsi="Arial" w:cs="Arial"/>
          <w:i/>
          <w:iCs/>
          <w:color w:val="000000" w:themeColor="text1"/>
        </w:rPr>
        <w:t>Attitudes Towards Maths.</w:t>
      </w:r>
      <w:r w:rsidRPr="00AF721B">
        <w:rPr>
          <w:rFonts w:ascii="Arial" w:eastAsia="Times New Roman" w:hAnsi="Arial" w:cs="Arial"/>
          <w:lang w:eastAsia="en-GB"/>
        </w:rPr>
        <w:t xml:space="preserve"> Available at:</w:t>
      </w:r>
    </w:p>
    <w:p w14:paraId="4C3CF339" w14:textId="000F505E" w:rsidR="00584FC1" w:rsidRPr="00AF721B" w:rsidRDefault="000A7916" w:rsidP="00EE3D85">
      <w:pPr>
        <w:spacing w:line="360" w:lineRule="auto"/>
        <w:rPr>
          <w:rFonts w:ascii="Arial" w:hAnsi="Arial" w:cs="Arial"/>
        </w:rPr>
      </w:pPr>
      <w:hyperlink r:id="rId39" w:history="1">
        <w:r w:rsidR="00584FC1" w:rsidRPr="00AF721B">
          <w:rPr>
            <w:rStyle w:val="Hyperlink"/>
            <w:rFonts w:ascii="Arial" w:hAnsi="Arial" w:cs="Arial"/>
          </w:rPr>
          <w:t>https://www.nationalnumeracy.org.uk/sites/default/files/attitudes_towards_maths_-_updated_branding.pdf</w:t>
        </w:r>
      </w:hyperlink>
      <w:r w:rsidR="00584FC1"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2B4CD8" w:rsidRPr="00AF721B">
        <w:rPr>
          <w:rFonts w:ascii="Arial" w:hAnsi="Arial" w:cs="Arial"/>
        </w:rPr>
        <w:t>.</w:t>
      </w:r>
    </w:p>
    <w:p w14:paraId="3F51EC34" w14:textId="77777777" w:rsidR="00C76256" w:rsidRPr="00AF721B" w:rsidRDefault="00C76256" w:rsidP="002647F0">
      <w:pPr>
        <w:spacing w:line="360" w:lineRule="auto"/>
        <w:jc w:val="both"/>
        <w:rPr>
          <w:rFonts w:ascii="Arial" w:hAnsi="Arial" w:cs="Arial"/>
          <w:b/>
          <w:bCs/>
          <w:color w:val="000000" w:themeColor="text1"/>
        </w:rPr>
      </w:pPr>
    </w:p>
    <w:p w14:paraId="0DB16748" w14:textId="74CE8366" w:rsidR="00787714" w:rsidRPr="00AF721B" w:rsidRDefault="00787714" w:rsidP="00787714">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Observation and Assessment (no date)</w:t>
      </w:r>
      <w:r w:rsidR="002B4CD8" w:rsidRPr="00AF721B">
        <w:rPr>
          <w:rFonts w:ascii="Arial" w:hAnsi="Arial" w:cs="Arial"/>
          <w:color w:val="000000" w:themeColor="text1"/>
        </w:rPr>
        <w:t>.</w:t>
      </w:r>
      <w:r w:rsidR="00275360" w:rsidRPr="00AF721B">
        <w:rPr>
          <w:rFonts w:ascii="Arial" w:hAnsi="Arial" w:cs="Arial"/>
          <w:color w:val="000000" w:themeColor="text1"/>
        </w:rPr>
        <w:t xml:space="preserve"> </w:t>
      </w:r>
      <w:r w:rsidR="002B4CD8" w:rsidRPr="00AF721B">
        <w:rPr>
          <w:rFonts w:ascii="Arial" w:eastAsia="Times New Roman" w:hAnsi="Arial" w:cs="Arial"/>
          <w:lang w:eastAsia="en-GB"/>
        </w:rPr>
        <w:t>Available at:</w:t>
      </w:r>
    </w:p>
    <w:p w14:paraId="69D3FA2A" w14:textId="75B218FB" w:rsidR="00787714" w:rsidRPr="00AF721B" w:rsidRDefault="000A7916" w:rsidP="00787714">
      <w:pPr>
        <w:tabs>
          <w:tab w:val="left" w:pos="2681"/>
        </w:tabs>
        <w:spacing w:line="360" w:lineRule="auto"/>
        <w:jc w:val="both"/>
        <w:rPr>
          <w:rFonts w:ascii="Arial" w:hAnsi="Arial" w:cs="Arial"/>
        </w:rPr>
      </w:pPr>
      <w:hyperlink r:id="rId40" w:history="1">
        <w:r w:rsidR="00787714" w:rsidRPr="00AF721B">
          <w:rPr>
            <w:rStyle w:val="Hyperlink"/>
            <w:rFonts w:ascii="Arial" w:hAnsi="Arial" w:cs="Arial"/>
          </w:rPr>
          <w:t>https://www.sagepub.com/sites/default/files/upm-binaries/9656_022816Ch5.pdf</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2B4CD8" w:rsidRPr="00AF721B">
        <w:rPr>
          <w:rFonts w:ascii="Arial" w:hAnsi="Arial" w:cs="Arial"/>
        </w:rPr>
        <w:t>.</w:t>
      </w:r>
    </w:p>
    <w:p w14:paraId="389BBBF1" w14:textId="77777777" w:rsidR="00AF721B" w:rsidRPr="00AF721B" w:rsidRDefault="00AF721B" w:rsidP="00787714">
      <w:pPr>
        <w:tabs>
          <w:tab w:val="left" w:pos="2681"/>
        </w:tabs>
        <w:spacing w:line="360" w:lineRule="auto"/>
        <w:jc w:val="both"/>
        <w:rPr>
          <w:rFonts w:ascii="Arial" w:hAnsi="Arial" w:cs="Arial"/>
          <w:color w:val="000000" w:themeColor="text1"/>
        </w:rPr>
      </w:pPr>
    </w:p>
    <w:p w14:paraId="16661D58" w14:textId="49150E45" w:rsidR="00760210" w:rsidRPr="00AF721B" w:rsidRDefault="00760210" w:rsidP="00760210">
      <w:pPr>
        <w:spacing w:line="360" w:lineRule="auto"/>
        <w:jc w:val="both"/>
        <w:rPr>
          <w:rFonts w:ascii="Arial" w:hAnsi="Arial" w:cs="Arial"/>
          <w:color w:val="000000" w:themeColor="text1"/>
        </w:rPr>
      </w:pPr>
      <w:proofErr w:type="spellStart"/>
      <w:proofErr w:type="gramStart"/>
      <w:r w:rsidRPr="00AF721B">
        <w:rPr>
          <w:rFonts w:ascii="Arial" w:hAnsi="Arial" w:cs="Arial"/>
          <w:color w:val="000000" w:themeColor="text1"/>
        </w:rPr>
        <w:t>Özdogan,E</w:t>
      </w:r>
      <w:proofErr w:type="spellEnd"/>
      <w:r w:rsidRPr="00AF721B">
        <w:rPr>
          <w:rFonts w:ascii="Arial" w:hAnsi="Arial" w:cs="Arial"/>
          <w:color w:val="000000" w:themeColor="text1"/>
        </w:rPr>
        <w:t>.</w:t>
      </w:r>
      <w:proofErr w:type="gramEnd"/>
      <w:r w:rsidRPr="00AF721B">
        <w:rPr>
          <w:rFonts w:ascii="Arial" w:hAnsi="Arial" w:cs="Arial"/>
          <w:color w:val="000000" w:themeColor="text1"/>
        </w:rPr>
        <w:t xml:space="preserve"> (2011) </w:t>
      </w:r>
      <w:r w:rsidRPr="00AF721B">
        <w:rPr>
          <w:rFonts w:ascii="Arial" w:hAnsi="Arial" w:cs="Arial"/>
          <w:i/>
          <w:iCs/>
          <w:color w:val="000000" w:themeColor="text1"/>
        </w:rPr>
        <w:t>Play, mathematic and mathematical play in early childhood education</w:t>
      </w:r>
      <w:r w:rsidRPr="00AF721B">
        <w:rPr>
          <w:rFonts w:ascii="Arial" w:hAnsi="Arial" w:cs="Arial"/>
        </w:rPr>
        <w:t>.</w:t>
      </w:r>
      <w:r w:rsidRPr="00AF721B">
        <w:rPr>
          <w:rFonts w:ascii="Arial" w:eastAsia="Times New Roman" w:hAnsi="Arial" w:cs="Arial"/>
          <w:lang w:eastAsia="en-GB"/>
        </w:rPr>
        <w:t xml:space="preserve"> Available at:</w:t>
      </w:r>
      <w:r w:rsidRPr="00AF721B">
        <w:rPr>
          <w:rFonts w:ascii="Arial" w:hAnsi="Arial" w:cs="Arial"/>
        </w:rPr>
        <w:t xml:space="preserve"> </w:t>
      </w:r>
      <w:hyperlink r:id="rId41" w:history="1">
        <w:r w:rsidRPr="00AF721B">
          <w:rPr>
            <w:rStyle w:val="Hyperlink"/>
            <w:rFonts w:ascii="Arial" w:hAnsi="Arial" w:cs="Arial"/>
          </w:rPr>
          <w:t>https://core.ac.uk/download/pdf/82372513.pdf</w:t>
        </w:r>
      </w:hyperlink>
      <w:r w:rsidRPr="00AF721B">
        <w:rPr>
          <w:rFonts w:ascii="Arial" w:hAnsi="Arial" w:cs="Arial"/>
          <w:color w:val="000000" w:themeColor="text1"/>
        </w:rPr>
        <w:t xml:space="preserve"> </w:t>
      </w:r>
      <w:r w:rsidRPr="00AF721B">
        <w:rPr>
          <w:rFonts w:ascii="Arial" w:hAnsi="Arial" w:cs="Arial"/>
        </w:rPr>
        <w:t>(Accessed: 20</w:t>
      </w:r>
      <w:r w:rsidR="00100127">
        <w:rPr>
          <w:rFonts w:ascii="Arial" w:hAnsi="Arial" w:cs="Arial"/>
        </w:rPr>
        <w:t>th</w:t>
      </w:r>
      <w:r w:rsidRPr="00AF721B">
        <w:rPr>
          <w:rFonts w:ascii="Arial" w:hAnsi="Arial" w:cs="Arial"/>
        </w:rPr>
        <w:t xml:space="preserve"> February 2020).</w:t>
      </w:r>
    </w:p>
    <w:p w14:paraId="7A353803" w14:textId="77777777" w:rsidR="00787714" w:rsidRPr="00AF721B" w:rsidRDefault="00787714" w:rsidP="00787714">
      <w:pPr>
        <w:tabs>
          <w:tab w:val="left" w:pos="2681"/>
        </w:tabs>
        <w:spacing w:line="360" w:lineRule="auto"/>
        <w:jc w:val="both"/>
        <w:rPr>
          <w:rFonts w:ascii="Arial" w:hAnsi="Arial" w:cs="Arial"/>
          <w:color w:val="000000" w:themeColor="text1"/>
        </w:rPr>
      </w:pPr>
    </w:p>
    <w:p w14:paraId="38DD17C1" w14:textId="556D0A30" w:rsidR="00787714" w:rsidRPr="00AF721B" w:rsidRDefault="00787714" w:rsidP="00787714">
      <w:pPr>
        <w:tabs>
          <w:tab w:val="left" w:pos="2681"/>
        </w:tabs>
        <w:spacing w:line="360" w:lineRule="auto"/>
        <w:jc w:val="both"/>
        <w:rPr>
          <w:rFonts w:ascii="Arial" w:hAnsi="Arial" w:cs="Arial"/>
          <w:color w:val="000000" w:themeColor="text1"/>
        </w:rPr>
      </w:pPr>
      <w:proofErr w:type="spellStart"/>
      <w:proofErr w:type="gramStart"/>
      <w:r w:rsidRPr="00AF721B">
        <w:rPr>
          <w:rFonts w:ascii="Arial" w:hAnsi="Arial" w:cs="Arial"/>
          <w:color w:val="000000" w:themeColor="text1"/>
        </w:rPr>
        <w:t>Perry,B</w:t>
      </w:r>
      <w:proofErr w:type="spellEnd"/>
      <w:proofErr w:type="gramEnd"/>
      <w:r w:rsidRPr="00AF721B">
        <w:rPr>
          <w:rFonts w:ascii="Arial" w:hAnsi="Arial" w:cs="Arial"/>
          <w:color w:val="000000" w:themeColor="text1"/>
        </w:rPr>
        <w:t xml:space="preserve"> Dockett, S</w:t>
      </w:r>
      <w:r w:rsidR="002B4CD8" w:rsidRPr="00AF721B">
        <w:rPr>
          <w:rFonts w:ascii="Arial" w:hAnsi="Arial" w:cs="Arial"/>
          <w:color w:val="000000" w:themeColor="text1"/>
        </w:rPr>
        <w:t>.</w:t>
      </w:r>
      <w:r w:rsidRPr="00AF721B">
        <w:rPr>
          <w:rFonts w:ascii="Arial" w:hAnsi="Arial" w:cs="Arial"/>
          <w:color w:val="000000" w:themeColor="text1"/>
        </w:rPr>
        <w:t xml:space="preserve"> (2008) </w:t>
      </w:r>
      <w:r w:rsidRPr="00AF721B">
        <w:rPr>
          <w:rFonts w:ascii="Arial" w:hAnsi="Arial" w:cs="Arial"/>
          <w:i/>
          <w:iCs/>
          <w:color w:val="000000" w:themeColor="text1"/>
        </w:rPr>
        <w:t>Y</w:t>
      </w:r>
      <w:r w:rsidR="002B4CD8" w:rsidRPr="00AF721B">
        <w:rPr>
          <w:rFonts w:ascii="Arial" w:hAnsi="Arial" w:cs="Arial"/>
          <w:i/>
          <w:iCs/>
          <w:color w:val="000000" w:themeColor="text1"/>
        </w:rPr>
        <w:t>oung Children’s Access to Powerful Mathematical Ideas.</w:t>
      </w:r>
      <w:r w:rsidR="002B4CD8" w:rsidRPr="00AF721B">
        <w:rPr>
          <w:rFonts w:ascii="Arial" w:eastAsia="Times New Roman" w:hAnsi="Arial" w:cs="Arial"/>
          <w:lang w:eastAsia="en-GB"/>
        </w:rPr>
        <w:t xml:space="preserve"> 5, pp 81- 112. Available at: </w:t>
      </w:r>
      <w:r w:rsidRPr="00AF721B">
        <w:rPr>
          <w:rFonts w:ascii="Arial" w:hAnsi="Arial" w:cs="Arial"/>
          <w:i/>
          <w:iCs/>
          <w:color w:val="000000" w:themeColor="text1"/>
        </w:rPr>
        <w:t xml:space="preserve"> </w:t>
      </w:r>
    </w:p>
    <w:p w14:paraId="04311945" w14:textId="30BCA7E2" w:rsidR="00787714" w:rsidRPr="00AF721B" w:rsidRDefault="000A7916" w:rsidP="00787714">
      <w:pPr>
        <w:tabs>
          <w:tab w:val="left" w:pos="2681"/>
        </w:tabs>
        <w:spacing w:line="360" w:lineRule="auto"/>
        <w:jc w:val="both"/>
        <w:rPr>
          <w:rFonts w:ascii="Arial" w:hAnsi="Arial" w:cs="Arial"/>
          <w:color w:val="000000" w:themeColor="text1"/>
        </w:rPr>
      </w:pPr>
      <w:hyperlink r:id="rId42" w:history="1">
        <w:r w:rsidR="00787714" w:rsidRPr="00AF721B">
          <w:rPr>
            <w:rStyle w:val="Hyperlink"/>
            <w:rFonts w:ascii="Arial" w:hAnsi="Arial" w:cs="Arial"/>
            <w:color w:val="000000" w:themeColor="text1"/>
          </w:rPr>
          <w:t>https://researchoutput.csu.edu.au/ws/portalfiles/portal/9990920/0999005798prepub_chapt.pdf</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 xml:space="preserve">th </w:t>
      </w:r>
      <w:r w:rsidR="008561F8" w:rsidRPr="00AF721B">
        <w:rPr>
          <w:rFonts w:ascii="Arial" w:hAnsi="Arial" w:cs="Arial"/>
        </w:rPr>
        <w:t>February 2020)</w:t>
      </w:r>
      <w:r w:rsidR="00760210" w:rsidRPr="00AF721B">
        <w:rPr>
          <w:rFonts w:ascii="Arial" w:hAnsi="Arial" w:cs="Arial"/>
        </w:rPr>
        <w:t>.</w:t>
      </w:r>
    </w:p>
    <w:p w14:paraId="751FB285" w14:textId="77777777" w:rsidR="00787714" w:rsidRPr="00AF721B" w:rsidRDefault="00787714" w:rsidP="00787714">
      <w:pPr>
        <w:tabs>
          <w:tab w:val="left" w:pos="2681"/>
        </w:tabs>
        <w:spacing w:line="360" w:lineRule="auto"/>
        <w:jc w:val="both"/>
        <w:rPr>
          <w:rFonts w:ascii="Arial" w:hAnsi="Arial" w:cs="Arial"/>
          <w:color w:val="000000" w:themeColor="text1"/>
        </w:rPr>
      </w:pPr>
    </w:p>
    <w:p w14:paraId="6AA310C7" w14:textId="0E982AE8" w:rsidR="00787714" w:rsidRPr="00AF721B" w:rsidRDefault="00787714" w:rsidP="00EE3D85">
      <w:pPr>
        <w:spacing w:line="360" w:lineRule="auto"/>
        <w:rPr>
          <w:rFonts w:ascii="Arial" w:eastAsia="Times New Roman" w:hAnsi="Arial" w:cs="Arial"/>
          <w:lang w:eastAsia="en-GB"/>
        </w:rPr>
      </w:pPr>
      <w:proofErr w:type="spellStart"/>
      <w:r w:rsidRPr="00100127">
        <w:rPr>
          <w:rFonts w:ascii="Arial" w:eastAsia="Times New Roman" w:hAnsi="Arial" w:cs="Arial"/>
          <w:color w:val="000000" w:themeColor="text1"/>
          <w:shd w:val="clear" w:color="auto" w:fill="FFFFFF"/>
          <w:lang w:eastAsia="en-GB"/>
        </w:rPr>
        <w:t>Pinchover</w:t>
      </w:r>
      <w:proofErr w:type="spellEnd"/>
      <w:r w:rsidRPr="00100127">
        <w:rPr>
          <w:rFonts w:ascii="Arial" w:eastAsia="Times New Roman" w:hAnsi="Arial" w:cs="Arial"/>
          <w:color w:val="000000" w:themeColor="text1"/>
          <w:shd w:val="clear" w:color="auto" w:fill="FFFFFF"/>
          <w:lang w:eastAsia="en-GB"/>
        </w:rPr>
        <w:t xml:space="preserve"> S. (2017). The Relation between Teachers' and Children's Playfulness: A Pilot Study. </w:t>
      </w:r>
      <w:r w:rsidRPr="00100127">
        <w:rPr>
          <w:rFonts w:ascii="Arial" w:eastAsia="Times New Roman" w:hAnsi="Arial" w:cs="Arial"/>
          <w:i/>
          <w:iCs/>
          <w:color w:val="000000" w:themeColor="text1"/>
          <w:lang w:eastAsia="en-GB"/>
        </w:rPr>
        <w:t>Frontiers in psychology</w:t>
      </w:r>
      <w:r w:rsidRPr="00100127">
        <w:rPr>
          <w:rFonts w:ascii="Arial" w:eastAsia="Times New Roman" w:hAnsi="Arial" w:cs="Arial"/>
          <w:color w:val="000000" w:themeColor="text1"/>
          <w:shd w:val="clear" w:color="auto" w:fill="FFFFFF"/>
          <w:lang w:eastAsia="en-GB"/>
        </w:rPr>
        <w:t>, </w:t>
      </w:r>
      <w:r w:rsidRPr="00100127">
        <w:rPr>
          <w:rFonts w:ascii="Arial" w:eastAsia="Times New Roman" w:hAnsi="Arial" w:cs="Arial"/>
          <w:i/>
          <w:iCs/>
          <w:color w:val="000000" w:themeColor="text1"/>
          <w:lang w:eastAsia="en-GB"/>
        </w:rPr>
        <w:t>8</w:t>
      </w:r>
      <w:r w:rsidRPr="00100127">
        <w:rPr>
          <w:rFonts w:ascii="Arial" w:eastAsia="Times New Roman" w:hAnsi="Arial" w:cs="Arial"/>
          <w:color w:val="000000" w:themeColor="text1"/>
          <w:shd w:val="clear" w:color="auto" w:fill="FFFFFF"/>
          <w:lang w:eastAsia="en-GB"/>
        </w:rPr>
        <w:t>, 2214</w:t>
      </w:r>
      <w:r w:rsidRPr="00AF721B">
        <w:rPr>
          <w:rFonts w:ascii="Arial" w:eastAsia="Times New Roman" w:hAnsi="Arial" w:cs="Arial"/>
          <w:color w:val="303030"/>
          <w:shd w:val="clear" w:color="auto" w:fill="FFFFFF"/>
          <w:lang w:eastAsia="en-GB"/>
        </w:rPr>
        <w:t xml:space="preserve">. </w:t>
      </w:r>
      <w:r w:rsidR="002B4CD8" w:rsidRPr="00AF721B">
        <w:rPr>
          <w:rFonts w:ascii="Arial" w:eastAsia="Times New Roman" w:hAnsi="Arial" w:cs="Arial"/>
          <w:lang w:eastAsia="en-GB"/>
        </w:rPr>
        <w:t xml:space="preserve">Available at: </w:t>
      </w:r>
      <w:hyperlink r:id="rId43" w:history="1">
        <w:r w:rsidRPr="00AF721B">
          <w:rPr>
            <w:rStyle w:val="Hyperlink"/>
            <w:rFonts w:ascii="Arial" w:eastAsia="Times New Roman" w:hAnsi="Arial" w:cs="Arial"/>
            <w:shd w:val="clear" w:color="auto" w:fill="FFFFFF"/>
            <w:lang w:eastAsia="en-GB"/>
          </w:rPr>
          <w:t>https://doi.org/10.3389/fpsyg.2017.02214</w:t>
        </w:r>
      </w:hyperlink>
      <w:r w:rsidRPr="00AF721B">
        <w:rPr>
          <w:rFonts w:ascii="Arial" w:eastAsia="Times New Roman" w:hAnsi="Arial" w:cs="Arial"/>
          <w:lang w:eastAsia="en-GB"/>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1DEF7871" w14:textId="06EC4086" w:rsidR="00787714" w:rsidRPr="00AF721B" w:rsidRDefault="00787714" w:rsidP="00787714">
      <w:pPr>
        <w:spacing w:line="360" w:lineRule="auto"/>
        <w:jc w:val="both"/>
        <w:rPr>
          <w:rFonts w:ascii="Arial" w:eastAsia="Times New Roman" w:hAnsi="Arial" w:cs="Arial"/>
          <w:lang w:eastAsia="en-GB"/>
        </w:rPr>
      </w:pPr>
    </w:p>
    <w:p w14:paraId="703E431F" w14:textId="072A0525" w:rsidR="00787714" w:rsidRPr="00AF721B" w:rsidRDefault="00787714" w:rsidP="00787714">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Play and the learning environment (no date)</w:t>
      </w:r>
      <w:r w:rsidR="002B4CD8" w:rsidRPr="00AF721B">
        <w:rPr>
          <w:rFonts w:ascii="Arial" w:hAnsi="Arial" w:cs="Arial"/>
          <w:color w:val="000000" w:themeColor="text1"/>
        </w:rPr>
        <w:t xml:space="preserve"> </w:t>
      </w:r>
      <w:r w:rsidR="002B4CD8" w:rsidRPr="00AF721B">
        <w:rPr>
          <w:rFonts w:ascii="Arial" w:eastAsia="Times New Roman" w:hAnsi="Arial" w:cs="Arial"/>
          <w:lang w:eastAsia="en-GB"/>
        </w:rPr>
        <w:t>Available at:</w:t>
      </w:r>
    </w:p>
    <w:p w14:paraId="3074145F" w14:textId="2BC35FAC" w:rsidR="00787714" w:rsidRPr="00AF721B" w:rsidRDefault="000A7916" w:rsidP="00787714">
      <w:pPr>
        <w:tabs>
          <w:tab w:val="left" w:pos="2681"/>
        </w:tabs>
        <w:spacing w:line="360" w:lineRule="auto"/>
        <w:jc w:val="both"/>
        <w:rPr>
          <w:rFonts w:ascii="Arial" w:hAnsi="Arial" w:cs="Arial"/>
          <w:color w:val="000000" w:themeColor="text1"/>
        </w:rPr>
      </w:pPr>
      <w:hyperlink r:id="rId44" w:history="1">
        <w:r w:rsidR="00787714" w:rsidRPr="00AF721B">
          <w:rPr>
            <w:rStyle w:val="Hyperlink"/>
            <w:rFonts w:ascii="Arial" w:hAnsi="Arial" w:cs="Arial"/>
          </w:rPr>
          <w:t>https://www.sagepub.com/sites/default/files/upm-binaries/53567_ch_10.pdf</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736E8771" w14:textId="77777777" w:rsidR="00787714" w:rsidRPr="00AF721B" w:rsidRDefault="00787714" w:rsidP="00787714">
      <w:pPr>
        <w:spacing w:line="360" w:lineRule="auto"/>
        <w:jc w:val="both"/>
        <w:rPr>
          <w:rFonts w:ascii="Arial" w:hAnsi="Arial" w:cs="Arial"/>
          <w:color w:val="000000" w:themeColor="text1"/>
        </w:rPr>
      </w:pPr>
    </w:p>
    <w:p w14:paraId="724EEEC9" w14:textId="77E1A16B" w:rsidR="00787714" w:rsidRPr="00AF721B" w:rsidRDefault="00787714" w:rsidP="00787714">
      <w:pPr>
        <w:spacing w:line="360" w:lineRule="auto"/>
        <w:jc w:val="both"/>
        <w:rPr>
          <w:rFonts w:ascii="Arial" w:hAnsi="Arial" w:cs="Arial"/>
          <w:color w:val="000000" w:themeColor="text1"/>
        </w:rPr>
      </w:pPr>
      <w:r w:rsidRPr="00AF721B">
        <w:rPr>
          <w:rFonts w:ascii="Arial" w:hAnsi="Arial" w:cs="Arial"/>
          <w:color w:val="000000" w:themeColor="text1"/>
        </w:rPr>
        <w:t xml:space="preserve">Pound, L </w:t>
      </w:r>
      <w:r w:rsidR="00EE3D85" w:rsidRPr="00AF721B">
        <w:rPr>
          <w:rFonts w:ascii="Arial" w:hAnsi="Arial" w:cs="Arial"/>
          <w:color w:val="000000" w:themeColor="text1"/>
        </w:rPr>
        <w:t>(</w:t>
      </w:r>
      <w:r w:rsidRPr="00AF721B">
        <w:rPr>
          <w:rFonts w:ascii="Arial" w:hAnsi="Arial" w:cs="Arial"/>
          <w:color w:val="000000" w:themeColor="text1"/>
        </w:rPr>
        <w:t>2006</w:t>
      </w:r>
      <w:r w:rsidR="00EE3D85" w:rsidRPr="00AF721B">
        <w:rPr>
          <w:rFonts w:ascii="Arial" w:hAnsi="Arial" w:cs="Arial"/>
          <w:color w:val="000000" w:themeColor="text1"/>
        </w:rPr>
        <w:t>)</w:t>
      </w:r>
      <w:r w:rsidRPr="00AF721B">
        <w:rPr>
          <w:rFonts w:ascii="Arial" w:hAnsi="Arial" w:cs="Arial"/>
          <w:color w:val="000000" w:themeColor="text1"/>
        </w:rPr>
        <w:t xml:space="preserve"> </w:t>
      </w:r>
      <w:r w:rsidRPr="00AF721B">
        <w:rPr>
          <w:rFonts w:ascii="Arial" w:hAnsi="Arial" w:cs="Arial"/>
          <w:i/>
          <w:iCs/>
          <w:color w:val="000000" w:themeColor="text1"/>
        </w:rPr>
        <w:t>How children learn</w:t>
      </w:r>
      <w:r w:rsidR="00760210" w:rsidRPr="00AF721B">
        <w:rPr>
          <w:rFonts w:ascii="Arial" w:hAnsi="Arial" w:cs="Arial"/>
          <w:i/>
          <w:iCs/>
          <w:color w:val="000000" w:themeColor="text1"/>
        </w:rPr>
        <w:t>.</w:t>
      </w:r>
      <w:r w:rsidR="00760210" w:rsidRPr="00AF721B">
        <w:rPr>
          <w:rFonts w:ascii="Arial" w:eastAsia="Times New Roman" w:hAnsi="Arial" w:cs="Arial"/>
          <w:lang w:eastAsia="en-GB"/>
        </w:rPr>
        <w:t xml:space="preserve"> Available at:</w:t>
      </w:r>
      <w:r w:rsidR="00760210" w:rsidRPr="00AF721B">
        <w:rPr>
          <w:rFonts w:ascii="Arial" w:hAnsi="Arial" w:cs="Arial"/>
          <w:i/>
          <w:iCs/>
          <w:color w:val="000000" w:themeColor="text1"/>
        </w:rPr>
        <w:t xml:space="preserve"> </w:t>
      </w:r>
      <w:r w:rsidRPr="00AF721B">
        <w:rPr>
          <w:rFonts w:ascii="Arial" w:hAnsi="Arial" w:cs="Arial"/>
          <w:color w:val="000000" w:themeColor="text1"/>
        </w:rPr>
        <w:t xml:space="preserve"> </w:t>
      </w:r>
    </w:p>
    <w:p w14:paraId="592B9538" w14:textId="2D6D0435" w:rsidR="00787714" w:rsidRPr="00AF721B" w:rsidRDefault="000A7916" w:rsidP="00787714">
      <w:pPr>
        <w:spacing w:line="360" w:lineRule="auto"/>
        <w:jc w:val="both"/>
        <w:rPr>
          <w:rFonts w:ascii="Arial" w:hAnsi="Arial" w:cs="Arial"/>
          <w:color w:val="000000" w:themeColor="text1"/>
        </w:rPr>
      </w:pPr>
      <w:hyperlink r:id="rId45" w:history="1">
        <w:r w:rsidR="002B4CD8" w:rsidRPr="00AF721B">
          <w:rPr>
            <w:rStyle w:val="Hyperlink"/>
            <w:rFonts w:ascii="Arial" w:hAnsi="Arial" w:cs="Arial"/>
          </w:rPr>
          <w:t>https://www-dawsonera-com.ezproxy.uwtsd.ac.uk/readonline/9781907241536</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4F7574DC" w14:textId="681108A4" w:rsidR="00EE3D85" w:rsidRPr="00AF721B" w:rsidRDefault="00EE3D85" w:rsidP="00787714">
      <w:pPr>
        <w:spacing w:line="360" w:lineRule="auto"/>
        <w:jc w:val="both"/>
        <w:rPr>
          <w:rFonts w:ascii="Arial" w:hAnsi="Arial" w:cs="Arial"/>
          <w:color w:val="000000" w:themeColor="text1"/>
        </w:rPr>
      </w:pPr>
    </w:p>
    <w:p w14:paraId="70856AEB" w14:textId="27163DE2" w:rsidR="00EE3D85" w:rsidRPr="00AF721B" w:rsidRDefault="00EE3D85" w:rsidP="00787714">
      <w:pPr>
        <w:spacing w:line="360" w:lineRule="auto"/>
        <w:jc w:val="both"/>
        <w:rPr>
          <w:rFonts w:ascii="Arial" w:hAnsi="Arial" w:cs="Arial"/>
        </w:rPr>
      </w:pPr>
      <w:r w:rsidRPr="00AF721B">
        <w:rPr>
          <w:rFonts w:ascii="Arial" w:hAnsi="Arial" w:cs="Arial"/>
          <w:color w:val="000000" w:themeColor="text1"/>
        </w:rPr>
        <w:t>Purdon, A. (2014)</w:t>
      </w:r>
      <w:r w:rsidR="002B4CD8" w:rsidRPr="00AF721B">
        <w:rPr>
          <w:rFonts w:ascii="Arial" w:hAnsi="Arial" w:cs="Arial"/>
          <w:color w:val="000000" w:themeColor="text1"/>
        </w:rPr>
        <w:t xml:space="preserve"> ‘Education’</w:t>
      </w:r>
      <w:r w:rsidRPr="00AF721B">
        <w:rPr>
          <w:rFonts w:ascii="Arial" w:hAnsi="Arial" w:cs="Arial"/>
          <w:color w:val="000000" w:themeColor="text1"/>
        </w:rPr>
        <w:t xml:space="preserve"> </w:t>
      </w:r>
      <w:r w:rsidRPr="00AF721B">
        <w:rPr>
          <w:rFonts w:ascii="Arial" w:hAnsi="Arial" w:cs="Arial"/>
          <w:i/>
          <w:iCs/>
          <w:color w:val="000000" w:themeColor="text1"/>
        </w:rPr>
        <w:t>Sustained shared thinking in an early childhood setting: an exploration of practitioners' perspectives.</w:t>
      </w:r>
      <w:r w:rsidRPr="00AF721B">
        <w:rPr>
          <w:rFonts w:ascii="Arial" w:hAnsi="Arial" w:cs="Arial"/>
          <w:color w:val="000000" w:themeColor="text1"/>
        </w:rPr>
        <w:t xml:space="preserve"> 3</w:t>
      </w:r>
      <w:r w:rsidR="002B4CD8" w:rsidRPr="00AF721B">
        <w:rPr>
          <w:rFonts w:ascii="Arial" w:hAnsi="Arial" w:cs="Arial"/>
          <w:color w:val="000000" w:themeColor="text1"/>
        </w:rPr>
        <w:t>(</w:t>
      </w:r>
      <w:r w:rsidRPr="00AF721B">
        <w:rPr>
          <w:rFonts w:ascii="Arial" w:hAnsi="Arial" w:cs="Arial"/>
          <w:color w:val="000000" w:themeColor="text1"/>
        </w:rPr>
        <w:t>13</w:t>
      </w:r>
      <w:proofErr w:type="gramStart"/>
      <w:r w:rsidR="002B4CD8" w:rsidRPr="00AF721B">
        <w:rPr>
          <w:rFonts w:ascii="Arial" w:hAnsi="Arial" w:cs="Arial"/>
          <w:color w:val="000000" w:themeColor="text1"/>
        </w:rPr>
        <w:t>),pp.</w:t>
      </w:r>
      <w:proofErr w:type="gramEnd"/>
      <w:r w:rsidRPr="00AF721B">
        <w:rPr>
          <w:rFonts w:ascii="Arial" w:hAnsi="Arial" w:cs="Arial"/>
          <w:color w:val="000000" w:themeColor="text1"/>
        </w:rPr>
        <w:t xml:space="preserve"> 1-14. 10.1080/03004279.2014.907819. </w:t>
      </w:r>
      <w:hyperlink r:id="rId46" w:history="1">
        <w:r w:rsidRPr="00AF721B">
          <w:rPr>
            <w:rStyle w:val="Hyperlink"/>
            <w:rFonts w:ascii="Arial" w:hAnsi="Arial" w:cs="Arial"/>
          </w:rPr>
          <w:t>https://www.researchgate.net/publication/271750829_Sustained_shared_thinking_in_an_early_childhood_setting_an_exploration_of_practitioners'_perspectives/citation/download</w:t>
        </w:r>
      </w:hyperlink>
      <w:r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7B2AA5A7" w14:textId="77777777" w:rsidR="00760210" w:rsidRPr="00AF721B" w:rsidRDefault="00760210" w:rsidP="00760210">
      <w:pPr>
        <w:tabs>
          <w:tab w:val="left" w:pos="2681"/>
        </w:tabs>
        <w:spacing w:line="360" w:lineRule="auto"/>
        <w:jc w:val="both"/>
        <w:rPr>
          <w:rFonts w:ascii="Arial" w:hAnsi="Arial" w:cs="Arial"/>
          <w:color w:val="000000" w:themeColor="text1"/>
        </w:rPr>
      </w:pPr>
    </w:p>
    <w:p w14:paraId="2E21E43E" w14:textId="77777777" w:rsidR="00760210" w:rsidRPr="00AF721B" w:rsidRDefault="00760210" w:rsidP="0076021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Raising Children (no date) </w:t>
      </w:r>
      <w:r w:rsidRPr="00AF721B">
        <w:rPr>
          <w:rFonts w:ascii="Arial" w:hAnsi="Arial" w:cs="Arial"/>
          <w:i/>
          <w:iCs/>
          <w:color w:val="000000" w:themeColor="text1"/>
        </w:rPr>
        <w:t>About self-esteem: children 1-8 years.</w:t>
      </w:r>
      <w:r w:rsidRPr="00AF721B">
        <w:rPr>
          <w:rFonts w:ascii="Arial" w:eastAsia="Times New Roman" w:hAnsi="Arial" w:cs="Arial"/>
          <w:lang w:eastAsia="en-GB"/>
        </w:rPr>
        <w:t xml:space="preserve"> Available at:</w:t>
      </w:r>
    </w:p>
    <w:p w14:paraId="73ED8C42" w14:textId="06FA27BA" w:rsidR="00760210" w:rsidRPr="00AF721B" w:rsidRDefault="000A7916" w:rsidP="00FD60C2">
      <w:pPr>
        <w:tabs>
          <w:tab w:val="left" w:pos="2681"/>
        </w:tabs>
        <w:spacing w:line="360" w:lineRule="auto"/>
        <w:jc w:val="both"/>
        <w:rPr>
          <w:rFonts w:ascii="Arial" w:hAnsi="Arial" w:cs="Arial"/>
          <w:color w:val="000000" w:themeColor="text1"/>
        </w:rPr>
      </w:pPr>
      <w:hyperlink r:id="rId47" w:history="1">
        <w:r w:rsidR="00760210" w:rsidRPr="00AF721B">
          <w:rPr>
            <w:rStyle w:val="Hyperlink"/>
            <w:rFonts w:ascii="Arial" w:hAnsi="Arial" w:cs="Arial"/>
          </w:rPr>
          <w:t>https://raisingchildren.net.au/toddlers/behaviour/understanding-behaviour/about-self-esteem</w:t>
        </w:r>
      </w:hyperlink>
      <w:r w:rsidR="00760210" w:rsidRPr="00AF721B">
        <w:rPr>
          <w:rStyle w:val="Hyperlink"/>
          <w:rFonts w:ascii="Arial" w:hAnsi="Arial" w:cs="Arial"/>
        </w:rPr>
        <w:t xml:space="preserve"> </w:t>
      </w:r>
      <w:r w:rsidR="00760210" w:rsidRPr="00AF721B">
        <w:rPr>
          <w:rFonts w:ascii="Arial" w:hAnsi="Arial" w:cs="Arial"/>
        </w:rPr>
        <w:t>(Accessed: 20</w:t>
      </w:r>
      <w:r w:rsidR="00100127">
        <w:rPr>
          <w:rFonts w:ascii="Arial" w:hAnsi="Arial" w:cs="Arial"/>
        </w:rPr>
        <w:t>th</w:t>
      </w:r>
      <w:r w:rsidR="00760210" w:rsidRPr="00AF721B">
        <w:rPr>
          <w:rFonts w:ascii="Arial" w:hAnsi="Arial" w:cs="Arial"/>
        </w:rPr>
        <w:t xml:space="preserve"> February 2020).</w:t>
      </w:r>
    </w:p>
    <w:p w14:paraId="335F8B44" w14:textId="0CE35DE2" w:rsidR="00787714" w:rsidRPr="00AF721B" w:rsidRDefault="00787714" w:rsidP="00787714">
      <w:pPr>
        <w:tabs>
          <w:tab w:val="left" w:pos="2681"/>
        </w:tabs>
        <w:spacing w:line="360" w:lineRule="auto"/>
        <w:jc w:val="both"/>
        <w:rPr>
          <w:rFonts w:ascii="Arial" w:hAnsi="Arial" w:cs="Arial"/>
          <w:color w:val="000000" w:themeColor="text1"/>
        </w:rPr>
      </w:pPr>
    </w:p>
    <w:p w14:paraId="4192B382" w14:textId="43D4A7BF" w:rsidR="00C214B0" w:rsidRPr="00AF721B" w:rsidRDefault="00C214B0" w:rsidP="00C214B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Roy, C (2015) </w:t>
      </w:r>
      <w:r w:rsidRPr="00AF721B">
        <w:rPr>
          <w:rFonts w:ascii="Arial" w:hAnsi="Arial" w:cs="Arial"/>
          <w:i/>
          <w:iCs/>
          <w:color w:val="000000" w:themeColor="text1"/>
        </w:rPr>
        <w:t>The Importance of Early Learning Environments</w:t>
      </w:r>
      <w:r w:rsidR="002B4CD8" w:rsidRPr="00AF721B">
        <w:rPr>
          <w:rFonts w:ascii="Arial" w:hAnsi="Arial" w:cs="Arial"/>
          <w:color w:val="000000" w:themeColor="text1"/>
        </w:rPr>
        <w:t xml:space="preserve">. </w:t>
      </w:r>
      <w:r w:rsidR="002B4CD8" w:rsidRPr="00AF721B">
        <w:rPr>
          <w:rFonts w:ascii="Arial" w:eastAsia="Times New Roman" w:hAnsi="Arial" w:cs="Arial"/>
          <w:lang w:eastAsia="en-GB"/>
        </w:rPr>
        <w:t>Available at:</w:t>
      </w:r>
    </w:p>
    <w:p w14:paraId="559E1A5B" w14:textId="30D10025" w:rsidR="00760210" w:rsidRDefault="000A7916" w:rsidP="00C214B0">
      <w:pPr>
        <w:tabs>
          <w:tab w:val="left" w:pos="2681"/>
        </w:tabs>
        <w:spacing w:line="360" w:lineRule="auto"/>
        <w:jc w:val="both"/>
        <w:rPr>
          <w:rFonts w:ascii="Arial" w:hAnsi="Arial" w:cs="Arial"/>
        </w:rPr>
      </w:pPr>
      <w:hyperlink r:id="rId48" w:history="1">
        <w:r w:rsidR="00C214B0" w:rsidRPr="00AF721B">
          <w:rPr>
            <w:rStyle w:val="Hyperlink"/>
            <w:rFonts w:ascii="Arial" w:hAnsi="Arial" w:cs="Arial"/>
          </w:rPr>
          <w:t>https://naturalpod.com/the-importance-of-early-learning-environments/</w:t>
        </w:r>
      </w:hyperlink>
      <w:r w:rsidR="00C214B0"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5CFF5C4A" w14:textId="77777777" w:rsidR="00FD60C2" w:rsidRPr="00AF721B" w:rsidRDefault="00FD60C2" w:rsidP="00C214B0">
      <w:pPr>
        <w:tabs>
          <w:tab w:val="left" w:pos="2681"/>
        </w:tabs>
        <w:spacing w:line="360" w:lineRule="auto"/>
        <w:jc w:val="both"/>
        <w:rPr>
          <w:rFonts w:ascii="Arial" w:hAnsi="Arial" w:cs="Arial"/>
        </w:rPr>
      </w:pPr>
    </w:p>
    <w:p w14:paraId="3E6F2EE9" w14:textId="77777777" w:rsidR="00760210" w:rsidRPr="00AF721B" w:rsidRDefault="00760210" w:rsidP="0076021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Rutherford, K. (2015) </w:t>
      </w:r>
      <w:r w:rsidRPr="00AF721B">
        <w:rPr>
          <w:rFonts w:ascii="Arial" w:hAnsi="Arial" w:cs="Arial"/>
          <w:i/>
          <w:iCs/>
          <w:color w:val="000000" w:themeColor="text1"/>
        </w:rPr>
        <w:t xml:space="preserve">Why Play Math </w:t>
      </w:r>
      <w:proofErr w:type="gramStart"/>
      <w:r w:rsidRPr="00AF721B">
        <w:rPr>
          <w:rFonts w:ascii="Arial" w:hAnsi="Arial" w:cs="Arial"/>
          <w:i/>
          <w:iCs/>
          <w:color w:val="000000" w:themeColor="text1"/>
        </w:rPr>
        <w:t>Games?.</w:t>
      </w:r>
      <w:proofErr w:type="gramEnd"/>
      <w:r w:rsidRPr="00AF721B">
        <w:rPr>
          <w:rFonts w:ascii="Arial" w:hAnsi="Arial" w:cs="Arial"/>
          <w:color w:val="000000" w:themeColor="text1"/>
        </w:rPr>
        <w:t xml:space="preserve"> </w:t>
      </w:r>
      <w:r w:rsidRPr="00AF721B">
        <w:rPr>
          <w:rFonts w:ascii="Arial" w:eastAsia="Times New Roman" w:hAnsi="Arial" w:cs="Arial"/>
          <w:lang w:eastAsia="en-GB"/>
        </w:rPr>
        <w:t>Available at:</w:t>
      </w:r>
    </w:p>
    <w:p w14:paraId="483C6A90" w14:textId="50D0E151" w:rsidR="00FD60C2" w:rsidRPr="00AF721B" w:rsidRDefault="000A7916" w:rsidP="00787714">
      <w:pPr>
        <w:tabs>
          <w:tab w:val="left" w:pos="2681"/>
        </w:tabs>
        <w:spacing w:line="360" w:lineRule="auto"/>
        <w:jc w:val="both"/>
        <w:rPr>
          <w:rFonts w:ascii="Arial" w:hAnsi="Arial" w:cs="Arial"/>
          <w:color w:val="000000" w:themeColor="text1"/>
        </w:rPr>
      </w:pPr>
      <w:hyperlink r:id="rId49" w:history="1">
        <w:r w:rsidR="00760210" w:rsidRPr="00AF721B">
          <w:rPr>
            <w:rStyle w:val="Hyperlink"/>
            <w:rFonts w:ascii="Arial" w:hAnsi="Arial" w:cs="Arial"/>
          </w:rPr>
          <w:t>https://www.nctm.org/publications/teaching-children-mathematics/blog/why-play-math-games_/</w:t>
        </w:r>
      </w:hyperlink>
      <w:r w:rsidR="00760210" w:rsidRPr="00AF721B">
        <w:rPr>
          <w:rFonts w:ascii="Arial" w:hAnsi="Arial" w:cs="Arial"/>
          <w:color w:val="000000" w:themeColor="text1"/>
        </w:rPr>
        <w:t xml:space="preserve"> </w:t>
      </w:r>
      <w:r w:rsidR="00760210" w:rsidRPr="00AF721B">
        <w:rPr>
          <w:rFonts w:ascii="Arial" w:hAnsi="Arial" w:cs="Arial"/>
        </w:rPr>
        <w:t>(Accessed: 22</w:t>
      </w:r>
      <w:r w:rsidR="00100127">
        <w:rPr>
          <w:rFonts w:ascii="Arial" w:hAnsi="Arial" w:cs="Arial"/>
        </w:rPr>
        <w:t>nd</w:t>
      </w:r>
      <w:r w:rsidR="00760210" w:rsidRPr="00AF721B">
        <w:rPr>
          <w:rFonts w:ascii="Arial" w:hAnsi="Arial" w:cs="Arial"/>
        </w:rPr>
        <w:t xml:space="preserve"> February 2020).</w:t>
      </w:r>
    </w:p>
    <w:p w14:paraId="5AE3FF04" w14:textId="4703E6EF" w:rsidR="008561F8" w:rsidRPr="00AF721B" w:rsidRDefault="00787714" w:rsidP="00787714">
      <w:pPr>
        <w:pStyle w:val="NormalWeb"/>
        <w:rPr>
          <w:rFonts w:ascii="Arial" w:hAnsi="Arial" w:cs="Arial"/>
        </w:rPr>
      </w:pPr>
      <w:proofErr w:type="spellStart"/>
      <w:proofErr w:type="gramStart"/>
      <w:r w:rsidRPr="00AF721B">
        <w:rPr>
          <w:rFonts w:ascii="Arial" w:hAnsi="Arial" w:cs="Arial"/>
          <w:color w:val="000000" w:themeColor="text1"/>
          <w:shd w:val="clear" w:color="auto" w:fill="FFFFFF"/>
        </w:rPr>
        <w:lastRenderedPageBreak/>
        <w:t>Santer,J</w:t>
      </w:r>
      <w:proofErr w:type="spellEnd"/>
      <w:proofErr w:type="gramEnd"/>
      <w:r w:rsidRPr="00AF721B">
        <w:rPr>
          <w:rFonts w:ascii="Arial" w:hAnsi="Arial" w:cs="Arial"/>
          <w:color w:val="000000" w:themeColor="text1"/>
          <w:shd w:val="clear" w:color="auto" w:fill="FFFFFF"/>
        </w:rPr>
        <w:t xml:space="preserve"> </w:t>
      </w:r>
      <w:proofErr w:type="spellStart"/>
      <w:r w:rsidRPr="00AF721B">
        <w:rPr>
          <w:rFonts w:ascii="Arial" w:hAnsi="Arial" w:cs="Arial"/>
          <w:color w:val="000000" w:themeColor="text1"/>
          <w:shd w:val="clear" w:color="auto" w:fill="FFFFFF"/>
        </w:rPr>
        <w:t>Griffiths,C</w:t>
      </w:r>
      <w:proofErr w:type="spellEnd"/>
      <w:r w:rsidRPr="00AF721B">
        <w:rPr>
          <w:rFonts w:ascii="Arial" w:hAnsi="Arial" w:cs="Arial"/>
          <w:color w:val="000000" w:themeColor="text1"/>
          <w:shd w:val="clear" w:color="auto" w:fill="FFFFFF"/>
        </w:rPr>
        <w:t xml:space="preserve"> and </w:t>
      </w:r>
      <w:proofErr w:type="spellStart"/>
      <w:r w:rsidRPr="00AF721B">
        <w:rPr>
          <w:rFonts w:ascii="Arial" w:hAnsi="Arial" w:cs="Arial"/>
          <w:color w:val="000000" w:themeColor="text1"/>
          <w:shd w:val="clear" w:color="auto" w:fill="FFFFFF"/>
        </w:rPr>
        <w:t>Goodall,D</w:t>
      </w:r>
      <w:proofErr w:type="spellEnd"/>
      <w:r w:rsidRPr="00AF721B">
        <w:rPr>
          <w:rFonts w:ascii="Arial" w:hAnsi="Arial" w:cs="Arial"/>
          <w:color w:val="000000" w:themeColor="text1"/>
          <w:shd w:val="clear" w:color="auto" w:fill="FFFFFF"/>
        </w:rPr>
        <w:t xml:space="preserve"> </w:t>
      </w:r>
      <w:r w:rsidR="00EE3D85" w:rsidRPr="00AF721B">
        <w:rPr>
          <w:rFonts w:ascii="Arial" w:hAnsi="Arial" w:cs="Arial"/>
          <w:color w:val="000000" w:themeColor="text1"/>
          <w:shd w:val="clear" w:color="auto" w:fill="FFFFFF"/>
        </w:rPr>
        <w:t>(</w:t>
      </w:r>
      <w:r w:rsidRPr="00AF721B">
        <w:rPr>
          <w:rFonts w:ascii="Arial" w:hAnsi="Arial" w:cs="Arial"/>
          <w:color w:val="000000" w:themeColor="text1"/>
          <w:shd w:val="clear" w:color="auto" w:fill="FFFFFF"/>
        </w:rPr>
        <w:t>2007</w:t>
      </w:r>
      <w:r w:rsidR="00EE3D85" w:rsidRPr="00AF721B">
        <w:rPr>
          <w:rFonts w:ascii="Arial" w:hAnsi="Arial" w:cs="Arial"/>
          <w:color w:val="000000" w:themeColor="text1"/>
          <w:shd w:val="clear" w:color="auto" w:fill="FFFFFF"/>
        </w:rPr>
        <w:t>)</w:t>
      </w:r>
      <w:r w:rsidRPr="00AF721B">
        <w:rPr>
          <w:rFonts w:ascii="Arial" w:hAnsi="Arial" w:cs="Arial"/>
          <w:color w:val="000000" w:themeColor="text1"/>
          <w:shd w:val="clear" w:color="auto" w:fill="FFFFFF"/>
        </w:rPr>
        <w:t xml:space="preserve"> </w:t>
      </w:r>
      <w:r w:rsidRPr="00AF721B">
        <w:rPr>
          <w:rFonts w:ascii="Arial" w:hAnsi="Arial" w:cs="Arial"/>
          <w:i/>
          <w:iCs/>
          <w:color w:val="000000" w:themeColor="text1"/>
          <w:shd w:val="clear" w:color="auto" w:fill="FFFFFF"/>
        </w:rPr>
        <w:t>Free Play in Early Childhood A literature review</w:t>
      </w:r>
      <w:r w:rsidR="002B4CD8" w:rsidRPr="00AF721B">
        <w:rPr>
          <w:rFonts w:ascii="Arial" w:hAnsi="Arial" w:cs="Arial"/>
          <w:i/>
          <w:iCs/>
          <w:color w:val="000000" w:themeColor="text1"/>
          <w:shd w:val="clear" w:color="auto" w:fill="FFFFFF"/>
        </w:rPr>
        <w:t xml:space="preserve">. </w:t>
      </w:r>
      <w:r w:rsidR="002B4CD8" w:rsidRPr="00AF721B">
        <w:rPr>
          <w:rFonts w:ascii="Arial" w:hAnsi="Arial" w:cs="Arial"/>
        </w:rPr>
        <w:t>Available at:</w:t>
      </w:r>
      <w:r w:rsidRPr="00AF721B">
        <w:rPr>
          <w:rFonts w:ascii="Arial" w:hAnsi="Arial" w:cs="Arial"/>
          <w:color w:val="000000" w:themeColor="text1"/>
          <w:shd w:val="clear" w:color="auto" w:fill="FFFFFF"/>
        </w:rPr>
        <w:t xml:space="preserve"> </w:t>
      </w:r>
      <w:hyperlink r:id="rId50" w:history="1">
        <w:r w:rsidRPr="00AF721B">
          <w:rPr>
            <w:rStyle w:val="Hyperlink"/>
            <w:rFonts w:ascii="Arial" w:hAnsi="Arial" w:cs="Arial"/>
          </w:rPr>
          <w:t>http://www.playengland.org.uk/media/120426/free-play-in-early-childhood.pdf</w:t>
        </w:r>
      </w:hyperlink>
      <w:r w:rsidR="008561F8" w:rsidRPr="00AF721B">
        <w:rPr>
          <w:rStyle w:val="Hyperlink"/>
          <w:rFonts w:ascii="Arial" w:hAnsi="Arial" w:cs="Arial"/>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705B1419" w14:textId="77777777" w:rsidR="00EE3D85" w:rsidRPr="00AF721B" w:rsidRDefault="00EE3D85" w:rsidP="002647F0">
      <w:pPr>
        <w:spacing w:line="360" w:lineRule="auto"/>
        <w:jc w:val="both"/>
        <w:rPr>
          <w:rFonts w:ascii="Arial" w:hAnsi="Arial" w:cs="Arial"/>
        </w:rPr>
      </w:pPr>
    </w:p>
    <w:p w14:paraId="54BB6405" w14:textId="58DCC422" w:rsidR="002647F0" w:rsidRPr="00AF721B" w:rsidRDefault="002647F0" w:rsidP="002647F0">
      <w:pPr>
        <w:tabs>
          <w:tab w:val="left" w:pos="2681"/>
        </w:tabs>
        <w:spacing w:line="360" w:lineRule="auto"/>
        <w:jc w:val="both"/>
        <w:rPr>
          <w:rFonts w:ascii="Arial" w:hAnsi="Arial" w:cs="Arial"/>
        </w:rPr>
      </w:pPr>
      <w:r w:rsidRPr="00AF721B">
        <w:rPr>
          <w:rFonts w:ascii="Arial" w:hAnsi="Arial" w:cs="Arial"/>
        </w:rPr>
        <w:t>Siraj-Blatchford,</w:t>
      </w:r>
      <w:r w:rsidR="00760210" w:rsidRPr="00AF721B">
        <w:rPr>
          <w:rFonts w:ascii="Arial" w:hAnsi="Arial" w:cs="Arial"/>
        </w:rPr>
        <w:t xml:space="preserve"> </w:t>
      </w:r>
      <w:r w:rsidR="002B4CD8" w:rsidRPr="00AF721B">
        <w:rPr>
          <w:rFonts w:ascii="Arial" w:hAnsi="Arial" w:cs="Arial"/>
        </w:rPr>
        <w:t xml:space="preserve">I. </w:t>
      </w:r>
      <w:r w:rsidRPr="00AF721B">
        <w:rPr>
          <w:rFonts w:ascii="Arial" w:hAnsi="Arial" w:cs="Arial"/>
        </w:rPr>
        <w:t xml:space="preserve">(2007) </w:t>
      </w:r>
      <w:r w:rsidRPr="00AF721B">
        <w:rPr>
          <w:rFonts w:ascii="Arial" w:hAnsi="Arial" w:cs="Arial"/>
          <w:i/>
          <w:iCs/>
        </w:rPr>
        <w:t>Creativity, Communication and Collaboration: The Identification of Pedagogic Progression in Sustained Shared Thinking</w:t>
      </w:r>
      <w:r w:rsidR="002B4CD8" w:rsidRPr="00AF721B">
        <w:rPr>
          <w:rFonts w:ascii="Arial" w:hAnsi="Arial" w:cs="Arial"/>
          <w:i/>
          <w:iCs/>
        </w:rPr>
        <w:t xml:space="preserve">. </w:t>
      </w:r>
      <w:r w:rsidR="002B4CD8" w:rsidRPr="00AF721B">
        <w:rPr>
          <w:rFonts w:ascii="Arial" w:eastAsia="Times New Roman" w:hAnsi="Arial" w:cs="Arial"/>
          <w:lang w:eastAsia="en-GB"/>
        </w:rPr>
        <w:t>Available at:</w:t>
      </w:r>
    </w:p>
    <w:p w14:paraId="33F90303" w14:textId="7007D948" w:rsidR="002647F0" w:rsidRPr="00AF721B" w:rsidRDefault="000A7916" w:rsidP="002647F0">
      <w:pPr>
        <w:tabs>
          <w:tab w:val="left" w:pos="2681"/>
        </w:tabs>
        <w:spacing w:line="360" w:lineRule="auto"/>
        <w:jc w:val="both"/>
        <w:rPr>
          <w:rFonts w:ascii="Arial" w:hAnsi="Arial" w:cs="Arial"/>
        </w:rPr>
      </w:pPr>
      <w:hyperlink r:id="rId51" w:history="1">
        <w:r w:rsidR="002647F0" w:rsidRPr="00AF721B">
          <w:rPr>
            <w:rStyle w:val="Hyperlink"/>
            <w:rFonts w:ascii="Arial" w:hAnsi="Arial" w:cs="Arial"/>
          </w:rPr>
          <w:t>https://pdfs.semanticscholar.org/2f3c/40127230d383ab65300683c19f470eb871e9.pdf</w:t>
        </w:r>
      </w:hyperlink>
      <w:r w:rsidR="002647F0"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69654800" w14:textId="55183C9B" w:rsidR="00AF721B" w:rsidRDefault="00AF721B" w:rsidP="002647F0">
      <w:pPr>
        <w:tabs>
          <w:tab w:val="left" w:pos="2681"/>
        </w:tabs>
        <w:spacing w:line="360" w:lineRule="auto"/>
        <w:jc w:val="both"/>
        <w:rPr>
          <w:rFonts w:ascii="Arial" w:hAnsi="Arial" w:cs="Arial"/>
        </w:rPr>
      </w:pPr>
    </w:p>
    <w:p w14:paraId="1DD9F641" w14:textId="51532BED" w:rsidR="00940DF8" w:rsidRDefault="00940DF8" w:rsidP="002647F0">
      <w:pPr>
        <w:tabs>
          <w:tab w:val="left" w:pos="2681"/>
        </w:tabs>
        <w:spacing w:line="360" w:lineRule="auto"/>
        <w:jc w:val="both"/>
        <w:rPr>
          <w:rFonts w:ascii="Arial" w:eastAsia="Times New Roman" w:hAnsi="Arial" w:cs="Arial"/>
          <w:lang w:eastAsia="en-GB"/>
        </w:rPr>
      </w:pPr>
      <w:r>
        <w:rPr>
          <w:rFonts w:ascii="Arial" w:hAnsi="Arial" w:cs="Arial"/>
        </w:rPr>
        <w:t xml:space="preserve">Smith, K and Pellegrini, A. (2013) </w:t>
      </w:r>
      <w:r w:rsidRPr="00940DF8">
        <w:rPr>
          <w:rFonts w:ascii="Arial" w:hAnsi="Arial" w:cs="Arial"/>
          <w:i/>
          <w:iCs/>
        </w:rPr>
        <w:t>Leaning Through Play.</w:t>
      </w:r>
      <w:r w:rsidRPr="00940DF8">
        <w:rPr>
          <w:rFonts w:ascii="Arial" w:eastAsia="Times New Roman" w:hAnsi="Arial" w:cs="Arial"/>
          <w:lang w:eastAsia="en-GB"/>
        </w:rPr>
        <w:t xml:space="preserve"> </w:t>
      </w:r>
      <w:r w:rsidRPr="00AF721B">
        <w:rPr>
          <w:rFonts w:ascii="Arial" w:eastAsia="Times New Roman" w:hAnsi="Arial" w:cs="Arial"/>
          <w:lang w:eastAsia="en-GB"/>
        </w:rPr>
        <w:t>Available at:</w:t>
      </w:r>
      <w:r w:rsidRPr="00940DF8">
        <w:t xml:space="preserve"> </w:t>
      </w:r>
      <w:hyperlink r:id="rId52" w:history="1">
        <w:r w:rsidRPr="004046EF">
          <w:rPr>
            <w:rStyle w:val="Hyperlink"/>
            <w:rFonts w:ascii="Arial" w:eastAsia="Times New Roman" w:hAnsi="Arial" w:cs="Arial"/>
            <w:lang w:eastAsia="en-GB"/>
          </w:rPr>
          <w:t>http://www.child-encyclopedia.com/sites/default/files/textes-experts/en/774/learning-through-play.pdf</w:t>
        </w:r>
      </w:hyperlink>
      <w:r>
        <w:rPr>
          <w:rFonts w:ascii="Arial" w:eastAsia="Times New Roman" w:hAnsi="Arial" w:cs="Arial"/>
          <w:lang w:eastAsia="en-GB"/>
        </w:rPr>
        <w:t xml:space="preserve"> </w:t>
      </w:r>
      <w:r w:rsidRPr="00AF721B">
        <w:rPr>
          <w:rFonts w:ascii="Arial" w:hAnsi="Arial" w:cs="Arial"/>
        </w:rPr>
        <w:t>(Accessed: 23</w:t>
      </w:r>
      <w:r>
        <w:rPr>
          <w:rFonts w:ascii="Arial" w:hAnsi="Arial" w:cs="Arial"/>
        </w:rPr>
        <w:t>rd</w:t>
      </w:r>
      <w:r w:rsidRPr="00AF721B">
        <w:rPr>
          <w:rFonts w:ascii="Arial" w:hAnsi="Arial" w:cs="Arial"/>
        </w:rPr>
        <w:t xml:space="preserve"> February 2020).</w:t>
      </w:r>
    </w:p>
    <w:p w14:paraId="5C8F25B1" w14:textId="77777777" w:rsidR="00940DF8" w:rsidRPr="00AF721B" w:rsidRDefault="00940DF8" w:rsidP="002647F0">
      <w:pPr>
        <w:tabs>
          <w:tab w:val="left" w:pos="2681"/>
        </w:tabs>
        <w:spacing w:line="360" w:lineRule="auto"/>
        <w:jc w:val="both"/>
        <w:rPr>
          <w:rFonts w:ascii="Arial" w:hAnsi="Arial" w:cs="Arial"/>
        </w:rPr>
      </w:pPr>
    </w:p>
    <w:p w14:paraId="157E199B" w14:textId="77777777" w:rsidR="00AF721B" w:rsidRPr="00AF721B" w:rsidRDefault="00AF721B" w:rsidP="00AF721B">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Stoudt, </w:t>
      </w:r>
      <w:proofErr w:type="gramStart"/>
      <w:r w:rsidRPr="00AF721B">
        <w:rPr>
          <w:rFonts w:ascii="Arial" w:hAnsi="Arial" w:cs="Arial"/>
          <w:color w:val="000000" w:themeColor="text1"/>
        </w:rPr>
        <w:t>A .</w:t>
      </w:r>
      <w:proofErr w:type="gramEnd"/>
      <w:r w:rsidRPr="00AF721B">
        <w:rPr>
          <w:rFonts w:ascii="Arial" w:hAnsi="Arial" w:cs="Arial"/>
          <w:color w:val="000000" w:themeColor="text1"/>
        </w:rPr>
        <w:t xml:space="preserve">(no date) </w:t>
      </w:r>
      <w:r w:rsidRPr="00AF721B">
        <w:rPr>
          <w:rFonts w:ascii="Arial" w:hAnsi="Arial" w:cs="Arial"/>
          <w:i/>
          <w:iCs/>
          <w:color w:val="000000" w:themeColor="text1"/>
        </w:rPr>
        <w:t>The Reggio Emilia Approach.</w:t>
      </w:r>
      <w:r w:rsidRPr="00AF721B">
        <w:rPr>
          <w:rFonts w:ascii="Arial" w:eastAsia="Times New Roman" w:hAnsi="Arial" w:cs="Arial"/>
          <w:lang w:eastAsia="en-GB"/>
        </w:rPr>
        <w:t xml:space="preserve"> Available at:</w:t>
      </w:r>
    </w:p>
    <w:p w14:paraId="21A91DFC" w14:textId="23EE149A" w:rsidR="00AF721B" w:rsidRPr="00AF721B" w:rsidRDefault="000A7916" w:rsidP="00AF721B">
      <w:pPr>
        <w:tabs>
          <w:tab w:val="left" w:pos="2681"/>
        </w:tabs>
        <w:spacing w:line="360" w:lineRule="auto"/>
        <w:jc w:val="both"/>
        <w:rPr>
          <w:rFonts w:ascii="Arial" w:hAnsi="Arial" w:cs="Arial"/>
          <w:color w:val="000000" w:themeColor="text1"/>
        </w:rPr>
      </w:pPr>
      <w:hyperlink r:id="rId53" w:history="1">
        <w:r w:rsidR="00AF721B" w:rsidRPr="00AF721B">
          <w:rPr>
            <w:rStyle w:val="Hyperlink"/>
            <w:rFonts w:ascii="Arial" w:hAnsi="Arial" w:cs="Arial"/>
          </w:rPr>
          <w:t>https://www.scholastic.com/teachers/articles/teaching-content/reggio-emilia-approach/</w:t>
        </w:r>
      </w:hyperlink>
      <w:r w:rsidR="00AF721B" w:rsidRPr="00AF721B">
        <w:rPr>
          <w:rFonts w:ascii="Arial" w:hAnsi="Arial" w:cs="Arial"/>
          <w:color w:val="000000" w:themeColor="text1"/>
        </w:rPr>
        <w:t xml:space="preserve"> </w:t>
      </w:r>
      <w:bookmarkStart w:id="1" w:name="OLE_LINK1"/>
      <w:bookmarkStart w:id="2" w:name="OLE_LINK2"/>
      <w:r w:rsidR="00AF721B" w:rsidRPr="00AF721B">
        <w:rPr>
          <w:rFonts w:ascii="Arial" w:hAnsi="Arial" w:cs="Arial"/>
        </w:rPr>
        <w:t>(Accessed: 23</w:t>
      </w:r>
      <w:r w:rsidR="00100127">
        <w:rPr>
          <w:rFonts w:ascii="Arial" w:hAnsi="Arial" w:cs="Arial"/>
        </w:rPr>
        <w:t>rd</w:t>
      </w:r>
      <w:r w:rsidR="00AF721B" w:rsidRPr="00AF721B">
        <w:rPr>
          <w:rFonts w:ascii="Arial" w:hAnsi="Arial" w:cs="Arial"/>
        </w:rPr>
        <w:t xml:space="preserve"> February 2020).</w:t>
      </w:r>
      <w:bookmarkEnd w:id="1"/>
      <w:bookmarkEnd w:id="2"/>
    </w:p>
    <w:p w14:paraId="73A1DF44" w14:textId="1C8F82EE" w:rsidR="00787714" w:rsidRPr="00AF721B" w:rsidRDefault="00787714" w:rsidP="00787714">
      <w:pPr>
        <w:tabs>
          <w:tab w:val="left" w:pos="2681"/>
        </w:tabs>
        <w:spacing w:line="360" w:lineRule="auto"/>
        <w:jc w:val="both"/>
        <w:rPr>
          <w:rFonts w:ascii="Arial" w:hAnsi="Arial" w:cs="Arial"/>
          <w:color w:val="000000" w:themeColor="text1"/>
        </w:rPr>
      </w:pPr>
    </w:p>
    <w:p w14:paraId="7E936FA1" w14:textId="2FD79787" w:rsidR="00787714" w:rsidRDefault="00787714" w:rsidP="00FD60C2">
      <w:pPr>
        <w:spacing w:after="120" w:line="360" w:lineRule="auto"/>
        <w:jc w:val="both"/>
        <w:rPr>
          <w:rFonts w:ascii="Arial" w:eastAsia="Times New Roman" w:hAnsi="Arial" w:cs="Arial"/>
          <w:color w:val="333333"/>
          <w:lang w:eastAsia="en-GB"/>
        </w:rPr>
      </w:pPr>
      <w:r w:rsidRPr="00B44D86">
        <w:rPr>
          <w:rFonts w:ascii="Arial" w:eastAsia="Times New Roman" w:hAnsi="Arial" w:cs="Arial"/>
          <w:color w:val="000000" w:themeColor="text1"/>
          <w:lang w:eastAsia="en-GB"/>
        </w:rPr>
        <w:t xml:space="preserve">Takaya, K. (2008) </w:t>
      </w:r>
      <w:r w:rsidR="00CE7499" w:rsidRPr="00B44D86">
        <w:rPr>
          <w:rFonts w:ascii="Arial" w:eastAsia="Times New Roman" w:hAnsi="Arial" w:cs="Arial"/>
          <w:color w:val="000000" w:themeColor="text1"/>
          <w:lang w:eastAsia="en-GB"/>
        </w:rPr>
        <w:t>‘</w:t>
      </w:r>
      <w:r w:rsidRPr="00B44D86">
        <w:rPr>
          <w:rFonts w:ascii="Arial" w:eastAsia="Times New Roman" w:hAnsi="Arial" w:cs="Arial"/>
          <w:color w:val="000000" w:themeColor="text1"/>
          <w:lang w:eastAsia="en-GB"/>
        </w:rPr>
        <w:t>Jerome Bruner’s Theory of Education</w:t>
      </w:r>
      <w:r w:rsidR="00CE7499" w:rsidRPr="00B44D86">
        <w:rPr>
          <w:rFonts w:ascii="Arial" w:eastAsia="Times New Roman" w:hAnsi="Arial" w:cs="Arial"/>
          <w:color w:val="000000" w:themeColor="text1"/>
          <w:lang w:eastAsia="en-GB"/>
        </w:rPr>
        <w:t>’</w:t>
      </w:r>
      <w:r w:rsidRPr="00B44D86">
        <w:rPr>
          <w:rFonts w:ascii="Arial" w:eastAsia="Times New Roman" w:hAnsi="Arial" w:cs="Arial"/>
          <w:color w:val="000000" w:themeColor="text1"/>
          <w:lang w:eastAsia="en-GB"/>
        </w:rPr>
        <w:t xml:space="preserve"> </w:t>
      </w:r>
      <w:r w:rsidRPr="00B44D86">
        <w:rPr>
          <w:rFonts w:ascii="Arial" w:eastAsia="Times New Roman" w:hAnsi="Arial" w:cs="Arial"/>
          <w:i/>
          <w:iCs/>
          <w:color w:val="000000" w:themeColor="text1"/>
          <w:lang w:eastAsia="en-GB"/>
        </w:rPr>
        <w:t xml:space="preserve">From Early Bruner to Later </w:t>
      </w:r>
      <w:proofErr w:type="spellStart"/>
      <w:r w:rsidRPr="00B44D86">
        <w:rPr>
          <w:rFonts w:ascii="Arial" w:eastAsia="Times New Roman" w:hAnsi="Arial" w:cs="Arial"/>
          <w:i/>
          <w:iCs/>
          <w:color w:val="000000" w:themeColor="text1"/>
          <w:lang w:eastAsia="en-GB"/>
        </w:rPr>
        <w:t>Bruner.Interchange</w:t>
      </w:r>
      <w:proofErr w:type="spellEnd"/>
      <w:r w:rsidRPr="00B44D86">
        <w:rPr>
          <w:rFonts w:ascii="Arial" w:eastAsia="Times New Roman" w:hAnsi="Arial" w:cs="Arial"/>
          <w:color w:val="000000" w:themeColor="text1"/>
          <w:lang w:eastAsia="en-GB"/>
        </w:rPr>
        <w:t> 39,</w:t>
      </w:r>
      <w:r w:rsidR="00CE7499" w:rsidRPr="00B44D86">
        <w:rPr>
          <w:rFonts w:ascii="Arial" w:eastAsia="Times New Roman" w:hAnsi="Arial" w:cs="Arial"/>
          <w:color w:val="000000" w:themeColor="text1"/>
          <w:lang w:eastAsia="en-GB"/>
        </w:rPr>
        <w:t>pp.</w:t>
      </w:r>
      <w:r w:rsidRPr="00B44D86">
        <w:rPr>
          <w:rFonts w:ascii="Arial" w:eastAsia="Times New Roman" w:hAnsi="Arial" w:cs="Arial"/>
          <w:color w:val="000000" w:themeColor="text1"/>
          <w:lang w:eastAsia="en-GB"/>
        </w:rPr>
        <w:t xml:space="preserve"> 1–19 </w:t>
      </w:r>
      <w:hyperlink r:id="rId54" w:history="1">
        <w:r w:rsidRPr="00AF721B">
          <w:rPr>
            <w:rStyle w:val="Hyperlink"/>
            <w:rFonts w:ascii="Arial" w:eastAsia="Times New Roman" w:hAnsi="Arial" w:cs="Arial"/>
            <w:lang w:eastAsia="en-GB"/>
          </w:rPr>
          <w:t>https://doi.org/10.1007/s10780-008-9039-2</w:t>
        </w:r>
      </w:hyperlink>
      <w:r w:rsidRPr="00AF721B">
        <w:rPr>
          <w:rFonts w:ascii="Arial" w:eastAsia="Times New Roman" w:hAnsi="Arial" w:cs="Arial"/>
          <w:color w:val="333333"/>
          <w:lang w:eastAsia="en-GB"/>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7CDCDDAC" w14:textId="77777777" w:rsidR="00FD60C2" w:rsidRPr="00FD60C2" w:rsidRDefault="00FD60C2" w:rsidP="00FD60C2">
      <w:pPr>
        <w:spacing w:after="120" w:line="360" w:lineRule="auto"/>
        <w:jc w:val="both"/>
        <w:rPr>
          <w:rFonts w:ascii="Arial" w:eastAsia="Times New Roman" w:hAnsi="Arial" w:cs="Arial"/>
          <w:color w:val="333333"/>
          <w:lang w:eastAsia="en-GB"/>
        </w:rPr>
      </w:pPr>
    </w:p>
    <w:p w14:paraId="792E7539" w14:textId="72922DAD" w:rsidR="00787714" w:rsidRPr="00AF721B" w:rsidRDefault="00787714" w:rsidP="00787714">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Taylor, H (2013) </w:t>
      </w:r>
      <w:r w:rsidRPr="00AF721B">
        <w:rPr>
          <w:rFonts w:ascii="Arial" w:hAnsi="Arial" w:cs="Arial"/>
          <w:i/>
          <w:iCs/>
          <w:color w:val="000000" w:themeColor="text1"/>
        </w:rPr>
        <w:t>How Children Learn Mathematics and the Implications for Teaching</w:t>
      </w:r>
      <w:r w:rsidR="00CE7499" w:rsidRPr="00AF721B">
        <w:rPr>
          <w:rFonts w:ascii="Arial" w:hAnsi="Arial" w:cs="Arial"/>
          <w:i/>
          <w:iCs/>
          <w:color w:val="000000" w:themeColor="text1"/>
        </w:rPr>
        <w:t>.</w:t>
      </w:r>
      <w:r w:rsidR="00CE7499" w:rsidRPr="00AF721B">
        <w:rPr>
          <w:rFonts w:ascii="Arial" w:eastAsia="Times New Roman" w:hAnsi="Arial" w:cs="Arial"/>
          <w:lang w:eastAsia="en-GB"/>
        </w:rPr>
        <w:t xml:space="preserve"> Available at:</w:t>
      </w:r>
    </w:p>
    <w:p w14:paraId="2A598D79" w14:textId="57168BD3" w:rsidR="00787714" w:rsidRPr="00AF721B" w:rsidRDefault="000A7916" w:rsidP="00787714">
      <w:pPr>
        <w:tabs>
          <w:tab w:val="left" w:pos="2681"/>
        </w:tabs>
        <w:spacing w:line="360" w:lineRule="auto"/>
        <w:jc w:val="both"/>
        <w:rPr>
          <w:rFonts w:ascii="Arial" w:hAnsi="Arial" w:cs="Arial"/>
          <w:color w:val="000000" w:themeColor="text1"/>
        </w:rPr>
      </w:pPr>
      <w:hyperlink r:id="rId55" w:history="1">
        <w:r w:rsidR="00787714" w:rsidRPr="00AF721B">
          <w:rPr>
            <w:rStyle w:val="Hyperlink"/>
            <w:rFonts w:ascii="Arial" w:hAnsi="Arial" w:cs="Arial"/>
            <w:color w:val="000000" w:themeColor="text1"/>
          </w:rPr>
          <w:t>https://us.sagepub.com/sites/default/files/upm-assets/59230_book_item_59230.pdf</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4B8061C3" w14:textId="77777777" w:rsidR="00787714" w:rsidRPr="00AF721B" w:rsidRDefault="00787714" w:rsidP="00787714">
      <w:pPr>
        <w:tabs>
          <w:tab w:val="left" w:pos="2681"/>
        </w:tabs>
        <w:spacing w:line="360" w:lineRule="auto"/>
        <w:jc w:val="both"/>
        <w:rPr>
          <w:rFonts w:ascii="Arial" w:hAnsi="Arial" w:cs="Arial"/>
          <w:color w:val="000000" w:themeColor="text1"/>
        </w:rPr>
      </w:pPr>
    </w:p>
    <w:p w14:paraId="27398C55" w14:textId="2B28C29C" w:rsidR="002647F0" w:rsidRPr="00AF721B" w:rsidRDefault="002647F0" w:rsidP="002647F0">
      <w:pPr>
        <w:tabs>
          <w:tab w:val="left" w:pos="2681"/>
        </w:tabs>
        <w:spacing w:line="360" w:lineRule="auto"/>
        <w:jc w:val="both"/>
        <w:rPr>
          <w:rFonts w:ascii="Arial" w:hAnsi="Arial" w:cs="Arial"/>
          <w:i/>
          <w:iCs/>
          <w:color w:val="000000" w:themeColor="text1"/>
        </w:rPr>
      </w:pPr>
      <w:r w:rsidRPr="00AF721B">
        <w:rPr>
          <w:rFonts w:ascii="Arial" w:hAnsi="Arial" w:cs="Arial"/>
          <w:color w:val="000000" w:themeColor="text1"/>
        </w:rPr>
        <w:t xml:space="preserve">The Early Years Foundation Stage (2008) </w:t>
      </w:r>
      <w:r w:rsidRPr="00AF721B">
        <w:rPr>
          <w:rFonts w:ascii="Arial" w:hAnsi="Arial" w:cs="Arial"/>
          <w:i/>
          <w:iCs/>
          <w:color w:val="000000" w:themeColor="text1"/>
        </w:rPr>
        <w:t>Practice Guidance for the Early Years Foundation Stage</w:t>
      </w:r>
      <w:r w:rsidR="00CE7499" w:rsidRPr="00AF721B">
        <w:rPr>
          <w:rFonts w:ascii="Arial" w:hAnsi="Arial" w:cs="Arial"/>
          <w:i/>
          <w:iCs/>
          <w:color w:val="000000" w:themeColor="text1"/>
        </w:rPr>
        <w:t>.</w:t>
      </w:r>
      <w:r w:rsidR="00CE7499" w:rsidRPr="00AF721B">
        <w:rPr>
          <w:rFonts w:ascii="Arial" w:eastAsia="Times New Roman" w:hAnsi="Arial" w:cs="Arial"/>
          <w:lang w:eastAsia="en-GB"/>
        </w:rPr>
        <w:t xml:space="preserve"> Available at:</w:t>
      </w:r>
    </w:p>
    <w:p w14:paraId="65C97124" w14:textId="4F60A353" w:rsidR="002647F0" w:rsidRPr="00AF721B" w:rsidRDefault="000A7916" w:rsidP="002647F0">
      <w:pPr>
        <w:tabs>
          <w:tab w:val="left" w:pos="2681"/>
        </w:tabs>
        <w:spacing w:line="360" w:lineRule="auto"/>
        <w:jc w:val="both"/>
        <w:rPr>
          <w:rFonts w:ascii="Arial" w:hAnsi="Arial" w:cs="Arial"/>
          <w:color w:val="000000" w:themeColor="text1"/>
        </w:rPr>
      </w:pPr>
      <w:hyperlink r:id="rId56" w:history="1">
        <w:r w:rsidR="002647F0" w:rsidRPr="00AF721B">
          <w:rPr>
            <w:rStyle w:val="Hyperlink"/>
            <w:rFonts w:ascii="Arial" w:hAnsi="Arial" w:cs="Arial"/>
          </w:rPr>
          <w:t>https://www.foundationyears.org.uk/files/2011/10/EYFS_Practice_Guide1.pdf</w:t>
        </w:r>
      </w:hyperlink>
      <w:r w:rsidR="002647F0"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2DC0F912" w14:textId="3C344F6F" w:rsidR="00787714" w:rsidRDefault="00787714" w:rsidP="00787714">
      <w:pPr>
        <w:tabs>
          <w:tab w:val="left" w:pos="2681"/>
        </w:tabs>
        <w:spacing w:line="360" w:lineRule="auto"/>
        <w:jc w:val="both"/>
        <w:rPr>
          <w:rFonts w:ascii="Arial" w:hAnsi="Arial" w:cs="Arial"/>
          <w:color w:val="000000" w:themeColor="text1"/>
        </w:rPr>
      </w:pPr>
    </w:p>
    <w:p w14:paraId="3DD83442" w14:textId="1B6FD3E5" w:rsidR="00B44D86" w:rsidRDefault="00B44D86" w:rsidP="00787714">
      <w:pPr>
        <w:tabs>
          <w:tab w:val="left" w:pos="2681"/>
        </w:tabs>
        <w:spacing w:line="360" w:lineRule="auto"/>
        <w:jc w:val="both"/>
        <w:rPr>
          <w:rFonts w:ascii="Arial" w:hAnsi="Arial" w:cs="Arial"/>
          <w:color w:val="000000" w:themeColor="text1"/>
        </w:rPr>
      </w:pPr>
      <w:r>
        <w:rPr>
          <w:rFonts w:ascii="Arial" w:hAnsi="Arial" w:cs="Arial"/>
          <w:color w:val="000000" w:themeColor="text1"/>
        </w:rPr>
        <w:t xml:space="preserve">The Empowered Educator, (no date) </w:t>
      </w:r>
      <w:r w:rsidRPr="00B44D86">
        <w:rPr>
          <w:rFonts w:ascii="Arial" w:hAnsi="Arial" w:cs="Arial"/>
          <w:i/>
          <w:iCs/>
          <w:color w:val="000000" w:themeColor="text1"/>
        </w:rPr>
        <w:t>Using Open Ended Materials in Outdoor Play</w:t>
      </w:r>
      <w:r>
        <w:rPr>
          <w:rFonts w:ascii="Arial" w:hAnsi="Arial" w:cs="Arial"/>
          <w:i/>
          <w:iCs/>
          <w:color w:val="000000" w:themeColor="text1"/>
        </w:rPr>
        <w:t xml:space="preserve">. </w:t>
      </w:r>
      <w:r w:rsidRPr="00AF721B">
        <w:rPr>
          <w:rFonts w:ascii="Arial" w:eastAsia="Times New Roman" w:hAnsi="Arial" w:cs="Arial"/>
          <w:lang w:eastAsia="en-GB"/>
        </w:rPr>
        <w:t>Available at:</w:t>
      </w:r>
    </w:p>
    <w:p w14:paraId="0A803970" w14:textId="7AFF727F" w:rsidR="00B44D86" w:rsidRPr="00AF721B" w:rsidRDefault="000A7916" w:rsidP="00787714">
      <w:pPr>
        <w:tabs>
          <w:tab w:val="left" w:pos="2681"/>
        </w:tabs>
        <w:spacing w:line="360" w:lineRule="auto"/>
        <w:jc w:val="both"/>
        <w:rPr>
          <w:rFonts w:ascii="Arial" w:hAnsi="Arial" w:cs="Arial"/>
          <w:color w:val="000000" w:themeColor="text1"/>
        </w:rPr>
      </w:pPr>
      <w:hyperlink r:id="rId57" w:history="1">
        <w:r w:rsidR="00B44D86" w:rsidRPr="004046EF">
          <w:rPr>
            <w:rStyle w:val="Hyperlink"/>
            <w:rFonts w:ascii="Arial" w:hAnsi="Arial" w:cs="Arial"/>
          </w:rPr>
          <w:t>https://www.theempowerededucatoronline.com/2017/05/open-ended-play-materials-for-outdoors.html/</w:t>
        </w:r>
      </w:hyperlink>
      <w:r w:rsidR="00B44D86">
        <w:rPr>
          <w:rFonts w:ascii="Arial" w:hAnsi="Arial" w:cs="Arial"/>
          <w:color w:val="000000" w:themeColor="text1"/>
        </w:rPr>
        <w:t xml:space="preserve"> </w:t>
      </w:r>
      <w:r w:rsidR="00B44D86" w:rsidRPr="00AF721B">
        <w:rPr>
          <w:rFonts w:ascii="Arial" w:hAnsi="Arial" w:cs="Arial"/>
        </w:rPr>
        <w:t>(Accessed: 2</w:t>
      </w:r>
      <w:r w:rsidR="00B44D86">
        <w:rPr>
          <w:rFonts w:ascii="Arial" w:hAnsi="Arial" w:cs="Arial"/>
        </w:rPr>
        <w:t>3</w:t>
      </w:r>
      <w:r w:rsidR="00100127">
        <w:rPr>
          <w:rFonts w:ascii="Arial" w:hAnsi="Arial" w:cs="Arial"/>
        </w:rPr>
        <w:t>rd</w:t>
      </w:r>
      <w:r w:rsidR="00B44D86">
        <w:rPr>
          <w:rFonts w:ascii="Arial" w:hAnsi="Arial" w:cs="Arial"/>
        </w:rPr>
        <w:t xml:space="preserve"> </w:t>
      </w:r>
      <w:r w:rsidR="00B44D86" w:rsidRPr="00AF721B">
        <w:rPr>
          <w:rFonts w:ascii="Arial" w:hAnsi="Arial" w:cs="Arial"/>
        </w:rPr>
        <w:t>February 2020).</w:t>
      </w:r>
    </w:p>
    <w:p w14:paraId="7C06713A" w14:textId="77777777" w:rsidR="002647F0" w:rsidRPr="00AF721B" w:rsidRDefault="002647F0" w:rsidP="002647F0">
      <w:pPr>
        <w:tabs>
          <w:tab w:val="left" w:pos="2681"/>
        </w:tabs>
        <w:spacing w:line="360" w:lineRule="auto"/>
        <w:jc w:val="both"/>
        <w:rPr>
          <w:rFonts w:ascii="Arial" w:hAnsi="Arial" w:cs="Arial"/>
          <w:color w:val="000000" w:themeColor="text1"/>
        </w:rPr>
      </w:pPr>
    </w:p>
    <w:p w14:paraId="1E32C7A4" w14:textId="6D2616AE" w:rsidR="002647F0" w:rsidRPr="00AF721B" w:rsidRDefault="002647F0" w:rsidP="002647F0">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The National Strategies Early </w:t>
      </w:r>
      <w:proofErr w:type="gramStart"/>
      <w:r w:rsidRPr="00AF721B">
        <w:rPr>
          <w:rFonts w:ascii="Arial" w:hAnsi="Arial" w:cs="Arial"/>
          <w:color w:val="000000" w:themeColor="text1"/>
        </w:rPr>
        <w:t>Years</w:t>
      </w:r>
      <w:r w:rsidR="00CE7499" w:rsidRPr="00AF721B">
        <w:rPr>
          <w:rFonts w:ascii="Arial" w:hAnsi="Arial" w:cs="Arial"/>
          <w:color w:val="000000" w:themeColor="text1"/>
        </w:rPr>
        <w:t>.</w:t>
      </w:r>
      <w:r w:rsidRPr="00AF721B">
        <w:rPr>
          <w:rFonts w:ascii="Arial" w:hAnsi="Arial" w:cs="Arial"/>
          <w:color w:val="000000" w:themeColor="text1"/>
        </w:rPr>
        <w:t>(</w:t>
      </w:r>
      <w:proofErr w:type="gramEnd"/>
      <w:r w:rsidRPr="00AF721B">
        <w:rPr>
          <w:rFonts w:ascii="Arial" w:hAnsi="Arial" w:cs="Arial"/>
          <w:color w:val="000000" w:themeColor="text1"/>
        </w:rPr>
        <w:t>2010)</w:t>
      </w:r>
      <w:r w:rsidR="00CE7499" w:rsidRPr="00AF721B">
        <w:rPr>
          <w:rFonts w:ascii="Arial" w:hAnsi="Arial" w:cs="Arial"/>
          <w:color w:val="000000" w:themeColor="text1"/>
        </w:rPr>
        <w:t xml:space="preserve"> </w:t>
      </w:r>
      <w:r w:rsidR="00CE7499" w:rsidRPr="00AF721B">
        <w:rPr>
          <w:rFonts w:ascii="Arial" w:hAnsi="Arial" w:cs="Arial"/>
          <w:i/>
          <w:iCs/>
          <w:color w:val="000000" w:themeColor="text1"/>
        </w:rPr>
        <w:t>Challenging practice to further improve learning, playing and interacting in the Early Years Foundation Stage.</w:t>
      </w:r>
      <w:r w:rsidR="00CE7499" w:rsidRPr="00AF721B">
        <w:rPr>
          <w:rFonts w:ascii="Arial" w:eastAsia="Times New Roman" w:hAnsi="Arial" w:cs="Arial"/>
          <w:lang w:eastAsia="en-GB"/>
        </w:rPr>
        <w:t xml:space="preserve"> Available at:</w:t>
      </w:r>
      <w:r w:rsidRPr="00AF721B">
        <w:rPr>
          <w:rFonts w:ascii="Arial" w:hAnsi="Arial" w:cs="Arial"/>
          <w:i/>
          <w:iCs/>
          <w:color w:val="000000" w:themeColor="text1"/>
        </w:rPr>
        <w:t xml:space="preserve"> </w:t>
      </w:r>
      <w:hyperlink r:id="rId58" w:history="1">
        <w:r w:rsidRPr="00AF721B">
          <w:rPr>
            <w:rStyle w:val="Hyperlink"/>
            <w:rFonts w:ascii="Arial" w:hAnsi="Arial" w:cs="Arial"/>
            <w:color w:val="000000" w:themeColor="text1"/>
          </w:rPr>
          <w:t>https://foundationyears.org.uk/wp-content/uploads/2011/10/Challening_Practice_to_Further_Improve_Learning_Playing_and_Interacting_in_the_EYFS.pdf</w:t>
        </w:r>
      </w:hyperlink>
      <w:r w:rsidRPr="00AF721B">
        <w:rPr>
          <w:rFonts w:ascii="Arial" w:hAnsi="Arial" w:cs="Arial"/>
          <w:color w:val="000000" w:themeColor="text1"/>
        </w:rPr>
        <w:t xml:space="preserve"> </w:t>
      </w:r>
      <w:r w:rsidR="008561F8" w:rsidRPr="00AF721B">
        <w:rPr>
          <w:rFonts w:ascii="Arial" w:hAnsi="Arial" w:cs="Arial"/>
          <w:color w:val="000000" w:themeColor="text1"/>
        </w:rPr>
        <w:t xml:space="preserve"> </w:t>
      </w:r>
      <w:r w:rsidR="008561F8" w:rsidRPr="00AF721B">
        <w:rPr>
          <w:rFonts w:ascii="Arial" w:hAnsi="Arial" w:cs="Arial"/>
        </w:rPr>
        <w:t>(Accessed: 22</w:t>
      </w:r>
      <w:r w:rsidR="00100127">
        <w:rPr>
          <w:rFonts w:ascii="Arial" w:hAnsi="Arial" w:cs="Arial"/>
        </w:rPr>
        <w:t>nd</w:t>
      </w:r>
      <w:r w:rsidR="008561F8" w:rsidRPr="00AF721B">
        <w:rPr>
          <w:rFonts w:ascii="Arial" w:hAnsi="Arial" w:cs="Arial"/>
        </w:rPr>
        <w:t xml:space="preserve"> February 2020)</w:t>
      </w:r>
      <w:r w:rsidR="00760210" w:rsidRPr="00AF721B">
        <w:rPr>
          <w:rFonts w:ascii="Arial" w:hAnsi="Arial" w:cs="Arial"/>
        </w:rPr>
        <w:t>.</w:t>
      </w:r>
    </w:p>
    <w:p w14:paraId="1FD34756" w14:textId="07634061" w:rsidR="00787714" w:rsidRPr="00AF721B" w:rsidRDefault="00787714" w:rsidP="00787714">
      <w:pPr>
        <w:tabs>
          <w:tab w:val="left" w:pos="2681"/>
        </w:tabs>
        <w:spacing w:line="360" w:lineRule="auto"/>
        <w:jc w:val="both"/>
        <w:rPr>
          <w:rFonts w:ascii="Arial" w:hAnsi="Arial" w:cs="Arial"/>
          <w:color w:val="000000" w:themeColor="text1"/>
        </w:rPr>
      </w:pPr>
    </w:p>
    <w:p w14:paraId="5236693F" w14:textId="77777777" w:rsidR="00AF721B" w:rsidRPr="00AF721B" w:rsidRDefault="00AF721B" w:rsidP="00AF721B">
      <w:pPr>
        <w:spacing w:line="360" w:lineRule="auto"/>
        <w:jc w:val="both"/>
        <w:rPr>
          <w:rFonts w:ascii="Arial" w:hAnsi="Arial" w:cs="Arial"/>
          <w:color w:val="000000" w:themeColor="text1"/>
        </w:rPr>
      </w:pPr>
      <w:proofErr w:type="spellStart"/>
      <w:proofErr w:type="gramStart"/>
      <w:r w:rsidRPr="00AF721B">
        <w:rPr>
          <w:rFonts w:ascii="Arial" w:hAnsi="Arial" w:cs="Arial"/>
          <w:color w:val="000000" w:themeColor="text1"/>
        </w:rPr>
        <w:t>Unicef</w:t>
      </w:r>
      <w:proofErr w:type="spellEnd"/>
      <w:r w:rsidRPr="00AF721B">
        <w:rPr>
          <w:rFonts w:ascii="Arial" w:hAnsi="Arial" w:cs="Arial"/>
          <w:color w:val="000000" w:themeColor="text1"/>
        </w:rPr>
        <w:t>.(</w:t>
      </w:r>
      <w:proofErr w:type="gramEnd"/>
      <w:r w:rsidRPr="00AF721B">
        <w:rPr>
          <w:rFonts w:ascii="Arial" w:hAnsi="Arial" w:cs="Arial"/>
          <w:color w:val="000000" w:themeColor="text1"/>
        </w:rPr>
        <w:t xml:space="preserve">no date) </w:t>
      </w:r>
      <w:r w:rsidRPr="00AF721B">
        <w:rPr>
          <w:rFonts w:ascii="Arial" w:hAnsi="Arial" w:cs="Arial"/>
          <w:i/>
          <w:iCs/>
          <w:color w:val="000000" w:themeColor="text1"/>
        </w:rPr>
        <w:t>Child Rights Partners.</w:t>
      </w:r>
      <w:r w:rsidRPr="00AF721B">
        <w:rPr>
          <w:rFonts w:ascii="Arial" w:eastAsia="Times New Roman" w:hAnsi="Arial" w:cs="Arial"/>
          <w:lang w:eastAsia="en-GB"/>
        </w:rPr>
        <w:t xml:space="preserve"> Available at:</w:t>
      </w:r>
    </w:p>
    <w:p w14:paraId="0D7E3362" w14:textId="04863D7D" w:rsidR="002647F0" w:rsidRPr="00100127" w:rsidRDefault="000A7916" w:rsidP="00100127">
      <w:pPr>
        <w:spacing w:line="360" w:lineRule="auto"/>
        <w:jc w:val="both"/>
        <w:rPr>
          <w:rFonts w:ascii="Arial" w:hAnsi="Arial" w:cs="Arial"/>
        </w:rPr>
      </w:pPr>
      <w:hyperlink r:id="rId59" w:history="1">
        <w:r w:rsidR="00AF721B" w:rsidRPr="00AF721B">
          <w:rPr>
            <w:rStyle w:val="Hyperlink"/>
            <w:rFonts w:ascii="Arial" w:hAnsi="Arial" w:cs="Arial"/>
            <w:color w:val="000000" w:themeColor="text1"/>
          </w:rPr>
          <w:t>https://www.unicef.org.uk/child-rights-partners/wp-content/uploads/sites/3/2016/08/CRC_summary_leaflet_Child_Rights_Partners_web_final.pdf</w:t>
        </w:r>
      </w:hyperlink>
      <w:r w:rsidR="00AF721B" w:rsidRPr="00AF721B">
        <w:rPr>
          <w:rFonts w:ascii="Arial" w:hAnsi="Arial" w:cs="Arial"/>
          <w:color w:val="000000" w:themeColor="text1"/>
        </w:rPr>
        <w:t xml:space="preserve"> </w:t>
      </w:r>
      <w:r w:rsidR="00AF721B" w:rsidRPr="00AF721B">
        <w:rPr>
          <w:rFonts w:ascii="Arial" w:hAnsi="Arial" w:cs="Arial"/>
        </w:rPr>
        <w:t>(Accessed: 20</w:t>
      </w:r>
      <w:r w:rsidR="00100127">
        <w:rPr>
          <w:rFonts w:ascii="Arial" w:hAnsi="Arial" w:cs="Arial"/>
        </w:rPr>
        <w:t>th</w:t>
      </w:r>
      <w:r w:rsidR="00AF721B" w:rsidRPr="00AF721B">
        <w:rPr>
          <w:rFonts w:ascii="Arial" w:hAnsi="Arial" w:cs="Arial"/>
        </w:rPr>
        <w:t xml:space="preserve"> February 2020).</w:t>
      </w:r>
    </w:p>
    <w:p w14:paraId="7831A1CE" w14:textId="77777777" w:rsidR="00760210" w:rsidRPr="00AF721B" w:rsidRDefault="00760210" w:rsidP="002647F0">
      <w:pPr>
        <w:spacing w:line="360" w:lineRule="auto"/>
        <w:jc w:val="both"/>
        <w:rPr>
          <w:rFonts w:ascii="Arial" w:hAnsi="Arial" w:cs="Arial"/>
          <w:color w:val="000000" w:themeColor="text1"/>
        </w:rPr>
      </w:pPr>
    </w:p>
    <w:p w14:paraId="4867B602" w14:textId="489F50B1" w:rsidR="002647F0" w:rsidRPr="00AF721B" w:rsidRDefault="00760210" w:rsidP="00760210">
      <w:pPr>
        <w:spacing w:line="360" w:lineRule="auto"/>
        <w:rPr>
          <w:rFonts w:ascii="Arial" w:hAnsi="Arial" w:cs="Arial"/>
        </w:rPr>
      </w:pPr>
      <w:r w:rsidRPr="00AF721B">
        <w:rPr>
          <w:rStyle w:val="authors"/>
          <w:rFonts w:ascii="Arial" w:hAnsi="Arial" w:cs="Arial"/>
          <w:color w:val="000000" w:themeColor="text1"/>
        </w:rPr>
        <w:t>Walshaw, M.</w:t>
      </w:r>
      <w:r w:rsidRPr="00AF721B">
        <w:rPr>
          <w:rStyle w:val="apple-converted-space"/>
          <w:rFonts w:ascii="Arial" w:hAnsi="Arial" w:cs="Arial"/>
          <w:color w:val="000000" w:themeColor="text1"/>
          <w:shd w:val="clear" w:color="auto" w:fill="FFFFFF"/>
        </w:rPr>
        <w:t> </w:t>
      </w:r>
      <w:r w:rsidRPr="00AF721B">
        <w:rPr>
          <w:rStyle w:val="Date1"/>
          <w:rFonts w:ascii="Arial" w:hAnsi="Arial" w:cs="Arial"/>
          <w:color w:val="000000" w:themeColor="text1"/>
        </w:rPr>
        <w:t>(2017)</w:t>
      </w:r>
      <w:r w:rsidRPr="00AF721B">
        <w:rPr>
          <w:rStyle w:val="apple-converted-space"/>
          <w:rFonts w:ascii="Arial" w:hAnsi="Arial" w:cs="Arial"/>
          <w:color w:val="000000" w:themeColor="text1"/>
          <w:shd w:val="clear" w:color="auto" w:fill="FFFFFF"/>
        </w:rPr>
        <w:t xml:space="preserve"> ‘Research in Mathematical </w:t>
      </w:r>
      <w:proofErr w:type="spellStart"/>
      <w:r w:rsidRPr="00AF721B">
        <w:rPr>
          <w:rStyle w:val="apple-converted-space"/>
          <w:rFonts w:ascii="Arial" w:hAnsi="Arial" w:cs="Arial"/>
          <w:color w:val="000000" w:themeColor="text1"/>
          <w:shd w:val="clear" w:color="auto" w:fill="FFFFFF"/>
        </w:rPr>
        <w:t>Eductaion</w:t>
      </w:r>
      <w:proofErr w:type="spellEnd"/>
      <w:r w:rsidRPr="00AF721B">
        <w:rPr>
          <w:rStyle w:val="apple-converted-space"/>
          <w:rFonts w:ascii="Arial" w:hAnsi="Arial" w:cs="Arial"/>
          <w:color w:val="000000" w:themeColor="text1"/>
          <w:shd w:val="clear" w:color="auto" w:fill="FFFFFF"/>
        </w:rPr>
        <w:t xml:space="preserve">’ </w:t>
      </w:r>
      <w:r w:rsidRPr="00AF721B">
        <w:rPr>
          <w:rStyle w:val="arttitle"/>
          <w:rFonts w:ascii="Arial" w:hAnsi="Arial" w:cs="Arial"/>
          <w:i/>
          <w:iCs/>
          <w:color w:val="000000" w:themeColor="text1"/>
        </w:rPr>
        <w:t>Understanding mathematical development through Vygotsky,</w:t>
      </w:r>
      <w:r w:rsidRPr="00AF721B">
        <w:rPr>
          <w:rStyle w:val="apple-converted-space"/>
          <w:rFonts w:ascii="Arial" w:hAnsi="Arial" w:cs="Arial"/>
          <w:i/>
          <w:iCs/>
          <w:color w:val="000000" w:themeColor="text1"/>
          <w:shd w:val="clear" w:color="auto" w:fill="FFFFFF"/>
        </w:rPr>
        <w:t> </w:t>
      </w:r>
      <w:r w:rsidRPr="00AF721B">
        <w:rPr>
          <w:rStyle w:val="serialtitle"/>
          <w:rFonts w:ascii="Arial" w:hAnsi="Arial" w:cs="Arial"/>
          <w:i/>
          <w:iCs/>
          <w:color w:val="000000" w:themeColor="text1"/>
        </w:rPr>
        <w:t>Research in Mathematics Education,</w:t>
      </w:r>
      <w:r w:rsidRPr="00AF721B">
        <w:rPr>
          <w:rStyle w:val="apple-converted-space"/>
          <w:rFonts w:ascii="Arial" w:hAnsi="Arial" w:cs="Arial"/>
          <w:color w:val="000000" w:themeColor="text1"/>
          <w:shd w:val="clear" w:color="auto" w:fill="FFFFFF"/>
        </w:rPr>
        <w:t> </w:t>
      </w:r>
      <w:r w:rsidRPr="00AF721B">
        <w:rPr>
          <w:rStyle w:val="volumeissue"/>
          <w:rFonts w:ascii="Arial" w:hAnsi="Arial" w:cs="Arial"/>
          <w:color w:val="000000" w:themeColor="text1"/>
        </w:rPr>
        <w:t>pp.</w:t>
      </w:r>
      <w:r w:rsidRPr="00AF721B">
        <w:rPr>
          <w:rStyle w:val="pagerange"/>
          <w:rFonts w:ascii="Arial" w:hAnsi="Arial" w:cs="Arial"/>
          <w:color w:val="000000" w:themeColor="text1"/>
        </w:rPr>
        <w:t xml:space="preserve"> 293-309,</w:t>
      </w:r>
      <w:r w:rsidRPr="00AF721B">
        <w:rPr>
          <w:rStyle w:val="apple-converted-space"/>
          <w:rFonts w:ascii="Arial" w:hAnsi="Arial" w:cs="Arial"/>
          <w:color w:val="000000" w:themeColor="text1"/>
          <w:shd w:val="clear" w:color="auto" w:fill="FFFFFF"/>
        </w:rPr>
        <w:t> </w:t>
      </w:r>
      <w:r w:rsidRPr="00AF721B">
        <w:rPr>
          <w:rStyle w:val="doilink"/>
          <w:rFonts w:ascii="Arial" w:hAnsi="Arial" w:cs="Arial"/>
          <w:color w:val="000000" w:themeColor="text1"/>
        </w:rPr>
        <w:t>DOI:</w:t>
      </w:r>
      <w:r w:rsidRPr="00AF721B">
        <w:rPr>
          <w:rStyle w:val="apple-converted-space"/>
          <w:rFonts w:ascii="Arial" w:hAnsi="Arial" w:cs="Arial"/>
          <w:color w:val="000000" w:themeColor="text1"/>
        </w:rPr>
        <w:t> </w:t>
      </w:r>
      <w:hyperlink r:id="rId60" w:history="1">
        <w:r w:rsidRPr="00AF721B">
          <w:rPr>
            <w:rStyle w:val="Hyperlink"/>
            <w:rFonts w:ascii="Arial" w:hAnsi="Arial" w:cs="Arial"/>
            <w:color w:val="000000" w:themeColor="text1"/>
          </w:rPr>
          <w:t>10.1080/14794802.2017.1379728</w:t>
        </w:r>
      </w:hyperlink>
      <w:r w:rsidRPr="00AF721B">
        <w:rPr>
          <w:rStyle w:val="Hyperlink"/>
          <w:rFonts w:ascii="Arial" w:hAnsi="Arial" w:cs="Arial"/>
          <w:color w:val="000000" w:themeColor="text1"/>
        </w:rPr>
        <w:t xml:space="preserve"> </w:t>
      </w:r>
      <w:r w:rsidRPr="00AF721B">
        <w:rPr>
          <w:rFonts w:ascii="Arial" w:hAnsi="Arial" w:cs="Arial"/>
        </w:rPr>
        <w:t>(Accessed: 20</w:t>
      </w:r>
      <w:r w:rsidR="00100127">
        <w:rPr>
          <w:rFonts w:ascii="Arial" w:hAnsi="Arial" w:cs="Arial"/>
        </w:rPr>
        <w:t>th</w:t>
      </w:r>
      <w:r w:rsidRPr="00AF721B">
        <w:rPr>
          <w:rFonts w:ascii="Arial" w:hAnsi="Arial" w:cs="Arial"/>
        </w:rPr>
        <w:t xml:space="preserve"> February 2020).</w:t>
      </w:r>
    </w:p>
    <w:p w14:paraId="638075F3" w14:textId="77777777" w:rsidR="00760210" w:rsidRPr="00AF721B" w:rsidRDefault="00760210" w:rsidP="00760210">
      <w:pPr>
        <w:spacing w:line="360" w:lineRule="auto"/>
        <w:rPr>
          <w:rFonts w:ascii="Arial" w:hAnsi="Arial" w:cs="Arial"/>
          <w:color w:val="000000" w:themeColor="text1"/>
          <w:u w:val="single"/>
        </w:rPr>
      </w:pPr>
    </w:p>
    <w:p w14:paraId="604270C2" w14:textId="03D45F37" w:rsidR="002647F0" w:rsidRPr="00AF721B" w:rsidRDefault="002647F0" w:rsidP="002647F0">
      <w:pPr>
        <w:spacing w:line="360" w:lineRule="auto"/>
        <w:jc w:val="both"/>
        <w:rPr>
          <w:rFonts w:ascii="Arial" w:hAnsi="Arial" w:cs="Arial"/>
        </w:rPr>
      </w:pPr>
      <w:r w:rsidRPr="00AF721B">
        <w:rPr>
          <w:rFonts w:ascii="Arial" w:hAnsi="Arial" w:cs="Arial"/>
        </w:rPr>
        <w:t>Welsh Government (2009) Foundation Phase Outdoor Learning Handbook</w:t>
      </w:r>
      <w:r w:rsidR="00AF721B" w:rsidRPr="00AF721B">
        <w:rPr>
          <w:rFonts w:ascii="Arial" w:hAnsi="Arial" w:cs="Arial"/>
        </w:rPr>
        <w:t xml:space="preserve">. </w:t>
      </w:r>
      <w:r w:rsidR="00AF721B" w:rsidRPr="00AF721B">
        <w:rPr>
          <w:rFonts w:ascii="Arial" w:eastAsia="Times New Roman" w:hAnsi="Arial" w:cs="Arial"/>
          <w:lang w:eastAsia="en-GB"/>
        </w:rPr>
        <w:t>Available at:</w:t>
      </w:r>
    </w:p>
    <w:p w14:paraId="6FECA9A6" w14:textId="24EB1990" w:rsidR="002647F0" w:rsidRPr="00AF721B" w:rsidRDefault="000A7916" w:rsidP="002647F0">
      <w:pPr>
        <w:spacing w:line="360" w:lineRule="auto"/>
        <w:jc w:val="both"/>
        <w:rPr>
          <w:rFonts w:ascii="Arial" w:hAnsi="Arial" w:cs="Arial"/>
        </w:rPr>
      </w:pPr>
      <w:hyperlink r:id="rId61" w:history="1">
        <w:r w:rsidR="002647F0" w:rsidRPr="00AF721B">
          <w:rPr>
            <w:rStyle w:val="Hyperlink"/>
            <w:rFonts w:ascii="Arial" w:hAnsi="Arial" w:cs="Arial"/>
          </w:rPr>
          <w:t>https://hwb.gov.wales/storage/fcb8539c-9be7-4883-8542-35d7b54b56f2/foundation-phase-outdoor-learning-handbook.pdf</w:t>
        </w:r>
      </w:hyperlink>
      <w:r w:rsidR="002647F0" w:rsidRPr="00AF721B">
        <w:rPr>
          <w:rFonts w:ascii="Arial" w:hAnsi="Arial" w:cs="Arial"/>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5ED564A2" w14:textId="77777777" w:rsidR="006D39D3" w:rsidRPr="00AF721B" w:rsidRDefault="006D39D3" w:rsidP="002647F0">
      <w:pPr>
        <w:spacing w:line="360" w:lineRule="auto"/>
        <w:jc w:val="both"/>
        <w:rPr>
          <w:rFonts w:ascii="Arial" w:hAnsi="Arial" w:cs="Arial"/>
        </w:rPr>
      </w:pPr>
    </w:p>
    <w:p w14:paraId="5C4EC3D3" w14:textId="5B59EB90" w:rsidR="002647F0" w:rsidRPr="00AF721B" w:rsidRDefault="006D39D3" w:rsidP="002647F0">
      <w:pPr>
        <w:spacing w:line="360" w:lineRule="auto"/>
        <w:jc w:val="both"/>
        <w:rPr>
          <w:rFonts w:ascii="Arial" w:hAnsi="Arial" w:cs="Arial"/>
        </w:rPr>
      </w:pPr>
      <w:r w:rsidRPr="00AF721B">
        <w:rPr>
          <w:rFonts w:ascii="Arial" w:hAnsi="Arial" w:cs="Arial"/>
        </w:rPr>
        <w:t>Welsh Government</w:t>
      </w:r>
      <w:r w:rsidR="00CE7499" w:rsidRPr="00AF721B">
        <w:rPr>
          <w:rFonts w:ascii="Arial" w:hAnsi="Arial" w:cs="Arial"/>
        </w:rPr>
        <w:t xml:space="preserve">. </w:t>
      </w:r>
      <w:r w:rsidRPr="00AF721B">
        <w:rPr>
          <w:rFonts w:ascii="Arial" w:hAnsi="Arial" w:cs="Arial"/>
        </w:rPr>
        <w:t>(2008)</w:t>
      </w:r>
      <w:r w:rsidRPr="00AF721B">
        <w:rPr>
          <w:rFonts w:ascii="Arial" w:hAnsi="Arial" w:cs="Arial"/>
          <w:color w:val="000000" w:themeColor="text1"/>
        </w:rPr>
        <w:t xml:space="preserve"> </w:t>
      </w:r>
      <w:r w:rsidRPr="00AF721B">
        <w:rPr>
          <w:rFonts w:ascii="Arial" w:hAnsi="Arial" w:cs="Arial"/>
          <w:i/>
          <w:iCs/>
        </w:rPr>
        <w:t>A curriculum for all learners</w:t>
      </w:r>
      <w:r w:rsidR="00CE7499" w:rsidRPr="00AF721B">
        <w:rPr>
          <w:rFonts w:ascii="Arial" w:hAnsi="Arial" w:cs="Arial"/>
        </w:rPr>
        <w:t xml:space="preserve">. </w:t>
      </w:r>
      <w:r w:rsidR="00CE7499" w:rsidRPr="00AF721B">
        <w:rPr>
          <w:rFonts w:ascii="Arial" w:eastAsia="Times New Roman" w:hAnsi="Arial" w:cs="Arial"/>
          <w:lang w:eastAsia="en-GB"/>
        </w:rPr>
        <w:t>Available at:</w:t>
      </w:r>
    </w:p>
    <w:p w14:paraId="2C87543C" w14:textId="426280FC" w:rsidR="006D39D3" w:rsidRPr="00AF721B" w:rsidRDefault="000A7916" w:rsidP="002647F0">
      <w:pPr>
        <w:spacing w:line="360" w:lineRule="auto"/>
        <w:jc w:val="both"/>
        <w:rPr>
          <w:rFonts w:ascii="Arial" w:hAnsi="Arial" w:cs="Arial"/>
        </w:rPr>
      </w:pPr>
      <w:hyperlink r:id="rId62" w:history="1">
        <w:r w:rsidR="006D39D3" w:rsidRPr="00AF721B">
          <w:rPr>
            <w:rStyle w:val="Hyperlink"/>
            <w:rFonts w:ascii="Arial" w:hAnsi="Arial" w:cs="Arial"/>
          </w:rPr>
          <w:t>https://dera.ioe.ac.uk/11124/1/100426curriculumforlearnersen.pdf</w:t>
        </w:r>
      </w:hyperlink>
      <w:r w:rsidR="006D39D3" w:rsidRPr="00AF721B">
        <w:rPr>
          <w:rFonts w:ascii="Arial" w:hAnsi="Arial" w:cs="Arial"/>
        </w:rPr>
        <w:t xml:space="preserve"> </w:t>
      </w:r>
      <w:r w:rsidR="008561F8" w:rsidRPr="00AF721B">
        <w:rPr>
          <w:rFonts w:ascii="Arial" w:hAnsi="Arial" w:cs="Arial"/>
        </w:rPr>
        <w:t>(Accessed: 22</w:t>
      </w:r>
      <w:r w:rsidR="00100127">
        <w:rPr>
          <w:rFonts w:ascii="Arial" w:hAnsi="Arial" w:cs="Arial"/>
        </w:rPr>
        <w:t>nd</w:t>
      </w:r>
      <w:r w:rsidR="008561F8" w:rsidRPr="00AF721B">
        <w:rPr>
          <w:rFonts w:ascii="Arial" w:hAnsi="Arial" w:cs="Arial"/>
        </w:rPr>
        <w:t xml:space="preserve"> February 2020)</w:t>
      </w:r>
      <w:r w:rsidR="00760210" w:rsidRPr="00AF721B">
        <w:rPr>
          <w:rFonts w:ascii="Arial" w:hAnsi="Arial" w:cs="Arial"/>
        </w:rPr>
        <w:t>.</w:t>
      </w:r>
    </w:p>
    <w:p w14:paraId="1A8C3064" w14:textId="77777777" w:rsidR="006D39D3" w:rsidRPr="00AF721B" w:rsidRDefault="006D39D3" w:rsidP="002647F0">
      <w:pPr>
        <w:spacing w:line="360" w:lineRule="auto"/>
        <w:jc w:val="both"/>
        <w:rPr>
          <w:rFonts w:ascii="Arial" w:hAnsi="Arial" w:cs="Arial"/>
        </w:rPr>
      </w:pPr>
    </w:p>
    <w:p w14:paraId="51C62AB9" w14:textId="25F075C4" w:rsidR="00787714" w:rsidRPr="00AF721B" w:rsidRDefault="00EE3D85" w:rsidP="00787714">
      <w:pPr>
        <w:tabs>
          <w:tab w:val="left" w:pos="2681"/>
        </w:tabs>
        <w:spacing w:line="360" w:lineRule="auto"/>
        <w:jc w:val="both"/>
        <w:rPr>
          <w:rFonts w:ascii="Arial" w:hAnsi="Arial" w:cs="Arial"/>
          <w:color w:val="000000" w:themeColor="text1"/>
        </w:rPr>
      </w:pPr>
      <w:r w:rsidRPr="00AF721B">
        <w:rPr>
          <w:rFonts w:ascii="Arial" w:hAnsi="Arial" w:cs="Arial"/>
        </w:rPr>
        <w:t>Welsh Government</w:t>
      </w:r>
      <w:r w:rsidR="00CE7499" w:rsidRPr="00AF721B">
        <w:rPr>
          <w:rFonts w:ascii="Arial" w:hAnsi="Arial" w:cs="Arial"/>
          <w:color w:val="000000" w:themeColor="text1"/>
        </w:rPr>
        <w:t xml:space="preserve">. </w:t>
      </w:r>
      <w:r w:rsidR="00787714" w:rsidRPr="00AF721B">
        <w:rPr>
          <w:rFonts w:ascii="Arial" w:hAnsi="Arial" w:cs="Arial"/>
          <w:color w:val="000000" w:themeColor="text1"/>
        </w:rPr>
        <w:t xml:space="preserve">(2017) </w:t>
      </w:r>
      <w:r w:rsidR="00787714" w:rsidRPr="00AF721B">
        <w:rPr>
          <w:rFonts w:ascii="Arial" w:hAnsi="Arial" w:cs="Arial"/>
          <w:i/>
          <w:iCs/>
          <w:color w:val="000000" w:themeColor="text1"/>
        </w:rPr>
        <w:t>Foundation Phase Profile Handbook</w:t>
      </w:r>
      <w:r w:rsidR="00AF721B" w:rsidRPr="00AF721B">
        <w:rPr>
          <w:rFonts w:ascii="Arial" w:hAnsi="Arial" w:cs="Arial"/>
          <w:i/>
          <w:iCs/>
          <w:color w:val="000000" w:themeColor="text1"/>
        </w:rPr>
        <w:t xml:space="preserve">. </w:t>
      </w:r>
      <w:r w:rsidR="00AF721B" w:rsidRPr="00AF721B">
        <w:rPr>
          <w:rFonts w:ascii="Arial" w:eastAsia="Times New Roman" w:hAnsi="Arial" w:cs="Arial"/>
          <w:lang w:eastAsia="en-GB"/>
        </w:rPr>
        <w:t>Available at:</w:t>
      </w:r>
    </w:p>
    <w:p w14:paraId="3A61C9A8" w14:textId="592FDECA" w:rsidR="00787714" w:rsidRPr="00AF721B" w:rsidRDefault="000A7916" w:rsidP="00787714">
      <w:pPr>
        <w:tabs>
          <w:tab w:val="left" w:pos="2681"/>
        </w:tabs>
        <w:spacing w:line="360" w:lineRule="auto"/>
        <w:jc w:val="both"/>
        <w:rPr>
          <w:rFonts w:ascii="Arial" w:hAnsi="Arial" w:cs="Arial"/>
          <w:color w:val="000000" w:themeColor="text1"/>
        </w:rPr>
      </w:pPr>
      <w:hyperlink r:id="rId63" w:history="1">
        <w:r w:rsidR="00787714" w:rsidRPr="00AF721B">
          <w:rPr>
            <w:rStyle w:val="Hyperlink"/>
            <w:rFonts w:ascii="Arial" w:hAnsi="Arial" w:cs="Arial"/>
            <w:color w:val="000000" w:themeColor="text1"/>
          </w:rPr>
          <w:t>https://hwb.gov.wales/storage/f9d85dba-85a4-4e87-bb58-a24730ad7e57/foundation-phase-profile-handbook-revised-september-2017.pdf</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23D39837" w14:textId="77777777" w:rsidR="00787714" w:rsidRPr="00AF721B" w:rsidRDefault="00787714" w:rsidP="00FD60C2">
      <w:pPr>
        <w:tabs>
          <w:tab w:val="left" w:pos="2681"/>
        </w:tabs>
        <w:spacing w:line="360" w:lineRule="auto"/>
        <w:jc w:val="both"/>
        <w:rPr>
          <w:rFonts w:ascii="Arial" w:hAnsi="Arial" w:cs="Arial"/>
          <w:color w:val="000000" w:themeColor="text1"/>
        </w:rPr>
      </w:pPr>
      <w:r w:rsidRPr="00AF721B">
        <w:rPr>
          <w:rFonts w:ascii="Arial" w:hAnsi="Arial" w:cs="Arial"/>
        </w:rPr>
        <w:t xml:space="preserve"> </w:t>
      </w:r>
    </w:p>
    <w:p w14:paraId="078338E5" w14:textId="23AECC41" w:rsidR="00787714" w:rsidRPr="00AF721B" w:rsidRDefault="00EE3D85" w:rsidP="00FD60C2">
      <w:pPr>
        <w:tabs>
          <w:tab w:val="left" w:pos="2681"/>
        </w:tabs>
        <w:spacing w:line="360" w:lineRule="auto"/>
        <w:jc w:val="both"/>
        <w:rPr>
          <w:rFonts w:ascii="Arial" w:hAnsi="Arial" w:cs="Arial"/>
          <w:color w:val="000000" w:themeColor="text1"/>
        </w:rPr>
      </w:pPr>
      <w:r w:rsidRPr="00AF721B">
        <w:rPr>
          <w:rFonts w:ascii="Arial" w:hAnsi="Arial" w:cs="Arial"/>
        </w:rPr>
        <w:t>Welsh Government</w:t>
      </w:r>
      <w:r w:rsidR="00CE7499" w:rsidRPr="00AF721B">
        <w:rPr>
          <w:rFonts w:ascii="Arial" w:hAnsi="Arial" w:cs="Arial"/>
        </w:rPr>
        <w:t>.</w:t>
      </w:r>
      <w:r w:rsidRPr="00AF721B">
        <w:rPr>
          <w:rFonts w:ascii="Arial" w:hAnsi="Arial" w:cs="Arial"/>
        </w:rPr>
        <w:t xml:space="preserve"> </w:t>
      </w:r>
      <w:r w:rsidR="00787714" w:rsidRPr="00AF721B">
        <w:rPr>
          <w:rFonts w:ascii="Arial" w:hAnsi="Arial" w:cs="Arial"/>
          <w:color w:val="000000" w:themeColor="text1"/>
        </w:rPr>
        <w:t>(2015) Successful Futures</w:t>
      </w:r>
    </w:p>
    <w:p w14:paraId="502A6489" w14:textId="5C6EF2ED" w:rsidR="00787714" w:rsidRPr="00AF721B" w:rsidRDefault="00787714" w:rsidP="00FD60C2">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lastRenderedPageBreak/>
        <w:t>Looking at the Curriculum and Assessment Arrangements in Wales</w:t>
      </w:r>
      <w:r w:rsidR="00CE7499" w:rsidRPr="00AF721B">
        <w:rPr>
          <w:rFonts w:ascii="Arial" w:hAnsi="Arial" w:cs="Arial"/>
          <w:color w:val="000000" w:themeColor="text1"/>
        </w:rPr>
        <w:t>.</w:t>
      </w:r>
      <w:r w:rsidR="00CE7499" w:rsidRPr="00AF721B">
        <w:rPr>
          <w:rFonts w:ascii="Arial" w:eastAsia="Times New Roman" w:hAnsi="Arial" w:cs="Arial"/>
          <w:lang w:eastAsia="en-GB"/>
        </w:rPr>
        <w:t xml:space="preserve"> Available at:</w:t>
      </w:r>
    </w:p>
    <w:p w14:paraId="4EC40A26" w14:textId="40310233" w:rsidR="00787714" w:rsidRPr="00FD60C2" w:rsidRDefault="000A7916" w:rsidP="00FD60C2">
      <w:pPr>
        <w:tabs>
          <w:tab w:val="left" w:pos="2681"/>
        </w:tabs>
        <w:spacing w:line="360" w:lineRule="auto"/>
        <w:jc w:val="both"/>
        <w:rPr>
          <w:rFonts w:ascii="Arial" w:hAnsi="Arial" w:cs="Arial"/>
          <w:color w:val="000000" w:themeColor="text1"/>
        </w:rPr>
      </w:pPr>
      <w:hyperlink r:id="rId64" w:history="1">
        <w:r w:rsidR="00787714" w:rsidRPr="00AF721B">
          <w:rPr>
            <w:rStyle w:val="Hyperlink"/>
            <w:rFonts w:ascii="Arial" w:hAnsi="Arial" w:cs="Arial"/>
            <w:color w:val="000000" w:themeColor="text1"/>
          </w:rPr>
          <w:t>https://gov.wales/sites/default/files/publications/2018-03/succesful-futures-a-summary-of-professor-graham-donaldsons-report.pdf</w:t>
        </w:r>
      </w:hyperlink>
      <w:r w:rsidR="00787714" w:rsidRPr="00AF721B">
        <w:rPr>
          <w:rFonts w:ascii="Arial" w:hAnsi="Arial" w:cs="Arial"/>
          <w:color w:val="000000" w:themeColor="text1"/>
        </w:rPr>
        <w:t xml:space="preserve"> </w:t>
      </w:r>
      <w:r w:rsidR="008561F8" w:rsidRPr="00AF721B">
        <w:rPr>
          <w:rFonts w:ascii="Arial" w:hAnsi="Arial" w:cs="Arial"/>
        </w:rPr>
        <w:t>(Accessed: 20</w:t>
      </w:r>
      <w:r w:rsidR="00100127">
        <w:rPr>
          <w:rFonts w:ascii="Arial" w:hAnsi="Arial" w:cs="Arial"/>
        </w:rPr>
        <w:t>th</w:t>
      </w:r>
      <w:r w:rsidR="008561F8" w:rsidRPr="00AF721B">
        <w:rPr>
          <w:rFonts w:ascii="Arial" w:hAnsi="Arial" w:cs="Arial"/>
        </w:rPr>
        <w:t xml:space="preserve"> February 2020)</w:t>
      </w:r>
      <w:r w:rsidR="00760210" w:rsidRPr="00AF721B">
        <w:rPr>
          <w:rFonts w:ascii="Arial" w:hAnsi="Arial" w:cs="Arial"/>
        </w:rPr>
        <w:t>.</w:t>
      </w:r>
    </w:p>
    <w:p w14:paraId="140352A1" w14:textId="5DD4EEBF" w:rsidR="00760210" w:rsidRPr="00AF721B" w:rsidRDefault="00760210" w:rsidP="00FD60C2">
      <w:pPr>
        <w:spacing w:before="100" w:beforeAutospacing="1" w:after="100" w:afterAutospacing="1" w:line="360" w:lineRule="auto"/>
        <w:jc w:val="both"/>
        <w:rPr>
          <w:rFonts w:ascii="Arial" w:eastAsia="Times New Roman" w:hAnsi="Arial" w:cs="Arial"/>
          <w:lang w:eastAsia="en-GB"/>
        </w:rPr>
      </w:pPr>
      <w:r w:rsidRPr="00AF721B">
        <w:rPr>
          <w:rFonts w:ascii="Arial" w:eastAsia="Times New Roman" w:hAnsi="Arial" w:cs="Arial"/>
          <w:lang w:eastAsia="en-GB"/>
        </w:rPr>
        <w:t xml:space="preserve">Wood, K. C., Smith, H., </w:t>
      </w:r>
      <w:proofErr w:type="spellStart"/>
      <w:r w:rsidRPr="00AF721B">
        <w:rPr>
          <w:rFonts w:ascii="Arial" w:eastAsia="Times New Roman" w:hAnsi="Arial" w:cs="Arial"/>
          <w:lang w:eastAsia="en-GB"/>
        </w:rPr>
        <w:t>Grossniklaus</w:t>
      </w:r>
      <w:proofErr w:type="spellEnd"/>
      <w:r w:rsidRPr="00AF721B">
        <w:rPr>
          <w:rFonts w:ascii="Arial" w:eastAsia="Times New Roman" w:hAnsi="Arial" w:cs="Arial"/>
          <w:lang w:eastAsia="en-GB"/>
        </w:rPr>
        <w:t xml:space="preserve">, D. (2001). Emerging perspectives on learning, teaching, and technology.  </w:t>
      </w:r>
      <w:r w:rsidRPr="00AF721B">
        <w:rPr>
          <w:rFonts w:ascii="Arial" w:eastAsia="Times New Roman" w:hAnsi="Arial" w:cs="Arial"/>
          <w:i/>
          <w:iCs/>
          <w:lang w:eastAsia="en-GB"/>
        </w:rPr>
        <w:t>Piaget's Stages of Cognitive Development.</w:t>
      </w:r>
      <w:r w:rsidRPr="00AF721B">
        <w:rPr>
          <w:rFonts w:ascii="Arial" w:eastAsia="Times New Roman" w:hAnsi="Arial" w:cs="Arial"/>
          <w:lang w:eastAsia="en-GB"/>
        </w:rPr>
        <w:t xml:space="preserve"> Available at: </w:t>
      </w:r>
      <w:hyperlink r:id="rId65" w:history="1">
        <w:r w:rsidRPr="00AF721B">
          <w:rPr>
            <w:rStyle w:val="Hyperlink"/>
            <w:rFonts w:ascii="Arial" w:eastAsia="Times New Roman" w:hAnsi="Arial" w:cs="Arial"/>
            <w:lang w:eastAsia="en-GB"/>
          </w:rPr>
          <w:t>https://resources.saylor.org/wwwresources/archived/site/wp-content/uploads/2011/07/psych406-5.3.2.pdf</w:t>
        </w:r>
      </w:hyperlink>
      <w:r w:rsidRPr="00AF721B">
        <w:rPr>
          <w:rFonts w:ascii="Arial" w:eastAsia="Times New Roman" w:hAnsi="Arial" w:cs="Arial"/>
          <w:color w:val="3366BA"/>
          <w:lang w:eastAsia="en-GB"/>
        </w:rPr>
        <w:t xml:space="preserve"> </w:t>
      </w:r>
      <w:r w:rsidRPr="00AF721B">
        <w:rPr>
          <w:rFonts w:ascii="Arial" w:hAnsi="Arial" w:cs="Arial"/>
        </w:rPr>
        <w:t>(Accessed: 23</w:t>
      </w:r>
      <w:r w:rsidR="00100127">
        <w:rPr>
          <w:rFonts w:ascii="Arial" w:hAnsi="Arial" w:cs="Arial"/>
        </w:rPr>
        <w:t>rd</w:t>
      </w:r>
      <w:r w:rsidRPr="00AF721B">
        <w:rPr>
          <w:rFonts w:ascii="Arial" w:hAnsi="Arial" w:cs="Arial"/>
        </w:rPr>
        <w:t xml:space="preserve"> February 2020)</w:t>
      </w:r>
    </w:p>
    <w:p w14:paraId="3D92FA18" w14:textId="77777777" w:rsidR="00787714" w:rsidRPr="00AF721B" w:rsidRDefault="00787714" w:rsidP="00787714">
      <w:pPr>
        <w:tabs>
          <w:tab w:val="left" w:pos="2681"/>
        </w:tabs>
        <w:spacing w:line="360" w:lineRule="auto"/>
        <w:jc w:val="both"/>
        <w:rPr>
          <w:rFonts w:ascii="Arial" w:hAnsi="Arial" w:cs="Arial"/>
          <w:color w:val="000000" w:themeColor="text1"/>
        </w:rPr>
      </w:pPr>
    </w:p>
    <w:p w14:paraId="3FE91235" w14:textId="1531533D" w:rsidR="00787714" w:rsidRPr="00AF721B" w:rsidRDefault="00787714" w:rsidP="00787714">
      <w:pPr>
        <w:tabs>
          <w:tab w:val="left" w:pos="2681"/>
        </w:tabs>
        <w:spacing w:line="360" w:lineRule="auto"/>
        <w:jc w:val="both"/>
        <w:rPr>
          <w:rFonts w:ascii="Arial" w:hAnsi="Arial" w:cs="Arial"/>
          <w:color w:val="000000" w:themeColor="text1"/>
        </w:rPr>
      </w:pPr>
      <w:r w:rsidRPr="00AF721B">
        <w:rPr>
          <w:rFonts w:ascii="Arial" w:hAnsi="Arial" w:cs="Arial"/>
          <w:color w:val="000000" w:themeColor="text1"/>
        </w:rPr>
        <w:t xml:space="preserve">White, R &amp; </w:t>
      </w:r>
      <w:proofErr w:type="spellStart"/>
      <w:r w:rsidRPr="00AF721B">
        <w:rPr>
          <w:rFonts w:ascii="Arial" w:hAnsi="Arial" w:cs="Arial"/>
          <w:color w:val="000000" w:themeColor="text1"/>
        </w:rPr>
        <w:t>Stoecklin</w:t>
      </w:r>
      <w:proofErr w:type="spellEnd"/>
      <w:r w:rsidRPr="00AF721B">
        <w:rPr>
          <w:rFonts w:ascii="Arial" w:hAnsi="Arial" w:cs="Arial"/>
          <w:color w:val="000000" w:themeColor="text1"/>
        </w:rPr>
        <w:t>, V (2011)</w:t>
      </w:r>
      <w:r w:rsidR="008561F8" w:rsidRPr="00AF721B">
        <w:rPr>
          <w:rFonts w:ascii="Arial" w:hAnsi="Arial" w:cs="Arial"/>
          <w:color w:val="000000" w:themeColor="text1"/>
        </w:rPr>
        <w:t xml:space="preserve"> ‘</w:t>
      </w:r>
      <w:r w:rsidRPr="00AF721B">
        <w:rPr>
          <w:rFonts w:ascii="Arial" w:hAnsi="Arial" w:cs="Arial"/>
          <w:i/>
          <w:iCs/>
          <w:color w:val="000000" w:themeColor="text1"/>
        </w:rPr>
        <w:t>Children's Outdoor Play &amp; Learning Environments</w:t>
      </w:r>
      <w:r w:rsidR="008561F8" w:rsidRPr="00AF721B">
        <w:rPr>
          <w:rFonts w:ascii="Arial" w:hAnsi="Arial" w:cs="Arial"/>
          <w:i/>
          <w:iCs/>
          <w:color w:val="000000" w:themeColor="text1"/>
        </w:rPr>
        <w:t>’</w:t>
      </w:r>
      <w:r w:rsidRPr="00AF721B">
        <w:rPr>
          <w:rFonts w:ascii="Arial" w:hAnsi="Arial" w:cs="Arial"/>
          <w:color w:val="000000" w:themeColor="text1"/>
        </w:rPr>
        <w:t xml:space="preserve"> Returning to Nature</w:t>
      </w:r>
      <w:r w:rsidR="008561F8" w:rsidRPr="00AF721B">
        <w:rPr>
          <w:rFonts w:ascii="Arial" w:hAnsi="Arial" w:cs="Arial"/>
          <w:color w:val="000000" w:themeColor="text1"/>
        </w:rPr>
        <w:t xml:space="preserve">. </w:t>
      </w:r>
      <w:r w:rsidR="008561F8" w:rsidRPr="00AF721B">
        <w:rPr>
          <w:rFonts w:ascii="Arial" w:hAnsi="Arial" w:cs="Arial"/>
        </w:rPr>
        <w:t>Available at:</w:t>
      </w:r>
    </w:p>
    <w:p w14:paraId="6B6C47AE" w14:textId="128E5AEB" w:rsidR="00787714" w:rsidRPr="00AF721B" w:rsidRDefault="000A7916" w:rsidP="00787714">
      <w:pPr>
        <w:tabs>
          <w:tab w:val="left" w:pos="2681"/>
        </w:tabs>
        <w:spacing w:line="360" w:lineRule="auto"/>
        <w:jc w:val="both"/>
        <w:rPr>
          <w:rFonts w:ascii="Arial" w:hAnsi="Arial" w:cs="Arial"/>
          <w:color w:val="000000" w:themeColor="text1"/>
        </w:rPr>
      </w:pPr>
      <w:hyperlink r:id="rId66" w:history="1">
        <w:r w:rsidR="00787714" w:rsidRPr="00AF721B">
          <w:rPr>
            <w:rStyle w:val="Hyperlink"/>
            <w:rFonts w:ascii="Arial" w:hAnsi="Arial" w:cs="Arial"/>
            <w:color w:val="000000" w:themeColor="text1"/>
          </w:rPr>
          <w:t>https://www.researchgate.net/profile/Randy_White/publication/267374472_Children's_Outdoor_Play_Learning_Environments_Returning_to_Nature/links/545141ec0cf2bf864cba8f55.pdf</w:t>
        </w:r>
      </w:hyperlink>
      <w:r w:rsidR="00787714" w:rsidRPr="00AF721B">
        <w:rPr>
          <w:rFonts w:ascii="Arial" w:hAnsi="Arial" w:cs="Arial"/>
          <w:color w:val="000000" w:themeColor="text1"/>
        </w:rPr>
        <w:t xml:space="preserve"> </w:t>
      </w:r>
      <w:r w:rsidR="008561F8" w:rsidRPr="00AF721B">
        <w:rPr>
          <w:rFonts w:ascii="Arial" w:hAnsi="Arial" w:cs="Arial"/>
        </w:rPr>
        <w:t>(Accessed: 22</w:t>
      </w:r>
      <w:r w:rsidR="00100127">
        <w:rPr>
          <w:rFonts w:ascii="Arial" w:hAnsi="Arial" w:cs="Arial"/>
        </w:rPr>
        <w:t>nd</w:t>
      </w:r>
      <w:r w:rsidR="008561F8" w:rsidRPr="00AF721B">
        <w:rPr>
          <w:rFonts w:ascii="Arial" w:hAnsi="Arial" w:cs="Arial"/>
        </w:rPr>
        <w:t xml:space="preserve"> February 2020)</w:t>
      </w:r>
      <w:r w:rsidR="00760210" w:rsidRPr="00AF721B">
        <w:rPr>
          <w:rFonts w:ascii="Arial" w:hAnsi="Arial" w:cs="Arial"/>
        </w:rPr>
        <w:t>.</w:t>
      </w:r>
    </w:p>
    <w:p w14:paraId="016C94BE" w14:textId="77777777" w:rsidR="00787714" w:rsidRPr="0048177A" w:rsidRDefault="00787714" w:rsidP="002647F0">
      <w:pPr>
        <w:spacing w:line="360" w:lineRule="auto"/>
        <w:jc w:val="both"/>
        <w:rPr>
          <w:rFonts w:ascii="Arial" w:hAnsi="Arial" w:cs="Arial"/>
        </w:rPr>
      </w:pPr>
    </w:p>
    <w:sectPr w:rsidR="00787714" w:rsidRPr="0048177A" w:rsidSect="00B034D6">
      <w:headerReference w:type="default" r:id="rId67"/>
      <w:footerReference w:type="even" r:id="rId68"/>
      <w:footerReference w:type="default" r:id="rId6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936A6" w14:textId="77777777" w:rsidR="000A7916" w:rsidRDefault="000A7916" w:rsidP="006E2B6B">
      <w:r>
        <w:separator/>
      </w:r>
    </w:p>
  </w:endnote>
  <w:endnote w:type="continuationSeparator" w:id="0">
    <w:p w14:paraId="692D5405" w14:textId="77777777" w:rsidR="000A7916" w:rsidRDefault="000A7916" w:rsidP="006E2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7690829"/>
      <w:docPartObj>
        <w:docPartGallery w:val="Page Numbers (Bottom of Page)"/>
        <w:docPartUnique/>
      </w:docPartObj>
    </w:sdtPr>
    <w:sdtEndPr>
      <w:rPr>
        <w:rStyle w:val="PageNumber"/>
      </w:rPr>
    </w:sdtEndPr>
    <w:sdtContent>
      <w:p w14:paraId="5CD2EB4E" w14:textId="082E1705" w:rsidR="003F5BD9" w:rsidRDefault="003F5BD9" w:rsidP="00B123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BAB914" w14:textId="77777777" w:rsidR="003F5BD9" w:rsidRDefault="003F5B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110232"/>
      <w:docPartObj>
        <w:docPartGallery w:val="Page Numbers (Bottom of Page)"/>
        <w:docPartUnique/>
      </w:docPartObj>
    </w:sdtPr>
    <w:sdtEndPr>
      <w:rPr>
        <w:rStyle w:val="PageNumber"/>
      </w:rPr>
    </w:sdtEndPr>
    <w:sdtContent>
      <w:p w14:paraId="42AFF50B" w14:textId="4DA6AA6C" w:rsidR="003F5BD9" w:rsidRDefault="003F5BD9" w:rsidP="00B123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61B433" w14:textId="77777777" w:rsidR="003F5BD9" w:rsidRDefault="003F5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3CE11" w14:textId="77777777" w:rsidR="000A7916" w:rsidRDefault="000A7916" w:rsidP="006E2B6B">
      <w:r>
        <w:separator/>
      </w:r>
    </w:p>
  </w:footnote>
  <w:footnote w:type="continuationSeparator" w:id="0">
    <w:p w14:paraId="720E6ADA" w14:textId="77777777" w:rsidR="000A7916" w:rsidRDefault="000A7916" w:rsidP="006E2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08D48" w14:textId="4D3FC5FB" w:rsidR="003F5BD9" w:rsidRDefault="003F5BD9">
    <w:pPr>
      <w:pStyle w:val="Header"/>
    </w:pPr>
    <w:r w:rsidRPr="003F5BD9">
      <w:rPr>
        <w:rFonts w:ascii="Arial" w:hAnsi="Arial" w:cs="Arial"/>
      </w:rPr>
      <w:t>1904586</w:t>
    </w:r>
    <w:r w:rsidRPr="003F5BD9">
      <w:rPr>
        <w:rFonts w:ascii="Arial" w:hAnsi="Arial" w:cs="Arial"/>
      </w:rPr>
      <w:ptab w:relativeTo="margin" w:alignment="center" w:leader="none"/>
    </w:r>
    <w:r>
      <w:t>EAEE4005/C</w:t>
    </w:r>
    <w:r>
      <w:ptab w:relativeTo="margin" w:alignment="right" w:leader="none"/>
    </w:r>
    <w:r>
      <w:t>29</w:t>
    </w:r>
    <w:r w:rsidR="00C410A7">
      <w:t>8</w:t>
    </w:r>
    <w: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716D2"/>
    <w:multiLevelType w:val="hybridMultilevel"/>
    <w:tmpl w:val="75A0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4384D"/>
    <w:multiLevelType w:val="hybridMultilevel"/>
    <w:tmpl w:val="283A8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FE3AB0"/>
    <w:multiLevelType w:val="hybridMultilevel"/>
    <w:tmpl w:val="841C9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07B6E"/>
    <w:multiLevelType w:val="hybridMultilevel"/>
    <w:tmpl w:val="0710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581385"/>
    <w:multiLevelType w:val="hybridMultilevel"/>
    <w:tmpl w:val="14824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AB1EB6"/>
    <w:multiLevelType w:val="hybridMultilevel"/>
    <w:tmpl w:val="4376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59017F"/>
    <w:multiLevelType w:val="multilevel"/>
    <w:tmpl w:val="0FF6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0"/>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BC3"/>
    <w:rsid w:val="0001369F"/>
    <w:rsid w:val="0005293E"/>
    <w:rsid w:val="00056EB4"/>
    <w:rsid w:val="00061E89"/>
    <w:rsid w:val="000729A8"/>
    <w:rsid w:val="00076A16"/>
    <w:rsid w:val="000962FF"/>
    <w:rsid w:val="00096E17"/>
    <w:rsid w:val="000A07C9"/>
    <w:rsid w:val="000A7916"/>
    <w:rsid w:val="000B4EFA"/>
    <w:rsid w:val="000E572D"/>
    <w:rsid w:val="000E656C"/>
    <w:rsid w:val="000F1B93"/>
    <w:rsid w:val="000F5D2B"/>
    <w:rsid w:val="00100127"/>
    <w:rsid w:val="00105E49"/>
    <w:rsid w:val="001062EA"/>
    <w:rsid w:val="00112B59"/>
    <w:rsid w:val="00117BBC"/>
    <w:rsid w:val="0014368A"/>
    <w:rsid w:val="001506FB"/>
    <w:rsid w:val="00155EFB"/>
    <w:rsid w:val="00177B89"/>
    <w:rsid w:val="001A42CA"/>
    <w:rsid w:val="001C53F0"/>
    <w:rsid w:val="001F1B08"/>
    <w:rsid w:val="001F1E34"/>
    <w:rsid w:val="002444A1"/>
    <w:rsid w:val="002637A3"/>
    <w:rsid w:val="002647F0"/>
    <w:rsid w:val="00273276"/>
    <w:rsid w:val="00274F90"/>
    <w:rsid w:val="00275360"/>
    <w:rsid w:val="00280DC0"/>
    <w:rsid w:val="0029607A"/>
    <w:rsid w:val="002B4CD8"/>
    <w:rsid w:val="002C0251"/>
    <w:rsid w:val="002C206A"/>
    <w:rsid w:val="002D5F1E"/>
    <w:rsid w:val="002E4EA4"/>
    <w:rsid w:val="002F38E2"/>
    <w:rsid w:val="00305903"/>
    <w:rsid w:val="00325B1E"/>
    <w:rsid w:val="003274BF"/>
    <w:rsid w:val="00331427"/>
    <w:rsid w:val="0034109D"/>
    <w:rsid w:val="00345EC2"/>
    <w:rsid w:val="00352837"/>
    <w:rsid w:val="003550FA"/>
    <w:rsid w:val="00367654"/>
    <w:rsid w:val="00376CEC"/>
    <w:rsid w:val="003964F1"/>
    <w:rsid w:val="003A012C"/>
    <w:rsid w:val="003A21BD"/>
    <w:rsid w:val="003A5A63"/>
    <w:rsid w:val="003B4B57"/>
    <w:rsid w:val="003B5F4F"/>
    <w:rsid w:val="003B71A5"/>
    <w:rsid w:val="003C2637"/>
    <w:rsid w:val="003F5BD9"/>
    <w:rsid w:val="004051C2"/>
    <w:rsid w:val="00432430"/>
    <w:rsid w:val="00444732"/>
    <w:rsid w:val="004477B0"/>
    <w:rsid w:val="00462873"/>
    <w:rsid w:val="0046633E"/>
    <w:rsid w:val="0048177A"/>
    <w:rsid w:val="004900D4"/>
    <w:rsid w:val="004E04CF"/>
    <w:rsid w:val="004F3AF8"/>
    <w:rsid w:val="00517FF9"/>
    <w:rsid w:val="00520673"/>
    <w:rsid w:val="00527C03"/>
    <w:rsid w:val="005576E1"/>
    <w:rsid w:val="00560A2E"/>
    <w:rsid w:val="0056180C"/>
    <w:rsid w:val="0056313E"/>
    <w:rsid w:val="005646DE"/>
    <w:rsid w:val="00584FC1"/>
    <w:rsid w:val="005A13C0"/>
    <w:rsid w:val="005A1A72"/>
    <w:rsid w:val="005A6674"/>
    <w:rsid w:val="005B5775"/>
    <w:rsid w:val="005F0D43"/>
    <w:rsid w:val="005F7EF9"/>
    <w:rsid w:val="0061458E"/>
    <w:rsid w:val="0063247C"/>
    <w:rsid w:val="00636872"/>
    <w:rsid w:val="00646DBB"/>
    <w:rsid w:val="00673F42"/>
    <w:rsid w:val="006A202C"/>
    <w:rsid w:val="006C68CC"/>
    <w:rsid w:val="006D39D3"/>
    <w:rsid w:val="006D76C5"/>
    <w:rsid w:val="006E2B6B"/>
    <w:rsid w:val="00705E20"/>
    <w:rsid w:val="00712AF6"/>
    <w:rsid w:val="0071776F"/>
    <w:rsid w:val="007215F8"/>
    <w:rsid w:val="0073546F"/>
    <w:rsid w:val="00741EBC"/>
    <w:rsid w:val="00751477"/>
    <w:rsid w:val="00760210"/>
    <w:rsid w:val="00765E6C"/>
    <w:rsid w:val="00787714"/>
    <w:rsid w:val="007B2C6B"/>
    <w:rsid w:val="007B5356"/>
    <w:rsid w:val="007B5A7C"/>
    <w:rsid w:val="007C1007"/>
    <w:rsid w:val="007E07B1"/>
    <w:rsid w:val="00817793"/>
    <w:rsid w:val="0083397A"/>
    <w:rsid w:val="00855847"/>
    <w:rsid w:val="008561F8"/>
    <w:rsid w:val="00873BC3"/>
    <w:rsid w:val="008903B8"/>
    <w:rsid w:val="008B1459"/>
    <w:rsid w:val="008D35D3"/>
    <w:rsid w:val="008D607A"/>
    <w:rsid w:val="008E7113"/>
    <w:rsid w:val="009150CB"/>
    <w:rsid w:val="00923EAD"/>
    <w:rsid w:val="009253B8"/>
    <w:rsid w:val="00940DF8"/>
    <w:rsid w:val="009B070D"/>
    <w:rsid w:val="009B259B"/>
    <w:rsid w:val="009C5E23"/>
    <w:rsid w:val="009D2B76"/>
    <w:rsid w:val="009E66DF"/>
    <w:rsid w:val="009F3F39"/>
    <w:rsid w:val="00A02415"/>
    <w:rsid w:val="00A02D2C"/>
    <w:rsid w:val="00A03C6E"/>
    <w:rsid w:val="00A20B5E"/>
    <w:rsid w:val="00A316AA"/>
    <w:rsid w:val="00A316B6"/>
    <w:rsid w:val="00A47E54"/>
    <w:rsid w:val="00A5285A"/>
    <w:rsid w:val="00A6079C"/>
    <w:rsid w:val="00A673EF"/>
    <w:rsid w:val="00A677EE"/>
    <w:rsid w:val="00A67DD5"/>
    <w:rsid w:val="00A85A91"/>
    <w:rsid w:val="00A9390A"/>
    <w:rsid w:val="00AA1C73"/>
    <w:rsid w:val="00AA7383"/>
    <w:rsid w:val="00AA7B9A"/>
    <w:rsid w:val="00AD490A"/>
    <w:rsid w:val="00AF721B"/>
    <w:rsid w:val="00B0305D"/>
    <w:rsid w:val="00B034D6"/>
    <w:rsid w:val="00B0611C"/>
    <w:rsid w:val="00B11A0F"/>
    <w:rsid w:val="00B16B61"/>
    <w:rsid w:val="00B32A5A"/>
    <w:rsid w:val="00B43ECD"/>
    <w:rsid w:val="00B44D86"/>
    <w:rsid w:val="00B61044"/>
    <w:rsid w:val="00B617A5"/>
    <w:rsid w:val="00B61A18"/>
    <w:rsid w:val="00B7621B"/>
    <w:rsid w:val="00B86C5E"/>
    <w:rsid w:val="00B93A0F"/>
    <w:rsid w:val="00B95C93"/>
    <w:rsid w:val="00BB1666"/>
    <w:rsid w:val="00BE05F5"/>
    <w:rsid w:val="00BF6D10"/>
    <w:rsid w:val="00C06BFD"/>
    <w:rsid w:val="00C10572"/>
    <w:rsid w:val="00C214B0"/>
    <w:rsid w:val="00C27E26"/>
    <w:rsid w:val="00C323F5"/>
    <w:rsid w:val="00C32D0F"/>
    <w:rsid w:val="00C410A7"/>
    <w:rsid w:val="00C745A1"/>
    <w:rsid w:val="00C76256"/>
    <w:rsid w:val="00CB76CC"/>
    <w:rsid w:val="00CC027D"/>
    <w:rsid w:val="00CE0F7C"/>
    <w:rsid w:val="00CE24E8"/>
    <w:rsid w:val="00CE3A72"/>
    <w:rsid w:val="00CE7499"/>
    <w:rsid w:val="00CF64D5"/>
    <w:rsid w:val="00D34E49"/>
    <w:rsid w:val="00D6019A"/>
    <w:rsid w:val="00D611E0"/>
    <w:rsid w:val="00D700AC"/>
    <w:rsid w:val="00D75E1A"/>
    <w:rsid w:val="00D84472"/>
    <w:rsid w:val="00DA5DBF"/>
    <w:rsid w:val="00DA6EAB"/>
    <w:rsid w:val="00DB390B"/>
    <w:rsid w:val="00DC0A1B"/>
    <w:rsid w:val="00DC3DF8"/>
    <w:rsid w:val="00DD27FD"/>
    <w:rsid w:val="00DE7D94"/>
    <w:rsid w:val="00DF11B7"/>
    <w:rsid w:val="00DF1DE2"/>
    <w:rsid w:val="00E26FD2"/>
    <w:rsid w:val="00E51C30"/>
    <w:rsid w:val="00E60665"/>
    <w:rsid w:val="00E804FA"/>
    <w:rsid w:val="00E96768"/>
    <w:rsid w:val="00EA1204"/>
    <w:rsid w:val="00EA60C2"/>
    <w:rsid w:val="00EA7873"/>
    <w:rsid w:val="00EB50BF"/>
    <w:rsid w:val="00ED02AC"/>
    <w:rsid w:val="00EE3D85"/>
    <w:rsid w:val="00F04166"/>
    <w:rsid w:val="00F067DB"/>
    <w:rsid w:val="00F15AED"/>
    <w:rsid w:val="00F4640B"/>
    <w:rsid w:val="00F53267"/>
    <w:rsid w:val="00F55718"/>
    <w:rsid w:val="00F618C2"/>
    <w:rsid w:val="00F62322"/>
    <w:rsid w:val="00F62938"/>
    <w:rsid w:val="00FA7D88"/>
    <w:rsid w:val="00FA7DA1"/>
    <w:rsid w:val="00FD6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68EE27"/>
  <w15:chartTrackingRefBased/>
  <w15:docId w15:val="{145CE98C-B850-9C43-A6BB-9A536B120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5A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745A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02415"/>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11B7"/>
    <w:rPr>
      <w:color w:val="0563C1" w:themeColor="hyperlink"/>
      <w:u w:val="single"/>
    </w:rPr>
  </w:style>
  <w:style w:type="character" w:styleId="UnresolvedMention">
    <w:name w:val="Unresolved Mention"/>
    <w:basedOn w:val="DefaultParagraphFont"/>
    <w:uiPriority w:val="99"/>
    <w:semiHidden/>
    <w:unhideWhenUsed/>
    <w:rsid w:val="00DF11B7"/>
    <w:rPr>
      <w:color w:val="605E5C"/>
      <w:shd w:val="clear" w:color="auto" w:fill="E1DFDD"/>
    </w:rPr>
  </w:style>
  <w:style w:type="character" w:customStyle="1" w:styleId="authors">
    <w:name w:val="authors"/>
    <w:basedOn w:val="DefaultParagraphFont"/>
    <w:rsid w:val="0014368A"/>
  </w:style>
  <w:style w:type="character" w:customStyle="1" w:styleId="apple-converted-space">
    <w:name w:val="apple-converted-space"/>
    <w:basedOn w:val="DefaultParagraphFont"/>
    <w:rsid w:val="0014368A"/>
  </w:style>
  <w:style w:type="character" w:customStyle="1" w:styleId="Date1">
    <w:name w:val="Date1"/>
    <w:basedOn w:val="DefaultParagraphFont"/>
    <w:rsid w:val="0014368A"/>
  </w:style>
  <w:style w:type="character" w:customStyle="1" w:styleId="arttitle">
    <w:name w:val="art_title"/>
    <w:basedOn w:val="DefaultParagraphFont"/>
    <w:rsid w:val="0014368A"/>
  </w:style>
  <w:style w:type="character" w:customStyle="1" w:styleId="serialtitle">
    <w:name w:val="serial_title"/>
    <w:basedOn w:val="DefaultParagraphFont"/>
    <w:rsid w:val="0014368A"/>
  </w:style>
  <w:style w:type="character" w:customStyle="1" w:styleId="volumeissue">
    <w:name w:val="volume_issue"/>
    <w:basedOn w:val="DefaultParagraphFont"/>
    <w:rsid w:val="0014368A"/>
  </w:style>
  <w:style w:type="character" w:customStyle="1" w:styleId="pagerange">
    <w:name w:val="page_range"/>
    <w:basedOn w:val="DefaultParagraphFont"/>
    <w:rsid w:val="0014368A"/>
  </w:style>
  <w:style w:type="character" w:customStyle="1" w:styleId="doilink">
    <w:name w:val="doi_link"/>
    <w:basedOn w:val="DefaultParagraphFont"/>
    <w:rsid w:val="0014368A"/>
  </w:style>
  <w:style w:type="character" w:customStyle="1" w:styleId="Heading3Char">
    <w:name w:val="Heading 3 Char"/>
    <w:basedOn w:val="DefaultParagraphFont"/>
    <w:link w:val="Heading3"/>
    <w:uiPriority w:val="9"/>
    <w:rsid w:val="00A02415"/>
    <w:rPr>
      <w:rFonts w:ascii="Times New Roman" w:eastAsia="Times New Roman" w:hAnsi="Times New Roman" w:cs="Times New Roman"/>
      <w:b/>
      <w:bCs/>
      <w:sz w:val="27"/>
      <w:szCs w:val="27"/>
      <w:lang w:eastAsia="en-GB"/>
    </w:rPr>
  </w:style>
  <w:style w:type="paragraph" w:customStyle="1" w:styleId="text-muted">
    <w:name w:val="text-muted"/>
    <w:basedOn w:val="Normal"/>
    <w:rsid w:val="00A02415"/>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C745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745A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CB76CC"/>
    <w:rPr>
      <w:color w:val="954F72" w:themeColor="followedHyperlink"/>
      <w:u w:val="single"/>
    </w:rPr>
  </w:style>
  <w:style w:type="paragraph" w:styleId="NormalWeb">
    <w:name w:val="Normal (Web)"/>
    <w:basedOn w:val="Normal"/>
    <w:uiPriority w:val="99"/>
    <w:unhideWhenUsed/>
    <w:rsid w:val="001A42C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6E2B6B"/>
    <w:pPr>
      <w:tabs>
        <w:tab w:val="center" w:pos="4513"/>
        <w:tab w:val="right" w:pos="9026"/>
      </w:tabs>
    </w:pPr>
  </w:style>
  <w:style w:type="character" w:customStyle="1" w:styleId="HeaderChar">
    <w:name w:val="Header Char"/>
    <w:basedOn w:val="DefaultParagraphFont"/>
    <w:link w:val="Header"/>
    <w:uiPriority w:val="99"/>
    <w:rsid w:val="006E2B6B"/>
  </w:style>
  <w:style w:type="paragraph" w:styleId="Footer">
    <w:name w:val="footer"/>
    <w:basedOn w:val="Normal"/>
    <w:link w:val="FooterChar"/>
    <w:uiPriority w:val="99"/>
    <w:unhideWhenUsed/>
    <w:rsid w:val="006E2B6B"/>
    <w:pPr>
      <w:tabs>
        <w:tab w:val="center" w:pos="4513"/>
        <w:tab w:val="right" w:pos="9026"/>
      </w:tabs>
    </w:pPr>
  </w:style>
  <w:style w:type="character" w:customStyle="1" w:styleId="FooterChar">
    <w:name w:val="Footer Char"/>
    <w:basedOn w:val="DefaultParagraphFont"/>
    <w:link w:val="Footer"/>
    <w:uiPriority w:val="99"/>
    <w:rsid w:val="006E2B6B"/>
  </w:style>
  <w:style w:type="paragraph" w:customStyle="1" w:styleId="c-bibliographic-informationcitation">
    <w:name w:val="c-bibliographic-information__citation"/>
    <w:basedOn w:val="Normal"/>
    <w:rsid w:val="00B43EC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712AF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2AF6"/>
    <w:pPr>
      <w:spacing w:after="160" w:line="259" w:lineRule="auto"/>
      <w:ind w:left="720"/>
      <w:contextualSpacing/>
    </w:pPr>
    <w:rPr>
      <w:sz w:val="22"/>
      <w:szCs w:val="22"/>
      <w:lang w:val="en-US"/>
    </w:rPr>
  </w:style>
  <w:style w:type="character" w:styleId="PageNumber">
    <w:name w:val="page number"/>
    <w:basedOn w:val="DefaultParagraphFont"/>
    <w:uiPriority w:val="99"/>
    <w:semiHidden/>
    <w:unhideWhenUsed/>
    <w:rsid w:val="003F5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4566">
      <w:bodyDiv w:val="1"/>
      <w:marLeft w:val="0"/>
      <w:marRight w:val="0"/>
      <w:marTop w:val="0"/>
      <w:marBottom w:val="0"/>
      <w:divBdr>
        <w:top w:val="none" w:sz="0" w:space="0" w:color="auto"/>
        <w:left w:val="none" w:sz="0" w:space="0" w:color="auto"/>
        <w:bottom w:val="none" w:sz="0" w:space="0" w:color="auto"/>
        <w:right w:val="none" w:sz="0" w:space="0" w:color="auto"/>
      </w:divBdr>
      <w:divsChild>
        <w:div w:id="1066106158">
          <w:marLeft w:val="0"/>
          <w:marRight w:val="0"/>
          <w:marTop w:val="0"/>
          <w:marBottom w:val="0"/>
          <w:divBdr>
            <w:top w:val="none" w:sz="0" w:space="0" w:color="auto"/>
            <w:left w:val="none" w:sz="0" w:space="0" w:color="auto"/>
            <w:bottom w:val="none" w:sz="0" w:space="0" w:color="auto"/>
            <w:right w:val="none" w:sz="0" w:space="0" w:color="auto"/>
          </w:divBdr>
          <w:divsChild>
            <w:div w:id="986201190">
              <w:marLeft w:val="0"/>
              <w:marRight w:val="0"/>
              <w:marTop w:val="0"/>
              <w:marBottom w:val="0"/>
              <w:divBdr>
                <w:top w:val="none" w:sz="0" w:space="0" w:color="auto"/>
                <w:left w:val="none" w:sz="0" w:space="0" w:color="auto"/>
                <w:bottom w:val="none" w:sz="0" w:space="0" w:color="auto"/>
                <w:right w:val="none" w:sz="0" w:space="0" w:color="auto"/>
              </w:divBdr>
              <w:divsChild>
                <w:div w:id="166628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7256">
      <w:bodyDiv w:val="1"/>
      <w:marLeft w:val="0"/>
      <w:marRight w:val="0"/>
      <w:marTop w:val="0"/>
      <w:marBottom w:val="0"/>
      <w:divBdr>
        <w:top w:val="none" w:sz="0" w:space="0" w:color="auto"/>
        <w:left w:val="none" w:sz="0" w:space="0" w:color="auto"/>
        <w:bottom w:val="none" w:sz="0" w:space="0" w:color="auto"/>
        <w:right w:val="none" w:sz="0" w:space="0" w:color="auto"/>
      </w:divBdr>
      <w:divsChild>
        <w:div w:id="700864355">
          <w:marLeft w:val="0"/>
          <w:marRight w:val="0"/>
          <w:marTop w:val="0"/>
          <w:marBottom w:val="0"/>
          <w:divBdr>
            <w:top w:val="none" w:sz="0" w:space="0" w:color="auto"/>
            <w:left w:val="none" w:sz="0" w:space="0" w:color="auto"/>
            <w:bottom w:val="none" w:sz="0" w:space="0" w:color="auto"/>
            <w:right w:val="none" w:sz="0" w:space="0" w:color="auto"/>
          </w:divBdr>
          <w:divsChild>
            <w:div w:id="1912039466">
              <w:marLeft w:val="0"/>
              <w:marRight w:val="0"/>
              <w:marTop w:val="0"/>
              <w:marBottom w:val="0"/>
              <w:divBdr>
                <w:top w:val="none" w:sz="0" w:space="0" w:color="auto"/>
                <w:left w:val="none" w:sz="0" w:space="0" w:color="auto"/>
                <w:bottom w:val="none" w:sz="0" w:space="0" w:color="auto"/>
                <w:right w:val="none" w:sz="0" w:space="0" w:color="auto"/>
              </w:divBdr>
              <w:divsChild>
                <w:div w:id="1736658422">
                  <w:marLeft w:val="0"/>
                  <w:marRight w:val="0"/>
                  <w:marTop w:val="0"/>
                  <w:marBottom w:val="0"/>
                  <w:divBdr>
                    <w:top w:val="none" w:sz="0" w:space="0" w:color="auto"/>
                    <w:left w:val="none" w:sz="0" w:space="0" w:color="auto"/>
                    <w:bottom w:val="none" w:sz="0" w:space="0" w:color="auto"/>
                    <w:right w:val="none" w:sz="0" w:space="0" w:color="auto"/>
                  </w:divBdr>
                  <w:divsChild>
                    <w:div w:id="83533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8576">
      <w:bodyDiv w:val="1"/>
      <w:marLeft w:val="0"/>
      <w:marRight w:val="0"/>
      <w:marTop w:val="0"/>
      <w:marBottom w:val="0"/>
      <w:divBdr>
        <w:top w:val="none" w:sz="0" w:space="0" w:color="auto"/>
        <w:left w:val="none" w:sz="0" w:space="0" w:color="auto"/>
        <w:bottom w:val="none" w:sz="0" w:space="0" w:color="auto"/>
        <w:right w:val="none" w:sz="0" w:space="0" w:color="auto"/>
      </w:divBdr>
      <w:divsChild>
        <w:div w:id="1482310100">
          <w:marLeft w:val="0"/>
          <w:marRight w:val="0"/>
          <w:marTop w:val="0"/>
          <w:marBottom w:val="0"/>
          <w:divBdr>
            <w:top w:val="none" w:sz="0" w:space="0" w:color="auto"/>
            <w:left w:val="none" w:sz="0" w:space="0" w:color="auto"/>
            <w:bottom w:val="none" w:sz="0" w:space="0" w:color="auto"/>
            <w:right w:val="none" w:sz="0" w:space="0" w:color="auto"/>
          </w:divBdr>
          <w:divsChild>
            <w:div w:id="816341481">
              <w:marLeft w:val="0"/>
              <w:marRight w:val="0"/>
              <w:marTop w:val="0"/>
              <w:marBottom w:val="0"/>
              <w:divBdr>
                <w:top w:val="none" w:sz="0" w:space="0" w:color="auto"/>
                <w:left w:val="none" w:sz="0" w:space="0" w:color="auto"/>
                <w:bottom w:val="none" w:sz="0" w:space="0" w:color="auto"/>
                <w:right w:val="none" w:sz="0" w:space="0" w:color="auto"/>
              </w:divBdr>
              <w:divsChild>
                <w:div w:id="2102604928">
                  <w:marLeft w:val="0"/>
                  <w:marRight w:val="0"/>
                  <w:marTop w:val="0"/>
                  <w:marBottom w:val="0"/>
                  <w:divBdr>
                    <w:top w:val="none" w:sz="0" w:space="0" w:color="auto"/>
                    <w:left w:val="none" w:sz="0" w:space="0" w:color="auto"/>
                    <w:bottom w:val="none" w:sz="0" w:space="0" w:color="auto"/>
                    <w:right w:val="none" w:sz="0" w:space="0" w:color="auto"/>
                  </w:divBdr>
                  <w:divsChild>
                    <w:div w:id="77444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81218">
      <w:bodyDiv w:val="1"/>
      <w:marLeft w:val="0"/>
      <w:marRight w:val="0"/>
      <w:marTop w:val="0"/>
      <w:marBottom w:val="0"/>
      <w:divBdr>
        <w:top w:val="none" w:sz="0" w:space="0" w:color="auto"/>
        <w:left w:val="none" w:sz="0" w:space="0" w:color="auto"/>
        <w:bottom w:val="none" w:sz="0" w:space="0" w:color="auto"/>
        <w:right w:val="none" w:sz="0" w:space="0" w:color="auto"/>
      </w:divBdr>
      <w:divsChild>
        <w:div w:id="1820533903">
          <w:marLeft w:val="0"/>
          <w:marRight w:val="0"/>
          <w:marTop w:val="0"/>
          <w:marBottom w:val="0"/>
          <w:divBdr>
            <w:top w:val="none" w:sz="0" w:space="0" w:color="auto"/>
            <w:left w:val="none" w:sz="0" w:space="0" w:color="auto"/>
            <w:bottom w:val="none" w:sz="0" w:space="0" w:color="auto"/>
            <w:right w:val="none" w:sz="0" w:space="0" w:color="auto"/>
          </w:divBdr>
          <w:divsChild>
            <w:div w:id="125121069">
              <w:marLeft w:val="0"/>
              <w:marRight w:val="0"/>
              <w:marTop w:val="0"/>
              <w:marBottom w:val="0"/>
              <w:divBdr>
                <w:top w:val="none" w:sz="0" w:space="0" w:color="auto"/>
                <w:left w:val="none" w:sz="0" w:space="0" w:color="auto"/>
                <w:bottom w:val="none" w:sz="0" w:space="0" w:color="auto"/>
                <w:right w:val="none" w:sz="0" w:space="0" w:color="auto"/>
              </w:divBdr>
              <w:divsChild>
                <w:div w:id="56645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30041">
      <w:bodyDiv w:val="1"/>
      <w:marLeft w:val="0"/>
      <w:marRight w:val="0"/>
      <w:marTop w:val="0"/>
      <w:marBottom w:val="0"/>
      <w:divBdr>
        <w:top w:val="none" w:sz="0" w:space="0" w:color="auto"/>
        <w:left w:val="none" w:sz="0" w:space="0" w:color="auto"/>
        <w:bottom w:val="none" w:sz="0" w:space="0" w:color="auto"/>
        <w:right w:val="none" w:sz="0" w:space="0" w:color="auto"/>
      </w:divBdr>
      <w:divsChild>
        <w:div w:id="813446294">
          <w:marLeft w:val="0"/>
          <w:marRight w:val="0"/>
          <w:marTop w:val="0"/>
          <w:marBottom w:val="0"/>
          <w:divBdr>
            <w:top w:val="none" w:sz="0" w:space="0" w:color="auto"/>
            <w:left w:val="none" w:sz="0" w:space="0" w:color="auto"/>
            <w:bottom w:val="none" w:sz="0" w:space="0" w:color="auto"/>
            <w:right w:val="none" w:sz="0" w:space="0" w:color="auto"/>
          </w:divBdr>
          <w:divsChild>
            <w:div w:id="1787382554">
              <w:marLeft w:val="0"/>
              <w:marRight w:val="0"/>
              <w:marTop w:val="0"/>
              <w:marBottom w:val="0"/>
              <w:divBdr>
                <w:top w:val="none" w:sz="0" w:space="0" w:color="auto"/>
                <w:left w:val="none" w:sz="0" w:space="0" w:color="auto"/>
                <w:bottom w:val="none" w:sz="0" w:space="0" w:color="auto"/>
                <w:right w:val="none" w:sz="0" w:space="0" w:color="auto"/>
              </w:divBdr>
              <w:divsChild>
                <w:div w:id="641890378">
                  <w:marLeft w:val="0"/>
                  <w:marRight w:val="0"/>
                  <w:marTop w:val="0"/>
                  <w:marBottom w:val="0"/>
                  <w:divBdr>
                    <w:top w:val="none" w:sz="0" w:space="0" w:color="auto"/>
                    <w:left w:val="none" w:sz="0" w:space="0" w:color="auto"/>
                    <w:bottom w:val="none" w:sz="0" w:space="0" w:color="auto"/>
                    <w:right w:val="none" w:sz="0" w:space="0" w:color="auto"/>
                  </w:divBdr>
                  <w:divsChild>
                    <w:div w:id="187908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23195">
      <w:bodyDiv w:val="1"/>
      <w:marLeft w:val="0"/>
      <w:marRight w:val="0"/>
      <w:marTop w:val="0"/>
      <w:marBottom w:val="0"/>
      <w:divBdr>
        <w:top w:val="none" w:sz="0" w:space="0" w:color="auto"/>
        <w:left w:val="none" w:sz="0" w:space="0" w:color="auto"/>
        <w:bottom w:val="none" w:sz="0" w:space="0" w:color="auto"/>
        <w:right w:val="none" w:sz="0" w:space="0" w:color="auto"/>
      </w:divBdr>
      <w:divsChild>
        <w:div w:id="259728220">
          <w:marLeft w:val="0"/>
          <w:marRight w:val="0"/>
          <w:marTop w:val="0"/>
          <w:marBottom w:val="0"/>
          <w:divBdr>
            <w:top w:val="none" w:sz="0" w:space="0" w:color="auto"/>
            <w:left w:val="none" w:sz="0" w:space="0" w:color="auto"/>
            <w:bottom w:val="none" w:sz="0" w:space="0" w:color="auto"/>
            <w:right w:val="none" w:sz="0" w:space="0" w:color="auto"/>
          </w:divBdr>
          <w:divsChild>
            <w:div w:id="1859418011">
              <w:marLeft w:val="0"/>
              <w:marRight w:val="0"/>
              <w:marTop w:val="0"/>
              <w:marBottom w:val="0"/>
              <w:divBdr>
                <w:top w:val="none" w:sz="0" w:space="0" w:color="auto"/>
                <w:left w:val="none" w:sz="0" w:space="0" w:color="auto"/>
                <w:bottom w:val="none" w:sz="0" w:space="0" w:color="auto"/>
                <w:right w:val="none" w:sz="0" w:space="0" w:color="auto"/>
              </w:divBdr>
              <w:divsChild>
                <w:div w:id="1147090474">
                  <w:marLeft w:val="0"/>
                  <w:marRight w:val="0"/>
                  <w:marTop w:val="0"/>
                  <w:marBottom w:val="0"/>
                  <w:divBdr>
                    <w:top w:val="none" w:sz="0" w:space="0" w:color="auto"/>
                    <w:left w:val="none" w:sz="0" w:space="0" w:color="auto"/>
                    <w:bottom w:val="none" w:sz="0" w:space="0" w:color="auto"/>
                    <w:right w:val="none" w:sz="0" w:space="0" w:color="auto"/>
                  </w:divBdr>
                  <w:divsChild>
                    <w:div w:id="89878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0309">
      <w:bodyDiv w:val="1"/>
      <w:marLeft w:val="0"/>
      <w:marRight w:val="0"/>
      <w:marTop w:val="0"/>
      <w:marBottom w:val="0"/>
      <w:divBdr>
        <w:top w:val="none" w:sz="0" w:space="0" w:color="auto"/>
        <w:left w:val="none" w:sz="0" w:space="0" w:color="auto"/>
        <w:bottom w:val="none" w:sz="0" w:space="0" w:color="auto"/>
        <w:right w:val="none" w:sz="0" w:space="0" w:color="auto"/>
      </w:divBdr>
    </w:div>
    <w:div w:id="140076811">
      <w:bodyDiv w:val="1"/>
      <w:marLeft w:val="0"/>
      <w:marRight w:val="0"/>
      <w:marTop w:val="0"/>
      <w:marBottom w:val="0"/>
      <w:divBdr>
        <w:top w:val="none" w:sz="0" w:space="0" w:color="auto"/>
        <w:left w:val="none" w:sz="0" w:space="0" w:color="auto"/>
        <w:bottom w:val="none" w:sz="0" w:space="0" w:color="auto"/>
        <w:right w:val="none" w:sz="0" w:space="0" w:color="auto"/>
      </w:divBdr>
      <w:divsChild>
        <w:div w:id="852841798">
          <w:marLeft w:val="0"/>
          <w:marRight w:val="0"/>
          <w:marTop w:val="0"/>
          <w:marBottom w:val="0"/>
          <w:divBdr>
            <w:top w:val="none" w:sz="0" w:space="0" w:color="auto"/>
            <w:left w:val="none" w:sz="0" w:space="0" w:color="auto"/>
            <w:bottom w:val="none" w:sz="0" w:space="0" w:color="auto"/>
            <w:right w:val="none" w:sz="0" w:space="0" w:color="auto"/>
          </w:divBdr>
          <w:divsChild>
            <w:div w:id="45105531">
              <w:marLeft w:val="0"/>
              <w:marRight w:val="0"/>
              <w:marTop w:val="0"/>
              <w:marBottom w:val="0"/>
              <w:divBdr>
                <w:top w:val="none" w:sz="0" w:space="0" w:color="auto"/>
                <w:left w:val="none" w:sz="0" w:space="0" w:color="auto"/>
                <w:bottom w:val="none" w:sz="0" w:space="0" w:color="auto"/>
                <w:right w:val="none" w:sz="0" w:space="0" w:color="auto"/>
              </w:divBdr>
              <w:divsChild>
                <w:div w:id="5663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64717">
      <w:bodyDiv w:val="1"/>
      <w:marLeft w:val="0"/>
      <w:marRight w:val="0"/>
      <w:marTop w:val="0"/>
      <w:marBottom w:val="0"/>
      <w:divBdr>
        <w:top w:val="none" w:sz="0" w:space="0" w:color="auto"/>
        <w:left w:val="none" w:sz="0" w:space="0" w:color="auto"/>
        <w:bottom w:val="none" w:sz="0" w:space="0" w:color="auto"/>
        <w:right w:val="none" w:sz="0" w:space="0" w:color="auto"/>
      </w:divBdr>
      <w:divsChild>
        <w:div w:id="1268587836">
          <w:marLeft w:val="0"/>
          <w:marRight w:val="0"/>
          <w:marTop w:val="0"/>
          <w:marBottom w:val="0"/>
          <w:divBdr>
            <w:top w:val="none" w:sz="0" w:space="0" w:color="auto"/>
            <w:left w:val="none" w:sz="0" w:space="0" w:color="auto"/>
            <w:bottom w:val="none" w:sz="0" w:space="0" w:color="auto"/>
            <w:right w:val="none" w:sz="0" w:space="0" w:color="auto"/>
          </w:divBdr>
          <w:divsChild>
            <w:div w:id="2050258554">
              <w:marLeft w:val="0"/>
              <w:marRight w:val="0"/>
              <w:marTop w:val="0"/>
              <w:marBottom w:val="0"/>
              <w:divBdr>
                <w:top w:val="none" w:sz="0" w:space="0" w:color="auto"/>
                <w:left w:val="none" w:sz="0" w:space="0" w:color="auto"/>
                <w:bottom w:val="none" w:sz="0" w:space="0" w:color="auto"/>
                <w:right w:val="none" w:sz="0" w:space="0" w:color="auto"/>
              </w:divBdr>
              <w:divsChild>
                <w:div w:id="160853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1856">
      <w:bodyDiv w:val="1"/>
      <w:marLeft w:val="0"/>
      <w:marRight w:val="0"/>
      <w:marTop w:val="0"/>
      <w:marBottom w:val="0"/>
      <w:divBdr>
        <w:top w:val="none" w:sz="0" w:space="0" w:color="auto"/>
        <w:left w:val="none" w:sz="0" w:space="0" w:color="auto"/>
        <w:bottom w:val="none" w:sz="0" w:space="0" w:color="auto"/>
        <w:right w:val="none" w:sz="0" w:space="0" w:color="auto"/>
      </w:divBdr>
      <w:divsChild>
        <w:div w:id="1925915807">
          <w:marLeft w:val="0"/>
          <w:marRight w:val="0"/>
          <w:marTop w:val="0"/>
          <w:marBottom w:val="0"/>
          <w:divBdr>
            <w:top w:val="none" w:sz="0" w:space="0" w:color="auto"/>
            <w:left w:val="none" w:sz="0" w:space="0" w:color="auto"/>
            <w:bottom w:val="none" w:sz="0" w:space="0" w:color="auto"/>
            <w:right w:val="none" w:sz="0" w:space="0" w:color="auto"/>
          </w:divBdr>
          <w:divsChild>
            <w:div w:id="840706020">
              <w:marLeft w:val="0"/>
              <w:marRight w:val="0"/>
              <w:marTop w:val="0"/>
              <w:marBottom w:val="0"/>
              <w:divBdr>
                <w:top w:val="none" w:sz="0" w:space="0" w:color="auto"/>
                <w:left w:val="none" w:sz="0" w:space="0" w:color="auto"/>
                <w:bottom w:val="none" w:sz="0" w:space="0" w:color="auto"/>
                <w:right w:val="none" w:sz="0" w:space="0" w:color="auto"/>
              </w:divBdr>
              <w:divsChild>
                <w:div w:id="976570021">
                  <w:marLeft w:val="0"/>
                  <w:marRight w:val="0"/>
                  <w:marTop w:val="0"/>
                  <w:marBottom w:val="0"/>
                  <w:divBdr>
                    <w:top w:val="none" w:sz="0" w:space="0" w:color="auto"/>
                    <w:left w:val="none" w:sz="0" w:space="0" w:color="auto"/>
                    <w:bottom w:val="none" w:sz="0" w:space="0" w:color="auto"/>
                    <w:right w:val="none" w:sz="0" w:space="0" w:color="auto"/>
                  </w:divBdr>
                  <w:divsChild>
                    <w:div w:id="23864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61862">
      <w:bodyDiv w:val="1"/>
      <w:marLeft w:val="0"/>
      <w:marRight w:val="0"/>
      <w:marTop w:val="0"/>
      <w:marBottom w:val="0"/>
      <w:divBdr>
        <w:top w:val="none" w:sz="0" w:space="0" w:color="auto"/>
        <w:left w:val="none" w:sz="0" w:space="0" w:color="auto"/>
        <w:bottom w:val="none" w:sz="0" w:space="0" w:color="auto"/>
        <w:right w:val="none" w:sz="0" w:space="0" w:color="auto"/>
      </w:divBdr>
      <w:divsChild>
        <w:div w:id="861167626">
          <w:marLeft w:val="0"/>
          <w:marRight w:val="0"/>
          <w:marTop w:val="0"/>
          <w:marBottom w:val="0"/>
          <w:divBdr>
            <w:top w:val="none" w:sz="0" w:space="0" w:color="auto"/>
            <w:left w:val="none" w:sz="0" w:space="0" w:color="auto"/>
            <w:bottom w:val="none" w:sz="0" w:space="0" w:color="auto"/>
            <w:right w:val="none" w:sz="0" w:space="0" w:color="auto"/>
          </w:divBdr>
          <w:divsChild>
            <w:div w:id="1695957431">
              <w:marLeft w:val="0"/>
              <w:marRight w:val="0"/>
              <w:marTop w:val="0"/>
              <w:marBottom w:val="0"/>
              <w:divBdr>
                <w:top w:val="none" w:sz="0" w:space="0" w:color="auto"/>
                <w:left w:val="none" w:sz="0" w:space="0" w:color="auto"/>
                <w:bottom w:val="none" w:sz="0" w:space="0" w:color="auto"/>
                <w:right w:val="none" w:sz="0" w:space="0" w:color="auto"/>
              </w:divBdr>
              <w:divsChild>
                <w:div w:id="33046875">
                  <w:marLeft w:val="0"/>
                  <w:marRight w:val="0"/>
                  <w:marTop w:val="0"/>
                  <w:marBottom w:val="0"/>
                  <w:divBdr>
                    <w:top w:val="none" w:sz="0" w:space="0" w:color="auto"/>
                    <w:left w:val="none" w:sz="0" w:space="0" w:color="auto"/>
                    <w:bottom w:val="none" w:sz="0" w:space="0" w:color="auto"/>
                    <w:right w:val="none" w:sz="0" w:space="0" w:color="auto"/>
                  </w:divBdr>
                  <w:divsChild>
                    <w:div w:id="140838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79270">
      <w:bodyDiv w:val="1"/>
      <w:marLeft w:val="0"/>
      <w:marRight w:val="0"/>
      <w:marTop w:val="0"/>
      <w:marBottom w:val="0"/>
      <w:divBdr>
        <w:top w:val="none" w:sz="0" w:space="0" w:color="auto"/>
        <w:left w:val="none" w:sz="0" w:space="0" w:color="auto"/>
        <w:bottom w:val="none" w:sz="0" w:space="0" w:color="auto"/>
        <w:right w:val="none" w:sz="0" w:space="0" w:color="auto"/>
      </w:divBdr>
    </w:div>
    <w:div w:id="181434224">
      <w:bodyDiv w:val="1"/>
      <w:marLeft w:val="0"/>
      <w:marRight w:val="0"/>
      <w:marTop w:val="0"/>
      <w:marBottom w:val="0"/>
      <w:divBdr>
        <w:top w:val="none" w:sz="0" w:space="0" w:color="auto"/>
        <w:left w:val="none" w:sz="0" w:space="0" w:color="auto"/>
        <w:bottom w:val="none" w:sz="0" w:space="0" w:color="auto"/>
        <w:right w:val="none" w:sz="0" w:space="0" w:color="auto"/>
      </w:divBdr>
      <w:divsChild>
        <w:div w:id="1983541780">
          <w:marLeft w:val="0"/>
          <w:marRight w:val="0"/>
          <w:marTop w:val="0"/>
          <w:marBottom w:val="0"/>
          <w:divBdr>
            <w:top w:val="none" w:sz="0" w:space="0" w:color="auto"/>
            <w:left w:val="none" w:sz="0" w:space="0" w:color="auto"/>
            <w:bottom w:val="none" w:sz="0" w:space="0" w:color="auto"/>
            <w:right w:val="none" w:sz="0" w:space="0" w:color="auto"/>
          </w:divBdr>
          <w:divsChild>
            <w:div w:id="1912543697">
              <w:marLeft w:val="0"/>
              <w:marRight w:val="0"/>
              <w:marTop w:val="0"/>
              <w:marBottom w:val="0"/>
              <w:divBdr>
                <w:top w:val="none" w:sz="0" w:space="0" w:color="auto"/>
                <w:left w:val="none" w:sz="0" w:space="0" w:color="auto"/>
                <w:bottom w:val="none" w:sz="0" w:space="0" w:color="auto"/>
                <w:right w:val="none" w:sz="0" w:space="0" w:color="auto"/>
              </w:divBdr>
              <w:divsChild>
                <w:div w:id="128576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80760">
      <w:bodyDiv w:val="1"/>
      <w:marLeft w:val="0"/>
      <w:marRight w:val="0"/>
      <w:marTop w:val="0"/>
      <w:marBottom w:val="0"/>
      <w:divBdr>
        <w:top w:val="none" w:sz="0" w:space="0" w:color="auto"/>
        <w:left w:val="none" w:sz="0" w:space="0" w:color="auto"/>
        <w:bottom w:val="none" w:sz="0" w:space="0" w:color="auto"/>
        <w:right w:val="none" w:sz="0" w:space="0" w:color="auto"/>
      </w:divBdr>
      <w:divsChild>
        <w:div w:id="2020302878">
          <w:marLeft w:val="0"/>
          <w:marRight w:val="0"/>
          <w:marTop w:val="0"/>
          <w:marBottom w:val="0"/>
          <w:divBdr>
            <w:top w:val="none" w:sz="0" w:space="0" w:color="auto"/>
            <w:left w:val="none" w:sz="0" w:space="0" w:color="auto"/>
            <w:bottom w:val="none" w:sz="0" w:space="0" w:color="auto"/>
            <w:right w:val="none" w:sz="0" w:space="0" w:color="auto"/>
          </w:divBdr>
          <w:divsChild>
            <w:div w:id="609435986">
              <w:marLeft w:val="0"/>
              <w:marRight w:val="0"/>
              <w:marTop w:val="0"/>
              <w:marBottom w:val="0"/>
              <w:divBdr>
                <w:top w:val="none" w:sz="0" w:space="0" w:color="auto"/>
                <w:left w:val="none" w:sz="0" w:space="0" w:color="auto"/>
                <w:bottom w:val="none" w:sz="0" w:space="0" w:color="auto"/>
                <w:right w:val="none" w:sz="0" w:space="0" w:color="auto"/>
              </w:divBdr>
              <w:divsChild>
                <w:div w:id="40248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05402">
      <w:bodyDiv w:val="1"/>
      <w:marLeft w:val="0"/>
      <w:marRight w:val="0"/>
      <w:marTop w:val="0"/>
      <w:marBottom w:val="0"/>
      <w:divBdr>
        <w:top w:val="none" w:sz="0" w:space="0" w:color="auto"/>
        <w:left w:val="none" w:sz="0" w:space="0" w:color="auto"/>
        <w:bottom w:val="none" w:sz="0" w:space="0" w:color="auto"/>
        <w:right w:val="none" w:sz="0" w:space="0" w:color="auto"/>
      </w:divBdr>
    </w:div>
    <w:div w:id="202594525">
      <w:bodyDiv w:val="1"/>
      <w:marLeft w:val="0"/>
      <w:marRight w:val="0"/>
      <w:marTop w:val="0"/>
      <w:marBottom w:val="0"/>
      <w:divBdr>
        <w:top w:val="none" w:sz="0" w:space="0" w:color="auto"/>
        <w:left w:val="none" w:sz="0" w:space="0" w:color="auto"/>
        <w:bottom w:val="none" w:sz="0" w:space="0" w:color="auto"/>
        <w:right w:val="none" w:sz="0" w:space="0" w:color="auto"/>
      </w:divBdr>
    </w:div>
    <w:div w:id="205870964">
      <w:bodyDiv w:val="1"/>
      <w:marLeft w:val="0"/>
      <w:marRight w:val="0"/>
      <w:marTop w:val="0"/>
      <w:marBottom w:val="0"/>
      <w:divBdr>
        <w:top w:val="none" w:sz="0" w:space="0" w:color="auto"/>
        <w:left w:val="none" w:sz="0" w:space="0" w:color="auto"/>
        <w:bottom w:val="none" w:sz="0" w:space="0" w:color="auto"/>
        <w:right w:val="none" w:sz="0" w:space="0" w:color="auto"/>
      </w:divBdr>
    </w:div>
    <w:div w:id="207382207">
      <w:bodyDiv w:val="1"/>
      <w:marLeft w:val="0"/>
      <w:marRight w:val="0"/>
      <w:marTop w:val="0"/>
      <w:marBottom w:val="0"/>
      <w:divBdr>
        <w:top w:val="none" w:sz="0" w:space="0" w:color="auto"/>
        <w:left w:val="none" w:sz="0" w:space="0" w:color="auto"/>
        <w:bottom w:val="none" w:sz="0" w:space="0" w:color="auto"/>
        <w:right w:val="none" w:sz="0" w:space="0" w:color="auto"/>
      </w:divBdr>
      <w:divsChild>
        <w:div w:id="280460731">
          <w:marLeft w:val="0"/>
          <w:marRight w:val="0"/>
          <w:marTop w:val="0"/>
          <w:marBottom w:val="0"/>
          <w:divBdr>
            <w:top w:val="none" w:sz="0" w:space="0" w:color="auto"/>
            <w:left w:val="none" w:sz="0" w:space="0" w:color="auto"/>
            <w:bottom w:val="none" w:sz="0" w:space="0" w:color="auto"/>
            <w:right w:val="none" w:sz="0" w:space="0" w:color="auto"/>
          </w:divBdr>
          <w:divsChild>
            <w:div w:id="919675717">
              <w:marLeft w:val="0"/>
              <w:marRight w:val="0"/>
              <w:marTop w:val="0"/>
              <w:marBottom w:val="0"/>
              <w:divBdr>
                <w:top w:val="none" w:sz="0" w:space="0" w:color="auto"/>
                <w:left w:val="none" w:sz="0" w:space="0" w:color="auto"/>
                <w:bottom w:val="none" w:sz="0" w:space="0" w:color="auto"/>
                <w:right w:val="none" w:sz="0" w:space="0" w:color="auto"/>
              </w:divBdr>
              <w:divsChild>
                <w:div w:id="3508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052011">
      <w:bodyDiv w:val="1"/>
      <w:marLeft w:val="0"/>
      <w:marRight w:val="0"/>
      <w:marTop w:val="0"/>
      <w:marBottom w:val="0"/>
      <w:divBdr>
        <w:top w:val="none" w:sz="0" w:space="0" w:color="auto"/>
        <w:left w:val="none" w:sz="0" w:space="0" w:color="auto"/>
        <w:bottom w:val="none" w:sz="0" w:space="0" w:color="auto"/>
        <w:right w:val="none" w:sz="0" w:space="0" w:color="auto"/>
      </w:divBdr>
    </w:div>
    <w:div w:id="247277301">
      <w:bodyDiv w:val="1"/>
      <w:marLeft w:val="0"/>
      <w:marRight w:val="0"/>
      <w:marTop w:val="0"/>
      <w:marBottom w:val="0"/>
      <w:divBdr>
        <w:top w:val="none" w:sz="0" w:space="0" w:color="auto"/>
        <w:left w:val="none" w:sz="0" w:space="0" w:color="auto"/>
        <w:bottom w:val="none" w:sz="0" w:space="0" w:color="auto"/>
        <w:right w:val="none" w:sz="0" w:space="0" w:color="auto"/>
      </w:divBdr>
    </w:div>
    <w:div w:id="254173113">
      <w:bodyDiv w:val="1"/>
      <w:marLeft w:val="0"/>
      <w:marRight w:val="0"/>
      <w:marTop w:val="0"/>
      <w:marBottom w:val="0"/>
      <w:divBdr>
        <w:top w:val="none" w:sz="0" w:space="0" w:color="auto"/>
        <w:left w:val="none" w:sz="0" w:space="0" w:color="auto"/>
        <w:bottom w:val="none" w:sz="0" w:space="0" w:color="auto"/>
        <w:right w:val="none" w:sz="0" w:space="0" w:color="auto"/>
      </w:divBdr>
      <w:divsChild>
        <w:div w:id="174811974">
          <w:marLeft w:val="0"/>
          <w:marRight w:val="0"/>
          <w:marTop w:val="0"/>
          <w:marBottom w:val="0"/>
          <w:divBdr>
            <w:top w:val="none" w:sz="0" w:space="0" w:color="auto"/>
            <w:left w:val="none" w:sz="0" w:space="0" w:color="auto"/>
            <w:bottom w:val="none" w:sz="0" w:space="0" w:color="auto"/>
            <w:right w:val="none" w:sz="0" w:space="0" w:color="auto"/>
          </w:divBdr>
          <w:divsChild>
            <w:div w:id="600794967">
              <w:marLeft w:val="0"/>
              <w:marRight w:val="0"/>
              <w:marTop w:val="0"/>
              <w:marBottom w:val="0"/>
              <w:divBdr>
                <w:top w:val="none" w:sz="0" w:space="0" w:color="auto"/>
                <w:left w:val="none" w:sz="0" w:space="0" w:color="auto"/>
                <w:bottom w:val="none" w:sz="0" w:space="0" w:color="auto"/>
                <w:right w:val="none" w:sz="0" w:space="0" w:color="auto"/>
              </w:divBdr>
              <w:divsChild>
                <w:div w:id="1490899494">
                  <w:marLeft w:val="0"/>
                  <w:marRight w:val="0"/>
                  <w:marTop w:val="0"/>
                  <w:marBottom w:val="0"/>
                  <w:divBdr>
                    <w:top w:val="none" w:sz="0" w:space="0" w:color="auto"/>
                    <w:left w:val="none" w:sz="0" w:space="0" w:color="auto"/>
                    <w:bottom w:val="none" w:sz="0" w:space="0" w:color="auto"/>
                    <w:right w:val="none" w:sz="0" w:space="0" w:color="auto"/>
                  </w:divBdr>
                  <w:divsChild>
                    <w:div w:id="9206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497962">
      <w:bodyDiv w:val="1"/>
      <w:marLeft w:val="0"/>
      <w:marRight w:val="0"/>
      <w:marTop w:val="0"/>
      <w:marBottom w:val="0"/>
      <w:divBdr>
        <w:top w:val="none" w:sz="0" w:space="0" w:color="auto"/>
        <w:left w:val="none" w:sz="0" w:space="0" w:color="auto"/>
        <w:bottom w:val="none" w:sz="0" w:space="0" w:color="auto"/>
        <w:right w:val="none" w:sz="0" w:space="0" w:color="auto"/>
      </w:divBdr>
    </w:div>
    <w:div w:id="273367809">
      <w:bodyDiv w:val="1"/>
      <w:marLeft w:val="0"/>
      <w:marRight w:val="0"/>
      <w:marTop w:val="0"/>
      <w:marBottom w:val="0"/>
      <w:divBdr>
        <w:top w:val="none" w:sz="0" w:space="0" w:color="auto"/>
        <w:left w:val="none" w:sz="0" w:space="0" w:color="auto"/>
        <w:bottom w:val="none" w:sz="0" w:space="0" w:color="auto"/>
        <w:right w:val="none" w:sz="0" w:space="0" w:color="auto"/>
      </w:divBdr>
    </w:div>
    <w:div w:id="300504681">
      <w:bodyDiv w:val="1"/>
      <w:marLeft w:val="0"/>
      <w:marRight w:val="0"/>
      <w:marTop w:val="0"/>
      <w:marBottom w:val="0"/>
      <w:divBdr>
        <w:top w:val="none" w:sz="0" w:space="0" w:color="auto"/>
        <w:left w:val="none" w:sz="0" w:space="0" w:color="auto"/>
        <w:bottom w:val="none" w:sz="0" w:space="0" w:color="auto"/>
        <w:right w:val="none" w:sz="0" w:space="0" w:color="auto"/>
      </w:divBdr>
      <w:divsChild>
        <w:div w:id="1065908410">
          <w:marLeft w:val="0"/>
          <w:marRight w:val="0"/>
          <w:marTop w:val="0"/>
          <w:marBottom w:val="0"/>
          <w:divBdr>
            <w:top w:val="none" w:sz="0" w:space="0" w:color="auto"/>
            <w:left w:val="none" w:sz="0" w:space="0" w:color="auto"/>
            <w:bottom w:val="none" w:sz="0" w:space="0" w:color="auto"/>
            <w:right w:val="none" w:sz="0" w:space="0" w:color="auto"/>
          </w:divBdr>
          <w:divsChild>
            <w:div w:id="1820030422">
              <w:marLeft w:val="0"/>
              <w:marRight w:val="0"/>
              <w:marTop w:val="0"/>
              <w:marBottom w:val="0"/>
              <w:divBdr>
                <w:top w:val="none" w:sz="0" w:space="0" w:color="auto"/>
                <w:left w:val="none" w:sz="0" w:space="0" w:color="auto"/>
                <w:bottom w:val="none" w:sz="0" w:space="0" w:color="auto"/>
                <w:right w:val="none" w:sz="0" w:space="0" w:color="auto"/>
              </w:divBdr>
              <w:divsChild>
                <w:div w:id="746731413">
                  <w:marLeft w:val="0"/>
                  <w:marRight w:val="0"/>
                  <w:marTop w:val="0"/>
                  <w:marBottom w:val="0"/>
                  <w:divBdr>
                    <w:top w:val="none" w:sz="0" w:space="0" w:color="auto"/>
                    <w:left w:val="none" w:sz="0" w:space="0" w:color="auto"/>
                    <w:bottom w:val="none" w:sz="0" w:space="0" w:color="auto"/>
                    <w:right w:val="none" w:sz="0" w:space="0" w:color="auto"/>
                  </w:divBdr>
                  <w:divsChild>
                    <w:div w:id="95737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240856">
      <w:bodyDiv w:val="1"/>
      <w:marLeft w:val="0"/>
      <w:marRight w:val="0"/>
      <w:marTop w:val="0"/>
      <w:marBottom w:val="0"/>
      <w:divBdr>
        <w:top w:val="none" w:sz="0" w:space="0" w:color="auto"/>
        <w:left w:val="none" w:sz="0" w:space="0" w:color="auto"/>
        <w:bottom w:val="none" w:sz="0" w:space="0" w:color="auto"/>
        <w:right w:val="none" w:sz="0" w:space="0" w:color="auto"/>
      </w:divBdr>
      <w:divsChild>
        <w:div w:id="34742401">
          <w:marLeft w:val="0"/>
          <w:marRight w:val="0"/>
          <w:marTop w:val="0"/>
          <w:marBottom w:val="0"/>
          <w:divBdr>
            <w:top w:val="none" w:sz="0" w:space="0" w:color="auto"/>
            <w:left w:val="none" w:sz="0" w:space="0" w:color="auto"/>
            <w:bottom w:val="none" w:sz="0" w:space="0" w:color="auto"/>
            <w:right w:val="none" w:sz="0" w:space="0" w:color="auto"/>
          </w:divBdr>
          <w:divsChild>
            <w:div w:id="500124677">
              <w:marLeft w:val="0"/>
              <w:marRight w:val="0"/>
              <w:marTop w:val="0"/>
              <w:marBottom w:val="0"/>
              <w:divBdr>
                <w:top w:val="none" w:sz="0" w:space="0" w:color="auto"/>
                <w:left w:val="none" w:sz="0" w:space="0" w:color="auto"/>
                <w:bottom w:val="none" w:sz="0" w:space="0" w:color="auto"/>
                <w:right w:val="none" w:sz="0" w:space="0" w:color="auto"/>
              </w:divBdr>
              <w:divsChild>
                <w:div w:id="81291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5986">
      <w:bodyDiv w:val="1"/>
      <w:marLeft w:val="0"/>
      <w:marRight w:val="0"/>
      <w:marTop w:val="0"/>
      <w:marBottom w:val="0"/>
      <w:divBdr>
        <w:top w:val="none" w:sz="0" w:space="0" w:color="auto"/>
        <w:left w:val="none" w:sz="0" w:space="0" w:color="auto"/>
        <w:bottom w:val="none" w:sz="0" w:space="0" w:color="auto"/>
        <w:right w:val="none" w:sz="0" w:space="0" w:color="auto"/>
      </w:divBdr>
    </w:div>
    <w:div w:id="382951485">
      <w:bodyDiv w:val="1"/>
      <w:marLeft w:val="0"/>
      <w:marRight w:val="0"/>
      <w:marTop w:val="0"/>
      <w:marBottom w:val="0"/>
      <w:divBdr>
        <w:top w:val="none" w:sz="0" w:space="0" w:color="auto"/>
        <w:left w:val="none" w:sz="0" w:space="0" w:color="auto"/>
        <w:bottom w:val="none" w:sz="0" w:space="0" w:color="auto"/>
        <w:right w:val="none" w:sz="0" w:space="0" w:color="auto"/>
      </w:divBdr>
      <w:divsChild>
        <w:div w:id="1547251853">
          <w:marLeft w:val="0"/>
          <w:marRight w:val="0"/>
          <w:marTop w:val="0"/>
          <w:marBottom w:val="0"/>
          <w:divBdr>
            <w:top w:val="none" w:sz="0" w:space="0" w:color="auto"/>
            <w:left w:val="none" w:sz="0" w:space="0" w:color="auto"/>
            <w:bottom w:val="none" w:sz="0" w:space="0" w:color="auto"/>
            <w:right w:val="none" w:sz="0" w:space="0" w:color="auto"/>
          </w:divBdr>
          <w:divsChild>
            <w:div w:id="738208273">
              <w:marLeft w:val="0"/>
              <w:marRight w:val="0"/>
              <w:marTop w:val="0"/>
              <w:marBottom w:val="0"/>
              <w:divBdr>
                <w:top w:val="none" w:sz="0" w:space="0" w:color="auto"/>
                <w:left w:val="none" w:sz="0" w:space="0" w:color="auto"/>
                <w:bottom w:val="none" w:sz="0" w:space="0" w:color="auto"/>
                <w:right w:val="none" w:sz="0" w:space="0" w:color="auto"/>
              </w:divBdr>
              <w:divsChild>
                <w:div w:id="89116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90293">
      <w:bodyDiv w:val="1"/>
      <w:marLeft w:val="0"/>
      <w:marRight w:val="0"/>
      <w:marTop w:val="0"/>
      <w:marBottom w:val="0"/>
      <w:divBdr>
        <w:top w:val="none" w:sz="0" w:space="0" w:color="auto"/>
        <w:left w:val="none" w:sz="0" w:space="0" w:color="auto"/>
        <w:bottom w:val="none" w:sz="0" w:space="0" w:color="auto"/>
        <w:right w:val="none" w:sz="0" w:space="0" w:color="auto"/>
      </w:divBdr>
      <w:divsChild>
        <w:div w:id="239483148">
          <w:marLeft w:val="0"/>
          <w:marRight w:val="0"/>
          <w:marTop w:val="0"/>
          <w:marBottom w:val="0"/>
          <w:divBdr>
            <w:top w:val="none" w:sz="0" w:space="0" w:color="auto"/>
            <w:left w:val="none" w:sz="0" w:space="0" w:color="auto"/>
            <w:bottom w:val="none" w:sz="0" w:space="0" w:color="auto"/>
            <w:right w:val="none" w:sz="0" w:space="0" w:color="auto"/>
          </w:divBdr>
          <w:divsChild>
            <w:div w:id="15813207">
              <w:marLeft w:val="0"/>
              <w:marRight w:val="0"/>
              <w:marTop w:val="0"/>
              <w:marBottom w:val="0"/>
              <w:divBdr>
                <w:top w:val="none" w:sz="0" w:space="0" w:color="auto"/>
                <w:left w:val="none" w:sz="0" w:space="0" w:color="auto"/>
                <w:bottom w:val="none" w:sz="0" w:space="0" w:color="auto"/>
                <w:right w:val="none" w:sz="0" w:space="0" w:color="auto"/>
              </w:divBdr>
              <w:divsChild>
                <w:div w:id="81225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30905">
      <w:bodyDiv w:val="1"/>
      <w:marLeft w:val="0"/>
      <w:marRight w:val="0"/>
      <w:marTop w:val="0"/>
      <w:marBottom w:val="0"/>
      <w:divBdr>
        <w:top w:val="none" w:sz="0" w:space="0" w:color="auto"/>
        <w:left w:val="none" w:sz="0" w:space="0" w:color="auto"/>
        <w:bottom w:val="none" w:sz="0" w:space="0" w:color="auto"/>
        <w:right w:val="none" w:sz="0" w:space="0" w:color="auto"/>
      </w:divBdr>
      <w:divsChild>
        <w:div w:id="1566722137">
          <w:marLeft w:val="0"/>
          <w:marRight w:val="0"/>
          <w:marTop w:val="0"/>
          <w:marBottom w:val="0"/>
          <w:divBdr>
            <w:top w:val="none" w:sz="0" w:space="0" w:color="auto"/>
            <w:left w:val="none" w:sz="0" w:space="0" w:color="auto"/>
            <w:bottom w:val="none" w:sz="0" w:space="0" w:color="auto"/>
            <w:right w:val="none" w:sz="0" w:space="0" w:color="auto"/>
          </w:divBdr>
          <w:divsChild>
            <w:div w:id="1822849342">
              <w:marLeft w:val="0"/>
              <w:marRight w:val="0"/>
              <w:marTop w:val="0"/>
              <w:marBottom w:val="0"/>
              <w:divBdr>
                <w:top w:val="none" w:sz="0" w:space="0" w:color="auto"/>
                <w:left w:val="none" w:sz="0" w:space="0" w:color="auto"/>
                <w:bottom w:val="none" w:sz="0" w:space="0" w:color="auto"/>
                <w:right w:val="none" w:sz="0" w:space="0" w:color="auto"/>
              </w:divBdr>
              <w:divsChild>
                <w:div w:id="1240211995">
                  <w:marLeft w:val="0"/>
                  <w:marRight w:val="0"/>
                  <w:marTop w:val="0"/>
                  <w:marBottom w:val="0"/>
                  <w:divBdr>
                    <w:top w:val="none" w:sz="0" w:space="0" w:color="auto"/>
                    <w:left w:val="none" w:sz="0" w:space="0" w:color="auto"/>
                    <w:bottom w:val="none" w:sz="0" w:space="0" w:color="auto"/>
                    <w:right w:val="none" w:sz="0" w:space="0" w:color="auto"/>
                  </w:divBdr>
                  <w:divsChild>
                    <w:div w:id="127062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290611">
      <w:bodyDiv w:val="1"/>
      <w:marLeft w:val="0"/>
      <w:marRight w:val="0"/>
      <w:marTop w:val="0"/>
      <w:marBottom w:val="0"/>
      <w:divBdr>
        <w:top w:val="none" w:sz="0" w:space="0" w:color="auto"/>
        <w:left w:val="none" w:sz="0" w:space="0" w:color="auto"/>
        <w:bottom w:val="none" w:sz="0" w:space="0" w:color="auto"/>
        <w:right w:val="none" w:sz="0" w:space="0" w:color="auto"/>
      </w:divBdr>
      <w:divsChild>
        <w:div w:id="1984308337">
          <w:marLeft w:val="0"/>
          <w:marRight w:val="0"/>
          <w:marTop w:val="0"/>
          <w:marBottom w:val="0"/>
          <w:divBdr>
            <w:top w:val="none" w:sz="0" w:space="0" w:color="auto"/>
            <w:left w:val="none" w:sz="0" w:space="0" w:color="auto"/>
            <w:bottom w:val="none" w:sz="0" w:space="0" w:color="auto"/>
            <w:right w:val="none" w:sz="0" w:space="0" w:color="auto"/>
          </w:divBdr>
          <w:divsChild>
            <w:div w:id="895429144">
              <w:marLeft w:val="0"/>
              <w:marRight w:val="0"/>
              <w:marTop w:val="0"/>
              <w:marBottom w:val="0"/>
              <w:divBdr>
                <w:top w:val="none" w:sz="0" w:space="0" w:color="auto"/>
                <w:left w:val="none" w:sz="0" w:space="0" w:color="auto"/>
                <w:bottom w:val="none" w:sz="0" w:space="0" w:color="auto"/>
                <w:right w:val="none" w:sz="0" w:space="0" w:color="auto"/>
              </w:divBdr>
              <w:divsChild>
                <w:div w:id="107959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525228">
      <w:bodyDiv w:val="1"/>
      <w:marLeft w:val="0"/>
      <w:marRight w:val="0"/>
      <w:marTop w:val="0"/>
      <w:marBottom w:val="0"/>
      <w:divBdr>
        <w:top w:val="none" w:sz="0" w:space="0" w:color="auto"/>
        <w:left w:val="none" w:sz="0" w:space="0" w:color="auto"/>
        <w:bottom w:val="none" w:sz="0" w:space="0" w:color="auto"/>
        <w:right w:val="none" w:sz="0" w:space="0" w:color="auto"/>
      </w:divBdr>
      <w:divsChild>
        <w:div w:id="571282994">
          <w:marLeft w:val="0"/>
          <w:marRight w:val="0"/>
          <w:marTop w:val="0"/>
          <w:marBottom w:val="0"/>
          <w:divBdr>
            <w:top w:val="none" w:sz="0" w:space="0" w:color="auto"/>
            <w:left w:val="none" w:sz="0" w:space="0" w:color="auto"/>
            <w:bottom w:val="none" w:sz="0" w:space="0" w:color="auto"/>
            <w:right w:val="none" w:sz="0" w:space="0" w:color="auto"/>
          </w:divBdr>
          <w:divsChild>
            <w:div w:id="2027559815">
              <w:marLeft w:val="0"/>
              <w:marRight w:val="0"/>
              <w:marTop w:val="0"/>
              <w:marBottom w:val="0"/>
              <w:divBdr>
                <w:top w:val="none" w:sz="0" w:space="0" w:color="auto"/>
                <w:left w:val="none" w:sz="0" w:space="0" w:color="auto"/>
                <w:bottom w:val="none" w:sz="0" w:space="0" w:color="auto"/>
                <w:right w:val="none" w:sz="0" w:space="0" w:color="auto"/>
              </w:divBdr>
              <w:divsChild>
                <w:div w:id="9948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587921">
      <w:bodyDiv w:val="1"/>
      <w:marLeft w:val="0"/>
      <w:marRight w:val="0"/>
      <w:marTop w:val="0"/>
      <w:marBottom w:val="0"/>
      <w:divBdr>
        <w:top w:val="none" w:sz="0" w:space="0" w:color="auto"/>
        <w:left w:val="none" w:sz="0" w:space="0" w:color="auto"/>
        <w:bottom w:val="none" w:sz="0" w:space="0" w:color="auto"/>
        <w:right w:val="none" w:sz="0" w:space="0" w:color="auto"/>
      </w:divBdr>
    </w:div>
    <w:div w:id="454327382">
      <w:bodyDiv w:val="1"/>
      <w:marLeft w:val="0"/>
      <w:marRight w:val="0"/>
      <w:marTop w:val="0"/>
      <w:marBottom w:val="0"/>
      <w:divBdr>
        <w:top w:val="none" w:sz="0" w:space="0" w:color="auto"/>
        <w:left w:val="none" w:sz="0" w:space="0" w:color="auto"/>
        <w:bottom w:val="none" w:sz="0" w:space="0" w:color="auto"/>
        <w:right w:val="none" w:sz="0" w:space="0" w:color="auto"/>
      </w:divBdr>
    </w:div>
    <w:div w:id="484663984">
      <w:bodyDiv w:val="1"/>
      <w:marLeft w:val="0"/>
      <w:marRight w:val="0"/>
      <w:marTop w:val="0"/>
      <w:marBottom w:val="0"/>
      <w:divBdr>
        <w:top w:val="none" w:sz="0" w:space="0" w:color="auto"/>
        <w:left w:val="none" w:sz="0" w:space="0" w:color="auto"/>
        <w:bottom w:val="none" w:sz="0" w:space="0" w:color="auto"/>
        <w:right w:val="none" w:sz="0" w:space="0" w:color="auto"/>
      </w:divBdr>
      <w:divsChild>
        <w:div w:id="739182370">
          <w:marLeft w:val="0"/>
          <w:marRight w:val="0"/>
          <w:marTop w:val="0"/>
          <w:marBottom w:val="0"/>
          <w:divBdr>
            <w:top w:val="none" w:sz="0" w:space="0" w:color="auto"/>
            <w:left w:val="none" w:sz="0" w:space="0" w:color="auto"/>
            <w:bottom w:val="none" w:sz="0" w:space="0" w:color="auto"/>
            <w:right w:val="none" w:sz="0" w:space="0" w:color="auto"/>
          </w:divBdr>
          <w:divsChild>
            <w:div w:id="1227758965">
              <w:marLeft w:val="0"/>
              <w:marRight w:val="0"/>
              <w:marTop w:val="0"/>
              <w:marBottom w:val="0"/>
              <w:divBdr>
                <w:top w:val="none" w:sz="0" w:space="0" w:color="auto"/>
                <w:left w:val="none" w:sz="0" w:space="0" w:color="auto"/>
                <w:bottom w:val="none" w:sz="0" w:space="0" w:color="auto"/>
                <w:right w:val="none" w:sz="0" w:space="0" w:color="auto"/>
              </w:divBdr>
              <w:divsChild>
                <w:div w:id="55628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17088">
      <w:bodyDiv w:val="1"/>
      <w:marLeft w:val="0"/>
      <w:marRight w:val="0"/>
      <w:marTop w:val="0"/>
      <w:marBottom w:val="0"/>
      <w:divBdr>
        <w:top w:val="none" w:sz="0" w:space="0" w:color="auto"/>
        <w:left w:val="none" w:sz="0" w:space="0" w:color="auto"/>
        <w:bottom w:val="none" w:sz="0" w:space="0" w:color="auto"/>
        <w:right w:val="none" w:sz="0" w:space="0" w:color="auto"/>
      </w:divBdr>
    </w:div>
    <w:div w:id="518086793">
      <w:bodyDiv w:val="1"/>
      <w:marLeft w:val="0"/>
      <w:marRight w:val="0"/>
      <w:marTop w:val="0"/>
      <w:marBottom w:val="0"/>
      <w:divBdr>
        <w:top w:val="none" w:sz="0" w:space="0" w:color="auto"/>
        <w:left w:val="none" w:sz="0" w:space="0" w:color="auto"/>
        <w:bottom w:val="none" w:sz="0" w:space="0" w:color="auto"/>
        <w:right w:val="none" w:sz="0" w:space="0" w:color="auto"/>
      </w:divBdr>
    </w:div>
    <w:div w:id="531579419">
      <w:bodyDiv w:val="1"/>
      <w:marLeft w:val="0"/>
      <w:marRight w:val="0"/>
      <w:marTop w:val="0"/>
      <w:marBottom w:val="0"/>
      <w:divBdr>
        <w:top w:val="none" w:sz="0" w:space="0" w:color="auto"/>
        <w:left w:val="none" w:sz="0" w:space="0" w:color="auto"/>
        <w:bottom w:val="none" w:sz="0" w:space="0" w:color="auto"/>
        <w:right w:val="none" w:sz="0" w:space="0" w:color="auto"/>
      </w:divBdr>
      <w:divsChild>
        <w:div w:id="527181427">
          <w:marLeft w:val="0"/>
          <w:marRight w:val="0"/>
          <w:marTop w:val="0"/>
          <w:marBottom w:val="0"/>
          <w:divBdr>
            <w:top w:val="none" w:sz="0" w:space="0" w:color="auto"/>
            <w:left w:val="none" w:sz="0" w:space="0" w:color="auto"/>
            <w:bottom w:val="none" w:sz="0" w:space="0" w:color="auto"/>
            <w:right w:val="none" w:sz="0" w:space="0" w:color="auto"/>
          </w:divBdr>
          <w:divsChild>
            <w:div w:id="671833923">
              <w:marLeft w:val="0"/>
              <w:marRight w:val="0"/>
              <w:marTop w:val="0"/>
              <w:marBottom w:val="0"/>
              <w:divBdr>
                <w:top w:val="none" w:sz="0" w:space="0" w:color="auto"/>
                <w:left w:val="none" w:sz="0" w:space="0" w:color="auto"/>
                <w:bottom w:val="none" w:sz="0" w:space="0" w:color="auto"/>
                <w:right w:val="none" w:sz="0" w:space="0" w:color="auto"/>
              </w:divBdr>
              <w:divsChild>
                <w:div w:id="6844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15646">
      <w:bodyDiv w:val="1"/>
      <w:marLeft w:val="0"/>
      <w:marRight w:val="0"/>
      <w:marTop w:val="0"/>
      <w:marBottom w:val="0"/>
      <w:divBdr>
        <w:top w:val="none" w:sz="0" w:space="0" w:color="auto"/>
        <w:left w:val="none" w:sz="0" w:space="0" w:color="auto"/>
        <w:bottom w:val="none" w:sz="0" w:space="0" w:color="auto"/>
        <w:right w:val="none" w:sz="0" w:space="0" w:color="auto"/>
      </w:divBdr>
      <w:divsChild>
        <w:div w:id="1480923185">
          <w:marLeft w:val="0"/>
          <w:marRight w:val="0"/>
          <w:marTop w:val="0"/>
          <w:marBottom w:val="0"/>
          <w:divBdr>
            <w:top w:val="none" w:sz="0" w:space="0" w:color="auto"/>
            <w:left w:val="none" w:sz="0" w:space="0" w:color="auto"/>
            <w:bottom w:val="none" w:sz="0" w:space="0" w:color="auto"/>
            <w:right w:val="none" w:sz="0" w:space="0" w:color="auto"/>
          </w:divBdr>
          <w:divsChild>
            <w:div w:id="1950358322">
              <w:marLeft w:val="0"/>
              <w:marRight w:val="0"/>
              <w:marTop w:val="0"/>
              <w:marBottom w:val="0"/>
              <w:divBdr>
                <w:top w:val="none" w:sz="0" w:space="0" w:color="auto"/>
                <w:left w:val="none" w:sz="0" w:space="0" w:color="auto"/>
                <w:bottom w:val="none" w:sz="0" w:space="0" w:color="auto"/>
                <w:right w:val="none" w:sz="0" w:space="0" w:color="auto"/>
              </w:divBdr>
              <w:divsChild>
                <w:div w:id="1537691840">
                  <w:marLeft w:val="0"/>
                  <w:marRight w:val="0"/>
                  <w:marTop w:val="0"/>
                  <w:marBottom w:val="0"/>
                  <w:divBdr>
                    <w:top w:val="none" w:sz="0" w:space="0" w:color="auto"/>
                    <w:left w:val="none" w:sz="0" w:space="0" w:color="auto"/>
                    <w:bottom w:val="none" w:sz="0" w:space="0" w:color="auto"/>
                    <w:right w:val="none" w:sz="0" w:space="0" w:color="auto"/>
                  </w:divBdr>
                  <w:divsChild>
                    <w:div w:id="9219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968623">
      <w:bodyDiv w:val="1"/>
      <w:marLeft w:val="0"/>
      <w:marRight w:val="0"/>
      <w:marTop w:val="0"/>
      <w:marBottom w:val="0"/>
      <w:divBdr>
        <w:top w:val="none" w:sz="0" w:space="0" w:color="auto"/>
        <w:left w:val="none" w:sz="0" w:space="0" w:color="auto"/>
        <w:bottom w:val="none" w:sz="0" w:space="0" w:color="auto"/>
        <w:right w:val="none" w:sz="0" w:space="0" w:color="auto"/>
      </w:divBdr>
      <w:divsChild>
        <w:div w:id="825898412">
          <w:marLeft w:val="0"/>
          <w:marRight w:val="0"/>
          <w:marTop w:val="0"/>
          <w:marBottom w:val="0"/>
          <w:divBdr>
            <w:top w:val="none" w:sz="0" w:space="0" w:color="auto"/>
            <w:left w:val="none" w:sz="0" w:space="0" w:color="auto"/>
            <w:bottom w:val="none" w:sz="0" w:space="0" w:color="auto"/>
            <w:right w:val="none" w:sz="0" w:space="0" w:color="auto"/>
          </w:divBdr>
          <w:divsChild>
            <w:div w:id="996882877">
              <w:marLeft w:val="0"/>
              <w:marRight w:val="0"/>
              <w:marTop w:val="0"/>
              <w:marBottom w:val="0"/>
              <w:divBdr>
                <w:top w:val="none" w:sz="0" w:space="0" w:color="auto"/>
                <w:left w:val="none" w:sz="0" w:space="0" w:color="auto"/>
                <w:bottom w:val="none" w:sz="0" w:space="0" w:color="auto"/>
                <w:right w:val="none" w:sz="0" w:space="0" w:color="auto"/>
              </w:divBdr>
              <w:divsChild>
                <w:div w:id="1059866430">
                  <w:marLeft w:val="0"/>
                  <w:marRight w:val="0"/>
                  <w:marTop w:val="0"/>
                  <w:marBottom w:val="0"/>
                  <w:divBdr>
                    <w:top w:val="none" w:sz="0" w:space="0" w:color="auto"/>
                    <w:left w:val="none" w:sz="0" w:space="0" w:color="auto"/>
                    <w:bottom w:val="none" w:sz="0" w:space="0" w:color="auto"/>
                    <w:right w:val="none" w:sz="0" w:space="0" w:color="auto"/>
                  </w:divBdr>
                  <w:divsChild>
                    <w:div w:id="167884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337919">
      <w:bodyDiv w:val="1"/>
      <w:marLeft w:val="0"/>
      <w:marRight w:val="0"/>
      <w:marTop w:val="0"/>
      <w:marBottom w:val="0"/>
      <w:divBdr>
        <w:top w:val="none" w:sz="0" w:space="0" w:color="auto"/>
        <w:left w:val="none" w:sz="0" w:space="0" w:color="auto"/>
        <w:bottom w:val="none" w:sz="0" w:space="0" w:color="auto"/>
        <w:right w:val="none" w:sz="0" w:space="0" w:color="auto"/>
      </w:divBdr>
      <w:divsChild>
        <w:div w:id="217127378">
          <w:marLeft w:val="0"/>
          <w:marRight w:val="0"/>
          <w:marTop w:val="0"/>
          <w:marBottom w:val="0"/>
          <w:divBdr>
            <w:top w:val="none" w:sz="0" w:space="0" w:color="auto"/>
            <w:left w:val="none" w:sz="0" w:space="0" w:color="auto"/>
            <w:bottom w:val="none" w:sz="0" w:space="0" w:color="auto"/>
            <w:right w:val="none" w:sz="0" w:space="0" w:color="auto"/>
          </w:divBdr>
          <w:divsChild>
            <w:div w:id="115100014">
              <w:marLeft w:val="0"/>
              <w:marRight w:val="0"/>
              <w:marTop w:val="0"/>
              <w:marBottom w:val="0"/>
              <w:divBdr>
                <w:top w:val="none" w:sz="0" w:space="0" w:color="auto"/>
                <w:left w:val="none" w:sz="0" w:space="0" w:color="auto"/>
                <w:bottom w:val="none" w:sz="0" w:space="0" w:color="auto"/>
                <w:right w:val="none" w:sz="0" w:space="0" w:color="auto"/>
              </w:divBdr>
              <w:divsChild>
                <w:div w:id="2050104205">
                  <w:marLeft w:val="0"/>
                  <w:marRight w:val="0"/>
                  <w:marTop w:val="0"/>
                  <w:marBottom w:val="0"/>
                  <w:divBdr>
                    <w:top w:val="none" w:sz="0" w:space="0" w:color="auto"/>
                    <w:left w:val="none" w:sz="0" w:space="0" w:color="auto"/>
                    <w:bottom w:val="none" w:sz="0" w:space="0" w:color="auto"/>
                    <w:right w:val="none" w:sz="0" w:space="0" w:color="auto"/>
                  </w:divBdr>
                  <w:divsChild>
                    <w:div w:id="72209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942925">
      <w:bodyDiv w:val="1"/>
      <w:marLeft w:val="0"/>
      <w:marRight w:val="0"/>
      <w:marTop w:val="0"/>
      <w:marBottom w:val="0"/>
      <w:divBdr>
        <w:top w:val="none" w:sz="0" w:space="0" w:color="auto"/>
        <w:left w:val="none" w:sz="0" w:space="0" w:color="auto"/>
        <w:bottom w:val="none" w:sz="0" w:space="0" w:color="auto"/>
        <w:right w:val="none" w:sz="0" w:space="0" w:color="auto"/>
      </w:divBdr>
    </w:div>
    <w:div w:id="739324782">
      <w:bodyDiv w:val="1"/>
      <w:marLeft w:val="0"/>
      <w:marRight w:val="0"/>
      <w:marTop w:val="0"/>
      <w:marBottom w:val="0"/>
      <w:divBdr>
        <w:top w:val="none" w:sz="0" w:space="0" w:color="auto"/>
        <w:left w:val="none" w:sz="0" w:space="0" w:color="auto"/>
        <w:bottom w:val="none" w:sz="0" w:space="0" w:color="auto"/>
        <w:right w:val="none" w:sz="0" w:space="0" w:color="auto"/>
      </w:divBdr>
      <w:divsChild>
        <w:div w:id="264311193">
          <w:marLeft w:val="0"/>
          <w:marRight w:val="0"/>
          <w:marTop w:val="0"/>
          <w:marBottom w:val="0"/>
          <w:divBdr>
            <w:top w:val="none" w:sz="0" w:space="0" w:color="auto"/>
            <w:left w:val="none" w:sz="0" w:space="0" w:color="auto"/>
            <w:bottom w:val="none" w:sz="0" w:space="0" w:color="auto"/>
            <w:right w:val="none" w:sz="0" w:space="0" w:color="auto"/>
          </w:divBdr>
          <w:divsChild>
            <w:div w:id="1910918033">
              <w:marLeft w:val="0"/>
              <w:marRight w:val="0"/>
              <w:marTop w:val="0"/>
              <w:marBottom w:val="0"/>
              <w:divBdr>
                <w:top w:val="none" w:sz="0" w:space="0" w:color="auto"/>
                <w:left w:val="none" w:sz="0" w:space="0" w:color="auto"/>
                <w:bottom w:val="none" w:sz="0" w:space="0" w:color="auto"/>
                <w:right w:val="none" w:sz="0" w:space="0" w:color="auto"/>
              </w:divBdr>
              <w:divsChild>
                <w:div w:id="211046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099066">
      <w:bodyDiv w:val="1"/>
      <w:marLeft w:val="0"/>
      <w:marRight w:val="0"/>
      <w:marTop w:val="0"/>
      <w:marBottom w:val="0"/>
      <w:divBdr>
        <w:top w:val="none" w:sz="0" w:space="0" w:color="auto"/>
        <w:left w:val="none" w:sz="0" w:space="0" w:color="auto"/>
        <w:bottom w:val="none" w:sz="0" w:space="0" w:color="auto"/>
        <w:right w:val="none" w:sz="0" w:space="0" w:color="auto"/>
      </w:divBdr>
    </w:div>
    <w:div w:id="797072511">
      <w:bodyDiv w:val="1"/>
      <w:marLeft w:val="0"/>
      <w:marRight w:val="0"/>
      <w:marTop w:val="0"/>
      <w:marBottom w:val="0"/>
      <w:divBdr>
        <w:top w:val="none" w:sz="0" w:space="0" w:color="auto"/>
        <w:left w:val="none" w:sz="0" w:space="0" w:color="auto"/>
        <w:bottom w:val="none" w:sz="0" w:space="0" w:color="auto"/>
        <w:right w:val="none" w:sz="0" w:space="0" w:color="auto"/>
      </w:divBdr>
      <w:divsChild>
        <w:div w:id="1695577428">
          <w:marLeft w:val="0"/>
          <w:marRight w:val="0"/>
          <w:marTop w:val="0"/>
          <w:marBottom w:val="0"/>
          <w:divBdr>
            <w:top w:val="none" w:sz="0" w:space="0" w:color="auto"/>
            <w:left w:val="none" w:sz="0" w:space="0" w:color="auto"/>
            <w:bottom w:val="none" w:sz="0" w:space="0" w:color="auto"/>
            <w:right w:val="none" w:sz="0" w:space="0" w:color="auto"/>
          </w:divBdr>
          <w:divsChild>
            <w:div w:id="581910311">
              <w:marLeft w:val="0"/>
              <w:marRight w:val="0"/>
              <w:marTop w:val="0"/>
              <w:marBottom w:val="0"/>
              <w:divBdr>
                <w:top w:val="none" w:sz="0" w:space="0" w:color="auto"/>
                <w:left w:val="none" w:sz="0" w:space="0" w:color="auto"/>
                <w:bottom w:val="none" w:sz="0" w:space="0" w:color="auto"/>
                <w:right w:val="none" w:sz="0" w:space="0" w:color="auto"/>
              </w:divBdr>
              <w:divsChild>
                <w:div w:id="1802532590">
                  <w:marLeft w:val="0"/>
                  <w:marRight w:val="0"/>
                  <w:marTop w:val="0"/>
                  <w:marBottom w:val="0"/>
                  <w:divBdr>
                    <w:top w:val="none" w:sz="0" w:space="0" w:color="auto"/>
                    <w:left w:val="none" w:sz="0" w:space="0" w:color="auto"/>
                    <w:bottom w:val="none" w:sz="0" w:space="0" w:color="auto"/>
                    <w:right w:val="none" w:sz="0" w:space="0" w:color="auto"/>
                  </w:divBdr>
                  <w:divsChild>
                    <w:div w:id="2048140326">
                      <w:marLeft w:val="0"/>
                      <w:marRight w:val="0"/>
                      <w:marTop w:val="0"/>
                      <w:marBottom w:val="0"/>
                      <w:divBdr>
                        <w:top w:val="none" w:sz="0" w:space="0" w:color="auto"/>
                        <w:left w:val="none" w:sz="0" w:space="0" w:color="auto"/>
                        <w:bottom w:val="none" w:sz="0" w:space="0" w:color="auto"/>
                        <w:right w:val="none" w:sz="0" w:space="0" w:color="auto"/>
                      </w:divBdr>
                    </w:div>
                  </w:divsChild>
                </w:div>
                <w:div w:id="1339385764">
                  <w:marLeft w:val="0"/>
                  <w:marRight w:val="0"/>
                  <w:marTop w:val="0"/>
                  <w:marBottom w:val="0"/>
                  <w:divBdr>
                    <w:top w:val="none" w:sz="0" w:space="0" w:color="auto"/>
                    <w:left w:val="none" w:sz="0" w:space="0" w:color="auto"/>
                    <w:bottom w:val="none" w:sz="0" w:space="0" w:color="auto"/>
                    <w:right w:val="none" w:sz="0" w:space="0" w:color="auto"/>
                  </w:divBdr>
                  <w:divsChild>
                    <w:div w:id="94543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768876">
      <w:bodyDiv w:val="1"/>
      <w:marLeft w:val="0"/>
      <w:marRight w:val="0"/>
      <w:marTop w:val="0"/>
      <w:marBottom w:val="0"/>
      <w:divBdr>
        <w:top w:val="none" w:sz="0" w:space="0" w:color="auto"/>
        <w:left w:val="none" w:sz="0" w:space="0" w:color="auto"/>
        <w:bottom w:val="none" w:sz="0" w:space="0" w:color="auto"/>
        <w:right w:val="none" w:sz="0" w:space="0" w:color="auto"/>
      </w:divBdr>
    </w:div>
    <w:div w:id="816453481">
      <w:bodyDiv w:val="1"/>
      <w:marLeft w:val="0"/>
      <w:marRight w:val="0"/>
      <w:marTop w:val="0"/>
      <w:marBottom w:val="0"/>
      <w:divBdr>
        <w:top w:val="none" w:sz="0" w:space="0" w:color="auto"/>
        <w:left w:val="none" w:sz="0" w:space="0" w:color="auto"/>
        <w:bottom w:val="none" w:sz="0" w:space="0" w:color="auto"/>
        <w:right w:val="none" w:sz="0" w:space="0" w:color="auto"/>
      </w:divBdr>
      <w:divsChild>
        <w:div w:id="791097559">
          <w:marLeft w:val="0"/>
          <w:marRight w:val="0"/>
          <w:marTop w:val="0"/>
          <w:marBottom w:val="0"/>
          <w:divBdr>
            <w:top w:val="none" w:sz="0" w:space="0" w:color="auto"/>
            <w:left w:val="none" w:sz="0" w:space="0" w:color="auto"/>
            <w:bottom w:val="none" w:sz="0" w:space="0" w:color="auto"/>
            <w:right w:val="none" w:sz="0" w:space="0" w:color="auto"/>
          </w:divBdr>
          <w:divsChild>
            <w:div w:id="293869711">
              <w:marLeft w:val="0"/>
              <w:marRight w:val="0"/>
              <w:marTop w:val="0"/>
              <w:marBottom w:val="0"/>
              <w:divBdr>
                <w:top w:val="none" w:sz="0" w:space="0" w:color="auto"/>
                <w:left w:val="none" w:sz="0" w:space="0" w:color="auto"/>
                <w:bottom w:val="none" w:sz="0" w:space="0" w:color="auto"/>
                <w:right w:val="none" w:sz="0" w:space="0" w:color="auto"/>
              </w:divBdr>
              <w:divsChild>
                <w:div w:id="113255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76771">
      <w:bodyDiv w:val="1"/>
      <w:marLeft w:val="0"/>
      <w:marRight w:val="0"/>
      <w:marTop w:val="0"/>
      <w:marBottom w:val="0"/>
      <w:divBdr>
        <w:top w:val="none" w:sz="0" w:space="0" w:color="auto"/>
        <w:left w:val="none" w:sz="0" w:space="0" w:color="auto"/>
        <w:bottom w:val="none" w:sz="0" w:space="0" w:color="auto"/>
        <w:right w:val="none" w:sz="0" w:space="0" w:color="auto"/>
      </w:divBdr>
      <w:divsChild>
        <w:div w:id="341857931">
          <w:marLeft w:val="0"/>
          <w:marRight w:val="0"/>
          <w:marTop w:val="0"/>
          <w:marBottom w:val="0"/>
          <w:divBdr>
            <w:top w:val="none" w:sz="0" w:space="0" w:color="auto"/>
            <w:left w:val="none" w:sz="0" w:space="0" w:color="auto"/>
            <w:bottom w:val="none" w:sz="0" w:space="0" w:color="auto"/>
            <w:right w:val="none" w:sz="0" w:space="0" w:color="auto"/>
          </w:divBdr>
          <w:divsChild>
            <w:div w:id="502404818">
              <w:marLeft w:val="0"/>
              <w:marRight w:val="0"/>
              <w:marTop w:val="0"/>
              <w:marBottom w:val="0"/>
              <w:divBdr>
                <w:top w:val="none" w:sz="0" w:space="0" w:color="auto"/>
                <w:left w:val="none" w:sz="0" w:space="0" w:color="auto"/>
                <w:bottom w:val="none" w:sz="0" w:space="0" w:color="auto"/>
                <w:right w:val="none" w:sz="0" w:space="0" w:color="auto"/>
              </w:divBdr>
              <w:divsChild>
                <w:div w:id="82065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962944">
      <w:bodyDiv w:val="1"/>
      <w:marLeft w:val="0"/>
      <w:marRight w:val="0"/>
      <w:marTop w:val="0"/>
      <w:marBottom w:val="0"/>
      <w:divBdr>
        <w:top w:val="none" w:sz="0" w:space="0" w:color="auto"/>
        <w:left w:val="none" w:sz="0" w:space="0" w:color="auto"/>
        <w:bottom w:val="none" w:sz="0" w:space="0" w:color="auto"/>
        <w:right w:val="none" w:sz="0" w:space="0" w:color="auto"/>
      </w:divBdr>
    </w:div>
    <w:div w:id="826898330">
      <w:bodyDiv w:val="1"/>
      <w:marLeft w:val="0"/>
      <w:marRight w:val="0"/>
      <w:marTop w:val="0"/>
      <w:marBottom w:val="0"/>
      <w:divBdr>
        <w:top w:val="none" w:sz="0" w:space="0" w:color="auto"/>
        <w:left w:val="none" w:sz="0" w:space="0" w:color="auto"/>
        <w:bottom w:val="none" w:sz="0" w:space="0" w:color="auto"/>
        <w:right w:val="none" w:sz="0" w:space="0" w:color="auto"/>
      </w:divBdr>
      <w:divsChild>
        <w:div w:id="1860460956">
          <w:marLeft w:val="0"/>
          <w:marRight w:val="0"/>
          <w:marTop w:val="0"/>
          <w:marBottom w:val="0"/>
          <w:divBdr>
            <w:top w:val="none" w:sz="0" w:space="0" w:color="auto"/>
            <w:left w:val="none" w:sz="0" w:space="0" w:color="auto"/>
            <w:bottom w:val="none" w:sz="0" w:space="0" w:color="auto"/>
            <w:right w:val="none" w:sz="0" w:space="0" w:color="auto"/>
          </w:divBdr>
          <w:divsChild>
            <w:div w:id="1705055767">
              <w:marLeft w:val="0"/>
              <w:marRight w:val="0"/>
              <w:marTop w:val="0"/>
              <w:marBottom w:val="0"/>
              <w:divBdr>
                <w:top w:val="none" w:sz="0" w:space="0" w:color="auto"/>
                <w:left w:val="none" w:sz="0" w:space="0" w:color="auto"/>
                <w:bottom w:val="none" w:sz="0" w:space="0" w:color="auto"/>
                <w:right w:val="none" w:sz="0" w:space="0" w:color="auto"/>
              </w:divBdr>
              <w:divsChild>
                <w:div w:id="11948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0776">
      <w:bodyDiv w:val="1"/>
      <w:marLeft w:val="0"/>
      <w:marRight w:val="0"/>
      <w:marTop w:val="0"/>
      <w:marBottom w:val="0"/>
      <w:divBdr>
        <w:top w:val="none" w:sz="0" w:space="0" w:color="auto"/>
        <w:left w:val="none" w:sz="0" w:space="0" w:color="auto"/>
        <w:bottom w:val="none" w:sz="0" w:space="0" w:color="auto"/>
        <w:right w:val="none" w:sz="0" w:space="0" w:color="auto"/>
      </w:divBdr>
    </w:div>
    <w:div w:id="855581293">
      <w:bodyDiv w:val="1"/>
      <w:marLeft w:val="0"/>
      <w:marRight w:val="0"/>
      <w:marTop w:val="0"/>
      <w:marBottom w:val="0"/>
      <w:divBdr>
        <w:top w:val="none" w:sz="0" w:space="0" w:color="auto"/>
        <w:left w:val="none" w:sz="0" w:space="0" w:color="auto"/>
        <w:bottom w:val="none" w:sz="0" w:space="0" w:color="auto"/>
        <w:right w:val="none" w:sz="0" w:space="0" w:color="auto"/>
      </w:divBdr>
      <w:divsChild>
        <w:div w:id="1064304654">
          <w:marLeft w:val="0"/>
          <w:marRight w:val="0"/>
          <w:marTop w:val="0"/>
          <w:marBottom w:val="0"/>
          <w:divBdr>
            <w:top w:val="none" w:sz="0" w:space="0" w:color="auto"/>
            <w:left w:val="none" w:sz="0" w:space="0" w:color="auto"/>
            <w:bottom w:val="none" w:sz="0" w:space="0" w:color="auto"/>
            <w:right w:val="none" w:sz="0" w:space="0" w:color="auto"/>
          </w:divBdr>
          <w:divsChild>
            <w:div w:id="1244989983">
              <w:marLeft w:val="0"/>
              <w:marRight w:val="0"/>
              <w:marTop w:val="0"/>
              <w:marBottom w:val="0"/>
              <w:divBdr>
                <w:top w:val="none" w:sz="0" w:space="0" w:color="auto"/>
                <w:left w:val="none" w:sz="0" w:space="0" w:color="auto"/>
                <w:bottom w:val="none" w:sz="0" w:space="0" w:color="auto"/>
                <w:right w:val="none" w:sz="0" w:space="0" w:color="auto"/>
              </w:divBdr>
              <w:divsChild>
                <w:div w:id="175867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165662">
      <w:bodyDiv w:val="1"/>
      <w:marLeft w:val="0"/>
      <w:marRight w:val="0"/>
      <w:marTop w:val="0"/>
      <w:marBottom w:val="0"/>
      <w:divBdr>
        <w:top w:val="none" w:sz="0" w:space="0" w:color="auto"/>
        <w:left w:val="none" w:sz="0" w:space="0" w:color="auto"/>
        <w:bottom w:val="none" w:sz="0" w:space="0" w:color="auto"/>
        <w:right w:val="none" w:sz="0" w:space="0" w:color="auto"/>
      </w:divBdr>
    </w:div>
    <w:div w:id="870072085">
      <w:bodyDiv w:val="1"/>
      <w:marLeft w:val="0"/>
      <w:marRight w:val="0"/>
      <w:marTop w:val="0"/>
      <w:marBottom w:val="0"/>
      <w:divBdr>
        <w:top w:val="none" w:sz="0" w:space="0" w:color="auto"/>
        <w:left w:val="none" w:sz="0" w:space="0" w:color="auto"/>
        <w:bottom w:val="none" w:sz="0" w:space="0" w:color="auto"/>
        <w:right w:val="none" w:sz="0" w:space="0" w:color="auto"/>
      </w:divBdr>
      <w:divsChild>
        <w:div w:id="1692997224">
          <w:marLeft w:val="0"/>
          <w:marRight w:val="0"/>
          <w:marTop w:val="0"/>
          <w:marBottom w:val="0"/>
          <w:divBdr>
            <w:top w:val="none" w:sz="0" w:space="0" w:color="auto"/>
            <w:left w:val="none" w:sz="0" w:space="0" w:color="auto"/>
            <w:bottom w:val="none" w:sz="0" w:space="0" w:color="auto"/>
            <w:right w:val="none" w:sz="0" w:space="0" w:color="auto"/>
          </w:divBdr>
          <w:divsChild>
            <w:div w:id="615211551">
              <w:marLeft w:val="0"/>
              <w:marRight w:val="0"/>
              <w:marTop w:val="0"/>
              <w:marBottom w:val="0"/>
              <w:divBdr>
                <w:top w:val="none" w:sz="0" w:space="0" w:color="auto"/>
                <w:left w:val="none" w:sz="0" w:space="0" w:color="auto"/>
                <w:bottom w:val="none" w:sz="0" w:space="0" w:color="auto"/>
                <w:right w:val="none" w:sz="0" w:space="0" w:color="auto"/>
              </w:divBdr>
              <w:divsChild>
                <w:div w:id="94950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838084">
      <w:bodyDiv w:val="1"/>
      <w:marLeft w:val="0"/>
      <w:marRight w:val="0"/>
      <w:marTop w:val="0"/>
      <w:marBottom w:val="0"/>
      <w:divBdr>
        <w:top w:val="none" w:sz="0" w:space="0" w:color="auto"/>
        <w:left w:val="none" w:sz="0" w:space="0" w:color="auto"/>
        <w:bottom w:val="none" w:sz="0" w:space="0" w:color="auto"/>
        <w:right w:val="none" w:sz="0" w:space="0" w:color="auto"/>
      </w:divBdr>
    </w:div>
    <w:div w:id="941837750">
      <w:bodyDiv w:val="1"/>
      <w:marLeft w:val="0"/>
      <w:marRight w:val="0"/>
      <w:marTop w:val="0"/>
      <w:marBottom w:val="0"/>
      <w:divBdr>
        <w:top w:val="none" w:sz="0" w:space="0" w:color="auto"/>
        <w:left w:val="none" w:sz="0" w:space="0" w:color="auto"/>
        <w:bottom w:val="none" w:sz="0" w:space="0" w:color="auto"/>
        <w:right w:val="none" w:sz="0" w:space="0" w:color="auto"/>
      </w:divBdr>
    </w:div>
    <w:div w:id="943419613">
      <w:bodyDiv w:val="1"/>
      <w:marLeft w:val="0"/>
      <w:marRight w:val="0"/>
      <w:marTop w:val="0"/>
      <w:marBottom w:val="0"/>
      <w:divBdr>
        <w:top w:val="none" w:sz="0" w:space="0" w:color="auto"/>
        <w:left w:val="none" w:sz="0" w:space="0" w:color="auto"/>
        <w:bottom w:val="none" w:sz="0" w:space="0" w:color="auto"/>
        <w:right w:val="none" w:sz="0" w:space="0" w:color="auto"/>
      </w:divBdr>
    </w:div>
    <w:div w:id="959989200">
      <w:bodyDiv w:val="1"/>
      <w:marLeft w:val="0"/>
      <w:marRight w:val="0"/>
      <w:marTop w:val="0"/>
      <w:marBottom w:val="0"/>
      <w:divBdr>
        <w:top w:val="none" w:sz="0" w:space="0" w:color="auto"/>
        <w:left w:val="none" w:sz="0" w:space="0" w:color="auto"/>
        <w:bottom w:val="none" w:sz="0" w:space="0" w:color="auto"/>
        <w:right w:val="none" w:sz="0" w:space="0" w:color="auto"/>
      </w:divBdr>
      <w:divsChild>
        <w:div w:id="453718798">
          <w:marLeft w:val="0"/>
          <w:marRight w:val="0"/>
          <w:marTop w:val="0"/>
          <w:marBottom w:val="0"/>
          <w:divBdr>
            <w:top w:val="none" w:sz="0" w:space="0" w:color="auto"/>
            <w:left w:val="none" w:sz="0" w:space="0" w:color="auto"/>
            <w:bottom w:val="none" w:sz="0" w:space="0" w:color="auto"/>
            <w:right w:val="none" w:sz="0" w:space="0" w:color="auto"/>
          </w:divBdr>
          <w:divsChild>
            <w:div w:id="2132935631">
              <w:marLeft w:val="0"/>
              <w:marRight w:val="0"/>
              <w:marTop w:val="0"/>
              <w:marBottom w:val="0"/>
              <w:divBdr>
                <w:top w:val="none" w:sz="0" w:space="0" w:color="auto"/>
                <w:left w:val="none" w:sz="0" w:space="0" w:color="auto"/>
                <w:bottom w:val="none" w:sz="0" w:space="0" w:color="auto"/>
                <w:right w:val="none" w:sz="0" w:space="0" w:color="auto"/>
              </w:divBdr>
              <w:divsChild>
                <w:div w:id="8361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078765">
      <w:bodyDiv w:val="1"/>
      <w:marLeft w:val="0"/>
      <w:marRight w:val="0"/>
      <w:marTop w:val="0"/>
      <w:marBottom w:val="0"/>
      <w:divBdr>
        <w:top w:val="none" w:sz="0" w:space="0" w:color="auto"/>
        <w:left w:val="none" w:sz="0" w:space="0" w:color="auto"/>
        <w:bottom w:val="none" w:sz="0" w:space="0" w:color="auto"/>
        <w:right w:val="none" w:sz="0" w:space="0" w:color="auto"/>
      </w:divBdr>
      <w:divsChild>
        <w:div w:id="1174033338">
          <w:marLeft w:val="0"/>
          <w:marRight w:val="0"/>
          <w:marTop w:val="0"/>
          <w:marBottom w:val="0"/>
          <w:divBdr>
            <w:top w:val="none" w:sz="0" w:space="0" w:color="auto"/>
            <w:left w:val="none" w:sz="0" w:space="0" w:color="auto"/>
            <w:bottom w:val="none" w:sz="0" w:space="0" w:color="auto"/>
            <w:right w:val="none" w:sz="0" w:space="0" w:color="auto"/>
          </w:divBdr>
          <w:divsChild>
            <w:div w:id="960768688">
              <w:marLeft w:val="0"/>
              <w:marRight w:val="0"/>
              <w:marTop w:val="0"/>
              <w:marBottom w:val="0"/>
              <w:divBdr>
                <w:top w:val="none" w:sz="0" w:space="0" w:color="auto"/>
                <w:left w:val="none" w:sz="0" w:space="0" w:color="auto"/>
                <w:bottom w:val="none" w:sz="0" w:space="0" w:color="auto"/>
                <w:right w:val="none" w:sz="0" w:space="0" w:color="auto"/>
              </w:divBdr>
              <w:divsChild>
                <w:div w:id="182407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63650">
      <w:bodyDiv w:val="1"/>
      <w:marLeft w:val="0"/>
      <w:marRight w:val="0"/>
      <w:marTop w:val="0"/>
      <w:marBottom w:val="0"/>
      <w:divBdr>
        <w:top w:val="none" w:sz="0" w:space="0" w:color="auto"/>
        <w:left w:val="none" w:sz="0" w:space="0" w:color="auto"/>
        <w:bottom w:val="none" w:sz="0" w:space="0" w:color="auto"/>
        <w:right w:val="none" w:sz="0" w:space="0" w:color="auto"/>
      </w:divBdr>
    </w:div>
    <w:div w:id="997687153">
      <w:bodyDiv w:val="1"/>
      <w:marLeft w:val="0"/>
      <w:marRight w:val="0"/>
      <w:marTop w:val="0"/>
      <w:marBottom w:val="0"/>
      <w:divBdr>
        <w:top w:val="none" w:sz="0" w:space="0" w:color="auto"/>
        <w:left w:val="none" w:sz="0" w:space="0" w:color="auto"/>
        <w:bottom w:val="none" w:sz="0" w:space="0" w:color="auto"/>
        <w:right w:val="none" w:sz="0" w:space="0" w:color="auto"/>
      </w:divBdr>
    </w:div>
    <w:div w:id="1049764305">
      <w:bodyDiv w:val="1"/>
      <w:marLeft w:val="0"/>
      <w:marRight w:val="0"/>
      <w:marTop w:val="0"/>
      <w:marBottom w:val="0"/>
      <w:divBdr>
        <w:top w:val="none" w:sz="0" w:space="0" w:color="auto"/>
        <w:left w:val="none" w:sz="0" w:space="0" w:color="auto"/>
        <w:bottom w:val="none" w:sz="0" w:space="0" w:color="auto"/>
        <w:right w:val="none" w:sz="0" w:space="0" w:color="auto"/>
      </w:divBdr>
      <w:divsChild>
        <w:div w:id="1509708087">
          <w:marLeft w:val="0"/>
          <w:marRight w:val="0"/>
          <w:marTop w:val="0"/>
          <w:marBottom w:val="0"/>
          <w:divBdr>
            <w:top w:val="none" w:sz="0" w:space="0" w:color="auto"/>
            <w:left w:val="none" w:sz="0" w:space="0" w:color="auto"/>
            <w:bottom w:val="none" w:sz="0" w:space="0" w:color="auto"/>
            <w:right w:val="none" w:sz="0" w:space="0" w:color="auto"/>
          </w:divBdr>
        </w:div>
      </w:divsChild>
    </w:div>
    <w:div w:id="1061294681">
      <w:bodyDiv w:val="1"/>
      <w:marLeft w:val="0"/>
      <w:marRight w:val="0"/>
      <w:marTop w:val="0"/>
      <w:marBottom w:val="0"/>
      <w:divBdr>
        <w:top w:val="none" w:sz="0" w:space="0" w:color="auto"/>
        <w:left w:val="none" w:sz="0" w:space="0" w:color="auto"/>
        <w:bottom w:val="none" w:sz="0" w:space="0" w:color="auto"/>
        <w:right w:val="none" w:sz="0" w:space="0" w:color="auto"/>
      </w:divBdr>
    </w:div>
    <w:div w:id="1100561181">
      <w:bodyDiv w:val="1"/>
      <w:marLeft w:val="0"/>
      <w:marRight w:val="0"/>
      <w:marTop w:val="0"/>
      <w:marBottom w:val="0"/>
      <w:divBdr>
        <w:top w:val="none" w:sz="0" w:space="0" w:color="auto"/>
        <w:left w:val="none" w:sz="0" w:space="0" w:color="auto"/>
        <w:bottom w:val="none" w:sz="0" w:space="0" w:color="auto"/>
        <w:right w:val="none" w:sz="0" w:space="0" w:color="auto"/>
      </w:divBdr>
    </w:div>
    <w:div w:id="1119225746">
      <w:bodyDiv w:val="1"/>
      <w:marLeft w:val="0"/>
      <w:marRight w:val="0"/>
      <w:marTop w:val="0"/>
      <w:marBottom w:val="0"/>
      <w:divBdr>
        <w:top w:val="none" w:sz="0" w:space="0" w:color="auto"/>
        <w:left w:val="none" w:sz="0" w:space="0" w:color="auto"/>
        <w:bottom w:val="none" w:sz="0" w:space="0" w:color="auto"/>
        <w:right w:val="none" w:sz="0" w:space="0" w:color="auto"/>
      </w:divBdr>
      <w:divsChild>
        <w:div w:id="608464438">
          <w:marLeft w:val="0"/>
          <w:marRight w:val="0"/>
          <w:marTop w:val="0"/>
          <w:marBottom w:val="0"/>
          <w:divBdr>
            <w:top w:val="none" w:sz="0" w:space="0" w:color="auto"/>
            <w:left w:val="none" w:sz="0" w:space="0" w:color="auto"/>
            <w:bottom w:val="none" w:sz="0" w:space="0" w:color="auto"/>
            <w:right w:val="none" w:sz="0" w:space="0" w:color="auto"/>
          </w:divBdr>
          <w:divsChild>
            <w:div w:id="1690376405">
              <w:marLeft w:val="0"/>
              <w:marRight w:val="0"/>
              <w:marTop w:val="0"/>
              <w:marBottom w:val="0"/>
              <w:divBdr>
                <w:top w:val="none" w:sz="0" w:space="0" w:color="auto"/>
                <w:left w:val="none" w:sz="0" w:space="0" w:color="auto"/>
                <w:bottom w:val="none" w:sz="0" w:space="0" w:color="auto"/>
                <w:right w:val="none" w:sz="0" w:space="0" w:color="auto"/>
              </w:divBdr>
              <w:divsChild>
                <w:div w:id="205750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815855">
      <w:bodyDiv w:val="1"/>
      <w:marLeft w:val="0"/>
      <w:marRight w:val="0"/>
      <w:marTop w:val="0"/>
      <w:marBottom w:val="0"/>
      <w:divBdr>
        <w:top w:val="none" w:sz="0" w:space="0" w:color="auto"/>
        <w:left w:val="none" w:sz="0" w:space="0" w:color="auto"/>
        <w:bottom w:val="none" w:sz="0" w:space="0" w:color="auto"/>
        <w:right w:val="none" w:sz="0" w:space="0" w:color="auto"/>
      </w:divBdr>
      <w:divsChild>
        <w:div w:id="2081827381">
          <w:marLeft w:val="0"/>
          <w:marRight w:val="0"/>
          <w:marTop w:val="0"/>
          <w:marBottom w:val="0"/>
          <w:divBdr>
            <w:top w:val="none" w:sz="0" w:space="0" w:color="auto"/>
            <w:left w:val="none" w:sz="0" w:space="0" w:color="auto"/>
            <w:bottom w:val="none" w:sz="0" w:space="0" w:color="auto"/>
            <w:right w:val="none" w:sz="0" w:space="0" w:color="auto"/>
          </w:divBdr>
          <w:divsChild>
            <w:div w:id="783303484">
              <w:marLeft w:val="0"/>
              <w:marRight w:val="0"/>
              <w:marTop w:val="0"/>
              <w:marBottom w:val="0"/>
              <w:divBdr>
                <w:top w:val="none" w:sz="0" w:space="0" w:color="auto"/>
                <w:left w:val="none" w:sz="0" w:space="0" w:color="auto"/>
                <w:bottom w:val="none" w:sz="0" w:space="0" w:color="auto"/>
                <w:right w:val="none" w:sz="0" w:space="0" w:color="auto"/>
              </w:divBdr>
              <w:divsChild>
                <w:div w:id="65210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631726">
      <w:bodyDiv w:val="1"/>
      <w:marLeft w:val="0"/>
      <w:marRight w:val="0"/>
      <w:marTop w:val="0"/>
      <w:marBottom w:val="0"/>
      <w:divBdr>
        <w:top w:val="none" w:sz="0" w:space="0" w:color="auto"/>
        <w:left w:val="none" w:sz="0" w:space="0" w:color="auto"/>
        <w:bottom w:val="none" w:sz="0" w:space="0" w:color="auto"/>
        <w:right w:val="none" w:sz="0" w:space="0" w:color="auto"/>
      </w:divBdr>
      <w:divsChild>
        <w:div w:id="2058046971">
          <w:marLeft w:val="0"/>
          <w:marRight w:val="0"/>
          <w:marTop w:val="0"/>
          <w:marBottom w:val="0"/>
          <w:divBdr>
            <w:top w:val="none" w:sz="0" w:space="0" w:color="auto"/>
            <w:left w:val="none" w:sz="0" w:space="0" w:color="auto"/>
            <w:bottom w:val="none" w:sz="0" w:space="0" w:color="auto"/>
            <w:right w:val="none" w:sz="0" w:space="0" w:color="auto"/>
          </w:divBdr>
          <w:divsChild>
            <w:div w:id="1100567975">
              <w:marLeft w:val="0"/>
              <w:marRight w:val="0"/>
              <w:marTop w:val="0"/>
              <w:marBottom w:val="0"/>
              <w:divBdr>
                <w:top w:val="none" w:sz="0" w:space="0" w:color="auto"/>
                <w:left w:val="none" w:sz="0" w:space="0" w:color="auto"/>
                <w:bottom w:val="none" w:sz="0" w:space="0" w:color="auto"/>
                <w:right w:val="none" w:sz="0" w:space="0" w:color="auto"/>
              </w:divBdr>
              <w:divsChild>
                <w:div w:id="1564825935">
                  <w:marLeft w:val="0"/>
                  <w:marRight w:val="0"/>
                  <w:marTop w:val="0"/>
                  <w:marBottom w:val="0"/>
                  <w:divBdr>
                    <w:top w:val="none" w:sz="0" w:space="0" w:color="auto"/>
                    <w:left w:val="none" w:sz="0" w:space="0" w:color="auto"/>
                    <w:bottom w:val="none" w:sz="0" w:space="0" w:color="auto"/>
                    <w:right w:val="none" w:sz="0" w:space="0" w:color="auto"/>
                  </w:divBdr>
                  <w:divsChild>
                    <w:div w:id="34925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557142">
      <w:bodyDiv w:val="1"/>
      <w:marLeft w:val="0"/>
      <w:marRight w:val="0"/>
      <w:marTop w:val="0"/>
      <w:marBottom w:val="0"/>
      <w:divBdr>
        <w:top w:val="none" w:sz="0" w:space="0" w:color="auto"/>
        <w:left w:val="none" w:sz="0" w:space="0" w:color="auto"/>
        <w:bottom w:val="none" w:sz="0" w:space="0" w:color="auto"/>
        <w:right w:val="none" w:sz="0" w:space="0" w:color="auto"/>
      </w:divBdr>
    </w:div>
    <w:div w:id="1160655756">
      <w:bodyDiv w:val="1"/>
      <w:marLeft w:val="0"/>
      <w:marRight w:val="0"/>
      <w:marTop w:val="0"/>
      <w:marBottom w:val="0"/>
      <w:divBdr>
        <w:top w:val="none" w:sz="0" w:space="0" w:color="auto"/>
        <w:left w:val="none" w:sz="0" w:space="0" w:color="auto"/>
        <w:bottom w:val="none" w:sz="0" w:space="0" w:color="auto"/>
        <w:right w:val="none" w:sz="0" w:space="0" w:color="auto"/>
      </w:divBdr>
      <w:divsChild>
        <w:div w:id="1522821526">
          <w:marLeft w:val="0"/>
          <w:marRight w:val="0"/>
          <w:marTop w:val="0"/>
          <w:marBottom w:val="0"/>
          <w:divBdr>
            <w:top w:val="none" w:sz="0" w:space="0" w:color="auto"/>
            <w:left w:val="none" w:sz="0" w:space="0" w:color="auto"/>
            <w:bottom w:val="none" w:sz="0" w:space="0" w:color="auto"/>
            <w:right w:val="none" w:sz="0" w:space="0" w:color="auto"/>
          </w:divBdr>
          <w:divsChild>
            <w:div w:id="1022166756">
              <w:marLeft w:val="0"/>
              <w:marRight w:val="0"/>
              <w:marTop w:val="0"/>
              <w:marBottom w:val="0"/>
              <w:divBdr>
                <w:top w:val="none" w:sz="0" w:space="0" w:color="auto"/>
                <w:left w:val="none" w:sz="0" w:space="0" w:color="auto"/>
                <w:bottom w:val="none" w:sz="0" w:space="0" w:color="auto"/>
                <w:right w:val="none" w:sz="0" w:space="0" w:color="auto"/>
              </w:divBdr>
              <w:divsChild>
                <w:div w:id="6670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957487">
      <w:bodyDiv w:val="1"/>
      <w:marLeft w:val="0"/>
      <w:marRight w:val="0"/>
      <w:marTop w:val="0"/>
      <w:marBottom w:val="0"/>
      <w:divBdr>
        <w:top w:val="none" w:sz="0" w:space="0" w:color="auto"/>
        <w:left w:val="none" w:sz="0" w:space="0" w:color="auto"/>
        <w:bottom w:val="none" w:sz="0" w:space="0" w:color="auto"/>
        <w:right w:val="none" w:sz="0" w:space="0" w:color="auto"/>
      </w:divBdr>
      <w:divsChild>
        <w:div w:id="613363864">
          <w:marLeft w:val="0"/>
          <w:marRight w:val="0"/>
          <w:marTop w:val="0"/>
          <w:marBottom w:val="0"/>
          <w:divBdr>
            <w:top w:val="none" w:sz="0" w:space="0" w:color="auto"/>
            <w:left w:val="none" w:sz="0" w:space="0" w:color="auto"/>
            <w:bottom w:val="none" w:sz="0" w:space="0" w:color="auto"/>
            <w:right w:val="none" w:sz="0" w:space="0" w:color="auto"/>
          </w:divBdr>
          <w:divsChild>
            <w:div w:id="351566981">
              <w:marLeft w:val="0"/>
              <w:marRight w:val="0"/>
              <w:marTop w:val="0"/>
              <w:marBottom w:val="0"/>
              <w:divBdr>
                <w:top w:val="none" w:sz="0" w:space="0" w:color="auto"/>
                <w:left w:val="none" w:sz="0" w:space="0" w:color="auto"/>
                <w:bottom w:val="none" w:sz="0" w:space="0" w:color="auto"/>
                <w:right w:val="none" w:sz="0" w:space="0" w:color="auto"/>
              </w:divBdr>
              <w:divsChild>
                <w:div w:id="157489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507768">
      <w:bodyDiv w:val="1"/>
      <w:marLeft w:val="0"/>
      <w:marRight w:val="0"/>
      <w:marTop w:val="0"/>
      <w:marBottom w:val="0"/>
      <w:divBdr>
        <w:top w:val="none" w:sz="0" w:space="0" w:color="auto"/>
        <w:left w:val="none" w:sz="0" w:space="0" w:color="auto"/>
        <w:bottom w:val="none" w:sz="0" w:space="0" w:color="auto"/>
        <w:right w:val="none" w:sz="0" w:space="0" w:color="auto"/>
      </w:divBdr>
      <w:divsChild>
        <w:div w:id="502210924">
          <w:marLeft w:val="0"/>
          <w:marRight w:val="0"/>
          <w:marTop w:val="0"/>
          <w:marBottom w:val="0"/>
          <w:divBdr>
            <w:top w:val="none" w:sz="0" w:space="0" w:color="auto"/>
            <w:left w:val="none" w:sz="0" w:space="0" w:color="auto"/>
            <w:bottom w:val="none" w:sz="0" w:space="0" w:color="auto"/>
            <w:right w:val="none" w:sz="0" w:space="0" w:color="auto"/>
          </w:divBdr>
          <w:divsChild>
            <w:div w:id="710885198">
              <w:marLeft w:val="0"/>
              <w:marRight w:val="0"/>
              <w:marTop w:val="0"/>
              <w:marBottom w:val="0"/>
              <w:divBdr>
                <w:top w:val="none" w:sz="0" w:space="0" w:color="auto"/>
                <w:left w:val="none" w:sz="0" w:space="0" w:color="auto"/>
                <w:bottom w:val="none" w:sz="0" w:space="0" w:color="auto"/>
                <w:right w:val="none" w:sz="0" w:space="0" w:color="auto"/>
              </w:divBdr>
              <w:divsChild>
                <w:div w:id="175304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593566">
      <w:bodyDiv w:val="1"/>
      <w:marLeft w:val="0"/>
      <w:marRight w:val="0"/>
      <w:marTop w:val="0"/>
      <w:marBottom w:val="0"/>
      <w:divBdr>
        <w:top w:val="none" w:sz="0" w:space="0" w:color="auto"/>
        <w:left w:val="none" w:sz="0" w:space="0" w:color="auto"/>
        <w:bottom w:val="none" w:sz="0" w:space="0" w:color="auto"/>
        <w:right w:val="none" w:sz="0" w:space="0" w:color="auto"/>
      </w:divBdr>
      <w:divsChild>
        <w:div w:id="234246341">
          <w:marLeft w:val="0"/>
          <w:marRight w:val="0"/>
          <w:marTop w:val="0"/>
          <w:marBottom w:val="0"/>
          <w:divBdr>
            <w:top w:val="none" w:sz="0" w:space="0" w:color="auto"/>
            <w:left w:val="none" w:sz="0" w:space="0" w:color="auto"/>
            <w:bottom w:val="none" w:sz="0" w:space="0" w:color="auto"/>
            <w:right w:val="none" w:sz="0" w:space="0" w:color="auto"/>
          </w:divBdr>
          <w:divsChild>
            <w:div w:id="187453626">
              <w:marLeft w:val="0"/>
              <w:marRight w:val="0"/>
              <w:marTop w:val="0"/>
              <w:marBottom w:val="0"/>
              <w:divBdr>
                <w:top w:val="none" w:sz="0" w:space="0" w:color="auto"/>
                <w:left w:val="none" w:sz="0" w:space="0" w:color="auto"/>
                <w:bottom w:val="none" w:sz="0" w:space="0" w:color="auto"/>
                <w:right w:val="none" w:sz="0" w:space="0" w:color="auto"/>
              </w:divBdr>
              <w:divsChild>
                <w:div w:id="1254051786">
                  <w:marLeft w:val="0"/>
                  <w:marRight w:val="0"/>
                  <w:marTop w:val="0"/>
                  <w:marBottom w:val="0"/>
                  <w:divBdr>
                    <w:top w:val="none" w:sz="0" w:space="0" w:color="auto"/>
                    <w:left w:val="none" w:sz="0" w:space="0" w:color="auto"/>
                    <w:bottom w:val="none" w:sz="0" w:space="0" w:color="auto"/>
                    <w:right w:val="none" w:sz="0" w:space="0" w:color="auto"/>
                  </w:divBdr>
                  <w:divsChild>
                    <w:div w:id="210884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605203">
      <w:bodyDiv w:val="1"/>
      <w:marLeft w:val="0"/>
      <w:marRight w:val="0"/>
      <w:marTop w:val="0"/>
      <w:marBottom w:val="0"/>
      <w:divBdr>
        <w:top w:val="none" w:sz="0" w:space="0" w:color="auto"/>
        <w:left w:val="none" w:sz="0" w:space="0" w:color="auto"/>
        <w:bottom w:val="none" w:sz="0" w:space="0" w:color="auto"/>
        <w:right w:val="none" w:sz="0" w:space="0" w:color="auto"/>
      </w:divBdr>
      <w:divsChild>
        <w:div w:id="1553073978">
          <w:marLeft w:val="0"/>
          <w:marRight w:val="0"/>
          <w:marTop w:val="0"/>
          <w:marBottom w:val="0"/>
          <w:divBdr>
            <w:top w:val="none" w:sz="0" w:space="0" w:color="auto"/>
            <w:left w:val="none" w:sz="0" w:space="0" w:color="auto"/>
            <w:bottom w:val="none" w:sz="0" w:space="0" w:color="auto"/>
            <w:right w:val="none" w:sz="0" w:space="0" w:color="auto"/>
          </w:divBdr>
          <w:divsChild>
            <w:div w:id="278031510">
              <w:marLeft w:val="0"/>
              <w:marRight w:val="0"/>
              <w:marTop w:val="0"/>
              <w:marBottom w:val="0"/>
              <w:divBdr>
                <w:top w:val="none" w:sz="0" w:space="0" w:color="auto"/>
                <w:left w:val="none" w:sz="0" w:space="0" w:color="auto"/>
                <w:bottom w:val="none" w:sz="0" w:space="0" w:color="auto"/>
                <w:right w:val="none" w:sz="0" w:space="0" w:color="auto"/>
              </w:divBdr>
              <w:divsChild>
                <w:div w:id="162877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3712">
      <w:bodyDiv w:val="1"/>
      <w:marLeft w:val="0"/>
      <w:marRight w:val="0"/>
      <w:marTop w:val="0"/>
      <w:marBottom w:val="0"/>
      <w:divBdr>
        <w:top w:val="none" w:sz="0" w:space="0" w:color="auto"/>
        <w:left w:val="none" w:sz="0" w:space="0" w:color="auto"/>
        <w:bottom w:val="none" w:sz="0" w:space="0" w:color="auto"/>
        <w:right w:val="none" w:sz="0" w:space="0" w:color="auto"/>
      </w:divBdr>
    </w:div>
    <w:div w:id="1256784948">
      <w:bodyDiv w:val="1"/>
      <w:marLeft w:val="0"/>
      <w:marRight w:val="0"/>
      <w:marTop w:val="0"/>
      <w:marBottom w:val="0"/>
      <w:divBdr>
        <w:top w:val="none" w:sz="0" w:space="0" w:color="auto"/>
        <w:left w:val="none" w:sz="0" w:space="0" w:color="auto"/>
        <w:bottom w:val="none" w:sz="0" w:space="0" w:color="auto"/>
        <w:right w:val="none" w:sz="0" w:space="0" w:color="auto"/>
      </w:divBdr>
    </w:div>
    <w:div w:id="1260719956">
      <w:bodyDiv w:val="1"/>
      <w:marLeft w:val="0"/>
      <w:marRight w:val="0"/>
      <w:marTop w:val="0"/>
      <w:marBottom w:val="0"/>
      <w:divBdr>
        <w:top w:val="none" w:sz="0" w:space="0" w:color="auto"/>
        <w:left w:val="none" w:sz="0" w:space="0" w:color="auto"/>
        <w:bottom w:val="none" w:sz="0" w:space="0" w:color="auto"/>
        <w:right w:val="none" w:sz="0" w:space="0" w:color="auto"/>
      </w:divBdr>
    </w:div>
    <w:div w:id="1277639526">
      <w:bodyDiv w:val="1"/>
      <w:marLeft w:val="0"/>
      <w:marRight w:val="0"/>
      <w:marTop w:val="0"/>
      <w:marBottom w:val="0"/>
      <w:divBdr>
        <w:top w:val="none" w:sz="0" w:space="0" w:color="auto"/>
        <w:left w:val="none" w:sz="0" w:space="0" w:color="auto"/>
        <w:bottom w:val="none" w:sz="0" w:space="0" w:color="auto"/>
        <w:right w:val="none" w:sz="0" w:space="0" w:color="auto"/>
      </w:divBdr>
      <w:divsChild>
        <w:div w:id="1107848311">
          <w:marLeft w:val="0"/>
          <w:marRight w:val="0"/>
          <w:marTop w:val="0"/>
          <w:marBottom w:val="0"/>
          <w:divBdr>
            <w:top w:val="none" w:sz="0" w:space="0" w:color="auto"/>
            <w:left w:val="none" w:sz="0" w:space="0" w:color="auto"/>
            <w:bottom w:val="none" w:sz="0" w:space="0" w:color="auto"/>
            <w:right w:val="none" w:sz="0" w:space="0" w:color="auto"/>
          </w:divBdr>
          <w:divsChild>
            <w:div w:id="1881162288">
              <w:marLeft w:val="0"/>
              <w:marRight w:val="0"/>
              <w:marTop w:val="0"/>
              <w:marBottom w:val="0"/>
              <w:divBdr>
                <w:top w:val="none" w:sz="0" w:space="0" w:color="auto"/>
                <w:left w:val="none" w:sz="0" w:space="0" w:color="auto"/>
                <w:bottom w:val="none" w:sz="0" w:space="0" w:color="auto"/>
                <w:right w:val="none" w:sz="0" w:space="0" w:color="auto"/>
              </w:divBdr>
              <w:divsChild>
                <w:div w:id="316690634">
                  <w:marLeft w:val="0"/>
                  <w:marRight w:val="0"/>
                  <w:marTop w:val="0"/>
                  <w:marBottom w:val="0"/>
                  <w:divBdr>
                    <w:top w:val="none" w:sz="0" w:space="0" w:color="auto"/>
                    <w:left w:val="none" w:sz="0" w:space="0" w:color="auto"/>
                    <w:bottom w:val="none" w:sz="0" w:space="0" w:color="auto"/>
                    <w:right w:val="none" w:sz="0" w:space="0" w:color="auto"/>
                  </w:divBdr>
                  <w:divsChild>
                    <w:div w:id="22329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506567">
      <w:bodyDiv w:val="1"/>
      <w:marLeft w:val="0"/>
      <w:marRight w:val="0"/>
      <w:marTop w:val="0"/>
      <w:marBottom w:val="0"/>
      <w:divBdr>
        <w:top w:val="none" w:sz="0" w:space="0" w:color="auto"/>
        <w:left w:val="none" w:sz="0" w:space="0" w:color="auto"/>
        <w:bottom w:val="none" w:sz="0" w:space="0" w:color="auto"/>
        <w:right w:val="none" w:sz="0" w:space="0" w:color="auto"/>
      </w:divBdr>
      <w:divsChild>
        <w:div w:id="1919287968">
          <w:marLeft w:val="0"/>
          <w:marRight w:val="0"/>
          <w:marTop w:val="0"/>
          <w:marBottom w:val="0"/>
          <w:divBdr>
            <w:top w:val="none" w:sz="0" w:space="0" w:color="auto"/>
            <w:left w:val="none" w:sz="0" w:space="0" w:color="auto"/>
            <w:bottom w:val="none" w:sz="0" w:space="0" w:color="auto"/>
            <w:right w:val="none" w:sz="0" w:space="0" w:color="auto"/>
          </w:divBdr>
          <w:divsChild>
            <w:div w:id="1072697531">
              <w:marLeft w:val="0"/>
              <w:marRight w:val="0"/>
              <w:marTop w:val="0"/>
              <w:marBottom w:val="0"/>
              <w:divBdr>
                <w:top w:val="none" w:sz="0" w:space="0" w:color="auto"/>
                <w:left w:val="none" w:sz="0" w:space="0" w:color="auto"/>
                <w:bottom w:val="none" w:sz="0" w:space="0" w:color="auto"/>
                <w:right w:val="none" w:sz="0" w:space="0" w:color="auto"/>
              </w:divBdr>
              <w:divsChild>
                <w:div w:id="63795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930357">
      <w:bodyDiv w:val="1"/>
      <w:marLeft w:val="0"/>
      <w:marRight w:val="0"/>
      <w:marTop w:val="0"/>
      <w:marBottom w:val="0"/>
      <w:divBdr>
        <w:top w:val="none" w:sz="0" w:space="0" w:color="auto"/>
        <w:left w:val="none" w:sz="0" w:space="0" w:color="auto"/>
        <w:bottom w:val="none" w:sz="0" w:space="0" w:color="auto"/>
        <w:right w:val="none" w:sz="0" w:space="0" w:color="auto"/>
      </w:divBdr>
      <w:divsChild>
        <w:div w:id="1615668886">
          <w:marLeft w:val="0"/>
          <w:marRight w:val="0"/>
          <w:marTop w:val="0"/>
          <w:marBottom w:val="0"/>
          <w:divBdr>
            <w:top w:val="none" w:sz="0" w:space="0" w:color="auto"/>
            <w:left w:val="none" w:sz="0" w:space="0" w:color="auto"/>
            <w:bottom w:val="none" w:sz="0" w:space="0" w:color="auto"/>
            <w:right w:val="none" w:sz="0" w:space="0" w:color="auto"/>
          </w:divBdr>
          <w:divsChild>
            <w:div w:id="1446805132">
              <w:marLeft w:val="0"/>
              <w:marRight w:val="0"/>
              <w:marTop w:val="0"/>
              <w:marBottom w:val="0"/>
              <w:divBdr>
                <w:top w:val="none" w:sz="0" w:space="0" w:color="auto"/>
                <w:left w:val="none" w:sz="0" w:space="0" w:color="auto"/>
                <w:bottom w:val="none" w:sz="0" w:space="0" w:color="auto"/>
                <w:right w:val="none" w:sz="0" w:space="0" w:color="auto"/>
              </w:divBdr>
              <w:divsChild>
                <w:div w:id="150269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21329">
      <w:bodyDiv w:val="1"/>
      <w:marLeft w:val="0"/>
      <w:marRight w:val="0"/>
      <w:marTop w:val="0"/>
      <w:marBottom w:val="0"/>
      <w:divBdr>
        <w:top w:val="none" w:sz="0" w:space="0" w:color="auto"/>
        <w:left w:val="none" w:sz="0" w:space="0" w:color="auto"/>
        <w:bottom w:val="none" w:sz="0" w:space="0" w:color="auto"/>
        <w:right w:val="none" w:sz="0" w:space="0" w:color="auto"/>
      </w:divBdr>
      <w:divsChild>
        <w:div w:id="1899855039">
          <w:marLeft w:val="0"/>
          <w:marRight w:val="0"/>
          <w:marTop w:val="0"/>
          <w:marBottom w:val="0"/>
          <w:divBdr>
            <w:top w:val="none" w:sz="0" w:space="0" w:color="auto"/>
            <w:left w:val="none" w:sz="0" w:space="0" w:color="auto"/>
            <w:bottom w:val="none" w:sz="0" w:space="0" w:color="auto"/>
            <w:right w:val="none" w:sz="0" w:space="0" w:color="auto"/>
          </w:divBdr>
          <w:divsChild>
            <w:div w:id="1459227171">
              <w:marLeft w:val="0"/>
              <w:marRight w:val="0"/>
              <w:marTop w:val="0"/>
              <w:marBottom w:val="0"/>
              <w:divBdr>
                <w:top w:val="none" w:sz="0" w:space="0" w:color="auto"/>
                <w:left w:val="none" w:sz="0" w:space="0" w:color="auto"/>
                <w:bottom w:val="none" w:sz="0" w:space="0" w:color="auto"/>
                <w:right w:val="none" w:sz="0" w:space="0" w:color="auto"/>
              </w:divBdr>
              <w:divsChild>
                <w:div w:id="19681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6091">
      <w:bodyDiv w:val="1"/>
      <w:marLeft w:val="0"/>
      <w:marRight w:val="0"/>
      <w:marTop w:val="0"/>
      <w:marBottom w:val="0"/>
      <w:divBdr>
        <w:top w:val="none" w:sz="0" w:space="0" w:color="auto"/>
        <w:left w:val="none" w:sz="0" w:space="0" w:color="auto"/>
        <w:bottom w:val="none" w:sz="0" w:space="0" w:color="auto"/>
        <w:right w:val="none" w:sz="0" w:space="0" w:color="auto"/>
      </w:divBdr>
      <w:divsChild>
        <w:div w:id="1621261940">
          <w:marLeft w:val="0"/>
          <w:marRight w:val="0"/>
          <w:marTop w:val="0"/>
          <w:marBottom w:val="0"/>
          <w:divBdr>
            <w:top w:val="none" w:sz="0" w:space="0" w:color="auto"/>
            <w:left w:val="none" w:sz="0" w:space="0" w:color="auto"/>
            <w:bottom w:val="none" w:sz="0" w:space="0" w:color="auto"/>
            <w:right w:val="none" w:sz="0" w:space="0" w:color="auto"/>
          </w:divBdr>
          <w:divsChild>
            <w:div w:id="1412121757">
              <w:marLeft w:val="0"/>
              <w:marRight w:val="0"/>
              <w:marTop w:val="0"/>
              <w:marBottom w:val="0"/>
              <w:divBdr>
                <w:top w:val="none" w:sz="0" w:space="0" w:color="auto"/>
                <w:left w:val="none" w:sz="0" w:space="0" w:color="auto"/>
                <w:bottom w:val="none" w:sz="0" w:space="0" w:color="auto"/>
                <w:right w:val="none" w:sz="0" w:space="0" w:color="auto"/>
              </w:divBdr>
              <w:divsChild>
                <w:div w:id="12277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588155">
      <w:bodyDiv w:val="1"/>
      <w:marLeft w:val="0"/>
      <w:marRight w:val="0"/>
      <w:marTop w:val="0"/>
      <w:marBottom w:val="0"/>
      <w:divBdr>
        <w:top w:val="none" w:sz="0" w:space="0" w:color="auto"/>
        <w:left w:val="none" w:sz="0" w:space="0" w:color="auto"/>
        <w:bottom w:val="none" w:sz="0" w:space="0" w:color="auto"/>
        <w:right w:val="none" w:sz="0" w:space="0" w:color="auto"/>
      </w:divBdr>
      <w:divsChild>
        <w:div w:id="2105414145">
          <w:marLeft w:val="0"/>
          <w:marRight w:val="0"/>
          <w:marTop w:val="0"/>
          <w:marBottom w:val="0"/>
          <w:divBdr>
            <w:top w:val="none" w:sz="0" w:space="0" w:color="auto"/>
            <w:left w:val="none" w:sz="0" w:space="0" w:color="auto"/>
            <w:bottom w:val="none" w:sz="0" w:space="0" w:color="auto"/>
            <w:right w:val="none" w:sz="0" w:space="0" w:color="auto"/>
          </w:divBdr>
          <w:divsChild>
            <w:div w:id="1500921226">
              <w:marLeft w:val="0"/>
              <w:marRight w:val="0"/>
              <w:marTop w:val="0"/>
              <w:marBottom w:val="0"/>
              <w:divBdr>
                <w:top w:val="none" w:sz="0" w:space="0" w:color="auto"/>
                <w:left w:val="none" w:sz="0" w:space="0" w:color="auto"/>
                <w:bottom w:val="none" w:sz="0" w:space="0" w:color="auto"/>
                <w:right w:val="none" w:sz="0" w:space="0" w:color="auto"/>
              </w:divBdr>
              <w:divsChild>
                <w:div w:id="87682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439780">
      <w:bodyDiv w:val="1"/>
      <w:marLeft w:val="0"/>
      <w:marRight w:val="0"/>
      <w:marTop w:val="0"/>
      <w:marBottom w:val="0"/>
      <w:divBdr>
        <w:top w:val="none" w:sz="0" w:space="0" w:color="auto"/>
        <w:left w:val="none" w:sz="0" w:space="0" w:color="auto"/>
        <w:bottom w:val="none" w:sz="0" w:space="0" w:color="auto"/>
        <w:right w:val="none" w:sz="0" w:space="0" w:color="auto"/>
      </w:divBdr>
    </w:div>
    <w:div w:id="1354376532">
      <w:bodyDiv w:val="1"/>
      <w:marLeft w:val="0"/>
      <w:marRight w:val="0"/>
      <w:marTop w:val="0"/>
      <w:marBottom w:val="0"/>
      <w:divBdr>
        <w:top w:val="none" w:sz="0" w:space="0" w:color="auto"/>
        <w:left w:val="none" w:sz="0" w:space="0" w:color="auto"/>
        <w:bottom w:val="none" w:sz="0" w:space="0" w:color="auto"/>
        <w:right w:val="none" w:sz="0" w:space="0" w:color="auto"/>
      </w:divBdr>
      <w:divsChild>
        <w:div w:id="2103600888">
          <w:marLeft w:val="0"/>
          <w:marRight w:val="0"/>
          <w:marTop w:val="0"/>
          <w:marBottom w:val="0"/>
          <w:divBdr>
            <w:top w:val="none" w:sz="0" w:space="0" w:color="auto"/>
            <w:left w:val="none" w:sz="0" w:space="0" w:color="auto"/>
            <w:bottom w:val="none" w:sz="0" w:space="0" w:color="auto"/>
            <w:right w:val="none" w:sz="0" w:space="0" w:color="auto"/>
          </w:divBdr>
        </w:div>
      </w:divsChild>
    </w:div>
    <w:div w:id="1375738535">
      <w:bodyDiv w:val="1"/>
      <w:marLeft w:val="0"/>
      <w:marRight w:val="0"/>
      <w:marTop w:val="0"/>
      <w:marBottom w:val="0"/>
      <w:divBdr>
        <w:top w:val="none" w:sz="0" w:space="0" w:color="auto"/>
        <w:left w:val="none" w:sz="0" w:space="0" w:color="auto"/>
        <w:bottom w:val="none" w:sz="0" w:space="0" w:color="auto"/>
        <w:right w:val="none" w:sz="0" w:space="0" w:color="auto"/>
      </w:divBdr>
      <w:divsChild>
        <w:div w:id="279193681">
          <w:marLeft w:val="0"/>
          <w:marRight w:val="0"/>
          <w:marTop w:val="0"/>
          <w:marBottom w:val="0"/>
          <w:divBdr>
            <w:top w:val="none" w:sz="0" w:space="0" w:color="auto"/>
            <w:left w:val="none" w:sz="0" w:space="0" w:color="auto"/>
            <w:bottom w:val="none" w:sz="0" w:space="0" w:color="auto"/>
            <w:right w:val="none" w:sz="0" w:space="0" w:color="auto"/>
          </w:divBdr>
          <w:divsChild>
            <w:div w:id="2025086416">
              <w:marLeft w:val="0"/>
              <w:marRight w:val="0"/>
              <w:marTop w:val="0"/>
              <w:marBottom w:val="0"/>
              <w:divBdr>
                <w:top w:val="none" w:sz="0" w:space="0" w:color="auto"/>
                <w:left w:val="none" w:sz="0" w:space="0" w:color="auto"/>
                <w:bottom w:val="none" w:sz="0" w:space="0" w:color="auto"/>
                <w:right w:val="none" w:sz="0" w:space="0" w:color="auto"/>
              </w:divBdr>
              <w:divsChild>
                <w:div w:id="703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81006">
      <w:bodyDiv w:val="1"/>
      <w:marLeft w:val="0"/>
      <w:marRight w:val="0"/>
      <w:marTop w:val="0"/>
      <w:marBottom w:val="0"/>
      <w:divBdr>
        <w:top w:val="none" w:sz="0" w:space="0" w:color="auto"/>
        <w:left w:val="none" w:sz="0" w:space="0" w:color="auto"/>
        <w:bottom w:val="none" w:sz="0" w:space="0" w:color="auto"/>
        <w:right w:val="none" w:sz="0" w:space="0" w:color="auto"/>
      </w:divBdr>
      <w:divsChild>
        <w:div w:id="1449350242">
          <w:marLeft w:val="0"/>
          <w:marRight w:val="0"/>
          <w:marTop w:val="0"/>
          <w:marBottom w:val="0"/>
          <w:divBdr>
            <w:top w:val="none" w:sz="0" w:space="0" w:color="auto"/>
            <w:left w:val="none" w:sz="0" w:space="0" w:color="auto"/>
            <w:bottom w:val="none" w:sz="0" w:space="0" w:color="auto"/>
            <w:right w:val="none" w:sz="0" w:space="0" w:color="auto"/>
          </w:divBdr>
          <w:divsChild>
            <w:div w:id="687870265">
              <w:marLeft w:val="0"/>
              <w:marRight w:val="0"/>
              <w:marTop w:val="0"/>
              <w:marBottom w:val="0"/>
              <w:divBdr>
                <w:top w:val="none" w:sz="0" w:space="0" w:color="auto"/>
                <w:left w:val="none" w:sz="0" w:space="0" w:color="auto"/>
                <w:bottom w:val="none" w:sz="0" w:space="0" w:color="auto"/>
                <w:right w:val="none" w:sz="0" w:space="0" w:color="auto"/>
              </w:divBdr>
              <w:divsChild>
                <w:div w:id="1902017576">
                  <w:marLeft w:val="0"/>
                  <w:marRight w:val="0"/>
                  <w:marTop w:val="0"/>
                  <w:marBottom w:val="0"/>
                  <w:divBdr>
                    <w:top w:val="none" w:sz="0" w:space="0" w:color="auto"/>
                    <w:left w:val="none" w:sz="0" w:space="0" w:color="auto"/>
                    <w:bottom w:val="none" w:sz="0" w:space="0" w:color="auto"/>
                    <w:right w:val="none" w:sz="0" w:space="0" w:color="auto"/>
                  </w:divBdr>
                  <w:divsChild>
                    <w:div w:id="14594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22898">
      <w:bodyDiv w:val="1"/>
      <w:marLeft w:val="0"/>
      <w:marRight w:val="0"/>
      <w:marTop w:val="0"/>
      <w:marBottom w:val="0"/>
      <w:divBdr>
        <w:top w:val="none" w:sz="0" w:space="0" w:color="auto"/>
        <w:left w:val="none" w:sz="0" w:space="0" w:color="auto"/>
        <w:bottom w:val="none" w:sz="0" w:space="0" w:color="auto"/>
        <w:right w:val="none" w:sz="0" w:space="0" w:color="auto"/>
      </w:divBdr>
      <w:divsChild>
        <w:div w:id="323708717">
          <w:marLeft w:val="0"/>
          <w:marRight w:val="0"/>
          <w:marTop w:val="0"/>
          <w:marBottom w:val="0"/>
          <w:divBdr>
            <w:top w:val="none" w:sz="0" w:space="0" w:color="auto"/>
            <w:left w:val="none" w:sz="0" w:space="0" w:color="auto"/>
            <w:bottom w:val="none" w:sz="0" w:space="0" w:color="auto"/>
            <w:right w:val="none" w:sz="0" w:space="0" w:color="auto"/>
          </w:divBdr>
          <w:divsChild>
            <w:div w:id="1441753312">
              <w:marLeft w:val="0"/>
              <w:marRight w:val="0"/>
              <w:marTop w:val="0"/>
              <w:marBottom w:val="0"/>
              <w:divBdr>
                <w:top w:val="none" w:sz="0" w:space="0" w:color="auto"/>
                <w:left w:val="none" w:sz="0" w:space="0" w:color="auto"/>
                <w:bottom w:val="none" w:sz="0" w:space="0" w:color="auto"/>
                <w:right w:val="none" w:sz="0" w:space="0" w:color="auto"/>
              </w:divBdr>
              <w:divsChild>
                <w:div w:id="109665012">
                  <w:marLeft w:val="0"/>
                  <w:marRight w:val="0"/>
                  <w:marTop w:val="0"/>
                  <w:marBottom w:val="0"/>
                  <w:divBdr>
                    <w:top w:val="none" w:sz="0" w:space="0" w:color="auto"/>
                    <w:left w:val="none" w:sz="0" w:space="0" w:color="auto"/>
                    <w:bottom w:val="none" w:sz="0" w:space="0" w:color="auto"/>
                    <w:right w:val="none" w:sz="0" w:space="0" w:color="auto"/>
                  </w:divBdr>
                  <w:divsChild>
                    <w:div w:id="110823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236295">
      <w:bodyDiv w:val="1"/>
      <w:marLeft w:val="0"/>
      <w:marRight w:val="0"/>
      <w:marTop w:val="0"/>
      <w:marBottom w:val="0"/>
      <w:divBdr>
        <w:top w:val="none" w:sz="0" w:space="0" w:color="auto"/>
        <w:left w:val="none" w:sz="0" w:space="0" w:color="auto"/>
        <w:bottom w:val="none" w:sz="0" w:space="0" w:color="auto"/>
        <w:right w:val="none" w:sz="0" w:space="0" w:color="auto"/>
      </w:divBdr>
    </w:div>
    <w:div w:id="1400396531">
      <w:bodyDiv w:val="1"/>
      <w:marLeft w:val="0"/>
      <w:marRight w:val="0"/>
      <w:marTop w:val="0"/>
      <w:marBottom w:val="0"/>
      <w:divBdr>
        <w:top w:val="none" w:sz="0" w:space="0" w:color="auto"/>
        <w:left w:val="none" w:sz="0" w:space="0" w:color="auto"/>
        <w:bottom w:val="none" w:sz="0" w:space="0" w:color="auto"/>
        <w:right w:val="none" w:sz="0" w:space="0" w:color="auto"/>
      </w:divBdr>
      <w:divsChild>
        <w:div w:id="211624281">
          <w:marLeft w:val="0"/>
          <w:marRight w:val="0"/>
          <w:marTop w:val="0"/>
          <w:marBottom w:val="0"/>
          <w:divBdr>
            <w:top w:val="none" w:sz="0" w:space="0" w:color="auto"/>
            <w:left w:val="none" w:sz="0" w:space="0" w:color="auto"/>
            <w:bottom w:val="none" w:sz="0" w:space="0" w:color="auto"/>
            <w:right w:val="none" w:sz="0" w:space="0" w:color="auto"/>
          </w:divBdr>
          <w:divsChild>
            <w:div w:id="405108895">
              <w:marLeft w:val="0"/>
              <w:marRight w:val="0"/>
              <w:marTop w:val="0"/>
              <w:marBottom w:val="0"/>
              <w:divBdr>
                <w:top w:val="none" w:sz="0" w:space="0" w:color="auto"/>
                <w:left w:val="none" w:sz="0" w:space="0" w:color="auto"/>
                <w:bottom w:val="none" w:sz="0" w:space="0" w:color="auto"/>
                <w:right w:val="none" w:sz="0" w:space="0" w:color="auto"/>
              </w:divBdr>
              <w:divsChild>
                <w:div w:id="466316600">
                  <w:marLeft w:val="0"/>
                  <w:marRight w:val="0"/>
                  <w:marTop w:val="0"/>
                  <w:marBottom w:val="0"/>
                  <w:divBdr>
                    <w:top w:val="none" w:sz="0" w:space="0" w:color="auto"/>
                    <w:left w:val="none" w:sz="0" w:space="0" w:color="auto"/>
                    <w:bottom w:val="none" w:sz="0" w:space="0" w:color="auto"/>
                    <w:right w:val="none" w:sz="0" w:space="0" w:color="auto"/>
                  </w:divBdr>
                  <w:divsChild>
                    <w:div w:id="180184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029636">
      <w:bodyDiv w:val="1"/>
      <w:marLeft w:val="0"/>
      <w:marRight w:val="0"/>
      <w:marTop w:val="0"/>
      <w:marBottom w:val="0"/>
      <w:divBdr>
        <w:top w:val="none" w:sz="0" w:space="0" w:color="auto"/>
        <w:left w:val="none" w:sz="0" w:space="0" w:color="auto"/>
        <w:bottom w:val="none" w:sz="0" w:space="0" w:color="auto"/>
        <w:right w:val="none" w:sz="0" w:space="0" w:color="auto"/>
      </w:divBdr>
    </w:div>
    <w:div w:id="1432435642">
      <w:bodyDiv w:val="1"/>
      <w:marLeft w:val="0"/>
      <w:marRight w:val="0"/>
      <w:marTop w:val="0"/>
      <w:marBottom w:val="0"/>
      <w:divBdr>
        <w:top w:val="none" w:sz="0" w:space="0" w:color="auto"/>
        <w:left w:val="none" w:sz="0" w:space="0" w:color="auto"/>
        <w:bottom w:val="none" w:sz="0" w:space="0" w:color="auto"/>
        <w:right w:val="none" w:sz="0" w:space="0" w:color="auto"/>
      </w:divBdr>
      <w:divsChild>
        <w:div w:id="1395196487">
          <w:marLeft w:val="0"/>
          <w:marRight w:val="0"/>
          <w:marTop w:val="0"/>
          <w:marBottom w:val="0"/>
          <w:divBdr>
            <w:top w:val="none" w:sz="0" w:space="0" w:color="auto"/>
            <w:left w:val="none" w:sz="0" w:space="0" w:color="auto"/>
            <w:bottom w:val="none" w:sz="0" w:space="0" w:color="auto"/>
            <w:right w:val="none" w:sz="0" w:space="0" w:color="auto"/>
          </w:divBdr>
          <w:divsChild>
            <w:div w:id="143856206">
              <w:marLeft w:val="0"/>
              <w:marRight w:val="0"/>
              <w:marTop w:val="0"/>
              <w:marBottom w:val="0"/>
              <w:divBdr>
                <w:top w:val="none" w:sz="0" w:space="0" w:color="auto"/>
                <w:left w:val="none" w:sz="0" w:space="0" w:color="auto"/>
                <w:bottom w:val="none" w:sz="0" w:space="0" w:color="auto"/>
                <w:right w:val="none" w:sz="0" w:space="0" w:color="auto"/>
              </w:divBdr>
              <w:divsChild>
                <w:div w:id="26269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434789">
      <w:bodyDiv w:val="1"/>
      <w:marLeft w:val="0"/>
      <w:marRight w:val="0"/>
      <w:marTop w:val="0"/>
      <w:marBottom w:val="0"/>
      <w:divBdr>
        <w:top w:val="none" w:sz="0" w:space="0" w:color="auto"/>
        <w:left w:val="none" w:sz="0" w:space="0" w:color="auto"/>
        <w:bottom w:val="none" w:sz="0" w:space="0" w:color="auto"/>
        <w:right w:val="none" w:sz="0" w:space="0" w:color="auto"/>
      </w:divBdr>
      <w:divsChild>
        <w:div w:id="1338073461">
          <w:marLeft w:val="0"/>
          <w:marRight w:val="0"/>
          <w:marTop w:val="0"/>
          <w:marBottom w:val="0"/>
          <w:divBdr>
            <w:top w:val="none" w:sz="0" w:space="0" w:color="auto"/>
            <w:left w:val="none" w:sz="0" w:space="0" w:color="auto"/>
            <w:bottom w:val="none" w:sz="0" w:space="0" w:color="auto"/>
            <w:right w:val="none" w:sz="0" w:space="0" w:color="auto"/>
          </w:divBdr>
          <w:divsChild>
            <w:div w:id="1440250550">
              <w:marLeft w:val="0"/>
              <w:marRight w:val="0"/>
              <w:marTop w:val="0"/>
              <w:marBottom w:val="0"/>
              <w:divBdr>
                <w:top w:val="none" w:sz="0" w:space="0" w:color="auto"/>
                <w:left w:val="none" w:sz="0" w:space="0" w:color="auto"/>
                <w:bottom w:val="none" w:sz="0" w:space="0" w:color="auto"/>
                <w:right w:val="none" w:sz="0" w:space="0" w:color="auto"/>
              </w:divBdr>
              <w:divsChild>
                <w:div w:id="1837383673">
                  <w:marLeft w:val="0"/>
                  <w:marRight w:val="0"/>
                  <w:marTop w:val="0"/>
                  <w:marBottom w:val="0"/>
                  <w:divBdr>
                    <w:top w:val="none" w:sz="0" w:space="0" w:color="auto"/>
                    <w:left w:val="none" w:sz="0" w:space="0" w:color="auto"/>
                    <w:bottom w:val="none" w:sz="0" w:space="0" w:color="auto"/>
                    <w:right w:val="none" w:sz="0" w:space="0" w:color="auto"/>
                  </w:divBdr>
                  <w:divsChild>
                    <w:div w:id="113706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711177">
      <w:bodyDiv w:val="1"/>
      <w:marLeft w:val="0"/>
      <w:marRight w:val="0"/>
      <w:marTop w:val="0"/>
      <w:marBottom w:val="0"/>
      <w:divBdr>
        <w:top w:val="none" w:sz="0" w:space="0" w:color="auto"/>
        <w:left w:val="none" w:sz="0" w:space="0" w:color="auto"/>
        <w:bottom w:val="none" w:sz="0" w:space="0" w:color="auto"/>
        <w:right w:val="none" w:sz="0" w:space="0" w:color="auto"/>
      </w:divBdr>
      <w:divsChild>
        <w:div w:id="44380829">
          <w:marLeft w:val="0"/>
          <w:marRight w:val="0"/>
          <w:marTop w:val="0"/>
          <w:marBottom w:val="0"/>
          <w:divBdr>
            <w:top w:val="none" w:sz="0" w:space="0" w:color="auto"/>
            <w:left w:val="none" w:sz="0" w:space="0" w:color="auto"/>
            <w:bottom w:val="none" w:sz="0" w:space="0" w:color="auto"/>
            <w:right w:val="none" w:sz="0" w:space="0" w:color="auto"/>
          </w:divBdr>
          <w:divsChild>
            <w:div w:id="1732996844">
              <w:marLeft w:val="0"/>
              <w:marRight w:val="0"/>
              <w:marTop w:val="0"/>
              <w:marBottom w:val="0"/>
              <w:divBdr>
                <w:top w:val="none" w:sz="0" w:space="0" w:color="auto"/>
                <w:left w:val="none" w:sz="0" w:space="0" w:color="auto"/>
                <w:bottom w:val="none" w:sz="0" w:space="0" w:color="auto"/>
                <w:right w:val="none" w:sz="0" w:space="0" w:color="auto"/>
              </w:divBdr>
              <w:divsChild>
                <w:div w:id="2022122624">
                  <w:marLeft w:val="0"/>
                  <w:marRight w:val="0"/>
                  <w:marTop w:val="0"/>
                  <w:marBottom w:val="0"/>
                  <w:divBdr>
                    <w:top w:val="none" w:sz="0" w:space="0" w:color="auto"/>
                    <w:left w:val="none" w:sz="0" w:space="0" w:color="auto"/>
                    <w:bottom w:val="none" w:sz="0" w:space="0" w:color="auto"/>
                    <w:right w:val="none" w:sz="0" w:space="0" w:color="auto"/>
                  </w:divBdr>
                  <w:divsChild>
                    <w:div w:id="39408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600727">
      <w:bodyDiv w:val="1"/>
      <w:marLeft w:val="0"/>
      <w:marRight w:val="0"/>
      <w:marTop w:val="0"/>
      <w:marBottom w:val="0"/>
      <w:divBdr>
        <w:top w:val="none" w:sz="0" w:space="0" w:color="auto"/>
        <w:left w:val="none" w:sz="0" w:space="0" w:color="auto"/>
        <w:bottom w:val="none" w:sz="0" w:space="0" w:color="auto"/>
        <w:right w:val="none" w:sz="0" w:space="0" w:color="auto"/>
      </w:divBdr>
      <w:divsChild>
        <w:div w:id="1666589140">
          <w:marLeft w:val="0"/>
          <w:marRight w:val="0"/>
          <w:marTop w:val="0"/>
          <w:marBottom w:val="0"/>
          <w:divBdr>
            <w:top w:val="none" w:sz="0" w:space="0" w:color="auto"/>
            <w:left w:val="none" w:sz="0" w:space="0" w:color="auto"/>
            <w:bottom w:val="none" w:sz="0" w:space="0" w:color="auto"/>
            <w:right w:val="none" w:sz="0" w:space="0" w:color="auto"/>
          </w:divBdr>
          <w:divsChild>
            <w:div w:id="42222613">
              <w:marLeft w:val="0"/>
              <w:marRight w:val="0"/>
              <w:marTop w:val="0"/>
              <w:marBottom w:val="0"/>
              <w:divBdr>
                <w:top w:val="none" w:sz="0" w:space="0" w:color="auto"/>
                <w:left w:val="none" w:sz="0" w:space="0" w:color="auto"/>
                <w:bottom w:val="none" w:sz="0" w:space="0" w:color="auto"/>
                <w:right w:val="none" w:sz="0" w:space="0" w:color="auto"/>
              </w:divBdr>
              <w:divsChild>
                <w:div w:id="1500268192">
                  <w:marLeft w:val="0"/>
                  <w:marRight w:val="0"/>
                  <w:marTop w:val="0"/>
                  <w:marBottom w:val="0"/>
                  <w:divBdr>
                    <w:top w:val="none" w:sz="0" w:space="0" w:color="auto"/>
                    <w:left w:val="none" w:sz="0" w:space="0" w:color="auto"/>
                    <w:bottom w:val="none" w:sz="0" w:space="0" w:color="auto"/>
                    <w:right w:val="none" w:sz="0" w:space="0" w:color="auto"/>
                  </w:divBdr>
                  <w:divsChild>
                    <w:div w:id="43000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63932">
      <w:bodyDiv w:val="1"/>
      <w:marLeft w:val="0"/>
      <w:marRight w:val="0"/>
      <w:marTop w:val="0"/>
      <w:marBottom w:val="0"/>
      <w:divBdr>
        <w:top w:val="none" w:sz="0" w:space="0" w:color="auto"/>
        <w:left w:val="none" w:sz="0" w:space="0" w:color="auto"/>
        <w:bottom w:val="none" w:sz="0" w:space="0" w:color="auto"/>
        <w:right w:val="none" w:sz="0" w:space="0" w:color="auto"/>
      </w:divBdr>
    </w:div>
    <w:div w:id="1524589711">
      <w:bodyDiv w:val="1"/>
      <w:marLeft w:val="0"/>
      <w:marRight w:val="0"/>
      <w:marTop w:val="0"/>
      <w:marBottom w:val="0"/>
      <w:divBdr>
        <w:top w:val="none" w:sz="0" w:space="0" w:color="auto"/>
        <w:left w:val="none" w:sz="0" w:space="0" w:color="auto"/>
        <w:bottom w:val="none" w:sz="0" w:space="0" w:color="auto"/>
        <w:right w:val="none" w:sz="0" w:space="0" w:color="auto"/>
      </w:divBdr>
      <w:divsChild>
        <w:div w:id="1949775131">
          <w:marLeft w:val="0"/>
          <w:marRight w:val="0"/>
          <w:marTop w:val="0"/>
          <w:marBottom w:val="0"/>
          <w:divBdr>
            <w:top w:val="none" w:sz="0" w:space="0" w:color="auto"/>
            <w:left w:val="none" w:sz="0" w:space="0" w:color="auto"/>
            <w:bottom w:val="none" w:sz="0" w:space="0" w:color="auto"/>
            <w:right w:val="none" w:sz="0" w:space="0" w:color="auto"/>
          </w:divBdr>
          <w:divsChild>
            <w:div w:id="1526599691">
              <w:marLeft w:val="0"/>
              <w:marRight w:val="0"/>
              <w:marTop w:val="0"/>
              <w:marBottom w:val="0"/>
              <w:divBdr>
                <w:top w:val="none" w:sz="0" w:space="0" w:color="auto"/>
                <w:left w:val="none" w:sz="0" w:space="0" w:color="auto"/>
                <w:bottom w:val="none" w:sz="0" w:space="0" w:color="auto"/>
                <w:right w:val="none" w:sz="0" w:space="0" w:color="auto"/>
              </w:divBdr>
              <w:divsChild>
                <w:div w:id="188136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38542">
      <w:bodyDiv w:val="1"/>
      <w:marLeft w:val="0"/>
      <w:marRight w:val="0"/>
      <w:marTop w:val="0"/>
      <w:marBottom w:val="0"/>
      <w:divBdr>
        <w:top w:val="none" w:sz="0" w:space="0" w:color="auto"/>
        <w:left w:val="none" w:sz="0" w:space="0" w:color="auto"/>
        <w:bottom w:val="none" w:sz="0" w:space="0" w:color="auto"/>
        <w:right w:val="none" w:sz="0" w:space="0" w:color="auto"/>
      </w:divBdr>
      <w:divsChild>
        <w:div w:id="1086465429">
          <w:marLeft w:val="0"/>
          <w:marRight w:val="0"/>
          <w:marTop w:val="0"/>
          <w:marBottom w:val="0"/>
          <w:divBdr>
            <w:top w:val="none" w:sz="0" w:space="0" w:color="auto"/>
            <w:left w:val="none" w:sz="0" w:space="0" w:color="auto"/>
            <w:bottom w:val="none" w:sz="0" w:space="0" w:color="auto"/>
            <w:right w:val="none" w:sz="0" w:space="0" w:color="auto"/>
          </w:divBdr>
          <w:divsChild>
            <w:div w:id="623465776">
              <w:marLeft w:val="0"/>
              <w:marRight w:val="0"/>
              <w:marTop w:val="0"/>
              <w:marBottom w:val="0"/>
              <w:divBdr>
                <w:top w:val="none" w:sz="0" w:space="0" w:color="auto"/>
                <w:left w:val="none" w:sz="0" w:space="0" w:color="auto"/>
                <w:bottom w:val="none" w:sz="0" w:space="0" w:color="auto"/>
                <w:right w:val="none" w:sz="0" w:space="0" w:color="auto"/>
              </w:divBdr>
              <w:divsChild>
                <w:div w:id="1988850360">
                  <w:marLeft w:val="0"/>
                  <w:marRight w:val="0"/>
                  <w:marTop w:val="0"/>
                  <w:marBottom w:val="0"/>
                  <w:divBdr>
                    <w:top w:val="none" w:sz="0" w:space="0" w:color="auto"/>
                    <w:left w:val="none" w:sz="0" w:space="0" w:color="auto"/>
                    <w:bottom w:val="none" w:sz="0" w:space="0" w:color="auto"/>
                    <w:right w:val="none" w:sz="0" w:space="0" w:color="auto"/>
                  </w:divBdr>
                  <w:divsChild>
                    <w:div w:id="69327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56806">
      <w:bodyDiv w:val="1"/>
      <w:marLeft w:val="0"/>
      <w:marRight w:val="0"/>
      <w:marTop w:val="0"/>
      <w:marBottom w:val="0"/>
      <w:divBdr>
        <w:top w:val="none" w:sz="0" w:space="0" w:color="auto"/>
        <w:left w:val="none" w:sz="0" w:space="0" w:color="auto"/>
        <w:bottom w:val="none" w:sz="0" w:space="0" w:color="auto"/>
        <w:right w:val="none" w:sz="0" w:space="0" w:color="auto"/>
      </w:divBdr>
      <w:divsChild>
        <w:div w:id="1087464274">
          <w:marLeft w:val="0"/>
          <w:marRight w:val="0"/>
          <w:marTop w:val="0"/>
          <w:marBottom w:val="0"/>
          <w:divBdr>
            <w:top w:val="none" w:sz="0" w:space="0" w:color="auto"/>
            <w:left w:val="none" w:sz="0" w:space="0" w:color="auto"/>
            <w:bottom w:val="none" w:sz="0" w:space="0" w:color="auto"/>
            <w:right w:val="none" w:sz="0" w:space="0" w:color="auto"/>
          </w:divBdr>
          <w:divsChild>
            <w:div w:id="2054187661">
              <w:marLeft w:val="0"/>
              <w:marRight w:val="0"/>
              <w:marTop w:val="0"/>
              <w:marBottom w:val="0"/>
              <w:divBdr>
                <w:top w:val="none" w:sz="0" w:space="0" w:color="auto"/>
                <w:left w:val="none" w:sz="0" w:space="0" w:color="auto"/>
                <w:bottom w:val="none" w:sz="0" w:space="0" w:color="auto"/>
                <w:right w:val="none" w:sz="0" w:space="0" w:color="auto"/>
              </w:divBdr>
              <w:divsChild>
                <w:div w:id="102186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56853">
      <w:bodyDiv w:val="1"/>
      <w:marLeft w:val="0"/>
      <w:marRight w:val="0"/>
      <w:marTop w:val="0"/>
      <w:marBottom w:val="0"/>
      <w:divBdr>
        <w:top w:val="none" w:sz="0" w:space="0" w:color="auto"/>
        <w:left w:val="none" w:sz="0" w:space="0" w:color="auto"/>
        <w:bottom w:val="none" w:sz="0" w:space="0" w:color="auto"/>
        <w:right w:val="none" w:sz="0" w:space="0" w:color="auto"/>
      </w:divBdr>
    </w:div>
    <w:div w:id="1593050680">
      <w:bodyDiv w:val="1"/>
      <w:marLeft w:val="0"/>
      <w:marRight w:val="0"/>
      <w:marTop w:val="0"/>
      <w:marBottom w:val="0"/>
      <w:divBdr>
        <w:top w:val="none" w:sz="0" w:space="0" w:color="auto"/>
        <w:left w:val="none" w:sz="0" w:space="0" w:color="auto"/>
        <w:bottom w:val="none" w:sz="0" w:space="0" w:color="auto"/>
        <w:right w:val="none" w:sz="0" w:space="0" w:color="auto"/>
      </w:divBdr>
      <w:divsChild>
        <w:div w:id="178544012">
          <w:marLeft w:val="0"/>
          <w:marRight w:val="0"/>
          <w:marTop w:val="0"/>
          <w:marBottom w:val="0"/>
          <w:divBdr>
            <w:top w:val="none" w:sz="0" w:space="0" w:color="auto"/>
            <w:left w:val="none" w:sz="0" w:space="0" w:color="auto"/>
            <w:bottom w:val="none" w:sz="0" w:space="0" w:color="auto"/>
            <w:right w:val="none" w:sz="0" w:space="0" w:color="auto"/>
          </w:divBdr>
          <w:divsChild>
            <w:div w:id="674840998">
              <w:marLeft w:val="0"/>
              <w:marRight w:val="0"/>
              <w:marTop w:val="0"/>
              <w:marBottom w:val="0"/>
              <w:divBdr>
                <w:top w:val="none" w:sz="0" w:space="0" w:color="auto"/>
                <w:left w:val="none" w:sz="0" w:space="0" w:color="auto"/>
                <w:bottom w:val="none" w:sz="0" w:space="0" w:color="auto"/>
                <w:right w:val="none" w:sz="0" w:space="0" w:color="auto"/>
              </w:divBdr>
              <w:divsChild>
                <w:div w:id="1932465701">
                  <w:marLeft w:val="0"/>
                  <w:marRight w:val="0"/>
                  <w:marTop w:val="0"/>
                  <w:marBottom w:val="0"/>
                  <w:divBdr>
                    <w:top w:val="none" w:sz="0" w:space="0" w:color="auto"/>
                    <w:left w:val="none" w:sz="0" w:space="0" w:color="auto"/>
                    <w:bottom w:val="none" w:sz="0" w:space="0" w:color="auto"/>
                    <w:right w:val="none" w:sz="0" w:space="0" w:color="auto"/>
                  </w:divBdr>
                  <w:divsChild>
                    <w:div w:id="75910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356138">
      <w:bodyDiv w:val="1"/>
      <w:marLeft w:val="0"/>
      <w:marRight w:val="0"/>
      <w:marTop w:val="0"/>
      <w:marBottom w:val="0"/>
      <w:divBdr>
        <w:top w:val="none" w:sz="0" w:space="0" w:color="auto"/>
        <w:left w:val="none" w:sz="0" w:space="0" w:color="auto"/>
        <w:bottom w:val="none" w:sz="0" w:space="0" w:color="auto"/>
        <w:right w:val="none" w:sz="0" w:space="0" w:color="auto"/>
      </w:divBdr>
      <w:divsChild>
        <w:div w:id="1222791967">
          <w:marLeft w:val="0"/>
          <w:marRight w:val="0"/>
          <w:marTop w:val="0"/>
          <w:marBottom w:val="0"/>
          <w:divBdr>
            <w:top w:val="none" w:sz="0" w:space="0" w:color="auto"/>
            <w:left w:val="none" w:sz="0" w:space="0" w:color="auto"/>
            <w:bottom w:val="none" w:sz="0" w:space="0" w:color="auto"/>
            <w:right w:val="none" w:sz="0" w:space="0" w:color="auto"/>
          </w:divBdr>
          <w:divsChild>
            <w:div w:id="1127699490">
              <w:marLeft w:val="0"/>
              <w:marRight w:val="0"/>
              <w:marTop w:val="0"/>
              <w:marBottom w:val="0"/>
              <w:divBdr>
                <w:top w:val="none" w:sz="0" w:space="0" w:color="auto"/>
                <w:left w:val="none" w:sz="0" w:space="0" w:color="auto"/>
                <w:bottom w:val="none" w:sz="0" w:space="0" w:color="auto"/>
                <w:right w:val="none" w:sz="0" w:space="0" w:color="auto"/>
              </w:divBdr>
              <w:divsChild>
                <w:div w:id="1103183655">
                  <w:marLeft w:val="0"/>
                  <w:marRight w:val="0"/>
                  <w:marTop w:val="0"/>
                  <w:marBottom w:val="0"/>
                  <w:divBdr>
                    <w:top w:val="none" w:sz="0" w:space="0" w:color="auto"/>
                    <w:left w:val="none" w:sz="0" w:space="0" w:color="auto"/>
                    <w:bottom w:val="none" w:sz="0" w:space="0" w:color="auto"/>
                    <w:right w:val="none" w:sz="0" w:space="0" w:color="auto"/>
                  </w:divBdr>
                  <w:divsChild>
                    <w:div w:id="1749423841">
                      <w:marLeft w:val="0"/>
                      <w:marRight w:val="0"/>
                      <w:marTop w:val="0"/>
                      <w:marBottom w:val="0"/>
                      <w:divBdr>
                        <w:top w:val="none" w:sz="0" w:space="0" w:color="auto"/>
                        <w:left w:val="none" w:sz="0" w:space="0" w:color="auto"/>
                        <w:bottom w:val="none" w:sz="0" w:space="0" w:color="auto"/>
                        <w:right w:val="none" w:sz="0" w:space="0" w:color="auto"/>
                      </w:divBdr>
                      <w:divsChild>
                        <w:div w:id="109578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663809">
      <w:bodyDiv w:val="1"/>
      <w:marLeft w:val="0"/>
      <w:marRight w:val="0"/>
      <w:marTop w:val="0"/>
      <w:marBottom w:val="0"/>
      <w:divBdr>
        <w:top w:val="none" w:sz="0" w:space="0" w:color="auto"/>
        <w:left w:val="none" w:sz="0" w:space="0" w:color="auto"/>
        <w:bottom w:val="none" w:sz="0" w:space="0" w:color="auto"/>
        <w:right w:val="none" w:sz="0" w:space="0" w:color="auto"/>
      </w:divBdr>
      <w:divsChild>
        <w:div w:id="1040863696">
          <w:marLeft w:val="0"/>
          <w:marRight w:val="0"/>
          <w:marTop w:val="0"/>
          <w:marBottom w:val="0"/>
          <w:divBdr>
            <w:top w:val="none" w:sz="0" w:space="0" w:color="auto"/>
            <w:left w:val="none" w:sz="0" w:space="0" w:color="auto"/>
            <w:bottom w:val="none" w:sz="0" w:space="0" w:color="auto"/>
            <w:right w:val="none" w:sz="0" w:space="0" w:color="auto"/>
          </w:divBdr>
          <w:divsChild>
            <w:div w:id="2046976035">
              <w:marLeft w:val="0"/>
              <w:marRight w:val="0"/>
              <w:marTop w:val="0"/>
              <w:marBottom w:val="0"/>
              <w:divBdr>
                <w:top w:val="none" w:sz="0" w:space="0" w:color="auto"/>
                <w:left w:val="none" w:sz="0" w:space="0" w:color="auto"/>
                <w:bottom w:val="none" w:sz="0" w:space="0" w:color="auto"/>
                <w:right w:val="none" w:sz="0" w:space="0" w:color="auto"/>
              </w:divBdr>
              <w:divsChild>
                <w:div w:id="2074233297">
                  <w:marLeft w:val="0"/>
                  <w:marRight w:val="0"/>
                  <w:marTop w:val="0"/>
                  <w:marBottom w:val="0"/>
                  <w:divBdr>
                    <w:top w:val="none" w:sz="0" w:space="0" w:color="auto"/>
                    <w:left w:val="none" w:sz="0" w:space="0" w:color="auto"/>
                    <w:bottom w:val="none" w:sz="0" w:space="0" w:color="auto"/>
                    <w:right w:val="none" w:sz="0" w:space="0" w:color="auto"/>
                  </w:divBdr>
                </w:div>
              </w:divsChild>
            </w:div>
            <w:div w:id="1497916221">
              <w:marLeft w:val="0"/>
              <w:marRight w:val="0"/>
              <w:marTop w:val="0"/>
              <w:marBottom w:val="0"/>
              <w:divBdr>
                <w:top w:val="none" w:sz="0" w:space="0" w:color="auto"/>
                <w:left w:val="none" w:sz="0" w:space="0" w:color="auto"/>
                <w:bottom w:val="none" w:sz="0" w:space="0" w:color="auto"/>
                <w:right w:val="none" w:sz="0" w:space="0" w:color="auto"/>
              </w:divBdr>
              <w:divsChild>
                <w:div w:id="112403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20240">
          <w:marLeft w:val="0"/>
          <w:marRight w:val="0"/>
          <w:marTop w:val="0"/>
          <w:marBottom w:val="0"/>
          <w:divBdr>
            <w:top w:val="none" w:sz="0" w:space="0" w:color="auto"/>
            <w:left w:val="none" w:sz="0" w:space="0" w:color="auto"/>
            <w:bottom w:val="none" w:sz="0" w:space="0" w:color="auto"/>
            <w:right w:val="none" w:sz="0" w:space="0" w:color="auto"/>
          </w:divBdr>
          <w:divsChild>
            <w:div w:id="688217674">
              <w:marLeft w:val="0"/>
              <w:marRight w:val="0"/>
              <w:marTop w:val="0"/>
              <w:marBottom w:val="0"/>
              <w:divBdr>
                <w:top w:val="none" w:sz="0" w:space="0" w:color="auto"/>
                <w:left w:val="none" w:sz="0" w:space="0" w:color="auto"/>
                <w:bottom w:val="none" w:sz="0" w:space="0" w:color="auto"/>
                <w:right w:val="none" w:sz="0" w:space="0" w:color="auto"/>
              </w:divBdr>
              <w:divsChild>
                <w:div w:id="11926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557112">
      <w:bodyDiv w:val="1"/>
      <w:marLeft w:val="0"/>
      <w:marRight w:val="0"/>
      <w:marTop w:val="0"/>
      <w:marBottom w:val="0"/>
      <w:divBdr>
        <w:top w:val="none" w:sz="0" w:space="0" w:color="auto"/>
        <w:left w:val="none" w:sz="0" w:space="0" w:color="auto"/>
        <w:bottom w:val="none" w:sz="0" w:space="0" w:color="auto"/>
        <w:right w:val="none" w:sz="0" w:space="0" w:color="auto"/>
      </w:divBdr>
      <w:divsChild>
        <w:div w:id="298804347">
          <w:marLeft w:val="0"/>
          <w:marRight w:val="0"/>
          <w:marTop w:val="0"/>
          <w:marBottom w:val="0"/>
          <w:divBdr>
            <w:top w:val="none" w:sz="0" w:space="0" w:color="auto"/>
            <w:left w:val="none" w:sz="0" w:space="0" w:color="auto"/>
            <w:bottom w:val="none" w:sz="0" w:space="0" w:color="auto"/>
            <w:right w:val="none" w:sz="0" w:space="0" w:color="auto"/>
          </w:divBdr>
          <w:divsChild>
            <w:div w:id="867836394">
              <w:marLeft w:val="0"/>
              <w:marRight w:val="0"/>
              <w:marTop w:val="0"/>
              <w:marBottom w:val="0"/>
              <w:divBdr>
                <w:top w:val="none" w:sz="0" w:space="0" w:color="auto"/>
                <w:left w:val="none" w:sz="0" w:space="0" w:color="auto"/>
                <w:bottom w:val="none" w:sz="0" w:space="0" w:color="auto"/>
                <w:right w:val="none" w:sz="0" w:space="0" w:color="auto"/>
              </w:divBdr>
              <w:divsChild>
                <w:div w:id="983850349">
                  <w:marLeft w:val="0"/>
                  <w:marRight w:val="0"/>
                  <w:marTop w:val="0"/>
                  <w:marBottom w:val="0"/>
                  <w:divBdr>
                    <w:top w:val="none" w:sz="0" w:space="0" w:color="auto"/>
                    <w:left w:val="none" w:sz="0" w:space="0" w:color="auto"/>
                    <w:bottom w:val="none" w:sz="0" w:space="0" w:color="auto"/>
                    <w:right w:val="none" w:sz="0" w:space="0" w:color="auto"/>
                  </w:divBdr>
                  <w:divsChild>
                    <w:div w:id="207627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030276">
      <w:bodyDiv w:val="1"/>
      <w:marLeft w:val="0"/>
      <w:marRight w:val="0"/>
      <w:marTop w:val="0"/>
      <w:marBottom w:val="0"/>
      <w:divBdr>
        <w:top w:val="none" w:sz="0" w:space="0" w:color="auto"/>
        <w:left w:val="none" w:sz="0" w:space="0" w:color="auto"/>
        <w:bottom w:val="none" w:sz="0" w:space="0" w:color="auto"/>
        <w:right w:val="none" w:sz="0" w:space="0" w:color="auto"/>
      </w:divBdr>
      <w:divsChild>
        <w:div w:id="1830823487">
          <w:marLeft w:val="0"/>
          <w:marRight w:val="0"/>
          <w:marTop w:val="0"/>
          <w:marBottom w:val="0"/>
          <w:divBdr>
            <w:top w:val="none" w:sz="0" w:space="0" w:color="auto"/>
            <w:left w:val="none" w:sz="0" w:space="0" w:color="auto"/>
            <w:bottom w:val="none" w:sz="0" w:space="0" w:color="auto"/>
            <w:right w:val="none" w:sz="0" w:space="0" w:color="auto"/>
          </w:divBdr>
          <w:divsChild>
            <w:div w:id="1683432136">
              <w:marLeft w:val="0"/>
              <w:marRight w:val="0"/>
              <w:marTop w:val="0"/>
              <w:marBottom w:val="0"/>
              <w:divBdr>
                <w:top w:val="none" w:sz="0" w:space="0" w:color="auto"/>
                <w:left w:val="none" w:sz="0" w:space="0" w:color="auto"/>
                <w:bottom w:val="none" w:sz="0" w:space="0" w:color="auto"/>
                <w:right w:val="none" w:sz="0" w:space="0" w:color="auto"/>
              </w:divBdr>
              <w:divsChild>
                <w:div w:id="1684896135">
                  <w:marLeft w:val="0"/>
                  <w:marRight w:val="0"/>
                  <w:marTop w:val="0"/>
                  <w:marBottom w:val="0"/>
                  <w:divBdr>
                    <w:top w:val="none" w:sz="0" w:space="0" w:color="auto"/>
                    <w:left w:val="none" w:sz="0" w:space="0" w:color="auto"/>
                    <w:bottom w:val="none" w:sz="0" w:space="0" w:color="auto"/>
                    <w:right w:val="none" w:sz="0" w:space="0" w:color="auto"/>
                  </w:divBdr>
                  <w:divsChild>
                    <w:div w:id="5128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732796">
      <w:bodyDiv w:val="1"/>
      <w:marLeft w:val="0"/>
      <w:marRight w:val="0"/>
      <w:marTop w:val="0"/>
      <w:marBottom w:val="0"/>
      <w:divBdr>
        <w:top w:val="none" w:sz="0" w:space="0" w:color="auto"/>
        <w:left w:val="none" w:sz="0" w:space="0" w:color="auto"/>
        <w:bottom w:val="none" w:sz="0" w:space="0" w:color="auto"/>
        <w:right w:val="none" w:sz="0" w:space="0" w:color="auto"/>
      </w:divBdr>
    </w:div>
    <w:div w:id="1633170787">
      <w:bodyDiv w:val="1"/>
      <w:marLeft w:val="0"/>
      <w:marRight w:val="0"/>
      <w:marTop w:val="0"/>
      <w:marBottom w:val="0"/>
      <w:divBdr>
        <w:top w:val="none" w:sz="0" w:space="0" w:color="auto"/>
        <w:left w:val="none" w:sz="0" w:space="0" w:color="auto"/>
        <w:bottom w:val="none" w:sz="0" w:space="0" w:color="auto"/>
        <w:right w:val="none" w:sz="0" w:space="0" w:color="auto"/>
      </w:divBdr>
    </w:div>
    <w:div w:id="1642075029">
      <w:bodyDiv w:val="1"/>
      <w:marLeft w:val="0"/>
      <w:marRight w:val="0"/>
      <w:marTop w:val="0"/>
      <w:marBottom w:val="0"/>
      <w:divBdr>
        <w:top w:val="none" w:sz="0" w:space="0" w:color="auto"/>
        <w:left w:val="none" w:sz="0" w:space="0" w:color="auto"/>
        <w:bottom w:val="none" w:sz="0" w:space="0" w:color="auto"/>
        <w:right w:val="none" w:sz="0" w:space="0" w:color="auto"/>
      </w:divBdr>
    </w:div>
    <w:div w:id="1648631542">
      <w:bodyDiv w:val="1"/>
      <w:marLeft w:val="0"/>
      <w:marRight w:val="0"/>
      <w:marTop w:val="0"/>
      <w:marBottom w:val="0"/>
      <w:divBdr>
        <w:top w:val="none" w:sz="0" w:space="0" w:color="auto"/>
        <w:left w:val="none" w:sz="0" w:space="0" w:color="auto"/>
        <w:bottom w:val="none" w:sz="0" w:space="0" w:color="auto"/>
        <w:right w:val="none" w:sz="0" w:space="0" w:color="auto"/>
      </w:divBdr>
      <w:divsChild>
        <w:div w:id="483932563">
          <w:marLeft w:val="0"/>
          <w:marRight w:val="0"/>
          <w:marTop w:val="0"/>
          <w:marBottom w:val="0"/>
          <w:divBdr>
            <w:top w:val="none" w:sz="0" w:space="0" w:color="auto"/>
            <w:left w:val="none" w:sz="0" w:space="0" w:color="auto"/>
            <w:bottom w:val="none" w:sz="0" w:space="0" w:color="auto"/>
            <w:right w:val="none" w:sz="0" w:space="0" w:color="auto"/>
          </w:divBdr>
          <w:divsChild>
            <w:div w:id="1173104326">
              <w:marLeft w:val="0"/>
              <w:marRight w:val="0"/>
              <w:marTop w:val="0"/>
              <w:marBottom w:val="0"/>
              <w:divBdr>
                <w:top w:val="none" w:sz="0" w:space="0" w:color="auto"/>
                <w:left w:val="none" w:sz="0" w:space="0" w:color="auto"/>
                <w:bottom w:val="none" w:sz="0" w:space="0" w:color="auto"/>
                <w:right w:val="none" w:sz="0" w:space="0" w:color="auto"/>
              </w:divBdr>
              <w:divsChild>
                <w:div w:id="2320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07206">
      <w:bodyDiv w:val="1"/>
      <w:marLeft w:val="0"/>
      <w:marRight w:val="0"/>
      <w:marTop w:val="0"/>
      <w:marBottom w:val="0"/>
      <w:divBdr>
        <w:top w:val="none" w:sz="0" w:space="0" w:color="auto"/>
        <w:left w:val="none" w:sz="0" w:space="0" w:color="auto"/>
        <w:bottom w:val="none" w:sz="0" w:space="0" w:color="auto"/>
        <w:right w:val="none" w:sz="0" w:space="0" w:color="auto"/>
      </w:divBdr>
      <w:divsChild>
        <w:div w:id="129833401">
          <w:marLeft w:val="0"/>
          <w:marRight w:val="0"/>
          <w:marTop w:val="0"/>
          <w:marBottom w:val="0"/>
          <w:divBdr>
            <w:top w:val="none" w:sz="0" w:space="0" w:color="auto"/>
            <w:left w:val="none" w:sz="0" w:space="0" w:color="auto"/>
            <w:bottom w:val="none" w:sz="0" w:space="0" w:color="auto"/>
            <w:right w:val="none" w:sz="0" w:space="0" w:color="auto"/>
          </w:divBdr>
          <w:divsChild>
            <w:div w:id="1717242974">
              <w:marLeft w:val="0"/>
              <w:marRight w:val="0"/>
              <w:marTop w:val="0"/>
              <w:marBottom w:val="0"/>
              <w:divBdr>
                <w:top w:val="none" w:sz="0" w:space="0" w:color="auto"/>
                <w:left w:val="none" w:sz="0" w:space="0" w:color="auto"/>
                <w:bottom w:val="none" w:sz="0" w:space="0" w:color="auto"/>
                <w:right w:val="none" w:sz="0" w:space="0" w:color="auto"/>
              </w:divBdr>
              <w:divsChild>
                <w:div w:id="19877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737494">
      <w:bodyDiv w:val="1"/>
      <w:marLeft w:val="0"/>
      <w:marRight w:val="0"/>
      <w:marTop w:val="0"/>
      <w:marBottom w:val="0"/>
      <w:divBdr>
        <w:top w:val="none" w:sz="0" w:space="0" w:color="auto"/>
        <w:left w:val="none" w:sz="0" w:space="0" w:color="auto"/>
        <w:bottom w:val="none" w:sz="0" w:space="0" w:color="auto"/>
        <w:right w:val="none" w:sz="0" w:space="0" w:color="auto"/>
      </w:divBdr>
    </w:div>
    <w:div w:id="1668440089">
      <w:bodyDiv w:val="1"/>
      <w:marLeft w:val="0"/>
      <w:marRight w:val="0"/>
      <w:marTop w:val="0"/>
      <w:marBottom w:val="0"/>
      <w:divBdr>
        <w:top w:val="none" w:sz="0" w:space="0" w:color="auto"/>
        <w:left w:val="none" w:sz="0" w:space="0" w:color="auto"/>
        <w:bottom w:val="none" w:sz="0" w:space="0" w:color="auto"/>
        <w:right w:val="none" w:sz="0" w:space="0" w:color="auto"/>
      </w:divBdr>
      <w:divsChild>
        <w:div w:id="618997879">
          <w:marLeft w:val="0"/>
          <w:marRight w:val="0"/>
          <w:marTop w:val="0"/>
          <w:marBottom w:val="0"/>
          <w:divBdr>
            <w:top w:val="none" w:sz="0" w:space="0" w:color="auto"/>
            <w:left w:val="none" w:sz="0" w:space="0" w:color="auto"/>
            <w:bottom w:val="none" w:sz="0" w:space="0" w:color="auto"/>
            <w:right w:val="none" w:sz="0" w:space="0" w:color="auto"/>
          </w:divBdr>
          <w:divsChild>
            <w:div w:id="1890217539">
              <w:marLeft w:val="0"/>
              <w:marRight w:val="0"/>
              <w:marTop w:val="0"/>
              <w:marBottom w:val="0"/>
              <w:divBdr>
                <w:top w:val="none" w:sz="0" w:space="0" w:color="auto"/>
                <w:left w:val="none" w:sz="0" w:space="0" w:color="auto"/>
                <w:bottom w:val="none" w:sz="0" w:space="0" w:color="auto"/>
                <w:right w:val="none" w:sz="0" w:space="0" w:color="auto"/>
              </w:divBdr>
              <w:divsChild>
                <w:div w:id="200076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94692">
      <w:bodyDiv w:val="1"/>
      <w:marLeft w:val="0"/>
      <w:marRight w:val="0"/>
      <w:marTop w:val="0"/>
      <w:marBottom w:val="0"/>
      <w:divBdr>
        <w:top w:val="none" w:sz="0" w:space="0" w:color="auto"/>
        <w:left w:val="none" w:sz="0" w:space="0" w:color="auto"/>
        <w:bottom w:val="none" w:sz="0" w:space="0" w:color="auto"/>
        <w:right w:val="none" w:sz="0" w:space="0" w:color="auto"/>
      </w:divBdr>
      <w:divsChild>
        <w:div w:id="1962689476">
          <w:marLeft w:val="0"/>
          <w:marRight w:val="0"/>
          <w:marTop w:val="0"/>
          <w:marBottom w:val="0"/>
          <w:divBdr>
            <w:top w:val="none" w:sz="0" w:space="0" w:color="auto"/>
            <w:left w:val="none" w:sz="0" w:space="0" w:color="auto"/>
            <w:bottom w:val="none" w:sz="0" w:space="0" w:color="auto"/>
            <w:right w:val="none" w:sz="0" w:space="0" w:color="auto"/>
          </w:divBdr>
          <w:divsChild>
            <w:div w:id="1215627751">
              <w:marLeft w:val="0"/>
              <w:marRight w:val="0"/>
              <w:marTop w:val="0"/>
              <w:marBottom w:val="0"/>
              <w:divBdr>
                <w:top w:val="none" w:sz="0" w:space="0" w:color="auto"/>
                <w:left w:val="none" w:sz="0" w:space="0" w:color="auto"/>
                <w:bottom w:val="none" w:sz="0" w:space="0" w:color="auto"/>
                <w:right w:val="none" w:sz="0" w:space="0" w:color="auto"/>
              </w:divBdr>
              <w:divsChild>
                <w:div w:id="143825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9850">
      <w:bodyDiv w:val="1"/>
      <w:marLeft w:val="0"/>
      <w:marRight w:val="0"/>
      <w:marTop w:val="0"/>
      <w:marBottom w:val="0"/>
      <w:divBdr>
        <w:top w:val="none" w:sz="0" w:space="0" w:color="auto"/>
        <w:left w:val="none" w:sz="0" w:space="0" w:color="auto"/>
        <w:bottom w:val="none" w:sz="0" w:space="0" w:color="auto"/>
        <w:right w:val="none" w:sz="0" w:space="0" w:color="auto"/>
      </w:divBdr>
    </w:div>
    <w:div w:id="1688942543">
      <w:bodyDiv w:val="1"/>
      <w:marLeft w:val="0"/>
      <w:marRight w:val="0"/>
      <w:marTop w:val="0"/>
      <w:marBottom w:val="0"/>
      <w:divBdr>
        <w:top w:val="none" w:sz="0" w:space="0" w:color="auto"/>
        <w:left w:val="none" w:sz="0" w:space="0" w:color="auto"/>
        <w:bottom w:val="none" w:sz="0" w:space="0" w:color="auto"/>
        <w:right w:val="none" w:sz="0" w:space="0" w:color="auto"/>
      </w:divBdr>
      <w:divsChild>
        <w:div w:id="1747730025">
          <w:marLeft w:val="0"/>
          <w:marRight w:val="0"/>
          <w:marTop w:val="0"/>
          <w:marBottom w:val="0"/>
          <w:divBdr>
            <w:top w:val="none" w:sz="0" w:space="0" w:color="auto"/>
            <w:left w:val="none" w:sz="0" w:space="0" w:color="auto"/>
            <w:bottom w:val="none" w:sz="0" w:space="0" w:color="auto"/>
            <w:right w:val="none" w:sz="0" w:space="0" w:color="auto"/>
          </w:divBdr>
          <w:divsChild>
            <w:div w:id="1491947605">
              <w:marLeft w:val="0"/>
              <w:marRight w:val="0"/>
              <w:marTop w:val="0"/>
              <w:marBottom w:val="0"/>
              <w:divBdr>
                <w:top w:val="none" w:sz="0" w:space="0" w:color="auto"/>
                <w:left w:val="none" w:sz="0" w:space="0" w:color="auto"/>
                <w:bottom w:val="none" w:sz="0" w:space="0" w:color="auto"/>
                <w:right w:val="none" w:sz="0" w:space="0" w:color="auto"/>
              </w:divBdr>
              <w:divsChild>
                <w:div w:id="154667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09583">
      <w:bodyDiv w:val="1"/>
      <w:marLeft w:val="0"/>
      <w:marRight w:val="0"/>
      <w:marTop w:val="0"/>
      <w:marBottom w:val="0"/>
      <w:divBdr>
        <w:top w:val="none" w:sz="0" w:space="0" w:color="auto"/>
        <w:left w:val="none" w:sz="0" w:space="0" w:color="auto"/>
        <w:bottom w:val="none" w:sz="0" w:space="0" w:color="auto"/>
        <w:right w:val="none" w:sz="0" w:space="0" w:color="auto"/>
      </w:divBdr>
      <w:divsChild>
        <w:div w:id="1529876230">
          <w:marLeft w:val="0"/>
          <w:marRight w:val="0"/>
          <w:marTop w:val="0"/>
          <w:marBottom w:val="0"/>
          <w:divBdr>
            <w:top w:val="none" w:sz="0" w:space="0" w:color="auto"/>
            <w:left w:val="none" w:sz="0" w:space="0" w:color="auto"/>
            <w:bottom w:val="none" w:sz="0" w:space="0" w:color="auto"/>
            <w:right w:val="none" w:sz="0" w:space="0" w:color="auto"/>
          </w:divBdr>
          <w:divsChild>
            <w:div w:id="717241167">
              <w:marLeft w:val="0"/>
              <w:marRight w:val="0"/>
              <w:marTop w:val="0"/>
              <w:marBottom w:val="0"/>
              <w:divBdr>
                <w:top w:val="none" w:sz="0" w:space="0" w:color="auto"/>
                <w:left w:val="none" w:sz="0" w:space="0" w:color="auto"/>
                <w:bottom w:val="none" w:sz="0" w:space="0" w:color="auto"/>
                <w:right w:val="none" w:sz="0" w:space="0" w:color="auto"/>
              </w:divBdr>
              <w:divsChild>
                <w:div w:id="152256634">
                  <w:marLeft w:val="0"/>
                  <w:marRight w:val="0"/>
                  <w:marTop w:val="0"/>
                  <w:marBottom w:val="0"/>
                  <w:divBdr>
                    <w:top w:val="none" w:sz="0" w:space="0" w:color="auto"/>
                    <w:left w:val="none" w:sz="0" w:space="0" w:color="auto"/>
                    <w:bottom w:val="none" w:sz="0" w:space="0" w:color="auto"/>
                    <w:right w:val="none" w:sz="0" w:space="0" w:color="auto"/>
                  </w:divBdr>
                  <w:divsChild>
                    <w:div w:id="201386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972435">
      <w:bodyDiv w:val="1"/>
      <w:marLeft w:val="0"/>
      <w:marRight w:val="0"/>
      <w:marTop w:val="0"/>
      <w:marBottom w:val="0"/>
      <w:divBdr>
        <w:top w:val="none" w:sz="0" w:space="0" w:color="auto"/>
        <w:left w:val="none" w:sz="0" w:space="0" w:color="auto"/>
        <w:bottom w:val="none" w:sz="0" w:space="0" w:color="auto"/>
        <w:right w:val="none" w:sz="0" w:space="0" w:color="auto"/>
      </w:divBdr>
      <w:divsChild>
        <w:div w:id="1926065746">
          <w:marLeft w:val="0"/>
          <w:marRight w:val="0"/>
          <w:marTop w:val="0"/>
          <w:marBottom w:val="0"/>
          <w:divBdr>
            <w:top w:val="none" w:sz="0" w:space="0" w:color="auto"/>
            <w:left w:val="none" w:sz="0" w:space="0" w:color="auto"/>
            <w:bottom w:val="none" w:sz="0" w:space="0" w:color="auto"/>
            <w:right w:val="none" w:sz="0" w:space="0" w:color="auto"/>
          </w:divBdr>
        </w:div>
      </w:divsChild>
    </w:div>
    <w:div w:id="1723558593">
      <w:bodyDiv w:val="1"/>
      <w:marLeft w:val="0"/>
      <w:marRight w:val="0"/>
      <w:marTop w:val="0"/>
      <w:marBottom w:val="0"/>
      <w:divBdr>
        <w:top w:val="none" w:sz="0" w:space="0" w:color="auto"/>
        <w:left w:val="none" w:sz="0" w:space="0" w:color="auto"/>
        <w:bottom w:val="none" w:sz="0" w:space="0" w:color="auto"/>
        <w:right w:val="none" w:sz="0" w:space="0" w:color="auto"/>
      </w:divBdr>
      <w:divsChild>
        <w:div w:id="40710597">
          <w:marLeft w:val="0"/>
          <w:marRight w:val="0"/>
          <w:marTop w:val="0"/>
          <w:marBottom w:val="0"/>
          <w:divBdr>
            <w:top w:val="none" w:sz="0" w:space="0" w:color="auto"/>
            <w:left w:val="none" w:sz="0" w:space="0" w:color="auto"/>
            <w:bottom w:val="none" w:sz="0" w:space="0" w:color="auto"/>
            <w:right w:val="none" w:sz="0" w:space="0" w:color="auto"/>
          </w:divBdr>
          <w:divsChild>
            <w:div w:id="1326394144">
              <w:marLeft w:val="0"/>
              <w:marRight w:val="0"/>
              <w:marTop w:val="0"/>
              <w:marBottom w:val="0"/>
              <w:divBdr>
                <w:top w:val="none" w:sz="0" w:space="0" w:color="auto"/>
                <w:left w:val="none" w:sz="0" w:space="0" w:color="auto"/>
                <w:bottom w:val="none" w:sz="0" w:space="0" w:color="auto"/>
                <w:right w:val="none" w:sz="0" w:space="0" w:color="auto"/>
              </w:divBdr>
              <w:divsChild>
                <w:div w:id="9811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255676">
      <w:bodyDiv w:val="1"/>
      <w:marLeft w:val="0"/>
      <w:marRight w:val="0"/>
      <w:marTop w:val="0"/>
      <w:marBottom w:val="0"/>
      <w:divBdr>
        <w:top w:val="none" w:sz="0" w:space="0" w:color="auto"/>
        <w:left w:val="none" w:sz="0" w:space="0" w:color="auto"/>
        <w:bottom w:val="none" w:sz="0" w:space="0" w:color="auto"/>
        <w:right w:val="none" w:sz="0" w:space="0" w:color="auto"/>
      </w:divBdr>
    </w:div>
    <w:div w:id="1724449597">
      <w:bodyDiv w:val="1"/>
      <w:marLeft w:val="0"/>
      <w:marRight w:val="0"/>
      <w:marTop w:val="0"/>
      <w:marBottom w:val="0"/>
      <w:divBdr>
        <w:top w:val="none" w:sz="0" w:space="0" w:color="auto"/>
        <w:left w:val="none" w:sz="0" w:space="0" w:color="auto"/>
        <w:bottom w:val="none" w:sz="0" w:space="0" w:color="auto"/>
        <w:right w:val="none" w:sz="0" w:space="0" w:color="auto"/>
      </w:divBdr>
      <w:divsChild>
        <w:div w:id="1475560766">
          <w:marLeft w:val="0"/>
          <w:marRight w:val="0"/>
          <w:marTop w:val="0"/>
          <w:marBottom w:val="0"/>
          <w:divBdr>
            <w:top w:val="none" w:sz="0" w:space="0" w:color="auto"/>
            <w:left w:val="none" w:sz="0" w:space="0" w:color="auto"/>
            <w:bottom w:val="none" w:sz="0" w:space="0" w:color="auto"/>
            <w:right w:val="none" w:sz="0" w:space="0" w:color="auto"/>
          </w:divBdr>
          <w:divsChild>
            <w:div w:id="1395541956">
              <w:marLeft w:val="0"/>
              <w:marRight w:val="0"/>
              <w:marTop w:val="0"/>
              <w:marBottom w:val="0"/>
              <w:divBdr>
                <w:top w:val="none" w:sz="0" w:space="0" w:color="auto"/>
                <w:left w:val="none" w:sz="0" w:space="0" w:color="auto"/>
                <w:bottom w:val="none" w:sz="0" w:space="0" w:color="auto"/>
                <w:right w:val="none" w:sz="0" w:space="0" w:color="auto"/>
              </w:divBdr>
              <w:divsChild>
                <w:div w:id="33433031">
                  <w:marLeft w:val="0"/>
                  <w:marRight w:val="0"/>
                  <w:marTop w:val="0"/>
                  <w:marBottom w:val="0"/>
                  <w:divBdr>
                    <w:top w:val="none" w:sz="0" w:space="0" w:color="auto"/>
                    <w:left w:val="none" w:sz="0" w:space="0" w:color="auto"/>
                    <w:bottom w:val="none" w:sz="0" w:space="0" w:color="auto"/>
                    <w:right w:val="none" w:sz="0" w:space="0" w:color="auto"/>
                  </w:divBdr>
                  <w:divsChild>
                    <w:div w:id="1327510900">
                      <w:marLeft w:val="0"/>
                      <w:marRight w:val="0"/>
                      <w:marTop w:val="0"/>
                      <w:marBottom w:val="0"/>
                      <w:divBdr>
                        <w:top w:val="none" w:sz="0" w:space="0" w:color="auto"/>
                        <w:left w:val="none" w:sz="0" w:space="0" w:color="auto"/>
                        <w:bottom w:val="none" w:sz="0" w:space="0" w:color="auto"/>
                        <w:right w:val="none" w:sz="0" w:space="0" w:color="auto"/>
                      </w:divBdr>
                    </w:div>
                    <w:div w:id="72753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944493">
      <w:bodyDiv w:val="1"/>
      <w:marLeft w:val="0"/>
      <w:marRight w:val="0"/>
      <w:marTop w:val="0"/>
      <w:marBottom w:val="0"/>
      <w:divBdr>
        <w:top w:val="none" w:sz="0" w:space="0" w:color="auto"/>
        <w:left w:val="none" w:sz="0" w:space="0" w:color="auto"/>
        <w:bottom w:val="none" w:sz="0" w:space="0" w:color="auto"/>
        <w:right w:val="none" w:sz="0" w:space="0" w:color="auto"/>
      </w:divBdr>
      <w:divsChild>
        <w:div w:id="262803620">
          <w:marLeft w:val="0"/>
          <w:marRight w:val="0"/>
          <w:marTop w:val="0"/>
          <w:marBottom w:val="0"/>
          <w:divBdr>
            <w:top w:val="none" w:sz="0" w:space="0" w:color="auto"/>
            <w:left w:val="none" w:sz="0" w:space="0" w:color="auto"/>
            <w:bottom w:val="none" w:sz="0" w:space="0" w:color="auto"/>
            <w:right w:val="none" w:sz="0" w:space="0" w:color="auto"/>
          </w:divBdr>
          <w:divsChild>
            <w:div w:id="2116555708">
              <w:marLeft w:val="0"/>
              <w:marRight w:val="0"/>
              <w:marTop w:val="0"/>
              <w:marBottom w:val="0"/>
              <w:divBdr>
                <w:top w:val="none" w:sz="0" w:space="0" w:color="auto"/>
                <w:left w:val="none" w:sz="0" w:space="0" w:color="auto"/>
                <w:bottom w:val="none" w:sz="0" w:space="0" w:color="auto"/>
                <w:right w:val="none" w:sz="0" w:space="0" w:color="auto"/>
              </w:divBdr>
              <w:divsChild>
                <w:div w:id="1835297983">
                  <w:marLeft w:val="0"/>
                  <w:marRight w:val="0"/>
                  <w:marTop w:val="0"/>
                  <w:marBottom w:val="0"/>
                  <w:divBdr>
                    <w:top w:val="none" w:sz="0" w:space="0" w:color="auto"/>
                    <w:left w:val="none" w:sz="0" w:space="0" w:color="auto"/>
                    <w:bottom w:val="none" w:sz="0" w:space="0" w:color="auto"/>
                    <w:right w:val="none" w:sz="0" w:space="0" w:color="auto"/>
                  </w:divBdr>
                  <w:divsChild>
                    <w:div w:id="190540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460050">
      <w:bodyDiv w:val="1"/>
      <w:marLeft w:val="0"/>
      <w:marRight w:val="0"/>
      <w:marTop w:val="0"/>
      <w:marBottom w:val="0"/>
      <w:divBdr>
        <w:top w:val="none" w:sz="0" w:space="0" w:color="auto"/>
        <w:left w:val="none" w:sz="0" w:space="0" w:color="auto"/>
        <w:bottom w:val="none" w:sz="0" w:space="0" w:color="auto"/>
        <w:right w:val="none" w:sz="0" w:space="0" w:color="auto"/>
      </w:divBdr>
      <w:divsChild>
        <w:div w:id="1668706685">
          <w:marLeft w:val="0"/>
          <w:marRight w:val="0"/>
          <w:marTop w:val="0"/>
          <w:marBottom w:val="0"/>
          <w:divBdr>
            <w:top w:val="none" w:sz="0" w:space="0" w:color="auto"/>
            <w:left w:val="none" w:sz="0" w:space="0" w:color="auto"/>
            <w:bottom w:val="none" w:sz="0" w:space="0" w:color="auto"/>
            <w:right w:val="none" w:sz="0" w:space="0" w:color="auto"/>
          </w:divBdr>
          <w:divsChild>
            <w:div w:id="945313767">
              <w:marLeft w:val="0"/>
              <w:marRight w:val="0"/>
              <w:marTop w:val="0"/>
              <w:marBottom w:val="0"/>
              <w:divBdr>
                <w:top w:val="none" w:sz="0" w:space="0" w:color="auto"/>
                <w:left w:val="none" w:sz="0" w:space="0" w:color="auto"/>
                <w:bottom w:val="none" w:sz="0" w:space="0" w:color="auto"/>
                <w:right w:val="none" w:sz="0" w:space="0" w:color="auto"/>
              </w:divBdr>
              <w:divsChild>
                <w:div w:id="72988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5053">
      <w:bodyDiv w:val="1"/>
      <w:marLeft w:val="0"/>
      <w:marRight w:val="0"/>
      <w:marTop w:val="0"/>
      <w:marBottom w:val="0"/>
      <w:divBdr>
        <w:top w:val="none" w:sz="0" w:space="0" w:color="auto"/>
        <w:left w:val="none" w:sz="0" w:space="0" w:color="auto"/>
        <w:bottom w:val="none" w:sz="0" w:space="0" w:color="auto"/>
        <w:right w:val="none" w:sz="0" w:space="0" w:color="auto"/>
      </w:divBdr>
    </w:div>
    <w:div w:id="1761291511">
      <w:bodyDiv w:val="1"/>
      <w:marLeft w:val="0"/>
      <w:marRight w:val="0"/>
      <w:marTop w:val="0"/>
      <w:marBottom w:val="0"/>
      <w:divBdr>
        <w:top w:val="none" w:sz="0" w:space="0" w:color="auto"/>
        <w:left w:val="none" w:sz="0" w:space="0" w:color="auto"/>
        <w:bottom w:val="none" w:sz="0" w:space="0" w:color="auto"/>
        <w:right w:val="none" w:sz="0" w:space="0" w:color="auto"/>
      </w:divBdr>
      <w:divsChild>
        <w:div w:id="1883833203">
          <w:marLeft w:val="0"/>
          <w:marRight w:val="0"/>
          <w:marTop w:val="0"/>
          <w:marBottom w:val="0"/>
          <w:divBdr>
            <w:top w:val="none" w:sz="0" w:space="0" w:color="auto"/>
            <w:left w:val="none" w:sz="0" w:space="0" w:color="auto"/>
            <w:bottom w:val="none" w:sz="0" w:space="0" w:color="auto"/>
            <w:right w:val="none" w:sz="0" w:space="0" w:color="auto"/>
          </w:divBdr>
          <w:divsChild>
            <w:div w:id="400761521">
              <w:marLeft w:val="0"/>
              <w:marRight w:val="0"/>
              <w:marTop w:val="0"/>
              <w:marBottom w:val="0"/>
              <w:divBdr>
                <w:top w:val="none" w:sz="0" w:space="0" w:color="auto"/>
                <w:left w:val="none" w:sz="0" w:space="0" w:color="auto"/>
                <w:bottom w:val="none" w:sz="0" w:space="0" w:color="auto"/>
                <w:right w:val="none" w:sz="0" w:space="0" w:color="auto"/>
              </w:divBdr>
              <w:divsChild>
                <w:div w:id="114388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522632">
      <w:bodyDiv w:val="1"/>
      <w:marLeft w:val="0"/>
      <w:marRight w:val="0"/>
      <w:marTop w:val="0"/>
      <w:marBottom w:val="0"/>
      <w:divBdr>
        <w:top w:val="none" w:sz="0" w:space="0" w:color="auto"/>
        <w:left w:val="none" w:sz="0" w:space="0" w:color="auto"/>
        <w:bottom w:val="none" w:sz="0" w:space="0" w:color="auto"/>
        <w:right w:val="none" w:sz="0" w:space="0" w:color="auto"/>
      </w:divBdr>
      <w:divsChild>
        <w:div w:id="568929442">
          <w:marLeft w:val="0"/>
          <w:marRight w:val="0"/>
          <w:marTop w:val="0"/>
          <w:marBottom w:val="0"/>
          <w:divBdr>
            <w:top w:val="none" w:sz="0" w:space="0" w:color="auto"/>
            <w:left w:val="none" w:sz="0" w:space="0" w:color="auto"/>
            <w:bottom w:val="none" w:sz="0" w:space="0" w:color="auto"/>
            <w:right w:val="none" w:sz="0" w:space="0" w:color="auto"/>
          </w:divBdr>
          <w:divsChild>
            <w:div w:id="176233441">
              <w:marLeft w:val="0"/>
              <w:marRight w:val="0"/>
              <w:marTop w:val="0"/>
              <w:marBottom w:val="0"/>
              <w:divBdr>
                <w:top w:val="none" w:sz="0" w:space="0" w:color="auto"/>
                <w:left w:val="none" w:sz="0" w:space="0" w:color="auto"/>
                <w:bottom w:val="none" w:sz="0" w:space="0" w:color="auto"/>
                <w:right w:val="none" w:sz="0" w:space="0" w:color="auto"/>
              </w:divBdr>
              <w:divsChild>
                <w:div w:id="127193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8335">
      <w:bodyDiv w:val="1"/>
      <w:marLeft w:val="0"/>
      <w:marRight w:val="0"/>
      <w:marTop w:val="0"/>
      <w:marBottom w:val="0"/>
      <w:divBdr>
        <w:top w:val="none" w:sz="0" w:space="0" w:color="auto"/>
        <w:left w:val="none" w:sz="0" w:space="0" w:color="auto"/>
        <w:bottom w:val="none" w:sz="0" w:space="0" w:color="auto"/>
        <w:right w:val="none" w:sz="0" w:space="0" w:color="auto"/>
      </w:divBdr>
      <w:divsChild>
        <w:div w:id="1357195149">
          <w:marLeft w:val="0"/>
          <w:marRight w:val="0"/>
          <w:marTop w:val="0"/>
          <w:marBottom w:val="0"/>
          <w:divBdr>
            <w:top w:val="none" w:sz="0" w:space="0" w:color="auto"/>
            <w:left w:val="none" w:sz="0" w:space="0" w:color="auto"/>
            <w:bottom w:val="none" w:sz="0" w:space="0" w:color="auto"/>
            <w:right w:val="none" w:sz="0" w:space="0" w:color="auto"/>
          </w:divBdr>
          <w:divsChild>
            <w:div w:id="286670638">
              <w:marLeft w:val="0"/>
              <w:marRight w:val="0"/>
              <w:marTop w:val="0"/>
              <w:marBottom w:val="0"/>
              <w:divBdr>
                <w:top w:val="none" w:sz="0" w:space="0" w:color="auto"/>
                <w:left w:val="none" w:sz="0" w:space="0" w:color="auto"/>
                <w:bottom w:val="none" w:sz="0" w:space="0" w:color="auto"/>
                <w:right w:val="none" w:sz="0" w:space="0" w:color="auto"/>
              </w:divBdr>
              <w:divsChild>
                <w:div w:id="1423256312">
                  <w:marLeft w:val="0"/>
                  <w:marRight w:val="0"/>
                  <w:marTop w:val="0"/>
                  <w:marBottom w:val="0"/>
                  <w:divBdr>
                    <w:top w:val="none" w:sz="0" w:space="0" w:color="auto"/>
                    <w:left w:val="none" w:sz="0" w:space="0" w:color="auto"/>
                    <w:bottom w:val="none" w:sz="0" w:space="0" w:color="auto"/>
                    <w:right w:val="none" w:sz="0" w:space="0" w:color="auto"/>
                  </w:divBdr>
                </w:div>
              </w:divsChild>
            </w:div>
            <w:div w:id="1611276693">
              <w:marLeft w:val="0"/>
              <w:marRight w:val="0"/>
              <w:marTop w:val="0"/>
              <w:marBottom w:val="0"/>
              <w:divBdr>
                <w:top w:val="none" w:sz="0" w:space="0" w:color="auto"/>
                <w:left w:val="none" w:sz="0" w:space="0" w:color="auto"/>
                <w:bottom w:val="none" w:sz="0" w:space="0" w:color="auto"/>
                <w:right w:val="none" w:sz="0" w:space="0" w:color="auto"/>
              </w:divBdr>
              <w:divsChild>
                <w:div w:id="174634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78588">
      <w:bodyDiv w:val="1"/>
      <w:marLeft w:val="0"/>
      <w:marRight w:val="0"/>
      <w:marTop w:val="0"/>
      <w:marBottom w:val="0"/>
      <w:divBdr>
        <w:top w:val="none" w:sz="0" w:space="0" w:color="auto"/>
        <w:left w:val="none" w:sz="0" w:space="0" w:color="auto"/>
        <w:bottom w:val="none" w:sz="0" w:space="0" w:color="auto"/>
        <w:right w:val="none" w:sz="0" w:space="0" w:color="auto"/>
      </w:divBdr>
    </w:div>
    <w:div w:id="1841045051">
      <w:bodyDiv w:val="1"/>
      <w:marLeft w:val="0"/>
      <w:marRight w:val="0"/>
      <w:marTop w:val="0"/>
      <w:marBottom w:val="0"/>
      <w:divBdr>
        <w:top w:val="none" w:sz="0" w:space="0" w:color="auto"/>
        <w:left w:val="none" w:sz="0" w:space="0" w:color="auto"/>
        <w:bottom w:val="none" w:sz="0" w:space="0" w:color="auto"/>
        <w:right w:val="none" w:sz="0" w:space="0" w:color="auto"/>
      </w:divBdr>
      <w:divsChild>
        <w:div w:id="581716556">
          <w:marLeft w:val="0"/>
          <w:marRight w:val="0"/>
          <w:marTop w:val="0"/>
          <w:marBottom w:val="0"/>
          <w:divBdr>
            <w:top w:val="none" w:sz="0" w:space="0" w:color="auto"/>
            <w:left w:val="none" w:sz="0" w:space="0" w:color="auto"/>
            <w:bottom w:val="none" w:sz="0" w:space="0" w:color="auto"/>
            <w:right w:val="none" w:sz="0" w:space="0" w:color="auto"/>
          </w:divBdr>
          <w:divsChild>
            <w:div w:id="1850219956">
              <w:marLeft w:val="0"/>
              <w:marRight w:val="0"/>
              <w:marTop w:val="0"/>
              <w:marBottom w:val="0"/>
              <w:divBdr>
                <w:top w:val="none" w:sz="0" w:space="0" w:color="auto"/>
                <w:left w:val="none" w:sz="0" w:space="0" w:color="auto"/>
                <w:bottom w:val="none" w:sz="0" w:space="0" w:color="auto"/>
                <w:right w:val="none" w:sz="0" w:space="0" w:color="auto"/>
              </w:divBdr>
              <w:divsChild>
                <w:div w:id="5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9954">
      <w:bodyDiv w:val="1"/>
      <w:marLeft w:val="0"/>
      <w:marRight w:val="0"/>
      <w:marTop w:val="0"/>
      <w:marBottom w:val="0"/>
      <w:divBdr>
        <w:top w:val="none" w:sz="0" w:space="0" w:color="auto"/>
        <w:left w:val="none" w:sz="0" w:space="0" w:color="auto"/>
        <w:bottom w:val="none" w:sz="0" w:space="0" w:color="auto"/>
        <w:right w:val="none" w:sz="0" w:space="0" w:color="auto"/>
      </w:divBdr>
      <w:divsChild>
        <w:div w:id="738289934">
          <w:marLeft w:val="0"/>
          <w:marRight w:val="0"/>
          <w:marTop w:val="0"/>
          <w:marBottom w:val="0"/>
          <w:divBdr>
            <w:top w:val="none" w:sz="0" w:space="0" w:color="auto"/>
            <w:left w:val="none" w:sz="0" w:space="0" w:color="auto"/>
            <w:bottom w:val="none" w:sz="0" w:space="0" w:color="auto"/>
            <w:right w:val="none" w:sz="0" w:space="0" w:color="auto"/>
          </w:divBdr>
          <w:divsChild>
            <w:div w:id="330840639">
              <w:marLeft w:val="0"/>
              <w:marRight w:val="0"/>
              <w:marTop w:val="0"/>
              <w:marBottom w:val="0"/>
              <w:divBdr>
                <w:top w:val="none" w:sz="0" w:space="0" w:color="auto"/>
                <w:left w:val="none" w:sz="0" w:space="0" w:color="auto"/>
                <w:bottom w:val="none" w:sz="0" w:space="0" w:color="auto"/>
                <w:right w:val="none" w:sz="0" w:space="0" w:color="auto"/>
              </w:divBdr>
              <w:divsChild>
                <w:div w:id="280385012">
                  <w:marLeft w:val="0"/>
                  <w:marRight w:val="0"/>
                  <w:marTop w:val="0"/>
                  <w:marBottom w:val="0"/>
                  <w:divBdr>
                    <w:top w:val="none" w:sz="0" w:space="0" w:color="auto"/>
                    <w:left w:val="none" w:sz="0" w:space="0" w:color="auto"/>
                    <w:bottom w:val="none" w:sz="0" w:space="0" w:color="auto"/>
                    <w:right w:val="none" w:sz="0" w:space="0" w:color="auto"/>
                  </w:divBdr>
                  <w:divsChild>
                    <w:div w:id="203411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158928">
      <w:bodyDiv w:val="1"/>
      <w:marLeft w:val="0"/>
      <w:marRight w:val="0"/>
      <w:marTop w:val="0"/>
      <w:marBottom w:val="0"/>
      <w:divBdr>
        <w:top w:val="none" w:sz="0" w:space="0" w:color="auto"/>
        <w:left w:val="none" w:sz="0" w:space="0" w:color="auto"/>
        <w:bottom w:val="none" w:sz="0" w:space="0" w:color="auto"/>
        <w:right w:val="none" w:sz="0" w:space="0" w:color="auto"/>
      </w:divBdr>
      <w:divsChild>
        <w:div w:id="709456830">
          <w:marLeft w:val="0"/>
          <w:marRight w:val="0"/>
          <w:marTop w:val="0"/>
          <w:marBottom w:val="0"/>
          <w:divBdr>
            <w:top w:val="none" w:sz="0" w:space="0" w:color="auto"/>
            <w:left w:val="none" w:sz="0" w:space="0" w:color="auto"/>
            <w:bottom w:val="none" w:sz="0" w:space="0" w:color="auto"/>
            <w:right w:val="none" w:sz="0" w:space="0" w:color="auto"/>
          </w:divBdr>
        </w:div>
      </w:divsChild>
    </w:div>
    <w:div w:id="1877351054">
      <w:bodyDiv w:val="1"/>
      <w:marLeft w:val="0"/>
      <w:marRight w:val="0"/>
      <w:marTop w:val="0"/>
      <w:marBottom w:val="0"/>
      <w:divBdr>
        <w:top w:val="none" w:sz="0" w:space="0" w:color="auto"/>
        <w:left w:val="none" w:sz="0" w:space="0" w:color="auto"/>
        <w:bottom w:val="none" w:sz="0" w:space="0" w:color="auto"/>
        <w:right w:val="none" w:sz="0" w:space="0" w:color="auto"/>
      </w:divBdr>
    </w:div>
    <w:div w:id="1879514829">
      <w:bodyDiv w:val="1"/>
      <w:marLeft w:val="0"/>
      <w:marRight w:val="0"/>
      <w:marTop w:val="0"/>
      <w:marBottom w:val="0"/>
      <w:divBdr>
        <w:top w:val="none" w:sz="0" w:space="0" w:color="auto"/>
        <w:left w:val="none" w:sz="0" w:space="0" w:color="auto"/>
        <w:bottom w:val="none" w:sz="0" w:space="0" w:color="auto"/>
        <w:right w:val="none" w:sz="0" w:space="0" w:color="auto"/>
      </w:divBdr>
      <w:divsChild>
        <w:div w:id="1013414530">
          <w:marLeft w:val="0"/>
          <w:marRight w:val="0"/>
          <w:marTop w:val="0"/>
          <w:marBottom w:val="0"/>
          <w:divBdr>
            <w:top w:val="none" w:sz="0" w:space="0" w:color="auto"/>
            <w:left w:val="none" w:sz="0" w:space="0" w:color="auto"/>
            <w:bottom w:val="none" w:sz="0" w:space="0" w:color="auto"/>
            <w:right w:val="none" w:sz="0" w:space="0" w:color="auto"/>
          </w:divBdr>
          <w:divsChild>
            <w:div w:id="1313758243">
              <w:marLeft w:val="0"/>
              <w:marRight w:val="0"/>
              <w:marTop w:val="0"/>
              <w:marBottom w:val="0"/>
              <w:divBdr>
                <w:top w:val="none" w:sz="0" w:space="0" w:color="auto"/>
                <w:left w:val="none" w:sz="0" w:space="0" w:color="auto"/>
                <w:bottom w:val="none" w:sz="0" w:space="0" w:color="auto"/>
                <w:right w:val="none" w:sz="0" w:space="0" w:color="auto"/>
              </w:divBdr>
              <w:divsChild>
                <w:div w:id="145282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904909">
      <w:bodyDiv w:val="1"/>
      <w:marLeft w:val="0"/>
      <w:marRight w:val="0"/>
      <w:marTop w:val="0"/>
      <w:marBottom w:val="0"/>
      <w:divBdr>
        <w:top w:val="none" w:sz="0" w:space="0" w:color="auto"/>
        <w:left w:val="none" w:sz="0" w:space="0" w:color="auto"/>
        <w:bottom w:val="none" w:sz="0" w:space="0" w:color="auto"/>
        <w:right w:val="none" w:sz="0" w:space="0" w:color="auto"/>
      </w:divBdr>
      <w:divsChild>
        <w:div w:id="1994481603">
          <w:marLeft w:val="0"/>
          <w:marRight w:val="0"/>
          <w:marTop w:val="0"/>
          <w:marBottom w:val="0"/>
          <w:divBdr>
            <w:top w:val="none" w:sz="0" w:space="0" w:color="auto"/>
            <w:left w:val="none" w:sz="0" w:space="0" w:color="auto"/>
            <w:bottom w:val="none" w:sz="0" w:space="0" w:color="auto"/>
            <w:right w:val="none" w:sz="0" w:space="0" w:color="auto"/>
          </w:divBdr>
          <w:divsChild>
            <w:div w:id="933974045">
              <w:marLeft w:val="0"/>
              <w:marRight w:val="0"/>
              <w:marTop w:val="0"/>
              <w:marBottom w:val="0"/>
              <w:divBdr>
                <w:top w:val="none" w:sz="0" w:space="0" w:color="auto"/>
                <w:left w:val="none" w:sz="0" w:space="0" w:color="auto"/>
                <w:bottom w:val="none" w:sz="0" w:space="0" w:color="auto"/>
                <w:right w:val="none" w:sz="0" w:space="0" w:color="auto"/>
              </w:divBdr>
              <w:divsChild>
                <w:div w:id="466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16134">
      <w:bodyDiv w:val="1"/>
      <w:marLeft w:val="0"/>
      <w:marRight w:val="0"/>
      <w:marTop w:val="0"/>
      <w:marBottom w:val="0"/>
      <w:divBdr>
        <w:top w:val="none" w:sz="0" w:space="0" w:color="auto"/>
        <w:left w:val="none" w:sz="0" w:space="0" w:color="auto"/>
        <w:bottom w:val="none" w:sz="0" w:space="0" w:color="auto"/>
        <w:right w:val="none" w:sz="0" w:space="0" w:color="auto"/>
      </w:divBdr>
    </w:div>
    <w:div w:id="1908223702">
      <w:bodyDiv w:val="1"/>
      <w:marLeft w:val="0"/>
      <w:marRight w:val="0"/>
      <w:marTop w:val="0"/>
      <w:marBottom w:val="0"/>
      <w:divBdr>
        <w:top w:val="none" w:sz="0" w:space="0" w:color="auto"/>
        <w:left w:val="none" w:sz="0" w:space="0" w:color="auto"/>
        <w:bottom w:val="none" w:sz="0" w:space="0" w:color="auto"/>
        <w:right w:val="none" w:sz="0" w:space="0" w:color="auto"/>
      </w:divBdr>
      <w:divsChild>
        <w:div w:id="690689589">
          <w:marLeft w:val="0"/>
          <w:marRight w:val="0"/>
          <w:marTop w:val="0"/>
          <w:marBottom w:val="0"/>
          <w:divBdr>
            <w:top w:val="none" w:sz="0" w:space="0" w:color="auto"/>
            <w:left w:val="none" w:sz="0" w:space="0" w:color="auto"/>
            <w:bottom w:val="none" w:sz="0" w:space="0" w:color="auto"/>
            <w:right w:val="none" w:sz="0" w:space="0" w:color="auto"/>
          </w:divBdr>
          <w:divsChild>
            <w:div w:id="951673467">
              <w:marLeft w:val="0"/>
              <w:marRight w:val="0"/>
              <w:marTop w:val="0"/>
              <w:marBottom w:val="0"/>
              <w:divBdr>
                <w:top w:val="none" w:sz="0" w:space="0" w:color="auto"/>
                <w:left w:val="none" w:sz="0" w:space="0" w:color="auto"/>
                <w:bottom w:val="none" w:sz="0" w:space="0" w:color="auto"/>
                <w:right w:val="none" w:sz="0" w:space="0" w:color="auto"/>
              </w:divBdr>
              <w:divsChild>
                <w:div w:id="60188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498781">
      <w:bodyDiv w:val="1"/>
      <w:marLeft w:val="0"/>
      <w:marRight w:val="0"/>
      <w:marTop w:val="0"/>
      <w:marBottom w:val="0"/>
      <w:divBdr>
        <w:top w:val="none" w:sz="0" w:space="0" w:color="auto"/>
        <w:left w:val="none" w:sz="0" w:space="0" w:color="auto"/>
        <w:bottom w:val="none" w:sz="0" w:space="0" w:color="auto"/>
        <w:right w:val="none" w:sz="0" w:space="0" w:color="auto"/>
      </w:divBdr>
      <w:divsChild>
        <w:div w:id="794324539">
          <w:marLeft w:val="0"/>
          <w:marRight w:val="0"/>
          <w:marTop w:val="100"/>
          <w:marBottom w:val="100"/>
          <w:divBdr>
            <w:top w:val="none" w:sz="0" w:space="0" w:color="auto"/>
            <w:left w:val="none" w:sz="0" w:space="0" w:color="auto"/>
            <w:bottom w:val="none" w:sz="0" w:space="0" w:color="auto"/>
            <w:right w:val="none" w:sz="0" w:space="0" w:color="auto"/>
          </w:divBdr>
          <w:divsChild>
            <w:div w:id="45556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519516">
      <w:bodyDiv w:val="1"/>
      <w:marLeft w:val="0"/>
      <w:marRight w:val="0"/>
      <w:marTop w:val="0"/>
      <w:marBottom w:val="0"/>
      <w:divBdr>
        <w:top w:val="none" w:sz="0" w:space="0" w:color="auto"/>
        <w:left w:val="none" w:sz="0" w:space="0" w:color="auto"/>
        <w:bottom w:val="none" w:sz="0" w:space="0" w:color="auto"/>
        <w:right w:val="none" w:sz="0" w:space="0" w:color="auto"/>
      </w:divBdr>
      <w:divsChild>
        <w:div w:id="1829862832">
          <w:marLeft w:val="0"/>
          <w:marRight w:val="0"/>
          <w:marTop w:val="0"/>
          <w:marBottom w:val="0"/>
          <w:divBdr>
            <w:top w:val="none" w:sz="0" w:space="0" w:color="auto"/>
            <w:left w:val="none" w:sz="0" w:space="0" w:color="auto"/>
            <w:bottom w:val="none" w:sz="0" w:space="0" w:color="auto"/>
            <w:right w:val="none" w:sz="0" w:space="0" w:color="auto"/>
          </w:divBdr>
          <w:divsChild>
            <w:div w:id="1706716214">
              <w:marLeft w:val="0"/>
              <w:marRight w:val="0"/>
              <w:marTop w:val="0"/>
              <w:marBottom w:val="0"/>
              <w:divBdr>
                <w:top w:val="none" w:sz="0" w:space="0" w:color="auto"/>
                <w:left w:val="none" w:sz="0" w:space="0" w:color="auto"/>
                <w:bottom w:val="none" w:sz="0" w:space="0" w:color="auto"/>
                <w:right w:val="none" w:sz="0" w:space="0" w:color="auto"/>
              </w:divBdr>
              <w:divsChild>
                <w:div w:id="1203980476">
                  <w:marLeft w:val="0"/>
                  <w:marRight w:val="0"/>
                  <w:marTop w:val="0"/>
                  <w:marBottom w:val="0"/>
                  <w:divBdr>
                    <w:top w:val="none" w:sz="0" w:space="0" w:color="auto"/>
                    <w:left w:val="none" w:sz="0" w:space="0" w:color="auto"/>
                    <w:bottom w:val="none" w:sz="0" w:space="0" w:color="auto"/>
                    <w:right w:val="none" w:sz="0" w:space="0" w:color="auto"/>
                  </w:divBdr>
                  <w:divsChild>
                    <w:div w:id="26222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56784">
      <w:bodyDiv w:val="1"/>
      <w:marLeft w:val="0"/>
      <w:marRight w:val="0"/>
      <w:marTop w:val="0"/>
      <w:marBottom w:val="0"/>
      <w:divBdr>
        <w:top w:val="none" w:sz="0" w:space="0" w:color="auto"/>
        <w:left w:val="none" w:sz="0" w:space="0" w:color="auto"/>
        <w:bottom w:val="none" w:sz="0" w:space="0" w:color="auto"/>
        <w:right w:val="none" w:sz="0" w:space="0" w:color="auto"/>
      </w:divBdr>
    </w:div>
    <w:div w:id="1942032808">
      <w:bodyDiv w:val="1"/>
      <w:marLeft w:val="0"/>
      <w:marRight w:val="0"/>
      <w:marTop w:val="0"/>
      <w:marBottom w:val="0"/>
      <w:divBdr>
        <w:top w:val="none" w:sz="0" w:space="0" w:color="auto"/>
        <w:left w:val="none" w:sz="0" w:space="0" w:color="auto"/>
        <w:bottom w:val="none" w:sz="0" w:space="0" w:color="auto"/>
        <w:right w:val="none" w:sz="0" w:space="0" w:color="auto"/>
      </w:divBdr>
      <w:divsChild>
        <w:div w:id="937786403">
          <w:marLeft w:val="0"/>
          <w:marRight w:val="0"/>
          <w:marTop w:val="0"/>
          <w:marBottom w:val="0"/>
          <w:divBdr>
            <w:top w:val="none" w:sz="0" w:space="0" w:color="auto"/>
            <w:left w:val="none" w:sz="0" w:space="0" w:color="auto"/>
            <w:bottom w:val="none" w:sz="0" w:space="0" w:color="auto"/>
            <w:right w:val="none" w:sz="0" w:space="0" w:color="auto"/>
          </w:divBdr>
          <w:divsChild>
            <w:div w:id="1811748847">
              <w:marLeft w:val="0"/>
              <w:marRight w:val="0"/>
              <w:marTop w:val="0"/>
              <w:marBottom w:val="0"/>
              <w:divBdr>
                <w:top w:val="none" w:sz="0" w:space="0" w:color="auto"/>
                <w:left w:val="none" w:sz="0" w:space="0" w:color="auto"/>
                <w:bottom w:val="none" w:sz="0" w:space="0" w:color="auto"/>
                <w:right w:val="none" w:sz="0" w:space="0" w:color="auto"/>
              </w:divBdr>
              <w:divsChild>
                <w:div w:id="2085642079">
                  <w:marLeft w:val="0"/>
                  <w:marRight w:val="0"/>
                  <w:marTop w:val="0"/>
                  <w:marBottom w:val="0"/>
                  <w:divBdr>
                    <w:top w:val="none" w:sz="0" w:space="0" w:color="auto"/>
                    <w:left w:val="none" w:sz="0" w:space="0" w:color="auto"/>
                    <w:bottom w:val="none" w:sz="0" w:space="0" w:color="auto"/>
                    <w:right w:val="none" w:sz="0" w:space="0" w:color="auto"/>
                  </w:divBdr>
                  <w:divsChild>
                    <w:div w:id="107979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839072">
      <w:bodyDiv w:val="1"/>
      <w:marLeft w:val="0"/>
      <w:marRight w:val="0"/>
      <w:marTop w:val="0"/>
      <w:marBottom w:val="0"/>
      <w:divBdr>
        <w:top w:val="none" w:sz="0" w:space="0" w:color="auto"/>
        <w:left w:val="none" w:sz="0" w:space="0" w:color="auto"/>
        <w:bottom w:val="none" w:sz="0" w:space="0" w:color="auto"/>
        <w:right w:val="none" w:sz="0" w:space="0" w:color="auto"/>
      </w:divBdr>
    </w:div>
    <w:div w:id="1948388781">
      <w:bodyDiv w:val="1"/>
      <w:marLeft w:val="0"/>
      <w:marRight w:val="0"/>
      <w:marTop w:val="0"/>
      <w:marBottom w:val="0"/>
      <w:divBdr>
        <w:top w:val="none" w:sz="0" w:space="0" w:color="auto"/>
        <w:left w:val="none" w:sz="0" w:space="0" w:color="auto"/>
        <w:bottom w:val="none" w:sz="0" w:space="0" w:color="auto"/>
        <w:right w:val="none" w:sz="0" w:space="0" w:color="auto"/>
      </w:divBdr>
    </w:div>
    <w:div w:id="1953899830">
      <w:bodyDiv w:val="1"/>
      <w:marLeft w:val="0"/>
      <w:marRight w:val="0"/>
      <w:marTop w:val="0"/>
      <w:marBottom w:val="0"/>
      <w:divBdr>
        <w:top w:val="none" w:sz="0" w:space="0" w:color="auto"/>
        <w:left w:val="none" w:sz="0" w:space="0" w:color="auto"/>
        <w:bottom w:val="none" w:sz="0" w:space="0" w:color="auto"/>
        <w:right w:val="none" w:sz="0" w:space="0" w:color="auto"/>
      </w:divBdr>
    </w:div>
    <w:div w:id="1972787969">
      <w:bodyDiv w:val="1"/>
      <w:marLeft w:val="0"/>
      <w:marRight w:val="0"/>
      <w:marTop w:val="0"/>
      <w:marBottom w:val="0"/>
      <w:divBdr>
        <w:top w:val="none" w:sz="0" w:space="0" w:color="auto"/>
        <w:left w:val="none" w:sz="0" w:space="0" w:color="auto"/>
        <w:bottom w:val="none" w:sz="0" w:space="0" w:color="auto"/>
        <w:right w:val="none" w:sz="0" w:space="0" w:color="auto"/>
      </w:divBdr>
      <w:divsChild>
        <w:div w:id="1234048071">
          <w:marLeft w:val="0"/>
          <w:marRight w:val="0"/>
          <w:marTop w:val="0"/>
          <w:marBottom w:val="0"/>
          <w:divBdr>
            <w:top w:val="none" w:sz="0" w:space="0" w:color="auto"/>
            <w:left w:val="none" w:sz="0" w:space="0" w:color="auto"/>
            <w:bottom w:val="none" w:sz="0" w:space="0" w:color="auto"/>
            <w:right w:val="none" w:sz="0" w:space="0" w:color="auto"/>
          </w:divBdr>
          <w:divsChild>
            <w:div w:id="128280218">
              <w:marLeft w:val="0"/>
              <w:marRight w:val="0"/>
              <w:marTop w:val="0"/>
              <w:marBottom w:val="0"/>
              <w:divBdr>
                <w:top w:val="none" w:sz="0" w:space="0" w:color="auto"/>
                <w:left w:val="none" w:sz="0" w:space="0" w:color="auto"/>
                <w:bottom w:val="none" w:sz="0" w:space="0" w:color="auto"/>
                <w:right w:val="none" w:sz="0" w:space="0" w:color="auto"/>
              </w:divBdr>
              <w:divsChild>
                <w:div w:id="21071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55830">
      <w:bodyDiv w:val="1"/>
      <w:marLeft w:val="0"/>
      <w:marRight w:val="0"/>
      <w:marTop w:val="0"/>
      <w:marBottom w:val="0"/>
      <w:divBdr>
        <w:top w:val="none" w:sz="0" w:space="0" w:color="auto"/>
        <w:left w:val="none" w:sz="0" w:space="0" w:color="auto"/>
        <w:bottom w:val="none" w:sz="0" w:space="0" w:color="auto"/>
        <w:right w:val="none" w:sz="0" w:space="0" w:color="auto"/>
      </w:divBdr>
    </w:div>
    <w:div w:id="1990479135">
      <w:bodyDiv w:val="1"/>
      <w:marLeft w:val="0"/>
      <w:marRight w:val="0"/>
      <w:marTop w:val="0"/>
      <w:marBottom w:val="0"/>
      <w:divBdr>
        <w:top w:val="none" w:sz="0" w:space="0" w:color="auto"/>
        <w:left w:val="none" w:sz="0" w:space="0" w:color="auto"/>
        <w:bottom w:val="none" w:sz="0" w:space="0" w:color="auto"/>
        <w:right w:val="none" w:sz="0" w:space="0" w:color="auto"/>
      </w:divBdr>
    </w:div>
    <w:div w:id="2066179196">
      <w:bodyDiv w:val="1"/>
      <w:marLeft w:val="0"/>
      <w:marRight w:val="0"/>
      <w:marTop w:val="0"/>
      <w:marBottom w:val="0"/>
      <w:divBdr>
        <w:top w:val="none" w:sz="0" w:space="0" w:color="auto"/>
        <w:left w:val="none" w:sz="0" w:space="0" w:color="auto"/>
        <w:bottom w:val="none" w:sz="0" w:space="0" w:color="auto"/>
        <w:right w:val="none" w:sz="0" w:space="0" w:color="auto"/>
      </w:divBdr>
    </w:div>
    <w:div w:id="2084374056">
      <w:bodyDiv w:val="1"/>
      <w:marLeft w:val="0"/>
      <w:marRight w:val="0"/>
      <w:marTop w:val="0"/>
      <w:marBottom w:val="0"/>
      <w:divBdr>
        <w:top w:val="none" w:sz="0" w:space="0" w:color="auto"/>
        <w:left w:val="none" w:sz="0" w:space="0" w:color="auto"/>
        <w:bottom w:val="none" w:sz="0" w:space="0" w:color="auto"/>
        <w:right w:val="none" w:sz="0" w:space="0" w:color="auto"/>
      </w:divBdr>
      <w:divsChild>
        <w:div w:id="1557201423">
          <w:marLeft w:val="0"/>
          <w:marRight w:val="0"/>
          <w:marTop w:val="0"/>
          <w:marBottom w:val="0"/>
          <w:divBdr>
            <w:top w:val="none" w:sz="0" w:space="0" w:color="auto"/>
            <w:left w:val="none" w:sz="0" w:space="0" w:color="auto"/>
            <w:bottom w:val="none" w:sz="0" w:space="0" w:color="auto"/>
            <w:right w:val="none" w:sz="0" w:space="0" w:color="auto"/>
          </w:divBdr>
          <w:divsChild>
            <w:div w:id="1807114860">
              <w:marLeft w:val="0"/>
              <w:marRight w:val="0"/>
              <w:marTop w:val="0"/>
              <w:marBottom w:val="0"/>
              <w:divBdr>
                <w:top w:val="none" w:sz="0" w:space="0" w:color="auto"/>
                <w:left w:val="none" w:sz="0" w:space="0" w:color="auto"/>
                <w:bottom w:val="none" w:sz="0" w:space="0" w:color="auto"/>
                <w:right w:val="none" w:sz="0" w:space="0" w:color="auto"/>
              </w:divBdr>
              <w:divsChild>
                <w:div w:id="197662631">
                  <w:marLeft w:val="0"/>
                  <w:marRight w:val="0"/>
                  <w:marTop w:val="0"/>
                  <w:marBottom w:val="0"/>
                  <w:divBdr>
                    <w:top w:val="none" w:sz="0" w:space="0" w:color="auto"/>
                    <w:left w:val="none" w:sz="0" w:space="0" w:color="auto"/>
                    <w:bottom w:val="none" w:sz="0" w:space="0" w:color="auto"/>
                    <w:right w:val="none" w:sz="0" w:space="0" w:color="auto"/>
                  </w:divBdr>
                  <w:divsChild>
                    <w:div w:id="129081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187339">
      <w:bodyDiv w:val="1"/>
      <w:marLeft w:val="0"/>
      <w:marRight w:val="0"/>
      <w:marTop w:val="0"/>
      <w:marBottom w:val="0"/>
      <w:divBdr>
        <w:top w:val="none" w:sz="0" w:space="0" w:color="auto"/>
        <w:left w:val="none" w:sz="0" w:space="0" w:color="auto"/>
        <w:bottom w:val="none" w:sz="0" w:space="0" w:color="auto"/>
        <w:right w:val="none" w:sz="0" w:space="0" w:color="auto"/>
      </w:divBdr>
      <w:divsChild>
        <w:div w:id="752580870">
          <w:marLeft w:val="0"/>
          <w:marRight w:val="0"/>
          <w:marTop w:val="0"/>
          <w:marBottom w:val="0"/>
          <w:divBdr>
            <w:top w:val="none" w:sz="0" w:space="0" w:color="auto"/>
            <w:left w:val="none" w:sz="0" w:space="0" w:color="auto"/>
            <w:bottom w:val="none" w:sz="0" w:space="0" w:color="auto"/>
            <w:right w:val="none" w:sz="0" w:space="0" w:color="auto"/>
          </w:divBdr>
          <w:divsChild>
            <w:div w:id="1005867318">
              <w:marLeft w:val="0"/>
              <w:marRight w:val="0"/>
              <w:marTop w:val="0"/>
              <w:marBottom w:val="0"/>
              <w:divBdr>
                <w:top w:val="none" w:sz="0" w:space="0" w:color="auto"/>
                <w:left w:val="none" w:sz="0" w:space="0" w:color="auto"/>
                <w:bottom w:val="none" w:sz="0" w:space="0" w:color="auto"/>
                <w:right w:val="none" w:sz="0" w:space="0" w:color="auto"/>
              </w:divBdr>
              <w:divsChild>
                <w:div w:id="2049455640">
                  <w:marLeft w:val="0"/>
                  <w:marRight w:val="0"/>
                  <w:marTop w:val="0"/>
                  <w:marBottom w:val="0"/>
                  <w:divBdr>
                    <w:top w:val="none" w:sz="0" w:space="0" w:color="auto"/>
                    <w:left w:val="none" w:sz="0" w:space="0" w:color="auto"/>
                    <w:bottom w:val="none" w:sz="0" w:space="0" w:color="auto"/>
                    <w:right w:val="none" w:sz="0" w:space="0" w:color="auto"/>
                  </w:divBdr>
                  <w:divsChild>
                    <w:div w:id="48386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733794">
      <w:bodyDiv w:val="1"/>
      <w:marLeft w:val="0"/>
      <w:marRight w:val="0"/>
      <w:marTop w:val="0"/>
      <w:marBottom w:val="0"/>
      <w:divBdr>
        <w:top w:val="none" w:sz="0" w:space="0" w:color="auto"/>
        <w:left w:val="none" w:sz="0" w:space="0" w:color="auto"/>
        <w:bottom w:val="none" w:sz="0" w:space="0" w:color="auto"/>
        <w:right w:val="none" w:sz="0" w:space="0" w:color="auto"/>
      </w:divBdr>
    </w:div>
    <w:div w:id="2097358118">
      <w:bodyDiv w:val="1"/>
      <w:marLeft w:val="0"/>
      <w:marRight w:val="0"/>
      <w:marTop w:val="0"/>
      <w:marBottom w:val="0"/>
      <w:divBdr>
        <w:top w:val="none" w:sz="0" w:space="0" w:color="auto"/>
        <w:left w:val="none" w:sz="0" w:space="0" w:color="auto"/>
        <w:bottom w:val="none" w:sz="0" w:space="0" w:color="auto"/>
        <w:right w:val="none" w:sz="0" w:space="0" w:color="auto"/>
      </w:divBdr>
    </w:div>
    <w:div w:id="2101220470">
      <w:bodyDiv w:val="1"/>
      <w:marLeft w:val="0"/>
      <w:marRight w:val="0"/>
      <w:marTop w:val="0"/>
      <w:marBottom w:val="0"/>
      <w:divBdr>
        <w:top w:val="none" w:sz="0" w:space="0" w:color="auto"/>
        <w:left w:val="none" w:sz="0" w:space="0" w:color="auto"/>
        <w:bottom w:val="none" w:sz="0" w:space="0" w:color="auto"/>
        <w:right w:val="none" w:sz="0" w:space="0" w:color="auto"/>
      </w:divBdr>
      <w:divsChild>
        <w:div w:id="1389375928">
          <w:marLeft w:val="0"/>
          <w:marRight w:val="0"/>
          <w:marTop w:val="0"/>
          <w:marBottom w:val="0"/>
          <w:divBdr>
            <w:top w:val="none" w:sz="0" w:space="0" w:color="auto"/>
            <w:left w:val="none" w:sz="0" w:space="0" w:color="auto"/>
            <w:bottom w:val="none" w:sz="0" w:space="0" w:color="auto"/>
            <w:right w:val="none" w:sz="0" w:space="0" w:color="auto"/>
          </w:divBdr>
          <w:divsChild>
            <w:div w:id="662514726">
              <w:marLeft w:val="0"/>
              <w:marRight w:val="0"/>
              <w:marTop w:val="0"/>
              <w:marBottom w:val="0"/>
              <w:divBdr>
                <w:top w:val="none" w:sz="0" w:space="0" w:color="auto"/>
                <w:left w:val="none" w:sz="0" w:space="0" w:color="auto"/>
                <w:bottom w:val="none" w:sz="0" w:space="0" w:color="auto"/>
                <w:right w:val="none" w:sz="0" w:space="0" w:color="auto"/>
              </w:divBdr>
              <w:divsChild>
                <w:div w:id="24072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279029">
      <w:bodyDiv w:val="1"/>
      <w:marLeft w:val="0"/>
      <w:marRight w:val="0"/>
      <w:marTop w:val="0"/>
      <w:marBottom w:val="0"/>
      <w:divBdr>
        <w:top w:val="none" w:sz="0" w:space="0" w:color="auto"/>
        <w:left w:val="none" w:sz="0" w:space="0" w:color="auto"/>
        <w:bottom w:val="none" w:sz="0" w:space="0" w:color="auto"/>
        <w:right w:val="none" w:sz="0" w:space="0" w:color="auto"/>
      </w:divBdr>
      <w:divsChild>
        <w:div w:id="1020543407">
          <w:marLeft w:val="0"/>
          <w:marRight w:val="0"/>
          <w:marTop w:val="0"/>
          <w:marBottom w:val="0"/>
          <w:divBdr>
            <w:top w:val="none" w:sz="0" w:space="0" w:color="auto"/>
            <w:left w:val="none" w:sz="0" w:space="0" w:color="auto"/>
            <w:bottom w:val="none" w:sz="0" w:space="0" w:color="auto"/>
            <w:right w:val="none" w:sz="0" w:space="0" w:color="auto"/>
          </w:divBdr>
          <w:divsChild>
            <w:div w:id="572397885">
              <w:marLeft w:val="0"/>
              <w:marRight w:val="0"/>
              <w:marTop w:val="0"/>
              <w:marBottom w:val="0"/>
              <w:divBdr>
                <w:top w:val="none" w:sz="0" w:space="0" w:color="auto"/>
                <w:left w:val="none" w:sz="0" w:space="0" w:color="auto"/>
                <w:bottom w:val="none" w:sz="0" w:space="0" w:color="auto"/>
                <w:right w:val="none" w:sz="0" w:space="0" w:color="auto"/>
              </w:divBdr>
              <w:divsChild>
                <w:div w:id="866597406">
                  <w:marLeft w:val="0"/>
                  <w:marRight w:val="0"/>
                  <w:marTop w:val="0"/>
                  <w:marBottom w:val="0"/>
                  <w:divBdr>
                    <w:top w:val="none" w:sz="0" w:space="0" w:color="auto"/>
                    <w:left w:val="none" w:sz="0" w:space="0" w:color="auto"/>
                    <w:bottom w:val="none" w:sz="0" w:space="0" w:color="auto"/>
                    <w:right w:val="none" w:sz="0" w:space="0" w:color="auto"/>
                  </w:divBdr>
                  <w:divsChild>
                    <w:div w:id="19978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391884">
      <w:bodyDiv w:val="1"/>
      <w:marLeft w:val="0"/>
      <w:marRight w:val="0"/>
      <w:marTop w:val="0"/>
      <w:marBottom w:val="0"/>
      <w:divBdr>
        <w:top w:val="none" w:sz="0" w:space="0" w:color="auto"/>
        <w:left w:val="none" w:sz="0" w:space="0" w:color="auto"/>
        <w:bottom w:val="none" w:sz="0" w:space="0" w:color="auto"/>
        <w:right w:val="none" w:sz="0" w:space="0" w:color="auto"/>
      </w:divBdr>
      <w:divsChild>
        <w:div w:id="1622881227">
          <w:marLeft w:val="0"/>
          <w:marRight w:val="0"/>
          <w:marTop w:val="0"/>
          <w:marBottom w:val="0"/>
          <w:divBdr>
            <w:top w:val="none" w:sz="0" w:space="0" w:color="auto"/>
            <w:left w:val="none" w:sz="0" w:space="0" w:color="auto"/>
            <w:bottom w:val="none" w:sz="0" w:space="0" w:color="auto"/>
            <w:right w:val="none" w:sz="0" w:space="0" w:color="auto"/>
          </w:divBdr>
          <w:divsChild>
            <w:div w:id="1505054718">
              <w:marLeft w:val="0"/>
              <w:marRight w:val="0"/>
              <w:marTop w:val="0"/>
              <w:marBottom w:val="0"/>
              <w:divBdr>
                <w:top w:val="none" w:sz="0" w:space="0" w:color="auto"/>
                <w:left w:val="none" w:sz="0" w:space="0" w:color="auto"/>
                <w:bottom w:val="none" w:sz="0" w:space="0" w:color="auto"/>
                <w:right w:val="none" w:sz="0" w:space="0" w:color="auto"/>
              </w:divBdr>
              <w:divsChild>
                <w:div w:id="158414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138646">
      <w:bodyDiv w:val="1"/>
      <w:marLeft w:val="0"/>
      <w:marRight w:val="0"/>
      <w:marTop w:val="0"/>
      <w:marBottom w:val="0"/>
      <w:divBdr>
        <w:top w:val="none" w:sz="0" w:space="0" w:color="auto"/>
        <w:left w:val="none" w:sz="0" w:space="0" w:color="auto"/>
        <w:bottom w:val="none" w:sz="0" w:space="0" w:color="auto"/>
        <w:right w:val="none" w:sz="0" w:space="0" w:color="auto"/>
      </w:divBdr>
    </w:div>
    <w:div w:id="2141071842">
      <w:bodyDiv w:val="1"/>
      <w:marLeft w:val="0"/>
      <w:marRight w:val="0"/>
      <w:marTop w:val="0"/>
      <w:marBottom w:val="0"/>
      <w:divBdr>
        <w:top w:val="none" w:sz="0" w:space="0" w:color="auto"/>
        <w:left w:val="none" w:sz="0" w:space="0" w:color="auto"/>
        <w:bottom w:val="none" w:sz="0" w:space="0" w:color="auto"/>
        <w:right w:val="none" w:sz="0" w:space="0" w:color="auto"/>
      </w:divBdr>
      <w:divsChild>
        <w:div w:id="723871794">
          <w:marLeft w:val="0"/>
          <w:marRight w:val="0"/>
          <w:marTop w:val="0"/>
          <w:marBottom w:val="0"/>
          <w:divBdr>
            <w:top w:val="none" w:sz="0" w:space="0" w:color="auto"/>
            <w:left w:val="none" w:sz="0" w:space="0" w:color="auto"/>
            <w:bottom w:val="none" w:sz="0" w:space="0" w:color="auto"/>
            <w:right w:val="none" w:sz="0" w:space="0" w:color="auto"/>
          </w:divBdr>
          <w:divsChild>
            <w:div w:id="2113628619">
              <w:marLeft w:val="0"/>
              <w:marRight w:val="0"/>
              <w:marTop w:val="0"/>
              <w:marBottom w:val="0"/>
              <w:divBdr>
                <w:top w:val="none" w:sz="0" w:space="0" w:color="auto"/>
                <w:left w:val="none" w:sz="0" w:space="0" w:color="auto"/>
                <w:bottom w:val="none" w:sz="0" w:space="0" w:color="auto"/>
                <w:right w:val="none" w:sz="0" w:space="0" w:color="auto"/>
              </w:divBdr>
              <w:divsChild>
                <w:div w:id="198268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ighscope.org/our-practice/curriculum/" TargetMode="External"/><Relationship Id="rId21" Type="http://schemas.openxmlformats.org/officeDocument/2006/relationships/hyperlink" Target="https://assets.publishing.service.gov.uk/government/uploads/system/uploads/attachment_data/file/665520/Teachers__Standards.pdf" TargetMode="External"/><Relationship Id="rId42" Type="http://schemas.openxmlformats.org/officeDocument/2006/relationships/hyperlink" Target="https://researchoutput.csu.edu.au/ws/portalfiles/portal/9990920/0999005798prepub_chapt.pdf" TargetMode="External"/><Relationship Id="rId47" Type="http://schemas.openxmlformats.org/officeDocument/2006/relationships/hyperlink" Target="https://raisingchildren.net.au/toddlers/behaviour/understanding-behaviour/about-self-esteem" TargetMode="External"/><Relationship Id="rId63" Type="http://schemas.openxmlformats.org/officeDocument/2006/relationships/hyperlink" Target="https://hwb.gov.wales/storage/f9d85dba-85a4-4e87-bb58-a24730ad7e57/foundation-phase-profile-handbook-revised-september-2017.pdf" TargetMode="External"/><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awsonera-com.ezproxy.uwtsd.ac.uk/readonline/9780203100189" TargetMode="External"/><Relationship Id="rId29" Type="http://schemas.openxmlformats.org/officeDocument/2006/relationships/hyperlink" Target="https://www.childcareexchange.com/library/5008928.pdf" TargetMode="External"/><Relationship Id="rId11" Type="http://schemas.openxmlformats.org/officeDocument/2006/relationships/hyperlink" Target="https://www.sciencedirect.com/science/article/pii/S2444866416301234" TargetMode="External"/><Relationship Id="rId24" Type="http://schemas.openxmlformats.org/officeDocument/2006/relationships/hyperlink" Target="https://www.researchgate.net/publication/311614702" TargetMode="External"/><Relationship Id="rId32" Type="http://schemas.openxmlformats.org/officeDocument/2006/relationships/hyperlink" Target="https://mathsnoproblem.com/en/mastery/concrete-pictorial-abstract/" TargetMode="External"/><Relationship Id="rId37" Type="http://schemas.openxmlformats.org/officeDocument/2006/relationships/hyperlink" Target="https://www.naeyc.org/sites/default/files/globally-shared/downloads/PDFs/resources/position-statements/psmath.pdf" TargetMode="External"/><Relationship Id="rId40" Type="http://schemas.openxmlformats.org/officeDocument/2006/relationships/hyperlink" Target="https://www.sagepub.com/sites/default/files/upm-binaries/9656_022816Ch5.pdf" TargetMode="External"/><Relationship Id="rId45" Type="http://schemas.openxmlformats.org/officeDocument/2006/relationships/hyperlink" Target="https://www-dawsonera-com.ezproxy.uwtsd.ac.uk/readonline/9781907241536" TargetMode="External"/><Relationship Id="rId53" Type="http://schemas.openxmlformats.org/officeDocument/2006/relationships/hyperlink" Target="https://www.scholastic.com/teachers/articles/teaching-content/reggio-emilia-approach/" TargetMode="External"/><Relationship Id="rId58" Type="http://schemas.openxmlformats.org/officeDocument/2006/relationships/hyperlink" Target="https://foundationyears.org.uk/wp-content/uploads/2011/10/Challening_Practice_to_Further_Improve_Learning_Playing_and_Interacting_in_the_EYFS.pdf" TargetMode="External"/><Relationship Id="rId66" Type="http://schemas.openxmlformats.org/officeDocument/2006/relationships/hyperlink" Target="https://www.researchgate.net/profile/Randy_White/publication/267374472_Children's_Outdoor_Play_Learning_Environments_Returning_to_Nature/links/545141ec0cf2bf864cba8f55.pdf" TargetMode="External"/><Relationship Id="rId5" Type="http://schemas.openxmlformats.org/officeDocument/2006/relationships/webSettings" Target="webSettings.xml"/><Relationship Id="rId61" Type="http://schemas.openxmlformats.org/officeDocument/2006/relationships/hyperlink" Target="https://hwb.gov.wales/storage/fcb8539c-9be7-4883-8542-35d7b54b56f2/foundation-phase-outdoor-learning-handbook.pdf" TargetMode="External"/><Relationship Id="rId19" Type="http://schemas.openxmlformats.org/officeDocument/2006/relationships/hyperlink" Target="https://www.researchgate.net/publication/233100712_Scaffolding_Learning_through_Meaningful_Tasks_and_Adult_Interaction/citation/download" TargetMode="External"/><Relationship Id="rId14" Type="http://schemas.openxmlformats.org/officeDocument/2006/relationships/hyperlink" Target="https://edis.ifas.ufl.edu/pdffiles/WC/WC15900.pdf" TargetMode="External"/><Relationship Id="rId22" Type="http://schemas.openxmlformats.org/officeDocument/2006/relationships/hyperlink" Target="https://www.researchgate.net/publication/228977466_Mathematical_learning_in_a_context_of_play" TargetMode="External"/><Relationship Id="rId27" Type="http://schemas.openxmlformats.org/officeDocument/2006/relationships/hyperlink" Target="https://www.kimberton.org/wp-content/uploads/2019/01/play-essential-for-all-children-Imagination-Playground.pdf" TargetMode="External"/><Relationship Id="rId30" Type="http://schemas.openxmlformats.org/officeDocument/2006/relationships/hyperlink" Target="https://www.scholastic.com/parents/school-success/learning-toolkit-blog/preschool-scavenger-hunts-learning-through-observation.html" TargetMode="External"/><Relationship Id="rId35" Type="http://schemas.openxmlformats.org/officeDocument/2006/relationships/hyperlink" Target="https://www.simplypsychology.org/piaget.html" TargetMode="External"/><Relationship Id="rId43" Type="http://schemas.openxmlformats.org/officeDocument/2006/relationships/hyperlink" Target="https://doi.org/10.3389/fpsyg.2017.02214" TargetMode="External"/><Relationship Id="rId48" Type="http://schemas.openxmlformats.org/officeDocument/2006/relationships/hyperlink" Target="https://naturalpod.com/the-importance-of-early-learning-environments/" TargetMode="External"/><Relationship Id="rId56" Type="http://schemas.openxmlformats.org/officeDocument/2006/relationships/hyperlink" Target="https://www.foundationyears.org.uk/files/2011/10/EYFS_Practice_Guide1.pdf" TargetMode="External"/><Relationship Id="rId64" Type="http://schemas.openxmlformats.org/officeDocument/2006/relationships/hyperlink" Target="https://gov.wales/sites/default/files/publications/2018-03/succesful-futures-a-summary-of-professor-graham-donaldsons-report.pdf" TargetMode="External"/><Relationship Id="rId69" Type="http://schemas.openxmlformats.org/officeDocument/2006/relationships/footer" Target="footer2.xml"/><Relationship Id="rId8" Type="http://schemas.openxmlformats.org/officeDocument/2006/relationships/hyperlink" Target="https://doi-org.ezproxy.uwtsd.ac.uk/10.1007/s10649-017-9768-1" TargetMode="External"/><Relationship Id="rId51" Type="http://schemas.openxmlformats.org/officeDocument/2006/relationships/hyperlink" Target="https://pdfs.semanticscholar.org/2f3c/40127230d383ab65300683c19f470eb871e9.pdf" TargetMode="External"/><Relationship Id="rId3" Type="http://schemas.openxmlformats.org/officeDocument/2006/relationships/styles" Target="styles.xml"/><Relationship Id="rId12" Type="http://schemas.openxmlformats.org/officeDocument/2006/relationships/hyperlink" Target="https://www.naeyc.org/resources/pubs/yc/nov2015/emergent-curriculum" TargetMode="External"/><Relationship Id="rId17" Type="http://schemas.openxmlformats.org/officeDocument/2006/relationships/hyperlink" Target="https://www.inspiringscotland.org.uk/wp-content/uploads/2017/03/Loose-Parts-Play-web.pdf" TargetMode="External"/><Relationship Id="rId25" Type="http://schemas.openxmlformats.org/officeDocument/2006/relationships/hyperlink" Target="https://www.pentagonplay.co.uk/news-and-info/benefits-of-sensory-play-for-children-with-special-educational-needs" TargetMode="External"/><Relationship Id="rId33" Type="http://schemas.openxmlformats.org/officeDocument/2006/relationships/hyperlink" Target="https://www.simplypsychology.org/bandura.html" TargetMode="External"/><Relationship Id="rId38" Type="http://schemas.openxmlformats.org/officeDocument/2006/relationships/hyperlink" Target="https://www.ncetm.org.uk/resources/24929" TargetMode="External"/><Relationship Id="rId46" Type="http://schemas.openxmlformats.org/officeDocument/2006/relationships/hyperlink" Target="https://www.researchgate.net/publication/271750829_Sustained_shared_thinking_in_an_early_childhood_setting_an_exploration_of_practitioners'_perspectives/citation/download" TargetMode="External"/><Relationship Id="rId59" Type="http://schemas.openxmlformats.org/officeDocument/2006/relationships/hyperlink" Target="https://www.unicef.org.uk/child-rights-partners/wp-content/uploads/sites/3/2016/08/CRC_summary_leaflet_Child_Rights_Partners_web_final.pdf" TargetMode="External"/><Relationship Id="rId67" Type="http://schemas.openxmlformats.org/officeDocument/2006/relationships/header" Target="header1.xml"/><Relationship Id="rId20" Type="http://schemas.openxmlformats.org/officeDocument/2006/relationships/hyperlink" Target="https://www.tandfonline.com/doi/full/10.1080/10888691.2018.1537791" TargetMode="External"/><Relationship Id="rId41" Type="http://schemas.openxmlformats.org/officeDocument/2006/relationships/hyperlink" Target="https://core.ac.uk/download/pdf/82372513.pdf" TargetMode="External"/><Relationship Id="rId54" Type="http://schemas.openxmlformats.org/officeDocument/2006/relationships/hyperlink" Target="https://doi.org/10.1007/s10780-008-9039-2" TargetMode="External"/><Relationship Id="rId62" Type="http://schemas.openxmlformats.org/officeDocument/2006/relationships/hyperlink" Target="https://dera.ioe.ac.uk/11124/1/100426curriculumforlearnersen.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government/uploads/system/uploads/attachment_data/file/586242/SEED__Good_Practice_in_Early_Education_-_RR553.pdf" TargetMode="External"/><Relationship Id="rId23" Type="http://schemas.openxmlformats.org/officeDocument/2006/relationships/hyperlink" Target="https://www.jrf.org.uk/sites/default/files/jrf/migrated/files/education-young-people-parents-full.pdf" TargetMode="External"/><Relationship Id="rId28" Type="http://schemas.openxmlformats.org/officeDocument/2006/relationships/hyperlink" Target="https://thirdspacelearning.com/blog/concrete-pictorial-abstract-maths-cpa/" TargetMode="External"/><Relationship Id="rId36" Type="http://schemas.openxmlformats.org/officeDocument/2006/relationships/hyperlink" Target="https://www.simplypsychology.org/piaget.html" TargetMode="External"/><Relationship Id="rId49" Type="http://schemas.openxmlformats.org/officeDocument/2006/relationships/hyperlink" Target="https://www.nctm.org/publications/teaching-children-mathematics/blog/why-play-math-games_/" TargetMode="External"/><Relationship Id="rId57" Type="http://schemas.openxmlformats.org/officeDocument/2006/relationships/hyperlink" Target="https://www.theempowerededucatoronline.com/2017/05/open-ended-play-materials-for-outdoors.html/" TargetMode="External"/><Relationship Id="rId10" Type="http://schemas.openxmlformats.org/officeDocument/2006/relationships/hyperlink" Target="https://assets.publishing.service.gov.uk/government/uploads/system/uploads/attachment_data/file/730628/London_Effect_Qual_Research_-_Research_Report_FINAL_v2.pdf" TargetMode="External"/><Relationship Id="rId31" Type="http://schemas.openxmlformats.org/officeDocument/2006/relationships/hyperlink" Target="http://www.iosrjournals.org/iosr-jrme/papers/Vol-6%20Issue-5/Version-4/L0605046265.pdf" TargetMode="External"/><Relationship Id="rId44" Type="http://schemas.openxmlformats.org/officeDocument/2006/relationships/hyperlink" Target="https://www.sagepub.com/sites/default/files/upm-binaries/53567_ch_10.pdf" TargetMode="External"/><Relationship Id="rId52" Type="http://schemas.openxmlformats.org/officeDocument/2006/relationships/hyperlink" Target="http://www.child-encyclopedia.com/sites/default/files/textes-experts/en/774/learning-through-play.pdf" TargetMode="External"/><Relationship Id="rId60" Type="http://schemas.openxmlformats.org/officeDocument/2006/relationships/hyperlink" Target="https://doi-org.ezproxy.uwtsd.ac.uk/10.1080/14794802.2017.1379728" TargetMode="External"/><Relationship Id="rId65" Type="http://schemas.openxmlformats.org/officeDocument/2006/relationships/hyperlink" Target="https://resources.saylor.org/wwwresources/archived/site/wp-content/uploads/2011/07/psych406-5.3.2.pdf" TargetMode="External"/><Relationship Id="rId4" Type="http://schemas.openxmlformats.org/officeDocument/2006/relationships/settings" Target="settings.xml"/><Relationship Id="rId9" Type="http://schemas.openxmlformats.org/officeDocument/2006/relationships/hyperlink" Target="https://www-dawsonera-com.ezproxy.uwtsd.ac.uk/readonline/9781473927179" TargetMode="External"/><Relationship Id="rId13" Type="http://schemas.openxmlformats.org/officeDocument/2006/relationships/hyperlink" Target="https://www.researchgate.net/publication/322204349" TargetMode="External"/><Relationship Id="rId18" Type="http://schemas.openxmlformats.org/officeDocument/2006/relationships/hyperlink" Target="https://sheldonclark.files.wordpress.com/2011/07/jerome-bruner-teaching-learning-and-the-spiral-curriculum2.pdf" TargetMode="External"/><Relationship Id="rId39" Type="http://schemas.openxmlformats.org/officeDocument/2006/relationships/hyperlink" Target="https://www.nationalnumeracy.org.uk/sites/default/files/attitudes_towards_maths_-_updated_branding.pdf" TargetMode="External"/><Relationship Id="rId34" Type="http://schemas.openxmlformats.org/officeDocument/2006/relationships/hyperlink" Target="https://www.simplypsychology.org/constructivism.html" TargetMode="External"/><Relationship Id="rId50" Type="http://schemas.openxmlformats.org/officeDocument/2006/relationships/hyperlink" Target="http://www.playengland.org.uk/media/120426/free-play-in-early-childhood.pdf" TargetMode="External"/><Relationship Id="rId55" Type="http://schemas.openxmlformats.org/officeDocument/2006/relationships/hyperlink" Target="https://us.sagepub.com/sites/default/files/upm-assets/59230_book_item_5923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F9E777-D24A-9E47-B0BB-48B9AE959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6049</Words>
  <Characters>34483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Blenkinsop-clarke (1904586)</dc:creator>
  <cp:keywords/>
  <dc:description/>
  <cp:lastModifiedBy>Kelly Blenkinsop-clarke (1904586)</cp:lastModifiedBy>
  <cp:revision>2</cp:revision>
  <cp:lastPrinted>2020-02-23T16:13:00Z</cp:lastPrinted>
  <dcterms:created xsi:type="dcterms:W3CDTF">2020-02-23T16:14:00Z</dcterms:created>
  <dcterms:modified xsi:type="dcterms:W3CDTF">2020-02-23T16:14:00Z</dcterms:modified>
</cp:coreProperties>
</file>