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w:t>
      </w:r>
    </w:p>
    <w:p w:rsidR="00000000" w:rsidDel="00000000" w:rsidP="00000000" w:rsidRDefault="00000000" w:rsidRPr="00000000" w14:paraId="00000001">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Education Reform Act of 1870 paved the way for education for all, not just the wealthy. This surge into education meant that for the first time the underclasses as well as the privileged were schooled, ensuring Britain became prosperous within her Empire and also as a result of the Industrial Revolution. School became a microcosm of society.  Children were taught what they needed to know, the school day ran as it would in a factory or workplace.  Registers were used to sign in, bells marked the end of each session, timetables organised the day.  Society was managed to ensure a successful future for Britain. (Gillard D, 2011)</w:t>
      </w:r>
    </w:p>
    <w:p w:rsidR="00000000" w:rsidDel="00000000" w:rsidP="00000000" w:rsidRDefault="00000000" w:rsidRPr="00000000" w14:paraId="0000000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Waters (2013) states that the last Labour Government in Britain put funding into schools but there was little focus and spending on what children needed for the future to equip themselves in the world of work.</w:t>
      </w:r>
      <w:r w:rsidDel="00000000" w:rsidR="00000000" w:rsidRPr="00000000">
        <w:rPr>
          <w:rFonts w:ascii="Calibri" w:cs="Calibri" w:eastAsia="Calibri" w:hAnsi="Calibri"/>
          <w:sz w:val="24"/>
          <w:szCs w:val="24"/>
          <w:highlight w:val="white"/>
          <w:rtl w:val="0"/>
        </w:rPr>
        <w:t xml:space="preserve"> With each new Government in Great Britain came new reforms, none of which were given time to become embedded before the next. The Conservative Government’s Education Reform act of 1988 gave rise to the National Curriculum, the first major change in education in over 100 years. </w:t>
      </w:r>
      <w:r w:rsidDel="00000000" w:rsidR="00000000" w:rsidRPr="00000000">
        <w:rPr>
          <w:rFonts w:ascii="Calibri" w:cs="Calibri" w:eastAsia="Calibri" w:hAnsi="Calibri"/>
          <w:sz w:val="24"/>
          <w:szCs w:val="24"/>
          <w:rtl w:val="0"/>
        </w:rPr>
        <w:t xml:space="preserve">It was written in a very different world to the one we now live in and was very much knowledge driven, with attainment targets that were to be achieved at the end of each key stage. (Education Reform Act, 1988)   Technology was very new, there was no world wide web, mobile phones were something seen in Hollywood films, climate change and ecological issues were only just being looked into and  smoking was accepted in the public domain. However,  this curriculum became too harrowing. It did not allow opportunities to develop holistic learning. It gave teachers something to work with and towards, but not enough emphasis was put on real life situations. Learners did not understand  why they needed to learn, there was little opportunity for cross curricula creativity and assessment no longer catered for children and young people growing up in Great Britain and especially Wales.</w:t>
      </w:r>
    </w:p>
    <w:p w:rsidR="00000000" w:rsidDel="00000000" w:rsidP="00000000" w:rsidRDefault="00000000" w:rsidRPr="00000000" w14:paraId="0000000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Further reforms appeared; the National Literacy and Numeracy Strategies of the late 1990’s (HMSO, 1997), the introduction in 1998 of the General Teaching Council  and the teachers pay reform which encouraged teachers to stay in the classroom rather than seek management roles (John Tomlinson, 1998), and Ed Balls ‘Every Child Matters’, an approach which aimed to bring about changes to the  well being of children and young adults in Britain in the early noughties. (HMSO, 2003)</w:t>
      </w:r>
    </w:p>
    <w:p w:rsidR="00000000" w:rsidDel="00000000" w:rsidP="00000000" w:rsidRDefault="00000000" w:rsidRPr="00000000" w14:paraId="0000000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new curriculum was needed for the 21st Century which would look to the future and beyond.  With  the coming of devolution, Wales paved the way for this new curriculum with the introduction of The Foundation Phase in 2008. This curriculum designed for 3-7 year olds built on the needs of children, their previous learning,  their knowledge, skills and values (Welsh Government, 2008). Children were encouraged to learn through play, to become motivated and engaged thus establishing their confidence as thinkers and learners. It is through this emphasis on play that Carol Dweck (2006) carried out her work on children’s mindsets. She saw the role of play as helping to develop the child’s belief in themselves as thinkers and learners and thus developing their ‘growth mindset’. Donaldson (2015) in writing Successful Futures saw that Wales already had a good foundation on which to start their new curriculum in the Foundation Phase but he realised that this needed to be built upon to ensure all children in education in Wales benefitted from  a curriculum that would meet all of their  needs and prepare them for the future.</w:t>
      </w:r>
    </w:p>
    <w:p w:rsidR="00000000" w:rsidDel="00000000" w:rsidP="00000000" w:rsidRDefault="00000000" w:rsidRPr="00000000" w14:paraId="0000000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color w:val="333333"/>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In my opinion, Donaldson has a firm grasp of what is needed for the children of today to learn.  Just like the  schooling  of nearly 150 years ago, children still  need to know the basics, reading, writing and arithmetic. This he sees will continue in the guise of the Literacy and Numeracy framework and will work in a cross curricula format. However, they also need to learn the requirements for life in the 21st Century; digital skills, languages, problem solving, healthy living, sustainability, creativity, an understanding of how they learn and why they learn, self discipline, self belief and self assessment (Crockett, Lee et. al., 2011)</w:t>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0A">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B">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challenge now faced in Wales was who would be responsible for writing the new curriculum and what form would it take? Priestly, (2013) reflected that in order for schools in Wales to develop their curriculums they needed to ‘truly reflect the aspirations of Successful Futures.’ In taking guidance from others both nationally and internationally and learning from mistakes made with the Curriculum for Excellence reforms in Scotland, this should be achievable in every setting throughout the Principality.</w:t>
      </w:r>
    </w:p>
    <w:p w:rsidR="00000000" w:rsidDel="00000000" w:rsidP="00000000" w:rsidRDefault="00000000" w:rsidRPr="00000000" w14:paraId="0000000C">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D">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question needs to be raised as to what form the new curriculum in Wales should take. Should it be a knowledge based curriculum, ensuring all children are giving equal opportunities to learn, regardless of social background and pre-school opportunities? A knowledge rich curriculum which will close the inequality gap between those who come into education with knowledge and those who acquire it, or should it take the form of a skill based curriculum, one which prepares children for life in today’s society? Professor Guy Claxton (2008) believes in the latter, that children who understand how they learn, who are confident in the way they learn , do so faster and much better than others.  He believes that they concentrate more and find learning more fun and enjoyable, both traits that Donaldson proposes in his studies</w:t>
      </w:r>
      <w:r w:rsidDel="00000000" w:rsidR="00000000" w:rsidRPr="00000000">
        <w:rPr>
          <w:rFonts w:ascii="Calibri" w:cs="Calibri" w:eastAsia="Calibri" w:hAnsi="Calibri"/>
          <w:sz w:val="24"/>
          <w:szCs w:val="24"/>
          <w:highlight w:val="white"/>
          <w:rtl w:val="0"/>
        </w:rPr>
        <w:t xml:space="preserve"> and ones which from personal experience, I agree with.</w:t>
      </w:r>
    </w:p>
    <w:p w:rsidR="00000000" w:rsidDel="00000000" w:rsidP="00000000" w:rsidRDefault="00000000" w:rsidRPr="00000000" w14:paraId="0000000E">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It would seem then that  a balance of both curriculums could be the way forward. The OECD however extends this further with the idea that the 21st Century curriculum should have four layers to it; knowledge based, skills based, character building and learning how to learn.  Priestly (2018) acknowledges that this approach has been developed in Successful Futures. The purposes of education have been established in the Four Purposes and the ‘What matters?’ statements of the Areas of Learning and Expertise. Vygotsky realised the role of others in the learning process.  On observation a child demonstrates what they have already mastered in terms of skills and knowledge when entering education.  To perform at a higher level, to achieve the knowledge and skills not yet mastered, they need the interaction of others, support from an adult or more capable peer. (Chaiklin, 2003)</w:t>
      </w:r>
    </w:p>
    <w:p w:rsidR="00000000" w:rsidDel="00000000" w:rsidP="00000000" w:rsidRDefault="00000000" w:rsidRPr="00000000" w14:paraId="00000010">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Throughout the world curriculum change is taking place. Hargreaves (2003) noted in his studies that schools in Singapore and Japan both realised that education is no longer just about teaching skills and knowledge but also about developing the capacity for learning and for dealing with change. Both countries realised how the future depended upon technology and were committed to reducing curriculum content in schools, moving towards content that was more creative and that encouraged teacher flexibility. They moved from heavy knowledge based learning to a skills based curriculum. Their PISA results remain top of the results table suggesting their decision for reform was the right one. (OECD, 2015)</w:t>
      </w:r>
    </w:p>
    <w:p w:rsidR="00000000" w:rsidDel="00000000" w:rsidP="00000000" w:rsidRDefault="00000000" w:rsidRPr="00000000" w14:paraId="00000012">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Young (2013)  analysis's  the different types of knowledge that children are presented with, that is  the conceptual, curriculum based knowledge they learn in school and the content knowledge, that which is everyday knowledge they learn from their surroundings, from the culture and from the society they are brought up in. This latter knowledge links with Vygotsky’s beliefs that it is the tools of society, the culture a child is brought up in that will shape their thinking. The part of a community we live in, the beliefs, language  and rules shape how we act in different situations and with different people. Furthermore,  it would appear that Donaldson in focusing heavily on Welsh culture and the Welsh language in his recommendations agrees with this idea. We do however, as previously mentioned, need to take into context, how much knowledge individuals arrive in the educational establishment with. In creating a successful curriculum we need to continuously think about every child and develop them using the four layered curriculum discussed above (OECD).</w:t>
      </w:r>
    </w:p>
    <w:p w:rsidR="00000000" w:rsidDel="00000000" w:rsidP="00000000" w:rsidRDefault="00000000" w:rsidRPr="00000000" w14:paraId="00000014">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5">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It would then appear that we need to build upon the skills curriculum already being undertaken in Wales in the form of the Foundation Phase in our early years, whilst maintaining some knowledge base and developing children of all ages for the future. Donaldson noted that in countries performing higher than Wales in the </w:t>
      </w:r>
      <w:r w:rsidDel="00000000" w:rsidR="00000000" w:rsidRPr="00000000">
        <w:rPr>
          <w:rFonts w:ascii="Calibri" w:cs="Calibri" w:eastAsia="Calibri" w:hAnsi="Calibri"/>
          <w:sz w:val="24"/>
          <w:szCs w:val="24"/>
          <w:rtl w:val="0"/>
        </w:rPr>
        <w:t xml:space="preserve">Programme for International Student Assessments (PISA) there was a common aim in  developing the skills, values and knowledge they need to ‘</w:t>
      </w:r>
      <w:r w:rsidDel="00000000" w:rsidR="00000000" w:rsidRPr="00000000">
        <w:rPr>
          <w:rFonts w:ascii="Calibri" w:cs="Calibri" w:eastAsia="Calibri" w:hAnsi="Calibri"/>
          <w:sz w:val="24"/>
          <w:szCs w:val="24"/>
          <w:highlight w:val="white"/>
          <w:rtl w:val="0"/>
        </w:rPr>
        <w:t xml:space="preserve">achieve success and fulfilment as engaged thinkers and ethical citizens with an entrepreneurial spirit’. These countries including the USA, Australia and New Zealand have all developed their own curriculums based around key skills, thinking skills, language skills, self belief and self management all aims that Successful Futures shares.</w:t>
      </w:r>
    </w:p>
    <w:p w:rsidR="00000000" w:rsidDel="00000000" w:rsidP="00000000" w:rsidRDefault="00000000" w:rsidRPr="00000000" w14:paraId="00000016">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If developing our own school based curriculum is the way forward in Wales then we must be aware of the failure of Scotland in its Curriculum for Excellence and take on board lessons learned.  As with Successful Futures’ Four Purposes, Scotland’s curriculum aims were to develop four capacities in their young, to be responsible citizens, effective contributors, confident individuals and successful learners. This was part of a worldwide trend in developing new curriculums.  These four capacities have been criticised by some.  Biesta (2008) has criticised the restrictions of the ‘responsible citizen‘ capacity, stating it focuses more on social responsibilities rather than ‘democratic citizenship.’ Watson (2010) goes on to argue that that the capacities are more centred around what children are expected to be rather than what they know. In Wales we need to start somewhere. The ideal place is with the Four Purposes.  We need to ensure all staff understand what is behind them and are competent in delivering them throughout the new curriculum.</w:t>
      </w:r>
    </w:p>
    <w:p w:rsidR="00000000" w:rsidDel="00000000" w:rsidP="00000000" w:rsidRDefault="00000000" w:rsidRPr="00000000" w14:paraId="00000018">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9">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Priestly (2018) noted that in producing it’s new curriculum  the Scottish Education system was ‘</w:t>
      </w:r>
      <w:r w:rsidDel="00000000" w:rsidR="00000000" w:rsidRPr="00000000">
        <w:rPr>
          <w:rFonts w:ascii="Calibri" w:cs="Calibri" w:eastAsia="Calibri" w:hAnsi="Calibri"/>
          <w:color w:val="192930"/>
          <w:sz w:val="24"/>
          <w:szCs w:val="24"/>
          <w:highlight w:val="white"/>
          <w:rtl w:val="0"/>
        </w:rPr>
        <w:t xml:space="preserve">attacked for downgrading knowledge, blurring the well-established boundaries between everyday knowledge and disciplinary knowledge.’   In effect they </w:t>
      </w:r>
      <w:r w:rsidDel="00000000" w:rsidR="00000000" w:rsidRPr="00000000">
        <w:rPr>
          <w:rFonts w:ascii="Calibri" w:cs="Calibri" w:eastAsia="Calibri" w:hAnsi="Calibri"/>
          <w:sz w:val="24"/>
          <w:szCs w:val="24"/>
          <w:highlight w:val="white"/>
          <w:rtl w:val="0"/>
        </w:rPr>
        <w:t xml:space="preserve"> struggled to move from an ‘intended’ to an ‘implemented’ curriculum.  Scottish Government (2008) themselves saw the Curriculum for Excellence as one that was the most challenging of plans for educational change that had ever been undertaken within the country.  The new Experiences and Outcomes for Scotland were much looser and prescriptive than before and covered a longer timescale for children’s education in school. Donaldson made similar recommendations for Wales, the difference being the roles of Pioneer Schools and teachers in the development of the Areas of Learning and Expertise. </w:t>
      </w:r>
    </w:p>
    <w:p w:rsidR="00000000" w:rsidDel="00000000" w:rsidP="00000000" w:rsidRDefault="00000000" w:rsidRPr="00000000" w14:paraId="0000001A">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B">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Indeed, as Biesta (2015) suggests it is the teacher that is the most important factor in educational change. In order for the new curriculum to succeed widespread conversations must take place amongst professionals.  If they do not understand what is expected of them then failure will occur and practices will emerge which are not ‘fit-for-purpose’ (Priestly).  The roles of Pioneer schools will be paramount in the process as they will be responsible for developing the curriculum from the knowledge they have gained in improving the digital framework, professional learning and the curriculum.  Moreover, Priestly also  saw  major flaws in the Scottish curriculum lying in accountability, use of attainment data and the  inspection system. These are areas which could result in the same thing happening in Wales and must be addressed if we are to succeed.</w:t>
      </w:r>
    </w:p>
    <w:p w:rsidR="00000000" w:rsidDel="00000000" w:rsidP="00000000" w:rsidRDefault="00000000" w:rsidRPr="00000000" w14:paraId="0000001C">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D">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In agreement with Biesta, it is the teacher who is the most important factor in increasing performance and efficiency in education. He goes on to state that it is often forgotten however that this ‘factor’ is a human being , a professional with the ability to make judgements and decisions, a person who has the ability to help children learn something, to learn it for a reason and to learn it from someone. As already discussed at an earlier point, children come into education with differing amounts of knowledge.  What they learn once in school is very different depending on what their needs are. Biesta likens this to many different forms of learning - from learning to  ‘ride a bike, to learning the second law of thermodynamics, learning to be patient or learning you are not good at something.’  It is for this reason that we need a balanced curriculum , one which is flexible, which can be personalised and tailored to meet the needs of our children, but also one which, when needs must, can be structured and generalised.</w:t>
      </w:r>
    </w:p>
    <w:p w:rsidR="00000000" w:rsidDel="00000000" w:rsidP="00000000" w:rsidRDefault="00000000" w:rsidRPr="00000000" w14:paraId="0000001E">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Teachers new to the profession need to be prepared for what Successful Futures has to offer. Subsequently more money needs to be put into the training pot to encourage the very best candidates to apply for the roles as Furlong suggests in his report ‘Teaching Tomorrow’s Teachers’ (2015).  This is already the case in many European countries.  Teachers, in Finland and Italy are educated to Masters level and are the very best in their league.  If Wales is to raise its achievements in PISA tables then those already in the profession need to receive support to develop and refresh their careers on a continuous basis. Those in the initial training process will need to “know the 'why' and the 'how' of teaching, not just the 'what'.” Schools need to take an active part in the training of new teachers and work in partnership with universities to achieve excellence.  Furlong is critical of the current amount of ‘pedagogical research’ being undertaken in Wales within initial teacher training. He feels that without this research the profession will not be able to keep up to date with expansion on an international basis and will also be unable to become a 'self-improving system’.</w:t>
      </w:r>
    </w:p>
    <w:p w:rsidR="00000000" w:rsidDel="00000000" w:rsidP="00000000" w:rsidRDefault="00000000" w:rsidRPr="00000000" w14:paraId="00000020">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1">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Donaldson does not expect the introduction of Successful Futures to be an easy ride for all  in Wales. I agree with him.  By working together, with  commitment from all levels of the education system including Welsh Government we will however be able to </w:t>
      </w:r>
      <w:r w:rsidDel="00000000" w:rsidR="00000000" w:rsidRPr="00000000">
        <w:rPr>
          <w:rFonts w:ascii="Calibri" w:cs="Calibri" w:eastAsia="Calibri" w:hAnsi="Calibri"/>
          <w:b w:val="1"/>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shape a successful and exciting future for the young people of Wales.’ (Donaldson 2015)</w:t>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22">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4">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6">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8">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A">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E">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F">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0">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1">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2">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3">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4">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5">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6">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8">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A">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D">
      <w:pPr>
        <w:spacing w:line="360" w:lineRule="auto"/>
        <w:contextualSpacing w:val="0"/>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ii. </w:t>
      </w:r>
    </w:p>
    <w:p w:rsidR="00000000" w:rsidDel="00000000" w:rsidP="00000000" w:rsidRDefault="00000000" w:rsidRPr="00000000" w14:paraId="0000003E">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arrival of Successful Futures in Wales has highlighted a number of challenges and opportunities linked to its implications. The new curriculum  already faces problems in that it is behind schedule in being fully ready for delivery in 2021. Educational  settings throughout Wales have started to trial ideas based on the Four Purposes. I have observed these changes first hand in my current school and have also visited other educational establishments both over the border in England and internationally in Northern Italy to personally see how they have taken matters into their own hands with regard to the curriculum and the  approaches they deliver. Donaldson was clear in his suggestions for change, in his 68 recommendations for the future of education in Wales all of which have been accepted by Welsh Government and many of which, as an educator of over 24 years, I agree with.  There are parallels in his ideas  and the practise I have recently observed already taking place in settings outside of Wales.  </w:t>
      </w:r>
    </w:p>
    <w:p w:rsidR="00000000" w:rsidDel="00000000" w:rsidP="00000000" w:rsidRDefault="00000000" w:rsidRPr="00000000" w14:paraId="0000003F">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Within the past year I have visited a Nursery setting in the North of England which has consistently achieved outstanding results in its OFSTED inspections.  All of the pedagogy observed was child centred, 3-4 year olds were  at the heart of the learning taking place.  The whole day was centred around much of what we are already doing in Wales with the Foundation Phase.  Staff worked alongside their ‘family’ group of  children making close observations of what was being said and done.  Learning and planning  was inspired by what was seen by them.  Independence was encouraged and was in fact an active part of the day, from collecting eggs from the hens each morning, to preparing and baking cakes, measuring, mixing, weighing, decorating and finally voting on what would happen to the end result, sometimes shared by the whole Nursery, sometimes taken home, never wasted.  The richness of the education on offer was excellent.  Children were able to access all areas of learning regardless of ability or additional needs.  Creativity was encouraged and built upon.  A dead bird found was not seen as an object of disgust, but as an opening for further discovery.  What had happened to cause the death of the  bird, could a home be made for the birds to help protect them from future misgivings?  Oracy and early mark making skills were promoted and  the discoverer of the bird was given pride of place in the end of term concert to share his findings. Links between community, parents and the Nursery were exceptional.  </w:t>
      </w:r>
    </w:p>
    <w:p w:rsidR="00000000" w:rsidDel="00000000" w:rsidP="00000000" w:rsidRDefault="00000000" w:rsidRPr="00000000" w14:paraId="0000004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Children in the setting were definitely giving opportunities.  They were encouraged to have self-belief, to have a go, to see mistakes as a way of learning for the future, (</w:t>
      </w:r>
      <w:r w:rsidDel="00000000" w:rsidR="00000000" w:rsidRPr="00000000">
        <w:rPr>
          <w:rFonts w:ascii="Calibri" w:cs="Calibri" w:eastAsia="Calibri" w:hAnsi="Calibri"/>
          <w:sz w:val="24"/>
          <w:szCs w:val="24"/>
          <w:highlight w:val="white"/>
          <w:rtl w:val="0"/>
        </w:rPr>
        <w:t xml:space="preserve">Carol Dweck, 2006)</w:t>
      </w:r>
      <w:r w:rsidDel="00000000" w:rsidR="00000000" w:rsidRPr="00000000">
        <w:rPr>
          <w:rFonts w:ascii="Calibri" w:cs="Calibri" w:eastAsia="Calibri" w:hAnsi="Calibri"/>
          <w:sz w:val="24"/>
          <w:szCs w:val="24"/>
          <w:rtl w:val="0"/>
        </w:rPr>
        <w:t xml:space="preserve"> all aspects we aim for today’s child in Wales to have. There were no restraints on what was taught and next steps.  No worry about health and safety when cooking outdoors on an open fire, no excessive paperwork needing to be filled out before opportunities were taken, no worry about taking a small group on a trip because of their collective interest in dinosaurs.  Staff were trusted to ensure their ‘family’ of children succeeded to the best of their abilities. They were all seen as leaders of learning, using what the pupils offered to extend, challenge and enhance the curriculum they offered.  A set of nine values underpinned the whole experience and was the basis on which learning took place.   Assessment was undertaken and evidence kept but only to enrich the learning of each child. </w:t>
      </w:r>
    </w:p>
    <w:p w:rsidR="00000000" w:rsidDel="00000000" w:rsidP="00000000" w:rsidRDefault="00000000" w:rsidRPr="00000000" w14:paraId="0000004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my opinion the setting promoted much of what Successful Futures suggests education in Wales needs. Of allowing children to realise their own abilities, to use their skills positively and creatively and to adapt to the ever changing world we are living in. Staff were given a green light to decide what was taught as well as using what the pupils had to offer. Rich learning experiences were at the forefront of daily life and self belief, wellbeing, health and happiness were evident everywhere. (WG, 2015)</w:t>
      </w:r>
    </w:p>
    <w:p w:rsidR="00000000" w:rsidDel="00000000" w:rsidP="00000000" w:rsidRDefault="00000000" w:rsidRPr="00000000" w14:paraId="00000045">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was however little evidence of digital competencies being used.  In a world where technology is so advanced and where it is at the forefront of every child’s daily life this surprised me.  On discussion it was discovered that the Head of the setting felt the children in her care had enough access to technology in their home lives.  She wanted much more for them.  To make them aware of the world around them, of the beauty of nature and of the part they had to play in protecting the world in which they were growing up in. Furthermore, it must not be forgotten that this was a Nursery, where life in education was just starting for these youngsters.  If we are to encourage this ideal  from 3-16 throughout Wales, then we must make sure there is progression at each stage of schooling, that we use the rich experiences on offer to us to enhance and improve pupils knowledge. What may be the basis for learning at 3 needs to be built upon and extended. If we take the dead bird as an example.  At 3 this opened up a minefield of ideas for caring for birds and other living things, by 7 this could extend to studying and naming different types of birds. By 11 we could move on to the  whole question of life, death and extinction, whilst at 14 and beyond study  the anatomy of  birds, aerodynamics and flight.</w:t>
      </w:r>
    </w:p>
    <w:p w:rsidR="00000000" w:rsidDel="00000000" w:rsidP="00000000" w:rsidRDefault="00000000" w:rsidRPr="00000000" w14:paraId="0000004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idea of a vehicle for learning , a driving force behind what is taught, was evident in the second setting I visited, a small, semi- rural school  in an area of England with  outstanding natural beauty. This school, under the leadership of a passionate and enthusiastic Head had developed its own curriculum for learning, the basis of which was it’s School Curriculum which was guided by what stakeholders felt each child should leave the school in year 6 having achieved.  These were not academic achievements but  beliefs  that children should have fun in school and remember those days as the ‘happiest of their lives’ as well as nurturing the children to become ‘confident, secure individuals with a high sense of self-esteem.’(Rutherford, 2012).  As with the Nursery setting, this school also received outstanding accolades from OFSTED inspections.  End of phase attainments were consistently high, staff turnover was very low, (only one new staff member in the past 10 years) strong teamwork was encouraged in the classroom and children were taught to accept and deal with disappointments.  Teachers did not worry when specific skills were taught, their concerns were with giving the children real life experiences.  These ranged from running their own radio station, to designing and building their own cardboard boats which were used to sail on the local river.  An end result, a purpose for doing a topic was always the reason behind the teaching and resulted in strong teacher/pupil relationships as well as firm bonds with parents and the community. There was a high concentration on networking, team building and of creative thinking, of making sure that skills taught enabled the children to develop into the workforce of tomorrow.  Skills were not seen as separate subjects at the starting point for teaching. The whole curriculum was looked at as the much bigger picture with smaller paths leading off when necessary.</w:t>
      </w:r>
    </w:p>
    <w:p w:rsidR="00000000" w:rsidDel="00000000" w:rsidP="00000000" w:rsidRDefault="00000000" w:rsidRPr="00000000" w14:paraId="0000004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Many of the aims and ideals coming from this setting are again fundamental in what Successful Futures has to offer Welsh schools.  The holistic, real life experience curriculum.  These work in a small, rural school but would they work in  a much larger inner city setting such as my own?  Teachers in the school had the full support of the head in what they were doing and were very much allowed to ‘get on with it’. They were only one form entry per year group not the two/three form entry of my setting.  This is where this ideal begins to fail.  Having already tried to use a vehicle for learning, to have an end goal in sight of a local city market stall, my ideas have been hampered by having to be consistent with my year group colleague, by  having large numbers (60 plus) of pupils to work with and by having red tape issues (risk assessments, paperwork, evidence in books).  To accomodate Successful Futures in my setting, we need to have everybody on board, we need to fully embrace the suggestions in place and not be afraid to trial new ways of teaching, of ‘going with it’ rather than relying on plans and schemes of old. (Gilbert, 2008).</w:t>
      </w:r>
    </w:p>
    <w:p w:rsidR="00000000" w:rsidDel="00000000" w:rsidP="00000000" w:rsidRDefault="00000000" w:rsidRPr="00000000" w14:paraId="0000004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B">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Head teacher of two schools I  visited in Northern Italy had taken this approach on board.  He was trialling new ways of teaching the curriculum in his Primary and Comprehensive settings.  His approaches were adapted all over the local area and throughout the Municipality. Children of both settings moved around the school for each new subject rather than remain with the same teacher all day. A similar system to our local Comprehensives.  He worked with the expertise of the teachers in his team who were all highly skilled and trained.  His ideas were similar to Donaldson’s in Successful Futures in that he saw a natural link between the stages of childhood from Early years to Comprehensive, not viewing them as completely different institutes of schooling. The barriers had been broken down between the different stages of schooling, they worked together to support one another.  The schools were further separated into learning areas, Humanities, STEM, Languages and Robotics and subjects were taught in these areas.  Learning was seen as a continuum of progression throughout each stage. There was very little pressure put on teachers for assessment of children.  Focus was high on family values and wellbeing, with two hour leisurely lunchtimes taken each day.  There was a  feeling  of peace and calm emanating throughout. Children did not wear uniform, there was little emphasis put on display and presentation, all work was completed in squared books with children’s own equipment used.  Smiles and friendly faces were abundant.  Break times were taken without supervision, in doors if desired, where groups interacted with each other, practising musical instruments, reading and relaxing.  Conversations with the Local Director of Education confirmed there was little worry given to PISA (Programme for International Student Assessment) results, a factor reflected in the results table from 2015, showing Italy to be below the United Kingdom in Science, Reading and Mathematics.</w:t>
      </w:r>
    </w:p>
    <w:p w:rsidR="00000000" w:rsidDel="00000000" w:rsidP="00000000" w:rsidRDefault="00000000" w:rsidRPr="00000000" w14:paraId="0000004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relaxed approach to teaching has some appeal in my setting but is not the aim of Successful Futures. Working with the expertise of staff, is an excellent idea and one which we have trialled in my school. Children have a base class to begin and end the day in  and in which LNF skills are taught. They are then giving opportunity to develop their skills in set challenges and in groups where they can learn from each other thus developing their independence, communication and collaboration skills. Peer and self assessment is encouraged giving children the opportunity to see their own next steps and areas for improvement. Failure is seen, not as a negative, but as a learning curve, something from which improvement can take place. (Dweck, 2006). Children then have opportunities to develop other areas of learning, working with the guidance of the teacher who is strongest in that field, the artist, the language expert, the musician, the historian etc. </w:t>
      </w:r>
    </w:p>
    <w:p w:rsidR="00000000" w:rsidDel="00000000" w:rsidP="00000000" w:rsidRDefault="00000000" w:rsidRPr="00000000" w14:paraId="0000004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F">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do believe, as research has shown, that wellbeing is high on the agenda for learning but that standards need to remain high in order for results to remain high. We need to achieve a balance of both in order to succeed.  The whole point of the new curriculum  in Wales is to raise the country’s position in the international results table for PISA. If we as a school fail to continue to have high standards and results then we will have failed in our implementation of Successful Futures. We need to make sure we continue to give children the foundations they need to succeed in life, to enhance their curiosity, to nurture their creativity and communication skills. This can be achieved by ensuring we deliver a balanced curriculum, with our school curriculum at the core and the Four Purposes at the forefront of our minds. As Huw Lewis stated, PISA may not dictate everything that is good in education but it does highlight things that are ‘very, very important’.</w:t>
      </w:r>
    </w:p>
    <w:p w:rsidR="00000000" w:rsidDel="00000000" w:rsidP="00000000" w:rsidRDefault="00000000" w:rsidRPr="00000000" w14:paraId="00000050">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F">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0">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iii.</w:t>
      </w:r>
    </w:p>
    <w:p w:rsidR="00000000" w:rsidDel="00000000" w:rsidP="00000000" w:rsidRDefault="00000000" w:rsidRPr="00000000" w14:paraId="0000007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order to analyse the  effective implementation of Successful Futures we must  conduct a force field analysis of the pressures that will have to be faced, those driving factors and restraining factors for and against changes in our setting (Wilson, 2000).  The driving factors are those which are geared towards a specific direction,  those that are for change and are likely to see it through. Meanwhile the restraining factors do exactly as they suggest, they put up opposition to improvements.  They act to restrain and even stop the driving forces.</w:t>
      </w:r>
    </w:p>
    <w:p w:rsidR="00000000" w:rsidDel="00000000" w:rsidP="00000000" w:rsidRDefault="00000000" w:rsidRPr="00000000" w14:paraId="0000007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Most  organisations will meet opposing factors when it comes to change.  The Force Field analysis will suggest ways of overcoming this opposition with regard to implementing Successful Futures.  It will analyse the challenges, risks and recommendations that are to</w:t>
      </w:r>
      <w:r w:rsidDel="00000000" w:rsidR="00000000" w:rsidRPr="00000000">
        <w:rPr>
          <w:rFonts w:ascii="Calibri" w:cs="Calibri" w:eastAsia="Calibri" w:hAnsi="Calibri"/>
          <w:sz w:val="24"/>
          <w:szCs w:val="24"/>
          <w:rtl w:val="0"/>
        </w:rPr>
        <w:t xml:space="preserve"> be </w:t>
      </w:r>
      <w:r w:rsidDel="00000000" w:rsidR="00000000" w:rsidRPr="00000000">
        <w:rPr>
          <w:rFonts w:ascii="Calibri" w:cs="Calibri" w:eastAsia="Calibri" w:hAnsi="Calibri"/>
          <w:sz w:val="24"/>
          <w:szCs w:val="24"/>
          <w:rtl w:val="0"/>
        </w:rPr>
        <w:t xml:space="preserve">faced.</w:t>
      </w:r>
      <w:r w:rsidDel="00000000" w:rsidR="00000000" w:rsidRPr="00000000">
        <w:rPr>
          <w:rtl w:val="0"/>
        </w:rPr>
      </w:r>
    </w:p>
    <w:p w:rsidR="00000000" w:rsidDel="00000000" w:rsidP="00000000" w:rsidRDefault="00000000" w:rsidRPr="00000000" w14:paraId="00000073">
      <w:pPr>
        <w:spacing w:line="360" w:lineRule="auto"/>
        <w:contextualSpacing w:val="0"/>
        <w:jc w:val="both"/>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74">
      <w:pPr>
        <w:spacing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highlight w:val="white"/>
          <w:rtl w:val="0"/>
        </w:rPr>
        <w:t xml:space="preserve">With the arrival of Successful Futures and the Donaldson Report, we have started to address the question of  how best we can  implement the Four Purposes within our school. How we can change our current practice to ensure we are meeting the needs of our children, as well as retaining  accountability to those we need to, such as  Welsh Government, Estyn and the local Consortia ( Donaldson, </w:t>
      </w:r>
      <w:r w:rsidDel="00000000" w:rsidR="00000000" w:rsidRPr="00000000">
        <w:rPr>
          <w:rFonts w:ascii="Calibri" w:cs="Calibri" w:eastAsia="Calibri" w:hAnsi="Calibri"/>
          <w:sz w:val="24"/>
          <w:szCs w:val="24"/>
          <w:highlight w:val="white"/>
          <w:rtl w:val="0"/>
        </w:rPr>
        <w:t xml:space="preserve">2015)</w:t>
      </w:r>
      <w:r w:rsidDel="00000000" w:rsidR="00000000" w:rsidRPr="00000000">
        <w:rPr>
          <w:rFonts w:ascii="Calibri" w:cs="Calibri" w:eastAsia="Calibri" w:hAnsi="Calibri"/>
          <w:sz w:val="24"/>
          <w:szCs w:val="24"/>
          <w:highlight w:val="white"/>
          <w:rtl w:val="0"/>
        </w:rPr>
        <w:t xml:space="preserve">.</w:t>
      </w:r>
      <w:r w:rsidDel="00000000" w:rsidR="00000000" w:rsidRPr="00000000">
        <w:rPr>
          <w:rFonts w:ascii="Calibri" w:cs="Calibri" w:eastAsia="Calibri" w:hAnsi="Calibri"/>
          <w:color w:val="333333"/>
          <w:sz w:val="24"/>
          <w:szCs w:val="24"/>
          <w:highlight w:val="white"/>
          <w:rtl w:val="0"/>
        </w:rPr>
        <w:t xml:space="preserve"> </w:t>
      </w:r>
      <w:r w:rsidDel="00000000" w:rsidR="00000000" w:rsidRPr="00000000">
        <w:rPr>
          <w:rFonts w:ascii="Calibri" w:cs="Calibri" w:eastAsia="Calibri" w:hAnsi="Calibri"/>
          <w:sz w:val="24"/>
          <w:szCs w:val="24"/>
          <w:rtl w:val="0"/>
        </w:rPr>
        <w:t xml:space="preserve">There are many driving forces behind the changes that need to  take place but there are also many  restraints. By using a force field analysis I will attempt to  highlight both the challenges and  risks our school will face in light of the new curriculum</w:t>
      </w:r>
      <w:r w:rsidDel="00000000" w:rsidR="00000000" w:rsidRPr="00000000">
        <w:rPr>
          <w:rFonts w:ascii="Calibri" w:cs="Calibri" w:eastAsia="Calibri" w:hAnsi="Calibri"/>
          <w:sz w:val="24"/>
          <w:szCs w:val="24"/>
          <w:rtl w:val="0"/>
        </w:rPr>
        <w:t xml:space="preserve"> as well as justify why we need to make theses changes to ensure our children have the quality of education they deserve.</w:t>
      </w:r>
      <w:r w:rsidDel="00000000" w:rsidR="00000000" w:rsidRPr="00000000">
        <w:rPr>
          <w:rtl w:val="0"/>
        </w:rPr>
      </w:r>
    </w:p>
    <w:p w:rsidR="00000000" w:rsidDel="00000000" w:rsidP="00000000" w:rsidRDefault="00000000" w:rsidRPr="00000000" w14:paraId="00000075">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consultation with work colleagues, our school Force Field Analysis reflects forces for implementing the new curriculum outweigh those forces against.  </w:t>
      </w:r>
      <w:r w:rsidDel="00000000" w:rsidR="00000000" w:rsidRPr="00000000">
        <w:rPr>
          <w:rFonts w:ascii="Calibri" w:cs="Calibri" w:eastAsia="Calibri" w:hAnsi="Calibri"/>
          <w:sz w:val="24"/>
          <w:szCs w:val="24"/>
          <w:rtl w:val="0"/>
        </w:rPr>
        <w:t xml:space="preserve">Within  our school setting, we have started to  agree upon those factors which  will have the greatest impact on the success of the new curriculum. As Donaldson  suggests in his report, (Successful Futures, 2015) schools which are already undertaking excellent pedagogy in delivering the Foundation Phase curriculum are those which will have the least amount of change to overcome. This is true in our setting.  Many teachers already plan in a creative way, with the children at the heart of the learning. </w:t>
      </w:r>
    </w:p>
    <w:p w:rsidR="00000000" w:rsidDel="00000000" w:rsidP="00000000" w:rsidRDefault="00000000" w:rsidRPr="00000000" w14:paraId="00000076">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teachers incorporate skills in an holistic way, bringing Welsh culture to the forefront of learning and developing the Welsh language for all.  They are developing the  Cross curricular responsibilities of the Digital Competence Framework and Literacy and Numeracy Framework and have put the wellbeing and emotional intelligence of children at the pinnacle of their planning.</w:t>
      </w:r>
    </w:p>
    <w:p w:rsidR="00000000" w:rsidDel="00000000" w:rsidP="00000000" w:rsidRDefault="00000000" w:rsidRPr="00000000" w14:paraId="00000077">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 Some staff are already endeavouring to build a curriculum that will be most effective for our children, one in which their needs are reflected and which forms natural links with the community they are part of (Waters, 2013).  Some  are beginning to think how to prepare children for the future in which they will become adults.  How they need to be fully aware that  the jobs of today may not necessarily be the jobs of tomorrow due largely to the pace of  socio and economic change and the evolvement of our children. As a result they are beginning to develop the ideas for our own  School Curriculum.  The aims, ethos and values that will underpin teaching and learning.  The ideals, that they believe, all children should leave our setting feeling they have achieved.</w:t>
      </w:r>
      <w:r w:rsidDel="00000000" w:rsidR="00000000" w:rsidRPr="00000000">
        <w:rPr>
          <w:rtl w:val="0"/>
        </w:rPr>
      </w:r>
    </w:p>
    <w:p w:rsidR="00000000" w:rsidDel="00000000" w:rsidP="00000000" w:rsidRDefault="00000000" w:rsidRPr="00000000" w14:paraId="00000078">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Our force field analysis dictates what the main driving forces behind the need f</w:t>
      </w:r>
      <w:r w:rsidDel="00000000" w:rsidR="00000000" w:rsidRPr="00000000">
        <w:rPr>
          <w:rFonts w:ascii="Calibri" w:cs="Calibri" w:eastAsia="Calibri" w:hAnsi="Calibri"/>
          <w:sz w:val="24"/>
          <w:szCs w:val="24"/>
          <w:rtl w:val="0"/>
        </w:rPr>
        <w:t xml:space="preserve">o</w:t>
      </w:r>
      <w:r w:rsidDel="00000000" w:rsidR="00000000" w:rsidRPr="00000000">
        <w:rPr>
          <w:rFonts w:ascii="Calibri" w:cs="Calibri" w:eastAsia="Calibri" w:hAnsi="Calibri"/>
          <w:sz w:val="24"/>
          <w:szCs w:val="24"/>
          <w:rtl w:val="0"/>
        </w:rPr>
        <w:t xml:space="preserve">r change are within our setting, one of the lead areas being the improved wellbeing of both children and staff and how this will impact on data and results.  Studies  and research (Jimenez,  2016) h</w:t>
      </w:r>
      <w:r w:rsidDel="00000000" w:rsidR="00000000" w:rsidRPr="00000000">
        <w:rPr>
          <w:rFonts w:ascii="Calibri" w:cs="Calibri" w:eastAsia="Calibri" w:hAnsi="Calibri"/>
          <w:sz w:val="24"/>
          <w:szCs w:val="24"/>
          <w:rtl w:val="0"/>
        </w:rPr>
        <w:t xml:space="preserve">ave </w:t>
      </w:r>
      <w:r w:rsidDel="00000000" w:rsidR="00000000" w:rsidRPr="00000000">
        <w:rPr>
          <w:rFonts w:ascii="Calibri" w:cs="Calibri" w:eastAsia="Calibri" w:hAnsi="Calibri"/>
          <w:sz w:val="24"/>
          <w:szCs w:val="24"/>
          <w:rtl w:val="0"/>
        </w:rPr>
        <w:t xml:space="preserve">shown  that adverse childhood experiences impact on poor school attainment.  In getting wellbeing and involvement levels high (Laevers, 1995)  we aim to make all children in our setting feel valued and able to achieve in whatever field they excel. In fostering a setting in which a child feels cared for, safe and nurtured we aim to create stability in their lives thus allowing them to reach their full academic potential.</w:t>
      </w:r>
      <w:r w:rsidDel="00000000" w:rsidR="00000000" w:rsidRPr="00000000">
        <w:rPr>
          <w:rtl w:val="0"/>
        </w:rPr>
      </w:r>
    </w:p>
    <w:p w:rsidR="00000000" w:rsidDel="00000000" w:rsidP="00000000" w:rsidRDefault="00000000" w:rsidRPr="00000000" w14:paraId="00000079">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Welsh Government has paved the way for the future of our children with </w:t>
      </w:r>
      <w:r w:rsidDel="00000000" w:rsidR="00000000" w:rsidRPr="00000000">
        <w:rPr>
          <w:rFonts w:ascii="Calibri" w:cs="Calibri" w:eastAsia="Calibri" w:hAnsi="Calibri"/>
          <w:sz w:val="24"/>
          <w:szCs w:val="24"/>
          <w:rtl w:val="0"/>
        </w:rPr>
        <w:t xml:space="preserve">the</w:t>
      </w:r>
      <w:r w:rsidDel="00000000" w:rsidR="00000000" w:rsidRPr="00000000">
        <w:rPr>
          <w:rFonts w:ascii="Calibri" w:cs="Calibri" w:eastAsia="Calibri" w:hAnsi="Calibri"/>
          <w:sz w:val="24"/>
          <w:szCs w:val="24"/>
          <w:rtl w:val="0"/>
        </w:rPr>
        <w:t xml:space="preserve"> introduction of the Wellbeing of  Future Generations Act in 2015.   Wellbeing is indeed at the forefront of the new curriculum with  one of the Four Purposes (Healthy, confident individuals) reflecting this and the Health and Wellbeing, Area of Learning and Experience being dedicated to it.  </w:t>
      </w:r>
    </w:p>
    <w:p w:rsidR="00000000" w:rsidDel="00000000" w:rsidP="00000000" w:rsidRDefault="00000000" w:rsidRPr="00000000" w14:paraId="0000007A">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Physical, emotional and mental health issues continue to be high on the agenda of every school in Wales, including our own. One in four  adults in Wales suffer mental health issues and there has been 100% increase in the referrals of children under 16 to CAMHS the  Child and Adolescent Mental Health Service, (Mental Health Foundat</w:t>
      </w:r>
      <w:r w:rsidDel="00000000" w:rsidR="00000000" w:rsidRPr="00000000">
        <w:rPr>
          <w:rFonts w:ascii="Calibri" w:cs="Calibri" w:eastAsia="Calibri" w:hAnsi="Calibri"/>
          <w:sz w:val="24"/>
          <w:szCs w:val="24"/>
          <w:rtl w:val="0"/>
        </w:rPr>
        <w:t xml:space="preserve">ion</w:t>
      </w:r>
      <w:r w:rsidDel="00000000" w:rsidR="00000000" w:rsidRPr="00000000">
        <w:rPr>
          <w:rFonts w:ascii="Calibri" w:cs="Calibri" w:eastAsia="Calibri" w:hAnsi="Calibri"/>
          <w:sz w:val="24"/>
          <w:szCs w:val="24"/>
          <w:rtl w:val="0"/>
        </w:rPr>
        <w:t xml:space="preserve">, 2016). If wellbeing is high then learning and consequently data/results should be reflected in a positive light.  In introducing a curriculum into school that will be rich in learning opportunities we endeavour to  raise and maintain high  levels of wellbeing amongst all involved.  The experiences of real life, hands on activities with a clear end goal or product will  enhance learning and make it purposeful in the eyes of the children, thus creating an environment where happiness, excitement and fun go hand in hand with  learning.  A school which is full of natural light, neutral colours, consistent approaches, music and creativity will also succeed in nurturing and shaping the future generation.  Studies have shown that </w:t>
      </w:r>
      <w:r w:rsidDel="00000000" w:rsidR="00000000" w:rsidRPr="00000000">
        <w:rPr>
          <w:rFonts w:ascii="Calibri" w:cs="Calibri" w:eastAsia="Calibri" w:hAnsi="Calibri"/>
          <w:color w:val="5d5d5d"/>
          <w:sz w:val="24"/>
          <w:szCs w:val="24"/>
          <w:rtl w:val="0"/>
        </w:rPr>
        <w:t xml:space="preserve"> </w:t>
      </w:r>
      <w:r w:rsidDel="00000000" w:rsidR="00000000" w:rsidRPr="00000000">
        <w:rPr>
          <w:rFonts w:ascii="Calibri" w:cs="Calibri" w:eastAsia="Calibri" w:hAnsi="Calibri"/>
          <w:sz w:val="24"/>
          <w:szCs w:val="24"/>
          <w:rtl w:val="0"/>
        </w:rPr>
        <w:t xml:space="preserve">natural light results in increased mental performance, concentration, and wellbeing.  When light is abundant  children tend to be more attentive and display lower levels of hyperactivity in the classroom, areas which are both crucial to effective learnin</w:t>
      </w:r>
      <w:r w:rsidDel="00000000" w:rsidR="00000000" w:rsidRPr="00000000">
        <w:rPr>
          <w:rFonts w:ascii="Calibri" w:cs="Calibri" w:eastAsia="Calibri" w:hAnsi="Calibri"/>
          <w:sz w:val="24"/>
          <w:szCs w:val="24"/>
          <w:rtl w:val="0"/>
        </w:rPr>
        <w:t xml:space="preserve">g</w:t>
      </w:r>
      <w:r w:rsidDel="00000000" w:rsidR="00000000" w:rsidRPr="00000000">
        <w:rPr>
          <w:rFonts w:ascii="Calibri" w:cs="Calibri" w:eastAsia="Calibri" w:hAnsi="Calibri"/>
          <w:sz w:val="24"/>
          <w:szCs w:val="24"/>
          <w:rtl w:val="0"/>
        </w:rPr>
        <w:t xml:space="preserve">. (Healthy Schools Network, 2012)</w:t>
      </w:r>
      <w:r w:rsidDel="00000000" w:rsidR="00000000" w:rsidRPr="00000000">
        <w:rPr>
          <w:rtl w:val="0"/>
        </w:rPr>
      </w:r>
    </w:p>
    <w:p w:rsidR="00000000" w:rsidDel="00000000" w:rsidP="00000000" w:rsidRDefault="00000000" w:rsidRPr="00000000" w14:paraId="0000007B">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agreement with Estyn,  positive attitudes of staff to the changes and commitment to professional learning (Estyn, January 2018) are two  strong factors which also promote the new curriculum. There are staff who like the status quo of how things are at present, who dislike change.  To some degree this could be said for all staff.  If they feel there is no need for change then why should we do it?  They need to think carefully how the curriculum we introduce will support the Four Purposes and how these purposes will become embedded  within the classroom as the roots of our School Curriculum.  Furthermore they need to develop the autonomy they have gained  into developing a curriculum which  will allow the needs of the children in our setting to be fully met.</w:t>
      </w:r>
    </w:p>
    <w:p w:rsidR="00000000" w:rsidDel="00000000" w:rsidP="00000000" w:rsidRDefault="00000000" w:rsidRPr="00000000" w14:paraId="0000007C">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will be done in a variety of ways:</w:t>
      </w:r>
    </w:p>
    <w:p w:rsidR="00000000" w:rsidDel="00000000" w:rsidP="00000000" w:rsidRDefault="00000000" w:rsidRPr="00000000" w14:paraId="0000007D">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taking into account the views and expertise of all staff</w:t>
      </w:r>
    </w:p>
    <w:p w:rsidR="00000000" w:rsidDel="00000000" w:rsidP="00000000" w:rsidRDefault="00000000" w:rsidRPr="00000000" w14:paraId="0000007E">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ensuring all staff fully understand what implementing the new curriculum means </w:t>
      </w:r>
    </w:p>
    <w:p w:rsidR="00000000" w:rsidDel="00000000" w:rsidP="00000000" w:rsidRDefault="00000000" w:rsidRPr="00000000" w14:paraId="0000007F">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Involving all staff as much as possible in the planning proce</w:t>
      </w:r>
      <w:r w:rsidDel="00000000" w:rsidR="00000000" w:rsidRPr="00000000">
        <w:rPr>
          <w:rFonts w:ascii="Calibri" w:cs="Calibri" w:eastAsia="Calibri" w:hAnsi="Calibri"/>
          <w:sz w:val="24"/>
          <w:szCs w:val="24"/>
          <w:rtl w:val="0"/>
        </w:rPr>
        <w:t xml:space="preserve">ss</w:t>
      </w:r>
      <w:r w:rsidDel="00000000" w:rsidR="00000000" w:rsidRPr="00000000">
        <w:rPr>
          <w:rtl w:val="0"/>
        </w:rPr>
      </w:r>
    </w:p>
    <w:p w:rsidR="00000000" w:rsidDel="00000000" w:rsidP="00000000" w:rsidRDefault="00000000" w:rsidRPr="00000000" w14:paraId="00000080">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Whole school discussions have already resulted in a basis for what we believe every child should leave our setting having achieved and have given food for thought about the next steps we should take. These beliefs include children being happy, having a good grasp of literacy and numeracy skills, being confident, good communicators, being aware of the world around them and the challenges they may face as well </w:t>
      </w:r>
      <w:r w:rsidDel="00000000" w:rsidR="00000000" w:rsidRPr="00000000">
        <w:rPr>
          <w:rFonts w:ascii="Calibri" w:cs="Calibri" w:eastAsia="Calibri" w:hAnsi="Calibri"/>
          <w:sz w:val="24"/>
          <w:szCs w:val="24"/>
          <w:rtl w:val="0"/>
        </w:rPr>
        <w:t xml:space="preserve">as </w:t>
      </w:r>
      <w:r w:rsidDel="00000000" w:rsidR="00000000" w:rsidRPr="00000000">
        <w:rPr>
          <w:rFonts w:ascii="Calibri" w:cs="Calibri" w:eastAsia="Calibri" w:hAnsi="Calibri"/>
          <w:sz w:val="24"/>
          <w:szCs w:val="24"/>
          <w:rtl w:val="0"/>
        </w:rPr>
        <w:t xml:space="preserve">understanding how important  their role is in  caring for the world they live in.</w:t>
      </w:r>
    </w:p>
    <w:p w:rsidR="00000000" w:rsidDel="00000000" w:rsidP="00000000" w:rsidRDefault="00000000" w:rsidRPr="00000000" w14:paraId="00000081">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must feel they are trusted by senior managers to  develop  a school curriculum that reflects the main aims of Successful Futures whilst retaining the application of the skills developed in the Literacy and Numeracy Framework and the Digital Competence Framework. In planning weekly literacy, numeracy and ICT sessions our setting will ensure this is the case. By developing children who are confident in their Welsh language skills as well as introducing them to a plethora of other foreign languages we will be ensuring  our children have a good start in life. In establishing  curriculum  vehicles we will create a framework which will deliver the breadth and richness that is on offer to us as a result of being a school in Wales and the big ideas behind the skills needed for the future generations.  We will prepare children for the world of work in whatever path they aim to follow, whilst ensuring they have a full understanding about the diversity and culture of the country they are growing up i</w:t>
      </w:r>
      <w:r w:rsidDel="00000000" w:rsidR="00000000" w:rsidRPr="00000000">
        <w:rPr>
          <w:rFonts w:ascii="Calibri" w:cs="Calibri" w:eastAsia="Calibri" w:hAnsi="Calibri"/>
          <w:sz w:val="24"/>
          <w:szCs w:val="24"/>
          <w:rtl w:val="0"/>
        </w:rPr>
        <w:t xml:space="preserve">n. </w:t>
      </w:r>
      <w:r w:rsidDel="00000000" w:rsidR="00000000" w:rsidRPr="00000000">
        <w:rPr>
          <w:rtl w:val="0"/>
        </w:rPr>
      </w:r>
    </w:p>
    <w:p w:rsidR="00000000" w:rsidDel="00000000" w:rsidP="00000000" w:rsidRDefault="00000000" w:rsidRPr="00000000" w14:paraId="00000082">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 what are the main ways in which we can ensure the new curriculum prepares our children for the 21st Century workplace?  We need to develop children who are independant,  who think for themselves, are creative, solve problems, have a variety of life skills,  who have cultural understanding and are fully aware of the  main social issues of today such as h</w:t>
      </w:r>
      <w:r w:rsidDel="00000000" w:rsidR="00000000" w:rsidRPr="00000000">
        <w:rPr>
          <w:rFonts w:ascii="Calibri" w:cs="Calibri" w:eastAsia="Calibri" w:hAnsi="Calibri"/>
          <w:sz w:val="24"/>
          <w:szCs w:val="24"/>
          <w:rtl w:val="0"/>
        </w:rPr>
        <w:t xml:space="preserve">ealth and climate change (</w:t>
      </w:r>
      <w:r w:rsidDel="00000000" w:rsidR="00000000" w:rsidRPr="00000000">
        <w:rPr>
          <w:rFonts w:ascii="Calibri" w:cs="Calibri" w:eastAsia="Calibri" w:hAnsi="Calibri"/>
          <w:color w:val="272725"/>
          <w:sz w:val="24"/>
          <w:szCs w:val="24"/>
          <w:highlight w:val="white"/>
          <w:rtl w:val="0"/>
        </w:rPr>
        <w:t xml:space="preserve">Hirsh-Pasek, 2016). </w:t>
      </w:r>
      <w:r w:rsidDel="00000000" w:rsidR="00000000" w:rsidRPr="00000000">
        <w:rPr>
          <w:rFonts w:ascii="Calibri" w:cs="Calibri" w:eastAsia="Calibri" w:hAnsi="Calibri"/>
          <w:sz w:val="24"/>
          <w:szCs w:val="24"/>
          <w:rtl w:val="0"/>
        </w:rPr>
        <w:t xml:space="preserve"> In undertaking the new curriculum </w:t>
      </w:r>
      <w:r w:rsidDel="00000000" w:rsidR="00000000" w:rsidRPr="00000000">
        <w:rPr>
          <w:rFonts w:ascii="Calibri" w:cs="Calibri" w:eastAsia="Calibri" w:hAnsi="Calibri"/>
          <w:sz w:val="24"/>
          <w:szCs w:val="24"/>
          <w:rtl w:val="0"/>
        </w:rPr>
        <w:t xml:space="preserve">we will be supporting children to have all of these skills and we will also be creating a learning environment which will help children to achieve these goals. We will emanate the four C’s, </w:t>
      </w:r>
      <w:r w:rsidDel="00000000" w:rsidR="00000000" w:rsidRPr="00000000">
        <w:rPr>
          <w:rFonts w:ascii="Calibri" w:cs="Calibri" w:eastAsia="Calibri" w:hAnsi="Calibri"/>
          <w:sz w:val="24"/>
          <w:szCs w:val="24"/>
          <w:highlight w:val="white"/>
          <w:rtl w:val="0"/>
        </w:rPr>
        <w:t xml:space="preserve">critical thinking, communication, collaboration and creativity, areas which scientific studies  have shown to be necessary to equip our children for the future world job market. (</w:t>
      </w:r>
      <w:r w:rsidDel="00000000" w:rsidR="00000000" w:rsidRPr="00000000">
        <w:rPr>
          <w:rFonts w:ascii="Calibri" w:cs="Calibri" w:eastAsia="Calibri" w:hAnsi="Calibri"/>
          <w:color w:val="333333"/>
          <w:sz w:val="24"/>
          <w:szCs w:val="24"/>
          <w:highlight w:val="white"/>
          <w:rtl w:val="0"/>
        </w:rPr>
        <w:t xml:space="preserve">Golinkoff, 2016)</w:t>
      </w:r>
      <w:r w:rsidDel="00000000" w:rsidR="00000000" w:rsidRPr="00000000">
        <w:rPr>
          <w:rtl w:val="0"/>
        </w:rPr>
      </w:r>
    </w:p>
    <w:p w:rsidR="00000000" w:rsidDel="00000000" w:rsidP="00000000" w:rsidRDefault="00000000" w:rsidRPr="00000000" w14:paraId="00000083">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spite of these justifications when making changes to the school curriculum  we realise that in  delivering anything new there is also a certain amount of risk involved.  Education in Wales needs to change in order for our future generations to have a fighting chance of successful employment in the 21st Century. Our analysis highlighted areas that could be deemed to be against us as a school in prompting change. </w:t>
      </w:r>
    </w:p>
    <w:p w:rsidR="00000000" w:rsidDel="00000000" w:rsidP="00000000" w:rsidRDefault="00000000" w:rsidRPr="00000000" w14:paraId="00000084">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main concern was that there would be a drop in results at  the end of Foundation Phase and  Key stage 2  as  a result of teachers being given the opportunity to trial and experiment with the new curriculum. Skills which were handed on a plate to staff ensured coverage, ranges and genres were met. Without these skills written in documents some  teachers fear they will be given too wide a scope to work with and subsequently will fail to give their children the information they need to reach high end of phase levels. Furthermore, a dread of  being unable to explain to those we are accountable to why these results and standards had dropped, also adds to the opposition to change.   As teachers move away from  the relative safety of  published schemes and rely on their own and their children’s capabilities in planning meaningful and worthwhile  activities it was felt  a lowering of outcomes could occur.</w:t>
      </w:r>
    </w:p>
    <w:p w:rsidR="00000000" w:rsidDel="00000000" w:rsidP="00000000" w:rsidRDefault="00000000" w:rsidRPr="00000000" w14:paraId="00000085">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Huw Lewis The Minister for Education and Skills in Wales at the time of the publication of Donaldson’s report has some of the answers to these challenges (Lewis , 2015)  He  believed that the report was the way forward for Welsh schools and that standards would continue to rise.  The education system of Wales would continue to work towards driving improvements with the introduction of the Four Purposes.  The reason Pioneer schools were brought on board  was to ensure that  approaches to reform were not starting over  completely but were building on strengths that teachers in Wales already had. In working and developing the  pedagogical ideas and leaderships roles already in place in our school we can ensure that our teachers have the skills and confidence needed to successfully deliver the new curriculum.  In encouraging them to have faith in their own abilities, in looking at books and  listening to learners we can overcome fears of failure and justify the needs for the reform.</w:t>
      </w:r>
    </w:p>
    <w:p w:rsidR="00000000" w:rsidDel="00000000" w:rsidP="00000000" w:rsidRDefault="00000000" w:rsidRPr="00000000" w14:paraId="00000086">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staff  also  saw that the delivery and application of the LNF and DCF across the curriculum  could pose a problem in that the skills taught would be ‘watered down’ within the new curriculum.  As a setting we need to be aware that traditional literacy skills, reading,  writing and oracy, need to be taught in a 21st Century way.  This needs to remain at the forefront of our minds when working with the new curriculum (Welsh Government, 2017).  If leaders encourage staff to think about how reading now includes blogs, hypertext, posts on social media sites and how writing now extends to different formats then there should be little change to how these skills are applied. Similarly Maths and Numeracy skills should also be applied with the same mindset, that is with greater emphasis to what these skills look like in the current climate. How  will maths across the curriculum fit, what will it  look like and how can we encourage children to have greater understanding of numeracy skills whilst continuing to develop digital competence are all areas we will need to address as a whole staff to ensure continued successful application of the frameworks.</w:t>
      </w:r>
    </w:p>
    <w:p w:rsidR="00000000" w:rsidDel="00000000" w:rsidP="00000000" w:rsidRDefault="00000000" w:rsidRPr="00000000" w14:paraId="00000087">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The final concern raised on our analysis was misconceptions, misunderstandings and too high an emphasis being given to pupil voice in the new curriculum.  Questions were raised as to what extent pupil voice was used in the classroom, whether teachers had a consistent approach to how it was used  and as to whether it was used effectively. </w:t>
      </w:r>
      <w:r w:rsidDel="00000000" w:rsidR="00000000" w:rsidRPr="00000000">
        <w:rPr>
          <w:rFonts w:ascii="Calibri" w:cs="Calibri" w:eastAsia="Calibri" w:hAnsi="Calibri"/>
          <w:sz w:val="24"/>
          <w:szCs w:val="24"/>
          <w:rtl w:val="0"/>
        </w:rPr>
        <w:t xml:space="preserve">We need to be clear as a staff what pupil voice means. Is it children deciding what they want to learn or need to learn  or is it much more?  Effective use of pupil voice in a setting such as ours is when children are given opportunities to have their say, discuss experiences and have an influence on decision making .  It is having the chance to appreciate the points of views of others and being able to develop their roles in society as responsible citizens. It is being actively involved in the progress of individual learning and having a sense of belonging (Scottish CCC, 1995).  In using the term ‘pupil offer’ rather than ‘pupil voice’ all staff should have a clear view of what is expected from children.  That it is what children can offer education when seeing themselves as young people able to think for themselves and accept responsibility for their own futures.  If staff accept this view then pupil voice and Successful Futures will marry together with  relative </w:t>
      </w:r>
      <w:r w:rsidDel="00000000" w:rsidR="00000000" w:rsidRPr="00000000">
        <w:rPr>
          <w:rFonts w:ascii="Calibri" w:cs="Calibri" w:eastAsia="Calibri" w:hAnsi="Calibri"/>
          <w:sz w:val="24"/>
          <w:szCs w:val="24"/>
          <w:rtl w:val="0"/>
        </w:rPr>
        <w:t xml:space="preserve">ease.</w:t>
      </w:r>
      <w:r w:rsidDel="00000000" w:rsidR="00000000" w:rsidRPr="00000000">
        <w:rPr>
          <w:rtl w:val="0"/>
        </w:rPr>
      </w:r>
    </w:p>
    <w:p w:rsidR="00000000" w:rsidDel="00000000" w:rsidP="00000000" w:rsidRDefault="00000000" w:rsidRPr="00000000" w14:paraId="00000088">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From analysing Donaldson’s report and the effect it will have on our setting  it is clear that for it to have  any future success then we need to adhere to the following recommendations.</w:t>
      </w:r>
    </w:p>
    <w:p w:rsidR="00000000" w:rsidDel="00000000" w:rsidP="00000000" w:rsidRDefault="00000000" w:rsidRPr="00000000" w14:paraId="00000089">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Wellbeing must continue to be high on the agenda for staff and children.</w:t>
      </w:r>
    </w:p>
    <w:p w:rsidR="00000000" w:rsidDel="00000000" w:rsidP="00000000" w:rsidRDefault="00000000" w:rsidRPr="00000000" w14:paraId="0000008A">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staff need to have their say, and be listened to.</w:t>
      </w:r>
    </w:p>
    <w:p w:rsidR="00000000" w:rsidDel="00000000" w:rsidP="00000000" w:rsidRDefault="00000000" w:rsidRPr="00000000" w14:paraId="0000008B">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should be not be afraid to experiment with ideas, to work in ways in which they feel most confident  and plan using methods most pertinent to themselves. </w:t>
      </w:r>
    </w:p>
    <w:p w:rsidR="00000000" w:rsidDel="00000000" w:rsidP="00000000" w:rsidRDefault="00000000" w:rsidRPr="00000000" w14:paraId="0000008C">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Timetables should reflect an equal pegging for all areas of learning and expertise.  They should not focus too heavily on separate Literacy and Maths sessions, but should use the LNF and DCF as they were meant to be used, as cross curricula foci.</w:t>
      </w:r>
    </w:p>
    <w:p w:rsidR="00000000" w:rsidDel="00000000" w:rsidP="00000000" w:rsidRDefault="00000000" w:rsidRPr="00000000" w14:paraId="0000008D">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Levels of trust and respect need to be maintained so that staff feel valued in their roles.</w:t>
      </w:r>
    </w:p>
    <w:p w:rsidR="00000000" w:rsidDel="00000000" w:rsidP="00000000" w:rsidRDefault="00000000" w:rsidRPr="00000000" w14:paraId="0000008E">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Clear expectations must be set for each stage of development in school. A level of progression must remain.</w:t>
      </w:r>
    </w:p>
    <w:p w:rsidR="00000000" w:rsidDel="00000000" w:rsidP="00000000" w:rsidRDefault="00000000" w:rsidRPr="00000000" w14:paraId="0000008F">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evident that  Successful Futures is the way forward for Wales and for our school.  It is an exciting time for education, for teachers and for children and one which we should embrace with open arms and  small steps into the next stage of the  21st century. </w:t>
      </w:r>
    </w:p>
    <w:p w:rsidR="00000000" w:rsidDel="00000000" w:rsidP="00000000" w:rsidRDefault="00000000" w:rsidRPr="00000000" w14:paraId="00000090">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1">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2">
      <w:pPr>
        <w:shd w:fill="ffffff" w:val="clear"/>
        <w:spacing w:after="160" w:line="360" w:lineRule="auto"/>
        <w:contextualSpacing w:val="0"/>
        <w:jc w:val="both"/>
        <w:rPr>
          <w:u w:val="single"/>
        </w:rPr>
      </w:pPr>
      <w:r w:rsidDel="00000000" w:rsidR="00000000" w:rsidRPr="00000000">
        <w:rPr>
          <w:rtl w:val="0"/>
        </w:rPr>
      </w:r>
    </w:p>
    <w:p w:rsidR="00000000" w:rsidDel="00000000" w:rsidP="00000000" w:rsidRDefault="00000000" w:rsidRPr="00000000" w14:paraId="00000093">
      <w:pPr>
        <w:widowControl w:val="0"/>
        <w:spacing w:line="360" w:lineRule="auto"/>
        <w:contextualSpacing w:val="0"/>
        <w:rPr/>
      </w:pPr>
      <w:r w:rsidDel="00000000" w:rsidR="00000000" w:rsidRPr="00000000">
        <w:rPr>
          <w:rtl w:val="0"/>
        </w:rPr>
      </w:r>
    </w:p>
    <w:p w:rsidR="00000000" w:rsidDel="00000000" w:rsidP="00000000" w:rsidRDefault="00000000" w:rsidRPr="00000000" w14:paraId="00000094">
      <w:pPr>
        <w:widowControl w:val="0"/>
        <w:spacing w:line="360" w:lineRule="auto"/>
        <w:contextualSpacing w:val="0"/>
        <w:rPr/>
      </w:pPr>
      <w:r w:rsidDel="00000000" w:rsidR="00000000" w:rsidRPr="00000000">
        <w:rPr>
          <w:rtl w:val="0"/>
        </w:rPr>
      </w:r>
    </w:p>
    <w:p w:rsidR="00000000" w:rsidDel="00000000" w:rsidP="00000000" w:rsidRDefault="00000000" w:rsidRPr="00000000" w14:paraId="00000095">
      <w:pPr>
        <w:widowControl w:val="0"/>
        <w:spacing w:line="360" w:lineRule="auto"/>
        <w:contextualSpacing w:val="0"/>
        <w:rPr/>
      </w:pPr>
      <w:r w:rsidDel="00000000" w:rsidR="00000000" w:rsidRPr="00000000">
        <w:rPr>
          <w:rtl w:val="0"/>
        </w:rPr>
      </w:r>
    </w:p>
    <w:p w:rsidR="00000000" w:rsidDel="00000000" w:rsidP="00000000" w:rsidRDefault="00000000" w:rsidRPr="00000000" w14:paraId="00000096">
      <w:pPr>
        <w:widowControl w:val="0"/>
        <w:spacing w:line="360" w:lineRule="auto"/>
        <w:contextualSpacing w:val="0"/>
        <w:rPr/>
      </w:pPr>
      <w:r w:rsidDel="00000000" w:rsidR="00000000" w:rsidRPr="00000000">
        <w:rPr>
          <w:rtl w:val="0"/>
        </w:rPr>
      </w:r>
    </w:p>
    <w:p w:rsidR="00000000" w:rsidDel="00000000" w:rsidP="00000000" w:rsidRDefault="00000000" w:rsidRPr="00000000" w14:paraId="00000097">
      <w:pPr>
        <w:widowControl w:val="0"/>
        <w:spacing w:line="360" w:lineRule="auto"/>
        <w:contextualSpacing w:val="0"/>
        <w:rPr/>
      </w:pPr>
      <w:r w:rsidDel="00000000" w:rsidR="00000000" w:rsidRPr="00000000">
        <w:rPr>
          <w:rtl w:val="0"/>
        </w:rPr>
      </w:r>
    </w:p>
    <w:p w:rsidR="00000000" w:rsidDel="00000000" w:rsidP="00000000" w:rsidRDefault="00000000" w:rsidRPr="00000000" w14:paraId="00000098">
      <w:pPr>
        <w:widowControl w:val="0"/>
        <w:spacing w:line="360" w:lineRule="auto"/>
        <w:contextualSpacing w:val="0"/>
        <w:rPr/>
      </w:pPr>
      <w:r w:rsidDel="00000000" w:rsidR="00000000" w:rsidRPr="00000000">
        <w:rPr>
          <w:rtl w:val="0"/>
        </w:rPr>
      </w:r>
    </w:p>
    <w:p w:rsidR="00000000" w:rsidDel="00000000" w:rsidP="00000000" w:rsidRDefault="00000000" w:rsidRPr="00000000" w14:paraId="00000099">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A">
      <w:pPr>
        <w:shd w:fill="ffffff" w:val="clear"/>
        <w:spacing w:after="160"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9B">
      <w:pPr>
        <w:shd w:fill="ffffff" w:val="clear"/>
        <w:spacing w:after="160" w:line="360" w:lineRule="auto"/>
        <w:contextualSpacing w:val="0"/>
        <w:jc w:val="both"/>
        <w:rPr>
          <w:sz w:val="24"/>
          <w:szCs w:val="24"/>
        </w:rPr>
      </w:pPr>
      <w:r w:rsidDel="00000000" w:rsidR="00000000" w:rsidRPr="00000000">
        <w:rPr>
          <w:rtl w:val="0"/>
        </w:rPr>
      </w:r>
    </w:p>
    <w:p w:rsidR="00000000" w:rsidDel="00000000" w:rsidP="00000000" w:rsidRDefault="00000000" w:rsidRPr="00000000" w14:paraId="0000009C">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D">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E">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F">
      <w:pPr>
        <w:spacing w:line="360" w:lineRule="auto"/>
        <w:contextualSpacing w:val="0"/>
        <w:jc w:val="both"/>
        <w:rPr/>
      </w:pPr>
      <w:r w:rsidDel="00000000" w:rsidR="00000000" w:rsidRPr="00000000">
        <w:rPr>
          <w:rtl w:val="0"/>
        </w:rPr>
      </w:r>
    </w:p>
    <w:p w:rsidR="00000000" w:rsidDel="00000000" w:rsidP="00000000" w:rsidRDefault="00000000" w:rsidRPr="00000000" w14:paraId="000000A0">
      <w:pPr>
        <w:spacing w:line="360" w:lineRule="auto"/>
        <w:contextualSpacing w:val="0"/>
        <w:jc w:val="both"/>
        <w:rPr/>
      </w:pPr>
      <w:r w:rsidDel="00000000" w:rsidR="00000000" w:rsidRPr="00000000">
        <w:rPr>
          <w:rtl w:val="0"/>
        </w:rPr>
      </w:r>
    </w:p>
    <w:p w:rsidR="00000000" w:rsidDel="00000000" w:rsidP="00000000" w:rsidRDefault="00000000" w:rsidRPr="00000000" w14:paraId="000000A1">
      <w:pPr>
        <w:shd w:fill="ffffff" w:val="clear"/>
        <w:spacing w:after="160" w:line="360" w:lineRule="auto"/>
        <w:contextualSpacing w:val="0"/>
        <w:rPr/>
      </w:pPr>
      <w:r w:rsidDel="00000000" w:rsidR="00000000" w:rsidRPr="00000000">
        <w:rPr>
          <w:rtl w:val="0"/>
        </w:rPr>
      </w:r>
    </w:p>
    <w:sectPr>
      <w:footerReference r:id="rId6" w:type="default"/>
      <w:pgSz w:h="16838" w:w="11906"/>
      <w:pgMar w:bottom="1440" w:top="1440" w:left="2260.8" w:right="1137.6000000000001"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