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E46DA" w:rsidRDefault="002E46DA" w:rsidP="000334B9">
      <w:pPr>
        <w:spacing w:line="480" w:lineRule="auto"/>
        <w:jc w:val="center"/>
        <w:rPr>
          <w:rFonts w:ascii="Times New Roman" w:hAnsi="Times New Roman" w:cs="Times New Roman"/>
          <w:b/>
          <w:sz w:val="24"/>
          <w:szCs w:val="24"/>
        </w:rPr>
      </w:pPr>
    </w:p>
    <w:p w:rsidR="002E46DA" w:rsidRPr="0005300D" w:rsidRDefault="0005300D" w:rsidP="000334B9">
      <w:pPr>
        <w:spacing w:line="480" w:lineRule="auto"/>
        <w:jc w:val="center"/>
        <w:rPr>
          <w:rFonts w:ascii="Times New Roman" w:hAnsi="Times New Roman" w:cs="Times New Roman"/>
          <w:b/>
          <w:color w:val="4472C4" w:themeColor="accent5"/>
          <w:sz w:val="44"/>
          <w:szCs w:val="24"/>
        </w:rPr>
      </w:pPr>
      <w:r w:rsidRPr="0005300D">
        <w:rPr>
          <w:rFonts w:ascii="Times New Roman" w:hAnsi="Times New Roman" w:cs="Times New Roman"/>
          <w:b/>
          <w:color w:val="4472C4" w:themeColor="accent5"/>
          <w:sz w:val="44"/>
          <w:szCs w:val="24"/>
        </w:rPr>
        <w:t xml:space="preserve">University of Wales Trinity Saint David </w:t>
      </w:r>
    </w:p>
    <w:sdt>
      <w:sdtPr>
        <w:rPr>
          <w:color w:val="7B7B7B" w:themeColor="accent3" w:themeShade="BF"/>
          <w:sz w:val="48"/>
          <w:lang w:val="en-US"/>
        </w:rPr>
        <w:alias w:val="Società"/>
        <w:id w:val="15676123"/>
        <w:showingPlcHdr/>
        <w:dataBinding w:prefixMappings="xmlns:ns0='http://schemas.openxmlformats.org/officeDocument/2006/extended-properties'" w:xpath="/ns0:Properties[1]/ns0:Company[1]" w:storeItemID="{6668398D-A668-4E3E-A5EB-62B293D839F1}"/>
        <w:text/>
      </w:sdtPr>
      <w:sdtEndPr/>
      <w:sdtContent>
        <w:p w:rsidR="0005300D" w:rsidRPr="00723A37" w:rsidRDefault="0005300D" w:rsidP="0005300D">
          <w:pPr>
            <w:pStyle w:val="Nessunaspaziatura"/>
            <w:rPr>
              <w:rFonts w:eastAsiaTheme="minorHAnsi"/>
              <w:color w:val="7B7B7B" w:themeColor="accent3" w:themeShade="BF"/>
              <w:lang w:val="en-US"/>
            </w:rPr>
          </w:pPr>
          <w:r>
            <w:rPr>
              <w:color w:val="7B7B7B" w:themeColor="accent3" w:themeShade="BF"/>
              <w:sz w:val="48"/>
              <w:lang w:val="en-US"/>
            </w:rPr>
            <w:t xml:space="preserve">     </w:t>
          </w:r>
        </w:p>
      </w:sdtContent>
    </w:sdt>
    <w:p w:rsidR="002E46DA" w:rsidRPr="002D3302" w:rsidRDefault="0005300D" w:rsidP="0005300D">
      <w:pPr>
        <w:jc w:val="center"/>
        <w:rPr>
          <w:rFonts w:cs="Times New Roman"/>
          <w:b/>
          <w:sz w:val="36"/>
          <w:szCs w:val="32"/>
        </w:rPr>
      </w:pPr>
      <w:r w:rsidRPr="002D3302">
        <w:rPr>
          <w:rFonts w:cs="Times New Roman"/>
          <w:b/>
          <w:sz w:val="36"/>
          <w:szCs w:val="32"/>
          <w:lang w:val="en-GB"/>
        </w:rPr>
        <w:t>Programme</w:t>
      </w:r>
      <w:r w:rsidRPr="002D3302">
        <w:rPr>
          <w:rFonts w:cs="Times New Roman"/>
          <w:b/>
          <w:sz w:val="36"/>
          <w:szCs w:val="32"/>
        </w:rPr>
        <w:t>: Ba Leadership and Management skills for the Workplace</w:t>
      </w:r>
    </w:p>
    <w:p w:rsidR="002E46DA" w:rsidRPr="002D3302" w:rsidRDefault="0005300D" w:rsidP="002E46DA">
      <w:pPr>
        <w:spacing w:line="480" w:lineRule="auto"/>
        <w:jc w:val="center"/>
        <w:rPr>
          <w:rFonts w:cs="Times New Roman"/>
          <w:b/>
          <w:sz w:val="32"/>
          <w:szCs w:val="24"/>
        </w:rPr>
      </w:pPr>
      <w:r w:rsidRPr="002D3302">
        <w:rPr>
          <w:rFonts w:cs="Times New Roman"/>
          <w:b/>
          <w:sz w:val="32"/>
          <w:szCs w:val="24"/>
        </w:rPr>
        <w:t>Knowledge  And Information Management Skills For The Workplace</w:t>
      </w:r>
    </w:p>
    <w:p w:rsidR="002E46DA" w:rsidRPr="002D3302" w:rsidRDefault="002D3302" w:rsidP="002D3302">
      <w:pPr>
        <w:spacing w:line="480" w:lineRule="auto"/>
        <w:jc w:val="center"/>
        <w:rPr>
          <w:rFonts w:ascii="Times New Roman" w:hAnsi="Times New Roman" w:cs="Times New Roman"/>
          <w:b/>
          <w:sz w:val="32"/>
          <w:szCs w:val="24"/>
        </w:rPr>
      </w:pPr>
      <w:r w:rsidRPr="002D3302">
        <w:rPr>
          <w:rFonts w:ascii="Times New Roman" w:hAnsi="Times New Roman" w:cs="Times New Roman"/>
          <w:b/>
          <w:sz w:val="32"/>
          <w:szCs w:val="24"/>
        </w:rPr>
        <w:t>Lecturer: Tanja Nathan</w:t>
      </w:r>
    </w:p>
    <w:p w:rsidR="002E46DA" w:rsidRPr="002D3302" w:rsidRDefault="002E46DA" w:rsidP="002D3302">
      <w:pPr>
        <w:spacing w:line="480" w:lineRule="auto"/>
        <w:jc w:val="center"/>
        <w:rPr>
          <w:rFonts w:ascii="Times New Roman" w:hAnsi="Times New Roman" w:cs="Times New Roman"/>
          <w:b/>
          <w:sz w:val="32"/>
          <w:szCs w:val="24"/>
        </w:rPr>
      </w:pPr>
      <w:r w:rsidRPr="002D3302">
        <w:rPr>
          <w:rFonts w:ascii="Times New Roman" w:hAnsi="Times New Roman" w:cs="Times New Roman"/>
          <w:b/>
          <w:sz w:val="32"/>
          <w:szCs w:val="24"/>
        </w:rPr>
        <w:t>Student name:</w:t>
      </w:r>
      <w:r w:rsidR="0005300D" w:rsidRPr="002D3302">
        <w:rPr>
          <w:rFonts w:ascii="Times New Roman" w:hAnsi="Times New Roman" w:cs="Times New Roman"/>
          <w:b/>
          <w:sz w:val="32"/>
          <w:szCs w:val="24"/>
        </w:rPr>
        <w:t xml:space="preserve"> </w:t>
      </w:r>
      <w:proofErr w:type="spellStart"/>
      <w:r w:rsidR="0005300D" w:rsidRPr="002D3302">
        <w:rPr>
          <w:rFonts w:ascii="Times New Roman" w:hAnsi="Times New Roman" w:cs="Times New Roman"/>
          <w:b/>
          <w:sz w:val="32"/>
          <w:szCs w:val="24"/>
        </w:rPr>
        <w:t>Rasel</w:t>
      </w:r>
      <w:proofErr w:type="spellEnd"/>
      <w:r w:rsidR="0005300D" w:rsidRPr="002D3302">
        <w:rPr>
          <w:rFonts w:ascii="Times New Roman" w:hAnsi="Times New Roman" w:cs="Times New Roman"/>
          <w:b/>
          <w:sz w:val="32"/>
          <w:szCs w:val="24"/>
        </w:rPr>
        <w:t xml:space="preserve"> </w:t>
      </w:r>
      <w:proofErr w:type="spellStart"/>
      <w:r w:rsidR="0005300D" w:rsidRPr="002D3302">
        <w:rPr>
          <w:rFonts w:ascii="Times New Roman" w:hAnsi="Times New Roman" w:cs="Times New Roman"/>
          <w:b/>
          <w:sz w:val="32"/>
          <w:szCs w:val="24"/>
        </w:rPr>
        <w:t>Haque</w:t>
      </w:r>
      <w:proofErr w:type="spellEnd"/>
    </w:p>
    <w:p w:rsidR="0005300D" w:rsidRDefault="0005300D" w:rsidP="002D3302">
      <w:pPr>
        <w:spacing w:line="480" w:lineRule="auto"/>
        <w:jc w:val="center"/>
        <w:rPr>
          <w:rFonts w:ascii="Times New Roman" w:hAnsi="Times New Roman" w:cs="Times New Roman"/>
          <w:b/>
          <w:sz w:val="32"/>
          <w:szCs w:val="24"/>
        </w:rPr>
      </w:pPr>
      <w:r w:rsidRPr="002D3302">
        <w:rPr>
          <w:rFonts w:ascii="Times New Roman" w:hAnsi="Times New Roman" w:cs="Times New Roman"/>
          <w:b/>
          <w:sz w:val="32"/>
          <w:szCs w:val="24"/>
        </w:rPr>
        <w:t xml:space="preserve">Student </w:t>
      </w:r>
      <w:r w:rsidR="00BF2791">
        <w:rPr>
          <w:rFonts w:ascii="Times New Roman" w:hAnsi="Times New Roman" w:cs="Times New Roman"/>
          <w:b/>
          <w:sz w:val="32"/>
          <w:szCs w:val="24"/>
        </w:rPr>
        <w:t>ID</w:t>
      </w:r>
      <w:r w:rsidRPr="002D3302">
        <w:rPr>
          <w:rFonts w:ascii="Times New Roman" w:hAnsi="Times New Roman" w:cs="Times New Roman"/>
          <w:b/>
          <w:sz w:val="32"/>
          <w:szCs w:val="24"/>
        </w:rPr>
        <w:t xml:space="preserve"> ( 1707413)</w:t>
      </w:r>
    </w:p>
    <w:p w:rsidR="002D3302" w:rsidRDefault="002D3302" w:rsidP="002D3302">
      <w:pPr>
        <w:spacing w:line="480" w:lineRule="auto"/>
        <w:jc w:val="center"/>
        <w:rPr>
          <w:rFonts w:ascii="Times New Roman" w:hAnsi="Times New Roman" w:cs="Times New Roman"/>
          <w:b/>
          <w:sz w:val="32"/>
          <w:szCs w:val="24"/>
        </w:rPr>
      </w:pPr>
      <w:r>
        <w:rPr>
          <w:rFonts w:ascii="Times New Roman" w:hAnsi="Times New Roman" w:cs="Times New Roman"/>
          <w:b/>
          <w:sz w:val="32"/>
          <w:szCs w:val="24"/>
        </w:rPr>
        <w:t xml:space="preserve">Level </w:t>
      </w:r>
      <w:r w:rsidRPr="002D3302">
        <w:rPr>
          <w:rFonts w:ascii="Times New Roman" w:hAnsi="Times New Roman" w:cs="Times New Roman"/>
          <w:b/>
          <w:sz w:val="32"/>
          <w:szCs w:val="24"/>
        </w:rPr>
        <w:t>5</w:t>
      </w:r>
      <w:r>
        <w:rPr>
          <w:rFonts w:ascii="Times New Roman" w:hAnsi="Times New Roman" w:cs="Times New Roman"/>
          <w:b/>
          <w:sz w:val="32"/>
          <w:szCs w:val="24"/>
        </w:rPr>
        <w:t xml:space="preserve"> (Term 2)</w:t>
      </w:r>
    </w:p>
    <w:p w:rsidR="002D3302" w:rsidRPr="002D3302" w:rsidRDefault="00095BC9" w:rsidP="002D3302">
      <w:pPr>
        <w:spacing w:line="480" w:lineRule="auto"/>
        <w:jc w:val="center"/>
        <w:rPr>
          <w:rFonts w:ascii="Times New Roman" w:hAnsi="Times New Roman" w:cs="Times New Roman"/>
          <w:b/>
          <w:sz w:val="32"/>
          <w:szCs w:val="24"/>
        </w:rPr>
      </w:pPr>
      <w:r>
        <w:rPr>
          <w:rFonts w:ascii="Times New Roman" w:hAnsi="Times New Roman" w:cs="Times New Roman"/>
          <w:b/>
          <w:sz w:val="32"/>
          <w:szCs w:val="24"/>
        </w:rPr>
        <w:t>BMS</w:t>
      </w:r>
      <w:r w:rsidR="002D3302">
        <w:rPr>
          <w:rFonts w:ascii="Times New Roman" w:hAnsi="Times New Roman" w:cs="Times New Roman"/>
          <w:b/>
          <w:sz w:val="32"/>
          <w:szCs w:val="24"/>
        </w:rPr>
        <w:t xml:space="preserve">K </w:t>
      </w:r>
      <w:r w:rsidR="002D3302" w:rsidRPr="002D3302">
        <w:rPr>
          <w:rFonts w:ascii="Times New Roman" w:hAnsi="Times New Roman" w:cs="Times New Roman"/>
          <w:b/>
          <w:sz w:val="32"/>
          <w:szCs w:val="24"/>
        </w:rPr>
        <w:t>5</w:t>
      </w:r>
      <w:r w:rsidR="002D3302">
        <w:rPr>
          <w:rFonts w:ascii="Times New Roman" w:hAnsi="Times New Roman" w:cs="Times New Roman"/>
          <w:b/>
          <w:sz w:val="32"/>
          <w:szCs w:val="24"/>
        </w:rPr>
        <w:t>00</w:t>
      </w:r>
      <w:r w:rsidR="002D3302" w:rsidRPr="002D3302">
        <w:rPr>
          <w:rFonts w:ascii="Times New Roman" w:hAnsi="Times New Roman" w:cs="Times New Roman"/>
          <w:b/>
          <w:sz w:val="32"/>
          <w:szCs w:val="24"/>
        </w:rPr>
        <w:t>6</w:t>
      </w:r>
    </w:p>
    <w:p w:rsidR="0005300D" w:rsidRPr="000334B9" w:rsidRDefault="0005300D" w:rsidP="002E46DA">
      <w:pPr>
        <w:spacing w:line="480" w:lineRule="auto"/>
        <w:rPr>
          <w:rFonts w:ascii="Times New Roman" w:hAnsi="Times New Roman" w:cs="Times New Roman"/>
          <w:b/>
          <w:sz w:val="24"/>
          <w:szCs w:val="24"/>
        </w:rPr>
      </w:pPr>
    </w:p>
    <w:p w:rsidR="002E46DA" w:rsidRDefault="002E46DA" w:rsidP="000334B9">
      <w:pPr>
        <w:spacing w:line="480" w:lineRule="auto"/>
        <w:jc w:val="center"/>
        <w:rPr>
          <w:rFonts w:ascii="Times New Roman" w:hAnsi="Times New Roman" w:cs="Times New Roman"/>
          <w:b/>
          <w:sz w:val="24"/>
          <w:szCs w:val="24"/>
        </w:rPr>
      </w:pPr>
    </w:p>
    <w:p w:rsidR="002E46DA" w:rsidRDefault="002E46DA" w:rsidP="000334B9">
      <w:pPr>
        <w:spacing w:line="480" w:lineRule="auto"/>
        <w:jc w:val="center"/>
        <w:rPr>
          <w:rFonts w:ascii="Times New Roman" w:hAnsi="Times New Roman" w:cs="Times New Roman"/>
          <w:b/>
          <w:sz w:val="24"/>
          <w:szCs w:val="24"/>
        </w:rPr>
      </w:pPr>
    </w:p>
    <w:p w:rsidR="002E46DA" w:rsidRDefault="002E46DA" w:rsidP="000334B9">
      <w:pPr>
        <w:spacing w:line="480" w:lineRule="auto"/>
        <w:jc w:val="center"/>
        <w:rPr>
          <w:rFonts w:ascii="Times New Roman" w:hAnsi="Times New Roman" w:cs="Times New Roman"/>
          <w:b/>
          <w:sz w:val="24"/>
          <w:szCs w:val="24"/>
        </w:rPr>
      </w:pPr>
    </w:p>
    <w:p w:rsidR="002E46DA" w:rsidRDefault="002E46DA" w:rsidP="000334B9">
      <w:pPr>
        <w:spacing w:line="480" w:lineRule="auto"/>
        <w:jc w:val="center"/>
        <w:rPr>
          <w:rFonts w:ascii="Times New Roman" w:hAnsi="Times New Roman" w:cs="Times New Roman"/>
          <w:b/>
          <w:sz w:val="24"/>
          <w:szCs w:val="24"/>
        </w:rPr>
      </w:pPr>
    </w:p>
    <w:p w:rsidR="002E46DA" w:rsidRDefault="002E46DA" w:rsidP="000334B9">
      <w:pPr>
        <w:spacing w:line="480" w:lineRule="auto"/>
        <w:jc w:val="center"/>
        <w:rPr>
          <w:rFonts w:ascii="Times New Roman" w:hAnsi="Times New Roman" w:cs="Times New Roman"/>
          <w:b/>
          <w:sz w:val="24"/>
          <w:szCs w:val="24"/>
        </w:rPr>
      </w:pPr>
    </w:p>
    <w:p w:rsidR="002E46DA" w:rsidRDefault="002E46DA" w:rsidP="000334B9">
      <w:pPr>
        <w:spacing w:line="480" w:lineRule="auto"/>
        <w:jc w:val="center"/>
        <w:rPr>
          <w:rFonts w:ascii="Times New Roman" w:hAnsi="Times New Roman" w:cs="Times New Roman"/>
          <w:b/>
          <w:sz w:val="24"/>
          <w:szCs w:val="24"/>
        </w:rPr>
      </w:pPr>
    </w:p>
    <w:p w:rsidR="002E46DA" w:rsidRDefault="002E46DA" w:rsidP="000334B9">
      <w:pPr>
        <w:spacing w:line="480" w:lineRule="auto"/>
        <w:jc w:val="center"/>
        <w:rPr>
          <w:rFonts w:ascii="Times New Roman" w:hAnsi="Times New Roman" w:cs="Times New Roman"/>
          <w:b/>
          <w:sz w:val="24"/>
          <w:szCs w:val="24"/>
        </w:rPr>
      </w:pPr>
    </w:p>
    <w:p w:rsidR="002E46DA" w:rsidRDefault="002E46DA" w:rsidP="000334B9">
      <w:pPr>
        <w:spacing w:line="480" w:lineRule="auto"/>
        <w:jc w:val="center"/>
        <w:rPr>
          <w:rFonts w:ascii="Times New Roman" w:hAnsi="Times New Roman" w:cs="Times New Roman"/>
          <w:b/>
          <w:sz w:val="24"/>
          <w:szCs w:val="24"/>
        </w:rPr>
      </w:pPr>
    </w:p>
    <w:p w:rsidR="002E46DA" w:rsidRDefault="002E46DA" w:rsidP="00A379BD">
      <w:pPr>
        <w:spacing w:line="480" w:lineRule="auto"/>
        <w:rPr>
          <w:rFonts w:ascii="Times New Roman" w:hAnsi="Times New Roman" w:cs="Times New Roman"/>
          <w:b/>
          <w:sz w:val="24"/>
          <w:szCs w:val="24"/>
        </w:rPr>
      </w:pPr>
    </w:p>
    <w:p w:rsidR="003D6EE0" w:rsidRDefault="003D6EE0" w:rsidP="003D6EE0">
      <w:pPr>
        <w:spacing w:line="480" w:lineRule="auto"/>
        <w:rPr>
          <w:rFonts w:ascii="Times New Roman" w:hAnsi="Times New Roman" w:cs="Times New Roman"/>
          <w:sz w:val="24"/>
          <w:szCs w:val="24"/>
        </w:rPr>
      </w:pPr>
      <w:r>
        <w:rPr>
          <w:rFonts w:ascii="Times New Roman" w:hAnsi="Times New Roman" w:cs="Times New Roman"/>
          <w:sz w:val="24"/>
          <w:szCs w:val="24"/>
        </w:rPr>
        <w:t>Table of Contents</w:t>
      </w:r>
      <w:r w:rsidR="007B38E1">
        <w:rPr>
          <w:rFonts w:ascii="Times New Roman" w:hAnsi="Times New Roman" w:cs="Times New Roman"/>
          <w:sz w:val="24"/>
          <w:szCs w:val="24"/>
        </w:rPr>
        <w:t>:</w:t>
      </w:r>
    </w:p>
    <w:p w:rsidR="007B38E1" w:rsidRDefault="007B38E1" w:rsidP="007B38E1">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Figures</w:t>
      </w:r>
      <w:r w:rsidR="00C80BA1">
        <w:rPr>
          <w:rFonts w:ascii="Times New Roman" w:hAnsi="Times New Roman" w:cs="Times New Roman"/>
          <w:sz w:val="24"/>
          <w:szCs w:val="24"/>
        </w:rPr>
        <w:tab/>
      </w:r>
      <w:r w:rsidR="00C80BA1">
        <w:rPr>
          <w:rFonts w:ascii="Times New Roman" w:hAnsi="Times New Roman" w:cs="Times New Roman"/>
          <w:sz w:val="24"/>
          <w:szCs w:val="24"/>
        </w:rPr>
        <w:tab/>
      </w:r>
      <w:r w:rsidR="00C80BA1">
        <w:rPr>
          <w:rFonts w:ascii="Times New Roman" w:hAnsi="Times New Roman" w:cs="Times New Roman"/>
          <w:sz w:val="24"/>
          <w:szCs w:val="24"/>
        </w:rPr>
        <w:tab/>
      </w:r>
      <w:r w:rsidR="00C80BA1">
        <w:rPr>
          <w:rFonts w:ascii="Times New Roman" w:hAnsi="Times New Roman" w:cs="Times New Roman"/>
          <w:sz w:val="24"/>
          <w:szCs w:val="24"/>
        </w:rPr>
        <w:tab/>
      </w:r>
      <w:r w:rsidR="00C80BA1">
        <w:rPr>
          <w:rFonts w:ascii="Times New Roman" w:hAnsi="Times New Roman" w:cs="Times New Roman"/>
          <w:sz w:val="24"/>
          <w:szCs w:val="24"/>
        </w:rPr>
        <w:tab/>
      </w:r>
      <w:r w:rsidR="00C80BA1">
        <w:rPr>
          <w:rFonts w:ascii="Times New Roman" w:hAnsi="Times New Roman" w:cs="Times New Roman"/>
          <w:sz w:val="24"/>
          <w:szCs w:val="24"/>
        </w:rPr>
        <w:tab/>
      </w:r>
      <w:r w:rsidR="00C80BA1">
        <w:rPr>
          <w:rFonts w:ascii="Times New Roman" w:hAnsi="Times New Roman" w:cs="Times New Roman"/>
          <w:sz w:val="24"/>
          <w:szCs w:val="24"/>
        </w:rPr>
        <w:tab/>
      </w:r>
      <w:r w:rsidR="00C80BA1">
        <w:rPr>
          <w:rFonts w:ascii="Times New Roman" w:hAnsi="Times New Roman" w:cs="Times New Roman"/>
          <w:sz w:val="24"/>
          <w:szCs w:val="24"/>
        </w:rPr>
        <w:tab/>
      </w:r>
      <w:r w:rsidR="00C80BA1">
        <w:rPr>
          <w:rFonts w:ascii="Times New Roman" w:hAnsi="Times New Roman" w:cs="Times New Roman"/>
          <w:sz w:val="24"/>
          <w:szCs w:val="24"/>
        </w:rPr>
        <w:tab/>
      </w:r>
      <w:r w:rsidR="00C80BA1">
        <w:rPr>
          <w:rFonts w:ascii="Times New Roman" w:hAnsi="Times New Roman" w:cs="Times New Roman"/>
          <w:sz w:val="24"/>
          <w:szCs w:val="24"/>
        </w:rPr>
        <w:tab/>
      </w:r>
      <w:r w:rsidR="00C80BA1">
        <w:rPr>
          <w:rFonts w:ascii="Times New Roman" w:hAnsi="Times New Roman" w:cs="Times New Roman"/>
          <w:sz w:val="24"/>
          <w:szCs w:val="24"/>
        </w:rPr>
        <w:tab/>
        <w:t>3</w:t>
      </w:r>
    </w:p>
    <w:p w:rsidR="007B38E1" w:rsidRDefault="007B38E1" w:rsidP="007B38E1">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Tables</w:t>
      </w:r>
      <w:r w:rsidR="00C80BA1">
        <w:rPr>
          <w:rFonts w:ascii="Times New Roman" w:hAnsi="Times New Roman" w:cs="Times New Roman"/>
          <w:sz w:val="24"/>
          <w:szCs w:val="24"/>
        </w:rPr>
        <w:tab/>
      </w:r>
      <w:r w:rsidR="00C80BA1">
        <w:rPr>
          <w:rFonts w:ascii="Times New Roman" w:hAnsi="Times New Roman" w:cs="Times New Roman"/>
          <w:sz w:val="24"/>
          <w:szCs w:val="24"/>
        </w:rPr>
        <w:tab/>
      </w:r>
      <w:r w:rsidR="00C80BA1">
        <w:rPr>
          <w:rFonts w:ascii="Times New Roman" w:hAnsi="Times New Roman" w:cs="Times New Roman"/>
          <w:sz w:val="24"/>
          <w:szCs w:val="24"/>
        </w:rPr>
        <w:tab/>
      </w:r>
      <w:r w:rsidR="00C80BA1">
        <w:rPr>
          <w:rFonts w:ascii="Times New Roman" w:hAnsi="Times New Roman" w:cs="Times New Roman"/>
          <w:sz w:val="24"/>
          <w:szCs w:val="24"/>
        </w:rPr>
        <w:tab/>
      </w:r>
      <w:r w:rsidR="00C80BA1">
        <w:rPr>
          <w:rFonts w:ascii="Times New Roman" w:hAnsi="Times New Roman" w:cs="Times New Roman"/>
          <w:sz w:val="24"/>
          <w:szCs w:val="24"/>
        </w:rPr>
        <w:tab/>
      </w:r>
      <w:r w:rsidR="00C80BA1">
        <w:rPr>
          <w:rFonts w:ascii="Times New Roman" w:hAnsi="Times New Roman" w:cs="Times New Roman"/>
          <w:sz w:val="24"/>
          <w:szCs w:val="24"/>
        </w:rPr>
        <w:tab/>
      </w:r>
      <w:r w:rsidR="00C80BA1">
        <w:rPr>
          <w:rFonts w:ascii="Times New Roman" w:hAnsi="Times New Roman" w:cs="Times New Roman"/>
          <w:sz w:val="24"/>
          <w:szCs w:val="24"/>
        </w:rPr>
        <w:tab/>
      </w:r>
      <w:r w:rsidR="00C80BA1">
        <w:rPr>
          <w:rFonts w:ascii="Times New Roman" w:hAnsi="Times New Roman" w:cs="Times New Roman"/>
          <w:sz w:val="24"/>
          <w:szCs w:val="24"/>
        </w:rPr>
        <w:tab/>
      </w:r>
      <w:r w:rsidR="00C80BA1">
        <w:rPr>
          <w:rFonts w:ascii="Times New Roman" w:hAnsi="Times New Roman" w:cs="Times New Roman"/>
          <w:sz w:val="24"/>
          <w:szCs w:val="24"/>
        </w:rPr>
        <w:tab/>
      </w:r>
      <w:r w:rsidR="00C80BA1">
        <w:rPr>
          <w:rFonts w:ascii="Times New Roman" w:hAnsi="Times New Roman" w:cs="Times New Roman"/>
          <w:sz w:val="24"/>
          <w:szCs w:val="24"/>
        </w:rPr>
        <w:tab/>
      </w:r>
      <w:r w:rsidR="00C80BA1">
        <w:rPr>
          <w:rFonts w:ascii="Times New Roman" w:hAnsi="Times New Roman" w:cs="Times New Roman"/>
          <w:sz w:val="24"/>
          <w:szCs w:val="24"/>
        </w:rPr>
        <w:tab/>
      </w:r>
      <w:r w:rsidR="00C80BA1">
        <w:rPr>
          <w:rFonts w:ascii="Times New Roman" w:hAnsi="Times New Roman" w:cs="Times New Roman"/>
          <w:sz w:val="24"/>
          <w:szCs w:val="24"/>
        </w:rPr>
        <w:tab/>
        <w:t>3</w:t>
      </w:r>
    </w:p>
    <w:p w:rsidR="007B38E1" w:rsidRDefault="007B38E1" w:rsidP="007B38E1">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Introduction</w:t>
      </w:r>
      <w:r w:rsidR="00C80BA1">
        <w:rPr>
          <w:rFonts w:ascii="Times New Roman" w:hAnsi="Times New Roman" w:cs="Times New Roman"/>
          <w:sz w:val="24"/>
          <w:szCs w:val="24"/>
        </w:rPr>
        <w:tab/>
      </w:r>
      <w:r w:rsidR="00C80BA1">
        <w:rPr>
          <w:rFonts w:ascii="Times New Roman" w:hAnsi="Times New Roman" w:cs="Times New Roman"/>
          <w:sz w:val="24"/>
          <w:szCs w:val="24"/>
        </w:rPr>
        <w:tab/>
      </w:r>
      <w:r w:rsidR="00C80BA1">
        <w:rPr>
          <w:rFonts w:ascii="Times New Roman" w:hAnsi="Times New Roman" w:cs="Times New Roman"/>
          <w:sz w:val="24"/>
          <w:szCs w:val="24"/>
        </w:rPr>
        <w:tab/>
      </w:r>
      <w:r w:rsidR="00C80BA1">
        <w:rPr>
          <w:rFonts w:ascii="Times New Roman" w:hAnsi="Times New Roman" w:cs="Times New Roman"/>
          <w:sz w:val="24"/>
          <w:szCs w:val="24"/>
        </w:rPr>
        <w:tab/>
      </w:r>
      <w:r w:rsidR="00C80BA1">
        <w:rPr>
          <w:rFonts w:ascii="Times New Roman" w:hAnsi="Times New Roman" w:cs="Times New Roman"/>
          <w:sz w:val="24"/>
          <w:szCs w:val="24"/>
        </w:rPr>
        <w:tab/>
      </w:r>
      <w:r w:rsidR="00C80BA1">
        <w:rPr>
          <w:rFonts w:ascii="Times New Roman" w:hAnsi="Times New Roman" w:cs="Times New Roman"/>
          <w:sz w:val="24"/>
          <w:szCs w:val="24"/>
        </w:rPr>
        <w:tab/>
      </w:r>
      <w:r w:rsidR="00C80BA1">
        <w:rPr>
          <w:rFonts w:ascii="Times New Roman" w:hAnsi="Times New Roman" w:cs="Times New Roman"/>
          <w:sz w:val="24"/>
          <w:szCs w:val="24"/>
        </w:rPr>
        <w:tab/>
      </w:r>
      <w:r w:rsidR="00C80BA1">
        <w:rPr>
          <w:rFonts w:ascii="Times New Roman" w:hAnsi="Times New Roman" w:cs="Times New Roman"/>
          <w:sz w:val="24"/>
          <w:szCs w:val="24"/>
        </w:rPr>
        <w:tab/>
      </w:r>
      <w:r w:rsidR="00C80BA1">
        <w:rPr>
          <w:rFonts w:ascii="Times New Roman" w:hAnsi="Times New Roman" w:cs="Times New Roman"/>
          <w:sz w:val="24"/>
          <w:szCs w:val="24"/>
        </w:rPr>
        <w:tab/>
      </w:r>
      <w:r w:rsidR="00C80BA1">
        <w:rPr>
          <w:rFonts w:ascii="Times New Roman" w:hAnsi="Times New Roman" w:cs="Times New Roman"/>
          <w:sz w:val="24"/>
          <w:szCs w:val="24"/>
        </w:rPr>
        <w:tab/>
      </w:r>
      <w:r w:rsidR="00C80BA1">
        <w:rPr>
          <w:rFonts w:ascii="Times New Roman" w:hAnsi="Times New Roman" w:cs="Times New Roman"/>
          <w:sz w:val="24"/>
          <w:szCs w:val="24"/>
        </w:rPr>
        <w:tab/>
        <w:t>4</w:t>
      </w:r>
    </w:p>
    <w:p w:rsidR="007B38E1" w:rsidRDefault="00284853" w:rsidP="007B38E1">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Knowledge Management Concept</w:t>
      </w:r>
      <w:r w:rsidR="00C80BA1">
        <w:rPr>
          <w:rFonts w:ascii="Times New Roman" w:hAnsi="Times New Roman" w:cs="Times New Roman"/>
          <w:sz w:val="24"/>
          <w:szCs w:val="24"/>
        </w:rPr>
        <w:tab/>
      </w:r>
      <w:r w:rsidR="00C80BA1">
        <w:rPr>
          <w:rFonts w:ascii="Times New Roman" w:hAnsi="Times New Roman" w:cs="Times New Roman"/>
          <w:sz w:val="24"/>
          <w:szCs w:val="24"/>
        </w:rPr>
        <w:tab/>
      </w:r>
      <w:r w:rsidR="00C80BA1">
        <w:rPr>
          <w:rFonts w:ascii="Times New Roman" w:hAnsi="Times New Roman" w:cs="Times New Roman"/>
          <w:sz w:val="24"/>
          <w:szCs w:val="24"/>
        </w:rPr>
        <w:tab/>
      </w:r>
      <w:r w:rsidR="00C80BA1">
        <w:rPr>
          <w:rFonts w:ascii="Times New Roman" w:hAnsi="Times New Roman" w:cs="Times New Roman"/>
          <w:sz w:val="24"/>
          <w:szCs w:val="24"/>
        </w:rPr>
        <w:tab/>
      </w:r>
      <w:r w:rsidR="00C80BA1">
        <w:rPr>
          <w:rFonts w:ascii="Times New Roman" w:hAnsi="Times New Roman" w:cs="Times New Roman"/>
          <w:sz w:val="24"/>
          <w:szCs w:val="24"/>
        </w:rPr>
        <w:tab/>
      </w:r>
      <w:r w:rsidR="00C80BA1">
        <w:rPr>
          <w:rFonts w:ascii="Times New Roman" w:hAnsi="Times New Roman" w:cs="Times New Roman"/>
          <w:sz w:val="24"/>
          <w:szCs w:val="24"/>
        </w:rPr>
        <w:tab/>
      </w:r>
      <w:r w:rsidR="00C80BA1">
        <w:rPr>
          <w:rFonts w:ascii="Times New Roman" w:hAnsi="Times New Roman" w:cs="Times New Roman"/>
          <w:sz w:val="24"/>
          <w:szCs w:val="24"/>
        </w:rPr>
        <w:tab/>
      </w:r>
      <w:r w:rsidR="00C80BA1">
        <w:rPr>
          <w:rFonts w:ascii="Times New Roman" w:hAnsi="Times New Roman" w:cs="Times New Roman"/>
          <w:sz w:val="24"/>
          <w:szCs w:val="24"/>
        </w:rPr>
        <w:tab/>
        <w:t>4</w:t>
      </w:r>
    </w:p>
    <w:p w:rsidR="00284853" w:rsidRDefault="00212CB7" w:rsidP="007B38E1">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ab/>
        <w:t>Data, Information, and Knowledge</w:t>
      </w:r>
      <w:r w:rsidR="0044563F">
        <w:rPr>
          <w:rFonts w:ascii="Times New Roman" w:hAnsi="Times New Roman" w:cs="Times New Roman"/>
          <w:sz w:val="24"/>
          <w:szCs w:val="24"/>
        </w:rPr>
        <w:tab/>
      </w:r>
      <w:r w:rsidR="0044563F">
        <w:rPr>
          <w:rFonts w:ascii="Times New Roman" w:hAnsi="Times New Roman" w:cs="Times New Roman"/>
          <w:sz w:val="24"/>
          <w:szCs w:val="24"/>
        </w:rPr>
        <w:tab/>
      </w:r>
      <w:r w:rsidR="0044563F">
        <w:rPr>
          <w:rFonts w:ascii="Times New Roman" w:hAnsi="Times New Roman" w:cs="Times New Roman"/>
          <w:sz w:val="24"/>
          <w:szCs w:val="24"/>
        </w:rPr>
        <w:tab/>
      </w:r>
      <w:r w:rsidR="0044563F">
        <w:rPr>
          <w:rFonts w:ascii="Times New Roman" w:hAnsi="Times New Roman" w:cs="Times New Roman"/>
          <w:sz w:val="24"/>
          <w:szCs w:val="24"/>
        </w:rPr>
        <w:tab/>
      </w:r>
      <w:r w:rsidR="0044563F">
        <w:rPr>
          <w:rFonts w:ascii="Times New Roman" w:hAnsi="Times New Roman" w:cs="Times New Roman"/>
          <w:sz w:val="24"/>
          <w:szCs w:val="24"/>
        </w:rPr>
        <w:tab/>
      </w:r>
      <w:r w:rsidR="0044563F">
        <w:rPr>
          <w:rFonts w:ascii="Times New Roman" w:hAnsi="Times New Roman" w:cs="Times New Roman"/>
          <w:sz w:val="24"/>
          <w:szCs w:val="24"/>
        </w:rPr>
        <w:tab/>
      </w:r>
      <w:r w:rsidR="0044563F">
        <w:rPr>
          <w:rFonts w:ascii="Times New Roman" w:hAnsi="Times New Roman" w:cs="Times New Roman"/>
          <w:sz w:val="24"/>
          <w:szCs w:val="24"/>
        </w:rPr>
        <w:tab/>
        <w:t>5</w:t>
      </w:r>
    </w:p>
    <w:p w:rsidR="00212CB7" w:rsidRDefault="00212CB7" w:rsidP="007B38E1">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ab/>
      </w:r>
      <w:r w:rsidR="00B0198F">
        <w:rPr>
          <w:rFonts w:ascii="Times New Roman" w:hAnsi="Times New Roman" w:cs="Times New Roman"/>
          <w:sz w:val="24"/>
          <w:szCs w:val="24"/>
        </w:rPr>
        <w:t>Individual and Organizational Knowledge</w:t>
      </w:r>
      <w:r w:rsidR="00B7314A">
        <w:rPr>
          <w:rFonts w:ascii="Times New Roman" w:hAnsi="Times New Roman" w:cs="Times New Roman"/>
          <w:sz w:val="24"/>
          <w:szCs w:val="24"/>
        </w:rPr>
        <w:tab/>
      </w:r>
      <w:r w:rsidR="00B7314A">
        <w:rPr>
          <w:rFonts w:ascii="Times New Roman" w:hAnsi="Times New Roman" w:cs="Times New Roman"/>
          <w:sz w:val="24"/>
          <w:szCs w:val="24"/>
        </w:rPr>
        <w:tab/>
      </w:r>
      <w:r w:rsidR="00B7314A">
        <w:rPr>
          <w:rFonts w:ascii="Times New Roman" w:hAnsi="Times New Roman" w:cs="Times New Roman"/>
          <w:sz w:val="24"/>
          <w:szCs w:val="24"/>
        </w:rPr>
        <w:tab/>
      </w:r>
      <w:r w:rsidR="00B7314A">
        <w:rPr>
          <w:rFonts w:ascii="Times New Roman" w:hAnsi="Times New Roman" w:cs="Times New Roman"/>
          <w:sz w:val="24"/>
          <w:szCs w:val="24"/>
        </w:rPr>
        <w:tab/>
      </w:r>
      <w:r w:rsidR="00B7314A">
        <w:rPr>
          <w:rFonts w:ascii="Times New Roman" w:hAnsi="Times New Roman" w:cs="Times New Roman"/>
          <w:sz w:val="24"/>
          <w:szCs w:val="24"/>
        </w:rPr>
        <w:tab/>
      </w:r>
      <w:r w:rsidR="00B7314A">
        <w:rPr>
          <w:rFonts w:ascii="Times New Roman" w:hAnsi="Times New Roman" w:cs="Times New Roman"/>
          <w:sz w:val="24"/>
          <w:szCs w:val="24"/>
        </w:rPr>
        <w:tab/>
        <w:t>10</w:t>
      </w:r>
    </w:p>
    <w:p w:rsidR="00B0198F" w:rsidRDefault="003A5BC9" w:rsidP="007B38E1">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Knowledge Assets</w:t>
      </w:r>
      <w:r w:rsidR="000B7BA8">
        <w:rPr>
          <w:rFonts w:ascii="Times New Roman" w:hAnsi="Times New Roman" w:cs="Times New Roman"/>
          <w:sz w:val="24"/>
          <w:szCs w:val="24"/>
        </w:rPr>
        <w:tab/>
      </w:r>
      <w:r w:rsidR="000B7BA8">
        <w:rPr>
          <w:rFonts w:ascii="Times New Roman" w:hAnsi="Times New Roman" w:cs="Times New Roman"/>
          <w:sz w:val="24"/>
          <w:szCs w:val="24"/>
        </w:rPr>
        <w:tab/>
      </w:r>
      <w:r w:rsidR="000B7BA8">
        <w:rPr>
          <w:rFonts w:ascii="Times New Roman" w:hAnsi="Times New Roman" w:cs="Times New Roman"/>
          <w:sz w:val="24"/>
          <w:szCs w:val="24"/>
        </w:rPr>
        <w:tab/>
      </w:r>
      <w:r w:rsidR="000B7BA8">
        <w:rPr>
          <w:rFonts w:ascii="Times New Roman" w:hAnsi="Times New Roman" w:cs="Times New Roman"/>
          <w:sz w:val="24"/>
          <w:szCs w:val="24"/>
        </w:rPr>
        <w:tab/>
      </w:r>
      <w:r w:rsidR="000B7BA8">
        <w:rPr>
          <w:rFonts w:ascii="Times New Roman" w:hAnsi="Times New Roman" w:cs="Times New Roman"/>
          <w:sz w:val="24"/>
          <w:szCs w:val="24"/>
        </w:rPr>
        <w:tab/>
      </w:r>
      <w:r w:rsidR="000B7BA8">
        <w:rPr>
          <w:rFonts w:ascii="Times New Roman" w:hAnsi="Times New Roman" w:cs="Times New Roman"/>
          <w:sz w:val="24"/>
          <w:szCs w:val="24"/>
        </w:rPr>
        <w:tab/>
      </w:r>
      <w:r w:rsidR="000B7BA8">
        <w:rPr>
          <w:rFonts w:ascii="Times New Roman" w:hAnsi="Times New Roman" w:cs="Times New Roman"/>
          <w:sz w:val="24"/>
          <w:szCs w:val="24"/>
        </w:rPr>
        <w:tab/>
      </w:r>
      <w:r w:rsidR="000B7BA8">
        <w:rPr>
          <w:rFonts w:ascii="Times New Roman" w:hAnsi="Times New Roman" w:cs="Times New Roman"/>
          <w:sz w:val="24"/>
          <w:szCs w:val="24"/>
        </w:rPr>
        <w:tab/>
      </w:r>
      <w:r w:rsidR="000B7BA8">
        <w:rPr>
          <w:rFonts w:ascii="Times New Roman" w:hAnsi="Times New Roman" w:cs="Times New Roman"/>
          <w:sz w:val="24"/>
          <w:szCs w:val="24"/>
        </w:rPr>
        <w:tab/>
      </w:r>
      <w:r w:rsidR="000B7BA8">
        <w:rPr>
          <w:rFonts w:ascii="Times New Roman" w:hAnsi="Times New Roman" w:cs="Times New Roman"/>
          <w:sz w:val="24"/>
          <w:szCs w:val="24"/>
        </w:rPr>
        <w:tab/>
        <w:t>11</w:t>
      </w:r>
    </w:p>
    <w:p w:rsidR="00443606" w:rsidRDefault="00443606" w:rsidP="007B38E1">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Knowledge Management Skills in Apple</w:t>
      </w:r>
      <w:r w:rsidR="00F7625A">
        <w:rPr>
          <w:rFonts w:ascii="Times New Roman" w:hAnsi="Times New Roman" w:cs="Times New Roman"/>
          <w:sz w:val="24"/>
          <w:szCs w:val="24"/>
        </w:rPr>
        <w:tab/>
      </w:r>
      <w:r w:rsidR="00F7625A">
        <w:rPr>
          <w:rFonts w:ascii="Times New Roman" w:hAnsi="Times New Roman" w:cs="Times New Roman"/>
          <w:sz w:val="24"/>
          <w:szCs w:val="24"/>
        </w:rPr>
        <w:tab/>
      </w:r>
      <w:r w:rsidR="00F7625A">
        <w:rPr>
          <w:rFonts w:ascii="Times New Roman" w:hAnsi="Times New Roman" w:cs="Times New Roman"/>
          <w:sz w:val="24"/>
          <w:szCs w:val="24"/>
        </w:rPr>
        <w:tab/>
      </w:r>
      <w:r w:rsidR="00F7625A">
        <w:rPr>
          <w:rFonts w:ascii="Times New Roman" w:hAnsi="Times New Roman" w:cs="Times New Roman"/>
          <w:sz w:val="24"/>
          <w:szCs w:val="24"/>
        </w:rPr>
        <w:tab/>
      </w:r>
      <w:r w:rsidR="00F7625A">
        <w:rPr>
          <w:rFonts w:ascii="Times New Roman" w:hAnsi="Times New Roman" w:cs="Times New Roman"/>
          <w:sz w:val="24"/>
          <w:szCs w:val="24"/>
        </w:rPr>
        <w:tab/>
      </w:r>
      <w:r w:rsidR="00F7625A">
        <w:rPr>
          <w:rFonts w:ascii="Times New Roman" w:hAnsi="Times New Roman" w:cs="Times New Roman"/>
          <w:sz w:val="24"/>
          <w:szCs w:val="24"/>
        </w:rPr>
        <w:tab/>
      </w:r>
      <w:r w:rsidR="00F7625A">
        <w:rPr>
          <w:rFonts w:ascii="Times New Roman" w:hAnsi="Times New Roman" w:cs="Times New Roman"/>
          <w:sz w:val="24"/>
          <w:szCs w:val="24"/>
        </w:rPr>
        <w:tab/>
        <w:t>15</w:t>
      </w:r>
    </w:p>
    <w:p w:rsidR="003F1537" w:rsidRDefault="003F1537" w:rsidP="00B402E3">
      <w:pPr>
        <w:spacing w:line="480" w:lineRule="auto"/>
        <w:ind w:left="720"/>
        <w:rPr>
          <w:rFonts w:ascii="Times New Roman" w:hAnsi="Times New Roman" w:cs="Times New Roman"/>
          <w:sz w:val="24"/>
          <w:szCs w:val="24"/>
        </w:rPr>
      </w:pPr>
      <w:r>
        <w:rPr>
          <w:rFonts w:ascii="Times New Roman" w:hAnsi="Times New Roman" w:cs="Times New Roman"/>
          <w:sz w:val="24"/>
          <w:szCs w:val="24"/>
        </w:rPr>
        <w:t>Knowledge Management Culture</w:t>
      </w:r>
      <w:r w:rsidR="00F7625A">
        <w:rPr>
          <w:rFonts w:ascii="Times New Roman" w:hAnsi="Times New Roman" w:cs="Times New Roman"/>
          <w:sz w:val="24"/>
          <w:szCs w:val="24"/>
        </w:rPr>
        <w:tab/>
      </w:r>
      <w:r w:rsidR="00F7625A">
        <w:rPr>
          <w:rFonts w:ascii="Times New Roman" w:hAnsi="Times New Roman" w:cs="Times New Roman"/>
          <w:sz w:val="24"/>
          <w:szCs w:val="24"/>
        </w:rPr>
        <w:tab/>
      </w:r>
      <w:r w:rsidR="00F7625A">
        <w:rPr>
          <w:rFonts w:ascii="Times New Roman" w:hAnsi="Times New Roman" w:cs="Times New Roman"/>
          <w:sz w:val="24"/>
          <w:szCs w:val="24"/>
        </w:rPr>
        <w:tab/>
      </w:r>
      <w:r w:rsidR="00F7625A">
        <w:rPr>
          <w:rFonts w:ascii="Times New Roman" w:hAnsi="Times New Roman" w:cs="Times New Roman"/>
          <w:sz w:val="24"/>
          <w:szCs w:val="24"/>
        </w:rPr>
        <w:tab/>
      </w:r>
      <w:r w:rsidR="00F7625A">
        <w:rPr>
          <w:rFonts w:ascii="Times New Roman" w:hAnsi="Times New Roman" w:cs="Times New Roman"/>
          <w:sz w:val="24"/>
          <w:szCs w:val="24"/>
        </w:rPr>
        <w:tab/>
      </w:r>
      <w:r w:rsidR="00F7625A">
        <w:rPr>
          <w:rFonts w:ascii="Times New Roman" w:hAnsi="Times New Roman" w:cs="Times New Roman"/>
          <w:sz w:val="24"/>
          <w:szCs w:val="24"/>
        </w:rPr>
        <w:tab/>
      </w:r>
      <w:r w:rsidR="00F7625A">
        <w:rPr>
          <w:rFonts w:ascii="Times New Roman" w:hAnsi="Times New Roman" w:cs="Times New Roman"/>
          <w:sz w:val="24"/>
          <w:szCs w:val="24"/>
        </w:rPr>
        <w:tab/>
        <w:t>16</w:t>
      </w:r>
    </w:p>
    <w:p w:rsidR="00B402E3" w:rsidRDefault="00B402E3" w:rsidP="00B402E3">
      <w:pPr>
        <w:spacing w:line="480" w:lineRule="auto"/>
        <w:ind w:left="720"/>
        <w:rPr>
          <w:rFonts w:ascii="Times New Roman" w:hAnsi="Times New Roman" w:cs="Times New Roman"/>
          <w:sz w:val="24"/>
          <w:szCs w:val="24"/>
        </w:rPr>
      </w:pPr>
      <w:r>
        <w:rPr>
          <w:rFonts w:ascii="Times New Roman" w:hAnsi="Times New Roman" w:cs="Times New Roman"/>
          <w:sz w:val="24"/>
          <w:szCs w:val="24"/>
        </w:rPr>
        <w:t>Organizational Knowledge Requirements</w:t>
      </w:r>
      <w:r w:rsidR="00F7625A">
        <w:rPr>
          <w:rFonts w:ascii="Times New Roman" w:hAnsi="Times New Roman" w:cs="Times New Roman"/>
          <w:sz w:val="24"/>
          <w:szCs w:val="24"/>
        </w:rPr>
        <w:tab/>
      </w:r>
      <w:r w:rsidR="00F7625A">
        <w:rPr>
          <w:rFonts w:ascii="Times New Roman" w:hAnsi="Times New Roman" w:cs="Times New Roman"/>
          <w:sz w:val="24"/>
          <w:szCs w:val="24"/>
        </w:rPr>
        <w:tab/>
      </w:r>
      <w:r w:rsidR="00F7625A">
        <w:rPr>
          <w:rFonts w:ascii="Times New Roman" w:hAnsi="Times New Roman" w:cs="Times New Roman"/>
          <w:sz w:val="24"/>
          <w:szCs w:val="24"/>
        </w:rPr>
        <w:tab/>
      </w:r>
      <w:r w:rsidR="00F7625A">
        <w:rPr>
          <w:rFonts w:ascii="Times New Roman" w:hAnsi="Times New Roman" w:cs="Times New Roman"/>
          <w:sz w:val="24"/>
          <w:szCs w:val="24"/>
        </w:rPr>
        <w:tab/>
      </w:r>
      <w:r w:rsidR="00F7625A">
        <w:rPr>
          <w:rFonts w:ascii="Times New Roman" w:hAnsi="Times New Roman" w:cs="Times New Roman"/>
          <w:sz w:val="24"/>
          <w:szCs w:val="24"/>
        </w:rPr>
        <w:tab/>
      </w:r>
      <w:r w:rsidR="00F7625A">
        <w:rPr>
          <w:rFonts w:ascii="Times New Roman" w:hAnsi="Times New Roman" w:cs="Times New Roman"/>
          <w:sz w:val="24"/>
          <w:szCs w:val="24"/>
        </w:rPr>
        <w:tab/>
        <w:t>22</w:t>
      </w:r>
    </w:p>
    <w:p w:rsidR="00F7625A" w:rsidRDefault="00F7625A" w:rsidP="00B402E3">
      <w:pPr>
        <w:spacing w:line="480" w:lineRule="auto"/>
        <w:ind w:left="720"/>
        <w:rPr>
          <w:rFonts w:ascii="Times New Roman" w:hAnsi="Times New Roman" w:cs="Times New Roman"/>
          <w:sz w:val="24"/>
          <w:szCs w:val="24"/>
        </w:rPr>
      </w:pPr>
      <w:r>
        <w:rPr>
          <w:rFonts w:ascii="Times New Roman" w:hAnsi="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23</w:t>
      </w:r>
    </w:p>
    <w:p w:rsidR="00443606" w:rsidRPr="003D6EE0" w:rsidRDefault="00443606" w:rsidP="007B38E1">
      <w:pPr>
        <w:spacing w:line="480" w:lineRule="auto"/>
        <w:ind w:left="720" w:hanging="720"/>
        <w:rPr>
          <w:rFonts w:ascii="Times New Roman" w:hAnsi="Times New Roman" w:cs="Times New Roman"/>
          <w:sz w:val="24"/>
          <w:szCs w:val="24"/>
        </w:rPr>
      </w:pPr>
    </w:p>
    <w:p w:rsidR="003D6EE0" w:rsidRDefault="003D6EE0" w:rsidP="000334B9">
      <w:pPr>
        <w:spacing w:line="480" w:lineRule="auto"/>
        <w:jc w:val="center"/>
        <w:rPr>
          <w:rFonts w:ascii="Times New Roman" w:hAnsi="Times New Roman" w:cs="Times New Roman"/>
          <w:b/>
          <w:sz w:val="24"/>
          <w:szCs w:val="24"/>
        </w:rPr>
      </w:pPr>
    </w:p>
    <w:p w:rsidR="003D6EE0" w:rsidRDefault="003D6EE0" w:rsidP="000334B9">
      <w:pPr>
        <w:spacing w:line="480" w:lineRule="auto"/>
        <w:jc w:val="center"/>
        <w:rPr>
          <w:rFonts w:ascii="Times New Roman" w:hAnsi="Times New Roman" w:cs="Times New Roman"/>
          <w:b/>
          <w:sz w:val="24"/>
          <w:szCs w:val="24"/>
        </w:rPr>
      </w:pPr>
    </w:p>
    <w:p w:rsidR="003D6EE0" w:rsidRDefault="003D6EE0" w:rsidP="000334B9">
      <w:pPr>
        <w:spacing w:line="480" w:lineRule="auto"/>
        <w:jc w:val="center"/>
        <w:rPr>
          <w:rFonts w:ascii="Times New Roman" w:hAnsi="Times New Roman" w:cs="Times New Roman"/>
          <w:b/>
          <w:sz w:val="24"/>
          <w:szCs w:val="24"/>
        </w:rPr>
      </w:pPr>
    </w:p>
    <w:p w:rsidR="003D6EE0" w:rsidRDefault="003D6EE0" w:rsidP="000334B9">
      <w:pPr>
        <w:spacing w:line="480" w:lineRule="auto"/>
        <w:jc w:val="center"/>
        <w:rPr>
          <w:rFonts w:ascii="Times New Roman" w:hAnsi="Times New Roman" w:cs="Times New Roman"/>
          <w:b/>
          <w:sz w:val="24"/>
          <w:szCs w:val="24"/>
        </w:rPr>
      </w:pPr>
    </w:p>
    <w:p w:rsidR="003D6EE0" w:rsidRDefault="003D6EE0" w:rsidP="000334B9">
      <w:pPr>
        <w:spacing w:line="480" w:lineRule="auto"/>
        <w:jc w:val="center"/>
        <w:rPr>
          <w:rFonts w:ascii="Times New Roman" w:hAnsi="Times New Roman" w:cs="Times New Roman"/>
          <w:b/>
          <w:sz w:val="24"/>
          <w:szCs w:val="24"/>
        </w:rPr>
      </w:pPr>
    </w:p>
    <w:p w:rsidR="003D6EE0" w:rsidRDefault="003D6EE0" w:rsidP="000334B9">
      <w:pPr>
        <w:spacing w:line="480" w:lineRule="auto"/>
        <w:jc w:val="center"/>
        <w:rPr>
          <w:rFonts w:ascii="Times New Roman" w:hAnsi="Times New Roman" w:cs="Times New Roman"/>
          <w:b/>
          <w:sz w:val="24"/>
          <w:szCs w:val="24"/>
        </w:rPr>
      </w:pPr>
    </w:p>
    <w:p w:rsidR="00FA4F43" w:rsidRPr="00FA4F43" w:rsidRDefault="00C80BA1" w:rsidP="00FA4F43">
      <w:pPr>
        <w:spacing w:line="480" w:lineRule="auto"/>
        <w:rPr>
          <w:rFonts w:ascii="Times New Roman" w:hAnsi="Times New Roman" w:cs="Times New Roman"/>
          <w:sz w:val="24"/>
          <w:szCs w:val="24"/>
        </w:rPr>
      </w:pPr>
      <w:r w:rsidRPr="001817EF">
        <w:rPr>
          <w:rFonts w:ascii="Times New Roman" w:hAnsi="Times New Roman" w:cs="Times New Roman"/>
          <w:b/>
          <w:sz w:val="24"/>
          <w:szCs w:val="24"/>
        </w:rPr>
        <w:t>Figures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FA4F43">
        <w:rPr>
          <w:rFonts w:ascii="Times New Roman" w:hAnsi="Times New Roman" w:cs="Times New Roman"/>
          <w:sz w:val="24"/>
          <w:szCs w:val="24"/>
        </w:rPr>
        <w:br/>
      </w:r>
      <w:r w:rsidR="00FA4F43" w:rsidRPr="00FA4F43">
        <w:rPr>
          <w:rFonts w:ascii="Times New Roman" w:hAnsi="Times New Roman" w:cs="Times New Roman"/>
          <w:sz w:val="24"/>
          <w:szCs w:val="24"/>
        </w:rPr>
        <w:t>Figure 1: Wisdom, knowledge, information, and data</w:t>
      </w:r>
      <w:r w:rsidR="00FA4F43" w:rsidRPr="00FA4F43">
        <w:rPr>
          <w:rFonts w:ascii="Times New Roman" w:hAnsi="Times New Roman" w:cs="Times New Roman"/>
          <w:sz w:val="24"/>
          <w:szCs w:val="24"/>
        </w:rPr>
        <w:tab/>
      </w:r>
      <w:r w:rsidR="00FA4F43" w:rsidRPr="00FA4F43">
        <w:rPr>
          <w:rFonts w:ascii="Times New Roman" w:hAnsi="Times New Roman" w:cs="Times New Roman"/>
          <w:sz w:val="24"/>
          <w:szCs w:val="24"/>
        </w:rPr>
        <w:tab/>
      </w:r>
      <w:r w:rsidR="00FA4F43" w:rsidRPr="00FA4F43">
        <w:rPr>
          <w:rFonts w:ascii="Times New Roman" w:hAnsi="Times New Roman" w:cs="Times New Roman"/>
          <w:sz w:val="24"/>
          <w:szCs w:val="24"/>
        </w:rPr>
        <w:tab/>
      </w:r>
      <w:r w:rsidR="00FA4F43" w:rsidRPr="00FA4F43">
        <w:rPr>
          <w:rFonts w:ascii="Times New Roman" w:hAnsi="Times New Roman" w:cs="Times New Roman"/>
          <w:sz w:val="24"/>
          <w:szCs w:val="24"/>
        </w:rPr>
        <w:tab/>
      </w:r>
      <w:r w:rsidR="00FA4F43" w:rsidRPr="00FA4F43">
        <w:rPr>
          <w:rFonts w:ascii="Times New Roman" w:hAnsi="Times New Roman" w:cs="Times New Roman"/>
          <w:sz w:val="24"/>
          <w:szCs w:val="24"/>
        </w:rPr>
        <w:tab/>
        <w:t>6</w:t>
      </w:r>
    </w:p>
    <w:p w:rsidR="00FA4F43" w:rsidRPr="00FA4F43" w:rsidRDefault="00FA4F43" w:rsidP="00FA4F43">
      <w:pPr>
        <w:spacing w:line="480" w:lineRule="auto"/>
        <w:rPr>
          <w:rFonts w:ascii="Times New Roman" w:hAnsi="Times New Roman" w:cs="Times New Roman"/>
          <w:sz w:val="24"/>
          <w:szCs w:val="24"/>
        </w:rPr>
      </w:pPr>
      <w:r w:rsidRPr="00FA4F43">
        <w:rPr>
          <w:rFonts w:ascii="Times New Roman" w:hAnsi="Times New Roman" w:cs="Times New Roman"/>
          <w:sz w:val="24"/>
          <w:szCs w:val="24"/>
        </w:rPr>
        <w:t>Figure 2: Data transformation process</w:t>
      </w:r>
      <w:r w:rsidRPr="00FA4F43">
        <w:rPr>
          <w:rFonts w:ascii="Times New Roman" w:hAnsi="Times New Roman" w:cs="Times New Roman"/>
          <w:sz w:val="24"/>
          <w:szCs w:val="24"/>
        </w:rPr>
        <w:tab/>
      </w:r>
      <w:r w:rsidRPr="00FA4F43">
        <w:rPr>
          <w:rFonts w:ascii="Times New Roman" w:hAnsi="Times New Roman" w:cs="Times New Roman"/>
          <w:sz w:val="24"/>
          <w:szCs w:val="24"/>
        </w:rPr>
        <w:tab/>
      </w:r>
      <w:r w:rsidRPr="00FA4F43">
        <w:rPr>
          <w:rFonts w:ascii="Times New Roman" w:hAnsi="Times New Roman" w:cs="Times New Roman"/>
          <w:sz w:val="24"/>
          <w:szCs w:val="24"/>
        </w:rPr>
        <w:tab/>
      </w:r>
      <w:r w:rsidRPr="00FA4F43">
        <w:rPr>
          <w:rFonts w:ascii="Times New Roman" w:hAnsi="Times New Roman" w:cs="Times New Roman"/>
          <w:sz w:val="24"/>
          <w:szCs w:val="24"/>
        </w:rPr>
        <w:tab/>
      </w:r>
      <w:r w:rsidRPr="00FA4F43">
        <w:rPr>
          <w:rFonts w:ascii="Times New Roman" w:hAnsi="Times New Roman" w:cs="Times New Roman"/>
          <w:sz w:val="24"/>
          <w:szCs w:val="24"/>
        </w:rPr>
        <w:tab/>
      </w:r>
      <w:r w:rsidRPr="00FA4F43">
        <w:rPr>
          <w:rFonts w:ascii="Times New Roman" w:hAnsi="Times New Roman" w:cs="Times New Roman"/>
          <w:sz w:val="24"/>
          <w:szCs w:val="24"/>
        </w:rPr>
        <w:tab/>
      </w:r>
      <w:r w:rsidRPr="00FA4F43">
        <w:rPr>
          <w:rFonts w:ascii="Times New Roman" w:hAnsi="Times New Roman" w:cs="Times New Roman"/>
          <w:sz w:val="24"/>
          <w:szCs w:val="24"/>
        </w:rPr>
        <w:tab/>
        <w:t>6</w:t>
      </w:r>
    </w:p>
    <w:p w:rsidR="00FA4F43" w:rsidRPr="00FA4F43" w:rsidRDefault="00FA4F43" w:rsidP="00FA4F43">
      <w:pPr>
        <w:spacing w:line="480" w:lineRule="auto"/>
        <w:rPr>
          <w:rFonts w:ascii="Times New Roman" w:hAnsi="Times New Roman" w:cs="Times New Roman"/>
          <w:sz w:val="24"/>
          <w:szCs w:val="24"/>
        </w:rPr>
      </w:pPr>
      <w:r w:rsidRPr="00FA4F43">
        <w:rPr>
          <w:rFonts w:ascii="Times New Roman" w:hAnsi="Times New Roman" w:cs="Times New Roman"/>
          <w:sz w:val="24"/>
          <w:szCs w:val="24"/>
        </w:rPr>
        <w:t>Figure 3: The relationship between tacit and explicit knowledge.</w:t>
      </w:r>
      <w:r w:rsidRPr="00FA4F43">
        <w:rPr>
          <w:rFonts w:ascii="Times New Roman" w:hAnsi="Times New Roman" w:cs="Times New Roman"/>
          <w:sz w:val="24"/>
          <w:szCs w:val="24"/>
        </w:rPr>
        <w:tab/>
      </w:r>
      <w:r w:rsidRPr="00FA4F43">
        <w:rPr>
          <w:rFonts w:ascii="Times New Roman" w:hAnsi="Times New Roman" w:cs="Times New Roman"/>
          <w:sz w:val="24"/>
          <w:szCs w:val="24"/>
        </w:rPr>
        <w:tab/>
      </w:r>
      <w:r w:rsidRPr="00FA4F43">
        <w:rPr>
          <w:rFonts w:ascii="Times New Roman" w:hAnsi="Times New Roman" w:cs="Times New Roman"/>
          <w:sz w:val="24"/>
          <w:szCs w:val="24"/>
        </w:rPr>
        <w:tab/>
      </w:r>
      <w:r w:rsidRPr="00FA4F43">
        <w:rPr>
          <w:rFonts w:ascii="Times New Roman" w:hAnsi="Times New Roman" w:cs="Times New Roman"/>
          <w:sz w:val="24"/>
          <w:szCs w:val="24"/>
        </w:rPr>
        <w:tab/>
        <w:t>10</w:t>
      </w:r>
    </w:p>
    <w:p w:rsidR="00FA4F43" w:rsidRPr="00FA4F43" w:rsidRDefault="00FA4F43" w:rsidP="00FA4F43">
      <w:pPr>
        <w:spacing w:line="480" w:lineRule="auto"/>
        <w:jc w:val="both"/>
        <w:rPr>
          <w:rFonts w:ascii="Times New Roman" w:hAnsi="Times New Roman" w:cs="Times New Roman"/>
          <w:sz w:val="24"/>
          <w:szCs w:val="24"/>
        </w:rPr>
      </w:pPr>
      <w:r w:rsidRPr="00FA4F43">
        <w:rPr>
          <w:rFonts w:ascii="Times New Roman" w:hAnsi="Times New Roman" w:cs="Times New Roman"/>
          <w:sz w:val="24"/>
          <w:szCs w:val="24"/>
        </w:rPr>
        <w:t>Figure 4: Summary of knowledge conversion processes</w:t>
      </w:r>
      <w:r w:rsidRPr="00FA4F43">
        <w:rPr>
          <w:rFonts w:ascii="Times New Roman" w:hAnsi="Times New Roman" w:cs="Times New Roman"/>
          <w:sz w:val="24"/>
          <w:szCs w:val="24"/>
        </w:rPr>
        <w:tab/>
      </w:r>
      <w:r w:rsidRPr="00FA4F43">
        <w:rPr>
          <w:rFonts w:ascii="Times New Roman" w:hAnsi="Times New Roman" w:cs="Times New Roman"/>
          <w:sz w:val="24"/>
          <w:szCs w:val="24"/>
        </w:rPr>
        <w:tab/>
      </w:r>
      <w:r w:rsidRPr="00FA4F43">
        <w:rPr>
          <w:rFonts w:ascii="Times New Roman" w:hAnsi="Times New Roman" w:cs="Times New Roman"/>
          <w:sz w:val="24"/>
          <w:szCs w:val="24"/>
        </w:rPr>
        <w:tab/>
      </w:r>
      <w:r w:rsidRPr="00FA4F43">
        <w:rPr>
          <w:rFonts w:ascii="Times New Roman" w:hAnsi="Times New Roman" w:cs="Times New Roman"/>
          <w:sz w:val="24"/>
          <w:szCs w:val="24"/>
        </w:rPr>
        <w:tab/>
      </w:r>
      <w:r w:rsidRPr="00FA4F43">
        <w:rPr>
          <w:rFonts w:ascii="Times New Roman" w:hAnsi="Times New Roman" w:cs="Times New Roman"/>
          <w:sz w:val="24"/>
          <w:szCs w:val="24"/>
        </w:rPr>
        <w:tab/>
        <w:t>11</w:t>
      </w:r>
    </w:p>
    <w:p w:rsidR="00FA4F43" w:rsidRPr="00FA4F43" w:rsidRDefault="00FA4F43" w:rsidP="00FA4F43">
      <w:pPr>
        <w:spacing w:line="480" w:lineRule="auto"/>
        <w:rPr>
          <w:rFonts w:ascii="Times New Roman" w:hAnsi="Times New Roman" w:cs="Times New Roman"/>
          <w:sz w:val="24"/>
          <w:szCs w:val="24"/>
        </w:rPr>
      </w:pPr>
      <w:r w:rsidRPr="0023793C">
        <w:rPr>
          <w:rFonts w:ascii="Times New Roman" w:hAnsi="Times New Roman" w:cs="Times New Roman"/>
          <w:sz w:val="24"/>
          <w:szCs w:val="24"/>
        </w:rPr>
        <w:t>Figure 5:</w:t>
      </w:r>
      <w:r w:rsidRPr="00FA4F43">
        <w:rPr>
          <w:rFonts w:ascii="Times New Roman" w:hAnsi="Times New Roman" w:cs="Times New Roman"/>
          <w:sz w:val="24"/>
          <w:szCs w:val="24"/>
        </w:rPr>
        <w:t xml:space="preserve"> The SSM Technique</w:t>
      </w:r>
      <w:r w:rsidRPr="00FA4F43">
        <w:rPr>
          <w:rFonts w:ascii="Times New Roman" w:hAnsi="Times New Roman" w:cs="Times New Roman"/>
          <w:sz w:val="24"/>
          <w:szCs w:val="24"/>
        </w:rPr>
        <w:tab/>
      </w:r>
      <w:r w:rsidRPr="00FA4F43">
        <w:rPr>
          <w:rFonts w:ascii="Times New Roman" w:hAnsi="Times New Roman" w:cs="Times New Roman"/>
          <w:sz w:val="24"/>
          <w:szCs w:val="24"/>
        </w:rPr>
        <w:tab/>
      </w:r>
      <w:r w:rsidRPr="00FA4F43">
        <w:rPr>
          <w:rFonts w:ascii="Times New Roman" w:hAnsi="Times New Roman" w:cs="Times New Roman"/>
          <w:sz w:val="24"/>
          <w:szCs w:val="24"/>
        </w:rPr>
        <w:tab/>
      </w:r>
      <w:r w:rsidRPr="00FA4F43">
        <w:rPr>
          <w:rFonts w:ascii="Times New Roman" w:hAnsi="Times New Roman" w:cs="Times New Roman"/>
          <w:sz w:val="24"/>
          <w:szCs w:val="24"/>
        </w:rPr>
        <w:tab/>
      </w:r>
      <w:r w:rsidRPr="00FA4F43">
        <w:rPr>
          <w:rFonts w:ascii="Times New Roman" w:hAnsi="Times New Roman" w:cs="Times New Roman"/>
          <w:sz w:val="24"/>
          <w:szCs w:val="24"/>
        </w:rPr>
        <w:tab/>
      </w:r>
      <w:r w:rsidRPr="00FA4F43">
        <w:rPr>
          <w:rFonts w:ascii="Times New Roman" w:hAnsi="Times New Roman" w:cs="Times New Roman"/>
          <w:sz w:val="24"/>
          <w:szCs w:val="24"/>
        </w:rPr>
        <w:tab/>
      </w:r>
      <w:r w:rsidRPr="00FA4F43">
        <w:rPr>
          <w:rFonts w:ascii="Times New Roman" w:hAnsi="Times New Roman" w:cs="Times New Roman"/>
          <w:sz w:val="24"/>
          <w:szCs w:val="24"/>
        </w:rPr>
        <w:tab/>
      </w:r>
      <w:r w:rsidRPr="00FA4F43">
        <w:rPr>
          <w:rFonts w:ascii="Times New Roman" w:hAnsi="Times New Roman" w:cs="Times New Roman"/>
          <w:sz w:val="24"/>
          <w:szCs w:val="24"/>
        </w:rPr>
        <w:tab/>
        <w:t>13</w:t>
      </w:r>
    </w:p>
    <w:p w:rsidR="00FA4F43" w:rsidRPr="00FA4F43" w:rsidRDefault="00FA4F43" w:rsidP="00FA4F43">
      <w:pPr>
        <w:spacing w:line="480" w:lineRule="auto"/>
        <w:jc w:val="both"/>
        <w:rPr>
          <w:rFonts w:ascii="Times New Roman" w:hAnsi="Times New Roman" w:cs="Times New Roman"/>
          <w:sz w:val="24"/>
          <w:szCs w:val="24"/>
        </w:rPr>
      </w:pPr>
      <w:r w:rsidRPr="00FA4F43">
        <w:rPr>
          <w:rFonts w:ascii="Times New Roman" w:hAnsi="Times New Roman" w:cs="Times New Roman"/>
          <w:sz w:val="24"/>
          <w:szCs w:val="24"/>
        </w:rPr>
        <w:t>Figure 6: Knowledge management cycle</w:t>
      </w:r>
      <w:r w:rsidRPr="00FA4F43">
        <w:rPr>
          <w:rFonts w:ascii="Times New Roman" w:hAnsi="Times New Roman" w:cs="Times New Roman"/>
          <w:sz w:val="24"/>
          <w:szCs w:val="24"/>
        </w:rPr>
        <w:tab/>
      </w:r>
      <w:r w:rsidRPr="00FA4F43">
        <w:rPr>
          <w:rFonts w:ascii="Times New Roman" w:hAnsi="Times New Roman" w:cs="Times New Roman"/>
          <w:sz w:val="24"/>
          <w:szCs w:val="24"/>
        </w:rPr>
        <w:tab/>
      </w:r>
      <w:r w:rsidRPr="00FA4F43">
        <w:rPr>
          <w:rFonts w:ascii="Times New Roman" w:hAnsi="Times New Roman" w:cs="Times New Roman"/>
          <w:sz w:val="24"/>
          <w:szCs w:val="24"/>
        </w:rPr>
        <w:tab/>
      </w:r>
      <w:r w:rsidRPr="00FA4F43">
        <w:rPr>
          <w:rFonts w:ascii="Times New Roman" w:hAnsi="Times New Roman" w:cs="Times New Roman"/>
          <w:sz w:val="24"/>
          <w:szCs w:val="24"/>
        </w:rPr>
        <w:tab/>
      </w:r>
      <w:r w:rsidRPr="00FA4F43">
        <w:rPr>
          <w:rFonts w:ascii="Times New Roman" w:hAnsi="Times New Roman" w:cs="Times New Roman"/>
          <w:sz w:val="24"/>
          <w:szCs w:val="24"/>
        </w:rPr>
        <w:tab/>
      </w:r>
      <w:r w:rsidRPr="00FA4F43">
        <w:rPr>
          <w:rFonts w:ascii="Times New Roman" w:hAnsi="Times New Roman" w:cs="Times New Roman"/>
          <w:sz w:val="24"/>
          <w:szCs w:val="24"/>
        </w:rPr>
        <w:tab/>
      </w:r>
      <w:r w:rsidRPr="00FA4F43">
        <w:rPr>
          <w:rFonts w:ascii="Times New Roman" w:hAnsi="Times New Roman" w:cs="Times New Roman"/>
          <w:sz w:val="24"/>
          <w:szCs w:val="24"/>
        </w:rPr>
        <w:tab/>
        <w:t>17</w:t>
      </w:r>
    </w:p>
    <w:p w:rsidR="00C80BA1" w:rsidRDefault="00FA4F43" w:rsidP="003C2AB4">
      <w:pPr>
        <w:spacing w:line="480" w:lineRule="auto"/>
        <w:jc w:val="both"/>
        <w:rPr>
          <w:rFonts w:ascii="Times New Roman" w:hAnsi="Times New Roman" w:cs="Times New Roman"/>
          <w:sz w:val="24"/>
          <w:szCs w:val="24"/>
        </w:rPr>
      </w:pPr>
      <w:r w:rsidRPr="00FA4F43">
        <w:rPr>
          <w:rFonts w:ascii="Times New Roman" w:hAnsi="Times New Roman" w:cs="Times New Roman"/>
          <w:sz w:val="24"/>
          <w:szCs w:val="24"/>
        </w:rPr>
        <w:t>Figure 6: Knowledge management cycle</w:t>
      </w:r>
      <w:r w:rsidRPr="00FA4F43">
        <w:rPr>
          <w:rFonts w:ascii="Times New Roman" w:hAnsi="Times New Roman" w:cs="Times New Roman"/>
          <w:sz w:val="24"/>
          <w:szCs w:val="24"/>
        </w:rPr>
        <w:tab/>
      </w:r>
      <w:r w:rsidRPr="00FA4F43">
        <w:rPr>
          <w:rFonts w:ascii="Times New Roman" w:hAnsi="Times New Roman" w:cs="Times New Roman"/>
          <w:sz w:val="24"/>
          <w:szCs w:val="24"/>
        </w:rPr>
        <w:tab/>
      </w:r>
      <w:r w:rsidRPr="00FA4F43">
        <w:rPr>
          <w:rFonts w:ascii="Times New Roman" w:hAnsi="Times New Roman" w:cs="Times New Roman"/>
          <w:sz w:val="24"/>
          <w:szCs w:val="24"/>
        </w:rPr>
        <w:tab/>
      </w:r>
      <w:r w:rsidRPr="00FA4F43">
        <w:rPr>
          <w:rFonts w:ascii="Times New Roman" w:hAnsi="Times New Roman" w:cs="Times New Roman"/>
          <w:sz w:val="24"/>
          <w:szCs w:val="24"/>
        </w:rPr>
        <w:tab/>
      </w:r>
      <w:r w:rsidRPr="00FA4F43">
        <w:rPr>
          <w:rFonts w:ascii="Times New Roman" w:hAnsi="Times New Roman" w:cs="Times New Roman"/>
          <w:sz w:val="24"/>
          <w:szCs w:val="24"/>
        </w:rPr>
        <w:tab/>
      </w:r>
      <w:r w:rsidRPr="00FA4F43">
        <w:rPr>
          <w:rFonts w:ascii="Times New Roman" w:hAnsi="Times New Roman" w:cs="Times New Roman"/>
          <w:sz w:val="24"/>
          <w:szCs w:val="24"/>
        </w:rPr>
        <w:tab/>
      </w:r>
      <w:r w:rsidRPr="00FA4F43">
        <w:rPr>
          <w:rFonts w:ascii="Times New Roman" w:hAnsi="Times New Roman" w:cs="Times New Roman"/>
          <w:sz w:val="24"/>
          <w:szCs w:val="24"/>
        </w:rPr>
        <w:tab/>
        <w:t>20</w:t>
      </w:r>
    </w:p>
    <w:p w:rsidR="003C2AB4" w:rsidRDefault="003C2AB4" w:rsidP="003C2AB4">
      <w:pPr>
        <w:spacing w:line="480" w:lineRule="auto"/>
        <w:jc w:val="both"/>
        <w:rPr>
          <w:rFonts w:ascii="Times New Roman" w:hAnsi="Times New Roman" w:cs="Times New Roman"/>
          <w:sz w:val="24"/>
          <w:szCs w:val="24"/>
        </w:rPr>
      </w:pPr>
    </w:p>
    <w:p w:rsidR="00211141" w:rsidRDefault="00C80BA1" w:rsidP="00C80BA1">
      <w:pPr>
        <w:spacing w:line="480" w:lineRule="auto"/>
        <w:ind w:left="720" w:hanging="720"/>
        <w:rPr>
          <w:rFonts w:ascii="Times New Roman" w:hAnsi="Times New Roman" w:cs="Times New Roman"/>
          <w:sz w:val="24"/>
          <w:szCs w:val="24"/>
        </w:rPr>
      </w:pPr>
      <w:r w:rsidRPr="003C2AB4">
        <w:rPr>
          <w:rFonts w:ascii="Times New Roman" w:hAnsi="Times New Roman" w:cs="Times New Roman"/>
          <w:b/>
          <w:sz w:val="24"/>
          <w:szCs w:val="24"/>
        </w:rPr>
        <w:t>Tables</w:t>
      </w:r>
      <w:r w:rsidRPr="003C2AB4">
        <w:rPr>
          <w:rFonts w:ascii="Times New Roman" w:hAnsi="Times New Roman" w:cs="Times New Roman"/>
          <w:b/>
          <w:sz w:val="24"/>
          <w:szCs w:val="24"/>
        </w:rPr>
        <w:tab/>
      </w:r>
      <w:r>
        <w:rPr>
          <w:rFonts w:ascii="Times New Roman" w:hAnsi="Times New Roman" w:cs="Times New Roman"/>
          <w:sz w:val="24"/>
          <w:szCs w:val="24"/>
        </w:rPr>
        <w:tab/>
      </w:r>
    </w:p>
    <w:p w:rsidR="00211141" w:rsidRPr="0092234C" w:rsidRDefault="00211141" w:rsidP="00211141">
      <w:pPr>
        <w:spacing w:line="480" w:lineRule="auto"/>
        <w:rPr>
          <w:rFonts w:ascii="Times New Roman" w:hAnsi="Times New Roman" w:cs="Times New Roman"/>
          <w:sz w:val="24"/>
          <w:szCs w:val="24"/>
        </w:rPr>
      </w:pPr>
      <w:r w:rsidRPr="0092234C">
        <w:rPr>
          <w:rFonts w:ascii="Times New Roman" w:hAnsi="Times New Roman" w:cs="Times New Roman"/>
          <w:sz w:val="24"/>
          <w:szCs w:val="24"/>
        </w:rPr>
        <w:t>Table 1: Attributes of acceptable quality of information</w:t>
      </w:r>
      <w:r w:rsidRPr="0092234C">
        <w:rPr>
          <w:rFonts w:ascii="Times New Roman" w:hAnsi="Times New Roman" w:cs="Times New Roman"/>
          <w:sz w:val="24"/>
          <w:szCs w:val="24"/>
        </w:rPr>
        <w:tab/>
      </w:r>
      <w:r w:rsidRPr="0092234C">
        <w:rPr>
          <w:rFonts w:ascii="Times New Roman" w:hAnsi="Times New Roman" w:cs="Times New Roman"/>
          <w:sz w:val="24"/>
          <w:szCs w:val="24"/>
        </w:rPr>
        <w:tab/>
      </w:r>
      <w:r w:rsidRPr="0092234C">
        <w:rPr>
          <w:rFonts w:ascii="Times New Roman" w:hAnsi="Times New Roman" w:cs="Times New Roman"/>
          <w:sz w:val="24"/>
          <w:szCs w:val="24"/>
        </w:rPr>
        <w:tab/>
      </w:r>
      <w:r w:rsidRPr="0092234C">
        <w:rPr>
          <w:rFonts w:ascii="Times New Roman" w:hAnsi="Times New Roman" w:cs="Times New Roman"/>
          <w:sz w:val="24"/>
          <w:szCs w:val="24"/>
        </w:rPr>
        <w:tab/>
      </w:r>
      <w:r w:rsidRPr="0092234C">
        <w:rPr>
          <w:rFonts w:ascii="Times New Roman" w:hAnsi="Times New Roman" w:cs="Times New Roman"/>
          <w:sz w:val="24"/>
          <w:szCs w:val="24"/>
        </w:rPr>
        <w:tab/>
        <w:t>8</w:t>
      </w:r>
    </w:p>
    <w:p w:rsidR="00211141" w:rsidRPr="0092234C" w:rsidRDefault="00211141" w:rsidP="00211141">
      <w:pPr>
        <w:spacing w:line="480" w:lineRule="auto"/>
        <w:jc w:val="both"/>
        <w:rPr>
          <w:rFonts w:ascii="Times New Roman" w:hAnsi="Times New Roman" w:cs="Times New Roman"/>
          <w:sz w:val="24"/>
          <w:szCs w:val="24"/>
        </w:rPr>
      </w:pPr>
      <w:r w:rsidRPr="0092234C">
        <w:rPr>
          <w:rFonts w:ascii="Times New Roman" w:hAnsi="Times New Roman" w:cs="Times New Roman"/>
          <w:sz w:val="24"/>
          <w:szCs w:val="24"/>
        </w:rPr>
        <w:t>Table 2: Tacit vs explicit knowledge</w:t>
      </w:r>
      <w:r w:rsidRPr="0092234C">
        <w:rPr>
          <w:rFonts w:ascii="Times New Roman" w:hAnsi="Times New Roman" w:cs="Times New Roman"/>
          <w:sz w:val="24"/>
          <w:szCs w:val="24"/>
        </w:rPr>
        <w:tab/>
      </w:r>
      <w:r w:rsidRPr="0092234C">
        <w:rPr>
          <w:rFonts w:ascii="Times New Roman" w:hAnsi="Times New Roman" w:cs="Times New Roman"/>
          <w:sz w:val="24"/>
          <w:szCs w:val="24"/>
        </w:rPr>
        <w:tab/>
      </w:r>
      <w:r w:rsidRPr="0092234C">
        <w:rPr>
          <w:rFonts w:ascii="Times New Roman" w:hAnsi="Times New Roman" w:cs="Times New Roman"/>
          <w:sz w:val="24"/>
          <w:szCs w:val="24"/>
        </w:rPr>
        <w:tab/>
      </w:r>
      <w:r w:rsidRPr="0092234C">
        <w:rPr>
          <w:rFonts w:ascii="Times New Roman" w:hAnsi="Times New Roman" w:cs="Times New Roman"/>
          <w:sz w:val="24"/>
          <w:szCs w:val="24"/>
        </w:rPr>
        <w:tab/>
      </w:r>
      <w:r w:rsidRPr="0092234C">
        <w:rPr>
          <w:rFonts w:ascii="Times New Roman" w:hAnsi="Times New Roman" w:cs="Times New Roman"/>
          <w:sz w:val="24"/>
          <w:szCs w:val="24"/>
        </w:rPr>
        <w:tab/>
      </w:r>
      <w:r w:rsidRPr="0092234C">
        <w:rPr>
          <w:rFonts w:ascii="Times New Roman" w:hAnsi="Times New Roman" w:cs="Times New Roman"/>
          <w:sz w:val="24"/>
          <w:szCs w:val="24"/>
        </w:rPr>
        <w:tab/>
      </w:r>
      <w:r w:rsidRPr="0092234C">
        <w:rPr>
          <w:rFonts w:ascii="Times New Roman" w:hAnsi="Times New Roman" w:cs="Times New Roman"/>
          <w:sz w:val="24"/>
          <w:szCs w:val="24"/>
        </w:rPr>
        <w:tab/>
      </w:r>
      <w:r w:rsidRPr="0092234C">
        <w:rPr>
          <w:rFonts w:ascii="Times New Roman" w:hAnsi="Times New Roman" w:cs="Times New Roman"/>
          <w:sz w:val="24"/>
          <w:szCs w:val="24"/>
        </w:rPr>
        <w:tab/>
        <w:t>9</w:t>
      </w:r>
    </w:p>
    <w:p w:rsidR="00211141" w:rsidRPr="0092234C" w:rsidRDefault="00211141" w:rsidP="00211141">
      <w:pPr>
        <w:spacing w:line="480" w:lineRule="auto"/>
        <w:rPr>
          <w:rFonts w:ascii="Times New Roman" w:hAnsi="Times New Roman" w:cs="Times New Roman"/>
          <w:sz w:val="24"/>
          <w:szCs w:val="24"/>
        </w:rPr>
      </w:pPr>
    </w:p>
    <w:p w:rsidR="00C80BA1" w:rsidRDefault="00C80BA1" w:rsidP="00C80BA1">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rsidR="003D6EE0" w:rsidRDefault="003D6EE0" w:rsidP="00C80BA1">
      <w:pPr>
        <w:spacing w:line="480" w:lineRule="auto"/>
        <w:rPr>
          <w:rFonts w:ascii="Times New Roman" w:hAnsi="Times New Roman" w:cs="Times New Roman"/>
          <w:b/>
          <w:sz w:val="24"/>
          <w:szCs w:val="24"/>
        </w:rPr>
      </w:pPr>
    </w:p>
    <w:p w:rsidR="003D6EE0" w:rsidRDefault="003D6EE0" w:rsidP="000334B9">
      <w:pPr>
        <w:spacing w:line="480" w:lineRule="auto"/>
        <w:jc w:val="center"/>
        <w:rPr>
          <w:rFonts w:ascii="Times New Roman" w:hAnsi="Times New Roman" w:cs="Times New Roman"/>
          <w:b/>
          <w:sz w:val="24"/>
          <w:szCs w:val="24"/>
        </w:rPr>
      </w:pPr>
    </w:p>
    <w:p w:rsidR="00855FB9" w:rsidRDefault="00855FB9" w:rsidP="000334B9">
      <w:pPr>
        <w:spacing w:line="480" w:lineRule="auto"/>
        <w:jc w:val="center"/>
        <w:rPr>
          <w:rFonts w:ascii="Times New Roman" w:hAnsi="Times New Roman" w:cs="Times New Roman"/>
          <w:b/>
          <w:sz w:val="24"/>
          <w:szCs w:val="24"/>
        </w:rPr>
      </w:pPr>
    </w:p>
    <w:p w:rsidR="002F7436" w:rsidRPr="00855FB9" w:rsidRDefault="002F7436" w:rsidP="00736B1D">
      <w:pPr>
        <w:spacing w:line="480" w:lineRule="auto"/>
        <w:jc w:val="center"/>
        <w:rPr>
          <w:rFonts w:ascii="Times New Roman" w:hAnsi="Times New Roman" w:cs="Times New Roman"/>
          <w:b/>
          <w:sz w:val="24"/>
          <w:szCs w:val="24"/>
        </w:rPr>
      </w:pPr>
      <w:r w:rsidRPr="00855FB9">
        <w:rPr>
          <w:rFonts w:ascii="Times New Roman" w:hAnsi="Times New Roman" w:cs="Times New Roman"/>
          <w:b/>
          <w:sz w:val="24"/>
          <w:szCs w:val="24"/>
        </w:rPr>
        <w:t>Introduction</w:t>
      </w:r>
    </w:p>
    <w:p w:rsidR="001449E0" w:rsidRPr="000334B9" w:rsidRDefault="001449E0" w:rsidP="000334B9">
      <w:pPr>
        <w:spacing w:line="480" w:lineRule="auto"/>
        <w:rPr>
          <w:rFonts w:ascii="Times New Roman" w:hAnsi="Times New Roman" w:cs="Times New Roman"/>
          <w:sz w:val="24"/>
          <w:szCs w:val="24"/>
        </w:rPr>
      </w:pPr>
      <w:r w:rsidRPr="000334B9">
        <w:rPr>
          <w:rFonts w:ascii="Times New Roman" w:hAnsi="Times New Roman" w:cs="Times New Roman"/>
          <w:sz w:val="24"/>
          <w:szCs w:val="24"/>
        </w:rPr>
        <w:t>Apple Inc. is a giant multinational telco company headquartered in the United States of America. The company is actively involved in the commercial development, design, and distribution of consumer electronics, computer software, and a wide range of other products. Inaugurated at the state of California, in the United States, this world-famous brand is one of the very few companies that enjoy a significant global penetration with some of the most loyal consumer bases</w:t>
      </w:r>
      <w:r w:rsidR="00E20ABA">
        <w:rPr>
          <w:rFonts w:ascii="Times New Roman" w:hAnsi="Times New Roman" w:cs="Times New Roman"/>
          <w:sz w:val="24"/>
          <w:szCs w:val="24"/>
        </w:rPr>
        <w:t xml:space="preserve"> (</w:t>
      </w:r>
      <w:proofErr w:type="spellStart"/>
      <w:r w:rsidR="00E20ABA" w:rsidRPr="000334B9">
        <w:rPr>
          <w:rFonts w:ascii="Times New Roman" w:hAnsi="Times New Roman" w:cs="Times New Roman"/>
          <w:color w:val="222222"/>
          <w:sz w:val="24"/>
          <w:szCs w:val="24"/>
          <w:shd w:val="clear" w:color="auto" w:fill="FFFFFF"/>
        </w:rPr>
        <w:t>Jin</w:t>
      </w:r>
      <w:proofErr w:type="spellEnd"/>
      <w:r w:rsidR="00E20ABA">
        <w:rPr>
          <w:rFonts w:ascii="Times New Roman" w:hAnsi="Times New Roman" w:cs="Times New Roman"/>
          <w:color w:val="222222"/>
          <w:sz w:val="24"/>
          <w:szCs w:val="24"/>
          <w:shd w:val="clear" w:color="auto" w:fill="FFFFFF"/>
        </w:rPr>
        <w:t xml:space="preserve"> et al 2004)</w:t>
      </w:r>
      <w:r w:rsidRPr="000334B9">
        <w:rPr>
          <w:rFonts w:ascii="Times New Roman" w:hAnsi="Times New Roman" w:cs="Times New Roman"/>
          <w:sz w:val="24"/>
          <w:szCs w:val="24"/>
        </w:rPr>
        <w:t>.</w:t>
      </w:r>
    </w:p>
    <w:p w:rsidR="002F7436" w:rsidRPr="00855FB9" w:rsidRDefault="001449E0" w:rsidP="000334B9">
      <w:pPr>
        <w:spacing w:line="480" w:lineRule="auto"/>
        <w:rPr>
          <w:rFonts w:ascii="Times New Roman" w:hAnsi="Times New Roman" w:cs="Times New Roman"/>
          <w:b/>
          <w:sz w:val="24"/>
          <w:szCs w:val="24"/>
        </w:rPr>
      </w:pPr>
      <w:r w:rsidRPr="000334B9">
        <w:rPr>
          <w:rFonts w:ascii="Times New Roman" w:hAnsi="Times New Roman" w:cs="Times New Roman"/>
          <w:sz w:val="24"/>
          <w:szCs w:val="24"/>
        </w:rPr>
        <w:t>This essay will analyze knowledge and information management skills in the context of this robust Information Technology giant of the globe. Apple Inc. is a famous company that excels in customer satisfaction and the secret to its success is based on their skills and style of managing knowledge and information.</w:t>
      </w:r>
    </w:p>
    <w:p w:rsidR="002F7436" w:rsidRPr="00855FB9" w:rsidRDefault="002F7436" w:rsidP="00630583">
      <w:pPr>
        <w:spacing w:line="480" w:lineRule="auto"/>
        <w:jc w:val="center"/>
        <w:rPr>
          <w:rFonts w:ascii="Times New Roman" w:hAnsi="Times New Roman" w:cs="Times New Roman"/>
          <w:b/>
          <w:sz w:val="24"/>
          <w:szCs w:val="24"/>
        </w:rPr>
      </w:pPr>
      <w:r w:rsidRPr="00855FB9">
        <w:rPr>
          <w:rFonts w:ascii="Times New Roman" w:hAnsi="Times New Roman" w:cs="Times New Roman"/>
          <w:b/>
          <w:sz w:val="24"/>
          <w:szCs w:val="24"/>
        </w:rPr>
        <w:t>Knowledge Management Concept</w:t>
      </w:r>
    </w:p>
    <w:p w:rsidR="001449E0" w:rsidRPr="000334B9" w:rsidRDefault="001449E0" w:rsidP="000334B9">
      <w:pPr>
        <w:spacing w:line="480" w:lineRule="auto"/>
        <w:rPr>
          <w:rFonts w:ascii="Times New Roman" w:hAnsi="Times New Roman" w:cs="Times New Roman"/>
          <w:sz w:val="24"/>
          <w:szCs w:val="24"/>
        </w:rPr>
      </w:pPr>
      <w:r w:rsidRPr="000334B9">
        <w:rPr>
          <w:rFonts w:ascii="Times New Roman" w:hAnsi="Times New Roman" w:cs="Times New Roman"/>
          <w:sz w:val="24"/>
          <w:szCs w:val="24"/>
        </w:rPr>
        <w:t>The significance of management can never be understated in today’s fast-paced world.  This importance is further elevated by factors such as competition and performance of the company in question. In particular, the significance of knowledge and information management in the world of business has been without a doubt a priority to many companies</w:t>
      </w:r>
      <w:r w:rsidR="00B32127">
        <w:rPr>
          <w:rFonts w:ascii="Times New Roman" w:hAnsi="Times New Roman" w:cs="Times New Roman"/>
          <w:sz w:val="24"/>
          <w:szCs w:val="24"/>
        </w:rPr>
        <w:t xml:space="preserve"> (</w:t>
      </w:r>
      <w:r w:rsidR="00B32127">
        <w:rPr>
          <w:rFonts w:ascii="Times New Roman" w:hAnsi="Times New Roman" w:cs="Times New Roman"/>
          <w:color w:val="222222"/>
          <w:sz w:val="24"/>
          <w:szCs w:val="24"/>
          <w:shd w:val="clear" w:color="auto" w:fill="FFFFFF"/>
        </w:rPr>
        <w:t xml:space="preserve">Backer </w:t>
      </w:r>
      <w:r w:rsidR="00B32127" w:rsidRPr="000334B9">
        <w:rPr>
          <w:rFonts w:ascii="Times New Roman" w:hAnsi="Times New Roman" w:cs="Times New Roman"/>
          <w:color w:val="222222"/>
          <w:sz w:val="24"/>
          <w:szCs w:val="24"/>
          <w:shd w:val="clear" w:color="auto" w:fill="FFFFFF"/>
        </w:rPr>
        <w:t>2013</w:t>
      </w:r>
      <w:r w:rsidR="00B32127">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 xml:space="preserve">. </w:t>
      </w:r>
    </w:p>
    <w:p w:rsidR="001449E0" w:rsidRPr="000334B9" w:rsidRDefault="001449E0" w:rsidP="000334B9">
      <w:pPr>
        <w:spacing w:line="480" w:lineRule="auto"/>
        <w:rPr>
          <w:rFonts w:ascii="Times New Roman" w:hAnsi="Times New Roman" w:cs="Times New Roman"/>
          <w:sz w:val="24"/>
          <w:szCs w:val="24"/>
        </w:rPr>
      </w:pPr>
      <w:r w:rsidRPr="000334B9">
        <w:rPr>
          <w:rFonts w:ascii="Times New Roman" w:hAnsi="Times New Roman" w:cs="Times New Roman"/>
          <w:sz w:val="24"/>
          <w:szCs w:val="24"/>
        </w:rPr>
        <w:t>To earn a competitive advantage against their rivals, excellent management of information systems by a company is a necessity that should never be overlooked</w:t>
      </w:r>
      <w:r w:rsidR="00FE5AF3">
        <w:rPr>
          <w:rFonts w:ascii="Times New Roman" w:hAnsi="Times New Roman" w:cs="Times New Roman"/>
          <w:sz w:val="24"/>
          <w:szCs w:val="24"/>
        </w:rPr>
        <w:t xml:space="preserve"> (</w:t>
      </w:r>
      <w:r w:rsidR="00FE5AF3">
        <w:rPr>
          <w:rFonts w:ascii="Times New Roman" w:hAnsi="Times New Roman" w:cs="Times New Roman"/>
          <w:color w:val="222222"/>
          <w:sz w:val="24"/>
          <w:szCs w:val="24"/>
          <w:shd w:val="clear" w:color="auto" w:fill="FFFFFF"/>
        </w:rPr>
        <w:t>Gupta et al 1998)</w:t>
      </w:r>
      <w:r w:rsidRPr="000334B9">
        <w:rPr>
          <w:rFonts w:ascii="Times New Roman" w:hAnsi="Times New Roman" w:cs="Times New Roman"/>
          <w:sz w:val="24"/>
          <w:szCs w:val="24"/>
        </w:rPr>
        <w:t xml:space="preserve">. To </w:t>
      </w:r>
      <w:r w:rsidRPr="000334B9">
        <w:rPr>
          <w:rFonts w:ascii="Times New Roman" w:hAnsi="Times New Roman" w:cs="Times New Roman"/>
          <w:sz w:val="24"/>
          <w:szCs w:val="24"/>
        </w:rPr>
        <w:lastRenderedPageBreak/>
        <w:t>dominate their respective industries through the development of high-quality products and services, the companies need elaborate knowledge and information management frameworks that will not only propel them to customer satisfaction but also open the avenues for innovation and advancement</w:t>
      </w:r>
      <w:r w:rsidR="00B379F8">
        <w:rPr>
          <w:rFonts w:ascii="Times New Roman" w:hAnsi="Times New Roman" w:cs="Times New Roman"/>
          <w:sz w:val="24"/>
          <w:szCs w:val="24"/>
        </w:rPr>
        <w:t xml:space="preserve"> (</w:t>
      </w:r>
      <w:r w:rsidR="00B379F8">
        <w:rPr>
          <w:rFonts w:ascii="Times New Roman" w:hAnsi="Times New Roman" w:cs="Times New Roman"/>
          <w:color w:val="222222"/>
          <w:sz w:val="24"/>
          <w:szCs w:val="24"/>
          <w:shd w:val="clear" w:color="auto" w:fill="FFFFFF"/>
        </w:rPr>
        <w:t>Griffith, Sawyer, and Neale</w:t>
      </w:r>
      <w:r w:rsidR="00B379F8" w:rsidRPr="000334B9">
        <w:rPr>
          <w:rFonts w:ascii="Times New Roman" w:hAnsi="Times New Roman" w:cs="Times New Roman"/>
          <w:color w:val="222222"/>
          <w:sz w:val="24"/>
          <w:szCs w:val="24"/>
          <w:shd w:val="clear" w:color="auto" w:fill="FFFFFF"/>
        </w:rPr>
        <w:t xml:space="preserve"> 2003</w:t>
      </w:r>
      <w:r w:rsidR="00B379F8">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w:t>
      </w:r>
    </w:p>
    <w:p w:rsidR="00B21CF6" w:rsidRDefault="001449E0" w:rsidP="00FF5888">
      <w:pPr>
        <w:spacing w:line="480" w:lineRule="auto"/>
        <w:rPr>
          <w:rFonts w:ascii="Times New Roman" w:hAnsi="Times New Roman" w:cs="Times New Roman"/>
          <w:sz w:val="24"/>
          <w:szCs w:val="24"/>
        </w:rPr>
      </w:pPr>
      <w:r w:rsidRPr="000334B9">
        <w:rPr>
          <w:rFonts w:ascii="Times New Roman" w:hAnsi="Times New Roman" w:cs="Times New Roman"/>
          <w:sz w:val="24"/>
          <w:szCs w:val="24"/>
        </w:rPr>
        <w:t>It is no secret that around the globe, giant corporations are experiencing momentous growth courtesy of their enhanced stand on the efficiency of managing knowledge and information systems. Because the basis of making eminent business management resolutions is the information received by the management, knowledge and information management impacts every aspect of the workplace</w:t>
      </w:r>
      <w:r w:rsidR="002B210D">
        <w:rPr>
          <w:rFonts w:ascii="Times New Roman" w:hAnsi="Times New Roman" w:cs="Times New Roman"/>
          <w:sz w:val="24"/>
          <w:szCs w:val="24"/>
        </w:rPr>
        <w:t xml:space="preserve"> (</w:t>
      </w:r>
      <w:r w:rsidR="002B210D">
        <w:rPr>
          <w:rFonts w:ascii="Times New Roman" w:hAnsi="Times New Roman" w:cs="Times New Roman"/>
          <w:color w:val="222222"/>
          <w:sz w:val="24"/>
          <w:szCs w:val="24"/>
          <w:shd w:val="clear" w:color="auto" w:fill="FFFFFF"/>
        </w:rPr>
        <w:t>Gupta et al 1998)</w:t>
      </w:r>
      <w:r w:rsidRPr="000334B9">
        <w:rPr>
          <w:rFonts w:ascii="Times New Roman" w:hAnsi="Times New Roman" w:cs="Times New Roman"/>
          <w:sz w:val="24"/>
          <w:szCs w:val="24"/>
        </w:rPr>
        <w:t xml:space="preserve">. </w:t>
      </w:r>
    </w:p>
    <w:p w:rsidR="00B21CF6" w:rsidRPr="00855FB9" w:rsidRDefault="00B21CF6" w:rsidP="00897E1A">
      <w:pPr>
        <w:spacing w:line="480" w:lineRule="auto"/>
        <w:ind w:left="720" w:hanging="720"/>
        <w:jc w:val="center"/>
        <w:rPr>
          <w:rFonts w:ascii="Times New Roman" w:hAnsi="Times New Roman" w:cs="Times New Roman"/>
          <w:b/>
          <w:sz w:val="24"/>
          <w:szCs w:val="24"/>
        </w:rPr>
      </w:pPr>
      <w:r w:rsidRPr="00855FB9">
        <w:rPr>
          <w:rFonts w:ascii="Times New Roman" w:hAnsi="Times New Roman" w:cs="Times New Roman"/>
          <w:b/>
          <w:sz w:val="24"/>
          <w:szCs w:val="24"/>
        </w:rPr>
        <w:t>Data, Information, and Knowledge</w:t>
      </w:r>
    </w:p>
    <w:p w:rsidR="001449E0" w:rsidRPr="000334B9" w:rsidRDefault="001449E0" w:rsidP="000334B9">
      <w:pPr>
        <w:spacing w:line="480" w:lineRule="auto"/>
        <w:rPr>
          <w:rFonts w:ascii="Times New Roman" w:hAnsi="Times New Roman" w:cs="Times New Roman"/>
          <w:sz w:val="24"/>
          <w:szCs w:val="24"/>
        </w:rPr>
      </w:pPr>
      <w:r w:rsidRPr="000334B9">
        <w:rPr>
          <w:rFonts w:ascii="Times New Roman" w:hAnsi="Times New Roman" w:cs="Times New Roman"/>
          <w:sz w:val="24"/>
          <w:szCs w:val="24"/>
        </w:rPr>
        <w:t>To better understand the concept of knowledge and information management, this essay must break down this topic into easily digestible components. Knowledge can be defined as skills or facts that a person or entity acquires as a result of education or experience gained from working on a particular topic</w:t>
      </w:r>
      <w:r w:rsidR="000F3C75">
        <w:rPr>
          <w:rFonts w:ascii="Times New Roman" w:hAnsi="Times New Roman" w:cs="Times New Roman"/>
          <w:sz w:val="24"/>
          <w:szCs w:val="24"/>
        </w:rPr>
        <w:t xml:space="preserve"> (</w:t>
      </w:r>
      <w:r w:rsidR="000F3C75">
        <w:rPr>
          <w:rFonts w:ascii="Times New Roman" w:hAnsi="Times New Roman" w:cs="Times New Roman"/>
          <w:color w:val="222222"/>
          <w:sz w:val="24"/>
          <w:szCs w:val="24"/>
          <w:shd w:val="clear" w:color="auto" w:fill="FFFFFF"/>
        </w:rPr>
        <w:t>Griffith, Sawyer, and Neale</w:t>
      </w:r>
      <w:r w:rsidR="000F3C75" w:rsidRPr="000334B9">
        <w:rPr>
          <w:rFonts w:ascii="Times New Roman" w:hAnsi="Times New Roman" w:cs="Times New Roman"/>
          <w:color w:val="222222"/>
          <w:sz w:val="24"/>
          <w:szCs w:val="24"/>
          <w:shd w:val="clear" w:color="auto" w:fill="FFFFFF"/>
        </w:rPr>
        <w:t xml:space="preserve"> 2003</w:t>
      </w:r>
      <w:r w:rsidR="000F3C75">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 xml:space="preserve">. </w:t>
      </w:r>
    </w:p>
    <w:p w:rsidR="001449E0" w:rsidRPr="000334B9" w:rsidRDefault="001449E0" w:rsidP="000334B9">
      <w:pPr>
        <w:spacing w:line="480" w:lineRule="auto"/>
        <w:rPr>
          <w:rFonts w:ascii="Times New Roman" w:hAnsi="Times New Roman" w:cs="Times New Roman"/>
          <w:sz w:val="24"/>
          <w:szCs w:val="24"/>
        </w:rPr>
      </w:pPr>
      <w:r w:rsidRPr="000334B9">
        <w:rPr>
          <w:rFonts w:ascii="Times New Roman" w:hAnsi="Times New Roman" w:cs="Times New Roman"/>
          <w:sz w:val="24"/>
          <w:szCs w:val="24"/>
        </w:rPr>
        <w:t>There is an intricate connection between knowledge and wisdom. Whereas knowledge involves the acquisition of skills, wisdom is righteous knowledge characterized by the enlightenment of right from wrong</w:t>
      </w:r>
      <w:r w:rsidR="00ED796C">
        <w:rPr>
          <w:rFonts w:ascii="Times New Roman" w:hAnsi="Times New Roman" w:cs="Times New Roman"/>
          <w:sz w:val="24"/>
          <w:szCs w:val="24"/>
        </w:rPr>
        <w:t xml:space="preserve"> (</w:t>
      </w:r>
      <w:r w:rsidR="00ED796C">
        <w:rPr>
          <w:rFonts w:ascii="Times New Roman" w:hAnsi="Times New Roman" w:cs="Times New Roman"/>
          <w:color w:val="222222"/>
          <w:sz w:val="24"/>
          <w:szCs w:val="24"/>
          <w:shd w:val="clear" w:color="auto" w:fill="FFFFFF"/>
        </w:rPr>
        <w:t xml:space="preserve">Backer </w:t>
      </w:r>
      <w:r w:rsidR="00ED796C" w:rsidRPr="000334B9">
        <w:rPr>
          <w:rFonts w:ascii="Times New Roman" w:hAnsi="Times New Roman" w:cs="Times New Roman"/>
          <w:color w:val="222222"/>
          <w:sz w:val="24"/>
          <w:szCs w:val="24"/>
          <w:shd w:val="clear" w:color="auto" w:fill="FFFFFF"/>
        </w:rPr>
        <w:t>2013</w:t>
      </w:r>
      <w:r w:rsidR="00ED796C">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 Wisdom encompasses rational inquiry that is critical for sound judgment</w:t>
      </w:r>
    </w:p>
    <w:p w:rsidR="001449E0" w:rsidRPr="000334B9" w:rsidRDefault="001449E0" w:rsidP="000334B9">
      <w:pPr>
        <w:spacing w:line="480" w:lineRule="auto"/>
        <w:rPr>
          <w:rFonts w:ascii="Times New Roman" w:hAnsi="Times New Roman" w:cs="Times New Roman"/>
          <w:sz w:val="24"/>
          <w:szCs w:val="24"/>
        </w:rPr>
      </w:pPr>
      <w:r w:rsidRPr="000334B9">
        <w:rPr>
          <w:rFonts w:ascii="Times New Roman" w:hAnsi="Times New Roman" w:cs="Times New Roman"/>
          <w:sz w:val="24"/>
          <w:szCs w:val="24"/>
        </w:rPr>
        <w:t>On the other hand, Information is simply meaningfully processed data. Until it is processed into information, data is less valuable. A balance sheet is a perfect example of data that has been transformed into information</w:t>
      </w:r>
      <w:r w:rsidR="00A479B3">
        <w:rPr>
          <w:rFonts w:ascii="Times New Roman" w:hAnsi="Times New Roman" w:cs="Times New Roman"/>
          <w:sz w:val="24"/>
          <w:szCs w:val="24"/>
        </w:rPr>
        <w:t xml:space="preserve"> (</w:t>
      </w:r>
      <w:r w:rsidR="00A479B3">
        <w:rPr>
          <w:rFonts w:ascii="Times New Roman" w:hAnsi="Times New Roman" w:cs="Times New Roman"/>
          <w:color w:val="222222"/>
          <w:sz w:val="24"/>
          <w:szCs w:val="24"/>
          <w:shd w:val="clear" w:color="auto" w:fill="FFFFFF"/>
        </w:rPr>
        <w:t xml:space="preserve">McQueen </w:t>
      </w:r>
      <w:r w:rsidR="00A479B3" w:rsidRPr="000334B9">
        <w:rPr>
          <w:rFonts w:ascii="Times New Roman" w:hAnsi="Times New Roman" w:cs="Times New Roman"/>
          <w:color w:val="222222"/>
          <w:sz w:val="24"/>
          <w:szCs w:val="24"/>
          <w:shd w:val="clear" w:color="auto" w:fill="FFFFFF"/>
        </w:rPr>
        <w:t>Robert</w:t>
      </w:r>
      <w:r w:rsidR="00A479B3">
        <w:rPr>
          <w:rFonts w:ascii="Times New Roman" w:hAnsi="Times New Roman" w:cs="Times New Roman"/>
          <w:color w:val="222222"/>
          <w:sz w:val="24"/>
          <w:szCs w:val="24"/>
          <w:shd w:val="clear" w:color="auto" w:fill="FFFFFF"/>
        </w:rPr>
        <w:t xml:space="preserve"> 1998)</w:t>
      </w:r>
      <w:r w:rsidRPr="000334B9">
        <w:rPr>
          <w:rFonts w:ascii="Times New Roman" w:hAnsi="Times New Roman" w:cs="Times New Roman"/>
          <w:sz w:val="24"/>
          <w:szCs w:val="24"/>
        </w:rPr>
        <w:t xml:space="preserve">. </w:t>
      </w:r>
    </w:p>
    <w:p w:rsidR="00FC2E5E" w:rsidRPr="000334B9" w:rsidRDefault="001449E0" w:rsidP="000334B9">
      <w:pPr>
        <w:spacing w:line="480" w:lineRule="auto"/>
        <w:rPr>
          <w:rFonts w:ascii="Times New Roman" w:hAnsi="Times New Roman" w:cs="Times New Roman"/>
          <w:sz w:val="24"/>
          <w:szCs w:val="24"/>
        </w:rPr>
      </w:pPr>
      <w:r w:rsidRPr="000334B9">
        <w:rPr>
          <w:rFonts w:ascii="Times New Roman" w:hAnsi="Times New Roman" w:cs="Times New Roman"/>
          <w:sz w:val="24"/>
          <w:szCs w:val="24"/>
        </w:rPr>
        <w:lastRenderedPageBreak/>
        <w:t>Below is a model that orders wisdom, knowledge, information, and data hierarchically:</w:t>
      </w:r>
      <w:r w:rsidR="00FC2E5E" w:rsidRPr="000334B9">
        <w:rPr>
          <w:rFonts w:ascii="Times New Roman" w:hAnsi="Times New Roman" w:cs="Times New Roman"/>
          <w:noProof/>
          <w:sz w:val="24"/>
          <w:szCs w:val="24"/>
          <w:lang w:val="it-IT" w:eastAsia="it-IT"/>
        </w:rPr>
        <w:drawing>
          <wp:inline distT="0" distB="0" distL="0" distR="0" wp14:anchorId="7B6668F0" wp14:editId="3D6CA498">
            <wp:extent cx="5943600" cy="2828290"/>
            <wp:effectExtent l="0" t="38100" r="0" b="2921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FC2E5E" w:rsidRPr="00FC227E" w:rsidRDefault="00FC2E5E" w:rsidP="000334B9">
      <w:pPr>
        <w:spacing w:line="480" w:lineRule="auto"/>
        <w:rPr>
          <w:rFonts w:ascii="Times New Roman" w:hAnsi="Times New Roman" w:cs="Times New Roman"/>
          <w:sz w:val="24"/>
          <w:szCs w:val="24"/>
        </w:rPr>
      </w:pPr>
      <w:r w:rsidRPr="00A701C5">
        <w:rPr>
          <w:rFonts w:ascii="Times New Roman" w:hAnsi="Times New Roman" w:cs="Times New Roman"/>
          <w:b/>
          <w:sz w:val="24"/>
          <w:szCs w:val="24"/>
        </w:rPr>
        <w:t xml:space="preserve">Figure 1: </w:t>
      </w:r>
      <w:r w:rsidRPr="00FC227E">
        <w:rPr>
          <w:rFonts w:ascii="Times New Roman" w:hAnsi="Times New Roman" w:cs="Times New Roman"/>
          <w:sz w:val="24"/>
          <w:szCs w:val="24"/>
        </w:rPr>
        <w:t>Wisdom, knowledge, information, and data</w:t>
      </w:r>
    </w:p>
    <w:p w:rsidR="006B6126" w:rsidRPr="000334B9" w:rsidRDefault="001950EE" w:rsidP="000334B9">
      <w:pPr>
        <w:spacing w:line="480" w:lineRule="auto"/>
        <w:rPr>
          <w:rFonts w:ascii="Times New Roman" w:hAnsi="Times New Roman" w:cs="Times New Roman"/>
          <w:sz w:val="24"/>
          <w:szCs w:val="24"/>
        </w:rPr>
      </w:pPr>
      <w:r w:rsidRPr="000334B9">
        <w:rPr>
          <w:rFonts w:ascii="Times New Roman" w:hAnsi="Times New Roman" w:cs="Times New Roman"/>
          <w:sz w:val="24"/>
          <w:szCs w:val="24"/>
        </w:rPr>
        <w:t xml:space="preserve">It is important to note that there has to be some specific need for data to be transformed into </w:t>
      </w:r>
      <w:r w:rsidR="00565D55" w:rsidRPr="000334B9">
        <w:rPr>
          <w:rFonts w:ascii="Times New Roman" w:hAnsi="Times New Roman" w:cs="Times New Roman"/>
          <w:sz w:val="24"/>
          <w:szCs w:val="24"/>
        </w:rPr>
        <w:t xml:space="preserve">a </w:t>
      </w:r>
      <w:r w:rsidRPr="000334B9">
        <w:rPr>
          <w:rFonts w:ascii="Times New Roman" w:hAnsi="Times New Roman" w:cs="Times New Roman"/>
          <w:sz w:val="24"/>
          <w:szCs w:val="24"/>
        </w:rPr>
        <w:t xml:space="preserve">meaningful context that is information. </w:t>
      </w:r>
    </w:p>
    <w:p w:rsidR="00DE602B" w:rsidRPr="000334B9" w:rsidRDefault="006B6126" w:rsidP="000334B9">
      <w:pPr>
        <w:spacing w:line="480" w:lineRule="auto"/>
        <w:rPr>
          <w:rFonts w:ascii="Times New Roman" w:hAnsi="Times New Roman" w:cs="Times New Roman"/>
          <w:sz w:val="24"/>
          <w:szCs w:val="24"/>
        </w:rPr>
      </w:pPr>
      <w:r w:rsidRPr="000334B9">
        <w:rPr>
          <w:rFonts w:ascii="Times New Roman" w:hAnsi="Times New Roman" w:cs="Times New Roman"/>
          <w:sz w:val="24"/>
          <w:szCs w:val="24"/>
        </w:rPr>
        <w:t>The diagram below offers a visual presentation of the data transformation process:</w:t>
      </w:r>
    </w:p>
    <w:p w:rsidR="006B6126" w:rsidRPr="000334B9" w:rsidRDefault="006B6126" w:rsidP="000334B9">
      <w:pPr>
        <w:spacing w:line="480" w:lineRule="auto"/>
        <w:jc w:val="center"/>
        <w:rPr>
          <w:rFonts w:ascii="Times New Roman" w:hAnsi="Times New Roman" w:cs="Times New Roman"/>
          <w:sz w:val="24"/>
          <w:szCs w:val="24"/>
        </w:rPr>
      </w:pPr>
      <w:r w:rsidRPr="000334B9">
        <w:rPr>
          <w:rFonts w:ascii="Times New Roman" w:hAnsi="Times New Roman" w:cs="Times New Roman"/>
          <w:noProof/>
          <w:sz w:val="24"/>
          <w:szCs w:val="24"/>
          <w:lang w:val="it-IT" w:eastAsia="it-IT"/>
        </w:rPr>
        <w:drawing>
          <wp:inline distT="0" distB="0" distL="0" distR="0" wp14:anchorId="507C0D90" wp14:editId="0B32E880">
            <wp:extent cx="5943600" cy="895985"/>
            <wp:effectExtent l="0" t="0" r="0" b="0"/>
            <wp:docPr id="21507" name="Picture 9" descr="R:\Powerpoint\Pe_Uk\PE160-Bocij\Final files\Gif\ch01\C01NF00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07" name="Picture 9" descr="R:\Powerpoint\Pe_Uk\PE160-Bocij\Final files\Gif\ch01\C01NF001.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895985"/>
                    </a:xfrm>
                    <a:prstGeom prst="rect">
                      <a:avLst/>
                    </a:prstGeom>
                    <a:noFill/>
                    <a:ln>
                      <a:noFill/>
                    </a:ln>
                  </pic:spPr>
                </pic:pic>
              </a:graphicData>
            </a:graphic>
          </wp:inline>
        </w:drawing>
      </w:r>
    </w:p>
    <w:p w:rsidR="006B6126" w:rsidRPr="00426536" w:rsidRDefault="0056063F" w:rsidP="000334B9">
      <w:pPr>
        <w:spacing w:line="480" w:lineRule="auto"/>
        <w:rPr>
          <w:rFonts w:ascii="Times New Roman" w:hAnsi="Times New Roman" w:cs="Times New Roman"/>
          <w:sz w:val="24"/>
          <w:szCs w:val="24"/>
        </w:rPr>
      </w:pPr>
      <w:r w:rsidRPr="00426536">
        <w:rPr>
          <w:rFonts w:ascii="Times New Roman" w:hAnsi="Times New Roman" w:cs="Times New Roman"/>
          <w:b/>
          <w:sz w:val="24"/>
          <w:szCs w:val="24"/>
        </w:rPr>
        <w:t xml:space="preserve">Figure </w:t>
      </w:r>
      <w:r w:rsidR="007F0EC7" w:rsidRPr="00426536">
        <w:rPr>
          <w:rFonts w:ascii="Times New Roman" w:hAnsi="Times New Roman" w:cs="Times New Roman"/>
          <w:b/>
          <w:sz w:val="24"/>
          <w:szCs w:val="24"/>
        </w:rPr>
        <w:t>2</w:t>
      </w:r>
      <w:r w:rsidRPr="00426536">
        <w:rPr>
          <w:rFonts w:ascii="Times New Roman" w:hAnsi="Times New Roman" w:cs="Times New Roman"/>
          <w:sz w:val="24"/>
          <w:szCs w:val="24"/>
        </w:rPr>
        <w:t>: Data transformation process</w:t>
      </w:r>
    </w:p>
    <w:p w:rsidR="00E74423" w:rsidRPr="000334B9" w:rsidRDefault="00794224" w:rsidP="000334B9">
      <w:pPr>
        <w:spacing w:line="480" w:lineRule="auto"/>
        <w:rPr>
          <w:rFonts w:ascii="Times New Roman" w:hAnsi="Times New Roman" w:cs="Times New Roman"/>
          <w:sz w:val="24"/>
          <w:szCs w:val="24"/>
        </w:rPr>
      </w:pPr>
      <w:r>
        <w:rPr>
          <w:rFonts w:ascii="Times New Roman" w:hAnsi="Times New Roman" w:cs="Times New Roman"/>
          <w:sz w:val="24"/>
          <w:szCs w:val="24"/>
        </w:rPr>
        <w:t xml:space="preserve">According to </w:t>
      </w:r>
      <w:r>
        <w:rPr>
          <w:rFonts w:ascii="Times New Roman" w:hAnsi="Times New Roman" w:cs="Times New Roman"/>
          <w:color w:val="222222"/>
          <w:sz w:val="24"/>
          <w:szCs w:val="24"/>
          <w:shd w:val="clear" w:color="auto" w:fill="FFFFFF"/>
        </w:rPr>
        <w:t>Backer (</w:t>
      </w:r>
      <w:r w:rsidRPr="000334B9">
        <w:rPr>
          <w:rFonts w:ascii="Times New Roman" w:hAnsi="Times New Roman" w:cs="Times New Roman"/>
          <w:color w:val="222222"/>
          <w:sz w:val="24"/>
          <w:szCs w:val="24"/>
          <w:shd w:val="clear" w:color="auto" w:fill="FFFFFF"/>
        </w:rPr>
        <w:t>2013</w:t>
      </w:r>
      <w:r>
        <w:rPr>
          <w:rFonts w:ascii="Times New Roman" w:hAnsi="Times New Roman" w:cs="Times New Roman"/>
          <w:color w:val="222222"/>
          <w:sz w:val="24"/>
          <w:szCs w:val="24"/>
          <w:shd w:val="clear" w:color="auto" w:fill="FFFFFF"/>
        </w:rPr>
        <w:t>), k</w:t>
      </w:r>
      <w:r w:rsidR="00E74423" w:rsidRPr="000334B9">
        <w:rPr>
          <w:rFonts w:ascii="Times New Roman" w:hAnsi="Times New Roman" w:cs="Times New Roman"/>
          <w:sz w:val="24"/>
          <w:szCs w:val="24"/>
        </w:rPr>
        <w:t xml:space="preserve">nowledge and information management in an organization is the systematic procedure through which information is generated, applied, or disseminated from the managerial perspective. The process of knowledge management aims to create value from the knowledge assets of the organization to attain the strategic and tactical needs of the organization. </w:t>
      </w:r>
    </w:p>
    <w:p w:rsidR="00496971" w:rsidRDefault="00E74423" w:rsidP="00DE1E46">
      <w:pPr>
        <w:spacing w:line="480" w:lineRule="auto"/>
        <w:ind w:firstLine="720"/>
      </w:pPr>
      <w:r w:rsidRPr="000334B9">
        <w:rPr>
          <w:rFonts w:ascii="Times New Roman" w:hAnsi="Times New Roman" w:cs="Times New Roman"/>
          <w:sz w:val="24"/>
          <w:szCs w:val="24"/>
        </w:rPr>
        <w:lastRenderedPageBreak/>
        <w:t>To leverage corporate knowledge, information management objectively applies workplace practices, strategies, initiatives, systems, and processes to enhance and sustain creation, nurturing, storage, dissemination, assessment, and refinement of knowledge. In many organizations, the procedure of information processing is segmented into five parts</w:t>
      </w:r>
      <w:r w:rsidR="008E1728">
        <w:rPr>
          <w:rFonts w:ascii="Times New Roman" w:hAnsi="Times New Roman" w:cs="Times New Roman"/>
          <w:sz w:val="24"/>
          <w:szCs w:val="24"/>
        </w:rPr>
        <w:t xml:space="preserve"> </w:t>
      </w:r>
      <w:r w:rsidR="00496971">
        <w:rPr>
          <w:rFonts w:ascii="Times New Roman" w:hAnsi="Times New Roman" w:cs="Times New Roman"/>
          <w:color w:val="222222"/>
          <w:sz w:val="24"/>
          <w:szCs w:val="24"/>
          <w:shd w:val="clear" w:color="auto" w:fill="FFFFFF"/>
        </w:rPr>
        <w:t>(Malhotra</w:t>
      </w:r>
      <w:r w:rsidR="00496971" w:rsidRPr="000334B9">
        <w:rPr>
          <w:rFonts w:ascii="Times New Roman" w:hAnsi="Times New Roman" w:cs="Times New Roman"/>
          <w:color w:val="222222"/>
          <w:sz w:val="24"/>
          <w:szCs w:val="24"/>
          <w:shd w:val="clear" w:color="auto" w:fill="FFFFFF"/>
        </w:rPr>
        <w:t xml:space="preserve"> 2000</w:t>
      </w:r>
      <w:r w:rsidR="00496971">
        <w:rPr>
          <w:rFonts w:ascii="Times New Roman" w:hAnsi="Times New Roman" w:cs="Times New Roman"/>
          <w:color w:val="222222"/>
          <w:sz w:val="24"/>
          <w:szCs w:val="24"/>
          <w:shd w:val="clear" w:color="auto" w:fill="FFFFFF"/>
        </w:rPr>
        <w:t>; Al-</w:t>
      </w:r>
      <w:proofErr w:type="spellStart"/>
      <w:r w:rsidR="00496971">
        <w:rPr>
          <w:rFonts w:ascii="Times New Roman" w:hAnsi="Times New Roman" w:cs="Times New Roman"/>
          <w:color w:val="222222"/>
          <w:sz w:val="24"/>
          <w:szCs w:val="24"/>
          <w:shd w:val="clear" w:color="auto" w:fill="FFFFFF"/>
        </w:rPr>
        <w:t>Shawwa</w:t>
      </w:r>
      <w:proofErr w:type="spellEnd"/>
      <w:r w:rsidR="00496971">
        <w:rPr>
          <w:rFonts w:ascii="Times New Roman" w:hAnsi="Times New Roman" w:cs="Times New Roman"/>
          <w:color w:val="222222"/>
          <w:sz w:val="24"/>
          <w:szCs w:val="24"/>
          <w:shd w:val="clear" w:color="auto" w:fill="FFFFFF"/>
        </w:rPr>
        <w:t xml:space="preserve"> and Abu-</w:t>
      </w:r>
      <w:proofErr w:type="spellStart"/>
      <w:r w:rsidR="00496971">
        <w:rPr>
          <w:rFonts w:ascii="Times New Roman" w:hAnsi="Times New Roman" w:cs="Times New Roman"/>
          <w:color w:val="222222"/>
          <w:sz w:val="24"/>
          <w:szCs w:val="24"/>
          <w:shd w:val="clear" w:color="auto" w:fill="FFFFFF"/>
        </w:rPr>
        <w:t>Naser</w:t>
      </w:r>
      <w:proofErr w:type="spellEnd"/>
      <w:r w:rsidR="00496971">
        <w:rPr>
          <w:rFonts w:ascii="Times New Roman" w:hAnsi="Times New Roman" w:cs="Times New Roman"/>
          <w:color w:val="222222"/>
          <w:sz w:val="24"/>
          <w:szCs w:val="24"/>
          <w:shd w:val="clear" w:color="auto" w:fill="FFFFFF"/>
        </w:rPr>
        <w:t xml:space="preserve"> </w:t>
      </w:r>
      <w:r w:rsidR="00496971" w:rsidRPr="000334B9">
        <w:rPr>
          <w:rFonts w:ascii="Times New Roman" w:hAnsi="Times New Roman" w:cs="Times New Roman"/>
          <w:color w:val="222222"/>
          <w:sz w:val="24"/>
          <w:szCs w:val="24"/>
          <w:shd w:val="clear" w:color="auto" w:fill="FFFFFF"/>
        </w:rPr>
        <w:t>2019</w:t>
      </w:r>
      <w:r w:rsidR="00496971">
        <w:rPr>
          <w:rFonts w:ascii="Times New Roman" w:hAnsi="Times New Roman" w:cs="Times New Roman"/>
          <w:color w:val="222222"/>
          <w:sz w:val="24"/>
          <w:szCs w:val="24"/>
          <w:shd w:val="clear" w:color="auto" w:fill="FFFFFF"/>
        </w:rPr>
        <w:t xml:space="preserve">; </w:t>
      </w:r>
      <w:proofErr w:type="spellStart"/>
      <w:r w:rsidR="00496971">
        <w:rPr>
          <w:rFonts w:ascii="Times New Roman" w:hAnsi="Times New Roman" w:cs="Times New Roman"/>
          <w:color w:val="222222"/>
          <w:sz w:val="24"/>
          <w:szCs w:val="24"/>
          <w:shd w:val="clear" w:color="auto" w:fill="FFFFFF"/>
        </w:rPr>
        <w:t>Pousman</w:t>
      </w:r>
      <w:proofErr w:type="spellEnd"/>
      <w:r w:rsidR="00496971">
        <w:rPr>
          <w:rFonts w:ascii="Times New Roman" w:hAnsi="Times New Roman" w:cs="Times New Roman"/>
          <w:color w:val="222222"/>
          <w:sz w:val="24"/>
          <w:szCs w:val="24"/>
          <w:shd w:val="clear" w:color="auto" w:fill="FFFFFF"/>
        </w:rPr>
        <w:t xml:space="preserve"> and </w:t>
      </w:r>
      <w:proofErr w:type="spellStart"/>
      <w:r w:rsidR="00496971">
        <w:rPr>
          <w:rFonts w:ascii="Times New Roman" w:hAnsi="Times New Roman" w:cs="Times New Roman"/>
          <w:color w:val="222222"/>
          <w:sz w:val="24"/>
          <w:szCs w:val="24"/>
          <w:shd w:val="clear" w:color="auto" w:fill="FFFFFF"/>
        </w:rPr>
        <w:t>Stasko</w:t>
      </w:r>
      <w:proofErr w:type="spellEnd"/>
      <w:r w:rsidR="00496971" w:rsidRPr="00586E3D">
        <w:rPr>
          <w:rFonts w:ascii="Times New Roman" w:hAnsi="Times New Roman" w:cs="Times New Roman"/>
          <w:color w:val="222222"/>
          <w:sz w:val="24"/>
          <w:szCs w:val="24"/>
          <w:shd w:val="clear" w:color="auto" w:fill="FFFFFF"/>
        </w:rPr>
        <w:t xml:space="preserve"> 2006)</w:t>
      </w:r>
    </w:p>
    <w:p w:rsidR="00E74423" w:rsidRPr="000334B9" w:rsidRDefault="00E74423" w:rsidP="00DE1E46">
      <w:pPr>
        <w:spacing w:line="480" w:lineRule="auto"/>
        <w:ind w:firstLine="720"/>
        <w:rPr>
          <w:rFonts w:ascii="Times New Roman" w:hAnsi="Times New Roman" w:cs="Times New Roman"/>
          <w:sz w:val="24"/>
          <w:szCs w:val="24"/>
        </w:rPr>
      </w:pPr>
      <w:r w:rsidRPr="000334B9">
        <w:rPr>
          <w:rFonts w:ascii="Times New Roman" w:hAnsi="Times New Roman" w:cs="Times New Roman"/>
          <w:sz w:val="24"/>
          <w:szCs w:val="24"/>
        </w:rPr>
        <w:t>The first part is the classification of data. This is the process of categorizing data in an organized manner that ensures easy retrieving, storing, and locating for future purposes</w:t>
      </w:r>
      <w:r w:rsidR="00577F67">
        <w:rPr>
          <w:rFonts w:ascii="Times New Roman" w:hAnsi="Times New Roman" w:cs="Times New Roman"/>
          <w:sz w:val="24"/>
          <w:szCs w:val="24"/>
        </w:rPr>
        <w:t xml:space="preserve"> (</w:t>
      </w:r>
      <w:r w:rsidR="00577F67">
        <w:rPr>
          <w:rFonts w:ascii="Times New Roman" w:hAnsi="Times New Roman" w:cs="Times New Roman"/>
          <w:color w:val="222222"/>
          <w:sz w:val="24"/>
          <w:szCs w:val="24"/>
          <w:shd w:val="clear" w:color="auto" w:fill="FFFFFF"/>
        </w:rPr>
        <w:t xml:space="preserve">Backer </w:t>
      </w:r>
      <w:r w:rsidR="00577F67" w:rsidRPr="000334B9">
        <w:rPr>
          <w:rFonts w:ascii="Times New Roman" w:hAnsi="Times New Roman" w:cs="Times New Roman"/>
          <w:color w:val="222222"/>
          <w:sz w:val="24"/>
          <w:szCs w:val="24"/>
          <w:shd w:val="clear" w:color="auto" w:fill="FFFFFF"/>
        </w:rPr>
        <w:t>2013</w:t>
      </w:r>
      <w:r w:rsidR="00577F67">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 One of the importance of data classifications is to ensure that tracking of the data is easy and seamless. Furthermore, this classification guarantees data security by ensuring confidentiality, data integrity, and accessibility of the data</w:t>
      </w:r>
      <w:r w:rsidR="00A43208">
        <w:rPr>
          <w:rFonts w:ascii="Times New Roman" w:hAnsi="Times New Roman" w:cs="Times New Roman"/>
          <w:sz w:val="24"/>
          <w:szCs w:val="24"/>
        </w:rPr>
        <w:t xml:space="preserve"> (</w:t>
      </w:r>
      <w:r w:rsidR="00A43208">
        <w:rPr>
          <w:rFonts w:ascii="Times New Roman" w:hAnsi="Times New Roman" w:cs="Times New Roman"/>
          <w:color w:val="222222"/>
          <w:sz w:val="24"/>
          <w:szCs w:val="24"/>
          <w:shd w:val="clear" w:color="auto" w:fill="FFFFFF"/>
        </w:rPr>
        <w:t>Gupta et al 1998)</w:t>
      </w:r>
      <w:r w:rsidRPr="000334B9">
        <w:rPr>
          <w:rFonts w:ascii="Times New Roman" w:hAnsi="Times New Roman" w:cs="Times New Roman"/>
          <w:sz w:val="24"/>
          <w:szCs w:val="24"/>
        </w:rPr>
        <w:t>. Lastly, data handling guidelines by governments, in most cases, specify that data has to be classified as a way of maximizing security.</w:t>
      </w:r>
    </w:p>
    <w:p w:rsidR="00E74423" w:rsidRPr="00192C0A" w:rsidRDefault="00E74423" w:rsidP="00DE1E46">
      <w:pPr>
        <w:spacing w:line="480" w:lineRule="auto"/>
        <w:ind w:firstLine="720"/>
      </w:pPr>
      <w:r w:rsidRPr="000334B9">
        <w:rPr>
          <w:rFonts w:ascii="Times New Roman" w:hAnsi="Times New Roman" w:cs="Times New Roman"/>
          <w:sz w:val="24"/>
          <w:szCs w:val="24"/>
        </w:rPr>
        <w:t>The second part of information processing is sorting or rearranging of data</w:t>
      </w:r>
      <w:r w:rsidR="00E35FA8">
        <w:rPr>
          <w:rFonts w:ascii="Times New Roman" w:hAnsi="Times New Roman" w:cs="Times New Roman"/>
          <w:sz w:val="24"/>
          <w:szCs w:val="24"/>
        </w:rPr>
        <w:t xml:space="preserve"> (</w:t>
      </w:r>
      <w:r w:rsidR="00E35FA8">
        <w:rPr>
          <w:rFonts w:ascii="Times New Roman" w:hAnsi="Times New Roman" w:cs="Times New Roman"/>
          <w:color w:val="222222"/>
          <w:sz w:val="24"/>
          <w:szCs w:val="24"/>
          <w:shd w:val="clear" w:color="auto" w:fill="FFFFFF"/>
        </w:rPr>
        <w:t>Gupta et al 1998)</w:t>
      </w:r>
      <w:r w:rsidRPr="000334B9">
        <w:rPr>
          <w:rFonts w:ascii="Times New Roman" w:hAnsi="Times New Roman" w:cs="Times New Roman"/>
          <w:sz w:val="24"/>
          <w:szCs w:val="24"/>
        </w:rPr>
        <w:t>. In this part, the data is grouped in such a way that items with similar characteristics are organized in a specified order</w:t>
      </w:r>
      <w:r w:rsidR="002C01C6">
        <w:rPr>
          <w:rFonts w:ascii="Times New Roman" w:hAnsi="Times New Roman" w:cs="Times New Roman"/>
          <w:sz w:val="24"/>
          <w:szCs w:val="24"/>
        </w:rPr>
        <w:t xml:space="preserve"> (</w:t>
      </w:r>
      <w:r w:rsidR="002C01C6">
        <w:rPr>
          <w:rFonts w:ascii="Times New Roman" w:hAnsi="Times New Roman" w:cs="Times New Roman"/>
          <w:color w:val="222222"/>
          <w:sz w:val="24"/>
          <w:szCs w:val="24"/>
          <w:shd w:val="clear" w:color="auto" w:fill="FFFFFF"/>
        </w:rPr>
        <w:t xml:space="preserve">Backer </w:t>
      </w:r>
      <w:r w:rsidR="002C01C6" w:rsidRPr="000334B9">
        <w:rPr>
          <w:rFonts w:ascii="Times New Roman" w:hAnsi="Times New Roman" w:cs="Times New Roman"/>
          <w:color w:val="222222"/>
          <w:sz w:val="24"/>
          <w:szCs w:val="24"/>
          <w:shd w:val="clear" w:color="auto" w:fill="FFFFFF"/>
        </w:rPr>
        <w:t>2013</w:t>
      </w:r>
      <w:r w:rsidR="002C01C6">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 This ordering allows easy understanding, visualization, and analysis of the said data. Sorting can be in an ascending or descending order based on percentages, actual values, variable value labels, or even counts. Data sorting is important in ranking and can be done through visualizations</w:t>
      </w:r>
      <w:r w:rsidR="001D08A3">
        <w:rPr>
          <w:rFonts w:ascii="Times New Roman" w:hAnsi="Times New Roman" w:cs="Times New Roman"/>
          <w:sz w:val="24"/>
          <w:szCs w:val="24"/>
        </w:rPr>
        <w:t xml:space="preserve"> </w:t>
      </w:r>
      <w:r w:rsidR="001D08A3">
        <w:rPr>
          <w:rFonts w:ascii="Times New Roman" w:hAnsi="Times New Roman" w:cs="Times New Roman"/>
          <w:color w:val="222222"/>
          <w:sz w:val="24"/>
          <w:szCs w:val="24"/>
          <w:shd w:val="clear" w:color="auto" w:fill="FFFFFF"/>
        </w:rPr>
        <w:t>(Malhotra</w:t>
      </w:r>
      <w:r w:rsidR="001D08A3" w:rsidRPr="000334B9">
        <w:rPr>
          <w:rFonts w:ascii="Times New Roman" w:hAnsi="Times New Roman" w:cs="Times New Roman"/>
          <w:color w:val="222222"/>
          <w:sz w:val="24"/>
          <w:szCs w:val="24"/>
          <w:shd w:val="clear" w:color="auto" w:fill="FFFFFF"/>
        </w:rPr>
        <w:t xml:space="preserve"> 2000</w:t>
      </w:r>
      <w:r w:rsidR="001D08A3">
        <w:rPr>
          <w:rFonts w:ascii="Times New Roman" w:hAnsi="Times New Roman" w:cs="Times New Roman"/>
          <w:color w:val="222222"/>
          <w:sz w:val="24"/>
          <w:szCs w:val="24"/>
          <w:shd w:val="clear" w:color="auto" w:fill="FFFFFF"/>
        </w:rPr>
        <w:t>; Al-</w:t>
      </w:r>
      <w:proofErr w:type="spellStart"/>
      <w:r w:rsidR="001D08A3">
        <w:rPr>
          <w:rFonts w:ascii="Times New Roman" w:hAnsi="Times New Roman" w:cs="Times New Roman"/>
          <w:color w:val="222222"/>
          <w:sz w:val="24"/>
          <w:szCs w:val="24"/>
          <w:shd w:val="clear" w:color="auto" w:fill="FFFFFF"/>
        </w:rPr>
        <w:t>Shawwa</w:t>
      </w:r>
      <w:proofErr w:type="spellEnd"/>
      <w:r w:rsidR="001D08A3">
        <w:rPr>
          <w:rFonts w:ascii="Times New Roman" w:hAnsi="Times New Roman" w:cs="Times New Roman"/>
          <w:color w:val="222222"/>
          <w:sz w:val="24"/>
          <w:szCs w:val="24"/>
          <w:shd w:val="clear" w:color="auto" w:fill="FFFFFF"/>
        </w:rPr>
        <w:t xml:space="preserve"> and Abu-</w:t>
      </w:r>
      <w:proofErr w:type="spellStart"/>
      <w:r w:rsidR="001D08A3">
        <w:rPr>
          <w:rFonts w:ascii="Times New Roman" w:hAnsi="Times New Roman" w:cs="Times New Roman"/>
          <w:color w:val="222222"/>
          <w:sz w:val="24"/>
          <w:szCs w:val="24"/>
          <w:shd w:val="clear" w:color="auto" w:fill="FFFFFF"/>
        </w:rPr>
        <w:t>Naser</w:t>
      </w:r>
      <w:proofErr w:type="spellEnd"/>
      <w:r w:rsidR="001D08A3">
        <w:rPr>
          <w:rFonts w:ascii="Times New Roman" w:hAnsi="Times New Roman" w:cs="Times New Roman"/>
          <w:color w:val="222222"/>
          <w:sz w:val="24"/>
          <w:szCs w:val="24"/>
          <w:shd w:val="clear" w:color="auto" w:fill="FFFFFF"/>
        </w:rPr>
        <w:t xml:space="preserve"> </w:t>
      </w:r>
      <w:r w:rsidR="001D08A3" w:rsidRPr="000334B9">
        <w:rPr>
          <w:rFonts w:ascii="Times New Roman" w:hAnsi="Times New Roman" w:cs="Times New Roman"/>
          <w:color w:val="222222"/>
          <w:sz w:val="24"/>
          <w:szCs w:val="24"/>
          <w:shd w:val="clear" w:color="auto" w:fill="FFFFFF"/>
        </w:rPr>
        <w:t>2019</w:t>
      </w:r>
      <w:r w:rsidR="001D08A3">
        <w:rPr>
          <w:rFonts w:ascii="Times New Roman" w:hAnsi="Times New Roman" w:cs="Times New Roman"/>
          <w:color w:val="222222"/>
          <w:sz w:val="24"/>
          <w:szCs w:val="24"/>
          <w:shd w:val="clear" w:color="auto" w:fill="FFFFFF"/>
        </w:rPr>
        <w:t xml:space="preserve">; </w:t>
      </w:r>
      <w:proofErr w:type="spellStart"/>
      <w:r w:rsidR="001D08A3">
        <w:rPr>
          <w:rFonts w:ascii="Times New Roman" w:hAnsi="Times New Roman" w:cs="Times New Roman"/>
          <w:color w:val="222222"/>
          <w:sz w:val="24"/>
          <w:szCs w:val="24"/>
          <w:shd w:val="clear" w:color="auto" w:fill="FFFFFF"/>
        </w:rPr>
        <w:t>Pousman</w:t>
      </w:r>
      <w:proofErr w:type="spellEnd"/>
      <w:r w:rsidR="001D08A3">
        <w:rPr>
          <w:rFonts w:ascii="Times New Roman" w:hAnsi="Times New Roman" w:cs="Times New Roman"/>
          <w:color w:val="222222"/>
          <w:sz w:val="24"/>
          <w:szCs w:val="24"/>
          <w:shd w:val="clear" w:color="auto" w:fill="FFFFFF"/>
        </w:rPr>
        <w:t xml:space="preserve"> and </w:t>
      </w:r>
      <w:proofErr w:type="spellStart"/>
      <w:r w:rsidR="001D08A3">
        <w:rPr>
          <w:rFonts w:ascii="Times New Roman" w:hAnsi="Times New Roman" w:cs="Times New Roman"/>
          <w:color w:val="222222"/>
          <w:sz w:val="24"/>
          <w:szCs w:val="24"/>
          <w:shd w:val="clear" w:color="auto" w:fill="FFFFFF"/>
        </w:rPr>
        <w:t>Stasko</w:t>
      </w:r>
      <w:proofErr w:type="spellEnd"/>
      <w:r w:rsidR="001D08A3" w:rsidRPr="00586E3D">
        <w:rPr>
          <w:rFonts w:ascii="Times New Roman" w:hAnsi="Times New Roman" w:cs="Times New Roman"/>
          <w:color w:val="222222"/>
          <w:sz w:val="24"/>
          <w:szCs w:val="24"/>
          <w:shd w:val="clear" w:color="auto" w:fill="FFFFFF"/>
        </w:rPr>
        <w:t xml:space="preserve"> 2006)</w:t>
      </w:r>
      <w:r w:rsidRPr="000334B9">
        <w:rPr>
          <w:rFonts w:ascii="Times New Roman" w:hAnsi="Times New Roman" w:cs="Times New Roman"/>
          <w:sz w:val="24"/>
          <w:szCs w:val="24"/>
        </w:rPr>
        <w:t xml:space="preserve">. </w:t>
      </w:r>
    </w:p>
    <w:p w:rsidR="00E74423" w:rsidRPr="000334B9" w:rsidRDefault="00E74423" w:rsidP="00DE1E46">
      <w:pPr>
        <w:spacing w:line="480" w:lineRule="auto"/>
        <w:ind w:firstLine="720"/>
        <w:rPr>
          <w:rFonts w:ascii="Times New Roman" w:hAnsi="Times New Roman" w:cs="Times New Roman"/>
          <w:sz w:val="24"/>
          <w:szCs w:val="24"/>
        </w:rPr>
      </w:pPr>
      <w:r w:rsidRPr="000334B9">
        <w:rPr>
          <w:rFonts w:ascii="Times New Roman" w:hAnsi="Times New Roman" w:cs="Times New Roman"/>
          <w:sz w:val="24"/>
          <w:szCs w:val="24"/>
        </w:rPr>
        <w:t>Thirdly, the data is aggregated. In this part the data is summarized mainly statistically for analysis</w:t>
      </w:r>
      <w:r w:rsidR="00926D19">
        <w:rPr>
          <w:rFonts w:ascii="Times New Roman" w:hAnsi="Times New Roman" w:cs="Times New Roman"/>
          <w:sz w:val="24"/>
          <w:szCs w:val="24"/>
        </w:rPr>
        <w:t xml:space="preserve"> (</w:t>
      </w:r>
      <w:r w:rsidR="00926D19">
        <w:rPr>
          <w:rFonts w:ascii="Times New Roman" w:hAnsi="Times New Roman" w:cs="Times New Roman"/>
          <w:color w:val="222222"/>
          <w:sz w:val="24"/>
          <w:szCs w:val="24"/>
          <w:shd w:val="clear" w:color="auto" w:fill="FFFFFF"/>
        </w:rPr>
        <w:t xml:space="preserve">McQueen </w:t>
      </w:r>
      <w:r w:rsidR="00926D19" w:rsidRPr="000334B9">
        <w:rPr>
          <w:rFonts w:ascii="Times New Roman" w:hAnsi="Times New Roman" w:cs="Times New Roman"/>
          <w:color w:val="222222"/>
          <w:sz w:val="24"/>
          <w:szCs w:val="24"/>
          <w:shd w:val="clear" w:color="auto" w:fill="FFFFFF"/>
        </w:rPr>
        <w:t>Robert</w:t>
      </w:r>
      <w:r w:rsidR="00926D19">
        <w:rPr>
          <w:rFonts w:ascii="Times New Roman" w:hAnsi="Times New Roman" w:cs="Times New Roman"/>
          <w:color w:val="222222"/>
          <w:sz w:val="24"/>
          <w:szCs w:val="24"/>
          <w:shd w:val="clear" w:color="auto" w:fill="FFFFFF"/>
        </w:rPr>
        <w:t xml:space="preserve"> 1998)</w:t>
      </w:r>
      <w:r w:rsidRPr="000334B9">
        <w:rPr>
          <w:rFonts w:ascii="Times New Roman" w:hAnsi="Times New Roman" w:cs="Times New Roman"/>
          <w:sz w:val="24"/>
          <w:szCs w:val="24"/>
        </w:rPr>
        <w:t>. The process of aggregation involves combining the data, possibly from multiple distinct sources, to ensure accuracy and improved quality of analysis</w:t>
      </w:r>
      <w:r w:rsidR="00072342">
        <w:rPr>
          <w:rFonts w:ascii="Times New Roman" w:hAnsi="Times New Roman" w:cs="Times New Roman"/>
          <w:sz w:val="24"/>
          <w:szCs w:val="24"/>
        </w:rPr>
        <w:t xml:space="preserve"> </w:t>
      </w:r>
      <w:r w:rsidR="00072342">
        <w:rPr>
          <w:rFonts w:ascii="Times New Roman" w:hAnsi="Times New Roman" w:cs="Times New Roman"/>
          <w:sz w:val="24"/>
          <w:szCs w:val="24"/>
        </w:rPr>
        <w:lastRenderedPageBreak/>
        <w:t>(</w:t>
      </w:r>
      <w:r w:rsidR="00072342">
        <w:rPr>
          <w:rFonts w:ascii="Times New Roman" w:hAnsi="Times New Roman" w:cs="Times New Roman"/>
          <w:color w:val="222222"/>
          <w:sz w:val="24"/>
          <w:szCs w:val="24"/>
          <w:shd w:val="clear" w:color="auto" w:fill="FFFFFF"/>
        </w:rPr>
        <w:t xml:space="preserve">Backer </w:t>
      </w:r>
      <w:r w:rsidR="00072342" w:rsidRPr="000334B9">
        <w:rPr>
          <w:rFonts w:ascii="Times New Roman" w:hAnsi="Times New Roman" w:cs="Times New Roman"/>
          <w:color w:val="222222"/>
          <w:sz w:val="24"/>
          <w:szCs w:val="24"/>
          <w:shd w:val="clear" w:color="auto" w:fill="FFFFFF"/>
        </w:rPr>
        <w:t>2013</w:t>
      </w:r>
      <w:r w:rsidR="00072342">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 Data aggregation happens in a wide variety of fields, ranging from finance, and web-based tech industries, to retail, and travel industries.</w:t>
      </w:r>
    </w:p>
    <w:p w:rsidR="00E74423" w:rsidRPr="000334B9" w:rsidRDefault="00E74423" w:rsidP="00DE1E46">
      <w:pPr>
        <w:spacing w:line="480" w:lineRule="auto"/>
        <w:ind w:firstLine="720"/>
        <w:rPr>
          <w:rFonts w:ascii="Times New Roman" w:hAnsi="Times New Roman" w:cs="Times New Roman"/>
          <w:sz w:val="24"/>
          <w:szCs w:val="24"/>
        </w:rPr>
      </w:pPr>
      <w:r w:rsidRPr="000334B9">
        <w:rPr>
          <w:rFonts w:ascii="Times New Roman" w:hAnsi="Times New Roman" w:cs="Times New Roman"/>
          <w:sz w:val="24"/>
          <w:szCs w:val="24"/>
        </w:rPr>
        <w:t>The fourth and fifth parts of information process is involves performing computations on the data and selecting the data. For the data selection process, a criteria is set to establish the appropriate data by discarding and selecting items and instruments that are applicable in the collection process</w:t>
      </w:r>
      <w:r w:rsidR="000C4054">
        <w:rPr>
          <w:rFonts w:ascii="Times New Roman" w:hAnsi="Times New Roman" w:cs="Times New Roman"/>
          <w:sz w:val="24"/>
          <w:szCs w:val="24"/>
        </w:rPr>
        <w:t xml:space="preserve"> (</w:t>
      </w:r>
      <w:r w:rsidR="000C4054">
        <w:rPr>
          <w:rFonts w:ascii="Times New Roman" w:hAnsi="Times New Roman" w:cs="Times New Roman"/>
          <w:color w:val="222222"/>
          <w:sz w:val="24"/>
          <w:szCs w:val="24"/>
          <w:shd w:val="clear" w:color="auto" w:fill="FFFFFF"/>
        </w:rPr>
        <w:t xml:space="preserve">Backer </w:t>
      </w:r>
      <w:r w:rsidR="000C4054" w:rsidRPr="000334B9">
        <w:rPr>
          <w:rFonts w:ascii="Times New Roman" w:hAnsi="Times New Roman" w:cs="Times New Roman"/>
          <w:color w:val="222222"/>
          <w:sz w:val="24"/>
          <w:szCs w:val="24"/>
          <w:shd w:val="clear" w:color="auto" w:fill="FFFFFF"/>
        </w:rPr>
        <w:t>2013</w:t>
      </w:r>
      <w:r w:rsidR="000C4054">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w:t>
      </w:r>
    </w:p>
    <w:p w:rsidR="009E3E23" w:rsidRPr="00F8640C" w:rsidRDefault="00E74423" w:rsidP="000334B9">
      <w:pPr>
        <w:spacing w:line="480" w:lineRule="auto"/>
        <w:rPr>
          <w:rFonts w:ascii="Times New Roman" w:hAnsi="Times New Roman" w:cs="Times New Roman"/>
          <w:sz w:val="24"/>
          <w:szCs w:val="24"/>
        </w:rPr>
      </w:pPr>
      <w:r w:rsidRPr="000334B9">
        <w:rPr>
          <w:rFonts w:ascii="Times New Roman" w:hAnsi="Times New Roman" w:cs="Times New Roman"/>
          <w:sz w:val="24"/>
          <w:szCs w:val="24"/>
        </w:rPr>
        <w:t>The following table epitomizes the attributes of acceptable quality of information:</w:t>
      </w:r>
      <w:r w:rsidR="009E3E23" w:rsidRPr="000334B9">
        <w:rPr>
          <w:rFonts w:ascii="Times New Roman" w:hAnsi="Times New Roman" w:cs="Times New Roman"/>
          <w:noProof/>
          <w:sz w:val="24"/>
          <w:szCs w:val="24"/>
          <w:lang w:val="it-IT" w:eastAsia="it-IT"/>
        </w:rPr>
        <w:drawing>
          <wp:inline distT="0" distB="0" distL="0" distR="0" wp14:anchorId="5FA1FA1D" wp14:editId="315193DB">
            <wp:extent cx="5943600" cy="1887220"/>
            <wp:effectExtent l="0" t="0" r="0" b="0"/>
            <wp:docPr id="27651" name="Picture 7" descr="R:\Powerpoint\Pe_Uk\PE160-Bocij\Final files\Gif\ch01\C01NT00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51" name="Picture 7" descr="R:\Powerpoint\Pe_Uk\PE160-Bocij\Final files\Gif\ch01\C01NT001.gif"/>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1887220"/>
                    </a:xfrm>
                    <a:prstGeom prst="rect">
                      <a:avLst/>
                    </a:prstGeom>
                    <a:noFill/>
                    <a:ln>
                      <a:noFill/>
                    </a:ln>
                  </pic:spPr>
                </pic:pic>
              </a:graphicData>
            </a:graphic>
          </wp:inline>
        </w:drawing>
      </w:r>
      <w:r w:rsidR="00B6147F" w:rsidRPr="00403F27">
        <w:rPr>
          <w:rFonts w:ascii="Times New Roman" w:hAnsi="Times New Roman" w:cs="Times New Roman"/>
          <w:b/>
          <w:sz w:val="24"/>
          <w:szCs w:val="24"/>
        </w:rPr>
        <w:t>Table 1:</w:t>
      </w:r>
      <w:r w:rsidR="00B6147F" w:rsidRPr="00F8640C">
        <w:rPr>
          <w:rFonts w:ascii="Times New Roman" w:hAnsi="Times New Roman" w:cs="Times New Roman"/>
          <w:sz w:val="24"/>
          <w:szCs w:val="24"/>
        </w:rPr>
        <w:t xml:space="preserve"> Attributes of acceptable quality of information</w:t>
      </w:r>
    </w:p>
    <w:p w:rsidR="00984A02" w:rsidRPr="000334B9" w:rsidRDefault="00984A02" w:rsidP="00DE1E46">
      <w:pPr>
        <w:spacing w:line="480" w:lineRule="auto"/>
        <w:ind w:firstLine="720"/>
        <w:jc w:val="both"/>
        <w:rPr>
          <w:rFonts w:ascii="Times New Roman" w:hAnsi="Times New Roman" w:cs="Times New Roman"/>
          <w:sz w:val="24"/>
          <w:szCs w:val="24"/>
        </w:rPr>
      </w:pPr>
      <w:r w:rsidRPr="000334B9">
        <w:rPr>
          <w:rFonts w:ascii="Times New Roman" w:hAnsi="Times New Roman" w:cs="Times New Roman"/>
          <w:sz w:val="24"/>
          <w:szCs w:val="24"/>
        </w:rPr>
        <w:t>The raw building blocks of individual knowledge is information. Indeed, individual knowledge is an amalgam of how information is interpreted and reflected in a given frame of reference</w:t>
      </w:r>
      <w:r w:rsidR="00194038">
        <w:rPr>
          <w:rFonts w:ascii="Times New Roman" w:hAnsi="Times New Roman" w:cs="Times New Roman"/>
          <w:sz w:val="24"/>
          <w:szCs w:val="24"/>
        </w:rPr>
        <w:t xml:space="preserve"> </w:t>
      </w:r>
      <w:r w:rsidR="008A1144">
        <w:rPr>
          <w:rFonts w:ascii="Times New Roman" w:hAnsi="Times New Roman" w:cs="Times New Roman"/>
          <w:sz w:val="24"/>
          <w:szCs w:val="24"/>
        </w:rPr>
        <w:t>(</w:t>
      </w:r>
      <w:r w:rsidR="008A1144">
        <w:rPr>
          <w:rFonts w:ascii="Times New Roman" w:hAnsi="Times New Roman" w:cs="Times New Roman"/>
          <w:color w:val="222222"/>
          <w:sz w:val="24"/>
          <w:szCs w:val="24"/>
          <w:shd w:val="clear" w:color="auto" w:fill="FFFFFF"/>
        </w:rPr>
        <w:t xml:space="preserve">McQueen </w:t>
      </w:r>
      <w:r w:rsidR="00194038" w:rsidRPr="000334B9">
        <w:rPr>
          <w:rFonts w:ascii="Times New Roman" w:hAnsi="Times New Roman" w:cs="Times New Roman"/>
          <w:color w:val="222222"/>
          <w:sz w:val="24"/>
          <w:szCs w:val="24"/>
          <w:shd w:val="clear" w:color="auto" w:fill="FFFFFF"/>
        </w:rPr>
        <w:t>Robert</w:t>
      </w:r>
      <w:r w:rsidR="008A1144">
        <w:rPr>
          <w:rFonts w:ascii="Times New Roman" w:hAnsi="Times New Roman" w:cs="Times New Roman"/>
          <w:color w:val="222222"/>
          <w:sz w:val="24"/>
          <w:szCs w:val="24"/>
          <w:shd w:val="clear" w:color="auto" w:fill="FFFFFF"/>
        </w:rPr>
        <w:t xml:space="preserve"> 1998)</w:t>
      </w:r>
      <w:r w:rsidRPr="000334B9">
        <w:rPr>
          <w:rFonts w:ascii="Times New Roman" w:hAnsi="Times New Roman" w:cs="Times New Roman"/>
          <w:sz w:val="24"/>
          <w:szCs w:val="24"/>
        </w:rPr>
        <w:t>. The link between new information and existing knowledge is very crucial in the creation of individual knowledge. Commitment to the creation of knowledge is stimulated when the individual can visualize the knowledge that is in development. Individual knowledge is positioned in two elements; the explicit and tacit dimensions.</w:t>
      </w:r>
    </w:p>
    <w:p w:rsidR="00984A02" w:rsidRPr="000334B9" w:rsidRDefault="00984A02" w:rsidP="00DE1E46">
      <w:pPr>
        <w:spacing w:line="480" w:lineRule="auto"/>
        <w:ind w:firstLine="720"/>
        <w:jc w:val="both"/>
        <w:rPr>
          <w:rFonts w:ascii="Times New Roman" w:hAnsi="Times New Roman" w:cs="Times New Roman"/>
          <w:sz w:val="24"/>
          <w:szCs w:val="24"/>
        </w:rPr>
      </w:pPr>
      <w:r w:rsidRPr="000334B9">
        <w:rPr>
          <w:rFonts w:ascii="Times New Roman" w:hAnsi="Times New Roman" w:cs="Times New Roman"/>
          <w:sz w:val="24"/>
          <w:szCs w:val="24"/>
        </w:rPr>
        <w:t>Explicit knowledge is a highly articulated and detailed kind of knowledge that can be easily captured in a systematic manner to be formally stored in any medium, manual, database or document necessary</w:t>
      </w:r>
      <w:r w:rsidR="006F27EF">
        <w:rPr>
          <w:rFonts w:ascii="Times New Roman" w:hAnsi="Times New Roman" w:cs="Times New Roman"/>
          <w:sz w:val="24"/>
          <w:szCs w:val="24"/>
        </w:rPr>
        <w:t xml:space="preserve"> (</w:t>
      </w:r>
      <w:r w:rsidR="006F27EF">
        <w:rPr>
          <w:rFonts w:ascii="Times New Roman" w:hAnsi="Times New Roman" w:cs="Times New Roman"/>
          <w:color w:val="222222"/>
          <w:sz w:val="24"/>
          <w:szCs w:val="24"/>
          <w:shd w:val="clear" w:color="auto" w:fill="FFFFFF"/>
        </w:rPr>
        <w:t>Gupta et al 1998)</w:t>
      </w:r>
      <w:r w:rsidRPr="000334B9">
        <w:rPr>
          <w:rFonts w:ascii="Times New Roman" w:hAnsi="Times New Roman" w:cs="Times New Roman"/>
          <w:sz w:val="24"/>
          <w:szCs w:val="24"/>
        </w:rPr>
        <w:t xml:space="preserve">. On the other hand, tacit knowledge is one that is not </w:t>
      </w:r>
      <w:r w:rsidRPr="000334B9">
        <w:rPr>
          <w:rFonts w:ascii="Times New Roman" w:hAnsi="Times New Roman" w:cs="Times New Roman"/>
          <w:sz w:val="24"/>
          <w:szCs w:val="24"/>
        </w:rPr>
        <w:lastRenderedPageBreak/>
        <w:t xml:space="preserve">easily captured or recorded since it is unconsciously held in beliefs, intuitions, experiences, perceptions and values. </w:t>
      </w:r>
    </w:p>
    <w:p w:rsidR="002D184B" w:rsidRPr="000334B9" w:rsidRDefault="00984A02" w:rsidP="000334B9">
      <w:pPr>
        <w:spacing w:line="480" w:lineRule="auto"/>
        <w:rPr>
          <w:rFonts w:ascii="Times New Roman" w:hAnsi="Times New Roman" w:cs="Times New Roman"/>
          <w:sz w:val="24"/>
          <w:szCs w:val="24"/>
        </w:rPr>
      </w:pPr>
      <w:r w:rsidRPr="000334B9">
        <w:rPr>
          <w:rFonts w:ascii="Times New Roman" w:hAnsi="Times New Roman" w:cs="Times New Roman"/>
          <w:sz w:val="24"/>
          <w:szCs w:val="24"/>
        </w:rPr>
        <w:t>The following table details the differences between explicit and tacit knowledge:</w:t>
      </w:r>
      <w:r w:rsidR="00C34B1A" w:rsidRPr="000334B9">
        <w:rPr>
          <w:rFonts w:ascii="Times New Roman" w:hAnsi="Times New Roman" w:cs="Times New Roman"/>
          <w:noProof/>
          <w:sz w:val="24"/>
          <w:szCs w:val="24"/>
          <w:lang w:val="it-IT" w:eastAsia="it-IT"/>
        </w:rPr>
        <w:drawing>
          <wp:inline distT="0" distB="0" distL="0" distR="0" wp14:anchorId="7D1AA633" wp14:editId="0FCD51B4">
            <wp:extent cx="5943600" cy="3580765"/>
            <wp:effectExtent l="0" t="0" r="0" b="635"/>
            <wp:docPr id="92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0" name="Picture 3"/>
                    <pic:cNvPicPr>
                      <a:picLocks noChangeAspect="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580765"/>
                    </a:xfrm>
                    <a:prstGeom prst="rect">
                      <a:avLst/>
                    </a:prstGeom>
                    <a:noFill/>
                    <a:ln>
                      <a:noFill/>
                    </a:ln>
                  </pic:spPr>
                </pic:pic>
              </a:graphicData>
            </a:graphic>
          </wp:inline>
        </w:drawing>
      </w:r>
    </w:p>
    <w:p w:rsidR="00C34B1A" w:rsidRPr="009F2235" w:rsidRDefault="00C34B1A" w:rsidP="000334B9">
      <w:pPr>
        <w:spacing w:line="480" w:lineRule="auto"/>
        <w:jc w:val="both"/>
        <w:rPr>
          <w:rFonts w:ascii="Times New Roman" w:hAnsi="Times New Roman" w:cs="Times New Roman"/>
          <w:sz w:val="24"/>
          <w:szCs w:val="24"/>
        </w:rPr>
      </w:pPr>
      <w:r w:rsidRPr="006C14DE">
        <w:rPr>
          <w:rFonts w:ascii="Times New Roman" w:hAnsi="Times New Roman" w:cs="Times New Roman"/>
          <w:b/>
          <w:sz w:val="24"/>
          <w:szCs w:val="24"/>
        </w:rPr>
        <w:t>Table 2:</w:t>
      </w:r>
      <w:r w:rsidRPr="009F2235">
        <w:rPr>
          <w:rFonts w:ascii="Times New Roman" w:hAnsi="Times New Roman" w:cs="Times New Roman"/>
          <w:sz w:val="24"/>
          <w:szCs w:val="24"/>
        </w:rPr>
        <w:t xml:space="preserve"> Tacit vs explicit knowledge</w:t>
      </w:r>
    </w:p>
    <w:p w:rsidR="00C17BB4" w:rsidRPr="000334B9" w:rsidRDefault="00DC54AB" w:rsidP="00DE1E4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their argument, </w:t>
      </w:r>
      <w:r>
        <w:rPr>
          <w:rFonts w:ascii="Times New Roman" w:hAnsi="Times New Roman" w:cs="Times New Roman"/>
          <w:color w:val="222222"/>
          <w:sz w:val="24"/>
          <w:szCs w:val="24"/>
          <w:shd w:val="clear" w:color="auto" w:fill="FFFFFF"/>
        </w:rPr>
        <w:t>Gupta et al (1998)</w:t>
      </w:r>
      <w:r>
        <w:rPr>
          <w:rFonts w:ascii="Times New Roman" w:hAnsi="Times New Roman" w:cs="Times New Roman"/>
          <w:sz w:val="24"/>
          <w:szCs w:val="24"/>
        </w:rPr>
        <w:t xml:space="preserve"> indicate that o</w:t>
      </w:r>
      <w:r w:rsidR="00C17BB4" w:rsidRPr="000334B9">
        <w:rPr>
          <w:rFonts w:ascii="Times New Roman" w:hAnsi="Times New Roman" w:cs="Times New Roman"/>
          <w:sz w:val="24"/>
          <w:szCs w:val="24"/>
        </w:rPr>
        <w:t xml:space="preserve">rganizational knowledge is developed </w:t>
      </w:r>
      <w:r w:rsidR="00017E5D" w:rsidRPr="000334B9">
        <w:rPr>
          <w:rFonts w:ascii="Times New Roman" w:hAnsi="Times New Roman" w:cs="Times New Roman"/>
          <w:sz w:val="24"/>
          <w:szCs w:val="24"/>
        </w:rPr>
        <w:t xml:space="preserve">through the externalization of individual knowledge. </w:t>
      </w:r>
      <w:r w:rsidR="004C2053" w:rsidRPr="000334B9">
        <w:rPr>
          <w:rFonts w:ascii="Times New Roman" w:hAnsi="Times New Roman" w:cs="Times New Roman"/>
          <w:sz w:val="24"/>
          <w:szCs w:val="24"/>
        </w:rPr>
        <w:t xml:space="preserve">To create organizational knowledge, </w:t>
      </w:r>
      <w:r w:rsidR="00CE5E84" w:rsidRPr="000334B9">
        <w:rPr>
          <w:rFonts w:ascii="Times New Roman" w:hAnsi="Times New Roman" w:cs="Times New Roman"/>
          <w:sz w:val="24"/>
          <w:szCs w:val="24"/>
        </w:rPr>
        <w:t xml:space="preserve">the </w:t>
      </w:r>
      <w:r w:rsidR="00CB052D" w:rsidRPr="000334B9">
        <w:rPr>
          <w:rFonts w:ascii="Times New Roman" w:hAnsi="Times New Roman" w:cs="Times New Roman"/>
          <w:sz w:val="24"/>
          <w:szCs w:val="24"/>
        </w:rPr>
        <w:t>two dimensions in which</w:t>
      </w:r>
      <w:r w:rsidR="00C420CC" w:rsidRPr="000334B9">
        <w:rPr>
          <w:rFonts w:ascii="Times New Roman" w:hAnsi="Times New Roman" w:cs="Times New Roman"/>
          <w:sz w:val="24"/>
          <w:szCs w:val="24"/>
        </w:rPr>
        <w:t xml:space="preserve"> individual</w:t>
      </w:r>
      <w:r w:rsidR="009A1730" w:rsidRPr="000334B9">
        <w:rPr>
          <w:rFonts w:ascii="Times New Roman" w:hAnsi="Times New Roman" w:cs="Times New Roman"/>
          <w:sz w:val="24"/>
          <w:szCs w:val="24"/>
        </w:rPr>
        <w:t xml:space="preserve"> knowledge is positioned </w:t>
      </w:r>
      <w:r w:rsidR="004174F0" w:rsidRPr="000334B9">
        <w:rPr>
          <w:rFonts w:ascii="Times New Roman" w:hAnsi="Times New Roman" w:cs="Times New Roman"/>
          <w:sz w:val="24"/>
          <w:szCs w:val="24"/>
        </w:rPr>
        <w:t>(</w:t>
      </w:r>
      <w:r w:rsidR="008B148F" w:rsidRPr="000334B9">
        <w:rPr>
          <w:rFonts w:ascii="Times New Roman" w:hAnsi="Times New Roman" w:cs="Times New Roman"/>
          <w:sz w:val="24"/>
          <w:szCs w:val="24"/>
        </w:rPr>
        <w:t xml:space="preserve">tacit and explicit dimensions) have to be combined and converted </w:t>
      </w:r>
      <w:r w:rsidR="00632010" w:rsidRPr="000334B9">
        <w:rPr>
          <w:rFonts w:ascii="Times New Roman" w:hAnsi="Times New Roman" w:cs="Times New Roman"/>
          <w:sz w:val="24"/>
          <w:szCs w:val="24"/>
        </w:rPr>
        <w:t xml:space="preserve">in a manner that will guarantee diffusion of the knowledge to all levels of the organization and consequently </w:t>
      </w:r>
      <w:r w:rsidR="00711175" w:rsidRPr="000334B9">
        <w:rPr>
          <w:rFonts w:ascii="Times New Roman" w:hAnsi="Times New Roman" w:cs="Times New Roman"/>
          <w:sz w:val="24"/>
          <w:szCs w:val="24"/>
        </w:rPr>
        <w:t>advance group learning.</w:t>
      </w:r>
    </w:p>
    <w:p w:rsidR="00F13C7A" w:rsidRPr="000334B9" w:rsidRDefault="00F13C7A" w:rsidP="000334B9">
      <w:pPr>
        <w:spacing w:line="480" w:lineRule="auto"/>
        <w:rPr>
          <w:rFonts w:ascii="Times New Roman" w:hAnsi="Times New Roman" w:cs="Times New Roman"/>
          <w:sz w:val="24"/>
          <w:szCs w:val="24"/>
        </w:rPr>
      </w:pPr>
      <w:r w:rsidRPr="000334B9">
        <w:rPr>
          <w:rFonts w:ascii="Times New Roman" w:hAnsi="Times New Roman" w:cs="Times New Roman"/>
          <w:sz w:val="24"/>
          <w:szCs w:val="24"/>
        </w:rPr>
        <w:t>The following diagram exemplifies the relationship between tacit and explicit knowledge:</w:t>
      </w:r>
    </w:p>
    <w:p w:rsidR="00F13C7A" w:rsidRPr="000334B9" w:rsidRDefault="00F13C7A" w:rsidP="000334B9">
      <w:pPr>
        <w:spacing w:line="480" w:lineRule="auto"/>
        <w:rPr>
          <w:rFonts w:ascii="Times New Roman" w:hAnsi="Times New Roman" w:cs="Times New Roman"/>
          <w:sz w:val="24"/>
          <w:szCs w:val="24"/>
        </w:rPr>
      </w:pPr>
      <w:r w:rsidRPr="000334B9">
        <w:rPr>
          <w:rFonts w:ascii="Times New Roman" w:hAnsi="Times New Roman" w:cs="Times New Roman"/>
          <w:noProof/>
          <w:sz w:val="24"/>
          <w:szCs w:val="24"/>
          <w:lang w:val="it-IT" w:eastAsia="it-IT"/>
        </w:rPr>
        <w:lastRenderedPageBreak/>
        <w:drawing>
          <wp:inline distT="0" distB="0" distL="0" distR="0" wp14:anchorId="6F9314B6" wp14:editId="20C10EE4">
            <wp:extent cx="5943600" cy="2931160"/>
            <wp:effectExtent l="0" t="0" r="0" b="2540"/>
            <wp:docPr id="102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4" name="Picture 4"/>
                    <pic:cNvPicPr>
                      <a:picLocks noChangeAspect="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2931160"/>
                    </a:xfrm>
                    <a:prstGeom prst="rect">
                      <a:avLst/>
                    </a:prstGeom>
                    <a:noFill/>
                    <a:ln>
                      <a:noFill/>
                    </a:ln>
                  </pic:spPr>
                </pic:pic>
              </a:graphicData>
            </a:graphic>
          </wp:inline>
        </w:drawing>
      </w:r>
    </w:p>
    <w:p w:rsidR="00BF51E2" w:rsidRDefault="00F13C7A" w:rsidP="00BF51E2">
      <w:pPr>
        <w:spacing w:line="480" w:lineRule="auto"/>
        <w:rPr>
          <w:rFonts w:ascii="Times New Roman" w:hAnsi="Times New Roman" w:cs="Times New Roman"/>
          <w:sz w:val="24"/>
          <w:szCs w:val="24"/>
        </w:rPr>
      </w:pPr>
      <w:r w:rsidRPr="00A4209F">
        <w:rPr>
          <w:rFonts w:ascii="Times New Roman" w:hAnsi="Times New Roman" w:cs="Times New Roman"/>
          <w:b/>
          <w:sz w:val="24"/>
          <w:szCs w:val="24"/>
        </w:rPr>
        <w:t xml:space="preserve">Figure </w:t>
      </w:r>
      <w:r w:rsidR="00D94836" w:rsidRPr="00A4209F">
        <w:rPr>
          <w:rFonts w:ascii="Times New Roman" w:hAnsi="Times New Roman" w:cs="Times New Roman"/>
          <w:b/>
          <w:sz w:val="24"/>
          <w:szCs w:val="24"/>
        </w:rPr>
        <w:t>3</w:t>
      </w:r>
      <w:r w:rsidRPr="00A4209F">
        <w:rPr>
          <w:rFonts w:ascii="Times New Roman" w:hAnsi="Times New Roman" w:cs="Times New Roman"/>
          <w:b/>
          <w:sz w:val="24"/>
          <w:szCs w:val="24"/>
        </w:rPr>
        <w:t xml:space="preserve">: </w:t>
      </w:r>
      <w:r w:rsidRPr="004E5896">
        <w:rPr>
          <w:rFonts w:ascii="Times New Roman" w:hAnsi="Times New Roman" w:cs="Times New Roman"/>
          <w:sz w:val="24"/>
          <w:szCs w:val="24"/>
        </w:rPr>
        <w:t>The relationship between tacit and explicit knowledge.</w:t>
      </w:r>
    </w:p>
    <w:p w:rsidR="002B3DF5" w:rsidRDefault="002B3DF5" w:rsidP="00BF51E2">
      <w:pPr>
        <w:spacing w:line="480" w:lineRule="auto"/>
        <w:rPr>
          <w:rFonts w:ascii="Times New Roman" w:hAnsi="Times New Roman" w:cs="Times New Roman"/>
          <w:sz w:val="24"/>
          <w:szCs w:val="24"/>
        </w:rPr>
      </w:pPr>
    </w:p>
    <w:p w:rsidR="00BF51E2" w:rsidRPr="00855FB9" w:rsidRDefault="00BF51E2" w:rsidP="00BF51E2">
      <w:pPr>
        <w:spacing w:line="480" w:lineRule="auto"/>
        <w:jc w:val="center"/>
        <w:rPr>
          <w:rFonts w:ascii="Times New Roman" w:hAnsi="Times New Roman" w:cs="Times New Roman"/>
          <w:b/>
          <w:sz w:val="24"/>
          <w:szCs w:val="24"/>
        </w:rPr>
      </w:pPr>
      <w:r w:rsidRPr="00855FB9">
        <w:rPr>
          <w:rFonts w:ascii="Times New Roman" w:hAnsi="Times New Roman" w:cs="Times New Roman"/>
          <w:b/>
          <w:sz w:val="24"/>
          <w:szCs w:val="24"/>
        </w:rPr>
        <w:t>Individual and Organizational Knowledge</w:t>
      </w:r>
    </w:p>
    <w:p w:rsidR="008B16AE" w:rsidRPr="000334B9" w:rsidRDefault="008B16AE" w:rsidP="00DE1E46">
      <w:pPr>
        <w:spacing w:line="480" w:lineRule="auto"/>
        <w:ind w:firstLine="720"/>
        <w:rPr>
          <w:rFonts w:ascii="Times New Roman" w:hAnsi="Times New Roman" w:cs="Times New Roman"/>
          <w:sz w:val="24"/>
          <w:szCs w:val="24"/>
        </w:rPr>
      </w:pPr>
      <w:r w:rsidRPr="000334B9">
        <w:rPr>
          <w:rFonts w:ascii="Times New Roman" w:hAnsi="Times New Roman" w:cs="Times New Roman"/>
          <w:sz w:val="24"/>
          <w:szCs w:val="24"/>
        </w:rPr>
        <w:t>The mutation of information to knowledge is an individual-level process where internal interpretation and reflection, happens within a limited state of affairs</w:t>
      </w:r>
      <w:r w:rsidR="00837E48">
        <w:rPr>
          <w:rFonts w:ascii="Times New Roman" w:hAnsi="Times New Roman" w:cs="Times New Roman"/>
          <w:sz w:val="24"/>
          <w:szCs w:val="24"/>
        </w:rPr>
        <w:t xml:space="preserve"> (</w:t>
      </w:r>
      <w:r w:rsidR="00837E48">
        <w:rPr>
          <w:rFonts w:ascii="Times New Roman" w:hAnsi="Times New Roman" w:cs="Times New Roman"/>
          <w:color w:val="222222"/>
          <w:sz w:val="24"/>
          <w:szCs w:val="24"/>
          <w:shd w:val="clear" w:color="auto" w:fill="FFFFFF"/>
        </w:rPr>
        <w:t xml:space="preserve">Malhotra </w:t>
      </w:r>
      <w:r w:rsidR="00837E48" w:rsidRPr="000334B9">
        <w:rPr>
          <w:rFonts w:ascii="Times New Roman" w:hAnsi="Times New Roman" w:cs="Times New Roman"/>
          <w:color w:val="222222"/>
          <w:sz w:val="24"/>
          <w:szCs w:val="24"/>
          <w:shd w:val="clear" w:color="auto" w:fill="FFFFFF"/>
        </w:rPr>
        <w:t>2002</w:t>
      </w:r>
      <w:r w:rsidR="00A11BD4">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 xml:space="preserve">. The conversion of knowledge takes place in four main processes. The first process involves socialization, where experiences are shared, mainly in seminars, workshops, and conferences, by observing, practicing, or even imitating. </w:t>
      </w:r>
    </w:p>
    <w:p w:rsidR="008B16AE" w:rsidRPr="000334B9" w:rsidRDefault="008B16AE" w:rsidP="00DE1E46">
      <w:pPr>
        <w:spacing w:line="480" w:lineRule="auto"/>
        <w:ind w:firstLine="720"/>
        <w:rPr>
          <w:rFonts w:ascii="Times New Roman" w:hAnsi="Times New Roman" w:cs="Times New Roman"/>
          <w:sz w:val="24"/>
          <w:szCs w:val="24"/>
        </w:rPr>
      </w:pPr>
      <w:r w:rsidRPr="000334B9">
        <w:rPr>
          <w:rFonts w:ascii="Times New Roman" w:hAnsi="Times New Roman" w:cs="Times New Roman"/>
          <w:sz w:val="24"/>
          <w:szCs w:val="24"/>
        </w:rPr>
        <w:t>Secondly, the knowledge is captured and converted from tacit to explicit form. In the third process, the captured knowledge is disseminated in an explicitly captured form, by copying and distributing it</w:t>
      </w:r>
      <w:r w:rsidR="00784BF6">
        <w:rPr>
          <w:rFonts w:ascii="Times New Roman" w:hAnsi="Times New Roman" w:cs="Times New Roman"/>
          <w:sz w:val="24"/>
          <w:szCs w:val="24"/>
        </w:rPr>
        <w:t xml:space="preserve"> (</w:t>
      </w:r>
      <w:r w:rsidR="00784BF6">
        <w:rPr>
          <w:rFonts w:ascii="Times New Roman" w:hAnsi="Times New Roman" w:cs="Times New Roman"/>
          <w:color w:val="222222"/>
          <w:sz w:val="24"/>
          <w:szCs w:val="24"/>
          <w:shd w:val="clear" w:color="auto" w:fill="FFFFFF"/>
        </w:rPr>
        <w:t>Gupta et al 1998)</w:t>
      </w:r>
      <w:r w:rsidRPr="000334B9">
        <w:rPr>
          <w:rFonts w:ascii="Times New Roman" w:hAnsi="Times New Roman" w:cs="Times New Roman"/>
          <w:sz w:val="24"/>
          <w:szCs w:val="24"/>
        </w:rPr>
        <w:t>. The distribution is done in the form of written reports before finally being internalized. In this final process, individuals at the workplace will read explicit knowledge in the form of reports and internalize it.</w:t>
      </w:r>
    </w:p>
    <w:p w:rsidR="00910620" w:rsidRPr="000334B9" w:rsidRDefault="008B16AE" w:rsidP="000334B9">
      <w:pPr>
        <w:spacing w:line="480" w:lineRule="auto"/>
        <w:rPr>
          <w:rFonts w:ascii="Times New Roman" w:hAnsi="Times New Roman" w:cs="Times New Roman"/>
          <w:sz w:val="24"/>
          <w:szCs w:val="24"/>
        </w:rPr>
      </w:pPr>
      <w:r w:rsidRPr="000334B9">
        <w:rPr>
          <w:rFonts w:ascii="Times New Roman" w:hAnsi="Times New Roman" w:cs="Times New Roman"/>
          <w:sz w:val="24"/>
          <w:szCs w:val="24"/>
        </w:rPr>
        <w:lastRenderedPageBreak/>
        <w:t>The following figure is a visualization of the processes of converting knowledge:</w:t>
      </w:r>
      <w:r w:rsidR="00582D67" w:rsidRPr="000334B9">
        <w:rPr>
          <w:rFonts w:ascii="Times New Roman" w:hAnsi="Times New Roman" w:cs="Times New Roman"/>
          <w:noProof/>
          <w:sz w:val="24"/>
          <w:szCs w:val="24"/>
          <w:lang w:val="it-IT" w:eastAsia="it-IT"/>
        </w:rPr>
        <w:drawing>
          <wp:inline distT="0" distB="0" distL="0" distR="0" wp14:anchorId="2015D7C2" wp14:editId="678DD606">
            <wp:extent cx="5943600" cy="4457700"/>
            <wp:effectExtent l="0" t="0" r="0" b="0"/>
            <wp:docPr id="15362" name="Content Placeholder 5"/>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5362" name="Content Placeholder 5"/>
                    <pic:cNvPicPr>
                      <a:picLocks noGrp="1" noChangeAspect="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rsidR="00582D67" w:rsidRPr="00A340B9" w:rsidRDefault="00582D67" w:rsidP="000334B9">
      <w:pPr>
        <w:spacing w:line="480" w:lineRule="auto"/>
        <w:jc w:val="both"/>
        <w:rPr>
          <w:rFonts w:ascii="Times New Roman" w:hAnsi="Times New Roman" w:cs="Times New Roman"/>
          <w:sz w:val="24"/>
          <w:szCs w:val="24"/>
        </w:rPr>
      </w:pPr>
      <w:r w:rsidRPr="00E674F6">
        <w:rPr>
          <w:rFonts w:ascii="Times New Roman" w:hAnsi="Times New Roman" w:cs="Times New Roman"/>
          <w:b/>
          <w:sz w:val="24"/>
          <w:szCs w:val="24"/>
        </w:rPr>
        <w:t xml:space="preserve">Figure </w:t>
      </w:r>
      <w:r w:rsidR="004560DD" w:rsidRPr="00E674F6">
        <w:rPr>
          <w:rFonts w:ascii="Times New Roman" w:hAnsi="Times New Roman" w:cs="Times New Roman"/>
          <w:b/>
          <w:sz w:val="24"/>
          <w:szCs w:val="24"/>
        </w:rPr>
        <w:t>4</w:t>
      </w:r>
      <w:r w:rsidRPr="00A340B9">
        <w:rPr>
          <w:rFonts w:ascii="Times New Roman" w:hAnsi="Times New Roman" w:cs="Times New Roman"/>
          <w:sz w:val="24"/>
          <w:szCs w:val="24"/>
        </w:rPr>
        <w:t>: Summary of</w:t>
      </w:r>
      <w:r w:rsidR="00137589" w:rsidRPr="00A340B9">
        <w:rPr>
          <w:rFonts w:ascii="Times New Roman" w:hAnsi="Times New Roman" w:cs="Times New Roman"/>
          <w:sz w:val="24"/>
          <w:szCs w:val="24"/>
        </w:rPr>
        <w:t xml:space="preserve"> knowledge conversion processes</w:t>
      </w:r>
    </w:p>
    <w:p w:rsidR="0094501C" w:rsidRPr="000334B9" w:rsidRDefault="0025393C" w:rsidP="0094501C">
      <w:pPr>
        <w:spacing w:line="480" w:lineRule="auto"/>
        <w:ind w:firstLine="720"/>
        <w:rPr>
          <w:rFonts w:ascii="Times New Roman" w:hAnsi="Times New Roman" w:cs="Times New Roman"/>
          <w:sz w:val="24"/>
          <w:szCs w:val="24"/>
        </w:rPr>
      </w:pPr>
      <w:r>
        <w:rPr>
          <w:rFonts w:ascii="Times New Roman" w:hAnsi="Times New Roman" w:cs="Times New Roman"/>
          <w:color w:val="222222"/>
          <w:sz w:val="24"/>
          <w:szCs w:val="24"/>
          <w:shd w:val="clear" w:color="auto" w:fill="FFFFFF"/>
        </w:rPr>
        <w:t>Schein</w:t>
      </w:r>
      <w:r w:rsidRPr="000334B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0334B9">
        <w:rPr>
          <w:rFonts w:ascii="Times New Roman" w:hAnsi="Times New Roman" w:cs="Times New Roman"/>
          <w:color w:val="222222"/>
          <w:sz w:val="24"/>
          <w:szCs w:val="24"/>
          <w:shd w:val="clear" w:color="auto" w:fill="FFFFFF"/>
        </w:rPr>
        <w:t>2010</w:t>
      </w:r>
      <w:r>
        <w:rPr>
          <w:rFonts w:ascii="Times New Roman" w:hAnsi="Times New Roman" w:cs="Times New Roman"/>
          <w:color w:val="222222"/>
          <w:sz w:val="24"/>
          <w:szCs w:val="24"/>
          <w:shd w:val="clear" w:color="auto" w:fill="FFFFFF"/>
        </w:rPr>
        <w:t>) ass</w:t>
      </w:r>
      <w:r w:rsidR="000D1660">
        <w:rPr>
          <w:rFonts w:ascii="Times New Roman" w:hAnsi="Times New Roman" w:cs="Times New Roman"/>
          <w:color w:val="222222"/>
          <w:sz w:val="24"/>
          <w:szCs w:val="24"/>
          <w:shd w:val="clear" w:color="auto" w:fill="FFFFFF"/>
        </w:rPr>
        <w:t>e</w:t>
      </w:r>
      <w:r>
        <w:rPr>
          <w:rFonts w:ascii="Times New Roman" w:hAnsi="Times New Roman" w:cs="Times New Roman"/>
          <w:color w:val="222222"/>
          <w:sz w:val="24"/>
          <w:szCs w:val="24"/>
          <w:shd w:val="clear" w:color="auto" w:fill="FFFFFF"/>
        </w:rPr>
        <w:t>rts that e</w:t>
      </w:r>
      <w:r w:rsidR="00904824" w:rsidRPr="000334B9">
        <w:rPr>
          <w:rFonts w:ascii="Times New Roman" w:hAnsi="Times New Roman" w:cs="Times New Roman"/>
          <w:sz w:val="24"/>
          <w:szCs w:val="24"/>
        </w:rPr>
        <w:t xml:space="preserve">ven though organizations gather and disseminate information without necessarily guaranteeing its acquisition and processing by individuals, the transfer of individual knowledge is crucial to advance organizational knowledge. </w:t>
      </w:r>
    </w:p>
    <w:p w:rsidR="0094501C" w:rsidRPr="00855FB9" w:rsidRDefault="0094501C" w:rsidP="0094501C">
      <w:pPr>
        <w:spacing w:line="480" w:lineRule="auto"/>
        <w:ind w:firstLine="720"/>
        <w:jc w:val="center"/>
        <w:rPr>
          <w:rFonts w:ascii="Times New Roman" w:hAnsi="Times New Roman" w:cs="Times New Roman"/>
          <w:b/>
          <w:sz w:val="24"/>
          <w:szCs w:val="24"/>
        </w:rPr>
      </w:pPr>
      <w:r w:rsidRPr="00855FB9">
        <w:rPr>
          <w:rFonts w:ascii="Times New Roman" w:hAnsi="Times New Roman" w:cs="Times New Roman"/>
          <w:b/>
          <w:sz w:val="24"/>
          <w:szCs w:val="24"/>
        </w:rPr>
        <w:t>Knowledge Assets</w:t>
      </w:r>
    </w:p>
    <w:p w:rsidR="00904824" w:rsidRPr="000334B9" w:rsidRDefault="00806F29" w:rsidP="00DE1E46">
      <w:pPr>
        <w:spacing w:line="480" w:lineRule="auto"/>
        <w:ind w:firstLine="720"/>
        <w:rPr>
          <w:rFonts w:ascii="Times New Roman" w:hAnsi="Times New Roman" w:cs="Times New Roman"/>
          <w:sz w:val="24"/>
          <w:szCs w:val="24"/>
        </w:rPr>
      </w:pPr>
      <w:r>
        <w:rPr>
          <w:rFonts w:ascii="Times New Roman" w:hAnsi="Times New Roman" w:cs="Times New Roman"/>
          <w:color w:val="222222"/>
          <w:sz w:val="24"/>
          <w:szCs w:val="24"/>
          <w:shd w:val="clear" w:color="auto" w:fill="FFFFFF"/>
        </w:rPr>
        <w:t>Malhotra (</w:t>
      </w:r>
      <w:r w:rsidRPr="000334B9">
        <w:rPr>
          <w:rFonts w:ascii="Times New Roman" w:hAnsi="Times New Roman" w:cs="Times New Roman"/>
          <w:color w:val="222222"/>
          <w:sz w:val="24"/>
          <w:szCs w:val="24"/>
          <w:shd w:val="clear" w:color="auto" w:fill="FFFFFF"/>
        </w:rPr>
        <w:t>2002</w:t>
      </w:r>
      <w:r>
        <w:rPr>
          <w:rFonts w:ascii="Times New Roman" w:hAnsi="Times New Roman" w:cs="Times New Roman"/>
          <w:color w:val="222222"/>
          <w:sz w:val="24"/>
          <w:szCs w:val="24"/>
          <w:shd w:val="clear" w:color="auto" w:fill="FFFFFF"/>
        </w:rPr>
        <w:t>) points out that m</w:t>
      </w:r>
      <w:r w:rsidR="00904824" w:rsidRPr="000334B9">
        <w:rPr>
          <w:rFonts w:ascii="Times New Roman" w:hAnsi="Times New Roman" w:cs="Times New Roman"/>
          <w:sz w:val="24"/>
          <w:szCs w:val="24"/>
        </w:rPr>
        <w:t xml:space="preserve">ost organizations have laid out procedures and modeling techniques that enable them to analyze and identify knowledge assets. Knowledge assets of an organization can be defined as the amassed intellectual resources by the workforce </w:t>
      </w:r>
      <w:r w:rsidR="00904824" w:rsidRPr="000334B9">
        <w:rPr>
          <w:rFonts w:ascii="Times New Roman" w:hAnsi="Times New Roman" w:cs="Times New Roman"/>
          <w:sz w:val="24"/>
          <w:szCs w:val="24"/>
        </w:rPr>
        <w:lastRenderedPageBreak/>
        <w:t>of the organization. Some of the repositories of the organization’s knowledge assets include its database, software, policies and procedures, patents, guides, and even documents</w:t>
      </w:r>
      <w:r w:rsidR="00E31D50">
        <w:rPr>
          <w:rFonts w:ascii="Times New Roman" w:hAnsi="Times New Roman" w:cs="Times New Roman"/>
          <w:sz w:val="24"/>
          <w:szCs w:val="24"/>
        </w:rPr>
        <w:t xml:space="preserve"> (</w:t>
      </w:r>
      <w:r w:rsidR="00E31D50">
        <w:rPr>
          <w:rFonts w:ascii="Times New Roman" w:hAnsi="Times New Roman" w:cs="Times New Roman"/>
          <w:color w:val="222222"/>
          <w:sz w:val="24"/>
          <w:szCs w:val="24"/>
          <w:shd w:val="clear" w:color="auto" w:fill="FFFFFF"/>
        </w:rPr>
        <w:t>Gupta et al 1998)</w:t>
      </w:r>
      <w:r w:rsidR="00904824" w:rsidRPr="000334B9">
        <w:rPr>
          <w:rFonts w:ascii="Times New Roman" w:hAnsi="Times New Roman" w:cs="Times New Roman"/>
          <w:sz w:val="24"/>
          <w:szCs w:val="24"/>
        </w:rPr>
        <w:t>. Knowledge assets are not solely confined to the organization but other stakeholders like the partners, customers, and suppliers of the organization. These entities possess the knowledge assets in the form of cognitive technical skills</w:t>
      </w:r>
      <w:r w:rsidR="00906CAD">
        <w:rPr>
          <w:rFonts w:ascii="Times New Roman" w:hAnsi="Times New Roman" w:cs="Times New Roman"/>
          <w:sz w:val="24"/>
          <w:szCs w:val="24"/>
        </w:rPr>
        <w:t xml:space="preserve"> that guarantees value creation </w:t>
      </w:r>
      <w:r w:rsidR="00906CAD" w:rsidRPr="008B7A0D">
        <w:rPr>
          <w:rFonts w:ascii="Times New Roman" w:hAnsi="Times New Roman" w:cs="Times New Roman"/>
          <w:color w:val="222222"/>
          <w:sz w:val="24"/>
          <w:szCs w:val="24"/>
          <w:shd w:val="clear" w:color="auto" w:fill="FFFFFF"/>
        </w:rPr>
        <w:t>(</w:t>
      </w:r>
      <w:proofErr w:type="spellStart"/>
      <w:r w:rsidR="00906CAD" w:rsidRPr="008B7A0D">
        <w:rPr>
          <w:rFonts w:ascii="Times New Roman" w:hAnsi="Times New Roman" w:cs="Times New Roman"/>
          <w:color w:val="222222"/>
          <w:sz w:val="24"/>
          <w:szCs w:val="24"/>
          <w:shd w:val="clear" w:color="auto" w:fill="FFFFFF"/>
        </w:rPr>
        <w:t>Nonala</w:t>
      </w:r>
      <w:proofErr w:type="spellEnd"/>
      <w:r w:rsidR="00906CAD" w:rsidRPr="008B7A0D">
        <w:rPr>
          <w:rFonts w:ascii="Times New Roman" w:hAnsi="Times New Roman" w:cs="Times New Roman"/>
          <w:color w:val="222222"/>
          <w:sz w:val="24"/>
          <w:szCs w:val="24"/>
          <w:shd w:val="clear" w:color="auto" w:fill="FFFFFF"/>
        </w:rPr>
        <w:t xml:space="preserve"> and Kenney 1991; Markus and Robey 1988)</w:t>
      </w:r>
      <w:r w:rsidR="00906CAD" w:rsidRPr="008B7A0D">
        <w:rPr>
          <w:rFonts w:ascii="Times New Roman" w:hAnsi="Times New Roman" w:cs="Times New Roman"/>
          <w:sz w:val="24"/>
          <w:szCs w:val="24"/>
        </w:rPr>
        <w:t>.</w:t>
      </w:r>
    </w:p>
    <w:p w:rsidR="00904824" w:rsidRPr="000334B9" w:rsidRDefault="00904824" w:rsidP="00DE1E46">
      <w:pPr>
        <w:spacing w:line="480" w:lineRule="auto"/>
        <w:ind w:firstLine="720"/>
        <w:rPr>
          <w:rFonts w:ascii="Times New Roman" w:hAnsi="Times New Roman" w:cs="Times New Roman"/>
          <w:sz w:val="24"/>
          <w:szCs w:val="24"/>
        </w:rPr>
      </w:pPr>
      <w:r w:rsidRPr="000334B9">
        <w:rPr>
          <w:rFonts w:ascii="Times New Roman" w:hAnsi="Times New Roman" w:cs="Times New Roman"/>
          <w:sz w:val="24"/>
          <w:szCs w:val="24"/>
        </w:rPr>
        <w:t>When it comes to strategic knowledge assets, the Soft System Methodology (SSM) technique can be very insightful in analyzing, modeling, and even identifying the organizational knowledge assets</w:t>
      </w:r>
      <w:r w:rsidR="00F05F79">
        <w:rPr>
          <w:rFonts w:ascii="Times New Roman" w:hAnsi="Times New Roman" w:cs="Times New Roman"/>
          <w:sz w:val="24"/>
          <w:szCs w:val="24"/>
        </w:rPr>
        <w:t xml:space="preserve"> (</w:t>
      </w:r>
      <w:r w:rsidR="00F05F79">
        <w:rPr>
          <w:rFonts w:ascii="Times New Roman" w:hAnsi="Times New Roman" w:cs="Times New Roman"/>
          <w:color w:val="222222"/>
          <w:sz w:val="24"/>
          <w:szCs w:val="24"/>
          <w:shd w:val="clear" w:color="auto" w:fill="FFFFFF"/>
        </w:rPr>
        <w:t>Schein</w:t>
      </w:r>
      <w:r w:rsidR="00F05F79" w:rsidRPr="000334B9">
        <w:rPr>
          <w:rFonts w:ascii="Times New Roman" w:hAnsi="Times New Roman" w:cs="Times New Roman"/>
          <w:color w:val="222222"/>
          <w:sz w:val="24"/>
          <w:szCs w:val="24"/>
          <w:shd w:val="clear" w:color="auto" w:fill="FFFFFF"/>
        </w:rPr>
        <w:t xml:space="preserve"> 2010</w:t>
      </w:r>
      <w:r w:rsidR="00F05F79">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 xml:space="preserve">. In the SSM technique, there are several stages that allow participants to visualize knowledge assets and better understand the complexity of various situations. </w:t>
      </w:r>
    </w:p>
    <w:p w:rsidR="00904824" w:rsidRPr="008B7A0D" w:rsidRDefault="00904824" w:rsidP="00DE1E46">
      <w:pPr>
        <w:spacing w:line="480" w:lineRule="auto"/>
        <w:ind w:firstLine="720"/>
        <w:rPr>
          <w:rFonts w:ascii="Times New Roman" w:hAnsi="Times New Roman" w:cs="Times New Roman"/>
          <w:sz w:val="24"/>
          <w:szCs w:val="24"/>
        </w:rPr>
      </w:pPr>
      <w:r w:rsidRPr="008B7A0D">
        <w:rPr>
          <w:rFonts w:ascii="Times New Roman" w:hAnsi="Times New Roman" w:cs="Times New Roman"/>
          <w:sz w:val="24"/>
          <w:szCs w:val="24"/>
        </w:rPr>
        <w:t>The first stage of the SSM model is the identification of the problem. This process tries to identify sources of problems in the transfer of knowledge</w:t>
      </w:r>
      <w:r w:rsidR="00733EB2" w:rsidRPr="008B7A0D">
        <w:rPr>
          <w:rFonts w:ascii="Times New Roman" w:hAnsi="Times New Roman" w:cs="Times New Roman"/>
          <w:sz w:val="24"/>
          <w:szCs w:val="24"/>
        </w:rPr>
        <w:t xml:space="preserve"> (</w:t>
      </w:r>
      <w:r w:rsidR="00733EB2" w:rsidRPr="008B7A0D">
        <w:rPr>
          <w:rFonts w:ascii="Times New Roman" w:hAnsi="Times New Roman" w:cs="Times New Roman"/>
          <w:color w:val="222222"/>
          <w:sz w:val="24"/>
          <w:szCs w:val="24"/>
          <w:shd w:val="clear" w:color="auto" w:fill="FFFFFF"/>
        </w:rPr>
        <w:t>Malhotra 2002)</w:t>
      </w:r>
      <w:r w:rsidRPr="008B7A0D">
        <w:rPr>
          <w:rFonts w:ascii="Times New Roman" w:hAnsi="Times New Roman" w:cs="Times New Roman"/>
          <w:sz w:val="24"/>
          <w:szCs w:val="24"/>
        </w:rPr>
        <w:t>. Secondly, knowledge is disinterred for the purposes of expressing the problem explicitly. In this stage, stakeholders of the knowledge assets are interviewed to determine their ability to explicate tacit knowledge in a given context</w:t>
      </w:r>
      <w:r w:rsidR="0011278D" w:rsidRPr="008B7A0D">
        <w:rPr>
          <w:rFonts w:ascii="Times New Roman" w:hAnsi="Times New Roman" w:cs="Times New Roman"/>
          <w:sz w:val="24"/>
          <w:szCs w:val="24"/>
        </w:rPr>
        <w:t xml:space="preserve"> </w:t>
      </w:r>
      <w:r w:rsidR="008B7A0D" w:rsidRPr="008B7A0D">
        <w:rPr>
          <w:rFonts w:ascii="Times New Roman" w:hAnsi="Times New Roman" w:cs="Times New Roman"/>
          <w:color w:val="222222"/>
          <w:sz w:val="24"/>
          <w:szCs w:val="24"/>
          <w:shd w:val="clear" w:color="auto" w:fill="FFFFFF"/>
        </w:rPr>
        <w:t>(</w:t>
      </w:r>
      <w:proofErr w:type="spellStart"/>
      <w:r w:rsidR="008B7A0D" w:rsidRPr="008B7A0D">
        <w:rPr>
          <w:rFonts w:ascii="Times New Roman" w:hAnsi="Times New Roman" w:cs="Times New Roman"/>
          <w:color w:val="222222"/>
          <w:sz w:val="24"/>
          <w:szCs w:val="24"/>
          <w:shd w:val="clear" w:color="auto" w:fill="FFFFFF"/>
        </w:rPr>
        <w:t>Nonala</w:t>
      </w:r>
      <w:proofErr w:type="spellEnd"/>
      <w:r w:rsidR="008B7A0D" w:rsidRPr="008B7A0D">
        <w:rPr>
          <w:rFonts w:ascii="Times New Roman" w:hAnsi="Times New Roman" w:cs="Times New Roman"/>
          <w:color w:val="222222"/>
          <w:sz w:val="24"/>
          <w:szCs w:val="24"/>
          <w:shd w:val="clear" w:color="auto" w:fill="FFFFFF"/>
        </w:rPr>
        <w:t xml:space="preserve"> and Kenney 1991; Markus and Robey 1988)</w:t>
      </w:r>
      <w:r w:rsidR="008B7A0D" w:rsidRPr="008B7A0D">
        <w:rPr>
          <w:rFonts w:ascii="Times New Roman" w:hAnsi="Times New Roman" w:cs="Times New Roman"/>
          <w:sz w:val="24"/>
          <w:szCs w:val="24"/>
        </w:rPr>
        <w:t>.</w:t>
      </w:r>
    </w:p>
    <w:p w:rsidR="00904824" w:rsidRPr="000334B9" w:rsidRDefault="00904824" w:rsidP="00DE1E46">
      <w:pPr>
        <w:spacing w:line="480" w:lineRule="auto"/>
        <w:ind w:firstLine="720"/>
        <w:rPr>
          <w:rFonts w:ascii="Times New Roman" w:hAnsi="Times New Roman" w:cs="Times New Roman"/>
          <w:sz w:val="24"/>
          <w:szCs w:val="24"/>
        </w:rPr>
      </w:pPr>
      <w:r w:rsidRPr="000334B9">
        <w:rPr>
          <w:rFonts w:ascii="Times New Roman" w:hAnsi="Times New Roman" w:cs="Times New Roman"/>
          <w:sz w:val="24"/>
          <w:szCs w:val="24"/>
        </w:rPr>
        <w:t>The third and fourth stage involves the identification and interpretation, into a root definition, a rich picture. This definition of the picture should formulaically and systematically summarize the problem or situation that is explicitly presented. These stages are crucial for restructuring and codifying knowledge assets</w:t>
      </w:r>
      <w:r w:rsidR="008D0D48">
        <w:rPr>
          <w:rFonts w:ascii="Times New Roman" w:hAnsi="Times New Roman" w:cs="Times New Roman"/>
          <w:sz w:val="24"/>
          <w:szCs w:val="24"/>
        </w:rPr>
        <w:t xml:space="preserve"> (</w:t>
      </w:r>
      <w:r w:rsidR="008D0D48">
        <w:rPr>
          <w:rFonts w:ascii="Times New Roman" w:hAnsi="Times New Roman" w:cs="Times New Roman"/>
          <w:color w:val="222222"/>
          <w:sz w:val="24"/>
          <w:szCs w:val="24"/>
          <w:shd w:val="clear" w:color="auto" w:fill="FFFFFF"/>
        </w:rPr>
        <w:t xml:space="preserve">Malhotra </w:t>
      </w:r>
      <w:r w:rsidR="008D0D48" w:rsidRPr="000334B9">
        <w:rPr>
          <w:rFonts w:ascii="Times New Roman" w:hAnsi="Times New Roman" w:cs="Times New Roman"/>
          <w:color w:val="222222"/>
          <w:sz w:val="24"/>
          <w:szCs w:val="24"/>
          <w:shd w:val="clear" w:color="auto" w:fill="FFFFFF"/>
        </w:rPr>
        <w:t>2002</w:t>
      </w:r>
      <w:r w:rsidR="008D0D48">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 xml:space="preserve">. This enhances the ease of internal and external dissemination of the knowledge. In the root definition, there are chosen systems that add meaning to the activities and performances by incorporating necessary perspectives. An </w:t>
      </w:r>
      <w:r w:rsidRPr="000334B9">
        <w:rPr>
          <w:rFonts w:ascii="Times New Roman" w:hAnsi="Times New Roman" w:cs="Times New Roman"/>
          <w:sz w:val="24"/>
          <w:szCs w:val="24"/>
        </w:rPr>
        <w:lastRenderedPageBreak/>
        <w:t>account is then developed to provide an analytical framework for the achievement of described transformations</w:t>
      </w:r>
      <w:r w:rsidR="00FA56EB">
        <w:rPr>
          <w:rFonts w:ascii="Times New Roman" w:hAnsi="Times New Roman" w:cs="Times New Roman"/>
          <w:sz w:val="24"/>
          <w:szCs w:val="24"/>
        </w:rPr>
        <w:t xml:space="preserve"> (</w:t>
      </w:r>
      <w:r w:rsidR="00FA56EB">
        <w:rPr>
          <w:rFonts w:ascii="Times New Roman" w:hAnsi="Times New Roman" w:cs="Times New Roman"/>
          <w:color w:val="222222"/>
          <w:sz w:val="24"/>
          <w:szCs w:val="24"/>
          <w:shd w:val="clear" w:color="auto" w:fill="FFFFFF"/>
        </w:rPr>
        <w:t xml:space="preserve">Prager </w:t>
      </w:r>
      <w:r w:rsidR="00FA56EB" w:rsidRPr="000334B9">
        <w:rPr>
          <w:rFonts w:ascii="Times New Roman" w:hAnsi="Times New Roman" w:cs="Times New Roman"/>
          <w:color w:val="222222"/>
          <w:sz w:val="24"/>
          <w:szCs w:val="24"/>
          <w:shd w:val="clear" w:color="auto" w:fill="FFFFFF"/>
        </w:rPr>
        <w:t xml:space="preserve">and </w:t>
      </w:r>
      <w:proofErr w:type="spellStart"/>
      <w:r w:rsidR="00FA56EB" w:rsidRPr="000334B9">
        <w:rPr>
          <w:rFonts w:ascii="Times New Roman" w:hAnsi="Times New Roman" w:cs="Times New Roman"/>
          <w:color w:val="222222"/>
          <w:sz w:val="24"/>
          <w:szCs w:val="24"/>
          <w:shd w:val="clear" w:color="auto" w:fill="FFFFFF"/>
        </w:rPr>
        <w:t>Spar</w:t>
      </w:r>
      <w:r w:rsidR="00FA56EB">
        <w:rPr>
          <w:rFonts w:ascii="Times New Roman" w:hAnsi="Times New Roman" w:cs="Times New Roman"/>
          <w:color w:val="222222"/>
          <w:sz w:val="24"/>
          <w:szCs w:val="24"/>
          <w:shd w:val="clear" w:color="auto" w:fill="FFFFFF"/>
        </w:rPr>
        <w:t>ago</w:t>
      </w:r>
      <w:proofErr w:type="spellEnd"/>
      <w:r w:rsidR="00FA56EB" w:rsidRPr="000334B9">
        <w:rPr>
          <w:rFonts w:ascii="Times New Roman" w:hAnsi="Times New Roman" w:cs="Times New Roman"/>
          <w:color w:val="222222"/>
          <w:sz w:val="24"/>
          <w:szCs w:val="24"/>
          <w:shd w:val="clear" w:color="auto" w:fill="FFFFFF"/>
        </w:rPr>
        <w:t xml:space="preserve"> 2004</w:t>
      </w:r>
      <w:r w:rsidR="00FA56EB">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w:t>
      </w:r>
    </w:p>
    <w:p w:rsidR="00904824" w:rsidRPr="000334B9" w:rsidRDefault="00904824" w:rsidP="00DE1E46">
      <w:pPr>
        <w:spacing w:line="480" w:lineRule="auto"/>
        <w:ind w:firstLine="720"/>
        <w:rPr>
          <w:rFonts w:ascii="Times New Roman" w:hAnsi="Times New Roman" w:cs="Times New Roman"/>
          <w:sz w:val="24"/>
          <w:szCs w:val="24"/>
        </w:rPr>
      </w:pPr>
      <w:r w:rsidRPr="000334B9">
        <w:rPr>
          <w:rFonts w:ascii="Times New Roman" w:hAnsi="Times New Roman" w:cs="Times New Roman"/>
          <w:sz w:val="24"/>
          <w:szCs w:val="24"/>
        </w:rPr>
        <w:t>The 5th, 6th, and 7th stages of the Soft System Methodology technique of analyzing and identifying knowledge assets are crucial for connecting various knowledge assets</w:t>
      </w:r>
      <w:r w:rsidR="00D42FC2">
        <w:rPr>
          <w:rFonts w:ascii="Times New Roman" w:hAnsi="Times New Roman" w:cs="Times New Roman"/>
          <w:sz w:val="24"/>
          <w:szCs w:val="24"/>
        </w:rPr>
        <w:t xml:space="preserve"> (</w:t>
      </w:r>
      <w:r w:rsidR="00D42FC2">
        <w:rPr>
          <w:rFonts w:ascii="Times New Roman" w:hAnsi="Times New Roman" w:cs="Times New Roman"/>
          <w:color w:val="222222"/>
          <w:sz w:val="24"/>
          <w:szCs w:val="24"/>
          <w:shd w:val="clear" w:color="auto" w:fill="FFFFFF"/>
        </w:rPr>
        <w:t xml:space="preserve">Malhotra </w:t>
      </w:r>
      <w:r w:rsidR="00D42FC2" w:rsidRPr="000334B9">
        <w:rPr>
          <w:rFonts w:ascii="Times New Roman" w:hAnsi="Times New Roman" w:cs="Times New Roman"/>
          <w:color w:val="222222"/>
          <w:sz w:val="24"/>
          <w:szCs w:val="24"/>
          <w:shd w:val="clear" w:color="auto" w:fill="FFFFFF"/>
        </w:rPr>
        <w:t>2002</w:t>
      </w:r>
      <w:r w:rsidR="00D42FC2">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 xml:space="preserve">. This connection allows the analyst to come up with a powerful combination of assets. </w:t>
      </w:r>
    </w:p>
    <w:p w:rsidR="00904824" w:rsidRPr="000334B9" w:rsidRDefault="00904824" w:rsidP="00DE1E46">
      <w:pPr>
        <w:spacing w:line="480" w:lineRule="auto"/>
        <w:ind w:firstLine="720"/>
        <w:rPr>
          <w:rFonts w:ascii="Times New Roman" w:hAnsi="Times New Roman" w:cs="Times New Roman"/>
          <w:sz w:val="24"/>
          <w:szCs w:val="24"/>
        </w:rPr>
      </w:pPr>
      <w:r w:rsidRPr="000334B9">
        <w:rPr>
          <w:rFonts w:ascii="Times New Roman" w:hAnsi="Times New Roman" w:cs="Times New Roman"/>
          <w:sz w:val="24"/>
          <w:szCs w:val="24"/>
        </w:rPr>
        <w:t>In these stages, the analyst explores the questions, concerns, and dysfunctional behaviors that require attention and remedy</w:t>
      </w:r>
      <w:r w:rsidR="00653CBA">
        <w:rPr>
          <w:rFonts w:ascii="Times New Roman" w:hAnsi="Times New Roman" w:cs="Times New Roman"/>
          <w:sz w:val="24"/>
          <w:szCs w:val="24"/>
        </w:rPr>
        <w:t xml:space="preserve"> (</w:t>
      </w:r>
      <w:r w:rsidR="00653CBA">
        <w:rPr>
          <w:rFonts w:ascii="Times New Roman" w:hAnsi="Times New Roman" w:cs="Times New Roman"/>
          <w:color w:val="222222"/>
          <w:sz w:val="24"/>
          <w:szCs w:val="24"/>
          <w:shd w:val="clear" w:color="auto" w:fill="FFFFFF"/>
        </w:rPr>
        <w:t>Schein</w:t>
      </w:r>
      <w:r w:rsidR="00653CBA" w:rsidRPr="000334B9">
        <w:rPr>
          <w:rFonts w:ascii="Times New Roman" w:hAnsi="Times New Roman" w:cs="Times New Roman"/>
          <w:color w:val="222222"/>
          <w:sz w:val="24"/>
          <w:szCs w:val="24"/>
          <w:shd w:val="clear" w:color="auto" w:fill="FFFFFF"/>
        </w:rPr>
        <w:t xml:space="preserve"> 2010</w:t>
      </w:r>
      <w:r w:rsidR="00653CBA">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 The implementation of plans and recommendations are specified in this stage to trigger changes in the organizational plans and organizational structure. These changes will finally be implemented in the action-packed stage 7 whereby the process might be restarted by monitoring the changes</w:t>
      </w:r>
      <w:r w:rsidR="00ED663C">
        <w:rPr>
          <w:rFonts w:ascii="Times New Roman" w:hAnsi="Times New Roman" w:cs="Times New Roman"/>
          <w:sz w:val="24"/>
          <w:szCs w:val="24"/>
        </w:rPr>
        <w:t xml:space="preserve"> (</w:t>
      </w:r>
      <w:r w:rsidR="00ED663C">
        <w:rPr>
          <w:rFonts w:ascii="Times New Roman" w:hAnsi="Times New Roman" w:cs="Times New Roman"/>
          <w:color w:val="222222"/>
          <w:sz w:val="24"/>
          <w:szCs w:val="24"/>
          <w:shd w:val="clear" w:color="auto" w:fill="FFFFFF"/>
        </w:rPr>
        <w:t>Gupta et al 1998)</w:t>
      </w:r>
      <w:r w:rsidRPr="000334B9">
        <w:rPr>
          <w:rFonts w:ascii="Times New Roman" w:hAnsi="Times New Roman" w:cs="Times New Roman"/>
          <w:sz w:val="24"/>
          <w:szCs w:val="24"/>
        </w:rPr>
        <w:t>.</w:t>
      </w:r>
    </w:p>
    <w:p w:rsidR="0095496E" w:rsidRPr="000334B9" w:rsidRDefault="00904824" w:rsidP="000334B9">
      <w:pPr>
        <w:spacing w:line="480" w:lineRule="auto"/>
        <w:rPr>
          <w:rFonts w:ascii="Times New Roman" w:hAnsi="Times New Roman" w:cs="Times New Roman"/>
          <w:sz w:val="24"/>
          <w:szCs w:val="24"/>
        </w:rPr>
      </w:pPr>
      <w:r w:rsidRPr="000334B9">
        <w:rPr>
          <w:rFonts w:ascii="Times New Roman" w:hAnsi="Times New Roman" w:cs="Times New Roman"/>
          <w:sz w:val="24"/>
          <w:szCs w:val="24"/>
        </w:rPr>
        <w:lastRenderedPageBreak/>
        <w:t>The following diagram details the 7 stages of the SSM technique in the analysis of knowledge assets:</w:t>
      </w:r>
      <w:r w:rsidR="00757327" w:rsidRPr="000334B9">
        <w:rPr>
          <w:rFonts w:ascii="Times New Roman" w:hAnsi="Times New Roman" w:cs="Times New Roman"/>
          <w:noProof/>
          <w:sz w:val="24"/>
          <w:szCs w:val="24"/>
          <w:lang w:val="it-IT" w:eastAsia="it-IT"/>
        </w:rPr>
        <w:drawing>
          <wp:inline distT="0" distB="0" distL="0" distR="0">
            <wp:extent cx="5943600" cy="387921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Knowledge.png"/>
                    <pic:cNvPicPr/>
                  </pic:nvPicPr>
                  <pic:blipFill>
                    <a:blip r:embed="rId18">
                      <a:extLst>
                        <a:ext uri="{28A0092B-C50C-407E-A947-70E740481C1C}">
                          <a14:useLocalDpi xmlns:a14="http://schemas.microsoft.com/office/drawing/2010/main" val="0"/>
                        </a:ext>
                      </a:extLst>
                    </a:blip>
                    <a:stretch>
                      <a:fillRect/>
                    </a:stretch>
                  </pic:blipFill>
                  <pic:spPr>
                    <a:xfrm>
                      <a:off x="0" y="0"/>
                      <a:ext cx="5943600" cy="3879215"/>
                    </a:xfrm>
                    <a:prstGeom prst="rect">
                      <a:avLst/>
                    </a:prstGeom>
                  </pic:spPr>
                </pic:pic>
              </a:graphicData>
            </a:graphic>
          </wp:inline>
        </w:drawing>
      </w:r>
    </w:p>
    <w:p w:rsidR="00757327" w:rsidRPr="000C320D" w:rsidRDefault="00757327" w:rsidP="000334B9">
      <w:pPr>
        <w:spacing w:line="480" w:lineRule="auto"/>
        <w:rPr>
          <w:rFonts w:ascii="Times New Roman" w:hAnsi="Times New Roman" w:cs="Times New Roman"/>
          <w:sz w:val="24"/>
          <w:szCs w:val="24"/>
        </w:rPr>
      </w:pPr>
      <w:r w:rsidRPr="00283468">
        <w:rPr>
          <w:rFonts w:ascii="Times New Roman" w:hAnsi="Times New Roman" w:cs="Times New Roman"/>
          <w:b/>
          <w:sz w:val="24"/>
          <w:szCs w:val="24"/>
        </w:rPr>
        <w:t>Figure 5</w:t>
      </w:r>
      <w:r w:rsidRPr="000C320D">
        <w:rPr>
          <w:rFonts w:ascii="Times New Roman" w:hAnsi="Times New Roman" w:cs="Times New Roman"/>
          <w:sz w:val="24"/>
          <w:szCs w:val="24"/>
        </w:rPr>
        <w:t>: The SSM Techni</w:t>
      </w:r>
      <w:r w:rsidR="0084028A" w:rsidRPr="000C320D">
        <w:rPr>
          <w:rFonts w:ascii="Times New Roman" w:hAnsi="Times New Roman" w:cs="Times New Roman"/>
          <w:sz w:val="24"/>
          <w:szCs w:val="24"/>
        </w:rPr>
        <w:t>q</w:t>
      </w:r>
      <w:r w:rsidRPr="000C320D">
        <w:rPr>
          <w:rFonts w:ascii="Times New Roman" w:hAnsi="Times New Roman" w:cs="Times New Roman"/>
          <w:sz w:val="24"/>
          <w:szCs w:val="24"/>
        </w:rPr>
        <w:t>ue</w:t>
      </w:r>
    </w:p>
    <w:p w:rsidR="00F30B16" w:rsidRPr="000334B9" w:rsidRDefault="00B75CAC" w:rsidP="00DE1E46">
      <w:pPr>
        <w:spacing w:line="480" w:lineRule="auto"/>
        <w:ind w:firstLine="720"/>
        <w:rPr>
          <w:rFonts w:ascii="Times New Roman" w:hAnsi="Times New Roman" w:cs="Times New Roman"/>
          <w:sz w:val="24"/>
          <w:szCs w:val="24"/>
        </w:rPr>
      </w:pPr>
      <w:r>
        <w:rPr>
          <w:rFonts w:ascii="Times New Roman" w:hAnsi="Times New Roman" w:cs="Times New Roman"/>
          <w:color w:val="222222"/>
          <w:sz w:val="24"/>
          <w:szCs w:val="24"/>
          <w:shd w:val="clear" w:color="auto" w:fill="FFFFFF"/>
        </w:rPr>
        <w:t>Backer (</w:t>
      </w:r>
      <w:r w:rsidRPr="000334B9">
        <w:rPr>
          <w:rFonts w:ascii="Times New Roman" w:hAnsi="Times New Roman" w:cs="Times New Roman"/>
          <w:color w:val="222222"/>
          <w:sz w:val="24"/>
          <w:szCs w:val="24"/>
          <w:shd w:val="clear" w:color="auto" w:fill="FFFFFF"/>
        </w:rPr>
        <w:t>2013</w:t>
      </w:r>
      <w:r>
        <w:rPr>
          <w:rFonts w:ascii="Times New Roman" w:hAnsi="Times New Roman" w:cs="Times New Roman"/>
          <w:color w:val="222222"/>
          <w:sz w:val="24"/>
          <w:szCs w:val="24"/>
          <w:shd w:val="clear" w:color="auto" w:fill="FFFFFF"/>
        </w:rPr>
        <w:t>) asserts that s</w:t>
      </w:r>
      <w:r w:rsidR="00F30B16" w:rsidRPr="000334B9">
        <w:rPr>
          <w:rFonts w:ascii="Times New Roman" w:hAnsi="Times New Roman" w:cs="Times New Roman"/>
          <w:sz w:val="24"/>
          <w:szCs w:val="24"/>
        </w:rPr>
        <w:t>ince the focus of knowledge management is deeply entrenched in the management of knowledge assets, the existing knowledge assets can be formulated captured and expressed in the SSM structure outlined above. Some of the actual and potential knowledge assets that can be captured by this technique include proven concepts, generic project plans, intellectual rights, knowledge infrastructure, best practices, people, technologies, and processes.</w:t>
      </w:r>
    </w:p>
    <w:p w:rsidR="00F30B16" w:rsidRDefault="00F30B16" w:rsidP="000334B9">
      <w:pPr>
        <w:spacing w:line="480" w:lineRule="auto"/>
        <w:rPr>
          <w:rFonts w:ascii="Times New Roman" w:hAnsi="Times New Roman" w:cs="Times New Roman"/>
          <w:sz w:val="24"/>
          <w:szCs w:val="24"/>
        </w:rPr>
      </w:pPr>
    </w:p>
    <w:p w:rsidR="00443606" w:rsidRPr="000334B9" w:rsidRDefault="00443606" w:rsidP="000334B9">
      <w:pPr>
        <w:spacing w:line="480" w:lineRule="auto"/>
        <w:rPr>
          <w:rFonts w:ascii="Times New Roman" w:hAnsi="Times New Roman" w:cs="Times New Roman"/>
          <w:sz w:val="24"/>
          <w:szCs w:val="24"/>
        </w:rPr>
      </w:pPr>
    </w:p>
    <w:p w:rsidR="0037545D" w:rsidRPr="00855FB9" w:rsidRDefault="00F30B16" w:rsidP="0037545D">
      <w:pPr>
        <w:spacing w:line="480" w:lineRule="auto"/>
        <w:jc w:val="center"/>
        <w:rPr>
          <w:rFonts w:ascii="Times New Roman" w:hAnsi="Times New Roman" w:cs="Times New Roman"/>
          <w:b/>
          <w:bCs/>
          <w:sz w:val="24"/>
          <w:szCs w:val="24"/>
        </w:rPr>
      </w:pPr>
      <w:r w:rsidRPr="00855FB9">
        <w:rPr>
          <w:rFonts w:ascii="Times New Roman" w:hAnsi="Times New Roman" w:cs="Times New Roman"/>
          <w:b/>
          <w:bCs/>
          <w:sz w:val="24"/>
          <w:szCs w:val="24"/>
        </w:rPr>
        <w:lastRenderedPageBreak/>
        <w:t>Knowledge Management Skills in Apple Inc.</w:t>
      </w:r>
    </w:p>
    <w:p w:rsidR="00F30B16" w:rsidRPr="000334B9" w:rsidRDefault="00F30B16" w:rsidP="00DE1E46">
      <w:pPr>
        <w:spacing w:line="480" w:lineRule="auto"/>
        <w:ind w:firstLine="720"/>
        <w:rPr>
          <w:rFonts w:ascii="Times New Roman" w:hAnsi="Times New Roman" w:cs="Times New Roman"/>
          <w:sz w:val="24"/>
          <w:szCs w:val="24"/>
        </w:rPr>
      </w:pPr>
      <w:r w:rsidRPr="000334B9">
        <w:rPr>
          <w:rFonts w:ascii="Times New Roman" w:hAnsi="Times New Roman" w:cs="Times New Roman"/>
          <w:sz w:val="24"/>
          <w:szCs w:val="24"/>
        </w:rPr>
        <w:t>As stated at the start of this paper, the skillful manner in which Apple Inc. has been able to manage its knowledge and information resources has ensured that the organization has a competitive advantage against its peers in the field</w:t>
      </w:r>
      <w:r w:rsidR="00694D87">
        <w:rPr>
          <w:rFonts w:ascii="Times New Roman" w:hAnsi="Times New Roman" w:cs="Times New Roman"/>
          <w:sz w:val="24"/>
          <w:szCs w:val="24"/>
        </w:rPr>
        <w:t xml:space="preserve"> (</w:t>
      </w:r>
      <w:r w:rsidR="00694D87">
        <w:rPr>
          <w:rFonts w:ascii="Times New Roman" w:hAnsi="Times New Roman" w:cs="Times New Roman"/>
          <w:color w:val="222222"/>
          <w:sz w:val="24"/>
          <w:szCs w:val="24"/>
          <w:shd w:val="clear" w:color="auto" w:fill="FFFFFF"/>
        </w:rPr>
        <w:t>Gupta et al 1998)</w:t>
      </w:r>
      <w:r w:rsidRPr="000334B9">
        <w:rPr>
          <w:rFonts w:ascii="Times New Roman" w:hAnsi="Times New Roman" w:cs="Times New Roman"/>
          <w:sz w:val="24"/>
          <w:szCs w:val="24"/>
        </w:rPr>
        <w:t xml:space="preserve">. With the efficient and effective management of Apple information systems comes enhanced customer relations. As a result of the better stakeholder relations, Apple Inc. has been able to rake-in enormous profits from its revenues. These successes can be directly attributed to the effective and strategic information management by Apple </w:t>
      </w:r>
      <w:proofErr w:type="spellStart"/>
      <w:r w:rsidRPr="000334B9">
        <w:rPr>
          <w:rFonts w:ascii="Times New Roman" w:hAnsi="Times New Roman" w:cs="Times New Roman"/>
          <w:sz w:val="24"/>
          <w:szCs w:val="24"/>
        </w:rPr>
        <w:t>Inc</w:t>
      </w:r>
      <w:proofErr w:type="spellEnd"/>
      <w:r w:rsidR="00D35139">
        <w:rPr>
          <w:rFonts w:ascii="Times New Roman" w:hAnsi="Times New Roman" w:cs="Times New Roman"/>
          <w:sz w:val="24"/>
          <w:szCs w:val="24"/>
        </w:rPr>
        <w:t xml:space="preserve"> (</w:t>
      </w:r>
      <w:proofErr w:type="spellStart"/>
      <w:r w:rsidR="00D35139" w:rsidRPr="000334B9">
        <w:rPr>
          <w:rFonts w:ascii="Times New Roman" w:hAnsi="Times New Roman" w:cs="Times New Roman"/>
          <w:color w:val="222222"/>
          <w:sz w:val="24"/>
          <w:szCs w:val="24"/>
          <w:shd w:val="clear" w:color="auto" w:fill="FFFFFF"/>
        </w:rPr>
        <w:t>Jin</w:t>
      </w:r>
      <w:proofErr w:type="spellEnd"/>
      <w:r w:rsidR="00D35139">
        <w:rPr>
          <w:rFonts w:ascii="Times New Roman" w:hAnsi="Times New Roman" w:cs="Times New Roman"/>
          <w:color w:val="222222"/>
          <w:sz w:val="24"/>
          <w:szCs w:val="24"/>
          <w:shd w:val="clear" w:color="auto" w:fill="FFFFFF"/>
        </w:rPr>
        <w:t xml:space="preserve"> et al 2004)</w:t>
      </w:r>
      <w:r w:rsidRPr="000334B9">
        <w:rPr>
          <w:rFonts w:ascii="Times New Roman" w:hAnsi="Times New Roman" w:cs="Times New Roman"/>
          <w:sz w:val="24"/>
          <w:szCs w:val="24"/>
        </w:rPr>
        <w:t>.</w:t>
      </w:r>
    </w:p>
    <w:p w:rsidR="00F30B16" w:rsidRPr="000334B9" w:rsidRDefault="00F30B16" w:rsidP="00DE1E46">
      <w:pPr>
        <w:spacing w:line="480" w:lineRule="auto"/>
        <w:ind w:firstLine="720"/>
        <w:rPr>
          <w:rFonts w:ascii="Times New Roman" w:hAnsi="Times New Roman" w:cs="Times New Roman"/>
          <w:sz w:val="24"/>
          <w:szCs w:val="24"/>
        </w:rPr>
      </w:pPr>
      <w:r w:rsidRPr="000334B9">
        <w:rPr>
          <w:rFonts w:ascii="Times New Roman" w:hAnsi="Times New Roman" w:cs="Times New Roman"/>
          <w:sz w:val="24"/>
          <w:szCs w:val="24"/>
        </w:rPr>
        <w:t>Founded in 1976 by Steve Jobs, Steve Wozniak, and Ronald Wayne, its hardware portfolio was only constituted of personal computers. After its incorporation as Apple Inc. in 1977, the company proceeded to hire an elaborate marketing team and skilled computer designers all in an attempt to drive sales and increase its customer base</w:t>
      </w:r>
      <w:r w:rsidR="00E55ACA">
        <w:rPr>
          <w:rFonts w:ascii="Times New Roman" w:hAnsi="Times New Roman" w:cs="Times New Roman"/>
          <w:sz w:val="24"/>
          <w:szCs w:val="24"/>
        </w:rPr>
        <w:t xml:space="preserve"> (</w:t>
      </w:r>
      <w:proofErr w:type="spellStart"/>
      <w:r w:rsidR="00E55ACA" w:rsidRPr="000334B9">
        <w:rPr>
          <w:rFonts w:ascii="Times New Roman" w:hAnsi="Times New Roman" w:cs="Times New Roman"/>
          <w:color w:val="222222"/>
          <w:sz w:val="24"/>
          <w:szCs w:val="24"/>
          <w:shd w:val="clear" w:color="auto" w:fill="FFFFFF"/>
        </w:rPr>
        <w:t>Jin</w:t>
      </w:r>
      <w:proofErr w:type="spellEnd"/>
      <w:r w:rsidR="00E55ACA">
        <w:rPr>
          <w:rFonts w:ascii="Times New Roman" w:hAnsi="Times New Roman" w:cs="Times New Roman"/>
          <w:color w:val="222222"/>
          <w:sz w:val="24"/>
          <w:szCs w:val="24"/>
          <w:shd w:val="clear" w:color="auto" w:fill="FFFFFF"/>
        </w:rPr>
        <w:t xml:space="preserve"> et al 2004)</w:t>
      </w:r>
      <w:r w:rsidRPr="000334B9">
        <w:rPr>
          <w:rFonts w:ascii="Times New Roman" w:hAnsi="Times New Roman" w:cs="Times New Roman"/>
          <w:sz w:val="24"/>
          <w:szCs w:val="24"/>
        </w:rPr>
        <w:t>. Despite the significantly higher prices of its product, as compared to its competitors e.g. Microsoft, a combination of the graphical interfaces of its products and innovative computer features drove the company to significantly momentous revenues</w:t>
      </w:r>
      <w:r w:rsidR="00D67442">
        <w:rPr>
          <w:rFonts w:ascii="Times New Roman" w:hAnsi="Times New Roman" w:cs="Times New Roman"/>
          <w:sz w:val="24"/>
          <w:szCs w:val="24"/>
        </w:rPr>
        <w:t xml:space="preserve"> (</w:t>
      </w:r>
      <w:proofErr w:type="spellStart"/>
      <w:r w:rsidR="00D67442" w:rsidRPr="000334B9">
        <w:rPr>
          <w:rFonts w:ascii="Times New Roman" w:hAnsi="Times New Roman" w:cs="Times New Roman"/>
          <w:color w:val="222222"/>
          <w:sz w:val="24"/>
          <w:szCs w:val="24"/>
          <w:shd w:val="clear" w:color="auto" w:fill="FFFFFF"/>
        </w:rPr>
        <w:t>Fo</w:t>
      </w:r>
      <w:r w:rsidR="00D67442">
        <w:rPr>
          <w:rFonts w:ascii="Times New Roman" w:hAnsi="Times New Roman" w:cs="Times New Roman"/>
          <w:color w:val="222222"/>
          <w:sz w:val="24"/>
          <w:szCs w:val="24"/>
          <w:shd w:val="clear" w:color="auto" w:fill="FFFFFF"/>
        </w:rPr>
        <w:t>gliasso</w:t>
      </w:r>
      <w:proofErr w:type="spellEnd"/>
      <w:r w:rsidR="00D67442">
        <w:rPr>
          <w:rFonts w:ascii="Times New Roman" w:hAnsi="Times New Roman" w:cs="Times New Roman"/>
          <w:color w:val="222222"/>
          <w:sz w:val="24"/>
          <w:szCs w:val="24"/>
          <w:shd w:val="clear" w:color="auto" w:fill="FFFFFF"/>
        </w:rPr>
        <w:t xml:space="preserve"> and Williams </w:t>
      </w:r>
      <w:r w:rsidR="00D67442" w:rsidRPr="000334B9">
        <w:rPr>
          <w:rFonts w:ascii="Times New Roman" w:hAnsi="Times New Roman" w:cs="Times New Roman"/>
          <w:color w:val="222222"/>
          <w:sz w:val="24"/>
          <w:szCs w:val="24"/>
          <w:shd w:val="clear" w:color="auto" w:fill="FFFFFF"/>
        </w:rPr>
        <w:t>2014</w:t>
      </w:r>
      <w:r w:rsidR="00D67442">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 </w:t>
      </w:r>
    </w:p>
    <w:p w:rsidR="00F30B16" w:rsidRPr="000334B9" w:rsidRDefault="00F30B16" w:rsidP="00DE1E46">
      <w:pPr>
        <w:spacing w:line="480" w:lineRule="auto"/>
        <w:ind w:firstLine="720"/>
        <w:rPr>
          <w:rFonts w:ascii="Times New Roman" w:hAnsi="Times New Roman" w:cs="Times New Roman"/>
          <w:sz w:val="24"/>
          <w:szCs w:val="24"/>
        </w:rPr>
      </w:pPr>
      <w:r w:rsidRPr="000334B9">
        <w:rPr>
          <w:rFonts w:ascii="Times New Roman" w:hAnsi="Times New Roman" w:cs="Times New Roman"/>
          <w:sz w:val="24"/>
          <w:szCs w:val="24"/>
        </w:rPr>
        <w:t>After the return of Steve Jobs, as the company’s Chief Executive Officer, the rebuilding process of the company started with immediate effect. To achieve this, Jobs initiated an elaborate plan that saw Apple opening retail stores all over the Americas, Europe, Asia, and Australia. In these stores, Apple sold enhanced hardware technology computers</w:t>
      </w:r>
      <w:r w:rsidR="008278AF">
        <w:rPr>
          <w:rFonts w:ascii="Times New Roman" w:hAnsi="Times New Roman" w:cs="Times New Roman"/>
          <w:sz w:val="24"/>
          <w:szCs w:val="24"/>
        </w:rPr>
        <w:t xml:space="preserve"> (</w:t>
      </w:r>
      <w:proofErr w:type="spellStart"/>
      <w:r w:rsidR="008278AF" w:rsidRPr="000334B9">
        <w:rPr>
          <w:rFonts w:ascii="Times New Roman" w:hAnsi="Times New Roman" w:cs="Times New Roman"/>
          <w:color w:val="222222"/>
          <w:sz w:val="24"/>
          <w:szCs w:val="24"/>
          <w:shd w:val="clear" w:color="auto" w:fill="FFFFFF"/>
        </w:rPr>
        <w:t>Fo</w:t>
      </w:r>
      <w:r w:rsidR="008278AF">
        <w:rPr>
          <w:rFonts w:ascii="Times New Roman" w:hAnsi="Times New Roman" w:cs="Times New Roman"/>
          <w:color w:val="222222"/>
          <w:sz w:val="24"/>
          <w:szCs w:val="24"/>
          <w:shd w:val="clear" w:color="auto" w:fill="FFFFFF"/>
        </w:rPr>
        <w:t>gliasso</w:t>
      </w:r>
      <w:proofErr w:type="spellEnd"/>
      <w:r w:rsidR="008278AF">
        <w:rPr>
          <w:rFonts w:ascii="Times New Roman" w:hAnsi="Times New Roman" w:cs="Times New Roman"/>
          <w:color w:val="222222"/>
          <w:sz w:val="24"/>
          <w:szCs w:val="24"/>
          <w:shd w:val="clear" w:color="auto" w:fill="FFFFFF"/>
        </w:rPr>
        <w:t xml:space="preserve"> and Williams </w:t>
      </w:r>
      <w:r w:rsidR="008278AF" w:rsidRPr="000334B9">
        <w:rPr>
          <w:rFonts w:ascii="Times New Roman" w:hAnsi="Times New Roman" w:cs="Times New Roman"/>
          <w:color w:val="222222"/>
          <w:sz w:val="24"/>
          <w:szCs w:val="24"/>
          <w:shd w:val="clear" w:color="auto" w:fill="FFFFFF"/>
        </w:rPr>
        <w:t>2014</w:t>
      </w:r>
      <w:r w:rsidR="008278AF">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 xml:space="preserve">. This move was marked by momentous gains in Apple’s profit margins. Six years after retaking the company as CEO, Jobs made the grand announcement that the company’s primary focus was to be the iPhone, a telecommunication software that revolutionized the concept of </w:t>
      </w:r>
      <w:r w:rsidRPr="000334B9">
        <w:rPr>
          <w:rFonts w:ascii="Times New Roman" w:hAnsi="Times New Roman" w:cs="Times New Roman"/>
          <w:sz w:val="24"/>
          <w:szCs w:val="24"/>
        </w:rPr>
        <w:lastRenderedPageBreak/>
        <w:t>mobile phones. By the time of Jobs’ resignation as the CEO, the success of Apple had become unmatched</w:t>
      </w:r>
      <w:r w:rsidR="00FE78A3">
        <w:rPr>
          <w:rFonts w:ascii="Times New Roman" w:hAnsi="Times New Roman" w:cs="Times New Roman"/>
          <w:sz w:val="24"/>
          <w:szCs w:val="24"/>
        </w:rPr>
        <w:t xml:space="preserve"> (</w:t>
      </w:r>
      <w:proofErr w:type="spellStart"/>
      <w:r w:rsidR="00FE78A3" w:rsidRPr="000334B9">
        <w:rPr>
          <w:rFonts w:ascii="Times New Roman" w:hAnsi="Times New Roman" w:cs="Times New Roman"/>
          <w:color w:val="222222"/>
          <w:sz w:val="24"/>
          <w:szCs w:val="24"/>
          <w:shd w:val="clear" w:color="auto" w:fill="FFFFFF"/>
        </w:rPr>
        <w:t>Jin</w:t>
      </w:r>
      <w:proofErr w:type="spellEnd"/>
      <w:r w:rsidR="00FE78A3">
        <w:rPr>
          <w:rFonts w:ascii="Times New Roman" w:hAnsi="Times New Roman" w:cs="Times New Roman"/>
          <w:color w:val="222222"/>
          <w:sz w:val="24"/>
          <w:szCs w:val="24"/>
          <w:shd w:val="clear" w:color="auto" w:fill="FFFFFF"/>
        </w:rPr>
        <w:t xml:space="preserve"> et al 2004)</w:t>
      </w:r>
      <w:r w:rsidRPr="000334B9">
        <w:rPr>
          <w:rFonts w:ascii="Times New Roman" w:hAnsi="Times New Roman" w:cs="Times New Roman"/>
          <w:sz w:val="24"/>
          <w:szCs w:val="24"/>
        </w:rPr>
        <w:t>. </w:t>
      </w:r>
    </w:p>
    <w:p w:rsidR="00912E33" w:rsidRDefault="00F30B16" w:rsidP="00342A95">
      <w:pPr>
        <w:spacing w:line="480" w:lineRule="auto"/>
        <w:ind w:firstLine="720"/>
        <w:rPr>
          <w:rFonts w:ascii="Times New Roman" w:hAnsi="Times New Roman" w:cs="Times New Roman"/>
          <w:sz w:val="24"/>
          <w:szCs w:val="24"/>
        </w:rPr>
      </w:pPr>
      <w:r w:rsidRPr="000334B9">
        <w:rPr>
          <w:rFonts w:ascii="Times New Roman" w:hAnsi="Times New Roman" w:cs="Times New Roman"/>
          <w:sz w:val="24"/>
          <w:szCs w:val="24"/>
        </w:rPr>
        <w:t>In terms of profitability, Apple Inc. is second to none, all over the globe, even after Jobs’ death. Apple has continued being the leading global phone manufacturers. Being one of the largest employers in America, with over 11,600 employees on a full time and over 450 retail stores spread over 22 nations across the makes the company a force to reckon with</w:t>
      </w:r>
      <w:r w:rsidR="00412420">
        <w:rPr>
          <w:rFonts w:ascii="Times New Roman" w:hAnsi="Times New Roman" w:cs="Times New Roman"/>
          <w:sz w:val="24"/>
          <w:szCs w:val="24"/>
        </w:rPr>
        <w:t xml:space="preserve"> (</w:t>
      </w:r>
      <w:r w:rsidR="00412420">
        <w:rPr>
          <w:rFonts w:ascii="Times New Roman" w:hAnsi="Times New Roman" w:cs="Times New Roman"/>
          <w:color w:val="222222"/>
          <w:sz w:val="24"/>
          <w:szCs w:val="24"/>
          <w:shd w:val="clear" w:color="auto" w:fill="FFFFFF"/>
        </w:rPr>
        <w:t xml:space="preserve">Prager </w:t>
      </w:r>
      <w:r w:rsidR="00412420" w:rsidRPr="000334B9">
        <w:rPr>
          <w:rFonts w:ascii="Times New Roman" w:hAnsi="Times New Roman" w:cs="Times New Roman"/>
          <w:color w:val="222222"/>
          <w:sz w:val="24"/>
          <w:szCs w:val="24"/>
          <w:shd w:val="clear" w:color="auto" w:fill="FFFFFF"/>
        </w:rPr>
        <w:t xml:space="preserve">and </w:t>
      </w:r>
      <w:proofErr w:type="spellStart"/>
      <w:r w:rsidR="00412420" w:rsidRPr="000334B9">
        <w:rPr>
          <w:rFonts w:ascii="Times New Roman" w:hAnsi="Times New Roman" w:cs="Times New Roman"/>
          <w:color w:val="222222"/>
          <w:sz w:val="24"/>
          <w:szCs w:val="24"/>
          <w:shd w:val="clear" w:color="auto" w:fill="FFFFFF"/>
        </w:rPr>
        <w:t>Spar</w:t>
      </w:r>
      <w:r w:rsidR="00412420">
        <w:rPr>
          <w:rFonts w:ascii="Times New Roman" w:hAnsi="Times New Roman" w:cs="Times New Roman"/>
          <w:color w:val="222222"/>
          <w:sz w:val="24"/>
          <w:szCs w:val="24"/>
          <w:shd w:val="clear" w:color="auto" w:fill="FFFFFF"/>
        </w:rPr>
        <w:t>ago</w:t>
      </w:r>
      <w:proofErr w:type="spellEnd"/>
      <w:r w:rsidR="00412420" w:rsidRPr="000334B9">
        <w:rPr>
          <w:rFonts w:ascii="Times New Roman" w:hAnsi="Times New Roman" w:cs="Times New Roman"/>
          <w:color w:val="222222"/>
          <w:sz w:val="24"/>
          <w:szCs w:val="24"/>
          <w:shd w:val="clear" w:color="auto" w:fill="FFFFFF"/>
        </w:rPr>
        <w:t xml:space="preserve"> 2004</w:t>
      </w:r>
      <w:r w:rsidR="00412420">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 In addition tall these, the company’s revenues, as of the end of its 2016 financial year, were running in excess of $215 Billion</w:t>
      </w:r>
      <w:r w:rsidR="00037DC0">
        <w:rPr>
          <w:rFonts w:ascii="Times New Roman" w:hAnsi="Times New Roman" w:cs="Times New Roman"/>
          <w:sz w:val="24"/>
          <w:szCs w:val="24"/>
        </w:rPr>
        <w:t xml:space="preserve"> (</w:t>
      </w:r>
      <w:proofErr w:type="spellStart"/>
      <w:r w:rsidR="00037DC0" w:rsidRPr="000334B9">
        <w:rPr>
          <w:rFonts w:ascii="Times New Roman" w:hAnsi="Times New Roman" w:cs="Times New Roman"/>
          <w:color w:val="222222"/>
          <w:sz w:val="24"/>
          <w:szCs w:val="24"/>
          <w:shd w:val="clear" w:color="auto" w:fill="FFFFFF"/>
        </w:rPr>
        <w:t>Jin</w:t>
      </w:r>
      <w:proofErr w:type="spellEnd"/>
      <w:r w:rsidR="00037DC0">
        <w:rPr>
          <w:rFonts w:ascii="Times New Roman" w:hAnsi="Times New Roman" w:cs="Times New Roman"/>
          <w:color w:val="222222"/>
          <w:sz w:val="24"/>
          <w:szCs w:val="24"/>
          <w:shd w:val="clear" w:color="auto" w:fill="FFFFFF"/>
        </w:rPr>
        <w:t xml:space="preserve"> et al 2004)</w:t>
      </w:r>
      <w:r w:rsidRPr="000334B9">
        <w:rPr>
          <w:rFonts w:ascii="Times New Roman" w:hAnsi="Times New Roman" w:cs="Times New Roman"/>
          <w:sz w:val="24"/>
          <w:szCs w:val="24"/>
        </w:rPr>
        <w:t>. With the iTunes store leading as the largest retailer for music and the number of products exceeding the unimaginable 1 billion dollar mark, skillful information management can never be understated. </w:t>
      </w:r>
    </w:p>
    <w:p w:rsidR="00912E33" w:rsidRPr="00855FB9" w:rsidRDefault="00912E33" w:rsidP="00912E33">
      <w:pPr>
        <w:spacing w:line="480" w:lineRule="auto"/>
        <w:ind w:left="720"/>
        <w:jc w:val="center"/>
        <w:rPr>
          <w:rFonts w:ascii="Times New Roman" w:hAnsi="Times New Roman" w:cs="Times New Roman"/>
          <w:b/>
          <w:sz w:val="24"/>
          <w:szCs w:val="24"/>
        </w:rPr>
      </w:pPr>
      <w:r w:rsidRPr="00855FB9">
        <w:rPr>
          <w:rFonts w:ascii="Times New Roman" w:hAnsi="Times New Roman" w:cs="Times New Roman"/>
          <w:b/>
          <w:sz w:val="24"/>
          <w:szCs w:val="24"/>
        </w:rPr>
        <w:t>Knowledge Management Culture</w:t>
      </w:r>
    </w:p>
    <w:p w:rsidR="00F30B16" w:rsidRPr="000334B9" w:rsidRDefault="00F30B16" w:rsidP="00DE1E46">
      <w:pPr>
        <w:spacing w:line="480" w:lineRule="auto"/>
        <w:ind w:firstLine="720"/>
        <w:rPr>
          <w:rFonts w:ascii="Times New Roman" w:hAnsi="Times New Roman" w:cs="Times New Roman"/>
          <w:sz w:val="24"/>
          <w:szCs w:val="24"/>
        </w:rPr>
      </w:pPr>
      <w:r w:rsidRPr="000334B9">
        <w:rPr>
          <w:rFonts w:ascii="Times New Roman" w:hAnsi="Times New Roman" w:cs="Times New Roman"/>
          <w:sz w:val="24"/>
          <w:szCs w:val="24"/>
        </w:rPr>
        <w:t>The Knowledge Management architecture of Apple Inc. is an elaborate composition system composed of a case-based reasoning system, an expert system, and a data warehouse. With these systems in place, such a company requires an effectively leveraged infrastructure</w:t>
      </w:r>
      <w:r w:rsidR="00DD76C9">
        <w:rPr>
          <w:rFonts w:ascii="Times New Roman" w:hAnsi="Times New Roman" w:cs="Times New Roman"/>
          <w:sz w:val="24"/>
          <w:szCs w:val="24"/>
        </w:rPr>
        <w:t xml:space="preserve"> </w:t>
      </w:r>
      <w:r w:rsidR="006C46BE">
        <w:rPr>
          <w:rFonts w:ascii="Times New Roman" w:hAnsi="Times New Roman" w:cs="Times New Roman"/>
          <w:sz w:val="24"/>
          <w:szCs w:val="24"/>
        </w:rPr>
        <w:t>(</w:t>
      </w:r>
      <w:proofErr w:type="spellStart"/>
      <w:r w:rsidR="00DD76C9" w:rsidRPr="000334B9">
        <w:rPr>
          <w:rFonts w:ascii="Times New Roman" w:hAnsi="Times New Roman" w:cs="Times New Roman"/>
          <w:color w:val="222222"/>
          <w:sz w:val="24"/>
          <w:szCs w:val="24"/>
          <w:shd w:val="clear" w:color="auto" w:fill="FFFFFF"/>
        </w:rPr>
        <w:t>Fo</w:t>
      </w:r>
      <w:r w:rsidR="006C46BE">
        <w:rPr>
          <w:rFonts w:ascii="Times New Roman" w:hAnsi="Times New Roman" w:cs="Times New Roman"/>
          <w:color w:val="222222"/>
          <w:sz w:val="24"/>
          <w:szCs w:val="24"/>
          <w:shd w:val="clear" w:color="auto" w:fill="FFFFFF"/>
        </w:rPr>
        <w:t>gliasso</w:t>
      </w:r>
      <w:proofErr w:type="spellEnd"/>
      <w:r w:rsidR="006C46BE">
        <w:rPr>
          <w:rFonts w:ascii="Times New Roman" w:hAnsi="Times New Roman" w:cs="Times New Roman"/>
          <w:color w:val="222222"/>
          <w:sz w:val="24"/>
          <w:szCs w:val="24"/>
          <w:shd w:val="clear" w:color="auto" w:fill="FFFFFF"/>
        </w:rPr>
        <w:t xml:space="preserve"> and Williams </w:t>
      </w:r>
      <w:r w:rsidR="00DD76C9" w:rsidRPr="000334B9">
        <w:rPr>
          <w:rFonts w:ascii="Times New Roman" w:hAnsi="Times New Roman" w:cs="Times New Roman"/>
          <w:color w:val="222222"/>
          <w:sz w:val="24"/>
          <w:szCs w:val="24"/>
          <w:shd w:val="clear" w:color="auto" w:fill="FFFFFF"/>
        </w:rPr>
        <w:t>2014</w:t>
      </w:r>
      <w:r w:rsidR="006660E6">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 From Apple’s case study, it is clear that the process of auditing and analyzing and auditing knowledge starts with the identification of robust knowledge asses in each department. These departmental units include the marketing unit, research development unit, the financial unit, and many more. </w:t>
      </w:r>
    </w:p>
    <w:p w:rsidR="00F30B16" w:rsidRPr="000334B9" w:rsidRDefault="00F30B16" w:rsidP="00DE1E46">
      <w:pPr>
        <w:spacing w:line="480" w:lineRule="auto"/>
        <w:ind w:firstLine="720"/>
        <w:rPr>
          <w:rFonts w:ascii="Times New Roman" w:hAnsi="Times New Roman" w:cs="Times New Roman"/>
          <w:sz w:val="24"/>
          <w:szCs w:val="24"/>
        </w:rPr>
      </w:pPr>
      <w:r w:rsidRPr="000334B9">
        <w:rPr>
          <w:rFonts w:ascii="Times New Roman" w:hAnsi="Times New Roman" w:cs="Times New Roman"/>
          <w:sz w:val="24"/>
          <w:szCs w:val="24"/>
        </w:rPr>
        <w:t>Another important stage of knowledge management is the design stage. In this process, the expertise of the person spearheading the process is very crucial</w:t>
      </w:r>
      <w:r w:rsidR="002345A9">
        <w:rPr>
          <w:rFonts w:ascii="Times New Roman" w:hAnsi="Times New Roman" w:cs="Times New Roman"/>
          <w:sz w:val="24"/>
          <w:szCs w:val="24"/>
        </w:rPr>
        <w:t xml:space="preserve"> (</w:t>
      </w:r>
      <w:r w:rsidR="002345A9">
        <w:rPr>
          <w:rFonts w:ascii="Times New Roman" w:hAnsi="Times New Roman" w:cs="Times New Roman"/>
          <w:color w:val="222222"/>
          <w:sz w:val="24"/>
          <w:szCs w:val="24"/>
          <w:shd w:val="clear" w:color="auto" w:fill="FFFFFF"/>
        </w:rPr>
        <w:t>Schein</w:t>
      </w:r>
      <w:r w:rsidR="002345A9" w:rsidRPr="000334B9">
        <w:rPr>
          <w:rFonts w:ascii="Times New Roman" w:hAnsi="Times New Roman" w:cs="Times New Roman"/>
          <w:color w:val="222222"/>
          <w:sz w:val="24"/>
          <w:szCs w:val="24"/>
          <w:shd w:val="clear" w:color="auto" w:fill="FFFFFF"/>
        </w:rPr>
        <w:t xml:space="preserve"> 2010</w:t>
      </w:r>
      <w:r w:rsidR="002345A9">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 xml:space="preserve">. In the Apple scenario, management has heavily invested in the field of knowledge management. In this regard, Apple Incorporation has been able to develop one of the most elaborate Management </w:t>
      </w:r>
      <w:r w:rsidRPr="000334B9">
        <w:rPr>
          <w:rFonts w:ascii="Times New Roman" w:hAnsi="Times New Roman" w:cs="Times New Roman"/>
          <w:sz w:val="24"/>
          <w:szCs w:val="24"/>
        </w:rPr>
        <w:lastRenderedPageBreak/>
        <w:t>Information Systems. This Management Information System (MIS) is critical when considering distinctions in the range of products and services offered by the company.</w:t>
      </w:r>
    </w:p>
    <w:p w:rsidR="00837B81" w:rsidRPr="000334B9" w:rsidRDefault="00F30B16" w:rsidP="00701EBB">
      <w:pPr>
        <w:spacing w:line="480" w:lineRule="auto"/>
        <w:ind w:firstLine="720"/>
        <w:rPr>
          <w:rFonts w:ascii="Times New Roman" w:hAnsi="Times New Roman" w:cs="Times New Roman"/>
          <w:sz w:val="24"/>
          <w:szCs w:val="24"/>
        </w:rPr>
      </w:pPr>
      <w:r w:rsidRPr="000334B9">
        <w:rPr>
          <w:rFonts w:ascii="Times New Roman" w:hAnsi="Times New Roman" w:cs="Times New Roman"/>
          <w:sz w:val="24"/>
          <w:szCs w:val="24"/>
        </w:rPr>
        <w:t>To understand management systems, we take into consideration the tracking and retrieval, collection, and the provision of data in the context of a business environment through filtration and analytic processes to suit specific necessities of a particular business</w:t>
      </w:r>
      <w:r w:rsidR="009D4BFC">
        <w:rPr>
          <w:rFonts w:ascii="Times New Roman" w:hAnsi="Times New Roman" w:cs="Times New Roman"/>
          <w:sz w:val="24"/>
          <w:szCs w:val="24"/>
        </w:rPr>
        <w:t xml:space="preserve"> (</w:t>
      </w:r>
      <w:r w:rsidR="009D4BFC">
        <w:rPr>
          <w:rFonts w:ascii="Times New Roman" w:hAnsi="Times New Roman" w:cs="Times New Roman"/>
          <w:color w:val="222222"/>
          <w:sz w:val="24"/>
          <w:szCs w:val="24"/>
          <w:shd w:val="clear" w:color="auto" w:fill="FFFFFF"/>
        </w:rPr>
        <w:t xml:space="preserve">Prager </w:t>
      </w:r>
      <w:r w:rsidR="009D4BFC" w:rsidRPr="000334B9">
        <w:rPr>
          <w:rFonts w:ascii="Times New Roman" w:hAnsi="Times New Roman" w:cs="Times New Roman"/>
          <w:color w:val="222222"/>
          <w:sz w:val="24"/>
          <w:szCs w:val="24"/>
          <w:shd w:val="clear" w:color="auto" w:fill="FFFFFF"/>
        </w:rPr>
        <w:t xml:space="preserve">and </w:t>
      </w:r>
      <w:proofErr w:type="spellStart"/>
      <w:r w:rsidR="009D4BFC" w:rsidRPr="000334B9">
        <w:rPr>
          <w:rFonts w:ascii="Times New Roman" w:hAnsi="Times New Roman" w:cs="Times New Roman"/>
          <w:color w:val="222222"/>
          <w:sz w:val="24"/>
          <w:szCs w:val="24"/>
          <w:shd w:val="clear" w:color="auto" w:fill="FFFFFF"/>
        </w:rPr>
        <w:t>Spar</w:t>
      </w:r>
      <w:r w:rsidR="009D4BFC">
        <w:rPr>
          <w:rFonts w:ascii="Times New Roman" w:hAnsi="Times New Roman" w:cs="Times New Roman"/>
          <w:color w:val="222222"/>
          <w:sz w:val="24"/>
          <w:szCs w:val="24"/>
          <w:shd w:val="clear" w:color="auto" w:fill="FFFFFF"/>
        </w:rPr>
        <w:t>ago</w:t>
      </w:r>
      <w:proofErr w:type="spellEnd"/>
      <w:r w:rsidR="009D4BFC" w:rsidRPr="000334B9">
        <w:rPr>
          <w:rFonts w:ascii="Times New Roman" w:hAnsi="Times New Roman" w:cs="Times New Roman"/>
          <w:color w:val="222222"/>
          <w:sz w:val="24"/>
          <w:szCs w:val="24"/>
          <w:shd w:val="clear" w:color="auto" w:fill="FFFFFF"/>
        </w:rPr>
        <w:t xml:space="preserve"> 2004</w:t>
      </w:r>
      <w:r w:rsidR="009D4BFC">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 In the case of Apple Incorporation, the need for an information system that is elaborately structured is crucial to ensure that the right information is accessed within the specified timeframes, by the right individuals. </w:t>
      </w:r>
    </w:p>
    <w:p w:rsidR="00F30B16" w:rsidRPr="000334B9" w:rsidRDefault="00F30B16" w:rsidP="00DE1E46">
      <w:pPr>
        <w:spacing w:line="480" w:lineRule="auto"/>
        <w:ind w:firstLine="720"/>
        <w:rPr>
          <w:rFonts w:ascii="Times New Roman" w:hAnsi="Times New Roman" w:cs="Times New Roman"/>
          <w:sz w:val="24"/>
          <w:szCs w:val="24"/>
        </w:rPr>
      </w:pPr>
      <w:r w:rsidRPr="000334B9">
        <w:rPr>
          <w:rFonts w:ascii="Times New Roman" w:hAnsi="Times New Roman" w:cs="Times New Roman"/>
          <w:sz w:val="24"/>
          <w:szCs w:val="24"/>
        </w:rPr>
        <w:t>Another factor that has been crucial in the spearheading of Apple Inc.’s. success has been the degree of detail in their internal communication processes</w:t>
      </w:r>
      <w:r w:rsidR="00F105BD">
        <w:rPr>
          <w:rFonts w:ascii="Times New Roman" w:hAnsi="Times New Roman" w:cs="Times New Roman"/>
          <w:sz w:val="24"/>
          <w:szCs w:val="24"/>
        </w:rPr>
        <w:t xml:space="preserve"> (</w:t>
      </w:r>
      <w:proofErr w:type="spellStart"/>
      <w:r w:rsidR="00F105BD" w:rsidRPr="000334B9">
        <w:rPr>
          <w:rFonts w:ascii="Times New Roman" w:hAnsi="Times New Roman" w:cs="Times New Roman"/>
          <w:color w:val="222222"/>
          <w:sz w:val="24"/>
          <w:szCs w:val="24"/>
          <w:shd w:val="clear" w:color="auto" w:fill="FFFFFF"/>
        </w:rPr>
        <w:t>Fo</w:t>
      </w:r>
      <w:r w:rsidR="00F105BD">
        <w:rPr>
          <w:rFonts w:ascii="Times New Roman" w:hAnsi="Times New Roman" w:cs="Times New Roman"/>
          <w:color w:val="222222"/>
          <w:sz w:val="24"/>
          <w:szCs w:val="24"/>
          <w:shd w:val="clear" w:color="auto" w:fill="FFFFFF"/>
        </w:rPr>
        <w:t>gliasso</w:t>
      </w:r>
      <w:proofErr w:type="spellEnd"/>
      <w:r w:rsidR="00F105BD">
        <w:rPr>
          <w:rFonts w:ascii="Times New Roman" w:hAnsi="Times New Roman" w:cs="Times New Roman"/>
          <w:color w:val="222222"/>
          <w:sz w:val="24"/>
          <w:szCs w:val="24"/>
          <w:shd w:val="clear" w:color="auto" w:fill="FFFFFF"/>
        </w:rPr>
        <w:t xml:space="preserve"> and Williams </w:t>
      </w:r>
      <w:r w:rsidR="00F105BD" w:rsidRPr="000334B9">
        <w:rPr>
          <w:rFonts w:ascii="Times New Roman" w:hAnsi="Times New Roman" w:cs="Times New Roman"/>
          <w:color w:val="222222"/>
          <w:sz w:val="24"/>
          <w:szCs w:val="24"/>
          <w:shd w:val="clear" w:color="auto" w:fill="FFFFFF"/>
        </w:rPr>
        <w:t>2014</w:t>
      </w:r>
      <w:r w:rsidR="00F105BD">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 This is a very important factor in the knowledge management process. Internal communication is a special form of knowledge transfer in the workplace. In turn, knowledge transfer can be directly linked back to the life cycle of knowledge management. </w:t>
      </w:r>
    </w:p>
    <w:p w:rsidR="00F30B16" w:rsidRPr="000334B9" w:rsidRDefault="00F30B16" w:rsidP="00DE1E46">
      <w:pPr>
        <w:spacing w:line="480" w:lineRule="auto"/>
        <w:ind w:firstLine="720"/>
        <w:rPr>
          <w:rFonts w:ascii="Times New Roman" w:hAnsi="Times New Roman" w:cs="Times New Roman"/>
          <w:sz w:val="24"/>
          <w:szCs w:val="24"/>
        </w:rPr>
      </w:pPr>
      <w:r w:rsidRPr="000334B9">
        <w:rPr>
          <w:rFonts w:ascii="Times New Roman" w:hAnsi="Times New Roman" w:cs="Times New Roman"/>
          <w:sz w:val="24"/>
          <w:szCs w:val="24"/>
        </w:rPr>
        <w:t>This cycle as earlier shown is characterized by three processes which are, the acquisition of knowledge, the retention of knowledge, and finally, the transfer of the acquired and retained knowledge</w:t>
      </w:r>
      <w:r w:rsidR="000C3894">
        <w:rPr>
          <w:rFonts w:ascii="Times New Roman" w:hAnsi="Times New Roman" w:cs="Times New Roman"/>
          <w:sz w:val="24"/>
          <w:szCs w:val="24"/>
        </w:rPr>
        <w:t xml:space="preserve"> (</w:t>
      </w:r>
      <w:r w:rsidR="000C3894">
        <w:rPr>
          <w:rFonts w:ascii="Times New Roman" w:hAnsi="Times New Roman" w:cs="Times New Roman"/>
          <w:color w:val="222222"/>
          <w:sz w:val="24"/>
          <w:szCs w:val="24"/>
          <w:shd w:val="clear" w:color="auto" w:fill="FFFFFF"/>
        </w:rPr>
        <w:t xml:space="preserve">Prager </w:t>
      </w:r>
      <w:r w:rsidR="000C3894" w:rsidRPr="000334B9">
        <w:rPr>
          <w:rFonts w:ascii="Times New Roman" w:hAnsi="Times New Roman" w:cs="Times New Roman"/>
          <w:color w:val="222222"/>
          <w:sz w:val="24"/>
          <w:szCs w:val="24"/>
          <w:shd w:val="clear" w:color="auto" w:fill="FFFFFF"/>
        </w:rPr>
        <w:t xml:space="preserve">and </w:t>
      </w:r>
      <w:proofErr w:type="spellStart"/>
      <w:r w:rsidR="000C3894" w:rsidRPr="000334B9">
        <w:rPr>
          <w:rFonts w:ascii="Times New Roman" w:hAnsi="Times New Roman" w:cs="Times New Roman"/>
          <w:color w:val="222222"/>
          <w:sz w:val="24"/>
          <w:szCs w:val="24"/>
          <w:shd w:val="clear" w:color="auto" w:fill="FFFFFF"/>
        </w:rPr>
        <w:t>Spar</w:t>
      </w:r>
      <w:r w:rsidR="000C3894">
        <w:rPr>
          <w:rFonts w:ascii="Times New Roman" w:hAnsi="Times New Roman" w:cs="Times New Roman"/>
          <w:color w:val="222222"/>
          <w:sz w:val="24"/>
          <w:szCs w:val="24"/>
          <w:shd w:val="clear" w:color="auto" w:fill="FFFFFF"/>
        </w:rPr>
        <w:t>ago</w:t>
      </w:r>
      <w:proofErr w:type="spellEnd"/>
      <w:r w:rsidR="000C3894" w:rsidRPr="000334B9">
        <w:rPr>
          <w:rFonts w:ascii="Times New Roman" w:hAnsi="Times New Roman" w:cs="Times New Roman"/>
          <w:color w:val="222222"/>
          <w:sz w:val="24"/>
          <w:szCs w:val="24"/>
          <w:shd w:val="clear" w:color="auto" w:fill="FFFFFF"/>
        </w:rPr>
        <w:t xml:space="preserve"> 2004</w:t>
      </w:r>
      <w:r w:rsidR="000C3894">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 </w:t>
      </w:r>
    </w:p>
    <w:p w:rsidR="00F30B16" w:rsidRPr="000334B9" w:rsidRDefault="00F30B16" w:rsidP="000334B9">
      <w:pPr>
        <w:spacing w:line="480" w:lineRule="auto"/>
        <w:rPr>
          <w:rFonts w:ascii="Times New Roman" w:hAnsi="Times New Roman" w:cs="Times New Roman"/>
          <w:sz w:val="24"/>
          <w:szCs w:val="24"/>
        </w:rPr>
      </w:pPr>
      <w:r w:rsidRPr="000334B9">
        <w:rPr>
          <w:rFonts w:ascii="Times New Roman" w:hAnsi="Times New Roman" w:cs="Times New Roman"/>
          <w:sz w:val="24"/>
          <w:szCs w:val="24"/>
        </w:rPr>
        <w:t>The following diagram shows the knowledge transfer process:</w:t>
      </w:r>
    </w:p>
    <w:p w:rsidR="00AA55B4" w:rsidRPr="000334B9" w:rsidRDefault="00975B5F" w:rsidP="000334B9">
      <w:pPr>
        <w:spacing w:line="480" w:lineRule="auto"/>
        <w:rPr>
          <w:rFonts w:ascii="Times New Roman" w:hAnsi="Times New Roman" w:cs="Times New Roman"/>
          <w:sz w:val="24"/>
          <w:szCs w:val="24"/>
        </w:rPr>
      </w:pPr>
      <w:r w:rsidRPr="000334B9">
        <w:rPr>
          <w:rFonts w:ascii="Times New Roman" w:hAnsi="Times New Roman" w:cs="Times New Roman"/>
          <w:noProof/>
          <w:sz w:val="24"/>
          <w:szCs w:val="24"/>
          <w:lang w:val="it-IT" w:eastAsia="it-IT"/>
        </w:rPr>
        <w:lastRenderedPageBreak/>
        <w:drawing>
          <wp:inline distT="0" distB="0" distL="0" distR="0" wp14:anchorId="4C0FBFF8" wp14:editId="054713D5">
            <wp:extent cx="5943600" cy="2828290"/>
            <wp:effectExtent l="38100" t="0" r="571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rsidR="00C31E98" w:rsidRPr="00F46BCA" w:rsidRDefault="00C31E98" w:rsidP="000334B9">
      <w:pPr>
        <w:spacing w:line="480" w:lineRule="auto"/>
        <w:jc w:val="both"/>
        <w:rPr>
          <w:rFonts w:ascii="Times New Roman" w:hAnsi="Times New Roman" w:cs="Times New Roman"/>
          <w:sz w:val="24"/>
          <w:szCs w:val="24"/>
        </w:rPr>
      </w:pPr>
      <w:r w:rsidRPr="005F4E92">
        <w:rPr>
          <w:rFonts w:ascii="Times New Roman" w:hAnsi="Times New Roman" w:cs="Times New Roman"/>
          <w:b/>
          <w:sz w:val="24"/>
          <w:szCs w:val="24"/>
        </w:rPr>
        <w:t>Figure</w:t>
      </w:r>
      <w:r w:rsidR="00956338" w:rsidRPr="005F4E92">
        <w:rPr>
          <w:rFonts w:ascii="Times New Roman" w:hAnsi="Times New Roman" w:cs="Times New Roman"/>
          <w:b/>
          <w:sz w:val="24"/>
          <w:szCs w:val="24"/>
        </w:rPr>
        <w:t xml:space="preserve"> 6</w:t>
      </w:r>
      <w:r w:rsidRPr="00F46BCA">
        <w:rPr>
          <w:rFonts w:ascii="Times New Roman" w:hAnsi="Times New Roman" w:cs="Times New Roman"/>
          <w:sz w:val="24"/>
          <w:szCs w:val="24"/>
        </w:rPr>
        <w:t xml:space="preserve">: </w:t>
      </w:r>
      <w:r w:rsidR="00E00ED2" w:rsidRPr="00F46BCA">
        <w:rPr>
          <w:rFonts w:ascii="Times New Roman" w:hAnsi="Times New Roman" w:cs="Times New Roman"/>
          <w:sz w:val="24"/>
          <w:szCs w:val="24"/>
        </w:rPr>
        <w:t>Knowledge management cycle</w:t>
      </w:r>
    </w:p>
    <w:p w:rsidR="004E4E9F" w:rsidRPr="000334B9" w:rsidRDefault="004E4E9F" w:rsidP="00DE1E46">
      <w:pPr>
        <w:spacing w:line="480" w:lineRule="auto"/>
        <w:ind w:firstLine="720"/>
        <w:rPr>
          <w:rFonts w:ascii="Times New Roman" w:hAnsi="Times New Roman" w:cs="Times New Roman"/>
          <w:sz w:val="24"/>
          <w:szCs w:val="24"/>
        </w:rPr>
      </w:pPr>
      <w:r w:rsidRPr="000334B9">
        <w:rPr>
          <w:rFonts w:ascii="Times New Roman" w:hAnsi="Times New Roman" w:cs="Times New Roman"/>
          <w:sz w:val="24"/>
          <w:szCs w:val="24"/>
        </w:rPr>
        <w:t>Just as would be expected, virtualization of the processes in Apple Inc. is as crucial as life and death. Based on the number of employees in the company sustainability can only be achieved through virtualization of her processes. The fact that all the necessary employee data can be accessed via the intranet of the company and finally disseminated to the employees desktop makes the management of information in the company a walk in the park, despite the sheer magnitude of its workforce</w:t>
      </w:r>
      <w:r w:rsidR="00DA1606">
        <w:rPr>
          <w:rFonts w:ascii="Times New Roman" w:hAnsi="Times New Roman" w:cs="Times New Roman"/>
          <w:sz w:val="24"/>
          <w:szCs w:val="24"/>
        </w:rPr>
        <w:t xml:space="preserve"> (</w:t>
      </w:r>
      <w:r w:rsidR="00DA1606">
        <w:rPr>
          <w:rFonts w:ascii="Times New Roman" w:hAnsi="Times New Roman" w:cs="Times New Roman"/>
          <w:color w:val="222222"/>
          <w:sz w:val="24"/>
          <w:szCs w:val="24"/>
          <w:shd w:val="clear" w:color="auto" w:fill="FFFFFF"/>
        </w:rPr>
        <w:t>Schein</w:t>
      </w:r>
      <w:r w:rsidR="00DA1606" w:rsidRPr="000334B9">
        <w:rPr>
          <w:rFonts w:ascii="Times New Roman" w:hAnsi="Times New Roman" w:cs="Times New Roman"/>
          <w:color w:val="222222"/>
          <w:sz w:val="24"/>
          <w:szCs w:val="24"/>
          <w:shd w:val="clear" w:color="auto" w:fill="FFFFFF"/>
        </w:rPr>
        <w:t xml:space="preserve"> 2010</w:t>
      </w:r>
      <w:r w:rsidR="00DA1606">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 xml:space="preserve">. </w:t>
      </w:r>
    </w:p>
    <w:p w:rsidR="004E4E9F" w:rsidRPr="000334B9" w:rsidRDefault="004E4E9F" w:rsidP="00DE1E46">
      <w:pPr>
        <w:spacing w:line="480" w:lineRule="auto"/>
        <w:ind w:firstLine="720"/>
        <w:rPr>
          <w:rFonts w:ascii="Times New Roman" w:hAnsi="Times New Roman" w:cs="Times New Roman"/>
          <w:sz w:val="24"/>
          <w:szCs w:val="24"/>
        </w:rPr>
      </w:pPr>
      <w:r w:rsidRPr="000334B9">
        <w:rPr>
          <w:rFonts w:ascii="Times New Roman" w:hAnsi="Times New Roman" w:cs="Times New Roman"/>
          <w:sz w:val="24"/>
          <w:szCs w:val="24"/>
        </w:rPr>
        <w:t>The creation of an elaborate development system and knowledge management blueprint is yet another critical component of the knowledge management process</w:t>
      </w:r>
      <w:r w:rsidR="008E3B87">
        <w:rPr>
          <w:rFonts w:ascii="Times New Roman" w:hAnsi="Times New Roman" w:cs="Times New Roman"/>
          <w:sz w:val="24"/>
          <w:szCs w:val="24"/>
        </w:rPr>
        <w:t xml:space="preserve"> (</w:t>
      </w:r>
      <w:r w:rsidR="008E3B87">
        <w:rPr>
          <w:rFonts w:ascii="Times New Roman" w:hAnsi="Times New Roman" w:cs="Times New Roman"/>
          <w:color w:val="222222"/>
          <w:sz w:val="24"/>
          <w:szCs w:val="24"/>
          <w:shd w:val="clear" w:color="auto" w:fill="FFFFFF"/>
        </w:rPr>
        <w:t xml:space="preserve">Prager </w:t>
      </w:r>
      <w:r w:rsidR="008E3B87" w:rsidRPr="000334B9">
        <w:rPr>
          <w:rFonts w:ascii="Times New Roman" w:hAnsi="Times New Roman" w:cs="Times New Roman"/>
          <w:color w:val="222222"/>
          <w:sz w:val="24"/>
          <w:szCs w:val="24"/>
          <w:shd w:val="clear" w:color="auto" w:fill="FFFFFF"/>
        </w:rPr>
        <w:t xml:space="preserve">and </w:t>
      </w:r>
      <w:proofErr w:type="spellStart"/>
      <w:r w:rsidR="008E3B87" w:rsidRPr="000334B9">
        <w:rPr>
          <w:rFonts w:ascii="Times New Roman" w:hAnsi="Times New Roman" w:cs="Times New Roman"/>
          <w:color w:val="222222"/>
          <w:sz w:val="24"/>
          <w:szCs w:val="24"/>
          <w:shd w:val="clear" w:color="auto" w:fill="FFFFFF"/>
        </w:rPr>
        <w:t>Spar</w:t>
      </w:r>
      <w:r w:rsidR="008E3B87">
        <w:rPr>
          <w:rFonts w:ascii="Times New Roman" w:hAnsi="Times New Roman" w:cs="Times New Roman"/>
          <w:color w:val="222222"/>
          <w:sz w:val="24"/>
          <w:szCs w:val="24"/>
          <w:shd w:val="clear" w:color="auto" w:fill="FFFFFF"/>
        </w:rPr>
        <w:t>ago</w:t>
      </w:r>
      <w:proofErr w:type="spellEnd"/>
      <w:r w:rsidR="008E3B87" w:rsidRPr="000334B9">
        <w:rPr>
          <w:rFonts w:ascii="Times New Roman" w:hAnsi="Times New Roman" w:cs="Times New Roman"/>
          <w:color w:val="222222"/>
          <w:sz w:val="24"/>
          <w:szCs w:val="24"/>
          <w:shd w:val="clear" w:color="auto" w:fill="FFFFFF"/>
        </w:rPr>
        <w:t xml:space="preserve"> 2004</w:t>
      </w:r>
      <w:r w:rsidR="008E3B87">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 xml:space="preserve">. These blueprints always act as a point of reference to benchmark the intended goals and achievements of an organization. </w:t>
      </w:r>
      <w:proofErr w:type="spellStart"/>
      <w:r w:rsidR="006F5932" w:rsidRPr="000334B9">
        <w:rPr>
          <w:rFonts w:ascii="Times New Roman" w:hAnsi="Times New Roman" w:cs="Times New Roman"/>
          <w:color w:val="222222"/>
          <w:sz w:val="24"/>
          <w:szCs w:val="24"/>
          <w:shd w:val="clear" w:color="auto" w:fill="FFFFFF"/>
        </w:rPr>
        <w:t>Fo</w:t>
      </w:r>
      <w:r w:rsidR="006F5932">
        <w:rPr>
          <w:rFonts w:ascii="Times New Roman" w:hAnsi="Times New Roman" w:cs="Times New Roman"/>
          <w:color w:val="222222"/>
          <w:sz w:val="24"/>
          <w:szCs w:val="24"/>
          <w:shd w:val="clear" w:color="auto" w:fill="FFFFFF"/>
        </w:rPr>
        <w:t>gliasso</w:t>
      </w:r>
      <w:proofErr w:type="spellEnd"/>
      <w:r w:rsidR="006F5932">
        <w:rPr>
          <w:rFonts w:ascii="Times New Roman" w:hAnsi="Times New Roman" w:cs="Times New Roman"/>
          <w:color w:val="222222"/>
          <w:sz w:val="24"/>
          <w:szCs w:val="24"/>
          <w:shd w:val="clear" w:color="auto" w:fill="FFFFFF"/>
        </w:rPr>
        <w:t xml:space="preserve"> and Williams (</w:t>
      </w:r>
      <w:r w:rsidR="006F5932" w:rsidRPr="000334B9">
        <w:rPr>
          <w:rFonts w:ascii="Times New Roman" w:hAnsi="Times New Roman" w:cs="Times New Roman"/>
          <w:color w:val="222222"/>
          <w:sz w:val="24"/>
          <w:szCs w:val="24"/>
          <w:shd w:val="clear" w:color="auto" w:fill="FFFFFF"/>
        </w:rPr>
        <w:t>2014</w:t>
      </w:r>
      <w:r w:rsidR="006F5932">
        <w:rPr>
          <w:rFonts w:ascii="Times New Roman" w:hAnsi="Times New Roman" w:cs="Times New Roman"/>
          <w:color w:val="222222"/>
          <w:sz w:val="24"/>
          <w:szCs w:val="24"/>
          <w:shd w:val="clear" w:color="auto" w:fill="FFFFFF"/>
        </w:rPr>
        <w:t>) admit that i</w:t>
      </w:r>
      <w:r w:rsidRPr="000334B9">
        <w:rPr>
          <w:rFonts w:ascii="Times New Roman" w:hAnsi="Times New Roman" w:cs="Times New Roman"/>
          <w:sz w:val="24"/>
          <w:szCs w:val="24"/>
        </w:rPr>
        <w:t xml:space="preserve">t is no secret that the vision of Apple has always been geared towards the innovation of new and acceptable products that seeks to fill a gap in the market. A good example is her instigation of the Mac-based systems. Through the intranet systems and the laid out blueprints, Apple has been able to </w:t>
      </w:r>
      <w:r w:rsidRPr="000334B9">
        <w:rPr>
          <w:rFonts w:ascii="Times New Roman" w:hAnsi="Times New Roman" w:cs="Times New Roman"/>
          <w:sz w:val="24"/>
          <w:szCs w:val="24"/>
        </w:rPr>
        <w:lastRenderedPageBreak/>
        <w:t xml:space="preserve">maintain a powerful link with her Mac developers and suppliers. This has enabled the company to create a critical value chain that connects her to all her retail and production as well as her suppliers. </w:t>
      </w:r>
    </w:p>
    <w:p w:rsidR="004E4E9F" w:rsidRPr="000334B9" w:rsidRDefault="004E4E9F" w:rsidP="00DE1E46">
      <w:pPr>
        <w:spacing w:line="480" w:lineRule="auto"/>
        <w:ind w:firstLine="720"/>
        <w:rPr>
          <w:rFonts w:ascii="Times New Roman" w:hAnsi="Times New Roman" w:cs="Times New Roman"/>
          <w:sz w:val="24"/>
          <w:szCs w:val="24"/>
        </w:rPr>
      </w:pPr>
      <w:r w:rsidRPr="000334B9">
        <w:rPr>
          <w:rFonts w:ascii="Times New Roman" w:hAnsi="Times New Roman" w:cs="Times New Roman"/>
          <w:sz w:val="24"/>
          <w:szCs w:val="24"/>
        </w:rPr>
        <w:t xml:space="preserve">The above scenario elaborates on the significance of knowledge transfer processes to a company as big as Apple. From the scenario, it is clear that for knowledge transfer to take place, there has to be the dissemination of knowledge from a given entity to other entities. To achieve these feats, Apple Incorporation’s knowledge management systems are characterized systems like office automation, decision support, and transaction processing systems. </w:t>
      </w:r>
    </w:p>
    <w:p w:rsidR="004E4E9F" w:rsidRPr="000334B9" w:rsidRDefault="00716803" w:rsidP="00DE1E46">
      <w:pPr>
        <w:spacing w:line="480" w:lineRule="auto"/>
        <w:ind w:firstLine="720"/>
        <w:rPr>
          <w:rFonts w:ascii="Times New Roman" w:hAnsi="Times New Roman" w:cs="Times New Roman"/>
          <w:sz w:val="24"/>
          <w:szCs w:val="24"/>
        </w:rPr>
      </w:pPr>
      <w:proofErr w:type="spellStart"/>
      <w:r w:rsidRPr="000334B9">
        <w:rPr>
          <w:rFonts w:ascii="Times New Roman" w:hAnsi="Times New Roman" w:cs="Times New Roman"/>
          <w:color w:val="222222"/>
          <w:sz w:val="24"/>
          <w:szCs w:val="24"/>
          <w:shd w:val="clear" w:color="auto" w:fill="FFFFFF"/>
        </w:rPr>
        <w:t>Fo</w:t>
      </w:r>
      <w:r>
        <w:rPr>
          <w:rFonts w:ascii="Times New Roman" w:hAnsi="Times New Roman" w:cs="Times New Roman"/>
          <w:color w:val="222222"/>
          <w:sz w:val="24"/>
          <w:szCs w:val="24"/>
          <w:shd w:val="clear" w:color="auto" w:fill="FFFFFF"/>
        </w:rPr>
        <w:t>gliasso</w:t>
      </w:r>
      <w:proofErr w:type="spellEnd"/>
      <w:r>
        <w:rPr>
          <w:rFonts w:ascii="Times New Roman" w:hAnsi="Times New Roman" w:cs="Times New Roman"/>
          <w:color w:val="222222"/>
          <w:sz w:val="24"/>
          <w:szCs w:val="24"/>
          <w:shd w:val="clear" w:color="auto" w:fill="FFFFFF"/>
        </w:rPr>
        <w:t xml:space="preserve"> and Williams (</w:t>
      </w:r>
      <w:r w:rsidRPr="000334B9">
        <w:rPr>
          <w:rFonts w:ascii="Times New Roman" w:hAnsi="Times New Roman" w:cs="Times New Roman"/>
          <w:color w:val="222222"/>
          <w:sz w:val="24"/>
          <w:szCs w:val="24"/>
          <w:shd w:val="clear" w:color="auto" w:fill="FFFFFF"/>
        </w:rPr>
        <w:t>2014</w:t>
      </w:r>
      <w:r>
        <w:rPr>
          <w:rFonts w:ascii="Times New Roman" w:hAnsi="Times New Roman" w:cs="Times New Roman"/>
          <w:color w:val="222222"/>
          <w:sz w:val="24"/>
          <w:szCs w:val="24"/>
          <w:shd w:val="clear" w:color="auto" w:fill="FFFFFF"/>
        </w:rPr>
        <w:t>) points out that a</w:t>
      </w:r>
      <w:r w:rsidR="004E4E9F" w:rsidRPr="000334B9">
        <w:rPr>
          <w:rFonts w:ascii="Times New Roman" w:hAnsi="Times New Roman" w:cs="Times New Roman"/>
          <w:sz w:val="24"/>
          <w:szCs w:val="24"/>
        </w:rPr>
        <w:t xml:space="preserve"> good example of the transaction processing systems is the Power mac Store Cashiers. Another perfect scenario that exemplifies transaction processing systems when iTunes application facilitates the purchase and acquisition of online products by facilitating online receipts and invoices. In-office automation systems, several computers can be applied to ensure distinct business activities are simultaneously undertaken</w:t>
      </w:r>
      <w:r w:rsidR="00D63106">
        <w:rPr>
          <w:rFonts w:ascii="Times New Roman" w:hAnsi="Times New Roman" w:cs="Times New Roman"/>
          <w:sz w:val="24"/>
          <w:szCs w:val="24"/>
        </w:rPr>
        <w:t xml:space="preserve"> (</w:t>
      </w:r>
      <w:r w:rsidR="00D63106">
        <w:rPr>
          <w:rFonts w:ascii="Times New Roman" w:hAnsi="Times New Roman" w:cs="Times New Roman"/>
          <w:color w:val="222222"/>
          <w:sz w:val="24"/>
          <w:szCs w:val="24"/>
          <w:shd w:val="clear" w:color="auto" w:fill="FFFFFF"/>
        </w:rPr>
        <w:t>Schein</w:t>
      </w:r>
      <w:r w:rsidR="00D63106" w:rsidRPr="000334B9">
        <w:rPr>
          <w:rFonts w:ascii="Times New Roman" w:hAnsi="Times New Roman" w:cs="Times New Roman"/>
          <w:color w:val="222222"/>
          <w:sz w:val="24"/>
          <w:szCs w:val="24"/>
          <w:shd w:val="clear" w:color="auto" w:fill="FFFFFF"/>
        </w:rPr>
        <w:t xml:space="preserve"> 2010</w:t>
      </w:r>
      <w:r w:rsidR="00D63106">
        <w:rPr>
          <w:rFonts w:ascii="Times New Roman" w:hAnsi="Times New Roman" w:cs="Times New Roman"/>
          <w:color w:val="222222"/>
          <w:sz w:val="24"/>
          <w:szCs w:val="24"/>
          <w:shd w:val="clear" w:color="auto" w:fill="FFFFFF"/>
        </w:rPr>
        <w:t>)</w:t>
      </w:r>
      <w:r w:rsidR="004E4E9F" w:rsidRPr="000334B9">
        <w:rPr>
          <w:rFonts w:ascii="Times New Roman" w:hAnsi="Times New Roman" w:cs="Times New Roman"/>
          <w:sz w:val="24"/>
          <w:szCs w:val="24"/>
        </w:rPr>
        <w:t xml:space="preserve">. </w:t>
      </w:r>
    </w:p>
    <w:p w:rsidR="004E4E9F" w:rsidRPr="000334B9" w:rsidRDefault="004E4E9F" w:rsidP="00DE1E46">
      <w:pPr>
        <w:spacing w:line="480" w:lineRule="auto"/>
        <w:ind w:firstLine="720"/>
        <w:rPr>
          <w:rFonts w:ascii="Times New Roman" w:hAnsi="Times New Roman" w:cs="Times New Roman"/>
          <w:sz w:val="24"/>
          <w:szCs w:val="24"/>
        </w:rPr>
      </w:pPr>
      <w:r w:rsidRPr="000334B9">
        <w:rPr>
          <w:rFonts w:ascii="Times New Roman" w:hAnsi="Times New Roman" w:cs="Times New Roman"/>
          <w:sz w:val="24"/>
          <w:szCs w:val="24"/>
        </w:rPr>
        <w:t>As can be clearly seen, through their computerized knowledge management systems, apple is able to support and enhance her workers’ knowledge.  With this information management processes, the company can be able to apply, make, reserve, and integrate the knowledge and information in its procession</w:t>
      </w:r>
      <w:r w:rsidR="00173E4C">
        <w:rPr>
          <w:rFonts w:ascii="Times New Roman" w:hAnsi="Times New Roman" w:cs="Times New Roman"/>
          <w:sz w:val="24"/>
          <w:szCs w:val="24"/>
        </w:rPr>
        <w:t xml:space="preserve"> (</w:t>
      </w:r>
      <w:r w:rsidR="00173E4C">
        <w:rPr>
          <w:rFonts w:ascii="Times New Roman" w:hAnsi="Times New Roman" w:cs="Times New Roman"/>
          <w:color w:val="222222"/>
          <w:sz w:val="24"/>
          <w:szCs w:val="24"/>
          <w:shd w:val="clear" w:color="auto" w:fill="FFFFFF"/>
        </w:rPr>
        <w:t>Gupta et al 1998)</w:t>
      </w:r>
      <w:r w:rsidRPr="000334B9">
        <w:rPr>
          <w:rFonts w:ascii="Times New Roman" w:hAnsi="Times New Roman" w:cs="Times New Roman"/>
          <w:sz w:val="24"/>
          <w:szCs w:val="24"/>
        </w:rPr>
        <w:t>. Since customer satisfaction is one of the key pillars that ensured the success of Apple, these information management processes have played a very important role to guarantee the same</w:t>
      </w:r>
      <w:r w:rsidR="00785577">
        <w:rPr>
          <w:rFonts w:ascii="Times New Roman" w:hAnsi="Times New Roman" w:cs="Times New Roman"/>
          <w:sz w:val="24"/>
          <w:szCs w:val="24"/>
        </w:rPr>
        <w:t xml:space="preserve"> (</w:t>
      </w:r>
      <w:r w:rsidR="00785577">
        <w:rPr>
          <w:rFonts w:ascii="Times New Roman" w:hAnsi="Times New Roman" w:cs="Times New Roman"/>
          <w:color w:val="222222"/>
          <w:sz w:val="24"/>
          <w:szCs w:val="24"/>
          <w:shd w:val="clear" w:color="auto" w:fill="FFFFFF"/>
        </w:rPr>
        <w:t xml:space="preserve">Prager </w:t>
      </w:r>
      <w:r w:rsidR="00785577" w:rsidRPr="000334B9">
        <w:rPr>
          <w:rFonts w:ascii="Times New Roman" w:hAnsi="Times New Roman" w:cs="Times New Roman"/>
          <w:color w:val="222222"/>
          <w:sz w:val="24"/>
          <w:szCs w:val="24"/>
          <w:shd w:val="clear" w:color="auto" w:fill="FFFFFF"/>
        </w:rPr>
        <w:t xml:space="preserve">and </w:t>
      </w:r>
      <w:proofErr w:type="spellStart"/>
      <w:r w:rsidR="00785577" w:rsidRPr="000334B9">
        <w:rPr>
          <w:rFonts w:ascii="Times New Roman" w:hAnsi="Times New Roman" w:cs="Times New Roman"/>
          <w:color w:val="222222"/>
          <w:sz w:val="24"/>
          <w:szCs w:val="24"/>
          <w:shd w:val="clear" w:color="auto" w:fill="FFFFFF"/>
        </w:rPr>
        <w:t>Spar</w:t>
      </w:r>
      <w:r w:rsidR="00785577">
        <w:rPr>
          <w:rFonts w:ascii="Times New Roman" w:hAnsi="Times New Roman" w:cs="Times New Roman"/>
          <w:color w:val="222222"/>
          <w:sz w:val="24"/>
          <w:szCs w:val="24"/>
          <w:shd w:val="clear" w:color="auto" w:fill="FFFFFF"/>
        </w:rPr>
        <w:t>ago</w:t>
      </w:r>
      <w:proofErr w:type="spellEnd"/>
      <w:r w:rsidR="00785577" w:rsidRPr="000334B9">
        <w:rPr>
          <w:rFonts w:ascii="Times New Roman" w:hAnsi="Times New Roman" w:cs="Times New Roman"/>
          <w:color w:val="222222"/>
          <w:sz w:val="24"/>
          <w:szCs w:val="24"/>
          <w:shd w:val="clear" w:color="auto" w:fill="FFFFFF"/>
        </w:rPr>
        <w:t xml:space="preserve"> 2004</w:t>
      </w:r>
      <w:r w:rsidR="00785577">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 xml:space="preserve">. </w:t>
      </w:r>
    </w:p>
    <w:p w:rsidR="004E4E9F" w:rsidRPr="000334B9" w:rsidRDefault="004E4E9F" w:rsidP="00DE1E46">
      <w:pPr>
        <w:spacing w:line="480" w:lineRule="auto"/>
        <w:ind w:firstLine="720"/>
        <w:rPr>
          <w:rFonts w:ascii="Times New Roman" w:hAnsi="Times New Roman" w:cs="Times New Roman"/>
          <w:sz w:val="24"/>
          <w:szCs w:val="24"/>
        </w:rPr>
      </w:pPr>
      <w:r w:rsidRPr="000334B9">
        <w:rPr>
          <w:rFonts w:ascii="Times New Roman" w:hAnsi="Times New Roman" w:cs="Times New Roman"/>
          <w:sz w:val="24"/>
          <w:szCs w:val="24"/>
        </w:rPr>
        <w:t xml:space="preserve">To add to the above systems, Apple Inc. applies elaborate Decision Support Systems (DSS) in Apple’s organizational data analysis. The DSS’s play a critical role in the company’s </w:t>
      </w:r>
      <w:r w:rsidRPr="000334B9">
        <w:rPr>
          <w:rFonts w:ascii="Times New Roman" w:hAnsi="Times New Roman" w:cs="Times New Roman"/>
          <w:sz w:val="24"/>
          <w:szCs w:val="24"/>
        </w:rPr>
        <w:lastRenderedPageBreak/>
        <w:t xml:space="preserve">knowledge and information management processes by effectively converting organizational data into useful information that allows better decision making. </w:t>
      </w:r>
    </w:p>
    <w:p w:rsidR="004E4E9F" w:rsidRPr="000334B9" w:rsidRDefault="004E4E9F" w:rsidP="00DE1E46">
      <w:pPr>
        <w:spacing w:line="480" w:lineRule="auto"/>
        <w:ind w:firstLine="720"/>
        <w:rPr>
          <w:rFonts w:ascii="Times New Roman" w:hAnsi="Times New Roman" w:cs="Times New Roman"/>
          <w:sz w:val="24"/>
          <w:szCs w:val="24"/>
        </w:rPr>
      </w:pPr>
      <w:r w:rsidRPr="000334B9">
        <w:rPr>
          <w:rFonts w:ascii="Times New Roman" w:hAnsi="Times New Roman" w:cs="Times New Roman"/>
          <w:sz w:val="24"/>
          <w:szCs w:val="24"/>
        </w:rPr>
        <w:t>It is clear from the case study of Apple Inc. that the importance of decision-making processes cannot be overlooked. In many organizations, decisions can be classified in three critical categories. These are structured decisions, unstructured decisions, and cognitive styles. Structured decisions are common in scenarios with well laid out constraints to govern and limit the decision making processes</w:t>
      </w:r>
      <w:r w:rsidR="00C36F3B">
        <w:rPr>
          <w:rFonts w:ascii="Times New Roman" w:hAnsi="Times New Roman" w:cs="Times New Roman"/>
          <w:sz w:val="24"/>
          <w:szCs w:val="24"/>
        </w:rPr>
        <w:t xml:space="preserve"> (</w:t>
      </w:r>
      <w:r w:rsidR="00C36F3B">
        <w:rPr>
          <w:rFonts w:ascii="Times New Roman" w:hAnsi="Times New Roman" w:cs="Times New Roman"/>
          <w:color w:val="222222"/>
          <w:sz w:val="24"/>
          <w:szCs w:val="24"/>
          <w:shd w:val="clear" w:color="auto" w:fill="FFFFFF"/>
        </w:rPr>
        <w:t xml:space="preserve">Malhotra </w:t>
      </w:r>
      <w:r w:rsidR="00C36F3B" w:rsidRPr="000334B9">
        <w:rPr>
          <w:rFonts w:ascii="Times New Roman" w:hAnsi="Times New Roman" w:cs="Times New Roman"/>
          <w:color w:val="222222"/>
          <w:sz w:val="24"/>
          <w:szCs w:val="24"/>
          <w:shd w:val="clear" w:color="auto" w:fill="FFFFFF"/>
        </w:rPr>
        <w:t>2002</w:t>
      </w:r>
      <w:r w:rsidR="00C36F3B">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 In the case of unstructured decisions, the rules and constraints within which the decision-making process is confined to are not are either non-existent or too complicated</w:t>
      </w:r>
      <w:r w:rsidR="00707363">
        <w:rPr>
          <w:rFonts w:ascii="Times New Roman" w:hAnsi="Times New Roman" w:cs="Times New Roman"/>
          <w:sz w:val="24"/>
          <w:szCs w:val="24"/>
        </w:rPr>
        <w:t xml:space="preserve"> (</w:t>
      </w:r>
      <w:r w:rsidR="00707363">
        <w:rPr>
          <w:rFonts w:ascii="Times New Roman" w:hAnsi="Times New Roman" w:cs="Times New Roman"/>
          <w:color w:val="222222"/>
          <w:sz w:val="24"/>
          <w:szCs w:val="24"/>
          <w:shd w:val="clear" w:color="auto" w:fill="FFFFFF"/>
        </w:rPr>
        <w:t>Schein</w:t>
      </w:r>
      <w:r w:rsidR="00707363" w:rsidRPr="000334B9">
        <w:rPr>
          <w:rFonts w:ascii="Times New Roman" w:hAnsi="Times New Roman" w:cs="Times New Roman"/>
          <w:color w:val="222222"/>
          <w:sz w:val="24"/>
          <w:szCs w:val="24"/>
          <w:shd w:val="clear" w:color="auto" w:fill="FFFFFF"/>
        </w:rPr>
        <w:t xml:space="preserve"> 2010</w:t>
      </w:r>
      <w:r w:rsidR="00707363">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 Cognitive style relates to the absorption of information by the company’s management and the process through which the said management arrives at its decisions. It is important to note that cognitive styles can be divided into either intuitive or analytical styles</w:t>
      </w:r>
      <w:r w:rsidR="00571A2C">
        <w:rPr>
          <w:rFonts w:ascii="Times New Roman" w:hAnsi="Times New Roman" w:cs="Times New Roman"/>
          <w:sz w:val="24"/>
          <w:szCs w:val="24"/>
        </w:rPr>
        <w:t xml:space="preserve"> (</w:t>
      </w:r>
      <w:r w:rsidR="00571A2C">
        <w:rPr>
          <w:rFonts w:ascii="Times New Roman" w:hAnsi="Times New Roman" w:cs="Times New Roman"/>
          <w:color w:val="222222"/>
          <w:sz w:val="24"/>
          <w:szCs w:val="24"/>
          <w:shd w:val="clear" w:color="auto" w:fill="FFFFFF"/>
        </w:rPr>
        <w:t xml:space="preserve">Prager </w:t>
      </w:r>
      <w:r w:rsidR="00571A2C" w:rsidRPr="000334B9">
        <w:rPr>
          <w:rFonts w:ascii="Times New Roman" w:hAnsi="Times New Roman" w:cs="Times New Roman"/>
          <w:color w:val="222222"/>
          <w:sz w:val="24"/>
          <w:szCs w:val="24"/>
          <w:shd w:val="clear" w:color="auto" w:fill="FFFFFF"/>
        </w:rPr>
        <w:t xml:space="preserve">and </w:t>
      </w:r>
      <w:proofErr w:type="spellStart"/>
      <w:r w:rsidR="00571A2C" w:rsidRPr="000334B9">
        <w:rPr>
          <w:rFonts w:ascii="Times New Roman" w:hAnsi="Times New Roman" w:cs="Times New Roman"/>
          <w:color w:val="222222"/>
          <w:sz w:val="24"/>
          <w:szCs w:val="24"/>
          <w:shd w:val="clear" w:color="auto" w:fill="FFFFFF"/>
        </w:rPr>
        <w:t>Spar</w:t>
      </w:r>
      <w:r w:rsidR="00571A2C">
        <w:rPr>
          <w:rFonts w:ascii="Times New Roman" w:hAnsi="Times New Roman" w:cs="Times New Roman"/>
          <w:color w:val="222222"/>
          <w:sz w:val="24"/>
          <w:szCs w:val="24"/>
          <w:shd w:val="clear" w:color="auto" w:fill="FFFFFF"/>
        </w:rPr>
        <w:t>ago</w:t>
      </w:r>
      <w:proofErr w:type="spellEnd"/>
      <w:r w:rsidR="00571A2C" w:rsidRPr="000334B9">
        <w:rPr>
          <w:rFonts w:ascii="Times New Roman" w:hAnsi="Times New Roman" w:cs="Times New Roman"/>
          <w:color w:val="222222"/>
          <w:sz w:val="24"/>
          <w:szCs w:val="24"/>
          <w:shd w:val="clear" w:color="auto" w:fill="FFFFFF"/>
        </w:rPr>
        <w:t xml:space="preserve"> 2004</w:t>
      </w:r>
      <w:r w:rsidR="00571A2C">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w:t>
      </w:r>
    </w:p>
    <w:p w:rsidR="00455175" w:rsidRPr="000334B9" w:rsidRDefault="004E4E9F" w:rsidP="000334B9">
      <w:pPr>
        <w:spacing w:line="480" w:lineRule="auto"/>
        <w:rPr>
          <w:rFonts w:ascii="Times New Roman" w:hAnsi="Times New Roman" w:cs="Times New Roman"/>
          <w:sz w:val="24"/>
          <w:szCs w:val="24"/>
        </w:rPr>
      </w:pPr>
      <w:r w:rsidRPr="000334B9">
        <w:rPr>
          <w:rFonts w:ascii="Times New Roman" w:hAnsi="Times New Roman" w:cs="Times New Roman"/>
          <w:sz w:val="24"/>
          <w:szCs w:val="24"/>
        </w:rPr>
        <w:t>The following figure elaborates on the decision behaviors of many organizations:</w:t>
      </w:r>
      <w:r w:rsidR="00E90ECE" w:rsidRPr="000334B9">
        <w:rPr>
          <w:rFonts w:ascii="Times New Roman" w:hAnsi="Times New Roman" w:cs="Times New Roman"/>
          <w:noProof/>
          <w:sz w:val="24"/>
          <w:szCs w:val="24"/>
          <w:lang w:val="it-IT" w:eastAsia="it-IT"/>
        </w:rPr>
        <w:drawing>
          <wp:inline distT="0" distB="0" distL="0" distR="0">
            <wp:extent cx="5344271" cy="3400900"/>
            <wp:effectExtent l="0" t="0" r="889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ecision.png"/>
                    <pic:cNvPicPr/>
                  </pic:nvPicPr>
                  <pic:blipFill>
                    <a:blip r:embed="rId24">
                      <a:extLst>
                        <a:ext uri="{28A0092B-C50C-407E-A947-70E740481C1C}">
                          <a14:useLocalDpi xmlns:a14="http://schemas.microsoft.com/office/drawing/2010/main" val="0"/>
                        </a:ext>
                      </a:extLst>
                    </a:blip>
                    <a:stretch>
                      <a:fillRect/>
                    </a:stretch>
                  </pic:blipFill>
                  <pic:spPr>
                    <a:xfrm>
                      <a:off x="0" y="0"/>
                      <a:ext cx="5344271" cy="3400900"/>
                    </a:xfrm>
                    <a:prstGeom prst="rect">
                      <a:avLst/>
                    </a:prstGeom>
                  </pic:spPr>
                </pic:pic>
              </a:graphicData>
            </a:graphic>
          </wp:inline>
        </w:drawing>
      </w:r>
    </w:p>
    <w:p w:rsidR="00E90ECE" w:rsidRPr="002B74D6" w:rsidRDefault="00C6166A" w:rsidP="000334B9">
      <w:pPr>
        <w:spacing w:line="480" w:lineRule="auto"/>
        <w:rPr>
          <w:rFonts w:ascii="Times New Roman" w:hAnsi="Times New Roman" w:cs="Times New Roman"/>
          <w:sz w:val="24"/>
          <w:szCs w:val="24"/>
        </w:rPr>
      </w:pPr>
      <w:r w:rsidRPr="00157014">
        <w:rPr>
          <w:rFonts w:ascii="Times New Roman" w:hAnsi="Times New Roman" w:cs="Times New Roman"/>
          <w:b/>
          <w:sz w:val="24"/>
          <w:szCs w:val="24"/>
        </w:rPr>
        <w:lastRenderedPageBreak/>
        <w:t>Figure 7</w:t>
      </w:r>
      <w:r w:rsidRPr="002B74D6">
        <w:rPr>
          <w:rFonts w:ascii="Times New Roman" w:hAnsi="Times New Roman" w:cs="Times New Roman"/>
          <w:sz w:val="24"/>
          <w:szCs w:val="24"/>
        </w:rPr>
        <w:t xml:space="preserve">: </w:t>
      </w:r>
      <w:r w:rsidR="00DC0FAE" w:rsidRPr="002B74D6">
        <w:rPr>
          <w:rFonts w:ascii="Times New Roman" w:hAnsi="Times New Roman" w:cs="Times New Roman"/>
          <w:sz w:val="24"/>
          <w:szCs w:val="24"/>
        </w:rPr>
        <w:t>Organizational decision behaviors</w:t>
      </w:r>
    </w:p>
    <w:p w:rsidR="009D3956" w:rsidRPr="000334B9" w:rsidRDefault="009D3956" w:rsidP="00DE1E46">
      <w:pPr>
        <w:spacing w:line="480" w:lineRule="auto"/>
        <w:ind w:firstLine="720"/>
        <w:rPr>
          <w:rFonts w:ascii="Times New Roman" w:hAnsi="Times New Roman" w:cs="Times New Roman"/>
          <w:sz w:val="24"/>
          <w:szCs w:val="24"/>
        </w:rPr>
      </w:pPr>
      <w:r w:rsidRPr="000334B9">
        <w:rPr>
          <w:rFonts w:ascii="Times New Roman" w:hAnsi="Times New Roman" w:cs="Times New Roman"/>
          <w:sz w:val="24"/>
          <w:szCs w:val="24"/>
        </w:rPr>
        <w:t>Apple’s decision support system offers the company an intricate culture of knowledge and information management. The company’s decision-making process is characterized by quantitative as well as qualitative management. The qualitative and quantitative management plays a critical role in the cognitive style of decision making. This is because, based on the categorization of the cognitive style of decision making, into intuitive and analytical styles, the management style can either rely on one or both of them</w:t>
      </w:r>
      <w:r w:rsidR="005C1480">
        <w:rPr>
          <w:rFonts w:ascii="Times New Roman" w:hAnsi="Times New Roman" w:cs="Times New Roman"/>
          <w:sz w:val="24"/>
          <w:szCs w:val="24"/>
        </w:rPr>
        <w:t xml:space="preserve"> (</w:t>
      </w:r>
      <w:r w:rsidR="005C1480">
        <w:rPr>
          <w:rFonts w:ascii="Times New Roman" w:hAnsi="Times New Roman" w:cs="Times New Roman"/>
          <w:color w:val="222222"/>
          <w:sz w:val="24"/>
          <w:szCs w:val="24"/>
          <w:shd w:val="clear" w:color="auto" w:fill="FFFFFF"/>
        </w:rPr>
        <w:t xml:space="preserve">Malhotra </w:t>
      </w:r>
      <w:r w:rsidR="005C1480" w:rsidRPr="000334B9">
        <w:rPr>
          <w:rFonts w:ascii="Times New Roman" w:hAnsi="Times New Roman" w:cs="Times New Roman"/>
          <w:color w:val="222222"/>
          <w:sz w:val="24"/>
          <w:szCs w:val="24"/>
          <w:shd w:val="clear" w:color="auto" w:fill="FFFFFF"/>
        </w:rPr>
        <w:t>2002</w:t>
      </w:r>
      <w:r w:rsidR="005C1480">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w:t>
      </w:r>
    </w:p>
    <w:p w:rsidR="009D3956" w:rsidRPr="000334B9" w:rsidRDefault="009D3956" w:rsidP="00DE1E46">
      <w:pPr>
        <w:spacing w:line="480" w:lineRule="auto"/>
        <w:ind w:firstLine="720"/>
        <w:rPr>
          <w:rFonts w:ascii="Times New Roman" w:hAnsi="Times New Roman" w:cs="Times New Roman"/>
          <w:sz w:val="24"/>
          <w:szCs w:val="24"/>
        </w:rPr>
      </w:pPr>
      <w:r w:rsidRPr="000334B9">
        <w:rPr>
          <w:rFonts w:ascii="Times New Roman" w:hAnsi="Times New Roman" w:cs="Times New Roman"/>
          <w:sz w:val="24"/>
          <w:szCs w:val="24"/>
        </w:rPr>
        <w:t>To further elaborate on the above-mentioned fact, it has been established that quantitative decision making is very crucial for analytical management. As such this style of management will always abandon qualitative management. On the other hand, the holistic view of intuitive management is pegged on intuition as well as judgment</w:t>
      </w:r>
      <w:r w:rsidR="00EF06CF">
        <w:rPr>
          <w:rFonts w:ascii="Times New Roman" w:hAnsi="Times New Roman" w:cs="Times New Roman"/>
          <w:sz w:val="24"/>
          <w:szCs w:val="24"/>
        </w:rPr>
        <w:t xml:space="preserve"> (</w:t>
      </w:r>
      <w:r w:rsidR="00EF06CF">
        <w:rPr>
          <w:rFonts w:ascii="Times New Roman" w:hAnsi="Times New Roman" w:cs="Times New Roman"/>
          <w:color w:val="222222"/>
          <w:sz w:val="24"/>
          <w:szCs w:val="24"/>
          <w:shd w:val="clear" w:color="auto" w:fill="FFFFFF"/>
        </w:rPr>
        <w:t xml:space="preserve">Backer </w:t>
      </w:r>
      <w:r w:rsidR="00EF06CF" w:rsidRPr="000334B9">
        <w:rPr>
          <w:rFonts w:ascii="Times New Roman" w:hAnsi="Times New Roman" w:cs="Times New Roman"/>
          <w:color w:val="222222"/>
          <w:sz w:val="24"/>
          <w:szCs w:val="24"/>
          <w:shd w:val="clear" w:color="auto" w:fill="FFFFFF"/>
        </w:rPr>
        <w:t>2013</w:t>
      </w:r>
      <w:r w:rsidR="00EF06CF">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w:t>
      </w:r>
    </w:p>
    <w:p w:rsidR="009D3956" w:rsidRPr="000334B9" w:rsidRDefault="00CA25A3" w:rsidP="00DE1E46">
      <w:pPr>
        <w:spacing w:line="480" w:lineRule="auto"/>
        <w:ind w:firstLine="720"/>
        <w:rPr>
          <w:rFonts w:ascii="Times New Roman" w:hAnsi="Times New Roman" w:cs="Times New Roman"/>
          <w:sz w:val="24"/>
          <w:szCs w:val="24"/>
        </w:rPr>
      </w:pPr>
      <w:r>
        <w:rPr>
          <w:rFonts w:ascii="Times New Roman" w:hAnsi="Times New Roman" w:cs="Times New Roman"/>
          <w:color w:val="222222"/>
          <w:sz w:val="24"/>
          <w:szCs w:val="24"/>
          <w:shd w:val="clear" w:color="auto" w:fill="FFFFFF"/>
        </w:rPr>
        <w:t xml:space="preserve">Prager </w:t>
      </w:r>
      <w:r w:rsidRPr="000334B9">
        <w:rPr>
          <w:rFonts w:ascii="Times New Roman" w:hAnsi="Times New Roman" w:cs="Times New Roman"/>
          <w:color w:val="222222"/>
          <w:sz w:val="24"/>
          <w:szCs w:val="24"/>
          <w:shd w:val="clear" w:color="auto" w:fill="FFFFFF"/>
        </w:rPr>
        <w:t xml:space="preserve">and </w:t>
      </w:r>
      <w:proofErr w:type="spellStart"/>
      <w:r w:rsidRPr="000334B9">
        <w:rPr>
          <w:rFonts w:ascii="Times New Roman" w:hAnsi="Times New Roman" w:cs="Times New Roman"/>
          <w:color w:val="222222"/>
          <w:sz w:val="24"/>
          <w:szCs w:val="24"/>
          <w:shd w:val="clear" w:color="auto" w:fill="FFFFFF"/>
        </w:rPr>
        <w:t>Spar</w:t>
      </w:r>
      <w:r>
        <w:rPr>
          <w:rFonts w:ascii="Times New Roman" w:hAnsi="Times New Roman" w:cs="Times New Roman"/>
          <w:color w:val="222222"/>
          <w:sz w:val="24"/>
          <w:szCs w:val="24"/>
          <w:shd w:val="clear" w:color="auto" w:fill="FFFFFF"/>
        </w:rPr>
        <w:t>ago</w:t>
      </w:r>
      <w:proofErr w:type="spellEnd"/>
      <w:r w:rsidRPr="000334B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0334B9">
        <w:rPr>
          <w:rFonts w:ascii="Times New Roman" w:hAnsi="Times New Roman" w:cs="Times New Roman"/>
          <w:color w:val="222222"/>
          <w:sz w:val="24"/>
          <w:szCs w:val="24"/>
          <w:shd w:val="clear" w:color="auto" w:fill="FFFFFF"/>
        </w:rPr>
        <w:t>2004</w:t>
      </w:r>
      <w:r>
        <w:rPr>
          <w:rFonts w:ascii="Times New Roman" w:hAnsi="Times New Roman" w:cs="Times New Roman"/>
          <w:color w:val="222222"/>
          <w:sz w:val="24"/>
          <w:szCs w:val="24"/>
          <w:shd w:val="clear" w:color="auto" w:fill="FFFFFF"/>
        </w:rPr>
        <w:t>) opine that k</w:t>
      </w:r>
      <w:r w:rsidR="009D3956" w:rsidRPr="000334B9">
        <w:rPr>
          <w:rFonts w:ascii="Times New Roman" w:hAnsi="Times New Roman" w:cs="Times New Roman"/>
          <w:sz w:val="24"/>
          <w:szCs w:val="24"/>
        </w:rPr>
        <w:t>nowledge assets play a crucial role in the management of information within any organization, including but limited to Apple Inc. One of the major contributions of knowledge assets to the organization is the development of a strategy to facilitate knowledge management. To do this, knowledge assets come into play when an organization’s knowledge resources are handled. Knowledge assets will further ensure that the creation of knowledge is enhanced thus promoting its use by curtailing barriers to the creation and usage of knowledge</w:t>
      </w:r>
      <w:r w:rsidR="004244CE">
        <w:rPr>
          <w:rFonts w:ascii="Times New Roman" w:hAnsi="Times New Roman" w:cs="Times New Roman"/>
          <w:sz w:val="24"/>
          <w:szCs w:val="24"/>
        </w:rPr>
        <w:t xml:space="preserve"> (</w:t>
      </w:r>
      <w:r w:rsidR="004244CE">
        <w:rPr>
          <w:rFonts w:ascii="Times New Roman" w:hAnsi="Times New Roman" w:cs="Times New Roman"/>
          <w:color w:val="222222"/>
          <w:sz w:val="24"/>
          <w:szCs w:val="24"/>
          <w:shd w:val="clear" w:color="auto" w:fill="FFFFFF"/>
        </w:rPr>
        <w:t>Gupta et al 1998)</w:t>
      </w:r>
      <w:r w:rsidR="009D3956" w:rsidRPr="000334B9">
        <w:rPr>
          <w:rFonts w:ascii="Times New Roman" w:hAnsi="Times New Roman" w:cs="Times New Roman"/>
          <w:sz w:val="24"/>
          <w:szCs w:val="24"/>
        </w:rPr>
        <w:t xml:space="preserve">. </w:t>
      </w:r>
    </w:p>
    <w:p w:rsidR="009D3956" w:rsidRDefault="009D3956" w:rsidP="00DE1E46">
      <w:pPr>
        <w:spacing w:line="480" w:lineRule="auto"/>
        <w:ind w:firstLine="720"/>
        <w:rPr>
          <w:rFonts w:ascii="Times New Roman" w:hAnsi="Times New Roman" w:cs="Times New Roman"/>
          <w:sz w:val="24"/>
          <w:szCs w:val="24"/>
        </w:rPr>
      </w:pPr>
      <w:r w:rsidRPr="000334B9">
        <w:rPr>
          <w:rFonts w:ascii="Times New Roman" w:hAnsi="Times New Roman" w:cs="Times New Roman"/>
          <w:sz w:val="24"/>
          <w:szCs w:val="24"/>
        </w:rPr>
        <w:t>Apple’s human resource is very large and elaborate, thus enabling its internal stakeholders to leverage their knowledge assets for the advancement of their technology and crucial innovations. This is an important factor that always ensures Apple is way ahead of its peers and competitors in the telecommunication field</w:t>
      </w:r>
      <w:r w:rsidR="00732A7C">
        <w:rPr>
          <w:rFonts w:ascii="Times New Roman" w:hAnsi="Times New Roman" w:cs="Times New Roman"/>
          <w:sz w:val="24"/>
          <w:szCs w:val="24"/>
        </w:rPr>
        <w:t xml:space="preserve"> (</w:t>
      </w:r>
      <w:r w:rsidR="00732A7C">
        <w:rPr>
          <w:rFonts w:ascii="Times New Roman" w:hAnsi="Times New Roman" w:cs="Times New Roman"/>
          <w:color w:val="222222"/>
          <w:sz w:val="24"/>
          <w:szCs w:val="24"/>
          <w:shd w:val="clear" w:color="auto" w:fill="FFFFFF"/>
        </w:rPr>
        <w:t>Schein</w:t>
      </w:r>
      <w:r w:rsidR="00732A7C" w:rsidRPr="000334B9">
        <w:rPr>
          <w:rFonts w:ascii="Times New Roman" w:hAnsi="Times New Roman" w:cs="Times New Roman"/>
          <w:color w:val="222222"/>
          <w:sz w:val="24"/>
          <w:szCs w:val="24"/>
          <w:shd w:val="clear" w:color="auto" w:fill="FFFFFF"/>
        </w:rPr>
        <w:t xml:space="preserve"> 2010</w:t>
      </w:r>
      <w:r w:rsidR="00732A7C">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 xml:space="preserve">. Another aspect of </w:t>
      </w:r>
      <w:r w:rsidRPr="000334B9">
        <w:rPr>
          <w:rFonts w:ascii="Times New Roman" w:hAnsi="Times New Roman" w:cs="Times New Roman"/>
          <w:sz w:val="24"/>
          <w:szCs w:val="24"/>
        </w:rPr>
        <w:lastRenderedPageBreak/>
        <w:t>knowledge ass</w:t>
      </w:r>
      <w:r w:rsidR="00201A0B">
        <w:rPr>
          <w:rFonts w:ascii="Times New Roman" w:hAnsi="Times New Roman" w:cs="Times New Roman"/>
          <w:sz w:val="24"/>
          <w:szCs w:val="24"/>
        </w:rPr>
        <w:t>e</w:t>
      </w:r>
      <w:r w:rsidRPr="000334B9">
        <w:rPr>
          <w:rFonts w:ascii="Times New Roman" w:hAnsi="Times New Roman" w:cs="Times New Roman"/>
          <w:sz w:val="24"/>
          <w:szCs w:val="24"/>
        </w:rPr>
        <w:t>t that comes into play for apple’s scenario, is the high value placed by the company on the quality, standards, and principles of its products and services</w:t>
      </w:r>
      <w:r w:rsidR="002E667F">
        <w:rPr>
          <w:rFonts w:ascii="Times New Roman" w:hAnsi="Times New Roman" w:cs="Times New Roman"/>
          <w:sz w:val="24"/>
          <w:szCs w:val="24"/>
        </w:rPr>
        <w:t xml:space="preserve"> (</w:t>
      </w:r>
      <w:r w:rsidR="002E667F">
        <w:rPr>
          <w:rFonts w:ascii="Times New Roman" w:hAnsi="Times New Roman" w:cs="Times New Roman"/>
          <w:color w:val="222222"/>
          <w:sz w:val="24"/>
          <w:szCs w:val="24"/>
          <w:shd w:val="clear" w:color="auto" w:fill="FFFFFF"/>
        </w:rPr>
        <w:t xml:space="preserve">Prager </w:t>
      </w:r>
      <w:r w:rsidR="002E667F" w:rsidRPr="000334B9">
        <w:rPr>
          <w:rFonts w:ascii="Times New Roman" w:hAnsi="Times New Roman" w:cs="Times New Roman"/>
          <w:color w:val="222222"/>
          <w:sz w:val="24"/>
          <w:szCs w:val="24"/>
          <w:shd w:val="clear" w:color="auto" w:fill="FFFFFF"/>
        </w:rPr>
        <w:t xml:space="preserve">and </w:t>
      </w:r>
      <w:proofErr w:type="spellStart"/>
      <w:r w:rsidR="002E667F" w:rsidRPr="000334B9">
        <w:rPr>
          <w:rFonts w:ascii="Times New Roman" w:hAnsi="Times New Roman" w:cs="Times New Roman"/>
          <w:color w:val="222222"/>
          <w:sz w:val="24"/>
          <w:szCs w:val="24"/>
          <w:shd w:val="clear" w:color="auto" w:fill="FFFFFF"/>
        </w:rPr>
        <w:t>Spar</w:t>
      </w:r>
      <w:r w:rsidR="002E667F">
        <w:rPr>
          <w:rFonts w:ascii="Times New Roman" w:hAnsi="Times New Roman" w:cs="Times New Roman"/>
          <w:color w:val="222222"/>
          <w:sz w:val="24"/>
          <w:szCs w:val="24"/>
          <w:shd w:val="clear" w:color="auto" w:fill="FFFFFF"/>
        </w:rPr>
        <w:t>ago</w:t>
      </w:r>
      <w:proofErr w:type="spellEnd"/>
      <w:r w:rsidR="002E667F" w:rsidRPr="000334B9">
        <w:rPr>
          <w:rFonts w:ascii="Times New Roman" w:hAnsi="Times New Roman" w:cs="Times New Roman"/>
          <w:color w:val="222222"/>
          <w:sz w:val="24"/>
          <w:szCs w:val="24"/>
          <w:shd w:val="clear" w:color="auto" w:fill="FFFFFF"/>
        </w:rPr>
        <w:t xml:space="preserve"> 2004</w:t>
      </w:r>
      <w:r w:rsidR="002E667F">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 This guarantees customer satisfaction. As earlier discussed, customers are key stakeholders as far as knowledge assets of any organization are concerned</w:t>
      </w:r>
      <w:r w:rsidR="007A3BFB">
        <w:rPr>
          <w:rFonts w:ascii="Times New Roman" w:hAnsi="Times New Roman" w:cs="Times New Roman"/>
          <w:sz w:val="24"/>
          <w:szCs w:val="24"/>
        </w:rPr>
        <w:t xml:space="preserve"> (</w:t>
      </w:r>
      <w:r w:rsidR="007A3BFB">
        <w:rPr>
          <w:rFonts w:ascii="Times New Roman" w:hAnsi="Times New Roman" w:cs="Times New Roman"/>
          <w:color w:val="222222"/>
          <w:sz w:val="24"/>
          <w:szCs w:val="24"/>
          <w:shd w:val="clear" w:color="auto" w:fill="FFFFFF"/>
        </w:rPr>
        <w:t xml:space="preserve">Prager </w:t>
      </w:r>
      <w:r w:rsidR="007A3BFB" w:rsidRPr="000334B9">
        <w:rPr>
          <w:rFonts w:ascii="Times New Roman" w:hAnsi="Times New Roman" w:cs="Times New Roman"/>
          <w:color w:val="222222"/>
          <w:sz w:val="24"/>
          <w:szCs w:val="24"/>
          <w:shd w:val="clear" w:color="auto" w:fill="FFFFFF"/>
        </w:rPr>
        <w:t xml:space="preserve">and </w:t>
      </w:r>
      <w:proofErr w:type="spellStart"/>
      <w:r w:rsidR="007A3BFB" w:rsidRPr="000334B9">
        <w:rPr>
          <w:rFonts w:ascii="Times New Roman" w:hAnsi="Times New Roman" w:cs="Times New Roman"/>
          <w:color w:val="222222"/>
          <w:sz w:val="24"/>
          <w:szCs w:val="24"/>
          <w:shd w:val="clear" w:color="auto" w:fill="FFFFFF"/>
        </w:rPr>
        <w:t>Spar</w:t>
      </w:r>
      <w:r w:rsidR="007A3BFB">
        <w:rPr>
          <w:rFonts w:ascii="Times New Roman" w:hAnsi="Times New Roman" w:cs="Times New Roman"/>
          <w:color w:val="222222"/>
          <w:sz w:val="24"/>
          <w:szCs w:val="24"/>
          <w:shd w:val="clear" w:color="auto" w:fill="FFFFFF"/>
        </w:rPr>
        <w:t>ago</w:t>
      </w:r>
      <w:proofErr w:type="spellEnd"/>
      <w:r w:rsidR="007A3BFB" w:rsidRPr="000334B9">
        <w:rPr>
          <w:rFonts w:ascii="Times New Roman" w:hAnsi="Times New Roman" w:cs="Times New Roman"/>
          <w:color w:val="222222"/>
          <w:sz w:val="24"/>
          <w:szCs w:val="24"/>
          <w:shd w:val="clear" w:color="auto" w:fill="FFFFFF"/>
        </w:rPr>
        <w:t xml:space="preserve"> 2004</w:t>
      </w:r>
      <w:r w:rsidR="007A3BFB">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w:t>
      </w:r>
    </w:p>
    <w:p w:rsidR="00837B81" w:rsidRPr="00855FB9" w:rsidRDefault="00837B81" w:rsidP="00BC7287">
      <w:pPr>
        <w:spacing w:line="480" w:lineRule="auto"/>
        <w:ind w:left="720"/>
        <w:jc w:val="center"/>
        <w:rPr>
          <w:rFonts w:ascii="Times New Roman" w:hAnsi="Times New Roman" w:cs="Times New Roman"/>
          <w:b/>
          <w:sz w:val="24"/>
          <w:szCs w:val="24"/>
        </w:rPr>
      </w:pPr>
      <w:r w:rsidRPr="00855FB9">
        <w:rPr>
          <w:rFonts w:ascii="Times New Roman" w:hAnsi="Times New Roman" w:cs="Times New Roman"/>
          <w:b/>
          <w:sz w:val="24"/>
          <w:szCs w:val="24"/>
        </w:rPr>
        <w:t>Organizational Knowledge Requirements</w:t>
      </w:r>
    </w:p>
    <w:p w:rsidR="009D3956" w:rsidRPr="000334B9" w:rsidRDefault="009D3956" w:rsidP="00DE1E46">
      <w:pPr>
        <w:spacing w:line="480" w:lineRule="auto"/>
        <w:ind w:firstLine="720"/>
        <w:rPr>
          <w:rFonts w:ascii="Times New Roman" w:hAnsi="Times New Roman" w:cs="Times New Roman"/>
          <w:sz w:val="24"/>
          <w:szCs w:val="24"/>
        </w:rPr>
      </w:pPr>
      <w:r w:rsidRPr="000334B9">
        <w:rPr>
          <w:rFonts w:ascii="Times New Roman" w:hAnsi="Times New Roman" w:cs="Times New Roman"/>
          <w:sz w:val="24"/>
          <w:szCs w:val="24"/>
        </w:rPr>
        <w:t>The knowledge requirements for any organization also plays a critical role in the management of information and knowledge of the said company. Therefore, an organization of apple stature heavily leverages knowledge as a requirement in order to ensure that it always stays on top of its game</w:t>
      </w:r>
      <w:r w:rsidR="008C0A0C">
        <w:rPr>
          <w:rFonts w:ascii="Times New Roman" w:hAnsi="Times New Roman" w:cs="Times New Roman"/>
          <w:sz w:val="24"/>
          <w:szCs w:val="24"/>
        </w:rPr>
        <w:t xml:space="preserve"> (</w:t>
      </w:r>
      <w:r w:rsidR="008C0A0C">
        <w:rPr>
          <w:rFonts w:ascii="Times New Roman" w:hAnsi="Times New Roman" w:cs="Times New Roman"/>
          <w:color w:val="222222"/>
          <w:sz w:val="24"/>
          <w:szCs w:val="24"/>
          <w:shd w:val="clear" w:color="auto" w:fill="FFFFFF"/>
        </w:rPr>
        <w:t xml:space="preserve">Malhotra </w:t>
      </w:r>
      <w:r w:rsidR="008C0A0C" w:rsidRPr="000334B9">
        <w:rPr>
          <w:rFonts w:ascii="Times New Roman" w:hAnsi="Times New Roman" w:cs="Times New Roman"/>
          <w:color w:val="222222"/>
          <w:sz w:val="24"/>
          <w:szCs w:val="24"/>
          <w:shd w:val="clear" w:color="auto" w:fill="FFFFFF"/>
        </w:rPr>
        <w:t>2002</w:t>
      </w:r>
      <w:r w:rsidR="008C0A0C">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 To leverage knowledge, the company in question creates elaborate systems that ensure the organizational intelligence is always upheld. As a result, the employees will be able to create an improved work process thereby improving their workmanship</w:t>
      </w:r>
      <w:r w:rsidR="00981C6E">
        <w:rPr>
          <w:rFonts w:ascii="Times New Roman" w:hAnsi="Times New Roman" w:cs="Times New Roman"/>
          <w:sz w:val="24"/>
          <w:szCs w:val="24"/>
        </w:rPr>
        <w:t xml:space="preserve"> (</w:t>
      </w:r>
      <w:r w:rsidR="00981C6E">
        <w:rPr>
          <w:rFonts w:ascii="Times New Roman" w:hAnsi="Times New Roman" w:cs="Times New Roman"/>
          <w:color w:val="222222"/>
          <w:sz w:val="24"/>
          <w:szCs w:val="24"/>
          <w:shd w:val="clear" w:color="auto" w:fill="FFFFFF"/>
        </w:rPr>
        <w:t xml:space="preserve">Prager </w:t>
      </w:r>
      <w:r w:rsidR="00981C6E" w:rsidRPr="000334B9">
        <w:rPr>
          <w:rFonts w:ascii="Times New Roman" w:hAnsi="Times New Roman" w:cs="Times New Roman"/>
          <w:color w:val="222222"/>
          <w:sz w:val="24"/>
          <w:szCs w:val="24"/>
          <w:shd w:val="clear" w:color="auto" w:fill="FFFFFF"/>
        </w:rPr>
        <w:t xml:space="preserve">and </w:t>
      </w:r>
      <w:proofErr w:type="spellStart"/>
      <w:r w:rsidR="00981C6E" w:rsidRPr="000334B9">
        <w:rPr>
          <w:rFonts w:ascii="Times New Roman" w:hAnsi="Times New Roman" w:cs="Times New Roman"/>
          <w:color w:val="222222"/>
          <w:sz w:val="24"/>
          <w:szCs w:val="24"/>
          <w:shd w:val="clear" w:color="auto" w:fill="FFFFFF"/>
        </w:rPr>
        <w:t>Spar</w:t>
      </w:r>
      <w:r w:rsidR="00981C6E">
        <w:rPr>
          <w:rFonts w:ascii="Times New Roman" w:hAnsi="Times New Roman" w:cs="Times New Roman"/>
          <w:color w:val="222222"/>
          <w:sz w:val="24"/>
          <w:szCs w:val="24"/>
          <w:shd w:val="clear" w:color="auto" w:fill="FFFFFF"/>
        </w:rPr>
        <w:t>ago</w:t>
      </w:r>
      <w:proofErr w:type="spellEnd"/>
      <w:r w:rsidR="00981C6E" w:rsidRPr="000334B9">
        <w:rPr>
          <w:rFonts w:ascii="Times New Roman" w:hAnsi="Times New Roman" w:cs="Times New Roman"/>
          <w:color w:val="222222"/>
          <w:sz w:val="24"/>
          <w:szCs w:val="24"/>
          <w:shd w:val="clear" w:color="auto" w:fill="FFFFFF"/>
        </w:rPr>
        <w:t xml:space="preserve"> 2004</w:t>
      </w:r>
      <w:r w:rsidR="00981C6E">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w:t>
      </w:r>
    </w:p>
    <w:p w:rsidR="009D3956" w:rsidRPr="000334B9" w:rsidRDefault="009D3956" w:rsidP="00DE1E46">
      <w:pPr>
        <w:spacing w:line="480" w:lineRule="auto"/>
        <w:ind w:firstLine="720"/>
        <w:rPr>
          <w:rFonts w:ascii="Times New Roman" w:hAnsi="Times New Roman" w:cs="Times New Roman"/>
          <w:sz w:val="24"/>
          <w:szCs w:val="24"/>
        </w:rPr>
      </w:pPr>
      <w:r w:rsidRPr="000334B9">
        <w:rPr>
          <w:rFonts w:ascii="Times New Roman" w:hAnsi="Times New Roman" w:cs="Times New Roman"/>
          <w:sz w:val="24"/>
          <w:szCs w:val="24"/>
        </w:rPr>
        <w:t>One of the knowledge requirements of many organizations is advanced education for its entire workforce</w:t>
      </w:r>
      <w:r w:rsidR="00386BFE">
        <w:rPr>
          <w:rFonts w:ascii="Times New Roman" w:hAnsi="Times New Roman" w:cs="Times New Roman"/>
          <w:sz w:val="24"/>
          <w:szCs w:val="24"/>
        </w:rPr>
        <w:t xml:space="preserve"> (</w:t>
      </w:r>
      <w:r w:rsidR="00386BFE">
        <w:rPr>
          <w:rFonts w:ascii="Times New Roman" w:hAnsi="Times New Roman" w:cs="Times New Roman"/>
          <w:color w:val="222222"/>
          <w:sz w:val="24"/>
          <w:szCs w:val="24"/>
          <w:shd w:val="clear" w:color="auto" w:fill="FFFFFF"/>
        </w:rPr>
        <w:t xml:space="preserve">Prager </w:t>
      </w:r>
      <w:r w:rsidR="00386BFE" w:rsidRPr="000334B9">
        <w:rPr>
          <w:rFonts w:ascii="Times New Roman" w:hAnsi="Times New Roman" w:cs="Times New Roman"/>
          <w:color w:val="222222"/>
          <w:sz w:val="24"/>
          <w:szCs w:val="24"/>
          <w:shd w:val="clear" w:color="auto" w:fill="FFFFFF"/>
        </w:rPr>
        <w:t xml:space="preserve">and </w:t>
      </w:r>
      <w:proofErr w:type="spellStart"/>
      <w:r w:rsidR="00386BFE" w:rsidRPr="000334B9">
        <w:rPr>
          <w:rFonts w:ascii="Times New Roman" w:hAnsi="Times New Roman" w:cs="Times New Roman"/>
          <w:color w:val="222222"/>
          <w:sz w:val="24"/>
          <w:szCs w:val="24"/>
          <w:shd w:val="clear" w:color="auto" w:fill="FFFFFF"/>
        </w:rPr>
        <w:t>Spar</w:t>
      </w:r>
      <w:r w:rsidR="00386BFE">
        <w:rPr>
          <w:rFonts w:ascii="Times New Roman" w:hAnsi="Times New Roman" w:cs="Times New Roman"/>
          <w:color w:val="222222"/>
          <w:sz w:val="24"/>
          <w:szCs w:val="24"/>
          <w:shd w:val="clear" w:color="auto" w:fill="FFFFFF"/>
        </w:rPr>
        <w:t>ago</w:t>
      </w:r>
      <w:proofErr w:type="spellEnd"/>
      <w:r w:rsidR="00386BFE" w:rsidRPr="000334B9">
        <w:rPr>
          <w:rFonts w:ascii="Times New Roman" w:hAnsi="Times New Roman" w:cs="Times New Roman"/>
          <w:color w:val="222222"/>
          <w:sz w:val="24"/>
          <w:szCs w:val="24"/>
          <w:shd w:val="clear" w:color="auto" w:fill="FFFFFF"/>
        </w:rPr>
        <w:t xml:space="preserve"> 2004</w:t>
      </w:r>
      <w:r w:rsidR="00386BFE">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 A company may require that its employees attend various seminars, workshops, or any other education programs to ensure that they are always up to date on the current trends pertaining to the industry in which the organization is situated</w:t>
      </w:r>
      <w:r w:rsidR="00CD5EC9">
        <w:rPr>
          <w:rFonts w:ascii="Times New Roman" w:hAnsi="Times New Roman" w:cs="Times New Roman"/>
          <w:sz w:val="24"/>
          <w:szCs w:val="24"/>
        </w:rPr>
        <w:t xml:space="preserve"> (</w:t>
      </w:r>
      <w:r w:rsidR="00CD5EC9">
        <w:rPr>
          <w:rFonts w:ascii="Times New Roman" w:hAnsi="Times New Roman" w:cs="Times New Roman"/>
          <w:color w:val="222222"/>
          <w:sz w:val="24"/>
          <w:szCs w:val="24"/>
          <w:shd w:val="clear" w:color="auto" w:fill="FFFFFF"/>
        </w:rPr>
        <w:t>Gupta et al 1998)</w:t>
      </w:r>
      <w:r w:rsidRPr="000334B9">
        <w:rPr>
          <w:rFonts w:ascii="Times New Roman" w:hAnsi="Times New Roman" w:cs="Times New Roman"/>
          <w:sz w:val="24"/>
          <w:szCs w:val="24"/>
        </w:rPr>
        <w:t>. Knowledge requirements are always centered around the goals and objectives. In the case of Apple Incorporation, the knowledge requirements have to be geared towards its corporate culture. This culture is based on innovation, secrecy, creativity, excellence, and moderate combativeness</w:t>
      </w:r>
      <w:r w:rsidR="00B335D3">
        <w:rPr>
          <w:rFonts w:ascii="Times New Roman" w:hAnsi="Times New Roman" w:cs="Times New Roman"/>
          <w:sz w:val="24"/>
          <w:szCs w:val="24"/>
        </w:rPr>
        <w:t xml:space="preserve"> </w:t>
      </w:r>
      <w:r w:rsidR="009C4939">
        <w:rPr>
          <w:rFonts w:ascii="Times New Roman" w:hAnsi="Times New Roman" w:cs="Times New Roman"/>
          <w:sz w:val="24"/>
          <w:szCs w:val="24"/>
        </w:rPr>
        <w:t>(</w:t>
      </w:r>
      <w:r w:rsidR="009C4939">
        <w:rPr>
          <w:rFonts w:ascii="Times New Roman" w:hAnsi="Times New Roman" w:cs="Times New Roman"/>
          <w:color w:val="222222"/>
          <w:sz w:val="24"/>
          <w:szCs w:val="24"/>
          <w:shd w:val="clear" w:color="auto" w:fill="FFFFFF"/>
        </w:rPr>
        <w:t>Schein</w:t>
      </w:r>
      <w:r w:rsidR="00B335D3" w:rsidRPr="000334B9">
        <w:rPr>
          <w:rFonts w:ascii="Times New Roman" w:hAnsi="Times New Roman" w:cs="Times New Roman"/>
          <w:color w:val="222222"/>
          <w:sz w:val="24"/>
          <w:szCs w:val="24"/>
          <w:shd w:val="clear" w:color="auto" w:fill="FFFFFF"/>
        </w:rPr>
        <w:t xml:space="preserve"> 2010</w:t>
      </w:r>
      <w:r w:rsidR="00A46CDD">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w:t>
      </w:r>
    </w:p>
    <w:p w:rsidR="009D3956" w:rsidRDefault="009D3956" w:rsidP="00DE1E46">
      <w:pPr>
        <w:spacing w:line="480" w:lineRule="auto"/>
        <w:ind w:firstLine="720"/>
        <w:rPr>
          <w:rFonts w:ascii="Times New Roman" w:hAnsi="Times New Roman" w:cs="Times New Roman"/>
          <w:sz w:val="24"/>
          <w:szCs w:val="24"/>
        </w:rPr>
      </w:pPr>
      <w:r w:rsidRPr="000334B9">
        <w:rPr>
          <w:rFonts w:ascii="Times New Roman" w:hAnsi="Times New Roman" w:cs="Times New Roman"/>
          <w:sz w:val="24"/>
          <w:szCs w:val="24"/>
        </w:rPr>
        <w:lastRenderedPageBreak/>
        <w:t>Furthermore, since knowledge is a valuable resource, complete with market value, there is always the possibility that it will generate and crea</w:t>
      </w:r>
      <w:r w:rsidR="00D91708">
        <w:rPr>
          <w:rFonts w:ascii="Times New Roman" w:hAnsi="Times New Roman" w:cs="Times New Roman"/>
          <w:sz w:val="24"/>
          <w:szCs w:val="24"/>
        </w:rPr>
        <w:t>te its own market. I</w:t>
      </w:r>
      <w:r w:rsidRPr="000334B9">
        <w:rPr>
          <w:rFonts w:ascii="Times New Roman" w:hAnsi="Times New Roman" w:cs="Times New Roman"/>
          <w:sz w:val="24"/>
          <w:szCs w:val="24"/>
        </w:rPr>
        <w:t>t is always the interplay of market forces that makes up the competencies and service offers</w:t>
      </w:r>
      <w:r w:rsidR="00CE0997">
        <w:rPr>
          <w:rFonts w:ascii="Times New Roman" w:hAnsi="Times New Roman" w:cs="Times New Roman"/>
          <w:sz w:val="24"/>
          <w:szCs w:val="24"/>
        </w:rPr>
        <w:t xml:space="preserve"> </w:t>
      </w:r>
      <w:r w:rsidR="002126C7">
        <w:rPr>
          <w:rFonts w:ascii="Times New Roman" w:hAnsi="Times New Roman" w:cs="Times New Roman"/>
          <w:sz w:val="24"/>
          <w:szCs w:val="24"/>
        </w:rPr>
        <w:t>(</w:t>
      </w:r>
      <w:r w:rsidR="002126C7">
        <w:rPr>
          <w:rFonts w:ascii="Times New Roman" w:hAnsi="Times New Roman" w:cs="Times New Roman"/>
          <w:color w:val="222222"/>
          <w:sz w:val="24"/>
          <w:szCs w:val="24"/>
          <w:shd w:val="clear" w:color="auto" w:fill="FFFFFF"/>
        </w:rPr>
        <w:t xml:space="preserve">Prager </w:t>
      </w:r>
      <w:r w:rsidR="00CE0997" w:rsidRPr="000334B9">
        <w:rPr>
          <w:rFonts w:ascii="Times New Roman" w:hAnsi="Times New Roman" w:cs="Times New Roman"/>
          <w:color w:val="222222"/>
          <w:sz w:val="24"/>
          <w:szCs w:val="24"/>
          <w:shd w:val="clear" w:color="auto" w:fill="FFFFFF"/>
        </w:rPr>
        <w:t xml:space="preserve">and </w:t>
      </w:r>
      <w:proofErr w:type="spellStart"/>
      <w:r w:rsidR="00CE0997" w:rsidRPr="000334B9">
        <w:rPr>
          <w:rFonts w:ascii="Times New Roman" w:hAnsi="Times New Roman" w:cs="Times New Roman"/>
          <w:color w:val="222222"/>
          <w:sz w:val="24"/>
          <w:szCs w:val="24"/>
          <w:shd w:val="clear" w:color="auto" w:fill="FFFFFF"/>
        </w:rPr>
        <w:t>Spar</w:t>
      </w:r>
      <w:r w:rsidR="002126C7">
        <w:rPr>
          <w:rFonts w:ascii="Times New Roman" w:hAnsi="Times New Roman" w:cs="Times New Roman"/>
          <w:color w:val="222222"/>
          <w:sz w:val="24"/>
          <w:szCs w:val="24"/>
          <w:shd w:val="clear" w:color="auto" w:fill="FFFFFF"/>
        </w:rPr>
        <w:t>ago</w:t>
      </w:r>
      <w:proofErr w:type="spellEnd"/>
      <w:r w:rsidR="00CE0997" w:rsidRPr="000334B9">
        <w:rPr>
          <w:rFonts w:ascii="Times New Roman" w:hAnsi="Times New Roman" w:cs="Times New Roman"/>
          <w:color w:val="222222"/>
          <w:sz w:val="24"/>
          <w:szCs w:val="24"/>
          <w:shd w:val="clear" w:color="auto" w:fill="FFFFFF"/>
        </w:rPr>
        <w:t xml:space="preserve"> 2004</w:t>
      </w:r>
      <w:r w:rsidR="002126C7">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 xml:space="preserve">. To ensure the success and balance of the supply and demand interfaces, the organizations have elaborate knowledge and information requirements for their workforce. </w:t>
      </w:r>
    </w:p>
    <w:p w:rsidR="00216D74" w:rsidRPr="00855FB9" w:rsidRDefault="00216D74" w:rsidP="00216D74">
      <w:pPr>
        <w:spacing w:line="480" w:lineRule="auto"/>
        <w:ind w:firstLine="720"/>
        <w:jc w:val="center"/>
        <w:rPr>
          <w:rFonts w:ascii="Times New Roman" w:hAnsi="Times New Roman" w:cs="Times New Roman"/>
          <w:b/>
          <w:sz w:val="24"/>
          <w:szCs w:val="24"/>
        </w:rPr>
      </w:pPr>
      <w:r w:rsidRPr="00855FB9">
        <w:rPr>
          <w:rFonts w:ascii="Times New Roman" w:hAnsi="Times New Roman" w:cs="Times New Roman"/>
          <w:b/>
          <w:sz w:val="24"/>
          <w:szCs w:val="24"/>
        </w:rPr>
        <w:t>Conclusion</w:t>
      </w:r>
    </w:p>
    <w:p w:rsidR="009D3956" w:rsidRPr="000334B9" w:rsidRDefault="009D3956" w:rsidP="00DE1E46">
      <w:pPr>
        <w:spacing w:line="480" w:lineRule="auto"/>
        <w:ind w:firstLine="720"/>
        <w:rPr>
          <w:rFonts w:ascii="Times New Roman" w:hAnsi="Times New Roman" w:cs="Times New Roman"/>
          <w:sz w:val="24"/>
          <w:szCs w:val="24"/>
        </w:rPr>
      </w:pPr>
      <w:r w:rsidRPr="000334B9">
        <w:rPr>
          <w:rFonts w:ascii="Times New Roman" w:hAnsi="Times New Roman" w:cs="Times New Roman"/>
          <w:sz w:val="24"/>
          <w:szCs w:val="24"/>
        </w:rPr>
        <w:t>Apple’s framework is based on a corporate culture that emphasizes excellence, innovation, and creativity has been of great value to the management of information for the company. These elaborate frameworks have enabled the company to lead in customer satisfaction and elaborate product designs. As a result, the company has been able to continually stand out among its peers by giving it an edge in terms of competitive advantage. Today, Apple is a brand that surpasses other brands in almost everything. Aided by its intranet connectivity, these frameworks enable the ease of sharing of quality knowledge within the company and ensuring that challenges are dealt with accordingly</w:t>
      </w:r>
      <w:r w:rsidR="008625B2">
        <w:rPr>
          <w:rFonts w:ascii="Times New Roman" w:hAnsi="Times New Roman" w:cs="Times New Roman"/>
          <w:sz w:val="24"/>
          <w:szCs w:val="24"/>
        </w:rPr>
        <w:t xml:space="preserve"> (</w:t>
      </w:r>
      <w:proofErr w:type="spellStart"/>
      <w:r w:rsidR="008625B2" w:rsidRPr="000334B9">
        <w:rPr>
          <w:rFonts w:ascii="Times New Roman" w:hAnsi="Times New Roman" w:cs="Times New Roman"/>
          <w:color w:val="222222"/>
          <w:sz w:val="24"/>
          <w:szCs w:val="24"/>
          <w:shd w:val="clear" w:color="auto" w:fill="FFFFFF"/>
        </w:rPr>
        <w:t>Fo</w:t>
      </w:r>
      <w:r w:rsidR="008625B2">
        <w:rPr>
          <w:rFonts w:ascii="Times New Roman" w:hAnsi="Times New Roman" w:cs="Times New Roman"/>
          <w:color w:val="222222"/>
          <w:sz w:val="24"/>
          <w:szCs w:val="24"/>
          <w:shd w:val="clear" w:color="auto" w:fill="FFFFFF"/>
        </w:rPr>
        <w:t>gliasso</w:t>
      </w:r>
      <w:proofErr w:type="spellEnd"/>
      <w:r w:rsidR="008625B2">
        <w:rPr>
          <w:rFonts w:ascii="Times New Roman" w:hAnsi="Times New Roman" w:cs="Times New Roman"/>
          <w:color w:val="222222"/>
          <w:sz w:val="24"/>
          <w:szCs w:val="24"/>
          <w:shd w:val="clear" w:color="auto" w:fill="FFFFFF"/>
        </w:rPr>
        <w:t xml:space="preserve"> and Williams </w:t>
      </w:r>
      <w:r w:rsidR="008625B2" w:rsidRPr="000334B9">
        <w:rPr>
          <w:rFonts w:ascii="Times New Roman" w:hAnsi="Times New Roman" w:cs="Times New Roman"/>
          <w:color w:val="222222"/>
          <w:sz w:val="24"/>
          <w:szCs w:val="24"/>
          <w:shd w:val="clear" w:color="auto" w:fill="FFFFFF"/>
        </w:rPr>
        <w:t>2014</w:t>
      </w:r>
      <w:r w:rsidR="008625B2">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w:t>
      </w:r>
    </w:p>
    <w:p w:rsidR="009D3956" w:rsidRPr="000334B9" w:rsidRDefault="009D3956" w:rsidP="008E293B">
      <w:pPr>
        <w:spacing w:line="480" w:lineRule="auto"/>
        <w:ind w:firstLine="720"/>
        <w:rPr>
          <w:rFonts w:ascii="Times New Roman" w:hAnsi="Times New Roman" w:cs="Times New Roman"/>
          <w:sz w:val="24"/>
          <w:szCs w:val="24"/>
        </w:rPr>
      </w:pPr>
      <w:r w:rsidRPr="000334B9">
        <w:rPr>
          <w:rFonts w:ascii="Times New Roman" w:hAnsi="Times New Roman" w:cs="Times New Roman"/>
          <w:sz w:val="24"/>
          <w:szCs w:val="24"/>
        </w:rPr>
        <w:t>However, due to the high levels of secrecy, workers cannot freely interact thereby damaging the rapport that is key in unity</w:t>
      </w:r>
      <w:r w:rsidR="00611187">
        <w:rPr>
          <w:rFonts w:ascii="Times New Roman" w:hAnsi="Times New Roman" w:cs="Times New Roman"/>
          <w:sz w:val="24"/>
          <w:szCs w:val="24"/>
        </w:rPr>
        <w:t xml:space="preserve"> (</w:t>
      </w:r>
      <w:proofErr w:type="spellStart"/>
      <w:r w:rsidR="00611187" w:rsidRPr="000334B9">
        <w:rPr>
          <w:rFonts w:ascii="Times New Roman" w:hAnsi="Times New Roman" w:cs="Times New Roman"/>
          <w:color w:val="222222"/>
          <w:sz w:val="24"/>
          <w:szCs w:val="24"/>
          <w:shd w:val="clear" w:color="auto" w:fill="FFFFFF"/>
        </w:rPr>
        <w:t>Fo</w:t>
      </w:r>
      <w:r w:rsidR="00611187">
        <w:rPr>
          <w:rFonts w:ascii="Times New Roman" w:hAnsi="Times New Roman" w:cs="Times New Roman"/>
          <w:color w:val="222222"/>
          <w:sz w:val="24"/>
          <w:szCs w:val="24"/>
          <w:shd w:val="clear" w:color="auto" w:fill="FFFFFF"/>
        </w:rPr>
        <w:t>gliasso</w:t>
      </w:r>
      <w:proofErr w:type="spellEnd"/>
      <w:r w:rsidR="00611187">
        <w:rPr>
          <w:rFonts w:ascii="Times New Roman" w:hAnsi="Times New Roman" w:cs="Times New Roman"/>
          <w:color w:val="222222"/>
          <w:sz w:val="24"/>
          <w:szCs w:val="24"/>
          <w:shd w:val="clear" w:color="auto" w:fill="FFFFFF"/>
        </w:rPr>
        <w:t xml:space="preserve"> and Williams </w:t>
      </w:r>
      <w:r w:rsidR="00611187" w:rsidRPr="000334B9">
        <w:rPr>
          <w:rFonts w:ascii="Times New Roman" w:hAnsi="Times New Roman" w:cs="Times New Roman"/>
          <w:color w:val="222222"/>
          <w:sz w:val="24"/>
          <w:szCs w:val="24"/>
          <w:shd w:val="clear" w:color="auto" w:fill="FFFFFF"/>
        </w:rPr>
        <w:t>2014</w:t>
      </w:r>
      <w:r w:rsidR="00611187">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 Moreover, the moderate combativeness culture of the company has a negative effect on the morale of its workers. As a result, workers become less efficient and less productive</w:t>
      </w:r>
      <w:r w:rsidR="004A6BF2">
        <w:rPr>
          <w:rFonts w:ascii="Times New Roman" w:hAnsi="Times New Roman" w:cs="Times New Roman"/>
          <w:sz w:val="24"/>
          <w:szCs w:val="24"/>
        </w:rPr>
        <w:t xml:space="preserve"> (</w:t>
      </w:r>
      <w:r w:rsidR="004A6BF2">
        <w:rPr>
          <w:rFonts w:ascii="Times New Roman" w:hAnsi="Times New Roman" w:cs="Times New Roman"/>
          <w:color w:val="222222"/>
          <w:sz w:val="24"/>
          <w:szCs w:val="24"/>
          <w:shd w:val="clear" w:color="auto" w:fill="FFFFFF"/>
        </w:rPr>
        <w:t xml:space="preserve">Malhotra </w:t>
      </w:r>
      <w:r w:rsidR="004A6BF2" w:rsidRPr="000334B9">
        <w:rPr>
          <w:rFonts w:ascii="Times New Roman" w:hAnsi="Times New Roman" w:cs="Times New Roman"/>
          <w:color w:val="222222"/>
          <w:sz w:val="24"/>
          <w:szCs w:val="24"/>
          <w:shd w:val="clear" w:color="auto" w:fill="FFFFFF"/>
        </w:rPr>
        <w:t>2002</w:t>
      </w:r>
      <w:r w:rsidR="004A6BF2">
        <w:rPr>
          <w:rFonts w:ascii="Times New Roman" w:hAnsi="Times New Roman" w:cs="Times New Roman"/>
          <w:color w:val="222222"/>
          <w:sz w:val="24"/>
          <w:szCs w:val="24"/>
          <w:shd w:val="clear" w:color="auto" w:fill="FFFFFF"/>
        </w:rPr>
        <w:t>)</w:t>
      </w:r>
      <w:r w:rsidRPr="000334B9">
        <w:rPr>
          <w:rFonts w:ascii="Times New Roman" w:hAnsi="Times New Roman" w:cs="Times New Roman"/>
          <w:sz w:val="24"/>
          <w:szCs w:val="24"/>
        </w:rPr>
        <w:t>. This essay recommends that the company reconsiders its combativeness policies as well as its secrecy culture to ensure that the employees can freely share their innovations among themselves without fear or intimidation.</w:t>
      </w:r>
    </w:p>
    <w:p w:rsidR="00E34E42" w:rsidRPr="000334B9" w:rsidRDefault="00E34E42" w:rsidP="000334B9">
      <w:pPr>
        <w:spacing w:line="480" w:lineRule="auto"/>
        <w:rPr>
          <w:rFonts w:ascii="Times New Roman" w:hAnsi="Times New Roman" w:cs="Times New Roman"/>
          <w:sz w:val="24"/>
          <w:szCs w:val="24"/>
        </w:rPr>
      </w:pPr>
    </w:p>
    <w:p w:rsidR="002B4629" w:rsidRPr="00855FB9" w:rsidRDefault="004D083B" w:rsidP="004828DC">
      <w:pPr>
        <w:spacing w:line="480" w:lineRule="auto"/>
        <w:jc w:val="center"/>
        <w:rPr>
          <w:rFonts w:ascii="Times New Roman" w:hAnsi="Times New Roman" w:cs="Times New Roman"/>
          <w:b/>
          <w:sz w:val="24"/>
          <w:szCs w:val="24"/>
        </w:rPr>
      </w:pPr>
      <w:bookmarkStart w:id="0" w:name="_GoBack"/>
      <w:r w:rsidRPr="00855FB9">
        <w:rPr>
          <w:rFonts w:ascii="Times New Roman" w:hAnsi="Times New Roman" w:cs="Times New Roman"/>
          <w:b/>
          <w:sz w:val="24"/>
          <w:szCs w:val="24"/>
        </w:rPr>
        <w:lastRenderedPageBreak/>
        <w:t>References</w:t>
      </w:r>
    </w:p>
    <w:bookmarkEnd w:id="0"/>
    <w:p w:rsidR="00307DA9" w:rsidRDefault="00307DA9" w:rsidP="00307DA9">
      <w:pPr>
        <w:spacing w:line="480" w:lineRule="auto"/>
        <w:rPr>
          <w:rFonts w:ascii="Times New Roman" w:hAnsi="Times New Roman" w:cs="Times New Roman"/>
          <w:color w:val="222222"/>
          <w:sz w:val="24"/>
          <w:szCs w:val="24"/>
          <w:shd w:val="clear" w:color="auto" w:fill="FFFFFF"/>
        </w:rPr>
      </w:pPr>
      <w:r w:rsidRPr="000334B9">
        <w:rPr>
          <w:rFonts w:ascii="Times New Roman" w:hAnsi="Times New Roman" w:cs="Times New Roman"/>
          <w:color w:val="222222"/>
          <w:sz w:val="24"/>
          <w:szCs w:val="24"/>
          <w:shd w:val="clear" w:color="auto" w:fill="FFFFFF"/>
        </w:rPr>
        <w:t>Al-</w:t>
      </w:r>
      <w:proofErr w:type="spellStart"/>
      <w:r w:rsidRPr="000334B9">
        <w:rPr>
          <w:rFonts w:ascii="Times New Roman" w:hAnsi="Times New Roman" w:cs="Times New Roman"/>
          <w:color w:val="222222"/>
          <w:sz w:val="24"/>
          <w:szCs w:val="24"/>
          <w:shd w:val="clear" w:color="auto" w:fill="FFFFFF"/>
        </w:rPr>
        <w:t>Shawwa</w:t>
      </w:r>
      <w:proofErr w:type="spellEnd"/>
      <w:r w:rsidRPr="000334B9">
        <w:rPr>
          <w:rFonts w:ascii="Times New Roman" w:hAnsi="Times New Roman" w:cs="Times New Roman"/>
          <w:color w:val="222222"/>
          <w:sz w:val="24"/>
          <w:szCs w:val="24"/>
          <w:shd w:val="clear" w:color="auto" w:fill="FFFFFF"/>
        </w:rPr>
        <w:t xml:space="preserve">, M. and Abu-Naser, S.S., 2019. Knowledge Based System for Apple Problems </w:t>
      </w:r>
    </w:p>
    <w:p w:rsidR="00307DA9" w:rsidRPr="000334B9" w:rsidRDefault="00307DA9" w:rsidP="00307DA9">
      <w:pPr>
        <w:spacing w:line="480" w:lineRule="auto"/>
        <w:ind w:left="720"/>
        <w:rPr>
          <w:rFonts w:ascii="Times New Roman" w:hAnsi="Times New Roman" w:cs="Times New Roman"/>
          <w:color w:val="222222"/>
          <w:sz w:val="24"/>
          <w:szCs w:val="24"/>
          <w:shd w:val="clear" w:color="auto" w:fill="FFFFFF"/>
        </w:rPr>
      </w:pPr>
      <w:r w:rsidRPr="000334B9">
        <w:rPr>
          <w:rFonts w:ascii="Times New Roman" w:hAnsi="Times New Roman" w:cs="Times New Roman"/>
          <w:color w:val="222222"/>
          <w:sz w:val="24"/>
          <w:szCs w:val="24"/>
          <w:shd w:val="clear" w:color="auto" w:fill="FFFFFF"/>
        </w:rPr>
        <w:t>Using CLIPS. </w:t>
      </w:r>
      <w:r w:rsidRPr="000334B9">
        <w:rPr>
          <w:rFonts w:ascii="Times New Roman" w:hAnsi="Times New Roman" w:cs="Times New Roman"/>
          <w:i/>
          <w:iCs/>
          <w:color w:val="222222"/>
          <w:sz w:val="24"/>
          <w:szCs w:val="24"/>
          <w:shd w:val="clear" w:color="auto" w:fill="FFFFFF"/>
        </w:rPr>
        <w:t>International Journal of Academic Engineering Research (IJAER)</w:t>
      </w:r>
      <w:r w:rsidRPr="000334B9">
        <w:rPr>
          <w:rFonts w:ascii="Times New Roman" w:hAnsi="Times New Roman" w:cs="Times New Roman"/>
          <w:color w:val="222222"/>
          <w:sz w:val="24"/>
          <w:szCs w:val="24"/>
          <w:shd w:val="clear" w:color="auto" w:fill="FFFFFF"/>
        </w:rPr>
        <w:t>, </w:t>
      </w:r>
      <w:r w:rsidRPr="000334B9">
        <w:rPr>
          <w:rFonts w:ascii="Times New Roman" w:hAnsi="Times New Roman" w:cs="Times New Roman"/>
          <w:i/>
          <w:iCs/>
          <w:color w:val="222222"/>
          <w:sz w:val="24"/>
          <w:szCs w:val="24"/>
          <w:shd w:val="clear" w:color="auto" w:fill="FFFFFF"/>
        </w:rPr>
        <w:t>3</w:t>
      </w:r>
      <w:r w:rsidRPr="000334B9">
        <w:rPr>
          <w:rFonts w:ascii="Times New Roman" w:hAnsi="Times New Roman" w:cs="Times New Roman"/>
          <w:color w:val="222222"/>
          <w:sz w:val="24"/>
          <w:szCs w:val="24"/>
          <w:shd w:val="clear" w:color="auto" w:fill="FFFFFF"/>
        </w:rPr>
        <w:t>(3), pp.1-11.</w:t>
      </w:r>
    </w:p>
    <w:p w:rsidR="00EB46BF" w:rsidRDefault="00CD3C74" w:rsidP="000334B9">
      <w:pPr>
        <w:spacing w:line="480" w:lineRule="auto"/>
        <w:rPr>
          <w:rFonts w:ascii="Times New Roman" w:hAnsi="Times New Roman" w:cs="Times New Roman"/>
          <w:color w:val="222222"/>
          <w:sz w:val="24"/>
          <w:szCs w:val="24"/>
          <w:shd w:val="clear" w:color="auto" w:fill="FFFFFF"/>
        </w:rPr>
      </w:pPr>
      <w:r w:rsidRPr="000334B9">
        <w:rPr>
          <w:rFonts w:ascii="Times New Roman" w:hAnsi="Times New Roman" w:cs="Times New Roman"/>
          <w:color w:val="222222"/>
          <w:sz w:val="24"/>
          <w:szCs w:val="24"/>
          <w:shd w:val="clear" w:color="auto" w:fill="FFFFFF"/>
        </w:rPr>
        <w:t>Backer, L.C., 2013. Transnational Corporations' Outward Expression of Inward Self-</w:t>
      </w:r>
    </w:p>
    <w:p w:rsidR="002D14C3" w:rsidRDefault="00CD3C74" w:rsidP="00EB46BF">
      <w:pPr>
        <w:spacing w:line="480" w:lineRule="auto"/>
        <w:ind w:left="720"/>
        <w:rPr>
          <w:rFonts w:ascii="Times New Roman" w:hAnsi="Times New Roman" w:cs="Times New Roman"/>
          <w:color w:val="222222"/>
          <w:sz w:val="24"/>
          <w:szCs w:val="24"/>
          <w:shd w:val="clear" w:color="auto" w:fill="FFFFFF"/>
        </w:rPr>
      </w:pPr>
      <w:r w:rsidRPr="000334B9">
        <w:rPr>
          <w:rFonts w:ascii="Times New Roman" w:hAnsi="Times New Roman" w:cs="Times New Roman"/>
          <w:color w:val="222222"/>
          <w:sz w:val="24"/>
          <w:szCs w:val="24"/>
          <w:shd w:val="clear" w:color="auto" w:fill="FFFFFF"/>
        </w:rPr>
        <w:t>Constitution: The Enforcement of Human Rights by Apple, Inc. </w:t>
      </w:r>
      <w:r w:rsidRPr="000334B9">
        <w:rPr>
          <w:rFonts w:ascii="Times New Roman" w:hAnsi="Times New Roman" w:cs="Times New Roman"/>
          <w:i/>
          <w:iCs/>
          <w:color w:val="222222"/>
          <w:sz w:val="24"/>
          <w:szCs w:val="24"/>
          <w:shd w:val="clear" w:color="auto" w:fill="FFFFFF"/>
        </w:rPr>
        <w:t>Ind. J. Global Legal Stud.</w:t>
      </w:r>
      <w:r w:rsidRPr="000334B9">
        <w:rPr>
          <w:rFonts w:ascii="Times New Roman" w:hAnsi="Times New Roman" w:cs="Times New Roman"/>
          <w:color w:val="222222"/>
          <w:sz w:val="24"/>
          <w:szCs w:val="24"/>
          <w:shd w:val="clear" w:color="auto" w:fill="FFFFFF"/>
        </w:rPr>
        <w:t>, </w:t>
      </w:r>
      <w:r w:rsidRPr="000334B9">
        <w:rPr>
          <w:rFonts w:ascii="Times New Roman" w:hAnsi="Times New Roman" w:cs="Times New Roman"/>
          <w:i/>
          <w:iCs/>
          <w:color w:val="222222"/>
          <w:sz w:val="24"/>
          <w:szCs w:val="24"/>
          <w:shd w:val="clear" w:color="auto" w:fill="FFFFFF"/>
        </w:rPr>
        <w:t>20</w:t>
      </w:r>
      <w:r w:rsidRPr="000334B9">
        <w:rPr>
          <w:rFonts w:ascii="Times New Roman" w:hAnsi="Times New Roman" w:cs="Times New Roman"/>
          <w:color w:val="222222"/>
          <w:sz w:val="24"/>
          <w:szCs w:val="24"/>
          <w:shd w:val="clear" w:color="auto" w:fill="FFFFFF"/>
        </w:rPr>
        <w:t>, p.805.</w:t>
      </w:r>
    </w:p>
    <w:p w:rsidR="009C1D8F" w:rsidRDefault="009C1D8F" w:rsidP="009C1D8F">
      <w:pPr>
        <w:spacing w:line="480" w:lineRule="auto"/>
        <w:rPr>
          <w:rFonts w:ascii="Times New Roman" w:hAnsi="Times New Roman" w:cs="Times New Roman"/>
          <w:color w:val="222222"/>
          <w:sz w:val="24"/>
          <w:szCs w:val="24"/>
          <w:shd w:val="clear" w:color="auto" w:fill="FFFFFF"/>
        </w:rPr>
      </w:pPr>
      <w:proofErr w:type="spellStart"/>
      <w:r w:rsidRPr="000334B9">
        <w:rPr>
          <w:rFonts w:ascii="Times New Roman" w:hAnsi="Times New Roman" w:cs="Times New Roman"/>
          <w:color w:val="222222"/>
          <w:sz w:val="24"/>
          <w:szCs w:val="24"/>
          <w:shd w:val="clear" w:color="auto" w:fill="FFFFFF"/>
        </w:rPr>
        <w:t>Fogliasso</w:t>
      </w:r>
      <w:proofErr w:type="spellEnd"/>
      <w:r w:rsidRPr="000334B9">
        <w:rPr>
          <w:rFonts w:ascii="Times New Roman" w:hAnsi="Times New Roman" w:cs="Times New Roman"/>
          <w:color w:val="222222"/>
          <w:sz w:val="24"/>
          <w:szCs w:val="24"/>
          <w:shd w:val="clear" w:color="auto" w:fill="FFFFFF"/>
        </w:rPr>
        <w:t xml:space="preserve">, C.E. and Williams, A., 2014. Analysis Of The Business, Societal And Governmental </w:t>
      </w:r>
    </w:p>
    <w:p w:rsidR="009C1D8F" w:rsidRDefault="009C1D8F" w:rsidP="009C1D8F">
      <w:pPr>
        <w:spacing w:line="480" w:lineRule="auto"/>
        <w:ind w:left="720"/>
        <w:rPr>
          <w:rFonts w:ascii="Times New Roman" w:hAnsi="Times New Roman" w:cs="Times New Roman"/>
          <w:color w:val="222222"/>
          <w:sz w:val="24"/>
          <w:szCs w:val="24"/>
          <w:shd w:val="clear" w:color="auto" w:fill="FFFFFF"/>
        </w:rPr>
      </w:pPr>
      <w:r w:rsidRPr="000334B9">
        <w:rPr>
          <w:rFonts w:ascii="Times New Roman" w:hAnsi="Times New Roman" w:cs="Times New Roman"/>
          <w:color w:val="222222"/>
          <w:sz w:val="24"/>
          <w:szCs w:val="24"/>
          <w:shd w:val="clear" w:color="auto" w:fill="FFFFFF"/>
        </w:rPr>
        <w:t>Relationships Of Apple Inc. </w:t>
      </w:r>
      <w:r w:rsidRPr="000334B9">
        <w:rPr>
          <w:rFonts w:ascii="Times New Roman" w:hAnsi="Times New Roman" w:cs="Times New Roman"/>
          <w:i/>
          <w:iCs/>
          <w:color w:val="222222"/>
          <w:sz w:val="24"/>
          <w:szCs w:val="24"/>
          <w:shd w:val="clear" w:color="auto" w:fill="FFFFFF"/>
        </w:rPr>
        <w:t>Leadership &amp; Organizational Management Journal</w:t>
      </w:r>
      <w:r w:rsidRPr="000334B9">
        <w:rPr>
          <w:rFonts w:ascii="Times New Roman" w:hAnsi="Times New Roman" w:cs="Times New Roman"/>
          <w:color w:val="222222"/>
          <w:sz w:val="24"/>
          <w:szCs w:val="24"/>
          <w:shd w:val="clear" w:color="auto" w:fill="FFFFFF"/>
        </w:rPr>
        <w:t>, </w:t>
      </w:r>
      <w:r w:rsidRPr="000334B9">
        <w:rPr>
          <w:rFonts w:ascii="Times New Roman" w:hAnsi="Times New Roman" w:cs="Times New Roman"/>
          <w:i/>
          <w:iCs/>
          <w:color w:val="222222"/>
          <w:sz w:val="24"/>
          <w:szCs w:val="24"/>
          <w:shd w:val="clear" w:color="auto" w:fill="FFFFFF"/>
        </w:rPr>
        <w:t>2014</w:t>
      </w:r>
      <w:r w:rsidRPr="000334B9">
        <w:rPr>
          <w:rFonts w:ascii="Times New Roman" w:hAnsi="Times New Roman" w:cs="Times New Roman"/>
          <w:color w:val="222222"/>
          <w:sz w:val="24"/>
          <w:szCs w:val="24"/>
          <w:shd w:val="clear" w:color="auto" w:fill="FFFFFF"/>
        </w:rPr>
        <w:t>(1).</w:t>
      </w:r>
    </w:p>
    <w:p w:rsidR="000D0F48" w:rsidRDefault="000D0F48" w:rsidP="000D0F48">
      <w:pPr>
        <w:spacing w:line="480" w:lineRule="auto"/>
        <w:rPr>
          <w:rFonts w:ascii="Times New Roman" w:hAnsi="Times New Roman" w:cs="Times New Roman"/>
          <w:color w:val="222222"/>
          <w:sz w:val="24"/>
          <w:szCs w:val="24"/>
          <w:shd w:val="clear" w:color="auto" w:fill="FFFFFF"/>
        </w:rPr>
      </w:pPr>
      <w:r w:rsidRPr="000334B9">
        <w:rPr>
          <w:rFonts w:ascii="Times New Roman" w:hAnsi="Times New Roman" w:cs="Times New Roman"/>
          <w:color w:val="222222"/>
          <w:sz w:val="24"/>
          <w:szCs w:val="24"/>
          <w:shd w:val="clear" w:color="auto" w:fill="FFFFFF"/>
        </w:rPr>
        <w:t xml:space="preserve">Griffith, T.L., Sawyer, J.E. and Neale, M.A., 2003. </w:t>
      </w:r>
      <w:proofErr w:type="spellStart"/>
      <w:r w:rsidRPr="000334B9">
        <w:rPr>
          <w:rFonts w:ascii="Times New Roman" w:hAnsi="Times New Roman" w:cs="Times New Roman"/>
          <w:color w:val="222222"/>
          <w:sz w:val="24"/>
          <w:szCs w:val="24"/>
          <w:shd w:val="clear" w:color="auto" w:fill="FFFFFF"/>
        </w:rPr>
        <w:t>Virtualness</w:t>
      </w:r>
      <w:proofErr w:type="spellEnd"/>
      <w:r w:rsidRPr="000334B9">
        <w:rPr>
          <w:rFonts w:ascii="Times New Roman" w:hAnsi="Times New Roman" w:cs="Times New Roman"/>
          <w:color w:val="222222"/>
          <w:sz w:val="24"/>
          <w:szCs w:val="24"/>
          <w:shd w:val="clear" w:color="auto" w:fill="FFFFFF"/>
        </w:rPr>
        <w:t xml:space="preserve"> and knowledge in teams: </w:t>
      </w:r>
    </w:p>
    <w:p w:rsidR="000D0F48" w:rsidRDefault="000D0F48" w:rsidP="000D0F48">
      <w:pPr>
        <w:spacing w:line="480" w:lineRule="auto"/>
        <w:ind w:left="720"/>
        <w:rPr>
          <w:rFonts w:ascii="Times New Roman" w:hAnsi="Times New Roman" w:cs="Times New Roman"/>
          <w:color w:val="222222"/>
          <w:sz w:val="24"/>
          <w:szCs w:val="24"/>
          <w:shd w:val="clear" w:color="auto" w:fill="FFFFFF"/>
        </w:rPr>
      </w:pPr>
      <w:r w:rsidRPr="000334B9">
        <w:rPr>
          <w:rFonts w:ascii="Times New Roman" w:hAnsi="Times New Roman" w:cs="Times New Roman"/>
          <w:color w:val="222222"/>
          <w:sz w:val="24"/>
          <w:szCs w:val="24"/>
          <w:shd w:val="clear" w:color="auto" w:fill="FFFFFF"/>
        </w:rPr>
        <w:t>Managing the love triangle of organizations, individuals, and information</w:t>
      </w:r>
      <w:r w:rsidR="00343BCD">
        <w:rPr>
          <w:rFonts w:ascii="Times New Roman" w:hAnsi="Times New Roman" w:cs="Times New Roman"/>
          <w:color w:val="222222"/>
          <w:sz w:val="24"/>
          <w:szCs w:val="24"/>
          <w:shd w:val="clear" w:color="auto" w:fill="FFFFFF"/>
        </w:rPr>
        <w:t>.</w:t>
      </w:r>
    </w:p>
    <w:p w:rsidR="00146998" w:rsidRDefault="00146998" w:rsidP="00146998">
      <w:pPr>
        <w:spacing w:line="480" w:lineRule="auto"/>
        <w:rPr>
          <w:rFonts w:ascii="Times New Roman" w:hAnsi="Times New Roman" w:cs="Times New Roman"/>
          <w:i/>
          <w:iCs/>
          <w:color w:val="222222"/>
          <w:sz w:val="24"/>
          <w:szCs w:val="24"/>
          <w:shd w:val="clear" w:color="auto" w:fill="FFFFFF"/>
        </w:rPr>
      </w:pPr>
      <w:r w:rsidRPr="000334B9">
        <w:rPr>
          <w:rFonts w:ascii="Times New Roman" w:hAnsi="Times New Roman" w:cs="Times New Roman"/>
          <w:color w:val="222222"/>
          <w:sz w:val="24"/>
          <w:szCs w:val="24"/>
          <w:shd w:val="clear" w:color="auto" w:fill="FFFFFF"/>
        </w:rPr>
        <w:t>Gupta, K.M., Langley, A.M. and Ching, J.Y., 1215627 Ontario Inc, 1998. </w:t>
      </w:r>
      <w:r w:rsidRPr="000334B9">
        <w:rPr>
          <w:rFonts w:ascii="Times New Roman" w:hAnsi="Times New Roman" w:cs="Times New Roman"/>
          <w:i/>
          <w:iCs/>
          <w:color w:val="222222"/>
          <w:sz w:val="24"/>
          <w:szCs w:val="24"/>
          <w:shd w:val="clear" w:color="auto" w:fill="FFFFFF"/>
        </w:rPr>
        <w:t xml:space="preserve">Knowledge-based </w:t>
      </w:r>
    </w:p>
    <w:p w:rsidR="00146998" w:rsidRDefault="00146998" w:rsidP="00146998">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i/>
          <w:iCs/>
          <w:color w:val="222222"/>
          <w:sz w:val="24"/>
          <w:szCs w:val="24"/>
          <w:shd w:val="clear" w:color="auto" w:fill="FFFFFF"/>
        </w:rPr>
        <w:tab/>
      </w:r>
      <w:r w:rsidRPr="000334B9">
        <w:rPr>
          <w:rFonts w:ascii="Times New Roman" w:hAnsi="Times New Roman" w:cs="Times New Roman"/>
          <w:i/>
          <w:iCs/>
          <w:color w:val="222222"/>
          <w:sz w:val="24"/>
          <w:szCs w:val="24"/>
          <w:shd w:val="clear" w:color="auto" w:fill="FFFFFF"/>
        </w:rPr>
        <w:t>information retrieval system</w:t>
      </w:r>
      <w:r w:rsidRPr="000334B9">
        <w:rPr>
          <w:rFonts w:ascii="Times New Roman" w:hAnsi="Times New Roman" w:cs="Times New Roman"/>
          <w:color w:val="222222"/>
          <w:sz w:val="24"/>
          <w:szCs w:val="24"/>
          <w:shd w:val="clear" w:color="auto" w:fill="FFFFFF"/>
        </w:rPr>
        <w:t>. U.S. Patent 5,822,743.</w:t>
      </w:r>
    </w:p>
    <w:p w:rsidR="00A63901" w:rsidRDefault="00A63901" w:rsidP="00A63901">
      <w:pPr>
        <w:spacing w:line="480" w:lineRule="auto"/>
        <w:rPr>
          <w:rFonts w:ascii="Times New Roman" w:hAnsi="Times New Roman" w:cs="Times New Roman"/>
          <w:color w:val="222222"/>
          <w:sz w:val="24"/>
          <w:szCs w:val="24"/>
          <w:shd w:val="clear" w:color="auto" w:fill="FFFFFF"/>
        </w:rPr>
      </w:pPr>
      <w:proofErr w:type="spellStart"/>
      <w:r w:rsidRPr="000334B9">
        <w:rPr>
          <w:rFonts w:ascii="Times New Roman" w:hAnsi="Times New Roman" w:cs="Times New Roman"/>
          <w:color w:val="222222"/>
          <w:sz w:val="24"/>
          <w:szCs w:val="24"/>
          <w:shd w:val="clear" w:color="auto" w:fill="FFFFFF"/>
        </w:rPr>
        <w:t>Jin</w:t>
      </w:r>
      <w:proofErr w:type="spellEnd"/>
      <w:r w:rsidRPr="000334B9">
        <w:rPr>
          <w:rFonts w:ascii="Times New Roman" w:hAnsi="Times New Roman" w:cs="Times New Roman"/>
          <w:color w:val="222222"/>
          <w:sz w:val="24"/>
          <w:szCs w:val="24"/>
          <w:shd w:val="clear" w:color="auto" w:fill="FFFFFF"/>
        </w:rPr>
        <w:t xml:space="preserve">, H., Yin, Z., Yang, X., Wang, F., Ma, J., Wang, H. and Yin, J., 2004, December. APPLE: a </w:t>
      </w:r>
    </w:p>
    <w:p w:rsidR="00A63901" w:rsidRDefault="00A63901" w:rsidP="00A63901">
      <w:pPr>
        <w:spacing w:line="480" w:lineRule="auto"/>
        <w:ind w:left="720"/>
        <w:rPr>
          <w:rFonts w:ascii="Times New Roman" w:hAnsi="Times New Roman" w:cs="Times New Roman"/>
          <w:color w:val="222222"/>
          <w:sz w:val="24"/>
          <w:szCs w:val="24"/>
          <w:shd w:val="clear" w:color="auto" w:fill="FFFFFF"/>
        </w:rPr>
      </w:pPr>
      <w:r w:rsidRPr="000334B9">
        <w:rPr>
          <w:rFonts w:ascii="Times New Roman" w:hAnsi="Times New Roman" w:cs="Times New Roman"/>
          <w:color w:val="222222"/>
          <w:sz w:val="24"/>
          <w:szCs w:val="24"/>
          <w:shd w:val="clear" w:color="auto" w:fill="FFFFFF"/>
        </w:rPr>
        <w:t>novel P2P based e-learning environment. In </w:t>
      </w:r>
      <w:r w:rsidRPr="000334B9">
        <w:rPr>
          <w:rFonts w:ascii="Times New Roman" w:hAnsi="Times New Roman" w:cs="Times New Roman"/>
          <w:i/>
          <w:iCs/>
          <w:color w:val="222222"/>
          <w:sz w:val="24"/>
          <w:szCs w:val="24"/>
          <w:shd w:val="clear" w:color="auto" w:fill="FFFFFF"/>
        </w:rPr>
        <w:t>International Workshop on Distributed Computing</w:t>
      </w:r>
      <w:r w:rsidRPr="000334B9">
        <w:rPr>
          <w:rFonts w:ascii="Times New Roman" w:hAnsi="Times New Roman" w:cs="Times New Roman"/>
          <w:color w:val="222222"/>
          <w:sz w:val="24"/>
          <w:szCs w:val="24"/>
          <w:shd w:val="clear" w:color="auto" w:fill="FFFFFF"/>
        </w:rPr>
        <w:t> (pp. 52-62). Springer, Berlin, Heidelberg.</w:t>
      </w:r>
    </w:p>
    <w:p w:rsidR="00D32589" w:rsidRDefault="00D32589" w:rsidP="00D32589">
      <w:pPr>
        <w:spacing w:line="480" w:lineRule="auto"/>
        <w:rPr>
          <w:rFonts w:ascii="Times New Roman" w:hAnsi="Times New Roman" w:cs="Times New Roman"/>
          <w:color w:val="222222"/>
          <w:sz w:val="24"/>
          <w:szCs w:val="24"/>
          <w:shd w:val="clear" w:color="auto" w:fill="FFFFFF"/>
        </w:rPr>
      </w:pPr>
      <w:r w:rsidRPr="000334B9">
        <w:rPr>
          <w:rFonts w:ascii="Times New Roman" w:hAnsi="Times New Roman" w:cs="Times New Roman"/>
          <w:color w:val="222222"/>
          <w:sz w:val="24"/>
          <w:szCs w:val="24"/>
          <w:shd w:val="clear" w:color="auto" w:fill="FFFFFF"/>
        </w:rPr>
        <w:t>Malhotra, Y. ed., 2000. </w:t>
      </w:r>
      <w:r w:rsidRPr="000334B9">
        <w:rPr>
          <w:rFonts w:ascii="Times New Roman" w:hAnsi="Times New Roman" w:cs="Times New Roman"/>
          <w:i/>
          <w:iCs/>
          <w:color w:val="222222"/>
          <w:sz w:val="24"/>
          <w:szCs w:val="24"/>
          <w:shd w:val="clear" w:color="auto" w:fill="FFFFFF"/>
        </w:rPr>
        <w:t>Knowledge management and virtual organizations</w:t>
      </w:r>
      <w:r w:rsidRPr="000334B9">
        <w:rPr>
          <w:rFonts w:ascii="Times New Roman" w:hAnsi="Times New Roman" w:cs="Times New Roman"/>
          <w:color w:val="222222"/>
          <w:sz w:val="24"/>
          <w:szCs w:val="24"/>
          <w:shd w:val="clear" w:color="auto" w:fill="FFFFFF"/>
        </w:rPr>
        <w:t>. IGI global.</w:t>
      </w:r>
    </w:p>
    <w:p w:rsidR="007E6BED" w:rsidRDefault="007E6BED" w:rsidP="00073A71">
      <w:pPr>
        <w:spacing w:line="480" w:lineRule="auto"/>
        <w:rPr>
          <w:rFonts w:ascii="Times New Roman" w:hAnsi="Times New Roman" w:cs="Times New Roman"/>
          <w:color w:val="222222"/>
          <w:sz w:val="24"/>
          <w:szCs w:val="24"/>
          <w:shd w:val="clear" w:color="auto" w:fill="FFFFFF"/>
        </w:rPr>
      </w:pPr>
    </w:p>
    <w:p w:rsidR="00073A71" w:rsidRDefault="00073A71" w:rsidP="00073A71">
      <w:pPr>
        <w:spacing w:line="480" w:lineRule="auto"/>
        <w:rPr>
          <w:rFonts w:ascii="Times New Roman" w:hAnsi="Times New Roman" w:cs="Times New Roman"/>
          <w:color w:val="222222"/>
          <w:sz w:val="24"/>
          <w:szCs w:val="24"/>
          <w:shd w:val="clear" w:color="auto" w:fill="FFFFFF"/>
        </w:rPr>
      </w:pPr>
      <w:r w:rsidRPr="000334B9">
        <w:rPr>
          <w:rFonts w:ascii="Times New Roman" w:hAnsi="Times New Roman" w:cs="Times New Roman"/>
          <w:color w:val="222222"/>
          <w:sz w:val="24"/>
          <w:szCs w:val="24"/>
          <w:shd w:val="clear" w:color="auto" w:fill="FFFFFF"/>
        </w:rPr>
        <w:lastRenderedPageBreak/>
        <w:t xml:space="preserve">Malhotra, Y., 2002. Knowledge assets in the global economy: assessment of national intellectual </w:t>
      </w:r>
    </w:p>
    <w:p w:rsidR="00073A71" w:rsidRDefault="00073A71" w:rsidP="00DD2CEF">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r>
      <w:r w:rsidRPr="000334B9">
        <w:rPr>
          <w:rFonts w:ascii="Times New Roman" w:hAnsi="Times New Roman" w:cs="Times New Roman"/>
          <w:color w:val="222222"/>
          <w:sz w:val="24"/>
          <w:szCs w:val="24"/>
          <w:shd w:val="clear" w:color="auto" w:fill="FFFFFF"/>
        </w:rPr>
        <w:t>capital. In </w:t>
      </w:r>
      <w:r w:rsidRPr="000334B9">
        <w:rPr>
          <w:rFonts w:ascii="Times New Roman" w:hAnsi="Times New Roman" w:cs="Times New Roman"/>
          <w:i/>
          <w:iCs/>
          <w:color w:val="222222"/>
          <w:sz w:val="24"/>
          <w:szCs w:val="24"/>
          <w:shd w:val="clear" w:color="auto" w:fill="FFFFFF"/>
        </w:rPr>
        <w:t>Intelligent Support Systems: Knowledge Management</w:t>
      </w:r>
      <w:r w:rsidRPr="000334B9">
        <w:rPr>
          <w:rFonts w:ascii="Times New Roman" w:hAnsi="Times New Roman" w:cs="Times New Roman"/>
          <w:color w:val="222222"/>
          <w:sz w:val="24"/>
          <w:szCs w:val="24"/>
          <w:shd w:val="clear" w:color="auto" w:fill="FFFFFF"/>
        </w:rPr>
        <w:t> (pp. 22-42). IGI Global</w:t>
      </w:r>
      <w:r w:rsidR="009B3602">
        <w:rPr>
          <w:rFonts w:ascii="Times New Roman" w:hAnsi="Times New Roman" w:cs="Times New Roman"/>
          <w:color w:val="222222"/>
          <w:sz w:val="24"/>
          <w:szCs w:val="24"/>
          <w:shd w:val="clear" w:color="auto" w:fill="FFFFFF"/>
        </w:rPr>
        <w:t>.</w:t>
      </w:r>
    </w:p>
    <w:p w:rsidR="00002224" w:rsidRDefault="00002224" w:rsidP="00002224">
      <w:pPr>
        <w:spacing w:line="480" w:lineRule="auto"/>
        <w:rPr>
          <w:rFonts w:ascii="Times New Roman" w:hAnsi="Times New Roman" w:cs="Times New Roman"/>
          <w:color w:val="222222"/>
          <w:sz w:val="24"/>
          <w:szCs w:val="24"/>
          <w:shd w:val="clear" w:color="auto" w:fill="FFFFFF"/>
        </w:rPr>
      </w:pPr>
      <w:r w:rsidRPr="000334B9">
        <w:rPr>
          <w:rFonts w:ascii="Times New Roman" w:hAnsi="Times New Roman" w:cs="Times New Roman"/>
          <w:color w:val="222222"/>
          <w:sz w:val="24"/>
          <w:szCs w:val="24"/>
          <w:shd w:val="clear" w:color="auto" w:fill="FFFFFF"/>
        </w:rPr>
        <w:t xml:space="preserve">Markus, M.L. and Robey, D., 1988. Information technology and organizational change: causal </w:t>
      </w:r>
    </w:p>
    <w:p w:rsidR="00002224" w:rsidRDefault="00002224" w:rsidP="00DD2CEF">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r>
      <w:r w:rsidRPr="000334B9">
        <w:rPr>
          <w:rFonts w:ascii="Times New Roman" w:hAnsi="Times New Roman" w:cs="Times New Roman"/>
          <w:color w:val="222222"/>
          <w:sz w:val="24"/>
          <w:szCs w:val="24"/>
          <w:shd w:val="clear" w:color="auto" w:fill="FFFFFF"/>
        </w:rPr>
        <w:t>structure in theory and research. </w:t>
      </w:r>
      <w:r w:rsidRPr="000334B9">
        <w:rPr>
          <w:rFonts w:ascii="Times New Roman" w:hAnsi="Times New Roman" w:cs="Times New Roman"/>
          <w:i/>
          <w:iCs/>
          <w:color w:val="222222"/>
          <w:sz w:val="24"/>
          <w:szCs w:val="24"/>
          <w:shd w:val="clear" w:color="auto" w:fill="FFFFFF"/>
        </w:rPr>
        <w:t>Management science</w:t>
      </w:r>
      <w:r w:rsidRPr="000334B9">
        <w:rPr>
          <w:rFonts w:ascii="Times New Roman" w:hAnsi="Times New Roman" w:cs="Times New Roman"/>
          <w:color w:val="222222"/>
          <w:sz w:val="24"/>
          <w:szCs w:val="24"/>
          <w:shd w:val="clear" w:color="auto" w:fill="FFFFFF"/>
        </w:rPr>
        <w:t>, </w:t>
      </w:r>
      <w:r w:rsidRPr="000334B9">
        <w:rPr>
          <w:rFonts w:ascii="Times New Roman" w:hAnsi="Times New Roman" w:cs="Times New Roman"/>
          <w:i/>
          <w:iCs/>
          <w:color w:val="222222"/>
          <w:sz w:val="24"/>
          <w:szCs w:val="24"/>
          <w:shd w:val="clear" w:color="auto" w:fill="FFFFFF"/>
        </w:rPr>
        <w:t>34</w:t>
      </w:r>
      <w:r w:rsidRPr="000334B9">
        <w:rPr>
          <w:rFonts w:ascii="Times New Roman" w:hAnsi="Times New Roman" w:cs="Times New Roman"/>
          <w:color w:val="222222"/>
          <w:sz w:val="24"/>
          <w:szCs w:val="24"/>
          <w:shd w:val="clear" w:color="auto" w:fill="FFFFFF"/>
        </w:rPr>
        <w:t>(5), pp.583-598.</w:t>
      </w:r>
    </w:p>
    <w:p w:rsidR="00DD2CEF" w:rsidRDefault="00DD2CEF" w:rsidP="00DD2CEF">
      <w:pPr>
        <w:spacing w:line="480" w:lineRule="auto"/>
        <w:rPr>
          <w:rFonts w:ascii="Times New Roman" w:hAnsi="Times New Roman" w:cs="Times New Roman"/>
          <w:i/>
          <w:iCs/>
          <w:color w:val="222222"/>
          <w:sz w:val="24"/>
          <w:szCs w:val="24"/>
          <w:shd w:val="clear" w:color="auto" w:fill="FFFFFF"/>
        </w:rPr>
      </w:pPr>
      <w:r w:rsidRPr="000334B9">
        <w:rPr>
          <w:rFonts w:ascii="Times New Roman" w:hAnsi="Times New Roman" w:cs="Times New Roman"/>
          <w:color w:val="222222"/>
          <w:sz w:val="24"/>
          <w:szCs w:val="24"/>
          <w:shd w:val="clear" w:color="auto" w:fill="FFFFFF"/>
        </w:rPr>
        <w:t>McQueen, Robert. "Four views of knowledge and knowledge management." </w:t>
      </w:r>
      <w:r w:rsidRPr="000334B9">
        <w:rPr>
          <w:rFonts w:ascii="Times New Roman" w:hAnsi="Times New Roman" w:cs="Times New Roman"/>
          <w:i/>
          <w:iCs/>
          <w:color w:val="222222"/>
          <w:sz w:val="24"/>
          <w:szCs w:val="24"/>
          <w:shd w:val="clear" w:color="auto" w:fill="FFFFFF"/>
        </w:rPr>
        <w:t>AMCIS 1998</w:t>
      </w:r>
    </w:p>
    <w:p w:rsidR="00DD2CEF" w:rsidRPr="000334B9" w:rsidRDefault="00DD2CEF" w:rsidP="00DD2CEF">
      <w:pPr>
        <w:spacing w:line="480" w:lineRule="auto"/>
        <w:ind w:firstLine="720"/>
        <w:rPr>
          <w:rFonts w:ascii="Times New Roman" w:hAnsi="Times New Roman" w:cs="Times New Roman"/>
          <w:color w:val="222222"/>
          <w:sz w:val="24"/>
          <w:szCs w:val="24"/>
          <w:shd w:val="clear" w:color="auto" w:fill="FFFFFF"/>
        </w:rPr>
      </w:pPr>
      <w:r w:rsidRPr="000334B9">
        <w:rPr>
          <w:rFonts w:ascii="Times New Roman" w:hAnsi="Times New Roman" w:cs="Times New Roman"/>
          <w:i/>
          <w:iCs/>
          <w:color w:val="222222"/>
          <w:sz w:val="24"/>
          <w:szCs w:val="24"/>
          <w:shd w:val="clear" w:color="auto" w:fill="FFFFFF"/>
        </w:rPr>
        <w:t xml:space="preserve"> Proceedings</w:t>
      </w:r>
      <w:r w:rsidRPr="000334B9">
        <w:rPr>
          <w:rFonts w:ascii="Times New Roman" w:hAnsi="Times New Roman" w:cs="Times New Roman"/>
          <w:color w:val="222222"/>
          <w:sz w:val="24"/>
          <w:szCs w:val="24"/>
          <w:shd w:val="clear" w:color="auto" w:fill="FFFFFF"/>
        </w:rPr>
        <w:t> (1998): 204.</w:t>
      </w:r>
    </w:p>
    <w:p w:rsidR="00DD2CEF" w:rsidRPr="000334B9" w:rsidRDefault="00DD2CEF" w:rsidP="00DD2CEF">
      <w:pPr>
        <w:spacing w:line="480" w:lineRule="auto"/>
        <w:ind w:left="720"/>
        <w:rPr>
          <w:rFonts w:ascii="Times New Roman" w:hAnsi="Times New Roman" w:cs="Times New Roman"/>
          <w:color w:val="222222"/>
          <w:sz w:val="24"/>
          <w:szCs w:val="24"/>
          <w:shd w:val="clear" w:color="auto" w:fill="FFFFFF"/>
        </w:rPr>
      </w:pPr>
      <w:r w:rsidRPr="000334B9">
        <w:rPr>
          <w:rFonts w:ascii="Times New Roman" w:hAnsi="Times New Roman" w:cs="Times New Roman"/>
          <w:color w:val="222222"/>
          <w:sz w:val="24"/>
          <w:szCs w:val="24"/>
          <w:shd w:val="clear" w:color="auto" w:fill="FFFFFF"/>
        </w:rPr>
        <w:t>technology. </w:t>
      </w:r>
      <w:r w:rsidRPr="000334B9">
        <w:rPr>
          <w:rFonts w:ascii="Times New Roman" w:hAnsi="Times New Roman" w:cs="Times New Roman"/>
          <w:i/>
          <w:iCs/>
          <w:color w:val="222222"/>
          <w:sz w:val="24"/>
          <w:szCs w:val="24"/>
          <w:shd w:val="clear" w:color="auto" w:fill="FFFFFF"/>
        </w:rPr>
        <w:t>MIS quarterly</w:t>
      </w:r>
      <w:r w:rsidRPr="000334B9">
        <w:rPr>
          <w:rFonts w:ascii="Times New Roman" w:hAnsi="Times New Roman" w:cs="Times New Roman"/>
          <w:color w:val="222222"/>
          <w:sz w:val="24"/>
          <w:szCs w:val="24"/>
          <w:shd w:val="clear" w:color="auto" w:fill="FFFFFF"/>
        </w:rPr>
        <w:t>, pp.265-287.</w:t>
      </w:r>
    </w:p>
    <w:p w:rsidR="00DD2CEF" w:rsidRDefault="00DD2CEF" w:rsidP="00DD2CEF">
      <w:pPr>
        <w:spacing w:line="480" w:lineRule="auto"/>
        <w:rPr>
          <w:rFonts w:ascii="Times New Roman" w:hAnsi="Times New Roman" w:cs="Times New Roman"/>
          <w:color w:val="222222"/>
          <w:sz w:val="24"/>
          <w:szCs w:val="24"/>
          <w:shd w:val="clear" w:color="auto" w:fill="FFFFFF"/>
        </w:rPr>
      </w:pPr>
      <w:r w:rsidRPr="000334B9">
        <w:rPr>
          <w:rFonts w:ascii="Times New Roman" w:hAnsi="Times New Roman" w:cs="Times New Roman"/>
          <w:color w:val="222222"/>
          <w:sz w:val="24"/>
          <w:szCs w:val="24"/>
          <w:shd w:val="clear" w:color="auto" w:fill="FFFFFF"/>
        </w:rPr>
        <w:t xml:space="preserve">Mitchell, Victoria L. "Knowledge integration and information technology project </w:t>
      </w:r>
    </w:p>
    <w:p w:rsidR="00DD2CEF" w:rsidRDefault="00DD2CEF" w:rsidP="00DD2CEF">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r>
      <w:r w:rsidRPr="000334B9">
        <w:rPr>
          <w:rFonts w:ascii="Times New Roman" w:hAnsi="Times New Roman" w:cs="Times New Roman"/>
          <w:color w:val="222222"/>
          <w:sz w:val="24"/>
          <w:szCs w:val="24"/>
          <w:shd w:val="clear" w:color="auto" w:fill="FFFFFF"/>
        </w:rPr>
        <w:t>performance." </w:t>
      </w:r>
      <w:r w:rsidRPr="000334B9">
        <w:rPr>
          <w:rFonts w:ascii="Times New Roman" w:hAnsi="Times New Roman" w:cs="Times New Roman"/>
          <w:i/>
          <w:iCs/>
          <w:color w:val="222222"/>
          <w:sz w:val="24"/>
          <w:szCs w:val="24"/>
          <w:shd w:val="clear" w:color="auto" w:fill="FFFFFF"/>
        </w:rPr>
        <w:t>Mis Quarterly</w:t>
      </w:r>
      <w:r w:rsidRPr="000334B9">
        <w:rPr>
          <w:rFonts w:ascii="Times New Roman" w:hAnsi="Times New Roman" w:cs="Times New Roman"/>
          <w:color w:val="222222"/>
          <w:sz w:val="24"/>
          <w:szCs w:val="24"/>
          <w:shd w:val="clear" w:color="auto" w:fill="FFFFFF"/>
        </w:rPr>
        <w:t> (2006): 919-939.</w:t>
      </w:r>
    </w:p>
    <w:p w:rsidR="007B7F58" w:rsidRDefault="007B7F58" w:rsidP="007B7F58">
      <w:pPr>
        <w:spacing w:line="480" w:lineRule="auto"/>
        <w:rPr>
          <w:rFonts w:ascii="Times New Roman" w:hAnsi="Times New Roman" w:cs="Times New Roman"/>
          <w:color w:val="222222"/>
          <w:sz w:val="24"/>
          <w:szCs w:val="24"/>
          <w:shd w:val="clear" w:color="auto" w:fill="FFFFFF"/>
        </w:rPr>
      </w:pPr>
      <w:proofErr w:type="spellStart"/>
      <w:r w:rsidRPr="000334B9">
        <w:rPr>
          <w:rFonts w:ascii="Times New Roman" w:hAnsi="Times New Roman" w:cs="Times New Roman"/>
          <w:color w:val="222222"/>
          <w:sz w:val="24"/>
          <w:szCs w:val="24"/>
          <w:shd w:val="clear" w:color="auto" w:fill="FFFFFF"/>
        </w:rPr>
        <w:t>Nonala</w:t>
      </w:r>
      <w:proofErr w:type="spellEnd"/>
      <w:r w:rsidRPr="000334B9">
        <w:rPr>
          <w:rFonts w:ascii="Times New Roman" w:hAnsi="Times New Roman" w:cs="Times New Roman"/>
          <w:color w:val="222222"/>
          <w:sz w:val="24"/>
          <w:szCs w:val="24"/>
          <w:shd w:val="clear" w:color="auto" w:fill="FFFFFF"/>
        </w:rPr>
        <w:t xml:space="preserve">, I. and Kenney, M., 1991. Towards a new theory of innovation management: A case </w:t>
      </w:r>
    </w:p>
    <w:p w:rsidR="007B7F58" w:rsidRDefault="007B7F58" w:rsidP="007B7F58">
      <w:pPr>
        <w:spacing w:line="480" w:lineRule="auto"/>
        <w:ind w:left="720"/>
        <w:rPr>
          <w:rFonts w:ascii="Times New Roman" w:hAnsi="Times New Roman" w:cs="Times New Roman"/>
          <w:color w:val="222222"/>
          <w:sz w:val="24"/>
          <w:szCs w:val="24"/>
          <w:shd w:val="clear" w:color="auto" w:fill="FFFFFF"/>
        </w:rPr>
      </w:pPr>
      <w:r w:rsidRPr="000334B9">
        <w:rPr>
          <w:rFonts w:ascii="Times New Roman" w:hAnsi="Times New Roman" w:cs="Times New Roman"/>
          <w:color w:val="222222"/>
          <w:sz w:val="24"/>
          <w:szCs w:val="24"/>
          <w:shd w:val="clear" w:color="auto" w:fill="FFFFFF"/>
        </w:rPr>
        <w:t>study comparing Canon, Inc. and Apple Computer, Inc. </w:t>
      </w:r>
      <w:r w:rsidRPr="000334B9">
        <w:rPr>
          <w:rFonts w:ascii="Times New Roman" w:hAnsi="Times New Roman" w:cs="Times New Roman"/>
          <w:i/>
          <w:iCs/>
          <w:color w:val="222222"/>
          <w:sz w:val="24"/>
          <w:szCs w:val="24"/>
          <w:shd w:val="clear" w:color="auto" w:fill="FFFFFF"/>
        </w:rPr>
        <w:t>Journal of Engineering and Technology Management</w:t>
      </w:r>
      <w:r w:rsidRPr="000334B9">
        <w:rPr>
          <w:rFonts w:ascii="Times New Roman" w:hAnsi="Times New Roman" w:cs="Times New Roman"/>
          <w:color w:val="222222"/>
          <w:sz w:val="24"/>
          <w:szCs w:val="24"/>
          <w:shd w:val="clear" w:color="auto" w:fill="FFFFFF"/>
        </w:rPr>
        <w:t>, </w:t>
      </w:r>
      <w:r w:rsidRPr="000334B9">
        <w:rPr>
          <w:rFonts w:ascii="Times New Roman" w:hAnsi="Times New Roman" w:cs="Times New Roman"/>
          <w:i/>
          <w:iCs/>
          <w:color w:val="222222"/>
          <w:sz w:val="24"/>
          <w:szCs w:val="24"/>
          <w:shd w:val="clear" w:color="auto" w:fill="FFFFFF"/>
        </w:rPr>
        <w:t>8</w:t>
      </w:r>
      <w:r w:rsidRPr="000334B9">
        <w:rPr>
          <w:rFonts w:ascii="Times New Roman" w:hAnsi="Times New Roman" w:cs="Times New Roman"/>
          <w:color w:val="222222"/>
          <w:sz w:val="24"/>
          <w:szCs w:val="24"/>
          <w:shd w:val="clear" w:color="auto" w:fill="FFFFFF"/>
        </w:rPr>
        <w:t>(1), pp.67-83.</w:t>
      </w:r>
    </w:p>
    <w:p w:rsidR="002A7AA9" w:rsidRDefault="002A7AA9" w:rsidP="002A7AA9">
      <w:pPr>
        <w:spacing w:line="480" w:lineRule="auto"/>
        <w:rPr>
          <w:rFonts w:ascii="Times New Roman" w:hAnsi="Times New Roman" w:cs="Times New Roman"/>
          <w:i/>
          <w:iCs/>
          <w:color w:val="222222"/>
          <w:sz w:val="24"/>
          <w:szCs w:val="24"/>
          <w:shd w:val="clear" w:color="auto" w:fill="FFFFFF"/>
        </w:rPr>
      </w:pPr>
      <w:r w:rsidRPr="000334B9">
        <w:rPr>
          <w:rFonts w:ascii="Times New Roman" w:hAnsi="Times New Roman" w:cs="Times New Roman"/>
          <w:color w:val="222222"/>
          <w:sz w:val="24"/>
          <w:szCs w:val="24"/>
          <w:shd w:val="clear" w:color="auto" w:fill="FFFFFF"/>
        </w:rPr>
        <w:t xml:space="preserve">Prager, R. and </w:t>
      </w:r>
      <w:proofErr w:type="spellStart"/>
      <w:r w:rsidRPr="000334B9">
        <w:rPr>
          <w:rFonts w:ascii="Times New Roman" w:hAnsi="Times New Roman" w:cs="Times New Roman"/>
          <w:color w:val="222222"/>
          <w:sz w:val="24"/>
          <w:szCs w:val="24"/>
          <w:shd w:val="clear" w:color="auto" w:fill="FFFFFF"/>
        </w:rPr>
        <w:t>Sparago</w:t>
      </w:r>
      <w:proofErr w:type="spellEnd"/>
      <w:r w:rsidRPr="000334B9">
        <w:rPr>
          <w:rFonts w:ascii="Times New Roman" w:hAnsi="Times New Roman" w:cs="Times New Roman"/>
          <w:color w:val="222222"/>
          <w:sz w:val="24"/>
          <w:szCs w:val="24"/>
          <w:shd w:val="clear" w:color="auto" w:fill="FFFFFF"/>
        </w:rPr>
        <w:t>, P., Mirror Worlds Tech Inc, 2004. </w:t>
      </w:r>
      <w:r w:rsidRPr="000334B9">
        <w:rPr>
          <w:rFonts w:ascii="Times New Roman" w:hAnsi="Times New Roman" w:cs="Times New Roman"/>
          <w:i/>
          <w:iCs/>
          <w:color w:val="222222"/>
          <w:sz w:val="24"/>
          <w:szCs w:val="24"/>
          <w:shd w:val="clear" w:color="auto" w:fill="FFFFFF"/>
        </w:rPr>
        <w:t xml:space="preserve">Enterprise, stream-based, </w:t>
      </w:r>
    </w:p>
    <w:p w:rsidR="002A7AA9" w:rsidRDefault="002A7AA9" w:rsidP="002A7AA9">
      <w:pPr>
        <w:spacing w:line="480" w:lineRule="auto"/>
        <w:ind w:left="720"/>
        <w:rPr>
          <w:rFonts w:ascii="Times New Roman" w:hAnsi="Times New Roman" w:cs="Times New Roman"/>
          <w:color w:val="222222"/>
          <w:sz w:val="24"/>
          <w:szCs w:val="24"/>
          <w:shd w:val="clear" w:color="auto" w:fill="FFFFFF"/>
        </w:rPr>
      </w:pPr>
      <w:r>
        <w:rPr>
          <w:rFonts w:ascii="Times New Roman" w:hAnsi="Times New Roman" w:cs="Times New Roman"/>
          <w:i/>
          <w:iCs/>
          <w:color w:val="222222"/>
          <w:sz w:val="24"/>
          <w:szCs w:val="24"/>
          <w:shd w:val="clear" w:color="auto" w:fill="FFFFFF"/>
        </w:rPr>
        <w:tab/>
      </w:r>
      <w:r w:rsidRPr="000334B9">
        <w:rPr>
          <w:rFonts w:ascii="Times New Roman" w:hAnsi="Times New Roman" w:cs="Times New Roman"/>
          <w:i/>
          <w:iCs/>
          <w:color w:val="222222"/>
          <w:sz w:val="24"/>
          <w:szCs w:val="24"/>
          <w:shd w:val="clear" w:color="auto" w:fill="FFFFFF"/>
        </w:rPr>
        <w:t>information management system</w:t>
      </w:r>
      <w:r w:rsidRPr="000334B9">
        <w:rPr>
          <w:rFonts w:ascii="Times New Roman" w:hAnsi="Times New Roman" w:cs="Times New Roman"/>
          <w:color w:val="222222"/>
          <w:sz w:val="24"/>
          <w:szCs w:val="24"/>
          <w:shd w:val="clear" w:color="auto" w:fill="FFFFFF"/>
        </w:rPr>
        <w:t>. U.S. Patent 6,768,999.</w:t>
      </w:r>
    </w:p>
    <w:p w:rsidR="00824498" w:rsidRDefault="00824498" w:rsidP="00824498">
      <w:pPr>
        <w:spacing w:line="480" w:lineRule="auto"/>
        <w:rPr>
          <w:rFonts w:ascii="Times New Roman" w:hAnsi="Times New Roman" w:cs="Times New Roman"/>
          <w:color w:val="222222"/>
          <w:sz w:val="24"/>
          <w:szCs w:val="24"/>
          <w:shd w:val="clear" w:color="auto" w:fill="FFFFFF"/>
        </w:rPr>
      </w:pPr>
      <w:proofErr w:type="spellStart"/>
      <w:r w:rsidRPr="000334B9">
        <w:rPr>
          <w:rFonts w:ascii="Times New Roman" w:hAnsi="Times New Roman" w:cs="Times New Roman"/>
          <w:color w:val="222222"/>
          <w:sz w:val="24"/>
          <w:szCs w:val="24"/>
          <w:shd w:val="clear" w:color="auto" w:fill="FFFFFF"/>
        </w:rPr>
        <w:t>Pousman</w:t>
      </w:r>
      <w:proofErr w:type="spellEnd"/>
      <w:r w:rsidRPr="000334B9">
        <w:rPr>
          <w:rFonts w:ascii="Times New Roman" w:hAnsi="Times New Roman" w:cs="Times New Roman"/>
          <w:color w:val="222222"/>
          <w:sz w:val="24"/>
          <w:szCs w:val="24"/>
          <w:shd w:val="clear" w:color="auto" w:fill="FFFFFF"/>
        </w:rPr>
        <w:t xml:space="preserve">, Z. and </w:t>
      </w:r>
      <w:proofErr w:type="spellStart"/>
      <w:r w:rsidRPr="000334B9">
        <w:rPr>
          <w:rFonts w:ascii="Times New Roman" w:hAnsi="Times New Roman" w:cs="Times New Roman"/>
          <w:color w:val="222222"/>
          <w:sz w:val="24"/>
          <w:szCs w:val="24"/>
          <w:shd w:val="clear" w:color="auto" w:fill="FFFFFF"/>
        </w:rPr>
        <w:t>Stasko</w:t>
      </w:r>
      <w:proofErr w:type="spellEnd"/>
      <w:r w:rsidRPr="000334B9">
        <w:rPr>
          <w:rFonts w:ascii="Times New Roman" w:hAnsi="Times New Roman" w:cs="Times New Roman"/>
          <w:color w:val="222222"/>
          <w:sz w:val="24"/>
          <w:szCs w:val="24"/>
          <w:shd w:val="clear" w:color="auto" w:fill="FFFFFF"/>
        </w:rPr>
        <w:t xml:space="preserve">, J., 2006, May. A taxonomy of ambient information systems: four </w:t>
      </w:r>
    </w:p>
    <w:p w:rsidR="00824498" w:rsidRDefault="00824498" w:rsidP="00824498">
      <w:pPr>
        <w:spacing w:line="480" w:lineRule="auto"/>
        <w:ind w:left="720"/>
        <w:rPr>
          <w:rFonts w:ascii="Times New Roman" w:hAnsi="Times New Roman" w:cs="Times New Roman"/>
          <w:color w:val="222222"/>
          <w:sz w:val="24"/>
          <w:szCs w:val="24"/>
          <w:shd w:val="clear" w:color="auto" w:fill="FFFFFF"/>
        </w:rPr>
      </w:pPr>
      <w:r w:rsidRPr="000334B9">
        <w:rPr>
          <w:rFonts w:ascii="Times New Roman" w:hAnsi="Times New Roman" w:cs="Times New Roman"/>
          <w:color w:val="222222"/>
          <w:sz w:val="24"/>
          <w:szCs w:val="24"/>
          <w:shd w:val="clear" w:color="auto" w:fill="FFFFFF"/>
        </w:rPr>
        <w:t>patterns of design. In </w:t>
      </w:r>
      <w:r w:rsidRPr="000334B9">
        <w:rPr>
          <w:rFonts w:ascii="Times New Roman" w:hAnsi="Times New Roman" w:cs="Times New Roman"/>
          <w:i/>
          <w:iCs/>
          <w:color w:val="222222"/>
          <w:sz w:val="24"/>
          <w:szCs w:val="24"/>
          <w:shd w:val="clear" w:color="auto" w:fill="FFFFFF"/>
        </w:rPr>
        <w:t>Proceedings of the working conference on Advanced visual interfaces</w:t>
      </w:r>
      <w:r w:rsidRPr="000334B9">
        <w:rPr>
          <w:rFonts w:ascii="Times New Roman" w:hAnsi="Times New Roman" w:cs="Times New Roman"/>
          <w:color w:val="222222"/>
          <w:sz w:val="24"/>
          <w:szCs w:val="24"/>
          <w:shd w:val="clear" w:color="auto" w:fill="FFFFFF"/>
        </w:rPr>
        <w:t> (pp. 67-74). ACM.</w:t>
      </w:r>
    </w:p>
    <w:p w:rsidR="00146998" w:rsidRPr="000334B9" w:rsidRDefault="00DE2633" w:rsidP="003F6CBF">
      <w:pPr>
        <w:spacing w:line="480" w:lineRule="auto"/>
        <w:rPr>
          <w:rFonts w:ascii="Times New Roman" w:hAnsi="Times New Roman" w:cs="Times New Roman"/>
          <w:color w:val="222222"/>
          <w:sz w:val="24"/>
          <w:szCs w:val="24"/>
          <w:shd w:val="clear" w:color="auto" w:fill="FFFFFF"/>
        </w:rPr>
      </w:pPr>
      <w:r w:rsidRPr="000334B9">
        <w:rPr>
          <w:rFonts w:ascii="Times New Roman" w:hAnsi="Times New Roman" w:cs="Times New Roman"/>
          <w:color w:val="222222"/>
          <w:sz w:val="24"/>
          <w:szCs w:val="24"/>
          <w:shd w:val="clear" w:color="auto" w:fill="FFFFFF"/>
        </w:rPr>
        <w:t>Schein, E.H., 2010. </w:t>
      </w:r>
      <w:r w:rsidRPr="000334B9">
        <w:rPr>
          <w:rFonts w:ascii="Times New Roman" w:hAnsi="Times New Roman" w:cs="Times New Roman"/>
          <w:i/>
          <w:iCs/>
          <w:color w:val="222222"/>
          <w:sz w:val="24"/>
          <w:szCs w:val="24"/>
          <w:shd w:val="clear" w:color="auto" w:fill="FFFFFF"/>
        </w:rPr>
        <w:t>Organizational culture and leadership</w:t>
      </w:r>
      <w:r w:rsidRPr="000334B9">
        <w:rPr>
          <w:rFonts w:ascii="Times New Roman" w:hAnsi="Times New Roman" w:cs="Times New Roman"/>
          <w:color w:val="222222"/>
          <w:sz w:val="24"/>
          <w:szCs w:val="24"/>
          <w:shd w:val="clear" w:color="auto" w:fill="FFFFFF"/>
        </w:rPr>
        <w:t> (Vol. 2). John Wiley &amp; Sons.</w:t>
      </w:r>
    </w:p>
    <w:p w:rsidR="009C1D8F" w:rsidRPr="000334B9" w:rsidRDefault="009C1D8F" w:rsidP="00EB46BF">
      <w:pPr>
        <w:spacing w:line="480" w:lineRule="auto"/>
        <w:ind w:left="720"/>
        <w:rPr>
          <w:rFonts w:ascii="Times New Roman" w:hAnsi="Times New Roman" w:cs="Times New Roman"/>
          <w:color w:val="222222"/>
          <w:sz w:val="24"/>
          <w:szCs w:val="24"/>
          <w:shd w:val="clear" w:color="auto" w:fill="FFFFFF"/>
        </w:rPr>
      </w:pPr>
    </w:p>
    <w:p w:rsidR="00222DE2" w:rsidRPr="000334B9" w:rsidRDefault="00222DE2" w:rsidP="000334B9">
      <w:pPr>
        <w:spacing w:line="480" w:lineRule="auto"/>
        <w:rPr>
          <w:rFonts w:ascii="Times New Roman" w:hAnsi="Times New Roman" w:cs="Times New Roman"/>
          <w:color w:val="222222"/>
          <w:sz w:val="24"/>
          <w:szCs w:val="24"/>
          <w:shd w:val="clear" w:color="auto" w:fill="FFFFFF"/>
        </w:rPr>
      </w:pPr>
    </w:p>
    <w:p w:rsidR="002B4629" w:rsidRPr="000334B9" w:rsidRDefault="002B4629" w:rsidP="000334B9">
      <w:pPr>
        <w:spacing w:line="480" w:lineRule="auto"/>
        <w:rPr>
          <w:rFonts w:ascii="Times New Roman" w:hAnsi="Times New Roman" w:cs="Times New Roman"/>
          <w:sz w:val="24"/>
          <w:szCs w:val="24"/>
        </w:rPr>
      </w:pPr>
    </w:p>
    <w:p w:rsidR="002B4629" w:rsidRPr="000334B9" w:rsidRDefault="002B4629" w:rsidP="000334B9">
      <w:pPr>
        <w:spacing w:line="480" w:lineRule="auto"/>
        <w:rPr>
          <w:rFonts w:ascii="Times New Roman" w:hAnsi="Times New Roman" w:cs="Times New Roman"/>
          <w:sz w:val="24"/>
          <w:szCs w:val="24"/>
        </w:rPr>
      </w:pPr>
    </w:p>
    <w:p w:rsidR="002B4629" w:rsidRPr="000334B9" w:rsidRDefault="002B4629" w:rsidP="000334B9">
      <w:pPr>
        <w:spacing w:line="480" w:lineRule="auto"/>
        <w:rPr>
          <w:rFonts w:ascii="Times New Roman" w:hAnsi="Times New Roman" w:cs="Times New Roman"/>
          <w:sz w:val="24"/>
          <w:szCs w:val="24"/>
        </w:rPr>
      </w:pPr>
    </w:p>
    <w:p w:rsidR="002B4629" w:rsidRPr="000334B9" w:rsidRDefault="002B4629" w:rsidP="000334B9">
      <w:pPr>
        <w:spacing w:line="480" w:lineRule="auto"/>
        <w:rPr>
          <w:rFonts w:ascii="Times New Roman" w:hAnsi="Times New Roman" w:cs="Times New Roman"/>
          <w:sz w:val="24"/>
          <w:szCs w:val="24"/>
        </w:rPr>
      </w:pPr>
    </w:p>
    <w:p w:rsidR="002B4629" w:rsidRPr="000334B9" w:rsidRDefault="002B4629" w:rsidP="000334B9">
      <w:pPr>
        <w:spacing w:line="480" w:lineRule="auto"/>
        <w:rPr>
          <w:rFonts w:ascii="Times New Roman" w:hAnsi="Times New Roman" w:cs="Times New Roman"/>
          <w:sz w:val="24"/>
          <w:szCs w:val="24"/>
        </w:rPr>
      </w:pPr>
    </w:p>
    <w:p w:rsidR="002B4629" w:rsidRPr="000334B9" w:rsidRDefault="002B4629" w:rsidP="000334B9">
      <w:pPr>
        <w:spacing w:line="480" w:lineRule="auto"/>
        <w:rPr>
          <w:rFonts w:ascii="Times New Roman" w:hAnsi="Times New Roman" w:cs="Times New Roman"/>
          <w:sz w:val="24"/>
          <w:szCs w:val="24"/>
        </w:rPr>
      </w:pPr>
    </w:p>
    <w:p w:rsidR="002B4629" w:rsidRPr="000334B9" w:rsidRDefault="002B4629" w:rsidP="000334B9">
      <w:pPr>
        <w:spacing w:line="480" w:lineRule="auto"/>
        <w:rPr>
          <w:rFonts w:ascii="Times New Roman" w:hAnsi="Times New Roman" w:cs="Times New Roman"/>
          <w:sz w:val="24"/>
          <w:szCs w:val="24"/>
        </w:rPr>
      </w:pPr>
    </w:p>
    <w:sectPr w:rsidR="002B4629" w:rsidRPr="000334B9">
      <w:head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C68BE" w:rsidRDefault="004C68BE" w:rsidP="002C021F">
      <w:pPr>
        <w:spacing w:after="0" w:line="240" w:lineRule="auto"/>
      </w:pPr>
      <w:r>
        <w:separator/>
      </w:r>
    </w:p>
  </w:endnote>
  <w:endnote w:type="continuationSeparator" w:id="0">
    <w:p w:rsidR="004C68BE" w:rsidRDefault="004C68BE" w:rsidP="002C02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MT">
    <w:altName w:val="Times New Roman"/>
    <w:panose1 w:val="00000000000000000000"/>
    <w:charset w:val="00"/>
    <w:family w:val="roman"/>
    <w:notTrueType/>
    <w:pitch w:val="default"/>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C68BE" w:rsidRDefault="004C68BE" w:rsidP="002C021F">
      <w:pPr>
        <w:spacing w:after="0" w:line="240" w:lineRule="auto"/>
      </w:pPr>
      <w:r>
        <w:separator/>
      </w:r>
    </w:p>
  </w:footnote>
  <w:footnote w:type="continuationSeparator" w:id="0">
    <w:p w:rsidR="004C68BE" w:rsidRDefault="004C68BE" w:rsidP="002C021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C021F" w:rsidRDefault="002C021F" w:rsidP="002C021F">
    <w:pPr>
      <w:pStyle w:val="Intestazione"/>
      <w:jc w:val="both"/>
    </w:pPr>
    <w:r>
      <w:tab/>
    </w:r>
    <w:r>
      <w:tab/>
      <w:t xml:space="preserve">Knowledge and Information Management                </w:t>
    </w:r>
    <w:r>
      <w:fldChar w:fldCharType="begin"/>
    </w:r>
    <w:r>
      <w:instrText xml:space="preserve"> PAGE   \* MERGEFORMAT </w:instrText>
    </w:r>
    <w:r>
      <w:fldChar w:fldCharType="separate"/>
    </w:r>
    <w:r w:rsidR="00855FB9">
      <w:rPr>
        <w:noProof/>
      </w:rPr>
      <w:t>26</w:t>
    </w:r>
    <w:r>
      <w:rPr>
        <w:noProof/>
      </w:rPr>
      <w:fldChar w:fldCharType="end"/>
    </w:r>
  </w:p>
  <w:p w:rsidR="002C021F" w:rsidRDefault="002C021F">
    <w:pPr>
      <w:pStyle w:val="Intestazione"/>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doNotDisplayPageBoundaries/>
  <w:proofState w:spelling="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327EF"/>
    <w:rsid w:val="00002224"/>
    <w:rsid w:val="00002C32"/>
    <w:rsid w:val="00017E5D"/>
    <w:rsid w:val="00021CFB"/>
    <w:rsid w:val="000221B0"/>
    <w:rsid w:val="00024536"/>
    <w:rsid w:val="00026E67"/>
    <w:rsid w:val="000274B6"/>
    <w:rsid w:val="000326D4"/>
    <w:rsid w:val="000334B9"/>
    <w:rsid w:val="0003469A"/>
    <w:rsid w:val="00037DC0"/>
    <w:rsid w:val="0004020A"/>
    <w:rsid w:val="000419BA"/>
    <w:rsid w:val="00045106"/>
    <w:rsid w:val="00050B27"/>
    <w:rsid w:val="0005300D"/>
    <w:rsid w:val="00053506"/>
    <w:rsid w:val="00055595"/>
    <w:rsid w:val="00057178"/>
    <w:rsid w:val="000605E4"/>
    <w:rsid w:val="00065481"/>
    <w:rsid w:val="00066B12"/>
    <w:rsid w:val="00071B96"/>
    <w:rsid w:val="00072342"/>
    <w:rsid w:val="00072BC1"/>
    <w:rsid w:val="00073A71"/>
    <w:rsid w:val="00087F3C"/>
    <w:rsid w:val="00090140"/>
    <w:rsid w:val="00095BC9"/>
    <w:rsid w:val="000A6B53"/>
    <w:rsid w:val="000B39FE"/>
    <w:rsid w:val="000B7499"/>
    <w:rsid w:val="000B7BA8"/>
    <w:rsid w:val="000C320D"/>
    <w:rsid w:val="000C3894"/>
    <w:rsid w:val="000C4054"/>
    <w:rsid w:val="000C6723"/>
    <w:rsid w:val="000D03BD"/>
    <w:rsid w:val="000D0F48"/>
    <w:rsid w:val="000D1660"/>
    <w:rsid w:val="000D1EFF"/>
    <w:rsid w:val="000D5814"/>
    <w:rsid w:val="000E0120"/>
    <w:rsid w:val="000E0456"/>
    <w:rsid w:val="000E4E75"/>
    <w:rsid w:val="000F196C"/>
    <w:rsid w:val="000F2F23"/>
    <w:rsid w:val="000F3C75"/>
    <w:rsid w:val="000F5B93"/>
    <w:rsid w:val="000F6072"/>
    <w:rsid w:val="000F73BB"/>
    <w:rsid w:val="0010008A"/>
    <w:rsid w:val="0011278D"/>
    <w:rsid w:val="001172CD"/>
    <w:rsid w:val="001200FB"/>
    <w:rsid w:val="0012166B"/>
    <w:rsid w:val="0012276B"/>
    <w:rsid w:val="00137589"/>
    <w:rsid w:val="0014165A"/>
    <w:rsid w:val="0014280F"/>
    <w:rsid w:val="001449E0"/>
    <w:rsid w:val="00146998"/>
    <w:rsid w:val="00152A86"/>
    <w:rsid w:val="00157014"/>
    <w:rsid w:val="00164494"/>
    <w:rsid w:val="00166BEE"/>
    <w:rsid w:val="00170945"/>
    <w:rsid w:val="00173E4C"/>
    <w:rsid w:val="00175C17"/>
    <w:rsid w:val="0018092B"/>
    <w:rsid w:val="001817EF"/>
    <w:rsid w:val="00186C56"/>
    <w:rsid w:val="00192C0A"/>
    <w:rsid w:val="00194038"/>
    <w:rsid w:val="001950EE"/>
    <w:rsid w:val="001A1A79"/>
    <w:rsid w:val="001A4D06"/>
    <w:rsid w:val="001A7897"/>
    <w:rsid w:val="001B2781"/>
    <w:rsid w:val="001C12C9"/>
    <w:rsid w:val="001C18E0"/>
    <w:rsid w:val="001C3436"/>
    <w:rsid w:val="001C43C6"/>
    <w:rsid w:val="001C75A2"/>
    <w:rsid w:val="001D08A3"/>
    <w:rsid w:val="001D3EC6"/>
    <w:rsid w:val="001E0C83"/>
    <w:rsid w:val="001E10B8"/>
    <w:rsid w:val="001E54CD"/>
    <w:rsid w:val="001E6EBC"/>
    <w:rsid w:val="001F5C54"/>
    <w:rsid w:val="00201A0B"/>
    <w:rsid w:val="0020587B"/>
    <w:rsid w:val="00210706"/>
    <w:rsid w:val="00211141"/>
    <w:rsid w:val="002118A6"/>
    <w:rsid w:val="00211BFD"/>
    <w:rsid w:val="002126C7"/>
    <w:rsid w:val="00212CB7"/>
    <w:rsid w:val="00216D74"/>
    <w:rsid w:val="00220C22"/>
    <w:rsid w:val="00222C4B"/>
    <w:rsid w:val="00222DE2"/>
    <w:rsid w:val="00230EE1"/>
    <w:rsid w:val="002311F9"/>
    <w:rsid w:val="00231CA2"/>
    <w:rsid w:val="002345A9"/>
    <w:rsid w:val="0023544E"/>
    <w:rsid w:val="002372DA"/>
    <w:rsid w:val="0023793C"/>
    <w:rsid w:val="00243C42"/>
    <w:rsid w:val="00245C7D"/>
    <w:rsid w:val="002512E6"/>
    <w:rsid w:val="0025393C"/>
    <w:rsid w:val="00256224"/>
    <w:rsid w:val="00256B71"/>
    <w:rsid w:val="00257BE8"/>
    <w:rsid w:val="00257FAE"/>
    <w:rsid w:val="00264C5F"/>
    <w:rsid w:val="00265598"/>
    <w:rsid w:val="00272348"/>
    <w:rsid w:val="00283468"/>
    <w:rsid w:val="00284853"/>
    <w:rsid w:val="002927D8"/>
    <w:rsid w:val="00295FCE"/>
    <w:rsid w:val="002A294D"/>
    <w:rsid w:val="002A4DD6"/>
    <w:rsid w:val="002A7AA9"/>
    <w:rsid w:val="002B210D"/>
    <w:rsid w:val="002B3DF5"/>
    <w:rsid w:val="002B4629"/>
    <w:rsid w:val="002B74D6"/>
    <w:rsid w:val="002B77CB"/>
    <w:rsid w:val="002B7E31"/>
    <w:rsid w:val="002C01C6"/>
    <w:rsid w:val="002C021F"/>
    <w:rsid w:val="002C6C97"/>
    <w:rsid w:val="002D14C3"/>
    <w:rsid w:val="002D184B"/>
    <w:rsid w:val="002D3302"/>
    <w:rsid w:val="002E46DA"/>
    <w:rsid w:val="002E667F"/>
    <w:rsid w:val="002E6804"/>
    <w:rsid w:val="002E7DE5"/>
    <w:rsid w:val="002F62A0"/>
    <w:rsid w:val="002F7436"/>
    <w:rsid w:val="00301A2B"/>
    <w:rsid w:val="003037E7"/>
    <w:rsid w:val="003060A2"/>
    <w:rsid w:val="0030691E"/>
    <w:rsid w:val="00307342"/>
    <w:rsid w:val="00307DA9"/>
    <w:rsid w:val="0031548D"/>
    <w:rsid w:val="003210D1"/>
    <w:rsid w:val="00323166"/>
    <w:rsid w:val="00325AE1"/>
    <w:rsid w:val="00342A95"/>
    <w:rsid w:val="00343BCD"/>
    <w:rsid w:val="00344428"/>
    <w:rsid w:val="003462E8"/>
    <w:rsid w:val="00346503"/>
    <w:rsid w:val="003466DB"/>
    <w:rsid w:val="00352532"/>
    <w:rsid w:val="003542CC"/>
    <w:rsid w:val="00354E0B"/>
    <w:rsid w:val="0035718F"/>
    <w:rsid w:val="003649FD"/>
    <w:rsid w:val="00366E39"/>
    <w:rsid w:val="00371C3D"/>
    <w:rsid w:val="0037302D"/>
    <w:rsid w:val="00374ACE"/>
    <w:rsid w:val="0037545D"/>
    <w:rsid w:val="00384BE6"/>
    <w:rsid w:val="00386BFE"/>
    <w:rsid w:val="00386C2E"/>
    <w:rsid w:val="003944D7"/>
    <w:rsid w:val="00394788"/>
    <w:rsid w:val="00396152"/>
    <w:rsid w:val="00396C17"/>
    <w:rsid w:val="003979C8"/>
    <w:rsid w:val="003A29EE"/>
    <w:rsid w:val="003A375A"/>
    <w:rsid w:val="003A3A44"/>
    <w:rsid w:val="003A5BC9"/>
    <w:rsid w:val="003B52E7"/>
    <w:rsid w:val="003C2247"/>
    <w:rsid w:val="003C2AB4"/>
    <w:rsid w:val="003D05E2"/>
    <w:rsid w:val="003D6EE0"/>
    <w:rsid w:val="003F1537"/>
    <w:rsid w:val="003F30EF"/>
    <w:rsid w:val="003F6952"/>
    <w:rsid w:val="003F6CBF"/>
    <w:rsid w:val="004013B0"/>
    <w:rsid w:val="00401A75"/>
    <w:rsid w:val="00403F27"/>
    <w:rsid w:val="0041175E"/>
    <w:rsid w:val="00412420"/>
    <w:rsid w:val="00413A08"/>
    <w:rsid w:val="00414C3A"/>
    <w:rsid w:val="004174F0"/>
    <w:rsid w:val="004208CB"/>
    <w:rsid w:val="004226F8"/>
    <w:rsid w:val="004244CE"/>
    <w:rsid w:val="00426536"/>
    <w:rsid w:val="00430F6C"/>
    <w:rsid w:val="00435143"/>
    <w:rsid w:val="00437B7C"/>
    <w:rsid w:val="00440F80"/>
    <w:rsid w:val="00442C2D"/>
    <w:rsid w:val="00443606"/>
    <w:rsid w:val="00444D58"/>
    <w:rsid w:val="0044563F"/>
    <w:rsid w:val="00455175"/>
    <w:rsid w:val="004560DD"/>
    <w:rsid w:val="0045625B"/>
    <w:rsid w:val="00457BA4"/>
    <w:rsid w:val="00461D9F"/>
    <w:rsid w:val="00467EC2"/>
    <w:rsid w:val="00474C32"/>
    <w:rsid w:val="004828DC"/>
    <w:rsid w:val="00482AD4"/>
    <w:rsid w:val="00483608"/>
    <w:rsid w:val="00491F68"/>
    <w:rsid w:val="00494F8F"/>
    <w:rsid w:val="004961BC"/>
    <w:rsid w:val="00496971"/>
    <w:rsid w:val="004A0672"/>
    <w:rsid w:val="004A0CE1"/>
    <w:rsid w:val="004A56A8"/>
    <w:rsid w:val="004A6BF2"/>
    <w:rsid w:val="004B2732"/>
    <w:rsid w:val="004C1823"/>
    <w:rsid w:val="004C2053"/>
    <w:rsid w:val="004C2AA4"/>
    <w:rsid w:val="004C68BE"/>
    <w:rsid w:val="004C754D"/>
    <w:rsid w:val="004D083B"/>
    <w:rsid w:val="004D1284"/>
    <w:rsid w:val="004D5120"/>
    <w:rsid w:val="004D5FE3"/>
    <w:rsid w:val="004E0E14"/>
    <w:rsid w:val="004E3396"/>
    <w:rsid w:val="004E3B2C"/>
    <w:rsid w:val="004E4E9F"/>
    <w:rsid w:val="004E52C6"/>
    <w:rsid w:val="004E5896"/>
    <w:rsid w:val="004F342A"/>
    <w:rsid w:val="004F4EDB"/>
    <w:rsid w:val="004F58DE"/>
    <w:rsid w:val="004F70C4"/>
    <w:rsid w:val="00501853"/>
    <w:rsid w:val="0050493F"/>
    <w:rsid w:val="00506C21"/>
    <w:rsid w:val="00512E8F"/>
    <w:rsid w:val="00514778"/>
    <w:rsid w:val="00516B29"/>
    <w:rsid w:val="00523996"/>
    <w:rsid w:val="005240A9"/>
    <w:rsid w:val="0053493F"/>
    <w:rsid w:val="00536B92"/>
    <w:rsid w:val="0053745A"/>
    <w:rsid w:val="00544057"/>
    <w:rsid w:val="00551502"/>
    <w:rsid w:val="0055199D"/>
    <w:rsid w:val="0055343C"/>
    <w:rsid w:val="00555F12"/>
    <w:rsid w:val="0056063F"/>
    <w:rsid w:val="00562A46"/>
    <w:rsid w:val="005635CC"/>
    <w:rsid w:val="0056513D"/>
    <w:rsid w:val="00565D55"/>
    <w:rsid w:val="00570832"/>
    <w:rsid w:val="005716F0"/>
    <w:rsid w:val="00571A2C"/>
    <w:rsid w:val="00571DBC"/>
    <w:rsid w:val="00573C21"/>
    <w:rsid w:val="00575FE3"/>
    <w:rsid w:val="00577506"/>
    <w:rsid w:val="00577F67"/>
    <w:rsid w:val="00580060"/>
    <w:rsid w:val="005810D6"/>
    <w:rsid w:val="00581F10"/>
    <w:rsid w:val="00582D67"/>
    <w:rsid w:val="0058369C"/>
    <w:rsid w:val="0058659D"/>
    <w:rsid w:val="00590090"/>
    <w:rsid w:val="00592132"/>
    <w:rsid w:val="00592AAF"/>
    <w:rsid w:val="00595346"/>
    <w:rsid w:val="00596E29"/>
    <w:rsid w:val="005A1494"/>
    <w:rsid w:val="005A2912"/>
    <w:rsid w:val="005A4AE3"/>
    <w:rsid w:val="005C1480"/>
    <w:rsid w:val="005C4137"/>
    <w:rsid w:val="005C6C94"/>
    <w:rsid w:val="005D17EB"/>
    <w:rsid w:val="005D6ED4"/>
    <w:rsid w:val="005E073F"/>
    <w:rsid w:val="005E19A7"/>
    <w:rsid w:val="005E1ADC"/>
    <w:rsid w:val="005E54FD"/>
    <w:rsid w:val="005E71CF"/>
    <w:rsid w:val="005F0822"/>
    <w:rsid w:val="005F2CFF"/>
    <w:rsid w:val="005F42A6"/>
    <w:rsid w:val="005F4E92"/>
    <w:rsid w:val="005F5BCA"/>
    <w:rsid w:val="005F5E46"/>
    <w:rsid w:val="00604945"/>
    <w:rsid w:val="00611187"/>
    <w:rsid w:val="00630583"/>
    <w:rsid w:val="00632010"/>
    <w:rsid w:val="006327EF"/>
    <w:rsid w:val="00633D01"/>
    <w:rsid w:val="00637BEE"/>
    <w:rsid w:val="0064070E"/>
    <w:rsid w:val="0065290E"/>
    <w:rsid w:val="006533AA"/>
    <w:rsid w:val="00653CBA"/>
    <w:rsid w:val="00656451"/>
    <w:rsid w:val="0066174B"/>
    <w:rsid w:val="00662F95"/>
    <w:rsid w:val="006660E6"/>
    <w:rsid w:val="006705E5"/>
    <w:rsid w:val="0068139A"/>
    <w:rsid w:val="00687458"/>
    <w:rsid w:val="006909A1"/>
    <w:rsid w:val="00691AAD"/>
    <w:rsid w:val="00693580"/>
    <w:rsid w:val="00694D87"/>
    <w:rsid w:val="006958E1"/>
    <w:rsid w:val="006A7BF5"/>
    <w:rsid w:val="006B001B"/>
    <w:rsid w:val="006B6126"/>
    <w:rsid w:val="006B6C6C"/>
    <w:rsid w:val="006C14DE"/>
    <w:rsid w:val="006C17C3"/>
    <w:rsid w:val="006C1928"/>
    <w:rsid w:val="006C46BE"/>
    <w:rsid w:val="006D18B4"/>
    <w:rsid w:val="006D2BEA"/>
    <w:rsid w:val="006D471C"/>
    <w:rsid w:val="006D6685"/>
    <w:rsid w:val="006D7D73"/>
    <w:rsid w:val="006E0B0A"/>
    <w:rsid w:val="006F1CBB"/>
    <w:rsid w:val="006F27EF"/>
    <w:rsid w:val="006F2F98"/>
    <w:rsid w:val="006F3D6C"/>
    <w:rsid w:val="006F5932"/>
    <w:rsid w:val="006F6763"/>
    <w:rsid w:val="0070011F"/>
    <w:rsid w:val="00701EBB"/>
    <w:rsid w:val="00703F4A"/>
    <w:rsid w:val="0070579E"/>
    <w:rsid w:val="00707363"/>
    <w:rsid w:val="00711175"/>
    <w:rsid w:val="007111D5"/>
    <w:rsid w:val="0071477B"/>
    <w:rsid w:val="00716803"/>
    <w:rsid w:val="00722A28"/>
    <w:rsid w:val="0072587F"/>
    <w:rsid w:val="00727EB5"/>
    <w:rsid w:val="00732463"/>
    <w:rsid w:val="00732A7C"/>
    <w:rsid w:val="00733EB2"/>
    <w:rsid w:val="00736B1D"/>
    <w:rsid w:val="00744D97"/>
    <w:rsid w:val="00746BF3"/>
    <w:rsid w:val="00755376"/>
    <w:rsid w:val="00757036"/>
    <w:rsid w:val="00757327"/>
    <w:rsid w:val="0075766E"/>
    <w:rsid w:val="00760606"/>
    <w:rsid w:val="00762D4B"/>
    <w:rsid w:val="00772DE0"/>
    <w:rsid w:val="00776829"/>
    <w:rsid w:val="007805FC"/>
    <w:rsid w:val="007843FD"/>
    <w:rsid w:val="00784BF6"/>
    <w:rsid w:val="00785577"/>
    <w:rsid w:val="00794224"/>
    <w:rsid w:val="00794EBE"/>
    <w:rsid w:val="007A3BFB"/>
    <w:rsid w:val="007A3E57"/>
    <w:rsid w:val="007A6709"/>
    <w:rsid w:val="007B38E1"/>
    <w:rsid w:val="007B3F3B"/>
    <w:rsid w:val="007B4B58"/>
    <w:rsid w:val="007B518D"/>
    <w:rsid w:val="007B64A8"/>
    <w:rsid w:val="007B7694"/>
    <w:rsid w:val="007B7F58"/>
    <w:rsid w:val="007C07D1"/>
    <w:rsid w:val="007D4C8D"/>
    <w:rsid w:val="007D538C"/>
    <w:rsid w:val="007E6BED"/>
    <w:rsid w:val="007F0EC7"/>
    <w:rsid w:val="007F1C4A"/>
    <w:rsid w:val="00802242"/>
    <w:rsid w:val="00806F29"/>
    <w:rsid w:val="00806F3B"/>
    <w:rsid w:val="00814A9F"/>
    <w:rsid w:val="00815F3E"/>
    <w:rsid w:val="00823F00"/>
    <w:rsid w:val="00824498"/>
    <w:rsid w:val="00824C55"/>
    <w:rsid w:val="008278AF"/>
    <w:rsid w:val="00837B81"/>
    <w:rsid w:val="00837CAC"/>
    <w:rsid w:val="00837E48"/>
    <w:rsid w:val="0084028A"/>
    <w:rsid w:val="008414ED"/>
    <w:rsid w:val="0084284D"/>
    <w:rsid w:val="0084748C"/>
    <w:rsid w:val="008502F1"/>
    <w:rsid w:val="00855BEA"/>
    <w:rsid w:val="00855FB9"/>
    <w:rsid w:val="00861C5D"/>
    <w:rsid w:val="008625B2"/>
    <w:rsid w:val="0086621E"/>
    <w:rsid w:val="00866BFF"/>
    <w:rsid w:val="0087360C"/>
    <w:rsid w:val="008879DA"/>
    <w:rsid w:val="00890D75"/>
    <w:rsid w:val="00890DAC"/>
    <w:rsid w:val="00894F3E"/>
    <w:rsid w:val="008979A3"/>
    <w:rsid w:val="00897E1A"/>
    <w:rsid w:val="008A0474"/>
    <w:rsid w:val="008A1144"/>
    <w:rsid w:val="008B148F"/>
    <w:rsid w:val="008B16AE"/>
    <w:rsid w:val="008B46B0"/>
    <w:rsid w:val="008B5F2E"/>
    <w:rsid w:val="008B7A0D"/>
    <w:rsid w:val="008C0A0C"/>
    <w:rsid w:val="008C1E00"/>
    <w:rsid w:val="008D0D48"/>
    <w:rsid w:val="008D4D51"/>
    <w:rsid w:val="008D5E85"/>
    <w:rsid w:val="008E1728"/>
    <w:rsid w:val="008E1D5B"/>
    <w:rsid w:val="008E293B"/>
    <w:rsid w:val="008E34D1"/>
    <w:rsid w:val="008E3B87"/>
    <w:rsid w:val="008E4840"/>
    <w:rsid w:val="008E4FEB"/>
    <w:rsid w:val="008F2E7A"/>
    <w:rsid w:val="008F3B9F"/>
    <w:rsid w:val="008F3D63"/>
    <w:rsid w:val="008F4C60"/>
    <w:rsid w:val="00904824"/>
    <w:rsid w:val="00905AA2"/>
    <w:rsid w:val="00906CAD"/>
    <w:rsid w:val="0090700D"/>
    <w:rsid w:val="00910620"/>
    <w:rsid w:val="00912E33"/>
    <w:rsid w:val="00915893"/>
    <w:rsid w:val="0092234C"/>
    <w:rsid w:val="00926D19"/>
    <w:rsid w:val="00933247"/>
    <w:rsid w:val="00941A2C"/>
    <w:rsid w:val="0094501C"/>
    <w:rsid w:val="0095018B"/>
    <w:rsid w:val="0095496E"/>
    <w:rsid w:val="009562F2"/>
    <w:rsid w:val="00956338"/>
    <w:rsid w:val="009736E8"/>
    <w:rsid w:val="009740DC"/>
    <w:rsid w:val="00975B5F"/>
    <w:rsid w:val="00981663"/>
    <w:rsid w:val="00981C6E"/>
    <w:rsid w:val="00984A02"/>
    <w:rsid w:val="00984E2E"/>
    <w:rsid w:val="00991100"/>
    <w:rsid w:val="00993782"/>
    <w:rsid w:val="0099568B"/>
    <w:rsid w:val="009A1730"/>
    <w:rsid w:val="009A288B"/>
    <w:rsid w:val="009A6093"/>
    <w:rsid w:val="009A73B5"/>
    <w:rsid w:val="009B0B87"/>
    <w:rsid w:val="009B3602"/>
    <w:rsid w:val="009C1D8F"/>
    <w:rsid w:val="009C32F9"/>
    <w:rsid w:val="009C35AF"/>
    <w:rsid w:val="009C4939"/>
    <w:rsid w:val="009C5C2B"/>
    <w:rsid w:val="009D151C"/>
    <w:rsid w:val="009D1E8F"/>
    <w:rsid w:val="009D3956"/>
    <w:rsid w:val="009D4BFC"/>
    <w:rsid w:val="009D5746"/>
    <w:rsid w:val="009D5D50"/>
    <w:rsid w:val="009D7D8E"/>
    <w:rsid w:val="009E262C"/>
    <w:rsid w:val="009E3E23"/>
    <w:rsid w:val="009E441C"/>
    <w:rsid w:val="009E529C"/>
    <w:rsid w:val="009F1EDC"/>
    <w:rsid w:val="009F2235"/>
    <w:rsid w:val="009F3B59"/>
    <w:rsid w:val="009F3BF9"/>
    <w:rsid w:val="009F6B3C"/>
    <w:rsid w:val="00A0259F"/>
    <w:rsid w:val="00A038DF"/>
    <w:rsid w:val="00A104F9"/>
    <w:rsid w:val="00A11BD4"/>
    <w:rsid w:val="00A24E09"/>
    <w:rsid w:val="00A26FA1"/>
    <w:rsid w:val="00A27DA5"/>
    <w:rsid w:val="00A340B9"/>
    <w:rsid w:val="00A34433"/>
    <w:rsid w:val="00A3618B"/>
    <w:rsid w:val="00A37105"/>
    <w:rsid w:val="00A379BD"/>
    <w:rsid w:val="00A4209F"/>
    <w:rsid w:val="00A43208"/>
    <w:rsid w:val="00A454ED"/>
    <w:rsid w:val="00A46CDD"/>
    <w:rsid w:val="00A479B3"/>
    <w:rsid w:val="00A520E0"/>
    <w:rsid w:val="00A54768"/>
    <w:rsid w:val="00A54D64"/>
    <w:rsid w:val="00A55FD0"/>
    <w:rsid w:val="00A63901"/>
    <w:rsid w:val="00A65879"/>
    <w:rsid w:val="00A67697"/>
    <w:rsid w:val="00A67B7A"/>
    <w:rsid w:val="00A701C5"/>
    <w:rsid w:val="00A7083F"/>
    <w:rsid w:val="00A7196B"/>
    <w:rsid w:val="00A770EB"/>
    <w:rsid w:val="00A81ADE"/>
    <w:rsid w:val="00A81DE4"/>
    <w:rsid w:val="00A8721D"/>
    <w:rsid w:val="00A8794A"/>
    <w:rsid w:val="00A90362"/>
    <w:rsid w:val="00A955B1"/>
    <w:rsid w:val="00AA281E"/>
    <w:rsid w:val="00AA55B4"/>
    <w:rsid w:val="00AA661D"/>
    <w:rsid w:val="00AB2FD9"/>
    <w:rsid w:val="00AB3675"/>
    <w:rsid w:val="00AB43DE"/>
    <w:rsid w:val="00AB63AA"/>
    <w:rsid w:val="00AC5215"/>
    <w:rsid w:val="00AC7280"/>
    <w:rsid w:val="00AC7673"/>
    <w:rsid w:val="00AD0B9E"/>
    <w:rsid w:val="00AE0C24"/>
    <w:rsid w:val="00AE364A"/>
    <w:rsid w:val="00AF178D"/>
    <w:rsid w:val="00AF3396"/>
    <w:rsid w:val="00AF55CD"/>
    <w:rsid w:val="00AF5BB9"/>
    <w:rsid w:val="00AF6DA9"/>
    <w:rsid w:val="00AF7F96"/>
    <w:rsid w:val="00B0198F"/>
    <w:rsid w:val="00B0288D"/>
    <w:rsid w:val="00B12D84"/>
    <w:rsid w:val="00B16DD2"/>
    <w:rsid w:val="00B17816"/>
    <w:rsid w:val="00B21CF6"/>
    <w:rsid w:val="00B269C3"/>
    <w:rsid w:val="00B30A51"/>
    <w:rsid w:val="00B31144"/>
    <w:rsid w:val="00B32127"/>
    <w:rsid w:val="00B335D3"/>
    <w:rsid w:val="00B3695A"/>
    <w:rsid w:val="00B379F8"/>
    <w:rsid w:val="00B402E3"/>
    <w:rsid w:val="00B44C35"/>
    <w:rsid w:val="00B45E16"/>
    <w:rsid w:val="00B463EE"/>
    <w:rsid w:val="00B469EC"/>
    <w:rsid w:val="00B5038D"/>
    <w:rsid w:val="00B54181"/>
    <w:rsid w:val="00B6147F"/>
    <w:rsid w:val="00B6187A"/>
    <w:rsid w:val="00B62B44"/>
    <w:rsid w:val="00B6459A"/>
    <w:rsid w:val="00B64C5E"/>
    <w:rsid w:val="00B65776"/>
    <w:rsid w:val="00B7314A"/>
    <w:rsid w:val="00B75CAC"/>
    <w:rsid w:val="00B806CF"/>
    <w:rsid w:val="00B81278"/>
    <w:rsid w:val="00B9220D"/>
    <w:rsid w:val="00B92DB2"/>
    <w:rsid w:val="00B93022"/>
    <w:rsid w:val="00B93305"/>
    <w:rsid w:val="00B9645A"/>
    <w:rsid w:val="00BA6CD5"/>
    <w:rsid w:val="00BB332F"/>
    <w:rsid w:val="00BB50BE"/>
    <w:rsid w:val="00BC3D2D"/>
    <w:rsid w:val="00BC498E"/>
    <w:rsid w:val="00BC63A4"/>
    <w:rsid w:val="00BC648D"/>
    <w:rsid w:val="00BC7287"/>
    <w:rsid w:val="00BD0617"/>
    <w:rsid w:val="00BD1BE5"/>
    <w:rsid w:val="00BE18E0"/>
    <w:rsid w:val="00BE2CB1"/>
    <w:rsid w:val="00BF10E8"/>
    <w:rsid w:val="00BF2791"/>
    <w:rsid w:val="00BF3D68"/>
    <w:rsid w:val="00BF51E2"/>
    <w:rsid w:val="00C12730"/>
    <w:rsid w:val="00C13A85"/>
    <w:rsid w:val="00C145EF"/>
    <w:rsid w:val="00C17BB4"/>
    <w:rsid w:val="00C20432"/>
    <w:rsid w:val="00C26090"/>
    <w:rsid w:val="00C31E98"/>
    <w:rsid w:val="00C335E7"/>
    <w:rsid w:val="00C34B1A"/>
    <w:rsid w:val="00C3545F"/>
    <w:rsid w:val="00C36F3B"/>
    <w:rsid w:val="00C37083"/>
    <w:rsid w:val="00C420CC"/>
    <w:rsid w:val="00C44C2E"/>
    <w:rsid w:val="00C4563A"/>
    <w:rsid w:val="00C608FB"/>
    <w:rsid w:val="00C61533"/>
    <w:rsid w:val="00C6166A"/>
    <w:rsid w:val="00C61A4B"/>
    <w:rsid w:val="00C62385"/>
    <w:rsid w:val="00C63EF9"/>
    <w:rsid w:val="00C67D29"/>
    <w:rsid w:val="00C779A0"/>
    <w:rsid w:val="00C80BA1"/>
    <w:rsid w:val="00C91450"/>
    <w:rsid w:val="00C92033"/>
    <w:rsid w:val="00C92379"/>
    <w:rsid w:val="00C97EF8"/>
    <w:rsid w:val="00CA25A3"/>
    <w:rsid w:val="00CB052D"/>
    <w:rsid w:val="00CB6C1A"/>
    <w:rsid w:val="00CC0D87"/>
    <w:rsid w:val="00CD3C74"/>
    <w:rsid w:val="00CD592E"/>
    <w:rsid w:val="00CD5EC9"/>
    <w:rsid w:val="00CE0997"/>
    <w:rsid w:val="00CE583D"/>
    <w:rsid w:val="00CE5E84"/>
    <w:rsid w:val="00CF1A17"/>
    <w:rsid w:val="00CF7554"/>
    <w:rsid w:val="00D0114A"/>
    <w:rsid w:val="00D027E4"/>
    <w:rsid w:val="00D228D5"/>
    <w:rsid w:val="00D31E14"/>
    <w:rsid w:val="00D32589"/>
    <w:rsid w:val="00D35139"/>
    <w:rsid w:val="00D37351"/>
    <w:rsid w:val="00D4238B"/>
    <w:rsid w:val="00D42FC2"/>
    <w:rsid w:val="00D46FC1"/>
    <w:rsid w:val="00D47064"/>
    <w:rsid w:val="00D5169C"/>
    <w:rsid w:val="00D551C3"/>
    <w:rsid w:val="00D63106"/>
    <w:rsid w:val="00D67442"/>
    <w:rsid w:val="00D67911"/>
    <w:rsid w:val="00D70C86"/>
    <w:rsid w:val="00D75C95"/>
    <w:rsid w:val="00D841F4"/>
    <w:rsid w:val="00D849D2"/>
    <w:rsid w:val="00D879D0"/>
    <w:rsid w:val="00D90AB7"/>
    <w:rsid w:val="00D91708"/>
    <w:rsid w:val="00D93BC9"/>
    <w:rsid w:val="00D946DF"/>
    <w:rsid w:val="00D94836"/>
    <w:rsid w:val="00D95EB7"/>
    <w:rsid w:val="00D95F2B"/>
    <w:rsid w:val="00DA1606"/>
    <w:rsid w:val="00DB48B8"/>
    <w:rsid w:val="00DB7A0F"/>
    <w:rsid w:val="00DC0FAE"/>
    <w:rsid w:val="00DC54AB"/>
    <w:rsid w:val="00DC6277"/>
    <w:rsid w:val="00DC65C9"/>
    <w:rsid w:val="00DD1F61"/>
    <w:rsid w:val="00DD2CEF"/>
    <w:rsid w:val="00DD3BDC"/>
    <w:rsid w:val="00DD76C9"/>
    <w:rsid w:val="00DD7E5D"/>
    <w:rsid w:val="00DD7F15"/>
    <w:rsid w:val="00DE0A9F"/>
    <w:rsid w:val="00DE1E46"/>
    <w:rsid w:val="00DE2633"/>
    <w:rsid w:val="00DE5BE1"/>
    <w:rsid w:val="00DE602B"/>
    <w:rsid w:val="00DE6131"/>
    <w:rsid w:val="00E00ED2"/>
    <w:rsid w:val="00E051BC"/>
    <w:rsid w:val="00E05B11"/>
    <w:rsid w:val="00E078BF"/>
    <w:rsid w:val="00E11E64"/>
    <w:rsid w:val="00E13D36"/>
    <w:rsid w:val="00E149E1"/>
    <w:rsid w:val="00E20ABA"/>
    <w:rsid w:val="00E21478"/>
    <w:rsid w:val="00E21767"/>
    <w:rsid w:val="00E229E6"/>
    <w:rsid w:val="00E251C7"/>
    <w:rsid w:val="00E26769"/>
    <w:rsid w:val="00E27D5F"/>
    <w:rsid w:val="00E31D50"/>
    <w:rsid w:val="00E34661"/>
    <w:rsid w:val="00E34E42"/>
    <w:rsid w:val="00E35FA8"/>
    <w:rsid w:val="00E37626"/>
    <w:rsid w:val="00E5040D"/>
    <w:rsid w:val="00E50D34"/>
    <w:rsid w:val="00E55ACA"/>
    <w:rsid w:val="00E560AC"/>
    <w:rsid w:val="00E562E3"/>
    <w:rsid w:val="00E6044D"/>
    <w:rsid w:val="00E60768"/>
    <w:rsid w:val="00E64617"/>
    <w:rsid w:val="00E65F2C"/>
    <w:rsid w:val="00E66E96"/>
    <w:rsid w:val="00E674F6"/>
    <w:rsid w:val="00E74423"/>
    <w:rsid w:val="00E81B9B"/>
    <w:rsid w:val="00E85368"/>
    <w:rsid w:val="00E90ECE"/>
    <w:rsid w:val="00E92B1D"/>
    <w:rsid w:val="00E93A30"/>
    <w:rsid w:val="00EA64DD"/>
    <w:rsid w:val="00EB40C4"/>
    <w:rsid w:val="00EB46BF"/>
    <w:rsid w:val="00EB7867"/>
    <w:rsid w:val="00EB7B64"/>
    <w:rsid w:val="00ED11A9"/>
    <w:rsid w:val="00ED47BE"/>
    <w:rsid w:val="00ED663C"/>
    <w:rsid w:val="00ED796C"/>
    <w:rsid w:val="00ED7F91"/>
    <w:rsid w:val="00EE6EF7"/>
    <w:rsid w:val="00EF01C8"/>
    <w:rsid w:val="00EF06CF"/>
    <w:rsid w:val="00EF1D91"/>
    <w:rsid w:val="00EF2498"/>
    <w:rsid w:val="00EF2745"/>
    <w:rsid w:val="00F04B3E"/>
    <w:rsid w:val="00F05881"/>
    <w:rsid w:val="00F05F79"/>
    <w:rsid w:val="00F0683B"/>
    <w:rsid w:val="00F105BD"/>
    <w:rsid w:val="00F13C7A"/>
    <w:rsid w:val="00F13CAA"/>
    <w:rsid w:val="00F14822"/>
    <w:rsid w:val="00F14E5E"/>
    <w:rsid w:val="00F15D29"/>
    <w:rsid w:val="00F16B42"/>
    <w:rsid w:val="00F22991"/>
    <w:rsid w:val="00F30B16"/>
    <w:rsid w:val="00F371D1"/>
    <w:rsid w:val="00F4291D"/>
    <w:rsid w:val="00F45F27"/>
    <w:rsid w:val="00F46BCA"/>
    <w:rsid w:val="00F50C03"/>
    <w:rsid w:val="00F5435B"/>
    <w:rsid w:val="00F643CA"/>
    <w:rsid w:val="00F67A0D"/>
    <w:rsid w:val="00F7324A"/>
    <w:rsid w:val="00F7625A"/>
    <w:rsid w:val="00F76681"/>
    <w:rsid w:val="00F823DB"/>
    <w:rsid w:val="00F8383E"/>
    <w:rsid w:val="00F8640C"/>
    <w:rsid w:val="00F9193C"/>
    <w:rsid w:val="00F93E46"/>
    <w:rsid w:val="00F94DCA"/>
    <w:rsid w:val="00F97AF1"/>
    <w:rsid w:val="00FA4F43"/>
    <w:rsid w:val="00FA56EB"/>
    <w:rsid w:val="00FA5AF9"/>
    <w:rsid w:val="00FB73DA"/>
    <w:rsid w:val="00FB754C"/>
    <w:rsid w:val="00FC050C"/>
    <w:rsid w:val="00FC227E"/>
    <w:rsid w:val="00FC2E5E"/>
    <w:rsid w:val="00FC4BF0"/>
    <w:rsid w:val="00FD286D"/>
    <w:rsid w:val="00FD4D9E"/>
    <w:rsid w:val="00FD719A"/>
    <w:rsid w:val="00FE53AF"/>
    <w:rsid w:val="00FE5AF3"/>
    <w:rsid w:val="00FE78A3"/>
    <w:rsid w:val="00FF0D5E"/>
    <w:rsid w:val="00FF1472"/>
    <w:rsid w:val="00FF1988"/>
    <w:rsid w:val="00FF42E0"/>
    <w:rsid w:val="00FF58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Professional" w:semiHidden="0" w:unhideWhenUsed="0"/>
    <w:lsdException w:name="Table Web 1" w:semiHidden="0" w:unhideWhenUsed="0"/>
    <w:lsdException w:name="Table Web 2"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fontstyle01">
    <w:name w:val="fontstyle01"/>
    <w:basedOn w:val="Carpredefinitoparagrafo"/>
    <w:rsid w:val="006909A1"/>
    <w:rPr>
      <w:rFonts w:ascii="ArialMT" w:hAnsi="ArialMT" w:hint="default"/>
      <w:b w:val="0"/>
      <w:bCs w:val="0"/>
      <w:i w:val="0"/>
      <w:iCs w:val="0"/>
      <w:color w:val="000000"/>
      <w:sz w:val="20"/>
      <w:szCs w:val="20"/>
    </w:rPr>
  </w:style>
  <w:style w:type="paragraph" w:styleId="Intestazione">
    <w:name w:val="header"/>
    <w:basedOn w:val="Normale"/>
    <w:link w:val="IntestazioneCarattere"/>
    <w:uiPriority w:val="99"/>
    <w:unhideWhenUsed/>
    <w:rsid w:val="002C021F"/>
    <w:pPr>
      <w:tabs>
        <w:tab w:val="center" w:pos="4680"/>
        <w:tab w:val="right" w:pos="9360"/>
      </w:tabs>
      <w:spacing w:after="0" w:line="240" w:lineRule="auto"/>
    </w:pPr>
  </w:style>
  <w:style w:type="character" w:customStyle="1" w:styleId="IntestazioneCarattere">
    <w:name w:val="Intestazione Carattere"/>
    <w:basedOn w:val="Carpredefinitoparagrafo"/>
    <w:link w:val="Intestazione"/>
    <w:uiPriority w:val="99"/>
    <w:rsid w:val="002C021F"/>
  </w:style>
  <w:style w:type="paragraph" w:styleId="Pidipagina">
    <w:name w:val="footer"/>
    <w:basedOn w:val="Normale"/>
    <w:link w:val="PidipaginaCarattere"/>
    <w:uiPriority w:val="99"/>
    <w:unhideWhenUsed/>
    <w:rsid w:val="002C021F"/>
    <w:pPr>
      <w:tabs>
        <w:tab w:val="center" w:pos="4680"/>
        <w:tab w:val="right" w:pos="9360"/>
      </w:tabs>
      <w:spacing w:after="0" w:line="240" w:lineRule="auto"/>
    </w:pPr>
  </w:style>
  <w:style w:type="character" w:customStyle="1" w:styleId="PidipaginaCarattere">
    <w:name w:val="Piè di pagina Carattere"/>
    <w:basedOn w:val="Carpredefinitoparagrafo"/>
    <w:link w:val="Pidipagina"/>
    <w:uiPriority w:val="99"/>
    <w:rsid w:val="002C021F"/>
  </w:style>
  <w:style w:type="paragraph" w:styleId="Testofumetto">
    <w:name w:val="Balloon Text"/>
    <w:basedOn w:val="Normale"/>
    <w:link w:val="TestofumettoCarattere"/>
    <w:uiPriority w:val="99"/>
    <w:semiHidden/>
    <w:unhideWhenUsed/>
    <w:rsid w:val="0005300D"/>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05300D"/>
    <w:rPr>
      <w:rFonts w:ascii="Tahoma" w:hAnsi="Tahoma" w:cs="Tahoma"/>
      <w:sz w:val="16"/>
      <w:szCs w:val="16"/>
    </w:rPr>
  </w:style>
  <w:style w:type="paragraph" w:styleId="Nessunaspaziatura">
    <w:name w:val="No Spacing"/>
    <w:link w:val="NessunaspaziaturaCarattere"/>
    <w:uiPriority w:val="1"/>
    <w:qFormat/>
    <w:rsid w:val="0005300D"/>
    <w:pPr>
      <w:spacing w:after="0" w:line="240" w:lineRule="auto"/>
    </w:pPr>
    <w:rPr>
      <w:rFonts w:eastAsiaTheme="minorEastAsia"/>
      <w:lang w:val="it-IT" w:eastAsia="it-IT"/>
    </w:rPr>
  </w:style>
  <w:style w:type="character" w:customStyle="1" w:styleId="NessunaspaziaturaCarattere">
    <w:name w:val="Nessuna spaziatura Carattere"/>
    <w:basedOn w:val="Carpredefinitoparagrafo"/>
    <w:link w:val="Nessunaspaziatura"/>
    <w:uiPriority w:val="1"/>
    <w:rsid w:val="0005300D"/>
    <w:rPr>
      <w:rFonts w:eastAsiaTheme="minorEastAsia"/>
      <w:lang w:val="it-IT" w:eastAsia="it-I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Professional" w:semiHidden="0" w:unhideWhenUsed="0"/>
    <w:lsdException w:name="Table Web 1" w:semiHidden="0" w:unhideWhenUsed="0"/>
    <w:lsdException w:name="Table Web 2"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fontstyle01">
    <w:name w:val="fontstyle01"/>
    <w:basedOn w:val="Carpredefinitoparagrafo"/>
    <w:rsid w:val="006909A1"/>
    <w:rPr>
      <w:rFonts w:ascii="ArialMT" w:hAnsi="ArialMT" w:hint="default"/>
      <w:b w:val="0"/>
      <w:bCs w:val="0"/>
      <w:i w:val="0"/>
      <w:iCs w:val="0"/>
      <w:color w:val="000000"/>
      <w:sz w:val="20"/>
      <w:szCs w:val="20"/>
    </w:rPr>
  </w:style>
  <w:style w:type="paragraph" w:styleId="Intestazione">
    <w:name w:val="header"/>
    <w:basedOn w:val="Normale"/>
    <w:link w:val="IntestazioneCarattere"/>
    <w:uiPriority w:val="99"/>
    <w:unhideWhenUsed/>
    <w:rsid w:val="002C021F"/>
    <w:pPr>
      <w:tabs>
        <w:tab w:val="center" w:pos="4680"/>
        <w:tab w:val="right" w:pos="9360"/>
      </w:tabs>
      <w:spacing w:after="0" w:line="240" w:lineRule="auto"/>
    </w:pPr>
  </w:style>
  <w:style w:type="character" w:customStyle="1" w:styleId="IntestazioneCarattere">
    <w:name w:val="Intestazione Carattere"/>
    <w:basedOn w:val="Carpredefinitoparagrafo"/>
    <w:link w:val="Intestazione"/>
    <w:uiPriority w:val="99"/>
    <w:rsid w:val="002C021F"/>
  </w:style>
  <w:style w:type="paragraph" w:styleId="Pidipagina">
    <w:name w:val="footer"/>
    <w:basedOn w:val="Normale"/>
    <w:link w:val="PidipaginaCarattere"/>
    <w:uiPriority w:val="99"/>
    <w:unhideWhenUsed/>
    <w:rsid w:val="002C021F"/>
    <w:pPr>
      <w:tabs>
        <w:tab w:val="center" w:pos="4680"/>
        <w:tab w:val="right" w:pos="9360"/>
      </w:tabs>
      <w:spacing w:after="0" w:line="240" w:lineRule="auto"/>
    </w:pPr>
  </w:style>
  <w:style w:type="character" w:customStyle="1" w:styleId="PidipaginaCarattere">
    <w:name w:val="Piè di pagina Carattere"/>
    <w:basedOn w:val="Carpredefinitoparagrafo"/>
    <w:link w:val="Pidipagina"/>
    <w:uiPriority w:val="99"/>
    <w:rsid w:val="002C021F"/>
  </w:style>
  <w:style w:type="paragraph" w:styleId="Testofumetto">
    <w:name w:val="Balloon Text"/>
    <w:basedOn w:val="Normale"/>
    <w:link w:val="TestofumettoCarattere"/>
    <w:uiPriority w:val="99"/>
    <w:semiHidden/>
    <w:unhideWhenUsed/>
    <w:rsid w:val="0005300D"/>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05300D"/>
    <w:rPr>
      <w:rFonts w:ascii="Tahoma" w:hAnsi="Tahoma" w:cs="Tahoma"/>
      <w:sz w:val="16"/>
      <w:szCs w:val="16"/>
    </w:rPr>
  </w:style>
  <w:style w:type="paragraph" w:styleId="Nessunaspaziatura">
    <w:name w:val="No Spacing"/>
    <w:link w:val="NessunaspaziaturaCarattere"/>
    <w:uiPriority w:val="1"/>
    <w:qFormat/>
    <w:rsid w:val="0005300D"/>
    <w:pPr>
      <w:spacing w:after="0" w:line="240" w:lineRule="auto"/>
    </w:pPr>
    <w:rPr>
      <w:rFonts w:eastAsiaTheme="minorEastAsia"/>
      <w:lang w:val="it-IT" w:eastAsia="it-IT"/>
    </w:rPr>
  </w:style>
  <w:style w:type="character" w:customStyle="1" w:styleId="NessunaspaziaturaCarattere">
    <w:name w:val="Nessuna spaziatura Carattere"/>
    <w:basedOn w:val="Carpredefinitoparagrafo"/>
    <w:link w:val="Nessunaspaziatura"/>
    <w:uiPriority w:val="1"/>
    <w:rsid w:val="0005300D"/>
    <w:rPr>
      <w:rFonts w:eastAsiaTheme="minorEastAsia"/>
      <w:lang w:val="it-IT" w:eastAsia="it-I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1667603">
      <w:bodyDiv w:val="1"/>
      <w:marLeft w:val="0"/>
      <w:marRight w:val="0"/>
      <w:marTop w:val="0"/>
      <w:marBottom w:val="0"/>
      <w:divBdr>
        <w:top w:val="none" w:sz="0" w:space="0" w:color="auto"/>
        <w:left w:val="none" w:sz="0" w:space="0" w:color="auto"/>
        <w:bottom w:val="none" w:sz="0" w:space="0" w:color="auto"/>
        <w:right w:val="none" w:sz="0" w:space="0" w:color="auto"/>
      </w:divBdr>
      <w:divsChild>
        <w:div w:id="403797461">
          <w:marLeft w:val="547"/>
          <w:marRight w:val="0"/>
          <w:marTop w:val="0"/>
          <w:marBottom w:val="0"/>
          <w:divBdr>
            <w:top w:val="none" w:sz="0" w:space="0" w:color="auto"/>
            <w:left w:val="none" w:sz="0" w:space="0" w:color="auto"/>
            <w:bottom w:val="none" w:sz="0" w:space="0" w:color="auto"/>
            <w:right w:val="none" w:sz="0" w:space="0" w:color="auto"/>
          </w:divBdr>
        </w:div>
      </w:divsChild>
    </w:div>
    <w:div w:id="726152568">
      <w:bodyDiv w:val="1"/>
      <w:marLeft w:val="0"/>
      <w:marRight w:val="0"/>
      <w:marTop w:val="0"/>
      <w:marBottom w:val="0"/>
      <w:divBdr>
        <w:top w:val="none" w:sz="0" w:space="0" w:color="auto"/>
        <w:left w:val="none" w:sz="0" w:space="0" w:color="auto"/>
        <w:bottom w:val="none" w:sz="0" w:space="0" w:color="auto"/>
        <w:right w:val="none" w:sz="0" w:space="0" w:color="auto"/>
      </w:divBdr>
    </w:div>
    <w:div w:id="852719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fontTable" Target="fontTable.xml"/><Relationship Id="rId3" Type="http://schemas.microsoft.com/office/2007/relationships/stylesWithEffects" Target="stylesWithEffects.xml"/><Relationship Id="rId21" Type="http://schemas.openxmlformats.org/officeDocument/2006/relationships/diagramQuickStyle" Target="diagrams/quickStyle2.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image" Target="media/image5.png"/><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diagramLayout" Target="diagrams/layout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image" Target="media/image7.png"/><Relationship Id="rId5" Type="http://schemas.openxmlformats.org/officeDocument/2006/relationships/webSettings" Target="webSettings.xml"/><Relationship Id="rId15" Type="http://schemas.openxmlformats.org/officeDocument/2006/relationships/image" Target="media/image3.png"/><Relationship Id="rId23" Type="http://schemas.microsoft.com/office/2007/relationships/diagramDrawing" Target="diagrams/drawing2.xml"/><Relationship Id="rId10" Type="http://schemas.openxmlformats.org/officeDocument/2006/relationships/diagramQuickStyle" Target="diagrams/quickStyle1.xml"/><Relationship Id="rId19" Type="http://schemas.openxmlformats.org/officeDocument/2006/relationships/diagramData" Target="diagrams/data2.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 Id="rId22" Type="http://schemas.openxmlformats.org/officeDocument/2006/relationships/diagramColors" Target="diagrams/colors2.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0373B1D-AD73-F643-BF93-D7418811EA08}" type="doc">
      <dgm:prSet loTypeId="urn:microsoft.com/office/officeart/2005/8/layout/pyramid1" loCatId="" qsTypeId="urn:microsoft.com/office/officeart/2005/8/quickstyle/simple4" qsCatId="simple" csTypeId="urn:microsoft.com/office/officeart/2005/8/colors/colorful1" csCatId="colorful" phldr="1"/>
      <dgm:spPr/>
    </dgm:pt>
    <dgm:pt modelId="{71CCD070-77A2-F446-8D92-DC8E94855B40}">
      <dgm:prSet phldrT="[Text]"/>
      <dgm:spPr/>
      <dgm:t>
        <a:bodyPr/>
        <a:lstStyle/>
        <a:p>
          <a:r>
            <a:rPr lang="en-US" dirty="0"/>
            <a:t>Wisdom</a:t>
          </a:r>
        </a:p>
      </dgm:t>
    </dgm:pt>
    <dgm:pt modelId="{B2E33547-D816-4F40-9CD8-74BCAB4469C4}" type="parTrans" cxnId="{D25D9876-A257-204A-99E2-78D84A8B152A}">
      <dgm:prSet/>
      <dgm:spPr/>
      <dgm:t>
        <a:bodyPr/>
        <a:lstStyle/>
        <a:p>
          <a:endParaRPr lang="en-US"/>
        </a:p>
      </dgm:t>
    </dgm:pt>
    <dgm:pt modelId="{30611AE4-C5C4-B14C-A22A-E60785BD97B2}" type="sibTrans" cxnId="{D25D9876-A257-204A-99E2-78D84A8B152A}">
      <dgm:prSet/>
      <dgm:spPr/>
      <dgm:t>
        <a:bodyPr/>
        <a:lstStyle/>
        <a:p>
          <a:endParaRPr lang="en-US"/>
        </a:p>
      </dgm:t>
    </dgm:pt>
    <dgm:pt modelId="{1D235FD3-1135-0E4B-A971-2491C7725A06}">
      <dgm:prSet phldrT="[Text]"/>
      <dgm:spPr/>
      <dgm:t>
        <a:bodyPr/>
        <a:lstStyle/>
        <a:p>
          <a:r>
            <a:rPr lang="en-US" dirty="0"/>
            <a:t>Information</a:t>
          </a:r>
        </a:p>
      </dgm:t>
    </dgm:pt>
    <dgm:pt modelId="{77BDF040-D4D5-AD48-BD8B-8E83FEC9BABE}" type="parTrans" cxnId="{96775C9A-0BD0-9A49-BA05-250EF9CBDD9A}">
      <dgm:prSet/>
      <dgm:spPr/>
      <dgm:t>
        <a:bodyPr/>
        <a:lstStyle/>
        <a:p>
          <a:endParaRPr lang="en-US"/>
        </a:p>
      </dgm:t>
    </dgm:pt>
    <dgm:pt modelId="{92A33601-0BFC-8C43-AF90-7B692C5FC344}" type="sibTrans" cxnId="{96775C9A-0BD0-9A49-BA05-250EF9CBDD9A}">
      <dgm:prSet/>
      <dgm:spPr/>
      <dgm:t>
        <a:bodyPr/>
        <a:lstStyle/>
        <a:p>
          <a:endParaRPr lang="en-US"/>
        </a:p>
      </dgm:t>
    </dgm:pt>
    <dgm:pt modelId="{26065F41-F4F3-1841-9ABB-B6068AC341A0}">
      <dgm:prSet phldrT="[Text]"/>
      <dgm:spPr/>
      <dgm:t>
        <a:bodyPr/>
        <a:lstStyle/>
        <a:p>
          <a:r>
            <a:rPr lang="en-US" dirty="0"/>
            <a:t>Data</a:t>
          </a:r>
        </a:p>
      </dgm:t>
    </dgm:pt>
    <dgm:pt modelId="{06523DB7-9770-2647-9EDE-272DA75F25BC}" type="parTrans" cxnId="{61CC6122-6FFA-0A45-81F3-B167C5C88727}">
      <dgm:prSet/>
      <dgm:spPr/>
      <dgm:t>
        <a:bodyPr/>
        <a:lstStyle/>
        <a:p>
          <a:endParaRPr lang="en-US"/>
        </a:p>
      </dgm:t>
    </dgm:pt>
    <dgm:pt modelId="{8C1C8FAE-C08B-774C-84E2-79DFD61AD08A}" type="sibTrans" cxnId="{61CC6122-6FFA-0A45-81F3-B167C5C88727}">
      <dgm:prSet/>
      <dgm:spPr/>
      <dgm:t>
        <a:bodyPr/>
        <a:lstStyle/>
        <a:p>
          <a:endParaRPr lang="en-US"/>
        </a:p>
      </dgm:t>
    </dgm:pt>
    <dgm:pt modelId="{3437EAA5-2152-1944-A620-476805057EB3}">
      <dgm:prSet/>
      <dgm:spPr/>
      <dgm:t>
        <a:bodyPr/>
        <a:lstStyle/>
        <a:p>
          <a:r>
            <a:rPr lang="en-US" dirty="0"/>
            <a:t>Knowledge</a:t>
          </a:r>
        </a:p>
      </dgm:t>
    </dgm:pt>
    <dgm:pt modelId="{A16DDA4F-9198-2E4F-B74A-ADE72C11C330}" type="parTrans" cxnId="{28C177A5-EDCD-FE48-8A4A-792A0C8E38FB}">
      <dgm:prSet/>
      <dgm:spPr/>
      <dgm:t>
        <a:bodyPr/>
        <a:lstStyle/>
        <a:p>
          <a:endParaRPr lang="en-US"/>
        </a:p>
      </dgm:t>
    </dgm:pt>
    <dgm:pt modelId="{FF6F2013-7721-2B48-B163-926C20A44FFA}" type="sibTrans" cxnId="{28C177A5-EDCD-FE48-8A4A-792A0C8E38FB}">
      <dgm:prSet/>
      <dgm:spPr/>
      <dgm:t>
        <a:bodyPr/>
        <a:lstStyle/>
        <a:p>
          <a:endParaRPr lang="en-US"/>
        </a:p>
      </dgm:t>
    </dgm:pt>
    <dgm:pt modelId="{87900214-6F0B-E649-BB77-53F73E4DEB5F}" type="pres">
      <dgm:prSet presAssocID="{F0373B1D-AD73-F643-BF93-D7418811EA08}" presName="Name0" presStyleCnt="0">
        <dgm:presLayoutVars>
          <dgm:dir/>
          <dgm:animLvl val="lvl"/>
          <dgm:resizeHandles val="exact"/>
        </dgm:presLayoutVars>
      </dgm:prSet>
      <dgm:spPr/>
    </dgm:pt>
    <dgm:pt modelId="{AFCB86D2-A05B-254C-81EF-9E627F472660}" type="pres">
      <dgm:prSet presAssocID="{71CCD070-77A2-F446-8D92-DC8E94855B40}" presName="Name8" presStyleCnt="0"/>
      <dgm:spPr/>
    </dgm:pt>
    <dgm:pt modelId="{5B231356-9AF7-5040-B234-44D3E2F12B73}" type="pres">
      <dgm:prSet presAssocID="{71CCD070-77A2-F446-8D92-DC8E94855B40}" presName="level" presStyleLbl="node1" presStyleIdx="0" presStyleCnt="4">
        <dgm:presLayoutVars>
          <dgm:chMax val="1"/>
          <dgm:bulletEnabled val="1"/>
        </dgm:presLayoutVars>
      </dgm:prSet>
      <dgm:spPr/>
      <dgm:t>
        <a:bodyPr/>
        <a:lstStyle/>
        <a:p>
          <a:endParaRPr lang="it-IT"/>
        </a:p>
      </dgm:t>
    </dgm:pt>
    <dgm:pt modelId="{FE343484-78E2-1848-B188-FE835A5FA844}" type="pres">
      <dgm:prSet presAssocID="{71CCD070-77A2-F446-8D92-DC8E94855B40}" presName="levelTx" presStyleLbl="revTx" presStyleIdx="0" presStyleCnt="0">
        <dgm:presLayoutVars>
          <dgm:chMax val="1"/>
          <dgm:bulletEnabled val="1"/>
        </dgm:presLayoutVars>
      </dgm:prSet>
      <dgm:spPr/>
      <dgm:t>
        <a:bodyPr/>
        <a:lstStyle/>
        <a:p>
          <a:endParaRPr lang="it-IT"/>
        </a:p>
      </dgm:t>
    </dgm:pt>
    <dgm:pt modelId="{36F70838-D2D6-1343-83A1-5FBBFEE81390}" type="pres">
      <dgm:prSet presAssocID="{3437EAA5-2152-1944-A620-476805057EB3}" presName="Name8" presStyleCnt="0"/>
      <dgm:spPr/>
    </dgm:pt>
    <dgm:pt modelId="{7391EDA9-7456-4449-BE50-6ADAF9029659}" type="pres">
      <dgm:prSet presAssocID="{3437EAA5-2152-1944-A620-476805057EB3}" presName="level" presStyleLbl="node1" presStyleIdx="1" presStyleCnt="4">
        <dgm:presLayoutVars>
          <dgm:chMax val="1"/>
          <dgm:bulletEnabled val="1"/>
        </dgm:presLayoutVars>
      </dgm:prSet>
      <dgm:spPr/>
      <dgm:t>
        <a:bodyPr/>
        <a:lstStyle/>
        <a:p>
          <a:endParaRPr lang="it-IT"/>
        </a:p>
      </dgm:t>
    </dgm:pt>
    <dgm:pt modelId="{2C38D3AD-C9C6-F44B-85EE-230ADD1AF12B}" type="pres">
      <dgm:prSet presAssocID="{3437EAA5-2152-1944-A620-476805057EB3}" presName="levelTx" presStyleLbl="revTx" presStyleIdx="0" presStyleCnt="0">
        <dgm:presLayoutVars>
          <dgm:chMax val="1"/>
          <dgm:bulletEnabled val="1"/>
        </dgm:presLayoutVars>
      </dgm:prSet>
      <dgm:spPr/>
      <dgm:t>
        <a:bodyPr/>
        <a:lstStyle/>
        <a:p>
          <a:endParaRPr lang="it-IT"/>
        </a:p>
      </dgm:t>
    </dgm:pt>
    <dgm:pt modelId="{B7CC6735-9391-834F-8180-3E900C73ECBA}" type="pres">
      <dgm:prSet presAssocID="{1D235FD3-1135-0E4B-A971-2491C7725A06}" presName="Name8" presStyleCnt="0"/>
      <dgm:spPr/>
    </dgm:pt>
    <dgm:pt modelId="{104A6B48-9CDC-C94F-9823-DB5806F2F516}" type="pres">
      <dgm:prSet presAssocID="{1D235FD3-1135-0E4B-A971-2491C7725A06}" presName="level" presStyleLbl="node1" presStyleIdx="2" presStyleCnt="4">
        <dgm:presLayoutVars>
          <dgm:chMax val="1"/>
          <dgm:bulletEnabled val="1"/>
        </dgm:presLayoutVars>
      </dgm:prSet>
      <dgm:spPr/>
      <dgm:t>
        <a:bodyPr/>
        <a:lstStyle/>
        <a:p>
          <a:endParaRPr lang="it-IT"/>
        </a:p>
      </dgm:t>
    </dgm:pt>
    <dgm:pt modelId="{0E3B541A-872A-6749-B3EC-A0BAB81521C4}" type="pres">
      <dgm:prSet presAssocID="{1D235FD3-1135-0E4B-A971-2491C7725A06}" presName="levelTx" presStyleLbl="revTx" presStyleIdx="0" presStyleCnt="0">
        <dgm:presLayoutVars>
          <dgm:chMax val="1"/>
          <dgm:bulletEnabled val="1"/>
        </dgm:presLayoutVars>
      </dgm:prSet>
      <dgm:spPr/>
      <dgm:t>
        <a:bodyPr/>
        <a:lstStyle/>
        <a:p>
          <a:endParaRPr lang="it-IT"/>
        </a:p>
      </dgm:t>
    </dgm:pt>
    <dgm:pt modelId="{B9F3DFFF-8C6D-C14B-AE80-8B2F988F1121}" type="pres">
      <dgm:prSet presAssocID="{26065F41-F4F3-1841-9ABB-B6068AC341A0}" presName="Name8" presStyleCnt="0"/>
      <dgm:spPr/>
    </dgm:pt>
    <dgm:pt modelId="{683BC38C-C309-E343-B75C-A8AB1FB3C785}" type="pres">
      <dgm:prSet presAssocID="{26065F41-F4F3-1841-9ABB-B6068AC341A0}" presName="level" presStyleLbl="node1" presStyleIdx="3" presStyleCnt="4">
        <dgm:presLayoutVars>
          <dgm:chMax val="1"/>
          <dgm:bulletEnabled val="1"/>
        </dgm:presLayoutVars>
      </dgm:prSet>
      <dgm:spPr/>
      <dgm:t>
        <a:bodyPr/>
        <a:lstStyle/>
        <a:p>
          <a:endParaRPr lang="it-IT"/>
        </a:p>
      </dgm:t>
    </dgm:pt>
    <dgm:pt modelId="{869D260E-5231-1C4F-A953-8F6BFEA75D9F}" type="pres">
      <dgm:prSet presAssocID="{26065F41-F4F3-1841-9ABB-B6068AC341A0}" presName="levelTx" presStyleLbl="revTx" presStyleIdx="0" presStyleCnt="0">
        <dgm:presLayoutVars>
          <dgm:chMax val="1"/>
          <dgm:bulletEnabled val="1"/>
        </dgm:presLayoutVars>
      </dgm:prSet>
      <dgm:spPr/>
      <dgm:t>
        <a:bodyPr/>
        <a:lstStyle/>
        <a:p>
          <a:endParaRPr lang="it-IT"/>
        </a:p>
      </dgm:t>
    </dgm:pt>
  </dgm:ptLst>
  <dgm:cxnLst>
    <dgm:cxn modelId="{7900579B-4200-4999-9CB6-4164168D3954}" type="presOf" srcId="{F0373B1D-AD73-F643-BF93-D7418811EA08}" destId="{87900214-6F0B-E649-BB77-53F73E4DEB5F}" srcOrd="0" destOrd="0" presId="urn:microsoft.com/office/officeart/2005/8/layout/pyramid1"/>
    <dgm:cxn modelId="{61CC6122-6FFA-0A45-81F3-B167C5C88727}" srcId="{F0373B1D-AD73-F643-BF93-D7418811EA08}" destId="{26065F41-F4F3-1841-9ABB-B6068AC341A0}" srcOrd="3" destOrd="0" parTransId="{06523DB7-9770-2647-9EDE-272DA75F25BC}" sibTransId="{8C1C8FAE-C08B-774C-84E2-79DFD61AD08A}"/>
    <dgm:cxn modelId="{D25D9876-A257-204A-99E2-78D84A8B152A}" srcId="{F0373B1D-AD73-F643-BF93-D7418811EA08}" destId="{71CCD070-77A2-F446-8D92-DC8E94855B40}" srcOrd="0" destOrd="0" parTransId="{B2E33547-D816-4F40-9CD8-74BCAB4469C4}" sibTransId="{30611AE4-C5C4-B14C-A22A-E60785BD97B2}"/>
    <dgm:cxn modelId="{D3135B82-232D-40AD-BA4F-106A17D66C8B}" type="presOf" srcId="{71CCD070-77A2-F446-8D92-DC8E94855B40}" destId="{5B231356-9AF7-5040-B234-44D3E2F12B73}" srcOrd="0" destOrd="0" presId="urn:microsoft.com/office/officeart/2005/8/layout/pyramid1"/>
    <dgm:cxn modelId="{7AF7E06C-C920-41E0-A20F-419A0501101A}" type="presOf" srcId="{3437EAA5-2152-1944-A620-476805057EB3}" destId="{7391EDA9-7456-4449-BE50-6ADAF9029659}" srcOrd="0" destOrd="0" presId="urn:microsoft.com/office/officeart/2005/8/layout/pyramid1"/>
    <dgm:cxn modelId="{AC444A6B-D3C5-4F7D-8798-19A58FB7F2A6}" type="presOf" srcId="{26065F41-F4F3-1841-9ABB-B6068AC341A0}" destId="{869D260E-5231-1C4F-A953-8F6BFEA75D9F}" srcOrd="1" destOrd="0" presId="urn:microsoft.com/office/officeart/2005/8/layout/pyramid1"/>
    <dgm:cxn modelId="{96775C9A-0BD0-9A49-BA05-250EF9CBDD9A}" srcId="{F0373B1D-AD73-F643-BF93-D7418811EA08}" destId="{1D235FD3-1135-0E4B-A971-2491C7725A06}" srcOrd="2" destOrd="0" parTransId="{77BDF040-D4D5-AD48-BD8B-8E83FEC9BABE}" sibTransId="{92A33601-0BFC-8C43-AF90-7B692C5FC344}"/>
    <dgm:cxn modelId="{28C177A5-EDCD-FE48-8A4A-792A0C8E38FB}" srcId="{F0373B1D-AD73-F643-BF93-D7418811EA08}" destId="{3437EAA5-2152-1944-A620-476805057EB3}" srcOrd="1" destOrd="0" parTransId="{A16DDA4F-9198-2E4F-B74A-ADE72C11C330}" sibTransId="{FF6F2013-7721-2B48-B163-926C20A44FFA}"/>
    <dgm:cxn modelId="{8836287F-F763-41C3-A1D0-35E6126C1B2F}" type="presOf" srcId="{71CCD070-77A2-F446-8D92-DC8E94855B40}" destId="{FE343484-78E2-1848-B188-FE835A5FA844}" srcOrd="1" destOrd="0" presId="urn:microsoft.com/office/officeart/2005/8/layout/pyramid1"/>
    <dgm:cxn modelId="{00ED9C59-70A0-4B5A-A72A-8EC0411A0F28}" type="presOf" srcId="{1D235FD3-1135-0E4B-A971-2491C7725A06}" destId="{0E3B541A-872A-6749-B3EC-A0BAB81521C4}" srcOrd="1" destOrd="0" presId="urn:microsoft.com/office/officeart/2005/8/layout/pyramid1"/>
    <dgm:cxn modelId="{885010C1-C973-432A-9A8A-A5B20ADAA591}" type="presOf" srcId="{26065F41-F4F3-1841-9ABB-B6068AC341A0}" destId="{683BC38C-C309-E343-B75C-A8AB1FB3C785}" srcOrd="0" destOrd="0" presId="urn:microsoft.com/office/officeart/2005/8/layout/pyramid1"/>
    <dgm:cxn modelId="{4B907F91-E7C9-499B-91B3-5981B9AF6AF3}" type="presOf" srcId="{3437EAA5-2152-1944-A620-476805057EB3}" destId="{2C38D3AD-C9C6-F44B-85EE-230ADD1AF12B}" srcOrd="1" destOrd="0" presId="urn:microsoft.com/office/officeart/2005/8/layout/pyramid1"/>
    <dgm:cxn modelId="{3E4B1B4D-11A0-47E1-8773-5815C4D7587F}" type="presOf" srcId="{1D235FD3-1135-0E4B-A971-2491C7725A06}" destId="{104A6B48-9CDC-C94F-9823-DB5806F2F516}" srcOrd="0" destOrd="0" presId="urn:microsoft.com/office/officeart/2005/8/layout/pyramid1"/>
    <dgm:cxn modelId="{94688DF4-8358-41C3-A09B-D8C43BCC3D29}" type="presParOf" srcId="{87900214-6F0B-E649-BB77-53F73E4DEB5F}" destId="{AFCB86D2-A05B-254C-81EF-9E627F472660}" srcOrd="0" destOrd="0" presId="urn:microsoft.com/office/officeart/2005/8/layout/pyramid1"/>
    <dgm:cxn modelId="{0BF909C2-CFF0-4BFE-8891-ECC469D94EFA}" type="presParOf" srcId="{AFCB86D2-A05B-254C-81EF-9E627F472660}" destId="{5B231356-9AF7-5040-B234-44D3E2F12B73}" srcOrd="0" destOrd="0" presId="urn:microsoft.com/office/officeart/2005/8/layout/pyramid1"/>
    <dgm:cxn modelId="{F27440C6-EF9C-4A22-9C34-2519656A138E}" type="presParOf" srcId="{AFCB86D2-A05B-254C-81EF-9E627F472660}" destId="{FE343484-78E2-1848-B188-FE835A5FA844}" srcOrd="1" destOrd="0" presId="urn:microsoft.com/office/officeart/2005/8/layout/pyramid1"/>
    <dgm:cxn modelId="{9AE58A8A-BE18-4ACF-9330-9CD10C074E77}" type="presParOf" srcId="{87900214-6F0B-E649-BB77-53F73E4DEB5F}" destId="{36F70838-D2D6-1343-83A1-5FBBFEE81390}" srcOrd="1" destOrd="0" presId="urn:microsoft.com/office/officeart/2005/8/layout/pyramid1"/>
    <dgm:cxn modelId="{B8C64244-10D9-44EB-B1FF-A7FB7D3C113C}" type="presParOf" srcId="{36F70838-D2D6-1343-83A1-5FBBFEE81390}" destId="{7391EDA9-7456-4449-BE50-6ADAF9029659}" srcOrd="0" destOrd="0" presId="urn:microsoft.com/office/officeart/2005/8/layout/pyramid1"/>
    <dgm:cxn modelId="{DFB4E990-66A7-4854-B66C-DD2C7E1370F3}" type="presParOf" srcId="{36F70838-D2D6-1343-83A1-5FBBFEE81390}" destId="{2C38D3AD-C9C6-F44B-85EE-230ADD1AF12B}" srcOrd="1" destOrd="0" presId="urn:microsoft.com/office/officeart/2005/8/layout/pyramid1"/>
    <dgm:cxn modelId="{5A1EBBB3-EA9E-4D07-B760-4E3E9995A4D6}" type="presParOf" srcId="{87900214-6F0B-E649-BB77-53F73E4DEB5F}" destId="{B7CC6735-9391-834F-8180-3E900C73ECBA}" srcOrd="2" destOrd="0" presId="urn:microsoft.com/office/officeart/2005/8/layout/pyramid1"/>
    <dgm:cxn modelId="{437FC4C8-C871-49CE-B7B8-45410D8A3DAD}" type="presParOf" srcId="{B7CC6735-9391-834F-8180-3E900C73ECBA}" destId="{104A6B48-9CDC-C94F-9823-DB5806F2F516}" srcOrd="0" destOrd="0" presId="urn:microsoft.com/office/officeart/2005/8/layout/pyramid1"/>
    <dgm:cxn modelId="{B9139DD3-0C0E-47DA-B57F-D902CB91A89C}" type="presParOf" srcId="{B7CC6735-9391-834F-8180-3E900C73ECBA}" destId="{0E3B541A-872A-6749-B3EC-A0BAB81521C4}" srcOrd="1" destOrd="0" presId="urn:microsoft.com/office/officeart/2005/8/layout/pyramid1"/>
    <dgm:cxn modelId="{2DE35F17-2B5D-4523-8516-E5398204E91C}" type="presParOf" srcId="{87900214-6F0B-E649-BB77-53F73E4DEB5F}" destId="{B9F3DFFF-8C6D-C14B-AE80-8B2F988F1121}" srcOrd="3" destOrd="0" presId="urn:microsoft.com/office/officeart/2005/8/layout/pyramid1"/>
    <dgm:cxn modelId="{90876F66-11D9-49B8-92FC-EA4A06566D9D}" type="presParOf" srcId="{B9F3DFFF-8C6D-C14B-AE80-8B2F988F1121}" destId="{683BC38C-C309-E343-B75C-A8AB1FB3C785}" srcOrd="0" destOrd="0" presId="urn:microsoft.com/office/officeart/2005/8/layout/pyramid1"/>
    <dgm:cxn modelId="{28EBCF74-C540-4FD5-AF97-27AB7E3B77F8}" type="presParOf" srcId="{B9F3DFFF-8C6D-C14B-AE80-8B2F988F1121}" destId="{869D260E-5231-1C4F-A953-8F6BFEA75D9F}" srcOrd="1" destOrd="0" presId="urn:microsoft.com/office/officeart/2005/8/layout/pyramid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31F4380-C604-9A4B-9BCB-86F44FAFAA17}" type="doc">
      <dgm:prSet loTypeId="urn:microsoft.com/office/officeart/2005/8/layout/process1" loCatId="" qsTypeId="urn:microsoft.com/office/officeart/2005/8/quickstyle/simple4" qsCatId="simple" csTypeId="urn:microsoft.com/office/officeart/2005/8/colors/colorful5" csCatId="colorful" phldr="1"/>
      <dgm:spPr/>
    </dgm:pt>
    <dgm:pt modelId="{617437EF-3514-4842-A2E5-D96BE00BD1DF}">
      <dgm:prSet phldrT="[Text]"/>
      <dgm:spPr/>
      <dgm:t>
        <a:bodyPr/>
        <a:lstStyle/>
        <a:p>
          <a:r>
            <a:rPr lang="en-US" dirty="0"/>
            <a:t>Knowledge Acquisition</a:t>
          </a:r>
        </a:p>
      </dgm:t>
    </dgm:pt>
    <dgm:pt modelId="{916E7153-0A4F-DF40-8310-C05280D513F7}" type="parTrans" cxnId="{100AEA82-8FA3-0F48-8B4A-F7301E4BBE96}">
      <dgm:prSet/>
      <dgm:spPr/>
      <dgm:t>
        <a:bodyPr/>
        <a:lstStyle/>
        <a:p>
          <a:endParaRPr lang="en-US"/>
        </a:p>
      </dgm:t>
    </dgm:pt>
    <dgm:pt modelId="{9114518A-9DC4-D545-9BCD-897A0A52CB0D}" type="sibTrans" cxnId="{100AEA82-8FA3-0F48-8B4A-F7301E4BBE96}">
      <dgm:prSet/>
      <dgm:spPr/>
      <dgm:t>
        <a:bodyPr/>
        <a:lstStyle/>
        <a:p>
          <a:endParaRPr lang="en-US"/>
        </a:p>
      </dgm:t>
    </dgm:pt>
    <dgm:pt modelId="{2415E01E-466D-0842-9B0B-6EF125394977}">
      <dgm:prSet phldrT="[Text]"/>
      <dgm:spPr/>
      <dgm:t>
        <a:bodyPr/>
        <a:lstStyle/>
        <a:p>
          <a:r>
            <a:rPr lang="en-US" dirty="0"/>
            <a:t>Knowledge Retention</a:t>
          </a:r>
        </a:p>
      </dgm:t>
    </dgm:pt>
    <dgm:pt modelId="{64267B53-62E7-2F41-8007-F87713E6215B}" type="parTrans" cxnId="{6133BDE7-DC65-D448-991A-D909F423275C}">
      <dgm:prSet/>
      <dgm:spPr/>
      <dgm:t>
        <a:bodyPr/>
        <a:lstStyle/>
        <a:p>
          <a:endParaRPr lang="en-US"/>
        </a:p>
      </dgm:t>
    </dgm:pt>
    <dgm:pt modelId="{FD8ACD1C-6EA3-264B-93E7-A639583A7DD8}" type="sibTrans" cxnId="{6133BDE7-DC65-D448-991A-D909F423275C}">
      <dgm:prSet/>
      <dgm:spPr/>
      <dgm:t>
        <a:bodyPr/>
        <a:lstStyle/>
        <a:p>
          <a:endParaRPr lang="en-US"/>
        </a:p>
      </dgm:t>
    </dgm:pt>
    <dgm:pt modelId="{25EFE1FB-2FA0-704E-8E8D-7487E92BD947}">
      <dgm:prSet phldrT="[Text]"/>
      <dgm:spPr>
        <a:ln>
          <a:solidFill>
            <a:schemeClr val="accent6">
              <a:lumMod val="75000"/>
            </a:schemeClr>
          </a:solidFill>
        </a:ln>
      </dgm:spPr>
      <dgm:t>
        <a:bodyPr/>
        <a:lstStyle/>
        <a:p>
          <a:r>
            <a:rPr lang="en-US" dirty="0"/>
            <a:t>Knowledge Transfer</a:t>
          </a:r>
        </a:p>
      </dgm:t>
    </dgm:pt>
    <dgm:pt modelId="{29DC83D3-DE73-194C-9348-18906FB2B331}" type="parTrans" cxnId="{0C856876-0091-2740-BAD2-E316AB476449}">
      <dgm:prSet/>
      <dgm:spPr/>
      <dgm:t>
        <a:bodyPr/>
        <a:lstStyle/>
        <a:p>
          <a:endParaRPr lang="en-US"/>
        </a:p>
      </dgm:t>
    </dgm:pt>
    <dgm:pt modelId="{083F2B3A-10B8-EA4C-9EF7-6602F9240BA7}" type="sibTrans" cxnId="{0C856876-0091-2740-BAD2-E316AB476449}">
      <dgm:prSet/>
      <dgm:spPr/>
      <dgm:t>
        <a:bodyPr/>
        <a:lstStyle/>
        <a:p>
          <a:endParaRPr lang="en-US"/>
        </a:p>
      </dgm:t>
    </dgm:pt>
    <dgm:pt modelId="{D7ECE3E7-6C1F-6841-AB85-BB7B607D1802}" type="pres">
      <dgm:prSet presAssocID="{431F4380-C604-9A4B-9BCB-86F44FAFAA17}" presName="Name0" presStyleCnt="0">
        <dgm:presLayoutVars>
          <dgm:dir/>
          <dgm:resizeHandles val="exact"/>
        </dgm:presLayoutVars>
      </dgm:prSet>
      <dgm:spPr/>
    </dgm:pt>
    <dgm:pt modelId="{15ADC70B-979B-5949-8504-30AD17492B50}" type="pres">
      <dgm:prSet presAssocID="{617437EF-3514-4842-A2E5-D96BE00BD1DF}" presName="node" presStyleLbl="node1" presStyleIdx="0" presStyleCnt="3">
        <dgm:presLayoutVars>
          <dgm:bulletEnabled val="1"/>
        </dgm:presLayoutVars>
      </dgm:prSet>
      <dgm:spPr/>
      <dgm:t>
        <a:bodyPr/>
        <a:lstStyle/>
        <a:p>
          <a:endParaRPr lang="it-IT"/>
        </a:p>
      </dgm:t>
    </dgm:pt>
    <dgm:pt modelId="{5F57C8C2-3E7A-0B45-9127-E5563FE38B58}" type="pres">
      <dgm:prSet presAssocID="{9114518A-9DC4-D545-9BCD-897A0A52CB0D}" presName="sibTrans" presStyleLbl="sibTrans2D1" presStyleIdx="0" presStyleCnt="2"/>
      <dgm:spPr/>
      <dgm:t>
        <a:bodyPr/>
        <a:lstStyle/>
        <a:p>
          <a:endParaRPr lang="it-IT"/>
        </a:p>
      </dgm:t>
    </dgm:pt>
    <dgm:pt modelId="{DA436572-1A31-464D-89C6-FE6268E05976}" type="pres">
      <dgm:prSet presAssocID="{9114518A-9DC4-D545-9BCD-897A0A52CB0D}" presName="connectorText" presStyleLbl="sibTrans2D1" presStyleIdx="0" presStyleCnt="2"/>
      <dgm:spPr/>
      <dgm:t>
        <a:bodyPr/>
        <a:lstStyle/>
        <a:p>
          <a:endParaRPr lang="it-IT"/>
        </a:p>
      </dgm:t>
    </dgm:pt>
    <dgm:pt modelId="{612C4836-44ED-ED4B-897C-4ED259AAF6F3}" type="pres">
      <dgm:prSet presAssocID="{2415E01E-466D-0842-9B0B-6EF125394977}" presName="node" presStyleLbl="node1" presStyleIdx="1" presStyleCnt="3">
        <dgm:presLayoutVars>
          <dgm:bulletEnabled val="1"/>
        </dgm:presLayoutVars>
      </dgm:prSet>
      <dgm:spPr/>
      <dgm:t>
        <a:bodyPr/>
        <a:lstStyle/>
        <a:p>
          <a:endParaRPr lang="it-IT"/>
        </a:p>
      </dgm:t>
    </dgm:pt>
    <dgm:pt modelId="{462C0B08-414F-5C42-98E5-6342C5887261}" type="pres">
      <dgm:prSet presAssocID="{FD8ACD1C-6EA3-264B-93E7-A639583A7DD8}" presName="sibTrans" presStyleLbl="sibTrans2D1" presStyleIdx="1" presStyleCnt="2"/>
      <dgm:spPr/>
      <dgm:t>
        <a:bodyPr/>
        <a:lstStyle/>
        <a:p>
          <a:endParaRPr lang="it-IT"/>
        </a:p>
      </dgm:t>
    </dgm:pt>
    <dgm:pt modelId="{D9D0345F-1BB7-7E41-A469-B4C3F6CFFE53}" type="pres">
      <dgm:prSet presAssocID="{FD8ACD1C-6EA3-264B-93E7-A639583A7DD8}" presName="connectorText" presStyleLbl="sibTrans2D1" presStyleIdx="1" presStyleCnt="2"/>
      <dgm:spPr/>
      <dgm:t>
        <a:bodyPr/>
        <a:lstStyle/>
        <a:p>
          <a:endParaRPr lang="it-IT"/>
        </a:p>
      </dgm:t>
    </dgm:pt>
    <dgm:pt modelId="{B305F9C2-747D-EE46-B3AE-79C846AF61AF}" type="pres">
      <dgm:prSet presAssocID="{25EFE1FB-2FA0-704E-8E8D-7487E92BD947}" presName="node" presStyleLbl="node1" presStyleIdx="2" presStyleCnt="3">
        <dgm:presLayoutVars>
          <dgm:bulletEnabled val="1"/>
        </dgm:presLayoutVars>
      </dgm:prSet>
      <dgm:spPr/>
      <dgm:t>
        <a:bodyPr/>
        <a:lstStyle/>
        <a:p>
          <a:endParaRPr lang="it-IT"/>
        </a:p>
      </dgm:t>
    </dgm:pt>
  </dgm:ptLst>
  <dgm:cxnLst>
    <dgm:cxn modelId="{0C856876-0091-2740-BAD2-E316AB476449}" srcId="{431F4380-C604-9A4B-9BCB-86F44FAFAA17}" destId="{25EFE1FB-2FA0-704E-8E8D-7487E92BD947}" srcOrd="2" destOrd="0" parTransId="{29DC83D3-DE73-194C-9348-18906FB2B331}" sibTransId="{083F2B3A-10B8-EA4C-9EF7-6602F9240BA7}"/>
    <dgm:cxn modelId="{100AEA82-8FA3-0F48-8B4A-F7301E4BBE96}" srcId="{431F4380-C604-9A4B-9BCB-86F44FAFAA17}" destId="{617437EF-3514-4842-A2E5-D96BE00BD1DF}" srcOrd="0" destOrd="0" parTransId="{916E7153-0A4F-DF40-8310-C05280D513F7}" sibTransId="{9114518A-9DC4-D545-9BCD-897A0A52CB0D}"/>
    <dgm:cxn modelId="{6133BDE7-DC65-D448-991A-D909F423275C}" srcId="{431F4380-C604-9A4B-9BCB-86F44FAFAA17}" destId="{2415E01E-466D-0842-9B0B-6EF125394977}" srcOrd="1" destOrd="0" parTransId="{64267B53-62E7-2F41-8007-F87713E6215B}" sibTransId="{FD8ACD1C-6EA3-264B-93E7-A639583A7DD8}"/>
    <dgm:cxn modelId="{16BB9AB2-FD8F-4320-A9F4-97D2FEEAD828}" type="presOf" srcId="{25EFE1FB-2FA0-704E-8E8D-7487E92BD947}" destId="{B305F9C2-747D-EE46-B3AE-79C846AF61AF}" srcOrd="0" destOrd="0" presId="urn:microsoft.com/office/officeart/2005/8/layout/process1"/>
    <dgm:cxn modelId="{42B43996-4BE7-4DA0-978F-5D1149B5AB17}" type="presOf" srcId="{FD8ACD1C-6EA3-264B-93E7-A639583A7DD8}" destId="{462C0B08-414F-5C42-98E5-6342C5887261}" srcOrd="0" destOrd="0" presId="urn:microsoft.com/office/officeart/2005/8/layout/process1"/>
    <dgm:cxn modelId="{7BB4C4F3-59AD-46A8-AF0B-B556F5E1E2C9}" type="presOf" srcId="{9114518A-9DC4-D545-9BCD-897A0A52CB0D}" destId="{DA436572-1A31-464D-89C6-FE6268E05976}" srcOrd="1" destOrd="0" presId="urn:microsoft.com/office/officeart/2005/8/layout/process1"/>
    <dgm:cxn modelId="{B3B113DD-7459-415C-AC19-615BCBC15B71}" type="presOf" srcId="{431F4380-C604-9A4B-9BCB-86F44FAFAA17}" destId="{D7ECE3E7-6C1F-6841-AB85-BB7B607D1802}" srcOrd="0" destOrd="0" presId="urn:microsoft.com/office/officeart/2005/8/layout/process1"/>
    <dgm:cxn modelId="{8AE45680-049D-4171-AC7A-44A9955714EC}" type="presOf" srcId="{617437EF-3514-4842-A2E5-D96BE00BD1DF}" destId="{15ADC70B-979B-5949-8504-30AD17492B50}" srcOrd="0" destOrd="0" presId="urn:microsoft.com/office/officeart/2005/8/layout/process1"/>
    <dgm:cxn modelId="{AD9690F4-F4B6-47E0-80FD-67398EF28E7A}" type="presOf" srcId="{FD8ACD1C-6EA3-264B-93E7-A639583A7DD8}" destId="{D9D0345F-1BB7-7E41-A469-B4C3F6CFFE53}" srcOrd="1" destOrd="0" presId="urn:microsoft.com/office/officeart/2005/8/layout/process1"/>
    <dgm:cxn modelId="{C8AECF13-FF84-4605-964D-B2CF2CE616BD}" type="presOf" srcId="{9114518A-9DC4-D545-9BCD-897A0A52CB0D}" destId="{5F57C8C2-3E7A-0B45-9127-E5563FE38B58}" srcOrd="0" destOrd="0" presId="urn:microsoft.com/office/officeart/2005/8/layout/process1"/>
    <dgm:cxn modelId="{1197C205-1846-467E-91D5-86CEA69C0DD6}" type="presOf" srcId="{2415E01E-466D-0842-9B0B-6EF125394977}" destId="{612C4836-44ED-ED4B-897C-4ED259AAF6F3}" srcOrd="0" destOrd="0" presId="urn:microsoft.com/office/officeart/2005/8/layout/process1"/>
    <dgm:cxn modelId="{D5F3C9CD-2A6F-4C20-9433-6F73476FD204}" type="presParOf" srcId="{D7ECE3E7-6C1F-6841-AB85-BB7B607D1802}" destId="{15ADC70B-979B-5949-8504-30AD17492B50}" srcOrd="0" destOrd="0" presId="urn:microsoft.com/office/officeart/2005/8/layout/process1"/>
    <dgm:cxn modelId="{94F9A846-04ED-4BAD-8C2C-11730F0FC8A3}" type="presParOf" srcId="{D7ECE3E7-6C1F-6841-AB85-BB7B607D1802}" destId="{5F57C8C2-3E7A-0B45-9127-E5563FE38B58}" srcOrd="1" destOrd="0" presId="urn:microsoft.com/office/officeart/2005/8/layout/process1"/>
    <dgm:cxn modelId="{88ADC922-CA7B-43C2-B9A7-401928438533}" type="presParOf" srcId="{5F57C8C2-3E7A-0B45-9127-E5563FE38B58}" destId="{DA436572-1A31-464D-89C6-FE6268E05976}" srcOrd="0" destOrd="0" presId="urn:microsoft.com/office/officeart/2005/8/layout/process1"/>
    <dgm:cxn modelId="{CB6BCAAF-8F41-44A3-9E9A-0DCEA365C793}" type="presParOf" srcId="{D7ECE3E7-6C1F-6841-AB85-BB7B607D1802}" destId="{612C4836-44ED-ED4B-897C-4ED259AAF6F3}" srcOrd="2" destOrd="0" presId="urn:microsoft.com/office/officeart/2005/8/layout/process1"/>
    <dgm:cxn modelId="{BF383BF2-EE39-4366-AA18-00D45E15AAA3}" type="presParOf" srcId="{D7ECE3E7-6C1F-6841-AB85-BB7B607D1802}" destId="{462C0B08-414F-5C42-98E5-6342C5887261}" srcOrd="3" destOrd="0" presId="urn:microsoft.com/office/officeart/2005/8/layout/process1"/>
    <dgm:cxn modelId="{85721716-7611-4F5D-B5FA-CB5111906AFE}" type="presParOf" srcId="{462C0B08-414F-5C42-98E5-6342C5887261}" destId="{D9D0345F-1BB7-7E41-A469-B4C3F6CFFE53}" srcOrd="0" destOrd="0" presId="urn:microsoft.com/office/officeart/2005/8/layout/process1"/>
    <dgm:cxn modelId="{1AD97BAB-43E2-443A-9F23-107CCC449F28}" type="presParOf" srcId="{D7ECE3E7-6C1F-6841-AB85-BB7B607D1802}" destId="{B305F9C2-747D-EE46-B3AE-79C846AF61AF}" srcOrd="4" destOrd="0" presId="urn:microsoft.com/office/officeart/2005/8/layout/process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B231356-9AF7-5040-B234-44D3E2F12B73}">
      <dsp:nvSpPr>
        <dsp:cNvPr id="0" name=""/>
        <dsp:cNvSpPr/>
      </dsp:nvSpPr>
      <dsp:spPr>
        <a:xfrm>
          <a:off x="2228849" y="0"/>
          <a:ext cx="1485900" cy="707072"/>
        </a:xfrm>
        <a:prstGeom prst="trapezoid">
          <a:avLst>
            <a:gd name="adj" fmla="val 105074"/>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0640" tIns="40640" rIns="40640" bIns="40640" numCol="1" spcCol="1270" anchor="ctr" anchorCtr="0">
          <a:noAutofit/>
        </a:bodyPr>
        <a:lstStyle/>
        <a:p>
          <a:pPr lvl="0" algn="ctr" defTabSz="1422400">
            <a:lnSpc>
              <a:spcPct val="90000"/>
            </a:lnSpc>
            <a:spcBef>
              <a:spcPct val="0"/>
            </a:spcBef>
            <a:spcAft>
              <a:spcPct val="35000"/>
            </a:spcAft>
          </a:pPr>
          <a:r>
            <a:rPr lang="en-US" sz="3200" kern="1200" dirty="0"/>
            <a:t>Wisdom</a:t>
          </a:r>
        </a:p>
      </dsp:txBody>
      <dsp:txXfrm>
        <a:off x="2228849" y="0"/>
        <a:ext cx="1485900" cy="707072"/>
      </dsp:txXfrm>
    </dsp:sp>
    <dsp:sp modelId="{7391EDA9-7456-4449-BE50-6ADAF9029659}">
      <dsp:nvSpPr>
        <dsp:cNvPr id="0" name=""/>
        <dsp:cNvSpPr/>
      </dsp:nvSpPr>
      <dsp:spPr>
        <a:xfrm>
          <a:off x="1485900" y="707072"/>
          <a:ext cx="2971800" cy="707072"/>
        </a:xfrm>
        <a:prstGeom prst="trapezoid">
          <a:avLst>
            <a:gd name="adj" fmla="val 105074"/>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0640" tIns="40640" rIns="40640" bIns="40640" numCol="1" spcCol="1270" anchor="ctr" anchorCtr="0">
          <a:noAutofit/>
        </a:bodyPr>
        <a:lstStyle/>
        <a:p>
          <a:pPr lvl="0" algn="ctr" defTabSz="1422400">
            <a:lnSpc>
              <a:spcPct val="90000"/>
            </a:lnSpc>
            <a:spcBef>
              <a:spcPct val="0"/>
            </a:spcBef>
            <a:spcAft>
              <a:spcPct val="35000"/>
            </a:spcAft>
          </a:pPr>
          <a:r>
            <a:rPr lang="en-US" sz="3200" kern="1200" dirty="0"/>
            <a:t>Knowledge</a:t>
          </a:r>
        </a:p>
      </dsp:txBody>
      <dsp:txXfrm>
        <a:off x="2005965" y="707072"/>
        <a:ext cx="1931670" cy="707072"/>
      </dsp:txXfrm>
    </dsp:sp>
    <dsp:sp modelId="{104A6B48-9CDC-C94F-9823-DB5806F2F516}">
      <dsp:nvSpPr>
        <dsp:cNvPr id="0" name=""/>
        <dsp:cNvSpPr/>
      </dsp:nvSpPr>
      <dsp:spPr>
        <a:xfrm>
          <a:off x="742950" y="1414144"/>
          <a:ext cx="4457699" cy="707072"/>
        </a:xfrm>
        <a:prstGeom prst="trapezoid">
          <a:avLst>
            <a:gd name="adj" fmla="val 105074"/>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0640" tIns="40640" rIns="40640" bIns="40640" numCol="1" spcCol="1270" anchor="ctr" anchorCtr="0">
          <a:noAutofit/>
        </a:bodyPr>
        <a:lstStyle/>
        <a:p>
          <a:pPr lvl="0" algn="ctr" defTabSz="1422400">
            <a:lnSpc>
              <a:spcPct val="90000"/>
            </a:lnSpc>
            <a:spcBef>
              <a:spcPct val="0"/>
            </a:spcBef>
            <a:spcAft>
              <a:spcPct val="35000"/>
            </a:spcAft>
          </a:pPr>
          <a:r>
            <a:rPr lang="en-US" sz="3200" kern="1200" dirty="0"/>
            <a:t>Information</a:t>
          </a:r>
        </a:p>
      </dsp:txBody>
      <dsp:txXfrm>
        <a:off x="1523047" y="1414144"/>
        <a:ext cx="2897505" cy="707072"/>
      </dsp:txXfrm>
    </dsp:sp>
    <dsp:sp modelId="{683BC38C-C309-E343-B75C-A8AB1FB3C785}">
      <dsp:nvSpPr>
        <dsp:cNvPr id="0" name=""/>
        <dsp:cNvSpPr/>
      </dsp:nvSpPr>
      <dsp:spPr>
        <a:xfrm>
          <a:off x="0" y="2121217"/>
          <a:ext cx="5943600" cy="707072"/>
        </a:xfrm>
        <a:prstGeom prst="trapezoid">
          <a:avLst>
            <a:gd name="adj" fmla="val 105074"/>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0640" tIns="40640" rIns="40640" bIns="40640" numCol="1" spcCol="1270" anchor="ctr" anchorCtr="0">
          <a:noAutofit/>
        </a:bodyPr>
        <a:lstStyle/>
        <a:p>
          <a:pPr lvl="0" algn="ctr" defTabSz="1422400">
            <a:lnSpc>
              <a:spcPct val="90000"/>
            </a:lnSpc>
            <a:spcBef>
              <a:spcPct val="0"/>
            </a:spcBef>
            <a:spcAft>
              <a:spcPct val="35000"/>
            </a:spcAft>
          </a:pPr>
          <a:r>
            <a:rPr lang="en-US" sz="3200" kern="1200" dirty="0"/>
            <a:t>Data</a:t>
          </a:r>
        </a:p>
      </dsp:txBody>
      <dsp:txXfrm>
        <a:off x="1040129" y="2121217"/>
        <a:ext cx="3863340" cy="70707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5ADC70B-979B-5949-8504-30AD17492B50}">
      <dsp:nvSpPr>
        <dsp:cNvPr id="0" name=""/>
        <dsp:cNvSpPr/>
      </dsp:nvSpPr>
      <dsp:spPr>
        <a:xfrm>
          <a:off x="5223" y="945738"/>
          <a:ext cx="1561355" cy="936813"/>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87630" tIns="87630" rIns="87630" bIns="87630" numCol="1" spcCol="1270" anchor="ctr" anchorCtr="0">
          <a:noAutofit/>
        </a:bodyPr>
        <a:lstStyle/>
        <a:p>
          <a:pPr lvl="0" algn="ctr" defTabSz="1022350">
            <a:lnSpc>
              <a:spcPct val="90000"/>
            </a:lnSpc>
            <a:spcBef>
              <a:spcPct val="0"/>
            </a:spcBef>
            <a:spcAft>
              <a:spcPct val="35000"/>
            </a:spcAft>
          </a:pPr>
          <a:r>
            <a:rPr lang="en-US" sz="2300" kern="1200" dirty="0"/>
            <a:t>Knowledge Acquisition</a:t>
          </a:r>
        </a:p>
      </dsp:txBody>
      <dsp:txXfrm>
        <a:off x="32661" y="973176"/>
        <a:ext cx="1506479" cy="881937"/>
      </dsp:txXfrm>
    </dsp:sp>
    <dsp:sp modelId="{5F57C8C2-3E7A-0B45-9127-E5563FE38B58}">
      <dsp:nvSpPr>
        <dsp:cNvPr id="0" name=""/>
        <dsp:cNvSpPr/>
      </dsp:nvSpPr>
      <dsp:spPr>
        <a:xfrm>
          <a:off x="1722715" y="1220536"/>
          <a:ext cx="331007" cy="387216"/>
        </a:xfrm>
        <a:prstGeom prst="rightArrow">
          <a:avLst>
            <a:gd name="adj1" fmla="val 60000"/>
            <a:gd name="adj2" fmla="val 5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711200">
            <a:lnSpc>
              <a:spcPct val="90000"/>
            </a:lnSpc>
            <a:spcBef>
              <a:spcPct val="0"/>
            </a:spcBef>
            <a:spcAft>
              <a:spcPct val="35000"/>
            </a:spcAft>
          </a:pPr>
          <a:endParaRPr lang="en-US" sz="1600" kern="1200"/>
        </a:p>
      </dsp:txBody>
      <dsp:txXfrm>
        <a:off x="1722715" y="1297979"/>
        <a:ext cx="231705" cy="232330"/>
      </dsp:txXfrm>
    </dsp:sp>
    <dsp:sp modelId="{612C4836-44ED-ED4B-897C-4ED259AAF6F3}">
      <dsp:nvSpPr>
        <dsp:cNvPr id="0" name=""/>
        <dsp:cNvSpPr/>
      </dsp:nvSpPr>
      <dsp:spPr>
        <a:xfrm>
          <a:off x="2191122" y="945738"/>
          <a:ext cx="1561355" cy="936813"/>
        </a:xfrm>
        <a:prstGeom prst="roundRect">
          <a:avLst>
            <a:gd name="adj" fmla="val 10000"/>
          </a:avLst>
        </a:prstGeom>
        <a:gradFill rotWithShape="0">
          <a:gsLst>
            <a:gs pos="0">
              <a:schemeClr val="accent5">
                <a:hueOff val="-3676673"/>
                <a:satOff val="-5114"/>
                <a:lumOff val="-1961"/>
                <a:alphaOff val="0"/>
                <a:satMod val="103000"/>
                <a:lumMod val="102000"/>
                <a:tint val="94000"/>
              </a:schemeClr>
            </a:gs>
            <a:gs pos="50000">
              <a:schemeClr val="accent5">
                <a:hueOff val="-3676673"/>
                <a:satOff val="-5114"/>
                <a:lumOff val="-1961"/>
                <a:alphaOff val="0"/>
                <a:satMod val="110000"/>
                <a:lumMod val="100000"/>
                <a:shade val="100000"/>
              </a:schemeClr>
            </a:gs>
            <a:gs pos="100000">
              <a:schemeClr val="accent5">
                <a:hueOff val="-3676673"/>
                <a:satOff val="-5114"/>
                <a:lumOff val="-1961"/>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87630" tIns="87630" rIns="87630" bIns="87630" numCol="1" spcCol="1270" anchor="ctr" anchorCtr="0">
          <a:noAutofit/>
        </a:bodyPr>
        <a:lstStyle/>
        <a:p>
          <a:pPr lvl="0" algn="ctr" defTabSz="1022350">
            <a:lnSpc>
              <a:spcPct val="90000"/>
            </a:lnSpc>
            <a:spcBef>
              <a:spcPct val="0"/>
            </a:spcBef>
            <a:spcAft>
              <a:spcPct val="35000"/>
            </a:spcAft>
          </a:pPr>
          <a:r>
            <a:rPr lang="en-US" sz="2300" kern="1200" dirty="0"/>
            <a:t>Knowledge Retention</a:t>
          </a:r>
        </a:p>
      </dsp:txBody>
      <dsp:txXfrm>
        <a:off x="2218560" y="973176"/>
        <a:ext cx="1506479" cy="881937"/>
      </dsp:txXfrm>
    </dsp:sp>
    <dsp:sp modelId="{462C0B08-414F-5C42-98E5-6342C5887261}">
      <dsp:nvSpPr>
        <dsp:cNvPr id="0" name=""/>
        <dsp:cNvSpPr/>
      </dsp:nvSpPr>
      <dsp:spPr>
        <a:xfrm>
          <a:off x="3908613" y="1220536"/>
          <a:ext cx="331007" cy="387216"/>
        </a:xfrm>
        <a:prstGeom prst="rightArrow">
          <a:avLst>
            <a:gd name="adj1" fmla="val 60000"/>
            <a:gd name="adj2" fmla="val 50000"/>
          </a:avLst>
        </a:prstGeom>
        <a:gradFill rotWithShape="0">
          <a:gsLst>
            <a:gs pos="0">
              <a:schemeClr val="accent5">
                <a:hueOff val="-7353345"/>
                <a:satOff val="-10228"/>
                <a:lumOff val="-3922"/>
                <a:alphaOff val="0"/>
                <a:satMod val="103000"/>
                <a:lumMod val="102000"/>
                <a:tint val="94000"/>
              </a:schemeClr>
            </a:gs>
            <a:gs pos="50000">
              <a:schemeClr val="accent5">
                <a:hueOff val="-7353345"/>
                <a:satOff val="-10228"/>
                <a:lumOff val="-3922"/>
                <a:alphaOff val="0"/>
                <a:satMod val="110000"/>
                <a:lumMod val="100000"/>
                <a:shade val="100000"/>
              </a:schemeClr>
            </a:gs>
            <a:gs pos="100000">
              <a:schemeClr val="accent5">
                <a:hueOff val="-7353345"/>
                <a:satOff val="-10228"/>
                <a:lumOff val="-3922"/>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711200">
            <a:lnSpc>
              <a:spcPct val="90000"/>
            </a:lnSpc>
            <a:spcBef>
              <a:spcPct val="0"/>
            </a:spcBef>
            <a:spcAft>
              <a:spcPct val="35000"/>
            </a:spcAft>
          </a:pPr>
          <a:endParaRPr lang="en-US" sz="1600" kern="1200"/>
        </a:p>
      </dsp:txBody>
      <dsp:txXfrm>
        <a:off x="3908613" y="1297979"/>
        <a:ext cx="231705" cy="232330"/>
      </dsp:txXfrm>
    </dsp:sp>
    <dsp:sp modelId="{B305F9C2-747D-EE46-B3AE-79C846AF61AF}">
      <dsp:nvSpPr>
        <dsp:cNvPr id="0" name=""/>
        <dsp:cNvSpPr/>
      </dsp:nvSpPr>
      <dsp:spPr>
        <a:xfrm>
          <a:off x="4377020" y="945738"/>
          <a:ext cx="1561355" cy="936813"/>
        </a:xfrm>
        <a:prstGeom prst="roundRect">
          <a:avLst>
            <a:gd name="adj" fmla="val 10000"/>
          </a:avLst>
        </a:prstGeom>
        <a:gradFill rotWithShape="0">
          <a:gsLst>
            <a:gs pos="0">
              <a:schemeClr val="accent5">
                <a:hueOff val="-7353345"/>
                <a:satOff val="-10228"/>
                <a:lumOff val="-3922"/>
                <a:alphaOff val="0"/>
                <a:satMod val="103000"/>
                <a:lumMod val="102000"/>
                <a:tint val="94000"/>
              </a:schemeClr>
            </a:gs>
            <a:gs pos="50000">
              <a:schemeClr val="accent5">
                <a:hueOff val="-7353345"/>
                <a:satOff val="-10228"/>
                <a:lumOff val="-3922"/>
                <a:alphaOff val="0"/>
                <a:satMod val="110000"/>
                <a:lumMod val="100000"/>
                <a:shade val="100000"/>
              </a:schemeClr>
            </a:gs>
            <a:gs pos="100000">
              <a:schemeClr val="accent5">
                <a:hueOff val="-7353345"/>
                <a:satOff val="-10228"/>
                <a:lumOff val="-3922"/>
                <a:alphaOff val="0"/>
                <a:lumMod val="99000"/>
                <a:satMod val="120000"/>
                <a:shade val="78000"/>
              </a:schemeClr>
            </a:gs>
          </a:gsLst>
          <a:lin ang="5400000" scaled="0"/>
        </a:gradFill>
        <a:ln>
          <a:solidFill>
            <a:schemeClr val="accent6">
              <a:lumMod val="75000"/>
            </a:schemeClr>
          </a:solidFill>
        </a:ln>
        <a:effectLst/>
      </dsp:spPr>
      <dsp:style>
        <a:lnRef idx="0">
          <a:scrgbClr r="0" g="0" b="0"/>
        </a:lnRef>
        <a:fillRef idx="3">
          <a:scrgbClr r="0" g="0" b="0"/>
        </a:fillRef>
        <a:effectRef idx="2">
          <a:scrgbClr r="0" g="0" b="0"/>
        </a:effectRef>
        <a:fontRef idx="minor">
          <a:schemeClr val="lt1"/>
        </a:fontRef>
      </dsp:style>
      <dsp:txBody>
        <a:bodyPr spcFirstLastPara="0" vert="horz" wrap="square" lIns="87630" tIns="87630" rIns="87630" bIns="87630" numCol="1" spcCol="1270" anchor="ctr" anchorCtr="0">
          <a:noAutofit/>
        </a:bodyPr>
        <a:lstStyle/>
        <a:p>
          <a:pPr lvl="0" algn="ctr" defTabSz="1022350">
            <a:lnSpc>
              <a:spcPct val="90000"/>
            </a:lnSpc>
            <a:spcBef>
              <a:spcPct val="0"/>
            </a:spcBef>
            <a:spcAft>
              <a:spcPct val="35000"/>
            </a:spcAft>
          </a:pPr>
          <a:r>
            <a:rPr lang="en-US" sz="2300" kern="1200" dirty="0"/>
            <a:t>Knowledge Transfer</a:t>
          </a:r>
        </a:p>
      </dsp:txBody>
      <dsp:txXfrm>
        <a:off x="4404458" y="973176"/>
        <a:ext cx="1506479" cy="881937"/>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D451C3-2E38-4983-A2DC-9408B1875F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4644</Words>
  <Characters>26476</Characters>
  <Application>Microsoft Office Word</Application>
  <DocSecurity>0</DocSecurity>
  <Lines>220</Lines>
  <Paragraphs>62</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31058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2020-01-08T01:58:00Z</dcterms:created>
  <dcterms:modified xsi:type="dcterms:W3CDTF">2020-01-09T15:27:00Z</dcterms:modified>
</cp:coreProperties>
</file>