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3ADD0E" w14:textId="262E3808" w:rsidR="001806EA" w:rsidRPr="00236C96" w:rsidRDefault="001806EA" w:rsidP="00FC607C">
      <w:pPr>
        <w:spacing w:line="480" w:lineRule="auto"/>
        <w:rPr>
          <w:rFonts w:cstheme="minorHAnsi"/>
          <w:sz w:val="24"/>
          <w:szCs w:val="24"/>
        </w:rPr>
      </w:pPr>
      <w:r w:rsidRPr="00236C96">
        <w:rPr>
          <w:rFonts w:cstheme="minorHAnsi"/>
          <w:sz w:val="24"/>
          <w:szCs w:val="24"/>
        </w:rPr>
        <w:t>Critique</w:t>
      </w:r>
    </w:p>
    <w:p w14:paraId="33D681B7" w14:textId="7BE1B7AA" w:rsidR="00E32280" w:rsidRPr="00236C96" w:rsidRDefault="008E6E53" w:rsidP="00FC607C">
      <w:pPr>
        <w:autoSpaceDE w:val="0"/>
        <w:autoSpaceDN w:val="0"/>
        <w:adjustRightInd w:val="0"/>
        <w:spacing w:after="0" w:line="480" w:lineRule="auto"/>
        <w:rPr>
          <w:rFonts w:cstheme="minorHAnsi"/>
          <w:sz w:val="24"/>
          <w:szCs w:val="24"/>
        </w:rPr>
      </w:pPr>
      <w:r w:rsidRPr="00236C96">
        <w:rPr>
          <w:rFonts w:cstheme="minorHAnsi"/>
          <w:sz w:val="24"/>
          <w:szCs w:val="24"/>
        </w:rPr>
        <w:t>Critiquing</w:t>
      </w:r>
      <w:r w:rsidR="00CC6BBC" w:rsidRPr="00236C96">
        <w:rPr>
          <w:rFonts w:cstheme="minorHAnsi"/>
          <w:sz w:val="24"/>
          <w:szCs w:val="24"/>
        </w:rPr>
        <w:t xml:space="preserve"> research papers of other people is to review with good and bad the </w:t>
      </w:r>
      <w:r w:rsidR="0034319F" w:rsidRPr="00236C96">
        <w:rPr>
          <w:rFonts w:cstheme="minorHAnsi"/>
          <w:sz w:val="24"/>
          <w:szCs w:val="24"/>
        </w:rPr>
        <w:t xml:space="preserve">whole work made by the researchers. </w:t>
      </w:r>
      <w:r w:rsidRPr="00236C96">
        <w:rPr>
          <w:rFonts w:cstheme="minorHAnsi"/>
          <w:sz w:val="24"/>
          <w:szCs w:val="24"/>
        </w:rPr>
        <w:t>An</w:t>
      </w:r>
      <w:r w:rsidR="0034319F" w:rsidRPr="00236C96">
        <w:rPr>
          <w:rFonts w:cstheme="minorHAnsi"/>
          <w:sz w:val="24"/>
          <w:szCs w:val="24"/>
        </w:rPr>
        <w:t xml:space="preserve"> important</w:t>
      </w:r>
      <w:r w:rsidRPr="00236C96">
        <w:rPr>
          <w:rFonts w:cstheme="minorHAnsi"/>
          <w:sz w:val="24"/>
          <w:szCs w:val="24"/>
        </w:rPr>
        <w:t xml:space="preserve"> factor is</w:t>
      </w:r>
      <w:r w:rsidR="0034319F" w:rsidRPr="00236C96">
        <w:rPr>
          <w:rFonts w:cstheme="minorHAnsi"/>
          <w:sz w:val="24"/>
          <w:szCs w:val="24"/>
        </w:rPr>
        <w:t xml:space="preserve"> to understand the research paper and find the weakness</w:t>
      </w:r>
      <w:r w:rsidR="00312344" w:rsidRPr="00236C96">
        <w:rPr>
          <w:rFonts w:cstheme="minorHAnsi"/>
          <w:sz w:val="24"/>
          <w:szCs w:val="24"/>
        </w:rPr>
        <w:t xml:space="preserve">es </w:t>
      </w:r>
      <w:r w:rsidR="0034319F" w:rsidRPr="00236C96">
        <w:rPr>
          <w:rFonts w:cstheme="minorHAnsi"/>
          <w:sz w:val="24"/>
          <w:szCs w:val="24"/>
        </w:rPr>
        <w:t xml:space="preserve">and </w:t>
      </w:r>
      <w:r w:rsidR="00312344" w:rsidRPr="00236C96">
        <w:rPr>
          <w:rFonts w:cstheme="minorHAnsi"/>
          <w:sz w:val="24"/>
          <w:szCs w:val="24"/>
        </w:rPr>
        <w:t>strengths of the work</w:t>
      </w:r>
      <w:r w:rsidR="004D1524" w:rsidRPr="00236C96">
        <w:rPr>
          <w:rFonts w:cstheme="minorHAnsi"/>
          <w:sz w:val="24"/>
          <w:szCs w:val="24"/>
        </w:rPr>
        <w:t xml:space="preserve"> to be able to critique</w:t>
      </w:r>
      <w:r w:rsidR="0034319F" w:rsidRPr="00236C96">
        <w:rPr>
          <w:rFonts w:cstheme="minorHAnsi"/>
          <w:sz w:val="24"/>
          <w:szCs w:val="24"/>
        </w:rPr>
        <w:t>. A critique is more</w:t>
      </w:r>
      <w:r w:rsidR="00823819" w:rsidRPr="00236C96">
        <w:rPr>
          <w:rFonts w:cstheme="minorHAnsi"/>
          <w:sz w:val="24"/>
          <w:szCs w:val="24"/>
        </w:rPr>
        <w:t xml:space="preserve"> an</w:t>
      </w:r>
      <w:r w:rsidR="0034319F" w:rsidRPr="00236C96">
        <w:rPr>
          <w:rFonts w:cstheme="minorHAnsi"/>
          <w:sz w:val="24"/>
          <w:szCs w:val="24"/>
        </w:rPr>
        <w:t xml:space="preserve"> evaluat</w:t>
      </w:r>
      <w:r w:rsidR="00312344" w:rsidRPr="00236C96">
        <w:rPr>
          <w:rFonts w:cstheme="minorHAnsi"/>
          <w:sz w:val="24"/>
          <w:szCs w:val="24"/>
        </w:rPr>
        <w:t xml:space="preserve">ion </w:t>
      </w:r>
      <w:r w:rsidR="0034319F" w:rsidRPr="00236C96">
        <w:rPr>
          <w:rFonts w:cstheme="minorHAnsi"/>
          <w:sz w:val="24"/>
          <w:szCs w:val="24"/>
        </w:rPr>
        <w:t>of work made by the researche</w:t>
      </w:r>
      <w:r w:rsidR="00F22232">
        <w:rPr>
          <w:rFonts w:cstheme="minorHAnsi"/>
          <w:sz w:val="24"/>
          <w:szCs w:val="24"/>
        </w:rPr>
        <w:t>rs</w:t>
      </w:r>
      <w:r w:rsidR="0034319F" w:rsidRPr="00236C96">
        <w:rPr>
          <w:rFonts w:cstheme="minorHAnsi"/>
          <w:sz w:val="24"/>
          <w:szCs w:val="24"/>
        </w:rPr>
        <w:t xml:space="preserve"> </w:t>
      </w:r>
      <w:r w:rsidR="008C6722" w:rsidRPr="00236C96">
        <w:rPr>
          <w:rFonts w:cstheme="minorHAnsi"/>
          <w:sz w:val="24"/>
          <w:szCs w:val="24"/>
        </w:rPr>
        <w:t>on a topic</w:t>
      </w:r>
      <w:r w:rsidR="00312344" w:rsidRPr="00236C96">
        <w:rPr>
          <w:rFonts w:cstheme="minorHAnsi"/>
          <w:sz w:val="24"/>
          <w:szCs w:val="24"/>
        </w:rPr>
        <w:t xml:space="preserve"> </w:t>
      </w:r>
      <w:r w:rsidR="00285BB8" w:rsidRPr="00236C96">
        <w:rPr>
          <w:rFonts w:cstheme="minorHAnsi"/>
          <w:sz w:val="24"/>
          <w:szCs w:val="24"/>
        </w:rPr>
        <w:t>which</w:t>
      </w:r>
      <w:r w:rsidR="00312344" w:rsidRPr="00236C96">
        <w:rPr>
          <w:rFonts w:cstheme="minorHAnsi"/>
          <w:sz w:val="24"/>
          <w:szCs w:val="24"/>
        </w:rPr>
        <w:t xml:space="preserve"> can helps future research projects to developed and improve on</w:t>
      </w:r>
      <w:r w:rsidR="004D1524" w:rsidRPr="00236C96">
        <w:rPr>
          <w:rFonts w:cstheme="minorHAnsi"/>
          <w:sz w:val="24"/>
          <w:szCs w:val="24"/>
        </w:rPr>
        <w:t xml:space="preserve"> that</w:t>
      </w:r>
      <w:r w:rsidR="00312344" w:rsidRPr="00236C96">
        <w:rPr>
          <w:rFonts w:cstheme="minorHAnsi"/>
          <w:sz w:val="24"/>
          <w:szCs w:val="24"/>
        </w:rPr>
        <w:t xml:space="preserve"> topic</w:t>
      </w:r>
      <w:r w:rsidR="00823819" w:rsidRPr="00236C96">
        <w:rPr>
          <w:rFonts w:cstheme="minorHAnsi"/>
          <w:sz w:val="24"/>
          <w:szCs w:val="24"/>
        </w:rPr>
        <w:t xml:space="preserve"> (The University of Nottingham, 2017).</w:t>
      </w:r>
      <w:r w:rsidRPr="00236C96">
        <w:rPr>
          <w:rFonts w:cstheme="minorHAnsi"/>
          <w:sz w:val="24"/>
          <w:szCs w:val="24"/>
        </w:rPr>
        <w:t xml:space="preserve"> </w:t>
      </w:r>
      <w:r w:rsidR="00C8480B" w:rsidRPr="00236C96">
        <w:rPr>
          <w:rFonts w:cstheme="minorHAnsi"/>
          <w:sz w:val="24"/>
          <w:szCs w:val="24"/>
        </w:rPr>
        <w:t>The t</w:t>
      </w:r>
      <w:r w:rsidR="009728B8" w:rsidRPr="00236C96">
        <w:rPr>
          <w:rFonts w:cstheme="minorHAnsi"/>
          <w:sz w:val="24"/>
          <w:szCs w:val="24"/>
        </w:rPr>
        <w:t>itle of the research paper</w:t>
      </w:r>
      <w:r w:rsidR="00245350" w:rsidRPr="00236C96">
        <w:rPr>
          <w:rFonts w:cstheme="minorHAnsi"/>
          <w:sz w:val="24"/>
          <w:szCs w:val="24"/>
        </w:rPr>
        <w:t xml:space="preserve"> ha</w:t>
      </w:r>
      <w:r w:rsidR="00F22232">
        <w:rPr>
          <w:rFonts w:cstheme="minorHAnsi"/>
          <w:sz w:val="24"/>
          <w:szCs w:val="24"/>
        </w:rPr>
        <w:t>s</w:t>
      </w:r>
      <w:r w:rsidR="00245350" w:rsidRPr="00236C96">
        <w:rPr>
          <w:rFonts w:cstheme="minorHAnsi"/>
          <w:sz w:val="24"/>
          <w:szCs w:val="24"/>
        </w:rPr>
        <w:t xml:space="preserve"> </w:t>
      </w:r>
      <w:r w:rsidR="00707DC8" w:rsidRPr="00236C96">
        <w:rPr>
          <w:rFonts w:cstheme="minorHAnsi"/>
          <w:sz w:val="24"/>
          <w:szCs w:val="24"/>
        </w:rPr>
        <w:t xml:space="preserve">to </w:t>
      </w:r>
      <w:r w:rsidR="00505208" w:rsidRPr="00236C96">
        <w:rPr>
          <w:rFonts w:cstheme="minorHAnsi"/>
          <w:sz w:val="24"/>
          <w:szCs w:val="24"/>
        </w:rPr>
        <w:t>provide a clear and broad understand</w:t>
      </w:r>
      <w:r w:rsidR="00F22232">
        <w:rPr>
          <w:rFonts w:cstheme="minorHAnsi"/>
          <w:sz w:val="24"/>
          <w:szCs w:val="24"/>
        </w:rPr>
        <w:t>ing</w:t>
      </w:r>
      <w:r w:rsidR="00505208" w:rsidRPr="00236C96">
        <w:rPr>
          <w:rFonts w:cstheme="minorHAnsi"/>
          <w:sz w:val="24"/>
          <w:szCs w:val="24"/>
        </w:rPr>
        <w:t xml:space="preserve">, identify the topic of </w:t>
      </w:r>
      <w:r w:rsidR="00245350" w:rsidRPr="00236C96">
        <w:rPr>
          <w:rFonts w:cstheme="minorHAnsi"/>
          <w:sz w:val="24"/>
          <w:szCs w:val="24"/>
        </w:rPr>
        <w:t>research made</w:t>
      </w:r>
      <w:r w:rsidR="00505208" w:rsidRPr="00236C96">
        <w:rPr>
          <w:rFonts w:cstheme="minorHAnsi"/>
          <w:sz w:val="24"/>
          <w:szCs w:val="24"/>
        </w:rPr>
        <w:t xml:space="preserve"> by the researchers</w:t>
      </w:r>
      <w:r w:rsidR="009C10BC" w:rsidRPr="00236C96">
        <w:rPr>
          <w:rFonts w:cstheme="minorHAnsi"/>
          <w:sz w:val="24"/>
          <w:szCs w:val="24"/>
        </w:rPr>
        <w:t>,</w:t>
      </w:r>
      <w:r w:rsidR="00505208" w:rsidRPr="00236C96">
        <w:rPr>
          <w:rFonts w:cstheme="minorHAnsi"/>
          <w:sz w:val="24"/>
          <w:szCs w:val="24"/>
        </w:rPr>
        <w:t xml:space="preserve"> telling what </w:t>
      </w:r>
      <w:r w:rsidR="00F22232">
        <w:rPr>
          <w:rFonts w:cstheme="minorHAnsi"/>
          <w:sz w:val="24"/>
          <w:szCs w:val="24"/>
        </w:rPr>
        <w:t xml:space="preserve">it </w:t>
      </w:r>
      <w:r w:rsidR="00505208" w:rsidRPr="00236C96">
        <w:rPr>
          <w:rFonts w:cstheme="minorHAnsi"/>
          <w:sz w:val="24"/>
          <w:szCs w:val="24"/>
        </w:rPr>
        <w:t xml:space="preserve">is about in their research </w:t>
      </w:r>
      <w:r w:rsidR="00245350" w:rsidRPr="00236C96">
        <w:rPr>
          <w:rFonts w:cstheme="minorHAnsi"/>
          <w:sz w:val="24"/>
          <w:szCs w:val="24"/>
        </w:rPr>
        <w:t>paper (</w:t>
      </w:r>
      <w:r w:rsidR="00505208" w:rsidRPr="00236C96">
        <w:rPr>
          <w:rFonts w:cstheme="minorHAnsi"/>
          <w:sz w:val="24"/>
          <w:szCs w:val="24"/>
        </w:rPr>
        <w:t>Hicks,</w:t>
      </w:r>
      <w:r w:rsidR="00285BB8" w:rsidRPr="00236C96">
        <w:rPr>
          <w:rFonts w:cstheme="minorHAnsi"/>
          <w:sz w:val="24"/>
          <w:szCs w:val="24"/>
        </w:rPr>
        <w:t xml:space="preserve"> </w:t>
      </w:r>
      <w:r w:rsidR="00505208" w:rsidRPr="00236C96">
        <w:rPr>
          <w:rFonts w:cstheme="minorHAnsi"/>
          <w:sz w:val="24"/>
          <w:szCs w:val="24"/>
        </w:rPr>
        <w:t>199</w:t>
      </w:r>
      <w:r w:rsidR="00CA1FEA" w:rsidRPr="00236C96">
        <w:rPr>
          <w:rFonts w:cstheme="minorHAnsi"/>
          <w:sz w:val="24"/>
          <w:szCs w:val="24"/>
        </w:rPr>
        <w:t>0</w:t>
      </w:r>
      <w:r w:rsidR="00245350" w:rsidRPr="00236C96">
        <w:rPr>
          <w:rFonts w:cstheme="minorHAnsi"/>
          <w:sz w:val="24"/>
          <w:szCs w:val="24"/>
        </w:rPr>
        <w:t>,</w:t>
      </w:r>
      <w:r w:rsidR="004659A7">
        <w:rPr>
          <w:rFonts w:cstheme="minorHAnsi"/>
          <w:sz w:val="24"/>
          <w:szCs w:val="24"/>
        </w:rPr>
        <w:t xml:space="preserve"> </w:t>
      </w:r>
      <w:r w:rsidR="00245350" w:rsidRPr="00236C96">
        <w:rPr>
          <w:rFonts w:cstheme="minorHAnsi"/>
          <w:sz w:val="24"/>
          <w:szCs w:val="24"/>
        </w:rPr>
        <w:t>pp. 270-271)</w:t>
      </w:r>
      <w:r w:rsidR="00505208" w:rsidRPr="00236C96">
        <w:rPr>
          <w:rFonts w:cstheme="minorHAnsi"/>
          <w:sz w:val="24"/>
          <w:szCs w:val="24"/>
        </w:rPr>
        <w:t>.</w:t>
      </w:r>
      <w:r w:rsidR="00277D13" w:rsidRPr="00236C96">
        <w:rPr>
          <w:rFonts w:cstheme="minorHAnsi"/>
          <w:sz w:val="24"/>
          <w:szCs w:val="24"/>
        </w:rPr>
        <w:t>‘’</w:t>
      </w:r>
      <w:r w:rsidR="00245350" w:rsidRPr="00236C96">
        <w:rPr>
          <w:rFonts w:cstheme="minorHAnsi"/>
          <w:sz w:val="24"/>
          <w:szCs w:val="24"/>
        </w:rPr>
        <w:t>Rethinking how we understand individual healthcare needs for people living with long-term conditions: a qualitative study</w:t>
      </w:r>
      <w:r w:rsidR="00277D13" w:rsidRPr="00236C96">
        <w:rPr>
          <w:rFonts w:cstheme="minorHAnsi"/>
          <w:sz w:val="24"/>
          <w:szCs w:val="24"/>
        </w:rPr>
        <w:t>’’,</w:t>
      </w:r>
      <w:r w:rsidR="008D7738" w:rsidRPr="00236C96">
        <w:rPr>
          <w:rFonts w:cstheme="minorHAnsi"/>
          <w:sz w:val="24"/>
          <w:szCs w:val="24"/>
        </w:rPr>
        <w:t xml:space="preserve"> is the title</w:t>
      </w:r>
      <w:r w:rsidR="005977BC" w:rsidRPr="00236C96">
        <w:rPr>
          <w:rFonts w:cstheme="minorHAnsi"/>
          <w:sz w:val="24"/>
          <w:szCs w:val="24"/>
        </w:rPr>
        <w:t xml:space="preserve"> </w:t>
      </w:r>
      <w:r w:rsidR="008D7738" w:rsidRPr="00236C96">
        <w:rPr>
          <w:rFonts w:cstheme="minorHAnsi"/>
          <w:sz w:val="24"/>
          <w:szCs w:val="24"/>
        </w:rPr>
        <w:t xml:space="preserve">clearly stated </w:t>
      </w:r>
      <w:r w:rsidR="002E7D9A" w:rsidRPr="00236C96">
        <w:rPr>
          <w:rFonts w:cstheme="minorHAnsi"/>
          <w:sz w:val="24"/>
          <w:szCs w:val="24"/>
        </w:rPr>
        <w:t>which</w:t>
      </w:r>
      <w:r w:rsidR="008D7738" w:rsidRPr="00236C96">
        <w:rPr>
          <w:rFonts w:cstheme="minorHAnsi"/>
          <w:sz w:val="24"/>
          <w:szCs w:val="24"/>
        </w:rPr>
        <w:t xml:space="preserve"> </w:t>
      </w:r>
      <w:r w:rsidR="002E7D9A" w:rsidRPr="00236C96">
        <w:rPr>
          <w:rFonts w:cstheme="minorHAnsi"/>
          <w:sz w:val="24"/>
          <w:szCs w:val="24"/>
        </w:rPr>
        <w:t>partially reflects the study undertaken by the researchers</w:t>
      </w:r>
      <w:r w:rsidR="004A239C" w:rsidRPr="00236C96">
        <w:rPr>
          <w:rFonts w:cstheme="minorHAnsi"/>
          <w:sz w:val="24"/>
          <w:szCs w:val="24"/>
        </w:rPr>
        <w:t xml:space="preserve">, </w:t>
      </w:r>
      <w:r w:rsidR="009C10BC" w:rsidRPr="00236C96">
        <w:rPr>
          <w:rFonts w:cstheme="minorHAnsi"/>
          <w:sz w:val="24"/>
          <w:szCs w:val="24"/>
        </w:rPr>
        <w:t xml:space="preserve">in </w:t>
      </w:r>
      <w:r w:rsidR="004A239C" w:rsidRPr="00236C96">
        <w:rPr>
          <w:rFonts w:cstheme="minorHAnsi"/>
          <w:sz w:val="24"/>
          <w:szCs w:val="24"/>
        </w:rPr>
        <w:t>the abstract</w:t>
      </w:r>
      <w:r w:rsidR="005977BC" w:rsidRPr="00236C96">
        <w:rPr>
          <w:rFonts w:cstheme="minorHAnsi"/>
          <w:sz w:val="24"/>
          <w:szCs w:val="24"/>
        </w:rPr>
        <w:t xml:space="preserve"> part</w:t>
      </w:r>
      <w:r w:rsidR="004A239C" w:rsidRPr="00236C96">
        <w:rPr>
          <w:rFonts w:cstheme="minorHAnsi"/>
          <w:sz w:val="24"/>
          <w:szCs w:val="24"/>
        </w:rPr>
        <w:t xml:space="preserve"> is </w:t>
      </w:r>
      <w:r w:rsidR="00F22232">
        <w:rPr>
          <w:rFonts w:cstheme="minorHAnsi"/>
          <w:sz w:val="24"/>
          <w:szCs w:val="24"/>
        </w:rPr>
        <w:t xml:space="preserve">to </w:t>
      </w:r>
      <w:r w:rsidR="004A239C" w:rsidRPr="00236C96">
        <w:rPr>
          <w:rFonts w:cstheme="minorHAnsi"/>
          <w:sz w:val="24"/>
          <w:szCs w:val="24"/>
        </w:rPr>
        <w:t xml:space="preserve">mention about </w:t>
      </w:r>
      <w:r w:rsidR="000C3EAA" w:rsidRPr="000C3EAA">
        <w:rPr>
          <w:rFonts w:cstheme="minorHAnsi"/>
          <w:sz w:val="24"/>
          <w:szCs w:val="24"/>
        </w:rPr>
        <w:t xml:space="preserve">why individuals encounter </w:t>
      </w:r>
      <w:r w:rsidR="004C3AB4" w:rsidRPr="004C3AB4">
        <w:rPr>
          <w:rFonts w:cstheme="minorHAnsi"/>
          <w:sz w:val="24"/>
          <w:szCs w:val="24"/>
        </w:rPr>
        <w:t>long haul</w:t>
      </w:r>
      <w:r w:rsidR="004C3AB4">
        <w:rPr>
          <w:rFonts w:cstheme="minorHAnsi"/>
          <w:sz w:val="24"/>
          <w:szCs w:val="24"/>
        </w:rPr>
        <w:t xml:space="preserve"> </w:t>
      </w:r>
      <w:r w:rsidR="000C3EAA" w:rsidRPr="000C3EAA">
        <w:rPr>
          <w:rFonts w:cstheme="minorHAnsi"/>
          <w:sz w:val="24"/>
          <w:szCs w:val="24"/>
        </w:rPr>
        <w:t xml:space="preserve">conditions contrastingly </w:t>
      </w:r>
      <w:r w:rsidR="004C3AB4">
        <w:rPr>
          <w:rFonts w:cstheme="minorHAnsi"/>
          <w:sz w:val="24"/>
          <w:szCs w:val="24"/>
        </w:rPr>
        <w:t>with</w:t>
      </w:r>
      <w:r w:rsidR="000C3EAA" w:rsidRPr="000C3EAA">
        <w:rPr>
          <w:rFonts w:cstheme="minorHAnsi"/>
          <w:sz w:val="24"/>
          <w:szCs w:val="24"/>
        </w:rPr>
        <w:t xml:space="preserve"> ramifications of comprehension of social insurance which are not reflected in the title </w:t>
      </w:r>
      <w:r w:rsidR="005705A5" w:rsidRPr="00236C96">
        <w:rPr>
          <w:rFonts w:cstheme="minorHAnsi"/>
          <w:sz w:val="24"/>
          <w:szCs w:val="24"/>
        </w:rPr>
        <w:t>(</w:t>
      </w:r>
      <w:r w:rsidR="00550AD3" w:rsidRPr="00236C96">
        <w:rPr>
          <w:rFonts w:cstheme="minorHAnsi"/>
          <w:sz w:val="24"/>
          <w:szCs w:val="24"/>
        </w:rPr>
        <w:t>Reeve and Cooper, 2014)</w:t>
      </w:r>
      <w:r w:rsidR="005977BC" w:rsidRPr="00236C96">
        <w:rPr>
          <w:rFonts w:cstheme="minorHAnsi"/>
          <w:sz w:val="24"/>
          <w:szCs w:val="24"/>
        </w:rPr>
        <w:t>.</w:t>
      </w:r>
      <w:r w:rsidR="00AE7CE5" w:rsidRPr="00236C96">
        <w:rPr>
          <w:rFonts w:cstheme="minorHAnsi"/>
          <w:sz w:val="24"/>
          <w:szCs w:val="24"/>
        </w:rPr>
        <w:t>The study is about ‘’health as resources for living, health</w:t>
      </w:r>
      <w:r w:rsidR="00FE6695" w:rsidRPr="00236C96">
        <w:rPr>
          <w:rFonts w:cstheme="minorHAnsi"/>
          <w:sz w:val="24"/>
          <w:szCs w:val="24"/>
        </w:rPr>
        <w:t>care need, long-term conditions, personalised care’’ (Reeve and Cooper, 2014, p. 27).</w:t>
      </w:r>
      <w:r w:rsidR="00D41A0B" w:rsidRPr="00236C96">
        <w:rPr>
          <w:rFonts w:cstheme="minorHAnsi"/>
          <w:sz w:val="24"/>
          <w:szCs w:val="24"/>
        </w:rPr>
        <w:t xml:space="preserve"> </w:t>
      </w:r>
      <w:r w:rsidR="009C10BC" w:rsidRPr="00236C96">
        <w:rPr>
          <w:rFonts w:cstheme="minorHAnsi"/>
          <w:sz w:val="24"/>
          <w:szCs w:val="24"/>
        </w:rPr>
        <w:t xml:space="preserve"> In United Kingdom </w:t>
      </w:r>
      <w:r w:rsidR="00136BF6">
        <w:rPr>
          <w:rFonts w:cstheme="minorHAnsi"/>
          <w:sz w:val="24"/>
          <w:szCs w:val="24"/>
        </w:rPr>
        <w:t xml:space="preserve">there </w:t>
      </w:r>
      <w:r w:rsidR="009C10BC" w:rsidRPr="00236C96">
        <w:rPr>
          <w:rFonts w:cstheme="minorHAnsi"/>
          <w:sz w:val="24"/>
          <w:szCs w:val="24"/>
        </w:rPr>
        <w:t>are a</w:t>
      </w:r>
      <w:r w:rsidR="00EC4CA4" w:rsidRPr="00236C96">
        <w:rPr>
          <w:rFonts w:cstheme="minorHAnsi"/>
          <w:sz w:val="24"/>
          <w:szCs w:val="24"/>
        </w:rPr>
        <w:t>round 15 million individuals hav</w:t>
      </w:r>
      <w:r w:rsidR="009C10BC" w:rsidRPr="00236C96">
        <w:rPr>
          <w:rFonts w:cstheme="minorHAnsi"/>
          <w:sz w:val="24"/>
          <w:szCs w:val="24"/>
        </w:rPr>
        <w:t>ing</w:t>
      </w:r>
      <w:r w:rsidR="00EC4CA4" w:rsidRPr="00236C96">
        <w:rPr>
          <w:rFonts w:cstheme="minorHAnsi"/>
          <w:sz w:val="24"/>
          <w:szCs w:val="24"/>
        </w:rPr>
        <w:t xml:space="preserve"> a long-haul condition at present </w:t>
      </w:r>
      <w:r w:rsidR="001A390C" w:rsidRPr="00236C96">
        <w:rPr>
          <w:rFonts w:cstheme="minorHAnsi"/>
          <w:sz w:val="24"/>
          <w:szCs w:val="24"/>
        </w:rPr>
        <w:t xml:space="preserve">with </w:t>
      </w:r>
      <w:r w:rsidR="00EC4CA4" w:rsidRPr="00236C96">
        <w:rPr>
          <w:rFonts w:cstheme="minorHAnsi"/>
          <w:sz w:val="24"/>
          <w:szCs w:val="24"/>
        </w:rPr>
        <w:t xml:space="preserve">no cure and which are dealt with </w:t>
      </w:r>
      <w:r w:rsidR="00136BF6">
        <w:rPr>
          <w:rFonts w:cstheme="minorHAnsi"/>
          <w:sz w:val="24"/>
          <w:szCs w:val="24"/>
        </w:rPr>
        <w:t xml:space="preserve">by </w:t>
      </w:r>
      <w:r w:rsidR="00EC4CA4" w:rsidRPr="00236C96">
        <w:rPr>
          <w:rFonts w:cstheme="minorHAnsi"/>
          <w:sz w:val="24"/>
          <w:szCs w:val="24"/>
        </w:rPr>
        <w:t>medications and other treatment</w:t>
      </w:r>
      <w:r w:rsidR="001A390C" w:rsidRPr="00236C96">
        <w:rPr>
          <w:rFonts w:cstheme="minorHAnsi"/>
          <w:sz w:val="24"/>
          <w:szCs w:val="24"/>
        </w:rPr>
        <w:t>s</w:t>
      </w:r>
      <w:r w:rsidR="00EC4CA4" w:rsidRPr="00236C96">
        <w:rPr>
          <w:rFonts w:cstheme="minorHAnsi"/>
          <w:sz w:val="24"/>
          <w:szCs w:val="24"/>
        </w:rPr>
        <w:t xml:space="preserve">, for instance: diabetes, unending obstructive aspiratory sickness, joint inflammation and hypertension. </w:t>
      </w:r>
      <w:r w:rsidR="00D41A0B" w:rsidRPr="00236C96">
        <w:rPr>
          <w:rFonts w:cstheme="minorHAnsi"/>
          <w:sz w:val="24"/>
          <w:szCs w:val="24"/>
        </w:rPr>
        <w:t>People with long term conditions account for 50% of all GP appointments, 64% of outpatient appointments, 74% of all inpatient bed days</w:t>
      </w:r>
      <w:r w:rsidR="00EC4CA4" w:rsidRPr="00236C96">
        <w:rPr>
          <w:rFonts w:cstheme="minorHAnsi"/>
          <w:sz w:val="24"/>
          <w:szCs w:val="24"/>
        </w:rPr>
        <w:t xml:space="preserve"> (United Kingdom Government, 2012).</w:t>
      </w:r>
      <w:r w:rsidR="001A390C" w:rsidRPr="00236C96">
        <w:rPr>
          <w:rFonts w:cstheme="minorHAnsi"/>
          <w:sz w:val="24"/>
          <w:szCs w:val="24"/>
        </w:rPr>
        <w:t xml:space="preserve"> </w:t>
      </w:r>
      <w:r w:rsidR="00E360C4" w:rsidRPr="00236C96">
        <w:rPr>
          <w:rFonts w:cstheme="minorHAnsi"/>
          <w:sz w:val="24"/>
          <w:szCs w:val="24"/>
        </w:rPr>
        <w:t>Th</w:t>
      </w:r>
      <w:r w:rsidR="009C10BC" w:rsidRPr="00236C96">
        <w:rPr>
          <w:rFonts w:cstheme="minorHAnsi"/>
          <w:sz w:val="24"/>
          <w:szCs w:val="24"/>
        </w:rPr>
        <w:t>is</w:t>
      </w:r>
      <w:r w:rsidR="00E360C4" w:rsidRPr="00236C96">
        <w:rPr>
          <w:rFonts w:cstheme="minorHAnsi"/>
          <w:sz w:val="24"/>
          <w:szCs w:val="24"/>
        </w:rPr>
        <w:t xml:space="preserve"> s</w:t>
      </w:r>
      <w:r w:rsidR="001A390C" w:rsidRPr="00236C96">
        <w:rPr>
          <w:rFonts w:cstheme="minorHAnsi"/>
          <w:sz w:val="24"/>
          <w:szCs w:val="24"/>
        </w:rPr>
        <w:t xml:space="preserve">tudy is carried </w:t>
      </w:r>
      <w:r w:rsidR="0008799A" w:rsidRPr="00236C96">
        <w:rPr>
          <w:rFonts w:cstheme="minorHAnsi"/>
          <w:sz w:val="24"/>
          <w:szCs w:val="24"/>
        </w:rPr>
        <w:t xml:space="preserve">out </w:t>
      </w:r>
      <w:r w:rsidR="001A390C" w:rsidRPr="00236C96">
        <w:rPr>
          <w:rFonts w:cstheme="minorHAnsi"/>
          <w:sz w:val="24"/>
          <w:szCs w:val="24"/>
        </w:rPr>
        <w:t>by</w:t>
      </w:r>
      <w:r w:rsidR="00753D1D" w:rsidRPr="00236C96">
        <w:rPr>
          <w:rFonts w:cstheme="minorHAnsi"/>
          <w:sz w:val="24"/>
          <w:szCs w:val="24"/>
        </w:rPr>
        <w:t xml:space="preserve"> </w:t>
      </w:r>
      <w:r w:rsidR="001A390C" w:rsidRPr="00236C96">
        <w:rPr>
          <w:rFonts w:cstheme="minorHAnsi"/>
          <w:sz w:val="24"/>
          <w:szCs w:val="24"/>
        </w:rPr>
        <w:t xml:space="preserve">Professor Joanne Reeve </w:t>
      </w:r>
      <w:r w:rsidR="0008799A" w:rsidRPr="00236C96">
        <w:rPr>
          <w:rFonts w:cstheme="minorHAnsi"/>
          <w:sz w:val="24"/>
          <w:szCs w:val="24"/>
        </w:rPr>
        <w:t>who graduated</w:t>
      </w:r>
      <w:r w:rsidR="00753D1D" w:rsidRPr="00236C96">
        <w:rPr>
          <w:rFonts w:cstheme="minorHAnsi"/>
          <w:sz w:val="24"/>
          <w:szCs w:val="24"/>
        </w:rPr>
        <w:t xml:space="preserve"> as</w:t>
      </w:r>
      <w:r w:rsidR="00136BF6">
        <w:rPr>
          <w:rFonts w:cstheme="minorHAnsi"/>
          <w:sz w:val="24"/>
          <w:szCs w:val="24"/>
        </w:rPr>
        <w:t xml:space="preserve"> a</w:t>
      </w:r>
      <w:r w:rsidR="00753D1D" w:rsidRPr="00236C96">
        <w:rPr>
          <w:rFonts w:cstheme="minorHAnsi"/>
          <w:sz w:val="24"/>
          <w:szCs w:val="24"/>
        </w:rPr>
        <w:t xml:space="preserve"> GP and </w:t>
      </w:r>
      <w:r w:rsidR="00EB5703" w:rsidRPr="00236C96">
        <w:rPr>
          <w:rFonts w:cstheme="minorHAnsi"/>
          <w:sz w:val="24"/>
          <w:szCs w:val="24"/>
        </w:rPr>
        <w:t>got</w:t>
      </w:r>
      <w:r w:rsidR="00753D1D" w:rsidRPr="00236C96">
        <w:rPr>
          <w:rFonts w:cstheme="minorHAnsi"/>
          <w:sz w:val="24"/>
          <w:szCs w:val="24"/>
        </w:rPr>
        <w:t xml:space="preserve"> the f</w:t>
      </w:r>
      <w:r w:rsidR="00136BF6">
        <w:rPr>
          <w:rFonts w:cstheme="minorHAnsi"/>
          <w:sz w:val="24"/>
          <w:szCs w:val="24"/>
        </w:rPr>
        <w:t>ollowing</w:t>
      </w:r>
      <w:r w:rsidR="00753D1D" w:rsidRPr="00236C96">
        <w:rPr>
          <w:rFonts w:cstheme="minorHAnsi"/>
          <w:sz w:val="24"/>
          <w:szCs w:val="24"/>
        </w:rPr>
        <w:t xml:space="preserve"> qualifications and titles: BClinSci, MBChB, MPH, DFPH, FRCGP and PhD, working at the present for Primary Care Research at Hull and York Medical School</w:t>
      </w:r>
      <w:r w:rsidR="006E7560" w:rsidRPr="00236C96">
        <w:rPr>
          <w:rFonts w:cstheme="minorHAnsi"/>
          <w:sz w:val="24"/>
          <w:szCs w:val="24"/>
        </w:rPr>
        <w:t>, her background in the research field appear</w:t>
      </w:r>
      <w:r w:rsidR="00136BF6">
        <w:rPr>
          <w:rFonts w:cstheme="minorHAnsi"/>
          <w:sz w:val="24"/>
          <w:szCs w:val="24"/>
        </w:rPr>
        <w:t>s</w:t>
      </w:r>
      <w:r w:rsidR="006E7560" w:rsidRPr="00236C96">
        <w:rPr>
          <w:rFonts w:cstheme="minorHAnsi"/>
          <w:sz w:val="24"/>
          <w:szCs w:val="24"/>
        </w:rPr>
        <w:t xml:space="preserve"> to be</w:t>
      </w:r>
      <w:r w:rsidR="004D1524" w:rsidRPr="00236C96">
        <w:rPr>
          <w:rFonts w:cstheme="minorHAnsi"/>
          <w:sz w:val="24"/>
          <w:szCs w:val="24"/>
        </w:rPr>
        <w:t xml:space="preserve"> developed as she conducted and being part of many studies</w:t>
      </w:r>
      <w:r w:rsidR="006E7560" w:rsidRPr="00236C96">
        <w:rPr>
          <w:rFonts w:cstheme="minorHAnsi"/>
          <w:sz w:val="24"/>
          <w:szCs w:val="24"/>
        </w:rPr>
        <w:t xml:space="preserve">(The Society for Academic </w:t>
      </w:r>
      <w:r w:rsidR="006E7560" w:rsidRPr="00236C96">
        <w:rPr>
          <w:rFonts w:cstheme="minorHAnsi"/>
          <w:sz w:val="24"/>
          <w:szCs w:val="24"/>
        </w:rPr>
        <w:lastRenderedPageBreak/>
        <w:t xml:space="preserve">Primary Care, 2016). </w:t>
      </w:r>
      <w:r w:rsidR="005D7209" w:rsidRPr="00236C96">
        <w:rPr>
          <w:rFonts w:cstheme="minorHAnsi"/>
          <w:sz w:val="24"/>
          <w:szCs w:val="24"/>
        </w:rPr>
        <w:t>Lucy Cooper</w:t>
      </w:r>
      <w:r w:rsidR="006E7560" w:rsidRPr="00236C96">
        <w:rPr>
          <w:rFonts w:cstheme="minorHAnsi"/>
          <w:sz w:val="24"/>
          <w:szCs w:val="24"/>
        </w:rPr>
        <w:t xml:space="preserve"> is the second author of the research paper with BSc, PGCert and MSc</w:t>
      </w:r>
      <w:r w:rsidR="00CE14BD" w:rsidRPr="00236C96">
        <w:rPr>
          <w:rFonts w:cstheme="minorHAnsi"/>
          <w:sz w:val="24"/>
          <w:szCs w:val="24"/>
        </w:rPr>
        <w:t xml:space="preserve">, </w:t>
      </w:r>
      <w:r w:rsidR="006E7560" w:rsidRPr="00236C96">
        <w:rPr>
          <w:rFonts w:cstheme="minorHAnsi"/>
          <w:sz w:val="24"/>
          <w:szCs w:val="24"/>
        </w:rPr>
        <w:t xml:space="preserve">working as research assistant for Health Services Research at University of Liverpool, more details about her </w:t>
      </w:r>
      <w:r w:rsidR="009C10BC" w:rsidRPr="00236C96">
        <w:rPr>
          <w:rFonts w:cstheme="minorHAnsi"/>
          <w:sz w:val="24"/>
          <w:szCs w:val="24"/>
        </w:rPr>
        <w:t>researching</w:t>
      </w:r>
      <w:r w:rsidR="006E7560" w:rsidRPr="00236C96">
        <w:rPr>
          <w:rFonts w:cstheme="minorHAnsi"/>
          <w:sz w:val="24"/>
          <w:szCs w:val="24"/>
        </w:rPr>
        <w:t xml:space="preserve"> background </w:t>
      </w:r>
      <w:r w:rsidR="004D1524" w:rsidRPr="00236C96">
        <w:rPr>
          <w:rFonts w:cstheme="minorHAnsi"/>
          <w:sz w:val="24"/>
          <w:szCs w:val="24"/>
        </w:rPr>
        <w:t xml:space="preserve">in research are </w:t>
      </w:r>
      <w:r w:rsidR="006E7560" w:rsidRPr="00236C96">
        <w:rPr>
          <w:rFonts w:cstheme="minorHAnsi"/>
          <w:sz w:val="24"/>
          <w:szCs w:val="24"/>
        </w:rPr>
        <w:t>no</w:t>
      </w:r>
      <w:r w:rsidR="009C10BC" w:rsidRPr="00236C96">
        <w:rPr>
          <w:rFonts w:cstheme="minorHAnsi"/>
          <w:sz w:val="24"/>
          <w:szCs w:val="24"/>
        </w:rPr>
        <w:t xml:space="preserve">t </w:t>
      </w:r>
      <w:r w:rsidR="009B7BE1" w:rsidRPr="00236C96">
        <w:rPr>
          <w:rFonts w:cstheme="minorHAnsi"/>
          <w:sz w:val="24"/>
          <w:szCs w:val="24"/>
        </w:rPr>
        <w:t>available</w:t>
      </w:r>
      <w:r w:rsidR="0065582F" w:rsidRPr="00236C96">
        <w:rPr>
          <w:rFonts w:cstheme="minorHAnsi"/>
          <w:sz w:val="24"/>
          <w:szCs w:val="24"/>
        </w:rPr>
        <w:t xml:space="preserve"> </w:t>
      </w:r>
      <w:r w:rsidR="00B97E26" w:rsidRPr="001C27DA">
        <w:rPr>
          <w:rFonts w:cstheme="minorHAnsi"/>
          <w:sz w:val="24"/>
          <w:szCs w:val="24"/>
        </w:rPr>
        <w:t>(</w:t>
      </w:r>
      <w:r w:rsidR="001C27DA" w:rsidRPr="001C27DA">
        <w:rPr>
          <w:rFonts w:cstheme="minorHAnsi"/>
          <w:sz w:val="24"/>
          <w:szCs w:val="24"/>
        </w:rPr>
        <w:t xml:space="preserve">University of </w:t>
      </w:r>
      <w:r w:rsidR="00B97E26" w:rsidRPr="001C27DA">
        <w:rPr>
          <w:rFonts w:cstheme="minorHAnsi"/>
          <w:sz w:val="24"/>
          <w:szCs w:val="24"/>
        </w:rPr>
        <w:t>Liverpool, 2018)</w:t>
      </w:r>
      <w:r w:rsidR="009B7BE1" w:rsidRPr="001C27DA">
        <w:rPr>
          <w:rFonts w:cstheme="minorHAnsi"/>
          <w:sz w:val="24"/>
          <w:szCs w:val="24"/>
        </w:rPr>
        <w:t>.</w:t>
      </w:r>
      <w:r w:rsidR="002323C4" w:rsidRPr="00236C96">
        <w:rPr>
          <w:rFonts w:cstheme="minorHAnsi"/>
          <w:sz w:val="24"/>
          <w:szCs w:val="24"/>
        </w:rPr>
        <w:t xml:space="preserve"> Highlighting t</w:t>
      </w:r>
      <w:r w:rsidR="000F2C56" w:rsidRPr="00236C96">
        <w:rPr>
          <w:rFonts w:cstheme="minorHAnsi"/>
          <w:sz w:val="24"/>
          <w:szCs w:val="24"/>
        </w:rPr>
        <w:t>he</w:t>
      </w:r>
      <w:r w:rsidR="002323C4" w:rsidRPr="00236C96">
        <w:rPr>
          <w:rFonts w:cstheme="minorHAnsi"/>
          <w:sz w:val="24"/>
          <w:szCs w:val="24"/>
        </w:rPr>
        <w:t xml:space="preserve"> </w:t>
      </w:r>
      <w:r w:rsidR="000F2C56" w:rsidRPr="00236C96">
        <w:rPr>
          <w:rFonts w:cstheme="minorHAnsi"/>
          <w:sz w:val="24"/>
          <w:szCs w:val="24"/>
        </w:rPr>
        <w:t xml:space="preserve">methods, scope, purpose, </w:t>
      </w:r>
      <w:r w:rsidR="002323C4" w:rsidRPr="00236C96">
        <w:rPr>
          <w:rFonts w:cstheme="minorHAnsi"/>
          <w:sz w:val="24"/>
          <w:szCs w:val="24"/>
        </w:rPr>
        <w:t xml:space="preserve">conclusions and </w:t>
      </w:r>
      <w:r w:rsidR="000F2C56" w:rsidRPr="00236C96">
        <w:rPr>
          <w:rFonts w:cstheme="minorHAnsi"/>
          <w:sz w:val="24"/>
          <w:szCs w:val="24"/>
        </w:rPr>
        <w:t>recommendations</w:t>
      </w:r>
      <w:r w:rsidR="002323C4" w:rsidRPr="00236C96">
        <w:rPr>
          <w:rFonts w:cstheme="minorHAnsi"/>
          <w:sz w:val="24"/>
          <w:szCs w:val="24"/>
        </w:rPr>
        <w:t xml:space="preserve"> the abstract provided is an informative </w:t>
      </w:r>
      <w:r w:rsidR="002323C4" w:rsidRPr="001C27DA">
        <w:rPr>
          <w:rFonts w:cstheme="minorHAnsi"/>
          <w:sz w:val="24"/>
          <w:szCs w:val="24"/>
        </w:rPr>
        <w:t>one (</w:t>
      </w:r>
      <w:r w:rsidR="001C27DA" w:rsidRPr="001C27DA">
        <w:rPr>
          <w:rFonts w:cstheme="minorHAnsi"/>
          <w:sz w:val="24"/>
          <w:szCs w:val="24"/>
        </w:rPr>
        <w:t xml:space="preserve">UCS </w:t>
      </w:r>
      <w:r w:rsidR="002323C4" w:rsidRPr="001C27DA">
        <w:rPr>
          <w:rFonts w:cstheme="minorHAnsi"/>
          <w:sz w:val="24"/>
          <w:szCs w:val="24"/>
        </w:rPr>
        <w:t>University of Southern California, 2018).</w:t>
      </w:r>
      <w:r w:rsidR="002323C4" w:rsidRPr="00236C96">
        <w:rPr>
          <w:rFonts w:cstheme="minorHAnsi"/>
          <w:sz w:val="24"/>
          <w:szCs w:val="24"/>
        </w:rPr>
        <w:t xml:space="preserve"> A part of informative </w:t>
      </w:r>
      <w:r w:rsidR="009B7BE1" w:rsidRPr="00236C96">
        <w:rPr>
          <w:rFonts w:cstheme="minorHAnsi"/>
          <w:sz w:val="24"/>
          <w:szCs w:val="24"/>
        </w:rPr>
        <w:t>abstract in</w:t>
      </w:r>
      <w:r w:rsidR="007D08CF" w:rsidRPr="00236C96">
        <w:rPr>
          <w:rFonts w:cstheme="minorHAnsi"/>
          <w:sz w:val="24"/>
          <w:szCs w:val="24"/>
        </w:rPr>
        <w:t xml:space="preserve"> paper </w:t>
      </w:r>
      <w:r w:rsidR="002323C4" w:rsidRPr="00236C96">
        <w:rPr>
          <w:rFonts w:cstheme="minorHAnsi"/>
          <w:sz w:val="24"/>
          <w:szCs w:val="24"/>
        </w:rPr>
        <w:t>is presenting</w:t>
      </w:r>
      <w:r w:rsidR="007D08CF" w:rsidRPr="00236C96">
        <w:rPr>
          <w:rFonts w:cstheme="minorHAnsi"/>
          <w:sz w:val="24"/>
          <w:szCs w:val="24"/>
        </w:rPr>
        <w:t xml:space="preserve"> </w:t>
      </w:r>
      <w:r w:rsidR="002323C4" w:rsidRPr="00236C96">
        <w:rPr>
          <w:rFonts w:cstheme="minorHAnsi"/>
          <w:sz w:val="24"/>
          <w:szCs w:val="24"/>
        </w:rPr>
        <w:t>the</w:t>
      </w:r>
      <w:r w:rsidR="00F4545D" w:rsidRPr="00236C96">
        <w:rPr>
          <w:rFonts w:cstheme="minorHAnsi"/>
          <w:sz w:val="24"/>
          <w:szCs w:val="24"/>
        </w:rPr>
        <w:t xml:space="preserve"> phonomyography qualitative approach</w:t>
      </w:r>
      <w:r w:rsidR="002D50D5" w:rsidRPr="00236C96">
        <w:rPr>
          <w:rFonts w:cstheme="minorHAnsi"/>
          <w:sz w:val="24"/>
          <w:szCs w:val="24"/>
        </w:rPr>
        <w:t xml:space="preserve">, </w:t>
      </w:r>
      <w:r w:rsidR="00F4545D" w:rsidRPr="00236C96">
        <w:rPr>
          <w:rFonts w:cstheme="minorHAnsi"/>
          <w:sz w:val="24"/>
          <w:szCs w:val="24"/>
        </w:rPr>
        <w:t xml:space="preserve">using interviews </w:t>
      </w:r>
      <w:r w:rsidR="00EE0997" w:rsidRPr="00236C96">
        <w:rPr>
          <w:rFonts w:cstheme="minorHAnsi"/>
          <w:sz w:val="24"/>
          <w:szCs w:val="24"/>
        </w:rPr>
        <w:t>with</w:t>
      </w:r>
      <w:r w:rsidR="001F0DCB" w:rsidRPr="00236C96">
        <w:rPr>
          <w:rFonts w:cstheme="minorHAnsi"/>
          <w:sz w:val="24"/>
          <w:szCs w:val="24"/>
        </w:rPr>
        <w:t xml:space="preserve"> </w:t>
      </w:r>
      <w:r w:rsidR="00F4545D" w:rsidRPr="00236C96">
        <w:rPr>
          <w:rFonts w:cstheme="minorHAnsi"/>
          <w:sz w:val="24"/>
          <w:szCs w:val="24"/>
        </w:rPr>
        <w:t>24 people</w:t>
      </w:r>
      <w:r w:rsidR="00CE14BD" w:rsidRPr="00236C96">
        <w:rPr>
          <w:rFonts w:cstheme="minorHAnsi"/>
          <w:sz w:val="24"/>
          <w:szCs w:val="24"/>
        </w:rPr>
        <w:t xml:space="preserve"> </w:t>
      </w:r>
      <w:r w:rsidR="004D1524" w:rsidRPr="00236C96">
        <w:rPr>
          <w:rFonts w:cstheme="minorHAnsi"/>
          <w:sz w:val="24"/>
          <w:szCs w:val="24"/>
        </w:rPr>
        <w:t>adding</w:t>
      </w:r>
      <w:r w:rsidR="00CE14BD" w:rsidRPr="00236C96">
        <w:rPr>
          <w:rFonts w:cstheme="minorHAnsi"/>
          <w:sz w:val="24"/>
          <w:szCs w:val="24"/>
        </w:rPr>
        <w:t xml:space="preserve"> new </w:t>
      </w:r>
      <w:r w:rsidR="00F4545D" w:rsidRPr="00236C96">
        <w:rPr>
          <w:rFonts w:cstheme="minorHAnsi"/>
          <w:sz w:val="24"/>
          <w:szCs w:val="24"/>
        </w:rPr>
        <w:t>patterns and a proposal of three new</w:t>
      </w:r>
      <w:r w:rsidR="006734D7" w:rsidRPr="006734D7">
        <w:t xml:space="preserve"> </w:t>
      </w:r>
      <w:r w:rsidR="006734D7" w:rsidRPr="006734D7">
        <w:rPr>
          <w:rFonts w:cstheme="minorHAnsi"/>
          <w:sz w:val="24"/>
          <w:szCs w:val="24"/>
        </w:rPr>
        <w:t xml:space="preserve">classifications </w:t>
      </w:r>
      <w:r w:rsidR="00F4545D" w:rsidRPr="00236C96">
        <w:rPr>
          <w:rFonts w:cstheme="minorHAnsi"/>
          <w:sz w:val="24"/>
          <w:szCs w:val="24"/>
        </w:rPr>
        <w:t>of healthcare needs (Reeve and Cooper, 2014, p. 27).</w:t>
      </w:r>
      <w:r w:rsidR="004D1524" w:rsidRPr="00236C96">
        <w:rPr>
          <w:rFonts w:cstheme="minorHAnsi"/>
          <w:sz w:val="24"/>
          <w:szCs w:val="24"/>
        </w:rPr>
        <w:t>A</w:t>
      </w:r>
      <w:r w:rsidR="00CE14BD" w:rsidRPr="00236C96">
        <w:rPr>
          <w:rFonts w:cstheme="minorHAnsi"/>
          <w:sz w:val="24"/>
          <w:szCs w:val="24"/>
        </w:rPr>
        <w:t xml:space="preserve">uthors </w:t>
      </w:r>
      <w:r w:rsidR="007D08CF" w:rsidRPr="00236C96">
        <w:rPr>
          <w:rFonts w:cstheme="minorHAnsi"/>
          <w:sz w:val="24"/>
          <w:szCs w:val="24"/>
        </w:rPr>
        <w:t xml:space="preserve"> have review</w:t>
      </w:r>
      <w:r w:rsidR="00136BF6">
        <w:rPr>
          <w:rFonts w:cstheme="minorHAnsi"/>
          <w:sz w:val="24"/>
          <w:szCs w:val="24"/>
        </w:rPr>
        <w:t>ed</w:t>
      </w:r>
      <w:r w:rsidR="007D08CF" w:rsidRPr="00236C96">
        <w:rPr>
          <w:rFonts w:cstheme="minorHAnsi"/>
          <w:sz w:val="24"/>
          <w:szCs w:val="24"/>
        </w:rPr>
        <w:t xml:space="preserve"> and used a range of literature related</w:t>
      </w:r>
      <w:r w:rsidR="00CE14BD" w:rsidRPr="00236C96">
        <w:rPr>
          <w:rFonts w:cstheme="minorHAnsi"/>
          <w:sz w:val="24"/>
          <w:szCs w:val="24"/>
        </w:rPr>
        <w:t xml:space="preserve"> to the study</w:t>
      </w:r>
      <w:r w:rsidR="000D3586" w:rsidRPr="00236C96">
        <w:rPr>
          <w:rFonts w:cstheme="minorHAnsi"/>
          <w:sz w:val="24"/>
          <w:szCs w:val="24"/>
        </w:rPr>
        <w:t xml:space="preserve"> </w:t>
      </w:r>
      <w:r w:rsidR="0007446B" w:rsidRPr="00236C96">
        <w:rPr>
          <w:rFonts w:cstheme="minorHAnsi"/>
          <w:sz w:val="24"/>
          <w:szCs w:val="24"/>
        </w:rPr>
        <w:t>like: Matron F. (1986) Phenomenography- a research approach to investigating different understandings of reality, Department of Health (2012) Long Term Conditions Compendium of information 3</w:t>
      </w:r>
      <w:r w:rsidR="0007446B" w:rsidRPr="00236C96">
        <w:rPr>
          <w:rFonts w:cstheme="minorHAnsi"/>
          <w:sz w:val="24"/>
          <w:szCs w:val="24"/>
          <w:vertAlign w:val="superscript"/>
        </w:rPr>
        <w:t>rd</w:t>
      </w:r>
      <w:r w:rsidR="0007446B" w:rsidRPr="00236C96">
        <w:rPr>
          <w:rFonts w:cstheme="minorHAnsi"/>
          <w:sz w:val="24"/>
          <w:szCs w:val="24"/>
        </w:rPr>
        <w:t xml:space="preserve"> edition and </w:t>
      </w:r>
      <w:r w:rsidR="0028533D" w:rsidRPr="00236C96">
        <w:rPr>
          <w:rFonts w:cstheme="minorHAnsi"/>
          <w:sz w:val="24"/>
          <w:szCs w:val="24"/>
        </w:rPr>
        <w:t xml:space="preserve">others relevant literatures </w:t>
      </w:r>
      <w:r w:rsidR="009E4F6C" w:rsidRPr="00236C96">
        <w:rPr>
          <w:rFonts w:cstheme="minorHAnsi"/>
          <w:sz w:val="24"/>
          <w:szCs w:val="24"/>
        </w:rPr>
        <w:t>(Reeve and Cooper, 2014, p. 37)</w:t>
      </w:r>
      <w:r w:rsidR="0007446B" w:rsidRPr="00236C96">
        <w:rPr>
          <w:rFonts w:cstheme="minorHAnsi"/>
          <w:sz w:val="24"/>
          <w:szCs w:val="24"/>
        </w:rPr>
        <w:t>. The oldest literature review used in the study appeared to be from 1982</w:t>
      </w:r>
      <w:r w:rsidR="00915D49" w:rsidRPr="00236C96">
        <w:rPr>
          <w:rFonts w:cstheme="minorHAnsi"/>
          <w:sz w:val="24"/>
          <w:szCs w:val="24"/>
        </w:rPr>
        <w:t xml:space="preserve"> </w:t>
      </w:r>
      <w:r w:rsidR="00394D5E" w:rsidRPr="00236C96">
        <w:rPr>
          <w:rFonts w:cstheme="minorHAnsi"/>
          <w:sz w:val="24"/>
          <w:szCs w:val="24"/>
        </w:rPr>
        <w:t xml:space="preserve">Chronic illness as biographical disruption, based on the same </w:t>
      </w:r>
      <w:r w:rsidR="00915D49" w:rsidRPr="00236C96">
        <w:rPr>
          <w:rFonts w:cstheme="minorHAnsi"/>
          <w:sz w:val="24"/>
          <w:szCs w:val="24"/>
        </w:rPr>
        <w:t xml:space="preserve">type </w:t>
      </w:r>
      <w:r w:rsidR="00394D5E" w:rsidRPr="00236C96">
        <w:rPr>
          <w:rFonts w:cstheme="minorHAnsi"/>
          <w:sz w:val="24"/>
          <w:szCs w:val="24"/>
        </w:rPr>
        <w:t>of semi-structed interview</w:t>
      </w:r>
      <w:r w:rsidR="009E4F6C" w:rsidRPr="00236C96">
        <w:rPr>
          <w:rFonts w:cstheme="minorHAnsi"/>
          <w:sz w:val="24"/>
          <w:szCs w:val="24"/>
        </w:rPr>
        <w:t>,</w:t>
      </w:r>
      <w:r w:rsidR="00394D5E" w:rsidRPr="00236C96">
        <w:rPr>
          <w:rFonts w:cstheme="minorHAnsi"/>
          <w:sz w:val="24"/>
          <w:szCs w:val="24"/>
        </w:rPr>
        <w:t xml:space="preserve"> </w:t>
      </w:r>
      <w:r w:rsidR="008D1C19" w:rsidRPr="00236C96">
        <w:rPr>
          <w:rFonts w:cstheme="minorHAnsi"/>
          <w:sz w:val="24"/>
          <w:szCs w:val="24"/>
        </w:rPr>
        <w:t xml:space="preserve">25 women and 5 males </w:t>
      </w:r>
      <w:r w:rsidR="00394D5E" w:rsidRPr="00236C96">
        <w:rPr>
          <w:rFonts w:cstheme="minorHAnsi"/>
          <w:sz w:val="24"/>
          <w:szCs w:val="24"/>
        </w:rPr>
        <w:t>with chronic illness</w:t>
      </w:r>
      <w:r w:rsidR="00915D49" w:rsidRPr="00236C96">
        <w:rPr>
          <w:rFonts w:cstheme="minorHAnsi"/>
          <w:sz w:val="24"/>
          <w:szCs w:val="24"/>
        </w:rPr>
        <w:t xml:space="preserve"> involving</w:t>
      </w:r>
      <w:r w:rsidR="00394D5E" w:rsidRPr="00236C96">
        <w:rPr>
          <w:rFonts w:cstheme="minorHAnsi"/>
          <w:sz w:val="24"/>
          <w:szCs w:val="24"/>
        </w:rPr>
        <w:t xml:space="preserve"> rheumatoid arthritis</w:t>
      </w:r>
      <w:r w:rsidR="009E4F6C" w:rsidRPr="00236C96">
        <w:rPr>
          <w:rFonts w:cstheme="minorHAnsi"/>
          <w:sz w:val="24"/>
          <w:szCs w:val="24"/>
        </w:rPr>
        <w:t xml:space="preserve"> </w:t>
      </w:r>
      <w:r w:rsidR="00394D5E" w:rsidRPr="00236C96">
        <w:rPr>
          <w:rFonts w:cstheme="minorHAnsi"/>
          <w:sz w:val="24"/>
          <w:szCs w:val="24"/>
        </w:rPr>
        <w:t>(Bury,</w:t>
      </w:r>
      <w:r w:rsidR="00634982" w:rsidRPr="00236C96">
        <w:rPr>
          <w:rFonts w:cstheme="minorHAnsi"/>
          <w:sz w:val="24"/>
          <w:szCs w:val="24"/>
        </w:rPr>
        <w:t xml:space="preserve"> </w:t>
      </w:r>
      <w:r w:rsidR="00394D5E" w:rsidRPr="00236C96">
        <w:rPr>
          <w:rFonts w:cstheme="minorHAnsi"/>
          <w:sz w:val="24"/>
          <w:szCs w:val="24"/>
        </w:rPr>
        <w:t>1982</w:t>
      </w:r>
      <w:r w:rsidR="009E4F6C" w:rsidRPr="00236C96">
        <w:rPr>
          <w:rFonts w:cstheme="minorHAnsi"/>
          <w:sz w:val="24"/>
          <w:szCs w:val="24"/>
        </w:rPr>
        <w:t>, p. 167</w:t>
      </w:r>
      <w:r w:rsidR="00394D5E" w:rsidRPr="00236C96">
        <w:rPr>
          <w:rStyle w:val="selectable"/>
          <w:rFonts w:cstheme="minorHAnsi"/>
          <w:sz w:val="24"/>
          <w:szCs w:val="24"/>
        </w:rPr>
        <w:t>)</w:t>
      </w:r>
      <w:r w:rsidR="00EE0997" w:rsidRPr="00236C96">
        <w:rPr>
          <w:rStyle w:val="selectable"/>
          <w:rFonts w:cstheme="minorHAnsi"/>
          <w:sz w:val="24"/>
          <w:szCs w:val="24"/>
        </w:rPr>
        <w:t>. A</w:t>
      </w:r>
      <w:r w:rsidR="00D91B27" w:rsidRPr="00236C96">
        <w:rPr>
          <w:rStyle w:val="selectable"/>
          <w:rFonts w:cstheme="minorHAnsi"/>
          <w:sz w:val="24"/>
          <w:szCs w:val="24"/>
        </w:rPr>
        <w:t xml:space="preserve">uthors used two pieces of literature </w:t>
      </w:r>
      <w:r w:rsidR="002B3A84" w:rsidRPr="00236C96">
        <w:rPr>
          <w:rStyle w:val="selectable"/>
          <w:rFonts w:cstheme="minorHAnsi"/>
          <w:sz w:val="24"/>
          <w:szCs w:val="24"/>
        </w:rPr>
        <w:t xml:space="preserve">such as </w:t>
      </w:r>
      <w:r w:rsidR="00D91B27" w:rsidRPr="00236C96">
        <w:rPr>
          <w:rStyle w:val="selectable"/>
          <w:rFonts w:cstheme="minorHAnsi"/>
          <w:sz w:val="24"/>
          <w:szCs w:val="24"/>
        </w:rPr>
        <w:t>A science of connectedness. Annals of Family Medicine</w:t>
      </w:r>
      <w:r w:rsidR="002B3A84" w:rsidRPr="00236C96">
        <w:rPr>
          <w:rStyle w:val="selectable"/>
          <w:rFonts w:cstheme="minorHAnsi"/>
          <w:sz w:val="24"/>
          <w:szCs w:val="24"/>
        </w:rPr>
        <w:t xml:space="preserve"> 7 by Stange k. (2009b) and Need for redefining needs. Health and Quality of Life Outcomes by </w:t>
      </w:r>
      <w:r w:rsidR="00D91B27" w:rsidRPr="00236C96">
        <w:rPr>
          <w:rStyle w:val="selectable"/>
          <w:rFonts w:cstheme="minorHAnsi"/>
          <w:sz w:val="24"/>
          <w:szCs w:val="24"/>
        </w:rPr>
        <w:t xml:space="preserve">Asadi-Lari M., Packham C. &amp; Gray D. </w:t>
      </w:r>
      <w:r w:rsidR="001664F9" w:rsidRPr="00236C96">
        <w:rPr>
          <w:rStyle w:val="selectable"/>
          <w:rFonts w:cstheme="minorHAnsi"/>
          <w:sz w:val="24"/>
          <w:szCs w:val="24"/>
        </w:rPr>
        <w:t>(</w:t>
      </w:r>
      <w:r w:rsidR="00D91B27" w:rsidRPr="00236C96">
        <w:rPr>
          <w:rStyle w:val="selectable"/>
          <w:rFonts w:cstheme="minorHAnsi"/>
          <w:sz w:val="24"/>
          <w:szCs w:val="24"/>
        </w:rPr>
        <w:t>2003</w:t>
      </w:r>
      <w:r w:rsidR="001664F9" w:rsidRPr="00236C96">
        <w:rPr>
          <w:rStyle w:val="selectable"/>
          <w:rFonts w:cstheme="minorHAnsi"/>
          <w:sz w:val="24"/>
          <w:szCs w:val="24"/>
        </w:rPr>
        <w:t>)</w:t>
      </w:r>
      <w:r w:rsidR="002B3A84" w:rsidRPr="00236C96">
        <w:rPr>
          <w:rStyle w:val="selectable"/>
          <w:rFonts w:cstheme="minorHAnsi"/>
          <w:sz w:val="24"/>
          <w:szCs w:val="24"/>
        </w:rPr>
        <w:t xml:space="preserve"> to make a reference to</w:t>
      </w:r>
      <w:r w:rsidR="009409A7">
        <w:rPr>
          <w:rStyle w:val="selectable"/>
          <w:rFonts w:cstheme="minorHAnsi"/>
          <w:sz w:val="24"/>
          <w:szCs w:val="24"/>
        </w:rPr>
        <w:t xml:space="preserve"> a</w:t>
      </w:r>
      <w:r w:rsidR="002B3A84" w:rsidRPr="00236C96">
        <w:rPr>
          <w:rStyle w:val="selectable"/>
          <w:rFonts w:cstheme="minorHAnsi"/>
          <w:sz w:val="24"/>
          <w:szCs w:val="24"/>
        </w:rPr>
        <w:t xml:space="preserve"> study conducted by one of authors </w:t>
      </w:r>
      <w:r w:rsidR="009409A7" w:rsidRPr="009409A7">
        <w:rPr>
          <w:rStyle w:val="selectable"/>
          <w:rFonts w:cstheme="minorHAnsi"/>
          <w:sz w:val="24"/>
          <w:szCs w:val="24"/>
        </w:rPr>
        <w:t xml:space="preserve">asking how might we move to an individual, as opposed to condition, </w:t>
      </w:r>
      <w:r w:rsidR="00136BF6">
        <w:rPr>
          <w:rStyle w:val="selectable"/>
          <w:rFonts w:cstheme="minorHAnsi"/>
          <w:sz w:val="24"/>
          <w:szCs w:val="24"/>
        </w:rPr>
        <w:t xml:space="preserve">rather than </w:t>
      </w:r>
      <w:r w:rsidR="009409A7" w:rsidRPr="009409A7">
        <w:rPr>
          <w:rStyle w:val="selectable"/>
          <w:rFonts w:cstheme="minorHAnsi"/>
          <w:sz w:val="24"/>
          <w:szCs w:val="24"/>
        </w:rPr>
        <w:t>to deal with perceiving need</w:t>
      </w:r>
      <w:r w:rsidR="009409A7">
        <w:rPr>
          <w:rStyle w:val="selectable"/>
          <w:rFonts w:cstheme="minorHAnsi"/>
          <w:sz w:val="24"/>
          <w:szCs w:val="24"/>
        </w:rPr>
        <w:t xml:space="preserve"> </w:t>
      </w:r>
      <w:r w:rsidR="001664F9" w:rsidRPr="00236C96">
        <w:rPr>
          <w:rFonts w:cstheme="minorHAnsi"/>
          <w:sz w:val="24"/>
          <w:szCs w:val="24"/>
        </w:rPr>
        <w:t>(Reeve and Cooper, 2014, p. 28)</w:t>
      </w:r>
      <w:r w:rsidR="00EE0997" w:rsidRPr="00236C96">
        <w:rPr>
          <w:rFonts w:cstheme="minorHAnsi"/>
          <w:sz w:val="24"/>
          <w:szCs w:val="24"/>
        </w:rPr>
        <w:t>.</w:t>
      </w:r>
      <w:r w:rsidR="003166A2" w:rsidRPr="00236C96">
        <w:rPr>
          <w:rFonts w:cstheme="minorHAnsi"/>
          <w:sz w:val="24"/>
          <w:szCs w:val="24"/>
        </w:rPr>
        <w:t xml:space="preserve"> Related</w:t>
      </w:r>
      <w:r w:rsidR="006D1A9A" w:rsidRPr="00236C96">
        <w:rPr>
          <w:rFonts w:cstheme="minorHAnsi"/>
          <w:sz w:val="24"/>
          <w:szCs w:val="24"/>
        </w:rPr>
        <w:t xml:space="preserve"> authors views </w:t>
      </w:r>
      <w:r w:rsidR="00872FF9" w:rsidRPr="00236C96">
        <w:rPr>
          <w:rFonts w:cstheme="minorHAnsi"/>
          <w:sz w:val="24"/>
          <w:szCs w:val="24"/>
        </w:rPr>
        <w:t>through</w:t>
      </w:r>
      <w:r w:rsidR="006D1A9A" w:rsidRPr="00236C96">
        <w:rPr>
          <w:rFonts w:cstheme="minorHAnsi"/>
          <w:sz w:val="24"/>
          <w:szCs w:val="24"/>
        </w:rPr>
        <w:t xml:space="preserve"> research paper make references towards the need of study on this topic developing new concepts and ideas, solutions of how to think differently regarding care of people with morbidity conditions (Reeve and Cooper, 2014, pp. 27 -</w:t>
      </w:r>
      <w:r w:rsidR="004F7FA0" w:rsidRPr="00236C96">
        <w:rPr>
          <w:rFonts w:cstheme="minorHAnsi"/>
          <w:sz w:val="24"/>
          <w:szCs w:val="24"/>
        </w:rPr>
        <w:t>28</w:t>
      </w:r>
      <w:r w:rsidR="006D1A9A" w:rsidRPr="00236C96">
        <w:rPr>
          <w:rFonts w:cstheme="minorHAnsi"/>
          <w:sz w:val="24"/>
          <w:szCs w:val="24"/>
        </w:rPr>
        <w:t xml:space="preserve">).This paper adds </w:t>
      </w:r>
      <w:r w:rsidR="000C3EAA" w:rsidRPr="000C3EAA">
        <w:rPr>
          <w:rFonts w:cstheme="minorHAnsi"/>
          <w:sz w:val="24"/>
          <w:szCs w:val="24"/>
        </w:rPr>
        <w:t>three new classes of medicinal services</w:t>
      </w:r>
      <w:r w:rsidR="006D1A9A" w:rsidRPr="00236C96">
        <w:rPr>
          <w:rFonts w:cstheme="minorHAnsi"/>
          <w:sz w:val="24"/>
          <w:szCs w:val="24"/>
        </w:rPr>
        <w:t>: Resilient, Vulnerable</w:t>
      </w:r>
      <w:r w:rsidR="006F1F89" w:rsidRPr="00236C96">
        <w:rPr>
          <w:rFonts w:cstheme="minorHAnsi"/>
          <w:sz w:val="24"/>
          <w:szCs w:val="24"/>
        </w:rPr>
        <w:t xml:space="preserve">, </w:t>
      </w:r>
      <w:r w:rsidR="006D1A9A" w:rsidRPr="00236C96">
        <w:rPr>
          <w:rFonts w:cstheme="minorHAnsi"/>
          <w:sz w:val="24"/>
          <w:szCs w:val="24"/>
        </w:rPr>
        <w:t>Disconnected</w:t>
      </w:r>
      <w:r w:rsidR="00872FF9" w:rsidRPr="00236C96">
        <w:rPr>
          <w:rFonts w:cstheme="minorHAnsi"/>
          <w:sz w:val="24"/>
          <w:szCs w:val="24"/>
        </w:rPr>
        <w:t xml:space="preserve"> and four variables to help find the </w:t>
      </w:r>
      <w:r w:rsidR="00872FF9" w:rsidRPr="00236C96">
        <w:rPr>
          <w:rFonts w:cstheme="minorHAnsi"/>
          <w:sz w:val="24"/>
          <w:szCs w:val="24"/>
        </w:rPr>
        <w:lastRenderedPageBreak/>
        <w:t>needs of care; personalised understanding, meaningful anchors, partnership and absence of excess demands, findings which can help to develop an assessment tool more customised towards health care system (Reeve and Cooper, 2014, p. 27)</w:t>
      </w:r>
      <w:r w:rsidR="0084167A" w:rsidRPr="00236C96">
        <w:rPr>
          <w:rFonts w:cstheme="minorHAnsi"/>
          <w:sz w:val="24"/>
          <w:szCs w:val="24"/>
        </w:rPr>
        <w:t xml:space="preserve">. </w:t>
      </w:r>
      <w:r w:rsidR="00B23B3D" w:rsidRPr="00236C96">
        <w:rPr>
          <w:rFonts w:cstheme="minorHAnsi"/>
          <w:sz w:val="24"/>
          <w:szCs w:val="24"/>
        </w:rPr>
        <w:t xml:space="preserve">The Study aim is not </w:t>
      </w:r>
      <w:r w:rsidR="003F679D" w:rsidRPr="00236C96">
        <w:rPr>
          <w:rFonts w:cstheme="minorHAnsi"/>
          <w:sz w:val="24"/>
          <w:szCs w:val="24"/>
        </w:rPr>
        <w:t>giv</w:t>
      </w:r>
      <w:r w:rsidR="00136BF6">
        <w:rPr>
          <w:rFonts w:cstheme="minorHAnsi"/>
          <w:sz w:val="24"/>
          <w:szCs w:val="24"/>
        </w:rPr>
        <w:t>en</w:t>
      </w:r>
      <w:r w:rsidR="00B23B3D" w:rsidRPr="00236C96">
        <w:rPr>
          <w:rFonts w:cstheme="minorHAnsi"/>
          <w:sz w:val="24"/>
          <w:szCs w:val="24"/>
        </w:rPr>
        <w:t xml:space="preserve"> in the paper but in the </w:t>
      </w:r>
      <w:r w:rsidR="000C3EAA" w:rsidRPr="00236C96">
        <w:rPr>
          <w:rFonts w:cstheme="minorHAnsi"/>
          <w:sz w:val="24"/>
          <w:szCs w:val="24"/>
        </w:rPr>
        <w:t>introduction</w:t>
      </w:r>
      <w:r w:rsidR="00D75AF6">
        <w:rPr>
          <w:rFonts w:cstheme="minorHAnsi"/>
          <w:sz w:val="24"/>
          <w:szCs w:val="24"/>
        </w:rPr>
        <w:t xml:space="preserve"> </w:t>
      </w:r>
      <w:r w:rsidR="000C3EAA" w:rsidRPr="00236C96">
        <w:rPr>
          <w:rFonts w:cstheme="minorHAnsi"/>
          <w:sz w:val="24"/>
          <w:szCs w:val="24"/>
        </w:rPr>
        <w:t>bod</w:t>
      </w:r>
      <w:r w:rsidR="000C3EAA">
        <w:rPr>
          <w:rFonts w:cstheme="minorHAnsi"/>
          <w:sz w:val="24"/>
          <w:szCs w:val="24"/>
        </w:rPr>
        <w:t>y</w:t>
      </w:r>
      <w:r w:rsidR="00D75AF6">
        <w:rPr>
          <w:rFonts w:cstheme="minorHAnsi"/>
          <w:sz w:val="24"/>
          <w:szCs w:val="24"/>
        </w:rPr>
        <w:t>,</w:t>
      </w:r>
      <w:r w:rsidR="00B23B3D" w:rsidRPr="00236C96">
        <w:rPr>
          <w:rFonts w:cstheme="minorHAnsi"/>
          <w:sz w:val="24"/>
          <w:szCs w:val="24"/>
        </w:rPr>
        <w:t xml:space="preserve"> is stated the relevance and</w:t>
      </w:r>
      <w:r w:rsidR="003F679D" w:rsidRPr="00236C96">
        <w:rPr>
          <w:rFonts w:cstheme="minorHAnsi"/>
          <w:sz w:val="24"/>
          <w:szCs w:val="24"/>
        </w:rPr>
        <w:t xml:space="preserve"> </w:t>
      </w:r>
      <w:r w:rsidR="00D75AF6" w:rsidRPr="00236C96">
        <w:rPr>
          <w:rFonts w:cstheme="minorHAnsi"/>
          <w:sz w:val="24"/>
          <w:szCs w:val="24"/>
        </w:rPr>
        <w:t>a</w:t>
      </w:r>
      <w:r w:rsidR="003F679D" w:rsidRPr="00236C96">
        <w:rPr>
          <w:rFonts w:cstheme="minorHAnsi"/>
          <w:sz w:val="24"/>
          <w:szCs w:val="24"/>
        </w:rPr>
        <w:t xml:space="preserve"> partial </w:t>
      </w:r>
      <w:r w:rsidR="00B23B3D" w:rsidRPr="00236C96">
        <w:rPr>
          <w:rFonts w:cstheme="minorHAnsi"/>
          <w:sz w:val="24"/>
          <w:szCs w:val="24"/>
        </w:rPr>
        <w:t>aim of this study to find new solutions to r</w:t>
      </w:r>
      <w:r w:rsidR="003F679D" w:rsidRPr="00236C96">
        <w:rPr>
          <w:rFonts w:cstheme="minorHAnsi"/>
          <w:sz w:val="24"/>
          <w:szCs w:val="24"/>
        </w:rPr>
        <w:t>ising complexity of healthcare needs (Reeve and Cooper, 2014, pp. 27-28).</w:t>
      </w:r>
      <w:r w:rsidR="000C3EAA">
        <w:rPr>
          <w:rFonts w:cstheme="minorHAnsi"/>
          <w:sz w:val="24"/>
          <w:szCs w:val="24"/>
        </w:rPr>
        <w:t xml:space="preserve"> </w:t>
      </w:r>
      <w:r w:rsidR="003F679D" w:rsidRPr="00236C96">
        <w:rPr>
          <w:rFonts w:cstheme="minorHAnsi"/>
          <w:sz w:val="24"/>
          <w:szCs w:val="24"/>
        </w:rPr>
        <w:t>Aim is the wanted results, viewpoints of a study which setting out objectives, directions, targets of the study at</w:t>
      </w:r>
      <w:r w:rsidR="00250EF5" w:rsidRPr="00236C96">
        <w:rPr>
          <w:rFonts w:cstheme="minorHAnsi"/>
          <w:sz w:val="24"/>
          <w:szCs w:val="24"/>
        </w:rPr>
        <w:t xml:space="preserve"> the </w:t>
      </w:r>
      <w:r w:rsidR="003F679D" w:rsidRPr="00236C96">
        <w:rPr>
          <w:rFonts w:cstheme="minorHAnsi"/>
          <w:sz w:val="24"/>
          <w:szCs w:val="24"/>
        </w:rPr>
        <w:t>starting line and is important for the end of study</w:t>
      </w:r>
      <w:r w:rsidR="00250EF5" w:rsidRPr="00236C96">
        <w:rPr>
          <w:rFonts w:cstheme="minorHAnsi"/>
          <w:sz w:val="24"/>
          <w:szCs w:val="24"/>
        </w:rPr>
        <w:t xml:space="preserve">, </w:t>
      </w:r>
      <w:r w:rsidR="003F679D" w:rsidRPr="00236C96">
        <w:rPr>
          <w:rFonts w:cstheme="minorHAnsi"/>
          <w:sz w:val="24"/>
          <w:szCs w:val="24"/>
        </w:rPr>
        <w:t>showing what was obtain</w:t>
      </w:r>
      <w:r w:rsidR="00136BF6">
        <w:rPr>
          <w:rFonts w:cstheme="minorHAnsi"/>
          <w:sz w:val="24"/>
          <w:szCs w:val="24"/>
        </w:rPr>
        <w:t>ed</w:t>
      </w:r>
      <w:r w:rsidR="003F679D" w:rsidRPr="00236C96">
        <w:rPr>
          <w:rFonts w:cstheme="minorHAnsi"/>
          <w:sz w:val="24"/>
          <w:szCs w:val="24"/>
        </w:rPr>
        <w:t xml:space="preserve"> </w:t>
      </w:r>
      <w:r w:rsidR="00250EF5" w:rsidRPr="00236C96">
        <w:rPr>
          <w:rFonts w:cstheme="minorHAnsi"/>
          <w:sz w:val="24"/>
          <w:szCs w:val="24"/>
        </w:rPr>
        <w:t>from the main aim</w:t>
      </w:r>
      <w:r w:rsidR="00761A8C" w:rsidRPr="00236C96">
        <w:rPr>
          <w:rFonts w:cstheme="minorHAnsi"/>
          <w:sz w:val="24"/>
          <w:szCs w:val="24"/>
        </w:rPr>
        <w:t xml:space="preserve"> </w:t>
      </w:r>
      <w:r w:rsidR="00250EF5" w:rsidRPr="00236C96">
        <w:rPr>
          <w:rFonts w:cstheme="minorHAnsi"/>
          <w:sz w:val="24"/>
          <w:szCs w:val="24"/>
        </w:rPr>
        <w:t>(University of Southampton, 2018).</w:t>
      </w:r>
      <w:r w:rsidR="009E03FD" w:rsidRPr="00236C96">
        <w:rPr>
          <w:rStyle w:val="current-selection"/>
          <w:rFonts w:cstheme="minorHAnsi"/>
          <w:sz w:val="24"/>
          <w:szCs w:val="24"/>
        </w:rPr>
        <w:t xml:space="preserve"> </w:t>
      </w:r>
      <w:r w:rsidR="009C1382" w:rsidRPr="00236C96">
        <w:rPr>
          <w:rStyle w:val="current-selection"/>
          <w:rFonts w:cstheme="minorHAnsi"/>
          <w:sz w:val="24"/>
          <w:szCs w:val="24"/>
        </w:rPr>
        <w:t xml:space="preserve">No clear </w:t>
      </w:r>
      <w:r w:rsidR="009E03FD" w:rsidRPr="00236C96">
        <w:rPr>
          <w:rStyle w:val="current-selection"/>
          <w:rFonts w:cstheme="minorHAnsi"/>
          <w:sz w:val="24"/>
          <w:szCs w:val="24"/>
        </w:rPr>
        <w:t>mention</w:t>
      </w:r>
      <w:r w:rsidR="009C1382" w:rsidRPr="00236C96">
        <w:rPr>
          <w:rStyle w:val="current-selection"/>
          <w:rFonts w:cstheme="minorHAnsi"/>
          <w:sz w:val="24"/>
          <w:szCs w:val="24"/>
        </w:rPr>
        <w:t xml:space="preserve"> section</w:t>
      </w:r>
      <w:r w:rsidR="009E03FD" w:rsidRPr="00236C96">
        <w:rPr>
          <w:rStyle w:val="current-selection"/>
          <w:rFonts w:cstheme="minorHAnsi"/>
          <w:sz w:val="24"/>
          <w:szCs w:val="24"/>
        </w:rPr>
        <w:t xml:space="preserve"> of the study </w:t>
      </w:r>
      <w:r w:rsidR="009C1382" w:rsidRPr="00236C96">
        <w:rPr>
          <w:rStyle w:val="current-selection"/>
          <w:rFonts w:cstheme="minorHAnsi"/>
          <w:sz w:val="24"/>
          <w:szCs w:val="24"/>
        </w:rPr>
        <w:t xml:space="preserve">design </w:t>
      </w:r>
      <w:r w:rsidR="004E0F8C" w:rsidRPr="00236C96">
        <w:rPr>
          <w:rStyle w:val="current-selection"/>
          <w:rFonts w:cstheme="minorHAnsi"/>
          <w:sz w:val="24"/>
          <w:szCs w:val="24"/>
        </w:rPr>
        <w:t>is</w:t>
      </w:r>
      <w:r w:rsidR="009C1382" w:rsidRPr="00236C96">
        <w:rPr>
          <w:rStyle w:val="current-selection"/>
          <w:rFonts w:cstheme="minorHAnsi"/>
          <w:sz w:val="24"/>
          <w:szCs w:val="24"/>
        </w:rPr>
        <w:t xml:space="preserve"> presented in the research paper</w:t>
      </w:r>
      <w:r w:rsidR="00FB3EBD" w:rsidRPr="00236C96">
        <w:rPr>
          <w:rStyle w:val="current-selection"/>
          <w:rFonts w:cstheme="minorHAnsi"/>
          <w:sz w:val="24"/>
          <w:szCs w:val="24"/>
        </w:rPr>
        <w:t>. The overall design study is based on a multitude of literature reviews having at the core qualitative dat</w:t>
      </w:r>
      <w:r w:rsidR="00136BF6">
        <w:rPr>
          <w:rStyle w:val="current-selection"/>
          <w:rFonts w:cstheme="minorHAnsi"/>
          <w:sz w:val="24"/>
          <w:szCs w:val="24"/>
        </w:rPr>
        <w:t>a</w:t>
      </w:r>
      <w:r w:rsidR="00FB3EBD" w:rsidRPr="00236C96">
        <w:rPr>
          <w:rStyle w:val="current-selection"/>
          <w:rFonts w:cstheme="minorHAnsi"/>
          <w:sz w:val="24"/>
          <w:szCs w:val="24"/>
        </w:rPr>
        <w:t xml:space="preserve"> from 24 interviewers with people with long-term conditions and analysed in a phonomyography </w:t>
      </w:r>
      <w:r w:rsidR="006F1F89" w:rsidRPr="00236C96">
        <w:rPr>
          <w:rStyle w:val="current-selection"/>
          <w:rFonts w:cstheme="minorHAnsi"/>
          <w:sz w:val="24"/>
          <w:szCs w:val="24"/>
        </w:rPr>
        <w:t xml:space="preserve">and seen </w:t>
      </w:r>
      <w:r w:rsidR="00912AD0" w:rsidRPr="00236C96">
        <w:rPr>
          <w:rStyle w:val="current-selection"/>
          <w:rFonts w:cstheme="minorHAnsi"/>
          <w:sz w:val="24"/>
          <w:szCs w:val="24"/>
        </w:rPr>
        <w:t>a</w:t>
      </w:r>
      <w:r w:rsidR="006F1F89" w:rsidRPr="00236C96">
        <w:rPr>
          <w:rStyle w:val="current-selection"/>
          <w:rFonts w:cstheme="minorHAnsi"/>
          <w:sz w:val="24"/>
          <w:szCs w:val="24"/>
        </w:rPr>
        <w:t>s</w:t>
      </w:r>
      <w:r w:rsidR="00912AD0" w:rsidRPr="00236C96">
        <w:rPr>
          <w:rStyle w:val="current-selection"/>
          <w:rFonts w:cstheme="minorHAnsi"/>
          <w:sz w:val="24"/>
          <w:szCs w:val="24"/>
        </w:rPr>
        <w:t xml:space="preserve"> scoping study</w:t>
      </w:r>
      <w:r w:rsidR="00FB3EBD" w:rsidRPr="00236C96">
        <w:rPr>
          <w:rStyle w:val="current-selection"/>
          <w:rFonts w:cstheme="minorHAnsi"/>
          <w:sz w:val="24"/>
          <w:szCs w:val="24"/>
        </w:rPr>
        <w:t xml:space="preserve"> </w:t>
      </w:r>
      <w:r w:rsidR="00FB3EBD" w:rsidRPr="00236C96">
        <w:rPr>
          <w:rFonts w:cstheme="minorHAnsi"/>
          <w:sz w:val="24"/>
          <w:szCs w:val="24"/>
        </w:rPr>
        <w:t>(Reeve and Cooper, 2014, pp. 27-</w:t>
      </w:r>
      <w:r w:rsidR="00912AD0" w:rsidRPr="00236C96">
        <w:rPr>
          <w:rFonts w:cstheme="minorHAnsi"/>
          <w:sz w:val="24"/>
          <w:szCs w:val="24"/>
        </w:rPr>
        <w:t>37</w:t>
      </w:r>
      <w:r w:rsidR="00FB3EBD" w:rsidRPr="00236C96">
        <w:rPr>
          <w:rFonts w:cstheme="minorHAnsi"/>
          <w:sz w:val="24"/>
          <w:szCs w:val="24"/>
        </w:rPr>
        <w:t>)</w:t>
      </w:r>
      <w:r w:rsidR="004E0F8C" w:rsidRPr="00236C96">
        <w:rPr>
          <w:rFonts w:cstheme="minorHAnsi"/>
          <w:sz w:val="24"/>
          <w:szCs w:val="24"/>
        </w:rPr>
        <w:t xml:space="preserve">. </w:t>
      </w:r>
      <w:r w:rsidR="009216E6" w:rsidRPr="00236C96">
        <w:rPr>
          <w:rFonts w:cstheme="minorHAnsi"/>
          <w:sz w:val="24"/>
          <w:szCs w:val="24"/>
        </w:rPr>
        <w:t>Scoping Study normally is ‘’used to comprehensively map evidence across a range of study designs in an area, with the aim of informing future research practice, programs and policy’’(United States National Library of Medicine, National Institute of Health, 2016)</w:t>
      </w:r>
      <w:r w:rsidR="00E07EF9" w:rsidRPr="00236C96">
        <w:rPr>
          <w:rFonts w:cstheme="minorHAnsi"/>
          <w:sz w:val="24"/>
          <w:szCs w:val="24"/>
        </w:rPr>
        <w:t>.</w:t>
      </w:r>
      <w:r w:rsidR="00C653B7" w:rsidRPr="00236C96">
        <w:rPr>
          <w:rFonts w:cstheme="minorHAnsi"/>
          <w:sz w:val="24"/>
          <w:szCs w:val="24"/>
        </w:rPr>
        <w:t xml:space="preserve">The </w:t>
      </w:r>
      <w:r w:rsidR="006F1F89" w:rsidRPr="00236C96">
        <w:rPr>
          <w:rFonts w:cstheme="minorHAnsi"/>
          <w:sz w:val="24"/>
          <w:szCs w:val="24"/>
        </w:rPr>
        <w:t>study s</w:t>
      </w:r>
      <w:r w:rsidR="00C653B7" w:rsidRPr="00236C96">
        <w:rPr>
          <w:rFonts w:cstheme="minorHAnsi"/>
          <w:sz w:val="24"/>
          <w:szCs w:val="24"/>
        </w:rPr>
        <w:t>ampling</w:t>
      </w:r>
      <w:r w:rsidR="006F1F89" w:rsidRPr="00236C96">
        <w:rPr>
          <w:rFonts w:cstheme="minorHAnsi"/>
          <w:sz w:val="24"/>
          <w:szCs w:val="24"/>
        </w:rPr>
        <w:t xml:space="preserve"> population</w:t>
      </w:r>
      <w:r w:rsidR="00FE6212" w:rsidRPr="00236C96">
        <w:rPr>
          <w:rFonts w:cstheme="minorHAnsi"/>
          <w:sz w:val="24"/>
          <w:szCs w:val="24"/>
        </w:rPr>
        <w:t xml:space="preserve"> is made by people with long-term conditions and </w:t>
      </w:r>
      <w:r w:rsidR="00C653B7" w:rsidRPr="00236C96">
        <w:rPr>
          <w:rFonts w:cstheme="minorHAnsi"/>
          <w:sz w:val="24"/>
          <w:szCs w:val="24"/>
        </w:rPr>
        <w:t xml:space="preserve"> is </w:t>
      </w:r>
      <w:r w:rsidR="00FE6212" w:rsidRPr="00236C96">
        <w:rPr>
          <w:rFonts w:cstheme="minorHAnsi"/>
          <w:sz w:val="24"/>
          <w:szCs w:val="24"/>
        </w:rPr>
        <w:t>under</w:t>
      </w:r>
      <w:r w:rsidR="00C653B7" w:rsidRPr="00236C96">
        <w:rPr>
          <w:rFonts w:cstheme="minorHAnsi"/>
          <w:sz w:val="24"/>
          <w:szCs w:val="24"/>
        </w:rPr>
        <w:t xml:space="preserve"> the recruitment and data collection</w:t>
      </w:r>
      <w:r w:rsidR="00890963" w:rsidRPr="00236C96">
        <w:rPr>
          <w:rFonts w:cstheme="minorHAnsi"/>
          <w:sz w:val="24"/>
          <w:szCs w:val="24"/>
        </w:rPr>
        <w:t xml:space="preserve"> description</w:t>
      </w:r>
      <w:r w:rsidR="0028533D" w:rsidRPr="00236C96">
        <w:rPr>
          <w:rFonts w:cstheme="minorHAnsi"/>
          <w:sz w:val="24"/>
          <w:szCs w:val="24"/>
        </w:rPr>
        <w:t xml:space="preserve"> </w:t>
      </w:r>
      <w:r w:rsidR="00C653B7" w:rsidRPr="00236C96">
        <w:rPr>
          <w:rFonts w:cstheme="minorHAnsi"/>
          <w:sz w:val="24"/>
          <w:szCs w:val="24"/>
        </w:rPr>
        <w:t xml:space="preserve"> w</w:t>
      </w:r>
      <w:r w:rsidR="00136BF6">
        <w:rPr>
          <w:rFonts w:cstheme="minorHAnsi"/>
          <w:sz w:val="24"/>
          <w:szCs w:val="24"/>
        </w:rPr>
        <w:t>hich shows</w:t>
      </w:r>
      <w:r w:rsidR="00C653B7" w:rsidRPr="00236C96">
        <w:rPr>
          <w:rFonts w:cstheme="minorHAnsi"/>
          <w:sz w:val="24"/>
          <w:szCs w:val="24"/>
        </w:rPr>
        <w:t xml:space="preserve"> a number of twenty-five participants from northwest England were chosen and identified through 3 primary </w:t>
      </w:r>
      <w:r w:rsidR="004C3AB4">
        <w:rPr>
          <w:rFonts w:cstheme="minorHAnsi"/>
          <w:sz w:val="24"/>
          <w:szCs w:val="24"/>
        </w:rPr>
        <w:t xml:space="preserve">centres </w:t>
      </w:r>
      <w:r w:rsidR="00C653B7" w:rsidRPr="00236C96">
        <w:rPr>
          <w:rFonts w:cstheme="minorHAnsi"/>
          <w:sz w:val="24"/>
          <w:szCs w:val="24"/>
        </w:rPr>
        <w:t xml:space="preserve"> and a</w:t>
      </w:r>
      <w:r w:rsidR="00890963" w:rsidRPr="00236C96">
        <w:rPr>
          <w:rFonts w:cstheme="minorHAnsi"/>
          <w:sz w:val="24"/>
          <w:szCs w:val="24"/>
        </w:rPr>
        <w:t>n</w:t>
      </w:r>
      <w:r w:rsidR="00C653B7" w:rsidRPr="00236C96">
        <w:rPr>
          <w:rFonts w:cstheme="minorHAnsi"/>
          <w:sz w:val="24"/>
          <w:szCs w:val="24"/>
        </w:rPr>
        <w:t xml:space="preserve"> announce</w:t>
      </w:r>
      <w:r w:rsidR="00136BF6">
        <w:rPr>
          <w:rFonts w:cstheme="minorHAnsi"/>
          <w:sz w:val="24"/>
          <w:szCs w:val="24"/>
        </w:rPr>
        <w:t>ment</w:t>
      </w:r>
      <w:r w:rsidR="00C653B7" w:rsidRPr="00236C96">
        <w:rPr>
          <w:rFonts w:cstheme="minorHAnsi"/>
          <w:sz w:val="24"/>
          <w:szCs w:val="24"/>
        </w:rPr>
        <w:t xml:space="preserve"> in local </w:t>
      </w:r>
      <w:r w:rsidR="00D75AF6">
        <w:rPr>
          <w:rFonts w:cstheme="minorHAnsi"/>
          <w:sz w:val="24"/>
          <w:szCs w:val="24"/>
        </w:rPr>
        <w:t>media</w:t>
      </w:r>
      <w:r w:rsidR="00E07EF9" w:rsidRPr="00236C96">
        <w:rPr>
          <w:rFonts w:cstheme="minorHAnsi"/>
          <w:sz w:val="24"/>
          <w:szCs w:val="24"/>
        </w:rPr>
        <w:t>, one of them withdrew out of research before the data collection start</w:t>
      </w:r>
      <w:r w:rsidR="00136BF6">
        <w:rPr>
          <w:rFonts w:cstheme="minorHAnsi"/>
          <w:sz w:val="24"/>
          <w:szCs w:val="24"/>
        </w:rPr>
        <w:t>ed</w:t>
      </w:r>
      <w:r w:rsidR="00E07EF9" w:rsidRPr="00236C96">
        <w:rPr>
          <w:rFonts w:cstheme="minorHAnsi"/>
          <w:sz w:val="24"/>
          <w:szCs w:val="24"/>
        </w:rPr>
        <w:t xml:space="preserve">. All participants </w:t>
      </w:r>
      <w:r w:rsidR="004C3AB4">
        <w:rPr>
          <w:rFonts w:cstheme="minorHAnsi"/>
          <w:sz w:val="24"/>
          <w:szCs w:val="24"/>
        </w:rPr>
        <w:t>were</w:t>
      </w:r>
      <w:r w:rsidR="00E07EF9" w:rsidRPr="00236C96">
        <w:rPr>
          <w:rFonts w:cstheme="minorHAnsi"/>
          <w:sz w:val="24"/>
          <w:szCs w:val="24"/>
        </w:rPr>
        <w:t xml:space="preserve"> </w:t>
      </w:r>
      <w:r w:rsidR="006734D7">
        <w:rPr>
          <w:rFonts w:cstheme="minorHAnsi"/>
          <w:sz w:val="24"/>
          <w:szCs w:val="24"/>
        </w:rPr>
        <w:t xml:space="preserve">adults </w:t>
      </w:r>
      <w:r w:rsidR="00E07EF9" w:rsidRPr="00236C96">
        <w:rPr>
          <w:rFonts w:cstheme="minorHAnsi"/>
          <w:sz w:val="24"/>
          <w:szCs w:val="24"/>
        </w:rPr>
        <w:t xml:space="preserve">and English speakers </w:t>
      </w:r>
      <w:r w:rsidR="008A0E20" w:rsidRPr="00236C96">
        <w:rPr>
          <w:rFonts w:cstheme="minorHAnsi"/>
          <w:sz w:val="24"/>
          <w:szCs w:val="24"/>
        </w:rPr>
        <w:t xml:space="preserve">(Reeve and Cooper, 2014, p. 28).No mention of any type of sampling used in the research paper is presented even that the sampling </w:t>
      </w:r>
      <w:r w:rsidR="00CA279A" w:rsidRPr="00236C96">
        <w:rPr>
          <w:rFonts w:cstheme="minorHAnsi"/>
          <w:sz w:val="24"/>
          <w:szCs w:val="24"/>
        </w:rPr>
        <w:t xml:space="preserve">is important in a study, however quota sampling can be </w:t>
      </w:r>
      <w:r w:rsidR="00E07EF9" w:rsidRPr="00236C96">
        <w:rPr>
          <w:rFonts w:cstheme="minorHAnsi"/>
          <w:sz w:val="24"/>
          <w:szCs w:val="24"/>
        </w:rPr>
        <w:t>assuming</w:t>
      </w:r>
      <w:r w:rsidR="00CA279A" w:rsidRPr="00236C96">
        <w:rPr>
          <w:rFonts w:cstheme="minorHAnsi"/>
          <w:sz w:val="24"/>
          <w:szCs w:val="24"/>
        </w:rPr>
        <w:t xml:space="preserve"> to being used as ‘’ in other words, selection of subjects within a defined group is not random. They are quite likely, for example, to be people personally known to the person collecting the information’’</w:t>
      </w:r>
      <w:r w:rsidR="005A2780" w:rsidRPr="00236C96">
        <w:rPr>
          <w:rFonts w:cstheme="minorHAnsi"/>
          <w:sz w:val="24"/>
          <w:szCs w:val="24"/>
        </w:rPr>
        <w:t xml:space="preserve"> </w:t>
      </w:r>
      <w:r w:rsidR="00977F2B" w:rsidRPr="001C27DA">
        <w:rPr>
          <w:rFonts w:cstheme="minorHAnsi"/>
          <w:sz w:val="24"/>
          <w:szCs w:val="24"/>
        </w:rPr>
        <w:t xml:space="preserve">(Reid and </w:t>
      </w:r>
      <w:r w:rsidR="00977F2B" w:rsidRPr="001C27DA">
        <w:rPr>
          <w:rFonts w:cstheme="minorHAnsi"/>
          <w:sz w:val="24"/>
          <w:szCs w:val="24"/>
        </w:rPr>
        <w:lastRenderedPageBreak/>
        <w:t xml:space="preserve">Boore, </w:t>
      </w:r>
      <w:r w:rsidR="00157CA7" w:rsidRPr="001C27DA">
        <w:rPr>
          <w:rFonts w:cstheme="minorHAnsi"/>
          <w:sz w:val="24"/>
          <w:szCs w:val="24"/>
        </w:rPr>
        <w:t>1987, p</w:t>
      </w:r>
      <w:r w:rsidR="002D50D5" w:rsidRPr="001C27DA">
        <w:rPr>
          <w:rFonts w:cstheme="minorHAnsi"/>
          <w:sz w:val="24"/>
          <w:szCs w:val="24"/>
        </w:rPr>
        <w:t xml:space="preserve">. </w:t>
      </w:r>
      <w:r w:rsidR="00157CA7" w:rsidRPr="001C27DA">
        <w:rPr>
          <w:rFonts w:cstheme="minorHAnsi"/>
          <w:sz w:val="24"/>
          <w:szCs w:val="24"/>
        </w:rPr>
        <w:t>37).</w:t>
      </w:r>
      <w:r w:rsidR="00890963" w:rsidRPr="00236C96">
        <w:rPr>
          <w:rFonts w:cstheme="minorHAnsi"/>
          <w:sz w:val="24"/>
          <w:szCs w:val="24"/>
        </w:rPr>
        <w:t xml:space="preserve"> The</w:t>
      </w:r>
      <w:r w:rsidR="001A7AB8" w:rsidRPr="00236C96">
        <w:rPr>
          <w:rFonts w:cstheme="minorHAnsi"/>
          <w:sz w:val="24"/>
          <w:szCs w:val="24"/>
        </w:rPr>
        <w:t xml:space="preserve"> </w:t>
      </w:r>
      <w:r w:rsidR="00890963" w:rsidRPr="00236C96">
        <w:rPr>
          <w:rFonts w:cstheme="minorHAnsi"/>
          <w:sz w:val="24"/>
          <w:szCs w:val="24"/>
        </w:rPr>
        <w:t>a</w:t>
      </w:r>
      <w:r w:rsidR="001A7AB8" w:rsidRPr="00236C96">
        <w:rPr>
          <w:rFonts w:cstheme="minorHAnsi"/>
          <w:sz w:val="24"/>
          <w:szCs w:val="24"/>
        </w:rPr>
        <w:t>uthors have</w:t>
      </w:r>
      <w:r w:rsidR="00B91E18" w:rsidRPr="00236C96">
        <w:rPr>
          <w:rFonts w:cstheme="minorHAnsi"/>
          <w:sz w:val="24"/>
          <w:szCs w:val="24"/>
        </w:rPr>
        <w:t xml:space="preserve"> not </w:t>
      </w:r>
      <w:r w:rsidR="00E07EF9" w:rsidRPr="00236C96">
        <w:rPr>
          <w:rFonts w:cstheme="minorHAnsi"/>
          <w:sz w:val="24"/>
          <w:szCs w:val="24"/>
        </w:rPr>
        <w:t>justif</w:t>
      </w:r>
      <w:r w:rsidR="00136BF6">
        <w:rPr>
          <w:rFonts w:cstheme="minorHAnsi"/>
          <w:sz w:val="24"/>
          <w:szCs w:val="24"/>
        </w:rPr>
        <w:t>ied</w:t>
      </w:r>
      <w:r w:rsidR="00E07EF9" w:rsidRPr="00236C96">
        <w:rPr>
          <w:rFonts w:cstheme="minorHAnsi"/>
          <w:sz w:val="24"/>
          <w:szCs w:val="24"/>
        </w:rPr>
        <w:t xml:space="preserve"> </w:t>
      </w:r>
      <w:r w:rsidR="00B91E18" w:rsidRPr="00236C96">
        <w:rPr>
          <w:rFonts w:cstheme="minorHAnsi"/>
          <w:sz w:val="24"/>
          <w:szCs w:val="24"/>
        </w:rPr>
        <w:t xml:space="preserve">the tool </w:t>
      </w:r>
      <w:r w:rsidR="00890963" w:rsidRPr="00236C96">
        <w:rPr>
          <w:rFonts w:cstheme="minorHAnsi"/>
          <w:sz w:val="24"/>
          <w:szCs w:val="24"/>
        </w:rPr>
        <w:t xml:space="preserve">chosen </w:t>
      </w:r>
      <w:r w:rsidR="00136BF6">
        <w:rPr>
          <w:rFonts w:cstheme="minorHAnsi"/>
          <w:sz w:val="24"/>
          <w:szCs w:val="24"/>
        </w:rPr>
        <w:t>to</w:t>
      </w:r>
      <w:r w:rsidR="00B91E18" w:rsidRPr="00236C96">
        <w:rPr>
          <w:rFonts w:cstheme="minorHAnsi"/>
          <w:sz w:val="24"/>
          <w:szCs w:val="24"/>
        </w:rPr>
        <w:t xml:space="preserve"> </w:t>
      </w:r>
      <w:r w:rsidR="001A7AB8" w:rsidRPr="00236C96">
        <w:rPr>
          <w:rFonts w:cstheme="minorHAnsi"/>
          <w:sz w:val="24"/>
          <w:szCs w:val="24"/>
        </w:rPr>
        <w:t xml:space="preserve">obtained their necessary </w:t>
      </w:r>
      <w:r w:rsidR="005A2780" w:rsidRPr="00236C96">
        <w:rPr>
          <w:rFonts w:cstheme="minorHAnsi"/>
          <w:sz w:val="24"/>
          <w:szCs w:val="24"/>
        </w:rPr>
        <w:t xml:space="preserve">information </w:t>
      </w:r>
      <w:r w:rsidR="001A7AB8" w:rsidRPr="00236C96">
        <w:rPr>
          <w:rFonts w:cstheme="minorHAnsi"/>
          <w:sz w:val="24"/>
          <w:szCs w:val="24"/>
        </w:rPr>
        <w:t xml:space="preserve">through </w:t>
      </w:r>
      <w:r w:rsidR="00890963" w:rsidRPr="00236C96">
        <w:rPr>
          <w:rFonts w:cstheme="minorHAnsi"/>
          <w:sz w:val="24"/>
          <w:szCs w:val="24"/>
        </w:rPr>
        <w:t>data</w:t>
      </w:r>
      <w:r w:rsidR="005A2780" w:rsidRPr="00236C96">
        <w:rPr>
          <w:rFonts w:cstheme="minorHAnsi"/>
          <w:sz w:val="24"/>
          <w:szCs w:val="24"/>
        </w:rPr>
        <w:t xml:space="preserve"> collect</w:t>
      </w:r>
      <w:r w:rsidR="00136BF6">
        <w:rPr>
          <w:rFonts w:cstheme="minorHAnsi"/>
          <w:sz w:val="24"/>
          <w:szCs w:val="24"/>
        </w:rPr>
        <w:t>ion</w:t>
      </w:r>
      <w:r w:rsidR="00554816" w:rsidRPr="00236C96">
        <w:rPr>
          <w:rFonts w:cstheme="minorHAnsi"/>
          <w:sz w:val="24"/>
          <w:szCs w:val="24"/>
        </w:rPr>
        <w:t xml:space="preserve"> and semi-structed interviews</w:t>
      </w:r>
      <w:r w:rsidR="005A2780" w:rsidRPr="00236C96">
        <w:rPr>
          <w:rFonts w:cstheme="minorHAnsi"/>
          <w:sz w:val="24"/>
          <w:szCs w:val="24"/>
        </w:rPr>
        <w:t xml:space="preserve"> </w:t>
      </w:r>
      <w:r w:rsidR="00B97E26" w:rsidRPr="00236C96">
        <w:rPr>
          <w:rFonts w:cstheme="minorHAnsi"/>
          <w:sz w:val="24"/>
          <w:szCs w:val="24"/>
        </w:rPr>
        <w:t xml:space="preserve">for </w:t>
      </w:r>
      <w:r w:rsidR="00890963" w:rsidRPr="00236C96">
        <w:rPr>
          <w:rFonts w:cstheme="minorHAnsi"/>
          <w:sz w:val="24"/>
          <w:szCs w:val="24"/>
        </w:rPr>
        <w:t xml:space="preserve">transcribing’s </w:t>
      </w:r>
      <w:r w:rsidR="00B97E26" w:rsidRPr="00236C96">
        <w:rPr>
          <w:rFonts w:cstheme="minorHAnsi"/>
          <w:sz w:val="24"/>
          <w:szCs w:val="24"/>
        </w:rPr>
        <w:t>the</w:t>
      </w:r>
      <w:r w:rsidR="00B91E18" w:rsidRPr="00236C96">
        <w:rPr>
          <w:rFonts w:cstheme="minorHAnsi"/>
          <w:sz w:val="24"/>
          <w:szCs w:val="24"/>
        </w:rPr>
        <w:t xml:space="preserve"> findings</w:t>
      </w:r>
      <w:r w:rsidR="005A2780" w:rsidRPr="00236C96">
        <w:rPr>
          <w:rFonts w:cstheme="minorHAnsi"/>
          <w:sz w:val="24"/>
          <w:szCs w:val="24"/>
        </w:rPr>
        <w:t xml:space="preserve"> and com</w:t>
      </w:r>
      <w:r w:rsidR="00890963" w:rsidRPr="00236C96">
        <w:rPr>
          <w:rFonts w:cstheme="minorHAnsi"/>
          <w:sz w:val="24"/>
          <w:szCs w:val="24"/>
        </w:rPr>
        <w:t>parisons</w:t>
      </w:r>
      <w:r w:rsidR="005A2780" w:rsidRPr="00236C96">
        <w:rPr>
          <w:rFonts w:cstheme="minorHAnsi"/>
          <w:sz w:val="24"/>
          <w:szCs w:val="24"/>
        </w:rPr>
        <w:t xml:space="preserve"> between participants</w:t>
      </w:r>
      <w:r w:rsidR="00B97E26" w:rsidRPr="00236C96">
        <w:rPr>
          <w:rFonts w:cstheme="minorHAnsi"/>
          <w:sz w:val="24"/>
          <w:szCs w:val="24"/>
        </w:rPr>
        <w:t>,</w:t>
      </w:r>
      <w:r w:rsidR="005A2780" w:rsidRPr="00236C96">
        <w:rPr>
          <w:rFonts w:cstheme="minorHAnsi"/>
          <w:sz w:val="24"/>
          <w:szCs w:val="24"/>
        </w:rPr>
        <w:t xml:space="preserve">  the narratives and patterns of </w:t>
      </w:r>
      <w:r w:rsidR="00B91E18" w:rsidRPr="00236C96">
        <w:rPr>
          <w:rFonts w:cstheme="minorHAnsi"/>
          <w:sz w:val="24"/>
          <w:szCs w:val="24"/>
        </w:rPr>
        <w:t>research</w:t>
      </w:r>
      <w:r w:rsidR="00B97E26" w:rsidRPr="00236C96">
        <w:rPr>
          <w:rFonts w:cstheme="minorHAnsi"/>
          <w:sz w:val="24"/>
          <w:szCs w:val="24"/>
        </w:rPr>
        <w:t xml:space="preserve"> come after analysing data</w:t>
      </w:r>
      <w:r w:rsidR="00B91E18" w:rsidRPr="00236C96">
        <w:rPr>
          <w:rFonts w:cstheme="minorHAnsi"/>
          <w:sz w:val="24"/>
          <w:szCs w:val="24"/>
        </w:rPr>
        <w:t xml:space="preserve">, a Maxwell’s criteria for quality </w:t>
      </w:r>
      <w:r w:rsidR="00B0767C" w:rsidRPr="00236C96">
        <w:rPr>
          <w:rFonts w:cstheme="minorHAnsi"/>
          <w:sz w:val="24"/>
          <w:szCs w:val="24"/>
        </w:rPr>
        <w:t xml:space="preserve">of Knowledge and trustworthiness </w:t>
      </w:r>
      <w:r w:rsidR="004E0F8C" w:rsidRPr="00236C96">
        <w:rPr>
          <w:rFonts w:cstheme="minorHAnsi"/>
          <w:sz w:val="24"/>
          <w:szCs w:val="24"/>
        </w:rPr>
        <w:t>was used</w:t>
      </w:r>
      <w:r w:rsidR="00B97E26" w:rsidRPr="00236C96">
        <w:rPr>
          <w:rFonts w:cstheme="minorHAnsi"/>
          <w:sz w:val="24"/>
          <w:szCs w:val="24"/>
        </w:rPr>
        <w:t xml:space="preserve"> to help the study </w:t>
      </w:r>
      <w:r w:rsidR="00B91E18" w:rsidRPr="00236C96">
        <w:rPr>
          <w:rFonts w:cstheme="minorHAnsi"/>
          <w:sz w:val="24"/>
          <w:szCs w:val="24"/>
        </w:rPr>
        <w:t>(</w:t>
      </w:r>
      <w:r w:rsidR="005A2780" w:rsidRPr="00236C96">
        <w:rPr>
          <w:rFonts w:cstheme="minorHAnsi"/>
          <w:sz w:val="24"/>
          <w:szCs w:val="24"/>
        </w:rPr>
        <w:t>Reeve and Cooper, 2014, p</w:t>
      </w:r>
      <w:r w:rsidR="00893D32" w:rsidRPr="00236C96">
        <w:rPr>
          <w:rFonts w:cstheme="minorHAnsi"/>
          <w:sz w:val="24"/>
          <w:szCs w:val="24"/>
        </w:rPr>
        <w:t>p</w:t>
      </w:r>
      <w:r w:rsidR="005A2780" w:rsidRPr="00236C96">
        <w:rPr>
          <w:rFonts w:cstheme="minorHAnsi"/>
          <w:sz w:val="24"/>
          <w:szCs w:val="24"/>
        </w:rPr>
        <w:t>. 29</w:t>
      </w:r>
      <w:r w:rsidR="00893D32" w:rsidRPr="00236C96">
        <w:rPr>
          <w:rFonts w:cstheme="minorHAnsi"/>
          <w:sz w:val="24"/>
          <w:szCs w:val="24"/>
        </w:rPr>
        <w:t>-30</w:t>
      </w:r>
      <w:r w:rsidR="005A2780" w:rsidRPr="00236C96">
        <w:rPr>
          <w:rFonts w:cstheme="minorHAnsi"/>
          <w:sz w:val="24"/>
          <w:szCs w:val="24"/>
        </w:rPr>
        <w:t>).</w:t>
      </w:r>
      <w:r w:rsidR="00EC5AE3" w:rsidRPr="00236C96">
        <w:rPr>
          <w:rFonts w:cstheme="minorHAnsi"/>
          <w:sz w:val="24"/>
          <w:szCs w:val="24"/>
        </w:rPr>
        <w:t xml:space="preserve"> </w:t>
      </w:r>
      <w:r w:rsidR="00506447" w:rsidRPr="00236C96">
        <w:rPr>
          <w:rFonts w:cstheme="minorHAnsi"/>
          <w:sz w:val="24"/>
          <w:szCs w:val="24"/>
        </w:rPr>
        <w:t>The power of qualitative data is ‘’A particular strength associated with qualitative research is that the descriptions and theories such research generates are grounded in reality’’</w:t>
      </w:r>
      <w:r w:rsidR="006F5892" w:rsidRPr="00236C96">
        <w:rPr>
          <w:rFonts w:cstheme="minorHAnsi"/>
          <w:sz w:val="24"/>
          <w:szCs w:val="24"/>
        </w:rPr>
        <w:t xml:space="preserve"> </w:t>
      </w:r>
      <w:r w:rsidR="00506447" w:rsidRPr="00F718F1">
        <w:rPr>
          <w:rFonts w:cstheme="minorHAnsi"/>
          <w:sz w:val="24"/>
          <w:szCs w:val="24"/>
        </w:rPr>
        <w:t>(</w:t>
      </w:r>
      <w:r w:rsidR="006F5892" w:rsidRPr="00F718F1">
        <w:rPr>
          <w:rFonts w:cstheme="minorHAnsi"/>
          <w:sz w:val="24"/>
          <w:szCs w:val="24"/>
        </w:rPr>
        <w:t>Denscombe, 2007</w:t>
      </w:r>
      <w:r w:rsidR="001C27DA" w:rsidRPr="00F718F1">
        <w:rPr>
          <w:rFonts w:cstheme="minorHAnsi"/>
          <w:sz w:val="24"/>
          <w:szCs w:val="24"/>
        </w:rPr>
        <w:t>a</w:t>
      </w:r>
      <w:r w:rsidR="006F5892" w:rsidRPr="00F718F1">
        <w:rPr>
          <w:rFonts w:cstheme="minorHAnsi"/>
          <w:sz w:val="24"/>
          <w:szCs w:val="24"/>
        </w:rPr>
        <w:t>, p. 312)</w:t>
      </w:r>
      <w:r w:rsidR="006E66EC" w:rsidRPr="00F718F1">
        <w:rPr>
          <w:rFonts w:cstheme="minorHAnsi"/>
          <w:sz w:val="24"/>
          <w:szCs w:val="24"/>
        </w:rPr>
        <w:t>.</w:t>
      </w:r>
      <w:r w:rsidR="006F5892" w:rsidRPr="00236C96">
        <w:rPr>
          <w:rFonts w:cstheme="minorHAnsi"/>
          <w:sz w:val="24"/>
          <w:szCs w:val="24"/>
        </w:rPr>
        <w:t xml:space="preserve"> But at the same time ‘’ Perhaps the greatest problem in using qualitative data in health research </w:t>
      </w:r>
      <w:r w:rsidR="00E1454F" w:rsidRPr="00236C96">
        <w:rPr>
          <w:rFonts w:cstheme="minorHAnsi"/>
          <w:sz w:val="24"/>
          <w:szCs w:val="24"/>
        </w:rPr>
        <w:t>usually gathered using observation or interview methods - is analysing the data’’</w:t>
      </w:r>
      <w:r w:rsidR="004E0F8C" w:rsidRPr="00236C96">
        <w:rPr>
          <w:rFonts w:cstheme="minorHAnsi"/>
          <w:sz w:val="24"/>
          <w:szCs w:val="24"/>
        </w:rPr>
        <w:t xml:space="preserve"> </w:t>
      </w:r>
      <w:r w:rsidR="006E66EC" w:rsidRPr="001C27DA">
        <w:rPr>
          <w:rFonts w:cstheme="minorHAnsi"/>
          <w:sz w:val="24"/>
          <w:szCs w:val="24"/>
        </w:rPr>
        <w:t>(Ovretveit, 1998</w:t>
      </w:r>
      <w:r w:rsidR="001C27DA" w:rsidRPr="001C27DA">
        <w:rPr>
          <w:rFonts w:cstheme="minorHAnsi"/>
          <w:sz w:val="24"/>
          <w:szCs w:val="24"/>
        </w:rPr>
        <w:t>a</w:t>
      </w:r>
      <w:r w:rsidR="006E66EC" w:rsidRPr="001C27DA">
        <w:rPr>
          <w:rFonts w:cstheme="minorHAnsi"/>
          <w:sz w:val="24"/>
          <w:szCs w:val="24"/>
        </w:rPr>
        <w:t>, p. 116).</w:t>
      </w:r>
      <w:r w:rsidR="001C27DA">
        <w:rPr>
          <w:rFonts w:cstheme="minorHAnsi"/>
          <w:sz w:val="24"/>
          <w:szCs w:val="24"/>
        </w:rPr>
        <w:t xml:space="preserve"> </w:t>
      </w:r>
      <w:r w:rsidR="006E66EC" w:rsidRPr="00236C96">
        <w:rPr>
          <w:rStyle w:val="selectable"/>
          <w:rFonts w:cstheme="minorHAnsi"/>
          <w:sz w:val="24"/>
          <w:szCs w:val="24"/>
        </w:rPr>
        <w:t>Ethical approval from National Research Ethics Committee under</w:t>
      </w:r>
      <w:r w:rsidR="007562B1" w:rsidRPr="00236C96">
        <w:rPr>
          <w:rStyle w:val="selectable"/>
          <w:rFonts w:cstheme="minorHAnsi"/>
          <w:sz w:val="24"/>
          <w:szCs w:val="24"/>
        </w:rPr>
        <w:t xml:space="preserve"> the </w:t>
      </w:r>
      <w:r w:rsidR="006E66EC" w:rsidRPr="00236C96">
        <w:rPr>
          <w:rStyle w:val="selectable"/>
          <w:rFonts w:cstheme="minorHAnsi"/>
          <w:sz w:val="24"/>
          <w:szCs w:val="24"/>
        </w:rPr>
        <w:t>number 10/H1011/56</w:t>
      </w:r>
      <w:r w:rsidR="006A6655">
        <w:rPr>
          <w:rStyle w:val="selectable"/>
          <w:rFonts w:cstheme="minorHAnsi"/>
          <w:sz w:val="24"/>
          <w:szCs w:val="24"/>
        </w:rPr>
        <w:t xml:space="preserve"> </w:t>
      </w:r>
      <w:r w:rsidR="008005AF" w:rsidRPr="00236C96">
        <w:rPr>
          <w:rStyle w:val="selectable"/>
          <w:rFonts w:cstheme="minorHAnsi"/>
          <w:sz w:val="24"/>
          <w:szCs w:val="24"/>
        </w:rPr>
        <w:t>mentioned that full approval was obtained prior</w:t>
      </w:r>
      <w:r w:rsidR="006A6655">
        <w:rPr>
          <w:rStyle w:val="selectable"/>
          <w:rFonts w:cstheme="minorHAnsi"/>
          <w:sz w:val="24"/>
          <w:szCs w:val="24"/>
        </w:rPr>
        <w:t xml:space="preserve"> to</w:t>
      </w:r>
      <w:r w:rsidR="008005AF" w:rsidRPr="00236C96">
        <w:rPr>
          <w:rStyle w:val="selectable"/>
          <w:rFonts w:cstheme="minorHAnsi"/>
          <w:sz w:val="24"/>
          <w:szCs w:val="24"/>
        </w:rPr>
        <w:t xml:space="preserve"> study and consent form was used for the participant</w:t>
      </w:r>
      <w:r w:rsidR="006E66EC" w:rsidRPr="00236C96">
        <w:rPr>
          <w:rStyle w:val="selectable"/>
          <w:rFonts w:cstheme="minorHAnsi"/>
          <w:sz w:val="24"/>
          <w:szCs w:val="24"/>
        </w:rPr>
        <w:t xml:space="preserve"> </w:t>
      </w:r>
      <w:r w:rsidR="006A6655">
        <w:rPr>
          <w:rStyle w:val="selectable"/>
          <w:rFonts w:cstheme="minorHAnsi"/>
          <w:sz w:val="24"/>
          <w:szCs w:val="24"/>
        </w:rPr>
        <w:t>which</w:t>
      </w:r>
      <w:r w:rsidR="008005AF" w:rsidRPr="00236C96">
        <w:rPr>
          <w:rStyle w:val="selectable"/>
          <w:rFonts w:cstheme="minorHAnsi"/>
          <w:sz w:val="24"/>
          <w:szCs w:val="24"/>
        </w:rPr>
        <w:t xml:space="preserve"> stated </w:t>
      </w:r>
      <w:r w:rsidR="006E66EC" w:rsidRPr="00236C96">
        <w:rPr>
          <w:rStyle w:val="selectable"/>
          <w:rFonts w:cstheme="minorHAnsi"/>
          <w:sz w:val="24"/>
          <w:szCs w:val="24"/>
        </w:rPr>
        <w:t>in</w:t>
      </w:r>
      <w:r w:rsidR="008005AF" w:rsidRPr="00236C96">
        <w:rPr>
          <w:rStyle w:val="selectable"/>
          <w:rFonts w:cstheme="minorHAnsi"/>
          <w:sz w:val="24"/>
          <w:szCs w:val="24"/>
        </w:rPr>
        <w:t xml:space="preserve"> the </w:t>
      </w:r>
      <w:r w:rsidR="006E66EC" w:rsidRPr="00236C96">
        <w:rPr>
          <w:rStyle w:val="selectable"/>
          <w:rFonts w:cstheme="minorHAnsi"/>
          <w:sz w:val="24"/>
          <w:szCs w:val="24"/>
        </w:rPr>
        <w:t xml:space="preserve">section recruitment and data collection from </w:t>
      </w:r>
      <w:r w:rsidR="008005AF" w:rsidRPr="00236C96">
        <w:rPr>
          <w:rStyle w:val="selectable"/>
          <w:rFonts w:cstheme="minorHAnsi"/>
          <w:sz w:val="24"/>
          <w:szCs w:val="24"/>
        </w:rPr>
        <w:t xml:space="preserve">the </w:t>
      </w:r>
      <w:r w:rsidR="006E66EC" w:rsidRPr="00236C96">
        <w:rPr>
          <w:rStyle w:val="selectable"/>
          <w:rFonts w:cstheme="minorHAnsi"/>
          <w:sz w:val="24"/>
          <w:szCs w:val="24"/>
        </w:rPr>
        <w:t>research paper</w:t>
      </w:r>
      <w:r w:rsidR="004E0F8C" w:rsidRPr="00236C96">
        <w:rPr>
          <w:rStyle w:val="selectable"/>
          <w:rFonts w:cstheme="minorHAnsi"/>
          <w:sz w:val="24"/>
          <w:szCs w:val="24"/>
        </w:rPr>
        <w:t xml:space="preserve"> </w:t>
      </w:r>
      <w:r w:rsidR="006E66EC" w:rsidRPr="00236C96">
        <w:rPr>
          <w:rFonts w:cstheme="minorHAnsi"/>
          <w:sz w:val="24"/>
          <w:szCs w:val="24"/>
        </w:rPr>
        <w:t>(Reeve and Cooper, 2014, p. 29).</w:t>
      </w:r>
      <w:r w:rsidR="00CC6A07" w:rsidRPr="00236C96">
        <w:rPr>
          <w:rFonts w:cstheme="minorHAnsi"/>
          <w:sz w:val="24"/>
          <w:szCs w:val="24"/>
        </w:rPr>
        <w:t xml:space="preserve"> </w:t>
      </w:r>
      <w:r w:rsidR="00F15735" w:rsidRPr="00236C96">
        <w:rPr>
          <w:rFonts w:cstheme="minorHAnsi"/>
          <w:sz w:val="24"/>
          <w:szCs w:val="24"/>
        </w:rPr>
        <w:t xml:space="preserve">Researchers have </w:t>
      </w:r>
      <w:r w:rsidR="00FE11B7" w:rsidRPr="00236C96">
        <w:rPr>
          <w:rFonts w:cstheme="minorHAnsi"/>
          <w:sz w:val="24"/>
          <w:szCs w:val="24"/>
        </w:rPr>
        <w:t>analysed their data undertaken thematic descriptive</w:t>
      </w:r>
      <w:r w:rsidR="003566E2" w:rsidRPr="00236C96">
        <w:rPr>
          <w:rFonts w:cstheme="minorHAnsi"/>
          <w:sz w:val="24"/>
          <w:szCs w:val="24"/>
        </w:rPr>
        <w:t xml:space="preserve">, </w:t>
      </w:r>
      <w:r w:rsidR="00FE11B7" w:rsidRPr="00236C96">
        <w:rPr>
          <w:rFonts w:cstheme="minorHAnsi"/>
          <w:sz w:val="24"/>
          <w:szCs w:val="24"/>
        </w:rPr>
        <w:t xml:space="preserve">using constant comparison approach to identify the patterns of narratives underlying the differences between them till invariably led to three different narrative forms named; Gilding Swan with the narrative form daily life living with a disability, Stormy Seas with the narrative form </w:t>
      </w:r>
      <w:r w:rsidR="003566E2" w:rsidRPr="00236C96">
        <w:rPr>
          <w:rFonts w:cstheme="minorHAnsi"/>
          <w:sz w:val="24"/>
          <w:szCs w:val="24"/>
        </w:rPr>
        <w:t>medicine and medical care and the last narrative theme Stuck Adrift with illness</w:t>
      </w:r>
      <w:r w:rsidR="0054439B">
        <w:rPr>
          <w:rFonts w:cstheme="minorHAnsi"/>
          <w:sz w:val="24"/>
          <w:szCs w:val="24"/>
        </w:rPr>
        <w:t xml:space="preserve"> </w:t>
      </w:r>
      <w:r w:rsidR="003566E2" w:rsidRPr="00236C96">
        <w:rPr>
          <w:rFonts w:cstheme="minorHAnsi"/>
          <w:sz w:val="24"/>
          <w:szCs w:val="24"/>
        </w:rPr>
        <w:t xml:space="preserve">(Reeve and Cooper, 2014, pp. 29-31). </w:t>
      </w:r>
      <w:r w:rsidR="00452234" w:rsidRPr="00236C96">
        <w:rPr>
          <w:rFonts w:cstheme="minorHAnsi"/>
          <w:sz w:val="24"/>
          <w:szCs w:val="24"/>
        </w:rPr>
        <w:t>The narrative content analysis between the three forms</w:t>
      </w:r>
      <w:r w:rsidR="006A6655">
        <w:rPr>
          <w:rFonts w:cstheme="minorHAnsi"/>
          <w:sz w:val="24"/>
          <w:szCs w:val="24"/>
        </w:rPr>
        <w:t xml:space="preserve"> </w:t>
      </w:r>
      <w:r w:rsidR="00452234" w:rsidRPr="00236C96">
        <w:rPr>
          <w:rFonts w:cstheme="minorHAnsi"/>
          <w:sz w:val="24"/>
          <w:szCs w:val="24"/>
        </w:rPr>
        <w:t xml:space="preserve">identify variables which find four </w:t>
      </w:r>
      <w:r w:rsidR="007D7617" w:rsidRPr="00236C96">
        <w:rPr>
          <w:rFonts w:cstheme="minorHAnsi"/>
          <w:sz w:val="24"/>
          <w:szCs w:val="24"/>
        </w:rPr>
        <w:t>keys</w:t>
      </w:r>
      <w:r w:rsidR="00452234" w:rsidRPr="00236C96">
        <w:rPr>
          <w:rFonts w:cstheme="minorHAnsi"/>
          <w:sz w:val="24"/>
          <w:szCs w:val="24"/>
        </w:rPr>
        <w:t xml:space="preserve"> emerged: personal understanding with care prevalent </w:t>
      </w:r>
      <w:r w:rsidR="007D7617" w:rsidRPr="00236C96">
        <w:rPr>
          <w:rFonts w:cstheme="minorHAnsi"/>
          <w:sz w:val="24"/>
          <w:szCs w:val="24"/>
        </w:rPr>
        <w:t>continuous investments at balance available resources and demands,</w:t>
      </w:r>
      <w:r w:rsidR="00452234" w:rsidRPr="00236C96">
        <w:rPr>
          <w:rFonts w:cstheme="minorHAnsi"/>
          <w:sz w:val="24"/>
          <w:szCs w:val="24"/>
        </w:rPr>
        <w:t xml:space="preserve"> meaningful anchors</w:t>
      </w:r>
      <w:r w:rsidR="007D7617" w:rsidRPr="00236C96">
        <w:rPr>
          <w:rFonts w:cstheme="minorHAnsi"/>
          <w:sz w:val="24"/>
          <w:szCs w:val="24"/>
        </w:rPr>
        <w:t xml:space="preserve"> with medical care acted as an anchor with offering personal support for problems, </w:t>
      </w:r>
      <w:r w:rsidR="00452234" w:rsidRPr="00236C96">
        <w:rPr>
          <w:rFonts w:cstheme="minorHAnsi"/>
          <w:sz w:val="24"/>
          <w:szCs w:val="24"/>
        </w:rPr>
        <w:t>partnership</w:t>
      </w:r>
      <w:r w:rsidR="007D7617" w:rsidRPr="00236C96">
        <w:rPr>
          <w:rFonts w:cstheme="minorHAnsi"/>
          <w:sz w:val="24"/>
          <w:szCs w:val="24"/>
        </w:rPr>
        <w:t xml:space="preserve"> with acting personali</w:t>
      </w:r>
      <w:r w:rsidR="006A6655">
        <w:rPr>
          <w:rFonts w:cstheme="minorHAnsi"/>
          <w:sz w:val="24"/>
          <w:szCs w:val="24"/>
        </w:rPr>
        <w:t>s</w:t>
      </w:r>
      <w:r w:rsidR="007D7617" w:rsidRPr="00236C96">
        <w:rPr>
          <w:rFonts w:cstheme="minorHAnsi"/>
          <w:sz w:val="24"/>
          <w:szCs w:val="24"/>
        </w:rPr>
        <w:t xml:space="preserve">e care done in partnership with the medical staff </w:t>
      </w:r>
      <w:r w:rsidR="00452234" w:rsidRPr="00236C96">
        <w:rPr>
          <w:rFonts w:cstheme="minorHAnsi"/>
          <w:sz w:val="24"/>
          <w:szCs w:val="24"/>
        </w:rPr>
        <w:t xml:space="preserve">and excess demand </w:t>
      </w:r>
      <w:r w:rsidR="007D7617" w:rsidRPr="00236C96">
        <w:rPr>
          <w:rFonts w:cstheme="minorHAnsi"/>
          <w:sz w:val="24"/>
          <w:szCs w:val="24"/>
        </w:rPr>
        <w:t>with daily living without resources to cop</w:t>
      </w:r>
      <w:r w:rsidR="006A6655">
        <w:rPr>
          <w:rFonts w:cstheme="minorHAnsi"/>
          <w:sz w:val="24"/>
          <w:szCs w:val="24"/>
        </w:rPr>
        <w:t>e</w:t>
      </w:r>
      <w:r w:rsidR="007D7617" w:rsidRPr="00236C96">
        <w:rPr>
          <w:rFonts w:cstheme="minorHAnsi"/>
          <w:sz w:val="24"/>
          <w:szCs w:val="24"/>
        </w:rPr>
        <w:t xml:space="preserve"> and a </w:t>
      </w:r>
      <w:r w:rsidR="00596F89" w:rsidRPr="00236C96">
        <w:rPr>
          <w:rFonts w:cstheme="minorHAnsi"/>
          <w:sz w:val="24"/>
          <w:szCs w:val="24"/>
        </w:rPr>
        <w:t>d</w:t>
      </w:r>
      <w:r w:rsidR="006A6655">
        <w:rPr>
          <w:rFonts w:cstheme="minorHAnsi"/>
          <w:sz w:val="24"/>
          <w:szCs w:val="24"/>
        </w:rPr>
        <w:t>i</w:t>
      </w:r>
      <w:r w:rsidR="00596F89" w:rsidRPr="00236C96">
        <w:rPr>
          <w:rFonts w:cstheme="minorHAnsi"/>
          <w:sz w:val="24"/>
          <w:szCs w:val="24"/>
        </w:rPr>
        <w:t xml:space="preserve">sconnectivity to </w:t>
      </w:r>
      <w:r w:rsidR="00596F89" w:rsidRPr="00236C96">
        <w:rPr>
          <w:rFonts w:cstheme="minorHAnsi"/>
          <w:sz w:val="24"/>
          <w:szCs w:val="24"/>
        </w:rPr>
        <w:lastRenderedPageBreak/>
        <w:t>health resources for living (Reeve and Cooper, 2014, pp. 33-35).</w:t>
      </w:r>
      <w:r w:rsidR="006A6655">
        <w:rPr>
          <w:rFonts w:cstheme="minorHAnsi"/>
          <w:sz w:val="24"/>
          <w:szCs w:val="24"/>
        </w:rPr>
        <w:t xml:space="preserve"> </w:t>
      </w:r>
      <w:r w:rsidR="00286970" w:rsidRPr="00236C96">
        <w:rPr>
          <w:rFonts w:cstheme="minorHAnsi"/>
          <w:sz w:val="24"/>
          <w:szCs w:val="24"/>
        </w:rPr>
        <w:t>The date</w:t>
      </w:r>
      <w:r w:rsidR="00CC6A07" w:rsidRPr="00236C96">
        <w:rPr>
          <w:rFonts w:cstheme="minorHAnsi"/>
          <w:sz w:val="24"/>
          <w:szCs w:val="24"/>
        </w:rPr>
        <w:t xml:space="preserve"> used in</w:t>
      </w:r>
      <w:r w:rsidR="006A6655">
        <w:rPr>
          <w:rFonts w:cstheme="minorHAnsi"/>
          <w:sz w:val="24"/>
          <w:szCs w:val="24"/>
        </w:rPr>
        <w:t xml:space="preserve"> the </w:t>
      </w:r>
      <w:r w:rsidR="00CC6A07" w:rsidRPr="00236C96">
        <w:rPr>
          <w:rFonts w:cstheme="minorHAnsi"/>
          <w:sz w:val="24"/>
          <w:szCs w:val="24"/>
        </w:rPr>
        <w:t xml:space="preserve"> research</w:t>
      </w:r>
      <w:r w:rsidR="002912E9" w:rsidRPr="00236C96">
        <w:rPr>
          <w:rFonts w:cstheme="minorHAnsi"/>
          <w:sz w:val="24"/>
          <w:szCs w:val="24"/>
        </w:rPr>
        <w:t xml:space="preserve"> paper is</w:t>
      </w:r>
      <w:r w:rsidR="00CC6A07" w:rsidRPr="00236C96">
        <w:rPr>
          <w:rFonts w:cstheme="minorHAnsi"/>
          <w:sz w:val="24"/>
          <w:szCs w:val="24"/>
        </w:rPr>
        <w:t xml:space="preserve"> </w:t>
      </w:r>
      <w:r w:rsidR="00286970" w:rsidRPr="00236C96">
        <w:rPr>
          <w:rFonts w:cstheme="minorHAnsi"/>
          <w:sz w:val="24"/>
          <w:szCs w:val="24"/>
        </w:rPr>
        <w:t>qualitative</w:t>
      </w:r>
      <w:r w:rsidR="002912E9" w:rsidRPr="00236C96">
        <w:rPr>
          <w:rFonts w:cstheme="minorHAnsi"/>
          <w:sz w:val="24"/>
          <w:szCs w:val="24"/>
        </w:rPr>
        <w:t>, were</w:t>
      </w:r>
      <w:r w:rsidR="00CC6A07" w:rsidRPr="00236C96">
        <w:rPr>
          <w:rFonts w:cstheme="minorHAnsi"/>
          <w:sz w:val="24"/>
          <w:szCs w:val="24"/>
        </w:rPr>
        <w:t xml:space="preserve"> participants were invited to a semi-structured interview, audio recorded and transcribed </w:t>
      </w:r>
      <w:r w:rsidR="009715BA" w:rsidRPr="00236C96">
        <w:rPr>
          <w:rFonts w:cstheme="minorHAnsi"/>
          <w:sz w:val="24"/>
          <w:szCs w:val="24"/>
        </w:rPr>
        <w:t xml:space="preserve">for the process of analysis, another </w:t>
      </w:r>
      <w:r w:rsidR="00C537E7" w:rsidRPr="00C537E7">
        <w:rPr>
          <w:rFonts w:cstheme="minorHAnsi"/>
          <w:sz w:val="24"/>
          <w:szCs w:val="24"/>
        </w:rPr>
        <w:t xml:space="preserve">two-follow-up </w:t>
      </w:r>
      <w:r w:rsidR="00C537E7">
        <w:rPr>
          <w:rFonts w:cstheme="minorHAnsi"/>
          <w:sz w:val="24"/>
          <w:szCs w:val="24"/>
        </w:rPr>
        <w:t xml:space="preserve">interviews </w:t>
      </w:r>
      <w:r w:rsidR="00C537E7" w:rsidRPr="00C537E7">
        <w:rPr>
          <w:rFonts w:cstheme="minorHAnsi"/>
          <w:sz w:val="24"/>
          <w:szCs w:val="24"/>
        </w:rPr>
        <w:t xml:space="preserve">over a time of a half year </w:t>
      </w:r>
      <w:r w:rsidR="002D2FBC" w:rsidRPr="00236C96">
        <w:rPr>
          <w:rFonts w:cstheme="minorHAnsi"/>
          <w:sz w:val="24"/>
          <w:szCs w:val="24"/>
        </w:rPr>
        <w:t>were conducted but not used for this study, authors mention</w:t>
      </w:r>
      <w:r w:rsidR="006A6655">
        <w:rPr>
          <w:rFonts w:cstheme="minorHAnsi"/>
          <w:sz w:val="24"/>
          <w:szCs w:val="24"/>
        </w:rPr>
        <w:t>ed</w:t>
      </w:r>
      <w:r w:rsidR="002D2FBC" w:rsidRPr="00236C96">
        <w:rPr>
          <w:rFonts w:cstheme="minorHAnsi"/>
          <w:sz w:val="24"/>
          <w:szCs w:val="24"/>
        </w:rPr>
        <w:t xml:space="preserve"> that no significant</w:t>
      </w:r>
      <w:r w:rsidR="006A6655">
        <w:rPr>
          <w:rFonts w:cstheme="minorHAnsi"/>
          <w:sz w:val="24"/>
          <w:szCs w:val="24"/>
        </w:rPr>
        <w:t xml:space="preserve"> </w:t>
      </w:r>
      <w:r w:rsidR="002D2FBC" w:rsidRPr="00236C96">
        <w:rPr>
          <w:rFonts w:cstheme="minorHAnsi"/>
          <w:sz w:val="24"/>
          <w:szCs w:val="24"/>
        </w:rPr>
        <w:t xml:space="preserve">changes </w:t>
      </w:r>
      <w:r w:rsidR="006A6655">
        <w:rPr>
          <w:rFonts w:cstheme="minorHAnsi"/>
          <w:sz w:val="24"/>
          <w:szCs w:val="24"/>
        </w:rPr>
        <w:t>appear</w:t>
      </w:r>
      <w:r w:rsidR="002D2FBC" w:rsidRPr="00236C96">
        <w:rPr>
          <w:rFonts w:cstheme="minorHAnsi"/>
          <w:sz w:val="24"/>
          <w:szCs w:val="24"/>
        </w:rPr>
        <w:t xml:space="preserve"> presented categories in this study but are adding that some participants in the follow-up interviews move on</w:t>
      </w:r>
      <w:r w:rsidR="008005AF" w:rsidRPr="00236C96">
        <w:rPr>
          <w:rFonts w:cstheme="minorHAnsi"/>
          <w:sz w:val="24"/>
          <w:szCs w:val="24"/>
        </w:rPr>
        <w:t xml:space="preserve"> to</w:t>
      </w:r>
      <w:r w:rsidR="002D2FBC" w:rsidRPr="00236C96">
        <w:rPr>
          <w:rFonts w:cstheme="minorHAnsi"/>
          <w:sz w:val="24"/>
          <w:szCs w:val="24"/>
        </w:rPr>
        <w:t xml:space="preserve"> other categories </w:t>
      </w:r>
      <w:r w:rsidR="004D160B" w:rsidRPr="00236C96">
        <w:rPr>
          <w:rFonts w:cstheme="minorHAnsi"/>
          <w:sz w:val="24"/>
          <w:szCs w:val="24"/>
        </w:rPr>
        <w:t xml:space="preserve">and new </w:t>
      </w:r>
      <w:r w:rsidR="008005AF" w:rsidRPr="00236C96">
        <w:rPr>
          <w:rFonts w:cstheme="minorHAnsi"/>
          <w:sz w:val="24"/>
          <w:szCs w:val="24"/>
        </w:rPr>
        <w:t xml:space="preserve">research </w:t>
      </w:r>
      <w:r w:rsidR="004D160B" w:rsidRPr="00236C96">
        <w:rPr>
          <w:rFonts w:cstheme="minorHAnsi"/>
          <w:sz w:val="24"/>
          <w:szCs w:val="24"/>
        </w:rPr>
        <w:t>paper will</w:t>
      </w:r>
      <w:r w:rsidR="006A6655">
        <w:rPr>
          <w:rFonts w:cstheme="minorHAnsi"/>
          <w:sz w:val="24"/>
          <w:szCs w:val="24"/>
        </w:rPr>
        <w:t xml:space="preserve"> be</w:t>
      </w:r>
      <w:r w:rsidR="004D160B" w:rsidRPr="00236C96">
        <w:rPr>
          <w:rFonts w:cstheme="minorHAnsi"/>
          <w:sz w:val="24"/>
          <w:szCs w:val="24"/>
        </w:rPr>
        <w:t xml:space="preserve"> presented </w:t>
      </w:r>
      <w:r w:rsidR="006A6655">
        <w:rPr>
          <w:rFonts w:cstheme="minorHAnsi"/>
          <w:sz w:val="24"/>
          <w:szCs w:val="24"/>
        </w:rPr>
        <w:t xml:space="preserve"> with </w:t>
      </w:r>
      <w:r w:rsidR="004D160B" w:rsidRPr="00236C96">
        <w:rPr>
          <w:rFonts w:cstheme="minorHAnsi"/>
          <w:sz w:val="24"/>
          <w:szCs w:val="24"/>
        </w:rPr>
        <w:t>the follow-up results (Reeve and Cooper, 2014, p. 29).</w:t>
      </w:r>
      <w:r w:rsidR="00EC43E6">
        <w:rPr>
          <w:rFonts w:cstheme="minorHAnsi"/>
          <w:sz w:val="24"/>
          <w:szCs w:val="24"/>
        </w:rPr>
        <w:t xml:space="preserve"> </w:t>
      </w:r>
      <w:r w:rsidR="002912E9" w:rsidRPr="00236C96">
        <w:rPr>
          <w:rFonts w:cstheme="minorHAnsi"/>
          <w:sz w:val="24"/>
          <w:szCs w:val="24"/>
        </w:rPr>
        <w:t xml:space="preserve">The researchers </w:t>
      </w:r>
      <w:r w:rsidR="00DD7008" w:rsidRPr="00236C96">
        <w:rPr>
          <w:rFonts w:cstheme="minorHAnsi"/>
          <w:sz w:val="24"/>
          <w:szCs w:val="24"/>
        </w:rPr>
        <w:t xml:space="preserve"> </w:t>
      </w:r>
      <w:r w:rsidR="0021091D" w:rsidRPr="00236C96">
        <w:rPr>
          <w:rFonts w:cstheme="minorHAnsi"/>
          <w:sz w:val="24"/>
          <w:szCs w:val="24"/>
        </w:rPr>
        <w:t>are not making any references in the paper if they had used any computer software in carrying out the research</w:t>
      </w:r>
      <w:r w:rsidR="002912E9" w:rsidRPr="00236C96">
        <w:rPr>
          <w:rFonts w:cstheme="minorHAnsi"/>
          <w:sz w:val="24"/>
          <w:szCs w:val="24"/>
        </w:rPr>
        <w:t xml:space="preserve"> process </w:t>
      </w:r>
      <w:r w:rsidR="00647FEE" w:rsidRPr="00236C96">
        <w:rPr>
          <w:rFonts w:cstheme="minorHAnsi"/>
          <w:sz w:val="24"/>
          <w:szCs w:val="24"/>
        </w:rPr>
        <w:t>,</w:t>
      </w:r>
      <w:r w:rsidR="0021091D" w:rsidRPr="00236C96">
        <w:rPr>
          <w:rFonts w:cstheme="minorHAnsi"/>
          <w:sz w:val="24"/>
          <w:szCs w:val="24"/>
        </w:rPr>
        <w:t xml:space="preserve"> but mentions about </w:t>
      </w:r>
      <w:r w:rsidR="00B13957" w:rsidRPr="00236C96">
        <w:rPr>
          <w:rFonts w:cstheme="minorHAnsi"/>
          <w:sz w:val="24"/>
          <w:szCs w:val="24"/>
        </w:rPr>
        <w:t>Maxwell’s framework ‘’an apparently comprehensive six dimensional framework</w:t>
      </w:r>
      <w:r w:rsidR="0054439B">
        <w:rPr>
          <w:rFonts w:cstheme="minorHAnsi"/>
          <w:sz w:val="24"/>
          <w:szCs w:val="24"/>
        </w:rPr>
        <w:t xml:space="preserve"> </w:t>
      </w:r>
      <w:r w:rsidR="00B13957" w:rsidRPr="00236C96">
        <w:rPr>
          <w:rFonts w:cstheme="minorHAnsi"/>
          <w:sz w:val="24"/>
          <w:szCs w:val="24"/>
        </w:rPr>
        <w:t>(effectiveness, efficiency, equity, acceptability, appropriateness and accessibility) which can be used to assess the quality of health services’’</w:t>
      </w:r>
      <w:r w:rsidR="00647FEE" w:rsidRPr="00236C96">
        <w:rPr>
          <w:rFonts w:cstheme="minorHAnsi"/>
          <w:sz w:val="24"/>
          <w:szCs w:val="24"/>
        </w:rPr>
        <w:t xml:space="preserve">(Clark and Rao, 2004, p. 248) and another aspect is regarding phenomenological research which mean </w:t>
      </w:r>
      <w:r w:rsidR="00E7783D" w:rsidRPr="00236C96">
        <w:rPr>
          <w:rFonts w:cstheme="minorHAnsi"/>
          <w:sz w:val="24"/>
          <w:szCs w:val="24"/>
        </w:rPr>
        <w:t>‘’</w:t>
      </w:r>
      <w:r w:rsidR="00D57A78" w:rsidRPr="00236C96">
        <w:rPr>
          <w:rFonts w:cstheme="minorHAnsi"/>
          <w:sz w:val="24"/>
          <w:szCs w:val="24"/>
        </w:rPr>
        <w:t xml:space="preserve"> </w:t>
      </w:r>
      <w:r w:rsidR="00E7783D" w:rsidRPr="00236C96">
        <w:rPr>
          <w:rFonts w:cstheme="minorHAnsi"/>
          <w:sz w:val="24"/>
          <w:szCs w:val="24"/>
        </w:rPr>
        <w:t>method with string ph</w:t>
      </w:r>
      <w:r w:rsidR="00C273A3" w:rsidRPr="00236C96">
        <w:rPr>
          <w:rFonts w:cstheme="minorHAnsi"/>
          <w:sz w:val="24"/>
          <w:szCs w:val="24"/>
        </w:rPr>
        <w:t xml:space="preserve">ilosophical origins, which can sometimes be challenging for novice investigators. However, developing an appreciation of these philosophical origins can enhance and strengthen the research </w:t>
      </w:r>
      <w:r w:rsidR="00C273A3" w:rsidRPr="001C27DA">
        <w:rPr>
          <w:rFonts w:cstheme="minorHAnsi"/>
          <w:sz w:val="24"/>
          <w:szCs w:val="24"/>
        </w:rPr>
        <w:t>design’’</w:t>
      </w:r>
      <w:r w:rsidR="00D57A78" w:rsidRPr="001C27DA">
        <w:rPr>
          <w:rFonts w:cstheme="minorHAnsi"/>
          <w:sz w:val="24"/>
          <w:szCs w:val="24"/>
        </w:rPr>
        <w:t xml:space="preserve"> (Wilson, 2018).</w:t>
      </w:r>
      <w:r w:rsidR="002912E9" w:rsidRPr="00236C96">
        <w:rPr>
          <w:rFonts w:cstheme="minorHAnsi"/>
          <w:sz w:val="24"/>
          <w:szCs w:val="24"/>
        </w:rPr>
        <w:t xml:space="preserve"> P</w:t>
      </w:r>
      <w:r w:rsidR="00D57A78" w:rsidRPr="00236C96">
        <w:rPr>
          <w:rFonts w:cstheme="minorHAnsi"/>
          <w:sz w:val="24"/>
          <w:szCs w:val="24"/>
        </w:rPr>
        <w:t xml:space="preserve">articipants are </w:t>
      </w:r>
      <w:r w:rsidR="00995D74">
        <w:rPr>
          <w:rFonts w:cstheme="minorHAnsi"/>
          <w:sz w:val="24"/>
          <w:szCs w:val="24"/>
        </w:rPr>
        <w:t>given</w:t>
      </w:r>
      <w:r w:rsidR="00D57A78" w:rsidRPr="00236C96">
        <w:rPr>
          <w:rFonts w:cstheme="minorHAnsi"/>
          <w:sz w:val="24"/>
          <w:szCs w:val="24"/>
        </w:rPr>
        <w:t xml:space="preserve"> pseudonyms</w:t>
      </w:r>
      <w:r w:rsidR="00995D74">
        <w:rPr>
          <w:rFonts w:cstheme="minorHAnsi"/>
          <w:sz w:val="24"/>
          <w:szCs w:val="24"/>
        </w:rPr>
        <w:t xml:space="preserve"> </w:t>
      </w:r>
      <w:r w:rsidR="00D57A78" w:rsidRPr="00236C96">
        <w:rPr>
          <w:rFonts w:cstheme="minorHAnsi"/>
          <w:sz w:val="24"/>
          <w:szCs w:val="24"/>
        </w:rPr>
        <w:t>presented in table 1</w:t>
      </w:r>
      <w:r w:rsidR="00CE71C3" w:rsidRPr="00236C96">
        <w:rPr>
          <w:rFonts w:cstheme="minorHAnsi"/>
          <w:sz w:val="24"/>
          <w:szCs w:val="24"/>
        </w:rPr>
        <w:t>,</w:t>
      </w:r>
      <w:r w:rsidR="00D57A78" w:rsidRPr="00236C96">
        <w:rPr>
          <w:rFonts w:cstheme="minorHAnsi"/>
          <w:sz w:val="24"/>
          <w:szCs w:val="24"/>
        </w:rPr>
        <w:t xml:space="preserve"> table 2 and throughout the research pape</w:t>
      </w:r>
      <w:r w:rsidR="000C0124" w:rsidRPr="00236C96">
        <w:rPr>
          <w:rFonts w:cstheme="minorHAnsi"/>
          <w:sz w:val="24"/>
          <w:szCs w:val="24"/>
        </w:rPr>
        <w:t>r</w:t>
      </w:r>
      <w:r w:rsidR="00995D74">
        <w:rPr>
          <w:rFonts w:cstheme="minorHAnsi"/>
          <w:sz w:val="24"/>
          <w:szCs w:val="24"/>
        </w:rPr>
        <w:t xml:space="preserve">. </w:t>
      </w:r>
      <w:r w:rsidR="000C0124" w:rsidRPr="00236C96">
        <w:rPr>
          <w:rFonts w:cstheme="minorHAnsi"/>
          <w:sz w:val="24"/>
          <w:szCs w:val="24"/>
        </w:rPr>
        <w:t>In table 1 we have the categories</w:t>
      </w:r>
      <w:r w:rsidR="00962C46" w:rsidRPr="00236C96">
        <w:rPr>
          <w:rFonts w:cstheme="minorHAnsi"/>
          <w:sz w:val="24"/>
          <w:szCs w:val="24"/>
        </w:rPr>
        <w:t xml:space="preserve"> such as</w:t>
      </w:r>
      <w:r w:rsidR="000C0124" w:rsidRPr="00236C96">
        <w:rPr>
          <w:rFonts w:cstheme="minorHAnsi"/>
          <w:sz w:val="24"/>
          <w:szCs w:val="24"/>
        </w:rPr>
        <w:t>: narrative form,</w:t>
      </w:r>
      <w:r w:rsidR="00962C46" w:rsidRPr="00236C96">
        <w:rPr>
          <w:rFonts w:cstheme="minorHAnsi"/>
          <w:sz w:val="24"/>
          <w:szCs w:val="24"/>
        </w:rPr>
        <w:t xml:space="preserve"> </w:t>
      </w:r>
      <w:r w:rsidR="000C0124" w:rsidRPr="00236C96">
        <w:rPr>
          <w:rFonts w:cstheme="minorHAnsi"/>
          <w:sz w:val="24"/>
          <w:szCs w:val="24"/>
        </w:rPr>
        <w:t>reference(pseudonyms), illness, sex, age, marital status</w:t>
      </w:r>
      <w:r w:rsidR="00AA1813" w:rsidRPr="00236C96">
        <w:rPr>
          <w:rFonts w:cstheme="minorHAnsi"/>
          <w:sz w:val="24"/>
          <w:szCs w:val="24"/>
        </w:rPr>
        <w:t xml:space="preserve"> (Reeve and Cooper, 2014, pp. 30-31)</w:t>
      </w:r>
      <w:r w:rsidR="00143EE9" w:rsidRPr="00236C96">
        <w:rPr>
          <w:rFonts w:cstheme="minorHAnsi"/>
          <w:sz w:val="24"/>
          <w:szCs w:val="24"/>
        </w:rPr>
        <w:t>.</w:t>
      </w:r>
      <w:r w:rsidR="00AA1813" w:rsidRPr="00236C96">
        <w:rPr>
          <w:rFonts w:cstheme="minorHAnsi"/>
          <w:sz w:val="24"/>
          <w:szCs w:val="24"/>
        </w:rPr>
        <w:t xml:space="preserve"> S</w:t>
      </w:r>
      <w:r w:rsidR="000C0124" w:rsidRPr="00236C96">
        <w:rPr>
          <w:rFonts w:cstheme="minorHAnsi"/>
          <w:sz w:val="24"/>
          <w:szCs w:val="24"/>
        </w:rPr>
        <w:t>ome dis</w:t>
      </w:r>
      <w:r w:rsidR="00995D74">
        <w:rPr>
          <w:rFonts w:cstheme="minorHAnsi"/>
          <w:sz w:val="24"/>
          <w:szCs w:val="24"/>
        </w:rPr>
        <w:t>crepancies</w:t>
      </w:r>
      <w:r w:rsidR="000C0124" w:rsidRPr="00236C96">
        <w:rPr>
          <w:rFonts w:cstheme="minorHAnsi"/>
          <w:sz w:val="24"/>
          <w:szCs w:val="24"/>
        </w:rPr>
        <w:t xml:space="preserve"> can be observed</w:t>
      </w:r>
      <w:r w:rsidR="00874ACF" w:rsidRPr="00236C96">
        <w:rPr>
          <w:rFonts w:cstheme="minorHAnsi"/>
          <w:sz w:val="24"/>
          <w:szCs w:val="24"/>
        </w:rPr>
        <w:t xml:space="preserve"> between </w:t>
      </w:r>
      <w:r w:rsidR="00995D74">
        <w:rPr>
          <w:rFonts w:cstheme="minorHAnsi"/>
          <w:sz w:val="24"/>
          <w:szCs w:val="24"/>
        </w:rPr>
        <w:t xml:space="preserve">the </w:t>
      </w:r>
      <w:r w:rsidR="00874ACF" w:rsidRPr="00236C96">
        <w:rPr>
          <w:rFonts w:cstheme="minorHAnsi"/>
          <w:sz w:val="24"/>
          <w:szCs w:val="24"/>
        </w:rPr>
        <w:t>findings section</w:t>
      </w:r>
      <w:r w:rsidR="00F636C0" w:rsidRPr="00236C96">
        <w:rPr>
          <w:rFonts w:cstheme="minorHAnsi"/>
          <w:sz w:val="24"/>
          <w:szCs w:val="24"/>
        </w:rPr>
        <w:t>, table 3</w:t>
      </w:r>
      <w:r w:rsidR="00874ACF" w:rsidRPr="00236C96">
        <w:rPr>
          <w:rFonts w:cstheme="minorHAnsi"/>
          <w:sz w:val="24"/>
          <w:szCs w:val="24"/>
        </w:rPr>
        <w:t xml:space="preserve"> where is show</w:t>
      </w:r>
      <w:r w:rsidR="00995D74">
        <w:rPr>
          <w:rFonts w:cstheme="minorHAnsi"/>
          <w:sz w:val="24"/>
          <w:szCs w:val="24"/>
        </w:rPr>
        <w:t>s</w:t>
      </w:r>
      <w:r w:rsidR="00874ACF" w:rsidRPr="00236C96">
        <w:rPr>
          <w:rFonts w:cstheme="minorHAnsi"/>
          <w:sz w:val="24"/>
          <w:szCs w:val="24"/>
        </w:rPr>
        <w:t xml:space="preserve"> that are 24 participants to the study and in table 1</w:t>
      </w:r>
      <w:r w:rsidR="00F636C0" w:rsidRPr="00236C96">
        <w:rPr>
          <w:rFonts w:cstheme="minorHAnsi"/>
          <w:sz w:val="24"/>
          <w:szCs w:val="24"/>
        </w:rPr>
        <w:t xml:space="preserve"> </w:t>
      </w:r>
      <w:r w:rsidR="00874ACF" w:rsidRPr="00236C96">
        <w:rPr>
          <w:rFonts w:cstheme="minorHAnsi"/>
          <w:sz w:val="24"/>
          <w:szCs w:val="24"/>
        </w:rPr>
        <w:t xml:space="preserve"> </w:t>
      </w:r>
      <w:r w:rsidR="00F636C0" w:rsidRPr="00236C96">
        <w:rPr>
          <w:rFonts w:cstheme="minorHAnsi"/>
          <w:sz w:val="24"/>
          <w:szCs w:val="24"/>
        </w:rPr>
        <w:t xml:space="preserve">where </w:t>
      </w:r>
      <w:r w:rsidR="00874ACF" w:rsidRPr="00236C96">
        <w:rPr>
          <w:rFonts w:cstheme="minorHAnsi"/>
          <w:sz w:val="24"/>
          <w:szCs w:val="24"/>
        </w:rPr>
        <w:t>are presented 23</w:t>
      </w:r>
      <w:r w:rsidR="00AA1813" w:rsidRPr="00236C96">
        <w:rPr>
          <w:rFonts w:cstheme="minorHAnsi"/>
          <w:sz w:val="24"/>
          <w:szCs w:val="24"/>
        </w:rPr>
        <w:t>, another aspect</w:t>
      </w:r>
      <w:r w:rsidR="00F636C0" w:rsidRPr="00236C96">
        <w:rPr>
          <w:rFonts w:cstheme="minorHAnsi"/>
          <w:sz w:val="24"/>
          <w:szCs w:val="24"/>
        </w:rPr>
        <w:t>s</w:t>
      </w:r>
      <w:r w:rsidR="00AA1813" w:rsidRPr="00236C96">
        <w:rPr>
          <w:rFonts w:cstheme="minorHAnsi"/>
          <w:sz w:val="24"/>
          <w:szCs w:val="24"/>
        </w:rPr>
        <w:t xml:space="preserve"> </w:t>
      </w:r>
      <w:r w:rsidR="00F636C0" w:rsidRPr="00236C96">
        <w:rPr>
          <w:rFonts w:cstheme="minorHAnsi"/>
          <w:sz w:val="24"/>
          <w:szCs w:val="24"/>
        </w:rPr>
        <w:t>are:</w:t>
      </w:r>
      <w:r w:rsidR="00AA1813" w:rsidRPr="00236C96">
        <w:rPr>
          <w:rFonts w:cstheme="minorHAnsi"/>
          <w:sz w:val="24"/>
          <w:szCs w:val="24"/>
        </w:rPr>
        <w:t xml:space="preserve"> that the</w:t>
      </w:r>
      <w:r w:rsidR="00995D74">
        <w:rPr>
          <w:rFonts w:cstheme="minorHAnsi"/>
          <w:sz w:val="24"/>
          <w:szCs w:val="24"/>
        </w:rPr>
        <w:t xml:space="preserve"> </w:t>
      </w:r>
      <w:r w:rsidR="00AA1813" w:rsidRPr="00236C96">
        <w:rPr>
          <w:rFonts w:cstheme="minorHAnsi"/>
          <w:sz w:val="24"/>
          <w:szCs w:val="24"/>
        </w:rPr>
        <w:t>age</w:t>
      </w:r>
      <w:r w:rsidR="00995D74">
        <w:rPr>
          <w:rFonts w:cstheme="minorHAnsi"/>
          <w:sz w:val="24"/>
          <w:szCs w:val="24"/>
        </w:rPr>
        <w:t xml:space="preserve"> range</w:t>
      </w:r>
      <w:r w:rsidR="00AA1813" w:rsidRPr="00236C96">
        <w:rPr>
          <w:rFonts w:cstheme="minorHAnsi"/>
          <w:sz w:val="24"/>
          <w:szCs w:val="24"/>
        </w:rPr>
        <w:t xml:space="preserve"> is presented 40s to 80s in the finding</w:t>
      </w:r>
      <w:r w:rsidR="00995D74">
        <w:rPr>
          <w:rFonts w:cstheme="minorHAnsi"/>
          <w:sz w:val="24"/>
          <w:szCs w:val="24"/>
        </w:rPr>
        <w:t>s</w:t>
      </w:r>
      <w:r w:rsidR="00AA1813" w:rsidRPr="00236C96">
        <w:rPr>
          <w:rFonts w:cstheme="minorHAnsi"/>
          <w:sz w:val="24"/>
          <w:szCs w:val="24"/>
        </w:rPr>
        <w:t xml:space="preserve"> but in table 1 </w:t>
      </w:r>
      <w:r w:rsidR="00995D74">
        <w:rPr>
          <w:rFonts w:cstheme="minorHAnsi"/>
          <w:sz w:val="24"/>
          <w:szCs w:val="24"/>
        </w:rPr>
        <w:t xml:space="preserve">there </w:t>
      </w:r>
      <w:r w:rsidR="00AA1813" w:rsidRPr="00236C96">
        <w:rPr>
          <w:rFonts w:cstheme="minorHAnsi"/>
          <w:sz w:val="24"/>
          <w:szCs w:val="24"/>
        </w:rPr>
        <w:t xml:space="preserve">are </w:t>
      </w:r>
      <w:r w:rsidR="00682120" w:rsidRPr="00236C96">
        <w:rPr>
          <w:rFonts w:cstheme="minorHAnsi"/>
          <w:sz w:val="24"/>
          <w:szCs w:val="24"/>
        </w:rPr>
        <w:t xml:space="preserve">two </w:t>
      </w:r>
      <w:r w:rsidR="00AA1813" w:rsidRPr="00236C96">
        <w:rPr>
          <w:rFonts w:cstheme="minorHAnsi"/>
          <w:sz w:val="24"/>
          <w:szCs w:val="24"/>
        </w:rPr>
        <w:t>participants with the ra</w:t>
      </w:r>
      <w:r w:rsidR="00682120" w:rsidRPr="00236C96">
        <w:rPr>
          <w:rFonts w:cstheme="minorHAnsi"/>
          <w:sz w:val="24"/>
          <w:szCs w:val="24"/>
        </w:rPr>
        <w:t>n</w:t>
      </w:r>
      <w:r w:rsidR="00AA1813" w:rsidRPr="00236C96">
        <w:rPr>
          <w:rFonts w:cstheme="minorHAnsi"/>
          <w:sz w:val="24"/>
          <w:szCs w:val="24"/>
        </w:rPr>
        <w:t>ge 30</w:t>
      </w:r>
      <w:r w:rsidR="00F636C0" w:rsidRPr="00236C96">
        <w:rPr>
          <w:rFonts w:cstheme="minorHAnsi"/>
          <w:sz w:val="24"/>
          <w:szCs w:val="24"/>
        </w:rPr>
        <w:t>s</w:t>
      </w:r>
      <w:r w:rsidR="00682120" w:rsidRPr="00236C96">
        <w:rPr>
          <w:rFonts w:cstheme="minorHAnsi"/>
          <w:sz w:val="24"/>
          <w:szCs w:val="24"/>
        </w:rPr>
        <w:t>,</w:t>
      </w:r>
      <w:r w:rsidR="00143EE9" w:rsidRPr="00236C96">
        <w:rPr>
          <w:rFonts w:cstheme="minorHAnsi"/>
          <w:sz w:val="24"/>
          <w:szCs w:val="24"/>
        </w:rPr>
        <w:t xml:space="preserve"> </w:t>
      </w:r>
      <w:r w:rsidR="00682120" w:rsidRPr="00236C96">
        <w:rPr>
          <w:rFonts w:cstheme="minorHAnsi"/>
          <w:sz w:val="24"/>
          <w:szCs w:val="24"/>
        </w:rPr>
        <w:t>t</w:t>
      </w:r>
      <w:r w:rsidR="00874ACF" w:rsidRPr="00236C96">
        <w:rPr>
          <w:rFonts w:cstheme="minorHAnsi"/>
          <w:sz w:val="24"/>
          <w:szCs w:val="24"/>
        </w:rPr>
        <w:t xml:space="preserve">he codes used in table 1 for the illness don’t much </w:t>
      </w:r>
      <w:r w:rsidR="00995D74">
        <w:rPr>
          <w:rFonts w:cstheme="minorHAnsi"/>
          <w:sz w:val="24"/>
          <w:szCs w:val="24"/>
        </w:rPr>
        <w:t>the</w:t>
      </w:r>
      <w:r w:rsidR="00874ACF" w:rsidRPr="00236C96">
        <w:rPr>
          <w:rFonts w:cstheme="minorHAnsi"/>
          <w:sz w:val="24"/>
          <w:szCs w:val="24"/>
        </w:rPr>
        <w:t xml:space="preserve"> description presented below them</w:t>
      </w:r>
      <w:r w:rsidR="00CE71C3" w:rsidRPr="00236C96">
        <w:rPr>
          <w:rFonts w:cstheme="minorHAnsi"/>
          <w:sz w:val="24"/>
          <w:szCs w:val="24"/>
        </w:rPr>
        <w:t xml:space="preserve"> such</w:t>
      </w:r>
      <w:r w:rsidR="00874ACF" w:rsidRPr="00236C96">
        <w:rPr>
          <w:rFonts w:cstheme="minorHAnsi"/>
          <w:sz w:val="24"/>
          <w:szCs w:val="24"/>
        </w:rPr>
        <w:t xml:space="preserve"> as HC and BP </w:t>
      </w:r>
      <w:r w:rsidR="00CE71C3" w:rsidRPr="00236C96">
        <w:rPr>
          <w:rFonts w:cstheme="minorHAnsi"/>
          <w:sz w:val="24"/>
          <w:szCs w:val="24"/>
        </w:rPr>
        <w:t xml:space="preserve">don’t have a description for the illness and in the description part A is used for two different illness such as arthritis and </w:t>
      </w:r>
      <w:r w:rsidR="00CE71C3" w:rsidRPr="00236C96">
        <w:rPr>
          <w:rFonts w:cstheme="minorHAnsi"/>
          <w:sz w:val="24"/>
          <w:szCs w:val="24"/>
        </w:rPr>
        <w:lastRenderedPageBreak/>
        <w:t xml:space="preserve">asthma, further in table 3 all the narrative forms have </w:t>
      </w:r>
      <w:r w:rsidR="00995D74">
        <w:rPr>
          <w:rFonts w:cstheme="minorHAnsi"/>
          <w:sz w:val="24"/>
          <w:szCs w:val="24"/>
        </w:rPr>
        <w:t>discrepancies</w:t>
      </w:r>
      <w:r w:rsidR="00CE71C3" w:rsidRPr="00236C96">
        <w:rPr>
          <w:rFonts w:cstheme="minorHAnsi"/>
          <w:sz w:val="24"/>
          <w:szCs w:val="24"/>
        </w:rPr>
        <w:t xml:space="preserve"> to table 1 where we can see :</w:t>
      </w:r>
      <w:r w:rsidR="00143EE9" w:rsidRPr="00236C96">
        <w:rPr>
          <w:rFonts w:cstheme="minorHAnsi"/>
          <w:sz w:val="24"/>
          <w:szCs w:val="24"/>
        </w:rPr>
        <w:t xml:space="preserve"> </w:t>
      </w:r>
      <w:r w:rsidR="00CE71C3" w:rsidRPr="00236C96">
        <w:rPr>
          <w:rFonts w:cstheme="minorHAnsi"/>
          <w:sz w:val="24"/>
          <w:szCs w:val="24"/>
        </w:rPr>
        <w:t xml:space="preserve">age in Gliding Swan is not in accordance </w:t>
      </w:r>
      <w:r w:rsidR="00682120" w:rsidRPr="00236C96">
        <w:rPr>
          <w:rFonts w:cstheme="minorHAnsi"/>
          <w:sz w:val="24"/>
          <w:szCs w:val="24"/>
        </w:rPr>
        <w:t>with table 1 where appear</w:t>
      </w:r>
      <w:r w:rsidR="00995D74">
        <w:rPr>
          <w:rFonts w:cstheme="minorHAnsi"/>
          <w:sz w:val="24"/>
          <w:szCs w:val="24"/>
        </w:rPr>
        <w:t xml:space="preserve"> </w:t>
      </w:r>
      <w:r w:rsidR="00682120" w:rsidRPr="00236C96">
        <w:rPr>
          <w:rFonts w:cstheme="minorHAnsi"/>
          <w:sz w:val="24"/>
          <w:szCs w:val="24"/>
        </w:rPr>
        <w:t xml:space="preserve">that </w:t>
      </w:r>
      <w:r w:rsidR="00995D74">
        <w:rPr>
          <w:rFonts w:cstheme="minorHAnsi"/>
          <w:sz w:val="24"/>
          <w:szCs w:val="24"/>
        </w:rPr>
        <w:t xml:space="preserve">there </w:t>
      </w:r>
      <w:r w:rsidR="00682120" w:rsidRPr="00236C96">
        <w:rPr>
          <w:rFonts w:cstheme="minorHAnsi"/>
          <w:sz w:val="24"/>
          <w:szCs w:val="24"/>
        </w:rPr>
        <w:t xml:space="preserve">are a total of </w:t>
      </w:r>
      <w:r w:rsidR="007520FC" w:rsidRPr="00236C96">
        <w:rPr>
          <w:rFonts w:cstheme="minorHAnsi"/>
          <w:sz w:val="24"/>
          <w:szCs w:val="24"/>
        </w:rPr>
        <w:t>8 people at the age 60+ from which 2 women and 6 men</w:t>
      </w:r>
      <w:r w:rsidR="00523F43" w:rsidRPr="00236C96">
        <w:rPr>
          <w:rFonts w:cstheme="minorHAnsi"/>
          <w:sz w:val="24"/>
          <w:szCs w:val="24"/>
        </w:rPr>
        <w:t xml:space="preserve">, </w:t>
      </w:r>
      <w:r w:rsidR="00890711" w:rsidRPr="00236C96">
        <w:rPr>
          <w:rFonts w:cstheme="minorHAnsi"/>
          <w:sz w:val="24"/>
          <w:szCs w:val="24"/>
        </w:rPr>
        <w:t>where</w:t>
      </w:r>
      <w:r w:rsidR="007520FC" w:rsidRPr="00236C96">
        <w:rPr>
          <w:rFonts w:cstheme="minorHAnsi"/>
          <w:sz w:val="24"/>
          <w:szCs w:val="24"/>
        </w:rPr>
        <w:t xml:space="preserve"> in table 3 are presented 11 people at age 60+ with 3 women and 8 men, Storm Seas is presenting the range age 30 to 50 even that in findings section is not presented the range age 30</w:t>
      </w:r>
      <w:r w:rsidR="00D77B7E" w:rsidRPr="00236C96">
        <w:rPr>
          <w:rFonts w:cstheme="minorHAnsi"/>
          <w:sz w:val="24"/>
          <w:szCs w:val="24"/>
        </w:rPr>
        <w:t>+ we</w:t>
      </w:r>
      <w:r w:rsidR="007520FC" w:rsidRPr="00236C96">
        <w:rPr>
          <w:rFonts w:cstheme="minorHAnsi"/>
          <w:sz w:val="24"/>
          <w:szCs w:val="24"/>
        </w:rPr>
        <w:t xml:space="preserve"> </w:t>
      </w:r>
      <w:r w:rsidR="00890711" w:rsidRPr="00236C96">
        <w:rPr>
          <w:rFonts w:cstheme="minorHAnsi"/>
          <w:sz w:val="24"/>
          <w:szCs w:val="24"/>
        </w:rPr>
        <w:t>can see that</w:t>
      </w:r>
      <w:r w:rsidR="00995D74">
        <w:rPr>
          <w:rFonts w:cstheme="minorHAnsi"/>
          <w:sz w:val="24"/>
          <w:szCs w:val="24"/>
        </w:rPr>
        <w:t xml:space="preserve"> it</w:t>
      </w:r>
      <w:r w:rsidR="00890711" w:rsidRPr="00236C96">
        <w:rPr>
          <w:rFonts w:cstheme="minorHAnsi"/>
          <w:sz w:val="24"/>
          <w:szCs w:val="24"/>
        </w:rPr>
        <w:t xml:space="preserve"> is not in accordance with table 1 where appear</w:t>
      </w:r>
      <w:r w:rsidR="00995D74">
        <w:rPr>
          <w:rFonts w:cstheme="minorHAnsi"/>
          <w:sz w:val="24"/>
          <w:szCs w:val="24"/>
        </w:rPr>
        <w:t>s</w:t>
      </w:r>
      <w:r w:rsidR="00890711" w:rsidRPr="00236C96">
        <w:rPr>
          <w:rFonts w:cstheme="minorHAnsi"/>
          <w:sz w:val="24"/>
          <w:szCs w:val="24"/>
        </w:rPr>
        <w:t xml:space="preserve"> a total of 15 people at age 30</w:t>
      </w:r>
      <w:r w:rsidR="00523F43" w:rsidRPr="00236C96">
        <w:rPr>
          <w:rFonts w:cstheme="minorHAnsi"/>
          <w:sz w:val="24"/>
          <w:szCs w:val="24"/>
        </w:rPr>
        <w:t>s</w:t>
      </w:r>
      <w:r w:rsidR="00890711" w:rsidRPr="00236C96">
        <w:rPr>
          <w:rFonts w:cstheme="minorHAnsi"/>
          <w:sz w:val="24"/>
          <w:szCs w:val="24"/>
        </w:rPr>
        <w:t>-50</w:t>
      </w:r>
      <w:r w:rsidR="00523F43" w:rsidRPr="00236C96">
        <w:rPr>
          <w:rFonts w:cstheme="minorHAnsi"/>
          <w:sz w:val="24"/>
          <w:szCs w:val="24"/>
        </w:rPr>
        <w:t>s</w:t>
      </w:r>
      <w:r w:rsidR="00890711" w:rsidRPr="00236C96">
        <w:rPr>
          <w:rFonts w:cstheme="minorHAnsi"/>
          <w:sz w:val="24"/>
          <w:szCs w:val="24"/>
        </w:rPr>
        <w:t xml:space="preserve"> from which 7 women and 8 men</w:t>
      </w:r>
      <w:r w:rsidR="00D77B7E" w:rsidRPr="00236C96">
        <w:rPr>
          <w:rFonts w:cstheme="minorHAnsi"/>
          <w:sz w:val="24"/>
          <w:szCs w:val="24"/>
        </w:rPr>
        <w:t xml:space="preserve">, </w:t>
      </w:r>
      <w:r w:rsidR="00890711" w:rsidRPr="00236C96">
        <w:rPr>
          <w:rFonts w:cstheme="minorHAnsi"/>
          <w:sz w:val="24"/>
          <w:szCs w:val="24"/>
        </w:rPr>
        <w:t>where in table 3 are presented 9 people at age 30</w:t>
      </w:r>
      <w:r w:rsidR="00523F43" w:rsidRPr="00236C96">
        <w:rPr>
          <w:rFonts w:cstheme="minorHAnsi"/>
          <w:sz w:val="24"/>
          <w:szCs w:val="24"/>
        </w:rPr>
        <w:t>s</w:t>
      </w:r>
      <w:r w:rsidR="00890711" w:rsidRPr="00236C96">
        <w:rPr>
          <w:rFonts w:cstheme="minorHAnsi"/>
          <w:sz w:val="24"/>
          <w:szCs w:val="24"/>
        </w:rPr>
        <w:t>-50</w:t>
      </w:r>
      <w:r w:rsidR="00523F43" w:rsidRPr="00236C96">
        <w:rPr>
          <w:rFonts w:cstheme="minorHAnsi"/>
          <w:sz w:val="24"/>
          <w:szCs w:val="24"/>
        </w:rPr>
        <w:t>s</w:t>
      </w:r>
      <w:r w:rsidR="00890711" w:rsidRPr="00236C96">
        <w:rPr>
          <w:rFonts w:cstheme="minorHAnsi"/>
          <w:sz w:val="24"/>
          <w:szCs w:val="24"/>
        </w:rPr>
        <w:t xml:space="preserve">  with 4 women and 5 men, Stuck Adrift </w:t>
      </w:r>
      <w:r w:rsidR="00D77B7E" w:rsidRPr="00236C96">
        <w:rPr>
          <w:rFonts w:cstheme="minorHAnsi"/>
          <w:sz w:val="24"/>
          <w:szCs w:val="24"/>
        </w:rPr>
        <w:t>is presenting the range age 50s</w:t>
      </w:r>
      <w:r w:rsidR="00523F43" w:rsidRPr="00236C96">
        <w:rPr>
          <w:rFonts w:cstheme="minorHAnsi"/>
          <w:sz w:val="24"/>
          <w:szCs w:val="24"/>
        </w:rPr>
        <w:t xml:space="preserve"> where in table 1 </w:t>
      </w:r>
      <w:r w:rsidR="00995D74">
        <w:rPr>
          <w:rFonts w:cstheme="minorHAnsi"/>
          <w:sz w:val="24"/>
          <w:szCs w:val="24"/>
        </w:rPr>
        <w:t>is</w:t>
      </w:r>
      <w:r w:rsidR="00143EE9" w:rsidRPr="00236C96">
        <w:rPr>
          <w:rFonts w:cstheme="minorHAnsi"/>
          <w:sz w:val="24"/>
          <w:szCs w:val="24"/>
        </w:rPr>
        <w:t xml:space="preserve"> </w:t>
      </w:r>
      <w:r w:rsidR="00523F43" w:rsidRPr="00236C96">
        <w:rPr>
          <w:rFonts w:cstheme="minorHAnsi"/>
          <w:sz w:val="24"/>
          <w:szCs w:val="24"/>
        </w:rPr>
        <w:t>presented 9 people in their 50s from which 3 women and 6 men, where in table 3 are presented a total of 4 with 1 women and 3 men</w:t>
      </w:r>
      <w:r w:rsidR="00981CA0" w:rsidRPr="00236C96">
        <w:rPr>
          <w:rFonts w:cstheme="minorHAnsi"/>
          <w:sz w:val="24"/>
          <w:szCs w:val="24"/>
        </w:rPr>
        <w:t xml:space="preserve"> </w:t>
      </w:r>
      <w:r w:rsidR="00F636C0" w:rsidRPr="00236C96">
        <w:rPr>
          <w:rFonts w:cstheme="minorHAnsi"/>
          <w:sz w:val="24"/>
          <w:szCs w:val="24"/>
        </w:rPr>
        <w:t>(Reeve and Cooper, 2014, pp. 30-33). The study doesn’t have a results section</w:t>
      </w:r>
      <w:r w:rsidR="00EC00EA" w:rsidRPr="00236C96">
        <w:rPr>
          <w:rFonts w:cstheme="minorHAnsi"/>
          <w:sz w:val="24"/>
          <w:szCs w:val="24"/>
        </w:rPr>
        <w:t xml:space="preserve"> </w:t>
      </w:r>
      <w:r w:rsidR="007976A0">
        <w:rPr>
          <w:rFonts w:cstheme="minorHAnsi"/>
          <w:sz w:val="24"/>
          <w:szCs w:val="24"/>
        </w:rPr>
        <w:t xml:space="preserve">which gives </w:t>
      </w:r>
      <w:r w:rsidR="00EC00EA" w:rsidRPr="00236C96">
        <w:rPr>
          <w:rFonts w:cstheme="minorHAnsi"/>
          <w:sz w:val="24"/>
          <w:szCs w:val="24"/>
        </w:rPr>
        <w:t>an outcome</w:t>
      </w:r>
      <w:r w:rsidR="00EC00EA" w:rsidRPr="00236C96">
        <w:rPr>
          <w:rFonts w:ascii="Arial" w:hAnsi="Arial" w:cs="Arial"/>
          <w:sz w:val="24"/>
          <w:szCs w:val="24"/>
        </w:rPr>
        <w:t xml:space="preserve"> </w:t>
      </w:r>
      <w:r w:rsidR="00EC00EA" w:rsidRPr="00236C96">
        <w:rPr>
          <w:rFonts w:cstheme="minorHAnsi"/>
          <w:sz w:val="24"/>
          <w:szCs w:val="24"/>
        </w:rPr>
        <w:t xml:space="preserve">‘’based upon the information gathered </w:t>
      </w:r>
      <w:proofErr w:type="gramStart"/>
      <w:r w:rsidR="00EC00EA" w:rsidRPr="00236C96">
        <w:rPr>
          <w:rFonts w:cstheme="minorHAnsi"/>
          <w:sz w:val="24"/>
          <w:szCs w:val="24"/>
        </w:rPr>
        <w:t>as a result of</w:t>
      </w:r>
      <w:proofErr w:type="gramEnd"/>
      <w:r w:rsidR="00EC00EA" w:rsidRPr="00236C96">
        <w:rPr>
          <w:rFonts w:cstheme="minorHAnsi"/>
          <w:sz w:val="24"/>
          <w:szCs w:val="24"/>
        </w:rPr>
        <w:t xml:space="preserve"> the methodology [or methodologies] you applied. The results section should simply state the findings, without bias or interpretation</w:t>
      </w:r>
      <w:r w:rsidR="0003008E" w:rsidRPr="00236C96">
        <w:rPr>
          <w:rFonts w:cstheme="minorHAnsi"/>
          <w:sz w:val="24"/>
          <w:szCs w:val="24"/>
        </w:rPr>
        <w:t xml:space="preserve"> and </w:t>
      </w:r>
      <w:r w:rsidR="00EC00EA" w:rsidRPr="00236C96">
        <w:rPr>
          <w:rFonts w:cstheme="minorHAnsi"/>
          <w:sz w:val="24"/>
          <w:szCs w:val="24"/>
        </w:rPr>
        <w:t>arranged’’</w:t>
      </w:r>
      <w:r w:rsidR="0003008E" w:rsidRPr="00236C96">
        <w:rPr>
          <w:rFonts w:cstheme="minorHAnsi"/>
          <w:sz w:val="24"/>
          <w:szCs w:val="24"/>
        </w:rPr>
        <w:t xml:space="preserve"> (Sacred Heart University Library, 2018). U</w:t>
      </w:r>
      <w:r w:rsidR="00F636C0" w:rsidRPr="00236C96">
        <w:rPr>
          <w:rFonts w:cstheme="minorHAnsi"/>
          <w:sz w:val="24"/>
          <w:szCs w:val="24"/>
        </w:rPr>
        <w:t xml:space="preserve">nder the future work </w:t>
      </w:r>
      <w:r w:rsidR="0003008E" w:rsidRPr="00236C96">
        <w:rPr>
          <w:rFonts w:cstheme="minorHAnsi"/>
          <w:sz w:val="24"/>
          <w:szCs w:val="24"/>
        </w:rPr>
        <w:t xml:space="preserve">section from the research paper </w:t>
      </w:r>
      <w:r w:rsidR="00F636C0" w:rsidRPr="00236C96">
        <w:rPr>
          <w:rFonts w:cstheme="minorHAnsi"/>
          <w:sz w:val="24"/>
          <w:szCs w:val="24"/>
        </w:rPr>
        <w:t>are presented</w:t>
      </w:r>
      <w:r w:rsidR="0003008E" w:rsidRPr="00236C96">
        <w:rPr>
          <w:rFonts w:cstheme="minorHAnsi"/>
          <w:sz w:val="24"/>
          <w:szCs w:val="24"/>
        </w:rPr>
        <w:t xml:space="preserve"> a part of the </w:t>
      </w:r>
      <w:r w:rsidR="00F636C0" w:rsidRPr="00236C96">
        <w:rPr>
          <w:rFonts w:cstheme="minorHAnsi"/>
          <w:sz w:val="24"/>
          <w:szCs w:val="24"/>
        </w:rPr>
        <w:t>results</w:t>
      </w:r>
      <w:r w:rsidR="0003008E" w:rsidRPr="00236C96">
        <w:rPr>
          <w:rFonts w:cstheme="minorHAnsi"/>
          <w:sz w:val="24"/>
          <w:szCs w:val="24"/>
        </w:rPr>
        <w:t xml:space="preserve"> (Reeve and Cooper, 2014, p. 37).</w:t>
      </w:r>
      <w:r w:rsidR="00DB23EA" w:rsidRPr="00236C96">
        <w:rPr>
          <w:rFonts w:cstheme="minorHAnsi"/>
          <w:sz w:val="24"/>
          <w:szCs w:val="24"/>
        </w:rPr>
        <w:t xml:space="preserve"> Discussions section is presenting and discuss the findings in an empirical way making just one reference to another research study</w:t>
      </w:r>
      <w:r w:rsidR="00892369" w:rsidRPr="00236C96">
        <w:rPr>
          <w:rFonts w:cstheme="minorHAnsi"/>
          <w:sz w:val="24"/>
          <w:szCs w:val="24"/>
        </w:rPr>
        <w:t xml:space="preserve">, not discuss the aim of research or answering to the research question (Reeve and Cooper, 2014, p. 35). A separate section is presenting the strengths and limitations of the study where </w:t>
      </w:r>
      <w:r w:rsidR="007553AB" w:rsidRPr="00236C96">
        <w:rPr>
          <w:rFonts w:cstheme="minorHAnsi"/>
          <w:sz w:val="24"/>
          <w:szCs w:val="24"/>
        </w:rPr>
        <w:t>‘’This was a scoping study- a first exploration of concepts in a small sample’’ (Reeve and Cooper, 2014, p. 37) and ‘’The strength of our work lies in our following the principles of quality Knowledge production described by Maxwell</w:t>
      </w:r>
      <w:r w:rsidR="007976A0">
        <w:rPr>
          <w:rFonts w:cstheme="minorHAnsi"/>
          <w:sz w:val="24"/>
          <w:szCs w:val="24"/>
        </w:rPr>
        <w:t>’’</w:t>
      </w:r>
      <w:r w:rsidR="007553AB" w:rsidRPr="00236C96">
        <w:rPr>
          <w:rFonts w:cstheme="minorHAnsi"/>
          <w:sz w:val="24"/>
          <w:szCs w:val="24"/>
        </w:rPr>
        <w:t xml:space="preserve">(Reeve and Cooper, 2014, p. 37). The limitation of the study is the </w:t>
      </w:r>
      <w:r w:rsidR="00981CA0" w:rsidRPr="00236C96">
        <w:rPr>
          <w:rFonts w:cstheme="minorHAnsi"/>
          <w:sz w:val="24"/>
          <w:szCs w:val="24"/>
        </w:rPr>
        <w:t>authors inability to prove how the interpretation matters can improve, influence experiences of people with a long-term condition (Reeve and Cooper, 2014, p. 37).</w:t>
      </w:r>
      <w:r w:rsidR="00F512DF" w:rsidRPr="00236C96">
        <w:rPr>
          <w:rFonts w:cstheme="minorHAnsi"/>
          <w:sz w:val="24"/>
          <w:szCs w:val="24"/>
        </w:rPr>
        <w:t xml:space="preserve">In the conclusion part of the research the authors </w:t>
      </w:r>
      <w:r w:rsidR="00F512DF" w:rsidRPr="00236C96">
        <w:rPr>
          <w:rFonts w:cstheme="minorHAnsi"/>
          <w:sz w:val="24"/>
          <w:szCs w:val="24"/>
        </w:rPr>
        <w:lastRenderedPageBreak/>
        <w:t>are</w:t>
      </w:r>
      <w:r w:rsidR="003F0004" w:rsidRPr="00236C96">
        <w:rPr>
          <w:rFonts w:cstheme="minorHAnsi"/>
          <w:sz w:val="24"/>
          <w:szCs w:val="24"/>
        </w:rPr>
        <w:t xml:space="preserve"> not  presenting a </w:t>
      </w:r>
      <w:r w:rsidR="00F512DF" w:rsidRPr="00236C96">
        <w:rPr>
          <w:rFonts w:cstheme="minorHAnsi"/>
          <w:sz w:val="24"/>
          <w:szCs w:val="24"/>
        </w:rPr>
        <w:t>retrospective</w:t>
      </w:r>
      <w:r w:rsidR="003F0004" w:rsidRPr="00236C96">
        <w:rPr>
          <w:rFonts w:cstheme="minorHAnsi"/>
          <w:sz w:val="24"/>
          <w:szCs w:val="24"/>
        </w:rPr>
        <w:t>,</w:t>
      </w:r>
      <w:r w:rsidR="00F512DF" w:rsidRPr="00236C96">
        <w:rPr>
          <w:rFonts w:cstheme="minorHAnsi"/>
          <w:sz w:val="24"/>
          <w:szCs w:val="24"/>
        </w:rPr>
        <w:t xml:space="preserve"> evaluation</w:t>
      </w:r>
      <w:r w:rsidR="0073314B" w:rsidRPr="00236C96">
        <w:rPr>
          <w:rFonts w:cstheme="minorHAnsi"/>
          <w:sz w:val="24"/>
          <w:szCs w:val="24"/>
        </w:rPr>
        <w:t>,</w:t>
      </w:r>
      <w:r w:rsidR="003F0004" w:rsidRPr="00236C96">
        <w:rPr>
          <w:rFonts w:cstheme="minorHAnsi"/>
          <w:sz w:val="24"/>
          <w:szCs w:val="24"/>
        </w:rPr>
        <w:t xml:space="preserve"> contributions, recommendations, guidelines (</w:t>
      </w:r>
      <w:r w:rsidR="003F0004" w:rsidRPr="00F718F1">
        <w:rPr>
          <w:rFonts w:cstheme="minorHAnsi"/>
          <w:sz w:val="24"/>
          <w:szCs w:val="24"/>
        </w:rPr>
        <w:t>Denscombe, 2007</w:t>
      </w:r>
      <w:r w:rsidR="00F718F1" w:rsidRPr="00F718F1">
        <w:rPr>
          <w:rFonts w:cstheme="minorHAnsi"/>
          <w:sz w:val="24"/>
          <w:szCs w:val="24"/>
        </w:rPr>
        <w:t>b</w:t>
      </w:r>
      <w:r w:rsidR="003F0004" w:rsidRPr="00F718F1">
        <w:rPr>
          <w:rFonts w:cstheme="minorHAnsi"/>
          <w:sz w:val="24"/>
          <w:szCs w:val="24"/>
        </w:rPr>
        <w:t>, p. 326)</w:t>
      </w:r>
      <w:r w:rsidR="003F0004" w:rsidRPr="00236C96">
        <w:rPr>
          <w:rFonts w:cstheme="minorHAnsi"/>
          <w:sz w:val="24"/>
          <w:szCs w:val="24"/>
        </w:rPr>
        <w:t xml:space="preserve"> just </w:t>
      </w:r>
      <w:r w:rsidR="00F512DF" w:rsidRPr="00236C96">
        <w:rPr>
          <w:rFonts w:cstheme="minorHAnsi"/>
          <w:sz w:val="24"/>
          <w:szCs w:val="24"/>
        </w:rPr>
        <w:t xml:space="preserve">highlight the four key themes emerged and make their proposal towards a </w:t>
      </w:r>
      <w:r w:rsidR="0073314B" w:rsidRPr="00236C96">
        <w:rPr>
          <w:rFonts w:cstheme="minorHAnsi"/>
          <w:sz w:val="24"/>
          <w:szCs w:val="24"/>
        </w:rPr>
        <w:t xml:space="preserve">new </w:t>
      </w:r>
      <w:r w:rsidR="00F512DF" w:rsidRPr="00236C96">
        <w:rPr>
          <w:rFonts w:cstheme="minorHAnsi"/>
          <w:sz w:val="24"/>
          <w:szCs w:val="24"/>
        </w:rPr>
        <w:t xml:space="preserve">tools which the authors will </w:t>
      </w:r>
      <w:r w:rsidR="0073314B" w:rsidRPr="00236C96">
        <w:rPr>
          <w:rFonts w:cstheme="minorHAnsi"/>
          <w:sz w:val="24"/>
          <w:szCs w:val="24"/>
        </w:rPr>
        <w:t>develop in</w:t>
      </w:r>
      <w:r w:rsidR="00F512DF" w:rsidRPr="00236C96">
        <w:rPr>
          <w:rFonts w:cstheme="minorHAnsi"/>
          <w:sz w:val="24"/>
          <w:szCs w:val="24"/>
        </w:rPr>
        <w:t xml:space="preserve"> future research project</w:t>
      </w:r>
      <w:r w:rsidR="003F0004" w:rsidRPr="00236C96">
        <w:rPr>
          <w:rFonts w:cstheme="minorHAnsi"/>
          <w:sz w:val="24"/>
          <w:szCs w:val="24"/>
        </w:rPr>
        <w:t xml:space="preserve"> (Reeve and Cooper, 2014, p. 37).</w:t>
      </w:r>
      <w:r w:rsidR="00A61BE8" w:rsidRPr="00236C96">
        <w:rPr>
          <w:rFonts w:cstheme="minorHAnsi"/>
          <w:sz w:val="24"/>
          <w:szCs w:val="24"/>
        </w:rPr>
        <w:t>The</w:t>
      </w:r>
      <w:r w:rsidR="00224CC6" w:rsidRPr="00236C96">
        <w:rPr>
          <w:rFonts w:cstheme="minorHAnsi"/>
          <w:sz w:val="24"/>
          <w:szCs w:val="24"/>
        </w:rPr>
        <w:t xml:space="preserve"> </w:t>
      </w:r>
      <w:r w:rsidR="00A61BE8" w:rsidRPr="00236C96">
        <w:rPr>
          <w:rFonts w:cstheme="minorHAnsi"/>
          <w:sz w:val="24"/>
          <w:szCs w:val="24"/>
        </w:rPr>
        <w:t>study</w:t>
      </w:r>
      <w:r w:rsidR="00224CC6" w:rsidRPr="00236C96">
        <w:rPr>
          <w:rFonts w:cstheme="minorHAnsi"/>
          <w:sz w:val="24"/>
          <w:szCs w:val="24"/>
        </w:rPr>
        <w:t xml:space="preserve">  is hard to be understand because the sections are amalgamated and don’t present the information in </w:t>
      </w:r>
      <w:r w:rsidR="007976A0">
        <w:rPr>
          <w:rFonts w:cstheme="minorHAnsi"/>
          <w:sz w:val="24"/>
          <w:szCs w:val="24"/>
        </w:rPr>
        <w:t xml:space="preserve">a  clear </w:t>
      </w:r>
      <w:r w:rsidR="00224CC6" w:rsidRPr="00236C96">
        <w:rPr>
          <w:rFonts w:cstheme="minorHAnsi"/>
          <w:sz w:val="24"/>
          <w:szCs w:val="24"/>
        </w:rPr>
        <w:t>way, using jargons and spe</w:t>
      </w:r>
      <w:r w:rsidR="007976A0">
        <w:rPr>
          <w:rFonts w:cstheme="minorHAnsi"/>
          <w:sz w:val="24"/>
          <w:szCs w:val="24"/>
        </w:rPr>
        <w:t>cialist</w:t>
      </w:r>
      <w:r w:rsidR="00224CC6" w:rsidRPr="00236C96">
        <w:rPr>
          <w:rFonts w:cstheme="minorHAnsi"/>
          <w:sz w:val="24"/>
          <w:szCs w:val="24"/>
        </w:rPr>
        <w:t xml:space="preserve"> terms which need research to be comprehended. The interpretation </w:t>
      </w:r>
      <w:r w:rsidR="00553A38" w:rsidRPr="00236C96">
        <w:rPr>
          <w:rFonts w:cstheme="minorHAnsi"/>
          <w:sz w:val="24"/>
          <w:szCs w:val="24"/>
        </w:rPr>
        <w:t>was</w:t>
      </w:r>
      <w:r w:rsidR="00224CC6" w:rsidRPr="00236C96">
        <w:rPr>
          <w:rFonts w:cstheme="minorHAnsi"/>
          <w:sz w:val="24"/>
          <w:szCs w:val="24"/>
        </w:rPr>
        <w:t xml:space="preserve"> </w:t>
      </w:r>
      <w:r w:rsidR="007976A0" w:rsidRPr="00236C96">
        <w:rPr>
          <w:rFonts w:cstheme="minorHAnsi"/>
          <w:sz w:val="24"/>
          <w:szCs w:val="24"/>
        </w:rPr>
        <w:t>complex</w:t>
      </w:r>
      <w:r w:rsidR="007976A0">
        <w:rPr>
          <w:rFonts w:cstheme="minorHAnsi"/>
          <w:sz w:val="24"/>
          <w:szCs w:val="24"/>
        </w:rPr>
        <w:t xml:space="preserve"> </w:t>
      </w:r>
      <w:r w:rsidR="00224CC6" w:rsidRPr="00236C96">
        <w:rPr>
          <w:rFonts w:cstheme="minorHAnsi"/>
          <w:sz w:val="24"/>
          <w:szCs w:val="24"/>
        </w:rPr>
        <w:t xml:space="preserve">and need time </w:t>
      </w:r>
      <w:r w:rsidR="007976A0">
        <w:rPr>
          <w:rFonts w:cstheme="minorHAnsi"/>
          <w:sz w:val="24"/>
          <w:szCs w:val="24"/>
        </w:rPr>
        <w:t xml:space="preserve">to be </w:t>
      </w:r>
      <w:r w:rsidR="00DA55BA">
        <w:rPr>
          <w:rFonts w:cstheme="minorHAnsi"/>
          <w:sz w:val="24"/>
          <w:szCs w:val="24"/>
        </w:rPr>
        <w:t xml:space="preserve">understand </w:t>
      </w:r>
      <w:r w:rsidR="00553A38" w:rsidRPr="00236C96">
        <w:rPr>
          <w:rFonts w:cstheme="minorHAnsi"/>
          <w:sz w:val="24"/>
          <w:szCs w:val="24"/>
        </w:rPr>
        <w:t xml:space="preserve">and extra research for achieving the ability to do the interpretation of the study. Recommendations prevalent </w:t>
      </w:r>
      <w:r w:rsidR="00DA55BA">
        <w:rPr>
          <w:rFonts w:cstheme="minorHAnsi"/>
          <w:sz w:val="24"/>
          <w:szCs w:val="24"/>
        </w:rPr>
        <w:t xml:space="preserve">to </w:t>
      </w:r>
      <w:r w:rsidR="00553A38" w:rsidRPr="00236C96">
        <w:rPr>
          <w:rFonts w:cstheme="minorHAnsi"/>
          <w:sz w:val="24"/>
          <w:szCs w:val="24"/>
        </w:rPr>
        <w:t>this study are; not using empiric language, accuracy in the number of participants and age group</w:t>
      </w:r>
      <w:r w:rsidR="00DA55BA">
        <w:rPr>
          <w:rFonts w:cstheme="minorHAnsi"/>
          <w:sz w:val="24"/>
          <w:szCs w:val="24"/>
        </w:rPr>
        <w:t>s</w:t>
      </w:r>
      <w:r w:rsidR="00553A38" w:rsidRPr="00236C96">
        <w:rPr>
          <w:rFonts w:cstheme="minorHAnsi"/>
          <w:sz w:val="24"/>
          <w:szCs w:val="24"/>
        </w:rPr>
        <w:t xml:space="preserve">, sample </w:t>
      </w:r>
      <w:r w:rsidR="00DA55BA">
        <w:rPr>
          <w:rFonts w:cstheme="minorHAnsi"/>
          <w:sz w:val="24"/>
          <w:szCs w:val="24"/>
        </w:rPr>
        <w:t>group dive</w:t>
      </w:r>
      <w:r w:rsidR="004D18E3">
        <w:rPr>
          <w:rFonts w:cstheme="minorHAnsi"/>
          <w:sz w:val="24"/>
          <w:szCs w:val="24"/>
        </w:rPr>
        <w:t>rsified</w:t>
      </w:r>
      <w:r w:rsidR="00DA55BA">
        <w:rPr>
          <w:rFonts w:cstheme="minorHAnsi"/>
          <w:sz w:val="24"/>
          <w:szCs w:val="24"/>
        </w:rPr>
        <w:t xml:space="preserve"> (age, background, demographical area, sex)</w:t>
      </w:r>
      <w:r w:rsidR="00553A38" w:rsidRPr="00236C96">
        <w:rPr>
          <w:rFonts w:cstheme="minorHAnsi"/>
          <w:sz w:val="24"/>
          <w:szCs w:val="24"/>
        </w:rPr>
        <w:t>,</w:t>
      </w:r>
      <w:r w:rsidR="00390CB6" w:rsidRPr="00236C96">
        <w:rPr>
          <w:rFonts w:cstheme="minorHAnsi"/>
          <w:sz w:val="24"/>
          <w:szCs w:val="24"/>
        </w:rPr>
        <w:t xml:space="preserve"> </w:t>
      </w:r>
      <w:r w:rsidR="00DA55BA">
        <w:rPr>
          <w:rFonts w:cstheme="minorHAnsi"/>
          <w:sz w:val="24"/>
          <w:szCs w:val="24"/>
        </w:rPr>
        <w:t xml:space="preserve">bigger sample group, </w:t>
      </w:r>
      <w:r w:rsidR="00553A38" w:rsidRPr="00236C96">
        <w:rPr>
          <w:rFonts w:cstheme="minorHAnsi"/>
          <w:sz w:val="24"/>
          <w:szCs w:val="24"/>
        </w:rPr>
        <w:t xml:space="preserve">limitation of the </w:t>
      </w:r>
      <w:bookmarkStart w:id="0" w:name="_GoBack"/>
      <w:bookmarkEnd w:id="0"/>
      <w:r w:rsidR="00553A38" w:rsidRPr="00236C96">
        <w:rPr>
          <w:rFonts w:cstheme="minorHAnsi"/>
          <w:sz w:val="24"/>
          <w:szCs w:val="24"/>
        </w:rPr>
        <w:t>study,</w:t>
      </w:r>
      <w:r w:rsidR="00741C43" w:rsidRPr="00236C96">
        <w:rPr>
          <w:rFonts w:cstheme="minorHAnsi"/>
          <w:sz w:val="24"/>
          <w:szCs w:val="24"/>
        </w:rPr>
        <w:t xml:space="preserve"> presentation of data</w:t>
      </w:r>
      <w:r w:rsidR="00553A38" w:rsidRPr="00236C96">
        <w:rPr>
          <w:rFonts w:cstheme="minorHAnsi"/>
          <w:sz w:val="24"/>
          <w:szCs w:val="24"/>
        </w:rPr>
        <w:t xml:space="preserve"> collectio</w:t>
      </w:r>
      <w:r w:rsidR="00741C43" w:rsidRPr="00236C96">
        <w:rPr>
          <w:rFonts w:cstheme="minorHAnsi"/>
          <w:sz w:val="24"/>
          <w:szCs w:val="24"/>
        </w:rPr>
        <w:t xml:space="preserve">n, conclusion of the study, title to reflect the study, methods used, </w:t>
      </w:r>
      <w:r w:rsidR="00E32280" w:rsidRPr="00236C96">
        <w:rPr>
          <w:rFonts w:cstheme="minorHAnsi"/>
          <w:sz w:val="24"/>
          <w:szCs w:val="24"/>
        </w:rPr>
        <w:t xml:space="preserve">transparency and validity </w:t>
      </w:r>
      <w:r w:rsidR="00741C43" w:rsidRPr="00236C96">
        <w:rPr>
          <w:rFonts w:cstheme="minorHAnsi"/>
          <w:sz w:val="24"/>
          <w:szCs w:val="24"/>
        </w:rPr>
        <w:t>of</w:t>
      </w:r>
      <w:r w:rsidR="00E32280" w:rsidRPr="00236C96">
        <w:rPr>
          <w:rFonts w:cstheme="minorHAnsi"/>
          <w:sz w:val="24"/>
          <w:szCs w:val="24"/>
        </w:rPr>
        <w:t xml:space="preserve">; </w:t>
      </w:r>
      <w:r w:rsidR="00741C43" w:rsidRPr="00236C96">
        <w:rPr>
          <w:rFonts w:cstheme="minorHAnsi"/>
          <w:sz w:val="24"/>
          <w:szCs w:val="24"/>
        </w:rPr>
        <w:t xml:space="preserve">comparison, design for the purpose, </w:t>
      </w:r>
      <w:r w:rsidR="00E32280" w:rsidRPr="00236C96">
        <w:rPr>
          <w:rFonts w:cstheme="minorHAnsi"/>
          <w:sz w:val="24"/>
          <w:szCs w:val="24"/>
        </w:rPr>
        <w:t xml:space="preserve">data-gathering method and data, analysis, conclusion </w:t>
      </w:r>
      <w:r w:rsidR="00E32280" w:rsidRPr="001C27DA">
        <w:rPr>
          <w:rFonts w:cstheme="minorHAnsi"/>
          <w:sz w:val="24"/>
          <w:szCs w:val="24"/>
        </w:rPr>
        <w:t>(Ovretveit, 1998</w:t>
      </w:r>
      <w:r w:rsidR="001C27DA" w:rsidRPr="001C27DA">
        <w:rPr>
          <w:rFonts w:cstheme="minorHAnsi"/>
          <w:sz w:val="24"/>
          <w:szCs w:val="24"/>
        </w:rPr>
        <w:t>b</w:t>
      </w:r>
      <w:r w:rsidR="00885DC7" w:rsidRPr="001C27DA">
        <w:rPr>
          <w:rFonts w:cstheme="minorHAnsi"/>
          <w:sz w:val="24"/>
          <w:szCs w:val="24"/>
        </w:rPr>
        <w:t>, pp. 63-75</w:t>
      </w:r>
      <w:r w:rsidR="00E32280" w:rsidRPr="001C27DA">
        <w:rPr>
          <w:rFonts w:cstheme="minorHAnsi"/>
          <w:sz w:val="24"/>
          <w:szCs w:val="24"/>
        </w:rPr>
        <w:t>).</w:t>
      </w:r>
      <w:r w:rsidR="00E32280" w:rsidRPr="00236C96">
        <w:rPr>
          <w:rFonts w:cstheme="minorHAnsi"/>
          <w:sz w:val="24"/>
          <w:szCs w:val="24"/>
        </w:rPr>
        <w:t xml:space="preserve"> </w:t>
      </w:r>
      <w:r w:rsidR="00E32280" w:rsidRPr="00236C96">
        <w:rPr>
          <w:rFonts w:ascii="&amp;quot" w:hAnsi="&amp;quot"/>
          <w:sz w:val="24"/>
          <w:szCs w:val="24"/>
        </w:rPr>
        <w:t xml:space="preserve"> </w:t>
      </w:r>
    </w:p>
    <w:p w14:paraId="2E9C4001" w14:textId="77777777" w:rsidR="00874ACF" w:rsidRPr="00236C96" w:rsidRDefault="00874ACF" w:rsidP="00FC607C">
      <w:pPr>
        <w:autoSpaceDE w:val="0"/>
        <w:autoSpaceDN w:val="0"/>
        <w:adjustRightInd w:val="0"/>
        <w:spacing w:after="0" w:line="480" w:lineRule="auto"/>
        <w:rPr>
          <w:rFonts w:cstheme="minorHAnsi"/>
          <w:sz w:val="24"/>
          <w:szCs w:val="24"/>
        </w:rPr>
      </w:pPr>
    </w:p>
    <w:p w14:paraId="580AEB83" w14:textId="77777777" w:rsidR="00DB620D" w:rsidRPr="00236C96" w:rsidRDefault="00DB620D" w:rsidP="00FC607C">
      <w:pPr>
        <w:autoSpaceDE w:val="0"/>
        <w:autoSpaceDN w:val="0"/>
        <w:adjustRightInd w:val="0"/>
        <w:spacing w:after="0" w:line="480" w:lineRule="auto"/>
        <w:rPr>
          <w:rFonts w:cstheme="minorHAnsi"/>
          <w:sz w:val="24"/>
          <w:szCs w:val="24"/>
        </w:rPr>
      </w:pPr>
    </w:p>
    <w:p w14:paraId="4C3DAB24" w14:textId="77777777" w:rsidR="00DB620D" w:rsidRPr="00236C96" w:rsidRDefault="00DB620D" w:rsidP="00FC607C">
      <w:pPr>
        <w:autoSpaceDE w:val="0"/>
        <w:autoSpaceDN w:val="0"/>
        <w:adjustRightInd w:val="0"/>
        <w:spacing w:after="0" w:line="480" w:lineRule="auto"/>
        <w:rPr>
          <w:rFonts w:cstheme="minorHAnsi"/>
          <w:sz w:val="24"/>
          <w:szCs w:val="24"/>
        </w:rPr>
      </w:pPr>
    </w:p>
    <w:p w14:paraId="21D68DB4" w14:textId="77777777" w:rsidR="00DB620D" w:rsidRPr="00236C96" w:rsidRDefault="00DB620D" w:rsidP="00FC607C">
      <w:pPr>
        <w:autoSpaceDE w:val="0"/>
        <w:autoSpaceDN w:val="0"/>
        <w:adjustRightInd w:val="0"/>
        <w:spacing w:after="0" w:line="480" w:lineRule="auto"/>
        <w:rPr>
          <w:rFonts w:cstheme="minorHAnsi"/>
          <w:sz w:val="24"/>
          <w:szCs w:val="24"/>
        </w:rPr>
      </w:pPr>
    </w:p>
    <w:p w14:paraId="0B4D920B" w14:textId="77777777" w:rsidR="00DB620D" w:rsidRPr="00236C96" w:rsidRDefault="00DB620D" w:rsidP="00FC607C">
      <w:pPr>
        <w:autoSpaceDE w:val="0"/>
        <w:autoSpaceDN w:val="0"/>
        <w:adjustRightInd w:val="0"/>
        <w:spacing w:after="0" w:line="480" w:lineRule="auto"/>
        <w:rPr>
          <w:rFonts w:cstheme="minorHAnsi"/>
          <w:sz w:val="24"/>
          <w:szCs w:val="24"/>
        </w:rPr>
      </w:pPr>
    </w:p>
    <w:p w14:paraId="21B03C7A" w14:textId="77777777" w:rsidR="00DB620D" w:rsidRPr="00236C96" w:rsidRDefault="00DB620D" w:rsidP="00FC607C">
      <w:pPr>
        <w:autoSpaceDE w:val="0"/>
        <w:autoSpaceDN w:val="0"/>
        <w:adjustRightInd w:val="0"/>
        <w:spacing w:after="0" w:line="480" w:lineRule="auto"/>
        <w:rPr>
          <w:rFonts w:cstheme="minorHAnsi"/>
          <w:sz w:val="24"/>
          <w:szCs w:val="24"/>
        </w:rPr>
      </w:pPr>
    </w:p>
    <w:p w14:paraId="670578FB" w14:textId="77777777" w:rsidR="00DB620D" w:rsidRPr="00236C96" w:rsidRDefault="00DB620D" w:rsidP="00FC607C">
      <w:pPr>
        <w:autoSpaceDE w:val="0"/>
        <w:autoSpaceDN w:val="0"/>
        <w:adjustRightInd w:val="0"/>
        <w:spacing w:after="0" w:line="480" w:lineRule="auto"/>
        <w:rPr>
          <w:rFonts w:cstheme="minorHAnsi"/>
          <w:sz w:val="24"/>
          <w:szCs w:val="24"/>
        </w:rPr>
      </w:pPr>
    </w:p>
    <w:p w14:paraId="01339617" w14:textId="77777777" w:rsidR="0002522A" w:rsidRPr="00236C96" w:rsidRDefault="0002522A" w:rsidP="00FC607C">
      <w:pPr>
        <w:autoSpaceDE w:val="0"/>
        <w:autoSpaceDN w:val="0"/>
        <w:adjustRightInd w:val="0"/>
        <w:spacing w:after="0" w:line="480" w:lineRule="auto"/>
        <w:rPr>
          <w:rFonts w:cstheme="minorHAnsi"/>
          <w:sz w:val="24"/>
          <w:szCs w:val="24"/>
        </w:rPr>
      </w:pPr>
    </w:p>
    <w:p w14:paraId="4795EABE" w14:textId="77777777" w:rsidR="0002522A" w:rsidRPr="00236C96" w:rsidRDefault="0002522A" w:rsidP="00FC607C">
      <w:pPr>
        <w:autoSpaceDE w:val="0"/>
        <w:autoSpaceDN w:val="0"/>
        <w:adjustRightInd w:val="0"/>
        <w:spacing w:after="0" w:line="480" w:lineRule="auto"/>
        <w:rPr>
          <w:rFonts w:cstheme="minorHAnsi"/>
          <w:sz w:val="24"/>
          <w:szCs w:val="24"/>
        </w:rPr>
      </w:pPr>
    </w:p>
    <w:p w14:paraId="1142A18C" w14:textId="77777777" w:rsidR="0002522A" w:rsidRPr="00236C96" w:rsidRDefault="0002522A" w:rsidP="00FC607C">
      <w:pPr>
        <w:autoSpaceDE w:val="0"/>
        <w:autoSpaceDN w:val="0"/>
        <w:adjustRightInd w:val="0"/>
        <w:spacing w:after="0" w:line="480" w:lineRule="auto"/>
        <w:rPr>
          <w:rFonts w:cstheme="minorHAnsi"/>
          <w:sz w:val="24"/>
          <w:szCs w:val="24"/>
        </w:rPr>
      </w:pPr>
    </w:p>
    <w:p w14:paraId="67B6C7C6" w14:textId="77777777" w:rsidR="00DA55BA" w:rsidRDefault="00DA55BA" w:rsidP="008E339A">
      <w:pPr>
        <w:autoSpaceDE w:val="0"/>
        <w:autoSpaceDN w:val="0"/>
        <w:adjustRightInd w:val="0"/>
        <w:spacing w:after="0" w:line="480" w:lineRule="auto"/>
        <w:rPr>
          <w:rFonts w:cstheme="minorHAnsi"/>
          <w:sz w:val="24"/>
          <w:szCs w:val="24"/>
        </w:rPr>
      </w:pPr>
    </w:p>
    <w:p w14:paraId="227BA285" w14:textId="28329E8F" w:rsidR="008E339A" w:rsidRDefault="00C97552" w:rsidP="008E339A">
      <w:pPr>
        <w:autoSpaceDE w:val="0"/>
        <w:autoSpaceDN w:val="0"/>
        <w:adjustRightInd w:val="0"/>
        <w:spacing w:after="0" w:line="480" w:lineRule="auto"/>
        <w:rPr>
          <w:rFonts w:cstheme="minorHAnsi"/>
          <w:sz w:val="24"/>
          <w:szCs w:val="24"/>
        </w:rPr>
      </w:pPr>
      <w:r w:rsidRPr="00236C96">
        <w:rPr>
          <w:rFonts w:cstheme="minorHAnsi"/>
          <w:sz w:val="24"/>
          <w:szCs w:val="24"/>
        </w:rPr>
        <w:lastRenderedPageBreak/>
        <w:t>References list</w:t>
      </w:r>
      <w:r w:rsidR="00DB620D" w:rsidRPr="00236C96">
        <w:rPr>
          <w:rFonts w:eastAsia="Times New Roman" w:cstheme="minorHAnsi"/>
          <w:vanish/>
          <w:sz w:val="24"/>
          <w:szCs w:val="24"/>
          <w:lang w:eastAsia="en-GB"/>
        </w:rPr>
        <w:t>Bottom of Form</w:t>
      </w:r>
    </w:p>
    <w:p w14:paraId="78FD4AFC" w14:textId="77777777" w:rsidR="00DA55BA" w:rsidRPr="008E339A" w:rsidRDefault="00DA55BA" w:rsidP="008E339A">
      <w:pPr>
        <w:autoSpaceDE w:val="0"/>
        <w:autoSpaceDN w:val="0"/>
        <w:adjustRightInd w:val="0"/>
        <w:spacing w:after="0" w:line="480" w:lineRule="auto"/>
        <w:rPr>
          <w:rFonts w:cstheme="minorHAnsi"/>
          <w:sz w:val="24"/>
          <w:szCs w:val="24"/>
        </w:rPr>
      </w:pPr>
    </w:p>
    <w:p w14:paraId="574F3655" w14:textId="29B8D1CD" w:rsidR="008E339A" w:rsidRPr="008E339A" w:rsidRDefault="008E339A" w:rsidP="00FC607C">
      <w:pPr>
        <w:spacing w:line="480" w:lineRule="auto"/>
        <w:rPr>
          <w:rStyle w:val="selectable"/>
          <w:sz w:val="24"/>
          <w:szCs w:val="24"/>
        </w:rPr>
      </w:pPr>
      <w:r w:rsidRPr="008E339A">
        <w:rPr>
          <w:rStyle w:val="selectable"/>
          <w:sz w:val="24"/>
          <w:szCs w:val="24"/>
        </w:rPr>
        <w:t xml:space="preserve">Bury, M. (1982)’Chronic illness as biographical disruption’, </w:t>
      </w:r>
      <w:r w:rsidRPr="008E339A">
        <w:rPr>
          <w:rStyle w:val="selectable"/>
          <w:i/>
          <w:iCs/>
          <w:sz w:val="24"/>
          <w:szCs w:val="24"/>
        </w:rPr>
        <w:t>Sociology of Health and Illness</w:t>
      </w:r>
      <w:r w:rsidRPr="008E339A">
        <w:rPr>
          <w:rStyle w:val="selectable"/>
          <w:sz w:val="24"/>
          <w:szCs w:val="24"/>
        </w:rPr>
        <w:t xml:space="preserve">, 4(2), pp. 167-182. Available at: </w:t>
      </w:r>
      <w:r w:rsidRPr="008E339A">
        <w:rPr>
          <w:rStyle w:val="selectable"/>
          <w:rFonts w:cstheme="minorHAnsi"/>
          <w:color w:val="000000"/>
          <w:sz w:val="24"/>
          <w:szCs w:val="24"/>
        </w:rPr>
        <w:t xml:space="preserve">https://www.researchgate.net/publication/227725414_Chronic_Illness_as_Disruption </w:t>
      </w:r>
      <w:r w:rsidRPr="008E339A">
        <w:rPr>
          <w:rStyle w:val="selectable"/>
          <w:sz w:val="24"/>
          <w:szCs w:val="24"/>
        </w:rPr>
        <w:t>(Accessed: 27 Dec. 2018).</w:t>
      </w:r>
    </w:p>
    <w:p w14:paraId="12120528" w14:textId="5843524A" w:rsidR="008E339A" w:rsidRPr="008E339A" w:rsidRDefault="008E339A" w:rsidP="00FC607C">
      <w:pPr>
        <w:spacing w:line="480" w:lineRule="auto"/>
        <w:rPr>
          <w:rStyle w:val="selectable"/>
          <w:sz w:val="24"/>
          <w:szCs w:val="24"/>
        </w:rPr>
      </w:pPr>
      <w:r w:rsidRPr="008E339A">
        <w:rPr>
          <w:rStyle w:val="selectable"/>
          <w:sz w:val="24"/>
          <w:szCs w:val="24"/>
        </w:rPr>
        <w:t xml:space="preserve">Clarke, A. and Rao, M. (2004)’Developing quality indicators to assess quality of care’, </w:t>
      </w:r>
      <w:r w:rsidRPr="008E339A">
        <w:rPr>
          <w:rStyle w:val="selectable"/>
          <w:i/>
          <w:iCs/>
          <w:sz w:val="24"/>
          <w:szCs w:val="24"/>
        </w:rPr>
        <w:t>Quality and Safety in Health Care</w:t>
      </w:r>
      <w:r w:rsidRPr="008E339A">
        <w:rPr>
          <w:rStyle w:val="selectable"/>
          <w:sz w:val="24"/>
          <w:szCs w:val="24"/>
        </w:rPr>
        <w:t>, 13(4), pp. 248-249. Available at: https://qualitysafety.bmj.com/content/13/4/248 (Accessed: 27 Dec. 2018).</w:t>
      </w:r>
    </w:p>
    <w:p w14:paraId="713A2877" w14:textId="08810256" w:rsidR="008E339A" w:rsidRPr="008E339A" w:rsidRDefault="008E339A" w:rsidP="00FC607C">
      <w:pPr>
        <w:spacing w:line="480" w:lineRule="auto"/>
        <w:rPr>
          <w:rStyle w:val="selectable"/>
          <w:rFonts w:cstheme="minorHAnsi"/>
          <w:sz w:val="24"/>
          <w:szCs w:val="24"/>
        </w:rPr>
      </w:pPr>
      <w:r w:rsidRPr="008E339A">
        <w:rPr>
          <w:rStyle w:val="selectable"/>
          <w:rFonts w:cstheme="minorHAnsi"/>
          <w:sz w:val="24"/>
          <w:szCs w:val="24"/>
        </w:rPr>
        <w:t xml:space="preserve">Denscombe, M. (2007a). </w:t>
      </w:r>
      <w:r w:rsidRPr="008E339A">
        <w:rPr>
          <w:rStyle w:val="selectable"/>
          <w:rFonts w:cstheme="minorHAnsi"/>
          <w:i/>
          <w:iCs/>
          <w:sz w:val="24"/>
          <w:szCs w:val="24"/>
        </w:rPr>
        <w:t>The Good Research Guide</w:t>
      </w:r>
      <w:r w:rsidRPr="008E339A">
        <w:rPr>
          <w:rStyle w:val="selectable"/>
          <w:rFonts w:cstheme="minorHAnsi"/>
          <w:sz w:val="24"/>
          <w:szCs w:val="24"/>
        </w:rPr>
        <w:t>. 3rd ed. Berkshire: Open University Press.</w:t>
      </w:r>
    </w:p>
    <w:p w14:paraId="5329DFF1" w14:textId="77777777" w:rsidR="008E339A" w:rsidRDefault="008E339A" w:rsidP="008E339A">
      <w:pPr>
        <w:spacing w:line="480" w:lineRule="auto"/>
        <w:rPr>
          <w:rStyle w:val="selectable"/>
          <w:rFonts w:cstheme="minorHAnsi"/>
          <w:sz w:val="24"/>
          <w:szCs w:val="24"/>
        </w:rPr>
      </w:pPr>
      <w:r w:rsidRPr="008E339A">
        <w:rPr>
          <w:rStyle w:val="selectable"/>
          <w:rFonts w:cstheme="minorHAnsi"/>
          <w:sz w:val="24"/>
          <w:szCs w:val="24"/>
        </w:rPr>
        <w:t xml:space="preserve">Denscombe, M. (2007b). </w:t>
      </w:r>
      <w:r w:rsidRPr="008E339A">
        <w:rPr>
          <w:rStyle w:val="selectable"/>
          <w:rFonts w:cstheme="minorHAnsi"/>
          <w:i/>
          <w:iCs/>
          <w:sz w:val="24"/>
          <w:szCs w:val="24"/>
        </w:rPr>
        <w:t>The Good Research Guide</w:t>
      </w:r>
      <w:r w:rsidRPr="008E339A">
        <w:rPr>
          <w:rStyle w:val="selectable"/>
          <w:rFonts w:cstheme="minorHAnsi"/>
          <w:sz w:val="24"/>
          <w:szCs w:val="24"/>
        </w:rPr>
        <w:t>. 3rd ed. Berkshire: Open University Press.</w:t>
      </w:r>
    </w:p>
    <w:p w14:paraId="36BED317" w14:textId="151EA197" w:rsidR="008E339A" w:rsidRPr="008E339A" w:rsidRDefault="008E339A" w:rsidP="008E339A">
      <w:pPr>
        <w:spacing w:line="480" w:lineRule="auto"/>
        <w:rPr>
          <w:rFonts w:cstheme="minorHAnsi"/>
          <w:sz w:val="24"/>
          <w:szCs w:val="24"/>
        </w:rPr>
      </w:pPr>
      <w:r w:rsidRPr="008E339A">
        <w:rPr>
          <w:rStyle w:val="selectable"/>
        </w:rPr>
        <w:t>Government United Kingdom</w:t>
      </w:r>
      <w:r w:rsidRPr="008E339A">
        <w:rPr>
          <w:rStyle w:val="selectable"/>
          <w:sz w:val="24"/>
          <w:szCs w:val="24"/>
        </w:rPr>
        <w:t xml:space="preserve"> (2018)</w:t>
      </w:r>
      <w:r w:rsidRPr="008E339A">
        <w:rPr>
          <w:rStyle w:val="selectable"/>
        </w:rPr>
        <w:t xml:space="preserve"> </w:t>
      </w:r>
      <w:r w:rsidRPr="008E339A">
        <w:rPr>
          <w:rStyle w:val="selectable"/>
          <w:i/>
          <w:iCs/>
          <w:sz w:val="24"/>
          <w:szCs w:val="24"/>
        </w:rPr>
        <w:t>Long Term Conditions Compendium of Information: Third Edition</w:t>
      </w:r>
      <w:r w:rsidRPr="008E339A">
        <w:rPr>
          <w:rStyle w:val="selectable"/>
          <w:sz w:val="24"/>
          <w:szCs w:val="24"/>
        </w:rPr>
        <w:t xml:space="preserve">. Available at: https://www.gov.uk/government/publications/long-term-conditions-compendium-of-information-third-edition </w:t>
      </w:r>
      <w:r w:rsidRPr="008E339A">
        <w:rPr>
          <w:rStyle w:val="selectable"/>
        </w:rPr>
        <w:t>(</w:t>
      </w:r>
      <w:r w:rsidRPr="008E339A">
        <w:rPr>
          <w:rStyle w:val="selectable"/>
          <w:sz w:val="24"/>
          <w:szCs w:val="24"/>
        </w:rPr>
        <w:t>Accessed</w:t>
      </w:r>
      <w:r w:rsidRPr="008E339A">
        <w:rPr>
          <w:rStyle w:val="selectable"/>
        </w:rPr>
        <w:t xml:space="preserve">: </w:t>
      </w:r>
      <w:r w:rsidRPr="008E339A">
        <w:rPr>
          <w:rStyle w:val="selectable"/>
          <w:sz w:val="24"/>
          <w:szCs w:val="24"/>
        </w:rPr>
        <w:t>28 Dec. 2018</w:t>
      </w:r>
      <w:r w:rsidRPr="008E339A">
        <w:rPr>
          <w:rStyle w:val="selectable"/>
        </w:rPr>
        <w:t>)</w:t>
      </w:r>
      <w:r w:rsidRPr="008E339A">
        <w:rPr>
          <w:rStyle w:val="selectable"/>
          <w:sz w:val="24"/>
          <w:szCs w:val="24"/>
        </w:rPr>
        <w:t>.</w:t>
      </w:r>
    </w:p>
    <w:p w14:paraId="2524DF60" w14:textId="012018A4" w:rsidR="008E339A" w:rsidRDefault="008E339A" w:rsidP="008E339A">
      <w:pPr>
        <w:pStyle w:val="NormalWeb"/>
        <w:spacing w:before="0" w:beforeAutospacing="0" w:after="0" w:afterAutospacing="0" w:line="480" w:lineRule="auto"/>
        <w:ind w:hanging="120"/>
        <w:rPr>
          <w:rStyle w:val="selectable"/>
          <w:rFonts w:asciiTheme="minorHAnsi" w:hAnsiTheme="minorHAnsi"/>
        </w:rPr>
      </w:pPr>
      <w:r>
        <w:rPr>
          <w:rStyle w:val="selectable"/>
          <w:rFonts w:asciiTheme="minorHAnsi" w:hAnsiTheme="minorHAnsi"/>
        </w:rPr>
        <w:t xml:space="preserve">  </w:t>
      </w:r>
      <w:r w:rsidRPr="008E339A">
        <w:rPr>
          <w:rStyle w:val="selectable"/>
          <w:rFonts w:asciiTheme="minorHAnsi" w:hAnsiTheme="minorHAnsi"/>
        </w:rPr>
        <w:t xml:space="preserve">Health United States Library of Medicine National Institute of Health (2018) </w:t>
      </w:r>
      <w:r w:rsidRPr="008E339A">
        <w:rPr>
          <w:rStyle w:val="selectable"/>
          <w:rFonts w:asciiTheme="minorHAnsi" w:hAnsiTheme="minorHAnsi"/>
          <w:i/>
          <w:iCs/>
        </w:rPr>
        <w:t>Advancing scoping study methodology: a web-based survey and consultation of perceptions on terminology, definition and methodological steps</w:t>
      </w:r>
      <w:r w:rsidRPr="008E339A">
        <w:rPr>
          <w:rStyle w:val="selectable"/>
          <w:rFonts w:asciiTheme="minorHAnsi" w:hAnsiTheme="minorHAnsi"/>
        </w:rPr>
        <w:t>. Available at: https://www.ncbi.nlm.nih.gov/pmc/articles/PMC4962390/ (Accessed: 28 Dec. 2018).</w:t>
      </w:r>
    </w:p>
    <w:p w14:paraId="3D3E5E32" w14:textId="2B268DF1" w:rsidR="008E339A" w:rsidRPr="008E339A" w:rsidRDefault="008E339A" w:rsidP="00FC607C">
      <w:pPr>
        <w:spacing w:line="480" w:lineRule="auto"/>
        <w:rPr>
          <w:rStyle w:val="selectable"/>
          <w:sz w:val="24"/>
          <w:szCs w:val="24"/>
        </w:rPr>
      </w:pPr>
      <w:r w:rsidRPr="008E339A">
        <w:rPr>
          <w:rStyle w:val="selectable"/>
          <w:sz w:val="24"/>
          <w:szCs w:val="24"/>
        </w:rPr>
        <w:t xml:space="preserve">Hicks, C. (1990). </w:t>
      </w:r>
      <w:r w:rsidRPr="008E339A">
        <w:rPr>
          <w:rStyle w:val="selectable"/>
          <w:i/>
          <w:iCs/>
          <w:sz w:val="24"/>
          <w:szCs w:val="24"/>
        </w:rPr>
        <w:t>Research and Statistics</w:t>
      </w:r>
      <w:r w:rsidRPr="008E339A">
        <w:rPr>
          <w:rStyle w:val="selectable"/>
          <w:sz w:val="24"/>
          <w:szCs w:val="24"/>
        </w:rPr>
        <w:t xml:space="preserve">. Hertfordshire: Prentice Hall International Ltd. </w:t>
      </w:r>
    </w:p>
    <w:p w14:paraId="38189278" w14:textId="3FDA0CB7" w:rsidR="008E339A" w:rsidRPr="008E339A" w:rsidRDefault="008E339A" w:rsidP="00FC607C">
      <w:pPr>
        <w:spacing w:line="480" w:lineRule="auto"/>
        <w:rPr>
          <w:rStyle w:val="selectable"/>
          <w:sz w:val="24"/>
          <w:szCs w:val="24"/>
        </w:rPr>
      </w:pPr>
      <w:r w:rsidRPr="008E339A">
        <w:rPr>
          <w:rStyle w:val="selectable"/>
          <w:sz w:val="24"/>
          <w:szCs w:val="24"/>
        </w:rPr>
        <w:lastRenderedPageBreak/>
        <w:t xml:space="preserve">Ovretveit, J. (1998a). </w:t>
      </w:r>
      <w:r w:rsidRPr="008E339A">
        <w:rPr>
          <w:rStyle w:val="selectable"/>
          <w:i/>
          <w:iCs/>
          <w:sz w:val="24"/>
          <w:szCs w:val="24"/>
        </w:rPr>
        <w:t>Comparative and Cross-cultural Health Research</w:t>
      </w:r>
      <w:r w:rsidRPr="008E339A">
        <w:rPr>
          <w:rStyle w:val="selectable"/>
          <w:sz w:val="24"/>
          <w:szCs w:val="24"/>
        </w:rPr>
        <w:t>. Oxon: Radcliffe Medical Press Ltd.</w:t>
      </w:r>
    </w:p>
    <w:p w14:paraId="25C9F996" w14:textId="5078A836" w:rsidR="008E339A" w:rsidRPr="008E339A" w:rsidRDefault="008E339A" w:rsidP="00FC607C">
      <w:pPr>
        <w:spacing w:line="480" w:lineRule="auto"/>
        <w:rPr>
          <w:rStyle w:val="selectable"/>
          <w:sz w:val="24"/>
          <w:szCs w:val="24"/>
        </w:rPr>
      </w:pPr>
      <w:r w:rsidRPr="008E339A">
        <w:rPr>
          <w:rStyle w:val="selectable"/>
          <w:sz w:val="24"/>
          <w:szCs w:val="24"/>
        </w:rPr>
        <w:t xml:space="preserve">Ovretveit, J. (1998b). </w:t>
      </w:r>
      <w:r w:rsidRPr="008E339A">
        <w:rPr>
          <w:rStyle w:val="selectable"/>
          <w:i/>
          <w:iCs/>
          <w:sz w:val="24"/>
          <w:szCs w:val="24"/>
        </w:rPr>
        <w:t>Comparative and Cross-cultural Health Research</w:t>
      </w:r>
      <w:r w:rsidRPr="008E339A">
        <w:rPr>
          <w:rStyle w:val="selectable"/>
          <w:sz w:val="24"/>
          <w:szCs w:val="24"/>
        </w:rPr>
        <w:t>. Oxon: Radcliffe Medical Press Ltd.</w:t>
      </w:r>
    </w:p>
    <w:p w14:paraId="6F884D85" w14:textId="77777777" w:rsidR="008E339A" w:rsidRPr="008E339A" w:rsidRDefault="008E339A" w:rsidP="00FC607C">
      <w:pPr>
        <w:spacing w:line="480" w:lineRule="auto"/>
        <w:rPr>
          <w:rStyle w:val="selectable"/>
          <w:sz w:val="24"/>
          <w:szCs w:val="24"/>
        </w:rPr>
      </w:pPr>
      <w:r w:rsidRPr="008E339A">
        <w:rPr>
          <w:rStyle w:val="selectable"/>
          <w:sz w:val="24"/>
          <w:szCs w:val="24"/>
        </w:rPr>
        <w:t>Reeve, J. and Cooper, L. (2014)’Rethinking how we understand individual healthcare needs for people living with long-term conditions: a qualitative study.’,</w:t>
      </w:r>
      <w:r w:rsidRPr="008E339A">
        <w:rPr>
          <w:rStyle w:val="selectable"/>
          <w:i/>
          <w:iCs/>
          <w:sz w:val="24"/>
          <w:szCs w:val="24"/>
        </w:rPr>
        <w:t>Health &amp; Social Care in the Community</w:t>
      </w:r>
      <w:r w:rsidRPr="008E339A">
        <w:rPr>
          <w:rStyle w:val="selectable"/>
          <w:sz w:val="24"/>
          <w:szCs w:val="24"/>
        </w:rPr>
        <w:t>, 24(1), pp.27-38.</w:t>
      </w:r>
    </w:p>
    <w:p w14:paraId="5B12DC21" w14:textId="77777777" w:rsidR="008E339A" w:rsidRPr="008E339A" w:rsidRDefault="008E339A" w:rsidP="00FC607C">
      <w:pPr>
        <w:spacing w:line="480" w:lineRule="auto"/>
        <w:rPr>
          <w:rStyle w:val="selectable"/>
          <w:sz w:val="24"/>
          <w:szCs w:val="24"/>
        </w:rPr>
      </w:pPr>
      <w:r w:rsidRPr="008E339A">
        <w:rPr>
          <w:rStyle w:val="selectable"/>
          <w:sz w:val="24"/>
          <w:szCs w:val="24"/>
        </w:rPr>
        <w:t xml:space="preserve">Reid, N. and Boore, J. (1987). </w:t>
      </w:r>
      <w:r w:rsidRPr="008E339A">
        <w:rPr>
          <w:rStyle w:val="selectable"/>
          <w:i/>
          <w:iCs/>
          <w:sz w:val="24"/>
          <w:szCs w:val="24"/>
        </w:rPr>
        <w:t>Research Methods and Statistics in Health Care</w:t>
      </w:r>
      <w:r w:rsidRPr="008E339A">
        <w:rPr>
          <w:rStyle w:val="selectable"/>
          <w:sz w:val="24"/>
          <w:szCs w:val="24"/>
        </w:rPr>
        <w:t>. London: Edward Arnold Ltd.</w:t>
      </w:r>
    </w:p>
    <w:p w14:paraId="7D93BEB8" w14:textId="77777777" w:rsidR="008E339A" w:rsidRPr="00423AE7" w:rsidRDefault="008E339A" w:rsidP="00FC607C">
      <w:pPr>
        <w:spacing w:after="0" w:line="480" w:lineRule="auto"/>
        <w:ind w:hanging="120"/>
        <w:rPr>
          <w:rFonts w:eastAsia="Times New Roman" w:cs="Times New Roman"/>
          <w:sz w:val="24"/>
          <w:szCs w:val="24"/>
          <w:lang w:eastAsia="en-GB"/>
        </w:rPr>
      </w:pPr>
      <w:r w:rsidRPr="008E339A">
        <w:rPr>
          <w:rFonts w:eastAsia="Times New Roman" w:cs="Times New Roman"/>
          <w:sz w:val="24"/>
          <w:szCs w:val="24"/>
          <w:lang w:eastAsia="en-GB"/>
        </w:rPr>
        <w:t xml:space="preserve"> </w:t>
      </w:r>
      <w:r w:rsidRPr="00423AE7">
        <w:rPr>
          <w:rFonts w:eastAsia="Times New Roman" w:cs="Times New Roman"/>
          <w:sz w:val="24"/>
          <w:szCs w:val="24"/>
          <w:lang w:eastAsia="en-GB"/>
        </w:rPr>
        <w:t xml:space="preserve">Sacred Heart University Library (2018) </w:t>
      </w:r>
      <w:r w:rsidRPr="00423AE7">
        <w:rPr>
          <w:rFonts w:eastAsia="Times New Roman" w:cs="Times New Roman"/>
          <w:i/>
          <w:iCs/>
          <w:sz w:val="24"/>
          <w:szCs w:val="24"/>
          <w:lang w:eastAsia="en-GB"/>
        </w:rPr>
        <w:t>Organizing Academic Research Papers: 7. The Results</w:t>
      </w:r>
      <w:r w:rsidRPr="00423AE7">
        <w:rPr>
          <w:rFonts w:eastAsia="Times New Roman" w:cs="Times New Roman"/>
          <w:sz w:val="24"/>
          <w:szCs w:val="24"/>
          <w:lang w:eastAsia="en-GB"/>
        </w:rPr>
        <w:t xml:space="preserve">. Available at: https://library.sacredheart.edu/c.php?g=29803&amp;p=185931 </w:t>
      </w:r>
      <w:r w:rsidRPr="008E339A">
        <w:rPr>
          <w:rFonts w:eastAsia="Times New Roman" w:cs="Times New Roman"/>
          <w:sz w:val="24"/>
          <w:szCs w:val="24"/>
          <w:lang w:eastAsia="en-GB"/>
        </w:rPr>
        <w:t>(</w:t>
      </w:r>
      <w:r w:rsidRPr="00423AE7">
        <w:rPr>
          <w:rFonts w:eastAsia="Times New Roman" w:cs="Times New Roman"/>
          <w:sz w:val="24"/>
          <w:szCs w:val="24"/>
          <w:lang w:eastAsia="en-GB"/>
        </w:rPr>
        <w:t>Accessed</w:t>
      </w:r>
      <w:r w:rsidRPr="008E339A">
        <w:rPr>
          <w:rFonts w:eastAsia="Times New Roman" w:cs="Times New Roman"/>
          <w:sz w:val="24"/>
          <w:szCs w:val="24"/>
          <w:lang w:eastAsia="en-GB"/>
        </w:rPr>
        <w:t>:</w:t>
      </w:r>
      <w:r w:rsidRPr="00423AE7">
        <w:rPr>
          <w:rFonts w:eastAsia="Times New Roman" w:cs="Times New Roman"/>
          <w:sz w:val="24"/>
          <w:szCs w:val="24"/>
          <w:lang w:eastAsia="en-GB"/>
        </w:rPr>
        <w:t xml:space="preserve"> 29 Dec. 2018</w:t>
      </w:r>
      <w:r w:rsidRPr="008E339A">
        <w:rPr>
          <w:rFonts w:eastAsia="Times New Roman" w:cs="Times New Roman"/>
          <w:sz w:val="24"/>
          <w:szCs w:val="24"/>
          <w:lang w:eastAsia="en-GB"/>
        </w:rPr>
        <w:t>)</w:t>
      </w:r>
      <w:r w:rsidRPr="00423AE7">
        <w:rPr>
          <w:rFonts w:eastAsia="Times New Roman" w:cs="Times New Roman"/>
          <w:sz w:val="24"/>
          <w:szCs w:val="24"/>
          <w:lang w:eastAsia="en-GB"/>
        </w:rPr>
        <w:t>.</w:t>
      </w:r>
    </w:p>
    <w:p w14:paraId="280885CB" w14:textId="77777777" w:rsidR="008E339A" w:rsidRPr="008E339A" w:rsidRDefault="008E339A" w:rsidP="00FC607C">
      <w:pPr>
        <w:spacing w:line="480" w:lineRule="auto"/>
        <w:rPr>
          <w:rStyle w:val="selectable"/>
          <w:sz w:val="24"/>
          <w:szCs w:val="24"/>
        </w:rPr>
      </w:pPr>
      <w:r w:rsidRPr="008E339A">
        <w:rPr>
          <w:rStyle w:val="selectable"/>
          <w:sz w:val="24"/>
          <w:szCs w:val="24"/>
        </w:rPr>
        <w:t xml:space="preserve">Society for Academic Primary Care (2018) </w:t>
      </w:r>
      <w:r w:rsidRPr="008E339A">
        <w:rPr>
          <w:rStyle w:val="selectable"/>
          <w:i/>
          <w:iCs/>
          <w:sz w:val="24"/>
          <w:szCs w:val="24"/>
        </w:rPr>
        <w:t>Prof Joanne Reeve</w:t>
      </w:r>
      <w:r w:rsidRPr="008E339A">
        <w:rPr>
          <w:rStyle w:val="selectable"/>
          <w:sz w:val="24"/>
          <w:szCs w:val="24"/>
        </w:rPr>
        <w:t>. Available at: https://sapc.ac.uk/profile/prof-joanne-reeve (Accessed 23 Dec. 2018).</w:t>
      </w:r>
    </w:p>
    <w:p w14:paraId="6A01746A" w14:textId="77777777" w:rsidR="008E339A" w:rsidRPr="008E339A" w:rsidRDefault="008E339A" w:rsidP="00FC607C">
      <w:pPr>
        <w:spacing w:line="480" w:lineRule="auto"/>
        <w:rPr>
          <w:rStyle w:val="selectable"/>
          <w:sz w:val="24"/>
          <w:szCs w:val="24"/>
        </w:rPr>
      </w:pPr>
      <w:r w:rsidRPr="008E339A">
        <w:rPr>
          <w:rStyle w:val="selectable"/>
          <w:sz w:val="24"/>
          <w:szCs w:val="24"/>
        </w:rPr>
        <w:t xml:space="preserve">The University of Nottingham (2018) </w:t>
      </w:r>
      <w:r w:rsidRPr="008E339A">
        <w:rPr>
          <w:rStyle w:val="selectable"/>
          <w:i/>
          <w:iCs/>
          <w:sz w:val="24"/>
          <w:szCs w:val="24"/>
        </w:rPr>
        <w:t>RLO: Why Critique Research?</w:t>
      </w:r>
      <w:r w:rsidRPr="008E339A">
        <w:rPr>
          <w:rStyle w:val="selectable"/>
          <w:sz w:val="24"/>
          <w:szCs w:val="24"/>
        </w:rPr>
        <w:t>. Available at: https://www.nottingham.ac.uk/nmp/sonet/rlos/ebp/research_critique/index.html (Accessed:28 Dec. 2018).</w:t>
      </w:r>
    </w:p>
    <w:p w14:paraId="54DC0523" w14:textId="77777777" w:rsidR="008E339A" w:rsidRPr="008E339A" w:rsidRDefault="008E339A" w:rsidP="00FC607C">
      <w:pPr>
        <w:pStyle w:val="NormalWeb"/>
        <w:spacing w:before="0" w:beforeAutospacing="0" w:after="0" w:afterAutospacing="0" w:line="480" w:lineRule="auto"/>
        <w:ind w:hanging="120"/>
        <w:rPr>
          <w:rFonts w:asciiTheme="minorHAnsi" w:hAnsiTheme="minorHAnsi"/>
        </w:rPr>
      </w:pPr>
      <w:r w:rsidRPr="008E339A">
        <w:rPr>
          <w:rStyle w:val="selectable"/>
          <w:rFonts w:asciiTheme="minorHAnsi" w:hAnsiTheme="minorHAnsi"/>
        </w:rPr>
        <w:t xml:space="preserve"> University of Liverpool (2018) </w:t>
      </w:r>
      <w:r w:rsidRPr="008E339A">
        <w:rPr>
          <w:rStyle w:val="selectable"/>
          <w:rFonts w:asciiTheme="minorHAnsi" w:hAnsiTheme="minorHAnsi"/>
          <w:i/>
          <w:iCs/>
        </w:rPr>
        <w:t>Lucy Cooper - University of Liverpool</w:t>
      </w:r>
      <w:r w:rsidRPr="008E339A">
        <w:rPr>
          <w:rStyle w:val="selectable"/>
          <w:rFonts w:asciiTheme="minorHAnsi" w:hAnsiTheme="minorHAnsi"/>
        </w:rPr>
        <w:t>.  Available at: https://www.liverpool.ac.uk/psychology-health-and-society/staff/lucy-cooper/ (Accessed: 28 Dec. 2018).</w:t>
      </w:r>
    </w:p>
    <w:p w14:paraId="17BDE882" w14:textId="13782374" w:rsidR="008E339A" w:rsidRPr="008E339A" w:rsidRDefault="008E339A" w:rsidP="00FC607C">
      <w:pPr>
        <w:pStyle w:val="NormalWeb"/>
        <w:spacing w:before="0" w:beforeAutospacing="0" w:after="0" w:afterAutospacing="0" w:line="480" w:lineRule="auto"/>
        <w:rPr>
          <w:rFonts w:asciiTheme="minorHAnsi" w:hAnsiTheme="minorHAnsi" w:cstheme="minorHAnsi"/>
        </w:rPr>
      </w:pPr>
      <w:r w:rsidRPr="008E339A">
        <w:rPr>
          <w:rFonts w:asciiTheme="minorHAnsi" w:hAnsiTheme="minorHAnsi" w:cstheme="minorHAnsi"/>
        </w:rPr>
        <w:lastRenderedPageBreak/>
        <w:t xml:space="preserve">University of Southampton (2018) </w:t>
      </w:r>
      <w:r w:rsidRPr="008E339A">
        <w:rPr>
          <w:rFonts w:asciiTheme="minorHAnsi" w:hAnsiTheme="minorHAnsi" w:cstheme="minorHAnsi"/>
          <w:i/>
          <w:iCs/>
        </w:rPr>
        <w:t>Aims and Objectives</w:t>
      </w:r>
      <w:r w:rsidRPr="008E339A">
        <w:rPr>
          <w:rFonts w:asciiTheme="minorHAnsi" w:hAnsiTheme="minorHAnsi" w:cstheme="minorHAnsi"/>
        </w:rPr>
        <w:t>. Available at: http://www.erm.ecs.soton.ac.uk/theme4/aims_and_objectives.html (Accessed: 28 Nov. 2018).</w:t>
      </w:r>
    </w:p>
    <w:p w14:paraId="6B8D8011" w14:textId="77777777" w:rsidR="008E339A" w:rsidRPr="008E339A" w:rsidRDefault="008E339A" w:rsidP="00FC607C">
      <w:pPr>
        <w:pStyle w:val="NormalWeb"/>
        <w:spacing w:before="0" w:beforeAutospacing="0" w:after="0" w:afterAutospacing="0" w:line="480" w:lineRule="auto"/>
        <w:ind w:hanging="120"/>
        <w:rPr>
          <w:rFonts w:asciiTheme="minorHAnsi" w:hAnsiTheme="minorHAnsi"/>
        </w:rPr>
      </w:pPr>
      <w:r w:rsidRPr="008E339A">
        <w:rPr>
          <w:rStyle w:val="selectable"/>
          <w:rFonts w:asciiTheme="minorHAnsi" w:hAnsiTheme="minorHAnsi"/>
        </w:rPr>
        <w:t xml:space="preserve">USC University of Southern California (2018) </w:t>
      </w:r>
      <w:r w:rsidRPr="008E339A">
        <w:rPr>
          <w:rStyle w:val="selectable"/>
          <w:rFonts w:asciiTheme="minorHAnsi" w:hAnsiTheme="minorHAnsi"/>
          <w:i/>
          <w:iCs/>
        </w:rPr>
        <w:t>Research Guides: Organizing Your Social Sciences Research Paper: 3. The Abstract</w:t>
      </w:r>
      <w:r w:rsidRPr="008E339A">
        <w:rPr>
          <w:rStyle w:val="selectable"/>
          <w:rFonts w:asciiTheme="minorHAnsi" w:hAnsiTheme="minorHAnsi"/>
        </w:rPr>
        <w:t>.  Available at: http://libguides.usc.edu/writingguide/abstract (Accessed: 28 Dec. 2018).</w:t>
      </w:r>
    </w:p>
    <w:p w14:paraId="2E76F8E6" w14:textId="77777777" w:rsidR="008E339A" w:rsidRPr="00236C96" w:rsidRDefault="008E339A" w:rsidP="00FC607C">
      <w:pPr>
        <w:spacing w:line="480" w:lineRule="auto"/>
        <w:rPr>
          <w:rFonts w:cs="Arial"/>
          <w:sz w:val="24"/>
          <w:szCs w:val="24"/>
        </w:rPr>
      </w:pPr>
      <w:r w:rsidRPr="008E339A">
        <w:rPr>
          <w:rFonts w:cs="Arial"/>
          <w:sz w:val="24"/>
          <w:szCs w:val="24"/>
        </w:rPr>
        <w:t xml:space="preserve">Wilson, A. (2018) </w:t>
      </w:r>
      <w:r w:rsidRPr="008E339A">
        <w:rPr>
          <w:i/>
          <w:iCs/>
          <w:sz w:val="24"/>
          <w:szCs w:val="24"/>
        </w:rPr>
        <w:t>A guide to phenomenological research</w:t>
      </w:r>
      <w:r w:rsidRPr="008E339A">
        <w:rPr>
          <w:rFonts w:cs="Arial"/>
          <w:sz w:val="24"/>
          <w:szCs w:val="24"/>
        </w:rPr>
        <w:t>. NursingStandard. Available at: https://journals.rcni.com/nursing-standard/a-guide-to-phenomenological-research-ns.29.34.38.e8821 (Accessed: 27 Dec. 2018).</w:t>
      </w:r>
    </w:p>
    <w:sectPr w:rsidR="008E339A" w:rsidRPr="00236C96" w:rsidSect="00F718F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D61446" w14:textId="77777777" w:rsidR="0001616A" w:rsidRDefault="0001616A" w:rsidP="00F718F1">
      <w:pPr>
        <w:spacing w:after="0" w:line="240" w:lineRule="auto"/>
      </w:pPr>
      <w:r>
        <w:separator/>
      </w:r>
    </w:p>
  </w:endnote>
  <w:endnote w:type="continuationSeparator" w:id="0">
    <w:p w14:paraId="34D8D864" w14:textId="77777777" w:rsidR="0001616A" w:rsidRDefault="0001616A" w:rsidP="00F718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7888034"/>
      <w:docPartObj>
        <w:docPartGallery w:val="Page Numbers (Bottom of Page)"/>
        <w:docPartUnique/>
      </w:docPartObj>
    </w:sdtPr>
    <w:sdtEndPr/>
    <w:sdtContent>
      <w:sdt>
        <w:sdtPr>
          <w:id w:val="-1769616900"/>
          <w:docPartObj>
            <w:docPartGallery w:val="Page Numbers (Top of Page)"/>
            <w:docPartUnique/>
          </w:docPartObj>
        </w:sdtPr>
        <w:sdtEndPr/>
        <w:sdtContent>
          <w:p w14:paraId="1B43910C" w14:textId="13FF6A65" w:rsidR="00F718F1" w:rsidRDefault="00F718F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288ECC7" w14:textId="77777777" w:rsidR="00F718F1" w:rsidRDefault="00F718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69B555" w14:textId="77777777" w:rsidR="0001616A" w:rsidRDefault="0001616A" w:rsidP="00F718F1">
      <w:pPr>
        <w:spacing w:after="0" w:line="240" w:lineRule="auto"/>
      </w:pPr>
      <w:r>
        <w:separator/>
      </w:r>
    </w:p>
  </w:footnote>
  <w:footnote w:type="continuationSeparator" w:id="0">
    <w:p w14:paraId="671DFF92" w14:textId="77777777" w:rsidR="0001616A" w:rsidRDefault="0001616A" w:rsidP="00F718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1D5FDA" w14:textId="6D3F084C" w:rsidR="00F718F1" w:rsidRDefault="00F718F1">
    <w:pPr>
      <w:pStyle w:val="Header"/>
    </w:pPr>
    <w:r>
      <w:t>18030</w:t>
    </w:r>
    <w:r w:rsidR="00F41749">
      <w:t>81</w:t>
    </w:r>
    <w:r w:rsidR="00F22232">
      <w:t>,</w:t>
    </w:r>
    <w:r w:rsidR="00F41749">
      <w:t xml:space="preserve"> </w:t>
    </w:r>
    <w:r w:rsidR="00F22232" w:rsidRPr="00236C96">
      <w:rPr>
        <w:rFonts w:cstheme="minorHAnsi"/>
        <w:sz w:val="24"/>
        <w:szCs w:val="24"/>
      </w:rPr>
      <w:t>Assignment 2</w:t>
    </w:r>
  </w:p>
  <w:p w14:paraId="09BF21BE" w14:textId="52C3C4C6" w:rsidR="00F718F1" w:rsidRDefault="00AE7E7C">
    <w:pPr>
      <w:pStyle w:val="Header"/>
    </w:pPr>
    <w:r>
      <w:t xml:space="preserve">Introduction to Health Research – Lecturer: Karen Burton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EB7613"/>
    <w:multiLevelType w:val="multilevel"/>
    <w:tmpl w:val="24AE79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6EA"/>
    <w:rsid w:val="0001616A"/>
    <w:rsid w:val="0002522A"/>
    <w:rsid w:val="0003008E"/>
    <w:rsid w:val="0007446B"/>
    <w:rsid w:val="0008799A"/>
    <w:rsid w:val="000C0124"/>
    <w:rsid w:val="000C1267"/>
    <w:rsid w:val="000C3EAA"/>
    <w:rsid w:val="000D3586"/>
    <w:rsid w:val="000F2C56"/>
    <w:rsid w:val="00122542"/>
    <w:rsid w:val="00136BF6"/>
    <w:rsid w:val="00143EE9"/>
    <w:rsid w:val="00157CA7"/>
    <w:rsid w:val="001664F9"/>
    <w:rsid w:val="001806EA"/>
    <w:rsid w:val="00197E27"/>
    <w:rsid w:val="001A390C"/>
    <w:rsid w:val="001A7AB8"/>
    <w:rsid w:val="001C27DA"/>
    <w:rsid w:val="001F0DCB"/>
    <w:rsid w:val="0021091D"/>
    <w:rsid w:val="00212326"/>
    <w:rsid w:val="00224CC6"/>
    <w:rsid w:val="002323C4"/>
    <w:rsid w:val="00236C96"/>
    <w:rsid w:val="00245350"/>
    <w:rsid w:val="00250EF5"/>
    <w:rsid w:val="00277D13"/>
    <w:rsid w:val="0028533D"/>
    <w:rsid w:val="002855E7"/>
    <w:rsid w:val="00285BB8"/>
    <w:rsid w:val="00286970"/>
    <w:rsid w:val="00286F56"/>
    <w:rsid w:val="002912E9"/>
    <w:rsid w:val="002B3A84"/>
    <w:rsid w:val="002D2FBC"/>
    <w:rsid w:val="002D50D5"/>
    <w:rsid w:val="002E7D9A"/>
    <w:rsid w:val="00312344"/>
    <w:rsid w:val="003166A2"/>
    <w:rsid w:val="003325CB"/>
    <w:rsid w:val="0034319F"/>
    <w:rsid w:val="003566E2"/>
    <w:rsid w:val="00390CB6"/>
    <w:rsid w:val="00394D5E"/>
    <w:rsid w:val="003A31BB"/>
    <w:rsid w:val="003E5EF8"/>
    <w:rsid w:val="003F0004"/>
    <w:rsid w:val="003F679D"/>
    <w:rsid w:val="00416529"/>
    <w:rsid w:val="00452234"/>
    <w:rsid w:val="004659A7"/>
    <w:rsid w:val="00487A7F"/>
    <w:rsid w:val="004A239C"/>
    <w:rsid w:val="004C3AB4"/>
    <w:rsid w:val="004D0E68"/>
    <w:rsid w:val="004D1524"/>
    <w:rsid w:val="004D160B"/>
    <w:rsid w:val="004D18E3"/>
    <w:rsid w:val="004E0F8C"/>
    <w:rsid w:val="004F7FA0"/>
    <w:rsid w:val="00505208"/>
    <w:rsid w:val="00506447"/>
    <w:rsid w:val="00523F43"/>
    <w:rsid w:val="0054439B"/>
    <w:rsid w:val="00550AD3"/>
    <w:rsid w:val="00553A38"/>
    <w:rsid w:val="00554816"/>
    <w:rsid w:val="00565EAC"/>
    <w:rsid w:val="005705A5"/>
    <w:rsid w:val="00571EAC"/>
    <w:rsid w:val="00596F89"/>
    <w:rsid w:val="005977BC"/>
    <w:rsid w:val="005A2780"/>
    <w:rsid w:val="005B2ED7"/>
    <w:rsid w:val="005D7209"/>
    <w:rsid w:val="005F55B9"/>
    <w:rsid w:val="00634982"/>
    <w:rsid w:val="00647FEE"/>
    <w:rsid w:val="0065582F"/>
    <w:rsid w:val="006734D7"/>
    <w:rsid w:val="00682120"/>
    <w:rsid w:val="006A6655"/>
    <w:rsid w:val="006D1A9A"/>
    <w:rsid w:val="006E66EC"/>
    <w:rsid w:val="006E7560"/>
    <w:rsid w:val="006F1F89"/>
    <w:rsid w:val="006F5892"/>
    <w:rsid w:val="00707DC8"/>
    <w:rsid w:val="0073314B"/>
    <w:rsid w:val="00741C43"/>
    <w:rsid w:val="007520FC"/>
    <w:rsid w:val="00753D1D"/>
    <w:rsid w:val="007553AB"/>
    <w:rsid w:val="007562B1"/>
    <w:rsid w:val="00761545"/>
    <w:rsid w:val="00761A8C"/>
    <w:rsid w:val="007658C8"/>
    <w:rsid w:val="007910BB"/>
    <w:rsid w:val="007976A0"/>
    <w:rsid w:val="007D08CF"/>
    <w:rsid w:val="007D0AEB"/>
    <w:rsid w:val="007D7617"/>
    <w:rsid w:val="007F41A8"/>
    <w:rsid w:val="008005AF"/>
    <w:rsid w:val="00803466"/>
    <w:rsid w:val="00823819"/>
    <w:rsid w:val="0084167A"/>
    <w:rsid w:val="00860B32"/>
    <w:rsid w:val="00860F4A"/>
    <w:rsid w:val="00872FF9"/>
    <w:rsid w:val="00874ACF"/>
    <w:rsid w:val="00885DC7"/>
    <w:rsid w:val="00890711"/>
    <w:rsid w:val="00890963"/>
    <w:rsid w:val="00892369"/>
    <w:rsid w:val="00893D32"/>
    <w:rsid w:val="00895DB4"/>
    <w:rsid w:val="008A0E20"/>
    <w:rsid w:val="008C6722"/>
    <w:rsid w:val="008D1C19"/>
    <w:rsid w:val="008D7738"/>
    <w:rsid w:val="008E339A"/>
    <w:rsid w:val="008E6E53"/>
    <w:rsid w:val="00912AD0"/>
    <w:rsid w:val="00915D49"/>
    <w:rsid w:val="009216E6"/>
    <w:rsid w:val="009409A7"/>
    <w:rsid w:val="00962C46"/>
    <w:rsid w:val="00964264"/>
    <w:rsid w:val="009715BA"/>
    <w:rsid w:val="009728B8"/>
    <w:rsid w:val="00977F2B"/>
    <w:rsid w:val="00981CA0"/>
    <w:rsid w:val="00995D74"/>
    <w:rsid w:val="009B7BE1"/>
    <w:rsid w:val="009C10BC"/>
    <w:rsid w:val="009C1382"/>
    <w:rsid w:val="009E03FD"/>
    <w:rsid w:val="009E4F6C"/>
    <w:rsid w:val="00A61BE8"/>
    <w:rsid w:val="00A75F9A"/>
    <w:rsid w:val="00A910A0"/>
    <w:rsid w:val="00A937E1"/>
    <w:rsid w:val="00AA1813"/>
    <w:rsid w:val="00AE7364"/>
    <w:rsid w:val="00AE7CE5"/>
    <w:rsid w:val="00AE7E7C"/>
    <w:rsid w:val="00B0008C"/>
    <w:rsid w:val="00B0767C"/>
    <w:rsid w:val="00B13957"/>
    <w:rsid w:val="00B16613"/>
    <w:rsid w:val="00B23B3D"/>
    <w:rsid w:val="00B83D4E"/>
    <w:rsid w:val="00B845B6"/>
    <w:rsid w:val="00B91E18"/>
    <w:rsid w:val="00B97E26"/>
    <w:rsid w:val="00BB6DEC"/>
    <w:rsid w:val="00BD75AF"/>
    <w:rsid w:val="00BE619F"/>
    <w:rsid w:val="00C07CCE"/>
    <w:rsid w:val="00C15D4E"/>
    <w:rsid w:val="00C273A3"/>
    <w:rsid w:val="00C537E7"/>
    <w:rsid w:val="00C653B7"/>
    <w:rsid w:val="00C8480B"/>
    <w:rsid w:val="00C90385"/>
    <w:rsid w:val="00C97552"/>
    <w:rsid w:val="00CA1FEA"/>
    <w:rsid w:val="00CA279A"/>
    <w:rsid w:val="00CB0A03"/>
    <w:rsid w:val="00CB4FE6"/>
    <w:rsid w:val="00CC6A07"/>
    <w:rsid w:val="00CC6BBC"/>
    <w:rsid w:val="00CE14BD"/>
    <w:rsid w:val="00CE71C3"/>
    <w:rsid w:val="00D41A0B"/>
    <w:rsid w:val="00D550D6"/>
    <w:rsid w:val="00D57A78"/>
    <w:rsid w:val="00D601A3"/>
    <w:rsid w:val="00D64F34"/>
    <w:rsid w:val="00D75AF6"/>
    <w:rsid w:val="00D77B7E"/>
    <w:rsid w:val="00D913B2"/>
    <w:rsid w:val="00D91B27"/>
    <w:rsid w:val="00DA55BA"/>
    <w:rsid w:val="00DB23EA"/>
    <w:rsid w:val="00DB620D"/>
    <w:rsid w:val="00DC1CDA"/>
    <w:rsid w:val="00DD7008"/>
    <w:rsid w:val="00DF758D"/>
    <w:rsid w:val="00E07EF9"/>
    <w:rsid w:val="00E1039C"/>
    <w:rsid w:val="00E1454F"/>
    <w:rsid w:val="00E32280"/>
    <w:rsid w:val="00E360C4"/>
    <w:rsid w:val="00E7783D"/>
    <w:rsid w:val="00EB33A5"/>
    <w:rsid w:val="00EB5703"/>
    <w:rsid w:val="00EC00EA"/>
    <w:rsid w:val="00EC43E6"/>
    <w:rsid w:val="00EC4CA4"/>
    <w:rsid w:val="00EC5AE3"/>
    <w:rsid w:val="00EE0997"/>
    <w:rsid w:val="00F15735"/>
    <w:rsid w:val="00F22232"/>
    <w:rsid w:val="00F41749"/>
    <w:rsid w:val="00F4545D"/>
    <w:rsid w:val="00F512DF"/>
    <w:rsid w:val="00F636C0"/>
    <w:rsid w:val="00F6627F"/>
    <w:rsid w:val="00F718F1"/>
    <w:rsid w:val="00F72794"/>
    <w:rsid w:val="00F82D63"/>
    <w:rsid w:val="00FA7224"/>
    <w:rsid w:val="00FB3EBD"/>
    <w:rsid w:val="00FC607C"/>
    <w:rsid w:val="00FE11B7"/>
    <w:rsid w:val="00FE6212"/>
    <w:rsid w:val="00FE66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C9D53B"/>
  <w15:chartTrackingRefBased/>
  <w15:docId w15:val="{F27E40E0-7AB0-479F-8719-0B69B4A3F1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550AD3"/>
  </w:style>
  <w:style w:type="character" w:styleId="Hyperlink">
    <w:name w:val="Hyperlink"/>
    <w:basedOn w:val="DefaultParagraphFont"/>
    <w:uiPriority w:val="99"/>
    <w:unhideWhenUsed/>
    <w:rsid w:val="007910BB"/>
    <w:rPr>
      <w:color w:val="0000FF"/>
      <w:u w:val="single"/>
    </w:rPr>
  </w:style>
  <w:style w:type="character" w:customStyle="1" w:styleId="current-selection">
    <w:name w:val="current-selection"/>
    <w:basedOn w:val="DefaultParagraphFont"/>
    <w:rsid w:val="00394D5E"/>
  </w:style>
  <w:style w:type="paragraph" w:styleId="z-TopofForm">
    <w:name w:val="HTML Top of Form"/>
    <w:basedOn w:val="Normal"/>
    <w:next w:val="Normal"/>
    <w:link w:val="z-TopofFormChar"/>
    <w:hidden/>
    <w:uiPriority w:val="99"/>
    <w:semiHidden/>
    <w:unhideWhenUsed/>
    <w:rsid w:val="009216E6"/>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9216E6"/>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9216E6"/>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9216E6"/>
    <w:rPr>
      <w:rFonts w:ascii="Arial" w:eastAsia="Times New Roman" w:hAnsi="Arial" w:cs="Arial"/>
      <w:vanish/>
      <w:sz w:val="16"/>
      <w:szCs w:val="16"/>
      <w:lang w:eastAsia="en-GB"/>
    </w:rPr>
  </w:style>
  <w:style w:type="paragraph" w:styleId="NormalWeb">
    <w:name w:val="Normal (Web)"/>
    <w:basedOn w:val="Normal"/>
    <w:uiPriority w:val="99"/>
    <w:unhideWhenUsed/>
    <w:rsid w:val="00E3228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FC607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C607C"/>
    <w:rPr>
      <w:rFonts w:ascii="Segoe UI" w:hAnsi="Segoe UI" w:cs="Segoe UI"/>
      <w:sz w:val="18"/>
      <w:szCs w:val="18"/>
    </w:rPr>
  </w:style>
  <w:style w:type="character" w:styleId="UnresolvedMention">
    <w:name w:val="Unresolved Mention"/>
    <w:basedOn w:val="DefaultParagraphFont"/>
    <w:uiPriority w:val="99"/>
    <w:semiHidden/>
    <w:unhideWhenUsed/>
    <w:rsid w:val="0054439B"/>
    <w:rPr>
      <w:color w:val="605E5C"/>
      <w:shd w:val="clear" w:color="auto" w:fill="E1DFDD"/>
    </w:rPr>
  </w:style>
  <w:style w:type="paragraph" w:styleId="Header">
    <w:name w:val="header"/>
    <w:basedOn w:val="Normal"/>
    <w:link w:val="HeaderChar"/>
    <w:uiPriority w:val="99"/>
    <w:unhideWhenUsed/>
    <w:rsid w:val="00F718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18F1"/>
  </w:style>
  <w:style w:type="paragraph" w:styleId="Footer">
    <w:name w:val="footer"/>
    <w:basedOn w:val="Normal"/>
    <w:link w:val="FooterChar"/>
    <w:uiPriority w:val="99"/>
    <w:unhideWhenUsed/>
    <w:rsid w:val="00F718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18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5055730">
      <w:bodyDiv w:val="1"/>
      <w:marLeft w:val="0"/>
      <w:marRight w:val="0"/>
      <w:marTop w:val="0"/>
      <w:marBottom w:val="0"/>
      <w:divBdr>
        <w:top w:val="none" w:sz="0" w:space="0" w:color="auto"/>
        <w:left w:val="none" w:sz="0" w:space="0" w:color="auto"/>
        <w:bottom w:val="none" w:sz="0" w:space="0" w:color="auto"/>
        <w:right w:val="none" w:sz="0" w:space="0" w:color="auto"/>
      </w:divBdr>
    </w:div>
    <w:div w:id="1956935876">
      <w:bodyDiv w:val="1"/>
      <w:marLeft w:val="0"/>
      <w:marRight w:val="0"/>
      <w:marTop w:val="0"/>
      <w:marBottom w:val="0"/>
      <w:divBdr>
        <w:top w:val="none" w:sz="0" w:space="0" w:color="auto"/>
        <w:left w:val="none" w:sz="0" w:space="0" w:color="auto"/>
        <w:bottom w:val="none" w:sz="0" w:space="0" w:color="auto"/>
        <w:right w:val="none" w:sz="0" w:space="0" w:color="auto"/>
      </w:divBdr>
      <w:divsChild>
        <w:div w:id="269824803">
          <w:marLeft w:val="0"/>
          <w:marRight w:val="0"/>
          <w:marTop w:val="0"/>
          <w:marBottom w:val="0"/>
          <w:divBdr>
            <w:top w:val="none" w:sz="0" w:space="0" w:color="auto"/>
            <w:left w:val="none" w:sz="0" w:space="0" w:color="auto"/>
            <w:bottom w:val="none" w:sz="0" w:space="0" w:color="auto"/>
            <w:right w:val="none" w:sz="0" w:space="0" w:color="auto"/>
          </w:divBdr>
        </w:div>
        <w:div w:id="319693289">
          <w:marLeft w:val="2638"/>
          <w:marRight w:val="0"/>
          <w:marTop w:val="0"/>
          <w:marBottom w:val="0"/>
          <w:divBdr>
            <w:top w:val="none" w:sz="0" w:space="0" w:color="auto"/>
            <w:left w:val="none" w:sz="0" w:space="0" w:color="auto"/>
            <w:bottom w:val="none" w:sz="0" w:space="0" w:color="auto"/>
            <w:right w:val="none" w:sz="0" w:space="0" w:color="auto"/>
          </w:divBdr>
          <w:divsChild>
            <w:div w:id="1927031755">
              <w:marLeft w:val="0"/>
              <w:marRight w:val="0"/>
              <w:marTop w:val="0"/>
              <w:marBottom w:val="0"/>
              <w:divBdr>
                <w:top w:val="none" w:sz="0" w:space="0" w:color="auto"/>
                <w:left w:val="none" w:sz="0" w:space="0" w:color="auto"/>
                <w:bottom w:val="none" w:sz="0" w:space="0" w:color="auto"/>
                <w:right w:val="none" w:sz="0" w:space="0" w:color="auto"/>
              </w:divBdr>
              <w:divsChild>
                <w:div w:id="1266772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E76D83-5047-486A-8BB9-071736FECB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5407</TotalTime>
  <Pages>10</Pages>
  <Words>2542</Words>
  <Characters>14496</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Tabrea Adrian</dc:creator>
  <cp:keywords/>
  <dc:description/>
  <cp:lastModifiedBy>Tabrea Adrian</cp:lastModifiedBy>
  <cp:revision>115</cp:revision>
  <cp:lastPrinted>2018-12-29T00:59:00Z</cp:lastPrinted>
  <dcterms:created xsi:type="dcterms:W3CDTF">2018-12-21T17:00:00Z</dcterms:created>
  <dcterms:modified xsi:type="dcterms:W3CDTF">2018-12-30T18:07:00Z</dcterms:modified>
</cp:coreProperties>
</file>