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514020" w14:textId="77777777" w:rsidR="00FB1B69" w:rsidRDefault="00FB1B69" w:rsidP="00FB1B69">
      <w:pPr>
        <w:jc w:val="center"/>
        <w:rPr>
          <w:rFonts w:ascii="Arial" w:hAnsi="Arial" w:cs="Arial"/>
          <w:b/>
          <w:sz w:val="36"/>
          <w:szCs w:val="36"/>
        </w:rPr>
      </w:pPr>
    </w:p>
    <w:p w14:paraId="47ABE569" w14:textId="77777777" w:rsidR="00FB1B69" w:rsidRDefault="00FB1B69" w:rsidP="00FB1B69">
      <w:pPr>
        <w:jc w:val="center"/>
        <w:rPr>
          <w:rFonts w:ascii="Arial" w:hAnsi="Arial" w:cs="Arial"/>
          <w:b/>
          <w:sz w:val="36"/>
          <w:szCs w:val="36"/>
        </w:rPr>
      </w:pPr>
    </w:p>
    <w:p w14:paraId="6B758E12" w14:textId="3F15F02E" w:rsidR="008E3B59" w:rsidRPr="00FB1B69" w:rsidRDefault="008E3B59" w:rsidP="00FB1B69">
      <w:pPr>
        <w:jc w:val="center"/>
        <w:rPr>
          <w:rFonts w:ascii="Arial" w:hAnsi="Arial" w:cs="Arial"/>
          <w:b/>
          <w:sz w:val="36"/>
          <w:szCs w:val="36"/>
        </w:rPr>
      </w:pPr>
      <w:r w:rsidRPr="00FB1B69">
        <w:rPr>
          <w:rFonts w:ascii="Arial" w:hAnsi="Arial" w:cs="Arial"/>
          <w:b/>
          <w:sz w:val="36"/>
          <w:szCs w:val="36"/>
        </w:rPr>
        <w:t>Module:</w:t>
      </w:r>
      <w:r w:rsidR="00FC67F0" w:rsidRPr="00FB1B69">
        <w:rPr>
          <w:rFonts w:ascii="Arial" w:hAnsi="Arial" w:cs="Arial"/>
          <w:b/>
          <w:sz w:val="36"/>
          <w:szCs w:val="36"/>
        </w:rPr>
        <w:t xml:space="preserve"> Foreign Languages</w:t>
      </w:r>
      <w:r w:rsidRPr="00FB1B69">
        <w:rPr>
          <w:rFonts w:ascii="Arial" w:hAnsi="Arial" w:cs="Arial"/>
          <w:b/>
          <w:sz w:val="36"/>
          <w:szCs w:val="36"/>
        </w:rPr>
        <w:t xml:space="preserve"> </w:t>
      </w:r>
      <w:r w:rsidR="00FC67F0" w:rsidRPr="00FB1B69">
        <w:rPr>
          <w:rFonts w:ascii="Arial" w:hAnsi="Arial" w:cs="Arial"/>
          <w:b/>
          <w:sz w:val="36"/>
          <w:szCs w:val="36"/>
        </w:rPr>
        <w:t xml:space="preserve">&amp; </w:t>
      </w:r>
      <w:r w:rsidRPr="00FB1B69">
        <w:rPr>
          <w:rFonts w:ascii="Arial" w:hAnsi="Arial" w:cs="Arial"/>
          <w:b/>
          <w:sz w:val="36"/>
          <w:szCs w:val="36"/>
        </w:rPr>
        <w:t>Cultural Awareness</w:t>
      </w:r>
    </w:p>
    <w:p w14:paraId="5C77F252" w14:textId="69AB9815" w:rsidR="00FC67F0" w:rsidRPr="00FB1B69" w:rsidRDefault="008E3B59" w:rsidP="00FB1B69">
      <w:pPr>
        <w:jc w:val="center"/>
        <w:rPr>
          <w:rFonts w:ascii="Arial" w:hAnsi="Arial" w:cs="Arial"/>
          <w:b/>
          <w:sz w:val="36"/>
          <w:szCs w:val="36"/>
        </w:rPr>
      </w:pPr>
      <w:r w:rsidRPr="00FB1B69">
        <w:rPr>
          <w:rFonts w:ascii="Arial" w:hAnsi="Arial" w:cs="Arial"/>
          <w:b/>
          <w:sz w:val="36"/>
          <w:szCs w:val="36"/>
        </w:rPr>
        <w:t>Module code: BMIH5003</w:t>
      </w:r>
    </w:p>
    <w:p w14:paraId="7727EF95" w14:textId="76F66000" w:rsidR="00FC67F0" w:rsidRPr="00FB1B69" w:rsidRDefault="00FC67F0" w:rsidP="00FB1B69">
      <w:pPr>
        <w:jc w:val="center"/>
        <w:rPr>
          <w:rFonts w:ascii="Arial" w:hAnsi="Arial" w:cs="Arial"/>
          <w:b/>
          <w:sz w:val="36"/>
          <w:szCs w:val="36"/>
        </w:rPr>
      </w:pPr>
      <w:r w:rsidRPr="00FB1B69">
        <w:rPr>
          <w:rFonts w:ascii="Arial" w:hAnsi="Arial" w:cs="Arial"/>
          <w:b/>
          <w:sz w:val="36"/>
          <w:szCs w:val="36"/>
        </w:rPr>
        <w:t>Lecturer Name: Antoinette Milne</w:t>
      </w:r>
    </w:p>
    <w:p w14:paraId="788C82BE" w14:textId="496F7904" w:rsidR="00FC67F0" w:rsidRPr="00FB1B69" w:rsidRDefault="00FC67F0" w:rsidP="00FB1B69">
      <w:pPr>
        <w:jc w:val="center"/>
        <w:rPr>
          <w:rFonts w:ascii="Arial" w:hAnsi="Arial" w:cs="Arial"/>
          <w:b/>
          <w:sz w:val="36"/>
          <w:szCs w:val="36"/>
        </w:rPr>
      </w:pPr>
      <w:r w:rsidRPr="00FB1B69">
        <w:rPr>
          <w:rFonts w:ascii="Arial" w:hAnsi="Arial" w:cs="Arial"/>
          <w:b/>
          <w:sz w:val="36"/>
          <w:szCs w:val="36"/>
        </w:rPr>
        <w:t>Student Name: Elena Boboc</w:t>
      </w:r>
    </w:p>
    <w:p w14:paraId="17D83D48" w14:textId="2AD66C2F" w:rsidR="008E3B59" w:rsidRPr="00FB1B69" w:rsidRDefault="00FC67F0" w:rsidP="00FB1B69">
      <w:pPr>
        <w:jc w:val="center"/>
        <w:rPr>
          <w:rFonts w:ascii="Arial" w:hAnsi="Arial" w:cs="Arial"/>
          <w:b/>
          <w:sz w:val="36"/>
          <w:szCs w:val="36"/>
        </w:rPr>
      </w:pPr>
      <w:r w:rsidRPr="00FB1B69">
        <w:rPr>
          <w:rFonts w:ascii="Arial" w:hAnsi="Arial" w:cs="Arial"/>
          <w:b/>
          <w:sz w:val="36"/>
          <w:szCs w:val="36"/>
        </w:rPr>
        <w:t>Student ID:2206217</w:t>
      </w:r>
    </w:p>
    <w:p w14:paraId="5EAC901D" w14:textId="77777777" w:rsidR="00FC67F0" w:rsidRPr="00FB1B69" w:rsidRDefault="00FC67F0" w:rsidP="00FB1B69">
      <w:pPr>
        <w:jc w:val="center"/>
        <w:rPr>
          <w:rFonts w:ascii="Arial" w:hAnsi="Arial" w:cs="Arial"/>
          <w:b/>
          <w:sz w:val="36"/>
          <w:szCs w:val="36"/>
        </w:rPr>
      </w:pPr>
    </w:p>
    <w:p w14:paraId="29EC8A8A" w14:textId="77777777" w:rsidR="00FC67F0" w:rsidRPr="00FB1B69" w:rsidRDefault="00FC67F0" w:rsidP="00FB1B69">
      <w:pPr>
        <w:jc w:val="center"/>
        <w:rPr>
          <w:rFonts w:ascii="Arial" w:hAnsi="Arial" w:cs="Arial"/>
          <w:b/>
          <w:sz w:val="36"/>
          <w:szCs w:val="36"/>
        </w:rPr>
      </w:pPr>
    </w:p>
    <w:p w14:paraId="710D7DC2" w14:textId="77777777" w:rsidR="00FC67F0" w:rsidRPr="00FB1B69" w:rsidRDefault="00FC67F0" w:rsidP="00FB1B69">
      <w:pPr>
        <w:jc w:val="center"/>
        <w:rPr>
          <w:rFonts w:ascii="Arial" w:hAnsi="Arial" w:cs="Arial"/>
          <w:b/>
          <w:sz w:val="36"/>
          <w:szCs w:val="36"/>
        </w:rPr>
      </w:pPr>
    </w:p>
    <w:p w14:paraId="32C521ED" w14:textId="77777777" w:rsidR="00FC67F0" w:rsidRPr="00FB1B69" w:rsidRDefault="00FC67F0" w:rsidP="00FB1B69">
      <w:pPr>
        <w:jc w:val="center"/>
        <w:rPr>
          <w:rFonts w:ascii="Arial" w:hAnsi="Arial" w:cs="Arial"/>
          <w:b/>
          <w:sz w:val="36"/>
          <w:szCs w:val="36"/>
        </w:rPr>
      </w:pPr>
    </w:p>
    <w:p w14:paraId="2D6429FE" w14:textId="77777777" w:rsidR="00FC67F0" w:rsidRPr="00FB1B69" w:rsidRDefault="00FC67F0" w:rsidP="00FB1B69">
      <w:pPr>
        <w:jc w:val="center"/>
        <w:rPr>
          <w:rFonts w:ascii="Arial" w:hAnsi="Arial" w:cs="Arial"/>
          <w:b/>
          <w:sz w:val="36"/>
          <w:szCs w:val="36"/>
        </w:rPr>
      </w:pPr>
    </w:p>
    <w:p w14:paraId="35A8DA91" w14:textId="7F0123AF" w:rsidR="00FC67F0" w:rsidRPr="00FB1B69" w:rsidRDefault="00FC67F0" w:rsidP="00FB1B69">
      <w:pPr>
        <w:jc w:val="center"/>
        <w:rPr>
          <w:rFonts w:ascii="Arial" w:hAnsi="Arial" w:cs="Arial"/>
          <w:b/>
          <w:szCs w:val="24"/>
        </w:rPr>
      </w:pPr>
      <w:r w:rsidRPr="00FB1B69">
        <w:rPr>
          <w:rFonts w:ascii="Arial" w:hAnsi="Arial" w:cs="Arial"/>
          <w:b/>
          <w:sz w:val="36"/>
          <w:szCs w:val="36"/>
        </w:rPr>
        <w:t>Intercultural Competence Report</w:t>
      </w:r>
    </w:p>
    <w:p w14:paraId="489C8BBD" w14:textId="77777777" w:rsidR="00FC67F0" w:rsidRPr="00FB1B69" w:rsidRDefault="00FC67F0" w:rsidP="00FB1B69">
      <w:pPr>
        <w:rPr>
          <w:rFonts w:ascii="Arial" w:hAnsi="Arial" w:cs="Arial"/>
          <w:b/>
          <w:szCs w:val="24"/>
        </w:rPr>
      </w:pPr>
    </w:p>
    <w:p w14:paraId="5DB3A6A1" w14:textId="69C2DDE4" w:rsidR="008E3B59" w:rsidRPr="00FB1B69" w:rsidRDefault="008E3B59" w:rsidP="00FB1B69">
      <w:pPr>
        <w:overflowPunct/>
        <w:autoSpaceDE/>
        <w:autoSpaceDN/>
        <w:adjustRightInd/>
        <w:spacing w:after="160"/>
        <w:textAlignment w:val="auto"/>
        <w:rPr>
          <w:rFonts w:ascii="Arial" w:hAnsi="Arial" w:cs="Arial"/>
          <w:szCs w:val="24"/>
        </w:rPr>
      </w:pPr>
      <w:r w:rsidRPr="00FB1B69">
        <w:rPr>
          <w:rFonts w:ascii="Arial" w:hAnsi="Arial" w:cs="Arial"/>
          <w:szCs w:val="24"/>
        </w:rPr>
        <w:br w:type="page"/>
      </w:r>
    </w:p>
    <w:p w14:paraId="15073961" w14:textId="77777777" w:rsidR="00FC67F0" w:rsidRPr="00FB1B69" w:rsidRDefault="00FC67F0" w:rsidP="00FB1B69">
      <w:pPr>
        <w:overflowPunct/>
        <w:autoSpaceDE/>
        <w:autoSpaceDN/>
        <w:adjustRightInd/>
        <w:spacing w:after="160"/>
        <w:textAlignment w:val="auto"/>
        <w:rPr>
          <w:rFonts w:ascii="Arial" w:hAnsi="Arial" w:cs="Arial"/>
          <w:szCs w:val="24"/>
        </w:rPr>
      </w:pPr>
    </w:p>
    <w:sdt>
      <w:sdtPr>
        <w:rPr>
          <w:rFonts w:ascii="Arial" w:eastAsia="Times New Roman" w:hAnsi="Arial" w:cs="Arial"/>
          <w:color w:val="auto"/>
          <w:sz w:val="24"/>
          <w:szCs w:val="24"/>
          <w:lang w:val="en-GB"/>
        </w:rPr>
        <w:id w:val="-905922123"/>
        <w:docPartObj>
          <w:docPartGallery w:val="Table of Contents"/>
          <w:docPartUnique/>
        </w:docPartObj>
      </w:sdtPr>
      <w:sdtEndPr>
        <w:rPr>
          <w:b/>
          <w:bCs/>
          <w:noProof/>
        </w:rPr>
      </w:sdtEndPr>
      <w:sdtContent>
        <w:p w14:paraId="500C6686" w14:textId="77777777" w:rsidR="009E076D" w:rsidRPr="00FB1B69" w:rsidRDefault="009E076D" w:rsidP="00FB1B69">
          <w:pPr>
            <w:pStyle w:val="TOCHeading"/>
            <w:spacing w:line="360" w:lineRule="auto"/>
            <w:jc w:val="both"/>
            <w:rPr>
              <w:rFonts w:ascii="Arial" w:hAnsi="Arial" w:cs="Arial"/>
              <w:color w:val="auto"/>
              <w:sz w:val="24"/>
              <w:szCs w:val="24"/>
            </w:rPr>
          </w:pPr>
          <w:r w:rsidRPr="00FB1B69">
            <w:rPr>
              <w:rFonts w:ascii="Arial" w:hAnsi="Arial" w:cs="Arial"/>
              <w:color w:val="auto"/>
              <w:sz w:val="24"/>
              <w:szCs w:val="24"/>
            </w:rPr>
            <w:t>Table of Contents</w:t>
          </w:r>
        </w:p>
        <w:p w14:paraId="06C5FC13" w14:textId="77777777" w:rsidR="00490E8F" w:rsidRPr="00FB1B69" w:rsidRDefault="009E076D" w:rsidP="00FB1B69">
          <w:pPr>
            <w:pStyle w:val="TOC1"/>
            <w:tabs>
              <w:tab w:val="left" w:pos="440"/>
              <w:tab w:val="right" w:leader="dot" w:pos="9350"/>
            </w:tabs>
            <w:rPr>
              <w:rFonts w:ascii="Arial" w:eastAsiaTheme="minorEastAsia" w:hAnsi="Arial" w:cs="Arial"/>
              <w:noProof/>
              <w:szCs w:val="24"/>
              <w:lang w:val="en-US"/>
            </w:rPr>
          </w:pPr>
          <w:r w:rsidRPr="00FB1B69">
            <w:rPr>
              <w:rFonts w:ascii="Arial" w:hAnsi="Arial" w:cs="Arial"/>
              <w:szCs w:val="24"/>
            </w:rPr>
            <w:fldChar w:fldCharType="begin"/>
          </w:r>
          <w:r w:rsidRPr="00FB1B69">
            <w:rPr>
              <w:rFonts w:ascii="Arial" w:hAnsi="Arial" w:cs="Arial"/>
              <w:szCs w:val="24"/>
            </w:rPr>
            <w:instrText xml:space="preserve"> TOC \o "1-3" \h \z \u </w:instrText>
          </w:r>
          <w:r w:rsidRPr="00FB1B69">
            <w:rPr>
              <w:rFonts w:ascii="Arial" w:hAnsi="Arial" w:cs="Arial"/>
              <w:szCs w:val="24"/>
            </w:rPr>
            <w:fldChar w:fldCharType="separate"/>
          </w:r>
          <w:hyperlink w:anchor="_Toc168697555" w:history="1">
            <w:r w:rsidR="00490E8F" w:rsidRPr="00FB1B69">
              <w:rPr>
                <w:rStyle w:val="Hyperlink"/>
                <w:rFonts w:ascii="Arial" w:eastAsiaTheme="majorEastAsia" w:hAnsi="Arial" w:cs="Arial"/>
                <w:noProof/>
                <w:szCs w:val="24"/>
              </w:rPr>
              <w:t>1</w:t>
            </w:r>
            <w:r w:rsidR="00490E8F" w:rsidRPr="00FB1B69">
              <w:rPr>
                <w:rFonts w:ascii="Arial" w:eastAsiaTheme="minorEastAsia" w:hAnsi="Arial" w:cs="Arial"/>
                <w:noProof/>
                <w:szCs w:val="24"/>
                <w:lang w:val="en-US"/>
              </w:rPr>
              <w:tab/>
            </w:r>
            <w:r w:rsidR="00490E8F" w:rsidRPr="00FB1B69">
              <w:rPr>
                <w:rStyle w:val="Hyperlink"/>
                <w:rFonts w:ascii="Arial" w:eastAsiaTheme="majorEastAsia" w:hAnsi="Arial" w:cs="Arial"/>
                <w:noProof/>
                <w:szCs w:val="24"/>
              </w:rPr>
              <w:t>Introduction</w:t>
            </w:r>
            <w:r w:rsidR="00490E8F" w:rsidRPr="00FB1B69">
              <w:rPr>
                <w:rFonts w:ascii="Arial" w:hAnsi="Arial" w:cs="Arial"/>
                <w:noProof/>
                <w:webHidden/>
                <w:szCs w:val="24"/>
              </w:rPr>
              <w:tab/>
            </w:r>
            <w:r w:rsidR="00490E8F" w:rsidRPr="00FB1B69">
              <w:rPr>
                <w:rFonts w:ascii="Arial" w:hAnsi="Arial" w:cs="Arial"/>
                <w:noProof/>
                <w:webHidden/>
                <w:szCs w:val="24"/>
              </w:rPr>
              <w:fldChar w:fldCharType="begin"/>
            </w:r>
            <w:r w:rsidR="00490E8F" w:rsidRPr="00FB1B69">
              <w:rPr>
                <w:rFonts w:ascii="Arial" w:hAnsi="Arial" w:cs="Arial"/>
                <w:noProof/>
                <w:webHidden/>
                <w:szCs w:val="24"/>
              </w:rPr>
              <w:instrText xml:space="preserve"> PAGEREF _Toc168697555 \h </w:instrText>
            </w:r>
            <w:r w:rsidR="00490E8F" w:rsidRPr="00FB1B69">
              <w:rPr>
                <w:rFonts w:ascii="Arial" w:hAnsi="Arial" w:cs="Arial"/>
                <w:noProof/>
                <w:webHidden/>
                <w:szCs w:val="24"/>
              </w:rPr>
            </w:r>
            <w:r w:rsidR="00490E8F" w:rsidRPr="00FB1B69">
              <w:rPr>
                <w:rFonts w:ascii="Arial" w:hAnsi="Arial" w:cs="Arial"/>
                <w:noProof/>
                <w:webHidden/>
                <w:szCs w:val="24"/>
              </w:rPr>
              <w:fldChar w:fldCharType="separate"/>
            </w:r>
            <w:r w:rsidR="00490E8F" w:rsidRPr="00FB1B69">
              <w:rPr>
                <w:rFonts w:ascii="Arial" w:hAnsi="Arial" w:cs="Arial"/>
                <w:noProof/>
                <w:webHidden/>
                <w:szCs w:val="24"/>
              </w:rPr>
              <w:t>3</w:t>
            </w:r>
            <w:r w:rsidR="00490E8F" w:rsidRPr="00FB1B69">
              <w:rPr>
                <w:rFonts w:ascii="Arial" w:hAnsi="Arial" w:cs="Arial"/>
                <w:noProof/>
                <w:webHidden/>
                <w:szCs w:val="24"/>
              </w:rPr>
              <w:fldChar w:fldCharType="end"/>
            </w:r>
          </w:hyperlink>
        </w:p>
        <w:p w14:paraId="74640CC3" w14:textId="77777777" w:rsidR="00490E8F" w:rsidRPr="00FB1B69" w:rsidRDefault="007E0A16" w:rsidP="00FB1B69">
          <w:pPr>
            <w:pStyle w:val="TOC1"/>
            <w:tabs>
              <w:tab w:val="left" w:pos="440"/>
              <w:tab w:val="right" w:leader="dot" w:pos="9350"/>
            </w:tabs>
            <w:rPr>
              <w:rFonts w:ascii="Arial" w:eastAsiaTheme="minorEastAsia" w:hAnsi="Arial" w:cs="Arial"/>
              <w:noProof/>
              <w:szCs w:val="24"/>
              <w:lang w:val="en-US"/>
            </w:rPr>
          </w:pPr>
          <w:hyperlink w:anchor="_Toc168697556" w:history="1">
            <w:r w:rsidR="00490E8F" w:rsidRPr="00FB1B69">
              <w:rPr>
                <w:rStyle w:val="Hyperlink"/>
                <w:rFonts w:ascii="Arial" w:eastAsiaTheme="majorEastAsia" w:hAnsi="Arial" w:cs="Arial"/>
                <w:noProof/>
                <w:szCs w:val="24"/>
              </w:rPr>
              <w:t>2</w:t>
            </w:r>
            <w:r w:rsidR="00490E8F" w:rsidRPr="00FB1B69">
              <w:rPr>
                <w:rFonts w:ascii="Arial" w:eastAsiaTheme="minorEastAsia" w:hAnsi="Arial" w:cs="Arial"/>
                <w:noProof/>
                <w:szCs w:val="24"/>
                <w:lang w:val="en-US"/>
              </w:rPr>
              <w:tab/>
            </w:r>
            <w:r w:rsidR="00490E8F" w:rsidRPr="00FB1B69">
              <w:rPr>
                <w:rStyle w:val="Hyperlink"/>
                <w:rFonts w:ascii="Arial" w:eastAsiaTheme="majorEastAsia" w:hAnsi="Arial" w:cs="Arial"/>
                <w:noProof/>
                <w:szCs w:val="24"/>
              </w:rPr>
              <w:t>Differences among England’s and Germany’s culture and customs</w:t>
            </w:r>
            <w:r w:rsidR="00490E8F" w:rsidRPr="00FB1B69">
              <w:rPr>
                <w:rFonts w:ascii="Arial" w:hAnsi="Arial" w:cs="Arial"/>
                <w:noProof/>
                <w:webHidden/>
                <w:szCs w:val="24"/>
              </w:rPr>
              <w:tab/>
            </w:r>
            <w:r w:rsidR="00490E8F" w:rsidRPr="00FB1B69">
              <w:rPr>
                <w:rFonts w:ascii="Arial" w:hAnsi="Arial" w:cs="Arial"/>
                <w:noProof/>
                <w:webHidden/>
                <w:szCs w:val="24"/>
              </w:rPr>
              <w:fldChar w:fldCharType="begin"/>
            </w:r>
            <w:r w:rsidR="00490E8F" w:rsidRPr="00FB1B69">
              <w:rPr>
                <w:rFonts w:ascii="Arial" w:hAnsi="Arial" w:cs="Arial"/>
                <w:noProof/>
                <w:webHidden/>
                <w:szCs w:val="24"/>
              </w:rPr>
              <w:instrText xml:space="preserve"> PAGEREF _Toc168697556 \h </w:instrText>
            </w:r>
            <w:r w:rsidR="00490E8F" w:rsidRPr="00FB1B69">
              <w:rPr>
                <w:rFonts w:ascii="Arial" w:hAnsi="Arial" w:cs="Arial"/>
                <w:noProof/>
                <w:webHidden/>
                <w:szCs w:val="24"/>
              </w:rPr>
            </w:r>
            <w:r w:rsidR="00490E8F" w:rsidRPr="00FB1B69">
              <w:rPr>
                <w:rFonts w:ascii="Arial" w:hAnsi="Arial" w:cs="Arial"/>
                <w:noProof/>
                <w:webHidden/>
                <w:szCs w:val="24"/>
              </w:rPr>
              <w:fldChar w:fldCharType="separate"/>
            </w:r>
            <w:r w:rsidR="00490E8F" w:rsidRPr="00FB1B69">
              <w:rPr>
                <w:rFonts w:ascii="Arial" w:hAnsi="Arial" w:cs="Arial"/>
                <w:noProof/>
                <w:webHidden/>
                <w:szCs w:val="24"/>
              </w:rPr>
              <w:t>3</w:t>
            </w:r>
            <w:r w:rsidR="00490E8F" w:rsidRPr="00FB1B69">
              <w:rPr>
                <w:rFonts w:ascii="Arial" w:hAnsi="Arial" w:cs="Arial"/>
                <w:noProof/>
                <w:webHidden/>
                <w:szCs w:val="24"/>
              </w:rPr>
              <w:fldChar w:fldCharType="end"/>
            </w:r>
          </w:hyperlink>
        </w:p>
        <w:p w14:paraId="3D4A86F5" w14:textId="77777777" w:rsidR="00490E8F" w:rsidRPr="00FB1B69" w:rsidRDefault="007E0A16" w:rsidP="00FB1B69">
          <w:pPr>
            <w:pStyle w:val="TOC1"/>
            <w:tabs>
              <w:tab w:val="left" w:pos="440"/>
              <w:tab w:val="right" w:leader="dot" w:pos="9350"/>
            </w:tabs>
            <w:rPr>
              <w:rFonts w:ascii="Arial" w:eastAsiaTheme="minorEastAsia" w:hAnsi="Arial" w:cs="Arial"/>
              <w:noProof/>
              <w:szCs w:val="24"/>
              <w:lang w:val="en-US"/>
            </w:rPr>
          </w:pPr>
          <w:hyperlink w:anchor="_Toc168697557" w:history="1">
            <w:r w:rsidR="00490E8F" w:rsidRPr="00FB1B69">
              <w:rPr>
                <w:rStyle w:val="Hyperlink"/>
                <w:rFonts w:ascii="Arial" w:eastAsiaTheme="majorEastAsia" w:hAnsi="Arial" w:cs="Arial"/>
                <w:noProof/>
                <w:szCs w:val="24"/>
              </w:rPr>
              <w:t>3</w:t>
            </w:r>
            <w:r w:rsidR="00490E8F" w:rsidRPr="00FB1B69">
              <w:rPr>
                <w:rFonts w:ascii="Arial" w:eastAsiaTheme="minorEastAsia" w:hAnsi="Arial" w:cs="Arial"/>
                <w:noProof/>
                <w:szCs w:val="24"/>
                <w:lang w:val="en-US"/>
              </w:rPr>
              <w:tab/>
            </w:r>
            <w:r w:rsidR="00490E8F" w:rsidRPr="00FB1B69">
              <w:rPr>
                <w:rStyle w:val="Hyperlink"/>
                <w:rFonts w:ascii="Arial" w:eastAsiaTheme="majorEastAsia" w:hAnsi="Arial" w:cs="Arial"/>
                <w:noProof/>
                <w:szCs w:val="24"/>
              </w:rPr>
              <w:t>Germany</w:t>
            </w:r>
            <w:r w:rsidR="00490E8F" w:rsidRPr="00FB1B69">
              <w:rPr>
                <w:rFonts w:ascii="Arial" w:hAnsi="Arial" w:cs="Arial"/>
                <w:noProof/>
                <w:webHidden/>
                <w:szCs w:val="24"/>
              </w:rPr>
              <w:tab/>
            </w:r>
            <w:r w:rsidR="00490E8F" w:rsidRPr="00FB1B69">
              <w:rPr>
                <w:rFonts w:ascii="Arial" w:hAnsi="Arial" w:cs="Arial"/>
                <w:noProof/>
                <w:webHidden/>
                <w:szCs w:val="24"/>
              </w:rPr>
              <w:fldChar w:fldCharType="begin"/>
            </w:r>
            <w:r w:rsidR="00490E8F" w:rsidRPr="00FB1B69">
              <w:rPr>
                <w:rFonts w:ascii="Arial" w:hAnsi="Arial" w:cs="Arial"/>
                <w:noProof/>
                <w:webHidden/>
                <w:szCs w:val="24"/>
              </w:rPr>
              <w:instrText xml:space="preserve"> PAGEREF _Toc168697557 \h </w:instrText>
            </w:r>
            <w:r w:rsidR="00490E8F" w:rsidRPr="00FB1B69">
              <w:rPr>
                <w:rFonts w:ascii="Arial" w:hAnsi="Arial" w:cs="Arial"/>
                <w:noProof/>
                <w:webHidden/>
                <w:szCs w:val="24"/>
              </w:rPr>
            </w:r>
            <w:r w:rsidR="00490E8F" w:rsidRPr="00FB1B69">
              <w:rPr>
                <w:rFonts w:ascii="Arial" w:hAnsi="Arial" w:cs="Arial"/>
                <w:noProof/>
                <w:webHidden/>
                <w:szCs w:val="24"/>
              </w:rPr>
              <w:fldChar w:fldCharType="separate"/>
            </w:r>
            <w:r w:rsidR="00490E8F" w:rsidRPr="00FB1B69">
              <w:rPr>
                <w:rFonts w:ascii="Arial" w:hAnsi="Arial" w:cs="Arial"/>
                <w:noProof/>
                <w:webHidden/>
                <w:szCs w:val="24"/>
              </w:rPr>
              <w:t>4</w:t>
            </w:r>
            <w:r w:rsidR="00490E8F" w:rsidRPr="00FB1B69">
              <w:rPr>
                <w:rFonts w:ascii="Arial" w:hAnsi="Arial" w:cs="Arial"/>
                <w:noProof/>
                <w:webHidden/>
                <w:szCs w:val="24"/>
              </w:rPr>
              <w:fldChar w:fldCharType="end"/>
            </w:r>
          </w:hyperlink>
        </w:p>
        <w:p w14:paraId="6F28310E" w14:textId="77777777" w:rsidR="00490E8F" w:rsidRPr="00FB1B69" w:rsidRDefault="007E0A16" w:rsidP="00FB1B69">
          <w:pPr>
            <w:pStyle w:val="TOC1"/>
            <w:tabs>
              <w:tab w:val="left" w:pos="440"/>
              <w:tab w:val="right" w:leader="dot" w:pos="9350"/>
            </w:tabs>
            <w:rPr>
              <w:rFonts w:ascii="Arial" w:eastAsiaTheme="minorEastAsia" w:hAnsi="Arial" w:cs="Arial"/>
              <w:noProof/>
              <w:szCs w:val="24"/>
              <w:lang w:val="en-US"/>
            </w:rPr>
          </w:pPr>
          <w:hyperlink w:anchor="_Toc168697558" w:history="1">
            <w:r w:rsidR="00490E8F" w:rsidRPr="00FB1B69">
              <w:rPr>
                <w:rStyle w:val="Hyperlink"/>
                <w:rFonts w:ascii="Arial" w:eastAsiaTheme="majorEastAsia" w:hAnsi="Arial" w:cs="Arial"/>
                <w:noProof/>
                <w:szCs w:val="24"/>
              </w:rPr>
              <w:t>4</w:t>
            </w:r>
            <w:r w:rsidR="00490E8F" w:rsidRPr="00FB1B69">
              <w:rPr>
                <w:rFonts w:ascii="Arial" w:eastAsiaTheme="minorEastAsia" w:hAnsi="Arial" w:cs="Arial"/>
                <w:noProof/>
                <w:szCs w:val="24"/>
                <w:lang w:val="en-US"/>
              </w:rPr>
              <w:tab/>
            </w:r>
            <w:r w:rsidR="00490E8F" w:rsidRPr="00FB1B69">
              <w:rPr>
                <w:rStyle w:val="Hyperlink"/>
                <w:rFonts w:ascii="Arial" w:eastAsiaTheme="majorEastAsia" w:hAnsi="Arial" w:cs="Arial"/>
                <w:noProof/>
                <w:szCs w:val="24"/>
              </w:rPr>
              <w:t>Switzerland</w:t>
            </w:r>
            <w:r w:rsidR="00490E8F" w:rsidRPr="00FB1B69">
              <w:rPr>
                <w:rFonts w:ascii="Arial" w:hAnsi="Arial" w:cs="Arial"/>
                <w:noProof/>
                <w:webHidden/>
                <w:szCs w:val="24"/>
              </w:rPr>
              <w:tab/>
            </w:r>
            <w:r w:rsidR="00490E8F" w:rsidRPr="00FB1B69">
              <w:rPr>
                <w:rFonts w:ascii="Arial" w:hAnsi="Arial" w:cs="Arial"/>
                <w:noProof/>
                <w:webHidden/>
                <w:szCs w:val="24"/>
              </w:rPr>
              <w:fldChar w:fldCharType="begin"/>
            </w:r>
            <w:r w:rsidR="00490E8F" w:rsidRPr="00FB1B69">
              <w:rPr>
                <w:rFonts w:ascii="Arial" w:hAnsi="Arial" w:cs="Arial"/>
                <w:noProof/>
                <w:webHidden/>
                <w:szCs w:val="24"/>
              </w:rPr>
              <w:instrText xml:space="preserve"> PAGEREF _Toc168697558 \h </w:instrText>
            </w:r>
            <w:r w:rsidR="00490E8F" w:rsidRPr="00FB1B69">
              <w:rPr>
                <w:rFonts w:ascii="Arial" w:hAnsi="Arial" w:cs="Arial"/>
                <w:noProof/>
                <w:webHidden/>
                <w:szCs w:val="24"/>
              </w:rPr>
            </w:r>
            <w:r w:rsidR="00490E8F" w:rsidRPr="00FB1B69">
              <w:rPr>
                <w:rFonts w:ascii="Arial" w:hAnsi="Arial" w:cs="Arial"/>
                <w:noProof/>
                <w:webHidden/>
                <w:szCs w:val="24"/>
              </w:rPr>
              <w:fldChar w:fldCharType="separate"/>
            </w:r>
            <w:r w:rsidR="00490E8F" w:rsidRPr="00FB1B69">
              <w:rPr>
                <w:rFonts w:ascii="Arial" w:hAnsi="Arial" w:cs="Arial"/>
                <w:noProof/>
                <w:webHidden/>
                <w:szCs w:val="24"/>
              </w:rPr>
              <w:t>6</w:t>
            </w:r>
            <w:r w:rsidR="00490E8F" w:rsidRPr="00FB1B69">
              <w:rPr>
                <w:rFonts w:ascii="Arial" w:hAnsi="Arial" w:cs="Arial"/>
                <w:noProof/>
                <w:webHidden/>
                <w:szCs w:val="24"/>
              </w:rPr>
              <w:fldChar w:fldCharType="end"/>
            </w:r>
          </w:hyperlink>
        </w:p>
        <w:p w14:paraId="73EECDEF" w14:textId="77777777" w:rsidR="00490E8F" w:rsidRPr="00FB1B69" w:rsidRDefault="007E0A16" w:rsidP="00FB1B69">
          <w:pPr>
            <w:pStyle w:val="TOC1"/>
            <w:tabs>
              <w:tab w:val="left" w:pos="440"/>
              <w:tab w:val="right" w:leader="dot" w:pos="9350"/>
            </w:tabs>
            <w:rPr>
              <w:rFonts w:ascii="Arial" w:eastAsiaTheme="minorEastAsia" w:hAnsi="Arial" w:cs="Arial"/>
              <w:noProof/>
              <w:szCs w:val="24"/>
              <w:lang w:val="en-US"/>
            </w:rPr>
          </w:pPr>
          <w:hyperlink w:anchor="_Toc168697559" w:history="1">
            <w:r w:rsidR="00490E8F" w:rsidRPr="00FB1B69">
              <w:rPr>
                <w:rStyle w:val="Hyperlink"/>
                <w:rFonts w:ascii="Arial" w:eastAsiaTheme="majorEastAsia" w:hAnsi="Arial" w:cs="Arial"/>
                <w:noProof/>
                <w:szCs w:val="24"/>
              </w:rPr>
              <w:t>5</w:t>
            </w:r>
            <w:r w:rsidR="00490E8F" w:rsidRPr="00FB1B69">
              <w:rPr>
                <w:rFonts w:ascii="Arial" w:eastAsiaTheme="minorEastAsia" w:hAnsi="Arial" w:cs="Arial"/>
                <w:noProof/>
                <w:szCs w:val="24"/>
                <w:lang w:val="en-US"/>
              </w:rPr>
              <w:tab/>
            </w:r>
            <w:r w:rsidR="00490E8F" w:rsidRPr="00FB1B69">
              <w:rPr>
                <w:rStyle w:val="Hyperlink"/>
                <w:rFonts w:ascii="Arial" w:eastAsiaTheme="majorEastAsia" w:hAnsi="Arial" w:cs="Arial"/>
                <w:noProof/>
                <w:szCs w:val="24"/>
              </w:rPr>
              <w:t>Challenges of intercultural leadership in the hospitality industry</w:t>
            </w:r>
            <w:r w:rsidR="00490E8F" w:rsidRPr="00FB1B69">
              <w:rPr>
                <w:rFonts w:ascii="Arial" w:hAnsi="Arial" w:cs="Arial"/>
                <w:noProof/>
                <w:webHidden/>
                <w:szCs w:val="24"/>
              </w:rPr>
              <w:tab/>
            </w:r>
            <w:r w:rsidR="00490E8F" w:rsidRPr="00FB1B69">
              <w:rPr>
                <w:rFonts w:ascii="Arial" w:hAnsi="Arial" w:cs="Arial"/>
                <w:noProof/>
                <w:webHidden/>
                <w:szCs w:val="24"/>
              </w:rPr>
              <w:fldChar w:fldCharType="begin"/>
            </w:r>
            <w:r w:rsidR="00490E8F" w:rsidRPr="00FB1B69">
              <w:rPr>
                <w:rFonts w:ascii="Arial" w:hAnsi="Arial" w:cs="Arial"/>
                <w:noProof/>
                <w:webHidden/>
                <w:szCs w:val="24"/>
              </w:rPr>
              <w:instrText xml:space="preserve"> PAGEREF _Toc168697559 \h </w:instrText>
            </w:r>
            <w:r w:rsidR="00490E8F" w:rsidRPr="00FB1B69">
              <w:rPr>
                <w:rFonts w:ascii="Arial" w:hAnsi="Arial" w:cs="Arial"/>
                <w:noProof/>
                <w:webHidden/>
                <w:szCs w:val="24"/>
              </w:rPr>
            </w:r>
            <w:r w:rsidR="00490E8F" w:rsidRPr="00FB1B69">
              <w:rPr>
                <w:rFonts w:ascii="Arial" w:hAnsi="Arial" w:cs="Arial"/>
                <w:noProof/>
                <w:webHidden/>
                <w:szCs w:val="24"/>
              </w:rPr>
              <w:fldChar w:fldCharType="separate"/>
            </w:r>
            <w:r w:rsidR="00490E8F" w:rsidRPr="00FB1B69">
              <w:rPr>
                <w:rFonts w:ascii="Arial" w:hAnsi="Arial" w:cs="Arial"/>
                <w:noProof/>
                <w:webHidden/>
                <w:szCs w:val="24"/>
              </w:rPr>
              <w:t>7</w:t>
            </w:r>
            <w:r w:rsidR="00490E8F" w:rsidRPr="00FB1B69">
              <w:rPr>
                <w:rFonts w:ascii="Arial" w:hAnsi="Arial" w:cs="Arial"/>
                <w:noProof/>
                <w:webHidden/>
                <w:szCs w:val="24"/>
              </w:rPr>
              <w:fldChar w:fldCharType="end"/>
            </w:r>
          </w:hyperlink>
        </w:p>
        <w:p w14:paraId="2B5F40BD" w14:textId="77777777" w:rsidR="00490E8F" w:rsidRPr="00FB1B69" w:rsidRDefault="007E0A16" w:rsidP="00FB1B69">
          <w:pPr>
            <w:pStyle w:val="TOC1"/>
            <w:tabs>
              <w:tab w:val="left" w:pos="440"/>
              <w:tab w:val="right" w:leader="dot" w:pos="9350"/>
            </w:tabs>
            <w:rPr>
              <w:rFonts w:ascii="Arial" w:eastAsiaTheme="minorEastAsia" w:hAnsi="Arial" w:cs="Arial"/>
              <w:noProof/>
              <w:szCs w:val="24"/>
              <w:lang w:val="en-US"/>
            </w:rPr>
          </w:pPr>
          <w:hyperlink w:anchor="_Toc168697560" w:history="1">
            <w:r w:rsidR="00490E8F" w:rsidRPr="00FB1B69">
              <w:rPr>
                <w:rStyle w:val="Hyperlink"/>
                <w:rFonts w:ascii="Arial" w:eastAsiaTheme="majorEastAsia" w:hAnsi="Arial" w:cs="Arial"/>
                <w:noProof/>
                <w:szCs w:val="24"/>
              </w:rPr>
              <w:t>6</w:t>
            </w:r>
            <w:r w:rsidR="00490E8F" w:rsidRPr="00FB1B69">
              <w:rPr>
                <w:rFonts w:ascii="Arial" w:eastAsiaTheme="minorEastAsia" w:hAnsi="Arial" w:cs="Arial"/>
                <w:noProof/>
                <w:szCs w:val="24"/>
                <w:lang w:val="en-US"/>
              </w:rPr>
              <w:tab/>
            </w:r>
            <w:r w:rsidR="00490E8F" w:rsidRPr="00FB1B69">
              <w:rPr>
                <w:rStyle w:val="Hyperlink"/>
                <w:rFonts w:ascii="Arial" w:eastAsiaTheme="majorEastAsia" w:hAnsi="Arial" w:cs="Arial"/>
                <w:noProof/>
                <w:szCs w:val="24"/>
              </w:rPr>
              <w:t>Recommendations</w:t>
            </w:r>
            <w:r w:rsidR="00490E8F" w:rsidRPr="00FB1B69">
              <w:rPr>
                <w:rFonts w:ascii="Arial" w:hAnsi="Arial" w:cs="Arial"/>
                <w:noProof/>
                <w:webHidden/>
                <w:szCs w:val="24"/>
              </w:rPr>
              <w:tab/>
            </w:r>
            <w:r w:rsidR="00490E8F" w:rsidRPr="00FB1B69">
              <w:rPr>
                <w:rFonts w:ascii="Arial" w:hAnsi="Arial" w:cs="Arial"/>
                <w:noProof/>
                <w:webHidden/>
                <w:szCs w:val="24"/>
              </w:rPr>
              <w:fldChar w:fldCharType="begin"/>
            </w:r>
            <w:r w:rsidR="00490E8F" w:rsidRPr="00FB1B69">
              <w:rPr>
                <w:rFonts w:ascii="Arial" w:hAnsi="Arial" w:cs="Arial"/>
                <w:noProof/>
                <w:webHidden/>
                <w:szCs w:val="24"/>
              </w:rPr>
              <w:instrText xml:space="preserve"> PAGEREF _Toc168697560 \h </w:instrText>
            </w:r>
            <w:r w:rsidR="00490E8F" w:rsidRPr="00FB1B69">
              <w:rPr>
                <w:rFonts w:ascii="Arial" w:hAnsi="Arial" w:cs="Arial"/>
                <w:noProof/>
                <w:webHidden/>
                <w:szCs w:val="24"/>
              </w:rPr>
            </w:r>
            <w:r w:rsidR="00490E8F" w:rsidRPr="00FB1B69">
              <w:rPr>
                <w:rFonts w:ascii="Arial" w:hAnsi="Arial" w:cs="Arial"/>
                <w:noProof/>
                <w:webHidden/>
                <w:szCs w:val="24"/>
              </w:rPr>
              <w:fldChar w:fldCharType="separate"/>
            </w:r>
            <w:r w:rsidR="00490E8F" w:rsidRPr="00FB1B69">
              <w:rPr>
                <w:rFonts w:ascii="Arial" w:hAnsi="Arial" w:cs="Arial"/>
                <w:noProof/>
                <w:webHidden/>
                <w:szCs w:val="24"/>
              </w:rPr>
              <w:t>8</w:t>
            </w:r>
            <w:r w:rsidR="00490E8F" w:rsidRPr="00FB1B69">
              <w:rPr>
                <w:rFonts w:ascii="Arial" w:hAnsi="Arial" w:cs="Arial"/>
                <w:noProof/>
                <w:webHidden/>
                <w:szCs w:val="24"/>
              </w:rPr>
              <w:fldChar w:fldCharType="end"/>
            </w:r>
          </w:hyperlink>
        </w:p>
        <w:p w14:paraId="00435055" w14:textId="77777777" w:rsidR="00490E8F" w:rsidRPr="00FB1B69" w:rsidRDefault="007E0A16" w:rsidP="00FB1B69">
          <w:pPr>
            <w:pStyle w:val="TOC1"/>
            <w:tabs>
              <w:tab w:val="left" w:pos="440"/>
              <w:tab w:val="right" w:leader="dot" w:pos="9350"/>
            </w:tabs>
            <w:rPr>
              <w:rFonts w:ascii="Arial" w:eastAsiaTheme="minorEastAsia" w:hAnsi="Arial" w:cs="Arial"/>
              <w:noProof/>
              <w:szCs w:val="24"/>
              <w:lang w:val="en-US"/>
            </w:rPr>
          </w:pPr>
          <w:hyperlink w:anchor="_Toc168697561" w:history="1">
            <w:r w:rsidR="00490E8F" w:rsidRPr="00FB1B69">
              <w:rPr>
                <w:rStyle w:val="Hyperlink"/>
                <w:rFonts w:ascii="Arial" w:eastAsiaTheme="majorEastAsia" w:hAnsi="Arial" w:cs="Arial"/>
                <w:noProof/>
                <w:szCs w:val="24"/>
              </w:rPr>
              <w:t>7</w:t>
            </w:r>
            <w:r w:rsidR="00490E8F" w:rsidRPr="00FB1B69">
              <w:rPr>
                <w:rFonts w:ascii="Arial" w:eastAsiaTheme="minorEastAsia" w:hAnsi="Arial" w:cs="Arial"/>
                <w:noProof/>
                <w:szCs w:val="24"/>
                <w:lang w:val="en-US"/>
              </w:rPr>
              <w:tab/>
            </w:r>
            <w:r w:rsidR="00490E8F" w:rsidRPr="00FB1B69">
              <w:rPr>
                <w:rStyle w:val="Hyperlink"/>
                <w:rFonts w:ascii="Arial" w:eastAsiaTheme="majorEastAsia" w:hAnsi="Arial" w:cs="Arial"/>
                <w:noProof/>
                <w:szCs w:val="24"/>
              </w:rPr>
              <w:t>Conclusion</w:t>
            </w:r>
            <w:r w:rsidR="00490E8F" w:rsidRPr="00FB1B69">
              <w:rPr>
                <w:rFonts w:ascii="Arial" w:hAnsi="Arial" w:cs="Arial"/>
                <w:noProof/>
                <w:webHidden/>
                <w:szCs w:val="24"/>
              </w:rPr>
              <w:tab/>
            </w:r>
            <w:r w:rsidR="00490E8F" w:rsidRPr="00FB1B69">
              <w:rPr>
                <w:rFonts w:ascii="Arial" w:hAnsi="Arial" w:cs="Arial"/>
                <w:noProof/>
                <w:webHidden/>
                <w:szCs w:val="24"/>
              </w:rPr>
              <w:fldChar w:fldCharType="begin"/>
            </w:r>
            <w:r w:rsidR="00490E8F" w:rsidRPr="00FB1B69">
              <w:rPr>
                <w:rFonts w:ascii="Arial" w:hAnsi="Arial" w:cs="Arial"/>
                <w:noProof/>
                <w:webHidden/>
                <w:szCs w:val="24"/>
              </w:rPr>
              <w:instrText xml:space="preserve"> PAGEREF _Toc168697561 \h </w:instrText>
            </w:r>
            <w:r w:rsidR="00490E8F" w:rsidRPr="00FB1B69">
              <w:rPr>
                <w:rFonts w:ascii="Arial" w:hAnsi="Arial" w:cs="Arial"/>
                <w:noProof/>
                <w:webHidden/>
                <w:szCs w:val="24"/>
              </w:rPr>
            </w:r>
            <w:r w:rsidR="00490E8F" w:rsidRPr="00FB1B69">
              <w:rPr>
                <w:rFonts w:ascii="Arial" w:hAnsi="Arial" w:cs="Arial"/>
                <w:noProof/>
                <w:webHidden/>
                <w:szCs w:val="24"/>
              </w:rPr>
              <w:fldChar w:fldCharType="separate"/>
            </w:r>
            <w:r w:rsidR="00490E8F" w:rsidRPr="00FB1B69">
              <w:rPr>
                <w:rFonts w:ascii="Arial" w:hAnsi="Arial" w:cs="Arial"/>
                <w:noProof/>
                <w:webHidden/>
                <w:szCs w:val="24"/>
              </w:rPr>
              <w:t>8</w:t>
            </w:r>
            <w:r w:rsidR="00490E8F" w:rsidRPr="00FB1B69">
              <w:rPr>
                <w:rFonts w:ascii="Arial" w:hAnsi="Arial" w:cs="Arial"/>
                <w:noProof/>
                <w:webHidden/>
                <w:szCs w:val="24"/>
              </w:rPr>
              <w:fldChar w:fldCharType="end"/>
            </w:r>
          </w:hyperlink>
        </w:p>
        <w:p w14:paraId="316D6CCD" w14:textId="77777777" w:rsidR="00490E8F" w:rsidRPr="00FB1B69" w:rsidRDefault="007E0A16" w:rsidP="00FB1B69">
          <w:pPr>
            <w:pStyle w:val="TOC1"/>
            <w:tabs>
              <w:tab w:val="left" w:pos="440"/>
              <w:tab w:val="right" w:leader="dot" w:pos="9350"/>
            </w:tabs>
            <w:rPr>
              <w:rFonts w:ascii="Arial" w:eastAsiaTheme="minorEastAsia" w:hAnsi="Arial" w:cs="Arial"/>
              <w:noProof/>
              <w:szCs w:val="24"/>
              <w:lang w:val="en-US"/>
            </w:rPr>
          </w:pPr>
          <w:hyperlink w:anchor="_Toc168697562" w:history="1">
            <w:r w:rsidR="00490E8F" w:rsidRPr="00FB1B69">
              <w:rPr>
                <w:rStyle w:val="Hyperlink"/>
                <w:rFonts w:ascii="Arial" w:eastAsiaTheme="majorEastAsia" w:hAnsi="Arial" w:cs="Arial"/>
                <w:noProof/>
                <w:szCs w:val="24"/>
              </w:rPr>
              <w:t>8</w:t>
            </w:r>
            <w:r w:rsidR="00490E8F" w:rsidRPr="00FB1B69">
              <w:rPr>
                <w:rFonts w:ascii="Arial" w:eastAsiaTheme="minorEastAsia" w:hAnsi="Arial" w:cs="Arial"/>
                <w:noProof/>
                <w:szCs w:val="24"/>
                <w:lang w:val="en-US"/>
              </w:rPr>
              <w:tab/>
            </w:r>
            <w:r w:rsidR="00490E8F" w:rsidRPr="00FB1B69">
              <w:rPr>
                <w:rStyle w:val="Hyperlink"/>
                <w:rFonts w:ascii="Arial" w:eastAsiaTheme="majorEastAsia" w:hAnsi="Arial" w:cs="Arial"/>
                <w:noProof/>
                <w:szCs w:val="24"/>
              </w:rPr>
              <w:t>References</w:t>
            </w:r>
            <w:r w:rsidR="00490E8F" w:rsidRPr="00FB1B69">
              <w:rPr>
                <w:rFonts w:ascii="Arial" w:hAnsi="Arial" w:cs="Arial"/>
                <w:noProof/>
                <w:webHidden/>
                <w:szCs w:val="24"/>
              </w:rPr>
              <w:tab/>
            </w:r>
            <w:r w:rsidR="00490E8F" w:rsidRPr="00FB1B69">
              <w:rPr>
                <w:rFonts w:ascii="Arial" w:hAnsi="Arial" w:cs="Arial"/>
                <w:noProof/>
                <w:webHidden/>
                <w:szCs w:val="24"/>
              </w:rPr>
              <w:fldChar w:fldCharType="begin"/>
            </w:r>
            <w:r w:rsidR="00490E8F" w:rsidRPr="00FB1B69">
              <w:rPr>
                <w:rFonts w:ascii="Arial" w:hAnsi="Arial" w:cs="Arial"/>
                <w:noProof/>
                <w:webHidden/>
                <w:szCs w:val="24"/>
              </w:rPr>
              <w:instrText xml:space="preserve"> PAGEREF _Toc168697562 \h </w:instrText>
            </w:r>
            <w:r w:rsidR="00490E8F" w:rsidRPr="00FB1B69">
              <w:rPr>
                <w:rFonts w:ascii="Arial" w:hAnsi="Arial" w:cs="Arial"/>
                <w:noProof/>
                <w:webHidden/>
                <w:szCs w:val="24"/>
              </w:rPr>
            </w:r>
            <w:r w:rsidR="00490E8F" w:rsidRPr="00FB1B69">
              <w:rPr>
                <w:rFonts w:ascii="Arial" w:hAnsi="Arial" w:cs="Arial"/>
                <w:noProof/>
                <w:webHidden/>
                <w:szCs w:val="24"/>
              </w:rPr>
              <w:fldChar w:fldCharType="separate"/>
            </w:r>
            <w:r w:rsidR="00490E8F" w:rsidRPr="00FB1B69">
              <w:rPr>
                <w:rFonts w:ascii="Arial" w:hAnsi="Arial" w:cs="Arial"/>
                <w:noProof/>
                <w:webHidden/>
                <w:szCs w:val="24"/>
              </w:rPr>
              <w:t>9</w:t>
            </w:r>
            <w:r w:rsidR="00490E8F" w:rsidRPr="00FB1B69">
              <w:rPr>
                <w:rFonts w:ascii="Arial" w:hAnsi="Arial" w:cs="Arial"/>
                <w:noProof/>
                <w:webHidden/>
                <w:szCs w:val="24"/>
              </w:rPr>
              <w:fldChar w:fldCharType="end"/>
            </w:r>
          </w:hyperlink>
        </w:p>
        <w:p w14:paraId="4DF3B67C" w14:textId="77777777" w:rsidR="009E076D" w:rsidRPr="00FB1B69" w:rsidRDefault="009E076D" w:rsidP="00FB1B69">
          <w:pPr>
            <w:rPr>
              <w:rFonts w:ascii="Arial" w:hAnsi="Arial" w:cs="Arial"/>
              <w:szCs w:val="24"/>
            </w:rPr>
          </w:pPr>
          <w:r w:rsidRPr="00FB1B69">
            <w:rPr>
              <w:rFonts w:ascii="Arial" w:hAnsi="Arial" w:cs="Arial"/>
              <w:b/>
              <w:bCs/>
              <w:noProof/>
              <w:szCs w:val="24"/>
            </w:rPr>
            <w:fldChar w:fldCharType="end"/>
          </w:r>
        </w:p>
      </w:sdtContent>
    </w:sdt>
    <w:p w14:paraId="19AC9C40" w14:textId="77777777" w:rsidR="009E076D" w:rsidRPr="00FB1B69" w:rsidRDefault="009E076D" w:rsidP="00FB1B69">
      <w:pPr>
        <w:overflowPunct/>
        <w:autoSpaceDE/>
        <w:autoSpaceDN/>
        <w:adjustRightInd/>
        <w:spacing w:after="160"/>
        <w:textAlignment w:val="auto"/>
        <w:rPr>
          <w:rFonts w:ascii="Arial" w:eastAsiaTheme="majorEastAsia" w:hAnsi="Arial" w:cs="Arial"/>
          <w:b/>
          <w:szCs w:val="24"/>
          <w:lang w:val="en-US"/>
        </w:rPr>
      </w:pPr>
      <w:r w:rsidRPr="00FB1B69">
        <w:rPr>
          <w:rFonts w:ascii="Arial" w:hAnsi="Arial" w:cs="Arial"/>
          <w:szCs w:val="24"/>
        </w:rPr>
        <w:br w:type="page"/>
      </w:r>
    </w:p>
    <w:p w14:paraId="0DF2F7A1" w14:textId="2A43DE6F" w:rsidR="00284522" w:rsidRPr="00FB1B69" w:rsidRDefault="008E3B59" w:rsidP="00FB1B69">
      <w:pPr>
        <w:pStyle w:val="Heading1"/>
        <w:rPr>
          <w:rFonts w:ascii="Arial" w:hAnsi="Arial" w:cs="Arial"/>
          <w:szCs w:val="24"/>
        </w:rPr>
      </w:pPr>
      <w:bookmarkStart w:id="0" w:name="_Toc168697555"/>
      <w:r w:rsidRPr="00FB1B69">
        <w:rPr>
          <w:rFonts w:ascii="Arial" w:hAnsi="Arial" w:cs="Arial"/>
          <w:szCs w:val="24"/>
        </w:rPr>
        <w:lastRenderedPageBreak/>
        <w:t>Introduction</w:t>
      </w:r>
      <w:bookmarkEnd w:id="0"/>
    </w:p>
    <w:p w14:paraId="3D128DB1" w14:textId="77777777" w:rsidR="00591BEC" w:rsidRPr="00FB1B69" w:rsidRDefault="00591BEC" w:rsidP="00FB1B69">
      <w:pPr>
        <w:rPr>
          <w:rFonts w:ascii="Arial" w:hAnsi="Arial" w:cs="Arial"/>
          <w:szCs w:val="24"/>
          <w:lang w:val="en-US"/>
        </w:rPr>
      </w:pPr>
      <w:proofErr w:type="gramStart"/>
      <w:r w:rsidRPr="00FB1B69">
        <w:rPr>
          <w:rFonts w:ascii="Arial" w:hAnsi="Arial" w:cs="Arial"/>
          <w:szCs w:val="24"/>
          <w:lang w:val="en-US"/>
        </w:rPr>
        <w:t>In order to</w:t>
      </w:r>
      <w:proofErr w:type="gramEnd"/>
      <w:r w:rsidRPr="00FB1B69">
        <w:rPr>
          <w:rFonts w:ascii="Arial" w:hAnsi="Arial" w:cs="Arial"/>
          <w:szCs w:val="24"/>
          <w:lang w:val="en-US"/>
        </w:rPr>
        <w:t xml:space="preserve"> open hotel in Germany, there is </w:t>
      </w:r>
      <w:r w:rsidRPr="00FB1B69">
        <w:rPr>
          <w:rFonts w:ascii="Arial" w:hAnsi="Arial" w:cs="Arial"/>
          <w:szCs w:val="24"/>
        </w:rPr>
        <w:t>need to provide knowledge about social and cultural differences between Germany and other countries, e.g., England, to foster positive perceptions of guests. This paper discusses these cultural differences, with a more in-depth emphasis on the German culture, and provides strategies regarding how to properly accommodate and satisfy both domestic and international visitors in the context German market.</w:t>
      </w:r>
    </w:p>
    <w:p w14:paraId="0BD28D9B" w14:textId="77777777" w:rsidR="008E3B59" w:rsidRPr="00FB1B69" w:rsidRDefault="00490E8F" w:rsidP="00FB1B69">
      <w:pPr>
        <w:pStyle w:val="Heading1"/>
        <w:rPr>
          <w:rFonts w:ascii="Arial" w:hAnsi="Arial" w:cs="Arial"/>
          <w:szCs w:val="24"/>
        </w:rPr>
      </w:pPr>
      <w:bookmarkStart w:id="1" w:name="_Toc168697556"/>
      <w:r w:rsidRPr="00FB1B69">
        <w:rPr>
          <w:rFonts w:ascii="Arial" w:hAnsi="Arial" w:cs="Arial"/>
          <w:szCs w:val="24"/>
        </w:rPr>
        <w:t>England</w:t>
      </w:r>
      <w:r w:rsidR="008E3B59" w:rsidRPr="00FB1B69">
        <w:rPr>
          <w:rFonts w:ascii="Arial" w:hAnsi="Arial" w:cs="Arial"/>
          <w:szCs w:val="24"/>
        </w:rPr>
        <w:t xml:space="preserve"> and </w:t>
      </w:r>
      <w:r w:rsidR="009767B9" w:rsidRPr="00FB1B69">
        <w:rPr>
          <w:rFonts w:ascii="Arial" w:hAnsi="Arial" w:cs="Arial"/>
          <w:szCs w:val="24"/>
        </w:rPr>
        <w:t>Germany</w:t>
      </w:r>
      <w:r w:rsidRPr="00FB1B69">
        <w:rPr>
          <w:rFonts w:ascii="Arial" w:hAnsi="Arial" w:cs="Arial"/>
          <w:szCs w:val="24"/>
        </w:rPr>
        <w:t xml:space="preserve"> </w:t>
      </w:r>
      <w:r w:rsidR="008E3B59" w:rsidRPr="00FB1B69">
        <w:rPr>
          <w:rFonts w:ascii="Arial" w:hAnsi="Arial" w:cs="Arial"/>
          <w:szCs w:val="24"/>
        </w:rPr>
        <w:t xml:space="preserve">culture </w:t>
      </w:r>
      <w:bookmarkEnd w:id="1"/>
      <w:r w:rsidRPr="00FB1B69">
        <w:rPr>
          <w:rFonts w:ascii="Arial" w:hAnsi="Arial" w:cs="Arial"/>
          <w:szCs w:val="24"/>
        </w:rPr>
        <w:t>differences</w:t>
      </w:r>
    </w:p>
    <w:p w14:paraId="278F1FAB" w14:textId="782627CA" w:rsidR="00877045" w:rsidRPr="00FB1B69" w:rsidRDefault="00877045" w:rsidP="00FB1B69">
      <w:pPr>
        <w:rPr>
          <w:rFonts w:ascii="Arial" w:hAnsi="Arial" w:cs="Arial"/>
          <w:szCs w:val="24"/>
          <w:lang w:val="en-US"/>
        </w:rPr>
      </w:pPr>
      <w:r w:rsidRPr="00FB1B69">
        <w:rPr>
          <w:rFonts w:ascii="Arial" w:hAnsi="Arial" w:cs="Arial"/>
          <w:szCs w:val="24"/>
          <w:lang w:val="en-US"/>
        </w:rPr>
        <w:t xml:space="preserve">England is more formal, with limited personal space and indirect communication. Germany leans informal, and directness is prized. Food reflects this as well, with England's menu being simpler and Germany's including robust regional delicacies. Work-life balance varies as well. Germany has fewer hours, longer holidays, and an </w:t>
      </w:r>
      <w:r w:rsidR="00FB1B69" w:rsidRPr="00FB1B69">
        <w:rPr>
          <w:rFonts w:ascii="Arial" w:hAnsi="Arial" w:cs="Arial"/>
          <w:szCs w:val="24"/>
          <w:lang w:val="en-US"/>
        </w:rPr>
        <w:t>organized</w:t>
      </w:r>
      <w:r w:rsidRPr="00FB1B69">
        <w:rPr>
          <w:rFonts w:ascii="Arial" w:hAnsi="Arial" w:cs="Arial"/>
          <w:szCs w:val="24"/>
          <w:lang w:val="en-US"/>
        </w:rPr>
        <w:t xml:space="preserve"> attitude to spare time. England has a longer workweek and places less importance on planned holidays. Even celebrations differ. Christmas is more of a celebration in Germany, but in England, family gatherings take precedence. National identification is greater in Germany, although English individuals may identify more with their region. These are only a few examples, but </w:t>
      </w:r>
      <w:r w:rsidR="00FB1B69" w:rsidRPr="00FB1B69">
        <w:rPr>
          <w:rFonts w:ascii="Arial" w:hAnsi="Arial" w:cs="Arial"/>
          <w:szCs w:val="24"/>
          <w:lang w:val="en-US"/>
        </w:rPr>
        <w:t>recognizing</w:t>
      </w:r>
      <w:r w:rsidRPr="00FB1B69">
        <w:rPr>
          <w:rFonts w:ascii="Arial" w:hAnsi="Arial" w:cs="Arial"/>
          <w:szCs w:val="24"/>
          <w:lang w:val="en-US"/>
        </w:rPr>
        <w:t xml:space="preserve"> the distinctions might help negotiate interactions with people from any nation</w:t>
      </w:r>
      <w:r w:rsidR="0006774C" w:rsidRPr="00FB1B69">
        <w:rPr>
          <w:rFonts w:ascii="Arial" w:hAnsi="Arial" w:cs="Arial"/>
          <w:szCs w:val="24"/>
          <w:lang w:val="en-US"/>
        </w:rPr>
        <w:t xml:space="preserve"> (</w:t>
      </w:r>
      <w:r w:rsidR="0006774C" w:rsidRPr="00FB1B69">
        <w:rPr>
          <w:rFonts w:ascii="Arial" w:hAnsi="Arial" w:cs="Arial"/>
          <w:szCs w:val="24"/>
          <w:shd w:val="clear" w:color="auto" w:fill="FFFFFF"/>
        </w:rPr>
        <w:t xml:space="preserve">Walters </w:t>
      </w:r>
      <w:r w:rsidR="0006774C" w:rsidRPr="00FB1B69">
        <w:rPr>
          <w:rFonts w:ascii="Arial" w:hAnsi="Arial" w:cs="Arial"/>
          <w:i/>
          <w:szCs w:val="24"/>
          <w:shd w:val="clear" w:color="auto" w:fill="FFFFFF"/>
        </w:rPr>
        <w:t xml:space="preserve">et al., </w:t>
      </w:r>
      <w:r w:rsidR="0006774C" w:rsidRPr="00FB1B69">
        <w:rPr>
          <w:rFonts w:ascii="Arial" w:hAnsi="Arial" w:cs="Arial"/>
          <w:szCs w:val="24"/>
          <w:shd w:val="clear" w:color="auto" w:fill="FFFFFF"/>
        </w:rPr>
        <w:t>2021</w:t>
      </w:r>
      <w:r w:rsidR="0002615A" w:rsidRPr="00FB1B69">
        <w:rPr>
          <w:rFonts w:ascii="Arial" w:hAnsi="Arial" w:cs="Arial"/>
          <w:szCs w:val="24"/>
          <w:shd w:val="clear" w:color="auto" w:fill="FFFFFF"/>
        </w:rPr>
        <w:t>; Tan</w:t>
      </w:r>
      <w:r w:rsidR="0002615A" w:rsidRPr="00FB1B69">
        <w:rPr>
          <w:rFonts w:ascii="Arial" w:hAnsi="Arial" w:cs="Arial"/>
          <w:i/>
          <w:szCs w:val="24"/>
          <w:shd w:val="clear" w:color="auto" w:fill="FFFFFF"/>
        </w:rPr>
        <w:t xml:space="preserve"> et al., </w:t>
      </w:r>
      <w:r w:rsidR="0002615A" w:rsidRPr="00FB1B69">
        <w:rPr>
          <w:rFonts w:ascii="Arial" w:hAnsi="Arial" w:cs="Arial"/>
          <w:szCs w:val="24"/>
          <w:shd w:val="clear" w:color="auto" w:fill="FFFFFF"/>
        </w:rPr>
        <w:t>2021</w:t>
      </w:r>
      <w:r w:rsidR="0006774C" w:rsidRPr="00FB1B69">
        <w:rPr>
          <w:rFonts w:ascii="Arial" w:hAnsi="Arial" w:cs="Arial"/>
          <w:szCs w:val="24"/>
          <w:lang w:val="en-US"/>
        </w:rPr>
        <w:t>).</w:t>
      </w:r>
    </w:p>
    <w:p w14:paraId="38BEAAFA" w14:textId="77777777" w:rsidR="00877045" w:rsidRPr="00FB1B69" w:rsidRDefault="00877045" w:rsidP="00FB1B69">
      <w:pPr>
        <w:rPr>
          <w:rFonts w:ascii="Arial" w:hAnsi="Arial" w:cs="Arial"/>
          <w:szCs w:val="24"/>
          <w:lang w:val="en-US"/>
        </w:rPr>
      </w:pPr>
    </w:p>
    <w:p w14:paraId="05B21A15" w14:textId="3C6CCFF7" w:rsidR="008E3B59" w:rsidRPr="00FB1B69" w:rsidRDefault="009767B9" w:rsidP="00FB1B69">
      <w:pPr>
        <w:pStyle w:val="Heading1"/>
        <w:rPr>
          <w:rFonts w:ascii="Arial" w:hAnsi="Arial" w:cs="Arial"/>
          <w:noProof/>
          <w:szCs w:val="24"/>
        </w:rPr>
      </w:pPr>
      <w:bookmarkStart w:id="2" w:name="_Toc168697557"/>
      <w:r w:rsidRPr="00FB1B69">
        <w:rPr>
          <w:rFonts w:ascii="Arial" w:hAnsi="Arial" w:cs="Arial"/>
          <w:noProof/>
          <w:szCs w:val="24"/>
        </w:rPr>
        <w:lastRenderedPageBreak/>
        <w:t>Germany</w:t>
      </w:r>
      <w:bookmarkEnd w:id="2"/>
    </w:p>
    <w:p w14:paraId="1C9F4244" w14:textId="77777777" w:rsidR="008E3B59" w:rsidRPr="00FB1B69" w:rsidRDefault="009767B9" w:rsidP="00FB1B69">
      <w:pPr>
        <w:keepNext/>
        <w:rPr>
          <w:rFonts w:ascii="Arial" w:hAnsi="Arial" w:cs="Arial"/>
          <w:i/>
          <w:szCs w:val="24"/>
        </w:rPr>
      </w:pPr>
      <w:r w:rsidRPr="00FB1B69">
        <w:rPr>
          <w:rFonts w:ascii="Arial" w:hAnsi="Arial" w:cs="Arial"/>
          <w:noProof/>
          <w:szCs w:val="24"/>
          <w:lang w:val="en-US"/>
        </w:rPr>
        <w:drawing>
          <wp:inline distT="0" distB="0" distL="0" distR="0" wp14:anchorId="7C0723CD" wp14:editId="38F56410">
            <wp:extent cx="5943600" cy="409130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4091305"/>
                    </a:xfrm>
                    <a:prstGeom prst="rect">
                      <a:avLst/>
                    </a:prstGeom>
                  </pic:spPr>
                </pic:pic>
              </a:graphicData>
            </a:graphic>
          </wp:inline>
        </w:drawing>
      </w:r>
    </w:p>
    <w:p w14:paraId="24BDEBBE" w14:textId="77777777" w:rsidR="008E3B59" w:rsidRPr="00FB1B69" w:rsidRDefault="008E3B59" w:rsidP="00FB1B69">
      <w:pPr>
        <w:pStyle w:val="Caption"/>
        <w:jc w:val="both"/>
        <w:rPr>
          <w:rFonts w:ascii="Arial" w:hAnsi="Arial"/>
          <w:i/>
          <w:szCs w:val="24"/>
        </w:rPr>
      </w:pPr>
      <w:r w:rsidRPr="00FB1B69">
        <w:rPr>
          <w:rFonts w:ascii="Arial" w:hAnsi="Arial"/>
          <w:i/>
          <w:szCs w:val="24"/>
        </w:rPr>
        <w:t xml:space="preserve">Figure </w:t>
      </w:r>
      <w:r w:rsidRPr="00FB1B69">
        <w:rPr>
          <w:rFonts w:ascii="Arial" w:hAnsi="Arial"/>
          <w:i/>
          <w:szCs w:val="24"/>
        </w:rPr>
        <w:fldChar w:fldCharType="begin"/>
      </w:r>
      <w:r w:rsidRPr="00FB1B69">
        <w:rPr>
          <w:rFonts w:ascii="Arial" w:hAnsi="Arial"/>
          <w:i/>
          <w:szCs w:val="24"/>
        </w:rPr>
        <w:instrText xml:space="preserve"> SEQ Figure \* ARABIC </w:instrText>
      </w:r>
      <w:r w:rsidRPr="00FB1B69">
        <w:rPr>
          <w:rFonts w:ascii="Arial" w:hAnsi="Arial"/>
          <w:i/>
          <w:szCs w:val="24"/>
        </w:rPr>
        <w:fldChar w:fldCharType="separate"/>
      </w:r>
      <w:r w:rsidR="00402378" w:rsidRPr="00FB1B69">
        <w:rPr>
          <w:rFonts w:ascii="Arial" w:hAnsi="Arial"/>
          <w:i/>
          <w:noProof/>
          <w:szCs w:val="24"/>
        </w:rPr>
        <w:t>1</w:t>
      </w:r>
      <w:r w:rsidRPr="00FB1B69">
        <w:rPr>
          <w:rFonts w:ascii="Arial" w:hAnsi="Arial"/>
          <w:i/>
          <w:szCs w:val="24"/>
        </w:rPr>
        <w:fldChar w:fldCharType="end"/>
      </w:r>
      <w:r w:rsidRPr="00FB1B69">
        <w:rPr>
          <w:rFonts w:ascii="Arial" w:hAnsi="Arial"/>
          <w:i/>
          <w:szCs w:val="24"/>
        </w:rPr>
        <w:t xml:space="preserve">: Culture Visualization of </w:t>
      </w:r>
      <w:r w:rsidR="009767B9" w:rsidRPr="00FB1B69">
        <w:rPr>
          <w:rFonts w:ascii="Arial" w:hAnsi="Arial"/>
          <w:i/>
          <w:szCs w:val="24"/>
        </w:rPr>
        <w:t>Germany</w:t>
      </w:r>
    </w:p>
    <w:p w14:paraId="2509A4FA" w14:textId="77777777" w:rsidR="008E3B59" w:rsidRPr="00FB1B69" w:rsidRDefault="008E3B59" w:rsidP="00FB1B69">
      <w:pPr>
        <w:rPr>
          <w:rFonts w:ascii="Arial" w:hAnsi="Arial" w:cs="Arial"/>
          <w:i/>
          <w:szCs w:val="24"/>
          <w:lang w:val="en-US"/>
        </w:rPr>
      </w:pPr>
      <w:r w:rsidRPr="00FB1B69">
        <w:rPr>
          <w:rFonts w:ascii="Arial" w:hAnsi="Arial" w:cs="Arial"/>
          <w:i/>
          <w:szCs w:val="24"/>
          <w:lang w:val="en-US"/>
        </w:rPr>
        <w:t>Globe Project, 2024</w:t>
      </w:r>
      <w:r w:rsidR="00402378" w:rsidRPr="00FB1B69">
        <w:rPr>
          <w:rFonts w:ascii="Arial" w:hAnsi="Arial" w:cs="Arial"/>
          <w:i/>
          <w:szCs w:val="24"/>
          <w:lang w:val="en-US"/>
        </w:rPr>
        <w:t>a</w:t>
      </w:r>
    </w:p>
    <w:p w14:paraId="7E0AD333" w14:textId="77777777" w:rsidR="008E3B59" w:rsidRPr="00FB1B69" w:rsidRDefault="008E3B59" w:rsidP="00FB1B69">
      <w:pPr>
        <w:rPr>
          <w:rFonts w:ascii="Arial" w:hAnsi="Arial" w:cs="Arial"/>
          <w:i/>
          <w:szCs w:val="24"/>
          <w:lang w:val="en-US"/>
        </w:rPr>
      </w:pPr>
    </w:p>
    <w:p w14:paraId="00553734" w14:textId="00CD512D" w:rsidR="009767B9" w:rsidRPr="00FB1B69" w:rsidRDefault="009767B9" w:rsidP="00FB1B69">
      <w:pPr>
        <w:rPr>
          <w:rFonts w:ascii="Arial" w:hAnsi="Arial" w:cs="Arial"/>
          <w:szCs w:val="24"/>
          <w:lang w:val="en-US"/>
        </w:rPr>
      </w:pPr>
      <w:r w:rsidRPr="00FB1B69">
        <w:rPr>
          <w:rFonts w:ascii="Arial" w:hAnsi="Arial" w:cs="Arial"/>
          <w:szCs w:val="24"/>
        </w:rPr>
        <w:t xml:space="preserve">Efficiency and performance are typically </w:t>
      </w:r>
      <w:r w:rsidRPr="00FB1B69">
        <w:rPr>
          <w:rFonts w:ascii="Arial" w:hAnsi="Arial" w:cs="Arial"/>
          <w:szCs w:val="24"/>
          <w:lang w:val="en-US"/>
        </w:rPr>
        <w:t>medium</w:t>
      </w:r>
      <w:r w:rsidRPr="00FB1B69">
        <w:rPr>
          <w:rFonts w:ascii="Arial" w:hAnsi="Arial" w:cs="Arial"/>
          <w:szCs w:val="24"/>
        </w:rPr>
        <w:t xml:space="preserve"> valued by </w:t>
      </w:r>
      <w:r w:rsidRPr="00FB1B69">
        <w:rPr>
          <w:rFonts w:ascii="Arial" w:hAnsi="Arial" w:cs="Arial"/>
          <w:szCs w:val="24"/>
          <w:lang w:val="en-US"/>
        </w:rPr>
        <w:t>Spanish that the score reflects this</w:t>
      </w:r>
      <w:r w:rsidRPr="00FB1B69">
        <w:rPr>
          <w:rFonts w:ascii="Arial" w:hAnsi="Arial" w:cs="Arial"/>
          <w:szCs w:val="24"/>
        </w:rPr>
        <w:t xml:space="preserve">. </w:t>
      </w:r>
      <w:r w:rsidRPr="00FB1B69">
        <w:rPr>
          <w:rFonts w:ascii="Arial" w:hAnsi="Arial" w:cs="Arial"/>
          <w:szCs w:val="24"/>
          <w:lang w:val="en-US"/>
        </w:rPr>
        <w:t xml:space="preserve">Spanish leaders are typically more relationship- and present-driven and they </w:t>
      </w:r>
      <w:r w:rsidR="00FB1B69" w:rsidRPr="00FB1B69">
        <w:rPr>
          <w:rFonts w:ascii="Arial" w:hAnsi="Arial" w:cs="Arial"/>
          <w:szCs w:val="24"/>
          <w:lang w:val="en-US"/>
        </w:rPr>
        <w:t>stablish</w:t>
      </w:r>
      <w:r w:rsidRPr="00FB1B69">
        <w:rPr>
          <w:rFonts w:ascii="Arial" w:hAnsi="Arial" w:cs="Arial"/>
          <w:szCs w:val="24"/>
          <w:lang w:val="en-US"/>
        </w:rPr>
        <w:t xml:space="preserve"> a nice atmosphere and building strong human ties, which are appreciated just as much as outcomes. In Spain, communication can be politer and indirect as even while assertiveness is necessary, harmony-keeping and conflict avoidance might take precedence. </w:t>
      </w:r>
      <w:r w:rsidRPr="00FB1B69">
        <w:rPr>
          <w:rFonts w:ascii="Arial" w:hAnsi="Arial" w:cs="Arial"/>
          <w:szCs w:val="24"/>
        </w:rPr>
        <w:t xml:space="preserve">An average score for future direction reflects this. Group loyalty is valued by </w:t>
      </w:r>
      <w:r w:rsidRPr="00FB1B69">
        <w:rPr>
          <w:rFonts w:ascii="Arial" w:hAnsi="Arial" w:cs="Arial"/>
          <w:szCs w:val="24"/>
          <w:lang w:val="en-US"/>
        </w:rPr>
        <w:t>Spanish</w:t>
      </w:r>
      <w:r w:rsidRPr="00FB1B69">
        <w:rPr>
          <w:rFonts w:ascii="Arial" w:hAnsi="Arial" w:cs="Arial"/>
          <w:szCs w:val="24"/>
        </w:rPr>
        <w:t>, however not as highly as it is in some other cultures</w:t>
      </w:r>
      <w:r w:rsidRPr="00FB1B69">
        <w:rPr>
          <w:rFonts w:ascii="Arial" w:hAnsi="Arial" w:cs="Arial"/>
          <w:szCs w:val="24"/>
          <w:lang w:val="en-US"/>
        </w:rPr>
        <w:t xml:space="preserve"> (</w:t>
      </w:r>
      <w:proofErr w:type="spellStart"/>
      <w:r w:rsidRPr="00FB1B69">
        <w:rPr>
          <w:rFonts w:ascii="Arial" w:hAnsi="Arial" w:cs="Arial"/>
          <w:szCs w:val="24"/>
        </w:rPr>
        <w:t>Parte</w:t>
      </w:r>
      <w:proofErr w:type="spellEnd"/>
      <w:r w:rsidRPr="00FB1B69">
        <w:rPr>
          <w:rFonts w:ascii="Arial" w:hAnsi="Arial" w:cs="Arial"/>
          <w:szCs w:val="24"/>
        </w:rPr>
        <w:t xml:space="preserve"> and </w:t>
      </w:r>
      <w:proofErr w:type="spellStart"/>
      <w:r w:rsidRPr="00FB1B69">
        <w:rPr>
          <w:rFonts w:ascii="Arial" w:hAnsi="Arial" w:cs="Arial"/>
          <w:szCs w:val="24"/>
        </w:rPr>
        <w:t>Alberca</w:t>
      </w:r>
      <w:proofErr w:type="spellEnd"/>
      <w:r w:rsidRPr="00FB1B69">
        <w:rPr>
          <w:rFonts w:ascii="Arial" w:hAnsi="Arial" w:cs="Arial"/>
          <w:szCs w:val="24"/>
        </w:rPr>
        <w:t>, 2021</w:t>
      </w:r>
      <w:r w:rsidRPr="00FB1B69">
        <w:rPr>
          <w:rFonts w:ascii="Arial" w:hAnsi="Arial" w:cs="Arial"/>
          <w:szCs w:val="24"/>
          <w:lang w:val="en-US"/>
        </w:rPr>
        <w:t>)</w:t>
      </w:r>
      <w:r w:rsidRPr="00FB1B69">
        <w:rPr>
          <w:rFonts w:ascii="Arial" w:hAnsi="Arial" w:cs="Arial"/>
          <w:szCs w:val="24"/>
        </w:rPr>
        <w:t>.</w:t>
      </w:r>
    </w:p>
    <w:p w14:paraId="60337A1D" w14:textId="77777777" w:rsidR="008E3B59" w:rsidRPr="00FB1B69" w:rsidRDefault="009767B9" w:rsidP="00FB1B69">
      <w:pPr>
        <w:pStyle w:val="Caption"/>
        <w:jc w:val="both"/>
        <w:rPr>
          <w:rFonts w:ascii="Arial" w:hAnsi="Arial"/>
          <w:szCs w:val="24"/>
        </w:rPr>
      </w:pPr>
      <w:r w:rsidRPr="00FB1B69">
        <w:rPr>
          <w:rFonts w:ascii="Arial" w:hAnsi="Arial"/>
          <w:noProof/>
          <w:szCs w:val="24"/>
          <w:lang w:val="en-US"/>
        </w:rPr>
        <w:lastRenderedPageBreak/>
        <w:drawing>
          <wp:inline distT="0" distB="0" distL="0" distR="0" wp14:anchorId="390C8591" wp14:editId="306CD7A8">
            <wp:extent cx="5943600" cy="311721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117215"/>
                    </a:xfrm>
                    <a:prstGeom prst="rect">
                      <a:avLst/>
                    </a:prstGeom>
                  </pic:spPr>
                </pic:pic>
              </a:graphicData>
            </a:graphic>
          </wp:inline>
        </w:drawing>
      </w:r>
    </w:p>
    <w:p w14:paraId="31E09B88" w14:textId="77777777" w:rsidR="008E3B59" w:rsidRPr="00FB1B69" w:rsidRDefault="008E3B59" w:rsidP="00FB1B69">
      <w:pPr>
        <w:pStyle w:val="Caption"/>
        <w:jc w:val="both"/>
        <w:rPr>
          <w:rFonts w:ascii="Arial" w:hAnsi="Arial"/>
          <w:i/>
          <w:szCs w:val="24"/>
        </w:rPr>
      </w:pPr>
      <w:r w:rsidRPr="00FB1B69">
        <w:rPr>
          <w:rFonts w:ascii="Arial" w:hAnsi="Arial"/>
          <w:i/>
          <w:szCs w:val="24"/>
        </w:rPr>
        <w:t xml:space="preserve">Figure </w:t>
      </w:r>
      <w:r w:rsidRPr="00FB1B69">
        <w:rPr>
          <w:rFonts w:ascii="Arial" w:hAnsi="Arial"/>
          <w:i/>
          <w:szCs w:val="24"/>
        </w:rPr>
        <w:fldChar w:fldCharType="begin"/>
      </w:r>
      <w:r w:rsidRPr="00FB1B69">
        <w:rPr>
          <w:rFonts w:ascii="Arial" w:hAnsi="Arial"/>
          <w:i/>
          <w:szCs w:val="24"/>
        </w:rPr>
        <w:instrText xml:space="preserve"> SEQ Figure \* ARABIC </w:instrText>
      </w:r>
      <w:r w:rsidRPr="00FB1B69">
        <w:rPr>
          <w:rFonts w:ascii="Arial" w:hAnsi="Arial"/>
          <w:i/>
          <w:szCs w:val="24"/>
        </w:rPr>
        <w:fldChar w:fldCharType="separate"/>
      </w:r>
      <w:r w:rsidR="00402378" w:rsidRPr="00FB1B69">
        <w:rPr>
          <w:rFonts w:ascii="Arial" w:hAnsi="Arial"/>
          <w:i/>
          <w:noProof/>
          <w:szCs w:val="24"/>
        </w:rPr>
        <w:t>2</w:t>
      </w:r>
      <w:r w:rsidRPr="00FB1B69">
        <w:rPr>
          <w:rFonts w:ascii="Arial" w:hAnsi="Arial"/>
          <w:i/>
          <w:szCs w:val="24"/>
        </w:rPr>
        <w:fldChar w:fldCharType="end"/>
      </w:r>
      <w:r w:rsidRPr="00FB1B69">
        <w:rPr>
          <w:rFonts w:ascii="Arial" w:hAnsi="Arial"/>
          <w:i/>
          <w:szCs w:val="24"/>
        </w:rPr>
        <w:t xml:space="preserve">: Leadership Visualization of </w:t>
      </w:r>
      <w:r w:rsidR="009767B9" w:rsidRPr="00FB1B69">
        <w:rPr>
          <w:rFonts w:ascii="Arial" w:hAnsi="Arial"/>
          <w:i/>
          <w:szCs w:val="24"/>
        </w:rPr>
        <w:t>Germany</w:t>
      </w:r>
    </w:p>
    <w:p w14:paraId="10BB6EF9" w14:textId="77777777" w:rsidR="008E3B59" w:rsidRPr="00FB1B69" w:rsidRDefault="008E3B59" w:rsidP="00FB1B69">
      <w:pPr>
        <w:rPr>
          <w:rFonts w:ascii="Arial" w:hAnsi="Arial" w:cs="Arial"/>
          <w:i/>
          <w:szCs w:val="24"/>
          <w:lang w:val="en-US"/>
        </w:rPr>
      </w:pPr>
      <w:r w:rsidRPr="00FB1B69">
        <w:rPr>
          <w:rFonts w:ascii="Arial" w:hAnsi="Arial" w:cs="Arial"/>
          <w:i/>
          <w:szCs w:val="24"/>
          <w:lang w:val="en-US"/>
        </w:rPr>
        <w:t>Globe Project, 2024</w:t>
      </w:r>
    </w:p>
    <w:p w14:paraId="019D13A3" w14:textId="77777777" w:rsidR="008E3B59" w:rsidRPr="00FB1B69" w:rsidRDefault="008E3B59" w:rsidP="00FB1B69">
      <w:pPr>
        <w:rPr>
          <w:rFonts w:ascii="Arial" w:hAnsi="Arial" w:cs="Arial"/>
          <w:szCs w:val="24"/>
        </w:rPr>
      </w:pPr>
    </w:p>
    <w:p w14:paraId="02070B24" w14:textId="77777777" w:rsidR="009767B9" w:rsidRPr="00FB1B69" w:rsidRDefault="009767B9" w:rsidP="00FB1B69">
      <w:pPr>
        <w:rPr>
          <w:rFonts w:ascii="Arial" w:hAnsi="Arial" w:cs="Arial"/>
          <w:szCs w:val="24"/>
        </w:rPr>
      </w:pPr>
      <w:r w:rsidRPr="00FB1B69">
        <w:rPr>
          <w:rFonts w:ascii="Arial" w:hAnsi="Arial" w:cs="Arial"/>
          <w:szCs w:val="24"/>
        </w:rPr>
        <w:t>Leaders in Germany are supposed to treat their staff members fairly and impartially. It is expected of German leaders to be friendly and cooperative. Fairness, collaboration, and equality are important to Germans in the workplace. A high score for humane orientation reflects this. It is required of German executives to show their staff members respect and support. An excellent assertiveness score reflects this. It is expected of German leaders to communicate in an acerbic and straightforward manner. It is required of German managers to be flexible and receptive to new concepts. In general, German culture is egalitarian. A low score for power distance indicates this. It is expected of German leaders to be friendly and cooperative.</w:t>
      </w:r>
      <w:r w:rsidRPr="00FB1B69">
        <w:rPr>
          <w:rFonts w:ascii="Arial" w:hAnsi="Arial" w:cs="Arial"/>
          <w:szCs w:val="24"/>
          <w:lang w:val="en-US"/>
        </w:rPr>
        <w:t xml:space="preserve"> </w:t>
      </w:r>
      <w:r w:rsidRPr="00FB1B69">
        <w:rPr>
          <w:rFonts w:ascii="Arial" w:hAnsi="Arial" w:cs="Arial"/>
          <w:szCs w:val="24"/>
        </w:rPr>
        <w:t>This is reflected in an average score for gender egalitarianism. German leaders are expected to be fair and unbiased in their treatment of employees. Traditionally, Spanish businesses have a clear hierarchy, with decisions flowing top-down. Leaders are expected to be decisive and hold a position of respect due to their experience and personal qualities. This can sometimes come across as a more authoritarian style (</w:t>
      </w:r>
      <w:proofErr w:type="spellStart"/>
      <w:r w:rsidRPr="00FB1B69">
        <w:rPr>
          <w:rFonts w:ascii="Arial" w:hAnsi="Arial" w:cs="Arial"/>
          <w:szCs w:val="24"/>
        </w:rPr>
        <w:t>Aldehayyat</w:t>
      </w:r>
      <w:proofErr w:type="spellEnd"/>
      <w:r w:rsidRPr="00FB1B69">
        <w:rPr>
          <w:rFonts w:ascii="Arial" w:hAnsi="Arial" w:cs="Arial"/>
          <w:szCs w:val="24"/>
        </w:rPr>
        <w:t>, 2021).</w:t>
      </w:r>
    </w:p>
    <w:p w14:paraId="63431D06" w14:textId="77777777" w:rsidR="00BE4005" w:rsidRPr="00FB1B69" w:rsidRDefault="009767B9" w:rsidP="00FB1B69">
      <w:pPr>
        <w:pStyle w:val="Heading1"/>
        <w:rPr>
          <w:rFonts w:ascii="Arial" w:hAnsi="Arial" w:cs="Arial"/>
          <w:szCs w:val="24"/>
        </w:rPr>
      </w:pPr>
      <w:bookmarkStart w:id="3" w:name="_Toc168697558"/>
      <w:r w:rsidRPr="00FB1B69">
        <w:rPr>
          <w:rFonts w:ascii="Arial" w:hAnsi="Arial" w:cs="Arial"/>
          <w:szCs w:val="24"/>
        </w:rPr>
        <w:lastRenderedPageBreak/>
        <w:t>Switzerland</w:t>
      </w:r>
      <w:bookmarkEnd w:id="3"/>
    </w:p>
    <w:p w14:paraId="20BD5652" w14:textId="77777777" w:rsidR="00402378" w:rsidRPr="00FB1B69" w:rsidRDefault="00402378" w:rsidP="00FB1B69">
      <w:pPr>
        <w:keepNext/>
        <w:rPr>
          <w:rFonts w:ascii="Arial" w:hAnsi="Arial" w:cs="Arial"/>
          <w:i/>
          <w:szCs w:val="24"/>
        </w:rPr>
      </w:pPr>
      <w:r w:rsidRPr="00FB1B69">
        <w:rPr>
          <w:rFonts w:ascii="Arial" w:hAnsi="Arial" w:cs="Arial"/>
          <w:i/>
          <w:noProof/>
          <w:szCs w:val="24"/>
          <w:lang w:val="en-US"/>
        </w:rPr>
        <w:drawing>
          <wp:inline distT="0" distB="0" distL="0" distR="0" wp14:anchorId="5A9A028D" wp14:editId="6160AFBD">
            <wp:extent cx="5943600" cy="40411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4041140"/>
                    </a:xfrm>
                    <a:prstGeom prst="rect">
                      <a:avLst/>
                    </a:prstGeom>
                  </pic:spPr>
                </pic:pic>
              </a:graphicData>
            </a:graphic>
          </wp:inline>
        </w:drawing>
      </w:r>
    </w:p>
    <w:p w14:paraId="1AA53892" w14:textId="77777777" w:rsidR="00402378" w:rsidRPr="00FB1B69" w:rsidRDefault="00402378" w:rsidP="00FB1B69">
      <w:pPr>
        <w:pStyle w:val="Caption"/>
        <w:jc w:val="both"/>
        <w:rPr>
          <w:rFonts w:ascii="Arial" w:hAnsi="Arial"/>
          <w:i/>
          <w:szCs w:val="24"/>
          <w:lang w:val="en-US"/>
        </w:rPr>
      </w:pPr>
      <w:r w:rsidRPr="00FB1B69">
        <w:rPr>
          <w:rFonts w:ascii="Arial" w:hAnsi="Arial"/>
          <w:i/>
          <w:szCs w:val="24"/>
        </w:rPr>
        <w:t xml:space="preserve">Figure </w:t>
      </w:r>
      <w:r w:rsidRPr="00FB1B69">
        <w:rPr>
          <w:rFonts w:ascii="Arial" w:hAnsi="Arial"/>
          <w:i/>
          <w:szCs w:val="24"/>
        </w:rPr>
        <w:fldChar w:fldCharType="begin"/>
      </w:r>
      <w:r w:rsidRPr="00FB1B69">
        <w:rPr>
          <w:rFonts w:ascii="Arial" w:hAnsi="Arial"/>
          <w:i/>
          <w:szCs w:val="24"/>
        </w:rPr>
        <w:instrText xml:space="preserve"> SEQ Figure \* ARABIC </w:instrText>
      </w:r>
      <w:r w:rsidRPr="00FB1B69">
        <w:rPr>
          <w:rFonts w:ascii="Arial" w:hAnsi="Arial"/>
          <w:i/>
          <w:szCs w:val="24"/>
        </w:rPr>
        <w:fldChar w:fldCharType="separate"/>
      </w:r>
      <w:r w:rsidRPr="00FB1B69">
        <w:rPr>
          <w:rFonts w:ascii="Arial" w:hAnsi="Arial"/>
          <w:i/>
          <w:noProof/>
          <w:szCs w:val="24"/>
        </w:rPr>
        <w:t>3</w:t>
      </w:r>
      <w:r w:rsidRPr="00FB1B69">
        <w:rPr>
          <w:rFonts w:ascii="Arial" w:hAnsi="Arial"/>
          <w:i/>
          <w:szCs w:val="24"/>
        </w:rPr>
        <w:fldChar w:fldCharType="end"/>
      </w:r>
      <w:r w:rsidRPr="00FB1B69">
        <w:rPr>
          <w:rFonts w:ascii="Arial" w:hAnsi="Arial"/>
          <w:i/>
          <w:szCs w:val="24"/>
        </w:rPr>
        <w:t>:Culture Visualization of Switzerland</w:t>
      </w:r>
    </w:p>
    <w:p w14:paraId="4F77F608" w14:textId="77777777" w:rsidR="00402378" w:rsidRPr="00FB1B69" w:rsidRDefault="00402378" w:rsidP="00FB1B69">
      <w:pPr>
        <w:rPr>
          <w:rFonts w:ascii="Arial" w:hAnsi="Arial" w:cs="Arial"/>
          <w:i/>
          <w:szCs w:val="24"/>
          <w:lang w:val="en-US"/>
        </w:rPr>
      </w:pPr>
      <w:r w:rsidRPr="00FB1B69">
        <w:rPr>
          <w:rFonts w:ascii="Arial" w:hAnsi="Arial" w:cs="Arial"/>
          <w:i/>
          <w:szCs w:val="24"/>
          <w:lang w:val="en-US"/>
        </w:rPr>
        <w:t>Globe Project, 2024</w:t>
      </w:r>
    </w:p>
    <w:p w14:paraId="48266533" w14:textId="3C52C105" w:rsidR="00877045" w:rsidRPr="00FB1B69" w:rsidRDefault="00877045" w:rsidP="00FB1B69">
      <w:pPr>
        <w:rPr>
          <w:rFonts w:ascii="Arial" w:hAnsi="Arial" w:cs="Arial"/>
          <w:szCs w:val="24"/>
          <w:lang w:val="en-US"/>
        </w:rPr>
      </w:pPr>
      <w:r w:rsidRPr="00FB1B69">
        <w:rPr>
          <w:rFonts w:ascii="Arial" w:hAnsi="Arial" w:cs="Arial"/>
          <w:szCs w:val="24"/>
          <w:lang w:val="en-US"/>
        </w:rPr>
        <w:t xml:space="preserve">Swiss culture places a high value on success, efficiency, and quality. This is evident in their well-known watchmaking sector, which </w:t>
      </w:r>
      <w:r w:rsidR="00FB1B69" w:rsidRPr="00FB1B69">
        <w:rPr>
          <w:rFonts w:ascii="Arial" w:hAnsi="Arial" w:cs="Arial"/>
          <w:szCs w:val="24"/>
          <w:lang w:val="en-US"/>
        </w:rPr>
        <w:t>emphasizes</w:t>
      </w:r>
      <w:r w:rsidRPr="00FB1B69">
        <w:rPr>
          <w:rFonts w:ascii="Arial" w:hAnsi="Arial" w:cs="Arial"/>
          <w:szCs w:val="24"/>
          <w:lang w:val="en-US"/>
        </w:rPr>
        <w:t xml:space="preserve"> innovation.</w:t>
      </w:r>
      <w:r w:rsidR="00FB1B69">
        <w:rPr>
          <w:rFonts w:ascii="Arial" w:hAnsi="Arial" w:cs="Arial"/>
          <w:szCs w:val="24"/>
          <w:lang w:val="en-US"/>
        </w:rPr>
        <w:t xml:space="preserve"> </w:t>
      </w:r>
      <w:r w:rsidRPr="00FB1B69">
        <w:rPr>
          <w:rFonts w:ascii="Arial" w:hAnsi="Arial" w:cs="Arial"/>
          <w:szCs w:val="24"/>
          <w:lang w:val="en-US"/>
        </w:rPr>
        <w:t xml:space="preserve">While the Swiss are forthright and self-assured, they also respect collaboration and harmony. This is evident in their well-known neutrality policy and tendency </w:t>
      </w:r>
      <w:r w:rsidR="00FB1B69">
        <w:rPr>
          <w:rFonts w:ascii="Arial" w:hAnsi="Arial" w:cs="Arial"/>
          <w:szCs w:val="24"/>
          <w:lang w:val="en-US"/>
        </w:rPr>
        <w:t>to seek</w:t>
      </w:r>
      <w:r w:rsidRPr="00FB1B69">
        <w:rPr>
          <w:rFonts w:ascii="Arial" w:hAnsi="Arial" w:cs="Arial"/>
          <w:szCs w:val="24"/>
          <w:lang w:val="en-US"/>
        </w:rPr>
        <w:t xml:space="preserve"> common ground. The Swiss are noted for their long-term planning and commitment to sustainability. This is reflected in their robust social safety net and dedication to environmental conservation. This is seen in their strong sense of social responsibility and large overseas aid </w:t>
      </w:r>
      <w:proofErr w:type="spellStart"/>
      <w:r w:rsidR="00FB1B69">
        <w:rPr>
          <w:rFonts w:ascii="Arial" w:hAnsi="Arial" w:cs="Arial"/>
          <w:szCs w:val="24"/>
          <w:lang w:val="en-US"/>
        </w:rPr>
        <w:t>programmes</w:t>
      </w:r>
      <w:proofErr w:type="spellEnd"/>
      <w:r w:rsidRPr="00FB1B69">
        <w:rPr>
          <w:rFonts w:ascii="Arial" w:hAnsi="Arial" w:cs="Arial"/>
          <w:szCs w:val="24"/>
          <w:lang w:val="en-US"/>
        </w:rPr>
        <w:t>. The Swiss believe strongly in the rule of law and institutions. They cherish order, predictability, and adhering to the rules. Switzerland scores high on gender equality, with women having equal rights and opportunities in most aspects of life</w:t>
      </w:r>
      <w:r w:rsidR="00AE236A" w:rsidRPr="00FB1B69">
        <w:rPr>
          <w:rFonts w:ascii="Arial" w:hAnsi="Arial" w:cs="Arial"/>
          <w:szCs w:val="24"/>
          <w:lang w:val="en-US"/>
        </w:rPr>
        <w:t xml:space="preserve"> (</w:t>
      </w:r>
      <w:r w:rsidR="00AE236A" w:rsidRPr="00FB1B69">
        <w:rPr>
          <w:rFonts w:ascii="Arial" w:hAnsi="Arial" w:cs="Arial"/>
          <w:szCs w:val="24"/>
          <w:shd w:val="clear" w:color="auto" w:fill="FFFFFF"/>
        </w:rPr>
        <w:t>Milton, 2024</w:t>
      </w:r>
      <w:r w:rsidR="00AE236A" w:rsidRPr="00FB1B69">
        <w:rPr>
          <w:rFonts w:ascii="Arial" w:hAnsi="Arial" w:cs="Arial"/>
          <w:szCs w:val="24"/>
          <w:lang w:val="en-US"/>
        </w:rPr>
        <w:t>)</w:t>
      </w:r>
      <w:r w:rsidRPr="00FB1B69">
        <w:rPr>
          <w:rFonts w:ascii="Arial" w:hAnsi="Arial" w:cs="Arial"/>
          <w:szCs w:val="24"/>
          <w:lang w:val="en-US"/>
        </w:rPr>
        <w:t>.</w:t>
      </w:r>
    </w:p>
    <w:p w14:paraId="04053CA2" w14:textId="77777777" w:rsidR="00877045" w:rsidRPr="00FB1B69" w:rsidRDefault="00877045" w:rsidP="00FB1B69">
      <w:pPr>
        <w:rPr>
          <w:rFonts w:ascii="Arial" w:hAnsi="Arial" w:cs="Arial"/>
          <w:szCs w:val="24"/>
          <w:lang w:val="en-US"/>
        </w:rPr>
      </w:pPr>
    </w:p>
    <w:p w14:paraId="57F3C3EE" w14:textId="77777777" w:rsidR="00402378" w:rsidRPr="00FB1B69" w:rsidRDefault="00402378" w:rsidP="00FB1B69">
      <w:pPr>
        <w:rPr>
          <w:rFonts w:ascii="Arial" w:hAnsi="Arial" w:cs="Arial"/>
          <w:szCs w:val="24"/>
          <w:lang w:val="en-US"/>
        </w:rPr>
      </w:pPr>
    </w:p>
    <w:p w14:paraId="3DB05A54" w14:textId="77777777" w:rsidR="00402378" w:rsidRPr="00FB1B69" w:rsidRDefault="00402378" w:rsidP="00FB1B69">
      <w:pPr>
        <w:keepNext/>
        <w:rPr>
          <w:rFonts w:ascii="Arial" w:hAnsi="Arial" w:cs="Arial"/>
          <w:i/>
          <w:szCs w:val="24"/>
        </w:rPr>
      </w:pPr>
      <w:r w:rsidRPr="00FB1B69">
        <w:rPr>
          <w:rFonts w:ascii="Arial" w:hAnsi="Arial" w:cs="Arial"/>
          <w:i/>
          <w:noProof/>
          <w:szCs w:val="24"/>
          <w:lang w:val="en-US"/>
        </w:rPr>
        <w:lastRenderedPageBreak/>
        <w:drawing>
          <wp:inline distT="0" distB="0" distL="0" distR="0" wp14:anchorId="5542E1AA" wp14:editId="01D82834">
            <wp:extent cx="5943600" cy="30727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072765"/>
                    </a:xfrm>
                    <a:prstGeom prst="rect">
                      <a:avLst/>
                    </a:prstGeom>
                  </pic:spPr>
                </pic:pic>
              </a:graphicData>
            </a:graphic>
          </wp:inline>
        </w:drawing>
      </w:r>
    </w:p>
    <w:p w14:paraId="31860C54" w14:textId="4DC3A0DA" w:rsidR="00402378" w:rsidRPr="00FB1B69" w:rsidRDefault="00402378" w:rsidP="00FB1B69">
      <w:pPr>
        <w:pStyle w:val="Caption"/>
        <w:jc w:val="both"/>
        <w:rPr>
          <w:rFonts w:ascii="Arial" w:hAnsi="Arial"/>
          <w:i/>
          <w:szCs w:val="24"/>
          <w:lang w:val="en-US"/>
        </w:rPr>
      </w:pPr>
      <w:r w:rsidRPr="00FB1B69">
        <w:rPr>
          <w:rFonts w:ascii="Arial" w:hAnsi="Arial"/>
          <w:i/>
          <w:szCs w:val="24"/>
        </w:rPr>
        <w:t xml:space="preserve">Figure </w:t>
      </w:r>
      <w:r w:rsidRPr="00FB1B69">
        <w:rPr>
          <w:rFonts w:ascii="Arial" w:hAnsi="Arial"/>
          <w:i/>
          <w:szCs w:val="24"/>
        </w:rPr>
        <w:fldChar w:fldCharType="begin"/>
      </w:r>
      <w:r w:rsidRPr="00FB1B69">
        <w:rPr>
          <w:rFonts w:ascii="Arial" w:hAnsi="Arial"/>
          <w:i/>
          <w:szCs w:val="24"/>
        </w:rPr>
        <w:instrText xml:space="preserve"> SEQ Figure \* ARABIC </w:instrText>
      </w:r>
      <w:r w:rsidRPr="00FB1B69">
        <w:rPr>
          <w:rFonts w:ascii="Arial" w:hAnsi="Arial"/>
          <w:i/>
          <w:szCs w:val="24"/>
        </w:rPr>
        <w:fldChar w:fldCharType="separate"/>
      </w:r>
      <w:r w:rsidRPr="00FB1B69">
        <w:rPr>
          <w:rFonts w:ascii="Arial" w:hAnsi="Arial"/>
          <w:i/>
          <w:noProof/>
          <w:szCs w:val="24"/>
        </w:rPr>
        <w:t>4</w:t>
      </w:r>
      <w:r w:rsidRPr="00FB1B69">
        <w:rPr>
          <w:rFonts w:ascii="Arial" w:hAnsi="Arial"/>
          <w:i/>
          <w:szCs w:val="24"/>
        </w:rPr>
        <w:fldChar w:fldCharType="end"/>
      </w:r>
      <w:r w:rsidRPr="00FB1B69">
        <w:rPr>
          <w:rFonts w:ascii="Arial" w:hAnsi="Arial"/>
          <w:i/>
          <w:szCs w:val="24"/>
        </w:rPr>
        <w:t>: Leadership Visualization of Switzerland</w:t>
      </w:r>
    </w:p>
    <w:p w14:paraId="7E93B4C0" w14:textId="77777777" w:rsidR="00EA6D9B" w:rsidRPr="00FB1B69" w:rsidRDefault="00402378" w:rsidP="00FB1B69">
      <w:pPr>
        <w:rPr>
          <w:rFonts w:ascii="Arial" w:hAnsi="Arial" w:cs="Arial"/>
          <w:i/>
          <w:szCs w:val="24"/>
          <w:lang w:val="en-US"/>
        </w:rPr>
      </w:pPr>
      <w:r w:rsidRPr="00FB1B69">
        <w:rPr>
          <w:rFonts w:ascii="Arial" w:hAnsi="Arial" w:cs="Arial"/>
          <w:i/>
          <w:szCs w:val="24"/>
          <w:lang w:val="en-US"/>
        </w:rPr>
        <w:t>Globe Project, 2024</w:t>
      </w:r>
    </w:p>
    <w:p w14:paraId="038A1979" w14:textId="77777777" w:rsidR="00877045" w:rsidRPr="00FB1B69" w:rsidRDefault="00877045" w:rsidP="00FB1B69">
      <w:pPr>
        <w:rPr>
          <w:rFonts w:ascii="Arial" w:hAnsi="Arial" w:cs="Arial"/>
          <w:i/>
          <w:szCs w:val="24"/>
          <w:lang w:val="en-US"/>
        </w:rPr>
      </w:pPr>
    </w:p>
    <w:p w14:paraId="63FFE3D6" w14:textId="17A6A09A" w:rsidR="00877045" w:rsidRPr="00FB1B69" w:rsidRDefault="00877045" w:rsidP="00FB1B69">
      <w:pPr>
        <w:rPr>
          <w:rFonts w:ascii="Arial" w:hAnsi="Arial" w:cs="Arial"/>
          <w:szCs w:val="24"/>
          <w:lang w:val="en-US"/>
        </w:rPr>
      </w:pPr>
      <w:r w:rsidRPr="00FB1B69">
        <w:rPr>
          <w:rFonts w:ascii="Arial" w:hAnsi="Arial" w:cs="Arial"/>
          <w:szCs w:val="24"/>
          <w:lang w:val="en-US"/>
        </w:rPr>
        <w:t xml:space="preserve">A balance between directness and collaboration might be ideal. Leaders who can be clear and confident while still valuing teamwork and consensus-building could be effective in Swiss. Leaders with a long-term vision and a dedication to sustainability are aligned with Swiss ideals. Leaders who support the rule of law and establish a stable, predictable environment may be seen </w:t>
      </w:r>
      <w:r w:rsidR="00FB1B69">
        <w:rPr>
          <w:rFonts w:ascii="Arial" w:hAnsi="Arial" w:cs="Arial"/>
          <w:szCs w:val="24"/>
          <w:lang w:val="en-US"/>
        </w:rPr>
        <w:t>favorably</w:t>
      </w:r>
      <w:r w:rsidRPr="00FB1B69">
        <w:rPr>
          <w:rFonts w:ascii="Arial" w:hAnsi="Arial" w:cs="Arial"/>
          <w:szCs w:val="24"/>
          <w:lang w:val="en-US"/>
        </w:rPr>
        <w:t>. Leaders who include people in decision-making may foster a feeling of ownership and support, while leaders who demonstrate compassion and concern for their followers can foster trust and loyalty in Switzerland</w:t>
      </w:r>
      <w:r w:rsidR="00AE236A" w:rsidRPr="00FB1B69">
        <w:rPr>
          <w:rFonts w:ascii="Arial" w:hAnsi="Arial" w:cs="Arial"/>
          <w:szCs w:val="24"/>
          <w:lang w:val="en-US"/>
        </w:rPr>
        <w:t xml:space="preserve"> (</w:t>
      </w:r>
      <w:r w:rsidR="00AE236A" w:rsidRPr="00FB1B69">
        <w:rPr>
          <w:rFonts w:ascii="Arial" w:hAnsi="Arial" w:cs="Arial"/>
          <w:szCs w:val="24"/>
          <w:shd w:val="clear" w:color="auto" w:fill="FFFFFF"/>
        </w:rPr>
        <w:t>Reidhead, 2020</w:t>
      </w:r>
      <w:r w:rsidR="00AE236A" w:rsidRPr="00FB1B69">
        <w:rPr>
          <w:rFonts w:ascii="Arial" w:hAnsi="Arial" w:cs="Arial"/>
          <w:szCs w:val="24"/>
          <w:lang w:val="en-US"/>
        </w:rPr>
        <w:t>)</w:t>
      </w:r>
      <w:r w:rsidRPr="00FB1B69">
        <w:rPr>
          <w:rFonts w:ascii="Arial" w:hAnsi="Arial" w:cs="Arial"/>
          <w:szCs w:val="24"/>
          <w:lang w:val="en-US"/>
        </w:rPr>
        <w:t>.</w:t>
      </w:r>
    </w:p>
    <w:p w14:paraId="6AD48160" w14:textId="77777777" w:rsidR="00AF46C4" w:rsidRPr="00FB1B69" w:rsidRDefault="00AF46C4" w:rsidP="00FB1B69">
      <w:pPr>
        <w:pStyle w:val="Heading1"/>
        <w:rPr>
          <w:rFonts w:ascii="Arial" w:hAnsi="Arial" w:cs="Arial"/>
          <w:szCs w:val="24"/>
        </w:rPr>
      </w:pPr>
      <w:bookmarkStart w:id="4" w:name="_Toc168697559"/>
      <w:r w:rsidRPr="00FB1B69">
        <w:rPr>
          <w:rFonts w:ascii="Arial" w:hAnsi="Arial" w:cs="Arial"/>
          <w:szCs w:val="24"/>
        </w:rPr>
        <w:t>Challenges of intercultural leadership in the hospitality industry</w:t>
      </w:r>
      <w:bookmarkEnd w:id="4"/>
    </w:p>
    <w:p w14:paraId="75742AA5" w14:textId="16A38D01" w:rsidR="00AF46C4" w:rsidRPr="00FB1B69" w:rsidRDefault="008E6F42" w:rsidP="00FB1B69">
      <w:pPr>
        <w:rPr>
          <w:rFonts w:ascii="Arial" w:hAnsi="Arial" w:cs="Arial"/>
          <w:szCs w:val="24"/>
          <w:shd w:val="clear" w:color="auto" w:fill="FFFFFF"/>
          <w:lang w:val="en-US"/>
        </w:rPr>
      </w:pPr>
      <w:r w:rsidRPr="00FB1B69">
        <w:rPr>
          <w:rFonts w:ascii="Arial" w:hAnsi="Arial" w:cs="Arial"/>
          <w:szCs w:val="24"/>
        </w:rPr>
        <w:t xml:space="preserve">Intercultural leadership in hospitality presents unique challenges. Leaders manage a diverse workforce and guest base, requiring them to navigate cultural sensitivities </w:t>
      </w:r>
      <w:r w:rsidR="005512D6" w:rsidRPr="00FB1B69">
        <w:rPr>
          <w:rFonts w:ascii="Arial" w:hAnsi="Arial" w:cs="Arial"/>
          <w:szCs w:val="24"/>
          <w:lang w:val="en-US"/>
        </w:rPr>
        <w:t>(</w:t>
      </w:r>
      <w:r w:rsidRPr="00FB1B69">
        <w:rPr>
          <w:rFonts w:ascii="Arial" w:hAnsi="Arial" w:cs="Arial"/>
          <w:szCs w:val="24"/>
          <w:shd w:val="clear" w:color="auto" w:fill="FFFFFF"/>
        </w:rPr>
        <w:t>Lockwood and Pyun, 2020).</w:t>
      </w:r>
      <w:r w:rsidRPr="00FB1B69">
        <w:rPr>
          <w:rFonts w:ascii="Arial" w:hAnsi="Arial" w:cs="Arial"/>
          <w:szCs w:val="24"/>
        </w:rPr>
        <w:t xml:space="preserve"> </w:t>
      </w:r>
      <w:r w:rsidRPr="00FB1B69">
        <w:rPr>
          <w:rFonts w:ascii="Arial" w:hAnsi="Arial" w:cs="Arial"/>
          <w:szCs w:val="24"/>
          <w:shd w:val="clear" w:color="auto" w:fill="FFFFFF"/>
        </w:rPr>
        <w:t xml:space="preserve">Germans are known for their directness, although guests from other cultures may prefer a gentler approach. Germans prioritise vacations, which might lead to scheduling problems that make it difficult for employees to remain on the job. Employees can receive adequate rules enforcement and tough behaviour from their </w:t>
      </w:r>
      <w:r w:rsidRPr="00FB1B69">
        <w:rPr>
          <w:rFonts w:ascii="Arial" w:hAnsi="Arial" w:cs="Arial"/>
          <w:szCs w:val="24"/>
          <w:shd w:val="clear" w:color="auto" w:fill="FFFFFF"/>
        </w:rPr>
        <w:lastRenderedPageBreak/>
        <w:t>visitors. There may be a barrier between visitors, managers, and staff due to communication, service, and preference issues (</w:t>
      </w:r>
      <w:r w:rsidR="005512D6" w:rsidRPr="00FB1B69">
        <w:rPr>
          <w:rFonts w:ascii="Arial" w:hAnsi="Arial" w:cs="Arial"/>
          <w:szCs w:val="24"/>
          <w:shd w:val="clear" w:color="auto" w:fill="FFFFFF"/>
        </w:rPr>
        <w:t>Daskalaki, 2020</w:t>
      </w:r>
      <w:r w:rsidR="005512D6" w:rsidRPr="00FB1B69">
        <w:rPr>
          <w:rFonts w:ascii="Arial" w:hAnsi="Arial" w:cs="Arial"/>
          <w:szCs w:val="24"/>
          <w:lang w:val="en-US"/>
        </w:rPr>
        <w:t>)</w:t>
      </w:r>
      <w:r w:rsidR="00AF46C4" w:rsidRPr="00FB1B69">
        <w:rPr>
          <w:rFonts w:ascii="Arial" w:hAnsi="Arial" w:cs="Arial"/>
          <w:szCs w:val="24"/>
          <w:lang w:val="en-US"/>
        </w:rPr>
        <w:t>.</w:t>
      </w:r>
    </w:p>
    <w:p w14:paraId="0494F601" w14:textId="1B651743" w:rsidR="008E3B59" w:rsidRPr="00FB1B69" w:rsidRDefault="008E3B59" w:rsidP="00FB1B69">
      <w:pPr>
        <w:pStyle w:val="Heading1"/>
        <w:rPr>
          <w:rFonts w:ascii="Arial" w:hAnsi="Arial" w:cs="Arial"/>
          <w:szCs w:val="24"/>
        </w:rPr>
      </w:pPr>
      <w:bookmarkStart w:id="5" w:name="_Toc168697560"/>
      <w:r w:rsidRPr="00FB1B69">
        <w:rPr>
          <w:rFonts w:ascii="Arial" w:hAnsi="Arial" w:cs="Arial"/>
          <w:szCs w:val="24"/>
        </w:rPr>
        <w:t>Recommendations</w:t>
      </w:r>
      <w:bookmarkEnd w:id="5"/>
    </w:p>
    <w:p w14:paraId="61AE33CB" w14:textId="77777777" w:rsidR="00D30E4A" w:rsidRPr="00FB1B69" w:rsidRDefault="00D30E4A" w:rsidP="00FB1B69">
      <w:pPr>
        <w:rPr>
          <w:rFonts w:ascii="Arial" w:hAnsi="Arial" w:cs="Arial"/>
          <w:szCs w:val="24"/>
          <w:lang w:val="en-US"/>
        </w:rPr>
      </w:pPr>
    </w:p>
    <w:p w14:paraId="7305CBC2" w14:textId="77777777" w:rsidR="00D30E4A" w:rsidRPr="00FB1B69" w:rsidRDefault="00D30E4A" w:rsidP="00FB1B69">
      <w:pPr>
        <w:rPr>
          <w:rFonts w:ascii="Arial" w:hAnsi="Arial" w:cs="Arial"/>
          <w:szCs w:val="24"/>
          <w:lang w:val="en-US"/>
        </w:rPr>
      </w:pPr>
      <w:r w:rsidRPr="00FB1B69">
        <w:rPr>
          <w:rFonts w:ascii="Arial" w:hAnsi="Arial" w:cs="Arial"/>
          <w:szCs w:val="24"/>
          <w:lang w:val="en-US"/>
        </w:rPr>
        <w:t>The recommendations are as follows:</w:t>
      </w:r>
    </w:p>
    <w:p w14:paraId="4066C996" w14:textId="77777777" w:rsidR="00D30E4A" w:rsidRPr="00FB1B69" w:rsidRDefault="00D30E4A" w:rsidP="00FB1B69">
      <w:pPr>
        <w:pStyle w:val="ListParagraph"/>
        <w:numPr>
          <w:ilvl w:val="0"/>
          <w:numId w:val="17"/>
        </w:numPr>
        <w:rPr>
          <w:rFonts w:ascii="Arial" w:hAnsi="Arial" w:cs="Arial"/>
          <w:szCs w:val="24"/>
          <w:lang w:val="en-US"/>
        </w:rPr>
      </w:pPr>
      <w:r w:rsidRPr="00FB1B69">
        <w:rPr>
          <w:rFonts w:ascii="Arial" w:hAnsi="Arial" w:cs="Arial"/>
          <w:szCs w:val="24"/>
        </w:rPr>
        <w:t>The hotel should implement eco-friendly practices like energy-efficient lighting, water-saving fixtures, and recycling programs and offer locally sourced, organic food and aim for green certifications like Green Key.</w:t>
      </w:r>
    </w:p>
    <w:p w14:paraId="42505FED" w14:textId="77777777" w:rsidR="00D30E4A" w:rsidRPr="00FB1B69" w:rsidRDefault="00D30E4A" w:rsidP="00FB1B69">
      <w:pPr>
        <w:pStyle w:val="ListParagraph"/>
        <w:numPr>
          <w:ilvl w:val="0"/>
          <w:numId w:val="17"/>
        </w:numPr>
        <w:rPr>
          <w:rFonts w:ascii="Arial" w:hAnsi="Arial" w:cs="Arial"/>
          <w:szCs w:val="24"/>
        </w:rPr>
      </w:pPr>
      <w:r w:rsidRPr="00FB1B69">
        <w:rPr>
          <w:rFonts w:ascii="Arial" w:hAnsi="Arial" w:cs="Arial"/>
          <w:szCs w:val="24"/>
        </w:rPr>
        <w:t xml:space="preserve">Another </w:t>
      </w:r>
      <w:r w:rsidR="00591BEC" w:rsidRPr="00FB1B69">
        <w:rPr>
          <w:rFonts w:ascii="Arial" w:hAnsi="Arial" w:cs="Arial"/>
          <w:szCs w:val="24"/>
        </w:rPr>
        <w:t>recommendation</w:t>
      </w:r>
      <w:r w:rsidRPr="00FB1B69">
        <w:rPr>
          <w:rFonts w:ascii="Arial" w:hAnsi="Arial" w:cs="Arial"/>
          <w:szCs w:val="24"/>
        </w:rPr>
        <w:t xml:space="preserve"> </w:t>
      </w:r>
      <w:r w:rsidR="00591BEC" w:rsidRPr="00FB1B69">
        <w:rPr>
          <w:rFonts w:ascii="Arial" w:hAnsi="Arial" w:cs="Arial"/>
          <w:szCs w:val="24"/>
        </w:rPr>
        <w:t>is</w:t>
      </w:r>
      <w:r w:rsidRPr="00FB1B69">
        <w:rPr>
          <w:rFonts w:ascii="Arial" w:hAnsi="Arial" w:cs="Arial"/>
          <w:szCs w:val="24"/>
        </w:rPr>
        <w:t xml:space="preserve"> to incorporate traditional German design elements with modern amenities and </w:t>
      </w:r>
      <w:r w:rsidR="00591BEC" w:rsidRPr="00FB1B69">
        <w:rPr>
          <w:rFonts w:ascii="Arial" w:hAnsi="Arial" w:cs="Arial"/>
          <w:szCs w:val="24"/>
        </w:rPr>
        <w:t>include</w:t>
      </w:r>
      <w:r w:rsidRPr="00FB1B69">
        <w:rPr>
          <w:rFonts w:ascii="Arial" w:hAnsi="Arial" w:cs="Arial"/>
          <w:szCs w:val="24"/>
        </w:rPr>
        <w:t xml:space="preserve"> local cultural motifs and provide high standards of service and comfort to meet German expectations.</w:t>
      </w:r>
    </w:p>
    <w:p w14:paraId="207CD82C" w14:textId="77777777" w:rsidR="00D30E4A" w:rsidRPr="00FB1B69" w:rsidRDefault="00D30E4A" w:rsidP="00FB1B69">
      <w:pPr>
        <w:pStyle w:val="ListParagraph"/>
        <w:numPr>
          <w:ilvl w:val="0"/>
          <w:numId w:val="17"/>
        </w:numPr>
        <w:rPr>
          <w:rFonts w:ascii="Arial" w:hAnsi="Arial" w:cs="Arial"/>
          <w:szCs w:val="24"/>
        </w:rPr>
      </w:pPr>
      <w:r w:rsidRPr="00FB1B69">
        <w:rPr>
          <w:rFonts w:ascii="Arial" w:hAnsi="Arial" w:cs="Arial"/>
          <w:szCs w:val="24"/>
        </w:rPr>
        <w:t>The hotel can hire multilingual staff and train them in cultural sensitivity and offer international cuisines and amenities to accommodate diverse guests and ensure a welcoming environment for all.</w:t>
      </w:r>
    </w:p>
    <w:p w14:paraId="707DD7FD" w14:textId="77777777" w:rsidR="008E3B59" w:rsidRPr="00FB1B69" w:rsidRDefault="008E3B59" w:rsidP="00FB1B69">
      <w:pPr>
        <w:pStyle w:val="Heading1"/>
        <w:rPr>
          <w:rFonts w:ascii="Arial" w:hAnsi="Arial" w:cs="Arial"/>
          <w:szCs w:val="24"/>
        </w:rPr>
      </w:pPr>
      <w:bookmarkStart w:id="6" w:name="_Toc168697561"/>
      <w:r w:rsidRPr="00FB1B69">
        <w:rPr>
          <w:rFonts w:ascii="Arial" w:hAnsi="Arial" w:cs="Arial"/>
          <w:szCs w:val="24"/>
        </w:rPr>
        <w:t>Conclusion</w:t>
      </w:r>
      <w:bookmarkEnd w:id="6"/>
    </w:p>
    <w:p w14:paraId="26D3F41B" w14:textId="77777777" w:rsidR="005512D6" w:rsidRPr="00FB1B69" w:rsidRDefault="00AE236A" w:rsidP="00FB1B69">
      <w:pPr>
        <w:rPr>
          <w:rFonts w:ascii="Arial" w:eastAsiaTheme="majorEastAsia" w:hAnsi="Arial" w:cs="Arial"/>
          <w:b/>
          <w:szCs w:val="24"/>
          <w:lang w:val="en-US"/>
        </w:rPr>
      </w:pPr>
      <w:r w:rsidRPr="00FB1B69">
        <w:rPr>
          <w:rFonts w:ascii="Arial" w:hAnsi="Arial" w:cs="Arial"/>
          <w:szCs w:val="24"/>
        </w:rPr>
        <w:t xml:space="preserve">People who live in Germany are </w:t>
      </w:r>
      <w:proofErr w:type="gramStart"/>
      <w:r w:rsidRPr="00FB1B69">
        <w:rPr>
          <w:rFonts w:ascii="Arial" w:hAnsi="Arial" w:cs="Arial"/>
          <w:szCs w:val="24"/>
        </w:rPr>
        <w:t>well aware</w:t>
      </w:r>
      <w:proofErr w:type="gramEnd"/>
      <w:r w:rsidRPr="00FB1B69">
        <w:rPr>
          <w:rFonts w:ascii="Arial" w:hAnsi="Arial" w:cs="Arial"/>
          <w:szCs w:val="24"/>
        </w:rPr>
        <w:t xml:space="preserve"> of the fact that to open and maintain a hotel they have to take into consideration several essential factors. There are simple ways such as practicing environmental management, combining the architectural and décor designs with German influence and incorporation of the classic modern comfort, and training employees who can work properly </w:t>
      </w:r>
      <w:proofErr w:type="gramStart"/>
      <w:r w:rsidRPr="00FB1B69">
        <w:rPr>
          <w:rFonts w:ascii="Arial" w:hAnsi="Arial" w:cs="Arial"/>
          <w:szCs w:val="24"/>
        </w:rPr>
        <w:t>in regard to</w:t>
      </w:r>
      <w:proofErr w:type="gramEnd"/>
      <w:r w:rsidRPr="00FB1B69">
        <w:rPr>
          <w:rFonts w:ascii="Arial" w:hAnsi="Arial" w:cs="Arial"/>
          <w:szCs w:val="24"/>
        </w:rPr>
        <w:t xml:space="preserve"> the cultural differences. Hence, tackling these cultural factors not only increases the amenity of the hotel guests, but also ensures that the hotel company is socially sensitive to the German culture and takes a responsible stand for the rights of the foreign guests, covered in a competitive hotel market of Germany.</w:t>
      </w:r>
      <w:r w:rsidR="005512D6" w:rsidRPr="00FB1B69">
        <w:rPr>
          <w:rFonts w:ascii="Arial" w:hAnsi="Arial" w:cs="Arial"/>
          <w:szCs w:val="24"/>
        </w:rPr>
        <w:br w:type="page"/>
      </w:r>
    </w:p>
    <w:p w14:paraId="2C487891" w14:textId="103A2C26" w:rsidR="008E3B59" w:rsidRPr="00FB1B69" w:rsidRDefault="008E3B59" w:rsidP="00FB1B69">
      <w:pPr>
        <w:pStyle w:val="Heading1"/>
        <w:rPr>
          <w:rFonts w:ascii="Arial" w:hAnsi="Arial" w:cs="Arial"/>
          <w:szCs w:val="24"/>
        </w:rPr>
      </w:pPr>
      <w:bookmarkStart w:id="7" w:name="_Toc168697562"/>
      <w:r w:rsidRPr="00FB1B69">
        <w:rPr>
          <w:rFonts w:ascii="Arial" w:hAnsi="Arial" w:cs="Arial"/>
          <w:szCs w:val="24"/>
        </w:rPr>
        <w:lastRenderedPageBreak/>
        <w:t>References</w:t>
      </w:r>
      <w:bookmarkEnd w:id="7"/>
    </w:p>
    <w:p w14:paraId="73461476" w14:textId="77777777" w:rsidR="0002615A" w:rsidRPr="00FB1B69" w:rsidRDefault="0002615A" w:rsidP="00FB1B69">
      <w:pPr>
        <w:ind w:left="720" w:hanging="720"/>
        <w:rPr>
          <w:rFonts w:ascii="Arial" w:hAnsi="Arial" w:cs="Arial"/>
          <w:szCs w:val="24"/>
          <w:lang w:val="en-US"/>
        </w:rPr>
      </w:pPr>
      <w:proofErr w:type="spellStart"/>
      <w:r w:rsidRPr="00FB1B69">
        <w:rPr>
          <w:rFonts w:ascii="Arial" w:hAnsi="Arial" w:cs="Arial"/>
          <w:szCs w:val="24"/>
        </w:rPr>
        <w:t>Aldehayyat</w:t>
      </w:r>
      <w:proofErr w:type="spellEnd"/>
      <w:r w:rsidRPr="00FB1B69">
        <w:rPr>
          <w:rFonts w:ascii="Arial" w:hAnsi="Arial" w:cs="Arial"/>
          <w:szCs w:val="24"/>
        </w:rPr>
        <w:t>, J., 2021. The role of corporate social responsibility initiatives, error management culture and corporate image in enhancing hotel performance. </w:t>
      </w:r>
      <w:r w:rsidRPr="00FB1B69">
        <w:rPr>
          <w:rFonts w:ascii="Arial" w:hAnsi="Arial" w:cs="Arial"/>
          <w:i/>
          <w:iCs/>
          <w:szCs w:val="24"/>
        </w:rPr>
        <w:t>Management Science Letters</w:t>
      </w:r>
      <w:r w:rsidRPr="00FB1B69">
        <w:rPr>
          <w:rFonts w:ascii="Arial" w:hAnsi="Arial" w:cs="Arial"/>
          <w:szCs w:val="24"/>
        </w:rPr>
        <w:t>, </w:t>
      </w:r>
      <w:r w:rsidRPr="00FB1B69">
        <w:rPr>
          <w:rFonts w:ascii="Arial" w:hAnsi="Arial" w:cs="Arial"/>
          <w:i/>
          <w:iCs/>
          <w:szCs w:val="24"/>
        </w:rPr>
        <w:t>11</w:t>
      </w:r>
      <w:r w:rsidRPr="00FB1B69">
        <w:rPr>
          <w:rFonts w:ascii="Arial" w:hAnsi="Arial" w:cs="Arial"/>
          <w:szCs w:val="24"/>
        </w:rPr>
        <w:t>(2), pp.481-492.</w:t>
      </w:r>
    </w:p>
    <w:p w14:paraId="628BDF23" w14:textId="77777777" w:rsidR="0002615A" w:rsidRPr="00FB1B69" w:rsidRDefault="0002615A" w:rsidP="00FB1B69">
      <w:pPr>
        <w:ind w:left="720" w:hanging="720"/>
        <w:rPr>
          <w:rFonts w:ascii="Arial" w:hAnsi="Arial" w:cs="Arial"/>
          <w:szCs w:val="24"/>
          <w:shd w:val="clear" w:color="auto" w:fill="FFFFFF"/>
        </w:rPr>
      </w:pPr>
      <w:r w:rsidRPr="00FB1B69">
        <w:rPr>
          <w:rFonts w:ascii="Arial" w:hAnsi="Arial" w:cs="Arial"/>
          <w:szCs w:val="24"/>
          <w:shd w:val="clear" w:color="auto" w:fill="FFFFFF"/>
        </w:rPr>
        <w:t>Daskalaki, E., 2020. Cultural Diversity and Indicated Intercultural Implications in the Hotel Working Environment in the United Kingdom: Underpinning the Employee’s Perspective. </w:t>
      </w:r>
      <w:r w:rsidRPr="00FB1B69">
        <w:rPr>
          <w:rFonts w:ascii="Arial" w:hAnsi="Arial" w:cs="Arial"/>
          <w:i/>
          <w:iCs/>
          <w:szCs w:val="24"/>
          <w:shd w:val="clear" w:color="auto" w:fill="FFFFFF"/>
        </w:rPr>
        <w:t>The Market: International Journal of Business</w:t>
      </w:r>
      <w:r w:rsidRPr="00FB1B69">
        <w:rPr>
          <w:rFonts w:ascii="Arial" w:hAnsi="Arial" w:cs="Arial"/>
          <w:szCs w:val="24"/>
          <w:shd w:val="clear" w:color="auto" w:fill="FFFFFF"/>
        </w:rPr>
        <w:t>, </w:t>
      </w:r>
      <w:r w:rsidRPr="00FB1B69">
        <w:rPr>
          <w:rFonts w:ascii="Arial" w:hAnsi="Arial" w:cs="Arial"/>
          <w:i/>
          <w:iCs/>
          <w:szCs w:val="24"/>
          <w:shd w:val="clear" w:color="auto" w:fill="FFFFFF"/>
        </w:rPr>
        <w:t>1</w:t>
      </w:r>
      <w:r w:rsidRPr="00FB1B69">
        <w:rPr>
          <w:rFonts w:ascii="Arial" w:hAnsi="Arial" w:cs="Arial"/>
          <w:szCs w:val="24"/>
          <w:shd w:val="clear" w:color="auto" w:fill="FFFFFF"/>
        </w:rPr>
        <w:t>, pp.91-107.</w:t>
      </w:r>
    </w:p>
    <w:p w14:paraId="2AFC2DB0" w14:textId="77777777" w:rsidR="0002615A" w:rsidRPr="00FB1B69" w:rsidRDefault="0002615A" w:rsidP="00FB1B69">
      <w:pPr>
        <w:ind w:left="720" w:hanging="720"/>
        <w:rPr>
          <w:rFonts w:ascii="Arial" w:hAnsi="Arial" w:cs="Arial"/>
          <w:szCs w:val="24"/>
        </w:rPr>
      </w:pPr>
      <w:r w:rsidRPr="00FB1B69">
        <w:rPr>
          <w:rFonts w:ascii="Arial" w:hAnsi="Arial" w:cs="Arial"/>
          <w:szCs w:val="24"/>
        </w:rPr>
        <w:t xml:space="preserve">Globe project. 2024. Spain. [Online]. Available at: </w:t>
      </w:r>
      <w:hyperlink r:id="rId15" w:anchor="list" w:history="1">
        <w:r w:rsidRPr="00FB1B69">
          <w:rPr>
            <w:rStyle w:val="Hyperlink"/>
            <w:rFonts w:ascii="Arial" w:hAnsi="Arial" w:cs="Arial"/>
            <w:color w:val="auto"/>
            <w:szCs w:val="24"/>
          </w:rPr>
          <w:t>https://globeproject.com/results/countries/ESP%3Fmenu=list.html#list</w:t>
        </w:r>
      </w:hyperlink>
      <w:r w:rsidRPr="00FB1B69">
        <w:rPr>
          <w:rFonts w:ascii="Arial" w:hAnsi="Arial" w:cs="Arial"/>
          <w:szCs w:val="24"/>
        </w:rPr>
        <w:t xml:space="preserve"> [Accessed on June 4, 2024]</w:t>
      </w:r>
    </w:p>
    <w:p w14:paraId="277188F6" w14:textId="77777777" w:rsidR="0002615A" w:rsidRPr="00FB1B69" w:rsidRDefault="0002615A" w:rsidP="00FB1B69">
      <w:pPr>
        <w:ind w:left="720" w:hanging="720"/>
        <w:rPr>
          <w:rFonts w:ascii="Arial" w:hAnsi="Arial" w:cs="Arial"/>
          <w:szCs w:val="24"/>
        </w:rPr>
      </w:pPr>
      <w:r w:rsidRPr="00FB1B69">
        <w:rPr>
          <w:rFonts w:ascii="Arial" w:hAnsi="Arial" w:cs="Arial"/>
          <w:szCs w:val="24"/>
        </w:rPr>
        <w:t>Globe project. 2024a. Germany. [Online]. Available at: https://globeproject.com/results/countries/DEU%3Fmenu=list.html#list [Accessed on June 4, 2024]</w:t>
      </w:r>
    </w:p>
    <w:p w14:paraId="49A01EE8" w14:textId="77777777" w:rsidR="0002615A" w:rsidRPr="00FB1B69" w:rsidRDefault="0002615A" w:rsidP="00FB1B69">
      <w:pPr>
        <w:ind w:left="720" w:hanging="720"/>
        <w:rPr>
          <w:rFonts w:ascii="Arial" w:hAnsi="Arial" w:cs="Arial"/>
          <w:szCs w:val="24"/>
          <w:shd w:val="clear" w:color="auto" w:fill="FFFFFF"/>
        </w:rPr>
      </w:pPr>
      <w:r w:rsidRPr="00FB1B69">
        <w:rPr>
          <w:rFonts w:ascii="Arial" w:hAnsi="Arial" w:cs="Arial"/>
          <w:szCs w:val="24"/>
          <w:shd w:val="clear" w:color="auto" w:fill="FFFFFF"/>
        </w:rPr>
        <w:t xml:space="preserve">Lockwood, A. and Pyun, K., 2020. Developing a scale measuring customers’ </w:t>
      </w:r>
      <w:proofErr w:type="spellStart"/>
      <w:r w:rsidRPr="00FB1B69">
        <w:rPr>
          <w:rFonts w:ascii="Arial" w:hAnsi="Arial" w:cs="Arial"/>
          <w:szCs w:val="24"/>
          <w:shd w:val="clear" w:color="auto" w:fill="FFFFFF"/>
        </w:rPr>
        <w:t>servicescape</w:t>
      </w:r>
      <w:proofErr w:type="spellEnd"/>
      <w:r w:rsidRPr="00FB1B69">
        <w:rPr>
          <w:rFonts w:ascii="Arial" w:hAnsi="Arial" w:cs="Arial"/>
          <w:szCs w:val="24"/>
          <w:shd w:val="clear" w:color="auto" w:fill="FFFFFF"/>
        </w:rPr>
        <w:t xml:space="preserve"> perceptions in upscale hotels. </w:t>
      </w:r>
      <w:r w:rsidRPr="00FB1B69">
        <w:rPr>
          <w:rFonts w:ascii="Arial" w:hAnsi="Arial" w:cs="Arial"/>
          <w:i/>
          <w:iCs/>
          <w:szCs w:val="24"/>
          <w:shd w:val="clear" w:color="auto" w:fill="FFFFFF"/>
        </w:rPr>
        <w:t>International Journal of Contemporary Hospitality Management</w:t>
      </w:r>
      <w:r w:rsidRPr="00FB1B69">
        <w:rPr>
          <w:rFonts w:ascii="Arial" w:hAnsi="Arial" w:cs="Arial"/>
          <w:szCs w:val="24"/>
          <w:shd w:val="clear" w:color="auto" w:fill="FFFFFF"/>
        </w:rPr>
        <w:t>, </w:t>
      </w:r>
      <w:r w:rsidRPr="00FB1B69">
        <w:rPr>
          <w:rFonts w:ascii="Arial" w:hAnsi="Arial" w:cs="Arial"/>
          <w:i/>
          <w:iCs/>
          <w:szCs w:val="24"/>
          <w:shd w:val="clear" w:color="auto" w:fill="FFFFFF"/>
        </w:rPr>
        <w:t>32</w:t>
      </w:r>
      <w:r w:rsidRPr="00FB1B69">
        <w:rPr>
          <w:rFonts w:ascii="Arial" w:hAnsi="Arial" w:cs="Arial"/>
          <w:szCs w:val="24"/>
          <w:shd w:val="clear" w:color="auto" w:fill="FFFFFF"/>
        </w:rPr>
        <w:t>(1), pp.40-59.</w:t>
      </w:r>
    </w:p>
    <w:p w14:paraId="1ECE8672" w14:textId="77777777" w:rsidR="0002615A" w:rsidRPr="00FB1B69" w:rsidRDefault="0002615A" w:rsidP="00FB1B69">
      <w:pPr>
        <w:ind w:left="720" w:hanging="720"/>
        <w:rPr>
          <w:rFonts w:ascii="Arial" w:hAnsi="Arial" w:cs="Arial"/>
          <w:szCs w:val="24"/>
          <w:shd w:val="clear" w:color="auto" w:fill="FFFFFF"/>
        </w:rPr>
      </w:pPr>
      <w:r w:rsidRPr="00FB1B69">
        <w:rPr>
          <w:rFonts w:ascii="Arial" w:hAnsi="Arial" w:cs="Arial"/>
          <w:szCs w:val="24"/>
          <w:shd w:val="clear" w:color="auto" w:fill="FFFFFF"/>
        </w:rPr>
        <w:t>Milton, T., 2024. Artificial Intelligence Transforming Hotel Gastronomy: An In-depth Review of AI-driven Innovations in Menu Design, Food Preparation, and Customer Interaction, with a Focus on Sustainability and Future Trends in the Hospitality Industry. International Journal for Multidimensional Research Perspectives, 2(3), pp.47-61.</w:t>
      </w:r>
    </w:p>
    <w:p w14:paraId="740886EC" w14:textId="77777777" w:rsidR="0002615A" w:rsidRPr="00FB1B69" w:rsidRDefault="0002615A" w:rsidP="00FB1B69">
      <w:pPr>
        <w:ind w:left="720" w:hanging="720"/>
        <w:rPr>
          <w:rFonts w:ascii="Arial" w:hAnsi="Arial" w:cs="Arial"/>
          <w:szCs w:val="24"/>
        </w:rPr>
      </w:pPr>
      <w:r w:rsidRPr="00FB1B69">
        <w:rPr>
          <w:rFonts w:ascii="Arial" w:hAnsi="Arial" w:cs="Arial"/>
          <w:szCs w:val="24"/>
        </w:rPr>
        <w:t xml:space="preserve">Parte, L. and </w:t>
      </w:r>
      <w:proofErr w:type="spellStart"/>
      <w:r w:rsidRPr="00FB1B69">
        <w:rPr>
          <w:rFonts w:ascii="Arial" w:hAnsi="Arial" w:cs="Arial"/>
          <w:szCs w:val="24"/>
        </w:rPr>
        <w:t>Alberca</w:t>
      </w:r>
      <w:proofErr w:type="spellEnd"/>
      <w:r w:rsidRPr="00FB1B69">
        <w:rPr>
          <w:rFonts w:ascii="Arial" w:hAnsi="Arial" w:cs="Arial"/>
          <w:szCs w:val="24"/>
        </w:rPr>
        <w:t>, P., 2021. Business performance and sustainability in cultural and rural tourism destinations. </w:t>
      </w:r>
      <w:r w:rsidRPr="00FB1B69">
        <w:rPr>
          <w:rFonts w:ascii="Arial" w:hAnsi="Arial" w:cs="Arial"/>
          <w:i/>
          <w:iCs/>
          <w:szCs w:val="24"/>
        </w:rPr>
        <w:t>Mathematics</w:t>
      </w:r>
      <w:r w:rsidRPr="00FB1B69">
        <w:rPr>
          <w:rFonts w:ascii="Arial" w:hAnsi="Arial" w:cs="Arial"/>
          <w:szCs w:val="24"/>
        </w:rPr>
        <w:t>, </w:t>
      </w:r>
      <w:r w:rsidRPr="00FB1B69">
        <w:rPr>
          <w:rFonts w:ascii="Arial" w:hAnsi="Arial" w:cs="Arial"/>
          <w:i/>
          <w:iCs/>
          <w:szCs w:val="24"/>
        </w:rPr>
        <w:t>9</w:t>
      </w:r>
      <w:r w:rsidRPr="00FB1B69">
        <w:rPr>
          <w:rFonts w:ascii="Arial" w:hAnsi="Arial" w:cs="Arial"/>
          <w:szCs w:val="24"/>
        </w:rPr>
        <w:t>(8), p.892.</w:t>
      </w:r>
    </w:p>
    <w:p w14:paraId="062CFED4" w14:textId="77777777" w:rsidR="0002615A" w:rsidRPr="00FB1B69" w:rsidRDefault="0002615A" w:rsidP="00FB1B69">
      <w:pPr>
        <w:ind w:left="720" w:hanging="720"/>
        <w:rPr>
          <w:rFonts w:ascii="Arial" w:hAnsi="Arial" w:cs="Arial"/>
          <w:szCs w:val="24"/>
          <w:shd w:val="clear" w:color="auto" w:fill="FFFFFF"/>
        </w:rPr>
      </w:pPr>
      <w:r w:rsidRPr="00FB1B69">
        <w:rPr>
          <w:rFonts w:ascii="Arial" w:hAnsi="Arial" w:cs="Arial"/>
          <w:szCs w:val="24"/>
          <w:shd w:val="clear" w:color="auto" w:fill="FFFFFF"/>
        </w:rPr>
        <w:t>Reidhead, C., 2020. Impact of organizational culture on employee satisfaction: A case of Hilton hotel, United Kingdom. </w:t>
      </w:r>
      <w:r w:rsidRPr="00FB1B69">
        <w:rPr>
          <w:rFonts w:ascii="Arial" w:hAnsi="Arial" w:cs="Arial"/>
          <w:i/>
          <w:iCs/>
          <w:szCs w:val="24"/>
          <w:shd w:val="clear" w:color="auto" w:fill="FFFFFF"/>
        </w:rPr>
        <w:t>Journal of Economics and Business</w:t>
      </w:r>
      <w:r w:rsidRPr="00FB1B69">
        <w:rPr>
          <w:rFonts w:ascii="Arial" w:hAnsi="Arial" w:cs="Arial"/>
          <w:szCs w:val="24"/>
          <w:shd w:val="clear" w:color="auto" w:fill="FFFFFF"/>
        </w:rPr>
        <w:t>, </w:t>
      </w:r>
      <w:r w:rsidRPr="00FB1B69">
        <w:rPr>
          <w:rFonts w:ascii="Arial" w:hAnsi="Arial" w:cs="Arial"/>
          <w:i/>
          <w:iCs/>
          <w:szCs w:val="24"/>
          <w:shd w:val="clear" w:color="auto" w:fill="FFFFFF"/>
        </w:rPr>
        <w:t>3</w:t>
      </w:r>
      <w:r w:rsidRPr="00FB1B69">
        <w:rPr>
          <w:rFonts w:ascii="Arial" w:hAnsi="Arial" w:cs="Arial"/>
          <w:szCs w:val="24"/>
          <w:shd w:val="clear" w:color="auto" w:fill="FFFFFF"/>
        </w:rPr>
        <w:t>(1).</w:t>
      </w:r>
    </w:p>
    <w:p w14:paraId="0738BE7F" w14:textId="77777777" w:rsidR="0002615A" w:rsidRPr="00FB1B69" w:rsidRDefault="0002615A" w:rsidP="00FB1B69">
      <w:pPr>
        <w:ind w:left="720" w:hanging="720"/>
        <w:rPr>
          <w:rFonts w:ascii="Arial" w:hAnsi="Arial" w:cs="Arial"/>
          <w:szCs w:val="24"/>
        </w:rPr>
      </w:pPr>
      <w:r w:rsidRPr="00FB1B69">
        <w:rPr>
          <w:rFonts w:ascii="Arial" w:hAnsi="Arial" w:cs="Arial"/>
          <w:szCs w:val="24"/>
          <w:shd w:val="clear" w:color="auto" w:fill="FFFFFF"/>
        </w:rPr>
        <w:t>Tan, Y., Jamshidi, A., Hadi-</w:t>
      </w:r>
      <w:proofErr w:type="spellStart"/>
      <w:r w:rsidRPr="00FB1B69">
        <w:rPr>
          <w:rFonts w:ascii="Arial" w:hAnsi="Arial" w:cs="Arial"/>
          <w:szCs w:val="24"/>
          <w:shd w:val="clear" w:color="auto" w:fill="FFFFFF"/>
        </w:rPr>
        <w:t>Vencheh</w:t>
      </w:r>
      <w:proofErr w:type="spellEnd"/>
      <w:r w:rsidRPr="00FB1B69">
        <w:rPr>
          <w:rFonts w:ascii="Arial" w:hAnsi="Arial" w:cs="Arial"/>
          <w:szCs w:val="24"/>
          <w:shd w:val="clear" w:color="auto" w:fill="FFFFFF"/>
        </w:rPr>
        <w:t>, A. and Wanke, P., 2021. Hotel performance in the UK: The role of information entropy in a novel slack-based data envelopment analysis. </w:t>
      </w:r>
      <w:r w:rsidRPr="00FB1B69">
        <w:rPr>
          <w:rFonts w:ascii="Arial" w:hAnsi="Arial" w:cs="Arial"/>
          <w:i/>
          <w:iCs/>
          <w:szCs w:val="24"/>
          <w:shd w:val="clear" w:color="auto" w:fill="FFFFFF"/>
        </w:rPr>
        <w:t>Entropy</w:t>
      </w:r>
      <w:r w:rsidRPr="00FB1B69">
        <w:rPr>
          <w:rFonts w:ascii="Arial" w:hAnsi="Arial" w:cs="Arial"/>
          <w:szCs w:val="24"/>
          <w:shd w:val="clear" w:color="auto" w:fill="FFFFFF"/>
        </w:rPr>
        <w:t>, </w:t>
      </w:r>
      <w:r w:rsidRPr="00FB1B69">
        <w:rPr>
          <w:rFonts w:ascii="Arial" w:hAnsi="Arial" w:cs="Arial"/>
          <w:i/>
          <w:iCs/>
          <w:szCs w:val="24"/>
          <w:shd w:val="clear" w:color="auto" w:fill="FFFFFF"/>
        </w:rPr>
        <w:t>23</w:t>
      </w:r>
      <w:r w:rsidRPr="00FB1B69">
        <w:rPr>
          <w:rFonts w:ascii="Arial" w:hAnsi="Arial" w:cs="Arial"/>
          <w:szCs w:val="24"/>
          <w:shd w:val="clear" w:color="auto" w:fill="FFFFFF"/>
        </w:rPr>
        <w:t>(2), p.184.</w:t>
      </w:r>
    </w:p>
    <w:p w14:paraId="26F0B972" w14:textId="77777777" w:rsidR="0002615A" w:rsidRPr="00FB1B69" w:rsidRDefault="0002615A" w:rsidP="00FB1B69">
      <w:pPr>
        <w:ind w:left="720" w:hanging="720"/>
        <w:rPr>
          <w:rFonts w:ascii="Arial" w:hAnsi="Arial" w:cs="Arial"/>
          <w:szCs w:val="24"/>
        </w:rPr>
      </w:pPr>
      <w:r w:rsidRPr="00FB1B69">
        <w:rPr>
          <w:rFonts w:ascii="Arial" w:hAnsi="Arial" w:cs="Arial"/>
          <w:szCs w:val="24"/>
          <w:shd w:val="clear" w:color="auto" w:fill="FFFFFF"/>
        </w:rPr>
        <w:t>Walters, G., Huck, L., Robinson, R.N. and Stettler, J., 2021. Commercial hospitality in tourism: A global comparison of what culturally matters. </w:t>
      </w:r>
      <w:r w:rsidRPr="00FB1B69">
        <w:rPr>
          <w:rFonts w:ascii="Arial" w:hAnsi="Arial" w:cs="Arial"/>
          <w:i/>
          <w:iCs/>
          <w:szCs w:val="24"/>
          <w:shd w:val="clear" w:color="auto" w:fill="FFFFFF"/>
        </w:rPr>
        <w:t>International Journal of Hospitality Management</w:t>
      </w:r>
      <w:r w:rsidRPr="00FB1B69">
        <w:rPr>
          <w:rFonts w:ascii="Arial" w:hAnsi="Arial" w:cs="Arial"/>
          <w:szCs w:val="24"/>
          <w:shd w:val="clear" w:color="auto" w:fill="FFFFFF"/>
        </w:rPr>
        <w:t>, </w:t>
      </w:r>
      <w:r w:rsidRPr="00FB1B69">
        <w:rPr>
          <w:rFonts w:ascii="Arial" w:hAnsi="Arial" w:cs="Arial"/>
          <w:i/>
          <w:iCs/>
          <w:szCs w:val="24"/>
          <w:shd w:val="clear" w:color="auto" w:fill="FFFFFF"/>
        </w:rPr>
        <w:t>95</w:t>
      </w:r>
      <w:r w:rsidRPr="00FB1B69">
        <w:rPr>
          <w:rFonts w:ascii="Arial" w:hAnsi="Arial" w:cs="Arial"/>
          <w:szCs w:val="24"/>
          <w:shd w:val="clear" w:color="auto" w:fill="FFFFFF"/>
        </w:rPr>
        <w:t>, p.102939.</w:t>
      </w:r>
    </w:p>
    <w:sectPr w:rsidR="0002615A" w:rsidRPr="00FB1B6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0DE4C5" w14:textId="77777777" w:rsidR="00F244B3" w:rsidRDefault="00F244B3" w:rsidP="009767B9">
      <w:pPr>
        <w:spacing w:line="240" w:lineRule="auto"/>
      </w:pPr>
      <w:r>
        <w:separator/>
      </w:r>
    </w:p>
  </w:endnote>
  <w:endnote w:type="continuationSeparator" w:id="0">
    <w:p w14:paraId="577829B9" w14:textId="77777777" w:rsidR="00F244B3" w:rsidRDefault="00F244B3" w:rsidP="009767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84678C" w14:textId="77777777" w:rsidR="00F244B3" w:rsidRDefault="00F244B3" w:rsidP="009767B9">
      <w:pPr>
        <w:spacing w:line="240" w:lineRule="auto"/>
      </w:pPr>
      <w:r>
        <w:separator/>
      </w:r>
    </w:p>
  </w:footnote>
  <w:footnote w:type="continuationSeparator" w:id="0">
    <w:p w14:paraId="4DD51195" w14:textId="77777777" w:rsidR="00F244B3" w:rsidRDefault="00F244B3" w:rsidP="009767B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5C0315"/>
    <w:multiLevelType w:val="hybridMultilevel"/>
    <w:tmpl w:val="C39A6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FC3846"/>
    <w:multiLevelType w:val="multilevel"/>
    <w:tmpl w:val="D7A42F9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FF4B44"/>
    <w:multiLevelType w:val="multilevel"/>
    <w:tmpl w:val="709A5D6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55B22DA"/>
    <w:multiLevelType w:val="multilevel"/>
    <w:tmpl w:val="2EDE493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9884626"/>
    <w:multiLevelType w:val="multilevel"/>
    <w:tmpl w:val="8F449FA8"/>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BA3183B"/>
    <w:multiLevelType w:val="multilevel"/>
    <w:tmpl w:val="993C34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C750362"/>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3DA81C55"/>
    <w:multiLevelType w:val="multilevel"/>
    <w:tmpl w:val="87AC59E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1F93CC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4C2E3B89"/>
    <w:multiLevelType w:val="multilevel"/>
    <w:tmpl w:val="22C072C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5692786D"/>
    <w:multiLevelType w:val="hybridMultilevel"/>
    <w:tmpl w:val="809EA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CE6314"/>
    <w:multiLevelType w:val="multilevel"/>
    <w:tmpl w:val="12E656E0"/>
    <w:lvl w:ilvl="0">
      <w:start w:val="1"/>
      <w:numFmt w:val="decimal"/>
      <w:lvlText w:val="%1"/>
      <w:lvlJc w:val="left"/>
      <w:pPr>
        <w:ind w:left="432" w:hanging="432"/>
      </w:pPr>
      <w:rPr>
        <w:rFonts w:ascii="Times New Roman" w:hAnsi="Times New Roman" w:cs="Times New Roman" w:hint="default"/>
        <w:color w:val="auto"/>
        <w:sz w:val="24"/>
        <w:szCs w:val="24"/>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129811027">
    <w:abstractNumId w:val="2"/>
  </w:num>
  <w:num w:numId="2" w16cid:durableId="1623806485">
    <w:abstractNumId w:val="2"/>
  </w:num>
  <w:num w:numId="3" w16cid:durableId="1550341052">
    <w:abstractNumId w:val="11"/>
  </w:num>
  <w:num w:numId="4" w16cid:durableId="430855931">
    <w:abstractNumId w:val="7"/>
  </w:num>
  <w:num w:numId="5" w16cid:durableId="680208070">
    <w:abstractNumId w:val="11"/>
  </w:num>
  <w:num w:numId="6" w16cid:durableId="470295639">
    <w:abstractNumId w:val="5"/>
  </w:num>
  <w:num w:numId="7" w16cid:durableId="769160931">
    <w:abstractNumId w:val="8"/>
  </w:num>
  <w:num w:numId="8" w16cid:durableId="274872897">
    <w:abstractNumId w:val="4"/>
  </w:num>
  <w:num w:numId="9" w16cid:durableId="971789339">
    <w:abstractNumId w:val="4"/>
  </w:num>
  <w:num w:numId="10" w16cid:durableId="1289318811">
    <w:abstractNumId w:val="3"/>
  </w:num>
  <w:num w:numId="11" w16cid:durableId="1143158508">
    <w:abstractNumId w:val="9"/>
  </w:num>
  <w:num w:numId="12" w16cid:durableId="1943611490">
    <w:abstractNumId w:val="1"/>
  </w:num>
  <w:num w:numId="13" w16cid:durableId="1500147901">
    <w:abstractNumId w:val="1"/>
  </w:num>
  <w:num w:numId="14" w16cid:durableId="1135106311">
    <w:abstractNumId w:val="1"/>
  </w:num>
  <w:num w:numId="15" w16cid:durableId="563488654">
    <w:abstractNumId w:val="6"/>
  </w:num>
  <w:num w:numId="16" w16cid:durableId="390732895">
    <w:abstractNumId w:val="10"/>
  </w:num>
  <w:num w:numId="17" w16cid:durableId="1157453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B59"/>
    <w:rsid w:val="00006312"/>
    <w:rsid w:val="0002615A"/>
    <w:rsid w:val="0006774C"/>
    <w:rsid w:val="00085715"/>
    <w:rsid w:val="0009098A"/>
    <w:rsid w:val="000B1668"/>
    <w:rsid w:val="00104585"/>
    <w:rsid w:val="00157585"/>
    <w:rsid w:val="00161DD8"/>
    <w:rsid w:val="00175EDA"/>
    <w:rsid w:val="001E2DDE"/>
    <w:rsid w:val="0020055D"/>
    <w:rsid w:val="00200D1B"/>
    <w:rsid w:val="00284522"/>
    <w:rsid w:val="002A5D7B"/>
    <w:rsid w:val="002B1375"/>
    <w:rsid w:val="00402378"/>
    <w:rsid w:val="00433838"/>
    <w:rsid w:val="0048393C"/>
    <w:rsid w:val="00490E8F"/>
    <w:rsid w:val="0054243A"/>
    <w:rsid w:val="005512D6"/>
    <w:rsid w:val="0056681D"/>
    <w:rsid w:val="00591BEC"/>
    <w:rsid w:val="00597407"/>
    <w:rsid w:val="005F40C2"/>
    <w:rsid w:val="00620BD0"/>
    <w:rsid w:val="00630C7E"/>
    <w:rsid w:val="006D4001"/>
    <w:rsid w:val="00790DA9"/>
    <w:rsid w:val="007E0A16"/>
    <w:rsid w:val="00841139"/>
    <w:rsid w:val="00877045"/>
    <w:rsid w:val="008E3B59"/>
    <w:rsid w:val="008E6F42"/>
    <w:rsid w:val="00957169"/>
    <w:rsid w:val="009767B9"/>
    <w:rsid w:val="009E076D"/>
    <w:rsid w:val="00A1053C"/>
    <w:rsid w:val="00AE236A"/>
    <w:rsid w:val="00AF46C4"/>
    <w:rsid w:val="00BE4005"/>
    <w:rsid w:val="00C80F24"/>
    <w:rsid w:val="00CB65BF"/>
    <w:rsid w:val="00D30E4A"/>
    <w:rsid w:val="00D644D8"/>
    <w:rsid w:val="00D97068"/>
    <w:rsid w:val="00DD7716"/>
    <w:rsid w:val="00DE2122"/>
    <w:rsid w:val="00E50173"/>
    <w:rsid w:val="00EA6D9B"/>
    <w:rsid w:val="00F06FBE"/>
    <w:rsid w:val="00F244B3"/>
    <w:rsid w:val="00F37405"/>
    <w:rsid w:val="00FA5F41"/>
    <w:rsid w:val="00FB1B69"/>
    <w:rsid w:val="00FB5A61"/>
    <w:rsid w:val="00FC67F0"/>
    <w:rsid w:val="00FF3D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533186"/>
  <w15:chartTrackingRefBased/>
  <w15:docId w15:val="{C41FA46B-C09F-40C9-8A18-B12B90415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B59"/>
    <w:pPr>
      <w:overflowPunct w:val="0"/>
      <w:autoSpaceDE w:val="0"/>
      <w:autoSpaceDN w:val="0"/>
      <w:adjustRightInd w:val="0"/>
      <w:spacing w:after="0" w:line="360" w:lineRule="auto"/>
      <w:jc w:val="both"/>
      <w:textAlignment w:val="baseline"/>
    </w:pPr>
    <w:rPr>
      <w:rFonts w:ascii="Times New Roman" w:hAnsi="Times New Roman" w:cs="Times New Roman"/>
      <w:sz w:val="24"/>
      <w:szCs w:val="20"/>
      <w:lang w:val="en-GB"/>
    </w:rPr>
  </w:style>
  <w:style w:type="paragraph" w:styleId="Heading1">
    <w:name w:val="heading 1"/>
    <w:basedOn w:val="Normal"/>
    <w:next w:val="Normal"/>
    <w:link w:val="Heading1Char"/>
    <w:uiPriority w:val="9"/>
    <w:qFormat/>
    <w:rsid w:val="00C80F24"/>
    <w:pPr>
      <w:keepNext/>
      <w:keepLines/>
      <w:numPr>
        <w:numId w:val="7"/>
      </w:numPr>
      <w:spacing w:before="240"/>
      <w:outlineLvl w:val="0"/>
    </w:pPr>
    <w:rPr>
      <w:rFonts w:eastAsiaTheme="majorEastAsia" w:cstheme="majorBidi"/>
      <w:b/>
      <w:szCs w:val="32"/>
      <w:lang w:val="en-US"/>
    </w:rPr>
  </w:style>
  <w:style w:type="paragraph" w:styleId="Heading2">
    <w:name w:val="heading 2"/>
    <w:basedOn w:val="Normal"/>
    <w:next w:val="Normal"/>
    <w:link w:val="Heading2Char"/>
    <w:qFormat/>
    <w:rsid w:val="00006312"/>
    <w:pPr>
      <w:keepNext/>
      <w:numPr>
        <w:ilvl w:val="1"/>
        <w:numId w:val="7"/>
      </w:numPr>
      <w:outlineLvl w:val="1"/>
    </w:pPr>
    <w:rPr>
      <w:b/>
      <w:bCs/>
      <w:iCs/>
      <w:lang w:val="en-US"/>
    </w:rPr>
  </w:style>
  <w:style w:type="paragraph" w:styleId="Heading3">
    <w:name w:val="heading 3"/>
    <w:basedOn w:val="Normal"/>
    <w:next w:val="Normal"/>
    <w:link w:val="Heading3Char"/>
    <w:qFormat/>
    <w:rsid w:val="00006312"/>
    <w:pPr>
      <w:keepNext/>
      <w:numPr>
        <w:ilvl w:val="2"/>
        <w:numId w:val="7"/>
      </w:numPr>
      <w:outlineLvl w:val="2"/>
    </w:pPr>
    <w:rPr>
      <w:b/>
      <w:i/>
      <w:lang w:val="en-US"/>
    </w:rPr>
  </w:style>
  <w:style w:type="paragraph" w:styleId="Heading4">
    <w:name w:val="heading 4"/>
    <w:basedOn w:val="Normal"/>
    <w:next w:val="Normal"/>
    <w:link w:val="Heading4Char"/>
    <w:uiPriority w:val="9"/>
    <w:semiHidden/>
    <w:unhideWhenUsed/>
    <w:qFormat/>
    <w:rsid w:val="008E3B59"/>
    <w:pPr>
      <w:keepNext/>
      <w:keepLines/>
      <w:numPr>
        <w:ilvl w:val="3"/>
        <w:numId w:val="7"/>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E3B59"/>
    <w:pPr>
      <w:keepNext/>
      <w:keepLines/>
      <w:numPr>
        <w:ilvl w:val="4"/>
        <w:numId w:val="7"/>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E3B59"/>
    <w:pPr>
      <w:keepNext/>
      <w:keepLines/>
      <w:numPr>
        <w:ilvl w:val="5"/>
        <w:numId w:val="7"/>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E3B59"/>
    <w:pPr>
      <w:keepNext/>
      <w:keepLines/>
      <w:numPr>
        <w:ilvl w:val="6"/>
        <w:numId w:val="7"/>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E3B59"/>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E3B59"/>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06312"/>
    <w:rPr>
      <w:rFonts w:ascii="Times New Roman" w:hAnsi="Times New Roman" w:cs="Times New Roman"/>
      <w:b/>
      <w:bCs/>
      <w:iCs/>
      <w:sz w:val="24"/>
      <w:szCs w:val="20"/>
    </w:rPr>
  </w:style>
  <w:style w:type="character" w:customStyle="1" w:styleId="Heading1Char">
    <w:name w:val="Heading 1 Char"/>
    <w:basedOn w:val="DefaultParagraphFont"/>
    <w:link w:val="Heading1"/>
    <w:uiPriority w:val="9"/>
    <w:rsid w:val="00C80F24"/>
    <w:rPr>
      <w:rFonts w:ascii="Times New Roman" w:eastAsiaTheme="majorEastAsia" w:hAnsi="Times New Roman" w:cstheme="majorBidi"/>
      <w:b/>
      <w:sz w:val="24"/>
      <w:szCs w:val="32"/>
    </w:rPr>
  </w:style>
  <w:style w:type="character" w:customStyle="1" w:styleId="Heading3Char">
    <w:name w:val="Heading 3 Char"/>
    <w:basedOn w:val="DefaultParagraphFont"/>
    <w:link w:val="Heading3"/>
    <w:rsid w:val="00006312"/>
    <w:rPr>
      <w:rFonts w:ascii="Times New Roman" w:hAnsi="Times New Roman" w:cs="Times New Roman"/>
      <w:b/>
      <w:i/>
      <w:sz w:val="24"/>
      <w:szCs w:val="20"/>
    </w:rPr>
  </w:style>
  <w:style w:type="paragraph" w:styleId="Caption">
    <w:name w:val="caption"/>
    <w:basedOn w:val="Normal"/>
    <w:next w:val="Normal"/>
    <w:qFormat/>
    <w:rsid w:val="00DD7716"/>
    <w:pPr>
      <w:jc w:val="left"/>
    </w:pPr>
    <w:rPr>
      <w:rFonts w:eastAsia="SimHei" w:cs="Arial"/>
    </w:rPr>
  </w:style>
  <w:style w:type="character" w:customStyle="1" w:styleId="Heading4Char">
    <w:name w:val="Heading 4 Char"/>
    <w:basedOn w:val="DefaultParagraphFont"/>
    <w:link w:val="Heading4"/>
    <w:uiPriority w:val="9"/>
    <w:semiHidden/>
    <w:rsid w:val="008E3B59"/>
    <w:rPr>
      <w:rFonts w:asciiTheme="majorHAnsi" w:eastAsiaTheme="majorEastAsia" w:hAnsiTheme="majorHAnsi" w:cstheme="majorBidi"/>
      <w:i/>
      <w:iCs/>
      <w:color w:val="2E74B5" w:themeColor="accent1" w:themeShade="BF"/>
      <w:sz w:val="24"/>
      <w:szCs w:val="20"/>
      <w:lang w:val="en-GB"/>
    </w:rPr>
  </w:style>
  <w:style w:type="character" w:customStyle="1" w:styleId="Heading5Char">
    <w:name w:val="Heading 5 Char"/>
    <w:basedOn w:val="DefaultParagraphFont"/>
    <w:link w:val="Heading5"/>
    <w:uiPriority w:val="9"/>
    <w:semiHidden/>
    <w:rsid w:val="008E3B59"/>
    <w:rPr>
      <w:rFonts w:asciiTheme="majorHAnsi" w:eastAsiaTheme="majorEastAsia" w:hAnsiTheme="majorHAnsi" w:cstheme="majorBidi"/>
      <w:color w:val="2E74B5" w:themeColor="accent1" w:themeShade="BF"/>
      <w:sz w:val="24"/>
      <w:szCs w:val="20"/>
      <w:lang w:val="en-GB"/>
    </w:rPr>
  </w:style>
  <w:style w:type="character" w:customStyle="1" w:styleId="Heading6Char">
    <w:name w:val="Heading 6 Char"/>
    <w:basedOn w:val="DefaultParagraphFont"/>
    <w:link w:val="Heading6"/>
    <w:uiPriority w:val="9"/>
    <w:semiHidden/>
    <w:rsid w:val="008E3B59"/>
    <w:rPr>
      <w:rFonts w:asciiTheme="majorHAnsi" w:eastAsiaTheme="majorEastAsia" w:hAnsiTheme="majorHAnsi" w:cstheme="majorBidi"/>
      <w:color w:val="1F4D78" w:themeColor="accent1" w:themeShade="7F"/>
      <w:sz w:val="24"/>
      <w:szCs w:val="20"/>
      <w:lang w:val="en-GB"/>
    </w:rPr>
  </w:style>
  <w:style w:type="character" w:customStyle="1" w:styleId="Heading7Char">
    <w:name w:val="Heading 7 Char"/>
    <w:basedOn w:val="DefaultParagraphFont"/>
    <w:link w:val="Heading7"/>
    <w:uiPriority w:val="9"/>
    <w:semiHidden/>
    <w:rsid w:val="008E3B59"/>
    <w:rPr>
      <w:rFonts w:asciiTheme="majorHAnsi" w:eastAsiaTheme="majorEastAsia" w:hAnsiTheme="majorHAnsi" w:cstheme="majorBidi"/>
      <w:i/>
      <w:iCs/>
      <w:color w:val="1F4D78" w:themeColor="accent1" w:themeShade="7F"/>
      <w:sz w:val="24"/>
      <w:szCs w:val="20"/>
      <w:lang w:val="en-GB"/>
    </w:rPr>
  </w:style>
  <w:style w:type="character" w:customStyle="1" w:styleId="Heading8Char">
    <w:name w:val="Heading 8 Char"/>
    <w:basedOn w:val="DefaultParagraphFont"/>
    <w:link w:val="Heading8"/>
    <w:uiPriority w:val="9"/>
    <w:semiHidden/>
    <w:rsid w:val="008E3B59"/>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8E3B59"/>
    <w:rPr>
      <w:rFonts w:asciiTheme="majorHAnsi" w:eastAsiaTheme="majorEastAsia" w:hAnsiTheme="majorHAnsi" w:cstheme="majorBidi"/>
      <w:i/>
      <w:iCs/>
      <w:color w:val="272727" w:themeColor="text1" w:themeTint="D8"/>
      <w:sz w:val="21"/>
      <w:szCs w:val="21"/>
      <w:lang w:val="en-GB"/>
    </w:rPr>
  </w:style>
  <w:style w:type="paragraph" w:styleId="ListParagraph">
    <w:name w:val="List Paragraph"/>
    <w:basedOn w:val="Normal"/>
    <w:uiPriority w:val="34"/>
    <w:qFormat/>
    <w:rsid w:val="00AF46C4"/>
    <w:pPr>
      <w:ind w:left="720"/>
      <w:contextualSpacing/>
    </w:pPr>
  </w:style>
  <w:style w:type="character" w:styleId="Hyperlink">
    <w:name w:val="Hyperlink"/>
    <w:basedOn w:val="DefaultParagraphFont"/>
    <w:uiPriority w:val="99"/>
    <w:unhideWhenUsed/>
    <w:rsid w:val="0056681D"/>
    <w:rPr>
      <w:color w:val="0563C1" w:themeColor="hyperlink"/>
      <w:u w:val="single"/>
    </w:rPr>
  </w:style>
  <w:style w:type="paragraph" w:styleId="TOCHeading">
    <w:name w:val="TOC Heading"/>
    <w:basedOn w:val="Heading1"/>
    <w:next w:val="Normal"/>
    <w:uiPriority w:val="39"/>
    <w:unhideWhenUsed/>
    <w:qFormat/>
    <w:rsid w:val="009E076D"/>
    <w:pPr>
      <w:numPr>
        <w:numId w:val="0"/>
      </w:numPr>
      <w:overflowPunct/>
      <w:autoSpaceDE/>
      <w:autoSpaceDN/>
      <w:adjustRightInd/>
      <w:spacing w:line="259" w:lineRule="auto"/>
      <w:jc w:val="left"/>
      <w:textAlignment w:val="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9E076D"/>
    <w:pPr>
      <w:spacing w:after="100"/>
    </w:pPr>
  </w:style>
  <w:style w:type="paragraph" w:styleId="TOC2">
    <w:name w:val="toc 2"/>
    <w:basedOn w:val="Normal"/>
    <w:next w:val="Normal"/>
    <w:autoRedefine/>
    <w:uiPriority w:val="39"/>
    <w:unhideWhenUsed/>
    <w:rsid w:val="009E076D"/>
    <w:pPr>
      <w:spacing w:after="100"/>
      <w:ind w:left="240"/>
    </w:pPr>
  </w:style>
  <w:style w:type="paragraph" w:styleId="Header">
    <w:name w:val="header"/>
    <w:basedOn w:val="Normal"/>
    <w:link w:val="HeaderChar"/>
    <w:uiPriority w:val="99"/>
    <w:unhideWhenUsed/>
    <w:rsid w:val="009767B9"/>
    <w:pPr>
      <w:tabs>
        <w:tab w:val="center" w:pos="4680"/>
        <w:tab w:val="right" w:pos="9360"/>
      </w:tabs>
      <w:spacing w:line="240" w:lineRule="auto"/>
    </w:pPr>
  </w:style>
  <w:style w:type="character" w:customStyle="1" w:styleId="HeaderChar">
    <w:name w:val="Header Char"/>
    <w:basedOn w:val="DefaultParagraphFont"/>
    <w:link w:val="Header"/>
    <w:uiPriority w:val="99"/>
    <w:rsid w:val="009767B9"/>
    <w:rPr>
      <w:rFonts w:ascii="Times New Roman" w:hAnsi="Times New Roman" w:cs="Times New Roman"/>
      <w:sz w:val="24"/>
      <w:szCs w:val="20"/>
      <w:lang w:val="en-GB"/>
    </w:rPr>
  </w:style>
  <w:style w:type="paragraph" w:styleId="Footer">
    <w:name w:val="footer"/>
    <w:basedOn w:val="Normal"/>
    <w:link w:val="FooterChar"/>
    <w:uiPriority w:val="99"/>
    <w:unhideWhenUsed/>
    <w:rsid w:val="009767B9"/>
    <w:pPr>
      <w:tabs>
        <w:tab w:val="center" w:pos="4680"/>
        <w:tab w:val="right" w:pos="9360"/>
      </w:tabs>
      <w:spacing w:line="240" w:lineRule="auto"/>
    </w:pPr>
  </w:style>
  <w:style w:type="character" w:customStyle="1" w:styleId="FooterChar">
    <w:name w:val="Footer Char"/>
    <w:basedOn w:val="DefaultParagraphFont"/>
    <w:link w:val="Footer"/>
    <w:uiPriority w:val="99"/>
    <w:rsid w:val="009767B9"/>
    <w:rPr>
      <w:rFonts w:ascii="Times New Roman" w:hAnsi="Times New Roman" w:cs="Times New Roman"/>
      <w:sz w:val="24"/>
      <w:szCs w:val="20"/>
      <w:lang w:val="en-GB"/>
    </w:rPr>
  </w:style>
  <w:style w:type="paragraph" w:styleId="NormalWeb">
    <w:name w:val="Normal (Web)"/>
    <w:basedOn w:val="Normal"/>
    <w:uiPriority w:val="99"/>
    <w:semiHidden/>
    <w:unhideWhenUsed/>
    <w:rsid w:val="00877045"/>
    <w:pPr>
      <w:overflowPunct/>
      <w:autoSpaceDE/>
      <w:autoSpaceDN/>
      <w:adjustRightInd/>
      <w:spacing w:before="100" w:beforeAutospacing="1" w:after="100" w:afterAutospacing="1" w:line="240" w:lineRule="auto"/>
      <w:jc w:val="left"/>
      <w:textAlignment w:val="auto"/>
    </w:pPr>
    <w:rPr>
      <w:szCs w:val="24"/>
      <w:lang w:val="en-US"/>
    </w:rPr>
  </w:style>
  <w:style w:type="paragraph" w:customStyle="1" w:styleId="first-token">
    <w:name w:val="first-token"/>
    <w:basedOn w:val="Normal"/>
    <w:rsid w:val="008E6F42"/>
    <w:pPr>
      <w:overflowPunct/>
      <w:autoSpaceDE/>
      <w:autoSpaceDN/>
      <w:adjustRightInd/>
      <w:spacing w:before="100" w:beforeAutospacing="1" w:after="100" w:afterAutospacing="1" w:line="240" w:lineRule="auto"/>
      <w:jc w:val="left"/>
      <w:textAlignment w:val="auto"/>
    </w:pPr>
    <w:rPr>
      <w:szCs w:val="24"/>
      <w:lang w:val="en-US"/>
    </w:rPr>
  </w:style>
  <w:style w:type="character" w:styleId="Strong">
    <w:name w:val="Strong"/>
    <w:basedOn w:val="DefaultParagraphFont"/>
    <w:uiPriority w:val="22"/>
    <w:qFormat/>
    <w:rsid w:val="00D30E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613370">
      <w:bodyDiv w:val="1"/>
      <w:marLeft w:val="0"/>
      <w:marRight w:val="0"/>
      <w:marTop w:val="0"/>
      <w:marBottom w:val="0"/>
      <w:divBdr>
        <w:top w:val="none" w:sz="0" w:space="0" w:color="auto"/>
        <w:left w:val="none" w:sz="0" w:space="0" w:color="auto"/>
        <w:bottom w:val="none" w:sz="0" w:space="0" w:color="auto"/>
        <w:right w:val="none" w:sz="0" w:space="0" w:color="auto"/>
      </w:divBdr>
    </w:div>
    <w:div w:id="522475805">
      <w:bodyDiv w:val="1"/>
      <w:marLeft w:val="0"/>
      <w:marRight w:val="0"/>
      <w:marTop w:val="0"/>
      <w:marBottom w:val="0"/>
      <w:divBdr>
        <w:top w:val="none" w:sz="0" w:space="0" w:color="auto"/>
        <w:left w:val="none" w:sz="0" w:space="0" w:color="auto"/>
        <w:bottom w:val="none" w:sz="0" w:space="0" w:color="auto"/>
        <w:right w:val="none" w:sz="0" w:space="0" w:color="auto"/>
      </w:divBdr>
    </w:div>
    <w:div w:id="669526889">
      <w:bodyDiv w:val="1"/>
      <w:marLeft w:val="0"/>
      <w:marRight w:val="0"/>
      <w:marTop w:val="0"/>
      <w:marBottom w:val="0"/>
      <w:divBdr>
        <w:top w:val="none" w:sz="0" w:space="0" w:color="auto"/>
        <w:left w:val="none" w:sz="0" w:space="0" w:color="auto"/>
        <w:bottom w:val="none" w:sz="0" w:space="0" w:color="auto"/>
        <w:right w:val="none" w:sz="0" w:space="0" w:color="auto"/>
      </w:divBdr>
    </w:div>
    <w:div w:id="1058279590">
      <w:bodyDiv w:val="1"/>
      <w:marLeft w:val="0"/>
      <w:marRight w:val="0"/>
      <w:marTop w:val="0"/>
      <w:marBottom w:val="0"/>
      <w:divBdr>
        <w:top w:val="none" w:sz="0" w:space="0" w:color="auto"/>
        <w:left w:val="none" w:sz="0" w:space="0" w:color="auto"/>
        <w:bottom w:val="none" w:sz="0" w:space="0" w:color="auto"/>
        <w:right w:val="none" w:sz="0" w:space="0" w:color="auto"/>
      </w:divBdr>
    </w:div>
    <w:div w:id="1249000009">
      <w:bodyDiv w:val="1"/>
      <w:marLeft w:val="0"/>
      <w:marRight w:val="0"/>
      <w:marTop w:val="0"/>
      <w:marBottom w:val="0"/>
      <w:divBdr>
        <w:top w:val="none" w:sz="0" w:space="0" w:color="auto"/>
        <w:left w:val="none" w:sz="0" w:space="0" w:color="auto"/>
        <w:bottom w:val="none" w:sz="0" w:space="0" w:color="auto"/>
        <w:right w:val="none" w:sz="0" w:space="0" w:color="auto"/>
      </w:divBdr>
    </w:div>
    <w:div w:id="1445151548">
      <w:bodyDiv w:val="1"/>
      <w:marLeft w:val="0"/>
      <w:marRight w:val="0"/>
      <w:marTop w:val="0"/>
      <w:marBottom w:val="0"/>
      <w:divBdr>
        <w:top w:val="none" w:sz="0" w:space="0" w:color="auto"/>
        <w:left w:val="none" w:sz="0" w:space="0" w:color="auto"/>
        <w:bottom w:val="none" w:sz="0" w:space="0" w:color="auto"/>
        <w:right w:val="none" w:sz="0" w:space="0" w:color="auto"/>
      </w:divBdr>
    </w:div>
    <w:div w:id="1514025983">
      <w:bodyDiv w:val="1"/>
      <w:marLeft w:val="0"/>
      <w:marRight w:val="0"/>
      <w:marTop w:val="0"/>
      <w:marBottom w:val="0"/>
      <w:divBdr>
        <w:top w:val="none" w:sz="0" w:space="0" w:color="auto"/>
        <w:left w:val="none" w:sz="0" w:space="0" w:color="auto"/>
        <w:bottom w:val="none" w:sz="0" w:space="0" w:color="auto"/>
        <w:right w:val="none" w:sz="0" w:space="0" w:color="auto"/>
      </w:divBdr>
    </w:div>
    <w:div w:id="1541164046">
      <w:bodyDiv w:val="1"/>
      <w:marLeft w:val="0"/>
      <w:marRight w:val="0"/>
      <w:marTop w:val="0"/>
      <w:marBottom w:val="0"/>
      <w:divBdr>
        <w:top w:val="none" w:sz="0" w:space="0" w:color="auto"/>
        <w:left w:val="none" w:sz="0" w:space="0" w:color="auto"/>
        <w:bottom w:val="none" w:sz="0" w:space="0" w:color="auto"/>
        <w:right w:val="none" w:sz="0" w:space="0" w:color="auto"/>
      </w:divBdr>
    </w:div>
    <w:div w:id="1579554021">
      <w:bodyDiv w:val="1"/>
      <w:marLeft w:val="0"/>
      <w:marRight w:val="0"/>
      <w:marTop w:val="0"/>
      <w:marBottom w:val="0"/>
      <w:divBdr>
        <w:top w:val="none" w:sz="0" w:space="0" w:color="auto"/>
        <w:left w:val="none" w:sz="0" w:space="0" w:color="auto"/>
        <w:bottom w:val="none" w:sz="0" w:space="0" w:color="auto"/>
        <w:right w:val="none" w:sz="0" w:space="0" w:color="auto"/>
      </w:divBdr>
    </w:div>
    <w:div w:id="1714769993">
      <w:bodyDiv w:val="1"/>
      <w:marLeft w:val="0"/>
      <w:marRight w:val="0"/>
      <w:marTop w:val="0"/>
      <w:marBottom w:val="0"/>
      <w:divBdr>
        <w:top w:val="none" w:sz="0" w:space="0" w:color="auto"/>
        <w:left w:val="none" w:sz="0" w:space="0" w:color="auto"/>
        <w:bottom w:val="none" w:sz="0" w:space="0" w:color="auto"/>
        <w:right w:val="none" w:sz="0" w:space="0" w:color="auto"/>
      </w:divBdr>
    </w:div>
    <w:div w:id="1735928108">
      <w:marLeft w:val="0"/>
      <w:marRight w:val="0"/>
      <w:marTop w:val="0"/>
      <w:marBottom w:val="0"/>
      <w:divBdr>
        <w:top w:val="none" w:sz="0" w:space="0" w:color="auto"/>
        <w:left w:val="none" w:sz="0" w:space="0" w:color="auto"/>
        <w:bottom w:val="none" w:sz="0" w:space="0" w:color="auto"/>
        <w:right w:val="none" w:sz="0" w:space="0" w:color="auto"/>
      </w:divBdr>
    </w:div>
    <w:div w:id="1738938686">
      <w:bodyDiv w:val="1"/>
      <w:marLeft w:val="0"/>
      <w:marRight w:val="0"/>
      <w:marTop w:val="0"/>
      <w:marBottom w:val="0"/>
      <w:divBdr>
        <w:top w:val="none" w:sz="0" w:space="0" w:color="auto"/>
        <w:left w:val="none" w:sz="0" w:space="0" w:color="auto"/>
        <w:bottom w:val="none" w:sz="0" w:space="0" w:color="auto"/>
        <w:right w:val="none" w:sz="0" w:space="0" w:color="auto"/>
      </w:divBdr>
    </w:div>
    <w:div w:id="1806846926">
      <w:bodyDiv w:val="1"/>
      <w:marLeft w:val="0"/>
      <w:marRight w:val="0"/>
      <w:marTop w:val="0"/>
      <w:marBottom w:val="0"/>
      <w:divBdr>
        <w:top w:val="none" w:sz="0" w:space="0" w:color="auto"/>
        <w:left w:val="none" w:sz="0" w:space="0" w:color="auto"/>
        <w:bottom w:val="none" w:sz="0" w:space="0" w:color="auto"/>
        <w:right w:val="none" w:sz="0" w:space="0" w:color="auto"/>
      </w:divBdr>
    </w:div>
    <w:div w:id="1894808337">
      <w:bodyDiv w:val="1"/>
      <w:marLeft w:val="0"/>
      <w:marRight w:val="0"/>
      <w:marTop w:val="0"/>
      <w:marBottom w:val="0"/>
      <w:divBdr>
        <w:top w:val="none" w:sz="0" w:space="0" w:color="auto"/>
        <w:left w:val="none" w:sz="0" w:space="0" w:color="auto"/>
        <w:bottom w:val="none" w:sz="0" w:space="0" w:color="auto"/>
        <w:right w:val="none" w:sz="0" w:space="0" w:color="auto"/>
      </w:divBdr>
    </w:div>
    <w:div w:id="1916430429">
      <w:bodyDiv w:val="1"/>
      <w:marLeft w:val="0"/>
      <w:marRight w:val="0"/>
      <w:marTop w:val="0"/>
      <w:marBottom w:val="0"/>
      <w:divBdr>
        <w:top w:val="none" w:sz="0" w:space="0" w:color="auto"/>
        <w:left w:val="none" w:sz="0" w:space="0" w:color="auto"/>
        <w:bottom w:val="none" w:sz="0" w:space="0" w:color="auto"/>
        <w:right w:val="none" w:sz="0" w:space="0" w:color="auto"/>
      </w:divBdr>
    </w:div>
    <w:div w:id="2064256766">
      <w:bodyDiv w:val="1"/>
      <w:marLeft w:val="0"/>
      <w:marRight w:val="0"/>
      <w:marTop w:val="0"/>
      <w:marBottom w:val="0"/>
      <w:divBdr>
        <w:top w:val="none" w:sz="0" w:space="0" w:color="auto"/>
        <w:left w:val="none" w:sz="0" w:space="0" w:color="auto"/>
        <w:bottom w:val="none" w:sz="0" w:space="0" w:color="auto"/>
        <w:right w:val="none" w:sz="0" w:space="0" w:color="auto"/>
      </w:divBdr>
      <w:divsChild>
        <w:div w:id="1684628657">
          <w:marLeft w:val="0"/>
          <w:marRight w:val="0"/>
          <w:marTop w:val="0"/>
          <w:marBottom w:val="0"/>
          <w:divBdr>
            <w:top w:val="none" w:sz="0" w:space="0" w:color="auto"/>
            <w:left w:val="none" w:sz="0" w:space="0" w:color="auto"/>
            <w:bottom w:val="none" w:sz="0" w:space="0" w:color="auto"/>
            <w:right w:val="none" w:sz="0" w:space="0" w:color="auto"/>
          </w:divBdr>
          <w:divsChild>
            <w:div w:id="433667486">
              <w:marLeft w:val="0"/>
              <w:marRight w:val="0"/>
              <w:marTop w:val="0"/>
              <w:marBottom w:val="0"/>
              <w:divBdr>
                <w:top w:val="none" w:sz="0" w:space="0" w:color="auto"/>
                <w:left w:val="none" w:sz="0" w:space="0" w:color="auto"/>
                <w:bottom w:val="none" w:sz="0" w:space="0" w:color="auto"/>
                <w:right w:val="none" w:sz="0" w:space="0" w:color="auto"/>
              </w:divBdr>
              <w:divsChild>
                <w:div w:id="183378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globeproject.com/results/countries/ESP%3Fmenu=list.html"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57783e5-cf80-4fac-bba9-ec8b5c15381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10EE80F3A31714FB9B56DAED86EDE4D" ma:contentTypeVersion="13" ma:contentTypeDescription="Create a new document." ma:contentTypeScope="" ma:versionID="ee4f33987da3d443f45044c5c7d781d0">
  <xsd:schema xmlns:xsd="http://www.w3.org/2001/XMLSchema" xmlns:xs="http://www.w3.org/2001/XMLSchema" xmlns:p="http://schemas.microsoft.com/office/2006/metadata/properties" xmlns:ns3="257783e5-cf80-4fac-bba9-ec8b5c153811" xmlns:ns4="70bdc3b4-6e61-45a9-9164-c0d6ce48ab67" targetNamespace="http://schemas.microsoft.com/office/2006/metadata/properties" ma:root="true" ma:fieldsID="94ba78c326a987a62460f30b1d013662" ns3:_="" ns4:_="">
    <xsd:import namespace="257783e5-cf80-4fac-bba9-ec8b5c153811"/>
    <xsd:import namespace="70bdc3b4-6e61-45a9-9164-c0d6ce48ab6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83e5-cf80-4fac-bba9-ec8b5c1538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bdc3b4-6e61-45a9-9164-c0d6ce48ab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B50A5-FB3A-4C1C-8C60-14949F9C9190}">
  <ds:schemaRefs>
    <ds:schemaRef ds:uri="http://purl.org/dc/terms/"/>
    <ds:schemaRef ds:uri="70bdc3b4-6e61-45a9-9164-c0d6ce48ab67"/>
    <ds:schemaRef ds:uri="http://purl.org/dc/dcmitype/"/>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257783e5-cf80-4fac-bba9-ec8b5c153811"/>
    <ds:schemaRef ds:uri="http://www.w3.org/XML/1998/namespace"/>
    <ds:schemaRef ds:uri="http://purl.org/dc/elements/1.1/"/>
  </ds:schemaRefs>
</ds:datastoreItem>
</file>

<file path=customXml/itemProps2.xml><?xml version="1.0" encoding="utf-8"?>
<ds:datastoreItem xmlns:ds="http://schemas.openxmlformats.org/officeDocument/2006/customXml" ds:itemID="{5D0A64D8-8817-4E03-A8E0-2CE1C2EA270C}">
  <ds:schemaRefs>
    <ds:schemaRef ds:uri="http://schemas.microsoft.com/sharepoint/v3/contenttype/forms"/>
  </ds:schemaRefs>
</ds:datastoreItem>
</file>

<file path=customXml/itemProps3.xml><?xml version="1.0" encoding="utf-8"?>
<ds:datastoreItem xmlns:ds="http://schemas.openxmlformats.org/officeDocument/2006/customXml" ds:itemID="{7D5F0303-5DB3-48B7-8011-461170741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83e5-cf80-4fac-bba9-ec8b5c153811"/>
    <ds:schemaRef ds:uri="70bdc3b4-6e61-45a9-9164-c0d6ce48ab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BFAA0E-334A-4D34-8433-6501B4479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1409</Words>
  <Characters>8784</Characters>
  <Application>Microsoft Office Word</Application>
  <DocSecurity>0</DocSecurity>
  <Lines>183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Boboc</dc:creator>
  <cp:keywords/>
  <dc:description/>
  <cp:lastModifiedBy>Elena Boboc (2206217)</cp:lastModifiedBy>
  <cp:revision>2</cp:revision>
  <dcterms:created xsi:type="dcterms:W3CDTF">2024-06-07T21:35:00Z</dcterms:created>
  <dcterms:modified xsi:type="dcterms:W3CDTF">2024-06-07T21:35:00Z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5a5b55fafeb484a4e40f2da69910282b4c16ac3f2fdf9deaf6426a5996a7fcb1</vt:lpwstr>
  </property>
  <property fmtid="{D5CDD505-2E9C-101B-9397-08002B2CF9AE}" pid="3" name="ContentTypeId">
    <vt:lpwstr>0x010100A10EE80F3A31714FB9B56DAED86EDE4D</vt:lpwstr>
  </property>
</Properties>
</file>