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BC007" w14:textId="1EBFE1C3" w:rsidR="004E1D4F" w:rsidRPr="006A3E3B" w:rsidRDefault="00D535CA" w:rsidP="00D90F9E">
      <w:pPr>
        <w:jc w:val="center"/>
        <w:rPr>
          <w:b/>
          <w:color w:val="000000" w:themeColor="text1"/>
        </w:rPr>
      </w:pPr>
      <w:r>
        <w:rPr>
          <w:noProof/>
        </w:rPr>
        <w:drawing>
          <wp:inline distT="0" distB="0" distL="0" distR="0" wp14:anchorId="4244C7E3" wp14:editId="63B52555">
            <wp:extent cx="5274310" cy="2072005"/>
            <wp:effectExtent l="0" t="0" r="2540"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274310" cy="2072005"/>
                    </a:xfrm>
                    <a:prstGeom prst="rect">
                      <a:avLst/>
                    </a:prstGeom>
                    <a:noFill/>
                  </pic:spPr>
                </pic:pic>
              </a:graphicData>
            </a:graphic>
          </wp:inline>
        </w:drawing>
      </w:r>
    </w:p>
    <w:p w14:paraId="424B740F" w14:textId="77777777" w:rsidR="004E1D4F" w:rsidRPr="006A3E3B" w:rsidRDefault="004E1D4F" w:rsidP="00D90F9E">
      <w:pPr>
        <w:jc w:val="center"/>
        <w:rPr>
          <w:b/>
          <w:color w:val="000000" w:themeColor="text1"/>
        </w:rPr>
      </w:pPr>
    </w:p>
    <w:p w14:paraId="7AF57402" w14:textId="77777777" w:rsidR="004E1D4F" w:rsidRPr="006A3E3B" w:rsidRDefault="004E1D4F" w:rsidP="00D90F9E">
      <w:pPr>
        <w:jc w:val="center"/>
        <w:rPr>
          <w:b/>
          <w:color w:val="000000" w:themeColor="text1"/>
        </w:rPr>
      </w:pPr>
    </w:p>
    <w:p w14:paraId="60178515" w14:textId="77777777" w:rsidR="004E1D4F" w:rsidRPr="006A3E3B" w:rsidRDefault="004E1D4F" w:rsidP="00D90F9E">
      <w:pPr>
        <w:jc w:val="center"/>
        <w:rPr>
          <w:b/>
          <w:color w:val="000000" w:themeColor="text1"/>
        </w:rPr>
      </w:pPr>
    </w:p>
    <w:p w14:paraId="5E678F9D" w14:textId="77777777" w:rsidR="004E1D4F" w:rsidRPr="006A3E3B" w:rsidRDefault="004E1D4F" w:rsidP="00D90F9E">
      <w:pPr>
        <w:jc w:val="center"/>
        <w:rPr>
          <w:b/>
          <w:color w:val="000000" w:themeColor="text1"/>
        </w:rPr>
      </w:pPr>
    </w:p>
    <w:p w14:paraId="1ACB1F59" w14:textId="77777777" w:rsidR="004E1D4F" w:rsidRPr="006A3E3B" w:rsidRDefault="004E1D4F" w:rsidP="00D90F9E">
      <w:pPr>
        <w:jc w:val="center"/>
        <w:rPr>
          <w:b/>
          <w:color w:val="000000" w:themeColor="text1"/>
        </w:rPr>
      </w:pPr>
    </w:p>
    <w:p w14:paraId="00000001" w14:textId="04C36DB5" w:rsidR="00855A65" w:rsidRPr="00D535CA" w:rsidRDefault="00D535CA" w:rsidP="00D90F9E">
      <w:pPr>
        <w:jc w:val="center"/>
        <w:rPr>
          <w:b/>
          <w:color w:val="000000" w:themeColor="text1"/>
          <w:sz w:val="30"/>
          <w:szCs w:val="30"/>
        </w:rPr>
      </w:pPr>
      <w:r>
        <w:rPr>
          <w:b/>
          <w:color w:val="000000" w:themeColor="text1"/>
          <w:sz w:val="28"/>
          <w:szCs w:val="28"/>
        </w:rPr>
        <w:t xml:space="preserve">   </w:t>
      </w:r>
      <w:r w:rsidR="005C2791" w:rsidRPr="00D535CA">
        <w:rPr>
          <w:b/>
          <w:color w:val="000000" w:themeColor="text1"/>
          <w:sz w:val="30"/>
          <w:szCs w:val="30"/>
        </w:rPr>
        <w:t>STRATEGIC MARKETING PLAN</w:t>
      </w:r>
      <w:r w:rsidR="002E3D36" w:rsidRPr="00D535CA">
        <w:rPr>
          <w:b/>
          <w:color w:val="000000" w:themeColor="text1"/>
          <w:sz w:val="30"/>
          <w:szCs w:val="30"/>
        </w:rPr>
        <w:t>: MARRIOTT INTERNATIONAL</w:t>
      </w:r>
    </w:p>
    <w:p w14:paraId="165E24E4" w14:textId="10522637" w:rsidR="00D535CA" w:rsidRDefault="00D535CA" w:rsidP="00D535CA">
      <w:pPr>
        <w:ind w:leftChars="1650" w:left="4080" w:hangingChars="50" w:hanging="120"/>
        <w:rPr>
          <w:iCs/>
          <w:color w:val="000000" w:themeColor="text1"/>
        </w:rPr>
      </w:pPr>
    </w:p>
    <w:p w14:paraId="3A90BA10" w14:textId="77777777" w:rsidR="00D535CA" w:rsidRDefault="00D535CA" w:rsidP="00D535CA">
      <w:pPr>
        <w:ind w:leftChars="1650" w:left="4080" w:hangingChars="50" w:hanging="120"/>
        <w:rPr>
          <w:iCs/>
          <w:color w:val="000000" w:themeColor="text1"/>
        </w:rPr>
      </w:pPr>
    </w:p>
    <w:p w14:paraId="00000002" w14:textId="4B22F001" w:rsidR="00855A65" w:rsidRPr="00D535CA" w:rsidRDefault="00D535CA" w:rsidP="00D535CA">
      <w:pPr>
        <w:ind w:leftChars="1650" w:left="4100" w:hangingChars="50" w:hanging="140"/>
        <w:rPr>
          <w:iCs/>
          <w:color w:val="000000" w:themeColor="text1"/>
          <w:sz w:val="28"/>
          <w:szCs w:val="28"/>
        </w:rPr>
      </w:pPr>
      <w:r w:rsidRPr="00D535CA">
        <w:rPr>
          <w:iCs/>
          <w:color w:val="000000" w:themeColor="text1"/>
          <w:sz w:val="28"/>
          <w:szCs w:val="28"/>
        </w:rPr>
        <w:t>Tong Weijia</w:t>
      </w:r>
    </w:p>
    <w:p w14:paraId="00000003" w14:textId="22A46ABE" w:rsidR="004E1D4F" w:rsidRDefault="00D535CA" w:rsidP="00D90F9E">
      <w:pPr>
        <w:jc w:val="center"/>
        <w:rPr>
          <w:iCs/>
          <w:color w:val="000000" w:themeColor="text1"/>
        </w:rPr>
      </w:pPr>
      <w:r w:rsidRPr="00D535CA">
        <w:rPr>
          <w:iCs/>
          <w:color w:val="000000" w:themeColor="text1"/>
          <w:sz w:val="28"/>
          <w:szCs w:val="28"/>
        </w:rPr>
        <w:t>9 May</w:t>
      </w:r>
      <w:r w:rsidR="002E3D36" w:rsidRPr="00D535CA">
        <w:rPr>
          <w:iCs/>
          <w:color w:val="000000" w:themeColor="text1"/>
          <w:sz w:val="28"/>
          <w:szCs w:val="28"/>
        </w:rPr>
        <w:t xml:space="preserve"> 2022</w:t>
      </w:r>
    </w:p>
    <w:p w14:paraId="6391A5DE" w14:textId="6595255D" w:rsidR="009C58A3" w:rsidRDefault="009C58A3">
      <w:pPr>
        <w:rPr>
          <w:iCs/>
          <w:color w:val="000000" w:themeColor="text1"/>
        </w:rPr>
      </w:pPr>
      <w:r>
        <w:rPr>
          <w:iCs/>
          <w:color w:val="000000" w:themeColor="text1"/>
        </w:rPr>
        <w:br w:type="page"/>
      </w:r>
    </w:p>
    <w:p w14:paraId="25C75A52" w14:textId="080AAC49" w:rsidR="009C58A3" w:rsidRDefault="009C58A3" w:rsidP="00D90F9E">
      <w:pPr>
        <w:jc w:val="center"/>
        <w:rPr>
          <w:b/>
          <w:bCs/>
          <w:iCs/>
          <w:color w:val="000000" w:themeColor="text1"/>
        </w:rPr>
      </w:pPr>
      <w:r>
        <w:rPr>
          <w:b/>
          <w:bCs/>
          <w:iCs/>
          <w:color w:val="000000" w:themeColor="text1"/>
        </w:rPr>
        <w:lastRenderedPageBreak/>
        <w:t>Executive Summary</w:t>
      </w:r>
    </w:p>
    <w:p w14:paraId="1C802F22" w14:textId="2A9A35A9" w:rsidR="009C58A3" w:rsidRPr="000E3D4C" w:rsidRDefault="000E3D4C" w:rsidP="009C58A3">
      <w:pPr>
        <w:rPr>
          <w:iCs/>
          <w:color w:val="000000" w:themeColor="text1"/>
        </w:rPr>
      </w:pPr>
      <w:r>
        <w:rPr>
          <w:iCs/>
          <w:color w:val="000000" w:themeColor="text1"/>
        </w:rPr>
        <w:t xml:space="preserve">Strategic marketing planning for Marriott International is expected to improve the business prospects and growth capabilities of the company. Based on the strategic audit, the company is focused towards progressive strategic implementation to benefit from the ricocheting demand </w:t>
      </w:r>
      <w:r w:rsidR="00CD6CD8">
        <w:rPr>
          <w:iCs/>
          <w:color w:val="000000" w:themeColor="text1"/>
        </w:rPr>
        <w:t xml:space="preserve">in the post pandemic era. The utilisation of the SOSTAC framework has provided a range of insights into the business growth prospects of Marriott International into the Asian market through the product diversification and market penetration strategy. </w:t>
      </w:r>
    </w:p>
    <w:p w14:paraId="03724E7B" w14:textId="77777777" w:rsidR="004E1D4F" w:rsidRPr="006A3E3B" w:rsidRDefault="004E1D4F" w:rsidP="00D90F9E">
      <w:pPr>
        <w:rPr>
          <w:i/>
          <w:color w:val="000000" w:themeColor="text1"/>
        </w:rPr>
      </w:pPr>
      <w:r w:rsidRPr="006A3E3B">
        <w:rPr>
          <w:i/>
          <w:color w:val="000000" w:themeColor="text1"/>
        </w:rPr>
        <w:br w:type="page"/>
      </w:r>
    </w:p>
    <w:sdt>
      <w:sdtPr>
        <w:rPr>
          <w:rFonts w:ascii="Times New Roman" w:eastAsia="Times New Roman" w:hAnsi="Times New Roman" w:cs="Times New Roman"/>
          <w:b/>
          <w:bCs/>
          <w:color w:val="000000" w:themeColor="text1"/>
          <w:sz w:val="24"/>
          <w:szCs w:val="24"/>
          <w:lang w:val="en-GB"/>
        </w:rPr>
        <w:id w:val="340132916"/>
        <w:docPartObj>
          <w:docPartGallery w:val="Table of Contents"/>
          <w:docPartUnique/>
        </w:docPartObj>
      </w:sdtPr>
      <w:sdtEndPr>
        <w:rPr>
          <w:rFonts w:eastAsiaTheme="minorEastAsia"/>
          <w:noProof/>
        </w:rPr>
      </w:sdtEndPr>
      <w:sdtContent>
        <w:p w14:paraId="1D54CC43" w14:textId="00E145E7" w:rsidR="004E1D4F" w:rsidRPr="006A3E3B" w:rsidRDefault="00F9394C" w:rsidP="00D90F9E">
          <w:pPr>
            <w:pStyle w:val="TOC"/>
            <w:spacing w:line="360" w:lineRule="auto"/>
            <w:jc w:val="center"/>
            <w:rPr>
              <w:rFonts w:ascii="Times New Roman" w:hAnsi="Times New Roman" w:cs="Times New Roman"/>
              <w:b/>
              <w:bCs/>
              <w:color w:val="000000" w:themeColor="text1"/>
              <w:sz w:val="24"/>
              <w:szCs w:val="24"/>
            </w:rPr>
          </w:pPr>
          <w:r w:rsidRPr="006A3E3B">
            <w:rPr>
              <w:rFonts w:ascii="Times New Roman" w:hAnsi="Times New Roman" w:cs="Times New Roman"/>
              <w:b/>
              <w:bCs/>
              <w:color w:val="000000" w:themeColor="text1"/>
              <w:sz w:val="24"/>
              <w:szCs w:val="24"/>
            </w:rPr>
            <w:t>TABLE OF CONTENTS</w:t>
          </w:r>
        </w:p>
        <w:p w14:paraId="28777934" w14:textId="21FEE1D2" w:rsidR="004E1D4F" w:rsidRPr="006A3E3B" w:rsidRDefault="004E1D4F" w:rsidP="00D90F9E">
          <w:pPr>
            <w:pStyle w:val="TOC1"/>
            <w:tabs>
              <w:tab w:val="right" w:leader="dot" w:pos="9350"/>
            </w:tabs>
            <w:rPr>
              <w:rFonts w:ascii="Times New Roman" w:hAnsi="Times New Roman" w:cs="Times New Roman"/>
              <w:b w:val="0"/>
              <w:bCs w:val="0"/>
              <w:i w:val="0"/>
              <w:iCs w:val="0"/>
              <w:noProof/>
              <w:color w:val="000000" w:themeColor="text1"/>
              <w:lang w:val="en-IN"/>
            </w:rPr>
          </w:pPr>
          <w:r w:rsidRPr="006A3E3B">
            <w:rPr>
              <w:rFonts w:ascii="Times New Roman" w:hAnsi="Times New Roman" w:cs="Times New Roman"/>
              <w:b w:val="0"/>
              <w:bCs w:val="0"/>
              <w:i w:val="0"/>
              <w:iCs w:val="0"/>
              <w:color w:val="000000" w:themeColor="text1"/>
            </w:rPr>
            <w:fldChar w:fldCharType="begin"/>
          </w:r>
          <w:r w:rsidRPr="006A3E3B">
            <w:rPr>
              <w:rFonts w:ascii="Times New Roman" w:hAnsi="Times New Roman" w:cs="Times New Roman"/>
              <w:b w:val="0"/>
              <w:bCs w:val="0"/>
              <w:i w:val="0"/>
              <w:iCs w:val="0"/>
              <w:color w:val="000000" w:themeColor="text1"/>
            </w:rPr>
            <w:instrText xml:space="preserve"> TOC \o "1-3" \h \z \u </w:instrText>
          </w:r>
          <w:r w:rsidRPr="006A3E3B">
            <w:rPr>
              <w:rFonts w:ascii="Times New Roman" w:hAnsi="Times New Roman" w:cs="Times New Roman"/>
              <w:b w:val="0"/>
              <w:bCs w:val="0"/>
              <w:i w:val="0"/>
              <w:iCs w:val="0"/>
              <w:color w:val="000000" w:themeColor="text1"/>
            </w:rPr>
            <w:fldChar w:fldCharType="separate"/>
          </w:r>
          <w:hyperlink w:anchor="_Toc102293300" w:history="1">
            <w:r w:rsidRPr="006A3E3B">
              <w:rPr>
                <w:rStyle w:val="a6"/>
                <w:rFonts w:ascii="Times New Roman" w:hAnsi="Times New Roman" w:cs="Times New Roman"/>
                <w:b w:val="0"/>
                <w:bCs w:val="0"/>
                <w:i w:val="0"/>
                <w:iCs w:val="0"/>
                <w:noProof/>
                <w:color w:val="000000" w:themeColor="text1"/>
              </w:rPr>
              <w:t>Introduction</w:t>
            </w:r>
            <w:r w:rsidRPr="006A3E3B">
              <w:rPr>
                <w:rFonts w:ascii="Times New Roman" w:hAnsi="Times New Roman" w:cs="Times New Roman"/>
                <w:b w:val="0"/>
                <w:bCs w:val="0"/>
                <w:i w:val="0"/>
                <w:iCs w:val="0"/>
                <w:noProof/>
                <w:webHidden/>
                <w:color w:val="000000" w:themeColor="text1"/>
              </w:rPr>
              <w:tab/>
            </w:r>
            <w:r w:rsidRPr="006A3E3B">
              <w:rPr>
                <w:rFonts w:ascii="Times New Roman" w:hAnsi="Times New Roman" w:cs="Times New Roman"/>
                <w:b w:val="0"/>
                <w:bCs w:val="0"/>
                <w:i w:val="0"/>
                <w:iCs w:val="0"/>
                <w:noProof/>
                <w:webHidden/>
                <w:color w:val="000000" w:themeColor="text1"/>
              </w:rPr>
              <w:fldChar w:fldCharType="begin"/>
            </w:r>
            <w:r w:rsidRPr="006A3E3B">
              <w:rPr>
                <w:rFonts w:ascii="Times New Roman" w:hAnsi="Times New Roman" w:cs="Times New Roman"/>
                <w:b w:val="0"/>
                <w:bCs w:val="0"/>
                <w:i w:val="0"/>
                <w:iCs w:val="0"/>
                <w:noProof/>
                <w:webHidden/>
                <w:color w:val="000000" w:themeColor="text1"/>
              </w:rPr>
              <w:instrText xml:space="preserve"> PAGEREF _Toc102293300 \h </w:instrText>
            </w:r>
            <w:r w:rsidRPr="006A3E3B">
              <w:rPr>
                <w:rFonts w:ascii="Times New Roman" w:hAnsi="Times New Roman" w:cs="Times New Roman"/>
                <w:b w:val="0"/>
                <w:bCs w:val="0"/>
                <w:i w:val="0"/>
                <w:iCs w:val="0"/>
                <w:noProof/>
                <w:webHidden/>
                <w:color w:val="000000" w:themeColor="text1"/>
              </w:rPr>
            </w:r>
            <w:r w:rsidRPr="006A3E3B">
              <w:rPr>
                <w:rFonts w:ascii="Times New Roman" w:hAnsi="Times New Roman" w:cs="Times New Roman"/>
                <w:b w:val="0"/>
                <w:bCs w:val="0"/>
                <w:i w:val="0"/>
                <w:iCs w:val="0"/>
                <w:noProof/>
                <w:webHidden/>
                <w:color w:val="000000" w:themeColor="text1"/>
              </w:rPr>
              <w:fldChar w:fldCharType="separate"/>
            </w:r>
            <w:r w:rsidR="00D535CA">
              <w:rPr>
                <w:rFonts w:ascii="Times New Roman" w:hAnsi="Times New Roman" w:cs="Times New Roman"/>
                <w:b w:val="0"/>
                <w:bCs w:val="0"/>
                <w:i w:val="0"/>
                <w:iCs w:val="0"/>
                <w:noProof/>
                <w:webHidden/>
                <w:color w:val="000000" w:themeColor="text1"/>
              </w:rPr>
              <w:t>4</w:t>
            </w:r>
            <w:r w:rsidRPr="006A3E3B">
              <w:rPr>
                <w:rFonts w:ascii="Times New Roman" w:hAnsi="Times New Roman" w:cs="Times New Roman"/>
                <w:b w:val="0"/>
                <w:bCs w:val="0"/>
                <w:i w:val="0"/>
                <w:iCs w:val="0"/>
                <w:noProof/>
                <w:webHidden/>
                <w:color w:val="000000" w:themeColor="text1"/>
              </w:rPr>
              <w:fldChar w:fldCharType="end"/>
            </w:r>
          </w:hyperlink>
        </w:p>
        <w:p w14:paraId="0A719B15" w14:textId="4568F226" w:rsidR="004E1D4F" w:rsidRPr="006A3E3B" w:rsidRDefault="00EF5C30" w:rsidP="00D90F9E">
          <w:pPr>
            <w:pStyle w:val="TOC1"/>
            <w:tabs>
              <w:tab w:val="right" w:leader="dot" w:pos="9350"/>
            </w:tabs>
            <w:rPr>
              <w:rFonts w:ascii="Times New Roman" w:hAnsi="Times New Roman" w:cs="Times New Roman"/>
              <w:b w:val="0"/>
              <w:bCs w:val="0"/>
              <w:i w:val="0"/>
              <w:iCs w:val="0"/>
              <w:noProof/>
              <w:color w:val="000000" w:themeColor="text1"/>
              <w:lang w:val="en-IN"/>
            </w:rPr>
          </w:pPr>
          <w:hyperlink w:anchor="_Toc102293301" w:history="1">
            <w:r w:rsidR="004E1D4F" w:rsidRPr="006A3E3B">
              <w:rPr>
                <w:rStyle w:val="a6"/>
                <w:rFonts w:ascii="Times New Roman" w:hAnsi="Times New Roman" w:cs="Times New Roman"/>
                <w:b w:val="0"/>
                <w:bCs w:val="0"/>
                <w:i w:val="0"/>
                <w:iCs w:val="0"/>
                <w:noProof/>
                <w:color w:val="000000" w:themeColor="text1"/>
              </w:rPr>
              <w:t>Strategic Marketing Objectives</w:t>
            </w:r>
            <w:r w:rsidR="004E1D4F" w:rsidRPr="006A3E3B">
              <w:rPr>
                <w:rFonts w:ascii="Times New Roman" w:hAnsi="Times New Roman" w:cs="Times New Roman"/>
                <w:b w:val="0"/>
                <w:bCs w:val="0"/>
                <w:i w:val="0"/>
                <w:iCs w:val="0"/>
                <w:noProof/>
                <w:webHidden/>
                <w:color w:val="000000" w:themeColor="text1"/>
              </w:rPr>
              <w:tab/>
            </w:r>
            <w:r w:rsidR="004E1D4F" w:rsidRPr="006A3E3B">
              <w:rPr>
                <w:rFonts w:ascii="Times New Roman" w:hAnsi="Times New Roman" w:cs="Times New Roman"/>
                <w:b w:val="0"/>
                <w:bCs w:val="0"/>
                <w:i w:val="0"/>
                <w:iCs w:val="0"/>
                <w:noProof/>
                <w:webHidden/>
                <w:color w:val="000000" w:themeColor="text1"/>
              </w:rPr>
              <w:fldChar w:fldCharType="begin"/>
            </w:r>
            <w:r w:rsidR="004E1D4F" w:rsidRPr="006A3E3B">
              <w:rPr>
                <w:rFonts w:ascii="Times New Roman" w:hAnsi="Times New Roman" w:cs="Times New Roman"/>
                <w:b w:val="0"/>
                <w:bCs w:val="0"/>
                <w:i w:val="0"/>
                <w:iCs w:val="0"/>
                <w:noProof/>
                <w:webHidden/>
                <w:color w:val="000000" w:themeColor="text1"/>
              </w:rPr>
              <w:instrText xml:space="preserve"> PAGEREF _Toc102293301 \h </w:instrText>
            </w:r>
            <w:r w:rsidR="004E1D4F" w:rsidRPr="006A3E3B">
              <w:rPr>
                <w:rFonts w:ascii="Times New Roman" w:hAnsi="Times New Roman" w:cs="Times New Roman"/>
                <w:b w:val="0"/>
                <w:bCs w:val="0"/>
                <w:i w:val="0"/>
                <w:iCs w:val="0"/>
                <w:noProof/>
                <w:webHidden/>
                <w:color w:val="000000" w:themeColor="text1"/>
              </w:rPr>
            </w:r>
            <w:r w:rsidR="004E1D4F" w:rsidRPr="006A3E3B">
              <w:rPr>
                <w:rFonts w:ascii="Times New Roman" w:hAnsi="Times New Roman" w:cs="Times New Roman"/>
                <w:b w:val="0"/>
                <w:bCs w:val="0"/>
                <w:i w:val="0"/>
                <w:iCs w:val="0"/>
                <w:noProof/>
                <w:webHidden/>
                <w:color w:val="000000" w:themeColor="text1"/>
              </w:rPr>
              <w:fldChar w:fldCharType="separate"/>
            </w:r>
            <w:r w:rsidR="00D535CA">
              <w:rPr>
                <w:rFonts w:ascii="Times New Roman" w:hAnsi="Times New Roman" w:cs="Times New Roman"/>
                <w:b w:val="0"/>
                <w:bCs w:val="0"/>
                <w:i w:val="0"/>
                <w:iCs w:val="0"/>
                <w:noProof/>
                <w:webHidden/>
                <w:color w:val="000000" w:themeColor="text1"/>
              </w:rPr>
              <w:t>5</w:t>
            </w:r>
            <w:r w:rsidR="004E1D4F" w:rsidRPr="006A3E3B">
              <w:rPr>
                <w:rFonts w:ascii="Times New Roman" w:hAnsi="Times New Roman" w:cs="Times New Roman"/>
                <w:b w:val="0"/>
                <w:bCs w:val="0"/>
                <w:i w:val="0"/>
                <w:iCs w:val="0"/>
                <w:noProof/>
                <w:webHidden/>
                <w:color w:val="000000" w:themeColor="text1"/>
              </w:rPr>
              <w:fldChar w:fldCharType="end"/>
            </w:r>
          </w:hyperlink>
        </w:p>
        <w:p w14:paraId="43572A47" w14:textId="3BE431F9" w:rsidR="004E1D4F" w:rsidRPr="006A3E3B" w:rsidRDefault="00EF5C30" w:rsidP="00D90F9E">
          <w:pPr>
            <w:pStyle w:val="TOC1"/>
            <w:tabs>
              <w:tab w:val="right" w:leader="dot" w:pos="9350"/>
            </w:tabs>
            <w:rPr>
              <w:rFonts w:ascii="Times New Roman" w:hAnsi="Times New Roman" w:cs="Times New Roman"/>
              <w:b w:val="0"/>
              <w:bCs w:val="0"/>
              <w:i w:val="0"/>
              <w:iCs w:val="0"/>
              <w:noProof/>
              <w:color w:val="000000" w:themeColor="text1"/>
              <w:lang w:val="en-IN"/>
            </w:rPr>
          </w:pPr>
          <w:hyperlink w:anchor="_Toc102293302" w:history="1">
            <w:r w:rsidR="004E1D4F" w:rsidRPr="006A3E3B">
              <w:rPr>
                <w:rStyle w:val="a6"/>
                <w:rFonts w:ascii="Times New Roman" w:hAnsi="Times New Roman" w:cs="Times New Roman"/>
                <w:b w:val="0"/>
                <w:bCs w:val="0"/>
                <w:i w:val="0"/>
                <w:iCs w:val="0"/>
                <w:noProof/>
                <w:color w:val="000000" w:themeColor="text1"/>
              </w:rPr>
              <w:t>Application of the SOSTAC Marketing Plan</w:t>
            </w:r>
            <w:r w:rsidR="004E1D4F" w:rsidRPr="006A3E3B">
              <w:rPr>
                <w:rFonts w:ascii="Times New Roman" w:hAnsi="Times New Roman" w:cs="Times New Roman"/>
                <w:b w:val="0"/>
                <w:bCs w:val="0"/>
                <w:i w:val="0"/>
                <w:iCs w:val="0"/>
                <w:noProof/>
                <w:webHidden/>
                <w:color w:val="000000" w:themeColor="text1"/>
              </w:rPr>
              <w:tab/>
            </w:r>
            <w:r w:rsidR="004E1D4F" w:rsidRPr="006A3E3B">
              <w:rPr>
                <w:rFonts w:ascii="Times New Roman" w:hAnsi="Times New Roman" w:cs="Times New Roman"/>
                <w:b w:val="0"/>
                <w:bCs w:val="0"/>
                <w:i w:val="0"/>
                <w:iCs w:val="0"/>
                <w:noProof/>
                <w:webHidden/>
                <w:color w:val="000000" w:themeColor="text1"/>
              </w:rPr>
              <w:fldChar w:fldCharType="begin"/>
            </w:r>
            <w:r w:rsidR="004E1D4F" w:rsidRPr="006A3E3B">
              <w:rPr>
                <w:rFonts w:ascii="Times New Roman" w:hAnsi="Times New Roman" w:cs="Times New Roman"/>
                <w:b w:val="0"/>
                <w:bCs w:val="0"/>
                <w:i w:val="0"/>
                <w:iCs w:val="0"/>
                <w:noProof/>
                <w:webHidden/>
                <w:color w:val="000000" w:themeColor="text1"/>
              </w:rPr>
              <w:instrText xml:space="preserve"> PAGEREF _Toc102293302 \h </w:instrText>
            </w:r>
            <w:r w:rsidR="004E1D4F" w:rsidRPr="006A3E3B">
              <w:rPr>
                <w:rFonts w:ascii="Times New Roman" w:hAnsi="Times New Roman" w:cs="Times New Roman"/>
                <w:b w:val="0"/>
                <w:bCs w:val="0"/>
                <w:i w:val="0"/>
                <w:iCs w:val="0"/>
                <w:noProof/>
                <w:webHidden/>
                <w:color w:val="000000" w:themeColor="text1"/>
              </w:rPr>
            </w:r>
            <w:r w:rsidR="004E1D4F" w:rsidRPr="006A3E3B">
              <w:rPr>
                <w:rFonts w:ascii="Times New Roman" w:hAnsi="Times New Roman" w:cs="Times New Roman"/>
                <w:b w:val="0"/>
                <w:bCs w:val="0"/>
                <w:i w:val="0"/>
                <w:iCs w:val="0"/>
                <w:noProof/>
                <w:webHidden/>
                <w:color w:val="000000" w:themeColor="text1"/>
              </w:rPr>
              <w:fldChar w:fldCharType="separate"/>
            </w:r>
            <w:r w:rsidR="00D535CA">
              <w:rPr>
                <w:rFonts w:ascii="Times New Roman" w:hAnsi="Times New Roman" w:cs="Times New Roman"/>
                <w:b w:val="0"/>
                <w:bCs w:val="0"/>
                <w:i w:val="0"/>
                <w:iCs w:val="0"/>
                <w:noProof/>
                <w:webHidden/>
                <w:color w:val="000000" w:themeColor="text1"/>
              </w:rPr>
              <w:t>6</w:t>
            </w:r>
            <w:r w:rsidR="004E1D4F" w:rsidRPr="006A3E3B">
              <w:rPr>
                <w:rFonts w:ascii="Times New Roman" w:hAnsi="Times New Roman" w:cs="Times New Roman"/>
                <w:b w:val="0"/>
                <w:bCs w:val="0"/>
                <w:i w:val="0"/>
                <w:iCs w:val="0"/>
                <w:noProof/>
                <w:webHidden/>
                <w:color w:val="000000" w:themeColor="text1"/>
              </w:rPr>
              <w:fldChar w:fldCharType="end"/>
            </w:r>
          </w:hyperlink>
        </w:p>
        <w:p w14:paraId="01FDC1BC" w14:textId="7B15F997" w:rsidR="004E1D4F" w:rsidRPr="006A3E3B" w:rsidRDefault="00EF5C30" w:rsidP="00D90F9E">
          <w:pPr>
            <w:pStyle w:val="TOC1"/>
            <w:tabs>
              <w:tab w:val="right" w:leader="dot" w:pos="9350"/>
            </w:tabs>
            <w:rPr>
              <w:rFonts w:ascii="Times New Roman" w:hAnsi="Times New Roman" w:cs="Times New Roman"/>
              <w:b w:val="0"/>
              <w:bCs w:val="0"/>
              <w:i w:val="0"/>
              <w:iCs w:val="0"/>
              <w:noProof/>
              <w:color w:val="000000" w:themeColor="text1"/>
              <w:lang w:val="en-IN"/>
            </w:rPr>
          </w:pPr>
          <w:hyperlink w:anchor="_Toc102293303" w:history="1">
            <w:r w:rsidR="004E1D4F" w:rsidRPr="006A3E3B">
              <w:rPr>
                <w:rStyle w:val="a6"/>
                <w:rFonts w:ascii="Times New Roman" w:hAnsi="Times New Roman" w:cs="Times New Roman"/>
                <w:b w:val="0"/>
                <w:bCs w:val="0"/>
                <w:i w:val="0"/>
                <w:iCs w:val="0"/>
                <w:noProof/>
                <w:color w:val="000000" w:themeColor="text1"/>
              </w:rPr>
              <w:t>Recommendations</w:t>
            </w:r>
            <w:r w:rsidR="004E1D4F" w:rsidRPr="006A3E3B">
              <w:rPr>
                <w:rFonts w:ascii="Times New Roman" w:hAnsi="Times New Roman" w:cs="Times New Roman"/>
                <w:b w:val="0"/>
                <w:bCs w:val="0"/>
                <w:i w:val="0"/>
                <w:iCs w:val="0"/>
                <w:noProof/>
                <w:webHidden/>
                <w:color w:val="000000" w:themeColor="text1"/>
              </w:rPr>
              <w:tab/>
            </w:r>
            <w:r w:rsidR="004E1D4F" w:rsidRPr="006A3E3B">
              <w:rPr>
                <w:rFonts w:ascii="Times New Roman" w:hAnsi="Times New Roman" w:cs="Times New Roman"/>
                <w:b w:val="0"/>
                <w:bCs w:val="0"/>
                <w:i w:val="0"/>
                <w:iCs w:val="0"/>
                <w:noProof/>
                <w:webHidden/>
                <w:color w:val="000000" w:themeColor="text1"/>
              </w:rPr>
              <w:fldChar w:fldCharType="begin"/>
            </w:r>
            <w:r w:rsidR="004E1D4F" w:rsidRPr="006A3E3B">
              <w:rPr>
                <w:rFonts w:ascii="Times New Roman" w:hAnsi="Times New Roman" w:cs="Times New Roman"/>
                <w:b w:val="0"/>
                <w:bCs w:val="0"/>
                <w:i w:val="0"/>
                <w:iCs w:val="0"/>
                <w:noProof/>
                <w:webHidden/>
                <w:color w:val="000000" w:themeColor="text1"/>
              </w:rPr>
              <w:instrText xml:space="preserve"> PAGEREF _Toc102293303 \h </w:instrText>
            </w:r>
            <w:r w:rsidR="004E1D4F" w:rsidRPr="006A3E3B">
              <w:rPr>
                <w:rFonts w:ascii="Times New Roman" w:hAnsi="Times New Roman" w:cs="Times New Roman"/>
                <w:b w:val="0"/>
                <w:bCs w:val="0"/>
                <w:i w:val="0"/>
                <w:iCs w:val="0"/>
                <w:noProof/>
                <w:webHidden/>
                <w:color w:val="000000" w:themeColor="text1"/>
              </w:rPr>
            </w:r>
            <w:r w:rsidR="004E1D4F" w:rsidRPr="006A3E3B">
              <w:rPr>
                <w:rFonts w:ascii="Times New Roman" w:hAnsi="Times New Roman" w:cs="Times New Roman"/>
                <w:b w:val="0"/>
                <w:bCs w:val="0"/>
                <w:i w:val="0"/>
                <w:iCs w:val="0"/>
                <w:noProof/>
                <w:webHidden/>
                <w:color w:val="000000" w:themeColor="text1"/>
              </w:rPr>
              <w:fldChar w:fldCharType="separate"/>
            </w:r>
            <w:r w:rsidR="00D535CA">
              <w:rPr>
                <w:rFonts w:ascii="Times New Roman" w:hAnsi="Times New Roman" w:cs="Times New Roman"/>
                <w:b w:val="0"/>
                <w:bCs w:val="0"/>
                <w:i w:val="0"/>
                <w:iCs w:val="0"/>
                <w:noProof/>
                <w:webHidden/>
                <w:color w:val="000000" w:themeColor="text1"/>
              </w:rPr>
              <w:t>10</w:t>
            </w:r>
            <w:r w:rsidR="004E1D4F" w:rsidRPr="006A3E3B">
              <w:rPr>
                <w:rFonts w:ascii="Times New Roman" w:hAnsi="Times New Roman" w:cs="Times New Roman"/>
                <w:b w:val="0"/>
                <w:bCs w:val="0"/>
                <w:i w:val="0"/>
                <w:iCs w:val="0"/>
                <w:noProof/>
                <w:webHidden/>
                <w:color w:val="000000" w:themeColor="text1"/>
              </w:rPr>
              <w:fldChar w:fldCharType="end"/>
            </w:r>
          </w:hyperlink>
        </w:p>
        <w:p w14:paraId="7EFDF7E6" w14:textId="6363E18F" w:rsidR="004E1D4F" w:rsidRPr="006A3E3B" w:rsidRDefault="00EF5C30" w:rsidP="00D90F9E">
          <w:pPr>
            <w:pStyle w:val="TOC1"/>
            <w:tabs>
              <w:tab w:val="right" w:leader="dot" w:pos="9350"/>
            </w:tabs>
            <w:rPr>
              <w:rFonts w:ascii="Times New Roman" w:hAnsi="Times New Roman" w:cs="Times New Roman"/>
              <w:b w:val="0"/>
              <w:bCs w:val="0"/>
              <w:i w:val="0"/>
              <w:iCs w:val="0"/>
              <w:noProof/>
              <w:color w:val="000000" w:themeColor="text1"/>
              <w:lang w:val="en-IN"/>
            </w:rPr>
          </w:pPr>
          <w:hyperlink w:anchor="_Toc102293304" w:history="1">
            <w:r w:rsidR="004E1D4F" w:rsidRPr="006A3E3B">
              <w:rPr>
                <w:rStyle w:val="a6"/>
                <w:rFonts w:ascii="Times New Roman" w:hAnsi="Times New Roman" w:cs="Times New Roman"/>
                <w:b w:val="0"/>
                <w:bCs w:val="0"/>
                <w:i w:val="0"/>
                <w:iCs w:val="0"/>
                <w:noProof/>
                <w:color w:val="000000" w:themeColor="text1"/>
              </w:rPr>
              <w:t>Conclusion</w:t>
            </w:r>
            <w:r w:rsidR="004E1D4F" w:rsidRPr="006A3E3B">
              <w:rPr>
                <w:rFonts w:ascii="Times New Roman" w:hAnsi="Times New Roman" w:cs="Times New Roman"/>
                <w:b w:val="0"/>
                <w:bCs w:val="0"/>
                <w:i w:val="0"/>
                <w:iCs w:val="0"/>
                <w:noProof/>
                <w:webHidden/>
                <w:color w:val="000000" w:themeColor="text1"/>
              </w:rPr>
              <w:tab/>
            </w:r>
            <w:r w:rsidR="004E1D4F" w:rsidRPr="006A3E3B">
              <w:rPr>
                <w:rFonts w:ascii="Times New Roman" w:hAnsi="Times New Roman" w:cs="Times New Roman"/>
                <w:b w:val="0"/>
                <w:bCs w:val="0"/>
                <w:i w:val="0"/>
                <w:iCs w:val="0"/>
                <w:noProof/>
                <w:webHidden/>
                <w:color w:val="000000" w:themeColor="text1"/>
              </w:rPr>
              <w:fldChar w:fldCharType="begin"/>
            </w:r>
            <w:r w:rsidR="004E1D4F" w:rsidRPr="006A3E3B">
              <w:rPr>
                <w:rFonts w:ascii="Times New Roman" w:hAnsi="Times New Roman" w:cs="Times New Roman"/>
                <w:b w:val="0"/>
                <w:bCs w:val="0"/>
                <w:i w:val="0"/>
                <w:iCs w:val="0"/>
                <w:noProof/>
                <w:webHidden/>
                <w:color w:val="000000" w:themeColor="text1"/>
              </w:rPr>
              <w:instrText xml:space="preserve"> PAGEREF _Toc102293304 \h </w:instrText>
            </w:r>
            <w:r w:rsidR="004E1D4F" w:rsidRPr="006A3E3B">
              <w:rPr>
                <w:rFonts w:ascii="Times New Roman" w:hAnsi="Times New Roman" w:cs="Times New Roman"/>
                <w:b w:val="0"/>
                <w:bCs w:val="0"/>
                <w:i w:val="0"/>
                <w:iCs w:val="0"/>
                <w:noProof/>
                <w:webHidden/>
                <w:color w:val="000000" w:themeColor="text1"/>
              </w:rPr>
            </w:r>
            <w:r w:rsidR="004E1D4F" w:rsidRPr="006A3E3B">
              <w:rPr>
                <w:rFonts w:ascii="Times New Roman" w:hAnsi="Times New Roman" w:cs="Times New Roman"/>
                <w:b w:val="0"/>
                <w:bCs w:val="0"/>
                <w:i w:val="0"/>
                <w:iCs w:val="0"/>
                <w:noProof/>
                <w:webHidden/>
                <w:color w:val="000000" w:themeColor="text1"/>
              </w:rPr>
              <w:fldChar w:fldCharType="separate"/>
            </w:r>
            <w:r w:rsidR="00D535CA">
              <w:rPr>
                <w:rFonts w:ascii="Times New Roman" w:hAnsi="Times New Roman" w:cs="Times New Roman"/>
                <w:b w:val="0"/>
                <w:bCs w:val="0"/>
                <w:i w:val="0"/>
                <w:iCs w:val="0"/>
                <w:noProof/>
                <w:webHidden/>
                <w:color w:val="000000" w:themeColor="text1"/>
              </w:rPr>
              <w:t>11</w:t>
            </w:r>
            <w:r w:rsidR="004E1D4F" w:rsidRPr="006A3E3B">
              <w:rPr>
                <w:rFonts w:ascii="Times New Roman" w:hAnsi="Times New Roman" w:cs="Times New Roman"/>
                <w:b w:val="0"/>
                <w:bCs w:val="0"/>
                <w:i w:val="0"/>
                <w:iCs w:val="0"/>
                <w:noProof/>
                <w:webHidden/>
                <w:color w:val="000000" w:themeColor="text1"/>
              </w:rPr>
              <w:fldChar w:fldCharType="end"/>
            </w:r>
          </w:hyperlink>
        </w:p>
        <w:p w14:paraId="701C3202" w14:textId="35214EFE" w:rsidR="004E1D4F" w:rsidRPr="006A3E3B" w:rsidRDefault="00EF5C30" w:rsidP="00D90F9E">
          <w:pPr>
            <w:pStyle w:val="TOC1"/>
            <w:tabs>
              <w:tab w:val="right" w:leader="dot" w:pos="9350"/>
            </w:tabs>
            <w:rPr>
              <w:rFonts w:ascii="Times New Roman" w:hAnsi="Times New Roman" w:cs="Times New Roman"/>
              <w:b w:val="0"/>
              <w:bCs w:val="0"/>
              <w:i w:val="0"/>
              <w:iCs w:val="0"/>
              <w:noProof/>
              <w:color w:val="000000" w:themeColor="text1"/>
              <w:lang w:val="en-IN"/>
            </w:rPr>
          </w:pPr>
          <w:hyperlink w:anchor="_Toc102293305" w:history="1">
            <w:r w:rsidR="004E1D4F" w:rsidRPr="006A3E3B">
              <w:rPr>
                <w:rStyle w:val="a6"/>
                <w:rFonts w:ascii="Times New Roman" w:hAnsi="Times New Roman" w:cs="Times New Roman"/>
                <w:b w:val="0"/>
                <w:bCs w:val="0"/>
                <w:i w:val="0"/>
                <w:iCs w:val="0"/>
                <w:noProof/>
                <w:color w:val="000000" w:themeColor="text1"/>
              </w:rPr>
              <w:t>References</w:t>
            </w:r>
            <w:r w:rsidR="004E1D4F" w:rsidRPr="006A3E3B">
              <w:rPr>
                <w:rFonts w:ascii="Times New Roman" w:hAnsi="Times New Roman" w:cs="Times New Roman"/>
                <w:b w:val="0"/>
                <w:bCs w:val="0"/>
                <w:i w:val="0"/>
                <w:iCs w:val="0"/>
                <w:noProof/>
                <w:webHidden/>
                <w:color w:val="000000" w:themeColor="text1"/>
              </w:rPr>
              <w:tab/>
            </w:r>
            <w:r w:rsidR="004E1D4F" w:rsidRPr="006A3E3B">
              <w:rPr>
                <w:rFonts w:ascii="Times New Roman" w:hAnsi="Times New Roman" w:cs="Times New Roman"/>
                <w:b w:val="0"/>
                <w:bCs w:val="0"/>
                <w:i w:val="0"/>
                <w:iCs w:val="0"/>
                <w:noProof/>
                <w:webHidden/>
                <w:color w:val="000000" w:themeColor="text1"/>
              </w:rPr>
              <w:fldChar w:fldCharType="begin"/>
            </w:r>
            <w:r w:rsidR="004E1D4F" w:rsidRPr="006A3E3B">
              <w:rPr>
                <w:rFonts w:ascii="Times New Roman" w:hAnsi="Times New Roman" w:cs="Times New Roman"/>
                <w:b w:val="0"/>
                <w:bCs w:val="0"/>
                <w:i w:val="0"/>
                <w:iCs w:val="0"/>
                <w:noProof/>
                <w:webHidden/>
                <w:color w:val="000000" w:themeColor="text1"/>
              </w:rPr>
              <w:instrText xml:space="preserve"> PAGEREF _Toc102293305 \h </w:instrText>
            </w:r>
            <w:r w:rsidR="004E1D4F" w:rsidRPr="006A3E3B">
              <w:rPr>
                <w:rFonts w:ascii="Times New Roman" w:hAnsi="Times New Roman" w:cs="Times New Roman"/>
                <w:b w:val="0"/>
                <w:bCs w:val="0"/>
                <w:i w:val="0"/>
                <w:iCs w:val="0"/>
                <w:noProof/>
                <w:webHidden/>
                <w:color w:val="000000" w:themeColor="text1"/>
              </w:rPr>
            </w:r>
            <w:r w:rsidR="004E1D4F" w:rsidRPr="006A3E3B">
              <w:rPr>
                <w:rFonts w:ascii="Times New Roman" w:hAnsi="Times New Roman" w:cs="Times New Roman"/>
                <w:b w:val="0"/>
                <w:bCs w:val="0"/>
                <w:i w:val="0"/>
                <w:iCs w:val="0"/>
                <w:noProof/>
                <w:webHidden/>
                <w:color w:val="000000" w:themeColor="text1"/>
              </w:rPr>
              <w:fldChar w:fldCharType="separate"/>
            </w:r>
            <w:r w:rsidR="00D535CA">
              <w:rPr>
                <w:rFonts w:ascii="Times New Roman" w:hAnsi="Times New Roman" w:cs="Times New Roman"/>
                <w:b w:val="0"/>
                <w:bCs w:val="0"/>
                <w:i w:val="0"/>
                <w:iCs w:val="0"/>
                <w:noProof/>
                <w:webHidden/>
                <w:color w:val="000000" w:themeColor="text1"/>
              </w:rPr>
              <w:t>12</w:t>
            </w:r>
            <w:r w:rsidR="004E1D4F" w:rsidRPr="006A3E3B">
              <w:rPr>
                <w:rFonts w:ascii="Times New Roman" w:hAnsi="Times New Roman" w:cs="Times New Roman"/>
                <w:b w:val="0"/>
                <w:bCs w:val="0"/>
                <w:i w:val="0"/>
                <w:iCs w:val="0"/>
                <w:noProof/>
                <w:webHidden/>
                <w:color w:val="000000" w:themeColor="text1"/>
              </w:rPr>
              <w:fldChar w:fldCharType="end"/>
            </w:r>
          </w:hyperlink>
        </w:p>
        <w:p w14:paraId="592CE966" w14:textId="059FA620" w:rsidR="004E1D4F" w:rsidRPr="006A3E3B" w:rsidRDefault="004E1D4F" w:rsidP="00D90F9E">
          <w:pPr>
            <w:rPr>
              <w:color w:val="000000" w:themeColor="text1"/>
            </w:rPr>
          </w:pPr>
          <w:r w:rsidRPr="006A3E3B">
            <w:rPr>
              <w:noProof/>
              <w:color w:val="000000" w:themeColor="text1"/>
            </w:rPr>
            <w:fldChar w:fldCharType="end"/>
          </w:r>
        </w:p>
      </w:sdtContent>
    </w:sdt>
    <w:p w14:paraId="4BD8F91D" w14:textId="77777777" w:rsidR="00855A65" w:rsidRPr="006A3E3B" w:rsidRDefault="00855A65" w:rsidP="00D90F9E">
      <w:pPr>
        <w:rPr>
          <w:color w:val="000000" w:themeColor="text1"/>
        </w:rPr>
      </w:pPr>
    </w:p>
    <w:p w14:paraId="00000004" w14:textId="77777777" w:rsidR="00855A65" w:rsidRPr="006A3E3B" w:rsidRDefault="00855A65" w:rsidP="00D90F9E">
      <w:pPr>
        <w:jc w:val="center"/>
        <w:rPr>
          <w:i/>
          <w:color w:val="000000" w:themeColor="text1"/>
        </w:rPr>
      </w:pPr>
    </w:p>
    <w:p w14:paraId="00000005" w14:textId="77777777" w:rsidR="00855A65" w:rsidRPr="006A3E3B" w:rsidRDefault="00855A65" w:rsidP="00D90F9E">
      <w:pPr>
        <w:jc w:val="center"/>
        <w:rPr>
          <w:i/>
          <w:color w:val="000000" w:themeColor="text1"/>
        </w:rPr>
      </w:pPr>
    </w:p>
    <w:p w14:paraId="00000006" w14:textId="77777777" w:rsidR="00855A65" w:rsidRPr="006A3E3B" w:rsidRDefault="00855A65" w:rsidP="00D90F9E">
      <w:pPr>
        <w:jc w:val="center"/>
        <w:rPr>
          <w:i/>
          <w:color w:val="000000" w:themeColor="text1"/>
        </w:rPr>
      </w:pPr>
    </w:p>
    <w:p w14:paraId="00000007" w14:textId="77777777" w:rsidR="00855A65" w:rsidRPr="006A3E3B" w:rsidRDefault="00855A65" w:rsidP="00D90F9E">
      <w:pPr>
        <w:jc w:val="center"/>
        <w:rPr>
          <w:i/>
          <w:color w:val="000000" w:themeColor="text1"/>
        </w:rPr>
      </w:pPr>
    </w:p>
    <w:p w14:paraId="00000008" w14:textId="77777777" w:rsidR="00855A65" w:rsidRPr="006A3E3B" w:rsidRDefault="00855A65" w:rsidP="00D90F9E">
      <w:pPr>
        <w:jc w:val="center"/>
        <w:rPr>
          <w:i/>
          <w:color w:val="000000" w:themeColor="text1"/>
        </w:rPr>
      </w:pPr>
    </w:p>
    <w:p w14:paraId="00000009" w14:textId="77777777" w:rsidR="00855A65" w:rsidRPr="006A3E3B" w:rsidRDefault="00855A65" w:rsidP="00D90F9E">
      <w:pPr>
        <w:jc w:val="center"/>
        <w:rPr>
          <w:i/>
          <w:color w:val="000000" w:themeColor="text1"/>
        </w:rPr>
      </w:pPr>
    </w:p>
    <w:p w14:paraId="0000000A" w14:textId="77777777" w:rsidR="00855A65" w:rsidRPr="006A3E3B" w:rsidRDefault="00855A65" w:rsidP="00D90F9E">
      <w:pPr>
        <w:jc w:val="center"/>
        <w:rPr>
          <w:i/>
          <w:color w:val="000000" w:themeColor="text1"/>
        </w:rPr>
      </w:pPr>
    </w:p>
    <w:p w14:paraId="0000000B" w14:textId="77777777" w:rsidR="00855A65" w:rsidRPr="006A3E3B" w:rsidRDefault="00855A65" w:rsidP="00D90F9E">
      <w:pPr>
        <w:jc w:val="center"/>
        <w:rPr>
          <w:i/>
          <w:color w:val="000000" w:themeColor="text1"/>
        </w:rPr>
      </w:pPr>
    </w:p>
    <w:p w14:paraId="0000000C" w14:textId="77777777" w:rsidR="00855A65" w:rsidRPr="006A3E3B" w:rsidRDefault="00855A65" w:rsidP="00D90F9E">
      <w:pPr>
        <w:jc w:val="center"/>
        <w:rPr>
          <w:i/>
          <w:color w:val="000000" w:themeColor="text1"/>
        </w:rPr>
      </w:pPr>
    </w:p>
    <w:p w14:paraId="0000000D" w14:textId="77777777" w:rsidR="00855A65" w:rsidRPr="006A3E3B" w:rsidRDefault="00855A65" w:rsidP="00D90F9E">
      <w:pPr>
        <w:jc w:val="center"/>
        <w:rPr>
          <w:i/>
          <w:color w:val="000000" w:themeColor="text1"/>
        </w:rPr>
      </w:pPr>
    </w:p>
    <w:p w14:paraId="0000000E" w14:textId="77777777" w:rsidR="00855A65" w:rsidRPr="006A3E3B" w:rsidRDefault="00855A65" w:rsidP="00D90F9E">
      <w:pPr>
        <w:jc w:val="center"/>
        <w:rPr>
          <w:i/>
          <w:color w:val="000000" w:themeColor="text1"/>
        </w:rPr>
      </w:pPr>
    </w:p>
    <w:p w14:paraId="0000000F" w14:textId="77777777" w:rsidR="00855A65" w:rsidRPr="006A3E3B" w:rsidRDefault="00855A65" w:rsidP="00D90F9E">
      <w:pPr>
        <w:jc w:val="center"/>
        <w:rPr>
          <w:i/>
          <w:color w:val="000000" w:themeColor="text1"/>
        </w:rPr>
      </w:pPr>
    </w:p>
    <w:p w14:paraId="00000010" w14:textId="77777777" w:rsidR="00855A65" w:rsidRPr="006A3E3B" w:rsidRDefault="00855A65" w:rsidP="00D90F9E">
      <w:pPr>
        <w:jc w:val="center"/>
        <w:rPr>
          <w:i/>
          <w:color w:val="000000" w:themeColor="text1"/>
        </w:rPr>
      </w:pPr>
    </w:p>
    <w:p w14:paraId="00000011" w14:textId="77777777" w:rsidR="00855A65" w:rsidRPr="006A3E3B" w:rsidRDefault="00855A65" w:rsidP="00D90F9E">
      <w:pPr>
        <w:jc w:val="center"/>
        <w:rPr>
          <w:i/>
          <w:color w:val="000000" w:themeColor="text1"/>
        </w:rPr>
      </w:pPr>
    </w:p>
    <w:p w14:paraId="00000015" w14:textId="77777777" w:rsidR="00855A65" w:rsidRPr="006A3E3B" w:rsidRDefault="00855A65" w:rsidP="00D90F9E">
      <w:pPr>
        <w:rPr>
          <w:color w:val="000000" w:themeColor="text1"/>
        </w:rPr>
      </w:pPr>
    </w:p>
    <w:p w14:paraId="00000016" w14:textId="77777777" w:rsidR="00855A65" w:rsidRPr="00CB0704" w:rsidRDefault="005C2791" w:rsidP="00D90F9E">
      <w:pPr>
        <w:pStyle w:val="1"/>
        <w:rPr>
          <w:color w:val="000000" w:themeColor="text1"/>
        </w:rPr>
      </w:pPr>
      <w:bookmarkStart w:id="0" w:name="_heading=h.3lh79zikepjq" w:colFirst="0" w:colLast="0"/>
      <w:bookmarkStart w:id="1" w:name="_Toc102293300"/>
      <w:bookmarkEnd w:id="0"/>
      <w:r w:rsidRPr="00CB0704">
        <w:rPr>
          <w:color w:val="000000" w:themeColor="text1"/>
        </w:rPr>
        <w:lastRenderedPageBreak/>
        <w:t>Introduction</w:t>
      </w:r>
      <w:bookmarkEnd w:id="1"/>
    </w:p>
    <w:p w14:paraId="00000017" w14:textId="6A988CF6" w:rsidR="00855A65" w:rsidRPr="00CB0704" w:rsidRDefault="005C2791" w:rsidP="00D90F9E">
      <w:pPr>
        <w:rPr>
          <w:color w:val="000000" w:themeColor="text1"/>
        </w:rPr>
      </w:pPr>
      <w:r w:rsidRPr="00CB0704">
        <w:rPr>
          <w:color w:val="000000" w:themeColor="text1"/>
        </w:rPr>
        <w:t>Effective execution of marketing plans ensure that organisations are capable of distinctly improving their business propositions by increasing their market penetration and customer outreach capabilities (</w:t>
      </w:r>
      <w:proofErr w:type="spellStart"/>
      <w:r w:rsidRPr="00CB0704">
        <w:rPr>
          <w:color w:val="000000" w:themeColor="text1"/>
        </w:rPr>
        <w:t>Tabaku</w:t>
      </w:r>
      <w:proofErr w:type="spellEnd"/>
      <w:r w:rsidRPr="00CB0704">
        <w:rPr>
          <w:color w:val="000000" w:themeColor="text1"/>
        </w:rPr>
        <w:t xml:space="preserve"> and </w:t>
      </w:r>
      <w:proofErr w:type="spellStart"/>
      <w:r w:rsidRPr="00CB0704">
        <w:rPr>
          <w:color w:val="000000" w:themeColor="text1"/>
        </w:rPr>
        <w:t>Kruja</w:t>
      </w:r>
      <w:proofErr w:type="spellEnd"/>
      <w:r w:rsidRPr="00CB0704">
        <w:rPr>
          <w:color w:val="000000" w:themeColor="text1"/>
        </w:rPr>
        <w:t>, 2018). Marriott International operates in the significantly competitive hotel industry which requires businesses to dynamically improve its marketing strategies allowing organisations to improve its value proposition (Eisen, 2020).</w:t>
      </w:r>
    </w:p>
    <w:p w14:paraId="00000018" w14:textId="6534E32A" w:rsidR="00855A65" w:rsidRPr="00CB0704" w:rsidRDefault="005C2791" w:rsidP="00D90F9E">
      <w:pPr>
        <w:rPr>
          <w:b/>
          <w:color w:val="000000" w:themeColor="text1"/>
        </w:rPr>
      </w:pPr>
      <w:r w:rsidRPr="00CB0704">
        <w:rPr>
          <w:color w:val="000000" w:themeColor="text1"/>
        </w:rPr>
        <w:t xml:space="preserve">Execution of a robust strategic marketing plan would improve Marriott International’s value proposition by improving its brand positioning and corporate sustainability reporting capabilities allowing the company to adhere to the stakeholder requirements (Almeida et al., 2020). In the post COVID-19 pandemic era, the hotel industry is expected to grow at a rate of 15.1% CAGR and would be valued at US$ 4582 billion by 2023 indicating significant growth prospects (Business Research Company, 2022). SOSTAC proposed the six fundamental facets of marketing which specify situation, objectives, strategy, tactics, action and control. The scope of applicability of the SOSTAC framework ensures its wide scale and application and perspective benefits allowing it to incline its business objectives to improve the marketing success of the organisation (Stephenson, 2018). </w:t>
      </w:r>
    </w:p>
    <w:p w14:paraId="00000019" w14:textId="2FFC748E" w:rsidR="00855A65" w:rsidRPr="00CB0704" w:rsidRDefault="005C2791" w:rsidP="00D90F9E">
      <w:pPr>
        <w:rPr>
          <w:color w:val="000000" w:themeColor="text1"/>
        </w:rPr>
      </w:pPr>
      <w:r w:rsidRPr="00CB0704">
        <w:rPr>
          <w:color w:val="000000" w:themeColor="text1"/>
        </w:rPr>
        <w:t xml:space="preserve">This report aims to propose a robust marketing plan for Marriott International </w:t>
      </w:r>
      <w:r w:rsidR="00713EE0" w:rsidRPr="00CB0704">
        <w:rPr>
          <w:color w:val="000000" w:themeColor="text1"/>
        </w:rPr>
        <w:t xml:space="preserve">through </w:t>
      </w:r>
      <w:r w:rsidRPr="00CB0704">
        <w:rPr>
          <w:color w:val="000000" w:themeColor="text1"/>
        </w:rPr>
        <w:t xml:space="preserve">the SOSTAC (marketing planning model) based on the SMART objectives that would enable the company to maintain its market leadership and achieve market expansion objectives through a range of marketing best practices. </w:t>
      </w:r>
    </w:p>
    <w:p w14:paraId="0000001A" w14:textId="17D050F4" w:rsidR="00855A65" w:rsidRDefault="005C2791" w:rsidP="00D90F9E">
      <w:pPr>
        <w:pStyle w:val="1"/>
        <w:rPr>
          <w:color w:val="000000" w:themeColor="text1"/>
        </w:rPr>
      </w:pPr>
      <w:bookmarkStart w:id="2" w:name="_heading=h.y0ls7ktp7gd5" w:colFirst="0" w:colLast="0"/>
      <w:bookmarkStart w:id="3" w:name="_Toc102293301"/>
      <w:bookmarkEnd w:id="2"/>
      <w:r w:rsidRPr="00CB0704">
        <w:rPr>
          <w:color w:val="000000" w:themeColor="text1"/>
        </w:rPr>
        <w:lastRenderedPageBreak/>
        <w:t>Strategic Marketing Objectives</w:t>
      </w:r>
      <w:bookmarkEnd w:id="3"/>
    </w:p>
    <w:p w14:paraId="2DBE63A1" w14:textId="53469FEA" w:rsidR="002C7324" w:rsidRDefault="002C7324" w:rsidP="002C7324">
      <w:pPr>
        <w:jc w:val="center"/>
      </w:pPr>
      <w:r>
        <w:rPr>
          <w:noProof/>
        </w:rPr>
        <w:drawing>
          <wp:inline distT="0" distB="0" distL="0" distR="0" wp14:anchorId="652F28F2" wp14:editId="45C28A76">
            <wp:extent cx="3759200" cy="2745501"/>
            <wp:effectExtent l="0" t="0" r="0" b="0"/>
            <wp:docPr id="1" name="Picture 1" descr="What is the SOSTAC methodology? All you need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SOSTAC methodology? All you need to know"/>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62470" cy="2747889"/>
                    </a:xfrm>
                    <a:prstGeom prst="rect">
                      <a:avLst/>
                    </a:prstGeom>
                    <a:noFill/>
                    <a:ln>
                      <a:noFill/>
                    </a:ln>
                  </pic:spPr>
                </pic:pic>
              </a:graphicData>
            </a:graphic>
          </wp:inline>
        </w:drawing>
      </w:r>
    </w:p>
    <w:p w14:paraId="5771C60C" w14:textId="0607E105" w:rsidR="002C7324" w:rsidRDefault="002C7324" w:rsidP="002C7324">
      <w:pPr>
        <w:jc w:val="center"/>
        <w:rPr>
          <w:b/>
          <w:bCs/>
        </w:rPr>
      </w:pPr>
      <w:r>
        <w:rPr>
          <w:b/>
          <w:bCs/>
        </w:rPr>
        <w:t>Figure 1: SOSTAC Framework</w:t>
      </w:r>
    </w:p>
    <w:p w14:paraId="77503935" w14:textId="5BB549AA" w:rsidR="002C7324" w:rsidRPr="002C7324" w:rsidRDefault="002C7324" w:rsidP="002C7324">
      <w:pPr>
        <w:jc w:val="center"/>
        <w:rPr>
          <w:b/>
          <w:bCs/>
        </w:rPr>
      </w:pPr>
      <w:r>
        <w:rPr>
          <w:color w:val="000000" w:themeColor="text1"/>
        </w:rPr>
        <w:t xml:space="preserve">(Source: </w:t>
      </w:r>
      <w:r w:rsidRPr="006A3E3B">
        <w:rPr>
          <w:color w:val="000000" w:themeColor="text1"/>
        </w:rPr>
        <w:t>Stephenson</w:t>
      </w:r>
      <w:r>
        <w:rPr>
          <w:color w:val="000000" w:themeColor="text1"/>
        </w:rPr>
        <w:t xml:space="preserve">, 2018). </w:t>
      </w:r>
    </w:p>
    <w:p w14:paraId="0000001B" w14:textId="77777777" w:rsidR="00855A65" w:rsidRPr="00CB0704" w:rsidRDefault="005C2791" w:rsidP="00D90F9E">
      <w:pPr>
        <w:rPr>
          <w:color w:val="000000" w:themeColor="text1"/>
        </w:rPr>
      </w:pPr>
      <w:r w:rsidRPr="00CB0704">
        <w:rPr>
          <w:b/>
          <w:color w:val="000000" w:themeColor="text1"/>
        </w:rPr>
        <w:t xml:space="preserve">Objective: </w:t>
      </w:r>
      <w:r w:rsidRPr="00CB0704">
        <w:rPr>
          <w:color w:val="000000" w:themeColor="text1"/>
        </w:rPr>
        <w:t xml:space="preserve">The essential marketing objective for Marriott International would be to expand its business operations in Asia to achieve 30% market share of the regional luxury hotel segment through market diversification and penetration strategy. </w:t>
      </w:r>
    </w:p>
    <w:p w14:paraId="0000001C" w14:textId="3E8ABDC0" w:rsidR="00855A65" w:rsidRPr="00CB0704" w:rsidRDefault="005C2791" w:rsidP="00D90F9E">
      <w:pPr>
        <w:rPr>
          <w:color w:val="000000" w:themeColor="text1"/>
        </w:rPr>
      </w:pPr>
      <w:r w:rsidRPr="00CB0704">
        <w:rPr>
          <w:color w:val="000000" w:themeColor="text1"/>
        </w:rPr>
        <w:t>The company currently holds 22.50% market share in the luxury hotel segment and the organisation is the market leader (Statista, 2021). With the demand expected to surge in the post COVID-19 pandemic era, it is expected that the company would emerge as a beneficiary of the ricocheting demand across Asia. Currently, the company is the market leader in two of the largest luxury hotel markets of Asia which includes China and India</w:t>
      </w:r>
      <w:r w:rsidR="00933E27">
        <w:rPr>
          <w:color w:val="000000" w:themeColor="text1"/>
        </w:rPr>
        <w:t xml:space="preserve"> </w:t>
      </w:r>
      <w:r w:rsidR="00933E27" w:rsidRPr="00933E27">
        <w:rPr>
          <w:color w:val="000000" w:themeColor="text1"/>
        </w:rPr>
        <w:t>(</w:t>
      </w:r>
      <w:proofErr w:type="spellStart"/>
      <w:r w:rsidR="00933E27" w:rsidRPr="00933E27">
        <w:rPr>
          <w:color w:val="000000" w:themeColor="text1"/>
        </w:rPr>
        <w:t>Nyangwe</w:t>
      </w:r>
      <w:proofErr w:type="spellEnd"/>
      <w:r w:rsidR="00933E27" w:rsidRPr="00933E27">
        <w:rPr>
          <w:color w:val="000000" w:themeColor="text1"/>
        </w:rPr>
        <w:t xml:space="preserve"> and </w:t>
      </w:r>
      <w:proofErr w:type="spellStart"/>
      <w:r w:rsidR="00933E27" w:rsidRPr="00933E27">
        <w:rPr>
          <w:color w:val="000000" w:themeColor="text1"/>
        </w:rPr>
        <w:t>Buhalis</w:t>
      </w:r>
      <w:proofErr w:type="spellEnd"/>
      <w:r w:rsidR="00933E27" w:rsidRPr="00933E27">
        <w:rPr>
          <w:color w:val="000000" w:themeColor="text1"/>
        </w:rPr>
        <w:t>, 2017)</w:t>
      </w:r>
      <w:r w:rsidRPr="00CB0704">
        <w:rPr>
          <w:color w:val="000000" w:themeColor="text1"/>
        </w:rPr>
        <w:t xml:space="preserve">. Based on the organisational audit and future marketing prospects, the market diversification and penetration strategy </w:t>
      </w:r>
      <w:r w:rsidR="0056693C" w:rsidRPr="00CB0704">
        <w:rPr>
          <w:color w:val="000000" w:themeColor="text1"/>
        </w:rPr>
        <w:t>are</w:t>
      </w:r>
      <w:r w:rsidRPr="00CB0704">
        <w:rPr>
          <w:color w:val="000000" w:themeColor="text1"/>
        </w:rPr>
        <w:t xml:space="preserve"> expected to support the growth objectives of Marriott International (Eisen, 2020). An understanding of the proposed SMART objective is presented:</w:t>
      </w:r>
    </w:p>
    <w:p w14:paraId="0000001D" w14:textId="77777777" w:rsidR="00855A65" w:rsidRPr="00CB0704" w:rsidRDefault="005C2791" w:rsidP="00D90F9E">
      <w:pPr>
        <w:rPr>
          <w:color w:val="000000" w:themeColor="text1"/>
        </w:rPr>
      </w:pPr>
      <w:r w:rsidRPr="00CB0704">
        <w:rPr>
          <w:b/>
          <w:color w:val="000000" w:themeColor="text1"/>
        </w:rPr>
        <w:t xml:space="preserve">Specific: </w:t>
      </w:r>
      <w:r w:rsidRPr="00CB0704">
        <w:rPr>
          <w:color w:val="000000" w:themeColor="text1"/>
        </w:rPr>
        <w:t>With specific focus on key Asian markets and a growth target of 30% market share depicts the specificity of the objectivity providing the management of the workforce with relevant understanding about the approach to be adopted in prioritising market growth.</w:t>
      </w:r>
    </w:p>
    <w:p w14:paraId="0000001E" w14:textId="77777777" w:rsidR="00855A65" w:rsidRPr="00CB0704" w:rsidRDefault="005C2791" w:rsidP="00D90F9E">
      <w:pPr>
        <w:rPr>
          <w:color w:val="000000" w:themeColor="text1"/>
        </w:rPr>
      </w:pPr>
      <w:r w:rsidRPr="00CB0704">
        <w:rPr>
          <w:b/>
          <w:color w:val="000000" w:themeColor="text1"/>
        </w:rPr>
        <w:lastRenderedPageBreak/>
        <w:t xml:space="preserve">Measurable: </w:t>
      </w:r>
      <w:r w:rsidRPr="00CB0704">
        <w:rPr>
          <w:color w:val="000000" w:themeColor="text1"/>
        </w:rPr>
        <w:t>As the marketing objective revolves around a specific market share goal through the market penetration and diversification strategy, the goal can be effectively measured by the company by conducting a market evaluation and an understanding associated with its Asian luxury hotel industry market share.</w:t>
      </w:r>
    </w:p>
    <w:p w14:paraId="0000001F" w14:textId="0B58D6CC" w:rsidR="00855A65" w:rsidRPr="00CB0704" w:rsidRDefault="005C2791" w:rsidP="00D90F9E">
      <w:pPr>
        <w:rPr>
          <w:color w:val="000000" w:themeColor="text1"/>
        </w:rPr>
      </w:pPr>
      <w:r w:rsidRPr="00CB0704">
        <w:rPr>
          <w:b/>
          <w:color w:val="000000" w:themeColor="text1"/>
        </w:rPr>
        <w:t xml:space="preserve">Achievable: </w:t>
      </w:r>
      <w:r w:rsidRPr="00CB0704">
        <w:rPr>
          <w:color w:val="000000" w:themeColor="text1"/>
        </w:rPr>
        <w:t>The determined objective of 30% market share is extensively achievable as Marriott International possesses 22.50% market share and the organisation has requisite expertise with respect to expanding its business operations by diversifying into new markets and specifically focuses on penetrating a wider range of customers through its expansionist measures.</w:t>
      </w:r>
      <w:r w:rsidR="00012B70" w:rsidRPr="00CB0704">
        <w:rPr>
          <w:color w:val="000000" w:themeColor="text1"/>
        </w:rPr>
        <w:t xml:space="preserve"> With the Asian hotel industry expected to grow at a rate of 13% CAGR and a boom of business/tourism travel in the Chinese and Indian market, the market prospects are significantly positive in the post COVID-19 pandemic era for hotel organisations such as Marriott International (Statista, 2021; </w:t>
      </w:r>
      <w:proofErr w:type="spellStart"/>
      <w:r w:rsidR="00012B70" w:rsidRPr="00CB0704">
        <w:rPr>
          <w:color w:val="000000" w:themeColor="text1"/>
        </w:rPr>
        <w:t>Modor</w:t>
      </w:r>
      <w:proofErr w:type="spellEnd"/>
      <w:r w:rsidR="00012B70" w:rsidRPr="00CB0704">
        <w:rPr>
          <w:color w:val="000000" w:themeColor="text1"/>
        </w:rPr>
        <w:t xml:space="preserve"> Intelligence, 2022).</w:t>
      </w:r>
    </w:p>
    <w:p w14:paraId="00000020" w14:textId="77777777" w:rsidR="00855A65" w:rsidRPr="00CB0704" w:rsidRDefault="005C2791" w:rsidP="00D90F9E">
      <w:pPr>
        <w:rPr>
          <w:i/>
          <w:color w:val="000000" w:themeColor="text1"/>
        </w:rPr>
      </w:pPr>
      <w:r w:rsidRPr="00CB0704">
        <w:rPr>
          <w:b/>
          <w:color w:val="000000" w:themeColor="text1"/>
        </w:rPr>
        <w:t xml:space="preserve">Relevant: </w:t>
      </w:r>
      <w:r w:rsidRPr="00CB0704">
        <w:rPr>
          <w:color w:val="000000" w:themeColor="text1"/>
        </w:rPr>
        <w:t>The objective of enhanced market outreach and market diversification is relevant as it is in alignment to the company’s mission statement of “</w:t>
      </w:r>
      <w:r w:rsidRPr="00CB0704">
        <w:rPr>
          <w:i/>
          <w:color w:val="000000" w:themeColor="text1"/>
        </w:rPr>
        <w:t xml:space="preserve">enhancing consumer lives through creation of unsurpassed hospitality experiences” </w:t>
      </w:r>
      <w:r w:rsidRPr="00CB0704">
        <w:rPr>
          <w:color w:val="000000" w:themeColor="text1"/>
        </w:rPr>
        <w:t>(Eisen, 2020)</w:t>
      </w:r>
      <w:r w:rsidRPr="00CB0704">
        <w:rPr>
          <w:i/>
          <w:color w:val="000000" w:themeColor="text1"/>
        </w:rPr>
        <w:t>.</w:t>
      </w:r>
    </w:p>
    <w:p w14:paraId="4D6F0CCB" w14:textId="77777777" w:rsidR="00ED6B3D" w:rsidRPr="00CB0704" w:rsidRDefault="005C2791" w:rsidP="00ED6B3D">
      <w:pPr>
        <w:rPr>
          <w:color w:val="000000" w:themeColor="text1"/>
        </w:rPr>
      </w:pPr>
      <w:r w:rsidRPr="00CB0704">
        <w:rPr>
          <w:b/>
          <w:color w:val="000000" w:themeColor="text1"/>
        </w:rPr>
        <w:t xml:space="preserve">Time Bound: </w:t>
      </w:r>
      <w:r w:rsidRPr="00CB0704">
        <w:rPr>
          <w:color w:val="000000" w:themeColor="text1"/>
        </w:rPr>
        <w:t>To facilitate a goal-based objective, the aim of the company would be to achieve a market share growth of 7.5% in 1 year of its operations as the Asian luxury hotel market is expected to grow exponentially in the post COVID-19 phase (</w:t>
      </w:r>
      <w:proofErr w:type="spellStart"/>
      <w:r w:rsidRPr="00CB0704">
        <w:rPr>
          <w:color w:val="000000" w:themeColor="text1"/>
        </w:rPr>
        <w:t>Modor</w:t>
      </w:r>
      <w:proofErr w:type="spellEnd"/>
      <w:r w:rsidRPr="00CB0704">
        <w:rPr>
          <w:color w:val="000000" w:themeColor="text1"/>
        </w:rPr>
        <w:t xml:space="preserve"> Intelligence, 2022).</w:t>
      </w:r>
      <w:bookmarkStart w:id="4" w:name="_heading=h.cw1ttm7ke9g3" w:colFirst="0" w:colLast="0"/>
      <w:bookmarkStart w:id="5" w:name="_Toc102293302"/>
      <w:bookmarkEnd w:id="4"/>
    </w:p>
    <w:p w14:paraId="00000022" w14:textId="3C5CC143" w:rsidR="00855A65" w:rsidRPr="00CB0704" w:rsidRDefault="005C2791" w:rsidP="00ED6B3D">
      <w:pPr>
        <w:pStyle w:val="1"/>
        <w:rPr>
          <w:color w:val="000000" w:themeColor="text1"/>
        </w:rPr>
      </w:pPr>
      <w:r w:rsidRPr="00CB0704">
        <w:rPr>
          <w:color w:val="000000" w:themeColor="text1"/>
        </w:rPr>
        <w:t>Application of the SOSTAC Marketing Plan</w:t>
      </w:r>
      <w:bookmarkEnd w:id="5"/>
    </w:p>
    <w:p w14:paraId="00000023" w14:textId="69022676" w:rsidR="00855A65" w:rsidRPr="00CB0704" w:rsidRDefault="005C2791" w:rsidP="00D90F9E">
      <w:pPr>
        <w:rPr>
          <w:color w:val="000000" w:themeColor="text1"/>
        </w:rPr>
      </w:pPr>
      <w:r w:rsidRPr="00CB0704">
        <w:rPr>
          <w:color w:val="000000" w:themeColor="text1"/>
        </w:rPr>
        <w:t xml:space="preserve">The SOSTAC model discusses the six critical facets of marketing associated with Marriott International’s objective of enhancing its market share in Asian luxury hotel industry (Stephenson, 2018). It would involve the creation of relevant demand for its product/service through the market penetration and diversification strategy allowing the company to benefit from the growing demand in the Asian region. </w:t>
      </w:r>
      <w:r w:rsidR="001C3686" w:rsidRPr="00CB0704">
        <w:rPr>
          <w:color w:val="000000" w:themeColor="text1"/>
        </w:rPr>
        <w:t xml:space="preserve">As a market leader Marriott Internationals’ improvement in its marketing capability would be pivotal in revamping growth prospects and establishing capabilities to acquire customers in emerging Asian markets (Almeida et al., 2020). </w:t>
      </w:r>
      <w:r w:rsidRPr="00CB0704">
        <w:rPr>
          <w:color w:val="000000" w:themeColor="text1"/>
        </w:rPr>
        <w:t>The marketing function</w:t>
      </w:r>
      <w:r w:rsidR="00B26AA4" w:rsidRPr="00CB0704">
        <w:rPr>
          <w:color w:val="000000" w:themeColor="text1"/>
        </w:rPr>
        <w:t xml:space="preserve"> such as product portfolio, promotions and effective pricing strategy</w:t>
      </w:r>
      <w:r w:rsidRPr="00CB0704">
        <w:rPr>
          <w:color w:val="000000" w:themeColor="text1"/>
        </w:rPr>
        <w:t xml:space="preserve"> </w:t>
      </w:r>
      <w:r w:rsidR="00B26AA4" w:rsidRPr="00CB0704">
        <w:rPr>
          <w:color w:val="000000" w:themeColor="text1"/>
        </w:rPr>
        <w:t>are</w:t>
      </w:r>
      <w:r w:rsidRPr="00CB0704">
        <w:rPr>
          <w:color w:val="000000" w:themeColor="text1"/>
        </w:rPr>
        <w:t xml:space="preserve"> most essentially responsible for increasing revenue and profitability of hotel organisations through strategic allocation of resources that creates long-term organisational value</w:t>
      </w:r>
      <w:r w:rsidR="00424E96">
        <w:rPr>
          <w:color w:val="000000" w:themeColor="text1"/>
        </w:rPr>
        <w:t xml:space="preserve"> </w:t>
      </w:r>
      <w:r w:rsidR="00424E96" w:rsidRPr="00424E96">
        <w:rPr>
          <w:color w:val="000000" w:themeColor="text1"/>
        </w:rPr>
        <w:t>(Wu, 2022)</w:t>
      </w:r>
      <w:r w:rsidRPr="00CB0704">
        <w:rPr>
          <w:color w:val="000000" w:themeColor="text1"/>
        </w:rPr>
        <w:t xml:space="preserve">. With Marriott International possessing a significantly well-developed value proposition it would be crucial for the company to further </w:t>
      </w:r>
      <w:r w:rsidRPr="00CB0704">
        <w:rPr>
          <w:color w:val="000000" w:themeColor="text1"/>
        </w:rPr>
        <w:lastRenderedPageBreak/>
        <w:t>improve its marketing capabilities to acquire a range of customers and facilitate customer retention through prioritisation of service best practices (Eisen, 2020). Discussion of the key elements of SOSTAC marketing plan is presented below:</w:t>
      </w:r>
    </w:p>
    <w:p w14:paraId="00000024" w14:textId="49781A63" w:rsidR="00855A65" w:rsidRPr="00CB0704" w:rsidRDefault="005C2791" w:rsidP="00D90F9E">
      <w:pPr>
        <w:rPr>
          <w:color w:val="000000" w:themeColor="text1"/>
        </w:rPr>
      </w:pPr>
      <w:r w:rsidRPr="00CB0704">
        <w:rPr>
          <w:b/>
          <w:color w:val="000000" w:themeColor="text1"/>
        </w:rPr>
        <w:t xml:space="preserve">Situation: </w:t>
      </w:r>
      <w:r w:rsidRPr="00CB0704">
        <w:rPr>
          <w:color w:val="000000" w:themeColor="text1"/>
        </w:rPr>
        <w:t>The marketing plan for Marriott International would rely significantly on transforming the product and promotional elements of the company. As the Asian market offers diversified market growth prospects, it would be crucial for the company to establish improvement in its business operations by creating extensive market outreach (</w:t>
      </w:r>
      <w:proofErr w:type="spellStart"/>
      <w:r w:rsidRPr="00CB0704">
        <w:rPr>
          <w:color w:val="000000" w:themeColor="text1"/>
        </w:rPr>
        <w:t>Elsharnouby</w:t>
      </w:r>
      <w:proofErr w:type="spellEnd"/>
      <w:r w:rsidRPr="00CB0704">
        <w:rPr>
          <w:color w:val="000000" w:themeColor="text1"/>
        </w:rPr>
        <w:t xml:space="preserve"> and </w:t>
      </w:r>
      <w:proofErr w:type="spellStart"/>
      <w:r w:rsidRPr="00CB0704">
        <w:rPr>
          <w:color w:val="000000" w:themeColor="text1"/>
        </w:rPr>
        <w:t>Elbanna</w:t>
      </w:r>
      <w:proofErr w:type="spellEnd"/>
      <w:r w:rsidRPr="00CB0704">
        <w:rPr>
          <w:color w:val="000000" w:themeColor="text1"/>
        </w:rPr>
        <w:t>, 2021). With the company committed to Asian market growth, measures such as establishment of new hotels in existing markets and outreach into domestic markets are considered as ideal methods to achieve the 30% market share objective. For example, In India, it is recommended for Marriott International to expand its establishments to Tier-II cities that would allow the company to access the growing market for tourism and business travel. Simultaneously, in China the company must establish its presence through increasing its market share by entering the semi-luxury hotel segment through its existing sub-brands such as Courtyard and Fairfield (Chon, Park and Zoltan, 2020). This approach of utilising sub-brands would allow Marriott International to access the growing market for semi-luxury and budgeted hotels in China</w:t>
      </w:r>
      <w:r w:rsidR="002F124B">
        <w:rPr>
          <w:color w:val="000000" w:themeColor="text1"/>
        </w:rPr>
        <w:t xml:space="preserve"> </w:t>
      </w:r>
      <w:r w:rsidR="002F124B" w:rsidRPr="002F124B">
        <w:rPr>
          <w:color w:val="000000" w:themeColor="text1"/>
        </w:rPr>
        <w:t>(How and Lee, 2020)</w:t>
      </w:r>
      <w:r w:rsidRPr="00CB0704">
        <w:rPr>
          <w:color w:val="000000" w:themeColor="text1"/>
        </w:rPr>
        <w:t xml:space="preserve">. In wake of the COVID-19 pandemic subsiding, the management is already on a progressive market growth strategy and further optimisation of objectives by focusing on the growth centric Asian market would ensure that Marriott International is able to extend its market leadership in Asia and globally. </w:t>
      </w:r>
      <w:r w:rsidRPr="00CB0704">
        <w:rPr>
          <w:b/>
          <w:color w:val="000000" w:themeColor="text1"/>
        </w:rPr>
        <w:br/>
        <w:t xml:space="preserve">Objectives: </w:t>
      </w:r>
      <w:r w:rsidRPr="00CB0704">
        <w:rPr>
          <w:color w:val="000000" w:themeColor="text1"/>
        </w:rPr>
        <w:t>From a marketing standpoint, the importance of specific objectives that are aligned with the company’s mission and vision is quintessential. It functions as a guiding framework for the management and workforce in functioning efficiently to achieve marketing objectives (</w:t>
      </w:r>
      <w:proofErr w:type="spellStart"/>
      <w:r w:rsidRPr="00CB0704">
        <w:rPr>
          <w:color w:val="000000" w:themeColor="text1"/>
        </w:rPr>
        <w:t>Anser</w:t>
      </w:r>
      <w:proofErr w:type="spellEnd"/>
      <w:r w:rsidRPr="00CB0704">
        <w:rPr>
          <w:color w:val="000000" w:themeColor="text1"/>
        </w:rPr>
        <w:t xml:space="preserve"> et al., 2020). Two critical short-term objectives would be to increase the market share of Marriott International in Asia to 30% from its existing 22.50% market share holding. To achieve the objective, the company would be focused towards enhanced market penetration by establishing an additional 100 hotels in the Asia region in 2022 itself. Simultaneously, it would be crucial for Marriott International to expand into countries within which it has low market exposure such as Myanmar, Laos and Sri Lanka (Chon, Park and Zoltan, 2020</w:t>
      </w:r>
      <w:proofErr w:type="gramStart"/>
      <w:r w:rsidRPr="00CB0704">
        <w:rPr>
          <w:color w:val="000000" w:themeColor="text1"/>
        </w:rPr>
        <w:t>)..</w:t>
      </w:r>
      <w:proofErr w:type="gramEnd"/>
      <w:r w:rsidRPr="00CB0704">
        <w:rPr>
          <w:color w:val="000000" w:themeColor="text1"/>
        </w:rPr>
        <w:t xml:space="preserve"> With the regions expected to witness growth in business and tourism travel, it is recommended that the company must prioritise strategies that increase its market penetration. </w:t>
      </w:r>
    </w:p>
    <w:p w14:paraId="00000025" w14:textId="737F5E39" w:rsidR="00855A65" w:rsidRPr="00CB0704" w:rsidRDefault="005C2791" w:rsidP="00D90F9E">
      <w:pPr>
        <w:rPr>
          <w:color w:val="000000" w:themeColor="text1"/>
        </w:rPr>
      </w:pPr>
      <w:r w:rsidRPr="00CB0704">
        <w:rPr>
          <w:b/>
          <w:color w:val="000000" w:themeColor="text1"/>
        </w:rPr>
        <w:lastRenderedPageBreak/>
        <w:t xml:space="preserve">Strategy: </w:t>
      </w:r>
      <w:r w:rsidRPr="00CB0704">
        <w:rPr>
          <w:color w:val="000000" w:themeColor="text1"/>
        </w:rPr>
        <w:t>From a strategic standpoint, the market plan execution would involve the allocation of relevant resources and management expertise for Marriott International. This would ensure that the conglomerate is capable of utilising its market experience and vast extent of financial resources to establish new hotels in the Asia region while expanding market presence in new markets wherein it has low exposure (</w:t>
      </w:r>
      <w:proofErr w:type="spellStart"/>
      <w:r w:rsidRPr="00CB0704">
        <w:rPr>
          <w:color w:val="000000" w:themeColor="text1"/>
        </w:rPr>
        <w:t>Fatoki</w:t>
      </w:r>
      <w:proofErr w:type="spellEnd"/>
      <w:r w:rsidRPr="00CB0704">
        <w:rPr>
          <w:color w:val="000000" w:themeColor="text1"/>
        </w:rPr>
        <w:t>, 2019). Through this strategy, the company can achieve its objectives of enhanced market penetration and diversification of existing markets. By entering into new markets wherein the company has limited presence such as Myanmar, Laos and Sri Lanka the company would be capable of diversifying its market and reducing reliance on major markets such as China and India (Chon, Park and Zoltan, 2020). Relevant diversification is quintessential allowing the company to establish improved orientation towards markets with substantial growth prospects. Simultaneously, Marriott International would be extending its market penetration into its major markets by establishing 100 new hotels</w:t>
      </w:r>
      <w:r w:rsidR="00EF4CDB">
        <w:rPr>
          <w:color w:val="000000" w:themeColor="text1"/>
        </w:rPr>
        <w:t xml:space="preserve"> </w:t>
      </w:r>
      <w:r w:rsidR="00EF4CDB" w:rsidRPr="00EF4CDB">
        <w:rPr>
          <w:color w:val="000000" w:themeColor="text1"/>
        </w:rPr>
        <w:t>(Liu and Zhou, 2020)</w:t>
      </w:r>
      <w:r w:rsidRPr="00CB0704">
        <w:rPr>
          <w:color w:val="000000" w:themeColor="text1"/>
        </w:rPr>
        <w:t xml:space="preserve">. With specific focus on Tier-II cities and the introduction of sub-brands would enable Marriott International to attend to new market potential while also enhancing its market outreach to its customers in new regions of existing markets such as India. </w:t>
      </w:r>
    </w:p>
    <w:p w14:paraId="00000026" w14:textId="77777777" w:rsidR="00855A65" w:rsidRPr="00CB0704" w:rsidRDefault="005C2791" w:rsidP="00D90F9E">
      <w:pPr>
        <w:rPr>
          <w:color w:val="000000" w:themeColor="text1"/>
        </w:rPr>
      </w:pPr>
      <w:r w:rsidRPr="00CB0704">
        <w:rPr>
          <w:b/>
          <w:color w:val="000000" w:themeColor="text1"/>
        </w:rPr>
        <w:t xml:space="preserve">Tactics: </w:t>
      </w:r>
      <w:r w:rsidRPr="00CB0704">
        <w:rPr>
          <w:color w:val="000000" w:themeColor="text1"/>
        </w:rPr>
        <w:t>With the cumulative growth rate of 13% CAGR in the Asian market, Marriott International is expected to pivot its marketing strategies to create improved demand and customer retention capabilities (Business Research Company, 2022). Critical tactics for the marketing success of Marriott International revolve around the creation of comprehensive strategies that rely on diversifying its product portfolio. The diversification would not be based on market extension only. It is suggested that Marriott must focus on other segments apart from the luxury hotel chains. Expansion of sub-brands such as Courtyard and Fairfield is recommended to cater to the semi-luxury and mid-segment hotels (Hussain et al., 2020). As the Asian market is in an emergent stage it would be crucial to focus on expanding the market base in three segments allowing the company to achieve improved market penetration capabilities by targeting customers in the medium to high income range category. Emancipating progressive strategies would also involve organisational capabilities to establish its market penetration and customer outreach is quintessential (</w:t>
      </w:r>
      <w:proofErr w:type="spellStart"/>
      <w:r w:rsidRPr="00CB0704">
        <w:rPr>
          <w:color w:val="000000" w:themeColor="text1"/>
        </w:rPr>
        <w:t>Perera</w:t>
      </w:r>
      <w:proofErr w:type="spellEnd"/>
      <w:r w:rsidRPr="00CB0704">
        <w:rPr>
          <w:color w:val="000000" w:themeColor="text1"/>
        </w:rPr>
        <w:t xml:space="preserve"> and </w:t>
      </w:r>
      <w:proofErr w:type="spellStart"/>
      <w:r w:rsidRPr="00CB0704">
        <w:rPr>
          <w:color w:val="000000" w:themeColor="text1"/>
        </w:rPr>
        <w:t>Perera</w:t>
      </w:r>
      <w:proofErr w:type="spellEnd"/>
      <w:r w:rsidRPr="00CB0704">
        <w:rPr>
          <w:color w:val="000000" w:themeColor="text1"/>
        </w:rPr>
        <w:t>, 2018). The product expansionist measures would also require Marriott International to aggressively promote its products/services (</w:t>
      </w:r>
      <w:proofErr w:type="spellStart"/>
      <w:r w:rsidRPr="00CB0704">
        <w:rPr>
          <w:color w:val="000000" w:themeColor="text1"/>
        </w:rPr>
        <w:t>Machinjike</w:t>
      </w:r>
      <w:proofErr w:type="spellEnd"/>
      <w:r w:rsidRPr="00CB0704">
        <w:rPr>
          <w:color w:val="000000" w:themeColor="text1"/>
        </w:rPr>
        <w:t xml:space="preserve">, </w:t>
      </w:r>
      <w:proofErr w:type="spellStart"/>
      <w:r w:rsidRPr="00CB0704">
        <w:rPr>
          <w:color w:val="000000" w:themeColor="text1"/>
        </w:rPr>
        <w:t>Anos</w:t>
      </w:r>
      <w:proofErr w:type="spellEnd"/>
      <w:r w:rsidRPr="00CB0704">
        <w:rPr>
          <w:color w:val="000000" w:themeColor="text1"/>
        </w:rPr>
        <w:t xml:space="preserve">, Choga and Farai, 2020). Establishing relevant promotions through digital marketing platforms and facilitating provisions </w:t>
      </w:r>
      <w:r w:rsidRPr="00CB0704">
        <w:rPr>
          <w:color w:val="000000" w:themeColor="text1"/>
        </w:rPr>
        <w:lastRenderedPageBreak/>
        <w:t>for customer relationship management are recommended practices that would enable the company to establish its market leadership and progress towards increasing its integral market share.</w:t>
      </w:r>
    </w:p>
    <w:p w14:paraId="00000027" w14:textId="77777777" w:rsidR="00855A65" w:rsidRPr="00CB0704" w:rsidRDefault="005C2791" w:rsidP="00D90F9E">
      <w:pPr>
        <w:rPr>
          <w:color w:val="000000" w:themeColor="text1"/>
        </w:rPr>
      </w:pPr>
      <w:r w:rsidRPr="00CB0704">
        <w:rPr>
          <w:b/>
          <w:color w:val="000000" w:themeColor="text1"/>
        </w:rPr>
        <w:t xml:space="preserve">Action: </w:t>
      </w:r>
      <w:r w:rsidRPr="00CB0704">
        <w:rPr>
          <w:color w:val="000000" w:themeColor="text1"/>
        </w:rPr>
        <w:t>Successful execution of marketing plans for large-scale multinational conglomerates such as Marriott International requires organisations to proactively dedicate resources and management expertise through work, tasks and role delegation involving an extensive process for execution (Dixit, Lee and Loo, 2019). A relevant action plan which involves a step-by-step approach for a staged based approach for the implementation of the marketing plan that aims to achieve 30% market share in the Asian market for Marriott International. The first step inculcated in the marketing implementation would involve relevant promotional measures that would create increased brand awareness and demand for the product/services offerings of Marriott International (</w:t>
      </w:r>
      <w:proofErr w:type="spellStart"/>
      <w:r w:rsidRPr="00CB0704">
        <w:rPr>
          <w:color w:val="000000" w:themeColor="text1"/>
        </w:rPr>
        <w:t>Porcu</w:t>
      </w:r>
      <w:proofErr w:type="spellEnd"/>
      <w:r w:rsidRPr="00CB0704">
        <w:rPr>
          <w:color w:val="000000" w:themeColor="text1"/>
        </w:rPr>
        <w:t xml:space="preserve"> et al., 2022). The second step would involve the integration of the product/service strategy involving the expansion of hotels in existing markets by outreaching to different customer segments to facilitate brand exposure. Simultaneously, it would focus on measures associated with market diversification into emerging regions of Asia that offer relevant growth prospects (Wickham, French and Wong, 2020). Relevant pricing strategies would be implemented to ensure Marriott International’s capability to attract, retain and inculcate loyal customers through active strategies (Mani and Mishra, 2022). Prioritising measures such as customer relationship management would be essential in gaining a distinct competitive advantage through provisions for improved service quality that is an integral key performance indicator (KPI) for the success of hotels. </w:t>
      </w:r>
    </w:p>
    <w:p w14:paraId="00000028" w14:textId="77777777" w:rsidR="00855A65" w:rsidRPr="00CB0704" w:rsidRDefault="005C2791" w:rsidP="00D90F9E">
      <w:pPr>
        <w:rPr>
          <w:color w:val="000000" w:themeColor="text1"/>
        </w:rPr>
      </w:pPr>
      <w:r w:rsidRPr="00CB0704">
        <w:rPr>
          <w:b/>
          <w:color w:val="000000" w:themeColor="text1"/>
        </w:rPr>
        <w:t xml:space="preserve">Control: </w:t>
      </w:r>
      <w:r w:rsidRPr="00CB0704">
        <w:rPr>
          <w:color w:val="000000" w:themeColor="text1"/>
        </w:rPr>
        <w:t xml:space="preserve">Provisions for performance measurement and management will be essential to optimise the marketing strategy efficiently for Marriott International. Focusing on quarterly performance measurement would be pivotal to gain insights into the shortcomings and strengths of the implemented marketing strategies (Nguyen and Nguyen, 2019). Application of KPIs would be an efficient strategy to monitor and interpret performance. The key KPIs would be revenue growth, customer retention and room occupancy rate. As an organisation, the aforementioned KPIs would provide a relevant understanding associated with the business expansion strategies implemented by Marriott International (Martinez-Martinez et al., 2019). Additionally, the utilisation of relevant strategic inclinations towards managing performance based on the insights provided through KPIs would be pivotal in achieving long-term marketing success for the company (Prentice, Ma and Wong, 2018). It would involve measures such as cost control, supply chain improvements and </w:t>
      </w:r>
      <w:r w:rsidRPr="00CB0704">
        <w:rPr>
          <w:color w:val="000000" w:themeColor="text1"/>
        </w:rPr>
        <w:lastRenderedPageBreak/>
        <w:t xml:space="preserve">enhancement in the digital marketing strategies of Marriott International to ensure that the company is capable of establishing a positive presence in the Asian markets through market diversification and product differentiation strategy. </w:t>
      </w:r>
    </w:p>
    <w:p w14:paraId="00000029" w14:textId="77777777" w:rsidR="00855A65" w:rsidRPr="00CB0704" w:rsidRDefault="005C2791" w:rsidP="00D90F9E">
      <w:pPr>
        <w:pStyle w:val="1"/>
        <w:rPr>
          <w:color w:val="000000" w:themeColor="text1"/>
        </w:rPr>
      </w:pPr>
      <w:bookmarkStart w:id="6" w:name="_heading=h.41w4gwsfrrz" w:colFirst="0" w:colLast="0"/>
      <w:bookmarkStart w:id="7" w:name="_Toc102293303"/>
      <w:bookmarkEnd w:id="6"/>
      <w:r w:rsidRPr="00CB0704">
        <w:rPr>
          <w:color w:val="000000" w:themeColor="text1"/>
        </w:rPr>
        <w:t>Recommendations</w:t>
      </w:r>
      <w:bookmarkEnd w:id="7"/>
    </w:p>
    <w:p w14:paraId="48A704D6" w14:textId="72644D6A" w:rsidR="008D7651" w:rsidRPr="00CB0704" w:rsidRDefault="005C2791" w:rsidP="00D90F9E">
      <w:pPr>
        <w:rPr>
          <w:color w:val="000000" w:themeColor="text1"/>
        </w:rPr>
      </w:pPr>
      <w:r w:rsidRPr="00CB0704">
        <w:rPr>
          <w:color w:val="000000" w:themeColor="text1"/>
        </w:rPr>
        <w:t xml:space="preserve">Marriott International’s emphasis towards the Asian continent has been driven by the aggressive growth prospects in the region. Achievement of key business objectives is expected to involve the development of relevant strategies and an effective marketing plan as depicted by the SOSTAC marketing planning model (Chon, Park and Zoltan, 2020). Best practices for the company are expected to revolve around creating substantial investment provisions in small but emerging markets of Asia such as Myanmar, Cambodia, Laos etc (Nguyen and Nguyen, 2019). This approach would ensure that Marriott International is capable of adhering to its market diversification strategies. </w:t>
      </w:r>
      <w:r w:rsidR="00B26AA4" w:rsidRPr="00CB0704">
        <w:rPr>
          <w:color w:val="000000" w:themeColor="text1"/>
        </w:rPr>
        <w:t>For hotel companies, market diversification is an essential growth strategy to increase market share and achieve stability in demand due to reduced reliance on specific markets</w:t>
      </w:r>
      <w:r w:rsidR="001B0CC8" w:rsidRPr="00CB0704">
        <w:rPr>
          <w:color w:val="000000" w:themeColor="text1"/>
        </w:rPr>
        <w:t xml:space="preserve"> (</w:t>
      </w:r>
      <w:proofErr w:type="spellStart"/>
      <w:r w:rsidR="001B0CC8" w:rsidRPr="00CB0704">
        <w:rPr>
          <w:color w:val="000000" w:themeColor="text1"/>
        </w:rPr>
        <w:t>Porcu</w:t>
      </w:r>
      <w:proofErr w:type="spellEnd"/>
      <w:r w:rsidR="001B0CC8" w:rsidRPr="00CB0704">
        <w:rPr>
          <w:color w:val="000000" w:themeColor="text1"/>
        </w:rPr>
        <w:t xml:space="preserve"> et al., 2022)</w:t>
      </w:r>
      <w:r w:rsidR="00B26AA4" w:rsidRPr="00CB0704">
        <w:rPr>
          <w:color w:val="000000" w:themeColor="text1"/>
        </w:rPr>
        <w:t xml:space="preserve">. </w:t>
      </w:r>
      <w:r w:rsidRPr="00CB0704">
        <w:rPr>
          <w:color w:val="000000" w:themeColor="text1"/>
        </w:rPr>
        <w:t xml:space="preserve">Additionally, expansion of business operations to wider regions such as Tier-II cities in India and China through sub-brands is recommended as it would enhance market exposure and a capability to target a wider customer base (Chon, Park and Zoltan, 2020). </w:t>
      </w:r>
    </w:p>
    <w:p w14:paraId="0000002A" w14:textId="5D3EC67C" w:rsidR="00855A65" w:rsidRDefault="005C2791" w:rsidP="00D90F9E">
      <w:pPr>
        <w:rPr>
          <w:color w:val="000000" w:themeColor="text1"/>
        </w:rPr>
      </w:pPr>
      <w:r w:rsidRPr="00CB0704">
        <w:rPr>
          <w:color w:val="000000" w:themeColor="text1"/>
        </w:rPr>
        <w:t>Creation of adaptive strategies to suit the Asian market would be crucial as there is a higher scope for demand in medium luxury and budget hotel segments. From an organisational standpoint, regular performance management measures are suggested for Marriott International’s marketing strategy success (</w:t>
      </w:r>
      <w:proofErr w:type="spellStart"/>
      <w:r w:rsidRPr="00CB0704">
        <w:rPr>
          <w:color w:val="000000" w:themeColor="text1"/>
        </w:rPr>
        <w:t>Anser</w:t>
      </w:r>
      <w:proofErr w:type="spellEnd"/>
      <w:r w:rsidRPr="00CB0704">
        <w:rPr>
          <w:color w:val="000000" w:themeColor="text1"/>
        </w:rPr>
        <w:t xml:space="preserve"> et al., 2020). The observations indicate that the implementation of best practices related to marketing are expected to influence the growth prospects of the company with respect to achieving the objective of 30% market share in the Asian hotel industry. </w:t>
      </w:r>
    </w:p>
    <w:p w14:paraId="4C51789C" w14:textId="6C8CD249" w:rsidR="00D535CA" w:rsidRDefault="00D535CA" w:rsidP="00D90F9E">
      <w:pPr>
        <w:rPr>
          <w:color w:val="000000" w:themeColor="text1"/>
        </w:rPr>
      </w:pPr>
    </w:p>
    <w:p w14:paraId="716C1DA6" w14:textId="1C45A44E" w:rsidR="00D535CA" w:rsidRDefault="00D535CA" w:rsidP="00D90F9E">
      <w:pPr>
        <w:rPr>
          <w:color w:val="000000" w:themeColor="text1"/>
        </w:rPr>
      </w:pPr>
    </w:p>
    <w:p w14:paraId="3F50EE4B" w14:textId="3EB06179" w:rsidR="00D535CA" w:rsidRDefault="00D535CA" w:rsidP="00D90F9E">
      <w:pPr>
        <w:rPr>
          <w:color w:val="000000" w:themeColor="text1"/>
        </w:rPr>
      </w:pPr>
    </w:p>
    <w:p w14:paraId="0F982279" w14:textId="77777777" w:rsidR="00D535CA" w:rsidRPr="00CB0704" w:rsidRDefault="00D535CA" w:rsidP="00D90F9E">
      <w:pPr>
        <w:rPr>
          <w:color w:val="000000" w:themeColor="text1"/>
        </w:rPr>
      </w:pPr>
    </w:p>
    <w:p w14:paraId="0000002B" w14:textId="77777777" w:rsidR="00855A65" w:rsidRPr="00CB0704" w:rsidRDefault="005C2791" w:rsidP="00D90F9E">
      <w:pPr>
        <w:pStyle w:val="1"/>
        <w:rPr>
          <w:color w:val="000000" w:themeColor="text1"/>
        </w:rPr>
      </w:pPr>
      <w:bookmarkStart w:id="8" w:name="_heading=h.dwarsqdarkk1" w:colFirst="0" w:colLast="0"/>
      <w:bookmarkStart w:id="9" w:name="_Toc102293304"/>
      <w:bookmarkEnd w:id="8"/>
      <w:r w:rsidRPr="00CB0704">
        <w:rPr>
          <w:color w:val="000000" w:themeColor="text1"/>
        </w:rPr>
        <w:lastRenderedPageBreak/>
        <w:t>Conclusion</w:t>
      </w:r>
      <w:bookmarkEnd w:id="9"/>
    </w:p>
    <w:p w14:paraId="2CB0BB57" w14:textId="77777777" w:rsidR="00185228" w:rsidRPr="00CB0704" w:rsidRDefault="005C2791" w:rsidP="00D90F9E">
      <w:pPr>
        <w:rPr>
          <w:color w:val="000000" w:themeColor="text1"/>
        </w:rPr>
      </w:pPr>
      <w:r w:rsidRPr="00CB0704">
        <w:rPr>
          <w:color w:val="000000" w:themeColor="text1"/>
        </w:rPr>
        <w:t>This report</w:t>
      </w:r>
      <w:r w:rsidR="00F81AE3" w:rsidRPr="00CB0704">
        <w:rPr>
          <w:color w:val="000000" w:themeColor="text1"/>
        </w:rPr>
        <w:t xml:space="preserve"> had sought</w:t>
      </w:r>
      <w:r w:rsidRPr="00CB0704">
        <w:rPr>
          <w:color w:val="000000" w:themeColor="text1"/>
        </w:rPr>
        <w:t xml:space="preserve"> to propose a robust marketing plan for Marriott International </w:t>
      </w:r>
      <w:r w:rsidR="00E36D09" w:rsidRPr="00CB0704">
        <w:rPr>
          <w:color w:val="000000" w:themeColor="text1"/>
        </w:rPr>
        <w:t>through</w:t>
      </w:r>
      <w:r w:rsidRPr="00CB0704">
        <w:rPr>
          <w:color w:val="000000" w:themeColor="text1"/>
        </w:rPr>
        <w:t xml:space="preserve"> the SOSTAC (marketing planning model) based on the SMART objectives</w:t>
      </w:r>
      <w:r w:rsidR="008D7651" w:rsidRPr="00CB0704">
        <w:rPr>
          <w:color w:val="000000" w:themeColor="text1"/>
        </w:rPr>
        <w:t>.</w:t>
      </w:r>
      <w:r w:rsidRPr="00CB0704">
        <w:rPr>
          <w:color w:val="000000" w:themeColor="text1"/>
        </w:rPr>
        <w:t xml:space="preserve"> Insights have depicted that the marketing objective ideal for the company is to expand its business operations in Asia to achieve 30% market share of the regional luxury hotel segment through market diversification and penetration strategy. </w:t>
      </w:r>
    </w:p>
    <w:p w14:paraId="0000002C" w14:textId="0EBABB51" w:rsidR="00855A65" w:rsidRPr="006A3E3B" w:rsidRDefault="005C2791" w:rsidP="00D90F9E">
      <w:pPr>
        <w:rPr>
          <w:color w:val="000000" w:themeColor="text1"/>
        </w:rPr>
      </w:pPr>
      <w:r w:rsidRPr="00CB0704">
        <w:rPr>
          <w:color w:val="000000" w:themeColor="text1"/>
        </w:rPr>
        <w:t xml:space="preserve">As the company would be inclined towards achieving the SMART objective, the application of the SOSTAC marketing planning model presented an extensive feasibility presentation to execute the marketing strategy to achieve its goals to establish Marriott </w:t>
      </w:r>
      <w:r w:rsidR="0056693C" w:rsidRPr="00CB0704">
        <w:rPr>
          <w:color w:val="000000" w:themeColor="text1"/>
        </w:rPr>
        <w:t>International’s</w:t>
      </w:r>
      <w:r w:rsidRPr="00CB0704">
        <w:rPr>
          <w:color w:val="000000" w:themeColor="text1"/>
        </w:rPr>
        <w:t xml:space="preserve"> market leadership in the Asian hotel industry. Owing to the magnitude of Marriott International’s operations, the implementation of a </w:t>
      </w:r>
      <w:r w:rsidR="0056693C" w:rsidRPr="00CB0704">
        <w:rPr>
          <w:color w:val="000000" w:themeColor="text1"/>
        </w:rPr>
        <w:t>continent-wide</w:t>
      </w:r>
      <w:r w:rsidRPr="00CB0704">
        <w:rPr>
          <w:color w:val="000000" w:themeColor="text1"/>
        </w:rPr>
        <w:t xml:space="preserve"> marketing plan involves complexities and implementation implications. Utilisation of the SOSTAC framework provides an integrative blueprint to executing the marketing strategies. Recommendations are inclined towards Marriott International improving its strategic business efficiency by expanding its operations two a wider range of domestic regions in emerging markets such as India and China. It would also be necessary for the company to diversify its market by establishing improved market penetration in emerging countries of Asia. Finally, it would be critical for Marriott International to pivot the benefits of digital marketing through proactive promotional strategies that aim to create marketing awareness, brand image development and capability to positively convert customers.</w:t>
      </w:r>
      <w:r w:rsidRPr="006A3E3B">
        <w:rPr>
          <w:color w:val="000000" w:themeColor="text1"/>
        </w:rPr>
        <w:t xml:space="preserve"> </w:t>
      </w:r>
      <w:r w:rsidRPr="006A3E3B">
        <w:rPr>
          <w:color w:val="000000" w:themeColor="text1"/>
        </w:rPr>
        <w:br w:type="page"/>
      </w:r>
    </w:p>
    <w:p w14:paraId="0000002D" w14:textId="77777777" w:rsidR="00855A65" w:rsidRPr="006A3E3B" w:rsidRDefault="005C2791" w:rsidP="00D90F9E">
      <w:pPr>
        <w:pStyle w:val="1"/>
        <w:rPr>
          <w:color w:val="000000" w:themeColor="text1"/>
        </w:rPr>
      </w:pPr>
      <w:bookmarkStart w:id="10" w:name="_heading=h.nm5t3v5ri5mx" w:colFirst="0" w:colLast="0"/>
      <w:bookmarkStart w:id="11" w:name="_Toc102293305"/>
      <w:bookmarkEnd w:id="10"/>
      <w:r w:rsidRPr="006A3E3B">
        <w:rPr>
          <w:color w:val="000000" w:themeColor="text1"/>
        </w:rPr>
        <w:lastRenderedPageBreak/>
        <w:t>References</w:t>
      </w:r>
      <w:bookmarkEnd w:id="11"/>
    </w:p>
    <w:p w14:paraId="6A133304" w14:textId="77777777" w:rsidR="00E41DE3" w:rsidRPr="00E41DE3" w:rsidRDefault="00E41DE3" w:rsidP="00E41DE3">
      <w:pPr>
        <w:spacing w:before="0" w:after="240"/>
        <w:jc w:val="left"/>
        <w:rPr>
          <w:lang w:val="en-IN"/>
        </w:rPr>
      </w:pPr>
      <w:r w:rsidRPr="00E41DE3">
        <w:rPr>
          <w:lang w:val="en-IN"/>
        </w:rPr>
        <w:t xml:space="preserve">Almeida, S., Costa, C., </w:t>
      </w:r>
      <w:proofErr w:type="spellStart"/>
      <w:r w:rsidRPr="00E41DE3">
        <w:rPr>
          <w:lang w:val="en-IN"/>
        </w:rPr>
        <w:t>Simões</w:t>
      </w:r>
      <w:proofErr w:type="spellEnd"/>
      <w:r w:rsidRPr="00E41DE3">
        <w:rPr>
          <w:lang w:val="en-IN"/>
        </w:rPr>
        <w:t xml:space="preserve">, J.M. and Carvalho, I. (2020). SHAPING THE FUTURE OF THE HOTEL SECTOR THROUGH CONSORTIA: THE PORTUGUESE CASE. </w:t>
      </w:r>
      <w:r w:rsidRPr="00E41DE3">
        <w:rPr>
          <w:i/>
          <w:iCs/>
          <w:lang w:val="en-IN"/>
        </w:rPr>
        <w:t>ENLIGHTENING TOURISM. A PATHMAKING JOURNAL</w:t>
      </w:r>
      <w:r w:rsidRPr="00E41DE3">
        <w:rPr>
          <w:lang w:val="en-IN"/>
        </w:rPr>
        <w:t>, 10(1), p.78.</w:t>
      </w:r>
    </w:p>
    <w:p w14:paraId="7D99187C" w14:textId="77777777" w:rsidR="00E41DE3" w:rsidRPr="00E41DE3" w:rsidRDefault="00E41DE3" w:rsidP="00E41DE3">
      <w:pPr>
        <w:spacing w:before="0" w:after="240"/>
        <w:jc w:val="left"/>
        <w:rPr>
          <w:lang w:val="en-IN"/>
        </w:rPr>
      </w:pPr>
      <w:proofErr w:type="spellStart"/>
      <w:r w:rsidRPr="00E41DE3">
        <w:rPr>
          <w:lang w:val="en-IN"/>
        </w:rPr>
        <w:t>Anser</w:t>
      </w:r>
      <w:proofErr w:type="spellEnd"/>
      <w:r w:rsidRPr="00E41DE3">
        <w:rPr>
          <w:lang w:val="en-IN"/>
        </w:rPr>
        <w:t xml:space="preserve">, M.K., Yousaf, Z., Usman, M. and Yousaf, S. (2020). Towards Strategic Business Performance of the Hospitality Sector: Nexus of ICT, E-Marketing and Organizational Readiness. </w:t>
      </w:r>
      <w:r w:rsidRPr="00E41DE3">
        <w:rPr>
          <w:i/>
          <w:iCs/>
          <w:lang w:val="en-IN"/>
        </w:rPr>
        <w:t>Sustainability</w:t>
      </w:r>
      <w:r w:rsidRPr="00E41DE3">
        <w:rPr>
          <w:lang w:val="en-IN"/>
        </w:rPr>
        <w:t>, [online] 12(4), p.1346. Available at: https://www.mdpi.com/2071-1050/12/4/1346/pdf [Accessed 1 May 2022].</w:t>
      </w:r>
    </w:p>
    <w:p w14:paraId="754D4CCC" w14:textId="77777777" w:rsidR="00E41DE3" w:rsidRPr="00E41DE3" w:rsidRDefault="00E41DE3" w:rsidP="00E41DE3">
      <w:pPr>
        <w:spacing w:before="0" w:after="240"/>
        <w:jc w:val="left"/>
        <w:rPr>
          <w:lang w:val="en-IN"/>
        </w:rPr>
      </w:pPr>
      <w:r w:rsidRPr="00E41DE3">
        <w:rPr>
          <w:lang w:val="en-IN"/>
        </w:rPr>
        <w:t xml:space="preserve">Business Research Company (2022). </w:t>
      </w:r>
      <w:r w:rsidRPr="00E41DE3">
        <w:rPr>
          <w:i/>
          <w:iCs/>
          <w:lang w:val="en-IN"/>
        </w:rPr>
        <w:t xml:space="preserve">Hospitality Market Analysis, Size </w:t>
      </w:r>
      <w:proofErr w:type="gramStart"/>
      <w:r w:rsidRPr="00E41DE3">
        <w:rPr>
          <w:i/>
          <w:iCs/>
          <w:lang w:val="en-IN"/>
        </w:rPr>
        <w:t>And</w:t>
      </w:r>
      <w:proofErr w:type="gramEnd"/>
      <w:r w:rsidRPr="00E41DE3">
        <w:rPr>
          <w:i/>
          <w:iCs/>
          <w:lang w:val="en-IN"/>
        </w:rPr>
        <w:t xml:space="preserve"> Trends Global Forecast To 2022-2030</w:t>
      </w:r>
      <w:r w:rsidRPr="00E41DE3">
        <w:rPr>
          <w:lang w:val="en-IN"/>
        </w:rPr>
        <w:t>. [online] www.thebusinessresearchcompany.com. Available at: https://www.thebusinessresearchcompany.com/report/hospitality-global-market-report#:~:text=The%20global%20hospitality%20market%20size [Accessed 1 May 2022].</w:t>
      </w:r>
    </w:p>
    <w:p w14:paraId="318822C6" w14:textId="77777777" w:rsidR="00E41DE3" w:rsidRPr="00E41DE3" w:rsidRDefault="00E41DE3" w:rsidP="00E41DE3">
      <w:pPr>
        <w:spacing w:before="0" w:after="240"/>
        <w:jc w:val="left"/>
        <w:rPr>
          <w:lang w:val="en-IN"/>
        </w:rPr>
      </w:pPr>
      <w:r w:rsidRPr="00E41DE3">
        <w:rPr>
          <w:lang w:val="en-IN"/>
        </w:rPr>
        <w:t xml:space="preserve">Chon, K., Park, E. (Olivia) and Zoltan, J. (2020). The Asian Paradigm in Hospitality and Tourism. </w:t>
      </w:r>
      <w:r w:rsidRPr="00E41DE3">
        <w:rPr>
          <w:i/>
          <w:iCs/>
          <w:lang w:val="en-IN"/>
        </w:rPr>
        <w:t>Journal of Hospitality &amp; Tourism Research</w:t>
      </w:r>
      <w:r w:rsidRPr="00E41DE3">
        <w:rPr>
          <w:lang w:val="en-IN"/>
        </w:rPr>
        <w:t>, 44(8), pp.1183–1202.</w:t>
      </w:r>
    </w:p>
    <w:p w14:paraId="4EAAD8BA" w14:textId="77777777" w:rsidR="00E41DE3" w:rsidRPr="00E41DE3" w:rsidRDefault="00E41DE3" w:rsidP="00E41DE3">
      <w:pPr>
        <w:spacing w:before="0" w:after="240"/>
        <w:jc w:val="left"/>
        <w:rPr>
          <w:lang w:val="en-IN"/>
        </w:rPr>
      </w:pPr>
      <w:r w:rsidRPr="00E41DE3">
        <w:rPr>
          <w:lang w:val="en-IN"/>
        </w:rPr>
        <w:t xml:space="preserve">Dixit, S.K., Lee, K.-H. and Loo, P.T. (2019). Consumer </w:t>
      </w:r>
      <w:proofErr w:type="spellStart"/>
      <w:r w:rsidRPr="00E41DE3">
        <w:rPr>
          <w:lang w:val="en-IN"/>
        </w:rPr>
        <w:t>behavior</w:t>
      </w:r>
      <w:proofErr w:type="spellEnd"/>
      <w:r w:rsidRPr="00E41DE3">
        <w:rPr>
          <w:lang w:val="en-IN"/>
        </w:rPr>
        <w:t xml:space="preserve"> in hospitality and tourism. </w:t>
      </w:r>
      <w:r w:rsidRPr="00E41DE3">
        <w:rPr>
          <w:i/>
          <w:iCs/>
          <w:lang w:val="en-IN"/>
        </w:rPr>
        <w:t>Journal of Global Scholars of Marketing Science</w:t>
      </w:r>
      <w:r w:rsidRPr="00E41DE3">
        <w:rPr>
          <w:lang w:val="en-IN"/>
        </w:rPr>
        <w:t>, 29(2), pp.151–161.</w:t>
      </w:r>
    </w:p>
    <w:p w14:paraId="0B492666" w14:textId="77777777" w:rsidR="00E41DE3" w:rsidRPr="00E41DE3" w:rsidRDefault="00E41DE3" w:rsidP="00E41DE3">
      <w:pPr>
        <w:spacing w:before="0" w:after="240"/>
        <w:jc w:val="left"/>
        <w:rPr>
          <w:lang w:val="en-IN"/>
        </w:rPr>
      </w:pPr>
      <w:r w:rsidRPr="00E41DE3">
        <w:rPr>
          <w:lang w:val="en-IN"/>
        </w:rPr>
        <w:t xml:space="preserve">Eisen, D. (2020). </w:t>
      </w:r>
      <w:r w:rsidRPr="00E41DE3">
        <w:rPr>
          <w:i/>
          <w:iCs/>
          <w:lang w:val="en-IN"/>
        </w:rPr>
        <w:t>Marriott turns to international markets in face of slowing U.S. growth</w:t>
      </w:r>
      <w:r w:rsidRPr="00E41DE3">
        <w:rPr>
          <w:lang w:val="en-IN"/>
        </w:rPr>
        <w:t>. [online] Hotel Management. Available at: https://www.hotelmanagement.net/development/marriott-turns-to-international-markets-face-slowing-u-s-growth [Accessed 1 May 2022].</w:t>
      </w:r>
    </w:p>
    <w:p w14:paraId="1052CDD5" w14:textId="77777777" w:rsidR="00E41DE3" w:rsidRPr="00E41DE3" w:rsidRDefault="00E41DE3" w:rsidP="00E41DE3">
      <w:pPr>
        <w:spacing w:before="0" w:after="240"/>
        <w:jc w:val="left"/>
        <w:rPr>
          <w:lang w:val="en-IN"/>
        </w:rPr>
      </w:pPr>
      <w:proofErr w:type="spellStart"/>
      <w:r w:rsidRPr="00E41DE3">
        <w:rPr>
          <w:lang w:val="en-IN"/>
        </w:rPr>
        <w:t>Elsharnouby</w:t>
      </w:r>
      <w:proofErr w:type="spellEnd"/>
      <w:r w:rsidRPr="00E41DE3">
        <w:rPr>
          <w:lang w:val="en-IN"/>
        </w:rPr>
        <w:t xml:space="preserve">, T.H. and </w:t>
      </w:r>
      <w:proofErr w:type="spellStart"/>
      <w:r w:rsidRPr="00E41DE3">
        <w:rPr>
          <w:lang w:val="en-IN"/>
        </w:rPr>
        <w:t>Elbanna</w:t>
      </w:r>
      <w:proofErr w:type="spellEnd"/>
      <w:r w:rsidRPr="00E41DE3">
        <w:rPr>
          <w:lang w:val="en-IN"/>
        </w:rPr>
        <w:t xml:space="preserve">, S. (2021). Change or perish: Examining the role of human capital and dynamic marketing capabilities in the hospitality sector. </w:t>
      </w:r>
      <w:r w:rsidRPr="00E41DE3">
        <w:rPr>
          <w:i/>
          <w:iCs/>
          <w:lang w:val="en-IN"/>
        </w:rPr>
        <w:t>Tourism Management</w:t>
      </w:r>
      <w:r w:rsidRPr="00E41DE3">
        <w:rPr>
          <w:lang w:val="en-IN"/>
        </w:rPr>
        <w:t>, 82(3), p.104184.</w:t>
      </w:r>
    </w:p>
    <w:p w14:paraId="53AF0F63" w14:textId="77777777" w:rsidR="00E41DE3" w:rsidRPr="00E41DE3" w:rsidRDefault="00E41DE3" w:rsidP="00E41DE3">
      <w:pPr>
        <w:spacing w:before="0" w:after="240"/>
        <w:jc w:val="left"/>
        <w:rPr>
          <w:lang w:val="en-IN"/>
        </w:rPr>
      </w:pPr>
      <w:proofErr w:type="spellStart"/>
      <w:r w:rsidRPr="00E41DE3">
        <w:rPr>
          <w:lang w:val="en-IN"/>
        </w:rPr>
        <w:t>Fatoki</w:t>
      </w:r>
      <w:proofErr w:type="spellEnd"/>
      <w:r w:rsidRPr="00E41DE3">
        <w:rPr>
          <w:lang w:val="en-IN"/>
        </w:rPr>
        <w:t xml:space="preserve">, O. (2019). Green Marketing Orientation and Environmental and Social Performance of Hospitality Firms in South Africa. </w:t>
      </w:r>
      <w:r w:rsidRPr="00E41DE3">
        <w:rPr>
          <w:i/>
          <w:iCs/>
          <w:lang w:val="en-IN"/>
        </w:rPr>
        <w:t>Foundations of Management</w:t>
      </w:r>
      <w:r w:rsidRPr="00E41DE3">
        <w:rPr>
          <w:lang w:val="en-IN"/>
        </w:rPr>
        <w:t>, [online] 11(1), pp.277–290. Available at: https://content.sciendo.com/view/journals/fman/11/1/article-p277.xml?lang=en [Accessed 1 May 2022].</w:t>
      </w:r>
    </w:p>
    <w:p w14:paraId="7DEE2CD7" w14:textId="77777777" w:rsidR="00E41DE3" w:rsidRPr="00E41DE3" w:rsidRDefault="00E41DE3" w:rsidP="00E41DE3">
      <w:pPr>
        <w:spacing w:before="0" w:after="240"/>
        <w:jc w:val="left"/>
        <w:rPr>
          <w:lang w:val="en-IN"/>
        </w:rPr>
      </w:pPr>
      <w:r w:rsidRPr="00E41DE3">
        <w:rPr>
          <w:lang w:val="en-IN"/>
        </w:rPr>
        <w:lastRenderedPageBreak/>
        <w:t xml:space="preserve">How, S.-M. and Lee, C.G. (2020). Customer satisfaction and financial performance-linear or non-linear relationship: a case study of Marriot International. </w:t>
      </w:r>
      <w:r w:rsidRPr="00E41DE3">
        <w:rPr>
          <w:i/>
          <w:iCs/>
          <w:lang w:val="en-IN"/>
        </w:rPr>
        <w:t>Current Issues in Tourism</w:t>
      </w:r>
      <w:r w:rsidRPr="00E41DE3">
        <w:rPr>
          <w:lang w:val="en-IN"/>
        </w:rPr>
        <w:t>, 3(1), pp.1–6.</w:t>
      </w:r>
    </w:p>
    <w:p w14:paraId="353B392E" w14:textId="77777777" w:rsidR="00E41DE3" w:rsidRPr="00E41DE3" w:rsidRDefault="00E41DE3" w:rsidP="00E41DE3">
      <w:pPr>
        <w:spacing w:before="0" w:after="240"/>
        <w:jc w:val="left"/>
        <w:rPr>
          <w:lang w:val="en-IN"/>
        </w:rPr>
      </w:pPr>
      <w:r w:rsidRPr="00E41DE3">
        <w:rPr>
          <w:lang w:val="en-IN"/>
        </w:rPr>
        <w:t xml:space="preserve">Hussain, I., Mu, S., Mohiuddin, M., Danish, R.Q. and </w:t>
      </w:r>
      <w:proofErr w:type="spellStart"/>
      <w:r w:rsidRPr="00E41DE3">
        <w:rPr>
          <w:lang w:val="en-IN"/>
        </w:rPr>
        <w:t>Sair</w:t>
      </w:r>
      <w:proofErr w:type="spellEnd"/>
      <w:r w:rsidRPr="00E41DE3">
        <w:rPr>
          <w:lang w:val="en-IN"/>
        </w:rPr>
        <w:t xml:space="preserve">, S.A. (2020). Effects of Sustainable Brand Equity and Marketing Innovation on Market Performance in Hospitality Industry: Mediating Effects of Sustainable Competitive Advantage. </w:t>
      </w:r>
      <w:r w:rsidRPr="00E41DE3">
        <w:rPr>
          <w:i/>
          <w:iCs/>
          <w:lang w:val="en-IN"/>
        </w:rPr>
        <w:t>Sustainability</w:t>
      </w:r>
      <w:r w:rsidRPr="00E41DE3">
        <w:rPr>
          <w:lang w:val="en-IN"/>
        </w:rPr>
        <w:t>, 12(7), p.2939.</w:t>
      </w:r>
    </w:p>
    <w:p w14:paraId="3C0D63F7" w14:textId="77777777" w:rsidR="00E41DE3" w:rsidRPr="00E41DE3" w:rsidRDefault="00E41DE3" w:rsidP="00E41DE3">
      <w:pPr>
        <w:spacing w:before="0" w:after="240"/>
        <w:jc w:val="left"/>
        <w:rPr>
          <w:lang w:val="en-IN"/>
        </w:rPr>
      </w:pPr>
      <w:r w:rsidRPr="00E41DE3">
        <w:rPr>
          <w:lang w:val="en-IN"/>
        </w:rPr>
        <w:t xml:space="preserve">Liu, D. and Zhou, X. (2020). </w:t>
      </w:r>
      <w:r w:rsidRPr="00E41DE3">
        <w:rPr>
          <w:i/>
          <w:iCs/>
          <w:lang w:val="en-IN"/>
        </w:rPr>
        <w:t>Document - Gale Academic OneFile</w:t>
      </w:r>
      <w:r w:rsidRPr="00E41DE3">
        <w:rPr>
          <w:lang w:val="en-IN"/>
        </w:rPr>
        <w:t>. [online] go.gale.com. Available at: https://go.gale.com/ps/i.do?id=GALE%7CA669329901&amp;sid=googleScholar&amp;v=2.1&amp;it=r&amp;linkaccess=abs&amp;issn=19472900&amp;p=AONE&amp;sw=w [Accessed 2 May 2022].</w:t>
      </w:r>
    </w:p>
    <w:p w14:paraId="68C0D4CB" w14:textId="77777777" w:rsidR="00E41DE3" w:rsidRPr="00E41DE3" w:rsidRDefault="00E41DE3" w:rsidP="00E41DE3">
      <w:pPr>
        <w:spacing w:before="0" w:after="240"/>
        <w:jc w:val="left"/>
        <w:rPr>
          <w:lang w:val="en-IN"/>
        </w:rPr>
      </w:pPr>
      <w:proofErr w:type="spellStart"/>
      <w:r w:rsidRPr="00E41DE3">
        <w:rPr>
          <w:lang w:val="en-IN"/>
        </w:rPr>
        <w:t>Machinjike</w:t>
      </w:r>
      <w:proofErr w:type="spellEnd"/>
      <w:r w:rsidRPr="00E41DE3">
        <w:rPr>
          <w:lang w:val="en-IN"/>
        </w:rPr>
        <w:t xml:space="preserve">, </w:t>
      </w:r>
      <w:proofErr w:type="spellStart"/>
      <w:proofErr w:type="gramStart"/>
      <w:r w:rsidRPr="00E41DE3">
        <w:rPr>
          <w:lang w:val="en-IN"/>
        </w:rPr>
        <w:t>Anos,Choga</w:t>
      </w:r>
      <w:proofErr w:type="spellEnd"/>
      <w:proofErr w:type="gramEnd"/>
      <w:r w:rsidRPr="00E41DE3">
        <w:rPr>
          <w:lang w:val="en-IN"/>
        </w:rPr>
        <w:t xml:space="preserve"> and Farai (2020). The importance of information and communication technologies (ICTs) in Zimbabwe: A case study of social media in the tourism and hospitality sector. </w:t>
      </w:r>
      <w:r w:rsidRPr="00E41DE3">
        <w:rPr>
          <w:i/>
          <w:iCs/>
          <w:lang w:val="en-IN"/>
        </w:rPr>
        <w:t>Zou.ac.zw</w:t>
      </w:r>
      <w:r w:rsidRPr="00E41DE3">
        <w:rPr>
          <w:lang w:val="en-IN"/>
        </w:rPr>
        <w:t>, [online] 4(2). Available at: http://www.lis.zou.ac.zw:8080/dspace/handle/0/610 [Accessed 1 May 2022].</w:t>
      </w:r>
    </w:p>
    <w:p w14:paraId="48B05653" w14:textId="77777777" w:rsidR="00E41DE3" w:rsidRPr="00E41DE3" w:rsidRDefault="00E41DE3" w:rsidP="00E41DE3">
      <w:pPr>
        <w:spacing w:before="0" w:after="240"/>
        <w:jc w:val="left"/>
        <w:rPr>
          <w:lang w:val="en-IN"/>
        </w:rPr>
      </w:pPr>
      <w:r w:rsidRPr="00E41DE3">
        <w:rPr>
          <w:lang w:val="en-IN"/>
        </w:rPr>
        <w:t xml:space="preserve">Mani, S. and Mishra, M. (2022). How to Leverage Marketing to Build Sustainable Competitive Advantage: Insights from Leading Companies. </w:t>
      </w:r>
      <w:r w:rsidRPr="00E41DE3">
        <w:rPr>
          <w:i/>
          <w:iCs/>
          <w:lang w:val="en-IN"/>
        </w:rPr>
        <w:t>Managing Disruptions in Business</w:t>
      </w:r>
      <w:r w:rsidRPr="00E41DE3">
        <w:rPr>
          <w:lang w:val="en-IN"/>
        </w:rPr>
        <w:t>, 4(2), pp.137–146.</w:t>
      </w:r>
    </w:p>
    <w:p w14:paraId="2FEC7B2E" w14:textId="77777777" w:rsidR="00E41DE3" w:rsidRPr="00E41DE3" w:rsidRDefault="00E41DE3" w:rsidP="00E41DE3">
      <w:pPr>
        <w:spacing w:before="0" w:after="240"/>
        <w:jc w:val="left"/>
        <w:rPr>
          <w:lang w:val="en-IN"/>
        </w:rPr>
      </w:pPr>
      <w:r w:rsidRPr="00E41DE3">
        <w:rPr>
          <w:lang w:val="en-IN"/>
        </w:rPr>
        <w:t xml:space="preserve">Martinez-Martinez, A., </w:t>
      </w:r>
      <w:proofErr w:type="spellStart"/>
      <w:r w:rsidRPr="00E41DE3">
        <w:rPr>
          <w:lang w:val="en-IN"/>
        </w:rPr>
        <w:t>Cegarra</w:t>
      </w:r>
      <w:proofErr w:type="spellEnd"/>
      <w:r w:rsidRPr="00E41DE3">
        <w:rPr>
          <w:lang w:val="en-IN"/>
        </w:rPr>
        <w:t xml:space="preserve">-Navarro, J.-G., Garcia-Perez, A. and </w:t>
      </w:r>
      <w:proofErr w:type="spellStart"/>
      <w:r w:rsidRPr="00E41DE3">
        <w:rPr>
          <w:lang w:val="en-IN"/>
        </w:rPr>
        <w:t>Wensley</w:t>
      </w:r>
      <w:proofErr w:type="spellEnd"/>
      <w:r w:rsidRPr="00E41DE3">
        <w:rPr>
          <w:lang w:val="en-IN"/>
        </w:rPr>
        <w:t xml:space="preserve">, A. (2019). Knowledge agents as drivers of environmental sustainability and business performance in the hospitality sector. </w:t>
      </w:r>
      <w:r w:rsidRPr="00E41DE3">
        <w:rPr>
          <w:i/>
          <w:iCs/>
          <w:lang w:val="en-IN"/>
        </w:rPr>
        <w:t>Tourism Management</w:t>
      </w:r>
      <w:r w:rsidRPr="00E41DE3">
        <w:rPr>
          <w:lang w:val="en-IN"/>
        </w:rPr>
        <w:t>, [online] 70(2), pp.381–389. Available at: https://www.sciencedirect.com/science/article/pii/S0261517718302085 [Accessed 1 May 2022].</w:t>
      </w:r>
    </w:p>
    <w:p w14:paraId="1E3E6310" w14:textId="77777777" w:rsidR="00E41DE3" w:rsidRPr="00E41DE3" w:rsidRDefault="00E41DE3" w:rsidP="00E41DE3">
      <w:pPr>
        <w:spacing w:before="0" w:after="240"/>
        <w:jc w:val="left"/>
        <w:rPr>
          <w:lang w:val="en-IN"/>
        </w:rPr>
      </w:pPr>
      <w:proofErr w:type="spellStart"/>
      <w:r w:rsidRPr="00E41DE3">
        <w:rPr>
          <w:lang w:val="en-IN"/>
        </w:rPr>
        <w:t>Modor</w:t>
      </w:r>
      <w:proofErr w:type="spellEnd"/>
      <w:r w:rsidRPr="00E41DE3">
        <w:rPr>
          <w:lang w:val="en-IN"/>
        </w:rPr>
        <w:t xml:space="preserve"> Intelligence (2022). </w:t>
      </w:r>
      <w:r w:rsidRPr="00E41DE3">
        <w:rPr>
          <w:i/>
          <w:iCs/>
          <w:lang w:val="en-IN"/>
        </w:rPr>
        <w:t>Asia-Pacific Luxury Hotel Market- Growth, Trends, Covid-19 Impact and Forecasts (2021-2026)</w:t>
      </w:r>
      <w:r w:rsidRPr="00E41DE3">
        <w:rPr>
          <w:lang w:val="en-IN"/>
        </w:rPr>
        <w:t>. [online] www.researchandmarkets.com. Available at: https://www.researchandmarkets.com/reports/5458998/asia-pacific-luxury-hotel-market-growth-trends#:~:text=The%20Asia%2DPacific%20region%20has [Accessed 1 May 2022].</w:t>
      </w:r>
    </w:p>
    <w:p w14:paraId="5A6B1E00" w14:textId="77777777" w:rsidR="00E41DE3" w:rsidRPr="00E41DE3" w:rsidRDefault="00E41DE3" w:rsidP="00E41DE3">
      <w:pPr>
        <w:spacing w:before="0" w:after="240"/>
        <w:jc w:val="left"/>
        <w:rPr>
          <w:lang w:val="en-IN"/>
        </w:rPr>
      </w:pPr>
      <w:r w:rsidRPr="00E41DE3">
        <w:rPr>
          <w:lang w:val="en-IN"/>
        </w:rPr>
        <w:t xml:space="preserve">Nguyen, N.-T. and Nguyen, L.-X.T. (2019). Applying DEA Model to Measure the Efficiency of Hospitality Sector: The Case of Vietnam. </w:t>
      </w:r>
      <w:r w:rsidRPr="00E41DE3">
        <w:rPr>
          <w:i/>
          <w:iCs/>
          <w:lang w:val="en-IN"/>
        </w:rPr>
        <w:t>International Journal of Analysis and Applications</w:t>
      </w:r>
      <w:r w:rsidRPr="00E41DE3">
        <w:rPr>
          <w:lang w:val="en-IN"/>
        </w:rPr>
        <w:t xml:space="preserve">, </w:t>
      </w:r>
      <w:r w:rsidRPr="00E41DE3">
        <w:rPr>
          <w:lang w:val="en-IN"/>
        </w:rPr>
        <w:lastRenderedPageBreak/>
        <w:t>[online] 17(6), pp.994–1018. Available at: http://etamaths.com/index.php/ijaa/article/view/1937 [Accessed 1 May 2022].</w:t>
      </w:r>
    </w:p>
    <w:p w14:paraId="5A6AC0E3" w14:textId="77777777" w:rsidR="00E41DE3" w:rsidRPr="00E41DE3" w:rsidRDefault="00E41DE3" w:rsidP="00E41DE3">
      <w:pPr>
        <w:spacing w:before="0" w:after="240"/>
        <w:jc w:val="left"/>
        <w:rPr>
          <w:lang w:val="en-IN"/>
        </w:rPr>
      </w:pPr>
      <w:proofErr w:type="spellStart"/>
      <w:r w:rsidRPr="00E41DE3">
        <w:rPr>
          <w:lang w:val="en-IN"/>
        </w:rPr>
        <w:t>Nyangwe</w:t>
      </w:r>
      <w:proofErr w:type="spellEnd"/>
      <w:r w:rsidRPr="00E41DE3">
        <w:rPr>
          <w:lang w:val="en-IN"/>
        </w:rPr>
        <w:t xml:space="preserve">, S. and </w:t>
      </w:r>
      <w:proofErr w:type="spellStart"/>
      <w:r w:rsidRPr="00E41DE3">
        <w:rPr>
          <w:lang w:val="en-IN"/>
        </w:rPr>
        <w:t>Buhalis</w:t>
      </w:r>
      <w:proofErr w:type="spellEnd"/>
      <w:r w:rsidRPr="00E41DE3">
        <w:rPr>
          <w:lang w:val="en-IN"/>
        </w:rPr>
        <w:t xml:space="preserve">, D. (2017). Branding Transformation Through </w:t>
      </w:r>
      <w:proofErr w:type="gramStart"/>
      <w:r w:rsidRPr="00E41DE3">
        <w:rPr>
          <w:lang w:val="en-IN"/>
        </w:rPr>
        <w:t>Social Media</w:t>
      </w:r>
      <w:proofErr w:type="gramEnd"/>
      <w:r w:rsidRPr="00E41DE3">
        <w:rPr>
          <w:lang w:val="en-IN"/>
        </w:rPr>
        <w:t xml:space="preserve"> and Co-creation: Lessons from Marriott International. </w:t>
      </w:r>
      <w:r w:rsidRPr="00E41DE3">
        <w:rPr>
          <w:i/>
          <w:iCs/>
          <w:lang w:val="en-IN"/>
        </w:rPr>
        <w:t>Information and Communication Technologies in Tourism 2018</w:t>
      </w:r>
      <w:r w:rsidRPr="00E41DE3">
        <w:rPr>
          <w:lang w:val="en-IN"/>
        </w:rPr>
        <w:t>, 3(1), pp.257–269.</w:t>
      </w:r>
    </w:p>
    <w:p w14:paraId="4C76AAF7" w14:textId="77777777" w:rsidR="00E41DE3" w:rsidRPr="00E41DE3" w:rsidRDefault="00E41DE3" w:rsidP="00E41DE3">
      <w:pPr>
        <w:spacing w:before="0" w:after="240"/>
        <w:jc w:val="left"/>
        <w:rPr>
          <w:lang w:val="en-IN"/>
        </w:rPr>
      </w:pPr>
      <w:proofErr w:type="spellStart"/>
      <w:r w:rsidRPr="00E41DE3">
        <w:rPr>
          <w:lang w:val="en-IN"/>
        </w:rPr>
        <w:t>Perera</w:t>
      </w:r>
      <w:proofErr w:type="spellEnd"/>
      <w:r w:rsidRPr="00E41DE3">
        <w:rPr>
          <w:lang w:val="en-IN"/>
        </w:rPr>
        <w:t xml:space="preserve">, G.R. and </w:t>
      </w:r>
      <w:proofErr w:type="spellStart"/>
      <w:r w:rsidRPr="00E41DE3">
        <w:rPr>
          <w:lang w:val="en-IN"/>
        </w:rPr>
        <w:t>Perera</w:t>
      </w:r>
      <w:proofErr w:type="spellEnd"/>
      <w:r w:rsidRPr="00E41DE3">
        <w:rPr>
          <w:lang w:val="en-IN"/>
        </w:rPr>
        <w:t xml:space="preserve">, I. (2018). </w:t>
      </w:r>
      <w:r w:rsidRPr="00E41DE3">
        <w:rPr>
          <w:i/>
          <w:iCs/>
          <w:lang w:val="en-IN"/>
        </w:rPr>
        <w:t>Influence of Social Media Marketing on the Brand Image of Organizations in the Hospitality Industry of Sri Lanka</w:t>
      </w:r>
      <w:r w:rsidRPr="00E41DE3">
        <w:rPr>
          <w:lang w:val="en-IN"/>
        </w:rPr>
        <w:t>. [online] Media Influence: Breakthroughs in Research and Practice. Available at: https://www.igi-global.com/chapter/influence-of-social-media-marketing-on-the-brand-image-of-organizations-in-the-hospitality-industry-of-sri-lanka/192630 [Accessed 1 May 2022].</w:t>
      </w:r>
    </w:p>
    <w:p w14:paraId="7F89B226" w14:textId="77777777" w:rsidR="00E41DE3" w:rsidRPr="00E41DE3" w:rsidRDefault="00E41DE3" w:rsidP="00E41DE3">
      <w:pPr>
        <w:spacing w:before="0" w:after="240"/>
        <w:jc w:val="left"/>
        <w:rPr>
          <w:lang w:val="en-IN"/>
        </w:rPr>
      </w:pPr>
      <w:proofErr w:type="spellStart"/>
      <w:r w:rsidRPr="00E41DE3">
        <w:rPr>
          <w:lang w:val="en-IN"/>
        </w:rPr>
        <w:t>Porcu</w:t>
      </w:r>
      <w:proofErr w:type="spellEnd"/>
      <w:r w:rsidRPr="00E41DE3">
        <w:rPr>
          <w:lang w:val="en-IN"/>
        </w:rPr>
        <w:t xml:space="preserve">, L., del Barrio-García, S., </w:t>
      </w:r>
      <w:proofErr w:type="spellStart"/>
      <w:r w:rsidRPr="00E41DE3">
        <w:rPr>
          <w:lang w:val="en-IN"/>
        </w:rPr>
        <w:t>Alcántara</w:t>
      </w:r>
      <w:proofErr w:type="spellEnd"/>
      <w:r w:rsidRPr="00E41DE3">
        <w:rPr>
          <w:lang w:val="en-IN"/>
        </w:rPr>
        <w:t xml:space="preserve">-Pilar, J.M. and Crespo-Almendros, E. (2022). </w:t>
      </w:r>
      <w:proofErr w:type="spellStart"/>
      <w:r w:rsidRPr="00E41DE3">
        <w:rPr>
          <w:lang w:val="en-IN"/>
        </w:rPr>
        <w:t>Analyzing</w:t>
      </w:r>
      <w:proofErr w:type="spellEnd"/>
      <w:r w:rsidRPr="00E41DE3">
        <w:rPr>
          <w:lang w:val="en-IN"/>
        </w:rPr>
        <w:t xml:space="preserve"> the influence of firm-wide integrated marketing communication on market performance in the hospitality industry. </w:t>
      </w:r>
      <w:r w:rsidRPr="00E41DE3">
        <w:rPr>
          <w:i/>
          <w:iCs/>
          <w:lang w:val="en-IN"/>
        </w:rPr>
        <w:t>International Journal of Hospitality Management</w:t>
      </w:r>
      <w:r w:rsidRPr="00E41DE3">
        <w:rPr>
          <w:lang w:val="en-IN"/>
        </w:rPr>
        <w:t>, 80(2), pp.13–24.</w:t>
      </w:r>
    </w:p>
    <w:p w14:paraId="608455A3" w14:textId="77777777" w:rsidR="00E41DE3" w:rsidRPr="00E41DE3" w:rsidRDefault="00E41DE3" w:rsidP="00E41DE3">
      <w:pPr>
        <w:spacing w:before="0" w:after="240"/>
        <w:jc w:val="left"/>
        <w:rPr>
          <w:lang w:val="en-IN"/>
        </w:rPr>
      </w:pPr>
      <w:r w:rsidRPr="00E41DE3">
        <w:rPr>
          <w:lang w:val="en-IN"/>
        </w:rPr>
        <w:t xml:space="preserve">Prentice, C., Ma, E. and Wong, I.A. (2018). Performance driven outcomes—the case of frontline employees in the hospitality sector. </w:t>
      </w:r>
      <w:r w:rsidRPr="00E41DE3">
        <w:rPr>
          <w:i/>
          <w:iCs/>
          <w:lang w:val="en-IN"/>
        </w:rPr>
        <w:t>Journal of Hospitality Marketing &amp; Management</w:t>
      </w:r>
      <w:r w:rsidRPr="00E41DE3">
        <w:rPr>
          <w:lang w:val="en-IN"/>
        </w:rPr>
        <w:t>, 28(1), pp.101–123.</w:t>
      </w:r>
    </w:p>
    <w:p w14:paraId="4FD6358A" w14:textId="77777777" w:rsidR="00E41DE3" w:rsidRPr="00E41DE3" w:rsidRDefault="00E41DE3" w:rsidP="00E41DE3">
      <w:pPr>
        <w:spacing w:before="0" w:after="240"/>
        <w:jc w:val="left"/>
        <w:rPr>
          <w:lang w:val="en-IN"/>
        </w:rPr>
      </w:pPr>
      <w:r w:rsidRPr="00E41DE3">
        <w:rPr>
          <w:lang w:val="en-IN"/>
        </w:rPr>
        <w:t xml:space="preserve">Statista (2021). </w:t>
      </w:r>
      <w:r w:rsidRPr="00E41DE3">
        <w:rPr>
          <w:i/>
          <w:iCs/>
          <w:lang w:val="en-IN"/>
        </w:rPr>
        <w:t>Topic: Marriott International</w:t>
      </w:r>
      <w:r w:rsidRPr="00E41DE3">
        <w:rPr>
          <w:lang w:val="en-IN"/>
        </w:rPr>
        <w:t>. [online] www.statista.com. Available at: https://www.statista.com/topics/1872/marriott-international/ [Accessed 1 May 2022].</w:t>
      </w:r>
    </w:p>
    <w:p w14:paraId="67D0DB7A" w14:textId="77777777" w:rsidR="00E41DE3" w:rsidRPr="00E41DE3" w:rsidRDefault="00E41DE3" w:rsidP="00E41DE3">
      <w:pPr>
        <w:spacing w:before="0" w:after="240"/>
        <w:jc w:val="left"/>
        <w:rPr>
          <w:lang w:val="en-IN"/>
        </w:rPr>
      </w:pPr>
      <w:r w:rsidRPr="00E41DE3">
        <w:rPr>
          <w:lang w:val="en-IN"/>
        </w:rPr>
        <w:t xml:space="preserve">Stephenson, R. (2018). </w:t>
      </w:r>
      <w:r w:rsidRPr="00E41DE3">
        <w:rPr>
          <w:i/>
          <w:iCs/>
          <w:lang w:val="en-IN"/>
        </w:rPr>
        <w:t>How to write a digital marketing plan (SOSTAC Model)</w:t>
      </w:r>
      <w:r w:rsidRPr="00E41DE3">
        <w:rPr>
          <w:lang w:val="en-IN"/>
        </w:rPr>
        <w:t xml:space="preserve">. [online] </w:t>
      </w:r>
      <w:proofErr w:type="spellStart"/>
      <w:r w:rsidRPr="00E41DE3">
        <w:rPr>
          <w:lang w:val="en-IN"/>
        </w:rPr>
        <w:t>Digitaldimensions</w:t>
      </w:r>
      <w:proofErr w:type="spellEnd"/>
      <w:r w:rsidRPr="00E41DE3">
        <w:rPr>
          <w:lang w:val="en-IN"/>
        </w:rPr>
        <w:t>. Available at: https://digitaldimensions4u.com/how-to-write-a-digital-marketing-plan-sostac-model/ [Accessed 1 May 2022].</w:t>
      </w:r>
    </w:p>
    <w:p w14:paraId="5280CA2F" w14:textId="77777777" w:rsidR="00E41DE3" w:rsidRPr="00E41DE3" w:rsidRDefault="00E41DE3" w:rsidP="00E41DE3">
      <w:pPr>
        <w:spacing w:before="0" w:after="240"/>
        <w:jc w:val="left"/>
        <w:rPr>
          <w:lang w:val="en-IN"/>
        </w:rPr>
      </w:pPr>
      <w:proofErr w:type="spellStart"/>
      <w:r w:rsidRPr="00E41DE3">
        <w:rPr>
          <w:lang w:val="en-IN"/>
        </w:rPr>
        <w:t>Tabaku</w:t>
      </w:r>
      <w:proofErr w:type="spellEnd"/>
      <w:r w:rsidRPr="00E41DE3">
        <w:rPr>
          <w:lang w:val="en-IN"/>
        </w:rPr>
        <w:t xml:space="preserve">, E. and </w:t>
      </w:r>
      <w:proofErr w:type="spellStart"/>
      <w:r w:rsidRPr="00E41DE3">
        <w:rPr>
          <w:lang w:val="en-IN"/>
        </w:rPr>
        <w:t>Kruja</w:t>
      </w:r>
      <w:proofErr w:type="spellEnd"/>
      <w:r w:rsidRPr="00E41DE3">
        <w:rPr>
          <w:lang w:val="en-IN"/>
        </w:rPr>
        <w:t xml:space="preserve">, D. (2018). An integrated framework for customer loyalty in the hotel sector. </w:t>
      </w:r>
      <w:r w:rsidRPr="00E41DE3">
        <w:rPr>
          <w:i/>
          <w:iCs/>
          <w:lang w:val="en-IN"/>
        </w:rPr>
        <w:t>Serbian Journal of Management</w:t>
      </w:r>
      <w:r w:rsidRPr="00E41DE3">
        <w:rPr>
          <w:lang w:val="en-IN"/>
        </w:rPr>
        <w:t>, 14(1).</w:t>
      </w:r>
    </w:p>
    <w:p w14:paraId="31D9585F" w14:textId="77777777" w:rsidR="00E41DE3" w:rsidRPr="00E41DE3" w:rsidRDefault="00E41DE3" w:rsidP="00E41DE3">
      <w:pPr>
        <w:spacing w:before="0" w:after="240"/>
        <w:jc w:val="left"/>
        <w:rPr>
          <w:lang w:val="en-IN"/>
        </w:rPr>
      </w:pPr>
      <w:r w:rsidRPr="00E41DE3">
        <w:rPr>
          <w:lang w:val="en-IN"/>
        </w:rPr>
        <w:t xml:space="preserve">Wickham, M., French, L. and Wong, T. (2020). Marriott’s strategic sustainability priorities in the Chinese hotel industry. </w:t>
      </w:r>
      <w:r w:rsidRPr="00E41DE3">
        <w:rPr>
          <w:i/>
          <w:iCs/>
          <w:lang w:val="en-IN"/>
        </w:rPr>
        <w:t>International Journal of Sustainable Strategic Management</w:t>
      </w:r>
      <w:r w:rsidRPr="00E41DE3">
        <w:rPr>
          <w:lang w:val="en-IN"/>
        </w:rPr>
        <w:t>, 8(1), p.77.</w:t>
      </w:r>
    </w:p>
    <w:p w14:paraId="7A20128B" w14:textId="77777777" w:rsidR="00E41DE3" w:rsidRPr="00E41DE3" w:rsidRDefault="00E41DE3" w:rsidP="00E41DE3">
      <w:pPr>
        <w:spacing w:before="0" w:after="240"/>
        <w:jc w:val="left"/>
        <w:rPr>
          <w:lang w:val="en-IN"/>
        </w:rPr>
      </w:pPr>
      <w:r w:rsidRPr="00E41DE3">
        <w:rPr>
          <w:lang w:val="en-IN"/>
        </w:rPr>
        <w:lastRenderedPageBreak/>
        <w:t xml:space="preserve">Wu, H. (2022). </w:t>
      </w:r>
      <w:r w:rsidRPr="00E41DE3">
        <w:rPr>
          <w:i/>
          <w:iCs/>
          <w:lang w:val="en-IN"/>
        </w:rPr>
        <w:t>Comparison of Marketing Strategies Between Emerging and Legacy Companies</w:t>
      </w:r>
      <w:r w:rsidRPr="00E41DE3">
        <w:rPr>
          <w:lang w:val="en-IN"/>
        </w:rPr>
        <w:t>. [online] Available at: https://www.atlantis-press.com/article/125954365.pdf [Accessed 2 May 2022].</w:t>
      </w:r>
    </w:p>
    <w:p w14:paraId="00000043" w14:textId="77777777" w:rsidR="00855A65" w:rsidRPr="006A3E3B" w:rsidRDefault="00855A65" w:rsidP="00D90F9E">
      <w:pPr>
        <w:rPr>
          <w:color w:val="000000" w:themeColor="text1"/>
        </w:rPr>
      </w:pPr>
    </w:p>
    <w:p w14:paraId="00000044" w14:textId="77777777" w:rsidR="00855A65" w:rsidRPr="006A3E3B" w:rsidRDefault="00855A65" w:rsidP="00D90F9E">
      <w:pPr>
        <w:rPr>
          <w:color w:val="000000" w:themeColor="text1"/>
        </w:rPr>
      </w:pPr>
    </w:p>
    <w:p w14:paraId="00000045" w14:textId="77777777" w:rsidR="00855A65" w:rsidRPr="006A3E3B" w:rsidRDefault="00855A65" w:rsidP="00D90F9E">
      <w:pPr>
        <w:rPr>
          <w:color w:val="000000" w:themeColor="text1"/>
        </w:rPr>
      </w:pPr>
    </w:p>
    <w:p w14:paraId="00000046" w14:textId="77777777" w:rsidR="00855A65" w:rsidRPr="006A3E3B" w:rsidRDefault="00855A65" w:rsidP="00D90F9E">
      <w:pPr>
        <w:rPr>
          <w:color w:val="000000" w:themeColor="text1"/>
        </w:rPr>
      </w:pPr>
    </w:p>
    <w:sectPr w:rsidR="00855A65" w:rsidRPr="006A3E3B">
      <w:headerReference w:type="default" r:id="rId14"/>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E8EA0" w14:textId="77777777" w:rsidR="00B039F4" w:rsidRDefault="00B039F4">
      <w:pPr>
        <w:spacing w:before="0" w:after="0" w:line="240" w:lineRule="auto"/>
      </w:pPr>
      <w:r>
        <w:separator/>
      </w:r>
    </w:p>
  </w:endnote>
  <w:endnote w:type="continuationSeparator" w:id="0">
    <w:p w14:paraId="6FF23482" w14:textId="77777777" w:rsidR="00B039F4" w:rsidRDefault="00B039F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altName w:val="苹方-简"/>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苹方-简"/>
    <w:panose1 w:val="020B0502040204020203"/>
    <w:charset w:val="00"/>
    <w:family w:val="swiss"/>
    <w:pitch w:val="variable"/>
    <w:sig w:usb0="E4002EFF" w:usb1="C000E47F"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7" w14:textId="04EB325B" w:rsidR="00855A65" w:rsidRDefault="005C2791">
    <w:pPr>
      <w:pBdr>
        <w:top w:val="nil"/>
        <w:left w:val="nil"/>
        <w:bottom w:val="nil"/>
        <w:right w:val="nil"/>
        <w:between w:val="nil"/>
      </w:pBdr>
      <w:tabs>
        <w:tab w:val="center" w:pos="4513"/>
        <w:tab w:val="right" w:pos="9026"/>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4E1D4F">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B3148" w14:textId="77777777" w:rsidR="00B039F4" w:rsidRDefault="00B039F4">
      <w:pPr>
        <w:spacing w:before="0" w:after="0" w:line="240" w:lineRule="auto"/>
      </w:pPr>
      <w:r>
        <w:separator/>
      </w:r>
    </w:p>
  </w:footnote>
  <w:footnote w:type="continuationSeparator" w:id="0">
    <w:p w14:paraId="711571BA" w14:textId="77777777" w:rsidR="00B039F4" w:rsidRDefault="00B039F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8" w14:textId="77777777" w:rsidR="00855A65" w:rsidRDefault="00855A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B4216"/>
    <w:multiLevelType w:val="multilevel"/>
    <w:tmpl w:val="17625B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num w:numId="1" w16cid:durableId="1326742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5A65"/>
    <w:rsid w:val="00012B70"/>
    <w:rsid w:val="000E3D4C"/>
    <w:rsid w:val="0016132A"/>
    <w:rsid w:val="00185228"/>
    <w:rsid w:val="001B0CC8"/>
    <w:rsid w:val="001C3686"/>
    <w:rsid w:val="002B3715"/>
    <w:rsid w:val="002C056B"/>
    <w:rsid w:val="002C7324"/>
    <w:rsid w:val="002E2CC1"/>
    <w:rsid w:val="002E3D36"/>
    <w:rsid w:val="002F124B"/>
    <w:rsid w:val="00335ABB"/>
    <w:rsid w:val="00387831"/>
    <w:rsid w:val="00424E96"/>
    <w:rsid w:val="004E1D4F"/>
    <w:rsid w:val="0056693C"/>
    <w:rsid w:val="005C2791"/>
    <w:rsid w:val="00630943"/>
    <w:rsid w:val="006A3E3B"/>
    <w:rsid w:val="00713EE0"/>
    <w:rsid w:val="007F1D5B"/>
    <w:rsid w:val="00855A65"/>
    <w:rsid w:val="00865FFE"/>
    <w:rsid w:val="008D7651"/>
    <w:rsid w:val="00933E27"/>
    <w:rsid w:val="009C0DED"/>
    <w:rsid w:val="009C58A3"/>
    <w:rsid w:val="00AD75B0"/>
    <w:rsid w:val="00B039F4"/>
    <w:rsid w:val="00B26AA4"/>
    <w:rsid w:val="00CB0704"/>
    <w:rsid w:val="00CD6CD8"/>
    <w:rsid w:val="00D535CA"/>
    <w:rsid w:val="00D90F9E"/>
    <w:rsid w:val="00E36D09"/>
    <w:rsid w:val="00E41DE3"/>
    <w:rsid w:val="00ED6B3D"/>
    <w:rsid w:val="00EE17D1"/>
    <w:rsid w:val="00EF4CDB"/>
    <w:rsid w:val="00F60BBF"/>
    <w:rsid w:val="00F81AE3"/>
    <w:rsid w:val="00F9394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F3A8B"/>
  <w15:docId w15:val="{1EF9F562-4442-43E7-A42C-9BB8897A7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4"/>
        <w:szCs w:val="24"/>
        <w:lang w:val="en-IN" w:eastAsia="en-IN"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2E96"/>
    <w:rPr>
      <w:lang w:val="en-GB"/>
    </w:rPr>
  </w:style>
  <w:style w:type="paragraph" w:styleId="1">
    <w:name w:val="heading 1"/>
    <w:basedOn w:val="a"/>
    <w:next w:val="a"/>
    <w:link w:val="10"/>
    <w:uiPriority w:val="9"/>
    <w:qFormat/>
    <w:rsid w:val="001768F2"/>
    <w:pPr>
      <w:keepNext/>
      <w:keepLines/>
      <w:contextualSpacing/>
      <w:outlineLvl w:val="0"/>
    </w:pPr>
    <w:rPr>
      <w:b/>
      <w:bCs/>
      <w:szCs w:val="28"/>
    </w:rPr>
  </w:style>
  <w:style w:type="paragraph" w:styleId="2">
    <w:name w:val="heading 2"/>
    <w:basedOn w:val="3"/>
    <w:next w:val="a"/>
    <w:link w:val="20"/>
    <w:uiPriority w:val="9"/>
    <w:semiHidden/>
    <w:unhideWhenUsed/>
    <w:qFormat/>
    <w:rsid w:val="005B12B0"/>
    <w:pPr>
      <w:outlineLvl w:val="1"/>
    </w:pPr>
  </w:style>
  <w:style w:type="paragraph" w:styleId="3">
    <w:name w:val="heading 3"/>
    <w:basedOn w:val="a"/>
    <w:next w:val="a"/>
    <w:link w:val="30"/>
    <w:uiPriority w:val="9"/>
    <w:semiHidden/>
    <w:unhideWhenUsed/>
    <w:qFormat/>
    <w:rsid w:val="005B12B0"/>
    <w:pPr>
      <w:outlineLvl w:val="2"/>
    </w:pPr>
    <w:rPr>
      <w:b/>
    </w:rPr>
  </w:style>
  <w:style w:type="paragraph" w:styleId="4">
    <w:name w:val="heading 4"/>
    <w:basedOn w:val="3"/>
    <w:next w:val="a"/>
    <w:link w:val="40"/>
    <w:uiPriority w:val="9"/>
    <w:semiHidden/>
    <w:unhideWhenUsed/>
    <w:qFormat/>
    <w:rsid w:val="00DE3F90"/>
    <w:pPr>
      <w:numPr>
        <w:ilvl w:val="3"/>
      </w:numPr>
      <w:outlineLvl w:val="3"/>
    </w:pPr>
  </w:style>
  <w:style w:type="paragraph" w:styleId="5">
    <w:name w:val="heading 5"/>
    <w:basedOn w:val="a"/>
    <w:next w:val="a"/>
    <w:link w:val="50"/>
    <w:uiPriority w:val="9"/>
    <w:semiHidden/>
    <w:unhideWhenUsed/>
    <w:qFormat/>
    <w:rsid w:val="00DE3F90"/>
    <w:pPr>
      <w:keepNext/>
      <w:keepLines/>
      <w:numPr>
        <w:ilvl w:val="4"/>
        <w:numId w:val="1"/>
      </w:numPr>
      <w:spacing w:before="4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0"/>
    <w:uiPriority w:val="9"/>
    <w:semiHidden/>
    <w:unhideWhenUsed/>
    <w:qFormat/>
    <w:rsid w:val="00DE3F90"/>
    <w:pPr>
      <w:keepNext/>
      <w:keepLines/>
      <w:numPr>
        <w:ilvl w:val="5"/>
        <w:numId w:val="1"/>
      </w:numPr>
      <w:spacing w:before="4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
    <w:semiHidden/>
    <w:unhideWhenUsed/>
    <w:qFormat/>
    <w:rsid w:val="00DE3F90"/>
    <w:pPr>
      <w:keepNext/>
      <w:keepLines/>
      <w:numPr>
        <w:ilvl w:val="6"/>
        <w:numId w:val="1"/>
      </w:numPr>
      <w:spacing w:before="40"/>
      <w:outlineLvl w:val="6"/>
    </w:pPr>
    <w:rPr>
      <w:rFonts w:asciiTheme="majorHAnsi" w:eastAsiaTheme="majorEastAsia" w:hAnsiTheme="majorHAnsi" w:cstheme="majorBidi"/>
      <w:i/>
      <w:iCs/>
      <w:color w:val="243F60" w:themeColor="accent1" w:themeShade="7F"/>
    </w:rPr>
  </w:style>
  <w:style w:type="paragraph" w:styleId="8">
    <w:name w:val="heading 8"/>
    <w:basedOn w:val="a"/>
    <w:next w:val="a"/>
    <w:link w:val="80"/>
    <w:uiPriority w:val="9"/>
    <w:semiHidden/>
    <w:unhideWhenUsed/>
    <w:qFormat/>
    <w:rsid w:val="00DE3F90"/>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DE3F90"/>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pPr>
    <w:rPr>
      <w:b/>
      <w:sz w:val="72"/>
      <w:szCs w:val="72"/>
    </w:rPr>
  </w:style>
  <w:style w:type="character" w:customStyle="1" w:styleId="10">
    <w:name w:val="标题 1 字符"/>
    <w:basedOn w:val="a0"/>
    <w:link w:val="1"/>
    <w:uiPriority w:val="9"/>
    <w:rsid w:val="004635F1"/>
    <w:rPr>
      <w:rFonts w:ascii="Times New Roman" w:eastAsia="Times New Roman" w:hAnsi="Times New Roman"/>
      <w:b/>
      <w:bCs/>
      <w:sz w:val="24"/>
      <w:szCs w:val="28"/>
      <w:lang w:val="en-GB"/>
    </w:rPr>
  </w:style>
  <w:style w:type="character" w:customStyle="1" w:styleId="20">
    <w:name w:val="标题 2 字符"/>
    <w:basedOn w:val="a0"/>
    <w:link w:val="2"/>
    <w:uiPriority w:val="9"/>
    <w:rsid w:val="005E4454"/>
    <w:rPr>
      <w:rFonts w:ascii="Times New Roman" w:hAnsi="Times New Roman"/>
      <w:b/>
      <w:sz w:val="24"/>
      <w:szCs w:val="24"/>
      <w:lang w:val="en-GB"/>
    </w:rPr>
  </w:style>
  <w:style w:type="paragraph" w:styleId="a4">
    <w:name w:val="Document Map"/>
    <w:basedOn w:val="a"/>
    <w:link w:val="a5"/>
    <w:uiPriority w:val="99"/>
    <w:semiHidden/>
    <w:unhideWhenUsed/>
    <w:rsid w:val="00B35D95"/>
    <w:pPr>
      <w:spacing w:line="240" w:lineRule="auto"/>
    </w:pPr>
    <w:rPr>
      <w:rFonts w:ascii="Tahoma" w:hAnsi="Tahoma" w:cs="Tahoma"/>
      <w:sz w:val="16"/>
      <w:szCs w:val="16"/>
    </w:rPr>
  </w:style>
  <w:style w:type="character" w:customStyle="1" w:styleId="a5">
    <w:name w:val="文档结构图 字符"/>
    <w:basedOn w:val="a0"/>
    <w:link w:val="a4"/>
    <w:uiPriority w:val="99"/>
    <w:semiHidden/>
    <w:rsid w:val="00B35D95"/>
    <w:rPr>
      <w:rFonts w:ascii="Tahoma" w:hAnsi="Tahoma" w:cs="Tahoma"/>
      <w:sz w:val="16"/>
      <w:szCs w:val="16"/>
      <w:lang w:val="en-GB"/>
    </w:rPr>
  </w:style>
  <w:style w:type="character" w:styleId="a6">
    <w:name w:val="Hyperlink"/>
    <w:basedOn w:val="a0"/>
    <w:uiPriority w:val="99"/>
    <w:unhideWhenUsed/>
    <w:rsid w:val="00B35D95"/>
    <w:rPr>
      <w:color w:val="0000FF"/>
      <w:u w:val="single"/>
    </w:rPr>
  </w:style>
  <w:style w:type="paragraph" w:styleId="a7">
    <w:name w:val="List Paragraph"/>
    <w:basedOn w:val="a"/>
    <w:uiPriority w:val="34"/>
    <w:qFormat/>
    <w:rsid w:val="001C135C"/>
    <w:pPr>
      <w:ind w:left="720"/>
      <w:contextualSpacing/>
    </w:pPr>
  </w:style>
  <w:style w:type="paragraph" w:styleId="a8">
    <w:name w:val="header"/>
    <w:basedOn w:val="a"/>
    <w:link w:val="a9"/>
    <w:uiPriority w:val="99"/>
    <w:unhideWhenUsed/>
    <w:rsid w:val="00950A2F"/>
    <w:pPr>
      <w:tabs>
        <w:tab w:val="center" w:pos="4513"/>
        <w:tab w:val="right" w:pos="9026"/>
      </w:tabs>
      <w:spacing w:line="240" w:lineRule="auto"/>
    </w:pPr>
  </w:style>
  <w:style w:type="character" w:customStyle="1" w:styleId="a9">
    <w:name w:val="页眉 字符"/>
    <w:basedOn w:val="a0"/>
    <w:link w:val="a8"/>
    <w:uiPriority w:val="99"/>
    <w:rsid w:val="00950A2F"/>
    <w:rPr>
      <w:rFonts w:ascii="Times New Roman" w:hAnsi="Times New Roman"/>
      <w:sz w:val="24"/>
      <w:szCs w:val="22"/>
      <w:lang w:val="en-GB"/>
    </w:rPr>
  </w:style>
  <w:style w:type="paragraph" w:styleId="aa">
    <w:name w:val="footer"/>
    <w:basedOn w:val="a"/>
    <w:link w:val="ab"/>
    <w:uiPriority w:val="99"/>
    <w:unhideWhenUsed/>
    <w:rsid w:val="00950A2F"/>
    <w:pPr>
      <w:tabs>
        <w:tab w:val="center" w:pos="4513"/>
        <w:tab w:val="right" w:pos="9026"/>
      </w:tabs>
      <w:spacing w:line="240" w:lineRule="auto"/>
    </w:pPr>
  </w:style>
  <w:style w:type="character" w:customStyle="1" w:styleId="ab">
    <w:name w:val="页脚 字符"/>
    <w:basedOn w:val="a0"/>
    <w:link w:val="aa"/>
    <w:uiPriority w:val="99"/>
    <w:rsid w:val="00950A2F"/>
    <w:rPr>
      <w:rFonts w:ascii="Times New Roman" w:hAnsi="Times New Roman"/>
      <w:sz w:val="24"/>
      <w:szCs w:val="22"/>
      <w:lang w:val="en-GB"/>
    </w:rPr>
  </w:style>
  <w:style w:type="table" w:styleId="ac">
    <w:name w:val="Table Grid"/>
    <w:basedOn w:val="a1"/>
    <w:uiPriority w:val="59"/>
    <w:rsid w:val="00014B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1"/>
    <w:uiPriority w:val="41"/>
    <w:rsid w:val="0028599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
    <w:name w:val="TOC Heading"/>
    <w:basedOn w:val="1"/>
    <w:next w:val="a"/>
    <w:uiPriority w:val="39"/>
    <w:unhideWhenUsed/>
    <w:qFormat/>
    <w:rsid w:val="00285992"/>
    <w:pPr>
      <w:spacing w:before="240" w:line="259" w:lineRule="auto"/>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a"/>
    <w:next w:val="a"/>
    <w:autoRedefine/>
    <w:uiPriority w:val="39"/>
    <w:unhideWhenUsed/>
    <w:rsid w:val="00285992"/>
    <w:rPr>
      <w:rFonts w:asciiTheme="minorHAnsi" w:hAnsiTheme="minorHAnsi" w:cstheme="minorHAnsi"/>
      <w:b/>
      <w:bCs/>
      <w:i/>
      <w:iCs/>
    </w:rPr>
  </w:style>
  <w:style w:type="paragraph" w:styleId="TOC2">
    <w:name w:val="toc 2"/>
    <w:basedOn w:val="a"/>
    <w:next w:val="a"/>
    <w:autoRedefine/>
    <w:uiPriority w:val="39"/>
    <w:unhideWhenUsed/>
    <w:rsid w:val="00285992"/>
    <w:pPr>
      <w:ind w:left="240"/>
    </w:pPr>
    <w:rPr>
      <w:rFonts w:asciiTheme="minorHAnsi" w:hAnsiTheme="minorHAnsi" w:cstheme="minorHAnsi"/>
      <w:b/>
      <w:bCs/>
      <w:sz w:val="22"/>
      <w:szCs w:val="22"/>
    </w:rPr>
  </w:style>
  <w:style w:type="character" w:styleId="ad">
    <w:name w:val="Unresolved Mention"/>
    <w:basedOn w:val="a0"/>
    <w:uiPriority w:val="99"/>
    <w:semiHidden/>
    <w:unhideWhenUsed/>
    <w:rsid w:val="00A0005B"/>
    <w:rPr>
      <w:color w:val="605E5C"/>
      <w:shd w:val="clear" w:color="auto" w:fill="E1DFDD"/>
    </w:rPr>
  </w:style>
  <w:style w:type="table" w:styleId="12">
    <w:name w:val="Grid Table 1 Light"/>
    <w:basedOn w:val="a1"/>
    <w:uiPriority w:val="46"/>
    <w:rsid w:val="00973CF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1">
    <w:name w:val="Grid Table 1 Light Accent 1"/>
    <w:basedOn w:val="a1"/>
    <w:uiPriority w:val="46"/>
    <w:rsid w:val="00973CFB"/>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ae">
    <w:name w:val="Balloon Text"/>
    <w:basedOn w:val="a"/>
    <w:link w:val="af"/>
    <w:uiPriority w:val="99"/>
    <w:semiHidden/>
    <w:unhideWhenUsed/>
    <w:rsid w:val="00A72471"/>
    <w:pPr>
      <w:spacing w:line="240" w:lineRule="auto"/>
    </w:pPr>
    <w:rPr>
      <w:rFonts w:ascii="Segoe UI" w:hAnsi="Segoe UI" w:cs="Segoe UI"/>
      <w:sz w:val="18"/>
      <w:szCs w:val="18"/>
    </w:rPr>
  </w:style>
  <w:style w:type="character" w:customStyle="1" w:styleId="af">
    <w:name w:val="批注框文本 字符"/>
    <w:basedOn w:val="a0"/>
    <w:link w:val="ae"/>
    <w:uiPriority w:val="99"/>
    <w:semiHidden/>
    <w:rsid w:val="00A72471"/>
    <w:rPr>
      <w:rFonts w:ascii="Segoe UI" w:hAnsi="Segoe UI" w:cs="Segoe UI"/>
      <w:sz w:val="18"/>
      <w:szCs w:val="18"/>
      <w:lang w:val="en-GB"/>
    </w:rPr>
  </w:style>
  <w:style w:type="character" w:customStyle="1" w:styleId="30">
    <w:name w:val="标题 3 字符"/>
    <w:basedOn w:val="a0"/>
    <w:link w:val="3"/>
    <w:uiPriority w:val="9"/>
    <w:rsid w:val="00686434"/>
    <w:rPr>
      <w:rFonts w:ascii="Times New Roman" w:hAnsi="Times New Roman"/>
      <w:b/>
      <w:sz w:val="24"/>
      <w:szCs w:val="24"/>
      <w:lang w:val="en-GB"/>
    </w:rPr>
  </w:style>
  <w:style w:type="character" w:customStyle="1" w:styleId="40">
    <w:name w:val="标题 4 字符"/>
    <w:basedOn w:val="a0"/>
    <w:link w:val="4"/>
    <w:uiPriority w:val="9"/>
    <w:rsid w:val="00E31F9D"/>
    <w:rPr>
      <w:rFonts w:ascii="Times New Roman" w:hAnsi="Times New Roman"/>
      <w:b/>
      <w:sz w:val="24"/>
      <w:szCs w:val="24"/>
      <w:lang w:val="en-GB"/>
    </w:rPr>
  </w:style>
  <w:style w:type="character" w:styleId="af0">
    <w:name w:val="Subtle Emphasis"/>
    <w:basedOn w:val="a0"/>
    <w:uiPriority w:val="19"/>
    <w:qFormat/>
    <w:rsid w:val="00772F5C"/>
    <w:rPr>
      <w:i/>
      <w:iCs/>
      <w:color w:val="404040" w:themeColor="text1" w:themeTint="BF"/>
    </w:rPr>
  </w:style>
  <w:style w:type="paragraph" w:styleId="af1">
    <w:name w:val="caption"/>
    <w:basedOn w:val="a"/>
    <w:next w:val="a"/>
    <w:uiPriority w:val="35"/>
    <w:unhideWhenUsed/>
    <w:qFormat/>
    <w:rsid w:val="0049400E"/>
    <w:pPr>
      <w:jc w:val="center"/>
    </w:pPr>
    <w:rPr>
      <w:b/>
      <w:iCs/>
      <w:color w:val="000000" w:themeColor="text1"/>
      <w:szCs w:val="18"/>
    </w:rPr>
  </w:style>
  <w:style w:type="paragraph" w:styleId="af2">
    <w:name w:val="Normal (Web)"/>
    <w:basedOn w:val="a"/>
    <w:uiPriority w:val="99"/>
    <w:unhideWhenUsed/>
    <w:rsid w:val="00CC26AE"/>
    <w:pPr>
      <w:spacing w:before="100" w:beforeAutospacing="1" w:after="100" w:afterAutospacing="1" w:line="240" w:lineRule="auto"/>
    </w:pPr>
    <w:rPr>
      <w:lang w:val="en-IN" w:eastAsia="en-GB"/>
    </w:rPr>
  </w:style>
  <w:style w:type="character" w:styleId="af3">
    <w:name w:val="Placeholder Text"/>
    <w:basedOn w:val="a0"/>
    <w:uiPriority w:val="99"/>
    <w:semiHidden/>
    <w:rsid w:val="007302E4"/>
    <w:rPr>
      <w:color w:val="808080"/>
    </w:rPr>
  </w:style>
  <w:style w:type="table" w:styleId="af4">
    <w:name w:val="Grid Table Light"/>
    <w:basedOn w:val="a1"/>
    <w:uiPriority w:val="40"/>
    <w:rsid w:val="001251C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apple-converted-space">
    <w:name w:val="apple-converted-space"/>
    <w:basedOn w:val="a0"/>
    <w:rsid w:val="003804FE"/>
  </w:style>
  <w:style w:type="character" w:customStyle="1" w:styleId="50">
    <w:name w:val="标题 5 字符"/>
    <w:basedOn w:val="a0"/>
    <w:link w:val="5"/>
    <w:uiPriority w:val="9"/>
    <w:semiHidden/>
    <w:rsid w:val="00DE3F90"/>
    <w:rPr>
      <w:rFonts w:asciiTheme="majorHAnsi" w:eastAsiaTheme="majorEastAsia" w:hAnsiTheme="majorHAnsi" w:cstheme="majorBidi"/>
      <w:color w:val="365F91" w:themeColor="accent1" w:themeShade="BF"/>
      <w:sz w:val="24"/>
      <w:szCs w:val="24"/>
      <w:lang w:val="en-GB"/>
    </w:rPr>
  </w:style>
  <w:style w:type="character" w:customStyle="1" w:styleId="60">
    <w:name w:val="标题 6 字符"/>
    <w:basedOn w:val="a0"/>
    <w:link w:val="6"/>
    <w:uiPriority w:val="9"/>
    <w:semiHidden/>
    <w:rsid w:val="00DE3F90"/>
    <w:rPr>
      <w:rFonts w:asciiTheme="majorHAnsi" w:eastAsiaTheme="majorEastAsia" w:hAnsiTheme="majorHAnsi" w:cstheme="majorBidi"/>
      <w:color w:val="243F60" w:themeColor="accent1" w:themeShade="7F"/>
      <w:sz w:val="24"/>
      <w:szCs w:val="24"/>
      <w:lang w:val="en-GB"/>
    </w:rPr>
  </w:style>
  <w:style w:type="character" w:customStyle="1" w:styleId="70">
    <w:name w:val="标题 7 字符"/>
    <w:basedOn w:val="a0"/>
    <w:link w:val="7"/>
    <w:uiPriority w:val="9"/>
    <w:semiHidden/>
    <w:rsid w:val="00DE3F90"/>
    <w:rPr>
      <w:rFonts w:asciiTheme="majorHAnsi" w:eastAsiaTheme="majorEastAsia" w:hAnsiTheme="majorHAnsi" w:cstheme="majorBidi"/>
      <w:i/>
      <w:iCs/>
      <w:color w:val="243F60" w:themeColor="accent1" w:themeShade="7F"/>
      <w:sz w:val="24"/>
      <w:szCs w:val="24"/>
      <w:lang w:val="en-GB"/>
    </w:rPr>
  </w:style>
  <w:style w:type="character" w:customStyle="1" w:styleId="80">
    <w:name w:val="标题 8 字符"/>
    <w:basedOn w:val="a0"/>
    <w:link w:val="8"/>
    <w:uiPriority w:val="9"/>
    <w:semiHidden/>
    <w:rsid w:val="00DE3F90"/>
    <w:rPr>
      <w:rFonts w:asciiTheme="majorHAnsi" w:eastAsiaTheme="majorEastAsia" w:hAnsiTheme="majorHAnsi" w:cstheme="majorBidi"/>
      <w:color w:val="272727" w:themeColor="text1" w:themeTint="D8"/>
      <w:sz w:val="21"/>
      <w:szCs w:val="21"/>
      <w:lang w:val="en-GB"/>
    </w:rPr>
  </w:style>
  <w:style w:type="character" w:customStyle="1" w:styleId="90">
    <w:name w:val="标题 9 字符"/>
    <w:basedOn w:val="a0"/>
    <w:link w:val="9"/>
    <w:uiPriority w:val="9"/>
    <w:semiHidden/>
    <w:rsid w:val="00DE3F90"/>
    <w:rPr>
      <w:rFonts w:asciiTheme="majorHAnsi" w:eastAsiaTheme="majorEastAsia" w:hAnsiTheme="majorHAnsi" w:cstheme="majorBidi"/>
      <w:i/>
      <w:iCs/>
      <w:color w:val="272727" w:themeColor="text1" w:themeTint="D8"/>
      <w:sz w:val="21"/>
      <w:szCs w:val="21"/>
      <w:lang w:val="en-GB"/>
    </w:rPr>
  </w:style>
  <w:style w:type="paragraph" w:styleId="TOC3">
    <w:name w:val="toc 3"/>
    <w:basedOn w:val="a"/>
    <w:next w:val="a"/>
    <w:autoRedefine/>
    <w:uiPriority w:val="39"/>
    <w:semiHidden/>
    <w:unhideWhenUsed/>
    <w:rsid w:val="00DB0025"/>
    <w:pPr>
      <w:ind w:left="480"/>
    </w:pPr>
    <w:rPr>
      <w:rFonts w:asciiTheme="minorHAnsi" w:hAnsiTheme="minorHAnsi" w:cstheme="minorHAnsi"/>
      <w:sz w:val="20"/>
      <w:szCs w:val="20"/>
    </w:rPr>
  </w:style>
  <w:style w:type="paragraph" w:styleId="TOC4">
    <w:name w:val="toc 4"/>
    <w:basedOn w:val="a"/>
    <w:next w:val="a"/>
    <w:autoRedefine/>
    <w:uiPriority w:val="39"/>
    <w:semiHidden/>
    <w:unhideWhenUsed/>
    <w:rsid w:val="00DB0025"/>
    <w:pPr>
      <w:ind w:left="720"/>
    </w:pPr>
    <w:rPr>
      <w:rFonts w:asciiTheme="minorHAnsi" w:hAnsiTheme="minorHAnsi" w:cstheme="minorHAnsi"/>
      <w:sz w:val="20"/>
      <w:szCs w:val="20"/>
    </w:rPr>
  </w:style>
  <w:style w:type="paragraph" w:styleId="TOC5">
    <w:name w:val="toc 5"/>
    <w:basedOn w:val="a"/>
    <w:next w:val="a"/>
    <w:autoRedefine/>
    <w:uiPriority w:val="39"/>
    <w:semiHidden/>
    <w:unhideWhenUsed/>
    <w:rsid w:val="00DB0025"/>
    <w:pPr>
      <w:ind w:left="960"/>
    </w:pPr>
    <w:rPr>
      <w:rFonts w:asciiTheme="minorHAnsi" w:hAnsiTheme="minorHAnsi" w:cstheme="minorHAnsi"/>
      <w:sz w:val="20"/>
      <w:szCs w:val="20"/>
    </w:rPr>
  </w:style>
  <w:style w:type="paragraph" w:styleId="TOC6">
    <w:name w:val="toc 6"/>
    <w:basedOn w:val="a"/>
    <w:next w:val="a"/>
    <w:autoRedefine/>
    <w:uiPriority w:val="39"/>
    <w:semiHidden/>
    <w:unhideWhenUsed/>
    <w:rsid w:val="00DB0025"/>
    <w:pPr>
      <w:ind w:left="1200"/>
    </w:pPr>
    <w:rPr>
      <w:rFonts w:asciiTheme="minorHAnsi" w:hAnsiTheme="minorHAnsi" w:cstheme="minorHAnsi"/>
      <w:sz w:val="20"/>
      <w:szCs w:val="20"/>
    </w:rPr>
  </w:style>
  <w:style w:type="paragraph" w:styleId="TOC7">
    <w:name w:val="toc 7"/>
    <w:basedOn w:val="a"/>
    <w:next w:val="a"/>
    <w:autoRedefine/>
    <w:uiPriority w:val="39"/>
    <w:semiHidden/>
    <w:unhideWhenUsed/>
    <w:rsid w:val="00DB0025"/>
    <w:pPr>
      <w:ind w:left="1440"/>
    </w:pPr>
    <w:rPr>
      <w:rFonts w:asciiTheme="minorHAnsi" w:hAnsiTheme="minorHAnsi" w:cstheme="minorHAnsi"/>
      <w:sz w:val="20"/>
      <w:szCs w:val="20"/>
    </w:rPr>
  </w:style>
  <w:style w:type="paragraph" w:styleId="TOC8">
    <w:name w:val="toc 8"/>
    <w:basedOn w:val="a"/>
    <w:next w:val="a"/>
    <w:autoRedefine/>
    <w:uiPriority w:val="39"/>
    <w:semiHidden/>
    <w:unhideWhenUsed/>
    <w:rsid w:val="00DB0025"/>
    <w:pPr>
      <w:ind w:left="1680"/>
    </w:pPr>
    <w:rPr>
      <w:rFonts w:asciiTheme="minorHAnsi" w:hAnsiTheme="minorHAnsi" w:cstheme="minorHAnsi"/>
      <w:sz w:val="20"/>
      <w:szCs w:val="20"/>
    </w:rPr>
  </w:style>
  <w:style w:type="paragraph" w:styleId="TOC9">
    <w:name w:val="toc 9"/>
    <w:basedOn w:val="a"/>
    <w:next w:val="a"/>
    <w:autoRedefine/>
    <w:uiPriority w:val="39"/>
    <w:semiHidden/>
    <w:unhideWhenUsed/>
    <w:rsid w:val="00DB0025"/>
    <w:pPr>
      <w:ind w:left="1920"/>
    </w:pPr>
    <w:rPr>
      <w:rFonts w:asciiTheme="minorHAnsi" w:hAnsiTheme="minorHAnsi" w:cstheme="minorHAnsi"/>
      <w:sz w:val="20"/>
      <w:szCs w:val="20"/>
    </w:rPr>
  </w:style>
  <w:style w:type="paragraph" w:styleId="af5">
    <w:name w:val="Subtitle"/>
    <w:basedOn w:val="a"/>
    <w:next w:val="a"/>
    <w:uiPriority w:val="11"/>
    <w:qFormat/>
    <w:pPr>
      <w:keepNext/>
      <w:keepLines/>
      <w:spacing w:before="360" w:after="80"/>
    </w:pPr>
    <w:rPr>
      <w:rFonts w:ascii="Georgia" w:eastAsia="Georgia" w:hAnsi="Georgia" w:cs="Georgia"/>
      <w:i/>
      <w:color w:val="666666"/>
      <w:sz w:val="48"/>
      <w:szCs w:val="48"/>
    </w:rPr>
  </w:style>
  <w:style w:type="character" w:styleId="af6">
    <w:name w:val="annotation reference"/>
    <w:basedOn w:val="a0"/>
    <w:uiPriority w:val="99"/>
    <w:semiHidden/>
    <w:unhideWhenUsed/>
    <w:rsid w:val="008D7651"/>
    <w:rPr>
      <w:sz w:val="16"/>
      <w:szCs w:val="16"/>
    </w:rPr>
  </w:style>
  <w:style w:type="paragraph" w:styleId="af7">
    <w:name w:val="annotation text"/>
    <w:basedOn w:val="a"/>
    <w:link w:val="af8"/>
    <w:uiPriority w:val="99"/>
    <w:semiHidden/>
    <w:unhideWhenUsed/>
    <w:rsid w:val="008D7651"/>
    <w:pPr>
      <w:spacing w:line="240" w:lineRule="auto"/>
    </w:pPr>
    <w:rPr>
      <w:sz w:val="20"/>
      <w:szCs w:val="20"/>
    </w:rPr>
  </w:style>
  <w:style w:type="character" w:customStyle="1" w:styleId="af8">
    <w:name w:val="批注文字 字符"/>
    <w:basedOn w:val="a0"/>
    <w:link w:val="af7"/>
    <w:uiPriority w:val="99"/>
    <w:semiHidden/>
    <w:rsid w:val="008D7651"/>
    <w:rPr>
      <w:sz w:val="20"/>
      <w:szCs w:val="20"/>
      <w:lang w:val="en-GB"/>
    </w:rPr>
  </w:style>
  <w:style w:type="paragraph" w:styleId="af9">
    <w:name w:val="annotation subject"/>
    <w:basedOn w:val="af7"/>
    <w:next w:val="af7"/>
    <w:link w:val="afa"/>
    <w:uiPriority w:val="99"/>
    <w:semiHidden/>
    <w:unhideWhenUsed/>
    <w:rsid w:val="008D7651"/>
    <w:rPr>
      <w:b/>
      <w:bCs/>
    </w:rPr>
  </w:style>
  <w:style w:type="character" w:customStyle="1" w:styleId="afa">
    <w:name w:val="批注主题 字符"/>
    <w:basedOn w:val="af8"/>
    <w:link w:val="af9"/>
    <w:uiPriority w:val="99"/>
    <w:semiHidden/>
    <w:rsid w:val="008D7651"/>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030301">
      <w:bodyDiv w:val="1"/>
      <w:marLeft w:val="0"/>
      <w:marRight w:val="0"/>
      <w:marTop w:val="0"/>
      <w:marBottom w:val="0"/>
      <w:divBdr>
        <w:top w:val="none" w:sz="0" w:space="0" w:color="auto"/>
        <w:left w:val="none" w:sz="0" w:space="0" w:color="auto"/>
        <w:bottom w:val="none" w:sz="0" w:space="0" w:color="auto"/>
        <w:right w:val="none" w:sz="0" w:space="0" w:color="auto"/>
      </w:divBdr>
      <w:divsChild>
        <w:div w:id="40707528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e8oJqb5Y/pp2fzmihtmZKDjpgTg==">AMUW2mW0JneCoen/TSetDJIXUVOEbDwsRQW7//Yg/HlYMvgymEzEjGUq+ZWanGtZ1te2rfYTsn353Tm5Zh7ei0hVwTBbDhY4jtEftb9RctGLMRcgObjxFk95fWRQ5705AFEkL5LX2KOsmUuUACXtAw0HpfMCgGt5BtwvlPfY6F94W3zK1981jm8YEp61azkruG4xNqR1K/vJkDfCmeqm8ZJK0j11RUbgojyHJWYo+3cPhZndthu763U=</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0" ma:contentTypeDescription="Create a new document." ma:contentTypeScope="" ma:versionID="9d6f0f3407e10a426ca5e264404df95b">
  <xsd:schema xmlns:xsd="http://www.w3.org/2001/XMLSchema" xmlns:xs="http://www.w3.org/2001/XMLSchema" xmlns:p="http://schemas.microsoft.com/office/2006/metadata/properties" xmlns:ns3="95817cb9-f0eb-4f4d-892c-47ab9f8957c0" targetNamespace="http://schemas.microsoft.com/office/2006/metadata/properties" ma:root="true" ma:fieldsID="17c7aa03d64f4325be60aca7c2b75666"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674C0A-8256-4F30-97DF-1AD369FB4BA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AA00D8B7-9325-4162-BF77-C1C7A56F29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F00895-1ABD-4594-AD6F-CC668993AFDF}">
  <ds:schemaRefs>
    <ds:schemaRef ds:uri="http://schemas.microsoft.com/sharepoint/v3/contenttype/forms"/>
  </ds:schemaRefs>
</ds:datastoreItem>
</file>

<file path=customXml/itemProps5.xml><?xml version="1.0" encoding="utf-8"?>
<ds:datastoreItem xmlns:ds="http://schemas.openxmlformats.org/officeDocument/2006/customXml" ds:itemID="{66F039FD-4E3E-43C3-8D9C-92D3ED7F4122}">
  <ds:schemaRefs>
    <ds:schemaRef ds:uri="95817cb9-f0eb-4f4d-892c-47ab9f8957c0"/>
    <ds:schemaRef ds:uri="http://purl.org/dc/elements/1.1/"/>
    <ds:schemaRef ds:uri="http://schemas.microsoft.com/office/2006/documentManagement/types"/>
    <ds:schemaRef ds:uri="http://schemas.microsoft.com/office/2006/metadata/properties"/>
    <ds:schemaRef ds:uri="http://www.w3.org/XML/1998/namespace"/>
    <ds:schemaRef ds:uri="http://purl.org/dc/terms/"/>
    <ds:schemaRef ds:uri="http://schemas.openxmlformats.org/package/2006/metadata/core-properties"/>
    <ds:schemaRef ds:uri="http://purl.org/dc/dcmitype/"/>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3717</Words>
  <Characters>21192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AFG</dc:creator>
  <cp:lastModifiedBy>Weijia Tong</cp:lastModifiedBy>
  <cp:revision>2</cp:revision>
  <dcterms:created xsi:type="dcterms:W3CDTF">2022-05-09T13:14:00Z</dcterms:created>
  <dcterms:modified xsi:type="dcterms:W3CDTF">2022-05-09T13:14:00Z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