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205F19">
            <w:pPr>
              <w:rPr>
                <w:rFonts w:asciiTheme="minorHAnsi" w:hAnsiTheme="minorHAnsi" w:cstheme="minorHAnsi"/>
                <w:b/>
                <w:color w:val="000000" w:themeColor="text1"/>
              </w:rPr>
            </w:pPr>
            <w:r>
              <w:rPr>
                <w:rFonts w:asciiTheme="minorHAnsi" w:hAnsiTheme="minorHAnsi" w:cstheme="minorHAnsi"/>
                <w:b/>
                <w:color w:val="000000" w:themeColor="text1"/>
              </w:rPr>
              <w:t>Ben Green</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205F19">
            <w:pPr>
              <w:rPr>
                <w:rFonts w:asciiTheme="minorHAnsi" w:hAnsiTheme="minorHAnsi" w:cstheme="minorHAnsi"/>
                <w:b/>
                <w:color w:val="000000" w:themeColor="text1"/>
              </w:rPr>
            </w:pPr>
            <w:r>
              <w:rPr>
                <w:rFonts w:asciiTheme="minorHAnsi" w:hAnsiTheme="minorHAnsi" w:cstheme="minorHAnsi"/>
                <w:b/>
                <w:color w:val="000000" w:themeColor="text1"/>
              </w:rPr>
              <w:t>An evaluation of social media marketing and production of the best practice guide</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205F19">
            <w:pPr>
              <w:rPr>
                <w:rFonts w:asciiTheme="minorHAnsi" w:hAnsiTheme="minorHAnsi" w:cstheme="minorHAnsi"/>
                <w:b/>
                <w:color w:val="000000" w:themeColor="text1"/>
              </w:rPr>
            </w:pPr>
            <w:r>
              <w:rPr>
                <w:rFonts w:asciiTheme="minorHAnsi" w:hAnsiTheme="minorHAnsi" w:cstheme="minorHAnsi"/>
                <w:b/>
                <w:color w:val="000000" w:themeColor="text1"/>
              </w:rPr>
              <w:t>J Williams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205F19">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205F19">
              <w:rPr>
                <w:rFonts w:asciiTheme="minorHAnsi" w:hAnsiTheme="minorHAnsi" w:cstheme="minorHAnsi"/>
                <w:b/>
                <w:color w:val="000000" w:themeColor="text1"/>
                <w:highlight w:val="yellow"/>
              </w:rPr>
              <w:t>BIT</w:t>
            </w:r>
            <w:r w:rsidRPr="00C2152E">
              <w:rPr>
                <w:rFonts w:asciiTheme="minorHAnsi" w:hAnsiTheme="minorHAnsi" w:cstheme="minorHAnsi"/>
                <w:b/>
                <w:color w:val="000000" w:themeColor="text1"/>
              </w:rPr>
              <w:t xml:space="preserve">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sidRPr="00205F19">
              <w:rPr>
                <w:rFonts w:asciiTheme="minorHAnsi" w:hAnsiTheme="minorHAnsi" w:cstheme="minorHAnsi"/>
                <w:b/>
                <w:color w:val="000000" w:themeColor="text1"/>
                <w:highlight w:val="yellow"/>
              </w:rPr>
              <w:t>Survey</w:t>
            </w:r>
            <w:r>
              <w:rPr>
                <w:rFonts w:asciiTheme="minorHAnsi" w:hAnsiTheme="minorHAnsi" w:cstheme="minorHAnsi"/>
                <w:b/>
                <w:color w:val="000000" w:themeColor="text1"/>
              </w:rPr>
              <w:t xml:space="preserve">     Review     Experiment     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9F6E55" w:rsidRDefault="009F6E55" w:rsidP="00711A55">
            <w:pPr>
              <w:snapToGrid w:val="0"/>
              <w:rPr>
                <w:rFonts w:asciiTheme="minorHAnsi" w:hAnsiTheme="minorHAnsi"/>
                <w:color w:val="000000" w:themeColor="text1"/>
              </w:rPr>
            </w:pPr>
            <w:r w:rsidRPr="009F6E55">
              <w:rPr>
                <w:rFonts w:asciiTheme="minorHAnsi" w:hAnsiTheme="minorHAnsi"/>
                <w:color w:val="000000" w:themeColor="text1"/>
              </w:rPr>
              <w:t>A very interesting project the student has presented some good research on social media marketing as used to promote a small to medium enterprise. He has used this well and reflected on the literature and presented a best practice guide some interesting experiments were carried out using his case study business.</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9F6E55" w:rsidP="00711A55">
            <w:pPr>
              <w:snapToGrid w:val="0"/>
              <w:rPr>
                <w:rFonts w:asciiTheme="minorHAnsi" w:hAnsiTheme="minorHAnsi"/>
                <w:color w:val="000000" w:themeColor="text1"/>
              </w:rPr>
            </w:pPr>
            <w:r>
              <w:rPr>
                <w:rFonts w:asciiTheme="minorHAnsi" w:hAnsiTheme="minorHAnsi"/>
                <w:color w:val="000000" w:themeColor="text1"/>
              </w:rPr>
              <w:t>73</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9F6E55" w:rsidRDefault="009F6E55" w:rsidP="00C2152E">
            <w:pPr>
              <w:snapToGrid w:val="0"/>
              <w:rPr>
                <w:rFonts w:asciiTheme="minorHAnsi" w:hAnsiTheme="minorHAnsi"/>
                <w:b/>
                <w:color w:val="000000" w:themeColor="text1"/>
                <w:u w:val="single"/>
              </w:rPr>
            </w:pPr>
          </w:p>
          <w:p w:rsidR="009F6E55" w:rsidRPr="009F6E55" w:rsidRDefault="009F6E55" w:rsidP="00C2152E">
            <w:pPr>
              <w:snapToGrid w:val="0"/>
              <w:rPr>
                <w:rFonts w:asciiTheme="minorHAnsi" w:hAnsiTheme="minorHAnsi"/>
                <w:color w:val="000000" w:themeColor="text1"/>
              </w:rPr>
            </w:pPr>
            <w:r w:rsidRPr="009F6E55">
              <w:rPr>
                <w:rFonts w:asciiTheme="minorHAnsi" w:hAnsiTheme="minorHAnsi"/>
                <w:color w:val="000000" w:themeColor="text1"/>
              </w:rPr>
              <w:t>Mark agreed</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9F6E55" w:rsidP="00711A55">
            <w:pPr>
              <w:snapToGrid w:val="0"/>
              <w:rPr>
                <w:rFonts w:asciiTheme="minorHAnsi" w:hAnsiTheme="minorHAnsi"/>
                <w:color w:val="000000" w:themeColor="text1"/>
              </w:rPr>
            </w:pPr>
            <w:r>
              <w:rPr>
                <w:rFonts w:asciiTheme="minorHAnsi" w:hAnsiTheme="minorHAnsi"/>
                <w:color w:val="000000" w:themeColor="text1"/>
              </w:rPr>
              <w:t>73</w:t>
            </w:r>
          </w:p>
        </w:tc>
      </w:tr>
    </w:tbl>
    <w:p w:rsidR="004779D1" w:rsidRPr="00C2152E" w:rsidRDefault="004779D1" w:rsidP="004779D1">
      <w:pPr>
        <w:rPr>
          <w:rFonts w:asciiTheme="minorHAnsi" w:hAnsiTheme="minorHAnsi"/>
          <w:color w:val="000000" w:themeColor="text1"/>
        </w:rPr>
      </w:pPr>
    </w:p>
    <w:p w:rsidR="004779D1" w:rsidRPr="00C2152E" w:rsidRDefault="009F6E55" w:rsidP="004779D1">
      <w:pPr>
        <w:rPr>
          <w:rFonts w:asciiTheme="minorHAnsi" w:hAnsiTheme="minorHAnsi"/>
          <w:color w:val="000000" w:themeColor="text1"/>
        </w:rPr>
      </w:pPr>
      <w:r>
        <w:rPr>
          <w:rFonts w:asciiTheme="minorHAnsi" w:hAnsiTheme="minorHAnsi"/>
          <w:color w:val="000000" w:themeColor="text1"/>
        </w:rPr>
        <w:t xml:space="preserve">                          </w:t>
      </w:r>
      <w:r>
        <w:rPr>
          <w:rFonts w:asciiTheme="minorHAnsi" w:hAnsiTheme="minorHAnsi"/>
          <w:noProof/>
          <w:color w:val="000000" w:themeColor="text1"/>
          <w:lang w:eastAsia="en-GB"/>
        </w:rPr>
        <w:drawing>
          <wp:inline distT="0" distB="0" distL="0" distR="0" wp14:anchorId="5DB5A21B" wp14:editId="1C18DCDF">
            <wp:extent cx="1762125" cy="39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17603" cy="412490"/>
                    </a:xfrm>
                    <a:prstGeom prst="rect">
                      <a:avLst/>
                    </a:prstGeom>
                  </pic:spPr>
                </pic:pic>
              </a:graphicData>
            </a:graphic>
          </wp:inline>
        </w:drawing>
      </w: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9F6E55">
        <w:rPr>
          <w:rFonts w:asciiTheme="minorHAnsi" w:hAnsiTheme="minorHAnsi"/>
          <w:color w:val="000000" w:themeColor="text1"/>
        </w:rPr>
        <w:t>30/05/18</w:t>
      </w:r>
      <w:bookmarkStart w:id="0" w:name="_GoBack"/>
      <w:bookmarkEnd w:id="0"/>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9F6E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9F6E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05F19" w:rsidRDefault="00205F19">
            <w:pPr>
              <w:rPr>
                <w:rFonts w:asciiTheme="minorHAnsi" w:hAnsiTheme="minorHAnsi"/>
                <w:color w:val="000000" w:themeColor="text1"/>
                <w:lang w:eastAsia="en-GB"/>
              </w:rPr>
            </w:pPr>
            <w:r>
              <w:rPr>
                <w:rFonts w:asciiTheme="minorHAnsi" w:hAnsiTheme="minorHAnsi"/>
                <w:color w:val="000000" w:themeColor="text1"/>
                <w:lang w:eastAsia="en-GB"/>
              </w:rPr>
              <w:t>the students presented an abstract and not an introduction and we more straight into trap chapter 2 which then forms the introduction although this has been suitably well-written however perhaps we need to see more detail in the aims and objectives section.</w:t>
            </w:r>
          </w:p>
          <w:p w:rsidR="007C2CCC" w:rsidRDefault="00205F19">
            <w:pPr>
              <w:rPr>
                <w:rFonts w:asciiTheme="minorHAnsi" w:hAnsiTheme="minorHAnsi"/>
                <w:color w:val="000000" w:themeColor="text1"/>
                <w:lang w:eastAsia="en-GB"/>
              </w:rPr>
            </w:pPr>
            <w:r>
              <w:rPr>
                <w:rFonts w:asciiTheme="minorHAnsi" w:hAnsiTheme="minorHAnsi"/>
                <w:color w:val="000000" w:themeColor="text1"/>
                <w:lang w:eastAsia="en-GB"/>
              </w:rPr>
              <w:t>Within the literature review the student demonstrates a good understanding of social media marketing, differentiating between social media and social networks. A very good and well-informed overview of the history of social media including some interesting graphical representations. Very good analysis of social media marketing. A competence of chapter with lots of good supporting images from case studies. Did have a nice flow but disappointing as no conclusion to the chapter.</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9F6E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9F6E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05F19" w:rsidRDefault="00205F19">
            <w:pPr>
              <w:rPr>
                <w:rFonts w:asciiTheme="minorHAnsi" w:hAnsiTheme="minorHAnsi"/>
                <w:color w:val="000000" w:themeColor="text1"/>
                <w:lang w:eastAsia="en-GB"/>
              </w:rPr>
            </w:pPr>
            <w:proofErr w:type="gramStart"/>
            <w:r>
              <w:rPr>
                <w:rFonts w:asciiTheme="minorHAnsi" w:hAnsiTheme="minorHAnsi"/>
                <w:color w:val="000000" w:themeColor="text1"/>
                <w:lang w:eastAsia="en-GB"/>
              </w:rPr>
              <w:t>again</w:t>
            </w:r>
            <w:proofErr w:type="gramEnd"/>
            <w:r>
              <w:rPr>
                <w:rFonts w:asciiTheme="minorHAnsi" w:hAnsiTheme="minorHAnsi"/>
                <w:color w:val="000000" w:themeColor="text1"/>
                <w:lang w:eastAsia="en-GB"/>
              </w:rPr>
              <w:t xml:space="preserve"> this was well written student has discussed his case study approach and presented a suitable overview. Good use of survey and questionnaire have been demonstrated and also commentary on the semi structured interviews that carried out to gather additional data suitable conclusion to the chapter.</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F6E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F6E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05F19" w:rsidRDefault="00205F19">
            <w:pPr>
              <w:rPr>
                <w:rFonts w:asciiTheme="minorHAnsi" w:hAnsiTheme="minorHAnsi"/>
                <w:color w:val="000000" w:themeColor="text1"/>
                <w:lang w:eastAsia="en-GB"/>
              </w:rPr>
            </w:pPr>
            <w:proofErr w:type="gramStart"/>
            <w:r>
              <w:rPr>
                <w:rFonts w:asciiTheme="minorHAnsi" w:hAnsiTheme="minorHAnsi"/>
                <w:color w:val="000000" w:themeColor="text1"/>
                <w:lang w:eastAsia="en-GB"/>
              </w:rPr>
              <w:t>in</w:t>
            </w:r>
            <w:proofErr w:type="gramEnd"/>
            <w:r>
              <w:rPr>
                <w:rFonts w:asciiTheme="minorHAnsi" w:hAnsiTheme="minorHAnsi"/>
                <w:color w:val="000000" w:themeColor="text1"/>
                <w:lang w:eastAsia="en-GB"/>
              </w:rPr>
              <w:t xml:space="preserve"> terms of analysis the data has been presented well with some interesting statistical documentation. Good layout of the presented data in this section and a good reflection of the student has discovered in the literature review. Interesting findings for example when to post information for the case study site. A very nice summary of findings listen objectives and providing evidence of this research.</w:t>
            </w:r>
          </w:p>
          <w:p w:rsidR="00205F19" w:rsidRDefault="00205F19">
            <w:pPr>
              <w:rPr>
                <w:rFonts w:asciiTheme="minorHAnsi" w:hAnsiTheme="minorHAnsi"/>
                <w:color w:val="000000" w:themeColor="text1"/>
                <w:lang w:eastAsia="en-GB"/>
              </w:rPr>
            </w:pPr>
            <w:r>
              <w:rPr>
                <w:rFonts w:asciiTheme="minorHAnsi" w:hAnsiTheme="minorHAnsi"/>
                <w:color w:val="000000" w:themeColor="text1"/>
                <w:lang w:eastAsia="en-GB"/>
              </w:rPr>
              <w:t>It is interesting to see the strategy and action with the experiment posting at different times this gave rise to some useful data. Very good strategy from the student using literature suggested well and this allowed for some good experiments with the case study business. The guideline framework was worked out from the findings and again added to this project.</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F6E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F6E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205F19" w:rsidRDefault="00205F19" w:rsidP="00711A55">
            <w:pPr>
              <w:rPr>
                <w:rFonts w:asciiTheme="minorHAnsi" w:hAnsiTheme="minorHAnsi"/>
                <w:b/>
                <w:color w:val="000000" w:themeColor="text1"/>
                <w:lang w:eastAsia="en-GB"/>
              </w:rPr>
            </w:pPr>
          </w:p>
          <w:p w:rsidR="009F6E55" w:rsidRDefault="00205F19" w:rsidP="00711A55">
            <w:pPr>
              <w:rPr>
                <w:rFonts w:asciiTheme="minorHAnsi" w:hAnsiTheme="minorHAnsi"/>
                <w:bCs/>
                <w:color w:val="000000" w:themeColor="text1"/>
                <w:lang w:eastAsia="en-GB"/>
              </w:rPr>
            </w:pPr>
            <w:r>
              <w:rPr>
                <w:rFonts w:asciiTheme="minorHAnsi" w:hAnsiTheme="minorHAnsi"/>
                <w:bCs/>
                <w:color w:val="000000" w:themeColor="text1"/>
                <w:lang w:eastAsia="en-GB"/>
              </w:rPr>
              <w:t>Well-presented conclusions again reflecting on previous chapters and looking at the objectives with some good reflection discussing findings</w:t>
            </w:r>
            <w:r w:rsidR="009F6E55">
              <w:rPr>
                <w:rFonts w:asciiTheme="minorHAnsi" w:hAnsiTheme="minorHAnsi"/>
                <w:bCs/>
                <w:color w:val="000000" w:themeColor="text1"/>
                <w:lang w:eastAsia="en-GB"/>
              </w:rPr>
              <w:t xml:space="preserve"> and building the best practice guide from them.</w:t>
            </w:r>
          </w:p>
          <w:p w:rsidR="009F6E55" w:rsidRDefault="009F6E55" w:rsidP="00711A55">
            <w:pPr>
              <w:rPr>
                <w:rFonts w:asciiTheme="minorHAnsi" w:hAnsiTheme="minorHAnsi"/>
                <w:bCs/>
                <w:color w:val="000000" w:themeColor="text1"/>
                <w:lang w:eastAsia="en-GB"/>
              </w:rPr>
            </w:pPr>
            <w:r>
              <w:rPr>
                <w:rFonts w:asciiTheme="minorHAnsi" w:hAnsiTheme="minorHAnsi"/>
                <w:bCs/>
                <w:color w:val="000000" w:themeColor="text1"/>
                <w:lang w:eastAsia="en-GB"/>
              </w:rPr>
              <w:t>Layout could improve i.e. not above might lines based and printed double sided on the paper but generally the document provided a good read.</w:t>
            </w:r>
          </w:p>
          <w:p w:rsidR="00205F19" w:rsidRPr="00205F19" w:rsidRDefault="009F6E55" w:rsidP="00711A55">
            <w:pPr>
              <w:rPr>
                <w:rFonts w:asciiTheme="minorHAnsi" w:hAnsiTheme="minorHAnsi"/>
                <w:bCs/>
                <w:color w:val="000000" w:themeColor="text1"/>
                <w:lang w:eastAsia="en-GB"/>
              </w:rPr>
            </w:pPr>
            <w:r>
              <w:rPr>
                <w:rFonts w:asciiTheme="minorHAnsi" w:hAnsiTheme="minorHAnsi"/>
                <w:bCs/>
                <w:color w:val="000000" w:themeColor="text1"/>
                <w:lang w:eastAsia="en-GB"/>
              </w:rPr>
              <w:t>The student hasn’t presented enough self-reflection and has lost marks there.</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9F6E5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73</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B95734DF-997A-426C-A471-CE56AE75C472}"/>
    <w:docVar w:name="dgnword-eventsink" w:val="430549184"/>
  </w:docVars>
  <w:rsids>
    <w:rsidRoot w:val="006363DD"/>
    <w:rsid w:val="0006611F"/>
    <w:rsid w:val="000F7A4A"/>
    <w:rsid w:val="00125730"/>
    <w:rsid w:val="001D0DDD"/>
    <w:rsid w:val="00205F19"/>
    <w:rsid w:val="00242112"/>
    <w:rsid w:val="00253402"/>
    <w:rsid w:val="003E5437"/>
    <w:rsid w:val="003F049D"/>
    <w:rsid w:val="004779D1"/>
    <w:rsid w:val="00576B2C"/>
    <w:rsid w:val="005C79DB"/>
    <w:rsid w:val="006363DD"/>
    <w:rsid w:val="006530D2"/>
    <w:rsid w:val="006645F5"/>
    <w:rsid w:val="00782CF2"/>
    <w:rsid w:val="007C2CCC"/>
    <w:rsid w:val="00811371"/>
    <w:rsid w:val="00866E85"/>
    <w:rsid w:val="008B05C1"/>
    <w:rsid w:val="008B67FF"/>
    <w:rsid w:val="008D4A65"/>
    <w:rsid w:val="009F37CB"/>
    <w:rsid w:val="009F6E55"/>
    <w:rsid w:val="00A151E5"/>
    <w:rsid w:val="00A16A6A"/>
    <w:rsid w:val="00A736BA"/>
    <w:rsid w:val="00AB34FE"/>
    <w:rsid w:val="00B27A16"/>
    <w:rsid w:val="00C2152E"/>
    <w:rsid w:val="00C60A27"/>
    <w:rsid w:val="00CC4C41"/>
    <w:rsid w:val="00CD2262"/>
    <w:rsid w:val="00CF3983"/>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629</Words>
  <Characters>3589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4210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Holland, Beverley</cp:lastModifiedBy>
  <cp:revision>2</cp:revision>
  <cp:lastPrinted>2013-09-25T13:22:00Z</cp:lastPrinted>
  <dcterms:created xsi:type="dcterms:W3CDTF">2018-05-31T16:07:00Z</dcterms:created>
  <dcterms:modified xsi:type="dcterms:W3CDTF">2018-05-31T16:07:00Z</dcterms:modified>
</cp:coreProperties>
</file>