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C1CE9" w:rsidRDefault="00DC1CE9" w:rsidP="00DC1CE9">
      <w:pPr>
        <w:jc w:val="center"/>
        <w:rPr>
          <w:rFonts w:ascii="Times New Roman" w:hAnsi="Times New Roman" w:cs="Times New Roman"/>
          <w:b/>
        </w:rPr>
      </w:pPr>
    </w:p>
    <w:p w:rsidR="00DC1CE9" w:rsidRDefault="00DC1CE9" w:rsidP="00DC1CE9">
      <w:pPr>
        <w:jc w:val="center"/>
        <w:rPr>
          <w:rFonts w:ascii="Times New Roman" w:hAnsi="Times New Roman" w:cs="Times New Roman"/>
          <w:b/>
        </w:rPr>
      </w:pPr>
    </w:p>
    <w:p w:rsidR="00DC1CE9" w:rsidRDefault="00DC1CE9" w:rsidP="00DC1CE9">
      <w:pPr>
        <w:jc w:val="center"/>
        <w:rPr>
          <w:rFonts w:ascii="Times New Roman" w:hAnsi="Times New Roman" w:cs="Times New Roman"/>
          <w:b/>
        </w:rPr>
      </w:pPr>
      <w:r>
        <w:rPr>
          <w:noProof/>
        </w:rPr>
        <w:drawing>
          <wp:inline distT="0" distB="0" distL="0" distR="0" wp14:anchorId="2828CEE4" wp14:editId="4095CE9B">
            <wp:extent cx="4390940" cy="1743075"/>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27453" t="33242" r="29713" b="36513"/>
                    <a:stretch/>
                  </pic:blipFill>
                  <pic:spPr bwMode="auto">
                    <a:xfrm>
                      <a:off x="0" y="0"/>
                      <a:ext cx="4403687" cy="1748135"/>
                    </a:xfrm>
                    <a:prstGeom prst="rect">
                      <a:avLst/>
                    </a:prstGeom>
                    <a:ln>
                      <a:noFill/>
                    </a:ln>
                    <a:extLst>
                      <a:ext uri="{53640926-AAD7-44D8-BBD7-CCE9431645EC}">
                        <a14:shadowObscured xmlns:a14="http://schemas.microsoft.com/office/drawing/2010/main"/>
                      </a:ext>
                    </a:extLst>
                  </pic:spPr>
                </pic:pic>
              </a:graphicData>
            </a:graphic>
          </wp:inline>
        </w:drawing>
      </w:r>
    </w:p>
    <w:p w:rsidR="00CE4650" w:rsidRPr="00CE4650" w:rsidRDefault="00CE4650" w:rsidP="00DC1CE9">
      <w:pPr>
        <w:jc w:val="center"/>
        <w:rPr>
          <w:rFonts w:ascii="Times New Roman" w:hAnsi="Times New Roman" w:cs="Times New Roman"/>
          <w:b/>
          <w:sz w:val="36"/>
          <w:szCs w:val="36"/>
        </w:rPr>
      </w:pPr>
      <w:r>
        <w:rPr>
          <w:rFonts w:ascii="Times New Roman" w:hAnsi="Times New Roman" w:cs="Times New Roman"/>
          <w:b/>
          <w:sz w:val="36"/>
          <w:szCs w:val="36"/>
        </w:rPr>
        <w:t>MARKETING PLANNING &amp;</w:t>
      </w:r>
      <w:r w:rsidRPr="00CE4650">
        <w:rPr>
          <w:rFonts w:ascii="Times New Roman" w:hAnsi="Times New Roman" w:cs="Times New Roman"/>
          <w:b/>
          <w:sz w:val="36"/>
          <w:szCs w:val="36"/>
        </w:rPr>
        <w:t xml:space="preserve"> PRACTICE</w:t>
      </w:r>
    </w:p>
    <w:p w:rsidR="00CE4650" w:rsidRPr="00CE4650" w:rsidRDefault="00CE4650" w:rsidP="00DC1CE9">
      <w:pPr>
        <w:jc w:val="center"/>
        <w:rPr>
          <w:rFonts w:ascii="Times New Roman" w:hAnsi="Times New Roman" w:cs="Times New Roman"/>
          <w:b/>
          <w:sz w:val="36"/>
          <w:szCs w:val="36"/>
        </w:rPr>
      </w:pPr>
      <w:r>
        <w:rPr>
          <w:rFonts w:ascii="Times New Roman" w:hAnsi="Times New Roman" w:cs="Times New Roman"/>
          <w:b/>
          <w:sz w:val="36"/>
          <w:szCs w:val="36"/>
        </w:rPr>
        <w:t>M6X00884</w:t>
      </w:r>
    </w:p>
    <w:p w:rsidR="00DC1CE9" w:rsidRPr="00CE4650" w:rsidRDefault="00DC1CE9" w:rsidP="00DC1CE9">
      <w:pPr>
        <w:jc w:val="center"/>
        <w:rPr>
          <w:rFonts w:ascii="Times New Roman" w:hAnsi="Times New Roman" w:cs="Times New Roman"/>
          <w:b/>
          <w:sz w:val="36"/>
          <w:szCs w:val="36"/>
        </w:rPr>
      </w:pPr>
    </w:p>
    <w:p w:rsidR="00DC1CE9" w:rsidRDefault="00DC1CE9" w:rsidP="00DC1CE9">
      <w:pPr>
        <w:jc w:val="center"/>
        <w:rPr>
          <w:rFonts w:ascii="Times New Roman" w:hAnsi="Times New Roman" w:cs="Times New Roman"/>
          <w:b/>
        </w:rPr>
      </w:pPr>
    </w:p>
    <w:p w:rsidR="00DC1CE9" w:rsidRDefault="00DC1CE9" w:rsidP="00DC1CE9">
      <w:pPr>
        <w:jc w:val="center"/>
        <w:rPr>
          <w:rFonts w:ascii="Times New Roman" w:hAnsi="Times New Roman" w:cs="Times New Roman"/>
          <w:b/>
        </w:rPr>
      </w:pPr>
    </w:p>
    <w:p w:rsidR="00DC1CE9" w:rsidRDefault="00DC1CE9" w:rsidP="00DC1CE9">
      <w:pPr>
        <w:jc w:val="center"/>
        <w:rPr>
          <w:rFonts w:ascii="Times New Roman" w:hAnsi="Times New Roman" w:cs="Times New Roman"/>
          <w:b/>
        </w:rPr>
      </w:pPr>
    </w:p>
    <w:p w:rsidR="00DC1CE9" w:rsidRPr="00CE4650" w:rsidRDefault="00DC1CE9" w:rsidP="00DC1CE9">
      <w:pPr>
        <w:jc w:val="center"/>
        <w:rPr>
          <w:rFonts w:ascii="Times New Roman" w:hAnsi="Times New Roman" w:cs="Times New Roman"/>
          <w:b/>
          <w:sz w:val="40"/>
          <w:szCs w:val="40"/>
        </w:rPr>
      </w:pPr>
    </w:p>
    <w:p w:rsidR="00CE4650" w:rsidRPr="00CE4650" w:rsidRDefault="00CE4650" w:rsidP="00DC1CE9">
      <w:pPr>
        <w:jc w:val="center"/>
        <w:rPr>
          <w:rFonts w:ascii="Times New Roman" w:hAnsi="Times New Roman" w:cs="Times New Roman"/>
          <w:b/>
          <w:noProof/>
          <w:sz w:val="36"/>
          <w:szCs w:val="36"/>
        </w:rPr>
      </w:pPr>
      <w:r w:rsidRPr="00CE4650">
        <w:rPr>
          <w:rFonts w:ascii="Times New Roman" w:hAnsi="Times New Roman" w:cs="Times New Roman"/>
          <w:b/>
          <w:noProof/>
          <w:sz w:val="36"/>
          <w:szCs w:val="36"/>
        </w:rPr>
        <w:t>HIUT DENIM COMPANY</w:t>
      </w:r>
    </w:p>
    <w:p w:rsidR="00DC1CE9" w:rsidRDefault="00CE4650" w:rsidP="00CE4650">
      <w:pPr>
        <w:jc w:val="center"/>
        <w:rPr>
          <w:rFonts w:ascii="Times New Roman" w:hAnsi="Times New Roman" w:cs="Times New Roman"/>
          <w:b/>
        </w:rPr>
      </w:pPr>
      <w:r w:rsidRPr="00CE4650">
        <w:rPr>
          <w:rFonts w:ascii="Times New Roman" w:hAnsi="Times New Roman" w:cs="Times New Roman"/>
          <w:noProof/>
          <w:sz w:val="36"/>
          <w:szCs w:val="36"/>
        </w:rPr>
        <w:t>Theresa Loo Xuan Fei       1900066</w:t>
      </w:r>
      <w:r w:rsidR="00DC1CE9">
        <w:rPr>
          <w:rFonts w:ascii="Times New Roman" w:hAnsi="Times New Roman" w:cs="Times New Roman"/>
          <w:b/>
        </w:rPr>
        <w:br w:type="page"/>
      </w:r>
    </w:p>
    <w:p w:rsidR="00DC1CE9" w:rsidRPr="00DC1CE9" w:rsidRDefault="00DC1CE9" w:rsidP="00DC1CE9">
      <w:pPr>
        <w:jc w:val="both"/>
        <w:rPr>
          <w:rFonts w:ascii="Times New Roman" w:hAnsi="Times New Roman" w:cs="Times New Roman"/>
          <w:b/>
          <w:color w:val="000000" w:themeColor="text1"/>
          <w:sz w:val="30"/>
          <w:szCs w:val="30"/>
          <w:u w:val="single"/>
        </w:rPr>
      </w:pPr>
      <w:r w:rsidRPr="0010726B">
        <w:rPr>
          <w:rFonts w:ascii="Times New Roman" w:hAnsi="Times New Roman" w:cs="Times New Roman"/>
          <w:b/>
          <w:color w:val="000000" w:themeColor="text1"/>
          <w:sz w:val="30"/>
          <w:szCs w:val="30"/>
          <w:u w:val="single"/>
        </w:rPr>
        <w:lastRenderedPageBreak/>
        <w:t>Table of Content</w:t>
      </w:r>
    </w:p>
    <w:p w:rsidR="00DC1CE9" w:rsidRDefault="00DC1CE9" w:rsidP="00DC1CE9">
      <w:pPr>
        <w:jc w:val="both"/>
        <w:rPr>
          <w:rFonts w:ascii="Times New Roman" w:hAnsi="Times New Roman" w:cs="Times New Roman"/>
          <w:b/>
          <w:color w:val="000000" w:themeColor="text1"/>
        </w:rPr>
      </w:pPr>
    </w:p>
    <w:p w:rsidR="00526490" w:rsidRDefault="00526490" w:rsidP="00DC1CE9">
      <w:pPr>
        <w:jc w:val="both"/>
        <w:rPr>
          <w:rFonts w:ascii="Times New Roman" w:hAnsi="Times New Roman" w:cs="Times New Roman"/>
          <w:b/>
          <w:color w:val="000000" w:themeColor="text1"/>
        </w:rPr>
      </w:pPr>
      <w:r>
        <w:rPr>
          <w:rFonts w:ascii="Times New Roman" w:hAnsi="Times New Roman" w:cs="Times New Roman"/>
          <w:b/>
          <w:color w:val="000000" w:themeColor="text1"/>
        </w:rPr>
        <w:t>Introduction</w:t>
      </w:r>
    </w:p>
    <w:p w:rsidR="00526490" w:rsidRPr="00726BD9" w:rsidRDefault="00526490" w:rsidP="00DC1CE9">
      <w:pPr>
        <w:jc w:val="both"/>
        <w:rPr>
          <w:rFonts w:ascii="Times New Roman" w:hAnsi="Times New Roman" w:cs="Times New Roman"/>
          <w:b/>
          <w:color w:val="000000" w:themeColor="text1"/>
        </w:rPr>
      </w:pPr>
    </w:p>
    <w:p w:rsidR="00DC1CE9" w:rsidRDefault="00DC1CE9" w:rsidP="00DC1CE9">
      <w:pPr>
        <w:pStyle w:val="ListParagraph"/>
        <w:numPr>
          <w:ilvl w:val="0"/>
          <w:numId w:val="2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Analysis</w:t>
      </w:r>
    </w:p>
    <w:p w:rsidR="00DC1CE9" w:rsidRP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sidRPr="00DC1CE9">
        <w:rPr>
          <w:rFonts w:ascii="Times New Roman" w:hAnsi="Times New Roman" w:cs="Times New Roman"/>
          <w:color w:val="000000" w:themeColor="text1"/>
        </w:rPr>
        <w:t>Internal Environment</w:t>
      </w:r>
    </w:p>
    <w:p w:rsidR="00DC1CE9" w:rsidRP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sidRPr="00DC1CE9">
        <w:rPr>
          <w:rFonts w:ascii="Times New Roman" w:hAnsi="Times New Roman" w:cs="Times New Roman"/>
          <w:color w:val="000000" w:themeColor="text1"/>
        </w:rPr>
        <w:t>Macro Environment</w:t>
      </w:r>
    </w:p>
    <w:p w:rsid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sidRPr="00DC1CE9">
        <w:rPr>
          <w:rFonts w:ascii="Times New Roman" w:hAnsi="Times New Roman" w:cs="Times New Roman"/>
          <w:color w:val="000000" w:themeColor="text1"/>
        </w:rPr>
        <w:t>Micro Environment</w:t>
      </w:r>
    </w:p>
    <w:p w:rsidR="00E12D5E" w:rsidRDefault="00E12D5E" w:rsidP="00DC1CE9">
      <w:pPr>
        <w:pStyle w:val="ListParagraph"/>
        <w:numPr>
          <w:ilvl w:val="1"/>
          <w:numId w:val="2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Competitors Analysis</w:t>
      </w:r>
    </w:p>
    <w:p w:rsidR="00E12D5E" w:rsidRPr="00DC1CE9" w:rsidRDefault="00E12D5E" w:rsidP="00DC1CE9">
      <w:pPr>
        <w:pStyle w:val="ListParagraph"/>
        <w:numPr>
          <w:ilvl w:val="1"/>
          <w:numId w:val="2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TOWS Matrix</w:t>
      </w:r>
    </w:p>
    <w:p w:rsidR="00DC1CE9" w:rsidRDefault="00DC1CE9" w:rsidP="00DC1CE9">
      <w:pPr>
        <w:pStyle w:val="ListParagraph"/>
        <w:numPr>
          <w:ilvl w:val="0"/>
          <w:numId w:val="2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Objectives</w:t>
      </w:r>
    </w:p>
    <w:p w:rsidR="00DC1CE9" w:rsidRP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sidRPr="00DC1CE9">
        <w:rPr>
          <w:rFonts w:ascii="Times New Roman" w:hAnsi="Times New Roman" w:cs="Times New Roman"/>
          <w:color w:val="000000" w:themeColor="text1"/>
        </w:rPr>
        <w:t>Vision, Mission, Objectives</w:t>
      </w:r>
    </w:p>
    <w:p w:rsidR="00DC1CE9" w:rsidRP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sidRPr="00DC1CE9">
        <w:rPr>
          <w:rFonts w:ascii="Times New Roman" w:hAnsi="Times New Roman" w:cs="Times New Roman"/>
          <w:color w:val="000000" w:themeColor="text1"/>
        </w:rPr>
        <w:t>Market Forecast</w:t>
      </w:r>
    </w:p>
    <w:p w:rsidR="00DC1CE9" w:rsidRP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sidRPr="00DC1CE9">
        <w:rPr>
          <w:rFonts w:ascii="Times New Roman" w:hAnsi="Times New Roman" w:cs="Times New Roman"/>
          <w:color w:val="000000" w:themeColor="text1"/>
        </w:rPr>
        <w:t>Financial Forecast</w:t>
      </w:r>
    </w:p>
    <w:p w:rsidR="00DC1CE9" w:rsidRDefault="00DC1CE9" w:rsidP="00DC1CE9">
      <w:pPr>
        <w:pStyle w:val="ListParagraph"/>
        <w:numPr>
          <w:ilvl w:val="0"/>
          <w:numId w:val="2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Strategy</w:t>
      </w:r>
    </w:p>
    <w:p w:rsidR="00DC1CE9" w:rsidRP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sidRPr="00DC1CE9">
        <w:rPr>
          <w:rFonts w:ascii="Times New Roman" w:hAnsi="Times New Roman" w:cs="Times New Roman"/>
          <w:color w:val="000000" w:themeColor="text1"/>
        </w:rPr>
        <w:t>Segmentation, Targeting, Positioning</w:t>
      </w:r>
    </w:p>
    <w:p w:rsidR="00DC1CE9" w:rsidRP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sidRPr="00DC1CE9">
        <w:rPr>
          <w:rFonts w:ascii="Times New Roman" w:hAnsi="Times New Roman" w:cs="Times New Roman"/>
          <w:color w:val="000000" w:themeColor="text1"/>
        </w:rPr>
        <w:t>Strategy</w:t>
      </w:r>
    </w:p>
    <w:p w:rsidR="00DC1CE9" w:rsidRPr="00CB0DC8" w:rsidRDefault="00DC1CE9" w:rsidP="00DC1CE9">
      <w:pPr>
        <w:pStyle w:val="ListParagraph"/>
        <w:numPr>
          <w:ilvl w:val="0"/>
          <w:numId w:val="2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Tactics (Marketing Mix)</w:t>
      </w:r>
    </w:p>
    <w:p w:rsid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Product</w:t>
      </w:r>
    </w:p>
    <w:p w:rsid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Pricing</w:t>
      </w:r>
    </w:p>
    <w:p w:rsid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Place</w:t>
      </w:r>
    </w:p>
    <w:p w:rsid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Promotion</w:t>
      </w:r>
    </w:p>
    <w:p w:rsid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People</w:t>
      </w:r>
    </w:p>
    <w:p w:rsidR="00DC1CE9" w:rsidRDefault="00DC1CE9" w:rsidP="00DC1CE9">
      <w:pPr>
        <w:pStyle w:val="ListParagraph"/>
        <w:numPr>
          <w:ilvl w:val="1"/>
          <w:numId w:val="2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Processes</w:t>
      </w:r>
    </w:p>
    <w:p w:rsidR="00DC1CE9" w:rsidRPr="00CB5ABB" w:rsidRDefault="00DC1CE9" w:rsidP="00CB5ABB">
      <w:pPr>
        <w:pStyle w:val="ListParagraph"/>
        <w:numPr>
          <w:ilvl w:val="1"/>
          <w:numId w:val="2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Physical Evidence</w:t>
      </w:r>
    </w:p>
    <w:p w:rsidR="00DC1CE9" w:rsidRDefault="00CB5ABB" w:rsidP="00DC1CE9">
      <w:pPr>
        <w:pStyle w:val="ListParagraph"/>
        <w:numPr>
          <w:ilvl w:val="0"/>
          <w:numId w:val="2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 xml:space="preserve">Course of </w:t>
      </w:r>
      <w:r w:rsidR="00DC1CE9">
        <w:rPr>
          <w:rFonts w:ascii="Times New Roman" w:hAnsi="Times New Roman" w:cs="Times New Roman"/>
          <w:b/>
          <w:color w:val="000000" w:themeColor="text1"/>
        </w:rPr>
        <w:t>Action</w:t>
      </w:r>
      <w:r w:rsidR="00DC1CE9" w:rsidRPr="00CB0DC8">
        <w:rPr>
          <w:rFonts w:ascii="Times New Roman" w:hAnsi="Times New Roman" w:cs="Times New Roman"/>
          <w:b/>
          <w:color w:val="000000" w:themeColor="text1"/>
        </w:rPr>
        <w:t xml:space="preserve"> </w:t>
      </w:r>
    </w:p>
    <w:p w:rsidR="00CB5ABB" w:rsidRPr="00C1408D" w:rsidRDefault="00CB5ABB" w:rsidP="00CB5ABB">
      <w:pPr>
        <w:pStyle w:val="ListParagraph"/>
        <w:numPr>
          <w:ilvl w:val="1"/>
          <w:numId w:val="21"/>
        </w:numPr>
        <w:spacing w:line="360" w:lineRule="auto"/>
        <w:jc w:val="both"/>
        <w:rPr>
          <w:rFonts w:ascii="Times New Roman" w:hAnsi="Times New Roman" w:cs="Times New Roman"/>
          <w:color w:val="000000" w:themeColor="text1"/>
        </w:rPr>
      </w:pPr>
      <w:r w:rsidRPr="00C1408D">
        <w:rPr>
          <w:rFonts w:ascii="Times New Roman" w:hAnsi="Times New Roman" w:cs="Times New Roman"/>
          <w:color w:val="000000" w:themeColor="text1"/>
        </w:rPr>
        <w:t>Implementation Action Plan</w:t>
      </w:r>
    </w:p>
    <w:p w:rsidR="00CB5ABB" w:rsidRPr="00CB5ABB" w:rsidRDefault="00CB5ABB" w:rsidP="00CB5ABB">
      <w:pPr>
        <w:pStyle w:val="ListParagraph"/>
        <w:numPr>
          <w:ilvl w:val="1"/>
          <w:numId w:val="2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Gantt Chart</w:t>
      </w:r>
    </w:p>
    <w:p w:rsidR="00CB5ABB" w:rsidRDefault="00CB5ABB" w:rsidP="00DC1CE9">
      <w:pPr>
        <w:pStyle w:val="ListParagraph"/>
        <w:numPr>
          <w:ilvl w:val="0"/>
          <w:numId w:val="21"/>
        </w:num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Control and Evaluation</w:t>
      </w:r>
    </w:p>
    <w:p w:rsidR="00E12D5E" w:rsidRDefault="00E12D5E" w:rsidP="00DC1CE9">
      <w:pPr>
        <w:pStyle w:val="ListParagraph"/>
        <w:numPr>
          <w:ilvl w:val="1"/>
          <w:numId w:val="21"/>
        </w:numPr>
        <w:spacing w:line="360" w:lineRule="auto"/>
        <w:jc w:val="both"/>
        <w:rPr>
          <w:rFonts w:ascii="Times New Roman" w:hAnsi="Times New Roman" w:cs="Times New Roman"/>
          <w:color w:val="000000" w:themeColor="text1"/>
        </w:rPr>
      </w:pPr>
      <w:r>
        <w:rPr>
          <w:rFonts w:ascii="Times New Roman" w:hAnsi="Times New Roman" w:cs="Times New Roman"/>
          <w:color w:val="000000" w:themeColor="text1"/>
        </w:rPr>
        <w:t>Variance Analysis</w:t>
      </w:r>
    </w:p>
    <w:p w:rsidR="00DC1CE9" w:rsidRDefault="00DC1CE9" w:rsidP="00DC1CE9">
      <w:pPr>
        <w:spacing w:line="360" w:lineRule="auto"/>
        <w:jc w:val="both"/>
        <w:rPr>
          <w:rFonts w:ascii="Times New Roman" w:hAnsi="Times New Roman" w:cs="Times New Roman"/>
          <w:b/>
          <w:color w:val="000000" w:themeColor="text1"/>
        </w:rPr>
      </w:pPr>
    </w:p>
    <w:p w:rsidR="00DC1CE9" w:rsidRPr="008E1769" w:rsidRDefault="00DC1CE9" w:rsidP="00DC1CE9">
      <w:pPr>
        <w:spacing w:line="360" w:lineRule="auto"/>
        <w:jc w:val="both"/>
        <w:rPr>
          <w:rFonts w:ascii="Times New Roman" w:hAnsi="Times New Roman" w:cs="Times New Roman"/>
          <w:b/>
          <w:color w:val="000000" w:themeColor="text1"/>
        </w:rPr>
      </w:pPr>
      <w:r>
        <w:rPr>
          <w:rFonts w:ascii="Times New Roman" w:hAnsi="Times New Roman" w:cs="Times New Roman"/>
          <w:b/>
          <w:color w:val="000000" w:themeColor="text1"/>
        </w:rPr>
        <w:t>Appendix</w:t>
      </w:r>
    </w:p>
    <w:p w:rsidR="00DC1CE9" w:rsidRDefault="00DC1CE9" w:rsidP="00DC1CE9">
      <w:pPr>
        <w:rPr>
          <w:rFonts w:ascii="Times New Roman" w:hAnsi="Times New Roman" w:cs="Times New Roman"/>
          <w:b/>
        </w:rPr>
      </w:pPr>
      <w:r w:rsidRPr="00E67BBD">
        <w:rPr>
          <w:rFonts w:ascii="Times New Roman" w:hAnsi="Times New Roman" w:cs="Times New Roman"/>
          <w:b/>
          <w:color w:val="000000" w:themeColor="text1"/>
        </w:rPr>
        <w:t>References</w:t>
      </w:r>
      <w:r>
        <w:rPr>
          <w:rFonts w:ascii="Times New Roman" w:hAnsi="Times New Roman" w:cs="Times New Roman"/>
          <w:b/>
        </w:rPr>
        <w:br w:type="page"/>
      </w:r>
    </w:p>
    <w:p w:rsidR="00EC5586" w:rsidRDefault="00EC5586" w:rsidP="006012C5">
      <w:pPr>
        <w:spacing w:line="360" w:lineRule="auto"/>
        <w:jc w:val="both"/>
        <w:rPr>
          <w:rFonts w:ascii="Times New Roman" w:hAnsi="Times New Roman" w:cs="Times New Roman"/>
          <w:b/>
        </w:rPr>
        <w:sectPr w:rsidR="00EC5586" w:rsidSect="00891DA1">
          <w:footerReference w:type="default" r:id="rId9"/>
          <w:pgSz w:w="11906" w:h="16838"/>
          <w:pgMar w:top="1418" w:right="1418" w:bottom="1418" w:left="1418" w:header="708" w:footer="708" w:gutter="0"/>
          <w:cols w:space="708"/>
          <w:docGrid w:linePitch="360"/>
        </w:sectPr>
      </w:pPr>
    </w:p>
    <w:p w:rsidR="00526490" w:rsidRDefault="00526490">
      <w:pPr>
        <w:rPr>
          <w:rFonts w:ascii="Times New Roman" w:hAnsi="Times New Roman" w:cs="Times New Roman"/>
          <w:b/>
        </w:rPr>
      </w:pPr>
      <w:r>
        <w:rPr>
          <w:rFonts w:ascii="Times New Roman" w:hAnsi="Times New Roman" w:cs="Times New Roman"/>
          <w:b/>
        </w:rPr>
        <w:lastRenderedPageBreak/>
        <w:t>Introduction</w:t>
      </w:r>
    </w:p>
    <w:p w:rsidR="00526490" w:rsidRDefault="00526490">
      <w:pPr>
        <w:rPr>
          <w:rFonts w:ascii="Times New Roman" w:hAnsi="Times New Roman" w:cs="Times New Roman"/>
        </w:rPr>
      </w:pPr>
    </w:p>
    <w:p w:rsidR="00AE4BEA" w:rsidRDefault="00AE4BEA" w:rsidP="00731555">
      <w:pPr>
        <w:spacing w:line="360" w:lineRule="auto"/>
        <w:jc w:val="both"/>
        <w:rPr>
          <w:rFonts w:ascii="Times New Roman" w:hAnsi="Times New Roman" w:cs="Times New Roman"/>
        </w:rPr>
      </w:pPr>
      <w:r>
        <w:rPr>
          <w:rFonts w:ascii="Times New Roman" w:hAnsi="Times New Roman" w:cs="Times New Roman"/>
        </w:rPr>
        <w:t>Jeans is a common clothing among the world, which means the jeans market is expand to every corner in the world. This opportuniti</w:t>
      </w:r>
      <w:bookmarkStart w:id="0" w:name="_GoBack"/>
      <w:bookmarkEnd w:id="0"/>
      <w:r>
        <w:rPr>
          <w:rFonts w:ascii="Times New Roman" w:hAnsi="Times New Roman" w:cs="Times New Roman"/>
        </w:rPr>
        <w:t xml:space="preserve">es is </w:t>
      </w:r>
      <w:r w:rsidR="00731555">
        <w:rPr>
          <w:rFonts w:ascii="Times New Roman" w:hAnsi="Times New Roman" w:cs="Times New Roman"/>
        </w:rPr>
        <w:t>huge which leads many new companies enter into this market. The market is now competitive with different brands and positions. So, the Hiut Denim needed a good marketing plan to help to compete in this market and pay more attention into market enlargement.</w:t>
      </w:r>
    </w:p>
    <w:p w:rsidR="00AE4BEA" w:rsidRDefault="00AE4BEA" w:rsidP="00731555">
      <w:pPr>
        <w:spacing w:line="360" w:lineRule="auto"/>
        <w:jc w:val="both"/>
        <w:rPr>
          <w:rFonts w:ascii="Times New Roman" w:hAnsi="Times New Roman" w:cs="Times New Roman"/>
        </w:rPr>
      </w:pPr>
    </w:p>
    <w:p w:rsidR="00526490" w:rsidRPr="00AE4BEA" w:rsidRDefault="00AE4BEA" w:rsidP="00731555">
      <w:pPr>
        <w:spacing w:line="360" w:lineRule="auto"/>
        <w:jc w:val="both"/>
        <w:rPr>
          <w:rFonts w:ascii="Times New Roman" w:hAnsi="Times New Roman" w:cs="Times New Roman"/>
        </w:rPr>
      </w:pPr>
      <w:r w:rsidRPr="00AE4BEA">
        <w:rPr>
          <w:rFonts w:ascii="Times New Roman" w:hAnsi="Times New Roman" w:cs="Times New Roman"/>
        </w:rPr>
        <w:t>This is</w:t>
      </w:r>
      <w:r>
        <w:rPr>
          <w:rFonts w:ascii="Times New Roman" w:hAnsi="Times New Roman" w:cs="Times New Roman"/>
        </w:rPr>
        <w:t xml:space="preserve"> a marketing plan of Hiut Denim Company for the next two years. To achieve higher goals, marketing plan is compulsory to implement so that effectively marketing activities can reach more market, gain higher market share and increase the company brand awareness. Thus, there are few parts must be taken to create a good marketing plans, which includes analysis, define the market pool, finding the best fit strategy, implementation and control it. Through systematic marketing plan, successful marketing operation can be carried out and minimise the failure.</w:t>
      </w:r>
      <w:r w:rsidR="00526490" w:rsidRPr="00AE4BEA">
        <w:rPr>
          <w:rFonts w:ascii="Times New Roman" w:hAnsi="Times New Roman" w:cs="Times New Roman"/>
        </w:rPr>
        <w:br w:type="page"/>
      </w:r>
    </w:p>
    <w:p w:rsidR="00DC1CE9" w:rsidRDefault="00DC1CE9" w:rsidP="006012C5">
      <w:pPr>
        <w:spacing w:line="360" w:lineRule="auto"/>
        <w:jc w:val="both"/>
        <w:rPr>
          <w:rFonts w:ascii="Times New Roman" w:hAnsi="Times New Roman" w:cs="Times New Roman"/>
          <w:b/>
        </w:rPr>
      </w:pPr>
      <w:r>
        <w:rPr>
          <w:rFonts w:ascii="Times New Roman" w:hAnsi="Times New Roman" w:cs="Times New Roman"/>
          <w:b/>
        </w:rPr>
        <w:lastRenderedPageBreak/>
        <w:t>1.0 Analysis</w:t>
      </w:r>
    </w:p>
    <w:p w:rsidR="00E43C36" w:rsidRPr="00B5219C" w:rsidRDefault="00DC1CE9" w:rsidP="006012C5">
      <w:pPr>
        <w:spacing w:line="360" w:lineRule="auto"/>
        <w:jc w:val="both"/>
        <w:rPr>
          <w:rFonts w:ascii="Times New Roman" w:hAnsi="Times New Roman" w:cs="Times New Roman"/>
          <w:b/>
        </w:rPr>
      </w:pPr>
      <w:r>
        <w:rPr>
          <w:rFonts w:ascii="Times New Roman" w:hAnsi="Times New Roman" w:cs="Times New Roman"/>
          <w:b/>
        </w:rPr>
        <w:t xml:space="preserve">1.1 </w:t>
      </w:r>
      <w:r w:rsidR="00BE2030" w:rsidRPr="00B5219C">
        <w:rPr>
          <w:rFonts w:ascii="Times New Roman" w:hAnsi="Times New Roman" w:cs="Times New Roman"/>
          <w:b/>
        </w:rPr>
        <w:t>Internal Environment</w:t>
      </w:r>
    </w:p>
    <w:p w:rsidR="00BE2030" w:rsidRPr="00B5219C" w:rsidRDefault="00BE2030" w:rsidP="006012C5">
      <w:pPr>
        <w:spacing w:line="360" w:lineRule="auto"/>
        <w:jc w:val="both"/>
        <w:rPr>
          <w:rFonts w:ascii="Times New Roman" w:hAnsi="Times New Roman" w:cs="Times New Roman"/>
          <w:b/>
        </w:rPr>
      </w:pPr>
      <w:r w:rsidRPr="00B5219C">
        <w:rPr>
          <w:rFonts w:ascii="Times New Roman" w:hAnsi="Times New Roman" w:cs="Times New Roman"/>
          <w:b/>
        </w:rPr>
        <w:t>The company</w:t>
      </w:r>
    </w:p>
    <w:p w:rsidR="00637D29" w:rsidRDefault="00637D29" w:rsidP="006012C5">
      <w:pPr>
        <w:spacing w:line="360" w:lineRule="auto"/>
        <w:jc w:val="both"/>
        <w:rPr>
          <w:rFonts w:ascii="Times New Roman" w:hAnsi="Times New Roman" w:cs="Times New Roman"/>
        </w:rPr>
      </w:pPr>
      <w:r w:rsidRPr="00B5219C">
        <w:rPr>
          <w:rFonts w:ascii="Times New Roman" w:hAnsi="Times New Roman" w:cs="Times New Roman"/>
        </w:rPr>
        <w:t>The Hiut Denim Company is a high quality jeans company which enter the luxury market.</w:t>
      </w:r>
      <w:r w:rsidR="00AB29A8" w:rsidRPr="00B5219C">
        <w:rPr>
          <w:rFonts w:ascii="Times New Roman" w:hAnsi="Times New Roman" w:cs="Times New Roman"/>
        </w:rPr>
        <w:t xml:space="preserve"> The company is founded in 2011</w:t>
      </w:r>
      <w:r w:rsidRPr="00B5219C">
        <w:rPr>
          <w:rFonts w:ascii="Times New Roman" w:hAnsi="Times New Roman" w:cs="Times New Roman"/>
        </w:rPr>
        <w:t xml:space="preserve"> and is located in Cardigan, Wales. The company only produce 100 pairs of jeans in one week which means that the amount is limited and also can ensure the superior quality of the products. </w:t>
      </w:r>
      <w:r w:rsidR="00AB29A8" w:rsidRPr="00B5219C">
        <w:rPr>
          <w:rFonts w:ascii="Times New Roman" w:hAnsi="Times New Roman" w:cs="Times New Roman"/>
        </w:rPr>
        <w:t xml:space="preserve">The company target is to conquer themselves, make improvement again and again without distraction and promise the market to give the best quality of denims for them. </w:t>
      </w:r>
      <w:r w:rsidR="000E3922" w:rsidRPr="00B5219C">
        <w:rPr>
          <w:rFonts w:ascii="Times New Roman" w:hAnsi="Times New Roman" w:cs="Times New Roman"/>
        </w:rPr>
        <w:t xml:space="preserve">They do provide special experiment like “The No-Wash club” and “The Denim Breaker club” which prove the quality of the products well. </w:t>
      </w:r>
      <w:sdt>
        <w:sdtPr>
          <w:rPr>
            <w:rFonts w:ascii="Times New Roman" w:hAnsi="Times New Roman" w:cs="Times New Roman"/>
          </w:rPr>
          <w:id w:val="424232492"/>
          <w:citation/>
        </w:sdtPr>
        <w:sdtEndPr/>
        <w:sdtContent>
          <w:r w:rsidR="000E3922" w:rsidRPr="00B5219C">
            <w:rPr>
              <w:rFonts w:ascii="Times New Roman" w:hAnsi="Times New Roman" w:cs="Times New Roman"/>
            </w:rPr>
            <w:fldChar w:fldCharType="begin"/>
          </w:r>
          <w:r w:rsidR="00B5219C">
            <w:rPr>
              <w:rFonts w:ascii="Times New Roman" w:hAnsi="Times New Roman" w:cs="Times New Roman"/>
            </w:rPr>
            <w:instrText xml:space="preserve">CITATION Our19 \l 2052 </w:instrText>
          </w:r>
          <w:r w:rsidR="000E3922" w:rsidRPr="00B5219C">
            <w:rPr>
              <w:rFonts w:ascii="Times New Roman" w:hAnsi="Times New Roman" w:cs="Times New Roman"/>
            </w:rPr>
            <w:fldChar w:fldCharType="separate"/>
          </w:r>
          <w:r w:rsidR="00526490" w:rsidRPr="00526490">
            <w:rPr>
              <w:rFonts w:ascii="Times New Roman" w:hAnsi="Times New Roman" w:cs="Times New Roman" w:hint="eastAsia"/>
              <w:noProof/>
            </w:rPr>
            <w:t>(Our Story, nd.)</w:t>
          </w:r>
          <w:r w:rsidR="000E3922" w:rsidRPr="00B5219C">
            <w:rPr>
              <w:rFonts w:ascii="Times New Roman" w:hAnsi="Times New Roman" w:cs="Times New Roman"/>
            </w:rPr>
            <w:fldChar w:fldCharType="end"/>
          </w:r>
        </w:sdtContent>
      </w:sdt>
    </w:p>
    <w:p w:rsidR="00DC1CE9" w:rsidRPr="00B5219C" w:rsidRDefault="00DC1CE9" w:rsidP="006012C5">
      <w:pPr>
        <w:spacing w:line="360" w:lineRule="auto"/>
        <w:jc w:val="both"/>
        <w:rPr>
          <w:rFonts w:ascii="Times New Roman" w:hAnsi="Times New Roman" w:cs="Times New Roman"/>
        </w:rPr>
      </w:pPr>
    </w:p>
    <w:p w:rsidR="00BE2030" w:rsidRPr="00B5219C" w:rsidRDefault="00BE2030" w:rsidP="006012C5">
      <w:pPr>
        <w:spacing w:line="360" w:lineRule="auto"/>
        <w:jc w:val="both"/>
        <w:rPr>
          <w:rFonts w:ascii="Times New Roman" w:hAnsi="Times New Roman" w:cs="Times New Roman"/>
          <w:b/>
        </w:rPr>
      </w:pPr>
      <w:r w:rsidRPr="00B5219C">
        <w:rPr>
          <w:rFonts w:ascii="Times New Roman" w:hAnsi="Times New Roman" w:cs="Times New Roman"/>
          <w:b/>
        </w:rPr>
        <w:t>Product Categories and Characteristics</w:t>
      </w:r>
    </w:p>
    <w:p w:rsidR="00BE2030" w:rsidRPr="00B5219C" w:rsidRDefault="001619C7" w:rsidP="006012C5">
      <w:pPr>
        <w:spacing w:line="360" w:lineRule="auto"/>
        <w:jc w:val="both"/>
        <w:rPr>
          <w:rFonts w:ascii="Times New Roman" w:hAnsi="Times New Roman" w:cs="Times New Roman"/>
        </w:rPr>
      </w:pPr>
      <w:r w:rsidRPr="00B5219C">
        <w:rPr>
          <w:rFonts w:ascii="Times New Roman" w:hAnsi="Times New Roman" w:cs="Times New Roman"/>
          <w:noProof/>
        </w:rPr>
        <w:drawing>
          <wp:inline distT="0" distB="0" distL="0" distR="0">
            <wp:extent cx="5486400" cy="4905375"/>
            <wp:effectExtent l="19050" t="0" r="57150" b="9525"/>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rsidR="001619C7" w:rsidRPr="00B5219C" w:rsidRDefault="00EE7872" w:rsidP="006012C5">
      <w:pPr>
        <w:spacing w:line="360" w:lineRule="auto"/>
        <w:jc w:val="both"/>
        <w:rPr>
          <w:rFonts w:ascii="Times New Roman" w:hAnsi="Times New Roman" w:cs="Times New Roman"/>
          <w:b/>
        </w:rPr>
      </w:pPr>
      <w:sdt>
        <w:sdtPr>
          <w:rPr>
            <w:rFonts w:ascii="Times New Roman" w:hAnsi="Times New Roman" w:cs="Times New Roman"/>
            <w:b/>
          </w:rPr>
          <w:id w:val="-765764357"/>
          <w:citation/>
        </w:sdtPr>
        <w:sdtEndPr/>
        <w:sdtContent>
          <w:r w:rsidR="007504EF" w:rsidRPr="00B5219C">
            <w:rPr>
              <w:rFonts w:ascii="Times New Roman" w:hAnsi="Times New Roman" w:cs="Times New Roman"/>
              <w:b/>
            </w:rPr>
            <w:fldChar w:fldCharType="begin"/>
          </w:r>
          <w:r w:rsidR="007504EF" w:rsidRPr="00B5219C">
            <w:rPr>
              <w:rFonts w:ascii="Times New Roman" w:hAnsi="Times New Roman" w:cs="Times New Roman"/>
              <w:b/>
            </w:rPr>
            <w:instrText xml:space="preserve"> CITATION Ati19 \l 2052 </w:instrText>
          </w:r>
          <w:r w:rsidR="007504EF" w:rsidRPr="00B5219C">
            <w:rPr>
              <w:rFonts w:ascii="Times New Roman" w:hAnsi="Times New Roman" w:cs="Times New Roman"/>
              <w:b/>
            </w:rPr>
            <w:fldChar w:fldCharType="separate"/>
          </w:r>
          <w:r w:rsidR="00526490" w:rsidRPr="00526490">
            <w:rPr>
              <w:rFonts w:ascii="Times New Roman" w:hAnsi="Times New Roman" w:cs="Times New Roman" w:hint="eastAsia"/>
              <w:noProof/>
            </w:rPr>
            <w:t>(Ati, 2019)</w:t>
          </w:r>
          <w:r w:rsidR="007504EF" w:rsidRPr="00B5219C">
            <w:rPr>
              <w:rFonts w:ascii="Times New Roman" w:hAnsi="Times New Roman" w:cs="Times New Roman"/>
              <w:b/>
            </w:rPr>
            <w:fldChar w:fldCharType="end"/>
          </w:r>
        </w:sdtContent>
      </w:sdt>
      <w:sdt>
        <w:sdtPr>
          <w:rPr>
            <w:rFonts w:ascii="Times New Roman" w:hAnsi="Times New Roman" w:cs="Times New Roman"/>
            <w:b/>
          </w:rPr>
          <w:id w:val="-2074811636"/>
          <w:citation/>
        </w:sdtPr>
        <w:sdtEndPr/>
        <w:sdtContent>
          <w:r w:rsidR="007504EF" w:rsidRPr="00B5219C">
            <w:rPr>
              <w:rFonts w:ascii="Times New Roman" w:hAnsi="Times New Roman" w:cs="Times New Roman"/>
              <w:b/>
            </w:rPr>
            <w:fldChar w:fldCharType="begin"/>
          </w:r>
          <w:r w:rsidR="007504EF" w:rsidRPr="00B5219C">
            <w:rPr>
              <w:rFonts w:ascii="Times New Roman" w:hAnsi="Times New Roman" w:cs="Times New Roman"/>
              <w:b/>
            </w:rPr>
            <w:instrText xml:space="preserve"> CITATION Hay18 \l 2052 </w:instrText>
          </w:r>
          <w:r w:rsidR="007504EF" w:rsidRPr="00B5219C">
            <w:rPr>
              <w:rFonts w:ascii="Times New Roman" w:hAnsi="Times New Roman" w:cs="Times New Roman"/>
              <w:b/>
            </w:rPr>
            <w:fldChar w:fldCharType="separate"/>
          </w:r>
          <w:r w:rsidR="00526490">
            <w:rPr>
              <w:rFonts w:ascii="Times New Roman" w:hAnsi="Times New Roman" w:cs="Times New Roman"/>
              <w:b/>
              <w:noProof/>
            </w:rPr>
            <w:t xml:space="preserve"> </w:t>
          </w:r>
          <w:r w:rsidR="00526490" w:rsidRPr="00526490">
            <w:rPr>
              <w:rFonts w:ascii="Times New Roman" w:hAnsi="Times New Roman" w:cs="Times New Roman" w:hint="eastAsia"/>
              <w:noProof/>
            </w:rPr>
            <w:t>(Hayati, 2018)</w:t>
          </w:r>
          <w:r w:rsidR="007504EF" w:rsidRPr="00B5219C">
            <w:rPr>
              <w:rFonts w:ascii="Times New Roman" w:hAnsi="Times New Roman" w:cs="Times New Roman"/>
              <w:b/>
            </w:rPr>
            <w:fldChar w:fldCharType="end"/>
          </w:r>
        </w:sdtContent>
      </w:sdt>
      <w:sdt>
        <w:sdtPr>
          <w:rPr>
            <w:rFonts w:ascii="Times New Roman" w:hAnsi="Times New Roman" w:cs="Times New Roman"/>
            <w:b/>
          </w:rPr>
          <w:id w:val="-845024817"/>
          <w:citation/>
        </w:sdtPr>
        <w:sdtEndPr/>
        <w:sdtContent>
          <w:r w:rsidR="00637D29" w:rsidRPr="00B5219C">
            <w:rPr>
              <w:rFonts w:ascii="Times New Roman" w:hAnsi="Times New Roman" w:cs="Times New Roman"/>
              <w:b/>
            </w:rPr>
            <w:fldChar w:fldCharType="begin"/>
          </w:r>
          <w:r w:rsidR="00637D29" w:rsidRPr="00B5219C">
            <w:rPr>
              <w:rFonts w:ascii="Times New Roman" w:hAnsi="Times New Roman" w:cs="Times New Roman"/>
              <w:b/>
            </w:rPr>
            <w:instrText xml:space="preserve"> CITATION Bro18 \l 2052 </w:instrText>
          </w:r>
          <w:r w:rsidR="00637D29" w:rsidRPr="00B5219C">
            <w:rPr>
              <w:rFonts w:ascii="Times New Roman" w:hAnsi="Times New Roman" w:cs="Times New Roman"/>
              <w:b/>
            </w:rPr>
            <w:fldChar w:fldCharType="separate"/>
          </w:r>
          <w:r w:rsidR="00526490">
            <w:rPr>
              <w:rFonts w:ascii="Times New Roman" w:hAnsi="Times New Roman" w:cs="Times New Roman"/>
              <w:b/>
              <w:noProof/>
            </w:rPr>
            <w:t xml:space="preserve"> </w:t>
          </w:r>
          <w:r w:rsidR="00526490" w:rsidRPr="00526490">
            <w:rPr>
              <w:rFonts w:ascii="Times New Roman" w:hAnsi="Times New Roman" w:cs="Times New Roman" w:hint="eastAsia"/>
              <w:noProof/>
            </w:rPr>
            <w:t>(Brooks, 2018)</w:t>
          </w:r>
          <w:r w:rsidR="00637D29" w:rsidRPr="00B5219C">
            <w:rPr>
              <w:rFonts w:ascii="Times New Roman" w:hAnsi="Times New Roman" w:cs="Times New Roman"/>
              <w:b/>
            </w:rPr>
            <w:fldChar w:fldCharType="end"/>
          </w:r>
        </w:sdtContent>
      </w:sdt>
      <w:r w:rsidR="001619C7" w:rsidRPr="00B5219C">
        <w:rPr>
          <w:rFonts w:ascii="Times New Roman" w:hAnsi="Times New Roman" w:cs="Times New Roman"/>
          <w:b/>
        </w:rPr>
        <w:br w:type="page"/>
      </w:r>
    </w:p>
    <w:p w:rsidR="00BE2030" w:rsidRPr="00B5219C" w:rsidRDefault="005057FA" w:rsidP="006012C5">
      <w:pPr>
        <w:spacing w:line="360" w:lineRule="auto"/>
        <w:jc w:val="both"/>
        <w:rPr>
          <w:rFonts w:ascii="Times New Roman" w:hAnsi="Times New Roman" w:cs="Times New Roman"/>
          <w:b/>
        </w:rPr>
      </w:pPr>
      <w:r w:rsidRPr="00B5219C">
        <w:rPr>
          <w:rFonts w:ascii="Times New Roman" w:hAnsi="Times New Roman" w:cs="Times New Roman"/>
          <w:b/>
        </w:rPr>
        <w:lastRenderedPageBreak/>
        <w:t>Strength and Weakness</w:t>
      </w:r>
    </w:p>
    <w:p w:rsidR="005057FA" w:rsidRPr="00B5219C" w:rsidRDefault="005057FA" w:rsidP="006012C5">
      <w:pPr>
        <w:spacing w:line="360" w:lineRule="auto"/>
        <w:jc w:val="both"/>
        <w:rPr>
          <w:rFonts w:ascii="Times New Roman" w:hAnsi="Times New Roman" w:cs="Times New Roman"/>
          <w:b/>
        </w:rPr>
      </w:pPr>
    </w:p>
    <w:tbl>
      <w:tblPr>
        <w:tblStyle w:val="TableGrid"/>
        <w:tblW w:w="0" w:type="auto"/>
        <w:tblLook w:val="04A0" w:firstRow="1" w:lastRow="0" w:firstColumn="1" w:lastColumn="0" w:noHBand="0" w:noVBand="1"/>
      </w:tblPr>
      <w:tblGrid>
        <w:gridCol w:w="3539"/>
        <w:gridCol w:w="5521"/>
      </w:tblGrid>
      <w:tr w:rsidR="001619C7" w:rsidRPr="00B5219C" w:rsidTr="005057FA">
        <w:tc>
          <w:tcPr>
            <w:tcW w:w="3539" w:type="dxa"/>
          </w:tcPr>
          <w:p w:rsidR="005057FA" w:rsidRPr="00B5219C" w:rsidRDefault="005057FA" w:rsidP="006012C5">
            <w:pPr>
              <w:pStyle w:val="ListParagraph"/>
              <w:ind w:left="360"/>
              <w:jc w:val="both"/>
              <w:rPr>
                <w:rFonts w:ascii="Times New Roman" w:hAnsi="Times New Roman" w:cs="Times New Roman"/>
              </w:rPr>
            </w:pPr>
            <w:r w:rsidRPr="00B5219C">
              <w:rPr>
                <w:rFonts w:ascii="Times New Roman" w:hAnsi="Times New Roman" w:cs="Times New Roman"/>
                <w:b/>
              </w:rPr>
              <w:t>Strength:</w:t>
            </w:r>
          </w:p>
        </w:tc>
        <w:tc>
          <w:tcPr>
            <w:tcW w:w="5521" w:type="dxa"/>
          </w:tcPr>
          <w:p w:rsidR="001619C7" w:rsidRPr="00B5219C" w:rsidRDefault="005057FA" w:rsidP="006012C5">
            <w:pPr>
              <w:jc w:val="both"/>
              <w:rPr>
                <w:rFonts w:ascii="Times New Roman" w:hAnsi="Times New Roman" w:cs="Times New Roman"/>
              </w:rPr>
            </w:pPr>
            <w:r w:rsidRPr="00B5219C">
              <w:rPr>
                <w:rFonts w:ascii="Times New Roman" w:hAnsi="Times New Roman" w:cs="Times New Roman"/>
              </w:rPr>
              <w:t>Explanation</w:t>
            </w:r>
          </w:p>
          <w:p w:rsidR="005057FA" w:rsidRPr="00B5219C" w:rsidRDefault="005057FA" w:rsidP="006012C5">
            <w:pPr>
              <w:jc w:val="both"/>
              <w:rPr>
                <w:rFonts w:ascii="Times New Roman" w:hAnsi="Times New Roman" w:cs="Times New Roman"/>
              </w:rPr>
            </w:pPr>
          </w:p>
        </w:tc>
      </w:tr>
      <w:tr w:rsidR="005057FA" w:rsidRPr="00B5219C" w:rsidTr="005057FA">
        <w:tc>
          <w:tcPr>
            <w:tcW w:w="3539" w:type="dxa"/>
          </w:tcPr>
          <w:p w:rsidR="005057FA" w:rsidRPr="00B5219C" w:rsidRDefault="005057FA" w:rsidP="006012C5">
            <w:pPr>
              <w:pStyle w:val="ListParagraph"/>
              <w:numPr>
                <w:ilvl w:val="0"/>
                <w:numId w:val="4"/>
              </w:numPr>
              <w:spacing w:line="360" w:lineRule="auto"/>
              <w:jc w:val="both"/>
              <w:rPr>
                <w:rFonts w:ascii="Times New Roman" w:hAnsi="Times New Roman" w:cs="Times New Roman"/>
              </w:rPr>
            </w:pPr>
            <w:r w:rsidRPr="00B5219C">
              <w:rPr>
                <w:rFonts w:ascii="Times New Roman" w:hAnsi="Times New Roman" w:cs="Times New Roman"/>
              </w:rPr>
              <w:t>Perfect blend of design, comfort and quality</w:t>
            </w:r>
          </w:p>
          <w:p w:rsidR="005057FA" w:rsidRPr="00B5219C" w:rsidRDefault="005057FA" w:rsidP="006012C5">
            <w:pPr>
              <w:pStyle w:val="ListParagraph"/>
              <w:spacing w:line="360" w:lineRule="auto"/>
              <w:ind w:left="360"/>
              <w:jc w:val="both"/>
              <w:rPr>
                <w:rFonts w:ascii="Times New Roman" w:hAnsi="Times New Roman" w:cs="Times New Roman"/>
              </w:rPr>
            </w:pPr>
          </w:p>
        </w:tc>
        <w:tc>
          <w:tcPr>
            <w:tcW w:w="5521" w:type="dxa"/>
          </w:tcPr>
          <w:p w:rsidR="005057FA" w:rsidRPr="00B5219C" w:rsidRDefault="00876EBB" w:rsidP="006012C5">
            <w:pPr>
              <w:spacing w:line="360" w:lineRule="auto"/>
              <w:jc w:val="both"/>
              <w:rPr>
                <w:rFonts w:ascii="Times New Roman" w:hAnsi="Times New Roman" w:cs="Times New Roman"/>
              </w:rPr>
            </w:pPr>
            <w:r w:rsidRPr="00B5219C">
              <w:rPr>
                <w:rFonts w:ascii="Times New Roman" w:hAnsi="Times New Roman" w:cs="Times New Roman"/>
              </w:rPr>
              <w:t>The Hiut Denim Company is emphasize on its quality which has limited production in a week. The company do recruit the designer and professional to follow the trends which able to satisfy customer in every moment.</w:t>
            </w:r>
          </w:p>
        </w:tc>
      </w:tr>
      <w:tr w:rsidR="005057FA" w:rsidRPr="00B5219C" w:rsidTr="005057FA">
        <w:tc>
          <w:tcPr>
            <w:tcW w:w="3539" w:type="dxa"/>
          </w:tcPr>
          <w:p w:rsidR="005057FA" w:rsidRPr="00B5219C" w:rsidRDefault="005057FA" w:rsidP="006012C5">
            <w:pPr>
              <w:pStyle w:val="ListParagraph"/>
              <w:numPr>
                <w:ilvl w:val="0"/>
                <w:numId w:val="4"/>
              </w:numPr>
              <w:spacing w:line="360" w:lineRule="auto"/>
              <w:jc w:val="both"/>
              <w:rPr>
                <w:rFonts w:ascii="Times New Roman" w:hAnsi="Times New Roman" w:cs="Times New Roman"/>
              </w:rPr>
            </w:pPr>
            <w:r w:rsidRPr="00B5219C">
              <w:rPr>
                <w:rFonts w:ascii="Times New Roman" w:hAnsi="Times New Roman" w:cs="Times New Roman"/>
              </w:rPr>
              <w:t>Status symbol of upper class</w:t>
            </w:r>
          </w:p>
          <w:p w:rsidR="005057FA" w:rsidRPr="00B5219C" w:rsidRDefault="005057FA" w:rsidP="006012C5">
            <w:pPr>
              <w:pStyle w:val="ListParagraph"/>
              <w:spacing w:line="360" w:lineRule="auto"/>
              <w:ind w:left="360"/>
              <w:jc w:val="both"/>
              <w:rPr>
                <w:rFonts w:ascii="Times New Roman" w:hAnsi="Times New Roman" w:cs="Times New Roman"/>
              </w:rPr>
            </w:pPr>
          </w:p>
        </w:tc>
        <w:tc>
          <w:tcPr>
            <w:tcW w:w="5521" w:type="dxa"/>
          </w:tcPr>
          <w:p w:rsidR="005057FA" w:rsidRPr="00B5219C" w:rsidRDefault="00876EBB" w:rsidP="006012C5">
            <w:pPr>
              <w:spacing w:line="360" w:lineRule="auto"/>
              <w:jc w:val="both"/>
              <w:rPr>
                <w:rFonts w:ascii="Times New Roman" w:hAnsi="Times New Roman" w:cs="Times New Roman"/>
              </w:rPr>
            </w:pPr>
            <w:r w:rsidRPr="00B5219C">
              <w:rPr>
                <w:rFonts w:ascii="Times New Roman" w:hAnsi="Times New Roman" w:cs="Times New Roman"/>
              </w:rPr>
              <w:t>The company is using Blue Ocean strategy, which avoid the competition in low price low quality jeans, but enter into high quality jeans market. The company is targeting the middle upper class which looking for quality products.</w:t>
            </w:r>
          </w:p>
        </w:tc>
      </w:tr>
      <w:tr w:rsidR="005057FA" w:rsidRPr="00B5219C" w:rsidTr="005057FA">
        <w:tc>
          <w:tcPr>
            <w:tcW w:w="3539" w:type="dxa"/>
          </w:tcPr>
          <w:p w:rsidR="005057FA" w:rsidRPr="00B5219C" w:rsidRDefault="005057FA" w:rsidP="006012C5">
            <w:pPr>
              <w:pStyle w:val="ListParagraph"/>
              <w:numPr>
                <w:ilvl w:val="0"/>
                <w:numId w:val="4"/>
              </w:numPr>
              <w:spacing w:line="360" w:lineRule="auto"/>
              <w:jc w:val="both"/>
              <w:rPr>
                <w:rFonts w:ascii="Times New Roman" w:hAnsi="Times New Roman" w:cs="Times New Roman"/>
              </w:rPr>
            </w:pPr>
            <w:r w:rsidRPr="00B5219C">
              <w:rPr>
                <w:rFonts w:ascii="Times New Roman" w:hAnsi="Times New Roman" w:cs="Times New Roman"/>
              </w:rPr>
              <w:t>Target the youth group aged between 21-29 year old</w:t>
            </w:r>
          </w:p>
          <w:p w:rsidR="005057FA" w:rsidRPr="00B5219C" w:rsidRDefault="005057FA" w:rsidP="006012C5">
            <w:pPr>
              <w:pStyle w:val="ListParagraph"/>
              <w:spacing w:line="360" w:lineRule="auto"/>
              <w:ind w:left="360"/>
              <w:jc w:val="both"/>
              <w:rPr>
                <w:rFonts w:ascii="Times New Roman" w:hAnsi="Times New Roman" w:cs="Times New Roman"/>
              </w:rPr>
            </w:pPr>
          </w:p>
        </w:tc>
        <w:tc>
          <w:tcPr>
            <w:tcW w:w="5521" w:type="dxa"/>
          </w:tcPr>
          <w:p w:rsidR="005057FA" w:rsidRPr="00B5219C" w:rsidRDefault="00876EBB" w:rsidP="006012C5">
            <w:pPr>
              <w:spacing w:line="360" w:lineRule="auto"/>
              <w:jc w:val="both"/>
              <w:rPr>
                <w:rFonts w:ascii="Times New Roman" w:hAnsi="Times New Roman" w:cs="Times New Roman"/>
              </w:rPr>
            </w:pPr>
            <w:r w:rsidRPr="00B5219C">
              <w:rPr>
                <w:rFonts w:ascii="Times New Roman" w:hAnsi="Times New Roman" w:cs="Times New Roman"/>
              </w:rPr>
              <w:t>The products design is mainly focus on the youth which is main customers in jeans market. Also, the company is focus more on workers than students</w:t>
            </w:r>
            <w:r w:rsidR="00CB5720" w:rsidRPr="00B5219C">
              <w:rPr>
                <w:rFonts w:ascii="Times New Roman" w:hAnsi="Times New Roman" w:cs="Times New Roman"/>
              </w:rPr>
              <w:t xml:space="preserve"> which has the higher consume power. The company has a very clear target to run its business.</w:t>
            </w:r>
          </w:p>
        </w:tc>
      </w:tr>
    </w:tbl>
    <w:p w:rsidR="001619C7" w:rsidRPr="00B5219C" w:rsidRDefault="001619C7" w:rsidP="006012C5">
      <w:pPr>
        <w:spacing w:line="360" w:lineRule="auto"/>
        <w:jc w:val="both"/>
        <w:rPr>
          <w:rFonts w:ascii="Times New Roman" w:hAnsi="Times New Roman" w:cs="Times New Roman"/>
          <w:b/>
        </w:rPr>
      </w:pPr>
    </w:p>
    <w:tbl>
      <w:tblPr>
        <w:tblStyle w:val="TableGrid"/>
        <w:tblW w:w="0" w:type="auto"/>
        <w:tblLook w:val="04A0" w:firstRow="1" w:lastRow="0" w:firstColumn="1" w:lastColumn="0" w:noHBand="0" w:noVBand="1"/>
      </w:tblPr>
      <w:tblGrid>
        <w:gridCol w:w="3539"/>
        <w:gridCol w:w="5521"/>
      </w:tblGrid>
      <w:tr w:rsidR="001619C7" w:rsidRPr="00B5219C" w:rsidTr="005057FA">
        <w:tc>
          <w:tcPr>
            <w:tcW w:w="3539" w:type="dxa"/>
          </w:tcPr>
          <w:p w:rsidR="005057FA" w:rsidRPr="00B5219C" w:rsidRDefault="005057FA" w:rsidP="006012C5">
            <w:pPr>
              <w:pStyle w:val="ListParagraph"/>
              <w:ind w:left="360"/>
              <w:jc w:val="both"/>
              <w:rPr>
                <w:rFonts w:ascii="Times New Roman" w:hAnsi="Times New Roman" w:cs="Times New Roman"/>
              </w:rPr>
            </w:pPr>
            <w:r w:rsidRPr="00B5219C">
              <w:rPr>
                <w:rFonts w:ascii="Times New Roman" w:hAnsi="Times New Roman" w:cs="Times New Roman"/>
                <w:b/>
              </w:rPr>
              <w:t>Weakness:</w:t>
            </w:r>
          </w:p>
        </w:tc>
        <w:tc>
          <w:tcPr>
            <w:tcW w:w="5521" w:type="dxa"/>
          </w:tcPr>
          <w:p w:rsidR="001619C7" w:rsidRPr="00B5219C" w:rsidRDefault="005057FA" w:rsidP="006012C5">
            <w:pPr>
              <w:jc w:val="both"/>
              <w:rPr>
                <w:rFonts w:ascii="Times New Roman" w:hAnsi="Times New Roman" w:cs="Times New Roman"/>
              </w:rPr>
            </w:pPr>
            <w:r w:rsidRPr="00B5219C">
              <w:rPr>
                <w:rFonts w:ascii="Times New Roman" w:hAnsi="Times New Roman" w:cs="Times New Roman"/>
              </w:rPr>
              <w:t>Explanation</w:t>
            </w:r>
          </w:p>
          <w:p w:rsidR="005057FA" w:rsidRPr="00B5219C" w:rsidRDefault="005057FA" w:rsidP="006012C5">
            <w:pPr>
              <w:jc w:val="both"/>
              <w:rPr>
                <w:rFonts w:ascii="Times New Roman" w:hAnsi="Times New Roman" w:cs="Times New Roman"/>
              </w:rPr>
            </w:pPr>
          </w:p>
        </w:tc>
      </w:tr>
      <w:tr w:rsidR="005057FA" w:rsidRPr="00B5219C" w:rsidTr="005057FA">
        <w:tc>
          <w:tcPr>
            <w:tcW w:w="3539" w:type="dxa"/>
          </w:tcPr>
          <w:p w:rsidR="005057FA" w:rsidRPr="00B5219C" w:rsidRDefault="005057FA" w:rsidP="006012C5">
            <w:pPr>
              <w:pStyle w:val="ListParagraph"/>
              <w:numPr>
                <w:ilvl w:val="0"/>
                <w:numId w:val="5"/>
              </w:numPr>
              <w:spacing w:line="360" w:lineRule="auto"/>
              <w:jc w:val="both"/>
              <w:rPr>
                <w:rFonts w:ascii="Times New Roman" w:hAnsi="Times New Roman" w:cs="Times New Roman"/>
              </w:rPr>
            </w:pPr>
            <w:r w:rsidRPr="00B5219C">
              <w:rPr>
                <w:rFonts w:ascii="Times New Roman" w:hAnsi="Times New Roman" w:cs="Times New Roman"/>
              </w:rPr>
              <w:t>Higher initial cost</w:t>
            </w:r>
          </w:p>
          <w:p w:rsidR="005057FA" w:rsidRPr="00B5219C" w:rsidRDefault="005057FA" w:rsidP="006012C5">
            <w:pPr>
              <w:pStyle w:val="ListParagraph"/>
              <w:spacing w:line="360" w:lineRule="auto"/>
              <w:ind w:left="360"/>
              <w:jc w:val="both"/>
              <w:rPr>
                <w:rFonts w:ascii="Times New Roman" w:hAnsi="Times New Roman" w:cs="Times New Roman"/>
              </w:rPr>
            </w:pPr>
          </w:p>
        </w:tc>
        <w:tc>
          <w:tcPr>
            <w:tcW w:w="5521" w:type="dxa"/>
          </w:tcPr>
          <w:p w:rsidR="005057FA" w:rsidRPr="00B5219C" w:rsidRDefault="00CB5720" w:rsidP="006012C5">
            <w:pPr>
              <w:spacing w:line="360" w:lineRule="auto"/>
              <w:jc w:val="both"/>
              <w:rPr>
                <w:rFonts w:ascii="Times New Roman" w:hAnsi="Times New Roman" w:cs="Times New Roman"/>
              </w:rPr>
            </w:pPr>
            <w:r w:rsidRPr="00B5219C">
              <w:rPr>
                <w:rFonts w:ascii="Times New Roman" w:hAnsi="Times New Roman" w:cs="Times New Roman"/>
              </w:rPr>
              <w:t xml:space="preserve">The starting cost is high which include recruit professionals and designers, partner with manufacturer, license, insurance, shop and office rental, </w:t>
            </w:r>
            <w:r w:rsidR="001D2E67" w:rsidRPr="00B5219C">
              <w:rPr>
                <w:rFonts w:ascii="Times New Roman" w:hAnsi="Times New Roman" w:cs="Times New Roman"/>
              </w:rPr>
              <w:t xml:space="preserve">website, logistics, warehouse and storage </w:t>
            </w:r>
            <w:r w:rsidRPr="00B5219C">
              <w:rPr>
                <w:rFonts w:ascii="Times New Roman" w:hAnsi="Times New Roman" w:cs="Times New Roman"/>
              </w:rPr>
              <w:t>and set up merchant account.</w:t>
            </w:r>
          </w:p>
        </w:tc>
      </w:tr>
      <w:tr w:rsidR="005057FA" w:rsidRPr="00B5219C" w:rsidTr="005057FA">
        <w:tc>
          <w:tcPr>
            <w:tcW w:w="3539" w:type="dxa"/>
          </w:tcPr>
          <w:p w:rsidR="005057FA" w:rsidRPr="00B5219C" w:rsidRDefault="005057FA" w:rsidP="006012C5">
            <w:pPr>
              <w:pStyle w:val="ListParagraph"/>
              <w:numPr>
                <w:ilvl w:val="0"/>
                <w:numId w:val="5"/>
              </w:numPr>
              <w:spacing w:line="360" w:lineRule="auto"/>
              <w:jc w:val="both"/>
              <w:rPr>
                <w:rFonts w:ascii="Times New Roman" w:hAnsi="Times New Roman" w:cs="Times New Roman"/>
              </w:rPr>
            </w:pPr>
            <w:r w:rsidRPr="00B5219C">
              <w:rPr>
                <w:rFonts w:ascii="Times New Roman" w:hAnsi="Times New Roman" w:cs="Times New Roman"/>
              </w:rPr>
              <w:t>The price is high, lower class cannot afford</w:t>
            </w:r>
          </w:p>
          <w:p w:rsidR="005057FA" w:rsidRPr="00B5219C" w:rsidRDefault="005057FA" w:rsidP="006012C5">
            <w:pPr>
              <w:spacing w:line="360" w:lineRule="auto"/>
              <w:jc w:val="both"/>
              <w:rPr>
                <w:rFonts w:ascii="Times New Roman" w:hAnsi="Times New Roman" w:cs="Times New Roman"/>
              </w:rPr>
            </w:pPr>
          </w:p>
        </w:tc>
        <w:tc>
          <w:tcPr>
            <w:tcW w:w="5521" w:type="dxa"/>
          </w:tcPr>
          <w:p w:rsidR="005057FA" w:rsidRPr="00B5219C" w:rsidRDefault="00CB5720" w:rsidP="006012C5">
            <w:pPr>
              <w:spacing w:line="360" w:lineRule="auto"/>
              <w:jc w:val="both"/>
              <w:rPr>
                <w:rFonts w:ascii="Times New Roman" w:hAnsi="Times New Roman" w:cs="Times New Roman"/>
              </w:rPr>
            </w:pPr>
            <w:r w:rsidRPr="00B5219C">
              <w:rPr>
                <w:rFonts w:ascii="Times New Roman" w:hAnsi="Times New Roman" w:cs="Times New Roman"/>
              </w:rPr>
              <w:t>As the production of jeans is high in quality so the price could be very high and the brand is categorise as luxury brand. The high price is not affordable for the lower class as their disposal income and consume power is low.</w:t>
            </w:r>
          </w:p>
        </w:tc>
      </w:tr>
      <w:tr w:rsidR="005057FA" w:rsidRPr="00B5219C" w:rsidTr="005057FA">
        <w:tc>
          <w:tcPr>
            <w:tcW w:w="3539" w:type="dxa"/>
          </w:tcPr>
          <w:p w:rsidR="005057FA" w:rsidRPr="00B5219C" w:rsidRDefault="005057FA" w:rsidP="006012C5">
            <w:pPr>
              <w:pStyle w:val="ListParagraph"/>
              <w:numPr>
                <w:ilvl w:val="0"/>
                <w:numId w:val="5"/>
              </w:numPr>
              <w:spacing w:line="360" w:lineRule="auto"/>
              <w:jc w:val="both"/>
              <w:rPr>
                <w:rFonts w:ascii="Times New Roman" w:hAnsi="Times New Roman" w:cs="Times New Roman"/>
              </w:rPr>
            </w:pPr>
            <w:r w:rsidRPr="00B5219C">
              <w:rPr>
                <w:rFonts w:ascii="Times New Roman" w:hAnsi="Times New Roman" w:cs="Times New Roman"/>
              </w:rPr>
              <w:t>Denim will limit the exploring of new clients</w:t>
            </w:r>
          </w:p>
          <w:p w:rsidR="005057FA" w:rsidRPr="00B5219C" w:rsidRDefault="005057FA" w:rsidP="006012C5">
            <w:pPr>
              <w:spacing w:line="360" w:lineRule="auto"/>
              <w:jc w:val="both"/>
              <w:rPr>
                <w:rFonts w:ascii="Times New Roman" w:hAnsi="Times New Roman" w:cs="Times New Roman"/>
              </w:rPr>
            </w:pPr>
          </w:p>
        </w:tc>
        <w:tc>
          <w:tcPr>
            <w:tcW w:w="5521" w:type="dxa"/>
          </w:tcPr>
          <w:p w:rsidR="005057FA" w:rsidRPr="00B5219C" w:rsidRDefault="00CB5720" w:rsidP="006012C5">
            <w:pPr>
              <w:spacing w:line="360" w:lineRule="auto"/>
              <w:jc w:val="both"/>
              <w:rPr>
                <w:rFonts w:ascii="Times New Roman" w:hAnsi="Times New Roman" w:cs="Times New Roman"/>
              </w:rPr>
            </w:pPr>
            <w:r w:rsidRPr="00B5219C">
              <w:rPr>
                <w:rFonts w:ascii="Times New Roman" w:hAnsi="Times New Roman" w:cs="Times New Roman"/>
              </w:rPr>
              <w:t>The usage of denim has limits the design on trousers which makes the company difficult to expand its market. The customer has the perception of denim which denim products have vintage edge and stonewash blue.</w:t>
            </w:r>
          </w:p>
        </w:tc>
      </w:tr>
      <w:tr w:rsidR="005057FA" w:rsidRPr="00B5219C" w:rsidTr="005057FA">
        <w:tc>
          <w:tcPr>
            <w:tcW w:w="3539" w:type="dxa"/>
          </w:tcPr>
          <w:p w:rsidR="005057FA" w:rsidRPr="00B5219C" w:rsidRDefault="005057FA" w:rsidP="006012C5">
            <w:pPr>
              <w:pStyle w:val="ListParagraph"/>
              <w:numPr>
                <w:ilvl w:val="0"/>
                <w:numId w:val="5"/>
              </w:numPr>
              <w:spacing w:line="360" w:lineRule="auto"/>
              <w:jc w:val="both"/>
              <w:rPr>
                <w:rFonts w:ascii="Times New Roman" w:hAnsi="Times New Roman" w:cs="Times New Roman"/>
              </w:rPr>
            </w:pPr>
            <w:r w:rsidRPr="00B5219C">
              <w:rPr>
                <w:rFonts w:ascii="Times New Roman" w:hAnsi="Times New Roman" w:cs="Times New Roman"/>
              </w:rPr>
              <w:t>Many other brands which are extremely popular have been since the 60’s</w:t>
            </w:r>
          </w:p>
        </w:tc>
        <w:tc>
          <w:tcPr>
            <w:tcW w:w="5521" w:type="dxa"/>
          </w:tcPr>
          <w:p w:rsidR="005057FA" w:rsidRPr="00B5219C" w:rsidRDefault="001D2E67" w:rsidP="006012C5">
            <w:pPr>
              <w:spacing w:line="360" w:lineRule="auto"/>
              <w:jc w:val="both"/>
              <w:rPr>
                <w:rFonts w:ascii="Times New Roman" w:hAnsi="Times New Roman" w:cs="Times New Roman"/>
              </w:rPr>
            </w:pPr>
            <w:r w:rsidRPr="00B5219C">
              <w:rPr>
                <w:rFonts w:ascii="Times New Roman" w:hAnsi="Times New Roman" w:cs="Times New Roman"/>
              </w:rPr>
              <w:t>Most of the company like Levi’s, Mark&amp;Spencer, Primark, and Diesel is founded since the 60’s. The brand is deeply in the mind of customers. It is difficult to gain the market share from them where the customers is mostly loyal to them.</w:t>
            </w:r>
          </w:p>
        </w:tc>
      </w:tr>
    </w:tbl>
    <w:p w:rsidR="00BE2030" w:rsidRPr="00B5219C" w:rsidRDefault="00BE2030" w:rsidP="006012C5">
      <w:pPr>
        <w:spacing w:line="360" w:lineRule="auto"/>
        <w:jc w:val="both"/>
        <w:rPr>
          <w:rFonts w:ascii="Times New Roman" w:hAnsi="Times New Roman" w:cs="Times New Roman"/>
          <w:b/>
        </w:rPr>
      </w:pPr>
      <w:r w:rsidRPr="00B5219C">
        <w:rPr>
          <w:rFonts w:ascii="Times New Roman" w:hAnsi="Times New Roman" w:cs="Times New Roman"/>
          <w:b/>
        </w:rPr>
        <w:br w:type="page"/>
      </w:r>
    </w:p>
    <w:p w:rsidR="005F2FAF" w:rsidRPr="00B5219C" w:rsidRDefault="00DC1CE9"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1.2 </w:t>
      </w:r>
      <w:r w:rsidR="00CD46E1" w:rsidRPr="00B5219C">
        <w:rPr>
          <w:rFonts w:ascii="Times New Roman" w:hAnsi="Times New Roman" w:cs="Times New Roman"/>
          <w:b/>
        </w:rPr>
        <w:t>Macro Environment</w:t>
      </w:r>
      <w:r w:rsidR="005F2FAF" w:rsidRPr="00B5219C">
        <w:rPr>
          <w:rFonts w:ascii="Times New Roman" w:hAnsi="Times New Roman" w:cs="Times New Roman"/>
          <w:b/>
        </w:rPr>
        <w:t xml:space="preserve"> of UK</w:t>
      </w:r>
    </w:p>
    <w:p w:rsidR="002E1144" w:rsidRPr="00B5219C" w:rsidRDefault="005F2FAF" w:rsidP="006012C5">
      <w:pPr>
        <w:spacing w:line="360" w:lineRule="auto"/>
        <w:jc w:val="both"/>
        <w:rPr>
          <w:rFonts w:ascii="Times New Roman" w:hAnsi="Times New Roman" w:cs="Times New Roman"/>
        </w:rPr>
      </w:pPr>
      <w:r w:rsidRPr="00B5219C">
        <w:rPr>
          <w:rFonts w:ascii="Times New Roman" w:hAnsi="Times New Roman" w:cs="Times New Roman"/>
        </w:rPr>
        <w:t>PEST</w:t>
      </w:r>
      <w:r w:rsidR="00D25808" w:rsidRPr="00B5219C">
        <w:rPr>
          <w:rFonts w:ascii="Times New Roman" w:hAnsi="Times New Roman" w:cs="Times New Roman"/>
        </w:rPr>
        <w:t xml:space="preserve"> Analysis</w:t>
      </w:r>
    </w:p>
    <w:p w:rsidR="00D25808" w:rsidRPr="00B5219C" w:rsidRDefault="00D25808" w:rsidP="006012C5">
      <w:pPr>
        <w:spacing w:line="360" w:lineRule="auto"/>
        <w:jc w:val="both"/>
        <w:rPr>
          <w:rFonts w:ascii="Times New Roman" w:hAnsi="Times New Roman" w:cs="Times New Roman"/>
        </w:rPr>
      </w:pPr>
      <w:r w:rsidRPr="00B5219C">
        <w:rPr>
          <w:rFonts w:ascii="Times New Roman" w:hAnsi="Times New Roman" w:cs="Times New Roman"/>
          <w:noProof/>
        </w:rPr>
        <w:drawing>
          <wp:inline distT="0" distB="0" distL="0" distR="0">
            <wp:extent cx="5905500" cy="6696075"/>
            <wp:effectExtent l="0" t="0" r="19050" b="9525"/>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rsidR="005F2FAF" w:rsidRPr="00B5219C" w:rsidRDefault="00EE7872" w:rsidP="006012C5">
      <w:pPr>
        <w:spacing w:line="360" w:lineRule="auto"/>
        <w:jc w:val="both"/>
        <w:rPr>
          <w:rFonts w:ascii="Times New Roman" w:hAnsi="Times New Roman" w:cs="Times New Roman"/>
        </w:rPr>
      </w:pPr>
      <w:sdt>
        <w:sdtPr>
          <w:rPr>
            <w:rFonts w:ascii="Times New Roman" w:hAnsi="Times New Roman" w:cs="Times New Roman"/>
          </w:rPr>
          <w:id w:val="-936134508"/>
          <w:citation/>
        </w:sdtPr>
        <w:sdtEndPr/>
        <w:sdtContent>
          <w:r w:rsidR="005F2FAF" w:rsidRPr="00B5219C">
            <w:rPr>
              <w:rFonts w:ascii="Times New Roman" w:hAnsi="Times New Roman" w:cs="Times New Roman"/>
            </w:rPr>
            <w:fldChar w:fldCharType="begin"/>
          </w:r>
          <w:r w:rsidR="005F2FAF" w:rsidRPr="00B5219C">
            <w:rPr>
              <w:rFonts w:ascii="Times New Roman" w:hAnsi="Times New Roman" w:cs="Times New Roman"/>
            </w:rPr>
            <w:instrText xml:space="preserve"> CITATION Pra17 \l 17417 </w:instrText>
          </w:r>
          <w:r w:rsidR="005F2FAF" w:rsidRPr="00B5219C">
            <w:rPr>
              <w:rFonts w:ascii="Times New Roman" w:hAnsi="Times New Roman" w:cs="Times New Roman"/>
            </w:rPr>
            <w:fldChar w:fldCharType="separate"/>
          </w:r>
          <w:r w:rsidR="00526490" w:rsidRPr="00526490">
            <w:rPr>
              <w:rFonts w:ascii="Times New Roman" w:hAnsi="Times New Roman" w:cs="Times New Roman"/>
              <w:noProof/>
            </w:rPr>
            <w:t>(Pratap, PESTEL/PESTLE Analysis of the Fashion retail industry, 2017)</w:t>
          </w:r>
          <w:r w:rsidR="005F2FAF" w:rsidRPr="00B5219C">
            <w:rPr>
              <w:rFonts w:ascii="Times New Roman" w:hAnsi="Times New Roman" w:cs="Times New Roman"/>
            </w:rPr>
            <w:fldChar w:fldCharType="end"/>
          </w:r>
        </w:sdtContent>
      </w:sdt>
      <w:sdt>
        <w:sdtPr>
          <w:rPr>
            <w:rFonts w:ascii="Times New Roman" w:hAnsi="Times New Roman" w:cs="Times New Roman"/>
          </w:rPr>
          <w:id w:val="1922058020"/>
          <w:citation/>
        </w:sdtPr>
        <w:sdtEndPr/>
        <w:sdtContent>
          <w:r w:rsidR="005F2FAF" w:rsidRPr="00B5219C">
            <w:rPr>
              <w:rFonts w:ascii="Times New Roman" w:hAnsi="Times New Roman" w:cs="Times New Roman"/>
            </w:rPr>
            <w:fldChar w:fldCharType="begin"/>
          </w:r>
          <w:r w:rsidR="005F2FAF" w:rsidRPr="00B5219C">
            <w:rPr>
              <w:rFonts w:ascii="Times New Roman" w:hAnsi="Times New Roman" w:cs="Times New Roman"/>
            </w:rPr>
            <w:instrText xml:space="preserve"> CITATION Frund \l 17417 </w:instrText>
          </w:r>
          <w:r w:rsidR="005F2FAF" w:rsidRPr="00B5219C">
            <w:rPr>
              <w:rFonts w:ascii="Times New Roman" w:hAnsi="Times New Roman" w:cs="Times New Roman"/>
            </w:rPr>
            <w:fldChar w:fldCharType="separate"/>
          </w:r>
          <w:r w:rsidR="00526490">
            <w:rPr>
              <w:rFonts w:ascii="Times New Roman" w:hAnsi="Times New Roman" w:cs="Times New Roman"/>
              <w:noProof/>
            </w:rPr>
            <w:t xml:space="preserve"> </w:t>
          </w:r>
          <w:r w:rsidR="00526490" w:rsidRPr="00526490">
            <w:rPr>
              <w:rFonts w:ascii="Times New Roman" w:hAnsi="Times New Roman" w:cs="Times New Roman"/>
              <w:noProof/>
            </w:rPr>
            <w:t>(Frue, nd.)</w:t>
          </w:r>
          <w:r w:rsidR="005F2FAF" w:rsidRPr="00B5219C">
            <w:rPr>
              <w:rFonts w:ascii="Times New Roman" w:hAnsi="Times New Roman" w:cs="Times New Roman"/>
            </w:rPr>
            <w:fldChar w:fldCharType="end"/>
          </w:r>
        </w:sdtContent>
      </w:sdt>
      <w:sdt>
        <w:sdtPr>
          <w:rPr>
            <w:rFonts w:ascii="Times New Roman" w:hAnsi="Times New Roman" w:cs="Times New Roman"/>
          </w:rPr>
          <w:id w:val="-702320071"/>
          <w:citation/>
        </w:sdtPr>
        <w:sdtEndPr/>
        <w:sdtContent>
          <w:r w:rsidR="005F2FAF" w:rsidRPr="00B5219C">
            <w:rPr>
              <w:rFonts w:ascii="Times New Roman" w:hAnsi="Times New Roman" w:cs="Times New Roman"/>
            </w:rPr>
            <w:fldChar w:fldCharType="begin"/>
          </w:r>
          <w:r w:rsidR="005F2FAF" w:rsidRPr="00B5219C">
            <w:rPr>
              <w:rFonts w:ascii="Times New Roman" w:hAnsi="Times New Roman" w:cs="Times New Roman"/>
            </w:rPr>
            <w:instrText xml:space="preserve"> CITATION Emp18 \l 17417 </w:instrText>
          </w:r>
          <w:r w:rsidR="005F2FAF" w:rsidRPr="00B5219C">
            <w:rPr>
              <w:rFonts w:ascii="Times New Roman" w:hAnsi="Times New Roman" w:cs="Times New Roman"/>
            </w:rPr>
            <w:fldChar w:fldCharType="separate"/>
          </w:r>
          <w:r w:rsidR="00526490">
            <w:rPr>
              <w:rFonts w:ascii="Times New Roman" w:hAnsi="Times New Roman" w:cs="Times New Roman"/>
              <w:noProof/>
            </w:rPr>
            <w:t xml:space="preserve"> </w:t>
          </w:r>
          <w:r w:rsidR="00526490" w:rsidRPr="00526490">
            <w:rPr>
              <w:rFonts w:ascii="Times New Roman" w:hAnsi="Times New Roman" w:cs="Times New Roman"/>
              <w:noProof/>
            </w:rPr>
            <w:t>(Employment rate remains at record high, 2018)</w:t>
          </w:r>
          <w:r w:rsidR="005F2FAF" w:rsidRPr="00B5219C">
            <w:rPr>
              <w:rFonts w:ascii="Times New Roman" w:hAnsi="Times New Roman" w:cs="Times New Roman"/>
            </w:rPr>
            <w:fldChar w:fldCharType="end"/>
          </w:r>
        </w:sdtContent>
      </w:sdt>
      <w:sdt>
        <w:sdtPr>
          <w:rPr>
            <w:rFonts w:ascii="Times New Roman" w:hAnsi="Times New Roman" w:cs="Times New Roman"/>
          </w:rPr>
          <w:id w:val="2039923724"/>
          <w:citation/>
        </w:sdtPr>
        <w:sdtEndPr/>
        <w:sdtContent>
          <w:r w:rsidR="005F2FAF" w:rsidRPr="00B5219C">
            <w:rPr>
              <w:rFonts w:ascii="Times New Roman" w:hAnsi="Times New Roman" w:cs="Times New Roman"/>
            </w:rPr>
            <w:fldChar w:fldCharType="begin"/>
          </w:r>
          <w:r w:rsidR="005F2FAF" w:rsidRPr="00B5219C">
            <w:rPr>
              <w:rFonts w:ascii="Times New Roman" w:hAnsi="Times New Roman" w:cs="Times New Roman"/>
            </w:rPr>
            <w:instrText xml:space="preserve"> CITATION UKl18 \l 17417 </w:instrText>
          </w:r>
          <w:r w:rsidR="005F2FAF" w:rsidRPr="00B5219C">
            <w:rPr>
              <w:rFonts w:ascii="Times New Roman" w:hAnsi="Times New Roman" w:cs="Times New Roman"/>
            </w:rPr>
            <w:fldChar w:fldCharType="separate"/>
          </w:r>
          <w:r w:rsidR="00526490">
            <w:rPr>
              <w:rFonts w:ascii="Times New Roman" w:hAnsi="Times New Roman" w:cs="Times New Roman"/>
              <w:noProof/>
            </w:rPr>
            <w:t xml:space="preserve"> </w:t>
          </w:r>
          <w:r w:rsidR="00526490" w:rsidRPr="00526490">
            <w:rPr>
              <w:rFonts w:ascii="Times New Roman" w:hAnsi="Times New Roman" w:cs="Times New Roman"/>
              <w:noProof/>
            </w:rPr>
            <w:t>(UK labour law: Employment contracts and wages in the UK, 2018)</w:t>
          </w:r>
          <w:r w:rsidR="005F2FAF" w:rsidRPr="00B5219C">
            <w:rPr>
              <w:rFonts w:ascii="Times New Roman" w:hAnsi="Times New Roman" w:cs="Times New Roman"/>
            </w:rPr>
            <w:fldChar w:fldCharType="end"/>
          </w:r>
        </w:sdtContent>
      </w:sdt>
    </w:p>
    <w:p w:rsidR="005F2FAF" w:rsidRPr="00B5219C" w:rsidRDefault="005F2FAF" w:rsidP="006012C5">
      <w:pPr>
        <w:spacing w:line="360" w:lineRule="auto"/>
        <w:jc w:val="both"/>
        <w:rPr>
          <w:rFonts w:ascii="Times New Roman" w:hAnsi="Times New Roman" w:cs="Times New Roman"/>
        </w:rPr>
      </w:pPr>
      <w:r w:rsidRPr="00B5219C">
        <w:rPr>
          <w:rFonts w:ascii="Times New Roman" w:hAnsi="Times New Roman" w:cs="Times New Roman"/>
        </w:rPr>
        <w:br w:type="page"/>
      </w:r>
    </w:p>
    <w:p w:rsidR="00CD46E1" w:rsidRPr="00B5219C" w:rsidRDefault="00DC1CE9"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1.3 </w:t>
      </w:r>
      <w:r w:rsidR="00CD46E1" w:rsidRPr="00B5219C">
        <w:rPr>
          <w:rFonts w:ascii="Times New Roman" w:hAnsi="Times New Roman" w:cs="Times New Roman"/>
          <w:b/>
        </w:rPr>
        <w:t>Micro Environment of UK jean industry</w:t>
      </w:r>
    </w:p>
    <w:p w:rsidR="0035104E" w:rsidRPr="00B5219C" w:rsidRDefault="000618D1" w:rsidP="006012C5">
      <w:pPr>
        <w:spacing w:line="360" w:lineRule="auto"/>
        <w:jc w:val="both"/>
        <w:rPr>
          <w:rFonts w:ascii="Times New Roman" w:hAnsi="Times New Roman" w:cs="Times New Roman"/>
        </w:rPr>
      </w:pPr>
      <w:r w:rsidRPr="00B5219C">
        <w:rPr>
          <w:rFonts w:ascii="Times New Roman" w:hAnsi="Times New Roman" w:cs="Times New Roman"/>
          <w:noProof/>
        </w:rPr>
        <w:drawing>
          <wp:inline distT="0" distB="0" distL="0" distR="0">
            <wp:extent cx="5486400" cy="5791200"/>
            <wp:effectExtent l="0" t="0" r="19050" b="1905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0" r:lo="rId21" r:qs="rId22" r:cs="rId23"/>
              </a:graphicData>
            </a:graphic>
          </wp:inline>
        </w:drawing>
      </w:r>
    </w:p>
    <w:p w:rsidR="0035104E" w:rsidRPr="00B5219C" w:rsidRDefault="0035104E" w:rsidP="006012C5">
      <w:pPr>
        <w:spacing w:line="360" w:lineRule="auto"/>
        <w:jc w:val="both"/>
        <w:rPr>
          <w:rFonts w:ascii="Times New Roman" w:hAnsi="Times New Roman" w:cs="Times New Roman"/>
        </w:rPr>
      </w:pPr>
    </w:p>
    <w:p w:rsidR="001673BE" w:rsidRPr="00B5219C" w:rsidRDefault="00EE7872" w:rsidP="006012C5">
      <w:pPr>
        <w:spacing w:line="360" w:lineRule="auto"/>
        <w:jc w:val="both"/>
        <w:rPr>
          <w:rFonts w:ascii="Times New Roman" w:hAnsi="Times New Roman" w:cs="Times New Roman"/>
        </w:rPr>
      </w:pPr>
      <w:sdt>
        <w:sdtPr>
          <w:rPr>
            <w:rFonts w:ascii="Times New Roman" w:hAnsi="Times New Roman" w:cs="Times New Roman"/>
          </w:rPr>
          <w:id w:val="1799407143"/>
          <w:citation/>
        </w:sdtPr>
        <w:sdtEndPr/>
        <w:sdtContent>
          <w:r w:rsidR="0035104E" w:rsidRPr="00B5219C">
            <w:rPr>
              <w:rFonts w:ascii="Times New Roman" w:hAnsi="Times New Roman" w:cs="Times New Roman"/>
            </w:rPr>
            <w:fldChar w:fldCharType="begin"/>
          </w:r>
          <w:r w:rsidR="0035104E" w:rsidRPr="00B5219C">
            <w:rPr>
              <w:rFonts w:ascii="Times New Roman" w:hAnsi="Times New Roman" w:cs="Times New Roman"/>
            </w:rPr>
            <w:instrText xml:space="preserve"> CITATION Jea181 \l 17417 </w:instrText>
          </w:r>
          <w:r w:rsidR="0035104E" w:rsidRPr="00B5219C">
            <w:rPr>
              <w:rFonts w:ascii="Times New Roman" w:hAnsi="Times New Roman" w:cs="Times New Roman"/>
            </w:rPr>
            <w:fldChar w:fldCharType="separate"/>
          </w:r>
          <w:r w:rsidR="00526490" w:rsidRPr="00526490">
            <w:rPr>
              <w:rFonts w:ascii="Times New Roman" w:hAnsi="Times New Roman" w:cs="Times New Roman"/>
              <w:noProof/>
            </w:rPr>
            <w:t>(Jeans Market - Segmented by Product Type (Slim fit jeans, Loose fit jeans, Regular Fit), End-User (Women, Men, Children), Distribution Channel (Online and Offline Retail Stores) and Geography - Growth, Trends and Forecasts (2019 - 2024), 2018)</w:t>
          </w:r>
          <w:r w:rsidR="0035104E" w:rsidRPr="00B5219C">
            <w:rPr>
              <w:rFonts w:ascii="Times New Roman" w:hAnsi="Times New Roman" w:cs="Times New Roman"/>
            </w:rPr>
            <w:fldChar w:fldCharType="end"/>
          </w:r>
        </w:sdtContent>
      </w:sdt>
      <w:r w:rsidR="001673BE" w:rsidRPr="00B5219C">
        <w:rPr>
          <w:rFonts w:ascii="Times New Roman" w:hAnsi="Times New Roman" w:cs="Times New Roman"/>
        </w:rPr>
        <w:br w:type="page"/>
      </w:r>
    </w:p>
    <w:p w:rsidR="005F2FAF" w:rsidRPr="00B5219C" w:rsidRDefault="005F2FAF" w:rsidP="006012C5">
      <w:pPr>
        <w:spacing w:line="360" w:lineRule="auto"/>
        <w:jc w:val="both"/>
        <w:rPr>
          <w:rFonts w:ascii="Times New Roman" w:hAnsi="Times New Roman" w:cs="Times New Roman"/>
          <w:b/>
        </w:rPr>
      </w:pPr>
      <w:r w:rsidRPr="00B5219C">
        <w:rPr>
          <w:rFonts w:ascii="Times New Roman" w:hAnsi="Times New Roman" w:cs="Times New Roman"/>
          <w:b/>
        </w:rPr>
        <w:lastRenderedPageBreak/>
        <w:t>Porter 5 Forces</w:t>
      </w:r>
    </w:p>
    <w:p w:rsidR="001673BE" w:rsidRPr="00B5219C" w:rsidRDefault="001673BE" w:rsidP="006012C5">
      <w:pPr>
        <w:spacing w:line="360" w:lineRule="auto"/>
        <w:jc w:val="both"/>
        <w:rPr>
          <w:rFonts w:ascii="Times New Roman" w:hAnsi="Times New Roman" w:cs="Times New Roman"/>
        </w:rPr>
      </w:pPr>
    </w:p>
    <w:p w:rsidR="001673BE" w:rsidRPr="00B5219C" w:rsidRDefault="0065031A" w:rsidP="006012C5">
      <w:pPr>
        <w:spacing w:line="360" w:lineRule="auto"/>
        <w:jc w:val="both"/>
        <w:rPr>
          <w:rFonts w:ascii="Times New Roman" w:hAnsi="Times New Roman" w:cs="Times New Roman"/>
        </w:rPr>
      </w:pPr>
      <w:r w:rsidRPr="00B5219C">
        <w:rPr>
          <w:rFonts w:ascii="Times New Roman" w:hAnsi="Times New Roman" w:cs="Times New Roman"/>
          <w:noProof/>
        </w:rPr>
        <w:drawing>
          <wp:inline distT="0" distB="0" distL="0" distR="0">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rsidR="005E51D9" w:rsidRPr="00B5219C" w:rsidRDefault="00EE7872" w:rsidP="005E51D9">
      <w:pPr>
        <w:spacing w:line="360" w:lineRule="auto"/>
        <w:jc w:val="both"/>
        <w:rPr>
          <w:rFonts w:ascii="Times New Roman" w:hAnsi="Times New Roman" w:cs="Times New Roman"/>
        </w:rPr>
      </w:pPr>
      <w:sdt>
        <w:sdtPr>
          <w:rPr>
            <w:rFonts w:ascii="Times New Roman" w:hAnsi="Times New Roman" w:cs="Times New Roman"/>
          </w:rPr>
          <w:id w:val="-935208174"/>
          <w:citation/>
        </w:sdtPr>
        <w:sdtEndPr/>
        <w:sdtContent>
          <w:r w:rsidR="005E51D9" w:rsidRPr="00B5219C">
            <w:rPr>
              <w:rFonts w:ascii="Times New Roman" w:hAnsi="Times New Roman" w:cs="Times New Roman"/>
            </w:rPr>
            <w:fldChar w:fldCharType="begin"/>
          </w:r>
          <w:r w:rsidR="005E51D9" w:rsidRPr="00B5219C">
            <w:rPr>
              <w:rFonts w:ascii="Times New Roman" w:hAnsi="Times New Roman" w:cs="Times New Roman"/>
            </w:rPr>
            <w:instrText xml:space="preserve"> CITATION UKF18 \l 17417 </w:instrText>
          </w:r>
          <w:r w:rsidR="005E51D9" w:rsidRPr="00B5219C">
            <w:rPr>
              <w:rFonts w:ascii="Times New Roman" w:hAnsi="Times New Roman" w:cs="Times New Roman"/>
            </w:rPr>
            <w:fldChar w:fldCharType="separate"/>
          </w:r>
          <w:r w:rsidR="00526490" w:rsidRPr="00526490">
            <w:rPr>
              <w:rFonts w:ascii="Times New Roman" w:hAnsi="Times New Roman" w:cs="Times New Roman"/>
              <w:noProof/>
            </w:rPr>
            <w:t>(UK Fashion Industry: Strategic Analysis, 2018)</w:t>
          </w:r>
          <w:r w:rsidR="005E51D9" w:rsidRPr="00B5219C">
            <w:rPr>
              <w:rFonts w:ascii="Times New Roman" w:hAnsi="Times New Roman" w:cs="Times New Roman"/>
            </w:rPr>
            <w:fldChar w:fldCharType="end"/>
          </w:r>
        </w:sdtContent>
      </w:sdt>
      <w:sdt>
        <w:sdtPr>
          <w:rPr>
            <w:rFonts w:ascii="Times New Roman" w:hAnsi="Times New Roman" w:cs="Times New Roman"/>
          </w:rPr>
          <w:id w:val="-2021078296"/>
          <w:citation/>
        </w:sdtPr>
        <w:sdtEndPr/>
        <w:sdtContent>
          <w:r w:rsidR="005E51D9" w:rsidRPr="00B5219C">
            <w:rPr>
              <w:rFonts w:ascii="Times New Roman" w:hAnsi="Times New Roman" w:cs="Times New Roman"/>
            </w:rPr>
            <w:fldChar w:fldCharType="begin"/>
          </w:r>
          <w:r w:rsidR="005E51D9" w:rsidRPr="00B5219C">
            <w:rPr>
              <w:rFonts w:ascii="Times New Roman" w:hAnsi="Times New Roman" w:cs="Times New Roman"/>
            </w:rPr>
            <w:instrText xml:space="preserve"> CITATION Abh17 \l 17417 </w:instrText>
          </w:r>
          <w:r w:rsidR="005E51D9" w:rsidRPr="00B5219C">
            <w:rPr>
              <w:rFonts w:ascii="Times New Roman" w:hAnsi="Times New Roman" w:cs="Times New Roman"/>
            </w:rPr>
            <w:fldChar w:fldCharType="separate"/>
          </w:r>
          <w:r w:rsidR="00526490">
            <w:rPr>
              <w:rFonts w:ascii="Times New Roman" w:hAnsi="Times New Roman" w:cs="Times New Roman"/>
              <w:noProof/>
            </w:rPr>
            <w:t xml:space="preserve"> </w:t>
          </w:r>
          <w:r w:rsidR="00526490" w:rsidRPr="00526490">
            <w:rPr>
              <w:rFonts w:ascii="Times New Roman" w:hAnsi="Times New Roman" w:cs="Times New Roman"/>
              <w:noProof/>
            </w:rPr>
            <w:t>(Pratap, Fashion Industry Five Forces, 2017)</w:t>
          </w:r>
          <w:r w:rsidR="005E51D9" w:rsidRPr="00B5219C">
            <w:rPr>
              <w:rFonts w:ascii="Times New Roman" w:hAnsi="Times New Roman" w:cs="Times New Roman"/>
            </w:rPr>
            <w:fldChar w:fldCharType="end"/>
          </w:r>
        </w:sdtContent>
      </w:sdt>
      <w:sdt>
        <w:sdtPr>
          <w:rPr>
            <w:rFonts w:ascii="Times New Roman" w:hAnsi="Times New Roman" w:cs="Times New Roman"/>
          </w:rPr>
          <w:id w:val="1547490243"/>
          <w:citation/>
        </w:sdtPr>
        <w:sdtEndPr/>
        <w:sdtContent>
          <w:r w:rsidR="005E51D9" w:rsidRPr="00B5219C">
            <w:rPr>
              <w:rFonts w:ascii="Times New Roman" w:hAnsi="Times New Roman" w:cs="Times New Roman"/>
            </w:rPr>
            <w:fldChar w:fldCharType="begin"/>
          </w:r>
          <w:r w:rsidR="005E51D9" w:rsidRPr="00B5219C">
            <w:rPr>
              <w:rFonts w:ascii="Times New Roman" w:hAnsi="Times New Roman" w:cs="Times New Roman"/>
            </w:rPr>
            <w:instrText xml:space="preserve"> CITATION Por14 \l 17417 </w:instrText>
          </w:r>
          <w:r w:rsidR="005E51D9" w:rsidRPr="00B5219C">
            <w:rPr>
              <w:rFonts w:ascii="Times New Roman" w:hAnsi="Times New Roman" w:cs="Times New Roman"/>
            </w:rPr>
            <w:fldChar w:fldCharType="separate"/>
          </w:r>
          <w:r w:rsidR="00526490">
            <w:rPr>
              <w:rFonts w:ascii="Times New Roman" w:hAnsi="Times New Roman" w:cs="Times New Roman"/>
              <w:noProof/>
            </w:rPr>
            <w:t xml:space="preserve"> </w:t>
          </w:r>
          <w:r w:rsidR="00526490" w:rsidRPr="00526490">
            <w:rPr>
              <w:rFonts w:ascii="Times New Roman" w:hAnsi="Times New Roman" w:cs="Times New Roman"/>
              <w:noProof/>
            </w:rPr>
            <w:t>(Porter 5 Forces, 2014)</w:t>
          </w:r>
          <w:r w:rsidR="005E51D9" w:rsidRPr="00B5219C">
            <w:rPr>
              <w:rFonts w:ascii="Times New Roman" w:hAnsi="Times New Roman" w:cs="Times New Roman"/>
            </w:rPr>
            <w:fldChar w:fldCharType="end"/>
          </w:r>
        </w:sdtContent>
      </w:sdt>
    </w:p>
    <w:p w:rsidR="005E51D9" w:rsidRDefault="005E51D9" w:rsidP="005E51D9">
      <w:pPr>
        <w:rPr>
          <w:rFonts w:ascii="Times New Roman" w:hAnsi="Times New Roman" w:cs="Times New Roman"/>
          <w:b/>
        </w:rPr>
      </w:pPr>
      <w:r>
        <w:rPr>
          <w:rFonts w:ascii="Times New Roman" w:hAnsi="Times New Roman" w:cs="Times New Roman"/>
          <w:b/>
        </w:rPr>
        <w:t xml:space="preserve"> </w:t>
      </w:r>
      <w:r>
        <w:rPr>
          <w:rFonts w:ascii="Times New Roman" w:hAnsi="Times New Roman" w:cs="Times New Roman"/>
          <w:b/>
        </w:rPr>
        <w:br w:type="page"/>
      </w:r>
    </w:p>
    <w:p w:rsidR="001673BE" w:rsidRPr="00B5219C" w:rsidRDefault="00DC1CE9"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1.4 </w:t>
      </w:r>
      <w:r w:rsidR="00B5219C">
        <w:rPr>
          <w:rFonts w:ascii="Times New Roman" w:hAnsi="Times New Roman" w:cs="Times New Roman"/>
          <w:b/>
        </w:rPr>
        <w:t>Competitor Analysis</w:t>
      </w:r>
    </w:p>
    <w:p w:rsidR="001673BE" w:rsidRPr="00B5219C" w:rsidRDefault="001673BE" w:rsidP="006012C5">
      <w:pPr>
        <w:spacing w:line="360" w:lineRule="auto"/>
        <w:jc w:val="both"/>
        <w:rPr>
          <w:rFonts w:ascii="Times New Roman" w:hAnsi="Times New Roman" w:cs="Times New Roman"/>
        </w:rPr>
      </w:pPr>
    </w:p>
    <w:tbl>
      <w:tblPr>
        <w:tblStyle w:val="TableGrid"/>
        <w:tblW w:w="0" w:type="auto"/>
        <w:tblLook w:val="04A0" w:firstRow="1" w:lastRow="0" w:firstColumn="1" w:lastColumn="0" w:noHBand="0" w:noVBand="1"/>
      </w:tblPr>
      <w:tblGrid>
        <w:gridCol w:w="2122"/>
        <w:gridCol w:w="2408"/>
        <w:gridCol w:w="2265"/>
        <w:gridCol w:w="2265"/>
      </w:tblGrid>
      <w:tr w:rsidR="001673BE" w:rsidRPr="00B5219C" w:rsidTr="00BD0FBD">
        <w:tc>
          <w:tcPr>
            <w:tcW w:w="2122" w:type="dxa"/>
          </w:tcPr>
          <w:p w:rsidR="001673BE" w:rsidRPr="00B5219C" w:rsidRDefault="001673BE" w:rsidP="006012C5">
            <w:pPr>
              <w:spacing w:line="276" w:lineRule="auto"/>
              <w:jc w:val="both"/>
              <w:rPr>
                <w:rFonts w:ascii="Times New Roman" w:hAnsi="Times New Roman" w:cs="Times New Roman"/>
              </w:rPr>
            </w:pPr>
            <w:r w:rsidRPr="00B5219C">
              <w:rPr>
                <w:rFonts w:ascii="Times New Roman" w:hAnsi="Times New Roman" w:cs="Times New Roman"/>
              </w:rPr>
              <w:t>Company</w:t>
            </w:r>
          </w:p>
        </w:tc>
        <w:tc>
          <w:tcPr>
            <w:tcW w:w="2408" w:type="dxa"/>
          </w:tcPr>
          <w:p w:rsidR="001673BE" w:rsidRPr="00B5219C" w:rsidRDefault="0065031A" w:rsidP="006012C5">
            <w:pPr>
              <w:spacing w:line="276" w:lineRule="auto"/>
              <w:jc w:val="both"/>
              <w:rPr>
                <w:rFonts w:ascii="Times New Roman" w:hAnsi="Times New Roman" w:cs="Times New Roman"/>
                <w:b/>
              </w:rPr>
            </w:pPr>
            <w:r w:rsidRPr="00B5219C">
              <w:rPr>
                <w:rFonts w:ascii="Times New Roman" w:hAnsi="Times New Roman" w:cs="Times New Roman"/>
                <w:b/>
              </w:rPr>
              <w:t>Hiu</w:t>
            </w:r>
            <w:r w:rsidR="001673BE" w:rsidRPr="00B5219C">
              <w:rPr>
                <w:rFonts w:ascii="Times New Roman" w:hAnsi="Times New Roman" w:cs="Times New Roman"/>
                <w:b/>
              </w:rPr>
              <w:t>t Denim</w:t>
            </w:r>
          </w:p>
        </w:tc>
        <w:tc>
          <w:tcPr>
            <w:tcW w:w="2265" w:type="dxa"/>
          </w:tcPr>
          <w:p w:rsidR="001673BE" w:rsidRPr="00B5219C" w:rsidRDefault="00922790" w:rsidP="006012C5">
            <w:pPr>
              <w:spacing w:line="276" w:lineRule="auto"/>
              <w:jc w:val="both"/>
              <w:rPr>
                <w:rFonts w:ascii="Times New Roman" w:hAnsi="Times New Roman" w:cs="Times New Roman"/>
                <w:b/>
              </w:rPr>
            </w:pPr>
            <w:r w:rsidRPr="00B5219C">
              <w:rPr>
                <w:rFonts w:ascii="Times New Roman" w:hAnsi="Times New Roman" w:cs="Times New Roman"/>
                <w:b/>
              </w:rPr>
              <w:t>Levi Strauss &amp; Co.</w:t>
            </w:r>
          </w:p>
        </w:tc>
        <w:tc>
          <w:tcPr>
            <w:tcW w:w="2265" w:type="dxa"/>
          </w:tcPr>
          <w:p w:rsidR="001673BE" w:rsidRPr="00B5219C" w:rsidRDefault="00CA257C" w:rsidP="006012C5">
            <w:pPr>
              <w:spacing w:line="276" w:lineRule="auto"/>
              <w:jc w:val="both"/>
              <w:rPr>
                <w:rFonts w:ascii="Times New Roman" w:hAnsi="Times New Roman" w:cs="Times New Roman"/>
                <w:b/>
              </w:rPr>
            </w:pPr>
            <w:r>
              <w:rPr>
                <w:rFonts w:ascii="Times New Roman" w:hAnsi="Times New Roman" w:cs="Times New Roman"/>
                <w:b/>
              </w:rPr>
              <w:t>Diesel S.p</w:t>
            </w:r>
            <w:r w:rsidR="00164962">
              <w:rPr>
                <w:rFonts w:ascii="Times New Roman" w:hAnsi="Times New Roman" w:cs="Times New Roman"/>
                <w:b/>
              </w:rPr>
              <w:t>.A</w:t>
            </w:r>
          </w:p>
        </w:tc>
      </w:tr>
      <w:tr w:rsidR="001673BE" w:rsidRPr="00B5219C" w:rsidTr="00BD0FBD">
        <w:tc>
          <w:tcPr>
            <w:tcW w:w="2122" w:type="dxa"/>
          </w:tcPr>
          <w:p w:rsidR="001673BE"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Type of Company</w:t>
            </w:r>
          </w:p>
        </w:tc>
        <w:tc>
          <w:tcPr>
            <w:tcW w:w="2408" w:type="dxa"/>
          </w:tcPr>
          <w:p w:rsidR="001673BE" w:rsidRPr="00B5219C" w:rsidRDefault="00CB5E35" w:rsidP="006012C5">
            <w:pPr>
              <w:spacing w:line="276" w:lineRule="auto"/>
              <w:jc w:val="both"/>
              <w:rPr>
                <w:rFonts w:ascii="Times New Roman" w:hAnsi="Times New Roman" w:cs="Times New Roman"/>
              </w:rPr>
            </w:pPr>
            <w:r w:rsidRPr="00B5219C">
              <w:rPr>
                <w:rFonts w:ascii="Times New Roman" w:hAnsi="Times New Roman" w:cs="Times New Roman"/>
              </w:rPr>
              <w:t>Private</w:t>
            </w:r>
          </w:p>
        </w:tc>
        <w:tc>
          <w:tcPr>
            <w:tcW w:w="2265" w:type="dxa"/>
          </w:tcPr>
          <w:p w:rsidR="001673BE"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Private; Public offering pending</w:t>
            </w:r>
          </w:p>
        </w:tc>
        <w:tc>
          <w:tcPr>
            <w:tcW w:w="2265" w:type="dxa"/>
          </w:tcPr>
          <w:p w:rsidR="001673BE" w:rsidRPr="00B5219C" w:rsidRDefault="00164962" w:rsidP="006012C5">
            <w:pPr>
              <w:spacing w:line="276" w:lineRule="auto"/>
              <w:jc w:val="both"/>
              <w:rPr>
                <w:rFonts w:ascii="Times New Roman" w:hAnsi="Times New Roman" w:cs="Times New Roman"/>
              </w:rPr>
            </w:pPr>
            <w:r>
              <w:rPr>
                <w:rFonts w:ascii="Times New Roman" w:hAnsi="Times New Roman" w:cs="Times New Roman"/>
              </w:rPr>
              <w:t>Private</w:t>
            </w:r>
          </w:p>
        </w:tc>
      </w:tr>
      <w:tr w:rsidR="001673BE" w:rsidRPr="00B5219C" w:rsidTr="00BD0FBD">
        <w:tc>
          <w:tcPr>
            <w:tcW w:w="2122" w:type="dxa"/>
          </w:tcPr>
          <w:p w:rsidR="001673BE"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Founded</w:t>
            </w:r>
          </w:p>
        </w:tc>
        <w:tc>
          <w:tcPr>
            <w:tcW w:w="2408" w:type="dxa"/>
          </w:tcPr>
          <w:p w:rsidR="001673BE" w:rsidRPr="00B5219C" w:rsidRDefault="00AB29A8" w:rsidP="006012C5">
            <w:pPr>
              <w:spacing w:line="276" w:lineRule="auto"/>
              <w:jc w:val="both"/>
              <w:rPr>
                <w:rFonts w:ascii="Times New Roman" w:hAnsi="Times New Roman" w:cs="Times New Roman"/>
              </w:rPr>
            </w:pPr>
            <w:r w:rsidRPr="00B5219C">
              <w:rPr>
                <w:rFonts w:ascii="Times New Roman" w:hAnsi="Times New Roman" w:cs="Times New Roman"/>
              </w:rPr>
              <w:t>2011</w:t>
            </w:r>
          </w:p>
        </w:tc>
        <w:tc>
          <w:tcPr>
            <w:tcW w:w="2265" w:type="dxa"/>
          </w:tcPr>
          <w:p w:rsidR="001673BE"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1853</w:t>
            </w:r>
          </w:p>
        </w:tc>
        <w:tc>
          <w:tcPr>
            <w:tcW w:w="2265" w:type="dxa"/>
          </w:tcPr>
          <w:p w:rsidR="001673BE" w:rsidRPr="00B5219C" w:rsidRDefault="00164962" w:rsidP="006012C5">
            <w:pPr>
              <w:spacing w:line="276" w:lineRule="auto"/>
              <w:jc w:val="both"/>
              <w:rPr>
                <w:rFonts w:ascii="Times New Roman" w:hAnsi="Times New Roman" w:cs="Times New Roman"/>
              </w:rPr>
            </w:pPr>
            <w:r>
              <w:rPr>
                <w:rFonts w:ascii="Times New Roman" w:hAnsi="Times New Roman" w:cs="Times New Roman"/>
              </w:rPr>
              <w:t>1978</w:t>
            </w:r>
          </w:p>
        </w:tc>
      </w:tr>
      <w:tr w:rsidR="001673BE" w:rsidRPr="00B5219C" w:rsidTr="00BD0FBD">
        <w:tc>
          <w:tcPr>
            <w:tcW w:w="2122" w:type="dxa"/>
          </w:tcPr>
          <w:p w:rsidR="001673BE"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Headquarters</w:t>
            </w:r>
          </w:p>
        </w:tc>
        <w:tc>
          <w:tcPr>
            <w:tcW w:w="2408" w:type="dxa"/>
          </w:tcPr>
          <w:p w:rsidR="001673BE" w:rsidRPr="00B5219C" w:rsidRDefault="000618D1" w:rsidP="006012C5">
            <w:pPr>
              <w:spacing w:line="276" w:lineRule="auto"/>
              <w:jc w:val="both"/>
              <w:rPr>
                <w:rFonts w:ascii="Times New Roman" w:hAnsi="Times New Roman" w:cs="Times New Roman"/>
              </w:rPr>
            </w:pPr>
            <w:r w:rsidRPr="00B5219C">
              <w:rPr>
                <w:rFonts w:ascii="Times New Roman" w:hAnsi="Times New Roman" w:cs="Times New Roman"/>
              </w:rPr>
              <w:t>Cardigan, Wales, UK</w:t>
            </w:r>
          </w:p>
        </w:tc>
        <w:tc>
          <w:tcPr>
            <w:tcW w:w="2265" w:type="dxa"/>
          </w:tcPr>
          <w:p w:rsidR="001673BE"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California, US</w:t>
            </w:r>
          </w:p>
        </w:tc>
        <w:tc>
          <w:tcPr>
            <w:tcW w:w="2265" w:type="dxa"/>
          </w:tcPr>
          <w:p w:rsidR="001673BE" w:rsidRPr="00B5219C" w:rsidRDefault="00164962" w:rsidP="006012C5">
            <w:pPr>
              <w:spacing w:line="276" w:lineRule="auto"/>
              <w:jc w:val="both"/>
              <w:rPr>
                <w:rFonts w:ascii="Times New Roman" w:hAnsi="Times New Roman" w:cs="Times New Roman"/>
              </w:rPr>
            </w:pPr>
            <w:r>
              <w:rPr>
                <w:rFonts w:ascii="Times New Roman" w:hAnsi="Times New Roman" w:cs="Times New Roman"/>
              </w:rPr>
              <w:t>Molvena, Italy</w:t>
            </w:r>
          </w:p>
        </w:tc>
      </w:tr>
      <w:tr w:rsidR="001673BE" w:rsidRPr="00B5219C" w:rsidTr="00BD0FBD">
        <w:tc>
          <w:tcPr>
            <w:tcW w:w="2122" w:type="dxa"/>
          </w:tcPr>
          <w:p w:rsidR="001673BE"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Area Served</w:t>
            </w:r>
          </w:p>
        </w:tc>
        <w:tc>
          <w:tcPr>
            <w:tcW w:w="2408" w:type="dxa"/>
          </w:tcPr>
          <w:p w:rsidR="001673BE" w:rsidRPr="00B5219C" w:rsidRDefault="00CB5E35" w:rsidP="006012C5">
            <w:pPr>
              <w:spacing w:line="276" w:lineRule="auto"/>
              <w:jc w:val="both"/>
              <w:rPr>
                <w:rFonts w:ascii="Times New Roman" w:hAnsi="Times New Roman" w:cs="Times New Roman"/>
              </w:rPr>
            </w:pPr>
            <w:r w:rsidRPr="00B5219C">
              <w:rPr>
                <w:rFonts w:ascii="Times New Roman" w:hAnsi="Times New Roman" w:cs="Times New Roman"/>
              </w:rPr>
              <w:t>UK</w:t>
            </w:r>
          </w:p>
        </w:tc>
        <w:tc>
          <w:tcPr>
            <w:tcW w:w="2265" w:type="dxa"/>
          </w:tcPr>
          <w:p w:rsidR="001673BE"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Worldwide</w:t>
            </w:r>
          </w:p>
        </w:tc>
        <w:tc>
          <w:tcPr>
            <w:tcW w:w="2265" w:type="dxa"/>
          </w:tcPr>
          <w:p w:rsidR="001673BE" w:rsidRPr="00B5219C" w:rsidRDefault="00CB5E35" w:rsidP="006012C5">
            <w:pPr>
              <w:spacing w:line="276" w:lineRule="auto"/>
              <w:jc w:val="both"/>
              <w:rPr>
                <w:rFonts w:ascii="Times New Roman" w:hAnsi="Times New Roman" w:cs="Times New Roman"/>
              </w:rPr>
            </w:pPr>
            <w:r w:rsidRPr="00B5219C">
              <w:rPr>
                <w:rFonts w:ascii="Times New Roman" w:hAnsi="Times New Roman" w:cs="Times New Roman"/>
              </w:rPr>
              <w:t>Worldwide</w:t>
            </w:r>
          </w:p>
        </w:tc>
      </w:tr>
      <w:tr w:rsidR="00922790" w:rsidRPr="00B5219C" w:rsidTr="00BD0FBD">
        <w:tc>
          <w:tcPr>
            <w:tcW w:w="2122" w:type="dxa"/>
          </w:tcPr>
          <w:p w:rsidR="00922790"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Revenue</w:t>
            </w:r>
          </w:p>
        </w:tc>
        <w:tc>
          <w:tcPr>
            <w:tcW w:w="2408" w:type="dxa"/>
          </w:tcPr>
          <w:p w:rsidR="00922790" w:rsidRPr="00B5219C" w:rsidRDefault="000E3922" w:rsidP="006012C5">
            <w:pPr>
              <w:spacing w:line="276" w:lineRule="auto"/>
              <w:jc w:val="both"/>
              <w:rPr>
                <w:rFonts w:ascii="Times New Roman" w:hAnsi="Times New Roman" w:cs="Times New Roman"/>
              </w:rPr>
            </w:pPr>
            <w:r w:rsidRPr="00B5219C">
              <w:rPr>
                <w:rFonts w:ascii="Times New Roman" w:hAnsi="Times New Roman" w:cs="Times New Roman"/>
                <w:color w:val="222222"/>
                <w:shd w:val="clear" w:color="auto" w:fill="FFFFFF"/>
              </w:rPr>
              <w:t>(not available)</w:t>
            </w:r>
          </w:p>
        </w:tc>
        <w:tc>
          <w:tcPr>
            <w:tcW w:w="2265" w:type="dxa"/>
          </w:tcPr>
          <w:p w:rsidR="00922790" w:rsidRPr="00B5219C" w:rsidRDefault="00CB5E35" w:rsidP="006012C5">
            <w:pPr>
              <w:spacing w:line="276" w:lineRule="auto"/>
              <w:jc w:val="both"/>
              <w:rPr>
                <w:rFonts w:ascii="Times New Roman" w:hAnsi="Times New Roman" w:cs="Times New Roman"/>
              </w:rPr>
            </w:pPr>
            <w:r w:rsidRPr="00B5219C">
              <w:rPr>
                <w:rFonts w:ascii="Times New Roman" w:hAnsi="Times New Roman" w:cs="Times New Roman"/>
                <w:color w:val="222222"/>
                <w:shd w:val="clear" w:color="auto" w:fill="FFFFFF"/>
              </w:rPr>
              <w:t xml:space="preserve">£ </w:t>
            </w:r>
            <w:r w:rsidRPr="00B5219C">
              <w:rPr>
                <w:rFonts w:ascii="Times New Roman" w:hAnsi="Times New Roman" w:cs="Times New Roman"/>
              </w:rPr>
              <w:t>3.42</w:t>
            </w:r>
            <w:r w:rsidR="00922790" w:rsidRPr="00B5219C">
              <w:rPr>
                <w:rFonts w:ascii="Times New Roman" w:hAnsi="Times New Roman" w:cs="Times New Roman"/>
              </w:rPr>
              <w:t xml:space="preserve"> billion</w:t>
            </w:r>
          </w:p>
        </w:tc>
        <w:tc>
          <w:tcPr>
            <w:tcW w:w="2265" w:type="dxa"/>
          </w:tcPr>
          <w:p w:rsidR="00922790" w:rsidRPr="00B5219C" w:rsidRDefault="00CB5E35" w:rsidP="006012C5">
            <w:pPr>
              <w:spacing w:line="276" w:lineRule="auto"/>
              <w:jc w:val="both"/>
              <w:rPr>
                <w:rFonts w:ascii="Times New Roman" w:hAnsi="Times New Roman" w:cs="Times New Roman"/>
              </w:rPr>
            </w:pPr>
            <w:r w:rsidRPr="00B5219C">
              <w:rPr>
                <w:rFonts w:ascii="Times New Roman" w:hAnsi="Times New Roman" w:cs="Times New Roman"/>
                <w:color w:val="222222"/>
                <w:shd w:val="clear" w:color="auto" w:fill="FFFFFF"/>
              </w:rPr>
              <w:t xml:space="preserve">£ </w:t>
            </w:r>
            <w:r w:rsidR="00164962">
              <w:rPr>
                <w:rFonts w:ascii="Times New Roman" w:hAnsi="Times New Roman" w:cs="Times New Roman"/>
              </w:rPr>
              <w:t>2.50</w:t>
            </w:r>
            <w:r w:rsidR="000A22B2" w:rsidRPr="00B5219C">
              <w:rPr>
                <w:rFonts w:ascii="Times New Roman" w:hAnsi="Times New Roman" w:cs="Times New Roman"/>
              </w:rPr>
              <w:t xml:space="preserve"> b</w:t>
            </w:r>
            <w:r w:rsidRPr="00B5219C">
              <w:rPr>
                <w:rFonts w:ascii="Times New Roman" w:hAnsi="Times New Roman" w:cs="Times New Roman"/>
              </w:rPr>
              <w:t>illion</w:t>
            </w:r>
          </w:p>
        </w:tc>
      </w:tr>
      <w:tr w:rsidR="00922790" w:rsidRPr="00B5219C" w:rsidTr="00BD0FBD">
        <w:tc>
          <w:tcPr>
            <w:tcW w:w="2122" w:type="dxa"/>
          </w:tcPr>
          <w:p w:rsidR="00922790"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World Market Share</w:t>
            </w:r>
          </w:p>
        </w:tc>
        <w:tc>
          <w:tcPr>
            <w:tcW w:w="2408" w:type="dxa"/>
          </w:tcPr>
          <w:p w:rsidR="00922790" w:rsidRPr="00B5219C" w:rsidRDefault="00CB5E35" w:rsidP="006012C5">
            <w:pPr>
              <w:spacing w:line="276" w:lineRule="auto"/>
              <w:jc w:val="both"/>
              <w:rPr>
                <w:rFonts w:ascii="Times New Roman" w:hAnsi="Times New Roman" w:cs="Times New Roman"/>
              </w:rPr>
            </w:pPr>
            <w:r w:rsidRPr="00B5219C">
              <w:rPr>
                <w:rFonts w:ascii="Times New Roman" w:hAnsi="Times New Roman" w:cs="Times New Roman"/>
              </w:rPr>
              <w:t>-</w:t>
            </w:r>
          </w:p>
        </w:tc>
        <w:tc>
          <w:tcPr>
            <w:tcW w:w="2265" w:type="dxa"/>
          </w:tcPr>
          <w:p w:rsidR="00922790" w:rsidRPr="00B5219C" w:rsidRDefault="006679CA" w:rsidP="006012C5">
            <w:pPr>
              <w:spacing w:line="276" w:lineRule="auto"/>
              <w:jc w:val="both"/>
              <w:rPr>
                <w:rFonts w:ascii="Times New Roman" w:hAnsi="Times New Roman" w:cs="Times New Roman"/>
              </w:rPr>
            </w:pPr>
            <w:r w:rsidRPr="00B5219C">
              <w:rPr>
                <w:rFonts w:ascii="Times New Roman" w:hAnsi="Times New Roman" w:cs="Times New Roman"/>
              </w:rPr>
              <w:t>60</w:t>
            </w:r>
            <w:r w:rsidR="000A22B2" w:rsidRPr="00B5219C">
              <w:rPr>
                <w:rFonts w:ascii="Times New Roman" w:hAnsi="Times New Roman" w:cs="Times New Roman"/>
              </w:rPr>
              <w:t>%</w:t>
            </w:r>
          </w:p>
        </w:tc>
        <w:tc>
          <w:tcPr>
            <w:tcW w:w="2265" w:type="dxa"/>
          </w:tcPr>
          <w:p w:rsidR="00922790" w:rsidRPr="00B5219C" w:rsidRDefault="00882812" w:rsidP="006012C5">
            <w:pPr>
              <w:spacing w:line="276" w:lineRule="auto"/>
              <w:jc w:val="both"/>
              <w:rPr>
                <w:rFonts w:ascii="Times New Roman" w:hAnsi="Times New Roman" w:cs="Times New Roman"/>
              </w:rPr>
            </w:pPr>
            <w:r>
              <w:rPr>
                <w:rFonts w:ascii="Times New Roman" w:hAnsi="Times New Roman" w:cs="Times New Roman"/>
              </w:rPr>
              <w:t>24.6</w:t>
            </w:r>
            <w:r w:rsidR="000A22B2" w:rsidRPr="00B5219C">
              <w:rPr>
                <w:rFonts w:ascii="Times New Roman" w:hAnsi="Times New Roman" w:cs="Times New Roman"/>
              </w:rPr>
              <w:t>%</w:t>
            </w:r>
          </w:p>
        </w:tc>
      </w:tr>
      <w:tr w:rsidR="00922790" w:rsidRPr="00B5219C" w:rsidTr="00BD0FBD">
        <w:tc>
          <w:tcPr>
            <w:tcW w:w="2122" w:type="dxa"/>
          </w:tcPr>
          <w:p w:rsidR="00922790"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UK Market Share</w:t>
            </w:r>
          </w:p>
        </w:tc>
        <w:tc>
          <w:tcPr>
            <w:tcW w:w="2408" w:type="dxa"/>
          </w:tcPr>
          <w:p w:rsidR="00922790" w:rsidRPr="00B5219C" w:rsidRDefault="00CB5E35" w:rsidP="006012C5">
            <w:pPr>
              <w:spacing w:line="276" w:lineRule="auto"/>
              <w:jc w:val="both"/>
              <w:rPr>
                <w:rFonts w:ascii="Times New Roman" w:hAnsi="Times New Roman" w:cs="Times New Roman"/>
              </w:rPr>
            </w:pPr>
            <w:r w:rsidRPr="00B5219C">
              <w:rPr>
                <w:rFonts w:ascii="Times New Roman" w:hAnsi="Times New Roman" w:cs="Times New Roman"/>
              </w:rPr>
              <w:t>-</w:t>
            </w:r>
          </w:p>
        </w:tc>
        <w:tc>
          <w:tcPr>
            <w:tcW w:w="2265" w:type="dxa"/>
          </w:tcPr>
          <w:p w:rsidR="00922790" w:rsidRPr="00B5219C" w:rsidRDefault="001E74D5" w:rsidP="006012C5">
            <w:pPr>
              <w:spacing w:line="276" w:lineRule="auto"/>
              <w:jc w:val="both"/>
              <w:rPr>
                <w:rFonts w:ascii="Times New Roman" w:hAnsi="Times New Roman" w:cs="Times New Roman"/>
              </w:rPr>
            </w:pPr>
            <w:r w:rsidRPr="00B5219C">
              <w:rPr>
                <w:rFonts w:ascii="Times New Roman" w:hAnsi="Times New Roman" w:cs="Times New Roman"/>
              </w:rPr>
              <w:t>9</w:t>
            </w:r>
            <w:r w:rsidR="000A22B2" w:rsidRPr="00B5219C">
              <w:rPr>
                <w:rFonts w:ascii="Times New Roman" w:hAnsi="Times New Roman" w:cs="Times New Roman"/>
              </w:rPr>
              <w:t>.8%</w:t>
            </w:r>
          </w:p>
        </w:tc>
        <w:tc>
          <w:tcPr>
            <w:tcW w:w="2265" w:type="dxa"/>
          </w:tcPr>
          <w:p w:rsidR="00922790" w:rsidRPr="00B5219C" w:rsidRDefault="00164962" w:rsidP="006012C5">
            <w:pPr>
              <w:spacing w:line="276" w:lineRule="auto"/>
              <w:jc w:val="both"/>
              <w:rPr>
                <w:rFonts w:ascii="Times New Roman" w:hAnsi="Times New Roman" w:cs="Times New Roman"/>
              </w:rPr>
            </w:pPr>
            <w:r>
              <w:rPr>
                <w:rFonts w:ascii="Times New Roman" w:hAnsi="Times New Roman" w:cs="Times New Roman"/>
              </w:rPr>
              <w:t>3.43</w:t>
            </w:r>
            <w:r w:rsidR="000A22B2" w:rsidRPr="00B5219C">
              <w:rPr>
                <w:rFonts w:ascii="Times New Roman" w:hAnsi="Times New Roman" w:cs="Times New Roman"/>
              </w:rPr>
              <w:t>%</w:t>
            </w:r>
          </w:p>
        </w:tc>
      </w:tr>
      <w:tr w:rsidR="001673BE" w:rsidRPr="00B5219C" w:rsidTr="00BD0FBD">
        <w:tc>
          <w:tcPr>
            <w:tcW w:w="2122" w:type="dxa"/>
          </w:tcPr>
          <w:p w:rsidR="001673BE"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Products</w:t>
            </w:r>
          </w:p>
        </w:tc>
        <w:tc>
          <w:tcPr>
            <w:tcW w:w="2408" w:type="dxa"/>
          </w:tcPr>
          <w:p w:rsidR="001673BE" w:rsidRPr="00B5219C" w:rsidRDefault="00CB5E35" w:rsidP="006012C5">
            <w:pPr>
              <w:spacing w:line="276" w:lineRule="auto"/>
              <w:jc w:val="both"/>
              <w:rPr>
                <w:rFonts w:ascii="Times New Roman" w:hAnsi="Times New Roman" w:cs="Times New Roman"/>
              </w:rPr>
            </w:pPr>
            <w:r w:rsidRPr="00B5219C">
              <w:rPr>
                <w:rFonts w:ascii="Times New Roman" w:hAnsi="Times New Roman" w:cs="Times New Roman"/>
              </w:rPr>
              <w:t>Jeans</w:t>
            </w:r>
          </w:p>
        </w:tc>
        <w:tc>
          <w:tcPr>
            <w:tcW w:w="2265" w:type="dxa"/>
          </w:tcPr>
          <w:p w:rsidR="001673BE"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Jeans</w:t>
            </w:r>
          </w:p>
        </w:tc>
        <w:tc>
          <w:tcPr>
            <w:tcW w:w="2265" w:type="dxa"/>
          </w:tcPr>
          <w:p w:rsidR="001673BE" w:rsidRPr="00B5219C" w:rsidRDefault="00CB5E35" w:rsidP="006012C5">
            <w:pPr>
              <w:spacing w:line="276" w:lineRule="auto"/>
              <w:jc w:val="both"/>
              <w:rPr>
                <w:rFonts w:ascii="Times New Roman" w:hAnsi="Times New Roman" w:cs="Times New Roman"/>
              </w:rPr>
            </w:pPr>
            <w:r w:rsidRPr="00B5219C">
              <w:rPr>
                <w:rFonts w:ascii="Times New Roman" w:hAnsi="Times New Roman" w:cs="Times New Roman"/>
              </w:rPr>
              <w:t>Clothing</w:t>
            </w:r>
            <w:r w:rsidR="00585119">
              <w:rPr>
                <w:rFonts w:ascii="Times New Roman" w:hAnsi="Times New Roman" w:cs="Times New Roman"/>
              </w:rPr>
              <w:t>, Accessories</w:t>
            </w:r>
          </w:p>
        </w:tc>
      </w:tr>
      <w:tr w:rsidR="00922790" w:rsidRPr="00B5219C" w:rsidTr="00BD0FBD">
        <w:tc>
          <w:tcPr>
            <w:tcW w:w="2122" w:type="dxa"/>
          </w:tcPr>
          <w:p w:rsidR="00922790" w:rsidRPr="00B5219C" w:rsidRDefault="00922790" w:rsidP="006012C5">
            <w:pPr>
              <w:spacing w:line="276" w:lineRule="auto"/>
              <w:jc w:val="both"/>
              <w:rPr>
                <w:rFonts w:ascii="Times New Roman" w:hAnsi="Times New Roman" w:cs="Times New Roman"/>
              </w:rPr>
            </w:pPr>
            <w:r w:rsidRPr="00B5219C">
              <w:rPr>
                <w:rFonts w:ascii="Times New Roman" w:hAnsi="Times New Roman" w:cs="Times New Roman"/>
              </w:rPr>
              <w:t>Characteristics</w:t>
            </w:r>
          </w:p>
        </w:tc>
        <w:tc>
          <w:tcPr>
            <w:tcW w:w="2408" w:type="dxa"/>
          </w:tcPr>
          <w:p w:rsidR="00922790" w:rsidRPr="00B5219C" w:rsidRDefault="00AB29A8" w:rsidP="006012C5">
            <w:pPr>
              <w:spacing w:line="276" w:lineRule="auto"/>
              <w:jc w:val="both"/>
              <w:rPr>
                <w:rFonts w:ascii="Times New Roman" w:hAnsi="Times New Roman" w:cs="Times New Roman"/>
              </w:rPr>
            </w:pPr>
            <w:r w:rsidRPr="00B5219C">
              <w:rPr>
                <w:rFonts w:ascii="Times New Roman" w:hAnsi="Times New Roman" w:cs="Times New Roman"/>
              </w:rPr>
              <w:t>Skinny, Wide</w:t>
            </w:r>
            <w:r w:rsidR="00D83CC3" w:rsidRPr="00B5219C">
              <w:rPr>
                <w:rFonts w:ascii="Times New Roman" w:hAnsi="Times New Roman" w:cs="Times New Roman"/>
              </w:rPr>
              <w:t>, Slim, Straight</w:t>
            </w:r>
            <w:r w:rsidR="00746129" w:rsidRPr="00B5219C">
              <w:rPr>
                <w:rFonts w:ascii="Times New Roman" w:hAnsi="Times New Roman" w:cs="Times New Roman"/>
              </w:rPr>
              <w:t>, Low</w:t>
            </w:r>
            <w:r w:rsidR="00D83CC3" w:rsidRPr="00B5219C">
              <w:rPr>
                <w:rFonts w:ascii="Times New Roman" w:hAnsi="Times New Roman" w:cs="Times New Roman"/>
              </w:rPr>
              <w:t>/High Rise</w:t>
            </w:r>
            <w:r w:rsidR="00746129" w:rsidRPr="00B5219C">
              <w:rPr>
                <w:rFonts w:ascii="Times New Roman" w:hAnsi="Times New Roman" w:cs="Times New Roman"/>
              </w:rPr>
              <w:t>, Cigarette</w:t>
            </w:r>
          </w:p>
        </w:tc>
        <w:tc>
          <w:tcPr>
            <w:tcW w:w="2265" w:type="dxa"/>
          </w:tcPr>
          <w:p w:rsidR="00922790" w:rsidRPr="00B5219C" w:rsidRDefault="00CB5E35" w:rsidP="006012C5">
            <w:pPr>
              <w:spacing w:line="276" w:lineRule="auto"/>
              <w:jc w:val="both"/>
              <w:rPr>
                <w:rFonts w:ascii="Times New Roman" w:hAnsi="Times New Roman" w:cs="Times New Roman"/>
              </w:rPr>
            </w:pPr>
            <w:r w:rsidRPr="00B5219C">
              <w:rPr>
                <w:rFonts w:ascii="Times New Roman" w:hAnsi="Times New Roman" w:cs="Times New Roman"/>
              </w:rPr>
              <w:t>Skinny, Super Skinny, Slim, Straight, Ribcage, Bootcut, Taper, High Rise, Boyfriend</w:t>
            </w:r>
          </w:p>
        </w:tc>
        <w:tc>
          <w:tcPr>
            <w:tcW w:w="2265" w:type="dxa"/>
          </w:tcPr>
          <w:p w:rsidR="00922790" w:rsidRPr="00B5219C" w:rsidRDefault="00585119" w:rsidP="006012C5">
            <w:pPr>
              <w:spacing w:line="276" w:lineRule="auto"/>
              <w:jc w:val="both"/>
              <w:rPr>
                <w:rFonts w:ascii="Times New Roman" w:hAnsi="Times New Roman" w:cs="Times New Roman"/>
              </w:rPr>
            </w:pPr>
            <w:r>
              <w:rPr>
                <w:rFonts w:ascii="Times New Roman" w:hAnsi="Times New Roman" w:cs="Times New Roman"/>
              </w:rPr>
              <w:t>Slim, Straight</w:t>
            </w:r>
            <w:r w:rsidR="00CB5E35" w:rsidRPr="00B5219C">
              <w:rPr>
                <w:rFonts w:ascii="Times New Roman" w:hAnsi="Times New Roman" w:cs="Times New Roman"/>
              </w:rPr>
              <w:t xml:space="preserve">, Skinny, </w:t>
            </w:r>
            <w:r>
              <w:rPr>
                <w:rFonts w:ascii="Times New Roman" w:hAnsi="Times New Roman" w:cs="Times New Roman"/>
              </w:rPr>
              <w:t>Bootcut, Tapered, Carrot, Super Skinny, Boyfriend, Wide</w:t>
            </w:r>
          </w:p>
        </w:tc>
      </w:tr>
      <w:tr w:rsidR="00922790" w:rsidRPr="00B5219C" w:rsidTr="00BD0FBD">
        <w:tc>
          <w:tcPr>
            <w:tcW w:w="2122" w:type="dxa"/>
          </w:tcPr>
          <w:p w:rsidR="00922790" w:rsidRPr="00B5219C" w:rsidRDefault="001E74D5" w:rsidP="006012C5">
            <w:pPr>
              <w:spacing w:line="276" w:lineRule="auto"/>
              <w:jc w:val="both"/>
              <w:rPr>
                <w:rFonts w:ascii="Times New Roman" w:hAnsi="Times New Roman" w:cs="Times New Roman"/>
              </w:rPr>
            </w:pPr>
            <w:r w:rsidRPr="00B5219C">
              <w:rPr>
                <w:rFonts w:ascii="Times New Roman" w:hAnsi="Times New Roman" w:cs="Times New Roman"/>
              </w:rPr>
              <w:t>Benefits</w:t>
            </w:r>
          </w:p>
        </w:tc>
        <w:tc>
          <w:tcPr>
            <w:tcW w:w="2408" w:type="dxa"/>
          </w:tcPr>
          <w:p w:rsidR="00922790" w:rsidRPr="00B5219C" w:rsidRDefault="001E74D5" w:rsidP="006012C5">
            <w:pPr>
              <w:spacing w:line="276" w:lineRule="auto"/>
              <w:jc w:val="both"/>
              <w:rPr>
                <w:rFonts w:ascii="Times New Roman" w:hAnsi="Times New Roman" w:cs="Times New Roman"/>
              </w:rPr>
            </w:pPr>
            <w:r w:rsidRPr="00B5219C">
              <w:rPr>
                <w:rFonts w:ascii="Times New Roman" w:hAnsi="Times New Roman" w:cs="Times New Roman"/>
              </w:rPr>
              <w:t>Good fit, Durability, Stylish</w:t>
            </w:r>
            <w:r w:rsidR="00BD0FBD" w:rsidRPr="00B5219C">
              <w:rPr>
                <w:rFonts w:ascii="Times New Roman" w:hAnsi="Times New Roman" w:cs="Times New Roman"/>
              </w:rPr>
              <w:t>, Organic Denim</w:t>
            </w:r>
          </w:p>
        </w:tc>
        <w:tc>
          <w:tcPr>
            <w:tcW w:w="2265" w:type="dxa"/>
          </w:tcPr>
          <w:p w:rsidR="00922790" w:rsidRPr="00B5219C" w:rsidRDefault="001E74D5" w:rsidP="006012C5">
            <w:pPr>
              <w:spacing w:line="276" w:lineRule="auto"/>
              <w:jc w:val="both"/>
              <w:rPr>
                <w:rFonts w:ascii="Times New Roman" w:hAnsi="Times New Roman" w:cs="Times New Roman"/>
              </w:rPr>
            </w:pPr>
            <w:r w:rsidRPr="00B5219C">
              <w:rPr>
                <w:rFonts w:ascii="Times New Roman" w:hAnsi="Times New Roman" w:cs="Times New Roman"/>
              </w:rPr>
              <w:t>Good fit, Stylish, Durability</w:t>
            </w:r>
          </w:p>
        </w:tc>
        <w:tc>
          <w:tcPr>
            <w:tcW w:w="2265" w:type="dxa"/>
          </w:tcPr>
          <w:p w:rsidR="00922790" w:rsidRPr="00B5219C" w:rsidRDefault="00585119" w:rsidP="006012C5">
            <w:pPr>
              <w:spacing w:line="276" w:lineRule="auto"/>
              <w:jc w:val="both"/>
              <w:rPr>
                <w:rFonts w:ascii="Times New Roman" w:hAnsi="Times New Roman" w:cs="Times New Roman"/>
              </w:rPr>
            </w:pPr>
            <w:r>
              <w:rPr>
                <w:rFonts w:ascii="Times New Roman" w:hAnsi="Times New Roman" w:cs="Times New Roman"/>
              </w:rPr>
              <w:t>Good fit</w:t>
            </w:r>
            <w:r w:rsidR="001E74D5" w:rsidRPr="00B5219C">
              <w:rPr>
                <w:rFonts w:ascii="Times New Roman" w:hAnsi="Times New Roman" w:cs="Times New Roman"/>
              </w:rPr>
              <w:t>, Stylish</w:t>
            </w:r>
            <w:r>
              <w:rPr>
                <w:rFonts w:ascii="Times New Roman" w:hAnsi="Times New Roman" w:cs="Times New Roman"/>
              </w:rPr>
              <w:t>, Durability</w:t>
            </w:r>
          </w:p>
        </w:tc>
      </w:tr>
      <w:tr w:rsidR="001E74D5" w:rsidRPr="00B5219C" w:rsidTr="00BD0FBD">
        <w:tc>
          <w:tcPr>
            <w:tcW w:w="2122" w:type="dxa"/>
          </w:tcPr>
          <w:p w:rsidR="001E74D5" w:rsidRPr="00B5219C" w:rsidRDefault="001E74D5" w:rsidP="006012C5">
            <w:pPr>
              <w:spacing w:line="276" w:lineRule="auto"/>
              <w:jc w:val="both"/>
              <w:rPr>
                <w:rFonts w:ascii="Times New Roman" w:hAnsi="Times New Roman" w:cs="Times New Roman"/>
              </w:rPr>
            </w:pPr>
            <w:r w:rsidRPr="00B5219C">
              <w:rPr>
                <w:rFonts w:ascii="Times New Roman" w:hAnsi="Times New Roman" w:cs="Times New Roman"/>
              </w:rPr>
              <w:t>Price Range</w:t>
            </w:r>
          </w:p>
        </w:tc>
        <w:tc>
          <w:tcPr>
            <w:tcW w:w="2408" w:type="dxa"/>
          </w:tcPr>
          <w:p w:rsidR="001E74D5" w:rsidRPr="00B5219C" w:rsidRDefault="001E74D5" w:rsidP="006012C5">
            <w:pPr>
              <w:spacing w:line="276" w:lineRule="auto"/>
              <w:jc w:val="both"/>
              <w:rPr>
                <w:rFonts w:ascii="Times New Roman" w:hAnsi="Times New Roman" w:cs="Times New Roman"/>
              </w:rPr>
            </w:pPr>
            <w:r w:rsidRPr="00B5219C">
              <w:rPr>
                <w:rFonts w:ascii="Times New Roman" w:hAnsi="Times New Roman" w:cs="Times New Roman"/>
                <w:color w:val="222222"/>
                <w:shd w:val="clear" w:color="auto" w:fill="FFFFFF"/>
              </w:rPr>
              <w:t>£</w:t>
            </w:r>
            <w:r w:rsidR="00AB29A8" w:rsidRPr="00B5219C">
              <w:rPr>
                <w:rFonts w:ascii="Times New Roman" w:hAnsi="Times New Roman" w:cs="Times New Roman"/>
                <w:color w:val="222222"/>
                <w:shd w:val="clear" w:color="auto" w:fill="FFFFFF"/>
              </w:rPr>
              <w:t>15</w:t>
            </w:r>
            <w:r w:rsidRPr="00B5219C">
              <w:rPr>
                <w:rFonts w:ascii="Times New Roman" w:hAnsi="Times New Roman" w:cs="Times New Roman"/>
                <w:color w:val="222222"/>
                <w:shd w:val="clear" w:color="auto" w:fill="FFFFFF"/>
              </w:rPr>
              <w:t>0.00 - £</w:t>
            </w:r>
            <w:r w:rsidR="00AB29A8" w:rsidRPr="00B5219C">
              <w:rPr>
                <w:rFonts w:ascii="Times New Roman" w:hAnsi="Times New Roman" w:cs="Times New Roman"/>
                <w:color w:val="222222"/>
                <w:shd w:val="clear" w:color="auto" w:fill="FFFFFF"/>
              </w:rPr>
              <w:t>24</w:t>
            </w:r>
            <w:r w:rsidRPr="00B5219C">
              <w:rPr>
                <w:rFonts w:ascii="Times New Roman" w:hAnsi="Times New Roman" w:cs="Times New Roman"/>
                <w:color w:val="222222"/>
                <w:shd w:val="clear" w:color="auto" w:fill="FFFFFF"/>
              </w:rPr>
              <w:t>0.00</w:t>
            </w:r>
          </w:p>
        </w:tc>
        <w:tc>
          <w:tcPr>
            <w:tcW w:w="2265" w:type="dxa"/>
          </w:tcPr>
          <w:p w:rsidR="001E74D5" w:rsidRPr="00B5219C" w:rsidRDefault="001E74D5" w:rsidP="006012C5">
            <w:pPr>
              <w:spacing w:line="276" w:lineRule="auto"/>
              <w:jc w:val="both"/>
              <w:rPr>
                <w:rFonts w:ascii="Times New Roman" w:hAnsi="Times New Roman" w:cs="Times New Roman"/>
              </w:rPr>
            </w:pPr>
            <w:r w:rsidRPr="00B5219C">
              <w:rPr>
                <w:rFonts w:ascii="Times New Roman" w:hAnsi="Times New Roman" w:cs="Times New Roman"/>
                <w:color w:val="222222"/>
                <w:shd w:val="clear" w:color="auto" w:fill="FFFFFF"/>
              </w:rPr>
              <w:t>£65.00 - £180.00</w:t>
            </w:r>
          </w:p>
        </w:tc>
        <w:tc>
          <w:tcPr>
            <w:tcW w:w="2265" w:type="dxa"/>
          </w:tcPr>
          <w:p w:rsidR="001E74D5" w:rsidRPr="00B5219C" w:rsidRDefault="001E74D5" w:rsidP="006012C5">
            <w:pPr>
              <w:spacing w:line="276" w:lineRule="auto"/>
              <w:jc w:val="both"/>
              <w:rPr>
                <w:rFonts w:ascii="Times New Roman" w:hAnsi="Times New Roman" w:cs="Times New Roman"/>
              </w:rPr>
            </w:pPr>
            <w:r w:rsidRPr="00B5219C">
              <w:rPr>
                <w:rFonts w:ascii="Times New Roman" w:hAnsi="Times New Roman" w:cs="Times New Roman"/>
                <w:color w:val="222222"/>
                <w:shd w:val="clear" w:color="auto" w:fill="FFFFFF"/>
              </w:rPr>
              <w:t>£</w:t>
            </w:r>
            <w:r w:rsidRPr="00B5219C">
              <w:rPr>
                <w:rFonts w:ascii="Times New Roman" w:hAnsi="Times New Roman" w:cs="Times New Roman"/>
              </w:rPr>
              <w:t>1</w:t>
            </w:r>
            <w:r w:rsidR="00585119">
              <w:rPr>
                <w:rFonts w:ascii="Times New Roman" w:hAnsi="Times New Roman" w:cs="Times New Roman"/>
              </w:rPr>
              <w:t>3</w:t>
            </w:r>
            <w:r w:rsidRPr="00B5219C">
              <w:rPr>
                <w:rFonts w:ascii="Times New Roman" w:hAnsi="Times New Roman" w:cs="Times New Roman"/>
              </w:rPr>
              <w:t xml:space="preserve">0.00 – </w:t>
            </w:r>
            <w:r w:rsidRPr="00B5219C">
              <w:rPr>
                <w:rFonts w:ascii="Times New Roman" w:hAnsi="Times New Roman" w:cs="Times New Roman"/>
                <w:color w:val="222222"/>
                <w:shd w:val="clear" w:color="auto" w:fill="FFFFFF"/>
              </w:rPr>
              <w:t>£</w:t>
            </w:r>
            <w:r w:rsidR="00585119">
              <w:rPr>
                <w:rFonts w:ascii="Times New Roman" w:hAnsi="Times New Roman" w:cs="Times New Roman"/>
              </w:rPr>
              <w:t>350</w:t>
            </w:r>
            <w:r w:rsidRPr="00B5219C">
              <w:rPr>
                <w:rFonts w:ascii="Times New Roman" w:hAnsi="Times New Roman" w:cs="Times New Roman"/>
              </w:rPr>
              <w:t>.00</w:t>
            </w:r>
          </w:p>
        </w:tc>
      </w:tr>
      <w:tr w:rsidR="001E74D5" w:rsidRPr="00B5219C" w:rsidTr="00BD0FBD">
        <w:tc>
          <w:tcPr>
            <w:tcW w:w="2122" w:type="dxa"/>
          </w:tcPr>
          <w:p w:rsidR="001E74D5" w:rsidRPr="00B5219C" w:rsidRDefault="000E3922" w:rsidP="006012C5">
            <w:pPr>
              <w:spacing w:line="276" w:lineRule="auto"/>
              <w:jc w:val="both"/>
              <w:rPr>
                <w:rFonts w:ascii="Times New Roman" w:hAnsi="Times New Roman" w:cs="Times New Roman"/>
              </w:rPr>
            </w:pPr>
            <w:r w:rsidRPr="00B5219C">
              <w:rPr>
                <w:rFonts w:ascii="Times New Roman" w:hAnsi="Times New Roman" w:cs="Times New Roman"/>
              </w:rPr>
              <w:t>Website</w:t>
            </w:r>
          </w:p>
        </w:tc>
        <w:tc>
          <w:tcPr>
            <w:tcW w:w="2408" w:type="dxa"/>
          </w:tcPr>
          <w:p w:rsidR="001E74D5" w:rsidRPr="00B5219C" w:rsidRDefault="000E3922" w:rsidP="006012C5">
            <w:pPr>
              <w:spacing w:line="276" w:lineRule="auto"/>
              <w:jc w:val="both"/>
              <w:rPr>
                <w:rFonts w:ascii="Times New Roman" w:hAnsi="Times New Roman" w:cs="Times New Roman"/>
              </w:rPr>
            </w:pPr>
            <w:r w:rsidRPr="00B5219C">
              <w:rPr>
                <w:rFonts w:ascii="Times New Roman" w:hAnsi="Times New Roman" w:cs="Times New Roman"/>
              </w:rPr>
              <w:t>Yes</w:t>
            </w:r>
          </w:p>
        </w:tc>
        <w:tc>
          <w:tcPr>
            <w:tcW w:w="2265" w:type="dxa"/>
          </w:tcPr>
          <w:p w:rsidR="001E74D5" w:rsidRPr="00B5219C" w:rsidRDefault="000E3922" w:rsidP="006012C5">
            <w:pPr>
              <w:spacing w:line="276" w:lineRule="auto"/>
              <w:jc w:val="both"/>
              <w:rPr>
                <w:rFonts w:ascii="Times New Roman" w:hAnsi="Times New Roman" w:cs="Times New Roman"/>
              </w:rPr>
            </w:pPr>
            <w:r w:rsidRPr="00B5219C">
              <w:rPr>
                <w:rFonts w:ascii="Times New Roman" w:hAnsi="Times New Roman" w:cs="Times New Roman"/>
              </w:rPr>
              <w:t>Yes</w:t>
            </w:r>
          </w:p>
        </w:tc>
        <w:tc>
          <w:tcPr>
            <w:tcW w:w="2265" w:type="dxa"/>
          </w:tcPr>
          <w:p w:rsidR="001E74D5" w:rsidRPr="00B5219C" w:rsidRDefault="000E3922" w:rsidP="006012C5">
            <w:pPr>
              <w:spacing w:line="276" w:lineRule="auto"/>
              <w:jc w:val="both"/>
              <w:rPr>
                <w:rFonts w:ascii="Times New Roman" w:hAnsi="Times New Roman" w:cs="Times New Roman"/>
              </w:rPr>
            </w:pPr>
            <w:r w:rsidRPr="00B5219C">
              <w:rPr>
                <w:rFonts w:ascii="Times New Roman" w:hAnsi="Times New Roman" w:cs="Times New Roman"/>
              </w:rPr>
              <w:t>Yes</w:t>
            </w:r>
          </w:p>
        </w:tc>
      </w:tr>
    </w:tbl>
    <w:p w:rsidR="001673BE" w:rsidRPr="00B5219C" w:rsidRDefault="00EE7872" w:rsidP="006012C5">
      <w:pPr>
        <w:spacing w:line="360" w:lineRule="auto"/>
        <w:jc w:val="both"/>
        <w:rPr>
          <w:rFonts w:ascii="Times New Roman" w:hAnsi="Times New Roman" w:cs="Times New Roman"/>
        </w:rPr>
      </w:pPr>
      <w:sdt>
        <w:sdtPr>
          <w:rPr>
            <w:rFonts w:ascii="Times New Roman" w:hAnsi="Times New Roman" w:cs="Times New Roman"/>
          </w:rPr>
          <w:id w:val="992840325"/>
          <w:citation/>
        </w:sdtPr>
        <w:sdtEndPr/>
        <w:sdtContent>
          <w:r w:rsidR="00CB5E35" w:rsidRPr="00B5219C">
            <w:rPr>
              <w:rFonts w:ascii="Times New Roman" w:hAnsi="Times New Roman" w:cs="Times New Roman"/>
            </w:rPr>
            <w:fldChar w:fldCharType="begin"/>
          </w:r>
          <w:r w:rsidR="00CB5E35" w:rsidRPr="00B5219C">
            <w:rPr>
              <w:rFonts w:ascii="Times New Roman" w:hAnsi="Times New Roman" w:cs="Times New Roman"/>
            </w:rPr>
            <w:instrText xml:space="preserve"> CITATION Lev19 \l 17417 </w:instrText>
          </w:r>
          <w:r w:rsidR="00CB5E35" w:rsidRPr="00B5219C">
            <w:rPr>
              <w:rFonts w:ascii="Times New Roman" w:hAnsi="Times New Roman" w:cs="Times New Roman"/>
            </w:rPr>
            <w:fldChar w:fldCharType="separate"/>
          </w:r>
          <w:r w:rsidR="00526490" w:rsidRPr="00526490">
            <w:rPr>
              <w:rFonts w:ascii="Times New Roman" w:hAnsi="Times New Roman" w:cs="Times New Roman"/>
              <w:noProof/>
            </w:rPr>
            <w:t>(Levi's)</w:t>
          </w:r>
          <w:r w:rsidR="00CB5E35" w:rsidRPr="00B5219C">
            <w:rPr>
              <w:rFonts w:ascii="Times New Roman" w:hAnsi="Times New Roman" w:cs="Times New Roman"/>
            </w:rPr>
            <w:fldChar w:fldCharType="end"/>
          </w:r>
        </w:sdtContent>
      </w:sdt>
      <w:sdt>
        <w:sdtPr>
          <w:rPr>
            <w:rFonts w:ascii="Times New Roman" w:hAnsi="Times New Roman" w:cs="Times New Roman"/>
          </w:rPr>
          <w:id w:val="-251974496"/>
          <w:citation/>
        </w:sdtPr>
        <w:sdtEndPr/>
        <w:sdtContent>
          <w:r w:rsidR="00585119">
            <w:rPr>
              <w:rFonts w:ascii="Times New Roman" w:hAnsi="Times New Roman" w:cs="Times New Roman"/>
            </w:rPr>
            <w:fldChar w:fldCharType="begin"/>
          </w:r>
          <w:r w:rsidR="00585119">
            <w:rPr>
              <w:rFonts w:ascii="Times New Roman" w:hAnsi="Times New Roman" w:cs="Times New Roman"/>
            </w:rPr>
            <w:instrText xml:space="preserve">CITATION Die \y  \l 17417 </w:instrText>
          </w:r>
          <w:r w:rsidR="00585119">
            <w:rPr>
              <w:rFonts w:ascii="Times New Roman" w:hAnsi="Times New Roman" w:cs="Times New Roman"/>
            </w:rPr>
            <w:fldChar w:fldCharType="separate"/>
          </w:r>
          <w:r w:rsidR="00526490">
            <w:rPr>
              <w:rFonts w:ascii="Times New Roman" w:hAnsi="Times New Roman" w:cs="Times New Roman"/>
              <w:noProof/>
            </w:rPr>
            <w:t xml:space="preserve"> </w:t>
          </w:r>
          <w:r w:rsidR="00526490" w:rsidRPr="00526490">
            <w:rPr>
              <w:rFonts w:ascii="Times New Roman" w:hAnsi="Times New Roman" w:cs="Times New Roman"/>
              <w:noProof/>
            </w:rPr>
            <w:t>(Diesel)</w:t>
          </w:r>
          <w:r w:rsidR="00585119">
            <w:rPr>
              <w:rFonts w:ascii="Times New Roman" w:hAnsi="Times New Roman" w:cs="Times New Roman"/>
            </w:rPr>
            <w:fldChar w:fldCharType="end"/>
          </w:r>
        </w:sdtContent>
      </w:sdt>
    </w:p>
    <w:p w:rsidR="002652C6" w:rsidRPr="00B5219C" w:rsidRDefault="002652C6" w:rsidP="006012C5">
      <w:pPr>
        <w:spacing w:line="360" w:lineRule="auto"/>
        <w:jc w:val="both"/>
        <w:rPr>
          <w:rFonts w:ascii="Times New Roman" w:hAnsi="Times New Roman" w:cs="Times New Roman"/>
        </w:rPr>
      </w:pPr>
    </w:p>
    <w:p w:rsidR="000A22B2" w:rsidRPr="00B5219C" w:rsidRDefault="00164962" w:rsidP="006012C5">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0288" behindDoc="0" locked="0" layoutInCell="1" allowOverlap="1">
                <wp:simplePos x="0" y="0"/>
                <wp:positionH relativeFrom="column">
                  <wp:posOffset>1595120</wp:posOffset>
                </wp:positionH>
                <wp:positionV relativeFrom="paragraph">
                  <wp:posOffset>1619250</wp:posOffset>
                </wp:positionV>
                <wp:extent cx="0" cy="180975"/>
                <wp:effectExtent l="0" t="0" r="19050" b="28575"/>
                <wp:wrapNone/>
                <wp:docPr id="15" name="Straight Connector 15"/>
                <wp:cNvGraphicFramePr/>
                <a:graphic xmlns:a="http://schemas.openxmlformats.org/drawingml/2006/main">
                  <a:graphicData uri="http://schemas.microsoft.com/office/word/2010/wordprocessingShape">
                    <wps:wsp>
                      <wps:cNvCnPr/>
                      <wps:spPr>
                        <a:xfrm>
                          <a:off x="0" y="0"/>
                          <a:ext cx="0" cy="1809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4EEB0151" id="Straight Connector 15"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125.6pt,127.5pt" to="125.6pt,141.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" strokecolor="black [3200]" strokeweight=".5pt">
                <v:stroke joinstyle="miter"/>
              </v:line>
            </w:pict>
          </mc:Fallback>
        </mc:AlternateContent>
      </w:r>
      <w:r>
        <w:rPr>
          <w:rFonts w:ascii="Times New Roman" w:hAnsi="Times New Roman" w:cs="Times New Roman"/>
        </w:rPr>
        <w:t xml:space="preserve">           </w:t>
      </w:r>
      <w:r w:rsidR="006012C5">
        <w:rPr>
          <w:rFonts w:ascii="Times New Roman" w:hAnsi="Times New Roman" w:cs="Times New Roman"/>
        </w:rPr>
        <w:t xml:space="preserve">         </w:t>
      </w:r>
      <w:r>
        <w:rPr>
          <w:noProof/>
        </w:rPr>
        <w:drawing>
          <wp:inline distT="0" distB="0" distL="0" distR="0" wp14:anchorId="0DE9AA52" wp14:editId="24013B9E">
            <wp:extent cx="4772025" cy="16287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0011" t="42361" r="43936" b="25279"/>
                    <a:stretch/>
                  </pic:blipFill>
                  <pic:spPr bwMode="auto">
                    <a:xfrm>
                      <a:off x="0" y="0"/>
                      <a:ext cx="4772025" cy="1628775"/>
                    </a:xfrm>
                    <a:prstGeom prst="rect">
                      <a:avLst/>
                    </a:prstGeom>
                    <a:ln>
                      <a:noFill/>
                    </a:ln>
                    <a:extLst>
                      <a:ext uri="{53640926-AAD7-44D8-BBD7-CCE9431645EC}">
                        <a14:shadowObscured xmlns:a14="http://schemas.microsoft.com/office/drawing/2010/main"/>
                      </a:ext>
                    </a:extLst>
                  </pic:spPr>
                </pic:pic>
              </a:graphicData>
            </a:graphic>
          </wp:inline>
        </w:drawing>
      </w:r>
    </w:p>
    <w:p w:rsidR="001A275F" w:rsidRPr="00B5219C" w:rsidRDefault="001A275F" w:rsidP="006012C5">
      <w:pPr>
        <w:spacing w:line="360" w:lineRule="auto"/>
        <w:jc w:val="both"/>
        <w:rPr>
          <w:rFonts w:ascii="Times New Roman" w:hAnsi="Times New Roman" w:cs="Times New Roman"/>
        </w:rPr>
      </w:pPr>
      <w:r w:rsidRPr="00B5219C">
        <w:rPr>
          <w:rFonts w:ascii="Times New Roman" w:hAnsi="Times New Roman" w:cs="Times New Roman"/>
          <w:noProof/>
        </w:rPr>
        <w:drawing>
          <wp:inline distT="0" distB="0" distL="0" distR="0" wp14:anchorId="72AE100C" wp14:editId="5C4CBF64">
            <wp:extent cx="5481661" cy="1028065"/>
            <wp:effectExtent l="0" t="0" r="508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4884" t="76915" r="43771" b="6707"/>
                    <a:stretch/>
                  </pic:blipFill>
                  <pic:spPr bwMode="auto">
                    <a:xfrm>
                      <a:off x="0" y="0"/>
                      <a:ext cx="5598062" cy="1049896"/>
                    </a:xfrm>
                    <a:prstGeom prst="rect">
                      <a:avLst/>
                    </a:prstGeom>
                    <a:ln>
                      <a:noFill/>
                    </a:ln>
                    <a:extLst>
                      <a:ext uri="{53640926-AAD7-44D8-BBD7-CCE9431645EC}">
                        <a14:shadowObscured xmlns:a14="http://schemas.microsoft.com/office/drawing/2010/main"/>
                      </a:ext>
                    </a:extLst>
                  </pic:spPr>
                </pic:pic>
              </a:graphicData>
            </a:graphic>
          </wp:inline>
        </w:drawing>
      </w:r>
    </w:p>
    <w:p w:rsidR="002652C6" w:rsidRPr="00B5219C" w:rsidRDefault="002652C6" w:rsidP="006012C5">
      <w:pPr>
        <w:spacing w:line="360" w:lineRule="auto"/>
        <w:jc w:val="both"/>
        <w:rPr>
          <w:rFonts w:ascii="Times New Roman" w:hAnsi="Times New Roman" w:cs="Times New Roman"/>
        </w:rPr>
      </w:pPr>
      <w:r w:rsidRPr="00B5219C">
        <w:rPr>
          <w:rFonts w:ascii="Times New Roman" w:hAnsi="Times New Roman" w:cs="Times New Roman"/>
        </w:rPr>
        <w:t>Figure 1: Jeans Market in UK</w:t>
      </w:r>
      <w:r w:rsidR="00164962">
        <w:rPr>
          <w:rFonts w:ascii="Times New Roman" w:hAnsi="Times New Roman" w:cs="Times New Roman"/>
        </w:rPr>
        <w:t xml:space="preserve"> </w:t>
      </w:r>
      <w:sdt>
        <w:sdtPr>
          <w:rPr>
            <w:rFonts w:ascii="Times New Roman" w:hAnsi="Times New Roman" w:cs="Times New Roman"/>
          </w:rPr>
          <w:id w:val="-1129240571"/>
          <w:citation/>
        </w:sdtPr>
        <w:sdtEndPr/>
        <w:sdtContent>
          <w:r w:rsidR="00164962">
            <w:rPr>
              <w:rFonts w:ascii="Times New Roman" w:hAnsi="Times New Roman" w:cs="Times New Roman"/>
            </w:rPr>
            <w:fldChar w:fldCharType="begin"/>
          </w:r>
          <w:r w:rsidR="00164962">
            <w:rPr>
              <w:rFonts w:ascii="Times New Roman" w:hAnsi="Times New Roman" w:cs="Times New Roman"/>
            </w:rPr>
            <w:instrText xml:space="preserve"> CITATION Sta18 \l 17417 </w:instrText>
          </w:r>
          <w:r w:rsidR="00164962">
            <w:rPr>
              <w:rFonts w:ascii="Times New Roman" w:hAnsi="Times New Roman" w:cs="Times New Roman"/>
            </w:rPr>
            <w:fldChar w:fldCharType="separate"/>
          </w:r>
          <w:r w:rsidR="00526490" w:rsidRPr="00526490">
            <w:rPr>
              <w:rFonts w:ascii="Times New Roman" w:hAnsi="Times New Roman" w:cs="Times New Roman"/>
              <w:noProof/>
            </w:rPr>
            <w:t>(Statista, 2018)</w:t>
          </w:r>
          <w:r w:rsidR="00164962">
            <w:rPr>
              <w:rFonts w:ascii="Times New Roman" w:hAnsi="Times New Roman" w:cs="Times New Roman"/>
            </w:rPr>
            <w:fldChar w:fldCharType="end"/>
          </w:r>
        </w:sdtContent>
      </w:sdt>
    </w:p>
    <w:p w:rsidR="006012C5" w:rsidRDefault="006012C5">
      <w:pPr>
        <w:rPr>
          <w:rFonts w:ascii="Times New Roman" w:hAnsi="Times New Roman" w:cs="Times New Roman"/>
          <w:b/>
        </w:rPr>
      </w:pPr>
      <w:r>
        <w:rPr>
          <w:rFonts w:ascii="Times New Roman" w:hAnsi="Times New Roman" w:cs="Times New Roman"/>
          <w:b/>
        </w:rPr>
        <w:br w:type="page"/>
      </w:r>
    </w:p>
    <w:p w:rsidR="00BE2030" w:rsidRPr="00B5219C" w:rsidRDefault="00DC1CE9"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1.5 </w:t>
      </w:r>
      <w:r w:rsidR="00BE2030" w:rsidRPr="00B5219C">
        <w:rPr>
          <w:rFonts w:ascii="Times New Roman" w:hAnsi="Times New Roman" w:cs="Times New Roman"/>
          <w:b/>
        </w:rPr>
        <w:t>TOWS Matrix</w:t>
      </w:r>
    </w:p>
    <w:p w:rsidR="007969A8" w:rsidRPr="00B5219C" w:rsidRDefault="007969A8" w:rsidP="006012C5">
      <w:pPr>
        <w:spacing w:line="360" w:lineRule="auto"/>
        <w:jc w:val="both"/>
        <w:rPr>
          <w:rFonts w:ascii="Times New Roman" w:hAnsi="Times New Roman" w:cs="Times New Roman"/>
          <w:b/>
        </w:rPr>
      </w:pPr>
    </w:p>
    <w:tbl>
      <w:tblPr>
        <w:tblStyle w:val="TableGrid"/>
        <w:tblW w:w="0" w:type="auto"/>
        <w:tblLook w:val="04A0" w:firstRow="1" w:lastRow="0" w:firstColumn="1" w:lastColumn="0" w:noHBand="0" w:noVBand="1"/>
      </w:tblPr>
      <w:tblGrid>
        <w:gridCol w:w="3020"/>
        <w:gridCol w:w="3020"/>
        <w:gridCol w:w="3020"/>
      </w:tblGrid>
      <w:tr w:rsidR="00BE2030" w:rsidRPr="00B5219C" w:rsidTr="00BE2030">
        <w:tc>
          <w:tcPr>
            <w:tcW w:w="3020" w:type="dxa"/>
          </w:tcPr>
          <w:p w:rsidR="00BE2030" w:rsidRPr="00B5219C" w:rsidRDefault="00BE2030" w:rsidP="006012C5">
            <w:pPr>
              <w:spacing w:line="360" w:lineRule="auto"/>
              <w:jc w:val="both"/>
              <w:rPr>
                <w:rFonts w:ascii="Times New Roman" w:hAnsi="Times New Roman" w:cs="Times New Roman"/>
                <w:b/>
              </w:rPr>
            </w:pPr>
          </w:p>
        </w:tc>
        <w:tc>
          <w:tcPr>
            <w:tcW w:w="3020" w:type="dxa"/>
          </w:tcPr>
          <w:p w:rsidR="00BE2030" w:rsidRPr="00B5219C" w:rsidRDefault="00BE2030" w:rsidP="006012C5">
            <w:pPr>
              <w:spacing w:line="360" w:lineRule="auto"/>
              <w:jc w:val="both"/>
              <w:rPr>
                <w:rFonts w:ascii="Times New Roman" w:hAnsi="Times New Roman" w:cs="Times New Roman"/>
              </w:rPr>
            </w:pPr>
            <w:r w:rsidRPr="00B5219C">
              <w:rPr>
                <w:rFonts w:ascii="Times New Roman" w:hAnsi="Times New Roman" w:cs="Times New Roman"/>
                <w:b/>
              </w:rPr>
              <w:t>Strength:</w:t>
            </w:r>
          </w:p>
          <w:p w:rsidR="006247C0" w:rsidRPr="00B5219C" w:rsidRDefault="004144A8" w:rsidP="006012C5">
            <w:pPr>
              <w:pStyle w:val="ListParagraph"/>
              <w:numPr>
                <w:ilvl w:val="0"/>
                <w:numId w:val="19"/>
              </w:numPr>
              <w:spacing w:line="360" w:lineRule="auto"/>
              <w:jc w:val="both"/>
              <w:rPr>
                <w:rFonts w:ascii="Times New Roman" w:hAnsi="Times New Roman" w:cs="Times New Roman"/>
              </w:rPr>
            </w:pPr>
            <w:r w:rsidRPr="00B5219C">
              <w:rPr>
                <w:rFonts w:ascii="Times New Roman" w:hAnsi="Times New Roman" w:cs="Times New Roman"/>
              </w:rPr>
              <w:t>Perfect blend of design, comfort and quality</w:t>
            </w:r>
          </w:p>
          <w:p w:rsidR="004144A8" w:rsidRPr="00B5219C" w:rsidRDefault="004144A8" w:rsidP="006012C5">
            <w:pPr>
              <w:pStyle w:val="ListParagraph"/>
              <w:numPr>
                <w:ilvl w:val="0"/>
                <w:numId w:val="19"/>
              </w:numPr>
              <w:spacing w:line="360" w:lineRule="auto"/>
              <w:jc w:val="both"/>
              <w:rPr>
                <w:rFonts w:ascii="Times New Roman" w:hAnsi="Times New Roman" w:cs="Times New Roman"/>
              </w:rPr>
            </w:pPr>
            <w:r w:rsidRPr="00B5219C">
              <w:rPr>
                <w:rFonts w:ascii="Times New Roman" w:hAnsi="Times New Roman" w:cs="Times New Roman"/>
              </w:rPr>
              <w:t>Status symbol of upper class</w:t>
            </w:r>
          </w:p>
          <w:p w:rsidR="004144A8" w:rsidRPr="00B5219C" w:rsidRDefault="004144A8" w:rsidP="006012C5">
            <w:pPr>
              <w:pStyle w:val="ListParagraph"/>
              <w:numPr>
                <w:ilvl w:val="0"/>
                <w:numId w:val="19"/>
              </w:numPr>
              <w:spacing w:line="360" w:lineRule="auto"/>
              <w:jc w:val="both"/>
              <w:rPr>
                <w:rFonts w:ascii="Times New Roman" w:hAnsi="Times New Roman" w:cs="Times New Roman"/>
              </w:rPr>
            </w:pPr>
            <w:r w:rsidRPr="00B5219C">
              <w:rPr>
                <w:rFonts w:ascii="Times New Roman" w:hAnsi="Times New Roman" w:cs="Times New Roman"/>
              </w:rPr>
              <w:t>Target the youth group aged between 21-29 year old</w:t>
            </w:r>
          </w:p>
        </w:tc>
        <w:tc>
          <w:tcPr>
            <w:tcW w:w="3020" w:type="dxa"/>
          </w:tcPr>
          <w:p w:rsidR="00BE2030" w:rsidRPr="00B5219C" w:rsidRDefault="006247C0" w:rsidP="006012C5">
            <w:pPr>
              <w:spacing w:line="360" w:lineRule="auto"/>
              <w:jc w:val="both"/>
              <w:rPr>
                <w:rFonts w:ascii="Times New Roman" w:hAnsi="Times New Roman" w:cs="Times New Roman"/>
                <w:b/>
              </w:rPr>
            </w:pPr>
            <w:r w:rsidRPr="00B5219C">
              <w:rPr>
                <w:rFonts w:ascii="Times New Roman" w:hAnsi="Times New Roman" w:cs="Times New Roman"/>
                <w:b/>
              </w:rPr>
              <w:t>Weaknesses:</w:t>
            </w:r>
          </w:p>
          <w:p w:rsidR="006247C0" w:rsidRPr="00B5219C" w:rsidRDefault="00121982" w:rsidP="006012C5">
            <w:pPr>
              <w:pStyle w:val="ListParagraph"/>
              <w:numPr>
                <w:ilvl w:val="0"/>
                <w:numId w:val="20"/>
              </w:numPr>
              <w:spacing w:line="360" w:lineRule="auto"/>
              <w:jc w:val="both"/>
              <w:rPr>
                <w:rFonts w:ascii="Times New Roman" w:hAnsi="Times New Roman" w:cs="Times New Roman"/>
              </w:rPr>
            </w:pPr>
            <w:r w:rsidRPr="00B5219C">
              <w:rPr>
                <w:rFonts w:ascii="Times New Roman" w:hAnsi="Times New Roman" w:cs="Times New Roman"/>
              </w:rPr>
              <w:t>Higher initial cost</w:t>
            </w:r>
          </w:p>
          <w:p w:rsidR="00121982" w:rsidRPr="00B5219C" w:rsidRDefault="00121982" w:rsidP="006012C5">
            <w:pPr>
              <w:pStyle w:val="ListParagraph"/>
              <w:numPr>
                <w:ilvl w:val="0"/>
                <w:numId w:val="20"/>
              </w:numPr>
              <w:spacing w:line="360" w:lineRule="auto"/>
              <w:jc w:val="both"/>
              <w:rPr>
                <w:rFonts w:ascii="Times New Roman" w:hAnsi="Times New Roman" w:cs="Times New Roman"/>
              </w:rPr>
            </w:pPr>
            <w:r w:rsidRPr="00B5219C">
              <w:rPr>
                <w:rFonts w:ascii="Times New Roman" w:hAnsi="Times New Roman" w:cs="Times New Roman"/>
              </w:rPr>
              <w:t>The price is high, lower class cannot afford</w:t>
            </w:r>
          </w:p>
          <w:p w:rsidR="00121982" w:rsidRPr="00B5219C" w:rsidRDefault="00121982" w:rsidP="006012C5">
            <w:pPr>
              <w:pStyle w:val="ListParagraph"/>
              <w:numPr>
                <w:ilvl w:val="0"/>
                <w:numId w:val="20"/>
              </w:numPr>
              <w:spacing w:line="360" w:lineRule="auto"/>
              <w:jc w:val="both"/>
              <w:rPr>
                <w:rFonts w:ascii="Times New Roman" w:hAnsi="Times New Roman" w:cs="Times New Roman"/>
              </w:rPr>
            </w:pPr>
            <w:r w:rsidRPr="00B5219C">
              <w:rPr>
                <w:rFonts w:ascii="Times New Roman" w:hAnsi="Times New Roman" w:cs="Times New Roman"/>
              </w:rPr>
              <w:t>Denim will limit the exploring of new clients</w:t>
            </w:r>
          </w:p>
          <w:p w:rsidR="00121982" w:rsidRPr="00B5219C" w:rsidRDefault="00121982" w:rsidP="006012C5">
            <w:pPr>
              <w:pStyle w:val="ListParagraph"/>
              <w:numPr>
                <w:ilvl w:val="0"/>
                <w:numId w:val="20"/>
              </w:numPr>
              <w:spacing w:line="360" w:lineRule="auto"/>
              <w:jc w:val="both"/>
              <w:rPr>
                <w:rFonts w:ascii="Times New Roman" w:hAnsi="Times New Roman" w:cs="Times New Roman"/>
              </w:rPr>
            </w:pPr>
            <w:r w:rsidRPr="00B5219C">
              <w:rPr>
                <w:rFonts w:ascii="Times New Roman" w:hAnsi="Times New Roman" w:cs="Times New Roman"/>
              </w:rPr>
              <w:t>Many other brands which are extremely popular have been since the 60’s</w:t>
            </w:r>
          </w:p>
        </w:tc>
      </w:tr>
      <w:tr w:rsidR="00BE2030" w:rsidRPr="00B5219C" w:rsidTr="00BE2030">
        <w:tc>
          <w:tcPr>
            <w:tcW w:w="3020" w:type="dxa"/>
          </w:tcPr>
          <w:p w:rsidR="00BE2030" w:rsidRPr="00B5219C" w:rsidRDefault="006247C0" w:rsidP="006012C5">
            <w:pPr>
              <w:spacing w:line="360" w:lineRule="auto"/>
              <w:jc w:val="both"/>
              <w:rPr>
                <w:rFonts w:ascii="Times New Roman" w:hAnsi="Times New Roman" w:cs="Times New Roman"/>
                <w:b/>
              </w:rPr>
            </w:pPr>
            <w:r w:rsidRPr="00B5219C">
              <w:rPr>
                <w:rFonts w:ascii="Times New Roman" w:hAnsi="Times New Roman" w:cs="Times New Roman"/>
                <w:b/>
              </w:rPr>
              <w:t>Opportunities:</w:t>
            </w:r>
          </w:p>
          <w:p w:rsidR="006247C0" w:rsidRPr="00B5219C" w:rsidRDefault="004144A8" w:rsidP="006012C5">
            <w:pPr>
              <w:pStyle w:val="ListParagraph"/>
              <w:numPr>
                <w:ilvl w:val="0"/>
                <w:numId w:val="6"/>
              </w:numPr>
              <w:spacing w:line="360" w:lineRule="auto"/>
              <w:jc w:val="both"/>
              <w:rPr>
                <w:rFonts w:ascii="Times New Roman" w:hAnsi="Times New Roman" w:cs="Times New Roman"/>
              </w:rPr>
            </w:pPr>
            <w:r w:rsidRPr="00B5219C">
              <w:rPr>
                <w:rFonts w:ascii="Times New Roman" w:hAnsi="Times New Roman" w:cs="Times New Roman"/>
              </w:rPr>
              <w:t>Online sales</w:t>
            </w:r>
          </w:p>
          <w:p w:rsidR="004144A8" w:rsidRPr="00B5219C" w:rsidRDefault="004144A8" w:rsidP="006012C5">
            <w:pPr>
              <w:pStyle w:val="ListParagraph"/>
              <w:numPr>
                <w:ilvl w:val="0"/>
                <w:numId w:val="6"/>
              </w:numPr>
              <w:spacing w:line="360" w:lineRule="auto"/>
              <w:jc w:val="both"/>
              <w:rPr>
                <w:rFonts w:ascii="Times New Roman" w:hAnsi="Times New Roman" w:cs="Times New Roman"/>
              </w:rPr>
            </w:pPr>
            <w:r w:rsidRPr="00B5219C">
              <w:rPr>
                <w:rFonts w:ascii="Times New Roman" w:hAnsi="Times New Roman" w:cs="Times New Roman"/>
              </w:rPr>
              <w:t>Growing casual wear market</w:t>
            </w:r>
          </w:p>
          <w:p w:rsidR="004144A8" w:rsidRPr="00B5219C" w:rsidRDefault="004144A8" w:rsidP="006012C5">
            <w:pPr>
              <w:pStyle w:val="ListParagraph"/>
              <w:numPr>
                <w:ilvl w:val="0"/>
                <w:numId w:val="6"/>
              </w:numPr>
              <w:spacing w:line="360" w:lineRule="auto"/>
              <w:jc w:val="both"/>
              <w:rPr>
                <w:rFonts w:ascii="Times New Roman" w:hAnsi="Times New Roman" w:cs="Times New Roman"/>
              </w:rPr>
            </w:pPr>
            <w:r w:rsidRPr="00B5219C">
              <w:rPr>
                <w:rFonts w:ascii="Times New Roman" w:hAnsi="Times New Roman" w:cs="Times New Roman"/>
              </w:rPr>
              <w:t>Increasing acceptability of western wear across the world</w:t>
            </w:r>
          </w:p>
        </w:tc>
        <w:tc>
          <w:tcPr>
            <w:tcW w:w="3020" w:type="dxa"/>
          </w:tcPr>
          <w:p w:rsidR="00BE2030" w:rsidRPr="00B5219C" w:rsidRDefault="006247C0" w:rsidP="006012C5">
            <w:pPr>
              <w:spacing w:line="360" w:lineRule="auto"/>
              <w:jc w:val="both"/>
              <w:rPr>
                <w:rFonts w:ascii="Times New Roman" w:hAnsi="Times New Roman" w:cs="Times New Roman"/>
                <w:b/>
              </w:rPr>
            </w:pPr>
            <w:r w:rsidRPr="00B5219C">
              <w:rPr>
                <w:rFonts w:ascii="Times New Roman" w:hAnsi="Times New Roman" w:cs="Times New Roman"/>
                <w:b/>
              </w:rPr>
              <w:t>SO Strategies:</w:t>
            </w:r>
          </w:p>
          <w:p w:rsidR="006247C0" w:rsidRPr="00B5219C" w:rsidRDefault="00256B2F" w:rsidP="006012C5">
            <w:pPr>
              <w:pStyle w:val="ListParagraph"/>
              <w:numPr>
                <w:ilvl w:val="0"/>
                <w:numId w:val="8"/>
              </w:numPr>
              <w:spacing w:line="360" w:lineRule="auto"/>
              <w:jc w:val="both"/>
              <w:rPr>
                <w:rFonts w:ascii="Times New Roman" w:hAnsi="Times New Roman" w:cs="Times New Roman"/>
              </w:rPr>
            </w:pPr>
            <w:r w:rsidRPr="00B5219C">
              <w:rPr>
                <w:rFonts w:ascii="Times New Roman" w:hAnsi="Times New Roman" w:cs="Times New Roman"/>
              </w:rPr>
              <w:t>To introduce more types of jeans for different target customers.</w:t>
            </w:r>
          </w:p>
          <w:p w:rsidR="00256B2F" w:rsidRPr="00B5219C" w:rsidRDefault="007969A8" w:rsidP="006012C5">
            <w:pPr>
              <w:pStyle w:val="ListParagraph"/>
              <w:numPr>
                <w:ilvl w:val="0"/>
                <w:numId w:val="8"/>
              </w:numPr>
              <w:spacing w:line="360" w:lineRule="auto"/>
              <w:jc w:val="both"/>
              <w:rPr>
                <w:rFonts w:ascii="Times New Roman" w:hAnsi="Times New Roman" w:cs="Times New Roman"/>
              </w:rPr>
            </w:pPr>
            <w:r w:rsidRPr="00B5219C">
              <w:rPr>
                <w:rFonts w:ascii="Times New Roman" w:hAnsi="Times New Roman" w:cs="Times New Roman"/>
              </w:rPr>
              <w:t xml:space="preserve">To </w:t>
            </w:r>
            <w:r w:rsidR="00256B2F" w:rsidRPr="00B5219C">
              <w:rPr>
                <w:rFonts w:ascii="Times New Roman" w:hAnsi="Times New Roman" w:cs="Times New Roman"/>
              </w:rPr>
              <w:t>collaborate with the online shopping platform</w:t>
            </w:r>
            <w:r w:rsidRPr="00B5219C">
              <w:rPr>
                <w:rFonts w:ascii="Times New Roman" w:hAnsi="Times New Roman" w:cs="Times New Roman"/>
              </w:rPr>
              <w:t xml:space="preserve"> which the youth prefer</w:t>
            </w:r>
            <w:r w:rsidR="00256B2F" w:rsidRPr="00B5219C">
              <w:rPr>
                <w:rFonts w:ascii="Times New Roman" w:hAnsi="Times New Roman" w:cs="Times New Roman"/>
              </w:rPr>
              <w:t>.</w:t>
            </w:r>
          </w:p>
        </w:tc>
        <w:tc>
          <w:tcPr>
            <w:tcW w:w="3020" w:type="dxa"/>
          </w:tcPr>
          <w:p w:rsidR="00BE2030" w:rsidRPr="00B5219C" w:rsidRDefault="006247C0" w:rsidP="006012C5">
            <w:pPr>
              <w:spacing w:line="360" w:lineRule="auto"/>
              <w:jc w:val="both"/>
              <w:rPr>
                <w:rFonts w:ascii="Times New Roman" w:hAnsi="Times New Roman" w:cs="Times New Roman"/>
                <w:b/>
              </w:rPr>
            </w:pPr>
            <w:r w:rsidRPr="00B5219C">
              <w:rPr>
                <w:rFonts w:ascii="Times New Roman" w:hAnsi="Times New Roman" w:cs="Times New Roman"/>
                <w:b/>
              </w:rPr>
              <w:t>WO Strategies:</w:t>
            </w:r>
          </w:p>
          <w:p w:rsidR="006247C0" w:rsidRPr="00B5219C" w:rsidRDefault="007969A8" w:rsidP="006012C5">
            <w:pPr>
              <w:pStyle w:val="ListParagraph"/>
              <w:numPr>
                <w:ilvl w:val="0"/>
                <w:numId w:val="11"/>
              </w:numPr>
              <w:spacing w:line="360" w:lineRule="auto"/>
              <w:jc w:val="both"/>
              <w:rPr>
                <w:rFonts w:ascii="Times New Roman" w:hAnsi="Times New Roman" w:cs="Times New Roman"/>
              </w:rPr>
            </w:pPr>
            <w:r w:rsidRPr="00B5219C">
              <w:rPr>
                <w:rFonts w:ascii="Times New Roman" w:hAnsi="Times New Roman" w:cs="Times New Roman"/>
              </w:rPr>
              <w:t>To focus on promotion to increase awareness and recognition of public.</w:t>
            </w:r>
          </w:p>
          <w:p w:rsidR="007969A8" w:rsidRPr="00B5219C" w:rsidRDefault="007969A8" w:rsidP="006012C5">
            <w:pPr>
              <w:pStyle w:val="ListParagraph"/>
              <w:numPr>
                <w:ilvl w:val="0"/>
                <w:numId w:val="11"/>
              </w:numPr>
              <w:spacing w:line="360" w:lineRule="auto"/>
              <w:jc w:val="both"/>
              <w:rPr>
                <w:rFonts w:ascii="Times New Roman" w:hAnsi="Times New Roman" w:cs="Times New Roman"/>
              </w:rPr>
            </w:pPr>
            <w:r w:rsidRPr="00B5219C">
              <w:rPr>
                <w:rFonts w:ascii="Times New Roman" w:hAnsi="Times New Roman" w:cs="Times New Roman"/>
              </w:rPr>
              <w:t>To introduce customer loyalty program to retain the customers.</w:t>
            </w:r>
          </w:p>
        </w:tc>
      </w:tr>
      <w:tr w:rsidR="00BE2030" w:rsidRPr="00B5219C" w:rsidTr="00BE2030">
        <w:tc>
          <w:tcPr>
            <w:tcW w:w="3020" w:type="dxa"/>
          </w:tcPr>
          <w:p w:rsidR="00BE2030" w:rsidRPr="00B5219C" w:rsidRDefault="006247C0" w:rsidP="006012C5">
            <w:pPr>
              <w:spacing w:line="360" w:lineRule="auto"/>
              <w:jc w:val="both"/>
              <w:rPr>
                <w:rFonts w:ascii="Times New Roman" w:hAnsi="Times New Roman" w:cs="Times New Roman"/>
                <w:b/>
              </w:rPr>
            </w:pPr>
            <w:r w:rsidRPr="00B5219C">
              <w:rPr>
                <w:rFonts w:ascii="Times New Roman" w:hAnsi="Times New Roman" w:cs="Times New Roman"/>
                <w:b/>
              </w:rPr>
              <w:t>Threats:</w:t>
            </w:r>
          </w:p>
          <w:p w:rsidR="006247C0" w:rsidRPr="00B5219C" w:rsidRDefault="004144A8" w:rsidP="006012C5">
            <w:pPr>
              <w:pStyle w:val="ListParagraph"/>
              <w:numPr>
                <w:ilvl w:val="0"/>
                <w:numId w:val="7"/>
              </w:numPr>
              <w:spacing w:line="360" w:lineRule="auto"/>
              <w:jc w:val="both"/>
              <w:rPr>
                <w:rFonts w:ascii="Times New Roman" w:hAnsi="Times New Roman" w:cs="Times New Roman"/>
              </w:rPr>
            </w:pPr>
            <w:r w:rsidRPr="00B5219C">
              <w:rPr>
                <w:rFonts w:ascii="Times New Roman" w:hAnsi="Times New Roman" w:cs="Times New Roman"/>
              </w:rPr>
              <w:t>Decline in world cotton production</w:t>
            </w:r>
          </w:p>
          <w:p w:rsidR="004144A8" w:rsidRPr="00B5219C" w:rsidRDefault="004144A8" w:rsidP="006012C5">
            <w:pPr>
              <w:pStyle w:val="ListParagraph"/>
              <w:numPr>
                <w:ilvl w:val="0"/>
                <w:numId w:val="7"/>
              </w:numPr>
              <w:spacing w:line="360" w:lineRule="auto"/>
              <w:jc w:val="both"/>
              <w:rPr>
                <w:rFonts w:ascii="Times New Roman" w:hAnsi="Times New Roman" w:cs="Times New Roman"/>
              </w:rPr>
            </w:pPr>
            <w:r w:rsidRPr="00B5219C">
              <w:rPr>
                <w:rFonts w:ascii="Times New Roman" w:hAnsi="Times New Roman" w:cs="Times New Roman"/>
              </w:rPr>
              <w:t>Consolidation in retail industry</w:t>
            </w:r>
          </w:p>
          <w:p w:rsidR="004144A8" w:rsidRPr="00B5219C" w:rsidRDefault="004144A8" w:rsidP="006012C5">
            <w:pPr>
              <w:pStyle w:val="ListParagraph"/>
              <w:numPr>
                <w:ilvl w:val="0"/>
                <w:numId w:val="7"/>
              </w:numPr>
              <w:spacing w:line="360" w:lineRule="auto"/>
              <w:jc w:val="both"/>
              <w:rPr>
                <w:rFonts w:ascii="Times New Roman" w:hAnsi="Times New Roman" w:cs="Times New Roman"/>
              </w:rPr>
            </w:pPr>
            <w:r w:rsidRPr="00B5219C">
              <w:rPr>
                <w:rFonts w:ascii="Times New Roman" w:hAnsi="Times New Roman" w:cs="Times New Roman"/>
              </w:rPr>
              <w:t>Increasing retail rents</w:t>
            </w:r>
          </w:p>
        </w:tc>
        <w:tc>
          <w:tcPr>
            <w:tcW w:w="3020" w:type="dxa"/>
          </w:tcPr>
          <w:p w:rsidR="00BE2030" w:rsidRPr="00B5219C" w:rsidRDefault="006247C0" w:rsidP="006012C5">
            <w:pPr>
              <w:spacing w:line="360" w:lineRule="auto"/>
              <w:jc w:val="both"/>
              <w:rPr>
                <w:rFonts w:ascii="Times New Roman" w:hAnsi="Times New Roman" w:cs="Times New Roman"/>
                <w:b/>
              </w:rPr>
            </w:pPr>
            <w:r w:rsidRPr="00B5219C">
              <w:rPr>
                <w:rFonts w:ascii="Times New Roman" w:hAnsi="Times New Roman" w:cs="Times New Roman"/>
                <w:b/>
              </w:rPr>
              <w:t>ST Strategies:</w:t>
            </w:r>
          </w:p>
          <w:p w:rsidR="006247C0" w:rsidRPr="00B5219C" w:rsidRDefault="007969A8" w:rsidP="006012C5">
            <w:pPr>
              <w:pStyle w:val="ListParagraph"/>
              <w:numPr>
                <w:ilvl w:val="0"/>
                <w:numId w:val="9"/>
              </w:numPr>
              <w:spacing w:line="360" w:lineRule="auto"/>
              <w:jc w:val="both"/>
              <w:rPr>
                <w:rFonts w:ascii="Times New Roman" w:hAnsi="Times New Roman" w:cs="Times New Roman"/>
              </w:rPr>
            </w:pPr>
            <w:r w:rsidRPr="00B5219C">
              <w:rPr>
                <w:rFonts w:ascii="Times New Roman" w:hAnsi="Times New Roman" w:cs="Times New Roman"/>
              </w:rPr>
              <w:t>Differentiate the brands with other competitors by the status and design.</w:t>
            </w:r>
          </w:p>
          <w:p w:rsidR="007969A8" w:rsidRPr="00B5219C" w:rsidRDefault="007969A8" w:rsidP="006012C5">
            <w:pPr>
              <w:pStyle w:val="ListParagraph"/>
              <w:numPr>
                <w:ilvl w:val="0"/>
                <w:numId w:val="9"/>
              </w:numPr>
              <w:spacing w:line="360" w:lineRule="auto"/>
              <w:jc w:val="both"/>
              <w:rPr>
                <w:rFonts w:ascii="Times New Roman" w:hAnsi="Times New Roman" w:cs="Times New Roman"/>
              </w:rPr>
            </w:pPr>
            <w:r w:rsidRPr="00B5219C">
              <w:rPr>
                <w:rFonts w:ascii="Times New Roman" w:hAnsi="Times New Roman" w:cs="Times New Roman"/>
              </w:rPr>
              <w:t>Introduce new usage of fibre to substitute the production of cotton which also can produce good quality of jeans.</w:t>
            </w:r>
          </w:p>
        </w:tc>
        <w:tc>
          <w:tcPr>
            <w:tcW w:w="3020" w:type="dxa"/>
          </w:tcPr>
          <w:p w:rsidR="00BE2030" w:rsidRPr="00B5219C" w:rsidRDefault="006247C0" w:rsidP="006012C5">
            <w:pPr>
              <w:spacing w:line="360" w:lineRule="auto"/>
              <w:jc w:val="both"/>
              <w:rPr>
                <w:rFonts w:ascii="Times New Roman" w:hAnsi="Times New Roman" w:cs="Times New Roman"/>
                <w:b/>
              </w:rPr>
            </w:pPr>
            <w:r w:rsidRPr="00B5219C">
              <w:rPr>
                <w:rFonts w:ascii="Times New Roman" w:hAnsi="Times New Roman" w:cs="Times New Roman"/>
                <w:b/>
              </w:rPr>
              <w:t>WT Strategies:</w:t>
            </w:r>
          </w:p>
          <w:p w:rsidR="006247C0" w:rsidRPr="00B5219C" w:rsidRDefault="00827A5F" w:rsidP="006012C5">
            <w:pPr>
              <w:pStyle w:val="ListParagraph"/>
              <w:numPr>
                <w:ilvl w:val="0"/>
                <w:numId w:val="12"/>
              </w:numPr>
              <w:spacing w:line="360" w:lineRule="auto"/>
              <w:jc w:val="both"/>
              <w:rPr>
                <w:rFonts w:ascii="Times New Roman" w:hAnsi="Times New Roman" w:cs="Times New Roman"/>
              </w:rPr>
            </w:pPr>
            <w:r w:rsidRPr="00B5219C">
              <w:rPr>
                <w:rFonts w:ascii="Times New Roman" w:hAnsi="Times New Roman" w:cs="Times New Roman"/>
              </w:rPr>
              <w:t>Collaborate with the famous brands to introduce supreme series of jeans.</w:t>
            </w:r>
          </w:p>
          <w:p w:rsidR="00827A5F" w:rsidRPr="00B5219C" w:rsidRDefault="00827A5F" w:rsidP="006012C5">
            <w:pPr>
              <w:pStyle w:val="ListParagraph"/>
              <w:numPr>
                <w:ilvl w:val="0"/>
                <w:numId w:val="12"/>
              </w:numPr>
              <w:spacing w:line="360" w:lineRule="auto"/>
              <w:jc w:val="both"/>
              <w:rPr>
                <w:rFonts w:ascii="Times New Roman" w:hAnsi="Times New Roman" w:cs="Times New Roman"/>
              </w:rPr>
            </w:pPr>
            <w:r w:rsidRPr="00B5219C">
              <w:rPr>
                <w:rFonts w:ascii="Times New Roman" w:hAnsi="Times New Roman" w:cs="Times New Roman"/>
              </w:rPr>
              <w:t xml:space="preserve">To do research on denim </w:t>
            </w:r>
            <w:r w:rsidR="009A10E3" w:rsidRPr="00B5219C">
              <w:rPr>
                <w:rFonts w:ascii="Times New Roman" w:hAnsi="Times New Roman" w:cs="Times New Roman"/>
              </w:rPr>
              <w:t xml:space="preserve">and related raw materials </w:t>
            </w:r>
            <w:r w:rsidRPr="00B5219C">
              <w:rPr>
                <w:rFonts w:ascii="Times New Roman" w:hAnsi="Times New Roman" w:cs="Times New Roman"/>
              </w:rPr>
              <w:t>to expand it variety of use</w:t>
            </w:r>
            <w:r w:rsidR="009A10E3" w:rsidRPr="00B5219C">
              <w:rPr>
                <w:rFonts w:ascii="Times New Roman" w:hAnsi="Times New Roman" w:cs="Times New Roman"/>
              </w:rPr>
              <w:t xml:space="preserve"> which is environmental friendly and ethical.</w:t>
            </w:r>
          </w:p>
        </w:tc>
      </w:tr>
    </w:tbl>
    <w:p w:rsidR="00BE2030" w:rsidRPr="00B5219C" w:rsidRDefault="00BE2030" w:rsidP="006012C5">
      <w:pPr>
        <w:spacing w:line="360" w:lineRule="auto"/>
        <w:jc w:val="both"/>
        <w:rPr>
          <w:rFonts w:ascii="Times New Roman" w:hAnsi="Times New Roman" w:cs="Times New Roman"/>
          <w:b/>
        </w:rPr>
      </w:pPr>
      <w:r w:rsidRPr="00B5219C">
        <w:rPr>
          <w:rFonts w:ascii="Times New Roman" w:hAnsi="Times New Roman" w:cs="Times New Roman"/>
          <w:b/>
        </w:rPr>
        <w:br w:type="page"/>
      </w:r>
    </w:p>
    <w:p w:rsidR="001D1E8E" w:rsidRPr="00B5219C" w:rsidRDefault="00E12D5E"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2.0 </w:t>
      </w:r>
      <w:r w:rsidR="00BE2030" w:rsidRPr="00B5219C">
        <w:rPr>
          <w:rFonts w:ascii="Times New Roman" w:hAnsi="Times New Roman" w:cs="Times New Roman"/>
          <w:b/>
        </w:rPr>
        <w:t>Vision</w:t>
      </w:r>
      <w:r w:rsidR="001D1E8E" w:rsidRPr="00B5219C">
        <w:rPr>
          <w:rFonts w:ascii="Times New Roman" w:hAnsi="Times New Roman" w:cs="Times New Roman"/>
          <w:b/>
        </w:rPr>
        <w:t xml:space="preserve">, </w:t>
      </w:r>
      <w:r w:rsidR="00BE2030" w:rsidRPr="00B5219C">
        <w:rPr>
          <w:rFonts w:ascii="Times New Roman" w:hAnsi="Times New Roman" w:cs="Times New Roman"/>
          <w:b/>
        </w:rPr>
        <w:t>Mission</w:t>
      </w:r>
      <w:r w:rsidR="001D1E8E" w:rsidRPr="00B5219C">
        <w:rPr>
          <w:rFonts w:ascii="Times New Roman" w:hAnsi="Times New Roman" w:cs="Times New Roman"/>
          <w:b/>
        </w:rPr>
        <w:t xml:space="preserve">, </w:t>
      </w:r>
      <w:r w:rsidR="00BE2030" w:rsidRPr="00B5219C">
        <w:rPr>
          <w:rFonts w:ascii="Times New Roman" w:hAnsi="Times New Roman" w:cs="Times New Roman"/>
          <w:b/>
        </w:rPr>
        <w:t>Objective</w:t>
      </w:r>
    </w:p>
    <w:p w:rsidR="001D1E8E" w:rsidRPr="00B5219C" w:rsidRDefault="001D1E8E" w:rsidP="006012C5">
      <w:pPr>
        <w:spacing w:line="360" w:lineRule="auto"/>
        <w:jc w:val="both"/>
        <w:rPr>
          <w:rFonts w:ascii="Times New Roman" w:hAnsi="Times New Roman" w:cs="Times New Roman"/>
          <w:b/>
        </w:rPr>
      </w:pPr>
    </w:p>
    <w:p w:rsidR="00BE2030" w:rsidRPr="00B5219C" w:rsidRDefault="001D1E8E" w:rsidP="006012C5">
      <w:pPr>
        <w:spacing w:line="360" w:lineRule="auto"/>
        <w:jc w:val="both"/>
        <w:rPr>
          <w:rFonts w:ascii="Times New Roman" w:hAnsi="Times New Roman" w:cs="Times New Roman"/>
          <w:b/>
        </w:rPr>
      </w:pPr>
      <w:r w:rsidRPr="00B5219C">
        <w:rPr>
          <w:rFonts w:ascii="Times New Roman" w:hAnsi="Times New Roman" w:cs="Times New Roman"/>
          <w:b/>
          <w:noProof/>
        </w:rPr>
        <w:drawing>
          <wp:inline distT="0" distB="0" distL="0" distR="0">
            <wp:extent cx="5486400" cy="3724275"/>
            <wp:effectExtent l="0" t="0" r="19050" b="952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r w:rsidR="00BE2030" w:rsidRPr="00B5219C">
        <w:rPr>
          <w:rFonts w:ascii="Times New Roman" w:hAnsi="Times New Roman" w:cs="Times New Roman"/>
          <w:b/>
        </w:rPr>
        <w:br w:type="page"/>
      </w:r>
    </w:p>
    <w:p w:rsidR="00DB5DE6" w:rsidRPr="00B5219C" w:rsidRDefault="00E12D5E"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2.2 </w:t>
      </w:r>
      <w:r w:rsidR="00DB5DE6" w:rsidRPr="00B5219C">
        <w:rPr>
          <w:rFonts w:ascii="Times New Roman" w:hAnsi="Times New Roman" w:cs="Times New Roman"/>
          <w:b/>
        </w:rPr>
        <w:t>Market Forecast</w:t>
      </w:r>
    </w:p>
    <w:p w:rsidR="00DB5DE6" w:rsidRPr="00B5219C" w:rsidRDefault="00DB5DE6" w:rsidP="006012C5">
      <w:pPr>
        <w:spacing w:line="360" w:lineRule="auto"/>
        <w:jc w:val="both"/>
        <w:rPr>
          <w:rFonts w:ascii="Times New Roman" w:hAnsi="Times New Roman" w:cs="Times New Roman"/>
        </w:rPr>
      </w:pPr>
    </w:p>
    <w:p w:rsidR="00DB5DE6" w:rsidRPr="00B5219C" w:rsidRDefault="00DB5DE6" w:rsidP="006012C5">
      <w:pPr>
        <w:spacing w:line="360" w:lineRule="auto"/>
        <w:jc w:val="both"/>
        <w:rPr>
          <w:rFonts w:ascii="Times New Roman" w:hAnsi="Times New Roman" w:cs="Times New Roman"/>
          <w:b/>
        </w:rPr>
      </w:pPr>
      <w:r w:rsidRPr="00B5219C">
        <w:rPr>
          <w:rFonts w:ascii="Times New Roman" w:hAnsi="Times New Roman" w:cs="Times New Roman"/>
          <w:noProof/>
        </w:rPr>
        <w:drawing>
          <wp:inline distT="0" distB="0" distL="0" distR="0">
            <wp:extent cx="5759450" cy="2257704"/>
            <wp:effectExtent l="0" t="0" r="0" b="9525"/>
            <wp:docPr id="3" name="Picture 3" descr="DENIM MARK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NIM MARKET"/>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59450" cy="2257704"/>
                    </a:xfrm>
                    <a:prstGeom prst="rect">
                      <a:avLst/>
                    </a:prstGeom>
                    <a:noFill/>
                    <a:ln>
                      <a:noFill/>
                    </a:ln>
                  </pic:spPr>
                </pic:pic>
              </a:graphicData>
            </a:graphic>
          </wp:inline>
        </w:drawing>
      </w:r>
    </w:p>
    <w:p w:rsidR="006E7CFC" w:rsidRPr="00B5219C" w:rsidRDefault="00DB5DE6" w:rsidP="006012C5">
      <w:pPr>
        <w:spacing w:line="360" w:lineRule="auto"/>
        <w:ind w:firstLine="720"/>
        <w:jc w:val="both"/>
        <w:rPr>
          <w:rFonts w:ascii="Times New Roman" w:hAnsi="Times New Roman" w:cs="Times New Roman"/>
          <w:color w:val="222222"/>
          <w:shd w:val="clear" w:color="auto" w:fill="FFFFFF"/>
        </w:rPr>
      </w:pPr>
      <w:r w:rsidRPr="00B5219C">
        <w:rPr>
          <w:rFonts w:ascii="Times New Roman" w:hAnsi="Times New Roman" w:cs="Times New Roman"/>
        </w:rPr>
        <w:t xml:space="preserve">The global denim market has a value of </w:t>
      </w:r>
      <w:r w:rsidRPr="00B5219C">
        <w:rPr>
          <w:rFonts w:ascii="Times New Roman" w:hAnsi="Times New Roman" w:cs="Times New Roman"/>
          <w:color w:val="222222"/>
          <w:shd w:val="clear" w:color="auto" w:fill="FFFFFF"/>
        </w:rPr>
        <w:t>£56,178 million in 2017, and it is expected to reach £79,211 million in 2023 which driven by the e-commerce sales and increase demand by the customers</w:t>
      </w:r>
      <w:r w:rsidR="006E7CFC" w:rsidRPr="00B5219C">
        <w:rPr>
          <w:rFonts w:ascii="Times New Roman" w:hAnsi="Times New Roman" w:cs="Times New Roman"/>
          <w:color w:val="222222"/>
          <w:shd w:val="clear" w:color="auto" w:fill="FFFFFF"/>
        </w:rPr>
        <w:t>.</w:t>
      </w:r>
      <w:sdt>
        <w:sdtPr>
          <w:rPr>
            <w:rFonts w:ascii="Times New Roman" w:hAnsi="Times New Roman" w:cs="Times New Roman"/>
            <w:color w:val="222222"/>
            <w:shd w:val="clear" w:color="auto" w:fill="FFFFFF"/>
          </w:rPr>
          <w:id w:val="1460456250"/>
          <w:citation/>
        </w:sdtPr>
        <w:sdtEndPr/>
        <w:sdtContent>
          <w:r w:rsidR="00746129" w:rsidRPr="00B5219C">
            <w:rPr>
              <w:rFonts w:ascii="Times New Roman" w:hAnsi="Times New Roman" w:cs="Times New Roman"/>
              <w:color w:val="222222"/>
              <w:shd w:val="clear" w:color="auto" w:fill="FFFFFF"/>
            </w:rPr>
            <w:fldChar w:fldCharType="begin"/>
          </w:r>
          <w:r w:rsidR="00746129" w:rsidRPr="00B5219C">
            <w:rPr>
              <w:rFonts w:ascii="Times New Roman" w:hAnsi="Times New Roman" w:cs="Times New Roman"/>
              <w:color w:val="222222"/>
              <w:shd w:val="clear" w:color="auto" w:fill="FFFFFF"/>
            </w:rPr>
            <w:instrText xml:space="preserve"> CITATION Jea182 \l 17417 </w:instrText>
          </w:r>
          <w:r w:rsidR="00746129" w:rsidRPr="00B5219C">
            <w:rPr>
              <w:rFonts w:ascii="Times New Roman" w:hAnsi="Times New Roman" w:cs="Times New Roman"/>
              <w:color w:val="222222"/>
              <w:shd w:val="clear" w:color="auto" w:fill="FFFFFF"/>
            </w:rPr>
            <w:fldChar w:fldCharType="separate"/>
          </w:r>
          <w:r w:rsidR="00526490">
            <w:rPr>
              <w:rFonts w:ascii="Times New Roman" w:hAnsi="Times New Roman" w:cs="Times New Roman"/>
              <w:noProof/>
              <w:color w:val="222222"/>
              <w:shd w:val="clear" w:color="auto" w:fill="FFFFFF"/>
            </w:rPr>
            <w:t xml:space="preserve"> </w:t>
          </w:r>
          <w:r w:rsidR="00526490" w:rsidRPr="00526490">
            <w:rPr>
              <w:rFonts w:ascii="Times New Roman" w:hAnsi="Times New Roman" w:cs="Times New Roman"/>
              <w:noProof/>
              <w:color w:val="222222"/>
              <w:shd w:val="clear" w:color="auto" w:fill="FFFFFF"/>
            </w:rPr>
            <w:t>(Jeans Market 2018-2023, 2018)</w:t>
          </w:r>
          <w:r w:rsidR="00746129" w:rsidRPr="00B5219C">
            <w:rPr>
              <w:rFonts w:ascii="Times New Roman" w:hAnsi="Times New Roman" w:cs="Times New Roman"/>
              <w:color w:val="222222"/>
              <w:shd w:val="clear" w:color="auto" w:fill="FFFFFF"/>
            </w:rPr>
            <w:fldChar w:fldCharType="end"/>
          </w:r>
        </w:sdtContent>
      </w:sdt>
      <w:r w:rsidR="006E7CFC" w:rsidRPr="00B5219C">
        <w:rPr>
          <w:rFonts w:ascii="Times New Roman" w:hAnsi="Times New Roman" w:cs="Times New Roman"/>
          <w:color w:val="222222"/>
          <w:shd w:val="clear" w:color="auto" w:fill="FFFFFF"/>
        </w:rPr>
        <w:t xml:space="preserve"> Around 75% of the jeans buyer are from the Western country. This show that the Eastern country has a great potential to help in expanding market since the Asia population occupied 65% of the world population. Also, the Americanisation fashion culture is gradually immersing in every part of the world as the American movie is accepted and loved by the public.</w:t>
      </w:r>
      <w:sdt>
        <w:sdtPr>
          <w:rPr>
            <w:rFonts w:ascii="Times New Roman" w:hAnsi="Times New Roman" w:cs="Times New Roman"/>
            <w:color w:val="222222"/>
            <w:shd w:val="clear" w:color="auto" w:fill="FFFFFF"/>
          </w:rPr>
          <w:id w:val="-182526510"/>
          <w:citation/>
        </w:sdtPr>
        <w:sdtEndPr/>
        <w:sdtContent>
          <w:r w:rsidR="00746129" w:rsidRPr="00B5219C">
            <w:rPr>
              <w:rFonts w:ascii="Times New Roman" w:hAnsi="Times New Roman" w:cs="Times New Roman"/>
              <w:color w:val="222222"/>
              <w:shd w:val="clear" w:color="auto" w:fill="FFFFFF"/>
            </w:rPr>
            <w:fldChar w:fldCharType="begin"/>
          </w:r>
          <w:r w:rsidR="00746129" w:rsidRPr="00B5219C">
            <w:rPr>
              <w:rFonts w:ascii="Times New Roman" w:hAnsi="Times New Roman" w:cs="Times New Roman"/>
              <w:color w:val="222222"/>
              <w:shd w:val="clear" w:color="auto" w:fill="FFFFFF"/>
            </w:rPr>
            <w:instrText xml:space="preserve"> CITATION Glo19 \l 17417 </w:instrText>
          </w:r>
          <w:r w:rsidR="00746129" w:rsidRPr="00B5219C">
            <w:rPr>
              <w:rFonts w:ascii="Times New Roman" w:hAnsi="Times New Roman" w:cs="Times New Roman"/>
              <w:color w:val="222222"/>
              <w:shd w:val="clear" w:color="auto" w:fill="FFFFFF"/>
            </w:rPr>
            <w:fldChar w:fldCharType="separate"/>
          </w:r>
          <w:r w:rsidR="00526490">
            <w:rPr>
              <w:rFonts w:ascii="Times New Roman" w:hAnsi="Times New Roman" w:cs="Times New Roman"/>
              <w:noProof/>
              <w:color w:val="222222"/>
              <w:shd w:val="clear" w:color="auto" w:fill="FFFFFF"/>
            </w:rPr>
            <w:t xml:space="preserve"> </w:t>
          </w:r>
          <w:r w:rsidR="00526490" w:rsidRPr="00526490">
            <w:rPr>
              <w:rFonts w:ascii="Times New Roman" w:hAnsi="Times New Roman" w:cs="Times New Roman"/>
              <w:noProof/>
              <w:color w:val="222222"/>
              <w:shd w:val="clear" w:color="auto" w:fill="FFFFFF"/>
            </w:rPr>
            <w:t>(Global Denim Market Size, Share, Development, Growth and Demand Forecast, 2013-2018 &amp; 2023, 2019)</w:t>
          </w:r>
          <w:r w:rsidR="00746129" w:rsidRPr="00B5219C">
            <w:rPr>
              <w:rFonts w:ascii="Times New Roman" w:hAnsi="Times New Roman" w:cs="Times New Roman"/>
              <w:color w:val="222222"/>
              <w:shd w:val="clear" w:color="auto" w:fill="FFFFFF"/>
            </w:rPr>
            <w:fldChar w:fldCharType="end"/>
          </w:r>
        </w:sdtContent>
      </w:sdt>
    </w:p>
    <w:p w:rsidR="006E7CFC" w:rsidRPr="00B5219C" w:rsidRDefault="006E7CFC" w:rsidP="006012C5">
      <w:pPr>
        <w:spacing w:line="360" w:lineRule="auto"/>
        <w:jc w:val="both"/>
        <w:rPr>
          <w:rFonts w:ascii="Times New Roman" w:hAnsi="Times New Roman" w:cs="Times New Roman"/>
          <w:color w:val="222222"/>
          <w:shd w:val="clear" w:color="auto" w:fill="FFFFFF"/>
        </w:rPr>
      </w:pPr>
    </w:p>
    <w:p w:rsidR="00F1053B" w:rsidRPr="00B5219C" w:rsidRDefault="00F1053B" w:rsidP="006012C5">
      <w:pPr>
        <w:spacing w:line="360" w:lineRule="auto"/>
        <w:jc w:val="both"/>
        <w:rPr>
          <w:rFonts w:ascii="Times New Roman" w:hAnsi="Times New Roman" w:cs="Times New Roman"/>
          <w:color w:val="222222"/>
          <w:shd w:val="clear" w:color="auto" w:fill="FFFFFF"/>
        </w:rPr>
      </w:pPr>
    </w:p>
    <w:p w:rsidR="00DB5DE6" w:rsidRPr="00E12D5E" w:rsidRDefault="00DB5DE6" w:rsidP="00E12D5E">
      <w:pPr>
        <w:rPr>
          <w:rFonts w:ascii="Times New Roman" w:hAnsi="Times New Roman" w:cs="Times New Roman"/>
          <w:b/>
          <w:color w:val="222222"/>
          <w:shd w:val="clear" w:color="auto" w:fill="FFFFFF"/>
        </w:rPr>
      </w:pPr>
      <w:r w:rsidRPr="00B5219C">
        <w:rPr>
          <w:rFonts w:ascii="Times New Roman" w:hAnsi="Times New Roman" w:cs="Times New Roman"/>
        </w:rPr>
        <w:br w:type="page"/>
      </w:r>
    </w:p>
    <w:p w:rsidR="00F50371" w:rsidRDefault="00E12D5E"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2.3 </w:t>
      </w:r>
      <w:r w:rsidR="002652C6" w:rsidRPr="00B5219C">
        <w:rPr>
          <w:rFonts w:ascii="Times New Roman" w:hAnsi="Times New Roman" w:cs="Times New Roman"/>
          <w:b/>
        </w:rPr>
        <w:t>Financial Forecast</w:t>
      </w:r>
    </w:p>
    <w:p w:rsidR="00882812" w:rsidRPr="00882812" w:rsidRDefault="00882812" w:rsidP="006012C5">
      <w:pPr>
        <w:spacing w:line="360" w:lineRule="auto"/>
        <w:jc w:val="both"/>
        <w:rPr>
          <w:rFonts w:ascii="Times New Roman" w:hAnsi="Times New Roman" w:cs="Times New Roman"/>
          <w:b/>
        </w:rPr>
      </w:pPr>
    </w:p>
    <w:p w:rsidR="00882812" w:rsidRDefault="00882812" w:rsidP="006012C5">
      <w:pPr>
        <w:spacing w:line="360" w:lineRule="auto"/>
        <w:jc w:val="both"/>
        <w:rPr>
          <w:rFonts w:ascii="Times New Roman" w:hAnsi="Times New Roman" w:cs="Times New Roman"/>
        </w:rPr>
      </w:pPr>
      <w:r>
        <w:rPr>
          <w:rFonts w:ascii="Times New Roman" w:hAnsi="Times New Roman" w:cs="Times New Roman"/>
        </w:rPr>
        <w:t>Calculation below is based on the financial forecast of income statement (Appendix 1) and statement of financial position (Appendix 2) in the next 2 years.</w:t>
      </w:r>
    </w:p>
    <w:p w:rsidR="006012C5" w:rsidRPr="00B5219C" w:rsidRDefault="006012C5" w:rsidP="006012C5">
      <w:pPr>
        <w:spacing w:line="360" w:lineRule="auto"/>
        <w:jc w:val="both"/>
        <w:rPr>
          <w:rFonts w:ascii="Times New Roman" w:hAnsi="Times New Roman" w:cs="Times New Roman"/>
        </w:rPr>
      </w:pPr>
    </w:p>
    <w:p w:rsidR="005A2C26" w:rsidRPr="002D2774" w:rsidRDefault="005A2C26" w:rsidP="006012C5">
      <w:pPr>
        <w:spacing w:line="360" w:lineRule="auto"/>
        <w:jc w:val="both"/>
        <w:rPr>
          <w:rFonts w:ascii="Times New Roman" w:hAnsi="Times New Roman" w:cs="Times New Roman"/>
        </w:rPr>
      </w:pPr>
      <w:r w:rsidRPr="00B5219C">
        <w:rPr>
          <w:rFonts w:ascii="Times New Roman" w:hAnsi="Times New Roman" w:cs="Times New Roman"/>
          <w:b/>
        </w:rPr>
        <w:t>Revenues Margin</w:t>
      </w:r>
    </w:p>
    <w:tbl>
      <w:tblPr>
        <w:tblStyle w:val="TableGrid"/>
        <w:tblW w:w="9067" w:type="dxa"/>
        <w:tblLook w:val="04A0" w:firstRow="1" w:lastRow="0" w:firstColumn="1" w:lastColumn="0" w:noHBand="0" w:noVBand="1"/>
      </w:tblPr>
      <w:tblGrid>
        <w:gridCol w:w="3823"/>
        <w:gridCol w:w="2693"/>
        <w:gridCol w:w="2551"/>
      </w:tblGrid>
      <w:tr w:rsidR="005A2C26" w:rsidRPr="00B5219C" w:rsidTr="00C4290A">
        <w:trPr>
          <w:trHeight w:val="473"/>
        </w:trPr>
        <w:tc>
          <w:tcPr>
            <w:tcW w:w="3823" w:type="dxa"/>
          </w:tcPr>
          <w:p w:rsidR="005A2C26" w:rsidRPr="00B5219C" w:rsidRDefault="005A2C26" w:rsidP="006012C5">
            <w:pPr>
              <w:spacing w:line="276" w:lineRule="auto"/>
              <w:jc w:val="both"/>
              <w:rPr>
                <w:rFonts w:ascii="Times New Roman" w:hAnsi="Times New Roman" w:cs="Times New Roman"/>
                <w:b/>
              </w:rPr>
            </w:pPr>
          </w:p>
          <w:p w:rsidR="005A2C26" w:rsidRPr="00B5219C" w:rsidRDefault="005A2C26" w:rsidP="006012C5">
            <w:pPr>
              <w:spacing w:line="276" w:lineRule="auto"/>
              <w:jc w:val="both"/>
              <w:rPr>
                <w:rFonts w:ascii="Times New Roman" w:hAnsi="Times New Roman" w:cs="Times New Roman"/>
                <w:b/>
              </w:rPr>
            </w:pPr>
            <w:r w:rsidRPr="00B5219C">
              <w:rPr>
                <w:rFonts w:ascii="Times New Roman" w:hAnsi="Times New Roman" w:cs="Times New Roman"/>
                <w:b/>
              </w:rPr>
              <w:t>Revenue</w:t>
            </w:r>
          </w:p>
        </w:tc>
        <w:tc>
          <w:tcPr>
            <w:tcW w:w="2693" w:type="dxa"/>
          </w:tcPr>
          <w:p w:rsidR="005A2C26" w:rsidRPr="00B5219C" w:rsidRDefault="005A2C26" w:rsidP="006012C5">
            <w:pPr>
              <w:spacing w:line="276" w:lineRule="auto"/>
              <w:jc w:val="both"/>
              <w:rPr>
                <w:rFonts w:ascii="Times New Roman" w:hAnsi="Times New Roman" w:cs="Times New Roman"/>
              </w:rPr>
            </w:pPr>
          </w:p>
          <w:p w:rsidR="005A2C26" w:rsidRPr="00B5219C" w:rsidRDefault="005A2C26" w:rsidP="006012C5">
            <w:pPr>
              <w:spacing w:line="276" w:lineRule="auto"/>
              <w:jc w:val="both"/>
              <w:rPr>
                <w:rFonts w:ascii="Times New Roman" w:hAnsi="Times New Roman" w:cs="Times New Roman"/>
              </w:rPr>
            </w:pPr>
            <w:r w:rsidRPr="00B5219C">
              <w:rPr>
                <w:rFonts w:ascii="Times New Roman" w:hAnsi="Times New Roman" w:cs="Times New Roman"/>
              </w:rPr>
              <w:t>Year 1</w:t>
            </w:r>
          </w:p>
        </w:tc>
        <w:tc>
          <w:tcPr>
            <w:tcW w:w="2551" w:type="dxa"/>
          </w:tcPr>
          <w:p w:rsidR="005A2C26" w:rsidRPr="00B5219C" w:rsidRDefault="005A2C26" w:rsidP="006012C5">
            <w:pPr>
              <w:spacing w:line="276" w:lineRule="auto"/>
              <w:jc w:val="both"/>
              <w:rPr>
                <w:rFonts w:ascii="Times New Roman" w:hAnsi="Times New Roman" w:cs="Times New Roman"/>
              </w:rPr>
            </w:pPr>
          </w:p>
          <w:p w:rsidR="005A2C26" w:rsidRPr="00B5219C" w:rsidRDefault="005A2C26" w:rsidP="006012C5">
            <w:pPr>
              <w:spacing w:line="276" w:lineRule="auto"/>
              <w:jc w:val="both"/>
              <w:rPr>
                <w:rFonts w:ascii="Times New Roman" w:hAnsi="Times New Roman" w:cs="Times New Roman"/>
              </w:rPr>
            </w:pPr>
            <w:r w:rsidRPr="00B5219C">
              <w:rPr>
                <w:rFonts w:ascii="Times New Roman" w:hAnsi="Times New Roman" w:cs="Times New Roman"/>
              </w:rPr>
              <w:t>Year 2</w:t>
            </w:r>
          </w:p>
        </w:tc>
      </w:tr>
      <w:tr w:rsidR="005A2C26" w:rsidRPr="00B5219C" w:rsidTr="00C4290A">
        <w:tc>
          <w:tcPr>
            <w:tcW w:w="3823" w:type="dxa"/>
          </w:tcPr>
          <w:p w:rsidR="005A2C26" w:rsidRPr="00B5219C" w:rsidRDefault="005A2C26" w:rsidP="006012C5">
            <w:pPr>
              <w:spacing w:line="276" w:lineRule="auto"/>
              <w:jc w:val="both"/>
              <w:rPr>
                <w:rFonts w:ascii="Times New Roman" w:hAnsi="Times New Roman" w:cs="Times New Roman"/>
              </w:rPr>
            </w:pPr>
            <w:r w:rsidRPr="00B5219C">
              <w:rPr>
                <w:rFonts w:ascii="Times New Roman" w:hAnsi="Times New Roman" w:cs="Times New Roman"/>
              </w:rPr>
              <w:t>Revenue Growth</w:t>
            </w:r>
          </w:p>
        </w:tc>
        <w:tc>
          <w:tcPr>
            <w:tcW w:w="2693" w:type="dxa"/>
          </w:tcPr>
          <w:p w:rsidR="005A2C26" w:rsidRPr="00B5219C" w:rsidRDefault="005A2C26" w:rsidP="006012C5">
            <w:pPr>
              <w:spacing w:line="276" w:lineRule="auto"/>
              <w:jc w:val="both"/>
              <w:rPr>
                <w:rFonts w:ascii="Times New Roman" w:hAnsi="Times New Roman" w:cs="Times New Roman"/>
              </w:rPr>
            </w:pPr>
            <w:r w:rsidRPr="00B5219C">
              <w:rPr>
                <w:rFonts w:ascii="Times New Roman" w:hAnsi="Times New Roman" w:cs="Times New Roman"/>
              </w:rPr>
              <w:t>-</w:t>
            </w:r>
          </w:p>
        </w:tc>
        <w:tc>
          <w:tcPr>
            <w:tcW w:w="2551"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17.552</w:t>
            </w:r>
            <w:r w:rsidR="005A2C26" w:rsidRPr="00B5219C">
              <w:rPr>
                <w:rFonts w:ascii="Times New Roman" w:hAnsi="Times New Roman" w:cs="Times New Roman"/>
              </w:rPr>
              <w:t>%</w:t>
            </w:r>
          </w:p>
        </w:tc>
      </w:tr>
    </w:tbl>
    <w:p w:rsidR="005A2C26" w:rsidRPr="00B5219C" w:rsidRDefault="005A2C26" w:rsidP="006012C5">
      <w:pPr>
        <w:spacing w:line="360" w:lineRule="auto"/>
        <w:jc w:val="both"/>
        <w:rPr>
          <w:rFonts w:ascii="Times New Roman" w:hAnsi="Times New Roman" w:cs="Times New Roman"/>
        </w:rPr>
      </w:pPr>
    </w:p>
    <w:p w:rsidR="005A2C26" w:rsidRPr="00B5219C" w:rsidRDefault="005A2C26" w:rsidP="006012C5">
      <w:pPr>
        <w:spacing w:line="360" w:lineRule="auto"/>
        <w:jc w:val="both"/>
        <w:rPr>
          <w:rFonts w:ascii="Times New Roman" w:hAnsi="Times New Roman" w:cs="Times New Roman"/>
        </w:rPr>
      </w:pPr>
      <w:r w:rsidRPr="00B5219C">
        <w:rPr>
          <w:rFonts w:ascii="Times New Roman" w:hAnsi="Times New Roman" w:cs="Times New Roman"/>
        </w:rPr>
        <w:t>Revenues are the main source of cash in the business. Based on the data above, if we maintain or improve the sales, the revenues will grow in a healthy status. The higher number of revenue per employee is better</w:t>
      </w:r>
      <w:r w:rsidR="006012C5">
        <w:rPr>
          <w:rFonts w:ascii="Times New Roman" w:hAnsi="Times New Roman" w:cs="Times New Roman"/>
        </w:rPr>
        <w:t xml:space="preserve"> as the productivity is higher.</w:t>
      </w:r>
    </w:p>
    <w:p w:rsidR="005A2C26" w:rsidRPr="00B5219C" w:rsidRDefault="005A2C26" w:rsidP="006012C5">
      <w:pPr>
        <w:spacing w:line="360" w:lineRule="auto"/>
        <w:jc w:val="both"/>
        <w:rPr>
          <w:rFonts w:ascii="Times New Roman" w:hAnsi="Times New Roman" w:cs="Times New Roman"/>
          <w:b/>
        </w:rPr>
      </w:pPr>
      <w:r w:rsidRPr="00B5219C">
        <w:rPr>
          <w:rFonts w:ascii="Times New Roman" w:hAnsi="Times New Roman" w:cs="Times New Roman"/>
          <w:b/>
        </w:rPr>
        <w:t>Profit Margin</w:t>
      </w:r>
    </w:p>
    <w:tbl>
      <w:tblPr>
        <w:tblStyle w:val="TableGrid"/>
        <w:tblW w:w="9067" w:type="dxa"/>
        <w:tblLook w:val="04A0" w:firstRow="1" w:lastRow="0" w:firstColumn="1" w:lastColumn="0" w:noHBand="0" w:noVBand="1"/>
      </w:tblPr>
      <w:tblGrid>
        <w:gridCol w:w="3823"/>
        <w:gridCol w:w="2693"/>
        <w:gridCol w:w="2551"/>
      </w:tblGrid>
      <w:tr w:rsidR="005A2C26" w:rsidRPr="00B5219C" w:rsidTr="00C4290A">
        <w:trPr>
          <w:trHeight w:val="767"/>
        </w:trPr>
        <w:tc>
          <w:tcPr>
            <w:tcW w:w="3823" w:type="dxa"/>
          </w:tcPr>
          <w:p w:rsidR="005A2C26" w:rsidRPr="00B5219C" w:rsidRDefault="005A2C26" w:rsidP="006012C5">
            <w:pPr>
              <w:spacing w:line="276" w:lineRule="auto"/>
              <w:jc w:val="both"/>
              <w:rPr>
                <w:rFonts w:ascii="Times New Roman" w:hAnsi="Times New Roman" w:cs="Times New Roman"/>
                <w:b/>
              </w:rPr>
            </w:pPr>
          </w:p>
          <w:p w:rsidR="005A2C26" w:rsidRPr="00B5219C" w:rsidRDefault="005A2C26" w:rsidP="006012C5">
            <w:pPr>
              <w:spacing w:line="276" w:lineRule="auto"/>
              <w:jc w:val="both"/>
              <w:rPr>
                <w:rFonts w:ascii="Times New Roman" w:hAnsi="Times New Roman" w:cs="Times New Roman"/>
                <w:b/>
              </w:rPr>
            </w:pPr>
            <w:r w:rsidRPr="00B5219C">
              <w:rPr>
                <w:rFonts w:ascii="Times New Roman" w:hAnsi="Times New Roman" w:cs="Times New Roman"/>
                <w:b/>
              </w:rPr>
              <w:t>Profit</w:t>
            </w:r>
          </w:p>
        </w:tc>
        <w:tc>
          <w:tcPr>
            <w:tcW w:w="2693" w:type="dxa"/>
          </w:tcPr>
          <w:p w:rsidR="005A2C26" w:rsidRPr="00B5219C" w:rsidRDefault="005A2C26" w:rsidP="006012C5">
            <w:pPr>
              <w:spacing w:line="276" w:lineRule="auto"/>
              <w:jc w:val="both"/>
              <w:rPr>
                <w:rFonts w:ascii="Times New Roman" w:hAnsi="Times New Roman" w:cs="Times New Roman"/>
              </w:rPr>
            </w:pPr>
          </w:p>
          <w:p w:rsidR="005A2C26" w:rsidRPr="00B5219C" w:rsidRDefault="005A2C26" w:rsidP="006012C5">
            <w:pPr>
              <w:spacing w:line="276" w:lineRule="auto"/>
              <w:jc w:val="both"/>
              <w:rPr>
                <w:rFonts w:ascii="Times New Roman" w:hAnsi="Times New Roman" w:cs="Times New Roman"/>
              </w:rPr>
            </w:pPr>
            <w:r w:rsidRPr="00B5219C">
              <w:rPr>
                <w:rFonts w:ascii="Times New Roman" w:hAnsi="Times New Roman" w:cs="Times New Roman"/>
              </w:rPr>
              <w:t>Year 1</w:t>
            </w:r>
          </w:p>
        </w:tc>
        <w:tc>
          <w:tcPr>
            <w:tcW w:w="2551" w:type="dxa"/>
          </w:tcPr>
          <w:p w:rsidR="005A2C26" w:rsidRPr="00B5219C" w:rsidRDefault="005A2C26" w:rsidP="006012C5">
            <w:pPr>
              <w:spacing w:line="276" w:lineRule="auto"/>
              <w:jc w:val="both"/>
              <w:rPr>
                <w:rFonts w:ascii="Times New Roman" w:hAnsi="Times New Roman" w:cs="Times New Roman"/>
              </w:rPr>
            </w:pPr>
          </w:p>
          <w:p w:rsidR="005A2C26" w:rsidRPr="00B5219C" w:rsidRDefault="005A2C26" w:rsidP="006012C5">
            <w:pPr>
              <w:spacing w:line="276" w:lineRule="auto"/>
              <w:jc w:val="both"/>
              <w:rPr>
                <w:rFonts w:ascii="Times New Roman" w:hAnsi="Times New Roman" w:cs="Times New Roman"/>
              </w:rPr>
            </w:pPr>
            <w:r w:rsidRPr="00B5219C">
              <w:rPr>
                <w:rFonts w:ascii="Times New Roman" w:hAnsi="Times New Roman" w:cs="Times New Roman"/>
              </w:rPr>
              <w:t>Year 2</w:t>
            </w:r>
          </w:p>
        </w:tc>
      </w:tr>
      <w:tr w:rsidR="005A2C26" w:rsidRPr="00B5219C" w:rsidTr="00C4290A">
        <w:tc>
          <w:tcPr>
            <w:tcW w:w="3823"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Net Profit Margin</w:t>
            </w:r>
          </w:p>
        </w:tc>
        <w:tc>
          <w:tcPr>
            <w:tcW w:w="2693"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2.720</w:t>
            </w:r>
            <w:r w:rsidR="005A2C26" w:rsidRPr="00B5219C">
              <w:rPr>
                <w:rFonts w:ascii="Times New Roman" w:hAnsi="Times New Roman" w:cs="Times New Roman"/>
              </w:rPr>
              <w:t>%</w:t>
            </w:r>
          </w:p>
        </w:tc>
        <w:tc>
          <w:tcPr>
            <w:tcW w:w="2551"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9.206%</w:t>
            </w:r>
          </w:p>
        </w:tc>
      </w:tr>
      <w:tr w:rsidR="005A2C26" w:rsidRPr="00B5219C" w:rsidTr="00C4290A">
        <w:tc>
          <w:tcPr>
            <w:tcW w:w="3823"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Return on capital employed (ROCE)</w:t>
            </w:r>
          </w:p>
        </w:tc>
        <w:tc>
          <w:tcPr>
            <w:tcW w:w="2693"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1.316</w:t>
            </w:r>
            <w:r w:rsidR="005A2C26" w:rsidRPr="00B5219C">
              <w:rPr>
                <w:rFonts w:ascii="Times New Roman" w:hAnsi="Times New Roman" w:cs="Times New Roman"/>
              </w:rPr>
              <w:t>%</w:t>
            </w:r>
          </w:p>
        </w:tc>
        <w:tc>
          <w:tcPr>
            <w:tcW w:w="2551"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4.872%</w:t>
            </w:r>
          </w:p>
        </w:tc>
      </w:tr>
      <w:tr w:rsidR="005A2C26" w:rsidRPr="00B5219C" w:rsidTr="00C4290A">
        <w:tc>
          <w:tcPr>
            <w:tcW w:w="3823"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Return on capital (ROE)</w:t>
            </w:r>
          </w:p>
        </w:tc>
        <w:tc>
          <w:tcPr>
            <w:tcW w:w="2693"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0.763</w:t>
            </w:r>
            <w:r w:rsidR="005A2C26" w:rsidRPr="00B5219C">
              <w:rPr>
                <w:rFonts w:ascii="Times New Roman" w:hAnsi="Times New Roman" w:cs="Times New Roman"/>
              </w:rPr>
              <w:t>%</w:t>
            </w:r>
          </w:p>
        </w:tc>
        <w:tc>
          <w:tcPr>
            <w:tcW w:w="2551"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2.015%</w:t>
            </w:r>
          </w:p>
        </w:tc>
      </w:tr>
    </w:tbl>
    <w:p w:rsidR="005A2C26" w:rsidRPr="00B5219C" w:rsidRDefault="005A2C26" w:rsidP="006012C5">
      <w:pPr>
        <w:spacing w:line="360" w:lineRule="auto"/>
        <w:jc w:val="both"/>
        <w:rPr>
          <w:rFonts w:ascii="Times New Roman" w:hAnsi="Times New Roman" w:cs="Times New Roman"/>
        </w:rPr>
      </w:pPr>
    </w:p>
    <w:p w:rsidR="005A2C26" w:rsidRPr="00B5219C" w:rsidRDefault="005A2C26" w:rsidP="006012C5">
      <w:pPr>
        <w:spacing w:line="360" w:lineRule="auto"/>
        <w:jc w:val="both"/>
        <w:rPr>
          <w:rFonts w:ascii="Times New Roman" w:hAnsi="Times New Roman" w:cs="Times New Roman"/>
        </w:rPr>
      </w:pPr>
      <w:r w:rsidRPr="00B5219C">
        <w:rPr>
          <w:rFonts w:ascii="Times New Roman" w:hAnsi="Times New Roman" w:cs="Times New Roman"/>
        </w:rPr>
        <w:t xml:space="preserve">The higher profit margin mean that the company have a higher ability to pay for ongoing expenses. This high percentage determine the company have a </w:t>
      </w:r>
      <w:r w:rsidR="006012C5">
        <w:rPr>
          <w:rFonts w:ascii="Times New Roman" w:hAnsi="Times New Roman" w:cs="Times New Roman"/>
        </w:rPr>
        <w:t>higher ability to make profits.</w:t>
      </w:r>
    </w:p>
    <w:p w:rsidR="005A2C26" w:rsidRPr="00B5219C" w:rsidRDefault="005A2C26" w:rsidP="006012C5">
      <w:pPr>
        <w:spacing w:line="360" w:lineRule="auto"/>
        <w:jc w:val="both"/>
        <w:rPr>
          <w:rFonts w:ascii="Times New Roman" w:hAnsi="Times New Roman" w:cs="Times New Roman"/>
          <w:b/>
        </w:rPr>
      </w:pPr>
      <w:r w:rsidRPr="00B5219C">
        <w:rPr>
          <w:rFonts w:ascii="Times New Roman" w:hAnsi="Times New Roman" w:cs="Times New Roman"/>
          <w:b/>
        </w:rPr>
        <w:t>Operational Efficiency</w:t>
      </w:r>
      <w:r w:rsidR="008F336E" w:rsidRPr="00B5219C">
        <w:rPr>
          <w:rFonts w:ascii="Times New Roman" w:hAnsi="Times New Roman" w:cs="Times New Roman"/>
          <w:b/>
        </w:rPr>
        <w:t xml:space="preserve"> Ratio</w:t>
      </w:r>
    </w:p>
    <w:tbl>
      <w:tblPr>
        <w:tblStyle w:val="TableGrid"/>
        <w:tblW w:w="9067" w:type="dxa"/>
        <w:tblLook w:val="04A0" w:firstRow="1" w:lastRow="0" w:firstColumn="1" w:lastColumn="0" w:noHBand="0" w:noVBand="1"/>
      </w:tblPr>
      <w:tblGrid>
        <w:gridCol w:w="3823"/>
        <w:gridCol w:w="2693"/>
        <w:gridCol w:w="2551"/>
      </w:tblGrid>
      <w:tr w:rsidR="005A2C26" w:rsidRPr="00B5219C" w:rsidTr="00C4290A">
        <w:trPr>
          <w:trHeight w:val="767"/>
        </w:trPr>
        <w:tc>
          <w:tcPr>
            <w:tcW w:w="3823" w:type="dxa"/>
          </w:tcPr>
          <w:p w:rsidR="005A2C26" w:rsidRPr="00B5219C" w:rsidRDefault="005A2C26" w:rsidP="006012C5">
            <w:pPr>
              <w:spacing w:line="276" w:lineRule="auto"/>
              <w:jc w:val="both"/>
              <w:rPr>
                <w:rFonts w:ascii="Times New Roman" w:hAnsi="Times New Roman" w:cs="Times New Roman"/>
                <w:b/>
              </w:rPr>
            </w:pPr>
          </w:p>
          <w:p w:rsidR="005A2C26" w:rsidRPr="00B5219C" w:rsidRDefault="005A2C26" w:rsidP="006012C5">
            <w:pPr>
              <w:spacing w:line="276" w:lineRule="auto"/>
              <w:jc w:val="both"/>
              <w:rPr>
                <w:rFonts w:ascii="Times New Roman" w:hAnsi="Times New Roman" w:cs="Times New Roman"/>
                <w:b/>
              </w:rPr>
            </w:pPr>
            <w:r w:rsidRPr="00B5219C">
              <w:rPr>
                <w:rFonts w:ascii="Times New Roman" w:hAnsi="Times New Roman" w:cs="Times New Roman"/>
                <w:b/>
              </w:rPr>
              <w:t>Operation</w:t>
            </w:r>
          </w:p>
        </w:tc>
        <w:tc>
          <w:tcPr>
            <w:tcW w:w="2693" w:type="dxa"/>
          </w:tcPr>
          <w:p w:rsidR="005A2C26" w:rsidRPr="00B5219C" w:rsidRDefault="005A2C26" w:rsidP="006012C5">
            <w:pPr>
              <w:spacing w:line="276" w:lineRule="auto"/>
              <w:jc w:val="both"/>
              <w:rPr>
                <w:rFonts w:ascii="Times New Roman" w:hAnsi="Times New Roman" w:cs="Times New Roman"/>
              </w:rPr>
            </w:pPr>
          </w:p>
          <w:p w:rsidR="005A2C26" w:rsidRPr="00B5219C" w:rsidRDefault="005A2C26" w:rsidP="006012C5">
            <w:pPr>
              <w:spacing w:line="276" w:lineRule="auto"/>
              <w:jc w:val="both"/>
              <w:rPr>
                <w:rFonts w:ascii="Times New Roman" w:hAnsi="Times New Roman" w:cs="Times New Roman"/>
              </w:rPr>
            </w:pPr>
            <w:r w:rsidRPr="00B5219C">
              <w:rPr>
                <w:rFonts w:ascii="Times New Roman" w:hAnsi="Times New Roman" w:cs="Times New Roman"/>
              </w:rPr>
              <w:t>Year 1</w:t>
            </w:r>
          </w:p>
        </w:tc>
        <w:tc>
          <w:tcPr>
            <w:tcW w:w="2551" w:type="dxa"/>
          </w:tcPr>
          <w:p w:rsidR="005A2C26" w:rsidRPr="00B5219C" w:rsidRDefault="005A2C26" w:rsidP="006012C5">
            <w:pPr>
              <w:spacing w:line="276" w:lineRule="auto"/>
              <w:jc w:val="both"/>
              <w:rPr>
                <w:rFonts w:ascii="Times New Roman" w:hAnsi="Times New Roman" w:cs="Times New Roman"/>
              </w:rPr>
            </w:pPr>
          </w:p>
          <w:p w:rsidR="005A2C26" w:rsidRPr="00B5219C" w:rsidRDefault="005A2C26" w:rsidP="006012C5">
            <w:pPr>
              <w:spacing w:line="276" w:lineRule="auto"/>
              <w:jc w:val="both"/>
              <w:rPr>
                <w:rFonts w:ascii="Times New Roman" w:hAnsi="Times New Roman" w:cs="Times New Roman"/>
              </w:rPr>
            </w:pPr>
            <w:r w:rsidRPr="00B5219C">
              <w:rPr>
                <w:rFonts w:ascii="Times New Roman" w:hAnsi="Times New Roman" w:cs="Times New Roman"/>
              </w:rPr>
              <w:t>Year 2</w:t>
            </w:r>
          </w:p>
        </w:tc>
      </w:tr>
      <w:tr w:rsidR="005A2C26" w:rsidRPr="00B5219C" w:rsidTr="00C4290A">
        <w:tc>
          <w:tcPr>
            <w:tcW w:w="3823"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Account receivable t</w:t>
            </w:r>
            <w:r w:rsidR="005A2C26" w:rsidRPr="00B5219C">
              <w:rPr>
                <w:rFonts w:ascii="Times New Roman" w:hAnsi="Times New Roman" w:cs="Times New Roman"/>
              </w:rPr>
              <w:t>urnover</w:t>
            </w:r>
          </w:p>
        </w:tc>
        <w:tc>
          <w:tcPr>
            <w:tcW w:w="2693" w:type="dxa"/>
          </w:tcPr>
          <w:p w:rsidR="005A2C26" w:rsidRPr="00B5219C" w:rsidRDefault="00247D97" w:rsidP="006012C5">
            <w:pPr>
              <w:spacing w:line="276" w:lineRule="auto"/>
              <w:jc w:val="both"/>
              <w:rPr>
                <w:rFonts w:ascii="Times New Roman" w:hAnsi="Times New Roman" w:cs="Times New Roman"/>
              </w:rPr>
            </w:pPr>
            <w:r w:rsidRPr="00B5219C">
              <w:rPr>
                <w:rFonts w:ascii="Times New Roman" w:hAnsi="Times New Roman" w:cs="Times New Roman"/>
              </w:rPr>
              <w:t>2.883%</w:t>
            </w:r>
          </w:p>
        </w:tc>
        <w:tc>
          <w:tcPr>
            <w:tcW w:w="2551" w:type="dxa"/>
          </w:tcPr>
          <w:p w:rsidR="005A2C26" w:rsidRPr="00B5219C" w:rsidRDefault="00247D97" w:rsidP="006012C5">
            <w:pPr>
              <w:spacing w:line="276" w:lineRule="auto"/>
              <w:jc w:val="both"/>
              <w:rPr>
                <w:rFonts w:ascii="Times New Roman" w:hAnsi="Times New Roman" w:cs="Times New Roman"/>
              </w:rPr>
            </w:pPr>
            <w:r w:rsidRPr="00B5219C">
              <w:rPr>
                <w:rFonts w:ascii="Times New Roman" w:hAnsi="Times New Roman" w:cs="Times New Roman"/>
              </w:rPr>
              <w:t>2.533%</w:t>
            </w:r>
          </w:p>
        </w:tc>
      </w:tr>
      <w:tr w:rsidR="005A2C26" w:rsidRPr="00B5219C" w:rsidTr="00C4290A">
        <w:tc>
          <w:tcPr>
            <w:tcW w:w="3823"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Account payable turnover</w:t>
            </w:r>
          </w:p>
        </w:tc>
        <w:tc>
          <w:tcPr>
            <w:tcW w:w="2693" w:type="dxa"/>
          </w:tcPr>
          <w:p w:rsidR="005A2C26" w:rsidRPr="00B5219C" w:rsidRDefault="00247D97" w:rsidP="006012C5">
            <w:pPr>
              <w:spacing w:line="276" w:lineRule="auto"/>
              <w:jc w:val="both"/>
              <w:rPr>
                <w:rFonts w:ascii="Times New Roman" w:hAnsi="Times New Roman" w:cs="Times New Roman"/>
              </w:rPr>
            </w:pPr>
            <w:r w:rsidRPr="00B5219C">
              <w:rPr>
                <w:rFonts w:ascii="Times New Roman" w:hAnsi="Times New Roman" w:cs="Times New Roman"/>
              </w:rPr>
              <w:t>13.14%</w:t>
            </w:r>
          </w:p>
        </w:tc>
        <w:tc>
          <w:tcPr>
            <w:tcW w:w="2551" w:type="dxa"/>
          </w:tcPr>
          <w:p w:rsidR="005A2C26" w:rsidRPr="00B5219C" w:rsidRDefault="00247D97" w:rsidP="006012C5">
            <w:pPr>
              <w:spacing w:line="276" w:lineRule="auto"/>
              <w:jc w:val="both"/>
              <w:rPr>
                <w:rFonts w:ascii="Times New Roman" w:hAnsi="Times New Roman" w:cs="Times New Roman"/>
              </w:rPr>
            </w:pPr>
            <w:r w:rsidRPr="00B5219C">
              <w:rPr>
                <w:rFonts w:ascii="Times New Roman" w:hAnsi="Times New Roman" w:cs="Times New Roman"/>
              </w:rPr>
              <w:t>12.355%</w:t>
            </w:r>
          </w:p>
        </w:tc>
      </w:tr>
      <w:tr w:rsidR="005A2C26" w:rsidRPr="00B5219C" w:rsidTr="00C4290A">
        <w:tc>
          <w:tcPr>
            <w:tcW w:w="3823" w:type="dxa"/>
          </w:tcPr>
          <w:p w:rsidR="005A2C26" w:rsidRPr="00B5219C" w:rsidRDefault="00C4290A" w:rsidP="006012C5">
            <w:pPr>
              <w:spacing w:line="276" w:lineRule="auto"/>
              <w:jc w:val="both"/>
              <w:rPr>
                <w:rFonts w:ascii="Times New Roman" w:hAnsi="Times New Roman" w:cs="Times New Roman"/>
              </w:rPr>
            </w:pPr>
            <w:r w:rsidRPr="00B5219C">
              <w:rPr>
                <w:rFonts w:ascii="Times New Roman" w:hAnsi="Times New Roman" w:cs="Times New Roman"/>
              </w:rPr>
              <w:t>Inventory t</w:t>
            </w:r>
            <w:r w:rsidR="005A2C26" w:rsidRPr="00B5219C">
              <w:rPr>
                <w:rFonts w:ascii="Times New Roman" w:hAnsi="Times New Roman" w:cs="Times New Roman"/>
              </w:rPr>
              <w:t>urnover</w:t>
            </w:r>
          </w:p>
        </w:tc>
        <w:tc>
          <w:tcPr>
            <w:tcW w:w="2693" w:type="dxa"/>
          </w:tcPr>
          <w:p w:rsidR="005A2C26" w:rsidRPr="00B5219C" w:rsidRDefault="00247D97" w:rsidP="006012C5">
            <w:pPr>
              <w:spacing w:line="276" w:lineRule="auto"/>
              <w:jc w:val="both"/>
              <w:rPr>
                <w:rFonts w:ascii="Times New Roman" w:hAnsi="Times New Roman" w:cs="Times New Roman"/>
              </w:rPr>
            </w:pPr>
            <w:r w:rsidRPr="00B5219C">
              <w:rPr>
                <w:rFonts w:ascii="Times New Roman" w:hAnsi="Times New Roman" w:cs="Times New Roman"/>
              </w:rPr>
              <w:t>8.267%</w:t>
            </w:r>
          </w:p>
        </w:tc>
        <w:tc>
          <w:tcPr>
            <w:tcW w:w="2551" w:type="dxa"/>
          </w:tcPr>
          <w:p w:rsidR="005A2C26" w:rsidRPr="00B5219C" w:rsidRDefault="00247D97" w:rsidP="006012C5">
            <w:pPr>
              <w:spacing w:line="276" w:lineRule="auto"/>
              <w:jc w:val="both"/>
              <w:rPr>
                <w:rFonts w:ascii="Times New Roman" w:hAnsi="Times New Roman" w:cs="Times New Roman"/>
              </w:rPr>
            </w:pPr>
            <w:r w:rsidRPr="00B5219C">
              <w:rPr>
                <w:rFonts w:ascii="Times New Roman" w:hAnsi="Times New Roman" w:cs="Times New Roman"/>
              </w:rPr>
              <w:t>6.729%</w:t>
            </w:r>
          </w:p>
        </w:tc>
      </w:tr>
    </w:tbl>
    <w:p w:rsidR="005A2C26" w:rsidRPr="00B5219C" w:rsidRDefault="005A2C26" w:rsidP="006012C5">
      <w:pPr>
        <w:spacing w:line="360" w:lineRule="auto"/>
        <w:jc w:val="both"/>
        <w:rPr>
          <w:rFonts w:ascii="Times New Roman" w:hAnsi="Times New Roman" w:cs="Times New Roman"/>
        </w:rPr>
      </w:pPr>
    </w:p>
    <w:p w:rsidR="005A2C26" w:rsidRPr="00B5219C" w:rsidRDefault="005A2C26" w:rsidP="006012C5">
      <w:pPr>
        <w:spacing w:line="360" w:lineRule="auto"/>
        <w:jc w:val="both"/>
        <w:rPr>
          <w:rFonts w:ascii="Times New Roman" w:hAnsi="Times New Roman" w:cs="Times New Roman"/>
        </w:rPr>
      </w:pPr>
      <w:r w:rsidRPr="00B5219C">
        <w:rPr>
          <w:rFonts w:ascii="Times New Roman" w:hAnsi="Times New Roman" w:cs="Times New Roman"/>
        </w:rPr>
        <w:t xml:space="preserve">Operational efficiency determine whether a company is using the resources well. Based on the data analyse from the forecasting table, </w:t>
      </w:r>
      <w:r w:rsidR="00247D97" w:rsidRPr="00B5219C">
        <w:rPr>
          <w:rFonts w:ascii="Times New Roman" w:hAnsi="Times New Roman" w:cs="Times New Roman"/>
        </w:rPr>
        <w:t>the company has a healthy inventory control, credit control and payment period to supplier.</w:t>
      </w:r>
    </w:p>
    <w:p w:rsidR="00882812" w:rsidRPr="00B5219C" w:rsidRDefault="00882812" w:rsidP="006012C5">
      <w:pPr>
        <w:spacing w:line="360" w:lineRule="auto"/>
        <w:jc w:val="both"/>
        <w:rPr>
          <w:rFonts w:ascii="Times New Roman" w:hAnsi="Times New Roman" w:cs="Times New Roman"/>
        </w:rPr>
      </w:pPr>
    </w:p>
    <w:p w:rsidR="005A2C26" w:rsidRPr="00B5219C" w:rsidRDefault="005A2C26" w:rsidP="006012C5">
      <w:pPr>
        <w:spacing w:line="360" w:lineRule="auto"/>
        <w:jc w:val="both"/>
        <w:rPr>
          <w:rFonts w:ascii="Times New Roman" w:hAnsi="Times New Roman" w:cs="Times New Roman"/>
          <w:b/>
        </w:rPr>
      </w:pPr>
      <w:r w:rsidRPr="00B5219C">
        <w:rPr>
          <w:rFonts w:ascii="Times New Roman" w:hAnsi="Times New Roman" w:cs="Times New Roman"/>
          <w:b/>
        </w:rPr>
        <w:lastRenderedPageBreak/>
        <w:t>Liquidity</w:t>
      </w:r>
      <w:r w:rsidR="008F336E" w:rsidRPr="00B5219C">
        <w:rPr>
          <w:rFonts w:ascii="Times New Roman" w:hAnsi="Times New Roman" w:cs="Times New Roman"/>
          <w:b/>
        </w:rPr>
        <w:t xml:space="preserve"> Ratio</w:t>
      </w:r>
    </w:p>
    <w:tbl>
      <w:tblPr>
        <w:tblStyle w:val="TableGrid"/>
        <w:tblW w:w="9067" w:type="dxa"/>
        <w:tblLook w:val="04A0" w:firstRow="1" w:lastRow="0" w:firstColumn="1" w:lastColumn="0" w:noHBand="0" w:noVBand="1"/>
      </w:tblPr>
      <w:tblGrid>
        <w:gridCol w:w="3823"/>
        <w:gridCol w:w="2693"/>
        <w:gridCol w:w="2551"/>
      </w:tblGrid>
      <w:tr w:rsidR="005A2C26" w:rsidRPr="00B5219C" w:rsidTr="00C4290A">
        <w:trPr>
          <w:trHeight w:val="767"/>
        </w:trPr>
        <w:tc>
          <w:tcPr>
            <w:tcW w:w="3823" w:type="dxa"/>
          </w:tcPr>
          <w:p w:rsidR="005A2C26" w:rsidRPr="00B5219C" w:rsidRDefault="005A2C26" w:rsidP="006012C5">
            <w:pPr>
              <w:spacing w:line="276" w:lineRule="auto"/>
              <w:jc w:val="both"/>
              <w:rPr>
                <w:rFonts w:ascii="Times New Roman" w:hAnsi="Times New Roman" w:cs="Times New Roman"/>
                <w:b/>
              </w:rPr>
            </w:pPr>
          </w:p>
          <w:p w:rsidR="005A2C26" w:rsidRPr="00B5219C" w:rsidRDefault="005A2C26" w:rsidP="006012C5">
            <w:pPr>
              <w:spacing w:line="276" w:lineRule="auto"/>
              <w:jc w:val="both"/>
              <w:rPr>
                <w:rFonts w:ascii="Times New Roman" w:hAnsi="Times New Roman" w:cs="Times New Roman"/>
                <w:b/>
              </w:rPr>
            </w:pPr>
            <w:r w:rsidRPr="00B5219C">
              <w:rPr>
                <w:rFonts w:ascii="Times New Roman" w:hAnsi="Times New Roman" w:cs="Times New Roman"/>
                <w:b/>
              </w:rPr>
              <w:t>Liquidity</w:t>
            </w:r>
          </w:p>
        </w:tc>
        <w:tc>
          <w:tcPr>
            <w:tcW w:w="2693" w:type="dxa"/>
          </w:tcPr>
          <w:p w:rsidR="005A2C26" w:rsidRPr="00B5219C" w:rsidRDefault="005A2C26" w:rsidP="006012C5">
            <w:pPr>
              <w:spacing w:line="276" w:lineRule="auto"/>
              <w:jc w:val="both"/>
              <w:rPr>
                <w:rFonts w:ascii="Times New Roman" w:hAnsi="Times New Roman" w:cs="Times New Roman"/>
              </w:rPr>
            </w:pPr>
          </w:p>
          <w:p w:rsidR="005A2C26" w:rsidRPr="00B5219C" w:rsidRDefault="005A2C26" w:rsidP="006012C5">
            <w:pPr>
              <w:spacing w:line="276" w:lineRule="auto"/>
              <w:jc w:val="both"/>
              <w:rPr>
                <w:rFonts w:ascii="Times New Roman" w:hAnsi="Times New Roman" w:cs="Times New Roman"/>
              </w:rPr>
            </w:pPr>
            <w:r w:rsidRPr="00B5219C">
              <w:rPr>
                <w:rFonts w:ascii="Times New Roman" w:hAnsi="Times New Roman" w:cs="Times New Roman"/>
              </w:rPr>
              <w:t>Year 1</w:t>
            </w:r>
          </w:p>
        </w:tc>
        <w:tc>
          <w:tcPr>
            <w:tcW w:w="2551" w:type="dxa"/>
          </w:tcPr>
          <w:p w:rsidR="005A2C26" w:rsidRPr="00B5219C" w:rsidRDefault="005A2C26" w:rsidP="006012C5">
            <w:pPr>
              <w:spacing w:line="276" w:lineRule="auto"/>
              <w:jc w:val="both"/>
              <w:rPr>
                <w:rFonts w:ascii="Times New Roman" w:hAnsi="Times New Roman" w:cs="Times New Roman"/>
              </w:rPr>
            </w:pPr>
          </w:p>
          <w:p w:rsidR="005A2C26" w:rsidRPr="00B5219C" w:rsidRDefault="005A2C26" w:rsidP="006012C5">
            <w:pPr>
              <w:spacing w:line="276" w:lineRule="auto"/>
              <w:jc w:val="both"/>
              <w:rPr>
                <w:rFonts w:ascii="Times New Roman" w:hAnsi="Times New Roman" w:cs="Times New Roman"/>
              </w:rPr>
            </w:pPr>
            <w:r w:rsidRPr="00B5219C">
              <w:rPr>
                <w:rFonts w:ascii="Times New Roman" w:hAnsi="Times New Roman" w:cs="Times New Roman"/>
              </w:rPr>
              <w:t>Year 2</w:t>
            </w:r>
          </w:p>
        </w:tc>
      </w:tr>
      <w:tr w:rsidR="005A2C26" w:rsidRPr="00B5219C" w:rsidTr="00C4290A">
        <w:tc>
          <w:tcPr>
            <w:tcW w:w="3823" w:type="dxa"/>
          </w:tcPr>
          <w:p w:rsidR="005A2C26" w:rsidRPr="00B5219C" w:rsidRDefault="005A2C26" w:rsidP="006012C5">
            <w:pPr>
              <w:spacing w:line="276" w:lineRule="auto"/>
              <w:jc w:val="both"/>
              <w:rPr>
                <w:rFonts w:ascii="Times New Roman" w:hAnsi="Times New Roman" w:cs="Times New Roman"/>
              </w:rPr>
            </w:pPr>
            <w:r w:rsidRPr="00B5219C">
              <w:rPr>
                <w:rFonts w:ascii="Times New Roman" w:hAnsi="Times New Roman" w:cs="Times New Roman"/>
              </w:rPr>
              <w:t>Current Ratio</w:t>
            </w:r>
          </w:p>
        </w:tc>
        <w:tc>
          <w:tcPr>
            <w:tcW w:w="2693" w:type="dxa"/>
          </w:tcPr>
          <w:p w:rsidR="005A2C26" w:rsidRPr="00B5219C" w:rsidRDefault="008F336E" w:rsidP="006012C5">
            <w:pPr>
              <w:spacing w:line="276" w:lineRule="auto"/>
              <w:jc w:val="both"/>
              <w:rPr>
                <w:rFonts w:ascii="Times New Roman" w:hAnsi="Times New Roman" w:cs="Times New Roman"/>
              </w:rPr>
            </w:pPr>
            <w:r w:rsidRPr="00B5219C">
              <w:rPr>
                <w:rFonts w:ascii="Times New Roman" w:hAnsi="Times New Roman" w:cs="Times New Roman"/>
              </w:rPr>
              <w:t>0.721</w:t>
            </w:r>
          </w:p>
        </w:tc>
        <w:tc>
          <w:tcPr>
            <w:tcW w:w="2551" w:type="dxa"/>
          </w:tcPr>
          <w:p w:rsidR="005A2C26" w:rsidRPr="00B5219C" w:rsidRDefault="008F336E" w:rsidP="006012C5">
            <w:pPr>
              <w:spacing w:line="276" w:lineRule="auto"/>
              <w:jc w:val="both"/>
              <w:rPr>
                <w:rFonts w:ascii="Times New Roman" w:hAnsi="Times New Roman" w:cs="Times New Roman"/>
              </w:rPr>
            </w:pPr>
            <w:r w:rsidRPr="00B5219C">
              <w:rPr>
                <w:rFonts w:ascii="Times New Roman" w:hAnsi="Times New Roman" w:cs="Times New Roman"/>
              </w:rPr>
              <w:t>0.727</w:t>
            </w:r>
          </w:p>
        </w:tc>
      </w:tr>
      <w:tr w:rsidR="005A2C26" w:rsidRPr="00B5219C" w:rsidTr="00C4290A">
        <w:tc>
          <w:tcPr>
            <w:tcW w:w="3823" w:type="dxa"/>
          </w:tcPr>
          <w:p w:rsidR="005A2C26" w:rsidRPr="00B5219C" w:rsidRDefault="005A2C26" w:rsidP="006012C5">
            <w:pPr>
              <w:spacing w:line="276" w:lineRule="auto"/>
              <w:jc w:val="both"/>
              <w:rPr>
                <w:rFonts w:ascii="Times New Roman" w:hAnsi="Times New Roman" w:cs="Times New Roman"/>
              </w:rPr>
            </w:pPr>
            <w:r w:rsidRPr="00B5219C">
              <w:rPr>
                <w:rFonts w:ascii="Times New Roman" w:hAnsi="Times New Roman" w:cs="Times New Roman"/>
              </w:rPr>
              <w:t>Acid-test / Quick Ratio</w:t>
            </w:r>
          </w:p>
        </w:tc>
        <w:tc>
          <w:tcPr>
            <w:tcW w:w="2693" w:type="dxa"/>
          </w:tcPr>
          <w:p w:rsidR="005A2C26" w:rsidRPr="00B5219C" w:rsidRDefault="008F336E" w:rsidP="006012C5">
            <w:pPr>
              <w:spacing w:line="276" w:lineRule="auto"/>
              <w:jc w:val="both"/>
              <w:rPr>
                <w:rFonts w:ascii="Times New Roman" w:hAnsi="Times New Roman" w:cs="Times New Roman"/>
              </w:rPr>
            </w:pPr>
            <w:r w:rsidRPr="00B5219C">
              <w:rPr>
                <w:rFonts w:ascii="Times New Roman" w:hAnsi="Times New Roman" w:cs="Times New Roman"/>
              </w:rPr>
              <w:t>0.394</w:t>
            </w:r>
          </w:p>
        </w:tc>
        <w:tc>
          <w:tcPr>
            <w:tcW w:w="2551" w:type="dxa"/>
          </w:tcPr>
          <w:p w:rsidR="005A2C26" w:rsidRPr="00B5219C" w:rsidRDefault="008F336E" w:rsidP="006012C5">
            <w:pPr>
              <w:spacing w:line="276" w:lineRule="auto"/>
              <w:jc w:val="both"/>
              <w:rPr>
                <w:rFonts w:ascii="Times New Roman" w:hAnsi="Times New Roman" w:cs="Times New Roman"/>
              </w:rPr>
            </w:pPr>
            <w:r w:rsidRPr="00B5219C">
              <w:rPr>
                <w:rFonts w:ascii="Times New Roman" w:hAnsi="Times New Roman" w:cs="Times New Roman"/>
              </w:rPr>
              <w:t>0.407</w:t>
            </w:r>
          </w:p>
        </w:tc>
      </w:tr>
    </w:tbl>
    <w:p w:rsidR="005A2C26" w:rsidRPr="00B5219C" w:rsidRDefault="005A2C26" w:rsidP="006012C5">
      <w:pPr>
        <w:spacing w:line="360" w:lineRule="auto"/>
        <w:jc w:val="both"/>
        <w:rPr>
          <w:rFonts w:ascii="Times New Roman" w:hAnsi="Times New Roman" w:cs="Times New Roman"/>
        </w:rPr>
      </w:pPr>
    </w:p>
    <w:p w:rsidR="001619C7" w:rsidRPr="00B5219C" w:rsidRDefault="00247D97" w:rsidP="006012C5">
      <w:pPr>
        <w:spacing w:line="360" w:lineRule="auto"/>
        <w:jc w:val="both"/>
        <w:rPr>
          <w:rFonts w:ascii="Times New Roman" w:hAnsi="Times New Roman" w:cs="Times New Roman"/>
        </w:rPr>
      </w:pPr>
      <w:r w:rsidRPr="00B5219C">
        <w:rPr>
          <w:rFonts w:ascii="Times New Roman" w:hAnsi="Times New Roman" w:cs="Times New Roman"/>
        </w:rPr>
        <w:t>Liquidity is</w:t>
      </w:r>
      <w:r w:rsidR="005A2C26" w:rsidRPr="00B5219C">
        <w:rPr>
          <w:rFonts w:ascii="Times New Roman" w:hAnsi="Times New Roman" w:cs="Times New Roman"/>
        </w:rPr>
        <w:t xml:space="preserve"> use to analyse whether the company able to generate sufficient cash to cover the cash expenses. The table above </w:t>
      </w:r>
      <w:r w:rsidR="008F336E" w:rsidRPr="00B5219C">
        <w:rPr>
          <w:rFonts w:ascii="Times New Roman" w:hAnsi="Times New Roman" w:cs="Times New Roman"/>
        </w:rPr>
        <w:t>show that our company has</w:t>
      </w:r>
      <w:r w:rsidR="005A2C26" w:rsidRPr="00B5219C">
        <w:rPr>
          <w:rFonts w:ascii="Times New Roman" w:hAnsi="Times New Roman" w:cs="Times New Roman"/>
        </w:rPr>
        <w:t xml:space="preserve"> ability to pay on asset and liabili</w:t>
      </w:r>
      <w:r w:rsidR="008F336E" w:rsidRPr="00B5219C">
        <w:rPr>
          <w:rFonts w:ascii="Times New Roman" w:hAnsi="Times New Roman" w:cs="Times New Roman"/>
        </w:rPr>
        <w:t>ty as the ratio analyse is exceed 0</w:t>
      </w:r>
      <w:r w:rsidR="005A2C26" w:rsidRPr="00B5219C">
        <w:rPr>
          <w:rFonts w:ascii="Times New Roman" w:hAnsi="Times New Roman" w:cs="Times New Roman"/>
        </w:rPr>
        <w:t xml:space="preserve"> from the beginning.</w:t>
      </w:r>
      <w:r w:rsidR="001619C7" w:rsidRPr="00B5219C">
        <w:rPr>
          <w:rFonts w:ascii="Times New Roman" w:hAnsi="Times New Roman" w:cs="Times New Roman"/>
        </w:rPr>
        <w:br w:type="page"/>
      </w:r>
    </w:p>
    <w:p w:rsidR="005A2C26" w:rsidRPr="00B5219C" w:rsidRDefault="00E12D5E"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3.1 </w:t>
      </w:r>
      <w:r w:rsidR="001619C7" w:rsidRPr="00B5219C">
        <w:rPr>
          <w:rFonts w:ascii="Times New Roman" w:hAnsi="Times New Roman" w:cs="Times New Roman"/>
          <w:b/>
        </w:rPr>
        <w:t xml:space="preserve">Segmentation </w:t>
      </w:r>
    </w:p>
    <w:p w:rsidR="00BD0FBD" w:rsidRPr="00B5219C" w:rsidRDefault="00BD0FBD" w:rsidP="006012C5">
      <w:pPr>
        <w:spacing w:line="360" w:lineRule="auto"/>
        <w:jc w:val="both"/>
        <w:rPr>
          <w:rFonts w:ascii="Times New Roman" w:hAnsi="Times New Roman" w:cs="Times New Roman"/>
        </w:rPr>
      </w:pPr>
      <w:r w:rsidRPr="00B5219C">
        <w:rPr>
          <w:rFonts w:ascii="Times New Roman" w:hAnsi="Times New Roman" w:cs="Times New Roman"/>
          <w:noProof/>
        </w:rPr>
        <w:drawing>
          <wp:inline distT="0" distB="0" distL="0" distR="0" wp14:anchorId="48C7555F" wp14:editId="222308D0">
            <wp:extent cx="5810250" cy="3095625"/>
            <wp:effectExtent l="0" t="0" r="0" b="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4" r:lo="rId35" r:qs="rId36" r:cs="rId37"/>
              </a:graphicData>
            </a:graphic>
          </wp:inline>
        </w:drawing>
      </w:r>
    </w:p>
    <w:p w:rsidR="00AE0CAA" w:rsidRPr="00B5219C" w:rsidRDefault="002904E2" w:rsidP="006012C5">
      <w:pPr>
        <w:spacing w:line="360" w:lineRule="auto"/>
        <w:jc w:val="both"/>
        <w:rPr>
          <w:rFonts w:ascii="Times New Roman" w:hAnsi="Times New Roman" w:cs="Times New Roman"/>
        </w:rPr>
      </w:pPr>
      <w:r>
        <w:rPr>
          <w:rFonts w:ascii="Times New Roman" w:hAnsi="Times New Roman" w:cs="Times New Roman"/>
        </w:rPr>
        <w:t>Pie chart above</w:t>
      </w:r>
      <w:r w:rsidR="00AE0CAA" w:rsidRPr="00B5219C">
        <w:rPr>
          <w:rFonts w:ascii="Times New Roman" w:hAnsi="Times New Roman" w:cs="Times New Roman"/>
        </w:rPr>
        <w:t xml:space="preserve"> is the segmentation with different types of body shapes and needs by the target groups.</w:t>
      </w:r>
    </w:p>
    <w:p w:rsidR="007F00B9" w:rsidRPr="00B5219C" w:rsidRDefault="006C6207" w:rsidP="006012C5">
      <w:pPr>
        <w:spacing w:line="360" w:lineRule="auto"/>
        <w:jc w:val="both"/>
        <w:rPr>
          <w:rFonts w:ascii="Times New Roman" w:hAnsi="Times New Roman" w:cs="Times New Roman"/>
        </w:rPr>
      </w:pPr>
      <w:r w:rsidRPr="00B5219C">
        <w:rPr>
          <w:rFonts w:ascii="Times New Roman" w:hAnsi="Times New Roman" w:cs="Times New Roman"/>
          <w:noProof/>
        </w:rPr>
        <w:drawing>
          <wp:inline distT="0" distB="0" distL="0" distR="0" wp14:anchorId="01E5A30A" wp14:editId="61AC799E">
            <wp:extent cx="5695950" cy="3571875"/>
            <wp:effectExtent l="0" t="0" r="0" b="9525"/>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rsidR="006C6207" w:rsidRPr="00B5219C" w:rsidRDefault="00AE0CAA" w:rsidP="006012C5">
      <w:pPr>
        <w:spacing w:line="360" w:lineRule="auto"/>
        <w:ind w:firstLine="720"/>
        <w:jc w:val="both"/>
        <w:rPr>
          <w:rFonts w:ascii="Times New Roman" w:hAnsi="Times New Roman" w:cs="Times New Roman"/>
        </w:rPr>
      </w:pPr>
      <w:r w:rsidRPr="00B5219C">
        <w:rPr>
          <w:rFonts w:ascii="Times New Roman" w:hAnsi="Times New Roman" w:cs="Times New Roman"/>
        </w:rPr>
        <w:t>According to Wisenblit’s bases for market segmentation,</w:t>
      </w:r>
      <w:r w:rsidR="00714DBE">
        <w:rPr>
          <w:rFonts w:ascii="Times New Roman" w:hAnsi="Times New Roman" w:cs="Times New Roman"/>
        </w:rPr>
        <w:t xml:space="preserve"> the market is segment into 4 categories, which are demographic, geographic, psychographic and behavioural. Through this </w:t>
      </w:r>
      <w:r w:rsidR="002904E2">
        <w:rPr>
          <w:rFonts w:ascii="Times New Roman" w:hAnsi="Times New Roman" w:cs="Times New Roman"/>
        </w:rPr>
        <w:t>segmentation, the company can learn the facts and cognition of the consumer and their consumption. This segmentation allow the company to find measurable, accessible, sustainable and attractiveness target group.</w:t>
      </w:r>
      <w:r w:rsidR="006C6207" w:rsidRPr="00B5219C">
        <w:rPr>
          <w:rFonts w:ascii="Times New Roman" w:hAnsi="Times New Roman" w:cs="Times New Roman"/>
        </w:rPr>
        <w:br w:type="page"/>
      </w:r>
    </w:p>
    <w:p w:rsidR="006221FB" w:rsidRPr="00B5219C" w:rsidRDefault="006221FB" w:rsidP="006012C5">
      <w:pPr>
        <w:spacing w:line="360" w:lineRule="auto"/>
        <w:jc w:val="both"/>
        <w:rPr>
          <w:rFonts w:ascii="Times New Roman" w:hAnsi="Times New Roman" w:cs="Times New Roman"/>
          <w:b/>
        </w:rPr>
      </w:pPr>
      <w:r w:rsidRPr="00B5219C">
        <w:rPr>
          <w:rFonts w:ascii="Times New Roman" w:hAnsi="Times New Roman" w:cs="Times New Roman"/>
          <w:b/>
        </w:rPr>
        <w:lastRenderedPageBreak/>
        <w:t>Targeting</w:t>
      </w:r>
    </w:p>
    <w:p w:rsidR="00FD222F" w:rsidRPr="00B5219C" w:rsidRDefault="00FD222F" w:rsidP="006012C5">
      <w:pPr>
        <w:spacing w:line="360" w:lineRule="auto"/>
        <w:jc w:val="both"/>
        <w:rPr>
          <w:rFonts w:ascii="Times New Roman" w:hAnsi="Times New Roman" w:cs="Times New Roman"/>
        </w:rPr>
      </w:pPr>
    </w:p>
    <w:p w:rsidR="006221FB" w:rsidRPr="00B5219C" w:rsidRDefault="00FD222F" w:rsidP="006012C5">
      <w:pPr>
        <w:spacing w:line="360" w:lineRule="auto"/>
        <w:jc w:val="both"/>
        <w:rPr>
          <w:rFonts w:ascii="Times New Roman" w:hAnsi="Times New Roman" w:cs="Times New Roman"/>
        </w:rPr>
      </w:pPr>
      <w:r w:rsidRPr="00B5219C">
        <w:rPr>
          <w:rFonts w:ascii="Times New Roman" w:hAnsi="Times New Roman" w:cs="Times New Roman"/>
        </w:rPr>
        <w:t xml:space="preserve">The company is targeting in every part of the section except bootcut and boyfriend jeans. The company has release few types of jeans which is most popular and acceptable by the youth. The company is using differentiated method in targeting the markets. </w:t>
      </w:r>
    </w:p>
    <w:p w:rsidR="00FD222F" w:rsidRPr="00B5219C" w:rsidRDefault="00FD222F" w:rsidP="006012C5">
      <w:pPr>
        <w:spacing w:line="360" w:lineRule="auto"/>
        <w:jc w:val="both"/>
        <w:rPr>
          <w:rFonts w:ascii="Times New Roman" w:hAnsi="Times New Roman" w:cs="Times New Roman"/>
        </w:rPr>
      </w:pPr>
    </w:p>
    <w:p w:rsidR="006221FB" w:rsidRPr="00B5219C" w:rsidRDefault="00CB6878" w:rsidP="006012C5">
      <w:pPr>
        <w:spacing w:line="360" w:lineRule="auto"/>
        <w:jc w:val="both"/>
        <w:rPr>
          <w:rFonts w:ascii="Times New Roman" w:hAnsi="Times New Roman" w:cs="Times New Roman"/>
          <w:b/>
        </w:rPr>
      </w:pPr>
      <w:r w:rsidRPr="00B5219C">
        <w:rPr>
          <w:rFonts w:ascii="Times New Roman" w:hAnsi="Times New Roman" w:cs="Times New Roman"/>
          <w:b/>
          <w:noProof/>
        </w:rPr>
        <mc:AlternateContent>
          <mc:Choice Requires="wps">
            <w:drawing>
              <wp:anchor distT="0" distB="0" distL="114300" distR="114300" simplePos="0" relativeHeight="251659264" behindDoc="0" locked="0" layoutInCell="1" allowOverlap="1" wp14:anchorId="20629B3D" wp14:editId="01EA34A7">
                <wp:simplePos x="0" y="0"/>
                <wp:positionH relativeFrom="column">
                  <wp:posOffset>4195445</wp:posOffset>
                </wp:positionH>
                <wp:positionV relativeFrom="paragraph">
                  <wp:posOffset>234315</wp:posOffset>
                </wp:positionV>
                <wp:extent cx="1562100" cy="371475"/>
                <wp:effectExtent l="19050" t="19050" r="38100" b="85725"/>
                <wp:wrapNone/>
                <wp:docPr id="13" name="Oval Callout 13"/>
                <wp:cNvGraphicFramePr/>
                <a:graphic xmlns:a="http://schemas.openxmlformats.org/drawingml/2006/main">
                  <a:graphicData uri="http://schemas.microsoft.com/office/word/2010/wordprocessingShape">
                    <wps:wsp>
                      <wps:cNvSpPr/>
                      <wps:spPr>
                        <a:xfrm>
                          <a:off x="0" y="0"/>
                          <a:ext cx="1562100" cy="371475"/>
                        </a:xfrm>
                        <a:prstGeom prst="wedgeEllipseCallout">
                          <a:avLst/>
                        </a:prstGeom>
                      </wps:spPr>
                      <wps:style>
                        <a:lnRef idx="2">
                          <a:schemeClr val="accent6"/>
                        </a:lnRef>
                        <a:fillRef idx="1">
                          <a:schemeClr val="lt1"/>
                        </a:fillRef>
                        <a:effectRef idx="0">
                          <a:schemeClr val="accent6"/>
                        </a:effectRef>
                        <a:fontRef idx="minor">
                          <a:schemeClr val="dk1"/>
                        </a:fontRef>
                      </wps:style>
                      <wps:txbx>
                        <w:txbxContent>
                          <w:p w:rsidR="00164962" w:rsidRPr="00FD222F" w:rsidRDefault="00164962" w:rsidP="00FD222F">
                            <w:pPr>
                              <w:jc w:val="center"/>
                              <w:rPr>
                                <w:rFonts w:cstheme="minorHAnsi"/>
                              </w:rPr>
                            </w:pPr>
                            <w:r w:rsidRPr="00CB6878">
                              <w:rPr>
                                <w:rFonts w:ascii="Times New Roman" w:hAnsi="Times New Roman" w:cs="Times New Roman"/>
                                <w:b/>
                              </w:rPr>
                              <w:t xml:space="preserve">Hiut </w:t>
                            </w:r>
                            <w:r w:rsidRPr="00CB6878">
                              <w:rPr>
                                <w:rFonts w:cstheme="minorHAnsi"/>
                                <w:b/>
                              </w:rPr>
                              <w:t>Denim Co</w:t>
                            </w:r>
                            <w:r>
                              <w:rPr>
                                <w:rFonts w:cstheme="minorHAnsi"/>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629B3D" id="_x0000_t63" coordsize="21600,21600" o:spt="63" adj="1350,25920" path="wr,,21600,21600@15@16@17@18l@21@22xe">
                <v:stroke joinstyle="miter"/>
                <v:formulas>
                  <v:f eqn="val #0"/>
                  <v:f eqn="val #1"/>
                  <v:f eqn="sum 10800 0 #0"/>
                  <v:f eqn="sum 10800 0 #1"/>
                  <v:f eqn="atan2 @2 @3"/>
                  <v:f eqn="sumangle @4 11 0"/>
                  <v:f eqn="sumangle @4 0 11"/>
                  <v:f eqn="cos 10800 @4"/>
                  <v:f eqn="sin 10800 @4"/>
                  <v:f eqn="cos 10800 @5"/>
                  <v:f eqn="sin 10800 @5"/>
                  <v:f eqn="cos 10800 @6"/>
                  <v:f eqn="sin 10800 @6"/>
                  <v:f eqn="sum 10800 0 @7"/>
                  <v:f eqn="sum 10800 0 @8"/>
                  <v:f eqn="sum 10800 0 @9"/>
                  <v:f eqn="sum 10800 0 @10"/>
                  <v:f eqn="sum 10800 0 @11"/>
                  <v:f eqn="sum 10800 0 @12"/>
                  <v:f eqn="mod @2 @3 0"/>
                  <v:f eqn="sum @19 0 10800"/>
                  <v:f eqn="if @20 #0 @13"/>
                  <v:f eqn="if @20 #1 @14"/>
                </v:formulas>
                <v:path o:connecttype="custom" o:connectlocs="10800,0;3163,3163;0,10800;3163,18437;10800,21600;18437,18437;21600,10800;18437,3163;@21,@22" textboxrect="3163,3163,18437,18437"/>
                <v:handles>
                  <v:h position="#0,#1"/>
                </v:handles>
              </v:shapetype>
              <v:shape id="Oval Callout 13" o:spid="_x0000_s1026" type="#_x0000_t63" style="position:absolute;left:0;text-align:left;margin-left:330.35pt;margin-top:18.45pt;width:123pt;height:29.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" adj="6300,24300" fillcolor="white [3201]" strokecolor="#70ad47 [3209]" strokeweight="1pt">
                <v:textbox>
                  <w:txbxContent>
                    <w:p w:rsidR="00164962" w:rsidRPr="00FD222F" w:rsidRDefault="00164962" w:rsidP="00FD222F">
                      <w:pPr>
                        <w:jc w:val="center"/>
                        <w:rPr>
                          <w:rFonts w:cstheme="minorHAnsi"/>
                        </w:rPr>
                      </w:pPr>
                      <w:proofErr w:type="spellStart"/>
                      <w:r w:rsidRPr="00CB6878">
                        <w:rPr>
                          <w:rFonts w:ascii="Times New Roman" w:hAnsi="Times New Roman" w:cs="Times New Roman"/>
                          <w:b/>
                        </w:rPr>
                        <w:t>Hiut</w:t>
                      </w:r>
                      <w:proofErr w:type="spellEnd"/>
                      <w:r w:rsidRPr="00CB6878">
                        <w:rPr>
                          <w:rFonts w:ascii="Times New Roman" w:hAnsi="Times New Roman" w:cs="Times New Roman"/>
                          <w:b/>
                        </w:rPr>
                        <w:t xml:space="preserve"> </w:t>
                      </w:r>
                      <w:r w:rsidRPr="00CB6878">
                        <w:rPr>
                          <w:rFonts w:cstheme="minorHAnsi"/>
                          <w:b/>
                        </w:rPr>
                        <w:t>Denim Co</w:t>
                      </w:r>
                      <w:r>
                        <w:rPr>
                          <w:rFonts w:cstheme="minorHAnsi"/>
                        </w:rPr>
                        <w:t>.</w:t>
                      </w:r>
                    </w:p>
                  </w:txbxContent>
                </v:textbox>
              </v:shape>
            </w:pict>
          </mc:Fallback>
        </mc:AlternateContent>
      </w:r>
      <w:r w:rsidR="006221FB" w:rsidRPr="00B5219C">
        <w:rPr>
          <w:rFonts w:ascii="Times New Roman" w:hAnsi="Times New Roman" w:cs="Times New Roman"/>
          <w:b/>
        </w:rPr>
        <w:t>Positioning</w:t>
      </w:r>
    </w:p>
    <w:p w:rsidR="00FD222F" w:rsidRPr="00B5219C" w:rsidRDefault="00FD222F" w:rsidP="006012C5">
      <w:pPr>
        <w:spacing w:line="360" w:lineRule="auto"/>
        <w:jc w:val="both"/>
        <w:rPr>
          <w:rFonts w:ascii="Times New Roman" w:hAnsi="Times New Roman" w:cs="Times New Roman"/>
        </w:rPr>
      </w:pPr>
      <w:r w:rsidRPr="00B5219C">
        <w:rPr>
          <w:rFonts w:ascii="Times New Roman" w:hAnsi="Times New Roman" w:cs="Times New Roman"/>
          <w:noProof/>
        </w:rPr>
        <w:drawing>
          <wp:inline distT="0" distB="0" distL="0" distR="0">
            <wp:extent cx="5334000" cy="2266950"/>
            <wp:effectExtent l="0" t="0" r="0" b="0"/>
            <wp:docPr id="12" name="Picture 12" descr="Image result for perceptual map of jea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perceptual map of jeans"/>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341170" cy="2269997"/>
                    </a:xfrm>
                    <a:prstGeom prst="rect">
                      <a:avLst/>
                    </a:prstGeom>
                    <a:noFill/>
                    <a:ln>
                      <a:noFill/>
                    </a:ln>
                  </pic:spPr>
                </pic:pic>
              </a:graphicData>
            </a:graphic>
          </wp:inline>
        </w:drawing>
      </w:r>
    </w:p>
    <w:p w:rsidR="00FD222F" w:rsidRPr="00B5219C" w:rsidRDefault="00FD222F" w:rsidP="006012C5">
      <w:pPr>
        <w:spacing w:line="360" w:lineRule="auto"/>
        <w:jc w:val="both"/>
        <w:rPr>
          <w:rFonts w:ascii="Times New Roman" w:hAnsi="Times New Roman" w:cs="Times New Roman"/>
        </w:rPr>
      </w:pPr>
      <w:r w:rsidRPr="00B5219C">
        <w:rPr>
          <w:rFonts w:ascii="Times New Roman" w:hAnsi="Times New Roman" w:cs="Times New Roman"/>
        </w:rPr>
        <w:t>Figure 2: Perceptual Maps of Jeans Market</w:t>
      </w:r>
    </w:p>
    <w:p w:rsidR="00FD222F" w:rsidRPr="00B5219C" w:rsidRDefault="00FD222F" w:rsidP="006012C5">
      <w:pPr>
        <w:spacing w:line="360" w:lineRule="auto"/>
        <w:jc w:val="both"/>
        <w:rPr>
          <w:rFonts w:ascii="Times New Roman" w:hAnsi="Times New Roman" w:cs="Times New Roman"/>
        </w:rPr>
      </w:pPr>
    </w:p>
    <w:p w:rsidR="007D43F4" w:rsidRPr="00B5219C" w:rsidRDefault="00FD222F" w:rsidP="006012C5">
      <w:pPr>
        <w:spacing w:line="360" w:lineRule="auto"/>
        <w:jc w:val="both"/>
        <w:rPr>
          <w:rFonts w:ascii="Times New Roman" w:hAnsi="Times New Roman" w:cs="Times New Roman"/>
        </w:rPr>
      </w:pPr>
      <w:r w:rsidRPr="00B5219C">
        <w:rPr>
          <w:rFonts w:ascii="Times New Roman" w:hAnsi="Times New Roman" w:cs="Times New Roman"/>
        </w:rPr>
        <w:t xml:space="preserve">Hiut Denim Co. is position in expensive and cool products. It is well-known in superior quality and its British luxury brand. </w:t>
      </w:r>
      <w:r w:rsidR="00CB6878" w:rsidRPr="00B5219C">
        <w:rPr>
          <w:rFonts w:ascii="Times New Roman" w:hAnsi="Times New Roman" w:cs="Times New Roman"/>
        </w:rPr>
        <w:t>Also, the products provide the best trend of design and fit the all types of bodies.</w:t>
      </w:r>
      <w:r w:rsidR="007D43F4" w:rsidRPr="00B5219C">
        <w:rPr>
          <w:rFonts w:ascii="Times New Roman" w:hAnsi="Times New Roman" w:cs="Times New Roman"/>
        </w:rPr>
        <w:t xml:space="preserve"> Below is the brand positioning statement which provide the understanding of the customer, target, the benefits provided and the reason of why the company want to deliver this promises.</w:t>
      </w:r>
    </w:p>
    <w:tbl>
      <w:tblPr>
        <w:tblStyle w:val="TableGrid"/>
        <w:tblW w:w="0" w:type="auto"/>
        <w:tblLook w:val="04A0" w:firstRow="1" w:lastRow="0" w:firstColumn="1" w:lastColumn="0" w:noHBand="0" w:noVBand="1"/>
      </w:tblPr>
      <w:tblGrid>
        <w:gridCol w:w="2122"/>
        <w:gridCol w:w="6938"/>
      </w:tblGrid>
      <w:tr w:rsidR="00CB6878" w:rsidRPr="00B5219C" w:rsidTr="00440EE4">
        <w:tc>
          <w:tcPr>
            <w:tcW w:w="9060" w:type="dxa"/>
            <w:gridSpan w:val="2"/>
          </w:tcPr>
          <w:p w:rsidR="00CB6878" w:rsidRPr="00B5219C" w:rsidRDefault="00CB6878" w:rsidP="006012C5">
            <w:pPr>
              <w:spacing w:line="360" w:lineRule="auto"/>
              <w:jc w:val="both"/>
              <w:rPr>
                <w:rFonts w:ascii="Times New Roman" w:hAnsi="Times New Roman" w:cs="Times New Roman"/>
                <w:b/>
              </w:rPr>
            </w:pPr>
            <w:r w:rsidRPr="00B5219C">
              <w:rPr>
                <w:rFonts w:ascii="Times New Roman" w:hAnsi="Times New Roman" w:cs="Times New Roman"/>
                <w:b/>
              </w:rPr>
              <w:t>Brand Positioning Statement</w:t>
            </w:r>
          </w:p>
        </w:tc>
      </w:tr>
      <w:tr w:rsidR="00CB6878" w:rsidRPr="00B5219C" w:rsidTr="00CB6878">
        <w:tc>
          <w:tcPr>
            <w:tcW w:w="2122" w:type="dxa"/>
          </w:tcPr>
          <w:p w:rsidR="00CB6878" w:rsidRPr="00B5219C" w:rsidRDefault="00440EE4" w:rsidP="006012C5">
            <w:pPr>
              <w:spacing w:line="360" w:lineRule="auto"/>
              <w:jc w:val="both"/>
              <w:rPr>
                <w:rFonts w:ascii="Times New Roman" w:hAnsi="Times New Roman" w:cs="Times New Roman"/>
              </w:rPr>
            </w:pPr>
            <w:r w:rsidRPr="00B5219C">
              <w:rPr>
                <w:rFonts w:ascii="Times New Roman" w:hAnsi="Times New Roman" w:cs="Times New Roman"/>
              </w:rPr>
              <w:t>To</w:t>
            </w:r>
          </w:p>
        </w:tc>
        <w:tc>
          <w:tcPr>
            <w:tcW w:w="6938" w:type="dxa"/>
          </w:tcPr>
          <w:p w:rsidR="00CB6878" w:rsidRPr="00B5219C" w:rsidRDefault="007D43F4" w:rsidP="006012C5">
            <w:pPr>
              <w:spacing w:line="360" w:lineRule="auto"/>
              <w:jc w:val="both"/>
              <w:rPr>
                <w:rFonts w:ascii="Times New Roman" w:hAnsi="Times New Roman" w:cs="Times New Roman"/>
              </w:rPr>
            </w:pPr>
            <w:r w:rsidRPr="00B5219C">
              <w:rPr>
                <w:rFonts w:ascii="Times New Roman" w:hAnsi="Times New Roman" w:cs="Times New Roman"/>
              </w:rPr>
              <w:t>The trend followers</w:t>
            </w:r>
            <w:r w:rsidR="00647669" w:rsidRPr="00B5219C">
              <w:rPr>
                <w:rFonts w:ascii="Times New Roman" w:hAnsi="Times New Roman" w:cs="Times New Roman"/>
              </w:rPr>
              <w:t>, 21-29, who can to find the coolest fashion in the best quality as they can</w:t>
            </w:r>
          </w:p>
        </w:tc>
      </w:tr>
      <w:tr w:rsidR="00CB6878" w:rsidRPr="00B5219C" w:rsidTr="00CB6878">
        <w:tc>
          <w:tcPr>
            <w:tcW w:w="2122" w:type="dxa"/>
          </w:tcPr>
          <w:p w:rsidR="00CB6878" w:rsidRPr="00B5219C" w:rsidRDefault="00440EE4" w:rsidP="006012C5">
            <w:pPr>
              <w:spacing w:line="360" w:lineRule="auto"/>
              <w:jc w:val="both"/>
              <w:rPr>
                <w:rFonts w:ascii="Times New Roman" w:hAnsi="Times New Roman" w:cs="Times New Roman"/>
              </w:rPr>
            </w:pPr>
            <w:r w:rsidRPr="00B5219C">
              <w:rPr>
                <w:rFonts w:ascii="Times New Roman" w:hAnsi="Times New Roman" w:cs="Times New Roman"/>
              </w:rPr>
              <w:t>We are the brand of</w:t>
            </w:r>
          </w:p>
        </w:tc>
        <w:tc>
          <w:tcPr>
            <w:tcW w:w="6938" w:type="dxa"/>
          </w:tcPr>
          <w:p w:rsidR="00CB6878" w:rsidRPr="00B5219C" w:rsidRDefault="00647669" w:rsidP="006012C5">
            <w:pPr>
              <w:spacing w:line="360" w:lineRule="auto"/>
              <w:jc w:val="both"/>
              <w:rPr>
                <w:rFonts w:ascii="Times New Roman" w:hAnsi="Times New Roman" w:cs="Times New Roman"/>
              </w:rPr>
            </w:pPr>
            <w:r w:rsidRPr="00B5219C">
              <w:rPr>
                <w:rFonts w:ascii="Times New Roman" w:hAnsi="Times New Roman" w:cs="Times New Roman"/>
              </w:rPr>
              <w:t>Superior quality of denim</w:t>
            </w:r>
          </w:p>
        </w:tc>
      </w:tr>
      <w:tr w:rsidR="00CB6878" w:rsidRPr="00B5219C" w:rsidTr="00CB6878">
        <w:tc>
          <w:tcPr>
            <w:tcW w:w="2122" w:type="dxa"/>
          </w:tcPr>
          <w:p w:rsidR="00CB6878" w:rsidRPr="00B5219C" w:rsidRDefault="00440EE4" w:rsidP="006012C5">
            <w:pPr>
              <w:spacing w:line="360" w:lineRule="auto"/>
              <w:jc w:val="both"/>
              <w:rPr>
                <w:rFonts w:ascii="Times New Roman" w:hAnsi="Times New Roman" w:cs="Times New Roman"/>
              </w:rPr>
            </w:pPr>
            <w:r w:rsidRPr="00B5219C">
              <w:rPr>
                <w:rFonts w:ascii="Times New Roman" w:hAnsi="Times New Roman" w:cs="Times New Roman"/>
              </w:rPr>
              <w:t>That provides</w:t>
            </w:r>
          </w:p>
        </w:tc>
        <w:tc>
          <w:tcPr>
            <w:tcW w:w="6938" w:type="dxa"/>
          </w:tcPr>
          <w:p w:rsidR="00CB6878" w:rsidRPr="00B5219C" w:rsidRDefault="00647669" w:rsidP="006012C5">
            <w:pPr>
              <w:spacing w:line="360" w:lineRule="auto"/>
              <w:jc w:val="both"/>
              <w:rPr>
                <w:rFonts w:ascii="Times New Roman" w:hAnsi="Times New Roman" w:cs="Times New Roman"/>
              </w:rPr>
            </w:pPr>
            <w:r w:rsidRPr="00B5219C">
              <w:rPr>
                <w:rFonts w:ascii="Times New Roman" w:hAnsi="Times New Roman" w:cs="Times New Roman"/>
              </w:rPr>
              <w:t>The best quality and design so that you can h</w:t>
            </w:r>
            <w:r w:rsidR="007D43F4" w:rsidRPr="00B5219C">
              <w:rPr>
                <w:rFonts w:ascii="Times New Roman" w:hAnsi="Times New Roman" w:cs="Times New Roman"/>
              </w:rPr>
              <w:t>ave the perfect body proportion</w:t>
            </w:r>
          </w:p>
        </w:tc>
      </w:tr>
      <w:tr w:rsidR="00CB6878" w:rsidRPr="00B5219C" w:rsidTr="00CB6878">
        <w:tc>
          <w:tcPr>
            <w:tcW w:w="2122" w:type="dxa"/>
          </w:tcPr>
          <w:p w:rsidR="00CB6878" w:rsidRPr="00B5219C" w:rsidRDefault="00440EE4" w:rsidP="006012C5">
            <w:pPr>
              <w:spacing w:line="360" w:lineRule="auto"/>
              <w:jc w:val="both"/>
              <w:rPr>
                <w:rFonts w:ascii="Times New Roman" w:hAnsi="Times New Roman" w:cs="Times New Roman"/>
              </w:rPr>
            </w:pPr>
            <w:r w:rsidRPr="00B5219C">
              <w:rPr>
                <w:rFonts w:ascii="Times New Roman" w:hAnsi="Times New Roman" w:cs="Times New Roman"/>
              </w:rPr>
              <w:t>That’s because</w:t>
            </w:r>
          </w:p>
        </w:tc>
        <w:tc>
          <w:tcPr>
            <w:tcW w:w="6938" w:type="dxa"/>
          </w:tcPr>
          <w:p w:rsidR="00CB6878" w:rsidRPr="00B5219C" w:rsidRDefault="00647669" w:rsidP="006012C5">
            <w:pPr>
              <w:pStyle w:val="ListParagraph"/>
              <w:numPr>
                <w:ilvl w:val="0"/>
                <w:numId w:val="17"/>
              </w:numPr>
              <w:spacing w:line="360" w:lineRule="auto"/>
              <w:jc w:val="both"/>
              <w:rPr>
                <w:rFonts w:ascii="Times New Roman" w:hAnsi="Times New Roman" w:cs="Times New Roman"/>
              </w:rPr>
            </w:pPr>
            <w:r w:rsidRPr="00B5219C">
              <w:rPr>
                <w:rFonts w:ascii="Times New Roman" w:hAnsi="Times New Roman" w:cs="Times New Roman"/>
              </w:rPr>
              <w:t>In the “The No-Wash Club”, the experiment prove that the denim can unwashed up the 6 months.</w:t>
            </w:r>
          </w:p>
          <w:p w:rsidR="00647669" w:rsidRPr="00B5219C" w:rsidRDefault="00647669" w:rsidP="006012C5">
            <w:pPr>
              <w:pStyle w:val="ListParagraph"/>
              <w:numPr>
                <w:ilvl w:val="0"/>
                <w:numId w:val="17"/>
              </w:numPr>
              <w:spacing w:line="360" w:lineRule="auto"/>
              <w:jc w:val="both"/>
              <w:rPr>
                <w:rFonts w:ascii="Times New Roman" w:hAnsi="Times New Roman" w:cs="Times New Roman"/>
              </w:rPr>
            </w:pPr>
            <w:r w:rsidRPr="00B5219C">
              <w:rPr>
                <w:rFonts w:ascii="Times New Roman" w:hAnsi="Times New Roman" w:cs="Times New Roman"/>
              </w:rPr>
              <w:t>The Grand Master only make 100 pairs of Hiut’s a week.</w:t>
            </w:r>
          </w:p>
          <w:p w:rsidR="00647669" w:rsidRPr="00B5219C" w:rsidRDefault="00647669" w:rsidP="006012C5">
            <w:pPr>
              <w:pStyle w:val="ListParagraph"/>
              <w:numPr>
                <w:ilvl w:val="0"/>
                <w:numId w:val="17"/>
              </w:numPr>
              <w:spacing w:line="360" w:lineRule="auto"/>
              <w:jc w:val="both"/>
              <w:rPr>
                <w:rFonts w:ascii="Times New Roman" w:hAnsi="Times New Roman" w:cs="Times New Roman"/>
              </w:rPr>
            </w:pPr>
            <w:r w:rsidRPr="00B5219C">
              <w:rPr>
                <w:rFonts w:ascii="Times New Roman" w:hAnsi="Times New Roman" w:cs="Times New Roman"/>
              </w:rPr>
              <w:t>Hiut uses organic denim as materials.</w:t>
            </w:r>
          </w:p>
        </w:tc>
      </w:tr>
    </w:tbl>
    <w:p w:rsidR="00FE16D4" w:rsidRPr="00B5219C" w:rsidRDefault="00FE16D4" w:rsidP="006012C5">
      <w:pPr>
        <w:spacing w:line="360" w:lineRule="auto"/>
        <w:jc w:val="both"/>
        <w:rPr>
          <w:rFonts w:ascii="Times New Roman" w:hAnsi="Times New Roman" w:cs="Times New Roman"/>
        </w:rPr>
      </w:pPr>
    </w:p>
    <w:p w:rsidR="00CB6878" w:rsidRPr="00B5219C" w:rsidRDefault="00E12D5E"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3.2 </w:t>
      </w:r>
      <w:r w:rsidR="00FE16D4" w:rsidRPr="00B5219C">
        <w:rPr>
          <w:rFonts w:ascii="Times New Roman" w:hAnsi="Times New Roman" w:cs="Times New Roman"/>
          <w:b/>
        </w:rPr>
        <w:t>Strategy</w:t>
      </w:r>
    </w:p>
    <w:p w:rsidR="00FE16D4" w:rsidRPr="00B5219C" w:rsidRDefault="00FE16D4" w:rsidP="006012C5">
      <w:pPr>
        <w:spacing w:line="360" w:lineRule="auto"/>
        <w:jc w:val="both"/>
        <w:rPr>
          <w:rFonts w:ascii="Times New Roman" w:hAnsi="Times New Roman" w:cs="Times New Roman"/>
        </w:rPr>
      </w:pPr>
    </w:p>
    <w:p w:rsidR="009C7E03" w:rsidRPr="00B5219C" w:rsidRDefault="009C7E03" w:rsidP="006012C5">
      <w:pPr>
        <w:spacing w:line="360" w:lineRule="auto"/>
        <w:jc w:val="both"/>
        <w:rPr>
          <w:rFonts w:ascii="Times New Roman" w:hAnsi="Times New Roman" w:cs="Times New Roman"/>
        </w:rPr>
      </w:pPr>
      <w:r w:rsidRPr="00B5219C">
        <w:rPr>
          <w:rFonts w:ascii="Times New Roman" w:hAnsi="Times New Roman" w:cs="Times New Roman"/>
        </w:rPr>
        <w:t>The recommended strategy is organic growth strategy.</w:t>
      </w:r>
    </w:p>
    <w:p w:rsidR="009C7E03" w:rsidRPr="00B5219C" w:rsidRDefault="009C7E03" w:rsidP="006012C5">
      <w:pPr>
        <w:spacing w:line="360" w:lineRule="auto"/>
        <w:jc w:val="both"/>
        <w:rPr>
          <w:rFonts w:ascii="Times New Roman" w:hAnsi="Times New Roman" w:cs="Times New Roman"/>
        </w:rPr>
      </w:pPr>
    </w:p>
    <w:p w:rsidR="00D166CE" w:rsidRPr="00B5219C" w:rsidRDefault="00D166CE" w:rsidP="006012C5">
      <w:pPr>
        <w:spacing w:line="360" w:lineRule="auto"/>
        <w:ind w:firstLine="720"/>
        <w:jc w:val="both"/>
        <w:rPr>
          <w:rFonts w:ascii="Times New Roman" w:hAnsi="Times New Roman" w:cs="Times New Roman"/>
        </w:rPr>
      </w:pPr>
      <w:r w:rsidRPr="00B5219C">
        <w:rPr>
          <w:rFonts w:ascii="Times New Roman" w:hAnsi="Times New Roman" w:cs="Times New Roman"/>
        </w:rPr>
        <w:t xml:space="preserve">Organic growth is to use the potential strength of the company such as expertise, </w:t>
      </w:r>
      <w:r w:rsidR="005C2127" w:rsidRPr="00B5219C">
        <w:rPr>
          <w:rFonts w:ascii="Times New Roman" w:hAnsi="Times New Roman" w:cs="Times New Roman"/>
        </w:rPr>
        <w:t>skills, knowledge</w:t>
      </w:r>
      <w:r w:rsidRPr="00B5219C">
        <w:rPr>
          <w:rFonts w:ascii="Times New Roman" w:hAnsi="Times New Roman" w:cs="Times New Roman"/>
        </w:rPr>
        <w:t xml:space="preserve"> and reputation to grow internally.</w:t>
      </w:r>
      <w:sdt>
        <w:sdtPr>
          <w:rPr>
            <w:rFonts w:ascii="Times New Roman" w:hAnsi="Times New Roman" w:cs="Times New Roman"/>
          </w:rPr>
          <w:id w:val="2116321427"/>
          <w:citation/>
        </w:sdtPr>
        <w:sdtEndPr/>
        <w:sdtContent>
          <w:r w:rsidRPr="00B5219C">
            <w:rPr>
              <w:rFonts w:ascii="Times New Roman" w:hAnsi="Times New Roman" w:cs="Times New Roman"/>
            </w:rPr>
            <w:fldChar w:fldCharType="begin"/>
          </w:r>
          <w:r w:rsidR="005C2127" w:rsidRPr="00B5219C">
            <w:rPr>
              <w:rFonts w:ascii="Times New Roman" w:hAnsi="Times New Roman" w:cs="Times New Roman"/>
            </w:rPr>
            <w:instrText xml:space="preserve">CITATION Oli18 \l 17417 </w:instrText>
          </w:r>
          <w:r w:rsidRPr="00B5219C">
            <w:rPr>
              <w:rFonts w:ascii="Times New Roman" w:hAnsi="Times New Roman" w:cs="Times New Roman"/>
            </w:rPr>
            <w:fldChar w:fldCharType="separate"/>
          </w:r>
          <w:r w:rsidR="00526490">
            <w:rPr>
              <w:rFonts w:ascii="Times New Roman" w:hAnsi="Times New Roman" w:cs="Times New Roman"/>
              <w:noProof/>
            </w:rPr>
            <w:t xml:space="preserve"> </w:t>
          </w:r>
          <w:r w:rsidR="00526490" w:rsidRPr="00526490">
            <w:rPr>
              <w:rFonts w:ascii="Times New Roman" w:hAnsi="Times New Roman" w:cs="Times New Roman"/>
              <w:noProof/>
            </w:rPr>
            <w:t>(Durden, 2018)</w:t>
          </w:r>
          <w:r w:rsidRPr="00B5219C">
            <w:rPr>
              <w:rFonts w:ascii="Times New Roman" w:hAnsi="Times New Roman" w:cs="Times New Roman"/>
            </w:rPr>
            <w:fldChar w:fldCharType="end"/>
          </w:r>
        </w:sdtContent>
      </w:sdt>
      <w:r w:rsidR="005C2127" w:rsidRPr="00B5219C">
        <w:rPr>
          <w:rFonts w:ascii="Times New Roman" w:hAnsi="Times New Roman" w:cs="Times New Roman"/>
        </w:rPr>
        <w:t xml:space="preserve"> The example of inorganic or external growth </w:t>
      </w:r>
      <w:r w:rsidRPr="00B5219C">
        <w:rPr>
          <w:rFonts w:ascii="Times New Roman" w:hAnsi="Times New Roman" w:cs="Times New Roman"/>
        </w:rPr>
        <w:t xml:space="preserve">is merger, acquisition, alliance, licensing and franchising. </w:t>
      </w:r>
      <w:r w:rsidR="005C2127" w:rsidRPr="00B5219C">
        <w:rPr>
          <w:rFonts w:ascii="Times New Roman" w:hAnsi="Times New Roman" w:cs="Times New Roman"/>
        </w:rPr>
        <w:t>Organic growth is very suitable and healthy for the company in this situation. Organic growth reflects a long-term commitment to grow in a business, that mean it might get wealthy very slow but it is the safest approach in expanding the business.</w:t>
      </w:r>
      <w:sdt>
        <w:sdtPr>
          <w:rPr>
            <w:rFonts w:ascii="Times New Roman" w:hAnsi="Times New Roman" w:cs="Times New Roman"/>
          </w:rPr>
          <w:id w:val="1998835309"/>
          <w:citation/>
        </w:sdtPr>
        <w:sdtEndPr/>
        <w:sdtContent>
          <w:r w:rsidR="005C2127" w:rsidRPr="00B5219C">
            <w:rPr>
              <w:rFonts w:ascii="Times New Roman" w:hAnsi="Times New Roman" w:cs="Times New Roman"/>
            </w:rPr>
            <w:fldChar w:fldCharType="begin"/>
          </w:r>
          <w:r w:rsidR="005C2127" w:rsidRPr="00B5219C">
            <w:rPr>
              <w:rFonts w:ascii="Times New Roman" w:hAnsi="Times New Roman" w:cs="Times New Roman"/>
            </w:rPr>
            <w:instrText xml:space="preserve"> CITATION Fre19 \l 17417 </w:instrText>
          </w:r>
          <w:r w:rsidR="005C2127" w:rsidRPr="00B5219C">
            <w:rPr>
              <w:rFonts w:ascii="Times New Roman" w:hAnsi="Times New Roman" w:cs="Times New Roman"/>
            </w:rPr>
            <w:fldChar w:fldCharType="separate"/>
          </w:r>
          <w:r w:rsidR="00526490">
            <w:rPr>
              <w:rFonts w:ascii="Times New Roman" w:hAnsi="Times New Roman" w:cs="Times New Roman"/>
              <w:noProof/>
            </w:rPr>
            <w:t xml:space="preserve"> </w:t>
          </w:r>
          <w:r w:rsidR="00526490" w:rsidRPr="00526490">
            <w:rPr>
              <w:rFonts w:ascii="Times New Roman" w:hAnsi="Times New Roman" w:cs="Times New Roman"/>
              <w:noProof/>
            </w:rPr>
            <w:t>(Frederiksen, 2019)</w:t>
          </w:r>
          <w:r w:rsidR="005C2127" w:rsidRPr="00B5219C">
            <w:rPr>
              <w:rFonts w:ascii="Times New Roman" w:hAnsi="Times New Roman" w:cs="Times New Roman"/>
            </w:rPr>
            <w:fldChar w:fldCharType="end"/>
          </w:r>
        </w:sdtContent>
      </w:sdt>
    </w:p>
    <w:p w:rsidR="00315345" w:rsidRPr="00B5219C" w:rsidRDefault="005C2127" w:rsidP="006012C5">
      <w:pPr>
        <w:spacing w:line="360" w:lineRule="auto"/>
        <w:ind w:firstLine="720"/>
        <w:jc w:val="both"/>
        <w:rPr>
          <w:rFonts w:ascii="Times New Roman" w:hAnsi="Times New Roman" w:cs="Times New Roman"/>
        </w:rPr>
      </w:pPr>
      <w:r w:rsidRPr="00B5219C">
        <w:rPr>
          <w:rFonts w:ascii="Times New Roman" w:hAnsi="Times New Roman" w:cs="Times New Roman"/>
        </w:rPr>
        <w:t>The reason this strategy is recommended because Hiut is entering a market where lack of player in it. Hiut should first do lot of research on the target customer to find out the key concern and the strong differentiators to satisfy</w:t>
      </w:r>
      <w:r w:rsidR="00A7234E" w:rsidRPr="00B5219C">
        <w:rPr>
          <w:rFonts w:ascii="Times New Roman" w:hAnsi="Times New Roman" w:cs="Times New Roman"/>
        </w:rPr>
        <w:t xml:space="preserve">. Those high performance could create the competitive advantages and led the company to become leader in this market. </w:t>
      </w:r>
      <w:r w:rsidR="00315345" w:rsidRPr="00B5219C">
        <w:rPr>
          <w:rFonts w:ascii="Times New Roman" w:hAnsi="Times New Roman" w:cs="Times New Roman"/>
        </w:rPr>
        <w:t xml:space="preserve">As the company direct involve in the new market research, the company can improve its knowledge deeper by the first-hand information. </w:t>
      </w:r>
      <w:sdt>
        <w:sdtPr>
          <w:rPr>
            <w:rFonts w:ascii="Times New Roman" w:hAnsi="Times New Roman" w:cs="Times New Roman"/>
          </w:rPr>
          <w:id w:val="1331099052"/>
          <w:citation/>
        </w:sdtPr>
        <w:sdtEndPr/>
        <w:sdtContent>
          <w:r w:rsidR="00315345" w:rsidRPr="00B5219C">
            <w:rPr>
              <w:rFonts w:ascii="Times New Roman" w:hAnsi="Times New Roman" w:cs="Times New Roman"/>
            </w:rPr>
            <w:fldChar w:fldCharType="begin"/>
          </w:r>
          <w:r w:rsidR="00315345" w:rsidRPr="00B5219C">
            <w:rPr>
              <w:rFonts w:ascii="Times New Roman" w:hAnsi="Times New Roman" w:cs="Times New Roman"/>
            </w:rPr>
            <w:instrText xml:space="preserve"> CITATION Ans571 \l 17417 </w:instrText>
          </w:r>
          <w:r w:rsidR="00315345" w:rsidRPr="00B5219C">
            <w:rPr>
              <w:rFonts w:ascii="Times New Roman" w:hAnsi="Times New Roman" w:cs="Times New Roman"/>
            </w:rPr>
            <w:fldChar w:fldCharType="separate"/>
          </w:r>
          <w:r w:rsidR="00526490" w:rsidRPr="00526490">
            <w:rPr>
              <w:rFonts w:ascii="Times New Roman" w:hAnsi="Times New Roman" w:cs="Times New Roman"/>
              <w:noProof/>
            </w:rPr>
            <w:t>(Ansoof, 1957)</w:t>
          </w:r>
          <w:r w:rsidR="00315345" w:rsidRPr="00B5219C">
            <w:rPr>
              <w:rFonts w:ascii="Times New Roman" w:hAnsi="Times New Roman" w:cs="Times New Roman"/>
            </w:rPr>
            <w:fldChar w:fldCharType="end"/>
          </w:r>
        </w:sdtContent>
      </w:sdt>
      <w:r w:rsidR="00315345" w:rsidRPr="00B5219C">
        <w:rPr>
          <w:rFonts w:ascii="Times New Roman" w:hAnsi="Times New Roman" w:cs="Times New Roman"/>
        </w:rPr>
        <w:t xml:space="preserve"> Furthermore, as the company has no partner, acquisition or alliances, the company need not to compromise in making decision and also dependant on them. The company can said as strategic independent and no restricts in making decision.</w:t>
      </w:r>
      <w:sdt>
        <w:sdtPr>
          <w:rPr>
            <w:rFonts w:ascii="Times New Roman" w:hAnsi="Times New Roman" w:cs="Times New Roman"/>
          </w:rPr>
          <w:id w:val="-1690835936"/>
          <w:citation/>
        </w:sdtPr>
        <w:sdtEndPr/>
        <w:sdtContent>
          <w:r w:rsidR="00315345" w:rsidRPr="00B5219C">
            <w:rPr>
              <w:rFonts w:ascii="Times New Roman" w:hAnsi="Times New Roman" w:cs="Times New Roman"/>
            </w:rPr>
            <w:fldChar w:fldCharType="begin"/>
          </w:r>
          <w:r w:rsidR="00315345" w:rsidRPr="00B5219C">
            <w:rPr>
              <w:rFonts w:ascii="Times New Roman" w:hAnsi="Times New Roman" w:cs="Times New Roman"/>
            </w:rPr>
            <w:instrText xml:space="preserve"> CITATION Int17 \l 17417 </w:instrText>
          </w:r>
          <w:r w:rsidR="00315345" w:rsidRPr="00B5219C">
            <w:rPr>
              <w:rFonts w:ascii="Times New Roman" w:hAnsi="Times New Roman" w:cs="Times New Roman"/>
            </w:rPr>
            <w:fldChar w:fldCharType="separate"/>
          </w:r>
          <w:r w:rsidR="00526490">
            <w:rPr>
              <w:rFonts w:ascii="Times New Roman" w:hAnsi="Times New Roman" w:cs="Times New Roman"/>
              <w:noProof/>
            </w:rPr>
            <w:t xml:space="preserve"> </w:t>
          </w:r>
          <w:r w:rsidR="00526490" w:rsidRPr="00526490">
            <w:rPr>
              <w:rFonts w:ascii="Times New Roman" w:hAnsi="Times New Roman" w:cs="Times New Roman"/>
              <w:noProof/>
            </w:rPr>
            <w:t>(Internal and External Growth Strategies, 2017)</w:t>
          </w:r>
          <w:r w:rsidR="00315345" w:rsidRPr="00B5219C">
            <w:rPr>
              <w:rFonts w:ascii="Times New Roman" w:hAnsi="Times New Roman" w:cs="Times New Roman"/>
            </w:rPr>
            <w:fldChar w:fldCharType="end"/>
          </w:r>
        </w:sdtContent>
      </w:sdt>
      <w:r w:rsidR="00B4658B" w:rsidRPr="00B5219C">
        <w:rPr>
          <w:rFonts w:ascii="Times New Roman" w:hAnsi="Times New Roman" w:cs="Times New Roman"/>
        </w:rPr>
        <w:t xml:space="preserve"> By this strategy, Hiut Denim Co. can perfectly reduce the competition and allow access to an establish brand name.</w:t>
      </w:r>
    </w:p>
    <w:p w:rsidR="00FE16D4" w:rsidRPr="00B5219C" w:rsidRDefault="00A7234E" w:rsidP="006012C5">
      <w:pPr>
        <w:spacing w:line="360" w:lineRule="auto"/>
        <w:ind w:firstLine="720"/>
        <w:jc w:val="both"/>
        <w:rPr>
          <w:rFonts w:ascii="Times New Roman" w:hAnsi="Times New Roman" w:cs="Times New Roman"/>
        </w:rPr>
      </w:pPr>
      <w:r w:rsidRPr="00B5219C">
        <w:rPr>
          <w:rFonts w:ascii="Times New Roman" w:hAnsi="Times New Roman" w:cs="Times New Roman"/>
        </w:rPr>
        <w:t xml:space="preserve">Inorganic growth is too risky for the company to implement because it required a large capital but the future is unknown. </w:t>
      </w:r>
      <w:r w:rsidR="00315345" w:rsidRPr="00B5219C">
        <w:rPr>
          <w:rFonts w:ascii="Times New Roman" w:hAnsi="Times New Roman" w:cs="Times New Roman"/>
        </w:rPr>
        <w:t>Also, this market is still</w:t>
      </w:r>
      <w:r w:rsidRPr="00B5219C">
        <w:rPr>
          <w:rFonts w:ascii="Times New Roman" w:hAnsi="Times New Roman" w:cs="Times New Roman"/>
        </w:rPr>
        <w:t xml:space="preserve"> fuzzy, high risk strategy is not suitable to capture this market and might lead to negative effect. </w:t>
      </w:r>
      <w:r w:rsidR="00B4658B" w:rsidRPr="00B5219C">
        <w:rPr>
          <w:rFonts w:ascii="Times New Roman" w:hAnsi="Times New Roman" w:cs="Times New Roman"/>
        </w:rPr>
        <w:t xml:space="preserve">The external growth might also lead to operational problems as the complexity in business and organisation is increased. </w:t>
      </w:r>
      <w:sdt>
        <w:sdtPr>
          <w:rPr>
            <w:rFonts w:ascii="Times New Roman" w:hAnsi="Times New Roman" w:cs="Times New Roman"/>
          </w:rPr>
          <w:id w:val="-1366665711"/>
          <w:citation/>
        </w:sdtPr>
        <w:sdtEndPr/>
        <w:sdtContent>
          <w:r w:rsidR="00B4658B" w:rsidRPr="00B5219C">
            <w:rPr>
              <w:rFonts w:ascii="Times New Roman" w:hAnsi="Times New Roman" w:cs="Times New Roman"/>
            </w:rPr>
            <w:fldChar w:fldCharType="begin"/>
          </w:r>
          <w:r w:rsidR="00B4658B" w:rsidRPr="00B5219C">
            <w:rPr>
              <w:rFonts w:ascii="Times New Roman" w:hAnsi="Times New Roman" w:cs="Times New Roman"/>
            </w:rPr>
            <w:instrText xml:space="preserve"> CITATION Advnd \l 17417 </w:instrText>
          </w:r>
          <w:r w:rsidR="00B4658B" w:rsidRPr="00B5219C">
            <w:rPr>
              <w:rFonts w:ascii="Times New Roman" w:hAnsi="Times New Roman" w:cs="Times New Roman"/>
            </w:rPr>
            <w:fldChar w:fldCharType="separate"/>
          </w:r>
          <w:r w:rsidR="00526490" w:rsidRPr="00526490">
            <w:rPr>
              <w:rFonts w:ascii="Times New Roman" w:hAnsi="Times New Roman" w:cs="Times New Roman"/>
              <w:noProof/>
            </w:rPr>
            <w:t>(Advantages and Disadvantages of external growth, nd.)</w:t>
          </w:r>
          <w:r w:rsidR="00B4658B" w:rsidRPr="00B5219C">
            <w:rPr>
              <w:rFonts w:ascii="Times New Roman" w:hAnsi="Times New Roman" w:cs="Times New Roman"/>
            </w:rPr>
            <w:fldChar w:fldCharType="end"/>
          </w:r>
        </w:sdtContent>
      </w:sdt>
    </w:p>
    <w:p w:rsidR="00A7234E" w:rsidRDefault="003E67C4" w:rsidP="006012C5">
      <w:pPr>
        <w:spacing w:line="360" w:lineRule="auto"/>
        <w:ind w:firstLine="720"/>
        <w:jc w:val="both"/>
        <w:rPr>
          <w:rFonts w:ascii="Times New Roman" w:hAnsi="Times New Roman" w:cs="Times New Roman"/>
        </w:rPr>
      </w:pPr>
      <w:r w:rsidRPr="00B5219C">
        <w:rPr>
          <w:rFonts w:ascii="Times New Roman" w:hAnsi="Times New Roman" w:cs="Times New Roman"/>
        </w:rPr>
        <w:t xml:space="preserve">From the reason above, organic growth is the best fit strategy for Hiut Denim Co. as this allow them to </w:t>
      </w:r>
      <w:r w:rsidR="0090185E" w:rsidRPr="00B5219C">
        <w:rPr>
          <w:rFonts w:ascii="Times New Roman" w:hAnsi="Times New Roman" w:cs="Times New Roman"/>
        </w:rPr>
        <w:t>have a full control and also maintain</w:t>
      </w:r>
      <w:r w:rsidRPr="00B5219C">
        <w:rPr>
          <w:rFonts w:ascii="Times New Roman" w:hAnsi="Times New Roman" w:cs="Times New Roman"/>
        </w:rPr>
        <w:t xml:space="preserve"> the best quality of products. </w:t>
      </w:r>
      <w:sdt>
        <w:sdtPr>
          <w:rPr>
            <w:rFonts w:ascii="Times New Roman" w:hAnsi="Times New Roman" w:cs="Times New Roman"/>
          </w:rPr>
          <w:id w:val="569545772"/>
          <w:citation/>
        </w:sdtPr>
        <w:sdtEndPr/>
        <w:sdtContent>
          <w:r w:rsidRPr="00B5219C">
            <w:rPr>
              <w:rFonts w:ascii="Times New Roman" w:hAnsi="Times New Roman" w:cs="Times New Roman"/>
            </w:rPr>
            <w:fldChar w:fldCharType="begin"/>
          </w:r>
          <w:r w:rsidRPr="00B5219C">
            <w:rPr>
              <w:rFonts w:ascii="Times New Roman" w:hAnsi="Times New Roman" w:cs="Times New Roman"/>
            </w:rPr>
            <w:instrText xml:space="preserve"> CITATION Hac16 \l 17417 </w:instrText>
          </w:r>
          <w:r w:rsidRPr="00B5219C">
            <w:rPr>
              <w:rFonts w:ascii="Times New Roman" w:hAnsi="Times New Roman" w:cs="Times New Roman"/>
            </w:rPr>
            <w:fldChar w:fldCharType="separate"/>
          </w:r>
          <w:r w:rsidR="00526490" w:rsidRPr="00526490">
            <w:rPr>
              <w:rFonts w:ascii="Times New Roman" w:hAnsi="Times New Roman" w:cs="Times New Roman"/>
              <w:noProof/>
            </w:rPr>
            <w:t>(Hacham, 2016)</w:t>
          </w:r>
          <w:r w:rsidRPr="00B5219C">
            <w:rPr>
              <w:rFonts w:ascii="Times New Roman" w:hAnsi="Times New Roman" w:cs="Times New Roman"/>
            </w:rPr>
            <w:fldChar w:fldCharType="end"/>
          </w:r>
        </w:sdtContent>
      </w:sdt>
      <w:r w:rsidR="0090185E" w:rsidRPr="00B5219C">
        <w:rPr>
          <w:rFonts w:ascii="Times New Roman" w:hAnsi="Times New Roman" w:cs="Times New Roman"/>
        </w:rPr>
        <w:t xml:space="preserve"> Investor will be more confident on the company and the customers will have a greater acceptability on the products.</w:t>
      </w:r>
    </w:p>
    <w:p w:rsidR="002D2774" w:rsidRDefault="002D2774" w:rsidP="006012C5">
      <w:pPr>
        <w:spacing w:line="360" w:lineRule="auto"/>
        <w:jc w:val="both"/>
        <w:rPr>
          <w:rFonts w:ascii="Times New Roman" w:hAnsi="Times New Roman" w:cs="Times New Roman"/>
        </w:rPr>
      </w:pPr>
    </w:p>
    <w:p w:rsidR="002D2774" w:rsidRDefault="002D2774" w:rsidP="006012C5">
      <w:pPr>
        <w:spacing w:line="360" w:lineRule="auto"/>
        <w:jc w:val="both"/>
        <w:rPr>
          <w:rFonts w:ascii="Times New Roman" w:hAnsi="Times New Roman" w:cs="Times New Roman"/>
        </w:rPr>
      </w:pPr>
      <w:r>
        <w:rPr>
          <w:rFonts w:ascii="Times New Roman" w:hAnsi="Times New Roman" w:cs="Times New Roman"/>
        </w:rPr>
        <w:br w:type="page"/>
      </w:r>
    </w:p>
    <w:p w:rsidR="002D2774" w:rsidRPr="00882812" w:rsidRDefault="00E12D5E"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4.0 </w:t>
      </w:r>
      <w:r w:rsidR="002D2774" w:rsidRPr="00882812">
        <w:rPr>
          <w:rFonts w:ascii="Times New Roman" w:hAnsi="Times New Roman" w:cs="Times New Roman"/>
          <w:b/>
        </w:rPr>
        <w:t>Marketing Mix (7P’</w:t>
      </w:r>
      <w:r w:rsidR="00882812">
        <w:rPr>
          <w:rFonts w:ascii="Times New Roman" w:hAnsi="Times New Roman" w:cs="Times New Roman"/>
          <w:b/>
        </w:rPr>
        <w:t>s)</w:t>
      </w:r>
    </w:p>
    <w:p w:rsidR="00882812" w:rsidRPr="00882812" w:rsidRDefault="00E12D5E" w:rsidP="006012C5">
      <w:pPr>
        <w:spacing w:line="360" w:lineRule="auto"/>
        <w:jc w:val="both"/>
        <w:rPr>
          <w:rFonts w:ascii="Times New Roman" w:hAnsi="Times New Roman" w:cs="Times New Roman"/>
          <w:b/>
        </w:rPr>
      </w:pPr>
      <w:r>
        <w:rPr>
          <w:rFonts w:ascii="Times New Roman" w:hAnsi="Times New Roman" w:cs="Times New Roman"/>
          <w:b/>
        </w:rPr>
        <w:t xml:space="preserve">4.1 </w:t>
      </w:r>
      <w:r w:rsidR="00882812" w:rsidRPr="00882812">
        <w:rPr>
          <w:rFonts w:ascii="Times New Roman" w:hAnsi="Times New Roman" w:cs="Times New Roman"/>
          <w:b/>
        </w:rPr>
        <w:t>Product</w:t>
      </w:r>
    </w:p>
    <w:p w:rsidR="00882812" w:rsidRDefault="00882812" w:rsidP="006012C5">
      <w:pPr>
        <w:spacing w:line="360" w:lineRule="auto"/>
        <w:jc w:val="both"/>
        <w:rPr>
          <w:rFonts w:ascii="Times New Roman" w:hAnsi="Times New Roman" w:cs="Times New Roman"/>
        </w:rPr>
      </w:pPr>
    </w:p>
    <w:p w:rsidR="00E73B38" w:rsidRDefault="00C6581F" w:rsidP="006012C5">
      <w:pPr>
        <w:spacing w:line="360" w:lineRule="auto"/>
        <w:ind w:firstLine="720"/>
        <w:jc w:val="both"/>
        <w:rPr>
          <w:rFonts w:ascii="Times New Roman" w:hAnsi="Times New Roman" w:cs="Times New Roman"/>
        </w:rPr>
      </w:pPr>
      <w:r>
        <w:rPr>
          <w:rFonts w:ascii="Times New Roman" w:hAnsi="Times New Roman" w:cs="Times New Roman"/>
        </w:rPr>
        <w:t xml:space="preserve">The colour, design and quality of jeans of Hiut Denim Company are original from its competitors. The design of the jeans is according to the current trends of fashion and </w:t>
      </w:r>
      <w:r w:rsidR="00E73B38">
        <w:rPr>
          <w:rFonts w:ascii="Times New Roman" w:hAnsi="Times New Roman" w:cs="Times New Roman"/>
        </w:rPr>
        <w:t>make sure it is comfortable to wear. The company is using the best quality materials to ensure provide superior quality of products to satisfy customers’ needs. The process of making and experimenting the products are complicated which nearly 30 steps to ensure the products are durable and good fit.  The company also released a new material which is organic denim which is distinct from its competitors. This materials is grow in organic which bring all natural products to customers that would not bring any side effects to the body. Also, organic denim protect the environment from pollution which is the morality of the current society and provide good social responsibility relationship towards the company.</w:t>
      </w:r>
    </w:p>
    <w:p w:rsidR="005275B1" w:rsidRDefault="00E73B38" w:rsidP="006012C5">
      <w:pPr>
        <w:spacing w:line="360" w:lineRule="auto"/>
        <w:jc w:val="both"/>
        <w:rPr>
          <w:rFonts w:ascii="Times New Roman" w:hAnsi="Times New Roman" w:cs="Times New Roman"/>
        </w:rPr>
      </w:pPr>
      <w:r>
        <w:rPr>
          <w:rFonts w:ascii="Times New Roman" w:hAnsi="Times New Roman" w:cs="Times New Roman"/>
        </w:rPr>
        <w:tab/>
      </w:r>
      <w:r w:rsidR="005275B1">
        <w:rPr>
          <w:rFonts w:ascii="Times New Roman" w:hAnsi="Times New Roman" w:cs="Times New Roman"/>
        </w:rPr>
        <w:t>As the company is still new in the market, it does not have any sub brand to diversify the products according to apparel. However, all the products of Hiut Denim is still in high qualitative because the company is focus on the quality. Customer can get any colour and any size of jeans in the shops. The company has wide range of products that is casual, sma</w:t>
      </w:r>
      <w:r w:rsidR="009D6C4A">
        <w:rPr>
          <w:rFonts w:ascii="Times New Roman" w:hAnsi="Times New Roman" w:cs="Times New Roman"/>
        </w:rPr>
        <w:t>rt, premium and classic which is</w:t>
      </w:r>
      <w:r w:rsidR="005275B1">
        <w:rPr>
          <w:rFonts w:ascii="Times New Roman" w:hAnsi="Times New Roman" w:cs="Times New Roman"/>
        </w:rPr>
        <w:t xml:space="preserve"> available for women, men and kids. </w:t>
      </w:r>
    </w:p>
    <w:p w:rsidR="009D6C4A" w:rsidRDefault="005275B1" w:rsidP="006012C5">
      <w:pPr>
        <w:spacing w:line="360" w:lineRule="auto"/>
        <w:ind w:firstLine="720"/>
        <w:jc w:val="both"/>
        <w:rPr>
          <w:rFonts w:ascii="Times New Roman" w:hAnsi="Times New Roman" w:cs="Times New Roman"/>
        </w:rPr>
      </w:pPr>
      <w:r>
        <w:rPr>
          <w:rFonts w:ascii="Times New Roman" w:hAnsi="Times New Roman" w:cs="Times New Roman"/>
        </w:rPr>
        <w:t>The company is starting to extend the business by using brand extensions strategy which elaborate the products line such as accessories, jacket and shoes. Hiut Denim is starting it by release denim handbag first into the market. This types of strategy is using by almost every clothing industry and it has lower risk and every new product lines do have clear connection with the original products.</w:t>
      </w:r>
      <w:r w:rsidR="009D6C4A">
        <w:rPr>
          <w:rFonts w:ascii="Times New Roman" w:hAnsi="Times New Roman" w:cs="Times New Roman"/>
        </w:rPr>
        <w:t xml:space="preserve"> This situation has provide a positive association which able to boost profit effectively. </w:t>
      </w:r>
      <w:sdt>
        <w:sdtPr>
          <w:rPr>
            <w:rFonts w:ascii="Times New Roman" w:hAnsi="Times New Roman" w:cs="Times New Roman"/>
          </w:rPr>
          <w:id w:val="1254786742"/>
          <w:citation/>
        </w:sdtPr>
        <w:sdtEndPr/>
        <w:sdtContent>
          <w:r w:rsidR="009D6C4A">
            <w:rPr>
              <w:rFonts w:ascii="Times New Roman" w:hAnsi="Times New Roman" w:cs="Times New Roman"/>
            </w:rPr>
            <w:fldChar w:fldCharType="begin"/>
          </w:r>
          <w:r w:rsidR="009D6C4A">
            <w:rPr>
              <w:rFonts w:ascii="Times New Roman" w:hAnsi="Times New Roman" w:cs="Times New Roman"/>
            </w:rPr>
            <w:instrText xml:space="preserve"> CITATION Kop19 \l 17417 </w:instrText>
          </w:r>
          <w:r w:rsidR="009D6C4A">
            <w:rPr>
              <w:rFonts w:ascii="Times New Roman" w:hAnsi="Times New Roman" w:cs="Times New Roman"/>
            </w:rPr>
            <w:fldChar w:fldCharType="separate"/>
          </w:r>
          <w:r w:rsidR="00526490" w:rsidRPr="00526490">
            <w:rPr>
              <w:rFonts w:ascii="Times New Roman" w:hAnsi="Times New Roman" w:cs="Times New Roman"/>
              <w:noProof/>
            </w:rPr>
            <w:t>(Kopp, 2019)</w:t>
          </w:r>
          <w:r w:rsidR="009D6C4A">
            <w:rPr>
              <w:rFonts w:ascii="Times New Roman" w:hAnsi="Times New Roman" w:cs="Times New Roman"/>
            </w:rPr>
            <w:fldChar w:fldCharType="end"/>
          </w:r>
        </w:sdtContent>
      </w:sdt>
    </w:p>
    <w:p w:rsidR="009D6C4A" w:rsidRDefault="009D6C4A" w:rsidP="006012C5">
      <w:pPr>
        <w:spacing w:line="360" w:lineRule="auto"/>
        <w:jc w:val="both"/>
        <w:rPr>
          <w:rFonts w:ascii="Times New Roman" w:hAnsi="Times New Roman" w:cs="Times New Roman"/>
        </w:rPr>
      </w:pPr>
    </w:p>
    <w:p w:rsidR="009D6C4A" w:rsidRDefault="009D6C4A" w:rsidP="006012C5">
      <w:pPr>
        <w:spacing w:line="360" w:lineRule="auto"/>
        <w:jc w:val="both"/>
        <w:rPr>
          <w:rFonts w:ascii="Times New Roman" w:hAnsi="Times New Roman" w:cs="Times New Roman"/>
        </w:rPr>
      </w:pPr>
      <w:r>
        <w:rPr>
          <w:rFonts w:ascii="Times New Roman" w:hAnsi="Times New Roman" w:cs="Times New Roman"/>
        </w:rPr>
        <w:br w:type="page"/>
      </w:r>
    </w:p>
    <w:p w:rsidR="00FC5897" w:rsidRPr="00FC5897" w:rsidRDefault="00E12D5E"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4.2 </w:t>
      </w:r>
      <w:r w:rsidR="00FC5897" w:rsidRPr="00FC5897">
        <w:rPr>
          <w:rFonts w:ascii="Times New Roman" w:hAnsi="Times New Roman" w:cs="Times New Roman"/>
          <w:b/>
        </w:rPr>
        <w:t>Price</w:t>
      </w:r>
    </w:p>
    <w:p w:rsidR="00FC5897" w:rsidRDefault="00FC5897" w:rsidP="006012C5">
      <w:pPr>
        <w:spacing w:line="360" w:lineRule="auto"/>
        <w:jc w:val="both"/>
        <w:rPr>
          <w:rFonts w:ascii="Times New Roman" w:hAnsi="Times New Roman" w:cs="Times New Roman"/>
        </w:rPr>
      </w:pPr>
    </w:p>
    <w:p w:rsidR="00042F2B" w:rsidRDefault="00042F2B" w:rsidP="00042F2B">
      <w:pPr>
        <w:spacing w:line="360" w:lineRule="auto"/>
        <w:ind w:firstLine="720"/>
        <w:jc w:val="both"/>
        <w:rPr>
          <w:rFonts w:ascii="Times New Roman" w:hAnsi="Times New Roman" w:cs="Times New Roman"/>
        </w:rPr>
      </w:pPr>
      <w:r>
        <w:rPr>
          <w:rFonts w:ascii="Times New Roman" w:hAnsi="Times New Roman" w:cs="Times New Roman"/>
        </w:rPr>
        <w:t>As the company is using high quality materials, the cost of production is high compare with that highly merchandised industry who can churn out huge amount of products in one week. Also, before selling the jeans, the company will take steps to ensure the quality control of the products. So, the cost of a jeans is around £35.00 to £80.00. The market price of quality jeans is between £120.00 and £250.00 while the competitors of Hiut Denim is between £65.00 and £350.00. The gap of price of competitors is big, which means they are not only target on upper class, they also target on middle class. So, compare with the cost, market and competitors, the most suitable price range of Hiut Denim is £150.00 to £240.00.</w:t>
      </w:r>
    </w:p>
    <w:p w:rsidR="0073281D" w:rsidRDefault="0073281D" w:rsidP="00042F2B">
      <w:pPr>
        <w:spacing w:line="360" w:lineRule="auto"/>
        <w:ind w:firstLine="720"/>
        <w:jc w:val="both"/>
        <w:rPr>
          <w:rFonts w:ascii="Times New Roman" w:hAnsi="Times New Roman" w:cs="Times New Roman"/>
        </w:rPr>
      </w:pPr>
      <w:r>
        <w:rPr>
          <w:rFonts w:ascii="Times New Roman" w:hAnsi="Times New Roman" w:cs="Times New Roman"/>
        </w:rPr>
        <w:t>According to pricing-quality model, Hiut Denim is rely on premium strategy.</w:t>
      </w:r>
      <w:r w:rsidR="00003201">
        <w:rPr>
          <w:rFonts w:ascii="Times New Roman" w:hAnsi="Times New Roman" w:cs="Times New Roman"/>
        </w:rPr>
        <w:t xml:space="preserve"> The company provide high quality of denim which able to charge high price which turn it into a premium products. With this strategy, Hiut Denim able to get its maximum profit and also set a high benchmark of products in the jeans market. </w:t>
      </w:r>
      <w:sdt>
        <w:sdtPr>
          <w:rPr>
            <w:rFonts w:ascii="Times New Roman" w:hAnsi="Times New Roman" w:cs="Times New Roman"/>
          </w:rPr>
          <w:id w:val="-97719894"/>
          <w:citation/>
        </w:sdtPr>
        <w:sdtEndPr/>
        <w:sdtContent>
          <w:r w:rsidR="00003201">
            <w:rPr>
              <w:rFonts w:ascii="Times New Roman" w:hAnsi="Times New Roman" w:cs="Times New Roman"/>
            </w:rPr>
            <w:fldChar w:fldCharType="begin"/>
          </w:r>
          <w:r w:rsidR="00003201">
            <w:rPr>
              <w:rFonts w:ascii="Times New Roman" w:hAnsi="Times New Roman" w:cs="Times New Roman"/>
            </w:rPr>
            <w:instrText xml:space="preserve"> CITATION Han13 \l 17417 </w:instrText>
          </w:r>
          <w:r w:rsidR="00003201">
            <w:rPr>
              <w:rFonts w:ascii="Times New Roman" w:hAnsi="Times New Roman" w:cs="Times New Roman"/>
            </w:rPr>
            <w:fldChar w:fldCharType="separate"/>
          </w:r>
          <w:r w:rsidR="00526490" w:rsidRPr="00526490">
            <w:rPr>
              <w:rFonts w:ascii="Times New Roman" w:hAnsi="Times New Roman" w:cs="Times New Roman"/>
              <w:noProof/>
            </w:rPr>
            <w:t>(Hanlon, 2013)</w:t>
          </w:r>
          <w:r w:rsidR="00003201">
            <w:rPr>
              <w:rFonts w:ascii="Times New Roman" w:hAnsi="Times New Roman" w:cs="Times New Roman"/>
            </w:rPr>
            <w:fldChar w:fldCharType="end"/>
          </w:r>
        </w:sdtContent>
      </w:sdt>
    </w:p>
    <w:p w:rsidR="0073281D" w:rsidRDefault="0073281D" w:rsidP="0073281D">
      <w:pPr>
        <w:spacing w:line="360" w:lineRule="auto"/>
        <w:jc w:val="center"/>
        <w:rPr>
          <w:rFonts w:ascii="Times New Roman" w:hAnsi="Times New Roman" w:cs="Times New Roman"/>
        </w:rPr>
      </w:pPr>
      <w:r>
        <w:rPr>
          <w:noProof/>
        </w:rPr>
        <w:drawing>
          <wp:inline distT="0" distB="0" distL="0" distR="0">
            <wp:extent cx="5715000" cy="2190750"/>
            <wp:effectExtent l="0" t="0" r="0" b="0"/>
            <wp:docPr id="21" name="Picture 21" descr="pricequalitystrategy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icequalitystrategymodel"/>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15000" cy="2190750"/>
                    </a:xfrm>
                    <a:prstGeom prst="rect">
                      <a:avLst/>
                    </a:prstGeom>
                    <a:noFill/>
                    <a:ln>
                      <a:noFill/>
                    </a:ln>
                  </pic:spPr>
                </pic:pic>
              </a:graphicData>
            </a:graphic>
          </wp:inline>
        </w:drawing>
      </w:r>
    </w:p>
    <w:p w:rsidR="00003201" w:rsidRDefault="00003201" w:rsidP="00003201">
      <w:pPr>
        <w:spacing w:line="360" w:lineRule="auto"/>
        <w:rPr>
          <w:rFonts w:ascii="Times New Roman" w:hAnsi="Times New Roman" w:cs="Times New Roman"/>
        </w:rPr>
      </w:pPr>
      <w:r>
        <w:rPr>
          <w:rFonts w:ascii="Times New Roman" w:hAnsi="Times New Roman" w:cs="Times New Roman"/>
        </w:rPr>
        <w:t>Figure 3: Price-Quality Model</w:t>
      </w:r>
    </w:p>
    <w:p w:rsidR="00003201" w:rsidRDefault="00003201" w:rsidP="00003201">
      <w:pPr>
        <w:spacing w:line="360" w:lineRule="auto"/>
        <w:rPr>
          <w:rFonts w:ascii="Times New Roman" w:hAnsi="Times New Roman" w:cs="Times New Roman"/>
        </w:rPr>
      </w:pPr>
    </w:p>
    <w:p w:rsidR="00FC5897" w:rsidRDefault="0073281D" w:rsidP="00042F2B">
      <w:pPr>
        <w:spacing w:line="360" w:lineRule="auto"/>
        <w:ind w:firstLine="720"/>
        <w:jc w:val="both"/>
        <w:rPr>
          <w:rFonts w:ascii="Times New Roman" w:hAnsi="Times New Roman" w:cs="Times New Roman"/>
        </w:rPr>
      </w:pPr>
      <w:r>
        <w:rPr>
          <w:rFonts w:ascii="Times New Roman" w:hAnsi="Times New Roman" w:cs="Times New Roman"/>
        </w:rPr>
        <w:t xml:space="preserve">As Hiut Denim is famous with its quality brand name, the price is keep fixed within UK. Also, the company is now having business in UK, so there is no other factors to have price discrimination policy. All the products sold in fixed price and is listed on the website by the head office. This fixed price allow the company to have great image of exclusivity. </w:t>
      </w:r>
      <w:sdt>
        <w:sdtPr>
          <w:rPr>
            <w:rFonts w:ascii="Times New Roman" w:hAnsi="Times New Roman" w:cs="Times New Roman"/>
          </w:rPr>
          <w:id w:val="344826749"/>
          <w:citation/>
        </w:sdtPr>
        <w:sdtEndPr/>
        <w:sdtContent>
          <w:r>
            <w:rPr>
              <w:rFonts w:ascii="Times New Roman" w:hAnsi="Times New Roman" w:cs="Times New Roman"/>
            </w:rPr>
            <w:fldChar w:fldCharType="begin"/>
          </w:r>
          <w:r>
            <w:rPr>
              <w:rFonts w:ascii="Times New Roman" w:hAnsi="Times New Roman" w:cs="Times New Roman"/>
            </w:rPr>
            <w:instrText xml:space="preserve"> CITATION Bha18 \l 17417 </w:instrText>
          </w:r>
          <w:r>
            <w:rPr>
              <w:rFonts w:ascii="Times New Roman" w:hAnsi="Times New Roman" w:cs="Times New Roman"/>
            </w:rPr>
            <w:fldChar w:fldCharType="separate"/>
          </w:r>
          <w:r w:rsidR="00526490" w:rsidRPr="00526490">
            <w:rPr>
              <w:rFonts w:ascii="Times New Roman" w:hAnsi="Times New Roman" w:cs="Times New Roman"/>
              <w:noProof/>
            </w:rPr>
            <w:t>(Bhasin, Marketing Mix of Levi's, 2018)</w:t>
          </w:r>
          <w:r>
            <w:rPr>
              <w:rFonts w:ascii="Times New Roman" w:hAnsi="Times New Roman" w:cs="Times New Roman"/>
            </w:rPr>
            <w:fldChar w:fldCharType="end"/>
          </w:r>
        </w:sdtContent>
      </w:sdt>
      <w:r w:rsidR="00FC5897">
        <w:rPr>
          <w:rFonts w:ascii="Times New Roman" w:hAnsi="Times New Roman" w:cs="Times New Roman"/>
        </w:rPr>
        <w:br w:type="page"/>
      </w:r>
    </w:p>
    <w:p w:rsidR="009D6C4A" w:rsidRPr="00FC5897" w:rsidRDefault="00E12D5E"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4.3 </w:t>
      </w:r>
      <w:r w:rsidR="009D6C4A" w:rsidRPr="00FC5897">
        <w:rPr>
          <w:rFonts w:ascii="Times New Roman" w:hAnsi="Times New Roman" w:cs="Times New Roman"/>
          <w:b/>
        </w:rPr>
        <w:t>Place</w:t>
      </w:r>
    </w:p>
    <w:p w:rsidR="009D6C4A" w:rsidRDefault="009D6C4A" w:rsidP="006012C5">
      <w:pPr>
        <w:spacing w:line="360" w:lineRule="auto"/>
        <w:jc w:val="both"/>
        <w:rPr>
          <w:rFonts w:ascii="Times New Roman" w:hAnsi="Times New Roman" w:cs="Times New Roman"/>
        </w:rPr>
      </w:pPr>
    </w:p>
    <w:p w:rsidR="009D6C4A" w:rsidRDefault="00AD08CE" w:rsidP="006012C5">
      <w:pPr>
        <w:spacing w:line="360" w:lineRule="auto"/>
        <w:ind w:firstLine="720"/>
        <w:jc w:val="both"/>
        <w:rPr>
          <w:rFonts w:ascii="Times New Roman" w:hAnsi="Times New Roman" w:cs="Times New Roman"/>
        </w:rPr>
      </w:pPr>
      <w:r>
        <w:rPr>
          <w:rFonts w:ascii="Times New Roman" w:hAnsi="Times New Roman" w:cs="Times New Roman"/>
        </w:rPr>
        <w:t>In order to compete in the competition, a systematic distribution channel is established to make the work run effectively. First, the company is manufacture the products by the manufacturer. Then, the products is sent to the distributors which includes retailers and factory outlets. Last, the products is selling at the market which customers can easily buy the products such as the outlets in shopping centres. As the company is famous with its quality, the market strategy using by Hiut Denim is exclusive strategy. The company only sell the products in own stores, customers who are interested will come to buy as we want people to value the brand. However, this strategy has limited the market coverage, Hiut Denim does give franchisee to dealer in order to increase its national coverage. This strategy provides the company a well-controlled on its management and quality of products.</w:t>
      </w:r>
      <w:r w:rsidR="00D976FE">
        <w:rPr>
          <w:rFonts w:ascii="Times New Roman" w:hAnsi="Times New Roman" w:cs="Times New Roman"/>
        </w:rPr>
        <w:t xml:space="preserve"> </w:t>
      </w:r>
      <w:sdt>
        <w:sdtPr>
          <w:rPr>
            <w:rFonts w:ascii="Times New Roman" w:hAnsi="Times New Roman" w:cs="Times New Roman"/>
          </w:rPr>
          <w:id w:val="-2123910131"/>
          <w:citation/>
        </w:sdtPr>
        <w:sdtEndPr/>
        <w:sdtContent>
          <w:r w:rsidR="00D976FE">
            <w:rPr>
              <w:rFonts w:ascii="Times New Roman" w:hAnsi="Times New Roman" w:cs="Times New Roman"/>
            </w:rPr>
            <w:fldChar w:fldCharType="begin"/>
          </w:r>
          <w:r w:rsidR="00D976FE">
            <w:rPr>
              <w:rFonts w:ascii="Times New Roman" w:hAnsi="Times New Roman" w:cs="Times New Roman"/>
            </w:rPr>
            <w:instrText xml:space="preserve"> CITATION Bha17 \l 17417 </w:instrText>
          </w:r>
          <w:r w:rsidR="00D976FE">
            <w:rPr>
              <w:rFonts w:ascii="Times New Roman" w:hAnsi="Times New Roman" w:cs="Times New Roman"/>
            </w:rPr>
            <w:fldChar w:fldCharType="separate"/>
          </w:r>
          <w:r w:rsidR="00526490" w:rsidRPr="00526490">
            <w:rPr>
              <w:rFonts w:ascii="Times New Roman" w:hAnsi="Times New Roman" w:cs="Times New Roman"/>
              <w:noProof/>
            </w:rPr>
            <w:t>(Bhasin, What is Exclusive distribution? What are advantages of exclusive distribution?, 2017)</w:t>
          </w:r>
          <w:r w:rsidR="00D976FE">
            <w:rPr>
              <w:rFonts w:ascii="Times New Roman" w:hAnsi="Times New Roman" w:cs="Times New Roman"/>
            </w:rPr>
            <w:fldChar w:fldCharType="end"/>
          </w:r>
        </w:sdtContent>
      </w:sdt>
    </w:p>
    <w:p w:rsidR="00AD08CE" w:rsidRDefault="00AD08CE" w:rsidP="006012C5">
      <w:pPr>
        <w:spacing w:line="360" w:lineRule="auto"/>
        <w:jc w:val="both"/>
        <w:rPr>
          <w:rFonts w:ascii="Times New Roman" w:hAnsi="Times New Roman" w:cs="Times New Roman"/>
        </w:rPr>
      </w:pPr>
    </w:p>
    <w:p w:rsidR="00AD08CE" w:rsidRDefault="009D6C4A" w:rsidP="006012C5">
      <w:pPr>
        <w:spacing w:line="360" w:lineRule="auto"/>
        <w:jc w:val="both"/>
        <w:rPr>
          <w:rFonts w:ascii="Times New Roman" w:hAnsi="Times New Roman" w:cs="Times New Roman"/>
        </w:rPr>
      </w:pPr>
      <w:r>
        <w:rPr>
          <w:noProof/>
        </w:rPr>
        <w:drawing>
          <wp:inline distT="0" distB="0" distL="0" distR="0">
            <wp:extent cx="4076700" cy="2485218"/>
            <wp:effectExtent l="0" t="0" r="0" b="0"/>
            <wp:docPr id="17" name="Picture 17" descr="HORDINGS &#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RDINGS &#10; "/>
                    <pic:cNvPicPr>
                      <a:picLocks noChangeAspect="1" noChangeArrowheads="1"/>
                    </pic:cNvPicPr>
                  </pic:nvPicPr>
                  <pic:blipFill rotWithShape="1">
                    <a:blip r:embed="rId46">
                      <a:extLst>
                        <a:ext uri="{28A0092B-C50C-407E-A947-70E740481C1C}">
                          <a14:useLocalDpi xmlns:a14="http://schemas.microsoft.com/office/drawing/2010/main" val="0"/>
                        </a:ext>
                      </a:extLst>
                    </a:blip>
                    <a:srcRect t="7711" b="8136"/>
                    <a:stretch/>
                  </pic:blipFill>
                  <pic:spPr bwMode="auto">
                    <a:xfrm>
                      <a:off x="0" y="0"/>
                      <a:ext cx="4095304" cy="2496559"/>
                    </a:xfrm>
                    <a:prstGeom prst="rect">
                      <a:avLst/>
                    </a:prstGeom>
                    <a:noFill/>
                    <a:ln>
                      <a:noFill/>
                    </a:ln>
                    <a:extLst>
                      <a:ext uri="{53640926-AAD7-44D8-BBD7-CCE9431645EC}">
                        <a14:shadowObscured xmlns:a14="http://schemas.microsoft.com/office/drawing/2010/main"/>
                      </a:ext>
                    </a:extLst>
                  </pic:spPr>
                </pic:pic>
              </a:graphicData>
            </a:graphic>
          </wp:inline>
        </w:drawing>
      </w:r>
    </w:p>
    <w:p w:rsidR="00AD08CE" w:rsidRDefault="00003201" w:rsidP="006012C5">
      <w:pPr>
        <w:spacing w:line="360" w:lineRule="auto"/>
        <w:jc w:val="both"/>
        <w:rPr>
          <w:rFonts w:ascii="Times New Roman" w:hAnsi="Times New Roman" w:cs="Times New Roman"/>
        </w:rPr>
      </w:pPr>
      <w:r>
        <w:rPr>
          <w:rFonts w:ascii="Times New Roman" w:hAnsi="Times New Roman" w:cs="Times New Roman"/>
        </w:rPr>
        <w:t>Figure 4</w:t>
      </w:r>
      <w:r w:rsidR="00AD08CE">
        <w:rPr>
          <w:rFonts w:ascii="Times New Roman" w:hAnsi="Times New Roman" w:cs="Times New Roman"/>
        </w:rPr>
        <w:t>: Distribution Channel of Hiut Denim</w:t>
      </w:r>
    </w:p>
    <w:p w:rsidR="00AD08CE" w:rsidRDefault="00AD08CE" w:rsidP="006012C5">
      <w:pPr>
        <w:spacing w:line="360" w:lineRule="auto"/>
        <w:jc w:val="both"/>
        <w:rPr>
          <w:rFonts w:ascii="Times New Roman" w:hAnsi="Times New Roman" w:cs="Times New Roman"/>
        </w:rPr>
      </w:pPr>
    </w:p>
    <w:p w:rsidR="00E1573D" w:rsidRDefault="00AD08CE" w:rsidP="006012C5">
      <w:pPr>
        <w:spacing w:line="360" w:lineRule="auto"/>
        <w:jc w:val="both"/>
        <w:rPr>
          <w:rFonts w:ascii="Times New Roman" w:hAnsi="Times New Roman" w:cs="Times New Roman"/>
        </w:rPr>
      </w:pPr>
      <w:r>
        <w:rPr>
          <w:rFonts w:ascii="Times New Roman" w:hAnsi="Times New Roman" w:cs="Times New Roman"/>
        </w:rPr>
        <w:tab/>
        <w:t>Hiut Denim has hired warehouse to store i</w:t>
      </w:r>
      <w:r w:rsidR="00FC5897">
        <w:rPr>
          <w:rFonts w:ascii="Times New Roman" w:hAnsi="Times New Roman" w:cs="Times New Roman"/>
        </w:rPr>
        <w:t>ts products. Warehouse enable the products distribute to every outlets faster and more effective. Effective logistic enable the company to compete with the competitors and reduce cost of logistic. Internet is also the distribution channels of Hiut Denim nowadays. This is one of the major purchase options for buyers who are busy or live far from cities. People can easily check the availability of products and find any size and colour they want from the website. The order and payment process which are secure and easy is a bonus for the customers.</w:t>
      </w:r>
    </w:p>
    <w:p w:rsidR="00E1573D" w:rsidRDefault="00E1573D" w:rsidP="006012C5">
      <w:pPr>
        <w:spacing w:line="360" w:lineRule="auto"/>
        <w:jc w:val="both"/>
        <w:rPr>
          <w:rFonts w:ascii="Times New Roman" w:hAnsi="Times New Roman" w:cs="Times New Roman"/>
        </w:rPr>
      </w:pPr>
      <w:r>
        <w:rPr>
          <w:rFonts w:ascii="Times New Roman" w:hAnsi="Times New Roman" w:cs="Times New Roman"/>
        </w:rPr>
        <w:br w:type="page"/>
      </w:r>
    </w:p>
    <w:p w:rsidR="00E1573D" w:rsidRPr="002A4CD6" w:rsidRDefault="00E12D5E" w:rsidP="006012C5">
      <w:pPr>
        <w:spacing w:line="360" w:lineRule="auto"/>
        <w:jc w:val="both"/>
        <w:rPr>
          <w:rFonts w:ascii="Times New Roman" w:hAnsi="Times New Roman" w:cs="Times New Roman"/>
          <w:b/>
        </w:rPr>
      </w:pPr>
      <w:r>
        <w:rPr>
          <w:rFonts w:ascii="Times New Roman" w:hAnsi="Times New Roman" w:cs="Times New Roman"/>
          <w:b/>
        </w:rPr>
        <w:lastRenderedPageBreak/>
        <w:t xml:space="preserve">4.4 </w:t>
      </w:r>
      <w:r w:rsidR="00E1573D" w:rsidRPr="002A4CD6">
        <w:rPr>
          <w:rFonts w:ascii="Times New Roman" w:hAnsi="Times New Roman" w:cs="Times New Roman"/>
          <w:b/>
        </w:rPr>
        <w:t>Promotion</w:t>
      </w:r>
    </w:p>
    <w:p w:rsidR="00CE4F24" w:rsidRDefault="00CE4F24" w:rsidP="00CE4F24">
      <w:pPr>
        <w:spacing w:line="360" w:lineRule="auto"/>
        <w:jc w:val="both"/>
        <w:rPr>
          <w:rFonts w:ascii="Times New Roman" w:hAnsi="Times New Roman" w:cs="Times New Roman"/>
        </w:rPr>
      </w:pPr>
    </w:p>
    <w:p w:rsidR="00CE4F24" w:rsidRDefault="00C47DC6" w:rsidP="00C47DC6">
      <w:pPr>
        <w:spacing w:line="360" w:lineRule="auto"/>
        <w:ind w:firstLine="720"/>
        <w:jc w:val="both"/>
        <w:rPr>
          <w:rFonts w:ascii="Times New Roman" w:hAnsi="Times New Roman" w:cs="Times New Roman"/>
        </w:rPr>
      </w:pPr>
      <w:r>
        <w:rPr>
          <w:rFonts w:ascii="Times New Roman" w:hAnsi="Times New Roman" w:cs="Times New Roman"/>
        </w:rPr>
        <w:t xml:space="preserve">A good promotion enable the company has a good communication with customers to deliver the messages and products to them. </w:t>
      </w:r>
      <w:r w:rsidR="00CE4F24">
        <w:rPr>
          <w:rFonts w:ascii="Times New Roman" w:hAnsi="Times New Roman" w:cs="Times New Roman"/>
        </w:rPr>
        <w:t xml:space="preserve">In term of advertising, </w:t>
      </w:r>
      <w:r>
        <w:rPr>
          <w:rFonts w:ascii="Times New Roman" w:hAnsi="Times New Roman" w:cs="Times New Roman"/>
        </w:rPr>
        <w:t>Hiut Denim is mainly using</w:t>
      </w:r>
      <w:r w:rsidR="00CE4F24">
        <w:rPr>
          <w:rFonts w:ascii="Times New Roman" w:hAnsi="Times New Roman" w:cs="Times New Roman"/>
        </w:rPr>
        <w:t xml:space="preserve"> new media. Old media such as televi</w:t>
      </w:r>
      <w:r>
        <w:rPr>
          <w:rFonts w:ascii="Times New Roman" w:hAnsi="Times New Roman" w:cs="Times New Roman"/>
        </w:rPr>
        <w:t>sion, radio and newspaper is not effective to deliver message to target market</w:t>
      </w:r>
      <w:r w:rsidR="00CE4F24">
        <w:rPr>
          <w:rFonts w:ascii="Times New Roman" w:hAnsi="Times New Roman" w:cs="Times New Roman"/>
        </w:rPr>
        <w:t xml:space="preserve"> while new media such as website, cinemas and electronic signage able t</w:t>
      </w:r>
      <w:r>
        <w:rPr>
          <w:rFonts w:ascii="Times New Roman" w:hAnsi="Times New Roman" w:cs="Times New Roman"/>
        </w:rPr>
        <w:t>o reach them well</w:t>
      </w:r>
      <w:r w:rsidR="00CE4F24">
        <w:rPr>
          <w:rFonts w:ascii="Times New Roman" w:hAnsi="Times New Roman" w:cs="Times New Roman"/>
        </w:rPr>
        <w:t xml:space="preserve">. </w:t>
      </w:r>
      <w:r>
        <w:rPr>
          <w:rFonts w:ascii="Times New Roman" w:hAnsi="Times New Roman" w:cs="Times New Roman"/>
        </w:rPr>
        <w:t>Hiut Denim</w:t>
      </w:r>
      <w:r w:rsidR="00CE4F24">
        <w:rPr>
          <w:rFonts w:ascii="Times New Roman" w:hAnsi="Times New Roman" w:cs="Times New Roman"/>
        </w:rPr>
        <w:t xml:space="preserve"> can invite local celebrities as ambassador to attract the more customers and this could directly lead to increasing in sales.</w:t>
      </w:r>
      <w:r>
        <w:rPr>
          <w:rFonts w:ascii="Times New Roman" w:hAnsi="Times New Roman" w:cs="Times New Roman"/>
        </w:rPr>
        <w:t xml:space="preserve"> Celebrities such as Tom Hiddleston </w:t>
      </w:r>
      <w:r w:rsidR="003D637B">
        <w:rPr>
          <w:rFonts w:ascii="Times New Roman" w:hAnsi="Times New Roman" w:cs="Times New Roman"/>
        </w:rPr>
        <w:t>and Eddie Redmayne</w:t>
      </w:r>
      <w:r>
        <w:rPr>
          <w:rFonts w:ascii="Times New Roman" w:hAnsi="Times New Roman" w:cs="Times New Roman"/>
        </w:rPr>
        <w:t xml:space="preserve"> is the lead in fashion</w:t>
      </w:r>
      <w:r w:rsidR="003D637B">
        <w:rPr>
          <w:rFonts w:ascii="Times New Roman" w:hAnsi="Times New Roman" w:cs="Times New Roman"/>
        </w:rPr>
        <w:t xml:space="preserve">, their outfits </w:t>
      </w:r>
      <w:r>
        <w:rPr>
          <w:rFonts w:ascii="Times New Roman" w:hAnsi="Times New Roman" w:cs="Times New Roman"/>
        </w:rPr>
        <w:t xml:space="preserve">always </w:t>
      </w:r>
      <w:r w:rsidR="003D637B">
        <w:rPr>
          <w:rFonts w:ascii="Times New Roman" w:hAnsi="Times New Roman" w:cs="Times New Roman"/>
        </w:rPr>
        <w:t>become public’s attention,</w:t>
      </w:r>
      <w:r>
        <w:rPr>
          <w:rFonts w:ascii="Times New Roman" w:hAnsi="Times New Roman" w:cs="Times New Roman"/>
        </w:rPr>
        <w:t xml:space="preserve"> </w:t>
      </w:r>
      <w:r w:rsidR="003D637B">
        <w:rPr>
          <w:rFonts w:ascii="Times New Roman" w:hAnsi="Times New Roman" w:cs="Times New Roman"/>
        </w:rPr>
        <w:t>they are good choices as the brand ambassador.</w:t>
      </w:r>
      <w:r w:rsidR="00CE4F24">
        <w:rPr>
          <w:rFonts w:ascii="Times New Roman" w:hAnsi="Times New Roman" w:cs="Times New Roman"/>
        </w:rPr>
        <w:t xml:space="preserve"> </w:t>
      </w:r>
      <w:r>
        <w:rPr>
          <w:rFonts w:ascii="Times New Roman" w:hAnsi="Times New Roman" w:cs="Times New Roman"/>
        </w:rPr>
        <w:t>Hiut Denim</w:t>
      </w:r>
      <w:r w:rsidR="00CE4F24">
        <w:rPr>
          <w:rFonts w:ascii="Times New Roman" w:hAnsi="Times New Roman" w:cs="Times New Roman"/>
        </w:rPr>
        <w:t xml:space="preserve"> also can hired influencers to introduce the products on Youtube or Blogs to improve the acceptability of products.</w:t>
      </w:r>
      <w:r w:rsidR="00CE4F24" w:rsidRPr="00AA7A87">
        <w:rPr>
          <w:rFonts w:ascii="Times New Roman" w:hAnsi="Times New Roman" w:cs="Times New Roman"/>
        </w:rPr>
        <w:t xml:space="preserve"> </w:t>
      </w:r>
    </w:p>
    <w:p w:rsidR="00CE4F24" w:rsidRDefault="00CE4F24" w:rsidP="006012C5">
      <w:pPr>
        <w:spacing w:line="360" w:lineRule="auto"/>
        <w:jc w:val="both"/>
        <w:rPr>
          <w:rFonts w:ascii="Times New Roman" w:hAnsi="Times New Roman" w:cs="Times New Roman"/>
        </w:rPr>
      </w:pPr>
      <w:r>
        <w:rPr>
          <w:rFonts w:ascii="Times New Roman" w:hAnsi="Times New Roman" w:cs="Times New Roman"/>
        </w:rPr>
        <w:tab/>
      </w:r>
      <w:r w:rsidR="003D637B">
        <w:rPr>
          <w:rFonts w:ascii="Times New Roman" w:hAnsi="Times New Roman" w:cs="Times New Roman"/>
        </w:rPr>
        <w:t>Fashion show</w:t>
      </w:r>
      <w:r>
        <w:rPr>
          <w:rFonts w:ascii="Times New Roman" w:hAnsi="Times New Roman" w:cs="Times New Roman"/>
        </w:rPr>
        <w:t xml:space="preserve"> is the best opportunity for the company to increase the reputation.</w:t>
      </w:r>
      <w:r w:rsidR="003D637B">
        <w:rPr>
          <w:rFonts w:ascii="Times New Roman" w:hAnsi="Times New Roman" w:cs="Times New Roman"/>
        </w:rPr>
        <w:t xml:space="preserve"> Through the show, lots of channel media will spread the news among the nation about the show, this will strengthen the position and reputation of company in the industry and market. Fashion magazine is a good way to increase brand awareness among the market.</w:t>
      </w:r>
      <w:r>
        <w:rPr>
          <w:rFonts w:ascii="Times New Roman" w:hAnsi="Times New Roman" w:cs="Times New Roman"/>
        </w:rPr>
        <w:t xml:space="preserve"> Sales promotion is available too as this can boost high sales in short period such as joint promotion,</w:t>
      </w:r>
      <w:r w:rsidR="003D637B">
        <w:rPr>
          <w:rFonts w:ascii="Times New Roman" w:hAnsi="Times New Roman" w:cs="Times New Roman"/>
        </w:rPr>
        <w:t xml:space="preserve"> discounted prices and seasonal</w:t>
      </w:r>
      <w:r>
        <w:rPr>
          <w:rFonts w:ascii="Times New Roman" w:hAnsi="Times New Roman" w:cs="Times New Roman"/>
        </w:rPr>
        <w:t xml:space="preserve"> sales. To build a good relationship with c</w:t>
      </w:r>
      <w:r w:rsidR="003D637B">
        <w:rPr>
          <w:rFonts w:ascii="Times New Roman" w:hAnsi="Times New Roman" w:cs="Times New Roman"/>
        </w:rPr>
        <w:t>ustomers, Hiut Denim can</w:t>
      </w:r>
      <w:r>
        <w:rPr>
          <w:rFonts w:ascii="Times New Roman" w:hAnsi="Times New Roman" w:cs="Times New Roman"/>
        </w:rPr>
        <w:t xml:space="preserve"> collecting information from the customers to build Customer Loyalty Program and send message to keep update and retain the customers.</w:t>
      </w:r>
    </w:p>
    <w:p w:rsidR="00CE4F24" w:rsidRDefault="00CE4F24" w:rsidP="006012C5">
      <w:pPr>
        <w:spacing w:line="360" w:lineRule="auto"/>
        <w:jc w:val="both"/>
        <w:rPr>
          <w:rFonts w:ascii="Times New Roman" w:hAnsi="Times New Roman" w:cs="Times New Roman"/>
        </w:rPr>
      </w:pPr>
    </w:p>
    <w:p w:rsidR="00E12D5E" w:rsidRDefault="00E12D5E" w:rsidP="006012C5">
      <w:pPr>
        <w:spacing w:line="360" w:lineRule="auto"/>
        <w:jc w:val="both"/>
        <w:rPr>
          <w:rFonts w:ascii="Times New Roman" w:hAnsi="Times New Roman" w:cs="Times New Roman"/>
        </w:rPr>
      </w:pPr>
      <w:r>
        <w:rPr>
          <w:noProof/>
        </w:rPr>
        <w:drawing>
          <wp:inline distT="0" distB="0" distL="0" distR="0" wp14:anchorId="26939D35" wp14:editId="50584C83">
            <wp:extent cx="6276975" cy="2794139"/>
            <wp:effectExtent l="0" t="0" r="0" b="635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24476" t="25887" r="22768" b="32340"/>
                    <a:stretch/>
                  </pic:blipFill>
                  <pic:spPr bwMode="auto">
                    <a:xfrm>
                      <a:off x="0" y="0"/>
                      <a:ext cx="6302973" cy="2805712"/>
                    </a:xfrm>
                    <a:prstGeom prst="rect">
                      <a:avLst/>
                    </a:prstGeom>
                    <a:ln>
                      <a:noFill/>
                    </a:ln>
                    <a:extLst>
                      <a:ext uri="{53640926-AAD7-44D8-BBD7-CCE9431645EC}">
                        <a14:shadowObscured xmlns:a14="http://schemas.microsoft.com/office/drawing/2010/main"/>
                      </a:ext>
                    </a:extLst>
                  </pic:spPr>
                </pic:pic>
              </a:graphicData>
            </a:graphic>
          </wp:inline>
        </w:drawing>
      </w:r>
    </w:p>
    <w:p w:rsidR="00E1573D" w:rsidRDefault="00003201" w:rsidP="006012C5">
      <w:pPr>
        <w:spacing w:line="360" w:lineRule="auto"/>
        <w:jc w:val="both"/>
        <w:rPr>
          <w:rFonts w:ascii="Times New Roman" w:hAnsi="Times New Roman" w:cs="Times New Roman"/>
        </w:rPr>
      </w:pPr>
      <w:r>
        <w:rPr>
          <w:rFonts w:ascii="Times New Roman" w:hAnsi="Times New Roman" w:cs="Times New Roman"/>
        </w:rPr>
        <w:t>Figure 5</w:t>
      </w:r>
      <w:r w:rsidR="00857761">
        <w:rPr>
          <w:rFonts w:ascii="Times New Roman" w:hAnsi="Times New Roman" w:cs="Times New Roman"/>
        </w:rPr>
        <w:t>: Project Planning and Budget Allocation of Hiut Denim Co. Promotion</w:t>
      </w:r>
    </w:p>
    <w:p w:rsidR="00B961F4" w:rsidRDefault="00B961F4" w:rsidP="002D63FD">
      <w:pPr>
        <w:spacing w:line="360" w:lineRule="auto"/>
        <w:jc w:val="both"/>
        <w:rPr>
          <w:rFonts w:ascii="Times New Roman" w:hAnsi="Times New Roman" w:cs="Times New Roman"/>
          <w:b/>
        </w:rPr>
      </w:pPr>
    </w:p>
    <w:p w:rsidR="00C06479" w:rsidRPr="002D63FD" w:rsidRDefault="00E12D5E" w:rsidP="002D63FD">
      <w:pPr>
        <w:spacing w:line="360" w:lineRule="auto"/>
        <w:jc w:val="both"/>
        <w:rPr>
          <w:rFonts w:ascii="Times New Roman" w:hAnsi="Times New Roman" w:cs="Times New Roman"/>
          <w:b/>
        </w:rPr>
      </w:pPr>
      <w:r>
        <w:rPr>
          <w:rFonts w:ascii="Times New Roman" w:hAnsi="Times New Roman" w:cs="Times New Roman"/>
          <w:b/>
        </w:rPr>
        <w:lastRenderedPageBreak/>
        <w:t xml:space="preserve">4.5 </w:t>
      </w:r>
      <w:r w:rsidR="00E1573D" w:rsidRPr="00B74A66">
        <w:rPr>
          <w:rFonts w:ascii="Times New Roman" w:hAnsi="Times New Roman" w:cs="Times New Roman"/>
          <w:b/>
        </w:rPr>
        <w:t>People</w:t>
      </w:r>
    </w:p>
    <w:p w:rsidR="00E1573D" w:rsidRPr="00B74A66" w:rsidRDefault="00E1573D" w:rsidP="006012C5">
      <w:pPr>
        <w:spacing w:line="360" w:lineRule="auto"/>
        <w:ind w:firstLine="720"/>
        <w:jc w:val="both"/>
        <w:rPr>
          <w:rFonts w:ascii="Times New Roman" w:hAnsi="Times New Roman" w:cs="Times New Roman"/>
        </w:rPr>
      </w:pPr>
      <w:r w:rsidRPr="00B74A66">
        <w:rPr>
          <w:rFonts w:ascii="Times New Roman" w:hAnsi="Times New Roman" w:cs="Times New Roman"/>
        </w:rPr>
        <w:t xml:space="preserve">As the company is implement exclusive distribution strategy, the company should able to have fully control on the staff and employee needed. All the staff work in the outlets should wear the corporate uniform with badges. They should be well-dressed as this give a good image for the public and also motivate the staff to work harder. </w:t>
      </w:r>
      <w:sdt>
        <w:sdtPr>
          <w:rPr>
            <w:rFonts w:ascii="Times New Roman" w:hAnsi="Times New Roman" w:cs="Times New Roman"/>
          </w:rPr>
          <w:id w:val="1732569796"/>
          <w:citation/>
        </w:sdtPr>
        <w:sdtEndPr/>
        <w:sdtContent>
          <w:r w:rsidR="006820B7">
            <w:rPr>
              <w:rFonts w:ascii="Times New Roman" w:hAnsi="Times New Roman" w:cs="Times New Roman"/>
            </w:rPr>
            <w:fldChar w:fldCharType="begin"/>
          </w:r>
          <w:r w:rsidR="006820B7">
            <w:rPr>
              <w:rFonts w:ascii="Times New Roman" w:hAnsi="Times New Roman" w:cs="Times New Roman"/>
            </w:rPr>
            <w:instrText xml:space="preserve"> </w:instrText>
          </w:r>
          <w:r w:rsidR="006820B7">
            <w:rPr>
              <w:rFonts w:ascii="Times New Roman" w:hAnsi="Times New Roman" w:cs="Times New Roman" w:hint="eastAsia"/>
            </w:rPr>
            <w:instrText>CITATION Ebe15 \l 2052</w:instrText>
          </w:r>
          <w:r w:rsidR="006820B7">
            <w:rPr>
              <w:rFonts w:ascii="Times New Roman" w:hAnsi="Times New Roman" w:cs="Times New Roman"/>
            </w:rPr>
            <w:instrText xml:space="preserve"> </w:instrText>
          </w:r>
          <w:r w:rsidR="006820B7">
            <w:rPr>
              <w:rFonts w:ascii="Times New Roman" w:hAnsi="Times New Roman" w:cs="Times New Roman"/>
            </w:rPr>
            <w:fldChar w:fldCharType="separate"/>
          </w:r>
          <w:r w:rsidR="00526490" w:rsidRPr="00526490">
            <w:rPr>
              <w:rFonts w:ascii="Times New Roman" w:hAnsi="Times New Roman" w:cs="Times New Roman" w:hint="eastAsia"/>
              <w:noProof/>
            </w:rPr>
            <w:t>(Ebersole, 2015)</w:t>
          </w:r>
          <w:r w:rsidR="006820B7">
            <w:rPr>
              <w:rFonts w:ascii="Times New Roman" w:hAnsi="Times New Roman" w:cs="Times New Roman"/>
            </w:rPr>
            <w:fldChar w:fldCharType="end"/>
          </w:r>
        </w:sdtContent>
      </w:sdt>
      <w:r w:rsidR="006820B7">
        <w:rPr>
          <w:rFonts w:ascii="Times New Roman" w:hAnsi="Times New Roman" w:cs="Times New Roman"/>
        </w:rPr>
        <w:t xml:space="preserve"> </w:t>
      </w:r>
      <w:r w:rsidRPr="00B74A66">
        <w:rPr>
          <w:rFonts w:ascii="Times New Roman" w:hAnsi="Times New Roman" w:cs="Times New Roman"/>
        </w:rPr>
        <w:t>The staff member should have a good command over language with a good communication skills and well versed with local vernacular languages. Also, the staff must be patient and friendly to every customers. This is the common requirement of the staff. All the staff will be trained to ensure them able to give advice to customers for the best suggestions.</w:t>
      </w:r>
    </w:p>
    <w:p w:rsidR="00E1573D" w:rsidRDefault="00E1573D" w:rsidP="006012C5">
      <w:pPr>
        <w:spacing w:line="360" w:lineRule="auto"/>
        <w:jc w:val="both"/>
        <w:rPr>
          <w:rFonts w:ascii="Times New Roman" w:hAnsi="Times New Roman" w:cs="Times New Roman"/>
        </w:rPr>
      </w:pPr>
    </w:p>
    <w:p w:rsidR="00C06479" w:rsidRPr="002D63FD" w:rsidRDefault="00E12D5E" w:rsidP="002D63FD">
      <w:pPr>
        <w:spacing w:line="360" w:lineRule="auto"/>
        <w:jc w:val="both"/>
        <w:rPr>
          <w:rFonts w:ascii="Times New Roman" w:hAnsi="Times New Roman" w:cs="Times New Roman"/>
          <w:b/>
        </w:rPr>
      </w:pPr>
      <w:r>
        <w:rPr>
          <w:rFonts w:ascii="Times New Roman" w:hAnsi="Times New Roman" w:cs="Times New Roman"/>
          <w:b/>
        </w:rPr>
        <w:t xml:space="preserve">4.6 </w:t>
      </w:r>
      <w:r w:rsidR="002D63FD">
        <w:rPr>
          <w:rFonts w:ascii="Times New Roman" w:hAnsi="Times New Roman" w:cs="Times New Roman"/>
          <w:b/>
        </w:rPr>
        <w:t>Process</w:t>
      </w:r>
    </w:p>
    <w:p w:rsidR="006012C5" w:rsidRDefault="006012C5" w:rsidP="006012C5">
      <w:pPr>
        <w:spacing w:line="360" w:lineRule="auto"/>
        <w:ind w:firstLine="720"/>
        <w:jc w:val="both"/>
        <w:rPr>
          <w:rFonts w:ascii="Times New Roman" w:hAnsi="Times New Roman" w:cs="Times New Roman"/>
        </w:rPr>
      </w:pPr>
      <w:r>
        <w:rPr>
          <w:rFonts w:ascii="Times New Roman" w:hAnsi="Times New Roman" w:cs="Times New Roman"/>
        </w:rPr>
        <w:t>Hiut Denim can install system among UK outlets to ensure the products is always available at the outlets for the customers. The company will get notify when the inventory went low and replenish the products immediately or in the next order. From this situation, computer should be used to make the process and manage storage more effectively.</w:t>
      </w:r>
      <w:sdt>
        <w:sdtPr>
          <w:rPr>
            <w:rFonts w:ascii="Times New Roman" w:hAnsi="Times New Roman" w:cs="Times New Roman"/>
          </w:rPr>
          <w:id w:val="1447969323"/>
          <w:citation/>
        </w:sdtPr>
        <w:sdtEndPr/>
        <w:sdtContent>
          <w:r>
            <w:rPr>
              <w:rFonts w:ascii="Times New Roman" w:hAnsi="Times New Roman" w:cs="Times New Roman"/>
            </w:rPr>
            <w:fldChar w:fldCharType="begin"/>
          </w:r>
          <w:r>
            <w:rPr>
              <w:rFonts w:ascii="Times New Roman" w:hAnsi="Times New Roman" w:cs="Times New Roman"/>
            </w:rPr>
            <w:instrText xml:space="preserve"> CITATION Edw18 \l 17417 </w:instrText>
          </w:r>
          <w:r>
            <w:rPr>
              <w:rFonts w:ascii="Times New Roman" w:hAnsi="Times New Roman" w:cs="Times New Roman"/>
            </w:rPr>
            <w:fldChar w:fldCharType="separate"/>
          </w:r>
          <w:r w:rsidR="00526490">
            <w:rPr>
              <w:rFonts w:ascii="Times New Roman" w:hAnsi="Times New Roman" w:cs="Times New Roman"/>
              <w:noProof/>
            </w:rPr>
            <w:t xml:space="preserve"> </w:t>
          </w:r>
          <w:r w:rsidR="00526490" w:rsidRPr="00526490">
            <w:rPr>
              <w:rFonts w:ascii="Times New Roman" w:hAnsi="Times New Roman" w:cs="Times New Roman"/>
              <w:noProof/>
            </w:rPr>
            <w:t>(Edward, 2018)</w:t>
          </w:r>
          <w:r>
            <w:rPr>
              <w:rFonts w:ascii="Times New Roman" w:hAnsi="Times New Roman" w:cs="Times New Roman"/>
            </w:rPr>
            <w:fldChar w:fldCharType="end"/>
          </w:r>
        </w:sdtContent>
      </w:sdt>
      <w:r>
        <w:rPr>
          <w:rFonts w:ascii="Times New Roman" w:hAnsi="Times New Roman" w:cs="Times New Roman"/>
        </w:rPr>
        <w:t xml:space="preserve"> This system is very useful to customer can get the products in anytime and create stable sales and good brand image. This system do make work easier when manage the stock for it.</w:t>
      </w:r>
    </w:p>
    <w:p w:rsidR="006012C5" w:rsidRDefault="006012C5" w:rsidP="006012C5">
      <w:pPr>
        <w:spacing w:line="360" w:lineRule="auto"/>
        <w:ind w:firstLine="720"/>
        <w:jc w:val="both"/>
        <w:rPr>
          <w:rFonts w:ascii="Times New Roman" w:hAnsi="Times New Roman" w:cs="Times New Roman"/>
        </w:rPr>
      </w:pPr>
      <w:r>
        <w:rPr>
          <w:rFonts w:ascii="Times New Roman" w:hAnsi="Times New Roman" w:cs="Times New Roman"/>
        </w:rPr>
        <w:t>Hiut Denim encourage customers to buy online as it need no to queue and provide free delivery among the nation.</w:t>
      </w:r>
      <w:r w:rsidR="00EC13AD">
        <w:rPr>
          <w:rFonts w:ascii="Times New Roman" w:hAnsi="Times New Roman" w:cs="Times New Roman"/>
        </w:rPr>
        <w:t xml:space="preserve"> Hiut Denim jeans does have warranty for a year as this let </w:t>
      </w:r>
      <w:r w:rsidR="00EC13AD" w:rsidRPr="00EC13AD">
        <w:rPr>
          <w:rFonts w:ascii="Times New Roman" w:hAnsi="Times New Roman" w:cs="Times New Roman"/>
        </w:rPr>
        <w:t>customers trust their quality more</w:t>
      </w:r>
      <w:r w:rsidR="00EC13AD">
        <w:rPr>
          <w:rFonts w:ascii="Times New Roman" w:hAnsi="Times New Roman" w:cs="Times New Roman" w:hint="eastAsia"/>
        </w:rPr>
        <w:t>.</w:t>
      </w:r>
      <w:r w:rsidR="00EC13AD">
        <w:rPr>
          <w:rFonts w:ascii="Times New Roman" w:hAnsi="Times New Roman" w:cs="Times New Roman"/>
        </w:rPr>
        <w:t xml:space="preserve"> Member of the Hiut Denim can gain greater experience. All these processes is way to develop customer loyalty and enhance sales.</w:t>
      </w:r>
    </w:p>
    <w:p w:rsidR="00B74A66" w:rsidRPr="00B74A66" w:rsidRDefault="00B74A66" w:rsidP="006012C5">
      <w:pPr>
        <w:spacing w:line="360" w:lineRule="auto"/>
        <w:jc w:val="both"/>
        <w:rPr>
          <w:rFonts w:ascii="Times New Roman" w:hAnsi="Times New Roman" w:cs="Times New Roman"/>
        </w:rPr>
      </w:pPr>
    </w:p>
    <w:p w:rsidR="00E1573D" w:rsidRPr="00B74A66" w:rsidRDefault="00E12D5E" w:rsidP="006012C5">
      <w:pPr>
        <w:spacing w:line="360" w:lineRule="auto"/>
        <w:jc w:val="both"/>
        <w:rPr>
          <w:rFonts w:ascii="Times New Roman" w:hAnsi="Times New Roman" w:cs="Times New Roman"/>
          <w:b/>
        </w:rPr>
      </w:pPr>
      <w:r>
        <w:rPr>
          <w:rFonts w:ascii="Times New Roman" w:hAnsi="Times New Roman" w:cs="Times New Roman"/>
          <w:b/>
        </w:rPr>
        <w:t xml:space="preserve">4.7 </w:t>
      </w:r>
      <w:r w:rsidR="00E1573D" w:rsidRPr="00B74A66">
        <w:rPr>
          <w:rFonts w:ascii="Times New Roman" w:hAnsi="Times New Roman" w:cs="Times New Roman"/>
          <w:b/>
        </w:rPr>
        <w:t>Physical Evidence</w:t>
      </w:r>
    </w:p>
    <w:p w:rsidR="00E1573D" w:rsidRDefault="00E1573D" w:rsidP="00C06479">
      <w:pPr>
        <w:spacing w:line="360" w:lineRule="auto"/>
        <w:ind w:firstLine="720"/>
        <w:jc w:val="both"/>
        <w:rPr>
          <w:rFonts w:ascii="Times New Roman" w:hAnsi="Times New Roman" w:cs="Times New Roman"/>
        </w:rPr>
      </w:pPr>
      <w:r w:rsidRPr="00B74A66">
        <w:rPr>
          <w:rFonts w:ascii="Times New Roman" w:hAnsi="Times New Roman" w:cs="Times New Roman"/>
        </w:rPr>
        <w:t xml:space="preserve">There are around 50 stores in UK which can found easily in big cities such as shopping malls. </w:t>
      </w:r>
      <w:r w:rsidR="002D63FD">
        <w:rPr>
          <w:rFonts w:ascii="Times New Roman" w:hAnsi="Times New Roman" w:cs="Times New Roman"/>
        </w:rPr>
        <w:t>The light</w:t>
      </w:r>
      <w:r w:rsidRPr="00B74A66">
        <w:rPr>
          <w:rFonts w:ascii="Times New Roman" w:hAnsi="Times New Roman" w:cs="Times New Roman"/>
        </w:rPr>
        <w:t xml:space="preserve">ing of every outlets is standardise with bright </w:t>
      </w:r>
      <w:r w:rsidR="002D63FD">
        <w:rPr>
          <w:rFonts w:ascii="Times New Roman" w:hAnsi="Times New Roman" w:cs="Times New Roman"/>
        </w:rPr>
        <w:t xml:space="preserve">and comfortable </w:t>
      </w:r>
      <w:r w:rsidRPr="00B74A66">
        <w:rPr>
          <w:rFonts w:ascii="Times New Roman" w:hAnsi="Times New Roman" w:cs="Times New Roman"/>
        </w:rPr>
        <w:t xml:space="preserve">light because this visually makes customers feel they have a perfect bodyline when wearing our products. Good visual effect can satisfy customers by giving them visual enjoyment. </w:t>
      </w:r>
      <w:r w:rsidR="002D63FD">
        <w:rPr>
          <w:rFonts w:ascii="Times New Roman" w:hAnsi="Times New Roman" w:cs="Times New Roman"/>
        </w:rPr>
        <w:t>The company have to beware of the colour temperatures which deliver different massage to the customers.</w:t>
      </w:r>
      <w:sdt>
        <w:sdtPr>
          <w:rPr>
            <w:rFonts w:ascii="Times New Roman" w:hAnsi="Times New Roman" w:cs="Times New Roman"/>
          </w:rPr>
          <w:id w:val="1524520927"/>
          <w:citation/>
        </w:sdtPr>
        <w:sdtEndPr/>
        <w:sdtContent>
          <w:r w:rsidR="002D63FD">
            <w:rPr>
              <w:rFonts w:ascii="Times New Roman" w:hAnsi="Times New Roman" w:cs="Times New Roman"/>
            </w:rPr>
            <w:fldChar w:fldCharType="begin"/>
          </w:r>
          <w:r w:rsidR="002D63FD">
            <w:rPr>
              <w:rFonts w:ascii="Times New Roman" w:hAnsi="Times New Roman" w:cs="Times New Roman"/>
            </w:rPr>
            <w:instrText xml:space="preserve"> </w:instrText>
          </w:r>
          <w:r w:rsidR="002D63FD">
            <w:rPr>
              <w:rFonts w:ascii="Times New Roman" w:hAnsi="Times New Roman" w:cs="Times New Roman" w:hint="eastAsia"/>
            </w:rPr>
            <w:instrText>CITATION AIMnd \l 2052</w:instrText>
          </w:r>
          <w:r w:rsidR="002D63FD">
            <w:rPr>
              <w:rFonts w:ascii="Times New Roman" w:hAnsi="Times New Roman" w:cs="Times New Roman"/>
            </w:rPr>
            <w:instrText xml:space="preserve"> </w:instrText>
          </w:r>
          <w:r w:rsidR="002D63FD">
            <w:rPr>
              <w:rFonts w:ascii="Times New Roman" w:hAnsi="Times New Roman" w:cs="Times New Roman"/>
            </w:rPr>
            <w:fldChar w:fldCharType="separate"/>
          </w:r>
          <w:r w:rsidR="00526490">
            <w:rPr>
              <w:rFonts w:ascii="Times New Roman" w:hAnsi="Times New Roman" w:cs="Times New Roman" w:hint="eastAsia"/>
              <w:noProof/>
            </w:rPr>
            <w:t xml:space="preserve"> </w:t>
          </w:r>
          <w:r w:rsidR="00526490" w:rsidRPr="00526490">
            <w:rPr>
              <w:rFonts w:ascii="Times New Roman" w:hAnsi="Times New Roman" w:cs="Times New Roman" w:hint="eastAsia"/>
              <w:noProof/>
            </w:rPr>
            <w:t>(AIMLED, n.d.)</w:t>
          </w:r>
          <w:r w:rsidR="002D63FD">
            <w:rPr>
              <w:rFonts w:ascii="Times New Roman" w:hAnsi="Times New Roman" w:cs="Times New Roman"/>
            </w:rPr>
            <w:fldChar w:fldCharType="end"/>
          </w:r>
        </w:sdtContent>
      </w:sdt>
      <w:r w:rsidR="002D63FD">
        <w:rPr>
          <w:rFonts w:ascii="Times New Roman" w:hAnsi="Times New Roman" w:cs="Times New Roman"/>
        </w:rPr>
        <w:t xml:space="preserve"> Homogenous illumination is a must for clothing outlets. </w:t>
      </w:r>
      <w:r w:rsidRPr="00B74A66">
        <w:rPr>
          <w:rFonts w:ascii="Times New Roman" w:hAnsi="Times New Roman" w:cs="Times New Roman"/>
        </w:rPr>
        <w:t xml:space="preserve">Also, the </w:t>
      </w:r>
      <w:r w:rsidR="006820B7">
        <w:rPr>
          <w:rFonts w:ascii="Times New Roman" w:hAnsi="Times New Roman" w:cs="Times New Roman"/>
        </w:rPr>
        <w:t>proper attire of staff</w:t>
      </w:r>
      <w:r w:rsidRPr="00B74A66">
        <w:rPr>
          <w:rFonts w:ascii="Times New Roman" w:hAnsi="Times New Roman" w:cs="Times New Roman"/>
        </w:rPr>
        <w:t xml:space="preserve"> makes customers feel that they are smart and loyal to the company, this provide a good image to the customers.</w:t>
      </w:r>
      <w:r w:rsidR="006012C5">
        <w:rPr>
          <w:rFonts w:ascii="Times New Roman" w:hAnsi="Times New Roman" w:cs="Times New Roman"/>
        </w:rPr>
        <w:t xml:space="preserve"> The message sent to the customers is all consistent by email or advertisement. All these ways is to develop brand image to the public.</w:t>
      </w:r>
      <w:r w:rsidR="002D2774" w:rsidRPr="00B74A66">
        <w:rPr>
          <w:rFonts w:ascii="Times New Roman" w:hAnsi="Times New Roman" w:cs="Times New Roman"/>
        </w:rPr>
        <w:br w:type="page"/>
      </w:r>
    </w:p>
    <w:p w:rsidR="00B961F4" w:rsidRDefault="00E12D5E">
      <w:pPr>
        <w:rPr>
          <w:rFonts w:ascii="Times New Roman" w:hAnsi="Times New Roman" w:cs="Times New Roman"/>
          <w:b/>
        </w:rPr>
      </w:pPr>
      <w:r>
        <w:rPr>
          <w:rFonts w:ascii="Times New Roman" w:hAnsi="Times New Roman" w:cs="Times New Roman"/>
          <w:b/>
        </w:rPr>
        <w:lastRenderedPageBreak/>
        <w:t xml:space="preserve">5.0 </w:t>
      </w:r>
      <w:r w:rsidR="00CB5ABB">
        <w:rPr>
          <w:rFonts w:ascii="Times New Roman" w:hAnsi="Times New Roman" w:cs="Times New Roman"/>
          <w:b/>
        </w:rPr>
        <w:t>Course of Action</w:t>
      </w:r>
    </w:p>
    <w:p w:rsidR="0099407F" w:rsidRDefault="00E12D5E">
      <w:pPr>
        <w:rPr>
          <w:rFonts w:ascii="Times New Roman" w:hAnsi="Times New Roman" w:cs="Times New Roman"/>
          <w:b/>
        </w:rPr>
      </w:pPr>
      <w:r>
        <w:rPr>
          <w:rFonts w:ascii="Times New Roman" w:hAnsi="Times New Roman" w:cs="Times New Roman"/>
          <w:b/>
        </w:rPr>
        <w:t>5.1 Implementation Action Plan</w:t>
      </w:r>
    </w:p>
    <w:p w:rsidR="0099407F" w:rsidRDefault="0099407F">
      <w:pPr>
        <w:rPr>
          <w:rFonts w:ascii="Times New Roman" w:hAnsi="Times New Roman" w:cs="Times New Roman"/>
          <w:b/>
        </w:rPr>
      </w:pPr>
      <w:r>
        <w:rPr>
          <w:noProof/>
        </w:rPr>
        <w:drawing>
          <wp:inline distT="0" distB="0" distL="0" distR="0" wp14:anchorId="41270B10" wp14:editId="0D8B2804">
            <wp:extent cx="5543550" cy="3122916"/>
            <wp:effectExtent l="0" t="0" r="0" b="190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26625" t="22652" r="12019" b="15866"/>
                    <a:stretch/>
                  </pic:blipFill>
                  <pic:spPr bwMode="auto">
                    <a:xfrm>
                      <a:off x="0" y="0"/>
                      <a:ext cx="5547179" cy="3124960"/>
                    </a:xfrm>
                    <a:prstGeom prst="rect">
                      <a:avLst/>
                    </a:prstGeom>
                    <a:ln>
                      <a:noFill/>
                    </a:ln>
                    <a:extLst>
                      <a:ext uri="{53640926-AAD7-44D8-BBD7-CCE9431645EC}">
                        <a14:shadowObscured xmlns:a14="http://schemas.microsoft.com/office/drawing/2010/main"/>
                      </a:ext>
                    </a:extLst>
                  </pic:spPr>
                </pic:pic>
              </a:graphicData>
            </a:graphic>
          </wp:inline>
        </w:drawing>
      </w:r>
    </w:p>
    <w:p w:rsidR="0099407F" w:rsidRPr="00991B6E" w:rsidRDefault="0099407F" w:rsidP="0099407F">
      <w:pPr>
        <w:spacing w:line="360" w:lineRule="auto"/>
        <w:ind w:firstLine="720"/>
        <w:jc w:val="both"/>
        <w:rPr>
          <w:rFonts w:ascii="Times New Roman" w:hAnsi="Times New Roman" w:cs="Times New Roman"/>
        </w:rPr>
      </w:pPr>
      <w:r w:rsidRPr="00991B6E">
        <w:rPr>
          <w:rFonts w:ascii="Times New Roman" w:hAnsi="Times New Roman" w:cs="Times New Roman"/>
        </w:rPr>
        <w:t>The action plan distribute into 2 phrases. The first phrase in the first t</w:t>
      </w:r>
      <w:r>
        <w:rPr>
          <w:rFonts w:ascii="Times New Roman" w:hAnsi="Times New Roman" w:cs="Times New Roman"/>
        </w:rPr>
        <w:t>hree</w:t>
      </w:r>
      <w:r w:rsidRPr="00991B6E">
        <w:rPr>
          <w:rFonts w:ascii="Times New Roman" w:hAnsi="Times New Roman" w:cs="Times New Roman"/>
        </w:rPr>
        <w:t xml:space="preserve"> months w</w:t>
      </w:r>
      <w:r>
        <w:rPr>
          <w:rFonts w:ascii="Times New Roman" w:hAnsi="Times New Roman" w:cs="Times New Roman"/>
        </w:rPr>
        <w:t xml:space="preserve">hich the company have to do lots of market research </w:t>
      </w:r>
      <w:r w:rsidRPr="00991B6E">
        <w:rPr>
          <w:rFonts w:ascii="Times New Roman" w:hAnsi="Times New Roman" w:cs="Times New Roman"/>
        </w:rPr>
        <w:t>and identify the possible target customers. The company wish to obtain a national picture of a category spending and able to develop competitors mapping for different area.</w:t>
      </w:r>
    </w:p>
    <w:p w:rsidR="0099407F" w:rsidRPr="00991B6E" w:rsidRDefault="0099407F" w:rsidP="0099407F">
      <w:pPr>
        <w:spacing w:line="360" w:lineRule="auto"/>
        <w:ind w:firstLine="360"/>
        <w:jc w:val="both"/>
        <w:rPr>
          <w:rFonts w:ascii="Times New Roman" w:hAnsi="Times New Roman" w:cs="Times New Roman"/>
          <w:color w:val="000000" w:themeColor="text1"/>
        </w:rPr>
      </w:pPr>
      <w:r w:rsidRPr="00991B6E">
        <w:rPr>
          <w:rFonts w:ascii="Times New Roman" w:hAnsi="Times New Roman" w:cs="Times New Roman"/>
        </w:rPr>
        <w:t>The company is heavily rely on the secon</w:t>
      </w:r>
      <w:r>
        <w:rPr>
          <w:rFonts w:ascii="Times New Roman" w:hAnsi="Times New Roman" w:cs="Times New Roman"/>
        </w:rPr>
        <w:t>d phrase</w:t>
      </w:r>
      <w:r w:rsidRPr="00991B6E">
        <w:rPr>
          <w:rFonts w:ascii="Times New Roman" w:hAnsi="Times New Roman" w:cs="Times New Roman"/>
        </w:rPr>
        <w:t>. The company run the activi</w:t>
      </w:r>
      <w:r>
        <w:rPr>
          <w:rFonts w:ascii="Times New Roman" w:hAnsi="Times New Roman" w:cs="Times New Roman"/>
        </w:rPr>
        <w:t>ties like promotion, organise event</w:t>
      </w:r>
      <w:r w:rsidRPr="00991B6E">
        <w:rPr>
          <w:rFonts w:ascii="Times New Roman" w:hAnsi="Times New Roman" w:cs="Times New Roman"/>
        </w:rPr>
        <w:t>, launch marketing campaign, monitor sales and continue market research to pinpoint gaps in the market and geographic differences. Those activities create brand awareness and recognition to the public. By those activities, the company can increase in market penetration and market share.</w:t>
      </w:r>
      <w:r>
        <w:rPr>
          <w:rFonts w:ascii="Times New Roman" w:hAnsi="Times New Roman" w:cs="Times New Roman"/>
        </w:rPr>
        <w:t xml:space="preserve"> The budget is mainly located in this phrase as this phrase needed huge amount of money for the company to penetrate into the market.</w:t>
      </w:r>
    </w:p>
    <w:p w:rsidR="00572441" w:rsidRDefault="00572441">
      <w:pPr>
        <w:rPr>
          <w:rFonts w:ascii="Times New Roman" w:hAnsi="Times New Roman" w:cs="Times New Roman"/>
          <w:b/>
        </w:rPr>
      </w:pPr>
      <w:r>
        <w:rPr>
          <w:rFonts w:ascii="Times New Roman" w:hAnsi="Times New Roman" w:cs="Times New Roman"/>
          <w:b/>
        </w:rPr>
        <w:br w:type="page"/>
      </w:r>
    </w:p>
    <w:p w:rsidR="00572441" w:rsidRDefault="00CB5ABB">
      <w:pPr>
        <w:rPr>
          <w:rFonts w:ascii="Times New Roman" w:hAnsi="Times New Roman" w:cs="Times New Roman"/>
          <w:b/>
        </w:rPr>
      </w:pPr>
      <w:r>
        <w:rPr>
          <w:rFonts w:ascii="Times New Roman" w:hAnsi="Times New Roman" w:cs="Times New Roman"/>
          <w:b/>
        </w:rPr>
        <w:lastRenderedPageBreak/>
        <w:t>5.2</w:t>
      </w:r>
      <w:r w:rsidR="00E12D5E">
        <w:rPr>
          <w:rFonts w:ascii="Times New Roman" w:hAnsi="Times New Roman" w:cs="Times New Roman"/>
          <w:b/>
        </w:rPr>
        <w:t xml:space="preserve"> </w:t>
      </w:r>
      <w:r w:rsidR="00572441">
        <w:rPr>
          <w:rFonts w:ascii="Times New Roman" w:hAnsi="Times New Roman" w:cs="Times New Roman"/>
          <w:b/>
        </w:rPr>
        <w:t>Gantt Chart</w:t>
      </w:r>
    </w:p>
    <w:p w:rsidR="00857761" w:rsidRDefault="00572441">
      <w:pPr>
        <w:rPr>
          <w:rFonts w:ascii="Times New Roman" w:hAnsi="Times New Roman" w:cs="Times New Roman"/>
          <w:b/>
        </w:rPr>
      </w:pPr>
      <w:r>
        <w:rPr>
          <w:noProof/>
        </w:rPr>
        <w:drawing>
          <wp:inline distT="0" distB="0" distL="0" distR="0" wp14:anchorId="324F1D9D" wp14:editId="1A61E471">
            <wp:extent cx="5943600" cy="3531979"/>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a:srcRect l="20507" t="33537" r="27729" b="11746"/>
                    <a:stretch/>
                  </pic:blipFill>
                  <pic:spPr bwMode="auto">
                    <a:xfrm>
                      <a:off x="0" y="0"/>
                      <a:ext cx="5951339" cy="3536578"/>
                    </a:xfrm>
                    <a:prstGeom prst="rect">
                      <a:avLst/>
                    </a:prstGeom>
                    <a:ln>
                      <a:noFill/>
                    </a:ln>
                    <a:extLst>
                      <a:ext uri="{53640926-AAD7-44D8-BBD7-CCE9431645EC}">
                        <a14:shadowObscured xmlns:a14="http://schemas.microsoft.com/office/drawing/2010/main"/>
                      </a:ext>
                    </a:extLst>
                  </pic:spPr>
                </pic:pic>
              </a:graphicData>
            </a:graphic>
          </wp:inline>
        </w:drawing>
      </w:r>
    </w:p>
    <w:p w:rsidR="00CB5ABB" w:rsidRDefault="00857761" w:rsidP="00CB5ABB">
      <w:pPr>
        <w:spacing w:line="360" w:lineRule="auto"/>
        <w:ind w:firstLine="720"/>
        <w:rPr>
          <w:rFonts w:ascii="Times New Roman" w:hAnsi="Times New Roman" w:cs="Times New Roman"/>
        </w:rPr>
      </w:pPr>
      <w:r w:rsidRPr="000D1987">
        <w:rPr>
          <w:rFonts w:ascii="Times New Roman" w:hAnsi="Times New Roman" w:cs="Times New Roman"/>
        </w:rPr>
        <w:t xml:space="preserve">The gantt chart shows the details of the marketing plan of </w:t>
      </w:r>
      <w:r>
        <w:rPr>
          <w:rFonts w:ascii="Times New Roman" w:hAnsi="Times New Roman" w:cs="Times New Roman"/>
        </w:rPr>
        <w:t>Hiut Denim Company</w:t>
      </w:r>
      <w:r w:rsidRPr="000D1987">
        <w:rPr>
          <w:rFonts w:ascii="Times New Roman" w:hAnsi="Times New Roman" w:cs="Times New Roman"/>
        </w:rPr>
        <w:t>. Same as the implementation action plan, the gantt chart do distribute the period into two which is the introduction part and the execution part. The exact duration is plan to make sure the work done perfect within the given period. By doing this chart can avoid completion confusion, keep everyone on the same page and understand the relationships of each task.</w:t>
      </w:r>
    </w:p>
    <w:p w:rsidR="00CB5ABB" w:rsidRDefault="00CB5ABB">
      <w:pPr>
        <w:rPr>
          <w:rFonts w:ascii="Times New Roman" w:hAnsi="Times New Roman" w:cs="Times New Roman"/>
        </w:rPr>
      </w:pPr>
      <w:r>
        <w:rPr>
          <w:rFonts w:ascii="Times New Roman" w:hAnsi="Times New Roman" w:cs="Times New Roman"/>
        </w:rPr>
        <w:br w:type="page"/>
      </w:r>
    </w:p>
    <w:p w:rsidR="00CB5ABB" w:rsidRPr="008E59AD" w:rsidRDefault="00CB5ABB" w:rsidP="008E59AD">
      <w:pPr>
        <w:pStyle w:val="ListParagraph"/>
        <w:numPr>
          <w:ilvl w:val="0"/>
          <w:numId w:val="22"/>
        </w:numPr>
        <w:spacing w:line="360" w:lineRule="auto"/>
        <w:rPr>
          <w:rFonts w:ascii="Times New Roman" w:hAnsi="Times New Roman" w:cs="Times New Roman"/>
          <w:b/>
        </w:rPr>
      </w:pPr>
      <w:r w:rsidRPr="008E59AD">
        <w:rPr>
          <w:rFonts w:ascii="Times New Roman" w:hAnsi="Times New Roman" w:cs="Times New Roman"/>
          <w:b/>
        </w:rPr>
        <w:lastRenderedPageBreak/>
        <w:t>Control and Evaluation</w:t>
      </w:r>
    </w:p>
    <w:p w:rsidR="00CB5ABB" w:rsidRDefault="00CB5ABB" w:rsidP="00CB5ABB">
      <w:pPr>
        <w:rPr>
          <w:rFonts w:ascii="Times New Roman" w:hAnsi="Times New Roman" w:cs="Times New Roman"/>
          <w:b/>
        </w:rPr>
      </w:pPr>
      <w:r>
        <w:rPr>
          <w:rFonts w:ascii="Times New Roman" w:hAnsi="Times New Roman" w:cs="Times New Roman"/>
          <w:b/>
        </w:rPr>
        <w:t>6.1 Variance Analysis</w:t>
      </w:r>
    </w:p>
    <w:p w:rsidR="00CB5ABB" w:rsidRDefault="00CB5ABB" w:rsidP="00CB5ABB">
      <w:pPr>
        <w:rPr>
          <w:rFonts w:ascii="Times New Roman" w:hAnsi="Times New Roman" w:cs="Times New Roman"/>
        </w:rPr>
      </w:pPr>
    </w:p>
    <w:p w:rsidR="00CB5ABB" w:rsidRPr="005A0668" w:rsidRDefault="00CB5ABB" w:rsidP="00CB5ABB">
      <w:pPr>
        <w:rPr>
          <w:rFonts w:ascii="Times New Roman" w:hAnsi="Times New Roman" w:cs="Times New Roman"/>
        </w:rPr>
      </w:pPr>
      <w:r>
        <w:rPr>
          <w:rFonts w:ascii="Times New Roman" w:hAnsi="Times New Roman" w:cs="Times New Roman"/>
        </w:rPr>
        <w:t>Assume that variable cost is £840,000.00 and fixed cost is £500,000.00.</w:t>
      </w:r>
    </w:p>
    <w:tbl>
      <w:tblPr>
        <w:tblStyle w:val="TableGrid"/>
        <w:tblW w:w="0" w:type="auto"/>
        <w:tblLook w:val="04A0" w:firstRow="1" w:lastRow="0" w:firstColumn="1" w:lastColumn="0" w:noHBand="0" w:noVBand="1"/>
      </w:tblPr>
      <w:tblGrid>
        <w:gridCol w:w="1812"/>
        <w:gridCol w:w="2011"/>
        <w:gridCol w:w="1842"/>
        <w:gridCol w:w="1701"/>
        <w:gridCol w:w="1694"/>
      </w:tblGrid>
      <w:tr w:rsidR="00CB5ABB" w:rsidRPr="00EE7738" w:rsidTr="00FF4404">
        <w:tc>
          <w:tcPr>
            <w:tcW w:w="1812" w:type="dxa"/>
          </w:tcPr>
          <w:p w:rsidR="00CB5ABB" w:rsidRPr="00EE7738" w:rsidRDefault="00CB5ABB" w:rsidP="00FF4404">
            <w:pPr>
              <w:spacing w:line="276" w:lineRule="auto"/>
              <w:rPr>
                <w:rFonts w:ascii="Times New Roman" w:hAnsi="Times New Roman" w:cs="Times New Roman"/>
                <w:b/>
              </w:rPr>
            </w:pPr>
            <w:r w:rsidRPr="00EE7738">
              <w:rPr>
                <w:rFonts w:ascii="Times New Roman" w:hAnsi="Times New Roman" w:cs="Times New Roman"/>
                <w:b/>
              </w:rPr>
              <w:t>Variance</w:t>
            </w:r>
          </w:p>
        </w:tc>
        <w:tc>
          <w:tcPr>
            <w:tcW w:w="2011" w:type="dxa"/>
          </w:tcPr>
          <w:p w:rsidR="00CB5ABB" w:rsidRPr="00EE7738" w:rsidRDefault="00CB5ABB" w:rsidP="00FF4404">
            <w:pPr>
              <w:spacing w:line="276" w:lineRule="auto"/>
              <w:jc w:val="right"/>
              <w:rPr>
                <w:rFonts w:ascii="Times New Roman" w:hAnsi="Times New Roman" w:cs="Times New Roman"/>
                <w:b/>
              </w:rPr>
            </w:pPr>
            <w:r w:rsidRPr="00EE7738">
              <w:rPr>
                <w:rFonts w:ascii="Times New Roman" w:hAnsi="Times New Roman" w:cs="Times New Roman"/>
                <w:b/>
              </w:rPr>
              <w:t>Original Budget(£m)</w:t>
            </w:r>
          </w:p>
        </w:tc>
        <w:tc>
          <w:tcPr>
            <w:tcW w:w="1842" w:type="dxa"/>
          </w:tcPr>
          <w:p w:rsidR="00CB5ABB" w:rsidRPr="00EE7738" w:rsidRDefault="00CB5ABB" w:rsidP="00FF4404">
            <w:pPr>
              <w:spacing w:line="276" w:lineRule="auto"/>
              <w:jc w:val="right"/>
              <w:rPr>
                <w:rFonts w:ascii="Times New Roman" w:hAnsi="Times New Roman" w:cs="Times New Roman"/>
                <w:b/>
              </w:rPr>
            </w:pPr>
            <w:r w:rsidRPr="00EE7738">
              <w:rPr>
                <w:rFonts w:ascii="Times New Roman" w:hAnsi="Times New Roman" w:cs="Times New Roman"/>
                <w:b/>
              </w:rPr>
              <w:t>Revised Budget(£m)</w:t>
            </w:r>
          </w:p>
        </w:tc>
        <w:tc>
          <w:tcPr>
            <w:tcW w:w="1701" w:type="dxa"/>
          </w:tcPr>
          <w:p w:rsidR="00CB5ABB" w:rsidRPr="00EE7738" w:rsidRDefault="00CB5ABB" w:rsidP="00FF4404">
            <w:pPr>
              <w:spacing w:line="276" w:lineRule="auto"/>
              <w:jc w:val="right"/>
              <w:rPr>
                <w:rFonts w:ascii="Times New Roman" w:hAnsi="Times New Roman" w:cs="Times New Roman"/>
                <w:b/>
              </w:rPr>
            </w:pPr>
            <w:r w:rsidRPr="00EE7738">
              <w:rPr>
                <w:rFonts w:ascii="Times New Roman" w:hAnsi="Times New Roman" w:cs="Times New Roman"/>
                <w:b/>
              </w:rPr>
              <w:t>Actual(£m)</w:t>
            </w:r>
          </w:p>
        </w:tc>
        <w:tc>
          <w:tcPr>
            <w:tcW w:w="1694" w:type="dxa"/>
          </w:tcPr>
          <w:p w:rsidR="00CB5ABB" w:rsidRPr="00EE7738" w:rsidRDefault="00CB5ABB" w:rsidP="00FF4404">
            <w:pPr>
              <w:spacing w:line="276" w:lineRule="auto"/>
              <w:jc w:val="right"/>
              <w:rPr>
                <w:rFonts w:ascii="Times New Roman" w:hAnsi="Times New Roman" w:cs="Times New Roman"/>
                <w:b/>
              </w:rPr>
            </w:pPr>
            <w:r w:rsidRPr="00EE7738">
              <w:rPr>
                <w:rFonts w:ascii="Times New Roman" w:hAnsi="Times New Roman" w:cs="Times New Roman"/>
                <w:b/>
              </w:rPr>
              <w:t>Variance(£m)</w:t>
            </w:r>
          </w:p>
        </w:tc>
      </w:tr>
      <w:tr w:rsidR="00CB5ABB" w:rsidRPr="00B93AA0" w:rsidTr="00FF4404">
        <w:tc>
          <w:tcPr>
            <w:tcW w:w="1812" w:type="dxa"/>
          </w:tcPr>
          <w:p w:rsidR="00CB5ABB" w:rsidRPr="00B93AA0" w:rsidRDefault="00CB5ABB" w:rsidP="00FF4404">
            <w:pPr>
              <w:spacing w:line="276" w:lineRule="auto"/>
              <w:rPr>
                <w:rFonts w:ascii="Times New Roman" w:hAnsi="Times New Roman" w:cs="Times New Roman"/>
              </w:rPr>
            </w:pPr>
            <w:r>
              <w:rPr>
                <w:rFonts w:ascii="Times New Roman" w:hAnsi="Times New Roman" w:cs="Times New Roman"/>
              </w:rPr>
              <w:t>Sales Volume</w:t>
            </w:r>
          </w:p>
        </w:tc>
        <w:tc>
          <w:tcPr>
            <w:tcW w:w="2011"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20000</w:t>
            </w:r>
          </w:p>
        </w:tc>
        <w:tc>
          <w:tcPr>
            <w:tcW w:w="1842"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28000</w:t>
            </w:r>
          </w:p>
        </w:tc>
        <w:tc>
          <w:tcPr>
            <w:tcW w:w="1701"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28000</w:t>
            </w:r>
          </w:p>
        </w:tc>
        <w:tc>
          <w:tcPr>
            <w:tcW w:w="1694"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w:t>
            </w:r>
          </w:p>
        </w:tc>
      </w:tr>
      <w:tr w:rsidR="00CB5ABB" w:rsidRPr="00B93AA0" w:rsidTr="00FF4404">
        <w:tc>
          <w:tcPr>
            <w:tcW w:w="1812" w:type="dxa"/>
          </w:tcPr>
          <w:p w:rsidR="00CB5ABB" w:rsidRPr="00B93AA0" w:rsidRDefault="00CB5ABB" w:rsidP="00FF4404">
            <w:pPr>
              <w:spacing w:line="276" w:lineRule="auto"/>
              <w:rPr>
                <w:rFonts w:ascii="Times New Roman" w:hAnsi="Times New Roman" w:cs="Times New Roman"/>
              </w:rPr>
            </w:pPr>
            <w:r>
              <w:rPr>
                <w:rFonts w:ascii="Times New Roman" w:hAnsi="Times New Roman" w:cs="Times New Roman"/>
              </w:rPr>
              <w:t>Sales Value</w:t>
            </w:r>
          </w:p>
        </w:tc>
        <w:tc>
          <w:tcPr>
            <w:tcW w:w="2011"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4.000</w:t>
            </w:r>
          </w:p>
        </w:tc>
        <w:tc>
          <w:tcPr>
            <w:tcW w:w="1842"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5.600</w:t>
            </w:r>
          </w:p>
        </w:tc>
        <w:tc>
          <w:tcPr>
            <w:tcW w:w="1701"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5.785</w:t>
            </w:r>
          </w:p>
        </w:tc>
        <w:tc>
          <w:tcPr>
            <w:tcW w:w="1694"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0.185</w:t>
            </w:r>
          </w:p>
        </w:tc>
      </w:tr>
      <w:tr w:rsidR="00CB5ABB" w:rsidRPr="00B93AA0" w:rsidTr="00FF4404">
        <w:tc>
          <w:tcPr>
            <w:tcW w:w="1812" w:type="dxa"/>
          </w:tcPr>
          <w:p w:rsidR="00CB5ABB" w:rsidRPr="00B93AA0" w:rsidRDefault="00CB5ABB" w:rsidP="00FF4404">
            <w:pPr>
              <w:spacing w:line="276" w:lineRule="auto"/>
              <w:rPr>
                <w:rFonts w:ascii="Times New Roman" w:hAnsi="Times New Roman" w:cs="Times New Roman"/>
              </w:rPr>
            </w:pPr>
            <w:r>
              <w:rPr>
                <w:rFonts w:ascii="Times New Roman" w:hAnsi="Times New Roman" w:cs="Times New Roman"/>
              </w:rPr>
              <w:t>Variable Cost</w:t>
            </w:r>
          </w:p>
        </w:tc>
        <w:tc>
          <w:tcPr>
            <w:tcW w:w="2011"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(0.840)</w:t>
            </w:r>
          </w:p>
        </w:tc>
        <w:tc>
          <w:tcPr>
            <w:tcW w:w="1842"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(1.176)</w:t>
            </w:r>
          </w:p>
        </w:tc>
        <w:tc>
          <w:tcPr>
            <w:tcW w:w="1701"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(1.232)</w:t>
            </w:r>
          </w:p>
        </w:tc>
        <w:tc>
          <w:tcPr>
            <w:tcW w:w="1694"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(0.056)</w:t>
            </w:r>
          </w:p>
        </w:tc>
      </w:tr>
      <w:tr w:rsidR="00CB5ABB" w:rsidRPr="00B93AA0" w:rsidTr="00FF4404">
        <w:tc>
          <w:tcPr>
            <w:tcW w:w="1812" w:type="dxa"/>
          </w:tcPr>
          <w:p w:rsidR="00CB5ABB" w:rsidRPr="00B93AA0" w:rsidRDefault="00CB5ABB" w:rsidP="00FF4404">
            <w:pPr>
              <w:spacing w:line="276" w:lineRule="auto"/>
              <w:rPr>
                <w:rFonts w:ascii="Times New Roman" w:hAnsi="Times New Roman" w:cs="Times New Roman"/>
              </w:rPr>
            </w:pPr>
            <w:r>
              <w:rPr>
                <w:rFonts w:ascii="Times New Roman" w:hAnsi="Times New Roman" w:cs="Times New Roman"/>
              </w:rPr>
              <w:t>Fixed Cost</w:t>
            </w:r>
          </w:p>
        </w:tc>
        <w:tc>
          <w:tcPr>
            <w:tcW w:w="2011"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(0.500)</w:t>
            </w:r>
          </w:p>
        </w:tc>
        <w:tc>
          <w:tcPr>
            <w:tcW w:w="1842"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(0.500)</w:t>
            </w:r>
          </w:p>
        </w:tc>
        <w:tc>
          <w:tcPr>
            <w:tcW w:w="1701"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(0.550)</w:t>
            </w:r>
          </w:p>
        </w:tc>
        <w:tc>
          <w:tcPr>
            <w:tcW w:w="1694"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(0.050)</w:t>
            </w:r>
          </w:p>
        </w:tc>
      </w:tr>
      <w:tr w:rsidR="00CB5ABB" w:rsidRPr="00B93AA0" w:rsidTr="00FF4404">
        <w:tc>
          <w:tcPr>
            <w:tcW w:w="1812" w:type="dxa"/>
          </w:tcPr>
          <w:p w:rsidR="00CB5ABB" w:rsidRPr="00B93AA0" w:rsidRDefault="00CB5ABB" w:rsidP="00FF4404">
            <w:pPr>
              <w:spacing w:line="276" w:lineRule="auto"/>
              <w:rPr>
                <w:rFonts w:ascii="Times New Roman" w:hAnsi="Times New Roman" w:cs="Times New Roman"/>
              </w:rPr>
            </w:pPr>
            <w:r>
              <w:rPr>
                <w:rFonts w:ascii="Times New Roman" w:hAnsi="Times New Roman" w:cs="Times New Roman"/>
              </w:rPr>
              <w:t>Profit</w:t>
            </w:r>
          </w:p>
        </w:tc>
        <w:tc>
          <w:tcPr>
            <w:tcW w:w="2011"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2.660</w:t>
            </w:r>
          </w:p>
        </w:tc>
        <w:tc>
          <w:tcPr>
            <w:tcW w:w="1842"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3.924</w:t>
            </w:r>
          </w:p>
        </w:tc>
        <w:tc>
          <w:tcPr>
            <w:tcW w:w="1701"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4.003</w:t>
            </w:r>
          </w:p>
        </w:tc>
        <w:tc>
          <w:tcPr>
            <w:tcW w:w="1694" w:type="dxa"/>
          </w:tcPr>
          <w:p w:rsidR="00CB5ABB" w:rsidRPr="00B93AA0" w:rsidRDefault="00CB5ABB" w:rsidP="00FF4404">
            <w:pPr>
              <w:spacing w:line="276" w:lineRule="auto"/>
              <w:jc w:val="right"/>
              <w:rPr>
                <w:rFonts w:ascii="Times New Roman" w:hAnsi="Times New Roman" w:cs="Times New Roman"/>
              </w:rPr>
            </w:pPr>
            <w:r>
              <w:rPr>
                <w:rFonts w:ascii="Times New Roman" w:hAnsi="Times New Roman" w:cs="Times New Roman"/>
              </w:rPr>
              <w:t>0.079</w:t>
            </w:r>
          </w:p>
        </w:tc>
      </w:tr>
    </w:tbl>
    <w:p w:rsidR="00CB5ABB" w:rsidRDefault="00CB5ABB" w:rsidP="00CB5ABB">
      <w:pPr>
        <w:rPr>
          <w:rFonts w:ascii="Times New Roman" w:hAnsi="Times New Roman" w:cs="Times New Roman"/>
          <w:b/>
        </w:rPr>
      </w:pPr>
    </w:p>
    <w:p w:rsidR="00CB5ABB" w:rsidRPr="00CB5ABB" w:rsidRDefault="00CB5ABB" w:rsidP="00CB5ABB">
      <w:pPr>
        <w:spacing w:line="360" w:lineRule="auto"/>
        <w:rPr>
          <w:rFonts w:ascii="Times New Roman" w:hAnsi="Times New Roman" w:cs="Times New Roman"/>
          <w:b/>
        </w:rPr>
      </w:pPr>
      <w:r w:rsidRPr="00EE7738">
        <w:rPr>
          <w:rFonts w:ascii="Times New Roman" w:hAnsi="Times New Roman" w:cs="Times New Roman"/>
        </w:rPr>
        <w:t>The variance is a positive integer, which mean the gro</w:t>
      </w:r>
      <w:r>
        <w:rPr>
          <w:rFonts w:ascii="Times New Roman" w:hAnsi="Times New Roman" w:cs="Times New Roman"/>
        </w:rPr>
        <w:t>w</w:t>
      </w:r>
      <w:r w:rsidRPr="00EE7738">
        <w:rPr>
          <w:rFonts w:ascii="Times New Roman" w:hAnsi="Times New Roman" w:cs="Times New Roman"/>
        </w:rPr>
        <w:t>th</w:t>
      </w:r>
      <w:r>
        <w:rPr>
          <w:rFonts w:ascii="Times New Roman" w:hAnsi="Times New Roman" w:cs="Times New Roman"/>
        </w:rPr>
        <w:t xml:space="preserve"> of Hiut Denim’s business is healthy and in a favourable mode.</w:t>
      </w:r>
      <w:r>
        <w:rPr>
          <w:rFonts w:ascii="Times New Roman" w:hAnsi="Times New Roman" w:cs="Times New Roman"/>
          <w:b/>
        </w:rPr>
        <w:t xml:space="preserve"> </w:t>
      </w:r>
      <w:r w:rsidR="00B961F4" w:rsidRPr="00CB5ABB">
        <w:rPr>
          <w:rFonts w:ascii="Times New Roman" w:hAnsi="Times New Roman" w:cs="Times New Roman"/>
          <w:b/>
        </w:rPr>
        <w:br w:type="page"/>
      </w:r>
    </w:p>
    <w:p w:rsidR="002D2774" w:rsidRPr="002D2774" w:rsidRDefault="002D2774" w:rsidP="006012C5">
      <w:pPr>
        <w:spacing w:line="360" w:lineRule="auto"/>
        <w:jc w:val="both"/>
        <w:rPr>
          <w:rFonts w:ascii="Times New Roman" w:hAnsi="Times New Roman" w:cs="Times New Roman"/>
          <w:b/>
        </w:rPr>
      </w:pPr>
      <w:r w:rsidRPr="002D2774">
        <w:rPr>
          <w:rFonts w:ascii="Times New Roman" w:hAnsi="Times New Roman" w:cs="Times New Roman"/>
          <w:b/>
        </w:rPr>
        <w:lastRenderedPageBreak/>
        <w:t>Appendix</w:t>
      </w:r>
    </w:p>
    <w:p w:rsidR="002D2774" w:rsidRDefault="002D2774" w:rsidP="006012C5">
      <w:pPr>
        <w:spacing w:line="360" w:lineRule="auto"/>
        <w:jc w:val="both"/>
        <w:rPr>
          <w:rFonts w:ascii="Times New Roman" w:hAnsi="Times New Roman" w:cs="Times New Roman"/>
        </w:rPr>
      </w:pPr>
    </w:p>
    <w:p w:rsidR="002D2774" w:rsidRDefault="002D2774" w:rsidP="006012C5">
      <w:pPr>
        <w:spacing w:line="360" w:lineRule="auto"/>
        <w:jc w:val="both"/>
        <w:rPr>
          <w:rFonts w:ascii="Times New Roman" w:hAnsi="Times New Roman" w:cs="Times New Roman"/>
        </w:rPr>
      </w:pPr>
      <w:r>
        <w:rPr>
          <w:rFonts w:ascii="Times New Roman" w:hAnsi="Times New Roman" w:cs="Times New Roman"/>
        </w:rPr>
        <w:t>Appendix 1:</w:t>
      </w:r>
    </w:p>
    <w:p w:rsidR="002D2774" w:rsidRDefault="00E12D5E" w:rsidP="006012C5">
      <w:pPr>
        <w:spacing w:line="360" w:lineRule="auto"/>
        <w:jc w:val="both"/>
        <w:rPr>
          <w:rFonts w:ascii="Times New Roman" w:hAnsi="Times New Roman" w:cs="Times New Roman"/>
        </w:rPr>
      </w:pPr>
      <w:r>
        <w:rPr>
          <w:noProof/>
        </w:rPr>
        <w:drawing>
          <wp:inline distT="0" distB="0" distL="0" distR="0" wp14:anchorId="4E3E9AC1" wp14:editId="6A72AB45">
            <wp:extent cx="5562600" cy="5921477"/>
            <wp:effectExtent l="0" t="0" r="0" b="317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0"/>
                    <a:srcRect l="56725" t="19417" r="7387" b="12629"/>
                    <a:stretch/>
                  </pic:blipFill>
                  <pic:spPr bwMode="auto">
                    <a:xfrm>
                      <a:off x="0" y="0"/>
                      <a:ext cx="5570863" cy="5930273"/>
                    </a:xfrm>
                    <a:prstGeom prst="rect">
                      <a:avLst/>
                    </a:prstGeom>
                    <a:ln>
                      <a:noFill/>
                    </a:ln>
                    <a:extLst>
                      <a:ext uri="{53640926-AAD7-44D8-BBD7-CCE9431645EC}">
                        <a14:shadowObscured xmlns:a14="http://schemas.microsoft.com/office/drawing/2010/main"/>
                      </a:ext>
                    </a:extLst>
                  </pic:spPr>
                </pic:pic>
              </a:graphicData>
            </a:graphic>
          </wp:inline>
        </w:drawing>
      </w:r>
    </w:p>
    <w:p w:rsidR="002D2774" w:rsidRDefault="002D2774" w:rsidP="006012C5">
      <w:pPr>
        <w:spacing w:line="360" w:lineRule="auto"/>
        <w:jc w:val="both"/>
        <w:rPr>
          <w:rFonts w:ascii="Times New Roman" w:hAnsi="Times New Roman" w:cs="Times New Roman"/>
        </w:rPr>
      </w:pPr>
      <w:r>
        <w:rPr>
          <w:rFonts w:ascii="Times New Roman" w:hAnsi="Times New Roman" w:cs="Times New Roman"/>
        </w:rPr>
        <w:br w:type="page"/>
      </w:r>
    </w:p>
    <w:p w:rsidR="002D2774" w:rsidRDefault="002D2774" w:rsidP="006012C5">
      <w:pPr>
        <w:spacing w:line="360" w:lineRule="auto"/>
        <w:jc w:val="both"/>
        <w:rPr>
          <w:rFonts w:ascii="Times New Roman" w:hAnsi="Times New Roman" w:cs="Times New Roman"/>
        </w:rPr>
      </w:pPr>
      <w:r>
        <w:rPr>
          <w:rFonts w:ascii="Times New Roman" w:hAnsi="Times New Roman" w:cs="Times New Roman"/>
        </w:rPr>
        <w:lastRenderedPageBreak/>
        <w:t>Appendix 2:</w:t>
      </w:r>
    </w:p>
    <w:p w:rsidR="002D2774" w:rsidRDefault="00C6581F" w:rsidP="006012C5">
      <w:pPr>
        <w:spacing w:line="360" w:lineRule="auto"/>
        <w:jc w:val="both"/>
        <w:rPr>
          <w:rFonts w:ascii="Times New Roman" w:hAnsi="Times New Roman" w:cs="Times New Roman"/>
        </w:rPr>
      </w:pPr>
      <w:r>
        <w:rPr>
          <w:noProof/>
        </w:rPr>
        <w:drawing>
          <wp:inline distT="0" distB="0" distL="0" distR="0" wp14:anchorId="3A4BDC5F" wp14:editId="14A6CC06">
            <wp:extent cx="5790845" cy="8391525"/>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1"/>
                    <a:srcRect l="17861" t="19416" r="54520" b="9394"/>
                    <a:stretch/>
                  </pic:blipFill>
                  <pic:spPr bwMode="auto">
                    <a:xfrm>
                      <a:off x="0" y="0"/>
                      <a:ext cx="5805936" cy="8413393"/>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Theme="minorHAnsi" w:eastAsiaTheme="minorEastAsia" w:hAnsiTheme="minorHAnsi" w:cstheme="minorBidi"/>
          <w:color w:val="auto"/>
          <w:sz w:val="22"/>
          <w:szCs w:val="22"/>
          <w:lang w:val="en-MY" w:eastAsia="zh-CN"/>
        </w:rPr>
        <w:id w:val="-1489713647"/>
        <w:docPartObj>
          <w:docPartGallery w:val="Bibliographies"/>
          <w:docPartUnique/>
        </w:docPartObj>
      </w:sdtPr>
      <w:sdtEndPr/>
      <w:sdtContent>
        <w:p w:rsidR="00CE4650" w:rsidRDefault="00CE4650">
          <w:pPr>
            <w:pStyle w:val="Heading1"/>
            <w:rPr>
              <w:rFonts w:ascii="Times New Roman" w:hAnsi="Times New Roman" w:cs="Times New Roman"/>
              <w:b/>
              <w:color w:val="auto"/>
            </w:rPr>
          </w:pPr>
          <w:r w:rsidRPr="00797C07">
            <w:rPr>
              <w:rFonts w:ascii="Times New Roman" w:hAnsi="Times New Roman" w:cs="Times New Roman"/>
              <w:b/>
              <w:color w:val="auto"/>
            </w:rPr>
            <w:t>References</w:t>
          </w:r>
        </w:p>
        <w:p w:rsidR="00797C07" w:rsidRPr="00797C07" w:rsidRDefault="00797C07" w:rsidP="00797C07">
          <w:pPr>
            <w:rPr>
              <w:lang w:val="en-US" w:eastAsia="en-US"/>
            </w:rPr>
          </w:pPr>
        </w:p>
        <w:sdt>
          <w:sdtPr>
            <w:rPr>
              <w:rFonts w:ascii="Times New Roman" w:hAnsi="Times New Roman" w:cs="Times New Roman"/>
            </w:rPr>
            <w:id w:val="-573587230"/>
            <w:bibliography/>
          </w:sdtPr>
          <w:sdtEndPr>
            <w:rPr>
              <w:rFonts w:asciiTheme="minorHAnsi" w:hAnsiTheme="minorHAnsi" w:cstheme="minorBidi"/>
            </w:rPr>
          </w:sdtEndPr>
          <w:sdtContent>
            <w:p w:rsidR="00526490" w:rsidRDefault="00CE4650" w:rsidP="00526490">
              <w:pPr>
                <w:pStyle w:val="Bibliography"/>
                <w:ind w:left="720" w:hanging="720"/>
                <w:rPr>
                  <w:noProof/>
                  <w:sz w:val="24"/>
                  <w:szCs w:val="24"/>
                  <w:lang w:val="en-US"/>
                </w:rPr>
              </w:pPr>
              <w:r w:rsidRPr="00797C07">
                <w:rPr>
                  <w:rFonts w:ascii="Times New Roman" w:hAnsi="Times New Roman" w:cs="Times New Roman"/>
                </w:rPr>
                <w:fldChar w:fldCharType="begin"/>
              </w:r>
              <w:r w:rsidRPr="00797C07">
                <w:rPr>
                  <w:rFonts w:ascii="Times New Roman" w:hAnsi="Times New Roman" w:cs="Times New Roman"/>
                </w:rPr>
                <w:instrText xml:space="preserve"> BIBLIOGRAPHY </w:instrText>
              </w:r>
              <w:r w:rsidRPr="00797C07">
                <w:rPr>
                  <w:rFonts w:ascii="Times New Roman" w:hAnsi="Times New Roman" w:cs="Times New Roman"/>
                </w:rPr>
                <w:fldChar w:fldCharType="separate"/>
              </w:r>
              <w:r w:rsidR="00526490">
                <w:rPr>
                  <w:noProof/>
                  <w:lang w:val="en-US"/>
                </w:rPr>
                <w:t>(n.d.). Retrieved March 17, 2019, from Levi's: https://www.levi.com/GB/en_GB/?camp=DRSearch_Levis_UK_EN_GOO_Brand_Non-Gender_Brand&amp;gclid=CjwKCAjw4LfkBRBDEiwAc2DSlH5U5eyB-GYuAlXKQ8JHGUrGywh0-i11nZR-YKbaCVaMO0n7w30_KxoChq8QAvD_BwE</w:t>
              </w:r>
            </w:p>
            <w:p w:rsidR="00526490" w:rsidRDefault="00526490" w:rsidP="00526490">
              <w:pPr>
                <w:pStyle w:val="Bibliography"/>
                <w:ind w:left="720" w:hanging="720"/>
                <w:rPr>
                  <w:noProof/>
                  <w:lang w:val="en-US"/>
                </w:rPr>
              </w:pPr>
              <w:r>
                <w:rPr>
                  <w:noProof/>
                  <w:lang w:val="en-US"/>
                </w:rPr>
                <w:t>(n.d.). Retrieved March 17, 2019, from Mark&amp;Spencer: https://www.marksandspencer.com/</w:t>
              </w:r>
            </w:p>
            <w:p w:rsidR="00526490" w:rsidRDefault="00526490" w:rsidP="00526490">
              <w:pPr>
                <w:pStyle w:val="Bibliography"/>
                <w:ind w:left="720" w:hanging="720"/>
                <w:rPr>
                  <w:noProof/>
                  <w:lang w:val="en-US"/>
                </w:rPr>
              </w:pPr>
              <w:r>
                <w:rPr>
                  <w:noProof/>
                  <w:lang w:val="en-US"/>
                </w:rPr>
                <w:t xml:space="preserve">Advantages and Disadvantages of external growth. (nd.). In </w:t>
              </w:r>
              <w:r>
                <w:rPr>
                  <w:i/>
                  <w:iCs/>
                  <w:noProof/>
                  <w:lang w:val="en-US"/>
                </w:rPr>
                <w:t>Entrepreneurship Module</w:t>
              </w:r>
              <w:r>
                <w:rPr>
                  <w:noProof/>
                  <w:lang w:val="en-US"/>
                </w:rPr>
                <w:t xml:space="preserve"> (p. 115). North South University.</w:t>
              </w:r>
            </w:p>
            <w:p w:rsidR="00526490" w:rsidRDefault="00526490" w:rsidP="00526490">
              <w:pPr>
                <w:pStyle w:val="Bibliography"/>
                <w:ind w:left="720" w:hanging="720"/>
                <w:rPr>
                  <w:noProof/>
                  <w:lang w:val="en-US"/>
                </w:rPr>
              </w:pPr>
              <w:r>
                <w:rPr>
                  <w:noProof/>
                  <w:lang w:val="en-US"/>
                </w:rPr>
                <w:t xml:space="preserve">AIMLED. (n.d.). </w:t>
              </w:r>
              <w:r>
                <w:rPr>
                  <w:i/>
                  <w:iCs/>
                  <w:noProof/>
                  <w:lang w:val="en-US"/>
                </w:rPr>
                <w:t>Clothing Store Lighting</w:t>
              </w:r>
              <w:r>
                <w:rPr>
                  <w:noProof/>
                  <w:lang w:val="en-US"/>
                </w:rPr>
                <w:t>. Retrieved April 10, 2019, from AIMLED: http://www.aimled.com/clothing-store-lighting/</w:t>
              </w:r>
            </w:p>
            <w:p w:rsidR="00526490" w:rsidRDefault="00526490" w:rsidP="00526490">
              <w:pPr>
                <w:pStyle w:val="Bibliography"/>
                <w:ind w:left="720" w:hanging="720"/>
                <w:rPr>
                  <w:noProof/>
                  <w:lang w:val="en-US"/>
                </w:rPr>
              </w:pPr>
              <w:r>
                <w:rPr>
                  <w:noProof/>
                  <w:lang w:val="en-US"/>
                </w:rPr>
                <w:t xml:space="preserve">Ansoof, I. (1957). Strategies for Diversification. </w:t>
              </w:r>
              <w:r>
                <w:rPr>
                  <w:i/>
                  <w:iCs/>
                  <w:noProof/>
                  <w:lang w:val="en-US"/>
                </w:rPr>
                <w:t>Harvard Business Review.</w:t>
              </w:r>
              <w:r>
                <w:rPr>
                  <w:noProof/>
                  <w:lang w:val="en-US"/>
                </w:rPr>
                <w:t xml:space="preserve"> </w:t>
              </w:r>
            </w:p>
            <w:p w:rsidR="00526490" w:rsidRDefault="00526490" w:rsidP="00526490">
              <w:pPr>
                <w:pStyle w:val="Bibliography"/>
                <w:ind w:left="720" w:hanging="720"/>
                <w:rPr>
                  <w:noProof/>
                  <w:lang w:val="en-US"/>
                </w:rPr>
              </w:pPr>
              <w:r>
                <w:rPr>
                  <w:noProof/>
                  <w:lang w:val="en-US"/>
                </w:rPr>
                <w:t xml:space="preserve">Ati, P. (2019, March 13). </w:t>
              </w:r>
              <w:r>
                <w:rPr>
                  <w:i/>
                  <w:iCs/>
                  <w:noProof/>
                  <w:lang w:val="en-US"/>
                </w:rPr>
                <w:t>9 Different Types Of Jeans For Women– The Style Guide.</w:t>
              </w:r>
              <w:r>
                <w:rPr>
                  <w:noProof/>
                  <w:lang w:val="en-US"/>
                </w:rPr>
                <w:t xml:space="preserve"> Retrieved March 21, 2019, from Style Craze: https://www.stylecraze.com/articles/types-of-jeans/#gref</w:t>
              </w:r>
            </w:p>
            <w:p w:rsidR="00526490" w:rsidRDefault="00526490" w:rsidP="00526490">
              <w:pPr>
                <w:pStyle w:val="Bibliography"/>
                <w:ind w:left="720" w:hanging="720"/>
                <w:rPr>
                  <w:noProof/>
                  <w:lang w:val="en-US"/>
                </w:rPr>
              </w:pPr>
              <w:r>
                <w:rPr>
                  <w:noProof/>
                  <w:lang w:val="en-US"/>
                </w:rPr>
                <w:t xml:space="preserve">Bhasin, H. (2017, December 20). </w:t>
              </w:r>
              <w:r>
                <w:rPr>
                  <w:i/>
                  <w:iCs/>
                  <w:noProof/>
                  <w:lang w:val="en-US"/>
                </w:rPr>
                <w:t>What is Exclusive distribution? What are advantages of exclusive distribution?</w:t>
              </w:r>
              <w:r>
                <w:rPr>
                  <w:noProof/>
                  <w:lang w:val="en-US"/>
                </w:rPr>
                <w:t xml:space="preserve"> Retrieved April 10, 2019, from Marketing91: https://www.marketing91.com/exclusive-distribution/</w:t>
              </w:r>
            </w:p>
            <w:p w:rsidR="00526490" w:rsidRDefault="00526490" w:rsidP="00526490">
              <w:pPr>
                <w:pStyle w:val="Bibliography"/>
                <w:ind w:left="720" w:hanging="720"/>
                <w:rPr>
                  <w:noProof/>
                  <w:lang w:val="en-US"/>
                </w:rPr>
              </w:pPr>
              <w:r>
                <w:rPr>
                  <w:noProof/>
                  <w:lang w:val="en-US"/>
                </w:rPr>
                <w:t xml:space="preserve">Bhasin, H. (2018, January 4). </w:t>
              </w:r>
              <w:r>
                <w:rPr>
                  <w:i/>
                  <w:iCs/>
                  <w:noProof/>
                  <w:lang w:val="en-US"/>
                </w:rPr>
                <w:t>Marketing Mix of Levi's</w:t>
              </w:r>
              <w:r>
                <w:rPr>
                  <w:noProof/>
                  <w:lang w:val="en-US"/>
                </w:rPr>
                <w:t>. Retrieved April 11, 2019, from Marketing91: https://www.marketing91.com/marketing-mix-of-levis/</w:t>
              </w:r>
            </w:p>
            <w:p w:rsidR="00526490" w:rsidRDefault="00526490" w:rsidP="00526490">
              <w:pPr>
                <w:pStyle w:val="Bibliography"/>
                <w:ind w:left="720" w:hanging="720"/>
                <w:rPr>
                  <w:noProof/>
                  <w:lang w:val="en-US"/>
                </w:rPr>
              </w:pPr>
              <w:r>
                <w:rPr>
                  <w:noProof/>
                  <w:lang w:val="en-US"/>
                </w:rPr>
                <w:t xml:space="preserve">Brooks, F. (2018, June 5). </w:t>
              </w:r>
              <w:r>
                <w:rPr>
                  <w:i/>
                  <w:iCs/>
                  <w:noProof/>
                  <w:lang w:val="en-US"/>
                </w:rPr>
                <w:t>What's the difference between slim fit jeans and skinny fit jeans?</w:t>
              </w:r>
              <w:r>
                <w:rPr>
                  <w:noProof/>
                  <w:lang w:val="en-US"/>
                </w:rPr>
                <w:t xml:space="preserve"> Retrieved March 21, 2019, from Quora: https://www.quora.com/Whats-the-difference-between-slim-fit-jeans-and-skinny-fit-jeans</w:t>
              </w:r>
            </w:p>
            <w:p w:rsidR="00526490" w:rsidRDefault="00526490" w:rsidP="00526490">
              <w:pPr>
                <w:pStyle w:val="Bibliography"/>
                <w:ind w:left="720" w:hanging="720"/>
                <w:rPr>
                  <w:noProof/>
                  <w:lang w:val="en-US"/>
                </w:rPr>
              </w:pPr>
              <w:r>
                <w:rPr>
                  <w:i/>
                  <w:iCs/>
                  <w:noProof/>
                  <w:lang w:val="en-US"/>
                </w:rPr>
                <w:t>Diesel</w:t>
              </w:r>
              <w:r>
                <w:rPr>
                  <w:noProof/>
                  <w:lang w:val="en-US"/>
                </w:rPr>
                <w:t>. (n.d.). Retrieved from Diesel: https://uk.diesel.com/en/home</w:t>
              </w:r>
            </w:p>
            <w:p w:rsidR="00526490" w:rsidRDefault="00526490" w:rsidP="00526490">
              <w:pPr>
                <w:pStyle w:val="Bibliography"/>
                <w:ind w:left="720" w:hanging="720"/>
                <w:rPr>
                  <w:noProof/>
                  <w:lang w:val="en-US"/>
                </w:rPr>
              </w:pPr>
              <w:r>
                <w:rPr>
                  <w:noProof/>
                  <w:lang w:val="en-US"/>
                </w:rPr>
                <w:t xml:space="preserve">Durden, O. (2018, November 5). </w:t>
              </w:r>
              <w:r>
                <w:rPr>
                  <w:i/>
                  <w:iCs/>
                  <w:noProof/>
                  <w:lang w:val="en-US"/>
                </w:rPr>
                <w:t>What Is Organic Growth Strategy?</w:t>
              </w:r>
              <w:r>
                <w:rPr>
                  <w:noProof/>
                  <w:lang w:val="en-US"/>
                </w:rPr>
                <w:t xml:space="preserve"> Retrieved March 22, 2019, from Chron: https://smallbusiness.chron.com/organic-growth-strategy-57130.html</w:t>
              </w:r>
            </w:p>
            <w:p w:rsidR="00526490" w:rsidRDefault="00526490" w:rsidP="00526490">
              <w:pPr>
                <w:pStyle w:val="Bibliography"/>
                <w:ind w:left="720" w:hanging="720"/>
                <w:rPr>
                  <w:noProof/>
                  <w:lang w:val="en-US"/>
                </w:rPr>
              </w:pPr>
              <w:r>
                <w:rPr>
                  <w:noProof/>
                  <w:lang w:val="en-US"/>
                </w:rPr>
                <w:t xml:space="preserve">Ebersole, G. (2015, March 2). </w:t>
              </w:r>
              <w:r>
                <w:rPr>
                  <w:i/>
                  <w:iCs/>
                  <w:noProof/>
                  <w:lang w:val="en-US"/>
                </w:rPr>
                <w:t>Dress for success: The importance of your workplace attire</w:t>
              </w:r>
              <w:r>
                <w:rPr>
                  <w:noProof/>
                  <w:lang w:val="en-US"/>
                </w:rPr>
                <w:t>. Retrieved April 10, 2019, from Reading Eagle: https://www.readingeagle.com/business-weekly/article/dress-for-success-the-importance-of-your-workplace-attire</w:t>
              </w:r>
            </w:p>
            <w:p w:rsidR="00526490" w:rsidRDefault="00526490" w:rsidP="00526490">
              <w:pPr>
                <w:pStyle w:val="Bibliography"/>
                <w:ind w:left="720" w:hanging="720"/>
                <w:rPr>
                  <w:noProof/>
                  <w:lang w:val="en-US"/>
                </w:rPr>
              </w:pPr>
              <w:r>
                <w:rPr>
                  <w:noProof/>
                  <w:lang w:val="en-US"/>
                </w:rPr>
                <w:t xml:space="preserve">Edward. (2018, January 10). </w:t>
              </w:r>
              <w:r>
                <w:rPr>
                  <w:i/>
                  <w:iCs/>
                  <w:noProof/>
                  <w:lang w:val="en-US"/>
                </w:rPr>
                <w:t>Anheuser Busch InBev SA NV Marketing Mix Strategy 7Ps Analysis</w:t>
              </w:r>
              <w:r>
                <w:rPr>
                  <w:noProof/>
                  <w:lang w:val="en-US"/>
                </w:rPr>
                <w:t>. Retrieved from Essay48: https://www.essay48.com/term-paper/2801-Anheuser-Busch-InBev-SA-NV-Marketing-Mix</w:t>
              </w:r>
            </w:p>
            <w:p w:rsidR="00526490" w:rsidRDefault="00526490" w:rsidP="00526490">
              <w:pPr>
                <w:pStyle w:val="Bibliography"/>
                <w:ind w:left="720" w:hanging="720"/>
                <w:rPr>
                  <w:noProof/>
                  <w:lang w:val="en-US"/>
                </w:rPr>
              </w:pPr>
              <w:r>
                <w:rPr>
                  <w:i/>
                  <w:iCs/>
                  <w:noProof/>
                  <w:lang w:val="en-US"/>
                </w:rPr>
                <w:t>Employment rate remains at record high.</w:t>
              </w:r>
              <w:r>
                <w:rPr>
                  <w:noProof/>
                  <w:lang w:val="en-US"/>
                </w:rPr>
                <w:t xml:space="preserve"> (2018, June 12). Retrieved March 9, 2019, from GOV.UK: https://www.gov.uk/government/news/employment-rate-remains-at-record-high</w:t>
              </w:r>
            </w:p>
            <w:p w:rsidR="00526490" w:rsidRDefault="00526490" w:rsidP="00526490">
              <w:pPr>
                <w:pStyle w:val="Bibliography"/>
                <w:ind w:left="720" w:hanging="720"/>
                <w:rPr>
                  <w:noProof/>
                  <w:lang w:val="en-US"/>
                </w:rPr>
              </w:pPr>
              <w:r>
                <w:rPr>
                  <w:noProof/>
                  <w:lang w:val="en-US"/>
                </w:rPr>
                <w:t xml:space="preserve">Frederiksen, L. (2019, February 25). </w:t>
              </w:r>
              <w:r>
                <w:rPr>
                  <w:i/>
                  <w:iCs/>
                  <w:noProof/>
                  <w:lang w:val="en-US"/>
                </w:rPr>
                <w:t>How to Drive Organic Growth: 5 Proven Strategies for Professional Services Firms.</w:t>
              </w:r>
              <w:r>
                <w:rPr>
                  <w:noProof/>
                  <w:lang w:val="en-US"/>
                </w:rPr>
                <w:t xml:space="preserve"> Retrieved March 22, 2019, from Hinge: https://hingemarketing.com/blog/story/how-to-drive-organic-growth-5-proven-strategies-for-professional-services-firms</w:t>
              </w:r>
            </w:p>
            <w:p w:rsidR="00526490" w:rsidRDefault="00526490" w:rsidP="00526490">
              <w:pPr>
                <w:pStyle w:val="Bibliography"/>
                <w:ind w:left="720" w:hanging="720"/>
                <w:rPr>
                  <w:noProof/>
                  <w:lang w:val="en-US"/>
                </w:rPr>
              </w:pPr>
              <w:r>
                <w:rPr>
                  <w:noProof/>
                  <w:lang w:val="en-US"/>
                </w:rPr>
                <w:t xml:space="preserve">Frue, K. (nd.). </w:t>
              </w:r>
              <w:r>
                <w:rPr>
                  <w:i/>
                  <w:iCs/>
                  <w:noProof/>
                  <w:lang w:val="en-US"/>
                </w:rPr>
                <w:t>PESTLE Analysis Of The Fashion Industry.</w:t>
              </w:r>
              <w:r>
                <w:rPr>
                  <w:noProof/>
                  <w:lang w:val="en-US"/>
                </w:rPr>
                <w:t xml:space="preserve"> Retrieved March 8, 2019, from Pestle Analysis: https://pestleanalysis.com/pestle-analysis-of-the-fashion-industry/</w:t>
              </w:r>
            </w:p>
            <w:p w:rsidR="00526490" w:rsidRDefault="00526490" w:rsidP="00526490">
              <w:pPr>
                <w:pStyle w:val="Bibliography"/>
                <w:ind w:left="720" w:hanging="720"/>
                <w:rPr>
                  <w:noProof/>
                  <w:lang w:val="en-US"/>
                </w:rPr>
              </w:pPr>
              <w:r>
                <w:rPr>
                  <w:i/>
                  <w:iCs/>
                  <w:noProof/>
                  <w:lang w:val="en-US"/>
                </w:rPr>
                <w:lastRenderedPageBreak/>
                <w:t>Global Denim Market Size, Share, Development, Growth and Demand Forecast, 2013-2018 &amp; 2023.</w:t>
              </w:r>
              <w:r>
                <w:rPr>
                  <w:noProof/>
                  <w:lang w:val="en-US"/>
                </w:rPr>
                <w:t xml:space="preserve"> (2019, February 11). Retrieved March 21, 2019, from Research and Market: https://www.globenewswire.com/news-release/2019/02/11/1716695/0/en/Global-Denim-Market-Size-Share-Development-Growth-and-Demand-Forecast-2013-2018-2023.html</w:t>
              </w:r>
            </w:p>
            <w:p w:rsidR="00526490" w:rsidRDefault="00526490" w:rsidP="00526490">
              <w:pPr>
                <w:pStyle w:val="Bibliography"/>
                <w:ind w:left="720" w:hanging="720"/>
                <w:rPr>
                  <w:noProof/>
                  <w:lang w:val="en-US"/>
                </w:rPr>
              </w:pPr>
              <w:r>
                <w:rPr>
                  <w:noProof/>
                  <w:lang w:val="en-US"/>
                </w:rPr>
                <w:t xml:space="preserve">Hacham, R. (2016, February 24). </w:t>
              </w:r>
              <w:r>
                <w:rPr>
                  <w:i/>
                  <w:iCs/>
                  <w:noProof/>
                  <w:lang w:val="en-US"/>
                </w:rPr>
                <w:t>#2 Internal Growth vs. External Growth of a Business, what are the options?</w:t>
              </w:r>
              <w:r>
                <w:rPr>
                  <w:noProof/>
                  <w:lang w:val="en-US"/>
                </w:rPr>
                <w:t xml:space="preserve"> Retrieved March 22, 2019, from LinkedIn: https://www.linkedin.com/pulse/2-internal-growth-vs-external-business-what-options-ronny-hacham/</w:t>
              </w:r>
            </w:p>
            <w:p w:rsidR="00526490" w:rsidRDefault="00526490" w:rsidP="00526490">
              <w:pPr>
                <w:pStyle w:val="Bibliography"/>
                <w:ind w:left="720" w:hanging="720"/>
                <w:rPr>
                  <w:noProof/>
                  <w:lang w:val="en-US"/>
                </w:rPr>
              </w:pPr>
              <w:r>
                <w:rPr>
                  <w:noProof/>
                  <w:lang w:val="en-US"/>
                </w:rPr>
                <w:t xml:space="preserve">Hanlon, A. (2013, March 25). </w:t>
              </w:r>
              <w:r>
                <w:rPr>
                  <w:i/>
                  <w:iCs/>
                  <w:noProof/>
                  <w:lang w:val="en-US"/>
                </w:rPr>
                <w:t>The Price-Quality Model</w:t>
              </w:r>
              <w:r>
                <w:rPr>
                  <w:noProof/>
                  <w:lang w:val="en-US"/>
                </w:rPr>
                <w:t>. Retrieved April 11, 2019, from Smart Insight: https://www.smartinsights.com/marketing-planning/marketing-models/pricing-quality-model/</w:t>
              </w:r>
            </w:p>
            <w:p w:rsidR="00526490" w:rsidRDefault="00526490" w:rsidP="00526490">
              <w:pPr>
                <w:pStyle w:val="Bibliography"/>
                <w:ind w:left="720" w:hanging="720"/>
                <w:rPr>
                  <w:noProof/>
                  <w:lang w:val="en-US"/>
                </w:rPr>
              </w:pPr>
              <w:r>
                <w:rPr>
                  <w:noProof/>
                  <w:lang w:val="en-US"/>
                </w:rPr>
                <w:t xml:space="preserve">Hayati. (2018, May 15). </w:t>
              </w:r>
              <w:r>
                <w:rPr>
                  <w:i/>
                  <w:iCs/>
                  <w:noProof/>
                  <w:lang w:val="en-US"/>
                </w:rPr>
                <w:t>25 Different Types Of Ladies Jeans With Pictures You Should Try.</w:t>
              </w:r>
              <w:r>
                <w:rPr>
                  <w:noProof/>
                  <w:lang w:val="en-US"/>
                </w:rPr>
                <w:t xml:space="preserve"> Retrieved March 21, 2019, from Style At Life.com: https://stylesatlife.com/articles/jeans-for-women/</w:t>
              </w:r>
            </w:p>
            <w:p w:rsidR="00526490" w:rsidRDefault="00526490" w:rsidP="00526490">
              <w:pPr>
                <w:pStyle w:val="Bibliography"/>
                <w:ind w:left="720" w:hanging="720"/>
                <w:rPr>
                  <w:noProof/>
                  <w:lang w:val="en-US"/>
                </w:rPr>
              </w:pPr>
              <w:r>
                <w:rPr>
                  <w:noProof/>
                  <w:lang w:val="en-US"/>
                </w:rPr>
                <w:t xml:space="preserve">Henley, N. R. (2011). The application of marketing principles to a social marketing campaign. </w:t>
              </w:r>
              <w:r>
                <w:rPr>
                  <w:i/>
                  <w:iCs/>
                  <w:noProof/>
                  <w:lang w:val="en-US"/>
                </w:rPr>
                <w:t>Marketing Intelligence &amp; Planning</w:t>
              </w:r>
              <w:r>
                <w:rPr>
                  <w:noProof/>
                  <w:lang w:val="en-US"/>
                </w:rPr>
                <w:t>, 29(7), 697-706.</w:t>
              </w:r>
            </w:p>
            <w:p w:rsidR="00526490" w:rsidRDefault="00526490" w:rsidP="00526490">
              <w:pPr>
                <w:pStyle w:val="Bibliography"/>
                <w:ind w:left="720" w:hanging="720"/>
                <w:rPr>
                  <w:noProof/>
                  <w:lang w:val="en-US"/>
                </w:rPr>
              </w:pPr>
              <w:r>
                <w:rPr>
                  <w:i/>
                  <w:iCs/>
                  <w:noProof/>
                  <w:lang w:val="en-US"/>
                </w:rPr>
                <w:t>How Much Does It Cost to Start a Clothing Line Successfully.</w:t>
              </w:r>
              <w:r>
                <w:rPr>
                  <w:noProof/>
                  <w:lang w:val="en-US"/>
                </w:rPr>
                <w:t xml:space="preserve"> (nd.). Retrieved March 21, 2019, from Profitable Venture: https://www.profitableventure.com/cost-starting-a-clothing-line/</w:t>
              </w:r>
            </w:p>
            <w:p w:rsidR="00526490" w:rsidRDefault="00526490" w:rsidP="00526490">
              <w:pPr>
                <w:pStyle w:val="Bibliography"/>
                <w:ind w:left="720" w:hanging="720"/>
                <w:rPr>
                  <w:noProof/>
                  <w:lang w:val="en-US"/>
                </w:rPr>
              </w:pPr>
              <w:r>
                <w:rPr>
                  <w:i/>
                  <w:iCs/>
                  <w:noProof/>
                  <w:lang w:val="en-US"/>
                </w:rPr>
                <w:t>Internal and External Growth Strategies</w:t>
              </w:r>
              <w:r>
                <w:rPr>
                  <w:noProof/>
                  <w:lang w:val="en-US"/>
                </w:rPr>
                <w:t>. (2017, January 19). Retrieved March 22, 2019, from B2U: https://www.business-to-you.com/internal-external-growth-strategies/</w:t>
              </w:r>
            </w:p>
            <w:p w:rsidR="00526490" w:rsidRDefault="00526490" w:rsidP="00526490">
              <w:pPr>
                <w:pStyle w:val="Bibliography"/>
                <w:ind w:left="720" w:hanging="720"/>
                <w:rPr>
                  <w:noProof/>
                  <w:lang w:val="en-US"/>
                </w:rPr>
              </w:pPr>
              <w:r>
                <w:rPr>
                  <w:i/>
                  <w:iCs/>
                  <w:noProof/>
                  <w:lang w:val="en-US"/>
                </w:rPr>
                <w:t>Jeans Market - Segmented by Product Type (Slim fit jeans, Loose fit jeans, Regular Fit), End-User (Women, Men, Children), Distribution Channel (Online and Offline Retail Stores) and Geography - Growth, Trends and Forecasts (2019 - 2024).</w:t>
              </w:r>
              <w:r>
                <w:rPr>
                  <w:noProof/>
                  <w:lang w:val="en-US"/>
                </w:rPr>
                <w:t xml:space="preserve"> (2018, October). Retrieved March 17, 2019, from Mordor Intelligence: https://www.mordorintelligence.com/industry-reports/jeans-market</w:t>
              </w:r>
            </w:p>
            <w:p w:rsidR="00526490" w:rsidRDefault="00526490" w:rsidP="00526490">
              <w:pPr>
                <w:pStyle w:val="Bibliography"/>
                <w:ind w:left="720" w:hanging="720"/>
                <w:rPr>
                  <w:noProof/>
                  <w:lang w:val="en-US"/>
                </w:rPr>
              </w:pPr>
              <w:r>
                <w:rPr>
                  <w:i/>
                  <w:iCs/>
                  <w:noProof/>
                  <w:lang w:val="en-US"/>
                </w:rPr>
                <w:t>Jeans Market 2018-2023.</w:t>
              </w:r>
              <w:r>
                <w:rPr>
                  <w:noProof/>
                  <w:lang w:val="en-US"/>
                </w:rPr>
                <w:t xml:space="preserve"> (2018, October). Retrieved March 20, 2019, from Prescient &amp; Strategic Intelligence: https://www.psmarketresearch.com/market-analysis/denim-jeans-market</w:t>
              </w:r>
            </w:p>
            <w:p w:rsidR="00526490" w:rsidRDefault="00526490" w:rsidP="00526490">
              <w:pPr>
                <w:pStyle w:val="Bibliography"/>
                <w:ind w:left="720" w:hanging="720"/>
                <w:rPr>
                  <w:noProof/>
                  <w:lang w:val="en-US"/>
                </w:rPr>
              </w:pPr>
              <w:r>
                <w:rPr>
                  <w:noProof/>
                  <w:lang w:val="en-US"/>
                </w:rPr>
                <w:t xml:space="preserve">Kopp, C. (2019, April 7). </w:t>
              </w:r>
              <w:r>
                <w:rPr>
                  <w:i/>
                  <w:iCs/>
                  <w:noProof/>
                  <w:lang w:val="en-US"/>
                </w:rPr>
                <w:t>Brand Extension</w:t>
              </w:r>
              <w:r>
                <w:rPr>
                  <w:noProof/>
                  <w:lang w:val="en-US"/>
                </w:rPr>
                <w:t>. Retrieved April 8, 2019, from Investopedia: https://www.investopedia.com/terms/b/brand-extension.asp</w:t>
              </w:r>
            </w:p>
            <w:p w:rsidR="00526490" w:rsidRDefault="00526490" w:rsidP="00526490">
              <w:pPr>
                <w:pStyle w:val="Bibliography"/>
                <w:ind w:left="720" w:hanging="720"/>
                <w:rPr>
                  <w:noProof/>
                  <w:lang w:val="en-US"/>
                </w:rPr>
              </w:pPr>
              <w:r>
                <w:rPr>
                  <w:noProof/>
                  <w:lang w:val="en-US"/>
                </w:rPr>
                <w:t xml:space="preserve">Lu, C. (2018, October 4). </w:t>
              </w:r>
              <w:r>
                <w:rPr>
                  <w:i/>
                  <w:iCs/>
                  <w:noProof/>
                  <w:lang w:val="en-US"/>
                </w:rPr>
                <w:t>Walmart's successful supply chain management</w:t>
              </w:r>
              <w:r>
                <w:rPr>
                  <w:noProof/>
                  <w:lang w:val="en-US"/>
                </w:rPr>
                <w:t>. Retrieved from tradegecko: https://www.tradegecko.com/blog/incredibly-successful-supply-chain-management-walmart</w:t>
              </w:r>
            </w:p>
            <w:p w:rsidR="00526490" w:rsidRDefault="00526490" w:rsidP="00526490">
              <w:pPr>
                <w:pStyle w:val="Bibliography"/>
                <w:ind w:left="720" w:hanging="720"/>
                <w:rPr>
                  <w:noProof/>
                  <w:lang w:val="en-US"/>
                </w:rPr>
              </w:pPr>
              <w:r>
                <w:rPr>
                  <w:i/>
                  <w:iCs/>
                  <w:noProof/>
                  <w:lang w:val="en-US"/>
                </w:rPr>
                <w:t>Our Story.</w:t>
              </w:r>
              <w:r>
                <w:rPr>
                  <w:noProof/>
                  <w:lang w:val="en-US"/>
                </w:rPr>
                <w:t xml:space="preserve"> (nd.). Retrieved March 21, 2019, from Hiut Denim Co: https://hiutdenim.co.uk/blogs/story</w:t>
              </w:r>
            </w:p>
            <w:p w:rsidR="00526490" w:rsidRDefault="00526490" w:rsidP="00526490">
              <w:pPr>
                <w:pStyle w:val="Bibliography"/>
                <w:ind w:left="720" w:hanging="720"/>
                <w:rPr>
                  <w:noProof/>
                  <w:lang w:val="en-US"/>
                </w:rPr>
              </w:pPr>
              <w:r>
                <w:rPr>
                  <w:i/>
                  <w:iCs/>
                  <w:noProof/>
                  <w:lang w:val="en-US"/>
                </w:rPr>
                <w:t>Porter 5 Forces.</w:t>
              </w:r>
              <w:r>
                <w:rPr>
                  <w:noProof/>
                  <w:lang w:val="en-US"/>
                </w:rPr>
                <w:t xml:space="preserve"> (2014, October 31). Retrieved March 19, 2019, from Behind Jeans: https://behindjeans.wordpress.com/2014/10/31/porters-five-forces/</w:t>
              </w:r>
            </w:p>
            <w:p w:rsidR="00526490" w:rsidRDefault="00526490" w:rsidP="00526490">
              <w:pPr>
                <w:pStyle w:val="Bibliography"/>
                <w:ind w:left="720" w:hanging="720"/>
                <w:rPr>
                  <w:noProof/>
                  <w:lang w:val="en-US"/>
                </w:rPr>
              </w:pPr>
              <w:r>
                <w:rPr>
                  <w:noProof/>
                  <w:lang w:val="en-US"/>
                </w:rPr>
                <w:t xml:space="preserve">Pratap, A. (2017, July 22). </w:t>
              </w:r>
              <w:r>
                <w:rPr>
                  <w:i/>
                  <w:iCs/>
                  <w:noProof/>
                  <w:lang w:val="en-US"/>
                </w:rPr>
                <w:t>Fashion Industry Five Forces.</w:t>
              </w:r>
              <w:r>
                <w:rPr>
                  <w:noProof/>
                  <w:lang w:val="en-US"/>
                </w:rPr>
                <w:t xml:space="preserve"> Retrieved March 10, 2019, from Cheshnotes: https://www.cheshnotes.com/2017/07/fashion-industry-five-forces/</w:t>
              </w:r>
            </w:p>
            <w:p w:rsidR="00526490" w:rsidRDefault="00526490" w:rsidP="00526490">
              <w:pPr>
                <w:pStyle w:val="Bibliography"/>
                <w:ind w:left="720" w:hanging="720"/>
                <w:rPr>
                  <w:noProof/>
                  <w:lang w:val="en-US"/>
                </w:rPr>
              </w:pPr>
              <w:r>
                <w:rPr>
                  <w:noProof/>
                  <w:lang w:val="en-US"/>
                </w:rPr>
                <w:t xml:space="preserve">Pratap, A. (2017, September 27). </w:t>
              </w:r>
              <w:r>
                <w:rPr>
                  <w:i/>
                  <w:iCs/>
                  <w:noProof/>
                  <w:lang w:val="en-US"/>
                </w:rPr>
                <w:t>PESTEL/PESTLE Analysis of the Fashion retail industry.</w:t>
              </w:r>
              <w:r>
                <w:rPr>
                  <w:noProof/>
                  <w:lang w:val="en-US"/>
                </w:rPr>
                <w:t xml:space="preserve"> Retrieved March 8, 2019, from Cheshnotes: https://www.cheshnotes.com/2017/09/pestelpestle-analysis-of-the-fashion-retail-industry/</w:t>
              </w:r>
            </w:p>
            <w:p w:rsidR="00526490" w:rsidRDefault="00526490" w:rsidP="00526490">
              <w:pPr>
                <w:pStyle w:val="Bibliography"/>
                <w:ind w:left="720" w:hanging="720"/>
                <w:rPr>
                  <w:noProof/>
                  <w:lang w:val="en-US"/>
                </w:rPr>
              </w:pPr>
              <w:r>
                <w:rPr>
                  <w:noProof/>
                  <w:lang w:val="en-US"/>
                </w:rPr>
                <w:t xml:space="preserve">Statista. (2018). </w:t>
              </w:r>
              <w:r>
                <w:rPr>
                  <w:i/>
                  <w:iCs/>
                  <w:noProof/>
                  <w:lang w:val="en-US"/>
                </w:rPr>
                <w:t>Jeans brands ranked by number of users in the United Kingdom (UK) in 2017 (in 1,000s)</w:t>
              </w:r>
              <w:r>
                <w:rPr>
                  <w:noProof/>
                  <w:lang w:val="en-US"/>
                </w:rPr>
                <w:t>. Retrieved from Statista: https://www.statista.com/statistics/312990/leading-jeans-brands-in-the-uk/</w:t>
              </w:r>
            </w:p>
            <w:p w:rsidR="00526490" w:rsidRDefault="00526490" w:rsidP="00526490">
              <w:pPr>
                <w:pStyle w:val="Bibliography"/>
                <w:ind w:left="720" w:hanging="720"/>
                <w:rPr>
                  <w:noProof/>
                  <w:lang w:val="en-US"/>
                </w:rPr>
              </w:pPr>
              <w:r>
                <w:rPr>
                  <w:i/>
                  <w:iCs/>
                  <w:noProof/>
                  <w:lang w:val="en-US"/>
                </w:rPr>
                <w:lastRenderedPageBreak/>
                <w:t>Superdry.</w:t>
              </w:r>
              <w:r>
                <w:rPr>
                  <w:noProof/>
                  <w:lang w:val="en-US"/>
                </w:rPr>
                <w:t xml:space="preserve"> (n.d.). Retrieved March 17, 2019, from https://www.superdry.com/?nst=0&amp;gclid=CjwKCAjw4LfkBRBDEiwAc2DSlNlSuSdu-caYw1H-4HmWvSd5lvDEvuaMvUP8chbkDoWZv2b5rrtRQhoC56YQAvD_BwE&amp;gclsrc=aw.ds</w:t>
              </w:r>
            </w:p>
            <w:p w:rsidR="00526490" w:rsidRDefault="00526490" w:rsidP="00526490">
              <w:pPr>
                <w:pStyle w:val="Bibliography"/>
                <w:ind w:left="720" w:hanging="720"/>
                <w:rPr>
                  <w:noProof/>
                  <w:lang w:val="en-US"/>
                </w:rPr>
              </w:pPr>
              <w:r>
                <w:rPr>
                  <w:i/>
                  <w:iCs/>
                  <w:noProof/>
                  <w:lang w:val="en-US"/>
                </w:rPr>
                <w:t>UK Fashion Industry: Strategic Analysis.</w:t>
              </w:r>
              <w:r>
                <w:rPr>
                  <w:noProof/>
                  <w:lang w:val="en-US"/>
                </w:rPr>
                <w:t xml:space="preserve"> (2018, January 9). Retrieved March 10, 2019, from UK Essay: https://www.ukessays.com/essays/marketing/strategic-analysis-in-the-fashion-industry-marketing-essay.php</w:t>
              </w:r>
            </w:p>
            <w:p w:rsidR="00526490" w:rsidRDefault="00526490" w:rsidP="00526490">
              <w:pPr>
                <w:pStyle w:val="Bibliography"/>
                <w:ind w:left="720" w:hanging="720"/>
                <w:rPr>
                  <w:noProof/>
                  <w:lang w:val="en-US"/>
                </w:rPr>
              </w:pPr>
              <w:r>
                <w:rPr>
                  <w:i/>
                  <w:iCs/>
                  <w:noProof/>
                  <w:lang w:val="en-US"/>
                </w:rPr>
                <w:t>UK labour law: Employment contracts and wages in the UK.</w:t>
              </w:r>
              <w:r>
                <w:rPr>
                  <w:noProof/>
                  <w:lang w:val="en-US"/>
                </w:rPr>
                <w:t xml:space="preserve"> (2018, December 11). Retrieved March 9, 2019, from Expatica: https://www.expatica.com/uk/employment/employment-law/uk-labour-law-employment-contracts-and-wages-in-the-uk-104501/</w:t>
              </w:r>
            </w:p>
            <w:p w:rsidR="00526490" w:rsidRDefault="00526490" w:rsidP="00526490">
              <w:pPr>
                <w:pStyle w:val="Bibliography"/>
                <w:ind w:left="720" w:hanging="720"/>
                <w:rPr>
                  <w:noProof/>
                  <w:lang w:val="en-US"/>
                </w:rPr>
              </w:pPr>
              <w:r>
                <w:rPr>
                  <w:noProof/>
                  <w:lang w:val="en-US"/>
                </w:rPr>
                <w:t xml:space="preserve">Volkov, M. (2004). Successful Relationship Marketing: Understanding the Importance of Consumer-Oriented. </w:t>
              </w:r>
              <w:r>
                <w:rPr>
                  <w:i/>
                  <w:iCs/>
                  <w:noProof/>
                  <w:lang w:val="en-US"/>
                </w:rPr>
                <w:t>Problems and Perspectives in Management</w:t>
              </w:r>
              <w:r>
                <w:rPr>
                  <w:noProof/>
                  <w:lang w:val="en-US"/>
                </w:rPr>
                <w:t>, 1(1), 113-123.</w:t>
              </w:r>
            </w:p>
            <w:p w:rsidR="00526490" w:rsidRDefault="00526490" w:rsidP="00526490">
              <w:pPr>
                <w:pStyle w:val="Bibliography"/>
                <w:ind w:left="720" w:hanging="720"/>
                <w:rPr>
                  <w:noProof/>
                  <w:lang w:val="en-US"/>
                </w:rPr>
              </w:pPr>
              <w:r>
                <w:rPr>
                  <w:noProof/>
                  <w:lang w:val="en-US"/>
                </w:rPr>
                <w:t xml:space="preserve">Wood, M. (2012). Marketing Social Marketing. </w:t>
              </w:r>
              <w:r>
                <w:rPr>
                  <w:i/>
                  <w:iCs/>
                  <w:noProof/>
                  <w:lang w:val="en-US"/>
                </w:rPr>
                <w:t>Journal of Social Marketing</w:t>
              </w:r>
              <w:r>
                <w:rPr>
                  <w:noProof/>
                  <w:lang w:val="en-US"/>
                </w:rPr>
                <w:t>, 2(2), 94-102. Retrieved April 13, 2019</w:t>
              </w:r>
            </w:p>
            <w:p w:rsidR="00CE4650" w:rsidRDefault="00CE4650" w:rsidP="00526490">
              <w:r w:rsidRPr="00797C07">
                <w:rPr>
                  <w:rFonts w:ascii="Times New Roman" w:hAnsi="Times New Roman" w:cs="Times New Roman"/>
                  <w:b/>
                  <w:bCs/>
                  <w:noProof/>
                </w:rPr>
                <w:fldChar w:fldCharType="end"/>
              </w:r>
            </w:p>
          </w:sdtContent>
        </w:sdt>
      </w:sdtContent>
    </w:sdt>
    <w:p w:rsidR="00CE4650" w:rsidRPr="00B5219C" w:rsidRDefault="00CE4650" w:rsidP="006012C5">
      <w:pPr>
        <w:spacing w:line="360" w:lineRule="auto"/>
        <w:jc w:val="both"/>
        <w:rPr>
          <w:rFonts w:ascii="Times New Roman" w:hAnsi="Times New Roman" w:cs="Times New Roman"/>
        </w:rPr>
      </w:pPr>
    </w:p>
    <w:sectPr w:rsidR="00CE4650" w:rsidRPr="00B5219C" w:rsidSect="00EC5586">
      <w:footerReference w:type="default" r:id="rId52"/>
      <w:pgSz w:w="11906" w:h="16838"/>
      <w:pgMar w:top="1418" w:right="1418" w:bottom="1418" w:left="1418" w:header="708" w:footer="708" w:gutter="0"/>
      <w:pgNumType w:start="1"/>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E7872" w:rsidRDefault="00EE7872" w:rsidP="00EC5586">
      <w:pPr>
        <w:spacing w:after="0" w:line="240" w:lineRule="auto"/>
      </w:pPr>
      <w:r>
        <w:separator/>
      </w:r>
    </w:p>
  </w:endnote>
  <w:endnote w:type="continuationSeparator" w:id="0">
    <w:p w:rsidR="00EE7872" w:rsidRDefault="00EE7872" w:rsidP="00EC55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9152303"/>
      <w:docPartObj>
        <w:docPartGallery w:val="Page Numbers (Bottom of Page)"/>
        <w:docPartUnique/>
      </w:docPartObj>
    </w:sdtPr>
    <w:sdtEndPr/>
    <w:sdtContent>
      <w:p w:rsidR="00EC5586" w:rsidRDefault="00EC5586">
        <w:pPr>
          <w:pStyle w:val="Footer"/>
          <w:jc w:val="right"/>
        </w:pPr>
        <w:r>
          <w:t xml:space="preserve"> </w:t>
        </w:r>
      </w:p>
    </w:sdtContent>
  </w:sdt>
  <w:p w:rsidR="00EC5586" w:rsidRDefault="00EC5586">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3558811"/>
      <w:docPartObj>
        <w:docPartGallery w:val="Page Numbers (Bottom of Page)"/>
        <w:docPartUnique/>
      </w:docPartObj>
    </w:sdtPr>
    <w:sdtEndPr/>
    <w:sdtContent>
      <w:p w:rsidR="00EC5586" w:rsidRDefault="00EC5586">
        <w:pPr>
          <w:pStyle w:val="Footer"/>
          <w:jc w:val="right"/>
        </w:pPr>
        <w:r>
          <w:t xml:space="preserve">Page | </w:t>
        </w:r>
        <w:r>
          <w:fldChar w:fldCharType="begin"/>
        </w:r>
        <w:r>
          <w:instrText xml:space="preserve"> PAGE   \* MERGEFORMAT </w:instrText>
        </w:r>
        <w:r>
          <w:fldChar w:fldCharType="separate"/>
        </w:r>
        <w:r w:rsidR="00731555">
          <w:rPr>
            <w:noProof/>
          </w:rPr>
          <w:t>19</w:t>
        </w:r>
        <w:r>
          <w:rPr>
            <w:noProof/>
          </w:rPr>
          <w:fldChar w:fldCharType="end"/>
        </w:r>
        <w:r>
          <w:t xml:space="preserve"> </w:t>
        </w:r>
      </w:p>
    </w:sdtContent>
  </w:sdt>
  <w:p w:rsidR="00EC5586" w:rsidRDefault="00EC558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E7872" w:rsidRDefault="00EE7872" w:rsidP="00EC5586">
      <w:pPr>
        <w:spacing w:after="0" w:line="240" w:lineRule="auto"/>
      </w:pPr>
      <w:r>
        <w:separator/>
      </w:r>
    </w:p>
  </w:footnote>
  <w:footnote w:type="continuationSeparator" w:id="0">
    <w:p w:rsidR="00EE7872" w:rsidRDefault="00EE7872" w:rsidP="00EC558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1E1C04"/>
    <w:multiLevelType w:val="hybridMultilevel"/>
    <w:tmpl w:val="60FE7E3A"/>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
    <w:nsid w:val="0A44170E"/>
    <w:multiLevelType w:val="hybridMultilevel"/>
    <w:tmpl w:val="517A0926"/>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2">
    <w:nsid w:val="0DBB73BB"/>
    <w:multiLevelType w:val="hybridMultilevel"/>
    <w:tmpl w:val="969A0106"/>
    <w:lvl w:ilvl="0" w:tplc="E15C2E9C">
      <w:numFmt w:val="bullet"/>
      <w:lvlText w:val="-"/>
      <w:lvlJc w:val="left"/>
      <w:pPr>
        <w:ind w:left="360" w:hanging="360"/>
      </w:pPr>
      <w:rPr>
        <w:rFonts w:ascii="Times New Roman" w:eastAsiaTheme="minorEastAsia" w:hAnsi="Times New Roman" w:cs="Times New Roman"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3">
    <w:nsid w:val="18285976"/>
    <w:multiLevelType w:val="hybridMultilevel"/>
    <w:tmpl w:val="ADBA32D0"/>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4">
    <w:nsid w:val="1D9C2A32"/>
    <w:multiLevelType w:val="hybridMultilevel"/>
    <w:tmpl w:val="790E9326"/>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5">
    <w:nsid w:val="20C32069"/>
    <w:multiLevelType w:val="hybridMultilevel"/>
    <w:tmpl w:val="6C1C09F0"/>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6">
    <w:nsid w:val="25E46092"/>
    <w:multiLevelType w:val="hybridMultilevel"/>
    <w:tmpl w:val="46FC92C8"/>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7">
    <w:nsid w:val="32EE0765"/>
    <w:multiLevelType w:val="hybridMultilevel"/>
    <w:tmpl w:val="634AA0DA"/>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8">
    <w:nsid w:val="36924021"/>
    <w:multiLevelType w:val="hybridMultilevel"/>
    <w:tmpl w:val="1F626760"/>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9">
    <w:nsid w:val="3E200F0D"/>
    <w:multiLevelType w:val="hybridMultilevel"/>
    <w:tmpl w:val="A2A638C6"/>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0">
    <w:nsid w:val="44861909"/>
    <w:multiLevelType w:val="hybridMultilevel"/>
    <w:tmpl w:val="4256321A"/>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1">
    <w:nsid w:val="4A22468F"/>
    <w:multiLevelType w:val="hybridMultilevel"/>
    <w:tmpl w:val="59A2ECF4"/>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2">
    <w:nsid w:val="4EF4376D"/>
    <w:multiLevelType w:val="hybridMultilevel"/>
    <w:tmpl w:val="482AFC78"/>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3">
    <w:nsid w:val="566A6457"/>
    <w:multiLevelType w:val="hybridMultilevel"/>
    <w:tmpl w:val="EBD875E0"/>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4">
    <w:nsid w:val="5F550F28"/>
    <w:multiLevelType w:val="hybridMultilevel"/>
    <w:tmpl w:val="F3DE3660"/>
    <w:lvl w:ilvl="0" w:tplc="79D68842">
      <w:numFmt w:val="bullet"/>
      <w:lvlText w:val="-"/>
      <w:lvlJc w:val="left"/>
      <w:pPr>
        <w:ind w:left="360" w:hanging="360"/>
      </w:pPr>
      <w:rPr>
        <w:rFonts w:ascii="Times New Roman" w:eastAsiaTheme="minorEastAsia" w:hAnsi="Times New Roman" w:cs="Times New Roman"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15">
    <w:nsid w:val="62C021EE"/>
    <w:multiLevelType w:val="hybridMultilevel"/>
    <w:tmpl w:val="C95A06DE"/>
    <w:lvl w:ilvl="0" w:tplc="4409000F">
      <w:start w:val="1"/>
      <w:numFmt w:val="decimal"/>
      <w:lvlText w:val="%1."/>
      <w:lvlJc w:val="left"/>
      <w:pPr>
        <w:ind w:left="720" w:hanging="360"/>
      </w:p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6">
    <w:nsid w:val="6C4E4809"/>
    <w:multiLevelType w:val="hybridMultilevel"/>
    <w:tmpl w:val="482AF6BE"/>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17">
    <w:nsid w:val="6C747C1F"/>
    <w:multiLevelType w:val="hybridMultilevel"/>
    <w:tmpl w:val="0E288A76"/>
    <w:lvl w:ilvl="0" w:tplc="8638AFA0">
      <w:numFmt w:val="bullet"/>
      <w:lvlText w:val="-"/>
      <w:lvlJc w:val="left"/>
      <w:pPr>
        <w:ind w:left="360" w:hanging="360"/>
      </w:pPr>
      <w:rPr>
        <w:rFonts w:ascii="Times New Roman" w:eastAsiaTheme="minorEastAsia" w:hAnsi="Times New Roman" w:cs="Times New Roman"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18">
    <w:nsid w:val="6F3509AD"/>
    <w:multiLevelType w:val="multilevel"/>
    <w:tmpl w:val="A8B226B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nsid w:val="6FC100FB"/>
    <w:multiLevelType w:val="hybridMultilevel"/>
    <w:tmpl w:val="64FEC4B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20">
    <w:nsid w:val="75F92357"/>
    <w:multiLevelType w:val="multilevel"/>
    <w:tmpl w:val="EF646992"/>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1">
    <w:nsid w:val="79CA141D"/>
    <w:multiLevelType w:val="hybridMultilevel"/>
    <w:tmpl w:val="C45A505C"/>
    <w:lvl w:ilvl="0" w:tplc="44090001">
      <w:start w:val="1"/>
      <w:numFmt w:val="bullet"/>
      <w:lvlText w:val=""/>
      <w:lvlJc w:val="left"/>
      <w:pPr>
        <w:ind w:left="360" w:hanging="360"/>
      </w:pPr>
      <w:rPr>
        <w:rFonts w:ascii="Symbol" w:hAnsi="Symbol"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22">
    <w:nsid w:val="7D336C3A"/>
    <w:multiLevelType w:val="hybridMultilevel"/>
    <w:tmpl w:val="7FF090C2"/>
    <w:lvl w:ilvl="0" w:tplc="4409000F">
      <w:start w:val="1"/>
      <w:numFmt w:val="decimal"/>
      <w:lvlText w:val="%1."/>
      <w:lvlJc w:val="left"/>
      <w:pPr>
        <w:ind w:left="360" w:hanging="360"/>
      </w:pPr>
      <w:rPr>
        <w:rFonts w:hint="default"/>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num w:numId="1">
    <w:abstractNumId w:val="2"/>
  </w:num>
  <w:num w:numId="2">
    <w:abstractNumId w:val="14"/>
  </w:num>
  <w:num w:numId="3">
    <w:abstractNumId w:val="17"/>
  </w:num>
  <w:num w:numId="4">
    <w:abstractNumId w:val="13"/>
  </w:num>
  <w:num w:numId="5">
    <w:abstractNumId w:val="0"/>
  </w:num>
  <w:num w:numId="6">
    <w:abstractNumId w:val="9"/>
  </w:num>
  <w:num w:numId="7">
    <w:abstractNumId w:val="8"/>
  </w:num>
  <w:num w:numId="8">
    <w:abstractNumId w:val="4"/>
  </w:num>
  <w:num w:numId="9">
    <w:abstractNumId w:val="12"/>
  </w:num>
  <w:num w:numId="10">
    <w:abstractNumId w:val="16"/>
  </w:num>
  <w:num w:numId="11">
    <w:abstractNumId w:val="10"/>
  </w:num>
  <w:num w:numId="12">
    <w:abstractNumId w:val="5"/>
  </w:num>
  <w:num w:numId="13">
    <w:abstractNumId w:val="1"/>
  </w:num>
  <w:num w:numId="14">
    <w:abstractNumId w:val="19"/>
  </w:num>
  <w:num w:numId="15">
    <w:abstractNumId w:val="7"/>
  </w:num>
  <w:num w:numId="16">
    <w:abstractNumId w:val="11"/>
  </w:num>
  <w:num w:numId="17">
    <w:abstractNumId w:val="21"/>
  </w:num>
  <w:num w:numId="18">
    <w:abstractNumId w:val="3"/>
  </w:num>
  <w:num w:numId="19">
    <w:abstractNumId w:val="6"/>
  </w:num>
  <w:num w:numId="20">
    <w:abstractNumId w:val="22"/>
  </w:num>
  <w:num w:numId="21">
    <w:abstractNumId w:val="18"/>
  </w:num>
  <w:num w:numId="22">
    <w:abstractNumId w:val="20"/>
  </w:num>
  <w:num w:numId="2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5808"/>
    <w:rsid w:val="00003201"/>
    <w:rsid w:val="00042F2B"/>
    <w:rsid w:val="000618D1"/>
    <w:rsid w:val="00086B46"/>
    <w:rsid w:val="000960F4"/>
    <w:rsid w:val="000A22B2"/>
    <w:rsid w:val="000B41B7"/>
    <w:rsid w:val="000C3AB8"/>
    <w:rsid w:val="000E3922"/>
    <w:rsid w:val="00107268"/>
    <w:rsid w:val="0012020A"/>
    <w:rsid w:val="00121982"/>
    <w:rsid w:val="001619C7"/>
    <w:rsid w:val="00164962"/>
    <w:rsid w:val="001673BE"/>
    <w:rsid w:val="00177614"/>
    <w:rsid w:val="001A275F"/>
    <w:rsid w:val="001C1247"/>
    <w:rsid w:val="001D1E8E"/>
    <w:rsid w:val="001D2E67"/>
    <w:rsid w:val="001E74D5"/>
    <w:rsid w:val="002442EB"/>
    <w:rsid w:val="00247D97"/>
    <w:rsid w:val="00256B2F"/>
    <w:rsid w:val="002652C6"/>
    <w:rsid w:val="002904E2"/>
    <w:rsid w:val="002A4CD6"/>
    <w:rsid w:val="002B393F"/>
    <w:rsid w:val="002D2774"/>
    <w:rsid w:val="002D63FD"/>
    <w:rsid w:val="002E1144"/>
    <w:rsid w:val="00315345"/>
    <w:rsid w:val="0034744E"/>
    <w:rsid w:val="0035104E"/>
    <w:rsid w:val="003D637B"/>
    <w:rsid w:val="003D6F83"/>
    <w:rsid w:val="003E3592"/>
    <w:rsid w:val="003E67C4"/>
    <w:rsid w:val="004144A8"/>
    <w:rsid w:val="00424611"/>
    <w:rsid w:val="00440EE4"/>
    <w:rsid w:val="00460C26"/>
    <w:rsid w:val="005057FA"/>
    <w:rsid w:val="005202AD"/>
    <w:rsid w:val="00526490"/>
    <w:rsid w:val="005275B1"/>
    <w:rsid w:val="005643F8"/>
    <w:rsid w:val="00572441"/>
    <w:rsid w:val="00585119"/>
    <w:rsid w:val="00596D1B"/>
    <w:rsid w:val="005A0668"/>
    <w:rsid w:val="005A2C26"/>
    <w:rsid w:val="005C2127"/>
    <w:rsid w:val="005C7A1B"/>
    <w:rsid w:val="005E51D9"/>
    <w:rsid w:val="005F2FAF"/>
    <w:rsid w:val="006012C5"/>
    <w:rsid w:val="006221FB"/>
    <w:rsid w:val="006247C0"/>
    <w:rsid w:val="00625FB6"/>
    <w:rsid w:val="00637D29"/>
    <w:rsid w:val="00647669"/>
    <w:rsid w:val="0065031A"/>
    <w:rsid w:val="006679CA"/>
    <w:rsid w:val="006820B7"/>
    <w:rsid w:val="00694B73"/>
    <w:rsid w:val="006A365B"/>
    <w:rsid w:val="006C6207"/>
    <w:rsid w:val="006D4894"/>
    <w:rsid w:val="006E7CFC"/>
    <w:rsid w:val="00714DBE"/>
    <w:rsid w:val="00731555"/>
    <w:rsid w:val="0073281D"/>
    <w:rsid w:val="00746129"/>
    <w:rsid w:val="007504EF"/>
    <w:rsid w:val="00787B08"/>
    <w:rsid w:val="007969A8"/>
    <w:rsid w:val="00797C07"/>
    <w:rsid w:val="007D43F4"/>
    <w:rsid w:val="007F00B9"/>
    <w:rsid w:val="0081393B"/>
    <w:rsid w:val="00827A5F"/>
    <w:rsid w:val="00857761"/>
    <w:rsid w:val="008669D2"/>
    <w:rsid w:val="00872AEB"/>
    <w:rsid w:val="00876EBB"/>
    <w:rsid w:val="00882812"/>
    <w:rsid w:val="00891DA1"/>
    <w:rsid w:val="008E59AD"/>
    <w:rsid w:val="008F336E"/>
    <w:rsid w:val="0090185E"/>
    <w:rsid w:val="00922790"/>
    <w:rsid w:val="0095589F"/>
    <w:rsid w:val="0099407F"/>
    <w:rsid w:val="009A10E3"/>
    <w:rsid w:val="009C7E03"/>
    <w:rsid w:val="009D6C4A"/>
    <w:rsid w:val="00A7234E"/>
    <w:rsid w:val="00A96BBC"/>
    <w:rsid w:val="00AB29A8"/>
    <w:rsid w:val="00AD08CE"/>
    <w:rsid w:val="00AE0CAA"/>
    <w:rsid w:val="00AE4BEA"/>
    <w:rsid w:val="00B2329B"/>
    <w:rsid w:val="00B461F9"/>
    <w:rsid w:val="00B4658B"/>
    <w:rsid w:val="00B5219C"/>
    <w:rsid w:val="00B74A66"/>
    <w:rsid w:val="00B93AA0"/>
    <w:rsid w:val="00B961F4"/>
    <w:rsid w:val="00BD0FBD"/>
    <w:rsid w:val="00BE2030"/>
    <w:rsid w:val="00C06479"/>
    <w:rsid w:val="00C10E96"/>
    <w:rsid w:val="00C4290A"/>
    <w:rsid w:val="00C47DC6"/>
    <w:rsid w:val="00C572C5"/>
    <w:rsid w:val="00C6581F"/>
    <w:rsid w:val="00CA257C"/>
    <w:rsid w:val="00CB5720"/>
    <w:rsid w:val="00CB5ABB"/>
    <w:rsid w:val="00CB5E35"/>
    <w:rsid w:val="00CB6878"/>
    <w:rsid w:val="00CD46E1"/>
    <w:rsid w:val="00CE4650"/>
    <w:rsid w:val="00CE4F24"/>
    <w:rsid w:val="00D166CE"/>
    <w:rsid w:val="00D25808"/>
    <w:rsid w:val="00D30AE3"/>
    <w:rsid w:val="00D537F5"/>
    <w:rsid w:val="00D83CC3"/>
    <w:rsid w:val="00D9505C"/>
    <w:rsid w:val="00D976FE"/>
    <w:rsid w:val="00DB5DE6"/>
    <w:rsid w:val="00DC1CE9"/>
    <w:rsid w:val="00E12D5E"/>
    <w:rsid w:val="00E1573D"/>
    <w:rsid w:val="00E43C36"/>
    <w:rsid w:val="00E73B38"/>
    <w:rsid w:val="00E7660D"/>
    <w:rsid w:val="00EC13AD"/>
    <w:rsid w:val="00EC5586"/>
    <w:rsid w:val="00EE7738"/>
    <w:rsid w:val="00EE7872"/>
    <w:rsid w:val="00F10336"/>
    <w:rsid w:val="00F1053B"/>
    <w:rsid w:val="00F50371"/>
    <w:rsid w:val="00F76D5B"/>
    <w:rsid w:val="00FC5897"/>
    <w:rsid w:val="00FD222F"/>
    <w:rsid w:val="00FD2232"/>
    <w:rsid w:val="00FD68C4"/>
    <w:rsid w:val="00FE16D4"/>
    <w:rsid w:val="00FE4A34"/>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5DF2380-C664-4020-B7F0-0CA0CD0185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MY"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E4650"/>
    <w:pPr>
      <w:keepNext/>
      <w:keepLines/>
      <w:spacing w:before="240" w:after="0"/>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F2FA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D6F83"/>
    <w:pPr>
      <w:ind w:left="720"/>
      <w:contextualSpacing/>
    </w:pPr>
  </w:style>
  <w:style w:type="character" w:customStyle="1" w:styleId="Heading1Char">
    <w:name w:val="Heading 1 Char"/>
    <w:basedOn w:val="DefaultParagraphFont"/>
    <w:link w:val="Heading1"/>
    <w:uiPriority w:val="9"/>
    <w:rsid w:val="00CE4650"/>
    <w:rPr>
      <w:rFonts w:asciiTheme="majorHAnsi" w:eastAsiaTheme="majorEastAsia" w:hAnsiTheme="majorHAnsi" w:cstheme="majorBidi"/>
      <w:color w:val="2E74B5" w:themeColor="accent1" w:themeShade="BF"/>
      <w:sz w:val="32"/>
      <w:szCs w:val="32"/>
      <w:lang w:val="en-US" w:eastAsia="en-US"/>
    </w:rPr>
  </w:style>
  <w:style w:type="paragraph" w:styleId="Bibliography">
    <w:name w:val="Bibliography"/>
    <w:basedOn w:val="Normal"/>
    <w:next w:val="Normal"/>
    <w:uiPriority w:val="37"/>
    <w:unhideWhenUsed/>
    <w:rsid w:val="00CE4650"/>
  </w:style>
  <w:style w:type="paragraph" w:styleId="Header">
    <w:name w:val="header"/>
    <w:basedOn w:val="Normal"/>
    <w:link w:val="HeaderChar"/>
    <w:uiPriority w:val="99"/>
    <w:unhideWhenUsed/>
    <w:rsid w:val="00EC5586"/>
    <w:pPr>
      <w:tabs>
        <w:tab w:val="center" w:pos="4153"/>
        <w:tab w:val="right" w:pos="8306"/>
      </w:tabs>
      <w:spacing w:after="0" w:line="240" w:lineRule="auto"/>
    </w:pPr>
  </w:style>
  <w:style w:type="character" w:customStyle="1" w:styleId="HeaderChar">
    <w:name w:val="Header Char"/>
    <w:basedOn w:val="DefaultParagraphFont"/>
    <w:link w:val="Header"/>
    <w:uiPriority w:val="99"/>
    <w:rsid w:val="00EC5586"/>
  </w:style>
  <w:style w:type="paragraph" w:styleId="Footer">
    <w:name w:val="footer"/>
    <w:basedOn w:val="Normal"/>
    <w:link w:val="FooterChar"/>
    <w:uiPriority w:val="99"/>
    <w:unhideWhenUsed/>
    <w:rsid w:val="00EC5586"/>
    <w:pPr>
      <w:tabs>
        <w:tab w:val="center" w:pos="4153"/>
        <w:tab w:val="right" w:pos="8306"/>
      </w:tabs>
      <w:spacing w:after="0" w:line="240" w:lineRule="auto"/>
    </w:pPr>
  </w:style>
  <w:style w:type="character" w:customStyle="1" w:styleId="FooterChar">
    <w:name w:val="Footer Char"/>
    <w:basedOn w:val="DefaultParagraphFont"/>
    <w:link w:val="Footer"/>
    <w:uiPriority w:val="99"/>
    <w:rsid w:val="00EC55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23480">
      <w:bodyDiv w:val="1"/>
      <w:marLeft w:val="0"/>
      <w:marRight w:val="0"/>
      <w:marTop w:val="0"/>
      <w:marBottom w:val="0"/>
      <w:divBdr>
        <w:top w:val="none" w:sz="0" w:space="0" w:color="auto"/>
        <w:left w:val="none" w:sz="0" w:space="0" w:color="auto"/>
        <w:bottom w:val="none" w:sz="0" w:space="0" w:color="auto"/>
        <w:right w:val="none" w:sz="0" w:space="0" w:color="auto"/>
      </w:divBdr>
    </w:div>
    <w:div w:id="26033824">
      <w:bodyDiv w:val="1"/>
      <w:marLeft w:val="0"/>
      <w:marRight w:val="0"/>
      <w:marTop w:val="0"/>
      <w:marBottom w:val="0"/>
      <w:divBdr>
        <w:top w:val="none" w:sz="0" w:space="0" w:color="auto"/>
        <w:left w:val="none" w:sz="0" w:space="0" w:color="auto"/>
        <w:bottom w:val="none" w:sz="0" w:space="0" w:color="auto"/>
        <w:right w:val="none" w:sz="0" w:space="0" w:color="auto"/>
      </w:divBdr>
    </w:div>
    <w:div w:id="31466723">
      <w:bodyDiv w:val="1"/>
      <w:marLeft w:val="0"/>
      <w:marRight w:val="0"/>
      <w:marTop w:val="0"/>
      <w:marBottom w:val="0"/>
      <w:divBdr>
        <w:top w:val="none" w:sz="0" w:space="0" w:color="auto"/>
        <w:left w:val="none" w:sz="0" w:space="0" w:color="auto"/>
        <w:bottom w:val="none" w:sz="0" w:space="0" w:color="auto"/>
        <w:right w:val="none" w:sz="0" w:space="0" w:color="auto"/>
      </w:divBdr>
    </w:div>
    <w:div w:id="121968674">
      <w:bodyDiv w:val="1"/>
      <w:marLeft w:val="0"/>
      <w:marRight w:val="0"/>
      <w:marTop w:val="0"/>
      <w:marBottom w:val="0"/>
      <w:divBdr>
        <w:top w:val="none" w:sz="0" w:space="0" w:color="auto"/>
        <w:left w:val="none" w:sz="0" w:space="0" w:color="auto"/>
        <w:bottom w:val="none" w:sz="0" w:space="0" w:color="auto"/>
        <w:right w:val="none" w:sz="0" w:space="0" w:color="auto"/>
      </w:divBdr>
    </w:div>
    <w:div w:id="122583486">
      <w:bodyDiv w:val="1"/>
      <w:marLeft w:val="0"/>
      <w:marRight w:val="0"/>
      <w:marTop w:val="0"/>
      <w:marBottom w:val="0"/>
      <w:divBdr>
        <w:top w:val="none" w:sz="0" w:space="0" w:color="auto"/>
        <w:left w:val="none" w:sz="0" w:space="0" w:color="auto"/>
        <w:bottom w:val="none" w:sz="0" w:space="0" w:color="auto"/>
        <w:right w:val="none" w:sz="0" w:space="0" w:color="auto"/>
      </w:divBdr>
    </w:div>
    <w:div w:id="130902108">
      <w:bodyDiv w:val="1"/>
      <w:marLeft w:val="0"/>
      <w:marRight w:val="0"/>
      <w:marTop w:val="0"/>
      <w:marBottom w:val="0"/>
      <w:divBdr>
        <w:top w:val="none" w:sz="0" w:space="0" w:color="auto"/>
        <w:left w:val="none" w:sz="0" w:space="0" w:color="auto"/>
        <w:bottom w:val="none" w:sz="0" w:space="0" w:color="auto"/>
        <w:right w:val="none" w:sz="0" w:space="0" w:color="auto"/>
      </w:divBdr>
    </w:div>
    <w:div w:id="147599725">
      <w:bodyDiv w:val="1"/>
      <w:marLeft w:val="0"/>
      <w:marRight w:val="0"/>
      <w:marTop w:val="0"/>
      <w:marBottom w:val="0"/>
      <w:divBdr>
        <w:top w:val="none" w:sz="0" w:space="0" w:color="auto"/>
        <w:left w:val="none" w:sz="0" w:space="0" w:color="auto"/>
        <w:bottom w:val="none" w:sz="0" w:space="0" w:color="auto"/>
        <w:right w:val="none" w:sz="0" w:space="0" w:color="auto"/>
      </w:divBdr>
    </w:div>
    <w:div w:id="189415264">
      <w:bodyDiv w:val="1"/>
      <w:marLeft w:val="0"/>
      <w:marRight w:val="0"/>
      <w:marTop w:val="0"/>
      <w:marBottom w:val="0"/>
      <w:divBdr>
        <w:top w:val="none" w:sz="0" w:space="0" w:color="auto"/>
        <w:left w:val="none" w:sz="0" w:space="0" w:color="auto"/>
        <w:bottom w:val="none" w:sz="0" w:space="0" w:color="auto"/>
        <w:right w:val="none" w:sz="0" w:space="0" w:color="auto"/>
      </w:divBdr>
    </w:div>
    <w:div w:id="194462234">
      <w:bodyDiv w:val="1"/>
      <w:marLeft w:val="0"/>
      <w:marRight w:val="0"/>
      <w:marTop w:val="0"/>
      <w:marBottom w:val="0"/>
      <w:divBdr>
        <w:top w:val="none" w:sz="0" w:space="0" w:color="auto"/>
        <w:left w:val="none" w:sz="0" w:space="0" w:color="auto"/>
        <w:bottom w:val="none" w:sz="0" w:space="0" w:color="auto"/>
        <w:right w:val="none" w:sz="0" w:space="0" w:color="auto"/>
      </w:divBdr>
    </w:div>
    <w:div w:id="277369421">
      <w:bodyDiv w:val="1"/>
      <w:marLeft w:val="0"/>
      <w:marRight w:val="0"/>
      <w:marTop w:val="0"/>
      <w:marBottom w:val="0"/>
      <w:divBdr>
        <w:top w:val="none" w:sz="0" w:space="0" w:color="auto"/>
        <w:left w:val="none" w:sz="0" w:space="0" w:color="auto"/>
        <w:bottom w:val="none" w:sz="0" w:space="0" w:color="auto"/>
        <w:right w:val="none" w:sz="0" w:space="0" w:color="auto"/>
      </w:divBdr>
    </w:div>
    <w:div w:id="384960759">
      <w:bodyDiv w:val="1"/>
      <w:marLeft w:val="0"/>
      <w:marRight w:val="0"/>
      <w:marTop w:val="0"/>
      <w:marBottom w:val="0"/>
      <w:divBdr>
        <w:top w:val="none" w:sz="0" w:space="0" w:color="auto"/>
        <w:left w:val="none" w:sz="0" w:space="0" w:color="auto"/>
        <w:bottom w:val="none" w:sz="0" w:space="0" w:color="auto"/>
        <w:right w:val="none" w:sz="0" w:space="0" w:color="auto"/>
      </w:divBdr>
    </w:div>
    <w:div w:id="432555468">
      <w:bodyDiv w:val="1"/>
      <w:marLeft w:val="0"/>
      <w:marRight w:val="0"/>
      <w:marTop w:val="0"/>
      <w:marBottom w:val="0"/>
      <w:divBdr>
        <w:top w:val="none" w:sz="0" w:space="0" w:color="auto"/>
        <w:left w:val="none" w:sz="0" w:space="0" w:color="auto"/>
        <w:bottom w:val="none" w:sz="0" w:space="0" w:color="auto"/>
        <w:right w:val="none" w:sz="0" w:space="0" w:color="auto"/>
      </w:divBdr>
    </w:div>
    <w:div w:id="445470058">
      <w:bodyDiv w:val="1"/>
      <w:marLeft w:val="0"/>
      <w:marRight w:val="0"/>
      <w:marTop w:val="0"/>
      <w:marBottom w:val="0"/>
      <w:divBdr>
        <w:top w:val="none" w:sz="0" w:space="0" w:color="auto"/>
        <w:left w:val="none" w:sz="0" w:space="0" w:color="auto"/>
        <w:bottom w:val="none" w:sz="0" w:space="0" w:color="auto"/>
        <w:right w:val="none" w:sz="0" w:space="0" w:color="auto"/>
      </w:divBdr>
    </w:div>
    <w:div w:id="487064741">
      <w:bodyDiv w:val="1"/>
      <w:marLeft w:val="0"/>
      <w:marRight w:val="0"/>
      <w:marTop w:val="0"/>
      <w:marBottom w:val="0"/>
      <w:divBdr>
        <w:top w:val="none" w:sz="0" w:space="0" w:color="auto"/>
        <w:left w:val="none" w:sz="0" w:space="0" w:color="auto"/>
        <w:bottom w:val="none" w:sz="0" w:space="0" w:color="auto"/>
        <w:right w:val="none" w:sz="0" w:space="0" w:color="auto"/>
      </w:divBdr>
    </w:div>
    <w:div w:id="492335818">
      <w:bodyDiv w:val="1"/>
      <w:marLeft w:val="0"/>
      <w:marRight w:val="0"/>
      <w:marTop w:val="0"/>
      <w:marBottom w:val="0"/>
      <w:divBdr>
        <w:top w:val="none" w:sz="0" w:space="0" w:color="auto"/>
        <w:left w:val="none" w:sz="0" w:space="0" w:color="auto"/>
        <w:bottom w:val="none" w:sz="0" w:space="0" w:color="auto"/>
        <w:right w:val="none" w:sz="0" w:space="0" w:color="auto"/>
      </w:divBdr>
    </w:div>
    <w:div w:id="493029620">
      <w:bodyDiv w:val="1"/>
      <w:marLeft w:val="0"/>
      <w:marRight w:val="0"/>
      <w:marTop w:val="0"/>
      <w:marBottom w:val="0"/>
      <w:divBdr>
        <w:top w:val="none" w:sz="0" w:space="0" w:color="auto"/>
        <w:left w:val="none" w:sz="0" w:space="0" w:color="auto"/>
        <w:bottom w:val="none" w:sz="0" w:space="0" w:color="auto"/>
        <w:right w:val="none" w:sz="0" w:space="0" w:color="auto"/>
      </w:divBdr>
    </w:div>
    <w:div w:id="555627867">
      <w:bodyDiv w:val="1"/>
      <w:marLeft w:val="0"/>
      <w:marRight w:val="0"/>
      <w:marTop w:val="0"/>
      <w:marBottom w:val="0"/>
      <w:divBdr>
        <w:top w:val="none" w:sz="0" w:space="0" w:color="auto"/>
        <w:left w:val="none" w:sz="0" w:space="0" w:color="auto"/>
        <w:bottom w:val="none" w:sz="0" w:space="0" w:color="auto"/>
        <w:right w:val="none" w:sz="0" w:space="0" w:color="auto"/>
      </w:divBdr>
    </w:div>
    <w:div w:id="574704346">
      <w:bodyDiv w:val="1"/>
      <w:marLeft w:val="0"/>
      <w:marRight w:val="0"/>
      <w:marTop w:val="0"/>
      <w:marBottom w:val="0"/>
      <w:divBdr>
        <w:top w:val="none" w:sz="0" w:space="0" w:color="auto"/>
        <w:left w:val="none" w:sz="0" w:space="0" w:color="auto"/>
        <w:bottom w:val="none" w:sz="0" w:space="0" w:color="auto"/>
        <w:right w:val="none" w:sz="0" w:space="0" w:color="auto"/>
      </w:divBdr>
    </w:div>
    <w:div w:id="580797734">
      <w:bodyDiv w:val="1"/>
      <w:marLeft w:val="0"/>
      <w:marRight w:val="0"/>
      <w:marTop w:val="0"/>
      <w:marBottom w:val="0"/>
      <w:divBdr>
        <w:top w:val="none" w:sz="0" w:space="0" w:color="auto"/>
        <w:left w:val="none" w:sz="0" w:space="0" w:color="auto"/>
        <w:bottom w:val="none" w:sz="0" w:space="0" w:color="auto"/>
        <w:right w:val="none" w:sz="0" w:space="0" w:color="auto"/>
      </w:divBdr>
    </w:div>
    <w:div w:id="598022818">
      <w:bodyDiv w:val="1"/>
      <w:marLeft w:val="0"/>
      <w:marRight w:val="0"/>
      <w:marTop w:val="0"/>
      <w:marBottom w:val="0"/>
      <w:divBdr>
        <w:top w:val="none" w:sz="0" w:space="0" w:color="auto"/>
        <w:left w:val="none" w:sz="0" w:space="0" w:color="auto"/>
        <w:bottom w:val="none" w:sz="0" w:space="0" w:color="auto"/>
        <w:right w:val="none" w:sz="0" w:space="0" w:color="auto"/>
      </w:divBdr>
    </w:div>
    <w:div w:id="608508210">
      <w:bodyDiv w:val="1"/>
      <w:marLeft w:val="0"/>
      <w:marRight w:val="0"/>
      <w:marTop w:val="0"/>
      <w:marBottom w:val="0"/>
      <w:divBdr>
        <w:top w:val="none" w:sz="0" w:space="0" w:color="auto"/>
        <w:left w:val="none" w:sz="0" w:space="0" w:color="auto"/>
        <w:bottom w:val="none" w:sz="0" w:space="0" w:color="auto"/>
        <w:right w:val="none" w:sz="0" w:space="0" w:color="auto"/>
      </w:divBdr>
    </w:div>
    <w:div w:id="612830490">
      <w:bodyDiv w:val="1"/>
      <w:marLeft w:val="0"/>
      <w:marRight w:val="0"/>
      <w:marTop w:val="0"/>
      <w:marBottom w:val="0"/>
      <w:divBdr>
        <w:top w:val="none" w:sz="0" w:space="0" w:color="auto"/>
        <w:left w:val="none" w:sz="0" w:space="0" w:color="auto"/>
        <w:bottom w:val="none" w:sz="0" w:space="0" w:color="auto"/>
        <w:right w:val="none" w:sz="0" w:space="0" w:color="auto"/>
      </w:divBdr>
    </w:div>
    <w:div w:id="613947075">
      <w:bodyDiv w:val="1"/>
      <w:marLeft w:val="0"/>
      <w:marRight w:val="0"/>
      <w:marTop w:val="0"/>
      <w:marBottom w:val="0"/>
      <w:divBdr>
        <w:top w:val="none" w:sz="0" w:space="0" w:color="auto"/>
        <w:left w:val="none" w:sz="0" w:space="0" w:color="auto"/>
        <w:bottom w:val="none" w:sz="0" w:space="0" w:color="auto"/>
        <w:right w:val="none" w:sz="0" w:space="0" w:color="auto"/>
      </w:divBdr>
    </w:div>
    <w:div w:id="689063229">
      <w:bodyDiv w:val="1"/>
      <w:marLeft w:val="0"/>
      <w:marRight w:val="0"/>
      <w:marTop w:val="0"/>
      <w:marBottom w:val="0"/>
      <w:divBdr>
        <w:top w:val="none" w:sz="0" w:space="0" w:color="auto"/>
        <w:left w:val="none" w:sz="0" w:space="0" w:color="auto"/>
        <w:bottom w:val="none" w:sz="0" w:space="0" w:color="auto"/>
        <w:right w:val="none" w:sz="0" w:space="0" w:color="auto"/>
      </w:divBdr>
    </w:div>
    <w:div w:id="715736837">
      <w:bodyDiv w:val="1"/>
      <w:marLeft w:val="0"/>
      <w:marRight w:val="0"/>
      <w:marTop w:val="0"/>
      <w:marBottom w:val="0"/>
      <w:divBdr>
        <w:top w:val="none" w:sz="0" w:space="0" w:color="auto"/>
        <w:left w:val="none" w:sz="0" w:space="0" w:color="auto"/>
        <w:bottom w:val="none" w:sz="0" w:space="0" w:color="auto"/>
        <w:right w:val="none" w:sz="0" w:space="0" w:color="auto"/>
      </w:divBdr>
    </w:div>
    <w:div w:id="729039786">
      <w:bodyDiv w:val="1"/>
      <w:marLeft w:val="0"/>
      <w:marRight w:val="0"/>
      <w:marTop w:val="0"/>
      <w:marBottom w:val="0"/>
      <w:divBdr>
        <w:top w:val="none" w:sz="0" w:space="0" w:color="auto"/>
        <w:left w:val="none" w:sz="0" w:space="0" w:color="auto"/>
        <w:bottom w:val="none" w:sz="0" w:space="0" w:color="auto"/>
        <w:right w:val="none" w:sz="0" w:space="0" w:color="auto"/>
      </w:divBdr>
    </w:div>
    <w:div w:id="733968550">
      <w:bodyDiv w:val="1"/>
      <w:marLeft w:val="0"/>
      <w:marRight w:val="0"/>
      <w:marTop w:val="0"/>
      <w:marBottom w:val="0"/>
      <w:divBdr>
        <w:top w:val="none" w:sz="0" w:space="0" w:color="auto"/>
        <w:left w:val="none" w:sz="0" w:space="0" w:color="auto"/>
        <w:bottom w:val="none" w:sz="0" w:space="0" w:color="auto"/>
        <w:right w:val="none" w:sz="0" w:space="0" w:color="auto"/>
      </w:divBdr>
    </w:div>
    <w:div w:id="735516930">
      <w:bodyDiv w:val="1"/>
      <w:marLeft w:val="0"/>
      <w:marRight w:val="0"/>
      <w:marTop w:val="0"/>
      <w:marBottom w:val="0"/>
      <w:divBdr>
        <w:top w:val="none" w:sz="0" w:space="0" w:color="auto"/>
        <w:left w:val="none" w:sz="0" w:space="0" w:color="auto"/>
        <w:bottom w:val="none" w:sz="0" w:space="0" w:color="auto"/>
        <w:right w:val="none" w:sz="0" w:space="0" w:color="auto"/>
      </w:divBdr>
    </w:div>
    <w:div w:id="737750474">
      <w:bodyDiv w:val="1"/>
      <w:marLeft w:val="0"/>
      <w:marRight w:val="0"/>
      <w:marTop w:val="0"/>
      <w:marBottom w:val="0"/>
      <w:divBdr>
        <w:top w:val="none" w:sz="0" w:space="0" w:color="auto"/>
        <w:left w:val="none" w:sz="0" w:space="0" w:color="auto"/>
        <w:bottom w:val="none" w:sz="0" w:space="0" w:color="auto"/>
        <w:right w:val="none" w:sz="0" w:space="0" w:color="auto"/>
      </w:divBdr>
    </w:div>
    <w:div w:id="741146902">
      <w:bodyDiv w:val="1"/>
      <w:marLeft w:val="0"/>
      <w:marRight w:val="0"/>
      <w:marTop w:val="0"/>
      <w:marBottom w:val="0"/>
      <w:divBdr>
        <w:top w:val="none" w:sz="0" w:space="0" w:color="auto"/>
        <w:left w:val="none" w:sz="0" w:space="0" w:color="auto"/>
        <w:bottom w:val="none" w:sz="0" w:space="0" w:color="auto"/>
        <w:right w:val="none" w:sz="0" w:space="0" w:color="auto"/>
      </w:divBdr>
    </w:div>
    <w:div w:id="742607371">
      <w:bodyDiv w:val="1"/>
      <w:marLeft w:val="0"/>
      <w:marRight w:val="0"/>
      <w:marTop w:val="0"/>
      <w:marBottom w:val="0"/>
      <w:divBdr>
        <w:top w:val="none" w:sz="0" w:space="0" w:color="auto"/>
        <w:left w:val="none" w:sz="0" w:space="0" w:color="auto"/>
        <w:bottom w:val="none" w:sz="0" w:space="0" w:color="auto"/>
        <w:right w:val="none" w:sz="0" w:space="0" w:color="auto"/>
      </w:divBdr>
    </w:div>
    <w:div w:id="803962026">
      <w:bodyDiv w:val="1"/>
      <w:marLeft w:val="0"/>
      <w:marRight w:val="0"/>
      <w:marTop w:val="0"/>
      <w:marBottom w:val="0"/>
      <w:divBdr>
        <w:top w:val="none" w:sz="0" w:space="0" w:color="auto"/>
        <w:left w:val="none" w:sz="0" w:space="0" w:color="auto"/>
        <w:bottom w:val="none" w:sz="0" w:space="0" w:color="auto"/>
        <w:right w:val="none" w:sz="0" w:space="0" w:color="auto"/>
      </w:divBdr>
    </w:div>
    <w:div w:id="804279292">
      <w:bodyDiv w:val="1"/>
      <w:marLeft w:val="0"/>
      <w:marRight w:val="0"/>
      <w:marTop w:val="0"/>
      <w:marBottom w:val="0"/>
      <w:divBdr>
        <w:top w:val="none" w:sz="0" w:space="0" w:color="auto"/>
        <w:left w:val="none" w:sz="0" w:space="0" w:color="auto"/>
        <w:bottom w:val="none" w:sz="0" w:space="0" w:color="auto"/>
        <w:right w:val="none" w:sz="0" w:space="0" w:color="auto"/>
      </w:divBdr>
    </w:div>
    <w:div w:id="846552822">
      <w:bodyDiv w:val="1"/>
      <w:marLeft w:val="0"/>
      <w:marRight w:val="0"/>
      <w:marTop w:val="0"/>
      <w:marBottom w:val="0"/>
      <w:divBdr>
        <w:top w:val="none" w:sz="0" w:space="0" w:color="auto"/>
        <w:left w:val="none" w:sz="0" w:space="0" w:color="auto"/>
        <w:bottom w:val="none" w:sz="0" w:space="0" w:color="auto"/>
        <w:right w:val="none" w:sz="0" w:space="0" w:color="auto"/>
      </w:divBdr>
    </w:div>
    <w:div w:id="874735815">
      <w:bodyDiv w:val="1"/>
      <w:marLeft w:val="0"/>
      <w:marRight w:val="0"/>
      <w:marTop w:val="0"/>
      <w:marBottom w:val="0"/>
      <w:divBdr>
        <w:top w:val="none" w:sz="0" w:space="0" w:color="auto"/>
        <w:left w:val="none" w:sz="0" w:space="0" w:color="auto"/>
        <w:bottom w:val="none" w:sz="0" w:space="0" w:color="auto"/>
        <w:right w:val="none" w:sz="0" w:space="0" w:color="auto"/>
      </w:divBdr>
    </w:div>
    <w:div w:id="882400102">
      <w:bodyDiv w:val="1"/>
      <w:marLeft w:val="0"/>
      <w:marRight w:val="0"/>
      <w:marTop w:val="0"/>
      <w:marBottom w:val="0"/>
      <w:divBdr>
        <w:top w:val="none" w:sz="0" w:space="0" w:color="auto"/>
        <w:left w:val="none" w:sz="0" w:space="0" w:color="auto"/>
        <w:bottom w:val="none" w:sz="0" w:space="0" w:color="auto"/>
        <w:right w:val="none" w:sz="0" w:space="0" w:color="auto"/>
      </w:divBdr>
    </w:div>
    <w:div w:id="919753238">
      <w:bodyDiv w:val="1"/>
      <w:marLeft w:val="0"/>
      <w:marRight w:val="0"/>
      <w:marTop w:val="0"/>
      <w:marBottom w:val="0"/>
      <w:divBdr>
        <w:top w:val="none" w:sz="0" w:space="0" w:color="auto"/>
        <w:left w:val="none" w:sz="0" w:space="0" w:color="auto"/>
        <w:bottom w:val="none" w:sz="0" w:space="0" w:color="auto"/>
        <w:right w:val="none" w:sz="0" w:space="0" w:color="auto"/>
      </w:divBdr>
    </w:div>
    <w:div w:id="922295043">
      <w:bodyDiv w:val="1"/>
      <w:marLeft w:val="0"/>
      <w:marRight w:val="0"/>
      <w:marTop w:val="0"/>
      <w:marBottom w:val="0"/>
      <w:divBdr>
        <w:top w:val="none" w:sz="0" w:space="0" w:color="auto"/>
        <w:left w:val="none" w:sz="0" w:space="0" w:color="auto"/>
        <w:bottom w:val="none" w:sz="0" w:space="0" w:color="auto"/>
        <w:right w:val="none" w:sz="0" w:space="0" w:color="auto"/>
      </w:divBdr>
    </w:div>
    <w:div w:id="938219566">
      <w:bodyDiv w:val="1"/>
      <w:marLeft w:val="0"/>
      <w:marRight w:val="0"/>
      <w:marTop w:val="0"/>
      <w:marBottom w:val="0"/>
      <w:divBdr>
        <w:top w:val="none" w:sz="0" w:space="0" w:color="auto"/>
        <w:left w:val="none" w:sz="0" w:space="0" w:color="auto"/>
        <w:bottom w:val="none" w:sz="0" w:space="0" w:color="auto"/>
        <w:right w:val="none" w:sz="0" w:space="0" w:color="auto"/>
      </w:divBdr>
    </w:div>
    <w:div w:id="945233797">
      <w:bodyDiv w:val="1"/>
      <w:marLeft w:val="0"/>
      <w:marRight w:val="0"/>
      <w:marTop w:val="0"/>
      <w:marBottom w:val="0"/>
      <w:divBdr>
        <w:top w:val="none" w:sz="0" w:space="0" w:color="auto"/>
        <w:left w:val="none" w:sz="0" w:space="0" w:color="auto"/>
        <w:bottom w:val="none" w:sz="0" w:space="0" w:color="auto"/>
        <w:right w:val="none" w:sz="0" w:space="0" w:color="auto"/>
      </w:divBdr>
    </w:div>
    <w:div w:id="985669256">
      <w:bodyDiv w:val="1"/>
      <w:marLeft w:val="0"/>
      <w:marRight w:val="0"/>
      <w:marTop w:val="0"/>
      <w:marBottom w:val="0"/>
      <w:divBdr>
        <w:top w:val="none" w:sz="0" w:space="0" w:color="auto"/>
        <w:left w:val="none" w:sz="0" w:space="0" w:color="auto"/>
        <w:bottom w:val="none" w:sz="0" w:space="0" w:color="auto"/>
        <w:right w:val="none" w:sz="0" w:space="0" w:color="auto"/>
      </w:divBdr>
    </w:div>
    <w:div w:id="1033311471">
      <w:bodyDiv w:val="1"/>
      <w:marLeft w:val="0"/>
      <w:marRight w:val="0"/>
      <w:marTop w:val="0"/>
      <w:marBottom w:val="0"/>
      <w:divBdr>
        <w:top w:val="none" w:sz="0" w:space="0" w:color="auto"/>
        <w:left w:val="none" w:sz="0" w:space="0" w:color="auto"/>
        <w:bottom w:val="none" w:sz="0" w:space="0" w:color="auto"/>
        <w:right w:val="none" w:sz="0" w:space="0" w:color="auto"/>
      </w:divBdr>
    </w:div>
    <w:div w:id="1062410787">
      <w:bodyDiv w:val="1"/>
      <w:marLeft w:val="0"/>
      <w:marRight w:val="0"/>
      <w:marTop w:val="0"/>
      <w:marBottom w:val="0"/>
      <w:divBdr>
        <w:top w:val="none" w:sz="0" w:space="0" w:color="auto"/>
        <w:left w:val="none" w:sz="0" w:space="0" w:color="auto"/>
        <w:bottom w:val="none" w:sz="0" w:space="0" w:color="auto"/>
        <w:right w:val="none" w:sz="0" w:space="0" w:color="auto"/>
      </w:divBdr>
    </w:div>
    <w:div w:id="1101224363">
      <w:bodyDiv w:val="1"/>
      <w:marLeft w:val="0"/>
      <w:marRight w:val="0"/>
      <w:marTop w:val="0"/>
      <w:marBottom w:val="0"/>
      <w:divBdr>
        <w:top w:val="none" w:sz="0" w:space="0" w:color="auto"/>
        <w:left w:val="none" w:sz="0" w:space="0" w:color="auto"/>
        <w:bottom w:val="none" w:sz="0" w:space="0" w:color="auto"/>
        <w:right w:val="none" w:sz="0" w:space="0" w:color="auto"/>
      </w:divBdr>
    </w:div>
    <w:div w:id="1111365867">
      <w:bodyDiv w:val="1"/>
      <w:marLeft w:val="0"/>
      <w:marRight w:val="0"/>
      <w:marTop w:val="0"/>
      <w:marBottom w:val="0"/>
      <w:divBdr>
        <w:top w:val="none" w:sz="0" w:space="0" w:color="auto"/>
        <w:left w:val="none" w:sz="0" w:space="0" w:color="auto"/>
        <w:bottom w:val="none" w:sz="0" w:space="0" w:color="auto"/>
        <w:right w:val="none" w:sz="0" w:space="0" w:color="auto"/>
      </w:divBdr>
    </w:div>
    <w:div w:id="1113133954">
      <w:bodyDiv w:val="1"/>
      <w:marLeft w:val="0"/>
      <w:marRight w:val="0"/>
      <w:marTop w:val="0"/>
      <w:marBottom w:val="0"/>
      <w:divBdr>
        <w:top w:val="none" w:sz="0" w:space="0" w:color="auto"/>
        <w:left w:val="none" w:sz="0" w:space="0" w:color="auto"/>
        <w:bottom w:val="none" w:sz="0" w:space="0" w:color="auto"/>
        <w:right w:val="none" w:sz="0" w:space="0" w:color="auto"/>
      </w:divBdr>
    </w:div>
    <w:div w:id="1129933043">
      <w:bodyDiv w:val="1"/>
      <w:marLeft w:val="0"/>
      <w:marRight w:val="0"/>
      <w:marTop w:val="0"/>
      <w:marBottom w:val="0"/>
      <w:divBdr>
        <w:top w:val="none" w:sz="0" w:space="0" w:color="auto"/>
        <w:left w:val="none" w:sz="0" w:space="0" w:color="auto"/>
        <w:bottom w:val="none" w:sz="0" w:space="0" w:color="auto"/>
        <w:right w:val="none" w:sz="0" w:space="0" w:color="auto"/>
      </w:divBdr>
    </w:div>
    <w:div w:id="1139225026">
      <w:bodyDiv w:val="1"/>
      <w:marLeft w:val="0"/>
      <w:marRight w:val="0"/>
      <w:marTop w:val="0"/>
      <w:marBottom w:val="0"/>
      <w:divBdr>
        <w:top w:val="none" w:sz="0" w:space="0" w:color="auto"/>
        <w:left w:val="none" w:sz="0" w:space="0" w:color="auto"/>
        <w:bottom w:val="none" w:sz="0" w:space="0" w:color="auto"/>
        <w:right w:val="none" w:sz="0" w:space="0" w:color="auto"/>
      </w:divBdr>
    </w:div>
    <w:div w:id="1161383395">
      <w:bodyDiv w:val="1"/>
      <w:marLeft w:val="0"/>
      <w:marRight w:val="0"/>
      <w:marTop w:val="0"/>
      <w:marBottom w:val="0"/>
      <w:divBdr>
        <w:top w:val="none" w:sz="0" w:space="0" w:color="auto"/>
        <w:left w:val="none" w:sz="0" w:space="0" w:color="auto"/>
        <w:bottom w:val="none" w:sz="0" w:space="0" w:color="auto"/>
        <w:right w:val="none" w:sz="0" w:space="0" w:color="auto"/>
      </w:divBdr>
    </w:div>
    <w:div w:id="1173955056">
      <w:bodyDiv w:val="1"/>
      <w:marLeft w:val="0"/>
      <w:marRight w:val="0"/>
      <w:marTop w:val="0"/>
      <w:marBottom w:val="0"/>
      <w:divBdr>
        <w:top w:val="none" w:sz="0" w:space="0" w:color="auto"/>
        <w:left w:val="none" w:sz="0" w:space="0" w:color="auto"/>
        <w:bottom w:val="none" w:sz="0" w:space="0" w:color="auto"/>
        <w:right w:val="none" w:sz="0" w:space="0" w:color="auto"/>
      </w:divBdr>
    </w:div>
    <w:div w:id="1175997705">
      <w:bodyDiv w:val="1"/>
      <w:marLeft w:val="0"/>
      <w:marRight w:val="0"/>
      <w:marTop w:val="0"/>
      <w:marBottom w:val="0"/>
      <w:divBdr>
        <w:top w:val="none" w:sz="0" w:space="0" w:color="auto"/>
        <w:left w:val="none" w:sz="0" w:space="0" w:color="auto"/>
        <w:bottom w:val="none" w:sz="0" w:space="0" w:color="auto"/>
        <w:right w:val="none" w:sz="0" w:space="0" w:color="auto"/>
      </w:divBdr>
    </w:div>
    <w:div w:id="1192916663">
      <w:bodyDiv w:val="1"/>
      <w:marLeft w:val="0"/>
      <w:marRight w:val="0"/>
      <w:marTop w:val="0"/>
      <w:marBottom w:val="0"/>
      <w:divBdr>
        <w:top w:val="none" w:sz="0" w:space="0" w:color="auto"/>
        <w:left w:val="none" w:sz="0" w:space="0" w:color="auto"/>
        <w:bottom w:val="none" w:sz="0" w:space="0" w:color="auto"/>
        <w:right w:val="none" w:sz="0" w:space="0" w:color="auto"/>
      </w:divBdr>
    </w:div>
    <w:div w:id="1218397583">
      <w:bodyDiv w:val="1"/>
      <w:marLeft w:val="0"/>
      <w:marRight w:val="0"/>
      <w:marTop w:val="0"/>
      <w:marBottom w:val="0"/>
      <w:divBdr>
        <w:top w:val="none" w:sz="0" w:space="0" w:color="auto"/>
        <w:left w:val="none" w:sz="0" w:space="0" w:color="auto"/>
        <w:bottom w:val="none" w:sz="0" w:space="0" w:color="auto"/>
        <w:right w:val="none" w:sz="0" w:space="0" w:color="auto"/>
      </w:divBdr>
    </w:div>
    <w:div w:id="1229800427">
      <w:bodyDiv w:val="1"/>
      <w:marLeft w:val="0"/>
      <w:marRight w:val="0"/>
      <w:marTop w:val="0"/>
      <w:marBottom w:val="0"/>
      <w:divBdr>
        <w:top w:val="none" w:sz="0" w:space="0" w:color="auto"/>
        <w:left w:val="none" w:sz="0" w:space="0" w:color="auto"/>
        <w:bottom w:val="none" w:sz="0" w:space="0" w:color="auto"/>
        <w:right w:val="none" w:sz="0" w:space="0" w:color="auto"/>
      </w:divBdr>
    </w:div>
    <w:div w:id="1373312529">
      <w:bodyDiv w:val="1"/>
      <w:marLeft w:val="0"/>
      <w:marRight w:val="0"/>
      <w:marTop w:val="0"/>
      <w:marBottom w:val="0"/>
      <w:divBdr>
        <w:top w:val="none" w:sz="0" w:space="0" w:color="auto"/>
        <w:left w:val="none" w:sz="0" w:space="0" w:color="auto"/>
        <w:bottom w:val="none" w:sz="0" w:space="0" w:color="auto"/>
        <w:right w:val="none" w:sz="0" w:space="0" w:color="auto"/>
      </w:divBdr>
    </w:div>
    <w:div w:id="1443648603">
      <w:bodyDiv w:val="1"/>
      <w:marLeft w:val="0"/>
      <w:marRight w:val="0"/>
      <w:marTop w:val="0"/>
      <w:marBottom w:val="0"/>
      <w:divBdr>
        <w:top w:val="none" w:sz="0" w:space="0" w:color="auto"/>
        <w:left w:val="none" w:sz="0" w:space="0" w:color="auto"/>
        <w:bottom w:val="none" w:sz="0" w:space="0" w:color="auto"/>
        <w:right w:val="none" w:sz="0" w:space="0" w:color="auto"/>
      </w:divBdr>
    </w:div>
    <w:div w:id="1504514004">
      <w:bodyDiv w:val="1"/>
      <w:marLeft w:val="0"/>
      <w:marRight w:val="0"/>
      <w:marTop w:val="0"/>
      <w:marBottom w:val="0"/>
      <w:divBdr>
        <w:top w:val="none" w:sz="0" w:space="0" w:color="auto"/>
        <w:left w:val="none" w:sz="0" w:space="0" w:color="auto"/>
        <w:bottom w:val="none" w:sz="0" w:space="0" w:color="auto"/>
        <w:right w:val="none" w:sz="0" w:space="0" w:color="auto"/>
      </w:divBdr>
    </w:div>
    <w:div w:id="1616517559">
      <w:bodyDiv w:val="1"/>
      <w:marLeft w:val="0"/>
      <w:marRight w:val="0"/>
      <w:marTop w:val="0"/>
      <w:marBottom w:val="0"/>
      <w:divBdr>
        <w:top w:val="none" w:sz="0" w:space="0" w:color="auto"/>
        <w:left w:val="none" w:sz="0" w:space="0" w:color="auto"/>
        <w:bottom w:val="none" w:sz="0" w:space="0" w:color="auto"/>
        <w:right w:val="none" w:sz="0" w:space="0" w:color="auto"/>
      </w:divBdr>
    </w:div>
    <w:div w:id="1700621173">
      <w:bodyDiv w:val="1"/>
      <w:marLeft w:val="0"/>
      <w:marRight w:val="0"/>
      <w:marTop w:val="0"/>
      <w:marBottom w:val="0"/>
      <w:divBdr>
        <w:top w:val="none" w:sz="0" w:space="0" w:color="auto"/>
        <w:left w:val="none" w:sz="0" w:space="0" w:color="auto"/>
        <w:bottom w:val="none" w:sz="0" w:space="0" w:color="auto"/>
        <w:right w:val="none" w:sz="0" w:space="0" w:color="auto"/>
      </w:divBdr>
    </w:div>
    <w:div w:id="1703166152">
      <w:bodyDiv w:val="1"/>
      <w:marLeft w:val="0"/>
      <w:marRight w:val="0"/>
      <w:marTop w:val="0"/>
      <w:marBottom w:val="0"/>
      <w:divBdr>
        <w:top w:val="none" w:sz="0" w:space="0" w:color="auto"/>
        <w:left w:val="none" w:sz="0" w:space="0" w:color="auto"/>
        <w:bottom w:val="none" w:sz="0" w:space="0" w:color="auto"/>
        <w:right w:val="none" w:sz="0" w:space="0" w:color="auto"/>
      </w:divBdr>
    </w:div>
    <w:div w:id="1716270391">
      <w:bodyDiv w:val="1"/>
      <w:marLeft w:val="0"/>
      <w:marRight w:val="0"/>
      <w:marTop w:val="0"/>
      <w:marBottom w:val="0"/>
      <w:divBdr>
        <w:top w:val="none" w:sz="0" w:space="0" w:color="auto"/>
        <w:left w:val="none" w:sz="0" w:space="0" w:color="auto"/>
        <w:bottom w:val="none" w:sz="0" w:space="0" w:color="auto"/>
        <w:right w:val="none" w:sz="0" w:space="0" w:color="auto"/>
      </w:divBdr>
    </w:div>
    <w:div w:id="1757628241">
      <w:bodyDiv w:val="1"/>
      <w:marLeft w:val="0"/>
      <w:marRight w:val="0"/>
      <w:marTop w:val="0"/>
      <w:marBottom w:val="0"/>
      <w:divBdr>
        <w:top w:val="none" w:sz="0" w:space="0" w:color="auto"/>
        <w:left w:val="none" w:sz="0" w:space="0" w:color="auto"/>
        <w:bottom w:val="none" w:sz="0" w:space="0" w:color="auto"/>
        <w:right w:val="none" w:sz="0" w:space="0" w:color="auto"/>
      </w:divBdr>
    </w:div>
    <w:div w:id="1779375441">
      <w:bodyDiv w:val="1"/>
      <w:marLeft w:val="0"/>
      <w:marRight w:val="0"/>
      <w:marTop w:val="0"/>
      <w:marBottom w:val="0"/>
      <w:divBdr>
        <w:top w:val="none" w:sz="0" w:space="0" w:color="auto"/>
        <w:left w:val="none" w:sz="0" w:space="0" w:color="auto"/>
        <w:bottom w:val="none" w:sz="0" w:space="0" w:color="auto"/>
        <w:right w:val="none" w:sz="0" w:space="0" w:color="auto"/>
      </w:divBdr>
    </w:div>
    <w:div w:id="1781947763">
      <w:bodyDiv w:val="1"/>
      <w:marLeft w:val="0"/>
      <w:marRight w:val="0"/>
      <w:marTop w:val="0"/>
      <w:marBottom w:val="0"/>
      <w:divBdr>
        <w:top w:val="none" w:sz="0" w:space="0" w:color="auto"/>
        <w:left w:val="none" w:sz="0" w:space="0" w:color="auto"/>
        <w:bottom w:val="none" w:sz="0" w:space="0" w:color="auto"/>
        <w:right w:val="none" w:sz="0" w:space="0" w:color="auto"/>
      </w:divBdr>
    </w:div>
    <w:div w:id="1827503709">
      <w:bodyDiv w:val="1"/>
      <w:marLeft w:val="0"/>
      <w:marRight w:val="0"/>
      <w:marTop w:val="0"/>
      <w:marBottom w:val="0"/>
      <w:divBdr>
        <w:top w:val="none" w:sz="0" w:space="0" w:color="auto"/>
        <w:left w:val="none" w:sz="0" w:space="0" w:color="auto"/>
        <w:bottom w:val="none" w:sz="0" w:space="0" w:color="auto"/>
        <w:right w:val="none" w:sz="0" w:space="0" w:color="auto"/>
      </w:divBdr>
    </w:div>
    <w:div w:id="1851094770">
      <w:bodyDiv w:val="1"/>
      <w:marLeft w:val="0"/>
      <w:marRight w:val="0"/>
      <w:marTop w:val="0"/>
      <w:marBottom w:val="0"/>
      <w:divBdr>
        <w:top w:val="none" w:sz="0" w:space="0" w:color="auto"/>
        <w:left w:val="none" w:sz="0" w:space="0" w:color="auto"/>
        <w:bottom w:val="none" w:sz="0" w:space="0" w:color="auto"/>
        <w:right w:val="none" w:sz="0" w:space="0" w:color="auto"/>
      </w:divBdr>
    </w:div>
    <w:div w:id="1921526762">
      <w:bodyDiv w:val="1"/>
      <w:marLeft w:val="0"/>
      <w:marRight w:val="0"/>
      <w:marTop w:val="0"/>
      <w:marBottom w:val="0"/>
      <w:divBdr>
        <w:top w:val="none" w:sz="0" w:space="0" w:color="auto"/>
        <w:left w:val="none" w:sz="0" w:space="0" w:color="auto"/>
        <w:bottom w:val="none" w:sz="0" w:space="0" w:color="auto"/>
        <w:right w:val="none" w:sz="0" w:space="0" w:color="auto"/>
      </w:divBdr>
    </w:div>
    <w:div w:id="1960916324">
      <w:bodyDiv w:val="1"/>
      <w:marLeft w:val="0"/>
      <w:marRight w:val="0"/>
      <w:marTop w:val="0"/>
      <w:marBottom w:val="0"/>
      <w:divBdr>
        <w:top w:val="none" w:sz="0" w:space="0" w:color="auto"/>
        <w:left w:val="none" w:sz="0" w:space="0" w:color="auto"/>
        <w:bottom w:val="none" w:sz="0" w:space="0" w:color="auto"/>
        <w:right w:val="none" w:sz="0" w:space="0" w:color="auto"/>
      </w:divBdr>
    </w:div>
    <w:div w:id="2052000431">
      <w:bodyDiv w:val="1"/>
      <w:marLeft w:val="0"/>
      <w:marRight w:val="0"/>
      <w:marTop w:val="0"/>
      <w:marBottom w:val="0"/>
      <w:divBdr>
        <w:top w:val="none" w:sz="0" w:space="0" w:color="auto"/>
        <w:left w:val="none" w:sz="0" w:space="0" w:color="auto"/>
        <w:bottom w:val="none" w:sz="0" w:space="0" w:color="auto"/>
        <w:right w:val="none" w:sz="0" w:space="0" w:color="auto"/>
      </w:divBdr>
    </w:div>
    <w:div w:id="2068334783">
      <w:bodyDiv w:val="1"/>
      <w:marLeft w:val="0"/>
      <w:marRight w:val="0"/>
      <w:marTop w:val="0"/>
      <w:marBottom w:val="0"/>
      <w:divBdr>
        <w:top w:val="none" w:sz="0" w:space="0" w:color="auto"/>
        <w:left w:val="none" w:sz="0" w:space="0" w:color="auto"/>
        <w:bottom w:val="none" w:sz="0" w:space="0" w:color="auto"/>
        <w:right w:val="none" w:sz="0" w:space="0" w:color="auto"/>
      </w:divBdr>
    </w:div>
    <w:div w:id="2118480912">
      <w:bodyDiv w:val="1"/>
      <w:marLeft w:val="0"/>
      <w:marRight w:val="0"/>
      <w:marTop w:val="0"/>
      <w:marBottom w:val="0"/>
      <w:divBdr>
        <w:top w:val="none" w:sz="0" w:space="0" w:color="auto"/>
        <w:left w:val="none" w:sz="0" w:space="0" w:color="auto"/>
        <w:bottom w:val="none" w:sz="0" w:space="0" w:color="auto"/>
        <w:right w:val="none" w:sz="0" w:space="0" w:color="auto"/>
      </w:divBdr>
    </w:div>
    <w:div w:id="2144227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2.png"/><Relationship Id="rId39" Type="http://schemas.openxmlformats.org/officeDocument/2006/relationships/diagramData" Target="diagrams/data6.xml"/><Relationship Id="rId3" Type="http://schemas.openxmlformats.org/officeDocument/2006/relationships/styles" Target="styles.xml"/><Relationship Id="rId21" Type="http://schemas.openxmlformats.org/officeDocument/2006/relationships/diagramLayout" Target="diagrams/layout3.xml"/><Relationship Id="rId34" Type="http://schemas.openxmlformats.org/officeDocument/2006/relationships/diagramData" Target="diagrams/data5.xml"/><Relationship Id="rId42" Type="http://schemas.openxmlformats.org/officeDocument/2006/relationships/diagramColors" Target="diagrams/colors6.xml"/><Relationship Id="rId47" Type="http://schemas.openxmlformats.org/officeDocument/2006/relationships/image" Target="media/image8.png"/><Relationship Id="rId50"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chart" Target="charts/chart1.xml"/><Relationship Id="rId33" Type="http://schemas.openxmlformats.org/officeDocument/2006/relationships/image" Target="media/image4.png"/><Relationship Id="rId38" Type="http://schemas.microsoft.com/office/2007/relationships/diagramDrawing" Target="diagrams/drawing5.xml"/><Relationship Id="rId46"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diagramData" Target="diagrams/data3.xml"/><Relationship Id="rId29" Type="http://schemas.openxmlformats.org/officeDocument/2006/relationships/diagramLayout" Target="diagrams/layout4.xml"/><Relationship Id="rId41" Type="http://schemas.openxmlformats.org/officeDocument/2006/relationships/diagramQuickStyle" Target="diagrams/quickStyle6.xm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microsoft.com/office/2007/relationships/diagramDrawing" Target="diagrams/drawing3.xml"/><Relationship Id="rId32" Type="http://schemas.microsoft.com/office/2007/relationships/diagramDrawing" Target="diagrams/drawing4.xml"/><Relationship Id="rId37" Type="http://schemas.openxmlformats.org/officeDocument/2006/relationships/diagramColors" Target="diagrams/colors5.xml"/><Relationship Id="rId40" Type="http://schemas.openxmlformats.org/officeDocument/2006/relationships/diagramLayout" Target="diagrams/layout6.xml"/><Relationship Id="rId45" Type="http://schemas.openxmlformats.org/officeDocument/2006/relationships/image" Target="media/image6.png"/><Relationship Id="rId53"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diagramColors" Target="diagrams/colors3.xml"/><Relationship Id="rId28" Type="http://schemas.openxmlformats.org/officeDocument/2006/relationships/diagramData" Target="diagrams/data4.xml"/><Relationship Id="rId36" Type="http://schemas.openxmlformats.org/officeDocument/2006/relationships/diagramQuickStyle" Target="diagrams/quickStyle5.xml"/><Relationship Id="rId49" Type="http://schemas.openxmlformats.org/officeDocument/2006/relationships/image" Target="media/image10.png"/><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diagramColors" Target="diagrams/colors4.xml"/><Relationship Id="rId44" Type="http://schemas.openxmlformats.org/officeDocument/2006/relationships/image" Target="media/image5.jpeg"/><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diagramDrawing" Target="diagrams/drawing1.xml"/><Relationship Id="rId22" Type="http://schemas.openxmlformats.org/officeDocument/2006/relationships/diagramQuickStyle" Target="diagrams/quickStyle3.xml"/><Relationship Id="rId27" Type="http://schemas.openxmlformats.org/officeDocument/2006/relationships/image" Target="media/image3.png"/><Relationship Id="rId30" Type="http://schemas.openxmlformats.org/officeDocument/2006/relationships/diagramQuickStyle" Target="diagrams/quickStyle4.xml"/><Relationship Id="rId35" Type="http://schemas.openxmlformats.org/officeDocument/2006/relationships/diagramLayout" Target="diagrams/layout5.xml"/><Relationship Id="rId43" Type="http://schemas.microsoft.com/office/2007/relationships/diagramDrawing" Target="diagrams/drawing6.xml"/><Relationship Id="rId48" Type="http://schemas.openxmlformats.org/officeDocument/2006/relationships/image" Target="media/image9.png"/><Relationship Id="rId8" Type="http://schemas.openxmlformats.org/officeDocument/2006/relationships/image" Target="media/image1.png"/><Relationship Id="rId51" Type="http://schemas.openxmlformats.org/officeDocument/2006/relationships/image" Target="media/image12.pn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r>
              <a:rPr lang="en-MY"/>
              <a:t>Porter 5 Forces of Hiut Denim in UK</a:t>
            </a:r>
          </a:p>
        </c:rich>
      </c:tx>
      <c:overlay val="0"/>
      <c:spPr>
        <a:noFill/>
        <a:ln>
          <a:noFill/>
        </a:ln>
        <a:effectLst/>
      </c:spPr>
      <c:txPr>
        <a:bodyPr rot="0" spcFirstLastPara="1" vertOverflow="ellipsis" vert="horz" wrap="square" anchor="ctr" anchorCtr="1"/>
        <a:lstStyle/>
        <a:p>
          <a:pPr>
            <a:defRPr sz="1400" b="0" i="0" u="none" strike="noStrike" kern="1200" spc="0" baseline="0">
              <a:solidFill>
                <a:sysClr val="windowText" lastClr="000000"/>
              </a:solidFill>
              <a:latin typeface="+mn-lt"/>
              <a:ea typeface="+mn-ea"/>
              <a:cs typeface="+mn-cs"/>
            </a:defRPr>
          </a:pPr>
          <a:endParaRPr lang="en-US"/>
        </a:p>
      </c:txPr>
    </c:title>
    <c:autoTitleDeleted val="0"/>
    <c:plotArea>
      <c:layout/>
      <c:radarChart>
        <c:radarStyle val="marker"/>
        <c:varyColors val="0"/>
        <c:ser>
          <c:idx val="0"/>
          <c:order val="0"/>
          <c:tx>
            <c:strRef>
              <c:f>Sheet1!$B$1</c:f>
              <c:strCache>
                <c:ptCount val="1"/>
                <c:pt idx="0">
                  <c:v>Column2</c:v>
                </c:pt>
              </c:strCache>
            </c:strRef>
          </c:tx>
          <c:spPr>
            <a:ln w="28575" cap="rnd">
              <a:solidFill>
                <a:schemeClr val="accent1"/>
              </a:solidFill>
              <a:round/>
            </a:ln>
            <a:effectLst/>
          </c:spPr>
          <c:marker>
            <c:symbol val="none"/>
          </c:marker>
          <c:cat>
            <c:strRef>
              <c:f>Sheet1!$A$2:$A$6</c:f>
              <c:strCache>
                <c:ptCount val="5"/>
                <c:pt idx="0">
                  <c:v>New Entrance</c:v>
                </c:pt>
                <c:pt idx="1">
                  <c:v>Buyer Bargaining Power</c:v>
                </c:pt>
                <c:pt idx="2">
                  <c:v>Supplier Bargaining Power</c:v>
                </c:pt>
                <c:pt idx="3">
                  <c:v>Products Substitute</c:v>
                </c:pt>
                <c:pt idx="4">
                  <c:v>Competition</c:v>
                </c:pt>
              </c:strCache>
            </c:strRef>
          </c:cat>
          <c:val>
            <c:numRef>
              <c:f>Sheet1!$B$2:$B$6</c:f>
              <c:numCache>
                <c:formatCode>General</c:formatCode>
                <c:ptCount val="5"/>
                <c:pt idx="0">
                  <c:v>3</c:v>
                </c:pt>
                <c:pt idx="1">
                  <c:v>4</c:v>
                </c:pt>
                <c:pt idx="2">
                  <c:v>2</c:v>
                </c:pt>
                <c:pt idx="3">
                  <c:v>2</c:v>
                </c:pt>
                <c:pt idx="4">
                  <c:v>5</c:v>
                </c:pt>
              </c:numCache>
            </c:numRef>
          </c:val>
        </c:ser>
        <c:ser>
          <c:idx val="1"/>
          <c:order val="1"/>
          <c:tx>
            <c:strRef>
              <c:f>Sheet1!$C$1</c:f>
              <c:strCache>
                <c:ptCount val="1"/>
                <c:pt idx="0">
                  <c:v>Column1</c:v>
                </c:pt>
              </c:strCache>
            </c:strRef>
          </c:tx>
          <c:spPr>
            <a:ln w="28575" cap="rnd">
              <a:solidFill>
                <a:schemeClr val="accent2"/>
              </a:solidFill>
              <a:round/>
            </a:ln>
            <a:effectLst/>
          </c:spPr>
          <c:marker>
            <c:symbol val="none"/>
          </c:marker>
          <c:cat>
            <c:strRef>
              <c:f>Sheet1!$A$2:$A$6</c:f>
              <c:strCache>
                <c:ptCount val="5"/>
                <c:pt idx="0">
                  <c:v>New Entrance</c:v>
                </c:pt>
                <c:pt idx="1">
                  <c:v>Buyer Bargaining Power</c:v>
                </c:pt>
                <c:pt idx="2">
                  <c:v>Supplier Bargaining Power</c:v>
                </c:pt>
                <c:pt idx="3">
                  <c:v>Products Substitute</c:v>
                </c:pt>
                <c:pt idx="4">
                  <c:v>Competition</c:v>
                </c:pt>
              </c:strCache>
            </c:strRef>
          </c:cat>
          <c:val>
            <c:numRef>
              <c:f>Sheet1!$C$2:$C$6</c:f>
              <c:numCache>
                <c:formatCode>General</c:formatCode>
                <c:ptCount val="5"/>
              </c:numCache>
            </c:numRef>
          </c:val>
        </c:ser>
        <c:dLbls>
          <c:showLegendKey val="0"/>
          <c:showVal val="0"/>
          <c:showCatName val="0"/>
          <c:showSerName val="0"/>
          <c:showPercent val="0"/>
          <c:showBubbleSize val="0"/>
        </c:dLbls>
        <c:axId val="491291424"/>
        <c:axId val="491291816"/>
      </c:radarChart>
      <c:catAx>
        <c:axId val="4912914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91291816"/>
        <c:crosses val="autoZero"/>
        <c:auto val="1"/>
        <c:lblAlgn val="ctr"/>
        <c:lblOffset val="100"/>
        <c:noMultiLvlLbl val="0"/>
      </c:catAx>
      <c:valAx>
        <c:axId val="49129181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ysClr val="windowText" lastClr="000000"/>
                </a:solidFill>
                <a:latin typeface="+mn-lt"/>
                <a:ea typeface="+mn-ea"/>
                <a:cs typeface="+mn-cs"/>
              </a:defRPr>
            </a:pPr>
            <a:endParaRPr lang="en-US"/>
          </a:p>
        </c:txPr>
        <c:crossAx val="49129142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solidFill>
            <a:sysClr val="windowText" lastClr="000000"/>
          </a:solidFill>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EDB15C3-5284-45E2-A9C3-5FAB2E272219}" type="doc">
      <dgm:prSet loTypeId="urn:microsoft.com/office/officeart/2005/8/layout/vList2" loCatId="list" qsTypeId="urn:microsoft.com/office/officeart/2005/8/quickstyle/simple1" qsCatId="simple" csTypeId="urn:microsoft.com/office/officeart/2005/8/colors/accent1_2" csCatId="accent1" phldr="1"/>
      <dgm:spPr/>
      <dgm:t>
        <a:bodyPr/>
        <a:lstStyle/>
        <a:p>
          <a:endParaRPr lang="en-MY"/>
        </a:p>
      </dgm:t>
    </dgm:pt>
    <dgm:pt modelId="{54766F0C-4456-4BD6-B6A0-1FE290EC73E5}">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Slim</a:t>
          </a:r>
        </a:p>
      </dgm:t>
    </dgm:pt>
    <dgm:pt modelId="{6F1DC9FE-EE8D-479B-8A8C-1861EA100518}" type="parTrans" cxnId="{FE90B941-F67D-43F7-8BEE-EBF449F377B6}">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952AEBD6-4607-431A-92E7-98AE2FDC08E3}" type="sibTrans" cxnId="{FE90B941-F67D-43F7-8BEE-EBF449F377B6}">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201CB088-16BA-4DAB-BE65-2D66827A17F7}">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Skinny / Super Skinny</a:t>
          </a:r>
        </a:p>
      </dgm:t>
    </dgm:pt>
    <dgm:pt modelId="{5B1583DD-09FD-4EF9-994F-31CCDD094C4F}" type="parTrans" cxnId="{5B711478-DFC8-4377-B655-62B2A24B4BBA}">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B61F8BD3-C28F-4FBA-9D2A-467B2BF9C737}" type="sibTrans" cxnId="{5B711478-DFC8-4377-B655-62B2A24B4BBA}">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D96E4ADD-1648-48EF-B57E-F9BEEFE2F992}">
      <dgm:prSet phldrT="[Text]" custT="1"/>
      <dgm:spPr/>
      <dgm:t>
        <a:bodyPr/>
        <a:lstStyle/>
        <a:p>
          <a:r>
            <a:rPr lang="en-MY" sz="1050">
              <a:solidFill>
                <a:sysClr val="windowText" lastClr="000000"/>
              </a:solidFill>
              <a:latin typeface="Times New Roman" panose="02020603050405020304" pitchFamily="18" charset="0"/>
              <a:cs typeface="Times New Roman" panose="02020603050405020304" pitchFamily="18" charset="0"/>
            </a:rPr>
            <a:t>This types of jeans is very fit to the leg. It has perfectly shape the pattern of the legs to looks slim and sexy. As it is tight to the leg, is it strechable to wear. Slim jeans is perfectly for hourglass body and try to avoid to wear in a round bodyshape.</a:t>
          </a:r>
        </a:p>
      </dgm:t>
    </dgm:pt>
    <dgm:pt modelId="{49355A37-1D24-4AC1-97B0-F017D8F6E2EA}" type="parTrans" cxnId="{739B9E02-A514-4EC8-9497-7E2442BB3AF2}">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A018ECA1-E9B4-4F85-8BB7-41140B5C01E1}" type="sibTrans" cxnId="{739B9E02-A514-4EC8-9497-7E2442BB3AF2}">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6C7FDE53-FBD0-46C1-B0AA-F2B9516D24CA}">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Straight</a:t>
          </a:r>
        </a:p>
      </dgm:t>
    </dgm:pt>
    <dgm:pt modelId="{DB1BC8A8-9C45-42A0-B7AE-D1B5F03FC455}" type="parTrans" cxnId="{36A9290D-D998-43DE-AADC-B3463E66009A}">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583B2800-0D95-4004-BF2C-9B70D99B273B}" type="sibTrans" cxnId="{36A9290D-D998-43DE-AADC-B3463E66009A}">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0B597B86-92FF-4A71-A18D-1D55E06BCB56}">
      <dgm:prSet phldrT="[Text]" custT="1"/>
      <dgm:spPr/>
      <dgm:t>
        <a:bodyPr/>
        <a:lstStyle/>
        <a:p>
          <a:r>
            <a:rPr lang="en-MY" sz="1050">
              <a:solidFill>
                <a:sysClr val="windowText" lastClr="000000"/>
              </a:solidFill>
              <a:latin typeface="Times New Roman" panose="02020603050405020304" pitchFamily="18" charset="0"/>
              <a:cs typeface="Times New Roman" panose="02020603050405020304" pitchFamily="18" charset="0"/>
            </a:rPr>
            <a:t>This types of jeans has a perfect combination between skinny and boyfriend jeans. It can ensure the customers have a long legs even they do not have skinny and slim leg. This product is perfectly for every types of body.</a:t>
          </a:r>
        </a:p>
      </dgm:t>
    </dgm:pt>
    <dgm:pt modelId="{DC67E084-11CA-4216-948A-9687F79F2083}" type="parTrans" cxnId="{8E81CFBE-DD85-408B-82ED-E7366F90D824}">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B4C16E85-0551-4150-862D-A703B7BA5716}" type="sibTrans" cxnId="{8E81CFBE-DD85-408B-82ED-E7366F90D824}">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3238DE2D-C776-4438-A8BD-C27D75399E52}">
      <dgm:prSet phldrT="[Text]" custT="1"/>
      <dgm:spPr/>
      <dgm:t>
        <a:bodyPr/>
        <a:lstStyle/>
        <a:p>
          <a:r>
            <a:rPr lang="en-US" altLang="zh-CN" sz="1050">
              <a:solidFill>
                <a:sysClr val="windowText" lastClr="000000"/>
              </a:solidFill>
              <a:latin typeface="Times New Roman" panose="02020603050405020304" pitchFamily="18" charset="0"/>
              <a:cs typeface="Times New Roman" panose="02020603050405020304" pitchFamily="18" charset="0"/>
            </a:rPr>
            <a:t>This products has an advanced design. It has a perfect cigarette style and cuts which stop above the calves. They are tight to legs but is very comfort. This products is not suitable for the customers who has big thighs. It is best fit for slim body.</a:t>
          </a:r>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02045070-6BF4-42F7-BEB8-9C0B345AA363}" type="parTrans" cxnId="{2096A3DD-FA6E-421C-BC2B-E094AAF84DC5}">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B4B6BE47-AE57-4782-9158-3C2D247A322D}" type="sibTrans" cxnId="{2096A3DD-FA6E-421C-BC2B-E094AAF84DC5}">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9E6C7565-DF7E-490E-922B-1705554325B9}">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Low/Mid/High Rise</a:t>
          </a:r>
        </a:p>
      </dgm:t>
    </dgm:pt>
    <dgm:pt modelId="{FE7238A8-09A7-474C-930B-3B355061924A}" type="parTrans" cxnId="{B800761C-9CCC-4FA0-AE30-04ABE310F12C}">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4EFC278C-E40A-4533-A327-06219FD39849}" type="sibTrans" cxnId="{B800761C-9CCC-4FA0-AE30-04ABE310F12C}">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EE8EDCBA-E5BB-412B-9B23-040ED6817C75}">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Cigarette</a:t>
          </a:r>
        </a:p>
      </dgm:t>
    </dgm:pt>
    <dgm:pt modelId="{3D992DF1-CB46-4E78-8A6E-19F4585D4AEB}" type="parTrans" cxnId="{100ACAF4-CE49-46D8-9E49-35896209B5C6}">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8FD3A074-4AFC-47AD-B222-3B5BF218301B}" type="sibTrans" cxnId="{100ACAF4-CE49-46D8-9E49-35896209B5C6}">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0420EC71-C691-4FFD-9216-9F3D05DF8F9F}">
      <dgm:prSet phldrT="[Text]" custT="1"/>
      <dgm:spPr/>
      <dgm:t>
        <a:bodyPr/>
        <a:lstStyle/>
        <a:p>
          <a:r>
            <a:rPr lang="en-US" sz="1050">
              <a:solidFill>
                <a:sysClr val="windowText" lastClr="000000"/>
              </a:solidFill>
              <a:latin typeface="Times New Roman" panose="02020603050405020304" pitchFamily="18" charset="0"/>
              <a:cs typeface="Times New Roman" panose="02020603050405020304" pitchFamily="18" charset="0"/>
            </a:rPr>
            <a:t>Mid rise jeans is a standard level for jeans which is sit below the belly button and is wore by most of the people. It is suitable for every types of body. Low rise jeans is very popular among young girl which can show out the waist to slimming the body. High rise jeans can perfectly show out the waistline of the body. It is perfectly match with a belt. Low rise and High rise jeans is perfectly suitable for customers who has a good waistline.</a:t>
          </a:r>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50081B37-42AE-46FB-8A0E-84CCD8DAE058}" type="parTrans" cxnId="{B4401A1F-86F6-478B-B61F-145EE1945DCF}">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2875E25D-457E-4C7A-8D20-9FC9C2B03A29}" type="sibTrans" cxnId="{B4401A1F-86F6-478B-B61F-145EE1945DCF}">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D6CDD57A-9C2C-48F9-9FFD-5A5372195602}">
      <dgm:prSet phldrT="[Text]" custT="1"/>
      <dgm:spPr/>
      <dgm:t>
        <a:bodyPr/>
        <a:lstStyle/>
        <a:p>
          <a:r>
            <a:rPr lang="en-US" sz="1050" b="0">
              <a:solidFill>
                <a:sysClr val="windowText" lastClr="000000"/>
              </a:solidFill>
              <a:latin typeface="Times New Roman" panose="02020603050405020304" pitchFamily="18" charset="0"/>
              <a:cs typeface="Times New Roman" panose="02020603050405020304" pitchFamily="18" charset="0"/>
            </a:rPr>
            <a:t>The slim jeans cuts is more likely to straight jeans but it is more tightly fit to the legs. This types of jeans is popular among male customers which provide slim body but does not looks skinny.</a:t>
          </a:r>
          <a:endParaRPr lang="en-MY" sz="1050" b="0">
            <a:solidFill>
              <a:sysClr val="windowText" lastClr="000000"/>
            </a:solidFill>
            <a:latin typeface="Times New Roman" panose="02020603050405020304" pitchFamily="18" charset="0"/>
            <a:cs typeface="Times New Roman" panose="02020603050405020304" pitchFamily="18" charset="0"/>
          </a:endParaRPr>
        </a:p>
      </dgm:t>
    </dgm:pt>
    <dgm:pt modelId="{DDE272C0-99C3-4181-B002-FA35ADD1CAE5}" type="parTrans" cxnId="{DE6EDE8D-0AFD-4BBA-B99C-9C5F119D0A96}">
      <dgm:prSet/>
      <dgm:spPr/>
      <dgm:t>
        <a:bodyPr/>
        <a:lstStyle/>
        <a:p>
          <a:endParaRPr lang="en-MY" sz="1050"/>
        </a:p>
      </dgm:t>
    </dgm:pt>
    <dgm:pt modelId="{38EDDF7D-FFB3-4411-9440-E0A871DDE3FA}" type="sibTrans" cxnId="{DE6EDE8D-0AFD-4BBA-B99C-9C5F119D0A96}">
      <dgm:prSet/>
      <dgm:spPr/>
      <dgm:t>
        <a:bodyPr/>
        <a:lstStyle/>
        <a:p>
          <a:endParaRPr lang="en-MY" sz="1050"/>
        </a:p>
      </dgm:t>
    </dgm:pt>
    <dgm:pt modelId="{6C4E7B10-797A-40A4-B004-6D6629BC3827}">
      <dgm:prSet phldrT="[Text]" custT="1"/>
      <dgm:spPr/>
      <dgm:t>
        <a:bodyPr/>
        <a:lstStyle/>
        <a:p>
          <a:r>
            <a:rPr lang="en-US" sz="1050" b="1">
              <a:solidFill>
                <a:sysClr val="windowText" lastClr="000000"/>
              </a:solidFill>
              <a:latin typeface="Times New Roman" panose="02020603050405020304" pitchFamily="18" charset="0"/>
              <a:cs typeface="Times New Roman" panose="02020603050405020304" pitchFamily="18" charset="0"/>
            </a:rPr>
            <a:t>Wide</a:t>
          </a:r>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6841463F-B6DF-423A-BE72-E85DA946CA92}" type="parTrans" cxnId="{2B76B927-3A5A-4740-8040-0753DBF91048}">
      <dgm:prSet/>
      <dgm:spPr/>
      <dgm:t>
        <a:bodyPr/>
        <a:lstStyle/>
        <a:p>
          <a:endParaRPr lang="en-MY"/>
        </a:p>
      </dgm:t>
    </dgm:pt>
    <dgm:pt modelId="{30BB85CA-B2ED-4F2C-98EC-751539F7406F}" type="sibTrans" cxnId="{2B76B927-3A5A-4740-8040-0753DBF91048}">
      <dgm:prSet/>
      <dgm:spPr/>
      <dgm:t>
        <a:bodyPr/>
        <a:lstStyle/>
        <a:p>
          <a:endParaRPr lang="en-MY"/>
        </a:p>
      </dgm:t>
    </dgm:pt>
    <dgm:pt modelId="{BB0C7CB3-C4BF-46D6-A517-84F69BC28D62}">
      <dgm:prSet phldrT="[Text]" custT="1"/>
      <dgm:spPr/>
      <dgm:t>
        <a:bodyPr/>
        <a:lstStyle/>
        <a:p>
          <a:r>
            <a:rPr lang="en-US" sz="1050">
              <a:solidFill>
                <a:sysClr val="windowText" lastClr="000000"/>
              </a:solidFill>
              <a:latin typeface="Times New Roman" panose="02020603050405020304" pitchFamily="18" charset="0"/>
              <a:cs typeface="Times New Roman" panose="02020603050405020304" pitchFamily="18" charset="0"/>
            </a:rPr>
            <a:t>This types of jeans only available for male customers. The cutting of the jeans is slightly loose and is very comfortable to wear. It is suitable for every types of body and is perfect choice for the one who has bigger thighs.</a:t>
          </a:r>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B827BE44-F0AF-4CB7-9724-DBF1BF4EEFE4}" type="parTrans" cxnId="{A8F74526-A421-487D-8E4E-5D6F3CD29E28}">
      <dgm:prSet/>
      <dgm:spPr/>
      <dgm:t>
        <a:bodyPr/>
        <a:lstStyle/>
        <a:p>
          <a:endParaRPr lang="en-MY"/>
        </a:p>
      </dgm:t>
    </dgm:pt>
    <dgm:pt modelId="{D7D1DA7A-B1D6-44DD-9C87-302A92B1F518}" type="sibTrans" cxnId="{A8F74526-A421-487D-8E4E-5D6F3CD29E28}">
      <dgm:prSet/>
      <dgm:spPr/>
      <dgm:t>
        <a:bodyPr/>
        <a:lstStyle/>
        <a:p>
          <a:endParaRPr lang="en-MY"/>
        </a:p>
      </dgm:t>
    </dgm:pt>
    <dgm:pt modelId="{003C7FA7-FF3D-455A-8B00-1F5E208851AE}" type="pres">
      <dgm:prSet presAssocID="{3EDB15C3-5284-45E2-A9C3-5FAB2E272219}" presName="linear" presStyleCnt="0">
        <dgm:presLayoutVars>
          <dgm:animLvl val="lvl"/>
          <dgm:resizeHandles val="exact"/>
        </dgm:presLayoutVars>
      </dgm:prSet>
      <dgm:spPr/>
      <dgm:t>
        <a:bodyPr/>
        <a:lstStyle/>
        <a:p>
          <a:endParaRPr lang="en-MY"/>
        </a:p>
      </dgm:t>
    </dgm:pt>
    <dgm:pt modelId="{B1606D9E-9499-4B06-9999-94BD12847D72}" type="pres">
      <dgm:prSet presAssocID="{54766F0C-4456-4BD6-B6A0-1FE290EC73E5}" presName="parentText" presStyleLbl="node1" presStyleIdx="0" presStyleCnt="6" custScaleY="67416" custLinFactNeighborY="-61328">
        <dgm:presLayoutVars>
          <dgm:chMax val="0"/>
          <dgm:bulletEnabled val="1"/>
        </dgm:presLayoutVars>
      </dgm:prSet>
      <dgm:spPr/>
      <dgm:t>
        <a:bodyPr/>
        <a:lstStyle/>
        <a:p>
          <a:endParaRPr lang="en-MY"/>
        </a:p>
      </dgm:t>
    </dgm:pt>
    <dgm:pt modelId="{5F6C230B-92C7-41D9-88F3-E082F7084B94}" type="pres">
      <dgm:prSet presAssocID="{54766F0C-4456-4BD6-B6A0-1FE290EC73E5}" presName="childText" presStyleLbl="revTx" presStyleIdx="0" presStyleCnt="6" custScaleY="70590">
        <dgm:presLayoutVars>
          <dgm:bulletEnabled val="1"/>
        </dgm:presLayoutVars>
      </dgm:prSet>
      <dgm:spPr/>
      <dgm:t>
        <a:bodyPr/>
        <a:lstStyle/>
        <a:p>
          <a:endParaRPr lang="en-MY"/>
        </a:p>
      </dgm:t>
    </dgm:pt>
    <dgm:pt modelId="{AEF73A66-FC0F-4E6F-BF89-BB0C5DF48007}" type="pres">
      <dgm:prSet presAssocID="{201CB088-16BA-4DAB-BE65-2D66827A17F7}" presName="parentText" presStyleLbl="node1" presStyleIdx="1" presStyleCnt="6" custScaleY="63669">
        <dgm:presLayoutVars>
          <dgm:chMax val="0"/>
          <dgm:bulletEnabled val="1"/>
        </dgm:presLayoutVars>
      </dgm:prSet>
      <dgm:spPr/>
      <dgm:t>
        <a:bodyPr/>
        <a:lstStyle/>
        <a:p>
          <a:endParaRPr lang="en-MY"/>
        </a:p>
      </dgm:t>
    </dgm:pt>
    <dgm:pt modelId="{0DAE1E43-181A-4585-8107-183245F3ECAB}" type="pres">
      <dgm:prSet presAssocID="{201CB088-16BA-4DAB-BE65-2D66827A17F7}" presName="childText" presStyleLbl="revTx" presStyleIdx="1" presStyleCnt="6">
        <dgm:presLayoutVars>
          <dgm:bulletEnabled val="1"/>
        </dgm:presLayoutVars>
      </dgm:prSet>
      <dgm:spPr/>
      <dgm:t>
        <a:bodyPr/>
        <a:lstStyle/>
        <a:p>
          <a:endParaRPr lang="en-MY"/>
        </a:p>
      </dgm:t>
    </dgm:pt>
    <dgm:pt modelId="{0B9BBF1D-120F-4B3F-9BFB-E1D8B01584C4}" type="pres">
      <dgm:prSet presAssocID="{6C7FDE53-FBD0-46C1-B0AA-F2B9516D24CA}" presName="parentText" presStyleLbl="node1" presStyleIdx="2" presStyleCnt="6" custScaleY="69943">
        <dgm:presLayoutVars>
          <dgm:chMax val="0"/>
          <dgm:bulletEnabled val="1"/>
        </dgm:presLayoutVars>
      </dgm:prSet>
      <dgm:spPr/>
      <dgm:t>
        <a:bodyPr/>
        <a:lstStyle/>
        <a:p>
          <a:endParaRPr lang="en-MY"/>
        </a:p>
      </dgm:t>
    </dgm:pt>
    <dgm:pt modelId="{86A85DAB-AE4A-4962-95B2-4D9AAEFFED9A}" type="pres">
      <dgm:prSet presAssocID="{6C7FDE53-FBD0-46C1-B0AA-F2B9516D24CA}" presName="childText" presStyleLbl="revTx" presStyleIdx="2" presStyleCnt="6">
        <dgm:presLayoutVars>
          <dgm:bulletEnabled val="1"/>
        </dgm:presLayoutVars>
      </dgm:prSet>
      <dgm:spPr/>
      <dgm:t>
        <a:bodyPr/>
        <a:lstStyle/>
        <a:p>
          <a:endParaRPr lang="en-MY"/>
        </a:p>
      </dgm:t>
    </dgm:pt>
    <dgm:pt modelId="{3A341DDA-FC51-4823-9AA6-665F27403015}" type="pres">
      <dgm:prSet presAssocID="{6C4E7B10-797A-40A4-B004-6D6629BC3827}" presName="parentText" presStyleLbl="node1" presStyleIdx="3" presStyleCnt="6" custScaleY="72882" custLinFactNeighborY="2212">
        <dgm:presLayoutVars>
          <dgm:chMax val="0"/>
          <dgm:bulletEnabled val="1"/>
        </dgm:presLayoutVars>
      </dgm:prSet>
      <dgm:spPr/>
      <dgm:t>
        <a:bodyPr/>
        <a:lstStyle/>
        <a:p>
          <a:endParaRPr lang="en-MY"/>
        </a:p>
      </dgm:t>
    </dgm:pt>
    <dgm:pt modelId="{264BC039-4DE5-4992-B4E0-1C5480CB6460}" type="pres">
      <dgm:prSet presAssocID="{6C4E7B10-797A-40A4-B004-6D6629BC3827}" presName="childText" presStyleLbl="revTx" presStyleIdx="3" presStyleCnt="6">
        <dgm:presLayoutVars>
          <dgm:bulletEnabled val="1"/>
        </dgm:presLayoutVars>
      </dgm:prSet>
      <dgm:spPr/>
      <dgm:t>
        <a:bodyPr/>
        <a:lstStyle/>
        <a:p>
          <a:endParaRPr lang="en-MY"/>
        </a:p>
      </dgm:t>
    </dgm:pt>
    <dgm:pt modelId="{EE09F56D-6D1C-4B3E-91D4-B5C513C41ADB}" type="pres">
      <dgm:prSet presAssocID="{9E6C7565-DF7E-490E-922B-1705554325B9}" presName="parentText" presStyleLbl="node1" presStyleIdx="4" presStyleCnt="6" custScaleY="66290">
        <dgm:presLayoutVars>
          <dgm:chMax val="0"/>
          <dgm:bulletEnabled val="1"/>
        </dgm:presLayoutVars>
      </dgm:prSet>
      <dgm:spPr/>
      <dgm:t>
        <a:bodyPr/>
        <a:lstStyle/>
        <a:p>
          <a:endParaRPr lang="en-MY"/>
        </a:p>
      </dgm:t>
    </dgm:pt>
    <dgm:pt modelId="{01AC4F3E-16B1-4367-8BCD-EB9361B3B668}" type="pres">
      <dgm:prSet presAssocID="{9E6C7565-DF7E-490E-922B-1705554325B9}" presName="childText" presStyleLbl="revTx" presStyleIdx="4" presStyleCnt="6">
        <dgm:presLayoutVars>
          <dgm:bulletEnabled val="1"/>
        </dgm:presLayoutVars>
      </dgm:prSet>
      <dgm:spPr/>
      <dgm:t>
        <a:bodyPr/>
        <a:lstStyle/>
        <a:p>
          <a:endParaRPr lang="en-MY"/>
        </a:p>
      </dgm:t>
    </dgm:pt>
    <dgm:pt modelId="{C36B983D-EB8C-4398-A35B-549D977810C3}" type="pres">
      <dgm:prSet presAssocID="{EE8EDCBA-E5BB-412B-9B23-040ED6817C75}" presName="parentText" presStyleLbl="node1" presStyleIdx="5" presStyleCnt="6" custScaleY="62884">
        <dgm:presLayoutVars>
          <dgm:chMax val="0"/>
          <dgm:bulletEnabled val="1"/>
        </dgm:presLayoutVars>
      </dgm:prSet>
      <dgm:spPr/>
      <dgm:t>
        <a:bodyPr/>
        <a:lstStyle/>
        <a:p>
          <a:endParaRPr lang="en-MY"/>
        </a:p>
      </dgm:t>
    </dgm:pt>
    <dgm:pt modelId="{9E6ADF9C-BAF6-49C1-A71F-96BB7612AC00}" type="pres">
      <dgm:prSet presAssocID="{EE8EDCBA-E5BB-412B-9B23-040ED6817C75}" presName="childText" presStyleLbl="revTx" presStyleIdx="5" presStyleCnt="6">
        <dgm:presLayoutVars>
          <dgm:bulletEnabled val="1"/>
        </dgm:presLayoutVars>
      </dgm:prSet>
      <dgm:spPr/>
      <dgm:t>
        <a:bodyPr/>
        <a:lstStyle/>
        <a:p>
          <a:endParaRPr lang="en-MY"/>
        </a:p>
      </dgm:t>
    </dgm:pt>
  </dgm:ptLst>
  <dgm:cxnLst>
    <dgm:cxn modelId="{E9B6F044-FFCA-445A-9357-DF2D41A6E06C}" type="presOf" srcId="{54766F0C-4456-4BD6-B6A0-1FE290EC73E5}" destId="{B1606D9E-9499-4B06-9999-94BD12847D72}" srcOrd="0" destOrd="0" presId="urn:microsoft.com/office/officeart/2005/8/layout/vList2"/>
    <dgm:cxn modelId="{FE90B941-F67D-43F7-8BEE-EBF449F377B6}" srcId="{3EDB15C3-5284-45E2-A9C3-5FAB2E272219}" destId="{54766F0C-4456-4BD6-B6A0-1FE290EC73E5}" srcOrd="0" destOrd="0" parTransId="{6F1DC9FE-EE8D-479B-8A8C-1861EA100518}" sibTransId="{952AEBD6-4607-431A-92E7-98AE2FDC08E3}"/>
    <dgm:cxn modelId="{36A9290D-D998-43DE-AADC-B3463E66009A}" srcId="{3EDB15C3-5284-45E2-A9C3-5FAB2E272219}" destId="{6C7FDE53-FBD0-46C1-B0AA-F2B9516D24CA}" srcOrd="2" destOrd="0" parTransId="{DB1BC8A8-9C45-42A0-B7AE-D1B5F03FC455}" sibTransId="{583B2800-0D95-4004-BF2C-9B70D99B273B}"/>
    <dgm:cxn modelId="{113F3B30-4302-42D9-B809-796244270B29}" type="presOf" srcId="{EE8EDCBA-E5BB-412B-9B23-040ED6817C75}" destId="{C36B983D-EB8C-4398-A35B-549D977810C3}" srcOrd="0" destOrd="0" presId="urn:microsoft.com/office/officeart/2005/8/layout/vList2"/>
    <dgm:cxn modelId="{C55D0A47-AB61-42ED-A489-0A123464B36A}" type="presOf" srcId="{9E6C7565-DF7E-490E-922B-1705554325B9}" destId="{EE09F56D-6D1C-4B3E-91D4-B5C513C41ADB}" srcOrd="0" destOrd="0" presId="urn:microsoft.com/office/officeart/2005/8/layout/vList2"/>
    <dgm:cxn modelId="{100ACAF4-CE49-46D8-9E49-35896209B5C6}" srcId="{3EDB15C3-5284-45E2-A9C3-5FAB2E272219}" destId="{EE8EDCBA-E5BB-412B-9B23-040ED6817C75}" srcOrd="5" destOrd="0" parTransId="{3D992DF1-CB46-4E78-8A6E-19F4585D4AEB}" sibTransId="{8FD3A074-4AFC-47AD-B222-3B5BF218301B}"/>
    <dgm:cxn modelId="{5E74705C-78EE-4FA9-A868-9E2FDCA4DA57}" type="presOf" srcId="{6C4E7B10-797A-40A4-B004-6D6629BC3827}" destId="{3A341DDA-FC51-4823-9AA6-665F27403015}" srcOrd="0" destOrd="0" presId="urn:microsoft.com/office/officeart/2005/8/layout/vList2"/>
    <dgm:cxn modelId="{2B76B927-3A5A-4740-8040-0753DBF91048}" srcId="{3EDB15C3-5284-45E2-A9C3-5FAB2E272219}" destId="{6C4E7B10-797A-40A4-B004-6D6629BC3827}" srcOrd="3" destOrd="0" parTransId="{6841463F-B6DF-423A-BE72-E85DA946CA92}" sibTransId="{30BB85CA-B2ED-4F2C-98EC-751539F7406F}"/>
    <dgm:cxn modelId="{D1C79CD6-721E-47DD-8930-015F4503C1A5}" type="presOf" srcId="{D96E4ADD-1648-48EF-B57E-F9BEEFE2F992}" destId="{0DAE1E43-181A-4585-8107-183245F3ECAB}" srcOrd="0" destOrd="0" presId="urn:microsoft.com/office/officeart/2005/8/layout/vList2"/>
    <dgm:cxn modelId="{8E81CFBE-DD85-408B-82ED-E7366F90D824}" srcId="{6C7FDE53-FBD0-46C1-B0AA-F2B9516D24CA}" destId="{0B597B86-92FF-4A71-A18D-1D55E06BCB56}" srcOrd="0" destOrd="0" parTransId="{DC67E084-11CA-4216-948A-9687F79F2083}" sibTransId="{B4C16E85-0551-4150-862D-A703B7BA5716}"/>
    <dgm:cxn modelId="{A8F74526-A421-487D-8E4E-5D6F3CD29E28}" srcId="{6C4E7B10-797A-40A4-B004-6D6629BC3827}" destId="{BB0C7CB3-C4BF-46D6-A517-84F69BC28D62}" srcOrd="0" destOrd="0" parTransId="{B827BE44-F0AF-4CB7-9724-DBF1BF4EEFE4}" sibTransId="{D7D1DA7A-B1D6-44DD-9C87-302A92B1F518}"/>
    <dgm:cxn modelId="{5B711478-DFC8-4377-B655-62B2A24B4BBA}" srcId="{3EDB15C3-5284-45E2-A9C3-5FAB2E272219}" destId="{201CB088-16BA-4DAB-BE65-2D66827A17F7}" srcOrd="1" destOrd="0" parTransId="{5B1583DD-09FD-4EF9-994F-31CCDD094C4F}" sibTransId="{B61F8BD3-C28F-4FBA-9D2A-467B2BF9C737}"/>
    <dgm:cxn modelId="{A21B1D12-E73F-4E80-8958-A7AF43915722}" type="presOf" srcId="{D6CDD57A-9C2C-48F9-9FFD-5A5372195602}" destId="{5F6C230B-92C7-41D9-88F3-E082F7084B94}" srcOrd="0" destOrd="0" presId="urn:microsoft.com/office/officeart/2005/8/layout/vList2"/>
    <dgm:cxn modelId="{F1391429-95AF-4B9A-A401-9DE6357545C9}" type="presOf" srcId="{3EDB15C3-5284-45E2-A9C3-5FAB2E272219}" destId="{003C7FA7-FF3D-455A-8B00-1F5E208851AE}" srcOrd="0" destOrd="0" presId="urn:microsoft.com/office/officeart/2005/8/layout/vList2"/>
    <dgm:cxn modelId="{A00AF9AA-1356-4BDC-B473-D4F517DF05BD}" type="presOf" srcId="{BB0C7CB3-C4BF-46D6-A517-84F69BC28D62}" destId="{264BC039-4DE5-4992-B4E0-1C5480CB6460}" srcOrd="0" destOrd="0" presId="urn:microsoft.com/office/officeart/2005/8/layout/vList2"/>
    <dgm:cxn modelId="{2096A3DD-FA6E-421C-BC2B-E094AAF84DC5}" srcId="{EE8EDCBA-E5BB-412B-9B23-040ED6817C75}" destId="{3238DE2D-C776-4438-A8BD-C27D75399E52}" srcOrd="0" destOrd="0" parTransId="{02045070-6BF4-42F7-BEB8-9C0B345AA363}" sibTransId="{B4B6BE47-AE57-4782-9158-3C2D247A322D}"/>
    <dgm:cxn modelId="{85E8610D-7CD4-4413-946A-D4B25E6302AF}" type="presOf" srcId="{6C7FDE53-FBD0-46C1-B0AA-F2B9516D24CA}" destId="{0B9BBF1D-120F-4B3F-9BFB-E1D8B01584C4}" srcOrd="0" destOrd="0" presId="urn:microsoft.com/office/officeart/2005/8/layout/vList2"/>
    <dgm:cxn modelId="{739B9E02-A514-4EC8-9497-7E2442BB3AF2}" srcId="{201CB088-16BA-4DAB-BE65-2D66827A17F7}" destId="{D96E4ADD-1648-48EF-B57E-F9BEEFE2F992}" srcOrd="0" destOrd="0" parTransId="{49355A37-1D24-4AC1-97B0-F017D8F6E2EA}" sibTransId="{A018ECA1-E9B4-4F85-8BB7-41140B5C01E1}"/>
    <dgm:cxn modelId="{C104C212-B8AA-4DDD-9A0D-756C5ABDD8FB}" type="presOf" srcId="{201CB088-16BA-4DAB-BE65-2D66827A17F7}" destId="{AEF73A66-FC0F-4E6F-BF89-BB0C5DF48007}" srcOrd="0" destOrd="0" presId="urn:microsoft.com/office/officeart/2005/8/layout/vList2"/>
    <dgm:cxn modelId="{B3D1A567-15EA-4376-BF86-1BB0057B5822}" type="presOf" srcId="{0420EC71-C691-4FFD-9216-9F3D05DF8F9F}" destId="{01AC4F3E-16B1-4367-8BCD-EB9361B3B668}" srcOrd="0" destOrd="0" presId="urn:microsoft.com/office/officeart/2005/8/layout/vList2"/>
    <dgm:cxn modelId="{DE6EDE8D-0AFD-4BBA-B99C-9C5F119D0A96}" srcId="{54766F0C-4456-4BD6-B6A0-1FE290EC73E5}" destId="{D6CDD57A-9C2C-48F9-9FFD-5A5372195602}" srcOrd="0" destOrd="0" parTransId="{DDE272C0-99C3-4181-B002-FA35ADD1CAE5}" sibTransId="{38EDDF7D-FFB3-4411-9440-E0A871DDE3FA}"/>
    <dgm:cxn modelId="{B800761C-9CCC-4FA0-AE30-04ABE310F12C}" srcId="{3EDB15C3-5284-45E2-A9C3-5FAB2E272219}" destId="{9E6C7565-DF7E-490E-922B-1705554325B9}" srcOrd="4" destOrd="0" parTransId="{FE7238A8-09A7-474C-930B-3B355061924A}" sibTransId="{4EFC278C-E40A-4533-A327-06219FD39849}"/>
    <dgm:cxn modelId="{E787B4F6-E868-4830-B998-161EC4AFEC8E}" type="presOf" srcId="{3238DE2D-C776-4438-A8BD-C27D75399E52}" destId="{9E6ADF9C-BAF6-49C1-A71F-96BB7612AC00}" srcOrd="0" destOrd="0" presId="urn:microsoft.com/office/officeart/2005/8/layout/vList2"/>
    <dgm:cxn modelId="{A836E6D1-13DA-4666-B7A2-248752A494E1}" type="presOf" srcId="{0B597B86-92FF-4A71-A18D-1D55E06BCB56}" destId="{86A85DAB-AE4A-4962-95B2-4D9AAEFFED9A}" srcOrd="0" destOrd="0" presId="urn:microsoft.com/office/officeart/2005/8/layout/vList2"/>
    <dgm:cxn modelId="{B4401A1F-86F6-478B-B61F-145EE1945DCF}" srcId="{9E6C7565-DF7E-490E-922B-1705554325B9}" destId="{0420EC71-C691-4FFD-9216-9F3D05DF8F9F}" srcOrd="0" destOrd="0" parTransId="{50081B37-42AE-46FB-8A0E-84CCD8DAE058}" sibTransId="{2875E25D-457E-4C7A-8D20-9FC9C2B03A29}"/>
    <dgm:cxn modelId="{217FD5D6-81C8-47E9-BD6F-EB2386478587}" type="presParOf" srcId="{003C7FA7-FF3D-455A-8B00-1F5E208851AE}" destId="{B1606D9E-9499-4B06-9999-94BD12847D72}" srcOrd="0" destOrd="0" presId="urn:microsoft.com/office/officeart/2005/8/layout/vList2"/>
    <dgm:cxn modelId="{9A430EF2-CB33-47D2-815A-2032B3656813}" type="presParOf" srcId="{003C7FA7-FF3D-455A-8B00-1F5E208851AE}" destId="{5F6C230B-92C7-41D9-88F3-E082F7084B94}" srcOrd="1" destOrd="0" presId="urn:microsoft.com/office/officeart/2005/8/layout/vList2"/>
    <dgm:cxn modelId="{83037095-DBC5-46C8-B377-8A7ABB3F2481}" type="presParOf" srcId="{003C7FA7-FF3D-455A-8B00-1F5E208851AE}" destId="{AEF73A66-FC0F-4E6F-BF89-BB0C5DF48007}" srcOrd="2" destOrd="0" presId="urn:microsoft.com/office/officeart/2005/8/layout/vList2"/>
    <dgm:cxn modelId="{8E705C21-C5B3-4774-89B7-DBF875EDF205}" type="presParOf" srcId="{003C7FA7-FF3D-455A-8B00-1F5E208851AE}" destId="{0DAE1E43-181A-4585-8107-183245F3ECAB}" srcOrd="3" destOrd="0" presId="urn:microsoft.com/office/officeart/2005/8/layout/vList2"/>
    <dgm:cxn modelId="{E7AE8DBF-E69C-42FE-824C-0977544EC2A0}" type="presParOf" srcId="{003C7FA7-FF3D-455A-8B00-1F5E208851AE}" destId="{0B9BBF1D-120F-4B3F-9BFB-E1D8B01584C4}" srcOrd="4" destOrd="0" presId="urn:microsoft.com/office/officeart/2005/8/layout/vList2"/>
    <dgm:cxn modelId="{81EFB085-F74D-420C-AB3E-DC7A126E47D3}" type="presParOf" srcId="{003C7FA7-FF3D-455A-8B00-1F5E208851AE}" destId="{86A85DAB-AE4A-4962-95B2-4D9AAEFFED9A}" srcOrd="5" destOrd="0" presId="urn:microsoft.com/office/officeart/2005/8/layout/vList2"/>
    <dgm:cxn modelId="{8E6C49E4-76EE-4FB9-8832-58251A8B39D2}" type="presParOf" srcId="{003C7FA7-FF3D-455A-8B00-1F5E208851AE}" destId="{3A341DDA-FC51-4823-9AA6-665F27403015}" srcOrd="6" destOrd="0" presId="urn:microsoft.com/office/officeart/2005/8/layout/vList2"/>
    <dgm:cxn modelId="{F19F5DD4-9717-4650-B245-D680988EE694}" type="presParOf" srcId="{003C7FA7-FF3D-455A-8B00-1F5E208851AE}" destId="{264BC039-4DE5-4992-B4E0-1C5480CB6460}" srcOrd="7" destOrd="0" presId="urn:microsoft.com/office/officeart/2005/8/layout/vList2"/>
    <dgm:cxn modelId="{17EA8A61-DF48-45A7-8CF2-2EEF3BAEC2BC}" type="presParOf" srcId="{003C7FA7-FF3D-455A-8B00-1F5E208851AE}" destId="{EE09F56D-6D1C-4B3E-91D4-B5C513C41ADB}" srcOrd="8" destOrd="0" presId="urn:microsoft.com/office/officeart/2005/8/layout/vList2"/>
    <dgm:cxn modelId="{8C48CBF7-1861-4B57-8065-441DBF1F87AD}" type="presParOf" srcId="{003C7FA7-FF3D-455A-8B00-1F5E208851AE}" destId="{01AC4F3E-16B1-4367-8BCD-EB9361B3B668}" srcOrd="9" destOrd="0" presId="urn:microsoft.com/office/officeart/2005/8/layout/vList2"/>
    <dgm:cxn modelId="{E6C9DBAC-6DCC-4979-B03E-63562E0C3402}" type="presParOf" srcId="{003C7FA7-FF3D-455A-8B00-1F5E208851AE}" destId="{C36B983D-EB8C-4398-A35B-549D977810C3}" srcOrd="10" destOrd="0" presId="urn:microsoft.com/office/officeart/2005/8/layout/vList2"/>
    <dgm:cxn modelId="{B303EAA7-1033-4EF4-8AF1-41733B30AE8A}" type="presParOf" srcId="{003C7FA7-FF3D-455A-8B00-1F5E208851AE}" destId="{9E6ADF9C-BAF6-49C1-A71F-96BB7612AC00}" srcOrd="11" destOrd="0" presId="urn:microsoft.com/office/officeart/2005/8/layout/vList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EA121BC-0D20-49ED-9915-156024C33E22}"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MY"/>
        </a:p>
      </dgm:t>
    </dgm:pt>
    <dgm:pt modelId="{9B1BA3BA-AE26-4C38-9AF1-8A97F22B9ECB}">
      <dgm:prSet phldrT="[Text]" custT="1"/>
      <dgm:spPr/>
      <dgm:t>
        <a:bodyPr/>
        <a:lstStyle/>
        <a:p>
          <a:r>
            <a:rPr lang="en-MY" sz="1100" b="1">
              <a:solidFill>
                <a:schemeClr val="tx1"/>
              </a:solidFill>
              <a:latin typeface="Times New Roman" panose="02020603050405020304" pitchFamily="18" charset="0"/>
              <a:ea typeface="Tahoma" panose="020B0604030504040204" pitchFamily="34" charset="0"/>
              <a:cs typeface="Times New Roman" panose="02020603050405020304" pitchFamily="18" charset="0"/>
            </a:rPr>
            <a:t>Politics</a:t>
          </a:r>
        </a:p>
      </dgm:t>
    </dgm:pt>
    <dgm:pt modelId="{EEE9137C-D99D-44FF-B27D-D18CC8E4A332}" type="parTrans" cxnId="{9412EA27-53D4-491C-9C56-13D83D513E81}">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FD93A99B-969C-49B4-87C6-79E36DF8E4C0}" type="sibTrans" cxnId="{9412EA27-53D4-491C-9C56-13D83D513E81}">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D29B6984-CB09-444F-BBCA-731A1D669064}">
      <dgm:prSet phldrT="[Text]" custT="1"/>
      <dgm:spPr/>
      <dgm:t>
        <a:bodyPr/>
        <a:lstStyle/>
        <a:p>
          <a:r>
            <a:rPr lang="en-MY" sz="1100" b="0" i="0">
              <a:solidFill>
                <a:schemeClr val="tx1"/>
              </a:solidFill>
              <a:latin typeface="Times New Roman" panose="02020603050405020304" pitchFamily="18" charset="0"/>
              <a:ea typeface="Tahoma" panose="020B0604030504040204" pitchFamily="34" charset="0"/>
              <a:cs typeface="Times New Roman" panose="02020603050405020304" pitchFamily="18" charset="0"/>
            </a:rPr>
            <a:t>Geopolitical instability, terrorism, Brexit, and stalled trade deals will all increase a pervasive sense of uncertainty in the global economy.</a:t>
          </a:r>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20CDB3A7-F2F0-41E6-A871-9FBBEE9BCA34}" type="parTrans" cxnId="{9232D194-BA2E-4238-89C0-ACCB8E4340D6}">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81E33EBD-3CC6-4B59-875E-CACB59505F59}" type="sibTrans" cxnId="{9232D194-BA2E-4238-89C0-ACCB8E4340D6}">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C2984BEE-1B13-4762-9193-E4412AC01071}">
      <dgm:prSet phldrT="[Text]" custT="1"/>
      <dgm:spPr/>
      <dgm:t>
        <a:bodyPr/>
        <a:lstStyle/>
        <a:p>
          <a:r>
            <a:rPr lang="en-MY" sz="1100" b="0" i="0">
              <a:latin typeface="Times New Roman" panose="02020603050405020304" pitchFamily="18" charset="0"/>
              <a:ea typeface="Tahoma" panose="020B0604030504040204" pitchFamily="34" charset="0"/>
              <a:cs typeface="Times New Roman" panose="02020603050405020304" pitchFamily="18" charset="0"/>
            </a:rPr>
            <a:t>UK is said to have a "Special Relationship" with the United States and a close partnership with France.</a:t>
          </a:r>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6036F3EF-FC7A-47E9-9BCD-C24563CC6C47}" type="parTrans" cxnId="{16320605-1869-48F1-A3C9-FB6A85DB3637}">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73DC9664-AA48-4C95-9A12-3CE8E797AAED}" type="sibTrans" cxnId="{16320605-1869-48F1-A3C9-FB6A85DB3637}">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C410BE15-7476-4480-9847-1E153DA496D7}">
      <dgm:prSet phldrT="[Text]" custT="1"/>
      <dgm:spPr/>
      <dgm:t>
        <a:bodyPr/>
        <a:lstStyle/>
        <a:p>
          <a:r>
            <a:rPr lang="en-MY" sz="1100" b="1">
              <a:solidFill>
                <a:schemeClr val="tx1"/>
              </a:solidFill>
              <a:latin typeface="Times New Roman" panose="02020603050405020304" pitchFamily="18" charset="0"/>
              <a:ea typeface="Tahoma" panose="020B0604030504040204" pitchFamily="34" charset="0"/>
              <a:cs typeface="Times New Roman" panose="02020603050405020304" pitchFamily="18" charset="0"/>
            </a:rPr>
            <a:t>Economic</a:t>
          </a:r>
        </a:p>
      </dgm:t>
    </dgm:pt>
    <dgm:pt modelId="{D78B7E9D-74CD-4977-87BB-B61C4671191E}" type="parTrans" cxnId="{CE357590-D6B6-4B21-8D23-8A31A774F05A}">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D4F8DE77-79B4-49C8-908F-474C49E2FA2E}" type="sibTrans" cxnId="{CE357590-D6B6-4B21-8D23-8A31A774F05A}">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B283D744-E973-4A70-89C1-D717AC38B28B}">
      <dgm:prSet phldrT="[Text]" custT="1"/>
      <dgm:spPr/>
      <dgm:t>
        <a:bodyPr/>
        <a:lstStyle/>
        <a:p>
          <a:r>
            <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rPr>
            <a:t>UK </a:t>
          </a:r>
          <a:r>
            <a:rPr lang="en-MY" sz="1100" b="0" i="0">
              <a:latin typeface="Times New Roman" panose="02020603050405020304" pitchFamily="18" charset="0"/>
              <a:ea typeface="Tahoma" panose="020B0604030504040204" pitchFamily="34" charset="0"/>
              <a:cs typeface="Times New Roman" panose="02020603050405020304" pitchFamily="18" charset="0"/>
            </a:rPr>
            <a:t>have been the fifthth largest economy in the world.</a:t>
          </a:r>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967A83A5-3927-4C2F-A348-DF1E4250E722}" type="parTrans" cxnId="{569E6815-08A4-4616-B928-4E203D0C8E3C}">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B1A46BD6-2038-42BD-B62C-1C900995F5D2}" type="sibTrans" cxnId="{569E6815-08A4-4616-B928-4E203D0C8E3C}">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7DD336DC-8308-4D8A-9E89-02D4F5BFA091}">
      <dgm:prSet phldrT="[Text]" custT="1"/>
      <dgm:spPr/>
      <dgm:t>
        <a:bodyPr/>
        <a:lstStyle/>
        <a:p>
          <a:r>
            <a:rPr lang="en-MY" sz="1100" b="0" i="0">
              <a:latin typeface="Times New Roman" panose="02020603050405020304" pitchFamily="18" charset="0"/>
              <a:ea typeface="Tahoma" panose="020B0604030504040204" pitchFamily="34" charset="0"/>
              <a:cs typeface="Times New Roman" panose="02020603050405020304" pitchFamily="18" charset="0"/>
            </a:rPr>
            <a:t>The pound sterling is the world's third-largest reserve currency (after the US dollar and the euro).</a:t>
          </a:r>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41D47083-2342-485F-B6A3-2C233BF64289}" type="parTrans" cxnId="{12434468-B8E5-49D6-A676-74B4C5C04CC8}">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9ED722DC-CC98-46F6-A278-4BC98A822659}" type="sibTrans" cxnId="{12434468-B8E5-49D6-A676-74B4C5C04CC8}">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38957E20-AA06-4982-8DE5-3681B17E7425}">
      <dgm:prSet phldrT="[Text]" custT="1"/>
      <dgm:spPr/>
      <dgm:t>
        <a:bodyPr/>
        <a:lstStyle/>
        <a:p>
          <a:r>
            <a:rPr lang="en-MY" sz="1100" b="1">
              <a:solidFill>
                <a:schemeClr val="tx1"/>
              </a:solidFill>
              <a:latin typeface="Times New Roman" panose="02020603050405020304" pitchFamily="18" charset="0"/>
              <a:ea typeface="Tahoma" panose="020B0604030504040204" pitchFamily="34" charset="0"/>
              <a:cs typeface="Times New Roman" panose="02020603050405020304" pitchFamily="18" charset="0"/>
            </a:rPr>
            <a:t>Social</a:t>
          </a:r>
        </a:p>
      </dgm:t>
    </dgm:pt>
    <dgm:pt modelId="{B16574C0-681C-4B29-B5CC-37A60A66FD5F}" type="parTrans" cxnId="{9C7CDBB3-C50F-459D-8061-ADC5D37FEE88}">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C8A2467F-6F10-4A91-BC4E-8A4357224828}" type="sibTrans" cxnId="{9C7CDBB3-C50F-459D-8061-ADC5D37FEE88}">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72CC546B-7C85-4A16-A7BD-30119739E99C}">
      <dgm:prSet phldrT="[Text]" custT="1"/>
      <dgm:spPr/>
      <dgm:t>
        <a:bodyPr/>
        <a:lstStyle/>
        <a:p>
          <a:r>
            <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rPr>
            <a:t>UK population is 66.02 million and is crowded in big cities likes London.</a:t>
          </a:r>
        </a:p>
      </dgm:t>
    </dgm:pt>
    <dgm:pt modelId="{8C3F106B-113B-465F-A058-000AADFFD62F}" type="parTrans" cxnId="{FCDFC00A-7DAD-43E7-A61D-EC09E8A92304}">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52AFEB2B-9CC0-4710-9F4D-916C836259BE}" type="sibTrans" cxnId="{FCDFC00A-7DAD-43E7-A61D-EC09E8A92304}">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E6AEB0BB-6B9A-49E2-AFF9-4D08E36954D0}">
      <dgm:prSet phldrT="[Text]" custT="1"/>
      <dgm:spPr/>
      <dgm:t>
        <a:bodyPr/>
        <a:lstStyle/>
        <a:p>
          <a:r>
            <a:rPr lang="en-MY" sz="1100" b="0" i="0">
              <a:latin typeface="Times New Roman" panose="02020603050405020304" pitchFamily="18" charset="0"/>
              <a:ea typeface="Tahoma" panose="020B0604030504040204" pitchFamily="34" charset="0"/>
              <a:cs typeface="Times New Roman" panose="02020603050405020304" pitchFamily="18" charset="0"/>
            </a:rPr>
            <a:t>It is estimated that 95% of the UK's population are monolingual English speakers.</a:t>
          </a:r>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F1B5CD1F-E490-400F-9542-6D626AB4451A}" type="parTrans" cxnId="{74A4F222-4A3F-4464-A768-E956F345B5FC}">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62E72E46-9C1D-4AF5-BC82-B56141263F4C}" type="sibTrans" cxnId="{74A4F222-4A3F-4464-A768-E956F345B5FC}">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6C23539B-6540-4DC2-8DD8-837DE3C2BBF5}">
      <dgm:prSet phldrT="[Text]" custT="1"/>
      <dgm:spPr/>
      <dgm:t>
        <a:bodyPr/>
        <a:lstStyle/>
        <a:p>
          <a:r>
            <a:rPr lang="en-MY" sz="1100" b="1">
              <a:solidFill>
                <a:schemeClr val="tx1"/>
              </a:solidFill>
              <a:latin typeface="Times New Roman" panose="02020603050405020304" pitchFamily="18" charset="0"/>
              <a:ea typeface="Tahoma" panose="020B0604030504040204" pitchFamily="34" charset="0"/>
              <a:cs typeface="Times New Roman" panose="02020603050405020304" pitchFamily="18" charset="0"/>
            </a:rPr>
            <a:t>Technology</a:t>
          </a:r>
        </a:p>
      </dgm:t>
    </dgm:pt>
    <dgm:pt modelId="{D1B609E4-234C-47BA-9AF9-3F9FCA5A030E}" type="parTrans" cxnId="{7E85BA3B-C657-4A16-8AD9-909B091AC820}">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FC1463D1-D1AE-4FEA-9D0B-42C403122CD1}" type="sibTrans" cxnId="{7E85BA3B-C657-4A16-8AD9-909B091AC820}">
      <dgm:prSet/>
      <dgm:spPr/>
      <dgm:t>
        <a:bodyPr/>
        <a:lstStyle/>
        <a:p>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DFE82FFF-C3EC-4F5C-B968-1CC8CBAC395F}">
      <dgm:prSet phldrT="[Text]" custT="1"/>
      <dgm:spPr/>
      <dgm:t>
        <a:bodyPr/>
        <a:lstStyle/>
        <a:p>
          <a:r>
            <a:rPr lang="en-MY" sz="1100" b="0" i="0">
              <a:latin typeface="Times New Roman" panose="02020603050405020304" pitchFamily="18" charset="0"/>
              <a:ea typeface="Tahoma" panose="020B0604030504040204" pitchFamily="34" charset="0"/>
              <a:cs typeface="Times New Roman" panose="02020603050405020304" pitchFamily="18" charset="0"/>
            </a:rPr>
            <a:t>There is considerable public and political support for increased trade, foreign policy co-operation and mobility of citizens between the UK and Canada, Australia and New Zealand.</a:t>
          </a:r>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64EC8D01-18DC-473F-8A26-3B70DF811AC8}" type="parTrans" cxnId="{F4F61475-E981-447E-8C83-2203AFBD5D73}">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4C353364-33D2-4505-AD57-781063008B41}" type="sibTrans" cxnId="{F4F61475-E981-447E-8C83-2203AFBD5D73}">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7DB7F5DE-868A-43D4-B218-BAC0C2960760}">
      <dgm:prSet phldrT="[Text]" custT="1"/>
      <dgm:spPr/>
      <dgm:t>
        <a:bodyPr/>
        <a:lstStyle/>
        <a:p>
          <a:r>
            <a:rPr lang="en-MY" sz="1100" b="0" i="0">
              <a:latin typeface="Times New Roman" panose="02020603050405020304" pitchFamily="18" charset="0"/>
              <a:ea typeface="Tahoma" panose="020B0604030504040204" pitchFamily="34" charset="0"/>
              <a:cs typeface="Times New Roman" panose="02020603050405020304" pitchFamily="18" charset="0"/>
            </a:rPr>
            <a:t>UK is a safe heaven for the world's major-league tax dodgers.</a:t>
          </a:r>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3B0DC274-BE67-4D1F-8C82-225472F3ECF3}" type="parTrans" cxnId="{69A899B8-851B-4E5A-9D82-AAB6CD31EA77}">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B5E2D14E-8A40-458D-9158-79F294C622E1}" type="sibTrans" cxnId="{69A899B8-851B-4E5A-9D82-AAB6CD31EA77}">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E433F651-0796-4C20-A102-4EA0C85F19B0}">
      <dgm:prSet phldrT="[Text]" custT="1"/>
      <dgm:spPr/>
      <dgm:t>
        <a:bodyPr/>
        <a:lstStyle/>
        <a:p>
          <a:r>
            <a:rPr lang="en-MY" sz="1100" b="0" i="0">
              <a:latin typeface="Times New Roman" panose="02020603050405020304" pitchFamily="18" charset="0"/>
              <a:ea typeface="Tahoma" panose="020B0604030504040204" pitchFamily="34" charset="0"/>
              <a:cs typeface="Times New Roman" panose="02020603050405020304" pitchFamily="18" charset="0"/>
            </a:rPr>
            <a:t>UK has a joint record high employment rate of 75.6% with 32.39 million people now in work.</a:t>
          </a:r>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A21DA42C-BE38-46A4-9A09-AF068E572798}" type="parTrans" cxnId="{9811D984-DC18-4536-991C-93004755E1FB}">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96984CBF-1CCF-4216-9083-189CA25C6305}" type="sibTrans" cxnId="{9811D984-DC18-4536-991C-93004755E1FB}">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8FA6810E-7C26-4CAA-8D77-16C03E68C8A5}">
      <dgm:prSet phldrT="[Text]" custT="1"/>
      <dgm:spPr/>
      <dgm:t>
        <a:bodyPr/>
        <a:lstStyle/>
        <a:p>
          <a:r>
            <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rPr>
            <a:t>Employment law in UK is mature which entitled to paid the minimum wages and provides welfare.</a:t>
          </a:r>
        </a:p>
      </dgm:t>
    </dgm:pt>
    <dgm:pt modelId="{AF111F12-3A26-4990-B457-9F5805CAB849}" type="parTrans" cxnId="{020481AC-CA24-4B6B-9A5F-945BA304A355}">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A67131C0-F954-4831-BDD6-134C45421D6F}" type="sibTrans" cxnId="{020481AC-CA24-4B6B-9A5F-945BA304A355}">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DFD1CADF-AA1C-43F4-8691-DEABC95410A2}">
      <dgm:prSet phldrT="[Text]" custT="1"/>
      <dgm:spPr/>
      <dgm:t>
        <a:bodyPr/>
        <a:lstStyle/>
        <a:p>
          <a:r>
            <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rPr>
            <a:t>Music video had a massive impact on fashion industry trends.</a:t>
          </a:r>
        </a:p>
      </dgm:t>
    </dgm:pt>
    <dgm:pt modelId="{D14F6EE3-A496-408E-AB67-91D79259302D}" type="parTrans" cxnId="{C34F5588-65E0-430F-816F-2DEC66A1C4B5}">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05B79531-ACBE-4D6E-A9E8-4E6F1B2E3300}" type="sibTrans" cxnId="{C34F5588-65E0-430F-816F-2DEC66A1C4B5}">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09E21F7A-D585-4881-B7C9-9634B534EDD2}">
      <dgm:prSet phldrT="[Text]" custT="1"/>
      <dgm:spPr/>
      <dgm:t>
        <a:bodyPr/>
        <a:lstStyle/>
        <a:p>
          <a:r>
            <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rPr>
            <a:t>Demand is changing rapidly in this 10 years.</a:t>
          </a:r>
        </a:p>
      </dgm:t>
    </dgm:pt>
    <dgm:pt modelId="{D43289C2-B83F-45A2-9902-855BFEF9A820}" type="parTrans" cxnId="{82CE09E4-84FF-4544-BB31-85D4C465E11F}">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DBBE638E-0406-49D2-826E-DB35828B69AC}" type="sibTrans" cxnId="{82CE09E4-84FF-4544-BB31-85D4C465E11F}">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D35E5522-0634-4329-8068-5F1B254C237F}">
      <dgm:prSet phldrT="[Text]" custT="1"/>
      <dgm:spPr/>
      <dgm:t>
        <a:bodyPr/>
        <a:lstStyle/>
        <a:p>
          <a:r>
            <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rPr>
            <a:t>R&amp;D on better quality of clothing.</a:t>
          </a:r>
        </a:p>
      </dgm:t>
    </dgm:pt>
    <dgm:pt modelId="{795632EF-303E-41BF-AD46-18BE2B3EAE36}" type="parTrans" cxnId="{9750BA90-57DD-4D20-8B9A-1F24AAFEA859}">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E883A431-EACC-4894-865F-67B2ADB64F8E}" type="sibTrans" cxnId="{9750BA90-57DD-4D20-8B9A-1F24AAFEA859}">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AD604E56-7952-474F-B660-102655A35259}">
      <dgm:prSet phldrT="[Text]" custT="1"/>
      <dgm:spPr/>
      <dgm:t>
        <a:bodyPr/>
        <a:lstStyle/>
        <a:p>
          <a:r>
            <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rPr>
            <a:t>New advance machinary to produce products with better performance.</a:t>
          </a:r>
        </a:p>
      </dgm:t>
    </dgm:pt>
    <dgm:pt modelId="{FBB0EDB7-B74D-4F4E-961A-038AE761344F}" type="parTrans" cxnId="{3D32DEF6-200F-4572-AD82-EF32D2E62174}">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5DCB7A30-7AD2-4545-B419-6DA539DB3B8A}" type="sibTrans" cxnId="{3D32DEF6-200F-4572-AD82-EF32D2E62174}">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25031CCD-0F00-4F19-AA57-31E141ABC540}">
      <dgm:prSet phldrT="[Text]" custT="1"/>
      <dgm:spPr/>
      <dgm:t>
        <a:bodyPr/>
        <a:lstStyle/>
        <a:p>
          <a:r>
            <a:rPr lang="en-MY" sz="1100" b="0" i="0">
              <a:latin typeface="Times New Roman" panose="02020603050405020304" pitchFamily="18" charset="0"/>
              <a:ea typeface="Tahoma" panose="020B0604030504040204" pitchFamily="34" charset="0"/>
              <a:cs typeface="Times New Roman" panose="02020603050405020304" pitchFamily="18" charset="0"/>
            </a:rPr>
            <a:t>Globalization, IT, internet and increased use of mobile devices for shopping all these are affecting sales, marketing and consumer choices. </a:t>
          </a:r>
          <a:endPar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gm:t>
    </dgm:pt>
    <dgm:pt modelId="{88F29271-4117-464E-BF51-294F59F4A602}" type="parTrans" cxnId="{C064AE58-F04E-4C73-AB47-C2F1BF4F4682}">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4A95298C-8686-4312-9B99-8F8EC719890A}" type="sibTrans" cxnId="{C064AE58-F04E-4C73-AB47-C2F1BF4F4682}">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09E9ABCC-854D-452A-827E-7B8E11F75081}">
      <dgm:prSet phldrT="[Text]" custT="1"/>
      <dgm:spPr/>
      <dgm:t>
        <a:bodyPr/>
        <a:lstStyle/>
        <a:p>
          <a:r>
            <a:rPr lang="en-MY" sz="1100">
              <a:solidFill>
                <a:schemeClr val="tx1"/>
              </a:solidFill>
              <a:latin typeface="Times New Roman" panose="02020603050405020304" pitchFamily="18" charset="0"/>
              <a:ea typeface="Tahoma" panose="020B0604030504040204" pitchFamily="34" charset="0"/>
              <a:cs typeface="Times New Roman" panose="02020603050405020304" pitchFamily="18" charset="0"/>
            </a:rPr>
            <a:t>E-commerce.</a:t>
          </a:r>
        </a:p>
      </dgm:t>
    </dgm:pt>
    <dgm:pt modelId="{1ABA1A9E-0AA8-483C-A733-0C738D7D30AD}" type="parTrans" cxnId="{2C7B08FE-69FF-4036-AC3C-01D7DB8D7D00}">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CDBDC88D-3CF1-425B-95C3-856DF00FE7F6}" type="sibTrans" cxnId="{2C7B08FE-69FF-4036-AC3C-01D7DB8D7D00}">
      <dgm:prSet/>
      <dgm:spPr/>
      <dgm:t>
        <a:bodyPr/>
        <a:lstStyle/>
        <a:p>
          <a:endParaRPr lang="en-MY" sz="1100">
            <a:latin typeface="Times New Roman" panose="02020603050405020304" pitchFamily="18" charset="0"/>
            <a:ea typeface="Tahoma" panose="020B0604030504040204" pitchFamily="34" charset="0"/>
            <a:cs typeface="Times New Roman" panose="02020603050405020304" pitchFamily="18" charset="0"/>
          </a:endParaRPr>
        </a:p>
      </dgm:t>
    </dgm:pt>
    <dgm:pt modelId="{0D17138A-451B-4E69-9E66-E69F560A3B6F}" type="pres">
      <dgm:prSet presAssocID="{0EA121BC-0D20-49ED-9915-156024C33E22}" presName="Name0" presStyleCnt="0">
        <dgm:presLayoutVars>
          <dgm:dir/>
          <dgm:animLvl val="lvl"/>
          <dgm:resizeHandles val="exact"/>
        </dgm:presLayoutVars>
      </dgm:prSet>
      <dgm:spPr/>
      <dgm:t>
        <a:bodyPr/>
        <a:lstStyle/>
        <a:p>
          <a:endParaRPr lang="en-MY"/>
        </a:p>
      </dgm:t>
    </dgm:pt>
    <dgm:pt modelId="{2A974567-2AB7-4E23-AEC4-91550FA57B37}" type="pres">
      <dgm:prSet presAssocID="{9B1BA3BA-AE26-4C38-9AF1-8A97F22B9ECB}" presName="linNode" presStyleCnt="0"/>
      <dgm:spPr/>
    </dgm:pt>
    <dgm:pt modelId="{1BA0B319-18BC-43BE-99F4-B9142DEB461D}" type="pres">
      <dgm:prSet presAssocID="{9B1BA3BA-AE26-4C38-9AF1-8A97F22B9ECB}" presName="parentText" presStyleLbl="node1" presStyleIdx="0" presStyleCnt="4" custScaleX="43929">
        <dgm:presLayoutVars>
          <dgm:chMax val="1"/>
          <dgm:bulletEnabled val="1"/>
        </dgm:presLayoutVars>
      </dgm:prSet>
      <dgm:spPr/>
      <dgm:t>
        <a:bodyPr/>
        <a:lstStyle/>
        <a:p>
          <a:endParaRPr lang="en-MY"/>
        </a:p>
      </dgm:t>
    </dgm:pt>
    <dgm:pt modelId="{ADA3E2EE-5B40-411F-9DCD-C4825C71C926}" type="pres">
      <dgm:prSet presAssocID="{9B1BA3BA-AE26-4C38-9AF1-8A97F22B9ECB}" presName="descendantText" presStyleLbl="alignAccFollowNode1" presStyleIdx="0" presStyleCnt="4" custScaleX="133546" custScaleY="124129" custLinFactNeighborX="0">
        <dgm:presLayoutVars>
          <dgm:bulletEnabled val="1"/>
        </dgm:presLayoutVars>
      </dgm:prSet>
      <dgm:spPr/>
      <dgm:t>
        <a:bodyPr/>
        <a:lstStyle/>
        <a:p>
          <a:endParaRPr lang="en-MY"/>
        </a:p>
      </dgm:t>
    </dgm:pt>
    <dgm:pt modelId="{D5E28D59-9D4C-4BBC-ADFF-3089330A1EA4}" type="pres">
      <dgm:prSet presAssocID="{FD93A99B-969C-49B4-87C6-79E36DF8E4C0}" presName="sp" presStyleCnt="0"/>
      <dgm:spPr/>
    </dgm:pt>
    <dgm:pt modelId="{9975994E-E4A7-44E6-9AAA-55AAED00BCEB}" type="pres">
      <dgm:prSet presAssocID="{C410BE15-7476-4480-9847-1E153DA496D7}" presName="linNode" presStyleCnt="0"/>
      <dgm:spPr/>
    </dgm:pt>
    <dgm:pt modelId="{0AFB57DF-3ED7-4133-BA67-0A6C8D6A100F}" type="pres">
      <dgm:prSet presAssocID="{C410BE15-7476-4480-9847-1E153DA496D7}" presName="parentText" presStyleLbl="node1" presStyleIdx="1" presStyleCnt="4" custScaleX="43140">
        <dgm:presLayoutVars>
          <dgm:chMax val="1"/>
          <dgm:bulletEnabled val="1"/>
        </dgm:presLayoutVars>
      </dgm:prSet>
      <dgm:spPr/>
      <dgm:t>
        <a:bodyPr/>
        <a:lstStyle/>
        <a:p>
          <a:endParaRPr lang="en-MY"/>
        </a:p>
      </dgm:t>
    </dgm:pt>
    <dgm:pt modelId="{4631414D-87CF-42ED-BE1F-AA80C77860C8}" type="pres">
      <dgm:prSet presAssocID="{C410BE15-7476-4480-9847-1E153DA496D7}" presName="descendantText" presStyleLbl="alignAccFollowNode1" presStyleIdx="1" presStyleCnt="4" custScaleX="131806" custScaleY="120171" custLinFactNeighborY="0">
        <dgm:presLayoutVars>
          <dgm:bulletEnabled val="1"/>
        </dgm:presLayoutVars>
      </dgm:prSet>
      <dgm:spPr/>
      <dgm:t>
        <a:bodyPr/>
        <a:lstStyle/>
        <a:p>
          <a:endParaRPr lang="en-MY"/>
        </a:p>
      </dgm:t>
    </dgm:pt>
    <dgm:pt modelId="{F169A0BC-BFDD-4F64-94C2-60323BE90310}" type="pres">
      <dgm:prSet presAssocID="{D4F8DE77-79B4-49C8-908F-474C49E2FA2E}" presName="sp" presStyleCnt="0"/>
      <dgm:spPr/>
    </dgm:pt>
    <dgm:pt modelId="{D5AB437A-481D-4BD3-B449-CDBFD2886D57}" type="pres">
      <dgm:prSet presAssocID="{38957E20-AA06-4982-8DE5-3681B17E7425}" presName="linNode" presStyleCnt="0"/>
      <dgm:spPr/>
    </dgm:pt>
    <dgm:pt modelId="{BB0F3A68-D2C8-4AB2-A694-9F7AA30B29C7}" type="pres">
      <dgm:prSet presAssocID="{38957E20-AA06-4982-8DE5-3681B17E7425}" presName="parentText" presStyleLbl="node1" presStyleIdx="2" presStyleCnt="4" custScaleX="43247">
        <dgm:presLayoutVars>
          <dgm:chMax val="1"/>
          <dgm:bulletEnabled val="1"/>
        </dgm:presLayoutVars>
      </dgm:prSet>
      <dgm:spPr/>
      <dgm:t>
        <a:bodyPr/>
        <a:lstStyle/>
        <a:p>
          <a:endParaRPr lang="en-MY"/>
        </a:p>
      </dgm:t>
    </dgm:pt>
    <dgm:pt modelId="{8DEC356C-461C-444A-88D0-8588695B808A}" type="pres">
      <dgm:prSet presAssocID="{38957E20-AA06-4982-8DE5-3681B17E7425}" presName="descendantText" presStyleLbl="alignAccFollowNode1" presStyleIdx="2" presStyleCnt="4" custScaleX="140436" custLinFactNeighborY="0">
        <dgm:presLayoutVars>
          <dgm:bulletEnabled val="1"/>
        </dgm:presLayoutVars>
      </dgm:prSet>
      <dgm:spPr/>
      <dgm:t>
        <a:bodyPr/>
        <a:lstStyle/>
        <a:p>
          <a:endParaRPr lang="en-MY"/>
        </a:p>
      </dgm:t>
    </dgm:pt>
    <dgm:pt modelId="{4359A70C-F3D1-4A88-8D69-69CEBCAB6C9A}" type="pres">
      <dgm:prSet presAssocID="{C8A2467F-6F10-4A91-BC4E-8A4357224828}" presName="sp" presStyleCnt="0"/>
      <dgm:spPr/>
    </dgm:pt>
    <dgm:pt modelId="{E076C661-D3DC-4FD3-AE34-F29069C6B7C1}" type="pres">
      <dgm:prSet presAssocID="{6C23539B-6540-4DC2-8DD8-837DE3C2BBF5}" presName="linNode" presStyleCnt="0"/>
      <dgm:spPr/>
    </dgm:pt>
    <dgm:pt modelId="{5A387DE0-64CA-4F33-AC7A-BBEDB32F9F31}" type="pres">
      <dgm:prSet presAssocID="{6C23539B-6540-4DC2-8DD8-837DE3C2BBF5}" presName="parentText" presStyleLbl="node1" presStyleIdx="3" presStyleCnt="4" custScaleX="43669">
        <dgm:presLayoutVars>
          <dgm:chMax val="1"/>
          <dgm:bulletEnabled val="1"/>
        </dgm:presLayoutVars>
      </dgm:prSet>
      <dgm:spPr/>
      <dgm:t>
        <a:bodyPr/>
        <a:lstStyle/>
        <a:p>
          <a:endParaRPr lang="en-MY"/>
        </a:p>
      </dgm:t>
    </dgm:pt>
    <dgm:pt modelId="{E6E02C8D-E5E2-4D3E-B0AA-B12778DB0E73}" type="pres">
      <dgm:prSet presAssocID="{6C23539B-6540-4DC2-8DD8-837DE3C2BBF5}" presName="descendantText" presStyleLbl="alignAccFollowNode1" presStyleIdx="3" presStyleCnt="4" custScaleX="132351" custLinFactNeighborY="0">
        <dgm:presLayoutVars>
          <dgm:bulletEnabled val="1"/>
        </dgm:presLayoutVars>
      </dgm:prSet>
      <dgm:spPr/>
      <dgm:t>
        <a:bodyPr/>
        <a:lstStyle/>
        <a:p>
          <a:endParaRPr lang="en-MY"/>
        </a:p>
      </dgm:t>
    </dgm:pt>
  </dgm:ptLst>
  <dgm:cxnLst>
    <dgm:cxn modelId="{C34F5588-65E0-430F-816F-2DEC66A1C4B5}" srcId="{38957E20-AA06-4982-8DE5-3681B17E7425}" destId="{DFD1CADF-AA1C-43F4-8691-DEABC95410A2}" srcOrd="2" destOrd="0" parTransId="{D14F6EE3-A496-408E-AB67-91D79259302D}" sibTransId="{05B79531-ACBE-4D6E-A9E8-4E6F1B2E3300}"/>
    <dgm:cxn modelId="{7E85BA3B-C657-4A16-8AD9-909B091AC820}" srcId="{0EA121BC-0D20-49ED-9915-156024C33E22}" destId="{6C23539B-6540-4DC2-8DD8-837DE3C2BBF5}" srcOrd="3" destOrd="0" parTransId="{D1B609E4-234C-47BA-9AF9-3F9FCA5A030E}" sibTransId="{FC1463D1-D1AE-4FEA-9D0B-42C403122CD1}"/>
    <dgm:cxn modelId="{9232D194-BA2E-4238-89C0-ACCB8E4340D6}" srcId="{9B1BA3BA-AE26-4C38-9AF1-8A97F22B9ECB}" destId="{D29B6984-CB09-444F-BBCA-731A1D669064}" srcOrd="0" destOrd="0" parTransId="{20CDB3A7-F2F0-41E6-A871-9FBBEE9BCA34}" sibTransId="{81E33EBD-3CC6-4B59-875E-CACB59505F59}"/>
    <dgm:cxn modelId="{BF694B0D-36A9-48A1-BFDB-A5D5011DA7E0}" type="presOf" srcId="{72CC546B-7C85-4A16-A7BD-30119739E99C}" destId="{8DEC356C-461C-444A-88D0-8588695B808A}" srcOrd="0" destOrd="0" presId="urn:microsoft.com/office/officeart/2005/8/layout/vList5"/>
    <dgm:cxn modelId="{69A899B8-851B-4E5A-9D82-AAB6CD31EA77}" srcId="{C410BE15-7476-4480-9847-1E153DA496D7}" destId="{7DB7F5DE-868A-43D4-B218-BAC0C2960760}" srcOrd="2" destOrd="0" parTransId="{3B0DC274-BE67-4D1F-8C82-225472F3ECF3}" sibTransId="{B5E2D14E-8A40-458D-9158-79F294C622E1}"/>
    <dgm:cxn modelId="{E1ADC0C2-D5B9-4D76-8966-E3EC01F793E6}" type="presOf" srcId="{C2984BEE-1B13-4762-9193-E4412AC01071}" destId="{ADA3E2EE-5B40-411F-9DCD-C4825C71C926}" srcOrd="0" destOrd="1" presId="urn:microsoft.com/office/officeart/2005/8/layout/vList5"/>
    <dgm:cxn modelId="{3D527238-70DC-43BD-BBDF-48A5E0AB17BB}" type="presOf" srcId="{9B1BA3BA-AE26-4C38-9AF1-8A97F22B9ECB}" destId="{1BA0B319-18BC-43BE-99F4-B9142DEB461D}" srcOrd="0" destOrd="0" presId="urn:microsoft.com/office/officeart/2005/8/layout/vList5"/>
    <dgm:cxn modelId="{9811D984-DC18-4536-991C-93004755E1FB}" srcId="{C410BE15-7476-4480-9847-1E153DA496D7}" destId="{E433F651-0796-4C20-A102-4EA0C85F19B0}" srcOrd="3" destOrd="0" parTransId="{A21DA42C-BE38-46A4-9A09-AF068E572798}" sibTransId="{96984CBF-1CCF-4216-9083-189CA25C6305}"/>
    <dgm:cxn modelId="{12434468-B8E5-49D6-A676-74B4C5C04CC8}" srcId="{C410BE15-7476-4480-9847-1E153DA496D7}" destId="{7DD336DC-8308-4D8A-9E89-02D4F5BFA091}" srcOrd="1" destOrd="0" parTransId="{41D47083-2342-485F-B6A3-2C233BF64289}" sibTransId="{9ED722DC-CC98-46F6-A278-4BC98A822659}"/>
    <dgm:cxn modelId="{C8A80530-4E55-428D-BE6D-4287CD2DD47C}" type="presOf" srcId="{38957E20-AA06-4982-8DE5-3681B17E7425}" destId="{BB0F3A68-D2C8-4AB2-A694-9F7AA30B29C7}" srcOrd="0" destOrd="0" presId="urn:microsoft.com/office/officeart/2005/8/layout/vList5"/>
    <dgm:cxn modelId="{CBB0F6D1-911B-413E-BB09-CBD76953EA59}" type="presOf" srcId="{DFE82FFF-C3EC-4F5C-B968-1CC8CBAC395F}" destId="{ADA3E2EE-5B40-411F-9DCD-C4825C71C926}" srcOrd="0" destOrd="2" presId="urn:microsoft.com/office/officeart/2005/8/layout/vList5"/>
    <dgm:cxn modelId="{569E6815-08A4-4616-B928-4E203D0C8E3C}" srcId="{C410BE15-7476-4480-9847-1E153DA496D7}" destId="{B283D744-E973-4A70-89C1-D717AC38B28B}" srcOrd="0" destOrd="0" parTransId="{967A83A5-3927-4C2F-A348-DF1E4250E722}" sibTransId="{B1A46BD6-2038-42BD-B62C-1C900995F5D2}"/>
    <dgm:cxn modelId="{A648B30F-5573-4ABC-A66C-3CC1C128EA30}" type="presOf" srcId="{8FA6810E-7C26-4CAA-8D77-16C03E68C8A5}" destId="{4631414D-87CF-42ED-BE1F-AA80C77860C8}" srcOrd="0" destOrd="4" presId="urn:microsoft.com/office/officeart/2005/8/layout/vList5"/>
    <dgm:cxn modelId="{9BE0078F-F404-4DB5-BFF8-7867097A1865}" type="presOf" srcId="{D29B6984-CB09-444F-BBCA-731A1D669064}" destId="{ADA3E2EE-5B40-411F-9DCD-C4825C71C926}" srcOrd="0" destOrd="0" presId="urn:microsoft.com/office/officeart/2005/8/layout/vList5"/>
    <dgm:cxn modelId="{020481AC-CA24-4B6B-9A5F-945BA304A355}" srcId="{C410BE15-7476-4480-9847-1E153DA496D7}" destId="{8FA6810E-7C26-4CAA-8D77-16C03E68C8A5}" srcOrd="4" destOrd="0" parTransId="{AF111F12-3A26-4990-B457-9F5805CAB849}" sibTransId="{A67131C0-F954-4831-BDD6-134C45421D6F}"/>
    <dgm:cxn modelId="{9750BA90-57DD-4D20-8B9A-1F24AAFEA859}" srcId="{6C23539B-6540-4DC2-8DD8-837DE3C2BBF5}" destId="{D35E5522-0634-4329-8068-5F1B254C237F}" srcOrd="0" destOrd="0" parTransId="{795632EF-303E-41BF-AD46-18BE2B3EAE36}" sibTransId="{E883A431-EACC-4894-865F-67B2ADB64F8E}"/>
    <dgm:cxn modelId="{CE357590-D6B6-4B21-8D23-8A31A774F05A}" srcId="{0EA121BC-0D20-49ED-9915-156024C33E22}" destId="{C410BE15-7476-4480-9847-1E153DA496D7}" srcOrd="1" destOrd="0" parTransId="{D78B7E9D-74CD-4977-87BB-B61C4671191E}" sibTransId="{D4F8DE77-79B4-49C8-908F-474C49E2FA2E}"/>
    <dgm:cxn modelId="{E67CCA45-5788-429D-B5B9-3796BBEC123D}" type="presOf" srcId="{E6AEB0BB-6B9A-49E2-AFF9-4D08E36954D0}" destId="{8DEC356C-461C-444A-88D0-8588695B808A}" srcOrd="0" destOrd="1" presId="urn:microsoft.com/office/officeart/2005/8/layout/vList5"/>
    <dgm:cxn modelId="{6B2BB073-888E-4238-B3AB-1FA2B43D6D38}" type="presOf" srcId="{6C23539B-6540-4DC2-8DD8-837DE3C2BBF5}" destId="{5A387DE0-64CA-4F33-AC7A-BBEDB32F9F31}" srcOrd="0" destOrd="0" presId="urn:microsoft.com/office/officeart/2005/8/layout/vList5"/>
    <dgm:cxn modelId="{A6BF975F-18FA-4793-8F6F-589B28B54CD3}" type="presOf" srcId="{AD604E56-7952-474F-B660-102655A35259}" destId="{E6E02C8D-E5E2-4D3E-B0AA-B12778DB0E73}" srcOrd="0" destOrd="1" presId="urn:microsoft.com/office/officeart/2005/8/layout/vList5"/>
    <dgm:cxn modelId="{F4F61475-E981-447E-8C83-2203AFBD5D73}" srcId="{9B1BA3BA-AE26-4C38-9AF1-8A97F22B9ECB}" destId="{DFE82FFF-C3EC-4F5C-B968-1CC8CBAC395F}" srcOrd="2" destOrd="0" parTransId="{64EC8D01-18DC-473F-8A26-3B70DF811AC8}" sibTransId="{4C353364-33D2-4505-AD57-781063008B41}"/>
    <dgm:cxn modelId="{836982A3-CC57-4321-B696-5085D719C5F5}" type="presOf" srcId="{25031CCD-0F00-4F19-AA57-31E141ABC540}" destId="{E6E02C8D-E5E2-4D3E-B0AA-B12778DB0E73}" srcOrd="0" destOrd="2" presId="urn:microsoft.com/office/officeart/2005/8/layout/vList5"/>
    <dgm:cxn modelId="{2C7B08FE-69FF-4036-AC3C-01D7DB8D7D00}" srcId="{6C23539B-6540-4DC2-8DD8-837DE3C2BBF5}" destId="{09E9ABCC-854D-452A-827E-7B8E11F75081}" srcOrd="3" destOrd="0" parTransId="{1ABA1A9E-0AA8-483C-A733-0C738D7D30AD}" sibTransId="{CDBDC88D-3CF1-425B-95C3-856DF00FE7F6}"/>
    <dgm:cxn modelId="{82CE09E4-84FF-4544-BB31-85D4C465E11F}" srcId="{38957E20-AA06-4982-8DE5-3681B17E7425}" destId="{09E21F7A-D585-4881-B7C9-9634B534EDD2}" srcOrd="3" destOrd="0" parTransId="{D43289C2-B83F-45A2-9902-855BFEF9A820}" sibTransId="{DBBE638E-0406-49D2-826E-DB35828B69AC}"/>
    <dgm:cxn modelId="{3A8FAE37-9CE3-4517-9ABC-DB7B61B7EF07}" type="presOf" srcId="{D35E5522-0634-4329-8068-5F1B254C237F}" destId="{E6E02C8D-E5E2-4D3E-B0AA-B12778DB0E73}" srcOrd="0" destOrd="0" presId="urn:microsoft.com/office/officeart/2005/8/layout/vList5"/>
    <dgm:cxn modelId="{40AB7482-6ABD-499B-B63D-8DD14A9CA983}" type="presOf" srcId="{DFD1CADF-AA1C-43F4-8691-DEABC95410A2}" destId="{8DEC356C-461C-444A-88D0-8588695B808A}" srcOrd="0" destOrd="2" presId="urn:microsoft.com/office/officeart/2005/8/layout/vList5"/>
    <dgm:cxn modelId="{2057DB99-5C03-4ACE-B18B-0B2F843B69F0}" type="presOf" srcId="{7DD336DC-8308-4D8A-9E89-02D4F5BFA091}" destId="{4631414D-87CF-42ED-BE1F-AA80C77860C8}" srcOrd="0" destOrd="1" presId="urn:microsoft.com/office/officeart/2005/8/layout/vList5"/>
    <dgm:cxn modelId="{C064AE58-F04E-4C73-AB47-C2F1BF4F4682}" srcId="{6C23539B-6540-4DC2-8DD8-837DE3C2BBF5}" destId="{25031CCD-0F00-4F19-AA57-31E141ABC540}" srcOrd="2" destOrd="0" parTransId="{88F29271-4117-464E-BF51-294F59F4A602}" sibTransId="{4A95298C-8686-4312-9B99-8F8EC719890A}"/>
    <dgm:cxn modelId="{FCDFC00A-7DAD-43E7-A61D-EC09E8A92304}" srcId="{38957E20-AA06-4982-8DE5-3681B17E7425}" destId="{72CC546B-7C85-4A16-A7BD-30119739E99C}" srcOrd="0" destOrd="0" parTransId="{8C3F106B-113B-465F-A058-000AADFFD62F}" sibTransId="{52AFEB2B-9CC0-4710-9F4D-916C836259BE}"/>
    <dgm:cxn modelId="{F9E27424-B7F8-435A-80D9-72BAEE4A9F84}" type="presOf" srcId="{B283D744-E973-4A70-89C1-D717AC38B28B}" destId="{4631414D-87CF-42ED-BE1F-AA80C77860C8}" srcOrd="0" destOrd="0" presId="urn:microsoft.com/office/officeart/2005/8/layout/vList5"/>
    <dgm:cxn modelId="{74A4F222-4A3F-4464-A768-E956F345B5FC}" srcId="{38957E20-AA06-4982-8DE5-3681B17E7425}" destId="{E6AEB0BB-6B9A-49E2-AFF9-4D08E36954D0}" srcOrd="1" destOrd="0" parTransId="{F1B5CD1F-E490-400F-9542-6D626AB4451A}" sibTransId="{62E72E46-9C1D-4AF5-BC82-B56141263F4C}"/>
    <dgm:cxn modelId="{16320605-1869-48F1-A3C9-FB6A85DB3637}" srcId="{9B1BA3BA-AE26-4C38-9AF1-8A97F22B9ECB}" destId="{C2984BEE-1B13-4762-9193-E4412AC01071}" srcOrd="1" destOrd="0" parTransId="{6036F3EF-FC7A-47E9-9BCD-C24563CC6C47}" sibTransId="{73DC9664-AA48-4C95-9A12-3CE8E797AAED}"/>
    <dgm:cxn modelId="{7D05DE01-778A-45FC-A0AD-BD3D8CD4B9C9}" type="presOf" srcId="{0EA121BC-0D20-49ED-9915-156024C33E22}" destId="{0D17138A-451B-4E69-9E66-E69F560A3B6F}" srcOrd="0" destOrd="0" presId="urn:microsoft.com/office/officeart/2005/8/layout/vList5"/>
    <dgm:cxn modelId="{FBBDB12A-C7FE-46A0-920C-7251AFF9E36E}" type="presOf" srcId="{09E9ABCC-854D-452A-827E-7B8E11F75081}" destId="{E6E02C8D-E5E2-4D3E-B0AA-B12778DB0E73}" srcOrd="0" destOrd="3" presId="urn:microsoft.com/office/officeart/2005/8/layout/vList5"/>
    <dgm:cxn modelId="{9C7CDBB3-C50F-459D-8061-ADC5D37FEE88}" srcId="{0EA121BC-0D20-49ED-9915-156024C33E22}" destId="{38957E20-AA06-4982-8DE5-3681B17E7425}" srcOrd="2" destOrd="0" parTransId="{B16574C0-681C-4B29-B5CC-37A60A66FD5F}" sibTransId="{C8A2467F-6F10-4A91-BC4E-8A4357224828}"/>
    <dgm:cxn modelId="{3D32DEF6-200F-4572-AD82-EF32D2E62174}" srcId="{6C23539B-6540-4DC2-8DD8-837DE3C2BBF5}" destId="{AD604E56-7952-474F-B660-102655A35259}" srcOrd="1" destOrd="0" parTransId="{FBB0EDB7-B74D-4F4E-961A-038AE761344F}" sibTransId="{5DCB7A30-7AD2-4545-B419-6DA539DB3B8A}"/>
    <dgm:cxn modelId="{212A2FBF-43B9-43BD-B583-33433840753C}" type="presOf" srcId="{7DB7F5DE-868A-43D4-B218-BAC0C2960760}" destId="{4631414D-87CF-42ED-BE1F-AA80C77860C8}" srcOrd="0" destOrd="2" presId="urn:microsoft.com/office/officeart/2005/8/layout/vList5"/>
    <dgm:cxn modelId="{8CB7AA82-074A-418A-A3E6-F9734777A2EC}" type="presOf" srcId="{C410BE15-7476-4480-9847-1E153DA496D7}" destId="{0AFB57DF-3ED7-4133-BA67-0A6C8D6A100F}" srcOrd="0" destOrd="0" presId="urn:microsoft.com/office/officeart/2005/8/layout/vList5"/>
    <dgm:cxn modelId="{E3CEFD6E-B33A-440D-8546-5842666DE8DF}" type="presOf" srcId="{09E21F7A-D585-4881-B7C9-9634B534EDD2}" destId="{8DEC356C-461C-444A-88D0-8588695B808A}" srcOrd="0" destOrd="3" presId="urn:microsoft.com/office/officeart/2005/8/layout/vList5"/>
    <dgm:cxn modelId="{9412EA27-53D4-491C-9C56-13D83D513E81}" srcId="{0EA121BC-0D20-49ED-9915-156024C33E22}" destId="{9B1BA3BA-AE26-4C38-9AF1-8A97F22B9ECB}" srcOrd="0" destOrd="0" parTransId="{EEE9137C-D99D-44FF-B27D-D18CC8E4A332}" sibTransId="{FD93A99B-969C-49B4-87C6-79E36DF8E4C0}"/>
    <dgm:cxn modelId="{09C9E0F4-1E4B-45E0-ADC2-C42411307BFA}" type="presOf" srcId="{E433F651-0796-4C20-A102-4EA0C85F19B0}" destId="{4631414D-87CF-42ED-BE1F-AA80C77860C8}" srcOrd="0" destOrd="3" presId="urn:microsoft.com/office/officeart/2005/8/layout/vList5"/>
    <dgm:cxn modelId="{676DD71A-E95E-4FC1-BB0A-3E162DD6ECD6}" type="presParOf" srcId="{0D17138A-451B-4E69-9E66-E69F560A3B6F}" destId="{2A974567-2AB7-4E23-AEC4-91550FA57B37}" srcOrd="0" destOrd="0" presId="urn:microsoft.com/office/officeart/2005/8/layout/vList5"/>
    <dgm:cxn modelId="{B8AC319C-E8ED-4AB0-8D73-589CE7555E5B}" type="presParOf" srcId="{2A974567-2AB7-4E23-AEC4-91550FA57B37}" destId="{1BA0B319-18BC-43BE-99F4-B9142DEB461D}" srcOrd="0" destOrd="0" presId="urn:microsoft.com/office/officeart/2005/8/layout/vList5"/>
    <dgm:cxn modelId="{7293EB69-4913-4BB9-9D5A-8F3F2ADB698D}" type="presParOf" srcId="{2A974567-2AB7-4E23-AEC4-91550FA57B37}" destId="{ADA3E2EE-5B40-411F-9DCD-C4825C71C926}" srcOrd="1" destOrd="0" presId="urn:microsoft.com/office/officeart/2005/8/layout/vList5"/>
    <dgm:cxn modelId="{3A4B29F4-E81F-4531-8344-3B9094E1459F}" type="presParOf" srcId="{0D17138A-451B-4E69-9E66-E69F560A3B6F}" destId="{D5E28D59-9D4C-4BBC-ADFF-3089330A1EA4}" srcOrd="1" destOrd="0" presId="urn:microsoft.com/office/officeart/2005/8/layout/vList5"/>
    <dgm:cxn modelId="{52C51598-0DAD-4313-B72C-C07CF1C47163}" type="presParOf" srcId="{0D17138A-451B-4E69-9E66-E69F560A3B6F}" destId="{9975994E-E4A7-44E6-9AAA-55AAED00BCEB}" srcOrd="2" destOrd="0" presId="urn:microsoft.com/office/officeart/2005/8/layout/vList5"/>
    <dgm:cxn modelId="{EEBF6385-3E0E-4D6C-9121-682BBA6DD706}" type="presParOf" srcId="{9975994E-E4A7-44E6-9AAA-55AAED00BCEB}" destId="{0AFB57DF-3ED7-4133-BA67-0A6C8D6A100F}" srcOrd="0" destOrd="0" presId="urn:microsoft.com/office/officeart/2005/8/layout/vList5"/>
    <dgm:cxn modelId="{7BC6C454-F3D3-46CB-9757-4CBB2FF2EFAA}" type="presParOf" srcId="{9975994E-E4A7-44E6-9AAA-55AAED00BCEB}" destId="{4631414D-87CF-42ED-BE1F-AA80C77860C8}" srcOrd="1" destOrd="0" presId="urn:microsoft.com/office/officeart/2005/8/layout/vList5"/>
    <dgm:cxn modelId="{1CA0D28F-FC1E-4C36-A10A-CAEBB6173A51}" type="presParOf" srcId="{0D17138A-451B-4E69-9E66-E69F560A3B6F}" destId="{F169A0BC-BFDD-4F64-94C2-60323BE90310}" srcOrd="3" destOrd="0" presId="urn:microsoft.com/office/officeart/2005/8/layout/vList5"/>
    <dgm:cxn modelId="{7795EE31-0D96-4FF2-9FBE-F60AE6EB59C9}" type="presParOf" srcId="{0D17138A-451B-4E69-9E66-E69F560A3B6F}" destId="{D5AB437A-481D-4BD3-B449-CDBFD2886D57}" srcOrd="4" destOrd="0" presId="urn:microsoft.com/office/officeart/2005/8/layout/vList5"/>
    <dgm:cxn modelId="{548D7F71-D286-4A8D-8068-6C8601F10129}" type="presParOf" srcId="{D5AB437A-481D-4BD3-B449-CDBFD2886D57}" destId="{BB0F3A68-D2C8-4AB2-A694-9F7AA30B29C7}" srcOrd="0" destOrd="0" presId="urn:microsoft.com/office/officeart/2005/8/layout/vList5"/>
    <dgm:cxn modelId="{84679968-245C-481F-910B-93B464B16E53}" type="presParOf" srcId="{D5AB437A-481D-4BD3-B449-CDBFD2886D57}" destId="{8DEC356C-461C-444A-88D0-8588695B808A}" srcOrd="1" destOrd="0" presId="urn:microsoft.com/office/officeart/2005/8/layout/vList5"/>
    <dgm:cxn modelId="{3918E8BC-4AC4-4FA3-B706-876C4FBF903C}" type="presParOf" srcId="{0D17138A-451B-4E69-9E66-E69F560A3B6F}" destId="{4359A70C-F3D1-4A88-8D69-69CEBCAB6C9A}" srcOrd="5" destOrd="0" presId="urn:microsoft.com/office/officeart/2005/8/layout/vList5"/>
    <dgm:cxn modelId="{0A942D64-A475-4F0B-82CB-153FD7014021}" type="presParOf" srcId="{0D17138A-451B-4E69-9E66-E69F560A3B6F}" destId="{E076C661-D3DC-4FD3-AE34-F29069C6B7C1}" srcOrd="6" destOrd="0" presId="urn:microsoft.com/office/officeart/2005/8/layout/vList5"/>
    <dgm:cxn modelId="{DE8B234B-D9F3-4688-A9C6-902F23932760}" type="presParOf" srcId="{E076C661-D3DC-4FD3-AE34-F29069C6B7C1}" destId="{5A387DE0-64CA-4F33-AC7A-BBEDB32F9F31}" srcOrd="0" destOrd="0" presId="urn:microsoft.com/office/officeart/2005/8/layout/vList5"/>
    <dgm:cxn modelId="{D17C82FE-34A0-4325-BFF4-C102E6BEE12F}" type="presParOf" srcId="{E076C661-D3DC-4FD3-AE34-F29069C6B7C1}" destId="{E6E02C8D-E5E2-4D3E-B0AA-B12778DB0E73}" srcOrd="1" destOrd="0" presId="urn:microsoft.com/office/officeart/2005/8/layout/vList5"/>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162AC4D-8023-4305-ABDA-522F1E5B3C17}"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MY"/>
        </a:p>
      </dgm:t>
    </dgm:pt>
    <dgm:pt modelId="{0D7CEEEF-D5D0-4C8E-A3EF-1D4A2A5C140E}">
      <dgm:prSet phldrT="[Text]" custT="1"/>
      <dgm:spPr/>
      <dgm:t>
        <a:bodyPr/>
        <a:lstStyle/>
        <a:p>
          <a:r>
            <a:rPr lang="en-MY" sz="1100" b="1">
              <a:solidFill>
                <a:sysClr val="windowText" lastClr="000000"/>
              </a:solidFill>
              <a:latin typeface="Times New Roman" panose="02020603050405020304" pitchFamily="18" charset="0"/>
              <a:cs typeface="Times New Roman" panose="02020603050405020304" pitchFamily="18" charset="0"/>
            </a:rPr>
            <a:t>Market</a:t>
          </a:r>
        </a:p>
      </dgm:t>
    </dgm:pt>
    <dgm:pt modelId="{CB1BF139-583F-44D1-83F5-78BBD9A72744}" type="parTrans" cxnId="{C74299FE-F525-4B88-905B-046D45C26613}">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7B8AA0C8-2192-45FC-ADA6-B7913F802470}" type="sibTrans" cxnId="{C74299FE-F525-4B88-905B-046D45C26613}">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72D3AD26-BAD8-4BF3-8168-CDECB35ED69F}">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There is a forecast that jeans market will grow 6.7% in next 5 years.</a:t>
          </a:r>
        </a:p>
      </dgm:t>
    </dgm:pt>
    <dgm:pt modelId="{B6AC4BC6-508C-4670-87FE-71BC4E7E25B1}" type="parTrans" cxnId="{79F6D9A4-172E-4A6F-ACD7-2AD66793E4A1}">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9F9860AF-5DA9-4A5C-BAAD-4BD19BD647C6}" type="sibTrans" cxnId="{79F6D9A4-172E-4A6F-ACD7-2AD66793E4A1}">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A0876807-AB9E-4830-B5A5-72AE69D18A93}">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The jeans fashion is becoming more popular and towards casual wear.</a:t>
          </a:r>
        </a:p>
      </dgm:t>
    </dgm:pt>
    <dgm:pt modelId="{0C90A9D1-BAC4-42CC-90BC-E76C4590FB8F}" type="parTrans" cxnId="{517F40EC-1B90-419A-864F-C2F0A0AC8EC1}">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2001543E-6BCB-42A9-B22E-84AE136CEDE1}" type="sibTrans" cxnId="{517F40EC-1B90-419A-864F-C2F0A0AC8EC1}">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A4FE823A-799A-4FE1-A3BC-1E5BB77F5825}">
      <dgm:prSet phldrT="[Text]" custT="1"/>
      <dgm:spPr/>
      <dgm:t>
        <a:bodyPr/>
        <a:lstStyle/>
        <a:p>
          <a:r>
            <a:rPr lang="en-MY" sz="1100" b="1">
              <a:solidFill>
                <a:sysClr val="windowText" lastClr="000000"/>
              </a:solidFill>
              <a:latin typeface="Times New Roman" panose="02020603050405020304" pitchFamily="18" charset="0"/>
              <a:cs typeface="Times New Roman" panose="02020603050405020304" pitchFamily="18" charset="0"/>
            </a:rPr>
            <a:t>Buyer</a:t>
          </a:r>
        </a:p>
      </dgm:t>
    </dgm:pt>
    <dgm:pt modelId="{FA4825E7-2FAB-4AAE-B26C-14C3A518D514}" type="parTrans" cxnId="{9B8782AB-812B-4F95-BAFF-403003437D5A}">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B0FBBE3F-B999-4116-90D4-7E0B2EF67C17}" type="sibTrans" cxnId="{9B8782AB-812B-4F95-BAFF-403003437D5A}">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AE1D12B2-B7D1-4A08-8903-3E32B37E2840}">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People between 22-25 years domain 62% of jeans market.</a:t>
          </a:r>
        </a:p>
      </dgm:t>
    </dgm:pt>
    <dgm:pt modelId="{CD9D5EA5-CAD1-408B-AE54-299E00F17365}" type="parTrans" cxnId="{6B023BDD-5148-49E0-8092-91823C138C0F}">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F1DF6896-409B-4800-9D60-EBA7645A1FC3}" type="sibTrans" cxnId="{6B023BDD-5148-49E0-8092-91823C138C0F}">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8D34D8F0-4C57-423A-BFA3-409B49EA40BD}">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Student are the main customers of jeans market which is 76%.</a:t>
          </a:r>
        </a:p>
      </dgm:t>
    </dgm:pt>
    <dgm:pt modelId="{283255CF-F20F-4AB2-8EFE-5FB26EDF7AFB}" type="parTrans" cxnId="{FBE17BAC-B18C-48CE-B859-280B16598779}">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DE14DB79-57B5-4C9A-A111-6D1C99B22C53}" type="sibTrans" cxnId="{FBE17BAC-B18C-48CE-B859-280B16598779}">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B6A8D3C0-38E7-4BE2-A5C5-1228D01F91FB}">
      <dgm:prSet phldrT="[Text]" custT="1"/>
      <dgm:spPr/>
      <dgm:t>
        <a:bodyPr/>
        <a:lstStyle/>
        <a:p>
          <a:r>
            <a:rPr lang="en-MY" sz="1100" b="1">
              <a:solidFill>
                <a:sysClr val="windowText" lastClr="000000"/>
              </a:solidFill>
              <a:latin typeface="Times New Roman" panose="02020603050405020304" pitchFamily="18" charset="0"/>
              <a:cs typeface="Times New Roman" panose="02020603050405020304" pitchFamily="18" charset="0"/>
            </a:rPr>
            <a:t>Supplier</a:t>
          </a:r>
        </a:p>
      </dgm:t>
    </dgm:pt>
    <dgm:pt modelId="{34C7B2CB-952F-4875-91E4-32714F79C8A2}" type="parTrans" cxnId="{0EE5D7CF-B4DF-4A38-ACC0-1B7685B60776}">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8D3060D8-2095-42B1-8FE7-D4BEAB463573}" type="sibTrans" cxnId="{0EE5D7CF-B4DF-4A38-ACC0-1B7685B60776}">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1F059DFB-5F4A-461E-B71B-EEADE9C14995}">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The main cotton supplier is from India, China, US, Brazil, Pakistan and Australia.</a:t>
          </a:r>
        </a:p>
      </dgm:t>
    </dgm:pt>
    <dgm:pt modelId="{36D027A4-C1DC-44D3-B3EB-48B73B63BB6B}" type="parTrans" cxnId="{61C12F50-205D-4133-80C9-F4FF13224161}">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8AA00C08-2108-4BBB-82CE-DBB724AB7B5C}" type="sibTrans" cxnId="{61C12F50-205D-4133-80C9-F4FF13224161}">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A0A7B3E7-4AA5-419E-896A-C1E08646B9FF}">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The cost of the raw material is low in the market.</a:t>
          </a:r>
        </a:p>
      </dgm:t>
    </dgm:pt>
    <dgm:pt modelId="{B0D63F7D-0C6C-485A-BF86-531F4C6117FD}" type="parTrans" cxnId="{B1180D15-05DC-4CB1-9855-EE54E8924BF9}">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DB8569FA-C473-4F47-9ED3-DCFE794F02F0}" type="sibTrans" cxnId="{B1180D15-05DC-4CB1-9855-EE54E8924BF9}">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40D066B6-0EE4-498B-8226-E5E7D690502E}">
      <dgm:prSet phldrT="[Text]" custT="1"/>
      <dgm:spPr/>
      <dgm:t>
        <a:bodyPr/>
        <a:lstStyle/>
        <a:p>
          <a:r>
            <a:rPr lang="en-MY" sz="1100" b="1">
              <a:solidFill>
                <a:sysClr val="windowText" lastClr="000000"/>
              </a:solidFill>
              <a:latin typeface="Times New Roman" panose="02020603050405020304" pitchFamily="18" charset="0"/>
              <a:cs typeface="Times New Roman" panose="02020603050405020304" pitchFamily="18" charset="0"/>
            </a:rPr>
            <a:t>Competitors</a:t>
          </a:r>
        </a:p>
      </dgm:t>
    </dgm:pt>
    <dgm:pt modelId="{248182C2-5388-42A2-9256-7569022F5F40}" type="parTrans" cxnId="{F8A4319F-F346-41D4-9B01-D3E67DA29B11}">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5CF965D5-229C-4180-B21D-94A24787245E}" type="sibTrans" cxnId="{F8A4319F-F346-41D4-9B01-D3E67DA29B11}">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B945B97D-8DA9-4C7E-BF8C-194CE69C9962}">
      <dgm:prSet phldrT="[Text]" custT="1"/>
      <dgm:spPr/>
      <dgm:t>
        <a:bodyPr/>
        <a:lstStyle/>
        <a:p>
          <a:r>
            <a:rPr lang="en-MY" sz="1100" b="1">
              <a:solidFill>
                <a:sysClr val="windowText" lastClr="000000"/>
              </a:solidFill>
              <a:latin typeface="Times New Roman" panose="02020603050405020304" pitchFamily="18" charset="0"/>
              <a:cs typeface="Times New Roman" panose="02020603050405020304" pitchFamily="18" charset="0"/>
            </a:rPr>
            <a:t>Distributors</a:t>
          </a:r>
        </a:p>
      </dgm:t>
    </dgm:pt>
    <dgm:pt modelId="{ABF36898-CBA1-4F04-86C2-012986843960}" type="parTrans" cxnId="{6AE300FE-7E31-4C69-8FD4-16BBEBA8E679}">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3FB97CCE-7412-427D-A2BF-FAC99CA56AD8}" type="sibTrans" cxnId="{6AE300FE-7E31-4C69-8FD4-16BBEBA8E679}">
      <dgm:prSet/>
      <dgm:spPr/>
      <dgm:t>
        <a:bodyPr/>
        <a:lstStyle/>
        <a:p>
          <a:endParaRPr lang="en-MY" sz="1100">
            <a:solidFill>
              <a:sysClr val="windowText" lastClr="000000"/>
            </a:solidFill>
            <a:latin typeface="Times New Roman" panose="02020603050405020304" pitchFamily="18" charset="0"/>
            <a:cs typeface="Times New Roman" panose="02020603050405020304" pitchFamily="18" charset="0"/>
          </a:endParaRPr>
        </a:p>
      </dgm:t>
    </dgm:pt>
    <dgm:pt modelId="{6A100550-6DDF-4D00-A553-590B13D3A507}">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Online shopping has created competition.</a:t>
          </a:r>
        </a:p>
      </dgm:t>
    </dgm:pt>
    <dgm:pt modelId="{8624541A-F429-49CB-A89F-77CA3EF558F3}" type="parTrans" cxnId="{581D30B4-5F09-4566-8A30-AEBCB43D92B3}">
      <dgm:prSet/>
      <dgm:spPr/>
      <dgm:t>
        <a:bodyPr/>
        <a:lstStyle/>
        <a:p>
          <a:endParaRPr lang="en-MY"/>
        </a:p>
      </dgm:t>
    </dgm:pt>
    <dgm:pt modelId="{C69C72BF-0AC0-4136-88EF-76CBB3593383}" type="sibTrans" cxnId="{581D30B4-5F09-4566-8A30-AEBCB43D92B3}">
      <dgm:prSet/>
      <dgm:spPr/>
      <dgm:t>
        <a:bodyPr/>
        <a:lstStyle/>
        <a:p>
          <a:endParaRPr lang="en-MY"/>
        </a:p>
      </dgm:t>
    </dgm:pt>
    <dgm:pt modelId="{EC2E84C9-E1D8-43F6-8D63-70850E16805C}">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Available in supermarket, clothing retail store, licensed outlets, owned store.</a:t>
          </a:r>
        </a:p>
      </dgm:t>
    </dgm:pt>
    <dgm:pt modelId="{99088BB6-6215-45E2-B0F5-29852FFF41D9}" type="parTrans" cxnId="{B7683726-C8A9-4ADC-ADB1-117BBA96177A}">
      <dgm:prSet/>
      <dgm:spPr/>
      <dgm:t>
        <a:bodyPr/>
        <a:lstStyle/>
        <a:p>
          <a:endParaRPr lang="en-MY"/>
        </a:p>
      </dgm:t>
    </dgm:pt>
    <dgm:pt modelId="{25B83A7B-F326-41DD-B3D8-64357C49449B}" type="sibTrans" cxnId="{B7683726-C8A9-4ADC-ADB1-117BBA96177A}">
      <dgm:prSet/>
      <dgm:spPr/>
      <dgm:t>
        <a:bodyPr/>
        <a:lstStyle/>
        <a:p>
          <a:endParaRPr lang="en-MY"/>
        </a:p>
      </dgm:t>
    </dgm:pt>
    <dgm:pt modelId="{F947725E-FA56-45C4-8DC0-0A298DEE714D}">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Cheaper jeans companies have domain UK market, which Primark, M&amp;S, and Next domain 48% of market share.</a:t>
          </a:r>
        </a:p>
      </dgm:t>
    </dgm:pt>
    <dgm:pt modelId="{74B61519-3CBC-49AC-BDF6-8A1A7EA2C3FE}" type="parTrans" cxnId="{CDBACD09-FCB3-4F95-8A15-0014DFE70B9B}">
      <dgm:prSet/>
      <dgm:spPr/>
      <dgm:t>
        <a:bodyPr/>
        <a:lstStyle/>
        <a:p>
          <a:endParaRPr lang="en-MY"/>
        </a:p>
      </dgm:t>
    </dgm:pt>
    <dgm:pt modelId="{AA2CA30B-5D5B-4AB5-9BC4-59ECD304C365}" type="sibTrans" cxnId="{CDBACD09-FCB3-4F95-8A15-0014DFE70B9B}">
      <dgm:prSet/>
      <dgm:spPr/>
      <dgm:t>
        <a:bodyPr/>
        <a:lstStyle/>
        <a:p>
          <a:endParaRPr lang="en-MY"/>
        </a:p>
      </dgm:t>
    </dgm:pt>
    <dgm:pt modelId="{95F287F0-8AD3-4877-9111-47DFCF0BCEDE}">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New online retail store is created.</a:t>
          </a:r>
        </a:p>
      </dgm:t>
    </dgm:pt>
    <dgm:pt modelId="{84845CA0-55DE-495E-9D1F-FF4C1ED7DA7D}" type="parTrans" cxnId="{EAAE9637-9800-4EB0-BFAB-EE7A8B394F8C}">
      <dgm:prSet/>
      <dgm:spPr/>
      <dgm:t>
        <a:bodyPr/>
        <a:lstStyle/>
        <a:p>
          <a:endParaRPr lang="en-MY"/>
        </a:p>
      </dgm:t>
    </dgm:pt>
    <dgm:pt modelId="{5EAAA56C-5A4E-4F25-9903-6760BC56D8DB}" type="sibTrans" cxnId="{EAAE9637-9800-4EB0-BFAB-EE7A8B394F8C}">
      <dgm:prSet/>
      <dgm:spPr/>
      <dgm:t>
        <a:bodyPr/>
        <a:lstStyle/>
        <a:p>
          <a:endParaRPr lang="en-MY"/>
        </a:p>
      </dgm:t>
    </dgm:pt>
    <dgm:pt modelId="{72523A4C-502D-47E7-AB59-97760274B2F9}">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Competition growing rapidly worldwide, the main competitors are Primark, Diesel S.P.A, and Levi's.</a:t>
          </a:r>
        </a:p>
      </dgm:t>
    </dgm:pt>
    <dgm:pt modelId="{FCBB4162-83D9-48E5-8891-81C9BFB7D910}" type="parTrans" cxnId="{6A0AC5CF-25D5-4065-9F7B-054C4EB5C3C1}">
      <dgm:prSet/>
      <dgm:spPr/>
      <dgm:t>
        <a:bodyPr/>
        <a:lstStyle/>
        <a:p>
          <a:endParaRPr lang="en-MY"/>
        </a:p>
      </dgm:t>
    </dgm:pt>
    <dgm:pt modelId="{9F3E5CBC-0FAE-419A-9AC3-1EE37D0CED34}" type="sibTrans" cxnId="{6A0AC5CF-25D5-4065-9F7B-054C4EB5C3C1}">
      <dgm:prSet/>
      <dgm:spPr/>
      <dgm:t>
        <a:bodyPr/>
        <a:lstStyle/>
        <a:p>
          <a:endParaRPr lang="en-MY"/>
        </a:p>
      </dgm:t>
    </dgm:pt>
    <dgm:pt modelId="{299238C6-AFE0-4A25-B8EA-78CD58BD3C31}">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Competitors keep up the same as Hiut Denim in significant innovation the products.</a:t>
          </a:r>
        </a:p>
      </dgm:t>
    </dgm:pt>
    <dgm:pt modelId="{BA13BC04-2822-4FA7-93E6-D41225CE3A57}" type="parTrans" cxnId="{84E722DA-4C4D-45D5-ADB4-815AA5AA0EF2}">
      <dgm:prSet/>
      <dgm:spPr/>
      <dgm:t>
        <a:bodyPr/>
        <a:lstStyle/>
        <a:p>
          <a:endParaRPr lang="en-MY"/>
        </a:p>
      </dgm:t>
    </dgm:pt>
    <dgm:pt modelId="{EEB70450-3F0E-44AC-AD40-6879D61DA77C}" type="sibTrans" cxnId="{84E722DA-4C4D-45D5-ADB4-815AA5AA0EF2}">
      <dgm:prSet/>
      <dgm:spPr/>
      <dgm:t>
        <a:bodyPr/>
        <a:lstStyle/>
        <a:p>
          <a:endParaRPr lang="en-MY"/>
        </a:p>
      </dgm:t>
    </dgm:pt>
    <dgm:pt modelId="{E4227BB9-393A-4374-A6D8-F5164C58E520}">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The market adapt to change customer taste and preferences.</a:t>
          </a:r>
        </a:p>
      </dgm:t>
    </dgm:pt>
    <dgm:pt modelId="{CB239DC9-976F-48CF-841D-1F1686DF35DB}" type="parTrans" cxnId="{5138850C-BCC8-4B63-8DD5-AC4922D93A58}">
      <dgm:prSet/>
      <dgm:spPr/>
      <dgm:t>
        <a:bodyPr/>
        <a:lstStyle/>
        <a:p>
          <a:endParaRPr lang="en-MY"/>
        </a:p>
      </dgm:t>
    </dgm:pt>
    <dgm:pt modelId="{41576365-8F21-4C16-889C-2CA2D0A7B279}" type="sibTrans" cxnId="{5138850C-BCC8-4B63-8DD5-AC4922D93A58}">
      <dgm:prSet/>
      <dgm:spPr/>
      <dgm:t>
        <a:bodyPr/>
        <a:lstStyle/>
        <a:p>
          <a:endParaRPr lang="en-MY"/>
        </a:p>
      </dgm:t>
    </dgm:pt>
    <dgm:pt modelId="{5AD0D851-68AF-4C90-8B7F-3391BF90BA20}">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Americanisation of world fashion.</a:t>
          </a:r>
        </a:p>
      </dgm:t>
    </dgm:pt>
    <dgm:pt modelId="{C16A6350-AB19-4619-9C39-48D41BA70E2E}" type="parTrans" cxnId="{7C4CFDC2-E336-454C-93EC-C10249F8B5F2}">
      <dgm:prSet/>
      <dgm:spPr/>
      <dgm:t>
        <a:bodyPr/>
        <a:lstStyle/>
        <a:p>
          <a:endParaRPr lang="en-MY"/>
        </a:p>
      </dgm:t>
    </dgm:pt>
    <dgm:pt modelId="{6C4D8CDD-058D-45A3-807F-121F30C5844E}" type="sibTrans" cxnId="{7C4CFDC2-E336-454C-93EC-C10249F8B5F2}">
      <dgm:prSet/>
      <dgm:spPr/>
      <dgm:t>
        <a:bodyPr/>
        <a:lstStyle/>
        <a:p>
          <a:endParaRPr lang="en-MY"/>
        </a:p>
      </dgm:t>
    </dgm:pt>
    <dgm:pt modelId="{3E76A188-842C-4CCE-86B5-103BBFEDBC6A}">
      <dgm:prSet phldrT="[Text]" custT="1"/>
      <dgm:spPr/>
      <dgm:t>
        <a:bodyPr/>
        <a:lstStyle/>
        <a:p>
          <a:r>
            <a:rPr lang="en-MY" sz="1100">
              <a:solidFill>
                <a:sysClr val="windowText" lastClr="000000"/>
              </a:solidFill>
              <a:latin typeface="Times New Roman" panose="02020603050405020304" pitchFamily="18" charset="0"/>
              <a:cs typeface="Times New Roman" panose="02020603050405020304" pitchFamily="18" charset="0"/>
            </a:rPr>
            <a:t>Switching cost is low and price insensitive.</a:t>
          </a:r>
        </a:p>
      </dgm:t>
    </dgm:pt>
    <dgm:pt modelId="{89F23B6D-8EBA-4991-8391-19AABFFFC9F9}" type="parTrans" cxnId="{B60B5AC9-B455-4E58-AEFD-0A656C47C335}">
      <dgm:prSet/>
      <dgm:spPr/>
      <dgm:t>
        <a:bodyPr/>
        <a:lstStyle/>
        <a:p>
          <a:endParaRPr lang="en-MY"/>
        </a:p>
      </dgm:t>
    </dgm:pt>
    <dgm:pt modelId="{81F911A9-610A-4138-9432-009C6AB036BD}" type="sibTrans" cxnId="{B60B5AC9-B455-4E58-AEFD-0A656C47C335}">
      <dgm:prSet/>
      <dgm:spPr/>
      <dgm:t>
        <a:bodyPr/>
        <a:lstStyle/>
        <a:p>
          <a:endParaRPr lang="en-MY"/>
        </a:p>
      </dgm:t>
    </dgm:pt>
    <dgm:pt modelId="{64006E32-0C5A-4648-8217-98827DD99DA1}" type="pres">
      <dgm:prSet presAssocID="{A162AC4D-8023-4305-ABDA-522F1E5B3C17}" presName="Name0" presStyleCnt="0">
        <dgm:presLayoutVars>
          <dgm:dir/>
          <dgm:animLvl val="lvl"/>
          <dgm:resizeHandles val="exact"/>
        </dgm:presLayoutVars>
      </dgm:prSet>
      <dgm:spPr/>
      <dgm:t>
        <a:bodyPr/>
        <a:lstStyle/>
        <a:p>
          <a:endParaRPr lang="en-MY"/>
        </a:p>
      </dgm:t>
    </dgm:pt>
    <dgm:pt modelId="{91FE08F4-A9B3-44B9-B96A-05C7E46865F6}" type="pres">
      <dgm:prSet presAssocID="{0D7CEEEF-D5D0-4C8E-A3EF-1D4A2A5C140E}" presName="linNode" presStyleCnt="0"/>
      <dgm:spPr/>
    </dgm:pt>
    <dgm:pt modelId="{5BF26571-632F-4D54-87F0-B441E55F3A7C}" type="pres">
      <dgm:prSet presAssocID="{0D7CEEEF-D5D0-4C8E-A3EF-1D4A2A5C140E}" presName="parentText" presStyleLbl="node1" presStyleIdx="0" presStyleCnt="5" custScaleX="56250">
        <dgm:presLayoutVars>
          <dgm:chMax val="1"/>
          <dgm:bulletEnabled val="1"/>
        </dgm:presLayoutVars>
      </dgm:prSet>
      <dgm:spPr/>
      <dgm:t>
        <a:bodyPr/>
        <a:lstStyle/>
        <a:p>
          <a:endParaRPr lang="en-MY"/>
        </a:p>
      </dgm:t>
    </dgm:pt>
    <dgm:pt modelId="{FFB186AA-28E2-444A-A342-F0406458E875}" type="pres">
      <dgm:prSet presAssocID="{0D7CEEEF-D5D0-4C8E-A3EF-1D4A2A5C140E}" presName="descendantText" presStyleLbl="alignAccFollowNode1" presStyleIdx="0" presStyleCnt="5" custScaleX="124731" custScaleY="127439" custLinFactNeighborX="0">
        <dgm:presLayoutVars>
          <dgm:bulletEnabled val="1"/>
        </dgm:presLayoutVars>
      </dgm:prSet>
      <dgm:spPr/>
      <dgm:t>
        <a:bodyPr/>
        <a:lstStyle/>
        <a:p>
          <a:endParaRPr lang="en-MY"/>
        </a:p>
      </dgm:t>
    </dgm:pt>
    <dgm:pt modelId="{A2C7735B-E9BB-464C-AB95-80568AB5A6A2}" type="pres">
      <dgm:prSet presAssocID="{7B8AA0C8-2192-45FC-ADA6-B7913F802470}" presName="sp" presStyleCnt="0"/>
      <dgm:spPr/>
    </dgm:pt>
    <dgm:pt modelId="{BC2C5F24-CBC9-44B3-9823-45A57928F95A}" type="pres">
      <dgm:prSet presAssocID="{A4FE823A-799A-4FE1-A3BC-1E5BB77F5825}" presName="linNode" presStyleCnt="0"/>
      <dgm:spPr/>
    </dgm:pt>
    <dgm:pt modelId="{AF8B5EBE-EEB4-4828-8398-18C954996515}" type="pres">
      <dgm:prSet presAssocID="{A4FE823A-799A-4FE1-A3BC-1E5BB77F5825}" presName="parentText" presStyleLbl="node1" presStyleIdx="1" presStyleCnt="5" custScaleX="57562">
        <dgm:presLayoutVars>
          <dgm:chMax val="1"/>
          <dgm:bulletEnabled val="1"/>
        </dgm:presLayoutVars>
      </dgm:prSet>
      <dgm:spPr/>
      <dgm:t>
        <a:bodyPr/>
        <a:lstStyle/>
        <a:p>
          <a:endParaRPr lang="en-MY"/>
        </a:p>
      </dgm:t>
    </dgm:pt>
    <dgm:pt modelId="{0A3EBC24-1C9D-4A75-BF62-023B3F4E0AC9}" type="pres">
      <dgm:prSet presAssocID="{A4FE823A-799A-4FE1-A3BC-1E5BB77F5825}" presName="descendantText" presStyleLbl="alignAccFollowNode1" presStyleIdx="1" presStyleCnt="5" custScaleX="123298" custScaleY="116130">
        <dgm:presLayoutVars>
          <dgm:bulletEnabled val="1"/>
        </dgm:presLayoutVars>
      </dgm:prSet>
      <dgm:spPr/>
      <dgm:t>
        <a:bodyPr/>
        <a:lstStyle/>
        <a:p>
          <a:endParaRPr lang="en-MY"/>
        </a:p>
      </dgm:t>
    </dgm:pt>
    <dgm:pt modelId="{7962AE7A-6211-44AE-A166-C682E936F392}" type="pres">
      <dgm:prSet presAssocID="{B0FBBE3F-B999-4116-90D4-7E0B2EF67C17}" presName="sp" presStyleCnt="0"/>
      <dgm:spPr/>
    </dgm:pt>
    <dgm:pt modelId="{E87035AF-FC8D-4114-A7A8-3FE6E097EE14}" type="pres">
      <dgm:prSet presAssocID="{B6A8D3C0-38E7-4BE2-A5C5-1228D01F91FB}" presName="linNode" presStyleCnt="0"/>
      <dgm:spPr/>
    </dgm:pt>
    <dgm:pt modelId="{DFAEEFDA-4BDB-4993-8C57-8E416243DE43}" type="pres">
      <dgm:prSet presAssocID="{B6A8D3C0-38E7-4BE2-A5C5-1228D01F91FB}" presName="parentText" presStyleLbl="node1" presStyleIdx="2" presStyleCnt="5" custScaleX="58179">
        <dgm:presLayoutVars>
          <dgm:chMax val="1"/>
          <dgm:bulletEnabled val="1"/>
        </dgm:presLayoutVars>
      </dgm:prSet>
      <dgm:spPr/>
      <dgm:t>
        <a:bodyPr/>
        <a:lstStyle/>
        <a:p>
          <a:endParaRPr lang="en-MY"/>
        </a:p>
      </dgm:t>
    </dgm:pt>
    <dgm:pt modelId="{4B684EA6-ECFE-4388-B267-F75CDA787306}" type="pres">
      <dgm:prSet presAssocID="{B6A8D3C0-38E7-4BE2-A5C5-1228D01F91FB}" presName="descendantText" presStyleLbl="alignAccFollowNode1" presStyleIdx="2" presStyleCnt="5" custScaleX="127912">
        <dgm:presLayoutVars>
          <dgm:bulletEnabled val="1"/>
        </dgm:presLayoutVars>
      </dgm:prSet>
      <dgm:spPr/>
      <dgm:t>
        <a:bodyPr/>
        <a:lstStyle/>
        <a:p>
          <a:endParaRPr lang="en-MY"/>
        </a:p>
      </dgm:t>
    </dgm:pt>
    <dgm:pt modelId="{9CDC264A-55BC-471F-899E-26E22C874C1F}" type="pres">
      <dgm:prSet presAssocID="{8D3060D8-2095-42B1-8FE7-D4BEAB463573}" presName="sp" presStyleCnt="0"/>
      <dgm:spPr/>
    </dgm:pt>
    <dgm:pt modelId="{46ECD691-71F9-412C-B919-FD46778F942A}" type="pres">
      <dgm:prSet presAssocID="{40D066B6-0EE4-498B-8226-E5E7D690502E}" presName="linNode" presStyleCnt="0"/>
      <dgm:spPr/>
    </dgm:pt>
    <dgm:pt modelId="{A4DBFF0C-2C12-4F8F-ABF8-BD00935378D7}" type="pres">
      <dgm:prSet presAssocID="{40D066B6-0EE4-498B-8226-E5E7D690502E}" presName="parentText" presStyleLbl="node1" presStyleIdx="3" presStyleCnt="5" custScaleX="58179">
        <dgm:presLayoutVars>
          <dgm:chMax val="1"/>
          <dgm:bulletEnabled val="1"/>
        </dgm:presLayoutVars>
      </dgm:prSet>
      <dgm:spPr/>
      <dgm:t>
        <a:bodyPr/>
        <a:lstStyle/>
        <a:p>
          <a:endParaRPr lang="en-MY"/>
        </a:p>
      </dgm:t>
    </dgm:pt>
    <dgm:pt modelId="{6A67F04D-9AEC-4F79-86CA-A137629E59B3}" type="pres">
      <dgm:prSet presAssocID="{40D066B6-0EE4-498B-8226-E5E7D690502E}" presName="descendantText" presStyleLbl="alignAccFollowNode1" presStyleIdx="3" presStyleCnt="5" custScaleX="132731">
        <dgm:presLayoutVars>
          <dgm:bulletEnabled val="1"/>
        </dgm:presLayoutVars>
      </dgm:prSet>
      <dgm:spPr/>
      <dgm:t>
        <a:bodyPr/>
        <a:lstStyle/>
        <a:p>
          <a:endParaRPr lang="en-MY"/>
        </a:p>
      </dgm:t>
    </dgm:pt>
    <dgm:pt modelId="{8BF49E57-DD83-4A66-99C7-A38F5A9D3A20}" type="pres">
      <dgm:prSet presAssocID="{5CF965D5-229C-4180-B21D-94A24787245E}" presName="sp" presStyleCnt="0"/>
      <dgm:spPr/>
    </dgm:pt>
    <dgm:pt modelId="{DC111D54-F52E-4071-9077-5AD0E9A8A00D}" type="pres">
      <dgm:prSet presAssocID="{B945B97D-8DA9-4C7E-BF8C-194CE69C9962}" presName="linNode" presStyleCnt="0"/>
      <dgm:spPr/>
    </dgm:pt>
    <dgm:pt modelId="{F0829C52-BC6F-4E66-8987-CD19A8E965E0}" type="pres">
      <dgm:prSet presAssocID="{B945B97D-8DA9-4C7E-BF8C-194CE69C9962}" presName="parentText" presStyleLbl="node1" presStyleIdx="4" presStyleCnt="5" custScaleX="59143">
        <dgm:presLayoutVars>
          <dgm:chMax val="1"/>
          <dgm:bulletEnabled val="1"/>
        </dgm:presLayoutVars>
      </dgm:prSet>
      <dgm:spPr/>
      <dgm:t>
        <a:bodyPr/>
        <a:lstStyle/>
        <a:p>
          <a:endParaRPr lang="en-MY"/>
        </a:p>
      </dgm:t>
    </dgm:pt>
    <dgm:pt modelId="{FED3F15F-994E-4B8D-8E3F-349A9E8DFE35}" type="pres">
      <dgm:prSet presAssocID="{B945B97D-8DA9-4C7E-BF8C-194CE69C9962}" presName="descendantText" presStyleLbl="alignAccFollowNode1" presStyleIdx="4" presStyleCnt="5" custScaleX="129311">
        <dgm:presLayoutVars>
          <dgm:bulletEnabled val="1"/>
        </dgm:presLayoutVars>
      </dgm:prSet>
      <dgm:spPr/>
      <dgm:t>
        <a:bodyPr/>
        <a:lstStyle/>
        <a:p>
          <a:endParaRPr lang="en-MY"/>
        </a:p>
      </dgm:t>
    </dgm:pt>
  </dgm:ptLst>
  <dgm:cxnLst>
    <dgm:cxn modelId="{5322B09B-B6D4-47E3-89E3-CC6642311BB7}" type="presOf" srcId="{72D3AD26-BAD8-4BF3-8168-CDECB35ED69F}" destId="{FFB186AA-28E2-444A-A342-F0406458E875}" srcOrd="0" destOrd="0" presId="urn:microsoft.com/office/officeart/2005/8/layout/vList5"/>
    <dgm:cxn modelId="{8B0C766A-150C-4F3B-A698-FA331D59804C}" type="presOf" srcId="{72523A4C-502D-47E7-AB59-97760274B2F9}" destId="{6A67F04D-9AEC-4F79-86CA-A137629E59B3}" srcOrd="0" destOrd="0" presId="urn:microsoft.com/office/officeart/2005/8/layout/vList5"/>
    <dgm:cxn modelId="{EA76F5B1-C089-4BD3-A224-164EB0413469}" type="presOf" srcId="{A0876807-AB9E-4830-B5A5-72AE69D18A93}" destId="{FFB186AA-28E2-444A-A342-F0406458E875}" srcOrd="0" destOrd="1" presId="urn:microsoft.com/office/officeart/2005/8/layout/vList5"/>
    <dgm:cxn modelId="{60B3DA4A-D5E5-4949-991D-A4CDFDDB5A40}" type="presOf" srcId="{E4227BB9-393A-4374-A6D8-F5164C58E520}" destId="{0A3EBC24-1C9D-4A75-BF62-023B3F4E0AC9}" srcOrd="0" destOrd="2" presId="urn:microsoft.com/office/officeart/2005/8/layout/vList5"/>
    <dgm:cxn modelId="{9F9A8B23-3BF0-4444-90F0-C7DC131BC478}" type="presOf" srcId="{0D7CEEEF-D5D0-4C8E-A3EF-1D4A2A5C140E}" destId="{5BF26571-632F-4D54-87F0-B441E55F3A7C}" srcOrd="0" destOrd="0" presId="urn:microsoft.com/office/officeart/2005/8/layout/vList5"/>
    <dgm:cxn modelId="{D6F53AC8-3272-4CA4-980E-8C9897C6D304}" type="presOf" srcId="{5AD0D851-68AF-4C90-8B7F-3391BF90BA20}" destId="{0A3EBC24-1C9D-4A75-BF62-023B3F4E0AC9}" srcOrd="0" destOrd="3" presId="urn:microsoft.com/office/officeart/2005/8/layout/vList5"/>
    <dgm:cxn modelId="{82E9FCF6-3F05-482D-BFC5-9D495FB27367}" type="presOf" srcId="{A4FE823A-799A-4FE1-A3BC-1E5BB77F5825}" destId="{AF8B5EBE-EEB4-4828-8398-18C954996515}" srcOrd="0" destOrd="0" presId="urn:microsoft.com/office/officeart/2005/8/layout/vList5"/>
    <dgm:cxn modelId="{EAAE9637-9800-4EB0-BFAB-EE7A8B394F8C}" srcId="{B945B97D-8DA9-4C7E-BF8C-194CE69C9962}" destId="{95F287F0-8AD3-4877-9111-47DFCF0BCEDE}" srcOrd="1" destOrd="0" parTransId="{84845CA0-55DE-495E-9D1F-FF4C1ED7DA7D}" sibTransId="{5EAAA56C-5A4E-4F25-9903-6760BC56D8DB}"/>
    <dgm:cxn modelId="{54771083-8267-4165-808F-63168420BE84}" type="presOf" srcId="{B945B97D-8DA9-4C7E-BF8C-194CE69C9962}" destId="{F0829C52-BC6F-4E66-8987-CD19A8E965E0}" srcOrd="0" destOrd="0" presId="urn:microsoft.com/office/officeart/2005/8/layout/vList5"/>
    <dgm:cxn modelId="{0EE5D7CF-B4DF-4A38-ACC0-1B7685B60776}" srcId="{A162AC4D-8023-4305-ABDA-522F1E5B3C17}" destId="{B6A8D3C0-38E7-4BE2-A5C5-1228D01F91FB}" srcOrd="2" destOrd="0" parTransId="{34C7B2CB-952F-4875-91E4-32714F79C8A2}" sibTransId="{8D3060D8-2095-42B1-8FE7-D4BEAB463573}"/>
    <dgm:cxn modelId="{6A0AC5CF-25D5-4065-9F7B-054C4EB5C3C1}" srcId="{40D066B6-0EE4-498B-8226-E5E7D690502E}" destId="{72523A4C-502D-47E7-AB59-97760274B2F9}" srcOrd="0" destOrd="0" parTransId="{FCBB4162-83D9-48E5-8891-81C9BFB7D910}" sibTransId="{9F3E5CBC-0FAE-419A-9AC3-1EE37D0CED34}"/>
    <dgm:cxn modelId="{5138850C-BCC8-4B63-8DD5-AC4922D93A58}" srcId="{A4FE823A-799A-4FE1-A3BC-1E5BB77F5825}" destId="{E4227BB9-393A-4374-A6D8-F5164C58E520}" srcOrd="2" destOrd="0" parTransId="{CB239DC9-976F-48CF-841D-1F1686DF35DB}" sibTransId="{41576365-8F21-4C16-889C-2CA2D0A7B279}"/>
    <dgm:cxn modelId="{84E722DA-4C4D-45D5-ADB4-815AA5AA0EF2}" srcId="{40D066B6-0EE4-498B-8226-E5E7D690502E}" destId="{299238C6-AFE0-4A25-B8EA-78CD58BD3C31}" srcOrd="2" destOrd="0" parTransId="{BA13BC04-2822-4FA7-93E6-D41225CE3A57}" sibTransId="{EEB70450-3F0E-44AC-AD40-6879D61DA77C}"/>
    <dgm:cxn modelId="{350BB969-7255-4955-A44C-84B2DE741B7C}" type="presOf" srcId="{95F287F0-8AD3-4877-9111-47DFCF0BCEDE}" destId="{FED3F15F-994E-4B8D-8E3F-349A9E8DFE35}" srcOrd="0" destOrd="1" presId="urn:microsoft.com/office/officeart/2005/8/layout/vList5"/>
    <dgm:cxn modelId="{D278446A-8F39-4050-A8A6-D95D95E069F9}" type="presOf" srcId="{6A100550-6DDF-4D00-A553-590B13D3A507}" destId="{6A67F04D-9AEC-4F79-86CA-A137629E59B3}" srcOrd="0" destOrd="1" presId="urn:microsoft.com/office/officeart/2005/8/layout/vList5"/>
    <dgm:cxn modelId="{6B023BDD-5148-49E0-8092-91823C138C0F}" srcId="{A4FE823A-799A-4FE1-A3BC-1E5BB77F5825}" destId="{AE1D12B2-B7D1-4A08-8903-3E32B37E2840}" srcOrd="0" destOrd="0" parTransId="{CD9D5EA5-CAD1-408B-AE54-299E00F17365}" sibTransId="{F1DF6896-409B-4800-9D60-EBA7645A1FC3}"/>
    <dgm:cxn modelId="{7B8738E8-DBBF-4257-9FE2-744FB19C9839}" type="presOf" srcId="{3E76A188-842C-4CCE-86B5-103BBFEDBC6A}" destId="{0A3EBC24-1C9D-4A75-BF62-023B3F4E0AC9}" srcOrd="0" destOrd="4" presId="urn:microsoft.com/office/officeart/2005/8/layout/vList5"/>
    <dgm:cxn modelId="{F8A4319F-F346-41D4-9B01-D3E67DA29B11}" srcId="{A162AC4D-8023-4305-ABDA-522F1E5B3C17}" destId="{40D066B6-0EE4-498B-8226-E5E7D690502E}" srcOrd="3" destOrd="0" parTransId="{248182C2-5388-42A2-9256-7569022F5F40}" sibTransId="{5CF965D5-229C-4180-B21D-94A24787245E}"/>
    <dgm:cxn modelId="{7C4CFDC2-E336-454C-93EC-C10249F8B5F2}" srcId="{A4FE823A-799A-4FE1-A3BC-1E5BB77F5825}" destId="{5AD0D851-68AF-4C90-8B7F-3391BF90BA20}" srcOrd="3" destOrd="0" parTransId="{C16A6350-AB19-4619-9C39-48D41BA70E2E}" sibTransId="{6C4D8CDD-058D-45A3-807F-121F30C5844E}"/>
    <dgm:cxn modelId="{9B8782AB-812B-4F95-BAFF-403003437D5A}" srcId="{A162AC4D-8023-4305-ABDA-522F1E5B3C17}" destId="{A4FE823A-799A-4FE1-A3BC-1E5BB77F5825}" srcOrd="1" destOrd="0" parTransId="{FA4825E7-2FAB-4AAE-B26C-14C3A518D514}" sibTransId="{B0FBBE3F-B999-4116-90D4-7E0B2EF67C17}"/>
    <dgm:cxn modelId="{FBE17BAC-B18C-48CE-B859-280B16598779}" srcId="{A4FE823A-799A-4FE1-A3BC-1E5BB77F5825}" destId="{8D34D8F0-4C57-423A-BFA3-409B49EA40BD}" srcOrd="1" destOrd="0" parTransId="{283255CF-F20F-4AB2-8EFE-5FB26EDF7AFB}" sibTransId="{DE14DB79-57B5-4C9A-A111-6D1C99B22C53}"/>
    <dgm:cxn modelId="{B60B5AC9-B455-4E58-AEFD-0A656C47C335}" srcId="{A4FE823A-799A-4FE1-A3BC-1E5BB77F5825}" destId="{3E76A188-842C-4CCE-86B5-103BBFEDBC6A}" srcOrd="4" destOrd="0" parTransId="{89F23B6D-8EBA-4991-8391-19AABFFFC9F9}" sibTransId="{81F911A9-610A-4138-9432-009C6AB036BD}"/>
    <dgm:cxn modelId="{7D7CDE77-C093-46EA-9DE0-3DC4ECAD41E0}" type="presOf" srcId="{B6A8D3C0-38E7-4BE2-A5C5-1228D01F91FB}" destId="{DFAEEFDA-4BDB-4993-8C57-8E416243DE43}" srcOrd="0" destOrd="0" presId="urn:microsoft.com/office/officeart/2005/8/layout/vList5"/>
    <dgm:cxn modelId="{073E8149-3041-4B1F-BF0F-C3895C29693C}" type="presOf" srcId="{A162AC4D-8023-4305-ABDA-522F1E5B3C17}" destId="{64006E32-0C5A-4648-8217-98827DD99DA1}" srcOrd="0" destOrd="0" presId="urn:microsoft.com/office/officeart/2005/8/layout/vList5"/>
    <dgm:cxn modelId="{81784DB2-6025-44FE-B1A2-E6266F4A6DA5}" type="presOf" srcId="{1F059DFB-5F4A-461E-B71B-EEADE9C14995}" destId="{4B684EA6-ECFE-4388-B267-F75CDA787306}" srcOrd="0" destOrd="0" presId="urn:microsoft.com/office/officeart/2005/8/layout/vList5"/>
    <dgm:cxn modelId="{C74299FE-F525-4B88-905B-046D45C26613}" srcId="{A162AC4D-8023-4305-ABDA-522F1E5B3C17}" destId="{0D7CEEEF-D5D0-4C8E-A3EF-1D4A2A5C140E}" srcOrd="0" destOrd="0" parTransId="{CB1BF139-583F-44D1-83F5-78BBD9A72744}" sibTransId="{7B8AA0C8-2192-45FC-ADA6-B7913F802470}"/>
    <dgm:cxn modelId="{CDBACD09-FCB3-4F95-8A15-0014DFE70B9B}" srcId="{0D7CEEEF-D5D0-4C8E-A3EF-1D4A2A5C140E}" destId="{F947725E-FA56-45C4-8DC0-0A298DEE714D}" srcOrd="2" destOrd="0" parTransId="{74B61519-3CBC-49AC-BDF6-8A1A7EA2C3FE}" sibTransId="{AA2CA30B-5D5B-4AB5-9BC4-59ECD304C365}"/>
    <dgm:cxn modelId="{517F40EC-1B90-419A-864F-C2F0A0AC8EC1}" srcId="{0D7CEEEF-D5D0-4C8E-A3EF-1D4A2A5C140E}" destId="{A0876807-AB9E-4830-B5A5-72AE69D18A93}" srcOrd="1" destOrd="0" parTransId="{0C90A9D1-BAC4-42CC-90BC-E76C4590FB8F}" sibTransId="{2001543E-6BCB-42A9-B22E-84AE136CEDE1}"/>
    <dgm:cxn modelId="{6765219F-412F-43F0-BFC5-34A02B974B93}" type="presOf" srcId="{EC2E84C9-E1D8-43F6-8D63-70850E16805C}" destId="{FED3F15F-994E-4B8D-8E3F-349A9E8DFE35}" srcOrd="0" destOrd="0" presId="urn:microsoft.com/office/officeart/2005/8/layout/vList5"/>
    <dgm:cxn modelId="{581D30B4-5F09-4566-8A30-AEBCB43D92B3}" srcId="{40D066B6-0EE4-498B-8226-E5E7D690502E}" destId="{6A100550-6DDF-4D00-A553-590B13D3A507}" srcOrd="1" destOrd="0" parTransId="{8624541A-F429-49CB-A89F-77CA3EF558F3}" sibTransId="{C69C72BF-0AC0-4136-88EF-76CBB3593383}"/>
    <dgm:cxn modelId="{B7683726-C8A9-4ADC-ADB1-117BBA96177A}" srcId="{B945B97D-8DA9-4C7E-BF8C-194CE69C9962}" destId="{EC2E84C9-E1D8-43F6-8D63-70850E16805C}" srcOrd="0" destOrd="0" parTransId="{99088BB6-6215-45E2-B0F5-29852FFF41D9}" sibTransId="{25B83A7B-F326-41DD-B3D8-64357C49449B}"/>
    <dgm:cxn modelId="{BBCEEC18-5E51-4CC5-A902-9AB7CD1596F2}" type="presOf" srcId="{A0A7B3E7-4AA5-419E-896A-C1E08646B9FF}" destId="{4B684EA6-ECFE-4388-B267-F75CDA787306}" srcOrd="0" destOrd="1" presId="urn:microsoft.com/office/officeart/2005/8/layout/vList5"/>
    <dgm:cxn modelId="{6AE300FE-7E31-4C69-8FD4-16BBEBA8E679}" srcId="{A162AC4D-8023-4305-ABDA-522F1E5B3C17}" destId="{B945B97D-8DA9-4C7E-BF8C-194CE69C9962}" srcOrd="4" destOrd="0" parTransId="{ABF36898-CBA1-4F04-86C2-012986843960}" sibTransId="{3FB97CCE-7412-427D-A2BF-FAC99CA56AD8}"/>
    <dgm:cxn modelId="{B1180D15-05DC-4CB1-9855-EE54E8924BF9}" srcId="{B6A8D3C0-38E7-4BE2-A5C5-1228D01F91FB}" destId="{A0A7B3E7-4AA5-419E-896A-C1E08646B9FF}" srcOrd="1" destOrd="0" parTransId="{B0D63F7D-0C6C-485A-BF86-531F4C6117FD}" sibTransId="{DB8569FA-C473-4F47-9ED3-DCFE794F02F0}"/>
    <dgm:cxn modelId="{742B3E76-2CBF-4E79-A2E9-BD9FD67EC248}" type="presOf" srcId="{8D34D8F0-4C57-423A-BFA3-409B49EA40BD}" destId="{0A3EBC24-1C9D-4A75-BF62-023B3F4E0AC9}" srcOrd="0" destOrd="1" presId="urn:microsoft.com/office/officeart/2005/8/layout/vList5"/>
    <dgm:cxn modelId="{53D625B5-D80D-4E54-9549-CF05EEDC867B}" type="presOf" srcId="{299238C6-AFE0-4A25-B8EA-78CD58BD3C31}" destId="{6A67F04D-9AEC-4F79-86CA-A137629E59B3}" srcOrd="0" destOrd="2" presId="urn:microsoft.com/office/officeart/2005/8/layout/vList5"/>
    <dgm:cxn modelId="{D0085627-7F10-4F41-AF27-6DEED6900404}" type="presOf" srcId="{F947725E-FA56-45C4-8DC0-0A298DEE714D}" destId="{FFB186AA-28E2-444A-A342-F0406458E875}" srcOrd="0" destOrd="2" presId="urn:microsoft.com/office/officeart/2005/8/layout/vList5"/>
    <dgm:cxn modelId="{BB26CF9C-1703-4474-8243-8F1BE759BBF3}" type="presOf" srcId="{AE1D12B2-B7D1-4A08-8903-3E32B37E2840}" destId="{0A3EBC24-1C9D-4A75-BF62-023B3F4E0AC9}" srcOrd="0" destOrd="0" presId="urn:microsoft.com/office/officeart/2005/8/layout/vList5"/>
    <dgm:cxn modelId="{AA25EC6F-6ECC-41A7-B775-6B40FCA065B7}" type="presOf" srcId="{40D066B6-0EE4-498B-8226-E5E7D690502E}" destId="{A4DBFF0C-2C12-4F8F-ABF8-BD00935378D7}" srcOrd="0" destOrd="0" presId="urn:microsoft.com/office/officeart/2005/8/layout/vList5"/>
    <dgm:cxn modelId="{79F6D9A4-172E-4A6F-ACD7-2AD66793E4A1}" srcId="{0D7CEEEF-D5D0-4C8E-A3EF-1D4A2A5C140E}" destId="{72D3AD26-BAD8-4BF3-8168-CDECB35ED69F}" srcOrd="0" destOrd="0" parTransId="{B6AC4BC6-508C-4670-87FE-71BC4E7E25B1}" sibTransId="{9F9860AF-5DA9-4A5C-BAAD-4BD19BD647C6}"/>
    <dgm:cxn modelId="{61C12F50-205D-4133-80C9-F4FF13224161}" srcId="{B6A8D3C0-38E7-4BE2-A5C5-1228D01F91FB}" destId="{1F059DFB-5F4A-461E-B71B-EEADE9C14995}" srcOrd="0" destOrd="0" parTransId="{36D027A4-C1DC-44D3-B3EB-48B73B63BB6B}" sibTransId="{8AA00C08-2108-4BBB-82CE-DBB724AB7B5C}"/>
    <dgm:cxn modelId="{DE532DB1-90CE-4611-966E-71EF5DF4377F}" type="presParOf" srcId="{64006E32-0C5A-4648-8217-98827DD99DA1}" destId="{91FE08F4-A9B3-44B9-B96A-05C7E46865F6}" srcOrd="0" destOrd="0" presId="urn:microsoft.com/office/officeart/2005/8/layout/vList5"/>
    <dgm:cxn modelId="{493E0DA6-1FA7-4B48-9E97-1EDFBC5402AA}" type="presParOf" srcId="{91FE08F4-A9B3-44B9-B96A-05C7E46865F6}" destId="{5BF26571-632F-4D54-87F0-B441E55F3A7C}" srcOrd="0" destOrd="0" presId="urn:microsoft.com/office/officeart/2005/8/layout/vList5"/>
    <dgm:cxn modelId="{C394D8BE-22EF-41A5-88F2-BDE362044FE9}" type="presParOf" srcId="{91FE08F4-A9B3-44B9-B96A-05C7E46865F6}" destId="{FFB186AA-28E2-444A-A342-F0406458E875}" srcOrd="1" destOrd="0" presId="urn:microsoft.com/office/officeart/2005/8/layout/vList5"/>
    <dgm:cxn modelId="{8D51D2C7-7C7F-4CD1-822E-784CE87AB12E}" type="presParOf" srcId="{64006E32-0C5A-4648-8217-98827DD99DA1}" destId="{A2C7735B-E9BB-464C-AB95-80568AB5A6A2}" srcOrd="1" destOrd="0" presId="urn:microsoft.com/office/officeart/2005/8/layout/vList5"/>
    <dgm:cxn modelId="{9383E940-5361-4C8C-80A0-31A513703CF4}" type="presParOf" srcId="{64006E32-0C5A-4648-8217-98827DD99DA1}" destId="{BC2C5F24-CBC9-44B3-9823-45A57928F95A}" srcOrd="2" destOrd="0" presId="urn:microsoft.com/office/officeart/2005/8/layout/vList5"/>
    <dgm:cxn modelId="{57019BD6-B8DF-47B8-978C-4347846A9970}" type="presParOf" srcId="{BC2C5F24-CBC9-44B3-9823-45A57928F95A}" destId="{AF8B5EBE-EEB4-4828-8398-18C954996515}" srcOrd="0" destOrd="0" presId="urn:microsoft.com/office/officeart/2005/8/layout/vList5"/>
    <dgm:cxn modelId="{1B576B51-BB0C-41E2-A663-0B97696659BA}" type="presParOf" srcId="{BC2C5F24-CBC9-44B3-9823-45A57928F95A}" destId="{0A3EBC24-1C9D-4A75-BF62-023B3F4E0AC9}" srcOrd="1" destOrd="0" presId="urn:microsoft.com/office/officeart/2005/8/layout/vList5"/>
    <dgm:cxn modelId="{C0B80C90-6E24-4E2F-84CB-96B606D4083B}" type="presParOf" srcId="{64006E32-0C5A-4648-8217-98827DD99DA1}" destId="{7962AE7A-6211-44AE-A166-C682E936F392}" srcOrd="3" destOrd="0" presId="urn:microsoft.com/office/officeart/2005/8/layout/vList5"/>
    <dgm:cxn modelId="{38D8F263-5FDB-4AEE-98F3-90437C412DAE}" type="presParOf" srcId="{64006E32-0C5A-4648-8217-98827DD99DA1}" destId="{E87035AF-FC8D-4114-A7A8-3FE6E097EE14}" srcOrd="4" destOrd="0" presId="urn:microsoft.com/office/officeart/2005/8/layout/vList5"/>
    <dgm:cxn modelId="{D72A0325-0A86-4AE1-A19D-DFF69625538B}" type="presParOf" srcId="{E87035AF-FC8D-4114-A7A8-3FE6E097EE14}" destId="{DFAEEFDA-4BDB-4993-8C57-8E416243DE43}" srcOrd="0" destOrd="0" presId="urn:microsoft.com/office/officeart/2005/8/layout/vList5"/>
    <dgm:cxn modelId="{9B302ECF-C191-43DD-89E9-E079A13D05BA}" type="presParOf" srcId="{E87035AF-FC8D-4114-A7A8-3FE6E097EE14}" destId="{4B684EA6-ECFE-4388-B267-F75CDA787306}" srcOrd="1" destOrd="0" presId="urn:microsoft.com/office/officeart/2005/8/layout/vList5"/>
    <dgm:cxn modelId="{53542A31-EE2A-430D-AA0E-FDC5DD270EBA}" type="presParOf" srcId="{64006E32-0C5A-4648-8217-98827DD99DA1}" destId="{9CDC264A-55BC-471F-899E-26E22C874C1F}" srcOrd="5" destOrd="0" presId="urn:microsoft.com/office/officeart/2005/8/layout/vList5"/>
    <dgm:cxn modelId="{3FC022A3-95CC-46C6-8CC7-87EB40C7264B}" type="presParOf" srcId="{64006E32-0C5A-4648-8217-98827DD99DA1}" destId="{46ECD691-71F9-412C-B919-FD46778F942A}" srcOrd="6" destOrd="0" presId="urn:microsoft.com/office/officeart/2005/8/layout/vList5"/>
    <dgm:cxn modelId="{772C4EC1-834B-48F8-AE9D-FFC51EE49A7E}" type="presParOf" srcId="{46ECD691-71F9-412C-B919-FD46778F942A}" destId="{A4DBFF0C-2C12-4F8F-ABF8-BD00935378D7}" srcOrd="0" destOrd="0" presId="urn:microsoft.com/office/officeart/2005/8/layout/vList5"/>
    <dgm:cxn modelId="{920E1DB1-ADE9-4239-921A-EF7E54CB4C52}" type="presParOf" srcId="{46ECD691-71F9-412C-B919-FD46778F942A}" destId="{6A67F04D-9AEC-4F79-86CA-A137629E59B3}" srcOrd="1" destOrd="0" presId="urn:microsoft.com/office/officeart/2005/8/layout/vList5"/>
    <dgm:cxn modelId="{183B9445-5815-4758-A1F1-40D268205EE7}" type="presParOf" srcId="{64006E32-0C5A-4648-8217-98827DD99DA1}" destId="{8BF49E57-DD83-4A66-99C7-A38F5A9D3A20}" srcOrd="7" destOrd="0" presId="urn:microsoft.com/office/officeart/2005/8/layout/vList5"/>
    <dgm:cxn modelId="{351A9E29-67F2-47AF-9E21-008549144470}" type="presParOf" srcId="{64006E32-0C5A-4648-8217-98827DD99DA1}" destId="{DC111D54-F52E-4071-9077-5AD0E9A8A00D}" srcOrd="8" destOrd="0" presId="urn:microsoft.com/office/officeart/2005/8/layout/vList5"/>
    <dgm:cxn modelId="{0BEA3C83-ABBE-4A78-80ED-D6A7A5A57C93}" type="presParOf" srcId="{DC111D54-F52E-4071-9077-5AD0E9A8A00D}" destId="{F0829C52-BC6F-4E66-8987-CD19A8E965E0}" srcOrd="0" destOrd="0" presId="urn:microsoft.com/office/officeart/2005/8/layout/vList5"/>
    <dgm:cxn modelId="{F7FB746D-E551-4648-8942-B03EFCE12E40}" type="presParOf" srcId="{DC111D54-F52E-4071-9077-5AD0E9A8A00D}" destId="{FED3F15F-994E-4B8D-8E3F-349A9E8DFE35}" srcOrd="1" destOrd="0" presId="urn:microsoft.com/office/officeart/2005/8/layout/vList5"/>
  </dgm:cxnLst>
  <dgm:bg/>
  <dgm:whole/>
  <dgm:extLst>
    <a:ext uri="http://schemas.microsoft.com/office/drawing/2008/diagram">
      <dsp:dataModelExt xmlns:dsp="http://schemas.microsoft.com/office/drawing/2008/diagram" relId="rId24"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E9344933-D08A-42A8-B4F7-AD3F60B53D6A}" type="doc">
      <dgm:prSet loTypeId="urn:microsoft.com/office/officeart/2005/8/layout/vList5" loCatId="list" qsTypeId="urn:microsoft.com/office/officeart/2005/8/quickstyle/simple1" qsCatId="simple" csTypeId="urn:microsoft.com/office/officeart/2005/8/colors/accent1_2" csCatId="accent1" phldr="1"/>
      <dgm:spPr/>
      <dgm:t>
        <a:bodyPr/>
        <a:lstStyle/>
        <a:p>
          <a:endParaRPr lang="en-MY"/>
        </a:p>
      </dgm:t>
    </dgm:pt>
    <dgm:pt modelId="{964405A5-ED75-4FF3-A13F-A0014EF6EE58}">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Vision</a:t>
          </a:r>
        </a:p>
      </dgm:t>
    </dgm:pt>
    <dgm:pt modelId="{1474623E-C3C4-4C29-898B-F87653A61ACE}" type="parTrans" cxnId="{8BA390C6-2F75-4006-998B-C61E72E67E04}">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EB17130C-8936-4B2E-AA62-22FC37E65F24}" type="sibTrans" cxnId="{8BA390C6-2F75-4006-998B-C61E72E67E04}">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662F42EA-0660-4316-A03B-A7BC4FAF10EE}">
      <dgm:prSet phldrT="[Text]" custT="1"/>
      <dgm:spPr/>
      <dgm:t>
        <a:bodyPr/>
        <a:lstStyle/>
        <a:p>
          <a:r>
            <a:rPr lang="en-US" sz="1050">
              <a:latin typeface="Times New Roman" panose="02020603050405020304" pitchFamily="18" charset="0"/>
              <a:cs typeface="Times New Roman" panose="02020603050405020304" pitchFamily="18" charset="0"/>
            </a:rPr>
            <a:t>Lead the way to the future of fashion with constant innovation and renowned for excellent quality and design.</a:t>
          </a:r>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0241EFE2-D3A7-4EC3-BAE9-2C770B76B9BC}" type="parTrans" cxnId="{CD9FCC6D-3876-4150-AD2D-98951EABDCD0}">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BAA7C950-E946-4618-8CBB-45C14B5D9C65}" type="sibTrans" cxnId="{CD9FCC6D-3876-4150-AD2D-98951EABDCD0}">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8FD7F647-F6BD-42A0-848A-24D3F0E3B31F}">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Mission</a:t>
          </a:r>
        </a:p>
      </dgm:t>
    </dgm:pt>
    <dgm:pt modelId="{B4D8857F-C22E-438D-8C2C-1B17FCB42DC8}" type="parTrans" cxnId="{8593BBB2-49BA-4700-8863-F1CF825F528B}">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53298500-56F3-447E-92FE-CE1D58B82E30}" type="sibTrans" cxnId="{8593BBB2-49BA-4700-8863-F1CF825F528B}">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D2F3F2ED-230A-482F-8D87-5D31302E4733}">
      <dgm:prSet phldrT="[Text]" custT="1"/>
      <dgm:spPr/>
      <dgm:t>
        <a:bodyPr/>
        <a:lstStyle/>
        <a:p>
          <a:r>
            <a:rPr lang="en-US" sz="1050">
              <a:latin typeface="Times New Roman" panose="02020603050405020304" pitchFamily="18" charset="0"/>
              <a:cs typeface="Times New Roman" panose="02020603050405020304" pitchFamily="18" charset="0"/>
            </a:rPr>
            <a:t>To attract and attain customers with high-valued products and the most satisfying ownership experience.</a:t>
          </a:r>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F365B9AB-43A0-4EF4-B868-800E3F38F0F1}" type="parTrans" cxnId="{0A43010B-86C2-496B-8AD7-14D583A50492}">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971E62E2-ED67-4D05-AFE7-ACFFE06EC159}" type="sibTrans" cxnId="{0A43010B-86C2-496B-8AD7-14D583A50492}">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EC135B96-1044-4E6C-9742-19C06AF09B46}">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Objective</a:t>
          </a:r>
        </a:p>
      </dgm:t>
    </dgm:pt>
    <dgm:pt modelId="{4EF02FEE-9774-4CCF-87D2-FCB08E1C71BA}" type="parTrans" cxnId="{1DBE5A83-DDA1-44CB-9350-2135084466BC}">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875FACF7-F1A6-435A-BE7C-B42B0AEE153F}" type="sibTrans" cxnId="{1DBE5A83-DDA1-44CB-9350-2135084466BC}">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D960F293-06F5-460A-A52A-DB78883152DA}">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Corporate level </a:t>
          </a:r>
          <a:r>
            <a:rPr lang="en-MY" sz="1050">
              <a:solidFill>
                <a:sysClr val="windowText" lastClr="000000"/>
              </a:solidFill>
              <a:latin typeface="Times New Roman" panose="02020603050405020304" pitchFamily="18" charset="0"/>
              <a:cs typeface="Times New Roman" panose="02020603050405020304" pitchFamily="18" charset="0"/>
            </a:rPr>
            <a:t>- To become the market leader of high quality jeans by Dec 2024.</a:t>
          </a:r>
        </a:p>
      </dgm:t>
    </dgm:pt>
    <dgm:pt modelId="{A0F11C9C-AED4-4187-B4A9-A4483E843E1B}" type="parTrans" cxnId="{A445753A-373A-4DBA-AA1D-3ACD4DC6045A}">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E70F8893-5187-4261-AFAD-0CE86B950C03}" type="sibTrans" cxnId="{A445753A-373A-4DBA-AA1D-3ACD4DC6045A}">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B9AF2394-884F-4956-893F-4D09AE0F2C37}">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Marketing level</a:t>
          </a:r>
          <a:r>
            <a:rPr lang="en-MY" sz="1050">
              <a:solidFill>
                <a:sysClr val="windowText" lastClr="000000"/>
              </a:solidFill>
              <a:latin typeface="Times New Roman" panose="02020603050405020304" pitchFamily="18" charset="0"/>
              <a:cs typeface="Times New Roman" panose="02020603050405020304" pitchFamily="18" charset="0"/>
            </a:rPr>
            <a:t> - To gain 5% of UK jeans market share by May 2022.</a:t>
          </a:r>
        </a:p>
      </dgm:t>
    </dgm:pt>
    <dgm:pt modelId="{4D49FEE7-A4C2-4AF7-BF64-3D115B7831D5}" type="parTrans" cxnId="{8C9764C9-F7B0-4BF6-A682-95B002DF5661}">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E5778987-5022-4107-86A5-9943D437C959}" type="sibTrans" cxnId="{8C9764C9-F7B0-4BF6-A682-95B002DF5661}">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34911BC7-C24B-4606-AF57-812369032243}">
      <dgm:prSet phldrT="[Text]" custT="1"/>
      <dgm:spPr/>
      <dgm:t>
        <a:bodyPr/>
        <a:lstStyle/>
        <a:p>
          <a:r>
            <a:rPr lang="en-MY" sz="1050">
              <a:latin typeface="Times New Roman" panose="02020603050405020304" pitchFamily="18" charset="0"/>
              <a:cs typeface="Times New Roman" panose="02020603050405020304" pitchFamily="18" charset="0"/>
            </a:rPr>
            <a:t>Meet challenging goals by engaging the talent and passion of people.</a:t>
          </a:r>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9A8D0890-B7F3-4EA8-AF13-97789E02963C}" type="parTrans" cxnId="{4F5CC3E0-4BDE-4EA0-8E64-F306C3043519}">
      <dgm:prSet/>
      <dgm:spPr/>
      <dgm:t>
        <a:bodyPr/>
        <a:lstStyle/>
        <a:p>
          <a:endParaRPr lang="en-MY" sz="1050">
            <a:latin typeface="Times New Roman" panose="02020603050405020304" pitchFamily="18" charset="0"/>
            <a:cs typeface="Times New Roman" panose="02020603050405020304" pitchFamily="18" charset="0"/>
          </a:endParaRPr>
        </a:p>
      </dgm:t>
    </dgm:pt>
    <dgm:pt modelId="{97129EC3-36F2-4B0C-AAB8-1B34A97FF68E}" type="sibTrans" cxnId="{4F5CC3E0-4BDE-4EA0-8E64-F306C3043519}">
      <dgm:prSet/>
      <dgm:spPr/>
      <dgm:t>
        <a:bodyPr/>
        <a:lstStyle/>
        <a:p>
          <a:endParaRPr lang="en-MY" sz="1050">
            <a:latin typeface="Times New Roman" panose="02020603050405020304" pitchFamily="18" charset="0"/>
            <a:cs typeface="Times New Roman" panose="02020603050405020304" pitchFamily="18" charset="0"/>
          </a:endParaRPr>
        </a:p>
      </dgm:t>
    </dgm:pt>
    <dgm:pt modelId="{B7D8B752-4FC5-44AF-BEBC-7B0626F46B92}">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Marketing Communication </a:t>
          </a:r>
          <a:r>
            <a:rPr lang="en-MY" sz="1050">
              <a:solidFill>
                <a:sysClr val="windowText" lastClr="000000"/>
              </a:solidFill>
              <a:latin typeface="Times New Roman" panose="02020603050405020304" pitchFamily="18" charset="0"/>
              <a:cs typeface="Times New Roman" panose="02020603050405020304" pitchFamily="18" charset="0"/>
            </a:rPr>
            <a:t>- Increase awareness in 18-21year old and 26-29year old from 35% to 40% by Dec 2021.</a:t>
          </a:r>
        </a:p>
      </dgm:t>
    </dgm:pt>
    <dgm:pt modelId="{20673EFF-050A-482E-B259-8D151F2B9176}" type="parTrans" cxnId="{B0515212-9A46-4080-867A-DB9AEDB33D86}">
      <dgm:prSet/>
      <dgm:spPr/>
      <dgm:t>
        <a:bodyPr/>
        <a:lstStyle/>
        <a:p>
          <a:endParaRPr lang="en-MY" sz="1050">
            <a:latin typeface="Times New Roman" panose="02020603050405020304" pitchFamily="18" charset="0"/>
            <a:cs typeface="Times New Roman" panose="02020603050405020304" pitchFamily="18" charset="0"/>
          </a:endParaRPr>
        </a:p>
      </dgm:t>
    </dgm:pt>
    <dgm:pt modelId="{9CF9192F-EEC2-4D1D-9939-D167A25789D9}" type="sibTrans" cxnId="{B0515212-9A46-4080-867A-DB9AEDB33D86}">
      <dgm:prSet/>
      <dgm:spPr/>
      <dgm:t>
        <a:bodyPr/>
        <a:lstStyle/>
        <a:p>
          <a:endParaRPr lang="en-MY" sz="1050">
            <a:latin typeface="Times New Roman" panose="02020603050405020304" pitchFamily="18" charset="0"/>
            <a:cs typeface="Times New Roman" panose="02020603050405020304" pitchFamily="18" charset="0"/>
          </a:endParaRPr>
        </a:p>
      </dgm:t>
    </dgm:pt>
    <dgm:pt modelId="{9520BE1C-7B56-4568-BEF5-AF1B79FC4717}" type="pres">
      <dgm:prSet presAssocID="{E9344933-D08A-42A8-B4F7-AD3F60B53D6A}" presName="Name0" presStyleCnt="0">
        <dgm:presLayoutVars>
          <dgm:dir/>
          <dgm:animLvl val="lvl"/>
          <dgm:resizeHandles val="exact"/>
        </dgm:presLayoutVars>
      </dgm:prSet>
      <dgm:spPr/>
      <dgm:t>
        <a:bodyPr/>
        <a:lstStyle/>
        <a:p>
          <a:endParaRPr lang="en-MY"/>
        </a:p>
      </dgm:t>
    </dgm:pt>
    <dgm:pt modelId="{2DFDEDD6-8AAF-425D-8A5C-0CA004123195}" type="pres">
      <dgm:prSet presAssocID="{964405A5-ED75-4FF3-A13F-A0014EF6EE58}" presName="linNode" presStyleCnt="0"/>
      <dgm:spPr/>
    </dgm:pt>
    <dgm:pt modelId="{1D2D77FF-79F4-4719-89DB-018CD23763FA}" type="pres">
      <dgm:prSet presAssocID="{964405A5-ED75-4FF3-A13F-A0014EF6EE58}" presName="parentText" presStyleLbl="node1" presStyleIdx="0" presStyleCnt="3" custScaleX="66860">
        <dgm:presLayoutVars>
          <dgm:chMax val="1"/>
          <dgm:bulletEnabled val="1"/>
        </dgm:presLayoutVars>
      </dgm:prSet>
      <dgm:spPr/>
      <dgm:t>
        <a:bodyPr/>
        <a:lstStyle/>
        <a:p>
          <a:endParaRPr lang="en-MY"/>
        </a:p>
      </dgm:t>
    </dgm:pt>
    <dgm:pt modelId="{01B25F58-3EE2-4F67-BA87-EE66A9BFDB62}" type="pres">
      <dgm:prSet presAssocID="{964405A5-ED75-4FF3-A13F-A0014EF6EE58}" presName="descendantText" presStyleLbl="alignAccFollowNode1" presStyleIdx="0" presStyleCnt="3" custScaleX="117014" custLinFactNeighborY="0">
        <dgm:presLayoutVars>
          <dgm:bulletEnabled val="1"/>
        </dgm:presLayoutVars>
      </dgm:prSet>
      <dgm:spPr/>
      <dgm:t>
        <a:bodyPr/>
        <a:lstStyle/>
        <a:p>
          <a:endParaRPr lang="en-MY"/>
        </a:p>
      </dgm:t>
    </dgm:pt>
    <dgm:pt modelId="{2737FFD8-B48F-4F34-9B99-C4C4560383E9}" type="pres">
      <dgm:prSet presAssocID="{EB17130C-8936-4B2E-AA62-22FC37E65F24}" presName="sp" presStyleCnt="0"/>
      <dgm:spPr/>
    </dgm:pt>
    <dgm:pt modelId="{9D873326-7219-42CD-BBEC-6990E629514C}" type="pres">
      <dgm:prSet presAssocID="{8FD7F647-F6BD-42A0-848A-24D3F0E3B31F}" presName="linNode" presStyleCnt="0"/>
      <dgm:spPr/>
    </dgm:pt>
    <dgm:pt modelId="{968E24AE-0A8B-44FF-BA30-4A4566C0C703}" type="pres">
      <dgm:prSet presAssocID="{8FD7F647-F6BD-42A0-848A-24D3F0E3B31F}" presName="parentText" presStyleLbl="node1" presStyleIdx="1" presStyleCnt="3" custScaleX="66860">
        <dgm:presLayoutVars>
          <dgm:chMax val="1"/>
          <dgm:bulletEnabled val="1"/>
        </dgm:presLayoutVars>
      </dgm:prSet>
      <dgm:spPr/>
      <dgm:t>
        <a:bodyPr/>
        <a:lstStyle/>
        <a:p>
          <a:endParaRPr lang="en-MY"/>
        </a:p>
      </dgm:t>
    </dgm:pt>
    <dgm:pt modelId="{E25CC363-C8D8-4BFB-95A3-999FAAE1D229}" type="pres">
      <dgm:prSet presAssocID="{8FD7F647-F6BD-42A0-848A-24D3F0E3B31F}" presName="descendantText" presStyleLbl="alignAccFollowNode1" presStyleIdx="1" presStyleCnt="3" custScaleX="117362" custLinFactNeighborY="0">
        <dgm:presLayoutVars>
          <dgm:bulletEnabled val="1"/>
        </dgm:presLayoutVars>
      </dgm:prSet>
      <dgm:spPr/>
      <dgm:t>
        <a:bodyPr/>
        <a:lstStyle/>
        <a:p>
          <a:endParaRPr lang="en-MY"/>
        </a:p>
      </dgm:t>
    </dgm:pt>
    <dgm:pt modelId="{13387C00-1583-4FB2-8C09-771ADCFD0029}" type="pres">
      <dgm:prSet presAssocID="{53298500-56F3-447E-92FE-CE1D58B82E30}" presName="sp" presStyleCnt="0"/>
      <dgm:spPr/>
    </dgm:pt>
    <dgm:pt modelId="{7B450D05-1472-4A9E-A7D3-8A88C3B9B05D}" type="pres">
      <dgm:prSet presAssocID="{EC135B96-1044-4E6C-9742-19C06AF09B46}" presName="linNode" presStyleCnt="0"/>
      <dgm:spPr/>
    </dgm:pt>
    <dgm:pt modelId="{04100C9D-B8BA-433B-BA94-526ACF09EDDA}" type="pres">
      <dgm:prSet presAssocID="{EC135B96-1044-4E6C-9742-19C06AF09B46}" presName="parentText" presStyleLbl="node1" presStyleIdx="2" presStyleCnt="3" custScaleX="67824">
        <dgm:presLayoutVars>
          <dgm:chMax val="1"/>
          <dgm:bulletEnabled val="1"/>
        </dgm:presLayoutVars>
      </dgm:prSet>
      <dgm:spPr/>
      <dgm:t>
        <a:bodyPr/>
        <a:lstStyle/>
        <a:p>
          <a:endParaRPr lang="en-MY"/>
        </a:p>
      </dgm:t>
    </dgm:pt>
    <dgm:pt modelId="{B3C2D945-EDA2-428A-B1AD-9BE47DBE3F03}" type="pres">
      <dgm:prSet presAssocID="{EC135B96-1044-4E6C-9742-19C06AF09B46}" presName="descendantText" presStyleLbl="alignAccFollowNode1" presStyleIdx="2" presStyleCnt="3" custScaleX="117558" custLinFactNeighborY="0">
        <dgm:presLayoutVars>
          <dgm:bulletEnabled val="1"/>
        </dgm:presLayoutVars>
      </dgm:prSet>
      <dgm:spPr/>
      <dgm:t>
        <a:bodyPr/>
        <a:lstStyle/>
        <a:p>
          <a:endParaRPr lang="en-MY"/>
        </a:p>
      </dgm:t>
    </dgm:pt>
  </dgm:ptLst>
  <dgm:cxnLst>
    <dgm:cxn modelId="{4F5CC3E0-4BDE-4EA0-8E64-F306C3043519}" srcId="{8FD7F647-F6BD-42A0-848A-24D3F0E3B31F}" destId="{34911BC7-C24B-4606-AF57-812369032243}" srcOrd="1" destOrd="0" parTransId="{9A8D0890-B7F3-4EA8-AF13-97789E02963C}" sibTransId="{97129EC3-36F2-4B0C-AAB8-1B34A97FF68E}"/>
    <dgm:cxn modelId="{8C9764C9-F7B0-4BF6-A682-95B002DF5661}" srcId="{EC135B96-1044-4E6C-9742-19C06AF09B46}" destId="{B9AF2394-884F-4956-893F-4D09AE0F2C37}" srcOrd="1" destOrd="0" parTransId="{4D49FEE7-A4C2-4AF7-BF64-3D115B7831D5}" sibTransId="{E5778987-5022-4107-86A5-9943D437C959}"/>
    <dgm:cxn modelId="{4FC48095-6E45-4AA3-B4BF-F3C2F58AB085}" type="presOf" srcId="{E9344933-D08A-42A8-B4F7-AD3F60B53D6A}" destId="{9520BE1C-7B56-4568-BEF5-AF1B79FC4717}" srcOrd="0" destOrd="0" presId="urn:microsoft.com/office/officeart/2005/8/layout/vList5"/>
    <dgm:cxn modelId="{63FA4ED1-0178-411F-9A86-8B21B2D647FB}" type="presOf" srcId="{B9AF2394-884F-4956-893F-4D09AE0F2C37}" destId="{B3C2D945-EDA2-428A-B1AD-9BE47DBE3F03}" srcOrd="0" destOrd="1" presId="urn:microsoft.com/office/officeart/2005/8/layout/vList5"/>
    <dgm:cxn modelId="{1DBE5A83-DDA1-44CB-9350-2135084466BC}" srcId="{E9344933-D08A-42A8-B4F7-AD3F60B53D6A}" destId="{EC135B96-1044-4E6C-9742-19C06AF09B46}" srcOrd="2" destOrd="0" parTransId="{4EF02FEE-9774-4CCF-87D2-FCB08E1C71BA}" sibTransId="{875FACF7-F1A6-435A-BE7C-B42B0AEE153F}"/>
    <dgm:cxn modelId="{998408F6-263B-4B00-9145-3011E7024838}" type="presOf" srcId="{8FD7F647-F6BD-42A0-848A-24D3F0E3B31F}" destId="{968E24AE-0A8B-44FF-BA30-4A4566C0C703}" srcOrd="0" destOrd="0" presId="urn:microsoft.com/office/officeart/2005/8/layout/vList5"/>
    <dgm:cxn modelId="{7A1D4842-B65B-4C2B-814E-E96B6EBCE4A9}" type="presOf" srcId="{964405A5-ED75-4FF3-A13F-A0014EF6EE58}" destId="{1D2D77FF-79F4-4719-89DB-018CD23763FA}" srcOrd="0" destOrd="0" presId="urn:microsoft.com/office/officeart/2005/8/layout/vList5"/>
    <dgm:cxn modelId="{8BA390C6-2F75-4006-998B-C61E72E67E04}" srcId="{E9344933-D08A-42A8-B4F7-AD3F60B53D6A}" destId="{964405A5-ED75-4FF3-A13F-A0014EF6EE58}" srcOrd="0" destOrd="0" parTransId="{1474623E-C3C4-4C29-898B-F87653A61ACE}" sibTransId="{EB17130C-8936-4B2E-AA62-22FC37E65F24}"/>
    <dgm:cxn modelId="{B5121A68-F10B-471C-B8CC-48BD9806E2ED}" type="presOf" srcId="{D2F3F2ED-230A-482F-8D87-5D31302E4733}" destId="{E25CC363-C8D8-4BFB-95A3-999FAAE1D229}" srcOrd="0" destOrd="0" presId="urn:microsoft.com/office/officeart/2005/8/layout/vList5"/>
    <dgm:cxn modelId="{8593BBB2-49BA-4700-8863-F1CF825F528B}" srcId="{E9344933-D08A-42A8-B4F7-AD3F60B53D6A}" destId="{8FD7F647-F6BD-42A0-848A-24D3F0E3B31F}" srcOrd="1" destOrd="0" parTransId="{B4D8857F-C22E-438D-8C2C-1B17FCB42DC8}" sibTransId="{53298500-56F3-447E-92FE-CE1D58B82E30}"/>
    <dgm:cxn modelId="{B0515212-9A46-4080-867A-DB9AEDB33D86}" srcId="{EC135B96-1044-4E6C-9742-19C06AF09B46}" destId="{B7D8B752-4FC5-44AF-BEBC-7B0626F46B92}" srcOrd="2" destOrd="0" parTransId="{20673EFF-050A-482E-B259-8D151F2B9176}" sibTransId="{9CF9192F-EEC2-4D1D-9939-D167A25789D9}"/>
    <dgm:cxn modelId="{DC2A0016-2C5A-4B7B-9AEB-BDE7E3724258}" type="presOf" srcId="{34911BC7-C24B-4606-AF57-812369032243}" destId="{E25CC363-C8D8-4BFB-95A3-999FAAE1D229}" srcOrd="0" destOrd="1" presId="urn:microsoft.com/office/officeart/2005/8/layout/vList5"/>
    <dgm:cxn modelId="{0A43010B-86C2-496B-8AD7-14D583A50492}" srcId="{8FD7F647-F6BD-42A0-848A-24D3F0E3B31F}" destId="{D2F3F2ED-230A-482F-8D87-5D31302E4733}" srcOrd="0" destOrd="0" parTransId="{F365B9AB-43A0-4EF4-B868-800E3F38F0F1}" sibTransId="{971E62E2-ED67-4D05-AFE7-ACFFE06EC159}"/>
    <dgm:cxn modelId="{590521B7-D725-4754-AB37-06B047227B77}" type="presOf" srcId="{D960F293-06F5-460A-A52A-DB78883152DA}" destId="{B3C2D945-EDA2-428A-B1AD-9BE47DBE3F03}" srcOrd="0" destOrd="0" presId="urn:microsoft.com/office/officeart/2005/8/layout/vList5"/>
    <dgm:cxn modelId="{098A704A-CFC3-4DAB-B8B9-5ADF5E024088}" type="presOf" srcId="{EC135B96-1044-4E6C-9742-19C06AF09B46}" destId="{04100C9D-B8BA-433B-BA94-526ACF09EDDA}" srcOrd="0" destOrd="0" presId="urn:microsoft.com/office/officeart/2005/8/layout/vList5"/>
    <dgm:cxn modelId="{CD9FCC6D-3876-4150-AD2D-98951EABDCD0}" srcId="{964405A5-ED75-4FF3-A13F-A0014EF6EE58}" destId="{662F42EA-0660-4316-A03B-A7BC4FAF10EE}" srcOrd="0" destOrd="0" parTransId="{0241EFE2-D3A7-4EC3-BAE9-2C770B76B9BC}" sibTransId="{BAA7C950-E946-4618-8CBB-45C14B5D9C65}"/>
    <dgm:cxn modelId="{FDA89F6E-73C5-4455-BBBA-8FD5F92DAC4E}" type="presOf" srcId="{B7D8B752-4FC5-44AF-BEBC-7B0626F46B92}" destId="{B3C2D945-EDA2-428A-B1AD-9BE47DBE3F03}" srcOrd="0" destOrd="2" presId="urn:microsoft.com/office/officeart/2005/8/layout/vList5"/>
    <dgm:cxn modelId="{A445753A-373A-4DBA-AA1D-3ACD4DC6045A}" srcId="{EC135B96-1044-4E6C-9742-19C06AF09B46}" destId="{D960F293-06F5-460A-A52A-DB78883152DA}" srcOrd="0" destOrd="0" parTransId="{A0F11C9C-AED4-4187-B4A9-A4483E843E1B}" sibTransId="{E70F8893-5187-4261-AFAD-0CE86B950C03}"/>
    <dgm:cxn modelId="{783E24E0-E608-4083-926A-5CC618039C8C}" type="presOf" srcId="{662F42EA-0660-4316-A03B-A7BC4FAF10EE}" destId="{01B25F58-3EE2-4F67-BA87-EE66A9BFDB62}" srcOrd="0" destOrd="0" presId="urn:microsoft.com/office/officeart/2005/8/layout/vList5"/>
    <dgm:cxn modelId="{82B6D3DF-6E67-4170-AF52-8106933DF69B}" type="presParOf" srcId="{9520BE1C-7B56-4568-BEF5-AF1B79FC4717}" destId="{2DFDEDD6-8AAF-425D-8A5C-0CA004123195}" srcOrd="0" destOrd="0" presId="urn:microsoft.com/office/officeart/2005/8/layout/vList5"/>
    <dgm:cxn modelId="{A7A4D5CB-822B-45C7-8B07-5145ECB2A249}" type="presParOf" srcId="{2DFDEDD6-8AAF-425D-8A5C-0CA004123195}" destId="{1D2D77FF-79F4-4719-89DB-018CD23763FA}" srcOrd="0" destOrd="0" presId="urn:microsoft.com/office/officeart/2005/8/layout/vList5"/>
    <dgm:cxn modelId="{53D55423-0BF9-4226-AB4C-EAA581558AE7}" type="presParOf" srcId="{2DFDEDD6-8AAF-425D-8A5C-0CA004123195}" destId="{01B25F58-3EE2-4F67-BA87-EE66A9BFDB62}" srcOrd="1" destOrd="0" presId="urn:microsoft.com/office/officeart/2005/8/layout/vList5"/>
    <dgm:cxn modelId="{961E2E99-674C-47E0-97C5-9DAABBFFBE1C}" type="presParOf" srcId="{9520BE1C-7B56-4568-BEF5-AF1B79FC4717}" destId="{2737FFD8-B48F-4F34-9B99-C4C4560383E9}" srcOrd="1" destOrd="0" presId="urn:microsoft.com/office/officeart/2005/8/layout/vList5"/>
    <dgm:cxn modelId="{DEDBCCC5-3976-4913-97F2-F75B7E0C0478}" type="presParOf" srcId="{9520BE1C-7B56-4568-BEF5-AF1B79FC4717}" destId="{9D873326-7219-42CD-BBEC-6990E629514C}" srcOrd="2" destOrd="0" presId="urn:microsoft.com/office/officeart/2005/8/layout/vList5"/>
    <dgm:cxn modelId="{4CC3E725-9363-4D3B-A5F4-429CCFF49BC7}" type="presParOf" srcId="{9D873326-7219-42CD-BBEC-6990E629514C}" destId="{968E24AE-0A8B-44FF-BA30-4A4566C0C703}" srcOrd="0" destOrd="0" presId="urn:microsoft.com/office/officeart/2005/8/layout/vList5"/>
    <dgm:cxn modelId="{91188FC9-E713-4399-ABB9-3E0DD94C977D}" type="presParOf" srcId="{9D873326-7219-42CD-BBEC-6990E629514C}" destId="{E25CC363-C8D8-4BFB-95A3-999FAAE1D229}" srcOrd="1" destOrd="0" presId="urn:microsoft.com/office/officeart/2005/8/layout/vList5"/>
    <dgm:cxn modelId="{04AB17F2-66D0-47D4-829C-282CDD85BD7A}" type="presParOf" srcId="{9520BE1C-7B56-4568-BEF5-AF1B79FC4717}" destId="{13387C00-1583-4FB2-8C09-771ADCFD0029}" srcOrd="3" destOrd="0" presId="urn:microsoft.com/office/officeart/2005/8/layout/vList5"/>
    <dgm:cxn modelId="{31794886-526D-4BA5-8590-C25AB4E3D98A}" type="presParOf" srcId="{9520BE1C-7B56-4568-BEF5-AF1B79FC4717}" destId="{7B450D05-1472-4A9E-A7D3-8A88C3B9B05D}" srcOrd="4" destOrd="0" presId="urn:microsoft.com/office/officeart/2005/8/layout/vList5"/>
    <dgm:cxn modelId="{F9ADF59E-C35C-44CB-9CDF-59700CFE9D8D}" type="presParOf" srcId="{7B450D05-1472-4A9E-A7D3-8A88C3B9B05D}" destId="{04100C9D-B8BA-433B-BA94-526ACF09EDDA}" srcOrd="0" destOrd="0" presId="urn:microsoft.com/office/officeart/2005/8/layout/vList5"/>
    <dgm:cxn modelId="{35FCE3FB-D412-4DDE-B378-BD0BAFD46138}" type="presParOf" srcId="{7B450D05-1472-4A9E-A7D3-8A88C3B9B05D}" destId="{B3C2D945-EDA2-428A-B1AD-9BE47DBE3F03}" srcOrd="1" destOrd="0" presId="urn:microsoft.com/office/officeart/2005/8/layout/vList5"/>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2305B0FD-2AE6-4275-9536-3AD85577895A}" type="doc">
      <dgm:prSet loTypeId="urn:microsoft.com/office/officeart/2005/8/layout/chart3" loCatId="cycle" qsTypeId="urn:microsoft.com/office/officeart/2005/8/quickstyle/simple1" qsCatId="simple" csTypeId="urn:microsoft.com/office/officeart/2005/8/colors/accent1_2" csCatId="accent1" phldr="1"/>
      <dgm:spPr/>
    </dgm:pt>
    <dgm:pt modelId="{967501DF-2826-458F-8F81-9651BAF5D6F9}">
      <dgm:prSet phldrT="[Text]" custT="1"/>
      <dgm:spPr/>
      <dgm:t>
        <a:bodyPr/>
        <a:lstStyle/>
        <a:p>
          <a:r>
            <a:rPr lang="en-US" sz="1050" b="1">
              <a:solidFill>
                <a:sysClr val="windowText" lastClr="000000"/>
              </a:solidFill>
              <a:latin typeface="Times New Roman" panose="02020603050405020304" pitchFamily="18" charset="0"/>
              <a:cs typeface="Times New Roman" panose="02020603050405020304" pitchFamily="18" charset="0"/>
            </a:rPr>
            <a:t>Slim/Cigarette (Shape body but comfort) </a:t>
          </a:r>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4B74436F-A615-40CC-8965-66A69C8DEDFF}" type="parTrans" cxnId="{61899C01-6879-4656-AD0B-E47F6580C8A2}">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036A8562-217C-46D0-B8C8-C5887E234462}" type="sibTrans" cxnId="{61899C01-6879-4656-AD0B-E47F6580C8A2}">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B7234AB9-38D4-4326-BD83-A04E46C09D81}">
      <dgm:prSet phldrT="[Text]" custT="1"/>
      <dgm:spPr/>
      <dgm:t>
        <a:bodyPr/>
        <a:lstStyle/>
        <a:p>
          <a:r>
            <a:rPr lang="en-US" sz="1050" b="1">
              <a:solidFill>
                <a:sysClr val="windowText" lastClr="000000"/>
              </a:solidFill>
              <a:latin typeface="Times New Roman" panose="02020603050405020304" pitchFamily="18" charset="0"/>
              <a:cs typeface="Times New Roman" panose="02020603050405020304" pitchFamily="18" charset="0"/>
            </a:rPr>
            <a:t>Skinny (Bodyline)</a:t>
          </a:r>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A2868645-848F-40DA-9F9A-9CEF0D919A80}" type="parTrans" cxnId="{5C7C9459-00B3-4B49-B06E-D1D3C1F9E0AB}">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A73F0405-69EE-497E-9C97-A36081DA4C40}" type="sibTrans" cxnId="{5C7C9459-00B3-4B49-B06E-D1D3C1F9E0AB}">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26BAE005-1EC5-43C3-A03F-F3178D485C70}">
      <dgm:prSet phldrT="[Text]" custT="1"/>
      <dgm:spPr/>
      <dgm:t>
        <a:bodyPr/>
        <a:lstStyle/>
        <a:p>
          <a:r>
            <a:rPr lang="en-US" sz="1050" b="1">
              <a:solidFill>
                <a:sysClr val="windowText" lastClr="000000"/>
              </a:solidFill>
              <a:latin typeface="Times New Roman" panose="02020603050405020304" pitchFamily="18" charset="0"/>
              <a:cs typeface="Times New Roman" panose="02020603050405020304" pitchFamily="18" charset="0"/>
            </a:rPr>
            <a:t>Straight (Everyone)</a:t>
          </a:r>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FBD08515-CBDF-40C4-9EB2-34B8AA610389}" type="parTrans" cxnId="{AE5059CF-B94F-4D1B-8316-2FC23F5D1CCA}">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7CAC8674-D37F-4670-8FF5-4F0EE8E0D18E}" type="sibTrans" cxnId="{AE5059CF-B94F-4D1B-8316-2FC23F5D1CCA}">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003446A2-A9AD-4783-91B9-5415A2640539}">
      <dgm:prSet phldrT="[Text]" custT="1"/>
      <dgm:spPr/>
      <dgm:t>
        <a:bodyPr/>
        <a:lstStyle/>
        <a:p>
          <a:r>
            <a:rPr lang="en-US" sz="1050" b="1">
              <a:solidFill>
                <a:sysClr val="windowText" lastClr="000000"/>
              </a:solidFill>
              <a:latin typeface="Times New Roman" panose="02020603050405020304" pitchFamily="18" charset="0"/>
              <a:cs typeface="Times New Roman" panose="02020603050405020304" pitchFamily="18" charset="0"/>
            </a:rPr>
            <a:t>Low/Mid/ High Rise (Waistline)</a:t>
          </a:r>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FCFADD82-A4AC-4F65-9C3F-5651B32111D0}" type="parTrans" cxnId="{31F31167-8FE2-48BC-8EE5-D7359C62F7C6}">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264A2E7C-CFC9-4646-B90E-079D6EA22466}" type="sibTrans" cxnId="{31F31167-8FE2-48BC-8EE5-D7359C62F7C6}">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0361ABF4-85FD-4E12-A955-902669BFD26A}">
      <dgm:prSet phldrT="[Text]" custT="1"/>
      <dgm:spPr/>
      <dgm:t>
        <a:bodyPr/>
        <a:lstStyle/>
        <a:p>
          <a:r>
            <a:rPr lang="en-US" sz="1050" b="1">
              <a:solidFill>
                <a:sysClr val="windowText" lastClr="000000"/>
              </a:solidFill>
              <a:latin typeface="Times New Roman" panose="02020603050405020304" pitchFamily="18" charset="0"/>
              <a:cs typeface="Times New Roman" panose="02020603050405020304" pitchFamily="18" charset="0"/>
            </a:rPr>
            <a:t>Wide/Flare (Bigger Thighs)</a:t>
          </a:r>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18BAF72B-F7B9-4C88-AC45-A4412377CF55}" type="parTrans" cxnId="{5F9D98BA-F339-48FC-B240-81B0545808FC}">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D87F934A-199D-4619-AD2C-AD4B75C01BF2}" type="sibTrans" cxnId="{5F9D98BA-F339-48FC-B240-81B0545808FC}">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F97EE993-48CF-41B2-AEA9-2DA58A1B288D}">
      <dgm:prSet phldrT="[Text]" custT="1"/>
      <dgm:spPr/>
      <dgm:t>
        <a:bodyPr/>
        <a:lstStyle/>
        <a:p>
          <a:r>
            <a:rPr lang="en-US" sz="1050" b="1">
              <a:solidFill>
                <a:sysClr val="windowText" lastClr="000000"/>
              </a:solidFill>
              <a:latin typeface="Times New Roman" panose="02020603050405020304" pitchFamily="18" charset="0"/>
              <a:cs typeface="Times New Roman" panose="02020603050405020304" pitchFamily="18" charset="0"/>
            </a:rPr>
            <a:t>Boyfriend (High level of comfort)</a:t>
          </a:r>
        </a:p>
      </dgm:t>
    </dgm:pt>
    <dgm:pt modelId="{70E0AA2F-DC8B-4E92-BFFD-BB8BCCCF8CF9}" type="parTrans" cxnId="{10D0DA12-9892-4A4D-91C4-3A01611A2842}">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25DBBF2F-36DC-4E7A-8CA8-4CEBBD60A81F}" type="sibTrans" cxnId="{10D0DA12-9892-4A4D-91C4-3A01611A2842}">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5590468B-61E6-45B3-8D8B-C50ED56C0BF7}">
      <dgm:prSet phldrT="[Text]" custT="1"/>
      <dgm:spPr/>
      <dgm:t>
        <a:bodyPr/>
        <a:lstStyle/>
        <a:p>
          <a:r>
            <a:rPr lang="en-US" sz="1050" b="1">
              <a:solidFill>
                <a:sysClr val="windowText" lastClr="000000"/>
              </a:solidFill>
              <a:latin typeface="Times New Roman" panose="02020603050405020304" pitchFamily="18" charset="0"/>
              <a:cs typeface="Times New Roman" panose="02020603050405020304" pitchFamily="18" charset="0"/>
            </a:rPr>
            <a:t>Bootcut (Widen from knee to angle)</a:t>
          </a:r>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96B13467-BD08-40FD-9653-D8C5AF7203F1}" type="parTrans" cxnId="{109291FB-3F47-418D-B9EE-335C37D7E7B8}">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FBB8EDCA-BEA2-4375-8AA9-A22E406E7D5C}" type="sibTrans" cxnId="{109291FB-3F47-418D-B9EE-335C37D7E7B8}">
      <dgm:prSet/>
      <dgm:spPr/>
      <dgm:t>
        <a:bodyPr/>
        <a:lstStyle/>
        <a:p>
          <a:endParaRPr lang="en-MY" sz="1050" b="1">
            <a:solidFill>
              <a:sysClr val="windowText" lastClr="000000"/>
            </a:solidFill>
            <a:latin typeface="Times New Roman" panose="02020603050405020304" pitchFamily="18" charset="0"/>
            <a:cs typeface="Times New Roman" panose="02020603050405020304" pitchFamily="18" charset="0"/>
          </a:endParaRPr>
        </a:p>
      </dgm:t>
    </dgm:pt>
    <dgm:pt modelId="{0DB1D3F6-7078-4F8E-A4CC-8F91E162E00F}" type="pres">
      <dgm:prSet presAssocID="{2305B0FD-2AE6-4275-9536-3AD85577895A}" presName="compositeShape" presStyleCnt="0">
        <dgm:presLayoutVars>
          <dgm:chMax val="7"/>
          <dgm:dir/>
          <dgm:resizeHandles val="exact"/>
        </dgm:presLayoutVars>
      </dgm:prSet>
      <dgm:spPr/>
    </dgm:pt>
    <dgm:pt modelId="{27F55713-CCAB-485C-BB2F-D0176D3CC99E}" type="pres">
      <dgm:prSet presAssocID="{2305B0FD-2AE6-4275-9536-3AD85577895A}" presName="wedge1" presStyleLbl="node1" presStyleIdx="0" presStyleCnt="7" custScaleX="119538" custScaleY="99603"/>
      <dgm:spPr/>
      <dgm:t>
        <a:bodyPr/>
        <a:lstStyle/>
        <a:p>
          <a:endParaRPr lang="en-MY"/>
        </a:p>
      </dgm:t>
    </dgm:pt>
    <dgm:pt modelId="{9712F5C9-664F-4EAD-A117-73DA1192B08D}" type="pres">
      <dgm:prSet presAssocID="{2305B0FD-2AE6-4275-9536-3AD85577895A}" presName="wedge1Tx" presStyleLbl="node1" presStyleIdx="0" presStyleCnt="7">
        <dgm:presLayoutVars>
          <dgm:chMax val="0"/>
          <dgm:chPref val="0"/>
          <dgm:bulletEnabled val="1"/>
        </dgm:presLayoutVars>
      </dgm:prSet>
      <dgm:spPr/>
      <dgm:t>
        <a:bodyPr/>
        <a:lstStyle/>
        <a:p>
          <a:endParaRPr lang="en-MY"/>
        </a:p>
      </dgm:t>
    </dgm:pt>
    <dgm:pt modelId="{E58F6074-C573-4ADF-B92B-E26FF521083D}" type="pres">
      <dgm:prSet presAssocID="{2305B0FD-2AE6-4275-9536-3AD85577895A}" presName="wedge2" presStyleLbl="node1" presStyleIdx="1" presStyleCnt="7" custScaleX="99320"/>
      <dgm:spPr/>
      <dgm:t>
        <a:bodyPr/>
        <a:lstStyle/>
        <a:p>
          <a:endParaRPr lang="en-MY"/>
        </a:p>
      </dgm:t>
    </dgm:pt>
    <dgm:pt modelId="{BF737CD5-BD81-4BB3-AF03-9A9D2759A6E5}" type="pres">
      <dgm:prSet presAssocID="{2305B0FD-2AE6-4275-9536-3AD85577895A}" presName="wedge2Tx" presStyleLbl="node1" presStyleIdx="1" presStyleCnt="7">
        <dgm:presLayoutVars>
          <dgm:chMax val="0"/>
          <dgm:chPref val="0"/>
          <dgm:bulletEnabled val="1"/>
        </dgm:presLayoutVars>
      </dgm:prSet>
      <dgm:spPr/>
      <dgm:t>
        <a:bodyPr/>
        <a:lstStyle/>
        <a:p>
          <a:endParaRPr lang="en-MY"/>
        </a:p>
      </dgm:t>
    </dgm:pt>
    <dgm:pt modelId="{8F90B9F5-3817-4C56-9711-AF5F0BBD0C5B}" type="pres">
      <dgm:prSet presAssocID="{2305B0FD-2AE6-4275-9536-3AD85577895A}" presName="wedge3" presStyleLbl="node1" presStyleIdx="2" presStyleCnt="7"/>
      <dgm:spPr/>
      <dgm:t>
        <a:bodyPr/>
        <a:lstStyle/>
        <a:p>
          <a:endParaRPr lang="en-MY"/>
        </a:p>
      </dgm:t>
    </dgm:pt>
    <dgm:pt modelId="{A4C8F0A4-5CAB-4C36-8E9B-AEFDF34436C9}" type="pres">
      <dgm:prSet presAssocID="{2305B0FD-2AE6-4275-9536-3AD85577895A}" presName="wedge3Tx" presStyleLbl="node1" presStyleIdx="2" presStyleCnt="7">
        <dgm:presLayoutVars>
          <dgm:chMax val="0"/>
          <dgm:chPref val="0"/>
          <dgm:bulletEnabled val="1"/>
        </dgm:presLayoutVars>
      </dgm:prSet>
      <dgm:spPr/>
      <dgm:t>
        <a:bodyPr/>
        <a:lstStyle/>
        <a:p>
          <a:endParaRPr lang="en-MY"/>
        </a:p>
      </dgm:t>
    </dgm:pt>
    <dgm:pt modelId="{A60710A3-FFDC-4395-85D0-CA302B47CAA9}" type="pres">
      <dgm:prSet presAssocID="{2305B0FD-2AE6-4275-9536-3AD85577895A}" presName="wedge4" presStyleLbl="node1" presStyleIdx="3" presStyleCnt="7"/>
      <dgm:spPr/>
      <dgm:t>
        <a:bodyPr/>
        <a:lstStyle/>
        <a:p>
          <a:endParaRPr lang="en-MY"/>
        </a:p>
      </dgm:t>
    </dgm:pt>
    <dgm:pt modelId="{2A18075A-3F0B-4B7E-BE8F-DAE4B4E3B018}" type="pres">
      <dgm:prSet presAssocID="{2305B0FD-2AE6-4275-9536-3AD85577895A}" presName="wedge4Tx" presStyleLbl="node1" presStyleIdx="3" presStyleCnt="7">
        <dgm:presLayoutVars>
          <dgm:chMax val="0"/>
          <dgm:chPref val="0"/>
          <dgm:bulletEnabled val="1"/>
        </dgm:presLayoutVars>
      </dgm:prSet>
      <dgm:spPr/>
      <dgm:t>
        <a:bodyPr/>
        <a:lstStyle/>
        <a:p>
          <a:endParaRPr lang="en-MY"/>
        </a:p>
      </dgm:t>
    </dgm:pt>
    <dgm:pt modelId="{049F3265-D831-44D0-8BE1-71B1CC9CCA1E}" type="pres">
      <dgm:prSet presAssocID="{2305B0FD-2AE6-4275-9536-3AD85577895A}" presName="wedge5" presStyleLbl="node1" presStyleIdx="4" presStyleCnt="7"/>
      <dgm:spPr/>
      <dgm:t>
        <a:bodyPr/>
        <a:lstStyle/>
        <a:p>
          <a:endParaRPr lang="en-MY"/>
        </a:p>
      </dgm:t>
    </dgm:pt>
    <dgm:pt modelId="{3451AAA2-3399-451F-8F10-9592AB2CF284}" type="pres">
      <dgm:prSet presAssocID="{2305B0FD-2AE6-4275-9536-3AD85577895A}" presName="wedge5Tx" presStyleLbl="node1" presStyleIdx="4" presStyleCnt="7">
        <dgm:presLayoutVars>
          <dgm:chMax val="0"/>
          <dgm:chPref val="0"/>
          <dgm:bulletEnabled val="1"/>
        </dgm:presLayoutVars>
      </dgm:prSet>
      <dgm:spPr/>
      <dgm:t>
        <a:bodyPr/>
        <a:lstStyle/>
        <a:p>
          <a:endParaRPr lang="en-MY"/>
        </a:p>
      </dgm:t>
    </dgm:pt>
    <dgm:pt modelId="{A1AF98E2-7B67-4905-A6D8-18A5BC449146}" type="pres">
      <dgm:prSet presAssocID="{2305B0FD-2AE6-4275-9536-3AD85577895A}" presName="wedge6" presStyleLbl="node1" presStyleIdx="5" presStyleCnt="7"/>
      <dgm:spPr/>
      <dgm:t>
        <a:bodyPr/>
        <a:lstStyle/>
        <a:p>
          <a:endParaRPr lang="en-MY"/>
        </a:p>
      </dgm:t>
    </dgm:pt>
    <dgm:pt modelId="{FFBBB67B-1993-417E-8A51-D9F0CC1D75C4}" type="pres">
      <dgm:prSet presAssocID="{2305B0FD-2AE6-4275-9536-3AD85577895A}" presName="wedge6Tx" presStyleLbl="node1" presStyleIdx="5" presStyleCnt="7">
        <dgm:presLayoutVars>
          <dgm:chMax val="0"/>
          <dgm:chPref val="0"/>
          <dgm:bulletEnabled val="1"/>
        </dgm:presLayoutVars>
      </dgm:prSet>
      <dgm:spPr/>
      <dgm:t>
        <a:bodyPr/>
        <a:lstStyle/>
        <a:p>
          <a:endParaRPr lang="en-MY"/>
        </a:p>
      </dgm:t>
    </dgm:pt>
    <dgm:pt modelId="{074BE3F0-A7AA-4332-BD53-A38B8AB80952}" type="pres">
      <dgm:prSet presAssocID="{2305B0FD-2AE6-4275-9536-3AD85577895A}" presName="wedge7" presStyleLbl="node1" presStyleIdx="6" presStyleCnt="7"/>
      <dgm:spPr/>
      <dgm:t>
        <a:bodyPr/>
        <a:lstStyle/>
        <a:p>
          <a:endParaRPr lang="en-MY"/>
        </a:p>
      </dgm:t>
    </dgm:pt>
    <dgm:pt modelId="{DBB205FA-7D28-406A-A2C2-5F1CBA92FDEB}" type="pres">
      <dgm:prSet presAssocID="{2305B0FD-2AE6-4275-9536-3AD85577895A}" presName="wedge7Tx" presStyleLbl="node1" presStyleIdx="6" presStyleCnt="7">
        <dgm:presLayoutVars>
          <dgm:chMax val="0"/>
          <dgm:chPref val="0"/>
          <dgm:bulletEnabled val="1"/>
        </dgm:presLayoutVars>
      </dgm:prSet>
      <dgm:spPr/>
      <dgm:t>
        <a:bodyPr/>
        <a:lstStyle/>
        <a:p>
          <a:endParaRPr lang="en-MY"/>
        </a:p>
      </dgm:t>
    </dgm:pt>
  </dgm:ptLst>
  <dgm:cxnLst>
    <dgm:cxn modelId="{8C5366DA-8436-42C8-ABC0-0EED4964D105}" type="presOf" srcId="{B7234AB9-38D4-4326-BD83-A04E46C09D81}" destId="{E58F6074-C573-4ADF-B92B-E26FF521083D}" srcOrd="0" destOrd="0" presId="urn:microsoft.com/office/officeart/2005/8/layout/chart3"/>
    <dgm:cxn modelId="{B18F414A-6209-4494-94A1-AB60C9EDC5FC}" type="presOf" srcId="{967501DF-2826-458F-8F81-9651BAF5D6F9}" destId="{27F55713-CCAB-485C-BB2F-D0176D3CC99E}" srcOrd="0" destOrd="0" presId="urn:microsoft.com/office/officeart/2005/8/layout/chart3"/>
    <dgm:cxn modelId="{31F31167-8FE2-48BC-8EE5-D7359C62F7C6}" srcId="{2305B0FD-2AE6-4275-9536-3AD85577895A}" destId="{003446A2-A9AD-4783-91B9-5415A2640539}" srcOrd="6" destOrd="0" parTransId="{FCFADD82-A4AC-4F65-9C3F-5651B32111D0}" sibTransId="{264A2E7C-CFC9-4646-B90E-079D6EA22466}"/>
    <dgm:cxn modelId="{C8E89E85-8C75-4D84-9673-C7B0607FAF4A}" type="presOf" srcId="{0361ABF4-85FD-4E12-A955-902669BFD26A}" destId="{A60710A3-FFDC-4395-85D0-CA302B47CAA9}" srcOrd="0" destOrd="0" presId="urn:microsoft.com/office/officeart/2005/8/layout/chart3"/>
    <dgm:cxn modelId="{5B752450-900A-475E-AC8C-2A004FF16B07}" type="presOf" srcId="{003446A2-A9AD-4783-91B9-5415A2640539}" destId="{074BE3F0-A7AA-4332-BD53-A38B8AB80952}" srcOrd="0" destOrd="0" presId="urn:microsoft.com/office/officeart/2005/8/layout/chart3"/>
    <dgm:cxn modelId="{DA500617-26B3-4571-AFAF-76D6DBD2B5ED}" type="presOf" srcId="{2305B0FD-2AE6-4275-9536-3AD85577895A}" destId="{0DB1D3F6-7078-4F8E-A4CC-8F91E162E00F}" srcOrd="0" destOrd="0" presId="urn:microsoft.com/office/officeart/2005/8/layout/chart3"/>
    <dgm:cxn modelId="{5F9D98BA-F339-48FC-B240-81B0545808FC}" srcId="{2305B0FD-2AE6-4275-9536-3AD85577895A}" destId="{0361ABF4-85FD-4E12-A955-902669BFD26A}" srcOrd="3" destOrd="0" parTransId="{18BAF72B-F7B9-4C88-AC45-A4412377CF55}" sibTransId="{D87F934A-199D-4619-AD2C-AD4B75C01BF2}"/>
    <dgm:cxn modelId="{60DC18F6-DFE8-4A2B-A8EC-49BB0B145E39}" type="presOf" srcId="{26BAE005-1EC5-43C3-A03F-F3178D485C70}" destId="{A4C8F0A4-5CAB-4C36-8E9B-AEFDF34436C9}" srcOrd="1" destOrd="0" presId="urn:microsoft.com/office/officeart/2005/8/layout/chart3"/>
    <dgm:cxn modelId="{2F49A600-7F4C-420E-BC1D-14A335D4CA63}" type="presOf" srcId="{967501DF-2826-458F-8F81-9651BAF5D6F9}" destId="{9712F5C9-664F-4EAD-A117-73DA1192B08D}" srcOrd="1" destOrd="0" presId="urn:microsoft.com/office/officeart/2005/8/layout/chart3"/>
    <dgm:cxn modelId="{BDB44E68-18DB-4EE6-8280-08D7AC5B4079}" type="presOf" srcId="{003446A2-A9AD-4783-91B9-5415A2640539}" destId="{DBB205FA-7D28-406A-A2C2-5F1CBA92FDEB}" srcOrd="1" destOrd="0" presId="urn:microsoft.com/office/officeart/2005/8/layout/chart3"/>
    <dgm:cxn modelId="{61899C01-6879-4656-AD0B-E47F6580C8A2}" srcId="{2305B0FD-2AE6-4275-9536-3AD85577895A}" destId="{967501DF-2826-458F-8F81-9651BAF5D6F9}" srcOrd="0" destOrd="0" parTransId="{4B74436F-A615-40CC-8965-66A69C8DEDFF}" sibTransId="{036A8562-217C-46D0-B8C8-C5887E234462}"/>
    <dgm:cxn modelId="{61CAD724-5F3B-4ADB-8665-B4661D213576}" type="presOf" srcId="{26BAE005-1EC5-43C3-A03F-F3178D485C70}" destId="{8F90B9F5-3817-4C56-9711-AF5F0BBD0C5B}" srcOrd="0" destOrd="0" presId="urn:microsoft.com/office/officeart/2005/8/layout/chart3"/>
    <dgm:cxn modelId="{1C2E5BCC-F4D0-45EC-A8BE-A552F1056137}" type="presOf" srcId="{B7234AB9-38D4-4326-BD83-A04E46C09D81}" destId="{BF737CD5-BD81-4BB3-AF03-9A9D2759A6E5}" srcOrd="1" destOrd="0" presId="urn:microsoft.com/office/officeart/2005/8/layout/chart3"/>
    <dgm:cxn modelId="{5C7C9459-00B3-4B49-B06E-D1D3C1F9E0AB}" srcId="{2305B0FD-2AE6-4275-9536-3AD85577895A}" destId="{B7234AB9-38D4-4326-BD83-A04E46C09D81}" srcOrd="1" destOrd="0" parTransId="{A2868645-848F-40DA-9F9A-9CEF0D919A80}" sibTransId="{A73F0405-69EE-497E-9C97-A36081DA4C40}"/>
    <dgm:cxn modelId="{8739003E-928A-4E08-AE28-2B629F2AD3EE}" type="presOf" srcId="{5590468B-61E6-45B3-8D8B-C50ED56C0BF7}" destId="{A1AF98E2-7B67-4905-A6D8-18A5BC449146}" srcOrd="0" destOrd="0" presId="urn:microsoft.com/office/officeart/2005/8/layout/chart3"/>
    <dgm:cxn modelId="{10D0DA12-9892-4A4D-91C4-3A01611A2842}" srcId="{2305B0FD-2AE6-4275-9536-3AD85577895A}" destId="{F97EE993-48CF-41B2-AEA9-2DA58A1B288D}" srcOrd="4" destOrd="0" parTransId="{70E0AA2F-DC8B-4E92-BFFD-BB8BCCCF8CF9}" sibTransId="{25DBBF2F-36DC-4E7A-8CA8-4CEBBD60A81F}"/>
    <dgm:cxn modelId="{109291FB-3F47-418D-B9EE-335C37D7E7B8}" srcId="{2305B0FD-2AE6-4275-9536-3AD85577895A}" destId="{5590468B-61E6-45B3-8D8B-C50ED56C0BF7}" srcOrd="5" destOrd="0" parTransId="{96B13467-BD08-40FD-9653-D8C5AF7203F1}" sibTransId="{FBB8EDCA-BEA2-4375-8AA9-A22E406E7D5C}"/>
    <dgm:cxn modelId="{AE5059CF-B94F-4D1B-8316-2FC23F5D1CCA}" srcId="{2305B0FD-2AE6-4275-9536-3AD85577895A}" destId="{26BAE005-1EC5-43C3-A03F-F3178D485C70}" srcOrd="2" destOrd="0" parTransId="{FBD08515-CBDF-40C4-9EB2-34B8AA610389}" sibTransId="{7CAC8674-D37F-4670-8FF5-4F0EE8E0D18E}"/>
    <dgm:cxn modelId="{52199215-8DEF-4078-8978-39284A2604D8}" type="presOf" srcId="{F97EE993-48CF-41B2-AEA9-2DA58A1B288D}" destId="{049F3265-D831-44D0-8BE1-71B1CC9CCA1E}" srcOrd="0" destOrd="0" presId="urn:microsoft.com/office/officeart/2005/8/layout/chart3"/>
    <dgm:cxn modelId="{B7128640-F342-4133-89DF-726EB9924DEE}" type="presOf" srcId="{5590468B-61E6-45B3-8D8B-C50ED56C0BF7}" destId="{FFBBB67B-1993-417E-8A51-D9F0CC1D75C4}" srcOrd="1" destOrd="0" presId="urn:microsoft.com/office/officeart/2005/8/layout/chart3"/>
    <dgm:cxn modelId="{3E4AA738-D68B-412D-963B-EE7A3C907BE2}" type="presOf" srcId="{0361ABF4-85FD-4E12-A955-902669BFD26A}" destId="{2A18075A-3F0B-4B7E-BE8F-DAE4B4E3B018}" srcOrd="1" destOrd="0" presId="urn:microsoft.com/office/officeart/2005/8/layout/chart3"/>
    <dgm:cxn modelId="{E9B31570-72C1-4F9B-B703-5E5800408964}" type="presOf" srcId="{F97EE993-48CF-41B2-AEA9-2DA58A1B288D}" destId="{3451AAA2-3399-451F-8F10-9592AB2CF284}" srcOrd="1" destOrd="0" presId="urn:microsoft.com/office/officeart/2005/8/layout/chart3"/>
    <dgm:cxn modelId="{B5E12141-4548-4C49-9AD9-1ABF54C5CC40}" type="presParOf" srcId="{0DB1D3F6-7078-4F8E-A4CC-8F91E162E00F}" destId="{27F55713-CCAB-485C-BB2F-D0176D3CC99E}" srcOrd="0" destOrd="0" presId="urn:microsoft.com/office/officeart/2005/8/layout/chart3"/>
    <dgm:cxn modelId="{FD8460E7-6078-4C8F-B3A6-3C1C6EBD9CC1}" type="presParOf" srcId="{0DB1D3F6-7078-4F8E-A4CC-8F91E162E00F}" destId="{9712F5C9-664F-4EAD-A117-73DA1192B08D}" srcOrd="1" destOrd="0" presId="urn:microsoft.com/office/officeart/2005/8/layout/chart3"/>
    <dgm:cxn modelId="{1923237C-DBC4-434B-B398-E02DE365703C}" type="presParOf" srcId="{0DB1D3F6-7078-4F8E-A4CC-8F91E162E00F}" destId="{E58F6074-C573-4ADF-B92B-E26FF521083D}" srcOrd="2" destOrd="0" presId="urn:microsoft.com/office/officeart/2005/8/layout/chart3"/>
    <dgm:cxn modelId="{1174E16B-FB4A-458C-ADB7-CC0B551ABDF2}" type="presParOf" srcId="{0DB1D3F6-7078-4F8E-A4CC-8F91E162E00F}" destId="{BF737CD5-BD81-4BB3-AF03-9A9D2759A6E5}" srcOrd="3" destOrd="0" presId="urn:microsoft.com/office/officeart/2005/8/layout/chart3"/>
    <dgm:cxn modelId="{1574A6AF-FA60-4962-AF97-BBE4F6A9C97B}" type="presParOf" srcId="{0DB1D3F6-7078-4F8E-A4CC-8F91E162E00F}" destId="{8F90B9F5-3817-4C56-9711-AF5F0BBD0C5B}" srcOrd="4" destOrd="0" presId="urn:microsoft.com/office/officeart/2005/8/layout/chart3"/>
    <dgm:cxn modelId="{CF30C648-2ED2-4E2B-90E2-E20931FCA101}" type="presParOf" srcId="{0DB1D3F6-7078-4F8E-A4CC-8F91E162E00F}" destId="{A4C8F0A4-5CAB-4C36-8E9B-AEFDF34436C9}" srcOrd="5" destOrd="0" presId="urn:microsoft.com/office/officeart/2005/8/layout/chart3"/>
    <dgm:cxn modelId="{F8580957-DC36-4A2A-8BA0-0439379B3055}" type="presParOf" srcId="{0DB1D3F6-7078-4F8E-A4CC-8F91E162E00F}" destId="{A60710A3-FFDC-4395-85D0-CA302B47CAA9}" srcOrd="6" destOrd="0" presId="urn:microsoft.com/office/officeart/2005/8/layout/chart3"/>
    <dgm:cxn modelId="{3C1AD0E4-D9E9-4806-B03E-CADC15FDB265}" type="presParOf" srcId="{0DB1D3F6-7078-4F8E-A4CC-8F91E162E00F}" destId="{2A18075A-3F0B-4B7E-BE8F-DAE4B4E3B018}" srcOrd="7" destOrd="0" presId="urn:microsoft.com/office/officeart/2005/8/layout/chart3"/>
    <dgm:cxn modelId="{FC7D5818-84A2-4A8D-9124-54F3D83A0E6D}" type="presParOf" srcId="{0DB1D3F6-7078-4F8E-A4CC-8F91E162E00F}" destId="{049F3265-D831-44D0-8BE1-71B1CC9CCA1E}" srcOrd="8" destOrd="0" presId="urn:microsoft.com/office/officeart/2005/8/layout/chart3"/>
    <dgm:cxn modelId="{F034AAFA-96C1-428E-B893-3023EC3B603C}" type="presParOf" srcId="{0DB1D3F6-7078-4F8E-A4CC-8F91E162E00F}" destId="{3451AAA2-3399-451F-8F10-9592AB2CF284}" srcOrd="9" destOrd="0" presId="urn:microsoft.com/office/officeart/2005/8/layout/chart3"/>
    <dgm:cxn modelId="{0026AAAE-E8BC-4561-9D67-E4B42888AA7A}" type="presParOf" srcId="{0DB1D3F6-7078-4F8E-A4CC-8F91E162E00F}" destId="{A1AF98E2-7B67-4905-A6D8-18A5BC449146}" srcOrd="10" destOrd="0" presId="urn:microsoft.com/office/officeart/2005/8/layout/chart3"/>
    <dgm:cxn modelId="{76DBE343-D38A-417E-BD70-042AB90C115A}" type="presParOf" srcId="{0DB1D3F6-7078-4F8E-A4CC-8F91E162E00F}" destId="{FFBBB67B-1993-417E-8A51-D9F0CC1D75C4}" srcOrd="11" destOrd="0" presId="urn:microsoft.com/office/officeart/2005/8/layout/chart3"/>
    <dgm:cxn modelId="{46E01684-DBB4-4B8B-B8E1-468F4D9B34C6}" type="presParOf" srcId="{0DB1D3F6-7078-4F8E-A4CC-8F91E162E00F}" destId="{074BE3F0-A7AA-4332-BD53-A38B8AB80952}" srcOrd="12" destOrd="0" presId="urn:microsoft.com/office/officeart/2005/8/layout/chart3"/>
    <dgm:cxn modelId="{BE262645-7BD4-4654-B598-F38B85A0A447}" type="presParOf" srcId="{0DB1D3F6-7078-4F8E-A4CC-8F91E162E00F}" destId="{DBB205FA-7D28-406A-A2C2-5F1CBA92FDEB}" srcOrd="13" destOrd="0" presId="urn:microsoft.com/office/officeart/2005/8/layout/chart3"/>
  </dgm:cxnLst>
  <dgm:bg/>
  <dgm:whole/>
  <dgm:extLst>
    <a:ext uri="http://schemas.microsoft.com/office/drawing/2008/diagram">
      <dsp:dataModelExt xmlns:dsp="http://schemas.microsoft.com/office/drawing/2008/diagram" relId="rId38"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D7297940-3F13-476E-9602-7F2AD5787632}" type="doc">
      <dgm:prSet loTypeId="urn:microsoft.com/office/officeart/2005/8/layout/hierarchy3" loCatId="list" qsTypeId="urn:microsoft.com/office/officeart/2005/8/quickstyle/simple1" qsCatId="simple" csTypeId="urn:microsoft.com/office/officeart/2005/8/colors/accent1_2" csCatId="accent1" phldr="1"/>
      <dgm:spPr/>
      <dgm:t>
        <a:bodyPr/>
        <a:lstStyle/>
        <a:p>
          <a:endParaRPr lang="en-MY"/>
        </a:p>
      </dgm:t>
    </dgm:pt>
    <dgm:pt modelId="{925E367D-7347-4429-B9F3-B7366CA64C6A}">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Demographic</a:t>
          </a:r>
        </a:p>
      </dgm:t>
    </dgm:pt>
    <dgm:pt modelId="{2607511C-EC82-4D2B-806E-5C5A11985D12}" type="parTrans" cxnId="{6877AC50-1BCE-4B24-ADD2-7042142F8C8A}">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E5D09FAE-D9F0-4754-9699-4CFF49062981}" type="sibTrans" cxnId="{6877AC50-1BCE-4B24-ADD2-7042142F8C8A}">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0C1F95FB-EDE6-4F43-B513-80A67D69F589}">
      <dgm:prSet phldrT="[Text]" custT="1"/>
      <dgm:spPr/>
      <dgm:t>
        <a:bodyPr/>
        <a:lstStyle/>
        <a:p>
          <a:r>
            <a:rPr lang="en-MY" sz="1050">
              <a:solidFill>
                <a:sysClr val="windowText" lastClr="000000"/>
              </a:solidFill>
              <a:latin typeface="Times New Roman" panose="02020603050405020304" pitchFamily="18" charset="0"/>
              <a:cs typeface="Times New Roman" panose="02020603050405020304" pitchFamily="18" charset="0"/>
            </a:rPr>
            <a:t>Target customer: 21-29 years old.</a:t>
          </a:r>
        </a:p>
      </dgm:t>
    </dgm:pt>
    <dgm:pt modelId="{B0DAE982-FF40-464E-9671-0A333611B12B}" type="parTrans" cxnId="{084D4520-B78D-4621-B125-449A7B1670C1}">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FC5365F2-70E7-45DE-B437-6CC16B90BD89}" type="sibTrans" cxnId="{084D4520-B78D-4621-B125-449A7B1670C1}">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3ECD44A3-181B-48F0-879D-173DEF9C4EEE}">
      <dgm:prSet phldrT="[Text]" custT="1"/>
      <dgm:spPr/>
      <dgm:t>
        <a:bodyPr/>
        <a:lstStyle/>
        <a:p>
          <a:r>
            <a:rPr lang="en-MY" sz="1050">
              <a:solidFill>
                <a:sysClr val="windowText" lastClr="000000"/>
              </a:solidFill>
              <a:latin typeface="Times New Roman" panose="02020603050405020304" pitchFamily="18" charset="0"/>
              <a:cs typeface="Times New Roman" panose="02020603050405020304" pitchFamily="18" charset="0"/>
            </a:rPr>
            <a:t>Male and Female</a:t>
          </a:r>
        </a:p>
      </dgm:t>
    </dgm:pt>
    <dgm:pt modelId="{B9B1F442-9F48-4A59-A230-A8ED7DA82DC7}" type="parTrans" cxnId="{81170DFA-9D08-4581-853E-1A51834BA7CA}">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D3605728-AC5D-4E20-840F-3DDCCCDC9FFB}" type="sibTrans" cxnId="{81170DFA-9D08-4581-853E-1A51834BA7CA}">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88BA56EA-5690-4794-ACA7-CF637A264BBD}">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Geographic</a:t>
          </a:r>
        </a:p>
      </dgm:t>
    </dgm:pt>
    <dgm:pt modelId="{B456E11D-DCD1-4203-9B46-734EAA9461B3}" type="parTrans" cxnId="{9CFE55CF-9FC1-427F-9E81-1867EEFE12F4}">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CF1179A8-A4D5-4881-8D53-76FA99457BEE}" type="sibTrans" cxnId="{9CFE55CF-9FC1-427F-9E81-1867EEFE12F4}">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084296FE-1184-41C2-95AC-764D51A6D520}">
      <dgm:prSet phldrT="[Text]" custT="1"/>
      <dgm:spPr/>
      <dgm:t>
        <a:bodyPr/>
        <a:lstStyle/>
        <a:p>
          <a:r>
            <a:rPr lang="en-MY" sz="1050"/>
            <a:t>Located in urban areas where shops situated and easily found.</a:t>
          </a:r>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7103E846-92E1-420B-BBFA-EB366919730D}" type="parTrans" cxnId="{6AA4A7BB-591A-4066-8849-A1CE7F994552}">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E2351200-AEA0-4F00-ADCA-DD26605D5B15}" type="sibTrans" cxnId="{6AA4A7BB-591A-4066-8849-A1CE7F994552}">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C7B9BF19-2B25-43F3-A090-AFE06F0346BC}">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Psychographic</a:t>
          </a:r>
        </a:p>
      </dgm:t>
    </dgm:pt>
    <dgm:pt modelId="{21A10835-438D-40D4-B266-FF2D9D384B07}" type="parTrans" cxnId="{49CA1BE8-92B5-4CDE-A9CA-26DE9549307B}">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57BCE632-00FF-4BAD-8431-47131BCE09FB}" type="sibTrans" cxnId="{49CA1BE8-92B5-4CDE-A9CA-26DE9549307B}">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9C54EA4A-B095-44AE-8A1C-DA5FA9A61830}">
      <dgm:prSet phldrT="[Text]" custT="1"/>
      <dgm:spPr/>
      <dgm:t>
        <a:bodyPr/>
        <a:lstStyle/>
        <a:p>
          <a:r>
            <a:rPr lang="en-MY" sz="1050" b="1">
              <a:solidFill>
                <a:sysClr val="windowText" lastClr="000000"/>
              </a:solidFill>
              <a:latin typeface="Times New Roman" panose="02020603050405020304" pitchFamily="18" charset="0"/>
              <a:cs typeface="Times New Roman" panose="02020603050405020304" pitchFamily="18" charset="0"/>
            </a:rPr>
            <a:t>Behavioural</a:t>
          </a:r>
        </a:p>
      </dgm:t>
    </dgm:pt>
    <dgm:pt modelId="{3C4ED6B4-F86D-413E-ADBA-D392B59FE12F}" type="parTrans" cxnId="{1A28C882-CD6A-4D48-B53A-10EBD9756307}">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A8FB2DF9-A021-45E4-94BD-A4604D38EC77}" type="sibTrans" cxnId="{1A28C882-CD6A-4D48-B53A-10EBD9756307}">
      <dgm:prSet/>
      <dgm:spPr/>
      <dgm:t>
        <a:bodyPr/>
        <a:lstStyle/>
        <a:p>
          <a:endParaRPr lang="en-MY" sz="1050">
            <a:solidFill>
              <a:sysClr val="windowText" lastClr="000000"/>
            </a:solidFill>
            <a:latin typeface="Times New Roman" panose="02020603050405020304" pitchFamily="18" charset="0"/>
            <a:cs typeface="Times New Roman" panose="02020603050405020304" pitchFamily="18" charset="0"/>
          </a:endParaRPr>
        </a:p>
      </dgm:t>
    </dgm:pt>
    <dgm:pt modelId="{22CB68DB-80F7-4C1E-A7BE-EB8908706F95}">
      <dgm:prSet phldrT="[Text]" custT="1"/>
      <dgm:spPr/>
      <dgm:t>
        <a:bodyPr/>
        <a:lstStyle/>
        <a:p>
          <a:r>
            <a:rPr lang="en-MY" sz="1050">
              <a:solidFill>
                <a:sysClr val="windowText" lastClr="000000"/>
              </a:solidFill>
              <a:latin typeface="Times New Roman" panose="02020603050405020304" pitchFamily="18" charset="0"/>
              <a:cs typeface="Times New Roman" panose="02020603050405020304" pitchFamily="18" charset="0"/>
            </a:rPr>
            <a:t>Single, couple, family</a:t>
          </a:r>
        </a:p>
      </dgm:t>
    </dgm:pt>
    <dgm:pt modelId="{04CC7ABA-ACD6-40A3-9759-3A1FF63050C0}" type="parTrans" cxnId="{5AE946DC-2FEF-4133-B1A4-D3969F504201}">
      <dgm:prSet/>
      <dgm:spPr/>
      <dgm:t>
        <a:bodyPr/>
        <a:lstStyle/>
        <a:p>
          <a:endParaRPr lang="en-MY"/>
        </a:p>
      </dgm:t>
    </dgm:pt>
    <dgm:pt modelId="{095844D7-B4B9-429D-BC87-677B8BBBF1A8}" type="sibTrans" cxnId="{5AE946DC-2FEF-4133-B1A4-D3969F504201}">
      <dgm:prSet/>
      <dgm:spPr/>
      <dgm:t>
        <a:bodyPr/>
        <a:lstStyle/>
        <a:p>
          <a:endParaRPr lang="en-MY"/>
        </a:p>
      </dgm:t>
    </dgm:pt>
    <dgm:pt modelId="{B28C2649-6E34-4E63-B255-EDA17D1F9B19}">
      <dgm:prSet phldrT="[Text]" custT="1"/>
      <dgm:spPr/>
      <dgm:t>
        <a:bodyPr/>
        <a:lstStyle/>
        <a:p>
          <a:r>
            <a:rPr lang="en-MY" sz="1050">
              <a:solidFill>
                <a:sysClr val="windowText" lastClr="000000"/>
              </a:solidFill>
              <a:latin typeface="Times New Roman" panose="02020603050405020304" pitchFamily="18" charset="0"/>
              <a:cs typeface="Times New Roman" panose="02020603050405020304" pitchFamily="18" charset="0"/>
            </a:rPr>
            <a:t>Middle and upper income level</a:t>
          </a:r>
        </a:p>
      </dgm:t>
    </dgm:pt>
    <dgm:pt modelId="{9B6FF6A1-C763-4059-956E-9BE979A9355E}" type="parTrans" cxnId="{1CDE05D0-8B0E-4F86-BF66-64F67C3A4D60}">
      <dgm:prSet/>
      <dgm:spPr/>
      <dgm:t>
        <a:bodyPr/>
        <a:lstStyle/>
        <a:p>
          <a:endParaRPr lang="en-MY"/>
        </a:p>
      </dgm:t>
    </dgm:pt>
    <dgm:pt modelId="{72BE7056-C75D-4E4E-8A35-6D03F6AE6ACD}" type="sibTrans" cxnId="{1CDE05D0-8B0E-4F86-BF66-64F67C3A4D60}">
      <dgm:prSet/>
      <dgm:spPr/>
      <dgm:t>
        <a:bodyPr/>
        <a:lstStyle/>
        <a:p>
          <a:endParaRPr lang="en-MY"/>
        </a:p>
      </dgm:t>
    </dgm:pt>
    <dgm:pt modelId="{968192B4-7A02-48EC-B780-4F52C20A2C6E}">
      <dgm:prSet phldrT="[Text]" custT="1"/>
      <dgm:spPr/>
      <dgm:t>
        <a:bodyPr/>
        <a:lstStyle/>
        <a:p>
          <a:r>
            <a:rPr lang="en-MY" sz="1050" b="0">
              <a:solidFill>
                <a:sysClr val="windowText" lastClr="000000"/>
              </a:solidFill>
              <a:latin typeface="Times New Roman" panose="02020603050405020304" pitchFamily="18" charset="0"/>
              <a:cs typeface="Times New Roman" panose="02020603050405020304" pitchFamily="18" charset="0"/>
            </a:rPr>
            <a:t>Middle and upper working class</a:t>
          </a:r>
        </a:p>
      </dgm:t>
    </dgm:pt>
    <dgm:pt modelId="{8FCE19B7-704A-4EAA-A639-DB0A0BE5DE23}" type="parTrans" cxnId="{BE7CDC27-1E58-46F1-9503-61E24D66AF8F}">
      <dgm:prSet/>
      <dgm:spPr/>
      <dgm:t>
        <a:bodyPr/>
        <a:lstStyle/>
        <a:p>
          <a:endParaRPr lang="en-MY"/>
        </a:p>
      </dgm:t>
    </dgm:pt>
    <dgm:pt modelId="{126C2AAE-9AF4-4C1F-B070-2AA6B6A26B47}" type="sibTrans" cxnId="{BE7CDC27-1E58-46F1-9503-61E24D66AF8F}">
      <dgm:prSet/>
      <dgm:spPr/>
      <dgm:t>
        <a:bodyPr/>
        <a:lstStyle/>
        <a:p>
          <a:endParaRPr lang="en-MY"/>
        </a:p>
      </dgm:t>
    </dgm:pt>
    <dgm:pt modelId="{6B09E3EB-29C3-47A4-A13C-0116F0479D14}">
      <dgm:prSet phldrT="[Text]" custT="1"/>
      <dgm:spPr/>
      <dgm:t>
        <a:bodyPr/>
        <a:lstStyle/>
        <a:p>
          <a:r>
            <a:rPr lang="en-MY" sz="1050" b="0">
              <a:solidFill>
                <a:sysClr val="windowText" lastClr="000000"/>
              </a:solidFill>
              <a:latin typeface="Times New Roman" panose="02020603050405020304" pitchFamily="18" charset="0"/>
              <a:cs typeface="Times New Roman" panose="02020603050405020304" pitchFamily="18" charset="0"/>
            </a:rPr>
            <a:t>Trends and fashion followers</a:t>
          </a:r>
        </a:p>
      </dgm:t>
    </dgm:pt>
    <dgm:pt modelId="{9BB20584-0C22-4061-AE4C-19D44F1833A9}" type="parTrans" cxnId="{8D538E3A-A096-4D2F-894D-88B42B1EE0C9}">
      <dgm:prSet/>
      <dgm:spPr/>
      <dgm:t>
        <a:bodyPr/>
        <a:lstStyle/>
        <a:p>
          <a:endParaRPr lang="en-MY"/>
        </a:p>
      </dgm:t>
    </dgm:pt>
    <dgm:pt modelId="{CA00DBD8-6A6E-4F59-9D0D-FC59620E3684}" type="sibTrans" cxnId="{8D538E3A-A096-4D2F-894D-88B42B1EE0C9}">
      <dgm:prSet/>
      <dgm:spPr/>
      <dgm:t>
        <a:bodyPr/>
        <a:lstStyle/>
        <a:p>
          <a:endParaRPr lang="en-MY"/>
        </a:p>
      </dgm:t>
    </dgm:pt>
    <dgm:pt modelId="{0E1CB27F-EBC3-4859-9051-2A7597CDC64B}">
      <dgm:prSet phldrT="[Text]" custT="1"/>
      <dgm:spPr/>
      <dgm:t>
        <a:bodyPr/>
        <a:lstStyle/>
        <a:p>
          <a:r>
            <a:rPr lang="en-MY" sz="1050" b="0">
              <a:solidFill>
                <a:sysClr val="windowText" lastClr="000000"/>
              </a:solidFill>
              <a:latin typeface="Times New Roman" panose="02020603050405020304" pitchFamily="18" charset="0"/>
              <a:cs typeface="Times New Roman" panose="02020603050405020304" pitchFamily="18" charset="0"/>
            </a:rPr>
            <a:t>Individuals who prefer casual wear</a:t>
          </a:r>
        </a:p>
      </dgm:t>
    </dgm:pt>
    <dgm:pt modelId="{9892C6A3-FFD2-41CB-BAD4-6EAF548AF2AA}" type="parTrans" cxnId="{0BAF373D-3357-4189-AB5F-002FDFAAD0D9}">
      <dgm:prSet/>
      <dgm:spPr/>
      <dgm:t>
        <a:bodyPr/>
        <a:lstStyle/>
        <a:p>
          <a:endParaRPr lang="en-MY"/>
        </a:p>
      </dgm:t>
    </dgm:pt>
    <dgm:pt modelId="{6F82C017-5F7B-456F-89EE-FB85DDEC4DFF}" type="sibTrans" cxnId="{0BAF373D-3357-4189-AB5F-002FDFAAD0D9}">
      <dgm:prSet/>
      <dgm:spPr/>
      <dgm:t>
        <a:bodyPr/>
        <a:lstStyle/>
        <a:p>
          <a:endParaRPr lang="en-MY"/>
        </a:p>
      </dgm:t>
    </dgm:pt>
    <dgm:pt modelId="{4988A072-A2EA-4D09-B1F0-AE2D56F6DD4D}">
      <dgm:prSet phldrT="[Text]" custT="1"/>
      <dgm:spPr/>
      <dgm:t>
        <a:bodyPr/>
        <a:lstStyle/>
        <a:p>
          <a:r>
            <a:rPr lang="en-MY" sz="1050" b="0">
              <a:solidFill>
                <a:sysClr val="windowText" lastClr="000000"/>
              </a:solidFill>
              <a:latin typeface="Times New Roman" panose="02020603050405020304" pitchFamily="18" charset="0"/>
              <a:cs typeface="Times New Roman" panose="02020603050405020304" pitchFamily="18" charset="0"/>
            </a:rPr>
            <a:t>Confident</a:t>
          </a:r>
        </a:p>
      </dgm:t>
    </dgm:pt>
    <dgm:pt modelId="{1FDEF043-13C1-449D-B64E-B3C5CA8C1F47}" type="parTrans" cxnId="{A0A1B597-0A8D-4ED2-AE5C-08F23263E169}">
      <dgm:prSet/>
      <dgm:spPr/>
      <dgm:t>
        <a:bodyPr/>
        <a:lstStyle/>
        <a:p>
          <a:endParaRPr lang="en-MY"/>
        </a:p>
      </dgm:t>
    </dgm:pt>
    <dgm:pt modelId="{70A87250-873E-4C99-A7DC-92116608AE66}" type="sibTrans" cxnId="{A0A1B597-0A8D-4ED2-AE5C-08F23263E169}">
      <dgm:prSet/>
      <dgm:spPr/>
      <dgm:t>
        <a:bodyPr/>
        <a:lstStyle/>
        <a:p>
          <a:endParaRPr lang="en-MY"/>
        </a:p>
      </dgm:t>
    </dgm:pt>
    <dgm:pt modelId="{E24C74F2-2261-4092-B5BE-9F14277FD67A}">
      <dgm:prSet phldrT="[Text]" custT="1"/>
      <dgm:spPr/>
      <dgm:t>
        <a:bodyPr/>
        <a:lstStyle/>
        <a:p>
          <a:r>
            <a:rPr lang="en-MY" sz="1050" b="0">
              <a:solidFill>
                <a:sysClr val="windowText" lastClr="000000"/>
              </a:solidFill>
              <a:latin typeface="Times New Roman" panose="02020603050405020304" pitchFamily="18" charset="0"/>
              <a:cs typeface="Times New Roman" panose="02020603050405020304" pitchFamily="18" charset="0"/>
            </a:rPr>
            <a:t>Individuals who prefer quality(long life time) products</a:t>
          </a:r>
        </a:p>
      </dgm:t>
    </dgm:pt>
    <dgm:pt modelId="{FECAC776-BAFA-48CF-A987-002D49643C6E}" type="parTrans" cxnId="{188A4381-96CA-4D9F-9939-123A5566AD34}">
      <dgm:prSet/>
      <dgm:spPr/>
      <dgm:t>
        <a:bodyPr/>
        <a:lstStyle/>
        <a:p>
          <a:endParaRPr lang="en-MY"/>
        </a:p>
      </dgm:t>
    </dgm:pt>
    <dgm:pt modelId="{4F2FE9C8-A35B-46CF-93EA-530D219DC307}" type="sibTrans" cxnId="{188A4381-96CA-4D9F-9939-123A5566AD34}">
      <dgm:prSet/>
      <dgm:spPr/>
      <dgm:t>
        <a:bodyPr/>
        <a:lstStyle/>
        <a:p>
          <a:endParaRPr lang="en-MY"/>
        </a:p>
      </dgm:t>
    </dgm:pt>
    <dgm:pt modelId="{6E9FD2F9-2062-45D5-A8BC-3AA5007708E7}" type="pres">
      <dgm:prSet presAssocID="{D7297940-3F13-476E-9602-7F2AD5787632}" presName="diagram" presStyleCnt="0">
        <dgm:presLayoutVars>
          <dgm:chPref val="1"/>
          <dgm:dir/>
          <dgm:animOne val="branch"/>
          <dgm:animLvl val="lvl"/>
          <dgm:resizeHandles/>
        </dgm:presLayoutVars>
      </dgm:prSet>
      <dgm:spPr/>
      <dgm:t>
        <a:bodyPr/>
        <a:lstStyle/>
        <a:p>
          <a:endParaRPr lang="en-MY"/>
        </a:p>
      </dgm:t>
    </dgm:pt>
    <dgm:pt modelId="{4E223695-BF78-4434-AFA7-869102E4E1DD}" type="pres">
      <dgm:prSet presAssocID="{925E367D-7347-4429-B9F3-B7366CA64C6A}" presName="root" presStyleCnt="0"/>
      <dgm:spPr/>
    </dgm:pt>
    <dgm:pt modelId="{4A422FCE-7CCB-4B3C-8BA1-002CEA285730}" type="pres">
      <dgm:prSet presAssocID="{925E367D-7347-4429-B9F3-B7366CA64C6A}" presName="rootComposite" presStyleCnt="0"/>
      <dgm:spPr/>
    </dgm:pt>
    <dgm:pt modelId="{F34358EC-D442-4528-B739-77D6139A9AE7}" type="pres">
      <dgm:prSet presAssocID="{925E367D-7347-4429-B9F3-B7366CA64C6A}" presName="rootText" presStyleLbl="node1" presStyleIdx="0" presStyleCnt="4"/>
      <dgm:spPr/>
      <dgm:t>
        <a:bodyPr/>
        <a:lstStyle/>
        <a:p>
          <a:endParaRPr lang="en-MY"/>
        </a:p>
      </dgm:t>
    </dgm:pt>
    <dgm:pt modelId="{6325FEAE-CB8F-4AB0-AC2C-6B99C9BA7920}" type="pres">
      <dgm:prSet presAssocID="{925E367D-7347-4429-B9F3-B7366CA64C6A}" presName="rootConnector" presStyleLbl="node1" presStyleIdx="0" presStyleCnt="4"/>
      <dgm:spPr/>
      <dgm:t>
        <a:bodyPr/>
        <a:lstStyle/>
        <a:p>
          <a:endParaRPr lang="en-MY"/>
        </a:p>
      </dgm:t>
    </dgm:pt>
    <dgm:pt modelId="{D6E923BE-3E6A-4A50-A3F0-F69BC07F28D6}" type="pres">
      <dgm:prSet presAssocID="{925E367D-7347-4429-B9F3-B7366CA64C6A}" presName="childShape" presStyleCnt="0"/>
      <dgm:spPr/>
    </dgm:pt>
    <dgm:pt modelId="{7197E183-1280-4050-9D47-7871B1E25BB8}" type="pres">
      <dgm:prSet presAssocID="{B0DAE982-FF40-464E-9671-0A333611B12B}" presName="Name13" presStyleLbl="parChTrans1D2" presStyleIdx="0" presStyleCnt="10"/>
      <dgm:spPr/>
      <dgm:t>
        <a:bodyPr/>
        <a:lstStyle/>
        <a:p>
          <a:endParaRPr lang="en-MY"/>
        </a:p>
      </dgm:t>
    </dgm:pt>
    <dgm:pt modelId="{1465A69C-AA15-4630-BBD4-40E0019C32FB}" type="pres">
      <dgm:prSet presAssocID="{0C1F95FB-EDE6-4F43-B513-80A67D69F589}" presName="childText" presStyleLbl="bgAcc1" presStyleIdx="0" presStyleCnt="10">
        <dgm:presLayoutVars>
          <dgm:bulletEnabled val="1"/>
        </dgm:presLayoutVars>
      </dgm:prSet>
      <dgm:spPr/>
      <dgm:t>
        <a:bodyPr/>
        <a:lstStyle/>
        <a:p>
          <a:endParaRPr lang="en-MY"/>
        </a:p>
      </dgm:t>
    </dgm:pt>
    <dgm:pt modelId="{7B0C08C9-BD0C-4EA7-9633-F604E3495133}" type="pres">
      <dgm:prSet presAssocID="{B9B1F442-9F48-4A59-A230-A8ED7DA82DC7}" presName="Name13" presStyleLbl="parChTrans1D2" presStyleIdx="1" presStyleCnt="10"/>
      <dgm:spPr/>
      <dgm:t>
        <a:bodyPr/>
        <a:lstStyle/>
        <a:p>
          <a:endParaRPr lang="en-MY"/>
        </a:p>
      </dgm:t>
    </dgm:pt>
    <dgm:pt modelId="{9B7C5B18-0FC6-42F9-BB78-D4C542AE6908}" type="pres">
      <dgm:prSet presAssocID="{3ECD44A3-181B-48F0-879D-173DEF9C4EEE}" presName="childText" presStyleLbl="bgAcc1" presStyleIdx="1" presStyleCnt="10">
        <dgm:presLayoutVars>
          <dgm:bulletEnabled val="1"/>
        </dgm:presLayoutVars>
      </dgm:prSet>
      <dgm:spPr/>
      <dgm:t>
        <a:bodyPr/>
        <a:lstStyle/>
        <a:p>
          <a:endParaRPr lang="en-MY"/>
        </a:p>
      </dgm:t>
    </dgm:pt>
    <dgm:pt modelId="{470E2FCB-1EF3-42C1-8C63-4B4917BD7DE4}" type="pres">
      <dgm:prSet presAssocID="{04CC7ABA-ACD6-40A3-9759-3A1FF63050C0}" presName="Name13" presStyleLbl="parChTrans1D2" presStyleIdx="2" presStyleCnt="10"/>
      <dgm:spPr/>
      <dgm:t>
        <a:bodyPr/>
        <a:lstStyle/>
        <a:p>
          <a:endParaRPr lang="en-MY"/>
        </a:p>
      </dgm:t>
    </dgm:pt>
    <dgm:pt modelId="{7DC9C57D-7CDD-422B-83EC-4430C1F32E4F}" type="pres">
      <dgm:prSet presAssocID="{22CB68DB-80F7-4C1E-A7BE-EB8908706F95}" presName="childText" presStyleLbl="bgAcc1" presStyleIdx="2" presStyleCnt="10">
        <dgm:presLayoutVars>
          <dgm:bulletEnabled val="1"/>
        </dgm:presLayoutVars>
      </dgm:prSet>
      <dgm:spPr/>
      <dgm:t>
        <a:bodyPr/>
        <a:lstStyle/>
        <a:p>
          <a:endParaRPr lang="en-MY"/>
        </a:p>
      </dgm:t>
    </dgm:pt>
    <dgm:pt modelId="{C53064A0-C697-4A38-AD02-E638B9CB798C}" type="pres">
      <dgm:prSet presAssocID="{9B6FF6A1-C763-4059-956E-9BE979A9355E}" presName="Name13" presStyleLbl="parChTrans1D2" presStyleIdx="3" presStyleCnt="10"/>
      <dgm:spPr/>
      <dgm:t>
        <a:bodyPr/>
        <a:lstStyle/>
        <a:p>
          <a:endParaRPr lang="en-MY"/>
        </a:p>
      </dgm:t>
    </dgm:pt>
    <dgm:pt modelId="{DDA5399E-901C-4FB6-8707-B53B3923D6A3}" type="pres">
      <dgm:prSet presAssocID="{B28C2649-6E34-4E63-B255-EDA17D1F9B19}" presName="childText" presStyleLbl="bgAcc1" presStyleIdx="3" presStyleCnt="10">
        <dgm:presLayoutVars>
          <dgm:bulletEnabled val="1"/>
        </dgm:presLayoutVars>
      </dgm:prSet>
      <dgm:spPr/>
      <dgm:t>
        <a:bodyPr/>
        <a:lstStyle/>
        <a:p>
          <a:endParaRPr lang="en-MY"/>
        </a:p>
      </dgm:t>
    </dgm:pt>
    <dgm:pt modelId="{CC5DDCA4-7DC3-4028-BD3A-AA28F6456FCD}" type="pres">
      <dgm:prSet presAssocID="{88BA56EA-5690-4794-ACA7-CF637A264BBD}" presName="root" presStyleCnt="0"/>
      <dgm:spPr/>
    </dgm:pt>
    <dgm:pt modelId="{008EF7CB-33F3-42BB-AA12-228C91A6327A}" type="pres">
      <dgm:prSet presAssocID="{88BA56EA-5690-4794-ACA7-CF637A264BBD}" presName="rootComposite" presStyleCnt="0"/>
      <dgm:spPr/>
    </dgm:pt>
    <dgm:pt modelId="{A0E11DD9-0C09-4374-9821-B111EE8FB8D8}" type="pres">
      <dgm:prSet presAssocID="{88BA56EA-5690-4794-ACA7-CF637A264BBD}" presName="rootText" presStyleLbl="node1" presStyleIdx="1" presStyleCnt="4"/>
      <dgm:spPr/>
      <dgm:t>
        <a:bodyPr/>
        <a:lstStyle/>
        <a:p>
          <a:endParaRPr lang="en-MY"/>
        </a:p>
      </dgm:t>
    </dgm:pt>
    <dgm:pt modelId="{6C06F497-1AF0-4726-899D-19260326FB31}" type="pres">
      <dgm:prSet presAssocID="{88BA56EA-5690-4794-ACA7-CF637A264BBD}" presName="rootConnector" presStyleLbl="node1" presStyleIdx="1" presStyleCnt="4"/>
      <dgm:spPr/>
      <dgm:t>
        <a:bodyPr/>
        <a:lstStyle/>
        <a:p>
          <a:endParaRPr lang="en-MY"/>
        </a:p>
      </dgm:t>
    </dgm:pt>
    <dgm:pt modelId="{C888E0CC-0C0F-447B-B0D0-00DB844C5860}" type="pres">
      <dgm:prSet presAssocID="{88BA56EA-5690-4794-ACA7-CF637A264BBD}" presName="childShape" presStyleCnt="0"/>
      <dgm:spPr/>
    </dgm:pt>
    <dgm:pt modelId="{58736E06-F4DB-4DD1-A364-75D6B47463C1}" type="pres">
      <dgm:prSet presAssocID="{7103E846-92E1-420B-BBFA-EB366919730D}" presName="Name13" presStyleLbl="parChTrans1D2" presStyleIdx="4" presStyleCnt="10"/>
      <dgm:spPr/>
      <dgm:t>
        <a:bodyPr/>
        <a:lstStyle/>
        <a:p>
          <a:endParaRPr lang="en-MY"/>
        </a:p>
      </dgm:t>
    </dgm:pt>
    <dgm:pt modelId="{3F84E86D-8E54-4E6F-8D3E-F4E2F01BBCE1}" type="pres">
      <dgm:prSet presAssocID="{084296FE-1184-41C2-95AC-764D51A6D520}" presName="childText" presStyleLbl="bgAcc1" presStyleIdx="4" presStyleCnt="10" custScaleY="199639">
        <dgm:presLayoutVars>
          <dgm:bulletEnabled val="1"/>
        </dgm:presLayoutVars>
      </dgm:prSet>
      <dgm:spPr/>
      <dgm:t>
        <a:bodyPr/>
        <a:lstStyle/>
        <a:p>
          <a:endParaRPr lang="en-MY"/>
        </a:p>
      </dgm:t>
    </dgm:pt>
    <dgm:pt modelId="{69F310D8-959A-4F80-A0A7-93CAE4A6968F}" type="pres">
      <dgm:prSet presAssocID="{C7B9BF19-2B25-43F3-A090-AFE06F0346BC}" presName="root" presStyleCnt="0"/>
      <dgm:spPr/>
    </dgm:pt>
    <dgm:pt modelId="{9AC1D204-BB67-47A8-81E5-090BBB5DAD6B}" type="pres">
      <dgm:prSet presAssocID="{C7B9BF19-2B25-43F3-A090-AFE06F0346BC}" presName="rootComposite" presStyleCnt="0"/>
      <dgm:spPr/>
    </dgm:pt>
    <dgm:pt modelId="{2F08F614-8649-4B14-AFA1-3DAF8381AD78}" type="pres">
      <dgm:prSet presAssocID="{C7B9BF19-2B25-43F3-A090-AFE06F0346BC}" presName="rootText" presStyleLbl="node1" presStyleIdx="2" presStyleCnt="4"/>
      <dgm:spPr/>
      <dgm:t>
        <a:bodyPr/>
        <a:lstStyle/>
        <a:p>
          <a:endParaRPr lang="en-MY"/>
        </a:p>
      </dgm:t>
    </dgm:pt>
    <dgm:pt modelId="{3AC566D1-6DA4-4765-A7D7-9B68992B6001}" type="pres">
      <dgm:prSet presAssocID="{C7B9BF19-2B25-43F3-A090-AFE06F0346BC}" presName="rootConnector" presStyleLbl="node1" presStyleIdx="2" presStyleCnt="4"/>
      <dgm:spPr/>
      <dgm:t>
        <a:bodyPr/>
        <a:lstStyle/>
        <a:p>
          <a:endParaRPr lang="en-MY"/>
        </a:p>
      </dgm:t>
    </dgm:pt>
    <dgm:pt modelId="{E52E0861-6C1E-46D9-95E8-8DDFB6CAF931}" type="pres">
      <dgm:prSet presAssocID="{C7B9BF19-2B25-43F3-A090-AFE06F0346BC}" presName="childShape" presStyleCnt="0"/>
      <dgm:spPr/>
    </dgm:pt>
    <dgm:pt modelId="{944E39A7-E872-44FE-9EA8-D3C2BB85AE6E}" type="pres">
      <dgm:prSet presAssocID="{8FCE19B7-704A-4EAA-A639-DB0A0BE5DE23}" presName="Name13" presStyleLbl="parChTrans1D2" presStyleIdx="5" presStyleCnt="10"/>
      <dgm:spPr/>
      <dgm:t>
        <a:bodyPr/>
        <a:lstStyle/>
        <a:p>
          <a:endParaRPr lang="en-MY"/>
        </a:p>
      </dgm:t>
    </dgm:pt>
    <dgm:pt modelId="{26F1C0DE-9C26-4180-A90A-40EDAF026D2B}" type="pres">
      <dgm:prSet presAssocID="{968192B4-7A02-48EC-B780-4F52C20A2C6E}" presName="childText" presStyleLbl="bgAcc1" presStyleIdx="5" presStyleCnt="10">
        <dgm:presLayoutVars>
          <dgm:bulletEnabled val="1"/>
        </dgm:presLayoutVars>
      </dgm:prSet>
      <dgm:spPr/>
      <dgm:t>
        <a:bodyPr/>
        <a:lstStyle/>
        <a:p>
          <a:endParaRPr lang="en-MY"/>
        </a:p>
      </dgm:t>
    </dgm:pt>
    <dgm:pt modelId="{0E6DD311-0911-4FBA-9487-6F075FD9418F}" type="pres">
      <dgm:prSet presAssocID="{9BB20584-0C22-4061-AE4C-19D44F1833A9}" presName="Name13" presStyleLbl="parChTrans1D2" presStyleIdx="6" presStyleCnt="10"/>
      <dgm:spPr/>
      <dgm:t>
        <a:bodyPr/>
        <a:lstStyle/>
        <a:p>
          <a:endParaRPr lang="en-MY"/>
        </a:p>
      </dgm:t>
    </dgm:pt>
    <dgm:pt modelId="{62165484-C17F-4BA6-BCB5-9F51B1DE026C}" type="pres">
      <dgm:prSet presAssocID="{6B09E3EB-29C3-47A4-A13C-0116F0479D14}" presName="childText" presStyleLbl="bgAcc1" presStyleIdx="6" presStyleCnt="10">
        <dgm:presLayoutVars>
          <dgm:bulletEnabled val="1"/>
        </dgm:presLayoutVars>
      </dgm:prSet>
      <dgm:spPr/>
      <dgm:t>
        <a:bodyPr/>
        <a:lstStyle/>
        <a:p>
          <a:endParaRPr lang="en-MY"/>
        </a:p>
      </dgm:t>
    </dgm:pt>
    <dgm:pt modelId="{305CB7F9-BC2C-4C94-B2C0-945E414A9AB5}" type="pres">
      <dgm:prSet presAssocID="{9892C6A3-FFD2-41CB-BAD4-6EAF548AF2AA}" presName="Name13" presStyleLbl="parChTrans1D2" presStyleIdx="7" presStyleCnt="10"/>
      <dgm:spPr/>
      <dgm:t>
        <a:bodyPr/>
        <a:lstStyle/>
        <a:p>
          <a:endParaRPr lang="en-MY"/>
        </a:p>
      </dgm:t>
    </dgm:pt>
    <dgm:pt modelId="{0DD538E6-B213-4593-827D-D90147F67E93}" type="pres">
      <dgm:prSet presAssocID="{0E1CB27F-EBC3-4859-9051-2A7597CDC64B}" presName="childText" presStyleLbl="bgAcc1" presStyleIdx="7" presStyleCnt="10">
        <dgm:presLayoutVars>
          <dgm:bulletEnabled val="1"/>
        </dgm:presLayoutVars>
      </dgm:prSet>
      <dgm:spPr/>
      <dgm:t>
        <a:bodyPr/>
        <a:lstStyle/>
        <a:p>
          <a:endParaRPr lang="en-MY"/>
        </a:p>
      </dgm:t>
    </dgm:pt>
    <dgm:pt modelId="{245BA001-198F-4F90-AC38-33B382A3277F}" type="pres">
      <dgm:prSet presAssocID="{1FDEF043-13C1-449D-B64E-B3C5CA8C1F47}" presName="Name13" presStyleLbl="parChTrans1D2" presStyleIdx="8" presStyleCnt="10"/>
      <dgm:spPr/>
      <dgm:t>
        <a:bodyPr/>
        <a:lstStyle/>
        <a:p>
          <a:endParaRPr lang="en-MY"/>
        </a:p>
      </dgm:t>
    </dgm:pt>
    <dgm:pt modelId="{94AC2BD7-3ED7-49FA-BD6F-C356C3F4E607}" type="pres">
      <dgm:prSet presAssocID="{4988A072-A2EA-4D09-B1F0-AE2D56F6DD4D}" presName="childText" presStyleLbl="bgAcc1" presStyleIdx="8" presStyleCnt="10">
        <dgm:presLayoutVars>
          <dgm:bulletEnabled val="1"/>
        </dgm:presLayoutVars>
      </dgm:prSet>
      <dgm:spPr/>
      <dgm:t>
        <a:bodyPr/>
        <a:lstStyle/>
        <a:p>
          <a:endParaRPr lang="en-MY"/>
        </a:p>
      </dgm:t>
    </dgm:pt>
    <dgm:pt modelId="{C13973D8-9FCE-4B36-A3DD-46E6D5C39BB7}" type="pres">
      <dgm:prSet presAssocID="{9C54EA4A-B095-44AE-8A1C-DA5FA9A61830}" presName="root" presStyleCnt="0"/>
      <dgm:spPr/>
    </dgm:pt>
    <dgm:pt modelId="{2264FD82-CFBE-4AEC-9C42-7BAF4647A65D}" type="pres">
      <dgm:prSet presAssocID="{9C54EA4A-B095-44AE-8A1C-DA5FA9A61830}" presName="rootComposite" presStyleCnt="0"/>
      <dgm:spPr/>
    </dgm:pt>
    <dgm:pt modelId="{AB474C74-E7AF-4DD2-A273-C75CAF5F77C1}" type="pres">
      <dgm:prSet presAssocID="{9C54EA4A-B095-44AE-8A1C-DA5FA9A61830}" presName="rootText" presStyleLbl="node1" presStyleIdx="3" presStyleCnt="4"/>
      <dgm:spPr/>
      <dgm:t>
        <a:bodyPr/>
        <a:lstStyle/>
        <a:p>
          <a:endParaRPr lang="en-MY"/>
        </a:p>
      </dgm:t>
    </dgm:pt>
    <dgm:pt modelId="{9F0679A7-CB75-472A-9B6A-E9DECB50CF20}" type="pres">
      <dgm:prSet presAssocID="{9C54EA4A-B095-44AE-8A1C-DA5FA9A61830}" presName="rootConnector" presStyleLbl="node1" presStyleIdx="3" presStyleCnt="4"/>
      <dgm:spPr/>
      <dgm:t>
        <a:bodyPr/>
        <a:lstStyle/>
        <a:p>
          <a:endParaRPr lang="en-MY"/>
        </a:p>
      </dgm:t>
    </dgm:pt>
    <dgm:pt modelId="{25987E6C-6792-4C9A-ADAF-83B8C8DF3EE4}" type="pres">
      <dgm:prSet presAssocID="{9C54EA4A-B095-44AE-8A1C-DA5FA9A61830}" presName="childShape" presStyleCnt="0"/>
      <dgm:spPr/>
    </dgm:pt>
    <dgm:pt modelId="{23784775-7C57-42AF-A60A-24D910FD99A6}" type="pres">
      <dgm:prSet presAssocID="{FECAC776-BAFA-48CF-A987-002D49643C6E}" presName="Name13" presStyleLbl="parChTrans1D2" presStyleIdx="9" presStyleCnt="10"/>
      <dgm:spPr/>
      <dgm:t>
        <a:bodyPr/>
        <a:lstStyle/>
        <a:p>
          <a:endParaRPr lang="en-MY"/>
        </a:p>
      </dgm:t>
    </dgm:pt>
    <dgm:pt modelId="{D953CF4B-21EF-4DC0-9E50-EC2745922331}" type="pres">
      <dgm:prSet presAssocID="{E24C74F2-2261-4092-B5BE-9F14277FD67A}" presName="childText" presStyleLbl="bgAcc1" presStyleIdx="9" presStyleCnt="10" custScaleY="139456">
        <dgm:presLayoutVars>
          <dgm:bulletEnabled val="1"/>
        </dgm:presLayoutVars>
      </dgm:prSet>
      <dgm:spPr/>
      <dgm:t>
        <a:bodyPr/>
        <a:lstStyle/>
        <a:p>
          <a:endParaRPr lang="en-MY"/>
        </a:p>
      </dgm:t>
    </dgm:pt>
  </dgm:ptLst>
  <dgm:cxnLst>
    <dgm:cxn modelId="{760D072E-A88C-4D7F-925B-E27C534BBC7C}" type="presOf" srcId="{9892C6A3-FFD2-41CB-BAD4-6EAF548AF2AA}" destId="{305CB7F9-BC2C-4C94-B2C0-945E414A9AB5}" srcOrd="0" destOrd="0" presId="urn:microsoft.com/office/officeart/2005/8/layout/hierarchy3"/>
    <dgm:cxn modelId="{084D4520-B78D-4621-B125-449A7B1670C1}" srcId="{925E367D-7347-4429-B9F3-B7366CA64C6A}" destId="{0C1F95FB-EDE6-4F43-B513-80A67D69F589}" srcOrd="0" destOrd="0" parTransId="{B0DAE982-FF40-464E-9671-0A333611B12B}" sibTransId="{FC5365F2-70E7-45DE-B437-6CC16B90BD89}"/>
    <dgm:cxn modelId="{BE7CDC27-1E58-46F1-9503-61E24D66AF8F}" srcId="{C7B9BF19-2B25-43F3-A090-AFE06F0346BC}" destId="{968192B4-7A02-48EC-B780-4F52C20A2C6E}" srcOrd="0" destOrd="0" parTransId="{8FCE19B7-704A-4EAA-A639-DB0A0BE5DE23}" sibTransId="{126C2AAE-9AF4-4C1F-B070-2AA6B6A26B47}"/>
    <dgm:cxn modelId="{85522506-F610-4CFA-93D7-57D4AF02DA2B}" type="presOf" srcId="{9B6FF6A1-C763-4059-956E-9BE979A9355E}" destId="{C53064A0-C697-4A38-AD02-E638B9CB798C}" srcOrd="0" destOrd="0" presId="urn:microsoft.com/office/officeart/2005/8/layout/hierarchy3"/>
    <dgm:cxn modelId="{1BB76673-5EF7-49AE-95F4-55416D253636}" type="presOf" srcId="{968192B4-7A02-48EC-B780-4F52C20A2C6E}" destId="{26F1C0DE-9C26-4180-A90A-40EDAF026D2B}" srcOrd="0" destOrd="0" presId="urn:microsoft.com/office/officeart/2005/8/layout/hierarchy3"/>
    <dgm:cxn modelId="{1CB89D3F-E9A0-491B-9C75-1447CEA1255C}" type="presOf" srcId="{0E1CB27F-EBC3-4859-9051-2A7597CDC64B}" destId="{0DD538E6-B213-4593-827D-D90147F67E93}" srcOrd="0" destOrd="0" presId="urn:microsoft.com/office/officeart/2005/8/layout/hierarchy3"/>
    <dgm:cxn modelId="{82D873AA-9628-40FE-89CA-C4E6ED5D5FF8}" type="presOf" srcId="{B28C2649-6E34-4E63-B255-EDA17D1F9B19}" destId="{DDA5399E-901C-4FB6-8707-B53B3923D6A3}" srcOrd="0" destOrd="0" presId="urn:microsoft.com/office/officeart/2005/8/layout/hierarchy3"/>
    <dgm:cxn modelId="{0B7F3B58-CE20-43BF-BC4C-7794B08324B0}" type="presOf" srcId="{9C54EA4A-B095-44AE-8A1C-DA5FA9A61830}" destId="{AB474C74-E7AF-4DD2-A273-C75CAF5F77C1}" srcOrd="0" destOrd="0" presId="urn:microsoft.com/office/officeart/2005/8/layout/hierarchy3"/>
    <dgm:cxn modelId="{649DFBF6-889D-4F90-BE7A-C2BB8A22324B}" type="presOf" srcId="{3ECD44A3-181B-48F0-879D-173DEF9C4EEE}" destId="{9B7C5B18-0FC6-42F9-BB78-D4C542AE6908}" srcOrd="0" destOrd="0" presId="urn:microsoft.com/office/officeart/2005/8/layout/hierarchy3"/>
    <dgm:cxn modelId="{F0115AD5-A33D-40BB-95FE-BE43EC336400}" type="presOf" srcId="{88BA56EA-5690-4794-ACA7-CF637A264BBD}" destId="{6C06F497-1AF0-4726-899D-19260326FB31}" srcOrd="1" destOrd="0" presId="urn:microsoft.com/office/officeart/2005/8/layout/hierarchy3"/>
    <dgm:cxn modelId="{1CDE05D0-8B0E-4F86-BF66-64F67C3A4D60}" srcId="{925E367D-7347-4429-B9F3-B7366CA64C6A}" destId="{B28C2649-6E34-4E63-B255-EDA17D1F9B19}" srcOrd="3" destOrd="0" parTransId="{9B6FF6A1-C763-4059-956E-9BE979A9355E}" sibTransId="{72BE7056-C75D-4E4E-8A35-6D03F6AE6ACD}"/>
    <dgm:cxn modelId="{120F2724-FE90-48F6-8DE4-51C5C599757B}" type="presOf" srcId="{0C1F95FB-EDE6-4F43-B513-80A67D69F589}" destId="{1465A69C-AA15-4630-BBD4-40E0019C32FB}" srcOrd="0" destOrd="0" presId="urn:microsoft.com/office/officeart/2005/8/layout/hierarchy3"/>
    <dgm:cxn modelId="{1629FA1B-68B2-48C9-A5E5-D3B3DA63CF49}" type="presOf" srcId="{D7297940-3F13-476E-9602-7F2AD5787632}" destId="{6E9FD2F9-2062-45D5-A8BC-3AA5007708E7}" srcOrd="0" destOrd="0" presId="urn:microsoft.com/office/officeart/2005/8/layout/hierarchy3"/>
    <dgm:cxn modelId="{F0AB474B-4D2F-45FA-B468-5FC529473BA8}" type="presOf" srcId="{88BA56EA-5690-4794-ACA7-CF637A264BBD}" destId="{A0E11DD9-0C09-4374-9821-B111EE8FB8D8}" srcOrd="0" destOrd="0" presId="urn:microsoft.com/office/officeart/2005/8/layout/hierarchy3"/>
    <dgm:cxn modelId="{92592A3F-6CBE-45A7-93E4-73E9ED305FBC}" type="presOf" srcId="{1FDEF043-13C1-449D-B64E-B3C5CA8C1F47}" destId="{245BA001-198F-4F90-AC38-33B382A3277F}" srcOrd="0" destOrd="0" presId="urn:microsoft.com/office/officeart/2005/8/layout/hierarchy3"/>
    <dgm:cxn modelId="{3F56EB31-051E-45C7-889C-7257C5DDEDF4}" type="presOf" srcId="{B0DAE982-FF40-464E-9671-0A333611B12B}" destId="{7197E183-1280-4050-9D47-7871B1E25BB8}" srcOrd="0" destOrd="0" presId="urn:microsoft.com/office/officeart/2005/8/layout/hierarchy3"/>
    <dgm:cxn modelId="{188A4381-96CA-4D9F-9939-123A5566AD34}" srcId="{9C54EA4A-B095-44AE-8A1C-DA5FA9A61830}" destId="{E24C74F2-2261-4092-B5BE-9F14277FD67A}" srcOrd="0" destOrd="0" parTransId="{FECAC776-BAFA-48CF-A987-002D49643C6E}" sibTransId="{4F2FE9C8-A35B-46CF-93EA-530D219DC307}"/>
    <dgm:cxn modelId="{DCC09E47-AF76-4661-AF44-C7986F4E3AA2}" type="presOf" srcId="{9C54EA4A-B095-44AE-8A1C-DA5FA9A61830}" destId="{9F0679A7-CB75-472A-9B6A-E9DECB50CF20}" srcOrd="1" destOrd="0" presId="urn:microsoft.com/office/officeart/2005/8/layout/hierarchy3"/>
    <dgm:cxn modelId="{A0A1B597-0A8D-4ED2-AE5C-08F23263E169}" srcId="{C7B9BF19-2B25-43F3-A090-AFE06F0346BC}" destId="{4988A072-A2EA-4D09-B1F0-AE2D56F6DD4D}" srcOrd="3" destOrd="0" parTransId="{1FDEF043-13C1-449D-B64E-B3C5CA8C1F47}" sibTransId="{70A87250-873E-4C99-A7DC-92116608AE66}"/>
    <dgm:cxn modelId="{C3321412-5813-47EF-ACC2-9182851038EE}" type="presOf" srcId="{7103E846-92E1-420B-BBFA-EB366919730D}" destId="{58736E06-F4DB-4DD1-A364-75D6B47463C1}" srcOrd="0" destOrd="0" presId="urn:microsoft.com/office/officeart/2005/8/layout/hierarchy3"/>
    <dgm:cxn modelId="{92A9766F-FEAE-4829-A22D-B22FFE065EAA}" type="presOf" srcId="{8FCE19B7-704A-4EAA-A639-DB0A0BE5DE23}" destId="{944E39A7-E872-44FE-9EA8-D3C2BB85AE6E}" srcOrd="0" destOrd="0" presId="urn:microsoft.com/office/officeart/2005/8/layout/hierarchy3"/>
    <dgm:cxn modelId="{32CCF39C-4BE3-43A7-9E7C-C8EE5298E562}" type="presOf" srcId="{FECAC776-BAFA-48CF-A987-002D49643C6E}" destId="{23784775-7C57-42AF-A60A-24D910FD99A6}" srcOrd="0" destOrd="0" presId="urn:microsoft.com/office/officeart/2005/8/layout/hierarchy3"/>
    <dgm:cxn modelId="{E4A38B6D-6607-4AC6-B95C-A02EFDC18056}" type="presOf" srcId="{C7B9BF19-2B25-43F3-A090-AFE06F0346BC}" destId="{2F08F614-8649-4B14-AFA1-3DAF8381AD78}" srcOrd="0" destOrd="0" presId="urn:microsoft.com/office/officeart/2005/8/layout/hierarchy3"/>
    <dgm:cxn modelId="{6AA4A7BB-591A-4066-8849-A1CE7F994552}" srcId="{88BA56EA-5690-4794-ACA7-CF637A264BBD}" destId="{084296FE-1184-41C2-95AC-764D51A6D520}" srcOrd="0" destOrd="0" parTransId="{7103E846-92E1-420B-BBFA-EB366919730D}" sibTransId="{E2351200-AEA0-4F00-ADCA-DD26605D5B15}"/>
    <dgm:cxn modelId="{8D538E3A-A096-4D2F-894D-88B42B1EE0C9}" srcId="{C7B9BF19-2B25-43F3-A090-AFE06F0346BC}" destId="{6B09E3EB-29C3-47A4-A13C-0116F0479D14}" srcOrd="1" destOrd="0" parTransId="{9BB20584-0C22-4061-AE4C-19D44F1833A9}" sibTransId="{CA00DBD8-6A6E-4F59-9D0D-FC59620E3684}"/>
    <dgm:cxn modelId="{B763D7C8-C81B-4E28-AF07-2C2AFD7EF6FA}" type="presOf" srcId="{4988A072-A2EA-4D09-B1F0-AE2D56F6DD4D}" destId="{94AC2BD7-3ED7-49FA-BD6F-C356C3F4E607}" srcOrd="0" destOrd="0" presId="urn:microsoft.com/office/officeart/2005/8/layout/hierarchy3"/>
    <dgm:cxn modelId="{81170DFA-9D08-4581-853E-1A51834BA7CA}" srcId="{925E367D-7347-4429-B9F3-B7366CA64C6A}" destId="{3ECD44A3-181B-48F0-879D-173DEF9C4EEE}" srcOrd="1" destOrd="0" parTransId="{B9B1F442-9F48-4A59-A230-A8ED7DA82DC7}" sibTransId="{D3605728-AC5D-4E20-840F-3DDCCCDC9FFB}"/>
    <dgm:cxn modelId="{1800041C-7477-456C-BE70-3670FBE2CAA0}" type="presOf" srcId="{6B09E3EB-29C3-47A4-A13C-0116F0479D14}" destId="{62165484-C17F-4BA6-BCB5-9F51B1DE026C}" srcOrd="0" destOrd="0" presId="urn:microsoft.com/office/officeart/2005/8/layout/hierarchy3"/>
    <dgm:cxn modelId="{F0510046-8A49-476A-8950-92D57DE7D574}" type="presOf" srcId="{04CC7ABA-ACD6-40A3-9759-3A1FF63050C0}" destId="{470E2FCB-1EF3-42C1-8C63-4B4917BD7DE4}" srcOrd="0" destOrd="0" presId="urn:microsoft.com/office/officeart/2005/8/layout/hierarchy3"/>
    <dgm:cxn modelId="{62EBD254-9986-478B-91E3-30AE0F83D202}" type="presOf" srcId="{22CB68DB-80F7-4C1E-A7BE-EB8908706F95}" destId="{7DC9C57D-7CDD-422B-83EC-4430C1F32E4F}" srcOrd="0" destOrd="0" presId="urn:microsoft.com/office/officeart/2005/8/layout/hierarchy3"/>
    <dgm:cxn modelId="{0BAF373D-3357-4189-AB5F-002FDFAAD0D9}" srcId="{C7B9BF19-2B25-43F3-A090-AFE06F0346BC}" destId="{0E1CB27F-EBC3-4859-9051-2A7597CDC64B}" srcOrd="2" destOrd="0" parTransId="{9892C6A3-FFD2-41CB-BAD4-6EAF548AF2AA}" sibTransId="{6F82C017-5F7B-456F-89EE-FB85DDEC4DFF}"/>
    <dgm:cxn modelId="{D020747B-0194-447C-9C9D-477574F58C69}" type="presOf" srcId="{925E367D-7347-4429-B9F3-B7366CA64C6A}" destId="{6325FEAE-CB8F-4AB0-AC2C-6B99C9BA7920}" srcOrd="1" destOrd="0" presId="urn:microsoft.com/office/officeart/2005/8/layout/hierarchy3"/>
    <dgm:cxn modelId="{2B611838-F891-48E7-8AFA-1FD8DE1C2D76}" type="presOf" srcId="{E24C74F2-2261-4092-B5BE-9F14277FD67A}" destId="{D953CF4B-21EF-4DC0-9E50-EC2745922331}" srcOrd="0" destOrd="0" presId="urn:microsoft.com/office/officeart/2005/8/layout/hierarchy3"/>
    <dgm:cxn modelId="{5AE946DC-2FEF-4133-B1A4-D3969F504201}" srcId="{925E367D-7347-4429-B9F3-B7366CA64C6A}" destId="{22CB68DB-80F7-4C1E-A7BE-EB8908706F95}" srcOrd="2" destOrd="0" parTransId="{04CC7ABA-ACD6-40A3-9759-3A1FF63050C0}" sibTransId="{095844D7-B4B9-429D-BC87-677B8BBBF1A8}"/>
    <dgm:cxn modelId="{2DB0222B-B5D9-415A-B7F7-203CFAC239B8}" type="presOf" srcId="{9BB20584-0C22-4061-AE4C-19D44F1833A9}" destId="{0E6DD311-0911-4FBA-9487-6F075FD9418F}" srcOrd="0" destOrd="0" presId="urn:microsoft.com/office/officeart/2005/8/layout/hierarchy3"/>
    <dgm:cxn modelId="{DBB62A57-0582-4DF6-87F5-28FD5F4FAE61}" type="presOf" srcId="{925E367D-7347-4429-B9F3-B7366CA64C6A}" destId="{F34358EC-D442-4528-B739-77D6139A9AE7}" srcOrd="0" destOrd="0" presId="urn:microsoft.com/office/officeart/2005/8/layout/hierarchy3"/>
    <dgm:cxn modelId="{1A28C882-CD6A-4D48-B53A-10EBD9756307}" srcId="{D7297940-3F13-476E-9602-7F2AD5787632}" destId="{9C54EA4A-B095-44AE-8A1C-DA5FA9A61830}" srcOrd="3" destOrd="0" parTransId="{3C4ED6B4-F86D-413E-ADBA-D392B59FE12F}" sibTransId="{A8FB2DF9-A021-45E4-94BD-A4604D38EC77}"/>
    <dgm:cxn modelId="{6877AC50-1BCE-4B24-ADD2-7042142F8C8A}" srcId="{D7297940-3F13-476E-9602-7F2AD5787632}" destId="{925E367D-7347-4429-B9F3-B7366CA64C6A}" srcOrd="0" destOrd="0" parTransId="{2607511C-EC82-4D2B-806E-5C5A11985D12}" sibTransId="{E5D09FAE-D9F0-4754-9699-4CFF49062981}"/>
    <dgm:cxn modelId="{64CBF564-9A6F-4441-8203-14C73574F766}" type="presOf" srcId="{B9B1F442-9F48-4A59-A230-A8ED7DA82DC7}" destId="{7B0C08C9-BD0C-4EA7-9633-F604E3495133}" srcOrd="0" destOrd="0" presId="urn:microsoft.com/office/officeart/2005/8/layout/hierarchy3"/>
    <dgm:cxn modelId="{9CFE55CF-9FC1-427F-9E81-1867EEFE12F4}" srcId="{D7297940-3F13-476E-9602-7F2AD5787632}" destId="{88BA56EA-5690-4794-ACA7-CF637A264BBD}" srcOrd="1" destOrd="0" parTransId="{B456E11D-DCD1-4203-9B46-734EAA9461B3}" sibTransId="{CF1179A8-A4D5-4881-8D53-76FA99457BEE}"/>
    <dgm:cxn modelId="{CE6668C4-B9DF-4630-8369-0E4382E5CAD8}" type="presOf" srcId="{C7B9BF19-2B25-43F3-A090-AFE06F0346BC}" destId="{3AC566D1-6DA4-4765-A7D7-9B68992B6001}" srcOrd="1" destOrd="0" presId="urn:microsoft.com/office/officeart/2005/8/layout/hierarchy3"/>
    <dgm:cxn modelId="{49CA1BE8-92B5-4CDE-A9CA-26DE9549307B}" srcId="{D7297940-3F13-476E-9602-7F2AD5787632}" destId="{C7B9BF19-2B25-43F3-A090-AFE06F0346BC}" srcOrd="2" destOrd="0" parTransId="{21A10835-438D-40D4-B266-FF2D9D384B07}" sibTransId="{57BCE632-00FF-4BAD-8431-47131BCE09FB}"/>
    <dgm:cxn modelId="{29BBAD8E-3430-4F2E-9CC9-DCA9FD0EEC79}" type="presOf" srcId="{084296FE-1184-41C2-95AC-764D51A6D520}" destId="{3F84E86D-8E54-4E6F-8D3E-F4E2F01BBCE1}" srcOrd="0" destOrd="0" presId="urn:microsoft.com/office/officeart/2005/8/layout/hierarchy3"/>
    <dgm:cxn modelId="{294E3E76-50FE-4354-BED9-6A79B3B24441}" type="presParOf" srcId="{6E9FD2F9-2062-45D5-A8BC-3AA5007708E7}" destId="{4E223695-BF78-4434-AFA7-869102E4E1DD}" srcOrd="0" destOrd="0" presId="urn:microsoft.com/office/officeart/2005/8/layout/hierarchy3"/>
    <dgm:cxn modelId="{164B677D-FC90-4965-9932-0A669611D587}" type="presParOf" srcId="{4E223695-BF78-4434-AFA7-869102E4E1DD}" destId="{4A422FCE-7CCB-4B3C-8BA1-002CEA285730}" srcOrd="0" destOrd="0" presId="urn:microsoft.com/office/officeart/2005/8/layout/hierarchy3"/>
    <dgm:cxn modelId="{71EEB8E3-9932-493E-92DD-3356CDC85F6C}" type="presParOf" srcId="{4A422FCE-7CCB-4B3C-8BA1-002CEA285730}" destId="{F34358EC-D442-4528-B739-77D6139A9AE7}" srcOrd="0" destOrd="0" presId="urn:microsoft.com/office/officeart/2005/8/layout/hierarchy3"/>
    <dgm:cxn modelId="{00435322-D8C0-4DDE-A1F0-E8E989990087}" type="presParOf" srcId="{4A422FCE-7CCB-4B3C-8BA1-002CEA285730}" destId="{6325FEAE-CB8F-4AB0-AC2C-6B99C9BA7920}" srcOrd="1" destOrd="0" presId="urn:microsoft.com/office/officeart/2005/8/layout/hierarchy3"/>
    <dgm:cxn modelId="{1E35BFBE-6091-4ED2-ADF7-1F162AC89DB3}" type="presParOf" srcId="{4E223695-BF78-4434-AFA7-869102E4E1DD}" destId="{D6E923BE-3E6A-4A50-A3F0-F69BC07F28D6}" srcOrd="1" destOrd="0" presId="urn:microsoft.com/office/officeart/2005/8/layout/hierarchy3"/>
    <dgm:cxn modelId="{AF3255B4-3646-484F-A7DA-2EA2B78E50BD}" type="presParOf" srcId="{D6E923BE-3E6A-4A50-A3F0-F69BC07F28D6}" destId="{7197E183-1280-4050-9D47-7871B1E25BB8}" srcOrd="0" destOrd="0" presId="urn:microsoft.com/office/officeart/2005/8/layout/hierarchy3"/>
    <dgm:cxn modelId="{18B981A5-DE09-4FB0-A77F-24DA97069C4F}" type="presParOf" srcId="{D6E923BE-3E6A-4A50-A3F0-F69BC07F28D6}" destId="{1465A69C-AA15-4630-BBD4-40E0019C32FB}" srcOrd="1" destOrd="0" presId="urn:microsoft.com/office/officeart/2005/8/layout/hierarchy3"/>
    <dgm:cxn modelId="{92D39F61-768F-4E24-8DF2-CD91A38253C4}" type="presParOf" srcId="{D6E923BE-3E6A-4A50-A3F0-F69BC07F28D6}" destId="{7B0C08C9-BD0C-4EA7-9633-F604E3495133}" srcOrd="2" destOrd="0" presId="urn:microsoft.com/office/officeart/2005/8/layout/hierarchy3"/>
    <dgm:cxn modelId="{9388D1E8-AF81-400F-A481-999216530198}" type="presParOf" srcId="{D6E923BE-3E6A-4A50-A3F0-F69BC07F28D6}" destId="{9B7C5B18-0FC6-42F9-BB78-D4C542AE6908}" srcOrd="3" destOrd="0" presId="urn:microsoft.com/office/officeart/2005/8/layout/hierarchy3"/>
    <dgm:cxn modelId="{2627604E-6C53-4A36-84E6-D34BD1C9878A}" type="presParOf" srcId="{D6E923BE-3E6A-4A50-A3F0-F69BC07F28D6}" destId="{470E2FCB-1EF3-42C1-8C63-4B4917BD7DE4}" srcOrd="4" destOrd="0" presId="urn:microsoft.com/office/officeart/2005/8/layout/hierarchy3"/>
    <dgm:cxn modelId="{5A64DF37-0FE5-430D-9AA6-788477694C56}" type="presParOf" srcId="{D6E923BE-3E6A-4A50-A3F0-F69BC07F28D6}" destId="{7DC9C57D-7CDD-422B-83EC-4430C1F32E4F}" srcOrd="5" destOrd="0" presId="urn:microsoft.com/office/officeart/2005/8/layout/hierarchy3"/>
    <dgm:cxn modelId="{62465E09-DCB5-4F75-A54F-5B2B1EF53455}" type="presParOf" srcId="{D6E923BE-3E6A-4A50-A3F0-F69BC07F28D6}" destId="{C53064A0-C697-4A38-AD02-E638B9CB798C}" srcOrd="6" destOrd="0" presId="urn:microsoft.com/office/officeart/2005/8/layout/hierarchy3"/>
    <dgm:cxn modelId="{DB2ADE4D-8433-4031-A571-27E0A326F1E6}" type="presParOf" srcId="{D6E923BE-3E6A-4A50-A3F0-F69BC07F28D6}" destId="{DDA5399E-901C-4FB6-8707-B53B3923D6A3}" srcOrd="7" destOrd="0" presId="urn:microsoft.com/office/officeart/2005/8/layout/hierarchy3"/>
    <dgm:cxn modelId="{58E913CE-39A3-4810-87C7-E5CC3B44B442}" type="presParOf" srcId="{6E9FD2F9-2062-45D5-A8BC-3AA5007708E7}" destId="{CC5DDCA4-7DC3-4028-BD3A-AA28F6456FCD}" srcOrd="1" destOrd="0" presId="urn:microsoft.com/office/officeart/2005/8/layout/hierarchy3"/>
    <dgm:cxn modelId="{452267A4-17BA-45BB-AC19-E29284BB7901}" type="presParOf" srcId="{CC5DDCA4-7DC3-4028-BD3A-AA28F6456FCD}" destId="{008EF7CB-33F3-42BB-AA12-228C91A6327A}" srcOrd="0" destOrd="0" presId="urn:microsoft.com/office/officeart/2005/8/layout/hierarchy3"/>
    <dgm:cxn modelId="{521AB45A-DC53-45B2-B6AB-51FBBFABA826}" type="presParOf" srcId="{008EF7CB-33F3-42BB-AA12-228C91A6327A}" destId="{A0E11DD9-0C09-4374-9821-B111EE8FB8D8}" srcOrd="0" destOrd="0" presId="urn:microsoft.com/office/officeart/2005/8/layout/hierarchy3"/>
    <dgm:cxn modelId="{BB36DF91-4435-4948-844B-27100F199E51}" type="presParOf" srcId="{008EF7CB-33F3-42BB-AA12-228C91A6327A}" destId="{6C06F497-1AF0-4726-899D-19260326FB31}" srcOrd="1" destOrd="0" presId="urn:microsoft.com/office/officeart/2005/8/layout/hierarchy3"/>
    <dgm:cxn modelId="{CB74B2A7-49BC-4A43-BDD8-F1535137ED7A}" type="presParOf" srcId="{CC5DDCA4-7DC3-4028-BD3A-AA28F6456FCD}" destId="{C888E0CC-0C0F-447B-B0D0-00DB844C5860}" srcOrd="1" destOrd="0" presId="urn:microsoft.com/office/officeart/2005/8/layout/hierarchy3"/>
    <dgm:cxn modelId="{498CA2BC-A24F-4C07-9858-318510277F18}" type="presParOf" srcId="{C888E0CC-0C0F-447B-B0D0-00DB844C5860}" destId="{58736E06-F4DB-4DD1-A364-75D6B47463C1}" srcOrd="0" destOrd="0" presId="urn:microsoft.com/office/officeart/2005/8/layout/hierarchy3"/>
    <dgm:cxn modelId="{504E06E5-E728-4B27-9A2F-302D021781E3}" type="presParOf" srcId="{C888E0CC-0C0F-447B-B0D0-00DB844C5860}" destId="{3F84E86D-8E54-4E6F-8D3E-F4E2F01BBCE1}" srcOrd="1" destOrd="0" presId="urn:microsoft.com/office/officeart/2005/8/layout/hierarchy3"/>
    <dgm:cxn modelId="{9B1CA076-DCDF-464A-8525-A65EBF76A67E}" type="presParOf" srcId="{6E9FD2F9-2062-45D5-A8BC-3AA5007708E7}" destId="{69F310D8-959A-4F80-A0A7-93CAE4A6968F}" srcOrd="2" destOrd="0" presId="urn:microsoft.com/office/officeart/2005/8/layout/hierarchy3"/>
    <dgm:cxn modelId="{A78CCA0D-0FAB-4311-B7B6-72F07A56E509}" type="presParOf" srcId="{69F310D8-959A-4F80-A0A7-93CAE4A6968F}" destId="{9AC1D204-BB67-47A8-81E5-090BBB5DAD6B}" srcOrd="0" destOrd="0" presId="urn:microsoft.com/office/officeart/2005/8/layout/hierarchy3"/>
    <dgm:cxn modelId="{15E188D1-4228-4075-8BA5-FC9D5E2DB4CF}" type="presParOf" srcId="{9AC1D204-BB67-47A8-81E5-090BBB5DAD6B}" destId="{2F08F614-8649-4B14-AFA1-3DAF8381AD78}" srcOrd="0" destOrd="0" presId="urn:microsoft.com/office/officeart/2005/8/layout/hierarchy3"/>
    <dgm:cxn modelId="{F7D60909-F2C9-4D0B-A437-BF83CA13353D}" type="presParOf" srcId="{9AC1D204-BB67-47A8-81E5-090BBB5DAD6B}" destId="{3AC566D1-6DA4-4765-A7D7-9B68992B6001}" srcOrd="1" destOrd="0" presId="urn:microsoft.com/office/officeart/2005/8/layout/hierarchy3"/>
    <dgm:cxn modelId="{FA1A6239-A022-4FFA-81F1-E5B917EF22D7}" type="presParOf" srcId="{69F310D8-959A-4F80-A0A7-93CAE4A6968F}" destId="{E52E0861-6C1E-46D9-95E8-8DDFB6CAF931}" srcOrd="1" destOrd="0" presId="urn:microsoft.com/office/officeart/2005/8/layout/hierarchy3"/>
    <dgm:cxn modelId="{A22E6EC6-0F45-4F6A-A116-152823D53CE4}" type="presParOf" srcId="{E52E0861-6C1E-46D9-95E8-8DDFB6CAF931}" destId="{944E39A7-E872-44FE-9EA8-D3C2BB85AE6E}" srcOrd="0" destOrd="0" presId="urn:microsoft.com/office/officeart/2005/8/layout/hierarchy3"/>
    <dgm:cxn modelId="{CBF56B5F-3447-47E0-8160-3D932BBE8D49}" type="presParOf" srcId="{E52E0861-6C1E-46D9-95E8-8DDFB6CAF931}" destId="{26F1C0DE-9C26-4180-A90A-40EDAF026D2B}" srcOrd="1" destOrd="0" presId="urn:microsoft.com/office/officeart/2005/8/layout/hierarchy3"/>
    <dgm:cxn modelId="{C6938C4B-17DC-4AAC-98CF-DBB7367CBC03}" type="presParOf" srcId="{E52E0861-6C1E-46D9-95E8-8DDFB6CAF931}" destId="{0E6DD311-0911-4FBA-9487-6F075FD9418F}" srcOrd="2" destOrd="0" presId="urn:microsoft.com/office/officeart/2005/8/layout/hierarchy3"/>
    <dgm:cxn modelId="{4004C8C5-94FA-48C8-A564-3884087F8674}" type="presParOf" srcId="{E52E0861-6C1E-46D9-95E8-8DDFB6CAF931}" destId="{62165484-C17F-4BA6-BCB5-9F51B1DE026C}" srcOrd="3" destOrd="0" presId="urn:microsoft.com/office/officeart/2005/8/layout/hierarchy3"/>
    <dgm:cxn modelId="{4785D697-0BDB-4EAB-ACD8-D9F275044D4D}" type="presParOf" srcId="{E52E0861-6C1E-46D9-95E8-8DDFB6CAF931}" destId="{305CB7F9-BC2C-4C94-B2C0-945E414A9AB5}" srcOrd="4" destOrd="0" presId="urn:microsoft.com/office/officeart/2005/8/layout/hierarchy3"/>
    <dgm:cxn modelId="{66288A94-5722-4DF9-9A16-178C0A44EB55}" type="presParOf" srcId="{E52E0861-6C1E-46D9-95E8-8DDFB6CAF931}" destId="{0DD538E6-B213-4593-827D-D90147F67E93}" srcOrd="5" destOrd="0" presId="urn:microsoft.com/office/officeart/2005/8/layout/hierarchy3"/>
    <dgm:cxn modelId="{692F3498-EC68-4ECA-B2EC-A7BE38BFE996}" type="presParOf" srcId="{E52E0861-6C1E-46D9-95E8-8DDFB6CAF931}" destId="{245BA001-198F-4F90-AC38-33B382A3277F}" srcOrd="6" destOrd="0" presId="urn:microsoft.com/office/officeart/2005/8/layout/hierarchy3"/>
    <dgm:cxn modelId="{58FA3727-E1EB-4019-B5AD-534C4A2B0422}" type="presParOf" srcId="{E52E0861-6C1E-46D9-95E8-8DDFB6CAF931}" destId="{94AC2BD7-3ED7-49FA-BD6F-C356C3F4E607}" srcOrd="7" destOrd="0" presId="urn:microsoft.com/office/officeart/2005/8/layout/hierarchy3"/>
    <dgm:cxn modelId="{CDB1B1EA-B326-438B-AC0B-D28A871BEB51}" type="presParOf" srcId="{6E9FD2F9-2062-45D5-A8BC-3AA5007708E7}" destId="{C13973D8-9FCE-4B36-A3DD-46E6D5C39BB7}" srcOrd="3" destOrd="0" presId="urn:microsoft.com/office/officeart/2005/8/layout/hierarchy3"/>
    <dgm:cxn modelId="{A0E491D7-0D77-482E-9B9D-712B02E808CE}" type="presParOf" srcId="{C13973D8-9FCE-4B36-A3DD-46E6D5C39BB7}" destId="{2264FD82-CFBE-4AEC-9C42-7BAF4647A65D}" srcOrd="0" destOrd="0" presId="urn:microsoft.com/office/officeart/2005/8/layout/hierarchy3"/>
    <dgm:cxn modelId="{2129548C-943C-4871-B553-287883F0E635}" type="presParOf" srcId="{2264FD82-CFBE-4AEC-9C42-7BAF4647A65D}" destId="{AB474C74-E7AF-4DD2-A273-C75CAF5F77C1}" srcOrd="0" destOrd="0" presId="urn:microsoft.com/office/officeart/2005/8/layout/hierarchy3"/>
    <dgm:cxn modelId="{D05ECA29-6EED-4052-8496-89B04F0EB40E}" type="presParOf" srcId="{2264FD82-CFBE-4AEC-9C42-7BAF4647A65D}" destId="{9F0679A7-CB75-472A-9B6A-E9DECB50CF20}" srcOrd="1" destOrd="0" presId="urn:microsoft.com/office/officeart/2005/8/layout/hierarchy3"/>
    <dgm:cxn modelId="{677ABA3C-99A0-43B9-8230-8BC8B6042A94}" type="presParOf" srcId="{C13973D8-9FCE-4B36-A3DD-46E6D5C39BB7}" destId="{25987E6C-6792-4C9A-ADAF-83B8C8DF3EE4}" srcOrd="1" destOrd="0" presId="urn:microsoft.com/office/officeart/2005/8/layout/hierarchy3"/>
    <dgm:cxn modelId="{435913C8-B367-490F-80AF-52D6A8D03096}" type="presParOf" srcId="{25987E6C-6792-4C9A-ADAF-83B8C8DF3EE4}" destId="{23784775-7C57-42AF-A60A-24D910FD99A6}" srcOrd="0" destOrd="0" presId="urn:microsoft.com/office/officeart/2005/8/layout/hierarchy3"/>
    <dgm:cxn modelId="{261A3878-9A6E-487F-8A0D-FAD118613131}" type="presParOf" srcId="{25987E6C-6792-4C9A-ADAF-83B8C8DF3EE4}" destId="{D953CF4B-21EF-4DC0-9E50-EC2745922331}" srcOrd="1" destOrd="0" presId="urn:microsoft.com/office/officeart/2005/8/layout/hierarchy3"/>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1606D9E-9499-4B06-9999-94BD12847D72}">
      <dsp:nvSpPr>
        <dsp:cNvPr id="0" name=""/>
        <dsp:cNvSpPr/>
      </dsp:nvSpPr>
      <dsp:spPr>
        <a:xfrm>
          <a:off x="0" y="0"/>
          <a:ext cx="5486400" cy="340747"/>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l"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Slim</a:t>
          </a:r>
        </a:p>
      </dsp:txBody>
      <dsp:txXfrm>
        <a:off x="16634" y="16634"/>
        <a:ext cx="5453132" cy="307479"/>
      </dsp:txXfrm>
    </dsp:sp>
    <dsp:sp modelId="{5F6C230B-92C7-41D9-88F3-E082F7084B94}">
      <dsp:nvSpPr>
        <dsp:cNvPr id="0" name=""/>
        <dsp:cNvSpPr/>
      </dsp:nvSpPr>
      <dsp:spPr>
        <a:xfrm>
          <a:off x="0" y="359425"/>
          <a:ext cx="5486400" cy="31562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66725">
            <a:lnSpc>
              <a:spcPct val="90000"/>
            </a:lnSpc>
            <a:spcBef>
              <a:spcPct val="0"/>
            </a:spcBef>
            <a:spcAft>
              <a:spcPct val="20000"/>
            </a:spcAft>
            <a:buChar char="••"/>
          </a:pPr>
          <a:r>
            <a:rPr lang="en-US" sz="1050" b="0" kern="1200">
              <a:solidFill>
                <a:sysClr val="windowText" lastClr="000000"/>
              </a:solidFill>
              <a:latin typeface="Times New Roman" panose="02020603050405020304" pitchFamily="18" charset="0"/>
              <a:cs typeface="Times New Roman" panose="02020603050405020304" pitchFamily="18" charset="0"/>
            </a:rPr>
            <a:t>The slim jeans cuts is more likely to straight jeans but it is more tightly fit to the legs. This types of jeans is popular among male customers which provide slim body but does not looks skinny.</a:t>
          </a:r>
          <a:endParaRPr lang="en-MY" sz="1050" b="0" kern="1200">
            <a:solidFill>
              <a:sysClr val="windowText" lastClr="000000"/>
            </a:solidFill>
            <a:latin typeface="Times New Roman" panose="02020603050405020304" pitchFamily="18" charset="0"/>
            <a:cs typeface="Times New Roman" panose="02020603050405020304" pitchFamily="18" charset="0"/>
          </a:endParaRPr>
        </a:p>
      </dsp:txBody>
      <dsp:txXfrm>
        <a:off x="0" y="359425"/>
        <a:ext cx="5486400" cy="315622"/>
      </dsp:txXfrm>
    </dsp:sp>
    <dsp:sp modelId="{AEF73A66-FC0F-4E6F-BF89-BB0C5DF48007}">
      <dsp:nvSpPr>
        <dsp:cNvPr id="0" name=""/>
        <dsp:cNvSpPr/>
      </dsp:nvSpPr>
      <dsp:spPr>
        <a:xfrm>
          <a:off x="0" y="675047"/>
          <a:ext cx="5486400" cy="321808"/>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l"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Skinny / Super Skinny</a:t>
          </a:r>
        </a:p>
      </dsp:txBody>
      <dsp:txXfrm>
        <a:off x="15709" y="690756"/>
        <a:ext cx="5454982" cy="290390"/>
      </dsp:txXfrm>
    </dsp:sp>
    <dsp:sp modelId="{0DAE1E43-181A-4585-8107-183245F3ECAB}">
      <dsp:nvSpPr>
        <dsp:cNvPr id="0" name=""/>
        <dsp:cNvSpPr/>
      </dsp:nvSpPr>
      <dsp:spPr>
        <a:xfrm>
          <a:off x="0" y="996855"/>
          <a:ext cx="5486400" cy="447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66725">
            <a:lnSpc>
              <a:spcPct val="90000"/>
            </a:lnSpc>
            <a:spcBef>
              <a:spcPct val="0"/>
            </a:spcBef>
            <a:spcAft>
              <a:spcPct val="20000"/>
            </a:spcAft>
            <a:buChar char="••"/>
          </a:pPr>
          <a:r>
            <a:rPr lang="en-MY" sz="1050" kern="1200">
              <a:solidFill>
                <a:sysClr val="windowText" lastClr="000000"/>
              </a:solidFill>
              <a:latin typeface="Times New Roman" panose="02020603050405020304" pitchFamily="18" charset="0"/>
              <a:cs typeface="Times New Roman" panose="02020603050405020304" pitchFamily="18" charset="0"/>
            </a:rPr>
            <a:t>This types of jeans is very fit to the leg. It has perfectly shape the pattern of the legs to looks slim and sexy. As it is tight to the leg, is it strechable to wear. Slim jeans is perfectly for hourglass body and try to avoid to wear in a round bodyshape.</a:t>
          </a:r>
        </a:p>
      </dsp:txBody>
      <dsp:txXfrm>
        <a:off x="0" y="996855"/>
        <a:ext cx="5486400" cy="447120"/>
      </dsp:txXfrm>
    </dsp:sp>
    <dsp:sp modelId="{0B9BBF1D-120F-4B3F-9BFB-E1D8B01584C4}">
      <dsp:nvSpPr>
        <dsp:cNvPr id="0" name=""/>
        <dsp:cNvSpPr/>
      </dsp:nvSpPr>
      <dsp:spPr>
        <a:xfrm>
          <a:off x="0" y="1443975"/>
          <a:ext cx="5486400" cy="353519"/>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l"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Straight</a:t>
          </a:r>
        </a:p>
      </dsp:txBody>
      <dsp:txXfrm>
        <a:off x="17257" y="1461232"/>
        <a:ext cx="5451886" cy="319005"/>
      </dsp:txXfrm>
    </dsp:sp>
    <dsp:sp modelId="{86A85DAB-AE4A-4962-95B2-4D9AAEFFED9A}">
      <dsp:nvSpPr>
        <dsp:cNvPr id="0" name=""/>
        <dsp:cNvSpPr/>
      </dsp:nvSpPr>
      <dsp:spPr>
        <a:xfrm>
          <a:off x="0" y="1797495"/>
          <a:ext cx="5486400" cy="447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66725">
            <a:lnSpc>
              <a:spcPct val="90000"/>
            </a:lnSpc>
            <a:spcBef>
              <a:spcPct val="0"/>
            </a:spcBef>
            <a:spcAft>
              <a:spcPct val="20000"/>
            </a:spcAft>
            <a:buChar char="••"/>
          </a:pPr>
          <a:r>
            <a:rPr lang="en-MY" sz="1050" kern="1200">
              <a:solidFill>
                <a:sysClr val="windowText" lastClr="000000"/>
              </a:solidFill>
              <a:latin typeface="Times New Roman" panose="02020603050405020304" pitchFamily="18" charset="0"/>
              <a:cs typeface="Times New Roman" panose="02020603050405020304" pitchFamily="18" charset="0"/>
            </a:rPr>
            <a:t>This types of jeans has a perfect combination between skinny and boyfriend jeans. It can ensure the customers have a long legs even they do not have skinny and slim leg. This product is perfectly for every types of body.</a:t>
          </a:r>
        </a:p>
      </dsp:txBody>
      <dsp:txXfrm>
        <a:off x="0" y="1797495"/>
        <a:ext cx="5486400" cy="447120"/>
      </dsp:txXfrm>
    </dsp:sp>
    <dsp:sp modelId="{3A341DDA-FC51-4823-9AA6-665F27403015}">
      <dsp:nvSpPr>
        <dsp:cNvPr id="0" name=""/>
        <dsp:cNvSpPr/>
      </dsp:nvSpPr>
      <dsp:spPr>
        <a:xfrm>
          <a:off x="0" y="2254505"/>
          <a:ext cx="5486400" cy="36837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l" defTabSz="466725">
            <a:lnSpc>
              <a:spcPct val="90000"/>
            </a:lnSpc>
            <a:spcBef>
              <a:spcPct val="0"/>
            </a:spcBef>
            <a:spcAft>
              <a:spcPct val="35000"/>
            </a:spcAft>
          </a:pPr>
          <a:r>
            <a:rPr lang="en-US" sz="1050" b="1" kern="1200">
              <a:solidFill>
                <a:sysClr val="windowText" lastClr="000000"/>
              </a:solidFill>
              <a:latin typeface="Times New Roman" panose="02020603050405020304" pitchFamily="18" charset="0"/>
              <a:cs typeface="Times New Roman" panose="02020603050405020304" pitchFamily="18" charset="0"/>
            </a:rPr>
            <a:t>Wide</a:t>
          </a:r>
          <a:endParaRPr lang="en-MY" sz="1050" b="1" kern="1200">
            <a:solidFill>
              <a:sysClr val="windowText" lastClr="000000"/>
            </a:solidFill>
            <a:latin typeface="Times New Roman" panose="02020603050405020304" pitchFamily="18" charset="0"/>
            <a:cs typeface="Times New Roman" panose="02020603050405020304" pitchFamily="18" charset="0"/>
          </a:endParaRPr>
        </a:p>
      </dsp:txBody>
      <dsp:txXfrm>
        <a:off x="17983" y="2272488"/>
        <a:ext cx="5450434" cy="332408"/>
      </dsp:txXfrm>
    </dsp:sp>
    <dsp:sp modelId="{264BC039-4DE5-4992-B4E0-1C5480CB6460}">
      <dsp:nvSpPr>
        <dsp:cNvPr id="0" name=""/>
        <dsp:cNvSpPr/>
      </dsp:nvSpPr>
      <dsp:spPr>
        <a:xfrm>
          <a:off x="0" y="2612990"/>
          <a:ext cx="5486400" cy="447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66725">
            <a:lnSpc>
              <a:spcPct val="90000"/>
            </a:lnSpc>
            <a:spcBef>
              <a:spcPct val="0"/>
            </a:spcBef>
            <a:spcAft>
              <a:spcPct val="20000"/>
            </a:spcAft>
            <a:buChar char="••"/>
          </a:pPr>
          <a:r>
            <a:rPr lang="en-US" sz="1050" kern="1200">
              <a:solidFill>
                <a:sysClr val="windowText" lastClr="000000"/>
              </a:solidFill>
              <a:latin typeface="Times New Roman" panose="02020603050405020304" pitchFamily="18" charset="0"/>
              <a:cs typeface="Times New Roman" panose="02020603050405020304" pitchFamily="18" charset="0"/>
            </a:rPr>
            <a:t>This types of jeans only available for male customers. The cutting of the jeans is slightly loose and is very comfortable to wear. It is suitable for every types of body and is perfect choice for the one who has bigger thighs.</a:t>
          </a:r>
          <a:endParaRPr lang="en-MY" sz="1050" kern="1200">
            <a:solidFill>
              <a:sysClr val="windowText" lastClr="000000"/>
            </a:solidFill>
            <a:latin typeface="Times New Roman" panose="02020603050405020304" pitchFamily="18" charset="0"/>
            <a:cs typeface="Times New Roman" panose="02020603050405020304" pitchFamily="18" charset="0"/>
          </a:endParaRPr>
        </a:p>
      </dsp:txBody>
      <dsp:txXfrm>
        <a:off x="0" y="2612990"/>
        <a:ext cx="5486400" cy="447120"/>
      </dsp:txXfrm>
    </dsp:sp>
    <dsp:sp modelId="{EE09F56D-6D1C-4B3E-91D4-B5C513C41ADB}">
      <dsp:nvSpPr>
        <dsp:cNvPr id="0" name=""/>
        <dsp:cNvSpPr/>
      </dsp:nvSpPr>
      <dsp:spPr>
        <a:xfrm>
          <a:off x="0" y="3060110"/>
          <a:ext cx="5486400" cy="3350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l"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Low/Mid/High Rise</a:t>
          </a:r>
        </a:p>
      </dsp:txBody>
      <dsp:txXfrm>
        <a:off x="16356" y="3076466"/>
        <a:ext cx="5453688" cy="302344"/>
      </dsp:txXfrm>
    </dsp:sp>
    <dsp:sp modelId="{01AC4F3E-16B1-4367-8BCD-EB9361B3B668}">
      <dsp:nvSpPr>
        <dsp:cNvPr id="0" name=""/>
        <dsp:cNvSpPr/>
      </dsp:nvSpPr>
      <dsp:spPr>
        <a:xfrm>
          <a:off x="0" y="3395166"/>
          <a:ext cx="5486400" cy="72657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66725">
            <a:lnSpc>
              <a:spcPct val="90000"/>
            </a:lnSpc>
            <a:spcBef>
              <a:spcPct val="0"/>
            </a:spcBef>
            <a:spcAft>
              <a:spcPct val="20000"/>
            </a:spcAft>
            <a:buChar char="••"/>
          </a:pPr>
          <a:r>
            <a:rPr lang="en-US" sz="1050" kern="1200">
              <a:solidFill>
                <a:sysClr val="windowText" lastClr="000000"/>
              </a:solidFill>
              <a:latin typeface="Times New Roman" panose="02020603050405020304" pitchFamily="18" charset="0"/>
              <a:cs typeface="Times New Roman" panose="02020603050405020304" pitchFamily="18" charset="0"/>
            </a:rPr>
            <a:t>Mid rise jeans is a standard level for jeans which is sit below the belly button and is wore by most of the people. It is suitable for every types of body. Low rise jeans is very popular among young girl which can show out the waist to slimming the body. High rise jeans can perfectly show out the waistline of the body. It is perfectly match with a belt. Low rise and High rise jeans is perfectly suitable for customers who has a good waistline.</a:t>
          </a:r>
          <a:endParaRPr lang="en-MY" sz="1050" kern="1200">
            <a:solidFill>
              <a:sysClr val="windowText" lastClr="000000"/>
            </a:solidFill>
            <a:latin typeface="Times New Roman" panose="02020603050405020304" pitchFamily="18" charset="0"/>
            <a:cs typeface="Times New Roman" panose="02020603050405020304" pitchFamily="18" charset="0"/>
          </a:endParaRPr>
        </a:p>
      </dsp:txBody>
      <dsp:txXfrm>
        <a:off x="0" y="3395166"/>
        <a:ext cx="5486400" cy="726570"/>
      </dsp:txXfrm>
    </dsp:sp>
    <dsp:sp modelId="{C36B983D-EB8C-4398-A35B-549D977810C3}">
      <dsp:nvSpPr>
        <dsp:cNvPr id="0" name=""/>
        <dsp:cNvSpPr/>
      </dsp:nvSpPr>
      <dsp:spPr>
        <a:xfrm>
          <a:off x="0" y="4121736"/>
          <a:ext cx="5486400" cy="31784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l"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Cigarette</a:t>
          </a:r>
        </a:p>
      </dsp:txBody>
      <dsp:txXfrm>
        <a:off x="15516" y="4137252"/>
        <a:ext cx="5455368" cy="286808"/>
      </dsp:txXfrm>
    </dsp:sp>
    <dsp:sp modelId="{9E6ADF9C-BAF6-49C1-A71F-96BB7612AC00}">
      <dsp:nvSpPr>
        <dsp:cNvPr id="0" name=""/>
        <dsp:cNvSpPr/>
      </dsp:nvSpPr>
      <dsp:spPr>
        <a:xfrm>
          <a:off x="0" y="4439577"/>
          <a:ext cx="5486400" cy="44712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4193" tIns="13970" rIns="78232" bIns="13970" numCol="1" spcCol="1270" anchor="t" anchorCtr="0">
          <a:noAutofit/>
        </a:bodyPr>
        <a:lstStyle/>
        <a:p>
          <a:pPr marL="57150" lvl="1" indent="-57150" algn="l" defTabSz="466725">
            <a:lnSpc>
              <a:spcPct val="90000"/>
            </a:lnSpc>
            <a:spcBef>
              <a:spcPct val="0"/>
            </a:spcBef>
            <a:spcAft>
              <a:spcPct val="20000"/>
            </a:spcAft>
            <a:buChar char="••"/>
          </a:pPr>
          <a:r>
            <a:rPr lang="en-US" altLang="zh-CN" sz="1050" kern="1200">
              <a:solidFill>
                <a:sysClr val="windowText" lastClr="000000"/>
              </a:solidFill>
              <a:latin typeface="Times New Roman" panose="02020603050405020304" pitchFamily="18" charset="0"/>
              <a:cs typeface="Times New Roman" panose="02020603050405020304" pitchFamily="18" charset="0"/>
            </a:rPr>
            <a:t>This products has an advanced design. It has a perfect cigarette style and cuts which stop above the calves. They are tight to legs but is very comfort. This products is not suitable for the customers who has big thighs. It is best fit for slim body.</a:t>
          </a:r>
          <a:endParaRPr lang="en-MY" sz="1050" kern="1200">
            <a:solidFill>
              <a:sysClr val="windowText" lastClr="000000"/>
            </a:solidFill>
            <a:latin typeface="Times New Roman" panose="02020603050405020304" pitchFamily="18" charset="0"/>
            <a:cs typeface="Times New Roman" panose="02020603050405020304" pitchFamily="18" charset="0"/>
          </a:endParaRPr>
        </a:p>
      </dsp:txBody>
      <dsp:txXfrm>
        <a:off x="0" y="4439577"/>
        <a:ext cx="5486400" cy="4471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A3E2EE-5B40-411F-9DCD-C4825C71C926}">
      <dsp:nvSpPr>
        <dsp:cNvPr id="0" name=""/>
        <dsp:cNvSpPr/>
      </dsp:nvSpPr>
      <dsp:spPr>
        <a:xfrm rot="5400000">
          <a:off x="2613450" y="-1682359"/>
          <a:ext cx="1600665" cy="4983319"/>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MY" sz="1100" b="0" i="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Geopolitical instability, terrorism, Brexit, and stalled trade deals will all increase a pervasive sense of uncertainty in the global economy.</a:t>
          </a:r>
          <a:endPar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a:p>
          <a:pPr marL="57150" lvl="1" indent="-57150" algn="l" defTabSz="488950">
            <a:lnSpc>
              <a:spcPct val="90000"/>
            </a:lnSpc>
            <a:spcBef>
              <a:spcPct val="0"/>
            </a:spcBef>
            <a:spcAft>
              <a:spcPct val="15000"/>
            </a:spcAft>
            <a:buChar char="••"/>
          </a:pPr>
          <a:r>
            <a:rPr lang="en-MY" sz="1100" b="0" i="0" kern="1200">
              <a:latin typeface="Times New Roman" panose="02020603050405020304" pitchFamily="18" charset="0"/>
              <a:ea typeface="Tahoma" panose="020B0604030504040204" pitchFamily="34" charset="0"/>
              <a:cs typeface="Times New Roman" panose="02020603050405020304" pitchFamily="18" charset="0"/>
            </a:rPr>
            <a:t>UK is said to have a "Special Relationship" with the United States and a close partnership with France.</a:t>
          </a:r>
          <a:endPar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a:p>
          <a:pPr marL="57150" lvl="1" indent="-57150" algn="l" defTabSz="488950">
            <a:lnSpc>
              <a:spcPct val="90000"/>
            </a:lnSpc>
            <a:spcBef>
              <a:spcPct val="0"/>
            </a:spcBef>
            <a:spcAft>
              <a:spcPct val="15000"/>
            </a:spcAft>
            <a:buChar char="••"/>
          </a:pPr>
          <a:r>
            <a:rPr lang="en-MY" sz="1100" b="0" i="0" kern="1200">
              <a:latin typeface="Times New Roman" panose="02020603050405020304" pitchFamily="18" charset="0"/>
              <a:ea typeface="Tahoma" panose="020B0604030504040204" pitchFamily="34" charset="0"/>
              <a:cs typeface="Times New Roman" panose="02020603050405020304" pitchFamily="18" charset="0"/>
            </a:rPr>
            <a:t>There is considerable public and political support for increased trade, foreign policy co-operation and mobility of citizens between the UK and Canada, Australia and New Zealand.</a:t>
          </a:r>
          <a:endPar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dsp:txBody>
      <dsp:txXfrm rot="-5400000">
        <a:off x="922123" y="87106"/>
        <a:ext cx="4905181" cy="1444389"/>
      </dsp:txXfrm>
    </dsp:sp>
    <dsp:sp modelId="{1BA0B319-18BC-43BE-99F4-B9142DEB461D}">
      <dsp:nvSpPr>
        <dsp:cNvPr id="0" name=""/>
        <dsp:cNvSpPr/>
      </dsp:nvSpPr>
      <dsp:spPr>
        <a:xfrm>
          <a:off x="57" y="3351"/>
          <a:ext cx="922065" cy="161189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b="1"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Politics</a:t>
          </a:r>
        </a:p>
      </dsp:txBody>
      <dsp:txXfrm>
        <a:off x="45069" y="48363"/>
        <a:ext cx="832041" cy="1521872"/>
      </dsp:txXfrm>
    </dsp:sp>
    <dsp:sp modelId="{4631414D-87CF-42ED-BE1F-AA80C77860C8}">
      <dsp:nvSpPr>
        <dsp:cNvPr id="0" name=""/>
        <dsp:cNvSpPr/>
      </dsp:nvSpPr>
      <dsp:spPr>
        <a:xfrm rot="5400000">
          <a:off x="2633209" y="10974"/>
          <a:ext cx="1549626" cy="4981634"/>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UK </a:t>
          </a:r>
          <a:r>
            <a:rPr lang="en-MY" sz="1100" b="0" i="0" kern="1200">
              <a:latin typeface="Times New Roman" panose="02020603050405020304" pitchFamily="18" charset="0"/>
              <a:ea typeface="Tahoma" panose="020B0604030504040204" pitchFamily="34" charset="0"/>
              <a:cs typeface="Times New Roman" panose="02020603050405020304" pitchFamily="18" charset="0"/>
            </a:rPr>
            <a:t>have been the fifthth largest economy in the world.</a:t>
          </a:r>
          <a:endPar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a:p>
          <a:pPr marL="57150" lvl="1" indent="-57150" algn="l" defTabSz="488950">
            <a:lnSpc>
              <a:spcPct val="90000"/>
            </a:lnSpc>
            <a:spcBef>
              <a:spcPct val="0"/>
            </a:spcBef>
            <a:spcAft>
              <a:spcPct val="15000"/>
            </a:spcAft>
            <a:buChar char="••"/>
          </a:pPr>
          <a:r>
            <a:rPr lang="en-MY" sz="1100" b="0" i="0" kern="1200">
              <a:latin typeface="Times New Roman" panose="02020603050405020304" pitchFamily="18" charset="0"/>
              <a:ea typeface="Tahoma" panose="020B0604030504040204" pitchFamily="34" charset="0"/>
              <a:cs typeface="Times New Roman" panose="02020603050405020304" pitchFamily="18" charset="0"/>
            </a:rPr>
            <a:t>The pound sterling is the world's third-largest reserve currency (after the US dollar and the euro).</a:t>
          </a:r>
          <a:endPar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a:p>
          <a:pPr marL="57150" lvl="1" indent="-57150" algn="l" defTabSz="488950">
            <a:lnSpc>
              <a:spcPct val="90000"/>
            </a:lnSpc>
            <a:spcBef>
              <a:spcPct val="0"/>
            </a:spcBef>
            <a:spcAft>
              <a:spcPct val="15000"/>
            </a:spcAft>
            <a:buChar char="••"/>
          </a:pPr>
          <a:r>
            <a:rPr lang="en-MY" sz="1100" b="0" i="0" kern="1200">
              <a:latin typeface="Times New Roman" panose="02020603050405020304" pitchFamily="18" charset="0"/>
              <a:ea typeface="Tahoma" panose="020B0604030504040204" pitchFamily="34" charset="0"/>
              <a:cs typeface="Times New Roman" panose="02020603050405020304" pitchFamily="18" charset="0"/>
            </a:rPr>
            <a:t>UK is a safe heaven for the world's major-league tax dodgers.</a:t>
          </a:r>
          <a:endPar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a:p>
          <a:pPr marL="57150" lvl="1" indent="-57150" algn="l" defTabSz="488950">
            <a:lnSpc>
              <a:spcPct val="90000"/>
            </a:lnSpc>
            <a:spcBef>
              <a:spcPct val="0"/>
            </a:spcBef>
            <a:spcAft>
              <a:spcPct val="15000"/>
            </a:spcAft>
            <a:buChar char="••"/>
          </a:pPr>
          <a:r>
            <a:rPr lang="en-MY" sz="1100" b="0" i="0" kern="1200">
              <a:latin typeface="Times New Roman" panose="02020603050405020304" pitchFamily="18" charset="0"/>
              <a:ea typeface="Tahoma" panose="020B0604030504040204" pitchFamily="34" charset="0"/>
              <a:cs typeface="Times New Roman" panose="02020603050405020304" pitchFamily="18" charset="0"/>
            </a:rPr>
            <a:t>UK has a joint record high employment rate of 75.6% with 32.39 million people now in work.</a:t>
          </a:r>
          <a:endPar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a:p>
          <a:pPr marL="57150" lvl="1" indent="-57150" algn="l" defTabSz="488950">
            <a:lnSpc>
              <a:spcPct val="90000"/>
            </a:lnSpc>
            <a:spcBef>
              <a:spcPct val="0"/>
            </a:spcBef>
            <a:spcAft>
              <a:spcPct val="15000"/>
            </a:spcAft>
            <a:buChar char="••"/>
          </a:pPr>
          <a:r>
            <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Employment law in UK is mature which entitled to paid the minimum wages and provides welfare.</a:t>
          </a:r>
        </a:p>
      </dsp:txBody>
      <dsp:txXfrm rot="-5400000">
        <a:off x="917206" y="1802625"/>
        <a:ext cx="4905987" cy="1398332"/>
      </dsp:txXfrm>
    </dsp:sp>
    <dsp:sp modelId="{0AFB57DF-3ED7-4133-BA67-0A6C8D6A100F}">
      <dsp:nvSpPr>
        <dsp:cNvPr id="0" name=""/>
        <dsp:cNvSpPr/>
      </dsp:nvSpPr>
      <dsp:spPr>
        <a:xfrm>
          <a:off x="57" y="1695843"/>
          <a:ext cx="917147" cy="161189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b="1"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Economic</a:t>
          </a:r>
        </a:p>
      </dsp:txBody>
      <dsp:txXfrm>
        <a:off x="44828" y="1740614"/>
        <a:ext cx="827605" cy="1522354"/>
      </dsp:txXfrm>
    </dsp:sp>
    <dsp:sp modelId="{8DEC356C-461C-444A-88D0-8588695B808A}">
      <dsp:nvSpPr>
        <dsp:cNvPr id="0" name=""/>
        <dsp:cNvSpPr/>
      </dsp:nvSpPr>
      <dsp:spPr>
        <a:xfrm rot="5400000">
          <a:off x="2743677" y="1677740"/>
          <a:ext cx="1289517" cy="5033086"/>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UK population is 66.02 million and is crowded in big cities likes London.</a:t>
          </a:r>
        </a:p>
        <a:p>
          <a:pPr marL="57150" lvl="1" indent="-57150" algn="l" defTabSz="488950">
            <a:lnSpc>
              <a:spcPct val="90000"/>
            </a:lnSpc>
            <a:spcBef>
              <a:spcPct val="0"/>
            </a:spcBef>
            <a:spcAft>
              <a:spcPct val="15000"/>
            </a:spcAft>
            <a:buChar char="••"/>
          </a:pPr>
          <a:r>
            <a:rPr lang="en-MY" sz="1100" b="0" i="0" kern="1200">
              <a:latin typeface="Times New Roman" panose="02020603050405020304" pitchFamily="18" charset="0"/>
              <a:ea typeface="Tahoma" panose="020B0604030504040204" pitchFamily="34" charset="0"/>
              <a:cs typeface="Times New Roman" panose="02020603050405020304" pitchFamily="18" charset="0"/>
            </a:rPr>
            <a:t>It is estimated that 95% of the UK's population are monolingual English speakers.</a:t>
          </a:r>
          <a:endPar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a:p>
          <a:pPr marL="57150" lvl="1" indent="-57150" algn="l" defTabSz="488950">
            <a:lnSpc>
              <a:spcPct val="90000"/>
            </a:lnSpc>
            <a:spcBef>
              <a:spcPct val="0"/>
            </a:spcBef>
            <a:spcAft>
              <a:spcPct val="15000"/>
            </a:spcAft>
            <a:buChar char="••"/>
          </a:pPr>
          <a:r>
            <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Music video had a massive impact on fashion industry trends.</a:t>
          </a:r>
        </a:p>
        <a:p>
          <a:pPr marL="57150" lvl="1" indent="-57150" algn="l" defTabSz="488950">
            <a:lnSpc>
              <a:spcPct val="90000"/>
            </a:lnSpc>
            <a:spcBef>
              <a:spcPct val="0"/>
            </a:spcBef>
            <a:spcAft>
              <a:spcPct val="15000"/>
            </a:spcAft>
            <a:buChar char="••"/>
          </a:pPr>
          <a:r>
            <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Demand is changing rapidly in this 10 years.</a:t>
          </a:r>
        </a:p>
      </dsp:txBody>
      <dsp:txXfrm rot="-5400000">
        <a:off x="871893" y="3612474"/>
        <a:ext cx="4970137" cy="1163619"/>
      </dsp:txXfrm>
    </dsp:sp>
    <dsp:sp modelId="{BB0F3A68-D2C8-4AB2-A694-9F7AA30B29C7}">
      <dsp:nvSpPr>
        <dsp:cNvPr id="0" name=""/>
        <dsp:cNvSpPr/>
      </dsp:nvSpPr>
      <dsp:spPr>
        <a:xfrm>
          <a:off x="57" y="3388334"/>
          <a:ext cx="871835" cy="161189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b="1"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Social</a:t>
          </a:r>
        </a:p>
      </dsp:txBody>
      <dsp:txXfrm>
        <a:off x="42616" y="3430893"/>
        <a:ext cx="786717" cy="1526778"/>
      </dsp:txXfrm>
    </dsp:sp>
    <dsp:sp modelId="{E6E02C8D-E5E2-4D3E-B0AA-B12778DB0E73}">
      <dsp:nvSpPr>
        <dsp:cNvPr id="0" name=""/>
        <dsp:cNvSpPr/>
      </dsp:nvSpPr>
      <dsp:spPr>
        <a:xfrm rot="5400000">
          <a:off x="2768063" y="3397871"/>
          <a:ext cx="1289517" cy="497780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R&amp;D on better quality of clothing.</a:t>
          </a:r>
        </a:p>
        <a:p>
          <a:pPr marL="57150" lvl="1" indent="-57150" algn="l" defTabSz="488950">
            <a:lnSpc>
              <a:spcPct val="90000"/>
            </a:lnSpc>
            <a:spcBef>
              <a:spcPct val="0"/>
            </a:spcBef>
            <a:spcAft>
              <a:spcPct val="15000"/>
            </a:spcAft>
            <a:buChar char="••"/>
          </a:pPr>
          <a:r>
            <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New advance machinary to produce products with better performance.</a:t>
          </a:r>
        </a:p>
        <a:p>
          <a:pPr marL="57150" lvl="1" indent="-57150" algn="l" defTabSz="488950">
            <a:lnSpc>
              <a:spcPct val="90000"/>
            </a:lnSpc>
            <a:spcBef>
              <a:spcPct val="0"/>
            </a:spcBef>
            <a:spcAft>
              <a:spcPct val="15000"/>
            </a:spcAft>
            <a:buChar char="••"/>
          </a:pPr>
          <a:r>
            <a:rPr lang="en-MY" sz="1100" b="0" i="0" kern="1200">
              <a:latin typeface="Times New Roman" panose="02020603050405020304" pitchFamily="18" charset="0"/>
              <a:ea typeface="Tahoma" panose="020B0604030504040204" pitchFamily="34" charset="0"/>
              <a:cs typeface="Times New Roman" panose="02020603050405020304" pitchFamily="18" charset="0"/>
            </a:rPr>
            <a:t>Globalization, IT, internet and increased use of mobile devices for shopping all these are affecting sales, marketing and consumer choices. </a:t>
          </a:r>
          <a:endPar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endParaRPr>
        </a:p>
        <a:p>
          <a:pPr marL="57150" lvl="1" indent="-57150" algn="l" defTabSz="488950">
            <a:lnSpc>
              <a:spcPct val="90000"/>
            </a:lnSpc>
            <a:spcBef>
              <a:spcPct val="0"/>
            </a:spcBef>
            <a:spcAft>
              <a:spcPct val="15000"/>
            </a:spcAft>
            <a:buChar char="••"/>
          </a:pPr>
          <a:r>
            <a:rPr lang="en-MY" sz="1100"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E-commerce.</a:t>
          </a:r>
        </a:p>
      </dsp:txBody>
      <dsp:txXfrm rot="-5400000">
        <a:off x="923919" y="5304965"/>
        <a:ext cx="4914858" cy="1163619"/>
      </dsp:txXfrm>
    </dsp:sp>
    <dsp:sp modelId="{5A387DE0-64CA-4F33-AC7A-BBEDB32F9F31}">
      <dsp:nvSpPr>
        <dsp:cNvPr id="0" name=""/>
        <dsp:cNvSpPr/>
      </dsp:nvSpPr>
      <dsp:spPr>
        <a:xfrm>
          <a:off x="57" y="5080826"/>
          <a:ext cx="923861" cy="161189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b="1" kern="1200">
              <a:solidFill>
                <a:schemeClr val="tx1"/>
              </a:solidFill>
              <a:latin typeface="Times New Roman" panose="02020603050405020304" pitchFamily="18" charset="0"/>
              <a:ea typeface="Tahoma" panose="020B0604030504040204" pitchFamily="34" charset="0"/>
              <a:cs typeface="Times New Roman" panose="02020603050405020304" pitchFamily="18" charset="0"/>
            </a:rPr>
            <a:t>Technology</a:t>
          </a:r>
        </a:p>
      </dsp:txBody>
      <dsp:txXfrm>
        <a:off x="45156" y="5125925"/>
        <a:ext cx="833663" cy="152169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FB186AA-28E2-444A-A342-F0406458E875}">
      <dsp:nvSpPr>
        <dsp:cNvPr id="0" name=""/>
        <dsp:cNvSpPr/>
      </dsp:nvSpPr>
      <dsp:spPr>
        <a:xfrm rot="5400000">
          <a:off x="2732617" y="-1619889"/>
          <a:ext cx="1130100" cy="437539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There is a forecast that jeans market will grow 6.7% in next 5 years.</a:t>
          </a:r>
        </a:p>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The jeans fashion is becoming more popular and towards casual wear.</a:t>
          </a:r>
        </a:p>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Cheaper jeans companies have domain UK market, which Primark, M&amp;S, and Next domain 48% of market share.</a:t>
          </a:r>
        </a:p>
      </dsp:txBody>
      <dsp:txXfrm rot="-5400000">
        <a:off x="1109969" y="57926"/>
        <a:ext cx="4320230" cy="1019766"/>
      </dsp:txXfrm>
    </dsp:sp>
    <dsp:sp modelId="{5BF26571-632F-4D54-87F0-B441E55F3A7C}">
      <dsp:nvSpPr>
        <dsp:cNvPr id="0" name=""/>
        <dsp:cNvSpPr/>
      </dsp:nvSpPr>
      <dsp:spPr>
        <a:xfrm>
          <a:off x="58" y="13573"/>
          <a:ext cx="1109911" cy="110847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b="1" kern="1200">
              <a:solidFill>
                <a:sysClr val="windowText" lastClr="000000"/>
              </a:solidFill>
              <a:latin typeface="Times New Roman" panose="02020603050405020304" pitchFamily="18" charset="0"/>
              <a:cs typeface="Times New Roman" panose="02020603050405020304" pitchFamily="18" charset="0"/>
            </a:rPr>
            <a:t>Market</a:t>
          </a:r>
        </a:p>
      </dsp:txBody>
      <dsp:txXfrm>
        <a:off x="54169" y="67684"/>
        <a:ext cx="1001689" cy="1000249"/>
      </dsp:txXfrm>
    </dsp:sp>
    <dsp:sp modelId="{0A3EBC24-1C9D-4A75-BF62-023B3F4E0AC9}">
      <dsp:nvSpPr>
        <dsp:cNvPr id="0" name=""/>
        <dsp:cNvSpPr/>
      </dsp:nvSpPr>
      <dsp:spPr>
        <a:xfrm rot="5400000">
          <a:off x="2786738" y="-422160"/>
          <a:ext cx="1029814" cy="432935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People between 22-25 years domain 62% of jeans market.</a:t>
          </a:r>
        </a:p>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Student are the main customers of jeans market which is 76%.</a:t>
          </a:r>
        </a:p>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The market adapt to change customer taste and preferences.</a:t>
          </a:r>
        </a:p>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Americanisation of world fashion.</a:t>
          </a:r>
        </a:p>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Switching cost is low and price insensitive.</a:t>
          </a:r>
        </a:p>
      </dsp:txBody>
      <dsp:txXfrm rot="-5400000">
        <a:off x="1136967" y="1277882"/>
        <a:ext cx="4279086" cy="929272"/>
      </dsp:txXfrm>
    </dsp:sp>
    <dsp:sp modelId="{AF8B5EBE-EEB4-4828-8398-18C954996515}">
      <dsp:nvSpPr>
        <dsp:cNvPr id="0" name=""/>
        <dsp:cNvSpPr/>
      </dsp:nvSpPr>
      <dsp:spPr>
        <a:xfrm>
          <a:off x="58" y="1188282"/>
          <a:ext cx="1136909" cy="110847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b="1" kern="1200">
              <a:solidFill>
                <a:sysClr val="windowText" lastClr="000000"/>
              </a:solidFill>
              <a:latin typeface="Times New Roman" panose="02020603050405020304" pitchFamily="18" charset="0"/>
              <a:cs typeface="Times New Roman" panose="02020603050405020304" pitchFamily="18" charset="0"/>
            </a:rPr>
            <a:t>Buyer</a:t>
          </a:r>
        </a:p>
      </dsp:txBody>
      <dsp:txXfrm>
        <a:off x="54169" y="1242393"/>
        <a:ext cx="1028687" cy="1000249"/>
      </dsp:txXfrm>
    </dsp:sp>
    <dsp:sp modelId="{4B684EA6-ECFE-4388-B267-F75CDA787306}">
      <dsp:nvSpPr>
        <dsp:cNvPr id="0" name=""/>
        <dsp:cNvSpPr/>
      </dsp:nvSpPr>
      <dsp:spPr>
        <a:xfrm rot="5400000">
          <a:off x="2858623" y="722135"/>
          <a:ext cx="886777" cy="4368558"/>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The main cotton supplier is from India, China, US, Brazil, Pakistan and Australia.</a:t>
          </a:r>
        </a:p>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The cost of the raw material is low in the market.</a:t>
          </a:r>
        </a:p>
      </dsp:txBody>
      <dsp:txXfrm rot="-5400000">
        <a:off x="1117733" y="2506315"/>
        <a:ext cx="4325269" cy="800199"/>
      </dsp:txXfrm>
    </dsp:sp>
    <dsp:sp modelId="{DFAEEFDA-4BDB-4993-8C57-8E416243DE43}">
      <dsp:nvSpPr>
        <dsp:cNvPr id="0" name=""/>
        <dsp:cNvSpPr/>
      </dsp:nvSpPr>
      <dsp:spPr>
        <a:xfrm>
          <a:off x="58" y="2352178"/>
          <a:ext cx="1117675" cy="110847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b="1" kern="1200">
              <a:solidFill>
                <a:sysClr val="windowText" lastClr="000000"/>
              </a:solidFill>
              <a:latin typeface="Times New Roman" panose="02020603050405020304" pitchFamily="18" charset="0"/>
              <a:cs typeface="Times New Roman" panose="02020603050405020304" pitchFamily="18" charset="0"/>
            </a:rPr>
            <a:t>Supplier</a:t>
          </a:r>
        </a:p>
      </dsp:txBody>
      <dsp:txXfrm>
        <a:off x="54169" y="2406289"/>
        <a:ext cx="1009453" cy="1000249"/>
      </dsp:txXfrm>
    </dsp:sp>
    <dsp:sp modelId="{6A67F04D-9AEC-4F79-86CA-A137629E59B3}">
      <dsp:nvSpPr>
        <dsp:cNvPr id="0" name=""/>
        <dsp:cNvSpPr/>
      </dsp:nvSpPr>
      <dsp:spPr>
        <a:xfrm rot="5400000">
          <a:off x="2842377" y="1869733"/>
          <a:ext cx="886777" cy="4401151"/>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Competition growing rapidly worldwide, the main competitors are Primark, Diesel S.P.A, and Levi's.</a:t>
          </a:r>
        </a:p>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Online shopping has created competition.</a:t>
          </a:r>
        </a:p>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Competitors keep up the same as Hiut Denim in significant innovation the products.</a:t>
          </a:r>
        </a:p>
      </dsp:txBody>
      <dsp:txXfrm rot="-5400000">
        <a:off x="1085191" y="3670209"/>
        <a:ext cx="4357862" cy="800199"/>
      </dsp:txXfrm>
    </dsp:sp>
    <dsp:sp modelId="{A4DBFF0C-2C12-4F8F-ABF8-BD00935378D7}">
      <dsp:nvSpPr>
        <dsp:cNvPr id="0" name=""/>
        <dsp:cNvSpPr/>
      </dsp:nvSpPr>
      <dsp:spPr>
        <a:xfrm>
          <a:off x="58" y="3516073"/>
          <a:ext cx="1085132" cy="110847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b="1" kern="1200">
              <a:solidFill>
                <a:sysClr val="windowText" lastClr="000000"/>
              </a:solidFill>
              <a:latin typeface="Times New Roman" panose="02020603050405020304" pitchFamily="18" charset="0"/>
              <a:cs typeface="Times New Roman" panose="02020603050405020304" pitchFamily="18" charset="0"/>
            </a:rPr>
            <a:t>Competitors</a:t>
          </a:r>
        </a:p>
      </dsp:txBody>
      <dsp:txXfrm>
        <a:off x="53030" y="3569045"/>
        <a:ext cx="979188" cy="1002527"/>
      </dsp:txXfrm>
    </dsp:sp>
    <dsp:sp modelId="{FED3F15F-994E-4B8D-8E3F-349A9E8DFE35}">
      <dsp:nvSpPr>
        <dsp:cNvPr id="0" name=""/>
        <dsp:cNvSpPr/>
      </dsp:nvSpPr>
      <dsp:spPr>
        <a:xfrm rot="5400000">
          <a:off x="2860739" y="3052640"/>
          <a:ext cx="886777" cy="4363129"/>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Available in supermarket, clothing retail store, licensed outlets, owned store.</a:t>
          </a:r>
        </a:p>
        <a:p>
          <a:pPr marL="57150" lvl="1" indent="-57150" algn="l" defTabSz="488950">
            <a:lnSpc>
              <a:spcPct val="90000"/>
            </a:lnSpc>
            <a:spcBef>
              <a:spcPct val="0"/>
            </a:spcBef>
            <a:spcAft>
              <a:spcPct val="15000"/>
            </a:spcAft>
            <a:buChar char="••"/>
          </a:pPr>
          <a:r>
            <a:rPr lang="en-MY" sz="1100" kern="1200">
              <a:solidFill>
                <a:sysClr val="windowText" lastClr="000000"/>
              </a:solidFill>
              <a:latin typeface="Times New Roman" panose="02020603050405020304" pitchFamily="18" charset="0"/>
              <a:cs typeface="Times New Roman" panose="02020603050405020304" pitchFamily="18" charset="0"/>
            </a:rPr>
            <a:t>New online retail store is created.</a:t>
          </a:r>
        </a:p>
      </dsp:txBody>
      <dsp:txXfrm rot="-5400000">
        <a:off x="1122564" y="4834105"/>
        <a:ext cx="4319840" cy="800199"/>
      </dsp:txXfrm>
    </dsp:sp>
    <dsp:sp modelId="{F0829C52-BC6F-4E66-8987-CD19A8E965E0}">
      <dsp:nvSpPr>
        <dsp:cNvPr id="0" name=""/>
        <dsp:cNvSpPr/>
      </dsp:nvSpPr>
      <dsp:spPr>
        <a:xfrm>
          <a:off x="58" y="4679969"/>
          <a:ext cx="1122505" cy="1108471"/>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88950">
            <a:lnSpc>
              <a:spcPct val="90000"/>
            </a:lnSpc>
            <a:spcBef>
              <a:spcPct val="0"/>
            </a:spcBef>
            <a:spcAft>
              <a:spcPct val="35000"/>
            </a:spcAft>
          </a:pPr>
          <a:r>
            <a:rPr lang="en-MY" sz="1100" b="1" kern="1200">
              <a:solidFill>
                <a:sysClr val="windowText" lastClr="000000"/>
              </a:solidFill>
              <a:latin typeface="Times New Roman" panose="02020603050405020304" pitchFamily="18" charset="0"/>
              <a:cs typeface="Times New Roman" panose="02020603050405020304" pitchFamily="18" charset="0"/>
            </a:rPr>
            <a:t>Distributors</a:t>
          </a:r>
        </a:p>
      </dsp:txBody>
      <dsp:txXfrm>
        <a:off x="54169" y="4734080"/>
        <a:ext cx="1014283" cy="100024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1B25F58-3EE2-4F67-BA87-EE66A9BFDB62}">
      <dsp:nvSpPr>
        <dsp:cNvPr id="0" name=""/>
        <dsp:cNvSpPr/>
      </dsp:nvSpPr>
      <dsp:spPr>
        <a:xfrm rot="5400000">
          <a:off x="2904324" y="-1452432"/>
          <a:ext cx="960164" cy="410870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Lead the way to the future of fashion with constant innovation and renowned for excellent quality and design.</a:t>
          </a:r>
          <a:endParaRPr lang="en-MY" sz="105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330053" y="168710"/>
        <a:ext cx="4061836" cy="866422"/>
      </dsp:txXfrm>
    </dsp:sp>
    <dsp:sp modelId="{1D2D77FF-79F4-4719-89DB-018CD23763FA}">
      <dsp:nvSpPr>
        <dsp:cNvPr id="0" name=""/>
        <dsp:cNvSpPr/>
      </dsp:nvSpPr>
      <dsp:spPr>
        <a:xfrm>
          <a:off x="9498" y="1818"/>
          <a:ext cx="1320554" cy="120020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Vision</a:t>
          </a:r>
        </a:p>
      </dsp:txBody>
      <dsp:txXfrm>
        <a:off x="68087" y="60407"/>
        <a:ext cx="1203376" cy="1083027"/>
      </dsp:txXfrm>
    </dsp:sp>
    <dsp:sp modelId="{E25CC363-C8D8-4BFB-95A3-999FAAE1D229}">
      <dsp:nvSpPr>
        <dsp:cNvPr id="0" name=""/>
        <dsp:cNvSpPr/>
      </dsp:nvSpPr>
      <dsp:spPr>
        <a:xfrm rot="5400000">
          <a:off x="2910433" y="-198326"/>
          <a:ext cx="960164" cy="4120927"/>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US" sz="1050" kern="1200">
              <a:latin typeface="Times New Roman" panose="02020603050405020304" pitchFamily="18" charset="0"/>
              <a:cs typeface="Times New Roman" panose="02020603050405020304" pitchFamily="18" charset="0"/>
            </a:rPr>
            <a:t>To attract and attain customers with high-valued products and the most satisfying ownership experience.</a:t>
          </a:r>
          <a:endParaRPr lang="en-MY" sz="1050" kern="1200">
            <a:solidFill>
              <a:sysClr val="windowText" lastClr="000000"/>
            </a:solidFill>
            <a:latin typeface="Times New Roman" panose="02020603050405020304" pitchFamily="18" charset="0"/>
            <a:cs typeface="Times New Roman" panose="02020603050405020304" pitchFamily="18" charset="0"/>
          </a:endParaRPr>
        </a:p>
        <a:p>
          <a:pPr marL="57150" lvl="1" indent="-57150" algn="l" defTabSz="466725">
            <a:lnSpc>
              <a:spcPct val="90000"/>
            </a:lnSpc>
            <a:spcBef>
              <a:spcPct val="0"/>
            </a:spcBef>
            <a:spcAft>
              <a:spcPct val="15000"/>
            </a:spcAft>
            <a:buChar char="••"/>
          </a:pPr>
          <a:r>
            <a:rPr lang="en-MY" sz="1050" kern="1200">
              <a:latin typeface="Times New Roman" panose="02020603050405020304" pitchFamily="18" charset="0"/>
              <a:cs typeface="Times New Roman" panose="02020603050405020304" pitchFamily="18" charset="0"/>
            </a:rPr>
            <a:t>Meet challenging goals by engaging the talent and passion of people.</a:t>
          </a:r>
          <a:endParaRPr lang="en-MY" sz="1050" kern="1200">
            <a:solidFill>
              <a:sysClr val="windowText" lastClr="000000"/>
            </a:solidFill>
            <a:latin typeface="Times New Roman" panose="02020603050405020304" pitchFamily="18" charset="0"/>
            <a:cs typeface="Times New Roman" panose="02020603050405020304" pitchFamily="18" charset="0"/>
          </a:endParaRPr>
        </a:p>
      </dsp:txBody>
      <dsp:txXfrm rot="-5400000">
        <a:off x="1330052" y="1428926"/>
        <a:ext cx="4074056" cy="866422"/>
      </dsp:txXfrm>
    </dsp:sp>
    <dsp:sp modelId="{968E24AE-0A8B-44FF-BA30-4A4566C0C703}">
      <dsp:nvSpPr>
        <dsp:cNvPr id="0" name=""/>
        <dsp:cNvSpPr/>
      </dsp:nvSpPr>
      <dsp:spPr>
        <a:xfrm>
          <a:off x="9498" y="1262034"/>
          <a:ext cx="1320554" cy="120020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Mission</a:t>
          </a:r>
        </a:p>
      </dsp:txBody>
      <dsp:txXfrm>
        <a:off x="68087" y="1320623"/>
        <a:ext cx="1203376" cy="1083027"/>
      </dsp:txXfrm>
    </dsp:sp>
    <dsp:sp modelId="{B3C2D945-EDA2-428A-B1AD-9BE47DBE3F03}">
      <dsp:nvSpPr>
        <dsp:cNvPr id="0" name=""/>
        <dsp:cNvSpPr/>
      </dsp:nvSpPr>
      <dsp:spPr>
        <a:xfrm rot="5400000">
          <a:off x="2932914" y="1058448"/>
          <a:ext cx="960164" cy="4127809"/>
        </a:xfrm>
        <a:prstGeom prst="round2Same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47650" tIns="123825" rIns="247650" bIns="123825" numCol="1" spcCol="1270" anchor="ctr" anchorCtr="0">
          <a:noAutofit/>
        </a:bodyPr>
        <a:lstStyle/>
        <a:p>
          <a:pPr marL="57150" lvl="1" indent="-57150" algn="l" defTabSz="466725">
            <a:lnSpc>
              <a:spcPct val="90000"/>
            </a:lnSpc>
            <a:spcBef>
              <a:spcPct val="0"/>
            </a:spcBef>
            <a:spcAft>
              <a:spcPct val="15000"/>
            </a:spcAft>
            <a:buChar char="••"/>
          </a:pPr>
          <a:r>
            <a:rPr lang="en-MY" sz="1050" b="1" kern="1200">
              <a:solidFill>
                <a:sysClr val="windowText" lastClr="000000"/>
              </a:solidFill>
              <a:latin typeface="Times New Roman" panose="02020603050405020304" pitchFamily="18" charset="0"/>
              <a:cs typeface="Times New Roman" panose="02020603050405020304" pitchFamily="18" charset="0"/>
            </a:rPr>
            <a:t>Corporate level </a:t>
          </a:r>
          <a:r>
            <a:rPr lang="en-MY" sz="1050" kern="1200">
              <a:solidFill>
                <a:sysClr val="windowText" lastClr="000000"/>
              </a:solidFill>
              <a:latin typeface="Times New Roman" panose="02020603050405020304" pitchFamily="18" charset="0"/>
              <a:cs typeface="Times New Roman" panose="02020603050405020304" pitchFamily="18" charset="0"/>
            </a:rPr>
            <a:t>- To become the market leader of high quality jeans by Dec 2024.</a:t>
          </a:r>
        </a:p>
        <a:p>
          <a:pPr marL="57150" lvl="1" indent="-57150" algn="l" defTabSz="466725">
            <a:lnSpc>
              <a:spcPct val="90000"/>
            </a:lnSpc>
            <a:spcBef>
              <a:spcPct val="0"/>
            </a:spcBef>
            <a:spcAft>
              <a:spcPct val="15000"/>
            </a:spcAft>
            <a:buChar char="••"/>
          </a:pPr>
          <a:r>
            <a:rPr lang="en-MY" sz="1050" b="1" kern="1200">
              <a:solidFill>
                <a:sysClr val="windowText" lastClr="000000"/>
              </a:solidFill>
              <a:latin typeface="Times New Roman" panose="02020603050405020304" pitchFamily="18" charset="0"/>
              <a:cs typeface="Times New Roman" panose="02020603050405020304" pitchFamily="18" charset="0"/>
            </a:rPr>
            <a:t>Marketing level</a:t>
          </a:r>
          <a:r>
            <a:rPr lang="en-MY" sz="1050" kern="1200">
              <a:solidFill>
                <a:sysClr val="windowText" lastClr="000000"/>
              </a:solidFill>
              <a:latin typeface="Times New Roman" panose="02020603050405020304" pitchFamily="18" charset="0"/>
              <a:cs typeface="Times New Roman" panose="02020603050405020304" pitchFamily="18" charset="0"/>
            </a:rPr>
            <a:t> - To gain 5% of UK jeans market share by May 2022.</a:t>
          </a:r>
        </a:p>
        <a:p>
          <a:pPr marL="57150" lvl="1" indent="-57150" algn="l" defTabSz="466725">
            <a:lnSpc>
              <a:spcPct val="90000"/>
            </a:lnSpc>
            <a:spcBef>
              <a:spcPct val="0"/>
            </a:spcBef>
            <a:spcAft>
              <a:spcPct val="15000"/>
            </a:spcAft>
            <a:buChar char="••"/>
          </a:pPr>
          <a:r>
            <a:rPr lang="en-MY" sz="1050" b="1" kern="1200">
              <a:solidFill>
                <a:sysClr val="windowText" lastClr="000000"/>
              </a:solidFill>
              <a:latin typeface="Times New Roman" panose="02020603050405020304" pitchFamily="18" charset="0"/>
              <a:cs typeface="Times New Roman" panose="02020603050405020304" pitchFamily="18" charset="0"/>
            </a:rPr>
            <a:t>Marketing Communication </a:t>
          </a:r>
          <a:r>
            <a:rPr lang="en-MY" sz="1050" kern="1200">
              <a:solidFill>
                <a:sysClr val="windowText" lastClr="000000"/>
              </a:solidFill>
              <a:latin typeface="Times New Roman" panose="02020603050405020304" pitchFamily="18" charset="0"/>
              <a:cs typeface="Times New Roman" panose="02020603050405020304" pitchFamily="18" charset="0"/>
            </a:rPr>
            <a:t>- Increase awareness in 18-21year old and 26-29year old from 35% to 40% by Dec 2021.</a:t>
          </a:r>
        </a:p>
      </dsp:txBody>
      <dsp:txXfrm rot="-5400000">
        <a:off x="1349092" y="2689142"/>
        <a:ext cx="4080938" cy="866422"/>
      </dsp:txXfrm>
    </dsp:sp>
    <dsp:sp modelId="{04100C9D-B8BA-433B-BA94-526ACF09EDDA}">
      <dsp:nvSpPr>
        <dsp:cNvPr id="0" name=""/>
        <dsp:cNvSpPr/>
      </dsp:nvSpPr>
      <dsp:spPr>
        <a:xfrm>
          <a:off x="9498" y="2522250"/>
          <a:ext cx="1339594" cy="1200205"/>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20955" rIns="41910" bIns="20955" numCol="1" spcCol="1270" anchor="ctr" anchorCtr="0">
          <a:noAutofit/>
        </a:bodyPr>
        <a:lstStyle/>
        <a:p>
          <a:pPr lvl="0" algn="ctr"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Objective</a:t>
          </a:r>
        </a:p>
      </dsp:txBody>
      <dsp:txXfrm>
        <a:off x="68087" y="2580839"/>
        <a:ext cx="1222416" cy="1083027"/>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7F55713-CCAB-485C-BB2F-D0176D3CC99E}">
      <dsp:nvSpPr>
        <dsp:cNvPr id="0" name=""/>
        <dsp:cNvSpPr/>
      </dsp:nvSpPr>
      <dsp:spPr>
        <a:xfrm>
          <a:off x="1350936" y="180579"/>
          <a:ext cx="3108376" cy="2590001"/>
        </a:xfrm>
        <a:prstGeom prst="pie">
          <a:avLst>
            <a:gd name="adj1" fmla="val 16200000"/>
            <a:gd name="adj2" fmla="val 19285716"/>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kern="1200">
              <a:solidFill>
                <a:sysClr val="windowText" lastClr="000000"/>
              </a:solidFill>
              <a:latin typeface="Times New Roman" panose="02020603050405020304" pitchFamily="18" charset="0"/>
              <a:cs typeface="Times New Roman" panose="02020603050405020304" pitchFamily="18" charset="0"/>
            </a:rPr>
            <a:t>Slim/Cigarette (Shape body but comfort) </a:t>
          </a:r>
          <a:endParaRPr lang="en-MY" sz="1050" b="1" kern="1200">
            <a:solidFill>
              <a:sysClr val="windowText" lastClr="000000"/>
            </a:solidFill>
            <a:latin typeface="Times New Roman" panose="02020603050405020304" pitchFamily="18" charset="0"/>
            <a:cs typeface="Times New Roman" panose="02020603050405020304" pitchFamily="18" charset="0"/>
          </a:endParaRPr>
        </a:p>
      </dsp:txBody>
      <dsp:txXfrm>
        <a:off x="2935838" y="427246"/>
        <a:ext cx="851103" cy="447083"/>
      </dsp:txXfrm>
    </dsp:sp>
    <dsp:sp modelId="{E58F6074-C573-4ADF-B92B-E26FF521083D}">
      <dsp:nvSpPr>
        <dsp:cNvPr id="0" name=""/>
        <dsp:cNvSpPr/>
      </dsp:nvSpPr>
      <dsp:spPr>
        <a:xfrm>
          <a:off x="1546628" y="314720"/>
          <a:ext cx="2582642" cy="2600325"/>
        </a:xfrm>
        <a:prstGeom prst="pie">
          <a:avLst>
            <a:gd name="adj1" fmla="val 19285716"/>
            <a:gd name="adj2" fmla="val 771428"/>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kern="1200">
              <a:solidFill>
                <a:sysClr val="windowText" lastClr="000000"/>
              </a:solidFill>
              <a:latin typeface="Times New Roman" panose="02020603050405020304" pitchFamily="18" charset="0"/>
              <a:cs typeface="Times New Roman" panose="02020603050405020304" pitchFamily="18" charset="0"/>
            </a:rPr>
            <a:t>Skinny (Bodyline)</a:t>
          </a:r>
          <a:endParaRPr lang="en-MY" sz="1050" b="1" kern="1200">
            <a:solidFill>
              <a:sysClr val="windowText" lastClr="000000"/>
            </a:solidFill>
            <a:latin typeface="Times New Roman" panose="02020603050405020304" pitchFamily="18" charset="0"/>
            <a:cs typeface="Times New Roman" panose="02020603050405020304" pitchFamily="18" charset="0"/>
          </a:endParaRPr>
        </a:p>
      </dsp:txBody>
      <dsp:txXfrm>
        <a:off x="3314509" y="1243408"/>
        <a:ext cx="750196" cy="479821"/>
      </dsp:txXfrm>
    </dsp:sp>
    <dsp:sp modelId="{8F90B9F5-3817-4C56-9711-AF5F0BBD0C5B}">
      <dsp:nvSpPr>
        <dsp:cNvPr id="0" name=""/>
        <dsp:cNvSpPr/>
      </dsp:nvSpPr>
      <dsp:spPr>
        <a:xfrm>
          <a:off x="1537787" y="314720"/>
          <a:ext cx="2600325" cy="2600325"/>
        </a:xfrm>
        <a:prstGeom prst="pie">
          <a:avLst>
            <a:gd name="adj1" fmla="val 771428"/>
            <a:gd name="adj2" fmla="val 3857143"/>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kern="1200">
              <a:solidFill>
                <a:sysClr val="windowText" lastClr="000000"/>
              </a:solidFill>
              <a:latin typeface="Times New Roman" panose="02020603050405020304" pitchFamily="18" charset="0"/>
              <a:cs typeface="Times New Roman" panose="02020603050405020304" pitchFamily="18" charset="0"/>
            </a:rPr>
            <a:t>Straight (Everyone)</a:t>
          </a:r>
          <a:endParaRPr lang="en-MY" sz="1050" b="1" kern="1200">
            <a:solidFill>
              <a:sysClr val="windowText" lastClr="000000"/>
            </a:solidFill>
            <a:latin typeface="Times New Roman" panose="02020603050405020304" pitchFamily="18" charset="0"/>
            <a:cs typeface="Times New Roman" panose="02020603050405020304" pitchFamily="18" charset="0"/>
          </a:endParaRPr>
        </a:p>
      </dsp:txBody>
      <dsp:txXfrm>
        <a:off x="3209424" y="1862533"/>
        <a:ext cx="681037" cy="495300"/>
      </dsp:txXfrm>
    </dsp:sp>
    <dsp:sp modelId="{A60710A3-FFDC-4395-85D0-CA302B47CAA9}">
      <dsp:nvSpPr>
        <dsp:cNvPr id="0" name=""/>
        <dsp:cNvSpPr/>
      </dsp:nvSpPr>
      <dsp:spPr>
        <a:xfrm>
          <a:off x="1537787" y="314720"/>
          <a:ext cx="2600325" cy="2600325"/>
        </a:xfrm>
        <a:prstGeom prst="pie">
          <a:avLst>
            <a:gd name="adj1" fmla="val 3857226"/>
            <a:gd name="adj2" fmla="val 6942858"/>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kern="1200">
              <a:solidFill>
                <a:sysClr val="windowText" lastClr="000000"/>
              </a:solidFill>
              <a:latin typeface="Times New Roman" panose="02020603050405020304" pitchFamily="18" charset="0"/>
              <a:cs typeface="Times New Roman" panose="02020603050405020304" pitchFamily="18" charset="0"/>
            </a:rPr>
            <a:t>Wide/Flare (Bigger Thighs)</a:t>
          </a:r>
          <a:endParaRPr lang="en-MY" sz="1050" b="1" kern="1200">
            <a:solidFill>
              <a:sysClr val="windowText" lastClr="000000"/>
            </a:solidFill>
            <a:latin typeface="Times New Roman" panose="02020603050405020304" pitchFamily="18" charset="0"/>
            <a:cs typeface="Times New Roman" panose="02020603050405020304" pitchFamily="18" charset="0"/>
          </a:endParaRPr>
        </a:p>
      </dsp:txBody>
      <dsp:txXfrm>
        <a:off x="2489692" y="2357833"/>
        <a:ext cx="696515" cy="495300"/>
      </dsp:txXfrm>
    </dsp:sp>
    <dsp:sp modelId="{049F3265-D831-44D0-8BE1-71B1CC9CCA1E}">
      <dsp:nvSpPr>
        <dsp:cNvPr id="0" name=""/>
        <dsp:cNvSpPr/>
      </dsp:nvSpPr>
      <dsp:spPr>
        <a:xfrm>
          <a:off x="1537787" y="314720"/>
          <a:ext cx="2600325" cy="2600325"/>
        </a:xfrm>
        <a:prstGeom prst="pie">
          <a:avLst>
            <a:gd name="adj1" fmla="val 6942858"/>
            <a:gd name="adj2" fmla="val 1002857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kern="1200">
              <a:solidFill>
                <a:sysClr val="windowText" lastClr="000000"/>
              </a:solidFill>
              <a:latin typeface="Times New Roman" panose="02020603050405020304" pitchFamily="18" charset="0"/>
              <a:cs typeface="Times New Roman" panose="02020603050405020304" pitchFamily="18" charset="0"/>
            </a:rPr>
            <a:t>Boyfriend (High level of comfort)</a:t>
          </a:r>
        </a:p>
      </dsp:txBody>
      <dsp:txXfrm>
        <a:off x="1785437" y="1862533"/>
        <a:ext cx="681037" cy="495300"/>
      </dsp:txXfrm>
    </dsp:sp>
    <dsp:sp modelId="{A1AF98E2-7B67-4905-A6D8-18A5BC449146}">
      <dsp:nvSpPr>
        <dsp:cNvPr id="0" name=""/>
        <dsp:cNvSpPr/>
      </dsp:nvSpPr>
      <dsp:spPr>
        <a:xfrm>
          <a:off x="1537787" y="314720"/>
          <a:ext cx="2600325" cy="2600325"/>
        </a:xfrm>
        <a:prstGeom prst="pie">
          <a:avLst>
            <a:gd name="adj1" fmla="val 10028574"/>
            <a:gd name="adj2" fmla="val 13114284"/>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kern="1200">
              <a:solidFill>
                <a:sysClr val="windowText" lastClr="000000"/>
              </a:solidFill>
              <a:latin typeface="Times New Roman" panose="02020603050405020304" pitchFamily="18" charset="0"/>
              <a:cs typeface="Times New Roman" panose="02020603050405020304" pitchFamily="18" charset="0"/>
            </a:rPr>
            <a:t>Bootcut (Widen from knee to angle)</a:t>
          </a:r>
          <a:endParaRPr lang="en-MY" sz="1050" b="1" kern="1200">
            <a:solidFill>
              <a:sysClr val="windowText" lastClr="000000"/>
            </a:solidFill>
            <a:latin typeface="Times New Roman" panose="02020603050405020304" pitchFamily="18" charset="0"/>
            <a:cs typeface="Times New Roman" panose="02020603050405020304" pitchFamily="18" charset="0"/>
          </a:endParaRPr>
        </a:p>
      </dsp:txBody>
      <dsp:txXfrm>
        <a:off x="1602795" y="1243408"/>
        <a:ext cx="755332" cy="479821"/>
      </dsp:txXfrm>
    </dsp:sp>
    <dsp:sp modelId="{074BE3F0-A7AA-4332-BD53-A38B8AB80952}">
      <dsp:nvSpPr>
        <dsp:cNvPr id="0" name=""/>
        <dsp:cNvSpPr/>
      </dsp:nvSpPr>
      <dsp:spPr>
        <a:xfrm>
          <a:off x="1537787" y="314720"/>
          <a:ext cx="2600325" cy="2600325"/>
        </a:xfrm>
        <a:prstGeom prst="pie">
          <a:avLst>
            <a:gd name="adj1" fmla="val 13114284"/>
            <a:gd name="adj2" fmla="val 162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66725">
            <a:lnSpc>
              <a:spcPct val="90000"/>
            </a:lnSpc>
            <a:spcBef>
              <a:spcPct val="0"/>
            </a:spcBef>
            <a:spcAft>
              <a:spcPct val="35000"/>
            </a:spcAft>
          </a:pPr>
          <a:r>
            <a:rPr lang="en-US" sz="1050" b="1" kern="1200">
              <a:solidFill>
                <a:sysClr val="windowText" lastClr="000000"/>
              </a:solidFill>
              <a:latin typeface="Times New Roman" panose="02020603050405020304" pitchFamily="18" charset="0"/>
              <a:cs typeface="Times New Roman" panose="02020603050405020304" pitchFamily="18" charset="0"/>
            </a:rPr>
            <a:t>Low/Mid/ High Rise (Waistline)</a:t>
          </a:r>
          <a:endParaRPr lang="en-MY" sz="1050" b="1" kern="1200">
            <a:solidFill>
              <a:sysClr val="windowText" lastClr="000000"/>
            </a:solidFill>
            <a:latin typeface="Times New Roman" panose="02020603050405020304" pitchFamily="18" charset="0"/>
            <a:cs typeface="Times New Roman" panose="02020603050405020304" pitchFamily="18" charset="0"/>
          </a:endParaRPr>
        </a:p>
      </dsp:txBody>
      <dsp:txXfrm>
        <a:off x="2101191" y="562370"/>
        <a:ext cx="711993" cy="448865"/>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34358EC-D442-4528-B739-77D6139A9AE7}">
      <dsp:nvSpPr>
        <dsp:cNvPr id="0" name=""/>
        <dsp:cNvSpPr/>
      </dsp:nvSpPr>
      <dsp:spPr>
        <a:xfrm>
          <a:off x="20859" y="390"/>
          <a:ext cx="1190364" cy="59518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Demographic</a:t>
          </a:r>
        </a:p>
      </dsp:txBody>
      <dsp:txXfrm>
        <a:off x="38291" y="17822"/>
        <a:ext cx="1155500" cy="560318"/>
      </dsp:txXfrm>
    </dsp:sp>
    <dsp:sp modelId="{7197E183-1280-4050-9D47-7871B1E25BB8}">
      <dsp:nvSpPr>
        <dsp:cNvPr id="0" name=""/>
        <dsp:cNvSpPr/>
      </dsp:nvSpPr>
      <dsp:spPr>
        <a:xfrm>
          <a:off x="139895" y="595572"/>
          <a:ext cx="119036" cy="446386"/>
        </a:xfrm>
        <a:custGeom>
          <a:avLst/>
          <a:gdLst/>
          <a:ahLst/>
          <a:cxnLst/>
          <a:rect l="0" t="0" r="0" b="0"/>
          <a:pathLst>
            <a:path>
              <a:moveTo>
                <a:pt x="0" y="0"/>
              </a:moveTo>
              <a:lnTo>
                <a:pt x="0" y="446386"/>
              </a:lnTo>
              <a:lnTo>
                <a:pt x="119036" y="44638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465A69C-AA15-4630-BBD4-40E0019C32FB}">
      <dsp:nvSpPr>
        <dsp:cNvPr id="0" name=""/>
        <dsp:cNvSpPr/>
      </dsp:nvSpPr>
      <dsp:spPr>
        <a:xfrm>
          <a:off x="258932" y="744368"/>
          <a:ext cx="952291" cy="59518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kern="1200">
              <a:solidFill>
                <a:sysClr val="windowText" lastClr="000000"/>
              </a:solidFill>
              <a:latin typeface="Times New Roman" panose="02020603050405020304" pitchFamily="18" charset="0"/>
              <a:cs typeface="Times New Roman" panose="02020603050405020304" pitchFamily="18" charset="0"/>
            </a:rPr>
            <a:t>Target customer: 21-29 years old.</a:t>
          </a:r>
        </a:p>
      </dsp:txBody>
      <dsp:txXfrm>
        <a:off x="276364" y="761800"/>
        <a:ext cx="917427" cy="560318"/>
      </dsp:txXfrm>
    </dsp:sp>
    <dsp:sp modelId="{7B0C08C9-BD0C-4EA7-9633-F604E3495133}">
      <dsp:nvSpPr>
        <dsp:cNvPr id="0" name=""/>
        <dsp:cNvSpPr/>
      </dsp:nvSpPr>
      <dsp:spPr>
        <a:xfrm>
          <a:off x="139895" y="595572"/>
          <a:ext cx="119036" cy="1190364"/>
        </a:xfrm>
        <a:custGeom>
          <a:avLst/>
          <a:gdLst/>
          <a:ahLst/>
          <a:cxnLst/>
          <a:rect l="0" t="0" r="0" b="0"/>
          <a:pathLst>
            <a:path>
              <a:moveTo>
                <a:pt x="0" y="0"/>
              </a:moveTo>
              <a:lnTo>
                <a:pt x="0" y="1190364"/>
              </a:lnTo>
              <a:lnTo>
                <a:pt x="119036" y="11903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B7C5B18-0FC6-42F9-BB78-D4C542AE6908}">
      <dsp:nvSpPr>
        <dsp:cNvPr id="0" name=""/>
        <dsp:cNvSpPr/>
      </dsp:nvSpPr>
      <dsp:spPr>
        <a:xfrm>
          <a:off x="258932" y="1488346"/>
          <a:ext cx="952291" cy="59518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kern="1200">
              <a:solidFill>
                <a:sysClr val="windowText" lastClr="000000"/>
              </a:solidFill>
              <a:latin typeface="Times New Roman" panose="02020603050405020304" pitchFamily="18" charset="0"/>
              <a:cs typeface="Times New Roman" panose="02020603050405020304" pitchFamily="18" charset="0"/>
            </a:rPr>
            <a:t>Male and Female</a:t>
          </a:r>
        </a:p>
      </dsp:txBody>
      <dsp:txXfrm>
        <a:off x="276364" y="1505778"/>
        <a:ext cx="917427" cy="560318"/>
      </dsp:txXfrm>
    </dsp:sp>
    <dsp:sp modelId="{470E2FCB-1EF3-42C1-8C63-4B4917BD7DE4}">
      <dsp:nvSpPr>
        <dsp:cNvPr id="0" name=""/>
        <dsp:cNvSpPr/>
      </dsp:nvSpPr>
      <dsp:spPr>
        <a:xfrm>
          <a:off x="139895" y="595572"/>
          <a:ext cx="119036" cy="1934342"/>
        </a:xfrm>
        <a:custGeom>
          <a:avLst/>
          <a:gdLst/>
          <a:ahLst/>
          <a:cxnLst/>
          <a:rect l="0" t="0" r="0" b="0"/>
          <a:pathLst>
            <a:path>
              <a:moveTo>
                <a:pt x="0" y="0"/>
              </a:moveTo>
              <a:lnTo>
                <a:pt x="0" y="1934342"/>
              </a:lnTo>
              <a:lnTo>
                <a:pt x="119036" y="19343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DC9C57D-7CDD-422B-83EC-4430C1F32E4F}">
      <dsp:nvSpPr>
        <dsp:cNvPr id="0" name=""/>
        <dsp:cNvSpPr/>
      </dsp:nvSpPr>
      <dsp:spPr>
        <a:xfrm>
          <a:off x="258932" y="2232324"/>
          <a:ext cx="952291" cy="59518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kern="1200">
              <a:solidFill>
                <a:sysClr val="windowText" lastClr="000000"/>
              </a:solidFill>
              <a:latin typeface="Times New Roman" panose="02020603050405020304" pitchFamily="18" charset="0"/>
              <a:cs typeface="Times New Roman" panose="02020603050405020304" pitchFamily="18" charset="0"/>
            </a:rPr>
            <a:t>Single, couple, family</a:t>
          </a:r>
        </a:p>
      </dsp:txBody>
      <dsp:txXfrm>
        <a:off x="276364" y="2249756"/>
        <a:ext cx="917427" cy="560318"/>
      </dsp:txXfrm>
    </dsp:sp>
    <dsp:sp modelId="{C53064A0-C697-4A38-AD02-E638B9CB798C}">
      <dsp:nvSpPr>
        <dsp:cNvPr id="0" name=""/>
        <dsp:cNvSpPr/>
      </dsp:nvSpPr>
      <dsp:spPr>
        <a:xfrm>
          <a:off x="139895" y="595572"/>
          <a:ext cx="119036" cy="2678320"/>
        </a:xfrm>
        <a:custGeom>
          <a:avLst/>
          <a:gdLst/>
          <a:ahLst/>
          <a:cxnLst/>
          <a:rect l="0" t="0" r="0" b="0"/>
          <a:pathLst>
            <a:path>
              <a:moveTo>
                <a:pt x="0" y="0"/>
              </a:moveTo>
              <a:lnTo>
                <a:pt x="0" y="2678320"/>
              </a:lnTo>
              <a:lnTo>
                <a:pt x="119036" y="26783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DA5399E-901C-4FB6-8707-B53B3923D6A3}">
      <dsp:nvSpPr>
        <dsp:cNvPr id="0" name=""/>
        <dsp:cNvSpPr/>
      </dsp:nvSpPr>
      <dsp:spPr>
        <a:xfrm>
          <a:off x="258932" y="2976302"/>
          <a:ext cx="952291" cy="59518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kern="1200">
              <a:solidFill>
                <a:sysClr val="windowText" lastClr="000000"/>
              </a:solidFill>
              <a:latin typeface="Times New Roman" panose="02020603050405020304" pitchFamily="18" charset="0"/>
              <a:cs typeface="Times New Roman" panose="02020603050405020304" pitchFamily="18" charset="0"/>
            </a:rPr>
            <a:t>Middle and upper income level</a:t>
          </a:r>
        </a:p>
      </dsp:txBody>
      <dsp:txXfrm>
        <a:off x="276364" y="2993734"/>
        <a:ext cx="917427" cy="560318"/>
      </dsp:txXfrm>
    </dsp:sp>
    <dsp:sp modelId="{A0E11DD9-0C09-4374-9821-B111EE8FB8D8}">
      <dsp:nvSpPr>
        <dsp:cNvPr id="0" name=""/>
        <dsp:cNvSpPr/>
      </dsp:nvSpPr>
      <dsp:spPr>
        <a:xfrm>
          <a:off x="1508814" y="390"/>
          <a:ext cx="1190364" cy="59518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Geographic</a:t>
          </a:r>
        </a:p>
      </dsp:txBody>
      <dsp:txXfrm>
        <a:off x="1526246" y="17822"/>
        <a:ext cx="1155500" cy="560318"/>
      </dsp:txXfrm>
    </dsp:sp>
    <dsp:sp modelId="{58736E06-F4DB-4DD1-A364-75D6B47463C1}">
      <dsp:nvSpPr>
        <dsp:cNvPr id="0" name=""/>
        <dsp:cNvSpPr/>
      </dsp:nvSpPr>
      <dsp:spPr>
        <a:xfrm>
          <a:off x="1627851" y="595572"/>
          <a:ext cx="119036" cy="742903"/>
        </a:xfrm>
        <a:custGeom>
          <a:avLst/>
          <a:gdLst/>
          <a:ahLst/>
          <a:cxnLst/>
          <a:rect l="0" t="0" r="0" b="0"/>
          <a:pathLst>
            <a:path>
              <a:moveTo>
                <a:pt x="0" y="0"/>
              </a:moveTo>
              <a:lnTo>
                <a:pt x="0" y="742903"/>
              </a:lnTo>
              <a:lnTo>
                <a:pt x="119036" y="7429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84E86D-8E54-4E6F-8D3E-F4E2F01BBCE1}">
      <dsp:nvSpPr>
        <dsp:cNvPr id="0" name=""/>
        <dsp:cNvSpPr/>
      </dsp:nvSpPr>
      <dsp:spPr>
        <a:xfrm>
          <a:off x="1746887" y="744368"/>
          <a:ext cx="952291" cy="1188215"/>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kern="1200"/>
            <a:t>Located in urban areas where shops situated and easily found.</a:t>
          </a:r>
          <a:endParaRPr lang="en-MY" sz="1050" kern="1200">
            <a:solidFill>
              <a:sysClr val="windowText" lastClr="000000"/>
            </a:solidFill>
            <a:latin typeface="Times New Roman" panose="02020603050405020304" pitchFamily="18" charset="0"/>
            <a:cs typeface="Times New Roman" panose="02020603050405020304" pitchFamily="18" charset="0"/>
          </a:endParaRPr>
        </a:p>
      </dsp:txBody>
      <dsp:txXfrm>
        <a:off x="1774779" y="772260"/>
        <a:ext cx="896507" cy="1132431"/>
      </dsp:txXfrm>
    </dsp:sp>
    <dsp:sp modelId="{2F08F614-8649-4B14-AFA1-3DAF8381AD78}">
      <dsp:nvSpPr>
        <dsp:cNvPr id="0" name=""/>
        <dsp:cNvSpPr/>
      </dsp:nvSpPr>
      <dsp:spPr>
        <a:xfrm>
          <a:off x="2996770" y="390"/>
          <a:ext cx="1190364" cy="59518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Psychographic</a:t>
          </a:r>
        </a:p>
      </dsp:txBody>
      <dsp:txXfrm>
        <a:off x="3014202" y="17822"/>
        <a:ext cx="1155500" cy="560318"/>
      </dsp:txXfrm>
    </dsp:sp>
    <dsp:sp modelId="{944E39A7-E872-44FE-9EA8-D3C2BB85AE6E}">
      <dsp:nvSpPr>
        <dsp:cNvPr id="0" name=""/>
        <dsp:cNvSpPr/>
      </dsp:nvSpPr>
      <dsp:spPr>
        <a:xfrm>
          <a:off x="3115807" y="595572"/>
          <a:ext cx="119036" cy="446386"/>
        </a:xfrm>
        <a:custGeom>
          <a:avLst/>
          <a:gdLst/>
          <a:ahLst/>
          <a:cxnLst/>
          <a:rect l="0" t="0" r="0" b="0"/>
          <a:pathLst>
            <a:path>
              <a:moveTo>
                <a:pt x="0" y="0"/>
              </a:moveTo>
              <a:lnTo>
                <a:pt x="0" y="446386"/>
              </a:lnTo>
              <a:lnTo>
                <a:pt x="119036" y="446386"/>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F1C0DE-9C26-4180-A90A-40EDAF026D2B}">
      <dsp:nvSpPr>
        <dsp:cNvPr id="0" name=""/>
        <dsp:cNvSpPr/>
      </dsp:nvSpPr>
      <dsp:spPr>
        <a:xfrm>
          <a:off x="3234843" y="744368"/>
          <a:ext cx="952291" cy="59518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b="0" kern="1200">
              <a:solidFill>
                <a:sysClr val="windowText" lastClr="000000"/>
              </a:solidFill>
              <a:latin typeface="Times New Roman" panose="02020603050405020304" pitchFamily="18" charset="0"/>
              <a:cs typeface="Times New Roman" panose="02020603050405020304" pitchFamily="18" charset="0"/>
            </a:rPr>
            <a:t>Middle and upper working class</a:t>
          </a:r>
        </a:p>
      </dsp:txBody>
      <dsp:txXfrm>
        <a:off x="3252275" y="761800"/>
        <a:ext cx="917427" cy="560318"/>
      </dsp:txXfrm>
    </dsp:sp>
    <dsp:sp modelId="{0E6DD311-0911-4FBA-9487-6F075FD9418F}">
      <dsp:nvSpPr>
        <dsp:cNvPr id="0" name=""/>
        <dsp:cNvSpPr/>
      </dsp:nvSpPr>
      <dsp:spPr>
        <a:xfrm>
          <a:off x="3115807" y="595572"/>
          <a:ext cx="119036" cy="1190364"/>
        </a:xfrm>
        <a:custGeom>
          <a:avLst/>
          <a:gdLst/>
          <a:ahLst/>
          <a:cxnLst/>
          <a:rect l="0" t="0" r="0" b="0"/>
          <a:pathLst>
            <a:path>
              <a:moveTo>
                <a:pt x="0" y="0"/>
              </a:moveTo>
              <a:lnTo>
                <a:pt x="0" y="1190364"/>
              </a:lnTo>
              <a:lnTo>
                <a:pt x="119036" y="119036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165484-C17F-4BA6-BCB5-9F51B1DE026C}">
      <dsp:nvSpPr>
        <dsp:cNvPr id="0" name=""/>
        <dsp:cNvSpPr/>
      </dsp:nvSpPr>
      <dsp:spPr>
        <a:xfrm>
          <a:off x="3234843" y="1488346"/>
          <a:ext cx="952291" cy="59518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b="0" kern="1200">
              <a:solidFill>
                <a:sysClr val="windowText" lastClr="000000"/>
              </a:solidFill>
              <a:latin typeface="Times New Roman" panose="02020603050405020304" pitchFamily="18" charset="0"/>
              <a:cs typeface="Times New Roman" panose="02020603050405020304" pitchFamily="18" charset="0"/>
            </a:rPr>
            <a:t>Trends and fashion followers</a:t>
          </a:r>
        </a:p>
      </dsp:txBody>
      <dsp:txXfrm>
        <a:off x="3252275" y="1505778"/>
        <a:ext cx="917427" cy="560318"/>
      </dsp:txXfrm>
    </dsp:sp>
    <dsp:sp modelId="{305CB7F9-BC2C-4C94-B2C0-945E414A9AB5}">
      <dsp:nvSpPr>
        <dsp:cNvPr id="0" name=""/>
        <dsp:cNvSpPr/>
      </dsp:nvSpPr>
      <dsp:spPr>
        <a:xfrm>
          <a:off x="3115807" y="595572"/>
          <a:ext cx="119036" cy="1934342"/>
        </a:xfrm>
        <a:custGeom>
          <a:avLst/>
          <a:gdLst/>
          <a:ahLst/>
          <a:cxnLst/>
          <a:rect l="0" t="0" r="0" b="0"/>
          <a:pathLst>
            <a:path>
              <a:moveTo>
                <a:pt x="0" y="0"/>
              </a:moveTo>
              <a:lnTo>
                <a:pt x="0" y="1934342"/>
              </a:lnTo>
              <a:lnTo>
                <a:pt x="119036" y="1934342"/>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DD538E6-B213-4593-827D-D90147F67E93}">
      <dsp:nvSpPr>
        <dsp:cNvPr id="0" name=""/>
        <dsp:cNvSpPr/>
      </dsp:nvSpPr>
      <dsp:spPr>
        <a:xfrm>
          <a:off x="3234843" y="2232324"/>
          <a:ext cx="952291" cy="59518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b="0" kern="1200">
              <a:solidFill>
                <a:sysClr val="windowText" lastClr="000000"/>
              </a:solidFill>
              <a:latin typeface="Times New Roman" panose="02020603050405020304" pitchFamily="18" charset="0"/>
              <a:cs typeface="Times New Roman" panose="02020603050405020304" pitchFamily="18" charset="0"/>
            </a:rPr>
            <a:t>Individuals who prefer casual wear</a:t>
          </a:r>
        </a:p>
      </dsp:txBody>
      <dsp:txXfrm>
        <a:off x="3252275" y="2249756"/>
        <a:ext cx="917427" cy="560318"/>
      </dsp:txXfrm>
    </dsp:sp>
    <dsp:sp modelId="{245BA001-198F-4F90-AC38-33B382A3277F}">
      <dsp:nvSpPr>
        <dsp:cNvPr id="0" name=""/>
        <dsp:cNvSpPr/>
      </dsp:nvSpPr>
      <dsp:spPr>
        <a:xfrm>
          <a:off x="3115807" y="595572"/>
          <a:ext cx="119036" cy="2678320"/>
        </a:xfrm>
        <a:custGeom>
          <a:avLst/>
          <a:gdLst/>
          <a:ahLst/>
          <a:cxnLst/>
          <a:rect l="0" t="0" r="0" b="0"/>
          <a:pathLst>
            <a:path>
              <a:moveTo>
                <a:pt x="0" y="0"/>
              </a:moveTo>
              <a:lnTo>
                <a:pt x="0" y="2678320"/>
              </a:lnTo>
              <a:lnTo>
                <a:pt x="119036" y="26783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AC2BD7-3ED7-49FA-BD6F-C356C3F4E607}">
      <dsp:nvSpPr>
        <dsp:cNvPr id="0" name=""/>
        <dsp:cNvSpPr/>
      </dsp:nvSpPr>
      <dsp:spPr>
        <a:xfrm>
          <a:off x="3234843" y="2976302"/>
          <a:ext cx="952291" cy="595182"/>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b="0" kern="1200">
              <a:solidFill>
                <a:sysClr val="windowText" lastClr="000000"/>
              </a:solidFill>
              <a:latin typeface="Times New Roman" panose="02020603050405020304" pitchFamily="18" charset="0"/>
              <a:cs typeface="Times New Roman" panose="02020603050405020304" pitchFamily="18" charset="0"/>
            </a:rPr>
            <a:t>Confident</a:t>
          </a:r>
        </a:p>
      </dsp:txBody>
      <dsp:txXfrm>
        <a:off x="3252275" y="2993734"/>
        <a:ext cx="917427" cy="560318"/>
      </dsp:txXfrm>
    </dsp:sp>
    <dsp:sp modelId="{AB474C74-E7AF-4DD2-A273-C75CAF5F77C1}">
      <dsp:nvSpPr>
        <dsp:cNvPr id="0" name=""/>
        <dsp:cNvSpPr/>
      </dsp:nvSpPr>
      <dsp:spPr>
        <a:xfrm>
          <a:off x="4484726" y="390"/>
          <a:ext cx="1190364" cy="59518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b="1" kern="1200">
              <a:solidFill>
                <a:sysClr val="windowText" lastClr="000000"/>
              </a:solidFill>
              <a:latin typeface="Times New Roman" panose="02020603050405020304" pitchFamily="18" charset="0"/>
              <a:cs typeface="Times New Roman" panose="02020603050405020304" pitchFamily="18" charset="0"/>
            </a:rPr>
            <a:t>Behavioural</a:t>
          </a:r>
        </a:p>
      </dsp:txBody>
      <dsp:txXfrm>
        <a:off x="4502158" y="17822"/>
        <a:ext cx="1155500" cy="560318"/>
      </dsp:txXfrm>
    </dsp:sp>
    <dsp:sp modelId="{23784775-7C57-42AF-A60A-24D910FD99A6}">
      <dsp:nvSpPr>
        <dsp:cNvPr id="0" name=""/>
        <dsp:cNvSpPr/>
      </dsp:nvSpPr>
      <dsp:spPr>
        <a:xfrm>
          <a:off x="4603762" y="595572"/>
          <a:ext cx="119036" cy="563804"/>
        </a:xfrm>
        <a:custGeom>
          <a:avLst/>
          <a:gdLst/>
          <a:ahLst/>
          <a:cxnLst/>
          <a:rect l="0" t="0" r="0" b="0"/>
          <a:pathLst>
            <a:path>
              <a:moveTo>
                <a:pt x="0" y="0"/>
              </a:moveTo>
              <a:lnTo>
                <a:pt x="0" y="563804"/>
              </a:lnTo>
              <a:lnTo>
                <a:pt x="119036" y="563804"/>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53CF4B-21EF-4DC0-9E50-EC2745922331}">
      <dsp:nvSpPr>
        <dsp:cNvPr id="0" name=""/>
        <dsp:cNvSpPr/>
      </dsp:nvSpPr>
      <dsp:spPr>
        <a:xfrm>
          <a:off x="4722799" y="744368"/>
          <a:ext cx="952291" cy="83001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20955" tIns="13970" rIns="20955" bIns="13970" numCol="1" spcCol="1270" anchor="ctr" anchorCtr="0">
          <a:noAutofit/>
        </a:bodyPr>
        <a:lstStyle/>
        <a:p>
          <a:pPr lvl="0" algn="ctr" defTabSz="466725">
            <a:lnSpc>
              <a:spcPct val="90000"/>
            </a:lnSpc>
            <a:spcBef>
              <a:spcPct val="0"/>
            </a:spcBef>
            <a:spcAft>
              <a:spcPct val="35000"/>
            </a:spcAft>
          </a:pPr>
          <a:r>
            <a:rPr lang="en-MY" sz="1050" b="0" kern="1200">
              <a:solidFill>
                <a:sysClr val="windowText" lastClr="000000"/>
              </a:solidFill>
              <a:latin typeface="Times New Roman" panose="02020603050405020304" pitchFamily="18" charset="0"/>
              <a:cs typeface="Times New Roman" panose="02020603050405020304" pitchFamily="18" charset="0"/>
            </a:rPr>
            <a:t>Individuals who prefer quality(long life time) products</a:t>
          </a:r>
        </a:p>
      </dsp:txBody>
      <dsp:txXfrm>
        <a:off x="4747109" y="768678"/>
        <a:ext cx="903671" cy="781397"/>
      </dsp:txXfrm>
    </dsp:sp>
  </dsp:spTree>
</dsp:drawing>
</file>

<file path=word/diagrams/layout1.xml><?xml version="1.0" encoding="utf-8"?>
<dgm:layoutDef xmlns:dgm="http://schemas.openxmlformats.org/drawingml/2006/diagram" xmlns:a="http://schemas.openxmlformats.org/drawingml/2006/main" uniqueId="urn:microsoft.com/office/officeart/2005/8/layout/vList2">
  <dgm:title val=""/>
  <dgm:desc val=""/>
  <dgm:catLst>
    <dgm:cat type="list" pri="3000"/>
    <dgm:cat type="convert" pri="1000"/>
  </dgm:catLst>
  <dgm:sampData>
    <dgm:dataModel>
      <dgm:ptLst>
        <dgm:pt modelId="0" type="doc"/>
        <dgm:pt modelId="1">
          <dgm:prSet phldr="1"/>
        </dgm:pt>
        <dgm:pt modelId="11">
          <dgm:prSet phldr="1"/>
        </dgm:pt>
        <dgm:pt modelId="2">
          <dgm:prSet phldr="1"/>
        </dgm:pt>
        <dgm:pt modelId="21">
          <dgm:prSet phldr="1"/>
        </dgm:pt>
      </dgm:ptLst>
      <dgm:cxnLst>
        <dgm:cxn modelId="4" srcId="0" destId="1" srcOrd="0" destOrd="0"/>
        <dgm:cxn modelId="5" srcId="0" destId="2" srcOrd="1" destOrd="0"/>
        <dgm:cxn modelId="12" srcId="1" destId="11" srcOrd="0" destOrd="0"/>
        <dgm:cxn modelId="23" srcId="2" destId="21"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animLvl val="lvl"/>
      <dgm:resizeHandles val="exact"/>
    </dgm:varLst>
    <dgm:alg type="lin">
      <dgm:param type="linDir" val="fromT"/>
      <dgm:param type="vertAlign" val="mid"/>
    </dgm:alg>
    <dgm:shape xmlns:r="http://schemas.openxmlformats.org/officeDocument/2006/relationships" r:blip="">
      <dgm:adjLst/>
    </dgm:shape>
    <dgm:presOf/>
    <dgm:constrLst>
      <dgm:constr type="w" for="ch" forName="parentText" refType="w"/>
      <dgm:constr type="h" for="ch" forName="parentText" refType="primFontSz" refFor="ch" refForName="parentText" fact="0.52"/>
      <dgm:constr type="w" for="ch" forName="childText" refType="w"/>
      <dgm:constr type="h" for="ch" forName="childText" refType="primFontSz" refFor="ch" refForName="parentText" fact="0.46"/>
      <dgm:constr type="h" for="ch" forName="parentText" op="equ"/>
      <dgm:constr type="primFontSz" for="ch" forName="parentText" op="equ" val="65"/>
      <dgm:constr type="primFontSz" for="ch" forName="childText" refType="primFontSz" refFor="ch" refForName="parentText" op="equ"/>
      <dgm:constr type="h" for="ch" forName="spacer" refType="primFontSz" refFor="ch" refForName="parentText" fact="0.08"/>
    </dgm:constrLst>
    <dgm:ruleLst>
      <dgm:rule type="primFontSz" for="ch" forName="parentText" val="5" fact="NaN" max="NaN"/>
    </dgm:ruleLst>
    <dgm:forEach name="Name0" axis="ch" ptType="node">
      <dgm:layoutNode name="parentText" styleLbl="node1">
        <dgm:varLst>
          <dgm:chMax val="0"/>
          <dgm:bulletEnabled val="1"/>
        </dgm:varLst>
        <dgm:alg type="tx">
          <dgm:param type="parTxLTRAlign" val="l"/>
          <dgm:param type="parTxRTLAlign" val="r"/>
        </dgm:alg>
        <dgm:shape xmlns:r="http://schemas.openxmlformats.org/officeDocument/2006/relationships" type="roundRect" r:blip="">
          <dgm:adjLst/>
        </dgm:shape>
        <dgm:presOf axis="self"/>
        <dgm:constrLst>
          <dgm:constr type="tMarg" refType="primFontSz" fact="0.3"/>
          <dgm:constr type="bMarg" refType="primFontSz" fact="0.3"/>
          <dgm:constr type="lMarg" refType="primFontSz" fact="0.3"/>
          <dgm:constr type="rMarg" refType="primFontSz" fact="0.3"/>
        </dgm:constrLst>
        <dgm:ruleLst>
          <dgm:rule type="h" val="INF" fact="NaN" max="NaN"/>
        </dgm:ruleLst>
      </dgm:layoutNode>
      <dgm:choose name="Name1">
        <dgm:if name="Name2" axis="ch" ptType="node" func="cnt" op="gte" val="1">
          <dgm:layoutNode name="childText" styleLbl="revTx">
            <dgm:varLst>
              <dgm:bulletEnabled val="1"/>
            </dgm:varLst>
            <dgm:alg type="tx">
              <dgm:param type="stBulletLvl" val="1"/>
              <dgm:param type="lnSpAfChP" val="20"/>
            </dgm:alg>
            <dgm:shape xmlns:r="http://schemas.openxmlformats.org/officeDocument/2006/relationships" type="rect" r:blip="">
              <dgm:adjLst/>
            </dgm:shape>
            <dgm:presOf axis="des" ptType="node"/>
            <dgm:constrLst>
              <dgm:constr type="tMarg" refType="primFontSz" fact="0.1"/>
              <dgm:constr type="bMarg" refType="primFontSz" fact="0.1"/>
              <dgm:constr type="lMarg" refType="w" fact="0.09"/>
            </dgm:constrLst>
            <dgm:ruleLst>
              <dgm:rule type="h" val="INF" fact="NaN" max="NaN"/>
            </dgm:ruleLst>
          </dgm:layoutNode>
        </dgm:if>
        <dgm:else name="Name3">
          <dgm:choose name="Name4">
            <dgm:if name="Name5" axis="par ch" ptType="doc node" func="cnt" op="gte" val="2">
              <dgm:forEach name="Name6" axis="followSib" ptType="sibTrans" cnt="1">
                <dgm:layoutNode name="spacer">
                  <dgm:alg type="sp"/>
                  <dgm:shape xmlns:r="http://schemas.openxmlformats.org/officeDocument/2006/relationships" r:blip="">
                    <dgm:adjLst/>
                  </dgm:shape>
                  <dgm:presOf/>
                  <dgm:constrLst/>
                  <dgm:ruleLst/>
                </dgm:layoutNode>
              </dgm:forEach>
            </dgm:if>
            <dgm:else name="Name7"/>
          </dgm:choose>
        </dgm:else>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vList5">
  <dgm:title val=""/>
  <dgm:desc val=""/>
  <dgm:catLst>
    <dgm:cat type="list" pri="15000"/>
    <dgm:cat type="convert" pri="2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choose name="Name1">
      <dgm:if name="Name2" func="var" arg="dir" op="equ" val="norm">
        <dgm:alg type="lin">
          <dgm:param type="linDir" val="fromT"/>
          <dgm:param type="nodeHorzAlign" val="l"/>
        </dgm:alg>
      </dgm:if>
      <dgm:else name="Name3">
        <dgm:alg type="lin">
          <dgm:param type="linDir" val="fromT"/>
          <dgm:param type="nodeHorzAlign" val="r"/>
        </dgm:alg>
      </dgm:else>
    </dgm:choose>
    <dgm:shape xmlns:r="http://schemas.openxmlformats.org/officeDocument/2006/relationships" r:blip="">
      <dgm:adjLst/>
    </dgm:shape>
    <dgm:presOf/>
    <dgm:constrLst>
      <dgm:constr type="h" for="ch" forName="linNode" refType="h"/>
      <dgm:constr type="w" for="ch" forName="linNode" refType="w"/>
      <dgm:constr type="h" for="ch" forName="sp" refType="h" fact="0.05"/>
      <dgm:constr type="primFontSz" for="des" forName="parentText" op="equ" val="65"/>
      <dgm:constr type="secFontSz" for="des" forName="descendantText" op="equ"/>
    </dgm:constrLst>
    <dgm:ruleLst/>
    <dgm:forEach name="Name4" axis="ch" ptType="node">
      <dgm:layoutNode name="linNode">
        <dgm:choose name="Name5">
          <dgm:if name="Name6" func="var" arg="dir" op="equ" val="norm">
            <dgm:alg type="lin">
              <dgm:param type="linDir" val="fromL"/>
            </dgm:alg>
          </dgm:if>
          <dgm:else name="Name7">
            <dgm:alg type="lin">
              <dgm:param type="linDir" val="fromR"/>
            </dgm:alg>
          </dgm:else>
        </dgm:choose>
        <dgm:shape xmlns:r="http://schemas.openxmlformats.org/officeDocument/2006/relationships" r:blip="">
          <dgm:adjLst/>
        </dgm:shape>
        <dgm:presOf/>
        <dgm:constrLst>
          <dgm:constr type="w" for="ch" forName="parentText" refType="w" fact="0.36"/>
          <dgm:constr type="w" for="ch" forName="descendantText" refType="w" fact="0.64"/>
          <dgm:constr type="h" for="ch" forName="parentText" refType="h"/>
          <dgm:constr type="h" for="ch" forName="descendantText" refType="h" refFor="ch" refForName="parentText" fact="0.8"/>
        </dgm:constrLst>
        <dgm:ruleLst/>
        <dgm:layoutNode name="parentText">
          <dgm:varLst>
            <dgm:chMax val="1"/>
            <dgm:bulletEnabled val="1"/>
          </dgm:varLst>
          <dgm:alg type="tx"/>
          <dgm:shape xmlns:r="http://schemas.openxmlformats.org/officeDocument/2006/relationships" type="roundRect" r:blip="" zOrderOff="3">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choose name="Name8">
          <dgm:if name="Name9" axis="ch" ptType="node" func="cnt" op="gte" val="1">
            <dgm:layoutNode name="descendantText" styleLbl="alignAccFollowNode1">
              <dgm:varLst>
                <dgm:bulletEnabled val="1"/>
              </dgm:varLst>
              <dgm:alg type="tx">
                <dgm:param type="stBulletLvl" val="1"/>
                <dgm:param type="txAnchorVertCh" val="mid"/>
              </dgm:alg>
              <dgm:choose name="Name10">
                <dgm:if name="Name11" func="var" arg="dir" op="equ" val="norm">
                  <dgm:shape xmlns:r="http://schemas.openxmlformats.org/officeDocument/2006/relationships" rot="90" type="round2SameRect" r:blip="">
                    <dgm:adjLst/>
                  </dgm:shape>
                </dgm:if>
                <dgm:else name="Name12">
                  <dgm:shape xmlns:r="http://schemas.openxmlformats.org/officeDocument/2006/relationships" rot="-90" type="round2SameRect" r:blip="">
                    <dgm:adjLst/>
                  </dgm:shape>
                </dgm:else>
              </dgm:choose>
              <dgm:presOf axis="des" ptType="node"/>
              <dgm:constrLst>
                <dgm:constr type="secFontSz" val="65"/>
                <dgm:constr type="primFontSz" refType="secFontSz"/>
                <dgm:constr type="lMarg" refType="secFontSz" fact="0.3"/>
                <dgm:constr type="rMarg" refType="secFontSz" fact="0.3"/>
                <dgm:constr type="tMarg" refType="secFontSz" fact="0.15"/>
                <dgm:constr type="bMarg" refType="secFontSz" fact="0.15"/>
              </dgm:constrLst>
              <dgm:ruleLst>
                <dgm:rule type="secFontSz" val="5" fact="NaN" max="NaN"/>
              </dgm:ruleLst>
            </dgm:layoutNode>
          </dgm:if>
          <dgm:else name="Name13"/>
        </dgm:choose>
      </dgm:layoutNode>
      <dgm:forEach name="Name14" axis="followSib" ptType="sibTrans" cnt="1">
        <dgm:layoutNode name="sp">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6.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Pra17</b:Tag>
    <b:SourceType>DocumentFromInternetSite</b:SourceType>
    <b:Guid>{459ACBF7-0791-4F32-A2E3-A704D8930410}</b:Guid>
    <b:Author>
      <b:Author>
        <b:NameList>
          <b:Person>
            <b:Last>Pratap</b:Last>
            <b:First>Abhijeet</b:First>
          </b:Person>
        </b:NameList>
      </b:Author>
    </b:Author>
    <b:Title>PESTEL/PESTLE Analysis of the Fashion retail industry</b:Title>
    <b:InternetSiteTitle>Cheshnotes</b:InternetSiteTitle>
    <b:Year>2017</b:Year>
    <b:Month>September</b:Month>
    <b:Day>27</b:Day>
    <b:URL>https://www.cheshnotes.com/2017/09/pestelpestle-analysis-of-the-fashion-retail-industry/</b:URL>
    <b:YearAccessed>2019</b:YearAccessed>
    <b:MonthAccessed>March</b:MonthAccessed>
    <b:DayAccessed>8</b:DayAccessed>
    <b:RefOrder>5</b:RefOrder>
  </b:Source>
  <b:Source>
    <b:Tag>Frund</b:Tag>
    <b:SourceType>DocumentFromInternetSite</b:SourceType>
    <b:Guid>{368734E5-C9DF-4748-B5BD-3D6456702915}</b:Guid>
    <b:Author>
      <b:Author>
        <b:NameList>
          <b:Person>
            <b:Last>Frue</b:Last>
            <b:First>Kiesha</b:First>
          </b:Person>
        </b:NameList>
      </b:Author>
    </b:Author>
    <b:Title>PESTLE Analysis Of The Fashion Industry</b:Title>
    <b:InternetSiteTitle>Pestle Analysis</b:InternetSiteTitle>
    <b:Year>nd.</b:Year>
    <b:URL>https://pestleanalysis.com/pestle-analysis-of-the-fashion-industry/</b:URL>
    <b:YearAccessed>2019</b:YearAccessed>
    <b:MonthAccessed>March</b:MonthAccessed>
    <b:DayAccessed>8</b:DayAccessed>
    <b:RefOrder>6</b:RefOrder>
  </b:Source>
  <b:Source>
    <b:Tag>Emp18</b:Tag>
    <b:SourceType>DocumentFromInternetSite</b:SourceType>
    <b:Guid>{03740B10-ACDC-41E0-B9C2-1B9B19EED977}</b:Guid>
    <b:Title>Employment rate remains at record high</b:Title>
    <b:InternetSiteTitle>GOV.UK</b:InternetSiteTitle>
    <b:Year>2018</b:Year>
    <b:Month>June</b:Month>
    <b:Day>12</b:Day>
    <b:URL>https://www.gov.uk/government/news/employment-rate-remains-at-record-high</b:URL>
    <b:YearAccessed>2019</b:YearAccessed>
    <b:MonthAccessed>March</b:MonthAccessed>
    <b:DayAccessed>9</b:DayAccessed>
    <b:RefOrder>7</b:RefOrder>
  </b:Source>
  <b:Source>
    <b:Tag>UKl18</b:Tag>
    <b:SourceType>DocumentFromInternetSite</b:SourceType>
    <b:Guid>{C483AA20-D6C5-4BE0-AD3C-CBB057B9E111}</b:Guid>
    <b:Title>UK labour law: Employment contracts and wages in the UK</b:Title>
    <b:InternetSiteTitle>Expatica</b:InternetSiteTitle>
    <b:Year>2018</b:Year>
    <b:Month>December</b:Month>
    <b:Day>11</b:Day>
    <b:URL>https://www.expatica.com/uk/employment/employment-law/uk-labour-law-employment-contracts-and-wages-in-the-uk-104501/</b:URL>
    <b:YearAccessed>2019</b:YearAccessed>
    <b:MonthAccessed>March</b:MonthAccessed>
    <b:DayAccessed>9</b:DayAccessed>
    <b:RefOrder>8</b:RefOrder>
  </b:Source>
  <b:Source>
    <b:Tag>UKF18</b:Tag>
    <b:SourceType>DocumentFromInternetSite</b:SourceType>
    <b:Guid>{83036B52-5A5D-4C77-8E85-BE2BBB308B5A}</b:Guid>
    <b:Title>UK Fashion Industry: Strategic Analysis</b:Title>
    <b:InternetSiteTitle>UK Essay</b:InternetSiteTitle>
    <b:Year>2018</b:Year>
    <b:Month>January</b:Month>
    <b:Day>9</b:Day>
    <b:URL>https://www.ukessays.com/essays/marketing/strategic-analysis-in-the-fashion-industry-marketing-essay.php</b:URL>
    <b:YearAccessed>2019</b:YearAccessed>
    <b:MonthAccessed>March</b:MonthAccessed>
    <b:DayAccessed>10</b:DayAccessed>
    <b:RefOrder>10</b:RefOrder>
  </b:Source>
  <b:Source>
    <b:Tag>Abh17</b:Tag>
    <b:SourceType>DocumentFromInternetSite</b:SourceType>
    <b:Guid>{C17101FE-540B-476A-8862-84A920FE94EB}</b:Guid>
    <b:Title>Fashion Industry Five Forces</b:Title>
    <b:InternetSiteTitle>Cheshnotes</b:InternetSiteTitle>
    <b:Year>2017</b:Year>
    <b:Month>July</b:Month>
    <b:Day>22</b:Day>
    <b:URL>https://www.cheshnotes.com/2017/07/fashion-industry-five-forces/</b:URL>
    <b:Author>
      <b:Author>
        <b:NameList>
          <b:Person>
            <b:Last>Pratap</b:Last>
            <b:First>Abhijeet</b:First>
          </b:Person>
        </b:NameList>
      </b:Author>
    </b:Author>
    <b:YearAccessed>2019</b:YearAccessed>
    <b:MonthAccessed>March</b:MonthAccessed>
    <b:DayAccessed>10</b:DayAccessed>
    <b:RefOrder>11</b:RefOrder>
  </b:Source>
  <b:Source>
    <b:Tag>Lev19</b:Tag>
    <b:SourceType>DocumentFromInternetSite</b:SourceType>
    <b:Guid>{99967D09-B1EC-4E7F-9B63-0A4BC06627DE}</b:Guid>
    <b:InternetSiteTitle>Levi's</b:InternetSiteTitle>
    <b:URL>https://www.levi.com/GB/en_GB/?camp=DRSearch_Levis_UK_EN_GOO_Brand_Non-Gender_Brand&amp;gclid=CjwKCAjw4LfkBRBDEiwAc2DSlH5U5eyB-GYuAlXKQ8JHGUrGywh0-i11nZR-YKbaCVaMO0n7w30_KxoChq8QAvD_BwE</b:URL>
    <b:YearAccessed>2019</b:YearAccessed>
    <b:MonthAccessed>March</b:MonthAccessed>
    <b:DayAccessed>17</b:DayAccessed>
    <b:RefOrder>13</b:RefOrder>
  </b:Source>
  <b:Source>
    <b:Tag>Sup19</b:Tag>
    <b:SourceType>DocumentFromInternetSite</b:SourceType>
    <b:Guid>{90BAA691-0433-477A-A7C1-F3D5E38F5D08}</b:Guid>
    <b:Title>Superdry</b:Title>
    <b:URL>https://www.superdry.com/?nst=0&amp;gclid=CjwKCAjw4LfkBRBDEiwAc2DSlNlSuSdu-caYw1H-4HmWvSd5lvDEvuaMvUP8chbkDoWZv2b5rrtRQhoC56YQAvD_BwE&amp;gclsrc=aw.ds</b:URL>
    <b:YearAccessed>2019</b:YearAccessed>
    <b:MonthAccessed>March</b:MonthAccessed>
    <b:DayAccessed>17</b:DayAccessed>
    <b:RefOrder>31</b:RefOrder>
  </b:Source>
  <b:Source>
    <b:Tag>Mar19</b:Tag>
    <b:SourceType>DocumentFromInternetSite</b:SourceType>
    <b:Guid>{84A6E0B9-36A0-4CC3-A7CB-A2ED502746C7}</b:Guid>
    <b:InternetSiteTitle>Mark&amp;Spencer</b:InternetSiteTitle>
    <b:URL>https://www.marksandspencer.com/</b:URL>
    <b:YearAccessed>2019</b:YearAccessed>
    <b:MonthAccessed>March</b:MonthAccessed>
    <b:DayAccessed>17</b:DayAccessed>
    <b:RefOrder>32</b:RefOrder>
  </b:Source>
  <b:Source>
    <b:Tag>Jea181</b:Tag>
    <b:SourceType>DocumentFromInternetSite</b:SourceType>
    <b:Guid>{B21735CC-6ADE-4D86-A0BF-E30B43625593}</b:Guid>
    <b:Title>Jeans Market - Segmented by Product Type (Slim fit jeans, Loose fit jeans, Regular Fit), End-User (Women, Men, Children), Distribution Channel (Online and Offline Retail Stores) and Geography - Growth, Trends and Forecasts (2019 - 2024)</b:Title>
    <b:InternetSiteTitle>Mordor Intelligence</b:InternetSiteTitle>
    <b:Year>2018</b:Year>
    <b:Month>October</b:Month>
    <b:URL>https://www.mordorintelligence.com/industry-reports/jeans-market</b:URL>
    <b:YearAccessed>2019</b:YearAccessed>
    <b:MonthAccessed>March</b:MonthAccessed>
    <b:DayAccessed>17</b:DayAccessed>
    <b:RefOrder>9</b:RefOrder>
  </b:Source>
  <b:Source>
    <b:Tag>Por14</b:Tag>
    <b:SourceType>DocumentFromInternetSite</b:SourceType>
    <b:Guid>{47F2B725-427C-4F9B-9582-E08E2CFE7B75}</b:Guid>
    <b:Title>Porter 5 Forces</b:Title>
    <b:InternetSiteTitle>Behind Jeans</b:InternetSiteTitle>
    <b:Year>2014</b:Year>
    <b:Month>October</b:Month>
    <b:Day>31</b:Day>
    <b:URL>https://behindjeans.wordpress.com/2014/10/31/porters-five-forces/</b:URL>
    <b:YearAccessed>2019</b:YearAccessed>
    <b:MonthAccessed>March</b:MonthAccessed>
    <b:DayAccessed>19</b:DayAccessed>
    <b:RefOrder>12</b:RefOrder>
  </b:Source>
  <b:Source>
    <b:Tag>Hownd</b:Tag>
    <b:SourceType>DocumentFromInternetSite</b:SourceType>
    <b:Guid>{61C79E5D-2F88-45CB-9788-D76F71F9EE00}</b:Guid>
    <b:Title>How Much Does It Cost to Start a Clothing Line Successfully</b:Title>
    <b:InternetSiteTitle>Profitable Venture</b:InternetSiteTitle>
    <b:Year>nd.</b:Year>
    <b:URL>https://www.profitableventure.com/cost-starting-a-clothing-line/</b:URL>
    <b:YearAccessed>2019</b:YearAccessed>
    <b:MonthAccessed>March </b:MonthAccessed>
    <b:DayAccessed>21</b:DayAccessed>
    <b:RefOrder>33</b:RefOrder>
  </b:Source>
  <b:Source>
    <b:Tag>Jea182</b:Tag>
    <b:SourceType>DocumentFromInternetSite</b:SourceType>
    <b:Guid>{E153A314-60AC-4738-9A8A-DBBF939DB0AF}</b:Guid>
    <b:Title>Jeans Market 2018-2023</b:Title>
    <b:InternetSiteTitle>Prescient &amp; Strategic Intelligence</b:InternetSiteTitle>
    <b:Year>2018</b:Year>
    <b:Month>October</b:Month>
    <b:URL>https://www.psmarketresearch.com/market-analysis/denim-jeans-market</b:URL>
    <b:YearAccessed>2019</b:YearAccessed>
    <b:MonthAccessed>March</b:MonthAccessed>
    <b:DayAccessed>20</b:DayAccessed>
    <b:RefOrder>16</b:RefOrder>
  </b:Source>
  <b:Source>
    <b:Tag>Glo19</b:Tag>
    <b:SourceType>DocumentFromInternetSite</b:SourceType>
    <b:Guid>{F0D305CA-0BF2-45D7-9E4A-9CBC855B9C6B}</b:Guid>
    <b:Title>Global Denim Market Size, Share, Development, Growth and Demand Forecast, 2013-2018 &amp; 2023</b:Title>
    <b:InternetSiteTitle>Research and Market</b:InternetSiteTitle>
    <b:Year>2019</b:Year>
    <b:Month>February</b:Month>
    <b:Day>11</b:Day>
    <b:URL>https://www.globenewswire.com/news-release/2019/02/11/1716695/0/en/Global-Denim-Market-Size-Share-Development-Growth-and-Demand-Forecast-2013-2018-2023.html</b:URL>
    <b:YearAccessed>2019</b:YearAccessed>
    <b:MonthAccessed>March</b:MonthAccessed>
    <b:DayAccessed>21</b:DayAccessed>
    <b:RefOrder>17</b:RefOrder>
  </b:Source>
  <b:Source>
    <b:Tag>Ati19</b:Tag>
    <b:SourceType>DocumentFromInternetSite</b:SourceType>
    <b:Guid>{AF695819-2859-499A-B49A-DCE1F30E6193}</b:Guid>
    <b:Author>
      <b:Author>
        <b:NameList>
          <b:Person>
            <b:Last>Ati</b:Last>
            <b:First>Pratima</b:First>
          </b:Person>
        </b:NameList>
      </b:Author>
    </b:Author>
    <b:Title>9 Different Types Of Jeans For Women– The Style Guide</b:Title>
    <b:InternetSiteTitle>Style Craze</b:InternetSiteTitle>
    <b:Year>2019</b:Year>
    <b:Month>March</b:Month>
    <b:Day>13</b:Day>
    <b:URL>https://www.stylecraze.com/articles/types-of-jeans/#gref</b:URL>
    <b:YearAccessed>2019</b:YearAccessed>
    <b:MonthAccessed>March</b:MonthAccessed>
    <b:DayAccessed>21</b:DayAccessed>
    <b:RefOrder>2</b:RefOrder>
  </b:Source>
  <b:Source>
    <b:Tag>Hay18</b:Tag>
    <b:SourceType>DocumentFromInternetSite</b:SourceType>
    <b:Guid>{B5EC4960-A147-4722-B12B-BF0F793B7DD5}</b:Guid>
    <b:Author>
      <b:Author>
        <b:NameList>
          <b:Person>
            <b:Last>Hayati</b:Last>
          </b:Person>
        </b:NameList>
      </b:Author>
    </b:Author>
    <b:Title>25 Different Types Of Ladies Jeans With Pictures You Should Try</b:Title>
    <b:InternetSiteTitle>Style At Life.com</b:InternetSiteTitle>
    <b:Year>2018</b:Year>
    <b:Month>May</b:Month>
    <b:Day>15</b:Day>
    <b:URL>https://stylesatlife.com/articles/jeans-for-women/</b:URL>
    <b:YearAccessed>2019</b:YearAccessed>
    <b:MonthAccessed>March</b:MonthAccessed>
    <b:DayAccessed>21</b:DayAccessed>
    <b:RefOrder>3</b:RefOrder>
  </b:Source>
  <b:Source>
    <b:Tag>Bro18</b:Tag>
    <b:SourceType>DocumentFromInternetSite</b:SourceType>
    <b:Guid>{72F9BCB4-8AE3-46A0-B16F-118C31E25336}</b:Guid>
    <b:Author>
      <b:Author>
        <b:NameList>
          <b:Person>
            <b:Last>Brooks</b:Last>
            <b:First>Frank</b:First>
          </b:Person>
        </b:NameList>
      </b:Author>
    </b:Author>
    <b:Title>What's the difference between slim fit jeans and skinny fit jeans?</b:Title>
    <b:InternetSiteTitle>Quora</b:InternetSiteTitle>
    <b:Year>2018</b:Year>
    <b:Month>June</b:Month>
    <b:Day>5</b:Day>
    <b:URL>https://www.quora.com/Whats-the-difference-between-slim-fit-jeans-and-skinny-fit-jeans</b:URL>
    <b:YearAccessed>2019</b:YearAccessed>
    <b:MonthAccessed>March</b:MonthAccessed>
    <b:DayAccessed>21</b:DayAccessed>
    <b:RefOrder>4</b:RefOrder>
  </b:Source>
  <b:Source>
    <b:Tag>Fre19</b:Tag>
    <b:SourceType>DocumentFromInternetSite</b:SourceType>
    <b:Guid>{CFB1479A-D969-4135-B439-B0505BC5D325}</b:Guid>
    <b:Author>
      <b:Author>
        <b:NameList>
          <b:Person>
            <b:Last>Frederiksen</b:Last>
            <b:First>Lee</b:First>
          </b:Person>
        </b:NameList>
      </b:Author>
    </b:Author>
    <b:Title>How to Drive Organic Growth: 5 Proven Strategies for Professional Services Firms</b:Title>
    <b:InternetSiteTitle>Hinge</b:InternetSiteTitle>
    <b:Year>2019</b:Year>
    <b:Month>February</b:Month>
    <b:Day>25</b:Day>
    <b:URL>https://hingemarketing.com/blog/story/how-to-drive-organic-growth-5-proven-strategies-for-professional-services-firms</b:URL>
    <b:YearAccessed>2019</b:YearAccessed>
    <b:MonthAccessed>March</b:MonthAccessed>
    <b:DayAccessed>22</b:DayAccessed>
    <b:RefOrder>19</b:RefOrder>
  </b:Source>
  <b:Source>
    <b:Tag>Oli18</b:Tag>
    <b:SourceType>DocumentFromInternetSite</b:SourceType>
    <b:Guid>{5CD35C58-0A55-4070-8FAA-504CFC7C3B24}</b:Guid>
    <b:Author>
      <b:Author>
        <b:NameList>
          <b:Person>
            <b:Last>Durden</b:Last>
            <b:First>Olivia</b:First>
          </b:Person>
        </b:NameList>
      </b:Author>
    </b:Author>
    <b:Title>What Is Organic Growth Strategy?</b:Title>
    <b:InternetSiteTitle>Chron</b:InternetSiteTitle>
    <b:Year>2018</b:Year>
    <b:Month>November</b:Month>
    <b:Day>5</b:Day>
    <b:URL>https://smallbusiness.chron.com/organic-growth-strategy-57130.html</b:URL>
    <b:YearAccessed>2019</b:YearAccessed>
    <b:MonthAccessed>March</b:MonthAccessed>
    <b:DayAccessed>22</b:DayAccessed>
    <b:RefOrder>18</b:RefOrder>
  </b:Source>
  <b:Source>
    <b:Tag>Ans571</b:Tag>
    <b:SourceType>JournalArticle</b:SourceType>
    <b:Guid>{2BC3D25F-BA72-4A1C-AFC7-DFCEAA813670}</b:Guid>
    <b:Title>Strategies for Diversification</b:Title>
    <b:Year>1957</b:Year>
    <b:JournalName>Harvard Business Review.</b:JournalName>
    <b:Author>
      <b:Author>
        <b:NameList>
          <b:Person>
            <b:Last>Ansoof</b:Last>
            <b:First>I</b:First>
          </b:Person>
        </b:NameList>
      </b:Author>
    </b:Author>
    <b:RefOrder>20</b:RefOrder>
  </b:Source>
  <b:Source>
    <b:Tag>Int17</b:Tag>
    <b:SourceType>InternetSite</b:SourceType>
    <b:Guid>{9B8FFAB5-A5C2-437E-A783-E949276A3CD7}</b:Guid>
    <b:Title>Internal and External Growth Strategies</b:Title>
    <b:Year>2017</b:Year>
    <b:InternetSiteTitle>B2U</b:InternetSiteTitle>
    <b:Month>January</b:Month>
    <b:Day>19</b:Day>
    <b:URL>https://www.business-to-you.com/internal-external-growth-strategies/</b:URL>
    <b:YearAccessed>2019</b:YearAccessed>
    <b:MonthAccessed>March</b:MonthAccessed>
    <b:DayAccessed>22</b:DayAccessed>
    <b:RefOrder>21</b:RefOrder>
  </b:Source>
  <b:Source>
    <b:Tag>Advnd</b:Tag>
    <b:SourceType>BookSection</b:SourceType>
    <b:Guid>{50255F13-84C9-4865-8E2C-19EBCD1B182C}</b:Guid>
    <b:Title>Advantages and Disadvantages of external growth</b:Title>
    <b:Year>nd.</b:Year>
    <b:Publisher>North South University</b:Publisher>
    <b:BookTitle>Entrepreneurship Module</b:BookTitle>
    <b:Pages>115</b:Pages>
    <b:RefOrder>22</b:RefOrder>
  </b:Source>
  <b:Source>
    <b:Tag>Hac16</b:Tag>
    <b:SourceType>InternetSite</b:SourceType>
    <b:Guid>{9C1B4483-1217-40DC-B28B-69FD0B5B16BD}</b:Guid>
    <b:Title>#2 Internal Growth vs. External Growth of a Business, what are the options?</b:Title>
    <b:Year>2016</b:Year>
    <b:Author>
      <b:Author>
        <b:NameList>
          <b:Person>
            <b:Last>Hacham</b:Last>
            <b:First>Ronny</b:First>
          </b:Person>
        </b:NameList>
      </b:Author>
    </b:Author>
    <b:InternetSiteTitle>LinkedIn</b:InternetSiteTitle>
    <b:Month>February</b:Month>
    <b:Day>24</b:Day>
    <b:URL>https://www.linkedin.com/pulse/2-internal-growth-vs-external-business-what-options-ronny-hacham/</b:URL>
    <b:YearAccessed>2019</b:YearAccessed>
    <b:MonthAccessed>March</b:MonthAccessed>
    <b:DayAccessed>22</b:DayAccessed>
    <b:RefOrder>23</b:RefOrder>
  </b:Source>
  <b:Source>
    <b:Tag>Our19</b:Tag>
    <b:SourceType>DocumentFromInternetSite</b:SourceType>
    <b:Guid>{756C59BF-D39C-4883-A1E2-596440400F72}</b:Guid>
    <b:Title>Our Story</b:Title>
    <b:InternetSiteTitle>Hiut Denim Co</b:InternetSiteTitle>
    <b:URL>https://hiutdenim.co.uk/blogs/story</b:URL>
    <b:YearAccessed>2019</b:YearAccessed>
    <b:MonthAccessed>March</b:MonthAccessed>
    <b:DayAccessed>21</b:DayAccessed>
    <b:Year>nd.</b:Year>
    <b:RefOrder>1</b:RefOrder>
  </b:Source>
  <b:Source>
    <b:Tag>Sta18</b:Tag>
    <b:SourceType>InternetSite</b:SourceType>
    <b:Guid>{BC874992-0FBE-4893-88CA-229643829CBA}</b:Guid>
    <b:Author>
      <b:Author>
        <b:NameList>
          <b:Person>
            <b:Last>Statista</b:Last>
          </b:Person>
        </b:NameList>
      </b:Author>
    </b:Author>
    <b:Title>Jeans brands ranked by number of users in the United Kingdom (UK) in 2017 (in 1,000s)</b:Title>
    <b:InternetSiteTitle>Statista</b:InternetSiteTitle>
    <b:Year>2018</b:Year>
    <b:URL>https://www.statista.com/statistics/312990/leading-jeans-brands-in-the-uk/</b:URL>
    <b:RefOrder>15</b:RefOrder>
  </b:Source>
  <b:Source>
    <b:Tag>Die</b:Tag>
    <b:SourceType>InternetSite</b:SourceType>
    <b:Guid>{80698E2D-255C-4AC5-8F73-83D26B2059AB}</b:Guid>
    <b:Title>Diesel</b:Title>
    <b:InternetSiteTitle>Diesel</b:InternetSiteTitle>
    <b:URL>https://uk.diesel.com/en/home</b:URL>
    <b:RefOrder>14</b:RefOrder>
  </b:Source>
  <b:Source>
    <b:Tag>Kop19</b:Tag>
    <b:SourceType>InternetSite</b:SourceType>
    <b:Guid>{E2C3FB05-8E14-4E29-9DFE-39734C1AB591}</b:Guid>
    <b:Author>
      <b:Author>
        <b:NameList>
          <b:Person>
            <b:Last>Kopp</b:Last>
            <b:First>Carol</b:First>
          </b:Person>
        </b:NameList>
      </b:Author>
    </b:Author>
    <b:Title>Brand Extension</b:Title>
    <b:InternetSiteTitle>Investopedia</b:InternetSiteTitle>
    <b:Year>2019</b:Year>
    <b:Month>April</b:Month>
    <b:Day>7</b:Day>
    <b:URL>https://www.investopedia.com/terms/b/brand-extension.asp</b:URL>
    <b:YearAccessed>2019</b:YearAccessed>
    <b:MonthAccessed>April</b:MonthAccessed>
    <b:DayAccessed>8</b:DayAccessed>
    <b:RefOrder>24</b:RefOrder>
  </b:Source>
  <b:Source>
    <b:Tag>Bha17</b:Tag>
    <b:SourceType>InternetSite</b:SourceType>
    <b:Guid>{72689171-4B0A-427C-845E-E0B82B78A904}</b:Guid>
    <b:Author>
      <b:Author>
        <b:NameList>
          <b:Person>
            <b:Last>Bhasin</b:Last>
            <b:First>Hitesh</b:First>
          </b:Person>
        </b:NameList>
      </b:Author>
    </b:Author>
    <b:Title>What is Exclusive distribution? What are advantages of exclusive distribution?</b:Title>
    <b:InternetSiteTitle>Marketing91</b:InternetSiteTitle>
    <b:Year>2017</b:Year>
    <b:Month>December</b:Month>
    <b:Day>20</b:Day>
    <b:URL>https://www.marketing91.com/exclusive-distribution/</b:URL>
    <b:YearAccessed>2019</b:YearAccessed>
    <b:MonthAccessed>April</b:MonthAccessed>
    <b:DayAccessed>10</b:DayAccessed>
    <b:RefOrder>27</b:RefOrder>
  </b:Source>
  <b:Source>
    <b:Tag>Edw18</b:Tag>
    <b:SourceType>InternetSite</b:SourceType>
    <b:Guid>{A22DC26C-8B39-4C1A-B421-5E15D0022332}</b:Guid>
    <b:Author>
      <b:Author>
        <b:NameList>
          <b:Person>
            <b:Last>Edward</b:Last>
          </b:Person>
        </b:NameList>
      </b:Author>
    </b:Author>
    <b:Title>Anheuser Busch InBev SA NV Marketing Mix Strategy 7Ps Analysis</b:Title>
    <b:InternetSiteTitle>Essay48</b:InternetSiteTitle>
    <b:Year>2018</b:Year>
    <b:Month>January</b:Month>
    <b:Day>10</b:Day>
    <b:URL>https://www.essay48.com/term-paper/2801-Anheuser-Busch-InBev-SA-NV-Marketing-Mix</b:URL>
    <b:RefOrder>29</b:RefOrder>
  </b:Source>
  <b:Source>
    <b:Tag>Cla18</b:Tag>
    <b:SourceType>InternetSite</b:SourceType>
    <b:Guid>{0E275374-6E82-4476-99DA-CDBABBEEBB5D}</b:Guid>
    <b:Author>
      <b:Author>
        <b:NameList>
          <b:Person>
            <b:Last>Lu</b:Last>
            <b:First>Clara</b:First>
          </b:Person>
        </b:NameList>
      </b:Author>
    </b:Author>
    <b:Title>Walmart's successful supply chain management</b:Title>
    <b:InternetSiteTitle>tradegecko</b:InternetSiteTitle>
    <b:Year>2018</b:Year>
    <b:Month>October</b:Month>
    <b:Day>4</b:Day>
    <b:URL>https://www.tradegecko.com/blog/incredibly-successful-supply-chain-management-walmart</b:URL>
    <b:RefOrder>34</b:RefOrder>
  </b:Source>
  <b:Source>
    <b:Tag>Ebe15</b:Tag>
    <b:SourceType>InternetSite</b:SourceType>
    <b:Guid>{B7C893A6-17D2-407C-9130-4E55D070DCC0}</b:Guid>
    <b:Author>
      <b:Author>
        <b:NameList>
          <b:Person>
            <b:Last>Ebersole</b:Last>
            <b:First>Glenn</b:First>
          </b:Person>
        </b:NameList>
      </b:Author>
    </b:Author>
    <b:Title>Dress for success: The importance of your workplace attire</b:Title>
    <b:InternetSiteTitle>Reading Eagle</b:InternetSiteTitle>
    <b:Year>2015</b:Year>
    <b:Month>March</b:Month>
    <b:Day>2</b:Day>
    <b:URL>https://www.readingeagle.com/business-weekly/article/dress-for-success-the-importance-of-your-workplace-attire</b:URL>
    <b:YearAccessed>2019</b:YearAccessed>
    <b:MonthAccessed>April</b:MonthAccessed>
    <b:DayAccessed>10</b:DayAccessed>
    <b:RefOrder>28</b:RefOrder>
  </b:Source>
  <b:Source>
    <b:Tag>AIMnd</b:Tag>
    <b:SourceType>InternetSite</b:SourceType>
    <b:Guid>{338BA4E6-7F4A-4F6A-9C4E-4B6EE47FAF1B}</b:Guid>
    <b:Author>
      <b:Author>
        <b:NameList>
          <b:Person>
            <b:Last>AIMLED</b:Last>
          </b:Person>
        </b:NameList>
      </b:Author>
    </b:Author>
    <b:Title>Clothing Store Lighting</b:Title>
    <b:InternetSiteTitle>AIMLED</b:InternetSiteTitle>
    <b:Year>n.d.</b:Year>
    <b:URL>http://www.aimled.com/clothing-store-lighting/</b:URL>
    <b:YearAccessed>2019</b:YearAccessed>
    <b:MonthAccessed>April</b:MonthAccessed>
    <b:DayAccessed>10</b:DayAccessed>
    <b:RefOrder>30</b:RefOrder>
  </b:Source>
  <b:Source>
    <b:Tag>Bha18</b:Tag>
    <b:SourceType>InternetSite</b:SourceType>
    <b:Guid>{A9D43C4E-A0FA-4FAF-859E-2DB614DE6EBF}</b:Guid>
    <b:Author>
      <b:Author>
        <b:NameList>
          <b:Person>
            <b:Last>Bhasin</b:Last>
            <b:First>Hitesh</b:First>
          </b:Person>
        </b:NameList>
      </b:Author>
    </b:Author>
    <b:Title>Marketing Mix of Levi's</b:Title>
    <b:InternetSiteTitle>Marketing91</b:InternetSiteTitle>
    <b:Year>2018</b:Year>
    <b:Month>January</b:Month>
    <b:Day>4</b:Day>
    <b:URL>https://www.marketing91.com/marketing-mix-of-levis/</b:URL>
    <b:YearAccessed>2019</b:YearAccessed>
    <b:MonthAccessed>April</b:MonthAccessed>
    <b:DayAccessed>11</b:DayAccessed>
    <b:RefOrder>26</b:RefOrder>
  </b:Source>
  <b:Source>
    <b:Tag>Han13</b:Tag>
    <b:SourceType>InternetSite</b:SourceType>
    <b:Guid>{03D2A696-3790-4277-B601-E90EAB5BE704}</b:Guid>
    <b:Author>
      <b:Author>
        <b:NameList>
          <b:Person>
            <b:Last>Hanlon</b:Last>
            <b:First>Annmarie</b:First>
          </b:Person>
        </b:NameList>
      </b:Author>
    </b:Author>
    <b:Title>The Price-Quality Model</b:Title>
    <b:InternetSiteTitle>Smart Insight</b:InternetSiteTitle>
    <b:Year>2013</b:Year>
    <b:Month>March</b:Month>
    <b:Day>25</b:Day>
    <b:URL>https://www.smartinsights.com/marketing-planning/marketing-models/pricing-quality-model/</b:URL>
    <b:YearAccessed>2019</b:YearAccessed>
    <b:MonthAccessed>April</b:MonthAccessed>
    <b:DayAccessed>11</b:DayAccessed>
    <b:RefOrder>25</b:RefOrder>
  </b:Source>
  <b:Source>
    <b:Tag>Vol04</b:Tag>
    <b:SourceType>JournalArticle</b:SourceType>
    <b:Guid>{93A42DBE-C984-4915-AF8E-7EFD77964535}</b:Guid>
    <b:Author>
      <b:Author>
        <b:NameList>
          <b:Person>
            <b:Last>Volkov</b:Last>
            <b:First>M</b:First>
          </b:Person>
        </b:NameList>
      </b:Author>
    </b:Author>
    <b:Title>Successful Relationship Marketing: Understanding the Importance of Consumer-Oriented</b:Title>
    <b:Year>2004</b:Year>
    <b:BookTitle>Problems and Perspectives in Management</b:BookTitle>
    <b:Pages>1(1), 113-123</b:Pages>
    <b:JournalName>Problems and Perspectives in Management</b:JournalName>
    <b:RefOrder>35</b:RefOrder>
  </b:Source>
  <b:Source>
    <b:Tag>Woo12</b:Tag>
    <b:SourceType>JournalArticle</b:SourceType>
    <b:Guid>{AA4F2246-7086-4E34-B7B6-A952C358B0FD}</b:Guid>
    <b:Author>
      <b:Author>
        <b:NameList>
          <b:Person>
            <b:Last>Wood</b:Last>
            <b:First>M.</b:First>
          </b:Person>
        </b:NameList>
      </b:Author>
    </b:Author>
    <b:Title>Marketing Social Marketing</b:Title>
    <b:JournalName>Journal of Social Marketing</b:JournalName>
    <b:Year>2012</b:Year>
    <b:Pages>2(2), 94-102</b:Pages>
    <b:YearAccessed>2019</b:YearAccessed>
    <b:MonthAccessed>April</b:MonthAccessed>
    <b:DayAccessed>13</b:DayAccessed>
    <b:RefOrder>36</b:RefOrder>
  </b:Source>
  <b:Source>
    <b:Tag>Hen11</b:Tag>
    <b:SourceType>JournalArticle</b:SourceType>
    <b:Guid>{7DC16D20-C244-4FD4-8DFA-63CFE857A392}</b:Guid>
    <b:Author>
      <b:Author>
        <b:NameList>
          <b:Person>
            <b:Last>Henley</b:Last>
            <b:First>N.,</b:First>
            <b:Middle>Raffin, S., &amp; Caemmerer, B.</b:Middle>
          </b:Person>
        </b:NameList>
      </b:Author>
    </b:Author>
    <b:Title>The application of marketing principles to a social marketing campaign</b:Title>
    <b:JournalName>Marketing Intelligence &amp; Planning</b:JournalName>
    <b:Year>2011</b:Year>
    <b:Pages>29(7), 697-706</b:Pages>
    <b:RefOrder>37</b:RefOrder>
  </b:Source>
</b:Sources>
</file>

<file path=customXml/itemProps1.xml><?xml version="1.0" encoding="utf-8"?>
<ds:datastoreItem xmlns:ds="http://schemas.openxmlformats.org/officeDocument/2006/customXml" ds:itemID="{D8066B99-E55B-43D6-A3AD-C45742A160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6833</TotalTime>
  <Pages>30</Pages>
  <Words>4780</Words>
  <Characters>27249</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Theresa Loo</dc:creator>
  <cp:keywords/>
  <dc:description/>
  <cp:lastModifiedBy>Theresa Loo</cp:lastModifiedBy>
  <cp:revision>48</cp:revision>
  <dcterms:created xsi:type="dcterms:W3CDTF">2019-03-19T23:57:00Z</dcterms:created>
  <dcterms:modified xsi:type="dcterms:W3CDTF">2019-05-08T17:12:00Z</dcterms:modified>
</cp:coreProperties>
</file>