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E1BCD" w14:textId="5F6F803A" w:rsidR="000308F7" w:rsidRDefault="00D7772F" w:rsidP="00D7772F">
      <w:pPr>
        <w:jc w:val="center"/>
        <w:rPr>
          <w:rFonts w:ascii="Arial" w:hAnsi="Arial" w:cs="Arial"/>
          <w:sz w:val="48"/>
          <w:szCs w:val="48"/>
          <w:lang w:val="en-US"/>
        </w:rPr>
      </w:pPr>
      <w:r w:rsidRPr="00D7772F">
        <w:rPr>
          <w:rFonts w:ascii="Arial" w:hAnsi="Arial" w:cs="Arial"/>
          <w:sz w:val="48"/>
          <w:szCs w:val="48"/>
          <w:lang w:val="en-US"/>
        </w:rPr>
        <w:t>University of Wales Trinity Saint David</w:t>
      </w:r>
    </w:p>
    <w:p w14:paraId="53972D00" w14:textId="69A64379" w:rsidR="000C1FC4" w:rsidRDefault="000C1FC4" w:rsidP="00D7772F">
      <w:pPr>
        <w:jc w:val="center"/>
        <w:rPr>
          <w:rFonts w:ascii="Arial" w:hAnsi="Arial" w:cs="Arial"/>
          <w:sz w:val="48"/>
          <w:szCs w:val="48"/>
          <w:lang w:val="en-US"/>
        </w:rPr>
      </w:pPr>
    </w:p>
    <w:p w14:paraId="2A775712" w14:textId="77777777" w:rsidR="000C1FC4" w:rsidRPr="00D7772F" w:rsidRDefault="000C1FC4" w:rsidP="00D7772F">
      <w:pPr>
        <w:jc w:val="center"/>
        <w:rPr>
          <w:rFonts w:ascii="Arial" w:hAnsi="Arial" w:cs="Arial"/>
          <w:sz w:val="48"/>
          <w:szCs w:val="48"/>
          <w:lang w:val="en-US"/>
        </w:rPr>
      </w:pPr>
    </w:p>
    <w:p w14:paraId="005D6A02" w14:textId="77777777" w:rsidR="00D7772F" w:rsidRDefault="00D7772F" w:rsidP="00D7772F">
      <w:pPr>
        <w:jc w:val="center"/>
        <w:rPr>
          <w:lang w:val="en-US"/>
        </w:rPr>
      </w:pPr>
    </w:p>
    <w:p w14:paraId="1AB87CBC" w14:textId="77777777" w:rsidR="00D7772F" w:rsidRPr="00D7772F" w:rsidRDefault="00D7772F" w:rsidP="00D7772F">
      <w:pPr>
        <w:jc w:val="center"/>
        <w:rPr>
          <w:rFonts w:ascii="Arial" w:hAnsi="Arial" w:cs="Arial"/>
          <w:sz w:val="36"/>
          <w:szCs w:val="36"/>
          <w:lang w:val="en-US"/>
        </w:rPr>
      </w:pPr>
      <w:r w:rsidRPr="00D7772F">
        <w:rPr>
          <w:rFonts w:ascii="Arial" w:hAnsi="Arial" w:cs="Arial"/>
          <w:sz w:val="36"/>
          <w:szCs w:val="36"/>
          <w:lang w:val="en-US"/>
        </w:rPr>
        <w:t>Marketing fundamentals</w:t>
      </w:r>
    </w:p>
    <w:p w14:paraId="32960002" w14:textId="77777777" w:rsidR="00D7772F" w:rsidRPr="00D7772F" w:rsidRDefault="00D7772F" w:rsidP="00D7772F">
      <w:pPr>
        <w:jc w:val="center"/>
        <w:rPr>
          <w:rFonts w:ascii="Arial" w:hAnsi="Arial" w:cs="Arial"/>
          <w:sz w:val="36"/>
          <w:szCs w:val="36"/>
          <w:lang w:val="en-US"/>
        </w:rPr>
      </w:pPr>
      <w:r w:rsidRPr="00D7772F">
        <w:rPr>
          <w:rFonts w:ascii="Arial" w:hAnsi="Arial" w:cs="Arial"/>
          <w:sz w:val="36"/>
          <w:szCs w:val="36"/>
          <w:lang w:val="en-US"/>
        </w:rPr>
        <w:t>LCBB4004</w:t>
      </w:r>
    </w:p>
    <w:p w14:paraId="3F8B0812" w14:textId="3F540669" w:rsidR="00D7772F" w:rsidRDefault="00D7772F" w:rsidP="00D7772F">
      <w:pPr>
        <w:jc w:val="center"/>
        <w:rPr>
          <w:rFonts w:ascii="Arial" w:hAnsi="Arial" w:cs="Arial"/>
          <w:sz w:val="36"/>
          <w:szCs w:val="36"/>
          <w:lang w:val="en-US"/>
        </w:rPr>
      </w:pPr>
    </w:p>
    <w:p w14:paraId="1586BED1" w14:textId="77777777" w:rsidR="000C1FC4" w:rsidRPr="00D7772F" w:rsidRDefault="000C1FC4" w:rsidP="00D7772F">
      <w:pPr>
        <w:jc w:val="center"/>
        <w:rPr>
          <w:rFonts w:ascii="Arial" w:hAnsi="Arial" w:cs="Arial"/>
          <w:sz w:val="36"/>
          <w:szCs w:val="36"/>
          <w:lang w:val="en-US"/>
        </w:rPr>
      </w:pPr>
    </w:p>
    <w:p w14:paraId="53C16EFB" w14:textId="5BED3E17" w:rsidR="00D7772F" w:rsidRPr="00D7772F" w:rsidRDefault="00407E9E" w:rsidP="00D7772F">
      <w:pPr>
        <w:jc w:val="center"/>
        <w:rPr>
          <w:rFonts w:ascii="Arial" w:hAnsi="Arial" w:cs="Arial"/>
          <w:sz w:val="36"/>
          <w:szCs w:val="36"/>
          <w:lang w:val="en-US"/>
        </w:rPr>
      </w:pPr>
      <w:r w:rsidRPr="00D7772F">
        <w:rPr>
          <w:rFonts w:ascii="Arial" w:hAnsi="Arial" w:cs="Arial"/>
          <w:sz w:val="36"/>
          <w:szCs w:val="36"/>
          <w:lang w:val="en-US"/>
        </w:rPr>
        <w:t>Zee Zook</w:t>
      </w:r>
    </w:p>
    <w:p w14:paraId="3ECB8839" w14:textId="77777777" w:rsidR="00D7772F" w:rsidRPr="00D7772F" w:rsidRDefault="00D7772F" w:rsidP="00D7772F">
      <w:pPr>
        <w:jc w:val="center"/>
        <w:rPr>
          <w:rFonts w:ascii="Arial" w:hAnsi="Arial" w:cs="Arial"/>
          <w:sz w:val="36"/>
          <w:szCs w:val="36"/>
          <w:lang w:val="en-US"/>
        </w:rPr>
      </w:pPr>
    </w:p>
    <w:p w14:paraId="2135C1E9" w14:textId="77777777" w:rsidR="00D7772F" w:rsidRPr="00D7772F" w:rsidRDefault="00D7772F" w:rsidP="00D7772F">
      <w:pPr>
        <w:jc w:val="center"/>
        <w:rPr>
          <w:rFonts w:ascii="Arial" w:hAnsi="Arial" w:cs="Arial"/>
          <w:sz w:val="36"/>
          <w:szCs w:val="36"/>
          <w:lang w:val="en-US"/>
        </w:rPr>
      </w:pPr>
      <w:r w:rsidRPr="00D7772F">
        <w:rPr>
          <w:rFonts w:ascii="Arial" w:hAnsi="Arial" w:cs="Arial"/>
          <w:sz w:val="36"/>
          <w:szCs w:val="36"/>
          <w:lang w:val="en-US"/>
        </w:rPr>
        <w:t>Mariya Mitreva</w:t>
      </w:r>
    </w:p>
    <w:p w14:paraId="265CBAE6" w14:textId="6D531524" w:rsidR="00D7772F" w:rsidRDefault="00D7772F" w:rsidP="00D7772F">
      <w:pPr>
        <w:jc w:val="center"/>
        <w:rPr>
          <w:rFonts w:ascii="Arial" w:hAnsi="Arial" w:cs="Arial"/>
          <w:sz w:val="36"/>
          <w:szCs w:val="36"/>
          <w:lang w:val="en-US"/>
        </w:rPr>
      </w:pPr>
      <w:r w:rsidRPr="00D7772F">
        <w:rPr>
          <w:rFonts w:ascii="Arial" w:hAnsi="Arial" w:cs="Arial"/>
          <w:sz w:val="36"/>
          <w:szCs w:val="36"/>
          <w:lang w:val="en-US"/>
        </w:rPr>
        <w:t>2011903</w:t>
      </w:r>
    </w:p>
    <w:p w14:paraId="275EEF47" w14:textId="000E5189" w:rsidR="000C1FC4" w:rsidRDefault="000C1FC4" w:rsidP="00D7772F">
      <w:pPr>
        <w:jc w:val="center"/>
        <w:rPr>
          <w:rFonts w:ascii="Arial" w:hAnsi="Arial" w:cs="Arial"/>
          <w:sz w:val="36"/>
          <w:szCs w:val="36"/>
          <w:lang w:val="en-US"/>
        </w:rPr>
      </w:pPr>
    </w:p>
    <w:p w14:paraId="405AA6F9" w14:textId="77777777" w:rsidR="000C1FC4" w:rsidRDefault="000C1FC4" w:rsidP="00D7772F">
      <w:pPr>
        <w:jc w:val="center"/>
        <w:rPr>
          <w:rFonts w:ascii="Arial" w:hAnsi="Arial" w:cs="Arial"/>
          <w:sz w:val="36"/>
          <w:szCs w:val="36"/>
          <w:lang w:val="en-US"/>
        </w:rPr>
      </w:pPr>
    </w:p>
    <w:p w14:paraId="4E7AC652" w14:textId="77777777" w:rsidR="00D7772F" w:rsidRDefault="00D7772F" w:rsidP="00D7772F">
      <w:pPr>
        <w:jc w:val="center"/>
        <w:rPr>
          <w:rFonts w:ascii="Arial" w:hAnsi="Arial" w:cs="Arial"/>
          <w:sz w:val="36"/>
          <w:szCs w:val="36"/>
          <w:lang w:val="en-US"/>
        </w:rPr>
      </w:pPr>
      <w:r>
        <w:rPr>
          <w:rFonts w:ascii="Arial" w:hAnsi="Arial" w:cs="Arial"/>
          <w:sz w:val="36"/>
          <w:szCs w:val="36"/>
          <w:lang w:val="en-US"/>
        </w:rPr>
        <w:t>Assestment 1</w:t>
      </w:r>
    </w:p>
    <w:p w14:paraId="57171D8A" w14:textId="172B0B07" w:rsidR="00D7772F" w:rsidRDefault="00D7772F" w:rsidP="00D7772F">
      <w:pPr>
        <w:jc w:val="center"/>
        <w:rPr>
          <w:rFonts w:ascii="Arial" w:hAnsi="Arial" w:cs="Arial"/>
          <w:sz w:val="36"/>
          <w:szCs w:val="36"/>
          <w:lang w:val="en-US"/>
        </w:rPr>
      </w:pPr>
    </w:p>
    <w:p w14:paraId="2CD52A99" w14:textId="150E0860" w:rsidR="00D7772F" w:rsidRDefault="00196F92" w:rsidP="00D7772F">
      <w:pPr>
        <w:jc w:val="center"/>
        <w:rPr>
          <w:rFonts w:ascii="Arial" w:hAnsi="Arial" w:cs="Arial"/>
          <w:sz w:val="36"/>
          <w:szCs w:val="36"/>
          <w:lang w:val="en-US"/>
        </w:rPr>
      </w:pPr>
      <w:r>
        <w:rPr>
          <w:rFonts w:ascii="Arial" w:hAnsi="Arial" w:cs="Arial"/>
          <w:sz w:val="36"/>
          <w:szCs w:val="36"/>
          <w:lang w:val="en-US"/>
        </w:rPr>
        <w:t>AMAZON</w:t>
      </w:r>
    </w:p>
    <w:p w14:paraId="56641487" w14:textId="77777777" w:rsidR="00CC260C" w:rsidRDefault="00CC260C" w:rsidP="00D7772F">
      <w:pPr>
        <w:jc w:val="center"/>
        <w:rPr>
          <w:rFonts w:ascii="Arial" w:hAnsi="Arial" w:cs="Arial"/>
          <w:sz w:val="36"/>
          <w:szCs w:val="36"/>
          <w:lang w:val="en-US"/>
        </w:rPr>
      </w:pPr>
    </w:p>
    <w:p w14:paraId="000887E2" w14:textId="70C46CC1" w:rsidR="00D7772F" w:rsidRDefault="00D7772F" w:rsidP="00D7772F">
      <w:pPr>
        <w:jc w:val="center"/>
        <w:rPr>
          <w:rFonts w:ascii="Arial" w:hAnsi="Arial" w:cs="Arial"/>
          <w:sz w:val="36"/>
          <w:szCs w:val="36"/>
          <w:lang w:val="en-US"/>
        </w:rPr>
      </w:pPr>
    </w:p>
    <w:p w14:paraId="3A8D2ED6" w14:textId="77777777" w:rsidR="000C1FC4" w:rsidRDefault="000C1FC4" w:rsidP="00D7772F">
      <w:pPr>
        <w:jc w:val="center"/>
        <w:rPr>
          <w:rFonts w:ascii="Arial" w:hAnsi="Arial" w:cs="Arial"/>
          <w:sz w:val="36"/>
          <w:szCs w:val="36"/>
          <w:lang w:val="en-US"/>
        </w:rPr>
      </w:pPr>
    </w:p>
    <w:sdt>
      <w:sdtPr>
        <w:id w:val="916049501"/>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060EF11F" w14:textId="5705F9CA" w:rsidR="00CC260C" w:rsidRPr="00CC260C" w:rsidRDefault="00CC260C" w:rsidP="00CC260C">
          <w:pPr>
            <w:pStyle w:val="TOCHeading"/>
            <w:spacing w:line="360" w:lineRule="auto"/>
            <w:jc w:val="center"/>
            <w:rPr>
              <w:rFonts w:ascii="Arial" w:hAnsi="Arial" w:cs="Arial"/>
              <w:b/>
              <w:bCs/>
              <w:color w:val="auto"/>
              <w:sz w:val="40"/>
              <w:szCs w:val="40"/>
            </w:rPr>
          </w:pPr>
          <w:r w:rsidRPr="00CC260C">
            <w:rPr>
              <w:rFonts w:ascii="Arial" w:hAnsi="Arial" w:cs="Arial"/>
              <w:b/>
              <w:bCs/>
              <w:color w:val="auto"/>
              <w:sz w:val="40"/>
              <w:szCs w:val="40"/>
            </w:rPr>
            <w:t>Table of Contents</w:t>
          </w:r>
        </w:p>
        <w:p w14:paraId="0A20D59F" w14:textId="48319597" w:rsidR="00CC260C" w:rsidRPr="00CC260C" w:rsidRDefault="00CC260C" w:rsidP="00CC260C">
          <w:pPr>
            <w:pStyle w:val="TOC1"/>
            <w:tabs>
              <w:tab w:val="right" w:leader="dot" w:pos="9062"/>
            </w:tabs>
            <w:spacing w:line="360" w:lineRule="auto"/>
            <w:rPr>
              <w:rFonts w:ascii="Arial" w:hAnsi="Arial" w:cs="Arial"/>
              <w:b/>
              <w:bCs/>
              <w:noProof/>
              <w:sz w:val="36"/>
              <w:szCs w:val="36"/>
            </w:rPr>
          </w:pPr>
          <w:r w:rsidRPr="00CC260C">
            <w:rPr>
              <w:rFonts w:ascii="Arial" w:hAnsi="Arial" w:cs="Arial"/>
              <w:b/>
              <w:bCs/>
              <w:sz w:val="36"/>
              <w:szCs w:val="36"/>
            </w:rPr>
            <w:fldChar w:fldCharType="begin"/>
          </w:r>
          <w:r w:rsidRPr="00CC260C">
            <w:rPr>
              <w:rFonts w:ascii="Arial" w:hAnsi="Arial" w:cs="Arial"/>
              <w:b/>
              <w:bCs/>
              <w:sz w:val="36"/>
              <w:szCs w:val="36"/>
            </w:rPr>
            <w:instrText xml:space="preserve"> TOC \o "1-3" \h \z \u </w:instrText>
          </w:r>
          <w:r w:rsidRPr="00CC260C">
            <w:rPr>
              <w:rFonts w:ascii="Arial" w:hAnsi="Arial" w:cs="Arial"/>
              <w:b/>
              <w:bCs/>
              <w:sz w:val="36"/>
              <w:szCs w:val="36"/>
            </w:rPr>
            <w:fldChar w:fldCharType="separate"/>
          </w:r>
          <w:hyperlink w:anchor="_Toc70366929" w:history="1">
            <w:r w:rsidRPr="00CC260C">
              <w:rPr>
                <w:rStyle w:val="Hyperlink"/>
                <w:rFonts w:ascii="Arial" w:hAnsi="Arial" w:cs="Arial"/>
                <w:b/>
                <w:bCs/>
                <w:noProof/>
                <w:sz w:val="36"/>
                <w:szCs w:val="36"/>
                <w:lang w:val="en-US"/>
              </w:rPr>
              <w:t>Introduction</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_Toc70366929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1</w:t>
            </w:r>
            <w:r w:rsidRPr="00CC260C">
              <w:rPr>
                <w:rFonts w:ascii="Arial" w:hAnsi="Arial" w:cs="Arial"/>
                <w:b/>
                <w:bCs/>
                <w:noProof/>
                <w:webHidden/>
                <w:sz w:val="36"/>
                <w:szCs w:val="36"/>
              </w:rPr>
              <w:fldChar w:fldCharType="end"/>
            </w:r>
          </w:hyperlink>
        </w:p>
        <w:p w14:paraId="28AFFB1F" w14:textId="2B1069BF"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0" w:history="1">
            <w:r w:rsidRPr="00CC260C">
              <w:rPr>
                <w:rStyle w:val="Hyperlink"/>
                <w:rFonts w:ascii="Arial" w:hAnsi="Arial" w:cs="Arial"/>
                <w:b/>
                <w:bCs/>
                <w:noProof/>
                <w:sz w:val="36"/>
                <w:szCs w:val="36"/>
                <w:lang w:val="en-US"/>
              </w:rPr>
              <w:t>Amazon background</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_Toc70366930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1</w:t>
            </w:r>
            <w:r w:rsidRPr="00CC260C">
              <w:rPr>
                <w:rFonts w:ascii="Arial" w:hAnsi="Arial" w:cs="Arial"/>
                <w:b/>
                <w:bCs/>
                <w:noProof/>
                <w:webHidden/>
                <w:sz w:val="36"/>
                <w:szCs w:val="36"/>
              </w:rPr>
              <w:fldChar w:fldCharType="end"/>
            </w:r>
          </w:hyperlink>
        </w:p>
        <w:p w14:paraId="02419D3F" w14:textId="04AFF0FB"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31" w:history="1">
            <w:r w:rsidRPr="00CC260C">
              <w:rPr>
                <w:rStyle w:val="Hyperlink"/>
                <w:rFonts w:ascii="Arial" w:hAnsi="Arial" w:cs="Arial"/>
                <w:b/>
                <w:bCs/>
                <w:noProof/>
                <w:sz w:val="36"/>
                <w:szCs w:val="36"/>
                <w:lang w:val="en-US"/>
              </w:rPr>
              <w:t>Mission stages of the company</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_Toc70366931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2</w:t>
            </w:r>
            <w:r w:rsidRPr="00CC260C">
              <w:rPr>
                <w:rFonts w:ascii="Arial" w:hAnsi="Arial" w:cs="Arial"/>
                <w:b/>
                <w:bCs/>
                <w:noProof/>
                <w:webHidden/>
                <w:sz w:val="36"/>
                <w:szCs w:val="36"/>
              </w:rPr>
              <w:fldChar w:fldCharType="end"/>
            </w:r>
          </w:hyperlink>
        </w:p>
        <w:p w14:paraId="2A3A2A38" w14:textId="0924C0D3"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32" w:history="1">
            <w:r w:rsidRPr="00CC260C">
              <w:rPr>
                <w:rStyle w:val="Hyperlink"/>
                <w:rFonts w:ascii="Arial" w:hAnsi="Arial" w:cs="Arial"/>
                <w:b/>
                <w:bCs/>
                <w:noProof/>
                <w:sz w:val="36"/>
                <w:szCs w:val="36"/>
                <w:lang w:val="en-US"/>
              </w:rPr>
              <w:t>Marketing mix</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_Toc70366932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2</w:t>
            </w:r>
            <w:r w:rsidRPr="00CC260C">
              <w:rPr>
                <w:rFonts w:ascii="Arial" w:hAnsi="Arial" w:cs="Arial"/>
                <w:b/>
                <w:bCs/>
                <w:noProof/>
                <w:webHidden/>
                <w:sz w:val="36"/>
                <w:szCs w:val="36"/>
              </w:rPr>
              <w:fldChar w:fldCharType="end"/>
            </w:r>
          </w:hyperlink>
        </w:p>
        <w:p w14:paraId="14725FE5" w14:textId="2B5A3644"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3" w:history="1">
            <w:r w:rsidRPr="00CC260C">
              <w:rPr>
                <w:rStyle w:val="Hyperlink"/>
                <w:rFonts w:ascii="Arial" w:hAnsi="Arial" w:cs="Arial"/>
                <w:b/>
                <w:bCs/>
                <w:noProof/>
                <w:sz w:val="36"/>
                <w:szCs w:val="36"/>
                <w:lang w:val="en-US"/>
              </w:rPr>
              <w:t>Definition</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_Toc70366933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2</w:t>
            </w:r>
            <w:r w:rsidRPr="00CC260C">
              <w:rPr>
                <w:rFonts w:ascii="Arial" w:hAnsi="Arial" w:cs="Arial"/>
                <w:b/>
                <w:bCs/>
                <w:noProof/>
                <w:webHidden/>
                <w:sz w:val="36"/>
                <w:szCs w:val="36"/>
              </w:rPr>
              <w:fldChar w:fldCharType="end"/>
            </w:r>
          </w:hyperlink>
        </w:p>
        <w:p w14:paraId="02D58B7E" w14:textId="7F471265"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4" w:history="1">
            <w:r w:rsidRPr="00CC260C">
              <w:rPr>
                <w:rStyle w:val="Hyperlink"/>
                <w:rFonts w:ascii="Arial" w:hAnsi="Arial" w:cs="Arial"/>
                <w:b/>
                <w:bCs/>
                <w:noProof/>
                <w:sz w:val="36"/>
                <w:szCs w:val="36"/>
              </w:rPr>
              <w:t>Importance and and role of marketing mix</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_Toc70366934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3</w:t>
            </w:r>
            <w:r w:rsidRPr="00CC260C">
              <w:rPr>
                <w:rFonts w:ascii="Arial" w:hAnsi="Arial" w:cs="Arial"/>
                <w:b/>
                <w:bCs/>
                <w:noProof/>
                <w:webHidden/>
                <w:sz w:val="36"/>
                <w:szCs w:val="36"/>
              </w:rPr>
              <w:fldChar w:fldCharType="end"/>
            </w:r>
          </w:hyperlink>
        </w:p>
        <w:p w14:paraId="55551632" w14:textId="1760A23C"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35" w:history="1">
            <w:r w:rsidRPr="00CC260C">
              <w:rPr>
                <w:rStyle w:val="Hyperlink"/>
                <w:rFonts w:ascii="Arial" w:hAnsi="Arial" w:cs="Arial"/>
                <w:b/>
                <w:bCs/>
                <w:noProof/>
                <w:sz w:val="36"/>
                <w:szCs w:val="36"/>
                <w:lang w:val="en-US"/>
              </w:rPr>
              <w:t>Marketing</w:t>
            </w:r>
            <w:r>
              <w:rPr>
                <w:rStyle w:val="Hyperlink"/>
                <w:rFonts w:ascii="Arial" w:hAnsi="Arial" w:cs="Arial"/>
                <w:b/>
                <w:bCs/>
                <w:noProof/>
                <w:sz w:val="36"/>
                <w:szCs w:val="36"/>
                <w:lang w:val="en-US"/>
              </w:rPr>
              <w:t xml:space="preserve"> mix</w:t>
            </w:r>
            <w:r w:rsidRPr="00CC260C">
              <w:rPr>
                <w:rStyle w:val="Hyperlink"/>
                <w:rFonts w:ascii="Arial" w:hAnsi="Arial" w:cs="Arial"/>
                <w:b/>
                <w:bCs/>
                <w:noProof/>
                <w:sz w:val="36"/>
                <w:szCs w:val="36"/>
                <w:lang w:val="en-US"/>
              </w:rPr>
              <w:t xml:space="preserve"> </w:t>
            </w:r>
            <w:r>
              <w:rPr>
                <w:rStyle w:val="Hyperlink"/>
                <w:rFonts w:ascii="Arial" w:hAnsi="Arial" w:cs="Arial"/>
                <w:b/>
                <w:bCs/>
                <w:noProof/>
                <w:sz w:val="36"/>
                <w:szCs w:val="36"/>
                <w:lang w:val="en-US"/>
              </w:rPr>
              <w:t>elements</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_Toc70366935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3</w:t>
            </w:r>
            <w:r w:rsidRPr="00CC260C">
              <w:rPr>
                <w:rFonts w:ascii="Arial" w:hAnsi="Arial" w:cs="Arial"/>
                <w:b/>
                <w:bCs/>
                <w:noProof/>
                <w:webHidden/>
                <w:sz w:val="36"/>
                <w:szCs w:val="36"/>
              </w:rPr>
              <w:fldChar w:fldCharType="end"/>
            </w:r>
          </w:hyperlink>
        </w:p>
        <w:p w14:paraId="3C416990" w14:textId="4D597D73"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6" w:history="1">
            <w:r w:rsidRPr="00CC260C">
              <w:rPr>
                <w:rStyle w:val="Hyperlink"/>
                <w:rFonts w:ascii="Arial" w:hAnsi="Arial" w:cs="Arial"/>
                <w:b/>
                <w:bCs/>
                <w:noProof/>
                <w:sz w:val="36"/>
                <w:szCs w:val="36"/>
                <w:lang w:val="en-US"/>
              </w:rPr>
              <w:t>Product</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_Toc70366936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4</w:t>
            </w:r>
            <w:r w:rsidRPr="00CC260C">
              <w:rPr>
                <w:rFonts w:ascii="Arial" w:hAnsi="Arial" w:cs="Arial"/>
                <w:b/>
                <w:bCs/>
                <w:noProof/>
                <w:webHidden/>
                <w:sz w:val="36"/>
                <w:szCs w:val="36"/>
              </w:rPr>
              <w:fldChar w:fldCharType="end"/>
            </w:r>
          </w:hyperlink>
        </w:p>
        <w:p w14:paraId="347B8B49" w14:textId="071F441D"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7" w:history="1">
            <w:r w:rsidRPr="00CC260C">
              <w:rPr>
                <w:rStyle w:val="Hyperlink"/>
                <w:rFonts w:ascii="Arial" w:hAnsi="Arial" w:cs="Arial"/>
                <w:b/>
                <w:bCs/>
                <w:noProof/>
                <w:sz w:val="36"/>
                <w:szCs w:val="36"/>
                <w:lang w:val="en-US"/>
              </w:rPr>
              <w:t>Price</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_Toc70366937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4</w:t>
            </w:r>
            <w:r w:rsidRPr="00CC260C">
              <w:rPr>
                <w:rFonts w:ascii="Arial" w:hAnsi="Arial" w:cs="Arial"/>
                <w:b/>
                <w:bCs/>
                <w:noProof/>
                <w:webHidden/>
                <w:sz w:val="36"/>
                <w:szCs w:val="36"/>
              </w:rPr>
              <w:fldChar w:fldCharType="end"/>
            </w:r>
          </w:hyperlink>
        </w:p>
        <w:p w14:paraId="029B3E6C" w14:textId="2197D4F9"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8" w:history="1">
            <w:r w:rsidRPr="00CC260C">
              <w:rPr>
                <w:rStyle w:val="Hyperlink"/>
                <w:rFonts w:ascii="Arial" w:hAnsi="Arial" w:cs="Arial"/>
                <w:b/>
                <w:bCs/>
                <w:noProof/>
                <w:sz w:val="36"/>
                <w:szCs w:val="36"/>
                <w:lang w:val="en-US"/>
              </w:rPr>
              <w:t>Place</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_Toc70366938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4</w:t>
            </w:r>
            <w:r w:rsidRPr="00CC260C">
              <w:rPr>
                <w:rFonts w:ascii="Arial" w:hAnsi="Arial" w:cs="Arial"/>
                <w:b/>
                <w:bCs/>
                <w:noProof/>
                <w:webHidden/>
                <w:sz w:val="36"/>
                <w:szCs w:val="36"/>
              </w:rPr>
              <w:fldChar w:fldCharType="end"/>
            </w:r>
          </w:hyperlink>
        </w:p>
        <w:p w14:paraId="18B672FA" w14:textId="418BDF6E"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39" w:history="1">
            <w:r w:rsidRPr="00CC260C">
              <w:rPr>
                <w:rStyle w:val="Hyperlink"/>
                <w:rFonts w:ascii="Arial" w:hAnsi="Arial" w:cs="Arial"/>
                <w:b/>
                <w:bCs/>
                <w:noProof/>
                <w:sz w:val="36"/>
                <w:szCs w:val="36"/>
                <w:lang w:val="en-US"/>
              </w:rPr>
              <w:t>People</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_Toc70366939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5</w:t>
            </w:r>
            <w:r w:rsidRPr="00CC260C">
              <w:rPr>
                <w:rFonts w:ascii="Arial" w:hAnsi="Arial" w:cs="Arial"/>
                <w:b/>
                <w:bCs/>
                <w:noProof/>
                <w:webHidden/>
                <w:sz w:val="36"/>
                <w:szCs w:val="36"/>
              </w:rPr>
              <w:fldChar w:fldCharType="end"/>
            </w:r>
          </w:hyperlink>
        </w:p>
        <w:p w14:paraId="2A65AE13" w14:textId="530B0385"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40" w:history="1">
            <w:r w:rsidRPr="00CC260C">
              <w:rPr>
                <w:rStyle w:val="Hyperlink"/>
                <w:rFonts w:ascii="Arial" w:hAnsi="Arial" w:cs="Arial"/>
                <w:b/>
                <w:bCs/>
                <w:noProof/>
                <w:sz w:val="36"/>
                <w:szCs w:val="36"/>
                <w:lang w:val="en-US"/>
              </w:rPr>
              <w:t>Promotion</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_Toc70366940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5</w:t>
            </w:r>
            <w:r w:rsidRPr="00CC260C">
              <w:rPr>
                <w:rFonts w:ascii="Arial" w:hAnsi="Arial" w:cs="Arial"/>
                <w:b/>
                <w:bCs/>
                <w:noProof/>
                <w:webHidden/>
                <w:sz w:val="36"/>
                <w:szCs w:val="36"/>
              </w:rPr>
              <w:fldChar w:fldCharType="end"/>
            </w:r>
          </w:hyperlink>
        </w:p>
        <w:p w14:paraId="19D3E3CC" w14:textId="0CAD28AE"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41" w:history="1">
            <w:r w:rsidRPr="00CC260C">
              <w:rPr>
                <w:rStyle w:val="Hyperlink"/>
                <w:rFonts w:ascii="Arial" w:hAnsi="Arial" w:cs="Arial"/>
                <w:b/>
                <w:bCs/>
                <w:noProof/>
                <w:sz w:val="36"/>
                <w:szCs w:val="36"/>
                <w:lang w:val="en-US"/>
              </w:rPr>
              <w:t>Process</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_Toc70366941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5</w:t>
            </w:r>
            <w:r w:rsidRPr="00CC260C">
              <w:rPr>
                <w:rFonts w:ascii="Arial" w:hAnsi="Arial" w:cs="Arial"/>
                <w:b/>
                <w:bCs/>
                <w:noProof/>
                <w:webHidden/>
                <w:sz w:val="36"/>
                <w:szCs w:val="36"/>
              </w:rPr>
              <w:fldChar w:fldCharType="end"/>
            </w:r>
          </w:hyperlink>
        </w:p>
        <w:p w14:paraId="70D6DB3A" w14:textId="11C73B7D" w:rsidR="00CC260C" w:rsidRPr="00CC260C" w:rsidRDefault="00CC260C" w:rsidP="00CC260C">
          <w:pPr>
            <w:pStyle w:val="TOC2"/>
            <w:tabs>
              <w:tab w:val="right" w:leader="dot" w:pos="9062"/>
            </w:tabs>
            <w:spacing w:line="360" w:lineRule="auto"/>
            <w:rPr>
              <w:rFonts w:ascii="Arial" w:hAnsi="Arial" w:cs="Arial"/>
              <w:b/>
              <w:bCs/>
              <w:noProof/>
              <w:sz w:val="36"/>
              <w:szCs w:val="36"/>
            </w:rPr>
          </w:pPr>
          <w:hyperlink w:anchor="_Toc70366942" w:history="1">
            <w:r w:rsidRPr="00CC260C">
              <w:rPr>
                <w:rStyle w:val="Hyperlink"/>
                <w:rFonts w:ascii="Arial" w:hAnsi="Arial" w:cs="Arial"/>
                <w:b/>
                <w:bCs/>
                <w:noProof/>
                <w:sz w:val="36"/>
                <w:szCs w:val="36"/>
                <w:lang w:val="en-US"/>
              </w:rPr>
              <w:t>Physical evidence</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_Toc70366942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6</w:t>
            </w:r>
            <w:r w:rsidRPr="00CC260C">
              <w:rPr>
                <w:rFonts w:ascii="Arial" w:hAnsi="Arial" w:cs="Arial"/>
                <w:b/>
                <w:bCs/>
                <w:noProof/>
                <w:webHidden/>
                <w:sz w:val="36"/>
                <w:szCs w:val="36"/>
              </w:rPr>
              <w:fldChar w:fldCharType="end"/>
            </w:r>
          </w:hyperlink>
        </w:p>
        <w:p w14:paraId="7DA54344" w14:textId="01B76114"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43" w:history="1">
            <w:r w:rsidRPr="00CC260C">
              <w:rPr>
                <w:rStyle w:val="Hyperlink"/>
                <w:rFonts w:ascii="Arial" w:hAnsi="Arial" w:cs="Arial"/>
                <w:b/>
                <w:bCs/>
                <w:noProof/>
                <w:sz w:val="36"/>
                <w:szCs w:val="36"/>
                <w:lang w:val="en-US"/>
              </w:rPr>
              <w:t>Amazon analyses</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_Toc70366943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6</w:t>
            </w:r>
            <w:r w:rsidRPr="00CC260C">
              <w:rPr>
                <w:rFonts w:ascii="Arial" w:hAnsi="Arial" w:cs="Arial"/>
                <w:b/>
                <w:bCs/>
                <w:noProof/>
                <w:webHidden/>
                <w:sz w:val="36"/>
                <w:szCs w:val="36"/>
              </w:rPr>
              <w:fldChar w:fldCharType="end"/>
            </w:r>
          </w:hyperlink>
        </w:p>
        <w:p w14:paraId="48128A01" w14:textId="3E6ED3F0"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44" w:history="1">
            <w:r w:rsidRPr="00CC260C">
              <w:rPr>
                <w:rStyle w:val="Hyperlink"/>
                <w:rFonts w:ascii="Arial" w:hAnsi="Arial" w:cs="Arial"/>
                <w:b/>
                <w:bCs/>
                <w:noProof/>
                <w:sz w:val="36"/>
                <w:szCs w:val="36"/>
                <w:lang w:val="en-US"/>
              </w:rPr>
              <w:t>Conclusion</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_Toc70366944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9</w:t>
            </w:r>
            <w:r w:rsidRPr="00CC260C">
              <w:rPr>
                <w:rFonts w:ascii="Arial" w:hAnsi="Arial" w:cs="Arial"/>
                <w:b/>
                <w:bCs/>
                <w:noProof/>
                <w:webHidden/>
                <w:sz w:val="36"/>
                <w:szCs w:val="36"/>
              </w:rPr>
              <w:fldChar w:fldCharType="end"/>
            </w:r>
          </w:hyperlink>
        </w:p>
        <w:p w14:paraId="0A451D69" w14:textId="4A3AEDDA" w:rsidR="00CC260C" w:rsidRPr="00CC260C" w:rsidRDefault="00CC260C" w:rsidP="00CC260C">
          <w:pPr>
            <w:pStyle w:val="TOC1"/>
            <w:tabs>
              <w:tab w:val="right" w:leader="dot" w:pos="9062"/>
            </w:tabs>
            <w:spacing w:line="360" w:lineRule="auto"/>
            <w:rPr>
              <w:rFonts w:ascii="Arial" w:hAnsi="Arial" w:cs="Arial"/>
              <w:b/>
              <w:bCs/>
              <w:noProof/>
              <w:sz w:val="36"/>
              <w:szCs w:val="36"/>
            </w:rPr>
          </w:pPr>
          <w:hyperlink w:anchor="_Toc70366945" w:history="1">
            <w:r w:rsidRPr="00CC260C">
              <w:rPr>
                <w:rStyle w:val="Hyperlink"/>
                <w:rFonts w:ascii="Arial" w:hAnsi="Arial" w:cs="Arial"/>
                <w:b/>
                <w:bCs/>
                <w:noProof/>
                <w:sz w:val="36"/>
                <w:szCs w:val="36"/>
                <w:lang w:val="en-US"/>
              </w:rPr>
              <w:t>References</w:t>
            </w:r>
            <w:r w:rsidRPr="00CC260C">
              <w:rPr>
                <w:rFonts w:ascii="Arial" w:hAnsi="Arial" w:cs="Arial"/>
                <w:b/>
                <w:bCs/>
                <w:noProof/>
                <w:webHidden/>
                <w:sz w:val="36"/>
                <w:szCs w:val="36"/>
              </w:rPr>
              <w:tab/>
            </w:r>
            <w:r w:rsidRPr="00CC260C">
              <w:rPr>
                <w:rFonts w:ascii="Arial" w:hAnsi="Arial" w:cs="Arial"/>
                <w:b/>
                <w:bCs/>
                <w:noProof/>
                <w:webHidden/>
                <w:sz w:val="36"/>
                <w:szCs w:val="36"/>
              </w:rPr>
              <w:fldChar w:fldCharType="begin"/>
            </w:r>
            <w:r w:rsidRPr="00CC260C">
              <w:rPr>
                <w:rFonts w:ascii="Arial" w:hAnsi="Arial" w:cs="Arial"/>
                <w:b/>
                <w:bCs/>
                <w:noProof/>
                <w:webHidden/>
                <w:sz w:val="36"/>
                <w:szCs w:val="36"/>
              </w:rPr>
              <w:instrText xml:space="preserve"> PAGEREF _Toc70366945 \h </w:instrText>
            </w:r>
            <w:r w:rsidRPr="00CC260C">
              <w:rPr>
                <w:rFonts w:ascii="Arial" w:hAnsi="Arial" w:cs="Arial"/>
                <w:b/>
                <w:bCs/>
                <w:noProof/>
                <w:webHidden/>
                <w:sz w:val="36"/>
                <w:szCs w:val="36"/>
              </w:rPr>
            </w:r>
            <w:r w:rsidRPr="00CC260C">
              <w:rPr>
                <w:rFonts w:ascii="Arial" w:hAnsi="Arial" w:cs="Arial"/>
                <w:b/>
                <w:bCs/>
                <w:noProof/>
                <w:webHidden/>
                <w:sz w:val="36"/>
                <w:szCs w:val="36"/>
              </w:rPr>
              <w:fldChar w:fldCharType="separate"/>
            </w:r>
            <w:r w:rsidRPr="00CC260C">
              <w:rPr>
                <w:rFonts w:ascii="Arial" w:hAnsi="Arial" w:cs="Arial"/>
                <w:b/>
                <w:bCs/>
                <w:noProof/>
                <w:webHidden/>
                <w:sz w:val="36"/>
                <w:szCs w:val="36"/>
              </w:rPr>
              <w:t>10</w:t>
            </w:r>
            <w:r w:rsidRPr="00CC260C">
              <w:rPr>
                <w:rFonts w:ascii="Arial" w:hAnsi="Arial" w:cs="Arial"/>
                <w:b/>
                <w:bCs/>
                <w:noProof/>
                <w:webHidden/>
                <w:sz w:val="36"/>
                <w:szCs w:val="36"/>
              </w:rPr>
              <w:fldChar w:fldCharType="end"/>
            </w:r>
          </w:hyperlink>
        </w:p>
        <w:p w14:paraId="0644EEA9" w14:textId="51C393B2" w:rsidR="00CC260C" w:rsidRDefault="00CC260C" w:rsidP="00CC260C">
          <w:pPr>
            <w:spacing w:line="360" w:lineRule="auto"/>
          </w:pPr>
          <w:r w:rsidRPr="00CC260C">
            <w:rPr>
              <w:rFonts w:ascii="Arial" w:hAnsi="Arial" w:cs="Arial"/>
              <w:b/>
              <w:bCs/>
              <w:noProof/>
              <w:sz w:val="36"/>
              <w:szCs w:val="36"/>
            </w:rPr>
            <w:fldChar w:fldCharType="end"/>
          </w:r>
        </w:p>
      </w:sdtContent>
    </w:sdt>
    <w:p w14:paraId="12A6DCA8" w14:textId="77777777" w:rsidR="000C1FC4" w:rsidRDefault="000C1FC4" w:rsidP="00A45213">
      <w:pPr>
        <w:pStyle w:val="Heading1"/>
        <w:rPr>
          <w:rFonts w:ascii="Arial" w:hAnsi="Arial" w:cs="Arial"/>
          <w:sz w:val="36"/>
          <w:szCs w:val="36"/>
          <w:lang w:val="en-US"/>
        </w:rPr>
        <w:sectPr w:rsidR="000C1FC4">
          <w:footerReference w:type="default" r:id="rId7"/>
          <w:pgSz w:w="11906" w:h="16838"/>
          <w:pgMar w:top="1417" w:right="1417" w:bottom="1417" w:left="1417" w:header="708" w:footer="708" w:gutter="0"/>
          <w:cols w:space="708"/>
          <w:docGrid w:linePitch="360"/>
        </w:sectPr>
      </w:pPr>
    </w:p>
    <w:p w14:paraId="709763EF" w14:textId="6A0C3303" w:rsidR="00D7772F" w:rsidRPr="00A45213" w:rsidRDefault="00D7772F" w:rsidP="00A45213">
      <w:pPr>
        <w:pStyle w:val="Heading1"/>
        <w:rPr>
          <w:rFonts w:ascii="Arial" w:hAnsi="Arial" w:cs="Arial"/>
          <w:sz w:val="36"/>
          <w:szCs w:val="36"/>
          <w:lang w:val="en-US"/>
        </w:rPr>
      </w:pPr>
      <w:bookmarkStart w:id="0" w:name="_Toc70366929"/>
      <w:r w:rsidRPr="00A45213">
        <w:rPr>
          <w:rFonts w:ascii="Arial" w:hAnsi="Arial" w:cs="Arial"/>
          <w:sz w:val="36"/>
          <w:szCs w:val="36"/>
          <w:lang w:val="en-US"/>
        </w:rPr>
        <w:lastRenderedPageBreak/>
        <w:t>Introduction</w:t>
      </w:r>
      <w:bookmarkEnd w:id="0"/>
    </w:p>
    <w:p w14:paraId="436A3ECA" w14:textId="71357337" w:rsidR="00D7772F" w:rsidRDefault="00B00094" w:rsidP="00B00094">
      <w:pPr>
        <w:spacing w:line="360" w:lineRule="auto"/>
        <w:jc w:val="both"/>
        <w:rPr>
          <w:rFonts w:ascii="Arial" w:hAnsi="Arial" w:cs="Arial"/>
          <w:sz w:val="24"/>
          <w:szCs w:val="24"/>
          <w:lang w:val="en-US"/>
        </w:rPr>
      </w:pPr>
      <w:r w:rsidRPr="00B00094">
        <w:rPr>
          <w:rFonts w:ascii="Arial" w:hAnsi="Arial" w:cs="Arial"/>
          <w:sz w:val="24"/>
          <w:szCs w:val="24"/>
          <w:lang w:val="en-US"/>
        </w:rPr>
        <w:t>Since Neil Borden first used the word "marketing mix" in a speech to the American Association Of advertising agencies in 1953, and since Jerome McCarthy (1964) described the 4 Ps marketing mix as a mixture of all the variables that managers can use to meet market needs, the business climate has undergone several changes.</w:t>
      </w:r>
      <w:r w:rsidR="00E85D3A">
        <w:rPr>
          <w:rFonts w:ascii="Arial" w:hAnsi="Arial" w:cs="Arial"/>
          <w:sz w:val="24"/>
          <w:szCs w:val="24"/>
          <w:lang w:val="en-US"/>
        </w:rPr>
        <w:t xml:space="preserve"> </w:t>
      </w:r>
      <w:r w:rsidRPr="00B00094">
        <w:rPr>
          <w:rFonts w:ascii="Arial" w:hAnsi="Arial" w:cs="Arial"/>
          <w:sz w:val="24"/>
          <w:szCs w:val="24"/>
          <w:lang w:val="en-US"/>
        </w:rPr>
        <w:t>Understanding the sources of the conventional marketing mix is key to comprehending the differentiation suggested in this paper between "conservatives" and "revisionists."</w:t>
      </w:r>
      <w:sdt>
        <w:sdtPr>
          <w:rPr>
            <w:rFonts w:ascii="Arial" w:hAnsi="Arial" w:cs="Arial"/>
            <w:sz w:val="24"/>
            <w:szCs w:val="24"/>
            <w:lang w:val="en-US"/>
          </w:rPr>
          <w:id w:val="610323381"/>
          <w:citation/>
        </w:sdtPr>
        <w:sdtEndPr/>
        <w:sdtContent>
          <w:r w:rsidR="00E85D3A">
            <w:rPr>
              <w:rFonts w:ascii="Arial" w:hAnsi="Arial" w:cs="Arial"/>
              <w:sz w:val="24"/>
              <w:szCs w:val="24"/>
              <w:lang w:val="en-US"/>
            </w:rPr>
            <w:fldChar w:fldCharType="begin"/>
          </w:r>
          <w:r w:rsidR="00E85D3A">
            <w:rPr>
              <w:rFonts w:ascii="Arial" w:hAnsi="Arial" w:cs="Arial"/>
              <w:sz w:val="24"/>
              <w:szCs w:val="24"/>
              <w:lang w:val="en-US"/>
            </w:rPr>
            <w:instrText xml:space="preserve"> CITATION EjM64 \l 1033 </w:instrText>
          </w:r>
          <w:r w:rsidR="00E85D3A">
            <w:rPr>
              <w:rFonts w:ascii="Arial" w:hAnsi="Arial" w:cs="Arial"/>
              <w:sz w:val="24"/>
              <w:szCs w:val="24"/>
              <w:lang w:val="en-US"/>
            </w:rPr>
            <w:fldChar w:fldCharType="separate"/>
          </w:r>
          <w:r w:rsidR="00E85D3A">
            <w:rPr>
              <w:rFonts w:ascii="Arial" w:hAnsi="Arial" w:cs="Arial"/>
              <w:noProof/>
              <w:sz w:val="24"/>
              <w:szCs w:val="24"/>
              <w:lang w:val="en-US"/>
            </w:rPr>
            <w:t xml:space="preserve"> </w:t>
          </w:r>
          <w:r w:rsidR="00E85D3A" w:rsidRPr="00E85D3A">
            <w:rPr>
              <w:rFonts w:ascii="Arial" w:hAnsi="Arial" w:cs="Arial"/>
              <w:noProof/>
              <w:sz w:val="24"/>
              <w:szCs w:val="24"/>
              <w:lang w:val="en-US"/>
            </w:rPr>
            <w:t>(McCharty, 1964)</w:t>
          </w:r>
          <w:r w:rsidR="00E85D3A">
            <w:rPr>
              <w:rFonts w:ascii="Arial" w:hAnsi="Arial" w:cs="Arial"/>
              <w:sz w:val="24"/>
              <w:szCs w:val="24"/>
              <w:lang w:val="en-US"/>
            </w:rPr>
            <w:fldChar w:fldCharType="end"/>
          </w:r>
        </w:sdtContent>
      </w:sdt>
      <w:r w:rsidR="00E85D3A">
        <w:rPr>
          <w:rFonts w:ascii="Arial" w:hAnsi="Arial" w:cs="Arial"/>
          <w:sz w:val="24"/>
          <w:szCs w:val="24"/>
          <w:lang w:val="en-US"/>
        </w:rPr>
        <w:t>.</w:t>
      </w:r>
    </w:p>
    <w:p w14:paraId="2A91F287" w14:textId="198BD11D" w:rsidR="00C76E72" w:rsidRDefault="00C76E72" w:rsidP="00C76E72">
      <w:pPr>
        <w:spacing w:line="360" w:lineRule="auto"/>
        <w:jc w:val="both"/>
        <w:rPr>
          <w:rFonts w:ascii="Arial" w:hAnsi="Arial" w:cs="Arial"/>
          <w:sz w:val="24"/>
          <w:szCs w:val="24"/>
          <w:lang w:val="en-US"/>
        </w:rPr>
      </w:pPr>
      <w:r w:rsidRPr="00C76E72">
        <w:rPr>
          <w:rFonts w:ascii="Arial" w:hAnsi="Arial" w:cs="Arial"/>
          <w:sz w:val="24"/>
          <w:szCs w:val="24"/>
          <w:lang w:val="en-US"/>
        </w:rPr>
        <w:t>Marketing is the most important element in any company's growth since it is the primary conduit between any organization and its clients. Marketing has several tactics, but all of them have the same goal: to support the organization's goods or services by increasing customer loyalty</w:t>
      </w:r>
      <w:r>
        <w:rPr>
          <w:rFonts w:ascii="Arial" w:hAnsi="Arial" w:cs="Arial"/>
          <w:sz w:val="24"/>
          <w:szCs w:val="24"/>
          <w:lang w:val="en-US"/>
        </w:rPr>
        <w:t xml:space="preserve"> p</w:t>
      </w:r>
      <w:r w:rsidRPr="00C76E72">
        <w:rPr>
          <w:rFonts w:ascii="Arial" w:hAnsi="Arial" w:cs="Arial"/>
          <w:sz w:val="24"/>
          <w:szCs w:val="24"/>
          <w:lang w:val="en-US"/>
        </w:rPr>
        <w:t>urchasers</w:t>
      </w:r>
      <w:r>
        <w:rPr>
          <w:rFonts w:ascii="Arial" w:hAnsi="Arial" w:cs="Arial"/>
          <w:sz w:val="24"/>
          <w:szCs w:val="24"/>
          <w:lang w:val="en-US"/>
        </w:rPr>
        <w:t>.</w:t>
      </w:r>
      <w:r w:rsidRPr="00C76E72">
        <w:rPr>
          <w:rFonts w:ascii="Arial" w:hAnsi="Arial" w:cs="Arial"/>
          <w:sz w:val="24"/>
          <w:szCs w:val="24"/>
          <w:lang w:val="en-US"/>
        </w:rPr>
        <w:t xml:space="preserve"> Marketing remains the most effective marketing technique of our current world</w:t>
      </w:r>
      <w:r>
        <w:rPr>
          <w:rFonts w:ascii="Arial" w:hAnsi="Arial" w:cs="Arial"/>
          <w:sz w:val="24"/>
          <w:szCs w:val="24"/>
          <w:lang w:val="en-US"/>
        </w:rPr>
        <w:t xml:space="preserve"> </w:t>
      </w:r>
      <w:r w:rsidRPr="00C76E72">
        <w:rPr>
          <w:rFonts w:ascii="Arial" w:hAnsi="Arial" w:cs="Arial"/>
          <w:sz w:val="24"/>
          <w:szCs w:val="24"/>
          <w:lang w:val="en-US"/>
        </w:rPr>
        <w:t>evolved through time from a single element to a set of elements</w:t>
      </w:r>
      <w:sdt>
        <w:sdtPr>
          <w:rPr>
            <w:rFonts w:ascii="Arial" w:hAnsi="Arial" w:cs="Arial"/>
            <w:sz w:val="24"/>
            <w:szCs w:val="24"/>
            <w:lang w:val="en-US"/>
          </w:rPr>
          <w:id w:val="1221333461"/>
          <w:citation/>
        </w:sdtPr>
        <w:sdtContent>
          <w:r w:rsidR="00776CAE">
            <w:rPr>
              <w:rFonts w:ascii="Arial" w:hAnsi="Arial" w:cs="Arial"/>
              <w:sz w:val="24"/>
              <w:szCs w:val="24"/>
              <w:lang w:val="en-US"/>
            </w:rPr>
            <w:fldChar w:fldCharType="begin"/>
          </w:r>
          <w:r w:rsidR="00776CAE">
            <w:rPr>
              <w:rFonts w:ascii="Arial" w:hAnsi="Arial" w:cs="Arial"/>
              <w:sz w:val="24"/>
              <w:szCs w:val="24"/>
              <w:lang w:val="en-US"/>
            </w:rPr>
            <w:instrText xml:space="preserve"> CITATION GCB88 \l 1033 </w:instrText>
          </w:r>
          <w:r w:rsidR="00776CAE">
            <w:rPr>
              <w:rFonts w:ascii="Arial" w:hAnsi="Arial" w:cs="Arial"/>
              <w:sz w:val="24"/>
              <w:szCs w:val="24"/>
              <w:lang w:val="en-US"/>
            </w:rPr>
            <w:fldChar w:fldCharType="separate"/>
          </w:r>
          <w:r w:rsidR="00776CAE">
            <w:rPr>
              <w:rFonts w:ascii="Arial" w:hAnsi="Arial" w:cs="Arial"/>
              <w:noProof/>
              <w:sz w:val="24"/>
              <w:szCs w:val="24"/>
              <w:lang w:val="en-US"/>
            </w:rPr>
            <w:t xml:space="preserve"> </w:t>
          </w:r>
          <w:r w:rsidR="00776CAE" w:rsidRPr="00776CAE">
            <w:rPr>
              <w:rFonts w:ascii="Arial" w:hAnsi="Arial" w:cs="Arial"/>
              <w:noProof/>
              <w:sz w:val="24"/>
              <w:szCs w:val="24"/>
              <w:lang w:val="en-US"/>
            </w:rPr>
            <w:t>(Bruner, 1988)</w:t>
          </w:r>
          <w:r w:rsidR="00776CAE">
            <w:rPr>
              <w:rFonts w:ascii="Arial" w:hAnsi="Arial" w:cs="Arial"/>
              <w:sz w:val="24"/>
              <w:szCs w:val="24"/>
              <w:lang w:val="en-US"/>
            </w:rPr>
            <w:fldChar w:fldCharType="end"/>
          </w:r>
        </w:sdtContent>
      </w:sdt>
      <w:r>
        <w:rPr>
          <w:rFonts w:ascii="Arial" w:hAnsi="Arial" w:cs="Arial"/>
          <w:sz w:val="24"/>
          <w:szCs w:val="24"/>
          <w:lang w:val="en-US"/>
        </w:rPr>
        <w:t>.</w:t>
      </w:r>
    </w:p>
    <w:p w14:paraId="5DF7A2F9" w14:textId="063296AC" w:rsidR="00701B31" w:rsidRDefault="00D53EF1" w:rsidP="00B00094">
      <w:pPr>
        <w:spacing w:line="360" w:lineRule="auto"/>
        <w:jc w:val="both"/>
        <w:rPr>
          <w:rFonts w:ascii="Arial" w:hAnsi="Arial" w:cs="Arial"/>
          <w:sz w:val="24"/>
          <w:szCs w:val="24"/>
          <w:lang w:val="en-US"/>
        </w:rPr>
      </w:pPr>
      <w:r w:rsidRPr="00D53EF1">
        <w:rPr>
          <w:rFonts w:ascii="Arial" w:hAnsi="Arial" w:cs="Arial"/>
          <w:sz w:val="24"/>
          <w:szCs w:val="24"/>
          <w:lang w:val="en-US"/>
        </w:rPr>
        <w:t>The purpose of this paper is to examine marketing mix elements and their effects on improving the efficacy of product advertising, as well as their role in reducing issues within the enterprise. The primary goals of this paper are to address the theoretical component of the marketing mix, the whole marketing process, and to include Amazon situational analysis supported by SWOT</w:t>
      </w:r>
      <w:r>
        <w:rPr>
          <w:rFonts w:ascii="Arial" w:hAnsi="Arial" w:cs="Arial"/>
          <w:sz w:val="24"/>
          <w:szCs w:val="24"/>
          <w:lang w:val="en-US"/>
        </w:rPr>
        <w:t>,</w:t>
      </w:r>
      <w:r w:rsidRPr="00D53EF1">
        <w:rPr>
          <w:rFonts w:ascii="Arial" w:hAnsi="Arial" w:cs="Arial"/>
          <w:sz w:val="24"/>
          <w:szCs w:val="24"/>
          <w:lang w:val="en-US"/>
        </w:rPr>
        <w:t xml:space="preserve"> Porter's f</w:t>
      </w:r>
      <w:r>
        <w:rPr>
          <w:rFonts w:ascii="Arial" w:hAnsi="Arial" w:cs="Arial"/>
          <w:sz w:val="24"/>
          <w:szCs w:val="24"/>
          <w:lang w:val="en-US"/>
        </w:rPr>
        <w:t xml:space="preserve">ive forces and PEST analyses. It will be provided conclusion of the </w:t>
      </w:r>
      <w:r w:rsidR="00407E9E">
        <w:rPr>
          <w:rFonts w:ascii="Arial" w:hAnsi="Arial" w:cs="Arial"/>
          <w:sz w:val="24"/>
          <w:szCs w:val="24"/>
          <w:lang w:val="en-US"/>
        </w:rPr>
        <w:t>end</w:t>
      </w:r>
      <w:r>
        <w:rPr>
          <w:rFonts w:ascii="Arial" w:hAnsi="Arial" w:cs="Arial"/>
          <w:sz w:val="24"/>
          <w:szCs w:val="24"/>
          <w:lang w:val="en-US"/>
        </w:rPr>
        <w:t xml:space="preserve"> of this wor</w:t>
      </w:r>
      <w:r w:rsidR="00196F92">
        <w:rPr>
          <w:rFonts w:ascii="Arial" w:hAnsi="Arial" w:cs="Arial"/>
          <w:sz w:val="24"/>
          <w:szCs w:val="24"/>
          <w:lang w:val="en-US"/>
        </w:rPr>
        <w:t>k.</w:t>
      </w:r>
    </w:p>
    <w:p w14:paraId="6B26ED72" w14:textId="11F2A483" w:rsidR="00C76E72" w:rsidRPr="00C76E72" w:rsidRDefault="00C76E72" w:rsidP="00C76E72">
      <w:pPr>
        <w:pStyle w:val="Heading2"/>
        <w:rPr>
          <w:rFonts w:ascii="Arial" w:hAnsi="Arial" w:cs="Arial"/>
          <w:b/>
          <w:bCs/>
          <w:color w:val="auto"/>
          <w:lang w:val="en-US"/>
        </w:rPr>
      </w:pPr>
      <w:bookmarkStart w:id="1" w:name="_Toc70366930"/>
      <w:r w:rsidRPr="00C76E72">
        <w:rPr>
          <w:rFonts w:ascii="Arial" w:hAnsi="Arial" w:cs="Arial"/>
          <w:b/>
          <w:bCs/>
          <w:color w:val="auto"/>
          <w:lang w:val="en-US"/>
        </w:rPr>
        <w:t>Amazon background</w:t>
      </w:r>
      <w:bookmarkEnd w:id="1"/>
    </w:p>
    <w:p w14:paraId="28CFBDB4" w14:textId="447159B8" w:rsidR="000C1FC4" w:rsidRDefault="00A71C0F" w:rsidP="00B00094">
      <w:pPr>
        <w:spacing w:line="360" w:lineRule="auto"/>
        <w:jc w:val="both"/>
        <w:rPr>
          <w:rFonts w:ascii="Arial" w:hAnsi="Arial" w:cs="Arial"/>
          <w:sz w:val="24"/>
          <w:szCs w:val="24"/>
          <w:lang w:val="en-US"/>
        </w:rPr>
      </w:pPr>
      <w:r w:rsidRPr="00A71C0F">
        <w:rPr>
          <w:rFonts w:ascii="Arial" w:hAnsi="Arial" w:cs="Arial"/>
          <w:sz w:val="24"/>
          <w:szCs w:val="24"/>
        </w:rPr>
        <w:t>Amazon is one of the most well-known online retailers. The company has evolved from strength to strength over the past decade, relatively unaffected by external shocks such as the dot-com crisis and the current recession. This report looks at the company's e-business strategies, as well as its emarketing, web design, business-to-business, and customer support programs. Amazon is the world's largest online retailer.</w:t>
      </w:r>
      <w:r w:rsidRPr="00A71C0F">
        <w:t xml:space="preserve"> </w:t>
      </w:r>
      <w:r w:rsidRPr="00A71C0F">
        <w:rPr>
          <w:rFonts w:ascii="Arial" w:hAnsi="Arial" w:cs="Arial"/>
          <w:sz w:val="24"/>
          <w:szCs w:val="24"/>
        </w:rPr>
        <w:t>Amazon is the largest online retailer in the world. It was founded in 1995 by Jeff Bezos as an online book company, and it has since expanded into a distributor of a wide range of consumer goods, including books, clothes, and electronics</w:t>
      </w:r>
      <w:sdt>
        <w:sdtPr>
          <w:rPr>
            <w:rFonts w:ascii="Arial" w:hAnsi="Arial" w:cs="Arial"/>
            <w:sz w:val="24"/>
            <w:szCs w:val="24"/>
          </w:rPr>
          <w:id w:val="-1155606690"/>
          <w:citation/>
        </w:sdtPr>
        <w:sdtContent>
          <w:r>
            <w:rPr>
              <w:rFonts w:ascii="Arial" w:hAnsi="Arial" w:cs="Arial"/>
              <w:sz w:val="24"/>
              <w:szCs w:val="24"/>
            </w:rPr>
            <w:fldChar w:fldCharType="begin"/>
          </w:r>
          <w:r>
            <w:rPr>
              <w:rFonts w:ascii="Arial" w:hAnsi="Arial" w:cs="Arial"/>
              <w:sz w:val="24"/>
              <w:szCs w:val="24"/>
              <w:lang w:val="en-US"/>
            </w:rPr>
            <w:instrText xml:space="preserve"> CITATION Ama21 \l 1033 </w:instrText>
          </w:r>
          <w:r>
            <w:rPr>
              <w:rFonts w:ascii="Arial" w:hAnsi="Arial" w:cs="Arial"/>
              <w:sz w:val="24"/>
              <w:szCs w:val="24"/>
            </w:rPr>
            <w:fldChar w:fldCharType="separate"/>
          </w:r>
          <w:r>
            <w:rPr>
              <w:rFonts w:ascii="Arial" w:hAnsi="Arial" w:cs="Arial"/>
              <w:noProof/>
              <w:sz w:val="24"/>
              <w:szCs w:val="24"/>
              <w:lang w:val="en-US"/>
            </w:rPr>
            <w:t xml:space="preserve"> </w:t>
          </w:r>
          <w:r w:rsidRPr="00A71C0F">
            <w:rPr>
              <w:rFonts w:ascii="Arial" w:hAnsi="Arial" w:cs="Arial"/>
              <w:noProof/>
              <w:sz w:val="24"/>
              <w:szCs w:val="24"/>
              <w:lang w:val="en-US"/>
            </w:rPr>
            <w:t>(Amazon, 2021)</w:t>
          </w:r>
          <w:r>
            <w:rPr>
              <w:rFonts w:ascii="Arial" w:hAnsi="Arial" w:cs="Arial"/>
              <w:sz w:val="24"/>
              <w:szCs w:val="24"/>
            </w:rPr>
            <w:fldChar w:fldCharType="end"/>
          </w:r>
        </w:sdtContent>
      </w:sdt>
      <w:r w:rsidRPr="00A71C0F">
        <w:rPr>
          <w:rFonts w:ascii="Arial" w:hAnsi="Arial" w:cs="Arial"/>
          <w:sz w:val="24"/>
          <w:szCs w:val="24"/>
        </w:rPr>
        <w:t>.</w:t>
      </w:r>
    </w:p>
    <w:p w14:paraId="4AACA156" w14:textId="77777777" w:rsidR="000C1FC4" w:rsidRDefault="000C1FC4" w:rsidP="00B00094">
      <w:pPr>
        <w:spacing w:line="360" w:lineRule="auto"/>
        <w:jc w:val="both"/>
        <w:rPr>
          <w:rFonts w:ascii="Arial" w:hAnsi="Arial" w:cs="Arial"/>
          <w:sz w:val="24"/>
          <w:szCs w:val="24"/>
          <w:lang w:val="en-US"/>
        </w:rPr>
      </w:pPr>
    </w:p>
    <w:p w14:paraId="00341143" w14:textId="6F74C1EF" w:rsidR="00A45213" w:rsidRDefault="00A45213" w:rsidP="00A45213">
      <w:pPr>
        <w:pStyle w:val="Heading1"/>
        <w:rPr>
          <w:rFonts w:ascii="Arial" w:hAnsi="Arial" w:cs="Arial"/>
          <w:sz w:val="36"/>
          <w:szCs w:val="36"/>
          <w:lang w:val="en-US"/>
        </w:rPr>
      </w:pPr>
      <w:bookmarkStart w:id="2" w:name="_Toc70366931"/>
      <w:r w:rsidRPr="00A45213">
        <w:rPr>
          <w:rFonts w:ascii="Arial" w:hAnsi="Arial" w:cs="Arial"/>
          <w:sz w:val="36"/>
          <w:szCs w:val="36"/>
          <w:lang w:val="en-US"/>
        </w:rPr>
        <w:lastRenderedPageBreak/>
        <w:t>Mission stages of the company</w:t>
      </w:r>
      <w:bookmarkEnd w:id="2"/>
    </w:p>
    <w:p w14:paraId="6886F2E8" w14:textId="4DB21D34" w:rsidR="00A45213" w:rsidRPr="00196F92" w:rsidRDefault="00BE6447" w:rsidP="00B00094">
      <w:pPr>
        <w:spacing w:line="360" w:lineRule="auto"/>
        <w:jc w:val="both"/>
        <w:rPr>
          <w:rFonts w:ascii="Arial" w:hAnsi="Arial" w:cs="Arial"/>
          <w:sz w:val="24"/>
          <w:szCs w:val="24"/>
        </w:rPr>
      </w:pPr>
      <w:r w:rsidRPr="00BE6447">
        <w:rPr>
          <w:rFonts w:ascii="Arial" w:hAnsi="Arial" w:cs="Arial"/>
          <w:sz w:val="24"/>
          <w:szCs w:val="24"/>
          <w:lang w:val="en-US"/>
        </w:rPr>
        <w:t>Amazon maintains an extensive network of third-party delivery providers. Since shipping speed is a critical aspect affecting consumer service, Amazon strives to be as effective as possible. The Amazon Mission Statement is influenced by four major principles: Obsession with the customer (not competitor focus). Excellence of operations. Invention is a passion for me. Long-term planning</w:t>
      </w:r>
      <w:r w:rsidR="00A71C0F" w:rsidRPr="00A71C0F">
        <w:rPr>
          <w:rFonts w:ascii="Arial" w:hAnsi="Arial" w:cs="Arial"/>
          <w:sz w:val="24"/>
          <w:szCs w:val="24"/>
          <w:lang w:val="en-US"/>
        </w:rPr>
        <w:t>. Amazon's vision plan portrays a future of global dominance in the online retail market. The statement of purpose of Amazon stresses fast and high-quality shipping. The implementation of these major information enables the e-commerce sector to improve farther into order to sustain long-term success in the global economy</w:t>
      </w:r>
      <w:sdt>
        <w:sdtPr>
          <w:rPr>
            <w:rFonts w:ascii="Arial" w:hAnsi="Arial" w:cs="Arial"/>
            <w:sz w:val="24"/>
            <w:szCs w:val="24"/>
          </w:rPr>
          <w:id w:val="-1700157820"/>
          <w:citation/>
        </w:sdtPr>
        <w:sdtContent>
          <w:r>
            <w:rPr>
              <w:rFonts w:ascii="Arial" w:hAnsi="Arial" w:cs="Arial"/>
              <w:sz w:val="24"/>
              <w:szCs w:val="24"/>
            </w:rPr>
            <w:fldChar w:fldCharType="begin"/>
          </w:r>
          <w:r>
            <w:rPr>
              <w:rFonts w:ascii="Arial" w:hAnsi="Arial" w:cs="Arial"/>
              <w:sz w:val="24"/>
              <w:szCs w:val="24"/>
              <w:lang w:val="en-GB"/>
            </w:rPr>
            <w:instrText xml:space="preserve"> CITATION Ama211 \l 2057 </w:instrText>
          </w:r>
          <w:r>
            <w:rPr>
              <w:rFonts w:ascii="Arial" w:hAnsi="Arial" w:cs="Arial"/>
              <w:sz w:val="24"/>
              <w:szCs w:val="24"/>
            </w:rPr>
            <w:fldChar w:fldCharType="separate"/>
          </w:r>
          <w:r>
            <w:rPr>
              <w:rFonts w:ascii="Arial" w:hAnsi="Arial" w:cs="Arial"/>
              <w:noProof/>
              <w:sz w:val="24"/>
              <w:szCs w:val="24"/>
              <w:lang w:val="en-GB"/>
            </w:rPr>
            <w:t xml:space="preserve"> </w:t>
          </w:r>
          <w:r w:rsidRPr="005049B2">
            <w:rPr>
              <w:rFonts w:ascii="Arial" w:hAnsi="Arial" w:cs="Arial"/>
              <w:noProof/>
              <w:sz w:val="24"/>
              <w:szCs w:val="24"/>
              <w:lang w:val="en-GB"/>
            </w:rPr>
            <w:t>(Amazon, 2021)</w:t>
          </w:r>
          <w:r>
            <w:rPr>
              <w:rFonts w:ascii="Arial" w:hAnsi="Arial" w:cs="Arial"/>
              <w:sz w:val="24"/>
              <w:szCs w:val="24"/>
            </w:rPr>
            <w:fldChar w:fldCharType="end"/>
          </w:r>
        </w:sdtContent>
      </w:sdt>
      <w:r>
        <w:rPr>
          <w:rFonts w:ascii="Arial" w:hAnsi="Arial" w:cs="Arial"/>
          <w:sz w:val="24"/>
          <w:szCs w:val="24"/>
          <w:lang w:val="en-US"/>
        </w:rPr>
        <w:t>.</w:t>
      </w:r>
    </w:p>
    <w:p w14:paraId="1C2197A2" w14:textId="77777777" w:rsidR="00A45213" w:rsidRPr="00A45213" w:rsidRDefault="00D7772F" w:rsidP="00A45213">
      <w:pPr>
        <w:pStyle w:val="Heading1"/>
        <w:rPr>
          <w:rFonts w:ascii="Arial" w:hAnsi="Arial" w:cs="Arial"/>
          <w:sz w:val="36"/>
          <w:szCs w:val="36"/>
          <w:lang w:val="en-US"/>
        </w:rPr>
      </w:pPr>
      <w:bookmarkStart w:id="3" w:name="_Toc70366932"/>
      <w:r w:rsidRPr="00A45213">
        <w:rPr>
          <w:rFonts w:ascii="Arial" w:hAnsi="Arial" w:cs="Arial"/>
          <w:sz w:val="36"/>
          <w:szCs w:val="36"/>
          <w:lang w:val="en-US"/>
        </w:rPr>
        <w:t>Marketing mix</w:t>
      </w:r>
      <w:bookmarkEnd w:id="3"/>
    </w:p>
    <w:p w14:paraId="4FC2F28C" w14:textId="77777777" w:rsidR="004B0AC6" w:rsidRDefault="004B0AC6" w:rsidP="00A45213">
      <w:pPr>
        <w:pStyle w:val="Heading2"/>
        <w:rPr>
          <w:rFonts w:ascii="Arial" w:hAnsi="Arial" w:cs="Arial"/>
          <w:b/>
          <w:color w:val="auto"/>
          <w:lang w:val="en-US"/>
        </w:rPr>
      </w:pPr>
      <w:bookmarkStart w:id="4" w:name="_Toc70366933"/>
      <w:r w:rsidRPr="00A45213">
        <w:rPr>
          <w:rFonts w:ascii="Arial" w:hAnsi="Arial" w:cs="Arial"/>
          <w:b/>
          <w:color w:val="auto"/>
          <w:lang w:val="en-US"/>
        </w:rPr>
        <w:t>Definition</w:t>
      </w:r>
      <w:bookmarkEnd w:id="4"/>
    </w:p>
    <w:p w14:paraId="1A3E6130" w14:textId="7A5E1D3E" w:rsidR="00A45213" w:rsidRPr="00701B31" w:rsidRDefault="00A45213" w:rsidP="00A45213">
      <w:pPr>
        <w:spacing w:line="360" w:lineRule="auto"/>
        <w:jc w:val="both"/>
        <w:rPr>
          <w:rFonts w:ascii="Arial" w:hAnsi="Arial" w:cs="Arial"/>
          <w:sz w:val="24"/>
          <w:szCs w:val="24"/>
          <w:lang w:val="en-US"/>
        </w:rPr>
      </w:pPr>
      <w:r w:rsidRPr="00701B31">
        <w:rPr>
          <w:rFonts w:ascii="Arial" w:hAnsi="Arial" w:cs="Arial"/>
          <w:sz w:val="24"/>
          <w:szCs w:val="24"/>
          <w:lang w:val="en-US"/>
        </w:rPr>
        <w:t>Product, price, location, and promotion are referred to as the 4Ps, which are the pillars of the marketing mix principle. According to Borden (1964), the four Ps are critical factors that marketers must consider when developing a marketing strategy. A commodity is something that can be added to the market and can serve a desire or need</w:t>
      </w:r>
      <w:sdt>
        <w:sdtPr>
          <w:rPr>
            <w:rFonts w:ascii="Arial" w:hAnsi="Arial" w:cs="Arial"/>
            <w:sz w:val="24"/>
            <w:szCs w:val="24"/>
            <w:lang w:val="en-US"/>
          </w:rPr>
          <w:id w:val="-216827059"/>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NHB64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E85D3A">
            <w:rPr>
              <w:rFonts w:ascii="Arial" w:hAnsi="Arial" w:cs="Arial"/>
              <w:noProof/>
              <w:sz w:val="24"/>
              <w:szCs w:val="24"/>
              <w:lang w:val="en-US"/>
            </w:rPr>
            <w:t>(Borden, 1964)</w:t>
          </w:r>
          <w:r>
            <w:rPr>
              <w:rFonts w:ascii="Arial" w:hAnsi="Arial" w:cs="Arial"/>
              <w:sz w:val="24"/>
              <w:szCs w:val="24"/>
              <w:lang w:val="en-US"/>
            </w:rPr>
            <w:fldChar w:fldCharType="end"/>
          </w:r>
        </w:sdtContent>
      </w:sdt>
      <w:r w:rsidRPr="00A45213">
        <w:rPr>
          <w:rFonts w:ascii="Arial" w:hAnsi="Arial" w:cs="Arial"/>
          <w:sz w:val="24"/>
          <w:szCs w:val="24"/>
          <w:lang w:val="en-US"/>
        </w:rPr>
        <w:t xml:space="preserve"> </w:t>
      </w:r>
    </w:p>
    <w:p w14:paraId="66233551" w14:textId="77777777" w:rsidR="00A45213" w:rsidRPr="00A45213" w:rsidRDefault="00A45213" w:rsidP="00A45213">
      <w:pPr>
        <w:rPr>
          <w:lang w:val="en-US"/>
        </w:rPr>
      </w:pPr>
    </w:p>
    <w:p w14:paraId="6FC15E2F" w14:textId="77777777" w:rsidR="00A45213" w:rsidRPr="00A45213" w:rsidRDefault="00A45213" w:rsidP="00A45213">
      <w:pPr>
        <w:rPr>
          <w:lang w:val="en-US"/>
        </w:rPr>
      </w:pPr>
      <w:r>
        <w:rPr>
          <w:noProof/>
          <w:lang w:val="en-GB" w:eastAsia="en-GB"/>
        </w:rPr>
        <w:drawing>
          <wp:inline distT="0" distB="0" distL="0" distR="0" wp14:anchorId="667E093C" wp14:editId="0C3520C3">
            <wp:extent cx="5276850" cy="2733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6850" cy="2733675"/>
                    </a:xfrm>
                    <a:prstGeom prst="rect">
                      <a:avLst/>
                    </a:prstGeom>
                  </pic:spPr>
                </pic:pic>
              </a:graphicData>
            </a:graphic>
          </wp:inline>
        </w:drawing>
      </w:r>
    </w:p>
    <w:p w14:paraId="68471148" w14:textId="77777777" w:rsidR="00A45213" w:rsidRPr="00A45213" w:rsidRDefault="00A45213" w:rsidP="00A45213">
      <w:pPr>
        <w:pStyle w:val="Heading2"/>
        <w:rPr>
          <w:rFonts w:ascii="Arial" w:hAnsi="Arial" w:cs="Arial"/>
          <w:b/>
          <w:color w:val="auto"/>
        </w:rPr>
      </w:pPr>
      <w:bookmarkStart w:id="5" w:name="_Toc70366934"/>
      <w:r w:rsidRPr="00A45213">
        <w:rPr>
          <w:rFonts w:ascii="Arial" w:hAnsi="Arial" w:cs="Arial"/>
          <w:b/>
          <w:color w:val="auto"/>
        </w:rPr>
        <w:lastRenderedPageBreak/>
        <w:t>Importance and and role of marketing mix</w:t>
      </w:r>
      <w:bookmarkEnd w:id="5"/>
    </w:p>
    <w:p w14:paraId="20FDE1F2" w14:textId="3E91C42B" w:rsidR="00196F92" w:rsidRDefault="00A45213" w:rsidP="00A45213">
      <w:pPr>
        <w:pStyle w:val="NoSpacing"/>
        <w:spacing w:line="360" w:lineRule="auto"/>
        <w:jc w:val="both"/>
        <w:rPr>
          <w:rFonts w:ascii="Arial" w:hAnsi="Arial" w:cs="Arial"/>
          <w:sz w:val="24"/>
          <w:szCs w:val="24"/>
          <w:lang w:val="en-US"/>
        </w:rPr>
      </w:pPr>
      <w:r w:rsidRPr="00A45213">
        <w:rPr>
          <w:rFonts w:ascii="Arial" w:hAnsi="Arial" w:cs="Arial"/>
          <w:sz w:val="24"/>
          <w:szCs w:val="24"/>
          <w:lang w:val="en-US"/>
        </w:rPr>
        <w:t xml:space="preserve">The marketing mix is quite essential to the marketing company. The market segmentation has an impact on the shareholder's deciding to purchase or not. There </w:t>
      </w:r>
    </w:p>
    <w:p w14:paraId="791F68C1" w14:textId="0761BD03" w:rsidR="00196F92" w:rsidRDefault="00196F92" w:rsidP="00A45213">
      <w:pPr>
        <w:pStyle w:val="NoSpacing"/>
        <w:spacing w:line="360" w:lineRule="auto"/>
        <w:jc w:val="both"/>
        <w:rPr>
          <w:rFonts w:ascii="Arial" w:hAnsi="Arial" w:cs="Arial"/>
          <w:sz w:val="24"/>
          <w:szCs w:val="24"/>
          <w:lang w:val="en-US"/>
        </w:rPr>
      </w:pPr>
    </w:p>
    <w:p w14:paraId="78B412F5" w14:textId="6D70028C" w:rsidR="00196F92" w:rsidRDefault="00196F92" w:rsidP="00A45213">
      <w:pPr>
        <w:pStyle w:val="NoSpacing"/>
        <w:spacing w:line="360" w:lineRule="auto"/>
        <w:jc w:val="both"/>
        <w:rPr>
          <w:rFonts w:ascii="Arial" w:hAnsi="Arial" w:cs="Arial"/>
          <w:sz w:val="24"/>
          <w:szCs w:val="24"/>
          <w:lang w:val="en-US"/>
        </w:rPr>
      </w:pPr>
    </w:p>
    <w:p w14:paraId="096ED9B1" w14:textId="14A24A9E" w:rsidR="00A45213" w:rsidRDefault="00A45213" w:rsidP="00A45213">
      <w:pPr>
        <w:pStyle w:val="NoSpacing"/>
        <w:spacing w:line="360" w:lineRule="auto"/>
        <w:jc w:val="both"/>
        <w:rPr>
          <w:rFonts w:ascii="Arial" w:hAnsi="Arial" w:cs="Arial"/>
          <w:sz w:val="24"/>
          <w:szCs w:val="24"/>
          <w:lang w:val="en-US"/>
        </w:rPr>
      </w:pPr>
      <w:r w:rsidRPr="00A45213">
        <w:rPr>
          <w:rFonts w:ascii="Arial" w:hAnsi="Arial" w:cs="Arial"/>
          <w:sz w:val="24"/>
          <w:szCs w:val="24"/>
          <w:lang w:val="en-US"/>
        </w:rPr>
        <w:t>are certainly many factors that affect the user's decision to buy anything, and they are all element of the marketing mix. 7p is a key element of the marketing mix. These components are really effective for marketers to carry out a marketing plan. The 7ps stands for the product, price.</w:t>
      </w:r>
      <w:r w:rsidRPr="00A45213">
        <w:rPr>
          <w:rFonts w:ascii="Arial" w:hAnsi="Arial" w:cs="Arial"/>
          <w:sz w:val="24"/>
          <w:szCs w:val="24"/>
        </w:rPr>
        <w:t xml:space="preserve"> </w:t>
      </w:r>
      <w:r w:rsidRPr="00A45213">
        <w:rPr>
          <w:rFonts w:ascii="Arial" w:hAnsi="Arial" w:cs="Arial"/>
          <w:sz w:val="24"/>
          <w:szCs w:val="24"/>
          <w:lang w:val="en-US"/>
        </w:rPr>
        <w:t>The 7ps stands for product, price, location, promotion, people, process, physical evidence</w:t>
      </w:r>
      <w:sdt>
        <w:sdtPr>
          <w:rPr>
            <w:rFonts w:ascii="Arial" w:hAnsi="Arial" w:cs="Arial"/>
            <w:b/>
            <w:bCs/>
            <w:sz w:val="24"/>
            <w:szCs w:val="24"/>
            <w:lang w:val="en-US"/>
          </w:rPr>
          <w:id w:val="882599720"/>
          <w:citation/>
        </w:sdtPr>
        <w:sdtEndPr/>
        <w:sdtContent>
          <w:r w:rsidRPr="00A45213">
            <w:rPr>
              <w:rFonts w:ascii="Arial" w:hAnsi="Arial" w:cs="Arial"/>
              <w:b/>
              <w:bCs/>
              <w:sz w:val="24"/>
              <w:szCs w:val="24"/>
              <w:lang w:val="en-US"/>
            </w:rPr>
            <w:fldChar w:fldCharType="begin"/>
          </w:r>
          <w:r w:rsidRPr="00A45213">
            <w:rPr>
              <w:rFonts w:ascii="Arial" w:hAnsi="Arial" w:cs="Arial"/>
              <w:sz w:val="24"/>
              <w:szCs w:val="24"/>
              <w:lang w:val="en-US"/>
            </w:rPr>
            <w:instrText xml:space="preserve"> CITATION GCB88 \l 1033 </w:instrText>
          </w:r>
          <w:r w:rsidRPr="00A45213">
            <w:rPr>
              <w:rFonts w:ascii="Arial" w:hAnsi="Arial" w:cs="Arial"/>
              <w:b/>
              <w:bCs/>
              <w:sz w:val="24"/>
              <w:szCs w:val="24"/>
              <w:lang w:val="en-US"/>
            </w:rPr>
            <w:fldChar w:fldCharType="separate"/>
          </w:r>
          <w:r w:rsidRPr="00A45213">
            <w:rPr>
              <w:rFonts w:ascii="Arial" w:hAnsi="Arial" w:cs="Arial"/>
              <w:noProof/>
              <w:sz w:val="24"/>
              <w:szCs w:val="24"/>
              <w:lang w:val="en-US"/>
            </w:rPr>
            <w:t xml:space="preserve"> (Bruner, 1988)</w:t>
          </w:r>
          <w:r w:rsidRPr="00A45213">
            <w:rPr>
              <w:rFonts w:ascii="Arial" w:hAnsi="Arial" w:cs="Arial"/>
              <w:b/>
              <w:bCs/>
              <w:sz w:val="24"/>
              <w:szCs w:val="24"/>
              <w:lang w:val="en-US"/>
            </w:rPr>
            <w:fldChar w:fldCharType="end"/>
          </w:r>
        </w:sdtContent>
      </w:sdt>
      <w:r w:rsidRPr="00A45213">
        <w:rPr>
          <w:rFonts w:ascii="Arial" w:hAnsi="Arial" w:cs="Arial"/>
          <w:sz w:val="24"/>
          <w:szCs w:val="24"/>
          <w:lang w:val="en-US"/>
        </w:rPr>
        <w:t>.</w:t>
      </w:r>
    </w:p>
    <w:p w14:paraId="6E17CD83" w14:textId="7E60C677" w:rsidR="00407E9E" w:rsidRDefault="00407E9E" w:rsidP="00407E9E">
      <w:pPr>
        <w:pStyle w:val="NoSpacing"/>
        <w:spacing w:line="360" w:lineRule="auto"/>
        <w:jc w:val="center"/>
        <w:rPr>
          <w:rFonts w:ascii="Arial" w:hAnsi="Arial" w:cs="Arial"/>
          <w:sz w:val="24"/>
          <w:szCs w:val="24"/>
          <w:lang w:val="en-US"/>
        </w:rPr>
      </w:pPr>
      <w:r>
        <w:rPr>
          <w:rFonts w:ascii="Arial" w:hAnsi="Arial" w:cs="Arial"/>
          <w:sz w:val="24"/>
          <w:szCs w:val="24"/>
          <w:lang w:val="en-US"/>
        </w:rPr>
        <w:t>Fig.2 Marketing Mix 7 Ps</w:t>
      </w:r>
    </w:p>
    <w:p w14:paraId="5D4FB197" w14:textId="61AABD70" w:rsidR="00D55D49" w:rsidRPr="00A45213" w:rsidRDefault="008502BF" w:rsidP="00A45213">
      <w:pPr>
        <w:pStyle w:val="NoSpacing"/>
        <w:spacing w:line="360" w:lineRule="auto"/>
        <w:jc w:val="both"/>
        <w:rPr>
          <w:rFonts w:ascii="Arial" w:hAnsi="Arial" w:cs="Arial"/>
          <w:b/>
          <w:bCs/>
          <w:sz w:val="24"/>
          <w:szCs w:val="24"/>
          <w:lang w:val="en-US"/>
        </w:rPr>
      </w:pPr>
      <w:r>
        <w:rPr>
          <w:rFonts w:ascii="Arial" w:hAnsi="Arial" w:cs="Arial"/>
          <w:noProof/>
          <w:sz w:val="24"/>
          <w:szCs w:val="24"/>
          <w:lang w:val="en-US"/>
        </w:rPr>
        <w:drawing>
          <wp:anchor distT="0" distB="0" distL="114300" distR="114300" simplePos="0" relativeHeight="251660288" behindDoc="0" locked="0" layoutInCell="1" allowOverlap="1" wp14:anchorId="4F9E366B" wp14:editId="57828E12">
            <wp:simplePos x="0" y="0"/>
            <wp:positionH relativeFrom="margin">
              <wp:posOffset>1925955</wp:posOffset>
            </wp:positionH>
            <wp:positionV relativeFrom="margin">
              <wp:posOffset>3068955</wp:posOffset>
            </wp:positionV>
            <wp:extent cx="2517775" cy="2279650"/>
            <wp:effectExtent l="0" t="0" r="0" b="6350"/>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17775" cy="2279650"/>
                    </a:xfrm>
                    <a:prstGeom prst="rect">
                      <a:avLst/>
                    </a:prstGeom>
                  </pic:spPr>
                </pic:pic>
              </a:graphicData>
            </a:graphic>
            <wp14:sizeRelH relativeFrom="margin">
              <wp14:pctWidth>0</wp14:pctWidth>
            </wp14:sizeRelH>
            <wp14:sizeRelV relativeFrom="margin">
              <wp14:pctHeight>0</wp14:pctHeight>
            </wp14:sizeRelV>
          </wp:anchor>
        </w:drawing>
      </w:r>
    </w:p>
    <w:p w14:paraId="7CA2094E" w14:textId="4B33E5F7" w:rsidR="00A45213" w:rsidRDefault="00A45213" w:rsidP="00A45213">
      <w:pPr>
        <w:rPr>
          <w:lang w:val="en-US"/>
        </w:rPr>
      </w:pPr>
    </w:p>
    <w:p w14:paraId="210A0249" w14:textId="18065DEC" w:rsidR="00407E9E" w:rsidRDefault="00407E9E" w:rsidP="00A45213">
      <w:pPr>
        <w:rPr>
          <w:lang w:val="en-US"/>
        </w:rPr>
      </w:pPr>
    </w:p>
    <w:p w14:paraId="474DF170" w14:textId="6E32556A" w:rsidR="00407E9E" w:rsidRPr="008502BF" w:rsidRDefault="00407E9E" w:rsidP="008502BF">
      <w:pPr>
        <w:pStyle w:val="NoSpacing"/>
        <w:spacing w:line="360" w:lineRule="auto"/>
        <w:jc w:val="center"/>
        <w:rPr>
          <w:rFonts w:ascii="Arial" w:hAnsi="Arial" w:cs="Arial"/>
          <w:lang w:val="en-US"/>
        </w:rPr>
      </w:pPr>
      <w:r w:rsidRPr="00196F92">
        <w:rPr>
          <w:rFonts w:ascii="Arial" w:hAnsi="Arial" w:cs="Arial"/>
          <w:lang w:val="en-US"/>
        </w:rPr>
        <w:t>Source:</w:t>
      </w:r>
      <w:r w:rsidRPr="00407E9E">
        <w:rPr>
          <w:rFonts w:ascii="Arial" w:hAnsi="Arial" w:cs="Arial"/>
          <w:color w:val="444444"/>
          <w:shd w:val="clear" w:color="auto" w:fill="FFFFFF"/>
        </w:rPr>
        <w:t xml:space="preserve"> </w:t>
      </w:r>
      <w:r>
        <w:rPr>
          <w:rFonts w:ascii="Arial" w:hAnsi="Arial" w:cs="Arial"/>
          <w:color w:val="444444"/>
          <w:shd w:val="clear" w:color="auto" w:fill="FFFFFF"/>
        </w:rPr>
        <w:t>E. Jerome McCarthy in 196</w:t>
      </w:r>
      <w:r>
        <w:rPr>
          <w:rFonts w:ascii="Arial" w:hAnsi="Arial" w:cs="Arial"/>
          <w:color w:val="444444"/>
          <w:shd w:val="clear" w:color="auto" w:fill="FFFFFF"/>
          <w:lang w:val="en-US"/>
        </w:rPr>
        <w:t>0,</w:t>
      </w:r>
      <w:r>
        <w:rPr>
          <w:rFonts w:ascii="Arial" w:hAnsi="Arial" w:cs="Arial"/>
          <w:color w:val="444444"/>
          <w:shd w:val="clear" w:color="auto" w:fill="FFFFFF"/>
        </w:rPr>
        <w:t> Booms &amp; Bitner </w:t>
      </w:r>
      <w:r>
        <w:rPr>
          <w:rFonts w:ascii="Arial" w:hAnsi="Arial" w:cs="Arial"/>
          <w:color w:val="444444"/>
          <w:shd w:val="clear" w:color="auto" w:fill="FFFFFF"/>
          <w:lang w:val="en-US"/>
        </w:rPr>
        <w:t>1981</w:t>
      </w:r>
    </w:p>
    <w:p w14:paraId="6F4BE367" w14:textId="04D122EE" w:rsidR="004B0AC6" w:rsidRDefault="004B0AC6" w:rsidP="005C044C">
      <w:pPr>
        <w:pStyle w:val="Heading1"/>
        <w:rPr>
          <w:rFonts w:ascii="Arial" w:hAnsi="Arial" w:cs="Arial"/>
          <w:sz w:val="36"/>
          <w:szCs w:val="36"/>
          <w:lang w:val="en-US"/>
        </w:rPr>
      </w:pPr>
      <w:bookmarkStart w:id="6" w:name="_Toc70366935"/>
      <w:r w:rsidRPr="00A45213">
        <w:rPr>
          <w:rFonts w:ascii="Arial" w:hAnsi="Arial" w:cs="Arial"/>
          <w:sz w:val="36"/>
          <w:szCs w:val="36"/>
          <w:lang w:val="en-US"/>
        </w:rPr>
        <w:t xml:space="preserve">Marketing </w:t>
      </w:r>
      <w:bookmarkEnd w:id="6"/>
      <w:r w:rsidR="00CC260C">
        <w:rPr>
          <w:rFonts w:ascii="Arial" w:hAnsi="Arial" w:cs="Arial"/>
          <w:sz w:val="36"/>
          <w:szCs w:val="36"/>
          <w:lang w:val="en-US"/>
        </w:rPr>
        <w:t>mix element</w:t>
      </w:r>
    </w:p>
    <w:p w14:paraId="1C016F7D" w14:textId="5AF4775A" w:rsidR="00D55D49" w:rsidRPr="00A45213" w:rsidRDefault="00A71C0F" w:rsidP="00A45213">
      <w:pPr>
        <w:spacing w:line="360" w:lineRule="auto"/>
        <w:jc w:val="both"/>
        <w:rPr>
          <w:rFonts w:ascii="Arial" w:hAnsi="Arial" w:cs="Arial"/>
          <w:sz w:val="24"/>
          <w:szCs w:val="24"/>
          <w:lang w:val="en-US"/>
        </w:rPr>
      </w:pPr>
      <w:r w:rsidRPr="00A71C0F">
        <w:rPr>
          <w:rFonts w:ascii="Arial" w:hAnsi="Arial" w:cs="Arial"/>
          <w:sz w:val="24"/>
          <w:szCs w:val="24"/>
          <w:lang w:val="en-US"/>
        </w:rPr>
        <w:t>The marketing mix refers to the product, distribution, advertisement, and pricing strategies used to generate and carry out transactions and reach target markets. The term "marketing mix" applies to the intertwined activities and technologies used to meet consumer needs while still meeting the company's marketing goals</w:t>
      </w:r>
      <w:r>
        <w:rPr>
          <w:rFonts w:ascii="Arial" w:hAnsi="Arial" w:cs="Arial"/>
          <w:sz w:val="24"/>
          <w:szCs w:val="24"/>
          <w:lang w:val="en-US"/>
        </w:rPr>
        <w:t xml:space="preserve"> </w:t>
      </w:r>
      <w:r w:rsidR="00A45213" w:rsidRPr="00487211">
        <w:rPr>
          <w:rFonts w:ascii="Arial" w:hAnsi="Arial" w:cs="Arial"/>
          <w:sz w:val="24"/>
          <w:szCs w:val="24"/>
          <w:lang w:val="en-US"/>
        </w:rPr>
        <w:t>as a whole</w:t>
      </w:r>
      <w:sdt>
        <w:sdtPr>
          <w:rPr>
            <w:rFonts w:ascii="Arial" w:hAnsi="Arial" w:cs="Arial"/>
            <w:sz w:val="24"/>
            <w:szCs w:val="24"/>
            <w:lang w:val="en-US"/>
          </w:rPr>
          <w:id w:val="511573051"/>
          <w:citation/>
        </w:sdtPr>
        <w:sdtEndPr/>
        <w:sdtContent>
          <w:r w:rsidR="00A45213">
            <w:rPr>
              <w:rFonts w:ascii="Arial" w:hAnsi="Arial" w:cs="Arial"/>
              <w:sz w:val="24"/>
              <w:szCs w:val="24"/>
              <w:lang w:val="en-US"/>
            </w:rPr>
            <w:fldChar w:fldCharType="begin"/>
          </w:r>
          <w:r w:rsidR="00A45213">
            <w:rPr>
              <w:rFonts w:ascii="Arial" w:hAnsi="Arial" w:cs="Arial"/>
              <w:sz w:val="24"/>
              <w:szCs w:val="24"/>
              <w:lang w:val="en-US"/>
            </w:rPr>
            <w:instrText xml:space="preserve"> CITATION NHB64 \l 1033 </w:instrText>
          </w:r>
          <w:r w:rsidR="00A45213">
            <w:rPr>
              <w:rFonts w:ascii="Arial" w:hAnsi="Arial" w:cs="Arial"/>
              <w:sz w:val="24"/>
              <w:szCs w:val="24"/>
              <w:lang w:val="en-US"/>
            </w:rPr>
            <w:fldChar w:fldCharType="separate"/>
          </w:r>
          <w:r w:rsidR="00A45213">
            <w:rPr>
              <w:rFonts w:ascii="Arial" w:hAnsi="Arial" w:cs="Arial"/>
              <w:noProof/>
              <w:sz w:val="24"/>
              <w:szCs w:val="24"/>
              <w:lang w:val="en-US"/>
            </w:rPr>
            <w:t xml:space="preserve"> </w:t>
          </w:r>
          <w:r w:rsidR="00A45213" w:rsidRPr="00B00094">
            <w:rPr>
              <w:rFonts w:ascii="Arial" w:hAnsi="Arial" w:cs="Arial"/>
              <w:noProof/>
              <w:sz w:val="24"/>
              <w:szCs w:val="24"/>
              <w:lang w:val="en-US"/>
            </w:rPr>
            <w:t>(Borden, 1964)</w:t>
          </w:r>
          <w:r w:rsidR="00A45213">
            <w:rPr>
              <w:rFonts w:ascii="Arial" w:hAnsi="Arial" w:cs="Arial"/>
              <w:sz w:val="24"/>
              <w:szCs w:val="24"/>
              <w:lang w:val="en-US"/>
            </w:rPr>
            <w:fldChar w:fldCharType="end"/>
          </w:r>
        </w:sdtContent>
      </w:sdt>
      <w:r w:rsidR="00A45213" w:rsidRPr="00487211">
        <w:rPr>
          <w:rFonts w:ascii="Arial" w:hAnsi="Arial" w:cs="Arial"/>
          <w:sz w:val="24"/>
          <w:szCs w:val="24"/>
          <w:lang w:val="en-US"/>
        </w:rPr>
        <w:t>.</w:t>
      </w:r>
      <w:r w:rsidR="00A45213">
        <w:rPr>
          <w:rFonts w:ascii="Arial" w:hAnsi="Arial" w:cs="Arial"/>
          <w:sz w:val="24"/>
          <w:szCs w:val="24"/>
          <w:lang w:val="en-US"/>
        </w:rPr>
        <w:t xml:space="preserve"> There are addition tree Ps to the marketing process – promotion, process and physical evidence. All of them it will be analyzed below</w:t>
      </w:r>
      <w:sdt>
        <w:sdtPr>
          <w:rPr>
            <w:rFonts w:ascii="Arial" w:hAnsi="Arial" w:cs="Arial"/>
            <w:sz w:val="24"/>
            <w:szCs w:val="24"/>
            <w:lang w:val="en-US"/>
          </w:rPr>
          <w:id w:val="-1940979213"/>
          <w:citation/>
        </w:sdtPr>
        <w:sdtContent>
          <w:r w:rsidR="00407E9E">
            <w:rPr>
              <w:rFonts w:ascii="Arial" w:hAnsi="Arial" w:cs="Arial"/>
              <w:sz w:val="24"/>
              <w:szCs w:val="24"/>
              <w:lang w:val="en-US"/>
            </w:rPr>
            <w:fldChar w:fldCharType="begin"/>
          </w:r>
          <w:r w:rsidR="00407E9E">
            <w:rPr>
              <w:rFonts w:ascii="Arial" w:hAnsi="Arial" w:cs="Arial"/>
              <w:sz w:val="24"/>
              <w:szCs w:val="24"/>
              <w:lang w:val="en-US"/>
            </w:rPr>
            <w:instrText xml:space="preserve"> CITATION Boo81 \l 1033 </w:instrText>
          </w:r>
          <w:r w:rsidR="00407E9E">
            <w:rPr>
              <w:rFonts w:ascii="Arial" w:hAnsi="Arial" w:cs="Arial"/>
              <w:sz w:val="24"/>
              <w:szCs w:val="24"/>
              <w:lang w:val="en-US"/>
            </w:rPr>
            <w:fldChar w:fldCharType="separate"/>
          </w:r>
          <w:r w:rsidR="00407E9E">
            <w:rPr>
              <w:rFonts w:ascii="Arial" w:hAnsi="Arial" w:cs="Arial"/>
              <w:noProof/>
              <w:sz w:val="24"/>
              <w:szCs w:val="24"/>
              <w:lang w:val="en-US"/>
            </w:rPr>
            <w:t xml:space="preserve"> </w:t>
          </w:r>
          <w:r w:rsidR="00407E9E" w:rsidRPr="00407E9E">
            <w:rPr>
              <w:rFonts w:ascii="Arial" w:hAnsi="Arial" w:cs="Arial"/>
              <w:noProof/>
              <w:sz w:val="24"/>
              <w:szCs w:val="24"/>
              <w:lang w:val="en-US"/>
            </w:rPr>
            <w:t>(Booms &amp; Bitner, 1981)</w:t>
          </w:r>
          <w:r w:rsidR="00407E9E">
            <w:rPr>
              <w:rFonts w:ascii="Arial" w:hAnsi="Arial" w:cs="Arial"/>
              <w:sz w:val="24"/>
              <w:szCs w:val="24"/>
              <w:lang w:val="en-US"/>
            </w:rPr>
            <w:fldChar w:fldCharType="end"/>
          </w:r>
        </w:sdtContent>
      </w:sdt>
      <w:r w:rsidR="00A45213">
        <w:rPr>
          <w:rFonts w:ascii="Arial" w:hAnsi="Arial" w:cs="Arial"/>
          <w:sz w:val="24"/>
          <w:szCs w:val="24"/>
          <w:lang w:val="en-US"/>
        </w:rPr>
        <w:t>.</w:t>
      </w:r>
    </w:p>
    <w:p w14:paraId="7227FEA1" w14:textId="356218D6" w:rsidR="00A45213" w:rsidRPr="00BE50AD" w:rsidRDefault="00A45213" w:rsidP="00A45213">
      <w:pPr>
        <w:pStyle w:val="Heading2"/>
        <w:rPr>
          <w:rFonts w:ascii="Arial" w:hAnsi="Arial" w:cs="Arial"/>
          <w:b/>
          <w:bCs/>
          <w:color w:val="auto"/>
          <w:lang w:val="en-US"/>
        </w:rPr>
      </w:pPr>
      <w:bookmarkStart w:id="7" w:name="_Toc70366936"/>
      <w:r w:rsidRPr="00BE50AD">
        <w:rPr>
          <w:rFonts w:ascii="Arial" w:hAnsi="Arial" w:cs="Arial"/>
          <w:b/>
          <w:color w:val="auto"/>
          <w:lang w:val="en-US"/>
        </w:rPr>
        <w:lastRenderedPageBreak/>
        <w:t>Product</w:t>
      </w:r>
      <w:bookmarkEnd w:id="7"/>
    </w:p>
    <w:p w14:paraId="03604FFE" w14:textId="504A24B5" w:rsidR="00A45213" w:rsidRPr="00BE50AD" w:rsidRDefault="00A71C0F" w:rsidP="00A45213">
      <w:pPr>
        <w:spacing w:line="360" w:lineRule="auto"/>
        <w:jc w:val="both"/>
        <w:rPr>
          <w:rFonts w:ascii="Arial" w:hAnsi="Arial" w:cs="Arial"/>
          <w:b/>
          <w:bCs/>
          <w:sz w:val="24"/>
          <w:szCs w:val="24"/>
          <w:lang w:val="en-US"/>
        </w:rPr>
      </w:pPr>
      <w:r w:rsidRPr="00A71C0F">
        <w:rPr>
          <w:rFonts w:ascii="Arial" w:hAnsi="Arial" w:cs="Arial"/>
          <w:sz w:val="24"/>
          <w:szCs w:val="24"/>
          <w:lang w:val="en-US"/>
        </w:rPr>
        <w:t>A product is defined as a specific product or service for which the consumer is willing to pay. It authorized person of the observable products that customers buy, such as furniture, clothing, and food, as well as intangible elements such as services</w:t>
      </w:r>
      <w:sdt>
        <w:sdtPr>
          <w:rPr>
            <w:rFonts w:ascii="Arial" w:hAnsi="Arial" w:cs="Arial"/>
            <w:b/>
            <w:bCs/>
            <w:sz w:val="24"/>
            <w:szCs w:val="24"/>
            <w:lang w:val="en-US"/>
          </w:rPr>
          <w:id w:val="-1646815753"/>
          <w:citation/>
        </w:sdtPr>
        <w:sdtEndPr/>
        <w:sdtContent>
          <w:r w:rsidR="00A45213" w:rsidRPr="00BE50AD">
            <w:rPr>
              <w:rFonts w:ascii="Arial" w:hAnsi="Arial" w:cs="Arial"/>
              <w:b/>
              <w:bCs/>
              <w:sz w:val="24"/>
              <w:szCs w:val="24"/>
              <w:lang w:val="en-US"/>
            </w:rPr>
            <w:fldChar w:fldCharType="begin"/>
          </w:r>
          <w:r w:rsidR="00A45213" w:rsidRPr="00BE50AD">
            <w:rPr>
              <w:rFonts w:ascii="Arial" w:hAnsi="Arial" w:cs="Arial"/>
              <w:sz w:val="24"/>
              <w:szCs w:val="24"/>
              <w:lang w:val="en-US"/>
            </w:rPr>
            <w:instrText xml:space="preserve"> CITATION JWC48 \l 1033 </w:instrText>
          </w:r>
          <w:r w:rsidR="00A45213" w:rsidRPr="00BE50AD">
            <w:rPr>
              <w:rFonts w:ascii="Arial" w:hAnsi="Arial" w:cs="Arial"/>
              <w:b/>
              <w:bCs/>
              <w:sz w:val="24"/>
              <w:szCs w:val="24"/>
              <w:lang w:val="en-US"/>
            </w:rPr>
            <w:fldChar w:fldCharType="separate"/>
          </w:r>
          <w:r w:rsidR="00A45213" w:rsidRPr="00BE50AD">
            <w:rPr>
              <w:rFonts w:ascii="Arial" w:hAnsi="Arial" w:cs="Arial"/>
              <w:noProof/>
              <w:sz w:val="24"/>
              <w:szCs w:val="24"/>
              <w:lang w:val="en-US"/>
            </w:rPr>
            <w:t xml:space="preserve"> (Culliton, 1948)</w:t>
          </w:r>
          <w:r w:rsidR="00A45213" w:rsidRPr="00BE50AD">
            <w:rPr>
              <w:rFonts w:ascii="Arial" w:hAnsi="Arial" w:cs="Arial"/>
              <w:b/>
              <w:bCs/>
              <w:sz w:val="24"/>
              <w:szCs w:val="24"/>
              <w:lang w:val="en-US"/>
            </w:rPr>
            <w:fldChar w:fldCharType="end"/>
          </w:r>
        </w:sdtContent>
      </w:sdt>
      <w:r w:rsidR="00A45213" w:rsidRPr="00BE50AD">
        <w:rPr>
          <w:rFonts w:ascii="Arial" w:hAnsi="Arial" w:cs="Arial"/>
          <w:sz w:val="24"/>
          <w:szCs w:val="24"/>
          <w:lang w:val="en-US"/>
        </w:rPr>
        <w:t>.</w:t>
      </w:r>
    </w:p>
    <w:p w14:paraId="24CE299B" w14:textId="0AF63177" w:rsidR="00547275" w:rsidRPr="00547275" w:rsidRDefault="00547275" w:rsidP="00A45213">
      <w:pPr>
        <w:spacing w:line="360" w:lineRule="auto"/>
        <w:jc w:val="both"/>
        <w:rPr>
          <w:rFonts w:ascii="Arial" w:hAnsi="Arial" w:cs="Arial"/>
          <w:sz w:val="24"/>
          <w:szCs w:val="24"/>
          <w:lang w:val="en-US"/>
        </w:rPr>
      </w:pPr>
      <w:r w:rsidRPr="00547275">
        <w:rPr>
          <w:rFonts w:ascii="Arial" w:hAnsi="Arial" w:cs="Arial"/>
          <w:sz w:val="24"/>
          <w:szCs w:val="24"/>
          <w:lang w:val="en-US"/>
        </w:rPr>
        <w:t>Amazon is a global ecommerce company that allows its customers to search and order items by connecting to the internet via multiple devices such as phones and tablets. Amazon has amassed a massive merchandise catalog that sells nearly everything. Amazon mostly uses web-based advertisements, but they still use billboard and smaller billboard advertising. However, Amazon's brand reputation allows it to have a far and wide footprint, and the company's bottom line is sufficient to encourage huge R&amp;D efforts to protect the website.</w:t>
      </w:r>
    </w:p>
    <w:p w14:paraId="360D85FA" w14:textId="77777777" w:rsidR="00A45213" w:rsidRPr="00BE50AD" w:rsidRDefault="00A45213" w:rsidP="00A45213">
      <w:pPr>
        <w:pStyle w:val="Heading2"/>
        <w:rPr>
          <w:rFonts w:ascii="Arial" w:hAnsi="Arial" w:cs="Arial"/>
          <w:b/>
          <w:bCs/>
          <w:color w:val="auto"/>
          <w:lang w:val="en-US"/>
        </w:rPr>
      </w:pPr>
      <w:bookmarkStart w:id="8" w:name="_Toc70366937"/>
      <w:r w:rsidRPr="00BE50AD">
        <w:rPr>
          <w:rFonts w:ascii="Arial" w:hAnsi="Arial" w:cs="Arial"/>
          <w:b/>
          <w:color w:val="auto"/>
          <w:lang w:val="en-US"/>
        </w:rPr>
        <w:t>Price</w:t>
      </w:r>
      <w:bookmarkEnd w:id="8"/>
    </w:p>
    <w:p w14:paraId="3FD9979F" w14:textId="110EFFF3" w:rsidR="00A45213" w:rsidRPr="00933D25" w:rsidRDefault="00A71C0F" w:rsidP="00A45213">
      <w:pPr>
        <w:spacing w:line="360" w:lineRule="auto"/>
        <w:jc w:val="both"/>
        <w:rPr>
          <w:rFonts w:ascii="Arial" w:hAnsi="Arial" w:cs="Arial"/>
          <w:sz w:val="24"/>
          <w:szCs w:val="24"/>
        </w:rPr>
      </w:pPr>
      <w:r w:rsidRPr="00A71C0F">
        <w:rPr>
          <w:rFonts w:ascii="Arial" w:hAnsi="Arial" w:cs="Arial"/>
          <w:sz w:val="24"/>
          <w:szCs w:val="24"/>
        </w:rPr>
        <w:t>Price is amongst the most valuable marketing mix goods, and many scientists consider it amongst the most important industry elements, rising both earnings and market share.</w:t>
      </w:r>
      <w:r w:rsidR="00325642" w:rsidRPr="00325642">
        <w:t xml:space="preserve"> </w:t>
      </w:r>
      <w:r w:rsidR="00325642" w:rsidRPr="00325642">
        <w:rPr>
          <w:rFonts w:ascii="Arial" w:hAnsi="Arial" w:cs="Arial"/>
          <w:sz w:val="24"/>
          <w:szCs w:val="24"/>
        </w:rPr>
        <w:t>Price, on the other hand, is one of, though not the, most important influences in a competitive world, affecting the corporation's revenue and productivity metrics, but it is still one of the most flexible elements of marketing mix.</w:t>
      </w:r>
      <w:r w:rsidRPr="00A71C0F">
        <w:t xml:space="preserve"> </w:t>
      </w:r>
      <w:r w:rsidRPr="00A71C0F">
        <w:rPr>
          <w:rFonts w:ascii="Arial" w:hAnsi="Arial" w:cs="Arial"/>
          <w:sz w:val="24"/>
          <w:szCs w:val="24"/>
          <w:lang w:val="en-US"/>
        </w:rPr>
        <w:t>However, it is also one of the most adaptable aspects of the marketing mix, capable of quickly responding to external changes</w:t>
      </w:r>
      <w:sdt>
        <w:sdtPr>
          <w:rPr>
            <w:rFonts w:ascii="Arial" w:hAnsi="Arial" w:cs="Arial"/>
            <w:sz w:val="24"/>
            <w:szCs w:val="24"/>
          </w:rPr>
          <w:id w:val="1319391631"/>
          <w:citation/>
        </w:sdtPr>
        <w:sdtContent>
          <w:r w:rsidR="00933D25">
            <w:rPr>
              <w:rFonts w:ascii="Arial" w:hAnsi="Arial" w:cs="Arial"/>
              <w:sz w:val="24"/>
              <w:szCs w:val="24"/>
            </w:rPr>
            <w:fldChar w:fldCharType="begin"/>
          </w:r>
          <w:r w:rsidR="00933D25">
            <w:rPr>
              <w:rFonts w:ascii="Arial" w:hAnsi="Arial" w:cs="Arial"/>
              <w:sz w:val="24"/>
              <w:szCs w:val="24"/>
              <w:lang w:val="en-US"/>
            </w:rPr>
            <w:instrText xml:space="preserve"> CITATION DJo01 \l 1033 </w:instrText>
          </w:r>
          <w:r w:rsidR="00933D25">
            <w:rPr>
              <w:rFonts w:ascii="Arial" w:hAnsi="Arial" w:cs="Arial"/>
              <w:sz w:val="24"/>
              <w:szCs w:val="24"/>
            </w:rPr>
            <w:fldChar w:fldCharType="separate"/>
          </w:r>
          <w:r w:rsidR="00933D25">
            <w:rPr>
              <w:rFonts w:ascii="Arial" w:hAnsi="Arial" w:cs="Arial"/>
              <w:noProof/>
              <w:sz w:val="24"/>
              <w:szCs w:val="24"/>
              <w:lang w:val="en-US"/>
            </w:rPr>
            <w:t xml:space="preserve"> </w:t>
          </w:r>
          <w:r w:rsidR="00933D25" w:rsidRPr="00933D25">
            <w:rPr>
              <w:rFonts w:ascii="Arial" w:hAnsi="Arial" w:cs="Arial"/>
              <w:noProof/>
              <w:sz w:val="24"/>
              <w:szCs w:val="24"/>
              <w:lang w:val="en-US"/>
            </w:rPr>
            <w:t>(Jobber, 2001)</w:t>
          </w:r>
          <w:r w:rsidR="00933D25">
            <w:rPr>
              <w:rFonts w:ascii="Arial" w:hAnsi="Arial" w:cs="Arial"/>
              <w:sz w:val="24"/>
              <w:szCs w:val="24"/>
            </w:rPr>
            <w:fldChar w:fldCharType="end"/>
          </w:r>
        </w:sdtContent>
      </w:sdt>
      <w:r w:rsidR="00A45213" w:rsidRPr="00BE50AD">
        <w:rPr>
          <w:rFonts w:ascii="Arial" w:hAnsi="Arial" w:cs="Arial"/>
          <w:sz w:val="24"/>
          <w:szCs w:val="24"/>
        </w:rPr>
        <w:t>.</w:t>
      </w:r>
      <w:r w:rsidR="00933D25">
        <w:rPr>
          <w:rFonts w:ascii="Arial" w:hAnsi="Arial" w:cs="Arial"/>
          <w:sz w:val="24"/>
          <w:szCs w:val="24"/>
          <w:lang w:val="en-US"/>
        </w:rPr>
        <w:t xml:space="preserve"> </w:t>
      </w:r>
      <w:r w:rsidR="00933D25" w:rsidRPr="00933D25">
        <w:rPr>
          <w:rFonts w:ascii="Arial" w:hAnsi="Arial" w:cs="Arial"/>
          <w:sz w:val="24"/>
          <w:szCs w:val="24"/>
        </w:rPr>
        <w:t>Price influences brand choices in two ways: looking for the lowest price for economical reasons and the best price for brand quality.</w:t>
      </w:r>
      <w:r w:rsidR="00A45213" w:rsidRPr="00BE50AD">
        <w:rPr>
          <w:rFonts w:ascii="Arial" w:hAnsi="Arial" w:cs="Arial"/>
          <w:sz w:val="24"/>
          <w:szCs w:val="24"/>
        </w:rPr>
        <w:t xml:space="preserve"> </w:t>
      </w:r>
      <w:r w:rsidR="00325642" w:rsidRPr="00325642">
        <w:rPr>
          <w:rFonts w:ascii="Arial" w:hAnsi="Arial" w:cs="Arial"/>
          <w:sz w:val="24"/>
          <w:szCs w:val="24"/>
        </w:rPr>
        <w:t>As a result, price is regarded as the only component of the marketing mix that drives revenue, as well as the most important element in customer satisfaction and loyalty</w:t>
      </w:r>
      <w:r w:rsidR="00A45213" w:rsidRPr="00BE50AD">
        <w:rPr>
          <w:rFonts w:ascii="Arial" w:hAnsi="Arial" w:cs="Arial"/>
          <w:sz w:val="24"/>
          <w:szCs w:val="24"/>
        </w:rPr>
        <w:t xml:space="preserve">. Price has two impacts on brand decisions. </w:t>
      </w:r>
      <w:sdt>
        <w:sdtPr>
          <w:rPr>
            <w:rFonts w:ascii="Arial" w:hAnsi="Arial" w:cs="Arial"/>
            <w:sz w:val="24"/>
            <w:szCs w:val="24"/>
          </w:rPr>
          <w:id w:val="-1834365605"/>
          <w:citation/>
        </w:sdtPr>
        <w:sdtEndPr/>
        <w:sdtContent>
          <w:r w:rsidR="00A45213" w:rsidRPr="00BE50AD">
            <w:rPr>
              <w:rFonts w:ascii="Arial" w:hAnsi="Arial" w:cs="Arial"/>
              <w:sz w:val="24"/>
              <w:szCs w:val="24"/>
            </w:rPr>
            <w:fldChar w:fldCharType="begin"/>
          </w:r>
          <w:r w:rsidR="00A45213" w:rsidRPr="00BE50AD">
            <w:rPr>
              <w:rFonts w:ascii="Arial" w:hAnsi="Arial" w:cs="Arial"/>
              <w:sz w:val="24"/>
              <w:szCs w:val="24"/>
            </w:rPr>
            <w:instrText xml:space="preserve"> CITATION Mac96 \l 1033 </w:instrText>
          </w:r>
          <w:r w:rsidR="00A45213" w:rsidRPr="00BE50AD">
            <w:rPr>
              <w:rFonts w:ascii="Arial" w:hAnsi="Arial" w:cs="Arial"/>
              <w:sz w:val="24"/>
              <w:szCs w:val="24"/>
            </w:rPr>
            <w:fldChar w:fldCharType="separate"/>
          </w:r>
          <w:r w:rsidR="00A45213" w:rsidRPr="00BE50AD">
            <w:rPr>
              <w:rFonts w:ascii="Arial" w:hAnsi="Arial" w:cs="Arial"/>
              <w:sz w:val="24"/>
              <w:szCs w:val="24"/>
            </w:rPr>
            <w:t>(Macdonald &amp; Sharp, 1996)</w:t>
          </w:r>
          <w:r w:rsidR="00A45213" w:rsidRPr="00BE50AD">
            <w:rPr>
              <w:rFonts w:ascii="Arial" w:hAnsi="Arial" w:cs="Arial"/>
              <w:sz w:val="24"/>
              <w:szCs w:val="24"/>
            </w:rPr>
            <w:fldChar w:fldCharType="end"/>
          </w:r>
        </w:sdtContent>
      </w:sdt>
      <w:r w:rsidR="00A45213" w:rsidRPr="00BE50AD">
        <w:rPr>
          <w:rFonts w:ascii="Arial" w:hAnsi="Arial" w:cs="Arial"/>
          <w:sz w:val="24"/>
          <w:szCs w:val="24"/>
        </w:rPr>
        <w:t xml:space="preserve">. </w:t>
      </w:r>
    </w:p>
    <w:p w14:paraId="318151A4" w14:textId="13A37337" w:rsidR="00547275" w:rsidRPr="00547275" w:rsidRDefault="00547275" w:rsidP="00A45213">
      <w:pPr>
        <w:spacing w:line="360" w:lineRule="auto"/>
        <w:jc w:val="both"/>
        <w:rPr>
          <w:rFonts w:ascii="Arial" w:hAnsi="Arial" w:cs="Arial"/>
          <w:sz w:val="24"/>
          <w:szCs w:val="24"/>
          <w:lang w:val="en-US"/>
        </w:rPr>
      </w:pPr>
      <w:r w:rsidRPr="00547275">
        <w:rPr>
          <w:rFonts w:ascii="Arial" w:hAnsi="Arial" w:cs="Arial"/>
          <w:sz w:val="24"/>
          <w:szCs w:val="24"/>
          <w:lang w:val="en-US"/>
        </w:rPr>
        <w:t>Amazon's sales are competitive, and it has few options for keeping ahead of its industry competitors. As more people in India gain access to broadband connectivity and go online, the market for companies like Amazon will heat up. Because of its brand name, Amazon's quiet foray into India has seen some development so far.</w:t>
      </w:r>
    </w:p>
    <w:p w14:paraId="199A7366" w14:textId="77777777" w:rsidR="00A45213" w:rsidRPr="00BE50AD" w:rsidRDefault="00A45213" w:rsidP="00A45213">
      <w:pPr>
        <w:pStyle w:val="Heading2"/>
        <w:rPr>
          <w:rFonts w:ascii="Arial" w:hAnsi="Arial" w:cs="Arial"/>
          <w:b/>
          <w:bCs/>
          <w:color w:val="auto"/>
          <w:lang w:val="en-US"/>
        </w:rPr>
      </w:pPr>
      <w:bookmarkStart w:id="9" w:name="_Toc70366938"/>
      <w:r w:rsidRPr="00BE50AD">
        <w:rPr>
          <w:rFonts w:ascii="Arial" w:hAnsi="Arial" w:cs="Arial"/>
          <w:b/>
          <w:color w:val="auto"/>
          <w:lang w:val="en-US"/>
        </w:rPr>
        <w:t>Place</w:t>
      </w:r>
      <w:bookmarkEnd w:id="9"/>
    </w:p>
    <w:p w14:paraId="5549D237" w14:textId="0E3A0538" w:rsidR="00A45213" w:rsidRDefault="00A45213" w:rsidP="00A45213">
      <w:pPr>
        <w:spacing w:line="360" w:lineRule="auto"/>
        <w:jc w:val="both"/>
        <w:rPr>
          <w:rFonts w:ascii="Arial" w:hAnsi="Arial" w:cs="Arial"/>
          <w:sz w:val="24"/>
          <w:szCs w:val="24"/>
          <w:lang w:val="en-US"/>
        </w:rPr>
      </w:pPr>
      <w:r w:rsidRPr="00BE50AD">
        <w:rPr>
          <w:rFonts w:ascii="Arial" w:hAnsi="Arial" w:cs="Arial"/>
          <w:sz w:val="24"/>
          <w:szCs w:val="24"/>
          <w:lang w:val="en-US"/>
        </w:rPr>
        <w:t xml:space="preserve">Another critical component of marketing is a location, also known as delivery, which is described as the mechanism and methods by which goods or services meet consumers. Placement in the marketing mix is important. It all boils down to how the </w:t>
      </w:r>
      <w:r w:rsidRPr="00BE50AD">
        <w:rPr>
          <w:rFonts w:ascii="Arial" w:hAnsi="Arial" w:cs="Arial"/>
          <w:sz w:val="24"/>
          <w:szCs w:val="24"/>
          <w:lang w:val="en-US"/>
        </w:rPr>
        <w:lastRenderedPageBreak/>
        <w:t xml:space="preserve">consumer purchases the items. Companies must decide the best location and time to trade and market their products </w:t>
      </w:r>
      <w:r w:rsidR="00407E9E" w:rsidRPr="00BE50AD">
        <w:rPr>
          <w:rFonts w:ascii="Arial" w:hAnsi="Arial" w:cs="Arial"/>
          <w:sz w:val="24"/>
          <w:szCs w:val="24"/>
          <w:lang w:val="en-US"/>
        </w:rPr>
        <w:t>for</w:t>
      </w:r>
      <w:r w:rsidRPr="00BE50AD">
        <w:rPr>
          <w:rFonts w:ascii="Arial" w:hAnsi="Arial" w:cs="Arial"/>
          <w:sz w:val="24"/>
          <w:szCs w:val="24"/>
          <w:lang w:val="en-US"/>
        </w:rPr>
        <w:t xml:space="preserve"> them to be successful</w:t>
      </w:r>
      <w:sdt>
        <w:sdtPr>
          <w:rPr>
            <w:rFonts w:ascii="Arial" w:hAnsi="Arial" w:cs="Arial"/>
            <w:b/>
            <w:bCs/>
            <w:sz w:val="24"/>
            <w:szCs w:val="24"/>
            <w:lang w:val="en-US"/>
          </w:rPr>
          <w:id w:val="-210803167"/>
          <w:citation/>
        </w:sdtPr>
        <w:sdtEndPr/>
        <w:sdtContent>
          <w:r w:rsidRPr="00BE50AD">
            <w:rPr>
              <w:rFonts w:ascii="Arial" w:hAnsi="Arial" w:cs="Arial"/>
              <w:b/>
              <w:bCs/>
              <w:sz w:val="24"/>
              <w:szCs w:val="24"/>
              <w:lang w:val="en-US"/>
            </w:rPr>
            <w:fldChar w:fldCharType="begin"/>
          </w:r>
          <w:r w:rsidRPr="00BE50AD">
            <w:rPr>
              <w:rFonts w:ascii="Arial" w:hAnsi="Arial" w:cs="Arial"/>
              <w:sz w:val="24"/>
              <w:szCs w:val="24"/>
              <w:lang w:val="en-US"/>
            </w:rPr>
            <w:instrText xml:space="preserve"> CITATION JWC48 \l 1033 </w:instrText>
          </w:r>
          <w:r w:rsidRPr="00BE50AD">
            <w:rPr>
              <w:rFonts w:ascii="Arial" w:hAnsi="Arial" w:cs="Arial"/>
              <w:b/>
              <w:bCs/>
              <w:sz w:val="24"/>
              <w:szCs w:val="24"/>
              <w:lang w:val="en-US"/>
            </w:rPr>
            <w:fldChar w:fldCharType="separate"/>
          </w:r>
          <w:r w:rsidRPr="00BE50AD">
            <w:rPr>
              <w:rFonts w:ascii="Arial" w:hAnsi="Arial" w:cs="Arial"/>
              <w:noProof/>
              <w:sz w:val="24"/>
              <w:szCs w:val="24"/>
              <w:lang w:val="en-US"/>
            </w:rPr>
            <w:t xml:space="preserve"> (Culliton, 1948)</w:t>
          </w:r>
          <w:r w:rsidRPr="00BE50AD">
            <w:rPr>
              <w:rFonts w:ascii="Arial" w:hAnsi="Arial" w:cs="Arial"/>
              <w:b/>
              <w:bCs/>
              <w:sz w:val="24"/>
              <w:szCs w:val="24"/>
              <w:lang w:val="en-US"/>
            </w:rPr>
            <w:fldChar w:fldCharType="end"/>
          </w:r>
        </w:sdtContent>
      </w:sdt>
      <w:r w:rsidRPr="00BE50AD">
        <w:rPr>
          <w:rFonts w:ascii="Arial" w:hAnsi="Arial" w:cs="Arial"/>
          <w:sz w:val="24"/>
          <w:szCs w:val="24"/>
          <w:lang w:val="en-US"/>
        </w:rPr>
        <w:t>.</w:t>
      </w:r>
      <w:r w:rsidRPr="00BE50AD">
        <w:rPr>
          <w:rFonts w:ascii="Arial" w:hAnsi="Arial" w:cs="Arial"/>
          <w:b/>
          <w:bCs/>
          <w:sz w:val="24"/>
          <w:szCs w:val="24"/>
          <w:lang w:val="en-US"/>
        </w:rPr>
        <w:t xml:space="preserve"> </w:t>
      </w:r>
      <w:r w:rsidRPr="00BE50AD">
        <w:rPr>
          <w:rFonts w:ascii="Arial" w:hAnsi="Arial" w:cs="Arial"/>
          <w:sz w:val="24"/>
          <w:szCs w:val="24"/>
          <w:lang w:val="en-US"/>
        </w:rPr>
        <w:t>As a result, location is critical since it determines the product's scope. There are some aspects to remember when designing tactics. The first concern is locating the right delivery channel. The second consideration is making large enough premises for the clients. Finally, you should be aware of whether the response is swift and at a fair cost.</w:t>
      </w:r>
    </w:p>
    <w:p w14:paraId="6AF14687" w14:textId="181A604A" w:rsidR="00547275" w:rsidRPr="00547275" w:rsidRDefault="00547275" w:rsidP="00A45213">
      <w:pPr>
        <w:spacing w:line="360" w:lineRule="auto"/>
        <w:jc w:val="both"/>
        <w:rPr>
          <w:rFonts w:ascii="Arial" w:hAnsi="Arial" w:cs="Arial"/>
          <w:sz w:val="24"/>
          <w:szCs w:val="24"/>
          <w:lang w:val="en-US"/>
        </w:rPr>
      </w:pPr>
      <w:r w:rsidRPr="00547275">
        <w:rPr>
          <w:rFonts w:ascii="Arial" w:hAnsi="Arial" w:cs="Arial"/>
          <w:sz w:val="24"/>
          <w:szCs w:val="24"/>
          <w:lang w:val="en-US"/>
        </w:rPr>
        <w:t>Many of the countries where Amazon has an online presence have customer support centers. Amazon workers are polite and laid-back. Amazon's market name allows it to have a widespread presence.</w:t>
      </w:r>
    </w:p>
    <w:p w14:paraId="0C1270BC" w14:textId="77777777" w:rsidR="00A45213" w:rsidRPr="00BE50AD" w:rsidRDefault="00A45213" w:rsidP="00A45213">
      <w:pPr>
        <w:pStyle w:val="Heading2"/>
        <w:rPr>
          <w:rFonts w:ascii="Arial" w:hAnsi="Arial" w:cs="Arial"/>
          <w:b/>
          <w:bCs/>
          <w:color w:val="auto"/>
          <w:lang w:val="en-US"/>
        </w:rPr>
      </w:pPr>
      <w:bookmarkStart w:id="10" w:name="_Toc70366939"/>
      <w:r w:rsidRPr="00BE50AD">
        <w:rPr>
          <w:rFonts w:ascii="Arial" w:hAnsi="Arial" w:cs="Arial"/>
          <w:b/>
          <w:color w:val="auto"/>
          <w:lang w:val="en-US"/>
        </w:rPr>
        <w:t>People</w:t>
      </w:r>
      <w:bookmarkEnd w:id="10"/>
    </w:p>
    <w:p w14:paraId="3A7B8D3A" w14:textId="77777777" w:rsidR="00A45213" w:rsidRPr="00BE50AD" w:rsidRDefault="00A45213" w:rsidP="00A45213">
      <w:pPr>
        <w:spacing w:line="360" w:lineRule="auto"/>
        <w:jc w:val="both"/>
        <w:rPr>
          <w:rFonts w:ascii="Arial" w:hAnsi="Arial" w:cs="Arial"/>
          <w:b/>
          <w:bCs/>
          <w:lang w:val="en-US"/>
        </w:rPr>
      </w:pPr>
      <w:r w:rsidRPr="00BE50AD">
        <w:rPr>
          <w:rFonts w:ascii="Arial" w:hAnsi="Arial" w:cs="Arial"/>
          <w:lang w:val="en-US"/>
        </w:rPr>
        <w:t>Getting the best personnel and people on board is vital for every service provider. Hiring and educating the best employees is critical for gaining a strategic edge for the organization. Since customers form opinions about the service based on the behavior of the employees. As a result, staff must have organizational experience as well as understanding of customer service</w:t>
      </w:r>
      <w:sdt>
        <w:sdtPr>
          <w:rPr>
            <w:rFonts w:ascii="Arial" w:hAnsi="Arial" w:cs="Arial"/>
            <w:b/>
            <w:bCs/>
            <w:lang w:val="en-US"/>
          </w:rPr>
          <w:id w:val="1425693896"/>
          <w:citation/>
        </w:sdtPr>
        <w:sdtEndPr/>
        <w:sdtContent>
          <w:r w:rsidRPr="00BE50AD">
            <w:rPr>
              <w:rFonts w:ascii="Arial" w:hAnsi="Arial" w:cs="Arial"/>
              <w:b/>
              <w:bCs/>
              <w:lang w:val="en-US"/>
            </w:rPr>
            <w:fldChar w:fldCharType="begin"/>
          </w:r>
          <w:r w:rsidRPr="00BE50AD">
            <w:rPr>
              <w:rFonts w:ascii="Arial" w:hAnsi="Arial" w:cs="Arial"/>
              <w:lang w:val="en-US"/>
            </w:rPr>
            <w:instrText xml:space="preserve"> CITATION JWC48 \l 1033 </w:instrText>
          </w:r>
          <w:r w:rsidRPr="00BE50AD">
            <w:rPr>
              <w:rFonts w:ascii="Arial" w:hAnsi="Arial" w:cs="Arial"/>
              <w:b/>
              <w:bCs/>
              <w:lang w:val="en-US"/>
            </w:rPr>
            <w:fldChar w:fldCharType="separate"/>
          </w:r>
          <w:r w:rsidRPr="00BE50AD">
            <w:rPr>
              <w:rFonts w:ascii="Arial" w:hAnsi="Arial" w:cs="Arial"/>
              <w:noProof/>
              <w:lang w:val="en-US"/>
            </w:rPr>
            <w:t xml:space="preserve"> (Culliton, 1948)</w:t>
          </w:r>
          <w:r w:rsidRPr="00BE50AD">
            <w:rPr>
              <w:rFonts w:ascii="Arial" w:hAnsi="Arial" w:cs="Arial"/>
              <w:b/>
              <w:bCs/>
              <w:lang w:val="en-US"/>
            </w:rPr>
            <w:fldChar w:fldCharType="end"/>
          </w:r>
        </w:sdtContent>
      </w:sdt>
      <w:r w:rsidRPr="00BE50AD">
        <w:rPr>
          <w:rFonts w:ascii="Arial" w:hAnsi="Arial" w:cs="Arial"/>
          <w:lang w:val="en-US"/>
        </w:rPr>
        <w:t>.</w:t>
      </w:r>
    </w:p>
    <w:p w14:paraId="30E5B500" w14:textId="77777777" w:rsidR="00A45213" w:rsidRPr="00BE50AD" w:rsidRDefault="00A45213" w:rsidP="00A45213">
      <w:pPr>
        <w:pStyle w:val="Heading2"/>
        <w:rPr>
          <w:rFonts w:ascii="Arial" w:hAnsi="Arial" w:cs="Arial"/>
          <w:b/>
          <w:bCs/>
          <w:color w:val="auto"/>
          <w:lang w:val="en-US"/>
        </w:rPr>
      </w:pPr>
      <w:bookmarkStart w:id="11" w:name="_Toc70366940"/>
      <w:r w:rsidRPr="00BE50AD">
        <w:rPr>
          <w:rFonts w:ascii="Arial" w:hAnsi="Arial" w:cs="Arial"/>
          <w:b/>
          <w:color w:val="auto"/>
          <w:lang w:val="en-US"/>
        </w:rPr>
        <w:t>Promotion</w:t>
      </w:r>
      <w:bookmarkEnd w:id="11"/>
      <w:r w:rsidRPr="00BE50AD">
        <w:rPr>
          <w:rFonts w:ascii="Arial" w:hAnsi="Arial" w:cs="Arial"/>
          <w:b/>
          <w:color w:val="auto"/>
          <w:lang w:val="en-US"/>
        </w:rPr>
        <w:t xml:space="preserve"> </w:t>
      </w:r>
    </w:p>
    <w:p w14:paraId="775D8D0D" w14:textId="4E246F36" w:rsidR="00A45213" w:rsidRDefault="00A45213" w:rsidP="00A45213">
      <w:pPr>
        <w:spacing w:line="360" w:lineRule="auto"/>
        <w:jc w:val="both"/>
        <w:rPr>
          <w:rFonts w:ascii="Arial" w:hAnsi="Arial" w:cs="Arial"/>
          <w:sz w:val="24"/>
          <w:szCs w:val="24"/>
          <w:lang w:val="en-US"/>
        </w:rPr>
      </w:pPr>
      <w:r w:rsidRPr="00BE50AD">
        <w:rPr>
          <w:rFonts w:ascii="Arial" w:hAnsi="Arial" w:cs="Arial"/>
          <w:sz w:val="24"/>
          <w:szCs w:val="24"/>
          <w:lang w:val="en-US"/>
        </w:rPr>
        <w:t xml:space="preserve">Communication is at the heart of promotion. It is important to notify the selected target audiences in a timely manner. It can be done by ads such as TV, radio, and newspapers, public relations such as Nokia Spotlight, and personal sale. These have an effect on raising product awareness. </w:t>
      </w:r>
      <w:r w:rsidR="00407E9E" w:rsidRPr="00BE50AD">
        <w:rPr>
          <w:rFonts w:ascii="Arial" w:hAnsi="Arial" w:cs="Arial"/>
          <w:sz w:val="24"/>
          <w:szCs w:val="24"/>
          <w:lang w:val="en-US"/>
        </w:rPr>
        <w:t>Visual,</w:t>
      </w:r>
      <w:r w:rsidRPr="00BE50AD">
        <w:rPr>
          <w:rFonts w:ascii="Arial" w:hAnsi="Arial" w:cs="Arial"/>
          <w:sz w:val="24"/>
          <w:szCs w:val="24"/>
          <w:lang w:val="en-US"/>
        </w:rPr>
        <w:t xml:space="preserve"> product presentations and demos - is a fresh distribution of products in the shop, where shoppers not only learn but also try the goods; games and sweepstakes, vouchers - which helps to draw consumers by optimistic emotions), and discounts and rebates</w:t>
      </w:r>
      <w:sdt>
        <w:sdtPr>
          <w:rPr>
            <w:rFonts w:ascii="Arial" w:hAnsi="Arial" w:cs="Arial"/>
            <w:sz w:val="24"/>
            <w:szCs w:val="24"/>
            <w:lang w:val="en-US"/>
          </w:rPr>
          <w:id w:val="-599339526"/>
          <w:citation/>
        </w:sdtPr>
        <w:sdtContent>
          <w:r w:rsidR="00776CAE">
            <w:rPr>
              <w:rFonts w:ascii="Arial" w:hAnsi="Arial" w:cs="Arial"/>
              <w:sz w:val="24"/>
              <w:szCs w:val="24"/>
              <w:lang w:val="en-US"/>
            </w:rPr>
            <w:fldChar w:fldCharType="begin"/>
          </w:r>
          <w:r w:rsidR="00776CAE">
            <w:rPr>
              <w:rFonts w:ascii="Arial" w:hAnsi="Arial" w:cs="Arial"/>
              <w:sz w:val="24"/>
              <w:szCs w:val="24"/>
              <w:lang w:val="en-US"/>
            </w:rPr>
            <w:instrText xml:space="preserve"> CITATION ECo06 \l 1033 </w:instrText>
          </w:r>
          <w:r w:rsidR="00776CAE">
            <w:rPr>
              <w:rFonts w:ascii="Arial" w:hAnsi="Arial" w:cs="Arial"/>
              <w:sz w:val="24"/>
              <w:szCs w:val="24"/>
              <w:lang w:val="en-US"/>
            </w:rPr>
            <w:fldChar w:fldCharType="separate"/>
          </w:r>
          <w:r w:rsidR="00776CAE">
            <w:rPr>
              <w:rFonts w:ascii="Arial" w:hAnsi="Arial" w:cs="Arial"/>
              <w:noProof/>
              <w:sz w:val="24"/>
              <w:szCs w:val="24"/>
              <w:lang w:val="en-US"/>
            </w:rPr>
            <w:t xml:space="preserve"> </w:t>
          </w:r>
          <w:r w:rsidR="00776CAE" w:rsidRPr="00776CAE">
            <w:rPr>
              <w:rFonts w:ascii="Arial" w:hAnsi="Arial" w:cs="Arial"/>
              <w:noProof/>
              <w:sz w:val="24"/>
              <w:szCs w:val="24"/>
              <w:lang w:val="en-US"/>
            </w:rPr>
            <w:t>(Constantinides, 2006)</w:t>
          </w:r>
          <w:r w:rsidR="00776CAE">
            <w:rPr>
              <w:rFonts w:ascii="Arial" w:hAnsi="Arial" w:cs="Arial"/>
              <w:sz w:val="24"/>
              <w:szCs w:val="24"/>
              <w:lang w:val="en-US"/>
            </w:rPr>
            <w:fldChar w:fldCharType="end"/>
          </w:r>
        </w:sdtContent>
      </w:sdt>
      <w:r w:rsidRPr="00BE50AD">
        <w:rPr>
          <w:rFonts w:ascii="Arial" w:hAnsi="Arial" w:cs="Arial"/>
          <w:sz w:val="24"/>
          <w:szCs w:val="24"/>
          <w:lang w:val="en-US"/>
        </w:rPr>
        <w:t xml:space="preserve"> </w:t>
      </w:r>
      <w:r w:rsidR="00547275">
        <w:rPr>
          <w:rFonts w:ascii="Arial" w:hAnsi="Arial" w:cs="Arial"/>
          <w:sz w:val="24"/>
          <w:szCs w:val="24"/>
          <w:lang w:val="en-US"/>
        </w:rPr>
        <w:t>.</w:t>
      </w:r>
    </w:p>
    <w:p w14:paraId="00FCD557" w14:textId="5072E6F8" w:rsidR="00547275" w:rsidRPr="00547275" w:rsidRDefault="00547275" w:rsidP="00A45213">
      <w:pPr>
        <w:spacing w:line="360" w:lineRule="auto"/>
        <w:jc w:val="both"/>
        <w:rPr>
          <w:rFonts w:ascii="Arial" w:hAnsi="Arial" w:cs="Arial"/>
          <w:sz w:val="24"/>
          <w:szCs w:val="24"/>
          <w:lang w:val="en-US"/>
        </w:rPr>
      </w:pPr>
      <w:r w:rsidRPr="00547275">
        <w:rPr>
          <w:rFonts w:ascii="Arial" w:hAnsi="Arial" w:cs="Arial"/>
          <w:sz w:val="24"/>
          <w:szCs w:val="24"/>
          <w:lang w:val="en-US"/>
        </w:rPr>
        <w:t xml:space="preserve">Although Amazon has broadcast television advertisements, </w:t>
      </w:r>
      <w:r w:rsidR="00407E9E" w:rsidRPr="00547275">
        <w:rPr>
          <w:rFonts w:ascii="Arial" w:hAnsi="Arial" w:cs="Arial"/>
          <w:sz w:val="24"/>
          <w:szCs w:val="24"/>
          <w:lang w:val="en-US"/>
        </w:rPr>
        <w:t>most of</w:t>
      </w:r>
      <w:r w:rsidRPr="00547275">
        <w:rPr>
          <w:rFonts w:ascii="Arial" w:hAnsi="Arial" w:cs="Arial"/>
          <w:sz w:val="24"/>
          <w:szCs w:val="24"/>
          <w:lang w:val="en-US"/>
        </w:rPr>
        <w:t xml:space="preserve"> them are aimed at the American market. In India, Amazon seems to rely on the most effective form of marketing available – word of mouth. However, much more is needed in the promotion department from Amazon in India, as Amazon's traffic is rapidly being absorbed by Flipkart.</w:t>
      </w:r>
    </w:p>
    <w:p w14:paraId="5AF91392" w14:textId="77777777" w:rsidR="00A45213" w:rsidRPr="00BE50AD" w:rsidRDefault="00A45213" w:rsidP="00A45213">
      <w:pPr>
        <w:pStyle w:val="Heading2"/>
        <w:rPr>
          <w:rFonts w:ascii="Arial" w:hAnsi="Arial" w:cs="Arial"/>
          <w:b/>
          <w:bCs/>
          <w:color w:val="auto"/>
          <w:lang w:val="en-US"/>
        </w:rPr>
      </w:pPr>
      <w:bookmarkStart w:id="12" w:name="_Toc70366941"/>
      <w:r w:rsidRPr="00BE50AD">
        <w:rPr>
          <w:rFonts w:ascii="Arial" w:hAnsi="Arial" w:cs="Arial"/>
          <w:b/>
          <w:color w:val="auto"/>
          <w:lang w:val="en-US"/>
        </w:rPr>
        <w:t>Process</w:t>
      </w:r>
      <w:bookmarkEnd w:id="12"/>
    </w:p>
    <w:p w14:paraId="2070BEF4" w14:textId="5D6B11C6" w:rsidR="00A45213" w:rsidRPr="00BE50AD" w:rsidRDefault="00A45213" w:rsidP="00A45213">
      <w:pPr>
        <w:spacing w:line="360" w:lineRule="auto"/>
        <w:jc w:val="both"/>
        <w:rPr>
          <w:rFonts w:ascii="Arial" w:hAnsi="Arial" w:cs="Arial"/>
          <w:b/>
          <w:bCs/>
          <w:sz w:val="24"/>
          <w:szCs w:val="24"/>
          <w:lang w:val="en-US"/>
        </w:rPr>
      </w:pPr>
      <w:r w:rsidRPr="00BE50AD">
        <w:rPr>
          <w:rFonts w:ascii="Arial" w:hAnsi="Arial" w:cs="Arial"/>
          <w:sz w:val="24"/>
          <w:szCs w:val="24"/>
          <w:lang w:val="en-US"/>
        </w:rPr>
        <w:t xml:space="preserve">A method may be described as a mechanism that assists a corporation in supplying a service. The word method refers to the processes, systems, and movement of operations used to provide the service. The marketer must carefully design the service </w:t>
      </w:r>
      <w:r w:rsidRPr="00BE50AD">
        <w:rPr>
          <w:rFonts w:ascii="Arial" w:hAnsi="Arial" w:cs="Arial"/>
          <w:sz w:val="24"/>
          <w:szCs w:val="24"/>
          <w:lang w:val="en-US"/>
        </w:rPr>
        <w:lastRenderedPageBreak/>
        <w:t xml:space="preserve">delivery process, as well as what quality controls should be built in to ensure that consumers know what to expect and </w:t>
      </w:r>
      <w:r w:rsidR="00407E9E" w:rsidRPr="00BE50AD">
        <w:rPr>
          <w:rFonts w:ascii="Arial" w:hAnsi="Arial" w:cs="Arial"/>
          <w:sz w:val="24"/>
          <w:szCs w:val="24"/>
          <w:lang w:val="en-US"/>
        </w:rPr>
        <w:t>time,</w:t>
      </w:r>
      <w:r w:rsidRPr="00BE50AD">
        <w:rPr>
          <w:rFonts w:ascii="Arial" w:hAnsi="Arial" w:cs="Arial"/>
          <w:sz w:val="24"/>
          <w:szCs w:val="24"/>
          <w:lang w:val="en-US"/>
        </w:rPr>
        <w:t xml:space="preserve"> they use the service product</w:t>
      </w:r>
      <w:sdt>
        <w:sdtPr>
          <w:rPr>
            <w:rFonts w:ascii="Arial" w:hAnsi="Arial" w:cs="Arial"/>
            <w:sz w:val="24"/>
            <w:szCs w:val="24"/>
            <w:lang w:val="en-US"/>
          </w:rPr>
          <w:id w:val="1609239443"/>
          <w:citation/>
        </w:sdtPr>
        <w:sdtContent>
          <w:r w:rsidR="00547275">
            <w:rPr>
              <w:rFonts w:ascii="Arial" w:hAnsi="Arial" w:cs="Arial"/>
              <w:sz w:val="24"/>
              <w:szCs w:val="24"/>
              <w:lang w:val="en-US"/>
            </w:rPr>
            <w:fldChar w:fldCharType="begin"/>
          </w:r>
          <w:r w:rsidR="00547275">
            <w:rPr>
              <w:rFonts w:ascii="Arial" w:hAnsi="Arial" w:cs="Arial"/>
              <w:sz w:val="24"/>
              <w:szCs w:val="24"/>
              <w:lang w:val="en-US"/>
            </w:rPr>
            <w:instrText xml:space="preserve"> CITATION Zei96 \l 1033 </w:instrText>
          </w:r>
          <w:r w:rsidR="00547275">
            <w:rPr>
              <w:rFonts w:ascii="Arial" w:hAnsi="Arial" w:cs="Arial"/>
              <w:sz w:val="24"/>
              <w:szCs w:val="24"/>
              <w:lang w:val="en-US"/>
            </w:rPr>
            <w:fldChar w:fldCharType="separate"/>
          </w:r>
          <w:r w:rsidR="00547275">
            <w:rPr>
              <w:rFonts w:ascii="Arial" w:hAnsi="Arial" w:cs="Arial"/>
              <w:noProof/>
              <w:sz w:val="24"/>
              <w:szCs w:val="24"/>
              <w:lang w:val="en-US"/>
            </w:rPr>
            <w:t xml:space="preserve"> </w:t>
          </w:r>
          <w:r w:rsidR="00547275" w:rsidRPr="00547275">
            <w:rPr>
              <w:rFonts w:ascii="Arial" w:hAnsi="Arial" w:cs="Arial"/>
              <w:noProof/>
              <w:sz w:val="24"/>
              <w:szCs w:val="24"/>
              <w:lang w:val="en-US"/>
            </w:rPr>
            <w:t>(Zeithaml &amp; Bitner, 1996)</w:t>
          </w:r>
          <w:r w:rsidR="00547275">
            <w:rPr>
              <w:rFonts w:ascii="Arial" w:hAnsi="Arial" w:cs="Arial"/>
              <w:sz w:val="24"/>
              <w:szCs w:val="24"/>
              <w:lang w:val="en-US"/>
            </w:rPr>
            <w:fldChar w:fldCharType="end"/>
          </w:r>
        </w:sdtContent>
      </w:sdt>
      <w:r w:rsidRPr="00BE50AD">
        <w:rPr>
          <w:rFonts w:ascii="Arial" w:hAnsi="Arial" w:cs="Arial"/>
          <w:sz w:val="24"/>
          <w:szCs w:val="24"/>
          <w:lang w:val="en-US"/>
        </w:rPr>
        <w:t>.</w:t>
      </w:r>
      <w:r>
        <w:rPr>
          <w:rFonts w:ascii="Arial" w:hAnsi="Arial" w:cs="Arial"/>
          <w:b/>
          <w:bCs/>
          <w:sz w:val="24"/>
          <w:szCs w:val="24"/>
          <w:lang w:val="en-US"/>
        </w:rPr>
        <w:t xml:space="preserve"> </w:t>
      </w:r>
    </w:p>
    <w:p w14:paraId="205A543C" w14:textId="77777777" w:rsidR="00A45213" w:rsidRPr="00BE50AD" w:rsidRDefault="00A45213" w:rsidP="00A45213">
      <w:pPr>
        <w:pStyle w:val="Heading2"/>
        <w:rPr>
          <w:rFonts w:ascii="Arial" w:hAnsi="Arial" w:cs="Arial"/>
          <w:b/>
          <w:bCs/>
          <w:color w:val="auto"/>
          <w:lang w:val="en-US"/>
        </w:rPr>
      </w:pPr>
      <w:bookmarkStart w:id="13" w:name="_Toc70366942"/>
      <w:r w:rsidRPr="00BE50AD">
        <w:rPr>
          <w:rFonts w:ascii="Arial" w:hAnsi="Arial" w:cs="Arial"/>
          <w:b/>
          <w:color w:val="auto"/>
          <w:lang w:val="en-US"/>
        </w:rPr>
        <w:t>Physical evidence</w:t>
      </w:r>
      <w:bookmarkEnd w:id="13"/>
    </w:p>
    <w:p w14:paraId="445E411D" w14:textId="000078F1" w:rsidR="00701B31" w:rsidRDefault="00A45213" w:rsidP="00F7615A">
      <w:pPr>
        <w:spacing w:line="360" w:lineRule="auto"/>
        <w:jc w:val="both"/>
        <w:rPr>
          <w:rFonts w:ascii="Arial" w:hAnsi="Arial" w:cs="Arial"/>
          <w:sz w:val="24"/>
          <w:szCs w:val="24"/>
          <w:lang w:val="en-US"/>
        </w:rPr>
      </w:pPr>
      <w:r w:rsidRPr="00BE50AD">
        <w:rPr>
          <w:rFonts w:ascii="Arial" w:hAnsi="Arial" w:cs="Arial"/>
          <w:sz w:val="24"/>
          <w:szCs w:val="24"/>
          <w:lang w:val="en-US"/>
        </w:rPr>
        <w:t xml:space="preserve">A service member's treatment of a client is an example of physical verification. Or the amount of time the consumer must wait. Physical evidence helps the customer to shape new views regarding the company. Physical data is a significant factor in service mix and users shape expectations based on their contact with the </w:t>
      </w:r>
      <w:r w:rsidR="00407E9E" w:rsidRPr="00BE50AD">
        <w:rPr>
          <w:rFonts w:ascii="Arial" w:hAnsi="Arial" w:cs="Arial"/>
          <w:sz w:val="24"/>
          <w:szCs w:val="24"/>
          <w:lang w:val="en-US"/>
        </w:rPr>
        <w:t>service and</w:t>
      </w:r>
      <w:r w:rsidRPr="00BE50AD">
        <w:rPr>
          <w:rFonts w:ascii="Arial" w:hAnsi="Arial" w:cs="Arial"/>
          <w:sz w:val="24"/>
          <w:szCs w:val="24"/>
          <w:lang w:val="en-US"/>
        </w:rPr>
        <w:t xml:space="preserve"> </w:t>
      </w:r>
      <w:r w:rsidR="00407E9E" w:rsidRPr="00BE50AD">
        <w:rPr>
          <w:rFonts w:ascii="Arial" w:hAnsi="Arial" w:cs="Arial"/>
          <w:sz w:val="24"/>
          <w:szCs w:val="24"/>
          <w:lang w:val="en-US"/>
        </w:rPr>
        <w:t>influences</w:t>
      </w:r>
      <w:r w:rsidRPr="00BE50AD">
        <w:rPr>
          <w:rFonts w:ascii="Arial" w:hAnsi="Arial" w:cs="Arial"/>
          <w:sz w:val="24"/>
          <w:szCs w:val="24"/>
          <w:lang w:val="en-US"/>
        </w:rPr>
        <w:t xml:space="preserve"> the organization's service perception strategy</w:t>
      </w:r>
      <w:sdt>
        <w:sdtPr>
          <w:rPr>
            <w:rFonts w:ascii="Arial" w:hAnsi="Arial" w:cs="Arial"/>
            <w:sz w:val="24"/>
            <w:szCs w:val="24"/>
            <w:lang w:val="en-US"/>
          </w:rPr>
          <w:id w:val="-78993691"/>
          <w:citation/>
        </w:sdtPr>
        <w:sdtContent>
          <w:r w:rsidR="00547275">
            <w:rPr>
              <w:rFonts w:ascii="Arial" w:hAnsi="Arial" w:cs="Arial"/>
              <w:sz w:val="24"/>
              <w:szCs w:val="24"/>
              <w:lang w:val="en-US"/>
            </w:rPr>
            <w:fldChar w:fldCharType="begin"/>
          </w:r>
          <w:r w:rsidR="00547275">
            <w:rPr>
              <w:rFonts w:ascii="Arial" w:hAnsi="Arial" w:cs="Arial"/>
              <w:sz w:val="24"/>
              <w:szCs w:val="24"/>
              <w:lang w:val="en-US"/>
            </w:rPr>
            <w:instrText xml:space="preserve"> CITATION Zei96 \l 1033 </w:instrText>
          </w:r>
          <w:r w:rsidR="00547275">
            <w:rPr>
              <w:rFonts w:ascii="Arial" w:hAnsi="Arial" w:cs="Arial"/>
              <w:sz w:val="24"/>
              <w:szCs w:val="24"/>
              <w:lang w:val="en-US"/>
            </w:rPr>
            <w:fldChar w:fldCharType="separate"/>
          </w:r>
          <w:r w:rsidR="00547275">
            <w:rPr>
              <w:rFonts w:ascii="Arial" w:hAnsi="Arial" w:cs="Arial"/>
              <w:noProof/>
              <w:sz w:val="24"/>
              <w:szCs w:val="24"/>
              <w:lang w:val="en-US"/>
            </w:rPr>
            <w:t xml:space="preserve"> </w:t>
          </w:r>
          <w:r w:rsidR="00547275" w:rsidRPr="00547275">
            <w:rPr>
              <w:rFonts w:ascii="Arial" w:hAnsi="Arial" w:cs="Arial"/>
              <w:noProof/>
              <w:sz w:val="24"/>
              <w:szCs w:val="24"/>
              <w:lang w:val="en-US"/>
            </w:rPr>
            <w:t>(Zeithaml &amp; Bitner, 1996)</w:t>
          </w:r>
          <w:r w:rsidR="00547275">
            <w:rPr>
              <w:rFonts w:ascii="Arial" w:hAnsi="Arial" w:cs="Arial"/>
              <w:sz w:val="24"/>
              <w:szCs w:val="24"/>
              <w:lang w:val="en-US"/>
            </w:rPr>
            <w:fldChar w:fldCharType="end"/>
          </w:r>
        </w:sdtContent>
      </w:sdt>
      <w:r w:rsidRPr="00BE50AD">
        <w:rPr>
          <w:rFonts w:ascii="Arial" w:hAnsi="Arial" w:cs="Arial"/>
          <w:sz w:val="24"/>
          <w:szCs w:val="24"/>
          <w:lang w:val="en-US"/>
        </w:rPr>
        <w:t>.</w:t>
      </w:r>
    </w:p>
    <w:p w14:paraId="6EF4BBAA" w14:textId="73D332BC" w:rsidR="004B0AC6" w:rsidRPr="00BE50AD" w:rsidRDefault="00BE50AD" w:rsidP="00BE50AD">
      <w:pPr>
        <w:pStyle w:val="Heading1"/>
        <w:rPr>
          <w:rFonts w:ascii="Arial" w:hAnsi="Arial" w:cs="Arial"/>
          <w:sz w:val="36"/>
          <w:szCs w:val="36"/>
          <w:lang w:val="en-US"/>
        </w:rPr>
      </w:pPr>
      <w:bookmarkStart w:id="14" w:name="_Toc70366943"/>
      <w:r w:rsidRPr="00BE50AD">
        <w:rPr>
          <w:rFonts w:ascii="Arial" w:hAnsi="Arial" w:cs="Arial"/>
          <w:sz w:val="36"/>
          <w:szCs w:val="36"/>
          <w:lang w:val="en-US"/>
        </w:rPr>
        <w:t>Amazon analyses</w:t>
      </w:r>
      <w:bookmarkEnd w:id="14"/>
    </w:p>
    <w:p w14:paraId="1ED3D8DC" w14:textId="77777777" w:rsidR="008502BF" w:rsidRDefault="00BE50AD" w:rsidP="00BE50AD">
      <w:pPr>
        <w:spacing w:line="360" w:lineRule="auto"/>
        <w:jc w:val="both"/>
        <w:rPr>
          <w:rFonts w:ascii="Arial" w:hAnsi="Arial" w:cs="Arial"/>
          <w:b/>
          <w:sz w:val="24"/>
          <w:szCs w:val="24"/>
        </w:rPr>
      </w:pPr>
      <w:r w:rsidRPr="003D6BFB">
        <w:rPr>
          <w:rFonts w:ascii="Arial" w:hAnsi="Arial" w:cs="Arial"/>
          <w:b/>
          <w:sz w:val="24"/>
          <w:szCs w:val="24"/>
        </w:rPr>
        <w:t>Porter’s 5 Forces</w:t>
      </w:r>
    </w:p>
    <w:p w14:paraId="4BB4C305" w14:textId="40334185" w:rsidR="00F7615A" w:rsidRPr="008502BF" w:rsidRDefault="00BE50AD" w:rsidP="00BE50AD">
      <w:pPr>
        <w:spacing w:line="360" w:lineRule="auto"/>
        <w:jc w:val="both"/>
        <w:rPr>
          <w:rFonts w:ascii="Arial" w:hAnsi="Arial" w:cs="Arial"/>
          <w:b/>
          <w:sz w:val="24"/>
          <w:szCs w:val="24"/>
        </w:rPr>
      </w:pPr>
      <w:r w:rsidRPr="003D6BFB">
        <w:rPr>
          <w:rFonts w:ascii="Arial" w:hAnsi="Arial" w:cs="Arial"/>
          <w:sz w:val="24"/>
          <w:szCs w:val="24"/>
        </w:rPr>
        <w:t>The Porter's Five Powers ana</w:t>
      </w:r>
      <w:r>
        <w:rPr>
          <w:rFonts w:ascii="Arial" w:hAnsi="Arial" w:cs="Arial"/>
          <w:sz w:val="24"/>
          <w:szCs w:val="24"/>
        </w:rPr>
        <w:t xml:space="preserve">lysis is represented in Fig. </w:t>
      </w:r>
      <w:r w:rsidR="00407E9E">
        <w:rPr>
          <w:rFonts w:ascii="Arial" w:hAnsi="Arial" w:cs="Arial"/>
          <w:sz w:val="24"/>
          <w:szCs w:val="24"/>
          <w:lang w:val="en-US"/>
        </w:rPr>
        <w:t>3</w:t>
      </w:r>
      <w:r>
        <w:rPr>
          <w:rFonts w:ascii="Arial" w:hAnsi="Arial" w:cs="Arial"/>
          <w:sz w:val="24"/>
          <w:szCs w:val="24"/>
        </w:rPr>
        <w:t>.</w:t>
      </w:r>
      <w:r w:rsidRPr="003D6BFB">
        <w:rPr>
          <w:rFonts w:ascii="Arial" w:hAnsi="Arial" w:cs="Arial"/>
          <w:sz w:val="24"/>
          <w:szCs w:val="24"/>
        </w:rPr>
        <w:t xml:space="preserve"> below. The spread of the Internet and associated technologies minimised entry barriers, allowing Amazon to join the market in 1995. At the time, publishers printed novels, which were then sent to bookstores.</w:t>
      </w:r>
      <w:r w:rsidRPr="003D6BFB">
        <w:t xml:space="preserve"> </w:t>
      </w:r>
      <w:r w:rsidR="00325642" w:rsidRPr="00325642">
        <w:rPr>
          <w:rFonts w:ascii="Arial" w:hAnsi="Arial" w:cs="Arial"/>
          <w:sz w:val="24"/>
          <w:szCs w:val="24"/>
        </w:rPr>
        <w:t>Clients used to go to the supermarket to get their books. Amazon recognized that, rise of the Internet, it could provide a market to shoppers across the world thus removing any need for suppliers</w:t>
      </w:r>
      <w:r w:rsidRPr="003D6BFB">
        <w:rPr>
          <w:rFonts w:ascii="Arial" w:hAnsi="Arial" w:cs="Arial"/>
          <w:sz w:val="24"/>
          <w:szCs w:val="24"/>
        </w:rPr>
        <w:t>. As a result of this approach, it was able to establish a profitable company.</w:t>
      </w:r>
    </w:p>
    <w:p w14:paraId="70AA6411" w14:textId="56A4BE0B" w:rsidR="00BE50AD" w:rsidRDefault="00407E9E" w:rsidP="008502BF">
      <w:pPr>
        <w:spacing w:line="360" w:lineRule="auto"/>
        <w:jc w:val="center"/>
        <w:rPr>
          <w:rFonts w:ascii="Arial" w:hAnsi="Arial" w:cs="Arial"/>
          <w:sz w:val="24"/>
          <w:szCs w:val="24"/>
          <w:lang w:val="en-GB"/>
        </w:rPr>
      </w:pPr>
      <w:r>
        <w:rPr>
          <w:rFonts w:ascii="Arial" w:hAnsi="Arial" w:cs="Arial"/>
          <w:sz w:val="24"/>
          <w:szCs w:val="24"/>
          <w:lang w:val="en-GB"/>
        </w:rPr>
        <w:t>Fig. 3</w:t>
      </w:r>
      <w:r w:rsidR="008502BF">
        <w:rPr>
          <w:rFonts w:ascii="Arial" w:hAnsi="Arial" w:cs="Arial"/>
          <w:sz w:val="24"/>
          <w:szCs w:val="24"/>
          <w:lang w:val="en-GB"/>
        </w:rPr>
        <w:t xml:space="preserve"> Porter’s five forces</w:t>
      </w:r>
    </w:p>
    <w:p w14:paraId="53CDC46E" w14:textId="58CD8E9E" w:rsidR="00BE50AD" w:rsidRPr="00407E9E" w:rsidRDefault="00BE50AD" w:rsidP="00407E9E">
      <w:pPr>
        <w:spacing w:line="360" w:lineRule="auto"/>
        <w:jc w:val="center"/>
        <w:rPr>
          <w:rFonts w:ascii="Arial" w:hAnsi="Arial" w:cs="Arial"/>
          <w:lang w:val="en-US"/>
        </w:rPr>
      </w:pPr>
      <w:r w:rsidRPr="00407E9E">
        <w:rPr>
          <w:rFonts w:ascii="Arial" w:hAnsi="Arial" w:cs="Arial"/>
          <w:noProof/>
          <w:lang w:val="en-GB" w:eastAsia="en-GB"/>
        </w:rPr>
        <w:drawing>
          <wp:anchor distT="0" distB="0" distL="114300" distR="114300" simplePos="0" relativeHeight="251659264" behindDoc="0" locked="0" layoutInCell="1" allowOverlap="1" wp14:anchorId="05545DF1" wp14:editId="10A48A12">
            <wp:simplePos x="0" y="0"/>
            <wp:positionH relativeFrom="margin">
              <wp:align>center</wp:align>
            </wp:positionH>
            <wp:positionV relativeFrom="paragraph">
              <wp:posOffset>0</wp:posOffset>
            </wp:positionV>
            <wp:extent cx="3800014" cy="27717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s-five-forces.jpg"/>
                    <pic:cNvPicPr/>
                  </pic:nvPicPr>
                  <pic:blipFill>
                    <a:blip r:embed="rId10">
                      <a:extLst>
                        <a:ext uri="{28A0092B-C50C-407E-A947-70E740481C1C}">
                          <a14:useLocalDpi xmlns:a14="http://schemas.microsoft.com/office/drawing/2010/main" val="0"/>
                        </a:ext>
                      </a:extLst>
                    </a:blip>
                    <a:stretch>
                      <a:fillRect/>
                    </a:stretch>
                  </pic:blipFill>
                  <pic:spPr>
                    <a:xfrm>
                      <a:off x="0" y="0"/>
                      <a:ext cx="3800014" cy="2771775"/>
                    </a:xfrm>
                    <a:prstGeom prst="rect">
                      <a:avLst/>
                    </a:prstGeom>
                  </pic:spPr>
                </pic:pic>
              </a:graphicData>
            </a:graphic>
          </wp:anchor>
        </w:drawing>
      </w:r>
      <w:r w:rsidR="00407E9E" w:rsidRPr="00407E9E">
        <w:rPr>
          <w:rFonts w:ascii="Arial" w:hAnsi="Arial" w:cs="Arial"/>
          <w:lang w:val="en-GB"/>
        </w:rPr>
        <w:t xml:space="preserve">Source: </w:t>
      </w:r>
      <w:r w:rsidR="00407E9E" w:rsidRPr="00407E9E">
        <w:rPr>
          <w:rFonts w:ascii="Arial" w:hAnsi="Arial" w:cs="Arial"/>
          <w:color w:val="444444"/>
          <w:shd w:val="clear" w:color="auto" w:fill="FFFFFF"/>
        </w:rPr>
        <w:t>Michael E Porte</w:t>
      </w:r>
      <w:r w:rsidR="00407E9E" w:rsidRPr="00407E9E">
        <w:rPr>
          <w:rFonts w:ascii="Arial" w:hAnsi="Arial" w:cs="Arial"/>
          <w:color w:val="444444"/>
          <w:shd w:val="clear" w:color="auto" w:fill="FFFFFF"/>
          <w:lang w:val="en-US"/>
        </w:rPr>
        <w:t>,1979</w:t>
      </w:r>
    </w:p>
    <w:p w14:paraId="17F58B4D" w14:textId="77777777" w:rsidR="00BE50AD" w:rsidRDefault="00BE50AD" w:rsidP="00BE50AD">
      <w:pPr>
        <w:spacing w:line="360" w:lineRule="auto"/>
        <w:jc w:val="both"/>
        <w:rPr>
          <w:rFonts w:ascii="Arial" w:hAnsi="Arial" w:cs="Arial"/>
          <w:sz w:val="24"/>
          <w:szCs w:val="24"/>
          <w:lang w:val="en-GB"/>
        </w:rPr>
      </w:pPr>
      <w:r w:rsidRPr="003D6BFB">
        <w:rPr>
          <w:rFonts w:ascii="Arial" w:hAnsi="Arial" w:cs="Arial"/>
          <w:sz w:val="24"/>
          <w:szCs w:val="24"/>
        </w:rPr>
        <w:lastRenderedPageBreak/>
        <w:t>Amazon wanted to retain its grip on consumers while simultaneously fending off challenges from rivals in order to preserve its market domination. Amazon relies ever more on automation to maintain its stranglehold on the supply chain. It invented e-books for its patented Kindle technology, which contained both hardware and software</w:t>
      </w:r>
      <w:r>
        <w:rPr>
          <w:rFonts w:ascii="Arial" w:hAnsi="Arial" w:cs="Arial"/>
          <w:sz w:val="24"/>
          <w:szCs w:val="24"/>
        </w:rPr>
        <w:t xml:space="preserve"> </w:t>
      </w:r>
      <w:sdt>
        <w:sdtPr>
          <w:rPr>
            <w:rFonts w:ascii="Arial" w:hAnsi="Arial" w:cs="Arial"/>
            <w:sz w:val="24"/>
            <w:szCs w:val="24"/>
          </w:rPr>
          <w:id w:val="603082525"/>
          <w:citation/>
        </w:sdtPr>
        <w:sdtEndPr/>
        <w:sdtContent>
          <w:r>
            <w:rPr>
              <w:rFonts w:ascii="Arial" w:hAnsi="Arial" w:cs="Arial"/>
              <w:sz w:val="24"/>
              <w:szCs w:val="24"/>
            </w:rPr>
            <w:fldChar w:fldCharType="begin"/>
          </w:r>
          <w:r>
            <w:rPr>
              <w:rFonts w:ascii="Arial" w:hAnsi="Arial" w:cs="Arial"/>
              <w:sz w:val="24"/>
              <w:szCs w:val="24"/>
              <w:lang w:val="en-GB"/>
            </w:rPr>
            <w:instrText xml:space="preserve"> CITATION Ama211 \l 2057 </w:instrText>
          </w:r>
          <w:r>
            <w:rPr>
              <w:rFonts w:ascii="Arial" w:hAnsi="Arial" w:cs="Arial"/>
              <w:sz w:val="24"/>
              <w:szCs w:val="24"/>
            </w:rPr>
            <w:fldChar w:fldCharType="separate"/>
          </w:r>
          <w:r>
            <w:rPr>
              <w:rFonts w:ascii="Arial" w:hAnsi="Arial" w:cs="Arial"/>
              <w:noProof/>
              <w:sz w:val="24"/>
              <w:szCs w:val="24"/>
              <w:lang w:val="en-GB"/>
            </w:rPr>
            <w:t xml:space="preserve"> </w:t>
          </w:r>
          <w:r w:rsidRPr="005049B2">
            <w:rPr>
              <w:rFonts w:ascii="Arial" w:hAnsi="Arial" w:cs="Arial"/>
              <w:noProof/>
              <w:sz w:val="24"/>
              <w:szCs w:val="24"/>
              <w:lang w:val="en-GB"/>
            </w:rPr>
            <w:t>(Amazon, 2021)</w:t>
          </w:r>
          <w:r>
            <w:rPr>
              <w:rFonts w:ascii="Arial" w:hAnsi="Arial" w:cs="Arial"/>
              <w:sz w:val="24"/>
              <w:szCs w:val="24"/>
            </w:rPr>
            <w:fldChar w:fldCharType="end"/>
          </w:r>
        </w:sdtContent>
      </w:sdt>
      <w:r w:rsidRPr="003D6BFB">
        <w:rPr>
          <w:rFonts w:ascii="Arial" w:hAnsi="Arial" w:cs="Arial"/>
          <w:sz w:val="24"/>
          <w:szCs w:val="24"/>
        </w:rPr>
        <w:t>.</w:t>
      </w:r>
      <w:r>
        <w:rPr>
          <w:rFonts w:ascii="Arial" w:hAnsi="Arial" w:cs="Arial"/>
          <w:sz w:val="24"/>
          <w:szCs w:val="24"/>
          <w:lang w:val="en-GB"/>
        </w:rPr>
        <w:t xml:space="preserve"> </w:t>
      </w:r>
      <w:r w:rsidRPr="003D6BFB">
        <w:rPr>
          <w:rFonts w:ascii="Arial" w:hAnsi="Arial" w:cs="Arial"/>
          <w:sz w:val="24"/>
          <w:szCs w:val="24"/>
          <w:lang w:val="en-GB"/>
        </w:rPr>
        <w:t>This capitalised on its massive book collection, and it also took full advantage of advancements in hardware technology, which encouraged screen reading, and also some advancements in new technologies, which enabled its consumers to select and distribute e</w:t>
      </w:r>
      <w:r>
        <w:rPr>
          <w:rFonts w:ascii="Arial" w:hAnsi="Arial" w:cs="Arial"/>
          <w:sz w:val="24"/>
          <w:szCs w:val="24"/>
          <w:lang w:val="en-GB"/>
        </w:rPr>
        <w:t>-</w:t>
      </w:r>
      <w:r w:rsidRPr="003D6BFB">
        <w:rPr>
          <w:rFonts w:ascii="Arial" w:hAnsi="Arial" w:cs="Arial"/>
          <w:sz w:val="24"/>
          <w:szCs w:val="24"/>
          <w:lang w:val="en-GB"/>
        </w:rPr>
        <w:t>books wirelessly over the Internet. According to K</w:t>
      </w:r>
      <w:r>
        <w:rPr>
          <w:rFonts w:ascii="Arial" w:hAnsi="Arial" w:cs="Arial"/>
          <w:sz w:val="24"/>
          <w:szCs w:val="24"/>
          <w:lang w:val="en-GB"/>
        </w:rPr>
        <w:t>ehoe and Boughton (2001)</w:t>
      </w:r>
      <w:r w:rsidRPr="003D6BFB">
        <w:rPr>
          <w:rFonts w:ascii="Arial" w:hAnsi="Arial" w:cs="Arial"/>
          <w:sz w:val="24"/>
          <w:szCs w:val="24"/>
          <w:lang w:val="en-GB"/>
        </w:rPr>
        <w:t>, it is critical for the supply t</w:t>
      </w:r>
      <w:r>
        <w:rPr>
          <w:rFonts w:ascii="Arial" w:hAnsi="Arial" w:cs="Arial"/>
          <w:sz w:val="24"/>
          <w:szCs w:val="24"/>
          <w:lang w:val="en-GB"/>
        </w:rPr>
        <w:t xml:space="preserve">o be able to access information </w:t>
      </w:r>
      <w:r w:rsidRPr="003D6BFB">
        <w:rPr>
          <w:rFonts w:ascii="Arial" w:hAnsi="Arial" w:cs="Arial"/>
          <w:sz w:val="24"/>
          <w:szCs w:val="24"/>
          <w:lang w:val="en-GB"/>
        </w:rPr>
        <w:t>about growth and inflation capability, and complete vertical integration is an excellent way to accomplish this</w:t>
      </w:r>
      <w:sdt>
        <w:sdtPr>
          <w:rPr>
            <w:rFonts w:ascii="Arial" w:hAnsi="Arial" w:cs="Arial"/>
            <w:sz w:val="24"/>
            <w:szCs w:val="24"/>
            <w:lang w:val="en-GB"/>
          </w:rPr>
          <w:id w:val="1795716566"/>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Keh01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5049B2">
            <w:rPr>
              <w:rFonts w:ascii="Arial" w:hAnsi="Arial" w:cs="Arial"/>
              <w:noProof/>
              <w:sz w:val="24"/>
              <w:szCs w:val="24"/>
              <w:lang w:val="en-GB"/>
            </w:rPr>
            <w:t>(Kehoe &amp; Boughton, 2001)</w:t>
          </w:r>
          <w:r>
            <w:rPr>
              <w:rFonts w:ascii="Arial" w:hAnsi="Arial" w:cs="Arial"/>
              <w:sz w:val="24"/>
              <w:szCs w:val="24"/>
              <w:lang w:val="en-GB"/>
            </w:rPr>
            <w:fldChar w:fldCharType="end"/>
          </w:r>
        </w:sdtContent>
      </w:sdt>
      <w:r w:rsidRPr="003D6BFB">
        <w:rPr>
          <w:rFonts w:ascii="Arial" w:hAnsi="Arial" w:cs="Arial"/>
          <w:sz w:val="24"/>
          <w:szCs w:val="24"/>
          <w:lang w:val="en-GB"/>
        </w:rPr>
        <w:t>.</w:t>
      </w:r>
    </w:p>
    <w:p w14:paraId="41EDCC8F" w14:textId="7361A210" w:rsidR="00BE50AD" w:rsidRDefault="00BE50AD" w:rsidP="00BE50AD">
      <w:pPr>
        <w:spacing w:line="360" w:lineRule="auto"/>
        <w:jc w:val="both"/>
        <w:rPr>
          <w:rFonts w:ascii="Arial" w:hAnsi="Arial" w:cs="Arial"/>
          <w:sz w:val="24"/>
          <w:szCs w:val="24"/>
          <w:lang w:val="en-GB"/>
        </w:rPr>
      </w:pPr>
      <w:r>
        <w:rPr>
          <w:rFonts w:ascii="Arial" w:hAnsi="Arial" w:cs="Arial"/>
          <w:sz w:val="24"/>
          <w:szCs w:val="24"/>
          <w:lang w:val="en-GB"/>
        </w:rPr>
        <w:t>According to Porter ( 2001</w:t>
      </w:r>
      <w:r w:rsidRPr="003D6BFB">
        <w:rPr>
          <w:rFonts w:ascii="Arial" w:hAnsi="Arial" w:cs="Arial"/>
          <w:sz w:val="24"/>
          <w:szCs w:val="24"/>
          <w:lang w:val="en-GB"/>
        </w:rPr>
        <w:t xml:space="preserve">), </w:t>
      </w:r>
      <w:r w:rsidR="00A40313" w:rsidRPr="00A40313">
        <w:rPr>
          <w:rFonts w:ascii="Arial" w:hAnsi="Arial" w:cs="Arial"/>
          <w:sz w:val="24"/>
          <w:szCs w:val="24"/>
          <w:lang w:val="en-GB"/>
        </w:rPr>
        <w:t xml:space="preserve">The Internet is nothing more than a weapon, but a powerful one that can support or harm a company's strategic positioning. To effectively exploit the Internet, a company must incorporate it into its overall strategy and operations (Porter, 2001). Company was able to accomplish this through the use of newer devices,  technological and other technical </w:t>
      </w:r>
      <w:r w:rsidR="00A40313" w:rsidRPr="00A40313">
        <w:rPr>
          <w:rFonts w:ascii="Arial" w:hAnsi="Arial" w:cs="Arial"/>
          <w:sz w:val="24"/>
          <w:szCs w:val="24"/>
          <w:lang w:val="en-GB"/>
        </w:rPr>
        <w:t>tools,</w:t>
      </w:r>
      <w:r w:rsidR="00A40313" w:rsidRPr="00A40313">
        <w:rPr>
          <w:rFonts w:ascii="Arial" w:hAnsi="Arial" w:cs="Arial"/>
          <w:sz w:val="24"/>
          <w:szCs w:val="24"/>
          <w:lang w:val="en-GB"/>
        </w:rPr>
        <w:t xml:space="preserve"> and products</w:t>
      </w:r>
      <w:r w:rsidR="00A40313">
        <w:rPr>
          <w:rFonts w:ascii="Arial" w:hAnsi="Arial" w:cs="Arial"/>
          <w:sz w:val="24"/>
          <w:szCs w:val="24"/>
          <w:lang w:val="en-GB"/>
        </w:rPr>
        <w:t xml:space="preserve">. The </w:t>
      </w:r>
      <w:r w:rsidR="00A40313" w:rsidRPr="00A40313">
        <w:rPr>
          <w:rFonts w:ascii="Arial" w:hAnsi="Arial" w:cs="Arial"/>
          <w:sz w:val="24"/>
          <w:szCs w:val="24"/>
          <w:lang w:val="en-GB"/>
        </w:rPr>
        <w:t xml:space="preserve"> organization has effectively used digital technologies to complement its current mode of operation while maintaining a competitive advantage. Its Kindle product is particularly strategic – with Kindle, Amazon will be able to sell eBooks directly from authors to customers, bypassing the publishers in the process. Writers will sell their works to Amazon, which will form a new division.</w:t>
      </w:r>
      <w:r>
        <w:rPr>
          <w:rFonts w:ascii="Arial" w:hAnsi="Arial" w:cs="Arial"/>
          <w:sz w:val="24"/>
          <w:szCs w:val="24"/>
          <w:lang w:val="en-GB"/>
        </w:rPr>
        <w:t xml:space="preserve"> </w:t>
      </w:r>
      <w:r w:rsidR="00A40313" w:rsidRPr="00A40313">
        <w:rPr>
          <w:rFonts w:ascii="Arial" w:hAnsi="Arial" w:cs="Arial"/>
          <w:sz w:val="24"/>
          <w:szCs w:val="24"/>
          <w:lang w:val="en-GB"/>
        </w:rPr>
        <w:t>Writers can sell their publications to Amazon, that will package and distribute them as eBooks to customers.</w:t>
      </w:r>
      <w:r w:rsidR="00A40313" w:rsidRPr="00A40313">
        <w:rPr>
          <w:rFonts w:ascii="Arial" w:hAnsi="Arial" w:cs="Arial"/>
          <w:sz w:val="24"/>
          <w:szCs w:val="24"/>
          <w:lang w:val="en-GB"/>
        </w:rPr>
        <w:t xml:space="preserve"> </w:t>
      </w:r>
      <w:r w:rsidR="00A40313">
        <w:rPr>
          <w:rFonts w:ascii="Arial" w:hAnsi="Arial" w:cs="Arial"/>
          <w:sz w:val="24"/>
          <w:szCs w:val="24"/>
          <w:lang w:val="en-GB"/>
        </w:rPr>
        <w:t xml:space="preserve">Abebanjo </w:t>
      </w:r>
      <w:r>
        <w:rPr>
          <w:rFonts w:ascii="Arial" w:hAnsi="Arial" w:cs="Arial"/>
          <w:sz w:val="24"/>
          <w:szCs w:val="24"/>
          <w:lang w:val="en-GB"/>
        </w:rPr>
        <w:t>(2008</w:t>
      </w:r>
      <w:r w:rsidRPr="003D6BFB">
        <w:rPr>
          <w:rFonts w:ascii="Arial" w:hAnsi="Arial" w:cs="Arial"/>
          <w:sz w:val="24"/>
          <w:szCs w:val="24"/>
          <w:lang w:val="en-GB"/>
        </w:rPr>
        <w:t>) emphasises the importance of keeping leverage over the supply chain in order to dominate the industry, and this is precisely where Amazon is headed – absolute control of the supply chain</w:t>
      </w:r>
      <w:sdt>
        <w:sdtPr>
          <w:rPr>
            <w:rFonts w:ascii="Arial" w:hAnsi="Arial" w:cs="Arial"/>
            <w:sz w:val="24"/>
            <w:szCs w:val="24"/>
            <w:lang w:val="en-GB"/>
          </w:rPr>
          <w:id w:val="553890224"/>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DAd08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5049B2">
            <w:rPr>
              <w:rFonts w:ascii="Arial" w:hAnsi="Arial" w:cs="Arial"/>
              <w:noProof/>
              <w:sz w:val="24"/>
              <w:szCs w:val="24"/>
              <w:lang w:val="en-GB"/>
            </w:rPr>
            <w:t>(Adebanjo, 2008)</w:t>
          </w:r>
          <w:r>
            <w:rPr>
              <w:rFonts w:ascii="Arial" w:hAnsi="Arial" w:cs="Arial"/>
              <w:sz w:val="24"/>
              <w:szCs w:val="24"/>
              <w:lang w:val="en-GB"/>
            </w:rPr>
            <w:fldChar w:fldCharType="end"/>
          </w:r>
        </w:sdtContent>
      </w:sdt>
      <w:r w:rsidRPr="003D6BFB">
        <w:rPr>
          <w:rFonts w:ascii="Arial" w:hAnsi="Arial" w:cs="Arial"/>
          <w:sz w:val="24"/>
          <w:szCs w:val="24"/>
          <w:lang w:val="en-GB"/>
        </w:rPr>
        <w:t>.</w:t>
      </w:r>
    </w:p>
    <w:p w14:paraId="5ACD5DA5" w14:textId="77777777" w:rsidR="00BE50AD" w:rsidRPr="00324238" w:rsidRDefault="00BE50AD" w:rsidP="00BE50AD">
      <w:pPr>
        <w:spacing w:line="360" w:lineRule="auto"/>
        <w:jc w:val="both"/>
        <w:rPr>
          <w:rFonts w:ascii="Arial" w:hAnsi="Arial" w:cs="Arial"/>
          <w:b/>
          <w:sz w:val="24"/>
          <w:szCs w:val="24"/>
          <w:lang w:val="en-GB"/>
        </w:rPr>
      </w:pPr>
      <w:r w:rsidRPr="00324238">
        <w:rPr>
          <w:rFonts w:ascii="Arial" w:hAnsi="Arial" w:cs="Arial"/>
          <w:b/>
          <w:sz w:val="24"/>
          <w:szCs w:val="24"/>
          <w:lang w:val="en-GB"/>
        </w:rPr>
        <w:t>SWOT</w:t>
      </w:r>
    </w:p>
    <w:p w14:paraId="138E58AA" w14:textId="77777777" w:rsidR="00BE50AD" w:rsidRDefault="00BE50AD" w:rsidP="00BE50AD">
      <w:pPr>
        <w:spacing w:line="360" w:lineRule="auto"/>
        <w:jc w:val="both"/>
        <w:rPr>
          <w:rFonts w:ascii="Arial" w:hAnsi="Arial" w:cs="Arial"/>
          <w:sz w:val="24"/>
          <w:szCs w:val="24"/>
          <w:lang w:val="en-GB"/>
        </w:rPr>
      </w:pPr>
      <w:r>
        <w:rPr>
          <w:rFonts w:ascii="Arial" w:hAnsi="Arial" w:cs="Arial"/>
          <w:sz w:val="24"/>
          <w:szCs w:val="24"/>
          <w:lang w:val="en-GB"/>
        </w:rPr>
        <w:t>The firm</w:t>
      </w:r>
      <w:r w:rsidRPr="003D6BFB">
        <w:rPr>
          <w:rFonts w:ascii="Arial" w:hAnsi="Arial" w:cs="Arial"/>
          <w:sz w:val="24"/>
          <w:szCs w:val="24"/>
          <w:lang w:val="en-GB"/>
        </w:rPr>
        <w:t>’s strengths are its online distribution format, diverse product and service offerings, and regional scope. The Internet is critical to the business's ability to reach a broad geographical footprint. Unlike conventional businesses such as Wal-Mart, which would create a physical storefront, factory, and shipping operation, Amazon merely requires a warehouse a</w:t>
      </w:r>
      <w:r>
        <w:rPr>
          <w:rFonts w:ascii="Arial" w:hAnsi="Arial" w:cs="Arial"/>
          <w:sz w:val="24"/>
          <w:szCs w:val="24"/>
          <w:lang w:val="en-GB"/>
        </w:rPr>
        <w:t>nd a website to serve customers in a country.</w:t>
      </w:r>
      <w:r w:rsidRPr="003D6BFB">
        <w:t xml:space="preserve"> </w:t>
      </w:r>
      <w:r w:rsidRPr="003D6BFB">
        <w:rPr>
          <w:rFonts w:ascii="Arial" w:hAnsi="Arial" w:cs="Arial"/>
          <w:sz w:val="24"/>
          <w:szCs w:val="24"/>
          <w:lang w:val="en-GB"/>
        </w:rPr>
        <w:t xml:space="preserve">This provides flexibility for the firm to enter new markets. However, it must contend with </w:t>
      </w:r>
      <w:r w:rsidRPr="003D6BFB">
        <w:rPr>
          <w:rFonts w:ascii="Arial" w:hAnsi="Arial" w:cs="Arial"/>
          <w:sz w:val="24"/>
          <w:szCs w:val="24"/>
          <w:lang w:val="en-GB"/>
        </w:rPr>
        <w:lastRenderedPageBreak/>
        <w:t>heavy competition from other online retailers. It is therefore impossible for it to sustain its free shipping packages in this situation</w:t>
      </w:r>
      <w:sdt>
        <w:sdtPr>
          <w:rPr>
            <w:rFonts w:ascii="Arial" w:hAnsi="Arial" w:cs="Arial"/>
            <w:sz w:val="24"/>
            <w:szCs w:val="24"/>
            <w:lang w:val="en-GB"/>
          </w:rPr>
          <w:id w:val="-427806784"/>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Cha09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1B09CF">
            <w:rPr>
              <w:rFonts w:ascii="Arial" w:hAnsi="Arial" w:cs="Arial"/>
              <w:noProof/>
              <w:sz w:val="24"/>
              <w:szCs w:val="24"/>
              <w:lang w:val="en-GB"/>
            </w:rPr>
            <w:t>(Chaffey, et al., 2009)</w:t>
          </w:r>
          <w:r>
            <w:rPr>
              <w:rFonts w:ascii="Arial" w:hAnsi="Arial" w:cs="Arial"/>
              <w:sz w:val="24"/>
              <w:szCs w:val="24"/>
              <w:lang w:val="en-GB"/>
            </w:rPr>
            <w:fldChar w:fldCharType="end"/>
          </w:r>
        </w:sdtContent>
      </w:sdt>
      <w:r w:rsidRPr="003D6BFB">
        <w:rPr>
          <w:rFonts w:ascii="Arial" w:hAnsi="Arial" w:cs="Arial"/>
          <w:sz w:val="24"/>
          <w:szCs w:val="24"/>
          <w:lang w:val="en-GB"/>
        </w:rPr>
        <w:t>.</w:t>
      </w:r>
    </w:p>
    <w:p w14:paraId="56EC1D71" w14:textId="77777777" w:rsidR="00BE50AD" w:rsidRDefault="00BE50AD" w:rsidP="00BE50AD">
      <w:pPr>
        <w:spacing w:line="360" w:lineRule="auto"/>
        <w:jc w:val="both"/>
        <w:rPr>
          <w:rFonts w:ascii="Arial" w:hAnsi="Arial" w:cs="Arial"/>
          <w:sz w:val="24"/>
          <w:szCs w:val="24"/>
          <w:lang w:val="en-GB"/>
        </w:rPr>
      </w:pPr>
      <w:r>
        <w:rPr>
          <w:rFonts w:ascii="Arial" w:hAnsi="Arial" w:cs="Arial"/>
          <w:sz w:val="24"/>
          <w:szCs w:val="24"/>
          <w:lang w:val="en-GB"/>
        </w:rPr>
        <w:t>Table 1. Amazon’s SWOT</w:t>
      </w:r>
    </w:p>
    <w:tbl>
      <w:tblPr>
        <w:tblStyle w:val="TableGrid"/>
        <w:tblW w:w="0" w:type="auto"/>
        <w:tblLook w:val="04A0" w:firstRow="1" w:lastRow="0" w:firstColumn="1" w:lastColumn="0" w:noHBand="0" w:noVBand="1"/>
      </w:tblPr>
      <w:tblGrid>
        <w:gridCol w:w="4531"/>
        <w:gridCol w:w="4531"/>
      </w:tblGrid>
      <w:tr w:rsidR="00BE50AD" w14:paraId="2F5440B0" w14:textId="77777777" w:rsidTr="00F92585">
        <w:tc>
          <w:tcPr>
            <w:tcW w:w="4531" w:type="dxa"/>
          </w:tcPr>
          <w:p w14:paraId="3B324DEB" w14:textId="77777777" w:rsidR="00BE50AD" w:rsidRDefault="00BE50AD" w:rsidP="00F92585">
            <w:pPr>
              <w:spacing w:line="360" w:lineRule="auto"/>
              <w:jc w:val="both"/>
              <w:rPr>
                <w:rFonts w:ascii="Arial" w:hAnsi="Arial" w:cs="Arial"/>
                <w:sz w:val="24"/>
                <w:szCs w:val="24"/>
                <w:lang w:val="en-GB"/>
              </w:rPr>
            </w:pPr>
            <w:r>
              <w:rPr>
                <w:rFonts w:ascii="Arial" w:hAnsi="Arial" w:cs="Arial"/>
                <w:sz w:val="24"/>
                <w:szCs w:val="24"/>
                <w:lang w:val="en-GB"/>
              </w:rPr>
              <w:t>STRENGHTS</w:t>
            </w:r>
          </w:p>
        </w:tc>
        <w:tc>
          <w:tcPr>
            <w:tcW w:w="4531" w:type="dxa"/>
          </w:tcPr>
          <w:p w14:paraId="13E4105B" w14:textId="77777777" w:rsidR="00BE50AD" w:rsidRDefault="00BE50AD" w:rsidP="00F92585">
            <w:pPr>
              <w:spacing w:line="360" w:lineRule="auto"/>
              <w:jc w:val="both"/>
              <w:rPr>
                <w:rFonts w:ascii="Arial" w:hAnsi="Arial" w:cs="Arial"/>
                <w:sz w:val="24"/>
                <w:szCs w:val="24"/>
                <w:lang w:val="en-GB"/>
              </w:rPr>
            </w:pPr>
            <w:r>
              <w:rPr>
                <w:rFonts w:ascii="Arial" w:hAnsi="Arial" w:cs="Arial"/>
                <w:sz w:val="24"/>
                <w:szCs w:val="24"/>
                <w:lang w:val="en-GB"/>
              </w:rPr>
              <w:t>WEAKNESSES</w:t>
            </w:r>
          </w:p>
        </w:tc>
      </w:tr>
      <w:tr w:rsidR="00BE50AD" w14:paraId="4E691BE1" w14:textId="77777777" w:rsidTr="00F92585">
        <w:tc>
          <w:tcPr>
            <w:tcW w:w="4531" w:type="dxa"/>
          </w:tcPr>
          <w:p w14:paraId="4E425A4E"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The most popular online retail format</w:t>
            </w:r>
          </w:p>
          <w:p w14:paraId="628F4F48" w14:textId="77777777" w:rsidR="00BE50AD" w:rsidRPr="00324238" w:rsidRDefault="00BE50AD" w:rsidP="00F92585">
            <w:pPr>
              <w:spacing w:line="276" w:lineRule="auto"/>
              <w:jc w:val="both"/>
              <w:rPr>
                <w:rFonts w:ascii="Arial" w:hAnsi="Arial" w:cs="Arial"/>
                <w:i/>
                <w:sz w:val="24"/>
                <w:szCs w:val="24"/>
                <w:lang w:val="en-GB"/>
              </w:rPr>
            </w:pPr>
          </w:p>
          <w:p w14:paraId="2EE15B0B"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A diverse range of products and services are available.</w:t>
            </w:r>
          </w:p>
          <w:p w14:paraId="166E7F54" w14:textId="77777777" w:rsidR="00BE50AD" w:rsidRPr="00324238" w:rsidRDefault="00BE50AD" w:rsidP="00F92585">
            <w:pPr>
              <w:spacing w:line="276" w:lineRule="auto"/>
              <w:jc w:val="both"/>
              <w:rPr>
                <w:rFonts w:ascii="Arial" w:hAnsi="Arial" w:cs="Arial"/>
                <w:i/>
                <w:sz w:val="24"/>
                <w:szCs w:val="24"/>
                <w:lang w:val="en-GB"/>
              </w:rPr>
            </w:pPr>
          </w:p>
          <w:p w14:paraId="28177430"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Geographical position in critical markets</w:t>
            </w:r>
          </w:p>
          <w:p w14:paraId="26D11188" w14:textId="77777777" w:rsidR="00BE50AD" w:rsidRPr="00324238" w:rsidRDefault="00BE50AD" w:rsidP="00F92585">
            <w:pPr>
              <w:spacing w:line="276" w:lineRule="auto"/>
              <w:jc w:val="both"/>
              <w:rPr>
                <w:rFonts w:ascii="Arial" w:hAnsi="Arial" w:cs="Arial"/>
                <w:i/>
                <w:sz w:val="24"/>
                <w:szCs w:val="24"/>
                <w:lang w:val="en-GB"/>
              </w:rPr>
            </w:pPr>
          </w:p>
          <w:p w14:paraId="3D9A5BCF" w14:textId="77777777" w:rsidR="00BE50AD" w:rsidRDefault="00BE50AD" w:rsidP="00F92585">
            <w:pPr>
              <w:spacing w:line="276" w:lineRule="auto"/>
              <w:jc w:val="both"/>
              <w:rPr>
                <w:rFonts w:ascii="Arial" w:hAnsi="Arial" w:cs="Arial"/>
                <w:sz w:val="24"/>
                <w:szCs w:val="24"/>
                <w:lang w:val="en-GB"/>
              </w:rPr>
            </w:pPr>
            <w:r w:rsidRPr="00324238">
              <w:rPr>
                <w:rFonts w:ascii="Arial" w:hAnsi="Arial" w:cs="Arial"/>
                <w:i/>
                <w:sz w:val="24"/>
                <w:szCs w:val="24"/>
                <w:lang w:val="en-GB"/>
              </w:rPr>
              <w:t>Strong financial results</w:t>
            </w:r>
          </w:p>
        </w:tc>
        <w:tc>
          <w:tcPr>
            <w:tcW w:w="4531" w:type="dxa"/>
          </w:tcPr>
          <w:p w14:paraId="65C0E006"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Offers for free delivery</w:t>
            </w:r>
          </w:p>
          <w:p w14:paraId="335F3F7D" w14:textId="77777777" w:rsidR="00BE50AD" w:rsidRPr="00324238" w:rsidRDefault="00BE50AD" w:rsidP="00F92585">
            <w:pPr>
              <w:spacing w:line="276" w:lineRule="auto"/>
              <w:jc w:val="both"/>
              <w:rPr>
                <w:rFonts w:ascii="Arial" w:hAnsi="Arial" w:cs="Arial"/>
                <w:i/>
                <w:sz w:val="24"/>
                <w:szCs w:val="24"/>
                <w:lang w:val="en-GB"/>
              </w:rPr>
            </w:pPr>
          </w:p>
          <w:p w14:paraId="68137B2B" w14:textId="77777777" w:rsidR="00BE50AD" w:rsidRDefault="00BE50AD" w:rsidP="00F92585">
            <w:pPr>
              <w:spacing w:line="276" w:lineRule="auto"/>
              <w:jc w:val="both"/>
              <w:rPr>
                <w:rFonts w:ascii="Arial" w:hAnsi="Arial" w:cs="Arial"/>
                <w:sz w:val="24"/>
                <w:szCs w:val="24"/>
                <w:lang w:val="en-GB"/>
              </w:rPr>
            </w:pPr>
            <w:r w:rsidRPr="00324238">
              <w:rPr>
                <w:rFonts w:ascii="Arial" w:hAnsi="Arial" w:cs="Arial"/>
                <w:i/>
                <w:sz w:val="24"/>
                <w:szCs w:val="24"/>
                <w:lang w:val="en-GB"/>
              </w:rPr>
              <w:t>Credit Rating: Moderate</w:t>
            </w:r>
          </w:p>
        </w:tc>
      </w:tr>
      <w:tr w:rsidR="00BE50AD" w14:paraId="181C0A57" w14:textId="77777777" w:rsidTr="00F92585">
        <w:tc>
          <w:tcPr>
            <w:tcW w:w="4531" w:type="dxa"/>
          </w:tcPr>
          <w:p w14:paraId="315F58DC" w14:textId="77777777" w:rsidR="00BE50AD" w:rsidRDefault="00BE50AD" w:rsidP="00F92585">
            <w:pPr>
              <w:spacing w:line="360" w:lineRule="auto"/>
              <w:jc w:val="both"/>
              <w:rPr>
                <w:rFonts w:ascii="Arial" w:hAnsi="Arial" w:cs="Arial"/>
                <w:sz w:val="24"/>
                <w:szCs w:val="24"/>
                <w:lang w:val="en-GB"/>
              </w:rPr>
            </w:pPr>
            <w:r>
              <w:rPr>
                <w:rFonts w:ascii="Arial" w:hAnsi="Arial" w:cs="Arial"/>
                <w:sz w:val="24"/>
                <w:szCs w:val="24"/>
                <w:lang w:val="en-GB"/>
              </w:rPr>
              <w:t>OPORTUNITIES</w:t>
            </w:r>
          </w:p>
        </w:tc>
        <w:tc>
          <w:tcPr>
            <w:tcW w:w="4531" w:type="dxa"/>
          </w:tcPr>
          <w:p w14:paraId="31E0CCC2" w14:textId="77777777" w:rsidR="00BE50AD" w:rsidRDefault="00BE50AD" w:rsidP="00F92585">
            <w:pPr>
              <w:spacing w:line="360" w:lineRule="auto"/>
              <w:jc w:val="both"/>
              <w:rPr>
                <w:rFonts w:ascii="Arial" w:hAnsi="Arial" w:cs="Arial"/>
                <w:sz w:val="24"/>
                <w:szCs w:val="24"/>
                <w:lang w:val="en-GB"/>
              </w:rPr>
            </w:pPr>
            <w:r>
              <w:rPr>
                <w:rFonts w:ascii="Arial" w:hAnsi="Arial" w:cs="Arial"/>
                <w:sz w:val="24"/>
                <w:szCs w:val="24"/>
                <w:lang w:val="en-GB"/>
              </w:rPr>
              <w:t>THREAT</w:t>
            </w:r>
          </w:p>
        </w:tc>
      </w:tr>
      <w:tr w:rsidR="00BE50AD" w14:paraId="29514DA1" w14:textId="77777777" w:rsidTr="00F92585">
        <w:tc>
          <w:tcPr>
            <w:tcW w:w="4531" w:type="dxa"/>
          </w:tcPr>
          <w:p w14:paraId="06C5799C"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Boost in online shopping purchases</w:t>
            </w:r>
          </w:p>
          <w:p w14:paraId="60D70C85" w14:textId="77777777" w:rsidR="00BE50AD" w:rsidRPr="00324238" w:rsidRDefault="00BE50AD" w:rsidP="00F92585">
            <w:pPr>
              <w:spacing w:line="276" w:lineRule="auto"/>
              <w:jc w:val="both"/>
              <w:rPr>
                <w:rFonts w:ascii="Arial" w:hAnsi="Arial" w:cs="Arial"/>
                <w:i/>
                <w:sz w:val="24"/>
                <w:szCs w:val="24"/>
                <w:lang w:val="en-GB"/>
              </w:rPr>
            </w:pPr>
          </w:p>
          <w:p w14:paraId="350822A8"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Acquisitions allow a company to grow.</w:t>
            </w:r>
          </w:p>
          <w:p w14:paraId="142666CB" w14:textId="77777777" w:rsidR="00BE50AD" w:rsidRPr="00324238" w:rsidRDefault="00BE50AD" w:rsidP="00F92585">
            <w:pPr>
              <w:spacing w:line="276" w:lineRule="auto"/>
              <w:jc w:val="both"/>
              <w:rPr>
                <w:rFonts w:ascii="Arial" w:hAnsi="Arial" w:cs="Arial"/>
                <w:i/>
                <w:sz w:val="24"/>
                <w:szCs w:val="24"/>
                <w:lang w:val="en-GB"/>
              </w:rPr>
            </w:pPr>
          </w:p>
          <w:p w14:paraId="20423278" w14:textId="77777777" w:rsidR="00BE50AD" w:rsidRDefault="00BE50AD" w:rsidP="00F92585">
            <w:pPr>
              <w:spacing w:line="276" w:lineRule="auto"/>
              <w:jc w:val="both"/>
              <w:rPr>
                <w:rFonts w:ascii="Arial" w:hAnsi="Arial" w:cs="Arial"/>
                <w:sz w:val="24"/>
                <w:szCs w:val="24"/>
                <w:lang w:val="en-GB"/>
              </w:rPr>
            </w:pPr>
            <w:r w:rsidRPr="00324238">
              <w:rPr>
                <w:rFonts w:ascii="Arial" w:hAnsi="Arial" w:cs="Arial"/>
                <w:i/>
                <w:sz w:val="24"/>
                <w:szCs w:val="24"/>
                <w:lang w:val="en-GB"/>
              </w:rPr>
              <w:t>Collaboration with Google</w:t>
            </w:r>
          </w:p>
        </w:tc>
        <w:tc>
          <w:tcPr>
            <w:tcW w:w="4531" w:type="dxa"/>
          </w:tcPr>
          <w:p w14:paraId="2696EC54"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The rivalry is fierce.</w:t>
            </w:r>
          </w:p>
          <w:p w14:paraId="06F517FA" w14:textId="77777777" w:rsidR="00BE50AD" w:rsidRPr="00324238" w:rsidRDefault="00BE50AD" w:rsidP="00F92585">
            <w:pPr>
              <w:spacing w:line="276" w:lineRule="auto"/>
              <w:jc w:val="both"/>
              <w:rPr>
                <w:rFonts w:ascii="Arial" w:hAnsi="Arial" w:cs="Arial"/>
                <w:i/>
                <w:sz w:val="24"/>
                <w:szCs w:val="24"/>
                <w:lang w:val="en-GB"/>
              </w:rPr>
            </w:pPr>
          </w:p>
          <w:p w14:paraId="03A593E9" w14:textId="77777777" w:rsidR="00BE50AD" w:rsidRPr="00324238" w:rsidRDefault="00BE50AD" w:rsidP="00F92585">
            <w:pPr>
              <w:spacing w:line="276" w:lineRule="auto"/>
              <w:jc w:val="both"/>
              <w:rPr>
                <w:rFonts w:ascii="Arial" w:hAnsi="Arial" w:cs="Arial"/>
                <w:i/>
                <w:sz w:val="24"/>
                <w:szCs w:val="24"/>
                <w:lang w:val="en-GB"/>
              </w:rPr>
            </w:pPr>
            <w:r w:rsidRPr="00324238">
              <w:rPr>
                <w:rFonts w:ascii="Arial" w:hAnsi="Arial" w:cs="Arial"/>
                <w:i/>
                <w:sz w:val="24"/>
                <w:szCs w:val="24"/>
                <w:lang w:val="en-GB"/>
              </w:rPr>
              <w:t>Consumer interest is dwindling.</w:t>
            </w:r>
          </w:p>
          <w:p w14:paraId="02280D11" w14:textId="77777777" w:rsidR="00BE50AD" w:rsidRPr="00324238" w:rsidRDefault="00BE50AD" w:rsidP="00F92585">
            <w:pPr>
              <w:spacing w:line="276" w:lineRule="auto"/>
              <w:jc w:val="both"/>
              <w:rPr>
                <w:rFonts w:ascii="Arial" w:hAnsi="Arial" w:cs="Arial"/>
                <w:i/>
                <w:sz w:val="24"/>
                <w:szCs w:val="24"/>
                <w:lang w:val="en-GB"/>
              </w:rPr>
            </w:pPr>
          </w:p>
          <w:p w14:paraId="5589FA39" w14:textId="77777777" w:rsidR="00BE50AD" w:rsidRDefault="00BE50AD" w:rsidP="00F92585">
            <w:pPr>
              <w:spacing w:line="276" w:lineRule="auto"/>
              <w:jc w:val="both"/>
              <w:rPr>
                <w:rFonts w:ascii="Arial" w:hAnsi="Arial" w:cs="Arial"/>
                <w:sz w:val="24"/>
                <w:szCs w:val="24"/>
                <w:lang w:val="en-GB"/>
              </w:rPr>
            </w:pPr>
            <w:r w:rsidRPr="00324238">
              <w:rPr>
                <w:rFonts w:ascii="Arial" w:hAnsi="Arial" w:cs="Arial"/>
                <w:i/>
                <w:sz w:val="24"/>
                <w:szCs w:val="24"/>
                <w:lang w:val="en-GB"/>
              </w:rPr>
              <w:t>Fluctuations of foreign currency</w:t>
            </w:r>
          </w:p>
        </w:tc>
      </w:tr>
    </w:tbl>
    <w:p w14:paraId="2F1BD9B4" w14:textId="77777777" w:rsidR="00BE50AD" w:rsidRPr="003D6BFB" w:rsidRDefault="00BE50AD" w:rsidP="00BE50AD">
      <w:pPr>
        <w:spacing w:line="360" w:lineRule="auto"/>
        <w:jc w:val="both"/>
        <w:rPr>
          <w:rFonts w:ascii="Arial" w:hAnsi="Arial" w:cs="Arial"/>
          <w:sz w:val="24"/>
          <w:szCs w:val="24"/>
          <w:lang w:val="en-GB"/>
        </w:rPr>
      </w:pPr>
    </w:p>
    <w:p w14:paraId="53062738" w14:textId="09C760AF" w:rsidR="00BE50AD" w:rsidRDefault="00BE50AD" w:rsidP="00BE50A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lang w:val="en-GB"/>
        </w:rPr>
        <w:t xml:space="preserve">As shown in Table 1. </w:t>
      </w:r>
      <w:r w:rsidRPr="00324238">
        <w:rPr>
          <w:rFonts w:ascii="Arial" w:hAnsi="Arial" w:cs="Arial"/>
          <w:sz w:val="24"/>
          <w:szCs w:val="24"/>
          <w:shd w:val="clear" w:color="auto" w:fill="FFFFFF"/>
        </w:rPr>
        <w:t>The primary opportunity for the company is to increase its business by acquisition. It has made several purchases, ranging from the online shoe retailer Endless.com to the DVD rental firm iLOVEFILM, among others. It has also formed strategic partnerships with Toys R Us to form the Babies R Us brand name, with the Virgin Entertainment Group for Virgin Megastores, and with the Borders Groups to provide the Amazon Prime service. ecommerce platform, etc.</w:t>
      </w:r>
      <w:sdt>
        <w:sdtPr>
          <w:rPr>
            <w:rFonts w:ascii="Arial" w:hAnsi="Arial" w:cs="Arial"/>
            <w:sz w:val="24"/>
            <w:szCs w:val="24"/>
            <w:shd w:val="clear" w:color="auto" w:fill="FFFFFF"/>
          </w:rPr>
          <w:id w:val="404888617"/>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lang w:val="en-GB"/>
            </w:rPr>
            <w:instrText xml:space="preserve"> CITATION CFu09 \l 2057 </w:instrText>
          </w:r>
          <w:r>
            <w:rPr>
              <w:rFonts w:ascii="Arial" w:hAnsi="Arial" w:cs="Arial"/>
              <w:sz w:val="24"/>
              <w:szCs w:val="24"/>
              <w:shd w:val="clear" w:color="auto" w:fill="FFFFFF"/>
            </w:rPr>
            <w:fldChar w:fldCharType="separate"/>
          </w:r>
          <w:r>
            <w:rPr>
              <w:rFonts w:ascii="Arial" w:hAnsi="Arial" w:cs="Arial"/>
              <w:noProof/>
              <w:sz w:val="24"/>
              <w:szCs w:val="24"/>
              <w:shd w:val="clear" w:color="auto" w:fill="FFFFFF"/>
              <w:lang w:val="en-GB"/>
            </w:rPr>
            <w:t xml:space="preserve"> </w:t>
          </w:r>
          <w:r w:rsidRPr="001B09CF">
            <w:rPr>
              <w:rFonts w:ascii="Arial" w:hAnsi="Arial" w:cs="Arial"/>
              <w:noProof/>
              <w:sz w:val="24"/>
              <w:szCs w:val="24"/>
              <w:shd w:val="clear" w:color="auto" w:fill="FFFFFF"/>
              <w:lang w:val="en-GB"/>
            </w:rPr>
            <w:t>(Fuchs, 2009)</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p>
    <w:p w14:paraId="2E1B76E5" w14:textId="77777777" w:rsidR="00BE50AD" w:rsidRPr="00324238" w:rsidRDefault="00BE50AD" w:rsidP="00BE50AD">
      <w:pPr>
        <w:spacing w:line="360" w:lineRule="auto"/>
        <w:jc w:val="both"/>
        <w:rPr>
          <w:rFonts w:ascii="Arial" w:hAnsi="Arial" w:cs="Arial"/>
          <w:b/>
          <w:sz w:val="24"/>
          <w:szCs w:val="24"/>
          <w:shd w:val="clear" w:color="auto" w:fill="FFFFFF"/>
          <w:lang w:val="en-GB"/>
        </w:rPr>
      </w:pPr>
      <w:r w:rsidRPr="00324238">
        <w:rPr>
          <w:rFonts w:ascii="Arial" w:hAnsi="Arial" w:cs="Arial"/>
          <w:b/>
          <w:sz w:val="24"/>
          <w:szCs w:val="24"/>
          <w:shd w:val="clear" w:color="auto" w:fill="FFFFFF"/>
          <w:lang w:val="en-GB"/>
        </w:rPr>
        <w:t xml:space="preserve">PEST </w:t>
      </w:r>
    </w:p>
    <w:p w14:paraId="6EAD0A14" w14:textId="77777777" w:rsidR="00BE50AD" w:rsidRDefault="00BE50AD" w:rsidP="00BE50AD">
      <w:pPr>
        <w:spacing w:line="360" w:lineRule="auto"/>
        <w:jc w:val="both"/>
        <w:rPr>
          <w:rFonts w:ascii="Arial" w:hAnsi="Arial" w:cs="Arial"/>
          <w:sz w:val="24"/>
          <w:szCs w:val="24"/>
          <w:lang w:val="en-GB"/>
        </w:rPr>
      </w:pPr>
      <w:r w:rsidRPr="00324238">
        <w:rPr>
          <w:rFonts w:ascii="Arial" w:hAnsi="Arial" w:cs="Arial"/>
          <w:sz w:val="24"/>
          <w:szCs w:val="24"/>
          <w:lang w:val="en-GB"/>
        </w:rPr>
        <w:t>PEST research is a survey of Amazon's external macro-environment. It is a valuable guide for understanding Amazon's political, economic, socio-cultural, and technical climate. It can be used to determine business growth or decline, as well as a company's position, ability, and path.</w:t>
      </w:r>
    </w:p>
    <w:p w14:paraId="7F6887C4" w14:textId="77777777" w:rsidR="00BE50AD" w:rsidRDefault="00BE50AD" w:rsidP="00BE50AD">
      <w:pPr>
        <w:spacing w:line="360" w:lineRule="auto"/>
        <w:jc w:val="both"/>
        <w:rPr>
          <w:rFonts w:ascii="Arial" w:hAnsi="Arial" w:cs="Arial"/>
          <w:sz w:val="24"/>
          <w:szCs w:val="24"/>
          <w:lang w:val="en-GB"/>
        </w:rPr>
      </w:pPr>
      <w:r>
        <w:rPr>
          <w:rFonts w:ascii="Arial" w:hAnsi="Arial" w:cs="Arial"/>
          <w:i/>
          <w:sz w:val="24"/>
          <w:szCs w:val="24"/>
          <w:lang w:val="en-GB"/>
        </w:rPr>
        <w:t>Political factors</w:t>
      </w:r>
    </w:p>
    <w:p w14:paraId="5C098D44" w14:textId="37FFFFA2" w:rsidR="00BE50AD" w:rsidRDefault="00BE50AD" w:rsidP="00BE50AD">
      <w:pPr>
        <w:spacing w:line="360" w:lineRule="auto"/>
        <w:jc w:val="both"/>
        <w:rPr>
          <w:rFonts w:ascii="Arial" w:hAnsi="Arial" w:cs="Arial"/>
          <w:sz w:val="24"/>
          <w:szCs w:val="24"/>
          <w:lang w:val="en-GB"/>
        </w:rPr>
      </w:pPr>
      <w:r w:rsidRPr="00324238">
        <w:rPr>
          <w:rFonts w:ascii="Arial" w:hAnsi="Arial" w:cs="Arial"/>
          <w:sz w:val="24"/>
          <w:szCs w:val="24"/>
          <w:lang w:val="en-GB"/>
        </w:rPr>
        <w:t xml:space="preserve"> Government policies such as job rules, environmental legislation, and tax reform are examples of this. Trade controls and global prosperity are two other political </w:t>
      </w:r>
      <w:r w:rsidRPr="00324238">
        <w:rPr>
          <w:rFonts w:ascii="Arial" w:hAnsi="Arial" w:cs="Arial"/>
          <w:sz w:val="24"/>
          <w:szCs w:val="24"/>
          <w:lang w:val="en-GB"/>
        </w:rPr>
        <w:lastRenderedPageBreak/>
        <w:t>considerations. The key laws that regulate e-commerce in the United Kingdom</w:t>
      </w:r>
      <w:r>
        <w:rPr>
          <w:rFonts w:ascii="Arial" w:hAnsi="Arial" w:cs="Arial"/>
          <w:sz w:val="24"/>
          <w:szCs w:val="24"/>
          <w:lang w:val="en-GB"/>
        </w:rPr>
        <w:t xml:space="preserve">. </w:t>
      </w:r>
      <w:r w:rsidRPr="00324238">
        <w:rPr>
          <w:rFonts w:ascii="Arial" w:hAnsi="Arial" w:cs="Arial"/>
          <w:sz w:val="24"/>
          <w:szCs w:val="24"/>
          <w:lang w:val="en-GB"/>
        </w:rPr>
        <w:t>Needless to add, companies engaged in e-commerce must adhere to the laws that regulate conventional physical world purchases, such as the Sale of Goods Act 1979</w:t>
      </w:r>
      <w:r w:rsidR="00933D25">
        <w:rPr>
          <w:rFonts w:ascii="Arial" w:hAnsi="Arial" w:cs="Arial"/>
          <w:sz w:val="24"/>
          <w:szCs w:val="24"/>
          <w:lang w:val="en-GB"/>
        </w:rPr>
        <w:t xml:space="preserve"> </w:t>
      </w:r>
      <w:r w:rsidR="00407E9E">
        <w:rPr>
          <w:rFonts w:ascii="Arial" w:hAnsi="Arial" w:cs="Arial"/>
          <w:sz w:val="24"/>
          <w:szCs w:val="24"/>
          <w:lang w:val="en-GB"/>
        </w:rPr>
        <w:t>etc</w:t>
      </w:r>
      <w:r w:rsidRPr="00324238">
        <w:rPr>
          <w:rFonts w:ascii="Arial" w:hAnsi="Arial" w:cs="Arial"/>
          <w:sz w:val="24"/>
          <w:szCs w:val="24"/>
          <w:lang w:val="en-GB"/>
        </w:rPr>
        <w:t>.</w:t>
      </w:r>
      <w:r w:rsidRPr="00324238">
        <w:t xml:space="preserve"> </w:t>
      </w:r>
      <w:r w:rsidRPr="00324238">
        <w:rPr>
          <w:rFonts w:ascii="Arial" w:hAnsi="Arial" w:cs="Arial"/>
          <w:sz w:val="24"/>
          <w:szCs w:val="24"/>
          <w:lang w:val="en-GB"/>
        </w:rPr>
        <w:t xml:space="preserve">Furthermore, they must ensure that they follow a slew of rules that control the entire online trading procedure. </w:t>
      </w:r>
      <w:r w:rsidR="00933D25">
        <w:rPr>
          <w:rFonts w:ascii="Arial" w:hAnsi="Arial" w:cs="Arial"/>
          <w:sz w:val="24"/>
          <w:szCs w:val="24"/>
          <w:lang w:val="en-GB"/>
        </w:rPr>
        <w:t xml:space="preserve">Amazon </w:t>
      </w:r>
      <w:r w:rsidRPr="00324238">
        <w:rPr>
          <w:rFonts w:ascii="Arial" w:hAnsi="Arial" w:cs="Arial"/>
          <w:sz w:val="24"/>
          <w:szCs w:val="24"/>
          <w:lang w:val="en-GB"/>
        </w:rPr>
        <w:t>set of regulations that go</w:t>
      </w:r>
      <w:r>
        <w:rPr>
          <w:rFonts w:ascii="Arial" w:hAnsi="Arial" w:cs="Arial"/>
          <w:sz w:val="24"/>
          <w:szCs w:val="24"/>
          <w:lang w:val="en-GB"/>
        </w:rPr>
        <w:t xml:space="preserve">vern electronic commerce. </w:t>
      </w:r>
      <w:r w:rsidRPr="00324238">
        <w:rPr>
          <w:rFonts w:ascii="Arial" w:hAnsi="Arial" w:cs="Arial"/>
          <w:sz w:val="24"/>
          <w:szCs w:val="24"/>
          <w:lang w:val="en-GB"/>
        </w:rPr>
        <w:t>Overall, Amazon has met equally with all of these laws, which seem to protect online shoppers and companies.</w:t>
      </w:r>
    </w:p>
    <w:p w14:paraId="757D43FD" w14:textId="77777777" w:rsidR="00BE50AD" w:rsidRDefault="00BE50AD" w:rsidP="00BE50AD">
      <w:pPr>
        <w:spacing w:line="360" w:lineRule="auto"/>
        <w:jc w:val="both"/>
        <w:rPr>
          <w:rFonts w:ascii="Arial" w:hAnsi="Arial" w:cs="Arial"/>
          <w:sz w:val="24"/>
          <w:szCs w:val="24"/>
          <w:lang w:val="en-GB"/>
        </w:rPr>
      </w:pPr>
      <w:r>
        <w:rPr>
          <w:rFonts w:ascii="Arial" w:hAnsi="Arial" w:cs="Arial"/>
          <w:i/>
          <w:sz w:val="24"/>
          <w:szCs w:val="24"/>
          <w:lang w:val="en-GB"/>
        </w:rPr>
        <w:t>Economic factors</w:t>
      </w:r>
    </w:p>
    <w:p w14:paraId="61A63C64" w14:textId="77777777" w:rsidR="00BE50AD" w:rsidRDefault="00BE50AD" w:rsidP="00BE50AD">
      <w:pPr>
        <w:spacing w:line="360" w:lineRule="auto"/>
        <w:jc w:val="both"/>
        <w:rPr>
          <w:rFonts w:ascii="Arial" w:hAnsi="Arial" w:cs="Arial"/>
          <w:sz w:val="24"/>
          <w:szCs w:val="24"/>
          <w:lang w:val="en-GB"/>
        </w:rPr>
      </w:pPr>
      <w:r w:rsidRPr="00324238">
        <w:rPr>
          <w:rFonts w:ascii="Arial" w:hAnsi="Arial" w:cs="Arial"/>
          <w:sz w:val="24"/>
          <w:szCs w:val="24"/>
          <w:lang w:val="en-GB"/>
        </w:rPr>
        <w:t xml:space="preserve"> Also have an effect on Amazon's cost of capital and buying power. Although the market is seeing slow growth as a result of the crisis, Amazon's online revenues have remained steady thanks to its cost-effective business model, which results in the lowest pricing for customers.</w:t>
      </w:r>
    </w:p>
    <w:p w14:paraId="4167AF5B" w14:textId="77777777" w:rsidR="00BE50AD" w:rsidRDefault="00BE50AD" w:rsidP="00BE50AD">
      <w:pPr>
        <w:spacing w:line="360" w:lineRule="auto"/>
        <w:jc w:val="both"/>
        <w:rPr>
          <w:rFonts w:ascii="Arial" w:hAnsi="Arial" w:cs="Arial"/>
          <w:i/>
          <w:sz w:val="24"/>
          <w:szCs w:val="24"/>
          <w:shd w:val="clear" w:color="auto" w:fill="FFFFFF"/>
        </w:rPr>
      </w:pPr>
      <w:r w:rsidRPr="00324238">
        <w:rPr>
          <w:rFonts w:ascii="Arial" w:hAnsi="Arial" w:cs="Arial"/>
          <w:i/>
          <w:sz w:val="24"/>
          <w:szCs w:val="24"/>
          <w:shd w:val="clear" w:color="auto" w:fill="FFFFFF"/>
        </w:rPr>
        <w:t>Social factors</w:t>
      </w:r>
    </w:p>
    <w:p w14:paraId="41BF0688" w14:textId="77777777" w:rsidR="00BE50AD" w:rsidRPr="00324238" w:rsidRDefault="00BE50AD" w:rsidP="00BE50AD">
      <w:pPr>
        <w:spacing w:line="360" w:lineRule="auto"/>
        <w:jc w:val="both"/>
        <w:rPr>
          <w:rFonts w:ascii="Arial" w:hAnsi="Arial" w:cs="Arial"/>
          <w:sz w:val="24"/>
          <w:szCs w:val="24"/>
          <w:shd w:val="clear" w:color="auto" w:fill="FFFFFF"/>
        </w:rPr>
      </w:pPr>
      <w:r w:rsidRPr="00324238">
        <w:rPr>
          <w:rFonts w:ascii="Arial" w:hAnsi="Arial" w:cs="Arial"/>
          <w:sz w:val="24"/>
          <w:szCs w:val="24"/>
          <w:shd w:val="clear" w:color="auto" w:fill="FFFFFF"/>
        </w:rPr>
        <w:t>Overall, the penetration of the internet in the UK has expanded, as have online sales. Online retailers such as eBay have boosted online purchases, turning more consumers into online buyers.</w:t>
      </w:r>
    </w:p>
    <w:p w14:paraId="586A6C64" w14:textId="77777777" w:rsidR="00BE50AD" w:rsidRDefault="00BE50AD" w:rsidP="00BE50AD">
      <w:pPr>
        <w:spacing w:line="360" w:lineRule="auto"/>
        <w:jc w:val="both"/>
        <w:rPr>
          <w:rFonts w:ascii="Arial" w:hAnsi="Arial" w:cs="Arial"/>
          <w:i/>
          <w:sz w:val="24"/>
          <w:szCs w:val="24"/>
          <w:shd w:val="clear" w:color="auto" w:fill="FFFFFF"/>
          <w:lang w:val="en-GB"/>
        </w:rPr>
      </w:pPr>
      <w:r w:rsidRPr="00324238">
        <w:rPr>
          <w:rFonts w:ascii="Arial" w:hAnsi="Arial" w:cs="Arial"/>
          <w:i/>
          <w:sz w:val="24"/>
          <w:szCs w:val="24"/>
          <w:shd w:val="clear" w:color="auto" w:fill="FFFFFF"/>
          <w:lang w:val="en-GB"/>
        </w:rPr>
        <w:t>Technological factors</w:t>
      </w:r>
    </w:p>
    <w:p w14:paraId="29A311C0" w14:textId="25C4B83F" w:rsidR="00ED7217" w:rsidRPr="00933D25" w:rsidRDefault="00BE50AD" w:rsidP="00933D25">
      <w:pPr>
        <w:spacing w:line="360" w:lineRule="auto"/>
        <w:jc w:val="both"/>
        <w:rPr>
          <w:rFonts w:ascii="Arial" w:hAnsi="Arial" w:cs="Arial"/>
          <w:sz w:val="24"/>
          <w:szCs w:val="24"/>
          <w:lang w:val="en-GB"/>
        </w:rPr>
      </w:pPr>
      <w:r w:rsidRPr="00324238">
        <w:rPr>
          <w:rFonts w:ascii="Arial" w:hAnsi="Arial" w:cs="Arial"/>
          <w:sz w:val="24"/>
          <w:szCs w:val="24"/>
          <w:lang w:val="en-GB"/>
        </w:rPr>
        <w:t>Although the barriers to entry in this industry are low due to the convenience of an online business, Amazon has a major edge over new companies due to its solid customer loyalty and consumer name, which is followed by safe payment gateways</w:t>
      </w:r>
      <w:sdt>
        <w:sdtPr>
          <w:rPr>
            <w:rFonts w:ascii="Arial" w:hAnsi="Arial" w:cs="Arial"/>
            <w:sz w:val="24"/>
            <w:szCs w:val="24"/>
            <w:lang w:val="en-GB"/>
          </w:rPr>
          <w:id w:val="1789856163"/>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Pir06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1B09CF">
            <w:rPr>
              <w:rFonts w:ascii="Arial" w:hAnsi="Arial" w:cs="Arial"/>
              <w:noProof/>
              <w:sz w:val="24"/>
              <w:szCs w:val="24"/>
              <w:lang w:val="en-GB"/>
            </w:rPr>
            <w:t>(Pires, et al., 2006)</w:t>
          </w:r>
          <w:r>
            <w:rPr>
              <w:rFonts w:ascii="Arial" w:hAnsi="Arial" w:cs="Arial"/>
              <w:sz w:val="24"/>
              <w:szCs w:val="24"/>
              <w:lang w:val="en-GB"/>
            </w:rPr>
            <w:fldChar w:fldCharType="end"/>
          </w:r>
        </w:sdtContent>
      </w:sdt>
      <w:r w:rsidRPr="00324238">
        <w:rPr>
          <w:rFonts w:ascii="Arial" w:hAnsi="Arial" w:cs="Arial"/>
          <w:sz w:val="24"/>
          <w:szCs w:val="24"/>
          <w:lang w:val="en-GB"/>
        </w:rPr>
        <w:t>.</w:t>
      </w:r>
    </w:p>
    <w:p w14:paraId="692C7C51" w14:textId="31335FA8" w:rsidR="00D53EF1" w:rsidRPr="00D53EF1" w:rsidRDefault="00D53EF1" w:rsidP="00D53EF1">
      <w:pPr>
        <w:spacing w:line="360" w:lineRule="auto"/>
        <w:jc w:val="both"/>
        <w:rPr>
          <w:rFonts w:ascii="Arial" w:hAnsi="Arial" w:cs="Arial"/>
          <w:b/>
          <w:sz w:val="24"/>
          <w:szCs w:val="24"/>
          <w:lang w:val="en-US"/>
        </w:rPr>
      </w:pPr>
      <w:r w:rsidRPr="00D53EF1">
        <w:rPr>
          <w:rFonts w:ascii="Arial" w:hAnsi="Arial" w:cs="Arial"/>
          <w:sz w:val="24"/>
          <w:szCs w:val="24"/>
          <w:lang w:val="en-US"/>
        </w:rPr>
        <w:t xml:space="preserve">Centered on three operational tactics, Amazon has been able to achieve a successful competitive edge. Amazon pursues low-cost leadership by differentiating itself solely </w:t>
      </w:r>
      <w:r w:rsidR="00407E9E" w:rsidRPr="00D53EF1">
        <w:rPr>
          <w:rFonts w:ascii="Arial" w:hAnsi="Arial" w:cs="Arial"/>
          <w:sz w:val="24"/>
          <w:szCs w:val="24"/>
          <w:lang w:val="en-US"/>
        </w:rPr>
        <w:t>based on</w:t>
      </w:r>
      <w:r w:rsidRPr="00D53EF1">
        <w:rPr>
          <w:rFonts w:ascii="Arial" w:hAnsi="Arial" w:cs="Arial"/>
          <w:sz w:val="24"/>
          <w:szCs w:val="24"/>
          <w:lang w:val="en-US"/>
        </w:rPr>
        <w:t xml:space="preserve"> costs. The target approach extends one of the other two techniques to a specific consumer segment. Amazon insists on exceptional customer experience as a specialty, not the whole industry</w:t>
      </w:r>
      <w:sdt>
        <w:sdtPr>
          <w:rPr>
            <w:rFonts w:ascii="Arial" w:hAnsi="Arial" w:cs="Arial"/>
            <w:sz w:val="24"/>
            <w:szCs w:val="24"/>
            <w:lang w:val="en-US"/>
          </w:rPr>
          <w:id w:val="1995529329"/>
          <w:citation/>
        </w:sdtPr>
        <w:sdtContent>
          <w:r w:rsidR="00776CAE">
            <w:rPr>
              <w:rFonts w:ascii="Arial" w:hAnsi="Arial" w:cs="Arial"/>
              <w:sz w:val="24"/>
              <w:szCs w:val="24"/>
              <w:lang w:val="en-US"/>
            </w:rPr>
            <w:fldChar w:fldCharType="begin"/>
          </w:r>
          <w:r w:rsidR="00776CAE">
            <w:rPr>
              <w:rFonts w:ascii="Arial" w:hAnsi="Arial" w:cs="Arial"/>
              <w:sz w:val="24"/>
              <w:szCs w:val="24"/>
              <w:lang w:val="en-US"/>
            </w:rPr>
            <w:instrText xml:space="preserve"> CITATION ABy06 \l 1033 </w:instrText>
          </w:r>
          <w:r w:rsidR="00776CAE">
            <w:rPr>
              <w:rFonts w:ascii="Arial" w:hAnsi="Arial" w:cs="Arial"/>
              <w:sz w:val="24"/>
              <w:szCs w:val="24"/>
              <w:lang w:val="en-US"/>
            </w:rPr>
            <w:fldChar w:fldCharType="separate"/>
          </w:r>
          <w:r w:rsidR="00776CAE">
            <w:rPr>
              <w:rFonts w:ascii="Arial" w:hAnsi="Arial" w:cs="Arial"/>
              <w:noProof/>
              <w:sz w:val="24"/>
              <w:szCs w:val="24"/>
              <w:lang w:val="en-US"/>
            </w:rPr>
            <w:t xml:space="preserve"> </w:t>
          </w:r>
          <w:r w:rsidR="00776CAE" w:rsidRPr="00776CAE">
            <w:rPr>
              <w:rFonts w:ascii="Arial" w:hAnsi="Arial" w:cs="Arial"/>
              <w:noProof/>
              <w:sz w:val="24"/>
              <w:szCs w:val="24"/>
              <w:lang w:val="en-US"/>
            </w:rPr>
            <w:t>(Byers, 2006 )</w:t>
          </w:r>
          <w:r w:rsidR="00776CAE">
            <w:rPr>
              <w:rFonts w:ascii="Arial" w:hAnsi="Arial" w:cs="Arial"/>
              <w:sz w:val="24"/>
              <w:szCs w:val="24"/>
              <w:lang w:val="en-US"/>
            </w:rPr>
            <w:fldChar w:fldCharType="end"/>
          </w:r>
        </w:sdtContent>
      </w:sdt>
      <w:r w:rsidRPr="00D53EF1">
        <w:rPr>
          <w:rFonts w:ascii="Arial" w:hAnsi="Arial" w:cs="Arial"/>
          <w:sz w:val="24"/>
          <w:szCs w:val="24"/>
          <w:lang w:val="en-US"/>
        </w:rPr>
        <w:t>.</w:t>
      </w:r>
    </w:p>
    <w:p w14:paraId="654FE9A1" w14:textId="77777777" w:rsidR="00ED7217" w:rsidRPr="000C1FC4" w:rsidRDefault="00ED7217" w:rsidP="005C044C">
      <w:pPr>
        <w:pStyle w:val="Heading1"/>
        <w:rPr>
          <w:rFonts w:ascii="Arial" w:hAnsi="Arial" w:cs="Arial"/>
          <w:bCs w:val="0"/>
          <w:sz w:val="36"/>
          <w:szCs w:val="36"/>
          <w:lang w:val="en-US"/>
        </w:rPr>
      </w:pPr>
      <w:bookmarkStart w:id="15" w:name="_Toc70366944"/>
      <w:r w:rsidRPr="000C1FC4">
        <w:rPr>
          <w:rFonts w:ascii="Arial" w:hAnsi="Arial" w:cs="Arial"/>
          <w:bCs w:val="0"/>
          <w:sz w:val="36"/>
          <w:szCs w:val="36"/>
          <w:lang w:val="en-US"/>
        </w:rPr>
        <w:t>Conclusion</w:t>
      </w:r>
      <w:bookmarkEnd w:id="15"/>
    </w:p>
    <w:p w14:paraId="45C2A279" w14:textId="314482F3" w:rsidR="00ED7217" w:rsidRDefault="00776CAE" w:rsidP="00ED7217">
      <w:pPr>
        <w:spacing w:line="360" w:lineRule="auto"/>
        <w:jc w:val="both"/>
        <w:rPr>
          <w:rFonts w:ascii="Arial" w:hAnsi="Arial" w:cs="Arial"/>
          <w:sz w:val="24"/>
          <w:szCs w:val="24"/>
          <w:lang w:val="en-US"/>
        </w:rPr>
      </w:pPr>
      <w:r>
        <w:rPr>
          <w:rFonts w:ascii="Arial" w:hAnsi="Arial" w:cs="Arial"/>
          <w:sz w:val="24"/>
          <w:szCs w:val="24"/>
          <w:lang w:val="en-US"/>
        </w:rPr>
        <w:t>Having reviewed marketing mix theory and practice it can be concluded that m</w:t>
      </w:r>
      <w:r w:rsidR="00ED7217" w:rsidRPr="00ED7217">
        <w:rPr>
          <w:rFonts w:ascii="Arial" w:hAnsi="Arial" w:cs="Arial"/>
          <w:sz w:val="24"/>
          <w:szCs w:val="24"/>
          <w:lang w:val="en-US"/>
        </w:rPr>
        <w:t xml:space="preserve">arketing mix - a series of activities and choices aimed at fulfilling the company's priorities and </w:t>
      </w:r>
      <w:r w:rsidR="00ED7217" w:rsidRPr="00ED7217">
        <w:rPr>
          <w:rFonts w:ascii="Arial" w:hAnsi="Arial" w:cs="Arial"/>
          <w:sz w:val="24"/>
          <w:szCs w:val="24"/>
          <w:lang w:val="en-US"/>
        </w:rPr>
        <w:lastRenderedPageBreak/>
        <w:t>satisfying the needs of its clients. In today's world, the organization works in an ever-changing climate</w:t>
      </w:r>
      <w:r w:rsidR="00A71C0F" w:rsidRPr="00A71C0F">
        <w:rPr>
          <w:rFonts w:ascii="Arial" w:hAnsi="Arial" w:cs="Arial"/>
          <w:sz w:val="24"/>
          <w:szCs w:val="24"/>
          <w:lang w:val="en-US"/>
        </w:rPr>
        <w:t xml:space="preserve">. It is critical to provide offerings that satisfy the needs of customers </w:t>
      </w:r>
      <w:r w:rsidR="00A40313" w:rsidRPr="00A71C0F">
        <w:rPr>
          <w:rFonts w:ascii="Arial" w:hAnsi="Arial" w:cs="Arial"/>
          <w:sz w:val="24"/>
          <w:szCs w:val="24"/>
          <w:lang w:val="en-US"/>
        </w:rPr>
        <w:t>to</w:t>
      </w:r>
      <w:r w:rsidR="00A71C0F" w:rsidRPr="00A71C0F">
        <w:rPr>
          <w:rFonts w:ascii="Arial" w:hAnsi="Arial" w:cs="Arial"/>
          <w:sz w:val="24"/>
          <w:szCs w:val="24"/>
          <w:lang w:val="en-US"/>
        </w:rPr>
        <w:t xml:space="preserve"> successfully build and sustain a sustainable enterprise. As a result, marketing experts who are constantly watching the environment and its advancements will be able to respond and adjust </w:t>
      </w:r>
      <w:r w:rsidR="00A40313" w:rsidRPr="00A71C0F">
        <w:rPr>
          <w:rFonts w:ascii="Arial" w:hAnsi="Arial" w:cs="Arial"/>
          <w:sz w:val="24"/>
          <w:szCs w:val="24"/>
          <w:lang w:val="en-US"/>
        </w:rPr>
        <w:t>appropriately.</w:t>
      </w:r>
    </w:p>
    <w:p w14:paraId="56DFE5C1" w14:textId="4E7AC03F" w:rsidR="00ED7217" w:rsidRDefault="00776CAE" w:rsidP="00ED7217">
      <w:pPr>
        <w:spacing w:line="360" w:lineRule="auto"/>
        <w:jc w:val="both"/>
        <w:rPr>
          <w:rFonts w:ascii="Arial" w:hAnsi="Arial" w:cs="Arial"/>
          <w:sz w:val="24"/>
          <w:szCs w:val="24"/>
          <w:lang w:val="en-US"/>
        </w:rPr>
      </w:pPr>
      <w:r w:rsidRPr="00776CAE">
        <w:rPr>
          <w:rFonts w:ascii="Arial" w:hAnsi="Arial" w:cs="Arial"/>
          <w:sz w:val="24"/>
          <w:szCs w:val="24"/>
          <w:lang w:val="en-US"/>
        </w:rPr>
        <w:t xml:space="preserve">Amazon has established itself as a household name in both the book and music industries. It is well ahead of its smaller rivals. The route ahead can be difficult and unpleasant for smaller businesses to navigate. Amazon has rapidly grown and became very lucrative </w:t>
      </w:r>
      <w:r w:rsidR="00407E9E" w:rsidRPr="00776CAE">
        <w:rPr>
          <w:rFonts w:ascii="Arial" w:hAnsi="Arial" w:cs="Arial"/>
          <w:sz w:val="24"/>
          <w:szCs w:val="24"/>
          <w:lang w:val="en-US"/>
        </w:rPr>
        <w:t>because of</w:t>
      </w:r>
      <w:r w:rsidRPr="00776CAE">
        <w:rPr>
          <w:rFonts w:ascii="Arial" w:hAnsi="Arial" w:cs="Arial"/>
          <w:sz w:val="24"/>
          <w:szCs w:val="24"/>
          <w:lang w:val="en-US"/>
        </w:rPr>
        <w:t xml:space="preserve"> providing the finest services. </w:t>
      </w:r>
      <w:r w:rsidR="00933D25" w:rsidRPr="00933D25">
        <w:rPr>
          <w:rFonts w:ascii="Arial" w:hAnsi="Arial" w:cs="Arial"/>
          <w:sz w:val="24"/>
          <w:szCs w:val="24"/>
          <w:lang w:val="en-US"/>
        </w:rPr>
        <w:t>Regardless of the dangers posed by its rivals, the company's ability cannot be questioned. Regardless of competition from smaller companies, it will certainly hold its position afloat and remain a dominant dominant. It has consumer experience and the longevity of its longevity.</w:t>
      </w:r>
    </w:p>
    <w:p w14:paraId="562DFF8F" w14:textId="4DB0A6F5" w:rsidR="00407E9E" w:rsidRPr="000C1FC4" w:rsidRDefault="00407E9E" w:rsidP="00407E9E">
      <w:pPr>
        <w:pStyle w:val="Heading1"/>
        <w:rPr>
          <w:rFonts w:ascii="Arial" w:hAnsi="Arial" w:cs="Arial"/>
          <w:sz w:val="36"/>
          <w:szCs w:val="36"/>
          <w:lang w:val="en-US"/>
        </w:rPr>
      </w:pPr>
      <w:bookmarkStart w:id="16" w:name="_Toc70366945"/>
      <w:r w:rsidRPr="000C1FC4">
        <w:rPr>
          <w:rFonts w:ascii="Arial" w:hAnsi="Arial" w:cs="Arial"/>
          <w:sz w:val="36"/>
          <w:szCs w:val="36"/>
          <w:lang w:val="en-US"/>
        </w:rPr>
        <w:t>References</w:t>
      </w:r>
      <w:bookmarkEnd w:id="16"/>
    </w:p>
    <w:sdt>
      <w:sdtPr>
        <w:id w:val="-2026932613"/>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6CE62564" w14:textId="6A76823E" w:rsidR="000C1FC4" w:rsidRDefault="000C1FC4">
          <w:pPr>
            <w:pStyle w:val="Heading1"/>
          </w:pPr>
        </w:p>
        <w:sdt>
          <w:sdtPr>
            <w:id w:val="111145805"/>
            <w:bibliography/>
          </w:sdtPr>
          <w:sdtContent>
            <w:sdt>
              <w:sdtPr>
                <w:id w:val="992838910"/>
                <w:bibliography/>
              </w:sdtPr>
              <w:sdtContent>
                <w:p w14:paraId="2A1CB875" w14:textId="77777777" w:rsidR="000C1FC4" w:rsidRPr="000C1FC4" w:rsidRDefault="000C1FC4" w:rsidP="000C1FC4">
                  <w:pPr>
                    <w:pStyle w:val="Bibliography"/>
                    <w:rPr>
                      <w:rFonts w:ascii="Arial" w:hAnsi="Arial" w:cs="Arial"/>
                      <w:noProof/>
                      <w:sz w:val="24"/>
                      <w:szCs w:val="24"/>
                      <w:lang w:val="en-US"/>
                    </w:rPr>
                  </w:pPr>
                  <w:r w:rsidRPr="000C1FC4">
                    <w:rPr>
                      <w:rFonts w:ascii="Arial" w:hAnsi="Arial" w:cs="Arial"/>
                      <w:sz w:val="24"/>
                      <w:szCs w:val="24"/>
                    </w:rPr>
                    <w:fldChar w:fldCharType="begin"/>
                  </w:r>
                  <w:r w:rsidRPr="000C1FC4">
                    <w:rPr>
                      <w:rFonts w:ascii="Arial" w:hAnsi="Arial" w:cs="Arial"/>
                      <w:sz w:val="24"/>
                      <w:szCs w:val="24"/>
                    </w:rPr>
                    <w:instrText xml:space="preserve"> BIBLIOGRAPHY </w:instrText>
                  </w:r>
                  <w:r w:rsidRPr="000C1FC4">
                    <w:rPr>
                      <w:rFonts w:ascii="Arial" w:hAnsi="Arial" w:cs="Arial"/>
                      <w:sz w:val="24"/>
                      <w:szCs w:val="24"/>
                    </w:rPr>
                    <w:fldChar w:fldCharType="separate"/>
                  </w:r>
                  <w:r w:rsidRPr="000C1FC4">
                    <w:rPr>
                      <w:rFonts w:ascii="Arial" w:hAnsi="Arial" w:cs="Arial"/>
                      <w:noProof/>
                      <w:sz w:val="24"/>
                      <w:szCs w:val="24"/>
                      <w:lang w:val="en-US"/>
                    </w:rPr>
                    <w:t xml:space="preserve">Amazon, 2021. </w:t>
                  </w:r>
                  <w:r w:rsidRPr="000C1FC4">
                    <w:rPr>
                      <w:rFonts w:ascii="Arial" w:hAnsi="Arial" w:cs="Arial"/>
                      <w:i/>
                      <w:iCs/>
                      <w:noProof/>
                      <w:sz w:val="24"/>
                      <w:szCs w:val="24"/>
                      <w:lang w:val="en-US"/>
                    </w:rPr>
                    <w:t xml:space="preserve">Amazon. </w:t>
                  </w:r>
                  <w:r w:rsidRPr="000C1FC4">
                    <w:rPr>
                      <w:rFonts w:ascii="Arial" w:hAnsi="Arial" w:cs="Arial"/>
                      <w:noProof/>
                      <w:sz w:val="24"/>
                      <w:szCs w:val="24"/>
                      <w:lang w:val="en-US"/>
                    </w:rPr>
                    <w:t xml:space="preserve">[Online] </w:t>
                  </w:r>
                  <w:r w:rsidRPr="000C1FC4">
                    <w:rPr>
                      <w:rFonts w:ascii="Arial" w:hAnsi="Arial" w:cs="Arial"/>
                      <w:noProof/>
                      <w:sz w:val="24"/>
                      <w:szCs w:val="24"/>
                      <w:lang w:val="en-US"/>
                    </w:rPr>
                    <w:br/>
                    <w:t xml:space="preserve">Available at: </w:t>
                  </w:r>
                  <w:r w:rsidRPr="000C1FC4">
                    <w:rPr>
                      <w:rFonts w:ascii="Arial" w:hAnsi="Arial" w:cs="Arial"/>
                      <w:noProof/>
                      <w:sz w:val="24"/>
                      <w:szCs w:val="24"/>
                      <w:u w:val="single"/>
                      <w:lang w:val="en-US"/>
                    </w:rPr>
                    <w:t>https://annualreport.stocklight.com/NASDAQ/AMZN/20562951.pdf</w:t>
                  </w:r>
                  <w:r w:rsidRPr="000C1FC4">
                    <w:rPr>
                      <w:rFonts w:ascii="Arial" w:hAnsi="Arial" w:cs="Arial"/>
                      <w:noProof/>
                      <w:sz w:val="24"/>
                      <w:szCs w:val="24"/>
                      <w:lang w:val="en-US"/>
                    </w:rPr>
                    <w:br/>
                    <w:t>[Accessed 11 04 2021].</w:t>
                  </w:r>
                </w:p>
                <w:p w14:paraId="1B2A8A6E" w14:textId="60580CC7" w:rsidR="000C1FC4" w:rsidRPr="000C1FC4" w:rsidRDefault="000C1FC4" w:rsidP="000C1FC4">
                  <w:pPr>
                    <w:spacing w:after="160" w:line="259" w:lineRule="auto"/>
                  </w:pPr>
                  <w:r w:rsidRPr="000C1FC4">
                    <w:rPr>
                      <w:rFonts w:ascii="Arial" w:hAnsi="Arial" w:cs="Arial"/>
                      <w:b/>
                      <w:bCs/>
                      <w:noProof/>
                      <w:sz w:val="24"/>
                      <w:szCs w:val="24"/>
                    </w:rPr>
                    <w:fldChar w:fldCharType="end"/>
                  </w:r>
                  <w:r w:rsidRPr="000C1FC4">
                    <w:rPr>
                      <w:rFonts w:ascii="Arial" w:hAnsi="Arial" w:cs="Arial"/>
                      <w:sz w:val="24"/>
                      <w:szCs w:val="24"/>
                    </w:rPr>
                    <w:fldChar w:fldCharType="begin"/>
                  </w:r>
                  <w:r w:rsidRPr="000C1FC4">
                    <w:rPr>
                      <w:rFonts w:ascii="Arial" w:hAnsi="Arial" w:cs="Arial"/>
                      <w:sz w:val="24"/>
                      <w:szCs w:val="24"/>
                    </w:rPr>
                    <w:instrText xml:space="preserve"> BIBLIOGRAPHY </w:instrText>
                  </w:r>
                  <w:r w:rsidRPr="000C1FC4">
                    <w:rPr>
                      <w:rFonts w:ascii="Arial" w:hAnsi="Arial" w:cs="Arial"/>
                      <w:sz w:val="24"/>
                      <w:szCs w:val="24"/>
                    </w:rPr>
                    <w:fldChar w:fldCharType="separate"/>
                  </w:r>
                  <w:r w:rsidRPr="000C1FC4">
                    <w:rPr>
                      <w:rFonts w:ascii="Arial" w:hAnsi="Arial" w:cs="Arial"/>
                      <w:noProof/>
                      <w:sz w:val="24"/>
                      <w:szCs w:val="24"/>
                    </w:rPr>
                    <w:t xml:space="preserve">Booms, B. H. &amp; Bitner, M. J., 1981. </w:t>
                  </w:r>
                  <w:r w:rsidRPr="000C1FC4">
                    <w:rPr>
                      <w:rFonts w:ascii="Arial" w:hAnsi="Arial" w:cs="Arial"/>
                      <w:i/>
                      <w:iCs/>
                      <w:noProof/>
                      <w:sz w:val="24"/>
                      <w:szCs w:val="24"/>
                    </w:rPr>
                    <w:t xml:space="preserve">Marketing Strategies and Organization Structures for Service Firms. In: Marketing of Services. </w:t>
                  </w:r>
                  <w:r w:rsidRPr="000C1FC4">
                    <w:rPr>
                      <w:rFonts w:ascii="Arial" w:hAnsi="Arial" w:cs="Arial"/>
                      <w:noProof/>
                      <w:sz w:val="24"/>
                      <w:szCs w:val="24"/>
                    </w:rPr>
                    <w:t>Chicago: American Marketing Association.</w:t>
                  </w:r>
                </w:p>
              </w:sdtContent>
            </w:sdt>
            <w:p w14:paraId="4A0D6EE2"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Borden, N., 1964. The Concept of the Marketing Mix. </w:t>
              </w:r>
              <w:r w:rsidRPr="000C1FC4">
                <w:rPr>
                  <w:rFonts w:ascii="Arial" w:hAnsi="Arial" w:cs="Arial"/>
                  <w:i/>
                  <w:iCs/>
                  <w:noProof/>
                  <w:sz w:val="24"/>
                  <w:szCs w:val="24"/>
                </w:rPr>
                <w:t xml:space="preserve">Journal of Advertising Research, </w:t>
              </w:r>
              <w:r w:rsidRPr="000C1FC4">
                <w:rPr>
                  <w:rFonts w:ascii="Arial" w:hAnsi="Arial" w:cs="Arial"/>
                  <w:noProof/>
                  <w:sz w:val="24"/>
                  <w:szCs w:val="24"/>
                </w:rPr>
                <w:t>24(4), pp. 7-12.</w:t>
              </w:r>
            </w:p>
            <w:p w14:paraId="0063B48A"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Bruner, G., 1988. The marketing mix: A retrospective and evaluation. </w:t>
              </w:r>
              <w:r w:rsidRPr="000C1FC4">
                <w:rPr>
                  <w:rFonts w:ascii="Arial" w:hAnsi="Arial" w:cs="Arial"/>
                  <w:i/>
                  <w:iCs/>
                  <w:noProof/>
                  <w:sz w:val="24"/>
                  <w:szCs w:val="24"/>
                </w:rPr>
                <w:t xml:space="preserve">Journal of Marketing Education, </w:t>
              </w:r>
              <w:r w:rsidRPr="000C1FC4">
                <w:rPr>
                  <w:rFonts w:ascii="Arial" w:hAnsi="Arial" w:cs="Arial"/>
                  <w:noProof/>
                  <w:sz w:val="24"/>
                  <w:szCs w:val="24"/>
                </w:rPr>
                <w:t>Том 10, pp. 29-33.</w:t>
              </w:r>
            </w:p>
            <w:p w14:paraId="0C11BCD8"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Byers, A., 2006 . </w:t>
              </w:r>
              <w:r w:rsidRPr="000C1FC4">
                <w:rPr>
                  <w:rFonts w:ascii="Arial" w:hAnsi="Arial" w:cs="Arial"/>
                  <w:i/>
                  <w:iCs/>
                  <w:noProof/>
                  <w:sz w:val="24"/>
                  <w:szCs w:val="24"/>
                </w:rPr>
                <w:t xml:space="preserve">Jeff Bezos: the founder of Amazon.com. </w:t>
              </w:r>
              <w:r w:rsidRPr="000C1FC4">
                <w:rPr>
                  <w:rFonts w:ascii="Arial" w:hAnsi="Arial" w:cs="Arial"/>
                  <w:noProof/>
                  <w:sz w:val="24"/>
                  <w:szCs w:val="24"/>
                </w:rPr>
                <w:t>1st ред. United States: The Rosen Publishing Group, Inc..</w:t>
              </w:r>
            </w:p>
            <w:p w14:paraId="1F86727B"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Constantinides, E., 2006. The Marketing Mix Revisited: Towards the 21st Century Marketing. </w:t>
              </w:r>
              <w:r w:rsidRPr="000C1FC4">
                <w:rPr>
                  <w:rFonts w:ascii="Arial" w:hAnsi="Arial" w:cs="Arial"/>
                  <w:i/>
                  <w:iCs/>
                  <w:noProof/>
                  <w:sz w:val="24"/>
                  <w:szCs w:val="24"/>
                </w:rPr>
                <w:t xml:space="preserve">Journal of Marketing Management, </w:t>
              </w:r>
              <w:r w:rsidRPr="000C1FC4">
                <w:rPr>
                  <w:rFonts w:ascii="Arial" w:hAnsi="Arial" w:cs="Arial"/>
                  <w:noProof/>
                  <w:sz w:val="24"/>
                  <w:szCs w:val="24"/>
                </w:rPr>
                <w:t>22(3-4), pp. 407-438.</w:t>
              </w:r>
            </w:p>
            <w:p w14:paraId="03E28988"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Culliton, J., 1948. </w:t>
              </w:r>
              <w:r w:rsidRPr="000C1FC4">
                <w:rPr>
                  <w:rFonts w:ascii="Arial" w:hAnsi="Arial" w:cs="Arial"/>
                  <w:i/>
                  <w:iCs/>
                  <w:noProof/>
                  <w:sz w:val="24"/>
                  <w:szCs w:val="24"/>
                </w:rPr>
                <w:t xml:space="preserve">The Management of Marketing Costs. </w:t>
              </w:r>
              <w:r w:rsidRPr="000C1FC4">
                <w:rPr>
                  <w:rFonts w:ascii="Arial" w:hAnsi="Arial" w:cs="Arial"/>
                  <w:noProof/>
                  <w:sz w:val="24"/>
                  <w:szCs w:val="24"/>
                </w:rPr>
                <w:t>Boston: Division of Research. Graduate School of.</w:t>
              </w:r>
            </w:p>
            <w:p w14:paraId="24C2DB1F"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Jobber, D., 2001. </w:t>
              </w:r>
              <w:r w:rsidRPr="000C1FC4">
                <w:rPr>
                  <w:rFonts w:ascii="Arial" w:hAnsi="Arial" w:cs="Arial"/>
                  <w:i/>
                  <w:iCs/>
                  <w:noProof/>
                  <w:sz w:val="24"/>
                  <w:szCs w:val="24"/>
                </w:rPr>
                <w:t xml:space="preserve">Principles and Pactices of Marketing. </w:t>
              </w:r>
              <w:r w:rsidRPr="000C1FC4">
                <w:rPr>
                  <w:rFonts w:ascii="Arial" w:hAnsi="Arial" w:cs="Arial"/>
                  <w:noProof/>
                  <w:sz w:val="24"/>
                  <w:szCs w:val="24"/>
                </w:rPr>
                <w:t>3rd ред. неизв.: McGraw Hill..</w:t>
              </w:r>
            </w:p>
            <w:p w14:paraId="625CF2A3"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lastRenderedPageBreak/>
                <w:t xml:space="preserve">Macdonald, B. &amp; Sharp, B., 1996. Management Perceptions of the Impor- high-quality product an approximately equal number of times. tance of Brand Awareness as an Indication of Advertising Effectiveness. </w:t>
              </w:r>
              <w:r w:rsidRPr="000C1FC4">
                <w:rPr>
                  <w:rFonts w:ascii="Arial" w:hAnsi="Arial" w:cs="Arial"/>
                  <w:i/>
                  <w:iCs/>
                  <w:noProof/>
                  <w:sz w:val="24"/>
                  <w:szCs w:val="24"/>
                </w:rPr>
                <w:t xml:space="preserve">Marketing Research On-Line, </w:t>
              </w:r>
              <w:r w:rsidRPr="000C1FC4">
                <w:rPr>
                  <w:rFonts w:ascii="Arial" w:hAnsi="Arial" w:cs="Arial"/>
                  <w:noProof/>
                  <w:sz w:val="24"/>
                  <w:szCs w:val="24"/>
                </w:rPr>
                <w:t>Том 1, pp. 1-15.</w:t>
              </w:r>
            </w:p>
            <w:p w14:paraId="22D54C84"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McCharty, E., 1964. </w:t>
              </w:r>
              <w:r w:rsidRPr="000C1FC4">
                <w:rPr>
                  <w:rFonts w:ascii="Arial" w:hAnsi="Arial" w:cs="Arial"/>
                  <w:i/>
                  <w:iCs/>
                  <w:noProof/>
                  <w:sz w:val="24"/>
                  <w:szCs w:val="24"/>
                </w:rPr>
                <w:t xml:space="preserve">Basic Marketing: A Managerial Approach. </w:t>
              </w:r>
              <w:r w:rsidRPr="000C1FC4">
                <w:rPr>
                  <w:rFonts w:ascii="Arial" w:hAnsi="Arial" w:cs="Arial"/>
                  <w:noProof/>
                  <w:sz w:val="24"/>
                  <w:szCs w:val="24"/>
                </w:rPr>
                <w:t>2nd ред. London: Prentice Hall.</w:t>
              </w:r>
            </w:p>
            <w:p w14:paraId="6BE53852" w14:textId="77777777"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Möller, K., 2006. Comment on: The Marketing Mix Revisited: Towards the 21st. </w:t>
              </w:r>
              <w:r w:rsidRPr="000C1FC4">
                <w:rPr>
                  <w:rFonts w:ascii="Arial" w:hAnsi="Arial" w:cs="Arial"/>
                  <w:i/>
                  <w:iCs/>
                  <w:noProof/>
                  <w:sz w:val="24"/>
                  <w:szCs w:val="24"/>
                </w:rPr>
                <w:t xml:space="preserve">Journal of Marketing Management, </w:t>
              </w:r>
              <w:r w:rsidRPr="000C1FC4">
                <w:rPr>
                  <w:rFonts w:ascii="Arial" w:hAnsi="Arial" w:cs="Arial"/>
                  <w:noProof/>
                  <w:sz w:val="24"/>
                  <w:szCs w:val="24"/>
                </w:rPr>
                <w:t>22(3), pp. 439-450.</w:t>
              </w:r>
            </w:p>
            <w:p w14:paraId="53AE8FDC" w14:textId="1DEF4263" w:rsidR="000C1FC4" w:rsidRPr="000C1FC4" w:rsidRDefault="000C1FC4" w:rsidP="000C1FC4">
              <w:pPr>
                <w:pStyle w:val="Bibliography"/>
                <w:rPr>
                  <w:rFonts w:ascii="Arial" w:hAnsi="Arial" w:cs="Arial"/>
                  <w:noProof/>
                  <w:sz w:val="24"/>
                  <w:szCs w:val="24"/>
                </w:rPr>
              </w:pPr>
              <w:r w:rsidRPr="000C1FC4">
                <w:rPr>
                  <w:rFonts w:ascii="Arial" w:hAnsi="Arial" w:cs="Arial"/>
                  <w:noProof/>
                  <w:sz w:val="24"/>
                  <w:szCs w:val="24"/>
                </w:rPr>
                <w:t xml:space="preserve">Zeithaml, V. A. &amp; Bitner, M. J., 1996. </w:t>
              </w:r>
              <w:r w:rsidRPr="000C1FC4">
                <w:rPr>
                  <w:rFonts w:ascii="Arial" w:hAnsi="Arial" w:cs="Arial"/>
                  <w:i/>
                  <w:iCs/>
                  <w:noProof/>
                  <w:sz w:val="24"/>
                  <w:szCs w:val="24"/>
                </w:rPr>
                <w:t xml:space="preserve">Services Marketing. </w:t>
              </w:r>
              <w:r w:rsidRPr="000C1FC4">
                <w:rPr>
                  <w:rFonts w:ascii="Arial" w:hAnsi="Arial" w:cs="Arial"/>
                  <w:noProof/>
                  <w:sz w:val="24"/>
                  <w:szCs w:val="24"/>
                </w:rPr>
                <w:t xml:space="preserve">New York.: </w:t>
              </w:r>
            </w:p>
            <w:p w14:paraId="54354CC9" w14:textId="22BB97F7" w:rsidR="000C1FC4" w:rsidRDefault="000C1FC4" w:rsidP="000C1FC4">
              <w:r w:rsidRPr="000C1FC4">
                <w:rPr>
                  <w:rFonts w:ascii="Arial" w:hAnsi="Arial" w:cs="Arial"/>
                  <w:b/>
                  <w:bCs/>
                  <w:noProof/>
                  <w:sz w:val="24"/>
                  <w:szCs w:val="24"/>
                </w:rPr>
                <w:fldChar w:fldCharType="end"/>
              </w:r>
            </w:p>
          </w:sdtContent>
        </w:sdt>
      </w:sdtContent>
    </w:sdt>
    <w:p w14:paraId="0D01ED9B" w14:textId="77777777" w:rsidR="00407E9E" w:rsidRPr="00D7772F" w:rsidRDefault="00407E9E" w:rsidP="00ED7217">
      <w:pPr>
        <w:spacing w:line="360" w:lineRule="auto"/>
        <w:jc w:val="both"/>
        <w:rPr>
          <w:rFonts w:ascii="Arial" w:hAnsi="Arial" w:cs="Arial"/>
          <w:sz w:val="24"/>
          <w:szCs w:val="24"/>
          <w:lang w:val="en-US"/>
        </w:rPr>
      </w:pPr>
    </w:p>
    <w:sectPr w:rsidR="00407E9E" w:rsidRPr="00D7772F" w:rsidSect="00CC260C">
      <w:footerReference w:type="default" r:id="rId11"/>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E0554" w14:textId="77777777" w:rsidR="00426E2B" w:rsidRDefault="00426E2B" w:rsidP="000C1FC4">
      <w:pPr>
        <w:spacing w:after="0" w:line="240" w:lineRule="auto"/>
      </w:pPr>
      <w:r>
        <w:separator/>
      </w:r>
    </w:p>
  </w:endnote>
  <w:endnote w:type="continuationSeparator" w:id="0">
    <w:p w14:paraId="767162BA" w14:textId="77777777" w:rsidR="00426E2B" w:rsidRDefault="00426E2B" w:rsidP="000C1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D215C" w14:textId="5F0CE93D" w:rsidR="000C1FC4" w:rsidRDefault="000C1FC4">
    <w:pPr>
      <w:pStyle w:val="Footer"/>
      <w:jc w:val="center"/>
    </w:pPr>
  </w:p>
  <w:p w14:paraId="5445662F" w14:textId="77777777" w:rsidR="000C1FC4" w:rsidRDefault="000C1F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893849"/>
      <w:docPartObj>
        <w:docPartGallery w:val="Page Numbers (Bottom of Page)"/>
        <w:docPartUnique/>
      </w:docPartObj>
    </w:sdtPr>
    <w:sdtEndPr>
      <w:rPr>
        <w:noProof/>
      </w:rPr>
    </w:sdtEndPr>
    <w:sdtContent>
      <w:p w14:paraId="3F9307FA" w14:textId="77777777" w:rsidR="00CC260C" w:rsidRDefault="00CC26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A5E9D3" w14:textId="77777777" w:rsidR="00CC260C" w:rsidRDefault="00CC2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F460" w14:textId="77777777" w:rsidR="00426E2B" w:rsidRDefault="00426E2B" w:rsidP="000C1FC4">
      <w:pPr>
        <w:spacing w:after="0" w:line="240" w:lineRule="auto"/>
      </w:pPr>
      <w:r>
        <w:separator/>
      </w:r>
    </w:p>
  </w:footnote>
  <w:footnote w:type="continuationSeparator" w:id="0">
    <w:p w14:paraId="3380A989" w14:textId="77777777" w:rsidR="00426E2B" w:rsidRDefault="00426E2B" w:rsidP="000C1F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772F"/>
    <w:rsid w:val="000308F7"/>
    <w:rsid w:val="000C1FC4"/>
    <w:rsid w:val="00196F92"/>
    <w:rsid w:val="002A1BB4"/>
    <w:rsid w:val="00325642"/>
    <w:rsid w:val="0034715A"/>
    <w:rsid w:val="003E2069"/>
    <w:rsid w:val="003E421E"/>
    <w:rsid w:val="00407E9E"/>
    <w:rsid w:val="00426E2B"/>
    <w:rsid w:val="004764B6"/>
    <w:rsid w:val="00487211"/>
    <w:rsid w:val="004B0AC6"/>
    <w:rsid w:val="004E407B"/>
    <w:rsid w:val="00547275"/>
    <w:rsid w:val="005C044C"/>
    <w:rsid w:val="006C1B0A"/>
    <w:rsid w:val="00701B31"/>
    <w:rsid w:val="007407AD"/>
    <w:rsid w:val="00776CAE"/>
    <w:rsid w:val="00781095"/>
    <w:rsid w:val="008502BF"/>
    <w:rsid w:val="00933D25"/>
    <w:rsid w:val="00A40313"/>
    <w:rsid w:val="00A45213"/>
    <w:rsid w:val="00A71C0F"/>
    <w:rsid w:val="00A878F9"/>
    <w:rsid w:val="00AE4A74"/>
    <w:rsid w:val="00B00094"/>
    <w:rsid w:val="00BE50AD"/>
    <w:rsid w:val="00BE6447"/>
    <w:rsid w:val="00C7131A"/>
    <w:rsid w:val="00C76E72"/>
    <w:rsid w:val="00CC260C"/>
    <w:rsid w:val="00D53EF1"/>
    <w:rsid w:val="00D55D49"/>
    <w:rsid w:val="00D7772F"/>
    <w:rsid w:val="00E153A1"/>
    <w:rsid w:val="00E461D5"/>
    <w:rsid w:val="00E85D3A"/>
    <w:rsid w:val="00EA1BF5"/>
    <w:rsid w:val="00ED7217"/>
    <w:rsid w:val="00F7615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B8CA9"/>
  <w15:docId w15:val="{AFB0E487-6192-457F-A429-0380E8DD4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715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paragraph" w:styleId="Heading2">
    <w:name w:val="heading 2"/>
    <w:basedOn w:val="Normal"/>
    <w:next w:val="Normal"/>
    <w:link w:val="Heading2Char"/>
    <w:uiPriority w:val="9"/>
    <w:unhideWhenUsed/>
    <w:qFormat/>
    <w:rsid w:val="005C044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15A"/>
    <w:rPr>
      <w:rFonts w:ascii="Times New Roman" w:eastAsia="Times New Roman" w:hAnsi="Times New Roman" w:cs="Times New Roman"/>
      <w:b/>
      <w:bCs/>
      <w:kern w:val="36"/>
      <w:sz w:val="48"/>
      <w:szCs w:val="48"/>
      <w:lang w:eastAsia="bg-BG"/>
    </w:rPr>
  </w:style>
  <w:style w:type="character" w:customStyle="1" w:styleId="Heading2Char">
    <w:name w:val="Heading 2 Char"/>
    <w:basedOn w:val="DefaultParagraphFont"/>
    <w:link w:val="Heading2"/>
    <w:uiPriority w:val="9"/>
    <w:rsid w:val="005C044C"/>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BE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45213"/>
    <w:pPr>
      <w:spacing w:after="0" w:line="240" w:lineRule="auto"/>
    </w:pPr>
  </w:style>
  <w:style w:type="character" w:styleId="Hyperlink">
    <w:name w:val="Hyperlink"/>
    <w:basedOn w:val="DefaultParagraphFont"/>
    <w:uiPriority w:val="99"/>
    <w:unhideWhenUsed/>
    <w:rsid w:val="00D55D49"/>
    <w:rPr>
      <w:color w:val="0000FF"/>
      <w:u w:val="single"/>
    </w:rPr>
  </w:style>
  <w:style w:type="paragraph" w:styleId="Bibliography">
    <w:name w:val="Bibliography"/>
    <w:basedOn w:val="Normal"/>
    <w:next w:val="Normal"/>
    <w:uiPriority w:val="37"/>
    <w:unhideWhenUsed/>
    <w:rsid w:val="000C1FC4"/>
  </w:style>
  <w:style w:type="paragraph" w:styleId="Header">
    <w:name w:val="header"/>
    <w:basedOn w:val="Normal"/>
    <w:link w:val="HeaderChar"/>
    <w:uiPriority w:val="99"/>
    <w:unhideWhenUsed/>
    <w:rsid w:val="000C1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FC4"/>
  </w:style>
  <w:style w:type="paragraph" w:styleId="Footer">
    <w:name w:val="footer"/>
    <w:basedOn w:val="Normal"/>
    <w:link w:val="FooterChar"/>
    <w:uiPriority w:val="99"/>
    <w:unhideWhenUsed/>
    <w:rsid w:val="000C1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FC4"/>
  </w:style>
  <w:style w:type="paragraph" w:styleId="TOCHeading">
    <w:name w:val="TOC Heading"/>
    <w:basedOn w:val="Heading1"/>
    <w:next w:val="Normal"/>
    <w:uiPriority w:val="39"/>
    <w:unhideWhenUsed/>
    <w:qFormat/>
    <w:rsid w:val="00CC260C"/>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CC260C"/>
    <w:pPr>
      <w:spacing w:after="100"/>
    </w:pPr>
  </w:style>
  <w:style w:type="paragraph" w:styleId="TOC2">
    <w:name w:val="toc 2"/>
    <w:basedOn w:val="Normal"/>
    <w:next w:val="Normal"/>
    <w:autoRedefine/>
    <w:uiPriority w:val="39"/>
    <w:unhideWhenUsed/>
    <w:rsid w:val="00CC260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5489">
      <w:bodyDiv w:val="1"/>
      <w:marLeft w:val="0"/>
      <w:marRight w:val="0"/>
      <w:marTop w:val="0"/>
      <w:marBottom w:val="0"/>
      <w:divBdr>
        <w:top w:val="none" w:sz="0" w:space="0" w:color="auto"/>
        <w:left w:val="none" w:sz="0" w:space="0" w:color="auto"/>
        <w:bottom w:val="none" w:sz="0" w:space="0" w:color="auto"/>
        <w:right w:val="none" w:sz="0" w:space="0" w:color="auto"/>
      </w:divBdr>
    </w:div>
    <w:div w:id="453519099">
      <w:bodyDiv w:val="1"/>
      <w:marLeft w:val="0"/>
      <w:marRight w:val="0"/>
      <w:marTop w:val="0"/>
      <w:marBottom w:val="0"/>
      <w:divBdr>
        <w:top w:val="none" w:sz="0" w:space="0" w:color="auto"/>
        <w:left w:val="none" w:sz="0" w:space="0" w:color="auto"/>
        <w:bottom w:val="none" w:sz="0" w:space="0" w:color="auto"/>
        <w:right w:val="none" w:sz="0" w:space="0" w:color="auto"/>
      </w:divBdr>
    </w:div>
    <w:div w:id="466552816">
      <w:bodyDiv w:val="1"/>
      <w:marLeft w:val="0"/>
      <w:marRight w:val="0"/>
      <w:marTop w:val="0"/>
      <w:marBottom w:val="0"/>
      <w:divBdr>
        <w:top w:val="none" w:sz="0" w:space="0" w:color="auto"/>
        <w:left w:val="none" w:sz="0" w:space="0" w:color="auto"/>
        <w:bottom w:val="none" w:sz="0" w:space="0" w:color="auto"/>
        <w:right w:val="none" w:sz="0" w:space="0" w:color="auto"/>
      </w:divBdr>
    </w:div>
    <w:div w:id="488911785">
      <w:bodyDiv w:val="1"/>
      <w:marLeft w:val="0"/>
      <w:marRight w:val="0"/>
      <w:marTop w:val="0"/>
      <w:marBottom w:val="0"/>
      <w:divBdr>
        <w:top w:val="none" w:sz="0" w:space="0" w:color="auto"/>
        <w:left w:val="none" w:sz="0" w:space="0" w:color="auto"/>
        <w:bottom w:val="none" w:sz="0" w:space="0" w:color="auto"/>
        <w:right w:val="none" w:sz="0" w:space="0" w:color="auto"/>
      </w:divBdr>
    </w:div>
    <w:div w:id="511844007">
      <w:bodyDiv w:val="1"/>
      <w:marLeft w:val="0"/>
      <w:marRight w:val="0"/>
      <w:marTop w:val="0"/>
      <w:marBottom w:val="0"/>
      <w:divBdr>
        <w:top w:val="none" w:sz="0" w:space="0" w:color="auto"/>
        <w:left w:val="none" w:sz="0" w:space="0" w:color="auto"/>
        <w:bottom w:val="none" w:sz="0" w:space="0" w:color="auto"/>
        <w:right w:val="none" w:sz="0" w:space="0" w:color="auto"/>
      </w:divBdr>
    </w:div>
    <w:div w:id="597102786">
      <w:bodyDiv w:val="1"/>
      <w:marLeft w:val="0"/>
      <w:marRight w:val="0"/>
      <w:marTop w:val="0"/>
      <w:marBottom w:val="0"/>
      <w:divBdr>
        <w:top w:val="none" w:sz="0" w:space="0" w:color="auto"/>
        <w:left w:val="none" w:sz="0" w:space="0" w:color="auto"/>
        <w:bottom w:val="none" w:sz="0" w:space="0" w:color="auto"/>
        <w:right w:val="none" w:sz="0" w:space="0" w:color="auto"/>
      </w:divBdr>
    </w:div>
    <w:div w:id="622729475">
      <w:bodyDiv w:val="1"/>
      <w:marLeft w:val="0"/>
      <w:marRight w:val="0"/>
      <w:marTop w:val="0"/>
      <w:marBottom w:val="0"/>
      <w:divBdr>
        <w:top w:val="none" w:sz="0" w:space="0" w:color="auto"/>
        <w:left w:val="none" w:sz="0" w:space="0" w:color="auto"/>
        <w:bottom w:val="none" w:sz="0" w:space="0" w:color="auto"/>
        <w:right w:val="none" w:sz="0" w:space="0" w:color="auto"/>
      </w:divBdr>
    </w:div>
    <w:div w:id="693966006">
      <w:bodyDiv w:val="1"/>
      <w:marLeft w:val="0"/>
      <w:marRight w:val="0"/>
      <w:marTop w:val="0"/>
      <w:marBottom w:val="0"/>
      <w:divBdr>
        <w:top w:val="none" w:sz="0" w:space="0" w:color="auto"/>
        <w:left w:val="none" w:sz="0" w:space="0" w:color="auto"/>
        <w:bottom w:val="none" w:sz="0" w:space="0" w:color="auto"/>
        <w:right w:val="none" w:sz="0" w:space="0" w:color="auto"/>
      </w:divBdr>
    </w:div>
    <w:div w:id="699014661">
      <w:bodyDiv w:val="1"/>
      <w:marLeft w:val="0"/>
      <w:marRight w:val="0"/>
      <w:marTop w:val="0"/>
      <w:marBottom w:val="0"/>
      <w:divBdr>
        <w:top w:val="none" w:sz="0" w:space="0" w:color="auto"/>
        <w:left w:val="none" w:sz="0" w:space="0" w:color="auto"/>
        <w:bottom w:val="none" w:sz="0" w:space="0" w:color="auto"/>
        <w:right w:val="none" w:sz="0" w:space="0" w:color="auto"/>
      </w:divBdr>
    </w:div>
    <w:div w:id="756823166">
      <w:bodyDiv w:val="1"/>
      <w:marLeft w:val="0"/>
      <w:marRight w:val="0"/>
      <w:marTop w:val="0"/>
      <w:marBottom w:val="0"/>
      <w:divBdr>
        <w:top w:val="none" w:sz="0" w:space="0" w:color="auto"/>
        <w:left w:val="none" w:sz="0" w:space="0" w:color="auto"/>
        <w:bottom w:val="none" w:sz="0" w:space="0" w:color="auto"/>
        <w:right w:val="none" w:sz="0" w:space="0" w:color="auto"/>
      </w:divBdr>
    </w:div>
    <w:div w:id="827525443">
      <w:bodyDiv w:val="1"/>
      <w:marLeft w:val="0"/>
      <w:marRight w:val="0"/>
      <w:marTop w:val="0"/>
      <w:marBottom w:val="0"/>
      <w:divBdr>
        <w:top w:val="none" w:sz="0" w:space="0" w:color="auto"/>
        <w:left w:val="none" w:sz="0" w:space="0" w:color="auto"/>
        <w:bottom w:val="none" w:sz="0" w:space="0" w:color="auto"/>
        <w:right w:val="none" w:sz="0" w:space="0" w:color="auto"/>
      </w:divBdr>
    </w:div>
    <w:div w:id="837884827">
      <w:bodyDiv w:val="1"/>
      <w:marLeft w:val="0"/>
      <w:marRight w:val="0"/>
      <w:marTop w:val="0"/>
      <w:marBottom w:val="0"/>
      <w:divBdr>
        <w:top w:val="none" w:sz="0" w:space="0" w:color="auto"/>
        <w:left w:val="none" w:sz="0" w:space="0" w:color="auto"/>
        <w:bottom w:val="none" w:sz="0" w:space="0" w:color="auto"/>
        <w:right w:val="none" w:sz="0" w:space="0" w:color="auto"/>
      </w:divBdr>
    </w:div>
    <w:div w:id="993293330">
      <w:bodyDiv w:val="1"/>
      <w:marLeft w:val="0"/>
      <w:marRight w:val="0"/>
      <w:marTop w:val="0"/>
      <w:marBottom w:val="0"/>
      <w:divBdr>
        <w:top w:val="none" w:sz="0" w:space="0" w:color="auto"/>
        <w:left w:val="none" w:sz="0" w:space="0" w:color="auto"/>
        <w:bottom w:val="none" w:sz="0" w:space="0" w:color="auto"/>
        <w:right w:val="none" w:sz="0" w:space="0" w:color="auto"/>
      </w:divBdr>
    </w:div>
    <w:div w:id="1006009440">
      <w:bodyDiv w:val="1"/>
      <w:marLeft w:val="0"/>
      <w:marRight w:val="0"/>
      <w:marTop w:val="0"/>
      <w:marBottom w:val="0"/>
      <w:divBdr>
        <w:top w:val="none" w:sz="0" w:space="0" w:color="auto"/>
        <w:left w:val="none" w:sz="0" w:space="0" w:color="auto"/>
        <w:bottom w:val="none" w:sz="0" w:space="0" w:color="auto"/>
        <w:right w:val="none" w:sz="0" w:space="0" w:color="auto"/>
      </w:divBdr>
    </w:div>
    <w:div w:id="1010909799">
      <w:bodyDiv w:val="1"/>
      <w:marLeft w:val="0"/>
      <w:marRight w:val="0"/>
      <w:marTop w:val="0"/>
      <w:marBottom w:val="0"/>
      <w:divBdr>
        <w:top w:val="none" w:sz="0" w:space="0" w:color="auto"/>
        <w:left w:val="none" w:sz="0" w:space="0" w:color="auto"/>
        <w:bottom w:val="none" w:sz="0" w:space="0" w:color="auto"/>
        <w:right w:val="none" w:sz="0" w:space="0" w:color="auto"/>
      </w:divBdr>
    </w:div>
    <w:div w:id="1051149888">
      <w:bodyDiv w:val="1"/>
      <w:marLeft w:val="0"/>
      <w:marRight w:val="0"/>
      <w:marTop w:val="0"/>
      <w:marBottom w:val="0"/>
      <w:divBdr>
        <w:top w:val="none" w:sz="0" w:space="0" w:color="auto"/>
        <w:left w:val="none" w:sz="0" w:space="0" w:color="auto"/>
        <w:bottom w:val="none" w:sz="0" w:space="0" w:color="auto"/>
        <w:right w:val="none" w:sz="0" w:space="0" w:color="auto"/>
      </w:divBdr>
    </w:div>
    <w:div w:id="1094590540">
      <w:bodyDiv w:val="1"/>
      <w:marLeft w:val="0"/>
      <w:marRight w:val="0"/>
      <w:marTop w:val="0"/>
      <w:marBottom w:val="0"/>
      <w:divBdr>
        <w:top w:val="none" w:sz="0" w:space="0" w:color="auto"/>
        <w:left w:val="none" w:sz="0" w:space="0" w:color="auto"/>
        <w:bottom w:val="none" w:sz="0" w:space="0" w:color="auto"/>
        <w:right w:val="none" w:sz="0" w:space="0" w:color="auto"/>
      </w:divBdr>
    </w:div>
    <w:div w:id="1107584469">
      <w:bodyDiv w:val="1"/>
      <w:marLeft w:val="0"/>
      <w:marRight w:val="0"/>
      <w:marTop w:val="0"/>
      <w:marBottom w:val="0"/>
      <w:divBdr>
        <w:top w:val="none" w:sz="0" w:space="0" w:color="auto"/>
        <w:left w:val="none" w:sz="0" w:space="0" w:color="auto"/>
        <w:bottom w:val="none" w:sz="0" w:space="0" w:color="auto"/>
        <w:right w:val="none" w:sz="0" w:space="0" w:color="auto"/>
      </w:divBdr>
    </w:div>
    <w:div w:id="1168863871">
      <w:bodyDiv w:val="1"/>
      <w:marLeft w:val="0"/>
      <w:marRight w:val="0"/>
      <w:marTop w:val="0"/>
      <w:marBottom w:val="0"/>
      <w:divBdr>
        <w:top w:val="none" w:sz="0" w:space="0" w:color="auto"/>
        <w:left w:val="none" w:sz="0" w:space="0" w:color="auto"/>
        <w:bottom w:val="none" w:sz="0" w:space="0" w:color="auto"/>
        <w:right w:val="none" w:sz="0" w:space="0" w:color="auto"/>
      </w:divBdr>
    </w:div>
    <w:div w:id="1210336296">
      <w:bodyDiv w:val="1"/>
      <w:marLeft w:val="0"/>
      <w:marRight w:val="0"/>
      <w:marTop w:val="0"/>
      <w:marBottom w:val="0"/>
      <w:divBdr>
        <w:top w:val="none" w:sz="0" w:space="0" w:color="auto"/>
        <w:left w:val="none" w:sz="0" w:space="0" w:color="auto"/>
        <w:bottom w:val="none" w:sz="0" w:space="0" w:color="auto"/>
        <w:right w:val="none" w:sz="0" w:space="0" w:color="auto"/>
      </w:divBdr>
    </w:div>
    <w:div w:id="1221596954">
      <w:bodyDiv w:val="1"/>
      <w:marLeft w:val="0"/>
      <w:marRight w:val="0"/>
      <w:marTop w:val="0"/>
      <w:marBottom w:val="0"/>
      <w:divBdr>
        <w:top w:val="none" w:sz="0" w:space="0" w:color="auto"/>
        <w:left w:val="none" w:sz="0" w:space="0" w:color="auto"/>
        <w:bottom w:val="none" w:sz="0" w:space="0" w:color="auto"/>
        <w:right w:val="none" w:sz="0" w:space="0" w:color="auto"/>
      </w:divBdr>
    </w:div>
    <w:div w:id="1252934672">
      <w:bodyDiv w:val="1"/>
      <w:marLeft w:val="0"/>
      <w:marRight w:val="0"/>
      <w:marTop w:val="0"/>
      <w:marBottom w:val="0"/>
      <w:divBdr>
        <w:top w:val="none" w:sz="0" w:space="0" w:color="auto"/>
        <w:left w:val="none" w:sz="0" w:space="0" w:color="auto"/>
        <w:bottom w:val="none" w:sz="0" w:space="0" w:color="auto"/>
        <w:right w:val="none" w:sz="0" w:space="0" w:color="auto"/>
      </w:divBdr>
    </w:div>
    <w:div w:id="1276331699">
      <w:bodyDiv w:val="1"/>
      <w:marLeft w:val="0"/>
      <w:marRight w:val="0"/>
      <w:marTop w:val="0"/>
      <w:marBottom w:val="0"/>
      <w:divBdr>
        <w:top w:val="none" w:sz="0" w:space="0" w:color="auto"/>
        <w:left w:val="none" w:sz="0" w:space="0" w:color="auto"/>
        <w:bottom w:val="none" w:sz="0" w:space="0" w:color="auto"/>
        <w:right w:val="none" w:sz="0" w:space="0" w:color="auto"/>
      </w:divBdr>
    </w:div>
    <w:div w:id="1516310879">
      <w:bodyDiv w:val="1"/>
      <w:marLeft w:val="0"/>
      <w:marRight w:val="0"/>
      <w:marTop w:val="0"/>
      <w:marBottom w:val="0"/>
      <w:divBdr>
        <w:top w:val="none" w:sz="0" w:space="0" w:color="auto"/>
        <w:left w:val="none" w:sz="0" w:space="0" w:color="auto"/>
        <w:bottom w:val="none" w:sz="0" w:space="0" w:color="auto"/>
        <w:right w:val="none" w:sz="0" w:space="0" w:color="auto"/>
      </w:divBdr>
    </w:div>
    <w:div w:id="1546215884">
      <w:bodyDiv w:val="1"/>
      <w:marLeft w:val="0"/>
      <w:marRight w:val="0"/>
      <w:marTop w:val="0"/>
      <w:marBottom w:val="0"/>
      <w:divBdr>
        <w:top w:val="none" w:sz="0" w:space="0" w:color="auto"/>
        <w:left w:val="none" w:sz="0" w:space="0" w:color="auto"/>
        <w:bottom w:val="none" w:sz="0" w:space="0" w:color="auto"/>
        <w:right w:val="none" w:sz="0" w:space="0" w:color="auto"/>
      </w:divBdr>
    </w:div>
    <w:div w:id="1564101523">
      <w:bodyDiv w:val="1"/>
      <w:marLeft w:val="0"/>
      <w:marRight w:val="0"/>
      <w:marTop w:val="0"/>
      <w:marBottom w:val="0"/>
      <w:divBdr>
        <w:top w:val="none" w:sz="0" w:space="0" w:color="auto"/>
        <w:left w:val="none" w:sz="0" w:space="0" w:color="auto"/>
        <w:bottom w:val="none" w:sz="0" w:space="0" w:color="auto"/>
        <w:right w:val="none" w:sz="0" w:space="0" w:color="auto"/>
      </w:divBdr>
    </w:div>
    <w:div w:id="1623531581">
      <w:bodyDiv w:val="1"/>
      <w:marLeft w:val="0"/>
      <w:marRight w:val="0"/>
      <w:marTop w:val="0"/>
      <w:marBottom w:val="0"/>
      <w:divBdr>
        <w:top w:val="none" w:sz="0" w:space="0" w:color="auto"/>
        <w:left w:val="none" w:sz="0" w:space="0" w:color="auto"/>
        <w:bottom w:val="none" w:sz="0" w:space="0" w:color="auto"/>
        <w:right w:val="none" w:sz="0" w:space="0" w:color="auto"/>
      </w:divBdr>
    </w:div>
    <w:div w:id="1627856843">
      <w:bodyDiv w:val="1"/>
      <w:marLeft w:val="0"/>
      <w:marRight w:val="0"/>
      <w:marTop w:val="0"/>
      <w:marBottom w:val="0"/>
      <w:divBdr>
        <w:top w:val="none" w:sz="0" w:space="0" w:color="auto"/>
        <w:left w:val="none" w:sz="0" w:space="0" w:color="auto"/>
        <w:bottom w:val="none" w:sz="0" w:space="0" w:color="auto"/>
        <w:right w:val="none" w:sz="0" w:space="0" w:color="auto"/>
      </w:divBdr>
    </w:div>
    <w:div w:id="1645961026">
      <w:bodyDiv w:val="1"/>
      <w:marLeft w:val="0"/>
      <w:marRight w:val="0"/>
      <w:marTop w:val="0"/>
      <w:marBottom w:val="0"/>
      <w:divBdr>
        <w:top w:val="none" w:sz="0" w:space="0" w:color="auto"/>
        <w:left w:val="none" w:sz="0" w:space="0" w:color="auto"/>
        <w:bottom w:val="none" w:sz="0" w:space="0" w:color="auto"/>
        <w:right w:val="none" w:sz="0" w:space="0" w:color="auto"/>
      </w:divBdr>
    </w:div>
    <w:div w:id="1719822446">
      <w:bodyDiv w:val="1"/>
      <w:marLeft w:val="0"/>
      <w:marRight w:val="0"/>
      <w:marTop w:val="0"/>
      <w:marBottom w:val="0"/>
      <w:divBdr>
        <w:top w:val="none" w:sz="0" w:space="0" w:color="auto"/>
        <w:left w:val="none" w:sz="0" w:space="0" w:color="auto"/>
        <w:bottom w:val="none" w:sz="0" w:space="0" w:color="auto"/>
        <w:right w:val="none" w:sz="0" w:space="0" w:color="auto"/>
      </w:divBdr>
    </w:div>
    <w:div w:id="1751273009">
      <w:bodyDiv w:val="1"/>
      <w:marLeft w:val="0"/>
      <w:marRight w:val="0"/>
      <w:marTop w:val="0"/>
      <w:marBottom w:val="0"/>
      <w:divBdr>
        <w:top w:val="none" w:sz="0" w:space="0" w:color="auto"/>
        <w:left w:val="none" w:sz="0" w:space="0" w:color="auto"/>
        <w:bottom w:val="none" w:sz="0" w:space="0" w:color="auto"/>
        <w:right w:val="none" w:sz="0" w:space="0" w:color="auto"/>
      </w:divBdr>
    </w:div>
    <w:div w:id="1765950497">
      <w:bodyDiv w:val="1"/>
      <w:marLeft w:val="0"/>
      <w:marRight w:val="0"/>
      <w:marTop w:val="0"/>
      <w:marBottom w:val="0"/>
      <w:divBdr>
        <w:top w:val="none" w:sz="0" w:space="0" w:color="auto"/>
        <w:left w:val="none" w:sz="0" w:space="0" w:color="auto"/>
        <w:bottom w:val="none" w:sz="0" w:space="0" w:color="auto"/>
        <w:right w:val="none" w:sz="0" w:space="0" w:color="auto"/>
      </w:divBdr>
    </w:div>
    <w:div w:id="1811291681">
      <w:bodyDiv w:val="1"/>
      <w:marLeft w:val="0"/>
      <w:marRight w:val="0"/>
      <w:marTop w:val="0"/>
      <w:marBottom w:val="0"/>
      <w:divBdr>
        <w:top w:val="none" w:sz="0" w:space="0" w:color="auto"/>
        <w:left w:val="none" w:sz="0" w:space="0" w:color="auto"/>
        <w:bottom w:val="none" w:sz="0" w:space="0" w:color="auto"/>
        <w:right w:val="none" w:sz="0" w:space="0" w:color="auto"/>
      </w:divBdr>
    </w:div>
    <w:div w:id="2012101141">
      <w:bodyDiv w:val="1"/>
      <w:marLeft w:val="0"/>
      <w:marRight w:val="0"/>
      <w:marTop w:val="0"/>
      <w:marBottom w:val="0"/>
      <w:divBdr>
        <w:top w:val="none" w:sz="0" w:space="0" w:color="auto"/>
        <w:left w:val="none" w:sz="0" w:space="0" w:color="auto"/>
        <w:bottom w:val="none" w:sz="0" w:space="0" w:color="auto"/>
        <w:right w:val="none" w:sz="0" w:space="0" w:color="auto"/>
      </w:divBdr>
    </w:div>
    <w:div w:id="2020084954">
      <w:bodyDiv w:val="1"/>
      <w:marLeft w:val="0"/>
      <w:marRight w:val="0"/>
      <w:marTop w:val="0"/>
      <w:marBottom w:val="0"/>
      <w:divBdr>
        <w:top w:val="none" w:sz="0" w:space="0" w:color="auto"/>
        <w:left w:val="none" w:sz="0" w:space="0" w:color="auto"/>
        <w:bottom w:val="none" w:sz="0" w:space="0" w:color="auto"/>
        <w:right w:val="none" w:sz="0" w:space="0" w:color="auto"/>
      </w:divBdr>
    </w:div>
    <w:div w:id="2127654823">
      <w:bodyDiv w:val="1"/>
      <w:marLeft w:val="0"/>
      <w:marRight w:val="0"/>
      <w:marTop w:val="0"/>
      <w:marBottom w:val="0"/>
      <w:divBdr>
        <w:top w:val="none" w:sz="0" w:space="0" w:color="auto"/>
        <w:left w:val="none" w:sz="0" w:space="0" w:color="auto"/>
        <w:bottom w:val="none" w:sz="0" w:space="0" w:color="auto"/>
        <w:right w:val="none" w:sz="0" w:space="0" w:color="auto"/>
      </w:divBdr>
    </w:div>
    <w:div w:id="214704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NHB64</b:Tag>
    <b:SourceType>JournalArticle</b:SourceType>
    <b:Guid>{38975BA9-DC6E-48F4-A7F4-0B00ED3E6AA4}</b:Guid>
    <b:Title> The Concept of the Marketing Mix</b:Title>
    <b:Year>1964</b:Year>
    <b:Author>
      <b:Author>
        <b:NameList>
          <b:Person>
            <b:Last>Borden</b:Last>
            <b:First>N.H.</b:First>
          </b:Person>
        </b:NameList>
      </b:Author>
    </b:Author>
    <b:JournalName> Journal of Advertising Research</b:JournalName>
    <b:Pages>7-12</b:Pages>
    <b:Volume>24</b:Volume>
    <b:Issue>4</b:Issue>
    <b:RefOrder>4</b:RefOrder>
  </b:Source>
  <b:Source>
    <b:Tag>GCB88</b:Tag>
    <b:SourceType>JournalArticle</b:SourceType>
    <b:Guid>{F81B002D-975E-4E7E-A589-D9D3AA4BE86F}</b:Guid>
    <b:Author>
      <b:Author>
        <b:NameList>
          <b:Person>
            <b:Last>Bruner</b:Last>
            <b:First>G.C.</b:First>
          </b:Person>
        </b:NameList>
      </b:Author>
    </b:Author>
    <b:Title> The marketing mix: A retrospective and evaluation</b:Title>
    <b:JournalName> Journal of Marketing Education</b:JournalName>
    <b:Year>1988</b:Year>
    <b:Pages>29-33</b:Pages>
    <b:Volume>10</b:Volume>
    <b:RefOrder>2</b:RefOrder>
  </b:Source>
  <b:Source>
    <b:Tag>JWC48</b:Tag>
    <b:SourceType>Book</b:SourceType>
    <b:Guid>{5345233F-EE81-4FAB-91DA-BA60BC54C7B7}</b:Guid>
    <b:Title> The Management of Marketing Costs</b:Title>
    <b:Year>1948</b:Year>
    <b:Author>
      <b:Author>
        <b:NameList>
          <b:Person>
            <b:Last>Culliton</b:Last>
            <b:First>J.W.</b:First>
          </b:Person>
        </b:NameList>
      </b:Author>
    </b:Author>
    <b:City> Boston</b:City>
    <b:Publisher> Division of Research. Graduate School of</b:Publisher>
    <b:RefOrder>6</b:RefOrder>
  </b:Source>
  <b:Source>
    <b:Tag>DJo01</b:Tag>
    <b:SourceType>Book</b:SourceType>
    <b:Guid>{B48560AD-3B0D-4436-96D6-F640361925E4}</b:Guid>
    <b:Author>
      <b:Author>
        <b:NameList>
          <b:Person>
            <b:Last>Jobber</b:Last>
            <b:First>D.</b:First>
          </b:Person>
        </b:NameList>
      </b:Author>
    </b:Author>
    <b:Title> Principles and Pactices of Marketing </b:Title>
    <b:Year>2001</b:Year>
    <b:Publisher> McGraw Hill.</b:Publisher>
    <b:Edition>3rd </b:Edition>
    <b:RefOrder>7</b:RefOrder>
  </b:Source>
  <b:Source>
    <b:Tag>KEM06</b:Tag>
    <b:SourceType>JournalArticle</b:SourceType>
    <b:Guid>{DC373783-11C7-401A-95C6-1CAF24BE81C8}</b:Guid>
    <b:Title> Comment on: The Marketing Mix Revisited: Towards the 21st</b:Title>
    <b:Year>2006</b:Year>
    <b:Author>
      <b:Author>
        <b:NameList>
          <b:Person>
            <b:Last>Möller</b:Last>
            <b:First>K.E.</b:First>
          </b:Person>
        </b:NameList>
      </b:Author>
    </b:Author>
    <b:JournalName> Journal of Marketing Management</b:JournalName>
    <b:Pages>439-450</b:Pages>
    <b:Volume>22</b:Volume>
    <b:Issue>3</b:Issue>
    <b:RefOrder>12</b:RefOrder>
  </b:Source>
  <b:Source>
    <b:Tag>Mac96</b:Tag>
    <b:SourceType>JournalArticle</b:SourceType>
    <b:Guid>{96955F24-C79D-49AB-81E3-D63A0DB8F15C}</b:Guid>
    <b:Author>
      <b:Author>
        <b:NameList>
          <b:Person>
            <b:Last>Macdonald</b:Last>
            <b:First>B.</b:First>
          </b:Person>
          <b:Person>
            <b:Last> Sharp</b:Last>
            <b:First>B.</b:First>
          </b:Person>
        </b:NameList>
      </b:Author>
    </b:Author>
    <b:Title>Management Perceptions of the Impor- high-quality product an approximately equal number of times. tance of Brand Awareness as an Indication of Advertising Effectiveness</b:Title>
    <b:JournalName>Marketing Research On-Line</b:JournalName>
    <b:Year>1996</b:Year>
    <b:Pages>1-15</b:Pages>
    <b:Volume>1</b:Volume>
    <b:RefOrder>8</b:RefOrder>
  </b:Source>
  <b:Source>
    <b:Tag>EjM64</b:Tag>
    <b:SourceType>Book</b:SourceType>
    <b:Guid>{E9B2C734-D178-4EC9-A256-58F9AC2D8B4A}</b:Guid>
    <b:Title> Basic Marketing: A Managerial Approach </b:Title>
    <b:Year>1964</b:Year>
    <b:Author>
      <b:Author>
        <b:NameList>
          <b:Person>
            <b:Last>McCharty</b:Last>
            <b:First>E.j.</b:First>
          </b:Person>
        </b:NameList>
      </b:Author>
    </b:Author>
    <b:City>London</b:City>
    <b:Publisher>Prentice Hall</b:Publisher>
    <b:Edition>2nd</b:Edition>
    <b:RefOrder>1</b:RefOrder>
  </b:Source>
  <b:Source>
    <b:Tag>ECo06</b:Tag>
    <b:SourceType>JournalArticle</b:SourceType>
    <b:Guid>{7D01C3C1-F749-416E-A989-31FD6C9DAC89}</b:Guid>
    <b:Title>The Marketing Mix Revisited: Towards the 21st Century Marketing</b:Title>
    <b:Year>2006</b:Year>
    <b:Author>
      <b:Author>
        <b:NameList>
          <b:Person>
            <b:Last>Constantinides</b:Last>
            <b:First>E.</b:First>
          </b:Person>
        </b:NameList>
      </b:Author>
    </b:Author>
    <b:JournalName>Journal of Marketing Management</b:JournalName>
    <b:Pages>407-438</b:Pages>
    <b:Volume>22</b:Volume>
    <b:Issue>3-4</b:Issue>
    <b:RefOrder>9</b:RefOrder>
  </b:Source>
  <b:Source>
    <b:Tag>Zei96</b:Tag>
    <b:SourceType>Book</b:SourceType>
    <b:Guid>{B74FA6A7-2CD0-400C-8532-2670C0097209}</b:Guid>
    <b:Title>Services Marketing</b:Title>
    <b:Year>1996</b:Year>
    <b:Author>
      <b:Author>
        <b:NameList>
          <b:Person>
            <b:Last>Zeithaml</b:Last>
            <b:First>V.</b:First>
            <b:Middle>A.</b:Middle>
          </b:Person>
          <b:Person>
            <b:Last>Bitner</b:Last>
            <b:First>M. J.</b:First>
          </b:Person>
        </b:NameList>
      </b:Author>
    </b:Author>
    <b:City>New York.</b:City>
    <b:Publisher>Zeithaml, V.A. and Bitner, M.J. (1996) Services Marketing. McGraw-Hill, New York.Zeithaml, V.A. and Bitner, M.J. (1996) Services Marketin McGraw-Hill</b:Publisher>
    <b:RefOrder>10</b:RefOrder>
  </b:Source>
  <b:Source>
    <b:Tag>ABy06</b:Tag>
    <b:SourceType>Book</b:SourceType>
    <b:Guid>{24F7F9FF-B3A5-4EA4-B452-7C4222EEB34B}</b:Guid>
    <b:Author>
      <b:Author>
        <b:NameList>
          <b:Person>
            <b:Last>Byers</b:Last>
            <b:First>A.</b:First>
          </b:Person>
        </b:NameList>
      </b:Author>
    </b:Author>
    <b:Title> Jeff Bezos: the founder of Amazon.com</b:Title>
    <b:Year>2006 </b:Year>
    <b:City>United States</b:City>
    <b:Publisher> The Rosen Publishing Group, Inc.</b:Publisher>
    <b:Edition>1st</b:Edition>
    <b:RefOrder>11</b:RefOrder>
  </b:Source>
  <b:Source>
    <b:Tag>Boo81</b:Tag>
    <b:SourceType>Book</b:SourceType>
    <b:Guid>{04D0B777-3F97-4481-9FBB-A6A98127AE72}</b:Guid>
    <b:Title>Marketing Strategies and Organization Structures for Service Firms. In: Marketing of Services</b:Title>
    <b:Year>1981</b:Year>
    <b:City>Chicago</b:City>
    <b:Publisher> American Marketing Association</b:Publisher>
    <b:Author>
      <b:Author>
        <b:NameList>
          <b:Person>
            <b:Last>Booms</b:Last>
            <b:First>B.</b:First>
            <b:Middle>H.</b:Middle>
          </b:Person>
          <b:Person>
            <b:Last>Bitner</b:Last>
            <b:First>M. J.</b:First>
          </b:Person>
        </b:NameList>
      </b:Author>
    </b:Author>
    <b:Pages>47-51</b:Pages>
    <b:RefOrder>5</b:RefOrder>
  </b:Source>
  <b:Source>
    <b:Tag>Ama21</b:Tag>
    <b:SourceType>InternetSite</b:SourceType>
    <b:Guid>{6EE5E017-43F2-4118-946B-8D4253A73E36}</b:Guid>
    <b:Title>Amazon</b:Title>
    <b:Year>2021</b:Year>
    <b:Author>
      <b:Author>
        <b:Corporate>Amazon</b:Corporate>
      </b:Author>
    </b:Author>
    <b:YearAccessed>2021</b:YearAccessed>
    <b:MonthAccessed>04</b:MonthAccessed>
    <b:DayAccessed>11</b:DayAccessed>
    <b:URL>https://annualreport.stocklight.com/NASDAQ/AMZN/20562951.pdf</b:URL>
    <b:RefOrder>3</b:RefOrder>
  </b:Source>
</b:Sources>
</file>

<file path=customXml/itemProps1.xml><?xml version="1.0" encoding="utf-8"?>
<ds:datastoreItem xmlns:ds="http://schemas.openxmlformats.org/officeDocument/2006/customXml" ds:itemID="{BF5EAB0C-A1CD-4474-B8E7-33D9D4100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3144</Words>
  <Characters>17922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c:creator>
  <cp:keywords/>
  <dc:description/>
  <cp:lastModifiedBy>Tsvetomila Metodieva (1808619)</cp:lastModifiedBy>
  <cp:revision>6</cp:revision>
  <dcterms:created xsi:type="dcterms:W3CDTF">2021-04-26T21:07:00Z</dcterms:created>
  <dcterms:modified xsi:type="dcterms:W3CDTF">2021-04-26T21:45:00Z</dcterms:modified>
</cp:coreProperties>
</file>