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56C2D" w14:textId="77777777" w:rsidR="00157474" w:rsidRDefault="00157474"/>
    <w:p w14:paraId="69D3B983" w14:textId="77777777" w:rsidR="00157474" w:rsidRDefault="005638E7">
      <w:pPr>
        <w:jc w:val="center"/>
        <w:rPr>
          <w:b/>
          <w:sz w:val="40"/>
          <w:szCs w:val="40"/>
        </w:rPr>
      </w:pPr>
      <w:r>
        <w:rPr>
          <w:b/>
          <w:noProof/>
          <w:sz w:val="40"/>
          <w:szCs w:val="40"/>
        </w:rPr>
        <w:drawing>
          <wp:inline distT="0" distB="0" distL="0" distR="0" wp14:anchorId="078C27C0" wp14:editId="26DDA73A">
            <wp:extent cx="4597990" cy="2554778"/>
            <wp:effectExtent l="0" t="0" r="0" b="0"/>
            <wp:docPr id="1026" name="image1.png" descr="C:\Users\DOLPHIN\AppData\Local\Microsoft\Windows\INetCache\Content.MSO\8A6C7AF6.tm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6" cstate="print"/>
                    <a:srcRect/>
                    <a:stretch/>
                  </pic:blipFill>
                  <pic:spPr>
                    <a:xfrm>
                      <a:off x="0" y="0"/>
                      <a:ext cx="4597990" cy="2554778"/>
                    </a:xfrm>
                    <a:prstGeom prst="rect">
                      <a:avLst/>
                    </a:prstGeom>
                    <a:ln w="9525" cap="flat" cmpd="sng">
                      <a:solidFill>
                        <a:srgbClr val="000000"/>
                      </a:solidFill>
                      <a:prstDash val="solid"/>
                      <a:round/>
                      <a:headEnd/>
                      <a:tailEnd/>
                    </a:ln>
                  </pic:spPr>
                </pic:pic>
              </a:graphicData>
            </a:graphic>
          </wp:inline>
        </w:drawing>
      </w:r>
    </w:p>
    <w:p w14:paraId="7A80B525" w14:textId="77777777" w:rsidR="00157474" w:rsidRDefault="005638E7">
      <w:pPr>
        <w:spacing w:line="480" w:lineRule="auto"/>
        <w:jc w:val="center"/>
        <w:rPr>
          <w:b/>
          <w:sz w:val="36"/>
          <w:szCs w:val="36"/>
        </w:rPr>
      </w:pPr>
      <w:r>
        <w:rPr>
          <w:b/>
          <w:sz w:val="36"/>
          <w:szCs w:val="36"/>
        </w:rPr>
        <w:t>BA Business Management</w:t>
      </w:r>
    </w:p>
    <w:p w14:paraId="36B2557C" w14:textId="52F18B8D" w:rsidR="00157474" w:rsidRDefault="005638E7">
      <w:pPr>
        <w:spacing w:line="480" w:lineRule="auto"/>
        <w:jc w:val="center"/>
        <w:rPr>
          <w:b/>
          <w:sz w:val="28"/>
          <w:szCs w:val="28"/>
        </w:rPr>
      </w:pPr>
      <w:r>
        <w:rPr>
          <w:b/>
          <w:sz w:val="28"/>
          <w:szCs w:val="28"/>
        </w:rPr>
        <w:t xml:space="preserve">Student Name: </w:t>
      </w:r>
      <w:r w:rsidR="002B2127">
        <w:rPr>
          <w:b/>
          <w:sz w:val="28"/>
          <w:szCs w:val="28"/>
        </w:rPr>
        <w:t xml:space="preserve">Dobri Kachulev </w:t>
      </w:r>
      <w:r w:rsidR="00794625">
        <w:rPr>
          <w:b/>
          <w:sz w:val="28"/>
          <w:szCs w:val="28"/>
        </w:rPr>
        <w:t>21</w:t>
      </w:r>
      <w:r w:rsidR="00DA0C7D">
        <w:rPr>
          <w:b/>
          <w:sz w:val="28"/>
          <w:szCs w:val="28"/>
        </w:rPr>
        <w:t>1</w:t>
      </w:r>
      <w:r w:rsidR="00F8333B">
        <w:rPr>
          <w:b/>
          <w:sz w:val="28"/>
          <w:szCs w:val="28"/>
        </w:rPr>
        <w:t>3193</w:t>
      </w:r>
      <w:r w:rsidR="00A734BF">
        <w:rPr>
          <w:b/>
          <w:sz w:val="28"/>
          <w:szCs w:val="28"/>
        </w:rPr>
        <w:t xml:space="preserve"> </w:t>
      </w:r>
      <w:r w:rsidR="004D56A8">
        <w:rPr>
          <w:b/>
          <w:sz w:val="28"/>
          <w:szCs w:val="28"/>
        </w:rPr>
        <w:t>February 2023 term 2</w:t>
      </w:r>
      <w:r w:rsidR="00AC4E61">
        <w:rPr>
          <w:b/>
          <w:sz w:val="28"/>
          <w:szCs w:val="28"/>
        </w:rPr>
        <w:t xml:space="preserve"> weekend</w:t>
      </w:r>
    </w:p>
    <w:p w14:paraId="7286586D" w14:textId="77777777" w:rsidR="00157474" w:rsidRDefault="005638E7">
      <w:pPr>
        <w:spacing w:line="480" w:lineRule="auto"/>
        <w:jc w:val="center"/>
        <w:rPr>
          <w:b/>
          <w:sz w:val="28"/>
          <w:szCs w:val="28"/>
        </w:rPr>
      </w:pPr>
      <w:r>
        <w:rPr>
          <w:b/>
          <w:sz w:val="28"/>
          <w:szCs w:val="28"/>
        </w:rPr>
        <w:t>University Name: University of Wales</w:t>
      </w:r>
    </w:p>
    <w:p w14:paraId="26FB3A65" w14:textId="77777777" w:rsidR="00157474" w:rsidRDefault="005638E7">
      <w:pPr>
        <w:spacing w:line="276" w:lineRule="auto"/>
        <w:jc w:val="center"/>
        <w:rPr>
          <w:b/>
          <w:sz w:val="32"/>
          <w:szCs w:val="32"/>
        </w:rPr>
      </w:pPr>
      <w:r>
        <w:rPr>
          <w:b/>
          <w:sz w:val="32"/>
          <w:szCs w:val="32"/>
        </w:rPr>
        <w:t>Module Title: Entrepreneurship</w:t>
      </w:r>
    </w:p>
    <w:p w14:paraId="0EFC04A5" w14:textId="2FCDDFB1" w:rsidR="00157474" w:rsidRDefault="005638E7">
      <w:pPr>
        <w:spacing w:line="276" w:lineRule="auto"/>
        <w:jc w:val="center"/>
        <w:rPr>
          <w:sz w:val="28"/>
          <w:szCs w:val="28"/>
        </w:rPr>
      </w:pPr>
      <w:r>
        <w:rPr>
          <w:b/>
          <w:sz w:val="28"/>
          <w:szCs w:val="28"/>
        </w:rPr>
        <w:t xml:space="preserve">Module Code: </w:t>
      </w:r>
      <w:r>
        <w:rPr>
          <w:b/>
          <w:sz w:val="32"/>
          <w:szCs w:val="32"/>
        </w:rPr>
        <w:t>LCBB5001</w:t>
      </w:r>
      <w:r w:rsidR="00D433BD">
        <w:rPr>
          <w:b/>
          <w:sz w:val="32"/>
          <w:szCs w:val="32"/>
        </w:rPr>
        <w:t xml:space="preserve"> </w:t>
      </w:r>
      <w:r w:rsidR="00F47E99">
        <w:rPr>
          <w:b/>
          <w:sz w:val="32"/>
          <w:szCs w:val="32"/>
        </w:rPr>
        <w:t>assignment 1</w:t>
      </w:r>
    </w:p>
    <w:p w14:paraId="754ADA25" w14:textId="77777777" w:rsidR="00157474" w:rsidRDefault="005638E7">
      <w:pPr>
        <w:spacing w:line="480" w:lineRule="auto"/>
        <w:jc w:val="center"/>
        <w:rPr>
          <w:b/>
          <w:sz w:val="36"/>
          <w:szCs w:val="36"/>
        </w:rPr>
      </w:pPr>
      <w:r>
        <w:rPr>
          <w:b/>
          <w:sz w:val="36"/>
          <w:szCs w:val="36"/>
        </w:rPr>
        <w:t>Essay on Establishing a future in the Automobile Industry</w:t>
      </w:r>
    </w:p>
    <w:p w14:paraId="539FC416" w14:textId="58F2558E" w:rsidR="00157474" w:rsidRDefault="005638E7">
      <w:pPr>
        <w:spacing w:line="480" w:lineRule="auto"/>
        <w:jc w:val="center"/>
        <w:rPr>
          <w:b/>
          <w:sz w:val="36"/>
          <w:szCs w:val="36"/>
        </w:rPr>
      </w:pPr>
      <w:r>
        <w:rPr>
          <w:b/>
          <w:sz w:val="36"/>
          <w:szCs w:val="36"/>
        </w:rPr>
        <w:t>Business Name: T&amp;T</w:t>
      </w:r>
      <w:r w:rsidR="00D16BB8">
        <w:rPr>
          <w:b/>
          <w:sz w:val="36"/>
          <w:szCs w:val="36"/>
        </w:rPr>
        <w:t xml:space="preserve"> February</w:t>
      </w:r>
    </w:p>
    <w:p w14:paraId="33326991" w14:textId="77777777" w:rsidR="00157474" w:rsidRDefault="005638E7">
      <w:pPr>
        <w:jc w:val="center"/>
        <w:rPr>
          <w:b/>
          <w:sz w:val="26"/>
          <w:szCs w:val="26"/>
        </w:rPr>
      </w:pPr>
      <w:r>
        <w:rPr>
          <w:b/>
          <w:sz w:val="26"/>
          <w:szCs w:val="26"/>
        </w:rPr>
        <w:t xml:space="preserve">Word count: </w:t>
      </w:r>
      <w:r>
        <w:rPr>
          <w:sz w:val="26"/>
          <w:szCs w:val="26"/>
        </w:rPr>
        <w:t>2041</w:t>
      </w:r>
    </w:p>
    <w:p w14:paraId="3008B6E5" w14:textId="6F2C30CC" w:rsidR="00157474" w:rsidRDefault="005638E7">
      <w:r>
        <w:br w:type="page"/>
      </w:r>
      <w:r w:rsidR="0019320E">
        <w:lastRenderedPageBreak/>
        <w:t>Fe</w:t>
      </w:r>
    </w:p>
    <w:p w14:paraId="595D3326" w14:textId="77777777" w:rsidR="00157474" w:rsidRDefault="005638E7">
      <w:pPr>
        <w:spacing w:line="480" w:lineRule="auto"/>
        <w:jc w:val="center"/>
        <w:rPr>
          <w:b/>
          <w:sz w:val="36"/>
          <w:szCs w:val="36"/>
        </w:rPr>
      </w:pPr>
      <w:bookmarkStart w:id="0" w:name="_gjdgxs" w:colFirst="0" w:colLast="0"/>
      <w:bookmarkEnd w:id="0"/>
      <w:r>
        <w:rPr>
          <w:b/>
          <w:sz w:val="36"/>
          <w:szCs w:val="36"/>
        </w:rPr>
        <w:t>Establishing a future in Automobile Industry</w:t>
      </w:r>
    </w:p>
    <w:p w14:paraId="67802F57" w14:textId="77777777" w:rsidR="00157474" w:rsidRDefault="005638E7">
      <w:pPr>
        <w:spacing w:line="360" w:lineRule="auto"/>
        <w:jc w:val="both"/>
      </w:pPr>
      <w:r>
        <w:t>Entrepreneurship is the process of producing or removing economic value. According to this definition, entrepreneurship is considered a kind of change that typically involves greater risk than is typical when st</w:t>
      </w:r>
      <w:r>
        <w:t>arting a business and that may also involve values other than just financial ones (Kraus et al., 2021). Entrepreneurship is the act of creating, setting up, and managing a new business to make money while taking a financial risk (Mulyanto and M., 2022). Th</w:t>
      </w:r>
      <w:r>
        <w:t>is essay is based on a business idea for selling shop accessories. The purposed name of the business is "T&amp;T". The services provided by the business would include selling car accessories, customized color solutions, and other related services.</w:t>
      </w:r>
    </w:p>
    <w:p w14:paraId="3BA50415" w14:textId="77777777" w:rsidR="00157474" w:rsidRDefault="005638E7">
      <w:pPr>
        <w:spacing w:line="360" w:lineRule="auto"/>
        <w:jc w:val="both"/>
      </w:pPr>
      <w:r>
        <w:t>The United K</w:t>
      </w:r>
      <w:r>
        <w:t>ingdom is commonly considered a desirable location to launch a business. Given its reputation as the world's top exporter of technology, innovation, and talent, the UK is desirable for businesses looking to create new products because it provides quick acc</w:t>
      </w:r>
      <w:r>
        <w:t>ess to potential clients, product innovators, suppliers, and partners (Kropp et al., 2018). In the production of autos and auto parts, the UK is a global leader. Because there are at least seven significant automakers in the UK, the automobile sector is ve</w:t>
      </w:r>
      <w:r>
        <w:t xml:space="preserve">ry important to the country's economy (Statista, 2022). The UK's automotive sector produces a wide variety of vehicles, including basic specification cars, luxury class cars, sports cars, and racing automobiles. In 2021, the Kingdom produced about 859,000 </w:t>
      </w:r>
      <w:r>
        <w:t>automobiles, 72,913 commercial vehicles, and 1.6 million engines (Investopedia, 2022). Eight out of every ten automobiles built in the UK are exported to 130 different countries and markets (ACEA, 2020). Given the circumstance and my interest in types of m</w:t>
      </w:r>
      <w:r>
        <w:t>achinery since a very young age, I anticipated pursuing my career as an entrepreneur by starting the automobile app that will allow me to sell car accessories and have the option to customize and color their commodities. That will bring a new and easy serv</w:t>
      </w:r>
      <w:r>
        <w:t xml:space="preserve">ice opportunity. </w:t>
      </w:r>
    </w:p>
    <w:p w14:paraId="449A6D8C" w14:textId="77777777" w:rsidR="00157474" w:rsidRDefault="005638E7">
      <w:pPr>
        <w:spacing w:line="360" w:lineRule="auto"/>
        <w:jc w:val="both"/>
      </w:pPr>
      <w:r>
        <w:t xml:space="preserve">To initiate my motive and investigate the UK market I will conduct a necessary PEST analysis to understand how the political, economic, social, technological, environmental, and legal issues influence the UK's automotive industry. The UK </w:t>
      </w:r>
      <w:r>
        <w:t xml:space="preserve">economy has benefited greatly from the vehicle industry over the years (Kraus et al., 2021). The automotive industry contributes over 19 billion British Pounds to the national economy. Political factors, the company should be mindful of all </w:t>
      </w:r>
      <w:r>
        <w:lastRenderedPageBreak/>
        <w:t xml:space="preserve">laws and rules </w:t>
      </w:r>
      <w:r>
        <w:t>controlling the manufacture of automobiles, such as the emphasis on fuel-efficient vehicles, vehicle emissions, safety, and standard issues, which should be given precedence. Taxation is one of the main political factors in the UK that has an impact on the</w:t>
      </w:r>
      <w:r>
        <w:t xml:space="preserve"> auto sector (UK Parliament, 2021). The UK government is dependable and supportive of the automotive industry. Through the help of the Automobile Support Program, the government supports the less robust sector of the business (AAP). The UK's vehicle indust</w:t>
      </w:r>
      <w:r>
        <w:t>ry is very large integrated with the EU and internationalized. The UK's automotive industry is currently suffering due to the BREXIT vote because 60% of the parts used to make automobiles were imported from other parts of the continent.</w:t>
      </w:r>
    </w:p>
    <w:p w14:paraId="73697E7B" w14:textId="77777777" w:rsidR="00157474" w:rsidRDefault="005638E7">
      <w:pPr>
        <w:spacing w:line="360" w:lineRule="auto"/>
        <w:jc w:val="both"/>
      </w:pPr>
      <w:r>
        <w:t>Economic factor, At</w:t>
      </w:r>
      <w:r>
        <w:t xml:space="preserve"> the start of the simulation, the economy appeared to be in good shape. GDP growth was anticipated to increase from 1% to 1.5% in period 1 and inflation to decrease from 2,5% to 1.5%. However, these projections were subject to change, and as a result, the </w:t>
      </w:r>
      <w:r>
        <w:t>economy shrank at the simulation's conclusion (Office for National Statistics, 2021). It is anticipated that the purchasing of autos would rise in the next few years due to the global rise in inflation. Also, the UK has welcomed international investors tha</w:t>
      </w:r>
      <w:r>
        <w:t>nks to globalization. Due to their loudness and CO2 emissions, cars are one of the social factors that contribute to environmental pollution. This pollution affects large cities and causes diseases of the skin and respiratory system. Traffic congestion tak</w:t>
      </w:r>
      <w:r>
        <w:t>es time and increases the number of accidents on the road (Mulyanto and M., 2022). According to recent data, the UK's young population is dropping while its older population is growing. Therefore, it is advised that businesses concentrate on developing mor</w:t>
      </w:r>
      <w:r>
        <w:t xml:space="preserve">e items for older people and smaller families. </w:t>
      </w:r>
    </w:p>
    <w:p w14:paraId="312620BB" w14:textId="77777777" w:rsidR="00157474" w:rsidRDefault="005638E7">
      <w:pPr>
        <w:spacing w:line="360" w:lineRule="auto"/>
        <w:jc w:val="both"/>
      </w:pPr>
      <w:r>
        <w:t>The industry has been prompted to continue investing in R&amp;D due to the increased focus on creating environmentally friendly vehicles. With the rise in popularity of new design software, GPS systems, and other</w:t>
      </w:r>
      <w:r>
        <w:t xml:space="preserve"> technologies, technology has evolved significantly. Due to technological advancements, automakers are beginning to provide Alternative Energy Vehicles, which run solely on electricity (rechargeable batteries), fuel cells, hydrogen, solar energy, or hybrid</w:t>
      </w:r>
      <w:r>
        <w:t xml:space="preserve"> technology. It will be the answer to improving energy efficiency and reducing pollution, but even though it exists, we were not given access to design pure automobiles or hybrid models during the simulation (Kropp et al., 2018). Other technologies include</w:t>
      </w:r>
      <w:r>
        <w:t xml:space="preserve"> enhanced logistics, synthetic materials, and web-</w:t>
      </w:r>
      <w:r>
        <w:lastRenderedPageBreak/>
        <w:t>based incumbent technologies programs for computer-aided design, which boosts productivity and reduces costs.</w:t>
      </w:r>
    </w:p>
    <w:p w14:paraId="1EC27D14" w14:textId="77777777" w:rsidR="00157474" w:rsidRDefault="005638E7">
      <w:pPr>
        <w:spacing w:line="360" w:lineRule="auto"/>
        <w:jc w:val="both"/>
      </w:pPr>
      <w:r>
        <w:t>Buying a new car only because some of its components are broken or ineffective is not a viable s</w:t>
      </w:r>
      <w:r>
        <w:t>olution. Due to this, there is a need for car owners who want to buy specific auto parts alone so their vehicles would function like new ones (The Verge, 2022). They include cameras, low-voltage electrical systems, gauges and meters, and audio and video eq</w:t>
      </w:r>
      <w:r>
        <w:t>uipment. So starting a business selling auto components might be a terrific idea. Analyzing the necessity and demands of the UK market of automobiles, it is easier to establish a field in selling parts of the car. Considering the market value of having cre</w:t>
      </w:r>
      <w:r>
        <w:t xml:space="preserve">ated a budget value and anticipated my step ahead including where one can import any type of machinery from (Kraus et al., 2021). It can be an easy app to deliver, customize and remodel parts of a car anticipating the growing social media aggression. </w:t>
      </w:r>
    </w:p>
    <w:p w14:paraId="26452542" w14:textId="77777777" w:rsidR="00157474" w:rsidRDefault="005638E7">
      <w:pPr>
        <w:spacing w:line="360" w:lineRule="auto"/>
        <w:jc w:val="both"/>
      </w:pPr>
      <w:r>
        <w:t>BA B</w:t>
      </w:r>
      <w:r>
        <w:t xml:space="preserve">usiness Management, this course is a great introduction to today's dynamic business environment. It has been created to give you the abilities and information required for success in the public, private, or nonprofit sectors. Learning fundamental business </w:t>
      </w:r>
      <w:r>
        <w:t>skills in areas like marketing, human resources, information systems/e-Business, accounting, and finance—skills that aided me in assessment—is part of this process. We would carry out a variety of activities related to company organizations, which assisted</w:t>
      </w:r>
      <w:r>
        <w:t xml:space="preserve"> us in creating sophisticated solutions to business possibilities and difficulties. We have several employment options in a variety of business roles (such as marketing, HR, project management, etc.) across a wide range of industries thanks to the broad ra</w:t>
      </w:r>
      <w:r>
        <w:t>nge of skills we have acquired. This curriculum is also appropriate as a stepping stone for students looking to pursue self-employment, become business teachers, or create a speciality after receiving a general business education. It has also provided us w</w:t>
      </w:r>
      <w:r>
        <w:t>ith a clear vision of how we have to develop our business from the scratch, which has helped me in facing difficulties when I faced the task in real life.</w:t>
      </w:r>
    </w:p>
    <w:p w14:paraId="45B32945" w14:textId="77777777" w:rsidR="00157474" w:rsidRDefault="005638E7">
      <w:r>
        <w:br w:type="page"/>
      </w:r>
    </w:p>
    <w:p w14:paraId="0543232C" w14:textId="77777777" w:rsidR="00157474" w:rsidRDefault="005638E7">
      <w:pPr>
        <w:pStyle w:val="Heading1"/>
      </w:pPr>
      <w:r>
        <w:lastRenderedPageBreak/>
        <w:t>References</w:t>
      </w:r>
    </w:p>
    <w:p w14:paraId="7BA9000F" w14:textId="77777777" w:rsidR="00157474" w:rsidRDefault="00157474">
      <w:pPr>
        <w:spacing w:line="360" w:lineRule="auto"/>
        <w:jc w:val="both"/>
      </w:pPr>
    </w:p>
    <w:p w14:paraId="1D743EAE" w14:textId="77777777" w:rsidR="00157474" w:rsidRDefault="005638E7">
      <w:pPr>
        <w:spacing w:line="360" w:lineRule="auto"/>
        <w:jc w:val="both"/>
      </w:pPr>
      <w:r>
        <w:t xml:space="preserve">ACEA., 2020. Fact Sheet: EU-UK Automobile Trade [online] available at: </w:t>
      </w:r>
      <w:hyperlink r:id="rId7" w:history="1">
        <w:r>
          <w:rPr>
            <w:color w:val="4A86E8"/>
            <w:u w:val="single"/>
          </w:rPr>
          <w:t>https://www.acea.auto/fact/fact-sheet-eu-uk-automobile-trade/</w:t>
        </w:r>
      </w:hyperlink>
      <w:r>
        <w:t xml:space="preserve"> [Accessed on 25th March, 2023]</w:t>
      </w:r>
    </w:p>
    <w:p w14:paraId="0F955D2D" w14:textId="77777777" w:rsidR="00157474" w:rsidRDefault="005638E7">
      <w:pPr>
        <w:spacing w:line="360" w:lineRule="auto"/>
        <w:jc w:val="both"/>
      </w:pPr>
      <w:r>
        <w:t>Goldberg, A.I., Cohen, G. and Fiegenbaum</w:t>
      </w:r>
      <w:r>
        <w:t xml:space="preserve">, A., 2017. Reputation building: Small business strategies for successful venture development. </w:t>
      </w:r>
      <w:r>
        <w:rPr>
          <w:i/>
        </w:rPr>
        <w:t>Journal of Small Business Management</w:t>
      </w:r>
      <w:r>
        <w:t xml:space="preserve">, </w:t>
      </w:r>
      <w:r>
        <w:rPr>
          <w:i/>
        </w:rPr>
        <w:t>41</w:t>
      </w:r>
      <w:r>
        <w:t>(2), pp.168-186.</w:t>
      </w:r>
    </w:p>
    <w:p w14:paraId="70243128" w14:textId="77777777" w:rsidR="00157474" w:rsidRDefault="005638E7">
      <w:pPr>
        <w:spacing w:line="360" w:lineRule="auto"/>
        <w:jc w:val="both"/>
      </w:pPr>
      <w:r>
        <w:t xml:space="preserve">Investopedia., 2022. Entrepreneurship: What it Means to be One [online] available at: </w:t>
      </w:r>
      <w:hyperlink r:id="rId8" w:history="1">
        <w:r>
          <w:rPr>
            <w:color w:val="0563C1"/>
            <w:u w:val="single"/>
          </w:rPr>
          <w:t>https://www.investopedia.com/terms/e/entrepreneur.asp</w:t>
        </w:r>
      </w:hyperlink>
      <w:r>
        <w:t xml:space="preserve"> [Accessed on 25th March, 2023]</w:t>
      </w:r>
    </w:p>
    <w:p w14:paraId="377EB302" w14:textId="77777777" w:rsidR="00157474" w:rsidRDefault="005638E7">
      <w:pPr>
        <w:spacing w:line="360" w:lineRule="auto"/>
        <w:jc w:val="both"/>
      </w:pPr>
      <w:r>
        <w:t>Kraus, S., Mahto, R.V. and Walsh, S.T., 2021. The importance of literature reviews in</w:t>
      </w:r>
      <w:r>
        <w:t xml:space="preserve"> small business and entrepreneurship research. </w:t>
      </w:r>
      <w:r>
        <w:rPr>
          <w:i/>
        </w:rPr>
        <w:t>Journal of small business management</w:t>
      </w:r>
      <w:r>
        <w:t>, pp.1-12.</w:t>
      </w:r>
    </w:p>
    <w:p w14:paraId="12A627B9" w14:textId="77777777" w:rsidR="00157474" w:rsidRDefault="005638E7">
      <w:pPr>
        <w:spacing w:line="360" w:lineRule="auto"/>
        <w:jc w:val="both"/>
      </w:pPr>
      <w:r>
        <w:t>Kropp, F., Lindsay, N.J. and Shoham</w:t>
      </w:r>
      <w:r>
        <w:t xml:space="preserve">, A., 2018. Entrepreneurial orientation and international entrepreneurial business venture startup. </w:t>
      </w:r>
      <w:r>
        <w:rPr>
          <w:i/>
        </w:rPr>
        <w:t>International Journal of Entrepreneurial Behavior &amp; Research</w:t>
      </w:r>
      <w:r>
        <w:t>.</w:t>
      </w:r>
    </w:p>
    <w:p w14:paraId="0B4EAF70" w14:textId="77777777" w:rsidR="00157474" w:rsidRDefault="005638E7">
      <w:pPr>
        <w:spacing w:line="360" w:lineRule="auto"/>
        <w:jc w:val="both"/>
      </w:pPr>
      <w:r>
        <w:t>Kunaka, C. and Moos, M.N., 2019. Evaluating mentoring outcomes from the perspective of entrepr</w:t>
      </w:r>
      <w:r>
        <w:t xml:space="preserve">eneurs and small business owners. </w:t>
      </w:r>
      <w:r>
        <w:rPr>
          <w:i/>
        </w:rPr>
        <w:t>The Southern African Journal of Entrepreneurship and Small Business Management</w:t>
      </w:r>
      <w:r>
        <w:t xml:space="preserve">, </w:t>
      </w:r>
      <w:r>
        <w:rPr>
          <w:i/>
        </w:rPr>
        <w:t>11</w:t>
      </w:r>
      <w:r>
        <w:t>(1), pp.1-11.</w:t>
      </w:r>
    </w:p>
    <w:p w14:paraId="64AD1D3F" w14:textId="77777777" w:rsidR="00157474" w:rsidRDefault="005638E7">
      <w:pPr>
        <w:spacing w:line="360" w:lineRule="auto"/>
        <w:jc w:val="both"/>
      </w:pPr>
      <w:r>
        <w:t xml:space="preserve">Mulyanto, M., 2022. Establishing A Business Production For Written and Stamped Batik Crafts. </w:t>
      </w:r>
      <w:r>
        <w:rPr>
          <w:i/>
        </w:rPr>
        <w:t>Mudra Jurnal Seni Budaya</w:t>
      </w:r>
      <w:r>
        <w:t xml:space="preserve">, </w:t>
      </w:r>
      <w:r>
        <w:rPr>
          <w:i/>
        </w:rPr>
        <w:t>37</w:t>
      </w:r>
      <w:r>
        <w:t xml:space="preserve">(2), </w:t>
      </w:r>
      <w:r>
        <w:t>pp.108-118.</w:t>
      </w:r>
    </w:p>
    <w:p w14:paraId="6047F79D" w14:textId="77777777" w:rsidR="00157474" w:rsidRDefault="005638E7">
      <w:pPr>
        <w:spacing w:line="360" w:lineRule="auto"/>
        <w:jc w:val="both"/>
      </w:pPr>
      <w:r>
        <w:t xml:space="preserve">Office for National Statistics., 2021. Gross Domestic Product (GDP) [online] available at: </w:t>
      </w:r>
      <w:hyperlink r:id="rId9" w:history="1">
        <w:r>
          <w:rPr>
            <w:color w:val="4A86E8"/>
            <w:u w:val="single"/>
          </w:rPr>
          <w:t>https://www.ons.gov.uk/economy/grossdomesticproductgdp</w:t>
        </w:r>
      </w:hyperlink>
      <w:r>
        <w:t xml:space="preserve"> [Accessed on 25th March, 2023] </w:t>
      </w:r>
    </w:p>
    <w:p w14:paraId="43F33A4C" w14:textId="77777777" w:rsidR="00157474" w:rsidRDefault="005638E7">
      <w:pPr>
        <w:spacing w:line="360" w:lineRule="auto"/>
        <w:jc w:val="both"/>
      </w:pPr>
      <w:r>
        <w:t xml:space="preserve">Statista., 2022. Car Production in the UK [online] available at: </w:t>
      </w:r>
      <w:hyperlink r:id="rId10" w:history="1">
        <w:r>
          <w:rPr>
            <w:color w:val="4A86E8"/>
            <w:u w:val="single"/>
          </w:rPr>
          <w:t>https://www.statista.com/statistics/298778/car-pr</w:t>
        </w:r>
        <w:r>
          <w:rPr>
            <w:color w:val="4A86E8"/>
            <w:u w:val="single"/>
          </w:rPr>
          <w:t>oduction-by-brand-in-the-united-kingdom/</w:t>
        </w:r>
      </w:hyperlink>
      <w:r>
        <w:t xml:space="preserve"> [Accessed on 25th March, 2023]</w:t>
      </w:r>
    </w:p>
    <w:p w14:paraId="65103D8A" w14:textId="77777777" w:rsidR="00157474" w:rsidRDefault="005638E7">
      <w:pPr>
        <w:spacing w:line="360" w:lineRule="auto"/>
        <w:jc w:val="both"/>
      </w:pPr>
      <w:r>
        <w:t xml:space="preserve">The Verge., 2022. The Future of Cars is a Subscription Nightmare [online] available at: </w:t>
      </w:r>
      <w:hyperlink r:id="rId11" w:history="1">
        <w:r>
          <w:rPr>
            <w:color w:val="4A86E8"/>
            <w:u w:val="single"/>
          </w:rPr>
          <w:t>https://www.theverge.com/2022/7/13/23206999/car-subscription-nightmare-heated-seats-remote-start</w:t>
        </w:r>
      </w:hyperlink>
      <w:r>
        <w:t xml:space="preserve"> [Accessed on 25th March 2023] </w:t>
      </w:r>
    </w:p>
    <w:p w14:paraId="3B15BF5C" w14:textId="77777777" w:rsidR="00157474" w:rsidRDefault="005638E7">
      <w:pPr>
        <w:spacing w:line="360" w:lineRule="auto"/>
        <w:jc w:val="both"/>
      </w:pPr>
      <w:r>
        <w:lastRenderedPageBreak/>
        <w:t xml:space="preserve">UK Parliament, 2021. Tax After Coronavirus </w:t>
      </w:r>
      <w:r>
        <w:t xml:space="preserve">[online] available at: </w:t>
      </w:r>
      <w:hyperlink r:id="rId12" w:history="1">
        <w:r>
          <w:rPr>
            <w:color w:val="4A86E8"/>
            <w:u w:val="single"/>
          </w:rPr>
          <w:t>https://committees.parliament.uk/publications/4865/documents/50796/default/</w:t>
        </w:r>
      </w:hyperlink>
      <w:r>
        <w:t xml:space="preserve"> [Accessed on 25th March, 2023] </w:t>
      </w:r>
    </w:p>
    <w:p w14:paraId="4C5AF94C" w14:textId="77777777" w:rsidR="00157474" w:rsidRDefault="005638E7">
      <w:pPr>
        <w:spacing w:line="360" w:lineRule="auto"/>
        <w:jc w:val="both"/>
      </w:pPr>
      <w:r>
        <w:t xml:space="preserve">Wang, L., Fan, J., Wang, L. and Fan, J., 2021. The Establishment of a Descriptive Scheme for the Business English Writing Scale. </w:t>
      </w:r>
      <w:r>
        <w:rPr>
          <w:i/>
        </w:rPr>
        <w:t>Working towards a Proficiency Scale of Business English Writing: A Mixed-Methods Approach</w:t>
      </w:r>
      <w:r>
        <w:t>, pp.63-82.</w:t>
      </w:r>
    </w:p>
    <w:p w14:paraId="591AC062" w14:textId="77777777" w:rsidR="00157474" w:rsidRDefault="00157474">
      <w:pPr>
        <w:spacing w:line="360" w:lineRule="auto"/>
        <w:jc w:val="both"/>
      </w:pPr>
    </w:p>
    <w:p w14:paraId="72535F64" w14:textId="77777777" w:rsidR="00157474" w:rsidRDefault="00157474">
      <w:pPr>
        <w:spacing w:line="360" w:lineRule="auto"/>
        <w:jc w:val="both"/>
      </w:pPr>
    </w:p>
    <w:p w14:paraId="037F7FD6" w14:textId="77777777" w:rsidR="00157474" w:rsidRDefault="00157474">
      <w:pPr>
        <w:spacing w:line="360" w:lineRule="auto"/>
        <w:jc w:val="both"/>
      </w:pPr>
    </w:p>
    <w:p w14:paraId="4D57D5A3" w14:textId="77777777" w:rsidR="00157474" w:rsidRDefault="00157474">
      <w:pPr>
        <w:spacing w:line="360" w:lineRule="auto"/>
        <w:jc w:val="both"/>
      </w:pPr>
    </w:p>
    <w:p w14:paraId="3DAB9E17" w14:textId="77777777" w:rsidR="00157474" w:rsidRDefault="00157474">
      <w:pPr>
        <w:spacing w:line="360" w:lineRule="auto"/>
        <w:jc w:val="both"/>
      </w:pPr>
    </w:p>
    <w:p w14:paraId="7BDCA3F4" w14:textId="77777777" w:rsidR="00157474" w:rsidRDefault="00157474">
      <w:pPr>
        <w:spacing w:line="360" w:lineRule="auto"/>
        <w:jc w:val="both"/>
      </w:pPr>
    </w:p>
    <w:p w14:paraId="5A8AD268" w14:textId="77777777" w:rsidR="00157474" w:rsidRDefault="005638E7">
      <w:pPr>
        <w:spacing w:line="360" w:lineRule="auto"/>
        <w:jc w:val="both"/>
      </w:pPr>
      <w:r>
        <w:br w:type="page"/>
      </w:r>
    </w:p>
    <w:p w14:paraId="1AB6C8E9" w14:textId="77777777" w:rsidR="00157474" w:rsidRDefault="005638E7">
      <w:pPr>
        <w:pStyle w:val="Heading1"/>
      </w:pPr>
      <w:r>
        <w:lastRenderedPageBreak/>
        <w:t xml:space="preserve">Appendix </w:t>
      </w:r>
    </w:p>
    <w:p w14:paraId="7146400C" w14:textId="77777777" w:rsidR="00157474" w:rsidRDefault="005638E7">
      <w:pPr>
        <w:pStyle w:val="Heading2"/>
      </w:pPr>
      <w:r>
        <w:t xml:space="preserve">SWOT </w:t>
      </w:r>
      <w:r>
        <w:t>Analysis</w:t>
      </w:r>
    </w:p>
    <w:p w14:paraId="2F140F69" w14:textId="77777777" w:rsidR="00157474" w:rsidRDefault="00157474"/>
    <w:p w14:paraId="2F9FFD25" w14:textId="77777777" w:rsidR="00157474" w:rsidRDefault="005638E7">
      <w:pPr>
        <w:spacing w:line="360" w:lineRule="auto"/>
        <w:jc w:val="both"/>
      </w:pPr>
      <w:r>
        <w:t>When conducting internal audits, one of the tools that may be utilized is known as a SWOT analysis. This analysis examines the subject in terms of its strengths, weaknesses, opportunities, and threats:</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15"/>
        <w:gridCol w:w="7735"/>
      </w:tblGrid>
      <w:tr w:rsidR="00157474" w14:paraId="79ECC87B" w14:textId="77777777">
        <w:tc>
          <w:tcPr>
            <w:tcW w:w="1615" w:type="dxa"/>
          </w:tcPr>
          <w:p w14:paraId="27BF51A7" w14:textId="77777777" w:rsidR="00157474" w:rsidRDefault="005638E7">
            <w:pPr>
              <w:spacing w:line="360" w:lineRule="auto"/>
              <w:jc w:val="both"/>
              <w:rPr>
                <w:b/>
              </w:rPr>
            </w:pPr>
            <w:r>
              <w:rPr>
                <w:b/>
              </w:rPr>
              <w:t>Strengths</w:t>
            </w:r>
          </w:p>
        </w:tc>
        <w:tc>
          <w:tcPr>
            <w:tcW w:w="7735" w:type="dxa"/>
          </w:tcPr>
          <w:p w14:paraId="71AC4C01" w14:textId="77777777" w:rsidR="00157474" w:rsidRDefault="005638E7">
            <w:pPr>
              <w:spacing w:line="360" w:lineRule="auto"/>
              <w:jc w:val="both"/>
            </w:pPr>
            <w:r>
              <w:t>As an entrepreneur, I believe that</w:t>
            </w:r>
            <w:r>
              <w:t xml:space="preserve"> my strengths play a critical role in the success of my business ventures. One of my best qualities is that I can take calculated risks. This lets me see and take advantage of opportunities that other people might miss. I'm also very creative, which lets m</w:t>
            </w:r>
            <w:r>
              <w:t xml:space="preserve">e come up with new ideas and ways to solve problems. I'm also self-motivated and strong because I have to keep going even when things don't go as planned in order to reach my goals. I'm also good at networking and building relationships because I know how </w:t>
            </w:r>
            <w:r>
              <w:t>important it is to get help, get funding, and grow my business. Overall, I think that these strengths are a big part of why I've been successful as a business owner.</w:t>
            </w:r>
          </w:p>
        </w:tc>
      </w:tr>
      <w:tr w:rsidR="00157474" w14:paraId="2008FE87" w14:textId="77777777">
        <w:tc>
          <w:tcPr>
            <w:tcW w:w="1615" w:type="dxa"/>
          </w:tcPr>
          <w:p w14:paraId="0BD41C49" w14:textId="77777777" w:rsidR="00157474" w:rsidRDefault="005638E7">
            <w:pPr>
              <w:spacing w:line="360" w:lineRule="auto"/>
              <w:jc w:val="both"/>
              <w:rPr>
                <w:b/>
              </w:rPr>
            </w:pPr>
            <w:r>
              <w:rPr>
                <w:b/>
              </w:rPr>
              <w:t>Weakness</w:t>
            </w:r>
          </w:p>
        </w:tc>
        <w:tc>
          <w:tcPr>
            <w:tcW w:w="7735" w:type="dxa"/>
          </w:tcPr>
          <w:p w14:paraId="634DCAE6" w14:textId="77777777" w:rsidR="00157474" w:rsidRDefault="005638E7">
            <w:pPr>
              <w:spacing w:line="360" w:lineRule="auto"/>
              <w:jc w:val="both"/>
            </w:pPr>
            <w:r>
              <w:t xml:space="preserve">As an entrepreneur, I am conscious of the weaknesses that can impede my </w:t>
            </w:r>
            <w:r>
              <w:t>success. One problem that I struggle with is delegating responsibilities to others since I often feel the need to have control over every area of my business. This can result in exhaustion and an inability to scale my operations. Additionally, I have a ten</w:t>
            </w:r>
            <w:r>
              <w:t>dency to be overly optimistic, which can cause me to overlook potential risks and obstacles. In addition, I may struggle with time management and prioritization, since I am prone to taking on too many projects simultaneously. Recognizing and addressing the</w:t>
            </w:r>
            <w:r>
              <w:t>se weaknesses is essential for my business's growth and success.</w:t>
            </w:r>
          </w:p>
          <w:p w14:paraId="3A6DC41A" w14:textId="77777777" w:rsidR="00157474" w:rsidRDefault="00157474">
            <w:pPr>
              <w:spacing w:line="360" w:lineRule="auto"/>
              <w:jc w:val="both"/>
            </w:pPr>
          </w:p>
        </w:tc>
      </w:tr>
      <w:tr w:rsidR="00157474" w14:paraId="544D0271" w14:textId="77777777">
        <w:tc>
          <w:tcPr>
            <w:tcW w:w="1615" w:type="dxa"/>
          </w:tcPr>
          <w:p w14:paraId="141935CC" w14:textId="77777777" w:rsidR="00157474" w:rsidRDefault="005638E7">
            <w:pPr>
              <w:spacing w:line="360" w:lineRule="auto"/>
              <w:jc w:val="both"/>
              <w:rPr>
                <w:b/>
              </w:rPr>
            </w:pPr>
            <w:r>
              <w:rPr>
                <w:b/>
              </w:rPr>
              <w:t>Opportunity</w:t>
            </w:r>
          </w:p>
        </w:tc>
        <w:tc>
          <w:tcPr>
            <w:tcW w:w="7735" w:type="dxa"/>
          </w:tcPr>
          <w:p w14:paraId="263181CB" w14:textId="77777777" w:rsidR="00157474" w:rsidRDefault="005638E7">
            <w:pPr>
              <w:spacing w:line="360" w:lineRule="auto"/>
              <w:jc w:val="both"/>
            </w:pPr>
            <w:r>
              <w:t>As an entrepreneur, I am constantly searching for new opportunities that can help me grow and extend my company. I am actively researching the use of emerging technology to stre</w:t>
            </w:r>
            <w:r>
              <w:t xml:space="preserve">amline my operations and enhance my product offerings as a potential possibility. I am also investigating new markets and </w:t>
            </w:r>
            <w:r>
              <w:lastRenderedPageBreak/>
              <w:t>client categories that I can serve, as well as prospective partnerships with other businesses that can yield mutually beneficial resul</w:t>
            </w:r>
            <w:r>
              <w:t>ts. In addition, I am seeking fresh financial and investment alternatives that will enable me to expand my firm and seize new chances as they occur. I am convinced that I can continue to grow and flourish as an entrepreneur by keeping open to new ideas and</w:t>
            </w:r>
            <w:r>
              <w:t xml:space="preserve"> constantly searching for opportunities.</w:t>
            </w:r>
          </w:p>
        </w:tc>
      </w:tr>
      <w:tr w:rsidR="00157474" w14:paraId="4173B18B" w14:textId="77777777">
        <w:tc>
          <w:tcPr>
            <w:tcW w:w="1615" w:type="dxa"/>
          </w:tcPr>
          <w:p w14:paraId="29637DA6" w14:textId="77777777" w:rsidR="00157474" w:rsidRDefault="005638E7">
            <w:pPr>
              <w:spacing w:line="360" w:lineRule="auto"/>
              <w:jc w:val="both"/>
              <w:rPr>
                <w:b/>
              </w:rPr>
            </w:pPr>
            <w:r>
              <w:rPr>
                <w:b/>
              </w:rPr>
              <w:lastRenderedPageBreak/>
              <w:t>Threat</w:t>
            </w:r>
          </w:p>
        </w:tc>
        <w:tc>
          <w:tcPr>
            <w:tcW w:w="7735" w:type="dxa"/>
          </w:tcPr>
          <w:p w14:paraId="68D7FF8D" w14:textId="77777777" w:rsidR="00157474" w:rsidRDefault="005638E7">
            <w:pPr>
              <w:spacing w:line="360" w:lineRule="auto"/>
              <w:jc w:val="both"/>
            </w:pPr>
            <w:r>
              <w:t>As an entrepreneur, I am constantly searching for new opportunities that can help me grow and extend my company. I am actively researching the use of emerging technology to streamline my operations and enhan</w:t>
            </w:r>
            <w:r>
              <w:t xml:space="preserve">ce my product offerings as a potential possibility. I am also investigating new markets and client categories that I can serve, as well as prospective partnerships with other businesses that can yield mutually beneficial results. In addition, I am seeking </w:t>
            </w:r>
            <w:r>
              <w:t>fresh financial and investment alternatives that will enable me to expand my firm and seize new chances as they occur. I am convinced that I can continue to grow and flourish as an entrepreneur by keeping open to new ideas and constantly searching out oppo</w:t>
            </w:r>
            <w:r>
              <w:t>rtunities.</w:t>
            </w:r>
          </w:p>
        </w:tc>
      </w:tr>
    </w:tbl>
    <w:p w14:paraId="0E6EFBDD" w14:textId="77777777" w:rsidR="00157474" w:rsidRDefault="00157474">
      <w:pPr>
        <w:spacing w:line="360" w:lineRule="auto"/>
        <w:jc w:val="both"/>
      </w:pPr>
    </w:p>
    <w:p w14:paraId="52C10302" w14:textId="77777777" w:rsidR="00157474" w:rsidRDefault="005638E7">
      <w:pPr>
        <w:pStyle w:val="Heading2"/>
      </w:pPr>
      <w:r>
        <w:t>Personal Development Plan</w:t>
      </w:r>
    </w:p>
    <w:p w14:paraId="519D46A2" w14:textId="77777777" w:rsidR="00157474" w:rsidRDefault="005638E7">
      <w:pPr>
        <w:spacing w:line="360" w:lineRule="auto"/>
      </w:pPr>
      <w:r>
        <w:br/>
        <w:t>In my perspective, if you want to be successful, you need a good plan that lays out the steps you need to take to get there, but that plan should also take into account the feedback of a manager. In this sense, a PDP</w:t>
      </w:r>
      <w:r>
        <w:t xml:space="preserve"> may be included as part of a systematic appraisal process that is tied to personal and company key performance indicators, and in some circumstances financial incentives as well. Due to my interest and the growing popularity of technology, people prefer g</w:t>
      </w:r>
      <w:r>
        <w:t>etting their necessities delivered to their doorstep. Hence, I had the idea to start an app with a configuration to permit the consumer to get their desired automobile product. However, running a business undoubtedly requires some essential skills. As I do</w:t>
      </w:r>
      <w:r>
        <w:t xml:space="preserve"> not possess all the skills required to be an entrepreneur, I can take the help of a personal development plan to gain the required skills. A PDP is given below.</w:t>
      </w:r>
    </w:p>
    <w:tbl>
      <w:tblPr>
        <w:tblStyle w:val="a0"/>
        <w:tblW w:w="9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0"/>
        <w:gridCol w:w="1410"/>
        <w:gridCol w:w="1500"/>
        <w:gridCol w:w="1290"/>
        <w:gridCol w:w="1170"/>
        <w:gridCol w:w="1140"/>
        <w:gridCol w:w="1215"/>
      </w:tblGrid>
      <w:tr w:rsidR="00157474" w14:paraId="68327227" w14:textId="77777777">
        <w:tc>
          <w:tcPr>
            <w:tcW w:w="1620" w:type="dxa"/>
            <w:shd w:val="clear" w:color="auto" w:fill="B7B7B7"/>
          </w:tcPr>
          <w:p w14:paraId="19AB85B4" w14:textId="77777777" w:rsidR="00157474" w:rsidRDefault="005638E7">
            <w:pPr>
              <w:spacing w:line="360" w:lineRule="auto"/>
              <w:jc w:val="center"/>
              <w:rPr>
                <w:b/>
              </w:rPr>
            </w:pPr>
            <w:r>
              <w:rPr>
                <w:b/>
              </w:rPr>
              <w:lastRenderedPageBreak/>
              <w:t>Development Goal</w:t>
            </w:r>
          </w:p>
        </w:tc>
        <w:tc>
          <w:tcPr>
            <w:tcW w:w="1410" w:type="dxa"/>
            <w:shd w:val="clear" w:color="auto" w:fill="B7B7B7"/>
          </w:tcPr>
          <w:p w14:paraId="6434FD7D" w14:textId="77777777" w:rsidR="00157474" w:rsidRDefault="005638E7">
            <w:pPr>
              <w:spacing w:line="360" w:lineRule="auto"/>
              <w:jc w:val="center"/>
              <w:rPr>
                <w:b/>
              </w:rPr>
            </w:pPr>
            <w:r>
              <w:rPr>
                <w:b/>
              </w:rPr>
              <w:t>How Important It Is</w:t>
            </w:r>
          </w:p>
        </w:tc>
        <w:tc>
          <w:tcPr>
            <w:tcW w:w="1500" w:type="dxa"/>
            <w:shd w:val="clear" w:color="auto" w:fill="B7B7B7"/>
          </w:tcPr>
          <w:p w14:paraId="5FED9FF7" w14:textId="77777777" w:rsidR="00157474" w:rsidRDefault="005638E7">
            <w:pPr>
              <w:spacing w:line="360" w:lineRule="auto"/>
              <w:jc w:val="center"/>
              <w:rPr>
                <w:b/>
              </w:rPr>
            </w:pPr>
            <w:r>
              <w:rPr>
                <w:b/>
              </w:rPr>
              <w:t>Activities to Be Undertaken</w:t>
            </w:r>
          </w:p>
        </w:tc>
        <w:tc>
          <w:tcPr>
            <w:tcW w:w="1290" w:type="dxa"/>
            <w:shd w:val="clear" w:color="auto" w:fill="B7B7B7"/>
          </w:tcPr>
          <w:p w14:paraId="3A1EB4BA" w14:textId="77777777" w:rsidR="00157474" w:rsidRDefault="005638E7">
            <w:pPr>
              <w:spacing w:line="360" w:lineRule="auto"/>
              <w:jc w:val="center"/>
              <w:rPr>
                <w:b/>
              </w:rPr>
            </w:pPr>
            <w:r>
              <w:rPr>
                <w:b/>
              </w:rPr>
              <w:t>Resource I Need</w:t>
            </w:r>
          </w:p>
        </w:tc>
        <w:tc>
          <w:tcPr>
            <w:tcW w:w="1170" w:type="dxa"/>
            <w:shd w:val="clear" w:color="auto" w:fill="B7B7B7"/>
          </w:tcPr>
          <w:p w14:paraId="47080FEC" w14:textId="77777777" w:rsidR="00157474" w:rsidRDefault="005638E7">
            <w:pPr>
              <w:spacing w:line="360" w:lineRule="auto"/>
              <w:jc w:val="center"/>
              <w:rPr>
                <w:b/>
              </w:rPr>
            </w:pPr>
            <w:r>
              <w:rPr>
                <w:b/>
              </w:rPr>
              <w:t xml:space="preserve">Start </w:t>
            </w:r>
            <w:r>
              <w:rPr>
                <w:b/>
              </w:rPr>
              <w:t>Date</w:t>
            </w:r>
          </w:p>
        </w:tc>
        <w:tc>
          <w:tcPr>
            <w:tcW w:w="1140" w:type="dxa"/>
            <w:shd w:val="clear" w:color="auto" w:fill="B7B7B7"/>
          </w:tcPr>
          <w:p w14:paraId="1B57AE19" w14:textId="77777777" w:rsidR="00157474" w:rsidRDefault="005638E7">
            <w:pPr>
              <w:spacing w:line="360" w:lineRule="auto"/>
              <w:jc w:val="center"/>
              <w:rPr>
                <w:b/>
              </w:rPr>
            </w:pPr>
            <w:r>
              <w:rPr>
                <w:b/>
              </w:rPr>
              <w:t>Target End date</w:t>
            </w:r>
          </w:p>
        </w:tc>
        <w:tc>
          <w:tcPr>
            <w:tcW w:w="1215" w:type="dxa"/>
            <w:shd w:val="clear" w:color="auto" w:fill="B7B7B7"/>
          </w:tcPr>
          <w:p w14:paraId="0DBEB500" w14:textId="77777777" w:rsidR="00157474" w:rsidRDefault="005638E7">
            <w:pPr>
              <w:spacing w:line="360" w:lineRule="auto"/>
              <w:jc w:val="center"/>
              <w:rPr>
                <w:b/>
              </w:rPr>
            </w:pPr>
            <w:r>
              <w:rPr>
                <w:b/>
              </w:rPr>
              <w:t>Criteria For Success</w:t>
            </w:r>
          </w:p>
        </w:tc>
      </w:tr>
      <w:tr w:rsidR="00157474" w14:paraId="2C7FB206" w14:textId="77777777">
        <w:tc>
          <w:tcPr>
            <w:tcW w:w="1620" w:type="dxa"/>
          </w:tcPr>
          <w:p w14:paraId="72522200" w14:textId="77777777" w:rsidR="00157474" w:rsidRDefault="005638E7">
            <w:pPr>
              <w:spacing w:before="240" w:after="240" w:line="360" w:lineRule="auto"/>
              <w:jc w:val="both"/>
              <w:rPr>
                <w:b/>
              </w:rPr>
            </w:pPr>
            <w:r>
              <w:rPr>
                <w:b/>
              </w:rPr>
              <w:t>Improve Presentation Skills</w:t>
            </w:r>
          </w:p>
          <w:p w14:paraId="53EF400D" w14:textId="77777777" w:rsidR="00157474" w:rsidRDefault="00157474">
            <w:pPr>
              <w:spacing w:line="360" w:lineRule="auto"/>
              <w:jc w:val="both"/>
            </w:pPr>
          </w:p>
        </w:tc>
        <w:tc>
          <w:tcPr>
            <w:tcW w:w="1410" w:type="dxa"/>
          </w:tcPr>
          <w:p w14:paraId="1C791BD9" w14:textId="77777777" w:rsidR="00157474" w:rsidRDefault="005638E7">
            <w:pPr>
              <w:spacing w:line="360" w:lineRule="auto"/>
              <w:jc w:val="both"/>
            </w:pPr>
            <w:r>
              <w:t xml:space="preserve">As someone who wants to be an entrepreneur, I believe it is crucial to have strong presentation abilities in order to effectively convey ideas to the outside world. It also </w:t>
            </w:r>
            <w:r>
              <w:t>provides pupils with other advantages.</w:t>
            </w:r>
          </w:p>
        </w:tc>
        <w:tc>
          <w:tcPr>
            <w:tcW w:w="1500" w:type="dxa"/>
          </w:tcPr>
          <w:p w14:paraId="6D2E2799" w14:textId="77777777" w:rsidR="00157474" w:rsidRDefault="005638E7">
            <w:pPr>
              <w:spacing w:line="360" w:lineRule="auto"/>
              <w:jc w:val="both"/>
            </w:pPr>
            <w:r>
              <w:t>Participate in various public speaking activities, such as debate and business competitions, and focus on preparing for class presentations. This is vital for the improvement of public speaking.</w:t>
            </w:r>
          </w:p>
        </w:tc>
        <w:tc>
          <w:tcPr>
            <w:tcW w:w="1290" w:type="dxa"/>
          </w:tcPr>
          <w:p w14:paraId="1EB21BA2" w14:textId="77777777" w:rsidR="00157474" w:rsidRDefault="005638E7">
            <w:pPr>
              <w:spacing w:line="360" w:lineRule="auto"/>
              <w:jc w:val="both"/>
            </w:pPr>
            <w:r>
              <w:t>A Computer and Peers t</w:t>
            </w:r>
            <w:r>
              <w:t>o Present to.</w:t>
            </w:r>
          </w:p>
        </w:tc>
        <w:tc>
          <w:tcPr>
            <w:tcW w:w="1170" w:type="dxa"/>
          </w:tcPr>
          <w:p w14:paraId="31DAE3DA" w14:textId="77777777" w:rsidR="00157474" w:rsidRDefault="005638E7">
            <w:pPr>
              <w:spacing w:line="360" w:lineRule="auto"/>
              <w:jc w:val="both"/>
            </w:pPr>
            <w:r>
              <w:t>01/04/2023</w:t>
            </w:r>
          </w:p>
        </w:tc>
        <w:tc>
          <w:tcPr>
            <w:tcW w:w="1140" w:type="dxa"/>
          </w:tcPr>
          <w:p w14:paraId="3563FF68" w14:textId="77777777" w:rsidR="00157474" w:rsidRDefault="005638E7">
            <w:pPr>
              <w:spacing w:line="360" w:lineRule="auto"/>
              <w:jc w:val="both"/>
            </w:pPr>
            <w:r>
              <w:t>15/04/23</w:t>
            </w:r>
          </w:p>
        </w:tc>
        <w:tc>
          <w:tcPr>
            <w:tcW w:w="1215" w:type="dxa"/>
          </w:tcPr>
          <w:p w14:paraId="584A111F" w14:textId="77777777" w:rsidR="00157474" w:rsidRDefault="005638E7">
            <w:pPr>
              <w:spacing w:line="360" w:lineRule="auto"/>
              <w:jc w:val="both"/>
            </w:pPr>
            <w:r>
              <w:t>Positive crowd response might be a useful indicator. Likewise, questions following a presentation are typically an indication that the audience paid close attention to the speaker's remarks.</w:t>
            </w:r>
          </w:p>
        </w:tc>
      </w:tr>
      <w:tr w:rsidR="00157474" w14:paraId="527D29D6" w14:textId="77777777">
        <w:tc>
          <w:tcPr>
            <w:tcW w:w="1620" w:type="dxa"/>
          </w:tcPr>
          <w:p w14:paraId="39DD48E7" w14:textId="77777777" w:rsidR="00157474" w:rsidRDefault="005638E7">
            <w:pPr>
              <w:spacing w:before="240" w:after="240" w:line="360" w:lineRule="auto"/>
              <w:jc w:val="both"/>
              <w:rPr>
                <w:b/>
              </w:rPr>
            </w:pPr>
            <w:r>
              <w:rPr>
                <w:b/>
              </w:rPr>
              <w:t>Improve Business Communication</w:t>
            </w:r>
          </w:p>
          <w:p w14:paraId="79428CA6" w14:textId="77777777" w:rsidR="00157474" w:rsidRDefault="00157474">
            <w:pPr>
              <w:spacing w:line="360" w:lineRule="auto"/>
              <w:jc w:val="both"/>
            </w:pPr>
          </w:p>
        </w:tc>
        <w:tc>
          <w:tcPr>
            <w:tcW w:w="1410" w:type="dxa"/>
          </w:tcPr>
          <w:p w14:paraId="091AA821" w14:textId="77777777" w:rsidR="00157474" w:rsidRDefault="005638E7">
            <w:pPr>
              <w:spacing w:line="360" w:lineRule="auto"/>
              <w:jc w:val="both"/>
            </w:pPr>
            <w:r>
              <w:t xml:space="preserve">Communication is essential in the corporate world. </w:t>
            </w:r>
            <w:r>
              <w:lastRenderedPageBreak/>
              <w:t>Thus, business graduates must be able to interact successfully with both internal and external stakeholders.</w:t>
            </w:r>
          </w:p>
        </w:tc>
        <w:tc>
          <w:tcPr>
            <w:tcW w:w="1500" w:type="dxa"/>
          </w:tcPr>
          <w:p w14:paraId="5EB0BC26" w14:textId="77777777" w:rsidR="00157474" w:rsidRDefault="005638E7">
            <w:pPr>
              <w:spacing w:line="360" w:lineRule="auto"/>
              <w:jc w:val="both"/>
            </w:pPr>
            <w:r>
              <w:lastRenderedPageBreak/>
              <w:t xml:space="preserve">Review templates of written communication for structure, </w:t>
            </w:r>
            <w:r>
              <w:lastRenderedPageBreak/>
              <w:t>and then produce my own pieces with f</w:t>
            </w:r>
            <w:r>
              <w:t>ormal format. Applying the lessons at the digital marketing agency will provide me with feedback and allow me to grow.</w:t>
            </w:r>
          </w:p>
        </w:tc>
        <w:tc>
          <w:tcPr>
            <w:tcW w:w="1290" w:type="dxa"/>
          </w:tcPr>
          <w:p w14:paraId="3D2EE68E" w14:textId="77777777" w:rsidR="00157474" w:rsidRDefault="005638E7">
            <w:pPr>
              <w:spacing w:line="360" w:lineRule="auto"/>
              <w:jc w:val="both"/>
            </w:pPr>
            <w:r>
              <w:lastRenderedPageBreak/>
              <w:t>Constant Communication</w:t>
            </w:r>
          </w:p>
        </w:tc>
        <w:tc>
          <w:tcPr>
            <w:tcW w:w="1170" w:type="dxa"/>
          </w:tcPr>
          <w:p w14:paraId="4B4FACE1" w14:textId="77777777" w:rsidR="00157474" w:rsidRDefault="005638E7">
            <w:pPr>
              <w:spacing w:line="360" w:lineRule="auto"/>
              <w:jc w:val="both"/>
            </w:pPr>
            <w:r>
              <w:t>01/04/23</w:t>
            </w:r>
          </w:p>
        </w:tc>
        <w:tc>
          <w:tcPr>
            <w:tcW w:w="1140" w:type="dxa"/>
          </w:tcPr>
          <w:p w14:paraId="4AA7FEAB" w14:textId="77777777" w:rsidR="00157474" w:rsidRDefault="005638E7">
            <w:pPr>
              <w:spacing w:line="360" w:lineRule="auto"/>
              <w:jc w:val="both"/>
            </w:pPr>
            <w:r>
              <w:t xml:space="preserve">If there are no obvious errors and the recipient </w:t>
            </w:r>
            <w:r>
              <w:lastRenderedPageBreak/>
              <w:t>responds without objection.</w:t>
            </w:r>
          </w:p>
        </w:tc>
        <w:tc>
          <w:tcPr>
            <w:tcW w:w="1215" w:type="dxa"/>
          </w:tcPr>
          <w:p w14:paraId="29E1B22D" w14:textId="77777777" w:rsidR="00157474" w:rsidRDefault="005638E7">
            <w:pPr>
              <w:spacing w:line="360" w:lineRule="auto"/>
              <w:jc w:val="both"/>
            </w:pPr>
            <w:r>
              <w:lastRenderedPageBreak/>
              <w:t xml:space="preserve">To be informed about </w:t>
            </w:r>
            <w:r>
              <w:t>every step</w:t>
            </w:r>
          </w:p>
        </w:tc>
      </w:tr>
      <w:tr w:rsidR="00157474" w14:paraId="6A088876" w14:textId="77777777">
        <w:tc>
          <w:tcPr>
            <w:tcW w:w="1620" w:type="dxa"/>
          </w:tcPr>
          <w:p w14:paraId="26BAC724" w14:textId="77777777" w:rsidR="00157474" w:rsidRDefault="005638E7">
            <w:pPr>
              <w:spacing w:line="360" w:lineRule="auto"/>
              <w:jc w:val="both"/>
            </w:pPr>
            <w:r>
              <w:rPr>
                <w:b/>
              </w:rPr>
              <w:t>Prioritizing</w:t>
            </w:r>
          </w:p>
        </w:tc>
        <w:tc>
          <w:tcPr>
            <w:tcW w:w="1410" w:type="dxa"/>
          </w:tcPr>
          <w:p w14:paraId="66768618" w14:textId="77777777" w:rsidR="00157474" w:rsidRDefault="005638E7">
            <w:pPr>
              <w:spacing w:line="360" w:lineRule="auto"/>
              <w:jc w:val="both"/>
            </w:pPr>
            <w:r>
              <w:t>Prioritizing is an important skill as an entrepreneur can have a lot of tasks at hand. Therefore, it is important to understand what needs to be done first.</w:t>
            </w:r>
          </w:p>
        </w:tc>
        <w:tc>
          <w:tcPr>
            <w:tcW w:w="1500" w:type="dxa"/>
          </w:tcPr>
          <w:p w14:paraId="6C0334A3" w14:textId="77777777" w:rsidR="00157474" w:rsidRDefault="005638E7">
            <w:pPr>
              <w:spacing w:line="360" w:lineRule="auto"/>
              <w:jc w:val="both"/>
            </w:pPr>
            <w:r>
              <w:t>Take up responsibilities and try to satisfy all of the objectives.</w:t>
            </w:r>
          </w:p>
        </w:tc>
        <w:tc>
          <w:tcPr>
            <w:tcW w:w="1290" w:type="dxa"/>
          </w:tcPr>
          <w:p w14:paraId="52073CF6" w14:textId="77777777" w:rsidR="00157474" w:rsidRDefault="005638E7">
            <w:pPr>
              <w:spacing w:line="360" w:lineRule="auto"/>
              <w:jc w:val="both"/>
            </w:pPr>
            <w:r>
              <w:t>Multipl</w:t>
            </w:r>
            <w:r>
              <w:t>e Responsibilities</w:t>
            </w:r>
          </w:p>
        </w:tc>
        <w:tc>
          <w:tcPr>
            <w:tcW w:w="1170" w:type="dxa"/>
          </w:tcPr>
          <w:p w14:paraId="7ABA8AFF" w14:textId="77777777" w:rsidR="00157474" w:rsidRDefault="005638E7">
            <w:pPr>
              <w:spacing w:line="360" w:lineRule="auto"/>
              <w:jc w:val="both"/>
            </w:pPr>
            <w:r>
              <w:t>15/03/23</w:t>
            </w:r>
          </w:p>
        </w:tc>
        <w:tc>
          <w:tcPr>
            <w:tcW w:w="1140" w:type="dxa"/>
          </w:tcPr>
          <w:p w14:paraId="61734C79" w14:textId="77777777" w:rsidR="00157474" w:rsidRDefault="005638E7">
            <w:pPr>
              <w:spacing w:line="360" w:lineRule="auto"/>
              <w:jc w:val="both"/>
            </w:pPr>
            <w:r>
              <w:t>To be continued</w:t>
            </w:r>
          </w:p>
        </w:tc>
        <w:tc>
          <w:tcPr>
            <w:tcW w:w="1215" w:type="dxa"/>
          </w:tcPr>
          <w:p w14:paraId="1F49B745" w14:textId="77777777" w:rsidR="00157474" w:rsidRDefault="005638E7">
            <w:pPr>
              <w:spacing w:line="360" w:lineRule="auto"/>
              <w:jc w:val="both"/>
            </w:pPr>
            <w:r>
              <w:t>Satisfying multiple responsibilities.</w:t>
            </w:r>
          </w:p>
        </w:tc>
      </w:tr>
    </w:tbl>
    <w:p w14:paraId="6468121F" w14:textId="77777777" w:rsidR="00157474" w:rsidRDefault="00157474">
      <w:pPr>
        <w:spacing w:line="360" w:lineRule="auto"/>
        <w:jc w:val="both"/>
      </w:pPr>
    </w:p>
    <w:sectPr w:rsidR="00157474">
      <w:headerReference w:type="even" r:id="rId13"/>
      <w:headerReference w:type="default" r:id="rId14"/>
      <w:footerReference w:type="even" r:id="rId15"/>
      <w:footerReference w:type="default" r:id="rId16"/>
      <w:headerReference w:type="firs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EBCCC" w14:textId="77777777" w:rsidR="008A410C" w:rsidRDefault="008A410C">
      <w:pPr>
        <w:spacing w:after="0" w:line="240" w:lineRule="auto"/>
      </w:pPr>
      <w:r>
        <w:separator/>
      </w:r>
    </w:p>
  </w:endnote>
  <w:endnote w:type="continuationSeparator" w:id="0">
    <w:p w14:paraId="58EE5DCD" w14:textId="77777777" w:rsidR="008A410C" w:rsidRDefault="008A4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63F1F" w14:textId="77777777" w:rsidR="00157474" w:rsidRDefault="00157474">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60AB4" w14:textId="77777777" w:rsidR="00157474" w:rsidRDefault="005638E7">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54D59ED0" w14:textId="77777777" w:rsidR="00157474" w:rsidRDefault="0015747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2D6B8" w14:textId="77777777" w:rsidR="008A410C" w:rsidRDefault="008A410C">
      <w:pPr>
        <w:spacing w:after="0" w:line="240" w:lineRule="auto"/>
      </w:pPr>
      <w:r>
        <w:separator/>
      </w:r>
    </w:p>
  </w:footnote>
  <w:footnote w:type="continuationSeparator" w:id="0">
    <w:p w14:paraId="2FA093A8" w14:textId="77777777" w:rsidR="008A410C" w:rsidRDefault="008A4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49CDF" w14:textId="77777777" w:rsidR="00157474" w:rsidRDefault="00157474">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B188A" w14:textId="77777777" w:rsidR="00157474" w:rsidRDefault="00157474">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C7842" w14:textId="77777777" w:rsidR="00157474" w:rsidRDefault="00157474">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474"/>
    <w:rsid w:val="00157474"/>
    <w:rsid w:val="0019320E"/>
    <w:rsid w:val="002B2127"/>
    <w:rsid w:val="004D56A8"/>
    <w:rsid w:val="00794625"/>
    <w:rsid w:val="008A410C"/>
    <w:rsid w:val="00910F1C"/>
    <w:rsid w:val="00A734BF"/>
    <w:rsid w:val="00AC4E61"/>
    <w:rsid w:val="00D16BB8"/>
    <w:rsid w:val="00D433BD"/>
    <w:rsid w:val="00DA0C7D"/>
    <w:rsid w:val="00F47E99"/>
    <w:rsid w:val="00F833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5B869F"/>
  <w15:docId w15:val="{3F8366C5-753A-5448-A99D-D236BD4D2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F5496"/>
      <w:sz w:val="32"/>
      <w:szCs w:val="32"/>
    </w:rPr>
  </w:style>
  <w:style w:type="paragraph" w:styleId="Heading2">
    <w:name w:val="heading 2"/>
    <w:basedOn w:val="Normal"/>
    <w:next w:val="Normal"/>
    <w:uiPriority w:val="9"/>
    <w:unhideWhenUsed/>
    <w:qFormat/>
    <w:pPr>
      <w:keepNext/>
      <w:keepLines/>
      <w:spacing w:before="40" w:after="0"/>
      <w:outlineLvl w:val="1"/>
    </w:pPr>
    <w:rPr>
      <w:b/>
      <w:color w:val="2F5496"/>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nvestopedia.com/terms/e/entrepreneur.asp" TargetMode="Externa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cea.auto/fact/fact-sheet-eu-uk-automobile-trade/" TargetMode="External"/><Relationship Id="rId12" Type="http://schemas.openxmlformats.org/officeDocument/2006/relationships/hyperlink" Target="https://committees.parliament.uk/publications/4865/documents/50796/default/"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heverge.com/2022/7/13/23206999/car-subscription-nightmare-heated-seats-remote-start"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statista.com/statistics/298778/car-production-by-brand-in-the-united-kingdom/"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ons.gov.uk/economy/grossdomesticproductgdp"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2405</Words>
  <Characters>13713</Characters>
  <Application>Microsoft Office Word</Application>
  <DocSecurity>0</DocSecurity>
  <Lines>114</Lines>
  <Paragraphs>32</Paragraphs>
  <ScaleCrop>false</ScaleCrop>
  <Company/>
  <LinksUpToDate>false</LinksUpToDate>
  <CharactersWithSpaces>16086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Dobri Hristev Kachulev (2113193)</cp:lastModifiedBy>
  <cp:revision>2</cp:revision>
  <dcterms:created xsi:type="dcterms:W3CDTF">2023-04-02T08:58:00Z</dcterms:created>
  <dcterms:modified xsi:type="dcterms:W3CDTF">2023-04-02T08:58:00Z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e5efea6548fba5061ffbea32e308ad3d352b6d2e6ca0b3147494b340ef3b5b44</vt:lpwstr>
  </property>
  <property fmtid="{D5CDD505-2E9C-101B-9397-08002B2CF9AE}" pid="3" name="ICV">
    <vt:lpwstr>5feb181c24b84a3dadc2a1fb16078fa8</vt:lpwstr>
  </property>
</Properties>
</file>