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8877EE" w14:textId="77777777" w:rsidR="00496BAF" w:rsidRPr="00CF5FB8" w:rsidRDefault="00496BAF" w:rsidP="00F23D61">
      <w:pPr>
        <w:spacing w:after="0" w:line="360" w:lineRule="auto"/>
        <w:jc w:val="both"/>
        <w:rPr>
          <w:rFonts w:ascii="Times New Roman" w:hAnsi="Times New Roman" w:cs="Times New Roman"/>
          <w:color w:val="000000" w:themeColor="text1"/>
        </w:rPr>
      </w:pPr>
    </w:p>
    <w:p w14:paraId="416DC4B2" w14:textId="77777777" w:rsidR="00496BAF" w:rsidRPr="00CF5FB8" w:rsidRDefault="00496BAF" w:rsidP="00F23D61">
      <w:pPr>
        <w:spacing w:after="0" w:line="360" w:lineRule="auto"/>
        <w:jc w:val="both"/>
        <w:rPr>
          <w:rFonts w:ascii="Times New Roman" w:hAnsi="Times New Roman" w:cs="Times New Roman"/>
          <w:color w:val="000000" w:themeColor="text1"/>
        </w:rPr>
      </w:pPr>
    </w:p>
    <w:p w14:paraId="2B1FB556" w14:textId="77777777" w:rsidR="00496BAF" w:rsidRPr="00CF5FB8" w:rsidRDefault="00496BAF" w:rsidP="00F23D61">
      <w:pPr>
        <w:spacing w:after="0" w:line="360" w:lineRule="auto"/>
        <w:jc w:val="both"/>
        <w:rPr>
          <w:rFonts w:ascii="Times New Roman" w:hAnsi="Times New Roman" w:cs="Times New Roman"/>
          <w:color w:val="000000" w:themeColor="text1"/>
        </w:rPr>
      </w:pPr>
    </w:p>
    <w:p w14:paraId="7A7C6175" w14:textId="51F5CF01" w:rsidR="00496BAF" w:rsidRPr="00CF5FB8" w:rsidRDefault="00631F84" w:rsidP="00D56D38">
      <w:pPr>
        <w:spacing w:after="0" w:line="360" w:lineRule="auto"/>
        <w:jc w:val="center"/>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Assessment 1</w:t>
      </w:r>
    </w:p>
    <w:p w14:paraId="10B3AEB5" w14:textId="77777777" w:rsidR="00496BAF" w:rsidRPr="00CF5FB8" w:rsidRDefault="00496BAF" w:rsidP="00D56D38">
      <w:pPr>
        <w:spacing w:after="0" w:line="360" w:lineRule="auto"/>
        <w:jc w:val="center"/>
        <w:rPr>
          <w:rFonts w:ascii="Times New Roman" w:hAnsi="Times New Roman" w:cs="Times New Roman"/>
          <w:color w:val="000000" w:themeColor="text1"/>
        </w:rPr>
      </w:pPr>
    </w:p>
    <w:p w14:paraId="58420A21" w14:textId="77777777" w:rsidR="00496BAF" w:rsidRPr="00CF5FB8" w:rsidRDefault="00496BAF" w:rsidP="00D56D38">
      <w:pPr>
        <w:spacing w:after="0" w:line="360" w:lineRule="auto"/>
        <w:jc w:val="center"/>
        <w:rPr>
          <w:rFonts w:ascii="Times New Roman" w:hAnsi="Times New Roman" w:cs="Times New Roman"/>
          <w:color w:val="000000" w:themeColor="text1"/>
        </w:rPr>
      </w:pPr>
    </w:p>
    <w:p w14:paraId="788B6C8D" w14:textId="77777777" w:rsidR="00496BAF" w:rsidRPr="00CF5FB8" w:rsidRDefault="00496BAF" w:rsidP="00D56D38">
      <w:pPr>
        <w:spacing w:after="0" w:line="360" w:lineRule="auto"/>
        <w:jc w:val="center"/>
        <w:rPr>
          <w:rFonts w:ascii="Times New Roman" w:hAnsi="Times New Roman" w:cs="Times New Roman"/>
          <w:color w:val="000000" w:themeColor="text1"/>
        </w:rPr>
      </w:pPr>
    </w:p>
    <w:p w14:paraId="17D051E4" w14:textId="77777777" w:rsidR="00496BAF" w:rsidRPr="00CF5FB8" w:rsidRDefault="00496BAF" w:rsidP="00D56D38">
      <w:pPr>
        <w:spacing w:after="0" w:line="360" w:lineRule="auto"/>
        <w:jc w:val="center"/>
        <w:rPr>
          <w:rFonts w:ascii="Times New Roman" w:hAnsi="Times New Roman" w:cs="Times New Roman"/>
          <w:color w:val="000000" w:themeColor="text1"/>
        </w:rPr>
      </w:pPr>
    </w:p>
    <w:p w14:paraId="2DE24443" w14:textId="77777777" w:rsidR="00496BAF" w:rsidRPr="00CF5FB8" w:rsidRDefault="00496BAF" w:rsidP="00D56D38">
      <w:pPr>
        <w:spacing w:after="0" w:line="360" w:lineRule="auto"/>
        <w:jc w:val="center"/>
        <w:rPr>
          <w:rFonts w:ascii="Times New Roman" w:hAnsi="Times New Roman" w:cs="Times New Roman"/>
          <w:color w:val="000000" w:themeColor="text1"/>
        </w:rPr>
      </w:pPr>
    </w:p>
    <w:p w14:paraId="5C618D2A" w14:textId="2D7BCE91" w:rsidR="00496BAF" w:rsidRPr="00CF5FB8" w:rsidRDefault="00506B33" w:rsidP="00D56D38">
      <w:pPr>
        <w:pStyle w:val="Title"/>
        <w:spacing w:line="360" w:lineRule="auto"/>
        <w:jc w:val="center"/>
        <w:rPr>
          <w:rStyle w:val="Strong"/>
          <w:rFonts w:ascii="Times New Roman" w:hAnsi="Times New Roman" w:cs="Times New Roman"/>
          <w:color w:val="000000" w:themeColor="text1"/>
        </w:rPr>
      </w:pPr>
      <w:r w:rsidRPr="00CF5FB8">
        <w:rPr>
          <w:rStyle w:val="Strong"/>
          <w:rFonts w:ascii="Times New Roman" w:hAnsi="Times New Roman" w:cs="Times New Roman"/>
          <w:color w:val="000000" w:themeColor="text1"/>
        </w:rPr>
        <w:t>Organisational Structure &amp; Culture</w:t>
      </w:r>
      <w:r w:rsidR="00244B11" w:rsidRPr="00CF5FB8">
        <w:rPr>
          <w:rStyle w:val="Strong"/>
          <w:rFonts w:ascii="Times New Roman" w:hAnsi="Times New Roman" w:cs="Times New Roman"/>
          <w:color w:val="000000" w:themeColor="text1"/>
        </w:rPr>
        <w:t xml:space="preserve"> – Tesco Case Study</w:t>
      </w:r>
    </w:p>
    <w:p w14:paraId="25716165" w14:textId="77777777" w:rsidR="00496BAF" w:rsidRPr="00CF5FB8" w:rsidRDefault="00496BAF" w:rsidP="00D56D38">
      <w:pPr>
        <w:spacing w:after="0" w:line="360" w:lineRule="auto"/>
        <w:jc w:val="center"/>
        <w:rPr>
          <w:rFonts w:ascii="Times New Roman" w:hAnsi="Times New Roman" w:cs="Times New Roman"/>
          <w:color w:val="000000" w:themeColor="text1"/>
        </w:rPr>
      </w:pPr>
    </w:p>
    <w:p w14:paraId="09B23111" w14:textId="34718CD6" w:rsidR="00496BAF" w:rsidRPr="00CF5FB8" w:rsidRDefault="00496BAF" w:rsidP="00D56D38">
      <w:pPr>
        <w:spacing w:after="0" w:line="360" w:lineRule="auto"/>
        <w:jc w:val="center"/>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Student ID:</w:t>
      </w:r>
      <w:r w:rsidR="001B0B56" w:rsidRPr="00CF5FB8">
        <w:rPr>
          <w:rFonts w:ascii="Times New Roman" w:hAnsi="Times New Roman" w:cs="Times New Roman"/>
          <w:color w:val="000000" w:themeColor="text1"/>
          <w:sz w:val="24"/>
          <w:szCs w:val="24"/>
        </w:rPr>
        <w:t xml:space="preserve"> </w:t>
      </w:r>
      <w:r w:rsidR="00AF14DC" w:rsidRPr="00CF5FB8">
        <w:rPr>
          <w:rFonts w:ascii="Times New Roman" w:hAnsi="Times New Roman" w:cs="Times New Roman"/>
          <w:color w:val="000000" w:themeColor="text1"/>
          <w:sz w:val="24"/>
          <w:szCs w:val="24"/>
        </w:rPr>
        <w:t>2021007</w:t>
      </w:r>
    </w:p>
    <w:p w14:paraId="141116B2" w14:textId="4800375E" w:rsidR="00496BAF" w:rsidRPr="00CF5FB8" w:rsidRDefault="00496BAF" w:rsidP="00D56D38">
      <w:pPr>
        <w:spacing w:after="0" w:line="360" w:lineRule="auto"/>
        <w:jc w:val="center"/>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 xml:space="preserve">BA </w:t>
      </w:r>
      <w:r w:rsidR="000602DC" w:rsidRPr="00CF5FB8">
        <w:rPr>
          <w:rFonts w:ascii="Times New Roman" w:hAnsi="Times New Roman" w:cs="Times New Roman"/>
          <w:color w:val="000000" w:themeColor="text1"/>
          <w:sz w:val="24"/>
          <w:szCs w:val="24"/>
        </w:rPr>
        <w:t>Business Management</w:t>
      </w:r>
    </w:p>
    <w:p w14:paraId="6EA06302" w14:textId="0414EF96" w:rsidR="00496BAF" w:rsidRPr="00CF5FB8" w:rsidRDefault="00496BAF" w:rsidP="00D56D38">
      <w:pPr>
        <w:spacing w:after="0" w:line="360" w:lineRule="auto"/>
        <w:jc w:val="center"/>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 xml:space="preserve">University of </w:t>
      </w:r>
      <w:r w:rsidR="000602DC" w:rsidRPr="00CF5FB8">
        <w:rPr>
          <w:rFonts w:ascii="Times New Roman" w:hAnsi="Times New Roman" w:cs="Times New Roman"/>
          <w:color w:val="000000" w:themeColor="text1"/>
          <w:sz w:val="24"/>
          <w:szCs w:val="24"/>
        </w:rPr>
        <w:t>Wales</w:t>
      </w:r>
    </w:p>
    <w:p w14:paraId="1A033459" w14:textId="6C5320BE" w:rsidR="00496BAF" w:rsidRPr="00CF5FB8" w:rsidRDefault="00496BAF" w:rsidP="00D56D38">
      <w:pPr>
        <w:spacing w:after="0" w:line="360" w:lineRule="auto"/>
        <w:jc w:val="center"/>
        <w:rPr>
          <w:rFonts w:ascii="Times New Roman" w:hAnsi="Times New Roman" w:cs="Times New Roman"/>
          <w:color w:val="000000" w:themeColor="text1"/>
          <w:sz w:val="24"/>
          <w:szCs w:val="24"/>
        </w:rPr>
      </w:pPr>
    </w:p>
    <w:p w14:paraId="4C1C04D8" w14:textId="77777777" w:rsidR="00AF14DC" w:rsidRPr="00CF5FB8" w:rsidRDefault="00AF14DC" w:rsidP="00D56D38">
      <w:pPr>
        <w:spacing w:after="0" w:line="360" w:lineRule="auto"/>
        <w:jc w:val="center"/>
        <w:rPr>
          <w:rFonts w:ascii="Times New Roman" w:hAnsi="Times New Roman" w:cs="Times New Roman"/>
          <w:color w:val="000000" w:themeColor="text1"/>
          <w:sz w:val="24"/>
          <w:szCs w:val="24"/>
        </w:rPr>
      </w:pPr>
    </w:p>
    <w:p w14:paraId="07FBEE1C" w14:textId="4A2ED86A" w:rsidR="00496BAF" w:rsidRPr="00CF5FB8" w:rsidRDefault="00496BAF" w:rsidP="00D56D38">
      <w:pPr>
        <w:spacing w:after="0" w:line="360" w:lineRule="auto"/>
        <w:jc w:val="center"/>
        <w:rPr>
          <w:rFonts w:ascii="Times New Roman" w:hAnsi="Times New Roman" w:cs="Times New Roman"/>
          <w:b/>
          <w:color w:val="000000" w:themeColor="text1"/>
          <w:sz w:val="24"/>
          <w:szCs w:val="24"/>
        </w:rPr>
      </w:pPr>
      <w:r w:rsidRPr="00CF5FB8">
        <w:rPr>
          <w:rFonts w:ascii="Times New Roman" w:hAnsi="Times New Roman" w:cs="Times New Roman"/>
          <w:color w:val="000000" w:themeColor="text1"/>
          <w:sz w:val="24"/>
          <w:szCs w:val="24"/>
        </w:rPr>
        <w:t>Date of Submission:</w:t>
      </w:r>
      <w:r w:rsidR="001B0B56" w:rsidRPr="00CF5FB8">
        <w:rPr>
          <w:rFonts w:ascii="Times New Roman" w:hAnsi="Times New Roman" w:cs="Times New Roman"/>
          <w:color w:val="000000" w:themeColor="text1"/>
          <w:sz w:val="24"/>
          <w:szCs w:val="24"/>
        </w:rPr>
        <w:t xml:space="preserve"> </w:t>
      </w:r>
      <w:r w:rsidR="00506B33" w:rsidRPr="00CF5FB8">
        <w:rPr>
          <w:rFonts w:ascii="Times New Roman" w:hAnsi="Times New Roman" w:cs="Times New Roman"/>
          <w:color w:val="000000" w:themeColor="text1"/>
          <w:sz w:val="24"/>
          <w:szCs w:val="24"/>
        </w:rPr>
        <w:t>06.09.2021</w:t>
      </w:r>
    </w:p>
    <w:p w14:paraId="66EA6F5A" w14:textId="1F9A030F" w:rsidR="00E90992" w:rsidRPr="00CF5FB8" w:rsidRDefault="00436C63" w:rsidP="00D56D38">
      <w:pPr>
        <w:spacing w:after="0" w:line="360" w:lineRule="auto"/>
        <w:jc w:val="center"/>
        <w:rPr>
          <w:rFonts w:ascii="Times New Roman" w:hAnsi="Times New Roman" w:cs="Times New Roman"/>
          <w:color w:val="000000" w:themeColor="text1"/>
        </w:rPr>
      </w:pPr>
      <w:r w:rsidRPr="00CF5FB8">
        <w:rPr>
          <w:rFonts w:ascii="Times New Roman" w:hAnsi="Times New Roman" w:cs="Times New Roman"/>
          <w:color w:val="000000" w:themeColor="text1"/>
        </w:rPr>
        <w:t xml:space="preserve">Number of words: </w:t>
      </w:r>
      <w:r w:rsidR="00E07F70">
        <w:rPr>
          <w:rFonts w:ascii="Times New Roman" w:hAnsi="Times New Roman" w:cs="Times New Roman"/>
          <w:color w:val="000000" w:themeColor="text1"/>
        </w:rPr>
        <w:t>2262</w:t>
      </w:r>
      <w:bookmarkStart w:id="0" w:name="_GoBack"/>
      <w:bookmarkEnd w:id="0"/>
    </w:p>
    <w:p w14:paraId="4ABEBEF7" w14:textId="77777777" w:rsidR="00E90992" w:rsidRPr="00CF5FB8" w:rsidRDefault="00E90992" w:rsidP="00D56D38">
      <w:pPr>
        <w:spacing w:after="0" w:line="360" w:lineRule="auto"/>
        <w:jc w:val="center"/>
        <w:rPr>
          <w:rFonts w:ascii="Times New Roman" w:hAnsi="Times New Roman" w:cs="Times New Roman"/>
          <w:color w:val="000000" w:themeColor="text1"/>
        </w:rPr>
      </w:pPr>
    </w:p>
    <w:p w14:paraId="12B0D975" w14:textId="77777777" w:rsidR="00E90992" w:rsidRPr="00CF5FB8" w:rsidRDefault="00E90992" w:rsidP="00D56D38">
      <w:pPr>
        <w:spacing w:after="0" w:line="360" w:lineRule="auto"/>
        <w:jc w:val="center"/>
        <w:rPr>
          <w:rFonts w:ascii="Times New Roman" w:hAnsi="Times New Roman" w:cs="Times New Roman"/>
          <w:color w:val="000000" w:themeColor="text1"/>
        </w:rPr>
      </w:pPr>
    </w:p>
    <w:p w14:paraId="25931B2C" w14:textId="77777777" w:rsidR="00E90992" w:rsidRPr="00CF5FB8" w:rsidRDefault="00E90992" w:rsidP="00D56D38">
      <w:pPr>
        <w:spacing w:after="0" w:line="360" w:lineRule="auto"/>
        <w:jc w:val="center"/>
        <w:rPr>
          <w:rFonts w:ascii="Times New Roman" w:hAnsi="Times New Roman" w:cs="Times New Roman"/>
          <w:color w:val="000000" w:themeColor="text1"/>
        </w:rPr>
      </w:pPr>
    </w:p>
    <w:p w14:paraId="17862D45" w14:textId="77777777" w:rsidR="00E90992" w:rsidRPr="00CF5FB8" w:rsidRDefault="00E90992" w:rsidP="00D56D38">
      <w:pPr>
        <w:spacing w:after="0" w:line="360" w:lineRule="auto"/>
        <w:jc w:val="center"/>
        <w:rPr>
          <w:rFonts w:ascii="Times New Roman" w:hAnsi="Times New Roman" w:cs="Times New Roman"/>
          <w:color w:val="000000" w:themeColor="text1"/>
        </w:rPr>
      </w:pPr>
    </w:p>
    <w:p w14:paraId="11837215" w14:textId="77777777" w:rsidR="00E90992" w:rsidRPr="00CF5FB8" w:rsidRDefault="00E90992" w:rsidP="00D56D38">
      <w:pPr>
        <w:spacing w:after="0" w:line="360" w:lineRule="auto"/>
        <w:jc w:val="center"/>
        <w:rPr>
          <w:rFonts w:ascii="Times New Roman" w:hAnsi="Times New Roman" w:cs="Times New Roman"/>
          <w:color w:val="000000" w:themeColor="text1"/>
        </w:rPr>
      </w:pPr>
    </w:p>
    <w:p w14:paraId="7ABC4413" w14:textId="77777777" w:rsidR="00E90992" w:rsidRPr="00CF5FB8" w:rsidRDefault="00E90992" w:rsidP="00D56D38">
      <w:pPr>
        <w:spacing w:after="0" w:line="360" w:lineRule="auto"/>
        <w:jc w:val="center"/>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I declare that this assignment is all my own work and that I have acknowledged all materials used from the published or unpublished works of other people. All references have been duly cited.</w:t>
      </w:r>
    </w:p>
    <w:p w14:paraId="238C92CD" w14:textId="77777777" w:rsidR="00496BAF" w:rsidRPr="00CF5FB8" w:rsidRDefault="00496BAF" w:rsidP="00F23D61">
      <w:pPr>
        <w:spacing w:after="0" w:line="360" w:lineRule="auto"/>
        <w:jc w:val="both"/>
        <w:rPr>
          <w:rFonts w:ascii="Times New Roman" w:hAnsi="Times New Roman" w:cs="Times New Roman"/>
          <w:color w:val="000000" w:themeColor="text1"/>
        </w:rPr>
      </w:pPr>
    </w:p>
    <w:p w14:paraId="62E88CBA" w14:textId="77777777" w:rsidR="00E90992" w:rsidRPr="00CF5FB8" w:rsidRDefault="00E90992" w:rsidP="00F23D61">
      <w:pPr>
        <w:pStyle w:val="Title"/>
        <w:spacing w:line="360" w:lineRule="auto"/>
        <w:jc w:val="both"/>
        <w:rPr>
          <w:rFonts w:ascii="Times New Roman" w:hAnsi="Times New Roman" w:cs="Times New Roman"/>
          <w:color w:val="000000" w:themeColor="text1"/>
        </w:rPr>
      </w:pPr>
    </w:p>
    <w:p w14:paraId="69DADF7D" w14:textId="6ACA8347" w:rsidR="00D56D38" w:rsidRPr="00CF5FB8" w:rsidRDefault="00D56D38" w:rsidP="00F23D61">
      <w:pPr>
        <w:pStyle w:val="Title"/>
        <w:spacing w:line="360" w:lineRule="auto"/>
        <w:jc w:val="both"/>
        <w:rPr>
          <w:rFonts w:ascii="Times New Roman" w:hAnsi="Times New Roman" w:cs="Times New Roman"/>
          <w:b/>
          <w:color w:val="000000" w:themeColor="text1"/>
          <w:sz w:val="28"/>
          <w:szCs w:val="28"/>
        </w:rPr>
      </w:pPr>
    </w:p>
    <w:sdt>
      <w:sdtPr>
        <w:rPr>
          <w:rFonts w:ascii="Times New Roman" w:eastAsiaTheme="minorHAnsi" w:hAnsi="Times New Roman" w:cs="Times New Roman"/>
          <w:b w:val="0"/>
          <w:bCs w:val="0"/>
          <w:color w:val="000000" w:themeColor="text1"/>
          <w:sz w:val="24"/>
          <w:szCs w:val="24"/>
          <w:lang w:val="en-GB"/>
        </w:rPr>
        <w:id w:val="7703533"/>
        <w:docPartObj>
          <w:docPartGallery w:val="Table of Contents"/>
          <w:docPartUnique/>
        </w:docPartObj>
      </w:sdtPr>
      <w:sdtEndPr/>
      <w:sdtContent>
        <w:p w14:paraId="109736F3" w14:textId="77777777" w:rsidR="009909E0" w:rsidRPr="00CF5FB8" w:rsidRDefault="009909E0" w:rsidP="00F23D61">
          <w:pPr>
            <w:pStyle w:val="TOCHeading"/>
            <w:spacing w:before="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Table of Contents</w:t>
          </w:r>
        </w:p>
        <w:p w14:paraId="45D12B94" w14:textId="5E568AE7" w:rsidR="00E07F70" w:rsidRDefault="00C628D7">
          <w:pPr>
            <w:pStyle w:val="TOC1"/>
            <w:tabs>
              <w:tab w:val="right" w:leader="dot" w:pos="9016"/>
            </w:tabs>
            <w:rPr>
              <w:rFonts w:eastAsiaTheme="minorEastAsia"/>
              <w:noProof/>
              <w:lang w:eastAsia="en-GB"/>
            </w:rPr>
          </w:pPr>
          <w:r w:rsidRPr="00CF5FB8">
            <w:rPr>
              <w:rFonts w:ascii="Times New Roman" w:hAnsi="Times New Roman" w:cs="Times New Roman"/>
              <w:color w:val="000000" w:themeColor="text1"/>
              <w:sz w:val="24"/>
              <w:szCs w:val="24"/>
            </w:rPr>
            <w:fldChar w:fldCharType="begin"/>
          </w:r>
          <w:r w:rsidR="009909E0" w:rsidRPr="00CF5FB8">
            <w:rPr>
              <w:rFonts w:ascii="Times New Roman" w:hAnsi="Times New Roman" w:cs="Times New Roman"/>
              <w:color w:val="000000" w:themeColor="text1"/>
              <w:sz w:val="24"/>
              <w:szCs w:val="24"/>
            </w:rPr>
            <w:instrText xml:space="preserve"> TOC \o "1-3" \h \z \u </w:instrText>
          </w:r>
          <w:r w:rsidRPr="00CF5FB8">
            <w:rPr>
              <w:rFonts w:ascii="Times New Roman" w:hAnsi="Times New Roman" w:cs="Times New Roman"/>
              <w:color w:val="000000" w:themeColor="text1"/>
              <w:sz w:val="24"/>
              <w:szCs w:val="24"/>
            </w:rPr>
            <w:fldChar w:fldCharType="separate"/>
          </w:r>
          <w:hyperlink w:anchor="_Toc81844111" w:history="1">
            <w:r w:rsidR="00E07F70" w:rsidRPr="0005678E">
              <w:rPr>
                <w:rStyle w:val="Hyperlink"/>
                <w:rFonts w:ascii="Times New Roman" w:hAnsi="Times New Roman" w:cs="Times New Roman"/>
                <w:noProof/>
              </w:rPr>
              <w:t>1.Introduction</w:t>
            </w:r>
            <w:r w:rsidR="00E07F70">
              <w:rPr>
                <w:noProof/>
                <w:webHidden/>
              </w:rPr>
              <w:tab/>
            </w:r>
            <w:r w:rsidR="00E07F70">
              <w:rPr>
                <w:noProof/>
                <w:webHidden/>
              </w:rPr>
              <w:fldChar w:fldCharType="begin"/>
            </w:r>
            <w:r w:rsidR="00E07F70">
              <w:rPr>
                <w:noProof/>
                <w:webHidden/>
              </w:rPr>
              <w:instrText xml:space="preserve"> PAGEREF _Toc81844111 \h </w:instrText>
            </w:r>
            <w:r w:rsidR="00E07F70">
              <w:rPr>
                <w:noProof/>
                <w:webHidden/>
              </w:rPr>
            </w:r>
            <w:r w:rsidR="00E07F70">
              <w:rPr>
                <w:noProof/>
                <w:webHidden/>
              </w:rPr>
              <w:fldChar w:fldCharType="separate"/>
            </w:r>
            <w:r w:rsidR="00E07F70">
              <w:rPr>
                <w:noProof/>
                <w:webHidden/>
              </w:rPr>
              <w:t>3</w:t>
            </w:r>
            <w:r w:rsidR="00E07F70">
              <w:rPr>
                <w:noProof/>
                <w:webHidden/>
              </w:rPr>
              <w:fldChar w:fldCharType="end"/>
            </w:r>
          </w:hyperlink>
        </w:p>
        <w:p w14:paraId="0481A51C" w14:textId="3CDEFC5D" w:rsidR="00E07F70" w:rsidRDefault="00E07F70">
          <w:pPr>
            <w:pStyle w:val="TOC1"/>
            <w:tabs>
              <w:tab w:val="right" w:leader="dot" w:pos="9016"/>
            </w:tabs>
            <w:rPr>
              <w:rFonts w:eastAsiaTheme="minorEastAsia"/>
              <w:noProof/>
              <w:lang w:eastAsia="en-GB"/>
            </w:rPr>
          </w:pPr>
          <w:hyperlink w:anchor="_Toc81844112" w:history="1">
            <w:r w:rsidRPr="0005678E">
              <w:rPr>
                <w:rStyle w:val="Hyperlink"/>
                <w:rFonts w:ascii="Times New Roman" w:hAnsi="Times New Roman" w:cs="Times New Roman"/>
                <w:noProof/>
              </w:rPr>
              <w:t>2.Tesco’s organizational culture</w:t>
            </w:r>
            <w:r>
              <w:rPr>
                <w:noProof/>
                <w:webHidden/>
              </w:rPr>
              <w:tab/>
            </w:r>
            <w:r>
              <w:rPr>
                <w:noProof/>
                <w:webHidden/>
              </w:rPr>
              <w:fldChar w:fldCharType="begin"/>
            </w:r>
            <w:r>
              <w:rPr>
                <w:noProof/>
                <w:webHidden/>
              </w:rPr>
              <w:instrText xml:space="preserve"> PAGEREF _Toc81844112 \h </w:instrText>
            </w:r>
            <w:r>
              <w:rPr>
                <w:noProof/>
                <w:webHidden/>
              </w:rPr>
            </w:r>
            <w:r>
              <w:rPr>
                <w:noProof/>
                <w:webHidden/>
              </w:rPr>
              <w:fldChar w:fldCharType="separate"/>
            </w:r>
            <w:r>
              <w:rPr>
                <w:noProof/>
                <w:webHidden/>
              </w:rPr>
              <w:t>3</w:t>
            </w:r>
            <w:r>
              <w:rPr>
                <w:noProof/>
                <w:webHidden/>
              </w:rPr>
              <w:fldChar w:fldCharType="end"/>
            </w:r>
          </w:hyperlink>
        </w:p>
        <w:p w14:paraId="7CA7DC90" w14:textId="65818273" w:rsidR="00E07F70" w:rsidRDefault="00E07F70">
          <w:pPr>
            <w:pStyle w:val="TOC1"/>
            <w:tabs>
              <w:tab w:val="right" w:leader="dot" w:pos="9016"/>
            </w:tabs>
            <w:rPr>
              <w:rFonts w:eastAsiaTheme="minorEastAsia"/>
              <w:noProof/>
              <w:lang w:eastAsia="en-GB"/>
            </w:rPr>
          </w:pPr>
          <w:hyperlink w:anchor="_Toc81844113" w:history="1">
            <w:r w:rsidRPr="0005678E">
              <w:rPr>
                <w:rStyle w:val="Hyperlink"/>
                <w:rFonts w:ascii="Times New Roman" w:hAnsi="Times New Roman" w:cs="Times New Roman"/>
                <w:noProof/>
              </w:rPr>
              <w:t>3.Tesco’s organizational structure</w:t>
            </w:r>
            <w:r>
              <w:rPr>
                <w:noProof/>
                <w:webHidden/>
              </w:rPr>
              <w:tab/>
            </w:r>
            <w:r>
              <w:rPr>
                <w:noProof/>
                <w:webHidden/>
              </w:rPr>
              <w:fldChar w:fldCharType="begin"/>
            </w:r>
            <w:r>
              <w:rPr>
                <w:noProof/>
                <w:webHidden/>
              </w:rPr>
              <w:instrText xml:space="preserve"> PAGEREF _Toc81844113 \h </w:instrText>
            </w:r>
            <w:r>
              <w:rPr>
                <w:noProof/>
                <w:webHidden/>
              </w:rPr>
            </w:r>
            <w:r>
              <w:rPr>
                <w:noProof/>
                <w:webHidden/>
              </w:rPr>
              <w:fldChar w:fldCharType="separate"/>
            </w:r>
            <w:r>
              <w:rPr>
                <w:noProof/>
                <w:webHidden/>
              </w:rPr>
              <w:t>4</w:t>
            </w:r>
            <w:r>
              <w:rPr>
                <w:noProof/>
                <w:webHidden/>
              </w:rPr>
              <w:fldChar w:fldCharType="end"/>
            </w:r>
          </w:hyperlink>
        </w:p>
        <w:p w14:paraId="4EC585C2" w14:textId="2B6A47DF" w:rsidR="00E07F70" w:rsidRDefault="00E07F70">
          <w:pPr>
            <w:pStyle w:val="TOC1"/>
            <w:tabs>
              <w:tab w:val="right" w:leader="dot" w:pos="9016"/>
            </w:tabs>
            <w:rPr>
              <w:rFonts w:eastAsiaTheme="minorEastAsia"/>
              <w:noProof/>
              <w:lang w:eastAsia="en-GB"/>
            </w:rPr>
          </w:pPr>
          <w:hyperlink w:anchor="_Toc81844114" w:history="1">
            <w:r w:rsidRPr="0005678E">
              <w:rPr>
                <w:rStyle w:val="Hyperlink"/>
                <w:rFonts w:ascii="Times New Roman" w:hAnsi="Times New Roman" w:cs="Times New Roman"/>
                <w:noProof/>
              </w:rPr>
              <w:t>4.Tesco’s corporate culture</w:t>
            </w:r>
            <w:r>
              <w:rPr>
                <w:noProof/>
                <w:webHidden/>
              </w:rPr>
              <w:tab/>
            </w:r>
            <w:r>
              <w:rPr>
                <w:noProof/>
                <w:webHidden/>
              </w:rPr>
              <w:fldChar w:fldCharType="begin"/>
            </w:r>
            <w:r>
              <w:rPr>
                <w:noProof/>
                <w:webHidden/>
              </w:rPr>
              <w:instrText xml:space="preserve"> PAGEREF _Toc81844114 \h </w:instrText>
            </w:r>
            <w:r>
              <w:rPr>
                <w:noProof/>
                <w:webHidden/>
              </w:rPr>
            </w:r>
            <w:r>
              <w:rPr>
                <w:noProof/>
                <w:webHidden/>
              </w:rPr>
              <w:fldChar w:fldCharType="separate"/>
            </w:r>
            <w:r>
              <w:rPr>
                <w:noProof/>
                <w:webHidden/>
              </w:rPr>
              <w:t>4</w:t>
            </w:r>
            <w:r>
              <w:rPr>
                <w:noProof/>
                <w:webHidden/>
              </w:rPr>
              <w:fldChar w:fldCharType="end"/>
            </w:r>
          </w:hyperlink>
        </w:p>
        <w:p w14:paraId="0AA950A7" w14:textId="5DE51A51" w:rsidR="00E07F70" w:rsidRDefault="00E07F70">
          <w:pPr>
            <w:pStyle w:val="TOC1"/>
            <w:tabs>
              <w:tab w:val="right" w:leader="dot" w:pos="9016"/>
            </w:tabs>
            <w:rPr>
              <w:rFonts w:eastAsiaTheme="minorEastAsia"/>
              <w:noProof/>
              <w:lang w:eastAsia="en-GB"/>
            </w:rPr>
          </w:pPr>
          <w:hyperlink w:anchor="_Toc81844115" w:history="1">
            <w:r w:rsidRPr="0005678E">
              <w:rPr>
                <w:rStyle w:val="Hyperlink"/>
                <w:rFonts w:ascii="Times New Roman" w:hAnsi="Times New Roman" w:cs="Times New Roman"/>
                <w:noProof/>
              </w:rPr>
              <w:t>5.Tesco’s leadership and management</w:t>
            </w:r>
            <w:r>
              <w:rPr>
                <w:noProof/>
                <w:webHidden/>
              </w:rPr>
              <w:tab/>
            </w:r>
            <w:r>
              <w:rPr>
                <w:noProof/>
                <w:webHidden/>
              </w:rPr>
              <w:fldChar w:fldCharType="begin"/>
            </w:r>
            <w:r>
              <w:rPr>
                <w:noProof/>
                <w:webHidden/>
              </w:rPr>
              <w:instrText xml:space="preserve"> PAGEREF _Toc81844115 \h </w:instrText>
            </w:r>
            <w:r>
              <w:rPr>
                <w:noProof/>
                <w:webHidden/>
              </w:rPr>
            </w:r>
            <w:r>
              <w:rPr>
                <w:noProof/>
                <w:webHidden/>
              </w:rPr>
              <w:fldChar w:fldCharType="separate"/>
            </w:r>
            <w:r>
              <w:rPr>
                <w:noProof/>
                <w:webHidden/>
              </w:rPr>
              <w:t>5</w:t>
            </w:r>
            <w:r>
              <w:rPr>
                <w:noProof/>
                <w:webHidden/>
              </w:rPr>
              <w:fldChar w:fldCharType="end"/>
            </w:r>
          </w:hyperlink>
        </w:p>
        <w:p w14:paraId="1C87BCBC" w14:textId="6CEBA26B" w:rsidR="00E07F70" w:rsidRDefault="00E07F70">
          <w:pPr>
            <w:pStyle w:val="TOC1"/>
            <w:tabs>
              <w:tab w:val="right" w:leader="dot" w:pos="9016"/>
            </w:tabs>
            <w:rPr>
              <w:rFonts w:eastAsiaTheme="minorEastAsia"/>
              <w:noProof/>
              <w:lang w:eastAsia="en-GB"/>
            </w:rPr>
          </w:pPr>
          <w:hyperlink w:anchor="_Toc81844116" w:history="1">
            <w:r w:rsidRPr="0005678E">
              <w:rPr>
                <w:rStyle w:val="Hyperlink"/>
                <w:rFonts w:ascii="Times New Roman" w:hAnsi="Times New Roman" w:cs="Times New Roman"/>
                <w:noProof/>
              </w:rPr>
              <w:t>6.Strategic management and leadership at Tesco</w:t>
            </w:r>
            <w:r>
              <w:rPr>
                <w:noProof/>
                <w:webHidden/>
              </w:rPr>
              <w:tab/>
            </w:r>
            <w:r>
              <w:rPr>
                <w:noProof/>
                <w:webHidden/>
              </w:rPr>
              <w:fldChar w:fldCharType="begin"/>
            </w:r>
            <w:r>
              <w:rPr>
                <w:noProof/>
                <w:webHidden/>
              </w:rPr>
              <w:instrText xml:space="preserve"> PAGEREF _Toc81844116 \h </w:instrText>
            </w:r>
            <w:r>
              <w:rPr>
                <w:noProof/>
                <w:webHidden/>
              </w:rPr>
            </w:r>
            <w:r>
              <w:rPr>
                <w:noProof/>
                <w:webHidden/>
              </w:rPr>
              <w:fldChar w:fldCharType="separate"/>
            </w:r>
            <w:r>
              <w:rPr>
                <w:noProof/>
                <w:webHidden/>
              </w:rPr>
              <w:t>6</w:t>
            </w:r>
            <w:r>
              <w:rPr>
                <w:noProof/>
                <w:webHidden/>
              </w:rPr>
              <w:fldChar w:fldCharType="end"/>
            </w:r>
          </w:hyperlink>
        </w:p>
        <w:p w14:paraId="1E603644" w14:textId="02D8DE43" w:rsidR="00E07F70" w:rsidRDefault="00E07F70">
          <w:pPr>
            <w:pStyle w:val="TOC1"/>
            <w:tabs>
              <w:tab w:val="right" w:leader="dot" w:pos="9016"/>
            </w:tabs>
            <w:rPr>
              <w:rFonts w:eastAsiaTheme="minorEastAsia"/>
              <w:noProof/>
              <w:lang w:eastAsia="en-GB"/>
            </w:rPr>
          </w:pPr>
          <w:hyperlink w:anchor="_Toc81844117" w:history="1">
            <w:r w:rsidRPr="0005678E">
              <w:rPr>
                <w:rStyle w:val="Hyperlink"/>
                <w:rFonts w:ascii="Times New Roman" w:hAnsi="Times New Roman" w:cs="Times New Roman"/>
                <w:noProof/>
              </w:rPr>
              <w:t>7.Motivational theories at Tesco</w:t>
            </w:r>
            <w:r>
              <w:rPr>
                <w:noProof/>
                <w:webHidden/>
              </w:rPr>
              <w:tab/>
            </w:r>
            <w:r>
              <w:rPr>
                <w:noProof/>
                <w:webHidden/>
              </w:rPr>
              <w:fldChar w:fldCharType="begin"/>
            </w:r>
            <w:r>
              <w:rPr>
                <w:noProof/>
                <w:webHidden/>
              </w:rPr>
              <w:instrText xml:space="preserve"> PAGEREF _Toc81844117 \h </w:instrText>
            </w:r>
            <w:r>
              <w:rPr>
                <w:noProof/>
                <w:webHidden/>
              </w:rPr>
            </w:r>
            <w:r>
              <w:rPr>
                <w:noProof/>
                <w:webHidden/>
              </w:rPr>
              <w:fldChar w:fldCharType="separate"/>
            </w:r>
            <w:r>
              <w:rPr>
                <w:noProof/>
                <w:webHidden/>
              </w:rPr>
              <w:t>6</w:t>
            </w:r>
            <w:r>
              <w:rPr>
                <w:noProof/>
                <w:webHidden/>
              </w:rPr>
              <w:fldChar w:fldCharType="end"/>
            </w:r>
          </w:hyperlink>
        </w:p>
        <w:p w14:paraId="6C0E8A7E" w14:textId="3196E8BA" w:rsidR="00E07F70" w:rsidRDefault="00E07F70">
          <w:pPr>
            <w:pStyle w:val="TOC2"/>
            <w:tabs>
              <w:tab w:val="right" w:leader="dot" w:pos="9016"/>
            </w:tabs>
            <w:rPr>
              <w:rFonts w:eastAsiaTheme="minorEastAsia"/>
              <w:noProof/>
              <w:lang w:eastAsia="en-GB"/>
            </w:rPr>
          </w:pPr>
          <w:hyperlink w:anchor="_Toc81844118" w:history="1">
            <w:r w:rsidRPr="0005678E">
              <w:rPr>
                <w:rStyle w:val="Hyperlink"/>
                <w:noProof/>
              </w:rPr>
              <w:t>McGregor's Theory - X and Y theory</w:t>
            </w:r>
            <w:r>
              <w:rPr>
                <w:noProof/>
                <w:webHidden/>
              </w:rPr>
              <w:tab/>
            </w:r>
            <w:r>
              <w:rPr>
                <w:noProof/>
                <w:webHidden/>
              </w:rPr>
              <w:fldChar w:fldCharType="begin"/>
            </w:r>
            <w:r>
              <w:rPr>
                <w:noProof/>
                <w:webHidden/>
              </w:rPr>
              <w:instrText xml:space="preserve"> PAGEREF _Toc81844118 \h </w:instrText>
            </w:r>
            <w:r>
              <w:rPr>
                <w:noProof/>
                <w:webHidden/>
              </w:rPr>
            </w:r>
            <w:r>
              <w:rPr>
                <w:noProof/>
                <w:webHidden/>
              </w:rPr>
              <w:fldChar w:fldCharType="separate"/>
            </w:r>
            <w:r>
              <w:rPr>
                <w:noProof/>
                <w:webHidden/>
              </w:rPr>
              <w:t>6</w:t>
            </w:r>
            <w:r>
              <w:rPr>
                <w:noProof/>
                <w:webHidden/>
              </w:rPr>
              <w:fldChar w:fldCharType="end"/>
            </w:r>
          </w:hyperlink>
        </w:p>
        <w:p w14:paraId="04E40208" w14:textId="49E156CD" w:rsidR="00E07F70" w:rsidRDefault="00E07F70">
          <w:pPr>
            <w:pStyle w:val="TOC2"/>
            <w:tabs>
              <w:tab w:val="right" w:leader="dot" w:pos="9016"/>
            </w:tabs>
            <w:rPr>
              <w:rFonts w:eastAsiaTheme="minorEastAsia"/>
              <w:noProof/>
              <w:lang w:eastAsia="en-GB"/>
            </w:rPr>
          </w:pPr>
          <w:hyperlink w:anchor="_Toc81844119" w:history="1">
            <w:r w:rsidRPr="0005678E">
              <w:rPr>
                <w:rStyle w:val="Hyperlink"/>
                <w:noProof/>
              </w:rPr>
              <w:t>Herzberg theory</w:t>
            </w:r>
            <w:r>
              <w:rPr>
                <w:noProof/>
                <w:webHidden/>
              </w:rPr>
              <w:tab/>
            </w:r>
            <w:r>
              <w:rPr>
                <w:noProof/>
                <w:webHidden/>
              </w:rPr>
              <w:fldChar w:fldCharType="begin"/>
            </w:r>
            <w:r>
              <w:rPr>
                <w:noProof/>
                <w:webHidden/>
              </w:rPr>
              <w:instrText xml:space="preserve"> PAGEREF _Toc81844119 \h </w:instrText>
            </w:r>
            <w:r>
              <w:rPr>
                <w:noProof/>
                <w:webHidden/>
              </w:rPr>
            </w:r>
            <w:r>
              <w:rPr>
                <w:noProof/>
                <w:webHidden/>
              </w:rPr>
              <w:fldChar w:fldCharType="separate"/>
            </w:r>
            <w:r>
              <w:rPr>
                <w:noProof/>
                <w:webHidden/>
              </w:rPr>
              <w:t>7</w:t>
            </w:r>
            <w:r>
              <w:rPr>
                <w:noProof/>
                <w:webHidden/>
              </w:rPr>
              <w:fldChar w:fldCharType="end"/>
            </w:r>
          </w:hyperlink>
        </w:p>
        <w:p w14:paraId="3A2EA2EE" w14:textId="45078595" w:rsidR="00E07F70" w:rsidRDefault="00E07F70">
          <w:pPr>
            <w:pStyle w:val="TOC1"/>
            <w:tabs>
              <w:tab w:val="right" w:leader="dot" w:pos="9016"/>
            </w:tabs>
            <w:rPr>
              <w:rFonts w:eastAsiaTheme="minorEastAsia"/>
              <w:noProof/>
              <w:lang w:eastAsia="en-GB"/>
            </w:rPr>
          </w:pPr>
          <w:hyperlink w:anchor="_Toc81844120" w:history="1">
            <w:r w:rsidRPr="0005678E">
              <w:rPr>
                <w:rStyle w:val="Hyperlink"/>
                <w:rFonts w:ascii="Times New Roman" w:hAnsi="Times New Roman" w:cs="Times New Roman"/>
                <w:noProof/>
              </w:rPr>
              <w:t>8.Leadership theories at Tesco</w:t>
            </w:r>
            <w:r>
              <w:rPr>
                <w:noProof/>
                <w:webHidden/>
              </w:rPr>
              <w:tab/>
            </w:r>
            <w:r>
              <w:rPr>
                <w:noProof/>
                <w:webHidden/>
              </w:rPr>
              <w:fldChar w:fldCharType="begin"/>
            </w:r>
            <w:r>
              <w:rPr>
                <w:noProof/>
                <w:webHidden/>
              </w:rPr>
              <w:instrText xml:space="preserve"> PAGEREF _Toc81844120 \h </w:instrText>
            </w:r>
            <w:r>
              <w:rPr>
                <w:noProof/>
                <w:webHidden/>
              </w:rPr>
            </w:r>
            <w:r>
              <w:rPr>
                <w:noProof/>
                <w:webHidden/>
              </w:rPr>
              <w:fldChar w:fldCharType="separate"/>
            </w:r>
            <w:r>
              <w:rPr>
                <w:noProof/>
                <w:webHidden/>
              </w:rPr>
              <w:t>8</w:t>
            </w:r>
            <w:r>
              <w:rPr>
                <w:noProof/>
                <w:webHidden/>
              </w:rPr>
              <w:fldChar w:fldCharType="end"/>
            </w:r>
          </w:hyperlink>
        </w:p>
        <w:p w14:paraId="2A2D5CE1" w14:textId="5E94523A" w:rsidR="00E07F70" w:rsidRDefault="00E07F70">
          <w:pPr>
            <w:pStyle w:val="TOC1"/>
            <w:tabs>
              <w:tab w:val="right" w:leader="dot" w:pos="9016"/>
            </w:tabs>
            <w:rPr>
              <w:rFonts w:eastAsiaTheme="minorEastAsia"/>
              <w:noProof/>
              <w:lang w:eastAsia="en-GB"/>
            </w:rPr>
          </w:pPr>
          <w:hyperlink w:anchor="_Toc81844121" w:history="1">
            <w:r w:rsidRPr="0005678E">
              <w:rPr>
                <w:rStyle w:val="Hyperlink"/>
                <w:rFonts w:ascii="Times New Roman" w:hAnsi="Times New Roman" w:cs="Times New Roman"/>
                <w:noProof/>
              </w:rPr>
              <w:t>9.Conclusion</w:t>
            </w:r>
            <w:r>
              <w:rPr>
                <w:noProof/>
                <w:webHidden/>
              </w:rPr>
              <w:tab/>
            </w:r>
            <w:r>
              <w:rPr>
                <w:noProof/>
                <w:webHidden/>
              </w:rPr>
              <w:fldChar w:fldCharType="begin"/>
            </w:r>
            <w:r>
              <w:rPr>
                <w:noProof/>
                <w:webHidden/>
              </w:rPr>
              <w:instrText xml:space="preserve"> PAGEREF _Toc81844121 \h </w:instrText>
            </w:r>
            <w:r>
              <w:rPr>
                <w:noProof/>
                <w:webHidden/>
              </w:rPr>
            </w:r>
            <w:r>
              <w:rPr>
                <w:noProof/>
                <w:webHidden/>
              </w:rPr>
              <w:fldChar w:fldCharType="separate"/>
            </w:r>
            <w:r>
              <w:rPr>
                <w:noProof/>
                <w:webHidden/>
              </w:rPr>
              <w:t>9</w:t>
            </w:r>
            <w:r>
              <w:rPr>
                <w:noProof/>
                <w:webHidden/>
              </w:rPr>
              <w:fldChar w:fldCharType="end"/>
            </w:r>
          </w:hyperlink>
        </w:p>
        <w:p w14:paraId="2950E41A" w14:textId="2B349145" w:rsidR="00E07F70" w:rsidRDefault="00E07F70">
          <w:pPr>
            <w:pStyle w:val="TOC1"/>
            <w:tabs>
              <w:tab w:val="right" w:leader="dot" w:pos="9016"/>
            </w:tabs>
            <w:rPr>
              <w:rFonts w:eastAsiaTheme="minorEastAsia"/>
              <w:noProof/>
              <w:lang w:eastAsia="en-GB"/>
            </w:rPr>
          </w:pPr>
          <w:hyperlink w:anchor="_Toc81844122" w:history="1">
            <w:r w:rsidRPr="0005678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_Toc81844122 \h </w:instrText>
            </w:r>
            <w:r>
              <w:rPr>
                <w:noProof/>
                <w:webHidden/>
              </w:rPr>
            </w:r>
            <w:r>
              <w:rPr>
                <w:noProof/>
                <w:webHidden/>
              </w:rPr>
              <w:fldChar w:fldCharType="separate"/>
            </w:r>
            <w:r>
              <w:rPr>
                <w:noProof/>
                <w:webHidden/>
              </w:rPr>
              <w:t>10</w:t>
            </w:r>
            <w:r>
              <w:rPr>
                <w:noProof/>
                <w:webHidden/>
              </w:rPr>
              <w:fldChar w:fldCharType="end"/>
            </w:r>
          </w:hyperlink>
        </w:p>
        <w:p w14:paraId="58BC45FC" w14:textId="402425F6" w:rsidR="009909E0" w:rsidRPr="00CF5FB8" w:rsidRDefault="00C628D7" w:rsidP="00F23D61">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fldChar w:fldCharType="end"/>
          </w:r>
        </w:p>
      </w:sdtContent>
    </w:sdt>
    <w:p w14:paraId="49D5BA60" w14:textId="77777777" w:rsidR="00496BAF" w:rsidRPr="00CF5FB8" w:rsidRDefault="00496BAF" w:rsidP="00F23D61">
      <w:pPr>
        <w:spacing w:after="0" w:line="360" w:lineRule="auto"/>
        <w:jc w:val="both"/>
        <w:rPr>
          <w:rFonts w:ascii="Times New Roman" w:hAnsi="Times New Roman" w:cs="Times New Roman"/>
          <w:color w:val="000000" w:themeColor="text1"/>
          <w:sz w:val="24"/>
          <w:szCs w:val="24"/>
        </w:rPr>
      </w:pPr>
    </w:p>
    <w:p w14:paraId="275BC8F2" w14:textId="77777777" w:rsidR="00496BAF" w:rsidRPr="00CF5FB8" w:rsidRDefault="00496BAF" w:rsidP="00F23D61">
      <w:pPr>
        <w:spacing w:after="0" w:line="360" w:lineRule="auto"/>
        <w:jc w:val="both"/>
        <w:rPr>
          <w:rFonts w:ascii="Times New Roman" w:hAnsi="Times New Roman" w:cs="Times New Roman"/>
          <w:color w:val="000000" w:themeColor="text1"/>
          <w:sz w:val="24"/>
          <w:szCs w:val="24"/>
        </w:rPr>
      </w:pPr>
    </w:p>
    <w:p w14:paraId="0738BE1D" w14:textId="77777777" w:rsidR="00496BAF" w:rsidRPr="00CF5FB8" w:rsidRDefault="00496BAF" w:rsidP="00F23D61">
      <w:pPr>
        <w:spacing w:after="0" w:line="360" w:lineRule="auto"/>
        <w:jc w:val="both"/>
        <w:rPr>
          <w:rFonts w:ascii="Times New Roman" w:hAnsi="Times New Roman" w:cs="Times New Roman"/>
          <w:color w:val="000000" w:themeColor="text1"/>
          <w:sz w:val="24"/>
          <w:szCs w:val="24"/>
        </w:rPr>
      </w:pPr>
    </w:p>
    <w:p w14:paraId="26E21BFA" w14:textId="1174F0CA" w:rsidR="00496BAF" w:rsidRPr="00CF5FB8" w:rsidRDefault="00496BAF" w:rsidP="00F23D61">
      <w:pPr>
        <w:spacing w:after="0" w:line="360" w:lineRule="auto"/>
        <w:jc w:val="both"/>
        <w:rPr>
          <w:rFonts w:ascii="Times New Roman" w:hAnsi="Times New Roman" w:cs="Times New Roman"/>
          <w:color w:val="000000" w:themeColor="text1"/>
          <w:sz w:val="24"/>
          <w:szCs w:val="24"/>
        </w:rPr>
      </w:pPr>
    </w:p>
    <w:p w14:paraId="4E462483" w14:textId="77777777" w:rsidR="009D5AFC" w:rsidRPr="00CF5FB8" w:rsidRDefault="009D5AFC" w:rsidP="00F23D61">
      <w:pPr>
        <w:spacing w:after="0" w:line="360" w:lineRule="auto"/>
        <w:jc w:val="both"/>
        <w:rPr>
          <w:rFonts w:ascii="Times New Roman" w:hAnsi="Times New Roman" w:cs="Times New Roman"/>
          <w:color w:val="000000" w:themeColor="text1"/>
          <w:sz w:val="24"/>
          <w:szCs w:val="24"/>
        </w:rPr>
      </w:pPr>
    </w:p>
    <w:p w14:paraId="4B581D90" w14:textId="77777777" w:rsidR="00496BAF" w:rsidRPr="00CF5FB8" w:rsidRDefault="00496BAF" w:rsidP="00F23D61">
      <w:pPr>
        <w:spacing w:after="0" w:line="360" w:lineRule="auto"/>
        <w:jc w:val="both"/>
        <w:rPr>
          <w:rFonts w:ascii="Times New Roman" w:hAnsi="Times New Roman" w:cs="Times New Roman"/>
          <w:color w:val="000000" w:themeColor="text1"/>
          <w:sz w:val="24"/>
          <w:szCs w:val="24"/>
        </w:rPr>
      </w:pPr>
    </w:p>
    <w:p w14:paraId="0E72EBB1" w14:textId="5F4EFD09" w:rsidR="00496BAF" w:rsidRPr="00CF5FB8" w:rsidRDefault="00496BAF" w:rsidP="00F23D61">
      <w:pPr>
        <w:spacing w:after="0" w:line="360" w:lineRule="auto"/>
        <w:jc w:val="both"/>
        <w:rPr>
          <w:rFonts w:ascii="Times New Roman" w:hAnsi="Times New Roman" w:cs="Times New Roman"/>
          <w:color w:val="000000" w:themeColor="text1"/>
          <w:sz w:val="24"/>
          <w:szCs w:val="24"/>
        </w:rPr>
      </w:pPr>
    </w:p>
    <w:p w14:paraId="744E2180" w14:textId="74682688" w:rsidR="00FD3FDD" w:rsidRPr="00CF5FB8" w:rsidRDefault="00FD3FDD" w:rsidP="00F23D61">
      <w:pPr>
        <w:spacing w:after="0" w:line="360" w:lineRule="auto"/>
        <w:jc w:val="both"/>
        <w:rPr>
          <w:rFonts w:ascii="Times New Roman" w:hAnsi="Times New Roman" w:cs="Times New Roman"/>
          <w:color w:val="000000" w:themeColor="text1"/>
          <w:sz w:val="24"/>
          <w:szCs w:val="24"/>
        </w:rPr>
      </w:pPr>
    </w:p>
    <w:p w14:paraId="5A9B1322" w14:textId="77777777" w:rsidR="00FD3FDD" w:rsidRPr="00CF5FB8" w:rsidRDefault="00FD3FDD" w:rsidP="00F23D61">
      <w:pPr>
        <w:spacing w:after="0" w:line="360" w:lineRule="auto"/>
        <w:jc w:val="both"/>
        <w:rPr>
          <w:rFonts w:ascii="Times New Roman" w:hAnsi="Times New Roman" w:cs="Times New Roman"/>
          <w:color w:val="000000" w:themeColor="text1"/>
          <w:sz w:val="24"/>
          <w:szCs w:val="24"/>
        </w:rPr>
      </w:pPr>
    </w:p>
    <w:p w14:paraId="69C898A0" w14:textId="70F6FF9E" w:rsidR="00496BAF" w:rsidRPr="00CF5FB8" w:rsidRDefault="00496BAF" w:rsidP="00F23D61">
      <w:pPr>
        <w:spacing w:after="0" w:line="360" w:lineRule="auto"/>
        <w:jc w:val="both"/>
        <w:rPr>
          <w:rFonts w:ascii="Times New Roman" w:hAnsi="Times New Roman" w:cs="Times New Roman"/>
          <w:color w:val="000000" w:themeColor="text1"/>
          <w:sz w:val="24"/>
          <w:szCs w:val="24"/>
        </w:rPr>
      </w:pPr>
    </w:p>
    <w:p w14:paraId="4EB94EE0" w14:textId="77777777" w:rsidR="00BB4179" w:rsidRPr="00CF5FB8" w:rsidRDefault="00BB4179" w:rsidP="00F23D61">
      <w:pPr>
        <w:spacing w:after="0" w:line="360" w:lineRule="auto"/>
        <w:jc w:val="both"/>
        <w:rPr>
          <w:rFonts w:ascii="Times New Roman" w:hAnsi="Times New Roman" w:cs="Times New Roman"/>
          <w:color w:val="000000" w:themeColor="text1"/>
          <w:sz w:val="24"/>
          <w:szCs w:val="24"/>
        </w:rPr>
      </w:pPr>
    </w:p>
    <w:p w14:paraId="4F941C39" w14:textId="6B81BC36" w:rsidR="00496BAF" w:rsidRPr="00CF5FB8" w:rsidRDefault="00496BAF" w:rsidP="00F23D61">
      <w:pPr>
        <w:spacing w:after="0" w:line="360" w:lineRule="auto"/>
        <w:jc w:val="both"/>
        <w:rPr>
          <w:rFonts w:ascii="Times New Roman" w:hAnsi="Times New Roman" w:cs="Times New Roman"/>
          <w:color w:val="000000" w:themeColor="text1"/>
          <w:sz w:val="24"/>
          <w:szCs w:val="24"/>
        </w:rPr>
      </w:pPr>
    </w:p>
    <w:p w14:paraId="6B1E42C6" w14:textId="02F49A26" w:rsidR="009D5AFC" w:rsidRPr="00CF5FB8" w:rsidRDefault="009D5AFC" w:rsidP="00F23D61">
      <w:pPr>
        <w:spacing w:after="0" w:line="360" w:lineRule="auto"/>
        <w:jc w:val="both"/>
        <w:rPr>
          <w:rFonts w:ascii="Times New Roman" w:hAnsi="Times New Roman" w:cs="Times New Roman"/>
          <w:color w:val="000000" w:themeColor="text1"/>
          <w:sz w:val="24"/>
          <w:szCs w:val="24"/>
        </w:rPr>
      </w:pPr>
    </w:p>
    <w:p w14:paraId="7CCA4CC9" w14:textId="77F0C8EF" w:rsidR="009D5AFC" w:rsidRPr="00CF5FB8" w:rsidRDefault="009D5AFC" w:rsidP="00F23D61">
      <w:pPr>
        <w:spacing w:after="0" w:line="360" w:lineRule="auto"/>
        <w:jc w:val="both"/>
        <w:rPr>
          <w:rFonts w:ascii="Times New Roman" w:hAnsi="Times New Roman" w:cs="Times New Roman"/>
          <w:color w:val="000000" w:themeColor="text1"/>
          <w:sz w:val="24"/>
          <w:szCs w:val="24"/>
        </w:rPr>
      </w:pPr>
    </w:p>
    <w:p w14:paraId="6B596ACA" w14:textId="6062ABDC" w:rsidR="009D5AFC" w:rsidRPr="00CF5FB8" w:rsidRDefault="009D5AFC" w:rsidP="00F23D61">
      <w:pPr>
        <w:spacing w:after="0" w:line="360" w:lineRule="auto"/>
        <w:jc w:val="both"/>
        <w:rPr>
          <w:rFonts w:ascii="Times New Roman" w:hAnsi="Times New Roman" w:cs="Times New Roman"/>
          <w:color w:val="000000" w:themeColor="text1"/>
          <w:sz w:val="24"/>
          <w:szCs w:val="24"/>
        </w:rPr>
      </w:pPr>
    </w:p>
    <w:p w14:paraId="44680717" w14:textId="65E4D3F8" w:rsidR="009D5AFC" w:rsidRPr="00CF5FB8" w:rsidRDefault="009D5AFC" w:rsidP="00F23D61">
      <w:pPr>
        <w:spacing w:after="0" w:line="360" w:lineRule="auto"/>
        <w:jc w:val="both"/>
        <w:rPr>
          <w:rFonts w:ascii="Times New Roman" w:hAnsi="Times New Roman" w:cs="Times New Roman"/>
          <w:color w:val="000000" w:themeColor="text1"/>
          <w:sz w:val="24"/>
          <w:szCs w:val="24"/>
        </w:rPr>
      </w:pPr>
    </w:p>
    <w:p w14:paraId="16A4D066" w14:textId="4BDBA3D5" w:rsidR="009D5AFC" w:rsidRPr="00CF5FB8" w:rsidRDefault="009D5AFC" w:rsidP="00F23D61">
      <w:pPr>
        <w:spacing w:after="0" w:line="360" w:lineRule="auto"/>
        <w:jc w:val="both"/>
        <w:rPr>
          <w:rFonts w:ascii="Times New Roman" w:hAnsi="Times New Roman" w:cs="Times New Roman"/>
          <w:color w:val="000000" w:themeColor="text1"/>
          <w:sz w:val="24"/>
          <w:szCs w:val="24"/>
        </w:rPr>
      </w:pPr>
    </w:p>
    <w:p w14:paraId="442906DC" w14:textId="43985449" w:rsidR="009D5AFC" w:rsidRPr="00CF5FB8" w:rsidRDefault="009D5AFC" w:rsidP="00F23D61">
      <w:pPr>
        <w:spacing w:after="0" w:line="360" w:lineRule="auto"/>
        <w:jc w:val="both"/>
        <w:rPr>
          <w:rFonts w:ascii="Times New Roman" w:hAnsi="Times New Roman" w:cs="Times New Roman"/>
          <w:color w:val="000000" w:themeColor="text1"/>
          <w:sz w:val="24"/>
          <w:szCs w:val="24"/>
        </w:rPr>
      </w:pPr>
    </w:p>
    <w:p w14:paraId="45E649DD" w14:textId="40D5D73B" w:rsidR="00244B11" w:rsidRPr="00CF5FB8" w:rsidRDefault="00244B11" w:rsidP="00F23D61">
      <w:pPr>
        <w:spacing w:after="0" w:line="360" w:lineRule="auto"/>
        <w:jc w:val="both"/>
        <w:rPr>
          <w:rFonts w:ascii="Times New Roman" w:hAnsi="Times New Roman" w:cs="Times New Roman"/>
          <w:color w:val="000000" w:themeColor="text1"/>
          <w:sz w:val="24"/>
          <w:szCs w:val="24"/>
        </w:rPr>
      </w:pPr>
    </w:p>
    <w:p w14:paraId="57E00F15" w14:textId="77777777" w:rsidR="00496BAF" w:rsidRPr="00CF5FB8" w:rsidRDefault="00496BAF" w:rsidP="00F23D61">
      <w:pPr>
        <w:pStyle w:val="Heading1"/>
        <w:spacing w:before="0" w:line="360" w:lineRule="auto"/>
        <w:jc w:val="both"/>
        <w:rPr>
          <w:rFonts w:ascii="Times New Roman" w:hAnsi="Times New Roman" w:cs="Times New Roman"/>
          <w:color w:val="000000" w:themeColor="text1"/>
          <w:sz w:val="24"/>
          <w:szCs w:val="24"/>
        </w:rPr>
      </w:pPr>
      <w:bookmarkStart w:id="1" w:name="_Toc81844111"/>
      <w:r w:rsidRPr="00CF5FB8">
        <w:rPr>
          <w:rFonts w:ascii="Times New Roman" w:hAnsi="Times New Roman" w:cs="Times New Roman"/>
          <w:color w:val="000000" w:themeColor="text1"/>
          <w:sz w:val="24"/>
          <w:szCs w:val="24"/>
        </w:rPr>
        <w:lastRenderedPageBreak/>
        <w:t>1.Introduction</w:t>
      </w:r>
      <w:bookmarkEnd w:id="1"/>
    </w:p>
    <w:p w14:paraId="1185A68A" w14:textId="726D8E27"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 xml:space="preserve">Organizational culture refers to the behavioural characteristics of individuals within the organisation and the significance they give to the organisation. A culture is composed of a number of </w:t>
      </w:r>
      <w:r w:rsidR="005C5766" w:rsidRPr="00CF5FB8">
        <w:rPr>
          <w:rFonts w:ascii="Times New Roman" w:hAnsi="Times New Roman" w:cs="Times New Roman"/>
          <w:color w:val="000000" w:themeColor="text1"/>
          <w:sz w:val="24"/>
          <w:szCs w:val="24"/>
        </w:rPr>
        <w:t xml:space="preserve">different </w:t>
      </w:r>
      <w:r w:rsidRPr="00CF5FB8">
        <w:rPr>
          <w:rFonts w:ascii="Times New Roman" w:hAnsi="Times New Roman" w:cs="Times New Roman"/>
          <w:color w:val="000000" w:themeColor="text1"/>
          <w:sz w:val="24"/>
          <w:szCs w:val="24"/>
        </w:rPr>
        <w:t xml:space="preserve">elements, including habits, </w:t>
      </w:r>
      <w:r w:rsidR="005C5766" w:rsidRPr="00CF5FB8">
        <w:rPr>
          <w:rFonts w:ascii="Times New Roman" w:hAnsi="Times New Roman" w:cs="Times New Roman"/>
          <w:color w:val="000000" w:themeColor="text1"/>
          <w:sz w:val="24"/>
          <w:szCs w:val="24"/>
        </w:rPr>
        <w:t xml:space="preserve">assumptions, </w:t>
      </w:r>
      <w:r w:rsidRPr="00CF5FB8">
        <w:rPr>
          <w:rFonts w:ascii="Times New Roman" w:hAnsi="Times New Roman" w:cs="Times New Roman"/>
          <w:color w:val="000000" w:themeColor="text1"/>
          <w:sz w:val="24"/>
          <w:szCs w:val="24"/>
        </w:rPr>
        <w:t>beliefs, language, norms, systems, values, and visions</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179545108"/>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Mul02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(Mullins, 2016)</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Every company is characterised by a specific collective behaviour pattern, and </w:t>
      </w:r>
      <w:r w:rsidR="005C5766" w:rsidRPr="00CF5FB8">
        <w:rPr>
          <w:rFonts w:ascii="Times New Roman" w:hAnsi="Times New Roman" w:cs="Times New Roman"/>
          <w:color w:val="000000" w:themeColor="text1"/>
          <w:sz w:val="24"/>
          <w:szCs w:val="24"/>
        </w:rPr>
        <w:t xml:space="preserve">each employee plays a specific role </w:t>
      </w:r>
      <w:r w:rsidRPr="00CF5FB8">
        <w:rPr>
          <w:rFonts w:ascii="Times New Roman" w:hAnsi="Times New Roman" w:cs="Times New Roman"/>
          <w:color w:val="000000" w:themeColor="text1"/>
          <w:sz w:val="24"/>
          <w:szCs w:val="24"/>
        </w:rPr>
        <w:t xml:space="preserve">in </w:t>
      </w:r>
      <w:r w:rsidR="005C5766" w:rsidRPr="00CF5FB8">
        <w:rPr>
          <w:rFonts w:ascii="Times New Roman" w:hAnsi="Times New Roman" w:cs="Times New Roman"/>
          <w:color w:val="000000" w:themeColor="text1"/>
          <w:sz w:val="24"/>
          <w:szCs w:val="24"/>
        </w:rPr>
        <w:t xml:space="preserve">the </w:t>
      </w:r>
      <w:r w:rsidRPr="00CF5FB8">
        <w:rPr>
          <w:rFonts w:ascii="Times New Roman" w:hAnsi="Times New Roman" w:cs="Times New Roman"/>
          <w:color w:val="000000" w:themeColor="text1"/>
          <w:sz w:val="24"/>
          <w:szCs w:val="24"/>
        </w:rPr>
        <w:t>organisational culture. A corporate culture can have an impact on the way businesspeople interact with clients and with other parties who are invested in the organisation. In many cases, culture is a company's working environment. The power of culture organisations can be harnessed to have a profound impact on workplace dynamics, such as processes, work relationships, and worker satisfaction</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687566288"/>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Arm14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(Armstrong &amp; Taylor, 2017)</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A business is quite likely to have culture influenced its daily operations, but culture is usually hidden from view. </w:t>
      </w:r>
      <w:r w:rsidR="009F4C38" w:rsidRPr="00CF5FB8">
        <w:rPr>
          <w:rFonts w:ascii="Times New Roman" w:hAnsi="Times New Roman" w:cs="Times New Roman"/>
          <w:color w:val="000000" w:themeColor="text1"/>
          <w:sz w:val="24"/>
          <w:szCs w:val="24"/>
        </w:rPr>
        <w:t>Groups of</w:t>
      </w:r>
      <w:r w:rsidRPr="00CF5FB8">
        <w:rPr>
          <w:rFonts w:ascii="Times New Roman" w:hAnsi="Times New Roman" w:cs="Times New Roman"/>
          <w:color w:val="000000" w:themeColor="text1"/>
          <w:sz w:val="24"/>
          <w:szCs w:val="24"/>
        </w:rPr>
        <w:t xml:space="preserve"> people may follow implicit, written, and unwritten rules to collectively influence the culture of various organisations. A number of factors can have an effect on corporate culture. Values, education, training, leadership strengths, and leadership weaknesses are part of a culture, and can help define it</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300877437"/>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Mar10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(Martin &amp; Fellenz, 2010)</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The company's organisational culture can affect its ability to accomplish goals and objectives.</w:t>
      </w:r>
    </w:p>
    <w:p w14:paraId="6A1698EE" w14:textId="77777777" w:rsidR="005C5766" w:rsidRPr="00CF5FB8" w:rsidRDefault="005C5766" w:rsidP="00F10032">
      <w:pPr>
        <w:spacing w:after="0" w:line="360" w:lineRule="auto"/>
        <w:jc w:val="both"/>
        <w:rPr>
          <w:rFonts w:ascii="Times New Roman" w:hAnsi="Times New Roman" w:cs="Times New Roman"/>
          <w:color w:val="000000" w:themeColor="text1"/>
          <w:sz w:val="24"/>
          <w:szCs w:val="24"/>
        </w:rPr>
      </w:pPr>
    </w:p>
    <w:p w14:paraId="0CFDF564" w14:textId="2F90FF14" w:rsidR="005C5766" w:rsidRPr="00CF5FB8" w:rsidRDefault="005C5766" w:rsidP="005C5766">
      <w:pPr>
        <w:pStyle w:val="Heading1"/>
        <w:spacing w:before="0" w:line="360" w:lineRule="auto"/>
        <w:jc w:val="both"/>
        <w:rPr>
          <w:rFonts w:ascii="Times New Roman" w:hAnsi="Times New Roman" w:cs="Times New Roman"/>
          <w:color w:val="000000" w:themeColor="text1"/>
          <w:sz w:val="24"/>
          <w:szCs w:val="24"/>
        </w:rPr>
      </w:pPr>
      <w:bookmarkStart w:id="2" w:name="_Toc81844112"/>
      <w:r w:rsidRPr="00CF5FB8">
        <w:rPr>
          <w:rFonts w:ascii="Times New Roman" w:hAnsi="Times New Roman" w:cs="Times New Roman"/>
          <w:color w:val="000000" w:themeColor="text1"/>
          <w:sz w:val="24"/>
          <w:szCs w:val="24"/>
        </w:rPr>
        <w:t>2</w:t>
      </w:r>
      <w:r w:rsidRPr="00CF5FB8">
        <w:rPr>
          <w:rFonts w:ascii="Times New Roman" w:hAnsi="Times New Roman" w:cs="Times New Roman"/>
          <w:color w:val="000000" w:themeColor="text1"/>
          <w:sz w:val="24"/>
          <w:szCs w:val="24"/>
        </w:rPr>
        <w:t>.</w:t>
      </w:r>
      <w:r w:rsidRPr="00CF5FB8">
        <w:rPr>
          <w:rFonts w:ascii="Times New Roman" w:hAnsi="Times New Roman" w:cs="Times New Roman"/>
          <w:color w:val="000000" w:themeColor="text1"/>
          <w:sz w:val="24"/>
          <w:szCs w:val="24"/>
        </w:rPr>
        <w:t>Tesco’s organizational culture</w:t>
      </w:r>
      <w:bookmarkEnd w:id="2"/>
    </w:p>
    <w:p w14:paraId="32DCDD33" w14:textId="6F6C1FAD"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The United Kingdom's largest grocery chain, Tesco PLC, is a multinational retailer and distributor that holds its headquarters in Cheshunt, Hertfordshire</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004241851"/>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TES211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(TESCO, 2021)</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It ranks </w:t>
      </w:r>
      <w:r w:rsidR="005C5766" w:rsidRPr="00CF5FB8">
        <w:rPr>
          <w:rFonts w:ascii="Times New Roman" w:hAnsi="Times New Roman" w:cs="Times New Roman"/>
          <w:color w:val="000000" w:themeColor="text1"/>
          <w:sz w:val="24"/>
          <w:szCs w:val="24"/>
        </w:rPr>
        <w:t xml:space="preserve">on first position amongst all </w:t>
      </w:r>
      <w:r w:rsidRPr="00CF5FB8">
        <w:rPr>
          <w:rFonts w:ascii="Times New Roman" w:hAnsi="Times New Roman" w:cs="Times New Roman"/>
          <w:color w:val="000000" w:themeColor="text1"/>
          <w:sz w:val="24"/>
          <w:szCs w:val="24"/>
        </w:rPr>
        <w:t xml:space="preserve">retailers in the world, and is most successful in terms of profits. The retail company's </w:t>
      </w:r>
      <w:r w:rsidR="005C5766" w:rsidRPr="00CF5FB8">
        <w:rPr>
          <w:rFonts w:ascii="Times New Roman" w:hAnsi="Times New Roman" w:cs="Times New Roman"/>
          <w:color w:val="000000" w:themeColor="text1"/>
          <w:sz w:val="24"/>
          <w:szCs w:val="24"/>
        </w:rPr>
        <w:t xml:space="preserve">is also </w:t>
      </w:r>
      <w:r w:rsidRPr="00CF5FB8">
        <w:rPr>
          <w:rFonts w:ascii="Times New Roman" w:hAnsi="Times New Roman" w:cs="Times New Roman"/>
          <w:color w:val="000000" w:themeColor="text1"/>
          <w:sz w:val="24"/>
          <w:szCs w:val="24"/>
        </w:rPr>
        <w:t xml:space="preserve">second largest </w:t>
      </w:r>
      <w:r w:rsidR="005C5766" w:rsidRPr="00CF5FB8">
        <w:rPr>
          <w:rFonts w:ascii="Times New Roman" w:hAnsi="Times New Roman" w:cs="Times New Roman"/>
          <w:color w:val="000000" w:themeColor="text1"/>
          <w:sz w:val="24"/>
          <w:szCs w:val="24"/>
        </w:rPr>
        <w:t xml:space="preserve">in </w:t>
      </w:r>
      <w:r w:rsidRPr="00CF5FB8">
        <w:rPr>
          <w:rFonts w:ascii="Times New Roman" w:hAnsi="Times New Roman" w:cs="Times New Roman"/>
          <w:color w:val="000000" w:themeColor="text1"/>
          <w:sz w:val="24"/>
          <w:szCs w:val="24"/>
        </w:rPr>
        <w:t>the world's in terms of revenue. The company has locations in 12 countries and has a market share of 30 percent in the UK</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784504773"/>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TES211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(TESCO, 2021)</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w:t>
      </w:r>
    </w:p>
    <w:p w14:paraId="5E1EA978" w14:textId="017E825E"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 xml:space="preserve">The firm has 600,000 employees worldwide, which means that it is crucial to maintain a corporate culture in order to attract and retain staff. The business's organisational framework is straightforward and relies on </w:t>
      </w:r>
      <w:r w:rsidR="005C5766" w:rsidRPr="00CF5FB8">
        <w:rPr>
          <w:rFonts w:ascii="Times New Roman" w:hAnsi="Times New Roman" w:cs="Times New Roman"/>
          <w:color w:val="000000" w:themeColor="text1"/>
          <w:sz w:val="24"/>
          <w:szCs w:val="24"/>
        </w:rPr>
        <w:t xml:space="preserve">its workforce </w:t>
      </w:r>
      <w:r w:rsidRPr="00CF5FB8">
        <w:rPr>
          <w:rFonts w:ascii="Times New Roman" w:hAnsi="Times New Roman" w:cs="Times New Roman"/>
          <w:color w:val="000000" w:themeColor="text1"/>
          <w:sz w:val="24"/>
          <w:szCs w:val="24"/>
        </w:rPr>
        <w:t xml:space="preserve">to drive the company's growth and meet its objectives. The organisation is constantly innovating and making technological advances in order to provide the best service to its customers, and this has improved employee efficiency. </w:t>
      </w:r>
    </w:p>
    <w:p w14:paraId="5958466C" w14:textId="694A6EE0" w:rsidR="00F10032" w:rsidRPr="00CF5FB8" w:rsidRDefault="005C5766"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 xml:space="preserve">Each store manager </w:t>
      </w:r>
      <w:r w:rsidR="00F10032" w:rsidRPr="00CF5FB8">
        <w:rPr>
          <w:rFonts w:ascii="Times New Roman" w:hAnsi="Times New Roman" w:cs="Times New Roman"/>
          <w:color w:val="000000" w:themeColor="text1"/>
          <w:sz w:val="24"/>
          <w:szCs w:val="24"/>
        </w:rPr>
        <w:t>serve</w:t>
      </w:r>
      <w:r w:rsidRPr="00CF5FB8">
        <w:rPr>
          <w:rFonts w:ascii="Times New Roman" w:hAnsi="Times New Roman" w:cs="Times New Roman"/>
          <w:color w:val="000000" w:themeColor="text1"/>
          <w:sz w:val="24"/>
          <w:szCs w:val="24"/>
        </w:rPr>
        <w:t>s</w:t>
      </w:r>
      <w:r w:rsidR="00F10032" w:rsidRPr="00CF5FB8">
        <w:rPr>
          <w:rFonts w:ascii="Times New Roman" w:hAnsi="Times New Roman" w:cs="Times New Roman"/>
          <w:color w:val="000000" w:themeColor="text1"/>
          <w:sz w:val="24"/>
          <w:szCs w:val="24"/>
        </w:rPr>
        <w:t xml:space="preserve"> as a powerful force in driving the organisation toward achievement and, even more importantly, be sure to foster a positive organisational culture with effective communication and close cooperation. Employees </w:t>
      </w:r>
      <w:r w:rsidRPr="00CF5FB8">
        <w:rPr>
          <w:rFonts w:ascii="Times New Roman" w:hAnsi="Times New Roman" w:cs="Times New Roman"/>
          <w:color w:val="000000" w:themeColor="text1"/>
          <w:sz w:val="24"/>
          <w:szCs w:val="24"/>
        </w:rPr>
        <w:t xml:space="preserve">have great relationships </w:t>
      </w:r>
      <w:r w:rsidR="00F10032" w:rsidRPr="00CF5FB8">
        <w:rPr>
          <w:rFonts w:ascii="Times New Roman" w:hAnsi="Times New Roman" w:cs="Times New Roman"/>
          <w:color w:val="000000" w:themeColor="text1"/>
          <w:sz w:val="24"/>
          <w:szCs w:val="24"/>
        </w:rPr>
        <w:t xml:space="preserve">with their </w:t>
      </w:r>
      <w:r w:rsidR="00F10032" w:rsidRPr="00CF5FB8">
        <w:rPr>
          <w:rFonts w:ascii="Times New Roman" w:hAnsi="Times New Roman" w:cs="Times New Roman"/>
          <w:color w:val="000000" w:themeColor="text1"/>
          <w:sz w:val="24"/>
          <w:szCs w:val="24"/>
        </w:rPr>
        <w:lastRenderedPageBreak/>
        <w:t>supervisors, and everyone has received the training they need to perform their duties</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098826676"/>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TES21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(TESCOPLC, 2021)</w:t>
          </w:r>
          <w:r w:rsidR="00B619C2">
            <w:rPr>
              <w:rFonts w:ascii="Times New Roman" w:hAnsi="Times New Roman" w:cs="Times New Roman"/>
              <w:color w:val="000000" w:themeColor="text1"/>
              <w:sz w:val="24"/>
              <w:szCs w:val="24"/>
            </w:rPr>
            <w:fldChar w:fldCharType="end"/>
          </w:r>
        </w:sdtContent>
      </w:sdt>
      <w:r w:rsidR="00F10032" w:rsidRPr="00CF5FB8">
        <w:rPr>
          <w:rFonts w:ascii="Times New Roman" w:hAnsi="Times New Roman" w:cs="Times New Roman"/>
          <w:color w:val="000000" w:themeColor="text1"/>
          <w:sz w:val="24"/>
          <w:szCs w:val="24"/>
        </w:rPr>
        <w:t xml:space="preserve">. </w:t>
      </w:r>
    </w:p>
    <w:p w14:paraId="7ADC30DE" w14:textId="77777777" w:rsidR="005C5766" w:rsidRPr="00CF5FB8" w:rsidRDefault="005C5766" w:rsidP="00F10032">
      <w:pPr>
        <w:spacing w:after="0" w:line="360" w:lineRule="auto"/>
        <w:jc w:val="both"/>
        <w:rPr>
          <w:rFonts w:ascii="Times New Roman" w:hAnsi="Times New Roman" w:cs="Times New Roman"/>
          <w:color w:val="000000" w:themeColor="text1"/>
          <w:sz w:val="24"/>
          <w:szCs w:val="24"/>
        </w:rPr>
      </w:pPr>
    </w:p>
    <w:p w14:paraId="6EA87A8D" w14:textId="184B8D3C" w:rsidR="005C5766" w:rsidRPr="00CF5FB8" w:rsidRDefault="005C5766" w:rsidP="005C5766">
      <w:pPr>
        <w:pStyle w:val="Heading1"/>
        <w:spacing w:before="0" w:line="360" w:lineRule="auto"/>
        <w:jc w:val="both"/>
        <w:rPr>
          <w:rFonts w:ascii="Times New Roman" w:hAnsi="Times New Roman" w:cs="Times New Roman"/>
          <w:color w:val="000000" w:themeColor="text1"/>
          <w:sz w:val="24"/>
          <w:szCs w:val="24"/>
        </w:rPr>
      </w:pPr>
      <w:bookmarkStart w:id="3" w:name="_Toc81844113"/>
      <w:r w:rsidRPr="00CF5FB8">
        <w:rPr>
          <w:rFonts w:ascii="Times New Roman" w:hAnsi="Times New Roman" w:cs="Times New Roman"/>
          <w:color w:val="000000" w:themeColor="text1"/>
          <w:sz w:val="24"/>
          <w:szCs w:val="24"/>
        </w:rPr>
        <w:t>3</w:t>
      </w:r>
      <w:r w:rsidRPr="00CF5FB8">
        <w:rPr>
          <w:rFonts w:ascii="Times New Roman" w:hAnsi="Times New Roman" w:cs="Times New Roman"/>
          <w:color w:val="000000" w:themeColor="text1"/>
          <w:sz w:val="24"/>
          <w:szCs w:val="24"/>
        </w:rPr>
        <w:t xml:space="preserve">.Tesco’s organizational </w:t>
      </w:r>
      <w:r w:rsidRPr="00CF5FB8">
        <w:rPr>
          <w:rFonts w:ascii="Times New Roman" w:hAnsi="Times New Roman" w:cs="Times New Roman"/>
          <w:color w:val="000000" w:themeColor="text1"/>
          <w:sz w:val="24"/>
          <w:szCs w:val="24"/>
        </w:rPr>
        <w:t>structure</w:t>
      </w:r>
      <w:bookmarkEnd w:id="3"/>
    </w:p>
    <w:p w14:paraId="4F118F88" w14:textId="46120C29"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It all comes down to what type of organisation you're in and how many people are employed, as well as the types of physical resources used in the process. Two types of organisational structure are traditionally in place at Tesco</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664359325"/>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TES211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(TESCO, 2021)</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Even though both organisational structures differ</w:t>
      </w:r>
      <w:r w:rsidR="005C5766" w:rsidRPr="00CF5FB8">
        <w:rPr>
          <w:rFonts w:ascii="Times New Roman" w:hAnsi="Times New Roman" w:cs="Times New Roman"/>
          <w:color w:val="000000" w:themeColor="text1"/>
          <w:sz w:val="24"/>
          <w:szCs w:val="24"/>
        </w:rPr>
        <w:t xml:space="preserve"> at</w:t>
      </w:r>
      <w:r w:rsidRPr="00CF5FB8">
        <w:rPr>
          <w:rFonts w:ascii="Times New Roman" w:hAnsi="Times New Roman" w:cs="Times New Roman"/>
          <w:color w:val="000000" w:themeColor="text1"/>
          <w:sz w:val="24"/>
          <w:szCs w:val="24"/>
        </w:rPr>
        <w:t xml:space="preserve">, they may also be the simplest, most transparent, and clearest. One organisation </w:t>
      </w:r>
      <w:r w:rsidR="005C5766" w:rsidRPr="00CF5FB8">
        <w:rPr>
          <w:rFonts w:ascii="Times New Roman" w:hAnsi="Times New Roman" w:cs="Times New Roman"/>
          <w:color w:val="000000" w:themeColor="text1"/>
          <w:sz w:val="24"/>
          <w:szCs w:val="24"/>
        </w:rPr>
        <w:t xml:space="preserve">structure is </w:t>
      </w:r>
      <w:r w:rsidRPr="00CF5FB8">
        <w:rPr>
          <w:rFonts w:ascii="Times New Roman" w:hAnsi="Times New Roman" w:cs="Times New Roman"/>
          <w:color w:val="000000" w:themeColor="text1"/>
          <w:sz w:val="24"/>
          <w:szCs w:val="24"/>
        </w:rPr>
        <w:t xml:space="preserve">meant to </w:t>
      </w:r>
      <w:r w:rsidR="005C5766" w:rsidRPr="00CF5FB8">
        <w:rPr>
          <w:rFonts w:ascii="Times New Roman" w:hAnsi="Times New Roman" w:cs="Times New Roman"/>
          <w:color w:val="000000" w:themeColor="text1"/>
          <w:sz w:val="24"/>
          <w:szCs w:val="24"/>
        </w:rPr>
        <w:t xml:space="preserve">serve the </w:t>
      </w:r>
      <w:r w:rsidR="008557E3" w:rsidRPr="00CF5FB8">
        <w:rPr>
          <w:rFonts w:ascii="Times New Roman" w:hAnsi="Times New Roman" w:cs="Times New Roman"/>
          <w:color w:val="000000" w:themeColor="text1"/>
          <w:sz w:val="24"/>
          <w:szCs w:val="24"/>
        </w:rPr>
        <w:t xml:space="preserve">top management, and it is a corporate hierarchical structure. At that </w:t>
      </w:r>
      <w:r w:rsidRPr="00CF5FB8">
        <w:rPr>
          <w:rFonts w:ascii="Times New Roman" w:hAnsi="Times New Roman" w:cs="Times New Roman"/>
          <w:color w:val="000000" w:themeColor="text1"/>
          <w:sz w:val="24"/>
          <w:szCs w:val="24"/>
        </w:rPr>
        <w:t>level is where the board of directors is located</w:t>
      </w:r>
      <w:r w:rsidR="008557E3" w:rsidRPr="00CF5FB8">
        <w:rPr>
          <w:rFonts w:ascii="Times New Roman" w:hAnsi="Times New Roman" w:cs="Times New Roman"/>
          <w:color w:val="000000" w:themeColor="text1"/>
          <w:sz w:val="24"/>
          <w:szCs w:val="24"/>
        </w:rPr>
        <w:t xml:space="preserve"> and its 5 committees</w:t>
      </w:r>
      <w:r w:rsidRPr="00CF5FB8">
        <w:rPr>
          <w:rFonts w:ascii="Times New Roman" w:hAnsi="Times New Roman" w:cs="Times New Roman"/>
          <w:color w:val="000000" w:themeColor="text1"/>
          <w:sz w:val="24"/>
          <w:szCs w:val="24"/>
        </w:rPr>
        <w:t xml:space="preserve">. </w:t>
      </w:r>
      <w:r w:rsidR="008557E3" w:rsidRPr="00CF5FB8">
        <w:rPr>
          <w:rFonts w:ascii="Times New Roman" w:hAnsi="Times New Roman" w:cs="Times New Roman"/>
          <w:color w:val="000000" w:themeColor="text1"/>
          <w:sz w:val="24"/>
          <w:szCs w:val="24"/>
        </w:rPr>
        <w:t>At each store level, we have a different hierarchical structure, with store manager on top, departments on the second level and employees in each department on third level</w:t>
      </w:r>
      <w:r w:rsidRPr="00CF5FB8">
        <w:rPr>
          <w:rFonts w:ascii="Times New Roman" w:hAnsi="Times New Roman" w:cs="Times New Roman"/>
          <w:color w:val="000000" w:themeColor="text1"/>
          <w:sz w:val="24"/>
          <w:szCs w:val="24"/>
        </w:rPr>
        <w:t xml:space="preserve">, following the model of superior and subordinate. The organisational structure is defined and made less complex because it is </w:t>
      </w:r>
      <w:r w:rsidR="008557E3" w:rsidRPr="00CF5FB8">
        <w:rPr>
          <w:rFonts w:ascii="Times New Roman" w:hAnsi="Times New Roman" w:cs="Times New Roman"/>
          <w:color w:val="000000" w:themeColor="text1"/>
          <w:sz w:val="24"/>
          <w:szCs w:val="24"/>
        </w:rPr>
        <w:t xml:space="preserve">much clearer on </w:t>
      </w:r>
      <w:r w:rsidRPr="00CF5FB8">
        <w:rPr>
          <w:rFonts w:ascii="Times New Roman" w:hAnsi="Times New Roman" w:cs="Times New Roman"/>
          <w:color w:val="000000" w:themeColor="text1"/>
          <w:sz w:val="24"/>
          <w:szCs w:val="24"/>
        </w:rPr>
        <w:t>each person's responsibilities and roles. Every worker knows what they're responsible for and to whom they report in the various business situations.</w:t>
      </w:r>
    </w:p>
    <w:p w14:paraId="6FBC3835" w14:textId="6C47BB7E"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The human resources department of the company is very good at its job of managing human resources. It is clear that people are critical to the success of a company, and so it is vital to manage resources in a practical way</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775831335"/>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Cal18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(Caldwell &amp; Anderson, 2018)</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Because the organisation also prioritises evaluating employees, giving them bonuses and rewards, training, and improving their compensation, these efforts are successful. </w:t>
      </w:r>
      <w:r w:rsidR="008557E3" w:rsidRPr="00CF5FB8">
        <w:rPr>
          <w:rFonts w:ascii="Times New Roman" w:hAnsi="Times New Roman" w:cs="Times New Roman"/>
          <w:color w:val="000000" w:themeColor="text1"/>
          <w:sz w:val="24"/>
          <w:szCs w:val="24"/>
        </w:rPr>
        <w:t xml:space="preserve">They have implemented </w:t>
      </w:r>
      <w:r w:rsidRPr="00CF5FB8">
        <w:rPr>
          <w:rFonts w:ascii="Times New Roman" w:hAnsi="Times New Roman" w:cs="Times New Roman"/>
          <w:color w:val="000000" w:themeColor="text1"/>
          <w:sz w:val="24"/>
          <w:szCs w:val="24"/>
        </w:rPr>
        <w:t>approaches to reduce work's volatility and to plan ahead, which aids department efficiency. It is imperative that ethics is maintained in the company and measures are taken to ensure employees are provided with a healthy and safe work environment</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521000479"/>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Huc13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(Huczynski &amp; Buchanan, 2013)</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w:t>
      </w:r>
    </w:p>
    <w:p w14:paraId="616391DA" w14:textId="77777777" w:rsidR="008557E3" w:rsidRPr="00CF5FB8" w:rsidRDefault="008557E3" w:rsidP="00F10032">
      <w:pPr>
        <w:spacing w:after="0" w:line="360" w:lineRule="auto"/>
        <w:jc w:val="both"/>
        <w:rPr>
          <w:rFonts w:ascii="Times New Roman" w:hAnsi="Times New Roman" w:cs="Times New Roman"/>
          <w:color w:val="000000" w:themeColor="text1"/>
          <w:sz w:val="24"/>
          <w:szCs w:val="24"/>
        </w:rPr>
      </w:pPr>
    </w:p>
    <w:p w14:paraId="672A36F0" w14:textId="528343AB" w:rsidR="008557E3" w:rsidRPr="00CF5FB8" w:rsidRDefault="008557E3" w:rsidP="008557E3">
      <w:pPr>
        <w:pStyle w:val="Heading1"/>
        <w:spacing w:before="0" w:line="360" w:lineRule="auto"/>
        <w:jc w:val="both"/>
        <w:rPr>
          <w:rFonts w:ascii="Times New Roman" w:hAnsi="Times New Roman" w:cs="Times New Roman"/>
          <w:color w:val="000000" w:themeColor="text1"/>
          <w:sz w:val="24"/>
          <w:szCs w:val="24"/>
        </w:rPr>
      </w:pPr>
      <w:bookmarkStart w:id="4" w:name="_Toc81844114"/>
      <w:r w:rsidRPr="00CF5FB8">
        <w:rPr>
          <w:rFonts w:ascii="Times New Roman" w:hAnsi="Times New Roman" w:cs="Times New Roman"/>
          <w:color w:val="000000" w:themeColor="text1"/>
          <w:sz w:val="24"/>
          <w:szCs w:val="24"/>
        </w:rPr>
        <w:t>4</w:t>
      </w:r>
      <w:r w:rsidRPr="00CF5FB8">
        <w:rPr>
          <w:rFonts w:ascii="Times New Roman" w:hAnsi="Times New Roman" w:cs="Times New Roman"/>
          <w:color w:val="000000" w:themeColor="text1"/>
          <w:sz w:val="24"/>
          <w:szCs w:val="24"/>
        </w:rPr>
        <w:t xml:space="preserve">.Tesco’s </w:t>
      </w:r>
      <w:r w:rsidRPr="00CF5FB8">
        <w:rPr>
          <w:rFonts w:ascii="Times New Roman" w:hAnsi="Times New Roman" w:cs="Times New Roman"/>
          <w:color w:val="000000" w:themeColor="text1"/>
          <w:sz w:val="24"/>
          <w:szCs w:val="24"/>
        </w:rPr>
        <w:t>corporate culture</w:t>
      </w:r>
      <w:bookmarkEnd w:id="4"/>
    </w:p>
    <w:p w14:paraId="054F62E0" w14:textId="10987F17"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 xml:space="preserve">Sir Jack Cohen established the company, </w:t>
      </w:r>
      <w:r w:rsidR="008557E3" w:rsidRPr="00CF5FB8">
        <w:rPr>
          <w:rFonts w:ascii="Times New Roman" w:hAnsi="Times New Roman" w:cs="Times New Roman"/>
          <w:color w:val="000000" w:themeColor="text1"/>
          <w:sz w:val="24"/>
          <w:szCs w:val="24"/>
        </w:rPr>
        <w:t xml:space="preserve">and his goal was to supply </w:t>
      </w:r>
      <w:r w:rsidRPr="00CF5FB8">
        <w:rPr>
          <w:rFonts w:ascii="Times New Roman" w:hAnsi="Times New Roman" w:cs="Times New Roman"/>
          <w:color w:val="000000" w:themeColor="text1"/>
          <w:sz w:val="24"/>
          <w:szCs w:val="24"/>
        </w:rPr>
        <w:t>all product varieties to customers in one location at an affordable price</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968244673"/>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TES21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(TESCOPLC, 2021)</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The plan was to "stock up and sell at a discount." It could be argued that Tesco's culture </w:t>
      </w:r>
      <w:r w:rsidR="008557E3" w:rsidRPr="00CF5FB8">
        <w:rPr>
          <w:rFonts w:ascii="Times New Roman" w:hAnsi="Times New Roman" w:cs="Times New Roman"/>
          <w:color w:val="000000" w:themeColor="text1"/>
          <w:sz w:val="24"/>
          <w:szCs w:val="24"/>
        </w:rPr>
        <w:t xml:space="preserve">actually </w:t>
      </w:r>
      <w:r w:rsidRPr="00CF5FB8">
        <w:rPr>
          <w:rFonts w:ascii="Times New Roman" w:hAnsi="Times New Roman" w:cs="Times New Roman"/>
          <w:color w:val="000000" w:themeColor="text1"/>
          <w:sz w:val="24"/>
          <w:szCs w:val="24"/>
        </w:rPr>
        <w:t xml:space="preserve">encouraged customers to buy products at affordable prices. While culture still permeates society, it is a benefit to have been able to provide consumers with top-notch products. They have expanded their product range, which </w:t>
      </w:r>
      <w:r w:rsidR="008557E3" w:rsidRPr="00CF5FB8">
        <w:rPr>
          <w:rFonts w:ascii="Times New Roman" w:hAnsi="Times New Roman" w:cs="Times New Roman"/>
          <w:color w:val="000000" w:themeColor="text1"/>
          <w:sz w:val="24"/>
          <w:szCs w:val="24"/>
        </w:rPr>
        <w:t xml:space="preserve">was rapidly noticed by their </w:t>
      </w:r>
      <w:r w:rsidRPr="00CF5FB8">
        <w:rPr>
          <w:rFonts w:ascii="Times New Roman" w:hAnsi="Times New Roman" w:cs="Times New Roman"/>
          <w:color w:val="000000" w:themeColor="text1"/>
          <w:sz w:val="24"/>
          <w:szCs w:val="24"/>
        </w:rPr>
        <w:t>customers. The company had been receptive to this type of business</w:t>
      </w:r>
      <w:r w:rsidR="0052731D" w:rsidRPr="00CF5FB8">
        <w:rPr>
          <w:rFonts w:ascii="Times New Roman" w:hAnsi="Times New Roman" w:cs="Times New Roman"/>
          <w:color w:val="000000" w:themeColor="text1"/>
          <w:sz w:val="24"/>
          <w:szCs w:val="24"/>
        </w:rPr>
        <w:t xml:space="preserve">, retailing, with </w:t>
      </w:r>
      <w:r w:rsidRPr="00CF5FB8">
        <w:rPr>
          <w:rFonts w:ascii="Times New Roman" w:hAnsi="Times New Roman" w:cs="Times New Roman"/>
          <w:color w:val="000000" w:themeColor="text1"/>
          <w:sz w:val="24"/>
          <w:szCs w:val="24"/>
        </w:rPr>
        <w:t xml:space="preserve">food at first, but now they provide items like CDs, DVDs, </w:t>
      </w:r>
      <w:r w:rsidRPr="00CF5FB8">
        <w:rPr>
          <w:rFonts w:ascii="Times New Roman" w:hAnsi="Times New Roman" w:cs="Times New Roman"/>
          <w:color w:val="000000" w:themeColor="text1"/>
          <w:sz w:val="24"/>
          <w:szCs w:val="24"/>
        </w:rPr>
        <w:lastRenderedPageBreak/>
        <w:t xml:space="preserve">electronics, and consumer clothing. The organisation culture at Tesco has morphed into something of a </w:t>
      </w:r>
      <w:r w:rsidRPr="00CF5FB8">
        <w:rPr>
          <w:rFonts w:ascii="Times New Roman" w:hAnsi="Times New Roman" w:cs="Times New Roman"/>
          <w:b/>
          <w:color w:val="000000" w:themeColor="text1"/>
          <w:sz w:val="24"/>
          <w:szCs w:val="24"/>
        </w:rPr>
        <w:t>one-stop shop</w:t>
      </w:r>
      <w:r w:rsidR="00B619C2">
        <w:rPr>
          <w:rFonts w:ascii="Times New Roman" w:hAnsi="Times New Roman" w:cs="Times New Roman"/>
          <w:b/>
          <w:color w:val="000000" w:themeColor="text1"/>
          <w:sz w:val="24"/>
          <w:szCs w:val="24"/>
        </w:rPr>
        <w:t xml:space="preserve"> </w:t>
      </w:r>
      <w:sdt>
        <w:sdtPr>
          <w:rPr>
            <w:rFonts w:ascii="Times New Roman" w:hAnsi="Times New Roman" w:cs="Times New Roman"/>
            <w:b/>
            <w:color w:val="000000" w:themeColor="text1"/>
            <w:sz w:val="24"/>
            <w:szCs w:val="24"/>
          </w:rPr>
          <w:id w:val="1713998690"/>
          <w:citation/>
        </w:sdtPr>
        <w:sdtContent>
          <w:r w:rsidR="00B619C2">
            <w:rPr>
              <w:rFonts w:ascii="Times New Roman" w:hAnsi="Times New Roman" w:cs="Times New Roman"/>
              <w:b/>
              <w:color w:val="000000" w:themeColor="text1"/>
              <w:sz w:val="24"/>
              <w:szCs w:val="24"/>
            </w:rPr>
            <w:fldChar w:fldCharType="begin"/>
          </w:r>
          <w:r w:rsidR="00B619C2">
            <w:rPr>
              <w:rFonts w:ascii="Times New Roman" w:hAnsi="Times New Roman" w:cs="Times New Roman"/>
              <w:b/>
              <w:color w:val="000000" w:themeColor="text1"/>
              <w:sz w:val="24"/>
              <w:szCs w:val="24"/>
            </w:rPr>
            <w:instrText xml:space="preserve"> CITATION TES211 \l 2057 </w:instrText>
          </w:r>
          <w:r w:rsidR="00B619C2">
            <w:rPr>
              <w:rFonts w:ascii="Times New Roman" w:hAnsi="Times New Roman" w:cs="Times New Roman"/>
              <w:b/>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(TESCO, 2021)</w:t>
          </w:r>
          <w:r w:rsidR="00B619C2">
            <w:rPr>
              <w:rFonts w:ascii="Times New Roman" w:hAnsi="Times New Roman" w:cs="Times New Roman"/>
              <w:b/>
              <w:color w:val="000000" w:themeColor="text1"/>
              <w:sz w:val="24"/>
              <w:szCs w:val="24"/>
            </w:rPr>
            <w:fldChar w:fldCharType="end"/>
          </w:r>
        </w:sdtContent>
      </w:sdt>
      <w:r w:rsidRPr="00CF5FB8">
        <w:rPr>
          <w:rFonts w:ascii="Times New Roman" w:hAnsi="Times New Roman" w:cs="Times New Roman"/>
          <w:color w:val="000000" w:themeColor="text1"/>
          <w:sz w:val="24"/>
          <w:szCs w:val="24"/>
        </w:rPr>
        <w:t>.</w:t>
      </w:r>
    </w:p>
    <w:p w14:paraId="5190E5AB" w14:textId="264A16F0"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 xml:space="preserve">It is obvious that Tesco is a major retail store, and that many locations are </w:t>
      </w:r>
      <w:r w:rsidR="0052731D" w:rsidRPr="00CF5FB8">
        <w:rPr>
          <w:rFonts w:ascii="Times New Roman" w:hAnsi="Times New Roman" w:cs="Times New Roman"/>
          <w:color w:val="000000" w:themeColor="text1"/>
          <w:sz w:val="24"/>
          <w:szCs w:val="24"/>
        </w:rPr>
        <w:t xml:space="preserve">now available </w:t>
      </w:r>
      <w:r w:rsidRPr="00CF5FB8">
        <w:rPr>
          <w:rFonts w:ascii="Times New Roman" w:hAnsi="Times New Roman" w:cs="Times New Roman"/>
          <w:color w:val="000000" w:themeColor="text1"/>
          <w:sz w:val="24"/>
          <w:szCs w:val="24"/>
        </w:rPr>
        <w:t>to the public</w:t>
      </w:r>
      <w:r w:rsidR="0052731D" w:rsidRPr="00CF5FB8">
        <w:rPr>
          <w:rFonts w:ascii="Times New Roman" w:hAnsi="Times New Roman" w:cs="Times New Roman"/>
          <w:color w:val="000000" w:themeColor="text1"/>
          <w:sz w:val="24"/>
          <w:szCs w:val="24"/>
        </w:rPr>
        <w:t>, all around the UK and the globe</w:t>
      </w:r>
      <w:r w:rsidRPr="00CF5FB8">
        <w:rPr>
          <w:rFonts w:ascii="Times New Roman" w:hAnsi="Times New Roman" w:cs="Times New Roman"/>
          <w:color w:val="000000" w:themeColor="text1"/>
          <w:sz w:val="24"/>
          <w:szCs w:val="24"/>
        </w:rPr>
        <w:t>. In other words, we can say that the firm needs to put in place systems to effectively and efficiently manage the organization's culture. Tesco has employees from diverse groups around the world</w:t>
      </w:r>
      <w:r w:rsidR="0052731D" w:rsidRPr="00CF5FB8">
        <w:rPr>
          <w:rFonts w:ascii="Times New Roman" w:hAnsi="Times New Roman" w:cs="Times New Roman"/>
          <w:color w:val="000000" w:themeColor="text1"/>
          <w:sz w:val="24"/>
          <w:szCs w:val="24"/>
        </w:rPr>
        <w:t>, therefore</w:t>
      </w:r>
      <w:r w:rsidRPr="00CF5FB8">
        <w:rPr>
          <w:rFonts w:ascii="Times New Roman" w:hAnsi="Times New Roman" w:cs="Times New Roman"/>
          <w:color w:val="000000" w:themeColor="text1"/>
          <w:sz w:val="24"/>
          <w:szCs w:val="24"/>
        </w:rPr>
        <w:t xml:space="preserve"> worker</w:t>
      </w:r>
      <w:r w:rsidR="0052731D" w:rsidRPr="00CF5FB8">
        <w:rPr>
          <w:rFonts w:ascii="Times New Roman" w:hAnsi="Times New Roman" w:cs="Times New Roman"/>
          <w:color w:val="000000" w:themeColor="text1"/>
          <w:sz w:val="24"/>
          <w:szCs w:val="24"/>
        </w:rPr>
        <w:t>s</w:t>
      </w:r>
      <w:r w:rsidRPr="00CF5FB8">
        <w:rPr>
          <w:rFonts w:ascii="Times New Roman" w:hAnsi="Times New Roman" w:cs="Times New Roman"/>
          <w:color w:val="000000" w:themeColor="text1"/>
          <w:sz w:val="24"/>
          <w:szCs w:val="24"/>
        </w:rPr>
        <w:t xml:space="preserve"> communication and collaboration are both necessary for an efficient and effective organisational culture</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67123158"/>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Gri10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(Griffin, 2010)</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The flexibility of </w:t>
      </w:r>
      <w:r w:rsidR="0052731D" w:rsidRPr="00CF5FB8">
        <w:rPr>
          <w:rFonts w:ascii="Times New Roman" w:hAnsi="Times New Roman" w:cs="Times New Roman"/>
          <w:color w:val="000000" w:themeColor="text1"/>
          <w:sz w:val="24"/>
          <w:szCs w:val="24"/>
        </w:rPr>
        <w:t xml:space="preserve">its approaches </w:t>
      </w:r>
      <w:r w:rsidRPr="00CF5FB8">
        <w:rPr>
          <w:rFonts w:ascii="Times New Roman" w:hAnsi="Times New Roman" w:cs="Times New Roman"/>
          <w:color w:val="000000" w:themeColor="text1"/>
          <w:sz w:val="24"/>
          <w:szCs w:val="24"/>
        </w:rPr>
        <w:t xml:space="preserve">is one of the factors that </w:t>
      </w:r>
      <w:r w:rsidR="0052731D" w:rsidRPr="00CF5FB8">
        <w:rPr>
          <w:rFonts w:ascii="Times New Roman" w:hAnsi="Times New Roman" w:cs="Times New Roman"/>
          <w:color w:val="000000" w:themeColor="text1"/>
          <w:sz w:val="24"/>
          <w:szCs w:val="24"/>
        </w:rPr>
        <w:t xml:space="preserve">TESCO </w:t>
      </w:r>
      <w:r w:rsidRPr="00CF5FB8">
        <w:rPr>
          <w:rFonts w:ascii="Times New Roman" w:hAnsi="Times New Roman" w:cs="Times New Roman"/>
          <w:color w:val="000000" w:themeColor="text1"/>
          <w:sz w:val="24"/>
          <w:szCs w:val="24"/>
        </w:rPr>
        <w:t>take into account to adapt to a dynamic and ever-changing environment. The management of the company is a significant factor in its success</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5421145"/>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Mul02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(Mullins, 2016)</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w:t>
      </w:r>
    </w:p>
    <w:p w14:paraId="54F165EB" w14:textId="4BDFDAB6" w:rsidR="0052731D" w:rsidRPr="00CF5FB8" w:rsidRDefault="0052731D" w:rsidP="00F10032">
      <w:pPr>
        <w:spacing w:after="0" w:line="360" w:lineRule="auto"/>
        <w:jc w:val="both"/>
        <w:rPr>
          <w:rFonts w:ascii="Times New Roman" w:hAnsi="Times New Roman" w:cs="Times New Roman"/>
          <w:color w:val="000000" w:themeColor="text1"/>
          <w:sz w:val="24"/>
          <w:szCs w:val="24"/>
        </w:rPr>
      </w:pPr>
    </w:p>
    <w:p w14:paraId="7242A8F5" w14:textId="70011661" w:rsidR="0052731D" w:rsidRPr="00CF5FB8" w:rsidRDefault="0052731D" w:rsidP="0052731D">
      <w:pPr>
        <w:pStyle w:val="Heading1"/>
        <w:spacing w:before="0" w:line="360" w:lineRule="auto"/>
        <w:jc w:val="both"/>
        <w:rPr>
          <w:rFonts w:ascii="Times New Roman" w:hAnsi="Times New Roman" w:cs="Times New Roman"/>
          <w:color w:val="000000" w:themeColor="text1"/>
          <w:sz w:val="24"/>
          <w:szCs w:val="24"/>
        </w:rPr>
      </w:pPr>
      <w:bookmarkStart w:id="5" w:name="_Toc81844115"/>
      <w:r w:rsidRPr="00CF5FB8">
        <w:rPr>
          <w:rFonts w:ascii="Times New Roman" w:hAnsi="Times New Roman" w:cs="Times New Roman"/>
          <w:color w:val="000000" w:themeColor="text1"/>
          <w:sz w:val="24"/>
          <w:szCs w:val="24"/>
        </w:rPr>
        <w:t>5</w:t>
      </w:r>
      <w:r w:rsidRPr="00CF5FB8">
        <w:rPr>
          <w:rFonts w:ascii="Times New Roman" w:hAnsi="Times New Roman" w:cs="Times New Roman"/>
          <w:color w:val="000000" w:themeColor="text1"/>
          <w:sz w:val="24"/>
          <w:szCs w:val="24"/>
        </w:rPr>
        <w:t xml:space="preserve">.Tesco’s </w:t>
      </w:r>
      <w:r w:rsidRPr="00CF5FB8">
        <w:rPr>
          <w:rFonts w:ascii="Times New Roman" w:hAnsi="Times New Roman" w:cs="Times New Roman"/>
          <w:color w:val="000000" w:themeColor="text1"/>
          <w:sz w:val="24"/>
          <w:szCs w:val="24"/>
        </w:rPr>
        <w:t>leadership and management</w:t>
      </w:r>
      <w:bookmarkEnd w:id="5"/>
    </w:p>
    <w:p w14:paraId="3EC7B719" w14:textId="51204561"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 xml:space="preserve">The concept of leadership at Tesco can be defined as the process of having an individual influence and help </w:t>
      </w:r>
      <w:r w:rsidR="0052731D" w:rsidRPr="00CF5FB8">
        <w:rPr>
          <w:rFonts w:ascii="Times New Roman" w:hAnsi="Times New Roman" w:cs="Times New Roman"/>
          <w:color w:val="000000" w:themeColor="text1"/>
          <w:sz w:val="24"/>
          <w:szCs w:val="24"/>
        </w:rPr>
        <w:t xml:space="preserve">others to </w:t>
      </w:r>
      <w:r w:rsidRPr="00CF5FB8">
        <w:rPr>
          <w:rFonts w:ascii="Times New Roman" w:hAnsi="Times New Roman" w:cs="Times New Roman"/>
          <w:color w:val="000000" w:themeColor="text1"/>
          <w:sz w:val="24"/>
          <w:szCs w:val="24"/>
        </w:rPr>
        <w:t>accomplish goals or work more effectively. A leader is someone who others follow due to their reliability</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330531211"/>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Ben85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(Bennis &amp; Nanus, 1985)</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The goal</w:t>
      </w:r>
      <w:r w:rsidR="0052731D" w:rsidRPr="00CF5FB8">
        <w:rPr>
          <w:rFonts w:ascii="Times New Roman" w:hAnsi="Times New Roman" w:cs="Times New Roman"/>
          <w:color w:val="000000" w:themeColor="text1"/>
          <w:sz w:val="24"/>
          <w:szCs w:val="24"/>
        </w:rPr>
        <w:t>s</w:t>
      </w:r>
      <w:r w:rsidRPr="00CF5FB8">
        <w:rPr>
          <w:rFonts w:ascii="Times New Roman" w:hAnsi="Times New Roman" w:cs="Times New Roman"/>
          <w:color w:val="000000" w:themeColor="text1"/>
          <w:sz w:val="24"/>
          <w:szCs w:val="24"/>
        </w:rPr>
        <w:t xml:space="preserve"> can be achieved if a </w:t>
      </w:r>
      <w:r w:rsidR="0052731D" w:rsidRPr="00CF5FB8">
        <w:rPr>
          <w:rFonts w:ascii="Times New Roman" w:hAnsi="Times New Roman" w:cs="Times New Roman"/>
          <w:color w:val="000000" w:themeColor="text1"/>
          <w:sz w:val="24"/>
          <w:szCs w:val="24"/>
        </w:rPr>
        <w:t xml:space="preserve">manager (or other employee with appropriate leadership skills, within any department) </w:t>
      </w:r>
      <w:r w:rsidRPr="00CF5FB8">
        <w:rPr>
          <w:rFonts w:ascii="Times New Roman" w:hAnsi="Times New Roman" w:cs="Times New Roman"/>
          <w:color w:val="000000" w:themeColor="text1"/>
          <w:sz w:val="24"/>
          <w:szCs w:val="24"/>
        </w:rPr>
        <w:t>lead</w:t>
      </w:r>
      <w:r w:rsidR="0052731D" w:rsidRPr="00CF5FB8">
        <w:rPr>
          <w:rFonts w:ascii="Times New Roman" w:hAnsi="Times New Roman" w:cs="Times New Roman"/>
          <w:color w:val="000000" w:themeColor="text1"/>
          <w:sz w:val="24"/>
          <w:szCs w:val="24"/>
        </w:rPr>
        <w:t xml:space="preserve">s </w:t>
      </w:r>
      <w:r w:rsidRPr="00CF5FB8">
        <w:rPr>
          <w:rFonts w:ascii="Times New Roman" w:hAnsi="Times New Roman" w:cs="Times New Roman"/>
          <w:color w:val="000000" w:themeColor="text1"/>
          <w:sz w:val="24"/>
          <w:szCs w:val="24"/>
        </w:rPr>
        <w:t>a group of people</w:t>
      </w:r>
      <w:r w:rsidR="0052731D" w:rsidRPr="00CF5FB8">
        <w:rPr>
          <w:rFonts w:ascii="Times New Roman" w:hAnsi="Times New Roman" w:cs="Times New Roman"/>
          <w:color w:val="000000" w:themeColor="text1"/>
          <w:sz w:val="24"/>
          <w:szCs w:val="24"/>
        </w:rPr>
        <w:t>, not just manages activities</w:t>
      </w:r>
      <w:r w:rsidRPr="00CF5FB8">
        <w:rPr>
          <w:rFonts w:ascii="Times New Roman" w:hAnsi="Times New Roman" w:cs="Times New Roman"/>
          <w:color w:val="000000" w:themeColor="text1"/>
          <w:sz w:val="24"/>
          <w:szCs w:val="24"/>
        </w:rPr>
        <w:t xml:space="preserve">. Managers in an organisation </w:t>
      </w:r>
      <w:r w:rsidR="0052731D" w:rsidRPr="00CF5FB8">
        <w:rPr>
          <w:rFonts w:ascii="Times New Roman" w:hAnsi="Times New Roman" w:cs="Times New Roman"/>
          <w:color w:val="000000" w:themeColor="text1"/>
          <w:sz w:val="24"/>
          <w:szCs w:val="24"/>
        </w:rPr>
        <w:t xml:space="preserve">like TESCO </w:t>
      </w:r>
      <w:r w:rsidRPr="00CF5FB8">
        <w:rPr>
          <w:rFonts w:ascii="Times New Roman" w:hAnsi="Times New Roman" w:cs="Times New Roman"/>
          <w:color w:val="000000" w:themeColor="text1"/>
          <w:sz w:val="24"/>
          <w:szCs w:val="24"/>
        </w:rPr>
        <w:t>can play various roles, including serving as leaders who help employees reach goals and accomplish objectives or the group's common task.</w:t>
      </w:r>
    </w:p>
    <w:p w14:paraId="0EC81C17" w14:textId="1A4761FD" w:rsidR="00F10032" w:rsidRPr="00CF5FB8" w:rsidRDefault="0052731D"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T</w:t>
      </w:r>
      <w:r w:rsidR="00F10032" w:rsidRPr="00CF5FB8">
        <w:rPr>
          <w:rFonts w:ascii="Times New Roman" w:hAnsi="Times New Roman" w:cs="Times New Roman"/>
          <w:color w:val="000000" w:themeColor="text1"/>
          <w:sz w:val="24"/>
          <w:szCs w:val="24"/>
        </w:rPr>
        <w:t>esco is the most dominant retailer in the UK. The company's aim is to establish loyalty by delivering value to customers over time. The main objective of Tesco is to act efficiently and effectively while achieving market growth that can be sustained.</w:t>
      </w:r>
    </w:p>
    <w:p w14:paraId="14B08342" w14:textId="3F5E1B61"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 xml:space="preserve">The company has a well-defined organisational structure with every member's role and responsibility laid out. Mr. </w:t>
      </w:r>
      <w:proofErr w:type="spellStart"/>
      <w:r w:rsidRPr="00CF5FB8">
        <w:rPr>
          <w:rFonts w:ascii="Times New Roman" w:hAnsi="Times New Roman" w:cs="Times New Roman"/>
          <w:color w:val="000000" w:themeColor="text1"/>
          <w:sz w:val="24"/>
          <w:szCs w:val="24"/>
        </w:rPr>
        <w:t>Tery</w:t>
      </w:r>
      <w:proofErr w:type="spellEnd"/>
      <w:r w:rsidRPr="00CF5FB8">
        <w:rPr>
          <w:rFonts w:ascii="Times New Roman" w:hAnsi="Times New Roman" w:cs="Times New Roman"/>
          <w:color w:val="000000" w:themeColor="text1"/>
          <w:sz w:val="24"/>
          <w:szCs w:val="24"/>
        </w:rPr>
        <w:t xml:space="preserve"> Leahy, the Executive Director, worked diligently to ensure the company's success. Leahy has been called a visionary and the </w:t>
      </w:r>
      <w:r w:rsidR="0052731D" w:rsidRPr="00CF5FB8">
        <w:rPr>
          <w:rFonts w:ascii="Times New Roman" w:hAnsi="Times New Roman" w:cs="Times New Roman"/>
          <w:color w:val="000000" w:themeColor="text1"/>
          <w:sz w:val="24"/>
          <w:szCs w:val="24"/>
        </w:rPr>
        <w:t xml:space="preserve">main driving factor of Tesco’s </w:t>
      </w:r>
      <w:r w:rsidRPr="00CF5FB8">
        <w:rPr>
          <w:rFonts w:ascii="Times New Roman" w:hAnsi="Times New Roman" w:cs="Times New Roman"/>
          <w:color w:val="000000" w:themeColor="text1"/>
          <w:sz w:val="24"/>
          <w:szCs w:val="24"/>
        </w:rPr>
        <w:t>strategic change</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437130038"/>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TES211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(TESCO, 2021)</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The main point of emphasis is giving priority to the wants and needs of the consumer. In terms of employee motivation and identity, </w:t>
      </w:r>
      <w:r w:rsidR="0052731D" w:rsidRPr="00CF5FB8">
        <w:rPr>
          <w:rFonts w:ascii="Times New Roman" w:hAnsi="Times New Roman" w:cs="Times New Roman"/>
          <w:color w:val="000000" w:themeColor="text1"/>
          <w:sz w:val="24"/>
          <w:szCs w:val="24"/>
        </w:rPr>
        <w:t xml:space="preserve">he </w:t>
      </w:r>
      <w:r w:rsidR="00EA553D" w:rsidRPr="00CF5FB8">
        <w:rPr>
          <w:rFonts w:ascii="Times New Roman" w:hAnsi="Times New Roman" w:cs="Times New Roman"/>
          <w:color w:val="000000" w:themeColor="text1"/>
          <w:sz w:val="24"/>
          <w:szCs w:val="24"/>
        </w:rPr>
        <w:t xml:space="preserve">proved to be </w:t>
      </w:r>
      <w:r w:rsidRPr="00CF5FB8">
        <w:rPr>
          <w:rFonts w:ascii="Times New Roman" w:hAnsi="Times New Roman" w:cs="Times New Roman"/>
          <w:color w:val="000000" w:themeColor="text1"/>
          <w:sz w:val="24"/>
          <w:szCs w:val="24"/>
        </w:rPr>
        <w:t xml:space="preserve">an excellent leader, and also because </w:t>
      </w:r>
      <w:r w:rsidR="00EA553D" w:rsidRPr="00CF5FB8">
        <w:rPr>
          <w:rFonts w:ascii="Times New Roman" w:hAnsi="Times New Roman" w:cs="Times New Roman"/>
          <w:color w:val="000000" w:themeColor="text1"/>
          <w:sz w:val="24"/>
          <w:szCs w:val="24"/>
        </w:rPr>
        <w:t xml:space="preserve">of </w:t>
      </w:r>
      <w:r w:rsidRPr="00CF5FB8">
        <w:rPr>
          <w:rFonts w:ascii="Times New Roman" w:hAnsi="Times New Roman" w:cs="Times New Roman"/>
          <w:color w:val="000000" w:themeColor="text1"/>
          <w:sz w:val="24"/>
          <w:szCs w:val="24"/>
        </w:rPr>
        <w:t xml:space="preserve">the importance </w:t>
      </w:r>
      <w:r w:rsidR="00EA553D" w:rsidRPr="00CF5FB8">
        <w:rPr>
          <w:rFonts w:ascii="Times New Roman" w:hAnsi="Times New Roman" w:cs="Times New Roman"/>
          <w:color w:val="000000" w:themeColor="text1"/>
          <w:sz w:val="24"/>
          <w:szCs w:val="24"/>
        </w:rPr>
        <w:t xml:space="preserve">he gave to the </w:t>
      </w:r>
      <w:r w:rsidRPr="00CF5FB8">
        <w:rPr>
          <w:rFonts w:ascii="Times New Roman" w:hAnsi="Times New Roman" w:cs="Times New Roman"/>
          <w:color w:val="000000" w:themeColor="text1"/>
          <w:sz w:val="24"/>
          <w:szCs w:val="24"/>
        </w:rPr>
        <w:t xml:space="preserve">connection between employees and customers. In order to raise employee productivity, </w:t>
      </w:r>
      <w:r w:rsidR="00EA553D" w:rsidRPr="00CF5FB8">
        <w:rPr>
          <w:rFonts w:ascii="Times New Roman" w:hAnsi="Times New Roman" w:cs="Times New Roman"/>
          <w:color w:val="000000" w:themeColor="text1"/>
          <w:sz w:val="24"/>
          <w:szCs w:val="24"/>
        </w:rPr>
        <w:t xml:space="preserve">Tesco’s management </w:t>
      </w:r>
      <w:r w:rsidRPr="00CF5FB8">
        <w:rPr>
          <w:rFonts w:ascii="Times New Roman" w:hAnsi="Times New Roman" w:cs="Times New Roman"/>
          <w:color w:val="000000" w:themeColor="text1"/>
          <w:sz w:val="24"/>
          <w:szCs w:val="24"/>
        </w:rPr>
        <w:t>believe</w:t>
      </w:r>
      <w:r w:rsidR="00EA553D" w:rsidRPr="00CF5FB8">
        <w:rPr>
          <w:rFonts w:ascii="Times New Roman" w:hAnsi="Times New Roman" w:cs="Times New Roman"/>
          <w:color w:val="000000" w:themeColor="text1"/>
          <w:sz w:val="24"/>
          <w:szCs w:val="24"/>
        </w:rPr>
        <w:t>s</w:t>
      </w:r>
      <w:r w:rsidRPr="00CF5FB8">
        <w:rPr>
          <w:rFonts w:ascii="Times New Roman" w:hAnsi="Times New Roman" w:cs="Times New Roman"/>
          <w:color w:val="000000" w:themeColor="text1"/>
          <w:sz w:val="24"/>
          <w:szCs w:val="24"/>
        </w:rPr>
        <w:t xml:space="preserve"> that employees must be respected and motivated. A heightened sense of workplace fulfilment and increased employee engagement are possible </w:t>
      </w:r>
      <w:r w:rsidR="00EA553D" w:rsidRPr="00CF5FB8">
        <w:rPr>
          <w:rFonts w:ascii="Times New Roman" w:hAnsi="Times New Roman" w:cs="Times New Roman"/>
          <w:color w:val="000000" w:themeColor="text1"/>
          <w:sz w:val="24"/>
          <w:szCs w:val="24"/>
        </w:rPr>
        <w:t xml:space="preserve">as a </w:t>
      </w:r>
      <w:r w:rsidR="009F18AE" w:rsidRPr="00CF5FB8">
        <w:rPr>
          <w:rFonts w:ascii="Times New Roman" w:hAnsi="Times New Roman" w:cs="Times New Roman"/>
          <w:color w:val="000000" w:themeColor="text1"/>
          <w:sz w:val="24"/>
          <w:szCs w:val="24"/>
        </w:rPr>
        <w:t>result of this approach</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564948534"/>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Kni12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(Knights &amp; Wilmott, 2012)</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w:t>
      </w:r>
      <w:r w:rsidR="00EA553D" w:rsidRPr="00CF5FB8">
        <w:rPr>
          <w:rFonts w:ascii="Times New Roman" w:hAnsi="Times New Roman" w:cs="Times New Roman"/>
          <w:color w:val="000000" w:themeColor="text1"/>
          <w:sz w:val="24"/>
          <w:szCs w:val="24"/>
        </w:rPr>
        <w:t xml:space="preserve">At Tesco, management is </w:t>
      </w:r>
      <w:r w:rsidRPr="00CF5FB8">
        <w:rPr>
          <w:rFonts w:ascii="Times New Roman" w:hAnsi="Times New Roman" w:cs="Times New Roman"/>
          <w:color w:val="000000" w:themeColor="text1"/>
          <w:sz w:val="24"/>
          <w:szCs w:val="24"/>
        </w:rPr>
        <w:t>try</w:t>
      </w:r>
      <w:r w:rsidR="00EA553D" w:rsidRPr="00CF5FB8">
        <w:rPr>
          <w:rFonts w:ascii="Times New Roman" w:hAnsi="Times New Roman" w:cs="Times New Roman"/>
          <w:color w:val="000000" w:themeColor="text1"/>
          <w:sz w:val="24"/>
          <w:szCs w:val="24"/>
        </w:rPr>
        <w:t xml:space="preserve">ing </w:t>
      </w:r>
      <w:r w:rsidRPr="00CF5FB8">
        <w:rPr>
          <w:rFonts w:ascii="Times New Roman" w:hAnsi="Times New Roman" w:cs="Times New Roman"/>
          <w:color w:val="000000" w:themeColor="text1"/>
          <w:sz w:val="24"/>
          <w:szCs w:val="24"/>
        </w:rPr>
        <w:t>to pursue participatory leadership.</w:t>
      </w:r>
    </w:p>
    <w:p w14:paraId="52A8254F" w14:textId="4C8AE52A"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lastRenderedPageBreak/>
        <w:t xml:space="preserve">The company's goal is to help </w:t>
      </w:r>
      <w:r w:rsidR="009F18AE" w:rsidRPr="00CF5FB8">
        <w:rPr>
          <w:rFonts w:ascii="Times New Roman" w:hAnsi="Times New Roman" w:cs="Times New Roman"/>
          <w:color w:val="000000" w:themeColor="text1"/>
          <w:sz w:val="24"/>
          <w:szCs w:val="24"/>
        </w:rPr>
        <w:t xml:space="preserve">its </w:t>
      </w:r>
      <w:r w:rsidRPr="00CF5FB8">
        <w:rPr>
          <w:rFonts w:ascii="Times New Roman" w:hAnsi="Times New Roman" w:cs="Times New Roman"/>
          <w:color w:val="000000" w:themeColor="text1"/>
          <w:sz w:val="24"/>
          <w:szCs w:val="24"/>
        </w:rPr>
        <w:t>business grow in UK and across Europe. Marketing, human resources, finance, administration, and research and development are the five functional departments in the firm</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362584695"/>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TES21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(TESCOPLC, 2021)</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Managers are responsible for managing their department, and each department has an efficient communication and coordination system that increases productivity. Tesco uses the concept of management </w:t>
      </w:r>
      <w:r w:rsidR="009F18AE" w:rsidRPr="00CF5FB8">
        <w:rPr>
          <w:rFonts w:ascii="Times New Roman" w:hAnsi="Times New Roman" w:cs="Times New Roman"/>
          <w:color w:val="000000" w:themeColor="text1"/>
          <w:sz w:val="24"/>
          <w:szCs w:val="24"/>
        </w:rPr>
        <w:t>“by objective”</w:t>
      </w:r>
      <w:r w:rsidRPr="00CF5FB8">
        <w:rPr>
          <w:rFonts w:ascii="Times New Roman" w:hAnsi="Times New Roman" w:cs="Times New Roman"/>
          <w:color w:val="000000" w:themeColor="text1"/>
          <w:sz w:val="24"/>
          <w:szCs w:val="24"/>
        </w:rPr>
        <w:t xml:space="preserve">. Managers serve as mentors, leading their employees to accomplish goals and objectives. </w:t>
      </w:r>
      <w:r w:rsidR="009F18AE" w:rsidRPr="00CF5FB8">
        <w:rPr>
          <w:rFonts w:ascii="Times New Roman" w:hAnsi="Times New Roman" w:cs="Times New Roman"/>
          <w:color w:val="000000" w:themeColor="text1"/>
          <w:sz w:val="24"/>
          <w:szCs w:val="24"/>
        </w:rPr>
        <w:t>Also, i</w:t>
      </w:r>
      <w:r w:rsidRPr="00CF5FB8">
        <w:rPr>
          <w:rFonts w:ascii="Times New Roman" w:hAnsi="Times New Roman" w:cs="Times New Roman"/>
          <w:color w:val="000000" w:themeColor="text1"/>
          <w:sz w:val="24"/>
          <w:szCs w:val="24"/>
        </w:rPr>
        <w:t xml:space="preserve">n order </w:t>
      </w:r>
      <w:r w:rsidR="009F18AE" w:rsidRPr="00CF5FB8">
        <w:rPr>
          <w:rFonts w:ascii="Times New Roman" w:hAnsi="Times New Roman" w:cs="Times New Roman"/>
          <w:color w:val="000000" w:themeColor="text1"/>
          <w:sz w:val="24"/>
          <w:szCs w:val="24"/>
        </w:rPr>
        <w:t xml:space="preserve">for all employees </w:t>
      </w:r>
      <w:r w:rsidRPr="00CF5FB8">
        <w:rPr>
          <w:rFonts w:ascii="Times New Roman" w:hAnsi="Times New Roman" w:cs="Times New Roman"/>
          <w:color w:val="000000" w:themeColor="text1"/>
          <w:sz w:val="24"/>
          <w:szCs w:val="24"/>
        </w:rPr>
        <w:t>to successfully perform their tasks, managers are tasked with resolving any conflicts between departments.</w:t>
      </w:r>
    </w:p>
    <w:p w14:paraId="03CC404D" w14:textId="77777777" w:rsidR="001B51C8" w:rsidRPr="00CF5FB8" w:rsidRDefault="001B51C8" w:rsidP="00F10032">
      <w:pPr>
        <w:spacing w:after="0" w:line="360" w:lineRule="auto"/>
        <w:jc w:val="both"/>
        <w:rPr>
          <w:rFonts w:ascii="Times New Roman" w:hAnsi="Times New Roman" w:cs="Times New Roman"/>
          <w:color w:val="000000" w:themeColor="text1"/>
          <w:sz w:val="24"/>
          <w:szCs w:val="24"/>
        </w:rPr>
      </w:pPr>
    </w:p>
    <w:p w14:paraId="00574560" w14:textId="50181496" w:rsidR="00507F2D" w:rsidRPr="00CF5FB8" w:rsidRDefault="0068048E" w:rsidP="00507F2D">
      <w:pPr>
        <w:pStyle w:val="Heading1"/>
        <w:spacing w:before="0" w:line="360" w:lineRule="auto"/>
        <w:jc w:val="both"/>
        <w:rPr>
          <w:rFonts w:ascii="Times New Roman" w:hAnsi="Times New Roman" w:cs="Times New Roman"/>
          <w:color w:val="000000" w:themeColor="text1"/>
          <w:sz w:val="24"/>
          <w:szCs w:val="24"/>
        </w:rPr>
      </w:pPr>
      <w:bookmarkStart w:id="6" w:name="_Toc81844116"/>
      <w:r w:rsidRPr="00CF5FB8">
        <w:rPr>
          <w:rFonts w:ascii="Times New Roman" w:hAnsi="Times New Roman" w:cs="Times New Roman"/>
          <w:color w:val="000000" w:themeColor="text1"/>
          <w:sz w:val="24"/>
          <w:szCs w:val="24"/>
        </w:rPr>
        <w:t>6</w:t>
      </w:r>
      <w:r w:rsidR="00507F2D" w:rsidRPr="00CF5FB8">
        <w:rPr>
          <w:rFonts w:ascii="Times New Roman" w:hAnsi="Times New Roman" w:cs="Times New Roman"/>
          <w:color w:val="000000" w:themeColor="text1"/>
          <w:sz w:val="24"/>
          <w:szCs w:val="24"/>
        </w:rPr>
        <w:t>.</w:t>
      </w:r>
      <w:r w:rsidR="00507F2D" w:rsidRPr="00CF5FB8">
        <w:rPr>
          <w:rFonts w:ascii="Times New Roman" w:hAnsi="Times New Roman" w:cs="Times New Roman"/>
          <w:color w:val="000000" w:themeColor="text1"/>
          <w:sz w:val="24"/>
          <w:szCs w:val="24"/>
        </w:rPr>
        <w:t>Strategic management and leadership at Tesco</w:t>
      </w:r>
      <w:bookmarkEnd w:id="6"/>
    </w:p>
    <w:p w14:paraId="062C4463" w14:textId="0999D310" w:rsidR="00F10032" w:rsidRPr="00CF5FB8" w:rsidRDefault="00F10032" w:rsidP="00507F2D">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Strategic planning, goal setting, resource management, and measurement of results are all management activities</w:t>
      </w:r>
      <w:r w:rsidR="00507F2D" w:rsidRPr="00CF5FB8">
        <w:rPr>
          <w:rFonts w:ascii="Times New Roman" w:hAnsi="Times New Roman" w:cs="Times New Roman"/>
          <w:color w:val="000000" w:themeColor="text1"/>
          <w:sz w:val="24"/>
          <w:szCs w:val="24"/>
        </w:rPr>
        <w:t>. L</w:t>
      </w:r>
      <w:r w:rsidRPr="00CF5FB8">
        <w:rPr>
          <w:rFonts w:ascii="Times New Roman" w:hAnsi="Times New Roman" w:cs="Times New Roman"/>
          <w:color w:val="000000" w:themeColor="text1"/>
          <w:sz w:val="24"/>
          <w:szCs w:val="24"/>
        </w:rPr>
        <w:t>eadership is needed to help guide workers and give them direction and motivation to achieve their goals</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034915538"/>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Ben85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(Bennis &amp; Nanus, 1985)</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Leaders decide where </w:t>
      </w:r>
      <w:r w:rsidR="00507F2D" w:rsidRPr="00CF5FB8">
        <w:rPr>
          <w:rFonts w:ascii="Times New Roman" w:hAnsi="Times New Roman" w:cs="Times New Roman"/>
          <w:color w:val="000000" w:themeColor="text1"/>
          <w:sz w:val="24"/>
          <w:szCs w:val="24"/>
        </w:rPr>
        <w:t>to</w:t>
      </w:r>
      <w:r w:rsidRPr="00CF5FB8">
        <w:rPr>
          <w:rFonts w:ascii="Times New Roman" w:hAnsi="Times New Roman" w:cs="Times New Roman"/>
          <w:color w:val="000000" w:themeColor="text1"/>
          <w:sz w:val="24"/>
          <w:szCs w:val="24"/>
        </w:rPr>
        <w:t xml:space="preserve"> go, and this decision is often followed by how </w:t>
      </w:r>
      <w:r w:rsidR="00507F2D" w:rsidRPr="00CF5FB8">
        <w:rPr>
          <w:rFonts w:ascii="Times New Roman" w:hAnsi="Times New Roman" w:cs="Times New Roman"/>
          <w:color w:val="000000" w:themeColor="text1"/>
          <w:sz w:val="24"/>
          <w:szCs w:val="24"/>
        </w:rPr>
        <w:t xml:space="preserve">employees </w:t>
      </w:r>
      <w:r w:rsidRPr="00CF5FB8">
        <w:rPr>
          <w:rFonts w:ascii="Times New Roman" w:hAnsi="Times New Roman" w:cs="Times New Roman"/>
          <w:color w:val="000000" w:themeColor="text1"/>
          <w:sz w:val="24"/>
          <w:szCs w:val="24"/>
        </w:rPr>
        <w:t>get it.</w:t>
      </w:r>
    </w:p>
    <w:p w14:paraId="6B4843E2" w14:textId="046EDACC" w:rsidR="00F10032" w:rsidRPr="00CF5FB8" w:rsidRDefault="00507F2D"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L</w:t>
      </w:r>
      <w:r w:rsidR="00F10032" w:rsidRPr="00CF5FB8">
        <w:rPr>
          <w:rFonts w:ascii="Times New Roman" w:hAnsi="Times New Roman" w:cs="Times New Roman"/>
          <w:color w:val="000000" w:themeColor="text1"/>
          <w:sz w:val="24"/>
          <w:szCs w:val="24"/>
        </w:rPr>
        <w:t xml:space="preserve">eadership is </w:t>
      </w:r>
      <w:r w:rsidRPr="00CF5FB8">
        <w:rPr>
          <w:rFonts w:ascii="Times New Roman" w:hAnsi="Times New Roman" w:cs="Times New Roman"/>
          <w:color w:val="000000" w:themeColor="text1"/>
          <w:sz w:val="24"/>
          <w:szCs w:val="24"/>
        </w:rPr>
        <w:t xml:space="preserve">also </w:t>
      </w:r>
      <w:r w:rsidR="00F10032" w:rsidRPr="00CF5FB8">
        <w:rPr>
          <w:rFonts w:ascii="Times New Roman" w:hAnsi="Times New Roman" w:cs="Times New Roman"/>
          <w:color w:val="000000" w:themeColor="text1"/>
          <w:sz w:val="24"/>
          <w:szCs w:val="24"/>
        </w:rPr>
        <w:t>the ability to influence, motivate, and empower others to contribute to the effectiveness and success of organisations that are part of it.</w:t>
      </w:r>
    </w:p>
    <w:p w14:paraId="4E611E9A" w14:textId="2AE093E6"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 xml:space="preserve">To motivate </w:t>
      </w:r>
      <w:r w:rsidR="0068048E" w:rsidRPr="00CF5FB8">
        <w:rPr>
          <w:rFonts w:ascii="Times New Roman" w:hAnsi="Times New Roman" w:cs="Times New Roman"/>
          <w:color w:val="000000" w:themeColor="text1"/>
          <w:sz w:val="24"/>
          <w:szCs w:val="24"/>
        </w:rPr>
        <w:t xml:space="preserve">its </w:t>
      </w:r>
      <w:r w:rsidRPr="00CF5FB8">
        <w:rPr>
          <w:rFonts w:ascii="Times New Roman" w:hAnsi="Times New Roman" w:cs="Times New Roman"/>
          <w:color w:val="000000" w:themeColor="text1"/>
          <w:sz w:val="24"/>
          <w:szCs w:val="24"/>
        </w:rPr>
        <w:t xml:space="preserve">workers, a </w:t>
      </w:r>
      <w:r w:rsidR="0068048E" w:rsidRPr="00CF5FB8">
        <w:rPr>
          <w:rFonts w:ascii="Times New Roman" w:hAnsi="Times New Roman" w:cs="Times New Roman"/>
          <w:color w:val="000000" w:themeColor="text1"/>
          <w:sz w:val="24"/>
          <w:szCs w:val="24"/>
        </w:rPr>
        <w:t xml:space="preserve">Tesco </w:t>
      </w:r>
      <w:r w:rsidRPr="00CF5FB8">
        <w:rPr>
          <w:rFonts w:ascii="Times New Roman" w:hAnsi="Times New Roman" w:cs="Times New Roman"/>
          <w:color w:val="000000" w:themeColor="text1"/>
          <w:sz w:val="24"/>
          <w:szCs w:val="24"/>
        </w:rPr>
        <w:t xml:space="preserve">manager must first provide the tools and resources necessary to get the job done. Managers and leaders must </w:t>
      </w:r>
      <w:r w:rsidR="00B619C2">
        <w:rPr>
          <w:rFonts w:ascii="Times New Roman" w:hAnsi="Times New Roman" w:cs="Times New Roman"/>
          <w:color w:val="000000" w:themeColor="text1"/>
          <w:sz w:val="24"/>
          <w:szCs w:val="24"/>
        </w:rPr>
        <w:t xml:space="preserve">emphasize </w:t>
      </w:r>
      <w:r w:rsidRPr="00CF5FB8">
        <w:rPr>
          <w:rFonts w:ascii="Times New Roman" w:hAnsi="Times New Roman" w:cs="Times New Roman"/>
          <w:color w:val="000000" w:themeColor="text1"/>
          <w:sz w:val="24"/>
          <w:szCs w:val="24"/>
        </w:rPr>
        <w:t>motivation because</w:t>
      </w:r>
      <w:r w:rsidR="00B619C2">
        <w:rPr>
          <w:rFonts w:ascii="Times New Roman" w:hAnsi="Times New Roman" w:cs="Times New Roman"/>
          <w:color w:val="000000" w:themeColor="text1"/>
          <w:sz w:val="24"/>
          <w:szCs w:val="24"/>
        </w:rPr>
        <w:t>’</w:t>
      </w:r>
      <w:r w:rsidRPr="00CF5FB8">
        <w:rPr>
          <w:rFonts w:ascii="Times New Roman" w:hAnsi="Times New Roman" w:cs="Times New Roman"/>
          <w:color w:val="000000" w:themeColor="text1"/>
          <w:sz w:val="24"/>
          <w:szCs w:val="24"/>
        </w:rPr>
        <w:t xml:space="preserve"> without it, </w:t>
      </w:r>
      <w:r w:rsidR="0068048E" w:rsidRPr="00CF5FB8">
        <w:rPr>
          <w:rFonts w:ascii="Times New Roman" w:hAnsi="Times New Roman" w:cs="Times New Roman"/>
          <w:color w:val="000000" w:themeColor="text1"/>
          <w:sz w:val="24"/>
          <w:szCs w:val="24"/>
        </w:rPr>
        <w:t xml:space="preserve">the results will just be a </w:t>
      </w:r>
      <w:r w:rsidRPr="00CF5FB8">
        <w:rPr>
          <w:rFonts w:ascii="Times New Roman" w:hAnsi="Times New Roman" w:cs="Times New Roman"/>
          <w:color w:val="000000" w:themeColor="text1"/>
          <w:sz w:val="24"/>
          <w:szCs w:val="24"/>
        </w:rPr>
        <w:t>decreased productivity</w:t>
      </w:r>
      <w:r w:rsidR="00B619C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772823006"/>
          <w:citation/>
        </w:sdtPr>
        <w:sdtContent>
          <w:r w:rsidR="00B619C2">
            <w:rPr>
              <w:rFonts w:ascii="Times New Roman" w:hAnsi="Times New Roman" w:cs="Times New Roman"/>
              <w:color w:val="000000" w:themeColor="text1"/>
              <w:sz w:val="24"/>
              <w:szCs w:val="24"/>
            </w:rPr>
            <w:fldChar w:fldCharType="begin"/>
          </w:r>
          <w:r w:rsidR="00B619C2">
            <w:rPr>
              <w:rFonts w:ascii="Times New Roman" w:hAnsi="Times New Roman" w:cs="Times New Roman"/>
              <w:color w:val="000000" w:themeColor="text1"/>
              <w:sz w:val="24"/>
              <w:szCs w:val="24"/>
            </w:rPr>
            <w:instrText xml:space="preserve"> CITATION Arm14 \l 2057 </w:instrText>
          </w:r>
          <w:r w:rsidR="00B619C2">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(Armstrong &amp; Taylor, 2017)</w:t>
          </w:r>
          <w:r w:rsidR="00B619C2">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Managers and leaders should seek to identify workers' needs to discover the specific challenges that they must overcome to achieve their targets.</w:t>
      </w:r>
    </w:p>
    <w:p w14:paraId="471BE4A0" w14:textId="46DA9842" w:rsidR="0068048E" w:rsidRPr="00CF5FB8" w:rsidRDefault="0068048E" w:rsidP="00F10032">
      <w:pPr>
        <w:spacing w:after="0" w:line="360" w:lineRule="auto"/>
        <w:jc w:val="both"/>
        <w:rPr>
          <w:rFonts w:ascii="Times New Roman" w:hAnsi="Times New Roman" w:cs="Times New Roman"/>
          <w:color w:val="000000" w:themeColor="text1"/>
          <w:sz w:val="24"/>
          <w:szCs w:val="24"/>
        </w:rPr>
      </w:pPr>
    </w:p>
    <w:p w14:paraId="3C117EB9" w14:textId="57052639" w:rsidR="0068048E" w:rsidRPr="00CF5FB8" w:rsidRDefault="007E363C" w:rsidP="0068048E">
      <w:pPr>
        <w:pStyle w:val="Heading1"/>
        <w:spacing w:before="0" w:line="360" w:lineRule="auto"/>
        <w:jc w:val="both"/>
        <w:rPr>
          <w:rFonts w:ascii="Times New Roman" w:hAnsi="Times New Roman" w:cs="Times New Roman"/>
          <w:color w:val="000000" w:themeColor="text1"/>
          <w:sz w:val="24"/>
          <w:szCs w:val="24"/>
        </w:rPr>
      </w:pPr>
      <w:bookmarkStart w:id="7" w:name="_Toc81844117"/>
      <w:r w:rsidRPr="00CF5FB8">
        <w:rPr>
          <w:rFonts w:ascii="Times New Roman" w:hAnsi="Times New Roman" w:cs="Times New Roman"/>
          <w:color w:val="000000" w:themeColor="text1"/>
          <w:sz w:val="24"/>
          <w:szCs w:val="24"/>
        </w:rPr>
        <w:t>7</w:t>
      </w:r>
      <w:r w:rsidR="0068048E" w:rsidRPr="00CF5FB8">
        <w:rPr>
          <w:rFonts w:ascii="Times New Roman" w:hAnsi="Times New Roman" w:cs="Times New Roman"/>
          <w:color w:val="000000" w:themeColor="text1"/>
          <w:sz w:val="24"/>
          <w:szCs w:val="24"/>
        </w:rPr>
        <w:t>.</w:t>
      </w:r>
      <w:r w:rsidR="0068048E" w:rsidRPr="00CF5FB8">
        <w:rPr>
          <w:rFonts w:ascii="Times New Roman" w:hAnsi="Times New Roman" w:cs="Times New Roman"/>
          <w:color w:val="000000" w:themeColor="text1"/>
          <w:sz w:val="24"/>
          <w:szCs w:val="24"/>
        </w:rPr>
        <w:t>Motivational theories at Tesco</w:t>
      </w:r>
      <w:bookmarkEnd w:id="7"/>
    </w:p>
    <w:p w14:paraId="7EDFCA31" w14:textId="0FCAE76A" w:rsidR="00F10032" w:rsidRPr="00CF5FB8" w:rsidRDefault="00F10032" w:rsidP="0068048E">
      <w:pPr>
        <w:pStyle w:val="Heading2"/>
        <w:rPr>
          <w:color w:val="000000" w:themeColor="text1"/>
          <w:sz w:val="24"/>
          <w:szCs w:val="24"/>
        </w:rPr>
      </w:pPr>
      <w:bookmarkStart w:id="8" w:name="_Toc81844118"/>
      <w:r w:rsidRPr="00CF5FB8">
        <w:rPr>
          <w:color w:val="000000" w:themeColor="text1"/>
          <w:sz w:val="24"/>
          <w:szCs w:val="24"/>
        </w:rPr>
        <w:t xml:space="preserve">McGregor's Theory </w:t>
      </w:r>
      <w:r w:rsidR="0068048E" w:rsidRPr="00CF5FB8">
        <w:rPr>
          <w:color w:val="000000" w:themeColor="text1"/>
          <w:sz w:val="24"/>
          <w:szCs w:val="24"/>
        </w:rPr>
        <w:t xml:space="preserve">- </w:t>
      </w:r>
      <w:r w:rsidRPr="00CF5FB8">
        <w:rPr>
          <w:color w:val="000000" w:themeColor="text1"/>
          <w:sz w:val="24"/>
          <w:szCs w:val="24"/>
        </w:rPr>
        <w:t>X and Y theory</w:t>
      </w:r>
      <w:bookmarkEnd w:id="8"/>
    </w:p>
    <w:p w14:paraId="64E812DA" w14:textId="77777777" w:rsidR="00CD4BEA" w:rsidRDefault="00CD4BEA" w:rsidP="00F10032">
      <w:pPr>
        <w:spacing w:after="0" w:line="360" w:lineRule="auto"/>
        <w:jc w:val="both"/>
        <w:rPr>
          <w:rFonts w:ascii="Times New Roman" w:hAnsi="Times New Roman" w:cs="Times New Roman"/>
          <w:color w:val="000000" w:themeColor="text1"/>
          <w:sz w:val="24"/>
          <w:szCs w:val="24"/>
        </w:rPr>
      </w:pPr>
    </w:p>
    <w:p w14:paraId="6A5CA83E" w14:textId="26D9F6B4"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The work of Douglas McGregor</w:t>
      </w:r>
      <w:r w:rsidR="00B619C2">
        <w:rPr>
          <w:rFonts w:ascii="Times New Roman" w:hAnsi="Times New Roman" w:cs="Times New Roman"/>
          <w:color w:val="000000" w:themeColor="text1"/>
          <w:sz w:val="24"/>
          <w:szCs w:val="24"/>
        </w:rPr>
        <w:t xml:space="preserve"> </w:t>
      </w:r>
      <w:r w:rsidRPr="00CF5FB8">
        <w:rPr>
          <w:rFonts w:ascii="Times New Roman" w:hAnsi="Times New Roman" w:cs="Times New Roman"/>
          <w:color w:val="000000" w:themeColor="text1"/>
          <w:sz w:val="24"/>
          <w:szCs w:val="24"/>
        </w:rPr>
        <w:t>created two important theories, which relate to the understanding of leadership: Theories X and Y</w:t>
      </w:r>
      <w:r w:rsidR="00CD4BE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86945179"/>
          <w:citation/>
        </w:sdtPr>
        <w:sdtContent>
          <w:r w:rsidR="00CD4BEA">
            <w:rPr>
              <w:rFonts w:ascii="Times New Roman" w:hAnsi="Times New Roman" w:cs="Times New Roman"/>
              <w:color w:val="000000" w:themeColor="text1"/>
              <w:sz w:val="24"/>
              <w:szCs w:val="24"/>
            </w:rPr>
            <w:fldChar w:fldCharType="begin"/>
          </w:r>
          <w:r w:rsidR="00CD4BEA">
            <w:rPr>
              <w:rFonts w:ascii="Times New Roman" w:hAnsi="Times New Roman" w:cs="Times New Roman"/>
              <w:color w:val="000000" w:themeColor="text1"/>
              <w:sz w:val="24"/>
              <w:szCs w:val="24"/>
            </w:rPr>
            <w:instrText xml:space="preserve"> CITATION McG60 \l 2057 </w:instrText>
          </w:r>
          <w:r w:rsidR="00CD4BEA">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(McGregor, 1960)</w:t>
          </w:r>
          <w:r w:rsidR="00CD4BEA">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He argued that managers consider subordinates from multiple perspectives and conduct their practises based on those views. </w:t>
      </w:r>
    </w:p>
    <w:p w14:paraId="7FAF48D5" w14:textId="20E38BE7"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Theory X managers believe that people dislike work and do it only because they have to. In their view, workers are people who avoid responsibility, are lazy, and would rather be judged than take on the responsibility to lead</w:t>
      </w:r>
      <w:r w:rsidR="00CD4BE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30553653"/>
          <w:citation/>
        </w:sdtPr>
        <w:sdtContent>
          <w:r w:rsidR="00CD4BEA">
            <w:rPr>
              <w:rFonts w:ascii="Times New Roman" w:hAnsi="Times New Roman" w:cs="Times New Roman"/>
              <w:color w:val="000000" w:themeColor="text1"/>
              <w:sz w:val="24"/>
              <w:szCs w:val="24"/>
            </w:rPr>
            <w:fldChar w:fldCharType="begin"/>
          </w:r>
          <w:r w:rsidR="00CD4BEA">
            <w:rPr>
              <w:rFonts w:ascii="Times New Roman" w:hAnsi="Times New Roman" w:cs="Times New Roman"/>
              <w:color w:val="000000" w:themeColor="text1"/>
              <w:sz w:val="24"/>
              <w:szCs w:val="24"/>
            </w:rPr>
            <w:instrText xml:space="preserve"> CITATION McG60 \l 2057 </w:instrText>
          </w:r>
          <w:r w:rsidR="00CD4BEA">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(McGregor, 1960)</w:t>
          </w:r>
          <w:r w:rsidR="00CD4BEA">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Most of these managers think that </w:t>
      </w:r>
      <w:r w:rsidRPr="00CF5FB8">
        <w:rPr>
          <w:rFonts w:ascii="Times New Roman" w:hAnsi="Times New Roman" w:cs="Times New Roman"/>
          <w:color w:val="000000" w:themeColor="text1"/>
          <w:sz w:val="24"/>
          <w:szCs w:val="24"/>
        </w:rPr>
        <w:lastRenderedPageBreak/>
        <w:t>employees want security in the workplace, so they're fairly rigid in their approach, keeping strict control over their employees. The goals are already set, and workers are guided to follow those goals.</w:t>
      </w:r>
    </w:p>
    <w:p w14:paraId="028A0C51" w14:textId="21D0DD68"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Theory Y managers, on the other hand, have a starkly contrasting managerial vision to the theory X managers. Y believes that others consider work to be an everyday activity and will accept that it is a given and try to bear a certain amount of responsibility</w:t>
      </w:r>
      <w:r w:rsidR="00CD4BE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63571083"/>
          <w:citation/>
        </w:sdtPr>
        <w:sdtContent>
          <w:r w:rsidR="00CD4BEA">
            <w:rPr>
              <w:rFonts w:ascii="Times New Roman" w:hAnsi="Times New Roman" w:cs="Times New Roman"/>
              <w:color w:val="000000" w:themeColor="text1"/>
              <w:sz w:val="24"/>
              <w:szCs w:val="24"/>
            </w:rPr>
            <w:fldChar w:fldCharType="begin"/>
          </w:r>
          <w:r w:rsidR="00CD4BEA">
            <w:rPr>
              <w:rFonts w:ascii="Times New Roman" w:hAnsi="Times New Roman" w:cs="Times New Roman"/>
              <w:color w:val="000000" w:themeColor="text1"/>
              <w:sz w:val="24"/>
              <w:szCs w:val="24"/>
            </w:rPr>
            <w:instrText xml:space="preserve"> CITATION McG60 \l 2057 </w:instrText>
          </w:r>
          <w:r w:rsidR="00CD4BEA">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(McGregor, 1960)</w:t>
          </w:r>
          <w:r w:rsidR="00CD4BEA">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Their belief is that employees will work hard to achieve goals when they are given reasonable working conditions. In this scenario, managers will work with their employees, deciding what needs to be done and creating plans to make it happen. They will help groups work together and get everyone to delegate their role in the decision-making process wherever and whenever possible.</w:t>
      </w:r>
    </w:p>
    <w:p w14:paraId="05073980" w14:textId="4196FF2C" w:rsidR="00F10032" w:rsidRPr="00CF5FB8" w:rsidRDefault="0068048E"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 xml:space="preserve">Within </w:t>
      </w:r>
      <w:r w:rsidR="00F10032" w:rsidRPr="00CF5FB8">
        <w:rPr>
          <w:rFonts w:ascii="Times New Roman" w:hAnsi="Times New Roman" w:cs="Times New Roman"/>
          <w:color w:val="000000" w:themeColor="text1"/>
          <w:sz w:val="24"/>
          <w:szCs w:val="24"/>
        </w:rPr>
        <w:t xml:space="preserve">Tesco, the organisation will implement a Theory X management approach. A manager will be unable to </w:t>
      </w:r>
      <w:r w:rsidRPr="00CF5FB8">
        <w:rPr>
          <w:rFonts w:ascii="Times New Roman" w:hAnsi="Times New Roman" w:cs="Times New Roman"/>
          <w:color w:val="000000" w:themeColor="text1"/>
          <w:sz w:val="24"/>
          <w:szCs w:val="24"/>
        </w:rPr>
        <w:t xml:space="preserve">use the Y theory </w:t>
      </w:r>
      <w:r w:rsidR="00F10032" w:rsidRPr="00CF5FB8">
        <w:rPr>
          <w:rFonts w:ascii="Times New Roman" w:hAnsi="Times New Roman" w:cs="Times New Roman"/>
          <w:color w:val="000000" w:themeColor="text1"/>
          <w:sz w:val="24"/>
          <w:szCs w:val="24"/>
        </w:rPr>
        <w:t>because he has an incredible number of subordinates to oversee. In addition, simple jobs done by labourers, such as stacking shelves in shops, require little skill. Workers in this position would need to be supervised and directed on a constant basis in order to be consistent and ensure the company's goals are met. The Theory X approach used by Tesco, in their stores, is the most efficient way to manage them.</w:t>
      </w:r>
    </w:p>
    <w:p w14:paraId="0BC8B760" w14:textId="77777777" w:rsidR="0068048E" w:rsidRPr="00CF5FB8" w:rsidRDefault="0068048E" w:rsidP="00F10032">
      <w:pPr>
        <w:spacing w:after="0" w:line="360" w:lineRule="auto"/>
        <w:jc w:val="both"/>
        <w:rPr>
          <w:rFonts w:ascii="Times New Roman" w:hAnsi="Times New Roman" w:cs="Times New Roman"/>
          <w:color w:val="000000" w:themeColor="text1"/>
          <w:sz w:val="24"/>
          <w:szCs w:val="24"/>
        </w:rPr>
      </w:pPr>
    </w:p>
    <w:p w14:paraId="140B5CB4" w14:textId="21B15131" w:rsidR="0068048E" w:rsidRPr="00CF5FB8" w:rsidRDefault="0068048E" w:rsidP="0068048E">
      <w:pPr>
        <w:pStyle w:val="Heading2"/>
        <w:rPr>
          <w:color w:val="000000" w:themeColor="text1"/>
          <w:sz w:val="24"/>
          <w:szCs w:val="24"/>
        </w:rPr>
      </w:pPr>
      <w:bookmarkStart w:id="9" w:name="_Toc81844119"/>
      <w:r w:rsidRPr="00CF5FB8">
        <w:rPr>
          <w:color w:val="000000" w:themeColor="text1"/>
          <w:sz w:val="24"/>
          <w:szCs w:val="24"/>
        </w:rPr>
        <w:t xml:space="preserve">Herzberg </w:t>
      </w:r>
      <w:r w:rsidRPr="00CF5FB8">
        <w:rPr>
          <w:color w:val="000000" w:themeColor="text1"/>
          <w:sz w:val="24"/>
          <w:szCs w:val="24"/>
        </w:rPr>
        <w:t>theory</w:t>
      </w:r>
      <w:bookmarkEnd w:id="9"/>
    </w:p>
    <w:p w14:paraId="63AA36F6" w14:textId="77777777" w:rsidR="0068048E" w:rsidRPr="00CF5FB8" w:rsidRDefault="0068048E" w:rsidP="00F10032">
      <w:pPr>
        <w:spacing w:after="0" w:line="360" w:lineRule="auto"/>
        <w:jc w:val="both"/>
        <w:rPr>
          <w:rFonts w:ascii="Times New Roman" w:hAnsi="Times New Roman" w:cs="Times New Roman"/>
          <w:color w:val="000000" w:themeColor="text1"/>
          <w:sz w:val="24"/>
          <w:szCs w:val="24"/>
        </w:rPr>
      </w:pPr>
    </w:p>
    <w:p w14:paraId="7E9D8C9D" w14:textId="5D79A5A2"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Herzberg wanted to learn the way satisfaction occurs, how work and motivation affect behaviour and attitudes, and how necessity prompts action</w:t>
      </w:r>
      <w:r w:rsidR="00CD4BE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01313644"/>
          <w:citation/>
        </w:sdtPr>
        <w:sdtContent>
          <w:r w:rsidR="00CD4BEA">
            <w:rPr>
              <w:rFonts w:ascii="Times New Roman" w:hAnsi="Times New Roman" w:cs="Times New Roman"/>
              <w:color w:val="000000" w:themeColor="text1"/>
              <w:sz w:val="24"/>
              <w:szCs w:val="24"/>
            </w:rPr>
            <w:fldChar w:fldCharType="begin"/>
          </w:r>
          <w:r w:rsidR="00CD4BEA">
            <w:rPr>
              <w:rFonts w:ascii="Times New Roman" w:hAnsi="Times New Roman" w:cs="Times New Roman"/>
              <w:color w:val="000000" w:themeColor="text1"/>
              <w:sz w:val="24"/>
              <w:szCs w:val="24"/>
            </w:rPr>
            <w:instrText xml:space="preserve"> CITATION Her93 \l 2057 </w:instrText>
          </w:r>
          <w:r w:rsidR="00CD4BEA">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(Herzberg, 1993)</w:t>
          </w:r>
          <w:r w:rsidR="00CD4BEA">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w:t>
      </w:r>
      <w:r w:rsidR="0068048E" w:rsidRPr="00CF5FB8">
        <w:rPr>
          <w:rFonts w:ascii="Times New Roman" w:hAnsi="Times New Roman" w:cs="Times New Roman"/>
          <w:color w:val="000000" w:themeColor="text1"/>
          <w:sz w:val="24"/>
          <w:szCs w:val="24"/>
        </w:rPr>
        <w:t>T</w:t>
      </w:r>
      <w:r w:rsidRPr="00CF5FB8">
        <w:rPr>
          <w:rFonts w:ascii="Times New Roman" w:hAnsi="Times New Roman" w:cs="Times New Roman"/>
          <w:color w:val="000000" w:themeColor="text1"/>
          <w:sz w:val="24"/>
          <w:szCs w:val="24"/>
        </w:rPr>
        <w:t>wo distinct factors</w:t>
      </w:r>
      <w:r w:rsidR="0068048E" w:rsidRPr="00CF5FB8">
        <w:rPr>
          <w:rFonts w:ascii="Times New Roman" w:hAnsi="Times New Roman" w:cs="Times New Roman"/>
          <w:color w:val="000000" w:themeColor="text1"/>
          <w:sz w:val="24"/>
          <w:szCs w:val="24"/>
        </w:rPr>
        <w:t xml:space="preserve"> are considered</w:t>
      </w:r>
      <w:r w:rsidRPr="00CF5FB8">
        <w:rPr>
          <w:rFonts w:ascii="Times New Roman" w:hAnsi="Times New Roman" w:cs="Times New Roman"/>
          <w:color w:val="000000" w:themeColor="text1"/>
          <w:sz w:val="24"/>
          <w:szCs w:val="24"/>
        </w:rPr>
        <w:t xml:space="preserve">: "motivators" </w:t>
      </w:r>
      <w:r w:rsidR="0068048E" w:rsidRPr="00CF5FB8">
        <w:rPr>
          <w:rFonts w:ascii="Times New Roman" w:hAnsi="Times New Roman" w:cs="Times New Roman"/>
          <w:color w:val="000000" w:themeColor="text1"/>
          <w:sz w:val="24"/>
          <w:szCs w:val="24"/>
        </w:rPr>
        <w:t xml:space="preserve">and </w:t>
      </w:r>
      <w:r w:rsidRPr="00CF5FB8">
        <w:rPr>
          <w:rFonts w:ascii="Times New Roman" w:hAnsi="Times New Roman" w:cs="Times New Roman"/>
          <w:color w:val="000000" w:themeColor="text1"/>
          <w:sz w:val="24"/>
          <w:szCs w:val="24"/>
        </w:rPr>
        <w:t xml:space="preserve">"hygiene". </w:t>
      </w:r>
      <w:r w:rsidR="0068048E" w:rsidRPr="00CF5FB8">
        <w:rPr>
          <w:rFonts w:ascii="Times New Roman" w:hAnsi="Times New Roman" w:cs="Times New Roman"/>
          <w:color w:val="000000" w:themeColor="text1"/>
          <w:sz w:val="24"/>
          <w:szCs w:val="24"/>
        </w:rPr>
        <w:t>H</w:t>
      </w:r>
      <w:r w:rsidRPr="00CF5FB8">
        <w:rPr>
          <w:rFonts w:ascii="Times New Roman" w:hAnsi="Times New Roman" w:cs="Times New Roman"/>
          <w:color w:val="000000" w:themeColor="text1"/>
          <w:sz w:val="24"/>
          <w:szCs w:val="24"/>
        </w:rPr>
        <w:t xml:space="preserve">ygiene </w:t>
      </w:r>
      <w:r w:rsidR="0068048E" w:rsidRPr="00CF5FB8">
        <w:rPr>
          <w:rFonts w:ascii="Times New Roman" w:hAnsi="Times New Roman" w:cs="Times New Roman"/>
          <w:color w:val="000000" w:themeColor="text1"/>
          <w:sz w:val="24"/>
          <w:szCs w:val="24"/>
        </w:rPr>
        <w:t xml:space="preserve">factors </w:t>
      </w:r>
      <w:r w:rsidRPr="00CF5FB8">
        <w:rPr>
          <w:rFonts w:ascii="Times New Roman" w:hAnsi="Times New Roman" w:cs="Times New Roman"/>
          <w:color w:val="000000" w:themeColor="text1"/>
          <w:sz w:val="24"/>
          <w:szCs w:val="24"/>
        </w:rPr>
        <w:t xml:space="preserve">include wage issues, working conditions, company policies, and personal relationships. Workers' morale can be negatively affected by previous episodes of unsatisfactory </w:t>
      </w:r>
      <w:r w:rsidR="0068048E" w:rsidRPr="00CF5FB8">
        <w:rPr>
          <w:rFonts w:ascii="Times New Roman" w:hAnsi="Times New Roman" w:cs="Times New Roman"/>
          <w:color w:val="000000" w:themeColor="text1"/>
          <w:sz w:val="24"/>
          <w:szCs w:val="24"/>
        </w:rPr>
        <w:t>accomplishment of these factors</w:t>
      </w:r>
      <w:r w:rsidRPr="00CF5FB8">
        <w:rPr>
          <w:rFonts w:ascii="Times New Roman" w:hAnsi="Times New Roman" w:cs="Times New Roman"/>
          <w:color w:val="000000" w:themeColor="text1"/>
          <w:sz w:val="24"/>
          <w:szCs w:val="24"/>
        </w:rPr>
        <w:t xml:space="preserve">, such as problems at work. Herzberg asserted </w:t>
      </w:r>
      <w:r w:rsidR="0068048E" w:rsidRPr="00CF5FB8">
        <w:rPr>
          <w:rFonts w:ascii="Times New Roman" w:hAnsi="Times New Roman" w:cs="Times New Roman"/>
          <w:color w:val="000000" w:themeColor="text1"/>
          <w:sz w:val="24"/>
          <w:szCs w:val="24"/>
        </w:rPr>
        <w:t xml:space="preserve">that after these come </w:t>
      </w:r>
      <w:r w:rsidRPr="00CF5FB8">
        <w:rPr>
          <w:rFonts w:ascii="Times New Roman" w:hAnsi="Times New Roman" w:cs="Times New Roman"/>
          <w:color w:val="000000" w:themeColor="text1"/>
          <w:sz w:val="24"/>
          <w:szCs w:val="24"/>
        </w:rPr>
        <w:t>more motivated values — which include responsibility, performance, support, and recognition</w:t>
      </w:r>
      <w:r w:rsidR="00CD4BE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3244770"/>
          <w:citation/>
        </w:sdtPr>
        <w:sdtContent>
          <w:r w:rsidR="00CD4BEA">
            <w:rPr>
              <w:rFonts w:ascii="Times New Roman" w:hAnsi="Times New Roman" w:cs="Times New Roman"/>
              <w:color w:val="000000" w:themeColor="text1"/>
              <w:sz w:val="24"/>
              <w:szCs w:val="24"/>
            </w:rPr>
            <w:fldChar w:fldCharType="begin"/>
          </w:r>
          <w:r w:rsidR="00CD4BEA">
            <w:rPr>
              <w:rFonts w:ascii="Times New Roman" w:hAnsi="Times New Roman" w:cs="Times New Roman"/>
              <w:color w:val="000000" w:themeColor="text1"/>
              <w:sz w:val="24"/>
              <w:szCs w:val="24"/>
            </w:rPr>
            <w:instrText xml:space="preserve"> CITATION Her93 \l 2057 </w:instrText>
          </w:r>
          <w:r w:rsidR="00CD4BEA">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(Herzberg, 1993)</w:t>
          </w:r>
          <w:r w:rsidR="00CD4BEA">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w:t>
      </w:r>
      <w:r w:rsidR="0068048E" w:rsidRPr="00CF5FB8">
        <w:rPr>
          <w:rFonts w:ascii="Times New Roman" w:hAnsi="Times New Roman" w:cs="Times New Roman"/>
          <w:color w:val="000000" w:themeColor="text1"/>
          <w:sz w:val="24"/>
          <w:szCs w:val="24"/>
        </w:rPr>
        <w:t xml:space="preserve">A regular </w:t>
      </w:r>
      <w:r w:rsidRPr="00CF5FB8">
        <w:rPr>
          <w:rFonts w:ascii="Times New Roman" w:hAnsi="Times New Roman" w:cs="Times New Roman"/>
          <w:color w:val="000000" w:themeColor="text1"/>
          <w:sz w:val="24"/>
          <w:szCs w:val="24"/>
        </w:rPr>
        <w:t xml:space="preserve">Tesco </w:t>
      </w:r>
      <w:r w:rsidR="0068048E" w:rsidRPr="00CF5FB8">
        <w:rPr>
          <w:rFonts w:ascii="Times New Roman" w:hAnsi="Times New Roman" w:cs="Times New Roman"/>
          <w:color w:val="000000" w:themeColor="text1"/>
          <w:sz w:val="24"/>
          <w:szCs w:val="24"/>
        </w:rPr>
        <w:t>employee</w:t>
      </w:r>
      <w:r w:rsidRPr="00CF5FB8">
        <w:rPr>
          <w:rFonts w:ascii="Times New Roman" w:hAnsi="Times New Roman" w:cs="Times New Roman"/>
          <w:color w:val="000000" w:themeColor="text1"/>
          <w:sz w:val="24"/>
          <w:szCs w:val="24"/>
        </w:rPr>
        <w:t xml:space="preserve">, </w:t>
      </w:r>
      <w:r w:rsidR="0068048E" w:rsidRPr="00CF5FB8">
        <w:rPr>
          <w:rFonts w:ascii="Times New Roman" w:hAnsi="Times New Roman" w:cs="Times New Roman"/>
          <w:color w:val="000000" w:themeColor="text1"/>
          <w:sz w:val="24"/>
          <w:szCs w:val="24"/>
        </w:rPr>
        <w:t>unlike his/her manager</w:t>
      </w:r>
      <w:r w:rsidRPr="00CF5FB8">
        <w:rPr>
          <w:rFonts w:ascii="Times New Roman" w:hAnsi="Times New Roman" w:cs="Times New Roman"/>
          <w:color w:val="000000" w:themeColor="text1"/>
          <w:sz w:val="24"/>
          <w:szCs w:val="24"/>
        </w:rPr>
        <w:t xml:space="preserve">, is less likely to achieve Herzberg's motivators, which results in workers being less happy and unmotivated at work. For a company like Tesco, this work can be detrimental as an unmotivated workforce is clearly inefficient. </w:t>
      </w:r>
    </w:p>
    <w:p w14:paraId="34C3A100" w14:textId="77777777" w:rsidR="00075321" w:rsidRPr="00CF5FB8" w:rsidRDefault="00075321" w:rsidP="00F10032">
      <w:pPr>
        <w:spacing w:after="0" w:line="360" w:lineRule="auto"/>
        <w:jc w:val="both"/>
        <w:rPr>
          <w:rFonts w:ascii="Times New Roman" w:hAnsi="Times New Roman" w:cs="Times New Roman"/>
          <w:color w:val="000000" w:themeColor="text1"/>
          <w:sz w:val="24"/>
          <w:szCs w:val="24"/>
        </w:rPr>
      </w:pPr>
    </w:p>
    <w:p w14:paraId="7BC9BEE7" w14:textId="01EDD09C" w:rsidR="00075321"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lastRenderedPageBreak/>
        <w:t xml:space="preserve">To improve what matters, Tesco's mission is to develop and strengthen </w:t>
      </w:r>
      <w:r w:rsidR="00075321" w:rsidRPr="00CF5FB8">
        <w:rPr>
          <w:rFonts w:ascii="Times New Roman" w:hAnsi="Times New Roman" w:cs="Times New Roman"/>
          <w:color w:val="000000" w:themeColor="text1"/>
          <w:sz w:val="24"/>
          <w:szCs w:val="24"/>
        </w:rPr>
        <w:t>company’s vision</w:t>
      </w:r>
      <w:r w:rsidR="00CD4BE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948576101"/>
          <w:citation/>
        </w:sdtPr>
        <w:sdtContent>
          <w:r w:rsidR="00CD4BEA">
            <w:rPr>
              <w:rFonts w:ascii="Times New Roman" w:hAnsi="Times New Roman" w:cs="Times New Roman"/>
              <w:color w:val="000000" w:themeColor="text1"/>
              <w:sz w:val="24"/>
              <w:szCs w:val="24"/>
            </w:rPr>
            <w:fldChar w:fldCharType="begin"/>
          </w:r>
          <w:r w:rsidR="00CD4BEA">
            <w:rPr>
              <w:rFonts w:ascii="Times New Roman" w:hAnsi="Times New Roman" w:cs="Times New Roman"/>
              <w:color w:val="000000" w:themeColor="text1"/>
              <w:sz w:val="24"/>
              <w:szCs w:val="24"/>
            </w:rPr>
            <w:instrText xml:space="preserve"> CITATION TES21 \l 2057 </w:instrText>
          </w:r>
          <w:r w:rsidR="00CD4BEA">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(TESCOPLC, 2021)</w:t>
          </w:r>
          <w:r w:rsidR="00CD4BEA">
            <w:rPr>
              <w:rFonts w:ascii="Times New Roman" w:hAnsi="Times New Roman" w:cs="Times New Roman"/>
              <w:color w:val="000000" w:themeColor="text1"/>
              <w:sz w:val="24"/>
              <w:szCs w:val="24"/>
            </w:rPr>
            <w:fldChar w:fldCharType="end"/>
          </w:r>
        </w:sdtContent>
      </w:sdt>
      <w:r w:rsidR="00075321" w:rsidRPr="00CF5FB8">
        <w:rPr>
          <w:rFonts w:ascii="Times New Roman" w:hAnsi="Times New Roman" w:cs="Times New Roman"/>
          <w:color w:val="000000" w:themeColor="text1"/>
          <w:sz w:val="24"/>
          <w:szCs w:val="24"/>
        </w:rPr>
        <w:t>:</w:t>
      </w:r>
    </w:p>
    <w:p w14:paraId="50493433" w14:textId="022DDE63" w:rsidR="00075321" w:rsidRPr="00CF5FB8" w:rsidRDefault="00075321" w:rsidP="00075321">
      <w:pPr>
        <w:pStyle w:val="ListParagraph"/>
        <w:numPr>
          <w:ilvl w:val="0"/>
          <w:numId w:val="30"/>
        </w:num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 xml:space="preserve">More </w:t>
      </w:r>
      <w:r w:rsidR="00F10032" w:rsidRPr="00CF5FB8">
        <w:rPr>
          <w:rFonts w:ascii="Times New Roman" w:hAnsi="Times New Roman" w:cs="Times New Roman"/>
          <w:color w:val="000000" w:themeColor="text1"/>
          <w:sz w:val="24"/>
          <w:szCs w:val="24"/>
        </w:rPr>
        <w:t>shops worldwide</w:t>
      </w:r>
      <w:r w:rsidRPr="00CF5FB8">
        <w:rPr>
          <w:rFonts w:ascii="Times New Roman" w:hAnsi="Times New Roman" w:cs="Times New Roman"/>
          <w:color w:val="000000" w:themeColor="text1"/>
          <w:sz w:val="24"/>
          <w:szCs w:val="24"/>
        </w:rPr>
        <w:t>;</w:t>
      </w:r>
    </w:p>
    <w:p w14:paraId="44184DC9" w14:textId="77777777" w:rsidR="00075321" w:rsidRPr="00CF5FB8" w:rsidRDefault="00075321" w:rsidP="00075321">
      <w:pPr>
        <w:pStyle w:val="ListParagraph"/>
        <w:numPr>
          <w:ilvl w:val="0"/>
          <w:numId w:val="30"/>
        </w:num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 xml:space="preserve">Creating </w:t>
      </w:r>
      <w:r w:rsidR="00F10032" w:rsidRPr="00CF5FB8">
        <w:rPr>
          <w:rFonts w:ascii="Times New Roman" w:hAnsi="Times New Roman" w:cs="Times New Roman"/>
          <w:color w:val="000000" w:themeColor="text1"/>
          <w:sz w:val="24"/>
          <w:szCs w:val="24"/>
        </w:rPr>
        <w:t>a business climate where opportunities abound</w:t>
      </w:r>
      <w:r w:rsidRPr="00CF5FB8">
        <w:rPr>
          <w:rFonts w:ascii="Times New Roman" w:hAnsi="Times New Roman" w:cs="Times New Roman"/>
          <w:color w:val="000000" w:themeColor="text1"/>
          <w:sz w:val="24"/>
          <w:szCs w:val="24"/>
        </w:rPr>
        <w:t>;</w:t>
      </w:r>
    </w:p>
    <w:p w14:paraId="29DF9AB0" w14:textId="77777777" w:rsidR="00075321" w:rsidRPr="00CF5FB8" w:rsidRDefault="00075321" w:rsidP="00075321">
      <w:pPr>
        <w:pStyle w:val="ListParagraph"/>
        <w:numPr>
          <w:ilvl w:val="0"/>
          <w:numId w:val="30"/>
        </w:num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 xml:space="preserve">Business to be </w:t>
      </w:r>
      <w:r w:rsidR="00F10032" w:rsidRPr="00CF5FB8">
        <w:rPr>
          <w:rFonts w:ascii="Times New Roman" w:hAnsi="Times New Roman" w:cs="Times New Roman"/>
          <w:color w:val="000000" w:themeColor="text1"/>
          <w:sz w:val="24"/>
          <w:szCs w:val="24"/>
        </w:rPr>
        <w:t>updated</w:t>
      </w:r>
      <w:r w:rsidRPr="00CF5FB8">
        <w:rPr>
          <w:rFonts w:ascii="Times New Roman" w:hAnsi="Times New Roman" w:cs="Times New Roman"/>
          <w:color w:val="000000" w:themeColor="text1"/>
          <w:sz w:val="24"/>
          <w:szCs w:val="24"/>
        </w:rPr>
        <w:t xml:space="preserve"> with </w:t>
      </w:r>
      <w:r w:rsidR="00F10032" w:rsidRPr="00CF5FB8">
        <w:rPr>
          <w:rFonts w:ascii="Times New Roman" w:hAnsi="Times New Roman" w:cs="Times New Roman"/>
          <w:color w:val="000000" w:themeColor="text1"/>
          <w:sz w:val="24"/>
          <w:szCs w:val="24"/>
        </w:rPr>
        <w:t>cutting-edge</w:t>
      </w:r>
      <w:r w:rsidRPr="00CF5FB8">
        <w:rPr>
          <w:rFonts w:ascii="Times New Roman" w:hAnsi="Times New Roman" w:cs="Times New Roman"/>
          <w:color w:val="000000" w:themeColor="text1"/>
          <w:sz w:val="24"/>
          <w:szCs w:val="24"/>
        </w:rPr>
        <w:t xml:space="preserve"> technology </w:t>
      </w:r>
      <w:r w:rsidR="00F10032" w:rsidRPr="00CF5FB8">
        <w:rPr>
          <w:rFonts w:ascii="Times New Roman" w:hAnsi="Times New Roman" w:cs="Times New Roman"/>
          <w:color w:val="000000" w:themeColor="text1"/>
          <w:sz w:val="24"/>
          <w:szCs w:val="24"/>
        </w:rPr>
        <w:t>and brimming with ideas</w:t>
      </w:r>
      <w:r w:rsidRPr="00CF5FB8">
        <w:rPr>
          <w:rFonts w:ascii="Times New Roman" w:hAnsi="Times New Roman" w:cs="Times New Roman"/>
          <w:color w:val="000000" w:themeColor="text1"/>
          <w:sz w:val="24"/>
          <w:szCs w:val="24"/>
        </w:rPr>
        <w:t>;</w:t>
      </w:r>
    </w:p>
    <w:p w14:paraId="7F7AD7B1" w14:textId="77777777" w:rsidR="00075321" w:rsidRPr="00CF5FB8" w:rsidRDefault="00075321" w:rsidP="00075321">
      <w:pPr>
        <w:pStyle w:val="ListParagraph"/>
        <w:numPr>
          <w:ilvl w:val="0"/>
          <w:numId w:val="30"/>
        </w:num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E</w:t>
      </w:r>
      <w:r w:rsidR="00F10032" w:rsidRPr="00CF5FB8">
        <w:rPr>
          <w:rFonts w:ascii="Times New Roman" w:hAnsi="Times New Roman" w:cs="Times New Roman"/>
          <w:color w:val="000000" w:themeColor="text1"/>
          <w:sz w:val="24"/>
          <w:szCs w:val="24"/>
        </w:rPr>
        <w:t>mploy a global level of skills</w:t>
      </w:r>
      <w:r w:rsidRPr="00CF5FB8">
        <w:rPr>
          <w:rFonts w:ascii="Times New Roman" w:hAnsi="Times New Roman" w:cs="Times New Roman"/>
          <w:color w:val="000000" w:themeColor="text1"/>
          <w:sz w:val="24"/>
          <w:szCs w:val="24"/>
        </w:rPr>
        <w:t>;</w:t>
      </w:r>
    </w:p>
    <w:p w14:paraId="7D286044" w14:textId="4220987D" w:rsidR="00F10032" w:rsidRDefault="00075321" w:rsidP="00075321">
      <w:pPr>
        <w:pStyle w:val="ListParagraph"/>
        <w:numPr>
          <w:ilvl w:val="0"/>
          <w:numId w:val="30"/>
        </w:num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 xml:space="preserve">Make sure </w:t>
      </w:r>
      <w:r w:rsidR="00F10032" w:rsidRPr="00CF5FB8">
        <w:rPr>
          <w:rFonts w:ascii="Times New Roman" w:hAnsi="Times New Roman" w:cs="Times New Roman"/>
          <w:color w:val="000000" w:themeColor="text1"/>
          <w:sz w:val="24"/>
          <w:szCs w:val="24"/>
        </w:rPr>
        <w:t xml:space="preserve">customers and employees alike are able to put their faith in </w:t>
      </w:r>
      <w:r w:rsidRPr="00CF5FB8">
        <w:rPr>
          <w:rFonts w:ascii="Times New Roman" w:hAnsi="Times New Roman" w:cs="Times New Roman"/>
          <w:color w:val="000000" w:themeColor="text1"/>
          <w:sz w:val="24"/>
          <w:szCs w:val="24"/>
        </w:rPr>
        <w:t>the company’s products and services</w:t>
      </w:r>
      <w:r w:rsidR="00F10032" w:rsidRPr="00CF5FB8">
        <w:rPr>
          <w:rFonts w:ascii="Times New Roman" w:hAnsi="Times New Roman" w:cs="Times New Roman"/>
          <w:color w:val="000000" w:themeColor="text1"/>
          <w:sz w:val="24"/>
          <w:szCs w:val="24"/>
        </w:rPr>
        <w:t>.</w:t>
      </w:r>
    </w:p>
    <w:p w14:paraId="7786CDC5" w14:textId="77777777" w:rsidR="00CD4BEA" w:rsidRPr="00CF5FB8" w:rsidRDefault="00CD4BEA" w:rsidP="00075321">
      <w:pPr>
        <w:pStyle w:val="ListParagraph"/>
        <w:numPr>
          <w:ilvl w:val="0"/>
          <w:numId w:val="30"/>
        </w:numPr>
        <w:spacing w:after="0" w:line="360" w:lineRule="auto"/>
        <w:jc w:val="both"/>
        <w:rPr>
          <w:rFonts w:ascii="Times New Roman" w:hAnsi="Times New Roman" w:cs="Times New Roman"/>
          <w:color w:val="000000" w:themeColor="text1"/>
          <w:sz w:val="24"/>
          <w:szCs w:val="24"/>
        </w:rPr>
      </w:pPr>
    </w:p>
    <w:p w14:paraId="14A624B8" w14:textId="5AAA1543" w:rsidR="00BD66E5" w:rsidRPr="00CF5FB8" w:rsidRDefault="007E363C" w:rsidP="00BD66E5">
      <w:pPr>
        <w:pStyle w:val="Heading1"/>
        <w:spacing w:before="0" w:line="360" w:lineRule="auto"/>
        <w:jc w:val="both"/>
        <w:rPr>
          <w:rFonts w:ascii="Times New Roman" w:hAnsi="Times New Roman" w:cs="Times New Roman"/>
          <w:color w:val="000000" w:themeColor="text1"/>
          <w:sz w:val="24"/>
          <w:szCs w:val="24"/>
        </w:rPr>
      </w:pPr>
      <w:bookmarkStart w:id="10" w:name="_Toc81844120"/>
      <w:r w:rsidRPr="00CF5FB8">
        <w:rPr>
          <w:rFonts w:ascii="Times New Roman" w:hAnsi="Times New Roman" w:cs="Times New Roman"/>
          <w:color w:val="000000" w:themeColor="text1"/>
          <w:sz w:val="24"/>
          <w:szCs w:val="24"/>
        </w:rPr>
        <w:t>8</w:t>
      </w:r>
      <w:r w:rsidR="00BD66E5" w:rsidRPr="00CF5FB8">
        <w:rPr>
          <w:rFonts w:ascii="Times New Roman" w:hAnsi="Times New Roman" w:cs="Times New Roman"/>
          <w:color w:val="000000" w:themeColor="text1"/>
          <w:sz w:val="24"/>
          <w:szCs w:val="24"/>
        </w:rPr>
        <w:t>.</w:t>
      </w:r>
      <w:r w:rsidR="009F4C38" w:rsidRPr="00CF5FB8">
        <w:rPr>
          <w:rFonts w:ascii="Times New Roman" w:hAnsi="Times New Roman" w:cs="Times New Roman"/>
          <w:color w:val="000000" w:themeColor="text1"/>
          <w:sz w:val="24"/>
          <w:szCs w:val="24"/>
        </w:rPr>
        <w:t xml:space="preserve">Leadership </w:t>
      </w:r>
      <w:r w:rsidR="00BD66E5" w:rsidRPr="00CF5FB8">
        <w:rPr>
          <w:rFonts w:ascii="Times New Roman" w:hAnsi="Times New Roman" w:cs="Times New Roman"/>
          <w:color w:val="000000" w:themeColor="text1"/>
          <w:sz w:val="24"/>
          <w:szCs w:val="24"/>
        </w:rPr>
        <w:t>theories at Tesco</w:t>
      </w:r>
      <w:bookmarkEnd w:id="10"/>
    </w:p>
    <w:p w14:paraId="176664FF" w14:textId="49FEA240"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By adopting various theories of leadership, Tesco can also make the request relevant to the situation and provide customers with a benefit.</w:t>
      </w:r>
    </w:p>
    <w:p w14:paraId="4E3D4A07" w14:textId="6375B7E0"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b/>
          <w:color w:val="000000" w:themeColor="text1"/>
          <w:sz w:val="24"/>
          <w:szCs w:val="24"/>
        </w:rPr>
        <w:t>Transactional leadership theory</w:t>
      </w:r>
      <w:r w:rsidRPr="00CF5FB8">
        <w:rPr>
          <w:rFonts w:ascii="Times New Roman" w:hAnsi="Times New Roman" w:cs="Times New Roman"/>
          <w:color w:val="000000" w:themeColor="text1"/>
          <w:sz w:val="24"/>
          <w:szCs w:val="24"/>
        </w:rPr>
        <w:t xml:space="preserve">: When </w:t>
      </w:r>
      <w:r w:rsidR="009F4C38" w:rsidRPr="00CF5FB8">
        <w:rPr>
          <w:rFonts w:ascii="Times New Roman" w:hAnsi="Times New Roman" w:cs="Times New Roman"/>
          <w:color w:val="000000" w:themeColor="text1"/>
          <w:sz w:val="24"/>
          <w:szCs w:val="24"/>
        </w:rPr>
        <w:t xml:space="preserve">this </w:t>
      </w:r>
      <w:r w:rsidRPr="00CF5FB8">
        <w:rPr>
          <w:rFonts w:ascii="Times New Roman" w:hAnsi="Times New Roman" w:cs="Times New Roman"/>
          <w:color w:val="000000" w:themeColor="text1"/>
          <w:sz w:val="24"/>
          <w:szCs w:val="24"/>
        </w:rPr>
        <w:t xml:space="preserve">management theory is applied to the unique </w:t>
      </w:r>
      <w:r w:rsidR="009F4C38" w:rsidRPr="00CF5FB8">
        <w:rPr>
          <w:rFonts w:ascii="Times New Roman" w:hAnsi="Times New Roman" w:cs="Times New Roman"/>
          <w:color w:val="000000" w:themeColor="text1"/>
          <w:sz w:val="24"/>
          <w:szCs w:val="24"/>
        </w:rPr>
        <w:t>situations’</w:t>
      </w:r>
      <w:r w:rsidRPr="00CF5FB8">
        <w:rPr>
          <w:rFonts w:ascii="Times New Roman" w:hAnsi="Times New Roman" w:cs="Times New Roman"/>
          <w:color w:val="000000" w:themeColor="text1"/>
          <w:sz w:val="24"/>
          <w:szCs w:val="24"/>
        </w:rPr>
        <w:t xml:space="preserve"> employees encounter, it demonstrates confidence in their abilities</w:t>
      </w:r>
      <w:r w:rsidR="00CD4BE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387952395"/>
          <w:citation/>
        </w:sdtPr>
        <w:sdtContent>
          <w:r w:rsidR="00CD4BEA">
            <w:rPr>
              <w:rFonts w:ascii="Times New Roman" w:hAnsi="Times New Roman" w:cs="Times New Roman"/>
              <w:color w:val="000000" w:themeColor="text1"/>
              <w:sz w:val="24"/>
              <w:szCs w:val="24"/>
            </w:rPr>
            <w:fldChar w:fldCharType="begin"/>
          </w:r>
          <w:r w:rsidR="00CD4BEA">
            <w:rPr>
              <w:rFonts w:ascii="Times New Roman" w:hAnsi="Times New Roman" w:cs="Times New Roman"/>
              <w:color w:val="000000" w:themeColor="text1"/>
              <w:sz w:val="24"/>
              <w:szCs w:val="24"/>
            </w:rPr>
            <w:instrText xml:space="preserve"> CITATION Cal18 \l 2057 </w:instrText>
          </w:r>
          <w:r w:rsidR="00CD4BEA">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(Caldwell &amp; Anderson, 2018)</w:t>
          </w:r>
          <w:r w:rsidR="00CD4BEA">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w:t>
      </w:r>
      <w:r w:rsidR="00CF5FB8" w:rsidRPr="00CF5FB8">
        <w:rPr>
          <w:rFonts w:ascii="Times New Roman" w:hAnsi="Times New Roman" w:cs="Times New Roman"/>
          <w:color w:val="000000" w:themeColor="text1"/>
          <w:sz w:val="24"/>
          <w:szCs w:val="24"/>
        </w:rPr>
        <w:t xml:space="preserve"> On the other hand, when </w:t>
      </w:r>
      <w:r w:rsidRPr="00CF5FB8">
        <w:rPr>
          <w:rFonts w:ascii="Times New Roman" w:hAnsi="Times New Roman" w:cs="Times New Roman"/>
          <w:color w:val="000000" w:themeColor="text1"/>
          <w:sz w:val="24"/>
          <w:szCs w:val="24"/>
        </w:rPr>
        <w:t>passive management</w:t>
      </w:r>
      <w:r w:rsidR="00CF5FB8" w:rsidRPr="00CF5FB8">
        <w:rPr>
          <w:rFonts w:ascii="Times New Roman" w:hAnsi="Times New Roman" w:cs="Times New Roman"/>
          <w:color w:val="000000" w:themeColor="text1"/>
          <w:sz w:val="24"/>
          <w:szCs w:val="24"/>
        </w:rPr>
        <w:t xml:space="preserve"> is used</w:t>
      </w:r>
      <w:r w:rsidRPr="00CF5FB8">
        <w:rPr>
          <w:rFonts w:ascii="Times New Roman" w:hAnsi="Times New Roman" w:cs="Times New Roman"/>
          <w:color w:val="000000" w:themeColor="text1"/>
          <w:sz w:val="24"/>
          <w:szCs w:val="24"/>
        </w:rPr>
        <w:t xml:space="preserve">, the leader may be unable to deliver the project on time. Certain employees are given a reward and may be motivated to </w:t>
      </w:r>
      <w:r w:rsidR="00CF5FB8" w:rsidRPr="00CF5FB8">
        <w:rPr>
          <w:rFonts w:ascii="Times New Roman" w:hAnsi="Times New Roman" w:cs="Times New Roman"/>
          <w:color w:val="000000" w:themeColor="text1"/>
          <w:sz w:val="24"/>
          <w:szCs w:val="24"/>
        </w:rPr>
        <w:t xml:space="preserve">perform their tasks better and possibly aspire to better </w:t>
      </w:r>
      <w:r w:rsidRPr="00CF5FB8">
        <w:rPr>
          <w:rFonts w:ascii="Times New Roman" w:hAnsi="Times New Roman" w:cs="Times New Roman"/>
          <w:color w:val="000000" w:themeColor="text1"/>
          <w:sz w:val="24"/>
          <w:szCs w:val="24"/>
        </w:rPr>
        <w:t xml:space="preserve">positions </w:t>
      </w:r>
      <w:r w:rsidR="00CF5FB8" w:rsidRPr="00CF5FB8">
        <w:rPr>
          <w:rFonts w:ascii="Times New Roman" w:hAnsi="Times New Roman" w:cs="Times New Roman"/>
          <w:color w:val="000000" w:themeColor="text1"/>
          <w:sz w:val="24"/>
          <w:szCs w:val="24"/>
        </w:rPr>
        <w:t xml:space="preserve">in the </w:t>
      </w:r>
      <w:r w:rsidRPr="00CF5FB8">
        <w:rPr>
          <w:rFonts w:ascii="Times New Roman" w:hAnsi="Times New Roman" w:cs="Times New Roman"/>
          <w:color w:val="000000" w:themeColor="text1"/>
          <w:sz w:val="24"/>
          <w:szCs w:val="24"/>
        </w:rPr>
        <w:t>future.</w:t>
      </w:r>
    </w:p>
    <w:p w14:paraId="204DBBA5" w14:textId="519B7E98"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b/>
          <w:color w:val="000000" w:themeColor="text1"/>
          <w:sz w:val="24"/>
          <w:szCs w:val="24"/>
        </w:rPr>
        <w:t>Contingency Theory</w:t>
      </w:r>
      <w:r w:rsidRPr="00CF5FB8">
        <w:rPr>
          <w:rFonts w:ascii="Times New Roman" w:hAnsi="Times New Roman" w:cs="Times New Roman"/>
          <w:color w:val="000000" w:themeColor="text1"/>
          <w:sz w:val="24"/>
          <w:szCs w:val="24"/>
        </w:rPr>
        <w:t>: This theory is based on multiple environmental factors that sufficiently influence the executive's approach to the company</w:t>
      </w:r>
      <w:r w:rsidR="009F4C38" w:rsidRPr="00CF5FB8">
        <w:rPr>
          <w:rFonts w:ascii="Times New Roman" w:hAnsi="Times New Roman" w:cs="Times New Roman"/>
          <w:color w:val="000000" w:themeColor="text1"/>
          <w:sz w:val="24"/>
          <w:szCs w:val="24"/>
        </w:rPr>
        <w:t>’s tasks, duties or issues</w:t>
      </w:r>
      <w:r w:rsidRPr="00CF5FB8">
        <w:rPr>
          <w:rFonts w:ascii="Times New Roman" w:hAnsi="Times New Roman" w:cs="Times New Roman"/>
          <w:color w:val="000000" w:themeColor="text1"/>
          <w:sz w:val="24"/>
          <w:szCs w:val="24"/>
        </w:rPr>
        <w:t>. In this theory, leaders are not thought to be people who have success</w:t>
      </w:r>
      <w:r w:rsidR="009F4C38" w:rsidRPr="00CF5FB8">
        <w:rPr>
          <w:rFonts w:ascii="Times New Roman" w:hAnsi="Times New Roman" w:cs="Times New Roman"/>
          <w:color w:val="000000" w:themeColor="text1"/>
          <w:sz w:val="24"/>
          <w:szCs w:val="24"/>
        </w:rPr>
        <w:t xml:space="preserve"> or great relations with their employees</w:t>
      </w:r>
      <w:r w:rsidRPr="00CF5FB8">
        <w:rPr>
          <w:rFonts w:ascii="Times New Roman" w:hAnsi="Times New Roman" w:cs="Times New Roman"/>
          <w:color w:val="000000" w:themeColor="text1"/>
          <w:sz w:val="24"/>
          <w:szCs w:val="24"/>
        </w:rPr>
        <w:t>. It's only management abilities and skills that make good leaders in this regard</w:t>
      </w:r>
      <w:r w:rsidR="00CD4BE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752892384"/>
          <w:citation/>
        </w:sdtPr>
        <w:sdtContent>
          <w:r w:rsidR="00CD4BEA">
            <w:rPr>
              <w:rFonts w:ascii="Times New Roman" w:hAnsi="Times New Roman" w:cs="Times New Roman"/>
              <w:color w:val="000000" w:themeColor="text1"/>
              <w:sz w:val="24"/>
              <w:szCs w:val="24"/>
            </w:rPr>
            <w:fldChar w:fldCharType="begin"/>
          </w:r>
          <w:r w:rsidR="00CD4BEA">
            <w:rPr>
              <w:rFonts w:ascii="Times New Roman" w:hAnsi="Times New Roman" w:cs="Times New Roman"/>
              <w:color w:val="000000" w:themeColor="text1"/>
              <w:sz w:val="24"/>
              <w:szCs w:val="24"/>
            </w:rPr>
            <w:instrText xml:space="preserve"> CITATION Cal18 \l 2057 </w:instrText>
          </w:r>
          <w:r w:rsidR="00CD4BEA">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(Caldwell &amp; Anderson, 2018)</w:t>
          </w:r>
          <w:r w:rsidR="00CD4BEA">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w:t>
      </w:r>
    </w:p>
    <w:p w14:paraId="61247F42" w14:textId="0748FE82" w:rsidR="00F10032" w:rsidRPr="00CF5FB8" w:rsidRDefault="00F10032" w:rsidP="00F10032">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b/>
          <w:color w:val="000000" w:themeColor="text1"/>
          <w:sz w:val="24"/>
          <w:szCs w:val="24"/>
        </w:rPr>
        <w:t>Situational theories</w:t>
      </w:r>
      <w:r w:rsidRPr="00CF5FB8">
        <w:rPr>
          <w:rFonts w:ascii="Times New Roman" w:hAnsi="Times New Roman" w:cs="Times New Roman"/>
          <w:color w:val="000000" w:themeColor="text1"/>
          <w:sz w:val="24"/>
          <w:szCs w:val="24"/>
        </w:rPr>
        <w:t xml:space="preserve"> state that leaders are able to analyse and diagnose organisational situations critically and are able to make decisions based on those situations immediately</w:t>
      </w:r>
      <w:r w:rsidR="00CD4BE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21607220"/>
          <w:citation/>
        </w:sdtPr>
        <w:sdtContent>
          <w:r w:rsidR="00CD4BEA">
            <w:rPr>
              <w:rFonts w:ascii="Times New Roman" w:hAnsi="Times New Roman" w:cs="Times New Roman"/>
              <w:color w:val="000000" w:themeColor="text1"/>
              <w:sz w:val="24"/>
              <w:szCs w:val="24"/>
            </w:rPr>
            <w:fldChar w:fldCharType="begin"/>
          </w:r>
          <w:r w:rsidR="00CD4BEA">
            <w:rPr>
              <w:rFonts w:ascii="Times New Roman" w:hAnsi="Times New Roman" w:cs="Times New Roman"/>
              <w:color w:val="000000" w:themeColor="text1"/>
              <w:sz w:val="24"/>
              <w:szCs w:val="24"/>
            </w:rPr>
            <w:instrText xml:space="preserve"> CITATION Cal18 \l 2057 </w:instrText>
          </w:r>
          <w:r w:rsidR="00CD4BEA">
            <w:rPr>
              <w:rFonts w:ascii="Times New Roman" w:hAnsi="Times New Roman" w:cs="Times New Roman"/>
              <w:color w:val="000000" w:themeColor="text1"/>
              <w:sz w:val="24"/>
              <w:szCs w:val="24"/>
            </w:rPr>
            <w:fldChar w:fldCharType="separate"/>
          </w:r>
          <w:r w:rsidR="00CD4BEA" w:rsidRPr="00CD4BEA">
            <w:rPr>
              <w:rFonts w:ascii="Times New Roman" w:hAnsi="Times New Roman" w:cs="Times New Roman"/>
              <w:noProof/>
              <w:color w:val="000000" w:themeColor="text1"/>
              <w:sz w:val="24"/>
              <w:szCs w:val="24"/>
            </w:rPr>
            <w:t>(Caldwell &amp; Anderson, 2018)</w:t>
          </w:r>
          <w:r w:rsidR="00CD4BEA">
            <w:rPr>
              <w:rFonts w:ascii="Times New Roman" w:hAnsi="Times New Roman" w:cs="Times New Roman"/>
              <w:color w:val="000000" w:themeColor="text1"/>
              <w:sz w:val="24"/>
              <w:szCs w:val="24"/>
            </w:rPr>
            <w:fldChar w:fldCharType="end"/>
          </w:r>
        </w:sdtContent>
      </w:sdt>
      <w:r w:rsidRPr="00CF5FB8">
        <w:rPr>
          <w:rFonts w:ascii="Times New Roman" w:hAnsi="Times New Roman" w:cs="Times New Roman"/>
          <w:color w:val="000000" w:themeColor="text1"/>
          <w:sz w:val="24"/>
          <w:szCs w:val="24"/>
        </w:rPr>
        <w:t xml:space="preserve">. This kind of leadership ability is a necessity for any supermarket retailer, and Tesco specifically needs to address product or service issues when they arise. When things get difficult, </w:t>
      </w:r>
      <w:r w:rsidR="009F4C38" w:rsidRPr="00CF5FB8">
        <w:rPr>
          <w:rFonts w:ascii="Times New Roman" w:hAnsi="Times New Roman" w:cs="Times New Roman"/>
          <w:color w:val="000000" w:themeColor="text1"/>
          <w:sz w:val="24"/>
          <w:szCs w:val="24"/>
        </w:rPr>
        <w:t>they will</w:t>
      </w:r>
      <w:r w:rsidRPr="00CF5FB8">
        <w:rPr>
          <w:rFonts w:ascii="Times New Roman" w:hAnsi="Times New Roman" w:cs="Times New Roman"/>
          <w:color w:val="000000" w:themeColor="text1"/>
          <w:sz w:val="24"/>
          <w:szCs w:val="24"/>
        </w:rPr>
        <w:t xml:space="preserve"> need to use situational leadership theory.</w:t>
      </w:r>
    </w:p>
    <w:p w14:paraId="0C9FEC56" w14:textId="36283493" w:rsidR="00F10032" w:rsidRDefault="00F10032" w:rsidP="00F23D61">
      <w:pPr>
        <w:spacing w:after="0" w:line="360" w:lineRule="auto"/>
        <w:jc w:val="both"/>
        <w:rPr>
          <w:rFonts w:ascii="Times New Roman" w:hAnsi="Times New Roman" w:cs="Times New Roman"/>
          <w:color w:val="000000" w:themeColor="text1"/>
          <w:sz w:val="24"/>
          <w:szCs w:val="24"/>
        </w:rPr>
      </w:pPr>
    </w:p>
    <w:p w14:paraId="3F75BD26" w14:textId="22E63B2A" w:rsidR="00CD4BEA" w:rsidRDefault="00CD4BEA" w:rsidP="00F23D61">
      <w:pPr>
        <w:spacing w:after="0" w:line="360" w:lineRule="auto"/>
        <w:jc w:val="both"/>
        <w:rPr>
          <w:rFonts w:ascii="Times New Roman" w:hAnsi="Times New Roman" w:cs="Times New Roman"/>
          <w:color w:val="000000" w:themeColor="text1"/>
          <w:sz w:val="24"/>
          <w:szCs w:val="24"/>
        </w:rPr>
      </w:pPr>
    </w:p>
    <w:p w14:paraId="7578845C" w14:textId="5D3CDD82" w:rsidR="00CD4BEA" w:rsidRDefault="00CD4BEA" w:rsidP="00F23D61">
      <w:pPr>
        <w:spacing w:after="0" w:line="360" w:lineRule="auto"/>
        <w:jc w:val="both"/>
        <w:rPr>
          <w:rFonts w:ascii="Times New Roman" w:hAnsi="Times New Roman" w:cs="Times New Roman"/>
          <w:color w:val="000000" w:themeColor="text1"/>
          <w:sz w:val="24"/>
          <w:szCs w:val="24"/>
        </w:rPr>
      </w:pPr>
    </w:p>
    <w:p w14:paraId="030A9A9F" w14:textId="77777777" w:rsidR="00CD4BEA" w:rsidRPr="00CF5FB8" w:rsidRDefault="00CD4BEA" w:rsidP="00F23D61">
      <w:pPr>
        <w:spacing w:after="0" w:line="360" w:lineRule="auto"/>
        <w:jc w:val="both"/>
        <w:rPr>
          <w:rFonts w:ascii="Times New Roman" w:hAnsi="Times New Roman" w:cs="Times New Roman"/>
          <w:color w:val="000000" w:themeColor="text1"/>
          <w:sz w:val="24"/>
          <w:szCs w:val="24"/>
        </w:rPr>
      </w:pPr>
    </w:p>
    <w:p w14:paraId="11528FCA" w14:textId="02B3516E" w:rsidR="00CF5FB8" w:rsidRPr="00CF5FB8" w:rsidRDefault="00CF5FB8" w:rsidP="00CF5FB8">
      <w:pPr>
        <w:pStyle w:val="Heading1"/>
        <w:spacing w:before="0" w:line="360" w:lineRule="auto"/>
        <w:jc w:val="both"/>
        <w:rPr>
          <w:rFonts w:ascii="Times New Roman" w:hAnsi="Times New Roman" w:cs="Times New Roman"/>
          <w:color w:val="000000" w:themeColor="text1"/>
          <w:sz w:val="24"/>
          <w:szCs w:val="24"/>
        </w:rPr>
      </w:pPr>
      <w:bookmarkStart w:id="11" w:name="_Toc81844121"/>
      <w:r w:rsidRPr="00CF5FB8">
        <w:rPr>
          <w:rFonts w:ascii="Times New Roman" w:hAnsi="Times New Roman" w:cs="Times New Roman"/>
          <w:color w:val="000000" w:themeColor="text1"/>
          <w:sz w:val="24"/>
          <w:szCs w:val="24"/>
        </w:rPr>
        <w:lastRenderedPageBreak/>
        <w:t>9</w:t>
      </w:r>
      <w:r w:rsidRPr="00CF5FB8">
        <w:rPr>
          <w:rFonts w:ascii="Times New Roman" w:hAnsi="Times New Roman" w:cs="Times New Roman"/>
          <w:color w:val="000000" w:themeColor="text1"/>
          <w:sz w:val="24"/>
          <w:szCs w:val="24"/>
        </w:rPr>
        <w:t>.</w:t>
      </w:r>
      <w:r w:rsidRPr="00CF5FB8">
        <w:rPr>
          <w:rFonts w:ascii="Times New Roman" w:hAnsi="Times New Roman" w:cs="Times New Roman"/>
          <w:color w:val="000000" w:themeColor="text1"/>
          <w:sz w:val="24"/>
          <w:szCs w:val="24"/>
        </w:rPr>
        <w:t>Conclusion</w:t>
      </w:r>
      <w:bookmarkEnd w:id="11"/>
    </w:p>
    <w:p w14:paraId="3C1531AC" w14:textId="77777777" w:rsidR="00CF5FB8" w:rsidRPr="00CF5FB8" w:rsidRDefault="00CF5FB8" w:rsidP="00CF5FB8">
      <w:pPr>
        <w:spacing w:after="0" w:line="360" w:lineRule="auto"/>
        <w:jc w:val="both"/>
        <w:rPr>
          <w:rFonts w:ascii="Times New Roman" w:hAnsi="Times New Roman" w:cs="Times New Roman"/>
          <w:color w:val="000000" w:themeColor="text1"/>
          <w:sz w:val="24"/>
          <w:szCs w:val="24"/>
        </w:rPr>
      </w:pPr>
      <w:r w:rsidRPr="00CF5FB8">
        <w:rPr>
          <w:rFonts w:ascii="Times New Roman" w:hAnsi="Times New Roman" w:cs="Times New Roman"/>
          <w:color w:val="000000" w:themeColor="text1"/>
          <w:sz w:val="24"/>
          <w:szCs w:val="24"/>
        </w:rPr>
        <w:t>The organisational culture and leadership at Tesco will be able to influence strategic decision making. The company operates in a field that emphasises flexibility. Business environment in the retails industry is constantly changing and very dynamic. When we think about making decisions strategically, it's clear that leaders at Tesco can play a significant role in its success. Such leaders must be certain that organisational culture is kept intact by the organization's success.</w:t>
      </w:r>
    </w:p>
    <w:p w14:paraId="27E965AC" w14:textId="4D8A1E76" w:rsidR="00566AB2" w:rsidRPr="00CF5FB8" w:rsidRDefault="00566AB2" w:rsidP="00AE09CE">
      <w:pPr>
        <w:spacing w:after="0" w:line="360" w:lineRule="auto"/>
        <w:jc w:val="both"/>
        <w:rPr>
          <w:rFonts w:ascii="Times New Roman" w:hAnsi="Times New Roman" w:cs="Times New Roman"/>
          <w:color w:val="000000" w:themeColor="text1"/>
          <w:sz w:val="24"/>
          <w:szCs w:val="24"/>
        </w:rPr>
      </w:pPr>
    </w:p>
    <w:p w14:paraId="46BF608B" w14:textId="2B07C2FE" w:rsidR="00566AB2" w:rsidRPr="00CF5FB8" w:rsidRDefault="00566AB2" w:rsidP="00AE09CE">
      <w:pPr>
        <w:spacing w:after="0" w:line="360" w:lineRule="auto"/>
        <w:jc w:val="both"/>
        <w:rPr>
          <w:rFonts w:ascii="Times New Roman" w:hAnsi="Times New Roman" w:cs="Times New Roman"/>
          <w:color w:val="000000" w:themeColor="text1"/>
          <w:sz w:val="24"/>
          <w:szCs w:val="24"/>
        </w:rPr>
      </w:pPr>
    </w:p>
    <w:p w14:paraId="63D04BD5" w14:textId="2D2C479C" w:rsidR="00566AB2" w:rsidRDefault="00566AB2" w:rsidP="00AE09CE">
      <w:pPr>
        <w:spacing w:after="0" w:line="360" w:lineRule="auto"/>
        <w:jc w:val="both"/>
        <w:rPr>
          <w:rFonts w:ascii="Times New Roman" w:hAnsi="Times New Roman" w:cs="Times New Roman"/>
          <w:color w:val="000000" w:themeColor="text1"/>
          <w:sz w:val="24"/>
          <w:szCs w:val="24"/>
        </w:rPr>
      </w:pPr>
    </w:p>
    <w:p w14:paraId="16C3F6E8" w14:textId="56989420" w:rsidR="00CD4BEA" w:rsidRDefault="00CD4BEA" w:rsidP="00AE09CE">
      <w:pPr>
        <w:spacing w:after="0" w:line="360" w:lineRule="auto"/>
        <w:jc w:val="both"/>
        <w:rPr>
          <w:rFonts w:ascii="Times New Roman" w:hAnsi="Times New Roman" w:cs="Times New Roman"/>
          <w:color w:val="000000" w:themeColor="text1"/>
          <w:sz w:val="24"/>
          <w:szCs w:val="24"/>
        </w:rPr>
      </w:pPr>
    </w:p>
    <w:p w14:paraId="367784D0" w14:textId="222EFCB3" w:rsidR="00CD4BEA" w:rsidRDefault="00CD4BEA" w:rsidP="00AE09CE">
      <w:pPr>
        <w:spacing w:after="0" w:line="360" w:lineRule="auto"/>
        <w:jc w:val="both"/>
        <w:rPr>
          <w:rFonts w:ascii="Times New Roman" w:hAnsi="Times New Roman" w:cs="Times New Roman"/>
          <w:color w:val="000000" w:themeColor="text1"/>
          <w:sz w:val="24"/>
          <w:szCs w:val="24"/>
        </w:rPr>
      </w:pPr>
    </w:p>
    <w:p w14:paraId="7FA13065" w14:textId="65CA9CEF" w:rsidR="00CD4BEA" w:rsidRDefault="00CD4BEA" w:rsidP="00AE09CE">
      <w:pPr>
        <w:spacing w:after="0" w:line="360" w:lineRule="auto"/>
        <w:jc w:val="both"/>
        <w:rPr>
          <w:rFonts w:ascii="Times New Roman" w:hAnsi="Times New Roman" w:cs="Times New Roman"/>
          <w:color w:val="000000" w:themeColor="text1"/>
          <w:sz w:val="24"/>
          <w:szCs w:val="24"/>
        </w:rPr>
      </w:pPr>
    </w:p>
    <w:p w14:paraId="28F35B9C" w14:textId="1B0E40E6" w:rsidR="00CD4BEA" w:rsidRDefault="00CD4BEA" w:rsidP="00AE09CE">
      <w:pPr>
        <w:spacing w:after="0" w:line="360" w:lineRule="auto"/>
        <w:jc w:val="both"/>
        <w:rPr>
          <w:rFonts w:ascii="Times New Roman" w:hAnsi="Times New Roman" w:cs="Times New Roman"/>
          <w:color w:val="000000" w:themeColor="text1"/>
          <w:sz w:val="24"/>
          <w:szCs w:val="24"/>
        </w:rPr>
      </w:pPr>
    </w:p>
    <w:p w14:paraId="0CDC6723" w14:textId="7E6D6A4D" w:rsidR="00CD4BEA" w:rsidRDefault="00CD4BEA" w:rsidP="00AE09CE">
      <w:pPr>
        <w:spacing w:after="0" w:line="360" w:lineRule="auto"/>
        <w:jc w:val="both"/>
        <w:rPr>
          <w:rFonts w:ascii="Times New Roman" w:hAnsi="Times New Roman" w:cs="Times New Roman"/>
          <w:color w:val="000000" w:themeColor="text1"/>
          <w:sz w:val="24"/>
          <w:szCs w:val="24"/>
        </w:rPr>
      </w:pPr>
    </w:p>
    <w:p w14:paraId="4693FBD7" w14:textId="3631484A" w:rsidR="00CD4BEA" w:rsidRDefault="00CD4BEA" w:rsidP="00AE09CE">
      <w:pPr>
        <w:spacing w:after="0" w:line="360" w:lineRule="auto"/>
        <w:jc w:val="both"/>
        <w:rPr>
          <w:rFonts w:ascii="Times New Roman" w:hAnsi="Times New Roman" w:cs="Times New Roman"/>
          <w:color w:val="000000" w:themeColor="text1"/>
          <w:sz w:val="24"/>
          <w:szCs w:val="24"/>
        </w:rPr>
      </w:pPr>
    </w:p>
    <w:p w14:paraId="1BAF08EA" w14:textId="24F5BE2B" w:rsidR="00CD4BEA" w:rsidRDefault="00CD4BEA" w:rsidP="00AE09CE">
      <w:pPr>
        <w:spacing w:after="0" w:line="360" w:lineRule="auto"/>
        <w:jc w:val="both"/>
        <w:rPr>
          <w:rFonts w:ascii="Times New Roman" w:hAnsi="Times New Roman" w:cs="Times New Roman"/>
          <w:color w:val="000000" w:themeColor="text1"/>
          <w:sz w:val="24"/>
          <w:szCs w:val="24"/>
        </w:rPr>
      </w:pPr>
    </w:p>
    <w:p w14:paraId="028D4434" w14:textId="007E246F" w:rsidR="00CD4BEA" w:rsidRDefault="00CD4BEA" w:rsidP="00AE09CE">
      <w:pPr>
        <w:spacing w:after="0" w:line="360" w:lineRule="auto"/>
        <w:jc w:val="both"/>
        <w:rPr>
          <w:rFonts w:ascii="Times New Roman" w:hAnsi="Times New Roman" w:cs="Times New Roman"/>
          <w:color w:val="000000" w:themeColor="text1"/>
          <w:sz w:val="24"/>
          <w:szCs w:val="24"/>
        </w:rPr>
      </w:pPr>
    </w:p>
    <w:p w14:paraId="024869E2" w14:textId="2F12A603" w:rsidR="00CD4BEA" w:rsidRDefault="00CD4BEA" w:rsidP="00AE09CE">
      <w:pPr>
        <w:spacing w:after="0" w:line="360" w:lineRule="auto"/>
        <w:jc w:val="both"/>
        <w:rPr>
          <w:rFonts w:ascii="Times New Roman" w:hAnsi="Times New Roman" w:cs="Times New Roman"/>
          <w:color w:val="000000" w:themeColor="text1"/>
          <w:sz w:val="24"/>
          <w:szCs w:val="24"/>
        </w:rPr>
      </w:pPr>
    </w:p>
    <w:p w14:paraId="7977A087" w14:textId="7D566372" w:rsidR="00CD4BEA" w:rsidRDefault="00CD4BEA" w:rsidP="00AE09CE">
      <w:pPr>
        <w:spacing w:after="0" w:line="360" w:lineRule="auto"/>
        <w:jc w:val="both"/>
        <w:rPr>
          <w:rFonts w:ascii="Times New Roman" w:hAnsi="Times New Roman" w:cs="Times New Roman"/>
          <w:color w:val="000000" w:themeColor="text1"/>
          <w:sz w:val="24"/>
          <w:szCs w:val="24"/>
        </w:rPr>
      </w:pPr>
    </w:p>
    <w:p w14:paraId="76321382" w14:textId="7A234F3E" w:rsidR="00CD4BEA" w:rsidRDefault="00CD4BEA" w:rsidP="00AE09CE">
      <w:pPr>
        <w:spacing w:after="0" w:line="360" w:lineRule="auto"/>
        <w:jc w:val="both"/>
        <w:rPr>
          <w:rFonts w:ascii="Times New Roman" w:hAnsi="Times New Roman" w:cs="Times New Roman"/>
          <w:color w:val="000000" w:themeColor="text1"/>
          <w:sz w:val="24"/>
          <w:szCs w:val="24"/>
        </w:rPr>
      </w:pPr>
    </w:p>
    <w:p w14:paraId="37A408D1" w14:textId="2AF3072E" w:rsidR="00CD4BEA" w:rsidRDefault="00CD4BEA" w:rsidP="00AE09CE">
      <w:pPr>
        <w:spacing w:after="0" w:line="360" w:lineRule="auto"/>
        <w:jc w:val="both"/>
        <w:rPr>
          <w:rFonts w:ascii="Times New Roman" w:hAnsi="Times New Roman" w:cs="Times New Roman"/>
          <w:color w:val="000000" w:themeColor="text1"/>
          <w:sz w:val="24"/>
          <w:szCs w:val="24"/>
        </w:rPr>
      </w:pPr>
    </w:p>
    <w:p w14:paraId="48672D9A" w14:textId="394D4822" w:rsidR="00CD4BEA" w:rsidRDefault="00CD4BEA" w:rsidP="00AE09CE">
      <w:pPr>
        <w:spacing w:after="0" w:line="360" w:lineRule="auto"/>
        <w:jc w:val="both"/>
        <w:rPr>
          <w:rFonts w:ascii="Times New Roman" w:hAnsi="Times New Roman" w:cs="Times New Roman"/>
          <w:color w:val="000000" w:themeColor="text1"/>
          <w:sz w:val="24"/>
          <w:szCs w:val="24"/>
        </w:rPr>
      </w:pPr>
    </w:p>
    <w:p w14:paraId="64D51C5D" w14:textId="5EADF7B8" w:rsidR="00CD4BEA" w:rsidRDefault="00CD4BEA" w:rsidP="00AE09CE">
      <w:pPr>
        <w:spacing w:after="0" w:line="360" w:lineRule="auto"/>
        <w:jc w:val="both"/>
        <w:rPr>
          <w:rFonts w:ascii="Times New Roman" w:hAnsi="Times New Roman" w:cs="Times New Roman"/>
          <w:color w:val="000000" w:themeColor="text1"/>
          <w:sz w:val="24"/>
          <w:szCs w:val="24"/>
        </w:rPr>
      </w:pPr>
    </w:p>
    <w:p w14:paraId="5305492D" w14:textId="0CD51C71" w:rsidR="00CD4BEA" w:rsidRDefault="00CD4BEA" w:rsidP="00AE09CE">
      <w:pPr>
        <w:spacing w:after="0" w:line="360" w:lineRule="auto"/>
        <w:jc w:val="both"/>
        <w:rPr>
          <w:rFonts w:ascii="Times New Roman" w:hAnsi="Times New Roman" w:cs="Times New Roman"/>
          <w:color w:val="000000" w:themeColor="text1"/>
          <w:sz w:val="24"/>
          <w:szCs w:val="24"/>
        </w:rPr>
      </w:pPr>
    </w:p>
    <w:p w14:paraId="66B0CD67" w14:textId="27C4C4A8" w:rsidR="00CD4BEA" w:rsidRDefault="00CD4BEA" w:rsidP="00AE09CE">
      <w:pPr>
        <w:spacing w:after="0" w:line="360" w:lineRule="auto"/>
        <w:jc w:val="both"/>
        <w:rPr>
          <w:rFonts w:ascii="Times New Roman" w:hAnsi="Times New Roman" w:cs="Times New Roman"/>
          <w:color w:val="000000" w:themeColor="text1"/>
          <w:sz w:val="24"/>
          <w:szCs w:val="24"/>
        </w:rPr>
      </w:pPr>
    </w:p>
    <w:p w14:paraId="42B92B83" w14:textId="54C70932" w:rsidR="00CD4BEA" w:rsidRDefault="00CD4BEA" w:rsidP="00AE09CE">
      <w:pPr>
        <w:spacing w:after="0" w:line="360" w:lineRule="auto"/>
        <w:jc w:val="both"/>
        <w:rPr>
          <w:rFonts w:ascii="Times New Roman" w:hAnsi="Times New Roman" w:cs="Times New Roman"/>
          <w:color w:val="000000" w:themeColor="text1"/>
          <w:sz w:val="24"/>
          <w:szCs w:val="24"/>
        </w:rPr>
      </w:pPr>
    </w:p>
    <w:p w14:paraId="72B89D60" w14:textId="77777777" w:rsidR="00CD4BEA" w:rsidRPr="00CF5FB8" w:rsidRDefault="00CD4BEA" w:rsidP="00AE09CE">
      <w:pPr>
        <w:spacing w:after="0" w:line="360" w:lineRule="auto"/>
        <w:jc w:val="both"/>
        <w:rPr>
          <w:rFonts w:ascii="Times New Roman" w:hAnsi="Times New Roman" w:cs="Times New Roman"/>
          <w:color w:val="000000" w:themeColor="text1"/>
          <w:sz w:val="24"/>
          <w:szCs w:val="24"/>
        </w:rPr>
      </w:pPr>
    </w:p>
    <w:p w14:paraId="04145C2C" w14:textId="0F7D3613" w:rsidR="00566AB2" w:rsidRPr="00CF5FB8" w:rsidRDefault="00566AB2" w:rsidP="00AE09CE">
      <w:pPr>
        <w:spacing w:after="0" w:line="360" w:lineRule="auto"/>
        <w:jc w:val="both"/>
        <w:rPr>
          <w:rFonts w:ascii="Times New Roman" w:hAnsi="Times New Roman" w:cs="Times New Roman"/>
          <w:color w:val="000000" w:themeColor="text1"/>
          <w:sz w:val="24"/>
          <w:szCs w:val="24"/>
        </w:rPr>
      </w:pPr>
    </w:p>
    <w:p w14:paraId="51902C53" w14:textId="77777777" w:rsidR="00566AB2" w:rsidRPr="00CF5FB8" w:rsidRDefault="00566AB2" w:rsidP="00AE09CE">
      <w:pPr>
        <w:spacing w:after="0" w:line="360" w:lineRule="auto"/>
        <w:jc w:val="both"/>
        <w:rPr>
          <w:rFonts w:ascii="Times New Roman" w:hAnsi="Times New Roman" w:cs="Times New Roman"/>
          <w:color w:val="000000" w:themeColor="text1"/>
          <w:sz w:val="24"/>
          <w:szCs w:val="24"/>
        </w:rPr>
      </w:pPr>
    </w:p>
    <w:bookmarkStart w:id="12" w:name="_Toc81844122" w:displacedByCustomXml="next"/>
    <w:sdt>
      <w:sdtPr>
        <w:rPr>
          <w:rFonts w:ascii="Times New Roman" w:eastAsiaTheme="minorHAnsi" w:hAnsi="Times New Roman" w:cs="Times New Roman"/>
          <w:b w:val="0"/>
          <w:bCs w:val="0"/>
          <w:color w:val="000000" w:themeColor="text1"/>
          <w:sz w:val="22"/>
          <w:szCs w:val="22"/>
        </w:rPr>
        <w:id w:val="-625698746"/>
        <w:docPartObj>
          <w:docPartGallery w:val="Bibliographies"/>
          <w:docPartUnique/>
        </w:docPartObj>
      </w:sdtPr>
      <w:sdtEndPr/>
      <w:sdtContent>
        <w:p w14:paraId="51AC7460" w14:textId="3DE09FAE" w:rsidR="00F63AAC" w:rsidRPr="00CF5FB8" w:rsidRDefault="00F63AAC">
          <w:pPr>
            <w:pStyle w:val="Heading1"/>
            <w:rPr>
              <w:rFonts w:ascii="Times New Roman" w:hAnsi="Times New Roman" w:cs="Times New Roman"/>
              <w:color w:val="000000" w:themeColor="text1"/>
            </w:rPr>
          </w:pPr>
          <w:r w:rsidRPr="00CF5FB8">
            <w:rPr>
              <w:rFonts w:ascii="Times New Roman" w:hAnsi="Times New Roman" w:cs="Times New Roman"/>
              <w:color w:val="000000" w:themeColor="text1"/>
            </w:rPr>
            <w:t>References</w:t>
          </w:r>
          <w:bookmarkEnd w:id="12"/>
        </w:p>
        <w:sdt>
          <w:sdtPr>
            <w:rPr>
              <w:rFonts w:ascii="Times New Roman" w:hAnsi="Times New Roman" w:cs="Times New Roman"/>
              <w:color w:val="000000" w:themeColor="text1"/>
            </w:rPr>
            <w:id w:val="-573587230"/>
            <w:bibliography/>
          </w:sdtPr>
          <w:sdtEndPr/>
          <w:sdtContent>
            <w:p w14:paraId="52C48581" w14:textId="77777777" w:rsidR="00CD4BEA" w:rsidRDefault="00F63AAC" w:rsidP="00CD4BEA">
              <w:pPr>
                <w:pStyle w:val="Bibliography"/>
                <w:rPr>
                  <w:noProof/>
                  <w:sz w:val="24"/>
                  <w:szCs w:val="24"/>
                </w:rPr>
              </w:pPr>
              <w:r w:rsidRPr="00CF5FB8">
                <w:rPr>
                  <w:rFonts w:ascii="Times New Roman" w:hAnsi="Times New Roman" w:cs="Times New Roman"/>
                  <w:color w:val="000000" w:themeColor="text1"/>
                  <w:sz w:val="24"/>
                  <w:szCs w:val="24"/>
                </w:rPr>
                <w:fldChar w:fldCharType="begin"/>
              </w:r>
              <w:r w:rsidRPr="00CF5FB8">
                <w:rPr>
                  <w:rFonts w:ascii="Times New Roman" w:hAnsi="Times New Roman" w:cs="Times New Roman"/>
                  <w:color w:val="000000" w:themeColor="text1"/>
                  <w:sz w:val="24"/>
                  <w:szCs w:val="24"/>
                </w:rPr>
                <w:instrText xml:space="preserve"> BIBLIOGRAPHY </w:instrText>
              </w:r>
              <w:r w:rsidRPr="00CF5FB8">
                <w:rPr>
                  <w:rFonts w:ascii="Times New Roman" w:hAnsi="Times New Roman" w:cs="Times New Roman"/>
                  <w:color w:val="000000" w:themeColor="text1"/>
                  <w:sz w:val="24"/>
                  <w:szCs w:val="24"/>
                </w:rPr>
                <w:fldChar w:fldCharType="separate"/>
              </w:r>
              <w:r w:rsidR="00CD4BEA">
                <w:rPr>
                  <w:noProof/>
                </w:rPr>
                <w:t xml:space="preserve">Armstrong, M. &amp; Taylor, S., 2017. </w:t>
              </w:r>
              <w:r w:rsidR="00CD4BEA">
                <w:rPr>
                  <w:i/>
                  <w:iCs/>
                  <w:noProof/>
                </w:rPr>
                <w:t xml:space="preserve">Armstrong's handbook of human resource management practice. </w:t>
              </w:r>
              <w:r w:rsidR="00CD4BEA">
                <w:rPr>
                  <w:noProof/>
                </w:rPr>
                <w:t>14th ed. s.l.:Kogan Page Publishers.</w:t>
              </w:r>
            </w:p>
            <w:p w14:paraId="58428240" w14:textId="77777777" w:rsidR="00CD4BEA" w:rsidRDefault="00CD4BEA" w:rsidP="00CD4BEA">
              <w:pPr>
                <w:pStyle w:val="Bibliography"/>
                <w:rPr>
                  <w:noProof/>
                </w:rPr>
              </w:pPr>
              <w:r>
                <w:rPr>
                  <w:noProof/>
                </w:rPr>
                <w:t xml:space="preserve">Bennis, W. &amp; Nanus, B., 1985. </w:t>
              </w:r>
              <w:r>
                <w:rPr>
                  <w:i/>
                  <w:iCs/>
                  <w:noProof/>
                </w:rPr>
                <w:t xml:space="preserve">Leaders. </w:t>
              </w:r>
              <w:r>
                <w:rPr>
                  <w:noProof/>
                </w:rPr>
                <w:t>New York: Harper &amp; Row.</w:t>
              </w:r>
            </w:p>
            <w:p w14:paraId="0A8BA9AB" w14:textId="77777777" w:rsidR="00CD4BEA" w:rsidRDefault="00CD4BEA" w:rsidP="00CD4BEA">
              <w:pPr>
                <w:pStyle w:val="Bibliography"/>
                <w:rPr>
                  <w:noProof/>
                </w:rPr>
              </w:pPr>
              <w:r>
                <w:rPr>
                  <w:noProof/>
                </w:rPr>
                <w:t xml:space="preserve">Boddy, D., 2011. </w:t>
              </w:r>
              <w:r>
                <w:rPr>
                  <w:i/>
                  <w:iCs/>
                  <w:noProof/>
                </w:rPr>
                <w:t xml:space="preserve">Management: an introduction. </w:t>
              </w:r>
              <w:r>
                <w:rPr>
                  <w:noProof/>
                </w:rPr>
                <w:t>5th ed. Harlow: Pearson.</w:t>
              </w:r>
            </w:p>
            <w:p w14:paraId="2AF8C57C" w14:textId="77777777" w:rsidR="00CD4BEA" w:rsidRDefault="00CD4BEA" w:rsidP="00CD4BEA">
              <w:pPr>
                <w:pStyle w:val="Bibliography"/>
                <w:rPr>
                  <w:noProof/>
                </w:rPr>
              </w:pPr>
              <w:r>
                <w:rPr>
                  <w:noProof/>
                </w:rPr>
                <w:t xml:space="preserve">Caldwell, C. &amp; Anderson, V., 2018. </w:t>
              </w:r>
              <w:r>
                <w:rPr>
                  <w:i/>
                  <w:iCs/>
                  <w:noProof/>
                </w:rPr>
                <w:t xml:space="preserve">Strategic Human Resource Management. </w:t>
              </w:r>
              <w:r>
                <w:rPr>
                  <w:noProof/>
                </w:rPr>
                <w:t>New York: Nove Science Publishers.</w:t>
              </w:r>
            </w:p>
            <w:p w14:paraId="24BD0103" w14:textId="77777777" w:rsidR="00CD4BEA" w:rsidRDefault="00CD4BEA" w:rsidP="00CD4BEA">
              <w:pPr>
                <w:pStyle w:val="Bibliography"/>
                <w:rPr>
                  <w:noProof/>
                </w:rPr>
              </w:pPr>
              <w:r>
                <w:rPr>
                  <w:noProof/>
                </w:rPr>
                <w:t xml:space="preserve">Grey, C., 2017. </w:t>
              </w:r>
              <w:r>
                <w:rPr>
                  <w:i/>
                  <w:iCs/>
                  <w:noProof/>
                </w:rPr>
                <w:t xml:space="preserve">A very short, fairly interesting and reasonably cheap book about studying organisations. </w:t>
              </w:r>
              <w:r>
                <w:rPr>
                  <w:noProof/>
                </w:rPr>
                <w:t>4th ed. London: Sage.</w:t>
              </w:r>
            </w:p>
            <w:p w14:paraId="01DC9733" w14:textId="77777777" w:rsidR="00CD4BEA" w:rsidRDefault="00CD4BEA" w:rsidP="00CD4BEA">
              <w:pPr>
                <w:pStyle w:val="Bibliography"/>
                <w:rPr>
                  <w:noProof/>
                </w:rPr>
              </w:pPr>
              <w:r>
                <w:rPr>
                  <w:noProof/>
                </w:rPr>
                <w:t xml:space="preserve">Griffin, R. W., 2010. </w:t>
              </w:r>
              <w:r>
                <w:rPr>
                  <w:i/>
                  <w:iCs/>
                  <w:noProof/>
                </w:rPr>
                <w:t xml:space="preserve">Management. </w:t>
              </w:r>
              <w:r>
                <w:rPr>
                  <w:noProof/>
                </w:rPr>
                <w:t>10th ed. s.l.:South-Western College Pub.</w:t>
              </w:r>
            </w:p>
            <w:p w14:paraId="06A14178" w14:textId="77777777" w:rsidR="00CD4BEA" w:rsidRDefault="00CD4BEA" w:rsidP="00CD4BEA">
              <w:pPr>
                <w:pStyle w:val="Bibliography"/>
                <w:rPr>
                  <w:noProof/>
                </w:rPr>
              </w:pPr>
              <w:r>
                <w:rPr>
                  <w:noProof/>
                </w:rPr>
                <w:t xml:space="preserve">Herzberg, F., 1993. </w:t>
              </w:r>
              <w:r>
                <w:rPr>
                  <w:i/>
                  <w:iCs/>
                  <w:noProof/>
                </w:rPr>
                <w:t xml:space="preserve">Motivation to work. </w:t>
              </w:r>
              <w:r>
                <w:rPr>
                  <w:noProof/>
                </w:rPr>
                <w:t>s.l.:s.n.</w:t>
              </w:r>
            </w:p>
            <w:p w14:paraId="73594613" w14:textId="77777777" w:rsidR="00CD4BEA" w:rsidRDefault="00CD4BEA" w:rsidP="00CD4BEA">
              <w:pPr>
                <w:pStyle w:val="Bibliography"/>
                <w:rPr>
                  <w:noProof/>
                </w:rPr>
              </w:pPr>
              <w:r>
                <w:rPr>
                  <w:noProof/>
                </w:rPr>
                <w:t xml:space="preserve">Huczynski, A. &amp; Buchanan, D., 2013. </w:t>
              </w:r>
              <w:r>
                <w:rPr>
                  <w:i/>
                  <w:iCs/>
                  <w:noProof/>
                </w:rPr>
                <w:t xml:space="preserve">Organizational behaviour. </w:t>
              </w:r>
              <w:r>
                <w:rPr>
                  <w:noProof/>
                </w:rPr>
                <w:t>8th ed. Harlow: Pearson.</w:t>
              </w:r>
            </w:p>
            <w:p w14:paraId="42E2418D" w14:textId="77777777" w:rsidR="00CD4BEA" w:rsidRDefault="00CD4BEA" w:rsidP="00CD4BEA">
              <w:pPr>
                <w:pStyle w:val="Bibliography"/>
                <w:rPr>
                  <w:noProof/>
                </w:rPr>
              </w:pPr>
              <w:r>
                <w:rPr>
                  <w:noProof/>
                </w:rPr>
                <w:t xml:space="preserve">Knights, D. &amp; Wilmott, H., 2012. </w:t>
              </w:r>
              <w:r>
                <w:rPr>
                  <w:i/>
                  <w:iCs/>
                  <w:noProof/>
                </w:rPr>
                <w:t xml:space="preserve">Introducing organizational behaviour and management. </w:t>
              </w:r>
              <w:r>
                <w:rPr>
                  <w:noProof/>
                </w:rPr>
                <w:t>2nd ed. Andover: South Western/Cengage.</w:t>
              </w:r>
            </w:p>
            <w:p w14:paraId="7CF9961C" w14:textId="77777777" w:rsidR="00CD4BEA" w:rsidRDefault="00CD4BEA" w:rsidP="00CD4BEA">
              <w:pPr>
                <w:pStyle w:val="Bibliography"/>
                <w:rPr>
                  <w:noProof/>
                </w:rPr>
              </w:pPr>
              <w:r>
                <w:rPr>
                  <w:noProof/>
                </w:rPr>
                <w:t xml:space="preserve">Martin, J. &amp; Fellenz, M., 2010. </w:t>
              </w:r>
              <w:r>
                <w:rPr>
                  <w:i/>
                  <w:iCs/>
                  <w:noProof/>
                </w:rPr>
                <w:t xml:space="preserve">Organizational behaviour and management. </w:t>
              </w:r>
              <w:r>
                <w:rPr>
                  <w:noProof/>
                </w:rPr>
                <w:t>4th ed. Andover: South Western/Cengage.</w:t>
              </w:r>
            </w:p>
            <w:p w14:paraId="0E00B2DA" w14:textId="77777777" w:rsidR="00CD4BEA" w:rsidRDefault="00CD4BEA" w:rsidP="00CD4BEA">
              <w:pPr>
                <w:pStyle w:val="Bibliography"/>
                <w:rPr>
                  <w:noProof/>
                </w:rPr>
              </w:pPr>
              <w:r>
                <w:rPr>
                  <w:noProof/>
                </w:rPr>
                <w:t xml:space="preserve">McGregor, D., 1960. </w:t>
              </w:r>
              <w:r>
                <w:rPr>
                  <w:i/>
                  <w:iCs/>
                  <w:noProof/>
                </w:rPr>
                <w:t xml:space="preserve">The human side of enterprise. </w:t>
              </w:r>
              <w:r>
                <w:rPr>
                  <w:noProof/>
                </w:rPr>
                <w:t>18th ed. s.l.:s.n.</w:t>
              </w:r>
            </w:p>
            <w:p w14:paraId="4BDA0047" w14:textId="77777777" w:rsidR="00CD4BEA" w:rsidRDefault="00CD4BEA" w:rsidP="00CD4BEA">
              <w:pPr>
                <w:pStyle w:val="Bibliography"/>
                <w:rPr>
                  <w:noProof/>
                </w:rPr>
              </w:pPr>
              <w:r>
                <w:rPr>
                  <w:noProof/>
                </w:rPr>
                <w:t xml:space="preserve">Mullins, L. J., 2016. </w:t>
              </w:r>
              <w:r>
                <w:rPr>
                  <w:i/>
                  <w:iCs/>
                  <w:noProof/>
                </w:rPr>
                <w:t xml:space="preserve">Management and organizational behaviour. </w:t>
              </w:r>
              <w:r>
                <w:rPr>
                  <w:noProof/>
                </w:rPr>
                <w:t>11th ed. Harlow: Pearson.</w:t>
              </w:r>
            </w:p>
            <w:p w14:paraId="05498EA5" w14:textId="77777777" w:rsidR="00CD4BEA" w:rsidRDefault="00CD4BEA" w:rsidP="00CD4BEA">
              <w:pPr>
                <w:pStyle w:val="Bibliography"/>
                <w:rPr>
                  <w:noProof/>
                </w:rPr>
              </w:pPr>
              <w:r>
                <w:rPr>
                  <w:noProof/>
                </w:rPr>
                <w:t xml:space="preserve">TESCO, 2021. </w:t>
              </w:r>
              <w:r>
                <w:rPr>
                  <w:i/>
                  <w:iCs/>
                  <w:noProof/>
                </w:rPr>
                <w:t xml:space="preserve">TESCO. </w:t>
              </w:r>
              <w:r>
                <w:rPr>
                  <w:noProof/>
                </w:rPr>
                <w:t xml:space="preserve">[Online] </w:t>
              </w:r>
              <w:r>
                <w:rPr>
                  <w:noProof/>
                </w:rPr>
                <w:br/>
                <w:t xml:space="preserve">Available at: </w:t>
              </w:r>
              <w:r>
                <w:rPr>
                  <w:noProof/>
                  <w:u w:val="single"/>
                </w:rPr>
                <w:t>https://www.tesco.com</w:t>
              </w:r>
              <w:r>
                <w:rPr>
                  <w:noProof/>
                </w:rPr>
                <w:br/>
                <w:t>[Accessed 1 9 2021].</w:t>
              </w:r>
            </w:p>
            <w:p w14:paraId="71F2042A" w14:textId="77777777" w:rsidR="00CD4BEA" w:rsidRDefault="00CD4BEA" w:rsidP="00CD4BEA">
              <w:pPr>
                <w:pStyle w:val="Bibliography"/>
                <w:rPr>
                  <w:noProof/>
                </w:rPr>
              </w:pPr>
              <w:r>
                <w:rPr>
                  <w:noProof/>
                </w:rPr>
                <w:t xml:space="preserve">TESCOPLC, 2021. </w:t>
              </w:r>
              <w:r>
                <w:rPr>
                  <w:i/>
                  <w:iCs/>
                  <w:noProof/>
                </w:rPr>
                <w:t xml:space="preserve">Skills and Training. </w:t>
              </w:r>
              <w:r>
                <w:rPr>
                  <w:noProof/>
                </w:rPr>
                <w:t xml:space="preserve">[Online] </w:t>
              </w:r>
              <w:r>
                <w:rPr>
                  <w:noProof/>
                </w:rPr>
                <w:br/>
                <w:t xml:space="preserve">Available at: </w:t>
              </w:r>
              <w:r>
                <w:rPr>
                  <w:noProof/>
                  <w:u w:val="single"/>
                </w:rPr>
                <w:t>https://www.tescoplc.com/sustainability/people/employment-skills/skills-and-training/</w:t>
              </w:r>
              <w:r>
                <w:rPr>
                  <w:noProof/>
                </w:rPr>
                <w:br/>
                <w:t>[Accessed 1 5 2021].</w:t>
              </w:r>
            </w:p>
            <w:p w14:paraId="5FF975EB" w14:textId="3675464A" w:rsidR="00F63AAC" w:rsidRPr="00CF5FB8" w:rsidRDefault="00F63AAC" w:rsidP="00CD4BEA">
              <w:pPr>
                <w:rPr>
                  <w:rFonts w:ascii="Times New Roman" w:hAnsi="Times New Roman" w:cs="Times New Roman"/>
                  <w:color w:val="000000" w:themeColor="text1"/>
                </w:rPr>
              </w:pPr>
              <w:r w:rsidRPr="00CF5FB8">
                <w:rPr>
                  <w:rFonts w:ascii="Times New Roman" w:hAnsi="Times New Roman" w:cs="Times New Roman"/>
                  <w:b/>
                  <w:bCs/>
                  <w:noProof/>
                  <w:color w:val="000000" w:themeColor="text1"/>
                </w:rPr>
                <w:fldChar w:fldCharType="end"/>
              </w:r>
            </w:p>
          </w:sdtContent>
        </w:sdt>
      </w:sdtContent>
    </w:sdt>
    <w:sectPr w:rsidR="00F63AAC" w:rsidRPr="00CF5FB8" w:rsidSect="00C628D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FE24A6" w14:textId="77777777" w:rsidR="00C45E43" w:rsidRDefault="00C45E43" w:rsidP="009909E0">
      <w:pPr>
        <w:spacing w:after="0" w:line="240" w:lineRule="auto"/>
      </w:pPr>
      <w:r>
        <w:separator/>
      </w:r>
    </w:p>
  </w:endnote>
  <w:endnote w:type="continuationSeparator" w:id="0">
    <w:p w14:paraId="6292F4DE" w14:textId="77777777" w:rsidR="00C45E43" w:rsidRDefault="00C45E43" w:rsidP="00990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03538"/>
      <w:docPartObj>
        <w:docPartGallery w:val="Page Numbers (Bottom of Page)"/>
        <w:docPartUnique/>
      </w:docPartObj>
    </w:sdtPr>
    <w:sdtEndPr>
      <w:rPr>
        <w:color w:val="7F7F7F" w:themeColor="background1" w:themeShade="7F"/>
        <w:spacing w:val="60"/>
      </w:rPr>
    </w:sdtEndPr>
    <w:sdtContent>
      <w:p w14:paraId="4FAAEA1C" w14:textId="77777777" w:rsidR="009A6105" w:rsidRDefault="009A6105">
        <w:pPr>
          <w:pStyle w:val="Footer"/>
          <w:pBdr>
            <w:top w:val="single" w:sz="4" w:space="1" w:color="D9D9D9" w:themeColor="background1" w:themeShade="D9"/>
          </w:pBdr>
          <w:rPr>
            <w:b/>
          </w:rPr>
        </w:pPr>
        <w:r>
          <w:rPr>
            <w:b/>
            <w:noProof/>
          </w:rPr>
          <w:fldChar w:fldCharType="begin"/>
        </w:r>
        <w:r>
          <w:rPr>
            <w:b/>
            <w:noProof/>
          </w:rPr>
          <w:instrText xml:space="preserve"> PAGE   \* MERGEFORMAT </w:instrText>
        </w:r>
        <w:r>
          <w:rPr>
            <w:b/>
            <w:noProof/>
          </w:rPr>
          <w:fldChar w:fldCharType="separate"/>
        </w:r>
        <w:r>
          <w:rPr>
            <w:b/>
            <w:noProof/>
          </w:rPr>
          <w:t>8</w:t>
        </w:r>
        <w:r>
          <w:rPr>
            <w:b/>
            <w:noProof/>
          </w:rPr>
          <w:fldChar w:fldCharType="end"/>
        </w:r>
        <w:r>
          <w:rPr>
            <w:b/>
          </w:rPr>
          <w:t xml:space="preserve"> | </w:t>
        </w:r>
        <w:r>
          <w:rPr>
            <w:color w:val="7F7F7F" w:themeColor="background1" w:themeShade="7F"/>
            <w:spacing w:val="60"/>
          </w:rPr>
          <w:t>Page</w:t>
        </w:r>
      </w:p>
    </w:sdtContent>
  </w:sdt>
  <w:p w14:paraId="6AE40757" w14:textId="77777777" w:rsidR="009A6105" w:rsidRDefault="009A6105">
    <w:pPr>
      <w:pStyle w:val="Footer"/>
    </w:pPr>
  </w:p>
  <w:p w14:paraId="32F0E9A5" w14:textId="77777777" w:rsidR="000E7916" w:rsidRDefault="000E791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E65876" w14:textId="77777777" w:rsidR="00C45E43" w:rsidRDefault="00C45E43" w:rsidP="009909E0">
      <w:pPr>
        <w:spacing w:after="0" w:line="240" w:lineRule="auto"/>
      </w:pPr>
      <w:r>
        <w:separator/>
      </w:r>
    </w:p>
  </w:footnote>
  <w:footnote w:type="continuationSeparator" w:id="0">
    <w:p w14:paraId="0976B1A2" w14:textId="77777777" w:rsidR="00C45E43" w:rsidRDefault="00C45E43" w:rsidP="00990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07D9D8" w14:textId="3593F43A" w:rsidR="009A6105" w:rsidRPr="00FD3FDD" w:rsidRDefault="000602DC">
    <w:pPr>
      <w:pStyle w:val="Header"/>
      <w:rPr>
        <w:rFonts w:ascii="Times New Roman" w:hAnsi="Times New Roman" w:cs="Times New Roman"/>
        <w:sz w:val="24"/>
        <w:szCs w:val="24"/>
      </w:rPr>
    </w:pPr>
    <w:r w:rsidRPr="000602DC">
      <w:rPr>
        <w:rFonts w:ascii="Times New Roman" w:hAnsi="Times New Roman" w:cs="Times New Roman"/>
        <w:sz w:val="24"/>
        <w:szCs w:val="24"/>
      </w:rPr>
      <w:t>BA Business Management</w:t>
    </w:r>
    <w:r w:rsidR="009A6105" w:rsidRPr="00FD3FDD">
      <w:rPr>
        <w:rFonts w:ascii="Times New Roman" w:hAnsi="Times New Roman" w:cs="Times New Roman"/>
        <w:sz w:val="24"/>
        <w:szCs w:val="24"/>
      </w:rPr>
      <w:ptab w:relativeTo="margin" w:alignment="center" w:leader="none"/>
    </w:r>
    <w:r w:rsidR="009A6105" w:rsidRPr="00FD3FDD">
      <w:rPr>
        <w:rFonts w:ascii="Times New Roman" w:hAnsi="Times New Roman" w:cs="Times New Roman"/>
        <w:sz w:val="24"/>
        <w:szCs w:val="24"/>
      </w:rPr>
      <w:t>U</w:t>
    </w:r>
    <w:r>
      <w:rPr>
        <w:rFonts w:ascii="Times New Roman" w:hAnsi="Times New Roman" w:cs="Times New Roman"/>
        <w:sz w:val="24"/>
        <w:szCs w:val="24"/>
      </w:rPr>
      <w:t>niversity of Wales</w:t>
    </w:r>
    <w:r w:rsidR="009A6105" w:rsidRPr="00FD3FDD">
      <w:rPr>
        <w:rFonts w:ascii="Times New Roman" w:hAnsi="Times New Roman" w:cs="Times New Roman"/>
        <w:sz w:val="24"/>
        <w:szCs w:val="24"/>
      </w:rPr>
      <w:ptab w:relativeTo="margin" w:alignment="right" w:leader="none"/>
    </w:r>
    <w:r w:rsidR="00506B33" w:rsidRPr="00506B33">
      <w:rPr>
        <w:rFonts w:ascii="Times New Roman" w:hAnsi="Times New Roman" w:cs="Times New Roman"/>
        <w:sz w:val="24"/>
        <w:szCs w:val="24"/>
      </w:rPr>
      <w:t>Introducing the Modern Workplace</w:t>
    </w:r>
  </w:p>
  <w:p w14:paraId="41330B52" w14:textId="77777777" w:rsidR="000E7916" w:rsidRDefault="000E791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6532"/>
    <w:multiLevelType w:val="hybridMultilevel"/>
    <w:tmpl w:val="C0CAB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734205"/>
    <w:multiLevelType w:val="hybridMultilevel"/>
    <w:tmpl w:val="C0644F26"/>
    <w:lvl w:ilvl="0" w:tplc="A4C8FB1A">
      <w:start w:val="5"/>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 w15:restartNumberingAfterBreak="0">
    <w:nsid w:val="0C7802DC"/>
    <w:multiLevelType w:val="hybridMultilevel"/>
    <w:tmpl w:val="DC04302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664110"/>
    <w:multiLevelType w:val="hybridMultilevel"/>
    <w:tmpl w:val="E952715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611B8"/>
    <w:multiLevelType w:val="hybridMultilevel"/>
    <w:tmpl w:val="C2E6720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955355"/>
    <w:multiLevelType w:val="hybridMultilevel"/>
    <w:tmpl w:val="3D9857FA"/>
    <w:lvl w:ilvl="0" w:tplc="8D00AA5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DA5478"/>
    <w:multiLevelType w:val="hybridMultilevel"/>
    <w:tmpl w:val="6BDEADE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063AD7"/>
    <w:multiLevelType w:val="hybridMultilevel"/>
    <w:tmpl w:val="18DAC66A"/>
    <w:lvl w:ilvl="0" w:tplc="4CF49EC4">
      <w:start w:val="1"/>
      <w:numFmt w:val="bullet"/>
      <w:lvlText w:val=""/>
      <w:lvlJc w:val="left"/>
      <w:pPr>
        <w:ind w:left="720" w:hanging="360"/>
      </w:pPr>
      <w:rPr>
        <w:rFonts w:ascii="Symbol" w:hAnsi="Symbol" w:hint="default"/>
      </w:rPr>
    </w:lvl>
    <w:lvl w:ilvl="1" w:tplc="4068279A">
      <w:start w:val="1"/>
      <w:numFmt w:val="bullet"/>
      <w:lvlText w:val="o"/>
      <w:lvlJc w:val="left"/>
      <w:pPr>
        <w:ind w:left="1440" w:hanging="360"/>
      </w:pPr>
      <w:rPr>
        <w:rFonts w:ascii="Courier New" w:hAnsi="Courier New" w:hint="default"/>
      </w:rPr>
    </w:lvl>
    <w:lvl w:ilvl="2" w:tplc="B33C9B5C">
      <w:start w:val="1"/>
      <w:numFmt w:val="bullet"/>
      <w:lvlText w:val=""/>
      <w:lvlJc w:val="left"/>
      <w:pPr>
        <w:ind w:left="2160" w:hanging="360"/>
      </w:pPr>
      <w:rPr>
        <w:rFonts w:ascii="Wingdings" w:hAnsi="Wingdings" w:hint="default"/>
      </w:rPr>
    </w:lvl>
    <w:lvl w:ilvl="3" w:tplc="C322ABBC">
      <w:start w:val="1"/>
      <w:numFmt w:val="bullet"/>
      <w:lvlText w:val=""/>
      <w:lvlJc w:val="left"/>
      <w:pPr>
        <w:ind w:left="2880" w:hanging="360"/>
      </w:pPr>
      <w:rPr>
        <w:rFonts w:ascii="Symbol" w:hAnsi="Symbol" w:hint="default"/>
      </w:rPr>
    </w:lvl>
    <w:lvl w:ilvl="4" w:tplc="D88AD882">
      <w:start w:val="1"/>
      <w:numFmt w:val="bullet"/>
      <w:lvlText w:val="o"/>
      <w:lvlJc w:val="left"/>
      <w:pPr>
        <w:ind w:left="3600" w:hanging="360"/>
      </w:pPr>
      <w:rPr>
        <w:rFonts w:ascii="Courier New" w:hAnsi="Courier New" w:hint="default"/>
      </w:rPr>
    </w:lvl>
    <w:lvl w:ilvl="5" w:tplc="A16A129E">
      <w:start w:val="1"/>
      <w:numFmt w:val="bullet"/>
      <w:lvlText w:val=""/>
      <w:lvlJc w:val="left"/>
      <w:pPr>
        <w:ind w:left="4320" w:hanging="360"/>
      </w:pPr>
      <w:rPr>
        <w:rFonts w:ascii="Wingdings" w:hAnsi="Wingdings" w:hint="default"/>
      </w:rPr>
    </w:lvl>
    <w:lvl w:ilvl="6" w:tplc="95EC2BEE">
      <w:start w:val="1"/>
      <w:numFmt w:val="bullet"/>
      <w:lvlText w:val=""/>
      <w:lvlJc w:val="left"/>
      <w:pPr>
        <w:ind w:left="5040" w:hanging="360"/>
      </w:pPr>
      <w:rPr>
        <w:rFonts w:ascii="Symbol" w:hAnsi="Symbol" w:hint="default"/>
      </w:rPr>
    </w:lvl>
    <w:lvl w:ilvl="7" w:tplc="B9C8D554">
      <w:start w:val="1"/>
      <w:numFmt w:val="bullet"/>
      <w:lvlText w:val="o"/>
      <w:lvlJc w:val="left"/>
      <w:pPr>
        <w:ind w:left="5760" w:hanging="360"/>
      </w:pPr>
      <w:rPr>
        <w:rFonts w:ascii="Courier New" w:hAnsi="Courier New" w:hint="default"/>
      </w:rPr>
    </w:lvl>
    <w:lvl w:ilvl="8" w:tplc="B8EAA066">
      <w:start w:val="1"/>
      <w:numFmt w:val="bullet"/>
      <w:lvlText w:val=""/>
      <w:lvlJc w:val="left"/>
      <w:pPr>
        <w:ind w:left="6480" w:hanging="360"/>
      </w:pPr>
      <w:rPr>
        <w:rFonts w:ascii="Wingdings" w:hAnsi="Wingdings" w:hint="default"/>
      </w:rPr>
    </w:lvl>
  </w:abstractNum>
  <w:abstractNum w:abstractNumId="8" w15:restartNumberingAfterBreak="0">
    <w:nsid w:val="2BC85366"/>
    <w:multiLevelType w:val="hybridMultilevel"/>
    <w:tmpl w:val="86F2729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E4527B"/>
    <w:multiLevelType w:val="hybridMultilevel"/>
    <w:tmpl w:val="1B3C2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65168F"/>
    <w:multiLevelType w:val="hybridMultilevel"/>
    <w:tmpl w:val="E952715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EB2C49"/>
    <w:multiLevelType w:val="hybridMultilevel"/>
    <w:tmpl w:val="E952715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0D5D90"/>
    <w:multiLevelType w:val="hybridMultilevel"/>
    <w:tmpl w:val="47AE460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6EA7"/>
    <w:multiLevelType w:val="hybridMultilevel"/>
    <w:tmpl w:val="E952715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E54273"/>
    <w:multiLevelType w:val="hybridMultilevel"/>
    <w:tmpl w:val="E952715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167213"/>
    <w:multiLevelType w:val="hybridMultilevel"/>
    <w:tmpl w:val="1716FF8E"/>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4339B4"/>
    <w:multiLevelType w:val="hybridMultilevel"/>
    <w:tmpl w:val="E952715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8F2704"/>
    <w:multiLevelType w:val="hybridMultilevel"/>
    <w:tmpl w:val="E952715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55E419D"/>
    <w:multiLevelType w:val="hybridMultilevel"/>
    <w:tmpl w:val="CDFEFD9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9A32FA"/>
    <w:multiLevelType w:val="hybridMultilevel"/>
    <w:tmpl w:val="E952715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BA00D5"/>
    <w:multiLevelType w:val="hybridMultilevel"/>
    <w:tmpl w:val="F82C3102"/>
    <w:lvl w:ilvl="0" w:tplc="3088249C">
      <w:start w:val="2"/>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841884"/>
    <w:multiLevelType w:val="hybridMultilevel"/>
    <w:tmpl w:val="D676E7AA"/>
    <w:lvl w:ilvl="0" w:tplc="FF028DD0">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991B8E"/>
    <w:multiLevelType w:val="hybridMultilevel"/>
    <w:tmpl w:val="E952715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8A3CBE"/>
    <w:multiLevelType w:val="hybridMultilevel"/>
    <w:tmpl w:val="E952715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BC3109"/>
    <w:multiLevelType w:val="hybridMultilevel"/>
    <w:tmpl w:val="E952715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285998"/>
    <w:multiLevelType w:val="hybridMultilevel"/>
    <w:tmpl w:val="DDE681D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31F4BB9"/>
    <w:multiLevelType w:val="hybridMultilevel"/>
    <w:tmpl w:val="E952715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2F371F"/>
    <w:multiLevelType w:val="multilevel"/>
    <w:tmpl w:val="A61ADB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773B6E6B"/>
    <w:multiLevelType w:val="hybridMultilevel"/>
    <w:tmpl w:val="E952715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9A1668F"/>
    <w:multiLevelType w:val="hybridMultilevel"/>
    <w:tmpl w:val="73A4E78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7"/>
  </w:num>
  <w:num w:numId="3">
    <w:abstractNumId w:val="7"/>
  </w:num>
  <w:num w:numId="4">
    <w:abstractNumId w:val="5"/>
  </w:num>
  <w:num w:numId="5">
    <w:abstractNumId w:val="21"/>
  </w:num>
  <w:num w:numId="6">
    <w:abstractNumId w:val="20"/>
  </w:num>
  <w:num w:numId="7">
    <w:abstractNumId w:val="9"/>
  </w:num>
  <w:num w:numId="8">
    <w:abstractNumId w:val="15"/>
  </w:num>
  <w:num w:numId="9">
    <w:abstractNumId w:val="12"/>
  </w:num>
  <w:num w:numId="10">
    <w:abstractNumId w:val="4"/>
  </w:num>
  <w:num w:numId="11">
    <w:abstractNumId w:val="6"/>
  </w:num>
  <w:num w:numId="12">
    <w:abstractNumId w:val="25"/>
  </w:num>
  <w:num w:numId="13">
    <w:abstractNumId w:val="8"/>
  </w:num>
  <w:num w:numId="14">
    <w:abstractNumId w:val="17"/>
  </w:num>
  <w:num w:numId="15">
    <w:abstractNumId w:val="13"/>
  </w:num>
  <w:num w:numId="16">
    <w:abstractNumId w:val="26"/>
  </w:num>
  <w:num w:numId="17">
    <w:abstractNumId w:val="18"/>
  </w:num>
  <w:num w:numId="18">
    <w:abstractNumId w:val="22"/>
  </w:num>
  <w:num w:numId="19">
    <w:abstractNumId w:val="23"/>
  </w:num>
  <w:num w:numId="20">
    <w:abstractNumId w:val="10"/>
  </w:num>
  <w:num w:numId="21">
    <w:abstractNumId w:val="19"/>
  </w:num>
  <w:num w:numId="22">
    <w:abstractNumId w:val="28"/>
  </w:num>
  <w:num w:numId="23">
    <w:abstractNumId w:val="24"/>
  </w:num>
  <w:num w:numId="24">
    <w:abstractNumId w:val="16"/>
  </w:num>
  <w:num w:numId="25">
    <w:abstractNumId w:val="14"/>
  </w:num>
  <w:num w:numId="26">
    <w:abstractNumId w:val="2"/>
  </w:num>
  <w:num w:numId="27">
    <w:abstractNumId w:val="29"/>
  </w:num>
  <w:num w:numId="28">
    <w:abstractNumId w:val="3"/>
  </w:num>
  <w:num w:numId="29">
    <w:abstractNumId w:val="11"/>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AF"/>
    <w:rsid w:val="00012344"/>
    <w:rsid w:val="000602DC"/>
    <w:rsid w:val="0007207A"/>
    <w:rsid w:val="00075321"/>
    <w:rsid w:val="000A46E4"/>
    <w:rsid w:val="000B0C21"/>
    <w:rsid w:val="000C6529"/>
    <w:rsid w:val="000E6640"/>
    <w:rsid w:val="000E7916"/>
    <w:rsid w:val="00103729"/>
    <w:rsid w:val="0013403D"/>
    <w:rsid w:val="00153EB8"/>
    <w:rsid w:val="00155381"/>
    <w:rsid w:val="0016013E"/>
    <w:rsid w:val="00170B06"/>
    <w:rsid w:val="001972F1"/>
    <w:rsid w:val="001B0B56"/>
    <w:rsid w:val="001B51C8"/>
    <w:rsid w:val="00200848"/>
    <w:rsid w:val="0021166D"/>
    <w:rsid w:val="002132A7"/>
    <w:rsid w:val="002155EB"/>
    <w:rsid w:val="002216FD"/>
    <w:rsid w:val="00244B11"/>
    <w:rsid w:val="0026592A"/>
    <w:rsid w:val="0026751A"/>
    <w:rsid w:val="00276217"/>
    <w:rsid w:val="00276407"/>
    <w:rsid w:val="002B506C"/>
    <w:rsid w:val="002E4183"/>
    <w:rsid w:val="002E500B"/>
    <w:rsid w:val="0030086E"/>
    <w:rsid w:val="00336D22"/>
    <w:rsid w:val="00392F4A"/>
    <w:rsid w:val="003B2367"/>
    <w:rsid w:val="00412FCA"/>
    <w:rsid w:val="00436C63"/>
    <w:rsid w:val="0046116D"/>
    <w:rsid w:val="00483353"/>
    <w:rsid w:val="00486EE7"/>
    <w:rsid w:val="004949BF"/>
    <w:rsid w:val="00496BAF"/>
    <w:rsid w:val="004B4399"/>
    <w:rsid w:val="004B759C"/>
    <w:rsid w:val="004C02A4"/>
    <w:rsid w:val="00500E07"/>
    <w:rsid w:val="005015B3"/>
    <w:rsid w:val="00505543"/>
    <w:rsid w:val="00506B33"/>
    <w:rsid w:val="00507F2D"/>
    <w:rsid w:val="005179F4"/>
    <w:rsid w:val="0052731D"/>
    <w:rsid w:val="00566AB2"/>
    <w:rsid w:val="00567B27"/>
    <w:rsid w:val="00567C3B"/>
    <w:rsid w:val="005C07EA"/>
    <w:rsid w:val="005C0BBE"/>
    <w:rsid w:val="005C5142"/>
    <w:rsid w:val="005C5766"/>
    <w:rsid w:val="005D6031"/>
    <w:rsid w:val="00601A30"/>
    <w:rsid w:val="00631F84"/>
    <w:rsid w:val="00665EDF"/>
    <w:rsid w:val="00672E0E"/>
    <w:rsid w:val="0068048E"/>
    <w:rsid w:val="00680855"/>
    <w:rsid w:val="00681176"/>
    <w:rsid w:val="006A530F"/>
    <w:rsid w:val="006C0920"/>
    <w:rsid w:val="006D1063"/>
    <w:rsid w:val="006F0B79"/>
    <w:rsid w:val="00710055"/>
    <w:rsid w:val="00711B56"/>
    <w:rsid w:val="0071447B"/>
    <w:rsid w:val="00770584"/>
    <w:rsid w:val="00792F44"/>
    <w:rsid w:val="00796265"/>
    <w:rsid w:val="007E1071"/>
    <w:rsid w:val="007E363C"/>
    <w:rsid w:val="007E561B"/>
    <w:rsid w:val="00810E2F"/>
    <w:rsid w:val="00816029"/>
    <w:rsid w:val="0081669F"/>
    <w:rsid w:val="008557E3"/>
    <w:rsid w:val="00864E13"/>
    <w:rsid w:val="008754E6"/>
    <w:rsid w:val="00876CB9"/>
    <w:rsid w:val="00877AB7"/>
    <w:rsid w:val="008A6EF9"/>
    <w:rsid w:val="008B1B38"/>
    <w:rsid w:val="008B3023"/>
    <w:rsid w:val="008B5324"/>
    <w:rsid w:val="008C2D28"/>
    <w:rsid w:val="008D3B13"/>
    <w:rsid w:val="00922420"/>
    <w:rsid w:val="0092252A"/>
    <w:rsid w:val="00947BC4"/>
    <w:rsid w:val="009909E0"/>
    <w:rsid w:val="00997FDB"/>
    <w:rsid w:val="009A3424"/>
    <w:rsid w:val="009A6105"/>
    <w:rsid w:val="009D0030"/>
    <w:rsid w:val="009D0963"/>
    <w:rsid w:val="009D2C63"/>
    <w:rsid w:val="009D5AFC"/>
    <w:rsid w:val="009E0D37"/>
    <w:rsid w:val="009F18AE"/>
    <w:rsid w:val="009F4C38"/>
    <w:rsid w:val="00A0647B"/>
    <w:rsid w:val="00A0737C"/>
    <w:rsid w:val="00A2570B"/>
    <w:rsid w:val="00A416AB"/>
    <w:rsid w:val="00A4524F"/>
    <w:rsid w:val="00A66F51"/>
    <w:rsid w:val="00A930D7"/>
    <w:rsid w:val="00A96CDC"/>
    <w:rsid w:val="00AB7BFC"/>
    <w:rsid w:val="00AC67C2"/>
    <w:rsid w:val="00AE09CE"/>
    <w:rsid w:val="00AF02CE"/>
    <w:rsid w:val="00AF14DC"/>
    <w:rsid w:val="00AF3CAB"/>
    <w:rsid w:val="00B619C2"/>
    <w:rsid w:val="00B7131A"/>
    <w:rsid w:val="00B93A90"/>
    <w:rsid w:val="00BA54E3"/>
    <w:rsid w:val="00BB4179"/>
    <w:rsid w:val="00BD66E5"/>
    <w:rsid w:val="00BF22AA"/>
    <w:rsid w:val="00C276C2"/>
    <w:rsid w:val="00C32E35"/>
    <w:rsid w:val="00C45E43"/>
    <w:rsid w:val="00C628D7"/>
    <w:rsid w:val="00C94744"/>
    <w:rsid w:val="00CA66F8"/>
    <w:rsid w:val="00CC3A14"/>
    <w:rsid w:val="00CD06CB"/>
    <w:rsid w:val="00CD4BEA"/>
    <w:rsid w:val="00CE77F9"/>
    <w:rsid w:val="00CF5FB8"/>
    <w:rsid w:val="00D112F6"/>
    <w:rsid w:val="00D24BD5"/>
    <w:rsid w:val="00D350F7"/>
    <w:rsid w:val="00D40948"/>
    <w:rsid w:val="00D512C7"/>
    <w:rsid w:val="00D56D38"/>
    <w:rsid w:val="00D8154F"/>
    <w:rsid w:val="00DD5236"/>
    <w:rsid w:val="00DE4824"/>
    <w:rsid w:val="00DF419D"/>
    <w:rsid w:val="00E07F70"/>
    <w:rsid w:val="00E5181B"/>
    <w:rsid w:val="00E73BBD"/>
    <w:rsid w:val="00E868BD"/>
    <w:rsid w:val="00E90992"/>
    <w:rsid w:val="00EA0372"/>
    <w:rsid w:val="00EA553D"/>
    <w:rsid w:val="00EB13EE"/>
    <w:rsid w:val="00EE2E97"/>
    <w:rsid w:val="00EE600B"/>
    <w:rsid w:val="00F10032"/>
    <w:rsid w:val="00F16042"/>
    <w:rsid w:val="00F23D61"/>
    <w:rsid w:val="00F27EC2"/>
    <w:rsid w:val="00F314D1"/>
    <w:rsid w:val="00F52B71"/>
    <w:rsid w:val="00F53964"/>
    <w:rsid w:val="00F63AAC"/>
    <w:rsid w:val="00F67E90"/>
    <w:rsid w:val="00F77835"/>
    <w:rsid w:val="00F9595F"/>
    <w:rsid w:val="00FB04A9"/>
    <w:rsid w:val="00FC774B"/>
    <w:rsid w:val="00FD3FDD"/>
    <w:rsid w:val="00FD4849"/>
    <w:rsid w:val="00FE7250"/>
    <w:rsid w:val="00FF1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27E32"/>
  <w15:docId w15:val="{C9CB65F7-C285-47BF-9520-E6A82D83B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8D7"/>
  </w:style>
  <w:style w:type="paragraph" w:styleId="Heading1">
    <w:name w:val="heading 1"/>
    <w:basedOn w:val="Normal"/>
    <w:next w:val="Normal"/>
    <w:link w:val="Heading1Char"/>
    <w:uiPriority w:val="9"/>
    <w:qFormat/>
    <w:rsid w:val="00496B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6B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7207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BAF"/>
    <w:pPr>
      <w:ind w:left="720"/>
      <w:contextualSpacing/>
    </w:pPr>
  </w:style>
  <w:style w:type="character" w:customStyle="1" w:styleId="Heading1Char">
    <w:name w:val="Heading 1 Char"/>
    <w:basedOn w:val="DefaultParagraphFont"/>
    <w:link w:val="Heading1"/>
    <w:uiPriority w:val="9"/>
    <w:rsid w:val="00496BA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96BA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7207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909E0"/>
    <w:pPr>
      <w:outlineLvl w:val="9"/>
    </w:pPr>
    <w:rPr>
      <w:lang w:val="en-US"/>
    </w:rPr>
  </w:style>
  <w:style w:type="paragraph" w:styleId="TOC1">
    <w:name w:val="toc 1"/>
    <w:basedOn w:val="Normal"/>
    <w:next w:val="Normal"/>
    <w:autoRedefine/>
    <w:uiPriority w:val="39"/>
    <w:unhideWhenUsed/>
    <w:rsid w:val="009909E0"/>
    <w:pPr>
      <w:spacing w:after="100"/>
    </w:pPr>
  </w:style>
  <w:style w:type="paragraph" w:styleId="TOC2">
    <w:name w:val="toc 2"/>
    <w:basedOn w:val="Normal"/>
    <w:next w:val="Normal"/>
    <w:autoRedefine/>
    <w:uiPriority w:val="39"/>
    <w:unhideWhenUsed/>
    <w:rsid w:val="009909E0"/>
    <w:pPr>
      <w:spacing w:after="100"/>
      <w:ind w:left="220"/>
    </w:pPr>
  </w:style>
  <w:style w:type="paragraph" w:styleId="TOC3">
    <w:name w:val="toc 3"/>
    <w:basedOn w:val="Normal"/>
    <w:next w:val="Normal"/>
    <w:autoRedefine/>
    <w:uiPriority w:val="39"/>
    <w:unhideWhenUsed/>
    <w:rsid w:val="009909E0"/>
    <w:pPr>
      <w:spacing w:after="100"/>
      <w:ind w:left="440"/>
    </w:pPr>
  </w:style>
  <w:style w:type="character" w:styleId="Hyperlink">
    <w:name w:val="Hyperlink"/>
    <w:basedOn w:val="DefaultParagraphFont"/>
    <w:uiPriority w:val="99"/>
    <w:unhideWhenUsed/>
    <w:rsid w:val="009909E0"/>
    <w:rPr>
      <w:color w:val="0000FF" w:themeColor="hyperlink"/>
      <w:u w:val="single"/>
    </w:rPr>
  </w:style>
  <w:style w:type="paragraph" w:styleId="BalloonText">
    <w:name w:val="Balloon Text"/>
    <w:basedOn w:val="Normal"/>
    <w:link w:val="BalloonTextChar"/>
    <w:uiPriority w:val="99"/>
    <w:semiHidden/>
    <w:unhideWhenUsed/>
    <w:rsid w:val="009909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09E0"/>
    <w:rPr>
      <w:rFonts w:ascii="Tahoma" w:hAnsi="Tahoma" w:cs="Tahoma"/>
      <w:sz w:val="16"/>
      <w:szCs w:val="16"/>
    </w:rPr>
  </w:style>
  <w:style w:type="paragraph" w:styleId="Header">
    <w:name w:val="header"/>
    <w:basedOn w:val="Normal"/>
    <w:link w:val="HeaderChar"/>
    <w:uiPriority w:val="99"/>
    <w:unhideWhenUsed/>
    <w:rsid w:val="00990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9E0"/>
  </w:style>
  <w:style w:type="paragraph" w:styleId="Footer">
    <w:name w:val="footer"/>
    <w:basedOn w:val="Normal"/>
    <w:link w:val="FooterChar"/>
    <w:uiPriority w:val="99"/>
    <w:unhideWhenUsed/>
    <w:rsid w:val="00990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9E0"/>
  </w:style>
  <w:style w:type="paragraph" w:styleId="Bibliography">
    <w:name w:val="Bibliography"/>
    <w:basedOn w:val="Normal"/>
    <w:next w:val="Normal"/>
    <w:uiPriority w:val="37"/>
    <w:unhideWhenUsed/>
    <w:rsid w:val="009909E0"/>
  </w:style>
  <w:style w:type="paragraph" w:styleId="Title">
    <w:name w:val="Title"/>
    <w:basedOn w:val="Normal"/>
    <w:next w:val="Normal"/>
    <w:link w:val="TitleChar"/>
    <w:uiPriority w:val="10"/>
    <w:qFormat/>
    <w:rsid w:val="00F52B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B71"/>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9099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960">
      <w:bodyDiv w:val="1"/>
      <w:marLeft w:val="0"/>
      <w:marRight w:val="0"/>
      <w:marTop w:val="0"/>
      <w:marBottom w:val="0"/>
      <w:divBdr>
        <w:top w:val="none" w:sz="0" w:space="0" w:color="auto"/>
        <w:left w:val="none" w:sz="0" w:space="0" w:color="auto"/>
        <w:bottom w:val="none" w:sz="0" w:space="0" w:color="auto"/>
        <w:right w:val="none" w:sz="0" w:space="0" w:color="auto"/>
      </w:divBdr>
    </w:div>
    <w:div w:id="2977896">
      <w:bodyDiv w:val="1"/>
      <w:marLeft w:val="0"/>
      <w:marRight w:val="0"/>
      <w:marTop w:val="0"/>
      <w:marBottom w:val="0"/>
      <w:divBdr>
        <w:top w:val="none" w:sz="0" w:space="0" w:color="auto"/>
        <w:left w:val="none" w:sz="0" w:space="0" w:color="auto"/>
        <w:bottom w:val="none" w:sz="0" w:space="0" w:color="auto"/>
        <w:right w:val="none" w:sz="0" w:space="0" w:color="auto"/>
      </w:divBdr>
    </w:div>
    <w:div w:id="24186239">
      <w:bodyDiv w:val="1"/>
      <w:marLeft w:val="0"/>
      <w:marRight w:val="0"/>
      <w:marTop w:val="0"/>
      <w:marBottom w:val="0"/>
      <w:divBdr>
        <w:top w:val="none" w:sz="0" w:space="0" w:color="auto"/>
        <w:left w:val="none" w:sz="0" w:space="0" w:color="auto"/>
        <w:bottom w:val="none" w:sz="0" w:space="0" w:color="auto"/>
        <w:right w:val="none" w:sz="0" w:space="0" w:color="auto"/>
      </w:divBdr>
    </w:div>
    <w:div w:id="49960405">
      <w:bodyDiv w:val="1"/>
      <w:marLeft w:val="0"/>
      <w:marRight w:val="0"/>
      <w:marTop w:val="0"/>
      <w:marBottom w:val="0"/>
      <w:divBdr>
        <w:top w:val="none" w:sz="0" w:space="0" w:color="auto"/>
        <w:left w:val="none" w:sz="0" w:space="0" w:color="auto"/>
        <w:bottom w:val="none" w:sz="0" w:space="0" w:color="auto"/>
        <w:right w:val="none" w:sz="0" w:space="0" w:color="auto"/>
      </w:divBdr>
    </w:div>
    <w:div w:id="70280033">
      <w:bodyDiv w:val="1"/>
      <w:marLeft w:val="0"/>
      <w:marRight w:val="0"/>
      <w:marTop w:val="0"/>
      <w:marBottom w:val="0"/>
      <w:divBdr>
        <w:top w:val="none" w:sz="0" w:space="0" w:color="auto"/>
        <w:left w:val="none" w:sz="0" w:space="0" w:color="auto"/>
        <w:bottom w:val="none" w:sz="0" w:space="0" w:color="auto"/>
        <w:right w:val="none" w:sz="0" w:space="0" w:color="auto"/>
      </w:divBdr>
    </w:div>
    <w:div w:id="79451575">
      <w:bodyDiv w:val="1"/>
      <w:marLeft w:val="0"/>
      <w:marRight w:val="0"/>
      <w:marTop w:val="0"/>
      <w:marBottom w:val="0"/>
      <w:divBdr>
        <w:top w:val="none" w:sz="0" w:space="0" w:color="auto"/>
        <w:left w:val="none" w:sz="0" w:space="0" w:color="auto"/>
        <w:bottom w:val="none" w:sz="0" w:space="0" w:color="auto"/>
        <w:right w:val="none" w:sz="0" w:space="0" w:color="auto"/>
      </w:divBdr>
    </w:div>
    <w:div w:id="120072502">
      <w:bodyDiv w:val="1"/>
      <w:marLeft w:val="0"/>
      <w:marRight w:val="0"/>
      <w:marTop w:val="0"/>
      <w:marBottom w:val="0"/>
      <w:divBdr>
        <w:top w:val="none" w:sz="0" w:space="0" w:color="auto"/>
        <w:left w:val="none" w:sz="0" w:space="0" w:color="auto"/>
        <w:bottom w:val="none" w:sz="0" w:space="0" w:color="auto"/>
        <w:right w:val="none" w:sz="0" w:space="0" w:color="auto"/>
      </w:divBdr>
    </w:div>
    <w:div w:id="136533417">
      <w:bodyDiv w:val="1"/>
      <w:marLeft w:val="0"/>
      <w:marRight w:val="0"/>
      <w:marTop w:val="0"/>
      <w:marBottom w:val="0"/>
      <w:divBdr>
        <w:top w:val="none" w:sz="0" w:space="0" w:color="auto"/>
        <w:left w:val="none" w:sz="0" w:space="0" w:color="auto"/>
        <w:bottom w:val="none" w:sz="0" w:space="0" w:color="auto"/>
        <w:right w:val="none" w:sz="0" w:space="0" w:color="auto"/>
      </w:divBdr>
    </w:div>
    <w:div w:id="142090752">
      <w:bodyDiv w:val="1"/>
      <w:marLeft w:val="0"/>
      <w:marRight w:val="0"/>
      <w:marTop w:val="0"/>
      <w:marBottom w:val="0"/>
      <w:divBdr>
        <w:top w:val="none" w:sz="0" w:space="0" w:color="auto"/>
        <w:left w:val="none" w:sz="0" w:space="0" w:color="auto"/>
        <w:bottom w:val="none" w:sz="0" w:space="0" w:color="auto"/>
        <w:right w:val="none" w:sz="0" w:space="0" w:color="auto"/>
      </w:divBdr>
    </w:div>
    <w:div w:id="144326476">
      <w:bodyDiv w:val="1"/>
      <w:marLeft w:val="0"/>
      <w:marRight w:val="0"/>
      <w:marTop w:val="0"/>
      <w:marBottom w:val="0"/>
      <w:divBdr>
        <w:top w:val="none" w:sz="0" w:space="0" w:color="auto"/>
        <w:left w:val="none" w:sz="0" w:space="0" w:color="auto"/>
        <w:bottom w:val="none" w:sz="0" w:space="0" w:color="auto"/>
        <w:right w:val="none" w:sz="0" w:space="0" w:color="auto"/>
      </w:divBdr>
    </w:div>
    <w:div w:id="147791743">
      <w:bodyDiv w:val="1"/>
      <w:marLeft w:val="0"/>
      <w:marRight w:val="0"/>
      <w:marTop w:val="0"/>
      <w:marBottom w:val="0"/>
      <w:divBdr>
        <w:top w:val="none" w:sz="0" w:space="0" w:color="auto"/>
        <w:left w:val="none" w:sz="0" w:space="0" w:color="auto"/>
        <w:bottom w:val="none" w:sz="0" w:space="0" w:color="auto"/>
        <w:right w:val="none" w:sz="0" w:space="0" w:color="auto"/>
      </w:divBdr>
    </w:div>
    <w:div w:id="152962880">
      <w:bodyDiv w:val="1"/>
      <w:marLeft w:val="0"/>
      <w:marRight w:val="0"/>
      <w:marTop w:val="0"/>
      <w:marBottom w:val="0"/>
      <w:divBdr>
        <w:top w:val="none" w:sz="0" w:space="0" w:color="auto"/>
        <w:left w:val="none" w:sz="0" w:space="0" w:color="auto"/>
        <w:bottom w:val="none" w:sz="0" w:space="0" w:color="auto"/>
        <w:right w:val="none" w:sz="0" w:space="0" w:color="auto"/>
      </w:divBdr>
    </w:div>
    <w:div w:id="154422490">
      <w:bodyDiv w:val="1"/>
      <w:marLeft w:val="0"/>
      <w:marRight w:val="0"/>
      <w:marTop w:val="0"/>
      <w:marBottom w:val="0"/>
      <w:divBdr>
        <w:top w:val="none" w:sz="0" w:space="0" w:color="auto"/>
        <w:left w:val="none" w:sz="0" w:space="0" w:color="auto"/>
        <w:bottom w:val="none" w:sz="0" w:space="0" w:color="auto"/>
        <w:right w:val="none" w:sz="0" w:space="0" w:color="auto"/>
      </w:divBdr>
    </w:div>
    <w:div w:id="164364398">
      <w:bodyDiv w:val="1"/>
      <w:marLeft w:val="0"/>
      <w:marRight w:val="0"/>
      <w:marTop w:val="0"/>
      <w:marBottom w:val="0"/>
      <w:divBdr>
        <w:top w:val="none" w:sz="0" w:space="0" w:color="auto"/>
        <w:left w:val="none" w:sz="0" w:space="0" w:color="auto"/>
        <w:bottom w:val="none" w:sz="0" w:space="0" w:color="auto"/>
        <w:right w:val="none" w:sz="0" w:space="0" w:color="auto"/>
      </w:divBdr>
    </w:div>
    <w:div w:id="169101584">
      <w:bodyDiv w:val="1"/>
      <w:marLeft w:val="0"/>
      <w:marRight w:val="0"/>
      <w:marTop w:val="0"/>
      <w:marBottom w:val="0"/>
      <w:divBdr>
        <w:top w:val="none" w:sz="0" w:space="0" w:color="auto"/>
        <w:left w:val="none" w:sz="0" w:space="0" w:color="auto"/>
        <w:bottom w:val="none" w:sz="0" w:space="0" w:color="auto"/>
        <w:right w:val="none" w:sz="0" w:space="0" w:color="auto"/>
      </w:divBdr>
    </w:div>
    <w:div w:id="187187628">
      <w:bodyDiv w:val="1"/>
      <w:marLeft w:val="0"/>
      <w:marRight w:val="0"/>
      <w:marTop w:val="0"/>
      <w:marBottom w:val="0"/>
      <w:divBdr>
        <w:top w:val="none" w:sz="0" w:space="0" w:color="auto"/>
        <w:left w:val="none" w:sz="0" w:space="0" w:color="auto"/>
        <w:bottom w:val="none" w:sz="0" w:space="0" w:color="auto"/>
        <w:right w:val="none" w:sz="0" w:space="0" w:color="auto"/>
      </w:divBdr>
    </w:div>
    <w:div w:id="217866785">
      <w:bodyDiv w:val="1"/>
      <w:marLeft w:val="0"/>
      <w:marRight w:val="0"/>
      <w:marTop w:val="0"/>
      <w:marBottom w:val="0"/>
      <w:divBdr>
        <w:top w:val="none" w:sz="0" w:space="0" w:color="auto"/>
        <w:left w:val="none" w:sz="0" w:space="0" w:color="auto"/>
        <w:bottom w:val="none" w:sz="0" w:space="0" w:color="auto"/>
        <w:right w:val="none" w:sz="0" w:space="0" w:color="auto"/>
      </w:divBdr>
    </w:div>
    <w:div w:id="234711056">
      <w:bodyDiv w:val="1"/>
      <w:marLeft w:val="0"/>
      <w:marRight w:val="0"/>
      <w:marTop w:val="0"/>
      <w:marBottom w:val="0"/>
      <w:divBdr>
        <w:top w:val="none" w:sz="0" w:space="0" w:color="auto"/>
        <w:left w:val="none" w:sz="0" w:space="0" w:color="auto"/>
        <w:bottom w:val="none" w:sz="0" w:space="0" w:color="auto"/>
        <w:right w:val="none" w:sz="0" w:space="0" w:color="auto"/>
      </w:divBdr>
    </w:div>
    <w:div w:id="235937201">
      <w:bodyDiv w:val="1"/>
      <w:marLeft w:val="0"/>
      <w:marRight w:val="0"/>
      <w:marTop w:val="0"/>
      <w:marBottom w:val="0"/>
      <w:divBdr>
        <w:top w:val="none" w:sz="0" w:space="0" w:color="auto"/>
        <w:left w:val="none" w:sz="0" w:space="0" w:color="auto"/>
        <w:bottom w:val="none" w:sz="0" w:space="0" w:color="auto"/>
        <w:right w:val="none" w:sz="0" w:space="0" w:color="auto"/>
      </w:divBdr>
    </w:div>
    <w:div w:id="244922959">
      <w:bodyDiv w:val="1"/>
      <w:marLeft w:val="0"/>
      <w:marRight w:val="0"/>
      <w:marTop w:val="0"/>
      <w:marBottom w:val="0"/>
      <w:divBdr>
        <w:top w:val="none" w:sz="0" w:space="0" w:color="auto"/>
        <w:left w:val="none" w:sz="0" w:space="0" w:color="auto"/>
        <w:bottom w:val="none" w:sz="0" w:space="0" w:color="auto"/>
        <w:right w:val="none" w:sz="0" w:space="0" w:color="auto"/>
      </w:divBdr>
    </w:div>
    <w:div w:id="318000949">
      <w:bodyDiv w:val="1"/>
      <w:marLeft w:val="0"/>
      <w:marRight w:val="0"/>
      <w:marTop w:val="0"/>
      <w:marBottom w:val="0"/>
      <w:divBdr>
        <w:top w:val="none" w:sz="0" w:space="0" w:color="auto"/>
        <w:left w:val="none" w:sz="0" w:space="0" w:color="auto"/>
        <w:bottom w:val="none" w:sz="0" w:space="0" w:color="auto"/>
        <w:right w:val="none" w:sz="0" w:space="0" w:color="auto"/>
      </w:divBdr>
    </w:div>
    <w:div w:id="334655041">
      <w:bodyDiv w:val="1"/>
      <w:marLeft w:val="0"/>
      <w:marRight w:val="0"/>
      <w:marTop w:val="0"/>
      <w:marBottom w:val="0"/>
      <w:divBdr>
        <w:top w:val="none" w:sz="0" w:space="0" w:color="auto"/>
        <w:left w:val="none" w:sz="0" w:space="0" w:color="auto"/>
        <w:bottom w:val="none" w:sz="0" w:space="0" w:color="auto"/>
        <w:right w:val="none" w:sz="0" w:space="0" w:color="auto"/>
      </w:divBdr>
    </w:div>
    <w:div w:id="347415331">
      <w:bodyDiv w:val="1"/>
      <w:marLeft w:val="0"/>
      <w:marRight w:val="0"/>
      <w:marTop w:val="0"/>
      <w:marBottom w:val="0"/>
      <w:divBdr>
        <w:top w:val="none" w:sz="0" w:space="0" w:color="auto"/>
        <w:left w:val="none" w:sz="0" w:space="0" w:color="auto"/>
        <w:bottom w:val="none" w:sz="0" w:space="0" w:color="auto"/>
        <w:right w:val="none" w:sz="0" w:space="0" w:color="auto"/>
      </w:divBdr>
    </w:div>
    <w:div w:id="363406724">
      <w:bodyDiv w:val="1"/>
      <w:marLeft w:val="0"/>
      <w:marRight w:val="0"/>
      <w:marTop w:val="0"/>
      <w:marBottom w:val="0"/>
      <w:divBdr>
        <w:top w:val="none" w:sz="0" w:space="0" w:color="auto"/>
        <w:left w:val="none" w:sz="0" w:space="0" w:color="auto"/>
        <w:bottom w:val="none" w:sz="0" w:space="0" w:color="auto"/>
        <w:right w:val="none" w:sz="0" w:space="0" w:color="auto"/>
      </w:divBdr>
    </w:div>
    <w:div w:id="365451753">
      <w:bodyDiv w:val="1"/>
      <w:marLeft w:val="0"/>
      <w:marRight w:val="0"/>
      <w:marTop w:val="0"/>
      <w:marBottom w:val="0"/>
      <w:divBdr>
        <w:top w:val="none" w:sz="0" w:space="0" w:color="auto"/>
        <w:left w:val="none" w:sz="0" w:space="0" w:color="auto"/>
        <w:bottom w:val="none" w:sz="0" w:space="0" w:color="auto"/>
        <w:right w:val="none" w:sz="0" w:space="0" w:color="auto"/>
      </w:divBdr>
    </w:div>
    <w:div w:id="389764398">
      <w:bodyDiv w:val="1"/>
      <w:marLeft w:val="0"/>
      <w:marRight w:val="0"/>
      <w:marTop w:val="0"/>
      <w:marBottom w:val="0"/>
      <w:divBdr>
        <w:top w:val="none" w:sz="0" w:space="0" w:color="auto"/>
        <w:left w:val="none" w:sz="0" w:space="0" w:color="auto"/>
        <w:bottom w:val="none" w:sz="0" w:space="0" w:color="auto"/>
        <w:right w:val="none" w:sz="0" w:space="0" w:color="auto"/>
      </w:divBdr>
    </w:div>
    <w:div w:id="430703794">
      <w:bodyDiv w:val="1"/>
      <w:marLeft w:val="0"/>
      <w:marRight w:val="0"/>
      <w:marTop w:val="0"/>
      <w:marBottom w:val="0"/>
      <w:divBdr>
        <w:top w:val="none" w:sz="0" w:space="0" w:color="auto"/>
        <w:left w:val="none" w:sz="0" w:space="0" w:color="auto"/>
        <w:bottom w:val="none" w:sz="0" w:space="0" w:color="auto"/>
        <w:right w:val="none" w:sz="0" w:space="0" w:color="auto"/>
      </w:divBdr>
    </w:div>
    <w:div w:id="431584004">
      <w:bodyDiv w:val="1"/>
      <w:marLeft w:val="0"/>
      <w:marRight w:val="0"/>
      <w:marTop w:val="0"/>
      <w:marBottom w:val="0"/>
      <w:divBdr>
        <w:top w:val="none" w:sz="0" w:space="0" w:color="auto"/>
        <w:left w:val="none" w:sz="0" w:space="0" w:color="auto"/>
        <w:bottom w:val="none" w:sz="0" w:space="0" w:color="auto"/>
        <w:right w:val="none" w:sz="0" w:space="0" w:color="auto"/>
      </w:divBdr>
    </w:div>
    <w:div w:id="437288640">
      <w:bodyDiv w:val="1"/>
      <w:marLeft w:val="0"/>
      <w:marRight w:val="0"/>
      <w:marTop w:val="0"/>
      <w:marBottom w:val="0"/>
      <w:divBdr>
        <w:top w:val="none" w:sz="0" w:space="0" w:color="auto"/>
        <w:left w:val="none" w:sz="0" w:space="0" w:color="auto"/>
        <w:bottom w:val="none" w:sz="0" w:space="0" w:color="auto"/>
        <w:right w:val="none" w:sz="0" w:space="0" w:color="auto"/>
      </w:divBdr>
    </w:div>
    <w:div w:id="453669848">
      <w:bodyDiv w:val="1"/>
      <w:marLeft w:val="0"/>
      <w:marRight w:val="0"/>
      <w:marTop w:val="0"/>
      <w:marBottom w:val="0"/>
      <w:divBdr>
        <w:top w:val="none" w:sz="0" w:space="0" w:color="auto"/>
        <w:left w:val="none" w:sz="0" w:space="0" w:color="auto"/>
        <w:bottom w:val="none" w:sz="0" w:space="0" w:color="auto"/>
        <w:right w:val="none" w:sz="0" w:space="0" w:color="auto"/>
      </w:divBdr>
    </w:div>
    <w:div w:id="479810174">
      <w:bodyDiv w:val="1"/>
      <w:marLeft w:val="0"/>
      <w:marRight w:val="0"/>
      <w:marTop w:val="0"/>
      <w:marBottom w:val="0"/>
      <w:divBdr>
        <w:top w:val="none" w:sz="0" w:space="0" w:color="auto"/>
        <w:left w:val="none" w:sz="0" w:space="0" w:color="auto"/>
        <w:bottom w:val="none" w:sz="0" w:space="0" w:color="auto"/>
        <w:right w:val="none" w:sz="0" w:space="0" w:color="auto"/>
      </w:divBdr>
    </w:div>
    <w:div w:id="510997290">
      <w:bodyDiv w:val="1"/>
      <w:marLeft w:val="0"/>
      <w:marRight w:val="0"/>
      <w:marTop w:val="0"/>
      <w:marBottom w:val="0"/>
      <w:divBdr>
        <w:top w:val="none" w:sz="0" w:space="0" w:color="auto"/>
        <w:left w:val="none" w:sz="0" w:space="0" w:color="auto"/>
        <w:bottom w:val="none" w:sz="0" w:space="0" w:color="auto"/>
        <w:right w:val="none" w:sz="0" w:space="0" w:color="auto"/>
      </w:divBdr>
    </w:div>
    <w:div w:id="520780853">
      <w:bodyDiv w:val="1"/>
      <w:marLeft w:val="0"/>
      <w:marRight w:val="0"/>
      <w:marTop w:val="0"/>
      <w:marBottom w:val="0"/>
      <w:divBdr>
        <w:top w:val="none" w:sz="0" w:space="0" w:color="auto"/>
        <w:left w:val="none" w:sz="0" w:space="0" w:color="auto"/>
        <w:bottom w:val="none" w:sz="0" w:space="0" w:color="auto"/>
        <w:right w:val="none" w:sz="0" w:space="0" w:color="auto"/>
      </w:divBdr>
    </w:div>
    <w:div w:id="535314358">
      <w:bodyDiv w:val="1"/>
      <w:marLeft w:val="0"/>
      <w:marRight w:val="0"/>
      <w:marTop w:val="0"/>
      <w:marBottom w:val="0"/>
      <w:divBdr>
        <w:top w:val="none" w:sz="0" w:space="0" w:color="auto"/>
        <w:left w:val="none" w:sz="0" w:space="0" w:color="auto"/>
        <w:bottom w:val="none" w:sz="0" w:space="0" w:color="auto"/>
        <w:right w:val="none" w:sz="0" w:space="0" w:color="auto"/>
      </w:divBdr>
    </w:div>
    <w:div w:id="561257736">
      <w:bodyDiv w:val="1"/>
      <w:marLeft w:val="0"/>
      <w:marRight w:val="0"/>
      <w:marTop w:val="0"/>
      <w:marBottom w:val="0"/>
      <w:divBdr>
        <w:top w:val="none" w:sz="0" w:space="0" w:color="auto"/>
        <w:left w:val="none" w:sz="0" w:space="0" w:color="auto"/>
        <w:bottom w:val="none" w:sz="0" w:space="0" w:color="auto"/>
        <w:right w:val="none" w:sz="0" w:space="0" w:color="auto"/>
      </w:divBdr>
    </w:div>
    <w:div w:id="562450369">
      <w:bodyDiv w:val="1"/>
      <w:marLeft w:val="0"/>
      <w:marRight w:val="0"/>
      <w:marTop w:val="0"/>
      <w:marBottom w:val="0"/>
      <w:divBdr>
        <w:top w:val="none" w:sz="0" w:space="0" w:color="auto"/>
        <w:left w:val="none" w:sz="0" w:space="0" w:color="auto"/>
        <w:bottom w:val="none" w:sz="0" w:space="0" w:color="auto"/>
        <w:right w:val="none" w:sz="0" w:space="0" w:color="auto"/>
      </w:divBdr>
    </w:div>
    <w:div w:id="585306210">
      <w:bodyDiv w:val="1"/>
      <w:marLeft w:val="0"/>
      <w:marRight w:val="0"/>
      <w:marTop w:val="0"/>
      <w:marBottom w:val="0"/>
      <w:divBdr>
        <w:top w:val="none" w:sz="0" w:space="0" w:color="auto"/>
        <w:left w:val="none" w:sz="0" w:space="0" w:color="auto"/>
        <w:bottom w:val="none" w:sz="0" w:space="0" w:color="auto"/>
        <w:right w:val="none" w:sz="0" w:space="0" w:color="auto"/>
      </w:divBdr>
    </w:div>
    <w:div w:id="611667097">
      <w:bodyDiv w:val="1"/>
      <w:marLeft w:val="0"/>
      <w:marRight w:val="0"/>
      <w:marTop w:val="0"/>
      <w:marBottom w:val="0"/>
      <w:divBdr>
        <w:top w:val="none" w:sz="0" w:space="0" w:color="auto"/>
        <w:left w:val="none" w:sz="0" w:space="0" w:color="auto"/>
        <w:bottom w:val="none" w:sz="0" w:space="0" w:color="auto"/>
        <w:right w:val="none" w:sz="0" w:space="0" w:color="auto"/>
      </w:divBdr>
    </w:div>
    <w:div w:id="623197581">
      <w:bodyDiv w:val="1"/>
      <w:marLeft w:val="0"/>
      <w:marRight w:val="0"/>
      <w:marTop w:val="0"/>
      <w:marBottom w:val="0"/>
      <w:divBdr>
        <w:top w:val="none" w:sz="0" w:space="0" w:color="auto"/>
        <w:left w:val="none" w:sz="0" w:space="0" w:color="auto"/>
        <w:bottom w:val="none" w:sz="0" w:space="0" w:color="auto"/>
        <w:right w:val="none" w:sz="0" w:space="0" w:color="auto"/>
      </w:divBdr>
    </w:div>
    <w:div w:id="660161754">
      <w:bodyDiv w:val="1"/>
      <w:marLeft w:val="0"/>
      <w:marRight w:val="0"/>
      <w:marTop w:val="0"/>
      <w:marBottom w:val="0"/>
      <w:divBdr>
        <w:top w:val="none" w:sz="0" w:space="0" w:color="auto"/>
        <w:left w:val="none" w:sz="0" w:space="0" w:color="auto"/>
        <w:bottom w:val="none" w:sz="0" w:space="0" w:color="auto"/>
        <w:right w:val="none" w:sz="0" w:space="0" w:color="auto"/>
      </w:divBdr>
    </w:div>
    <w:div w:id="694774844">
      <w:bodyDiv w:val="1"/>
      <w:marLeft w:val="0"/>
      <w:marRight w:val="0"/>
      <w:marTop w:val="0"/>
      <w:marBottom w:val="0"/>
      <w:divBdr>
        <w:top w:val="none" w:sz="0" w:space="0" w:color="auto"/>
        <w:left w:val="none" w:sz="0" w:space="0" w:color="auto"/>
        <w:bottom w:val="none" w:sz="0" w:space="0" w:color="auto"/>
        <w:right w:val="none" w:sz="0" w:space="0" w:color="auto"/>
      </w:divBdr>
    </w:div>
    <w:div w:id="695034621">
      <w:bodyDiv w:val="1"/>
      <w:marLeft w:val="0"/>
      <w:marRight w:val="0"/>
      <w:marTop w:val="0"/>
      <w:marBottom w:val="0"/>
      <w:divBdr>
        <w:top w:val="none" w:sz="0" w:space="0" w:color="auto"/>
        <w:left w:val="none" w:sz="0" w:space="0" w:color="auto"/>
        <w:bottom w:val="none" w:sz="0" w:space="0" w:color="auto"/>
        <w:right w:val="none" w:sz="0" w:space="0" w:color="auto"/>
      </w:divBdr>
    </w:div>
    <w:div w:id="710765783">
      <w:bodyDiv w:val="1"/>
      <w:marLeft w:val="0"/>
      <w:marRight w:val="0"/>
      <w:marTop w:val="0"/>
      <w:marBottom w:val="0"/>
      <w:divBdr>
        <w:top w:val="none" w:sz="0" w:space="0" w:color="auto"/>
        <w:left w:val="none" w:sz="0" w:space="0" w:color="auto"/>
        <w:bottom w:val="none" w:sz="0" w:space="0" w:color="auto"/>
        <w:right w:val="none" w:sz="0" w:space="0" w:color="auto"/>
      </w:divBdr>
    </w:div>
    <w:div w:id="769740726">
      <w:bodyDiv w:val="1"/>
      <w:marLeft w:val="0"/>
      <w:marRight w:val="0"/>
      <w:marTop w:val="0"/>
      <w:marBottom w:val="0"/>
      <w:divBdr>
        <w:top w:val="none" w:sz="0" w:space="0" w:color="auto"/>
        <w:left w:val="none" w:sz="0" w:space="0" w:color="auto"/>
        <w:bottom w:val="none" w:sz="0" w:space="0" w:color="auto"/>
        <w:right w:val="none" w:sz="0" w:space="0" w:color="auto"/>
      </w:divBdr>
    </w:div>
    <w:div w:id="774519484">
      <w:bodyDiv w:val="1"/>
      <w:marLeft w:val="0"/>
      <w:marRight w:val="0"/>
      <w:marTop w:val="0"/>
      <w:marBottom w:val="0"/>
      <w:divBdr>
        <w:top w:val="none" w:sz="0" w:space="0" w:color="auto"/>
        <w:left w:val="none" w:sz="0" w:space="0" w:color="auto"/>
        <w:bottom w:val="none" w:sz="0" w:space="0" w:color="auto"/>
        <w:right w:val="none" w:sz="0" w:space="0" w:color="auto"/>
      </w:divBdr>
    </w:div>
    <w:div w:id="777026587">
      <w:bodyDiv w:val="1"/>
      <w:marLeft w:val="0"/>
      <w:marRight w:val="0"/>
      <w:marTop w:val="0"/>
      <w:marBottom w:val="0"/>
      <w:divBdr>
        <w:top w:val="none" w:sz="0" w:space="0" w:color="auto"/>
        <w:left w:val="none" w:sz="0" w:space="0" w:color="auto"/>
        <w:bottom w:val="none" w:sz="0" w:space="0" w:color="auto"/>
        <w:right w:val="none" w:sz="0" w:space="0" w:color="auto"/>
      </w:divBdr>
    </w:div>
    <w:div w:id="787554883">
      <w:bodyDiv w:val="1"/>
      <w:marLeft w:val="0"/>
      <w:marRight w:val="0"/>
      <w:marTop w:val="0"/>
      <w:marBottom w:val="0"/>
      <w:divBdr>
        <w:top w:val="none" w:sz="0" w:space="0" w:color="auto"/>
        <w:left w:val="none" w:sz="0" w:space="0" w:color="auto"/>
        <w:bottom w:val="none" w:sz="0" w:space="0" w:color="auto"/>
        <w:right w:val="none" w:sz="0" w:space="0" w:color="auto"/>
      </w:divBdr>
    </w:div>
    <w:div w:id="796525777">
      <w:bodyDiv w:val="1"/>
      <w:marLeft w:val="0"/>
      <w:marRight w:val="0"/>
      <w:marTop w:val="0"/>
      <w:marBottom w:val="0"/>
      <w:divBdr>
        <w:top w:val="none" w:sz="0" w:space="0" w:color="auto"/>
        <w:left w:val="none" w:sz="0" w:space="0" w:color="auto"/>
        <w:bottom w:val="none" w:sz="0" w:space="0" w:color="auto"/>
        <w:right w:val="none" w:sz="0" w:space="0" w:color="auto"/>
      </w:divBdr>
    </w:div>
    <w:div w:id="809902554">
      <w:bodyDiv w:val="1"/>
      <w:marLeft w:val="0"/>
      <w:marRight w:val="0"/>
      <w:marTop w:val="0"/>
      <w:marBottom w:val="0"/>
      <w:divBdr>
        <w:top w:val="none" w:sz="0" w:space="0" w:color="auto"/>
        <w:left w:val="none" w:sz="0" w:space="0" w:color="auto"/>
        <w:bottom w:val="none" w:sz="0" w:space="0" w:color="auto"/>
        <w:right w:val="none" w:sz="0" w:space="0" w:color="auto"/>
      </w:divBdr>
    </w:div>
    <w:div w:id="815296233">
      <w:bodyDiv w:val="1"/>
      <w:marLeft w:val="0"/>
      <w:marRight w:val="0"/>
      <w:marTop w:val="0"/>
      <w:marBottom w:val="0"/>
      <w:divBdr>
        <w:top w:val="none" w:sz="0" w:space="0" w:color="auto"/>
        <w:left w:val="none" w:sz="0" w:space="0" w:color="auto"/>
        <w:bottom w:val="none" w:sz="0" w:space="0" w:color="auto"/>
        <w:right w:val="none" w:sz="0" w:space="0" w:color="auto"/>
      </w:divBdr>
    </w:div>
    <w:div w:id="835998432">
      <w:bodyDiv w:val="1"/>
      <w:marLeft w:val="0"/>
      <w:marRight w:val="0"/>
      <w:marTop w:val="0"/>
      <w:marBottom w:val="0"/>
      <w:divBdr>
        <w:top w:val="none" w:sz="0" w:space="0" w:color="auto"/>
        <w:left w:val="none" w:sz="0" w:space="0" w:color="auto"/>
        <w:bottom w:val="none" w:sz="0" w:space="0" w:color="auto"/>
        <w:right w:val="none" w:sz="0" w:space="0" w:color="auto"/>
      </w:divBdr>
    </w:div>
    <w:div w:id="848641753">
      <w:bodyDiv w:val="1"/>
      <w:marLeft w:val="0"/>
      <w:marRight w:val="0"/>
      <w:marTop w:val="0"/>
      <w:marBottom w:val="0"/>
      <w:divBdr>
        <w:top w:val="none" w:sz="0" w:space="0" w:color="auto"/>
        <w:left w:val="none" w:sz="0" w:space="0" w:color="auto"/>
        <w:bottom w:val="none" w:sz="0" w:space="0" w:color="auto"/>
        <w:right w:val="none" w:sz="0" w:space="0" w:color="auto"/>
      </w:divBdr>
    </w:div>
    <w:div w:id="850533738">
      <w:bodyDiv w:val="1"/>
      <w:marLeft w:val="0"/>
      <w:marRight w:val="0"/>
      <w:marTop w:val="0"/>
      <w:marBottom w:val="0"/>
      <w:divBdr>
        <w:top w:val="none" w:sz="0" w:space="0" w:color="auto"/>
        <w:left w:val="none" w:sz="0" w:space="0" w:color="auto"/>
        <w:bottom w:val="none" w:sz="0" w:space="0" w:color="auto"/>
        <w:right w:val="none" w:sz="0" w:space="0" w:color="auto"/>
      </w:divBdr>
    </w:div>
    <w:div w:id="851912815">
      <w:bodyDiv w:val="1"/>
      <w:marLeft w:val="0"/>
      <w:marRight w:val="0"/>
      <w:marTop w:val="0"/>
      <w:marBottom w:val="0"/>
      <w:divBdr>
        <w:top w:val="none" w:sz="0" w:space="0" w:color="auto"/>
        <w:left w:val="none" w:sz="0" w:space="0" w:color="auto"/>
        <w:bottom w:val="none" w:sz="0" w:space="0" w:color="auto"/>
        <w:right w:val="none" w:sz="0" w:space="0" w:color="auto"/>
      </w:divBdr>
    </w:div>
    <w:div w:id="863665871">
      <w:bodyDiv w:val="1"/>
      <w:marLeft w:val="0"/>
      <w:marRight w:val="0"/>
      <w:marTop w:val="0"/>
      <w:marBottom w:val="0"/>
      <w:divBdr>
        <w:top w:val="none" w:sz="0" w:space="0" w:color="auto"/>
        <w:left w:val="none" w:sz="0" w:space="0" w:color="auto"/>
        <w:bottom w:val="none" w:sz="0" w:space="0" w:color="auto"/>
        <w:right w:val="none" w:sz="0" w:space="0" w:color="auto"/>
      </w:divBdr>
    </w:div>
    <w:div w:id="886257929">
      <w:bodyDiv w:val="1"/>
      <w:marLeft w:val="0"/>
      <w:marRight w:val="0"/>
      <w:marTop w:val="0"/>
      <w:marBottom w:val="0"/>
      <w:divBdr>
        <w:top w:val="none" w:sz="0" w:space="0" w:color="auto"/>
        <w:left w:val="none" w:sz="0" w:space="0" w:color="auto"/>
        <w:bottom w:val="none" w:sz="0" w:space="0" w:color="auto"/>
        <w:right w:val="none" w:sz="0" w:space="0" w:color="auto"/>
      </w:divBdr>
    </w:div>
    <w:div w:id="887491075">
      <w:bodyDiv w:val="1"/>
      <w:marLeft w:val="0"/>
      <w:marRight w:val="0"/>
      <w:marTop w:val="0"/>
      <w:marBottom w:val="0"/>
      <w:divBdr>
        <w:top w:val="none" w:sz="0" w:space="0" w:color="auto"/>
        <w:left w:val="none" w:sz="0" w:space="0" w:color="auto"/>
        <w:bottom w:val="none" w:sz="0" w:space="0" w:color="auto"/>
        <w:right w:val="none" w:sz="0" w:space="0" w:color="auto"/>
      </w:divBdr>
    </w:div>
    <w:div w:id="894439225">
      <w:bodyDiv w:val="1"/>
      <w:marLeft w:val="0"/>
      <w:marRight w:val="0"/>
      <w:marTop w:val="0"/>
      <w:marBottom w:val="0"/>
      <w:divBdr>
        <w:top w:val="none" w:sz="0" w:space="0" w:color="auto"/>
        <w:left w:val="none" w:sz="0" w:space="0" w:color="auto"/>
        <w:bottom w:val="none" w:sz="0" w:space="0" w:color="auto"/>
        <w:right w:val="none" w:sz="0" w:space="0" w:color="auto"/>
      </w:divBdr>
    </w:div>
    <w:div w:id="952977580">
      <w:bodyDiv w:val="1"/>
      <w:marLeft w:val="0"/>
      <w:marRight w:val="0"/>
      <w:marTop w:val="0"/>
      <w:marBottom w:val="0"/>
      <w:divBdr>
        <w:top w:val="none" w:sz="0" w:space="0" w:color="auto"/>
        <w:left w:val="none" w:sz="0" w:space="0" w:color="auto"/>
        <w:bottom w:val="none" w:sz="0" w:space="0" w:color="auto"/>
        <w:right w:val="none" w:sz="0" w:space="0" w:color="auto"/>
      </w:divBdr>
    </w:div>
    <w:div w:id="953053532">
      <w:bodyDiv w:val="1"/>
      <w:marLeft w:val="0"/>
      <w:marRight w:val="0"/>
      <w:marTop w:val="0"/>
      <w:marBottom w:val="0"/>
      <w:divBdr>
        <w:top w:val="none" w:sz="0" w:space="0" w:color="auto"/>
        <w:left w:val="none" w:sz="0" w:space="0" w:color="auto"/>
        <w:bottom w:val="none" w:sz="0" w:space="0" w:color="auto"/>
        <w:right w:val="none" w:sz="0" w:space="0" w:color="auto"/>
      </w:divBdr>
    </w:div>
    <w:div w:id="961694952">
      <w:bodyDiv w:val="1"/>
      <w:marLeft w:val="0"/>
      <w:marRight w:val="0"/>
      <w:marTop w:val="0"/>
      <w:marBottom w:val="0"/>
      <w:divBdr>
        <w:top w:val="none" w:sz="0" w:space="0" w:color="auto"/>
        <w:left w:val="none" w:sz="0" w:space="0" w:color="auto"/>
        <w:bottom w:val="none" w:sz="0" w:space="0" w:color="auto"/>
        <w:right w:val="none" w:sz="0" w:space="0" w:color="auto"/>
      </w:divBdr>
    </w:div>
    <w:div w:id="984626353">
      <w:bodyDiv w:val="1"/>
      <w:marLeft w:val="0"/>
      <w:marRight w:val="0"/>
      <w:marTop w:val="0"/>
      <w:marBottom w:val="0"/>
      <w:divBdr>
        <w:top w:val="none" w:sz="0" w:space="0" w:color="auto"/>
        <w:left w:val="none" w:sz="0" w:space="0" w:color="auto"/>
        <w:bottom w:val="none" w:sz="0" w:space="0" w:color="auto"/>
        <w:right w:val="none" w:sz="0" w:space="0" w:color="auto"/>
      </w:divBdr>
    </w:div>
    <w:div w:id="994840620">
      <w:bodyDiv w:val="1"/>
      <w:marLeft w:val="0"/>
      <w:marRight w:val="0"/>
      <w:marTop w:val="0"/>
      <w:marBottom w:val="0"/>
      <w:divBdr>
        <w:top w:val="none" w:sz="0" w:space="0" w:color="auto"/>
        <w:left w:val="none" w:sz="0" w:space="0" w:color="auto"/>
        <w:bottom w:val="none" w:sz="0" w:space="0" w:color="auto"/>
        <w:right w:val="none" w:sz="0" w:space="0" w:color="auto"/>
      </w:divBdr>
    </w:div>
    <w:div w:id="995111060">
      <w:bodyDiv w:val="1"/>
      <w:marLeft w:val="0"/>
      <w:marRight w:val="0"/>
      <w:marTop w:val="0"/>
      <w:marBottom w:val="0"/>
      <w:divBdr>
        <w:top w:val="none" w:sz="0" w:space="0" w:color="auto"/>
        <w:left w:val="none" w:sz="0" w:space="0" w:color="auto"/>
        <w:bottom w:val="none" w:sz="0" w:space="0" w:color="auto"/>
        <w:right w:val="none" w:sz="0" w:space="0" w:color="auto"/>
      </w:divBdr>
    </w:div>
    <w:div w:id="1004821002">
      <w:bodyDiv w:val="1"/>
      <w:marLeft w:val="0"/>
      <w:marRight w:val="0"/>
      <w:marTop w:val="0"/>
      <w:marBottom w:val="0"/>
      <w:divBdr>
        <w:top w:val="none" w:sz="0" w:space="0" w:color="auto"/>
        <w:left w:val="none" w:sz="0" w:space="0" w:color="auto"/>
        <w:bottom w:val="none" w:sz="0" w:space="0" w:color="auto"/>
        <w:right w:val="none" w:sz="0" w:space="0" w:color="auto"/>
      </w:divBdr>
    </w:div>
    <w:div w:id="1020280354">
      <w:bodyDiv w:val="1"/>
      <w:marLeft w:val="0"/>
      <w:marRight w:val="0"/>
      <w:marTop w:val="0"/>
      <w:marBottom w:val="0"/>
      <w:divBdr>
        <w:top w:val="none" w:sz="0" w:space="0" w:color="auto"/>
        <w:left w:val="none" w:sz="0" w:space="0" w:color="auto"/>
        <w:bottom w:val="none" w:sz="0" w:space="0" w:color="auto"/>
        <w:right w:val="none" w:sz="0" w:space="0" w:color="auto"/>
      </w:divBdr>
    </w:div>
    <w:div w:id="1036655624">
      <w:bodyDiv w:val="1"/>
      <w:marLeft w:val="0"/>
      <w:marRight w:val="0"/>
      <w:marTop w:val="0"/>
      <w:marBottom w:val="0"/>
      <w:divBdr>
        <w:top w:val="none" w:sz="0" w:space="0" w:color="auto"/>
        <w:left w:val="none" w:sz="0" w:space="0" w:color="auto"/>
        <w:bottom w:val="none" w:sz="0" w:space="0" w:color="auto"/>
        <w:right w:val="none" w:sz="0" w:space="0" w:color="auto"/>
      </w:divBdr>
    </w:div>
    <w:div w:id="1045642785">
      <w:bodyDiv w:val="1"/>
      <w:marLeft w:val="0"/>
      <w:marRight w:val="0"/>
      <w:marTop w:val="0"/>
      <w:marBottom w:val="0"/>
      <w:divBdr>
        <w:top w:val="none" w:sz="0" w:space="0" w:color="auto"/>
        <w:left w:val="none" w:sz="0" w:space="0" w:color="auto"/>
        <w:bottom w:val="none" w:sz="0" w:space="0" w:color="auto"/>
        <w:right w:val="none" w:sz="0" w:space="0" w:color="auto"/>
      </w:divBdr>
    </w:div>
    <w:div w:id="1064182315">
      <w:bodyDiv w:val="1"/>
      <w:marLeft w:val="0"/>
      <w:marRight w:val="0"/>
      <w:marTop w:val="0"/>
      <w:marBottom w:val="0"/>
      <w:divBdr>
        <w:top w:val="none" w:sz="0" w:space="0" w:color="auto"/>
        <w:left w:val="none" w:sz="0" w:space="0" w:color="auto"/>
        <w:bottom w:val="none" w:sz="0" w:space="0" w:color="auto"/>
        <w:right w:val="none" w:sz="0" w:space="0" w:color="auto"/>
      </w:divBdr>
    </w:div>
    <w:div w:id="1078864267">
      <w:bodyDiv w:val="1"/>
      <w:marLeft w:val="0"/>
      <w:marRight w:val="0"/>
      <w:marTop w:val="0"/>
      <w:marBottom w:val="0"/>
      <w:divBdr>
        <w:top w:val="none" w:sz="0" w:space="0" w:color="auto"/>
        <w:left w:val="none" w:sz="0" w:space="0" w:color="auto"/>
        <w:bottom w:val="none" w:sz="0" w:space="0" w:color="auto"/>
        <w:right w:val="none" w:sz="0" w:space="0" w:color="auto"/>
      </w:divBdr>
    </w:div>
    <w:div w:id="1093084422">
      <w:bodyDiv w:val="1"/>
      <w:marLeft w:val="0"/>
      <w:marRight w:val="0"/>
      <w:marTop w:val="0"/>
      <w:marBottom w:val="0"/>
      <w:divBdr>
        <w:top w:val="none" w:sz="0" w:space="0" w:color="auto"/>
        <w:left w:val="none" w:sz="0" w:space="0" w:color="auto"/>
        <w:bottom w:val="none" w:sz="0" w:space="0" w:color="auto"/>
        <w:right w:val="none" w:sz="0" w:space="0" w:color="auto"/>
      </w:divBdr>
    </w:div>
    <w:div w:id="1100178130">
      <w:bodyDiv w:val="1"/>
      <w:marLeft w:val="0"/>
      <w:marRight w:val="0"/>
      <w:marTop w:val="0"/>
      <w:marBottom w:val="0"/>
      <w:divBdr>
        <w:top w:val="none" w:sz="0" w:space="0" w:color="auto"/>
        <w:left w:val="none" w:sz="0" w:space="0" w:color="auto"/>
        <w:bottom w:val="none" w:sz="0" w:space="0" w:color="auto"/>
        <w:right w:val="none" w:sz="0" w:space="0" w:color="auto"/>
      </w:divBdr>
    </w:div>
    <w:div w:id="1106653073">
      <w:bodyDiv w:val="1"/>
      <w:marLeft w:val="0"/>
      <w:marRight w:val="0"/>
      <w:marTop w:val="0"/>
      <w:marBottom w:val="0"/>
      <w:divBdr>
        <w:top w:val="none" w:sz="0" w:space="0" w:color="auto"/>
        <w:left w:val="none" w:sz="0" w:space="0" w:color="auto"/>
        <w:bottom w:val="none" w:sz="0" w:space="0" w:color="auto"/>
        <w:right w:val="none" w:sz="0" w:space="0" w:color="auto"/>
      </w:divBdr>
    </w:div>
    <w:div w:id="1134787198">
      <w:bodyDiv w:val="1"/>
      <w:marLeft w:val="0"/>
      <w:marRight w:val="0"/>
      <w:marTop w:val="0"/>
      <w:marBottom w:val="0"/>
      <w:divBdr>
        <w:top w:val="none" w:sz="0" w:space="0" w:color="auto"/>
        <w:left w:val="none" w:sz="0" w:space="0" w:color="auto"/>
        <w:bottom w:val="none" w:sz="0" w:space="0" w:color="auto"/>
        <w:right w:val="none" w:sz="0" w:space="0" w:color="auto"/>
      </w:divBdr>
    </w:div>
    <w:div w:id="1136215458">
      <w:bodyDiv w:val="1"/>
      <w:marLeft w:val="0"/>
      <w:marRight w:val="0"/>
      <w:marTop w:val="0"/>
      <w:marBottom w:val="0"/>
      <w:divBdr>
        <w:top w:val="none" w:sz="0" w:space="0" w:color="auto"/>
        <w:left w:val="none" w:sz="0" w:space="0" w:color="auto"/>
        <w:bottom w:val="none" w:sz="0" w:space="0" w:color="auto"/>
        <w:right w:val="none" w:sz="0" w:space="0" w:color="auto"/>
      </w:divBdr>
    </w:div>
    <w:div w:id="1138449156">
      <w:bodyDiv w:val="1"/>
      <w:marLeft w:val="0"/>
      <w:marRight w:val="0"/>
      <w:marTop w:val="0"/>
      <w:marBottom w:val="0"/>
      <w:divBdr>
        <w:top w:val="none" w:sz="0" w:space="0" w:color="auto"/>
        <w:left w:val="none" w:sz="0" w:space="0" w:color="auto"/>
        <w:bottom w:val="none" w:sz="0" w:space="0" w:color="auto"/>
        <w:right w:val="none" w:sz="0" w:space="0" w:color="auto"/>
      </w:divBdr>
    </w:div>
    <w:div w:id="1138492104">
      <w:bodyDiv w:val="1"/>
      <w:marLeft w:val="0"/>
      <w:marRight w:val="0"/>
      <w:marTop w:val="0"/>
      <w:marBottom w:val="0"/>
      <w:divBdr>
        <w:top w:val="none" w:sz="0" w:space="0" w:color="auto"/>
        <w:left w:val="none" w:sz="0" w:space="0" w:color="auto"/>
        <w:bottom w:val="none" w:sz="0" w:space="0" w:color="auto"/>
        <w:right w:val="none" w:sz="0" w:space="0" w:color="auto"/>
      </w:divBdr>
    </w:div>
    <w:div w:id="1143542705">
      <w:bodyDiv w:val="1"/>
      <w:marLeft w:val="0"/>
      <w:marRight w:val="0"/>
      <w:marTop w:val="0"/>
      <w:marBottom w:val="0"/>
      <w:divBdr>
        <w:top w:val="none" w:sz="0" w:space="0" w:color="auto"/>
        <w:left w:val="none" w:sz="0" w:space="0" w:color="auto"/>
        <w:bottom w:val="none" w:sz="0" w:space="0" w:color="auto"/>
        <w:right w:val="none" w:sz="0" w:space="0" w:color="auto"/>
      </w:divBdr>
    </w:div>
    <w:div w:id="1145195604">
      <w:bodyDiv w:val="1"/>
      <w:marLeft w:val="0"/>
      <w:marRight w:val="0"/>
      <w:marTop w:val="0"/>
      <w:marBottom w:val="0"/>
      <w:divBdr>
        <w:top w:val="none" w:sz="0" w:space="0" w:color="auto"/>
        <w:left w:val="none" w:sz="0" w:space="0" w:color="auto"/>
        <w:bottom w:val="none" w:sz="0" w:space="0" w:color="auto"/>
        <w:right w:val="none" w:sz="0" w:space="0" w:color="auto"/>
      </w:divBdr>
    </w:div>
    <w:div w:id="1155335336">
      <w:bodyDiv w:val="1"/>
      <w:marLeft w:val="0"/>
      <w:marRight w:val="0"/>
      <w:marTop w:val="0"/>
      <w:marBottom w:val="0"/>
      <w:divBdr>
        <w:top w:val="none" w:sz="0" w:space="0" w:color="auto"/>
        <w:left w:val="none" w:sz="0" w:space="0" w:color="auto"/>
        <w:bottom w:val="none" w:sz="0" w:space="0" w:color="auto"/>
        <w:right w:val="none" w:sz="0" w:space="0" w:color="auto"/>
      </w:divBdr>
    </w:div>
    <w:div w:id="1166434368">
      <w:bodyDiv w:val="1"/>
      <w:marLeft w:val="0"/>
      <w:marRight w:val="0"/>
      <w:marTop w:val="0"/>
      <w:marBottom w:val="0"/>
      <w:divBdr>
        <w:top w:val="none" w:sz="0" w:space="0" w:color="auto"/>
        <w:left w:val="none" w:sz="0" w:space="0" w:color="auto"/>
        <w:bottom w:val="none" w:sz="0" w:space="0" w:color="auto"/>
        <w:right w:val="none" w:sz="0" w:space="0" w:color="auto"/>
      </w:divBdr>
    </w:div>
    <w:div w:id="1170753554">
      <w:bodyDiv w:val="1"/>
      <w:marLeft w:val="0"/>
      <w:marRight w:val="0"/>
      <w:marTop w:val="0"/>
      <w:marBottom w:val="0"/>
      <w:divBdr>
        <w:top w:val="none" w:sz="0" w:space="0" w:color="auto"/>
        <w:left w:val="none" w:sz="0" w:space="0" w:color="auto"/>
        <w:bottom w:val="none" w:sz="0" w:space="0" w:color="auto"/>
        <w:right w:val="none" w:sz="0" w:space="0" w:color="auto"/>
      </w:divBdr>
    </w:div>
    <w:div w:id="1201866885">
      <w:bodyDiv w:val="1"/>
      <w:marLeft w:val="0"/>
      <w:marRight w:val="0"/>
      <w:marTop w:val="0"/>
      <w:marBottom w:val="0"/>
      <w:divBdr>
        <w:top w:val="none" w:sz="0" w:space="0" w:color="auto"/>
        <w:left w:val="none" w:sz="0" w:space="0" w:color="auto"/>
        <w:bottom w:val="none" w:sz="0" w:space="0" w:color="auto"/>
        <w:right w:val="none" w:sz="0" w:space="0" w:color="auto"/>
      </w:divBdr>
    </w:div>
    <w:div w:id="1222598486">
      <w:bodyDiv w:val="1"/>
      <w:marLeft w:val="0"/>
      <w:marRight w:val="0"/>
      <w:marTop w:val="0"/>
      <w:marBottom w:val="0"/>
      <w:divBdr>
        <w:top w:val="none" w:sz="0" w:space="0" w:color="auto"/>
        <w:left w:val="none" w:sz="0" w:space="0" w:color="auto"/>
        <w:bottom w:val="none" w:sz="0" w:space="0" w:color="auto"/>
        <w:right w:val="none" w:sz="0" w:space="0" w:color="auto"/>
      </w:divBdr>
    </w:div>
    <w:div w:id="1230653841">
      <w:bodyDiv w:val="1"/>
      <w:marLeft w:val="0"/>
      <w:marRight w:val="0"/>
      <w:marTop w:val="0"/>
      <w:marBottom w:val="0"/>
      <w:divBdr>
        <w:top w:val="none" w:sz="0" w:space="0" w:color="auto"/>
        <w:left w:val="none" w:sz="0" w:space="0" w:color="auto"/>
        <w:bottom w:val="none" w:sz="0" w:space="0" w:color="auto"/>
        <w:right w:val="none" w:sz="0" w:space="0" w:color="auto"/>
      </w:divBdr>
    </w:div>
    <w:div w:id="1269310646">
      <w:bodyDiv w:val="1"/>
      <w:marLeft w:val="0"/>
      <w:marRight w:val="0"/>
      <w:marTop w:val="0"/>
      <w:marBottom w:val="0"/>
      <w:divBdr>
        <w:top w:val="none" w:sz="0" w:space="0" w:color="auto"/>
        <w:left w:val="none" w:sz="0" w:space="0" w:color="auto"/>
        <w:bottom w:val="none" w:sz="0" w:space="0" w:color="auto"/>
        <w:right w:val="none" w:sz="0" w:space="0" w:color="auto"/>
      </w:divBdr>
    </w:div>
    <w:div w:id="1278946757">
      <w:bodyDiv w:val="1"/>
      <w:marLeft w:val="0"/>
      <w:marRight w:val="0"/>
      <w:marTop w:val="0"/>
      <w:marBottom w:val="0"/>
      <w:divBdr>
        <w:top w:val="none" w:sz="0" w:space="0" w:color="auto"/>
        <w:left w:val="none" w:sz="0" w:space="0" w:color="auto"/>
        <w:bottom w:val="none" w:sz="0" w:space="0" w:color="auto"/>
        <w:right w:val="none" w:sz="0" w:space="0" w:color="auto"/>
      </w:divBdr>
    </w:div>
    <w:div w:id="1284653978">
      <w:bodyDiv w:val="1"/>
      <w:marLeft w:val="0"/>
      <w:marRight w:val="0"/>
      <w:marTop w:val="0"/>
      <w:marBottom w:val="0"/>
      <w:divBdr>
        <w:top w:val="none" w:sz="0" w:space="0" w:color="auto"/>
        <w:left w:val="none" w:sz="0" w:space="0" w:color="auto"/>
        <w:bottom w:val="none" w:sz="0" w:space="0" w:color="auto"/>
        <w:right w:val="none" w:sz="0" w:space="0" w:color="auto"/>
      </w:divBdr>
    </w:div>
    <w:div w:id="1287656527">
      <w:bodyDiv w:val="1"/>
      <w:marLeft w:val="0"/>
      <w:marRight w:val="0"/>
      <w:marTop w:val="0"/>
      <w:marBottom w:val="0"/>
      <w:divBdr>
        <w:top w:val="none" w:sz="0" w:space="0" w:color="auto"/>
        <w:left w:val="none" w:sz="0" w:space="0" w:color="auto"/>
        <w:bottom w:val="none" w:sz="0" w:space="0" w:color="auto"/>
        <w:right w:val="none" w:sz="0" w:space="0" w:color="auto"/>
      </w:divBdr>
    </w:div>
    <w:div w:id="1328021756">
      <w:bodyDiv w:val="1"/>
      <w:marLeft w:val="0"/>
      <w:marRight w:val="0"/>
      <w:marTop w:val="0"/>
      <w:marBottom w:val="0"/>
      <w:divBdr>
        <w:top w:val="none" w:sz="0" w:space="0" w:color="auto"/>
        <w:left w:val="none" w:sz="0" w:space="0" w:color="auto"/>
        <w:bottom w:val="none" w:sz="0" w:space="0" w:color="auto"/>
        <w:right w:val="none" w:sz="0" w:space="0" w:color="auto"/>
      </w:divBdr>
    </w:div>
    <w:div w:id="1335576073">
      <w:bodyDiv w:val="1"/>
      <w:marLeft w:val="0"/>
      <w:marRight w:val="0"/>
      <w:marTop w:val="0"/>
      <w:marBottom w:val="0"/>
      <w:divBdr>
        <w:top w:val="none" w:sz="0" w:space="0" w:color="auto"/>
        <w:left w:val="none" w:sz="0" w:space="0" w:color="auto"/>
        <w:bottom w:val="none" w:sz="0" w:space="0" w:color="auto"/>
        <w:right w:val="none" w:sz="0" w:space="0" w:color="auto"/>
      </w:divBdr>
    </w:div>
    <w:div w:id="1368607389">
      <w:bodyDiv w:val="1"/>
      <w:marLeft w:val="0"/>
      <w:marRight w:val="0"/>
      <w:marTop w:val="0"/>
      <w:marBottom w:val="0"/>
      <w:divBdr>
        <w:top w:val="none" w:sz="0" w:space="0" w:color="auto"/>
        <w:left w:val="none" w:sz="0" w:space="0" w:color="auto"/>
        <w:bottom w:val="none" w:sz="0" w:space="0" w:color="auto"/>
        <w:right w:val="none" w:sz="0" w:space="0" w:color="auto"/>
      </w:divBdr>
    </w:div>
    <w:div w:id="1384400479">
      <w:bodyDiv w:val="1"/>
      <w:marLeft w:val="0"/>
      <w:marRight w:val="0"/>
      <w:marTop w:val="0"/>
      <w:marBottom w:val="0"/>
      <w:divBdr>
        <w:top w:val="none" w:sz="0" w:space="0" w:color="auto"/>
        <w:left w:val="none" w:sz="0" w:space="0" w:color="auto"/>
        <w:bottom w:val="none" w:sz="0" w:space="0" w:color="auto"/>
        <w:right w:val="none" w:sz="0" w:space="0" w:color="auto"/>
      </w:divBdr>
    </w:div>
    <w:div w:id="1403453515">
      <w:bodyDiv w:val="1"/>
      <w:marLeft w:val="0"/>
      <w:marRight w:val="0"/>
      <w:marTop w:val="0"/>
      <w:marBottom w:val="0"/>
      <w:divBdr>
        <w:top w:val="none" w:sz="0" w:space="0" w:color="auto"/>
        <w:left w:val="none" w:sz="0" w:space="0" w:color="auto"/>
        <w:bottom w:val="none" w:sz="0" w:space="0" w:color="auto"/>
        <w:right w:val="none" w:sz="0" w:space="0" w:color="auto"/>
      </w:divBdr>
    </w:div>
    <w:div w:id="1409885927">
      <w:bodyDiv w:val="1"/>
      <w:marLeft w:val="0"/>
      <w:marRight w:val="0"/>
      <w:marTop w:val="0"/>
      <w:marBottom w:val="0"/>
      <w:divBdr>
        <w:top w:val="none" w:sz="0" w:space="0" w:color="auto"/>
        <w:left w:val="none" w:sz="0" w:space="0" w:color="auto"/>
        <w:bottom w:val="none" w:sz="0" w:space="0" w:color="auto"/>
        <w:right w:val="none" w:sz="0" w:space="0" w:color="auto"/>
      </w:divBdr>
    </w:div>
    <w:div w:id="1419134691">
      <w:bodyDiv w:val="1"/>
      <w:marLeft w:val="0"/>
      <w:marRight w:val="0"/>
      <w:marTop w:val="0"/>
      <w:marBottom w:val="0"/>
      <w:divBdr>
        <w:top w:val="none" w:sz="0" w:space="0" w:color="auto"/>
        <w:left w:val="none" w:sz="0" w:space="0" w:color="auto"/>
        <w:bottom w:val="none" w:sz="0" w:space="0" w:color="auto"/>
        <w:right w:val="none" w:sz="0" w:space="0" w:color="auto"/>
      </w:divBdr>
    </w:div>
    <w:div w:id="1424916119">
      <w:bodyDiv w:val="1"/>
      <w:marLeft w:val="0"/>
      <w:marRight w:val="0"/>
      <w:marTop w:val="0"/>
      <w:marBottom w:val="0"/>
      <w:divBdr>
        <w:top w:val="none" w:sz="0" w:space="0" w:color="auto"/>
        <w:left w:val="none" w:sz="0" w:space="0" w:color="auto"/>
        <w:bottom w:val="none" w:sz="0" w:space="0" w:color="auto"/>
        <w:right w:val="none" w:sz="0" w:space="0" w:color="auto"/>
      </w:divBdr>
    </w:div>
    <w:div w:id="1442843538">
      <w:bodyDiv w:val="1"/>
      <w:marLeft w:val="0"/>
      <w:marRight w:val="0"/>
      <w:marTop w:val="0"/>
      <w:marBottom w:val="0"/>
      <w:divBdr>
        <w:top w:val="none" w:sz="0" w:space="0" w:color="auto"/>
        <w:left w:val="none" w:sz="0" w:space="0" w:color="auto"/>
        <w:bottom w:val="none" w:sz="0" w:space="0" w:color="auto"/>
        <w:right w:val="none" w:sz="0" w:space="0" w:color="auto"/>
      </w:divBdr>
    </w:div>
    <w:div w:id="1476332292">
      <w:bodyDiv w:val="1"/>
      <w:marLeft w:val="0"/>
      <w:marRight w:val="0"/>
      <w:marTop w:val="0"/>
      <w:marBottom w:val="0"/>
      <w:divBdr>
        <w:top w:val="none" w:sz="0" w:space="0" w:color="auto"/>
        <w:left w:val="none" w:sz="0" w:space="0" w:color="auto"/>
        <w:bottom w:val="none" w:sz="0" w:space="0" w:color="auto"/>
        <w:right w:val="none" w:sz="0" w:space="0" w:color="auto"/>
      </w:divBdr>
    </w:div>
    <w:div w:id="1508255609">
      <w:bodyDiv w:val="1"/>
      <w:marLeft w:val="0"/>
      <w:marRight w:val="0"/>
      <w:marTop w:val="0"/>
      <w:marBottom w:val="0"/>
      <w:divBdr>
        <w:top w:val="none" w:sz="0" w:space="0" w:color="auto"/>
        <w:left w:val="none" w:sz="0" w:space="0" w:color="auto"/>
        <w:bottom w:val="none" w:sz="0" w:space="0" w:color="auto"/>
        <w:right w:val="none" w:sz="0" w:space="0" w:color="auto"/>
      </w:divBdr>
    </w:div>
    <w:div w:id="1526140445">
      <w:bodyDiv w:val="1"/>
      <w:marLeft w:val="0"/>
      <w:marRight w:val="0"/>
      <w:marTop w:val="0"/>
      <w:marBottom w:val="0"/>
      <w:divBdr>
        <w:top w:val="none" w:sz="0" w:space="0" w:color="auto"/>
        <w:left w:val="none" w:sz="0" w:space="0" w:color="auto"/>
        <w:bottom w:val="none" w:sz="0" w:space="0" w:color="auto"/>
        <w:right w:val="none" w:sz="0" w:space="0" w:color="auto"/>
      </w:divBdr>
    </w:div>
    <w:div w:id="1527018135">
      <w:bodyDiv w:val="1"/>
      <w:marLeft w:val="0"/>
      <w:marRight w:val="0"/>
      <w:marTop w:val="0"/>
      <w:marBottom w:val="0"/>
      <w:divBdr>
        <w:top w:val="none" w:sz="0" w:space="0" w:color="auto"/>
        <w:left w:val="none" w:sz="0" w:space="0" w:color="auto"/>
        <w:bottom w:val="none" w:sz="0" w:space="0" w:color="auto"/>
        <w:right w:val="none" w:sz="0" w:space="0" w:color="auto"/>
      </w:divBdr>
    </w:div>
    <w:div w:id="1533299366">
      <w:bodyDiv w:val="1"/>
      <w:marLeft w:val="0"/>
      <w:marRight w:val="0"/>
      <w:marTop w:val="0"/>
      <w:marBottom w:val="0"/>
      <w:divBdr>
        <w:top w:val="none" w:sz="0" w:space="0" w:color="auto"/>
        <w:left w:val="none" w:sz="0" w:space="0" w:color="auto"/>
        <w:bottom w:val="none" w:sz="0" w:space="0" w:color="auto"/>
        <w:right w:val="none" w:sz="0" w:space="0" w:color="auto"/>
      </w:divBdr>
    </w:div>
    <w:div w:id="1549875103">
      <w:bodyDiv w:val="1"/>
      <w:marLeft w:val="0"/>
      <w:marRight w:val="0"/>
      <w:marTop w:val="0"/>
      <w:marBottom w:val="0"/>
      <w:divBdr>
        <w:top w:val="none" w:sz="0" w:space="0" w:color="auto"/>
        <w:left w:val="none" w:sz="0" w:space="0" w:color="auto"/>
        <w:bottom w:val="none" w:sz="0" w:space="0" w:color="auto"/>
        <w:right w:val="none" w:sz="0" w:space="0" w:color="auto"/>
      </w:divBdr>
    </w:div>
    <w:div w:id="1570118176">
      <w:bodyDiv w:val="1"/>
      <w:marLeft w:val="0"/>
      <w:marRight w:val="0"/>
      <w:marTop w:val="0"/>
      <w:marBottom w:val="0"/>
      <w:divBdr>
        <w:top w:val="none" w:sz="0" w:space="0" w:color="auto"/>
        <w:left w:val="none" w:sz="0" w:space="0" w:color="auto"/>
        <w:bottom w:val="none" w:sz="0" w:space="0" w:color="auto"/>
        <w:right w:val="none" w:sz="0" w:space="0" w:color="auto"/>
      </w:divBdr>
    </w:div>
    <w:div w:id="1577082391">
      <w:bodyDiv w:val="1"/>
      <w:marLeft w:val="0"/>
      <w:marRight w:val="0"/>
      <w:marTop w:val="0"/>
      <w:marBottom w:val="0"/>
      <w:divBdr>
        <w:top w:val="none" w:sz="0" w:space="0" w:color="auto"/>
        <w:left w:val="none" w:sz="0" w:space="0" w:color="auto"/>
        <w:bottom w:val="none" w:sz="0" w:space="0" w:color="auto"/>
        <w:right w:val="none" w:sz="0" w:space="0" w:color="auto"/>
      </w:divBdr>
    </w:div>
    <w:div w:id="1581788491">
      <w:bodyDiv w:val="1"/>
      <w:marLeft w:val="0"/>
      <w:marRight w:val="0"/>
      <w:marTop w:val="0"/>
      <w:marBottom w:val="0"/>
      <w:divBdr>
        <w:top w:val="none" w:sz="0" w:space="0" w:color="auto"/>
        <w:left w:val="none" w:sz="0" w:space="0" w:color="auto"/>
        <w:bottom w:val="none" w:sz="0" w:space="0" w:color="auto"/>
        <w:right w:val="none" w:sz="0" w:space="0" w:color="auto"/>
      </w:divBdr>
    </w:div>
    <w:div w:id="1594629894">
      <w:bodyDiv w:val="1"/>
      <w:marLeft w:val="0"/>
      <w:marRight w:val="0"/>
      <w:marTop w:val="0"/>
      <w:marBottom w:val="0"/>
      <w:divBdr>
        <w:top w:val="none" w:sz="0" w:space="0" w:color="auto"/>
        <w:left w:val="none" w:sz="0" w:space="0" w:color="auto"/>
        <w:bottom w:val="none" w:sz="0" w:space="0" w:color="auto"/>
        <w:right w:val="none" w:sz="0" w:space="0" w:color="auto"/>
      </w:divBdr>
    </w:div>
    <w:div w:id="1642154444">
      <w:bodyDiv w:val="1"/>
      <w:marLeft w:val="0"/>
      <w:marRight w:val="0"/>
      <w:marTop w:val="0"/>
      <w:marBottom w:val="0"/>
      <w:divBdr>
        <w:top w:val="none" w:sz="0" w:space="0" w:color="auto"/>
        <w:left w:val="none" w:sz="0" w:space="0" w:color="auto"/>
        <w:bottom w:val="none" w:sz="0" w:space="0" w:color="auto"/>
        <w:right w:val="none" w:sz="0" w:space="0" w:color="auto"/>
      </w:divBdr>
    </w:div>
    <w:div w:id="1663463442">
      <w:bodyDiv w:val="1"/>
      <w:marLeft w:val="0"/>
      <w:marRight w:val="0"/>
      <w:marTop w:val="0"/>
      <w:marBottom w:val="0"/>
      <w:divBdr>
        <w:top w:val="none" w:sz="0" w:space="0" w:color="auto"/>
        <w:left w:val="none" w:sz="0" w:space="0" w:color="auto"/>
        <w:bottom w:val="none" w:sz="0" w:space="0" w:color="auto"/>
        <w:right w:val="none" w:sz="0" w:space="0" w:color="auto"/>
      </w:divBdr>
    </w:div>
    <w:div w:id="1664313259">
      <w:bodyDiv w:val="1"/>
      <w:marLeft w:val="0"/>
      <w:marRight w:val="0"/>
      <w:marTop w:val="0"/>
      <w:marBottom w:val="0"/>
      <w:divBdr>
        <w:top w:val="none" w:sz="0" w:space="0" w:color="auto"/>
        <w:left w:val="none" w:sz="0" w:space="0" w:color="auto"/>
        <w:bottom w:val="none" w:sz="0" w:space="0" w:color="auto"/>
        <w:right w:val="none" w:sz="0" w:space="0" w:color="auto"/>
      </w:divBdr>
    </w:div>
    <w:div w:id="1666472230">
      <w:bodyDiv w:val="1"/>
      <w:marLeft w:val="0"/>
      <w:marRight w:val="0"/>
      <w:marTop w:val="0"/>
      <w:marBottom w:val="0"/>
      <w:divBdr>
        <w:top w:val="none" w:sz="0" w:space="0" w:color="auto"/>
        <w:left w:val="none" w:sz="0" w:space="0" w:color="auto"/>
        <w:bottom w:val="none" w:sz="0" w:space="0" w:color="auto"/>
        <w:right w:val="none" w:sz="0" w:space="0" w:color="auto"/>
      </w:divBdr>
    </w:div>
    <w:div w:id="1707219690">
      <w:bodyDiv w:val="1"/>
      <w:marLeft w:val="0"/>
      <w:marRight w:val="0"/>
      <w:marTop w:val="0"/>
      <w:marBottom w:val="0"/>
      <w:divBdr>
        <w:top w:val="none" w:sz="0" w:space="0" w:color="auto"/>
        <w:left w:val="none" w:sz="0" w:space="0" w:color="auto"/>
        <w:bottom w:val="none" w:sz="0" w:space="0" w:color="auto"/>
        <w:right w:val="none" w:sz="0" w:space="0" w:color="auto"/>
      </w:divBdr>
    </w:div>
    <w:div w:id="1721782432">
      <w:bodyDiv w:val="1"/>
      <w:marLeft w:val="0"/>
      <w:marRight w:val="0"/>
      <w:marTop w:val="0"/>
      <w:marBottom w:val="0"/>
      <w:divBdr>
        <w:top w:val="none" w:sz="0" w:space="0" w:color="auto"/>
        <w:left w:val="none" w:sz="0" w:space="0" w:color="auto"/>
        <w:bottom w:val="none" w:sz="0" w:space="0" w:color="auto"/>
        <w:right w:val="none" w:sz="0" w:space="0" w:color="auto"/>
      </w:divBdr>
    </w:div>
    <w:div w:id="1755664553">
      <w:bodyDiv w:val="1"/>
      <w:marLeft w:val="0"/>
      <w:marRight w:val="0"/>
      <w:marTop w:val="0"/>
      <w:marBottom w:val="0"/>
      <w:divBdr>
        <w:top w:val="none" w:sz="0" w:space="0" w:color="auto"/>
        <w:left w:val="none" w:sz="0" w:space="0" w:color="auto"/>
        <w:bottom w:val="none" w:sz="0" w:space="0" w:color="auto"/>
        <w:right w:val="none" w:sz="0" w:space="0" w:color="auto"/>
      </w:divBdr>
    </w:div>
    <w:div w:id="1757052053">
      <w:bodyDiv w:val="1"/>
      <w:marLeft w:val="0"/>
      <w:marRight w:val="0"/>
      <w:marTop w:val="0"/>
      <w:marBottom w:val="0"/>
      <w:divBdr>
        <w:top w:val="none" w:sz="0" w:space="0" w:color="auto"/>
        <w:left w:val="none" w:sz="0" w:space="0" w:color="auto"/>
        <w:bottom w:val="none" w:sz="0" w:space="0" w:color="auto"/>
        <w:right w:val="none" w:sz="0" w:space="0" w:color="auto"/>
      </w:divBdr>
    </w:div>
    <w:div w:id="1767268292">
      <w:bodyDiv w:val="1"/>
      <w:marLeft w:val="0"/>
      <w:marRight w:val="0"/>
      <w:marTop w:val="0"/>
      <w:marBottom w:val="0"/>
      <w:divBdr>
        <w:top w:val="none" w:sz="0" w:space="0" w:color="auto"/>
        <w:left w:val="none" w:sz="0" w:space="0" w:color="auto"/>
        <w:bottom w:val="none" w:sz="0" w:space="0" w:color="auto"/>
        <w:right w:val="none" w:sz="0" w:space="0" w:color="auto"/>
      </w:divBdr>
    </w:div>
    <w:div w:id="1800371405">
      <w:bodyDiv w:val="1"/>
      <w:marLeft w:val="0"/>
      <w:marRight w:val="0"/>
      <w:marTop w:val="0"/>
      <w:marBottom w:val="0"/>
      <w:divBdr>
        <w:top w:val="none" w:sz="0" w:space="0" w:color="auto"/>
        <w:left w:val="none" w:sz="0" w:space="0" w:color="auto"/>
        <w:bottom w:val="none" w:sz="0" w:space="0" w:color="auto"/>
        <w:right w:val="none" w:sz="0" w:space="0" w:color="auto"/>
      </w:divBdr>
    </w:div>
    <w:div w:id="1882401081">
      <w:bodyDiv w:val="1"/>
      <w:marLeft w:val="0"/>
      <w:marRight w:val="0"/>
      <w:marTop w:val="0"/>
      <w:marBottom w:val="0"/>
      <w:divBdr>
        <w:top w:val="none" w:sz="0" w:space="0" w:color="auto"/>
        <w:left w:val="none" w:sz="0" w:space="0" w:color="auto"/>
        <w:bottom w:val="none" w:sz="0" w:space="0" w:color="auto"/>
        <w:right w:val="none" w:sz="0" w:space="0" w:color="auto"/>
      </w:divBdr>
    </w:div>
    <w:div w:id="1909917854">
      <w:bodyDiv w:val="1"/>
      <w:marLeft w:val="0"/>
      <w:marRight w:val="0"/>
      <w:marTop w:val="0"/>
      <w:marBottom w:val="0"/>
      <w:divBdr>
        <w:top w:val="none" w:sz="0" w:space="0" w:color="auto"/>
        <w:left w:val="none" w:sz="0" w:space="0" w:color="auto"/>
        <w:bottom w:val="none" w:sz="0" w:space="0" w:color="auto"/>
        <w:right w:val="none" w:sz="0" w:space="0" w:color="auto"/>
      </w:divBdr>
    </w:div>
    <w:div w:id="1911891741">
      <w:bodyDiv w:val="1"/>
      <w:marLeft w:val="0"/>
      <w:marRight w:val="0"/>
      <w:marTop w:val="0"/>
      <w:marBottom w:val="0"/>
      <w:divBdr>
        <w:top w:val="none" w:sz="0" w:space="0" w:color="auto"/>
        <w:left w:val="none" w:sz="0" w:space="0" w:color="auto"/>
        <w:bottom w:val="none" w:sz="0" w:space="0" w:color="auto"/>
        <w:right w:val="none" w:sz="0" w:space="0" w:color="auto"/>
      </w:divBdr>
    </w:div>
    <w:div w:id="1926260382">
      <w:bodyDiv w:val="1"/>
      <w:marLeft w:val="0"/>
      <w:marRight w:val="0"/>
      <w:marTop w:val="0"/>
      <w:marBottom w:val="0"/>
      <w:divBdr>
        <w:top w:val="none" w:sz="0" w:space="0" w:color="auto"/>
        <w:left w:val="none" w:sz="0" w:space="0" w:color="auto"/>
        <w:bottom w:val="none" w:sz="0" w:space="0" w:color="auto"/>
        <w:right w:val="none" w:sz="0" w:space="0" w:color="auto"/>
      </w:divBdr>
    </w:div>
    <w:div w:id="1983733785">
      <w:bodyDiv w:val="1"/>
      <w:marLeft w:val="0"/>
      <w:marRight w:val="0"/>
      <w:marTop w:val="0"/>
      <w:marBottom w:val="0"/>
      <w:divBdr>
        <w:top w:val="none" w:sz="0" w:space="0" w:color="auto"/>
        <w:left w:val="none" w:sz="0" w:space="0" w:color="auto"/>
        <w:bottom w:val="none" w:sz="0" w:space="0" w:color="auto"/>
        <w:right w:val="none" w:sz="0" w:space="0" w:color="auto"/>
      </w:divBdr>
    </w:div>
    <w:div w:id="1988435684">
      <w:bodyDiv w:val="1"/>
      <w:marLeft w:val="0"/>
      <w:marRight w:val="0"/>
      <w:marTop w:val="0"/>
      <w:marBottom w:val="0"/>
      <w:divBdr>
        <w:top w:val="none" w:sz="0" w:space="0" w:color="auto"/>
        <w:left w:val="none" w:sz="0" w:space="0" w:color="auto"/>
        <w:bottom w:val="none" w:sz="0" w:space="0" w:color="auto"/>
        <w:right w:val="none" w:sz="0" w:space="0" w:color="auto"/>
      </w:divBdr>
    </w:div>
    <w:div w:id="2012104360">
      <w:bodyDiv w:val="1"/>
      <w:marLeft w:val="0"/>
      <w:marRight w:val="0"/>
      <w:marTop w:val="0"/>
      <w:marBottom w:val="0"/>
      <w:divBdr>
        <w:top w:val="none" w:sz="0" w:space="0" w:color="auto"/>
        <w:left w:val="none" w:sz="0" w:space="0" w:color="auto"/>
        <w:bottom w:val="none" w:sz="0" w:space="0" w:color="auto"/>
        <w:right w:val="none" w:sz="0" w:space="0" w:color="auto"/>
      </w:divBdr>
    </w:div>
    <w:div w:id="2014525135">
      <w:bodyDiv w:val="1"/>
      <w:marLeft w:val="0"/>
      <w:marRight w:val="0"/>
      <w:marTop w:val="0"/>
      <w:marBottom w:val="0"/>
      <w:divBdr>
        <w:top w:val="none" w:sz="0" w:space="0" w:color="auto"/>
        <w:left w:val="none" w:sz="0" w:space="0" w:color="auto"/>
        <w:bottom w:val="none" w:sz="0" w:space="0" w:color="auto"/>
        <w:right w:val="none" w:sz="0" w:space="0" w:color="auto"/>
      </w:divBdr>
    </w:div>
    <w:div w:id="2040929229">
      <w:bodyDiv w:val="1"/>
      <w:marLeft w:val="0"/>
      <w:marRight w:val="0"/>
      <w:marTop w:val="0"/>
      <w:marBottom w:val="0"/>
      <w:divBdr>
        <w:top w:val="none" w:sz="0" w:space="0" w:color="auto"/>
        <w:left w:val="none" w:sz="0" w:space="0" w:color="auto"/>
        <w:bottom w:val="none" w:sz="0" w:space="0" w:color="auto"/>
        <w:right w:val="none" w:sz="0" w:space="0" w:color="auto"/>
      </w:divBdr>
    </w:div>
    <w:div w:id="2050522945">
      <w:bodyDiv w:val="1"/>
      <w:marLeft w:val="0"/>
      <w:marRight w:val="0"/>
      <w:marTop w:val="0"/>
      <w:marBottom w:val="0"/>
      <w:divBdr>
        <w:top w:val="none" w:sz="0" w:space="0" w:color="auto"/>
        <w:left w:val="none" w:sz="0" w:space="0" w:color="auto"/>
        <w:bottom w:val="none" w:sz="0" w:space="0" w:color="auto"/>
        <w:right w:val="none" w:sz="0" w:space="0" w:color="auto"/>
      </w:divBdr>
    </w:div>
    <w:div w:id="2054185521">
      <w:bodyDiv w:val="1"/>
      <w:marLeft w:val="0"/>
      <w:marRight w:val="0"/>
      <w:marTop w:val="0"/>
      <w:marBottom w:val="0"/>
      <w:divBdr>
        <w:top w:val="none" w:sz="0" w:space="0" w:color="auto"/>
        <w:left w:val="none" w:sz="0" w:space="0" w:color="auto"/>
        <w:bottom w:val="none" w:sz="0" w:space="0" w:color="auto"/>
        <w:right w:val="none" w:sz="0" w:space="0" w:color="auto"/>
      </w:divBdr>
    </w:div>
    <w:div w:id="2067021485">
      <w:bodyDiv w:val="1"/>
      <w:marLeft w:val="0"/>
      <w:marRight w:val="0"/>
      <w:marTop w:val="0"/>
      <w:marBottom w:val="0"/>
      <w:divBdr>
        <w:top w:val="none" w:sz="0" w:space="0" w:color="auto"/>
        <w:left w:val="none" w:sz="0" w:space="0" w:color="auto"/>
        <w:bottom w:val="none" w:sz="0" w:space="0" w:color="auto"/>
        <w:right w:val="none" w:sz="0" w:space="0" w:color="auto"/>
      </w:divBdr>
    </w:div>
    <w:div w:id="2079672280">
      <w:bodyDiv w:val="1"/>
      <w:marLeft w:val="0"/>
      <w:marRight w:val="0"/>
      <w:marTop w:val="0"/>
      <w:marBottom w:val="0"/>
      <w:divBdr>
        <w:top w:val="none" w:sz="0" w:space="0" w:color="auto"/>
        <w:left w:val="none" w:sz="0" w:space="0" w:color="auto"/>
        <w:bottom w:val="none" w:sz="0" w:space="0" w:color="auto"/>
        <w:right w:val="none" w:sz="0" w:space="0" w:color="auto"/>
      </w:divBdr>
    </w:div>
    <w:div w:id="2114280230">
      <w:bodyDiv w:val="1"/>
      <w:marLeft w:val="0"/>
      <w:marRight w:val="0"/>
      <w:marTop w:val="0"/>
      <w:marBottom w:val="0"/>
      <w:divBdr>
        <w:top w:val="none" w:sz="0" w:space="0" w:color="auto"/>
        <w:left w:val="none" w:sz="0" w:space="0" w:color="auto"/>
        <w:bottom w:val="none" w:sz="0" w:space="0" w:color="auto"/>
        <w:right w:val="none" w:sz="0" w:space="0" w:color="auto"/>
      </w:divBdr>
    </w:div>
    <w:div w:id="2120948429">
      <w:bodyDiv w:val="1"/>
      <w:marLeft w:val="0"/>
      <w:marRight w:val="0"/>
      <w:marTop w:val="0"/>
      <w:marBottom w:val="0"/>
      <w:divBdr>
        <w:top w:val="none" w:sz="0" w:space="0" w:color="auto"/>
        <w:left w:val="none" w:sz="0" w:space="0" w:color="auto"/>
        <w:bottom w:val="none" w:sz="0" w:space="0" w:color="auto"/>
        <w:right w:val="none" w:sz="0" w:space="0" w:color="auto"/>
      </w:divBdr>
    </w:div>
    <w:div w:id="2121563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Mul02</b:Tag>
    <b:SourceType>Book</b:SourceType>
    <b:Guid>{429EFD49-D4D3-4AC6-931F-E68AE0A94BAA}</b:Guid>
    <b:Title>Management and organizational behaviour</b:Title>
    <b:Year>2016</b:Year>
    <b:City>Harlow</b:City>
    <b:Publisher>Pearson</b:Publisher>
    <b:Edition>11th</b:Edition>
    <b:Author>
      <b:Author>
        <b:NameList>
          <b:Person>
            <b:Last>Mullins</b:Last>
            <b:Middle>J.</b:Middle>
            <b:First>L.</b:First>
          </b:Person>
        </b:NameList>
      </b:Author>
    </b:Author>
    <b:RefOrder>1</b:RefOrder>
  </b:Source>
  <b:Source>
    <b:Tag>Arm14</b:Tag>
    <b:SourceType>Book</b:SourceType>
    <b:Guid>{D38B5205-A4A7-4A46-B1E9-C015B98E9A7C}</b:Guid>
    <b:Title>Armstrong's handbook of human resource management practice</b:Title>
    <b:Year>2017</b:Year>
    <b:Publisher>Kogan Page Publishers</b:Publisher>
    <b:Author>
      <b:Author>
        <b:NameList>
          <b:Person>
            <b:Last>Armstrong</b:Last>
            <b:Middle>M.</b:Middle>
          </b:Person>
          <b:Person>
            <b:Last>Taylor</b:Last>
            <b:Middle>S.</b:Middle>
          </b:Person>
        </b:NameList>
      </b:Author>
    </b:Author>
    <b:Edition>14th</b:Edition>
    <b:RefOrder>2</b:RefOrder>
  </b:Source>
  <b:Source>
    <b:Tag>Huc13</b:Tag>
    <b:SourceType>Book</b:SourceType>
    <b:Guid>{2A786141-BA3E-4A2E-97A0-9073C36BBD64}</b:Guid>
    <b:Title>Organizational behaviour</b:Title>
    <b:Year>2013</b:Year>
    <b:City>Harlow</b:City>
    <b:Publisher>Pearson</b:Publisher>
    <b:Edition>8th</b:Edition>
    <b:Author>
      <b:Author>
        <b:NameList>
          <b:Person>
            <b:Last>Huczynski</b:Last>
            <b:First>A.</b:First>
          </b:Person>
          <b:Person>
            <b:Last>Buchanan</b:Last>
            <b:First>D.</b:First>
          </b:Person>
        </b:NameList>
      </b:Author>
    </b:Author>
    <b:RefOrder>7</b:RefOrder>
  </b:Source>
  <b:Source>
    <b:Tag>TES21</b:Tag>
    <b:SourceType>InternetSite</b:SourceType>
    <b:Guid>{B15A8CAD-EEA5-4962-A24B-D4B6C3E5DDEC}</b:Guid>
    <b:Author>
      <b:Author>
        <b:Corporate>TESCOPLC</b:Corporate>
      </b:Author>
    </b:Author>
    <b:Title>Skills and Training</b:Title>
    <b:Year>2021</b:Year>
    <b:YearAccessed>2021</b:YearAccessed>
    <b:MonthAccessed>5</b:MonthAccessed>
    <b:DayAccessed>1</b:DayAccessed>
    <b:URL>https://www.tescoplc.com/sustainability/people/employment-skills/skills-and-training/</b:URL>
    <b:RefOrder>5</b:RefOrder>
  </b:Source>
  <b:Source>
    <b:Tag>TES211</b:Tag>
    <b:SourceType>InternetSite</b:SourceType>
    <b:Guid>{C817188E-8BFD-4E62-B80B-7A0555ACCE24}</b:Guid>
    <b:Title>TESCO</b:Title>
    <b:Year>2021</b:Year>
    <b:Author>
      <b:Author>
        <b:Corporate>TESCO</b:Corporate>
      </b:Author>
    </b:Author>
    <b:YearAccessed>2021</b:YearAccessed>
    <b:MonthAccessed>9</b:MonthAccessed>
    <b:DayAccessed>1</b:DayAccessed>
    <b:URL>https://www.tesco.com</b:URL>
    <b:RefOrder>4</b:RefOrder>
  </b:Source>
  <b:Source>
    <b:Tag>Kni12</b:Tag>
    <b:SourceType>Book</b:SourceType>
    <b:Guid>{F44D7B63-9317-4346-9C07-32A0569BF762}</b:Guid>
    <b:Title>Introducing organizational behaviour and management</b:Title>
    <b:Year>2012</b:Year>
    <b:City>Andover</b:City>
    <b:Publisher>South Western/Cengage</b:Publisher>
    <b:Edition>2nd</b:Edition>
    <b:Author>
      <b:Author>
        <b:NameList>
          <b:Person>
            <b:Last>Knights</b:Last>
            <b:First>D.</b:First>
          </b:Person>
          <b:Person>
            <b:Last>Wilmott</b:Last>
            <b:First>H.</b:First>
          </b:Person>
        </b:NameList>
      </b:Author>
    </b:Author>
    <b:RefOrder>10</b:RefOrder>
  </b:Source>
  <b:Source>
    <b:Tag>Gre17</b:Tag>
    <b:SourceType>Book</b:SourceType>
    <b:Guid>{1D2FB39C-FFAA-4CBC-AA4F-E6F363AE9BEC}</b:Guid>
    <b:Title>A very short, fairly interesting and reasonably cheap book about studying organisations</b:Title>
    <b:Year>2017</b:Year>
    <b:City>London</b:City>
    <b:Publisher>Sage</b:Publisher>
    <b:Edition>4th</b:Edition>
    <b:Author>
      <b:Author>
        <b:NameList>
          <b:Person>
            <b:Last>Grey</b:Last>
            <b:First>C.</b:First>
          </b:Person>
        </b:NameList>
      </b:Author>
    </b:Author>
    <b:RefOrder>13</b:RefOrder>
  </b:Source>
  <b:Source>
    <b:Tag>Mar10</b:Tag>
    <b:SourceType>Book</b:SourceType>
    <b:Guid>{483D2961-EC06-4670-9748-8EFB87D71DB9}</b:Guid>
    <b:Title>Organizational behaviour and management</b:Title>
    <b:Year>2010</b:Year>
    <b:City>Andover</b:City>
    <b:Publisher>South Western/Cengage</b:Publisher>
    <b:Edition>4th</b:Edition>
    <b:Author>
      <b:Author>
        <b:NameList>
          <b:Person>
            <b:Last>Martin</b:Last>
            <b:First>J.</b:First>
          </b:Person>
          <b:Person>
            <b:Last>Fellenz</b:Last>
            <b:First>M.</b:First>
          </b:Person>
        </b:NameList>
      </b:Author>
    </b:Author>
    <b:RefOrder>3</b:RefOrder>
  </b:Source>
  <b:Source>
    <b:Tag>Ben85</b:Tag>
    <b:SourceType>Book</b:SourceType>
    <b:Guid>{49D83423-697D-4B60-8D09-4D3500B18CD9}</b:Guid>
    <b:Title>Leaders</b:Title>
    <b:Year>1985</b:Year>
    <b:City>New York</b:City>
    <b:Publisher>Harper &amp; Row</b:Publisher>
    <b:Author>
      <b:Author>
        <b:NameList>
          <b:Person>
            <b:Last>Bennis</b:Last>
            <b:Middle>W.</b:Middle>
          </b:Person>
          <b:Person>
            <b:Last>Nanus</b:Last>
            <b:Middle>B.</b:Middle>
          </b:Person>
        </b:NameList>
      </b:Author>
    </b:Author>
    <b:RefOrder>9</b:RefOrder>
  </b:Source>
  <b:Source>
    <b:Tag>Cal18</b:Tag>
    <b:SourceType>Book</b:SourceType>
    <b:Guid>{462B25FF-8E55-4841-8A77-F00451039991}</b:Guid>
    <b:Title>Strategic Human Resource Management</b:Title>
    <b:Year>2018</b:Year>
    <b:City>New York</b:City>
    <b:Publisher>Nove Science Publishers</b:Publisher>
    <b:Author>
      <b:Author>
        <b:NameList>
          <b:Person>
            <b:Last>Caldwell</b:Last>
            <b:First>C.</b:First>
          </b:Person>
          <b:Person>
            <b:Last>Anderson</b:Last>
            <b:First>V.</b:First>
          </b:Person>
        </b:NameList>
      </b:Author>
    </b:Author>
    <b:RefOrder>6</b:RefOrder>
  </b:Source>
  <b:Source>
    <b:Tag>Gri10</b:Tag>
    <b:SourceType>Book</b:SourceType>
    <b:Guid>{45903330-EF23-4E86-8959-1F363989AF79}</b:Guid>
    <b:Title>Management</b:Title>
    <b:Year>2010</b:Year>
    <b:Publisher>South-Western College Pub</b:Publisher>
    <b:Edition>10th</b:Edition>
    <b:Author>
      <b:Author>
        <b:NameList>
          <b:Person>
            <b:Last>Griffin</b:Last>
            <b:Middle>W.</b:Middle>
            <b:First>R.</b:First>
          </b:Person>
        </b:NameList>
      </b:Author>
    </b:Author>
    <b:RefOrder>8</b:RefOrder>
  </b:Source>
  <b:Source>
    <b:Tag>Bod11</b:Tag>
    <b:SourceType>Book</b:SourceType>
    <b:Guid>{ECC0AAA3-48AE-4647-9C67-5FB53954C448}</b:Guid>
    <b:Title>Management: an introduction</b:Title>
    <b:Year>2011</b:Year>
    <b:City>Harlow</b:City>
    <b:Publisher>Pearson</b:Publisher>
    <b:Edition>5th</b:Edition>
    <b:Author>
      <b:Author>
        <b:NameList>
          <b:Person>
            <b:Last>Boddy</b:Last>
            <b:First>D.</b:First>
          </b:Person>
        </b:NameList>
      </b:Author>
    </b:Author>
    <b:RefOrder>14</b:RefOrder>
  </b:Source>
  <b:Source>
    <b:Tag>McG60</b:Tag>
    <b:SourceType>Book</b:SourceType>
    <b:Guid>{A9CBE050-F52C-48E1-A090-BF4E0654670E}</b:Guid>
    <b:Title>The human side of enterprise</b:Title>
    <b:Year>1960</b:Year>
    <b:Edition>18th</b:Edition>
    <b:Author>
      <b:Author>
        <b:NameList>
          <b:Person>
            <b:Last>McGregor</b:Last>
            <b:First>Douglas</b:First>
          </b:Person>
        </b:NameList>
      </b:Author>
    </b:Author>
    <b:RefOrder>11</b:RefOrder>
  </b:Source>
  <b:Source>
    <b:Tag>Her93</b:Tag>
    <b:SourceType>Book</b:SourceType>
    <b:Guid>{172CFA75-1EA8-4171-BE00-855C40F90C34}</b:Guid>
    <b:Title>Motivation to work</b:Title>
    <b:Year>1993</b:Year>
    <b:Author>
      <b:Author>
        <b:NameList>
          <b:Person>
            <b:Last>Herzberg</b:Last>
            <b:First>Frederick</b:First>
          </b:Person>
        </b:NameList>
      </b:Author>
    </b:Author>
    <b:RefOrder>12</b:RefOrder>
  </b:Source>
</b:Sources>
</file>

<file path=customXml/itemProps1.xml><?xml version="1.0" encoding="utf-8"?>
<ds:datastoreItem xmlns:ds="http://schemas.openxmlformats.org/officeDocument/2006/customXml" ds:itemID="{D2CF33BF-9E7F-4B56-9631-B0CA15A2D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673</TotalTime>
  <Pages>10</Pages>
  <Words>2763</Words>
  <Characters>15755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chandranna.rayadurg</dc:creator>
  <cp:lastModifiedBy>Radu Bogdan</cp:lastModifiedBy>
  <cp:revision>94</cp:revision>
  <dcterms:created xsi:type="dcterms:W3CDTF">2019-07-01T13:38:00Z</dcterms:created>
  <dcterms:modified xsi:type="dcterms:W3CDTF">2021-09-06T17:08:00Z</dcterms:modified>
</cp:coreProperties>
</file>