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E9E6AF" w14:textId="40F473AF" w:rsidR="005247DB" w:rsidRDefault="005247DB" w:rsidP="005247DB">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t>Inclusive Education</w:t>
      </w:r>
    </w:p>
    <w:p w14:paraId="402FF1F0" w14:textId="21AD780F" w:rsidR="00214E99" w:rsidRDefault="00C8649D" w:rsidP="00C8649D">
      <w:pPr>
        <w:spacing w:line="360" w:lineRule="auto"/>
        <w:jc w:val="both"/>
        <w:rPr>
          <w:rFonts w:ascii="Times New Roman" w:hAnsi="Times New Roman" w:cs="Times New Roman"/>
          <w:sz w:val="24"/>
        </w:rPr>
      </w:pPr>
      <w:r w:rsidRPr="00C8649D">
        <w:rPr>
          <w:rFonts w:ascii="Times New Roman" w:hAnsi="Times New Roman" w:cs="Times New Roman"/>
          <w:b/>
          <w:sz w:val="24"/>
        </w:rPr>
        <w:t>Question:</w:t>
      </w:r>
      <w:r>
        <w:rPr>
          <w:rFonts w:ascii="Times New Roman" w:hAnsi="Times New Roman" w:cs="Times New Roman"/>
          <w:sz w:val="24"/>
        </w:rPr>
        <w:t xml:space="preserve"> </w:t>
      </w:r>
      <w:r w:rsidR="005247DB" w:rsidRPr="00C8649D">
        <w:rPr>
          <w:rFonts w:ascii="Times New Roman" w:hAnsi="Times New Roman" w:cs="Times New Roman"/>
          <w:sz w:val="24"/>
        </w:rPr>
        <w:t>Critically explore how increased parental engagement can help overcome barriers to inclusion.</w:t>
      </w:r>
    </w:p>
    <w:p w14:paraId="72BF615E" w14:textId="23452BF7" w:rsidR="007F5092" w:rsidRDefault="00392B26" w:rsidP="00C8649D">
      <w:pPr>
        <w:spacing w:line="360" w:lineRule="auto"/>
        <w:jc w:val="both"/>
        <w:rPr>
          <w:rFonts w:ascii="Times New Roman" w:hAnsi="Times New Roman" w:cs="Times New Roman"/>
          <w:sz w:val="24"/>
        </w:rPr>
      </w:pPr>
      <w:bookmarkStart w:id="0" w:name="_GoBack"/>
      <w:bookmarkEnd w:id="0"/>
      <w:r>
        <w:rPr>
          <w:rFonts w:ascii="Times New Roman" w:hAnsi="Times New Roman" w:cs="Times New Roman"/>
          <w:sz w:val="24"/>
        </w:rPr>
        <w:t>Parental engagement is defined as ‘the amount of participation a parent has when it comes to schooling and their child’s life’</w:t>
      </w:r>
      <w:r w:rsidR="00EB731B">
        <w:rPr>
          <w:rFonts w:ascii="Times New Roman" w:hAnsi="Times New Roman" w:cs="Times New Roman"/>
          <w:sz w:val="24"/>
        </w:rPr>
        <w:t>.</w:t>
      </w:r>
      <w:r w:rsidR="00A7093A" w:rsidRPr="00A7093A">
        <w:rPr>
          <w:rFonts w:ascii="Times New Roman" w:hAnsi="Times New Roman" w:cs="Times New Roman"/>
          <w:sz w:val="24"/>
        </w:rPr>
        <w:t xml:space="preserve"> </w:t>
      </w:r>
      <w:r w:rsidR="00A7093A" w:rsidRPr="00392B26">
        <w:rPr>
          <w:rFonts w:ascii="Times New Roman" w:hAnsi="Times New Roman" w:cs="Times New Roman"/>
          <w:sz w:val="24"/>
        </w:rPr>
        <w:t>(</w:t>
      </w:r>
      <w:r w:rsidR="00024D41">
        <w:rPr>
          <w:rFonts w:ascii="Times New Roman" w:hAnsi="Times New Roman" w:cs="Times New Roman"/>
          <w:sz w:val="24"/>
        </w:rPr>
        <w:t>livestrong.com</w:t>
      </w:r>
      <w:r w:rsidR="00A7093A" w:rsidRPr="00392B26">
        <w:rPr>
          <w:rFonts w:ascii="Times New Roman" w:hAnsi="Times New Roman" w:cs="Times New Roman"/>
          <w:sz w:val="24"/>
        </w:rPr>
        <w:t>, 2019)</w:t>
      </w:r>
      <w:r w:rsidR="00C6490D">
        <w:rPr>
          <w:rFonts w:ascii="Times New Roman" w:hAnsi="Times New Roman" w:cs="Times New Roman"/>
          <w:sz w:val="24"/>
        </w:rPr>
        <w:t xml:space="preserve"> </w:t>
      </w:r>
    </w:p>
    <w:p w14:paraId="4CE75204" w14:textId="02EF5017" w:rsidR="007F5092" w:rsidRDefault="007F5092" w:rsidP="00C8649D">
      <w:pPr>
        <w:spacing w:line="360" w:lineRule="auto"/>
        <w:jc w:val="both"/>
        <w:rPr>
          <w:rFonts w:ascii="Times New Roman" w:hAnsi="Times New Roman" w:cs="Times New Roman"/>
          <w:sz w:val="24"/>
        </w:rPr>
      </w:pPr>
      <w:r>
        <w:rPr>
          <w:rFonts w:ascii="Times New Roman" w:hAnsi="Times New Roman" w:cs="Times New Roman"/>
          <w:sz w:val="24"/>
        </w:rPr>
        <w:t>However, there are many reasons why parents fail to be involved in their children’s education, such as possibly having bad experiences themselves in school, or they may find the school or staff intimidating</w:t>
      </w:r>
      <w:r w:rsidR="00C63868">
        <w:rPr>
          <w:rFonts w:ascii="Times New Roman" w:hAnsi="Times New Roman" w:cs="Times New Roman"/>
          <w:sz w:val="24"/>
        </w:rPr>
        <w:t xml:space="preserve"> and judgemental</w:t>
      </w:r>
      <w:r>
        <w:rPr>
          <w:rFonts w:ascii="Times New Roman" w:hAnsi="Times New Roman" w:cs="Times New Roman"/>
          <w:sz w:val="24"/>
        </w:rPr>
        <w:t xml:space="preserve">. </w:t>
      </w:r>
      <w:r w:rsidR="002B56A9">
        <w:rPr>
          <w:rFonts w:ascii="Times New Roman" w:hAnsi="Times New Roman" w:cs="Times New Roman"/>
          <w:sz w:val="24"/>
        </w:rPr>
        <w:t>They themselves may be illiterate, have a</w:t>
      </w:r>
      <w:r w:rsidR="001B368C">
        <w:rPr>
          <w:rFonts w:ascii="Times New Roman" w:hAnsi="Times New Roman" w:cs="Times New Roman"/>
          <w:sz w:val="24"/>
        </w:rPr>
        <w:t>n</w:t>
      </w:r>
      <w:r w:rsidR="002B56A9">
        <w:rPr>
          <w:rFonts w:ascii="Times New Roman" w:hAnsi="Times New Roman" w:cs="Times New Roman"/>
          <w:sz w:val="24"/>
        </w:rPr>
        <w:t xml:space="preserve"> Additional Learning Need</w:t>
      </w:r>
      <w:r w:rsidR="00913274">
        <w:rPr>
          <w:rFonts w:ascii="Times New Roman" w:hAnsi="Times New Roman" w:cs="Times New Roman"/>
          <w:sz w:val="24"/>
        </w:rPr>
        <w:t xml:space="preserve"> (ALN)</w:t>
      </w:r>
      <w:r w:rsidR="002B56A9">
        <w:rPr>
          <w:rFonts w:ascii="Times New Roman" w:hAnsi="Times New Roman" w:cs="Times New Roman"/>
          <w:sz w:val="24"/>
        </w:rPr>
        <w:t>,</w:t>
      </w:r>
      <w:r w:rsidR="00913274">
        <w:rPr>
          <w:rFonts w:ascii="Times New Roman" w:hAnsi="Times New Roman" w:cs="Times New Roman"/>
          <w:sz w:val="24"/>
        </w:rPr>
        <w:t xml:space="preserve"> or</w:t>
      </w:r>
      <w:r w:rsidR="002B56A9">
        <w:rPr>
          <w:rFonts w:ascii="Times New Roman" w:hAnsi="Times New Roman" w:cs="Times New Roman"/>
          <w:sz w:val="24"/>
        </w:rPr>
        <w:t xml:space="preserve"> they may have English as an Additional Language</w:t>
      </w:r>
      <w:r w:rsidR="00913274">
        <w:rPr>
          <w:rFonts w:ascii="Times New Roman" w:hAnsi="Times New Roman" w:cs="Times New Roman"/>
          <w:sz w:val="24"/>
        </w:rPr>
        <w:t xml:space="preserve"> (EAL)</w:t>
      </w:r>
      <w:r w:rsidR="002B56A9">
        <w:rPr>
          <w:rFonts w:ascii="Times New Roman" w:hAnsi="Times New Roman" w:cs="Times New Roman"/>
          <w:sz w:val="24"/>
        </w:rPr>
        <w:t>.</w:t>
      </w:r>
    </w:p>
    <w:p w14:paraId="3F0D03CE" w14:textId="1F89A6E7" w:rsidR="00B824DF" w:rsidRDefault="002B56A9" w:rsidP="00C8649D">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913274">
        <w:rPr>
          <w:rFonts w:ascii="Times New Roman" w:hAnsi="Times New Roman" w:cs="Times New Roman"/>
          <w:sz w:val="24"/>
        </w:rPr>
        <w:t>Family and Community Engagement Toolkit (</w:t>
      </w:r>
      <w:proofErr w:type="spellStart"/>
      <w:r w:rsidRPr="002B56A9">
        <w:rPr>
          <w:rFonts w:ascii="Times New Roman" w:hAnsi="Times New Roman" w:cs="Times New Roman"/>
          <w:sz w:val="24"/>
        </w:rPr>
        <w:t>FaCE</w:t>
      </w:r>
      <w:proofErr w:type="spellEnd"/>
      <w:r w:rsidR="00913274">
        <w:rPr>
          <w:rFonts w:ascii="Times New Roman" w:hAnsi="Times New Roman" w:cs="Times New Roman"/>
          <w:sz w:val="24"/>
        </w:rPr>
        <w:t>)</w:t>
      </w:r>
      <w:r w:rsidRPr="002B56A9">
        <w:rPr>
          <w:rFonts w:ascii="Times New Roman" w:hAnsi="Times New Roman" w:cs="Times New Roman"/>
          <w:sz w:val="24"/>
        </w:rPr>
        <w:t xml:space="preserve"> </w:t>
      </w:r>
      <w:r w:rsidR="00913274">
        <w:rPr>
          <w:rFonts w:ascii="Times New Roman" w:hAnsi="Times New Roman" w:cs="Times New Roman"/>
          <w:sz w:val="24"/>
        </w:rPr>
        <w:t xml:space="preserve">states that </w:t>
      </w:r>
      <w:r>
        <w:rPr>
          <w:rFonts w:ascii="Times New Roman" w:hAnsi="Times New Roman" w:cs="Times New Roman"/>
          <w:sz w:val="24"/>
        </w:rPr>
        <w:t>‘</w:t>
      </w:r>
      <w:r w:rsidRPr="002B56A9">
        <w:rPr>
          <w:rFonts w:ascii="Times New Roman" w:hAnsi="Times New Roman" w:cs="Times New Roman"/>
          <w:sz w:val="24"/>
        </w:rPr>
        <w:t>Involving parents and carers in their children’s education removes barriers to learning and improves attitudes and behaviour at school.</w:t>
      </w:r>
      <w:r>
        <w:rPr>
          <w:rFonts w:ascii="Times New Roman" w:hAnsi="Times New Roman" w:cs="Times New Roman"/>
          <w:sz w:val="24"/>
        </w:rPr>
        <w:t xml:space="preserve">’ </w:t>
      </w:r>
      <w:r w:rsidR="001B368C">
        <w:rPr>
          <w:rFonts w:ascii="Times New Roman" w:hAnsi="Times New Roman" w:cs="Times New Roman"/>
          <w:sz w:val="24"/>
        </w:rPr>
        <w:t>and</w:t>
      </w:r>
      <w:r>
        <w:rPr>
          <w:rFonts w:ascii="Times New Roman" w:hAnsi="Times New Roman" w:cs="Times New Roman"/>
          <w:sz w:val="24"/>
        </w:rPr>
        <w:t xml:space="preserve"> recognises that parental engagement can narrow the gap between learners of richer or poorer backgrounds.</w:t>
      </w:r>
      <w:r w:rsidRPr="002B56A9">
        <w:t xml:space="preserve"> </w:t>
      </w:r>
      <w:r w:rsidRPr="002B56A9">
        <w:rPr>
          <w:rFonts w:ascii="Times New Roman" w:hAnsi="Times New Roman" w:cs="Times New Roman"/>
          <w:sz w:val="24"/>
        </w:rPr>
        <w:t>(</w:t>
      </w:r>
      <w:proofErr w:type="spellStart"/>
      <w:r w:rsidRPr="002B56A9">
        <w:rPr>
          <w:rFonts w:ascii="Times New Roman" w:hAnsi="Times New Roman" w:cs="Times New Roman"/>
          <w:sz w:val="24"/>
        </w:rPr>
        <w:t>Beta.gov.wales</w:t>
      </w:r>
      <w:proofErr w:type="spellEnd"/>
      <w:r w:rsidRPr="002B56A9">
        <w:rPr>
          <w:rFonts w:ascii="Times New Roman" w:hAnsi="Times New Roman" w:cs="Times New Roman"/>
          <w:sz w:val="24"/>
        </w:rPr>
        <w:t>, 2016)</w:t>
      </w:r>
      <w:r>
        <w:rPr>
          <w:rFonts w:ascii="Times New Roman" w:hAnsi="Times New Roman" w:cs="Times New Roman"/>
          <w:sz w:val="24"/>
        </w:rPr>
        <w:t xml:space="preserve"> </w:t>
      </w:r>
    </w:p>
    <w:p w14:paraId="7ED350D8" w14:textId="3F8BE500" w:rsidR="001B368C" w:rsidRDefault="001B368C" w:rsidP="00C8649D">
      <w:pPr>
        <w:spacing w:line="360" w:lineRule="auto"/>
        <w:jc w:val="both"/>
        <w:rPr>
          <w:rFonts w:ascii="Times New Roman" w:hAnsi="Times New Roman" w:cs="Times New Roman"/>
          <w:sz w:val="24"/>
        </w:rPr>
      </w:pPr>
      <w:r>
        <w:rPr>
          <w:rFonts w:ascii="Times New Roman" w:hAnsi="Times New Roman" w:cs="Times New Roman"/>
          <w:sz w:val="24"/>
        </w:rPr>
        <w:t xml:space="preserve">Referring to the </w:t>
      </w:r>
      <w:proofErr w:type="spellStart"/>
      <w:r>
        <w:rPr>
          <w:rFonts w:ascii="Times New Roman" w:hAnsi="Times New Roman" w:cs="Times New Roman"/>
          <w:sz w:val="24"/>
        </w:rPr>
        <w:t>FaCE</w:t>
      </w:r>
      <w:proofErr w:type="spellEnd"/>
      <w:r w:rsidR="00913274">
        <w:rPr>
          <w:rFonts w:ascii="Times New Roman" w:hAnsi="Times New Roman" w:cs="Times New Roman"/>
          <w:sz w:val="24"/>
        </w:rPr>
        <w:t>,</w:t>
      </w:r>
      <w:r>
        <w:rPr>
          <w:rFonts w:ascii="Times New Roman" w:hAnsi="Times New Roman" w:cs="Times New Roman"/>
          <w:sz w:val="24"/>
        </w:rPr>
        <w:t xml:space="preserve"> the challenge together toolkit</w:t>
      </w:r>
      <w:r w:rsidR="00913274">
        <w:rPr>
          <w:rFonts w:ascii="Times New Roman" w:hAnsi="Times New Roman" w:cs="Times New Roman"/>
          <w:sz w:val="24"/>
        </w:rPr>
        <w:t>,</w:t>
      </w:r>
      <w:r>
        <w:rPr>
          <w:rFonts w:ascii="Times New Roman" w:hAnsi="Times New Roman" w:cs="Times New Roman"/>
          <w:sz w:val="24"/>
        </w:rPr>
        <w:t xml:space="preserve"> theme 3-</w:t>
      </w:r>
      <w:r w:rsidRPr="001B368C">
        <w:rPr>
          <w:rFonts w:ascii="Times New Roman" w:hAnsi="Times New Roman" w:cs="Times New Roman"/>
          <w:sz w:val="24"/>
        </w:rPr>
        <w:t xml:space="preserve"> Welcoming families to engage with the school</w:t>
      </w:r>
      <w:r>
        <w:rPr>
          <w:rFonts w:ascii="Times New Roman" w:hAnsi="Times New Roman" w:cs="Times New Roman"/>
          <w:sz w:val="24"/>
        </w:rPr>
        <w:t>, the foundation to helping families actively support their child’s learning is to encourage them to engage with the school, building on a relationship of ‘mutual trust and respect’. The toolkit suggests that the school should ensure that its welcoming, and that the time is taken to get to know families especially around transition times, it is beneficial to all involved to get to know the families and their backgrounds to ensure the best way to support them can be identified.</w:t>
      </w:r>
      <w:r w:rsidRPr="001B368C">
        <w:t xml:space="preserve"> </w:t>
      </w:r>
      <w:r w:rsidRPr="001B368C">
        <w:rPr>
          <w:rFonts w:ascii="Times New Roman" w:hAnsi="Times New Roman" w:cs="Times New Roman"/>
          <w:sz w:val="24"/>
        </w:rPr>
        <w:t>(</w:t>
      </w:r>
      <w:proofErr w:type="spellStart"/>
      <w:r w:rsidRPr="001B368C">
        <w:rPr>
          <w:rFonts w:ascii="Times New Roman" w:hAnsi="Times New Roman" w:cs="Times New Roman"/>
          <w:sz w:val="24"/>
        </w:rPr>
        <w:t>Beta.gov.wales</w:t>
      </w:r>
      <w:proofErr w:type="spellEnd"/>
      <w:r w:rsidRPr="001B368C">
        <w:rPr>
          <w:rFonts w:ascii="Times New Roman" w:hAnsi="Times New Roman" w:cs="Times New Roman"/>
          <w:sz w:val="24"/>
        </w:rPr>
        <w:t>, 2016)</w:t>
      </w:r>
    </w:p>
    <w:p w14:paraId="25661B3A" w14:textId="74DD00A5" w:rsidR="000B3362" w:rsidRDefault="000B3362" w:rsidP="00C8649D">
      <w:pPr>
        <w:spacing w:line="360" w:lineRule="auto"/>
        <w:jc w:val="both"/>
        <w:rPr>
          <w:rFonts w:ascii="Times New Roman" w:hAnsi="Times New Roman" w:cs="Times New Roman"/>
          <w:sz w:val="24"/>
        </w:rPr>
      </w:pPr>
      <w:r>
        <w:rPr>
          <w:rFonts w:ascii="Times New Roman" w:hAnsi="Times New Roman" w:cs="Times New Roman"/>
          <w:sz w:val="24"/>
        </w:rPr>
        <w:t xml:space="preserve">Psychologist </w:t>
      </w:r>
      <w:proofErr w:type="spellStart"/>
      <w:r>
        <w:rPr>
          <w:rFonts w:ascii="Times New Roman" w:hAnsi="Times New Roman" w:cs="Times New Roman"/>
          <w:sz w:val="24"/>
        </w:rPr>
        <w:t>Urie</w:t>
      </w:r>
      <w:proofErr w:type="spellEnd"/>
      <w:r>
        <w:rPr>
          <w:rFonts w:ascii="Times New Roman" w:hAnsi="Times New Roman" w:cs="Times New Roman"/>
          <w:sz w:val="24"/>
        </w:rPr>
        <w:t xml:space="preserve"> </w:t>
      </w:r>
      <w:proofErr w:type="spellStart"/>
      <w:r>
        <w:rPr>
          <w:rFonts w:ascii="Times New Roman" w:hAnsi="Times New Roman" w:cs="Times New Roman"/>
          <w:sz w:val="24"/>
        </w:rPr>
        <w:t>Bronfenbrenners</w:t>
      </w:r>
      <w:proofErr w:type="spellEnd"/>
      <w:r>
        <w:rPr>
          <w:rFonts w:ascii="Times New Roman" w:hAnsi="Times New Roman" w:cs="Times New Roman"/>
          <w:sz w:val="24"/>
        </w:rPr>
        <w:t xml:space="preserve"> theory on child development and the impact of parental involvement, suggests that, parents, carers and teachers are part of a child’s “microsystem” and that positive interactions between these creates a balance for learning and individual growth.  It is also noted that consistent and positive relations between parents, carers and schools can make the child feel more confident in achieving their goals knowing that they can rely on their support system.</w:t>
      </w:r>
      <w:r w:rsidRPr="000B3362">
        <w:t xml:space="preserve"> </w:t>
      </w:r>
      <w:r w:rsidRPr="000B3362">
        <w:rPr>
          <w:rFonts w:ascii="Times New Roman" w:hAnsi="Times New Roman" w:cs="Times New Roman"/>
          <w:sz w:val="24"/>
        </w:rPr>
        <w:t>(Landon, 2014)</w:t>
      </w:r>
      <w:r w:rsidR="00E41B66">
        <w:rPr>
          <w:rFonts w:ascii="Times New Roman" w:hAnsi="Times New Roman" w:cs="Times New Roman"/>
          <w:sz w:val="24"/>
        </w:rPr>
        <w:t xml:space="preserve">. </w:t>
      </w:r>
      <w:r>
        <w:rPr>
          <w:rFonts w:ascii="Times New Roman" w:hAnsi="Times New Roman" w:cs="Times New Roman"/>
          <w:sz w:val="24"/>
        </w:rPr>
        <w:t>If a child feels confident, and able to reach their goals then they find themselves more included within their school, they show willing and motivation.</w:t>
      </w:r>
    </w:p>
    <w:p w14:paraId="5D6EBD5D" w14:textId="77777777" w:rsidR="00913274" w:rsidRDefault="00913274" w:rsidP="00C8649D">
      <w:pPr>
        <w:spacing w:line="360" w:lineRule="auto"/>
        <w:jc w:val="both"/>
        <w:rPr>
          <w:rFonts w:ascii="Times New Roman" w:hAnsi="Times New Roman" w:cs="Times New Roman"/>
          <w:sz w:val="24"/>
        </w:rPr>
      </w:pPr>
    </w:p>
    <w:p w14:paraId="3460B8A3" w14:textId="35790EC3" w:rsidR="009000E9" w:rsidRDefault="002F0449" w:rsidP="00C8649D">
      <w:pPr>
        <w:spacing w:line="360" w:lineRule="auto"/>
        <w:jc w:val="both"/>
        <w:rPr>
          <w:rFonts w:ascii="Times New Roman" w:hAnsi="Times New Roman" w:cs="Times New Roman"/>
          <w:sz w:val="24"/>
        </w:rPr>
      </w:pPr>
      <w:r w:rsidRPr="002F0449">
        <w:rPr>
          <w:rFonts w:ascii="Times New Roman" w:hAnsi="Times New Roman" w:cs="Times New Roman"/>
          <w:sz w:val="24"/>
        </w:rPr>
        <w:t xml:space="preserve">Schools today still endure the characteristics of conventionalism that schools have done so historically, which results in the obstruction of building relations between school and parents.  </w:t>
      </w:r>
      <w:r w:rsidRPr="002F0449">
        <w:rPr>
          <w:rFonts w:ascii="Times New Roman" w:hAnsi="Times New Roman" w:cs="Times New Roman"/>
          <w:sz w:val="24"/>
        </w:rPr>
        <w:lastRenderedPageBreak/>
        <w:t xml:space="preserve">Historically there was a small amount of parental involvement in their children’s education, they focussed of fund raising and supporting the schools, whilst the school took full responsibility of the </w:t>
      </w:r>
      <w:r w:rsidR="009000E9">
        <w:rPr>
          <w:rFonts w:ascii="Times New Roman" w:hAnsi="Times New Roman" w:cs="Times New Roman"/>
          <w:sz w:val="24"/>
        </w:rPr>
        <w:t>delivering</w:t>
      </w:r>
      <w:r w:rsidRPr="002F0449">
        <w:rPr>
          <w:rFonts w:ascii="Times New Roman" w:hAnsi="Times New Roman" w:cs="Times New Roman"/>
          <w:sz w:val="24"/>
        </w:rPr>
        <w:t xml:space="preserve"> education.</w:t>
      </w:r>
      <w:r>
        <w:rPr>
          <w:rFonts w:ascii="Times New Roman" w:hAnsi="Times New Roman" w:cs="Times New Roman"/>
          <w:sz w:val="24"/>
        </w:rPr>
        <w:t xml:space="preserve"> </w:t>
      </w:r>
    </w:p>
    <w:p w14:paraId="47E98030" w14:textId="2BF02653" w:rsidR="00E41B66" w:rsidRPr="007579C1" w:rsidRDefault="002F0449" w:rsidP="00C8649D">
      <w:pPr>
        <w:spacing w:line="360" w:lineRule="auto"/>
        <w:jc w:val="both"/>
        <w:rPr>
          <w:rFonts w:ascii="Times New Roman" w:hAnsi="Times New Roman" w:cs="Times New Roman"/>
          <w:sz w:val="24"/>
        </w:rPr>
      </w:pPr>
      <w:r>
        <w:rPr>
          <w:rFonts w:ascii="Times New Roman" w:hAnsi="Times New Roman" w:cs="Times New Roman"/>
          <w:sz w:val="24"/>
        </w:rPr>
        <w:t xml:space="preserve">These days however, parents are expected to play a vital part in their </w:t>
      </w:r>
      <w:r w:rsidR="009000E9">
        <w:rPr>
          <w:rFonts w:ascii="Times New Roman" w:hAnsi="Times New Roman" w:cs="Times New Roman"/>
          <w:sz w:val="24"/>
        </w:rPr>
        <w:t>child’s</w:t>
      </w:r>
      <w:r>
        <w:rPr>
          <w:rFonts w:ascii="Times New Roman" w:hAnsi="Times New Roman" w:cs="Times New Roman"/>
          <w:sz w:val="24"/>
        </w:rPr>
        <w:t xml:space="preserve"> education</w:t>
      </w:r>
      <w:r w:rsidR="009000E9">
        <w:rPr>
          <w:rFonts w:ascii="Times New Roman" w:hAnsi="Times New Roman" w:cs="Times New Roman"/>
          <w:sz w:val="24"/>
        </w:rPr>
        <w:t>, although some parents may still believe that it is the school’s responsibility to educate their children. Governments encourage parental involvement more than ever, unfortunately modern life causes conflict to how involved parents are with schools and their child’s education, for example family structures and work commitments. A family could have two parents who both work full time and may not be able to offer any time in supporting schools, or the family may only have the one parent, who has to work to be able to provide for the family, again unable to provide support or involvement in the school and surrounding community. The stress and pressure of work and needing to provide for the family make it difficult to provide the best support and involvement in their children’s education.</w:t>
      </w:r>
      <w:r w:rsidR="00D61824" w:rsidRPr="007579C1">
        <w:rPr>
          <w:rFonts w:ascii="Times New Roman" w:hAnsi="Times New Roman" w:cs="Times New Roman"/>
          <w:sz w:val="24"/>
        </w:rPr>
        <w:t xml:space="preserve"> </w:t>
      </w:r>
      <w:r w:rsidR="00D61824" w:rsidRPr="007579C1">
        <w:rPr>
          <w:rFonts w:ascii="Times New Roman" w:hAnsi="Times New Roman" w:cs="Times New Roman"/>
          <w:sz w:val="24"/>
        </w:rPr>
        <w:t>(Hornby, 2011)</w:t>
      </w:r>
      <w:r w:rsidR="008C69B2" w:rsidRPr="008C69B2">
        <w:t xml:space="preserve"> </w:t>
      </w:r>
    </w:p>
    <w:p w14:paraId="40E420DD" w14:textId="0F6D017C" w:rsidR="000B3362" w:rsidRDefault="00F3290A" w:rsidP="00C8649D">
      <w:pPr>
        <w:spacing w:line="360" w:lineRule="auto"/>
        <w:jc w:val="both"/>
        <w:rPr>
          <w:rFonts w:ascii="Times New Roman" w:hAnsi="Times New Roman" w:cs="Times New Roman"/>
          <w:sz w:val="24"/>
        </w:rPr>
      </w:pPr>
      <w:r>
        <w:rPr>
          <w:rFonts w:ascii="Times New Roman" w:hAnsi="Times New Roman" w:cs="Times New Roman"/>
          <w:sz w:val="24"/>
        </w:rPr>
        <w:t>Whilst parental involvement plays a key part in their child development and education it is also vitally important that the schools provide equal opportunities, considering individual needs of all their pupils, and embrace inclusion.</w:t>
      </w:r>
    </w:p>
    <w:p w14:paraId="14FB3B27" w14:textId="253368FC" w:rsidR="00F3290A" w:rsidRDefault="00F3290A" w:rsidP="00F3290A">
      <w:pPr>
        <w:spacing w:line="360" w:lineRule="auto"/>
        <w:jc w:val="both"/>
        <w:rPr>
          <w:rFonts w:ascii="Times New Roman" w:hAnsi="Times New Roman" w:cs="Times New Roman"/>
          <w:sz w:val="24"/>
        </w:rPr>
      </w:pPr>
      <w:r>
        <w:rPr>
          <w:rFonts w:ascii="Times New Roman" w:hAnsi="Times New Roman" w:cs="Times New Roman"/>
          <w:sz w:val="24"/>
        </w:rPr>
        <w:t>The Welsh Government (WG) define inclusion as ‘…a process through which all pupils access common opportunities in ways relevant to their needs, and which ensures that they fully belong to the school community.’</w:t>
      </w:r>
      <w:r w:rsidRPr="00F3290A">
        <w:t xml:space="preserve"> </w:t>
      </w:r>
      <w:r w:rsidRPr="00F3290A">
        <w:rPr>
          <w:rFonts w:ascii="Times New Roman" w:hAnsi="Times New Roman" w:cs="Times New Roman"/>
          <w:sz w:val="24"/>
        </w:rPr>
        <w:t>(</w:t>
      </w:r>
      <w:proofErr w:type="spellStart"/>
      <w:r w:rsidRPr="00F3290A">
        <w:rPr>
          <w:rFonts w:ascii="Times New Roman" w:hAnsi="Times New Roman" w:cs="Times New Roman"/>
          <w:sz w:val="24"/>
        </w:rPr>
        <w:t>Beta.gov.wales</w:t>
      </w:r>
      <w:proofErr w:type="spellEnd"/>
      <w:r w:rsidRPr="00F3290A">
        <w:rPr>
          <w:rFonts w:ascii="Times New Roman" w:hAnsi="Times New Roman" w:cs="Times New Roman"/>
          <w:sz w:val="24"/>
        </w:rPr>
        <w:t>, 2016)</w:t>
      </w:r>
      <w:r>
        <w:rPr>
          <w:rFonts w:ascii="Times New Roman" w:hAnsi="Times New Roman" w:cs="Times New Roman"/>
          <w:sz w:val="24"/>
        </w:rPr>
        <w:t xml:space="preserve"> </w:t>
      </w:r>
    </w:p>
    <w:p w14:paraId="61A5945F" w14:textId="047627AC" w:rsidR="00F3290A" w:rsidRDefault="0024204C" w:rsidP="00F3290A">
      <w:pPr>
        <w:spacing w:line="360" w:lineRule="auto"/>
        <w:jc w:val="both"/>
        <w:rPr>
          <w:rFonts w:ascii="Times New Roman" w:hAnsi="Times New Roman" w:cs="Times New Roman"/>
          <w:sz w:val="24"/>
        </w:rPr>
      </w:pPr>
      <w:r>
        <w:rPr>
          <w:rFonts w:ascii="Times New Roman" w:hAnsi="Times New Roman" w:cs="Times New Roman"/>
          <w:sz w:val="24"/>
        </w:rPr>
        <w:t xml:space="preserve">The WG believes that all children should have access to and understand their right which are set out in the </w:t>
      </w:r>
      <w:r w:rsidR="00F3290A" w:rsidRPr="00F3290A">
        <w:rPr>
          <w:rFonts w:ascii="Times New Roman" w:hAnsi="Times New Roman" w:cs="Times New Roman"/>
          <w:sz w:val="24"/>
        </w:rPr>
        <w:t>United Nations Convention on the Rights of the Child (UNCRC)</w:t>
      </w:r>
      <w:r>
        <w:rPr>
          <w:rFonts w:ascii="Times New Roman" w:hAnsi="Times New Roman" w:cs="Times New Roman"/>
          <w:sz w:val="24"/>
        </w:rPr>
        <w:t xml:space="preserve"> and summarises these into seven core aims.</w:t>
      </w:r>
      <w:r w:rsidR="00005EB3">
        <w:rPr>
          <w:rFonts w:ascii="Times New Roman" w:hAnsi="Times New Roman" w:cs="Times New Roman"/>
          <w:sz w:val="24"/>
        </w:rPr>
        <w:t xml:space="preserve"> </w:t>
      </w:r>
      <w:r>
        <w:rPr>
          <w:rFonts w:ascii="Times New Roman" w:hAnsi="Times New Roman" w:cs="Times New Roman"/>
          <w:sz w:val="24"/>
        </w:rPr>
        <w:t xml:space="preserve">These </w:t>
      </w:r>
      <w:r w:rsidR="00F3290A" w:rsidRPr="00F3290A">
        <w:rPr>
          <w:rFonts w:ascii="Times New Roman" w:hAnsi="Times New Roman" w:cs="Times New Roman"/>
          <w:sz w:val="24"/>
        </w:rPr>
        <w:t>aims seek to ensure that all children and young people</w:t>
      </w:r>
      <w:r>
        <w:rPr>
          <w:rFonts w:ascii="Times New Roman" w:hAnsi="Times New Roman" w:cs="Times New Roman"/>
          <w:sz w:val="24"/>
        </w:rPr>
        <w:t xml:space="preserve">; have a flying start in life, are free from abuse, exploitation and victimisation, are in good health, can access sporting, leisure, play and cultural activities, that they are treated with respect, have their race and cultural identity recognised and are listened to, </w:t>
      </w:r>
      <w:r w:rsidR="00005EB3">
        <w:rPr>
          <w:rFonts w:ascii="Times New Roman" w:hAnsi="Times New Roman" w:cs="Times New Roman"/>
          <w:sz w:val="24"/>
        </w:rPr>
        <w:t>have a safe home and live in a safe community supporting their emotional well-being and physical health, and that they are not disadvantaged by poverty.</w:t>
      </w:r>
      <w:r w:rsidR="00005EB3" w:rsidRPr="00005EB3">
        <w:t xml:space="preserve"> </w:t>
      </w:r>
      <w:r w:rsidR="00005EB3" w:rsidRPr="00005EB3">
        <w:rPr>
          <w:rFonts w:ascii="Times New Roman" w:hAnsi="Times New Roman" w:cs="Times New Roman"/>
          <w:sz w:val="24"/>
        </w:rPr>
        <w:t>(</w:t>
      </w:r>
      <w:proofErr w:type="spellStart"/>
      <w:r w:rsidR="00005EB3" w:rsidRPr="00005EB3">
        <w:rPr>
          <w:rFonts w:ascii="Times New Roman" w:hAnsi="Times New Roman" w:cs="Times New Roman"/>
          <w:sz w:val="24"/>
        </w:rPr>
        <w:t>Beta.gov.wales</w:t>
      </w:r>
      <w:proofErr w:type="spellEnd"/>
      <w:r w:rsidR="00005EB3" w:rsidRPr="00005EB3">
        <w:rPr>
          <w:rFonts w:ascii="Times New Roman" w:hAnsi="Times New Roman" w:cs="Times New Roman"/>
          <w:sz w:val="24"/>
        </w:rPr>
        <w:t>, 2016)</w:t>
      </w:r>
    </w:p>
    <w:p w14:paraId="43DC9D78" w14:textId="77777777" w:rsidR="00C63868" w:rsidRDefault="00C63868" w:rsidP="00F3290A">
      <w:pPr>
        <w:spacing w:line="360" w:lineRule="auto"/>
        <w:jc w:val="both"/>
        <w:rPr>
          <w:rFonts w:ascii="Times New Roman" w:hAnsi="Times New Roman" w:cs="Times New Roman"/>
          <w:sz w:val="24"/>
        </w:rPr>
      </w:pPr>
    </w:p>
    <w:p w14:paraId="493BC9DA" w14:textId="42733942" w:rsidR="00C6490D" w:rsidRDefault="00005EB3" w:rsidP="00C8649D">
      <w:pPr>
        <w:spacing w:line="360" w:lineRule="auto"/>
        <w:jc w:val="both"/>
        <w:rPr>
          <w:rFonts w:ascii="Times New Roman" w:hAnsi="Times New Roman" w:cs="Times New Roman"/>
          <w:sz w:val="24"/>
        </w:rPr>
      </w:pPr>
      <w:r>
        <w:rPr>
          <w:rFonts w:ascii="Times New Roman" w:hAnsi="Times New Roman" w:cs="Times New Roman"/>
          <w:sz w:val="24"/>
        </w:rPr>
        <w:t xml:space="preserve">With this in mind it is important to remember that children need their parents involvement to be able to access their rights, so as mentioned earlier, it is important for the school to get to </w:t>
      </w:r>
      <w:r>
        <w:rPr>
          <w:rFonts w:ascii="Times New Roman" w:hAnsi="Times New Roman" w:cs="Times New Roman"/>
          <w:sz w:val="24"/>
        </w:rPr>
        <w:lastRenderedPageBreak/>
        <w:t>know the family, gain the knowledge of their backgrounds, the</w:t>
      </w:r>
      <w:r w:rsidR="00024D41">
        <w:rPr>
          <w:rFonts w:ascii="Times New Roman" w:hAnsi="Times New Roman" w:cs="Times New Roman"/>
          <w:sz w:val="24"/>
        </w:rPr>
        <w:t>n</w:t>
      </w:r>
      <w:r>
        <w:rPr>
          <w:rFonts w:ascii="Times New Roman" w:hAnsi="Times New Roman" w:cs="Times New Roman"/>
          <w:sz w:val="24"/>
        </w:rPr>
        <w:t xml:space="preserve"> provide them with the necessary advice and support to benefit them and their children.</w:t>
      </w:r>
    </w:p>
    <w:p w14:paraId="78BAA650" w14:textId="0976946D" w:rsidR="00005EB3" w:rsidRDefault="00CE2506" w:rsidP="00C8649D">
      <w:pPr>
        <w:spacing w:line="360" w:lineRule="auto"/>
        <w:jc w:val="both"/>
        <w:rPr>
          <w:rFonts w:ascii="Times New Roman" w:hAnsi="Times New Roman" w:cs="Times New Roman"/>
          <w:sz w:val="24"/>
        </w:rPr>
      </w:pPr>
      <w:r>
        <w:rPr>
          <w:rFonts w:ascii="Times New Roman" w:hAnsi="Times New Roman" w:cs="Times New Roman"/>
          <w:sz w:val="24"/>
        </w:rPr>
        <w:t xml:space="preserve">For </w:t>
      </w:r>
      <w:r w:rsidR="00FC3DBA">
        <w:rPr>
          <w:rFonts w:ascii="Times New Roman" w:hAnsi="Times New Roman" w:cs="Times New Roman"/>
          <w:sz w:val="24"/>
        </w:rPr>
        <w:t>example,</w:t>
      </w:r>
      <w:r>
        <w:rPr>
          <w:rFonts w:ascii="Times New Roman" w:hAnsi="Times New Roman" w:cs="Times New Roman"/>
          <w:sz w:val="24"/>
        </w:rPr>
        <w:t xml:space="preserve"> if the family are living in poverty or a </w:t>
      </w:r>
      <w:r w:rsidR="006629B4">
        <w:rPr>
          <w:rFonts w:ascii="Times New Roman" w:hAnsi="Times New Roman" w:cs="Times New Roman"/>
          <w:sz w:val="24"/>
        </w:rPr>
        <w:t>low-income</w:t>
      </w:r>
      <w:r>
        <w:rPr>
          <w:rFonts w:ascii="Times New Roman" w:hAnsi="Times New Roman" w:cs="Times New Roman"/>
          <w:sz w:val="24"/>
        </w:rPr>
        <w:t xml:space="preserve"> household, then the</w:t>
      </w:r>
      <w:r w:rsidR="00FC3DBA">
        <w:rPr>
          <w:rFonts w:ascii="Times New Roman" w:hAnsi="Times New Roman" w:cs="Times New Roman"/>
          <w:sz w:val="24"/>
        </w:rPr>
        <w:t xml:space="preserve"> parent</w:t>
      </w:r>
      <w:r>
        <w:rPr>
          <w:rFonts w:ascii="Times New Roman" w:hAnsi="Times New Roman" w:cs="Times New Roman"/>
          <w:sz w:val="24"/>
        </w:rPr>
        <w:t xml:space="preserve"> should apply for Free School Meals (FSMs) for their child, their child would also be entitled to the Deprivation Grant </w:t>
      </w:r>
      <w:r w:rsidR="00FC3DBA">
        <w:rPr>
          <w:rFonts w:ascii="Times New Roman" w:hAnsi="Times New Roman" w:cs="Times New Roman"/>
          <w:sz w:val="24"/>
        </w:rPr>
        <w:t>which would assist in their child having access to resources to suit their needs.</w:t>
      </w:r>
      <w:r w:rsidR="00C63868">
        <w:rPr>
          <w:rFonts w:ascii="Times New Roman" w:hAnsi="Times New Roman" w:cs="Times New Roman"/>
          <w:sz w:val="24"/>
        </w:rPr>
        <w:t xml:space="preserve"> Schools and Local Governments should provide information and advice on what parents can apply for and how to do it, to be able to provide support for their pupils effectively</w:t>
      </w:r>
      <w:r w:rsidR="00913274">
        <w:rPr>
          <w:rFonts w:ascii="Times New Roman" w:hAnsi="Times New Roman" w:cs="Times New Roman"/>
          <w:sz w:val="24"/>
        </w:rPr>
        <w:t>, reducing the poverty/derivation barrier</w:t>
      </w:r>
      <w:r w:rsidR="00C63868">
        <w:rPr>
          <w:rFonts w:ascii="Times New Roman" w:hAnsi="Times New Roman" w:cs="Times New Roman"/>
          <w:sz w:val="24"/>
        </w:rPr>
        <w:t>.</w:t>
      </w:r>
    </w:p>
    <w:p w14:paraId="3FE3E4D0" w14:textId="0191CFFA" w:rsidR="006629B4" w:rsidRPr="006629B4" w:rsidRDefault="006629B4" w:rsidP="006629B4">
      <w:pPr>
        <w:spacing w:line="360" w:lineRule="auto"/>
        <w:jc w:val="both"/>
        <w:rPr>
          <w:rFonts w:ascii="Times New Roman" w:hAnsi="Times New Roman" w:cs="Times New Roman"/>
          <w:sz w:val="24"/>
        </w:rPr>
      </w:pPr>
      <w:r w:rsidRPr="006629B4">
        <w:rPr>
          <w:rFonts w:ascii="Times New Roman" w:hAnsi="Times New Roman" w:cs="Times New Roman"/>
          <w:sz w:val="24"/>
        </w:rPr>
        <w:t>UN Special Rapporteur</w:t>
      </w:r>
      <w:r>
        <w:rPr>
          <w:rFonts w:ascii="Times New Roman" w:hAnsi="Times New Roman" w:cs="Times New Roman"/>
          <w:sz w:val="24"/>
        </w:rPr>
        <w:t xml:space="preserve">, </w:t>
      </w:r>
      <w:r w:rsidRPr="006629B4">
        <w:rPr>
          <w:rFonts w:ascii="Times New Roman" w:hAnsi="Times New Roman" w:cs="Times New Roman"/>
          <w:sz w:val="24"/>
        </w:rPr>
        <w:t xml:space="preserve">Katarina </w:t>
      </w:r>
      <w:proofErr w:type="spellStart"/>
      <w:r w:rsidRPr="006629B4">
        <w:rPr>
          <w:rFonts w:ascii="Times New Roman" w:hAnsi="Times New Roman" w:cs="Times New Roman"/>
          <w:sz w:val="24"/>
        </w:rPr>
        <w:t>Tomaševski</w:t>
      </w:r>
      <w:proofErr w:type="spellEnd"/>
      <w:r>
        <w:rPr>
          <w:rFonts w:ascii="Times New Roman" w:hAnsi="Times New Roman" w:cs="Times New Roman"/>
          <w:sz w:val="24"/>
        </w:rPr>
        <w:t xml:space="preserve"> developed the 4 A’s</w:t>
      </w:r>
      <w:r w:rsidRPr="006629B4">
        <w:rPr>
          <w:rFonts w:ascii="Times New Roman" w:hAnsi="Times New Roman" w:cs="Times New Roman"/>
          <w:sz w:val="24"/>
        </w:rPr>
        <w:t xml:space="preserve"> framework</w:t>
      </w:r>
      <w:r>
        <w:rPr>
          <w:rFonts w:ascii="Times New Roman" w:hAnsi="Times New Roman" w:cs="Times New Roman"/>
          <w:sz w:val="24"/>
        </w:rPr>
        <w:t>, that states for an education to be a meaningful right</w:t>
      </w:r>
      <w:r w:rsidR="00C63868">
        <w:rPr>
          <w:rFonts w:ascii="Times New Roman" w:hAnsi="Times New Roman" w:cs="Times New Roman"/>
          <w:sz w:val="24"/>
        </w:rPr>
        <w:t>,</w:t>
      </w:r>
      <w:r>
        <w:rPr>
          <w:rFonts w:ascii="Times New Roman" w:hAnsi="Times New Roman" w:cs="Times New Roman"/>
          <w:sz w:val="24"/>
        </w:rPr>
        <w:t xml:space="preserve"> it must be, available, accessible, acceptable and adaptable.</w:t>
      </w:r>
      <w:r w:rsidR="006154BF">
        <w:rPr>
          <w:rFonts w:ascii="Times New Roman" w:hAnsi="Times New Roman" w:cs="Times New Roman"/>
          <w:sz w:val="24"/>
        </w:rPr>
        <w:t xml:space="preserve"> </w:t>
      </w:r>
      <w:r>
        <w:rPr>
          <w:rFonts w:ascii="Times New Roman" w:hAnsi="Times New Roman" w:cs="Times New Roman"/>
          <w:sz w:val="24"/>
        </w:rPr>
        <w:t xml:space="preserve">In the United Kingdom, education is universal, compulsory, </w:t>
      </w:r>
      <w:r w:rsidR="00FE32B6">
        <w:rPr>
          <w:rFonts w:ascii="Times New Roman" w:hAnsi="Times New Roman" w:cs="Times New Roman"/>
          <w:sz w:val="24"/>
        </w:rPr>
        <w:t>and funded by governments, making it available to all. Education should offer equal accessibility regardless of race, gender, socio-economic status, ethnicity or religion, but does this allow for equal opportunities for individuals with a disability? In some cases, they are limited to opportunity. Education should be free from discrimination, should be culturally appropriate, and relevant and acceptable to all pupils, and should be adaptable and adjust to the needs of the community.</w:t>
      </w:r>
      <w:r w:rsidR="00FE32B6" w:rsidRPr="00FE32B6">
        <w:t xml:space="preserve"> </w:t>
      </w:r>
      <w:r w:rsidR="00FE32B6" w:rsidRPr="00FE32B6">
        <w:rPr>
          <w:rFonts w:ascii="Times New Roman" w:hAnsi="Times New Roman" w:cs="Times New Roman"/>
          <w:sz w:val="24"/>
        </w:rPr>
        <w:t>(Right to Education Initiative, 2019)</w:t>
      </w:r>
    </w:p>
    <w:p w14:paraId="2A58C4C7" w14:textId="49CA04C6" w:rsidR="007579C1" w:rsidRDefault="00FE32B6" w:rsidP="00C8649D">
      <w:pPr>
        <w:spacing w:line="360" w:lineRule="auto"/>
        <w:jc w:val="both"/>
        <w:rPr>
          <w:rFonts w:ascii="Times New Roman" w:hAnsi="Times New Roman" w:cs="Times New Roman"/>
          <w:sz w:val="24"/>
        </w:rPr>
      </w:pPr>
      <w:r>
        <w:rPr>
          <w:rFonts w:ascii="Times New Roman" w:hAnsi="Times New Roman" w:cs="Times New Roman"/>
          <w:sz w:val="24"/>
        </w:rPr>
        <w:t>Schools</w:t>
      </w:r>
      <w:r w:rsidR="00CE2506">
        <w:rPr>
          <w:rFonts w:ascii="Times New Roman" w:hAnsi="Times New Roman" w:cs="Times New Roman"/>
          <w:sz w:val="24"/>
        </w:rPr>
        <w:t xml:space="preserve"> ha</w:t>
      </w:r>
      <w:r>
        <w:rPr>
          <w:rFonts w:ascii="Times New Roman" w:hAnsi="Times New Roman" w:cs="Times New Roman"/>
          <w:sz w:val="24"/>
        </w:rPr>
        <w:t>ve</w:t>
      </w:r>
      <w:r w:rsidR="00CE2506">
        <w:rPr>
          <w:rFonts w:ascii="Times New Roman" w:hAnsi="Times New Roman" w:cs="Times New Roman"/>
          <w:sz w:val="24"/>
        </w:rPr>
        <w:t xml:space="preserve"> an obligation to be able to best support learners and provide access to equal opportunities and </w:t>
      </w:r>
      <w:r w:rsidR="00FC3DBA">
        <w:rPr>
          <w:rFonts w:ascii="Times New Roman" w:hAnsi="Times New Roman" w:cs="Times New Roman"/>
          <w:sz w:val="24"/>
        </w:rPr>
        <w:t>experiences and provide equitable support. Equitable support ensures that everyone is treated fairly and equally, and that opportunities to learn with the correct tools, resources, support and time to do so, regardless of background,</w:t>
      </w:r>
      <w:r>
        <w:rPr>
          <w:rFonts w:ascii="Times New Roman" w:hAnsi="Times New Roman" w:cs="Times New Roman"/>
          <w:sz w:val="24"/>
        </w:rPr>
        <w:t xml:space="preserve"> ability,</w:t>
      </w:r>
      <w:r w:rsidR="00FC3DBA">
        <w:rPr>
          <w:rFonts w:ascii="Times New Roman" w:hAnsi="Times New Roman" w:cs="Times New Roman"/>
          <w:sz w:val="24"/>
        </w:rPr>
        <w:t xml:space="preserve"> race or postcode.</w:t>
      </w:r>
    </w:p>
    <w:p w14:paraId="51BE2666" w14:textId="56A46FC5" w:rsidR="00B824DF" w:rsidRDefault="00E06AF6" w:rsidP="00C8649D">
      <w:pPr>
        <w:spacing w:line="360" w:lineRule="auto"/>
        <w:jc w:val="both"/>
        <w:rPr>
          <w:rFonts w:ascii="Times New Roman" w:hAnsi="Times New Roman" w:cs="Times New Roman"/>
          <w:sz w:val="24"/>
        </w:rPr>
      </w:pPr>
      <w:r>
        <w:rPr>
          <w:rFonts w:ascii="Times New Roman" w:hAnsi="Times New Roman" w:cs="Times New Roman"/>
          <w:sz w:val="24"/>
        </w:rPr>
        <w:t xml:space="preserve">There are three different models of disability, and the favoured model in our educational establishments varies from one to another. The first model is the Medical model, where the focus is on the impairment not the individual, this model may encourage segregation, they make acquire labels with a diagnosis and the individuals ordinary needs put on hold to focus on the impairment, to try and fix them. The second model is the social model, where the individual is valued and needs and strengths are recognised, barriers are </w:t>
      </w:r>
      <w:r w:rsidR="00024D41">
        <w:rPr>
          <w:rFonts w:ascii="Times New Roman" w:hAnsi="Times New Roman" w:cs="Times New Roman"/>
          <w:sz w:val="24"/>
        </w:rPr>
        <w:t>ac</w:t>
      </w:r>
      <w:r>
        <w:rPr>
          <w:rFonts w:ascii="Times New Roman" w:hAnsi="Times New Roman" w:cs="Times New Roman"/>
          <w:sz w:val="24"/>
        </w:rPr>
        <w:t>knowledge</w:t>
      </w:r>
      <w:r w:rsidR="00024D41">
        <w:rPr>
          <w:rFonts w:ascii="Times New Roman" w:hAnsi="Times New Roman" w:cs="Times New Roman"/>
          <w:sz w:val="24"/>
        </w:rPr>
        <w:t>d</w:t>
      </w:r>
      <w:r>
        <w:rPr>
          <w:rFonts w:ascii="Times New Roman" w:hAnsi="Times New Roman" w:cs="Times New Roman"/>
          <w:sz w:val="24"/>
        </w:rPr>
        <w:t xml:space="preserve"> and solutions are developed, training is offered to professional and parents to be able to support the individual, relationships and rapport with others are nurtured, this model is the more diverse model and pupils feel welcomed and included.</w:t>
      </w:r>
      <w:r w:rsidRPr="00E06AF6">
        <w:t xml:space="preserve"> </w:t>
      </w:r>
      <w:r w:rsidRPr="00E06AF6">
        <w:rPr>
          <w:rFonts w:ascii="Times New Roman" w:hAnsi="Times New Roman" w:cs="Times New Roman"/>
          <w:sz w:val="24"/>
        </w:rPr>
        <w:t>(Burnham, 2010)</w:t>
      </w:r>
    </w:p>
    <w:p w14:paraId="00785F2A" w14:textId="2A81DC3D" w:rsidR="00F032CE" w:rsidRDefault="00E06AF6" w:rsidP="00C8649D">
      <w:pPr>
        <w:spacing w:line="360" w:lineRule="auto"/>
        <w:jc w:val="both"/>
        <w:rPr>
          <w:rFonts w:ascii="Times New Roman" w:hAnsi="Times New Roman" w:cs="Times New Roman"/>
          <w:sz w:val="24"/>
        </w:rPr>
      </w:pPr>
      <w:r>
        <w:rPr>
          <w:rFonts w:ascii="Times New Roman" w:hAnsi="Times New Roman" w:cs="Times New Roman"/>
          <w:sz w:val="24"/>
        </w:rPr>
        <w:t xml:space="preserve">However there is a third model developed by Amartya Sen, the capabilities model, it focuses on what a person can do rather than what they cannot, and developing ways for them to be able </w:t>
      </w:r>
      <w:r>
        <w:rPr>
          <w:rFonts w:ascii="Times New Roman" w:hAnsi="Times New Roman" w:cs="Times New Roman"/>
          <w:sz w:val="24"/>
        </w:rPr>
        <w:lastRenderedPageBreak/>
        <w:t xml:space="preserve">to do things, its is an individualised approach based on strengths, and focuses on expanding abilities to achieve life goals, the model is social, economic and technological providing enablement to do more. </w:t>
      </w:r>
      <w:r w:rsidRPr="00E06AF6">
        <w:rPr>
          <w:rFonts w:ascii="Times New Roman" w:hAnsi="Times New Roman" w:cs="Times New Roman"/>
          <w:sz w:val="24"/>
        </w:rPr>
        <w:t>(Fredrickson and Clive, 2015)</w:t>
      </w:r>
    </w:p>
    <w:p w14:paraId="74CF5E39" w14:textId="323812B7" w:rsidR="00F76513" w:rsidRDefault="00F76513" w:rsidP="00C8649D">
      <w:pPr>
        <w:spacing w:line="360" w:lineRule="auto"/>
        <w:jc w:val="both"/>
        <w:rPr>
          <w:rFonts w:ascii="Times New Roman" w:hAnsi="Times New Roman" w:cs="Times New Roman"/>
          <w:sz w:val="24"/>
        </w:rPr>
      </w:pPr>
      <w:r>
        <w:rPr>
          <w:rFonts w:ascii="Times New Roman" w:hAnsi="Times New Roman" w:cs="Times New Roman"/>
          <w:sz w:val="24"/>
        </w:rPr>
        <w:t>As does ‘Successful Future</w:t>
      </w:r>
      <w:r w:rsidR="00024D41">
        <w:rPr>
          <w:rFonts w:ascii="Times New Roman" w:hAnsi="Times New Roman" w:cs="Times New Roman"/>
          <w:sz w:val="24"/>
        </w:rPr>
        <w:t>s</w:t>
      </w:r>
      <w:r>
        <w:rPr>
          <w:rFonts w:ascii="Times New Roman" w:hAnsi="Times New Roman" w:cs="Times New Roman"/>
          <w:sz w:val="24"/>
        </w:rPr>
        <w:t>’, the Donaldson Report details a new curriculum that removes the regimented key skills and instead considers that children learn at different paces and so will allow for the learner to clearly see and be involved with their own education, development and progression. Like the capabilities approach the new curriculum focuses on the individual’s abilities and build on their current knowledge and abilities enabling the learner to develop and progress at a rate that suits them.</w:t>
      </w:r>
      <w:r w:rsidRPr="00F76513">
        <w:t xml:space="preserve"> </w:t>
      </w:r>
      <w:r w:rsidRPr="00F76513">
        <w:rPr>
          <w:rFonts w:ascii="Times New Roman" w:hAnsi="Times New Roman" w:cs="Times New Roman"/>
          <w:sz w:val="24"/>
        </w:rPr>
        <w:t>(</w:t>
      </w:r>
      <w:proofErr w:type="spellStart"/>
      <w:r w:rsidRPr="00F76513">
        <w:rPr>
          <w:rFonts w:ascii="Times New Roman" w:hAnsi="Times New Roman" w:cs="Times New Roman"/>
          <w:sz w:val="24"/>
        </w:rPr>
        <w:t>Gov.wales</w:t>
      </w:r>
      <w:proofErr w:type="spellEnd"/>
      <w:r w:rsidRPr="00F76513">
        <w:rPr>
          <w:rFonts w:ascii="Times New Roman" w:hAnsi="Times New Roman" w:cs="Times New Roman"/>
          <w:sz w:val="24"/>
        </w:rPr>
        <w:t>, 2015)</w:t>
      </w:r>
    </w:p>
    <w:p w14:paraId="73EE98B5" w14:textId="6626053B" w:rsidR="007579C1" w:rsidRDefault="007D2EEC" w:rsidP="00C8649D">
      <w:pPr>
        <w:spacing w:line="360" w:lineRule="auto"/>
        <w:jc w:val="both"/>
        <w:rPr>
          <w:rFonts w:ascii="Times New Roman" w:hAnsi="Times New Roman" w:cs="Times New Roman"/>
          <w:sz w:val="24"/>
        </w:rPr>
      </w:pPr>
      <w:r>
        <w:rPr>
          <w:rFonts w:ascii="Times New Roman" w:hAnsi="Times New Roman" w:cs="Times New Roman"/>
          <w:sz w:val="24"/>
        </w:rPr>
        <w:t>Key</w:t>
      </w:r>
      <w:r w:rsidR="004C7D68">
        <w:rPr>
          <w:rFonts w:ascii="Times New Roman" w:hAnsi="Times New Roman" w:cs="Times New Roman"/>
          <w:sz w:val="24"/>
        </w:rPr>
        <w:t xml:space="preserve"> transition points can be frustrating at the best of times but considering a child with SEN there are many factors to consider. From pre-school a child with SEN are assessed by developmental teams or psychologist, to assess their cognitive and adaptive functioning to be able to direct family to an appropriate school setting where their child will be supported</w:t>
      </w:r>
      <w:r w:rsidR="00024D41">
        <w:rPr>
          <w:rFonts w:ascii="Times New Roman" w:hAnsi="Times New Roman" w:cs="Times New Roman"/>
          <w:sz w:val="24"/>
        </w:rPr>
        <w:t xml:space="preserve"> and included.</w:t>
      </w:r>
      <w:r w:rsidR="00131ADE" w:rsidRPr="00131ADE">
        <w:t xml:space="preserve"> </w:t>
      </w:r>
      <w:r w:rsidR="00131ADE" w:rsidRPr="00131ADE">
        <w:rPr>
          <w:rFonts w:ascii="Times New Roman" w:hAnsi="Times New Roman" w:cs="Times New Roman"/>
          <w:sz w:val="24"/>
        </w:rPr>
        <w:t>(Schoolkit.org.au, 2015)</w:t>
      </w:r>
    </w:p>
    <w:p w14:paraId="1692B889" w14:textId="19B45C9C" w:rsidR="00024D41" w:rsidRDefault="00024D41" w:rsidP="00C8649D">
      <w:pPr>
        <w:spacing w:line="360" w:lineRule="auto"/>
        <w:jc w:val="both"/>
        <w:rPr>
          <w:rFonts w:ascii="Times New Roman" w:hAnsi="Times New Roman" w:cs="Times New Roman"/>
          <w:sz w:val="24"/>
        </w:rPr>
      </w:pPr>
      <w:r>
        <w:rPr>
          <w:rFonts w:ascii="Times New Roman" w:hAnsi="Times New Roman" w:cs="Times New Roman"/>
          <w:sz w:val="24"/>
        </w:rPr>
        <w:t xml:space="preserve">To enable a child with SEN to be included, it is important to consider </w:t>
      </w:r>
      <w:r w:rsidR="00CD310A">
        <w:rPr>
          <w:rFonts w:ascii="Times New Roman" w:hAnsi="Times New Roman" w:cs="Times New Roman"/>
          <w:sz w:val="24"/>
        </w:rPr>
        <w:t>whether</w:t>
      </w:r>
      <w:r>
        <w:rPr>
          <w:rFonts w:ascii="Times New Roman" w:hAnsi="Times New Roman" w:cs="Times New Roman"/>
          <w:sz w:val="24"/>
        </w:rPr>
        <w:t xml:space="preserve"> an educational establishment has the correct resources and support available. Does the school have the correct equipment </w:t>
      </w:r>
      <w:r w:rsidR="00CD310A">
        <w:rPr>
          <w:rFonts w:ascii="Times New Roman" w:hAnsi="Times New Roman" w:cs="Times New Roman"/>
          <w:sz w:val="24"/>
        </w:rPr>
        <w:t>required, is their appropriate physical access to the establishment, and does the school provide health and safety support? If the school does not have the correct resources and support then it must plan to be able to provide what is required, discussions of who will supply them and if funding is available. Also, to be considered is whether the school has the correctly trained professionals available to provide the best support for the child.</w:t>
      </w:r>
      <w:r w:rsidR="002A746A" w:rsidRPr="002A746A">
        <w:t xml:space="preserve"> </w:t>
      </w:r>
      <w:r w:rsidR="002A746A" w:rsidRPr="002A746A">
        <w:rPr>
          <w:rFonts w:ascii="Times New Roman" w:hAnsi="Times New Roman" w:cs="Times New Roman"/>
          <w:sz w:val="24"/>
        </w:rPr>
        <w:t>(Schoolkit.org.au, 2015)</w:t>
      </w:r>
    </w:p>
    <w:p w14:paraId="32D49A29" w14:textId="2365600D" w:rsidR="00F032CE" w:rsidRDefault="006154BF" w:rsidP="00C8649D">
      <w:pPr>
        <w:spacing w:line="360" w:lineRule="auto"/>
        <w:jc w:val="both"/>
        <w:rPr>
          <w:rFonts w:ascii="Times New Roman" w:hAnsi="Times New Roman" w:cs="Times New Roman"/>
          <w:sz w:val="24"/>
        </w:rPr>
      </w:pPr>
      <w:r>
        <w:rPr>
          <w:rFonts w:ascii="Times New Roman" w:hAnsi="Times New Roman" w:cs="Times New Roman"/>
          <w:sz w:val="24"/>
        </w:rPr>
        <w:t xml:space="preserve">It is important to ensure that all the child needs are met, and correct equipment and resources are available for the child to be able to develop and grow, referring to </w:t>
      </w:r>
      <w:proofErr w:type="spellStart"/>
      <w:r>
        <w:rPr>
          <w:rFonts w:ascii="Times New Roman" w:hAnsi="Times New Roman" w:cs="Times New Roman"/>
          <w:sz w:val="24"/>
        </w:rPr>
        <w:t>Maslows</w:t>
      </w:r>
      <w:proofErr w:type="spellEnd"/>
      <w:r>
        <w:rPr>
          <w:rFonts w:ascii="Times New Roman" w:hAnsi="Times New Roman" w:cs="Times New Roman"/>
          <w:sz w:val="24"/>
        </w:rPr>
        <w:t xml:space="preserve"> Hierarchy of Needs, which is a motivation theory. The theory suggests that’s and individual needs to satisfy one stage of the hierarchy pyramid before being able to move up to the next. The school accommodate the pupil in achieving the first three stages of Physiological, safety and belonging and safety needs, for them to be able to build on their esteem and progress to self-actualisation.</w:t>
      </w:r>
      <w:r w:rsidRPr="006154BF">
        <w:t xml:space="preserve"> </w:t>
      </w:r>
      <w:r w:rsidRPr="006154BF">
        <w:rPr>
          <w:rFonts w:ascii="Times New Roman" w:hAnsi="Times New Roman" w:cs="Times New Roman"/>
          <w:sz w:val="24"/>
        </w:rPr>
        <w:t>(</w:t>
      </w:r>
      <w:proofErr w:type="spellStart"/>
      <w:r w:rsidRPr="006154BF">
        <w:rPr>
          <w:rFonts w:ascii="Times New Roman" w:hAnsi="Times New Roman" w:cs="Times New Roman"/>
          <w:sz w:val="24"/>
        </w:rPr>
        <w:t>Mcleod</w:t>
      </w:r>
      <w:proofErr w:type="spellEnd"/>
      <w:r w:rsidRPr="006154BF">
        <w:rPr>
          <w:rFonts w:ascii="Times New Roman" w:hAnsi="Times New Roman" w:cs="Times New Roman"/>
          <w:sz w:val="24"/>
        </w:rPr>
        <w:t>, 2018)</w:t>
      </w:r>
    </w:p>
    <w:p w14:paraId="718F43BE" w14:textId="5BA39873" w:rsidR="007579C1" w:rsidRDefault="00CB3C31" w:rsidP="00CB3C31">
      <w:pPr>
        <w:spacing w:line="360" w:lineRule="auto"/>
        <w:jc w:val="both"/>
        <w:rPr>
          <w:rFonts w:ascii="Times New Roman" w:hAnsi="Times New Roman" w:cs="Times New Roman"/>
          <w:sz w:val="24"/>
        </w:rPr>
      </w:pPr>
      <w:r>
        <w:rPr>
          <w:rFonts w:ascii="Times New Roman" w:hAnsi="Times New Roman" w:cs="Times New Roman"/>
          <w:sz w:val="24"/>
        </w:rPr>
        <w:t xml:space="preserve">When a child is transitioning from primary school to secondary school, it can be quite stressful as they are leaving and environment that they are familiar with, staff they have a good rapport with and a place that they feel safe in. Children move on to secondary school around the age </w:t>
      </w:r>
      <w:r>
        <w:rPr>
          <w:rFonts w:ascii="Times New Roman" w:hAnsi="Times New Roman" w:cs="Times New Roman"/>
          <w:sz w:val="24"/>
        </w:rPr>
        <w:lastRenderedPageBreak/>
        <w:t>of ten, and puberty normal starts around this time, adding to the complications of transition.</w:t>
      </w:r>
      <w:r w:rsidRPr="002A746A">
        <w:t xml:space="preserve"> </w:t>
      </w:r>
      <w:r>
        <w:rPr>
          <w:rFonts w:ascii="Times New Roman" w:hAnsi="Times New Roman" w:cs="Times New Roman"/>
          <w:sz w:val="24"/>
        </w:rPr>
        <w:t>For a child with SEN may become very anxious around this transition time because they tend to become more anxious with change, as well as puberty and a new school, children of this age tend to be developing their independence and identity. This can be a very challenging time for the child and their family.</w:t>
      </w:r>
      <w:r w:rsidRPr="002A746A">
        <w:t xml:space="preserve"> </w:t>
      </w:r>
      <w:r w:rsidRPr="002A746A">
        <w:rPr>
          <w:rFonts w:ascii="Times New Roman" w:hAnsi="Times New Roman" w:cs="Times New Roman"/>
          <w:sz w:val="24"/>
        </w:rPr>
        <w:t>(Schoolkit.org.au, 2015)</w:t>
      </w:r>
    </w:p>
    <w:p w14:paraId="781209CC" w14:textId="377391F9" w:rsidR="004C7D68" w:rsidRDefault="00CD310A" w:rsidP="00C8649D">
      <w:pPr>
        <w:spacing w:line="360" w:lineRule="auto"/>
        <w:jc w:val="both"/>
        <w:rPr>
          <w:rFonts w:ascii="Times New Roman" w:hAnsi="Times New Roman" w:cs="Times New Roman"/>
          <w:sz w:val="24"/>
        </w:rPr>
      </w:pPr>
      <w:r>
        <w:rPr>
          <w:rFonts w:ascii="Times New Roman" w:hAnsi="Times New Roman" w:cs="Times New Roman"/>
          <w:sz w:val="24"/>
        </w:rPr>
        <w:t>When a</w:t>
      </w:r>
      <w:r w:rsidR="00746005">
        <w:rPr>
          <w:rFonts w:ascii="Times New Roman" w:hAnsi="Times New Roman" w:cs="Times New Roman"/>
          <w:sz w:val="24"/>
        </w:rPr>
        <w:t>n</w:t>
      </w:r>
      <w:r>
        <w:rPr>
          <w:rFonts w:ascii="Times New Roman" w:hAnsi="Times New Roman" w:cs="Times New Roman"/>
          <w:sz w:val="24"/>
        </w:rPr>
        <w:t xml:space="preserve"> appropriate school has been selected for the child, it is beneficial for the child, parents and school staff to be able to meet, to get to know each other, and gain an understanding of the child’s needs and the families background.</w:t>
      </w:r>
      <w:r w:rsidR="00746005">
        <w:rPr>
          <w:rFonts w:ascii="Times New Roman" w:hAnsi="Times New Roman" w:cs="Times New Roman"/>
          <w:sz w:val="24"/>
        </w:rPr>
        <w:t xml:space="preserve"> A teacher with experience and knowledge of the child’s needs as well as health and medical specialists ensures that al psychological and physical factors have been identified and understood. This builds a strong relationship between the child and their family, the </w:t>
      </w:r>
      <w:r w:rsidR="00DD6163">
        <w:rPr>
          <w:rFonts w:ascii="Times New Roman" w:hAnsi="Times New Roman" w:cs="Times New Roman"/>
          <w:sz w:val="24"/>
        </w:rPr>
        <w:t>professionals</w:t>
      </w:r>
      <w:r w:rsidR="00746005">
        <w:rPr>
          <w:rFonts w:ascii="Times New Roman" w:hAnsi="Times New Roman" w:cs="Times New Roman"/>
          <w:sz w:val="24"/>
        </w:rPr>
        <w:t xml:space="preserve"> and specialists who will be supporting them as the child </w:t>
      </w:r>
      <w:r w:rsidR="00DD6163">
        <w:rPr>
          <w:rFonts w:ascii="Times New Roman" w:hAnsi="Times New Roman" w:cs="Times New Roman"/>
          <w:sz w:val="24"/>
        </w:rPr>
        <w:t>develops. By providing these meeting it build a trustful relationship between all involved and reduces anxiety and fear about the transition</w:t>
      </w:r>
      <w:r w:rsidR="00CB3C31">
        <w:rPr>
          <w:rFonts w:ascii="Times New Roman" w:hAnsi="Times New Roman" w:cs="Times New Roman"/>
          <w:sz w:val="24"/>
        </w:rPr>
        <w:t>, making the transition smoother</w:t>
      </w:r>
      <w:r w:rsidR="00DD6163">
        <w:rPr>
          <w:rFonts w:ascii="Times New Roman" w:hAnsi="Times New Roman" w:cs="Times New Roman"/>
          <w:sz w:val="24"/>
        </w:rPr>
        <w:t>.</w:t>
      </w:r>
      <w:r w:rsidR="002A746A" w:rsidRPr="002A746A">
        <w:t xml:space="preserve"> </w:t>
      </w:r>
      <w:r w:rsidR="002A746A" w:rsidRPr="002A746A">
        <w:rPr>
          <w:rFonts w:ascii="Times New Roman" w:hAnsi="Times New Roman" w:cs="Times New Roman"/>
          <w:sz w:val="24"/>
        </w:rPr>
        <w:t>(Schoolkit.org.au, 2015)</w:t>
      </w:r>
      <w:r w:rsidR="00EC129F">
        <w:rPr>
          <w:rFonts w:ascii="Times New Roman" w:hAnsi="Times New Roman" w:cs="Times New Roman"/>
          <w:sz w:val="24"/>
        </w:rPr>
        <w:t xml:space="preserve"> This relates to any transition for a child, whether from preschool to primary, primary to secondary, and even secondary to further education.</w:t>
      </w:r>
      <w:r w:rsidR="007D2EEC">
        <w:rPr>
          <w:rFonts w:ascii="Times New Roman" w:hAnsi="Times New Roman" w:cs="Times New Roman"/>
          <w:sz w:val="24"/>
        </w:rPr>
        <w:t xml:space="preserve"> The process of sharing information between professionals, school and parents not only make the </w:t>
      </w:r>
      <w:r w:rsidR="00D46151">
        <w:rPr>
          <w:rFonts w:ascii="Times New Roman" w:hAnsi="Times New Roman" w:cs="Times New Roman"/>
          <w:sz w:val="24"/>
        </w:rPr>
        <w:t>transitional smooth</w:t>
      </w:r>
      <w:r w:rsidR="007D2EEC">
        <w:rPr>
          <w:rFonts w:ascii="Times New Roman" w:hAnsi="Times New Roman" w:cs="Times New Roman"/>
          <w:sz w:val="24"/>
        </w:rPr>
        <w:t xml:space="preserve"> experience but also encourages and supports inclusion and equality</w:t>
      </w:r>
      <w:r w:rsidR="00D46151">
        <w:rPr>
          <w:rFonts w:ascii="Times New Roman" w:hAnsi="Times New Roman" w:cs="Times New Roman"/>
          <w:sz w:val="24"/>
        </w:rPr>
        <w:t xml:space="preserve"> through multi-agency support. A</w:t>
      </w:r>
      <w:r w:rsidR="00D72EA5">
        <w:rPr>
          <w:rFonts w:ascii="Times New Roman" w:hAnsi="Times New Roman" w:cs="Times New Roman"/>
          <w:sz w:val="24"/>
        </w:rPr>
        <w:t>s</w:t>
      </w:r>
      <w:r w:rsidR="00D46151">
        <w:rPr>
          <w:rFonts w:ascii="Times New Roman" w:hAnsi="Times New Roman" w:cs="Times New Roman"/>
          <w:sz w:val="24"/>
        </w:rPr>
        <w:t xml:space="preserve"> set out in </w:t>
      </w:r>
      <w:r w:rsidR="00E60793">
        <w:rPr>
          <w:rFonts w:ascii="Times New Roman" w:hAnsi="Times New Roman" w:cs="Times New Roman"/>
          <w:sz w:val="24"/>
        </w:rPr>
        <w:t>Every</w:t>
      </w:r>
      <w:r w:rsidR="00D46151">
        <w:rPr>
          <w:rFonts w:ascii="Times New Roman" w:hAnsi="Times New Roman" w:cs="Times New Roman"/>
          <w:sz w:val="24"/>
        </w:rPr>
        <w:t xml:space="preserve"> Child Matters 2003</w:t>
      </w:r>
      <w:r w:rsidR="00A71291">
        <w:rPr>
          <w:rFonts w:ascii="Times New Roman" w:hAnsi="Times New Roman" w:cs="Times New Roman"/>
          <w:sz w:val="24"/>
        </w:rPr>
        <w:t>.</w:t>
      </w:r>
    </w:p>
    <w:p w14:paraId="160EBD17" w14:textId="2026D519" w:rsidR="00F032CE" w:rsidRDefault="00E60793" w:rsidP="00C8649D">
      <w:pPr>
        <w:spacing w:line="360" w:lineRule="auto"/>
        <w:jc w:val="both"/>
        <w:rPr>
          <w:rFonts w:ascii="Times New Roman" w:hAnsi="Times New Roman" w:cs="Times New Roman"/>
          <w:sz w:val="24"/>
        </w:rPr>
      </w:pPr>
      <w:r>
        <w:rPr>
          <w:rFonts w:ascii="Times New Roman" w:hAnsi="Times New Roman" w:cs="Times New Roman"/>
          <w:sz w:val="24"/>
        </w:rPr>
        <w:t>Every Child Matters focuses on the well-being of children and young people and providing them with enough support throughout their lives, irrespective of the child’s background or circumstance. Children should be provided with support five key principles; To be healthy, to stay safe, to enjoy and achieve, to make a positive contribution and to achieve economic well-being.</w:t>
      </w:r>
      <w:r w:rsidR="00D72EA5">
        <w:rPr>
          <w:rFonts w:ascii="Times New Roman" w:hAnsi="Times New Roman" w:cs="Times New Roman"/>
          <w:sz w:val="24"/>
        </w:rPr>
        <w:t xml:space="preserve"> It improves the sharing of information between agencies, this allows local authorities to have a list of children in the area, contact details of professionals who work with them and the services the child has had or is having access too.</w:t>
      </w:r>
      <w:r w:rsidR="00D72EA5" w:rsidRPr="00D72EA5">
        <w:t xml:space="preserve"> </w:t>
      </w:r>
      <w:r w:rsidR="00D72EA5" w:rsidRPr="00D72EA5">
        <w:rPr>
          <w:rFonts w:ascii="Times New Roman" w:hAnsi="Times New Roman" w:cs="Times New Roman"/>
          <w:sz w:val="24"/>
        </w:rPr>
        <w:t>(Assets.publishing.service.gov.uk, 2003)</w:t>
      </w:r>
    </w:p>
    <w:p w14:paraId="43B89F64" w14:textId="16249FAF" w:rsidR="00F76513" w:rsidRDefault="006D0334" w:rsidP="00C8649D">
      <w:pPr>
        <w:spacing w:line="360" w:lineRule="auto"/>
        <w:jc w:val="both"/>
        <w:rPr>
          <w:rFonts w:ascii="Times New Roman" w:hAnsi="Times New Roman" w:cs="Times New Roman"/>
          <w:sz w:val="24"/>
        </w:rPr>
      </w:pPr>
      <w:r>
        <w:rPr>
          <w:rFonts w:ascii="Times New Roman" w:hAnsi="Times New Roman" w:cs="Times New Roman"/>
          <w:sz w:val="24"/>
        </w:rPr>
        <w:t xml:space="preserve">The Salamanca Statement </w:t>
      </w:r>
      <w:r w:rsidR="00371691">
        <w:rPr>
          <w:rFonts w:ascii="Times New Roman" w:hAnsi="Times New Roman" w:cs="Times New Roman"/>
          <w:sz w:val="24"/>
        </w:rPr>
        <w:t xml:space="preserve">is evidence that </w:t>
      </w:r>
      <w:r w:rsidR="00F032CE">
        <w:rPr>
          <w:rFonts w:ascii="Times New Roman" w:hAnsi="Times New Roman" w:cs="Times New Roman"/>
          <w:sz w:val="24"/>
        </w:rPr>
        <w:t xml:space="preserve">inclusive education is a global perspective. The statement </w:t>
      </w:r>
      <w:r>
        <w:rPr>
          <w:rFonts w:ascii="Times New Roman" w:hAnsi="Times New Roman" w:cs="Times New Roman"/>
          <w:sz w:val="24"/>
        </w:rPr>
        <w:t>was created in 1994 for the United Nations, in response to the inequality faced by students with Special Educational Needs (SEN) between the Rights to and Education, and their Human Rights. The statement encourages a</w:t>
      </w:r>
      <w:r w:rsidR="00FC733F">
        <w:rPr>
          <w:rFonts w:ascii="Times New Roman" w:hAnsi="Times New Roman" w:cs="Times New Roman"/>
          <w:sz w:val="24"/>
        </w:rPr>
        <w:t>n</w:t>
      </w:r>
      <w:r>
        <w:rPr>
          <w:rFonts w:ascii="Times New Roman" w:hAnsi="Times New Roman" w:cs="Times New Roman"/>
          <w:sz w:val="24"/>
        </w:rPr>
        <w:t xml:space="preserve"> inclusive </w:t>
      </w:r>
      <w:r w:rsidR="00FC733F">
        <w:rPr>
          <w:rFonts w:ascii="Times New Roman" w:hAnsi="Times New Roman" w:cs="Times New Roman"/>
          <w:sz w:val="24"/>
        </w:rPr>
        <w:t>approach.</w:t>
      </w:r>
    </w:p>
    <w:p w14:paraId="40E25309" w14:textId="2E1C62D3" w:rsidR="007579C1" w:rsidRPr="00392B26" w:rsidRDefault="006D0334" w:rsidP="00392B26">
      <w:pPr>
        <w:spacing w:line="360" w:lineRule="auto"/>
        <w:jc w:val="both"/>
        <w:rPr>
          <w:rFonts w:ascii="Times New Roman" w:hAnsi="Times New Roman" w:cs="Times New Roman"/>
          <w:sz w:val="24"/>
        </w:rPr>
      </w:pPr>
      <w:r>
        <w:rPr>
          <w:rFonts w:ascii="Times New Roman" w:hAnsi="Times New Roman" w:cs="Times New Roman"/>
          <w:sz w:val="24"/>
        </w:rPr>
        <w:t xml:space="preserve">The statement pleads for governments to give priority to policy and budgets to allow all children to be included regardless of their individual disabilities or differences, and encourages the involvement of parents, organisations and communities in the decision making and </w:t>
      </w:r>
      <w:r>
        <w:rPr>
          <w:rFonts w:ascii="Times New Roman" w:hAnsi="Times New Roman" w:cs="Times New Roman"/>
          <w:sz w:val="24"/>
        </w:rPr>
        <w:lastRenderedPageBreak/>
        <w:t>planning processes for SEN provision.</w:t>
      </w:r>
      <w:r w:rsidR="00FC733F" w:rsidRPr="00FC733F">
        <w:t xml:space="preserve"> </w:t>
      </w:r>
      <w:r w:rsidR="00FC733F" w:rsidRPr="00FC733F">
        <w:rPr>
          <w:rFonts w:ascii="Times New Roman" w:hAnsi="Times New Roman" w:cs="Times New Roman"/>
          <w:sz w:val="24"/>
        </w:rPr>
        <w:t>(Unesco.org, 2014)</w:t>
      </w:r>
      <w:r w:rsidR="00F032CE">
        <w:rPr>
          <w:rFonts w:ascii="Times New Roman" w:hAnsi="Times New Roman" w:cs="Times New Roman"/>
          <w:sz w:val="24"/>
        </w:rPr>
        <w:t xml:space="preserve"> It is also a global perspective that parental involvement plays an important part in children’s achievement.</w:t>
      </w:r>
    </w:p>
    <w:p w14:paraId="44C197F1" w14:textId="29C10026" w:rsidR="00392B26" w:rsidRDefault="005B7FE4" w:rsidP="00392B26">
      <w:pPr>
        <w:spacing w:line="360" w:lineRule="auto"/>
        <w:jc w:val="both"/>
        <w:rPr>
          <w:rFonts w:ascii="Times New Roman" w:hAnsi="Times New Roman" w:cs="Times New Roman"/>
          <w:sz w:val="24"/>
        </w:rPr>
      </w:pPr>
      <w:r>
        <w:rPr>
          <w:rFonts w:ascii="Times New Roman" w:hAnsi="Times New Roman" w:cs="Times New Roman"/>
          <w:sz w:val="24"/>
        </w:rPr>
        <w:t>Parental involvement is not just beneficial to the child in respect that it improves a child’s behaviours, attitude and school attendance, but it can also encourage positive relations with teachers, and improve the school climate and teacher ethics. Parents being involved with their child’s education can increase their own confidence and increase their interest in their own education. Parental involvement can also provide satisfaction in their parenting.</w:t>
      </w:r>
      <w:r w:rsidR="00E41B66">
        <w:rPr>
          <w:rFonts w:ascii="Times New Roman" w:hAnsi="Times New Roman" w:cs="Times New Roman"/>
          <w:sz w:val="24"/>
        </w:rPr>
        <w:t xml:space="preserve"> </w:t>
      </w:r>
      <w:r w:rsidR="00E41B66" w:rsidRPr="00E41B66">
        <w:rPr>
          <w:rFonts w:ascii="Times New Roman" w:hAnsi="Times New Roman" w:cs="Times New Roman"/>
          <w:sz w:val="24"/>
        </w:rPr>
        <w:t>(Hornby, 2011)</w:t>
      </w:r>
    </w:p>
    <w:p w14:paraId="0A9A98A1" w14:textId="4593A909" w:rsidR="00EB731B" w:rsidRDefault="00C90EE6" w:rsidP="00392B26">
      <w:pPr>
        <w:spacing w:line="360" w:lineRule="auto"/>
        <w:jc w:val="both"/>
        <w:rPr>
          <w:rFonts w:ascii="Times New Roman" w:hAnsi="Times New Roman" w:cs="Times New Roman"/>
          <w:sz w:val="24"/>
        </w:rPr>
      </w:pPr>
      <w:r>
        <w:rPr>
          <w:rFonts w:ascii="Times New Roman" w:hAnsi="Times New Roman" w:cs="Times New Roman"/>
          <w:sz w:val="24"/>
        </w:rPr>
        <w:t xml:space="preserve">To be able to increase parental involvement in schools, and their children’s education, schools offer parents evenings, for parents to be informed about their child’s progress or any concerns the school may have. Schools also provide information to parents through means of school websites, texts through communication apps such as </w:t>
      </w:r>
      <w:proofErr w:type="spellStart"/>
      <w:r>
        <w:rPr>
          <w:rFonts w:ascii="Times New Roman" w:hAnsi="Times New Roman" w:cs="Times New Roman"/>
          <w:sz w:val="24"/>
        </w:rPr>
        <w:t>Schoop</w:t>
      </w:r>
      <w:proofErr w:type="spellEnd"/>
      <w:r>
        <w:rPr>
          <w:rFonts w:ascii="Times New Roman" w:hAnsi="Times New Roman" w:cs="Times New Roman"/>
          <w:sz w:val="24"/>
        </w:rPr>
        <w:t>, and sending home newsletters to keep parents informed of dates and events</w:t>
      </w:r>
      <w:r w:rsidR="00BC3EBE">
        <w:rPr>
          <w:rFonts w:ascii="Times New Roman" w:hAnsi="Times New Roman" w:cs="Times New Roman"/>
          <w:sz w:val="24"/>
        </w:rPr>
        <w:t xml:space="preserve"> as well as homework</w:t>
      </w:r>
      <w:r>
        <w:rPr>
          <w:rFonts w:ascii="Times New Roman" w:hAnsi="Times New Roman" w:cs="Times New Roman"/>
          <w:sz w:val="24"/>
        </w:rPr>
        <w:t xml:space="preserve">. Parents are also invited to attend assemblies to witness their child’s achievements, </w:t>
      </w:r>
      <w:r w:rsidR="00EB731B">
        <w:rPr>
          <w:rFonts w:ascii="Times New Roman" w:hAnsi="Times New Roman" w:cs="Times New Roman"/>
          <w:sz w:val="24"/>
        </w:rPr>
        <w:t>and</w:t>
      </w:r>
      <w:r>
        <w:rPr>
          <w:rFonts w:ascii="Times New Roman" w:hAnsi="Times New Roman" w:cs="Times New Roman"/>
          <w:sz w:val="24"/>
        </w:rPr>
        <w:t xml:space="preserve"> to watch and enjoy shows put on by the </w:t>
      </w:r>
      <w:r w:rsidR="00EB731B">
        <w:rPr>
          <w:rFonts w:ascii="Times New Roman" w:hAnsi="Times New Roman" w:cs="Times New Roman"/>
          <w:sz w:val="24"/>
        </w:rPr>
        <w:t>school’s</w:t>
      </w:r>
      <w:r>
        <w:rPr>
          <w:rFonts w:ascii="Times New Roman" w:hAnsi="Times New Roman" w:cs="Times New Roman"/>
          <w:sz w:val="24"/>
        </w:rPr>
        <w:t xml:space="preserve"> pupils, such as nativities. </w:t>
      </w:r>
    </w:p>
    <w:p w14:paraId="6C2F6F05" w14:textId="5F277011" w:rsidR="005B7FE4" w:rsidRDefault="00C90EE6" w:rsidP="00392B26">
      <w:pPr>
        <w:spacing w:line="360" w:lineRule="auto"/>
        <w:jc w:val="both"/>
        <w:rPr>
          <w:rFonts w:ascii="Times New Roman" w:hAnsi="Times New Roman" w:cs="Times New Roman"/>
          <w:sz w:val="24"/>
        </w:rPr>
      </w:pPr>
      <w:r>
        <w:rPr>
          <w:rFonts w:ascii="Times New Roman" w:hAnsi="Times New Roman" w:cs="Times New Roman"/>
          <w:sz w:val="24"/>
        </w:rPr>
        <w:t>Most schools also have Parent Teacher Associations (PTA) which encourage closer links between school and home. The school PTA arrange meetings where they can discuss possible events, fund raisers, and</w:t>
      </w:r>
      <w:r w:rsidR="00EB731B">
        <w:rPr>
          <w:rFonts w:ascii="Times New Roman" w:hAnsi="Times New Roman" w:cs="Times New Roman"/>
          <w:sz w:val="24"/>
        </w:rPr>
        <w:t xml:space="preserve"> possibly</w:t>
      </w:r>
      <w:r>
        <w:rPr>
          <w:rFonts w:ascii="Times New Roman" w:hAnsi="Times New Roman" w:cs="Times New Roman"/>
          <w:sz w:val="24"/>
        </w:rPr>
        <w:t xml:space="preserve"> </w:t>
      </w:r>
      <w:r w:rsidR="00EB731B">
        <w:rPr>
          <w:rFonts w:ascii="Times New Roman" w:hAnsi="Times New Roman" w:cs="Times New Roman"/>
          <w:sz w:val="24"/>
        </w:rPr>
        <w:t>suggest ideas to improve the school.</w:t>
      </w:r>
      <w:r w:rsidR="00EB731B" w:rsidRPr="00EB731B">
        <w:t xml:space="preserve"> </w:t>
      </w:r>
      <w:r w:rsidR="00EB731B" w:rsidRPr="00EB731B">
        <w:rPr>
          <w:rFonts w:ascii="Times New Roman" w:hAnsi="Times New Roman" w:cs="Times New Roman"/>
          <w:sz w:val="24"/>
        </w:rPr>
        <w:t>(Bbc.co.uk, 2015)</w:t>
      </w:r>
    </w:p>
    <w:p w14:paraId="07032814" w14:textId="3815C282" w:rsidR="00EB731B" w:rsidRDefault="00EB731B" w:rsidP="00392B26">
      <w:pPr>
        <w:spacing w:line="360" w:lineRule="auto"/>
        <w:jc w:val="both"/>
        <w:rPr>
          <w:rFonts w:ascii="Times New Roman" w:hAnsi="Times New Roman" w:cs="Times New Roman"/>
          <w:sz w:val="24"/>
        </w:rPr>
      </w:pPr>
      <w:r>
        <w:rPr>
          <w:rFonts w:ascii="Times New Roman" w:hAnsi="Times New Roman" w:cs="Times New Roman"/>
          <w:sz w:val="24"/>
        </w:rPr>
        <w:t>In PTA meetings and parents’ evenings, it gives the parents chance to act as an advocate for their children and their peers, they can put the child’s ideas or issues across. Children should be able to voice their own opinions and under the United Nations Convention on the Rights of the Child (UNCRC) Article 12, but sometimes children may need someone to speak for them.</w:t>
      </w:r>
    </w:p>
    <w:p w14:paraId="4A57347A" w14:textId="77777777" w:rsidR="00F44F37" w:rsidRDefault="00F44F37" w:rsidP="00392B26">
      <w:pPr>
        <w:spacing w:line="360" w:lineRule="auto"/>
        <w:jc w:val="both"/>
        <w:rPr>
          <w:rFonts w:ascii="Times New Roman" w:hAnsi="Times New Roman" w:cs="Times New Roman"/>
          <w:sz w:val="24"/>
        </w:rPr>
      </w:pPr>
    </w:p>
    <w:p w14:paraId="237D5FB6" w14:textId="77777777" w:rsidR="00F44F37" w:rsidRDefault="00F44F37" w:rsidP="00392B26">
      <w:pPr>
        <w:spacing w:line="360" w:lineRule="auto"/>
        <w:jc w:val="both"/>
        <w:rPr>
          <w:rFonts w:ascii="Times New Roman" w:hAnsi="Times New Roman" w:cs="Times New Roman"/>
          <w:sz w:val="24"/>
        </w:rPr>
      </w:pPr>
    </w:p>
    <w:p w14:paraId="3756AC31" w14:textId="77777777" w:rsidR="00F44F37" w:rsidRDefault="00F44F37" w:rsidP="00392B26">
      <w:pPr>
        <w:spacing w:line="360" w:lineRule="auto"/>
        <w:jc w:val="both"/>
        <w:rPr>
          <w:rFonts w:ascii="Times New Roman" w:hAnsi="Times New Roman" w:cs="Times New Roman"/>
          <w:sz w:val="24"/>
        </w:rPr>
      </w:pPr>
    </w:p>
    <w:p w14:paraId="31BF414C" w14:textId="77777777" w:rsidR="00F44F37" w:rsidRDefault="00F44F37" w:rsidP="00392B26">
      <w:pPr>
        <w:spacing w:line="360" w:lineRule="auto"/>
        <w:jc w:val="both"/>
        <w:rPr>
          <w:rFonts w:ascii="Times New Roman" w:hAnsi="Times New Roman" w:cs="Times New Roman"/>
          <w:sz w:val="24"/>
        </w:rPr>
      </w:pPr>
    </w:p>
    <w:p w14:paraId="5B57C7EC" w14:textId="2F1C9EB9" w:rsidR="00EB731B" w:rsidRDefault="00F44F37" w:rsidP="00392B26">
      <w:pPr>
        <w:spacing w:line="360" w:lineRule="auto"/>
        <w:jc w:val="both"/>
        <w:rPr>
          <w:rFonts w:ascii="Times New Roman" w:hAnsi="Times New Roman" w:cs="Times New Roman"/>
          <w:sz w:val="24"/>
        </w:rPr>
      </w:pPr>
      <w:r>
        <w:rPr>
          <w:rFonts w:ascii="Times New Roman" w:hAnsi="Times New Roman" w:cs="Times New Roman"/>
          <w:sz w:val="24"/>
        </w:rPr>
        <w:t xml:space="preserve">To conclude its is evident that parental involvement in their child’s education can help to overcome barriers to inclusion, </w:t>
      </w:r>
      <w:r w:rsidR="00932FEF">
        <w:rPr>
          <w:rFonts w:ascii="Times New Roman" w:hAnsi="Times New Roman" w:cs="Times New Roman"/>
          <w:sz w:val="24"/>
        </w:rPr>
        <w:t xml:space="preserve">and although their involvement may have been historically minimal, there is evidence to show that there is an increase in parents showing an interest in their children’s education, and in supporting their school and the schools local community. </w:t>
      </w:r>
      <w:r w:rsidR="00692AE3">
        <w:rPr>
          <w:rFonts w:ascii="Times New Roman" w:hAnsi="Times New Roman" w:cs="Times New Roman"/>
          <w:sz w:val="24"/>
        </w:rPr>
        <w:lastRenderedPageBreak/>
        <w:t>This does depend on communicating with home, understanding the families background, and any needs they may require to be able to communicate effectively. Consistent attempts to engage parents is important</w:t>
      </w:r>
      <w:r w:rsidR="00447758">
        <w:rPr>
          <w:rFonts w:ascii="Times New Roman" w:hAnsi="Times New Roman" w:cs="Times New Roman"/>
          <w:sz w:val="24"/>
        </w:rPr>
        <w:t xml:space="preserve"> as</w:t>
      </w:r>
      <w:r w:rsidR="00692AE3">
        <w:rPr>
          <w:rFonts w:ascii="Times New Roman" w:hAnsi="Times New Roman" w:cs="Times New Roman"/>
          <w:sz w:val="24"/>
        </w:rPr>
        <w:t xml:space="preserve"> it benefits the child, the school, the community and the parents, bringing the school together as a supportive </w:t>
      </w:r>
      <w:r w:rsidR="00913274">
        <w:rPr>
          <w:rFonts w:ascii="Times New Roman" w:hAnsi="Times New Roman" w:cs="Times New Roman"/>
          <w:sz w:val="24"/>
        </w:rPr>
        <w:t>close-knit</w:t>
      </w:r>
      <w:r w:rsidR="00692AE3">
        <w:rPr>
          <w:rFonts w:ascii="Times New Roman" w:hAnsi="Times New Roman" w:cs="Times New Roman"/>
          <w:sz w:val="24"/>
        </w:rPr>
        <w:t xml:space="preserve"> communit</w:t>
      </w:r>
      <w:r w:rsidR="00447758">
        <w:rPr>
          <w:rFonts w:ascii="Times New Roman" w:hAnsi="Times New Roman" w:cs="Times New Roman"/>
          <w:sz w:val="24"/>
        </w:rPr>
        <w:t>y, for the equality, inclusion</w:t>
      </w:r>
      <w:r w:rsidR="00913274">
        <w:rPr>
          <w:rFonts w:ascii="Times New Roman" w:hAnsi="Times New Roman" w:cs="Times New Roman"/>
          <w:sz w:val="24"/>
        </w:rPr>
        <w:t>,</w:t>
      </w:r>
      <w:r w:rsidR="00447758">
        <w:rPr>
          <w:rFonts w:ascii="Times New Roman" w:hAnsi="Times New Roman" w:cs="Times New Roman"/>
          <w:sz w:val="24"/>
        </w:rPr>
        <w:t xml:space="preserve"> progress, achievement and attainment of our future generations.</w:t>
      </w:r>
    </w:p>
    <w:p w14:paraId="6F17F56E" w14:textId="78F62DC6" w:rsidR="00913274" w:rsidRDefault="00913274" w:rsidP="00392B26">
      <w:pPr>
        <w:spacing w:line="360" w:lineRule="auto"/>
        <w:jc w:val="both"/>
        <w:rPr>
          <w:rFonts w:ascii="Times New Roman" w:hAnsi="Times New Roman" w:cs="Times New Roman"/>
          <w:sz w:val="24"/>
        </w:rPr>
      </w:pPr>
    </w:p>
    <w:p w14:paraId="174707AF" w14:textId="77777777" w:rsidR="00913274" w:rsidRDefault="00913274">
      <w:pPr>
        <w:rPr>
          <w:rFonts w:ascii="Times New Roman" w:hAnsi="Times New Roman" w:cs="Times New Roman"/>
          <w:sz w:val="24"/>
        </w:rPr>
      </w:pPr>
      <w:r>
        <w:rPr>
          <w:rFonts w:ascii="Times New Roman" w:hAnsi="Times New Roman" w:cs="Times New Roman"/>
          <w:sz w:val="24"/>
        </w:rPr>
        <w:br w:type="page"/>
      </w:r>
    </w:p>
    <w:p w14:paraId="24A4A312" w14:textId="77777777" w:rsidR="00913274" w:rsidRPr="00913274" w:rsidRDefault="00913274" w:rsidP="00913274">
      <w:pPr>
        <w:spacing w:line="360" w:lineRule="auto"/>
        <w:jc w:val="both"/>
        <w:rPr>
          <w:rFonts w:ascii="Times New Roman" w:hAnsi="Times New Roman" w:cs="Times New Roman"/>
          <w:b/>
          <w:sz w:val="24"/>
          <w:u w:val="single"/>
        </w:rPr>
      </w:pPr>
      <w:r w:rsidRPr="00913274">
        <w:rPr>
          <w:rFonts w:ascii="Times New Roman" w:hAnsi="Times New Roman" w:cs="Times New Roman"/>
          <w:b/>
          <w:sz w:val="24"/>
          <w:u w:val="single"/>
        </w:rPr>
        <w:lastRenderedPageBreak/>
        <w:t>References</w:t>
      </w:r>
    </w:p>
    <w:p w14:paraId="5B10BE35" w14:textId="0460B1E4"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Assets.publishing.service.gov.uk. (2003). Every Child Matters. [online] Available at: </w:t>
      </w:r>
      <w:hyperlink r:id="rId7" w:history="1">
        <w:r w:rsidRPr="00804A9D">
          <w:rPr>
            <w:rStyle w:val="Hyperlink"/>
            <w:rFonts w:ascii="Times New Roman" w:hAnsi="Times New Roman" w:cs="Times New Roman"/>
            <w:sz w:val="24"/>
          </w:rPr>
          <w:t>https://assets.publishing.service.gov.uk/government/uploads/system/uploads/attachment_data/file/272064/5860.pdf</w:t>
        </w:r>
      </w:hyperlink>
      <w:r>
        <w:rPr>
          <w:rFonts w:ascii="Times New Roman" w:hAnsi="Times New Roman" w:cs="Times New Roman"/>
          <w:sz w:val="24"/>
        </w:rPr>
        <w:t xml:space="preserve"> </w:t>
      </w:r>
      <w:r w:rsidRPr="00913274">
        <w:rPr>
          <w:rFonts w:ascii="Times New Roman" w:hAnsi="Times New Roman" w:cs="Times New Roman"/>
          <w:sz w:val="24"/>
        </w:rPr>
        <w:t xml:space="preserve"> [Accessed 6 Mar. 2019].</w:t>
      </w:r>
    </w:p>
    <w:p w14:paraId="2C5DDAD6" w14:textId="7DA48AC2"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Bbc.co.uk. (2015). BBC - Schools Parents - Parent Teacher Associations. [online] Available at: </w:t>
      </w:r>
      <w:hyperlink r:id="rId8" w:history="1">
        <w:r w:rsidRPr="00804A9D">
          <w:rPr>
            <w:rStyle w:val="Hyperlink"/>
            <w:rFonts w:ascii="Times New Roman" w:hAnsi="Times New Roman" w:cs="Times New Roman"/>
            <w:sz w:val="24"/>
          </w:rPr>
          <w:t>http://www.bbc.co.uk/schools/parents/parent_teacher_association/</w:t>
        </w:r>
      </w:hyperlink>
      <w:r>
        <w:rPr>
          <w:rFonts w:ascii="Times New Roman" w:hAnsi="Times New Roman" w:cs="Times New Roman"/>
          <w:sz w:val="24"/>
        </w:rPr>
        <w:t xml:space="preserve"> </w:t>
      </w:r>
      <w:r w:rsidRPr="00913274">
        <w:rPr>
          <w:rFonts w:ascii="Times New Roman" w:hAnsi="Times New Roman" w:cs="Times New Roman"/>
          <w:sz w:val="24"/>
        </w:rPr>
        <w:t>[Accessed 6 Mar. 2019].</w:t>
      </w:r>
    </w:p>
    <w:p w14:paraId="27A10694" w14:textId="0D74FAB5" w:rsidR="00913274" w:rsidRPr="00913274" w:rsidRDefault="00913274" w:rsidP="00913274">
      <w:pPr>
        <w:spacing w:line="360" w:lineRule="auto"/>
        <w:jc w:val="both"/>
        <w:rPr>
          <w:rFonts w:ascii="Times New Roman" w:hAnsi="Times New Roman" w:cs="Times New Roman"/>
          <w:sz w:val="24"/>
        </w:rPr>
      </w:pPr>
      <w:proofErr w:type="spellStart"/>
      <w:r w:rsidRPr="00913274">
        <w:rPr>
          <w:rFonts w:ascii="Times New Roman" w:hAnsi="Times New Roman" w:cs="Times New Roman"/>
          <w:sz w:val="24"/>
        </w:rPr>
        <w:t>Beta.gov.wales</w:t>
      </w:r>
      <w:proofErr w:type="spellEnd"/>
      <w:r w:rsidRPr="00913274">
        <w:rPr>
          <w:rFonts w:ascii="Times New Roman" w:hAnsi="Times New Roman" w:cs="Times New Roman"/>
          <w:sz w:val="24"/>
        </w:rPr>
        <w:t xml:space="preserve">. (2016). </w:t>
      </w:r>
      <w:proofErr w:type="spellStart"/>
      <w:r w:rsidRPr="00913274">
        <w:rPr>
          <w:rFonts w:ascii="Times New Roman" w:hAnsi="Times New Roman" w:cs="Times New Roman"/>
          <w:sz w:val="24"/>
        </w:rPr>
        <w:t>FaCE</w:t>
      </w:r>
      <w:proofErr w:type="spellEnd"/>
      <w:r w:rsidRPr="00913274">
        <w:rPr>
          <w:rFonts w:ascii="Times New Roman" w:hAnsi="Times New Roman" w:cs="Times New Roman"/>
          <w:sz w:val="24"/>
        </w:rPr>
        <w:t xml:space="preserve"> the challenge together: Family and community engagement toolkit for schools in Wales. [online] Available at: </w:t>
      </w:r>
      <w:hyperlink r:id="rId9" w:history="1">
        <w:r w:rsidRPr="00804A9D">
          <w:rPr>
            <w:rStyle w:val="Hyperlink"/>
            <w:rFonts w:ascii="Times New Roman" w:hAnsi="Times New Roman" w:cs="Times New Roman"/>
            <w:sz w:val="24"/>
          </w:rPr>
          <w:t>https://beta.gov.wales/sites/default/files/publications/2018-12/face-the-challenge-together-family-and-community-engagement-toolkit-for-schools-in-wales-main-guidance.pdf</w:t>
        </w:r>
      </w:hyperlink>
      <w:r>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67863680" w14:textId="11473CC7" w:rsidR="00913274" w:rsidRPr="00913274" w:rsidRDefault="00913274" w:rsidP="00913274">
      <w:pPr>
        <w:spacing w:line="360" w:lineRule="auto"/>
        <w:jc w:val="both"/>
        <w:rPr>
          <w:rFonts w:ascii="Times New Roman" w:hAnsi="Times New Roman" w:cs="Times New Roman"/>
          <w:sz w:val="24"/>
        </w:rPr>
      </w:pPr>
      <w:proofErr w:type="spellStart"/>
      <w:r w:rsidRPr="00913274">
        <w:rPr>
          <w:rFonts w:ascii="Times New Roman" w:hAnsi="Times New Roman" w:cs="Times New Roman"/>
          <w:sz w:val="24"/>
        </w:rPr>
        <w:t>Beta.gov.wales</w:t>
      </w:r>
      <w:proofErr w:type="spellEnd"/>
      <w:r w:rsidRPr="00913274">
        <w:rPr>
          <w:rFonts w:ascii="Times New Roman" w:hAnsi="Times New Roman" w:cs="Times New Roman"/>
          <w:sz w:val="24"/>
        </w:rPr>
        <w:t xml:space="preserve">. (2016). Inclusion and pupil support. [online] Available at: </w:t>
      </w:r>
      <w:hyperlink r:id="rId10" w:history="1">
        <w:r w:rsidRPr="00804A9D">
          <w:rPr>
            <w:rStyle w:val="Hyperlink"/>
            <w:rFonts w:ascii="Times New Roman" w:hAnsi="Times New Roman" w:cs="Times New Roman"/>
            <w:sz w:val="24"/>
          </w:rPr>
          <w:t>https://beta.gov.wales/sites/default/files/publications/2018-05/guidance-inclusion-and-pupil-support_0.pdf</w:t>
        </w:r>
      </w:hyperlink>
      <w:r>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22E5CB6E" w14:textId="77777777"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Burnham, L. (2010). Supporting teaching &amp; learning in schools (primary). Oxford: Heinemann.</w:t>
      </w:r>
    </w:p>
    <w:p w14:paraId="64BA0942" w14:textId="77777777"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Fredrickson, N. and Clive, T. (2015). Special Educational Needs, </w:t>
      </w:r>
      <w:proofErr w:type="spellStart"/>
      <w:r w:rsidRPr="00913274">
        <w:rPr>
          <w:rFonts w:ascii="Times New Roman" w:hAnsi="Times New Roman" w:cs="Times New Roman"/>
          <w:sz w:val="24"/>
        </w:rPr>
        <w:t>Inclusiona</w:t>
      </w:r>
      <w:proofErr w:type="spellEnd"/>
      <w:r w:rsidRPr="00913274">
        <w:rPr>
          <w:rFonts w:ascii="Times New Roman" w:hAnsi="Times New Roman" w:cs="Times New Roman"/>
          <w:sz w:val="24"/>
        </w:rPr>
        <w:t xml:space="preserve"> and Diversity. Open University Press.</w:t>
      </w:r>
    </w:p>
    <w:p w14:paraId="5002220F" w14:textId="20D4532F" w:rsidR="00913274" w:rsidRPr="00913274" w:rsidRDefault="00913274" w:rsidP="00913274">
      <w:pPr>
        <w:spacing w:line="360" w:lineRule="auto"/>
        <w:jc w:val="both"/>
        <w:rPr>
          <w:rFonts w:ascii="Times New Roman" w:hAnsi="Times New Roman" w:cs="Times New Roman"/>
          <w:sz w:val="24"/>
        </w:rPr>
      </w:pPr>
      <w:proofErr w:type="spellStart"/>
      <w:r w:rsidRPr="00913274">
        <w:rPr>
          <w:rFonts w:ascii="Times New Roman" w:hAnsi="Times New Roman" w:cs="Times New Roman"/>
          <w:sz w:val="24"/>
        </w:rPr>
        <w:t>Gov.wales</w:t>
      </w:r>
      <w:proofErr w:type="spellEnd"/>
      <w:r w:rsidRPr="00913274">
        <w:rPr>
          <w:rFonts w:ascii="Times New Roman" w:hAnsi="Times New Roman" w:cs="Times New Roman"/>
          <w:sz w:val="24"/>
        </w:rPr>
        <w:t xml:space="preserve">. (2015). Successful Futures. [online] Available at: </w:t>
      </w:r>
      <w:hyperlink r:id="rId11" w:history="1">
        <w:r w:rsidRPr="00804A9D">
          <w:rPr>
            <w:rStyle w:val="Hyperlink"/>
            <w:rFonts w:ascii="Times New Roman" w:hAnsi="Times New Roman" w:cs="Times New Roman"/>
            <w:sz w:val="24"/>
          </w:rPr>
          <w:t>https://gov.wales/docs/dcells/publications/150225-successful-futures-en.pdf</w:t>
        </w:r>
      </w:hyperlink>
      <w:r>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7CE187AA" w14:textId="77777777"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Hornby, G. (2011). Parental involvement in childhood education. New York: Springer.</w:t>
      </w:r>
    </w:p>
    <w:p w14:paraId="731E8C60" w14:textId="1AB96351"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Landon, K. (2014). Impact of parent involvement on child development - </w:t>
      </w:r>
      <w:proofErr w:type="spellStart"/>
      <w:r w:rsidRPr="00913274">
        <w:rPr>
          <w:rFonts w:ascii="Times New Roman" w:hAnsi="Times New Roman" w:cs="Times New Roman"/>
          <w:sz w:val="24"/>
        </w:rPr>
        <w:t>Hubbli</w:t>
      </w:r>
      <w:proofErr w:type="spellEnd"/>
      <w:r w:rsidRPr="00913274">
        <w:rPr>
          <w:rFonts w:ascii="Times New Roman" w:hAnsi="Times New Roman" w:cs="Times New Roman"/>
          <w:sz w:val="24"/>
        </w:rPr>
        <w:t xml:space="preserve">. [online] </w:t>
      </w:r>
      <w:proofErr w:type="spellStart"/>
      <w:r w:rsidRPr="00913274">
        <w:rPr>
          <w:rFonts w:ascii="Times New Roman" w:hAnsi="Times New Roman" w:cs="Times New Roman"/>
          <w:sz w:val="24"/>
        </w:rPr>
        <w:t>Hubbli</w:t>
      </w:r>
      <w:proofErr w:type="spellEnd"/>
      <w:r w:rsidRPr="00913274">
        <w:rPr>
          <w:rFonts w:ascii="Times New Roman" w:hAnsi="Times New Roman" w:cs="Times New Roman"/>
          <w:sz w:val="24"/>
        </w:rPr>
        <w:t xml:space="preserve">. Available at: </w:t>
      </w:r>
      <w:hyperlink r:id="rId12" w:history="1">
        <w:r w:rsidRPr="00804A9D">
          <w:rPr>
            <w:rStyle w:val="Hyperlink"/>
            <w:rFonts w:ascii="Times New Roman" w:hAnsi="Times New Roman" w:cs="Times New Roman"/>
            <w:sz w:val="24"/>
          </w:rPr>
          <w:t>https://hubbli.com/impact-of-parent-involvement/</w:t>
        </w:r>
      </w:hyperlink>
      <w:r>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75FC3662" w14:textId="4CB6DD1E" w:rsidR="00913274" w:rsidRPr="00913274" w:rsidRDefault="00913274" w:rsidP="00913274">
      <w:pPr>
        <w:spacing w:line="360" w:lineRule="auto"/>
        <w:jc w:val="both"/>
        <w:rPr>
          <w:rFonts w:ascii="Times New Roman" w:hAnsi="Times New Roman" w:cs="Times New Roman"/>
          <w:sz w:val="24"/>
        </w:rPr>
      </w:pPr>
      <w:proofErr w:type="spellStart"/>
      <w:r w:rsidRPr="00913274">
        <w:rPr>
          <w:rFonts w:ascii="Times New Roman" w:hAnsi="Times New Roman" w:cs="Times New Roman"/>
          <w:sz w:val="24"/>
        </w:rPr>
        <w:t>Mcleod</w:t>
      </w:r>
      <w:proofErr w:type="spellEnd"/>
      <w:r w:rsidRPr="00913274">
        <w:rPr>
          <w:rFonts w:ascii="Times New Roman" w:hAnsi="Times New Roman" w:cs="Times New Roman"/>
          <w:sz w:val="24"/>
        </w:rPr>
        <w:t xml:space="preserve">, S. (2018). Maslow's Hierarchy of Needs. [online] Simply Psychology. Available at: </w:t>
      </w:r>
      <w:hyperlink r:id="rId13" w:history="1">
        <w:r w:rsidRPr="00804A9D">
          <w:rPr>
            <w:rStyle w:val="Hyperlink"/>
            <w:rFonts w:ascii="Times New Roman" w:hAnsi="Times New Roman" w:cs="Times New Roman"/>
            <w:sz w:val="24"/>
          </w:rPr>
          <w:t>https://www.simplypsychology.org/maslow.html</w:t>
        </w:r>
      </w:hyperlink>
      <w:r>
        <w:rPr>
          <w:rFonts w:ascii="Times New Roman" w:hAnsi="Times New Roman" w:cs="Times New Roman"/>
          <w:sz w:val="24"/>
        </w:rPr>
        <w:t xml:space="preserve"> </w:t>
      </w:r>
      <w:r w:rsidRPr="00913274">
        <w:rPr>
          <w:rFonts w:ascii="Times New Roman" w:hAnsi="Times New Roman" w:cs="Times New Roman"/>
          <w:sz w:val="24"/>
        </w:rPr>
        <w:t xml:space="preserve"> [Accessed 5 Mar. 2019].</w:t>
      </w:r>
    </w:p>
    <w:p w14:paraId="67BF4303" w14:textId="2A7B7D11"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Right to Education Initiative. (2019). Right to Education Indicators based on the 4 As - Concept Paper. [online] Available at: </w:t>
      </w:r>
      <w:hyperlink r:id="rId14" w:history="1">
        <w:r w:rsidRPr="00804A9D">
          <w:rPr>
            <w:rStyle w:val="Hyperlink"/>
            <w:rFonts w:ascii="Times New Roman" w:hAnsi="Times New Roman" w:cs="Times New Roman"/>
            <w:sz w:val="24"/>
          </w:rPr>
          <w:t>https://www.right-to-education.org/resource/right-education-indicators-based-4-concept-pape</w:t>
        </w:r>
        <w:r w:rsidRPr="00804A9D">
          <w:rPr>
            <w:rStyle w:val="Hyperlink"/>
            <w:rFonts w:ascii="Times New Roman" w:hAnsi="Times New Roman" w:cs="Times New Roman"/>
            <w:sz w:val="24"/>
          </w:rPr>
          <w:t>r</w:t>
        </w:r>
      </w:hyperlink>
      <w:r>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2F7ABC35" w14:textId="0CC07490"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lastRenderedPageBreak/>
        <w:t xml:space="preserve">Schoolkit.org.au. (2015). </w:t>
      </w:r>
      <w:proofErr w:type="spellStart"/>
      <w:r w:rsidRPr="00913274">
        <w:rPr>
          <w:rFonts w:ascii="Times New Roman" w:hAnsi="Times New Roman" w:cs="Times New Roman"/>
          <w:sz w:val="24"/>
        </w:rPr>
        <w:t>SchoolKit</w:t>
      </w:r>
      <w:proofErr w:type="spellEnd"/>
      <w:r w:rsidRPr="00913274">
        <w:rPr>
          <w:rFonts w:ascii="Times New Roman" w:hAnsi="Times New Roman" w:cs="Times New Roman"/>
          <w:sz w:val="24"/>
        </w:rPr>
        <w:t xml:space="preserve"> | Key Transition Points. [online] Available at: </w:t>
      </w:r>
      <w:hyperlink r:id="rId15" w:history="1">
        <w:r w:rsidRPr="00804A9D">
          <w:rPr>
            <w:rStyle w:val="Hyperlink"/>
            <w:rFonts w:ascii="Times New Roman" w:hAnsi="Times New Roman" w:cs="Times New Roman"/>
            <w:sz w:val="24"/>
          </w:rPr>
          <w:t>http://schoolkit.org.au/clinic-toolbox/schoolkit-family-timeline/key-transition-points/</w:t>
        </w:r>
      </w:hyperlink>
      <w:r>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1293093C" w14:textId="772B092F"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Ukessays.com. (2017). Definition </w:t>
      </w:r>
      <w:proofErr w:type="gramStart"/>
      <w:r w:rsidRPr="00913274">
        <w:rPr>
          <w:rFonts w:ascii="Times New Roman" w:hAnsi="Times New Roman" w:cs="Times New Roman"/>
          <w:sz w:val="24"/>
        </w:rPr>
        <w:t>Of</w:t>
      </w:r>
      <w:proofErr w:type="gramEnd"/>
      <w:r w:rsidRPr="00913274">
        <w:rPr>
          <w:rFonts w:ascii="Times New Roman" w:hAnsi="Times New Roman" w:cs="Times New Roman"/>
          <w:sz w:val="24"/>
        </w:rPr>
        <w:t xml:space="preserve"> Parental Involvement. [online] Available at: </w:t>
      </w:r>
      <w:hyperlink r:id="rId16" w:history="1">
        <w:r w:rsidRPr="00804A9D">
          <w:rPr>
            <w:rStyle w:val="Hyperlink"/>
            <w:rFonts w:ascii="Times New Roman" w:hAnsi="Times New Roman" w:cs="Times New Roman"/>
            <w:sz w:val="24"/>
          </w:rPr>
          <w:t>https://www.ukessays.com/essays/education/definition-of-parental-involvement-education-essay.php</w:t>
        </w:r>
      </w:hyperlink>
      <w:r>
        <w:rPr>
          <w:rFonts w:ascii="Times New Roman" w:hAnsi="Times New Roman" w:cs="Times New Roman"/>
          <w:sz w:val="24"/>
        </w:rPr>
        <w:t xml:space="preserve"> </w:t>
      </w:r>
      <w:r w:rsidRPr="00913274">
        <w:rPr>
          <w:rFonts w:ascii="Times New Roman" w:hAnsi="Times New Roman" w:cs="Times New Roman"/>
          <w:sz w:val="24"/>
        </w:rPr>
        <w:t xml:space="preserve"> [Accessed 6 Mar. 2019].</w:t>
      </w:r>
    </w:p>
    <w:p w14:paraId="2DD5FD51" w14:textId="79CDBA41"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Ukessays.com. (2019). Study on the Historical Background of Parental Involvement. [online] Available at: </w:t>
      </w:r>
      <w:hyperlink r:id="rId17" w:history="1">
        <w:r w:rsidR="00E87671" w:rsidRPr="00804A9D">
          <w:rPr>
            <w:rStyle w:val="Hyperlink"/>
            <w:rFonts w:ascii="Times New Roman" w:hAnsi="Times New Roman" w:cs="Times New Roman"/>
            <w:sz w:val="24"/>
          </w:rPr>
          <w:t>https://www.ukessays.com/essays/education/study-on-the-historical-background-of-parental-involvement-education-essay.php</w:t>
        </w:r>
      </w:hyperlink>
      <w:r w:rsidR="00E87671">
        <w:rPr>
          <w:rFonts w:ascii="Times New Roman" w:hAnsi="Times New Roman" w:cs="Times New Roman"/>
          <w:sz w:val="24"/>
        </w:rPr>
        <w:t xml:space="preserve"> </w:t>
      </w:r>
      <w:r w:rsidRPr="00913274">
        <w:rPr>
          <w:rFonts w:ascii="Times New Roman" w:hAnsi="Times New Roman" w:cs="Times New Roman"/>
          <w:sz w:val="24"/>
        </w:rPr>
        <w:t xml:space="preserve"> [Accessed 5 Mar. 2019].</w:t>
      </w:r>
    </w:p>
    <w:p w14:paraId="0563E0F3" w14:textId="2F027B84" w:rsidR="00913274" w:rsidRPr="00913274"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Unesco.org. (2014). THE SALAMANCA STATEMENT AND FRAMEWORK FOR ACTION ON SPECIAL NEEDS EDUCATION. [online] Available at: </w:t>
      </w:r>
      <w:hyperlink r:id="rId18" w:history="1">
        <w:r w:rsidR="00E87671" w:rsidRPr="00804A9D">
          <w:rPr>
            <w:rStyle w:val="Hyperlink"/>
            <w:rFonts w:ascii="Times New Roman" w:hAnsi="Times New Roman" w:cs="Times New Roman"/>
            <w:sz w:val="24"/>
          </w:rPr>
          <w:t>http://www.unesco.org/education/pdf/SALAMA_E.PDF</w:t>
        </w:r>
      </w:hyperlink>
      <w:r w:rsidR="00E87671">
        <w:rPr>
          <w:rFonts w:ascii="Times New Roman" w:hAnsi="Times New Roman" w:cs="Times New Roman"/>
          <w:sz w:val="24"/>
        </w:rPr>
        <w:t xml:space="preserve"> </w:t>
      </w:r>
      <w:r w:rsidRPr="00913274">
        <w:rPr>
          <w:rFonts w:ascii="Times New Roman" w:hAnsi="Times New Roman" w:cs="Times New Roman"/>
          <w:sz w:val="24"/>
        </w:rPr>
        <w:t xml:space="preserve"> [Accessed 4 Mar. 2019].</w:t>
      </w:r>
    </w:p>
    <w:p w14:paraId="63B9798E" w14:textId="6F601A69" w:rsidR="00913274" w:rsidRPr="00913274" w:rsidRDefault="00913274" w:rsidP="00913274">
      <w:pPr>
        <w:spacing w:line="360" w:lineRule="auto"/>
        <w:jc w:val="both"/>
        <w:rPr>
          <w:rFonts w:ascii="Times New Roman" w:hAnsi="Times New Roman" w:cs="Times New Roman"/>
          <w:sz w:val="24"/>
        </w:rPr>
      </w:pPr>
      <w:proofErr w:type="spellStart"/>
      <w:r w:rsidRPr="00913274">
        <w:rPr>
          <w:rFonts w:ascii="Times New Roman" w:hAnsi="Times New Roman" w:cs="Times New Roman"/>
          <w:sz w:val="24"/>
        </w:rPr>
        <w:t>Unicef</w:t>
      </w:r>
      <w:proofErr w:type="spellEnd"/>
      <w:r w:rsidRPr="00913274">
        <w:rPr>
          <w:rFonts w:ascii="Times New Roman" w:hAnsi="Times New Roman" w:cs="Times New Roman"/>
          <w:sz w:val="24"/>
        </w:rPr>
        <w:t xml:space="preserve"> UK. (1990). UN Convention on the Rights of the Child (UNCRC) - </w:t>
      </w:r>
      <w:proofErr w:type="spellStart"/>
      <w:r w:rsidRPr="00913274">
        <w:rPr>
          <w:rFonts w:ascii="Times New Roman" w:hAnsi="Times New Roman" w:cs="Times New Roman"/>
          <w:sz w:val="24"/>
        </w:rPr>
        <w:t>Unicef</w:t>
      </w:r>
      <w:proofErr w:type="spellEnd"/>
      <w:r w:rsidRPr="00913274">
        <w:rPr>
          <w:rFonts w:ascii="Times New Roman" w:hAnsi="Times New Roman" w:cs="Times New Roman"/>
          <w:sz w:val="24"/>
        </w:rPr>
        <w:t xml:space="preserve"> UK. [online] Available at: </w:t>
      </w:r>
      <w:hyperlink r:id="rId19" w:history="1">
        <w:r w:rsidR="00E87671" w:rsidRPr="00804A9D">
          <w:rPr>
            <w:rStyle w:val="Hyperlink"/>
            <w:rFonts w:ascii="Times New Roman" w:hAnsi="Times New Roman" w:cs="Times New Roman"/>
            <w:sz w:val="24"/>
          </w:rPr>
          <w:t>https://www.unicef.org.uk/what-we-do/un-convention-child-rights</w:t>
        </w:r>
        <w:r w:rsidR="00E87671" w:rsidRPr="00804A9D">
          <w:rPr>
            <w:rStyle w:val="Hyperlink"/>
            <w:rFonts w:ascii="Times New Roman" w:hAnsi="Times New Roman" w:cs="Times New Roman"/>
            <w:sz w:val="24"/>
          </w:rPr>
          <w:t>/</w:t>
        </w:r>
      </w:hyperlink>
      <w:r w:rsidR="00E87671">
        <w:rPr>
          <w:rFonts w:ascii="Times New Roman" w:hAnsi="Times New Roman" w:cs="Times New Roman"/>
          <w:sz w:val="24"/>
        </w:rPr>
        <w:t xml:space="preserve"> </w:t>
      </w:r>
      <w:r w:rsidRPr="00913274">
        <w:rPr>
          <w:rFonts w:ascii="Times New Roman" w:hAnsi="Times New Roman" w:cs="Times New Roman"/>
          <w:sz w:val="24"/>
        </w:rPr>
        <w:t xml:space="preserve"> [Accessed 6 Mar. 2019].</w:t>
      </w:r>
    </w:p>
    <w:p w14:paraId="08211A2F" w14:textId="57FB525C" w:rsidR="00913274" w:rsidRPr="00C8649D" w:rsidRDefault="00913274" w:rsidP="00913274">
      <w:pPr>
        <w:spacing w:line="360" w:lineRule="auto"/>
        <w:jc w:val="both"/>
        <w:rPr>
          <w:rFonts w:ascii="Times New Roman" w:hAnsi="Times New Roman" w:cs="Times New Roman"/>
          <w:sz w:val="24"/>
        </w:rPr>
      </w:pPr>
      <w:r w:rsidRPr="00913274">
        <w:rPr>
          <w:rFonts w:ascii="Times New Roman" w:hAnsi="Times New Roman" w:cs="Times New Roman"/>
          <w:sz w:val="24"/>
        </w:rPr>
        <w:t xml:space="preserve">Workingwithkids.co.uk. (2018). The 'Every Child Matters' Policy Explained. [online] Available at: </w:t>
      </w:r>
      <w:hyperlink r:id="rId20" w:history="1">
        <w:r w:rsidR="00E87671" w:rsidRPr="00804A9D">
          <w:rPr>
            <w:rStyle w:val="Hyperlink"/>
            <w:rFonts w:ascii="Times New Roman" w:hAnsi="Times New Roman" w:cs="Times New Roman"/>
            <w:sz w:val="24"/>
          </w:rPr>
          <w:t>http://www.workingwithkids.co.uk/every-child-matters-policy-explained.html</w:t>
        </w:r>
      </w:hyperlink>
      <w:r w:rsidR="00E87671">
        <w:rPr>
          <w:rFonts w:ascii="Times New Roman" w:hAnsi="Times New Roman" w:cs="Times New Roman"/>
          <w:sz w:val="24"/>
        </w:rPr>
        <w:t xml:space="preserve"> </w:t>
      </w:r>
      <w:r w:rsidRPr="00913274">
        <w:rPr>
          <w:rFonts w:ascii="Times New Roman" w:hAnsi="Times New Roman" w:cs="Times New Roman"/>
          <w:sz w:val="24"/>
        </w:rPr>
        <w:t xml:space="preserve"> [Accessed 6 Mar. 2019].</w:t>
      </w:r>
    </w:p>
    <w:sectPr w:rsidR="00913274" w:rsidRPr="00C8649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C546A" w14:textId="77777777" w:rsidR="00214E99" w:rsidRDefault="00214E99" w:rsidP="00214E99">
      <w:pPr>
        <w:spacing w:after="0" w:line="240" w:lineRule="auto"/>
      </w:pPr>
      <w:r>
        <w:separator/>
      </w:r>
    </w:p>
  </w:endnote>
  <w:endnote w:type="continuationSeparator" w:id="0">
    <w:p w14:paraId="092554A4" w14:textId="77777777" w:rsidR="00214E99" w:rsidRDefault="00214E99" w:rsidP="0021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7214111"/>
      <w:docPartObj>
        <w:docPartGallery w:val="Page Numbers (Bottom of Page)"/>
        <w:docPartUnique/>
      </w:docPartObj>
    </w:sdtPr>
    <w:sdtEndPr>
      <w:rPr>
        <w:noProof/>
      </w:rPr>
    </w:sdtEndPr>
    <w:sdtContent>
      <w:p w14:paraId="04B1E360" w14:textId="587D9E21" w:rsidR="00214E99" w:rsidRDefault="00214E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5B669D" w14:textId="77777777" w:rsidR="00214E99" w:rsidRDefault="00214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2B9D9" w14:textId="77777777" w:rsidR="00214E99" w:rsidRDefault="00214E99" w:rsidP="00214E99">
      <w:pPr>
        <w:spacing w:after="0" w:line="240" w:lineRule="auto"/>
      </w:pPr>
      <w:r>
        <w:separator/>
      </w:r>
    </w:p>
  </w:footnote>
  <w:footnote w:type="continuationSeparator" w:id="0">
    <w:p w14:paraId="3E2A02D4" w14:textId="77777777" w:rsidR="00214E99" w:rsidRDefault="00214E99" w:rsidP="00214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4801C4" w14:textId="2E9205DF" w:rsidR="00214E99" w:rsidRPr="00214E99" w:rsidRDefault="00214E99">
    <w:pPr>
      <w:pStyle w:val="Header"/>
      <w:rPr>
        <w:rFonts w:ascii="Times New Roman" w:hAnsi="Times New Roman" w:cs="Times New Roman"/>
      </w:rPr>
    </w:pPr>
    <w:r w:rsidRPr="00214E99">
      <w:rPr>
        <w:rFonts w:ascii="Times New Roman" w:hAnsi="Times New Roman" w:cs="Times New Roman"/>
        <w:sz w:val="24"/>
      </w:rPr>
      <w:t>Clare Hawkins 1502649</w:t>
    </w:r>
    <w:r w:rsidRPr="00214E99">
      <w:rPr>
        <w:rFonts w:ascii="Times New Roman" w:hAnsi="Times New Roman" w:cs="Times New Roman"/>
        <w:sz w:val="24"/>
      </w:rPr>
      <w:tab/>
      <w:t>SJIE6003 Policy and Practice</w:t>
    </w:r>
    <w:r w:rsidRPr="00214E99">
      <w:rPr>
        <w:rFonts w:ascii="Times New Roman" w:hAnsi="Times New Roman" w:cs="Times New Roman"/>
        <w:sz w:val="24"/>
      </w:rPr>
      <w:tab/>
      <w:t>March 2019</w:t>
    </w:r>
  </w:p>
  <w:p w14:paraId="4DDD1450" w14:textId="77777777" w:rsidR="00214E99" w:rsidRDefault="00214E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050843"/>
    <w:multiLevelType w:val="hybridMultilevel"/>
    <w:tmpl w:val="6910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E99"/>
    <w:rsid w:val="00005EB3"/>
    <w:rsid w:val="00024D41"/>
    <w:rsid w:val="00082D06"/>
    <w:rsid w:val="000B3362"/>
    <w:rsid w:val="00131ADE"/>
    <w:rsid w:val="00137D7B"/>
    <w:rsid w:val="001B368C"/>
    <w:rsid w:val="00214E99"/>
    <w:rsid w:val="0024204C"/>
    <w:rsid w:val="002A746A"/>
    <w:rsid w:val="002B56A9"/>
    <w:rsid w:val="002F0449"/>
    <w:rsid w:val="00371691"/>
    <w:rsid w:val="00392B26"/>
    <w:rsid w:val="00447758"/>
    <w:rsid w:val="00496AC6"/>
    <w:rsid w:val="004C7D68"/>
    <w:rsid w:val="005247DB"/>
    <w:rsid w:val="00536F75"/>
    <w:rsid w:val="00540EAF"/>
    <w:rsid w:val="00547EA0"/>
    <w:rsid w:val="005A02C4"/>
    <w:rsid w:val="005B7FE4"/>
    <w:rsid w:val="005C453E"/>
    <w:rsid w:val="006154BF"/>
    <w:rsid w:val="006629B4"/>
    <w:rsid w:val="00692AE3"/>
    <w:rsid w:val="006D0334"/>
    <w:rsid w:val="00717DD8"/>
    <w:rsid w:val="00746005"/>
    <w:rsid w:val="007579C1"/>
    <w:rsid w:val="007D2EEC"/>
    <w:rsid w:val="007D5828"/>
    <w:rsid w:val="007F5092"/>
    <w:rsid w:val="008C69B2"/>
    <w:rsid w:val="009000E9"/>
    <w:rsid w:val="00913274"/>
    <w:rsid w:val="00932FEF"/>
    <w:rsid w:val="00A7093A"/>
    <w:rsid w:val="00A71291"/>
    <w:rsid w:val="00B824DF"/>
    <w:rsid w:val="00BC3EBE"/>
    <w:rsid w:val="00C3329A"/>
    <w:rsid w:val="00C63868"/>
    <w:rsid w:val="00C6490D"/>
    <w:rsid w:val="00C8649D"/>
    <w:rsid w:val="00C90EE6"/>
    <w:rsid w:val="00CA1D7F"/>
    <w:rsid w:val="00CB3C31"/>
    <w:rsid w:val="00CD310A"/>
    <w:rsid w:val="00CE2506"/>
    <w:rsid w:val="00D46151"/>
    <w:rsid w:val="00D61824"/>
    <w:rsid w:val="00D72EA5"/>
    <w:rsid w:val="00DD6163"/>
    <w:rsid w:val="00E06AF6"/>
    <w:rsid w:val="00E41B66"/>
    <w:rsid w:val="00E60793"/>
    <w:rsid w:val="00E87671"/>
    <w:rsid w:val="00EB731B"/>
    <w:rsid w:val="00EC129F"/>
    <w:rsid w:val="00F032CE"/>
    <w:rsid w:val="00F3290A"/>
    <w:rsid w:val="00F44F37"/>
    <w:rsid w:val="00F76513"/>
    <w:rsid w:val="00FC3DBA"/>
    <w:rsid w:val="00FC733F"/>
    <w:rsid w:val="00FE3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2BFD1"/>
  <w15:chartTrackingRefBased/>
  <w15:docId w15:val="{03F9312C-6559-4D99-8E1D-674F14924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4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E99"/>
  </w:style>
  <w:style w:type="paragraph" w:styleId="Footer">
    <w:name w:val="footer"/>
    <w:basedOn w:val="Normal"/>
    <w:link w:val="FooterChar"/>
    <w:uiPriority w:val="99"/>
    <w:unhideWhenUsed/>
    <w:rsid w:val="00214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E99"/>
  </w:style>
  <w:style w:type="paragraph" w:styleId="ListParagraph">
    <w:name w:val="List Paragraph"/>
    <w:basedOn w:val="Normal"/>
    <w:uiPriority w:val="34"/>
    <w:qFormat/>
    <w:rsid w:val="005247DB"/>
    <w:pPr>
      <w:ind w:left="720"/>
      <w:contextualSpacing/>
    </w:pPr>
  </w:style>
  <w:style w:type="character" w:styleId="Hyperlink">
    <w:name w:val="Hyperlink"/>
    <w:basedOn w:val="DefaultParagraphFont"/>
    <w:uiPriority w:val="99"/>
    <w:unhideWhenUsed/>
    <w:rsid w:val="00913274"/>
    <w:rPr>
      <w:color w:val="0563C1" w:themeColor="hyperlink"/>
      <w:u w:val="single"/>
    </w:rPr>
  </w:style>
  <w:style w:type="character" w:styleId="UnresolvedMention">
    <w:name w:val="Unresolved Mention"/>
    <w:basedOn w:val="DefaultParagraphFont"/>
    <w:uiPriority w:val="99"/>
    <w:semiHidden/>
    <w:unhideWhenUsed/>
    <w:rsid w:val="009132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chools/parents/parent_teacher_association/" TargetMode="External"/><Relationship Id="rId13" Type="http://schemas.openxmlformats.org/officeDocument/2006/relationships/hyperlink" Target="https://www.simplypsychology.org/maslow.html" TargetMode="External"/><Relationship Id="rId18" Type="http://schemas.openxmlformats.org/officeDocument/2006/relationships/hyperlink" Target="http://www.unesco.org/education/pdf/SALAMA_E.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assets.publishing.service.gov.uk/government/uploads/system/uploads/attachment_data/file/272064/5860.pdf" TargetMode="External"/><Relationship Id="rId12" Type="http://schemas.openxmlformats.org/officeDocument/2006/relationships/hyperlink" Target="https://hubbli.com/impact-of-parent-involvement/" TargetMode="External"/><Relationship Id="rId17" Type="http://schemas.openxmlformats.org/officeDocument/2006/relationships/hyperlink" Target="https://www.ukessays.com/essays/education/study-on-the-historical-background-of-parental-involvement-education-essay.php" TargetMode="External"/><Relationship Id="rId2" Type="http://schemas.openxmlformats.org/officeDocument/2006/relationships/styles" Target="styles.xml"/><Relationship Id="rId16" Type="http://schemas.openxmlformats.org/officeDocument/2006/relationships/hyperlink" Target="https://www.ukessays.com/essays/education/definition-of-parental-involvement-education-essay.php" TargetMode="External"/><Relationship Id="rId20" Type="http://schemas.openxmlformats.org/officeDocument/2006/relationships/hyperlink" Target="http://www.workingwithkids.co.uk/every-child-matters-policy-explained.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docs/dcells/publications/150225-successful-futures-en.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hoolkit.org.au/clinic-toolbox/schoolkit-family-timeline/key-transition-points/" TargetMode="External"/><Relationship Id="rId23" Type="http://schemas.openxmlformats.org/officeDocument/2006/relationships/fontTable" Target="fontTable.xml"/><Relationship Id="rId10" Type="http://schemas.openxmlformats.org/officeDocument/2006/relationships/hyperlink" Target="https://beta.gov.wales/sites/default/files/publications/2018-05/guidance-inclusion-and-pupil-support_0.pdf" TargetMode="External"/><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12/face-the-challenge-together-family-and-community-engagement-toolkit-for-schools-in-wales-main-guidance.pdf" TargetMode="External"/><Relationship Id="rId14" Type="http://schemas.openxmlformats.org/officeDocument/2006/relationships/hyperlink" Target="https://www.right-to-education.org/resource/right-education-indicators-based-4-concept-pape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723</TotalTime>
  <Pages>9</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Hawkins</dc:creator>
  <cp:keywords/>
  <dc:description/>
  <cp:lastModifiedBy>Clare Hawkins</cp:lastModifiedBy>
  <cp:revision>16</cp:revision>
  <dcterms:created xsi:type="dcterms:W3CDTF">2019-03-04T19:54:00Z</dcterms:created>
  <dcterms:modified xsi:type="dcterms:W3CDTF">2019-03-06T14:49:00Z</dcterms:modified>
</cp:coreProperties>
</file>