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78D549" w14:textId="44E8D496" w:rsidR="00113956" w:rsidRPr="00A300C7" w:rsidRDefault="009C27F1">
      <w:pPr>
        <w:rPr>
          <w:rFonts w:ascii="Palatino Linotype" w:hAnsi="Palatino Linotype"/>
        </w:rPr>
      </w:pPr>
      <w:r>
        <w:rPr>
          <w:rFonts w:ascii="Palatino Linotype" w:hAnsi="Palatino Linotype"/>
        </w:rPr>
        <w:t>23</w:t>
      </w:r>
      <w:r w:rsidR="00C35A45" w:rsidRPr="00A300C7">
        <w:rPr>
          <w:rFonts w:ascii="Palatino Linotype" w:hAnsi="Palatino Linotype"/>
        </w:rPr>
        <w:t>/10/26</w:t>
      </w:r>
    </w:p>
    <w:p w14:paraId="7DEC4A20" w14:textId="77777777" w:rsidR="00C35A45" w:rsidRPr="00A300C7" w:rsidRDefault="00C35A45">
      <w:pPr>
        <w:rPr>
          <w:rFonts w:ascii="Palatino Linotype" w:hAnsi="Palatino Linotype"/>
        </w:rPr>
      </w:pPr>
    </w:p>
    <w:p w14:paraId="0B0BA60B" w14:textId="0BF8AF20" w:rsidR="00C80416" w:rsidRDefault="00C35A45" w:rsidP="0031401C">
      <w:pPr>
        <w:rPr>
          <w:rFonts w:ascii="Palatino Linotype" w:hAnsi="Palatino Linotype"/>
        </w:rPr>
      </w:pPr>
      <w:r w:rsidRPr="00A300C7">
        <w:rPr>
          <w:rFonts w:ascii="Palatino Linotype" w:hAnsi="Palatino Linotype"/>
        </w:rPr>
        <w:t xml:space="preserve">p. </w:t>
      </w:r>
      <w:r w:rsidR="009C27F1">
        <w:rPr>
          <w:rFonts w:ascii="Palatino Linotype" w:hAnsi="Palatino Linotype"/>
        </w:rPr>
        <w:t>53</w:t>
      </w:r>
      <w:r w:rsidR="00C80416" w:rsidRPr="00A300C7">
        <w:rPr>
          <w:rFonts w:ascii="Palatino Linotype" w:hAnsi="Palatino Linotype"/>
        </w:rPr>
        <w:t>D</w:t>
      </w:r>
    </w:p>
    <w:p w14:paraId="149637D5" w14:textId="77777777" w:rsidR="008061BE" w:rsidRPr="00A300C7" w:rsidRDefault="008061BE" w:rsidP="0031401C">
      <w:pPr>
        <w:rPr>
          <w:rFonts w:ascii="Palatino Linotype" w:hAnsi="Palatino Linotype"/>
        </w:rPr>
      </w:pPr>
    </w:p>
    <w:p w14:paraId="3E8638EF" w14:textId="1941BB39" w:rsidR="009059AD" w:rsidRDefault="009C27F1" w:rsidP="00072B8C">
      <w:pPr>
        <w:rPr>
          <w:rFonts w:ascii="Palatino Linotype" w:hAnsi="Palatino Linotype"/>
        </w:rPr>
      </w:pPr>
      <w:r>
        <w:rPr>
          <w:rFonts w:ascii="Palatino Linotype" w:hAnsi="Palatino Linotype"/>
        </w:rPr>
        <w:t>The ship advances towards the sea battle.</w:t>
      </w:r>
    </w:p>
    <w:p w14:paraId="14C211CB" w14:textId="1EBAF2DE" w:rsidR="000452BB" w:rsidRPr="000452BB" w:rsidRDefault="009C27F1" w:rsidP="00072B8C">
      <w:pPr>
        <w:rPr>
          <w:rFonts w:ascii="Palatino Linotype" w:hAnsi="Palatino Linotype"/>
          <w:lang w:val="el-GR"/>
        </w:rPr>
      </w:pPr>
      <w:r>
        <w:rPr>
          <w:rFonts w:ascii="Palatino Linotype" w:hAnsi="Palatino Linotype"/>
        </w:rPr>
        <w:t> </w:t>
      </w:r>
      <w:proofErr w:type="spellStart"/>
      <w:r w:rsidR="000452BB">
        <w:rPr>
          <w:rFonts w:ascii="Palatino Linotype" w:hAnsi="Palatino Linotype"/>
          <w:lang w:val="el-GR"/>
        </w:rPr>
        <w:t>ο</w:t>
      </w:r>
      <w:r>
        <w:rPr>
          <w:rFonts w:ascii="Palatino Linotype" w:hAnsi="Palatino Linotype"/>
          <w:lang w:val="el-GR"/>
        </w:rPr>
        <w:t>ἳ</w:t>
      </w:r>
      <w:proofErr w:type="spellEnd"/>
      <w:r w:rsidRPr="000452BB">
        <w:rPr>
          <w:rFonts w:ascii="Palatino Linotype" w:hAnsi="Palatino Linotype"/>
          <w:lang w:val="el-GR"/>
        </w:rPr>
        <w:t xml:space="preserve"> </w:t>
      </w:r>
      <w:proofErr w:type="spellStart"/>
      <w:r>
        <w:rPr>
          <w:rFonts w:ascii="Palatino Linotype" w:hAnsi="Palatino Linotype"/>
          <w:lang w:val="el-GR"/>
        </w:rPr>
        <w:t>ναῦται</w:t>
      </w:r>
      <w:proofErr w:type="spellEnd"/>
      <w:r w:rsidRPr="000452BB">
        <w:rPr>
          <w:rFonts w:ascii="Palatino Linotype" w:hAnsi="Palatino Linotype"/>
          <w:lang w:val="el-GR"/>
        </w:rPr>
        <w:t xml:space="preserve"> </w:t>
      </w:r>
      <w:proofErr w:type="spellStart"/>
      <w:r>
        <w:rPr>
          <w:rFonts w:ascii="Palatino Linotype" w:hAnsi="Palatino Linotype"/>
          <w:lang w:val="el-GR"/>
        </w:rPr>
        <w:t>πρὸ</w:t>
      </w:r>
      <w:r w:rsidR="000452BB">
        <w:rPr>
          <w:rFonts w:ascii="Palatino Linotype" w:hAnsi="Palatino Linotype"/>
          <w:lang w:val="el-GR"/>
        </w:rPr>
        <w:t>ς</w:t>
      </w:r>
      <w:proofErr w:type="spellEnd"/>
      <w:r w:rsidR="000452BB" w:rsidRPr="000452BB">
        <w:rPr>
          <w:rFonts w:ascii="Palatino Linotype" w:hAnsi="Palatino Linotype"/>
          <w:lang w:val="el-GR"/>
        </w:rPr>
        <w:t xml:space="preserve"> </w:t>
      </w:r>
      <w:proofErr w:type="spellStart"/>
      <w:r w:rsidR="000452BB">
        <w:rPr>
          <w:rFonts w:ascii="Palatino Linotype" w:hAnsi="Palatino Linotype"/>
          <w:lang w:val="el-GR"/>
        </w:rPr>
        <w:t>τὴν</w:t>
      </w:r>
      <w:proofErr w:type="spellEnd"/>
      <w:r w:rsidR="000452BB" w:rsidRPr="000452BB">
        <w:rPr>
          <w:rFonts w:ascii="Palatino Linotype" w:hAnsi="Palatino Linotype"/>
          <w:lang w:val="el-GR"/>
        </w:rPr>
        <w:t xml:space="preserve"> </w:t>
      </w:r>
      <w:proofErr w:type="spellStart"/>
      <w:r w:rsidR="000452BB">
        <w:rPr>
          <w:rFonts w:ascii="Palatino Linotype" w:hAnsi="Palatino Linotype"/>
          <w:lang w:val="el-GR"/>
        </w:rPr>
        <w:t>ναυμαχίαν</w:t>
      </w:r>
      <w:proofErr w:type="spellEnd"/>
      <w:r w:rsidR="000452BB">
        <w:rPr>
          <w:rFonts w:ascii="Palatino Linotype" w:hAnsi="Palatino Linotype"/>
          <w:lang w:val="el-GR"/>
        </w:rPr>
        <w:t xml:space="preserve"> </w:t>
      </w:r>
      <w:proofErr w:type="spellStart"/>
      <w:r w:rsidR="000452BB">
        <w:rPr>
          <w:rFonts w:ascii="Palatino Linotype" w:hAnsi="Palatino Linotype"/>
          <w:lang w:val="el-GR"/>
        </w:rPr>
        <w:t>προσέπχεται</w:t>
      </w:r>
      <w:proofErr w:type="spellEnd"/>
    </w:p>
    <w:p w14:paraId="715E39AD" w14:textId="77777777" w:rsidR="009C27F1" w:rsidRPr="000452BB" w:rsidRDefault="009C27F1" w:rsidP="00072B8C">
      <w:pPr>
        <w:rPr>
          <w:rFonts w:ascii="Palatino Linotype" w:hAnsi="Palatino Linotype"/>
          <w:lang w:val="el-GR"/>
        </w:rPr>
      </w:pPr>
    </w:p>
    <w:p w14:paraId="5A1756F8" w14:textId="77777777" w:rsidR="009C27F1" w:rsidRPr="000452BB" w:rsidRDefault="009C27F1" w:rsidP="00072B8C">
      <w:pPr>
        <w:rPr>
          <w:rFonts w:ascii="Palatino Linotype" w:hAnsi="Palatino Linotype"/>
          <w:lang w:val="el-GR"/>
        </w:rPr>
      </w:pPr>
    </w:p>
    <w:p w14:paraId="09452382" w14:textId="7E08235E" w:rsidR="009C27F1" w:rsidRDefault="009C27F1" w:rsidP="00072B8C">
      <w:pPr>
        <w:rPr>
          <w:rFonts w:ascii="Palatino Linotype" w:hAnsi="Palatino Linotype"/>
          <w:lang w:val="el-GR"/>
        </w:rPr>
      </w:pPr>
      <w:r>
        <w:rPr>
          <w:rFonts w:ascii="Palatino Linotype" w:hAnsi="Palatino Linotype"/>
        </w:rPr>
        <w:t>The best rhapsode always make his stories the most beautiful.</w:t>
      </w:r>
    </w:p>
    <w:p w14:paraId="210CD4A1" w14:textId="1F32664D" w:rsidR="009C27F1" w:rsidRPr="000452BB" w:rsidRDefault="000452BB" w:rsidP="00072B8C">
      <w:pPr>
        <w:rPr>
          <w:rFonts w:ascii="Palatino Linotype" w:hAnsi="Palatino Linotype"/>
          <w:lang w:val="el-GR"/>
        </w:rPr>
      </w:pPr>
      <w:r>
        <w:rPr>
          <w:rFonts w:ascii="Palatino Linotype" w:hAnsi="Palatino Linotype"/>
          <w:lang w:val="el-GR"/>
        </w:rPr>
        <w:t xml:space="preserve">ὁ </w:t>
      </w:r>
      <w:proofErr w:type="spellStart"/>
      <w:r>
        <w:rPr>
          <w:rFonts w:ascii="Palatino Linotype" w:hAnsi="Palatino Linotype"/>
          <w:lang w:val="el-GR"/>
        </w:rPr>
        <w:t>κυβερωωήτης</w:t>
      </w:r>
      <w:proofErr w:type="spellEnd"/>
      <w:r>
        <w:rPr>
          <w:rFonts w:ascii="Palatino Linotype" w:hAnsi="Palatino Linotype"/>
          <w:lang w:val="el-GR"/>
        </w:rPr>
        <w:t xml:space="preserve"> διέρχεται </w:t>
      </w:r>
      <w:proofErr w:type="spellStart"/>
      <w:r>
        <w:rPr>
          <w:rFonts w:ascii="Palatino Linotype" w:hAnsi="Palatino Linotype"/>
          <w:lang w:val="el-GR"/>
        </w:rPr>
        <w:t>ἡδέως</w:t>
      </w:r>
      <w:proofErr w:type="spellEnd"/>
      <w:r>
        <w:rPr>
          <w:rFonts w:ascii="Palatino Linotype" w:hAnsi="Palatino Linotype"/>
          <w:lang w:val="el-GR"/>
        </w:rPr>
        <w:t xml:space="preserve"> </w:t>
      </w:r>
      <w:proofErr w:type="spellStart"/>
      <w:r>
        <w:rPr>
          <w:rFonts w:ascii="Palatino Linotype" w:hAnsi="Palatino Linotype"/>
          <w:lang w:val="el-GR"/>
        </w:rPr>
        <w:t>ἡμετέραν</w:t>
      </w:r>
      <w:proofErr w:type="spellEnd"/>
      <w:r>
        <w:rPr>
          <w:rFonts w:ascii="Palatino Linotype" w:hAnsi="Palatino Linotype"/>
          <w:lang w:val="el-GR"/>
        </w:rPr>
        <w:t xml:space="preserve"> </w:t>
      </w:r>
      <w:proofErr w:type="spellStart"/>
      <w:r>
        <w:rPr>
          <w:rFonts w:ascii="Palatino Linotype" w:hAnsi="Palatino Linotype"/>
          <w:lang w:val="el-GR"/>
        </w:rPr>
        <w:t>ναυμαχίαν</w:t>
      </w:r>
      <w:proofErr w:type="spellEnd"/>
    </w:p>
    <w:p w14:paraId="09944CB6" w14:textId="77777777" w:rsidR="009C27F1" w:rsidRPr="000452BB" w:rsidRDefault="009C27F1" w:rsidP="00072B8C">
      <w:pPr>
        <w:rPr>
          <w:rFonts w:ascii="Palatino Linotype" w:hAnsi="Palatino Linotype"/>
          <w:lang w:val="el-GR"/>
        </w:rPr>
      </w:pPr>
    </w:p>
    <w:p w14:paraId="78B300DD" w14:textId="77777777" w:rsidR="009C27F1" w:rsidRPr="000452BB" w:rsidRDefault="009C27F1" w:rsidP="00072B8C">
      <w:pPr>
        <w:rPr>
          <w:rFonts w:ascii="Palatino Linotype" w:hAnsi="Palatino Linotype"/>
          <w:lang w:val="el-GR"/>
        </w:rPr>
      </w:pPr>
    </w:p>
    <w:p w14:paraId="1F1EE364" w14:textId="1CB59B00" w:rsidR="009C27F1" w:rsidRDefault="009C27F1" w:rsidP="00072B8C">
      <w:pPr>
        <w:rPr>
          <w:rFonts w:ascii="Palatino Linotype" w:hAnsi="Palatino Linotype"/>
        </w:rPr>
      </w:pPr>
      <w:r>
        <w:rPr>
          <w:rFonts w:ascii="Palatino Linotype" w:hAnsi="Palatino Linotype"/>
        </w:rPr>
        <w:t>Then the Athenians fight,  and the generals of the Persians are afraid.</w:t>
      </w:r>
    </w:p>
    <w:p w14:paraId="0A7D2250" w14:textId="22C0CEE8" w:rsidR="009C27F1" w:rsidRPr="00AC3887" w:rsidRDefault="000452BB" w:rsidP="00072B8C">
      <w:pPr>
        <w:rPr>
          <w:rFonts w:ascii="Palatino Linotype" w:hAnsi="Palatino Linotype"/>
        </w:rPr>
      </w:pPr>
      <w:r>
        <w:rPr>
          <w:rFonts w:ascii="Palatino Linotype" w:hAnsi="Palatino Linotype"/>
          <w:lang w:val="el-GR"/>
        </w:rPr>
        <w:t>Τέλος</w:t>
      </w:r>
      <w:r w:rsidRPr="00AC3887">
        <w:rPr>
          <w:rFonts w:ascii="Palatino Linotype" w:hAnsi="Palatino Linotype"/>
        </w:rPr>
        <w:t xml:space="preserve"> </w:t>
      </w:r>
      <w:proofErr w:type="spellStart"/>
      <w:r>
        <w:rPr>
          <w:rFonts w:ascii="Palatino Linotype" w:hAnsi="Palatino Linotype"/>
          <w:lang w:val="el-GR"/>
        </w:rPr>
        <w:t>μὲν</w:t>
      </w:r>
      <w:proofErr w:type="spellEnd"/>
      <w:r w:rsidRPr="00AC3887">
        <w:rPr>
          <w:rFonts w:ascii="Palatino Linotype" w:hAnsi="Palatino Linotype"/>
        </w:rPr>
        <w:t xml:space="preserve"> </w:t>
      </w:r>
      <w:proofErr w:type="spellStart"/>
      <w:r>
        <w:rPr>
          <w:rFonts w:ascii="Palatino Linotype" w:hAnsi="Palatino Linotype"/>
          <w:lang w:val="el-GR"/>
        </w:rPr>
        <w:t>οἱ</w:t>
      </w:r>
      <w:proofErr w:type="spellEnd"/>
      <w:r w:rsidRPr="00AC3887">
        <w:rPr>
          <w:rFonts w:ascii="Palatino Linotype" w:hAnsi="Palatino Linotype"/>
        </w:rPr>
        <w:t xml:space="preserve"> </w:t>
      </w:r>
      <w:proofErr w:type="spellStart"/>
      <w:r>
        <w:rPr>
          <w:rFonts w:ascii="Palatino Linotype" w:hAnsi="Palatino Linotype"/>
          <w:lang w:val="el-GR"/>
        </w:rPr>
        <w:t>Ἀ</w:t>
      </w:r>
      <w:r w:rsidR="00AC3887">
        <w:rPr>
          <w:rFonts w:ascii="Palatino Linotype" w:hAnsi="Palatino Linotype"/>
          <w:lang w:val="el-GR"/>
        </w:rPr>
        <w:t>θηναῖοι</w:t>
      </w:r>
      <w:proofErr w:type="spellEnd"/>
      <w:r w:rsidR="00AC3887" w:rsidRPr="00AC3887">
        <w:rPr>
          <w:rFonts w:ascii="Palatino Linotype" w:hAnsi="Palatino Linotype"/>
        </w:rPr>
        <w:t xml:space="preserve"> </w:t>
      </w:r>
      <w:proofErr w:type="spellStart"/>
      <w:r w:rsidR="00AC3887">
        <w:rPr>
          <w:rFonts w:ascii="Palatino Linotype" w:hAnsi="Palatino Linotype"/>
          <w:lang w:val="el-GR"/>
        </w:rPr>
        <w:t>νικῶσιν</w:t>
      </w:r>
      <w:proofErr w:type="spellEnd"/>
      <w:r w:rsidR="00AC3887" w:rsidRPr="00AC3887">
        <w:rPr>
          <w:rFonts w:ascii="Palatino Linotype" w:hAnsi="Palatino Linotype"/>
        </w:rPr>
        <w:t xml:space="preserve"> , </w:t>
      </w:r>
      <w:proofErr w:type="spellStart"/>
      <w:r w:rsidR="00AC3887">
        <w:rPr>
          <w:rFonts w:ascii="Palatino Linotype" w:hAnsi="Palatino Linotype"/>
          <w:lang w:val="el-GR"/>
        </w:rPr>
        <w:t>οἱ</w:t>
      </w:r>
      <w:proofErr w:type="spellEnd"/>
      <w:r w:rsidR="00AC3887" w:rsidRPr="00AC3887">
        <w:rPr>
          <w:rFonts w:ascii="Palatino Linotype" w:hAnsi="Palatino Linotype"/>
        </w:rPr>
        <w:t xml:space="preserve"> </w:t>
      </w:r>
      <w:proofErr w:type="spellStart"/>
      <w:r w:rsidR="00AC3887">
        <w:rPr>
          <w:rFonts w:ascii="Palatino Linotype" w:hAnsi="Palatino Linotype"/>
          <w:lang w:val="el-GR"/>
        </w:rPr>
        <w:t>δὲ</w:t>
      </w:r>
      <w:proofErr w:type="spellEnd"/>
      <w:r w:rsidR="00AC3887" w:rsidRPr="00AC3887">
        <w:rPr>
          <w:rFonts w:ascii="Palatino Linotype" w:hAnsi="Palatino Linotype"/>
        </w:rPr>
        <w:t xml:space="preserve"> </w:t>
      </w:r>
      <w:proofErr w:type="spellStart"/>
      <w:r w:rsidR="00AC3887">
        <w:rPr>
          <w:rFonts w:ascii="Palatino Linotype" w:hAnsi="Palatino Linotype"/>
          <w:lang w:val="el-GR"/>
        </w:rPr>
        <w:t>τῶν</w:t>
      </w:r>
      <w:proofErr w:type="spellEnd"/>
      <w:r w:rsidR="00AC3887" w:rsidRPr="00AC3887">
        <w:rPr>
          <w:rFonts w:ascii="Palatino Linotype" w:hAnsi="Palatino Linotype"/>
        </w:rPr>
        <w:t xml:space="preserve"> </w:t>
      </w:r>
      <w:proofErr w:type="spellStart"/>
      <w:r w:rsidR="00AC3887">
        <w:rPr>
          <w:rFonts w:ascii="Palatino Linotype" w:hAnsi="Palatino Linotype"/>
          <w:lang w:val="el-GR"/>
        </w:rPr>
        <w:t>Ἀθηναίων</w:t>
      </w:r>
      <w:proofErr w:type="spellEnd"/>
      <w:r w:rsidR="00AC3887" w:rsidRPr="00AC3887">
        <w:rPr>
          <w:rFonts w:ascii="Palatino Linotype" w:hAnsi="Palatino Linotype"/>
        </w:rPr>
        <w:t xml:space="preserve">  </w:t>
      </w:r>
      <w:r w:rsidR="00AC3887">
        <w:rPr>
          <w:rFonts w:ascii="Palatino Linotype" w:hAnsi="Palatino Linotype"/>
          <w:lang w:val="el-GR"/>
        </w:rPr>
        <w:t>πολέμιοι</w:t>
      </w:r>
      <w:r w:rsidR="00AC3887" w:rsidRPr="00AC3887">
        <w:rPr>
          <w:rFonts w:ascii="Palatino Linotype" w:hAnsi="Palatino Linotype"/>
        </w:rPr>
        <w:t xml:space="preserve"> </w:t>
      </w:r>
      <w:proofErr w:type="spellStart"/>
      <w:r w:rsidR="00AC3887">
        <w:rPr>
          <w:rFonts w:ascii="Palatino Linotype" w:hAnsi="Palatino Linotype"/>
          <w:lang w:val="el-GR"/>
        </w:rPr>
        <w:t>πίπτοῦσιν</w:t>
      </w:r>
      <w:proofErr w:type="spellEnd"/>
    </w:p>
    <w:p w14:paraId="402CE428" w14:textId="77777777" w:rsidR="009C27F1" w:rsidRPr="00AC3887" w:rsidRDefault="009C27F1" w:rsidP="00072B8C">
      <w:pPr>
        <w:rPr>
          <w:rFonts w:ascii="Palatino Linotype" w:hAnsi="Palatino Linotype"/>
        </w:rPr>
      </w:pPr>
    </w:p>
    <w:p w14:paraId="17E6D514" w14:textId="77777777" w:rsidR="009C27F1" w:rsidRPr="00AC3887" w:rsidRDefault="009C27F1" w:rsidP="00072B8C">
      <w:pPr>
        <w:rPr>
          <w:rFonts w:ascii="Palatino Linotype" w:hAnsi="Palatino Linotype"/>
        </w:rPr>
      </w:pPr>
    </w:p>
    <w:p w14:paraId="5EC171F4" w14:textId="6C336498" w:rsidR="009C27F1" w:rsidRDefault="009C27F1" w:rsidP="00072B8C">
      <w:pPr>
        <w:rPr>
          <w:rFonts w:ascii="Palatino Linotype" w:hAnsi="Palatino Linotype"/>
        </w:rPr>
      </w:pPr>
      <w:r>
        <w:rPr>
          <w:rFonts w:ascii="Palatino Linotype" w:hAnsi="Palatino Linotype"/>
        </w:rPr>
        <w:t>Don’t retreat, Friends, but fight.</w:t>
      </w:r>
    </w:p>
    <w:p w14:paraId="44CE92D8" w14:textId="69296E31" w:rsidR="009C27F1" w:rsidRPr="00AC3887" w:rsidRDefault="00AC3887" w:rsidP="00072B8C">
      <w:pPr>
        <w:rPr>
          <w:rFonts w:ascii="Palatino Linotype" w:hAnsi="Palatino Linotype"/>
        </w:rPr>
      </w:pPr>
      <w:proofErr w:type="spellStart"/>
      <w:r>
        <w:rPr>
          <w:rFonts w:ascii="Palatino Linotype" w:hAnsi="Palatino Linotype"/>
          <w:lang w:val="el-GR"/>
        </w:rPr>
        <w:t>μὴ</w:t>
      </w:r>
      <w:proofErr w:type="spellEnd"/>
      <w:r w:rsidRPr="00AC3887">
        <w:rPr>
          <w:rFonts w:ascii="Palatino Linotype" w:hAnsi="Palatino Linotype"/>
        </w:rPr>
        <w:t xml:space="preserve"> </w:t>
      </w:r>
      <w:proofErr w:type="spellStart"/>
      <w:r>
        <w:rPr>
          <w:rFonts w:ascii="Palatino Linotype" w:hAnsi="Palatino Linotype"/>
          <w:lang w:val="el-GR"/>
        </w:rPr>
        <w:t>φοβεῖσθε</w:t>
      </w:r>
      <w:proofErr w:type="spellEnd"/>
      <w:r w:rsidRPr="00AC3887">
        <w:rPr>
          <w:rFonts w:ascii="Palatino Linotype" w:hAnsi="Palatino Linotype"/>
        </w:rPr>
        <w:t xml:space="preserve">, </w:t>
      </w:r>
      <w:r>
        <w:rPr>
          <w:rFonts w:ascii="Palatino Linotype" w:hAnsi="Palatino Linotype"/>
          <w:lang w:val="el-GR"/>
        </w:rPr>
        <w:t>ὧ</w:t>
      </w:r>
      <w:r w:rsidRPr="00AC3887">
        <w:rPr>
          <w:rFonts w:ascii="Palatino Linotype" w:hAnsi="Palatino Linotype"/>
        </w:rPr>
        <w:t xml:space="preserve"> </w:t>
      </w:r>
      <w:proofErr w:type="spellStart"/>
      <w:r>
        <w:rPr>
          <w:rFonts w:ascii="Palatino Linotype" w:hAnsi="Palatino Linotype"/>
          <w:lang w:val="el-GR"/>
        </w:rPr>
        <w:t>ναῦται</w:t>
      </w:r>
      <w:proofErr w:type="spellEnd"/>
      <w:r w:rsidRPr="00AC3887">
        <w:rPr>
          <w:rFonts w:ascii="Palatino Linotype" w:hAnsi="Palatino Linotype"/>
        </w:rPr>
        <w:t xml:space="preserve">, </w:t>
      </w:r>
      <w:proofErr w:type="spellStart"/>
      <w:r>
        <w:rPr>
          <w:rFonts w:ascii="Palatino Linotype" w:hAnsi="Palatino Linotype"/>
          <w:lang w:val="el-GR"/>
        </w:rPr>
        <w:t>ἀλλὰ</w:t>
      </w:r>
      <w:proofErr w:type="spellEnd"/>
      <w:r w:rsidRPr="00AC3887">
        <w:rPr>
          <w:rFonts w:ascii="Palatino Linotype" w:hAnsi="Palatino Linotype"/>
        </w:rPr>
        <w:t xml:space="preserve"> </w:t>
      </w:r>
      <w:proofErr w:type="spellStart"/>
      <w:r>
        <w:rPr>
          <w:rFonts w:ascii="Palatino Linotype" w:hAnsi="Palatino Linotype"/>
          <w:lang w:val="el-GR"/>
        </w:rPr>
        <w:t>μάχεσθε</w:t>
      </w:r>
      <w:proofErr w:type="spellEnd"/>
      <w:r w:rsidRPr="00AC3887">
        <w:rPr>
          <w:rFonts w:ascii="Palatino Linotype" w:hAnsi="Palatino Linotype"/>
        </w:rPr>
        <w:t xml:space="preserve"> </w:t>
      </w:r>
      <w:proofErr w:type="spellStart"/>
      <w:r>
        <w:rPr>
          <w:rFonts w:ascii="Palatino Linotype" w:hAnsi="Palatino Linotype"/>
          <w:lang w:val="el-GR"/>
        </w:rPr>
        <w:t>καὶ</w:t>
      </w:r>
      <w:proofErr w:type="spellEnd"/>
      <w:r w:rsidRPr="00AC3887">
        <w:rPr>
          <w:rFonts w:ascii="Palatino Linotype" w:hAnsi="Palatino Linotype"/>
        </w:rPr>
        <w:t xml:space="preserve"> </w:t>
      </w:r>
      <w:proofErr w:type="spellStart"/>
      <w:r>
        <w:rPr>
          <w:rFonts w:ascii="Palatino Linotype" w:hAnsi="Palatino Linotype"/>
          <w:lang w:val="el-GR"/>
        </w:rPr>
        <w:t>γίγνεσθε</w:t>
      </w:r>
      <w:proofErr w:type="spellEnd"/>
    </w:p>
    <w:p w14:paraId="283DB1F3" w14:textId="77777777" w:rsidR="009C27F1" w:rsidRDefault="009C27F1" w:rsidP="00072B8C">
      <w:pPr>
        <w:rPr>
          <w:rFonts w:ascii="Palatino Linotype" w:hAnsi="Palatino Linotype"/>
        </w:rPr>
      </w:pPr>
    </w:p>
    <w:p w14:paraId="5EEA3D74" w14:textId="77777777" w:rsidR="009C27F1" w:rsidRDefault="009C27F1" w:rsidP="00072B8C">
      <w:pPr>
        <w:rPr>
          <w:rFonts w:ascii="Palatino Linotype" w:hAnsi="Palatino Linotype"/>
        </w:rPr>
      </w:pPr>
    </w:p>
    <w:p w14:paraId="7B6908E4" w14:textId="6AD4BE25" w:rsidR="009C27F1" w:rsidRDefault="009C27F1" w:rsidP="00072B8C">
      <w:pPr>
        <w:rPr>
          <w:rFonts w:ascii="Palatino Linotype" w:hAnsi="Palatino Linotype"/>
        </w:rPr>
      </w:pPr>
      <w:r>
        <w:rPr>
          <w:rFonts w:ascii="Palatino Linotype" w:hAnsi="Palatino Linotype"/>
        </w:rPr>
        <w:t>We know that the army of the Greeks approaches.</w:t>
      </w:r>
    </w:p>
    <w:p w14:paraId="64EA37A7" w14:textId="6E8ACA0F" w:rsidR="009C27F1" w:rsidRPr="008A1644" w:rsidRDefault="00AC3887" w:rsidP="00072B8C">
      <w:pPr>
        <w:rPr>
          <w:rFonts w:ascii="Palatino Linotype" w:hAnsi="Palatino Linotype"/>
        </w:rPr>
      </w:pPr>
      <w:proofErr w:type="spellStart"/>
      <w:r>
        <w:rPr>
          <w:rFonts w:ascii="Palatino Linotype" w:hAnsi="Palatino Linotype"/>
          <w:lang w:val="el-GR"/>
        </w:rPr>
        <w:t>ἲσθε</w:t>
      </w:r>
      <w:proofErr w:type="spellEnd"/>
      <w:r w:rsidRPr="008A1644">
        <w:rPr>
          <w:rFonts w:ascii="Palatino Linotype" w:hAnsi="Palatino Linotype"/>
        </w:rPr>
        <w:t xml:space="preserve"> </w:t>
      </w:r>
      <w:proofErr w:type="spellStart"/>
      <w:r w:rsidR="008A1644">
        <w:rPr>
          <w:rFonts w:ascii="Palatino Linotype" w:hAnsi="Palatino Linotype"/>
          <w:lang w:val="el-GR"/>
        </w:rPr>
        <w:t>ὅτι</w:t>
      </w:r>
      <w:proofErr w:type="spellEnd"/>
      <w:r w:rsidR="008A1644" w:rsidRPr="008A1644">
        <w:rPr>
          <w:rFonts w:ascii="Palatino Linotype" w:hAnsi="Palatino Linotype"/>
        </w:rPr>
        <w:t xml:space="preserve"> </w:t>
      </w:r>
      <w:proofErr w:type="spellStart"/>
      <w:r w:rsidR="008A1644">
        <w:rPr>
          <w:rFonts w:ascii="Palatino Linotype" w:hAnsi="Palatino Linotype"/>
          <w:lang w:val="el-GR"/>
        </w:rPr>
        <w:t>οἱ</w:t>
      </w:r>
      <w:proofErr w:type="spellEnd"/>
      <w:r w:rsidR="008A1644" w:rsidRPr="008A1644">
        <w:rPr>
          <w:rFonts w:ascii="Palatino Linotype" w:hAnsi="Palatino Linotype"/>
        </w:rPr>
        <w:t xml:space="preserve"> </w:t>
      </w:r>
      <w:proofErr w:type="spellStart"/>
      <w:r w:rsidR="008A1644">
        <w:rPr>
          <w:rFonts w:ascii="Palatino Linotype" w:hAnsi="Palatino Linotype"/>
          <w:lang w:val="el-GR"/>
        </w:rPr>
        <w:t>τῶν</w:t>
      </w:r>
      <w:proofErr w:type="spellEnd"/>
      <w:r w:rsidR="008A1644" w:rsidRPr="008A1644">
        <w:rPr>
          <w:rFonts w:ascii="Palatino Linotype" w:hAnsi="Palatino Linotype"/>
        </w:rPr>
        <w:t xml:space="preserve"> </w:t>
      </w:r>
      <w:proofErr w:type="spellStart"/>
      <w:r w:rsidR="008A1644">
        <w:rPr>
          <w:rFonts w:ascii="Palatino Linotype" w:hAnsi="Palatino Linotype"/>
          <w:lang w:val="el-GR"/>
        </w:rPr>
        <w:t>Περσῶν</w:t>
      </w:r>
      <w:proofErr w:type="spellEnd"/>
      <w:r w:rsidR="008A1644" w:rsidRPr="008A1644">
        <w:rPr>
          <w:rFonts w:ascii="Palatino Linotype" w:hAnsi="Palatino Linotype"/>
        </w:rPr>
        <w:t xml:space="preserve"> </w:t>
      </w:r>
      <w:r w:rsidR="008A1644">
        <w:rPr>
          <w:rFonts w:ascii="Palatino Linotype" w:hAnsi="Palatino Linotype"/>
          <w:lang w:val="el-GR"/>
        </w:rPr>
        <w:t>στρατηγοί</w:t>
      </w:r>
      <w:r w:rsidR="008A1644" w:rsidRPr="008A1644">
        <w:rPr>
          <w:rFonts w:ascii="Palatino Linotype" w:hAnsi="Palatino Linotype"/>
        </w:rPr>
        <w:t xml:space="preserve"> </w:t>
      </w:r>
      <w:proofErr w:type="spellStart"/>
      <w:r w:rsidR="008A1644">
        <w:rPr>
          <w:rFonts w:ascii="Palatino Linotype" w:hAnsi="Palatino Linotype"/>
          <w:lang w:val="el-GR"/>
        </w:rPr>
        <w:t>ἀναχωροῦσιν</w:t>
      </w:r>
      <w:proofErr w:type="spellEnd"/>
      <w:r w:rsidR="008A1644" w:rsidRPr="008A1644">
        <w:rPr>
          <w:rFonts w:ascii="Palatino Linotype" w:hAnsi="Palatino Linotype"/>
        </w:rPr>
        <w:t xml:space="preserve"> </w:t>
      </w:r>
    </w:p>
    <w:p w14:paraId="486EC735" w14:textId="77777777" w:rsidR="009C27F1" w:rsidRPr="008A1644" w:rsidRDefault="009C27F1" w:rsidP="00072B8C">
      <w:pPr>
        <w:rPr>
          <w:rFonts w:ascii="Palatino Linotype" w:hAnsi="Palatino Linotype" w:cs="Arial"/>
        </w:rPr>
      </w:pPr>
    </w:p>
    <w:p w14:paraId="2DEC2B3D" w14:textId="41EB4E2F" w:rsidR="00C35A45" w:rsidRPr="008A1644" w:rsidRDefault="00C35A45" w:rsidP="009059AD">
      <w:pPr>
        <w:rPr>
          <w:rFonts w:ascii="Palatino Linotype" w:hAnsi="Palatino Linotype" w:cs="Arial"/>
        </w:rPr>
      </w:pPr>
    </w:p>
    <w:p w14:paraId="33B468A4" w14:textId="36E3758A" w:rsidR="00C35A45" w:rsidRDefault="00C35A45">
      <w:pPr>
        <w:rPr>
          <w:rFonts w:ascii="Palatino Linotype" w:hAnsi="Palatino Linotype"/>
          <w:lang w:val="el-GR"/>
        </w:rPr>
      </w:pPr>
      <w:r w:rsidRPr="00A300C7">
        <w:rPr>
          <w:rFonts w:ascii="Palatino Linotype" w:hAnsi="Palatino Linotype"/>
        </w:rPr>
        <w:t xml:space="preserve">p. </w:t>
      </w:r>
      <w:r w:rsidR="009C27F1">
        <w:rPr>
          <w:rFonts w:ascii="Palatino Linotype" w:hAnsi="Palatino Linotype"/>
        </w:rPr>
        <w:t>53</w:t>
      </w:r>
      <w:r w:rsidR="00072B8C" w:rsidRPr="00A300C7">
        <w:rPr>
          <w:rFonts w:ascii="Palatino Linotype" w:hAnsi="Palatino Linotype"/>
        </w:rPr>
        <w:t>E</w:t>
      </w:r>
    </w:p>
    <w:p w14:paraId="2864152D" w14:textId="77777777" w:rsidR="008A1644" w:rsidRDefault="008A1644">
      <w:pPr>
        <w:rPr>
          <w:rFonts w:ascii="Palatino Linotype" w:hAnsi="Palatino Linotype"/>
          <w:lang w:val="el-GR"/>
        </w:rPr>
      </w:pPr>
    </w:p>
    <w:p w14:paraId="1CF1EDF8" w14:textId="385770E5" w:rsidR="008A1644" w:rsidRPr="008A1644" w:rsidRDefault="008A1644">
      <w:pPr>
        <w:rPr>
          <w:rFonts w:ascii="Palatino Linotype" w:hAnsi="Palatino Linotype"/>
        </w:rPr>
      </w:pPr>
      <w:r>
        <w:rPr>
          <w:rFonts w:ascii="Palatino Linotype" w:hAnsi="Palatino Linotype"/>
        </w:rPr>
        <w:t xml:space="preserve">So, when the Persian army and fleet approach, the Athenian quickly get on their ships and sail towards Salamis. Then both the Athenians and the other Greeks keep quiet. Finally, the fleet of the Persians arrives, and when night comes, the ships sail slowly this way and that. And when the day comes, the Persians advance quickly to the battle, the Greeks are confused/ perplexed and afraid. Finally they are no longer afraid, but they are daring, and attack the barbarians [Persians].  </w:t>
      </w:r>
      <w:proofErr w:type="gramStart"/>
      <w:r>
        <w:rPr>
          <w:rFonts w:ascii="Palatino Linotype" w:hAnsi="Palatino Linotype"/>
        </w:rPr>
        <w:t>So</w:t>
      </w:r>
      <w:proofErr w:type="gramEnd"/>
      <w:r>
        <w:rPr>
          <w:rFonts w:ascii="Palatino Linotype" w:hAnsi="Palatino Linotype"/>
        </w:rPr>
        <w:t xml:space="preserve"> the barbarians flee, Xerxes flees too. </w:t>
      </w:r>
      <w:proofErr w:type="gramStart"/>
      <w:r>
        <w:rPr>
          <w:rFonts w:ascii="Palatino Linotype" w:hAnsi="Palatino Linotype"/>
        </w:rPr>
        <w:t>Thus</w:t>
      </w:r>
      <w:proofErr w:type="gramEnd"/>
      <w:r>
        <w:rPr>
          <w:rFonts w:ascii="Palatino Linotype" w:hAnsi="Palatino Linotype"/>
        </w:rPr>
        <w:t xml:space="preserve"> the Greeks become free because of their courage.</w:t>
      </w:r>
    </w:p>
    <w:p w14:paraId="7C71A431" w14:textId="77777777" w:rsidR="004B49B7" w:rsidRPr="00A300C7" w:rsidRDefault="004B49B7">
      <w:pPr>
        <w:rPr>
          <w:rFonts w:ascii="Palatino Linotype" w:hAnsi="Palatino Linotype"/>
        </w:rPr>
      </w:pPr>
    </w:p>
    <w:p w14:paraId="3DF55193" w14:textId="77777777" w:rsidR="009C27F1" w:rsidRDefault="009C27F1">
      <w:pPr>
        <w:rPr>
          <w:rFonts w:ascii="Palatino Linotype" w:hAnsi="Palatino Linotype"/>
          <w:lang w:val="en-US"/>
        </w:rPr>
      </w:pPr>
    </w:p>
    <w:p w14:paraId="5424629E" w14:textId="77777777" w:rsidR="009C27F1" w:rsidRDefault="009C27F1">
      <w:pPr>
        <w:rPr>
          <w:rFonts w:ascii="Palatino Linotype" w:hAnsi="Palatino Linotype"/>
          <w:lang w:val="en-US"/>
        </w:rPr>
      </w:pPr>
    </w:p>
    <w:p w14:paraId="71F0690F" w14:textId="77777777" w:rsidR="009C27F1" w:rsidRDefault="009C27F1">
      <w:pPr>
        <w:rPr>
          <w:rFonts w:ascii="Palatino Linotype" w:hAnsi="Palatino Linotype"/>
          <w:lang w:val="en-US"/>
        </w:rPr>
      </w:pPr>
    </w:p>
    <w:p w14:paraId="793DBB48" w14:textId="6C42CA52" w:rsidR="009C27F1" w:rsidRPr="00A300C7" w:rsidRDefault="009C27F1">
      <w:pPr>
        <w:rPr>
          <w:rFonts w:ascii="Palatino Linotype" w:hAnsi="Palatino Linotype"/>
          <w:lang w:val="en-US"/>
        </w:rPr>
      </w:pPr>
      <w:r>
        <w:rPr>
          <w:rFonts w:ascii="Palatino Linotype" w:hAnsi="Palatino Linotype"/>
          <w:lang w:val="en-US"/>
        </w:rPr>
        <w:t>Tim Rowlands</w:t>
      </w:r>
    </w:p>
    <w:p w14:paraId="1E3BF2D5" w14:textId="77777777" w:rsidR="00C35A45" w:rsidRPr="00A300C7" w:rsidRDefault="00C35A45">
      <w:pPr>
        <w:rPr>
          <w:rFonts w:ascii="Palatino Linotype" w:hAnsi="Palatino Linotype"/>
        </w:rPr>
      </w:pPr>
    </w:p>
    <w:p w14:paraId="2763E1CB" w14:textId="77777777" w:rsidR="00C35A45" w:rsidRPr="00A300C7" w:rsidRDefault="00C35A45">
      <w:pPr>
        <w:rPr>
          <w:rFonts w:ascii="Palatino Linotype" w:hAnsi="Palatino Linotype"/>
        </w:rPr>
      </w:pPr>
    </w:p>
    <w:sectPr w:rsidR="00C35A45" w:rsidRPr="00A300C7" w:rsidSect="00687FB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8603E7"/>
    <w:multiLevelType w:val="hybridMultilevel"/>
    <w:tmpl w:val="D854B32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E615BA"/>
    <w:multiLevelType w:val="hybridMultilevel"/>
    <w:tmpl w:val="59E4D4D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C86C01"/>
    <w:multiLevelType w:val="hybridMultilevel"/>
    <w:tmpl w:val="02A6D96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3472A8"/>
    <w:multiLevelType w:val="hybridMultilevel"/>
    <w:tmpl w:val="7806F07C"/>
    <w:lvl w:ilvl="0" w:tplc="FFFFFFF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4410641">
    <w:abstractNumId w:val="0"/>
  </w:num>
  <w:num w:numId="2" w16cid:durableId="1491361467">
    <w:abstractNumId w:val="2"/>
  </w:num>
  <w:num w:numId="3" w16cid:durableId="1908345784">
    <w:abstractNumId w:val="3"/>
  </w:num>
  <w:num w:numId="4" w16cid:durableId="10113735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A45"/>
    <w:rsid w:val="000258AC"/>
    <w:rsid w:val="000452BB"/>
    <w:rsid w:val="00072912"/>
    <w:rsid w:val="00072B8C"/>
    <w:rsid w:val="000C624E"/>
    <w:rsid w:val="000E610B"/>
    <w:rsid w:val="000F7A25"/>
    <w:rsid w:val="001075B3"/>
    <w:rsid w:val="00110AED"/>
    <w:rsid w:val="00113956"/>
    <w:rsid w:val="00120439"/>
    <w:rsid w:val="0015350E"/>
    <w:rsid w:val="00165490"/>
    <w:rsid w:val="00196AAC"/>
    <w:rsid w:val="001A6726"/>
    <w:rsid w:val="001C0EBE"/>
    <w:rsid w:val="001D1910"/>
    <w:rsid w:val="001D4F80"/>
    <w:rsid w:val="00211A11"/>
    <w:rsid w:val="00234F39"/>
    <w:rsid w:val="00236DC5"/>
    <w:rsid w:val="00242FE3"/>
    <w:rsid w:val="002575D4"/>
    <w:rsid w:val="002944E3"/>
    <w:rsid w:val="002A6B24"/>
    <w:rsid w:val="002A7E62"/>
    <w:rsid w:val="002D5E97"/>
    <w:rsid w:val="002E7B5C"/>
    <w:rsid w:val="002F7425"/>
    <w:rsid w:val="0031401C"/>
    <w:rsid w:val="00323A60"/>
    <w:rsid w:val="00327B1D"/>
    <w:rsid w:val="00351523"/>
    <w:rsid w:val="003B6814"/>
    <w:rsid w:val="00433CEE"/>
    <w:rsid w:val="00467F34"/>
    <w:rsid w:val="004B49B7"/>
    <w:rsid w:val="004B7B2B"/>
    <w:rsid w:val="004C35F5"/>
    <w:rsid w:val="004C5FF1"/>
    <w:rsid w:val="004D7A19"/>
    <w:rsid w:val="004F6BA4"/>
    <w:rsid w:val="0050316B"/>
    <w:rsid w:val="00511135"/>
    <w:rsid w:val="00526041"/>
    <w:rsid w:val="00530602"/>
    <w:rsid w:val="00531A28"/>
    <w:rsid w:val="00554BC8"/>
    <w:rsid w:val="005629A1"/>
    <w:rsid w:val="00564AE1"/>
    <w:rsid w:val="005800E5"/>
    <w:rsid w:val="005958B1"/>
    <w:rsid w:val="005A568C"/>
    <w:rsid w:val="005C6B43"/>
    <w:rsid w:val="005D519B"/>
    <w:rsid w:val="005E6D47"/>
    <w:rsid w:val="00621CFC"/>
    <w:rsid w:val="006367AE"/>
    <w:rsid w:val="006441FB"/>
    <w:rsid w:val="00670EAF"/>
    <w:rsid w:val="00687FBE"/>
    <w:rsid w:val="00692659"/>
    <w:rsid w:val="006B5C77"/>
    <w:rsid w:val="006E0F5A"/>
    <w:rsid w:val="006E6727"/>
    <w:rsid w:val="00714C4B"/>
    <w:rsid w:val="00723434"/>
    <w:rsid w:val="007302C8"/>
    <w:rsid w:val="007474EE"/>
    <w:rsid w:val="007613DC"/>
    <w:rsid w:val="007912E4"/>
    <w:rsid w:val="007A1829"/>
    <w:rsid w:val="007B2674"/>
    <w:rsid w:val="007B3910"/>
    <w:rsid w:val="007C2514"/>
    <w:rsid w:val="007C2BD6"/>
    <w:rsid w:val="008061BE"/>
    <w:rsid w:val="00860BB6"/>
    <w:rsid w:val="0088096A"/>
    <w:rsid w:val="00895492"/>
    <w:rsid w:val="008A1644"/>
    <w:rsid w:val="008A6D38"/>
    <w:rsid w:val="008B0AEA"/>
    <w:rsid w:val="009059AD"/>
    <w:rsid w:val="00921967"/>
    <w:rsid w:val="009247A4"/>
    <w:rsid w:val="0092704D"/>
    <w:rsid w:val="00935886"/>
    <w:rsid w:val="0094317D"/>
    <w:rsid w:val="00944999"/>
    <w:rsid w:val="00971A44"/>
    <w:rsid w:val="00972DFD"/>
    <w:rsid w:val="00976F02"/>
    <w:rsid w:val="00980496"/>
    <w:rsid w:val="009B5AF1"/>
    <w:rsid w:val="009C27F1"/>
    <w:rsid w:val="009E30B3"/>
    <w:rsid w:val="009F5637"/>
    <w:rsid w:val="00A11973"/>
    <w:rsid w:val="00A14732"/>
    <w:rsid w:val="00A20A2B"/>
    <w:rsid w:val="00A24883"/>
    <w:rsid w:val="00A300C7"/>
    <w:rsid w:val="00A745E1"/>
    <w:rsid w:val="00A766E2"/>
    <w:rsid w:val="00A81A85"/>
    <w:rsid w:val="00A86A1C"/>
    <w:rsid w:val="00A91066"/>
    <w:rsid w:val="00AC3887"/>
    <w:rsid w:val="00B37E40"/>
    <w:rsid w:val="00B44BDE"/>
    <w:rsid w:val="00B52E3C"/>
    <w:rsid w:val="00B57CEA"/>
    <w:rsid w:val="00B7282A"/>
    <w:rsid w:val="00B80E82"/>
    <w:rsid w:val="00B816A5"/>
    <w:rsid w:val="00B91348"/>
    <w:rsid w:val="00B91608"/>
    <w:rsid w:val="00B94232"/>
    <w:rsid w:val="00BA2193"/>
    <w:rsid w:val="00BA5CA7"/>
    <w:rsid w:val="00BE0747"/>
    <w:rsid w:val="00BE23AD"/>
    <w:rsid w:val="00BE4C01"/>
    <w:rsid w:val="00C3540F"/>
    <w:rsid w:val="00C35A45"/>
    <w:rsid w:val="00C80416"/>
    <w:rsid w:val="00CA5D92"/>
    <w:rsid w:val="00CE22EB"/>
    <w:rsid w:val="00CE371D"/>
    <w:rsid w:val="00CE7CEF"/>
    <w:rsid w:val="00CF43E3"/>
    <w:rsid w:val="00D00A36"/>
    <w:rsid w:val="00D1754D"/>
    <w:rsid w:val="00D52638"/>
    <w:rsid w:val="00D8158E"/>
    <w:rsid w:val="00DC0B6E"/>
    <w:rsid w:val="00DD2A9E"/>
    <w:rsid w:val="00DD4517"/>
    <w:rsid w:val="00DD7548"/>
    <w:rsid w:val="00E06658"/>
    <w:rsid w:val="00E31D04"/>
    <w:rsid w:val="00F0126B"/>
    <w:rsid w:val="00F14ABE"/>
    <w:rsid w:val="00F25637"/>
    <w:rsid w:val="00F52BE7"/>
    <w:rsid w:val="00F55679"/>
    <w:rsid w:val="00FA466C"/>
    <w:rsid w:val="00FB62F7"/>
    <w:rsid w:val="00FD3A90"/>
    <w:rsid w:val="00FE7E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0C21C8"/>
  <w14:defaultImageDpi w14:val="32767"/>
  <w15:chartTrackingRefBased/>
  <w15:docId w15:val="{84B44D38-04E0-3941-88E4-0FD887F6B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5A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5A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5A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5A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5A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5A4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5A4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5A4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5A4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5A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5A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5A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5A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5A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5A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5A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5A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5A45"/>
    <w:rPr>
      <w:rFonts w:eastAsiaTheme="majorEastAsia" w:cstheme="majorBidi"/>
      <w:color w:val="272727" w:themeColor="text1" w:themeTint="D8"/>
    </w:rPr>
  </w:style>
  <w:style w:type="paragraph" w:styleId="Title">
    <w:name w:val="Title"/>
    <w:basedOn w:val="Normal"/>
    <w:next w:val="Normal"/>
    <w:link w:val="TitleChar"/>
    <w:uiPriority w:val="10"/>
    <w:qFormat/>
    <w:rsid w:val="00C35A4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5A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5A4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5A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5A4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35A45"/>
    <w:rPr>
      <w:i/>
      <w:iCs/>
      <w:color w:val="404040" w:themeColor="text1" w:themeTint="BF"/>
    </w:rPr>
  </w:style>
  <w:style w:type="paragraph" w:styleId="ListParagraph">
    <w:name w:val="List Paragraph"/>
    <w:basedOn w:val="Normal"/>
    <w:uiPriority w:val="34"/>
    <w:qFormat/>
    <w:rsid w:val="00C35A45"/>
    <w:pPr>
      <w:ind w:left="720"/>
      <w:contextualSpacing/>
    </w:pPr>
  </w:style>
  <w:style w:type="character" w:styleId="IntenseEmphasis">
    <w:name w:val="Intense Emphasis"/>
    <w:basedOn w:val="DefaultParagraphFont"/>
    <w:uiPriority w:val="21"/>
    <w:qFormat/>
    <w:rsid w:val="00C35A45"/>
    <w:rPr>
      <w:i/>
      <w:iCs/>
      <w:color w:val="0F4761" w:themeColor="accent1" w:themeShade="BF"/>
    </w:rPr>
  </w:style>
  <w:style w:type="paragraph" w:styleId="IntenseQuote">
    <w:name w:val="Intense Quote"/>
    <w:basedOn w:val="Normal"/>
    <w:next w:val="Normal"/>
    <w:link w:val="IntenseQuoteChar"/>
    <w:uiPriority w:val="30"/>
    <w:qFormat/>
    <w:rsid w:val="00C35A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5A45"/>
    <w:rPr>
      <w:i/>
      <w:iCs/>
      <w:color w:val="0F4761" w:themeColor="accent1" w:themeShade="BF"/>
    </w:rPr>
  </w:style>
  <w:style w:type="character" w:styleId="IntenseReference">
    <w:name w:val="Intense Reference"/>
    <w:basedOn w:val="DefaultParagraphFont"/>
    <w:uiPriority w:val="32"/>
    <w:qFormat/>
    <w:rsid w:val="00C35A4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1</Pages>
  <Words>172</Words>
  <Characters>981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Rowlands</dc:creator>
  <cp:keywords/>
  <dc:description/>
  <cp:lastModifiedBy>Tim Rowlands</cp:lastModifiedBy>
  <cp:revision>3</cp:revision>
  <dcterms:created xsi:type="dcterms:W3CDTF">2026-10-23T08:37:00Z</dcterms:created>
  <dcterms:modified xsi:type="dcterms:W3CDTF">2026-10-23T09:39:00Z</dcterms:modified>
</cp:coreProperties>
</file>