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Default="00F97010" w:rsidP="00F97010">
      <w:r w:rsidRPr="00A73A6C">
        <w:rPr>
          <w:highlight w:val="yellow"/>
        </w:rP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Default="00F97010" w:rsidP="00F97010">
      <w:r w:rsidRPr="00A73A6C">
        <w:rPr>
          <w:highlight w:val="yellow"/>
        </w:rP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>63</w:t>
      </w:r>
      <w:r w:rsidRPr="00A73A6C">
        <w:rPr>
          <w:highlight w:val="yellow"/>
        </w:rPr>
        <w:t>. True</w:t>
      </w:r>
      <w:r>
        <w:t xml:space="preserve"> or False: Asset valuation is the process of assigning financial value or worth to </w:t>
      </w:r>
    </w:p>
    <w:p w14:paraId="2CE342E4" w14:textId="77777777" w:rsidR="00F97010" w:rsidRDefault="00F97010" w:rsidP="00F97010">
      <w:r>
        <w:t>each information asset.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Default="00F97010" w:rsidP="00F97010">
      <w:r>
        <w:t xml:space="preserve">B. </w:t>
      </w:r>
      <w:r w:rsidRPr="00A73A6C">
        <w:rPr>
          <w:highlight w:val="yellow"/>
        </w:rPr>
        <w:t>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Default="00F97010" w:rsidP="00F97010">
      <w:r>
        <w:t>A. Delphi technique</w:t>
      </w:r>
    </w:p>
    <w:p w14:paraId="1F7F2524" w14:textId="77777777" w:rsidR="00F97010" w:rsidRDefault="00F97010" w:rsidP="00F97010">
      <w:r w:rsidRPr="00A73A6C">
        <w:rPr>
          <w:highlight w:val="yellow"/>
        </w:rP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t xml:space="preserve">66. Taking a look at the paths taken by other organization in order to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Default="00F97010" w:rsidP="00F97010">
      <w:r>
        <w:lastRenderedPageBreak/>
        <w:t>A. framework</w:t>
      </w:r>
    </w:p>
    <w:p w14:paraId="5FADF371" w14:textId="77777777" w:rsidR="00F97010" w:rsidRDefault="00F97010" w:rsidP="00F97010">
      <w:r w:rsidRPr="00A73A6C">
        <w:rPr>
          <w:highlight w:val="yellow"/>
        </w:rP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Default="00F97010" w:rsidP="00F97010">
      <w:r w:rsidRPr="00A73A6C">
        <w:rPr>
          <w:highlight w:val="yellow"/>
        </w:rP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r>
        <w:t xml:space="preserve">information from </w:t>
      </w:r>
      <w:proofErr w:type="gramStart"/>
      <w:r>
        <w:t>recycle</w:t>
      </w:r>
      <w:proofErr w:type="gramEnd"/>
      <w:r>
        <w:t xml:space="preserve"> bins or trash areas?</w:t>
      </w:r>
    </w:p>
    <w:p w14:paraId="61F77837" w14:textId="77777777" w:rsidR="00F97010" w:rsidRDefault="00F97010" w:rsidP="00F97010">
      <w:r>
        <w:t>A. cleaning trash</w:t>
      </w:r>
    </w:p>
    <w:p w14:paraId="6DCBC64C" w14:textId="77777777" w:rsidR="00F97010" w:rsidRDefault="00F97010" w:rsidP="00F97010">
      <w:r w:rsidRPr="00A73A6C">
        <w:rPr>
          <w:highlight w:val="yellow"/>
        </w:rP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 xml:space="preserve">69. True or </w:t>
      </w:r>
      <w:r w:rsidRPr="00A73A6C">
        <w:rPr>
          <w:highlight w:val="yellow"/>
        </w:rPr>
        <w:t>False:</w:t>
      </w:r>
      <w:r>
        <w:t xml:space="preserve"> In lattice-based access control, users are assigned a matrix of </w:t>
      </w:r>
    </w:p>
    <w:p w14:paraId="6BA58DC5" w14:textId="77777777" w:rsidR="00F97010" w:rsidRDefault="00F97010" w:rsidP="00F97010">
      <w:r>
        <w:t>authorizations for particular areas of access.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Default="00F97010" w:rsidP="00F97010">
      <w:r>
        <w:t xml:space="preserve">A. </w:t>
      </w:r>
      <w:r w:rsidRPr="00A73A6C">
        <w:rPr>
          <w:highlight w:val="yellow"/>
        </w:rPr>
        <w:t>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Default="00F97010" w:rsidP="00F97010">
      <w:r w:rsidRPr="00A73A6C">
        <w:rPr>
          <w:highlight w:val="yellow"/>
        </w:rPr>
        <w:lastRenderedPageBreak/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Default="00F97010" w:rsidP="00F97010">
      <w: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Default="00F97010" w:rsidP="00F97010">
      <w:r w:rsidRPr="00A73A6C">
        <w:rPr>
          <w:highlight w:val="yellow"/>
        </w:rP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>
        <w:t>B. Grant object</w:t>
      </w:r>
    </w:p>
    <w:p w14:paraId="7F7C51A2" w14:textId="77777777" w:rsidR="00F97010" w:rsidRDefault="00F97010" w:rsidP="00F97010">
      <w:r w:rsidRPr="00A73A6C">
        <w:rPr>
          <w:highlight w:val="yellow"/>
        </w:rPr>
        <w:t>C. Read access</w:t>
      </w:r>
    </w:p>
    <w:p w14:paraId="5F54AE0F" w14:textId="77777777" w:rsidR="00F97010" w:rsidRDefault="00F97010" w:rsidP="00F97010">
      <w:r>
        <w:t>D. Transfer access</w:t>
      </w:r>
    </w:p>
    <w:p w14:paraId="4EA6592E" w14:textId="77777777" w:rsidR="00F97010" w:rsidRDefault="00F97010" w:rsidP="00F97010">
      <w:r>
        <w:t xml:space="preserve">74. True or </w:t>
      </w:r>
      <w:r w:rsidRPr="00A73A6C">
        <w:rPr>
          <w:highlight w:val="yellow"/>
        </w:rPr>
        <w:t>False</w:t>
      </w:r>
      <w:r>
        <w:t xml:space="preserve">: Organizations that provide complete job descriptions when advertising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77777777" w:rsidR="00F97010" w:rsidRDefault="00F97010" w:rsidP="00F97010">
      <w:r>
        <w:t>access privileges.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Default="00F97010" w:rsidP="00F97010">
      <w:r w:rsidRPr="00A73A6C">
        <w:rPr>
          <w:highlight w:val="yellow"/>
        </w:rP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t>A. mandatory vacation policy</w:t>
      </w:r>
    </w:p>
    <w:p w14:paraId="39A09E57" w14:textId="77777777" w:rsidR="00F97010" w:rsidRDefault="00F97010" w:rsidP="00F97010">
      <w:r w:rsidRPr="00A73A6C">
        <w:rPr>
          <w:highlight w:val="yellow"/>
        </w:rPr>
        <w:t>B. two-person control</w:t>
      </w:r>
    </w:p>
    <w:p w14:paraId="61E74C11" w14:textId="77777777" w:rsidR="00F97010" w:rsidRDefault="00F97010" w:rsidP="00F97010">
      <w:r>
        <w:t>C. separation of duties</w:t>
      </w:r>
    </w:p>
    <w:p w14:paraId="015E0790" w14:textId="77777777" w:rsidR="00F97010" w:rsidRDefault="00F97010" w:rsidP="00F97010">
      <w:r>
        <w:lastRenderedPageBreak/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>InfoSec program, as listed by SP 800-55 Rev. 1?</w:t>
      </w:r>
    </w:p>
    <w:p w14:paraId="1BF1A030" w14:textId="77777777" w:rsidR="00F97010" w:rsidRDefault="00F97010" w:rsidP="00F97010">
      <w:r w:rsidRPr="00A73A6C">
        <w:rPr>
          <w:highlight w:val="yellow"/>
        </w:rPr>
        <w:t>A. Actions-oriented measurement analysis</w:t>
      </w:r>
    </w:p>
    <w:p w14:paraId="1F9B0D62" w14:textId="77777777" w:rsidR="00F97010" w:rsidRDefault="00F97010" w:rsidP="00F97010">
      <w: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Default="00F97010" w:rsidP="00F97010">
      <w:r w:rsidRPr="00A73A6C">
        <w:rPr>
          <w:highlight w:val="yellow"/>
        </w:rP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Default="00F97010" w:rsidP="00F97010">
      <w:r w:rsidRPr="00A73A6C">
        <w:rPr>
          <w:highlight w:val="yellow"/>
        </w:rPr>
        <w:t>A. micro-focus measurements</w:t>
      </w:r>
    </w:p>
    <w:p w14:paraId="0AE992BA" w14:textId="77777777" w:rsidR="00F97010" w:rsidRDefault="00F97010" w:rsidP="00F97010">
      <w: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77777777" w:rsidR="00F97010" w:rsidRDefault="00F97010" w:rsidP="00F97010">
      <w:r>
        <w:t xml:space="preserve">80. True or </w:t>
      </w:r>
      <w:r w:rsidRPr="00A73A6C">
        <w:rPr>
          <w:highlight w:val="yellow"/>
        </w:rPr>
        <w:t>False</w:t>
      </w:r>
      <w:r>
        <w:t>: Performance targets are often a hindrance to effective security.</w:t>
      </w:r>
    </w:p>
    <w:p w14:paraId="2638B766" w14:textId="77777777" w:rsidR="00F97010" w:rsidRDefault="00F97010" w:rsidP="00F97010">
      <w:r>
        <w:t xml:space="preserve">81. </w:t>
      </w:r>
      <w:r w:rsidRPr="00A73A6C">
        <w:rPr>
          <w:highlight w:val="yellow"/>
        </w:rPr>
        <w:t>True</w:t>
      </w:r>
      <w:r>
        <w:t xml:space="preserve"> or False: An organization that works within an industry regulated by laws and </w:t>
      </w:r>
    </w:p>
    <w:p w14:paraId="68E08ED5" w14:textId="77777777" w:rsidR="00F97010" w:rsidRDefault="00F97010" w:rsidP="00F97010">
      <w:r>
        <w:t xml:space="preserve">standards </w:t>
      </w:r>
      <w:proofErr w:type="gramStart"/>
      <w:r>
        <w:t>is</w:t>
      </w:r>
      <w:proofErr w:type="gramEnd"/>
      <w:r>
        <w:t xml:space="preserve"> required to meet regulatory or industry guidelines in security practices.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t>B. Standard of due diligence</w:t>
      </w:r>
    </w:p>
    <w:p w14:paraId="079DC5D1" w14:textId="77777777" w:rsidR="00F97010" w:rsidRDefault="00F97010" w:rsidP="00F97010">
      <w:r>
        <w:t>C. Recommended business practices</w:t>
      </w:r>
    </w:p>
    <w:p w14:paraId="4ABAA490" w14:textId="77777777" w:rsidR="00F97010" w:rsidRDefault="00F97010" w:rsidP="00F97010">
      <w:r w:rsidRPr="00A73A6C">
        <w:rPr>
          <w:highlight w:val="yellow"/>
        </w:rPr>
        <w:t>D. Best security practices</w:t>
      </w:r>
    </w:p>
    <w:p w14:paraId="754806A5" w14:textId="77777777" w:rsidR="00F97010" w:rsidRDefault="00F97010" w:rsidP="00F97010">
      <w:r>
        <w:lastRenderedPageBreak/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Default="00F97010" w:rsidP="00F97010">
      <w:r w:rsidRPr="00A73A6C">
        <w:rPr>
          <w:highlight w:val="yellow"/>
        </w:rP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</w:t>
      </w:r>
      <w:r w:rsidRPr="00A73A6C">
        <w:rPr>
          <w:highlight w:val="yellow"/>
        </w:rPr>
        <w:t>True</w:t>
      </w:r>
      <w:r>
        <w:t xml:space="preserve"> or False: Detecting a modification of system logs is an indicator that an actual </w:t>
      </w:r>
    </w:p>
    <w:p w14:paraId="2C7B70CE" w14:textId="77777777" w:rsidR="00F97010" w:rsidRDefault="00F97010" w:rsidP="00F97010">
      <w:r>
        <w:t>incident has taken place.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Default="00F97010" w:rsidP="00F97010">
      <w:r>
        <w:t xml:space="preserve">B. </w:t>
      </w:r>
      <w:r w:rsidRPr="00A73A6C">
        <w:rPr>
          <w:highlight w:val="yellow"/>
        </w:rPr>
        <w:t>Disaster relief plan</w:t>
      </w:r>
      <w:r>
        <w:t xml:space="preserve"> </w:t>
      </w:r>
    </w:p>
    <w:p w14:paraId="5FAD3FF9" w14:textId="77777777" w:rsidR="00F97010" w:rsidRDefault="00F97010" w:rsidP="00F97010">
      <w: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</w:t>
      </w:r>
      <w:r w:rsidRPr="00A73A6C">
        <w:rPr>
          <w:highlight w:val="yellow"/>
        </w:rPr>
        <w:t>True</w:t>
      </w:r>
      <w:r>
        <w:t xml:space="preserve"> or False: Slow-onset disasters occur over time and gradually degrade an </w:t>
      </w:r>
    </w:p>
    <w:p w14:paraId="50B645B6" w14:textId="77777777" w:rsidR="00F97010" w:rsidRDefault="00F97010" w:rsidP="00F97010">
      <w:r>
        <w:t>organization’s ability to withstand their effects.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proofErr w:type="gramStart"/>
      <w:r>
        <w:t>typically</w:t>
      </w:r>
      <w:proofErr w:type="gramEnd"/>
      <w:r>
        <w:t xml:space="preserve">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 w:rsidRPr="009662F5">
        <w:t>C. Database shadowing</w:t>
      </w:r>
    </w:p>
    <w:p w14:paraId="5CCDD475" w14:textId="77777777" w:rsidR="00F97010" w:rsidRDefault="00F97010" w:rsidP="00F97010">
      <w:r w:rsidRPr="00A73A6C">
        <w:rPr>
          <w:highlight w:val="yellow"/>
        </w:rPr>
        <w:t>D. Remote journaling</w:t>
      </w:r>
    </w:p>
    <w:p w14:paraId="5F5C8151" w14:textId="77777777" w:rsidR="00F97010" w:rsidRDefault="00F97010" w:rsidP="00F97010">
      <w:r>
        <w:t xml:space="preserve">88. There are several strategies that can be used to test contingency plans. Which of the </w:t>
      </w:r>
    </w:p>
    <w:p w14:paraId="7AD9E114" w14:textId="77777777" w:rsidR="00F97010" w:rsidRDefault="00F97010" w:rsidP="00F97010">
      <w:r>
        <w:t xml:space="preserve">following is the simplest kind of validation and involves distributing copies of the </w:t>
      </w:r>
    </w:p>
    <w:p w14:paraId="139CC89C" w14:textId="77777777" w:rsidR="00F97010" w:rsidRDefault="00F97010" w:rsidP="00F97010">
      <w:r>
        <w:t xml:space="preserve">appropriate plans to all individuals who will be assigned roles during an actual </w:t>
      </w:r>
    </w:p>
    <w:p w14:paraId="00C8C465" w14:textId="77777777" w:rsidR="00F97010" w:rsidRDefault="00F97010" w:rsidP="00F97010">
      <w:r>
        <w:t>incident?</w:t>
      </w:r>
    </w:p>
    <w:p w14:paraId="31230140" w14:textId="77777777" w:rsidR="00F97010" w:rsidRDefault="00F97010" w:rsidP="00F97010">
      <w:r>
        <w:t>A. full-interruption testing</w:t>
      </w:r>
    </w:p>
    <w:p w14:paraId="26F3D4B0" w14:textId="77777777" w:rsidR="00F97010" w:rsidRDefault="00F97010" w:rsidP="00F97010">
      <w:r>
        <w:t>B. simulation</w:t>
      </w:r>
    </w:p>
    <w:p w14:paraId="73331A25" w14:textId="77777777" w:rsidR="00F97010" w:rsidRDefault="00F97010" w:rsidP="00F97010">
      <w:r>
        <w:t>C. structured walk-through</w:t>
      </w:r>
    </w:p>
    <w:p w14:paraId="0A7EFA76" w14:textId="77777777" w:rsidR="00F97010" w:rsidRDefault="00F97010" w:rsidP="00F97010">
      <w:r w:rsidRPr="00A73A6C">
        <w:rPr>
          <w:highlight w:val="yellow"/>
        </w:rPr>
        <w:lastRenderedPageBreak/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r>
        <w:t xml:space="preserve">component modules </w:t>
      </w:r>
      <w:proofErr w:type="gramStart"/>
      <w:r>
        <w:t>is</w:t>
      </w:r>
      <w:proofErr w:type="gramEnd"/>
      <w:r>
        <w:t xml:space="preserve">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Default="00F97010" w:rsidP="00F97010">
      <w:r w:rsidRPr="00A73A6C">
        <w:rPr>
          <w:highlight w:val="yellow"/>
        </w:rP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 xml:space="preserve">90. </w:t>
      </w:r>
      <w:r w:rsidRPr="00A73A6C">
        <w:rPr>
          <w:highlight w:val="yellow"/>
        </w:rPr>
        <w:t>True</w:t>
      </w:r>
      <w:r>
        <w:t xml:space="preserve"> 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C854FA4" w:rsidR="00F97010" w:rsidRDefault="00F97010" w:rsidP="00F97010">
      <w:r>
        <w:t>agency’s mission.</w:t>
      </w:r>
      <w:r>
        <w:cr/>
      </w:r>
    </w:p>
    <w:p w14:paraId="300FC1CC" w14:textId="3DAD537E" w:rsidR="009662F5" w:rsidRDefault="009662F5" w:rsidP="00F97010"/>
    <w:sectPr w:rsidR="00966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1C7F80"/>
    <w:rsid w:val="007B0DF2"/>
    <w:rsid w:val="009662F5"/>
    <w:rsid w:val="00A73A6C"/>
    <w:rsid w:val="00BA2355"/>
    <w:rsid w:val="00BD196A"/>
    <w:rsid w:val="00DD4A12"/>
    <w:rsid w:val="00F9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898</Words>
  <Characters>5125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Manan Patel</cp:lastModifiedBy>
  <cp:revision>12</cp:revision>
  <dcterms:created xsi:type="dcterms:W3CDTF">2025-07-09T06:34:00Z</dcterms:created>
  <dcterms:modified xsi:type="dcterms:W3CDTF">2026-03-11T12:16:00Z</dcterms:modified>
</cp:coreProperties>
</file>