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A45299" w14:textId="77777777" w:rsidR="009A1868" w:rsidRPr="004A4C15" w:rsidRDefault="009A1868" w:rsidP="009A1868">
      <w:pPr>
        <w:rPr>
          <w:rFonts w:cs="Arial"/>
          <w:sz w:val="36"/>
          <w:szCs w:val="36"/>
        </w:rPr>
      </w:pPr>
      <w:r w:rsidRPr="004A4C15">
        <w:rPr>
          <w:rFonts w:cs="Arial"/>
          <w:sz w:val="36"/>
          <w:szCs w:val="36"/>
        </w:rPr>
        <w:t>Qualification: CIPD Diploma in Applied Human Resources</w:t>
      </w:r>
    </w:p>
    <w:p w14:paraId="3B0175D9" w14:textId="77777777" w:rsidR="009A1868" w:rsidRPr="004A4C15" w:rsidRDefault="009A1868" w:rsidP="009A1868">
      <w:pPr>
        <w:rPr>
          <w:rFonts w:cs="Arial"/>
          <w:sz w:val="36"/>
          <w:szCs w:val="36"/>
        </w:rPr>
      </w:pPr>
    </w:p>
    <w:p w14:paraId="4212DD80" w14:textId="614A3BED" w:rsidR="009A1868" w:rsidRDefault="009A1868" w:rsidP="009A1868">
      <w:pPr>
        <w:rPr>
          <w:rFonts w:cs="Arial"/>
          <w:sz w:val="36"/>
          <w:szCs w:val="36"/>
        </w:rPr>
      </w:pPr>
      <w:r w:rsidRPr="004A4C15">
        <w:rPr>
          <w:rFonts w:cs="Arial"/>
          <w:sz w:val="36"/>
          <w:szCs w:val="36"/>
        </w:rPr>
        <w:t xml:space="preserve">Module Name: </w:t>
      </w:r>
      <w:r>
        <w:rPr>
          <w:rFonts w:cs="Arial"/>
          <w:sz w:val="36"/>
          <w:szCs w:val="36"/>
        </w:rPr>
        <w:t>Understanding Coaching and Mentoring in the Organisation</w:t>
      </w:r>
    </w:p>
    <w:p w14:paraId="527E2D5A" w14:textId="77777777" w:rsidR="009A1868" w:rsidRPr="004A4C15" w:rsidRDefault="009A1868" w:rsidP="009A1868">
      <w:pPr>
        <w:rPr>
          <w:rFonts w:cs="Arial"/>
          <w:sz w:val="36"/>
          <w:szCs w:val="36"/>
        </w:rPr>
      </w:pPr>
    </w:p>
    <w:p w14:paraId="4D9EA771" w14:textId="77777777" w:rsidR="009A1868" w:rsidRPr="004A4C15" w:rsidRDefault="009A1868" w:rsidP="009A1868">
      <w:pPr>
        <w:rPr>
          <w:rFonts w:cs="Arial"/>
          <w:sz w:val="36"/>
          <w:szCs w:val="36"/>
        </w:rPr>
      </w:pPr>
    </w:p>
    <w:p w14:paraId="5A8A7A68" w14:textId="46C71EE6" w:rsidR="009A1868" w:rsidRPr="004A4C15" w:rsidRDefault="009A1868" w:rsidP="009A1868">
      <w:pPr>
        <w:rPr>
          <w:rFonts w:cs="Arial"/>
          <w:sz w:val="36"/>
          <w:szCs w:val="36"/>
        </w:rPr>
      </w:pPr>
      <w:r w:rsidRPr="004A4C15">
        <w:rPr>
          <w:rFonts w:cs="Arial"/>
          <w:sz w:val="36"/>
          <w:szCs w:val="36"/>
        </w:rPr>
        <w:t xml:space="preserve">Word Count: </w:t>
      </w:r>
      <w:r w:rsidR="00625BBB">
        <w:rPr>
          <w:rFonts w:cs="Arial"/>
          <w:sz w:val="36"/>
          <w:szCs w:val="36"/>
        </w:rPr>
        <w:t>33</w:t>
      </w:r>
      <w:r w:rsidR="00320BCB">
        <w:rPr>
          <w:rFonts w:cs="Arial"/>
          <w:sz w:val="36"/>
          <w:szCs w:val="36"/>
        </w:rPr>
        <w:t>39</w:t>
      </w:r>
    </w:p>
    <w:p w14:paraId="0D86D841" w14:textId="77777777" w:rsidR="009A1868" w:rsidRPr="004A4C15" w:rsidRDefault="009A1868" w:rsidP="009A1868">
      <w:pPr>
        <w:rPr>
          <w:rFonts w:cs="Arial"/>
          <w:sz w:val="36"/>
          <w:szCs w:val="36"/>
        </w:rPr>
      </w:pPr>
      <w:bookmarkStart w:id="0" w:name="_GoBack"/>
      <w:bookmarkEnd w:id="0"/>
    </w:p>
    <w:p w14:paraId="0922DB61" w14:textId="77777777" w:rsidR="009A1868" w:rsidRPr="004A4C15" w:rsidRDefault="009A1868" w:rsidP="009A1868">
      <w:pPr>
        <w:rPr>
          <w:rFonts w:cs="Arial"/>
          <w:sz w:val="36"/>
          <w:szCs w:val="36"/>
        </w:rPr>
      </w:pPr>
    </w:p>
    <w:p w14:paraId="1946E0B2" w14:textId="77777777" w:rsidR="009A1868" w:rsidRPr="004A4C15" w:rsidRDefault="009A1868" w:rsidP="009A1868">
      <w:pPr>
        <w:rPr>
          <w:rFonts w:cs="Arial"/>
          <w:sz w:val="36"/>
          <w:szCs w:val="36"/>
        </w:rPr>
      </w:pPr>
      <w:r w:rsidRPr="004A4C15">
        <w:rPr>
          <w:rFonts w:cs="Arial"/>
          <w:sz w:val="36"/>
          <w:szCs w:val="36"/>
        </w:rPr>
        <w:t>Student Name: Natalie Thomas</w:t>
      </w:r>
    </w:p>
    <w:p w14:paraId="4F26D8F1" w14:textId="77777777" w:rsidR="009A1868" w:rsidRPr="004A4C15" w:rsidRDefault="009A1868" w:rsidP="009A1868">
      <w:pPr>
        <w:rPr>
          <w:rFonts w:cs="Arial"/>
          <w:sz w:val="36"/>
          <w:szCs w:val="36"/>
        </w:rPr>
      </w:pPr>
      <w:r w:rsidRPr="004A4C15">
        <w:rPr>
          <w:rFonts w:cs="Arial"/>
          <w:sz w:val="36"/>
          <w:szCs w:val="36"/>
        </w:rPr>
        <w:t>Student Number: 1810239</w:t>
      </w:r>
    </w:p>
    <w:p w14:paraId="205D6BF2" w14:textId="77777777" w:rsidR="009A1868" w:rsidRPr="004A4C15" w:rsidRDefault="009A1868" w:rsidP="009A1868">
      <w:pPr>
        <w:rPr>
          <w:rFonts w:cs="Arial"/>
          <w:sz w:val="36"/>
          <w:szCs w:val="36"/>
        </w:rPr>
      </w:pPr>
      <w:r w:rsidRPr="004A4C15">
        <w:rPr>
          <w:rFonts w:cs="Arial"/>
          <w:sz w:val="36"/>
          <w:szCs w:val="36"/>
        </w:rPr>
        <w:t xml:space="preserve">CIPD Membership Number: </w:t>
      </w:r>
      <w:r w:rsidRPr="004A4C15">
        <w:rPr>
          <w:rFonts w:cstheme="minorHAnsi"/>
          <w:b/>
          <w:bCs/>
          <w:sz w:val="36"/>
          <w:szCs w:val="36"/>
        </w:rPr>
        <w:t>53274196</w:t>
      </w:r>
    </w:p>
    <w:p w14:paraId="3B02E6F3" w14:textId="77777777" w:rsidR="009A1868" w:rsidRPr="004A4C15" w:rsidRDefault="009A1868" w:rsidP="009A1868">
      <w:pPr>
        <w:rPr>
          <w:rFonts w:cs="Arial"/>
          <w:sz w:val="36"/>
          <w:szCs w:val="36"/>
        </w:rPr>
      </w:pPr>
    </w:p>
    <w:p w14:paraId="7962CF6A" w14:textId="77777777" w:rsidR="009A1868" w:rsidRPr="004A4C15" w:rsidRDefault="009A1868" w:rsidP="009A1868">
      <w:pPr>
        <w:rPr>
          <w:rFonts w:cs="Arial"/>
          <w:sz w:val="36"/>
          <w:szCs w:val="36"/>
        </w:rPr>
      </w:pPr>
    </w:p>
    <w:p w14:paraId="5EBC1F39" w14:textId="77777777" w:rsidR="009A1868" w:rsidRPr="004A4C15" w:rsidRDefault="009A1868" w:rsidP="009A1868">
      <w:pPr>
        <w:rPr>
          <w:rFonts w:cs="Arial"/>
          <w:sz w:val="36"/>
          <w:szCs w:val="36"/>
        </w:rPr>
      </w:pPr>
    </w:p>
    <w:p w14:paraId="7206C883" w14:textId="77777777" w:rsidR="009A1868" w:rsidRPr="004A4C15" w:rsidRDefault="009A1868" w:rsidP="009A1868">
      <w:pPr>
        <w:rPr>
          <w:rFonts w:cs="Arial"/>
          <w:sz w:val="36"/>
          <w:szCs w:val="36"/>
        </w:rPr>
      </w:pPr>
      <w:r w:rsidRPr="004A4C15">
        <w:rPr>
          <w:rFonts w:cs="Arial"/>
          <w:sz w:val="36"/>
          <w:szCs w:val="36"/>
        </w:rPr>
        <w:t>By signing below, I confirm that the work/evidence presented is my own, unaided work. I understand the regulations pertaining to candidate malpractice and the action that may be taken as a result.</w:t>
      </w:r>
    </w:p>
    <w:p w14:paraId="09473EA2" w14:textId="77777777" w:rsidR="009A1868" w:rsidRPr="004A4C15" w:rsidRDefault="009A1868" w:rsidP="009A1868">
      <w:pPr>
        <w:rPr>
          <w:rFonts w:cs="Arial"/>
          <w:sz w:val="36"/>
          <w:szCs w:val="36"/>
        </w:rPr>
      </w:pPr>
    </w:p>
    <w:p w14:paraId="0D3A75D7" w14:textId="7C2C2173" w:rsidR="009A1868" w:rsidRPr="004A4C15" w:rsidRDefault="009A1868" w:rsidP="009A1868">
      <w:pPr>
        <w:rPr>
          <w:rFonts w:cs="Arial"/>
          <w:sz w:val="36"/>
          <w:szCs w:val="36"/>
        </w:rPr>
      </w:pPr>
      <w:r w:rsidRPr="004A4C15">
        <w:rPr>
          <w:rFonts w:cs="Arial"/>
          <w:sz w:val="36"/>
          <w:szCs w:val="36"/>
        </w:rPr>
        <w:t xml:space="preserve">Signed: </w:t>
      </w:r>
      <w:r w:rsidR="00625BBB">
        <w:rPr>
          <w:rFonts w:cs="Arial"/>
          <w:sz w:val="36"/>
          <w:szCs w:val="36"/>
        </w:rPr>
        <w:t xml:space="preserve"> N. Thomas</w:t>
      </w:r>
    </w:p>
    <w:p w14:paraId="16C77A4C" w14:textId="04C18AA1" w:rsidR="009A1868" w:rsidRDefault="009A1868" w:rsidP="009A1868">
      <w:pPr>
        <w:rPr>
          <w:rFonts w:cs="Arial"/>
          <w:sz w:val="36"/>
          <w:szCs w:val="36"/>
        </w:rPr>
      </w:pPr>
      <w:r w:rsidRPr="004A4C15">
        <w:rPr>
          <w:rFonts w:cs="Arial"/>
          <w:sz w:val="36"/>
          <w:szCs w:val="36"/>
        </w:rPr>
        <w:t xml:space="preserve">Date: </w:t>
      </w:r>
      <w:r w:rsidR="00625BBB">
        <w:rPr>
          <w:rFonts w:cs="Arial"/>
          <w:sz w:val="36"/>
          <w:szCs w:val="36"/>
        </w:rPr>
        <w:t>24/05/2020</w:t>
      </w:r>
    </w:p>
    <w:p w14:paraId="76AB2B85" w14:textId="77777777" w:rsidR="009A1868" w:rsidRPr="00FE29A8" w:rsidRDefault="009A1868" w:rsidP="009A1868">
      <w:pPr>
        <w:rPr>
          <w:rFonts w:cs="Arial"/>
          <w:sz w:val="36"/>
          <w:szCs w:val="36"/>
        </w:rPr>
      </w:pPr>
    </w:p>
    <w:p w14:paraId="2ADA459F" w14:textId="77777777" w:rsidR="007B53BF" w:rsidRPr="007B53BF" w:rsidRDefault="007B53BF" w:rsidP="007B53BF">
      <w:pPr>
        <w:spacing w:after="120" w:line="360" w:lineRule="auto"/>
        <w:jc w:val="center"/>
        <w:rPr>
          <w:rFonts w:ascii="Times New Roman" w:hAnsi="Times New Roman" w:cs="Times New Roman"/>
          <w:sz w:val="24"/>
          <w:szCs w:val="24"/>
          <w:u w:val="single"/>
        </w:rPr>
      </w:pPr>
      <w:r w:rsidRPr="007B53BF">
        <w:rPr>
          <w:rFonts w:ascii="Times New Roman" w:hAnsi="Times New Roman" w:cs="Times New Roman"/>
          <w:sz w:val="24"/>
          <w:szCs w:val="24"/>
          <w:u w:val="single"/>
        </w:rPr>
        <w:lastRenderedPageBreak/>
        <w:t>Understanding Coaching and Mentoring in the Organisation</w:t>
      </w:r>
    </w:p>
    <w:p w14:paraId="12AD9B8A" w14:textId="77777777" w:rsidR="007B53BF" w:rsidRDefault="007B53BF" w:rsidP="00B57C93">
      <w:pPr>
        <w:spacing w:after="120" w:line="360" w:lineRule="auto"/>
        <w:rPr>
          <w:rFonts w:ascii="Arial" w:hAnsi="Arial" w:cs="Arial"/>
          <w:color w:val="FF0000"/>
        </w:rPr>
      </w:pPr>
    </w:p>
    <w:p w14:paraId="2934A825" w14:textId="77777777" w:rsidR="007129F7" w:rsidRPr="007129F7" w:rsidRDefault="007129F7" w:rsidP="00B57C93">
      <w:pPr>
        <w:spacing w:after="120" w:line="360" w:lineRule="auto"/>
        <w:rPr>
          <w:rFonts w:ascii="Times New Roman" w:hAnsi="Times New Roman" w:cs="Times New Roman"/>
          <w:sz w:val="24"/>
          <w:szCs w:val="24"/>
        </w:rPr>
      </w:pPr>
      <w:r w:rsidRPr="007129F7">
        <w:rPr>
          <w:rFonts w:ascii="Times New Roman" w:hAnsi="Times New Roman" w:cs="Times New Roman"/>
          <w:sz w:val="24"/>
          <w:szCs w:val="24"/>
        </w:rPr>
        <w:t xml:space="preserve">Coaching and mentoring can be used as a way of developing employees by working to improve individual’s skills and knowledge within a </w:t>
      </w:r>
      <w:proofErr w:type="gramStart"/>
      <w:r w:rsidRPr="007129F7">
        <w:rPr>
          <w:rFonts w:ascii="Times New Roman" w:hAnsi="Times New Roman" w:cs="Times New Roman"/>
          <w:sz w:val="24"/>
          <w:szCs w:val="24"/>
        </w:rPr>
        <w:t>particular area</w:t>
      </w:r>
      <w:proofErr w:type="gramEnd"/>
      <w:r w:rsidRPr="007129F7">
        <w:rPr>
          <w:rFonts w:ascii="Times New Roman" w:hAnsi="Times New Roman" w:cs="Times New Roman"/>
          <w:sz w:val="24"/>
          <w:szCs w:val="24"/>
        </w:rPr>
        <w:t xml:space="preserve"> which can ultimately result in improved performance </w:t>
      </w:r>
      <w:r w:rsidR="00B57C93">
        <w:rPr>
          <w:rFonts w:ascii="Times New Roman" w:hAnsi="Times New Roman" w:cs="Times New Roman"/>
          <w:sz w:val="24"/>
          <w:szCs w:val="24"/>
        </w:rPr>
        <w:t xml:space="preserve">and benefits for the organisation </w:t>
      </w:r>
      <w:r w:rsidRPr="007129F7">
        <w:rPr>
          <w:rFonts w:ascii="Times New Roman" w:hAnsi="Times New Roman" w:cs="Times New Roman"/>
          <w:sz w:val="24"/>
          <w:szCs w:val="24"/>
        </w:rPr>
        <w:t>(CIPD 2019).</w:t>
      </w:r>
    </w:p>
    <w:p w14:paraId="642350F5" w14:textId="77777777" w:rsidR="007129F7" w:rsidRDefault="007129F7" w:rsidP="00B57C93">
      <w:pPr>
        <w:spacing w:after="120" w:line="360" w:lineRule="auto"/>
      </w:pPr>
    </w:p>
    <w:p w14:paraId="39E5A5B7" w14:textId="77777777" w:rsidR="002E61F8" w:rsidRDefault="002E61F8" w:rsidP="00B57C93">
      <w:pPr>
        <w:spacing w:after="120" w:line="360" w:lineRule="auto"/>
        <w:rPr>
          <w:rFonts w:ascii="Times New Roman" w:hAnsi="Times New Roman" w:cs="Times New Roman"/>
          <w:sz w:val="24"/>
          <w:szCs w:val="24"/>
          <w:u w:val="single"/>
        </w:rPr>
      </w:pPr>
      <w:r w:rsidRPr="002E61F8">
        <w:rPr>
          <w:rFonts w:ascii="Times New Roman" w:hAnsi="Times New Roman" w:cs="Times New Roman"/>
          <w:sz w:val="24"/>
          <w:szCs w:val="24"/>
          <w:u w:val="single"/>
        </w:rPr>
        <w:t>1.1</w:t>
      </w:r>
      <w:r w:rsidR="007D43FB">
        <w:rPr>
          <w:rFonts w:ascii="Times New Roman" w:hAnsi="Times New Roman" w:cs="Times New Roman"/>
          <w:sz w:val="24"/>
          <w:szCs w:val="24"/>
          <w:u w:val="single"/>
        </w:rPr>
        <w:t xml:space="preserve"> &amp; 1.2</w:t>
      </w:r>
    </w:p>
    <w:p w14:paraId="3A1327BC" w14:textId="77777777" w:rsidR="007129F7" w:rsidRDefault="007129F7" w:rsidP="00B57C93">
      <w:pPr>
        <w:spacing w:after="120" w:line="360" w:lineRule="auto"/>
        <w:rPr>
          <w:rFonts w:ascii="Times New Roman" w:hAnsi="Times New Roman" w:cs="Times New Roman"/>
          <w:sz w:val="24"/>
          <w:szCs w:val="24"/>
          <w:u w:val="single"/>
        </w:rPr>
      </w:pPr>
    </w:p>
    <w:p w14:paraId="0BE8315D" w14:textId="77777777" w:rsidR="002E61F8" w:rsidRDefault="007129F7" w:rsidP="00B57C93">
      <w:pPr>
        <w:spacing w:after="120" w:line="360" w:lineRule="auto"/>
        <w:rPr>
          <w:rFonts w:ascii="Times New Roman" w:hAnsi="Times New Roman" w:cs="Times New Roman"/>
          <w:sz w:val="24"/>
          <w:szCs w:val="24"/>
        </w:rPr>
      </w:pPr>
      <w:r w:rsidRPr="007129F7">
        <w:rPr>
          <w:rFonts w:ascii="Times New Roman" w:hAnsi="Times New Roman" w:cs="Times New Roman"/>
          <w:sz w:val="24"/>
          <w:szCs w:val="24"/>
        </w:rPr>
        <w:t xml:space="preserve">Coaching </w:t>
      </w:r>
      <w:r w:rsidR="00461B45">
        <w:rPr>
          <w:rFonts w:ascii="Times New Roman" w:hAnsi="Times New Roman" w:cs="Times New Roman"/>
          <w:sz w:val="24"/>
          <w:szCs w:val="24"/>
        </w:rPr>
        <w:t xml:space="preserve">looks at helping individuals to solve a problem or develop knowledge and skills to improve performance or enable the individual to carry out the task better next time around </w:t>
      </w:r>
      <w:r w:rsidR="00B73014">
        <w:rPr>
          <w:rFonts w:ascii="Times New Roman" w:hAnsi="Times New Roman" w:cs="Times New Roman"/>
          <w:sz w:val="24"/>
          <w:szCs w:val="24"/>
        </w:rPr>
        <w:t xml:space="preserve">through direct discussion or guided activity </w:t>
      </w:r>
      <w:r w:rsidR="00461B45">
        <w:rPr>
          <w:rFonts w:ascii="Times New Roman" w:hAnsi="Times New Roman" w:cs="Times New Roman"/>
          <w:sz w:val="24"/>
          <w:szCs w:val="24"/>
        </w:rPr>
        <w:t>(CIPD 2019). The Chartered Institute of Personnel and Development explain that there is no precise definition of coaching in organisations, but it usually includes the following concepts:</w:t>
      </w:r>
    </w:p>
    <w:p w14:paraId="65BA7CFF" w14:textId="77777777" w:rsidR="00461B45" w:rsidRPr="00461B45" w:rsidRDefault="00461B45" w:rsidP="002C4FDB">
      <w:pPr>
        <w:pStyle w:val="ListParagraph"/>
        <w:numPr>
          <w:ilvl w:val="0"/>
          <w:numId w:val="1"/>
        </w:numPr>
        <w:spacing w:after="120" w:line="360" w:lineRule="auto"/>
        <w:rPr>
          <w:rFonts w:ascii="Times New Roman" w:hAnsi="Times New Roman" w:cs="Times New Roman"/>
          <w:sz w:val="24"/>
          <w:szCs w:val="24"/>
        </w:rPr>
      </w:pPr>
      <w:r w:rsidRPr="00461B45">
        <w:rPr>
          <w:rFonts w:ascii="Times New Roman" w:hAnsi="Times New Roman" w:cs="Times New Roman"/>
          <w:sz w:val="24"/>
          <w:szCs w:val="24"/>
        </w:rPr>
        <w:t>Focusing on improving performance and developing individuals</w:t>
      </w:r>
    </w:p>
    <w:p w14:paraId="3E5A3607" w14:textId="77777777" w:rsidR="00461B45" w:rsidRPr="00461B45" w:rsidRDefault="00461B45" w:rsidP="002C4FDB">
      <w:pPr>
        <w:pStyle w:val="ListParagraph"/>
        <w:numPr>
          <w:ilvl w:val="0"/>
          <w:numId w:val="1"/>
        </w:numPr>
        <w:spacing w:after="120" w:line="360" w:lineRule="auto"/>
        <w:rPr>
          <w:rFonts w:ascii="Times New Roman" w:hAnsi="Times New Roman" w:cs="Times New Roman"/>
          <w:sz w:val="24"/>
          <w:szCs w:val="24"/>
        </w:rPr>
      </w:pPr>
      <w:r w:rsidRPr="00461B45">
        <w:rPr>
          <w:rFonts w:ascii="Times New Roman" w:hAnsi="Times New Roman" w:cs="Times New Roman"/>
          <w:sz w:val="24"/>
          <w:szCs w:val="24"/>
        </w:rPr>
        <w:t xml:space="preserve">Provides employees with the ability to evaluate their strengths and areas for improvement </w:t>
      </w:r>
    </w:p>
    <w:p w14:paraId="25D779E5" w14:textId="77777777" w:rsidR="00461B45" w:rsidRDefault="00461B45" w:rsidP="002C4FDB">
      <w:pPr>
        <w:pStyle w:val="ListParagraph"/>
        <w:numPr>
          <w:ilvl w:val="0"/>
          <w:numId w:val="1"/>
        </w:numPr>
        <w:spacing w:after="120" w:line="360" w:lineRule="auto"/>
        <w:rPr>
          <w:rFonts w:ascii="Times New Roman" w:hAnsi="Times New Roman" w:cs="Times New Roman"/>
          <w:sz w:val="24"/>
          <w:szCs w:val="24"/>
        </w:rPr>
      </w:pPr>
      <w:r w:rsidRPr="00461B45">
        <w:rPr>
          <w:rFonts w:ascii="Times New Roman" w:hAnsi="Times New Roman" w:cs="Times New Roman"/>
          <w:sz w:val="24"/>
          <w:szCs w:val="24"/>
        </w:rPr>
        <w:t xml:space="preserve">A skilled activity which are usually delivered by line managers and those who are trained to do so </w:t>
      </w:r>
      <w:r>
        <w:rPr>
          <w:rFonts w:ascii="Times New Roman" w:hAnsi="Times New Roman" w:cs="Times New Roman"/>
          <w:sz w:val="24"/>
          <w:szCs w:val="24"/>
        </w:rPr>
        <w:t xml:space="preserve"> </w:t>
      </w:r>
    </w:p>
    <w:p w14:paraId="566C0761" w14:textId="77777777" w:rsidR="00461B45" w:rsidRPr="00B57C93" w:rsidRDefault="00461B45" w:rsidP="00B57C93">
      <w:pPr>
        <w:pStyle w:val="ListParagraph"/>
        <w:spacing w:after="120" w:line="360" w:lineRule="auto"/>
        <w:rPr>
          <w:rFonts w:ascii="Times New Roman" w:hAnsi="Times New Roman" w:cs="Times New Roman"/>
          <w:sz w:val="24"/>
          <w:szCs w:val="24"/>
        </w:rPr>
      </w:pPr>
      <w:r>
        <w:rPr>
          <w:rFonts w:ascii="Times New Roman" w:hAnsi="Times New Roman" w:cs="Times New Roman"/>
          <w:sz w:val="24"/>
          <w:szCs w:val="24"/>
        </w:rPr>
        <w:t>(CIPD 2019).</w:t>
      </w:r>
    </w:p>
    <w:p w14:paraId="0963EF21" w14:textId="77777777" w:rsidR="00461B45" w:rsidRDefault="00461B45" w:rsidP="000D54CC">
      <w:pPr>
        <w:spacing w:after="120" w:line="360" w:lineRule="auto"/>
        <w:rPr>
          <w:rFonts w:ascii="Times New Roman" w:hAnsi="Times New Roman" w:cs="Times New Roman"/>
          <w:sz w:val="24"/>
          <w:szCs w:val="24"/>
        </w:rPr>
      </w:pPr>
      <w:r w:rsidRPr="00450F41">
        <w:rPr>
          <w:rFonts w:ascii="Times New Roman" w:hAnsi="Times New Roman" w:cs="Times New Roman"/>
          <w:sz w:val="24"/>
          <w:szCs w:val="24"/>
        </w:rPr>
        <w:t>Whitmore</w:t>
      </w:r>
      <w:r w:rsidR="00450F41" w:rsidRPr="00450F41">
        <w:rPr>
          <w:rFonts w:ascii="Times New Roman" w:hAnsi="Times New Roman" w:cs="Times New Roman"/>
          <w:sz w:val="24"/>
          <w:szCs w:val="24"/>
        </w:rPr>
        <w:t xml:space="preserve">, J </w:t>
      </w:r>
      <w:r w:rsidR="00450F41">
        <w:rPr>
          <w:rFonts w:ascii="Times New Roman" w:hAnsi="Times New Roman" w:cs="Times New Roman"/>
          <w:sz w:val="24"/>
          <w:szCs w:val="24"/>
        </w:rPr>
        <w:t xml:space="preserve">(2017) </w:t>
      </w:r>
      <w:r w:rsidR="00450F41" w:rsidRPr="00450F41">
        <w:rPr>
          <w:rFonts w:ascii="Times New Roman" w:hAnsi="Times New Roman" w:cs="Times New Roman"/>
          <w:sz w:val="24"/>
          <w:szCs w:val="24"/>
        </w:rPr>
        <w:t xml:space="preserve">describes coaching as revealing an individual’s potential </w:t>
      </w:r>
      <w:r w:rsidR="00450F41">
        <w:rPr>
          <w:rFonts w:ascii="Times New Roman" w:hAnsi="Times New Roman" w:cs="Times New Roman"/>
          <w:sz w:val="24"/>
          <w:szCs w:val="24"/>
        </w:rPr>
        <w:t xml:space="preserve">in order </w:t>
      </w:r>
      <w:r w:rsidR="00450F41" w:rsidRPr="00450F41">
        <w:rPr>
          <w:rFonts w:ascii="Times New Roman" w:hAnsi="Times New Roman" w:cs="Times New Roman"/>
          <w:sz w:val="24"/>
          <w:szCs w:val="24"/>
        </w:rPr>
        <w:t xml:space="preserve">to improve personal performance </w:t>
      </w:r>
      <w:r w:rsidR="00450F41">
        <w:rPr>
          <w:rFonts w:ascii="Times New Roman" w:hAnsi="Times New Roman" w:cs="Times New Roman"/>
          <w:sz w:val="24"/>
          <w:szCs w:val="24"/>
        </w:rPr>
        <w:t>and looks a</w:t>
      </w:r>
      <w:r w:rsidR="0097636F">
        <w:rPr>
          <w:rFonts w:ascii="Times New Roman" w:hAnsi="Times New Roman" w:cs="Times New Roman"/>
          <w:sz w:val="24"/>
          <w:szCs w:val="24"/>
        </w:rPr>
        <w:t>t</w:t>
      </w:r>
      <w:r w:rsidR="00450F41">
        <w:rPr>
          <w:rFonts w:ascii="Times New Roman" w:hAnsi="Times New Roman" w:cs="Times New Roman"/>
          <w:sz w:val="24"/>
          <w:szCs w:val="24"/>
        </w:rPr>
        <w:t xml:space="preserve"> assisting the employee to learn compared with teaching them.</w:t>
      </w:r>
    </w:p>
    <w:p w14:paraId="59D98520" w14:textId="77777777" w:rsidR="007D43FB" w:rsidRPr="007256B6" w:rsidRDefault="00D0572A" w:rsidP="00D0572A">
      <w:pPr>
        <w:spacing w:after="120" w:line="360" w:lineRule="auto"/>
        <w:rPr>
          <w:rFonts w:ascii="Times New Roman" w:hAnsi="Times New Roman" w:cs="Times New Roman"/>
          <w:sz w:val="24"/>
          <w:szCs w:val="24"/>
        </w:rPr>
      </w:pPr>
      <w:r>
        <w:rPr>
          <w:rFonts w:ascii="Times New Roman" w:hAnsi="Times New Roman" w:cs="Times New Roman"/>
          <w:sz w:val="24"/>
          <w:szCs w:val="24"/>
        </w:rPr>
        <w:t xml:space="preserve">Mentoring can be described as a relationship between an experienced individual who uses their knowledge to support and develop a less experienced employee (CIPD 2019). It should be a one to one relationship and usually lasts for a prolonged </w:t>
      </w:r>
      <w:proofErr w:type="gramStart"/>
      <w:r>
        <w:rPr>
          <w:rFonts w:ascii="Times New Roman" w:hAnsi="Times New Roman" w:cs="Times New Roman"/>
          <w:sz w:val="24"/>
          <w:szCs w:val="24"/>
        </w:rPr>
        <w:t>period of time</w:t>
      </w:r>
      <w:proofErr w:type="gramEnd"/>
      <w:r>
        <w:rPr>
          <w:rFonts w:ascii="Times New Roman" w:hAnsi="Times New Roman" w:cs="Times New Roman"/>
          <w:sz w:val="24"/>
          <w:szCs w:val="24"/>
        </w:rPr>
        <w:t xml:space="preserve">. Mentoring relationships are often more successful when both parties </w:t>
      </w:r>
      <w:r w:rsidR="0097636F">
        <w:rPr>
          <w:rFonts w:ascii="Times New Roman" w:hAnsi="Times New Roman" w:cs="Times New Roman"/>
          <w:sz w:val="24"/>
          <w:szCs w:val="24"/>
        </w:rPr>
        <w:t>can</w:t>
      </w:r>
      <w:r>
        <w:rPr>
          <w:rFonts w:ascii="Times New Roman" w:hAnsi="Times New Roman" w:cs="Times New Roman"/>
          <w:sz w:val="24"/>
          <w:szCs w:val="24"/>
        </w:rPr>
        <w:t xml:space="preserve"> learn from each other by encouraging sharing and learning between roles</w:t>
      </w:r>
      <w:r w:rsidR="00B73014">
        <w:rPr>
          <w:rFonts w:ascii="Times New Roman" w:hAnsi="Times New Roman" w:cs="Times New Roman"/>
          <w:sz w:val="24"/>
          <w:szCs w:val="24"/>
        </w:rPr>
        <w:t xml:space="preserve"> (C</w:t>
      </w:r>
      <w:r w:rsidR="00B73014" w:rsidRPr="007256B6">
        <w:rPr>
          <w:rFonts w:ascii="Times New Roman" w:hAnsi="Times New Roman" w:cs="Times New Roman"/>
          <w:sz w:val="24"/>
          <w:szCs w:val="24"/>
        </w:rPr>
        <w:t xml:space="preserve">IPD 2019). </w:t>
      </w:r>
    </w:p>
    <w:p w14:paraId="08D5090D" w14:textId="3AD21040" w:rsidR="00712EE2" w:rsidRDefault="007D43FB" w:rsidP="00D0572A">
      <w:pPr>
        <w:spacing w:after="120" w:line="360" w:lineRule="auto"/>
        <w:rPr>
          <w:rFonts w:ascii="Times New Roman" w:hAnsi="Times New Roman" w:cs="Times New Roman"/>
          <w:sz w:val="24"/>
          <w:szCs w:val="24"/>
        </w:rPr>
      </w:pPr>
      <w:r w:rsidRPr="007256B6">
        <w:rPr>
          <w:rFonts w:ascii="Times New Roman" w:hAnsi="Times New Roman" w:cs="Times New Roman"/>
          <w:sz w:val="24"/>
          <w:szCs w:val="24"/>
        </w:rPr>
        <w:t>There are many similarities in coaching and mentoring</w:t>
      </w:r>
      <w:r w:rsidR="00712EE2" w:rsidRPr="007256B6">
        <w:rPr>
          <w:rFonts w:ascii="Times New Roman" w:hAnsi="Times New Roman" w:cs="Times New Roman"/>
          <w:sz w:val="24"/>
          <w:szCs w:val="24"/>
        </w:rPr>
        <w:t>. Clutterbuck (20</w:t>
      </w:r>
      <w:r w:rsidR="007256B6" w:rsidRPr="007256B6">
        <w:rPr>
          <w:rFonts w:ascii="Times New Roman" w:hAnsi="Times New Roman" w:cs="Times New Roman"/>
          <w:sz w:val="24"/>
          <w:szCs w:val="24"/>
        </w:rPr>
        <w:t>1</w:t>
      </w:r>
      <w:r w:rsidR="00712EE2" w:rsidRPr="007256B6">
        <w:rPr>
          <w:rFonts w:ascii="Times New Roman" w:hAnsi="Times New Roman" w:cs="Times New Roman"/>
          <w:sz w:val="24"/>
          <w:szCs w:val="24"/>
        </w:rPr>
        <w:t xml:space="preserve">8) </w:t>
      </w:r>
      <w:r w:rsidR="00712EE2">
        <w:rPr>
          <w:rFonts w:ascii="Times New Roman" w:hAnsi="Times New Roman" w:cs="Times New Roman"/>
          <w:sz w:val="24"/>
          <w:szCs w:val="24"/>
        </w:rPr>
        <w:t>identifies features that they seem to have in common:</w:t>
      </w:r>
    </w:p>
    <w:p w14:paraId="6FC8E4D4" w14:textId="77777777" w:rsidR="00712EE2" w:rsidRDefault="00712EE2" w:rsidP="002C4FDB">
      <w:pPr>
        <w:pStyle w:val="ListParagraph"/>
        <w:numPr>
          <w:ilvl w:val="0"/>
          <w:numId w:val="2"/>
        </w:numPr>
        <w:spacing w:after="120" w:line="360" w:lineRule="auto"/>
        <w:rPr>
          <w:rFonts w:ascii="Times New Roman" w:hAnsi="Times New Roman" w:cs="Times New Roman"/>
          <w:sz w:val="24"/>
          <w:szCs w:val="24"/>
        </w:rPr>
      </w:pPr>
      <w:r w:rsidRPr="00712EE2">
        <w:rPr>
          <w:rFonts w:ascii="Times New Roman" w:hAnsi="Times New Roman" w:cs="Times New Roman"/>
          <w:sz w:val="24"/>
          <w:szCs w:val="24"/>
        </w:rPr>
        <w:t xml:space="preserve">Both </w:t>
      </w:r>
      <w:r>
        <w:rPr>
          <w:rFonts w:ascii="Times New Roman" w:hAnsi="Times New Roman" w:cs="Times New Roman"/>
          <w:sz w:val="24"/>
          <w:szCs w:val="24"/>
        </w:rPr>
        <w:t xml:space="preserve">require and draw upon the helpers’ (coach/mentor) experience </w:t>
      </w:r>
    </w:p>
    <w:p w14:paraId="08FF8032" w14:textId="77777777" w:rsidR="00712EE2" w:rsidRDefault="00712EE2" w:rsidP="002C4FDB">
      <w:pPr>
        <w:pStyle w:val="ListParagraph"/>
        <w:numPr>
          <w:ilvl w:val="0"/>
          <w:numId w:val="2"/>
        </w:numPr>
        <w:spacing w:after="120"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Involve providing advice or guidance in some form </w:t>
      </w:r>
    </w:p>
    <w:p w14:paraId="4CE5B649" w14:textId="77777777" w:rsidR="00712EE2" w:rsidRDefault="00712EE2" w:rsidP="002C4FDB">
      <w:pPr>
        <w:pStyle w:val="ListParagraph"/>
        <w:numPr>
          <w:ilvl w:val="0"/>
          <w:numId w:val="2"/>
        </w:numPr>
        <w:spacing w:after="120" w:line="360" w:lineRule="auto"/>
        <w:rPr>
          <w:rFonts w:ascii="Times New Roman" w:hAnsi="Times New Roman" w:cs="Times New Roman"/>
          <w:sz w:val="24"/>
          <w:szCs w:val="24"/>
        </w:rPr>
      </w:pPr>
      <w:r>
        <w:rPr>
          <w:rFonts w:ascii="Times New Roman" w:hAnsi="Times New Roman" w:cs="Times New Roman"/>
          <w:sz w:val="24"/>
          <w:szCs w:val="24"/>
        </w:rPr>
        <w:t>Encourage commitment and personal growth ambitions</w:t>
      </w:r>
    </w:p>
    <w:p w14:paraId="238EEA3C" w14:textId="77777777" w:rsidR="00712EE2" w:rsidRDefault="00712EE2" w:rsidP="002C4FDB">
      <w:pPr>
        <w:pStyle w:val="ListParagraph"/>
        <w:numPr>
          <w:ilvl w:val="0"/>
          <w:numId w:val="2"/>
        </w:numPr>
        <w:spacing w:after="120" w:line="360" w:lineRule="auto"/>
        <w:rPr>
          <w:rFonts w:ascii="Times New Roman" w:hAnsi="Times New Roman" w:cs="Times New Roman"/>
          <w:sz w:val="24"/>
          <w:szCs w:val="24"/>
        </w:rPr>
      </w:pPr>
      <w:r>
        <w:rPr>
          <w:rFonts w:ascii="Times New Roman" w:hAnsi="Times New Roman" w:cs="Times New Roman"/>
          <w:sz w:val="24"/>
          <w:szCs w:val="24"/>
        </w:rPr>
        <w:t>Both are based around goals set by, or for the learner</w:t>
      </w:r>
    </w:p>
    <w:p w14:paraId="3CBCBFDC" w14:textId="77777777" w:rsidR="00DA6F4C" w:rsidRDefault="00712EE2" w:rsidP="002C4FDB">
      <w:pPr>
        <w:pStyle w:val="ListParagraph"/>
        <w:numPr>
          <w:ilvl w:val="0"/>
          <w:numId w:val="2"/>
        </w:numPr>
        <w:spacing w:after="120" w:line="360" w:lineRule="auto"/>
        <w:rPr>
          <w:rFonts w:ascii="Times New Roman" w:hAnsi="Times New Roman" w:cs="Times New Roman"/>
          <w:sz w:val="24"/>
          <w:szCs w:val="24"/>
        </w:rPr>
      </w:pPr>
      <w:r>
        <w:rPr>
          <w:rFonts w:ascii="Times New Roman" w:hAnsi="Times New Roman" w:cs="Times New Roman"/>
          <w:sz w:val="24"/>
          <w:szCs w:val="24"/>
        </w:rPr>
        <w:t xml:space="preserve">Both deal with substantial changes the learner wishes to make </w:t>
      </w:r>
    </w:p>
    <w:p w14:paraId="30194060" w14:textId="77777777" w:rsidR="00712EE2" w:rsidRPr="00712EE2" w:rsidRDefault="00712EE2" w:rsidP="00712EE2">
      <w:pPr>
        <w:pStyle w:val="ListParagraph"/>
        <w:spacing w:after="120" w:line="360" w:lineRule="auto"/>
        <w:rPr>
          <w:rFonts w:ascii="Times New Roman" w:hAnsi="Times New Roman" w:cs="Times New Roman"/>
          <w:sz w:val="24"/>
          <w:szCs w:val="24"/>
        </w:rPr>
      </w:pPr>
    </w:p>
    <w:p w14:paraId="53C77A77" w14:textId="77777777" w:rsidR="00DA6F4C" w:rsidRDefault="00DA6F4C" w:rsidP="00D0572A">
      <w:pPr>
        <w:spacing w:after="120" w:line="360" w:lineRule="auto"/>
        <w:rPr>
          <w:rFonts w:ascii="Times New Roman" w:hAnsi="Times New Roman" w:cs="Times New Roman"/>
          <w:sz w:val="24"/>
          <w:szCs w:val="24"/>
        </w:rPr>
      </w:pPr>
      <w:r w:rsidRPr="00DA6F4C">
        <w:rPr>
          <w:rFonts w:ascii="Times New Roman" w:hAnsi="Times New Roman" w:cs="Times New Roman"/>
          <w:sz w:val="24"/>
          <w:szCs w:val="24"/>
        </w:rPr>
        <w:t xml:space="preserve">There are also clear differences between both methods: </w:t>
      </w:r>
    </w:p>
    <w:p w14:paraId="26B20E09" w14:textId="77777777" w:rsidR="000D54CC" w:rsidRDefault="000D54CC" w:rsidP="00D0572A">
      <w:pPr>
        <w:spacing w:after="120" w:line="360" w:lineRule="auto"/>
        <w:rPr>
          <w:rFonts w:ascii="Times New Roman" w:hAnsi="Times New Roman" w:cs="Times New Roman"/>
          <w:sz w:val="24"/>
          <w:szCs w:val="24"/>
        </w:rPr>
      </w:pPr>
      <w:r>
        <w:rPr>
          <w:noProof/>
          <w:lang w:eastAsia="en-GB"/>
        </w:rPr>
        <w:drawing>
          <wp:anchor distT="0" distB="0" distL="114300" distR="114300" simplePos="0" relativeHeight="251658240" behindDoc="1" locked="0" layoutInCell="1" allowOverlap="1" wp14:anchorId="05C447C5" wp14:editId="56020C0F">
            <wp:simplePos x="0" y="0"/>
            <wp:positionH relativeFrom="margin">
              <wp:posOffset>84455</wp:posOffset>
            </wp:positionH>
            <wp:positionV relativeFrom="paragraph">
              <wp:posOffset>219710</wp:posOffset>
            </wp:positionV>
            <wp:extent cx="5613400" cy="3781425"/>
            <wp:effectExtent l="0" t="0" r="6350"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5613400" cy="3781425"/>
                    </a:xfrm>
                    <a:prstGeom prst="rect">
                      <a:avLst/>
                    </a:prstGeom>
                  </pic:spPr>
                </pic:pic>
              </a:graphicData>
            </a:graphic>
            <wp14:sizeRelH relativeFrom="page">
              <wp14:pctWidth>0</wp14:pctWidth>
            </wp14:sizeRelH>
            <wp14:sizeRelV relativeFrom="page">
              <wp14:pctHeight>0</wp14:pctHeight>
            </wp14:sizeRelV>
          </wp:anchor>
        </w:drawing>
      </w:r>
    </w:p>
    <w:p w14:paraId="17D12AD7" w14:textId="77777777" w:rsidR="0064075A" w:rsidRDefault="000D54CC" w:rsidP="00D0572A">
      <w:pPr>
        <w:spacing w:after="120" w:line="360" w:lineRule="auto"/>
        <w:rPr>
          <w:rFonts w:ascii="Times New Roman" w:hAnsi="Times New Roman" w:cs="Times New Roman"/>
          <w:sz w:val="24"/>
          <w:szCs w:val="24"/>
        </w:rPr>
      </w:pPr>
      <w:r>
        <w:rPr>
          <w:rFonts w:ascii="Times New Roman" w:hAnsi="Times New Roman" w:cs="Times New Roman"/>
          <w:sz w:val="24"/>
          <w:szCs w:val="24"/>
        </w:rPr>
        <w:t>(</w:t>
      </w:r>
      <w:r w:rsidR="00254F73">
        <w:rPr>
          <w:rFonts w:ascii="Times New Roman" w:hAnsi="Times New Roman" w:cs="Times New Roman"/>
          <w:sz w:val="24"/>
          <w:szCs w:val="24"/>
        </w:rPr>
        <w:t>NHS Education for Scotland 2016).</w:t>
      </w:r>
    </w:p>
    <w:p w14:paraId="4E653D17" w14:textId="77777777" w:rsidR="00097F32" w:rsidRDefault="00097F32" w:rsidP="00D0572A">
      <w:pPr>
        <w:spacing w:after="120" w:line="360" w:lineRule="auto"/>
        <w:rPr>
          <w:rFonts w:ascii="Times New Roman" w:hAnsi="Times New Roman" w:cs="Times New Roman"/>
          <w:sz w:val="24"/>
          <w:szCs w:val="24"/>
        </w:rPr>
      </w:pPr>
    </w:p>
    <w:p w14:paraId="1CE58408" w14:textId="77777777" w:rsidR="0064075A" w:rsidRDefault="00C051A6" w:rsidP="00D0572A">
      <w:pPr>
        <w:spacing w:after="120" w:line="360" w:lineRule="auto"/>
        <w:rPr>
          <w:rFonts w:ascii="Times New Roman" w:hAnsi="Times New Roman" w:cs="Times New Roman"/>
          <w:sz w:val="24"/>
          <w:szCs w:val="24"/>
        </w:rPr>
      </w:pPr>
      <w:r>
        <w:rPr>
          <w:rFonts w:ascii="Times New Roman" w:hAnsi="Times New Roman" w:cs="Times New Roman"/>
          <w:sz w:val="24"/>
          <w:szCs w:val="24"/>
        </w:rPr>
        <w:t>There are various models of coaching and mentoring</w:t>
      </w:r>
      <w:r w:rsidR="006578F7">
        <w:rPr>
          <w:rFonts w:ascii="Times New Roman" w:hAnsi="Times New Roman" w:cs="Times New Roman"/>
          <w:sz w:val="24"/>
          <w:szCs w:val="24"/>
        </w:rPr>
        <w:t xml:space="preserve"> which can aid mentors/coaches</w:t>
      </w:r>
      <w:r>
        <w:rPr>
          <w:rFonts w:ascii="Times New Roman" w:hAnsi="Times New Roman" w:cs="Times New Roman"/>
          <w:sz w:val="24"/>
          <w:szCs w:val="24"/>
        </w:rPr>
        <w:t xml:space="preserve"> </w:t>
      </w:r>
      <w:r w:rsidR="006578F7">
        <w:rPr>
          <w:rFonts w:ascii="Times New Roman" w:hAnsi="Times New Roman" w:cs="Times New Roman"/>
          <w:sz w:val="24"/>
          <w:szCs w:val="24"/>
        </w:rPr>
        <w:t>including:</w:t>
      </w:r>
    </w:p>
    <w:p w14:paraId="2C06F73B" w14:textId="77777777" w:rsidR="00C051A6" w:rsidRPr="00C051A6" w:rsidRDefault="00C051A6" w:rsidP="002C4FDB">
      <w:pPr>
        <w:pStyle w:val="ListParagraph"/>
        <w:numPr>
          <w:ilvl w:val="0"/>
          <w:numId w:val="3"/>
        </w:numPr>
        <w:spacing w:after="120" w:line="360" w:lineRule="auto"/>
        <w:rPr>
          <w:rFonts w:ascii="Times New Roman" w:hAnsi="Times New Roman" w:cs="Times New Roman"/>
          <w:sz w:val="24"/>
          <w:szCs w:val="24"/>
        </w:rPr>
      </w:pPr>
      <w:r w:rsidRPr="00C051A6">
        <w:rPr>
          <w:rFonts w:ascii="Times New Roman" w:hAnsi="Times New Roman" w:cs="Times New Roman"/>
          <w:sz w:val="24"/>
          <w:szCs w:val="24"/>
        </w:rPr>
        <w:t>GROW – Goals, Reality, options, Wrap Up</w:t>
      </w:r>
    </w:p>
    <w:p w14:paraId="2247617C" w14:textId="77777777" w:rsidR="00C051A6" w:rsidRPr="00C051A6" w:rsidRDefault="00C051A6" w:rsidP="002C4FDB">
      <w:pPr>
        <w:pStyle w:val="ListParagraph"/>
        <w:numPr>
          <w:ilvl w:val="0"/>
          <w:numId w:val="3"/>
        </w:numPr>
        <w:spacing w:after="120" w:line="360" w:lineRule="auto"/>
        <w:rPr>
          <w:rFonts w:ascii="Times New Roman" w:hAnsi="Times New Roman" w:cs="Times New Roman"/>
          <w:sz w:val="24"/>
          <w:szCs w:val="24"/>
        </w:rPr>
      </w:pPr>
      <w:r w:rsidRPr="00C051A6">
        <w:rPr>
          <w:rFonts w:ascii="Times New Roman" w:hAnsi="Times New Roman" w:cs="Times New Roman"/>
          <w:sz w:val="24"/>
          <w:szCs w:val="24"/>
        </w:rPr>
        <w:t>CLEAR – Contracting, Listening, Exploring, Action, Review</w:t>
      </w:r>
    </w:p>
    <w:p w14:paraId="27739DBA" w14:textId="77777777" w:rsidR="00C051A6" w:rsidRPr="00C051A6" w:rsidRDefault="00C051A6" w:rsidP="002C4FDB">
      <w:pPr>
        <w:pStyle w:val="ListParagraph"/>
        <w:numPr>
          <w:ilvl w:val="0"/>
          <w:numId w:val="3"/>
        </w:numPr>
        <w:spacing w:after="120" w:line="360" w:lineRule="auto"/>
        <w:rPr>
          <w:rFonts w:ascii="Times New Roman" w:hAnsi="Times New Roman" w:cs="Times New Roman"/>
          <w:sz w:val="24"/>
          <w:szCs w:val="24"/>
        </w:rPr>
      </w:pPr>
      <w:r w:rsidRPr="00C051A6">
        <w:rPr>
          <w:rFonts w:ascii="Times New Roman" w:hAnsi="Times New Roman" w:cs="Times New Roman"/>
          <w:sz w:val="24"/>
          <w:szCs w:val="24"/>
        </w:rPr>
        <w:t xml:space="preserve">COACH – Current, Competence, Outcome, Action, Checking </w:t>
      </w:r>
    </w:p>
    <w:p w14:paraId="1976AD95" w14:textId="77777777" w:rsidR="0064075A" w:rsidRPr="00A95FDF" w:rsidRDefault="00C051A6" w:rsidP="002C4FDB">
      <w:pPr>
        <w:pStyle w:val="ListParagraph"/>
        <w:numPr>
          <w:ilvl w:val="0"/>
          <w:numId w:val="3"/>
        </w:numPr>
        <w:spacing w:after="120" w:line="360" w:lineRule="auto"/>
        <w:rPr>
          <w:rFonts w:ascii="Times New Roman" w:hAnsi="Times New Roman" w:cs="Times New Roman"/>
          <w:sz w:val="24"/>
          <w:szCs w:val="24"/>
        </w:rPr>
      </w:pPr>
      <w:r w:rsidRPr="00C051A6">
        <w:rPr>
          <w:rFonts w:ascii="Times New Roman" w:hAnsi="Times New Roman" w:cs="Times New Roman"/>
          <w:sz w:val="24"/>
          <w:szCs w:val="24"/>
        </w:rPr>
        <w:t xml:space="preserve">OSCAR – Outcome, Situation, Choices, Action, Review </w:t>
      </w:r>
    </w:p>
    <w:p w14:paraId="78EDEBC4" w14:textId="77777777" w:rsidR="00A95FDF" w:rsidRDefault="00A95FDF" w:rsidP="00D0572A">
      <w:pPr>
        <w:spacing w:after="120" w:line="360" w:lineRule="auto"/>
        <w:rPr>
          <w:rFonts w:ascii="Times New Roman" w:hAnsi="Times New Roman" w:cs="Times New Roman"/>
          <w:sz w:val="24"/>
          <w:szCs w:val="24"/>
        </w:rPr>
      </w:pPr>
    </w:p>
    <w:p w14:paraId="5A7AB8B6" w14:textId="77777777" w:rsidR="000D54CC" w:rsidRDefault="00A95FDF" w:rsidP="00D0572A">
      <w:pPr>
        <w:spacing w:after="120" w:line="360" w:lineRule="auto"/>
        <w:rPr>
          <w:rFonts w:ascii="Times New Roman" w:hAnsi="Times New Roman" w:cs="Times New Roman"/>
          <w:sz w:val="24"/>
          <w:szCs w:val="24"/>
        </w:rPr>
      </w:pPr>
      <w:r>
        <w:rPr>
          <w:rFonts w:ascii="Times New Roman" w:hAnsi="Times New Roman" w:cs="Times New Roman"/>
          <w:sz w:val="24"/>
          <w:szCs w:val="24"/>
        </w:rPr>
        <w:lastRenderedPageBreak/>
        <w:t>All</w:t>
      </w:r>
      <w:r w:rsidR="000D54CC">
        <w:rPr>
          <w:rFonts w:ascii="Times New Roman" w:hAnsi="Times New Roman" w:cs="Times New Roman"/>
          <w:sz w:val="24"/>
          <w:szCs w:val="24"/>
        </w:rPr>
        <w:t xml:space="preserve"> the above, look at where the individual </w:t>
      </w:r>
      <w:r>
        <w:rPr>
          <w:rFonts w:ascii="Times New Roman" w:hAnsi="Times New Roman" w:cs="Times New Roman"/>
          <w:sz w:val="24"/>
          <w:szCs w:val="24"/>
        </w:rPr>
        <w:t>i</w:t>
      </w:r>
      <w:r w:rsidR="000D54CC">
        <w:rPr>
          <w:rFonts w:ascii="Times New Roman" w:hAnsi="Times New Roman" w:cs="Times New Roman"/>
          <w:sz w:val="24"/>
          <w:szCs w:val="24"/>
        </w:rPr>
        <w:t xml:space="preserve">s now, where they need/want to be, how achievable it is and what needs to be done to get there. </w:t>
      </w:r>
    </w:p>
    <w:p w14:paraId="310CF75C" w14:textId="77777777" w:rsidR="00A95FDF" w:rsidRDefault="00A95FDF" w:rsidP="00D0572A">
      <w:pPr>
        <w:spacing w:after="120" w:line="360" w:lineRule="auto"/>
        <w:rPr>
          <w:rFonts w:ascii="Times New Roman" w:hAnsi="Times New Roman" w:cs="Times New Roman"/>
          <w:sz w:val="24"/>
          <w:szCs w:val="24"/>
        </w:rPr>
      </w:pPr>
    </w:p>
    <w:p w14:paraId="597A44B6" w14:textId="77777777" w:rsidR="00A95FDF" w:rsidRDefault="00A95FDF" w:rsidP="00D0572A">
      <w:pPr>
        <w:spacing w:after="120" w:line="360" w:lineRule="auto"/>
        <w:rPr>
          <w:rFonts w:ascii="Times New Roman" w:hAnsi="Times New Roman" w:cs="Times New Roman"/>
          <w:sz w:val="24"/>
          <w:szCs w:val="24"/>
        </w:rPr>
      </w:pPr>
      <w:r>
        <w:rPr>
          <w:rFonts w:ascii="Times New Roman" w:hAnsi="Times New Roman" w:cs="Times New Roman"/>
          <w:sz w:val="24"/>
          <w:szCs w:val="24"/>
        </w:rPr>
        <w:t xml:space="preserve">One of the best known and widely used models of coaching is the ‘GROW’ model. </w:t>
      </w:r>
    </w:p>
    <w:p w14:paraId="42AACE1D" w14:textId="77777777" w:rsidR="00A95FDF" w:rsidRDefault="00A95FDF" w:rsidP="00D0572A">
      <w:pPr>
        <w:spacing w:after="120" w:line="360" w:lineRule="auto"/>
        <w:rPr>
          <w:rFonts w:ascii="Times New Roman" w:hAnsi="Times New Roman" w:cs="Times New Roman"/>
          <w:sz w:val="24"/>
          <w:szCs w:val="24"/>
        </w:rPr>
      </w:pPr>
      <w:r>
        <w:rPr>
          <w:noProof/>
          <w:lang w:eastAsia="en-GB"/>
        </w:rPr>
        <w:drawing>
          <wp:anchor distT="0" distB="0" distL="114300" distR="114300" simplePos="0" relativeHeight="251659264" behindDoc="0" locked="0" layoutInCell="1" allowOverlap="1" wp14:anchorId="27957DD5" wp14:editId="2D091AD0">
            <wp:simplePos x="0" y="0"/>
            <wp:positionH relativeFrom="margin">
              <wp:align>center</wp:align>
            </wp:positionH>
            <wp:positionV relativeFrom="paragraph">
              <wp:posOffset>339725</wp:posOffset>
            </wp:positionV>
            <wp:extent cx="4880610" cy="3657600"/>
            <wp:effectExtent l="0" t="0" r="0" b="0"/>
            <wp:wrapSquare wrapText="bothSides"/>
            <wp:docPr id="2" name="Picture 1" descr="Image result for GROW coaching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GROW coaching mode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880610" cy="36576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DB1F9C4" w14:textId="77777777" w:rsidR="00A95FDF" w:rsidRDefault="00A95FDF" w:rsidP="00D0572A">
      <w:pPr>
        <w:spacing w:after="120" w:line="360" w:lineRule="auto"/>
        <w:rPr>
          <w:rFonts w:ascii="Times New Roman" w:hAnsi="Times New Roman" w:cs="Times New Roman"/>
          <w:sz w:val="24"/>
          <w:szCs w:val="24"/>
        </w:rPr>
      </w:pPr>
    </w:p>
    <w:p w14:paraId="1FC795C5" w14:textId="77777777" w:rsidR="00A95FDF" w:rsidRDefault="00A95FDF" w:rsidP="00D0572A">
      <w:pPr>
        <w:spacing w:after="120" w:line="360" w:lineRule="auto"/>
        <w:rPr>
          <w:rFonts w:ascii="Times New Roman" w:hAnsi="Times New Roman" w:cs="Times New Roman"/>
          <w:sz w:val="24"/>
          <w:szCs w:val="24"/>
        </w:rPr>
      </w:pPr>
    </w:p>
    <w:p w14:paraId="46C95792" w14:textId="77777777" w:rsidR="00A95FDF" w:rsidRDefault="00A95FDF" w:rsidP="00D0572A">
      <w:pPr>
        <w:spacing w:after="120" w:line="360" w:lineRule="auto"/>
        <w:rPr>
          <w:rFonts w:ascii="Times New Roman" w:hAnsi="Times New Roman" w:cs="Times New Roman"/>
          <w:sz w:val="24"/>
          <w:szCs w:val="24"/>
        </w:rPr>
      </w:pPr>
    </w:p>
    <w:p w14:paraId="35314DF0" w14:textId="77777777" w:rsidR="00A95FDF" w:rsidRDefault="00A95FDF" w:rsidP="00D0572A">
      <w:pPr>
        <w:spacing w:after="120" w:line="360" w:lineRule="auto"/>
        <w:rPr>
          <w:rFonts w:ascii="Times New Roman" w:hAnsi="Times New Roman" w:cs="Times New Roman"/>
          <w:sz w:val="24"/>
          <w:szCs w:val="24"/>
        </w:rPr>
      </w:pPr>
    </w:p>
    <w:p w14:paraId="3F87B81E" w14:textId="77777777" w:rsidR="00A95FDF" w:rsidRDefault="00A95FDF" w:rsidP="00D0572A">
      <w:pPr>
        <w:spacing w:after="120" w:line="360" w:lineRule="auto"/>
        <w:rPr>
          <w:rFonts w:ascii="Times New Roman" w:hAnsi="Times New Roman" w:cs="Times New Roman"/>
          <w:sz w:val="24"/>
          <w:szCs w:val="24"/>
        </w:rPr>
      </w:pPr>
    </w:p>
    <w:p w14:paraId="54AF3F1F" w14:textId="77777777" w:rsidR="00B73014" w:rsidRDefault="00B73014" w:rsidP="00D0572A">
      <w:pPr>
        <w:spacing w:after="120" w:line="360" w:lineRule="auto"/>
        <w:rPr>
          <w:rFonts w:ascii="Myriad Pro" w:eastAsia="+mn-ea" w:hAnsi="Myriad Pro" w:cs="+mn-cs"/>
          <w:color w:val="000000"/>
          <w:kern w:val="24"/>
          <w:sz w:val="32"/>
          <w:szCs w:val="32"/>
          <w:lang w:eastAsia="en-GB"/>
        </w:rPr>
      </w:pPr>
    </w:p>
    <w:p w14:paraId="62157B80" w14:textId="77777777" w:rsidR="00A95FDF" w:rsidRDefault="00A95FDF" w:rsidP="00D0572A">
      <w:pPr>
        <w:spacing w:after="120" w:line="360" w:lineRule="auto"/>
        <w:rPr>
          <w:rFonts w:ascii="Myriad Pro" w:eastAsia="+mn-ea" w:hAnsi="Myriad Pro" w:cs="+mn-cs"/>
          <w:color w:val="000000"/>
          <w:kern w:val="24"/>
          <w:sz w:val="32"/>
          <w:szCs w:val="32"/>
          <w:lang w:eastAsia="en-GB"/>
        </w:rPr>
      </w:pPr>
    </w:p>
    <w:p w14:paraId="6D2FC546" w14:textId="77777777" w:rsidR="00A95FDF" w:rsidRDefault="00A95FDF" w:rsidP="00D0572A">
      <w:pPr>
        <w:spacing w:after="120" w:line="360" w:lineRule="auto"/>
        <w:rPr>
          <w:rFonts w:ascii="Myriad Pro" w:eastAsia="+mn-ea" w:hAnsi="Myriad Pro" w:cs="+mn-cs"/>
          <w:color w:val="000000"/>
          <w:kern w:val="24"/>
          <w:sz w:val="32"/>
          <w:szCs w:val="32"/>
          <w:lang w:eastAsia="en-GB"/>
        </w:rPr>
      </w:pPr>
    </w:p>
    <w:p w14:paraId="5CAFFE39" w14:textId="77777777" w:rsidR="00A95FDF" w:rsidRDefault="00A95FDF" w:rsidP="00D0572A">
      <w:pPr>
        <w:spacing w:after="120" w:line="360" w:lineRule="auto"/>
        <w:rPr>
          <w:rFonts w:ascii="Myriad Pro" w:eastAsia="+mn-ea" w:hAnsi="Myriad Pro" w:cs="+mn-cs"/>
          <w:color w:val="000000"/>
          <w:kern w:val="24"/>
          <w:sz w:val="32"/>
          <w:szCs w:val="32"/>
          <w:lang w:eastAsia="en-GB"/>
        </w:rPr>
      </w:pPr>
    </w:p>
    <w:p w14:paraId="66B8AAD8" w14:textId="77777777" w:rsidR="00A95FDF" w:rsidRDefault="006578F7" w:rsidP="00D0572A">
      <w:pPr>
        <w:spacing w:after="120" w:line="360" w:lineRule="auto"/>
        <w:rPr>
          <w:rFonts w:ascii="Myriad Pro" w:eastAsia="+mn-ea" w:hAnsi="Myriad Pro" w:cs="+mn-cs"/>
          <w:color w:val="000000"/>
          <w:kern w:val="24"/>
          <w:sz w:val="32"/>
          <w:szCs w:val="32"/>
          <w:lang w:eastAsia="en-GB"/>
        </w:rPr>
      </w:pPr>
      <w:r>
        <w:t>(</w:t>
      </w:r>
      <w:r w:rsidRPr="006578F7">
        <w:t>www.coachingcultureatwork.com)</w:t>
      </w:r>
    </w:p>
    <w:p w14:paraId="557F0E03" w14:textId="77777777" w:rsidR="00A95FDF" w:rsidRDefault="00A95FDF" w:rsidP="00D0572A">
      <w:pPr>
        <w:spacing w:after="120" w:line="360" w:lineRule="auto"/>
        <w:rPr>
          <w:rFonts w:ascii="Myriad Pro" w:eastAsia="+mn-ea" w:hAnsi="Myriad Pro" w:cs="+mn-cs"/>
          <w:color w:val="000000"/>
          <w:kern w:val="24"/>
          <w:sz w:val="32"/>
          <w:szCs w:val="32"/>
          <w:lang w:eastAsia="en-GB"/>
        </w:rPr>
      </w:pPr>
    </w:p>
    <w:p w14:paraId="0649785D" w14:textId="77777777" w:rsidR="006578F7" w:rsidRDefault="006578F7" w:rsidP="00D0572A">
      <w:pPr>
        <w:spacing w:after="120" w:line="360" w:lineRule="auto"/>
        <w:rPr>
          <w:rFonts w:ascii="Times New Roman" w:eastAsia="+mn-ea" w:hAnsi="Times New Roman" w:cs="Times New Roman"/>
          <w:color w:val="000000"/>
          <w:kern w:val="24"/>
          <w:sz w:val="24"/>
          <w:szCs w:val="24"/>
          <w:lang w:eastAsia="en-GB"/>
        </w:rPr>
      </w:pPr>
      <w:r w:rsidRPr="006578F7">
        <w:rPr>
          <w:rFonts w:ascii="Times New Roman" w:eastAsia="+mn-ea" w:hAnsi="Times New Roman" w:cs="Times New Roman"/>
          <w:color w:val="000000"/>
          <w:kern w:val="24"/>
          <w:sz w:val="24"/>
          <w:szCs w:val="24"/>
          <w:lang w:eastAsia="en-GB"/>
        </w:rPr>
        <w:t xml:space="preserve">Developed in the 1980s by performance coach Sir John Whitmore, </w:t>
      </w:r>
      <w:r>
        <w:rPr>
          <w:rFonts w:ascii="Times New Roman" w:eastAsia="+mn-ea" w:hAnsi="Times New Roman" w:cs="Times New Roman"/>
          <w:color w:val="000000"/>
          <w:kern w:val="24"/>
          <w:sz w:val="24"/>
          <w:szCs w:val="24"/>
          <w:lang w:eastAsia="en-GB"/>
        </w:rPr>
        <w:t xml:space="preserve">the GROW model has been used successfully in various organisations that have introduced coaching and mentoring methods. </w:t>
      </w:r>
    </w:p>
    <w:p w14:paraId="344E88AF" w14:textId="7855B4B7" w:rsidR="007D7634" w:rsidRDefault="00814F63" w:rsidP="00D0572A">
      <w:pPr>
        <w:spacing w:after="120" w:line="360" w:lineRule="auto"/>
        <w:rPr>
          <w:rFonts w:ascii="Times New Roman" w:eastAsia="+mn-ea" w:hAnsi="Times New Roman" w:cs="Times New Roman"/>
          <w:color w:val="000000"/>
          <w:kern w:val="24"/>
          <w:sz w:val="24"/>
          <w:szCs w:val="24"/>
          <w:lang w:eastAsia="en-GB"/>
        </w:rPr>
      </w:pPr>
      <w:r>
        <w:rPr>
          <w:rFonts w:ascii="Times New Roman" w:eastAsia="+mn-ea" w:hAnsi="Times New Roman" w:cs="Times New Roman"/>
          <w:color w:val="000000"/>
          <w:kern w:val="24"/>
          <w:sz w:val="24"/>
          <w:szCs w:val="24"/>
          <w:lang w:eastAsia="en-GB"/>
        </w:rPr>
        <w:t xml:space="preserve">The first step in the GROW coaching model is defining the </w:t>
      </w:r>
      <w:r w:rsidR="002D7A64">
        <w:rPr>
          <w:rFonts w:ascii="Times New Roman" w:eastAsia="+mn-ea" w:hAnsi="Times New Roman" w:cs="Times New Roman"/>
          <w:b/>
          <w:bCs/>
          <w:color w:val="000000"/>
          <w:kern w:val="24"/>
          <w:sz w:val="24"/>
          <w:szCs w:val="24"/>
          <w:lang w:eastAsia="en-GB"/>
        </w:rPr>
        <w:t>G</w:t>
      </w:r>
      <w:r w:rsidRPr="002D7A64">
        <w:rPr>
          <w:rFonts w:ascii="Times New Roman" w:eastAsia="+mn-ea" w:hAnsi="Times New Roman" w:cs="Times New Roman"/>
          <w:color w:val="000000"/>
          <w:kern w:val="24"/>
          <w:sz w:val="24"/>
          <w:szCs w:val="24"/>
          <w:lang w:eastAsia="en-GB"/>
        </w:rPr>
        <w:t xml:space="preserve">oal </w:t>
      </w:r>
      <w:r>
        <w:rPr>
          <w:rFonts w:ascii="Times New Roman" w:eastAsia="+mn-ea" w:hAnsi="Times New Roman" w:cs="Times New Roman"/>
          <w:color w:val="000000"/>
          <w:kern w:val="24"/>
          <w:sz w:val="24"/>
          <w:szCs w:val="24"/>
          <w:lang w:eastAsia="en-GB"/>
        </w:rPr>
        <w:t xml:space="preserve">of the coaching, and ensuring that is SMART (Specific, Measurable, Acceptable, Realistic and Timely). </w:t>
      </w:r>
      <w:r w:rsidR="002D7A64">
        <w:rPr>
          <w:rFonts w:ascii="Times New Roman" w:eastAsia="+mn-ea" w:hAnsi="Times New Roman" w:cs="Times New Roman"/>
          <w:color w:val="000000"/>
          <w:kern w:val="24"/>
          <w:sz w:val="24"/>
          <w:szCs w:val="24"/>
          <w:lang w:eastAsia="en-GB"/>
        </w:rPr>
        <w:t>The second step is that the coachee must examine the current</w:t>
      </w:r>
      <w:r w:rsidR="002D7A64" w:rsidRPr="002D7A64">
        <w:rPr>
          <w:rFonts w:ascii="Times New Roman" w:eastAsia="+mn-ea" w:hAnsi="Times New Roman" w:cs="Times New Roman"/>
          <w:b/>
          <w:bCs/>
          <w:color w:val="000000"/>
          <w:kern w:val="24"/>
          <w:sz w:val="24"/>
          <w:szCs w:val="24"/>
          <w:lang w:eastAsia="en-GB"/>
        </w:rPr>
        <w:t xml:space="preserve"> R</w:t>
      </w:r>
      <w:r w:rsidR="002D7A64" w:rsidRPr="002D7A64">
        <w:rPr>
          <w:rFonts w:ascii="Times New Roman" w:eastAsia="+mn-ea" w:hAnsi="Times New Roman" w:cs="Times New Roman"/>
          <w:color w:val="000000"/>
          <w:kern w:val="24"/>
          <w:sz w:val="24"/>
          <w:szCs w:val="24"/>
          <w:lang w:eastAsia="en-GB"/>
        </w:rPr>
        <w:t>eality</w:t>
      </w:r>
      <w:r w:rsidR="002D7A64">
        <w:rPr>
          <w:rFonts w:ascii="Times New Roman" w:eastAsia="+mn-ea" w:hAnsi="Times New Roman" w:cs="Times New Roman"/>
          <w:color w:val="000000"/>
          <w:kern w:val="24"/>
          <w:sz w:val="24"/>
          <w:szCs w:val="24"/>
          <w:lang w:eastAsia="en-GB"/>
        </w:rPr>
        <w:t xml:space="preserve"> to allow the individual to reach their goal including considering any obstacles. Next, it is important that all </w:t>
      </w:r>
      <w:r w:rsidR="002D7A64" w:rsidRPr="002D7A64">
        <w:rPr>
          <w:rFonts w:ascii="Times New Roman" w:eastAsia="+mn-ea" w:hAnsi="Times New Roman" w:cs="Times New Roman"/>
          <w:b/>
          <w:bCs/>
          <w:color w:val="000000"/>
          <w:kern w:val="24"/>
          <w:sz w:val="24"/>
          <w:szCs w:val="24"/>
          <w:lang w:eastAsia="en-GB"/>
        </w:rPr>
        <w:t>O</w:t>
      </w:r>
      <w:r w:rsidR="002D7A64">
        <w:rPr>
          <w:rFonts w:ascii="Times New Roman" w:eastAsia="+mn-ea" w:hAnsi="Times New Roman" w:cs="Times New Roman"/>
          <w:color w:val="000000"/>
          <w:kern w:val="24"/>
          <w:sz w:val="24"/>
          <w:szCs w:val="24"/>
          <w:lang w:eastAsia="en-GB"/>
        </w:rPr>
        <w:t xml:space="preserve">ptions are explored by using brainstorming techniques to evaluate every option. The final step is where the coachee must establish the </w:t>
      </w:r>
      <w:r w:rsidR="002D7A64" w:rsidRPr="002D7A64">
        <w:rPr>
          <w:rFonts w:ascii="Times New Roman" w:eastAsia="+mn-ea" w:hAnsi="Times New Roman" w:cs="Times New Roman"/>
          <w:b/>
          <w:bCs/>
          <w:color w:val="000000"/>
          <w:kern w:val="24"/>
          <w:sz w:val="24"/>
          <w:szCs w:val="24"/>
          <w:lang w:eastAsia="en-GB"/>
        </w:rPr>
        <w:t>W</w:t>
      </w:r>
      <w:r w:rsidR="002D7A64">
        <w:rPr>
          <w:rFonts w:ascii="Times New Roman" w:eastAsia="+mn-ea" w:hAnsi="Times New Roman" w:cs="Times New Roman"/>
          <w:color w:val="000000"/>
          <w:kern w:val="24"/>
          <w:sz w:val="24"/>
          <w:szCs w:val="24"/>
          <w:lang w:eastAsia="en-GB"/>
        </w:rPr>
        <w:t xml:space="preserve">ill. At this stage, there should be an established goal, an idea </w:t>
      </w:r>
      <w:r w:rsidR="002D7A64" w:rsidRPr="00942D20">
        <w:rPr>
          <w:rFonts w:ascii="Times New Roman" w:eastAsia="+mn-ea" w:hAnsi="Times New Roman" w:cs="Times New Roman"/>
          <w:color w:val="000000"/>
          <w:kern w:val="24"/>
          <w:sz w:val="24"/>
          <w:szCs w:val="24"/>
          <w:lang w:eastAsia="en-GB"/>
        </w:rPr>
        <w:t xml:space="preserve">on how to achieve it and a plan of action to ensure the coachee’s motivation to follow the </w:t>
      </w:r>
      <w:r w:rsidR="002D7A64" w:rsidRPr="00942D20">
        <w:rPr>
          <w:rFonts w:ascii="Times New Roman" w:eastAsia="+mn-ea" w:hAnsi="Times New Roman" w:cs="Times New Roman"/>
          <w:color w:val="000000"/>
          <w:kern w:val="24"/>
          <w:sz w:val="24"/>
          <w:szCs w:val="24"/>
          <w:lang w:eastAsia="en-GB"/>
        </w:rPr>
        <w:lastRenderedPageBreak/>
        <w:t>plan and achieve is maximised (</w:t>
      </w:r>
      <w:r w:rsidR="001F131C" w:rsidRPr="00942D20">
        <w:rPr>
          <w:rFonts w:ascii="Times New Roman" w:eastAsia="+mn-ea" w:hAnsi="Times New Roman" w:cs="Times New Roman"/>
          <w:color w:val="000000"/>
          <w:kern w:val="24"/>
          <w:sz w:val="24"/>
          <w:szCs w:val="24"/>
          <w:lang w:eastAsia="en-GB"/>
        </w:rPr>
        <w:t>Chamberlain, J. 2015)</w:t>
      </w:r>
      <w:r w:rsidR="00743AD9">
        <w:rPr>
          <w:rFonts w:ascii="Times New Roman" w:eastAsia="+mn-ea" w:hAnsi="Times New Roman" w:cs="Times New Roman"/>
          <w:color w:val="000000"/>
          <w:kern w:val="24"/>
          <w:sz w:val="24"/>
          <w:szCs w:val="24"/>
          <w:lang w:eastAsia="en-GB"/>
        </w:rPr>
        <w:t xml:space="preserve">. Understanding how to use the model as a guide can assist HR practitioners and organisations </w:t>
      </w:r>
      <w:r w:rsidR="007722B5">
        <w:rPr>
          <w:rFonts w:ascii="Times New Roman" w:eastAsia="+mn-ea" w:hAnsi="Times New Roman" w:cs="Times New Roman"/>
          <w:color w:val="000000"/>
          <w:kern w:val="24"/>
          <w:sz w:val="24"/>
          <w:szCs w:val="24"/>
          <w:lang w:eastAsia="en-GB"/>
        </w:rPr>
        <w:t>in ensuring that the correct support is provided to employees.</w:t>
      </w:r>
    </w:p>
    <w:p w14:paraId="46CD1EBA" w14:textId="77777777" w:rsidR="007D7634" w:rsidRDefault="007D7634" w:rsidP="00D0572A">
      <w:pPr>
        <w:spacing w:after="120" w:line="360" w:lineRule="auto"/>
        <w:rPr>
          <w:rFonts w:ascii="Times New Roman" w:eastAsia="+mn-ea" w:hAnsi="Times New Roman" w:cs="Times New Roman"/>
          <w:color w:val="000000"/>
          <w:kern w:val="24"/>
          <w:sz w:val="24"/>
          <w:szCs w:val="24"/>
          <w:lang w:eastAsia="en-GB"/>
        </w:rPr>
      </w:pPr>
    </w:p>
    <w:p w14:paraId="557C7089" w14:textId="43DE6B74" w:rsidR="00A95FDF" w:rsidRPr="007D7634" w:rsidRDefault="0032489B" w:rsidP="00D0572A">
      <w:pPr>
        <w:spacing w:after="120" w:line="360" w:lineRule="auto"/>
        <w:rPr>
          <w:rFonts w:ascii="Times New Roman" w:eastAsia="+mn-ea" w:hAnsi="Times New Roman" w:cs="Times New Roman"/>
          <w:color w:val="000000"/>
          <w:kern w:val="24"/>
          <w:sz w:val="24"/>
          <w:szCs w:val="24"/>
          <w:u w:val="single"/>
          <w:lang w:eastAsia="en-GB"/>
        </w:rPr>
      </w:pPr>
      <w:r w:rsidRPr="007D7634">
        <w:rPr>
          <w:rFonts w:ascii="Times New Roman" w:eastAsia="+mn-ea" w:hAnsi="Times New Roman" w:cs="Times New Roman"/>
          <w:color w:val="000000"/>
          <w:kern w:val="24"/>
          <w:sz w:val="24"/>
          <w:szCs w:val="24"/>
          <w:u w:val="single"/>
          <w:lang w:eastAsia="en-GB"/>
        </w:rPr>
        <w:t>1.3</w:t>
      </w:r>
    </w:p>
    <w:p w14:paraId="21F61296" w14:textId="77777777" w:rsidR="00601137" w:rsidRPr="00942D20" w:rsidRDefault="00942D20" w:rsidP="00D0572A">
      <w:pPr>
        <w:spacing w:after="120" w:line="360" w:lineRule="auto"/>
        <w:rPr>
          <w:rFonts w:ascii="Times New Roman" w:eastAsia="+mn-ea" w:hAnsi="Times New Roman" w:cs="Times New Roman"/>
          <w:color w:val="000000"/>
          <w:kern w:val="24"/>
          <w:sz w:val="24"/>
          <w:szCs w:val="24"/>
          <w:lang w:eastAsia="en-GB"/>
        </w:rPr>
      </w:pPr>
      <w:r w:rsidRPr="00942D20">
        <w:rPr>
          <w:rFonts w:ascii="Times New Roman" w:eastAsia="+mn-ea" w:hAnsi="Times New Roman" w:cs="Times New Roman"/>
          <w:color w:val="000000"/>
          <w:kern w:val="24"/>
          <w:sz w:val="24"/>
          <w:szCs w:val="24"/>
          <w:lang w:eastAsia="en-GB"/>
        </w:rPr>
        <w:t>There are numerous development initiative</w:t>
      </w:r>
      <w:r w:rsidR="007A32B7">
        <w:rPr>
          <w:rFonts w:ascii="Times New Roman" w:eastAsia="+mn-ea" w:hAnsi="Times New Roman" w:cs="Times New Roman"/>
          <w:color w:val="000000"/>
          <w:kern w:val="24"/>
          <w:sz w:val="24"/>
          <w:szCs w:val="24"/>
          <w:lang w:eastAsia="en-GB"/>
        </w:rPr>
        <w:t>s</w:t>
      </w:r>
      <w:r w:rsidRPr="00942D20">
        <w:rPr>
          <w:rFonts w:ascii="Times New Roman" w:eastAsia="+mn-ea" w:hAnsi="Times New Roman" w:cs="Times New Roman"/>
          <w:color w:val="000000"/>
          <w:kern w:val="24"/>
          <w:sz w:val="24"/>
          <w:szCs w:val="24"/>
          <w:lang w:eastAsia="en-GB"/>
        </w:rPr>
        <w:t xml:space="preserve"> traditionally adopted in organisations such as:</w:t>
      </w:r>
    </w:p>
    <w:p w14:paraId="7833BDA9" w14:textId="77777777" w:rsidR="00601137" w:rsidRPr="00942D20" w:rsidRDefault="00942D20" w:rsidP="002C4FDB">
      <w:pPr>
        <w:pStyle w:val="ListParagraph"/>
        <w:numPr>
          <w:ilvl w:val="0"/>
          <w:numId w:val="4"/>
        </w:numPr>
        <w:spacing w:after="120" w:line="360" w:lineRule="auto"/>
        <w:rPr>
          <w:rFonts w:ascii="Times New Roman" w:eastAsia="+mn-ea" w:hAnsi="Times New Roman" w:cs="Times New Roman"/>
          <w:color w:val="000000"/>
          <w:kern w:val="24"/>
          <w:sz w:val="24"/>
          <w:szCs w:val="24"/>
        </w:rPr>
      </w:pPr>
      <w:r w:rsidRPr="00942D20">
        <w:rPr>
          <w:rFonts w:ascii="Times New Roman" w:eastAsia="+mn-ea" w:hAnsi="Times New Roman" w:cs="Times New Roman"/>
          <w:color w:val="000000"/>
          <w:kern w:val="24"/>
          <w:sz w:val="24"/>
          <w:szCs w:val="24"/>
        </w:rPr>
        <w:t>Counselling</w:t>
      </w:r>
    </w:p>
    <w:p w14:paraId="73FFECEF" w14:textId="77777777" w:rsidR="00942D20" w:rsidRDefault="00942D20" w:rsidP="002C4FDB">
      <w:pPr>
        <w:pStyle w:val="ListParagraph"/>
        <w:numPr>
          <w:ilvl w:val="0"/>
          <w:numId w:val="4"/>
        </w:numPr>
        <w:spacing w:after="120" w:line="360" w:lineRule="auto"/>
        <w:rPr>
          <w:rFonts w:ascii="Times New Roman" w:eastAsia="+mn-ea" w:hAnsi="Times New Roman" w:cs="Times New Roman"/>
          <w:color w:val="000000"/>
          <w:kern w:val="24"/>
          <w:sz w:val="24"/>
          <w:szCs w:val="24"/>
        </w:rPr>
      </w:pPr>
      <w:r w:rsidRPr="00942D20">
        <w:rPr>
          <w:rFonts w:ascii="Times New Roman" w:eastAsia="+mn-ea" w:hAnsi="Times New Roman" w:cs="Times New Roman"/>
          <w:color w:val="000000"/>
          <w:kern w:val="24"/>
          <w:sz w:val="24"/>
          <w:szCs w:val="24"/>
        </w:rPr>
        <w:t>Wellbeing programmes</w:t>
      </w:r>
    </w:p>
    <w:p w14:paraId="3C31866F" w14:textId="77777777" w:rsidR="00942D20" w:rsidRDefault="00942D20" w:rsidP="002C4FDB">
      <w:pPr>
        <w:pStyle w:val="ListParagraph"/>
        <w:numPr>
          <w:ilvl w:val="0"/>
          <w:numId w:val="4"/>
        </w:numPr>
        <w:spacing w:after="120" w:line="360" w:lineRule="auto"/>
        <w:rPr>
          <w:rFonts w:ascii="Times New Roman" w:eastAsia="+mn-ea" w:hAnsi="Times New Roman" w:cs="Times New Roman"/>
          <w:color w:val="000000"/>
          <w:kern w:val="24"/>
          <w:sz w:val="24"/>
          <w:szCs w:val="24"/>
        </w:rPr>
      </w:pPr>
      <w:r>
        <w:rPr>
          <w:rFonts w:ascii="Times New Roman" w:eastAsia="+mn-ea" w:hAnsi="Times New Roman" w:cs="Times New Roman"/>
          <w:color w:val="000000"/>
          <w:kern w:val="24"/>
          <w:sz w:val="24"/>
          <w:szCs w:val="24"/>
        </w:rPr>
        <w:t>Employee engagement programmes</w:t>
      </w:r>
    </w:p>
    <w:p w14:paraId="52FF22AB" w14:textId="77777777" w:rsidR="00942D20" w:rsidRDefault="00942D20" w:rsidP="002C4FDB">
      <w:pPr>
        <w:pStyle w:val="ListParagraph"/>
        <w:numPr>
          <w:ilvl w:val="0"/>
          <w:numId w:val="4"/>
        </w:numPr>
        <w:spacing w:after="120" w:line="360" w:lineRule="auto"/>
        <w:rPr>
          <w:rFonts w:ascii="Times New Roman" w:eastAsia="+mn-ea" w:hAnsi="Times New Roman" w:cs="Times New Roman"/>
          <w:color w:val="000000"/>
          <w:kern w:val="24"/>
          <w:sz w:val="24"/>
          <w:szCs w:val="24"/>
        </w:rPr>
      </w:pPr>
      <w:r>
        <w:rPr>
          <w:rFonts w:ascii="Times New Roman" w:eastAsia="+mn-ea" w:hAnsi="Times New Roman" w:cs="Times New Roman"/>
          <w:color w:val="000000"/>
          <w:kern w:val="24"/>
          <w:sz w:val="24"/>
          <w:szCs w:val="24"/>
        </w:rPr>
        <w:t xml:space="preserve">E-learning </w:t>
      </w:r>
    </w:p>
    <w:p w14:paraId="20E1EBDD" w14:textId="77777777" w:rsidR="00942D20" w:rsidRDefault="000A1891" w:rsidP="002C4FDB">
      <w:pPr>
        <w:pStyle w:val="ListParagraph"/>
        <w:numPr>
          <w:ilvl w:val="0"/>
          <w:numId w:val="4"/>
        </w:numPr>
        <w:spacing w:after="120" w:line="360" w:lineRule="auto"/>
        <w:rPr>
          <w:rFonts w:ascii="Times New Roman" w:eastAsia="+mn-ea" w:hAnsi="Times New Roman" w:cs="Times New Roman"/>
          <w:color w:val="000000"/>
          <w:kern w:val="24"/>
          <w:sz w:val="24"/>
          <w:szCs w:val="24"/>
        </w:rPr>
      </w:pPr>
      <w:r>
        <w:rPr>
          <w:rFonts w:ascii="Times New Roman" w:eastAsia="+mn-ea" w:hAnsi="Times New Roman" w:cs="Times New Roman"/>
          <w:color w:val="000000"/>
          <w:kern w:val="24"/>
          <w:sz w:val="24"/>
          <w:szCs w:val="24"/>
        </w:rPr>
        <w:t>Self-directed</w:t>
      </w:r>
      <w:r w:rsidR="00942D20">
        <w:rPr>
          <w:rFonts w:ascii="Times New Roman" w:eastAsia="+mn-ea" w:hAnsi="Times New Roman" w:cs="Times New Roman"/>
          <w:color w:val="000000"/>
          <w:kern w:val="24"/>
          <w:sz w:val="24"/>
          <w:szCs w:val="24"/>
        </w:rPr>
        <w:t xml:space="preserve"> </w:t>
      </w:r>
      <w:r w:rsidR="00DA7DF6">
        <w:rPr>
          <w:rFonts w:ascii="Times New Roman" w:eastAsia="+mn-ea" w:hAnsi="Times New Roman" w:cs="Times New Roman"/>
          <w:color w:val="000000"/>
          <w:kern w:val="24"/>
          <w:sz w:val="24"/>
          <w:szCs w:val="24"/>
        </w:rPr>
        <w:t>learning/development</w:t>
      </w:r>
    </w:p>
    <w:p w14:paraId="16224CC9" w14:textId="77777777" w:rsidR="00942D20" w:rsidRDefault="00942D20" w:rsidP="002C4FDB">
      <w:pPr>
        <w:pStyle w:val="ListParagraph"/>
        <w:numPr>
          <w:ilvl w:val="0"/>
          <w:numId w:val="4"/>
        </w:numPr>
        <w:spacing w:after="120" w:line="360" w:lineRule="auto"/>
        <w:rPr>
          <w:rFonts w:ascii="Times New Roman" w:eastAsia="+mn-ea" w:hAnsi="Times New Roman" w:cs="Times New Roman"/>
          <w:color w:val="000000"/>
          <w:kern w:val="24"/>
          <w:sz w:val="24"/>
          <w:szCs w:val="24"/>
        </w:rPr>
      </w:pPr>
      <w:r>
        <w:rPr>
          <w:rFonts w:ascii="Times New Roman" w:eastAsia="+mn-ea" w:hAnsi="Times New Roman" w:cs="Times New Roman"/>
          <w:color w:val="000000"/>
          <w:kern w:val="24"/>
          <w:sz w:val="24"/>
          <w:szCs w:val="24"/>
        </w:rPr>
        <w:t>Focus groups</w:t>
      </w:r>
    </w:p>
    <w:p w14:paraId="3CE88A25" w14:textId="77777777" w:rsidR="008C1730" w:rsidRDefault="00942D20" w:rsidP="002C4FDB">
      <w:pPr>
        <w:pStyle w:val="ListParagraph"/>
        <w:numPr>
          <w:ilvl w:val="0"/>
          <w:numId w:val="4"/>
        </w:numPr>
        <w:spacing w:after="120" w:line="360" w:lineRule="auto"/>
        <w:rPr>
          <w:rFonts w:ascii="Times New Roman" w:eastAsia="+mn-ea" w:hAnsi="Times New Roman" w:cs="Times New Roman"/>
          <w:color w:val="000000"/>
          <w:kern w:val="24"/>
          <w:sz w:val="24"/>
          <w:szCs w:val="24"/>
        </w:rPr>
      </w:pPr>
      <w:r>
        <w:rPr>
          <w:rFonts w:ascii="Times New Roman" w:eastAsia="+mn-ea" w:hAnsi="Times New Roman" w:cs="Times New Roman"/>
          <w:color w:val="000000"/>
          <w:kern w:val="24"/>
          <w:sz w:val="24"/>
          <w:szCs w:val="24"/>
        </w:rPr>
        <w:t xml:space="preserve">Peer support groups </w:t>
      </w:r>
    </w:p>
    <w:p w14:paraId="40088016" w14:textId="77777777" w:rsidR="008C1730" w:rsidRPr="008C1730" w:rsidRDefault="008C1730" w:rsidP="008C1730">
      <w:pPr>
        <w:pStyle w:val="ListParagraph"/>
        <w:spacing w:after="120" w:line="360" w:lineRule="auto"/>
        <w:rPr>
          <w:rFonts w:ascii="Times New Roman" w:eastAsia="+mn-ea" w:hAnsi="Times New Roman" w:cs="Times New Roman"/>
          <w:color w:val="000000"/>
          <w:kern w:val="24"/>
          <w:sz w:val="24"/>
          <w:szCs w:val="24"/>
        </w:rPr>
      </w:pPr>
    </w:p>
    <w:p w14:paraId="2126B33F" w14:textId="4E1B53B6" w:rsidR="003B65BB" w:rsidRDefault="000A1891" w:rsidP="003B65BB">
      <w:pPr>
        <w:autoSpaceDE w:val="0"/>
        <w:autoSpaceDN w:val="0"/>
        <w:adjustRightInd w:val="0"/>
        <w:spacing w:before="100" w:after="120" w:line="360" w:lineRule="auto"/>
        <w:rPr>
          <w:rFonts w:ascii="Times New Roman" w:hAnsi="Times New Roman" w:cs="Times New Roman"/>
          <w:sz w:val="24"/>
          <w:szCs w:val="24"/>
        </w:rPr>
      </w:pPr>
      <w:r>
        <w:rPr>
          <w:rFonts w:ascii="Times New Roman" w:eastAsia="+mn-ea" w:hAnsi="Times New Roman" w:cs="Times New Roman"/>
          <w:color w:val="000000"/>
          <w:kern w:val="24"/>
          <w:sz w:val="24"/>
          <w:szCs w:val="24"/>
        </w:rPr>
        <w:t>Some of these</w:t>
      </w:r>
      <w:r w:rsidR="00DC4CA9">
        <w:rPr>
          <w:rFonts w:ascii="Times New Roman" w:eastAsia="+mn-ea" w:hAnsi="Times New Roman" w:cs="Times New Roman"/>
          <w:color w:val="000000"/>
          <w:kern w:val="24"/>
          <w:sz w:val="24"/>
          <w:szCs w:val="24"/>
        </w:rPr>
        <w:t xml:space="preserve"> </w:t>
      </w:r>
      <w:r w:rsidR="00A861B0">
        <w:rPr>
          <w:rFonts w:ascii="Times New Roman" w:eastAsia="+mn-ea" w:hAnsi="Times New Roman" w:cs="Times New Roman"/>
          <w:color w:val="000000"/>
          <w:kern w:val="24"/>
          <w:sz w:val="24"/>
          <w:szCs w:val="24"/>
        </w:rPr>
        <w:t>can be considered as having similarities to coaching and mentoring methods.</w:t>
      </w:r>
      <w:r w:rsidR="008C1730">
        <w:rPr>
          <w:rFonts w:ascii="Times New Roman" w:eastAsia="+mn-ea" w:hAnsi="Times New Roman" w:cs="Times New Roman"/>
          <w:color w:val="000000"/>
          <w:kern w:val="24"/>
          <w:sz w:val="24"/>
          <w:szCs w:val="24"/>
        </w:rPr>
        <w:t xml:space="preserve"> Whether they are defined as any of the above, they all </w:t>
      </w:r>
      <w:r w:rsidR="00283EA6">
        <w:rPr>
          <w:rFonts w:ascii="Times New Roman" w:eastAsia="+mn-ea" w:hAnsi="Times New Roman" w:cs="Times New Roman"/>
          <w:color w:val="000000"/>
          <w:kern w:val="24"/>
          <w:sz w:val="24"/>
          <w:szCs w:val="24"/>
        </w:rPr>
        <w:t>promote</w:t>
      </w:r>
      <w:r w:rsidR="008C1730">
        <w:rPr>
          <w:rFonts w:ascii="Times New Roman" w:eastAsia="+mn-ea" w:hAnsi="Times New Roman" w:cs="Times New Roman"/>
          <w:color w:val="000000"/>
          <w:kern w:val="24"/>
          <w:sz w:val="24"/>
          <w:szCs w:val="24"/>
        </w:rPr>
        <w:t xml:space="preserve"> one common objective which is to improve human performance. </w:t>
      </w:r>
      <w:r w:rsidR="00A861B0">
        <w:rPr>
          <w:rFonts w:ascii="Times New Roman" w:eastAsia="+mn-ea" w:hAnsi="Times New Roman" w:cs="Times New Roman"/>
          <w:color w:val="000000"/>
          <w:kern w:val="24"/>
          <w:sz w:val="24"/>
          <w:szCs w:val="24"/>
        </w:rPr>
        <w:t xml:space="preserve"> </w:t>
      </w:r>
      <w:r w:rsidR="003B65BB">
        <w:rPr>
          <w:rFonts w:ascii="Times New Roman" w:hAnsi="Times New Roman" w:cs="Times New Roman"/>
          <w:sz w:val="24"/>
          <w:szCs w:val="24"/>
        </w:rPr>
        <w:t>Coaching and mentoring offer different benefits to traditional training methods and there are various contra</w:t>
      </w:r>
      <w:r w:rsidR="00EF29C1">
        <w:rPr>
          <w:rFonts w:ascii="Times New Roman" w:hAnsi="Times New Roman" w:cs="Times New Roman"/>
          <w:sz w:val="24"/>
          <w:szCs w:val="24"/>
        </w:rPr>
        <w:t>s</w:t>
      </w:r>
      <w:r w:rsidR="003B65BB">
        <w:rPr>
          <w:rFonts w:ascii="Times New Roman" w:hAnsi="Times New Roman" w:cs="Times New Roman"/>
          <w:sz w:val="24"/>
          <w:szCs w:val="24"/>
        </w:rPr>
        <w:t>ts between these:</w:t>
      </w:r>
    </w:p>
    <w:p w14:paraId="64B736E6" w14:textId="77777777" w:rsidR="003B65BB" w:rsidRPr="001F4764" w:rsidRDefault="003B65BB" w:rsidP="002C4FDB">
      <w:pPr>
        <w:pStyle w:val="ListParagraph"/>
        <w:numPr>
          <w:ilvl w:val="0"/>
          <w:numId w:val="5"/>
        </w:numPr>
        <w:autoSpaceDE w:val="0"/>
        <w:autoSpaceDN w:val="0"/>
        <w:adjustRightInd w:val="0"/>
        <w:spacing w:before="100" w:after="120" w:line="360" w:lineRule="auto"/>
        <w:rPr>
          <w:rFonts w:ascii="Times New Roman" w:hAnsi="Times New Roman" w:cs="Times New Roman"/>
          <w:sz w:val="24"/>
          <w:szCs w:val="24"/>
        </w:rPr>
      </w:pPr>
      <w:r w:rsidRPr="001F4764">
        <w:rPr>
          <w:rFonts w:ascii="Times New Roman" w:hAnsi="Times New Roman" w:cs="Times New Roman"/>
          <w:sz w:val="24"/>
          <w:szCs w:val="24"/>
        </w:rPr>
        <w:t xml:space="preserve">Training is usually designed for group delivery in a work setting </w:t>
      </w:r>
    </w:p>
    <w:p w14:paraId="63C20C8A" w14:textId="0EDE1B90" w:rsidR="003B65BB" w:rsidRPr="001F4764" w:rsidRDefault="003B65BB" w:rsidP="002C4FDB">
      <w:pPr>
        <w:pStyle w:val="ListParagraph"/>
        <w:numPr>
          <w:ilvl w:val="0"/>
          <w:numId w:val="5"/>
        </w:numPr>
        <w:autoSpaceDE w:val="0"/>
        <w:autoSpaceDN w:val="0"/>
        <w:adjustRightInd w:val="0"/>
        <w:spacing w:before="100" w:after="120" w:line="360" w:lineRule="auto"/>
        <w:rPr>
          <w:rFonts w:ascii="Times New Roman" w:hAnsi="Times New Roman" w:cs="Times New Roman"/>
          <w:sz w:val="24"/>
          <w:szCs w:val="24"/>
        </w:rPr>
      </w:pPr>
      <w:r w:rsidRPr="001F4764">
        <w:rPr>
          <w:rFonts w:ascii="Times New Roman" w:hAnsi="Times New Roman" w:cs="Times New Roman"/>
          <w:sz w:val="24"/>
          <w:szCs w:val="24"/>
        </w:rPr>
        <w:t xml:space="preserve">Coaching and mentoring are precise developmental plans tailored to the individual and their skills and usually take place in a ‘live’ practice environment </w:t>
      </w:r>
    </w:p>
    <w:p w14:paraId="2667F50F" w14:textId="77777777" w:rsidR="003B65BB" w:rsidRDefault="003B65BB" w:rsidP="002C4FDB">
      <w:pPr>
        <w:pStyle w:val="ListParagraph"/>
        <w:numPr>
          <w:ilvl w:val="0"/>
          <w:numId w:val="5"/>
        </w:numPr>
        <w:autoSpaceDE w:val="0"/>
        <w:autoSpaceDN w:val="0"/>
        <w:adjustRightInd w:val="0"/>
        <w:spacing w:before="100" w:after="120" w:line="360" w:lineRule="auto"/>
        <w:rPr>
          <w:rFonts w:ascii="Times New Roman" w:hAnsi="Times New Roman" w:cs="Times New Roman"/>
          <w:sz w:val="24"/>
          <w:szCs w:val="24"/>
        </w:rPr>
      </w:pPr>
      <w:r w:rsidRPr="001F4764">
        <w:rPr>
          <w:rFonts w:ascii="Times New Roman" w:hAnsi="Times New Roman" w:cs="Times New Roman"/>
          <w:sz w:val="24"/>
          <w:szCs w:val="24"/>
        </w:rPr>
        <w:t xml:space="preserve">Training is ordinarily a single event, often completed upon completion of that training session </w:t>
      </w:r>
      <w:proofErr w:type="spellStart"/>
      <w:proofErr w:type="gramStart"/>
      <w:r w:rsidRPr="001F4764">
        <w:rPr>
          <w:rFonts w:ascii="Times New Roman" w:hAnsi="Times New Roman" w:cs="Times New Roman"/>
          <w:sz w:val="24"/>
          <w:szCs w:val="24"/>
        </w:rPr>
        <w:t>where as</w:t>
      </w:r>
      <w:proofErr w:type="spellEnd"/>
      <w:proofErr w:type="gramEnd"/>
      <w:r w:rsidRPr="001F4764">
        <w:rPr>
          <w:rFonts w:ascii="Times New Roman" w:hAnsi="Times New Roman" w:cs="Times New Roman"/>
          <w:sz w:val="24"/>
          <w:szCs w:val="24"/>
        </w:rPr>
        <w:t xml:space="preserve"> coaching and mentoring is carried out over time </w:t>
      </w:r>
    </w:p>
    <w:p w14:paraId="7D30FBA4" w14:textId="77777777" w:rsidR="003B65BB" w:rsidRDefault="003B65BB" w:rsidP="002C4FDB">
      <w:pPr>
        <w:pStyle w:val="ListParagraph"/>
        <w:numPr>
          <w:ilvl w:val="0"/>
          <w:numId w:val="5"/>
        </w:numPr>
        <w:autoSpaceDE w:val="0"/>
        <w:autoSpaceDN w:val="0"/>
        <w:adjustRightInd w:val="0"/>
        <w:spacing w:before="100" w:after="120" w:line="360" w:lineRule="auto"/>
        <w:rPr>
          <w:rFonts w:ascii="Times New Roman" w:hAnsi="Times New Roman" w:cs="Times New Roman"/>
          <w:sz w:val="24"/>
          <w:szCs w:val="24"/>
        </w:rPr>
      </w:pPr>
      <w:r>
        <w:rPr>
          <w:rFonts w:ascii="Times New Roman" w:hAnsi="Times New Roman" w:cs="Times New Roman"/>
          <w:sz w:val="24"/>
          <w:szCs w:val="24"/>
        </w:rPr>
        <w:t xml:space="preserve">Coaching and mentoring </w:t>
      </w:r>
      <w:proofErr w:type="gramStart"/>
      <w:r>
        <w:rPr>
          <w:rFonts w:ascii="Times New Roman" w:hAnsi="Times New Roman" w:cs="Times New Roman"/>
          <w:sz w:val="24"/>
          <w:szCs w:val="24"/>
        </w:rPr>
        <w:t>is</w:t>
      </w:r>
      <w:proofErr w:type="gramEnd"/>
      <w:r>
        <w:rPr>
          <w:rFonts w:ascii="Times New Roman" w:hAnsi="Times New Roman" w:cs="Times New Roman"/>
          <w:sz w:val="24"/>
          <w:szCs w:val="24"/>
        </w:rPr>
        <w:t xml:space="preserve"> able to support the application of newly learned skills in formal training to the workplace</w:t>
      </w:r>
    </w:p>
    <w:p w14:paraId="5B32AF73" w14:textId="77777777" w:rsidR="003B65BB" w:rsidRDefault="003B65BB" w:rsidP="003B65BB">
      <w:pPr>
        <w:pStyle w:val="ListParagraph"/>
        <w:autoSpaceDE w:val="0"/>
        <w:autoSpaceDN w:val="0"/>
        <w:adjustRightInd w:val="0"/>
        <w:spacing w:before="100" w:after="120" w:line="360" w:lineRule="auto"/>
        <w:rPr>
          <w:rFonts w:ascii="Times New Roman" w:hAnsi="Times New Roman" w:cs="Times New Roman"/>
          <w:sz w:val="24"/>
          <w:szCs w:val="24"/>
        </w:rPr>
      </w:pPr>
      <w:r>
        <w:rPr>
          <w:rFonts w:ascii="Times New Roman" w:hAnsi="Times New Roman" w:cs="Times New Roman"/>
          <w:sz w:val="24"/>
          <w:szCs w:val="24"/>
        </w:rPr>
        <w:t>(CES 2017)</w:t>
      </w:r>
    </w:p>
    <w:p w14:paraId="4281A5C5" w14:textId="77777777" w:rsidR="00DC4CA9" w:rsidRDefault="0090596C" w:rsidP="00942D20">
      <w:pPr>
        <w:spacing w:after="120" w:line="360" w:lineRule="auto"/>
        <w:rPr>
          <w:rFonts w:ascii="Times New Roman" w:eastAsia="+mn-ea" w:hAnsi="Times New Roman" w:cs="Times New Roman"/>
          <w:color w:val="000000"/>
          <w:kern w:val="24"/>
          <w:sz w:val="24"/>
          <w:szCs w:val="24"/>
        </w:rPr>
      </w:pPr>
      <w:r>
        <w:rPr>
          <w:rFonts w:ascii="Times New Roman" w:eastAsia="+mn-ea" w:hAnsi="Times New Roman" w:cs="Times New Roman"/>
          <w:color w:val="000000"/>
          <w:kern w:val="24"/>
          <w:sz w:val="24"/>
          <w:szCs w:val="24"/>
        </w:rPr>
        <w:t xml:space="preserve">Counselling vs </w:t>
      </w:r>
      <w:proofErr w:type="gramStart"/>
      <w:r>
        <w:rPr>
          <w:rFonts w:ascii="Times New Roman" w:eastAsia="+mn-ea" w:hAnsi="Times New Roman" w:cs="Times New Roman"/>
          <w:color w:val="000000"/>
          <w:kern w:val="24"/>
          <w:sz w:val="24"/>
          <w:szCs w:val="24"/>
        </w:rPr>
        <w:t>coaching in particular, both</w:t>
      </w:r>
      <w:proofErr w:type="gramEnd"/>
      <w:r>
        <w:rPr>
          <w:rFonts w:ascii="Times New Roman" w:eastAsia="+mn-ea" w:hAnsi="Times New Roman" w:cs="Times New Roman"/>
          <w:color w:val="000000"/>
          <w:kern w:val="24"/>
          <w:sz w:val="24"/>
          <w:szCs w:val="24"/>
        </w:rPr>
        <w:t xml:space="preserve"> include lots of talking and listening, and both ultimately work to solve a problem (Starr 2011). However, there are many differences in the way they are handled and their focus which can be listed below: </w:t>
      </w:r>
    </w:p>
    <w:p w14:paraId="02C14BFD" w14:textId="46209A64" w:rsidR="00A861B0" w:rsidRDefault="00A861B0" w:rsidP="00942D20">
      <w:pPr>
        <w:spacing w:after="120" w:line="360" w:lineRule="auto"/>
        <w:rPr>
          <w:rFonts w:ascii="Times New Roman" w:eastAsia="+mn-ea" w:hAnsi="Times New Roman" w:cs="Times New Roman"/>
          <w:color w:val="000000"/>
          <w:kern w:val="24"/>
          <w:sz w:val="24"/>
          <w:szCs w:val="24"/>
        </w:rPr>
      </w:pPr>
    </w:p>
    <w:p w14:paraId="6BCFB97B" w14:textId="77777777" w:rsidR="007D7634" w:rsidRDefault="007D7634" w:rsidP="00942D20">
      <w:pPr>
        <w:spacing w:after="120" w:line="360" w:lineRule="auto"/>
        <w:rPr>
          <w:rFonts w:ascii="Times New Roman" w:eastAsia="+mn-ea" w:hAnsi="Times New Roman" w:cs="Times New Roman"/>
          <w:color w:val="000000"/>
          <w:kern w:val="24"/>
          <w:sz w:val="24"/>
          <w:szCs w:val="24"/>
        </w:rPr>
      </w:pPr>
    </w:p>
    <w:tbl>
      <w:tblPr>
        <w:tblStyle w:val="TableGrid"/>
        <w:tblW w:w="0" w:type="auto"/>
        <w:tblLook w:val="04A0" w:firstRow="1" w:lastRow="0" w:firstColumn="1" w:lastColumn="0" w:noHBand="0" w:noVBand="1"/>
      </w:tblPr>
      <w:tblGrid>
        <w:gridCol w:w="4508"/>
        <w:gridCol w:w="4508"/>
      </w:tblGrid>
      <w:tr w:rsidR="00A861B0" w14:paraId="4DE6A8AC" w14:textId="77777777" w:rsidTr="00A861B0">
        <w:tc>
          <w:tcPr>
            <w:tcW w:w="4508" w:type="dxa"/>
          </w:tcPr>
          <w:p w14:paraId="4C8CDF15" w14:textId="77777777" w:rsidR="00A861B0" w:rsidRDefault="0090596C" w:rsidP="00A861B0">
            <w:pPr>
              <w:spacing w:after="120" w:line="360" w:lineRule="auto"/>
              <w:jc w:val="center"/>
              <w:rPr>
                <w:rFonts w:ascii="Times New Roman" w:eastAsia="+mn-ea" w:hAnsi="Times New Roman" w:cs="Times New Roman"/>
                <w:color w:val="000000"/>
                <w:kern w:val="24"/>
                <w:sz w:val="24"/>
                <w:szCs w:val="24"/>
              </w:rPr>
            </w:pPr>
            <w:r>
              <w:rPr>
                <w:rFonts w:ascii="Times New Roman" w:eastAsia="+mn-ea" w:hAnsi="Times New Roman" w:cs="Times New Roman"/>
                <w:color w:val="000000"/>
                <w:kern w:val="24"/>
                <w:sz w:val="24"/>
                <w:szCs w:val="24"/>
              </w:rPr>
              <w:lastRenderedPageBreak/>
              <w:t>Coaching</w:t>
            </w:r>
          </w:p>
        </w:tc>
        <w:tc>
          <w:tcPr>
            <w:tcW w:w="4508" w:type="dxa"/>
          </w:tcPr>
          <w:p w14:paraId="53570EFC" w14:textId="77777777" w:rsidR="00A861B0" w:rsidRDefault="0090596C" w:rsidP="00A861B0">
            <w:pPr>
              <w:spacing w:after="120" w:line="360" w:lineRule="auto"/>
              <w:jc w:val="center"/>
              <w:rPr>
                <w:rFonts w:ascii="Times New Roman" w:eastAsia="+mn-ea" w:hAnsi="Times New Roman" w:cs="Times New Roman"/>
                <w:color w:val="000000"/>
                <w:kern w:val="24"/>
                <w:sz w:val="24"/>
                <w:szCs w:val="24"/>
              </w:rPr>
            </w:pPr>
            <w:r>
              <w:rPr>
                <w:rFonts w:ascii="Times New Roman" w:eastAsia="+mn-ea" w:hAnsi="Times New Roman" w:cs="Times New Roman"/>
                <w:color w:val="000000"/>
                <w:kern w:val="24"/>
                <w:sz w:val="24"/>
                <w:szCs w:val="24"/>
              </w:rPr>
              <w:t>Counselling</w:t>
            </w:r>
          </w:p>
        </w:tc>
      </w:tr>
      <w:tr w:rsidR="00A861B0" w14:paraId="3ECC478A" w14:textId="77777777" w:rsidTr="00A861B0">
        <w:tc>
          <w:tcPr>
            <w:tcW w:w="4508" w:type="dxa"/>
          </w:tcPr>
          <w:p w14:paraId="24E1A122" w14:textId="77777777" w:rsidR="00A861B0" w:rsidRDefault="00BA6C0C" w:rsidP="00BA6C0C">
            <w:pPr>
              <w:spacing w:after="120" w:line="360" w:lineRule="auto"/>
              <w:rPr>
                <w:rFonts w:ascii="Times New Roman" w:eastAsia="+mn-ea" w:hAnsi="Times New Roman" w:cs="Times New Roman"/>
                <w:color w:val="000000"/>
                <w:kern w:val="24"/>
                <w:sz w:val="24"/>
                <w:szCs w:val="24"/>
              </w:rPr>
            </w:pPr>
            <w:r>
              <w:rPr>
                <w:rFonts w:ascii="Times New Roman" w:eastAsia="+mn-ea" w:hAnsi="Times New Roman" w:cs="Times New Roman"/>
                <w:color w:val="000000"/>
                <w:kern w:val="24"/>
                <w:sz w:val="24"/>
                <w:szCs w:val="24"/>
              </w:rPr>
              <w:t xml:space="preserve">Narrower focus usually looking at one thing </w:t>
            </w:r>
          </w:p>
        </w:tc>
        <w:tc>
          <w:tcPr>
            <w:tcW w:w="4508" w:type="dxa"/>
          </w:tcPr>
          <w:p w14:paraId="7EEF563C" w14:textId="77777777" w:rsidR="00A861B0" w:rsidRDefault="00A861B0" w:rsidP="00942D20">
            <w:pPr>
              <w:spacing w:after="120" w:line="360" w:lineRule="auto"/>
              <w:rPr>
                <w:rFonts w:ascii="Times New Roman" w:eastAsia="+mn-ea" w:hAnsi="Times New Roman" w:cs="Times New Roman"/>
                <w:color w:val="000000"/>
                <w:kern w:val="24"/>
                <w:sz w:val="24"/>
                <w:szCs w:val="24"/>
              </w:rPr>
            </w:pPr>
            <w:r>
              <w:rPr>
                <w:rFonts w:ascii="Times New Roman" w:eastAsia="+mn-ea" w:hAnsi="Times New Roman" w:cs="Times New Roman"/>
                <w:color w:val="000000"/>
                <w:kern w:val="24"/>
                <w:sz w:val="24"/>
                <w:szCs w:val="24"/>
              </w:rPr>
              <w:t xml:space="preserve">Broader focus and greater depth </w:t>
            </w:r>
          </w:p>
        </w:tc>
      </w:tr>
      <w:tr w:rsidR="00A861B0" w14:paraId="7D3910B7" w14:textId="77777777" w:rsidTr="00A861B0">
        <w:tc>
          <w:tcPr>
            <w:tcW w:w="4508" w:type="dxa"/>
          </w:tcPr>
          <w:p w14:paraId="3DE149D5" w14:textId="77777777" w:rsidR="00A861B0" w:rsidRDefault="00BA6C0C" w:rsidP="00942D20">
            <w:pPr>
              <w:spacing w:after="120" w:line="360" w:lineRule="auto"/>
              <w:rPr>
                <w:rFonts w:ascii="Times New Roman" w:eastAsia="+mn-ea" w:hAnsi="Times New Roman" w:cs="Times New Roman"/>
                <w:color w:val="000000"/>
                <w:kern w:val="24"/>
                <w:sz w:val="24"/>
                <w:szCs w:val="24"/>
              </w:rPr>
            </w:pPr>
            <w:r>
              <w:rPr>
                <w:rFonts w:ascii="Times New Roman" w:eastAsia="+mn-ea" w:hAnsi="Times New Roman" w:cs="Times New Roman"/>
                <w:color w:val="000000"/>
                <w:kern w:val="24"/>
                <w:sz w:val="24"/>
                <w:szCs w:val="24"/>
              </w:rPr>
              <w:t xml:space="preserve">Goal is usually </w:t>
            </w:r>
            <w:proofErr w:type="gramStart"/>
            <w:r>
              <w:rPr>
                <w:rFonts w:ascii="Times New Roman" w:eastAsia="+mn-ea" w:hAnsi="Times New Roman" w:cs="Times New Roman"/>
                <w:color w:val="000000"/>
                <w:kern w:val="24"/>
                <w:sz w:val="24"/>
                <w:szCs w:val="24"/>
              </w:rPr>
              <w:t>to  improve</w:t>
            </w:r>
            <w:proofErr w:type="gramEnd"/>
            <w:r>
              <w:rPr>
                <w:rFonts w:ascii="Times New Roman" w:eastAsia="+mn-ea" w:hAnsi="Times New Roman" w:cs="Times New Roman"/>
                <w:color w:val="000000"/>
                <w:kern w:val="24"/>
                <w:sz w:val="24"/>
                <w:szCs w:val="24"/>
              </w:rPr>
              <w:t xml:space="preserve"> performance at work </w:t>
            </w:r>
          </w:p>
        </w:tc>
        <w:tc>
          <w:tcPr>
            <w:tcW w:w="4508" w:type="dxa"/>
          </w:tcPr>
          <w:p w14:paraId="06DA3BE9" w14:textId="77777777" w:rsidR="00A861B0" w:rsidRDefault="00BA6C0C" w:rsidP="00942D20">
            <w:pPr>
              <w:spacing w:after="120" w:line="360" w:lineRule="auto"/>
              <w:rPr>
                <w:rFonts w:ascii="Times New Roman" w:eastAsia="+mn-ea" w:hAnsi="Times New Roman" w:cs="Times New Roman"/>
                <w:color w:val="000000"/>
                <w:kern w:val="24"/>
                <w:sz w:val="24"/>
                <w:szCs w:val="24"/>
              </w:rPr>
            </w:pPr>
            <w:r>
              <w:rPr>
                <w:rFonts w:ascii="Times New Roman" w:eastAsia="+mn-ea" w:hAnsi="Times New Roman" w:cs="Times New Roman"/>
                <w:color w:val="000000"/>
                <w:kern w:val="24"/>
                <w:sz w:val="24"/>
                <w:szCs w:val="24"/>
              </w:rPr>
              <w:t>Looks at understanding the root cause of individual’s problems</w:t>
            </w:r>
          </w:p>
        </w:tc>
      </w:tr>
      <w:tr w:rsidR="00A861B0" w14:paraId="3D6C7EAE" w14:textId="77777777" w:rsidTr="00A861B0">
        <w:tc>
          <w:tcPr>
            <w:tcW w:w="4508" w:type="dxa"/>
          </w:tcPr>
          <w:p w14:paraId="114329BB" w14:textId="77777777" w:rsidR="00A861B0" w:rsidRDefault="00BA6C0C" w:rsidP="00942D20">
            <w:pPr>
              <w:spacing w:after="120" w:line="360" w:lineRule="auto"/>
              <w:rPr>
                <w:rFonts w:ascii="Times New Roman" w:eastAsia="+mn-ea" w:hAnsi="Times New Roman" w:cs="Times New Roman"/>
                <w:color w:val="000000"/>
                <w:kern w:val="24"/>
                <w:sz w:val="24"/>
                <w:szCs w:val="24"/>
              </w:rPr>
            </w:pPr>
            <w:r>
              <w:rPr>
                <w:rFonts w:ascii="Times New Roman" w:eastAsia="+mn-ea" w:hAnsi="Times New Roman" w:cs="Times New Roman"/>
                <w:color w:val="000000"/>
                <w:kern w:val="24"/>
                <w:sz w:val="24"/>
                <w:szCs w:val="24"/>
              </w:rPr>
              <w:t xml:space="preserve">Tends to be short term intervention </w:t>
            </w:r>
          </w:p>
        </w:tc>
        <w:tc>
          <w:tcPr>
            <w:tcW w:w="4508" w:type="dxa"/>
          </w:tcPr>
          <w:p w14:paraId="58A4981D" w14:textId="77777777" w:rsidR="00A861B0" w:rsidRDefault="00BA6C0C" w:rsidP="00942D20">
            <w:pPr>
              <w:spacing w:after="120" w:line="360" w:lineRule="auto"/>
              <w:rPr>
                <w:rFonts w:ascii="Times New Roman" w:eastAsia="+mn-ea" w:hAnsi="Times New Roman" w:cs="Times New Roman"/>
                <w:color w:val="000000"/>
                <w:kern w:val="24"/>
                <w:sz w:val="24"/>
                <w:szCs w:val="24"/>
              </w:rPr>
            </w:pPr>
            <w:r>
              <w:rPr>
                <w:rFonts w:ascii="Times New Roman" w:eastAsia="+mn-ea" w:hAnsi="Times New Roman" w:cs="Times New Roman"/>
                <w:color w:val="000000"/>
                <w:kern w:val="24"/>
                <w:sz w:val="24"/>
                <w:szCs w:val="24"/>
              </w:rPr>
              <w:t>Usually lasts for long periods of time due to complexity of issues and can be used to address underlying psychological problems</w:t>
            </w:r>
          </w:p>
        </w:tc>
      </w:tr>
      <w:tr w:rsidR="00A861B0" w14:paraId="674F366C" w14:textId="77777777" w:rsidTr="00A861B0">
        <w:tc>
          <w:tcPr>
            <w:tcW w:w="4508" w:type="dxa"/>
          </w:tcPr>
          <w:p w14:paraId="0644B381" w14:textId="77777777" w:rsidR="00A861B0" w:rsidRDefault="00BA6C0C" w:rsidP="00942D20">
            <w:pPr>
              <w:spacing w:after="120" w:line="360" w:lineRule="auto"/>
              <w:rPr>
                <w:rFonts w:ascii="Times New Roman" w:eastAsia="+mn-ea" w:hAnsi="Times New Roman" w:cs="Times New Roman"/>
                <w:color w:val="000000"/>
                <w:kern w:val="24"/>
                <w:sz w:val="24"/>
                <w:szCs w:val="24"/>
              </w:rPr>
            </w:pPr>
            <w:r>
              <w:rPr>
                <w:rFonts w:ascii="Times New Roman" w:eastAsia="+mn-ea" w:hAnsi="Times New Roman" w:cs="Times New Roman"/>
                <w:color w:val="000000"/>
                <w:kern w:val="24"/>
                <w:sz w:val="24"/>
                <w:szCs w:val="24"/>
              </w:rPr>
              <w:t>Often involves other stakeholders such as line manager</w:t>
            </w:r>
          </w:p>
        </w:tc>
        <w:tc>
          <w:tcPr>
            <w:tcW w:w="4508" w:type="dxa"/>
          </w:tcPr>
          <w:p w14:paraId="14A70A9F" w14:textId="77777777" w:rsidR="00A861B0" w:rsidRDefault="00BA6C0C" w:rsidP="00942D20">
            <w:pPr>
              <w:spacing w:after="120" w:line="360" w:lineRule="auto"/>
              <w:rPr>
                <w:rFonts w:ascii="Times New Roman" w:eastAsia="+mn-ea" w:hAnsi="Times New Roman" w:cs="Times New Roman"/>
                <w:color w:val="000000"/>
                <w:kern w:val="24"/>
                <w:sz w:val="24"/>
                <w:szCs w:val="24"/>
              </w:rPr>
            </w:pPr>
            <w:r>
              <w:rPr>
                <w:rFonts w:ascii="Times New Roman" w:eastAsia="+mn-ea" w:hAnsi="Times New Roman" w:cs="Times New Roman"/>
                <w:color w:val="000000"/>
                <w:kern w:val="24"/>
                <w:sz w:val="24"/>
                <w:szCs w:val="24"/>
              </w:rPr>
              <w:t>Doesn’t usually involve other stakeholders</w:t>
            </w:r>
          </w:p>
        </w:tc>
      </w:tr>
      <w:tr w:rsidR="00A861B0" w14:paraId="50AED57A" w14:textId="77777777" w:rsidTr="00A861B0">
        <w:tc>
          <w:tcPr>
            <w:tcW w:w="4508" w:type="dxa"/>
          </w:tcPr>
          <w:p w14:paraId="64E7C412" w14:textId="77777777" w:rsidR="00A861B0" w:rsidRDefault="00BA6C0C" w:rsidP="00942D20">
            <w:pPr>
              <w:spacing w:after="120" w:line="360" w:lineRule="auto"/>
              <w:rPr>
                <w:rFonts w:ascii="Times New Roman" w:eastAsia="+mn-ea" w:hAnsi="Times New Roman" w:cs="Times New Roman"/>
                <w:color w:val="000000"/>
                <w:kern w:val="24"/>
                <w:sz w:val="24"/>
                <w:szCs w:val="24"/>
              </w:rPr>
            </w:pPr>
            <w:r>
              <w:rPr>
                <w:rFonts w:ascii="Times New Roman" w:eastAsia="+mn-ea" w:hAnsi="Times New Roman" w:cs="Times New Roman"/>
                <w:color w:val="000000"/>
                <w:kern w:val="24"/>
                <w:sz w:val="24"/>
                <w:szCs w:val="24"/>
              </w:rPr>
              <w:t xml:space="preserve">Action and results are monitored </w:t>
            </w:r>
          </w:p>
        </w:tc>
        <w:tc>
          <w:tcPr>
            <w:tcW w:w="4508" w:type="dxa"/>
          </w:tcPr>
          <w:p w14:paraId="2A59C387" w14:textId="77777777" w:rsidR="00A861B0" w:rsidRDefault="00BA6C0C" w:rsidP="00942D20">
            <w:pPr>
              <w:spacing w:after="120" w:line="360" w:lineRule="auto"/>
              <w:rPr>
                <w:rFonts w:ascii="Times New Roman" w:eastAsia="+mn-ea" w:hAnsi="Times New Roman" w:cs="Times New Roman"/>
                <w:color w:val="000000"/>
                <w:kern w:val="24"/>
                <w:sz w:val="24"/>
                <w:szCs w:val="24"/>
              </w:rPr>
            </w:pPr>
            <w:r>
              <w:rPr>
                <w:rFonts w:ascii="Times New Roman" w:eastAsia="+mn-ea" w:hAnsi="Times New Roman" w:cs="Times New Roman"/>
                <w:color w:val="000000"/>
                <w:kern w:val="24"/>
                <w:sz w:val="24"/>
                <w:szCs w:val="24"/>
              </w:rPr>
              <w:t xml:space="preserve">No obligation to action </w:t>
            </w:r>
          </w:p>
        </w:tc>
      </w:tr>
    </w:tbl>
    <w:p w14:paraId="5E409571" w14:textId="77777777" w:rsidR="00BA6C0C" w:rsidRPr="00BA6C0C" w:rsidRDefault="00BA6C0C" w:rsidP="00BA6C0C">
      <w:pPr>
        <w:autoSpaceDE w:val="0"/>
        <w:autoSpaceDN w:val="0"/>
        <w:adjustRightInd w:val="0"/>
        <w:spacing w:before="100" w:after="100" w:line="240" w:lineRule="auto"/>
        <w:rPr>
          <w:rFonts w:ascii="Times New Roman" w:hAnsi="Times New Roman" w:cs="Times New Roman"/>
          <w:sz w:val="24"/>
          <w:szCs w:val="24"/>
        </w:rPr>
      </w:pPr>
      <w:r>
        <w:rPr>
          <w:rFonts w:ascii="Times New Roman" w:hAnsi="Times New Roman" w:cs="Times New Roman"/>
          <w:sz w:val="24"/>
          <w:szCs w:val="24"/>
        </w:rPr>
        <w:t xml:space="preserve">(CIPD </w:t>
      </w:r>
      <w:r w:rsidRPr="00BA6C0C">
        <w:rPr>
          <w:rFonts w:ascii="Times New Roman" w:hAnsi="Times New Roman" w:cs="Times New Roman"/>
          <w:sz w:val="24"/>
          <w:szCs w:val="24"/>
        </w:rPr>
        <w:t>2004</w:t>
      </w:r>
      <w:r>
        <w:rPr>
          <w:rFonts w:ascii="Times New Roman" w:hAnsi="Times New Roman" w:cs="Times New Roman"/>
          <w:sz w:val="24"/>
          <w:szCs w:val="24"/>
        </w:rPr>
        <w:t>)</w:t>
      </w:r>
    </w:p>
    <w:p w14:paraId="6EB1EE02" w14:textId="77777777" w:rsidR="00372E28" w:rsidRDefault="00372E28" w:rsidP="00A861B0">
      <w:pPr>
        <w:autoSpaceDE w:val="0"/>
        <w:autoSpaceDN w:val="0"/>
        <w:adjustRightInd w:val="0"/>
        <w:spacing w:before="100" w:after="100" w:line="240" w:lineRule="auto"/>
        <w:rPr>
          <w:rFonts w:ascii="Times New Roman" w:hAnsi="Times New Roman" w:cs="Times New Roman"/>
          <w:color w:val="FF0000"/>
          <w:sz w:val="24"/>
          <w:szCs w:val="24"/>
        </w:rPr>
      </w:pPr>
    </w:p>
    <w:p w14:paraId="3B04BA63" w14:textId="4EF97CB7" w:rsidR="003B65BB" w:rsidRDefault="003B65BB" w:rsidP="006C73D1">
      <w:pPr>
        <w:autoSpaceDE w:val="0"/>
        <w:autoSpaceDN w:val="0"/>
        <w:adjustRightInd w:val="0"/>
        <w:spacing w:before="100" w:after="120" w:line="360" w:lineRule="auto"/>
        <w:rPr>
          <w:rFonts w:ascii="Times New Roman" w:hAnsi="Times New Roman" w:cs="Times New Roman"/>
          <w:sz w:val="24"/>
          <w:szCs w:val="24"/>
        </w:rPr>
      </w:pPr>
      <w:r w:rsidRPr="006C73D1">
        <w:rPr>
          <w:rFonts w:ascii="Times New Roman" w:hAnsi="Times New Roman" w:cs="Times New Roman"/>
          <w:sz w:val="24"/>
          <w:szCs w:val="24"/>
        </w:rPr>
        <w:t>It is important that</w:t>
      </w:r>
      <w:r w:rsidR="00CD1F75" w:rsidRPr="006C73D1">
        <w:rPr>
          <w:rFonts w:ascii="Times New Roman" w:hAnsi="Times New Roman" w:cs="Times New Roman"/>
          <w:sz w:val="24"/>
          <w:szCs w:val="24"/>
        </w:rPr>
        <w:t xml:space="preserve"> organisations recogni</w:t>
      </w:r>
      <w:r w:rsidR="00542AA3" w:rsidRPr="006C73D1">
        <w:rPr>
          <w:rFonts w:ascii="Times New Roman" w:hAnsi="Times New Roman" w:cs="Times New Roman"/>
          <w:sz w:val="24"/>
          <w:szCs w:val="24"/>
        </w:rPr>
        <w:t xml:space="preserve">se when individuals require coaching or counselling </w:t>
      </w:r>
      <w:r w:rsidR="006C73D1" w:rsidRPr="006C73D1">
        <w:rPr>
          <w:rFonts w:ascii="Times New Roman" w:hAnsi="Times New Roman" w:cs="Times New Roman"/>
          <w:sz w:val="24"/>
          <w:szCs w:val="24"/>
        </w:rPr>
        <w:t>in order to ensure that individuals receive the correct intervention for the individual circumstances</w:t>
      </w:r>
      <w:r w:rsidR="006C73D1">
        <w:rPr>
          <w:rFonts w:ascii="Times New Roman" w:hAnsi="Times New Roman" w:cs="Times New Roman"/>
          <w:sz w:val="24"/>
          <w:szCs w:val="24"/>
        </w:rPr>
        <w:t xml:space="preserve"> and understand where to signpost for support. </w:t>
      </w:r>
    </w:p>
    <w:p w14:paraId="62E28CFA" w14:textId="2847508D" w:rsidR="00B1389A" w:rsidRDefault="00B1389A" w:rsidP="006C73D1">
      <w:pPr>
        <w:autoSpaceDE w:val="0"/>
        <w:autoSpaceDN w:val="0"/>
        <w:adjustRightInd w:val="0"/>
        <w:spacing w:before="100" w:after="120" w:line="360" w:lineRule="auto"/>
        <w:rPr>
          <w:rFonts w:ascii="Times New Roman" w:hAnsi="Times New Roman" w:cs="Times New Roman"/>
          <w:sz w:val="24"/>
          <w:szCs w:val="24"/>
        </w:rPr>
      </w:pPr>
    </w:p>
    <w:p w14:paraId="52EA031E" w14:textId="19033C61" w:rsidR="00B1389A" w:rsidRDefault="00B1389A" w:rsidP="006C73D1">
      <w:pPr>
        <w:autoSpaceDE w:val="0"/>
        <w:autoSpaceDN w:val="0"/>
        <w:adjustRightInd w:val="0"/>
        <w:spacing w:before="100" w:after="120" w:line="360" w:lineRule="auto"/>
        <w:rPr>
          <w:rFonts w:ascii="Times New Roman" w:hAnsi="Times New Roman" w:cs="Times New Roman"/>
          <w:sz w:val="24"/>
          <w:szCs w:val="24"/>
        </w:rPr>
      </w:pPr>
      <w:r>
        <w:rPr>
          <w:rFonts w:ascii="Times New Roman" w:hAnsi="Times New Roman" w:cs="Times New Roman"/>
          <w:sz w:val="24"/>
          <w:szCs w:val="24"/>
        </w:rPr>
        <w:t>There are circumstances where using a coaching method would be appropriate which include:</w:t>
      </w:r>
    </w:p>
    <w:p w14:paraId="700197CD" w14:textId="231B570B" w:rsidR="00B1389A" w:rsidRDefault="00B1389A" w:rsidP="002C4FDB">
      <w:pPr>
        <w:pStyle w:val="ListParagraph"/>
        <w:numPr>
          <w:ilvl w:val="0"/>
          <w:numId w:val="6"/>
        </w:numPr>
        <w:autoSpaceDE w:val="0"/>
        <w:autoSpaceDN w:val="0"/>
        <w:adjustRightInd w:val="0"/>
        <w:spacing w:before="100" w:after="120" w:line="360" w:lineRule="auto"/>
        <w:rPr>
          <w:rFonts w:ascii="Times New Roman" w:hAnsi="Times New Roman" w:cs="Times New Roman"/>
          <w:sz w:val="24"/>
          <w:szCs w:val="24"/>
        </w:rPr>
      </w:pPr>
      <w:r w:rsidRPr="00B1389A">
        <w:rPr>
          <w:rFonts w:ascii="Times New Roman" w:hAnsi="Times New Roman" w:cs="Times New Roman"/>
          <w:sz w:val="24"/>
          <w:szCs w:val="24"/>
        </w:rPr>
        <w:t>Improving certain skills such as self-discipline and motivation, improving personal awareness and awareness of others</w:t>
      </w:r>
      <w:r>
        <w:rPr>
          <w:rFonts w:ascii="Times New Roman" w:hAnsi="Times New Roman" w:cs="Times New Roman"/>
          <w:sz w:val="24"/>
          <w:szCs w:val="24"/>
        </w:rPr>
        <w:t xml:space="preserve"> or improving the ability to relate to others.</w:t>
      </w:r>
    </w:p>
    <w:p w14:paraId="6AE70627" w14:textId="32E0C6E9" w:rsidR="00B1389A" w:rsidRDefault="00B1389A" w:rsidP="002C4FDB">
      <w:pPr>
        <w:pStyle w:val="ListParagraph"/>
        <w:numPr>
          <w:ilvl w:val="0"/>
          <w:numId w:val="6"/>
        </w:numPr>
        <w:autoSpaceDE w:val="0"/>
        <w:autoSpaceDN w:val="0"/>
        <w:adjustRightInd w:val="0"/>
        <w:spacing w:before="100" w:after="120" w:line="360" w:lineRule="auto"/>
        <w:rPr>
          <w:rFonts w:ascii="Times New Roman" w:hAnsi="Times New Roman" w:cs="Times New Roman"/>
          <w:sz w:val="24"/>
          <w:szCs w:val="24"/>
        </w:rPr>
      </w:pPr>
      <w:r>
        <w:rPr>
          <w:rFonts w:ascii="Times New Roman" w:hAnsi="Times New Roman" w:cs="Times New Roman"/>
          <w:sz w:val="24"/>
          <w:szCs w:val="24"/>
        </w:rPr>
        <w:t xml:space="preserve">Creating a life plan which includes individual aims and goals </w:t>
      </w:r>
    </w:p>
    <w:p w14:paraId="743BA2E5" w14:textId="40AB8BDA" w:rsidR="00B1389A" w:rsidRDefault="00B1389A" w:rsidP="002C4FDB">
      <w:pPr>
        <w:pStyle w:val="ListParagraph"/>
        <w:numPr>
          <w:ilvl w:val="0"/>
          <w:numId w:val="6"/>
        </w:numPr>
        <w:autoSpaceDE w:val="0"/>
        <w:autoSpaceDN w:val="0"/>
        <w:adjustRightInd w:val="0"/>
        <w:spacing w:before="100" w:after="120" w:line="360" w:lineRule="auto"/>
        <w:rPr>
          <w:rFonts w:ascii="Times New Roman" w:hAnsi="Times New Roman" w:cs="Times New Roman"/>
          <w:sz w:val="24"/>
          <w:szCs w:val="24"/>
        </w:rPr>
      </w:pPr>
      <w:r>
        <w:rPr>
          <w:rFonts w:ascii="Times New Roman" w:hAnsi="Times New Roman" w:cs="Times New Roman"/>
          <w:sz w:val="24"/>
          <w:szCs w:val="24"/>
        </w:rPr>
        <w:t>Looking at work life balance – including discovering ways to reduce stress and utilise time efficiently</w:t>
      </w:r>
    </w:p>
    <w:p w14:paraId="3F163C9B" w14:textId="77777777" w:rsidR="00C9753C" w:rsidRDefault="00C9753C" w:rsidP="002C4FDB">
      <w:pPr>
        <w:pStyle w:val="ListParagraph"/>
        <w:numPr>
          <w:ilvl w:val="0"/>
          <w:numId w:val="6"/>
        </w:numPr>
        <w:autoSpaceDE w:val="0"/>
        <w:autoSpaceDN w:val="0"/>
        <w:adjustRightInd w:val="0"/>
        <w:spacing w:before="100" w:after="120" w:line="360" w:lineRule="auto"/>
        <w:rPr>
          <w:rFonts w:ascii="Times New Roman" w:hAnsi="Times New Roman" w:cs="Times New Roman"/>
          <w:sz w:val="24"/>
          <w:szCs w:val="24"/>
        </w:rPr>
      </w:pPr>
      <w:r>
        <w:rPr>
          <w:rFonts w:ascii="Times New Roman" w:hAnsi="Times New Roman" w:cs="Times New Roman"/>
          <w:sz w:val="24"/>
          <w:szCs w:val="24"/>
        </w:rPr>
        <w:t xml:space="preserve">To improve personal health and well-being routines </w:t>
      </w:r>
    </w:p>
    <w:p w14:paraId="10E0B051" w14:textId="290DBA1C" w:rsidR="00C9753C" w:rsidRDefault="00C9753C" w:rsidP="00C9753C">
      <w:pPr>
        <w:autoSpaceDE w:val="0"/>
        <w:autoSpaceDN w:val="0"/>
        <w:adjustRightInd w:val="0"/>
        <w:spacing w:before="100" w:after="120" w:line="360" w:lineRule="auto"/>
        <w:rPr>
          <w:rFonts w:ascii="Times New Roman" w:hAnsi="Times New Roman" w:cs="Times New Roman"/>
          <w:sz w:val="24"/>
          <w:szCs w:val="24"/>
        </w:rPr>
      </w:pPr>
      <w:r w:rsidRPr="00C9753C">
        <w:rPr>
          <w:rFonts w:ascii="Times New Roman" w:hAnsi="Times New Roman" w:cs="Times New Roman"/>
          <w:sz w:val="24"/>
          <w:szCs w:val="24"/>
        </w:rPr>
        <w:t>(Starr 2011).</w:t>
      </w:r>
    </w:p>
    <w:p w14:paraId="4B270B63" w14:textId="6229B71A" w:rsidR="009A57AC" w:rsidRDefault="00C9753C" w:rsidP="00C9753C">
      <w:pPr>
        <w:autoSpaceDE w:val="0"/>
        <w:autoSpaceDN w:val="0"/>
        <w:adjustRightInd w:val="0"/>
        <w:spacing w:before="100" w:after="120" w:line="360" w:lineRule="auto"/>
        <w:rPr>
          <w:rFonts w:ascii="Times New Roman" w:hAnsi="Times New Roman" w:cs="Times New Roman"/>
          <w:sz w:val="24"/>
          <w:szCs w:val="24"/>
        </w:rPr>
      </w:pPr>
      <w:r>
        <w:rPr>
          <w:rFonts w:ascii="Times New Roman" w:hAnsi="Times New Roman" w:cs="Times New Roman"/>
          <w:sz w:val="24"/>
          <w:szCs w:val="24"/>
        </w:rPr>
        <w:t xml:space="preserve">However, there are also some circumstances where a coaching method would not be appropriate, and so other more traditional methods </w:t>
      </w:r>
      <w:r w:rsidR="009A57AC">
        <w:rPr>
          <w:rFonts w:ascii="Times New Roman" w:hAnsi="Times New Roman" w:cs="Times New Roman"/>
          <w:sz w:val="24"/>
          <w:szCs w:val="24"/>
        </w:rPr>
        <w:t>such as counselling sh</w:t>
      </w:r>
      <w:r>
        <w:rPr>
          <w:rFonts w:ascii="Times New Roman" w:hAnsi="Times New Roman" w:cs="Times New Roman"/>
          <w:sz w:val="24"/>
          <w:szCs w:val="24"/>
        </w:rPr>
        <w:t xml:space="preserve">ould be </w:t>
      </w:r>
      <w:r w:rsidR="009A57AC">
        <w:rPr>
          <w:rFonts w:ascii="Times New Roman" w:hAnsi="Times New Roman" w:cs="Times New Roman"/>
          <w:sz w:val="24"/>
          <w:szCs w:val="24"/>
        </w:rPr>
        <w:t>applied. These include:</w:t>
      </w:r>
    </w:p>
    <w:p w14:paraId="1C5C4B18" w14:textId="7E4D0FE0" w:rsidR="009A57AC" w:rsidRDefault="009A57AC" w:rsidP="002C4FDB">
      <w:pPr>
        <w:pStyle w:val="ListParagraph"/>
        <w:numPr>
          <w:ilvl w:val="0"/>
          <w:numId w:val="7"/>
        </w:numPr>
        <w:autoSpaceDE w:val="0"/>
        <w:autoSpaceDN w:val="0"/>
        <w:adjustRightInd w:val="0"/>
        <w:spacing w:before="100" w:after="120" w:line="360" w:lineRule="auto"/>
        <w:rPr>
          <w:rFonts w:ascii="Times New Roman" w:hAnsi="Times New Roman" w:cs="Times New Roman"/>
          <w:sz w:val="24"/>
          <w:szCs w:val="24"/>
        </w:rPr>
      </w:pPr>
      <w:r w:rsidRPr="009A57AC">
        <w:rPr>
          <w:rFonts w:ascii="Times New Roman" w:hAnsi="Times New Roman" w:cs="Times New Roman"/>
          <w:sz w:val="24"/>
          <w:szCs w:val="24"/>
        </w:rPr>
        <w:t>Individuals with dependency problems</w:t>
      </w:r>
      <w:r>
        <w:rPr>
          <w:rFonts w:ascii="Times New Roman" w:hAnsi="Times New Roman" w:cs="Times New Roman"/>
          <w:sz w:val="24"/>
          <w:szCs w:val="24"/>
        </w:rPr>
        <w:t xml:space="preserve"> such as drug or alcohol</w:t>
      </w:r>
    </w:p>
    <w:p w14:paraId="772C6C8B" w14:textId="2F75FA58" w:rsidR="009A57AC" w:rsidRDefault="009A57AC" w:rsidP="002C4FDB">
      <w:pPr>
        <w:pStyle w:val="ListParagraph"/>
        <w:numPr>
          <w:ilvl w:val="0"/>
          <w:numId w:val="7"/>
        </w:numPr>
        <w:autoSpaceDE w:val="0"/>
        <w:autoSpaceDN w:val="0"/>
        <w:adjustRightInd w:val="0"/>
        <w:spacing w:before="100" w:after="120"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Individuals with significant issues due to previous or ongoing abuse, either physically, emotionally or mentally and so requires ongoing support for help through these difficult circumstances </w:t>
      </w:r>
    </w:p>
    <w:p w14:paraId="5C11CADF" w14:textId="1B938CE9" w:rsidR="009A57AC" w:rsidRPr="009A57AC" w:rsidRDefault="009A57AC" w:rsidP="002C4FDB">
      <w:pPr>
        <w:pStyle w:val="ListParagraph"/>
        <w:numPr>
          <w:ilvl w:val="0"/>
          <w:numId w:val="7"/>
        </w:numPr>
        <w:autoSpaceDE w:val="0"/>
        <w:autoSpaceDN w:val="0"/>
        <w:adjustRightInd w:val="0"/>
        <w:spacing w:before="100" w:after="120" w:line="360" w:lineRule="auto"/>
        <w:rPr>
          <w:rFonts w:ascii="Times New Roman" w:hAnsi="Times New Roman" w:cs="Times New Roman"/>
          <w:sz w:val="24"/>
          <w:szCs w:val="24"/>
        </w:rPr>
      </w:pPr>
      <w:r>
        <w:rPr>
          <w:rFonts w:ascii="Times New Roman" w:hAnsi="Times New Roman" w:cs="Times New Roman"/>
          <w:sz w:val="24"/>
          <w:szCs w:val="24"/>
        </w:rPr>
        <w:t xml:space="preserve">Mental illness/conditions and experience side affects of these such as mood swings or </w:t>
      </w:r>
      <w:r w:rsidRPr="009A57AC">
        <w:rPr>
          <w:rFonts w:ascii="Times New Roman" w:hAnsi="Times New Roman" w:cs="Times New Roman"/>
          <w:sz w:val="24"/>
          <w:szCs w:val="24"/>
        </w:rPr>
        <w:t xml:space="preserve">depression </w:t>
      </w:r>
    </w:p>
    <w:p w14:paraId="3710B443" w14:textId="753C7B5B" w:rsidR="00C9753C" w:rsidRPr="009A57AC" w:rsidRDefault="009A57AC" w:rsidP="00C9753C">
      <w:pPr>
        <w:pStyle w:val="NormalWeb"/>
        <w:spacing w:before="0" w:beforeAutospacing="0" w:after="0" w:afterAutospacing="0"/>
      </w:pPr>
      <w:r w:rsidRPr="009A57AC">
        <w:rPr>
          <w:rFonts w:eastAsia="+mn-ea"/>
          <w:color w:val="000000"/>
          <w:kern w:val="24"/>
        </w:rPr>
        <w:t>(</w:t>
      </w:r>
      <w:r>
        <w:rPr>
          <w:rFonts w:eastAsia="+mn-ea"/>
          <w:color w:val="000000"/>
          <w:kern w:val="24"/>
        </w:rPr>
        <w:t>S</w:t>
      </w:r>
      <w:r w:rsidRPr="009A57AC">
        <w:rPr>
          <w:rFonts w:eastAsia="+mn-ea"/>
          <w:color w:val="000000"/>
          <w:kern w:val="24"/>
        </w:rPr>
        <w:t>tarr 2011)</w:t>
      </w:r>
    </w:p>
    <w:p w14:paraId="3DF51FE0" w14:textId="7FD4A49F" w:rsidR="007E73E6" w:rsidRPr="00872DC9" w:rsidRDefault="007E73E6" w:rsidP="00C9753C">
      <w:pPr>
        <w:autoSpaceDE w:val="0"/>
        <w:autoSpaceDN w:val="0"/>
        <w:adjustRightInd w:val="0"/>
        <w:spacing w:before="100" w:after="120" w:line="360" w:lineRule="auto"/>
        <w:rPr>
          <w:rFonts w:ascii="Times New Roman" w:hAnsi="Times New Roman" w:cs="Times New Roman"/>
          <w:sz w:val="24"/>
          <w:szCs w:val="24"/>
        </w:rPr>
      </w:pPr>
    </w:p>
    <w:p w14:paraId="1BBC5635" w14:textId="2BAD19AD" w:rsidR="007E73E6" w:rsidRDefault="007E73E6" w:rsidP="00C9753C">
      <w:pPr>
        <w:autoSpaceDE w:val="0"/>
        <w:autoSpaceDN w:val="0"/>
        <w:adjustRightInd w:val="0"/>
        <w:spacing w:before="100" w:after="120" w:line="360" w:lineRule="auto"/>
        <w:rPr>
          <w:rFonts w:ascii="Times New Roman" w:hAnsi="Times New Roman" w:cs="Times New Roman"/>
          <w:sz w:val="24"/>
          <w:szCs w:val="24"/>
        </w:rPr>
      </w:pPr>
      <w:r w:rsidRPr="00872DC9">
        <w:rPr>
          <w:rFonts w:ascii="Times New Roman" w:hAnsi="Times New Roman" w:cs="Times New Roman"/>
          <w:sz w:val="24"/>
          <w:szCs w:val="24"/>
        </w:rPr>
        <w:t xml:space="preserve">Some situations where mentoring should </w:t>
      </w:r>
      <w:r w:rsidR="00872DC9" w:rsidRPr="00872DC9">
        <w:rPr>
          <w:rFonts w:ascii="Times New Roman" w:hAnsi="Times New Roman" w:cs="Times New Roman"/>
          <w:sz w:val="24"/>
          <w:szCs w:val="24"/>
        </w:rPr>
        <w:t xml:space="preserve">be applied </w:t>
      </w:r>
      <w:r w:rsidR="00872DC9">
        <w:rPr>
          <w:rFonts w:ascii="Times New Roman" w:hAnsi="Times New Roman" w:cs="Times New Roman"/>
          <w:sz w:val="24"/>
          <w:szCs w:val="24"/>
        </w:rPr>
        <w:t>could include:</w:t>
      </w:r>
    </w:p>
    <w:p w14:paraId="2ABEC882" w14:textId="02D43CF3" w:rsidR="00872DC9" w:rsidRDefault="00872DC9" w:rsidP="002C4FDB">
      <w:pPr>
        <w:pStyle w:val="ListParagraph"/>
        <w:numPr>
          <w:ilvl w:val="0"/>
          <w:numId w:val="10"/>
        </w:numPr>
        <w:autoSpaceDE w:val="0"/>
        <w:autoSpaceDN w:val="0"/>
        <w:adjustRightInd w:val="0"/>
        <w:spacing w:before="100" w:after="120" w:line="360" w:lineRule="auto"/>
        <w:rPr>
          <w:rFonts w:ascii="Times New Roman" w:hAnsi="Times New Roman" w:cs="Times New Roman"/>
          <w:sz w:val="24"/>
          <w:szCs w:val="24"/>
        </w:rPr>
      </w:pPr>
      <w:r w:rsidRPr="00872DC9">
        <w:rPr>
          <w:rFonts w:ascii="Times New Roman" w:hAnsi="Times New Roman" w:cs="Times New Roman"/>
          <w:sz w:val="24"/>
          <w:szCs w:val="24"/>
        </w:rPr>
        <w:t>To motivate talented professionals to focus on developing their career</w:t>
      </w:r>
    </w:p>
    <w:p w14:paraId="2332D79F" w14:textId="6A8D6B8E" w:rsidR="00872DC9" w:rsidRDefault="00872DC9" w:rsidP="002C4FDB">
      <w:pPr>
        <w:pStyle w:val="ListParagraph"/>
        <w:numPr>
          <w:ilvl w:val="0"/>
          <w:numId w:val="10"/>
        </w:numPr>
        <w:autoSpaceDE w:val="0"/>
        <w:autoSpaceDN w:val="0"/>
        <w:adjustRightInd w:val="0"/>
        <w:spacing w:before="100" w:after="120" w:line="360" w:lineRule="auto"/>
        <w:rPr>
          <w:rFonts w:ascii="Times New Roman" w:hAnsi="Times New Roman" w:cs="Times New Roman"/>
          <w:sz w:val="24"/>
          <w:szCs w:val="24"/>
        </w:rPr>
      </w:pPr>
      <w:r>
        <w:rPr>
          <w:rFonts w:ascii="Times New Roman" w:hAnsi="Times New Roman" w:cs="Times New Roman"/>
          <w:sz w:val="24"/>
          <w:szCs w:val="24"/>
        </w:rPr>
        <w:t xml:space="preserve">To inspire employees to develop their skills </w:t>
      </w:r>
    </w:p>
    <w:p w14:paraId="4E640A9D" w14:textId="2352054B" w:rsidR="00872DC9" w:rsidRDefault="00872DC9" w:rsidP="002C4FDB">
      <w:pPr>
        <w:pStyle w:val="ListParagraph"/>
        <w:numPr>
          <w:ilvl w:val="0"/>
          <w:numId w:val="10"/>
        </w:numPr>
        <w:autoSpaceDE w:val="0"/>
        <w:autoSpaceDN w:val="0"/>
        <w:adjustRightInd w:val="0"/>
        <w:spacing w:before="100" w:after="120" w:line="360" w:lineRule="auto"/>
        <w:rPr>
          <w:rFonts w:ascii="Times New Roman" w:hAnsi="Times New Roman" w:cs="Times New Roman"/>
          <w:sz w:val="24"/>
          <w:szCs w:val="24"/>
        </w:rPr>
      </w:pPr>
      <w:r>
        <w:rPr>
          <w:rFonts w:ascii="Times New Roman" w:hAnsi="Times New Roman" w:cs="Times New Roman"/>
          <w:sz w:val="24"/>
          <w:szCs w:val="24"/>
        </w:rPr>
        <w:t>Allow the transfer of vital skills and knowledge from senior members of staff to more junior staff members</w:t>
      </w:r>
    </w:p>
    <w:p w14:paraId="6A382B6F" w14:textId="557C1D2E" w:rsidR="007E73E6" w:rsidRPr="00872DC9" w:rsidRDefault="00872DC9" w:rsidP="002C4FDB">
      <w:pPr>
        <w:pStyle w:val="ListParagraph"/>
        <w:numPr>
          <w:ilvl w:val="0"/>
          <w:numId w:val="10"/>
        </w:numPr>
        <w:autoSpaceDE w:val="0"/>
        <w:autoSpaceDN w:val="0"/>
        <w:adjustRightInd w:val="0"/>
        <w:spacing w:before="100" w:after="120" w:line="360" w:lineRule="auto"/>
        <w:rPr>
          <w:rFonts w:ascii="Times New Roman" w:hAnsi="Times New Roman" w:cs="Times New Roman"/>
          <w:sz w:val="24"/>
          <w:szCs w:val="24"/>
        </w:rPr>
      </w:pPr>
      <w:r>
        <w:rPr>
          <w:rFonts w:ascii="Times New Roman" w:hAnsi="Times New Roman" w:cs="Times New Roman"/>
          <w:sz w:val="24"/>
          <w:szCs w:val="24"/>
        </w:rPr>
        <w:t xml:space="preserve">Using the mentoring process to aid in succession planning </w:t>
      </w:r>
    </w:p>
    <w:p w14:paraId="616F05F2" w14:textId="77777777" w:rsidR="003C28BA" w:rsidRDefault="003C28BA" w:rsidP="00EB519C">
      <w:pPr>
        <w:autoSpaceDE w:val="0"/>
        <w:autoSpaceDN w:val="0"/>
        <w:adjustRightInd w:val="0"/>
        <w:spacing w:before="100" w:after="100" w:line="240" w:lineRule="auto"/>
        <w:rPr>
          <w:rFonts w:ascii="Times New Roman" w:hAnsi="Times New Roman" w:cs="Times New Roman"/>
          <w:sz w:val="24"/>
          <w:szCs w:val="24"/>
          <w:u w:val="single"/>
        </w:rPr>
      </w:pPr>
    </w:p>
    <w:p w14:paraId="69F3118B" w14:textId="12910B66" w:rsidR="000B576B" w:rsidRDefault="00E0621D" w:rsidP="00EB519C">
      <w:pPr>
        <w:autoSpaceDE w:val="0"/>
        <w:autoSpaceDN w:val="0"/>
        <w:adjustRightInd w:val="0"/>
        <w:spacing w:before="100" w:after="100" w:line="240" w:lineRule="auto"/>
        <w:rPr>
          <w:rFonts w:ascii="Times New Roman" w:hAnsi="Times New Roman" w:cs="Times New Roman"/>
          <w:sz w:val="24"/>
          <w:szCs w:val="24"/>
          <w:u w:val="single"/>
        </w:rPr>
      </w:pPr>
      <w:r w:rsidRPr="00E0621D">
        <w:rPr>
          <w:rFonts w:ascii="Times New Roman" w:hAnsi="Times New Roman" w:cs="Times New Roman"/>
          <w:sz w:val="24"/>
          <w:szCs w:val="24"/>
          <w:u w:val="single"/>
        </w:rPr>
        <w:t>2.1</w:t>
      </w:r>
    </w:p>
    <w:p w14:paraId="524EFCE6" w14:textId="77777777" w:rsidR="00EB519C" w:rsidRPr="00EB519C" w:rsidRDefault="00EB519C" w:rsidP="00EB519C">
      <w:pPr>
        <w:autoSpaceDE w:val="0"/>
        <w:autoSpaceDN w:val="0"/>
        <w:adjustRightInd w:val="0"/>
        <w:spacing w:before="100" w:after="100" w:line="240" w:lineRule="auto"/>
        <w:rPr>
          <w:rFonts w:ascii="Times New Roman" w:hAnsi="Times New Roman" w:cs="Times New Roman"/>
          <w:sz w:val="24"/>
          <w:szCs w:val="24"/>
          <w:u w:val="single"/>
        </w:rPr>
      </w:pPr>
    </w:p>
    <w:p w14:paraId="0C52DDE9" w14:textId="30B0C632" w:rsidR="00FE3EF7" w:rsidRDefault="000B576B" w:rsidP="000B576B">
      <w:pPr>
        <w:spacing w:line="360" w:lineRule="auto"/>
        <w:rPr>
          <w:rFonts w:ascii="Times New Roman" w:eastAsia="Arial" w:hAnsi="Times New Roman" w:cs="Times New Roman"/>
          <w:sz w:val="24"/>
          <w:szCs w:val="24"/>
        </w:rPr>
      </w:pPr>
      <w:r w:rsidRPr="000B576B">
        <w:rPr>
          <w:rFonts w:ascii="Times New Roman" w:eastAsia="Arial" w:hAnsi="Times New Roman" w:cs="Times New Roman"/>
          <w:sz w:val="24"/>
          <w:szCs w:val="24"/>
        </w:rPr>
        <w:t xml:space="preserve">It can be useful to distinguish between the different types of coaching that are available as it helps organisations to decide </w:t>
      </w:r>
      <w:r>
        <w:rPr>
          <w:rFonts w:ascii="Times New Roman" w:eastAsia="Arial" w:hAnsi="Times New Roman" w:cs="Times New Roman"/>
          <w:sz w:val="24"/>
          <w:szCs w:val="24"/>
        </w:rPr>
        <w:t>t</w:t>
      </w:r>
      <w:r w:rsidRPr="000B576B">
        <w:rPr>
          <w:rFonts w:ascii="Times New Roman" w:eastAsia="Arial" w:hAnsi="Times New Roman" w:cs="Times New Roman"/>
          <w:sz w:val="24"/>
          <w:szCs w:val="24"/>
        </w:rPr>
        <w:t xml:space="preserve">he right coaching type, for it’s individual needs or requirements. </w:t>
      </w:r>
      <w:r w:rsidR="00FE3EF7">
        <w:rPr>
          <w:rFonts w:ascii="Times New Roman" w:eastAsia="Arial" w:hAnsi="Times New Roman" w:cs="Times New Roman"/>
          <w:sz w:val="24"/>
          <w:szCs w:val="24"/>
        </w:rPr>
        <w:t>(Stockdale, S</w:t>
      </w:r>
      <w:r w:rsidR="009D30A7">
        <w:rPr>
          <w:rFonts w:ascii="Times New Roman" w:eastAsia="Arial" w:hAnsi="Times New Roman" w:cs="Times New Roman"/>
          <w:sz w:val="24"/>
          <w:szCs w:val="24"/>
        </w:rPr>
        <w:t>.</w:t>
      </w:r>
      <w:r w:rsidR="00FE3EF7">
        <w:rPr>
          <w:rFonts w:ascii="Times New Roman" w:eastAsia="Arial" w:hAnsi="Times New Roman" w:cs="Times New Roman"/>
          <w:sz w:val="24"/>
          <w:szCs w:val="24"/>
        </w:rPr>
        <w:t xml:space="preserve"> 2014). </w:t>
      </w:r>
      <w:r w:rsidR="009D30A7">
        <w:rPr>
          <w:rFonts w:ascii="Times New Roman" w:eastAsia="Arial" w:hAnsi="Times New Roman" w:cs="Times New Roman"/>
          <w:sz w:val="24"/>
          <w:szCs w:val="24"/>
        </w:rPr>
        <w:t>Coaching may have different levels of formality and structure</w:t>
      </w:r>
      <w:r w:rsidR="00CD2014">
        <w:rPr>
          <w:rFonts w:ascii="Times New Roman" w:eastAsia="Arial" w:hAnsi="Times New Roman" w:cs="Times New Roman"/>
          <w:sz w:val="24"/>
          <w:szCs w:val="24"/>
        </w:rPr>
        <w:t>.</w:t>
      </w:r>
      <w:r w:rsidR="009D30A7">
        <w:rPr>
          <w:rFonts w:ascii="Times New Roman" w:eastAsia="Arial" w:hAnsi="Times New Roman" w:cs="Times New Roman"/>
          <w:sz w:val="24"/>
          <w:szCs w:val="24"/>
        </w:rPr>
        <w:t xml:space="preserve"> </w:t>
      </w:r>
      <w:r w:rsidR="00BB00AC">
        <w:rPr>
          <w:rFonts w:ascii="Times New Roman" w:eastAsia="Arial" w:hAnsi="Times New Roman" w:cs="Times New Roman"/>
          <w:sz w:val="24"/>
          <w:szCs w:val="24"/>
        </w:rPr>
        <w:t xml:space="preserve">There are </w:t>
      </w:r>
      <w:r w:rsidR="00FE3EF7">
        <w:rPr>
          <w:rFonts w:ascii="Times New Roman" w:eastAsia="Arial" w:hAnsi="Times New Roman" w:cs="Times New Roman"/>
          <w:sz w:val="24"/>
          <w:szCs w:val="24"/>
        </w:rPr>
        <w:t>several</w:t>
      </w:r>
      <w:r w:rsidR="00BB00AC">
        <w:rPr>
          <w:rFonts w:ascii="Times New Roman" w:eastAsia="Arial" w:hAnsi="Times New Roman" w:cs="Times New Roman"/>
          <w:sz w:val="24"/>
          <w:szCs w:val="24"/>
        </w:rPr>
        <w:t xml:space="preserve"> different types of coaching </w:t>
      </w:r>
      <w:r w:rsidR="00FE3EF7">
        <w:rPr>
          <w:rFonts w:ascii="Times New Roman" w:eastAsia="Arial" w:hAnsi="Times New Roman" w:cs="Times New Roman"/>
          <w:sz w:val="24"/>
          <w:szCs w:val="24"/>
        </w:rPr>
        <w:t>which can be implemented in an organisation</w:t>
      </w:r>
      <w:r w:rsidR="00CD2014">
        <w:rPr>
          <w:rFonts w:ascii="Times New Roman" w:eastAsia="Arial" w:hAnsi="Times New Roman" w:cs="Times New Roman"/>
          <w:sz w:val="24"/>
          <w:szCs w:val="24"/>
        </w:rPr>
        <w:t>:</w:t>
      </w:r>
    </w:p>
    <w:p w14:paraId="482777A9" w14:textId="1EE87803" w:rsidR="00FE3EF7" w:rsidRDefault="00FE3EF7" w:rsidP="002C4FDB">
      <w:pPr>
        <w:pStyle w:val="ListParagraph"/>
        <w:numPr>
          <w:ilvl w:val="0"/>
          <w:numId w:val="8"/>
        </w:numPr>
        <w:spacing w:line="360" w:lineRule="auto"/>
        <w:rPr>
          <w:rFonts w:ascii="Times New Roman" w:eastAsia="Arial" w:hAnsi="Times New Roman" w:cs="Times New Roman"/>
          <w:sz w:val="24"/>
          <w:szCs w:val="24"/>
        </w:rPr>
      </w:pPr>
      <w:r w:rsidRPr="00FE3EF7">
        <w:rPr>
          <w:rFonts w:ascii="Times New Roman" w:eastAsia="Arial" w:hAnsi="Times New Roman" w:cs="Times New Roman"/>
          <w:sz w:val="24"/>
          <w:szCs w:val="24"/>
        </w:rPr>
        <w:t>Business coaching – which looks at providing support</w:t>
      </w:r>
      <w:r>
        <w:rPr>
          <w:rFonts w:ascii="Times New Roman" w:eastAsia="Arial" w:hAnsi="Times New Roman" w:cs="Times New Roman"/>
          <w:sz w:val="24"/>
          <w:szCs w:val="24"/>
        </w:rPr>
        <w:t>,</w:t>
      </w:r>
      <w:r w:rsidRPr="00FE3EF7">
        <w:rPr>
          <w:rFonts w:ascii="Times New Roman" w:eastAsia="Arial" w:hAnsi="Times New Roman" w:cs="Times New Roman"/>
          <w:sz w:val="24"/>
          <w:szCs w:val="24"/>
        </w:rPr>
        <w:t xml:space="preserve"> feedback, and advice to an individual or team with the aim of improving personal or business performance for the benefit of the organisation. </w:t>
      </w:r>
      <w:r>
        <w:rPr>
          <w:rFonts w:ascii="Times New Roman" w:eastAsia="Arial" w:hAnsi="Times New Roman" w:cs="Times New Roman"/>
          <w:sz w:val="24"/>
          <w:szCs w:val="24"/>
        </w:rPr>
        <w:t xml:space="preserve">A business coaching style would usually be more focused on the business performance and increasing understanding of the business to allow individuals to learn new skills for the benefit of the organisation rather than improving </w:t>
      </w:r>
      <w:r w:rsidR="009D30A7">
        <w:rPr>
          <w:rFonts w:ascii="Times New Roman" w:eastAsia="Arial" w:hAnsi="Times New Roman" w:cs="Times New Roman"/>
          <w:sz w:val="24"/>
          <w:szCs w:val="24"/>
        </w:rPr>
        <w:t>individuals’</w:t>
      </w:r>
      <w:r>
        <w:rPr>
          <w:rFonts w:ascii="Times New Roman" w:eastAsia="Arial" w:hAnsi="Times New Roman" w:cs="Times New Roman"/>
          <w:sz w:val="24"/>
          <w:szCs w:val="24"/>
        </w:rPr>
        <w:t xml:space="preserve"> abilities for personal development (Stockdale</w:t>
      </w:r>
      <w:r w:rsidR="009D30A7">
        <w:rPr>
          <w:rFonts w:ascii="Times New Roman" w:eastAsia="Arial" w:hAnsi="Times New Roman" w:cs="Times New Roman"/>
          <w:sz w:val="24"/>
          <w:szCs w:val="24"/>
        </w:rPr>
        <w:t xml:space="preserve">, S. 2014). </w:t>
      </w:r>
    </w:p>
    <w:p w14:paraId="5750CEE6" w14:textId="77777777" w:rsidR="009D30A7" w:rsidRDefault="009D30A7" w:rsidP="009D30A7">
      <w:pPr>
        <w:pStyle w:val="ListParagraph"/>
        <w:spacing w:line="360" w:lineRule="auto"/>
        <w:rPr>
          <w:rFonts w:ascii="Times New Roman" w:eastAsia="Arial" w:hAnsi="Times New Roman" w:cs="Times New Roman"/>
          <w:sz w:val="24"/>
          <w:szCs w:val="24"/>
        </w:rPr>
      </w:pPr>
    </w:p>
    <w:p w14:paraId="6D4B4A3F" w14:textId="2166E541" w:rsidR="009D30A7" w:rsidRDefault="009D30A7" w:rsidP="002C4FDB">
      <w:pPr>
        <w:pStyle w:val="ListParagraph"/>
        <w:numPr>
          <w:ilvl w:val="0"/>
          <w:numId w:val="8"/>
        </w:numPr>
        <w:spacing w:line="360" w:lineRule="auto"/>
        <w:rPr>
          <w:rFonts w:ascii="Times New Roman" w:eastAsia="Arial" w:hAnsi="Times New Roman" w:cs="Times New Roman"/>
          <w:sz w:val="24"/>
          <w:szCs w:val="24"/>
        </w:rPr>
      </w:pPr>
      <w:r w:rsidRPr="009D30A7">
        <w:rPr>
          <w:rFonts w:ascii="Times New Roman" w:eastAsia="Arial" w:hAnsi="Times New Roman" w:cs="Times New Roman"/>
          <w:sz w:val="24"/>
          <w:szCs w:val="24"/>
        </w:rPr>
        <w:t xml:space="preserve">Executive </w:t>
      </w:r>
      <w:r>
        <w:rPr>
          <w:rFonts w:ascii="Times New Roman" w:eastAsia="Arial" w:hAnsi="Times New Roman" w:cs="Times New Roman"/>
          <w:sz w:val="24"/>
          <w:szCs w:val="24"/>
        </w:rPr>
        <w:t xml:space="preserve">(one to one) </w:t>
      </w:r>
      <w:r w:rsidRPr="009D30A7">
        <w:rPr>
          <w:rFonts w:ascii="Times New Roman" w:eastAsia="Arial" w:hAnsi="Times New Roman" w:cs="Times New Roman"/>
          <w:sz w:val="24"/>
          <w:szCs w:val="24"/>
        </w:rPr>
        <w:t xml:space="preserve">coaching </w:t>
      </w:r>
      <w:r>
        <w:rPr>
          <w:rFonts w:ascii="Times New Roman" w:eastAsia="Arial" w:hAnsi="Times New Roman" w:cs="Times New Roman"/>
          <w:sz w:val="24"/>
          <w:szCs w:val="24"/>
        </w:rPr>
        <w:t xml:space="preserve">– is usually associated with helping senior leaders within the organisation to improve their leadership skills and personal performance. Due to the high expertise required at this level, it is usually delivered by an external coach who is highly skilled and trained in delivery of coaching for a set </w:t>
      </w:r>
      <w:proofErr w:type="gramStart"/>
      <w:r>
        <w:rPr>
          <w:rFonts w:ascii="Times New Roman" w:eastAsia="Arial" w:hAnsi="Times New Roman" w:cs="Times New Roman"/>
          <w:sz w:val="24"/>
          <w:szCs w:val="24"/>
        </w:rPr>
        <w:t xml:space="preserve">period of </w:t>
      </w:r>
      <w:r>
        <w:rPr>
          <w:rFonts w:ascii="Times New Roman" w:eastAsia="Arial" w:hAnsi="Times New Roman" w:cs="Times New Roman"/>
          <w:sz w:val="24"/>
          <w:szCs w:val="24"/>
        </w:rPr>
        <w:lastRenderedPageBreak/>
        <w:t>time</w:t>
      </w:r>
      <w:proofErr w:type="gramEnd"/>
      <w:r>
        <w:rPr>
          <w:rFonts w:ascii="Times New Roman" w:eastAsia="Arial" w:hAnsi="Times New Roman" w:cs="Times New Roman"/>
          <w:sz w:val="24"/>
          <w:szCs w:val="24"/>
        </w:rPr>
        <w:t>. Coaching at this level is often liked to organisational goals</w:t>
      </w:r>
      <w:r w:rsidR="000A64E3">
        <w:rPr>
          <w:rFonts w:ascii="Times New Roman" w:eastAsia="Arial" w:hAnsi="Times New Roman" w:cs="Times New Roman"/>
          <w:sz w:val="24"/>
          <w:szCs w:val="24"/>
        </w:rPr>
        <w:t xml:space="preserve"> and organisational improvements are expected (Stockdale, S. 2014). </w:t>
      </w:r>
    </w:p>
    <w:p w14:paraId="581C415F" w14:textId="77777777" w:rsidR="000C4700" w:rsidRPr="000C4700" w:rsidRDefault="000C4700" w:rsidP="000C4700">
      <w:pPr>
        <w:pStyle w:val="ListParagraph"/>
        <w:rPr>
          <w:rFonts w:ascii="Times New Roman" w:eastAsia="Arial" w:hAnsi="Times New Roman" w:cs="Times New Roman"/>
          <w:sz w:val="24"/>
          <w:szCs w:val="24"/>
        </w:rPr>
      </w:pPr>
    </w:p>
    <w:p w14:paraId="2E362183" w14:textId="77777777" w:rsidR="00474BC0" w:rsidRDefault="000C4700" w:rsidP="002C4FDB">
      <w:pPr>
        <w:pStyle w:val="ListParagraph"/>
        <w:numPr>
          <w:ilvl w:val="0"/>
          <w:numId w:val="8"/>
        </w:numPr>
        <w:spacing w:line="360" w:lineRule="auto"/>
        <w:rPr>
          <w:rFonts w:ascii="Times New Roman" w:eastAsia="Arial" w:hAnsi="Times New Roman" w:cs="Times New Roman"/>
          <w:sz w:val="24"/>
          <w:szCs w:val="24"/>
        </w:rPr>
      </w:pPr>
      <w:r>
        <w:rPr>
          <w:rFonts w:ascii="Times New Roman" w:eastAsia="Arial" w:hAnsi="Times New Roman" w:cs="Times New Roman"/>
          <w:sz w:val="24"/>
          <w:szCs w:val="24"/>
        </w:rPr>
        <w:t xml:space="preserve">Career coaching – a coach in this areas’ focus is on the individual’s career or career development. It involves individuals </w:t>
      </w:r>
      <w:r w:rsidR="00487C31">
        <w:rPr>
          <w:rFonts w:ascii="Times New Roman" w:eastAsia="Arial" w:hAnsi="Times New Roman" w:cs="Times New Roman"/>
          <w:sz w:val="24"/>
          <w:szCs w:val="24"/>
        </w:rPr>
        <w:t>identifying</w:t>
      </w:r>
      <w:r>
        <w:rPr>
          <w:rFonts w:ascii="Times New Roman" w:eastAsia="Arial" w:hAnsi="Times New Roman" w:cs="Times New Roman"/>
          <w:sz w:val="24"/>
          <w:szCs w:val="24"/>
        </w:rPr>
        <w:t xml:space="preserve"> what </w:t>
      </w:r>
      <w:r w:rsidR="00487C31">
        <w:rPr>
          <w:rFonts w:ascii="Times New Roman" w:eastAsia="Arial" w:hAnsi="Times New Roman" w:cs="Times New Roman"/>
          <w:sz w:val="24"/>
          <w:szCs w:val="24"/>
        </w:rPr>
        <w:t xml:space="preserve">they want and need from their career and apply techniques or ways they are going to be able to achieve what is needed. </w:t>
      </w:r>
    </w:p>
    <w:p w14:paraId="6DB06E29" w14:textId="77777777" w:rsidR="00474BC0" w:rsidRPr="00474BC0" w:rsidRDefault="00474BC0" w:rsidP="00474BC0">
      <w:pPr>
        <w:pStyle w:val="ListParagraph"/>
        <w:rPr>
          <w:rFonts w:ascii="Times New Roman" w:hAnsi="Times New Roman" w:cs="Times New Roman"/>
          <w:sz w:val="24"/>
          <w:szCs w:val="24"/>
        </w:rPr>
      </w:pPr>
    </w:p>
    <w:p w14:paraId="7E082FCC" w14:textId="342B87F0" w:rsidR="00DC4CA9" w:rsidRPr="00474BC0" w:rsidRDefault="006D2126" w:rsidP="00474BC0">
      <w:pPr>
        <w:spacing w:line="360" w:lineRule="auto"/>
        <w:rPr>
          <w:rFonts w:ascii="Times New Roman" w:eastAsia="Arial" w:hAnsi="Times New Roman" w:cs="Times New Roman"/>
          <w:sz w:val="24"/>
          <w:szCs w:val="24"/>
        </w:rPr>
      </w:pPr>
      <w:r w:rsidRPr="00474BC0">
        <w:rPr>
          <w:rFonts w:ascii="Times New Roman" w:hAnsi="Times New Roman" w:cs="Times New Roman"/>
          <w:sz w:val="24"/>
          <w:szCs w:val="24"/>
        </w:rPr>
        <w:t>Mentoring can be carried out informally by anyone, anywhere and at any time or can also be more of a structured lay out. Assessing the mentors and mentees needs and what is hoping to be achieved can assist the organisation in deciding what method is implemented.</w:t>
      </w:r>
      <w:r w:rsidR="000B4456">
        <w:rPr>
          <w:rFonts w:ascii="Times New Roman" w:hAnsi="Times New Roman" w:cs="Times New Roman"/>
          <w:sz w:val="24"/>
          <w:szCs w:val="24"/>
        </w:rPr>
        <w:t xml:space="preserve"> CIPD (2016) identify that mentoring is a long-term relationship where the goal is to support the development of the employee.</w:t>
      </w:r>
      <w:r w:rsidRPr="00474BC0">
        <w:rPr>
          <w:rFonts w:ascii="Times New Roman" w:hAnsi="Times New Roman" w:cs="Times New Roman"/>
          <w:sz w:val="24"/>
          <w:szCs w:val="24"/>
        </w:rPr>
        <w:t xml:space="preserve"> </w:t>
      </w:r>
      <w:r w:rsidR="0066342D" w:rsidRPr="00474BC0">
        <w:rPr>
          <w:rFonts w:ascii="Times New Roman" w:hAnsi="Times New Roman" w:cs="Times New Roman"/>
          <w:sz w:val="24"/>
          <w:szCs w:val="24"/>
        </w:rPr>
        <w:t>Mentoring may take many different forms within an organisation. Some of the most widely used are below:</w:t>
      </w:r>
    </w:p>
    <w:p w14:paraId="4002F4A3" w14:textId="6BF097C0" w:rsidR="0066342D" w:rsidRDefault="0066342D" w:rsidP="002C4FDB">
      <w:pPr>
        <w:pStyle w:val="ListParagraph"/>
        <w:numPr>
          <w:ilvl w:val="0"/>
          <w:numId w:val="9"/>
        </w:numPr>
        <w:spacing w:line="360" w:lineRule="auto"/>
        <w:rPr>
          <w:rFonts w:ascii="Times New Roman" w:hAnsi="Times New Roman" w:cs="Times New Roman"/>
          <w:sz w:val="24"/>
          <w:szCs w:val="24"/>
        </w:rPr>
      </w:pPr>
      <w:r w:rsidRPr="0066342D">
        <w:rPr>
          <w:rFonts w:ascii="Times New Roman" w:hAnsi="Times New Roman" w:cs="Times New Roman"/>
          <w:sz w:val="24"/>
          <w:szCs w:val="24"/>
        </w:rPr>
        <w:t xml:space="preserve">Peer mentoring </w:t>
      </w:r>
      <w:r>
        <w:rPr>
          <w:rFonts w:ascii="Times New Roman" w:hAnsi="Times New Roman" w:cs="Times New Roman"/>
          <w:sz w:val="24"/>
          <w:szCs w:val="24"/>
        </w:rPr>
        <w:t xml:space="preserve">– </w:t>
      </w:r>
      <w:r w:rsidR="008E45CB">
        <w:rPr>
          <w:rFonts w:ascii="Times New Roman" w:hAnsi="Times New Roman" w:cs="Times New Roman"/>
          <w:sz w:val="24"/>
          <w:szCs w:val="24"/>
        </w:rPr>
        <w:t>can be described as a professional exchange w</w:t>
      </w:r>
      <w:r w:rsidR="00CD2014">
        <w:rPr>
          <w:rFonts w:ascii="Times New Roman" w:hAnsi="Times New Roman" w:cs="Times New Roman"/>
          <w:sz w:val="24"/>
          <w:szCs w:val="24"/>
        </w:rPr>
        <w:t>h</w:t>
      </w:r>
      <w:r w:rsidR="008E45CB">
        <w:rPr>
          <w:rFonts w:ascii="Times New Roman" w:hAnsi="Times New Roman" w:cs="Times New Roman"/>
          <w:sz w:val="24"/>
          <w:szCs w:val="24"/>
        </w:rPr>
        <w:t xml:space="preserve">ere both parties support each other. Often, peers can meet in small groups and help mentor one another by sharing feedback or best practices and typically works best when one or both parties have had previous experience of more traditional mentoring methods (Creighton, K. 2018). </w:t>
      </w:r>
    </w:p>
    <w:p w14:paraId="07FA95A4" w14:textId="55C2040E" w:rsidR="00CD2014" w:rsidRDefault="00CD2014" w:rsidP="002C4FDB">
      <w:pPr>
        <w:pStyle w:val="ListParagraph"/>
        <w:numPr>
          <w:ilvl w:val="0"/>
          <w:numId w:val="9"/>
        </w:numPr>
        <w:spacing w:line="360" w:lineRule="auto"/>
        <w:rPr>
          <w:rFonts w:ascii="Times New Roman" w:hAnsi="Times New Roman" w:cs="Times New Roman"/>
          <w:sz w:val="24"/>
          <w:szCs w:val="24"/>
        </w:rPr>
      </w:pPr>
      <w:r>
        <w:rPr>
          <w:rFonts w:ascii="Times New Roman" w:hAnsi="Times New Roman" w:cs="Times New Roman"/>
          <w:sz w:val="24"/>
          <w:szCs w:val="24"/>
        </w:rPr>
        <w:t>One to one mentoring – usually the most widely used form of mentoring and allows the mentor to develop a good relationship with the mentee and focuses more on individual skill building.</w:t>
      </w:r>
    </w:p>
    <w:p w14:paraId="1DFD9D53" w14:textId="2D39CEE2" w:rsidR="000B4456" w:rsidRPr="00872DC9" w:rsidRDefault="00CD2014" w:rsidP="002C4FDB">
      <w:pPr>
        <w:pStyle w:val="ListParagraph"/>
        <w:numPr>
          <w:ilvl w:val="0"/>
          <w:numId w:val="9"/>
        </w:numPr>
        <w:spacing w:line="360" w:lineRule="auto"/>
        <w:rPr>
          <w:rFonts w:ascii="Times New Roman" w:hAnsi="Times New Roman" w:cs="Times New Roman"/>
          <w:color w:val="FF0000"/>
          <w:sz w:val="24"/>
          <w:szCs w:val="24"/>
        </w:rPr>
      </w:pPr>
      <w:r>
        <w:rPr>
          <w:rFonts w:ascii="Times New Roman" w:hAnsi="Times New Roman" w:cs="Times New Roman"/>
          <w:sz w:val="24"/>
          <w:szCs w:val="24"/>
        </w:rPr>
        <w:t xml:space="preserve">Group based mentoring – involves </w:t>
      </w:r>
      <w:r w:rsidR="00474BC0">
        <w:rPr>
          <w:rFonts w:ascii="Times New Roman" w:hAnsi="Times New Roman" w:cs="Times New Roman"/>
          <w:sz w:val="24"/>
          <w:szCs w:val="24"/>
        </w:rPr>
        <w:t>several</w:t>
      </w:r>
      <w:r>
        <w:rPr>
          <w:rFonts w:ascii="Times New Roman" w:hAnsi="Times New Roman" w:cs="Times New Roman"/>
          <w:sz w:val="24"/>
          <w:szCs w:val="24"/>
        </w:rPr>
        <w:t xml:space="preserve"> people and can be useful for situational mentoring scenarios. Group members </w:t>
      </w:r>
      <w:r w:rsidR="00474BC0">
        <w:rPr>
          <w:rFonts w:ascii="Times New Roman" w:hAnsi="Times New Roman" w:cs="Times New Roman"/>
          <w:sz w:val="24"/>
          <w:szCs w:val="24"/>
        </w:rPr>
        <w:t>can</w:t>
      </w:r>
      <w:r>
        <w:rPr>
          <w:rFonts w:ascii="Times New Roman" w:hAnsi="Times New Roman" w:cs="Times New Roman"/>
          <w:sz w:val="24"/>
          <w:szCs w:val="24"/>
        </w:rPr>
        <w:t xml:space="preserve"> assist one another through the </w:t>
      </w:r>
      <w:r w:rsidR="00474BC0">
        <w:rPr>
          <w:rFonts w:ascii="Times New Roman" w:hAnsi="Times New Roman" w:cs="Times New Roman"/>
          <w:sz w:val="24"/>
          <w:szCs w:val="24"/>
        </w:rPr>
        <w:t xml:space="preserve">mentoring </w:t>
      </w:r>
      <w:r>
        <w:rPr>
          <w:rFonts w:ascii="Times New Roman" w:hAnsi="Times New Roman" w:cs="Times New Roman"/>
          <w:sz w:val="24"/>
          <w:szCs w:val="24"/>
        </w:rPr>
        <w:t xml:space="preserve">process </w:t>
      </w:r>
      <w:r w:rsidR="00474BC0">
        <w:rPr>
          <w:rFonts w:ascii="Times New Roman" w:hAnsi="Times New Roman" w:cs="Times New Roman"/>
          <w:sz w:val="24"/>
          <w:szCs w:val="24"/>
        </w:rPr>
        <w:t xml:space="preserve">and help keep each other on track (Creighton, K. 2018). </w:t>
      </w:r>
    </w:p>
    <w:p w14:paraId="56BF65F7" w14:textId="77777777" w:rsidR="00616177" w:rsidRDefault="00616177" w:rsidP="00616177">
      <w:pPr>
        <w:rPr>
          <w:rFonts w:ascii="Times New Roman" w:hAnsi="Times New Roman" w:cs="Times New Roman"/>
          <w:sz w:val="24"/>
          <w:szCs w:val="24"/>
          <w:u w:val="single"/>
        </w:rPr>
      </w:pPr>
    </w:p>
    <w:p w14:paraId="4C44E2CA" w14:textId="2C3DB7C2" w:rsidR="00872DC9" w:rsidRDefault="00872DC9" w:rsidP="00616177">
      <w:pPr>
        <w:rPr>
          <w:rFonts w:ascii="Times New Roman" w:hAnsi="Times New Roman" w:cs="Times New Roman"/>
          <w:sz w:val="24"/>
          <w:szCs w:val="24"/>
          <w:u w:val="single"/>
        </w:rPr>
      </w:pPr>
      <w:r w:rsidRPr="00872DC9">
        <w:rPr>
          <w:rFonts w:ascii="Times New Roman" w:hAnsi="Times New Roman" w:cs="Times New Roman"/>
          <w:sz w:val="24"/>
          <w:szCs w:val="24"/>
          <w:u w:val="single"/>
        </w:rPr>
        <w:t>2.2</w:t>
      </w:r>
      <w:r w:rsidR="00A932E6">
        <w:rPr>
          <w:rFonts w:ascii="Times New Roman" w:hAnsi="Times New Roman" w:cs="Times New Roman"/>
          <w:sz w:val="24"/>
          <w:szCs w:val="24"/>
          <w:u w:val="single"/>
        </w:rPr>
        <w:t xml:space="preserve"> &amp; 2.3</w:t>
      </w:r>
    </w:p>
    <w:p w14:paraId="3E0671D3" w14:textId="5387E723" w:rsidR="00872DC9" w:rsidRPr="00872DC9" w:rsidRDefault="00872DC9" w:rsidP="00CA4EE6">
      <w:pPr>
        <w:spacing w:after="120" w:line="360" w:lineRule="auto"/>
        <w:rPr>
          <w:rFonts w:ascii="Times New Roman" w:hAnsi="Times New Roman" w:cs="Times New Roman"/>
          <w:sz w:val="24"/>
          <w:szCs w:val="24"/>
        </w:rPr>
      </w:pPr>
      <w:r w:rsidRPr="00872DC9">
        <w:rPr>
          <w:rFonts w:ascii="Times New Roman" w:hAnsi="Times New Roman" w:cs="Times New Roman"/>
          <w:sz w:val="24"/>
          <w:szCs w:val="24"/>
        </w:rPr>
        <w:t xml:space="preserve">It is important that line managers understand </w:t>
      </w:r>
      <w:r>
        <w:rPr>
          <w:rFonts w:ascii="Times New Roman" w:hAnsi="Times New Roman" w:cs="Times New Roman"/>
          <w:sz w:val="24"/>
          <w:szCs w:val="24"/>
        </w:rPr>
        <w:t xml:space="preserve">where it is appropriate to use a coaching or mentoring </w:t>
      </w:r>
      <w:r w:rsidR="00DE2EBD">
        <w:rPr>
          <w:rFonts w:ascii="Times New Roman" w:hAnsi="Times New Roman" w:cs="Times New Roman"/>
          <w:sz w:val="24"/>
          <w:szCs w:val="24"/>
        </w:rPr>
        <w:t xml:space="preserve">approach. Discussing with the individual their </w:t>
      </w:r>
      <w:proofErr w:type="gramStart"/>
      <w:r w:rsidR="00DE2EBD">
        <w:rPr>
          <w:rFonts w:ascii="Times New Roman" w:hAnsi="Times New Roman" w:cs="Times New Roman"/>
          <w:sz w:val="24"/>
          <w:szCs w:val="24"/>
        </w:rPr>
        <w:t>ultimate goal</w:t>
      </w:r>
      <w:proofErr w:type="gramEnd"/>
      <w:r w:rsidR="00DE2EBD">
        <w:rPr>
          <w:rFonts w:ascii="Times New Roman" w:hAnsi="Times New Roman" w:cs="Times New Roman"/>
          <w:sz w:val="24"/>
          <w:szCs w:val="24"/>
        </w:rPr>
        <w:t xml:space="preserve"> and what the employees wishes to achieve at the end of the process can assist the manager in this decision. </w:t>
      </w:r>
    </w:p>
    <w:p w14:paraId="10CC14B6" w14:textId="08EA210A" w:rsidR="00872DC9" w:rsidRDefault="00DE2EBD" w:rsidP="00CA4EE6">
      <w:pPr>
        <w:spacing w:after="120" w:line="360" w:lineRule="auto"/>
        <w:rPr>
          <w:rFonts w:ascii="Times New Roman" w:hAnsi="Times New Roman" w:cs="Times New Roman"/>
          <w:sz w:val="24"/>
          <w:szCs w:val="24"/>
        </w:rPr>
      </w:pPr>
      <w:r w:rsidRPr="00DE2EBD">
        <w:rPr>
          <w:rFonts w:ascii="Times New Roman" w:hAnsi="Times New Roman" w:cs="Times New Roman"/>
          <w:sz w:val="24"/>
          <w:szCs w:val="24"/>
        </w:rPr>
        <w:t xml:space="preserve">Clutterbuck (2012) </w:t>
      </w:r>
      <w:r>
        <w:rPr>
          <w:rFonts w:ascii="Times New Roman" w:hAnsi="Times New Roman" w:cs="Times New Roman"/>
          <w:sz w:val="24"/>
          <w:szCs w:val="24"/>
        </w:rPr>
        <w:t xml:space="preserve">identifies </w:t>
      </w:r>
      <w:proofErr w:type="gramStart"/>
      <w:r>
        <w:rPr>
          <w:rFonts w:ascii="Times New Roman" w:hAnsi="Times New Roman" w:cs="Times New Roman"/>
          <w:sz w:val="24"/>
          <w:szCs w:val="24"/>
        </w:rPr>
        <w:t>a number of</w:t>
      </w:r>
      <w:proofErr w:type="gramEnd"/>
      <w:r>
        <w:rPr>
          <w:rFonts w:ascii="Times New Roman" w:hAnsi="Times New Roman" w:cs="Times New Roman"/>
          <w:sz w:val="24"/>
          <w:szCs w:val="24"/>
        </w:rPr>
        <w:t xml:space="preserve"> attributes which a line manager should possess for the coaching/mentoring to be successful:</w:t>
      </w:r>
    </w:p>
    <w:p w14:paraId="5D6FCF20" w14:textId="532145E9" w:rsidR="00962CD1" w:rsidRDefault="00962CD1" w:rsidP="002C4FDB">
      <w:pPr>
        <w:pStyle w:val="ListParagraph"/>
        <w:numPr>
          <w:ilvl w:val="0"/>
          <w:numId w:val="11"/>
        </w:numPr>
        <w:spacing w:after="120" w:line="360" w:lineRule="auto"/>
        <w:rPr>
          <w:rFonts w:ascii="Times New Roman" w:hAnsi="Times New Roman" w:cs="Times New Roman"/>
          <w:sz w:val="24"/>
          <w:szCs w:val="24"/>
        </w:rPr>
      </w:pPr>
      <w:r w:rsidRPr="00962CD1">
        <w:rPr>
          <w:rFonts w:ascii="Times New Roman" w:hAnsi="Times New Roman" w:cs="Times New Roman"/>
          <w:sz w:val="24"/>
          <w:szCs w:val="24"/>
        </w:rPr>
        <w:lastRenderedPageBreak/>
        <w:t>Commitment to the organisation</w:t>
      </w:r>
    </w:p>
    <w:p w14:paraId="3E83D21D" w14:textId="43D10825" w:rsidR="00962CD1" w:rsidRDefault="00962CD1" w:rsidP="002C4FDB">
      <w:pPr>
        <w:pStyle w:val="ListParagraph"/>
        <w:numPr>
          <w:ilvl w:val="0"/>
          <w:numId w:val="11"/>
        </w:numPr>
        <w:spacing w:after="120" w:line="360" w:lineRule="auto"/>
        <w:rPr>
          <w:rFonts w:ascii="Times New Roman" w:hAnsi="Times New Roman" w:cs="Times New Roman"/>
          <w:sz w:val="24"/>
          <w:szCs w:val="24"/>
        </w:rPr>
      </w:pPr>
      <w:r>
        <w:rPr>
          <w:rFonts w:ascii="Times New Roman" w:hAnsi="Times New Roman" w:cs="Times New Roman"/>
          <w:sz w:val="24"/>
          <w:szCs w:val="24"/>
        </w:rPr>
        <w:t>The ability to improve individual and team performance</w:t>
      </w:r>
    </w:p>
    <w:p w14:paraId="45323E25" w14:textId="2CB356E8" w:rsidR="00962CD1" w:rsidRDefault="00962CD1" w:rsidP="002C4FDB">
      <w:pPr>
        <w:pStyle w:val="ListParagraph"/>
        <w:numPr>
          <w:ilvl w:val="0"/>
          <w:numId w:val="11"/>
        </w:numPr>
        <w:spacing w:after="120" w:line="360" w:lineRule="auto"/>
        <w:rPr>
          <w:rFonts w:ascii="Times New Roman" w:hAnsi="Times New Roman" w:cs="Times New Roman"/>
          <w:sz w:val="24"/>
          <w:szCs w:val="24"/>
        </w:rPr>
      </w:pPr>
      <w:r>
        <w:rPr>
          <w:rFonts w:ascii="Times New Roman" w:hAnsi="Times New Roman" w:cs="Times New Roman"/>
          <w:sz w:val="24"/>
          <w:szCs w:val="24"/>
        </w:rPr>
        <w:t>Excellent communication skills – being open and honest with colleagues</w:t>
      </w:r>
    </w:p>
    <w:p w14:paraId="7719BD52" w14:textId="3A34CE23" w:rsidR="00962CD1" w:rsidRDefault="00962CD1" w:rsidP="002C4FDB">
      <w:pPr>
        <w:pStyle w:val="ListParagraph"/>
        <w:numPr>
          <w:ilvl w:val="0"/>
          <w:numId w:val="11"/>
        </w:numPr>
        <w:spacing w:after="120" w:line="360" w:lineRule="auto"/>
        <w:rPr>
          <w:rFonts w:ascii="Times New Roman" w:hAnsi="Times New Roman" w:cs="Times New Roman"/>
          <w:sz w:val="24"/>
          <w:szCs w:val="24"/>
        </w:rPr>
      </w:pPr>
      <w:r>
        <w:rPr>
          <w:rFonts w:ascii="Times New Roman" w:hAnsi="Times New Roman" w:cs="Times New Roman"/>
          <w:sz w:val="24"/>
          <w:szCs w:val="24"/>
        </w:rPr>
        <w:t>Have positive working relationships with employees – build a trusting and supportive relationship</w:t>
      </w:r>
    </w:p>
    <w:p w14:paraId="0733D8D8" w14:textId="1B7B72B4" w:rsidR="00962CD1" w:rsidRPr="00CA4EE6" w:rsidRDefault="00962CD1" w:rsidP="002C4FDB">
      <w:pPr>
        <w:pStyle w:val="ListParagraph"/>
        <w:numPr>
          <w:ilvl w:val="0"/>
          <w:numId w:val="11"/>
        </w:numPr>
        <w:spacing w:after="120" w:line="360" w:lineRule="auto"/>
        <w:rPr>
          <w:rFonts w:ascii="Times New Roman" w:hAnsi="Times New Roman" w:cs="Times New Roman"/>
          <w:sz w:val="24"/>
          <w:szCs w:val="24"/>
        </w:rPr>
      </w:pPr>
      <w:r w:rsidRPr="00CA4EE6">
        <w:rPr>
          <w:rFonts w:ascii="Times New Roman" w:hAnsi="Times New Roman" w:cs="Times New Roman"/>
          <w:sz w:val="24"/>
          <w:szCs w:val="24"/>
        </w:rPr>
        <w:t>Investing time and effort in employees</w:t>
      </w:r>
    </w:p>
    <w:p w14:paraId="69EC1A03" w14:textId="6992EBEE" w:rsidR="00CA4EE6" w:rsidRDefault="00CA4EE6" w:rsidP="00CA4EE6">
      <w:pPr>
        <w:spacing w:after="120" w:line="360" w:lineRule="auto"/>
        <w:rPr>
          <w:rFonts w:ascii="Times New Roman" w:hAnsi="Times New Roman" w:cs="Times New Roman"/>
          <w:sz w:val="24"/>
          <w:szCs w:val="24"/>
        </w:rPr>
      </w:pPr>
      <w:r w:rsidRPr="00CA4EE6">
        <w:rPr>
          <w:rFonts w:ascii="Times New Roman" w:hAnsi="Times New Roman" w:cs="Times New Roman"/>
          <w:sz w:val="24"/>
          <w:szCs w:val="24"/>
        </w:rPr>
        <w:t xml:space="preserve">Downey (2003) further </w:t>
      </w:r>
      <w:r>
        <w:rPr>
          <w:rFonts w:ascii="Times New Roman" w:hAnsi="Times New Roman" w:cs="Times New Roman"/>
          <w:sz w:val="24"/>
          <w:szCs w:val="24"/>
        </w:rPr>
        <w:t>discusses the requirement for line manager</w:t>
      </w:r>
      <w:r w:rsidR="005F6C2E">
        <w:rPr>
          <w:rFonts w:ascii="Times New Roman" w:hAnsi="Times New Roman" w:cs="Times New Roman"/>
          <w:sz w:val="24"/>
          <w:szCs w:val="24"/>
        </w:rPr>
        <w:t>s</w:t>
      </w:r>
      <w:r>
        <w:rPr>
          <w:rFonts w:ascii="Times New Roman" w:hAnsi="Times New Roman" w:cs="Times New Roman"/>
          <w:sz w:val="24"/>
          <w:szCs w:val="24"/>
        </w:rPr>
        <w:t xml:space="preserve"> to possess coaching skills to identify goals in the first instance and having the ability to lead and be role models to their subordinates. </w:t>
      </w:r>
    </w:p>
    <w:p w14:paraId="2383D8AF" w14:textId="141C6C3F" w:rsidR="001B240C" w:rsidRDefault="001B240C" w:rsidP="00CA4EE6">
      <w:pPr>
        <w:spacing w:after="120" w:line="360" w:lineRule="auto"/>
        <w:rPr>
          <w:rFonts w:ascii="Times New Roman" w:hAnsi="Times New Roman" w:cs="Times New Roman"/>
          <w:sz w:val="24"/>
          <w:szCs w:val="24"/>
        </w:rPr>
      </w:pPr>
    </w:p>
    <w:p w14:paraId="217168FB" w14:textId="47C8433E" w:rsidR="001B240C" w:rsidRDefault="009B7809" w:rsidP="00CA4EE6">
      <w:pPr>
        <w:spacing w:after="120" w:line="360" w:lineRule="auto"/>
        <w:rPr>
          <w:rFonts w:ascii="Times New Roman" w:hAnsi="Times New Roman" w:cs="Times New Roman"/>
          <w:sz w:val="24"/>
          <w:szCs w:val="24"/>
        </w:rPr>
      </w:pPr>
      <w:r>
        <w:rPr>
          <w:rFonts w:ascii="Times New Roman" w:hAnsi="Times New Roman" w:cs="Times New Roman"/>
          <w:sz w:val="24"/>
          <w:szCs w:val="24"/>
        </w:rPr>
        <w:t>However, it is identified that there may be some barriers to the line manager as a coach/mentor such as:</w:t>
      </w:r>
    </w:p>
    <w:p w14:paraId="68C86ECF" w14:textId="60149F56" w:rsidR="009B7809" w:rsidRPr="009B7809" w:rsidRDefault="009B7809" w:rsidP="002C4FDB">
      <w:pPr>
        <w:pStyle w:val="ListParagraph"/>
        <w:numPr>
          <w:ilvl w:val="0"/>
          <w:numId w:val="12"/>
        </w:numPr>
        <w:spacing w:after="120" w:line="360" w:lineRule="auto"/>
        <w:rPr>
          <w:rFonts w:ascii="Times New Roman" w:hAnsi="Times New Roman" w:cs="Times New Roman"/>
          <w:sz w:val="24"/>
          <w:szCs w:val="24"/>
        </w:rPr>
      </w:pPr>
      <w:r w:rsidRPr="009B7809">
        <w:rPr>
          <w:rFonts w:ascii="Times New Roman" w:hAnsi="Times New Roman" w:cs="Times New Roman"/>
          <w:sz w:val="24"/>
          <w:szCs w:val="24"/>
        </w:rPr>
        <w:t>A possibility there both parties may have a hidden agenda</w:t>
      </w:r>
    </w:p>
    <w:p w14:paraId="005369D6" w14:textId="12318F4B" w:rsidR="009B7809" w:rsidRPr="009B7809" w:rsidRDefault="009B7809" w:rsidP="002C4FDB">
      <w:pPr>
        <w:pStyle w:val="ListParagraph"/>
        <w:numPr>
          <w:ilvl w:val="0"/>
          <w:numId w:val="12"/>
        </w:numPr>
        <w:spacing w:after="120" w:line="360" w:lineRule="auto"/>
        <w:rPr>
          <w:rFonts w:ascii="Times New Roman" w:hAnsi="Times New Roman" w:cs="Times New Roman"/>
          <w:sz w:val="24"/>
          <w:szCs w:val="24"/>
        </w:rPr>
      </w:pPr>
      <w:r w:rsidRPr="009B7809">
        <w:rPr>
          <w:rFonts w:ascii="Times New Roman" w:hAnsi="Times New Roman" w:cs="Times New Roman"/>
          <w:sz w:val="24"/>
          <w:szCs w:val="24"/>
        </w:rPr>
        <w:t>Conflict between the individual employee and the line manager</w:t>
      </w:r>
    </w:p>
    <w:p w14:paraId="1252FD0D" w14:textId="4F4E9DEE" w:rsidR="009B7809" w:rsidRDefault="009B7809" w:rsidP="002C4FDB">
      <w:pPr>
        <w:pStyle w:val="ListParagraph"/>
        <w:numPr>
          <w:ilvl w:val="0"/>
          <w:numId w:val="12"/>
        </w:numPr>
        <w:spacing w:after="120" w:line="360" w:lineRule="auto"/>
        <w:rPr>
          <w:rFonts w:ascii="Times New Roman" w:hAnsi="Times New Roman" w:cs="Times New Roman"/>
          <w:sz w:val="24"/>
          <w:szCs w:val="24"/>
        </w:rPr>
      </w:pPr>
      <w:r w:rsidRPr="009B7809">
        <w:rPr>
          <w:rFonts w:ascii="Times New Roman" w:hAnsi="Times New Roman" w:cs="Times New Roman"/>
          <w:sz w:val="24"/>
          <w:szCs w:val="24"/>
        </w:rPr>
        <w:t xml:space="preserve">Time pressures with a tendency for mangers to focus on short term goals rather than long-term development for the individual employee or team </w:t>
      </w:r>
    </w:p>
    <w:p w14:paraId="160D9399" w14:textId="7BF1A06F" w:rsidR="009B7809" w:rsidRDefault="009B7809" w:rsidP="002C4FDB">
      <w:pPr>
        <w:pStyle w:val="ListParagraph"/>
        <w:numPr>
          <w:ilvl w:val="0"/>
          <w:numId w:val="12"/>
        </w:numPr>
        <w:spacing w:after="120" w:line="360" w:lineRule="auto"/>
        <w:rPr>
          <w:rFonts w:ascii="Times New Roman" w:hAnsi="Times New Roman" w:cs="Times New Roman"/>
          <w:sz w:val="24"/>
          <w:szCs w:val="24"/>
        </w:rPr>
      </w:pPr>
      <w:r>
        <w:rPr>
          <w:rFonts w:ascii="Times New Roman" w:hAnsi="Times New Roman" w:cs="Times New Roman"/>
          <w:sz w:val="24"/>
          <w:szCs w:val="24"/>
        </w:rPr>
        <w:t>Lack of ‘fresh’ ideas for the organisation</w:t>
      </w:r>
    </w:p>
    <w:p w14:paraId="7FA4ADB1" w14:textId="47FCB154" w:rsidR="009B7809" w:rsidRDefault="009B7809" w:rsidP="002C4FDB">
      <w:pPr>
        <w:pStyle w:val="ListParagraph"/>
        <w:numPr>
          <w:ilvl w:val="0"/>
          <w:numId w:val="12"/>
        </w:numPr>
        <w:spacing w:after="120" w:line="360" w:lineRule="auto"/>
        <w:rPr>
          <w:rFonts w:ascii="Times New Roman" w:hAnsi="Times New Roman" w:cs="Times New Roman"/>
          <w:sz w:val="24"/>
          <w:szCs w:val="24"/>
        </w:rPr>
      </w:pPr>
      <w:r>
        <w:rPr>
          <w:rFonts w:ascii="Times New Roman" w:hAnsi="Times New Roman" w:cs="Times New Roman"/>
          <w:sz w:val="24"/>
          <w:szCs w:val="24"/>
        </w:rPr>
        <w:t xml:space="preserve">Inequality in who </w:t>
      </w:r>
      <w:r w:rsidR="00A932E6">
        <w:rPr>
          <w:rFonts w:ascii="Times New Roman" w:hAnsi="Times New Roman" w:cs="Times New Roman"/>
          <w:sz w:val="24"/>
          <w:szCs w:val="24"/>
        </w:rPr>
        <w:t>can</w:t>
      </w:r>
      <w:r>
        <w:rPr>
          <w:rFonts w:ascii="Times New Roman" w:hAnsi="Times New Roman" w:cs="Times New Roman"/>
          <w:sz w:val="24"/>
          <w:szCs w:val="24"/>
        </w:rPr>
        <w:t xml:space="preserve"> access the coaching and mentoring with some line managers having pre-conceived ideas on who is most deserving or more likely to succeed </w:t>
      </w:r>
    </w:p>
    <w:p w14:paraId="442BCAD8" w14:textId="69CC45B5" w:rsidR="00A932E6" w:rsidRDefault="00A932E6" w:rsidP="002C4FDB">
      <w:pPr>
        <w:pStyle w:val="ListParagraph"/>
        <w:numPr>
          <w:ilvl w:val="0"/>
          <w:numId w:val="12"/>
        </w:numPr>
        <w:spacing w:after="120" w:line="360" w:lineRule="auto"/>
        <w:rPr>
          <w:rFonts w:ascii="Times New Roman" w:hAnsi="Times New Roman" w:cs="Times New Roman"/>
          <w:sz w:val="24"/>
          <w:szCs w:val="24"/>
        </w:rPr>
      </w:pPr>
      <w:r>
        <w:rPr>
          <w:rFonts w:ascii="Times New Roman" w:hAnsi="Times New Roman" w:cs="Times New Roman"/>
          <w:sz w:val="24"/>
          <w:szCs w:val="24"/>
        </w:rPr>
        <w:t>Existing organisational culture</w:t>
      </w:r>
    </w:p>
    <w:p w14:paraId="3E318832" w14:textId="79B3872F" w:rsidR="00A932E6" w:rsidRDefault="00A932E6" w:rsidP="00A932E6">
      <w:pPr>
        <w:spacing w:after="120" w:line="360" w:lineRule="auto"/>
        <w:ind w:left="360"/>
        <w:rPr>
          <w:rFonts w:ascii="Times New Roman" w:hAnsi="Times New Roman" w:cs="Times New Roman"/>
          <w:sz w:val="24"/>
          <w:szCs w:val="24"/>
        </w:rPr>
      </w:pPr>
      <w:r>
        <w:rPr>
          <w:rFonts w:ascii="Times New Roman" w:hAnsi="Times New Roman" w:cs="Times New Roman"/>
          <w:sz w:val="24"/>
          <w:szCs w:val="24"/>
        </w:rPr>
        <w:t>(Clutterbuck 2012)</w:t>
      </w:r>
    </w:p>
    <w:p w14:paraId="77561F31" w14:textId="77777777" w:rsidR="00C707C6" w:rsidRPr="00A932E6" w:rsidRDefault="00C707C6" w:rsidP="00A932E6">
      <w:pPr>
        <w:spacing w:after="120" w:line="360" w:lineRule="auto"/>
        <w:ind w:left="360"/>
        <w:rPr>
          <w:rFonts w:ascii="Times New Roman" w:hAnsi="Times New Roman" w:cs="Times New Roman"/>
          <w:sz w:val="24"/>
          <w:szCs w:val="24"/>
        </w:rPr>
      </w:pPr>
    </w:p>
    <w:p w14:paraId="3969DA0B" w14:textId="52683B34" w:rsidR="00A932E6" w:rsidRDefault="00A932E6" w:rsidP="00743AD9">
      <w:pPr>
        <w:spacing w:after="120" w:line="360" w:lineRule="auto"/>
        <w:rPr>
          <w:rFonts w:ascii="Times New Roman" w:hAnsi="Times New Roman" w:cs="Times New Roman"/>
          <w:sz w:val="24"/>
          <w:szCs w:val="24"/>
        </w:rPr>
      </w:pPr>
      <w:r w:rsidRPr="00A932E6">
        <w:rPr>
          <w:rFonts w:ascii="Times New Roman" w:hAnsi="Times New Roman" w:cs="Times New Roman"/>
          <w:sz w:val="24"/>
          <w:szCs w:val="24"/>
        </w:rPr>
        <w:t xml:space="preserve">Organisations need to </w:t>
      </w:r>
      <w:r w:rsidR="00743AD9">
        <w:rPr>
          <w:rFonts w:ascii="Times New Roman" w:hAnsi="Times New Roman" w:cs="Times New Roman"/>
          <w:sz w:val="24"/>
          <w:szCs w:val="24"/>
        </w:rPr>
        <w:t>consider different factors when considering implementing coaching/mentoring programmes. It is important that the below are considered to help ensure the success of the programme delivered:</w:t>
      </w:r>
    </w:p>
    <w:p w14:paraId="4967C143" w14:textId="6C16885C" w:rsidR="00743AD9" w:rsidRPr="00743AD9" w:rsidRDefault="00743AD9" w:rsidP="002C4FDB">
      <w:pPr>
        <w:pStyle w:val="ListParagraph"/>
        <w:numPr>
          <w:ilvl w:val="0"/>
          <w:numId w:val="13"/>
        </w:numPr>
        <w:spacing w:after="120" w:line="360" w:lineRule="auto"/>
        <w:rPr>
          <w:rFonts w:ascii="Times New Roman" w:hAnsi="Times New Roman" w:cs="Times New Roman"/>
          <w:sz w:val="24"/>
          <w:szCs w:val="24"/>
        </w:rPr>
      </w:pPr>
      <w:r w:rsidRPr="00743AD9">
        <w:rPr>
          <w:rFonts w:ascii="Times New Roman" w:hAnsi="Times New Roman" w:cs="Times New Roman"/>
          <w:sz w:val="24"/>
          <w:szCs w:val="24"/>
        </w:rPr>
        <w:t>The requirement for the programme</w:t>
      </w:r>
    </w:p>
    <w:p w14:paraId="377A2C74" w14:textId="78DAA8CB" w:rsidR="00743AD9" w:rsidRPr="00743AD9" w:rsidRDefault="00743AD9" w:rsidP="002C4FDB">
      <w:pPr>
        <w:pStyle w:val="ListParagraph"/>
        <w:numPr>
          <w:ilvl w:val="0"/>
          <w:numId w:val="13"/>
        </w:numPr>
        <w:spacing w:after="120" w:line="360" w:lineRule="auto"/>
        <w:rPr>
          <w:rFonts w:ascii="Times New Roman" w:hAnsi="Times New Roman" w:cs="Times New Roman"/>
          <w:sz w:val="24"/>
          <w:szCs w:val="24"/>
        </w:rPr>
      </w:pPr>
      <w:r w:rsidRPr="00743AD9">
        <w:rPr>
          <w:rFonts w:ascii="Times New Roman" w:hAnsi="Times New Roman" w:cs="Times New Roman"/>
          <w:sz w:val="24"/>
          <w:szCs w:val="24"/>
        </w:rPr>
        <w:t>Identifying stakeholders and gaining ‘buy in’ from senior management</w:t>
      </w:r>
    </w:p>
    <w:p w14:paraId="778A5E71" w14:textId="315D5681" w:rsidR="00743AD9" w:rsidRPr="00743AD9" w:rsidRDefault="00743AD9" w:rsidP="002C4FDB">
      <w:pPr>
        <w:pStyle w:val="ListParagraph"/>
        <w:numPr>
          <w:ilvl w:val="0"/>
          <w:numId w:val="13"/>
        </w:numPr>
        <w:spacing w:after="120" w:line="360" w:lineRule="auto"/>
        <w:rPr>
          <w:rFonts w:ascii="Times New Roman" w:hAnsi="Times New Roman" w:cs="Times New Roman"/>
          <w:sz w:val="24"/>
          <w:szCs w:val="24"/>
        </w:rPr>
      </w:pPr>
      <w:r w:rsidRPr="00743AD9">
        <w:rPr>
          <w:rFonts w:ascii="Times New Roman" w:hAnsi="Times New Roman" w:cs="Times New Roman"/>
          <w:sz w:val="24"/>
          <w:szCs w:val="24"/>
        </w:rPr>
        <w:t>Identifying the audience – who would be likely to take part</w:t>
      </w:r>
    </w:p>
    <w:p w14:paraId="64CC6DE6" w14:textId="299469E3" w:rsidR="00743AD9" w:rsidRDefault="00743AD9" w:rsidP="002C4FDB">
      <w:pPr>
        <w:pStyle w:val="ListParagraph"/>
        <w:numPr>
          <w:ilvl w:val="0"/>
          <w:numId w:val="13"/>
        </w:numPr>
        <w:spacing w:after="120" w:line="360" w:lineRule="auto"/>
        <w:rPr>
          <w:rFonts w:ascii="Times New Roman" w:hAnsi="Times New Roman" w:cs="Times New Roman"/>
          <w:sz w:val="24"/>
          <w:szCs w:val="24"/>
        </w:rPr>
      </w:pPr>
      <w:r w:rsidRPr="00743AD9">
        <w:rPr>
          <w:rFonts w:ascii="Times New Roman" w:hAnsi="Times New Roman" w:cs="Times New Roman"/>
          <w:sz w:val="24"/>
          <w:szCs w:val="24"/>
        </w:rPr>
        <w:t xml:space="preserve">Providing the correct training to coaches/mentors </w:t>
      </w:r>
    </w:p>
    <w:p w14:paraId="3DAEFF09" w14:textId="20AB9801" w:rsidR="00743AD9" w:rsidRDefault="00743AD9" w:rsidP="002C4FDB">
      <w:pPr>
        <w:pStyle w:val="ListParagraph"/>
        <w:numPr>
          <w:ilvl w:val="0"/>
          <w:numId w:val="13"/>
        </w:numPr>
        <w:spacing w:after="120" w:line="360" w:lineRule="auto"/>
        <w:rPr>
          <w:rFonts w:ascii="Times New Roman" w:hAnsi="Times New Roman" w:cs="Times New Roman"/>
          <w:sz w:val="24"/>
          <w:szCs w:val="24"/>
        </w:rPr>
      </w:pPr>
      <w:r>
        <w:rPr>
          <w:rFonts w:ascii="Times New Roman" w:hAnsi="Times New Roman" w:cs="Times New Roman"/>
          <w:sz w:val="24"/>
          <w:szCs w:val="24"/>
        </w:rPr>
        <w:t>Resources required</w:t>
      </w:r>
    </w:p>
    <w:p w14:paraId="4680E053" w14:textId="71F32A7D" w:rsidR="00743AD9" w:rsidRDefault="00743AD9" w:rsidP="002C4FDB">
      <w:pPr>
        <w:pStyle w:val="ListParagraph"/>
        <w:numPr>
          <w:ilvl w:val="0"/>
          <w:numId w:val="13"/>
        </w:numPr>
        <w:spacing w:after="120" w:line="360" w:lineRule="auto"/>
        <w:rPr>
          <w:rFonts w:ascii="Times New Roman" w:hAnsi="Times New Roman" w:cs="Times New Roman"/>
          <w:sz w:val="24"/>
          <w:szCs w:val="24"/>
        </w:rPr>
      </w:pPr>
      <w:r>
        <w:rPr>
          <w:rFonts w:ascii="Times New Roman" w:hAnsi="Times New Roman" w:cs="Times New Roman"/>
          <w:sz w:val="24"/>
          <w:szCs w:val="24"/>
        </w:rPr>
        <w:t xml:space="preserve">Costs of the implementation </w:t>
      </w:r>
    </w:p>
    <w:p w14:paraId="18B2033C" w14:textId="40BE093B" w:rsidR="00743AD9" w:rsidRDefault="00743AD9" w:rsidP="002C4FDB">
      <w:pPr>
        <w:pStyle w:val="ListParagraph"/>
        <w:numPr>
          <w:ilvl w:val="0"/>
          <w:numId w:val="13"/>
        </w:numPr>
        <w:spacing w:after="120"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Identify whether internal or external would be most appropriate for the organisation </w:t>
      </w:r>
    </w:p>
    <w:p w14:paraId="5574E843" w14:textId="32BE5E4E" w:rsidR="00743AD9" w:rsidRPr="00743AD9" w:rsidRDefault="00743AD9" w:rsidP="0097316C">
      <w:pPr>
        <w:spacing w:after="120" w:line="360" w:lineRule="auto"/>
        <w:rPr>
          <w:rFonts w:ascii="Times New Roman" w:hAnsi="Times New Roman" w:cs="Times New Roman"/>
          <w:sz w:val="24"/>
          <w:szCs w:val="24"/>
        </w:rPr>
      </w:pPr>
      <w:r>
        <w:rPr>
          <w:rFonts w:ascii="Times New Roman" w:hAnsi="Times New Roman" w:cs="Times New Roman"/>
          <w:sz w:val="24"/>
          <w:szCs w:val="24"/>
        </w:rPr>
        <w:t>(Merrick, L. 2020)</w:t>
      </w:r>
    </w:p>
    <w:p w14:paraId="13891229" w14:textId="3F4E7EF0" w:rsidR="007722B5" w:rsidRDefault="007722B5" w:rsidP="0097316C">
      <w:pPr>
        <w:spacing w:after="120" w:line="360" w:lineRule="auto"/>
        <w:rPr>
          <w:rFonts w:ascii="Times New Roman" w:hAnsi="Times New Roman" w:cs="Times New Roman"/>
          <w:sz w:val="24"/>
          <w:szCs w:val="24"/>
        </w:rPr>
      </w:pPr>
      <w:r>
        <w:rPr>
          <w:rFonts w:ascii="Times New Roman" w:hAnsi="Times New Roman" w:cs="Times New Roman"/>
          <w:sz w:val="24"/>
          <w:szCs w:val="24"/>
        </w:rPr>
        <w:t xml:space="preserve">There are different types of coaches – internal and external coaches. </w:t>
      </w:r>
      <w:r w:rsidR="0097316C">
        <w:rPr>
          <w:rFonts w:ascii="Times New Roman" w:hAnsi="Times New Roman" w:cs="Times New Roman"/>
          <w:sz w:val="24"/>
          <w:szCs w:val="24"/>
        </w:rPr>
        <w:t xml:space="preserve">An internal coach is somebody who already works within the organisation such as a line manager, whereas an external coach be an individual from outside the organisation who are usually professional, certified coaches hired specifically for the purpose of providing coaching to a group of employees for a set task or an individual (Clutterbuck 2016). </w:t>
      </w:r>
    </w:p>
    <w:p w14:paraId="567A2DCC" w14:textId="318F56B3" w:rsidR="0097316C" w:rsidRDefault="0097316C" w:rsidP="007252A3">
      <w:pPr>
        <w:spacing w:after="120" w:line="360" w:lineRule="auto"/>
        <w:rPr>
          <w:rFonts w:ascii="Times New Roman" w:hAnsi="Times New Roman" w:cs="Times New Roman"/>
          <w:sz w:val="24"/>
          <w:szCs w:val="24"/>
        </w:rPr>
      </w:pPr>
      <w:r>
        <w:rPr>
          <w:rFonts w:ascii="Times New Roman" w:hAnsi="Times New Roman" w:cs="Times New Roman"/>
          <w:sz w:val="24"/>
          <w:szCs w:val="24"/>
        </w:rPr>
        <w:t>Both approaches have advantages and disadvantages and it is vital that organisations consider all aspects before deciding which is most appropriate.</w:t>
      </w:r>
    </w:p>
    <w:p w14:paraId="62FDCC98" w14:textId="77777777" w:rsidR="00451F7A" w:rsidRDefault="00451F7A" w:rsidP="007252A3">
      <w:pPr>
        <w:spacing w:after="120" w:line="360" w:lineRule="auto"/>
        <w:rPr>
          <w:rFonts w:ascii="Times New Roman" w:hAnsi="Times New Roman" w:cs="Times New Roman"/>
          <w:sz w:val="24"/>
          <w:szCs w:val="24"/>
        </w:rPr>
      </w:pPr>
    </w:p>
    <w:p w14:paraId="7817BD18" w14:textId="41451F7F" w:rsidR="0097316C" w:rsidRDefault="0097316C" w:rsidP="007252A3">
      <w:pPr>
        <w:spacing w:line="360" w:lineRule="auto"/>
        <w:jc w:val="center"/>
        <w:rPr>
          <w:rFonts w:ascii="Times New Roman" w:hAnsi="Times New Roman" w:cs="Times New Roman"/>
          <w:b/>
          <w:bCs/>
          <w:sz w:val="24"/>
          <w:szCs w:val="24"/>
        </w:rPr>
      </w:pPr>
      <w:r w:rsidRPr="0097316C">
        <w:rPr>
          <w:rFonts w:ascii="Times New Roman" w:hAnsi="Times New Roman" w:cs="Times New Roman"/>
          <w:b/>
          <w:bCs/>
          <w:sz w:val="24"/>
          <w:szCs w:val="24"/>
        </w:rPr>
        <w:t>Internal Coaching</w:t>
      </w:r>
    </w:p>
    <w:tbl>
      <w:tblPr>
        <w:tblStyle w:val="TableGrid"/>
        <w:tblW w:w="0" w:type="auto"/>
        <w:tblLook w:val="04A0" w:firstRow="1" w:lastRow="0" w:firstColumn="1" w:lastColumn="0" w:noHBand="0" w:noVBand="1"/>
      </w:tblPr>
      <w:tblGrid>
        <w:gridCol w:w="4508"/>
        <w:gridCol w:w="4508"/>
      </w:tblGrid>
      <w:tr w:rsidR="0097316C" w14:paraId="5CC577E1" w14:textId="77777777" w:rsidTr="0097316C">
        <w:tc>
          <w:tcPr>
            <w:tcW w:w="4508" w:type="dxa"/>
          </w:tcPr>
          <w:p w14:paraId="7339737E" w14:textId="22171038" w:rsidR="0097316C" w:rsidRDefault="0097316C" w:rsidP="0097316C">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Advantages</w:t>
            </w:r>
          </w:p>
        </w:tc>
        <w:tc>
          <w:tcPr>
            <w:tcW w:w="4508" w:type="dxa"/>
          </w:tcPr>
          <w:p w14:paraId="7E109232" w14:textId="19124C73" w:rsidR="0097316C" w:rsidRDefault="0097316C" w:rsidP="0097316C">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Disadvantages</w:t>
            </w:r>
          </w:p>
        </w:tc>
      </w:tr>
      <w:tr w:rsidR="0097316C" w14:paraId="5EBDD2B7" w14:textId="77777777" w:rsidTr="0097316C">
        <w:trPr>
          <w:trHeight w:val="486"/>
        </w:trPr>
        <w:tc>
          <w:tcPr>
            <w:tcW w:w="4508" w:type="dxa"/>
          </w:tcPr>
          <w:p w14:paraId="1E94EC59" w14:textId="4B3499DD" w:rsidR="0097316C" w:rsidRPr="0097316C" w:rsidRDefault="0097316C" w:rsidP="00404D6E">
            <w:pPr>
              <w:spacing w:line="360" w:lineRule="auto"/>
              <w:rPr>
                <w:rFonts w:ascii="Times New Roman" w:hAnsi="Times New Roman" w:cs="Times New Roman"/>
                <w:sz w:val="24"/>
                <w:szCs w:val="24"/>
              </w:rPr>
            </w:pPr>
            <w:r w:rsidRPr="0097316C">
              <w:rPr>
                <w:rFonts w:ascii="Times New Roman" w:hAnsi="Times New Roman" w:cs="Times New Roman"/>
                <w:sz w:val="24"/>
                <w:szCs w:val="24"/>
              </w:rPr>
              <w:t>Lower cost</w:t>
            </w:r>
          </w:p>
        </w:tc>
        <w:tc>
          <w:tcPr>
            <w:tcW w:w="4508" w:type="dxa"/>
          </w:tcPr>
          <w:p w14:paraId="523BE49A" w14:textId="55C79025" w:rsidR="0097316C" w:rsidRPr="007252A3" w:rsidRDefault="007252A3" w:rsidP="00404D6E">
            <w:pPr>
              <w:spacing w:line="360" w:lineRule="auto"/>
              <w:rPr>
                <w:rFonts w:ascii="Times New Roman" w:hAnsi="Times New Roman" w:cs="Times New Roman"/>
                <w:sz w:val="24"/>
                <w:szCs w:val="24"/>
              </w:rPr>
            </w:pPr>
            <w:r>
              <w:rPr>
                <w:rFonts w:ascii="Times New Roman" w:hAnsi="Times New Roman" w:cs="Times New Roman"/>
                <w:sz w:val="24"/>
                <w:szCs w:val="24"/>
              </w:rPr>
              <w:t xml:space="preserve">Falls under </w:t>
            </w:r>
            <w:proofErr w:type="gramStart"/>
            <w:r>
              <w:rPr>
                <w:rFonts w:ascii="Times New Roman" w:hAnsi="Times New Roman" w:cs="Times New Roman"/>
                <w:sz w:val="24"/>
                <w:szCs w:val="24"/>
              </w:rPr>
              <w:t>in house</w:t>
            </w:r>
            <w:proofErr w:type="gramEnd"/>
            <w:r>
              <w:rPr>
                <w:rFonts w:ascii="Times New Roman" w:hAnsi="Times New Roman" w:cs="Times New Roman"/>
                <w:sz w:val="24"/>
                <w:szCs w:val="24"/>
              </w:rPr>
              <w:t xml:space="preserve"> T’s &amp; C’s and policies</w:t>
            </w:r>
          </w:p>
        </w:tc>
      </w:tr>
      <w:tr w:rsidR="0097316C" w14:paraId="7D50DA59" w14:textId="77777777" w:rsidTr="0097316C">
        <w:tc>
          <w:tcPr>
            <w:tcW w:w="4508" w:type="dxa"/>
          </w:tcPr>
          <w:p w14:paraId="3349B077" w14:textId="537F932C" w:rsidR="0097316C" w:rsidRPr="0097316C" w:rsidRDefault="0097316C" w:rsidP="00404D6E">
            <w:pPr>
              <w:spacing w:line="360" w:lineRule="auto"/>
              <w:rPr>
                <w:rFonts w:ascii="Times New Roman" w:hAnsi="Times New Roman" w:cs="Times New Roman"/>
                <w:sz w:val="24"/>
                <w:szCs w:val="24"/>
              </w:rPr>
            </w:pPr>
            <w:r w:rsidRPr="0097316C">
              <w:rPr>
                <w:rFonts w:ascii="Times New Roman" w:hAnsi="Times New Roman" w:cs="Times New Roman"/>
                <w:sz w:val="24"/>
                <w:szCs w:val="24"/>
              </w:rPr>
              <w:t>In-</w:t>
            </w:r>
            <w:r>
              <w:rPr>
                <w:rFonts w:ascii="Times New Roman" w:hAnsi="Times New Roman" w:cs="Times New Roman"/>
                <w:sz w:val="24"/>
                <w:szCs w:val="24"/>
              </w:rPr>
              <w:t xml:space="preserve">depth knowledge of the organisation and it’s needs </w:t>
            </w:r>
          </w:p>
        </w:tc>
        <w:tc>
          <w:tcPr>
            <w:tcW w:w="4508" w:type="dxa"/>
          </w:tcPr>
          <w:p w14:paraId="2D0393FB" w14:textId="6C3E8FCE" w:rsidR="0097316C" w:rsidRPr="007252A3" w:rsidRDefault="007252A3" w:rsidP="00404D6E">
            <w:pPr>
              <w:spacing w:line="360" w:lineRule="auto"/>
              <w:rPr>
                <w:rFonts w:ascii="Times New Roman" w:hAnsi="Times New Roman" w:cs="Times New Roman"/>
                <w:sz w:val="24"/>
                <w:szCs w:val="24"/>
              </w:rPr>
            </w:pPr>
            <w:r>
              <w:rPr>
                <w:rFonts w:ascii="Times New Roman" w:hAnsi="Times New Roman" w:cs="Times New Roman"/>
                <w:sz w:val="24"/>
                <w:szCs w:val="24"/>
              </w:rPr>
              <w:t>Inability to identify existing issues in the workplace – too close to bring ‘fresh’ ideas</w:t>
            </w:r>
            <w:r w:rsidRPr="007252A3">
              <w:rPr>
                <w:rFonts w:ascii="Times New Roman" w:hAnsi="Times New Roman" w:cs="Times New Roman"/>
                <w:sz w:val="24"/>
                <w:szCs w:val="24"/>
              </w:rPr>
              <w:t xml:space="preserve"> </w:t>
            </w:r>
          </w:p>
        </w:tc>
      </w:tr>
      <w:tr w:rsidR="0097316C" w14:paraId="1B8FC7A8" w14:textId="77777777" w:rsidTr="0097316C">
        <w:tc>
          <w:tcPr>
            <w:tcW w:w="4508" w:type="dxa"/>
          </w:tcPr>
          <w:p w14:paraId="21D58431" w14:textId="7C3C69DE" w:rsidR="0097316C" w:rsidRPr="0097316C" w:rsidRDefault="0097316C" w:rsidP="00404D6E">
            <w:pPr>
              <w:spacing w:line="360" w:lineRule="auto"/>
              <w:rPr>
                <w:rFonts w:ascii="Times New Roman" w:hAnsi="Times New Roman" w:cs="Times New Roman"/>
                <w:sz w:val="24"/>
                <w:szCs w:val="24"/>
              </w:rPr>
            </w:pPr>
            <w:r w:rsidRPr="0097316C">
              <w:rPr>
                <w:rFonts w:ascii="Times New Roman" w:hAnsi="Times New Roman" w:cs="Times New Roman"/>
                <w:sz w:val="24"/>
                <w:szCs w:val="24"/>
              </w:rPr>
              <w:t>Existing relationship with employees/stakeholders</w:t>
            </w:r>
          </w:p>
        </w:tc>
        <w:tc>
          <w:tcPr>
            <w:tcW w:w="4508" w:type="dxa"/>
          </w:tcPr>
          <w:p w14:paraId="173D0905" w14:textId="0DE7292B" w:rsidR="0097316C" w:rsidRPr="007252A3" w:rsidRDefault="007252A3" w:rsidP="00404D6E">
            <w:pPr>
              <w:spacing w:line="360" w:lineRule="auto"/>
              <w:rPr>
                <w:rFonts w:ascii="Times New Roman" w:hAnsi="Times New Roman" w:cs="Times New Roman"/>
                <w:sz w:val="24"/>
                <w:szCs w:val="24"/>
              </w:rPr>
            </w:pPr>
            <w:r>
              <w:rPr>
                <w:rFonts w:ascii="Times New Roman" w:hAnsi="Times New Roman" w:cs="Times New Roman"/>
                <w:sz w:val="24"/>
                <w:szCs w:val="24"/>
              </w:rPr>
              <w:t xml:space="preserve">Strict deadlines with other work pressures </w:t>
            </w:r>
          </w:p>
        </w:tc>
      </w:tr>
      <w:tr w:rsidR="0097316C" w14:paraId="35E3A6C8" w14:textId="77777777" w:rsidTr="0097316C">
        <w:tc>
          <w:tcPr>
            <w:tcW w:w="4508" w:type="dxa"/>
          </w:tcPr>
          <w:p w14:paraId="75EB2C67" w14:textId="3CD8E7BA" w:rsidR="0097316C" w:rsidRPr="0097316C" w:rsidRDefault="0097316C" w:rsidP="00404D6E">
            <w:pPr>
              <w:spacing w:line="360" w:lineRule="auto"/>
              <w:rPr>
                <w:rFonts w:ascii="Times New Roman" w:hAnsi="Times New Roman" w:cs="Times New Roman"/>
                <w:sz w:val="24"/>
                <w:szCs w:val="24"/>
              </w:rPr>
            </w:pPr>
            <w:r w:rsidRPr="0097316C">
              <w:rPr>
                <w:rFonts w:ascii="Times New Roman" w:hAnsi="Times New Roman" w:cs="Times New Roman"/>
                <w:sz w:val="24"/>
                <w:szCs w:val="24"/>
              </w:rPr>
              <w:t xml:space="preserve">Professional interest in the success of the </w:t>
            </w:r>
            <w:r>
              <w:rPr>
                <w:rFonts w:ascii="Times New Roman" w:hAnsi="Times New Roman" w:cs="Times New Roman"/>
                <w:sz w:val="24"/>
                <w:szCs w:val="24"/>
              </w:rPr>
              <w:t>business</w:t>
            </w:r>
          </w:p>
        </w:tc>
        <w:tc>
          <w:tcPr>
            <w:tcW w:w="4508" w:type="dxa"/>
          </w:tcPr>
          <w:p w14:paraId="5A136A58" w14:textId="66C5370D" w:rsidR="0097316C" w:rsidRPr="007252A3" w:rsidRDefault="007252A3" w:rsidP="00404D6E">
            <w:pPr>
              <w:spacing w:line="360" w:lineRule="auto"/>
              <w:rPr>
                <w:rFonts w:ascii="Times New Roman" w:hAnsi="Times New Roman" w:cs="Times New Roman"/>
                <w:sz w:val="24"/>
                <w:szCs w:val="24"/>
              </w:rPr>
            </w:pPr>
            <w:r>
              <w:rPr>
                <w:rFonts w:ascii="Times New Roman" w:hAnsi="Times New Roman" w:cs="Times New Roman"/>
                <w:sz w:val="24"/>
                <w:szCs w:val="24"/>
              </w:rPr>
              <w:t>Confidentiality issues</w:t>
            </w:r>
          </w:p>
        </w:tc>
      </w:tr>
      <w:tr w:rsidR="0097316C" w14:paraId="3BC677B7" w14:textId="77777777" w:rsidTr="0097316C">
        <w:tc>
          <w:tcPr>
            <w:tcW w:w="4508" w:type="dxa"/>
          </w:tcPr>
          <w:p w14:paraId="79822750" w14:textId="4B07098A" w:rsidR="0097316C" w:rsidRPr="0097316C" w:rsidRDefault="0097316C" w:rsidP="00404D6E">
            <w:pPr>
              <w:spacing w:line="360" w:lineRule="auto"/>
              <w:rPr>
                <w:rFonts w:ascii="Times New Roman" w:hAnsi="Times New Roman" w:cs="Times New Roman"/>
                <w:sz w:val="24"/>
                <w:szCs w:val="24"/>
              </w:rPr>
            </w:pPr>
            <w:r>
              <w:rPr>
                <w:rFonts w:ascii="Times New Roman" w:hAnsi="Times New Roman" w:cs="Times New Roman"/>
                <w:sz w:val="24"/>
                <w:szCs w:val="24"/>
              </w:rPr>
              <w:t>Flexibility</w:t>
            </w:r>
          </w:p>
        </w:tc>
        <w:tc>
          <w:tcPr>
            <w:tcW w:w="4508" w:type="dxa"/>
          </w:tcPr>
          <w:p w14:paraId="112B0E0B" w14:textId="29AAA0DB" w:rsidR="0097316C" w:rsidRPr="007252A3" w:rsidRDefault="007252A3" w:rsidP="00404D6E">
            <w:pPr>
              <w:spacing w:line="360" w:lineRule="auto"/>
              <w:rPr>
                <w:rFonts w:ascii="Times New Roman" w:hAnsi="Times New Roman" w:cs="Times New Roman"/>
                <w:sz w:val="24"/>
                <w:szCs w:val="24"/>
              </w:rPr>
            </w:pPr>
            <w:r>
              <w:rPr>
                <w:rFonts w:ascii="Times New Roman" w:hAnsi="Times New Roman" w:cs="Times New Roman"/>
                <w:sz w:val="24"/>
                <w:szCs w:val="24"/>
              </w:rPr>
              <w:t xml:space="preserve">Assigned coach may have lack of training – no qualification in coaching </w:t>
            </w:r>
          </w:p>
        </w:tc>
      </w:tr>
      <w:tr w:rsidR="007252A3" w14:paraId="02D8B6FD" w14:textId="77777777" w:rsidTr="0097316C">
        <w:tc>
          <w:tcPr>
            <w:tcW w:w="4508" w:type="dxa"/>
          </w:tcPr>
          <w:p w14:paraId="126804DD" w14:textId="77777777" w:rsidR="007252A3" w:rsidRDefault="007252A3" w:rsidP="00404D6E">
            <w:pPr>
              <w:spacing w:line="360" w:lineRule="auto"/>
              <w:rPr>
                <w:rFonts w:ascii="Times New Roman" w:hAnsi="Times New Roman" w:cs="Times New Roman"/>
                <w:sz w:val="24"/>
                <w:szCs w:val="24"/>
              </w:rPr>
            </w:pPr>
          </w:p>
        </w:tc>
        <w:tc>
          <w:tcPr>
            <w:tcW w:w="4508" w:type="dxa"/>
          </w:tcPr>
          <w:p w14:paraId="3B8F4862" w14:textId="466A1F7F" w:rsidR="007252A3" w:rsidRDefault="007252A3" w:rsidP="00404D6E">
            <w:pPr>
              <w:spacing w:line="360" w:lineRule="auto"/>
              <w:rPr>
                <w:rFonts w:ascii="Times New Roman" w:hAnsi="Times New Roman" w:cs="Times New Roman"/>
                <w:sz w:val="24"/>
                <w:szCs w:val="24"/>
              </w:rPr>
            </w:pPr>
            <w:r>
              <w:rPr>
                <w:rFonts w:ascii="Times New Roman" w:hAnsi="Times New Roman" w:cs="Times New Roman"/>
                <w:sz w:val="24"/>
                <w:szCs w:val="24"/>
              </w:rPr>
              <w:t xml:space="preserve">Pre-conceived ideas of the individual </w:t>
            </w:r>
            <w:proofErr w:type="spellStart"/>
            <w:r>
              <w:rPr>
                <w:rFonts w:ascii="Times New Roman" w:hAnsi="Times New Roman" w:cs="Times New Roman"/>
                <w:sz w:val="24"/>
                <w:szCs w:val="24"/>
              </w:rPr>
              <w:t>coachee</w:t>
            </w:r>
            <w:proofErr w:type="spellEnd"/>
            <w:r>
              <w:rPr>
                <w:rFonts w:ascii="Times New Roman" w:hAnsi="Times New Roman" w:cs="Times New Roman"/>
                <w:sz w:val="24"/>
                <w:szCs w:val="24"/>
              </w:rPr>
              <w:t>/mentee</w:t>
            </w:r>
          </w:p>
        </w:tc>
      </w:tr>
    </w:tbl>
    <w:p w14:paraId="0B365C39" w14:textId="77777777" w:rsidR="007252A3" w:rsidRDefault="007252A3" w:rsidP="007252A3">
      <w:pPr>
        <w:spacing w:after="150" w:line="690" w:lineRule="atLeast"/>
        <w:jc w:val="center"/>
        <w:outlineLvl w:val="1"/>
        <w:rPr>
          <w:rFonts w:ascii="&amp;quot" w:eastAsia="Times New Roman" w:hAnsi="&amp;quot" w:cs="Times New Roman"/>
          <w:color w:val="333333"/>
          <w:sz w:val="48"/>
          <w:szCs w:val="48"/>
          <w:lang w:eastAsia="en-GB"/>
        </w:rPr>
      </w:pPr>
    </w:p>
    <w:p w14:paraId="07F153CD" w14:textId="798555B8" w:rsidR="007252A3" w:rsidRDefault="007252A3" w:rsidP="007252A3">
      <w:pPr>
        <w:spacing w:after="150" w:line="690" w:lineRule="atLeast"/>
        <w:jc w:val="center"/>
        <w:outlineLvl w:val="1"/>
        <w:rPr>
          <w:rFonts w:ascii="Times New Roman" w:eastAsia="Times New Roman" w:hAnsi="Times New Roman" w:cs="Times New Roman"/>
          <w:b/>
          <w:bCs/>
          <w:color w:val="333333"/>
          <w:sz w:val="24"/>
          <w:szCs w:val="24"/>
          <w:lang w:eastAsia="en-GB"/>
        </w:rPr>
      </w:pPr>
      <w:r w:rsidRPr="007252A3">
        <w:rPr>
          <w:rFonts w:ascii="Times New Roman" w:eastAsia="Times New Roman" w:hAnsi="Times New Roman" w:cs="Times New Roman"/>
          <w:b/>
          <w:bCs/>
          <w:color w:val="333333"/>
          <w:sz w:val="24"/>
          <w:szCs w:val="24"/>
          <w:lang w:eastAsia="en-GB"/>
        </w:rPr>
        <w:t>External coaching</w:t>
      </w:r>
    </w:p>
    <w:tbl>
      <w:tblPr>
        <w:tblStyle w:val="TableGrid"/>
        <w:tblW w:w="9164" w:type="dxa"/>
        <w:tblInd w:w="-57" w:type="dxa"/>
        <w:tblLook w:val="04A0" w:firstRow="1" w:lastRow="0" w:firstColumn="1" w:lastColumn="0" w:noHBand="0" w:noVBand="1"/>
      </w:tblPr>
      <w:tblGrid>
        <w:gridCol w:w="4582"/>
        <w:gridCol w:w="4582"/>
      </w:tblGrid>
      <w:tr w:rsidR="007252A3" w14:paraId="21876075" w14:textId="77777777" w:rsidTr="00451F7A">
        <w:trPr>
          <w:trHeight w:val="381"/>
        </w:trPr>
        <w:tc>
          <w:tcPr>
            <w:tcW w:w="4582" w:type="dxa"/>
          </w:tcPr>
          <w:p w14:paraId="3B6035B7" w14:textId="5FB57EAD" w:rsidR="007252A3" w:rsidRDefault="007252A3" w:rsidP="007252A3">
            <w:pPr>
              <w:spacing w:after="150" w:line="690" w:lineRule="atLeast"/>
              <w:jc w:val="center"/>
              <w:outlineLvl w:val="1"/>
              <w:rPr>
                <w:rFonts w:ascii="Times New Roman" w:eastAsia="Times New Roman" w:hAnsi="Times New Roman" w:cs="Times New Roman"/>
                <w:b/>
                <w:bCs/>
                <w:color w:val="333333"/>
                <w:sz w:val="24"/>
                <w:szCs w:val="24"/>
                <w:lang w:eastAsia="en-GB"/>
              </w:rPr>
            </w:pPr>
            <w:r>
              <w:rPr>
                <w:rFonts w:ascii="Times New Roman" w:eastAsia="Times New Roman" w:hAnsi="Times New Roman" w:cs="Times New Roman"/>
                <w:b/>
                <w:bCs/>
                <w:color w:val="333333"/>
                <w:sz w:val="24"/>
                <w:szCs w:val="24"/>
                <w:lang w:eastAsia="en-GB"/>
              </w:rPr>
              <w:t>Advantages</w:t>
            </w:r>
          </w:p>
        </w:tc>
        <w:tc>
          <w:tcPr>
            <w:tcW w:w="4582" w:type="dxa"/>
          </w:tcPr>
          <w:p w14:paraId="74F97842" w14:textId="48C4BBC4" w:rsidR="007252A3" w:rsidRDefault="007252A3" w:rsidP="007252A3">
            <w:pPr>
              <w:spacing w:after="150" w:line="690" w:lineRule="atLeast"/>
              <w:jc w:val="center"/>
              <w:outlineLvl w:val="1"/>
              <w:rPr>
                <w:rFonts w:ascii="Times New Roman" w:eastAsia="Times New Roman" w:hAnsi="Times New Roman" w:cs="Times New Roman"/>
                <w:b/>
                <w:bCs/>
                <w:color w:val="333333"/>
                <w:sz w:val="24"/>
                <w:szCs w:val="24"/>
                <w:lang w:eastAsia="en-GB"/>
              </w:rPr>
            </w:pPr>
            <w:r>
              <w:rPr>
                <w:rFonts w:ascii="Times New Roman" w:eastAsia="Times New Roman" w:hAnsi="Times New Roman" w:cs="Times New Roman"/>
                <w:b/>
                <w:bCs/>
                <w:color w:val="333333"/>
                <w:sz w:val="24"/>
                <w:szCs w:val="24"/>
                <w:lang w:eastAsia="en-GB"/>
              </w:rPr>
              <w:t>Disadvantages</w:t>
            </w:r>
          </w:p>
        </w:tc>
      </w:tr>
      <w:tr w:rsidR="007252A3" w14:paraId="02BB175F" w14:textId="77777777" w:rsidTr="00451F7A">
        <w:trPr>
          <w:trHeight w:val="550"/>
        </w:trPr>
        <w:tc>
          <w:tcPr>
            <w:tcW w:w="4582" w:type="dxa"/>
          </w:tcPr>
          <w:p w14:paraId="618C324E" w14:textId="5898721D" w:rsidR="007252A3" w:rsidRPr="007252A3" w:rsidRDefault="007252A3" w:rsidP="007252A3">
            <w:pPr>
              <w:spacing w:after="150" w:line="690" w:lineRule="atLeast"/>
              <w:outlineLvl w:val="1"/>
              <w:rPr>
                <w:rFonts w:ascii="Times New Roman" w:eastAsia="Times New Roman" w:hAnsi="Times New Roman" w:cs="Times New Roman"/>
                <w:color w:val="333333"/>
                <w:sz w:val="24"/>
                <w:szCs w:val="24"/>
                <w:lang w:eastAsia="en-GB"/>
              </w:rPr>
            </w:pPr>
            <w:r w:rsidRPr="007252A3">
              <w:rPr>
                <w:rFonts w:ascii="Times New Roman" w:eastAsia="Times New Roman" w:hAnsi="Times New Roman" w:cs="Times New Roman"/>
                <w:color w:val="333333"/>
                <w:sz w:val="24"/>
                <w:szCs w:val="24"/>
                <w:lang w:eastAsia="en-GB"/>
              </w:rPr>
              <w:t>Fresh perspective and ideas</w:t>
            </w:r>
          </w:p>
        </w:tc>
        <w:tc>
          <w:tcPr>
            <w:tcW w:w="4582" w:type="dxa"/>
          </w:tcPr>
          <w:p w14:paraId="5A72D751" w14:textId="2DAE09F0" w:rsidR="007252A3" w:rsidRPr="007252A3" w:rsidRDefault="007252A3" w:rsidP="007252A3">
            <w:pPr>
              <w:spacing w:after="150" w:line="690" w:lineRule="atLeast"/>
              <w:outlineLvl w:val="1"/>
              <w:rPr>
                <w:rFonts w:ascii="Times New Roman" w:eastAsia="Times New Roman" w:hAnsi="Times New Roman" w:cs="Times New Roman"/>
                <w:color w:val="333333"/>
                <w:sz w:val="24"/>
                <w:szCs w:val="24"/>
                <w:lang w:eastAsia="en-GB"/>
              </w:rPr>
            </w:pPr>
            <w:r w:rsidRPr="007252A3">
              <w:rPr>
                <w:rFonts w:ascii="Times New Roman" w:eastAsia="Times New Roman" w:hAnsi="Times New Roman" w:cs="Times New Roman"/>
                <w:color w:val="333333"/>
                <w:sz w:val="24"/>
                <w:szCs w:val="24"/>
                <w:lang w:eastAsia="en-GB"/>
              </w:rPr>
              <w:t>High cost</w:t>
            </w:r>
          </w:p>
        </w:tc>
      </w:tr>
      <w:tr w:rsidR="007252A3" w14:paraId="17422980" w14:textId="77777777" w:rsidTr="00451F7A">
        <w:trPr>
          <w:trHeight w:val="539"/>
        </w:trPr>
        <w:tc>
          <w:tcPr>
            <w:tcW w:w="4582" w:type="dxa"/>
          </w:tcPr>
          <w:p w14:paraId="5E7C3BED" w14:textId="60A825DA" w:rsidR="007252A3" w:rsidRPr="007252A3" w:rsidRDefault="007252A3" w:rsidP="007252A3">
            <w:pPr>
              <w:spacing w:after="150" w:line="690" w:lineRule="atLeast"/>
              <w:outlineLvl w:val="1"/>
              <w:rPr>
                <w:rFonts w:ascii="Times New Roman" w:eastAsia="Times New Roman" w:hAnsi="Times New Roman" w:cs="Times New Roman"/>
                <w:color w:val="333333"/>
                <w:sz w:val="24"/>
                <w:szCs w:val="24"/>
                <w:lang w:eastAsia="en-GB"/>
              </w:rPr>
            </w:pPr>
            <w:r w:rsidRPr="007252A3">
              <w:rPr>
                <w:rFonts w:ascii="Times New Roman" w:eastAsia="Times New Roman" w:hAnsi="Times New Roman" w:cs="Times New Roman"/>
                <w:color w:val="333333"/>
                <w:sz w:val="24"/>
                <w:szCs w:val="24"/>
                <w:lang w:eastAsia="en-GB"/>
              </w:rPr>
              <w:lastRenderedPageBreak/>
              <w:t>Higher credibility</w:t>
            </w:r>
          </w:p>
        </w:tc>
        <w:tc>
          <w:tcPr>
            <w:tcW w:w="4582" w:type="dxa"/>
          </w:tcPr>
          <w:p w14:paraId="5F13D794" w14:textId="1DC89D4C" w:rsidR="007252A3" w:rsidRPr="007252A3" w:rsidRDefault="007252A3" w:rsidP="007252A3">
            <w:pPr>
              <w:spacing w:after="150" w:line="690" w:lineRule="atLeast"/>
              <w:outlineLvl w:val="1"/>
              <w:rPr>
                <w:rFonts w:ascii="Times New Roman" w:eastAsia="Times New Roman" w:hAnsi="Times New Roman" w:cs="Times New Roman"/>
                <w:color w:val="333333"/>
                <w:sz w:val="24"/>
                <w:szCs w:val="24"/>
                <w:lang w:eastAsia="en-GB"/>
              </w:rPr>
            </w:pPr>
            <w:r w:rsidRPr="007252A3">
              <w:rPr>
                <w:rFonts w:ascii="Times New Roman" w:eastAsia="Times New Roman" w:hAnsi="Times New Roman" w:cs="Times New Roman"/>
                <w:color w:val="333333"/>
                <w:sz w:val="24"/>
                <w:szCs w:val="24"/>
                <w:lang w:eastAsia="en-GB"/>
              </w:rPr>
              <w:t xml:space="preserve">Limited availability </w:t>
            </w:r>
          </w:p>
        </w:tc>
      </w:tr>
      <w:tr w:rsidR="007252A3" w14:paraId="6EAED348" w14:textId="77777777" w:rsidTr="00451F7A">
        <w:trPr>
          <w:trHeight w:val="1002"/>
        </w:trPr>
        <w:tc>
          <w:tcPr>
            <w:tcW w:w="4582" w:type="dxa"/>
          </w:tcPr>
          <w:p w14:paraId="603EDA15" w14:textId="74FD5ACA" w:rsidR="007252A3" w:rsidRPr="007252A3" w:rsidRDefault="007252A3" w:rsidP="007252A3">
            <w:pPr>
              <w:spacing w:after="150" w:line="690" w:lineRule="atLeast"/>
              <w:outlineLvl w:val="1"/>
              <w:rPr>
                <w:rFonts w:ascii="Times New Roman" w:eastAsia="Times New Roman" w:hAnsi="Times New Roman" w:cs="Times New Roman"/>
                <w:color w:val="333333"/>
                <w:sz w:val="24"/>
                <w:szCs w:val="24"/>
                <w:lang w:eastAsia="en-GB"/>
              </w:rPr>
            </w:pPr>
            <w:r w:rsidRPr="007252A3">
              <w:rPr>
                <w:rFonts w:ascii="Times New Roman" w:eastAsia="Times New Roman" w:hAnsi="Times New Roman" w:cs="Times New Roman"/>
                <w:color w:val="333333"/>
                <w:sz w:val="24"/>
                <w:szCs w:val="24"/>
                <w:lang w:eastAsia="en-GB"/>
              </w:rPr>
              <w:t xml:space="preserve">Greater exposure to tools and techniques towards coaching </w:t>
            </w:r>
          </w:p>
        </w:tc>
        <w:tc>
          <w:tcPr>
            <w:tcW w:w="4582" w:type="dxa"/>
          </w:tcPr>
          <w:p w14:paraId="66413583" w14:textId="4D86C72D" w:rsidR="007252A3" w:rsidRPr="007252A3" w:rsidRDefault="007252A3" w:rsidP="007252A3">
            <w:pPr>
              <w:spacing w:after="150" w:line="690" w:lineRule="atLeast"/>
              <w:outlineLvl w:val="1"/>
              <w:rPr>
                <w:rFonts w:ascii="Times New Roman" w:eastAsia="Times New Roman" w:hAnsi="Times New Roman" w:cs="Times New Roman"/>
                <w:color w:val="333333"/>
                <w:sz w:val="24"/>
                <w:szCs w:val="24"/>
                <w:lang w:eastAsia="en-GB"/>
              </w:rPr>
            </w:pPr>
            <w:r w:rsidRPr="007252A3">
              <w:rPr>
                <w:rFonts w:ascii="Times New Roman" w:eastAsia="Times New Roman" w:hAnsi="Times New Roman" w:cs="Times New Roman"/>
                <w:color w:val="333333"/>
                <w:sz w:val="24"/>
                <w:szCs w:val="24"/>
                <w:lang w:eastAsia="en-GB"/>
              </w:rPr>
              <w:t xml:space="preserve">Limited knowledge of the organisations culture </w:t>
            </w:r>
          </w:p>
        </w:tc>
      </w:tr>
      <w:tr w:rsidR="007252A3" w14:paraId="67654776" w14:textId="77777777" w:rsidTr="00451F7A">
        <w:trPr>
          <w:trHeight w:val="1002"/>
        </w:trPr>
        <w:tc>
          <w:tcPr>
            <w:tcW w:w="4582" w:type="dxa"/>
          </w:tcPr>
          <w:p w14:paraId="43EC5230" w14:textId="33F6A7D1" w:rsidR="007252A3" w:rsidRPr="007252A3" w:rsidRDefault="007252A3" w:rsidP="007252A3">
            <w:pPr>
              <w:spacing w:after="150" w:line="690" w:lineRule="atLeast"/>
              <w:outlineLvl w:val="1"/>
              <w:rPr>
                <w:rFonts w:ascii="Times New Roman" w:eastAsia="Times New Roman" w:hAnsi="Times New Roman" w:cs="Times New Roman"/>
                <w:color w:val="333333"/>
                <w:sz w:val="24"/>
                <w:szCs w:val="24"/>
                <w:lang w:eastAsia="en-GB"/>
              </w:rPr>
            </w:pPr>
            <w:r w:rsidRPr="007252A3">
              <w:rPr>
                <w:rFonts w:ascii="Times New Roman" w:eastAsia="Times New Roman" w:hAnsi="Times New Roman" w:cs="Times New Roman"/>
                <w:color w:val="333333"/>
                <w:sz w:val="24"/>
                <w:szCs w:val="24"/>
                <w:lang w:eastAsia="en-GB"/>
              </w:rPr>
              <w:t xml:space="preserve">Higher levels of confidentiality allowing honesty without repercussions </w:t>
            </w:r>
          </w:p>
        </w:tc>
        <w:tc>
          <w:tcPr>
            <w:tcW w:w="4582" w:type="dxa"/>
          </w:tcPr>
          <w:p w14:paraId="5C19DDF8" w14:textId="392BD7C5" w:rsidR="007252A3" w:rsidRPr="007252A3" w:rsidRDefault="007252A3" w:rsidP="007252A3">
            <w:pPr>
              <w:spacing w:after="150" w:line="690" w:lineRule="atLeast"/>
              <w:outlineLvl w:val="1"/>
              <w:rPr>
                <w:rFonts w:ascii="Times New Roman" w:eastAsia="Times New Roman" w:hAnsi="Times New Roman" w:cs="Times New Roman"/>
                <w:color w:val="333333"/>
                <w:sz w:val="24"/>
                <w:szCs w:val="24"/>
                <w:lang w:eastAsia="en-GB"/>
              </w:rPr>
            </w:pPr>
            <w:r>
              <w:rPr>
                <w:rFonts w:ascii="Times New Roman" w:eastAsia="Times New Roman" w:hAnsi="Times New Roman" w:cs="Times New Roman"/>
                <w:color w:val="333333"/>
                <w:sz w:val="24"/>
                <w:szCs w:val="24"/>
                <w:lang w:eastAsia="en-GB"/>
              </w:rPr>
              <w:t xml:space="preserve">Inconsistent methods </w:t>
            </w:r>
          </w:p>
        </w:tc>
      </w:tr>
      <w:tr w:rsidR="007252A3" w14:paraId="2B7C9578" w14:textId="77777777" w:rsidTr="00451F7A">
        <w:trPr>
          <w:trHeight w:val="873"/>
        </w:trPr>
        <w:tc>
          <w:tcPr>
            <w:tcW w:w="4582" w:type="dxa"/>
          </w:tcPr>
          <w:p w14:paraId="337367F0" w14:textId="261AA693" w:rsidR="007252A3" w:rsidRPr="007252A3" w:rsidRDefault="007252A3" w:rsidP="007252A3">
            <w:pPr>
              <w:spacing w:after="150" w:line="690" w:lineRule="atLeast"/>
              <w:outlineLvl w:val="1"/>
              <w:rPr>
                <w:rFonts w:ascii="Times New Roman" w:eastAsia="Times New Roman" w:hAnsi="Times New Roman" w:cs="Times New Roman"/>
                <w:color w:val="333333"/>
                <w:sz w:val="24"/>
                <w:szCs w:val="24"/>
                <w:lang w:eastAsia="en-GB"/>
              </w:rPr>
            </w:pPr>
            <w:r w:rsidRPr="007252A3">
              <w:rPr>
                <w:rFonts w:ascii="Times New Roman" w:eastAsia="Times New Roman" w:hAnsi="Times New Roman" w:cs="Times New Roman"/>
                <w:color w:val="333333"/>
                <w:sz w:val="24"/>
                <w:szCs w:val="24"/>
                <w:lang w:eastAsia="en-GB"/>
              </w:rPr>
              <w:t>Experiences in different organisations – able to apply skills and knowledge effectively with measured success</w:t>
            </w:r>
          </w:p>
        </w:tc>
        <w:tc>
          <w:tcPr>
            <w:tcW w:w="4582" w:type="dxa"/>
          </w:tcPr>
          <w:p w14:paraId="6D673581" w14:textId="241E9624" w:rsidR="007252A3" w:rsidRPr="007252A3" w:rsidRDefault="007252A3" w:rsidP="007252A3">
            <w:pPr>
              <w:spacing w:after="150" w:line="690" w:lineRule="atLeast"/>
              <w:outlineLvl w:val="1"/>
              <w:rPr>
                <w:rFonts w:ascii="Times New Roman" w:eastAsia="Times New Roman" w:hAnsi="Times New Roman" w:cs="Times New Roman"/>
                <w:color w:val="333333"/>
                <w:sz w:val="24"/>
                <w:szCs w:val="24"/>
                <w:lang w:eastAsia="en-GB"/>
              </w:rPr>
            </w:pPr>
            <w:r>
              <w:rPr>
                <w:rFonts w:ascii="Times New Roman" w:eastAsia="Times New Roman" w:hAnsi="Times New Roman" w:cs="Times New Roman"/>
                <w:color w:val="333333"/>
                <w:sz w:val="24"/>
                <w:szCs w:val="24"/>
                <w:lang w:eastAsia="en-GB"/>
              </w:rPr>
              <w:t>‘</w:t>
            </w:r>
            <w:proofErr w:type="spellStart"/>
            <w:r>
              <w:rPr>
                <w:rFonts w:ascii="Times New Roman" w:eastAsia="Times New Roman" w:hAnsi="Times New Roman" w:cs="Times New Roman"/>
                <w:color w:val="333333"/>
                <w:sz w:val="24"/>
                <w:szCs w:val="24"/>
                <w:lang w:eastAsia="en-GB"/>
              </w:rPr>
              <w:t>coachee</w:t>
            </w:r>
            <w:proofErr w:type="spellEnd"/>
            <w:r>
              <w:rPr>
                <w:rFonts w:ascii="Times New Roman" w:eastAsia="Times New Roman" w:hAnsi="Times New Roman" w:cs="Times New Roman"/>
                <w:color w:val="333333"/>
                <w:sz w:val="24"/>
                <w:szCs w:val="24"/>
                <w:lang w:eastAsia="en-GB"/>
              </w:rPr>
              <w:t>’ may not know how to set measurable goals – could be timely leading to more cost implications</w:t>
            </w:r>
          </w:p>
        </w:tc>
      </w:tr>
      <w:tr w:rsidR="00C707C6" w14:paraId="3936D4B9" w14:textId="77777777" w:rsidTr="00451F7A">
        <w:trPr>
          <w:trHeight w:val="873"/>
        </w:trPr>
        <w:tc>
          <w:tcPr>
            <w:tcW w:w="4582" w:type="dxa"/>
          </w:tcPr>
          <w:p w14:paraId="6FF30203" w14:textId="1C6DE745" w:rsidR="00C707C6" w:rsidRPr="007252A3" w:rsidRDefault="00C707C6" w:rsidP="007252A3">
            <w:pPr>
              <w:spacing w:after="150" w:line="690" w:lineRule="atLeast"/>
              <w:outlineLvl w:val="1"/>
              <w:rPr>
                <w:rFonts w:ascii="Times New Roman" w:eastAsia="Times New Roman" w:hAnsi="Times New Roman" w:cs="Times New Roman"/>
                <w:color w:val="333333"/>
                <w:sz w:val="24"/>
                <w:szCs w:val="24"/>
                <w:lang w:eastAsia="en-GB"/>
              </w:rPr>
            </w:pPr>
            <w:r>
              <w:rPr>
                <w:rFonts w:ascii="Times New Roman" w:eastAsia="Times New Roman" w:hAnsi="Times New Roman" w:cs="Times New Roman"/>
                <w:color w:val="333333"/>
                <w:sz w:val="24"/>
                <w:szCs w:val="24"/>
                <w:lang w:eastAsia="en-GB"/>
              </w:rPr>
              <w:t>Unaffected by internal policies and practices</w:t>
            </w:r>
          </w:p>
        </w:tc>
        <w:tc>
          <w:tcPr>
            <w:tcW w:w="4582" w:type="dxa"/>
          </w:tcPr>
          <w:p w14:paraId="58A125E0" w14:textId="77777777" w:rsidR="00C707C6" w:rsidRDefault="00C707C6" w:rsidP="007252A3">
            <w:pPr>
              <w:spacing w:after="150" w:line="690" w:lineRule="atLeast"/>
              <w:outlineLvl w:val="1"/>
              <w:rPr>
                <w:rFonts w:ascii="Times New Roman" w:eastAsia="Times New Roman" w:hAnsi="Times New Roman" w:cs="Times New Roman"/>
                <w:color w:val="333333"/>
                <w:sz w:val="24"/>
                <w:szCs w:val="24"/>
                <w:lang w:eastAsia="en-GB"/>
              </w:rPr>
            </w:pPr>
          </w:p>
        </w:tc>
      </w:tr>
    </w:tbl>
    <w:p w14:paraId="737BAF38" w14:textId="6AFDE03E" w:rsidR="001B240C" w:rsidRDefault="001B240C" w:rsidP="00404D6E">
      <w:pPr>
        <w:spacing w:line="360" w:lineRule="auto"/>
        <w:rPr>
          <w:rFonts w:ascii="Times New Roman" w:hAnsi="Times New Roman" w:cs="Times New Roman"/>
          <w:color w:val="FF0000"/>
          <w:sz w:val="24"/>
          <w:szCs w:val="24"/>
        </w:rPr>
      </w:pPr>
    </w:p>
    <w:p w14:paraId="0DE72652" w14:textId="4D76C6E8" w:rsidR="00C707C6" w:rsidRDefault="00C707C6" w:rsidP="00C75141">
      <w:pPr>
        <w:spacing w:after="120" w:line="360" w:lineRule="auto"/>
        <w:rPr>
          <w:rFonts w:ascii="Times New Roman" w:hAnsi="Times New Roman" w:cs="Times New Roman"/>
          <w:sz w:val="24"/>
          <w:szCs w:val="24"/>
        </w:rPr>
      </w:pPr>
      <w:r w:rsidRPr="00C707C6">
        <w:rPr>
          <w:rFonts w:ascii="Times New Roman" w:hAnsi="Times New Roman" w:cs="Times New Roman"/>
          <w:sz w:val="24"/>
          <w:szCs w:val="24"/>
        </w:rPr>
        <w:t>There are also legal implications and other factors which organisations need to consider</w:t>
      </w:r>
      <w:r>
        <w:rPr>
          <w:rFonts w:ascii="Times New Roman" w:hAnsi="Times New Roman" w:cs="Times New Roman"/>
          <w:sz w:val="24"/>
          <w:szCs w:val="24"/>
        </w:rPr>
        <w:t xml:space="preserve"> upon the implementation of coaching and mentoring initiatives</w:t>
      </w:r>
      <w:r w:rsidR="00F2472A">
        <w:rPr>
          <w:rFonts w:ascii="Times New Roman" w:hAnsi="Times New Roman" w:cs="Times New Roman"/>
          <w:sz w:val="24"/>
          <w:szCs w:val="24"/>
        </w:rPr>
        <w:t xml:space="preserve"> including:</w:t>
      </w:r>
    </w:p>
    <w:p w14:paraId="74B71B6D" w14:textId="55463768" w:rsidR="000C5073" w:rsidRDefault="00F2472A" w:rsidP="002C4FDB">
      <w:pPr>
        <w:pStyle w:val="ListParagraph"/>
        <w:numPr>
          <w:ilvl w:val="0"/>
          <w:numId w:val="14"/>
        </w:numPr>
        <w:spacing w:after="120" w:line="360" w:lineRule="auto"/>
        <w:rPr>
          <w:rFonts w:ascii="Times New Roman" w:hAnsi="Times New Roman" w:cs="Times New Roman"/>
          <w:sz w:val="24"/>
          <w:szCs w:val="24"/>
        </w:rPr>
      </w:pPr>
      <w:r w:rsidRPr="00F2472A">
        <w:rPr>
          <w:rFonts w:ascii="Times New Roman" w:hAnsi="Times New Roman" w:cs="Times New Roman"/>
          <w:sz w:val="24"/>
          <w:szCs w:val="24"/>
        </w:rPr>
        <w:t xml:space="preserve">GDPR (General data regulation procedures) </w:t>
      </w:r>
      <w:r>
        <w:rPr>
          <w:rFonts w:ascii="Times New Roman" w:hAnsi="Times New Roman" w:cs="Times New Roman"/>
          <w:sz w:val="24"/>
          <w:szCs w:val="24"/>
        </w:rPr>
        <w:t>– organisations need to ensure that</w:t>
      </w:r>
      <w:r w:rsidR="000C5073">
        <w:rPr>
          <w:rFonts w:ascii="Times New Roman" w:hAnsi="Times New Roman" w:cs="Times New Roman"/>
          <w:sz w:val="24"/>
          <w:szCs w:val="24"/>
        </w:rPr>
        <w:t xml:space="preserve"> personal data is stored appropriately, and the correct authorisation has been sought from mentees/coaches which includes note taking and storing of meetings between one another. Storing the personal data in safe and responsible manner, and ensuring any irrelevant data is destroyed appropriately within strict timelines (Cox et al 2018).</w:t>
      </w:r>
    </w:p>
    <w:p w14:paraId="3003E9BD" w14:textId="18CC4881" w:rsidR="00C75141" w:rsidRPr="00C75141" w:rsidRDefault="000C5073" w:rsidP="002C4FDB">
      <w:pPr>
        <w:pStyle w:val="ListParagraph"/>
        <w:numPr>
          <w:ilvl w:val="0"/>
          <w:numId w:val="14"/>
        </w:numPr>
        <w:spacing w:after="120" w:line="360" w:lineRule="auto"/>
        <w:rPr>
          <w:rFonts w:ascii="&amp;quot" w:eastAsia="Times New Roman" w:hAnsi="&amp;quot" w:cs="Times New Roman"/>
          <w:color w:val="000000"/>
          <w:sz w:val="24"/>
          <w:szCs w:val="24"/>
        </w:rPr>
      </w:pPr>
      <w:r>
        <w:rPr>
          <w:rFonts w:ascii="Times New Roman" w:hAnsi="Times New Roman" w:cs="Times New Roman"/>
          <w:sz w:val="24"/>
          <w:szCs w:val="24"/>
        </w:rPr>
        <w:t xml:space="preserve">Confidentiality </w:t>
      </w:r>
      <w:r w:rsidR="00C75141">
        <w:rPr>
          <w:rFonts w:ascii="Times New Roman" w:hAnsi="Times New Roman" w:cs="Times New Roman"/>
          <w:sz w:val="24"/>
          <w:szCs w:val="24"/>
        </w:rPr>
        <w:t>- confidentiality in the coaching/</w:t>
      </w:r>
      <w:proofErr w:type="spellStart"/>
      <w:r w:rsidR="00C75141">
        <w:rPr>
          <w:rFonts w:ascii="Times New Roman" w:hAnsi="Times New Roman" w:cs="Times New Roman"/>
          <w:sz w:val="24"/>
          <w:szCs w:val="24"/>
        </w:rPr>
        <w:t>coachee</w:t>
      </w:r>
      <w:proofErr w:type="spellEnd"/>
      <w:r w:rsidR="00C75141">
        <w:rPr>
          <w:rFonts w:ascii="Times New Roman" w:hAnsi="Times New Roman" w:cs="Times New Roman"/>
          <w:sz w:val="24"/>
          <w:szCs w:val="24"/>
        </w:rPr>
        <w:t xml:space="preserve"> relationship is paramount. Participants must ensure that when discussing scenarios, specific names or examples should be anonymised</w:t>
      </w:r>
      <w:r w:rsidR="007256B6">
        <w:rPr>
          <w:rFonts w:ascii="Times New Roman" w:hAnsi="Times New Roman" w:cs="Times New Roman"/>
          <w:sz w:val="24"/>
          <w:szCs w:val="24"/>
        </w:rPr>
        <w:t xml:space="preserve">. </w:t>
      </w:r>
      <w:r w:rsidR="00C75141" w:rsidRPr="00C75141">
        <w:rPr>
          <w:rFonts w:ascii="Times New Roman" w:hAnsi="Times New Roman" w:cs="Times New Roman"/>
          <w:sz w:val="24"/>
          <w:szCs w:val="24"/>
        </w:rPr>
        <w:t xml:space="preserve">Organisations should ensure the provision of a suitable environment </w:t>
      </w:r>
      <w:r w:rsidR="00C75141">
        <w:rPr>
          <w:rFonts w:ascii="Times New Roman" w:hAnsi="Times New Roman" w:cs="Times New Roman"/>
          <w:sz w:val="24"/>
          <w:szCs w:val="24"/>
        </w:rPr>
        <w:t xml:space="preserve">which is quiet, free from interruptions and not easily overheard. GDPR should be adhered to ensuring that notes aren’t left on display and data is stored appropriately. </w:t>
      </w:r>
    </w:p>
    <w:p w14:paraId="27AE46F9" w14:textId="06F5373F" w:rsidR="00F2472A" w:rsidRPr="004E23D0" w:rsidRDefault="00C75141" w:rsidP="002C4FDB">
      <w:pPr>
        <w:pStyle w:val="ListParagraph"/>
        <w:numPr>
          <w:ilvl w:val="0"/>
          <w:numId w:val="14"/>
        </w:numPr>
        <w:spacing w:after="120" w:line="360" w:lineRule="auto"/>
        <w:rPr>
          <w:rFonts w:ascii="&amp;quot" w:eastAsia="Times New Roman" w:hAnsi="&amp;quot" w:cs="Times New Roman"/>
          <w:color w:val="000000"/>
          <w:sz w:val="24"/>
          <w:szCs w:val="24"/>
        </w:rPr>
      </w:pPr>
      <w:r>
        <w:rPr>
          <w:rFonts w:ascii="Times New Roman" w:hAnsi="Times New Roman" w:cs="Times New Roman"/>
          <w:sz w:val="24"/>
          <w:szCs w:val="24"/>
        </w:rPr>
        <w:t xml:space="preserve">Ethical practice – is about behaving appropriately and understanding what is right and wrong in certain situations. Generally, the European Mentoring and Coaching Council </w:t>
      </w:r>
      <w:r>
        <w:rPr>
          <w:rFonts w:ascii="Times New Roman" w:hAnsi="Times New Roman" w:cs="Times New Roman"/>
          <w:sz w:val="24"/>
          <w:szCs w:val="24"/>
        </w:rPr>
        <w:lastRenderedPageBreak/>
        <w:t>(EMCC) identify that having integrity</w:t>
      </w:r>
      <w:r w:rsidR="004E23D0">
        <w:rPr>
          <w:rFonts w:ascii="Times New Roman" w:hAnsi="Times New Roman" w:cs="Times New Roman"/>
          <w:sz w:val="24"/>
          <w:szCs w:val="24"/>
        </w:rPr>
        <w:t xml:space="preserve"> and professionalism are vital components in ethical practice and these principles should be adhered to by coaches/mentors (Coaching Focus 2020). </w:t>
      </w:r>
    </w:p>
    <w:p w14:paraId="4B092E67" w14:textId="3EE0777B" w:rsidR="004E23D0" w:rsidRPr="001776CF" w:rsidRDefault="004E23D0" w:rsidP="002C4FDB">
      <w:pPr>
        <w:pStyle w:val="ListParagraph"/>
        <w:numPr>
          <w:ilvl w:val="0"/>
          <w:numId w:val="14"/>
        </w:numPr>
        <w:spacing w:after="120" w:line="360" w:lineRule="auto"/>
        <w:rPr>
          <w:rFonts w:ascii="&amp;quot" w:eastAsia="Times New Roman" w:hAnsi="&amp;quot" w:cs="Times New Roman"/>
          <w:color w:val="000000"/>
          <w:sz w:val="24"/>
          <w:szCs w:val="24"/>
        </w:rPr>
      </w:pPr>
      <w:r>
        <w:rPr>
          <w:rFonts w:ascii="Times New Roman" w:hAnsi="Times New Roman" w:cs="Times New Roman"/>
          <w:sz w:val="24"/>
          <w:szCs w:val="24"/>
        </w:rPr>
        <w:t xml:space="preserve">Coaching Contract </w:t>
      </w:r>
      <w:r w:rsidR="000C5864">
        <w:rPr>
          <w:rFonts w:ascii="Times New Roman" w:hAnsi="Times New Roman" w:cs="Times New Roman"/>
          <w:sz w:val="24"/>
          <w:szCs w:val="24"/>
        </w:rPr>
        <w:t>–</w:t>
      </w:r>
      <w:r>
        <w:rPr>
          <w:rFonts w:ascii="Times New Roman" w:hAnsi="Times New Roman" w:cs="Times New Roman"/>
          <w:sz w:val="24"/>
          <w:szCs w:val="24"/>
        </w:rPr>
        <w:t xml:space="preserve"> </w:t>
      </w:r>
      <w:r w:rsidR="0088459B">
        <w:rPr>
          <w:rFonts w:ascii="Times New Roman" w:hAnsi="Times New Roman" w:cs="Times New Roman"/>
          <w:sz w:val="24"/>
          <w:szCs w:val="24"/>
        </w:rPr>
        <w:t>usually in place to inform both parties of their obligations during the coaching/</w:t>
      </w:r>
      <w:proofErr w:type="spellStart"/>
      <w:r w:rsidR="0088459B">
        <w:rPr>
          <w:rFonts w:ascii="Times New Roman" w:hAnsi="Times New Roman" w:cs="Times New Roman"/>
          <w:sz w:val="24"/>
          <w:szCs w:val="24"/>
        </w:rPr>
        <w:t>coachee</w:t>
      </w:r>
      <w:proofErr w:type="spellEnd"/>
      <w:r w:rsidR="0088459B">
        <w:rPr>
          <w:rFonts w:ascii="Times New Roman" w:hAnsi="Times New Roman" w:cs="Times New Roman"/>
          <w:sz w:val="24"/>
          <w:szCs w:val="24"/>
        </w:rPr>
        <w:t xml:space="preserve"> relationship.</w:t>
      </w:r>
      <w:r w:rsidR="00A96B58">
        <w:rPr>
          <w:rFonts w:ascii="Times New Roman" w:hAnsi="Times New Roman" w:cs="Times New Roman"/>
          <w:sz w:val="24"/>
          <w:szCs w:val="24"/>
        </w:rPr>
        <w:t xml:space="preserve"> It usually includes the schedule for any coaching sessions and any associated costs. Ensuring a coaching contract is in place provides some level of legal protection for both parties and so it is good practice to ensure implementation.</w:t>
      </w:r>
    </w:p>
    <w:p w14:paraId="445470F1" w14:textId="41C56AF8" w:rsidR="001776CF" w:rsidRPr="009F6C04" w:rsidRDefault="001776CF" w:rsidP="002C4FDB">
      <w:pPr>
        <w:pStyle w:val="ListParagraph"/>
        <w:numPr>
          <w:ilvl w:val="0"/>
          <w:numId w:val="14"/>
        </w:numPr>
        <w:spacing w:after="120" w:line="360" w:lineRule="auto"/>
        <w:rPr>
          <w:rFonts w:ascii="&amp;quot" w:eastAsia="Times New Roman" w:hAnsi="&amp;quot" w:cs="Times New Roman"/>
          <w:color w:val="000000"/>
          <w:sz w:val="24"/>
          <w:szCs w:val="24"/>
        </w:rPr>
      </w:pPr>
      <w:r>
        <w:rPr>
          <w:rFonts w:ascii="Times New Roman" w:hAnsi="Times New Roman" w:cs="Times New Roman"/>
          <w:sz w:val="24"/>
          <w:szCs w:val="24"/>
        </w:rPr>
        <w:t xml:space="preserve">Coaching/mentoring professional bodies – although there is no one single overarching professional body for coaching </w:t>
      </w:r>
      <w:r w:rsidR="00461701">
        <w:rPr>
          <w:rFonts w:ascii="Times New Roman" w:hAnsi="Times New Roman" w:cs="Times New Roman"/>
          <w:sz w:val="24"/>
          <w:szCs w:val="24"/>
        </w:rPr>
        <w:t xml:space="preserve">it is important that professionals adhere to the behaviours expected of coaching and mentoring professional bodies. </w:t>
      </w:r>
    </w:p>
    <w:p w14:paraId="4DA58E2D" w14:textId="77777777" w:rsidR="009F6C04" w:rsidRPr="001776CF" w:rsidRDefault="009F6C04" w:rsidP="009F6C04">
      <w:pPr>
        <w:pStyle w:val="ListParagraph"/>
        <w:spacing w:after="120" w:line="360" w:lineRule="auto"/>
        <w:rPr>
          <w:rFonts w:ascii="&amp;quot" w:eastAsia="Times New Roman" w:hAnsi="&amp;quot" w:cs="Times New Roman"/>
          <w:color w:val="000000"/>
          <w:sz w:val="24"/>
          <w:szCs w:val="24"/>
        </w:rPr>
      </w:pPr>
    </w:p>
    <w:p w14:paraId="13C5F60F" w14:textId="39CE7E05" w:rsidR="00461701" w:rsidRPr="009F6C04" w:rsidRDefault="009F6C04" w:rsidP="009F6C04">
      <w:pPr>
        <w:autoSpaceDE w:val="0"/>
        <w:autoSpaceDN w:val="0"/>
        <w:adjustRightInd w:val="0"/>
        <w:rPr>
          <w:color w:val="FF0000"/>
          <w:u w:val="single"/>
        </w:rPr>
      </w:pPr>
      <w:r w:rsidRPr="009F6C04">
        <w:rPr>
          <w:rFonts w:ascii="&amp;quot" w:eastAsia="Times New Roman" w:hAnsi="&amp;quot" w:cs="Times New Roman"/>
          <w:color w:val="000000"/>
          <w:sz w:val="24"/>
          <w:szCs w:val="24"/>
          <w:u w:val="single"/>
        </w:rPr>
        <w:t>3.1</w:t>
      </w:r>
    </w:p>
    <w:p w14:paraId="62A9D6D3" w14:textId="298E4D8A" w:rsidR="00461701" w:rsidRDefault="00461701" w:rsidP="00461701">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Clutterbuck (2018) identifies that there are many benefits of coaching for all partie</w:t>
      </w:r>
      <w:r w:rsidR="00875A93">
        <w:rPr>
          <w:rFonts w:ascii="Times New Roman" w:hAnsi="Times New Roman" w:cs="Times New Roman"/>
          <w:sz w:val="24"/>
          <w:szCs w:val="24"/>
        </w:rPr>
        <w:t>s.</w:t>
      </w:r>
    </w:p>
    <w:p w14:paraId="53416FBD" w14:textId="77777777" w:rsidR="00875A93" w:rsidRDefault="00875A93" w:rsidP="009B4C52">
      <w:pPr>
        <w:autoSpaceDE w:val="0"/>
        <w:autoSpaceDN w:val="0"/>
        <w:adjustRightInd w:val="0"/>
        <w:spacing w:line="360" w:lineRule="auto"/>
        <w:rPr>
          <w:rFonts w:ascii="Times New Roman" w:hAnsi="Times New Roman" w:cs="Times New Roman"/>
          <w:sz w:val="24"/>
          <w:szCs w:val="24"/>
        </w:rPr>
      </w:pPr>
    </w:p>
    <w:p w14:paraId="299CF58C" w14:textId="10BD944E" w:rsidR="00DE5FC3" w:rsidRDefault="00DE5FC3" w:rsidP="009B4C52">
      <w:pPr>
        <w:autoSpaceDE w:val="0"/>
        <w:autoSpaceDN w:val="0"/>
        <w:adjustRightInd w:val="0"/>
        <w:spacing w:line="360" w:lineRule="auto"/>
        <w:rPr>
          <w:rFonts w:ascii="Times New Roman" w:hAnsi="Times New Roman" w:cs="Times New Roman"/>
          <w:sz w:val="24"/>
          <w:szCs w:val="24"/>
        </w:rPr>
      </w:pPr>
      <w:r>
        <w:rPr>
          <w:rFonts w:ascii="Times New Roman" w:hAnsi="Times New Roman" w:cs="Times New Roman"/>
          <w:sz w:val="24"/>
          <w:szCs w:val="24"/>
        </w:rPr>
        <w:t>Personal benefits for the individual receiving coaching/mentoring can include:</w:t>
      </w:r>
    </w:p>
    <w:p w14:paraId="53EF2484" w14:textId="78F579B1" w:rsidR="00DE5FC3" w:rsidRDefault="00DE5FC3" w:rsidP="009B4C52">
      <w:pPr>
        <w:pStyle w:val="ListParagraph"/>
        <w:numPr>
          <w:ilvl w:val="0"/>
          <w:numId w:val="23"/>
        </w:numPr>
        <w:autoSpaceDE w:val="0"/>
        <w:autoSpaceDN w:val="0"/>
        <w:adjustRightInd w:val="0"/>
        <w:spacing w:line="360" w:lineRule="auto"/>
        <w:rPr>
          <w:rFonts w:ascii="Times New Roman" w:eastAsiaTheme="minorHAnsi" w:hAnsi="Times New Roman" w:cs="Times New Roman"/>
          <w:sz w:val="24"/>
          <w:szCs w:val="24"/>
        </w:rPr>
      </w:pPr>
      <w:r>
        <w:rPr>
          <w:rFonts w:ascii="Times New Roman" w:eastAsiaTheme="minorHAnsi" w:hAnsi="Times New Roman" w:cs="Times New Roman"/>
          <w:sz w:val="24"/>
          <w:szCs w:val="24"/>
        </w:rPr>
        <w:t xml:space="preserve">Become for self-reliant </w:t>
      </w:r>
    </w:p>
    <w:p w14:paraId="7C4A616D" w14:textId="654DC93F" w:rsidR="00DE5FC3" w:rsidRDefault="00DE5FC3" w:rsidP="009B4C52">
      <w:pPr>
        <w:pStyle w:val="ListParagraph"/>
        <w:numPr>
          <w:ilvl w:val="0"/>
          <w:numId w:val="23"/>
        </w:numPr>
        <w:autoSpaceDE w:val="0"/>
        <w:autoSpaceDN w:val="0"/>
        <w:adjustRightInd w:val="0"/>
        <w:spacing w:line="360" w:lineRule="auto"/>
        <w:rPr>
          <w:rFonts w:ascii="Times New Roman" w:eastAsiaTheme="minorHAnsi" w:hAnsi="Times New Roman" w:cs="Times New Roman"/>
          <w:sz w:val="24"/>
          <w:szCs w:val="24"/>
        </w:rPr>
      </w:pPr>
      <w:r>
        <w:rPr>
          <w:rFonts w:ascii="Times New Roman" w:eastAsiaTheme="minorHAnsi" w:hAnsi="Times New Roman" w:cs="Times New Roman"/>
          <w:sz w:val="24"/>
          <w:szCs w:val="24"/>
        </w:rPr>
        <w:t>Improved personal performance</w:t>
      </w:r>
    </w:p>
    <w:p w14:paraId="742E6D18" w14:textId="4A12B117" w:rsidR="00DE5FC3" w:rsidRDefault="00DE5FC3" w:rsidP="009B4C52">
      <w:pPr>
        <w:pStyle w:val="ListParagraph"/>
        <w:numPr>
          <w:ilvl w:val="0"/>
          <w:numId w:val="23"/>
        </w:numPr>
        <w:autoSpaceDE w:val="0"/>
        <w:autoSpaceDN w:val="0"/>
        <w:adjustRightInd w:val="0"/>
        <w:spacing w:line="360" w:lineRule="auto"/>
        <w:rPr>
          <w:rFonts w:ascii="Times New Roman" w:eastAsiaTheme="minorHAnsi" w:hAnsi="Times New Roman" w:cs="Times New Roman"/>
          <w:sz w:val="24"/>
          <w:szCs w:val="24"/>
        </w:rPr>
      </w:pPr>
      <w:r>
        <w:rPr>
          <w:rFonts w:ascii="Times New Roman" w:eastAsiaTheme="minorHAnsi" w:hAnsi="Times New Roman" w:cs="Times New Roman"/>
          <w:sz w:val="24"/>
          <w:szCs w:val="24"/>
        </w:rPr>
        <w:t>Improved self-awareness</w:t>
      </w:r>
    </w:p>
    <w:p w14:paraId="083D1849" w14:textId="0942F648" w:rsidR="00DE5FC3" w:rsidRDefault="00DE5FC3" w:rsidP="009B4C52">
      <w:pPr>
        <w:pStyle w:val="ListParagraph"/>
        <w:numPr>
          <w:ilvl w:val="0"/>
          <w:numId w:val="23"/>
        </w:numPr>
        <w:autoSpaceDE w:val="0"/>
        <w:autoSpaceDN w:val="0"/>
        <w:adjustRightInd w:val="0"/>
        <w:spacing w:line="360" w:lineRule="auto"/>
        <w:rPr>
          <w:rFonts w:ascii="Times New Roman" w:eastAsiaTheme="minorHAnsi" w:hAnsi="Times New Roman" w:cs="Times New Roman"/>
          <w:sz w:val="24"/>
          <w:szCs w:val="24"/>
        </w:rPr>
      </w:pPr>
      <w:r>
        <w:rPr>
          <w:rFonts w:ascii="Times New Roman" w:eastAsiaTheme="minorHAnsi" w:hAnsi="Times New Roman" w:cs="Times New Roman"/>
          <w:sz w:val="24"/>
          <w:szCs w:val="24"/>
        </w:rPr>
        <w:t>The ability to overcome work related issues more easily</w:t>
      </w:r>
    </w:p>
    <w:p w14:paraId="68EEE91E" w14:textId="28D7A996" w:rsidR="00DE5FC3" w:rsidRDefault="00DE5FC3" w:rsidP="009B4C52">
      <w:pPr>
        <w:pStyle w:val="ListParagraph"/>
        <w:numPr>
          <w:ilvl w:val="0"/>
          <w:numId w:val="23"/>
        </w:numPr>
        <w:autoSpaceDE w:val="0"/>
        <w:autoSpaceDN w:val="0"/>
        <w:adjustRightInd w:val="0"/>
        <w:spacing w:line="360" w:lineRule="auto"/>
        <w:rPr>
          <w:rFonts w:ascii="Times New Roman" w:eastAsiaTheme="minorHAnsi" w:hAnsi="Times New Roman" w:cs="Times New Roman"/>
          <w:sz w:val="24"/>
          <w:szCs w:val="24"/>
        </w:rPr>
      </w:pPr>
      <w:r>
        <w:rPr>
          <w:rFonts w:ascii="Times New Roman" w:eastAsiaTheme="minorHAnsi" w:hAnsi="Times New Roman" w:cs="Times New Roman"/>
          <w:sz w:val="24"/>
          <w:szCs w:val="24"/>
        </w:rPr>
        <w:t>Improvement in personal skills and behaviours such as communication</w:t>
      </w:r>
    </w:p>
    <w:p w14:paraId="11CA31A6" w14:textId="341014B2" w:rsidR="00DE5FC3" w:rsidRDefault="00DE5FC3" w:rsidP="009B4C52">
      <w:pPr>
        <w:pStyle w:val="ListParagraph"/>
        <w:numPr>
          <w:ilvl w:val="0"/>
          <w:numId w:val="23"/>
        </w:numPr>
        <w:autoSpaceDE w:val="0"/>
        <w:autoSpaceDN w:val="0"/>
        <w:adjustRightInd w:val="0"/>
        <w:spacing w:line="360" w:lineRule="auto"/>
        <w:rPr>
          <w:rFonts w:ascii="Times New Roman" w:eastAsiaTheme="minorHAnsi" w:hAnsi="Times New Roman" w:cs="Times New Roman"/>
          <w:sz w:val="24"/>
          <w:szCs w:val="24"/>
        </w:rPr>
      </w:pPr>
      <w:r>
        <w:rPr>
          <w:rFonts w:ascii="Times New Roman" w:eastAsiaTheme="minorHAnsi" w:hAnsi="Times New Roman" w:cs="Times New Roman"/>
          <w:sz w:val="24"/>
          <w:szCs w:val="24"/>
        </w:rPr>
        <w:t>The ability to contribute more effectively towards the team and organisation</w:t>
      </w:r>
    </w:p>
    <w:p w14:paraId="67F6C8ED" w14:textId="6CCDF4B7" w:rsidR="00DE5FC3" w:rsidRDefault="00DE5FC3" w:rsidP="009B4C52">
      <w:pPr>
        <w:pStyle w:val="ListParagraph"/>
        <w:numPr>
          <w:ilvl w:val="0"/>
          <w:numId w:val="23"/>
        </w:numPr>
        <w:autoSpaceDE w:val="0"/>
        <w:autoSpaceDN w:val="0"/>
        <w:adjustRightInd w:val="0"/>
        <w:spacing w:line="360" w:lineRule="auto"/>
        <w:rPr>
          <w:rFonts w:ascii="Times New Roman" w:eastAsiaTheme="minorHAnsi" w:hAnsi="Times New Roman" w:cs="Times New Roman"/>
          <w:sz w:val="24"/>
          <w:szCs w:val="24"/>
        </w:rPr>
      </w:pPr>
      <w:r>
        <w:rPr>
          <w:rFonts w:ascii="Times New Roman" w:eastAsiaTheme="minorHAnsi" w:hAnsi="Times New Roman" w:cs="Times New Roman"/>
          <w:sz w:val="24"/>
          <w:szCs w:val="24"/>
        </w:rPr>
        <w:t xml:space="preserve">Take greater responsibility for own actions and behaviours </w:t>
      </w:r>
    </w:p>
    <w:p w14:paraId="3431FDA7" w14:textId="7C7633C2" w:rsidR="00DE5FC3" w:rsidRPr="00DE5FC3" w:rsidRDefault="00DE5FC3" w:rsidP="009B4C52">
      <w:pPr>
        <w:pStyle w:val="ListParagraph"/>
        <w:numPr>
          <w:ilvl w:val="0"/>
          <w:numId w:val="23"/>
        </w:numPr>
        <w:autoSpaceDE w:val="0"/>
        <w:autoSpaceDN w:val="0"/>
        <w:adjustRightInd w:val="0"/>
        <w:spacing w:line="360" w:lineRule="auto"/>
        <w:rPr>
          <w:rFonts w:ascii="Times New Roman" w:eastAsiaTheme="minorHAnsi" w:hAnsi="Times New Roman" w:cs="Times New Roman"/>
          <w:sz w:val="24"/>
          <w:szCs w:val="24"/>
        </w:rPr>
      </w:pPr>
      <w:r>
        <w:rPr>
          <w:rFonts w:ascii="Times New Roman" w:eastAsiaTheme="minorHAnsi" w:hAnsi="Times New Roman" w:cs="Times New Roman"/>
          <w:sz w:val="24"/>
          <w:szCs w:val="24"/>
        </w:rPr>
        <w:t xml:space="preserve">Provide potential work opportunities </w:t>
      </w:r>
    </w:p>
    <w:p w14:paraId="3926BA1F" w14:textId="68601277" w:rsidR="00DE5FC3" w:rsidRDefault="00DE5FC3" w:rsidP="00875A93">
      <w:pPr>
        <w:spacing w:before="120" w:after="100" w:afterAutospacing="1" w:line="360" w:lineRule="auto"/>
        <w:rPr>
          <w:rFonts w:ascii="Times New Roman" w:eastAsia="Times New Roman" w:hAnsi="Times New Roman" w:cs="Times New Roman"/>
          <w:color w:val="000000"/>
          <w:sz w:val="24"/>
          <w:szCs w:val="24"/>
          <w:lang w:eastAsia="en-GB"/>
        </w:rPr>
      </w:pPr>
      <w:r w:rsidRPr="00DE5FC3">
        <w:rPr>
          <w:rFonts w:ascii="Times New Roman" w:eastAsia="Times New Roman" w:hAnsi="Times New Roman" w:cs="Times New Roman"/>
          <w:color w:val="000000"/>
          <w:sz w:val="24"/>
          <w:szCs w:val="24"/>
          <w:lang w:eastAsia="en-GB"/>
        </w:rPr>
        <w:t>The ICF (2009</w:t>
      </w:r>
      <w:r w:rsidR="00875A93" w:rsidRPr="00DE5FC3">
        <w:rPr>
          <w:rFonts w:ascii="Times New Roman" w:eastAsia="Times New Roman" w:hAnsi="Times New Roman" w:cs="Times New Roman"/>
          <w:color w:val="000000"/>
          <w:sz w:val="24"/>
          <w:szCs w:val="24"/>
          <w:lang w:eastAsia="en-GB"/>
        </w:rPr>
        <w:t>)</w:t>
      </w:r>
      <w:r w:rsidR="00875A93">
        <w:rPr>
          <w:rFonts w:ascii="Times New Roman" w:eastAsia="Times New Roman" w:hAnsi="Times New Roman" w:cs="Times New Roman"/>
          <w:color w:val="000000"/>
          <w:sz w:val="24"/>
          <w:szCs w:val="24"/>
          <w:lang w:eastAsia="en-GB"/>
        </w:rPr>
        <w:t xml:space="preserve"> states</w:t>
      </w:r>
      <w:r>
        <w:rPr>
          <w:rFonts w:ascii="Times New Roman" w:eastAsia="Times New Roman" w:hAnsi="Times New Roman" w:cs="Times New Roman"/>
          <w:color w:val="000000"/>
          <w:sz w:val="24"/>
          <w:szCs w:val="24"/>
          <w:lang w:eastAsia="en-GB"/>
        </w:rPr>
        <w:t xml:space="preserve"> that 80% of individuals who receive coaching feedback benefits such including increased self-confidence, improved work performance, better work relationships</w:t>
      </w:r>
      <w:r w:rsidR="00875A93">
        <w:rPr>
          <w:rFonts w:ascii="Times New Roman" w:eastAsia="Times New Roman" w:hAnsi="Times New Roman" w:cs="Times New Roman"/>
          <w:color w:val="000000"/>
          <w:sz w:val="24"/>
          <w:szCs w:val="24"/>
          <w:lang w:eastAsia="en-GB"/>
        </w:rPr>
        <w:t xml:space="preserve"> and improved personal skills. </w:t>
      </w:r>
    </w:p>
    <w:p w14:paraId="47443AD6" w14:textId="1434FADC" w:rsidR="00875A93" w:rsidRDefault="00875A93" w:rsidP="00875A93">
      <w:pPr>
        <w:spacing w:before="120" w:after="100" w:afterAutospacing="1" w:line="360" w:lineRule="auto"/>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Benefits to the organisation include:</w:t>
      </w:r>
    </w:p>
    <w:p w14:paraId="4F888EC8" w14:textId="2B403812" w:rsidR="00875A93" w:rsidRPr="00875A93" w:rsidRDefault="00875A93" w:rsidP="00875A93">
      <w:pPr>
        <w:pStyle w:val="ListParagraph"/>
        <w:numPr>
          <w:ilvl w:val="0"/>
          <w:numId w:val="24"/>
        </w:numPr>
        <w:spacing w:before="120" w:after="100" w:afterAutospacing="1" w:line="360" w:lineRule="auto"/>
        <w:rPr>
          <w:rFonts w:ascii="Times New Roman" w:eastAsia="Times New Roman" w:hAnsi="Times New Roman" w:cs="Times New Roman"/>
          <w:color w:val="000000"/>
          <w:sz w:val="24"/>
          <w:szCs w:val="24"/>
        </w:rPr>
      </w:pPr>
      <w:r w:rsidRPr="00875A93">
        <w:rPr>
          <w:rFonts w:ascii="Times New Roman" w:eastAsia="Times New Roman" w:hAnsi="Times New Roman" w:cs="Times New Roman"/>
          <w:color w:val="000000"/>
          <w:sz w:val="24"/>
          <w:szCs w:val="24"/>
        </w:rPr>
        <w:t xml:space="preserve">Empower individuals to take </w:t>
      </w:r>
      <w:r w:rsidR="00890F39" w:rsidRPr="00875A93">
        <w:rPr>
          <w:rFonts w:ascii="Times New Roman" w:eastAsia="Times New Roman" w:hAnsi="Times New Roman" w:cs="Times New Roman"/>
          <w:color w:val="000000"/>
          <w:sz w:val="24"/>
          <w:szCs w:val="24"/>
        </w:rPr>
        <w:t>responsibility</w:t>
      </w:r>
      <w:r w:rsidRPr="00875A93">
        <w:rPr>
          <w:rFonts w:ascii="Times New Roman" w:eastAsia="Times New Roman" w:hAnsi="Times New Roman" w:cs="Times New Roman"/>
          <w:color w:val="000000"/>
          <w:sz w:val="24"/>
          <w:szCs w:val="24"/>
        </w:rPr>
        <w:t xml:space="preserve"> for own actions</w:t>
      </w:r>
    </w:p>
    <w:p w14:paraId="328E449C" w14:textId="18DDE477" w:rsidR="00875A93" w:rsidRPr="00875A93" w:rsidRDefault="00875A93" w:rsidP="00875A93">
      <w:pPr>
        <w:pStyle w:val="ListParagraph"/>
        <w:numPr>
          <w:ilvl w:val="0"/>
          <w:numId w:val="24"/>
        </w:numPr>
        <w:spacing w:before="120" w:after="100" w:afterAutospacing="1" w:line="360" w:lineRule="auto"/>
        <w:rPr>
          <w:rFonts w:ascii="Times New Roman" w:eastAsia="Times New Roman" w:hAnsi="Times New Roman" w:cs="Times New Roman"/>
          <w:color w:val="000000"/>
          <w:sz w:val="24"/>
          <w:szCs w:val="24"/>
        </w:rPr>
      </w:pPr>
      <w:r w:rsidRPr="00875A93">
        <w:rPr>
          <w:rFonts w:ascii="Times New Roman" w:eastAsia="Times New Roman" w:hAnsi="Times New Roman" w:cs="Times New Roman"/>
          <w:color w:val="000000"/>
          <w:sz w:val="24"/>
          <w:szCs w:val="24"/>
        </w:rPr>
        <w:lastRenderedPageBreak/>
        <w:t xml:space="preserve">Increased employee engagement – which could result in improved individual performance and ultimately benefit the organisation as a whole </w:t>
      </w:r>
    </w:p>
    <w:p w14:paraId="1392657A" w14:textId="3A36225D" w:rsidR="00875A93" w:rsidRPr="00875A93" w:rsidRDefault="00875A93" w:rsidP="00875A93">
      <w:pPr>
        <w:pStyle w:val="ListParagraph"/>
        <w:numPr>
          <w:ilvl w:val="0"/>
          <w:numId w:val="24"/>
        </w:numPr>
        <w:spacing w:before="120" w:after="100" w:afterAutospacing="1" w:line="360" w:lineRule="auto"/>
        <w:rPr>
          <w:rFonts w:ascii="Times New Roman" w:eastAsia="Times New Roman" w:hAnsi="Times New Roman" w:cs="Times New Roman"/>
          <w:color w:val="000000"/>
          <w:sz w:val="24"/>
          <w:szCs w:val="24"/>
        </w:rPr>
      </w:pPr>
      <w:r w:rsidRPr="00875A93">
        <w:rPr>
          <w:rFonts w:ascii="Times New Roman" w:eastAsia="Times New Roman" w:hAnsi="Times New Roman" w:cs="Times New Roman"/>
          <w:color w:val="000000"/>
          <w:sz w:val="24"/>
          <w:szCs w:val="24"/>
        </w:rPr>
        <w:t>Helps recognises talented and high performing employees</w:t>
      </w:r>
    </w:p>
    <w:p w14:paraId="49D11324" w14:textId="10687FE1" w:rsidR="00875A93" w:rsidRDefault="00875A93" w:rsidP="00875A93">
      <w:pPr>
        <w:pStyle w:val="ListParagraph"/>
        <w:numPr>
          <w:ilvl w:val="0"/>
          <w:numId w:val="24"/>
        </w:numPr>
        <w:spacing w:before="120" w:after="100" w:afterAutospacing="1" w:line="360" w:lineRule="auto"/>
        <w:rPr>
          <w:rFonts w:ascii="Times New Roman" w:eastAsia="Times New Roman" w:hAnsi="Times New Roman" w:cs="Times New Roman"/>
          <w:color w:val="000000"/>
          <w:sz w:val="24"/>
          <w:szCs w:val="24"/>
        </w:rPr>
      </w:pPr>
      <w:r w:rsidRPr="00875A93">
        <w:rPr>
          <w:rFonts w:ascii="Times New Roman" w:eastAsia="Times New Roman" w:hAnsi="Times New Roman" w:cs="Times New Roman"/>
          <w:color w:val="000000"/>
          <w:sz w:val="24"/>
          <w:szCs w:val="24"/>
        </w:rPr>
        <w:t>Shows organisational commitment to person development</w:t>
      </w:r>
    </w:p>
    <w:p w14:paraId="13FE8287" w14:textId="349B5865" w:rsidR="00875A93" w:rsidRDefault="00875A93" w:rsidP="00875A93">
      <w:pPr>
        <w:pStyle w:val="ListParagraph"/>
        <w:numPr>
          <w:ilvl w:val="0"/>
          <w:numId w:val="24"/>
        </w:numPr>
        <w:spacing w:before="120" w:after="100" w:afterAutospacing="1"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Departmental relationships can improve</w:t>
      </w:r>
    </w:p>
    <w:p w14:paraId="171689B3" w14:textId="77777777" w:rsidR="00890F39" w:rsidRDefault="00875A93" w:rsidP="00890F39">
      <w:pPr>
        <w:pStyle w:val="ListParagraph"/>
        <w:numPr>
          <w:ilvl w:val="0"/>
          <w:numId w:val="24"/>
        </w:numPr>
        <w:spacing w:before="120" w:after="100" w:afterAutospacing="1"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Improved productivity for the organisation</w:t>
      </w:r>
    </w:p>
    <w:p w14:paraId="148BA5AE" w14:textId="5A46C2DA" w:rsidR="00890F39" w:rsidRDefault="00890F39" w:rsidP="00890F39">
      <w:pPr>
        <w:spacing w:before="120" w:after="100" w:afterAutospacing="1" w:line="360" w:lineRule="auto"/>
        <w:rPr>
          <w:rFonts w:ascii="Times New Roman" w:eastAsia="Times New Roman" w:hAnsi="Times New Roman" w:cs="Times New Roman"/>
          <w:color w:val="000000"/>
          <w:sz w:val="24"/>
          <w:szCs w:val="24"/>
        </w:rPr>
      </w:pPr>
      <w:r w:rsidRPr="00890F39">
        <w:rPr>
          <w:rFonts w:ascii="Times New Roman" w:eastAsia="Times New Roman" w:hAnsi="Times New Roman" w:cs="Times New Roman"/>
          <w:color w:val="000000"/>
          <w:sz w:val="24"/>
          <w:szCs w:val="24"/>
        </w:rPr>
        <w:t>(Institute of Coaching)</w:t>
      </w:r>
    </w:p>
    <w:p w14:paraId="67AE046D" w14:textId="2184E448" w:rsidR="00890F39" w:rsidRDefault="00890F39" w:rsidP="00890F39">
      <w:pPr>
        <w:spacing w:before="120" w:after="100" w:afterAutospacing="1"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There are also numerous benefits identified to mentoring for the individual and </w:t>
      </w:r>
      <w:r w:rsidR="00D60933">
        <w:rPr>
          <w:rFonts w:ascii="Times New Roman" w:eastAsia="Times New Roman" w:hAnsi="Times New Roman" w:cs="Times New Roman"/>
          <w:color w:val="000000"/>
          <w:sz w:val="24"/>
          <w:szCs w:val="24"/>
        </w:rPr>
        <w:t xml:space="preserve">the </w:t>
      </w:r>
      <w:r>
        <w:rPr>
          <w:rFonts w:ascii="Times New Roman" w:eastAsia="Times New Roman" w:hAnsi="Times New Roman" w:cs="Times New Roman"/>
          <w:color w:val="000000"/>
          <w:sz w:val="24"/>
          <w:szCs w:val="24"/>
        </w:rPr>
        <w:t xml:space="preserve">organisation. </w:t>
      </w:r>
      <w:r w:rsidR="001339B1">
        <w:rPr>
          <w:rFonts w:ascii="Times New Roman" w:eastAsia="Times New Roman" w:hAnsi="Times New Roman" w:cs="Times New Roman"/>
          <w:color w:val="000000"/>
          <w:sz w:val="24"/>
          <w:szCs w:val="24"/>
        </w:rPr>
        <w:t>Page, M suggests that receiving mentoring is ex</w:t>
      </w:r>
      <w:r w:rsidR="00D60933">
        <w:rPr>
          <w:rFonts w:ascii="Times New Roman" w:eastAsia="Times New Roman" w:hAnsi="Times New Roman" w:cs="Times New Roman"/>
          <w:color w:val="000000"/>
          <w:sz w:val="24"/>
          <w:szCs w:val="24"/>
        </w:rPr>
        <w:t>tremely valuable to the individual and having the guidance, encouragement and support of a skilled and experienced colleague results in numerous benefits leading to improved performance. Some of the key benefits include:</w:t>
      </w:r>
    </w:p>
    <w:p w14:paraId="02365D1A" w14:textId="2EAA7F4D" w:rsidR="00D60933" w:rsidRDefault="00D60933" w:rsidP="00890F39">
      <w:pPr>
        <w:spacing w:before="120" w:after="100" w:afterAutospacing="1"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New ideas and ways of thinking</w:t>
      </w:r>
    </w:p>
    <w:p w14:paraId="5DE28BE8" w14:textId="467959DF" w:rsidR="00D60933" w:rsidRPr="005E43E2" w:rsidRDefault="00D60933" w:rsidP="005E43E2">
      <w:pPr>
        <w:pStyle w:val="ListParagraph"/>
        <w:numPr>
          <w:ilvl w:val="0"/>
          <w:numId w:val="26"/>
        </w:numPr>
        <w:spacing w:before="120" w:after="100" w:afterAutospacing="1" w:line="360" w:lineRule="auto"/>
        <w:rPr>
          <w:rFonts w:ascii="Times New Roman" w:eastAsia="Times New Roman" w:hAnsi="Times New Roman" w:cs="Times New Roman"/>
          <w:color w:val="000000"/>
          <w:sz w:val="24"/>
          <w:szCs w:val="24"/>
        </w:rPr>
      </w:pPr>
      <w:r w:rsidRPr="005E43E2">
        <w:rPr>
          <w:rFonts w:ascii="Times New Roman" w:eastAsia="Times New Roman" w:hAnsi="Times New Roman" w:cs="Times New Roman"/>
          <w:color w:val="000000"/>
          <w:sz w:val="24"/>
          <w:szCs w:val="24"/>
        </w:rPr>
        <w:t xml:space="preserve">Develop the ability to identify weaknesses and overcome them </w:t>
      </w:r>
    </w:p>
    <w:p w14:paraId="38798CE4" w14:textId="1311F735" w:rsidR="00291099" w:rsidRPr="005E43E2" w:rsidRDefault="005E43E2" w:rsidP="005E43E2">
      <w:pPr>
        <w:pStyle w:val="ListParagraph"/>
        <w:numPr>
          <w:ilvl w:val="0"/>
          <w:numId w:val="26"/>
        </w:numPr>
        <w:spacing w:before="120" w:after="100" w:afterAutospacing="1" w:line="360" w:lineRule="auto"/>
        <w:rPr>
          <w:rFonts w:ascii="Times New Roman" w:eastAsia="Times New Roman" w:hAnsi="Times New Roman" w:cs="Times New Roman"/>
          <w:color w:val="000000"/>
          <w:sz w:val="24"/>
          <w:szCs w:val="24"/>
        </w:rPr>
      </w:pPr>
      <w:r w:rsidRPr="005E43E2">
        <w:rPr>
          <w:rFonts w:ascii="Times New Roman" w:eastAsia="Times New Roman" w:hAnsi="Times New Roman" w:cs="Times New Roman"/>
          <w:color w:val="000000"/>
          <w:sz w:val="24"/>
          <w:szCs w:val="24"/>
        </w:rPr>
        <w:t>More able to identify personal strengths and act on them</w:t>
      </w:r>
    </w:p>
    <w:p w14:paraId="334577EF" w14:textId="78EB6B02" w:rsidR="005E43E2" w:rsidRPr="005E43E2" w:rsidRDefault="005E43E2" w:rsidP="005E43E2">
      <w:pPr>
        <w:pStyle w:val="ListParagraph"/>
        <w:numPr>
          <w:ilvl w:val="0"/>
          <w:numId w:val="26"/>
        </w:numPr>
        <w:spacing w:before="120" w:after="100" w:afterAutospacing="1" w:line="360" w:lineRule="auto"/>
        <w:rPr>
          <w:rFonts w:ascii="Times New Roman" w:eastAsia="Times New Roman" w:hAnsi="Times New Roman" w:cs="Times New Roman"/>
          <w:color w:val="000000"/>
          <w:sz w:val="24"/>
          <w:szCs w:val="24"/>
        </w:rPr>
      </w:pPr>
      <w:r w:rsidRPr="005E43E2">
        <w:rPr>
          <w:rFonts w:ascii="Times New Roman" w:eastAsia="Times New Roman" w:hAnsi="Times New Roman" w:cs="Times New Roman"/>
          <w:color w:val="000000"/>
          <w:sz w:val="24"/>
          <w:szCs w:val="24"/>
        </w:rPr>
        <w:t xml:space="preserve">An opportunity to develop new skills and knowledge </w:t>
      </w:r>
    </w:p>
    <w:p w14:paraId="7A752ABA" w14:textId="1C1753AF" w:rsidR="005E43E2" w:rsidRDefault="005E43E2" w:rsidP="005E43E2">
      <w:pPr>
        <w:pStyle w:val="ListParagraph"/>
        <w:numPr>
          <w:ilvl w:val="0"/>
          <w:numId w:val="26"/>
        </w:numPr>
        <w:spacing w:before="120" w:after="100" w:afterAutospacing="1" w:line="360" w:lineRule="auto"/>
        <w:rPr>
          <w:rFonts w:ascii="Times New Roman" w:eastAsia="Times New Roman" w:hAnsi="Times New Roman" w:cs="Times New Roman"/>
          <w:color w:val="000000"/>
          <w:sz w:val="24"/>
          <w:szCs w:val="24"/>
        </w:rPr>
      </w:pPr>
      <w:r w:rsidRPr="005E43E2">
        <w:rPr>
          <w:rFonts w:ascii="Times New Roman" w:eastAsia="Times New Roman" w:hAnsi="Times New Roman" w:cs="Times New Roman"/>
          <w:color w:val="000000"/>
          <w:sz w:val="24"/>
          <w:szCs w:val="24"/>
        </w:rPr>
        <w:t>Increased recognition within the company</w:t>
      </w:r>
    </w:p>
    <w:p w14:paraId="45F22549" w14:textId="7F30F275" w:rsidR="005E43E2" w:rsidRPr="005E43E2" w:rsidRDefault="005E43E2" w:rsidP="005E43E2">
      <w:pPr>
        <w:pStyle w:val="ListParagraph"/>
        <w:numPr>
          <w:ilvl w:val="0"/>
          <w:numId w:val="26"/>
        </w:numPr>
        <w:spacing w:before="120" w:after="100" w:afterAutospacing="1" w:line="360" w:lineRule="auto"/>
        <w:rPr>
          <w:rFonts w:ascii="Times New Roman" w:eastAsia="Times New Roman" w:hAnsi="Times New Roman" w:cs="Times New Roman"/>
          <w:color w:val="000000"/>
          <w:sz w:val="24"/>
          <w:szCs w:val="24"/>
        </w:rPr>
      </w:pPr>
      <w:r w:rsidRPr="005E43E2">
        <w:rPr>
          <w:rFonts w:ascii="Times New Roman" w:eastAsia="Times New Roman" w:hAnsi="Times New Roman" w:cs="Times New Roman"/>
          <w:color w:val="000000"/>
          <w:sz w:val="24"/>
          <w:szCs w:val="24"/>
        </w:rPr>
        <w:t>Develop new skills and abilities</w:t>
      </w:r>
    </w:p>
    <w:p w14:paraId="503F7331" w14:textId="568A37BD" w:rsidR="005E43E2" w:rsidRDefault="005E43E2" w:rsidP="00881067">
      <w:pPr>
        <w:spacing w:before="120" w:line="360" w:lineRule="auto"/>
        <w:rPr>
          <w:rFonts w:ascii="Times New Roman" w:hAnsi="Times New Roman" w:cs="Times New Roman"/>
          <w:sz w:val="24"/>
          <w:szCs w:val="24"/>
        </w:rPr>
      </w:pPr>
      <w:r w:rsidRPr="005E43E2">
        <w:rPr>
          <w:rFonts w:ascii="Times New Roman" w:hAnsi="Times New Roman" w:cs="Times New Roman"/>
          <w:sz w:val="24"/>
          <w:szCs w:val="24"/>
        </w:rPr>
        <w:t xml:space="preserve">Mentees who </w:t>
      </w:r>
      <w:r>
        <w:rPr>
          <w:rFonts w:ascii="Times New Roman" w:hAnsi="Times New Roman" w:cs="Times New Roman"/>
          <w:sz w:val="24"/>
          <w:szCs w:val="24"/>
        </w:rPr>
        <w:t>successfully complete</w:t>
      </w:r>
      <w:r w:rsidRPr="005E43E2">
        <w:rPr>
          <w:rFonts w:ascii="Times New Roman" w:hAnsi="Times New Roman" w:cs="Times New Roman"/>
          <w:sz w:val="24"/>
          <w:szCs w:val="24"/>
        </w:rPr>
        <w:t xml:space="preserve"> the mentoring process can then </w:t>
      </w:r>
      <w:r>
        <w:rPr>
          <w:rFonts w:ascii="Times New Roman" w:hAnsi="Times New Roman" w:cs="Times New Roman"/>
          <w:sz w:val="24"/>
          <w:szCs w:val="24"/>
        </w:rPr>
        <w:t>deliver the benefits back to the organisation by implementing the new</w:t>
      </w:r>
      <w:r w:rsidR="00D213D6">
        <w:rPr>
          <w:rFonts w:ascii="Times New Roman" w:hAnsi="Times New Roman" w:cs="Times New Roman"/>
          <w:sz w:val="24"/>
          <w:szCs w:val="24"/>
        </w:rPr>
        <w:t xml:space="preserve">ly acquired </w:t>
      </w:r>
      <w:r>
        <w:rPr>
          <w:rFonts w:ascii="Times New Roman" w:hAnsi="Times New Roman" w:cs="Times New Roman"/>
          <w:sz w:val="24"/>
          <w:szCs w:val="24"/>
        </w:rPr>
        <w:t xml:space="preserve">skills and knowledge and help to develop other colleagues.  </w:t>
      </w:r>
      <w:r w:rsidR="00D213D6">
        <w:rPr>
          <w:rFonts w:ascii="Times New Roman" w:hAnsi="Times New Roman" w:cs="Times New Roman"/>
          <w:sz w:val="24"/>
          <w:szCs w:val="24"/>
        </w:rPr>
        <w:t>It is suggested that investing in mentoring is a cost-effective way to develop a pool of future leaders</w:t>
      </w:r>
      <w:r w:rsidR="007E3183">
        <w:rPr>
          <w:rFonts w:ascii="Times New Roman" w:hAnsi="Times New Roman" w:cs="Times New Roman"/>
          <w:sz w:val="24"/>
          <w:szCs w:val="24"/>
        </w:rPr>
        <w:t xml:space="preserve"> and s</w:t>
      </w:r>
      <w:r w:rsidR="00D213D6">
        <w:rPr>
          <w:rFonts w:ascii="Times New Roman" w:hAnsi="Times New Roman" w:cs="Times New Roman"/>
          <w:sz w:val="24"/>
          <w:szCs w:val="24"/>
        </w:rPr>
        <w:t>ome of the benefits for the organisation include:</w:t>
      </w:r>
    </w:p>
    <w:p w14:paraId="0F89270E" w14:textId="20F29E39" w:rsidR="007E3183" w:rsidRPr="007E3183" w:rsidRDefault="007E3183" w:rsidP="007E3183">
      <w:pPr>
        <w:pStyle w:val="ListParagraph"/>
        <w:numPr>
          <w:ilvl w:val="0"/>
          <w:numId w:val="28"/>
        </w:numPr>
        <w:spacing w:before="120" w:line="360" w:lineRule="auto"/>
        <w:rPr>
          <w:rFonts w:ascii="Times New Roman" w:hAnsi="Times New Roman" w:cs="Times New Roman"/>
          <w:sz w:val="24"/>
          <w:szCs w:val="24"/>
        </w:rPr>
      </w:pPr>
      <w:r w:rsidRPr="007E3183">
        <w:rPr>
          <w:rFonts w:ascii="Times New Roman" w:hAnsi="Times New Roman" w:cs="Times New Roman"/>
          <w:sz w:val="24"/>
          <w:szCs w:val="24"/>
        </w:rPr>
        <w:t>Creating a culture of personal and professional growth and development</w:t>
      </w:r>
    </w:p>
    <w:p w14:paraId="16ACB964" w14:textId="686E794C" w:rsidR="007E3183" w:rsidRPr="007E3183" w:rsidRDefault="007E3183" w:rsidP="007E3183">
      <w:pPr>
        <w:pStyle w:val="ListParagraph"/>
        <w:numPr>
          <w:ilvl w:val="0"/>
          <w:numId w:val="28"/>
        </w:numPr>
        <w:spacing w:before="120" w:line="360" w:lineRule="auto"/>
        <w:rPr>
          <w:rFonts w:ascii="Times New Roman" w:hAnsi="Times New Roman" w:cs="Times New Roman"/>
          <w:sz w:val="24"/>
          <w:szCs w:val="24"/>
        </w:rPr>
      </w:pPr>
      <w:r w:rsidRPr="007E3183">
        <w:rPr>
          <w:rFonts w:ascii="Times New Roman" w:hAnsi="Times New Roman" w:cs="Times New Roman"/>
          <w:sz w:val="24"/>
          <w:szCs w:val="24"/>
        </w:rPr>
        <w:t>Shared organisation behaviours and attitudes</w:t>
      </w:r>
    </w:p>
    <w:p w14:paraId="71303E96" w14:textId="74E58010" w:rsidR="007E3183" w:rsidRPr="007E3183" w:rsidRDefault="007E3183" w:rsidP="007E3183">
      <w:pPr>
        <w:pStyle w:val="ListParagraph"/>
        <w:numPr>
          <w:ilvl w:val="0"/>
          <w:numId w:val="28"/>
        </w:numPr>
        <w:spacing w:before="120" w:line="360" w:lineRule="auto"/>
        <w:rPr>
          <w:rFonts w:ascii="Times New Roman" w:hAnsi="Times New Roman" w:cs="Times New Roman"/>
          <w:sz w:val="24"/>
          <w:szCs w:val="24"/>
        </w:rPr>
      </w:pPr>
      <w:r w:rsidRPr="007E3183">
        <w:rPr>
          <w:rFonts w:ascii="Times New Roman" w:hAnsi="Times New Roman" w:cs="Times New Roman"/>
          <w:sz w:val="24"/>
          <w:szCs w:val="24"/>
        </w:rPr>
        <w:t>Equip managers with leadership and coaching skills</w:t>
      </w:r>
    </w:p>
    <w:p w14:paraId="236ED41C" w14:textId="058A9A60" w:rsidR="007E3183" w:rsidRDefault="007E3183" w:rsidP="007E3183">
      <w:pPr>
        <w:pStyle w:val="ListParagraph"/>
        <w:numPr>
          <w:ilvl w:val="0"/>
          <w:numId w:val="28"/>
        </w:numPr>
        <w:spacing w:before="120" w:line="360" w:lineRule="auto"/>
        <w:rPr>
          <w:rFonts w:ascii="Times New Roman" w:hAnsi="Times New Roman" w:cs="Times New Roman"/>
          <w:sz w:val="24"/>
          <w:szCs w:val="24"/>
        </w:rPr>
      </w:pPr>
      <w:r w:rsidRPr="007E3183">
        <w:rPr>
          <w:rFonts w:ascii="Times New Roman" w:hAnsi="Times New Roman" w:cs="Times New Roman"/>
          <w:sz w:val="24"/>
          <w:szCs w:val="24"/>
        </w:rPr>
        <w:t>Help towards employee engagement and improved business performance</w:t>
      </w:r>
    </w:p>
    <w:p w14:paraId="751BA17A" w14:textId="090A231F" w:rsidR="007E3183" w:rsidRDefault="007E3183" w:rsidP="007E3183">
      <w:pPr>
        <w:pStyle w:val="ListParagraph"/>
        <w:numPr>
          <w:ilvl w:val="0"/>
          <w:numId w:val="28"/>
        </w:numPr>
        <w:spacing w:before="120" w:line="360" w:lineRule="auto"/>
        <w:rPr>
          <w:rFonts w:ascii="Times New Roman" w:hAnsi="Times New Roman" w:cs="Times New Roman"/>
          <w:sz w:val="24"/>
          <w:szCs w:val="24"/>
        </w:rPr>
      </w:pPr>
      <w:r>
        <w:rPr>
          <w:rFonts w:ascii="Times New Roman" w:hAnsi="Times New Roman" w:cs="Times New Roman"/>
          <w:sz w:val="24"/>
          <w:szCs w:val="24"/>
        </w:rPr>
        <w:t xml:space="preserve">Improved staff retainment – thus saving costs on recruitment </w:t>
      </w:r>
    </w:p>
    <w:p w14:paraId="64F21834" w14:textId="59677792" w:rsidR="007E3183" w:rsidRDefault="007E3183" w:rsidP="007E3183">
      <w:pPr>
        <w:spacing w:before="120" w:line="360" w:lineRule="auto"/>
        <w:ind w:left="360"/>
        <w:rPr>
          <w:rFonts w:ascii="Times New Roman" w:hAnsi="Times New Roman" w:cs="Times New Roman"/>
          <w:sz w:val="24"/>
          <w:szCs w:val="24"/>
        </w:rPr>
      </w:pPr>
      <w:r>
        <w:rPr>
          <w:rFonts w:ascii="Times New Roman" w:hAnsi="Times New Roman" w:cs="Times New Roman"/>
          <w:sz w:val="24"/>
          <w:szCs w:val="24"/>
        </w:rPr>
        <w:t>(Page, M)</w:t>
      </w:r>
    </w:p>
    <w:p w14:paraId="4BC78201" w14:textId="48716631" w:rsidR="007E3183" w:rsidRDefault="007E3183" w:rsidP="007E3183">
      <w:pPr>
        <w:spacing w:before="120"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There can also be </w:t>
      </w:r>
      <w:proofErr w:type="gramStart"/>
      <w:r>
        <w:rPr>
          <w:rFonts w:ascii="Times New Roman" w:hAnsi="Times New Roman" w:cs="Times New Roman"/>
          <w:sz w:val="24"/>
          <w:szCs w:val="24"/>
        </w:rPr>
        <w:t>a number of</w:t>
      </w:r>
      <w:proofErr w:type="gramEnd"/>
      <w:r>
        <w:rPr>
          <w:rFonts w:ascii="Times New Roman" w:hAnsi="Times New Roman" w:cs="Times New Roman"/>
          <w:sz w:val="24"/>
          <w:szCs w:val="24"/>
        </w:rPr>
        <w:t xml:space="preserve"> benefits for mentors in the relationship which exceeds personal satisfaction of sharing their skills and experience, it can also result in:</w:t>
      </w:r>
    </w:p>
    <w:p w14:paraId="416A439C" w14:textId="377E5F38" w:rsidR="007E3183" w:rsidRDefault="007E3183" w:rsidP="007E3183">
      <w:pPr>
        <w:pStyle w:val="ListParagraph"/>
        <w:numPr>
          <w:ilvl w:val="0"/>
          <w:numId w:val="30"/>
        </w:numPr>
        <w:spacing w:before="120" w:line="360" w:lineRule="auto"/>
        <w:rPr>
          <w:rFonts w:ascii="Times New Roman" w:hAnsi="Times New Roman" w:cs="Times New Roman"/>
          <w:sz w:val="24"/>
          <w:szCs w:val="24"/>
        </w:rPr>
      </w:pPr>
      <w:r w:rsidRPr="007E3183">
        <w:rPr>
          <w:rFonts w:ascii="Times New Roman" w:hAnsi="Times New Roman" w:cs="Times New Roman"/>
          <w:sz w:val="24"/>
          <w:szCs w:val="24"/>
        </w:rPr>
        <w:t>Recognition from senior management and peers of expert knowledge in specific subject matters</w:t>
      </w:r>
    </w:p>
    <w:p w14:paraId="0617BE6A" w14:textId="3BDED4FF" w:rsidR="007E3183" w:rsidRPr="002018B1" w:rsidRDefault="007E3183" w:rsidP="007E3183">
      <w:pPr>
        <w:pStyle w:val="ListParagraph"/>
        <w:numPr>
          <w:ilvl w:val="0"/>
          <w:numId w:val="30"/>
        </w:numPr>
        <w:spacing w:before="120" w:line="360" w:lineRule="auto"/>
        <w:rPr>
          <w:rFonts w:ascii="Times New Roman" w:hAnsi="Times New Roman" w:cs="Times New Roman"/>
          <w:sz w:val="24"/>
          <w:szCs w:val="24"/>
        </w:rPr>
      </w:pPr>
      <w:r>
        <w:rPr>
          <w:rFonts w:ascii="Times New Roman" w:hAnsi="Times New Roman" w:cs="Times New Roman"/>
          <w:sz w:val="24"/>
          <w:szCs w:val="24"/>
        </w:rPr>
        <w:t xml:space="preserve">Professional development for the mentor being able to provide support and training to </w:t>
      </w:r>
      <w:r w:rsidRPr="002018B1">
        <w:rPr>
          <w:rFonts w:ascii="Times New Roman" w:hAnsi="Times New Roman" w:cs="Times New Roman"/>
          <w:sz w:val="24"/>
          <w:szCs w:val="24"/>
        </w:rPr>
        <w:t>junior colleagues</w:t>
      </w:r>
    </w:p>
    <w:p w14:paraId="6E9E0FAE" w14:textId="058FE1E7" w:rsidR="007E3183" w:rsidRPr="002018B1" w:rsidRDefault="007E3183" w:rsidP="007E3183">
      <w:pPr>
        <w:pStyle w:val="ListParagraph"/>
        <w:numPr>
          <w:ilvl w:val="0"/>
          <w:numId w:val="30"/>
        </w:numPr>
        <w:spacing w:before="120" w:line="360" w:lineRule="auto"/>
        <w:rPr>
          <w:rFonts w:ascii="Times New Roman" w:hAnsi="Times New Roman" w:cs="Times New Roman"/>
          <w:sz w:val="24"/>
          <w:szCs w:val="24"/>
        </w:rPr>
      </w:pPr>
      <w:r w:rsidRPr="002018B1">
        <w:rPr>
          <w:rFonts w:ascii="Times New Roman" w:hAnsi="Times New Roman" w:cs="Times New Roman"/>
          <w:sz w:val="24"/>
          <w:szCs w:val="24"/>
        </w:rPr>
        <w:t>Providing an opportunity which allows the mentor to reflect on individual work practices and identify any changes required</w:t>
      </w:r>
    </w:p>
    <w:p w14:paraId="7BDA03E7" w14:textId="44FAF2BB" w:rsidR="007E3183" w:rsidRPr="002018B1" w:rsidRDefault="007E3183" w:rsidP="007E3183">
      <w:pPr>
        <w:pStyle w:val="ListParagraph"/>
        <w:numPr>
          <w:ilvl w:val="0"/>
          <w:numId w:val="30"/>
        </w:numPr>
        <w:spacing w:before="120" w:line="360" w:lineRule="auto"/>
        <w:rPr>
          <w:rFonts w:ascii="Times New Roman" w:hAnsi="Times New Roman" w:cs="Times New Roman"/>
          <w:sz w:val="24"/>
          <w:szCs w:val="24"/>
        </w:rPr>
      </w:pPr>
      <w:r w:rsidRPr="002018B1">
        <w:rPr>
          <w:rFonts w:ascii="Times New Roman" w:hAnsi="Times New Roman" w:cs="Times New Roman"/>
          <w:sz w:val="24"/>
          <w:szCs w:val="24"/>
        </w:rPr>
        <w:t>Development of personal leadership and coaching skills</w:t>
      </w:r>
    </w:p>
    <w:p w14:paraId="6A3ED6A8" w14:textId="58C4960B" w:rsidR="007E3183" w:rsidRPr="002018B1" w:rsidRDefault="007E3183" w:rsidP="007E3183">
      <w:pPr>
        <w:spacing w:before="120" w:line="360" w:lineRule="auto"/>
        <w:ind w:left="360"/>
        <w:rPr>
          <w:rFonts w:ascii="Times New Roman" w:hAnsi="Times New Roman" w:cs="Times New Roman"/>
          <w:sz w:val="24"/>
          <w:szCs w:val="24"/>
        </w:rPr>
      </w:pPr>
      <w:r w:rsidRPr="002018B1">
        <w:rPr>
          <w:rFonts w:ascii="Times New Roman" w:hAnsi="Times New Roman" w:cs="Times New Roman"/>
          <w:sz w:val="24"/>
          <w:szCs w:val="24"/>
        </w:rPr>
        <w:t>(Page, M.)</w:t>
      </w:r>
    </w:p>
    <w:p w14:paraId="6761D18A" w14:textId="57DAFD62" w:rsidR="007E3183" w:rsidRPr="009B4C52" w:rsidRDefault="007E3183" w:rsidP="009B4C52">
      <w:pPr>
        <w:spacing w:before="120" w:line="360" w:lineRule="auto"/>
        <w:rPr>
          <w:rFonts w:ascii="Times New Roman" w:hAnsi="Times New Roman" w:cs="Times New Roman"/>
          <w:sz w:val="24"/>
          <w:szCs w:val="24"/>
        </w:rPr>
      </w:pPr>
    </w:p>
    <w:p w14:paraId="07378181" w14:textId="3C3D9EE7" w:rsidR="002018B1" w:rsidRPr="009B4C52" w:rsidRDefault="002018B1" w:rsidP="009B4C52">
      <w:pPr>
        <w:spacing w:before="120" w:line="360" w:lineRule="auto"/>
        <w:rPr>
          <w:rFonts w:ascii="Times New Roman" w:hAnsi="Times New Roman" w:cs="Times New Roman"/>
          <w:sz w:val="24"/>
          <w:szCs w:val="24"/>
        </w:rPr>
      </w:pPr>
      <w:r w:rsidRPr="009B4C52">
        <w:rPr>
          <w:rFonts w:ascii="Times New Roman" w:hAnsi="Times New Roman" w:cs="Times New Roman"/>
          <w:sz w:val="24"/>
          <w:szCs w:val="24"/>
        </w:rPr>
        <w:t xml:space="preserve">It is important to consider the success of coaching and mentoring in the workplace and whether it delivers what is required and </w:t>
      </w:r>
      <w:r w:rsidR="00857DD1" w:rsidRPr="009B4C52">
        <w:rPr>
          <w:rFonts w:ascii="Times New Roman" w:hAnsi="Times New Roman" w:cs="Times New Roman"/>
          <w:sz w:val="24"/>
          <w:szCs w:val="24"/>
        </w:rPr>
        <w:t>can</w:t>
      </w:r>
      <w:r w:rsidRPr="009B4C52">
        <w:rPr>
          <w:rFonts w:ascii="Times New Roman" w:hAnsi="Times New Roman" w:cs="Times New Roman"/>
          <w:sz w:val="24"/>
          <w:szCs w:val="24"/>
        </w:rPr>
        <w:t xml:space="preserve"> support the achievement of organisational objectives. </w:t>
      </w:r>
      <w:r w:rsidR="00857DD1" w:rsidRPr="009B4C52">
        <w:rPr>
          <w:rFonts w:ascii="Times New Roman" w:hAnsi="Times New Roman" w:cs="Times New Roman"/>
          <w:sz w:val="24"/>
          <w:szCs w:val="24"/>
        </w:rPr>
        <w:t>The international Coach Federation (ICF) estimates that the number of professional coaches has grown significantly in recent times with coaching related research also increasing (Dunlop, C. 2017).</w:t>
      </w:r>
    </w:p>
    <w:p w14:paraId="5A1750A8" w14:textId="1E374532" w:rsidR="00DA07DD" w:rsidRPr="009B4C52" w:rsidRDefault="00DA07DD" w:rsidP="009A1868">
      <w:pPr>
        <w:spacing w:before="120" w:line="360" w:lineRule="auto"/>
        <w:rPr>
          <w:rFonts w:ascii="Times New Roman" w:hAnsi="Times New Roman" w:cs="Times New Roman"/>
          <w:sz w:val="24"/>
          <w:szCs w:val="24"/>
        </w:rPr>
      </w:pPr>
      <w:r w:rsidRPr="009B4C52">
        <w:rPr>
          <w:rFonts w:ascii="Times New Roman" w:hAnsi="Times New Roman" w:cs="Times New Roman"/>
          <w:sz w:val="24"/>
          <w:szCs w:val="24"/>
        </w:rPr>
        <w:t xml:space="preserve">A study carried out by The </w:t>
      </w:r>
      <w:proofErr w:type="spellStart"/>
      <w:r w:rsidRPr="009B4C52">
        <w:rPr>
          <w:rFonts w:ascii="Times New Roman" w:hAnsi="Times New Roman" w:cs="Times New Roman"/>
          <w:sz w:val="24"/>
          <w:szCs w:val="24"/>
        </w:rPr>
        <w:t>Bridgespan</w:t>
      </w:r>
      <w:proofErr w:type="spellEnd"/>
      <w:r w:rsidRPr="009B4C52">
        <w:rPr>
          <w:rFonts w:ascii="Times New Roman" w:hAnsi="Times New Roman" w:cs="Times New Roman"/>
          <w:sz w:val="24"/>
          <w:szCs w:val="24"/>
        </w:rPr>
        <w:t xml:space="preserve"> Group found that some of the main factors contributing to high turnover were limited opportunity for promotion and a lack of mentoring and support programmes in place. In order to combat this, one of the solutions presented to the turnover problem was to provide opportunities and mentorship to employees as it found that similar organisations with low turnover was as a direct result of a created culture of mentorship (</w:t>
      </w:r>
      <w:proofErr w:type="spellStart"/>
      <w:r w:rsidRPr="009B4C52">
        <w:rPr>
          <w:rFonts w:ascii="Times New Roman" w:hAnsi="Times New Roman" w:cs="Times New Roman"/>
          <w:sz w:val="24"/>
          <w:szCs w:val="24"/>
        </w:rPr>
        <w:t>Landles</w:t>
      </w:r>
      <w:proofErr w:type="spellEnd"/>
      <w:r w:rsidRPr="009B4C52">
        <w:rPr>
          <w:rFonts w:ascii="Times New Roman" w:hAnsi="Times New Roman" w:cs="Times New Roman"/>
          <w:sz w:val="24"/>
          <w:szCs w:val="24"/>
        </w:rPr>
        <w:t xml:space="preserve">-Cobb et al 2015). It also is suggested that employees who believe that organisations are supporting personal growth and development will trust the employer to continue to invest in them on a long-term basis </w:t>
      </w:r>
    </w:p>
    <w:p w14:paraId="4966609C" w14:textId="77952B84" w:rsidR="008325F6" w:rsidRPr="009B4C52" w:rsidRDefault="008325F6" w:rsidP="009A1868">
      <w:pPr>
        <w:spacing w:before="120" w:line="360" w:lineRule="auto"/>
        <w:rPr>
          <w:rFonts w:ascii="Times New Roman" w:hAnsi="Times New Roman" w:cs="Times New Roman"/>
          <w:sz w:val="24"/>
          <w:szCs w:val="24"/>
        </w:rPr>
      </w:pPr>
    </w:p>
    <w:p w14:paraId="30B367E8" w14:textId="40682261" w:rsidR="008325F6" w:rsidRDefault="008325F6" w:rsidP="009A1868">
      <w:pPr>
        <w:spacing w:before="120" w:line="360" w:lineRule="auto"/>
        <w:rPr>
          <w:rFonts w:ascii="Times New Roman" w:hAnsi="Times New Roman" w:cs="Times New Roman"/>
          <w:sz w:val="24"/>
          <w:szCs w:val="24"/>
        </w:rPr>
      </w:pPr>
      <w:r w:rsidRPr="009B4C52">
        <w:rPr>
          <w:rFonts w:ascii="Times New Roman" w:hAnsi="Times New Roman" w:cs="Times New Roman"/>
          <w:sz w:val="24"/>
          <w:szCs w:val="24"/>
        </w:rPr>
        <w:t xml:space="preserve">According to Bright HR (2020) coaching and mentoring an employee shows individuals that the organisation encourages and cares about developing their skills and increases that chance that employee will be loyal to the organisation. It allows a trained coach to teach individuals and groups of employees up on a particular area without consulting external training courses and resulting in cost saving measures being achieved. Trained coaches and mentors can teach new skills such as problem solving, recognising strengths and looking at situations from a </w:t>
      </w:r>
      <w:r w:rsidRPr="009B4C52">
        <w:rPr>
          <w:rFonts w:ascii="Times New Roman" w:hAnsi="Times New Roman" w:cs="Times New Roman"/>
          <w:sz w:val="24"/>
          <w:szCs w:val="24"/>
        </w:rPr>
        <w:lastRenderedPageBreak/>
        <w:t xml:space="preserve">different perspective. It is suggested that employees who commit to gaining new skills, recognise the personal value they can contribute to the organisation. </w:t>
      </w:r>
      <w:r w:rsidR="00432C3A" w:rsidRPr="009B4C52">
        <w:rPr>
          <w:rFonts w:ascii="Times New Roman" w:hAnsi="Times New Roman" w:cs="Times New Roman"/>
          <w:sz w:val="24"/>
          <w:szCs w:val="24"/>
        </w:rPr>
        <w:t xml:space="preserve">Coaches/mentors who are observing development of employees over a long period of time, can also assist in enabling crucial business decisions to be made by aligning the career path of employees with the skills required for the business. It is also argued that appropriately trained employees, often perform better which can help to bring in more revenue for the organisation. </w:t>
      </w:r>
    </w:p>
    <w:p w14:paraId="75FBAFBD" w14:textId="3C5C4C29" w:rsidR="003045B6" w:rsidRDefault="003045B6" w:rsidP="009A1868">
      <w:pPr>
        <w:spacing w:before="120" w:line="360" w:lineRule="auto"/>
        <w:rPr>
          <w:rFonts w:ascii="Times New Roman" w:hAnsi="Times New Roman" w:cs="Times New Roman"/>
          <w:sz w:val="24"/>
          <w:szCs w:val="24"/>
        </w:rPr>
      </w:pPr>
      <w:r>
        <w:rPr>
          <w:rFonts w:ascii="Times New Roman" w:hAnsi="Times New Roman" w:cs="Times New Roman"/>
          <w:sz w:val="24"/>
          <w:szCs w:val="24"/>
        </w:rPr>
        <w:t xml:space="preserve">The Centre for Effective Services (CES) (2017) identify that mentoring initiatives can help with staff retention </w:t>
      </w:r>
      <w:r w:rsidR="007E072F">
        <w:rPr>
          <w:rFonts w:ascii="Times New Roman" w:hAnsi="Times New Roman" w:cs="Times New Roman"/>
          <w:sz w:val="24"/>
          <w:szCs w:val="24"/>
        </w:rPr>
        <w:t>as mentoring can assist in ensuring employees feel supported, tools on how to manage stress and help to prevent burnout which can all be positive contributors to staff retention rates. The CES (2017) also suggests mentoring can help towards</w:t>
      </w:r>
      <w:r>
        <w:rPr>
          <w:rFonts w:ascii="Times New Roman" w:hAnsi="Times New Roman" w:cs="Times New Roman"/>
          <w:sz w:val="24"/>
          <w:szCs w:val="24"/>
        </w:rPr>
        <w:t xml:space="preserve"> succession planning </w:t>
      </w:r>
      <w:r w:rsidR="007E072F">
        <w:rPr>
          <w:rFonts w:ascii="Times New Roman" w:hAnsi="Times New Roman" w:cs="Times New Roman"/>
          <w:sz w:val="24"/>
          <w:szCs w:val="24"/>
        </w:rPr>
        <w:t xml:space="preserve">with initiatives that aim to upskill employees and assist with career progression. </w:t>
      </w:r>
      <w:r w:rsidR="004A14B0">
        <w:rPr>
          <w:rFonts w:ascii="Times New Roman" w:hAnsi="Times New Roman" w:cs="Times New Roman"/>
          <w:sz w:val="24"/>
          <w:szCs w:val="24"/>
        </w:rPr>
        <w:t xml:space="preserve">Mentoring can help to ensure the future success of the organisation and can turn good managers in to great leaders. </w:t>
      </w:r>
      <w:r w:rsidR="007E072F">
        <w:rPr>
          <w:rFonts w:ascii="Times New Roman" w:hAnsi="Times New Roman" w:cs="Times New Roman"/>
          <w:sz w:val="24"/>
          <w:szCs w:val="24"/>
        </w:rPr>
        <w:t xml:space="preserve">Research carried out by the CES which considers the effect of coaching in organisations indicates that coaching can help to improve leadership behaviour and assist in producing successful managers that obtain the desired skills and behaviours. </w:t>
      </w:r>
    </w:p>
    <w:p w14:paraId="1E3BB0DF" w14:textId="3BE29BA2" w:rsidR="001776CF" w:rsidRDefault="001776CF" w:rsidP="001776CF">
      <w:pPr>
        <w:spacing w:after="120" w:line="360" w:lineRule="auto"/>
        <w:rPr>
          <w:rFonts w:ascii="Times New Roman" w:hAnsi="Times New Roman" w:cs="Times New Roman"/>
          <w:sz w:val="24"/>
          <w:szCs w:val="24"/>
        </w:rPr>
      </w:pPr>
    </w:p>
    <w:p w14:paraId="7F796E6A" w14:textId="708DCD2B" w:rsidR="004A14B0" w:rsidRDefault="004A14B0" w:rsidP="001776CF">
      <w:pPr>
        <w:spacing w:after="120" w:line="360" w:lineRule="auto"/>
        <w:rPr>
          <w:rFonts w:ascii="Times New Roman" w:hAnsi="Times New Roman" w:cs="Times New Roman"/>
          <w:sz w:val="24"/>
          <w:szCs w:val="24"/>
        </w:rPr>
      </w:pPr>
    </w:p>
    <w:p w14:paraId="0B04E3C9" w14:textId="55A33E8E" w:rsidR="004A14B0" w:rsidRDefault="004A14B0" w:rsidP="001776CF">
      <w:pPr>
        <w:spacing w:after="120" w:line="360" w:lineRule="auto"/>
        <w:rPr>
          <w:rFonts w:ascii="Times New Roman" w:hAnsi="Times New Roman" w:cs="Times New Roman"/>
          <w:sz w:val="24"/>
          <w:szCs w:val="24"/>
        </w:rPr>
      </w:pPr>
    </w:p>
    <w:p w14:paraId="72A3B1B0" w14:textId="0CE4A08E" w:rsidR="004A14B0" w:rsidRDefault="004A14B0" w:rsidP="001776CF">
      <w:pPr>
        <w:spacing w:after="120" w:line="360" w:lineRule="auto"/>
        <w:rPr>
          <w:rFonts w:ascii="Times New Roman" w:hAnsi="Times New Roman" w:cs="Times New Roman"/>
          <w:sz w:val="24"/>
          <w:szCs w:val="24"/>
        </w:rPr>
      </w:pPr>
    </w:p>
    <w:p w14:paraId="39F0258D" w14:textId="4CDD7461" w:rsidR="004A14B0" w:rsidRDefault="004A14B0" w:rsidP="001776CF">
      <w:pPr>
        <w:spacing w:after="120" w:line="360" w:lineRule="auto"/>
        <w:rPr>
          <w:rFonts w:ascii="Times New Roman" w:hAnsi="Times New Roman" w:cs="Times New Roman"/>
          <w:sz w:val="24"/>
          <w:szCs w:val="24"/>
        </w:rPr>
      </w:pPr>
    </w:p>
    <w:p w14:paraId="66C68521" w14:textId="68EE1F4C" w:rsidR="004A14B0" w:rsidRDefault="004A14B0" w:rsidP="001776CF">
      <w:pPr>
        <w:spacing w:after="120" w:line="360" w:lineRule="auto"/>
        <w:rPr>
          <w:rFonts w:ascii="Times New Roman" w:hAnsi="Times New Roman" w:cs="Times New Roman"/>
          <w:sz w:val="24"/>
          <w:szCs w:val="24"/>
        </w:rPr>
      </w:pPr>
    </w:p>
    <w:p w14:paraId="12339E6C" w14:textId="615159B8" w:rsidR="004A14B0" w:rsidRDefault="004A14B0" w:rsidP="001776CF">
      <w:pPr>
        <w:spacing w:after="120" w:line="360" w:lineRule="auto"/>
        <w:rPr>
          <w:rFonts w:ascii="Times New Roman" w:hAnsi="Times New Roman" w:cs="Times New Roman"/>
          <w:sz w:val="24"/>
          <w:szCs w:val="24"/>
        </w:rPr>
      </w:pPr>
    </w:p>
    <w:p w14:paraId="08EBC270" w14:textId="578EE6F4" w:rsidR="004A14B0" w:rsidRDefault="004A14B0" w:rsidP="001776CF">
      <w:pPr>
        <w:spacing w:after="120" w:line="360" w:lineRule="auto"/>
        <w:rPr>
          <w:rFonts w:ascii="Times New Roman" w:hAnsi="Times New Roman" w:cs="Times New Roman"/>
          <w:sz w:val="24"/>
          <w:szCs w:val="24"/>
        </w:rPr>
      </w:pPr>
    </w:p>
    <w:p w14:paraId="203EF52F" w14:textId="2A50DE0C" w:rsidR="004A14B0" w:rsidRDefault="004A14B0" w:rsidP="001776CF">
      <w:pPr>
        <w:spacing w:after="120" w:line="360" w:lineRule="auto"/>
        <w:rPr>
          <w:rFonts w:ascii="Times New Roman" w:hAnsi="Times New Roman" w:cs="Times New Roman"/>
          <w:sz w:val="24"/>
          <w:szCs w:val="24"/>
        </w:rPr>
      </w:pPr>
    </w:p>
    <w:p w14:paraId="7B634141" w14:textId="29CB6515" w:rsidR="004A14B0" w:rsidRDefault="004A14B0" w:rsidP="001776CF">
      <w:pPr>
        <w:spacing w:after="120" w:line="360" w:lineRule="auto"/>
        <w:rPr>
          <w:rFonts w:ascii="Times New Roman" w:hAnsi="Times New Roman" w:cs="Times New Roman"/>
          <w:sz w:val="24"/>
          <w:szCs w:val="24"/>
        </w:rPr>
      </w:pPr>
    </w:p>
    <w:p w14:paraId="7AF1A3E0" w14:textId="2328D2FF" w:rsidR="004A14B0" w:rsidRDefault="004A14B0" w:rsidP="001776CF">
      <w:pPr>
        <w:spacing w:after="120" w:line="360" w:lineRule="auto"/>
        <w:rPr>
          <w:rFonts w:ascii="Times New Roman" w:hAnsi="Times New Roman" w:cs="Times New Roman"/>
          <w:sz w:val="24"/>
          <w:szCs w:val="24"/>
        </w:rPr>
      </w:pPr>
    </w:p>
    <w:p w14:paraId="7033359C" w14:textId="779C8B9E" w:rsidR="004A14B0" w:rsidRDefault="004A14B0" w:rsidP="001776CF">
      <w:pPr>
        <w:spacing w:after="120" w:line="360" w:lineRule="auto"/>
        <w:rPr>
          <w:rFonts w:ascii="Times New Roman" w:hAnsi="Times New Roman" w:cs="Times New Roman"/>
          <w:sz w:val="24"/>
          <w:szCs w:val="24"/>
        </w:rPr>
      </w:pPr>
    </w:p>
    <w:p w14:paraId="4BA5269B" w14:textId="77777777" w:rsidR="004A14B0" w:rsidRPr="001776CF" w:rsidRDefault="004A14B0" w:rsidP="001776CF">
      <w:pPr>
        <w:spacing w:after="120" w:line="360" w:lineRule="auto"/>
        <w:rPr>
          <w:rFonts w:ascii="&amp;quot" w:eastAsia="Times New Roman" w:hAnsi="&amp;quot" w:cs="Times New Roman"/>
          <w:color w:val="000000"/>
          <w:sz w:val="24"/>
          <w:szCs w:val="24"/>
        </w:rPr>
      </w:pPr>
    </w:p>
    <w:p w14:paraId="0F2162F5" w14:textId="77777777" w:rsidR="00404D6E" w:rsidRPr="00404D6E" w:rsidRDefault="00404D6E" w:rsidP="00404D6E">
      <w:pPr>
        <w:spacing w:line="360" w:lineRule="auto"/>
        <w:rPr>
          <w:rFonts w:ascii="Times New Roman" w:hAnsi="Times New Roman" w:cs="Times New Roman"/>
          <w:color w:val="FF0000"/>
          <w:sz w:val="24"/>
          <w:szCs w:val="24"/>
        </w:rPr>
      </w:pPr>
    </w:p>
    <w:p w14:paraId="7EC3EAF1" w14:textId="77777777" w:rsidR="007129F7" w:rsidRPr="001722DF" w:rsidRDefault="007129F7">
      <w:pPr>
        <w:rPr>
          <w:rFonts w:ascii="Times New Roman" w:hAnsi="Times New Roman" w:cs="Times New Roman"/>
          <w:b/>
          <w:bCs/>
          <w:sz w:val="24"/>
          <w:szCs w:val="24"/>
          <w:u w:val="single"/>
        </w:rPr>
      </w:pPr>
      <w:r w:rsidRPr="001722DF">
        <w:rPr>
          <w:rFonts w:ascii="Times New Roman" w:hAnsi="Times New Roman" w:cs="Times New Roman"/>
          <w:b/>
          <w:bCs/>
          <w:sz w:val="24"/>
          <w:szCs w:val="24"/>
          <w:u w:val="single"/>
        </w:rPr>
        <w:lastRenderedPageBreak/>
        <w:t xml:space="preserve">References </w:t>
      </w:r>
    </w:p>
    <w:p w14:paraId="3D190B39" w14:textId="21247DFB" w:rsidR="007129F7" w:rsidRPr="00CA2E32" w:rsidRDefault="001722DF">
      <w:pPr>
        <w:rPr>
          <w:rFonts w:ascii="Times New Roman" w:hAnsi="Times New Roman" w:cs="Times New Roman"/>
          <w:sz w:val="24"/>
          <w:szCs w:val="24"/>
        </w:rPr>
      </w:pPr>
      <w:r w:rsidRPr="00CA2E32">
        <w:rPr>
          <w:rFonts w:ascii="Times New Roman" w:hAnsi="Times New Roman" w:cs="Times New Roman"/>
          <w:sz w:val="24"/>
          <w:szCs w:val="24"/>
        </w:rPr>
        <w:t xml:space="preserve">Chartered Institute of Personnel and Development (2019) </w:t>
      </w:r>
      <w:r w:rsidRPr="00CA2E32">
        <w:rPr>
          <w:rFonts w:ascii="Times New Roman" w:hAnsi="Times New Roman" w:cs="Times New Roman"/>
          <w:i/>
          <w:iCs/>
          <w:sz w:val="24"/>
          <w:szCs w:val="24"/>
        </w:rPr>
        <w:t>Coaching and Mentoring</w:t>
      </w:r>
      <w:r w:rsidRPr="00CA2E32">
        <w:rPr>
          <w:rFonts w:ascii="Times New Roman" w:hAnsi="Times New Roman" w:cs="Times New Roman"/>
          <w:sz w:val="24"/>
          <w:szCs w:val="24"/>
        </w:rPr>
        <w:t xml:space="preserve"> [online] Available at: </w:t>
      </w:r>
      <w:hyperlink r:id="rId9" w:history="1">
        <w:r w:rsidRPr="00CA2E32">
          <w:rPr>
            <w:rStyle w:val="Hyperlink"/>
            <w:rFonts w:ascii="Times New Roman" w:hAnsi="Times New Roman" w:cs="Times New Roman"/>
            <w:color w:val="auto"/>
            <w:sz w:val="24"/>
            <w:szCs w:val="24"/>
            <w:u w:val="none"/>
          </w:rPr>
          <w:t>https://www.cipd.co.uk/knowledge/fundamentals/people/development/coaching-mentoring-factsheet</w:t>
        </w:r>
      </w:hyperlink>
      <w:r w:rsidRPr="00CA2E32">
        <w:rPr>
          <w:rFonts w:ascii="Times New Roman" w:hAnsi="Times New Roman" w:cs="Times New Roman"/>
          <w:sz w:val="24"/>
          <w:szCs w:val="24"/>
        </w:rPr>
        <w:t xml:space="preserve"> (Accessed on 20/03/2020).</w:t>
      </w:r>
    </w:p>
    <w:p w14:paraId="04D0644D" w14:textId="77777777" w:rsidR="00450F41" w:rsidRPr="00CA2E32" w:rsidRDefault="00450F41">
      <w:pPr>
        <w:rPr>
          <w:rFonts w:ascii="Times New Roman" w:hAnsi="Times New Roman" w:cs="Times New Roman"/>
          <w:sz w:val="24"/>
          <w:szCs w:val="24"/>
        </w:rPr>
      </w:pPr>
    </w:p>
    <w:p w14:paraId="49A4823D" w14:textId="77777777" w:rsidR="00450F41" w:rsidRPr="00CA2E32" w:rsidRDefault="00450F41" w:rsidP="00450F41">
      <w:pPr>
        <w:pStyle w:val="NormalWeb"/>
        <w:spacing w:before="96" w:beforeAutospacing="0" w:after="0" w:afterAutospacing="0"/>
        <w:rPr>
          <w:rFonts w:eastAsia="+mn-ea"/>
          <w:kern w:val="24"/>
        </w:rPr>
      </w:pPr>
      <w:r w:rsidRPr="00CA2E32">
        <w:rPr>
          <w:rFonts w:eastAsia="+mn-ea"/>
          <w:kern w:val="24"/>
        </w:rPr>
        <w:t xml:space="preserve">Whitmore, J. (2017) </w:t>
      </w:r>
      <w:r w:rsidRPr="00CA2E32">
        <w:rPr>
          <w:rFonts w:eastAsia="+mn-ea"/>
          <w:i/>
          <w:iCs/>
          <w:kern w:val="24"/>
        </w:rPr>
        <w:t xml:space="preserve">Coaching for Performance </w:t>
      </w:r>
      <w:proofErr w:type="gramStart"/>
      <w:r w:rsidRPr="00CA2E32">
        <w:rPr>
          <w:rFonts w:eastAsia="+mn-ea"/>
          <w:i/>
          <w:iCs/>
          <w:kern w:val="24"/>
        </w:rPr>
        <w:t>The</w:t>
      </w:r>
      <w:proofErr w:type="gramEnd"/>
      <w:r w:rsidRPr="00CA2E32">
        <w:rPr>
          <w:rFonts w:eastAsia="+mn-ea"/>
          <w:i/>
          <w:iCs/>
          <w:kern w:val="24"/>
        </w:rPr>
        <w:t xml:space="preserve"> Principals and Practice of Coaching and Leadership</w:t>
      </w:r>
      <w:r w:rsidRPr="00CA2E32">
        <w:rPr>
          <w:rFonts w:eastAsia="+mn-ea"/>
          <w:kern w:val="24"/>
        </w:rPr>
        <w:t xml:space="preserve"> 5</w:t>
      </w:r>
      <w:proofErr w:type="spellStart"/>
      <w:r w:rsidRPr="00CA2E32">
        <w:rPr>
          <w:rFonts w:eastAsia="+mn-ea"/>
          <w:kern w:val="24"/>
          <w:position w:val="12"/>
          <w:vertAlign w:val="superscript"/>
        </w:rPr>
        <w:t>th</w:t>
      </w:r>
      <w:proofErr w:type="spellEnd"/>
      <w:r w:rsidRPr="00CA2E32">
        <w:rPr>
          <w:rFonts w:eastAsia="+mn-ea"/>
          <w:kern w:val="24"/>
        </w:rPr>
        <w:t xml:space="preserve"> Ed. London: Nicholas Brealey Publishing.</w:t>
      </w:r>
    </w:p>
    <w:p w14:paraId="472534B4" w14:textId="77777777" w:rsidR="0064075A" w:rsidRPr="00CA2E32" w:rsidRDefault="0064075A" w:rsidP="00450F41">
      <w:pPr>
        <w:pStyle w:val="NormalWeb"/>
        <w:spacing w:before="96" w:beforeAutospacing="0" w:after="0" w:afterAutospacing="0"/>
        <w:rPr>
          <w:rFonts w:eastAsia="+mn-ea"/>
          <w:kern w:val="24"/>
        </w:rPr>
      </w:pPr>
    </w:p>
    <w:p w14:paraId="7963AF5C" w14:textId="68C140FF" w:rsidR="0064075A" w:rsidRPr="00CA2E32" w:rsidRDefault="001722DF" w:rsidP="00450F41">
      <w:pPr>
        <w:pStyle w:val="NormalWeb"/>
        <w:spacing w:before="96" w:beforeAutospacing="0" w:after="0" w:afterAutospacing="0"/>
      </w:pPr>
      <w:r w:rsidRPr="00CA2E32">
        <w:t xml:space="preserve">NHS Education for Scotland (2016) </w:t>
      </w:r>
      <w:r w:rsidRPr="00CA2E32">
        <w:rPr>
          <w:i/>
          <w:iCs/>
        </w:rPr>
        <w:t xml:space="preserve">Similarities and differences between coaching and mentoring </w:t>
      </w:r>
      <w:r w:rsidRPr="00CA2E32">
        <w:t xml:space="preserve">[online] Available at: </w:t>
      </w:r>
    </w:p>
    <w:p w14:paraId="004B51B0" w14:textId="70E021E8" w:rsidR="00450F41" w:rsidRPr="00CA2E32" w:rsidRDefault="0064075A">
      <w:pPr>
        <w:rPr>
          <w:rFonts w:ascii="Times New Roman" w:hAnsi="Times New Roman" w:cs="Times New Roman"/>
          <w:sz w:val="24"/>
          <w:szCs w:val="24"/>
        </w:rPr>
      </w:pPr>
      <w:r w:rsidRPr="00CA2E32">
        <w:rPr>
          <w:rFonts w:ascii="Times New Roman" w:hAnsi="Times New Roman" w:cs="Times New Roman"/>
          <w:sz w:val="24"/>
          <w:szCs w:val="24"/>
        </w:rPr>
        <w:t>http://www.central.knowledge.sco</w:t>
      </w:r>
      <w:r w:rsidRPr="00CA2E32">
        <w:rPr>
          <w:rFonts w:ascii="Times New Roman" w:hAnsi="Times New Roman" w:cs="Times New Roman"/>
          <w:sz w:val="24"/>
          <w:szCs w:val="24"/>
        </w:rPr>
        <w:t>t</w:t>
      </w:r>
      <w:r w:rsidRPr="00CA2E32">
        <w:rPr>
          <w:rFonts w:ascii="Times New Roman" w:hAnsi="Times New Roman" w:cs="Times New Roman"/>
          <w:sz w:val="24"/>
          <w:szCs w:val="24"/>
        </w:rPr>
        <w:t xml:space="preserve">.nhs.uk/CoachMentor/similarities-and-differences.html </w:t>
      </w:r>
      <w:r w:rsidR="001722DF" w:rsidRPr="00CA2E32">
        <w:rPr>
          <w:rFonts w:ascii="Times New Roman" w:hAnsi="Times New Roman" w:cs="Times New Roman"/>
          <w:sz w:val="24"/>
          <w:szCs w:val="24"/>
        </w:rPr>
        <w:t xml:space="preserve">(Accessed on 20/03/2020). </w:t>
      </w:r>
    </w:p>
    <w:p w14:paraId="64898AC0" w14:textId="77777777" w:rsidR="00A95FDF" w:rsidRPr="00CA2E32" w:rsidRDefault="00A95FDF">
      <w:pPr>
        <w:rPr>
          <w:rFonts w:ascii="Times New Roman" w:hAnsi="Times New Roman" w:cs="Times New Roman"/>
          <w:sz w:val="24"/>
          <w:szCs w:val="24"/>
        </w:rPr>
      </w:pPr>
    </w:p>
    <w:p w14:paraId="0B9CE256" w14:textId="094CD5F8" w:rsidR="00A95FDF" w:rsidRPr="00CA2E32" w:rsidRDefault="001722DF">
      <w:pPr>
        <w:rPr>
          <w:rFonts w:ascii="Times New Roman" w:hAnsi="Times New Roman" w:cs="Times New Roman"/>
          <w:sz w:val="24"/>
          <w:szCs w:val="24"/>
        </w:rPr>
      </w:pPr>
      <w:r w:rsidRPr="00CA2E32">
        <w:rPr>
          <w:rFonts w:ascii="Times New Roman" w:hAnsi="Times New Roman" w:cs="Times New Roman"/>
          <w:sz w:val="24"/>
          <w:szCs w:val="24"/>
        </w:rPr>
        <w:t xml:space="preserve">Culture at Work (2020) </w:t>
      </w:r>
      <w:r w:rsidRPr="00CA2E32">
        <w:rPr>
          <w:rFonts w:ascii="Times New Roman" w:hAnsi="Times New Roman" w:cs="Times New Roman"/>
          <w:i/>
          <w:iCs/>
          <w:sz w:val="24"/>
          <w:szCs w:val="24"/>
        </w:rPr>
        <w:t>Manager as Coach training</w:t>
      </w:r>
      <w:r w:rsidRPr="00CA2E32">
        <w:rPr>
          <w:rFonts w:ascii="Times New Roman" w:hAnsi="Times New Roman" w:cs="Times New Roman"/>
          <w:sz w:val="24"/>
          <w:szCs w:val="24"/>
        </w:rPr>
        <w:t xml:space="preserve"> [online] Available at: </w:t>
      </w:r>
      <w:hyperlink r:id="rId10" w:history="1">
        <w:r w:rsidRPr="00CA2E32">
          <w:rPr>
            <w:rStyle w:val="Hyperlink"/>
            <w:rFonts w:ascii="Times New Roman" w:hAnsi="Times New Roman" w:cs="Times New Roman"/>
            <w:color w:val="auto"/>
            <w:sz w:val="24"/>
            <w:szCs w:val="24"/>
            <w:u w:val="none"/>
          </w:rPr>
          <w:t>http://www.coachingcult</w:t>
        </w:r>
        <w:r w:rsidRPr="00CA2E32">
          <w:rPr>
            <w:rStyle w:val="Hyperlink"/>
            <w:rFonts w:ascii="Times New Roman" w:hAnsi="Times New Roman" w:cs="Times New Roman"/>
            <w:color w:val="auto"/>
            <w:sz w:val="24"/>
            <w:szCs w:val="24"/>
            <w:u w:val="none"/>
          </w:rPr>
          <w:t>u</w:t>
        </w:r>
        <w:r w:rsidRPr="00CA2E32">
          <w:rPr>
            <w:rStyle w:val="Hyperlink"/>
            <w:rFonts w:ascii="Times New Roman" w:hAnsi="Times New Roman" w:cs="Times New Roman"/>
            <w:color w:val="auto"/>
            <w:sz w:val="24"/>
            <w:szCs w:val="24"/>
            <w:u w:val="none"/>
          </w:rPr>
          <w:t>reatwork.com/grow-manager-coach-training/</w:t>
        </w:r>
      </w:hyperlink>
      <w:r w:rsidR="00A95FDF" w:rsidRPr="00CA2E32">
        <w:rPr>
          <w:rFonts w:ascii="Times New Roman" w:hAnsi="Times New Roman" w:cs="Times New Roman"/>
          <w:sz w:val="24"/>
          <w:szCs w:val="24"/>
        </w:rPr>
        <w:t xml:space="preserve"> </w:t>
      </w:r>
      <w:r w:rsidRPr="00CA2E32">
        <w:rPr>
          <w:rFonts w:ascii="Times New Roman" w:hAnsi="Times New Roman" w:cs="Times New Roman"/>
          <w:sz w:val="24"/>
          <w:szCs w:val="24"/>
        </w:rPr>
        <w:t xml:space="preserve">(Accessed on 25/03/2020). </w:t>
      </w:r>
    </w:p>
    <w:p w14:paraId="1CA3C567" w14:textId="77777777" w:rsidR="006578F7" w:rsidRPr="00CA2E32" w:rsidRDefault="006578F7">
      <w:pPr>
        <w:rPr>
          <w:rFonts w:ascii="Times New Roman" w:hAnsi="Times New Roman" w:cs="Times New Roman"/>
          <w:sz w:val="24"/>
          <w:szCs w:val="24"/>
        </w:rPr>
      </w:pPr>
    </w:p>
    <w:p w14:paraId="51D8B0D2" w14:textId="6BE0CB7A" w:rsidR="006578F7" w:rsidRPr="00CA2E32" w:rsidRDefault="001722DF">
      <w:pPr>
        <w:rPr>
          <w:rFonts w:ascii="Times New Roman" w:hAnsi="Times New Roman" w:cs="Times New Roman"/>
          <w:sz w:val="24"/>
          <w:szCs w:val="24"/>
        </w:rPr>
      </w:pPr>
      <w:r w:rsidRPr="00CA2E32">
        <w:rPr>
          <w:rFonts w:ascii="Times New Roman" w:hAnsi="Times New Roman" w:cs="Times New Roman"/>
          <w:sz w:val="24"/>
          <w:szCs w:val="24"/>
        </w:rPr>
        <w:t xml:space="preserve">Warwick Centre for lifelong learning (2015) </w:t>
      </w:r>
      <w:r w:rsidRPr="00CA2E32">
        <w:rPr>
          <w:rFonts w:ascii="Times New Roman" w:hAnsi="Times New Roman" w:cs="Times New Roman"/>
          <w:i/>
          <w:iCs/>
          <w:sz w:val="24"/>
          <w:szCs w:val="24"/>
        </w:rPr>
        <w:t>The GROW Model</w:t>
      </w:r>
      <w:r w:rsidRPr="00CA2E32">
        <w:rPr>
          <w:rFonts w:ascii="Times New Roman" w:hAnsi="Times New Roman" w:cs="Times New Roman"/>
          <w:sz w:val="24"/>
          <w:szCs w:val="24"/>
        </w:rPr>
        <w:t xml:space="preserve"> </w:t>
      </w:r>
      <w:r w:rsidR="00CA2E32" w:rsidRPr="00CA2E32">
        <w:rPr>
          <w:rFonts w:ascii="Times New Roman" w:hAnsi="Times New Roman" w:cs="Times New Roman"/>
          <w:sz w:val="24"/>
          <w:szCs w:val="24"/>
        </w:rPr>
        <w:t xml:space="preserve">[online] Available at: </w:t>
      </w:r>
      <w:hyperlink r:id="rId11" w:history="1">
        <w:r w:rsidR="00CA2E32" w:rsidRPr="00CA2E32">
          <w:rPr>
            <w:rStyle w:val="Hyperlink"/>
            <w:rFonts w:ascii="Times New Roman" w:hAnsi="Times New Roman" w:cs="Times New Roman"/>
            <w:color w:val="auto"/>
            <w:sz w:val="24"/>
            <w:szCs w:val="24"/>
            <w:u w:val="none"/>
          </w:rPr>
          <w:t>https://warwick.ac.uk/study/cll/courses/professionaldevelopment/wmcett/resources/practitionerarea/mentorin</w:t>
        </w:r>
        <w:r w:rsidR="00CA2E32" w:rsidRPr="00CA2E32">
          <w:rPr>
            <w:rStyle w:val="Hyperlink"/>
            <w:rFonts w:ascii="Times New Roman" w:hAnsi="Times New Roman" w:cs="Times New Roman"/>
            <w:color w:val="auto"/>
            <w:sz w:val="24"/>
            <w:szCs w:val="24"/>
            <w:u w:val="none"/>
          </w:rPr>
          <w:t>g</w:t>
        </w:r>
        <w:r w:rsidR="00CA2E32" w:rsidRPr="00CA2E32">
          <w:rPr>
            <w:rStyle w:val="Hyperlink"/>
            <w:rFonts w:ascii="Times New Roman" w:hAnsi="Times New Roman" w:cs="Times New Roman"/>
            <w:color w:val="auto"/>
            <w:sz w:val="24"/>
            <w:szCs w:val="24"/>
            <w:u w:val="none"/>
          </w:rPr>
          <w:t>/planning/grow/</w:t>
        </w:r>
      </w:hyperlink>
      <w:r w:rsidR="006578F7" w:rsidRPr="00CA2E32">
        <w:rPr>
          <w:rFonts w:ascii="Times New Roman" w:hAnsi="Times New Roman" w:cs="Times New Roman"/>
          <w:sz w:val="24"/>
          <w:szCs w:val="24"/>
        </w:rPr>
        <w:t xml:space="preserve"> </w:t>
      </w:r>
      <w:r w:rsidR="00CA2E32" w:rsidRPr="00CA2E32">
        <w:rPr>
          <w:rFonts w:ascii="Times New Roman" w:hAnsi="Times New Roman" w:cs="Times New Roman"/>
          <w:sz w:val="24"/>
          <w:szCs w:val="24"/>
        </w:rPr>
        <w:t xml:space="preserve">(Accessed on 01/04/2020). </w:t>
      </w:r>
    </w:p>
    <w:p w14:paraId="01044F2B" w14:textId="77777777" w:rsidR="007E4991" w:rsidRPr="00CA2E32" w:rsidRDefault="007E4991">
      <w:pPr>
        <w:rPr>
          <w:rFonts w:ascii="Times New Roman" w:hAnsi="Times New Roman" w:cs="Times New Roman"/>
          <w:sz w:val="24"/>
          <w:szCs w:val="24"/>
        </w:rPr>
      </w:pPr>
    </w:p>
    <w:p w14:paraId="1D5DE729" w14:textId="27F32E6F" w:rsidR="007E4991" w:rsidRPr="00CA2E32" w:rsidRDefault="00CA2E32">
      <w:pPr>
        <w:rPr>
          <w:rFonts w:ascii="Times New Roman" w:hAnsi="Times New Roman" w:cs="Times New Roman"/>
          <w:sz w:val="24"/>
          <w:szCs w:val="24"/>
        </w:rPr>
      </w:pPr>
      <w:r w:rsidRPr="00CA2E32">
        <w:rPr>
          <w:rFonts w:ascii="Times New Roman" w:hAnsi="Times New Roman" w:cs="Times New Roman"/>
          <w:sz w:val="24"/>
          <w:szCs w:val="24"/>
        </w:rPr>
        <w:t>Wilson, C. (2016)</w:t>
      </w:r>
      <w:r w:rsidRPr="00CA2E32">
        <w:rPr>
          <w:rFonts w:ascii="Times New Roman" w:hAnsi="Times New Roman" w:cs="Times New Roman"/>
          <w:i/>
          <w:iCs/>
          <w:sz w:val="24"/>
          <w:szCs w:val="24"/>
        </w:rPr>
        <w:t xml:space="preserve"> The difference between coaching, mentoring and related field </w:t>
      </w:r>
      <w:r w:rsidRPr="00CA2E32">
        <w:rPr>
          <w:rFonts w:ascii="Times New Roman" w:hAnsi="Times New Roman" w:cs="Times New Roman"/>
          <w:sz w:val="24"/>
          <w:szCs w:val="24"/>
        </w:rPr>
        <w:t xml:space="preserve">[online] Available at: </w:t>
      </w:r>
      <w:hyperlink r:id="rId12" w:history="1">
        <w:r w:rsidRPr="00CA2E32">
          <w:rPr>
            <w:rStyle w:val="Hyperlink"/>
            <w:rFonts w:ascii="Times New Roman" w:hAnsi="Times New Roman" w:cs="Times New Roman"/>
            <w:color w:val="auto"/>
            <w:sz w:val="24"/>
            <w:szCs w:val="24"/>
            <w:u w:val="none"/>
          </w:rPr>
          <w:t>http://www.coachingcultureatwork.com/</w:t>
        </w:r>
        <w:r w:rsidRPr="00CA2E32">
          <w:rPr>
            <w:rStyle w:val="Hyperlink"/>
            <w:rFonts w:ascii="Times New Roman" w:hAnsi="Times New Roman" w:cs="Times New Roman"/>
            <w:color w:val="auto"/>
            <w:sz w:val="24"/>
            <w:szCs w:val="24"/>
            <w:u w:val="none"/>
          </w:rPr>
          <w:t>w</w:t>
        </w:r>
        <w:r w:rsidRPr="00CA2E32">
          <w:rPr>
            <w:rStyle w:val="Hyperlink"/>
            <w:rFonts w:ascii="Times New Roman" w:hAnsi="Times New Roman" w:cs="Times New Roman"/>
            <w:color w:val="auto"/>
            <w:sz w:val="24"/>
            <w:szCs w:val="24"/>
            <w:u w:val="none"/>
          </w:rPr>
          <w:t>p-content/uploads/2018/04/Executive-Coach-Training-The-Differences-between-Coaching-Mentoring-Counselling-and-Therapy.pdf</w:t>
        </w:r>
      </w:hyperlink>
      <w:r w:rsidR="007E4991" w:rsidRPr="00CA2E32">
        <w:rPr>
          <w:rFonts w:ascii="Times New Roman" w:hAnsi="Times New Roman" w:cs="Times New Roman"/>
          <w:sz w:val="24"/>
          <w:szCs w:val="24"/>
        </w:rPr>
        <w:t xml:space="preserve"> </w:t>
      </w:r>
      <w:r w:rsidRPr="00CA2E32">
        <w:rPr>
          <w:rFonts w:ascii="Times New Roman" w:hAnsi="Times New Roman" w:cs="Times New Roman"/>
          <w:sz w:val="24"/>
          <w:szCs w:val="24"/>
        </w:rPr>
        <w:t xml:space="preserve">(Accessed on 01/04/2020). </w:t>
      </w:r>
    </w:p>
    <w:p w14:paraId="3679CEC3" w14:textId="77777777" w:rsidR="0090596C" w:rsidRPr="00CA2E32" w:rsidRDefault="0090596C">
      <w:pPr>
        <w:rPr>
          <w:rFonts w:ascii="Times New Roman" w:hAnsi="Times New Roman" w:cs="Times New Roman"/>
          <w:sz w:val="24"/>
          <w:szCs w:val="24"/>
        </w:rPr>
      </w:pPr>
    </w:p>
    <w:p w14:paraId="79FDDD06" w14:textId="77777777" w:rsidR="0090596C" w:rsidRPr="00CA2E32" w:rsidRDefault="0090596C" w:rsidP="0090596C">
      <w:pPr>
        <w:spacing w:before="125" w:after="0" w:line="240" w:lineRule="auto"/>
        <w:rPr>
          <w:rFonts w:ascii="Times New Roman" w:eastAsiaTheme="minorEastAsia" w:hAnsi="Times New Roman" w:cs="Times New Roman"/>
          <w:kern w:val="24"/>
          <w:sz w:val="24"/>
          <w:szCs w:val="24"/>
          <w:lang w:eastAsia="en-GB"/>
        </w:rPr>
      </w:pPr>
      <w:r w:rsidRPr="00CA2E32">
        <w:rPr>
          <w:rFonts w:ascii="Times New Roman" w:eastAsiaTheme="minorEastAsia" w:hAnsi="Times New Roman" w:cs="Times New Roman"/>
          <w:kern w:val="24"/>
          <w:sz w:val="24"/>
          <w:szCs w:val="24"/>
          <w:lang w:eastAsia="en-GB"/>
        </w:rPr>
        <w:t xml:space="preserve">Starr, J. (2011) </w:t>
      </w:r>
      <w:r w:rsidRPr="00CA2E32">
        <w:rPr>
          <w:rFonts w:ascii="Times New Roman" w:eastAsiaTheme="minorEastAsia" w:hAnsi="Times New Roman" w:cs="Times New Roman"/>
          <w:i/>
          <w:iCs/>
          <w:kern w:val="24"/>
          <w:sz w:val="24"/>
          <w:szCs w:val="24"/>
          <w:lang w:eastAsia="en-GB"/>
        </w:rPr>
        <w:t xml:space="preserve">The Coaching Manual </w:t>
      </w:r>
      <w:proofErr w:type="gramStart"/>
      <w:r w:rsidRPr="00CA2E32">
        <w:rPr>
          <w:rFonts w:ascii="Times New Roman" w:eastAsiaTheme="minorEastAsia" w:hAnsi="Times New Roman" w:cs="Times New Roman"/>
          <w:i/>
          <w:iCs/>
          <w:kern w:val="24"/>
          <w:sz w:val="24"/>
          <w:szCs w:val="24"/>
          <w:lang w:eastAsia="en-GB"/>
        </w:rPr>
        <w:t>The</w:t>
      </w:r>
      <w:proofErr w:type="gramEnd"/>
      <w:r w:rsidRPr="00CA2E32">
        <w:rPr>
          <w:rFonts w:ascii="Times New Roman" w:eastAsiaTheme="minorEastAsia" w:hAnsi="Times New Roman" w:cs="Times New Roman"/>
          <w:i/>
          <w:iCs/>
          <w:kern w:val="24"/>
          <w:sz w:val="24"/>
          <w:szCs w:val="24"/>
          <w:lang w:eastAsia="en-GB"/>
        </w:rPr>
        <w:t xml:space="preserve"> Definitive Guide to the Process, Principals and Skills of Personal Coaching </w:t>
      </w:r>
      <w:r w:rsidRPr="00CA2E32">
        <w:rPr>
          <w:rFonts w:ascii="Times New Roman" w:eastAsiaTheme="minorEastAsia" w:hAnsi="Times New Roman" w:cs="Times New Roman"/>
          <w:kern w:val="24"/>
          <w:sz w:val="24"/>
          <w:szCs w:val="24"/>
          <w:lang w:eastAsia="en-GB"/>
        </w:rPr>
        <w:t>3</w:t>
      </w:r>
      <w:proofErr w:type="spellStart"/>
      <w:r w:rsidRPr="00CA2E32">
        <w:rPr>
          <w:rFonts w:ascii="Times New Roman" w:eastAsiaTheme="minorEastAsia" w:hAnsi="Times New Roman" w:cs="Times New Roman"/>
          <w:kern w:val="24"/>
          <w:position w:val="16"/>
          <w:sz w:val="24"/>
          <w:szCs w:val="24"/>
          <w:vertAlign w:val="superscript"/>
          <w:lang w:eastAsia="en-GB"/>
        </w:rPr>
        <w:t>rd</w:t>
      </w:r>
      <w:proofErr w:type="spellEnd"/>
      <w:r w:rsidRPr="00CA2E32">
        <w:rPr>
          <w:rFonts w:ascii="Times New Roman" w:eastAsiaTheme="minorEastAsia" w:hAnsi="Times New Roman" w:cs="Times New Roman"/>
          <w:kern w:val="24"/>
          <w:sz w:val="24"/>
          <w:szCs w:val="24"/>
          <w:lang w:eastAsia="en-GB"/>
        </w:rPr>
        <w:t xml:space="preserve"> ed. Great Britain: Pearson</w:t>
      </w:r>
    </w:p>
    <w:p w14:paraId="1B1530F5" w14:textId="77777777" w:rsidR="008A5A4F" w:rsidRPr="00CA2E32" w:rsidRDefault="008A5A4F" w:rsidP="0090596C">
      <w:pPr>
        <w:spacing w:before="125" w:after="0" w:line="240" w:lineRule="auto"/>
        <w:rPr>
          <w:rFonts w:ascii="Times New Roman" w:eastAsiaTheme="minorEastAsia" w:hAnsi="Times New Roman" w:cs="Times New Roman"/>
          <w:kern w:val="24"/>
          <w:sz w:val="24"/>
          <w:szCs w:val="24"/>
          <w:lang w:eastAsia="en-GB"/>
        </w:rPr>
      </w:pPr>
    </w:p>
    <w:p w14:paraId="1703F18F" w14:textId="77777777" w:rsidR="008A5A4F" w:rsidRPr="00CA2E32" w:rsidRDefault="008A5A4F" w:rsidP="0090596C">
      <w:pPr>
        <w:spacing w:before="125" w:after="0" w:line="240" w:lineRule="auto"/>
        <w:rPr>
          <w:rFonts w:ascii="Times New Roman" w:eastAsia="Times New Roman" w:hAnsi="Times New Roman" w:cs="Times New Roman"/>
          <w:sz w:val="24"/>
          <w:szCs w:val="24"/>
          <w:lang w:eastAsia="en-GB"/>
        </w:rPr>
      </w:pPr>
    </w:p>
    <w:p w14:paraId="0D56CA87" w14:textId="13E1828F" w:rsidR="0090596C" w:rsidRPr="00CA2E32" w:rsidRDefault="00CA2E32">
      <w:pPr>
        <w:rPr>
          <w:rFonts w:ascii="Times New Roman" w:hAnsi="Times New Roman" w:cs="Times New Roman"/>
          <w:sz w:val="24"/>
          <w:szCs w:val="24"/>
        </w:rPr>
      </w:pPr>
      <w:r w:rsidRPr="00CA2E32">
        <w:rPr>
          <w:rFonts w:ascii="Times New Roman" w:hAnsi="Times New Roman" w:cs="Times New Roman"/>
          <w:sz w:val="24"/>
          <w:szCs w:val="24"/>
        </w:rPr>
        <w:t>CES (2017) Coaching and Mentoring for frontline practitioners [online] Available at:</w:t>
      </w:r>
      <w:r w:rsidR="0090596C" w:rsidRPr="00CA2E32">
        <w:rPr>
          <w:rFonts w:ascii="Times New Roman" w:hAnsi="Times New Roman" w:cs="Times New Roman"/>
          <w:sz w:val="24"/>
          <w:szCs w:val="24"/>
        </w:rPr>
        <w:t xml:space="preserve"> </w:t>
      </w:r>
      <w:r w:rsidR="008A5A4F" w:rsidRPr="00CA2E32">
        <w:rPr>
          <w:rFonts w:ascii="Times New Roman" w:hAnsi="Times New Roman" w:cs="Times New Roman"/>
          <w:sz w:val="24"/>
          <w:szCs w:val="24"/>
        </w:rPr>
        <w:t>https://www.effectiveservices.org/downloads/CoachMen</w:t>
      </w:r>
      <w:r w:rsidR="008A5A4F" w:rsidRPr="00CA2E32">
        <w:rPr>
          <w:rFonts w:ascii="Times New Roman" w:hAnsi="Times New Roman" w:cs="Times New Roman"/>
          <w:sz w:val="24"/>
          <w:szCs w:val="24"/>
        </w:rPr>
        <w:t>t</w:t>
      </w:r>
      <w:r w:rsidR="008A5A4F" w:rsidRPr="00CA2E32">
        <w:rPr>
          <w:rFonts w:ascii="Times New Roman" w:hAnsi="Times New Roman" w:cs="Times New Roman"/>
          <w:sz w:val="24"/>
          <w:szCs w:val="24"/>
        </w:rPr>
        <w:t xml:space="preserve">or_LitReview_Final_14.03.17.pdf </w:t>
      </w:r>
      <w:r w:rsidRPr="00CA2E32">
        <w:rPr>
          <w:rFonts w:ascii="Times New Roman" w:hAnsi="Times New Roman" w:cs="Times New Roman"/>
          <w:sz w:val="24"/>
          <w:szCs w:val="24"/>
        </w:rPr>
        <w:t xml:space="preserve">(Accessed on 01/04/2020). </w:t>
      </w:r>
    </w:p>
    <w:p w14:paraId="55A44CC5" w14:textId="77777777" w:rsidR="0051639B" w:rsidRPr="00CA2E32" w:rsidRDefault="0051639B">
      <w:pPr>
        <w:rPr>
          <w:rFonts w:ascii="Times New Roman" w:hAnsi="Times New Roman" w:cs="Times New Roman"/>
          <w:sz w:val="24"/>
          <w:szCs w:val="24"/>
        </w:rPr>
      </w:pPr>
    </w:p>
    <w:p w14:paraId="1B221675" w14:textId="507C9056" w:rsidR="0051639B" w:rsidRPr="00CA2E32" w:rsidRDefault="0051639B">
      <w:pPr>
        <w:rPr>
          <w:rFonts w:ascii="Times New Roman" w:hAnsi="Times New Roman" w:cs="Times New Roman"/>
          <w:sz w:val="24"/>
          <w:szCs w:val="24"/>
        </w:rPr>
      </w:pPr>
      <w:r w:rsidRPr="00CA2E32">
        <w:rPr>
          <w:rFonts w:ascii="Times New Roman" w:hAnsi="Times New Roman" w:cs="Times New Roman"/>
          <w:sz w:val="24"/>
          <w:szCs w:val="24"/>
        </w:rPr>
        <w:t xml:space="preserve">Bryant, S. E., &amp; </w:t>
      </w:r>
      <w:proofErr w:type="spellStart"/>
      <w:r w:rsidRPr="00CA2E32">
        <w:rPr>
          <w:rFonts w:ascii="Times New Roman" w:hAnsi="Times New Roman" w:cs="Times New Roman"/>
          <w:sz w:val="24"/>
          <w:szCs w:val="24"/>
        </w:rPr>
        <w:t>Terborg</w:t>
      </w:r>
      <w:proofErr w:type="spellEnd"/>
      <w:r w:rsidRPr="00CA2E32">
        <w:rPr>
          <w:rFonts w:ascii="Times New Roman" w:hAnsi="Times New Roman" w:cs="Times New Roman"/>
          <w:sz w:val="24"/>
          <w:szCs w:val="24"/>
        </w:rPr>
        <w:t xml:space="preserve">, J. R. (2008). Impact of peer mentor training on creating and sharing organizational knowledge. </w:t>
      </w:r>
      <w:r w:rsidRPr="00CA2E32">
        <w:rPr>
          <w:rFonts w:ascii="Times New Roman" w:hAnsi="Times New Roman" w:cs="Times New Roman"/>
          <w:i/>
          <w:iCs/>
          <w:sz w:val="24"/>
          <w:szCs w:val="24"/>
        </w:rPr>
        <w:t>Journal of Managerial Issues</w:t>
      </w:r>
      <w:r w:rsidRPr="00CA2E32">
        <w:rPr>
          <w:rFonts w:ascii="Times New Roman" w:hAnsi="Times New Roman" w:cs="Times New Roman"/>
          <w:sz w:val="24"/>
          <w:szCs w:val="24"/>
        </w:rPr>
        <w:t>, p. 11-29.</w:t>
      </w:r>
    </w:p>
    <w:p w14:paraId="55BA04EA" w14:textId="5C5B5E65" w:rsidR="000B576B" w:rsidRDefault="000B576B"/>
    <w:p w14:paraId="38413D48" w14:textId="5ACA452A" w:rsidR="000B576B" w:rsidRPr="00BA4A80" w:rsidRDefault="00BA4A80">
      <w:pPr>
        <w:rPr>
          <w:rFonts w:ascii="Times New Roman" w:hAnsi="Times New Roman" w:cs="Times New Roman"/>
          <w:sz w:val="24"/>
          <w:szCs w:val="24"/>
        </w:rPr>
      </w:pPr>
      <w:r w:rsidRPr="00BA4A80">
        <w:rPr>
          <w:rFonts w:ascii="Times New Roman" w:hAnsi="Times New Roman" w:cs="Times New Roman"/>
          <w:sz w:val="24"/>
          <w:szCs w:val="24"/>
        </w:rPr>
        <w:t xml:space="preserve">Anderson, E. (2013) 5 things to look for when choosing an executive coach [online] Available at: </w:t>
      </w:r>
      <w:hyperlink r:id="rId13" w:history="1">
        <w:r w:rsidRPr="00BA4A80">
          <w:rPr>
            <w:rStyle w:val="Hyperlink"/>
            <w:rFonts w:ascii="Times New Roman" w:hAnsi="Times New Roman" w:cs="Times New Roman"/>
            <w:color w:val="auto"/>
            <w:sz w:val="24"/>
            <w:szCs w:val="24"/>
            <w:u w:val="none"/>
          </w:rPr>
          <w:t>https://www.forbes.com/sites/erikaandersen/2013/08/15/5-things-to-look-for-when-choosing-an-executive-coach/#3624854b4a3a</w:t>
        </w:r>
      </w:hyperlink>
      <w:r w:rsidR="000B576B" w:rsidRPr="00BA4A80">
        <w:rPr>
          <w:rFonts w:ascii="Times New Roman" w:hAnsi="Times New Roman" w:cs="Times New Roman"/>
          <w:sz w:val="24"/>
          <w:szCs w:val="24"/>
        </w:rPr>
        <w:t xml:space="preserve"> </w:t>
      </w:r>
      <w:r w:rsidRPr="00BA4A80">
        <w:rPr>
          <w:rFonts w:ascii="Times New Roman" w:hAnsi="Times New Roman" w:cs="Times New Roman"/>
          <w:sz w:val="24"/>
          <w:szCs w:val="24"/>
        </w:rPr>
        <w:t xml:space="preserve">(Accessed on 15/04/2020). </w:t>
      </w:r>
    </w:p>
    <w:p w14:paraId="74D4FA5B" w14:textId="29956634" w:rsidR="000B576B" w:rsidRPr="007256B6" w:rsidRDefault="000B576B">
      <w:pPr>
        <w:rPr>
          <w:rFonts w:ascii="Times New Roman" w:hAnsi="Times New Roman" w:cs="Times New Roman"/>
          <w:sz w:val="24"/>
          <w:szCs w:val="24"/>
        </w:rPr>
      </w:pPr>
    </w:p>
    <w:p w14:paraId="637E9727" w14:textId="30637622" w:rsidR="000B576B" w:rsidRPr="007256B6" w:rsidRDefault="007256B6">
      <w:pPr>
        <w:rPr>
          <w:rFonts w:ascii="Times New Roman" w:hAnsi="Times New Roman" w:cs="Times New Roman"/>
          <w:sz w:val="24"/>
          <w:szCs w:val="24"/>
        </w:rPr>
      </w:pPr>
      <w:r w:rsidRPr="007256B6">
        <w:rPr>
          <w:rFonts w:ascii="Times New Roman" w:hAnsi="Times New Roman" w:cs="Times New Roman"/>
          <w:sz w:val="24"/>
          <w:szCs w:val="24"/>
        </w:rPr>
        <w:t xml:space="preserve">Sue Stockdale Limited (2014) </w:t>
      </w:r>
      <w:r w:rsidRPr="007256B6">
        <w:rPr>
          <w:rFonts w:ascii="Times New Roman" w:hAnsi="Times New Roman" w:cs="Times New Roman"/>
          <w:i/>
          <w:iCs/>
          <w:sz w:val="24"/>
          <w:szCs w:val="24"/>
        </w:rPr>
        <w:t>Different types of Coaching</w:t>
      </w:r>
      <w:r w:rsidRPr="007256B6">
        <w:rPr>
          <w:rFonts w:ascii="Times New Roman" w:hAnsi="Times New Roman" w:cs="Times New Roman"/>
          <w:sz w:val="24"/>
          <w:szCs w:val="24"/>
        </w:rPr>
        <w:t xml:space="preserve"> [online] Available at: </w:t>
      </w:r>
      <w:hyperlink r:id="rId14" w:history="1">
        <w:r w:rsidRPr="007256B6">
          <w:rPr>
            <w:rStyle w:val="Hyperlink"/>
            <w:rFonts w:ascii="Times New Roman" w:hAnsi="Times New Roman" w:cs="Times New Roman"/>
            <w:color w:val="auto"/>
            <w:sz w:val="24"/>
            <w:szCs w:val="24"/>
            <w:u w:val="none"/>
          </w:rPr>
          <w:t>https://suestockdale</w:t>
        </w:r>
        <w:r w:rsidRPr="007256B6">
          <w:rPr>
            <w:rStyle w:val="Hyperlink"/>
            <w:rFonts w:ascii="Times New Roman" w:hAnsi="Times New Roman" w:cs="Times New Roman"/>
            <w:color w:val="auto"/>
            <w:sz w:val="24"/>
            <w:szCs w:val="24"/>
            <w:u w:val="none"/>
          </w:rPr>
          <w:t>.</w:t>
        </w:r>
        <w:r w:rsidRPr="007256B6">
          <w:rPr>
            <w:rStyle w:val="Hyperlink"/>
            <w:rFonts w:ascii="Times New Roman" w:hAnsi="Times New Roman" w:cs="Times New Roman"/>
            <w:color w:val="auto"/>
            <w:sz w:val="24"/>
            <w:szCs w:val="24"/>
            <w:u w:val="none"/>
          </w:rPr>
          <w:t>com/different-types-coaching/</w:t>
        </w:r>
      </w:hyperlink>
      <w:r w:rsidR="000B576B" w:rsidRPr="007256B6">
        <w:rPr>
          <w:rFonts w:ascii="Times New Roman" w:hAnsi="Times New Roman" w:cs="Times New Roman"/>
          <w:sz w:val="24"/>
          <w:szCs w:val="24"/>
        </w:rPr>
        <w:t xml:space="preserve"> </w:t>
      </w:r>
      <w:r w:rsidRPr="007256B6">
        <w:rPr>
          <w:rFonts w:ascii="Times New Roman" w:hAnsi="Times New Roman" w:cs="Times New Roman"/>
          <w:sz w:val="24"/>
          <w:szCs w:val="24"/>
        </w:rPr>
        <w:t xml:space="preserve">(Accessed on 01/05/2020). </w:t>
      </w:r>
    </w:p>
    <w:p w14:paraId="40678777" w14:textId="5EC4C0F6" w:rsidR="008E45CB" w:rsidRPr="007256B6" w:rsidRDefault="008E45CB">
      <w:pPr>
        <w:rPr>
          <w:rFonts w:ascii="Times New Roman" w:hAnsi="Times New Roman" w:cs="Times New Roman"/>
          <w:sz w:val="24"/>
          <w:szCs w:val="24"/>
        </w:rPr>
      </w:pPr>
    </w:p>
    <w:p w14:paraId="3D2B8A50" w14:textId="4D589F7F" w:rsidR="008E45CB" w:rsidRPr="007256B6" w:rsidRDefault="007256B6">
      <w:pPr>
        <w:rPr>
          <w:rFonts w:ascii="Times New Roman" w:hAnsi="Times New Roman" w:cs="Times New Roman"/>
          <w:sz w:val="24"/>
          <w:szCs w:val="24"/>
        </w:rPr>
      </w:pPr>
      <w:r>
        <w:rPr>
          <w:rFonts w:ascii="Times New Roman" w:hAnsi="Times New Roman" w:cs="Times New Roman"/>
          <w:sz w:val="24"/>
          <w:szCs w:val="24"/>
        </w:rPr>
        <w:t>Creighton, K.</w:t>
      </w:r>
      <w:r w:rsidRPr="007256B6">
        <w:rPr>
          <w:rFonts w:ascii="Times New Roman" w:hAnsi="Times New Roman" w:cs="Times New Roman"/>
          <w:sz w:val="24"/>
          <w:szCs w:val="24"/>
        </w:rPr>
        <w:t xml:space="preserve"> (2018)</w:t>
      </w:r>
      <w:r w:rsidRPr="007256B6">
        <w:rPr>
          <w:rFonts w:ascii="Times New Roman" w:hAnsi="Times New Roman" w:cs="Times New Roman"/>
          <w:sz w:val="24"/>
          <w:szCs w:val="24"/>
          <w:shd w:val="clear" w:color="auto" w:fill="FFFFFF"/>
        </w:rPr>
        <w:t xml:space="preserve"> </w:t>
      </w:r>
      <w:r w:rsidRPr="007256B6">
        <w:rPr>
          <w:rFonts w:ascii="Times New Roman" w:hAnsi="Times New Roman" w:cs="Times New Roman"/>
          <w:sz w:val="24"/>
          <w:szCs w:val="24"/>
          <w:shd w:val="clear" w:color="auto" w:fill="FFFFFF"/>
        </w:rPr>
        <w:t>6 Types of Effective Mentorship Programs and When to Use Them</w:t>
      </w:r>
      <w:r w:rsidRPr="007256B6">
        <w:rPr>
          <w:rFonts w:ascii="Times New Roman" w:hAnsi="Times New Roman" w:cs="Times New Roman"/>
          <w:sz w:val="24"/>
          <w:szCs w:val="24"/>
          <w:shd w:val="clear" w:color="auto" w:fill="FFFFFF"/>
        </w:rPr>
        <w:t xml:space="preserve"> [online] Available at:</w:t>
      </w:r>
      <w:r w:rsidRPr="007256B6">
        <w:rPr>
          <w:rFonts w:ascii="Times New Roman" w:hAnsi="Times New Roman" w:cs="Times New Roman"/>
          <w:sz w:val="24"/>
          <w:szCs w:val="24"/>
        </w:rPr>
        <w:t xml:space="preserve">  </w:t>
      </w:r>
      <w:hyperlink r:id="rId15" w:history="1">
        <w:r w:rsidRPr="007256B6">
          <w:rPr>
            <w:rStyle w:val="Hyperlink"/>
            <w:rFonts w:ascii="Times New Roman" w:hAnsi="Times New Roman" w:cs="Times New Roman"/>
            <w:color w:val="auto"/>
            <w:sz w:val="24"/>
            <w:szCs w:val="24"/>
            <w:u w:val="none"/>
          </w:rPr>
          <w:t>https://hrdailyadvisor.blr.com/2</w:t>
        </w:r>
        <w:r w:rsidRPr="007256B6">
          <w:rPr>
            <w:rStyle w:val="Hyperlink"/>
            <w:rFonts w:ascii="Times New Roman" w:hAnsi="Times New Roman" w:cs="Times New Roman"/>
            <w:color w:val="auto"/>
            <w:sz w:val="24"/>
            <w:szCs w:val="24"/>
            <w:u w:val="none"/>
          </w:rPr>
          <w:t>0</w:t>
        </w:r>
        <w:r w:rsidRPr="007256B6">
          <w:rPr>
            <w:rStyle w:val="Hyperlink"/>
            <w:rFonts w:ascii="Times New Roman" w:hAnsi="Times New Roman" w:cs="Times New Roman"/>
            <w:color w:val="auto"/>
            <w:sz w:val="24"/>
            <w:szCs w:val="24"/>
            <w:u w:val="none"/>
          </w:rPr>
          <w:t>18/04/16/6-types-effective-mentorship-programs-use/</w:t>
        </w:r>
      </w:hyperlink>
      <w:r w:rsidR="008E45CB" w:rsidRPr="007256B6">
        <w:rPr>
          <w:rFonts w:ascii="Times New Roman" w:hAnsi="Times New Roman" w:cs="Times New Roman"/>
          <w:sz w:val="24"/>
          <w:szCs w:val="24"/>
        </w:rPr>
        <w:t xml:space="preserve"> </w:t>
      </w:r>
      <w:r w:rsidRPr="007256B6">
        <w:rPr>
          <w:rFonts w:ascii="Times New Roman" w:hAnsi="Times New Roman" w:cs="Times New Roman"/>
          <w:sz w:val="24"/>
          <w:szCs w:val="24"/>
        </w:rPr>
        <w:t>(accessed on 01/05/2020).</w:t>
      </w:r>
    </w:p>
    <w:p w14:paraId="0E42DC15" w14:textId="3601C721" w:rsidR="00CA4EE6" w:rsidRPr="007256B6" w:rsidRDefault="00CA4EE6">
      <w:pPr>
        <w:rPr>
          <w:rFonts w:ascii="Times New Roman" w:hAnsi="Times New Roman" w:cs="Times New Roman"/>
          <w:sz w:val="24"/>
          <w:szCs w:val="24"/>
        </w:rPr>
      </w:pPr>
    </w:p>
    <w:p w14:paraId="7D410AFC" w14:textId="4B59D49C" w:rsidR="00CA4EE6" w:rsidRPr="007256B6" w:rsidRDefault="00CA4EE6">
      <w:pPr>
        <w:rPr>
          <w:rFonts w:ascii="Times New Roman" w:hAnsi="Times New Roman" w:cs="Times New Roman"/>
          <w:sz w:val="24"/>
          <w:szCs w:val="24"/>
        </w:rPr>
      </w:pPr>
      <w:r w:rsidRPr="007256B6">
        <w:rPr>
          <w:rFonts w:ascii="Times New Roman" w:hAnsi="Times New Roman" w:cs="Times New Roman"/>
          <w:sz w:val="24"/>
          <w:szCs w:val="24"/>
        </w:rPr>
        <w:t xml:space="preserve">Downey, Miles., (2003) </w:t>
      </w:r>
      <w:r w:rsidRPr="007256B6">
        <w:rPr>
          <w:rFonts w:ascii="Times New Roman" w:hAnsi="Times New Roman" w:cs="Times New Roman"/>
          <w:i/>
          <w:iCs/>
          <w:sz w:val="24"/>
          <w:szCs w:val="24"/>
        </w:rPr>
        <w:t xml:space="preserve">Effective </w:t>
      </w:r>
      <w:proofErr w:type="gramStart"/>
      <w:r w:rsidRPr="007256B6">
        <w:rPr>
          <w:rFonts w:ascii="Times New Roman" w:hAnsi="Times New Roman" w:cs="Times New Roman"/>
          <w:i/>
          <w:iCs/>
          <w:sz w:val="24"/>
          <w:szCs w:val="24"/>
        </w:rPr>
        <w:t>coaching :</w:t>
      </w:r>
      <w:proofErr w:type="gramEnd"/>
      <w:r w:rsidRPr="007256B6">
        <w:rPr>
          <w:rFonts w:ascii="Times New Roman" w:hAnsi="Times New Roman" w:cs="Times New Roman"/>
          <w:i/>
          <w:iCs/>
          <w:sz w:val="24"/>
          <w:szCs w:val="24"/>
        </w:rPr>
        <w:t xml:space="preserve"> lessons from the coach's coach</w:t>
      </w:r>
      <w:r w:rsidRPr="007256B6">
        <w:rPr>
          <w:rFonts w:ascii="Times New Roman" w:hAnsi="Times New Roman" w:cs="Times New Roman"/>
          <w:sz w:val="24"/>
          <w:szCs w:val="24"/>
        </w:rPr>
        <w:t xml:space="preserve">  Cengage Learnin</w:t>
      </w:r>
      <w:r w:rsidR="00A932E6" w:rsidRPr="007256B6">
        <w:rPr>
          <w:rFonts w:ascii="Times New Roman" w:hAnsi="Times New Roman" w:cs="Times New Roman"/>
          <w:sz w:val="24"/>
          <w:szCs w:val="24"/>
        </w:rPr>
        <w:t xml:space="preserve">g </w:t>
      </w:r>
    </w:p>
    <w:p w14:paraId="6BFE6F1A" w14:textId="77777777" w:rsidR="007256B6" w:rsidRPr="007256B6" w:rsidRDefault="007256B6">
      <w:pPr>
        <w:rPr>
          <w:rFonts w:ascii="Times New Roman" w:hAnsi="Times New Roman" w:cs="Times New Roman"/>
          <w:sz w:val="24"/>
          <w:szCs w:val="24"/>
        </w:rPr>
      </w:pPr>
    </w:p>
    <w:p w14:paraId="446DB66C" w14:textId="1CB75D53" w:rsidR="00A932E6" w:rsidRPr="007256B6" w:rsidRDefault="007256B6">
      <w:pPr>
        <w:rPr>
          <w:rFonts w:ascii="Times New Roman" w:hAnsi="Times New Roman" w:cs="Times New Roman"/>
          <w:sz w:val="24"/>
          <w:szCs w:val="24"/>
        </w:rPr>
      </w:pPr>
      <w:r w:rsidRPr="007256B6">
        <w:rPr>
          <w:rFonts w:ascii="Times New Roman" w:hAnsi="Times New Roman" w:cs="Times New Roman"/>
          <w:sz w:val="24"/>
          <w:szCs w:val="24"/>
        </w:rPr>
        <w:t xml:space="preserve">Clutterbuck, D. (2012) </w:t>
      </w:r>
      <w:r w:rsidRPr="007256B6">
        <w:rPr>
          <w:rFonts w:ascii="Times New Roman" w:hAnsi="Times New Roman" w:cs="Times New Roman"/>
          <w:i/>
          <w:iCs/>
          <w:sz w:val="24"/>
          <w:szCs w:val="24"/>
        </w:rPr>
        <w:t>Why do we need to train mentees?</w:t>
      </w:r>
      <w:r w:rsidRPr="007256B6">
        <w:rPr>
          <w:rFonts w:ascii="Times New Roman" w:hAnsi="Times New Roman" w:cs="Times New Roman"/>
          <w:sz w:val="24"/>
          <w:szCs w:val="24"/>
        </w:rPr>
        <w:t xml:space="preserve"> [online] Available at: </w:t>
      </w:r>
      <w:hyperlink r:id="rId16" w:history="1">
        <w:r w:rsidRPr="007256B6">
          <w:rPr>
            <w:rStyle w:val="Hyperlink"/>
            <w:rFonts w:ascii="Times New Roman" w:hAnsi="Times New Roman" w:cs="Times New Roman"/>
            <w:color w:val="auto"/>
            <w:sz w:val="24"/>
            <w:szCs w:val="24"/>
            <w:u w:val="none"/>
          </w:rPr>
          <w:t>https://davidclutterbuckpartnership.com/why-line-manager-coaching-often-doesnt-work-and-wha</w:t>
        </w:r>
        <w:r w:rsidRPr="007256B6">
          <w:rPr>
            <w:rStyle w:val="Hyperlink"/>
            <w:rFonts w:ascii="Times New Roman" w:hAnsi="Times New Roman" w:cs="Times New Roman"/>
            <w:color w:val="auto"/>
            <w:sz w:val="24"/>
            <w:szCs w:val="24"/>
            <w:u w:val="none"/>
          </w:rPr>
          <w:t>t</w:t>
        </w:r>
        <w:r w:rsidRPr="007256B6">
          <w:rPr>
            <w:rStyle w:val="Hyperlink"/>
            <w:rFonts w:ascii="Times New Roman" w:hAnsi="Times New Roman" w:cs="Times New Roman"/>
            <w:color w:val="auto"/>
            <w:sz w:val="24"/>
            <w:szCs w:val="24"/>
            <w:u w:val="none"/>
          </w:rPr>
          <w:t>-to-do-about-it/</w:t>
        </w:r>
      </w:hyperlink>
      <w:r w:rsidR="00A932E6" w:rsidRPr="007256B6">
        <w:rPr>
          <w:rFonts w:ascii="Times New Roman" w:hAnsi="Times New Roman" w:cs="Times New Roman"/>
          <w:sz w:val="24"/>
          <w:szCs w:val="24"/>
        </w:rPr>
        <w:t xml:space="preserve"> </w:t>
      </w:r>
      <w:r w:rsidRPr="007256B6">
        <w:rPr>
          <w:rFonts w:ascii="Times New Roman" w:hAnsi="Times New Roman" w:cs="Times New Roman"/>
          <w:sz w:val="24"/>
          <w:szCs w:val="24"/>
        </w:rPr>
        <w:t xml:space="preserve">(Accessed on 01/05/2020). </w:t>
      </w:r>
    </w:p>
    <w:p w14:paraId="5880A29A" w14:textId="2E4CF8A1" w:rsidR="00CA4EE6" w:rsidRPr="007256B6" w:rsidRDefault="00CA4EE6">
      <w:pPr>
        <w:rPr>
          <w:rFonts w:ascii="Times New Roman" w:hAnsi="Times New Roman" w:cs="Times New Roman"/>
          <w:sz w:val="24"/>
          <w:szCs w:val="24"/>
        </w:rPr>
      </w:pPr>
    </w:p>
    <w:p w14:paraId="59EB013E" w14:textId="52FDAA0D" w:rsidR="00743AD9" w:rsidRPr="007256B6" w:rsidRDefault="007256B6">
      <w:pPr>
        <w:rPr>
          <w:rFonts w:ascii="Times New Roman" w:hAnsi="Times New Roman" w:cs="Times New Roman"/>
          <w:sz w:val="24"/>
          <w:szCs w:val="24"/>
        </w:rPr>
      </w:pPr>
      <w:r w:rsidRPr="007256B6">
        <w:rPr>
          <w:rFonts w:ascii="Times New Roman" w:hAnsi="Times New Roman" w:cs="Times New Roman"/>
          <w:sz w:val="24"/>
          <w:szCs w:val="24"/>
        </w:rPr>
        <w:t>Merrick, L.</w:t>
      </w:r>
      <w:r>
        <w:rPr>
          <w:rFonts w:ascii="Times New Roman" w:hAnsi="Times New Roman" w:cs="Times New Roman"/>
          <w:sz w:val="24"/>
          <w:szCs w:val="24"/>
        </w:rPr>
        <w:t xml:space="preserve"> (20220)</w:t>
      </w:r>
      <w:r w:rsidRPr="007256B6">
        <w:rPr>
          <w:rFonts w:ascii="Times New Roman" w:hAnsi="Times New Roman" w:cs="Times New Roman"/>
          <w:sz w:val="24"/>
          <w:szCs w:val="24"/>
        </w:rPr>
        <w:t xml:space="preserve"> </w:t>
      </w:r>
      <w:r w:rsidRPr="007256B6">
        <w:rPr>
          <w:rFonts w:ascii="Times New Roman" w:hAnsi="Times New Roman" w:cs="Times New Roman"/>
          <w:i/>
          <w:iCs/>
          <w:sz w:val="24"/>
          <w:szCs w:val="24"/>
          <w:shd w:val="clear" w:color="auto" w:fill="FFFFFF"/>
        </w:rPr>
        <w:t>Mentoring Programme Design — the 8 key steps</w:t>
      </w:r>
      <w:r w:rsidRPr="007256B6">
        <w:rPr>
          <w:rFonts w:ascii="Times New Roman" w:hAnsi="Times New Roman" w:cs="Times New Roman"/>
          <w:sz w:val="24"/>
          <w:szCs w:val="24"/>
          <w:shd w:val="clear" w:color="auto" w:fill="FFFFFF"/>
        </w:rPr>
        <w:t xml:space="preserve"> [online] Available at:</w:t>
      </w:r>
      <w:r w:rsidRPr="007256B6">
        <w:rPr>
          <w:rFonts w:ascii="Times New Roman" w:hAnsi="Times New Roman" w:cs="Times New Roman"/>
          <w:sz w:val="24"/>
          <w:szCs w:val="24"/>
        </w:rPr>
        <w:t xml:space="preserve"> </w:t>
      </w:r>
      <w:hyperlink r:id="rId17" w:history="1">
        <w:r w:rsidRPr="007256B6">
          <w:rPr>
            <w:rStyle w:val="Hyperlink"/>
            <w:rFonts w:ascii="Times New Roman" w:hAnsi="Times New Roman" w:cs="Times New Roman"/>
            <w:color w:val="auto"/>
            <w:sz w:val="24"/>
            <w:szCs w:val="24"/>
            <w:u w:val="none"/>
          </w:rPr>
          <w:t>https://www.coachmentoring.co.uk/blog/2018/10/m</w:t>
        </w:r>
        <w:r w:rsidRPr="007256B6">
          <w:rPr>
            <w:rStyle w:val="Hyperlink"/>
            <w:rFonts w:ascii="Times New Roman" w:hAnsi="Times New Roman" w:cs="Times New Roman"/>
            <w:color w:val="auto"/>
            <w:sz w:val="24"/>
            <w:szCs w:val="24"/>
            <w:u w:val="none"/>
          </w:rPr>
          <w:t>e</w:t>
        </w:r>
        <w:r w:rsidRPr="007256B6">
          <w:rPr>
            <w:rStyle w:val="Hyperlink"/>
            <w:rFonts w:ascii="Times New Roman" w:hAnsi="Times New Roman" w:cs="Times New Roman"/>
            <w:color w:val="auto"/>
            <w:sz w:val="24"/>
            <w:szCs w:val="24"/>
            <w:u w:val="none"/>
          </w:rPr>
          <w:t>ntoring-programme-design-8-key-steps/</w:t>
        </w:r>
      </w:hyperlink>
      <w:r w:rsidRPr="007256B6">
        <w:rPr>
          <w:rFonts w:ascii="Times New Roman" w:hAnsi="Times New Roman" w:cs="Times New Roman"/>
          <w:sz w:val="24"/>
          <w:szCs w:val="24"/>
        </w:rPr>
        <w:t xml:space="preserve"> (Accessed on 05/05/2020).</w:t>
      </w:r>
    </w:p>
    <w:p w14:paraId="15E3A5C2" w14:textId="77777777" w:rsidR="00743AD9" w:rsidRPr="007256B6" w:rsidRDefault="00743AD9">
      <w:pPr>
        <w:rPr>
          <w:rFonts w:ascii="Times New Roman" w:hAnsi="Times New Roman" w:cs="Times New Roman"/>
          <w:sz w:val="24"/>
          <w:szCs w:val="24"/>
        </w:rPr>
      </w:pPr>
    </w:p>
    <w:p w14:paraId="1FE2517A" w14:textId="620381CA" w:rsidR="00CA4EE6" w:rsidRPr="007256B6" w:rsidRDefault="007256B6">
      <w:pPr>
        <w:rPr>
          <w:rFonts w:ascii="Times New Roman" w:hAnsi="Times New Roman" w:cs="Times New Roman"/>
          <w:sz w:val="24"/>
          <w:szCs w:val="24"/>
        </w:rPr>
      </w:pPr>
      <w:r w:rsidRPr="007256B6">
        <w:rPr>
          <w:rFonts w:ascii="Times New Roman" w:hAnsi="Times New Roman" w:cs="Times New Roman"/>
          <w:sz w:val="24"/>
          <w:szCs w:val="24"/>
        </w:rPr>
        <w:t xml:space="preserve">Clutterbuck, D. (2014) </w:t>
      </w:r>
      <w:r w:rsidRPr="007256B6">
        <w:rPr>
          <w:rFonts w:ascii="Times New Roman" w:hAnsi="Times New Roman" w:cs="Times New Roman"/>
          <w:i/>
          <w:iCs/>
          <w:sz w:val="24"/>
          <w:szCs w:val="24"/>
        </w:rPr>
        <w:t>Does your client want to be different or normal</w:t>
      </w:r>
      <w:r w:rsidRPr="007256B6">
        <w:rPr>
          <w:rFonts w:ascii="Times New Roman" w:hAnsi="Times New Roman" w:cs="Times New Roman"/>
          <w:sz w:val="24"/>
          <w:szCs w:val="24"/>
        </w:rPr>
        <w:t xml:space="preserve"> [online] Available at: </w:t>
      </w:r>
      <w:hyperlink r:id="rId18" w:history="1">
        <w:r w:rsidRPr="007256B6">
          <w:rPr>
            <w:rStyle w:val="Hyperlink"/>
            <w:rFonts w:ascii="Times New Roman" w:hAnsi="Times New Roman" w:cs="Times New Roman"/>
            <w:color w:val="auto"/>
            <w:sz w:val="24"/>
            <w:szCs w:val="24"/>
            <w:u w:val="none"/>
          </w:rPr>
          <w:t>https://davidclutterbuc</w:t>
        </w:r>
        <w:r w:rsidRPr="007256B6">
          <w:rPr>
            <w:rStyle w:val="Hyperlink"/>
            <w:rFonts w:ascii="Times New Roman" w:hAnsi="Times New Roman" w:cs="Times New Roman"/>
            <w:color w:val="auto"/>
            <w:sz w:val="24"/>
            <w:szCs w:val="24"/>
            <w:u w:val="none"/>
          </w:rPr>
          <w:t>k</w:t>
        </w:r>
        <w:r w:rsidRPr="007256B6">
          <w:rPr>
            <w:rStyle w:val="Hyperlink"/>
            <w:rFonts w:ascii="Times New Roman" w:hAnsi="Times New Roman" w:cs="Times New Roman"/>
            <w:color w:val="auto"/>
            <w:sz w:val="24"/>
            <w:szCs w:val="24"/>
            <w:u w:val="none"/>
          </w:rPr>
          <w:t>partnership.com/what-every-hr-director-should-know-about-coaching-and-mentoring-strategy/</w:t>
        </w:r>
      </w:hyperlink>
      <w:r w:rsidR="00C707C6" w:rsidRPr="007256B6">
        <w:rPr>
          <w:rFonts w:ascii="Times New Roman" w:hAnsi="Times New Roman" w:cs="Times New Roman"/>
          <w:sz w:val="24"/>
          <w:szCs w:val="24"/>
        </w:rPr>
        <w:t xml:space="preserve"> </w:t>
      </w:r>
      <w:r w:rsidRPr="007256B6">
        <w:rPr>
          <w:rFonts w:ascii="Times New Roman" w:hAnsi="Times New Roman" w:cs="Times New Roman"/>
          <w:sz w:val="24"/>
          <w:szCs w:val="24"/>
        </w:rPr>
        <w:t xml:space="preserve">(accessed on 05/05/2020). </w:t>
      </w:r>
    </w:p>
    <w:p w14:paraId="62997FB8" w14:textId="35C59C32" w:rsidR="00F2472A" w:rsidRPr="007256B6" w:rsidRDefault="00F2472A">
      <w:pPr>
        <w:rPr>
          <w:rFonts w:ascii="Times New Roman" w:hAnsi="Times New Roman" w:cs="Times New Roman"/>
          <w:sz w:val="24"/>
          <w:szCs w:val="24"/>
        </w:rPr>
      </w:pPr>
    </w:p>
    <w:p w14:paraId="16F43273" w14:textId="05E7E0AC" w:rsidR="00F2472A" w:rsidRPr="007256B6" w:rsidRDefault="00F2472A" w:rsidP="00F2472A">
      <w:pPr>
        <w:spacing w:after="0" w:line="240" w:lineRule="auto"/>
        <w:rPr>
          <w:rFonts w:ascii="Times New Roman" w:eastAsiaTheme="minorEastAsia" w:hAnsi="Times New Roman" w:cs="Times New Roman"/>
          <w:kern w:val="24"/>
          <w:sz w:val="24"/>
          <w:szCs w:val="24"/>
          <w:lang w:eastAsia="en-GB"/>
        </w:rPr>
      </w:pPr>
      <w:r w:rsidRPr="007256B6">
        <w:rPr>
          <w:rFonts w:ascii="Times New Roman" w:eastAsiaTheme="minorEastAsia" w:hAnsi="Times New Roman" w:cs="Times New Roman"/>
          <w:kern w:val="24"/>
          <w:sz w:val="24"/>
          <w:szCs w:val="24"/>
          <w:lang w:eastAsia="en-GB"/>
        </w:rPr>
        <w:t xml:space="preserve">Cox, E. </w:t>
      </w:r>
      <w:proofErr w:type="spellStart"/>
      <w:r w:rsidRPr="007256B6">
        <w:rPr>
          <w:rFonts w:ascii="Times New Roman" w:eastAsiaTheme="minorEastAsia" w:hAnsi="Times New Roman" w:cs="Times New Roman"/>
          <w:kern w:val="24"/>
          <w:sz w:val="24"/>
          <w:szCs w:val="24"/>
          <w:lang w:eastAsia="en-GB"/>
        </w:rPr>
        <w:t>Bachkriova</w:t>
      </w:r>
      <w:proofErr w:type="spellEnd"/>
      <w:r w:rsidRPr="007256B6">
        <w:rPr>
          <w:rFonts w:ascii="Times New Roman" w:eastAsiaTheme="minorEastAsia" w:hAnsi="Times New Roman" w:cs="Times New Roman"/>
          <w:kern w:val="24"/>
          <w:sz w:val="24"/>
          <w:szCs w:val="24"/>
          <w:lang w:eastAsia="en-GB"/>
        </w:rPr>
        <w:t xml:space="preserve">, T. Clutterbuck, D.  (2018) </w:t>
      </w:r>
      <w:r w:rsidRPr="007256B6">
        <w:rPr>
          <w:rFonts w:ascii="Times New Roman" w:eastAsiaTheme="minorEastAsia" w:hAnsi="Times New Roman" w:cs="Times New Roman"/>
          <w:i/>
          <w:iCs/>
          <w:kern w:val="24"/>
          <w:sz w:val="24"/>
          <w:szCs w:val="24"/>
          <w:lang w:eastAsia="en-GB"/>
        </w:rPr>
        <w:t>The Complete Handbook of Coaching</w:t>
      </w:r>
      <w:r w:rsidRPr="007256B6">
        <w:rPr>
          <w:rFonts w:ascii="Times New Roman" w:eastAsiaTheme="minorEastAsia" w:hAnsi="Times New Roman" w:cs="Times New Roman"/>
          <w:kern w:val="24"/>
          <w:sz w:val="24"/>
          <w:szCs w:val="24"/>
          <w:lang w:eastAsia="en-GB"/>
        </w:rPr>
        <w:t>. London: SAGE.</w:t>
      </w:r>
    </w:p>
    <w:p w14:paraId="2BA2D2FE" w14:textId="20853012" w:rsidR="004E23D0" w:rsidRDefault="004E23D0" w:rsidP="00F2472A">
      <w:pPr>
        <w:spacing w:after="0" w:line="240" w:lineRule="auto"/>
        <w:rPr>
          <w:rFonts w:eastAsiaTheme="minorEastAsia" w:hAnsi="Calibri"/>
          <w:color w:val="000000" w:themeColor="text1"/>
          <w:kern w:val="24"/>
          <w:sz w:val="24"/>
          <w:szCs w:val="24"/>
          <w:lang w:eastAsia="en-GB"/>
        </w:rPr>
      </w:pPr>
    </w:p>
    <w:p w14:paraId="54C93C2C" w14:textId="77777777" w:rsidR="001339B1" w:rsidRPr="00F2472A" w:rsidRDefault="001339B1" w:rsidP="00F2472A">
      <w:pPr>
        <w:spacing w:after="0" w:line="240" w:lineRule="auto"/>
        <w:rPr>
          <w:rFonts w:ascii="Times New Roman" w:eastAsia="Times New Roman" w:hAnsi="Times New Roman" w:cs="Times New Roman"/>
          <w:sz w:val="24"/>
          <w:szCs w:val="24"/>
          <w:lang w:eastAsia="en-GB"/>
        </w:rPr>
      </w:pPr>
    </w:p>
    <w:p w14:paraId="790608A5" w14:textId="1D18F928" w:rsidR="00F2472A" w:rsidRPr="00B313E0" w:rsidRDefault="007256B6">
      <w:pPr>
        <w:rPr>
          <w:rFonts w:ascii="Times New Roman" w:hAnsi="Times New Roman" w:cs="Times New Roman"/>
          <w:sz w:val="24"/>
          <w:szCs w:val="24"/>
        </w:rPr>
      </w:pPr>
      <w:r w:rsidRPr="00B313E0">
        <w:rPr>
          <w:rFonts w:ascii="Times New Roman" w:hAnsi="Times New Roman" w:cs="Times New Roman"/>
          <w:sz w:val="24"/>
          <w:szCs w:val="24"/>
        </w:rPr>
        <w:t xml:space="preserve">Coaching Focus (ND) </w:t>
      </w:r>
      <w:r w:rsidRPr="00B313E0">
        <w:rPr>
          <w:rFonts w:ascii="Times New Roman" w:hAnsi="Times New Roman" w:cs="Times New Roman"/>
          <w:i/>
          <w:iCs/>
          <w:sz w:val="24"/>
          <w:szCs w:val="24"/>
        </w:rPr>
        <w:t>Ethics and Confidentiality</w:t>
      </w:r>
      <w:r w:rsidR="00B313E0" w:rsidRPr="00B313E0">
        <w:rPr>
          <w:rFonts w:ascii="Times New Roman" w:hAnsi="Times New Roman" w:cs="Times New Roman"/>
          <w:sz w:val="24"/>
          <w:szCs w:val="24"/>
        </w:rPr>
        <w:t xml:space="preserve"> [online] Available at: </w:t>
      </w:r>
      <w:hyperlink r:id="rId19" w:history="1">
        <w:r w:rsidR="00B313E0" w:rsidRPr="00B313E0">
          <w:rPr>
            <w:rStyle w:val="Hyperlink"/>
            <w:rFonts w:ascii="Times New Roman" w:hAnsi="Times New Roman" w:cs="Times New Roman"/>
            <w:color w:val="auto"/>
            <w:sz w:val="24"/>
            <w:szCs w:val="24"/>
            <w:u w:val="none"/>
          </w:rPr>
          <w:t>https://www.coaching-foc</w:t>
        </w:r>
        <w:r w:rsidR="00B313E0" w:rsidRPr="00B313E0">
          <w:rPr>
            <w:rStyle w:val="Hyperlink"/>
            <w:rFonts w:ascii="Times New Roman" w:hAnsi="Times New Roman" w:cs="Times New Roman"/>
            <w:color w:val="auto"/>
            <w:sz w:val="24"/>
            <w:szCs w:val="24"/>
            <w:u w:val="none"/>
          </w:rPr>
          <w:t>u</w:t>
        </w:r>
        <w:r w:rsidR="00B313E0" w:rsidRPr="00B313E0">
          <w:rPr>
            <w:rStyle w:val="Hyperlink"/>
            <w:rFonts w:ascii="Times New Roman" w:hAnsi="Times New Roman" w:cs="Times New Roman"/>
            <w:color w:val="auto"/>
            <w:sz w:val="24"/>
            <w:szCs w:val="24"/>
            <w:u w:val="none"/>
          </w:rPr>
          <w:t>s.com/blog/ethics-and-confidentiality/</w:t>
        </w:r>
      </w:hyperlink>
      <w:r w:rsidR="00B313E0" w:rsidRPr="00B313E0">
        <w:rPr>
          <w:rFonts w:ascii="Times New Roman" w:hAnsi="Times New Roman" w:cs="Times New Roman"/>
          <w:sz w:val="24"/>
          <w:szCs w:val="24"/>
        </w:rPr>
        <w:t xml:space="preserve"> (Accessed on 11/05/2020).</w:t>
      </w:r>
    </w:p>
    <w:p w14:paraId="3AEFBD98" w14:textId="7D74A61C" w:rsidR="001339B1" w:rsidRPr="00B313E0" w:rsidRDefault="001339B1">
      <w:pPr>
        <w:rPr>
          <w:rFonts w:ascii="Times New Roman" w:hAnsi="Times New Roman" w:cs="Times New Roman"/>
          <w:sz w:val="24"/>
          <w:szCs w:val="24"/>
        </w:rPr>
      </w:pPr>
    </w:p>
    <w:p w14:paraId="7F158611" w14:textId="2335290B" w:rsidR="001339B1" w:rsidRPr="00B313E0" w:rsidRDefault="00B313E0">
      <w:pPr>
        <w:rPr>
          <w:rFonts w:ascii="Times New Roman" w:hAnsi="Times New Roman" w:cs="Times New Roman"/>
          <w:sz w:val="24"/>
          <w:szCs w:val="24"/>
        </w:rPr>
      </w:pPr>
      <w:r w:rsidRPr="00B313E0">
        <w:rPr>
          <w:rFonts w:ascii="Times New Roman" w:hAnsi="Times New Roman" w:cs="Times New Roman"/>
          <w:sz w:val="24"/>
          <w:szCs w:val="24"/>
        </w:rPr>
        <w:t xml:space="preserve">Institute of Coaching (ND) </w:t>
      </w:r>
      <w:r w:rsidRPr="00B313E0">
        <w:rPr>
          <w:rFonts w:ascii="Times New Roman" w:hAnsi="Times New Roman" w:cs="Times New Roman"/>
          <w:i/>
          <w:iCs/>
          <w:sz w:val="24"/>
          <w:szCs w:val="24"/>
        </w:rPr>
        <w:t>Benefits of Coaching</w:t>
      </w:r>
      <w:r w:rsidRPr="00B313E0">
        <w:rPr>
          <w:rFonts w:ascii="Times New Roman" w:hAnsi="Times New Roman" w:cs="Times New Roman"/>
          <w:sz w:val="24"/>
          <w:szCs w:val="24"/>
        </w:rPr>
        <w:t xml:space="preserve"> [online] Available at: </w:t>
      </w:r>
      <w:hyperlink r:id="rId20" w:history="1">
        <w:r w:rsidRPr="00B313E0">
          <w:rPr>
            <w:rStyle w:val="Hyperlink"/>
            <w:rFonts w:ascii="Times New Roman" w:hAnsi="Times New Roman" w:cs="Times New Roman"/>
            <w:color w:val="auto"/>
            <w:sz w:val="24"/>
            <w:szCs w:val="24"/>
            <w:u w:val="none"/>
          </w:rPr>
          <w:t>https://instituteofcoaching.org</w:t>
        </w:r>
        <w:r w:rsidRPr="00B313E0">
          <w:rPr>
            <w:rStyle w:val="Hyperlink"/>
            <w:rFonts w:ascii="Times New Roman" w:hAnsi="Times New Roman" w:cs="Times New Roman"/>
            <w:color w:val="auto"/>
            <w:sz w:val="24"/>
            <w:szCs w:val="24"/>
            <w:u w:val="none"/>
          </w:rPr>
          <w:t>/</w:t>
        </w:r>
        <w:r w:rsidRPr="00B313E0">
          <w:rPr>
            <w:rStyle w:val="Hyperlink"/>
            <w:rFonts w:ascii="Times New Roman" w:hAnsi="Times New Roman" w:cs="Times New Roman"/>
            <w:color w:val="auto"/>
            <w:sz w:val="24"/>
            <w:szCs w:val="24"/>
            <w:u w:val="none"/>
          </w:rPr>
          <w:t>coaching-overview/coaching-benefits</w:t>
        </w:r>
      </w:hyperlink>
      <w:r w:rsidRPr="00B313E0">
        <w:rPr>
          <w:rFonts w:ascii="Times New Roman" w:hAnsi="Times New Roman" w:cs="Times New Roman"/>
          <w:sz w:val="24"/>
          <w:szCs w:val="24"/>
        </w:rPr>
        <w:t xml:space="preserve"> (Accessed on 11/05/2020). </w:t>
      </w:r>
    </w:p>
    <w:p w14:paraId="152B6F6C" w14:textId="3E5E3077" w:rsidR="002018B1" w:rsidRPr="00B313E0" w:rsidRDefault="002018B1">
      <w:pPr>
        <w:rPr>
          <w:rFonts w:ascii="Times New Roman" w:hAnsi="Times New Roman" w:cs="Times New Roman"/>
          <w:sz w:val="24"/>
          <w:szCs w:val="24"/>
        </w:rPr>
      </w:pPr>
    </w:p>
    <w:p w14:paraId="3E7621D8" w14:textId="2EA34F4A" w:rsidR="002018B1" w:rsidRPr="00B313E0" w:rsidRDefault="00B313E0">
      <w:pPr>
        <w:rPr>
          <w:rFonts w:ascii="Times New Roman" w:hAnsi="Times New Roman" w:cs="Times New Roman"/>
          <w:sz w:val="24"/>
          <w:szCs w:val="24"/>
        </w:rPr>
      </w:pPr>
      <w:r w:rsidRPr="00B313E0">
        <w:rPr>
          <w:rFonts w:ascii="Times New Roman" w:hAnsi="Times New Roman" w:cs="Times New Roman"/>
          <w:sz w:val="24"/>
          <w:szCs w:val="24"/>
        </w:rPr>
        <w:t xml:space="preserve">Page, M. (ND) </w:t>
      </w:r>
      <w:r w:rsidRPr="00B313E0">
        <w:rPr>
          <w:rFonts w:ascii="Times New Roman" w:hAnsi="Times New Roman" w:cs="Times New Roman"/>
          <w:i/>
          <w:iCs/>
          <w:sz w:val="24"/>
          <w:szCs w:val="24"/>
        </w:rPr>
        <w:t>The benefits of mentoring</w:t>
      </w:r>
      <w:r w:rsidRPr="00B313E0">
        <w:rPr>
          <w:rFonts w:ascii="Times New Roman" w:hAnsi="Times New Roman" w:cs="Times New Roman"/>
          <w:sz w:val="24"/>
          <w:szCs w:val="24"/>
        </w:rPr>
        <w:t xml:space="preserve"> [online] Available at: </w:t>
      </w:r>
      <w:hyperlink r:id="rId21" w:history="1">
        <w:r w:rsidRPr="00B313E0">
          <w:rPr>
            <w:rStyle w:val="Hyperlink"/>
            <w:rFonts w:ascii="Times New Roman" w:hAnsi="Times New Roman" w:cs="Times New Roman"/>
            <w:color w:val="auto"/>
            <w:sz w:val="24"/>
            <w:szCs w:val="24"/>
            <w:u w:val="none"/>
          </w:rPr>
          <w:t>https://</w:t>
        </w:r>
        <w:r w:rsidRPr="00B313E0">
          <w:rPr>
            <w:rStyle w:val="Hyperlink"/>
            <w:rFonts w:ascii="Times New Roman" w:hAnsi="Times New Roman" w:cs="Times New Roman"/>
            <w:color w:val="auto"/>
            <w:sz w:val="24"/>
            <w:szCs w:val="24"/>
            <w:u w:val="none"/>
          </w:rPr>
          <w:t>w</w:t>
        </w:r>
        <w:r w:rsidRPr="00B313E0">
          <w:rPr>
            <w:rStyle w:val="Hyperlink"/>
            <w:rFonts w:ascii="Times New Roman" w:hAnsi="Times New Roman" w:cs="Times New Roman"/>
            <w:color w:val="auto"/>
            <w:sz w:val="24"/>
            <w:szCs w:val="24"/>
            <w:u w:val="none"/>
          </w:rPr>
          <w:t>ww.michaelpage.co.uk/advice/management-advice/development-and-retention/benefits-mentoring</w:t>
        </w:r>
      </w:hyperlink>
      <w:r w:rsidR="002018B1" w:rsidRPr="00B313E0">
        <w:rPr>
          <w:rFonts w:ascii="Times New Roman" w:hAnsi="Times New Roman" w:cs="Times New Roman"/>
          <w:sz w:val="24"/>
          <w:szCs w:val="24"/>
        </w:rPr>
        <w:t xml:space="preserve"> </w:t>
      </w:r>
      <w:r w:rsidRPr="00B313E0">
        <w:rPr>
          <w:rFonts w:ascii="Times New Roman" w:hAnsi="Times New Roman" w:cs="Times New Roman"/>
          <w:sz w:val="24"/>
          <w:szCs w:val="24"/>
        </w:rPr>
        <w:t>(Accessed on 20/05/2020).</w:t>
      </w:r>
    </w:p>
    <w:p w14:paraId="5399F8EC" w14:textId="77777777" w:rsidR="00857DD1" w:rsidRPr="00B313E0" w:rsidRDefault="00857DD1">
      <w:pPr>
        <w:rPr>
          <w:rFonts w:ascii="Times New Roman" w:hAnsi="Times New Roman" w:cs="Times New Roman"/>
          <w:sz w:val="24"/>
          <w:szCs w:val="24"/>
        </w:rPr>
      </w:pPr>
    </w:p>
    <w:p w14:paraId="1DCA87B6" w14:textId="4A351244" w:rsidR="00857DD1" w:rsidRPr="00B313E0" w:rsidRDefault="00B313E0">
      <w:pPr>
        <w:rPr>
          <w:rFonts w:ascii="Times New Roman" w:hAnsi="Times New Roman" w:cs="Times New Roman"/>
          <w:sz w:val="24"/>
          <w:szCs w:val="24"/>
        </w:rPr>
      </w:pPr>
      <w:r w:rsidRPr="00B313E0">
        <w:rPr>
          <w:rFonts w:ascii="Times New Roman" w:hAnsi="Times New Roman" w:cs="Times New Roman"/>
          <w:sz w:val="24"/>
          <w:szCs w:val="24"/>
        </w:rPr>
        <w:t xml:space="preserve">Whittaker Dunlop, C. (2017) </w:t>
      </w:r>
      <w:r w:rsidRPr="00B313E0">
        <w:rPr>
          <w:rFonts w:ascii="Times New Roman" w:hAnsi="Times New Roman" w:cs="Times New Roman"/>
          <w:i/>
          <w:iCs/>
          <w:sz w:val="24"/>
          <w:szCs w:val="24"/>
        </w:rPr>
        <w:t>The success and failure of the coaching Industry</w:t>
      </w:r>
      <w:r w:rsidRPr="00B313E0">
        <w:rPr>
          <w:rFonts w:ascii="Times New Roman" w:hAnsi="Times New Roman" w:cs="Times New Roman"/>
          <w:sz w:val="24"/>
          <w:szCs w:val="24"/>
        </w:rPr>
        <w:t xml:space="preserve"> [online] Available at: </w:t>
      </w:r>
      <w:hyperlink r:id="rId22" w:history="1">
        <w:r w:rsidRPr="00B313E0">
          <w:rPr>
            <w:rStyle w:val="Hyperlink"/>
            <w:rFonts w:ascii="Times New Roman" w:hAnsi="Times New Roman" w:cs="Times New Roman"/>
            <w:color w:val="auto"/>
            <w:sz w:val="24"/>
            <w:szCs w:val="24"/>
            <w:u w:val="none"/>
          </w:rPr>
          <w:t>https://www.forbes.com/sites/forbescoachescouncil/2017/10/05/the-success-and-failure-of-the-coaching-indus</w:t>
        </w:r>
        <w:r w:rsidRPr="00B313E0">
          <w:rPr>
            <w:rStyle w:val="Hyperlink"/>
            <w:rFonts w:ascii="Times New Roman" w:hAnsi="Times New Roman" w:cs="Times New Roman"/>
            <w:color w:val="auto"/>
            <w:sz w:val="24"/>
            <w:szCs w:val="24"/>
            <w:u w:val="none"/>
          </w:rPr>
          <w:t>t</w:t>
        </w:r>
        <w:r w:rsidRPr="00B313E0">
          <w:rPr>
            <w:rStyle w:val="Hyperlink"/>
            <w:rFonts w:ascii="Times New Roman" w:hAnsi="Times New Roman" w:cs="Times New Roman"/>
            <w:color w:val="auto"/>
            <w:sz w:val="24"/>
            <w:szCs w:val="24"/>
            <w:u w:val="none"/>
          </w:rPr>
          <w:t>ry/#4161bd256765</w:t>
        </w:r>
      </w:hyperlink>
      <w:r w:rsidR="00857DD1" w:rsidRPr="00B313E0">
        <w:rPr>
          <w:rFonts w:ascii="Times New Roman" w:hAnsi="Times New Roman" w:cs="Times New Roman"/>
          <w:sz w:val="24"/>
          <w:szCs w:val="24"/>
        </w:rPr>
        <w:t xml:space="preserve"> </w:t>
      </w:r>
      <w:r w:rsidRPr="00B313E0">
        <w:rPr>
          <w:rFonts w:ascii="Times New Roman" w:hAnsi="Times New Roman" w:cs="Times New Roman"/>
          <w:sz w:val="24"/>
          <w:szCs w:val="24"/>
        </w:rPr>
        <w:t xml:space="preserve">(Accessed on 22/05/2020). </w:t>
      </w:r>
    </w:p>
    <w:p w14:paraId="59C434BE" w14:textId="57283AC2" w:rsidR="00DA07DD" w:rsidRPr="00B313E0" w:rsidRDefault="00DA07DD">
      <w:pPr>
        <w:rPr>
          <w:rFonts w:ascii="Times New Roman" w:hAnsi="Times New Roman" w:cs="Times New Roman"/>
          <w:sz w:val="24"/>
          <w:szCs w:val="24"/>
        </w:rPr>
      </w:pPr>
    </w:p>
    <w:p w14:paraId="3D63073C" w14:textId="1CA294B1" w:rsidR="00DA07DD" w:rsidRPr="00B313E0" w:rsidRDefault="00B313E0">
      <w:pPr>
        <w:rPr>
          <w:rFonts w:ascii="Times New Roman" w:hAnsi="Times New Roman" w:cs="Times New Roman"/>
          <w:sz w:val="24"/>
          <w:szCs w:val="24"/>
        </w:rPr>
      </w:pPr>
      <w:proofErr w:type="spellStart"/>
      <w:r w:rsidRPr="00B313E0">
        <w:rPr>
          <w:rFonts w:ascii="Times New Roman" w:hAnsi="Times New Roman" w:cs="Times New Roman"/>
          <w:sz w:val="24"/>
          <w:szCs w:val="24"/>
        </w:rPr>
        <w:t>Landles</w:t>
      </w:r>
      <w:proofErr w:type="spellEnd"/>
      <w:r w:rsidRPr="00B313E0">
        <w:rPr>
          <w:rFonts w:ascii="Times New Roman" w:hAnsi="Times New Roman" w:cs="Times New Roman"/>
          <w:sz w:val="24"/>
          <w:szCs w:val="24"/>
        </w:rPr>
        <w:t xml:space="preserve">-Cobb, L., Kramer, K., Smith </w:t>
      </w:r>
      <w:proofErr w:type="spellStart"/>
      <w:r w:rsidRPr="00B313E0">
        <w:rPr>
          <w:rFonts w:ascii="Times New Roman" w:hAnsi="Times New Roman" w:cs="Times New Roman"/>
          <w:sz w:val="24"/>
          <w:szCs w:val="24"/>
        </w:rPr>
        <w:t>Milway</w:t>
      </w:r>
      <w:proofErr w:type="spellEnd"/>
      <w:r w:rsidRPr="00B313E0">
        <w:rPr>
          <w:rFonts w:ascii="Times New Roman" w:hAnsi="Times New Roman" w:cs="Times New Roman"/>
          <w:sz w:val="24"/>
          <w:szCs w:val="24"/>
        </w:rPr>
        <w:t>, K. (2015)</w:t>
      </w:r>
      <w:r w:rsidRPr="00B313E0">
        <w:rPr>
          <w:rFonts w:ascii="Times New Roman" w:hAnsi="Times New Roman" w:cs="Times New Roman"/>
          <w:spacing w:val="-2"/>
          <w:sz w:val="24"/>
          <w:szCs w:val="24"/>
          <w:shd w:val="clear" w:color="auto" w:fill="FFFFFF"/>
        </w:rPr>
        <w:t xml:space="preserve"> </w:t>
      </w:r>
      <w:proofErr w:type="spellStart"/>
      <w:r w:rsidRPr="00B313E0">
        <w:rPr>
          <w:rFonts w:ascii="Times New Roman" w:hAnsi="Times New Roman" w:cs="Times New Roman"/>
          <w:i/>
          <w:iCs/>
          <w:spacing w:val="-2"/>
          <w:sz w:val="24"/>
          <w:szCs w:val="24"/>
          <w:shd w:val="clear" w:color="auto" w:fill="FFFFFF"/>
        </w:rPr>
        <w:t>Nonprofits</w:t>
      </w:r>
      <w:proofErr w:type="spellEnd"/>
      <w:r w:rsidRPr="00B313E0">
        <w:rPr>
          <w:rFonts w:ascii="Times New Roman" w:hAnsi="Times New Roman" w:cs="Times New Roman"/>
          <w:i/>
          <w:iCs/>
          <w:spacing w:val="-2"/>
          <w:sz w:val="24"/>
          <w:szCs w:val="24"/>
          <w:shd w:val="clear" w:color="auto" w:fill="FFFFFF"/>
        </w:rPr>
        <w:t xml:space="preserve"> Can’t Keep Ignoring Talent Development</w:t>
      </w:r>
      <w:r w:rsidRPr="00B313E0">
        <w:rPr>
          <w:rFonts w:ascii="Times New Roman" w:hAnsi="Times New Roman" w:cs="Times New Roman"/>
          <w:i/>
          <w:iCs/>
          <w:spacing w:val="-2"/>
          <w:sz w:val="24"/>
          <w:szCs w:val="24"/>
          <w:shd w:val="clear" w:color="auto" w:fill="FFFFFF"/>
        </w:rPr>
        <w:t xml:space="preserve"> </w:t>
      </w:r>
      <w:r w:rsidRPr="00B313E0">
        <w:rPr>
          <w:rFonts w:ascii="Times New Roman" w:hAnsi="Times New Roman" w:cs="Times New Roman"/>
          <w:spacing w:val="-2"/>
          <w:sz w:val="24"/>
          <w:szCs w:val="24"/>
          <w:shd w:val="clear" w:color="auto" w:fill="FFFFFF"/>
        </w:rPr>
        <w:t>[online] Available at:</w:t>
      </w:r>
      <w:r w:rsidRPr="00B313E0">
        <w:rPr>
          <w:rFonts w:ascii="Times New Roman" w:hAnsi="Times New Roman" w:cs="Times New Roman"/>
          <w:sz w:val="24"/>
          <w:szCs w:val="24"/>
        </w:rPr>
        <w:t xml:space="preserve"> </w:t>
      </w:r>
      <w:hyperlink r:id="rId23" w:history="1">
        <w:r w:rsidRPr="00B313E0">
          <w:rPr>
            <w:rStyle w:val="Hyperlink"/>
            <w:rFonts w:ascii="Times New Roman" w:hAnsi="Times New Roman" w:cs="Times New Roman"/>
            <w:color w:val="auto"/>
            <w:sz w:val="24"/>
            <w:szCs w:val="24"/>
            <w:u w:val="none"/>
          </w:rPr>
          <w:t>https://hbr.org/2015/12/nonprofits-c</w:t>
        </w:r>
        <w:r w:rsidRPr="00B313E0">
          <w:rPr>
            <w:rStyle w:val="Hyperlink"/>
            <w:rFonts w:ascii="Times New Roman" w:hAnsi="Times New Roman" w:cs="Times New Roman"/>
            <w:color w:val="auto"/>
            <w:sz w:val="24"/>
            <w:szCs w:val="24"/>
            <w:u w:val="none"/>
          </w:rPr>
          <w:t>a</w:t>
        </w:r>
        <w:r w:rsidRPr="00B313E0">
          <w:rPr>
            <w:rStyle w:val="Hyperlink"/>
            <w:rFonts w:ascii="Times New Roman" w:hAnsi="Times New Roman" w:cs="Times New Roman"/>
            <w:color w:val="auto"/>
            <w:sz w:val="24"/>
            <w:szCs w:val="24"/>
            <w:u w:val="none"/>
          </w:rPr>
          <w:t>nt-keep-ignoring-talent-development?referral=03758&amp;cm_vc=rr_item_page.top_right</w:t>
        </w:r>
      </w:hyperlink>
      <w:r w:rsidR="00DA07DD" w:rsidRPr="00B313E0">
        <w:rPr>
          <w:rFonts w:ascii="Times New Roman" w:hAnsi="Times New Roman" w:cs="Times New Roman"/>
          <w:sz w:val="24"/>
          <w:szCs w:val="24"/>
        </w:rPr>
        <w:t xml:space="preserve"> </w:t>
      </w:r>
      <w:r w:rsidRPr="00B313E0">
        <w:rPr>
          <w:rFonts w:ascii="Times New Roman" w:hAnsi="Times New Roman" w:cs="Times New Roman"/>
          <w:sz w:val="24"/>
          <w:szCs w:val="24"/>
        </w:rPr>
        <w:t xml:space="preserve">(Accessed on 22/05/2020). </w:t>
      </w:r>
    </w:p>
    <w:p w14:paraId="0E8F7BE1" w14:textId="77777777" w:rsidR="00857DD1" w:rsidRDefault="00857DD1">
      <w:pPr>
        <w:rPr>
          <w:rFonts w:ascii="Times New Roman" w:hAnsi="Times New Roman" w:cs="Times New Roman"/>
          <w:color w:val="FF0000"/>
          <w:sz w:val="24"/>
          <w:szCs w:val="24"/>
        </w:rPr>
      </w:pPr>
    </w:p>
    <w:p w14:paraId="160AB09F" w14:textId="77777777" w:rsidR="001339B1" w:rsidRPr="00366DEA" w:rsidRDefault="001339B1">
      <w:pPr>
        <w:rPr>
          <w:rFonts w:ascii="Times New Roman" w:hAnsi="Times New Roman" w:cs="Times New Roman"/>
          <w:color w:val="FF0000"/>
          <w:sz w:val="24"/>
          <w:szCs w:val="24"/>
        </w:rPr>
      </w:pPr>
    </w:p>
    <w:sectPr w:rsidR="001339B1" w:rsidRPr="00366DEA">
      <w:headerReference w:type="default" r:id="rId24"/>
      <w:foot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0827E1" w14:textId="77777777" w:rsidR="001959BD" w:rsidRDefault="001959BD" w:rsidP="00687F19">
      <w:pPr>
        <w:spacing w:after="0" w:line="240" w:lineRule="auto"/>
      </w:pPr>
      <w:r>
        <w:separator/>
      </w:r>
    </w:p>
  </w:endnote>
  <w:endnote w:type="continuationSeparator" w:id="0">
    <w:p w14:paraId="32A5ACDC" w14:textId="77777777" w:rsidR="001959BD" w:rsidRDefault="001959BD" w:rsidP="00687F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yriad Pro">
    <w:altName w:val="Segoe UI"/>
    <w:panose1 w:val="00000000000000000000"/>
    <w:charset w:val="00"/>
    <w:family w:val="roman"/>
    <w:notTrueType/>
    <w:pitch w:val="default"/>
  </w:font>
  <w:font w:name="+mn-ea">
    <w:panose1 w:val="00000000000000000000"/>
    <w:charset w:val="00"/>
    <w:family w:val="roman"/>
    <w:notTrueType/>
    <w:pitch w:val="default"/>
  </w:font>
  <w:font w:name="+mn-cs">
    <w:panose1 w:val="00000000000000000000"/>
    <w:charset w:val="00"/>
    <w:family w:val="roman"/>
    <w:notTrueType/>
    <w:pitch w:val="default"/>
  </w:font>
  <w:font w:name="&amp;quo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04113424"/>
      <w:docPartObj>
        <w:docPartGallery w:val="Page Numbers (Bottom of Page)"/>
        <w:docPartUnique/>
      </w:docPartObj>
    </w:sdtPr>
    <w:sdtEndPr>
      <w:rPr>
        <w:noProof/>
      </w:rPr>
    </w:sdtEndPr>
    <w:sdtContent>
      <w:p w14:paraId="59AA4AB7" w14:textId="4B65C194" w:rsidR="00687F19" w:rsidRDefault="00687F1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1A26598" w14:textId="77777777" w:rsidR="00687F19" w:rsidRDefault="00687F1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064065" w14:textId="77777777" w:rsidR="001959BD" w:rsidRDefault="001959BD" w:rsidP="00687F19">
      <w:pPr>
        <w:spacing w:after="0" w:line="240" w:lineRule="auto"/>
      </w:pPr>
      <w:r>
        <w:separator/>
      </w:r>
    </w:p>
  </w:footnote>
  <w:footnote w:type="continuationSeparator" w:id="0">
    <w:p w14:paraId="4C62C1FB" w14:textId="77777777" w:rsidR="001959BD" w:rsidRDefault="001959BD" w:rsidP="00687F1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A517EE" w14:textId="3067C472" w:rsidR="00687F19" w:rsidRDefault="00DB16AF">
    <w:pPr>
      <w:pStyle w:val="Header"/>
    </w:pPr>
    <w:r>
      <w:t xml:space="preserve">Natalie Thomas </w:t>
    </w:r>
  </w:p>
  <w:p w14:paraId="3A2B02FD" w14:textId="77777777" w:rsidR="00687F19" w:rsidRDefault="00687F1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D123DF"/>
    <w:multiLevelType w:val="multilevel"/>
    <w:tmpl w:val="D4DC9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E310E8"/>
    <w:multiLevelType w:val="hybridMultilevel"/>
    <w:tmpl w:val="8B3A989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80635A"/>
    <w:multiLevelType w:val="multilevel"/>
    <w:tmpl w:val="63F40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27786A"/>
    <w:multiLevelType w:val="hybridMultilevel"/>
    <w:tmpl w:val="802C7CE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99B2175"/>
    <w:multiLevelType w:val="hybridMultilevel"/>
    <w:tmpl w:val="5F883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FE15CDD"/>
    <w:multiLevelType w:val="hybridMultilevel"/>
    <w:tmpl w:val="71126022"/>
    <w:lvl w:ilvl="0" w:tplc="4FEA4272">
      <w:start w:val="1"/>
      <w:numFmt w:val="decimal"/>
      <w:lvlText w:val="%1."/>
      <w:lvlJc w:val="left"/>
      <w:pPr>
        <w:ind w:left="720" w:hanging="360"/>
      </w:pPr>
      <w:rPr>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19363BD"/>
    <w:multiLevelType w:val="hybridMultilevel"/>
    <w:tmpl w:val="2A5EA83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2127FB5"/>
    <w:multiLevelType w:val="hybridMultilevel"/>
    <w:tmpl w:val="523AD7B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22A17FB"/>
    <w:multiLevelType w:val="multilevel"/>
    <w:tmpl w:val="604CE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47B62DD"/>
    <w:multiLevelType w:val="hybridMultilevel"/>
    <w:tmpl w:val="0966DF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77A5B5D"/>
    <w:multiLevelType w:val="hybridMultilevel"/>
    <w:tmpl w:val="9296121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CF93DA5"/>
    <w:multiLevelType w:val="multilevel"/>
    <w:tmpl w:val="561CDB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D3A67D0"/>
    <w:multiLevelType w:val="hybridMultilevel"/>
    <w:tmpl w:val="BC5A3FA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1D21E94"/>
    <w:multiLevelType w:val="hybridMultilevel"/>
    <w:tmpl w:val="8D4AC26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3EB25BF"/>
    <w:multiLevelType w:val="hybridMultilevel"/>
    <w:tmpl w:val="ACEAFB8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47A24CF"/>
    <w:multiLevelType w:val="hybridMultilevel"/>
    <w:tmpl w:val="BD02738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6D27DF7"/>
    <w:multiLevelType w:val="hybridMultilevel"/>
    <w:tmpl w:val="8176282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F742D9E"/>
    <w:multiLevelType w:val="multilevel"/>
    <w:tmpl w:val="A1642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24828F8"/>
    <w:multiLevelType w:val="hybridMultilevel"/>
    <w:tmpl w:val="B3A8CCA6"/>
    <w:lvl w:ilvl="0" w:tplc="0809000F">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82110DB"/>
    <w:multiLevelType w:val="multilevel"/>
    <w:tmpl w:val="8BD263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C477B7E"/>
    <w:multiLevelType w:val="multilevel"/>
    <w:tmpl w:val="D15A1C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09F2EC8"/>
    <w:multiLevelType w:val="hybridMultilevel"/>
    <w:tmpl w:val="B406C5D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5FD1DBF"/>
    <w:multiLevelType w:val="hybridMultilevel"/>
    <w:tmpl w:val="D3BEA7D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60C613C"/>
    <w:multiLevelType w:val="hybridMultilevel"/>
    <w:tmpl w:val="10C806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EC91CD1"/>
    <w:multiLevelType w:val="hybridMultilevel"/>
    <w:tmpl w:val="5DD2B49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F545E37"/>
    <w:multiLevelType w:val="multilevel"/>
    <w:tmpl w:val="3D72C1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FD23F64"/>
    <w:multiLevelType w:val="hybridMultilevel"/>
    <w:tmpl w:val="640473B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2521D66"/>
    <w:multiLevelType w:val="hybridMultilevel"/>
    <w:tmpl w:val="0600973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A0B0647"/>
    <w:multiLevelType w:val="hybridMultilevel"/>
    <w:tmpl w:val="213C4F6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AAF1098"/>
    <w:multiLevelType w:val="hybridMultilevel"/>
    <w:tmpl w:val="9AA4120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B2C2CA5"/>
    <w:multiLevelType w:val="hybridMultilevel"/>
    <w:tmpl w:val="DFAA19A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F971A2E"/>
    <w:multiLevelType w:val="hybridMultilevel"/>
    <w:tmpl w:val="272E86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4"/>
  </w:num>
  <w:num w:numId="3">
    <w:abstractNumId w:val="13"/>
  </w:num>
  <w:num w:numId="4">
    <w:abstractNumId w:val="16"/>
  </w:num>
  <w:num w:numId="5">
    <w:abstractNumId w:val="15"/>
  </w:num>
  <w:num w:numId="6">
    <w:abstractNumId w:val="3"/>
  </w:num>
  <w:num w:numId="7">
    <w:abstractNumId w:val="14"/>
  </w:num>
  <w:num w:numId="8">
    <w:abstractNumId w:val="22"/>
  </w:num>
  <w:num w:numId="9">
    <w:abstractNumId w:val="5"/>
  </w:num>
  <w:num w:numId="10">
    <w:abstractNumId w:val="12"/>
  </w:num>
  <w:num w:numId="11">
    <w:abstractNumId w:val="21"/>
  </w:num>
  <w:num w:numId="12">
    <w:abstractNumId w:val="28"/>
  </w:num>
  <w:num w:numId="13">
    <w:abstractNumId w:val="27"/>
  </w:num>
  <w:num w:numId="14">
    <w:abstractNumId w:val="7"/>
  </w:num>
  <w:num w:numId="15">
    <w:abstractNumId w:val="23"/>
  </w:num>
  <w:num w:numId="16">
    <w:abstractNumId w:val="31"/>
  </w:num>
  <w:num w:numId="17">
    <w:abstractNumId w:val="4"/>
  </w:num>
  <w:num w:numId="18">
    <w:abstractNumId w:val="9"/>
  </w:num>
  <w:num w:numId="19">
    <w:abstractNumId w:val="18"/>
  </w:num>
  <w:num w:numId="20">
    <w:abstractNumId w:val="2"/>
  </w:num>
  <w:num w:numId="21">
    <w:abstractNumId w:val="8"/>
  </w:num>
  <w:num w:numId="22">
    <w:abstractNumId w:val="0"/>
  </w:num>
  <w:num w:numId="23">
    <w:abstractNumId w:val="26"/>
  </w:num>
  <w:num w:numId="24">
    <w:abstractNumId w:val="10"/>
  </w:num>
  <w:num w:numId="25">
    <w:abstractNumId w:val="19"/>
  </w:num>
  <w:num w:numId="26">
    <w:abstractNumId w:val="29"/>
  </w:num>
  <w:num w:numId="27">
    <w:abstractNumId w:val="11"/>
  </w:num>
  <w:num w:numId="28">
    <w:abstractNumId w:val="30"/>
  </w:num>
  <w:num w:numId="29">
    <w:abstractNumId w:val="17"/>
  </w:num>
  <w:num w:numId="30">
    <w:abstractNumId w:val="6"/>
  </w:num>
  <w:num w:numId="31">
    <w:abstractNumId w:val="25"/>
  </w:num>
  <w:num w:numId="32">
    <w:abstractNumId w:val="20"/>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61F8"/>
    <w:rsid w:val="000137C9"/>
    <w:rsid w:val="00062879"/>
    <w:rsid w:val="00097F32"/>
    <w:rsid w:val="000A1891"/>
    <w:rsid w:val="000A64E3"/>
    <w:rsid w:val="000B4456"/>
    <w:rsid w:val="000B576B"/>
    <w:rsid w:val="000C4700"/>
    <w:rsid w:val="000C5073"/>
    <w:rsid w:val="000C5864"/>
    <w:rsid w:val="000D54CC"/>
    <w:rsid w:val="000E0F8B"/>
    <w:rsid w:val="001339B1"/>
    <w:rsid w:val="00171485"/>
    <w:rsid w:val="001722DF"/>
    <w:rsid w:val="001776CF"/>
    <w:rsid w:val="001959BD"/>
    <w:rsid w:val="001B240C"/>
    <w:rsid w:val="001C4459"/>
    <w:rsid w:val="001C4807"/>
    <w:rsid w:val="001F131C"/>
    <w:rsid w:val="001F4764"/>
    <w:rsid w:val="002018B1"/>
    <w:rsid w:val="00247AD5"/>
    <w:rsid w:val="00254F73"/>
    <w:rsid w:val="00283EA6"/>
    <w:rsid w:val="00291099"/>
    <w:rsid w:val="002C4FDB"/>
    <w:rsid w:val="002D7A64"/>
    <w:rsid w:val="002E61F8"/>
    <w:rsid w:val="003045B6"/>
    <w:rsid w:val="00320BCB"/>
    <w:rsid w:val="0032489B"/>
    <w:rsid w:val="0033538B"/>
    <w:rsid w:val="00366DEA"/>
    <w:rsid w:val="00372E28"/>
    <w:rsid w:val="003A5EAC"/>
    <w:rsid w:val="003B0E86"/>
    <w:rsid w:val="003B65BB"/>
    <w:rsid w:val="003C28BA"/>
    <w:rsid w:val="00404C6C"/>
    <w:rsid w:val="00404D6E"/>
    <w:rsid w:val="0042464A"/>
    <w:rsid w:val="0043176D"/>
    <w:rsid w:val="00432C3A"/>
    <w:rsid w:val="00450F41"/>
    <w:rsid w:val="00451F7A"/>
    <w:rsid w:val="00461701"/>
    <w:rsid w:val="00461B45"/>
    <w:rsid w:val="00474BC0"/>
    <w:rsid w:val="00487C31"/>
    <w:rsid w:val="004A14B0"/>
    <w:rsid w:val="004D44DB"/>
    <w:rsid w:val="004E23D0"/>
    <w:rsid w:val="004E4803"/>
    <w:rsid w:val="0051639B"/>
    <w:rsid w:val="00517BE0"/>
    <w:rsid w:val="00542AA3"/>
    <w:rsid w:val="005E43E2"/>
    <w:rsid w:val="005F6C2E"/>
    <w:rsid w:val="00601137"/>
    <w:rsid w:val="00616177"/>
    <w:rsid w:val="00625BBB"/>
    <w:rsid w:val="0064075A"/>
    <w:rsid w:val="006578F7"/>
    <w:rsid w:val="0066342D"/>
    <w:rsid w:val="00687F19"/>
    <w:rsid w:val="006B560C"/>
    <w:rsid w:val="006C73D1"/>
    <w:rsid w:val="006D2126"/>
    <w:rsid w:val="007129F7"/>
    <w:rsid w:val="00712EE2"/>
    <w:rsid w:val="007252A3"/>
    <w:rsid w:val="007256B6"/>
    <w:rsid w:val="00743AD9"/>
    <w:rsid w:val="007722B5"/>
    <w:rsid w:val="007A32B7"/>
    <w:rsid w:val="007B53BF"/>
    <w:rsid w:val="007C3D45"/>
    <w:rsid w:val="007D43FB"/>
    <w:rsid w:val="007D7634"/>
    <w:rsid w:val="007E072F"/>
    <w:rsid w:val="007E3183"/>
    <w:rsid w:val="007E4991"/>
    <w:rsid w:val="007E73E6"/>
    <w:rsid w:val="00814F63"/>
    <w:rsid w:val="008325F6"/>
    <w:rsid w:val="00847506"/>
    <w:rsid w:val="00857DD1"/>
    <w:rsid w:val="00872DC9"/>
    <w:rsid w:val="00875A93"/>
    <w:rsid w:val="00881067"/>
    <w:rsid w:val="0088459B"/>
    <w:rsid w:val="00890F39"/>
    <w:rsid w:val="008A5A4F"/>
    <w:rsid w:val="008C1730"/>
    <w:rsid w:val="008E45CB"/>
    <w:rsid w:val="00904CE9"/>
    <w:rsid w:val="0090596C"/>
    <w:rsid w:val="00942D20"/>
    <w:rsid w:val="00962CD1"/>
    <w:rsid w:val="0097316C"/>
    <w:rsid w:val="0097636F"/>
    <w:rsid w:val="009A1868"/>
    <w:rsid w:val="009A57AC"/>
    <w:rsid w:val="009B4C52"/>
    <w:rsid w:val="009B7809"/>
    <w:rsid w:val="009D30A7"/>
    <w:rsid w:val="009F6C04"/>
    <w:rsid w:val="00A55A4A"/>
    <w:rsid w:val="00A861B0"/>
    <w:rsid w:val="00A932E6"/>
    <w:rsid w:val="00A95FDF"/>
    <w:rsid w:val="00A96B58"/>
    <w:rsid w:val="00B1389A"/>
    <w:rsid w:val="00B313E0"/>
    <w:rsid w:val="00B3636E"/>
    <w:rsid w:val="00B57C93"/>
    <w:rsid w:val="00B73014"/>
    <w:rsid w:val="00BA4A80"/>
    <w:rsid w:val="00BA6C0C"/>
    <w:rsid w:val="00BB00AC"/>
    <w:rsid w:val="00C051A6"/>
    <w:rsid w:val="00C707C6"/>
    <w:rsid w:val="00C75141"/>
    <w:rsid w:val="00C77A20"/>
    <w:rsid w:val="00C9753C"/>
    <w:rsid w:val="00CA2E32"/>
    <w:rsid w:val="00CA4EE6"/>
    <w:rsid w:val="00CD1F75"/>
    <w:rsid w:val="00CD2014"/>
    <w:rsid w:val="00D0572A"/>
    <w:rsid w:val="00D213D6"/>
    <w:rsid w:val="00D60933"/>
    <w:rsid w:val="00DA07DD"/>
    <w:rsid w:val="00DA6F4C"/>
    <w:rsid w:val="00DA7DF6"/>
    <w:rsid w:val="00DB16AF"/>
    <w:rsid w:val="00DC4CA9"/>
    <w:rsid w:val="00DE2EBD"/>
    <w:rsid w:val="00DE5FC3"/>
    <w:rsid w:val="00E0621D"/>
    <w:rsid w:val="00EB519C"/>
    <w:rsid w:val="00EF29C1"/>
    <w:rsid w:val="00F2472A"/>
    <w:rsid w:val="00FE3EF7"/>
    <w:rsid w:val="00FE65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511AE7"/>
  <w15:chartTrackingRefBased/>
  <w15:docId w15:val="{0192AD51-5BE8-4EFF-88FF-C46294D4B6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66342D"/>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semiHidden/>
    <w:unhideWhenUsed/>
    <w:qFormat/>
    <w:rsid w:val="0088459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88459B"/>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E61F8"/>
    <w:pPr>
      <w:spacing w:after="200" w:line="276" w:lineRule="auto"/>
      <w:ind w:left="720"/>
      <w:contextualSpacing/>
    </w:pPr>
    <w:rPr>
      <w:rFonts w:eastAsiaTheme="minorEastAsia"/>
      <w:lang w:eastAsia="en-GB"/>
    </w:rPr>
  </w:style>
  <w:style w:type="paragraph" w:styleId="NormalWeb">
    <w:name w:val="Normal (Web)"/>
    <w:basedOn w:val="Normal"/>
    <w:uiPriority w:val="99"/>
    <w:unhideWhenUsed/>
    <w:rsid w:val="007129F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7129F7"/>
    <w:rPr>
      <w:color w:val="0000FF"/>
      <w:u w:val="single"/>
    </w:rPr>
  </w:style>
  <w:style w:type="character" w:styleId="FollowedHyperlink">
    <w:name w:val="FollowedHyperlink"/>
    <w:basedOn w:val="DefaultParagraphFont"/>
    <w:uiPriority w:val="99"/>
    <w:semiHidden/>
    <w:unhideWhenUsed/>
    <w:rsid w:val="00450F41"/>
    <w:rPr>
      <w:color w:val="954F72" w:themeColor="followedHyperlink"/>
      <w:u w:val="single"/>
    </w:rPr>
  </w:style>
  <w:style w:type="table" w:styleId="TableGrid">
    <w:name w:val="Table Grid"/>
    <w:basedOn w:val="TableNormal"/>
    <w:uiPriority w:val="39"/>
    <w:rsid w:val="007D43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
    <w:name w:val="bodytext"/>
    <w:basedOn w:val="Normal"/>
    <w:rsid w:val="0064075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3A5EAC"/>
    <w:rPr>
      <w:i/>
      <w:iCs/>
    </w:rPr>
  </w:style>
  <w:style w:type="paragraph" w:customStyle="1" w:styleId="Default">
    <w:name w:val="Default"/>
    <w:rsid w:val="00DC4CA9"/>
    <w:pPr>
      <w:autoSpaceDE w:val="0"/>
      <w:autoSpaceDN w:val="0"/>
      <w:adjustRightInd w:val="0"/>
      <w:spacing w:after="0" w:line="240" w:lineRule="auto"/>
    </w:pPr>
    <w:rPr>
      <w:rFonts w:ascii="Arial" w:eastAsia="Times New Roman" w:hAnsi="Arial" w:cs="Arial"/>
      <w:color w:val="000000"/>
      <w:sz w:val="24"/>
      <w:szCs w:val="24"/>
      <w:lang w:eastAsia="en-GB"/>
    </w:rPr>
  </w:style>
  <w:style w:type="character" w:styleId="UnresolvedMention">
    <w:name w:val="Unresolved Mention"/>
    <w:basedOn w:val="DefaultParagraphFont"/>
    <w:uiPriority w:val="99"/>
    <w:semiHidden/>
    <w:unhideWhenUsed/>
    <w:rsid w:val="000B576B"/>
    <w:rPr>
      <w:color w:val="605E5C"/>
      <w:shd w:val="clear" w:color="auto" w:fill="E1DFDD"/>
    </w:rPr>
  </w:style>
  <w:style w:type="character" w:customStyle="1" w:styleId="Heading2Char">
    <w:name w:val="Heading 2 Char"/>
    <w:basedOn w:val="DefaultParagraphFont"/>
    <w:link w:val="Heading2"/>
    <w:uiPriority w:val="9"/>
    <w:rsid w:val="0066342D"/>
    <w:rPr>
      <w:rFonts w:ascii="Times New Roman" w:eastAsia="Times New Roman" w:hAnsi="Times New Roman" w:cs="Times New Roman"/>
      <w:b/>
      <w:bCs/>
      <w:sz w:val="36"/>
      <w:szCs w:val="36"/>
      <w:lang w:eastAsia="en-GB"/>
    </w:rPr>
  </w:style>
  <w:style w:type="character" w:styleId="Strong">
    <w:name w:val="Strong"/>
    <w:basedOn w:val="DefaultParagraphFont"/>
    <w:uiPriority w:val="22"/>
    <w:qFormat/>
    <w:rsid w:val="0066342D"/>
    <w:rPr>
      <w:b/>
      <w:bCs/>
    </w:rPr>
  </w:style>
  <w:style w:type="character" w:customStyle="1" w:styleId="Heading3Char">
    <w:name w:val="Heading 3 Char"/>
    <w:basedOn w:val="DefaultParagraphFont"/>
    <w:link w:val="Heading3"/>
    <w:uiPriority w:val="9"/>
    <w:semiHidden/>
    <w:rsid w:val="0088459B"/>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88459B"/>
    <w:rPr>
      <w:rFonts w:asciiTheme="majorHAnsi" w:eastAsiaTheme="majorEastAsia" w:hAnsiTheme="majorHAnsi" w:cstheme="majorBidi"/>
      <w:i/>
      <w:iCs/>
      <w:color w:val="2F5496" w:themeColor="accent1" w:themeShade="BF"/>
    </w:rPr>
  </w:style>
  <w:style w:type="paragraph" w:styleId="Header">
    <w:name w:val="header"/>
    <w:basedOn w:val="Normal"/>
    <w:link w:val="HeaderChar"/>
    <w:uiPriority w:val="99"/>
    <w:unhideWhenUsed/>
    <w:rsid w:val="00687F19"/>
    <w:pPr>
      <w:tabs>
        <w:tab w:val="center" w:pos="4513"/>
        <w:tab w:val="right" w:pos="9026"/>
      </w:tabs>
      <w:spacing w:after="0" w:line="240" w:lineRule="auto"/>
    </w:pPr>
  </w:style>
  <w:style w:type="character" w:customStyle="1" w:styleId="HeaderChar">
    <w:name w:val="Header Char"/>
    <w:basedOn w:val="DefaultParagraphFont"/>
    <w:link w:val="Header"/>
    <w:uiPriority w:val="99"/>
    <w:rsid w:val="00687F19"/>
  </w:style>
  <w:style w:type="paragraph" w:styleId="Footer">
    <w:name w:val="footer"/>
    <w:basedOn w:val="Normal"/>
    <w:link w:val="FooterChar"/>
    <w:uiPriority w:val="99"/>
    <w:unhideWhenUsed/>
    <w:rsid w:val="00687F19"/>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7F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9356786">
      <w:bodyDiv w:val="1"/>
      <w:marLeft w:val="0"/>
      <w:marRight w:val="0"/>
      <w:marTop w:val="0"/>
      <w:marBottom w:val="0"/>
      <w:divBdr>
        <w:top w:val="none" w:sz="0" w:space="0" w:color="auto"/>
        <w:left w:val="none" w:sz="0" w:space="0" w:color="auto"/>
        <w:bottom w:val="none" w:sz="0" w:space="0" w:color="auto"/>
        <w:right w:val="none" w:sz="0" w:space="0" w:color="auto"/>
      </w:divBdr>
    </w:div>
    <w:div w:id="79912642">
      <w:bodyDiv w:val="1"/>
      <w:marLeft w:val="0"/>
      <w:marRight w:val="0"/>
      <w:marTop w:val="0"/>
      <w:marBottom w:val="0"/>
      <w:divBdr>
        <w:top w:val="none" w:sz="0" w:space="0" w:color="auto"/>
        <w:left w:val="none" w:sz="0" w:space="0" w:color="auto"/>
        <w:bottom w:val="none" w:sz="0" w:space="0" w:color="auto"/>
        <w:right w:val="none" w:sz="0" w:space="0" w:color="auto"/>
      </w:divBdr>
      <w:divsChild>
        <w:div w:id="1091900344">
          <w:marLeft w:val="547"/>
          <w:marRight w:val="0"/>
          <w:marTop w:val="134"/>
          <w:marBottom w:val="0"/>
          <w:divBdr>
            <w:top w:val="none" w:sz="0" w:space="0" w:color="auto"/>
            <w:left w:val="none" w:sz="0" w:space="0" w:color="auto"/>
            <w:bottom w:val="none" w:sz="0" w:space="0" w:color="auto"/>
            <w:right w:val="none" w:sz="0" w:space="0" w:color="auto"/>
          </w:divBdr>
        </w:div>
        <w:div w:id="759331964">
          <w:marLeft w:val="547"/>
          <w:marRight w:val="0"/>
          <w:marTop w:val="134"/>
          <w:marBottom w:val="0"/>
          <w:divBdr>
            <w:top w:val="none" w:sz="0" w:space="0" w:color="auto"/>
            <w:left w:val="none" w:sz="0" w:space="0" w:color="auto"/>
            <w:bottom w:val="none" w:sz="0" w:space="0" w:color="auto"/>
            <w:right w:val="none" w:sz="0" w:space="0" w:color="auto"/>
          </w:divBdr>
        </w:div>
        <w:div w:id="2071690352">
          <w:marLeft w:val="547"/>
          <w:marRight w:val="0"/>
          <w:marTop w:val="134"/>
          <w:marBottom w:val="0"/>
          <w:divBdr>
            <w:top w:val="none" w:sz="0" w:space="0" w:color="auto"/>
            <w:left w:val="none" w:sz="0" w:space="0" w:color="auto"/>
            <w:bottom w:val="none" w:sz="0" w:space="0" w:color="auto"/>
            <w:right w:val="none" w:sz="0" w:space="0" w:color="auto"/>
          </w:divBdr>
        </w:div>
        <w:div w:id="1213662285">
          <w:marLeft w:val="547"/>
          <w:marRight w:val="0"/>
          <w:marTop w:val="134"/>
          <w:marBottom w:val="0"/>
          <w:divBdr>
            <w:top w:val="none" w:sz="0" w:space="0" w:color="auto"/>
            <w:left w:val="none" w:sz="0" w:space="0" w:color="auto"/>
            <w:bottom w:val="none" w:sz="0" w:space="0" w:color="auto"/>
            <w:right w:val="none" w:sz="0" w:space="0" w:color="auto"/>
          </w:divBdr>
        </w:div>
      </w:divsChild>
    </w:div>
    <w:div w:id="174660955">
      <w:bodyDiv w:val="1"/>
      <w:marLeft w:val="0"/>
      <w:marRight w:val="0"/>
      <w:marTop w:val="0"/>
      <w:marBottom w:val="0"/>
      <w:divBdr>
        <w:top w:val="none" w:sz="0" w:space="0" w:color="auto"/>
        <w:left w:val="none" w:sz="0" w:space="0" w:color="auto"/>
        <w:bottom w:val="none" w:sz="0" w:space="0" w:color="auto"/>
        <w:right w:val="none" w:sz="0" w:space="0" w:color="auto"/>
      </w:divBdr>
    </w:div>
    <w:div w:id="196742513">
      <w:bodyDiv w:val="1"/>
      <w:marLeft w:val="0"/>
      <w:marRight w:val="0"/>
      <w:marTop w:val="0"/>
      <w:marBottom w:val="0"/>
      <w:divBdr>
        <w:top w:val="none" w:sz="0" w:space="0" w:color="auto"/>
        <w:left w:val="none" w:sz="0" w:space="0" w:color="auto"/>
        <w:bottom w:val="none" w:sz="0" w:space="0" w:color="auto"/>
        <w:right w:val="none" w:sz="0" w:space="0" w:color="auto"/>
      </w:divBdr>
    </w:div>
    <w:div w:id="207955308">
      <w:bodyDiv w:val="1"/>
      <w:marLeft w:val="0"/>
      <w:marRight w:val="0"/>
      <w:marTop w:val="0"/>
      <w:marBottom w:val="0"/>
      <w:divBdr>
        <w:top w:val="none" w:sz="0" w:space="0" w:color="auto"/>
        <w:left w:val="none" w:sz="0" w:space="0" w:color="auto"/>
        <w:bottom w:val="none" w:sz="0" w:space="0" w:color="auto"/>
        <w:right w:val="none" w:sz="0" w:space="0" w:color="auto"/>
      </w:divBdr>
    </w:div>
    <w:div w:id="263614584">
      <w:bodyDiv w:val="1"/>
      <w:marLeft w:val="0"/>
      <w:marRight w:val="0"/>
      <w:marTop w:val="0"/>
      <w:marBottom w:val="0"/>
      <w:divBdr>
        <w:top w:val="none" w:sz="0" w:space="0" w:color="auto"/>
        <w:left w:val="none" w:sz="0" w:space="0" w:color="auto"/>
        <w:bottom w:val="none" w:sz="0" w:space="0" w:color="auto"/>
        <w:right w:val="none" w:sz="0" w:space="0" w:color="auto"/>
      </w:divBdr>
    </w:div>
    <w:div w:id="284194367">
      <w:bodyDiv w:val="1"/>
      <w:marLeft w:val="0"/>
      <w:marRight w:val="0"/>
      <w:marTop w:val="0"/>
      <w:marBottom w:val="0"/>
      <w:divBdr>
        <w:top w:val="none" w:sz="0" w:space="0" w:color="auto"/>
        <w:left w:val="none" w:sz="0" w:space="0" w:color="auto"/>
        <w:bottom w:val="none" w:sz="0" w:space="0" w:color="auto"/>
        <w:right w:val="none" w:sz="0" w:space="0" w:color="auto"/>
      </w:divBdr>
    </w:div>
    <w:div w:id="303197679">
      <w:bodyDiv w:val="1"/>
      <w:marLeft w:val="0"/>
      <w:marRight w:val="0"/>
      <w:marTop w:val="0"/>
      <w:marBottom w:val="0"/>
      <w:divBdr>
        <w:top w:val="none" w:sz="0" w:space="0" w:color="auto"/>
        <w:left w:val="none" w:sz="0" w:space="0" w:color="auto"/>
        <w:bottom w:val="none" w:sz="0" w:space="0" w:color="auto"/>
        <w:right w:val="none" w:sz="0" w:space="0" w:color="auto"/>
      </w:divBdr>
    </w:div>
    <w:div w:id="496195799">
      <w:bodyDiv w:val="1"/>
      <w:marLeft w:val="0"/>
      <w:marRight w:val="0"/>
      <w:marTop w:val="0"/>
      <w:marBottom w:val="0"/>
      <w:divBdr>
        <w:top w:val="none" w:sz="0" w:space="0" w:color="auto"/>
        <w:left w:val="none" w:sz="0" w:space="0" w:color="auto"/>
        <w:bottom w:val="none" w:sz="0" w:space="0" w:color="auto"/>
        <w:right w:val="none" w:sz="0" w:space="0" w:color="auto"/>
      </w:divBdr>
    </w:div>
    <w:div w:id="514610791">
      <w:bodyDiv w:val="1"/>
      <w:marLeft w:val="0"/>
      <w:marRight w:val="0"/>
      <w:marTop w:val="0"/>
      <w:marBottom w:val="0"/>
      <w:divBdr>
        <w:top w:val="none" w:sz="0" w:space="0" w:color="auto"/>
        <w:left w:val="none" w:sz="0" w:space="0" w:color="auto"/>
        <w:bottom w:val="none" w:sz="0" w:space="0" w:color="auto"/>
        <w:right w:val="none" w:sz="0" w:space="0" w:color="auto"/>
      </w:divBdr>
    </w:div>
    <w:div w:id="529075975">
      <w:bodyDiv w:val="1"/>
      <w:marLeft w:val="0"/>
      <w:marRight w:val="0"/>
      <w:marTop w:val="0"/>
      <w:marBottom w:val="0"/>
      <w:divBdr>
        <w:top w:val="none" w:sz="0" w:space="0" w:color="auto"/>
        <w:left w:val="none" w:sz="0" w:space="0" w:color="auto"/>
        <w:bottom w:val="none" w:sz="0" w:space="0" w:color="auto"/>
        <w:right w:val="none" w:sz="0" w:space="0" w:color="auto"/>
      </w:divBdr>
    </w:div>
    <w:div w:id="531039665">
      <w:bodyDiv w:val="1"/>
      <w:marLeft w:val="0"/>
      <w:marRight w:val="0"/>
      <w:marTop w:val="0"/>
      <w:marBottom w:val="0"/>
      <w:divBdr>
        <w:top w:val="none" w:sz="0" w:space="0" w:color="auto"/>
        <w:left w:val="none" w:sz="0" w:space="0" w:color="auto"/>
        <w:bottom w:val="none" w:sz="0" w:space="0" w:color="auto"/>
        <w:right w:val="none" w:sz="0" w:space="0" w:color="auto"/>
      </w:divBdr>
      <w:divsChild>
        <w:div w:id="1428690100">
          <w:marLeft w:val="547"/>
          <w:marRight w:val="0"/>
          <w:marTop w:val="115"/>
          <w:marBottom w:val="0"/>
          <w:divBdr>
            <w:top w:val="none" w:sz="0" w:space="0" w:color="auto"/>
            <w:left w:val="none" w:sz="0" w:space="0" w:color="auto"/>
            <w:bottom w:val="none" w:sz="0" w:space="0" w:color="auto"/>
            <w:right w:val="none" w:sz="0" w:space="0" w:color="auto"/>
          </w:divBdr>
        </w:div>
        <w:div w:id="147945317">
          <w:marLeft w:val="547"/>
          <w:marRight w:val="0"/>
          <w:marTop w:val="115"/>
          <w:marBottom w:val="0"/>
          <w:divBdr>
            <w:top w:val="none" w:sz="0" w:space="0" w:color="auto"/>
            <w:left w:val="none" w:sz="0" w:space="0" w:color="auto"/>
            <w:bottom w:val="none" w:sz="0" w:space="0" w:color="auto"/>
            <w:right w:val="none" w:sz="0" w:space="0" w:color="auto"/>
          </w:divBdr>
        </w:div>
        <w:div w:id="163977121">
          <w:marLeft w:val="547"/>
          <w:marRight w:val="0"/>
          <w:marTop w:val="115"/>
          <w:marBottom w:val="0"/>
          <w:divBdr>
            <w:top w:val="none" w:sz="0" w:space="0" w:color="auto"/>
            <w:left w:val="none" w:sz="0" w:space="0" w:color="auto"/>
            <w:bottom w:val="none" w:sz="0" w:space="0" w:color="auto"/>
            <w:right w:val="none" w:sz="0" w:space="0" w:color="auto"/>
          </w:divBdr>
        </w:div>
        <w:div w:id="1462306046">
          <w:marLeft w:val="547"/>
          <w:marRight w:val="0"/>
          <w:marTop w:val="115"/>
          <w:marBottom w:val="0"/>
          <w:divBdr>
            <w:top w:val="none" w:sz="0" w:space="0" w:color="auto"/>
            <w:left w:val="none" w:sz="0" w:space="0" w:color="auto"/>
            <w:bottom w:val="none" w:sz="0" w:space="0" w:color="auto"/>
            <w:right w:val="none" w:sz="0" w:space="0" w:color="auto"/>
          </w:divBdr>
        </w:div>
      </w:divsChild>
    </w:div>
    <w:div w:id="537551390">
      <w:bodyDiv w:val="1"/>
      <w:marLeft w:val="0"/>
      <w:marRight w:val="0"/>
      <w:marTop w:val="0"/>
      <w:marBottom w:val="0"/>
      <w:divBdr>
        <w:top w:val="none" w:sz="0" w:space="0" w:color="auto"/>
        <w:left w:val="none" w:sz="0" w:space="0" w:color="auto"/>
        <w:bottom w:val="none" w:sz="0" w:space="0" w:color="auto"/>
        <w:right w:val="none" w:sz="0" w:space="0" w:color="auto"/>
      </w:divBdr>
    </w:div>
    <w:div w:id="615864787">
      <w:bodyDiv w:val="1"/>
      <w:marLeft w:val="0"/>
      <w:marRight w:val="0"/>
      <w:marTop w:val="0"/>
      <w:marBottom w:val="0"/>
      <w:divBdr>
        <w:top w:val="none" w:sz="0" w:space="0" w:color="auto"/>
        <w:left w:val="none" w:sz="0" w:space="0" w:color="auto"/>
        <w:bottom w:val="none" w:sz="0" w:space="0" w:color="auto"/>
        <w:right w:val="none" w:sz="0" w:space="0" w:color="auto"/>
      </w:divBdr>
    </w:div>
    <w:div w:id="690227758">
      <w:bodyDiv w:val="1"/>
      <w:marLeft w:val="0"/>
      <w:marRight w:val="0"/>
      <w:marTop w:val="0"/>
      <w:marBottom w:val="0"/>
      <w:divBdr>
        <w:top w:val="none" w:sz="0" w:space="0" w:color="auto"/>
        <w:left w:val="none" w:sz="0" w:space="0" w:color="auto"/>
        <w:bottom w:val="none" w:sz="0" w:space="0" w:color="auto"/>
        <w:right w:val="none" w:sz="0" w:space="0" w:color="auto"/>
      </w:divBdr>
    </w:div>
    <w:div w:id="744496066">
      <w:bodyDiv w:val="1"/>
      <w:marLeft w:val="0"/>
      <w:marRight w:val="0"/>
      <w:marTop w:val="0"/>
      <w:marBottom w:val="0"/>
      <w:divBdr>
        <w:top w:val="none" w:sz="0" w:space="0" w:color="auto"/>
        <w:left w:val="none" w:sz="0" w:space="0" w:color="auto"/>
        <w:bottom w:val="none" w:sz="0" w:space="0" w:color="auto"/>
        <w:right w:val="none" w:sz="0" w:space="0" w:color="auto"/>
      </w:divBdr>
    </w:div>
    <w:div w:id="785805760">
      <w:bodyDiv w:val="1"/>
      <w:marLeft w:val="0"/>
      <w:marRight w:val="0"/>
      <w:marTop w:val="0"/>
      <w:marBottom w:val="0"/>
      <w:divBdr>
        <w:top w:val="none" w:sz="0" w:space="0" w:color="auto"/>
        <w:left w:val="none" w:sz="0" w:space="0" w:color="auto"/>
        <w:bottom w:val="none" w:sz="0" w:space="0" w:color="auto"/>
        <w:right w:val="none" w:sz="0" w:space="0" w:color="auto"/>
      </w:divBdr>
    </w:div>
    <w:div w:id="807169255">
      <w:bodyDiv w:val="1"/>
      <w:marLeft w:val="0"/>
      <w:marRight w:val="0"/>
      <w:marTop w:val="0"/>
      <w:marBottom w:val="0"/>
      <w:divBdr>
        <w:top w:val="none" w:sz="0" w:space="0" w:color="auto"/>
        <w:left w:val="none" w:sz="0" w:space="0" w:color="auto"/>
        <w:bottom w:val="none" w:sz="0" w:space="0" w:color="auto"/>
        <w:right w:val="none" w:sz="0" w:space="0" w:color="auto"/>
      </w:divBdr>
      <w:divsChild>
        <w:div w:id="585771646">
          <w:marLeft w:val="547"/>
          <w:marRight w:val="0"/>
          <w:marTop w:val="134"/>
          <w:marBottom w:val="0"/>
          <w:divBdr>
            <w:top w:val="none" w:sz="0" w:space="0" w:color="auto"/>
            <w:left w:val="none" w:sz="0" w:space="0" w:color="auto"/>
            <w:bottom w:val="none" w:sz="0" w:space="0" w:color="auto"/>
            <w:right w:val="none" w:sz="0" w:space="0" w:color="auto"/>
          </w:divBdr>
        </w:div>
        <w:div w:id="1009062817">
          <w:marLeft w:val="547"/>
          <w:marRight w:val="0"/>
          <w:marTop w:val="134"/>
          <w:marBottom w:val="0"/>
          <w:divBdr>
            <w:top w:val="none" w:sz="0" w:space="0" w:color="auto"/>
            <w:left w:val="none" w:sz="0" w:space="0" w:color="auto"/>
            <w:bottom w:val="none" w:sz="0" w:space="0" w:color="auto"/>
            <w:right w:val="none" w:sz="0" w:space="0" w:color="auto"/>
          </w:divBdr>
        </w:div>
        <w:div w:id="316808413">
          <w:marLeft w:val="547"/>
          <w:marRight w:val="0"/>
          <w:marTop w:val="134"/>
          <w:marBottom w:val="0"/>
          <w:divBdr>
            <w:top w:val="none" w:sz="0" w:space="0" w:color="auto"/>
            <w:left w:val="none" w:sz="0" w:space="0" w:color="auto"/>
            <w:bottom w:val="none" w:sz="0" w:space="0" w:color="auto"/>
            <w:right w:val="none" w:sz="0" w:space="0" w:color="auto"/>
          </w:divBdr>
        </w:div>
        <w:div w:id="1918593916">
          <w:marLeft w:val="547"/>
          <w:marRight w:val="0"/>
          <w:marTop w:val="134"/>
          <w:marBottom w:val="0"/>
          <w:divBdr>
            <w:top w:val="none" w:sz="0" w:space="0" w:color="auto"/>
            <w:left w:val="none" w:sz="0" w:space="0" w:color="auto"/>
            <w:bottom w:val="none" w:sz="0" w:space="0" w:color="auto"/>
            <w:right w:val="none" w:sz="0" w:space="0" w:color="auto"/>
          </w:divBdr>
        </w:div>
        <w:div w:id="1053581974">
          <w:marLeft w:val="547"/>
          <w:marRight w:val="0"/>
          <w:marTop w:val="134"/>
          <w:marBottom w:val="0"/>
          <w:divBdr>
            <w:top w:val="none" w:sz="0" w:space="0" w:color="auto"/>
            <w:left w:val="none" w:sz="0" w:space="0" w:color="auto"/>
            <w:bottom w:val="none" w:sz="0" w:space="0" w:color="auto"/>
            <w:right w:val="none" w:sz="0" w:space="0" w:color="auto"/>
          </w:divBdr>
        </w:div>
      </w:divsChild>
    </w:div>
    <w:div w:id="824467738">
      <w:bodyDiv w:val="1"/>
      <w:marLeft w:val="0"/>
      <w:marRight w:val="0"/>
      <w:marTop w:val="0"/>
      <w:marBottom w:val="0"/>
      <w:divBdr>
        <w:top w:val="none" w:sz="0" w:space="0" w:color="auto"/>
        <w:left w:val="none" w:sz="0" w:space="0" w:color="auto"/>
        <w:bottom w:val="none" w:sz="0" w:space="0" w:color="auto"/>
        <w:right w:val="none" w:sz="0" w:space="0" w:color="auto"/>
      </w:divBdr>
    </w:div>
    <w:div w:id="863245688">
      <w:bodyDiv w:val="1"/>
      <w:marLeft w:val="0"/>
      <w:marRight w:val="0"/>
      <w:marTop w:val="0"/>
      <w:marBottom w:val="0"/>
      <w:divBdr>
        <w:top w:val="none" w:sz="0" w:space="0" w:color="auto"/>
        <w:left w:val="none" w:sz="0" w:space="0" w:color="auto"/>
        <w:bottom w:val="none" w:sz="0" w:space="0" w:color="auto"/>
        <w:right w:val="none" w:sz="0" w:space="0" w:color="auto"/>
      </w:divBdr>
      <w:divsChild>
        <w:div w:id="1047070001">
          <w:marLeft w:val="547"/>
          <w:marRight w:val="0"/>
          <w:marTop w:val="134"/>
          <w:marBottom w:val="0"/>
          <w:divBdr>
            <w:top w:val="none" w:sz="0" w:space="0" w:color="auto"/>
            <w:left w:val="none" w:sz="0" w:space="0" w:color="auto"/>
            <w:bottom w:val="none" w:sz="0" w:space="0" w:color="auto"/>
            <w:right w:val="none" w:sz="0" w:space="0" w:color="auto"/>
          </w:divBdr>
        </w:div>
        <w:div w:id="1830486337">
          <w:marLeft w:val="547"/>
          <w:marRight w:val="0"/>
          <w:marTop w:val="134"/>
          <w:marBottom w:val="0"/>
          <w:divBdr>
            <w:top w:val="none" w:sz="0" w:space="0" w:color="auto"/>
            <w:left w:val="none" w:sz="0" w:space="0" w:color="auto"/>
            <w:bottom w:val="none" w:sz="0" w:space="0" w:color="auto"/>
            <w:right w:val="none" w:sz="0" w:space="0" w:color="auto"/>
          </w:divBdr>
        </w:div>
      </w:divsChild>
    </w:div>
    <w:div w:id="898632197">
      <w:bodyDiv w:val="1"/>
      <w:marLeft w:val="0"/>
      <w:marRight w:val="0"/>
      <w:marTop w:val="0"/>
      <w:marBottom w:val="0"/>
      <w:divBdr>
        <w:top w:val="none" w:sz="0" w:space="0" w:color="auto"/>
        <w:left w:val="none" w:sz="0" w:space="0" w:color="auto"/>
        <w:bottom w:val="none" w:sz="0" w:space="0" w:color="auto"/>
        <w:right w:val="none" w:sz="0" w:space="0" w:color="auto"/>
      </w:divBdr>
    </w:div>
    <w:div w:id="941645273">
      <w:bodyDiv w:val="1"/>
      <w:marLeft w:val="0"/>
      <w:marRight w:val="0"/>
      <w:marTop w:val="0"/>
      <w:marBottom w:val="0"/>
      <w:divBdr>
        <w:top w:val="none" w:sz="0" w:space="0" w:color="auto"/>
        <w:left w:val="none" w:sz="0" w:space="0" w:color="auto"/>
        <w:bottom w:val="none" w:sz="0" w:space="0" w:color="auto"/>
        <w:right w:val="none" w:sz="0" w:space="0" w:color="auto"/>
      </w:divBdr>
    </w:div>
    <w:div w:id="977997403">
      <w:bodyDiv w:val="1"/>
      <w:marLeft w:val="0"/>
      <w:marRight w:val="0"/>
      <w:marTop w:val="0"/>
      <w:marBottom w:val="0"/>
      <w:divBdr>
        <w:top w:val="none" w:sz="0" w:space="0" w:color="auto"/>
        <w:left w:val="none" w:sz="0" w:space="0" w:color="auto"/>
        <w:bottom w:val="none" w:sz="0" w:space="0" w:color="auto"/>
        <w:right w:val="none" w:sz="0" w:space="0" w:color="auto"/>
      </w:divBdr>
    </w:div>
    <w:div w:id="988630888">
      <w:bodyDiv w:val="1"/>
      <w:marLeft w:val="0"/>
      <w:marRight w:val="0"/>
      <w:marTop w:val="0"/>
      <w:marBottom w:val="0"/>
      <w:divBdr>
        <w:top w:val="none" w:sz="0" w:space="0" w:color="auto"/>
        <w:left w:val="none" w:sz="0" w:space="0" w:color="auto"/>
        <w:bottom w:val="none" w:sz="0" w:space="0" w:color="auto"/>
        <w:right w:val="none" w:sz="0" w:space="0" w:color="auto"/>
      </w:divBdr>
    </w:div>
    <w:div w:id="1015234751">
      <w:bodyDiv w:val="1"/>
      <w:marLeft w:val="0"/>
      <w:marRight w:val="0"/>
      <w:marTop w:val="0"/>
      <w:marBottom w:val="0"/>
      <w:divBdr>
        <w:top w:val="none" w:sz="0" w:space="0" w:color="auto"/>
        <w:left w:val="none" w:sz="0" w:space="0" w:color="auto"/>
        <w:bottom w:val="none" w:sz="0" w:space="0" w:color="auto"/>
        <w:right w:val="none" w:sz="0" w:space="0" w:color="auto"/>
      </w:divBdr>
      <w:divsChild>
        <w:div w:id="874460936">
          <w:marLeft w:val="360"/>
          <w:marRight w:val="0"/>
          <w:marTop w:val="0"/>
          <w:marBottom w:val="0"/>
          <w:divBdr>
            <w:top w:val="none" w:sz="0" w:space="0" w:color="auto"/>
            <w:left w:val="none" w:sz="0" w:space="0" w:color="auto"/>
            <w:bottom w:val="none" w:sz="0" w:space="0" w:color="auto"/>
            <w:right w:val="none" w:sz="0" w:space="0" w:color="auto"/>
          </w:divBdr>
        </w:div>
        <w:div w:id="1561361940">
          <w:marLeft w:val="360"/>
          <w:marRight w:val="0"/>
          <w:marTop w:val="0"/>
          <w:marBottom w:val="0"/>
          <w:divBdr>
            <w:top w:val="none" w:sz="0" w:space="0" w:color="auto"/>
            <w:left w:val="none" w:sz="0" w:space="0" w:color="auto"/>
            <w:bottom w:val="none" w:sz="0" w:space="0" w:color="auto"/>
            <w:right w:val="none" w:sz="0" w:space="0" w:color="auto"/>
          </w:divBdr>
        </w:div>
        <w:div w:id="1093357259">
          <w:marLeft w:val="360"/>
          <w:marRight w:val="0"/>
          <w:marTop w:val="0"/>
          <w:marBottom w:val="0"/>
          <w:divBdr>
            <w:top w:val="none" w:sz="0" w:space="0" w:color="auto"/>
            <w:left w:val="none" w:sz="0" w:space="0" w:color="auto"/>
            <w:bottom w:val="none" w:sz="0" w:space="0" w:color="auto"/>
            <w:right w:val="none" w:sz="0" w:space="0" w:color="auto"/>
          </w:divBdr>
        </w:div>
        <w:div w:id="1729378533">
          <w:marLeft w:val="360"/>
          <w:marRight w:val="0"/>
          <w:marTop w:val="0"/>
          <w:marBottom w:val="0"/>
          <w:divBdr>
            <w:top w:val="none" w:sz="0" w:space="0" w:color="auto"/>
            <w:left w:val="none" w:sz="0" w:space="0" w:color="auto"/>
            <w:bottom w:val="none" w:sz="0" w:space="0" w:color="auto"/>
            <w:right w:val="none" w:sz="0" w:space="0" w:color="auto"/>
          </w:divBdr>
        </w:div>
        <w:div w:id="1612126077">
          <w:marLeft w:val="360"/>
          <w:marRight w:val="0"/>
          <w:marTop w:val="0"/>
          <w:marBottom w:val="0"/>
          <w:divBdr>
            <w:top w:val="none" w:sz="0" w:space="0" w:color="auto"/>
            <w:left w:val="none" w:sz="0" w:space="0" w:color="auto"/>
            <w:bottom w:val="none" w:sz="0" w:space="0" w:color="auto"/>
            <w:right w:val="none" w:sz="0" w:space="0" w:color="auto"/>
          </w:divBdr>
        </w:div>
        <w:div w:id="2107800507">
          <w:marLeft w:val="360"/>
          <w:marRight w:val="0"/>
          <w:marTop w:val="0"/>
          <w:marBottom w:val="0"/>
          <w:divBdr>
            <w:top w:val="none" w:sz="0" w:space="0" w:color="auto"/>
            <w:left w:val="none" w:sz="0" w:space="0" w:color="auto"/>
            <w:bottom w:val="none" w:sz="0" w:space="0" w:color="auto"/>
            <w:right w:val="none" w:sz="0" w:space="0" w:color="auto"/>
          </w:divBdr>
        </w:div>
        <w:div w:id="894008035">
          <w:marLeft w:val="360"/>
          <w:marRight w:val="0"/>
          <w:marTop w:val="0"/>
          <w:marBottom w:val="0"/>
          <w:divBdr>
            <w:top w:val="none" w:sz="0" w:space="0" w:color="auto"/>
            <w:left w:val="none" w:sz="0" w:space="0" w:color="auto"/>
            <w:bottom w:val="none" w:sz="0" w:space="0" w:color="auto"/>
            <w:right w:val="none" w:sz="0" w:space="0" w:color="auto"/>
          </w:divBdr>
        </w:div>
        <w:div w:id="543181981">
          <w:marLeft w:val="360"/>
          <w:marRight w:val="0"/>
          <w:marTop w:val="0"/>
          <w:marBottom w:val="0"/>
          <w:divBdr>
            <w:top w:val="none" w:sz="0" w:space="0" w:color="auto"/>
            <w:left w:val="none" w:sz="0" w:space="0" w:color="auto"/>
            <w:bottom w:val="none" w:sz="0" w:space="0" w:color="auto"/>
            <w:right w:val="none" w:sz="0" w:space="0" w:color="auto"/>
          </w:divBdr>
        </w:div>
      </w:divsChild>
    </w:div>
    <w:div w:id="1078792402">
      <w:bodyDiv w:val="1"/>
      <w:marLeft w:val="0"/>
      <w:marRight w:val="0"/>
      <w:marTop w:val="0"/>
      <w:marBottom w:val="0"/>
      <w:divBdr>
        <w:top w:val="none" w:sz="0" w:space="0" w:color="auto"/>
        <w:left w:val="none" w:sz="0" w:space="0" w:color="auto"/>
        <w:bottom w:val="none" w:sz="0" w:space="0" w:color="auto"/>
        <w:right w:val="none" w:sz="0" w:space="0" w:color="auto"/>
      </w:divBdr>
    </w:div>
    <w:div w:id="1158380471">
      <w:bodyDiv w:val="1"/>
      <w:marLeft w:val="0"/>
      <w:marRight w:val="0"/>
      <w:marTop w:val="0"/>
      <w:marBottom w:val="0"/>
      <w:divBdr>
        <w:top w:val="none" w:sz="0" w:space="0" w:color="auto"/>
        <w:left w:val="none" w:sz="0" w:space="0" w:color="auto"/>
        <w:bottom w:val="none" w:sz="0" w:space="0" w:color="auto"/>
        <w:right w:val="none" w:sz="0" w:space="0" w:color="auto"/>
      </w:divBdr>
    </w:div>
    <w:div w:id="1160120945">
      <w:bodyDiv w:val="1"/>
      <w:marLeft w:val="0"/>
      <w:marRight w:val="0"/>
      <w:marTop w:val="0"/>
      <w:marBottom w:val="0"/>
      <w:divBdr>
        <w:top w:val="none" w:sz="0" w:space="0" w:color="auto"/>
        <w:left w:val="none" w:sz="0" w:space="0" w:color="auto"/>
        <w:bottom w:val="none" w:sz="0" w:space="0" w:color="auto"/>
        <w:right w:val="none" w:sz="0" w:space="0" w:color="auto"/>
      </w:divBdr>
    </w:div>
    <w:div w:id="1275753046">
      <w:bodyDiv w:val="1"/>
      <w:marLeft w:val="0"/>
      <w:marRight w:val="0"/>
      <w:marTop w:val="0"/>
      <w:marBottom w:val="0"/>
      <w:divBdr>
        <w:top w:val="none" w:sz="0" w:space="0" w:color="auto"/>
        <w:left w:val="none" w:sz="0" w:space="0" w:color="auto"/>
        <w:bottom w:val="none" w:sz="0" w:space="0" w:color="auto"/>
        <w:right w:val="none" w:sz="0" w:space="0" w:color="auto"/>
      </w:divBdr>
    </w:div>
    <w:div w:id="1328097426">
      <w:bodyDiv w:val="1"/>
      <w:marLeft w:val="0"/>
      <w:marRight w:val="0"/>
      <w:marTop w:val="0"/>
      <w:marBottom w:val="0"/>
      <w:divBdr>
        <w:top w:val="none" w:sz="0" w:space="0" w:color="auto"/>
        <w:left w:val="none" w:sz="0" w:space="0" w:color="auto"/>
        <w:bottom w:val="none" w:sz="0" w:space="0" w:color="auto"/>
        <w:right w:val="none" w:sz="0" w:space="0" w:color="auto"/>
      </w:divBdr>
    </w:div>
    <w:div w:id="1368213244">
      <w:bodyDiv w:val="1"/>
      <w:marLeft w:val="0"/>
      <w:marRight w:val="0"/>
      <w:marTop w:val="0"/>
      <w:marBottom w:val="0"/>
      <w:divBdr>
        <w:top w:val="none" w:sz="0" w:space="0" w:color="auto"/>
        <w:left w:val="none" w:sz="0" w:space="0" w:color="auto"/>
        <w:bottom w:val="none" w:sz="0" w:space="0" w:color="auto"/>
        <w:right w:val="none" w:sz="0" w:space="0" w:color="auto"/>
      </w:divBdr>
    </w:div>
    <w:div w:id="1396128587">
      <w:bodyDiv w:val="1"/>
      <w:marLeft w:val="0"/>
      <w:marRight w:val="0"/>
      <w:marTop w:val="0"/>
      <w:marBottom w:val="0"/>
      <w:divBdr>
        <w:top w:val="none" w:sz="0" w:space="0" w:color="auto"/>
        <w:left w:val="none" w:sz="0" w:space="0" w:color="auto"/>
        <w:bottom w:val="none" w:sz="0" w:space="0" w:color="auto"/>
        <w:right w:val="none" w:sz="0" w:space="0" w:color="auto"/>
      </w:divBdr>
    </w:div>
    <w:div w:id="1404721115">
      <w:bodyDiv w:val="1"/>
      <w:marLeft w:val="0"/>
      <w:marRight w:val="0"/>
      <w:marTop w:val="0"/>
      <w:marBottom w:val="0"/>
      <w:divBdr>
        <w:top w:val="none" w:sz="0" w:space="0" w:color="auto"/>
        <w:left w:val="none" w:sz="0" w:space="0" w:color="auto"/>
        <w:bottom w:val="none" w:sz="0" w:space="0" w:color="auto"/>
        <w:right w:val="none" w:sz="0" w:space="0" w:color="auto"/>
      </w:divBdr>
    </w:div>
    <w:div w:id="1497961823">
      <w:bodyDiv w:val="1"/>
      <w:marLeft w:val="0"/>
      <w:marRight w:val="0"/>
      <w:marTop w:val="0"/>
      <w:marBottom w:val="0"/>
      <w:divBdr>
        <w:top w:val="none" w:sz="0" w:space="0" w:color="auto"/>
        <w:left w:val="none" w:sz="0" w:space="0" w:color="auto"/>
        <w:bottom w:val="none" w:sz="0" w:space="0" w:color="auto"/>
        <w:right w:val="none" w:sz="0" w:space="0" w:color="auto"/>
      </w:divBdr>
    </w:div>
    <w:div w:id="1498615619">
      <w:bodyDiv w:val="1"/>
      <w:marLeft w:val="0"/>
      <w:marRight w:val="0"/>
      <w:marTop w:val="0"/>
      <w:marBottom w:val="0"/>
      <w:divBdr>
        <w:top w:val="none" w:sz="0" w:space="0" w:color="auto"/>
        <w:left w:val="none" w:sz="0" w:space="0" w:color="auto"/>
        <w:bottom w:val="none" w:sz="0" w:space="0" w:color="auto"/>
        <w:right w:val="none" w:sz="0" w:space="0" w:color="auto"/>
      </w:divBdr>
      <w:divsChild>
        <w:div w:id="707073853">
          <w:marLeft w:val="420"/>
          <w:marRight w:val="0"/>
          <w:marTop w:val="315"/>
          <w:marBottom w:val="0"/>
          <w:divBdr>
            <w:top w:val="single" w:sz="2" w:space="0" w:color="auto"/>
            <w:left w:val="single" w:sz="2" w:space="0" w:color="auto"/>
            <w:bottom w:val="single" w:sz="2" w:space="0" w:color="auto"/>
            <w:right w:val="single" w:sz="2" w:space="0" w:color="auto"/>
          </w:divBdr>
          <w:divsChild>
            <w:div w:id="1343782753">
              <w:marLeft w:val="4965"/>
              <w:marRight w:val="-18928"/>
              <w:marTop w:val="0"/>
              <w:marBottom w:val="0"/>
              <w:divBdr>
                <w:top w:val="single" w:sz="2" w:space="4" w:color="auto"/>
                <w:left w:val="single" w:sz="2" w:space="0" w:color="auto"/>
                <w:bottom w:val="single" w:sz="2" w:space="0" w:color="auto"/>
                <w:right w:val="single" w:sz="2" w:space="0" w:color="auto"/>
              </w:divBdr>
              <w:divsChild>
                <w:div w:id="1778060030">
                  <w:marLeft w:val="180"/>
                  <w:marRight w:val="120"/>
                  <w:marTop w:val="0"/>
                  <w:marBottom w:val="0"/>
                  <w:divBdr>
                    <w:top w:val="single" w:sz="2" w:space="0" w:color="auto"/>
                    <w:left w:val="single" w:sz="2" w:space="0" w:color="auto"/>
                    <w:bottom w:val="single" w:sz="2" w:space="0" w:color="auto"/>
                    <w:right w:val="single" w:sz="2" w:space="0" w:color="auto"/>
                  </w:divBdr>
                </w:div>
              </w:divsChild>
            </w:div>
            <w:div w:id="1781409937">
              <w:marLeft w:val="4965"/>
              <w:marRight w:val="-18928"/>
              <w:marTop w:val="3240"/>
              <w:marBottom w:val="0"/>
              <w:divBdr>
                <w:top w:val="single" w:sz="2" w:space="4" w:color="auto"/>
                <w:left w:val="single" w:sz="2" w:space="0" w:color="auto"/>
                <w:bottom w:val="single" w:sz="2" w:space="6" w:color="auto"/>
                <w:right w:val="single" w:sz="2" w:space="0" w:color="auto"/>
              </w:divBdr>
              <w:divsChild>
                <w:div w:id="1646659357">
                  <w:marLeft w:val="180"/>
                  <w:marRight w:val="120"/>
                  <w:marTop w:val="0"/>
                  <w:marBottom w:val="0"/>
                  <w:divBdr>
                    <w:top w:val="single" w:sz="2" w:space="0" w:color="auto"/>
                    <w:left w:val="single" w:sz="2" w:space="0" w:color="auto"/>
                    <w:bottom w:val="single" w:sz="2" w:space="0" w:color="auto"/>
                    <w:right w:val="single" w:sz="2" w:space="0" w:color="auto"/>
                  </w:divBdr>
                </w:div>
              </w:divsChild>
            </w:div>
            <w:div w:id="477191040">
              <w:marLeft w:val="4965"/>
              <w:marRight w:val="-18928"/>
              <w:marTop w:val="3990"/>
              <w:marBottom w:val="0"/>
              <w:divBdr>
                <w:top w:val="single" w:sz="2" w:space="4" w:color="auto"/>
                <w:left w:val="single" w:sz="2" w:space="0" w:color="auto"/>
                <w:bottom w:val="single" w:sz="2" w:space="6" w:color="auto"/>
                <w:right w:val="single" w:sz="2" w:space="0" w:color="auto"/>
              </w:divBdr>
              <w:divsChild>
                <w:div w:id="1470440381">
                  <w:marLeft w:val="180"/>
                  <w:marRight w:val="120"/>
                  <w:marTop w:val="0"/>
                  <w:marBottom w:val="0"/>
                  <w:divBdr>
                    <w:top w:val="single" w:sz="2" w:space="0" w:color="auto"/>
                    <w:left w:val="single" w:sz="2" w:space="0" w:color="auto"/>
                    <w:bottom w:val="single" w:sz="2" w:space="0" w:color="auto"/>
                    <w:right w:val="single" w:sz="2" w:space="0" w:color="auto"/>
                  </w:divBdr>
                </w:div>
              </w:divsChild>
            </w:div>
            <w:div w:id="2108040915">
              <w:marLeft w:val="4965"/>
              <w:marRight w:val="-18928"/>
              <w:marTop w:val="4680"/>
              <w:marBottom w:val="0"/>
              <w:divBdr>
                <w:top w:val="single" w:sz="2" w:space="4" w:color="auto"/>
                <w:left w:val="single" w:sz="2" w:space="0" w:color="auto"/>
                <w:bottom w:val="single" w:sz="2" w:space="6" w:color="auto"/>
                <w:right w:val="single" w:sz="2" w:space="0" w:color="auto"/>
              </w:divBdr>
              <w:divsChild>
                <w:div w:id="1316571191">
                  <w:marLeft w:val="180"/>
                  <w:marRight w:val="120"/>
                  <w:marTop w:val="0"/>
                  <w:marBottom w:val="0"/>
                  <w:divBdr>
                    <w:top w:val="single" w:sz="2" w:space="0" w:color="auto"/>
                    <w:left w:val="single" w:sz="2" w:space="0" w:color="auto"/>
                    <w:bottom w:val="single" w:sz="2" w:space="0" w:color="auto"/>
                    <w:right w:val="single" w:sz="2" w:space="0" w:color="auto"/>
                  </w:divBdr>
                </w:div>
              </w:divsChild>
            </w:div>
            <w:div w:id="1945263159">
              <w:marLeft w:val="4965"/>
              <w:marRight w:val="-18928"/>
              <w:marTop w:val="6510"/>
              <w:marBottom w:val="0"/>
              <w:divBdr>
                <w:top w:val="single" w:sz="2" w:space="4" w:color="auto"/>
                <w:left w:val="single" w:sz="2" w:space="0" w:color="auto"/>
                <w:bottom w:val="single" w:sz="2" w:space="6" w:color="auto"/>
                <w:right w:val="single" w:sz="2" w:space="0" w:color="auto"/>
              </w:divBdr>
              <w:divsChild>
                <w:div w:id="2089644453">
                  <w:marLeft w:val="180"/>
                  <w:marRight w:val="120"/>
                  <w:marTop w:val="0"/>
                  <w:marBottom w:val="0"/>
                  <w:divBdr>
                    <w:top w:val="single" w:sz="2" w:space="0" w:color="auto"/>
                    <w:left w:val="single" w:sz="2" w:space="0" w:color="auto"/>
                    <w:bottom w:val="single" w:sz="2" w:space="0" w:color="auto"/>
                    <w:right w:val="single" w:sz="2" w:space="0" w:color="auto"/>
                  </w:divBdr>
                </w:div>
              </w:divsChild>
            </w:div>
            <w:div w:id="1921213826">
              <w:marLeft w:val="4965"/>
              <w:marRight w:val="-18928"/>
              <w:marTop w:val="7260"/>
              <w:marBottom w:val="0"/>
              <w:divBdr>
                <w:top w:val="single" w:sz="2" w:space="4" w:color="auto"/>
                <w:left w:val="single" w:sz="2" w:space="0" w:color="auto"/>
                <w:bottom w:val="single" w:sz="2" w:space="6" w:color="auto"/>
                <w:right w:val="single" w:sz="2" w:space="0" w:color="auto"/>
              </w:divBdr>
              <w:divsChild>
                <w:div w:id="1156800371">
                  <w:marLeft w:val="180"/>
                  <w:marRight w:val="120"/>
                  <w:marTop w:val="0"/>
                  <w:marBottom w:val="0"/>
                  <w:divBdr>
                    <w:top w:val="single" w:sz="2" w:space="0" w:color="auto"/>
                    <w:left w:val="single" w:sz="2" w:space="0" w:color="auto"/>
                    <w:bottom w:val="single" w:sz="2" w:space="0" w:color="auto"/>
                    <w:right w:val="single" w:sz="2" w:space="0" w:color="auto"/>
                  </w:divBdr>
                </w:div>
              </w:divsChild>
            </w:div>
            <w:div w:id="1678533647">
              <w:marLeft w:val="4965"/>
              <w:marRight w:val="-18928"/>
              <w:marTop w:val="2190"/>
              <w:marBottom w:val="0"/>
              <w:divBdr>
                <w:top w:val="single" w:sz="2" w:space="4" w:color="auto"/>
                <w:left w:val="single" w:sz="2" w:space="0" w:color="auto"/>
                <w:bottom w:val="single" w:sz="2" w:space="6" w:color="auto"/>
                <w:right w:val="single" w:sz="2" w:space="0" w:color="auto"/>
              </w:divBdr>
              <w:divsChild>
                <w:div w:id="1498231777">
                  <w:marLeft w:val="180"/>
                  <w:marRight w:val="120"/>
                  <w:marTop w:val="0"/>
                  <w:marBottom w:val="0"/>
                  <w:divBdr>
                    <w:top w:val="single" w:sz="2" w:space="0" w:color="auto"/>
                    <w:left w:val="single" w:sz="2" w:space="0" w:color="auto"/>
                    <w:bottom w:val="single" w:sz="2" w:space="0" w:color="auto"/>
                    <w:right w:val="single" w:sz="2" w:space="0" w:color="auto"/>
                  </w:divBdr>
                </w:div>
              </w:divsChild>
            </w:div>
            <w:div w:id="1700357061">
              <w:marLeft w:val="4965"/>
              <w:marRight w:val="-18928"/>
              <w:marTop w:val="720"/>
              <w:marBottom w:val="0"/>
              <w:divBdr>
                <w:top w:val="single" w:sz="2" w:space="4" w:color="auto"/>
                <w:left w:val="single" w:sz="2" w:space="0" w:color="auto"/>
                <w:bottom w:val="single" w:sz="2" w:space="6" w:color="auto"/>
                <w:right w:val="single" w:sz="2" w:space="0" w:color="auto"/>
              </w:divBdr>
              <w:divsChild>
                <w:div w:id="825365168">
                  <w:marLeft w:val="180"/>
                  <w:marRight w:val="120"/>
                  <w:marTop w:val="0"/>
                  <w:marBottom w:val="0"/>
                  <w:divBdr>
                    <w:top w:val="single" w:sz="2" w:space="0" w:color="auto"/>
                    <w:left w:val="single" w:sz="2" w:space="0" w:color="auto"/>
                    <w:bottom w:val="single" w:sz="2" w:space="0" w:color="auto"/>
                    <w:right w:val="single" w:sz="2" w:space="0" w:color="auto"/>
                  </w:divBdr>
                </w:div>
              </w:divsChild>
            </w:div>
          </w:divsChild>
        </w:div>
        <w:div w:id="56705511">
          <w:marLeft w:val="420"/>
          <w:marRight w:val="0"/>
          <w:marTop w:val="465"/>
          <w:marBottom w:val="0"/>
          <w:divBdr>
            <w:top w:val="single" w:sz="2" w:space="0" w:color="auto"/>
            <w:left w:val="single" w:sz="2" w:space="0" w:color="auto"/>
            <w:bottom w:val="single" w:sz="2" w:space="0" w:color="auto"/>
            <w:right w:val="single" w:sz="2" w:space="0" w:color="auto"/>
          </w:divBdr>
          <w:divsChild>
            <w:div w:id="996034013">
              <w:marLeft w:val="4965"/>
              <w:marRight w:val="-18928"/>
              <w:marTop w:val="0"/>
              <w:marBottom w:val="0"/>
              <w:divBdr>
                <w:top w:val="single" w:sz="2" w:space="4" w:color="auto"/>
                <w:left w:val="single" w:sz="2" w:space="0" w:color="auto"/>
                <w:bottom w:val="single" w:sz="2" w:space="0" w:color="auto"/>
                <w:right w:val="single" w:sz="2" w:space="0" w:color="auto"/>
              </w:divBdr>
              <w:divsChild>
                <w:div w:id="513038157">
                  <w:marLeft w:val="180"/>
                  <w:marRight w:val="120"/>
                  <w:marTop w:val="0"/>
                  <w:marBottom w:val="0"/>
                  <w:divBdr>
                    <w:top w:val="single" w:sz="2" w:space="0" w:color="auto"/>
                    <w:left w:val="single" w:sz="2" w:space="0" w:color="auto"/>
                    <w:bottom w:val="single" w:sz="2" w:space="0" w:color="auto"/>
                    <w:right w:val="single" w:sz="2" w:space="0" w:color="auto"/>
                  </w:divBdr>
                </w:div>
              </w:divsChild>
            </w:div>
            <w:div w:id="850603996">
              <w:marLeft w:val="4965"/>
              <w:marRight w:val="-18928"/>
              <w:marTop w:val="645"/>
              <w:marBottom w:val="0"/>
              <w:divBdr>
                <w:top w:val="single" w:sz="2" w:space="4" w:color="auto"/>
                <w:left w:val="single" w:sz="2" w:space="0" w:color="auto"/>
                <w:bottom w:val="single" w:sz="2" w:space="6" w:color="auto"/>
                <w:right w:val="single" w:sz="2" w:space="0" w:color="auto"/>
              </w:divBdr>
              <w:divsChild>
                <w:div w:id="1121458933">
                  <w:marLeft w:val="180"/>
                  <w:marRight w:val="120"/>
                  <w:marTop w:val="0"/>
                  <w:marBottom w:val="0"/>
                  <w:divBdr>
                    <w:top w:val="single" w:sz="2" w:space="0" w:color="auto"/>
                    <w:left w:val="single" w:sz="2" w:space="0" w:color="auto"/>
                    <w:bottom w:val="single" w:sz="2" w:space="0" w:color="auto"/>
                    <w:right w:val="single" w:sz="2" w:space="0" w:color="auto"/>
                  </w:divBdr>
                </w:div>
              </w:divsChild>
            </w:div>
            <w:div w:id="366688758">
              <w:marLeft w:val="4965"/>
              <w:marRight w:val="-18928"/>
              <w:marTop w:val="3210"/>
              <w:marBottom w:val="0"/>
              <w:divBdr>
                <w:top w:val="single" w:sz="2" w:space="4" w:color="auto"/>
                <w:left w:val="single" w:sz="2" w:space="0" w:color="auto"/>
                <w:bottom w:val="single" w:sz="2" w:space="6" w:color="auto"/>
                <w:right w:val="single" w:sz="2" w:space="0" w:color="auto"/>
              </w:divBdr>
              <w:divsChild>
                <w:div w:id="727192991">
                  <w:marLeft w:val="180"/>
                  <w:marRight w:val="120"/>
                  <w:marTop w:val="0"/>
                  <w:marBottom w:val="0"/>
                  <w:divBdr>
                    <w:top w:val="single" w:sz="2" w:space="0" w:color="auto"/>
                    <w:left w:val="single" w:sz="2" w:space="0" w:color="auto"/>
                    <w:bottom w:val="single" w:sz="2" w:space="0" w:color="auto"/>
                    <w:right w:val="single" w:sz="2" w:space="0" w:color="auto"/>
                  </w:divBdr>
                </w:div>
              </w:divsChild>
            </w:div>
            <w:div w:id="1018577644">
              <w:marLeft w:val="4965"/>
              <w:marRight w:val="-18928"/>
              <w:marTop w:val="3915"/>
              <w:marBottom w:val="0"/>
              <w:divBdr>
                <w:top w:val="single" w:sz="2" w:space="4" w:color="auto"/>
                <w:left w:val="single" w:sz="2" w:space="0" w:color="auto"/>
                <w:bottom w:val="single" w:sz="2" w:space="6" w:color="auto"/>
                <w:right w:val="single" w:sz="2" w:space="0" w:color="auto"/>
              </w:divBdr>
              <w:divsChild>
                <w:div w:id="763691106">
                  <w:marLeft w:val="180"/>
                  <w:marRight w:val="120"/>
                  <w:marTop w:val="0"/>
                  <w:marBottom w:val="0"/>
                  <w:divBdr>
                    <w:top w:val="single" w:sz="2" w:space="0" w:color="auto"/>
                    <w:left w:val="single" w:sz="2" w:space="0" w:color="auto"/>
                    <w:bottom w:val="single" w:sz="2" w:space="0" w:color="auto"/>
                    <w:right w:val="single" w:sz="2" w:space="0" w:color="auto"/>
                  </w:divBdr>
                </w:div>
              </w:divsChild>
            </w:div>
            <w:div w:id="505748710">
              <w:marLeft w:val="4965"/>
              <w:marRight w:val="-18928"/>
              <w:marTop w:val="4620"/>
              <w:marBottom w:val="0"/>
              <w:divBdr>
                <w:top w:val="single" w:sz="2" w:space="4" w:color="auto"/>
                <w:left w:val="single" w:sz="2" w:space="0" w:color="auto"/>
                <w:bottom w:val="single" w:sz="2" w:space="6" w:color="auto"/>
                <w:right w:val="single" w:sz="2" w:space="0" w:color="auto"/>
              </w:divBdr>
              <w:divsChild>
                <w:div w:id="1739984464">
                  <w:marLeft w:val="180"/>
                  <w:marRight w:val="120"/>
                  <w:marTop w:val="0"/>
                  <w:marBottom w:val="0"/>
                  <w:divBdr>
                    <w:top w:val="single" w:sz="2" w:space="0" w:color="auto"/>
                    <w:left w:val="single" w:sz="2" w:space="0" w:color="auto"/>
                    <w:bottom w:val="single" w:sz="2" w:space="0" w:color="auto"/>
                    <w:right w:val="single" w:sz="2" w:space="0" w:color="auto"/>
                  </w:divBdr>
                </w:div>
              </w:divsChild>
            </w:div>
            <w:div w:id="475487159">
              <w:marLeft w:val="4965"/>
              <w:marRight w:val="-18928"/>
              <w:marTop w:val="5715"/>
              <w:marBottom w:val="0"/>
              <w:divBdr>
                <w:top w:val="single" w:sz="2" w:space="4" w:color="auto"/>
                <w:left w:val="single" w:sz="2" w:space="0" w:color="auto"/>
                <w:bottom w:val="single" w:sz="2" w:space="6" w:color="auto"/>
                <w:right w:val="single" w:sz="2" w:space="0" w:color="auto"/>
              </w:divBdr>
              <w:divsChild>
                <w:div w:id="563567106">
                  <w:marLeft w:val="180"/>
                  <w:marRight w:val="120"/>
                  <w:marTop w:val="0"/>
                  <w:marBottom w:val="0"/>
                  <w:divBdr>
                    <w:top w:val="single" w:sz="2" w:space="0" w:color="auto"/>
                    <w:left w:val="single" w:sz="2" w:space="0" w:color="auto"/>
                    <w:bottom w:val="single" w:sz="2" w:space="0" w:color="auto"/>
                    <w:right w:val="single" w:sz="2" w:space="0" w:color="auto"/>
                  </w:divBdr>
                </w:div>
              </w:divsChild>
            </w:div>
            <w:div w:id="303432831">
              <w:marLeft w:val="4965"/>
              <w:marRight w:val="-18928"/>
              <w:marTop w:val="6420"/>
              <w:marBottom w:val="0"/>
              <w:divBdr>
                <w:top w:val="single" w:sz="2" w:space="4" w:color="auto"/>
                <w:left w:val="single" w:sz="2" w:space="0" w:color="auto"/>
                <w:bottom w:val="single" w:sz="2" w:space="6" w:color="auto"/>
                <w:right w:val="single" w:sz="2" w:space="0" w:color="auto"/>
              </w:divBdr>
              <w:divsChild>
                <w:div w:id="289475755">
                  <w:marLeft w:val="180"/>
                  <w:marRight w:val="120"/>
                  <w:marTop w:val="0"/>
                  <w:marBottom w:val="0"/>
                  <w:divBdr>
                    <w:top w:val="single" w:sz="2" w:space="0" w:color="auto"/>
                    <w:left w:val="single" w:sz="2" w:space="0" w:color="auto"/>
                    <w:bottom w:val="single" w:sz="2" w:space="0" w:color="auto"/>
                    <w:right w:val="single" w:sz="2" w:space="0" w:color="auto"/>
                  </w:divBdr>
                </w:div>
              </w:divsChild>
            </w:div>
          </w:divsChild>
        </w:div>
      </w:divsChild>
    </w:div>
    <w:div w:id="1499154303">
      <w:bodyDiv w:val="1"/>
      <w:marLeft w:val="0"/>
      <w:marRight w:val="0"/>
      <w:marTop w:val="0"/>
      <w:marBottom w:val="0"/>
      <w:divBdr>
        <w:top w:val="none" w:sz="0" w:space="0" w:color="auto"/>
        <w:left w:val="none" w:sz="0" w:space="0" w:color="auto"/>
        <w:bottom w:val="none" w:sz="0" w:space="0" w:color="auto"/>
        <w:right w:val="none" w:sz="0" w:space="0" w:color="auto"/>
      </w:divBdr>
    </w:div>
    <w:div w:id="1501309722">
      <w:bodyDiv w:val="1"/>
      <w:marLeft w:val="0"/>
      <w:marRight w:val="0"/>
      <w:marTop w:val="0"/>
      <w:marBottom w:val="0"/>
      <w:divBdr>
        <w:top w:val="none" w:sz="0" w:space="0" w:color="auto"/>
        <w:left w:val="none" w:sz="0" w:space="0" w:color="auto"/>
        <w:bottom w:val="none" w:sz="0" w:space="0" w:color="auto"/>
        <w:right w:val="none" w:sz="0" w:space="0" w:color="auto"/>
      </w:divBdr>
    </w:div>
    <w:div w:id="1534422883">
      <w:bodyDiv w:val="1"/>
      <w:marLeft w:val="0"/>
      <w:marRight w:val="0"/>
      <w:marTop w:val="0"/>
      <w:marBottom w:val="0"/>
      <w:divBdr>
        <w:top w:val="none" w:sz="0" w:space="0" w:color="auto"/>
        <w:left w:val="none" w:sz="0" w:space="0" w:color="auto"/>
        <w:bottom w:val="none" w:sz="0" w:space="0" w:color="auto"/>
        <w:right w:val="none" w:sz="0" w:space="0" w:color="auto"/>
      </w:divBdr>
    </w:div>
    <w:div w:id="1600604319">
      <w:bodyDiv w:val="1"/>
      <w:marLeft w:val="0"/>
      <w:marRight w:val="0"/>
      <w:marTop w:val="0"/>
      <w:marBottom w:val="0"/>
      <w:divBdr>
        <w:top w:val="none" w:sz="0" w:space="0" w:color="auto"/>
        <w:left w:val="none" w:sz="0" w:space="0" w:color="auto"/>
        <w:bottom w:val="none" w:sz="0" w:space="0" w:color="auto"/>
        <w:right w:val="none" w:sz="0" w:space="0" w:color="auto"/>
      </w:divBdr>
    </w:div>
    <w:div w:id="1748648765">
      <w:bodyDiv w:val="1"/>
      <w:marLeft w:val="0"/>
      <w:marRight w:val="0"/>
      <w:marTop w:val="0"/>
      <w:marBottom w:val="0"/>
      <w:divBdr>
        <w:top w:val="none" w:sz="0" w:space="0" w:color="auto"/>
        <w:left w:val="none" w:sz="0" w:space="0" w:color="auto"/>
        <w:bottom w:val="none" w:sz="0" w:space="0" w:color="auto"/>
        <w:right w:val="none" w:sz="0" w:space="0" w:color="auto"/>
      </w:divBdr>
      <w:divsChild>
        <w:div w:id="482434554">
          <w:marLeft w:val="0"/>
          <w:marRight w:val="0"/>
          <w:marTop w:val="285"/>
          <w:marBottom w:val="285"/>
          <w:divBdr>
            <w:top w:val="none" w:sz="0" w:space="0" w:color="auto"/>
            <w:left w:val="none" w:sz="0" w:space="0" w:color="auto"/>
            <w:bottom w:val="none" w:sz="0" w:space="0" w:color="auto"/>
            <w:right w:val="none" w:sz="0" w:space="0" w:color="auto"/>
          </w:divBdr>
          <w:divsChild>
            <w:div w:id="1705591153">
              <w:marLeft w:val="0"/>
              <w:marRight w:val="0"/>
              <w:marTop w:val="0"/>
              <w:marBottom w:val="0"/>
              <w:divBdr>
                <w:top w:val="single" w:sz="6" w:space="12" w:color="E6E6E6"/>
                <w:left w:val="none" w:sz="0" w:space="0" w:color="auto"/>
                <w:bottom w:val="single" w:sz="6" w:space="12" w:color="E6E6E6"/>
                <w:right w:val="none" w:sz="0" w:space="0" w:color="auto"/>
              </w:divBdr>
              <w:divsChild>
                <w:div w:id="707073542">
                  <w:marLeft w:val="0"/>
                  <w:marRight w:val="0"/>
                  <w:marTop w:val="0"/>
                  <w:marBottom w:val="0"/>
                  <w:divBdr>
                    <w:top w:val="none" w:sz="0" w:space="0" w:color="auto"/>
                    <w:left w:val="none" w:sz="0" w:space="0" w:color="auto"/>
                    <w:bottom w:val="none" w:sz="0" w:space="0" w:color="auto"/>
                    <w:right w:val="none" w:sz="0" w:space="0" w:color="auto"/>
                  </w:divBdr>
                  <w:divsChild>
                    <w:div w:id="1064722940">
                      <w:marLeft w:val="0"/>
                      <w:marRight w:val="0"/>
                      <w:marTop w:val="0"/>
                      <w:marBottom w:val="0"/>
                      <w:divBdr>
                        <w:top w:val="none" w:sz="0" w:space="0" w:color="auto"/>
                        <w:left w:val="none" w:sz="0" w:space="0" w:color="auto"/>
                        <w:bottom w:val="none" w:sz="0" w:space="0" w:color="auto"/>
                        <w:right w:val="none" w:sz="0" w:space="0" w:color="auto"/>
                      </w:divBdr>
                      <w:divsChild>
                        <w:div w:id="471292058">
                          <w:marLeft w:val="0"/>
                          <w:marRight w:val="0"/>
                          <w:marTop w:val="0"/>
                          <w:marBottom w:val="0"/>
                          <w:divBdr>
                            <w:top w:val="none" w:sz="0" w:space="0" w:color="auto"/>
                            <w:left w:val="none" w:sz="0" w:space="0" w:color="auto"/>
                            <w:bottom w:val="none" w:sz="0" w:space="0" w:color="auto"/>
                            <w:right w:val="none" w:sz="0" w:space="0" w:color="auto"/>
                          </w:divBdr>
                          <w:divsChild>
                            <w:div w:id="869925061">
                              <w:marLeft w:val="0"/>
                              <w:marRight w:val="0"/>
                              <w:marTop w:val="0"/>
                              <w:marBottom w:val="0"/>
                              <w:divBdr>
                                <w:top w:val="none" w:sz="0" w:space="0" w:color="auto"/>
                                <w:left w:val="none" w:sz="0" w:space="0" w:color="auto"/>
                                <w:bottom w:val="none" w:sz="0" w:space="0" w:color="auto"/>
                                <w:right w:val="none" w:sz="0" w:space="0" w:color="auto"/>
                              </w:divBdr>
                              <w:divsChild>
                                <w:div w:id="1349408282">
                                  <w:marLeft w:val="0"/>
                                  <w:marRight w:val="0"/>
                                  <w:marTop w:val="0"/>
                                  <w:marBottom w:val="0"/>
                                  <w:divBdr>
                                    <w:top w:val="none" w:sz="0" w:space="0" w:color="auto"/>
                                    <w:left w:val="none" w:sz="0" w:space="0" w:color="auto"/>
                                    <w:bottom w:val="none" w:sz="0" w:space="0" w:color="auto"/>
                                    <w:right w:val="none" w:sz="0" w:space="0" w:color="auto"/>
                                  </w:divBdr>
                                  <w:divsChild>
                                    <w:div w:id="438914986">
                                      <w:marLeft w:val="0"/>
                                      <w:marRight w:val="0"/>
                                      <w:marTop w:val="0"/>
                                      <w:marBottom w:val="0"/>
                                      <w:divBdr>
                                        <w:top w:val="none" w:sz="0" w:space="0" w:color="auto"/>
                                        <w:left w:val="none" w:sz="0" w:space="0" w:color="auto"/>
                                        <w:bottom w:val="none" w:sz="0" w:space="0" w:color="auto"/>
                                        <w:right w:val="none" w:sz="0" w:space="0" w:color="auto"/>
                                      </w:divBdr>
                                      <w:divsChild>
                                        <w:div w:id="1549535006">
                                          <w:marLeft w:val="0"/>
                                          <w:marRight w:val="0"/>
                                          <w:marTop w:val="0"/>
                                          <w:marBottom w:val="0"/>
                                          <w:divBdr>
                                            <w:top w:val="none" w:sz="0" w:space="0" w:color="auto"/>
                                            <w:left w:val="none" w:sz="0" w:space="0" w:color="auto"/>
                                            <w:bottom w:val="none" w:sz="0" w:space="0" w:color="auto"/>
                                            <w:right w:val="none" w:sz="0" w:space="0" w:color="auto"/>
                                          </w:divBdr>
                                          <w:divsChild>
                                            <w:div w:id="1823035346">
                                              <w:marLeft w:val="0"/>
                                              <w:marRight w:val="0"/>
                                              <w:marTop w:val="0"/>
                                              <w:marBottom w:val="0"/>
                                              <w:divBdr>
                                                <w:top w:val="none" w:sz="0" w:space="0" w:color="auto"/>
                                                <w:left w:val="none" w:sz="0" w:space="0" w:color="auto"/>
                                                <w:bottom w:val="none" w:sz="0" w:space="0" w:color="auto"/>
                                                <w:right w:val="none" w:sz="0" w:space="0" w:color="auto"/>
                                              </w:divBdr>
                                              <w:divsChild>
                                                <w:div w:id="1039014953">
                                                  <w:marLeft w:val="0"/>
                                                  <w:marRight w:val="0"/>
                                                  <w:marTop w:val="0"/>
                                                  <w:marBottom w:val="30"/>
                                                  <w:divBdr>
                                                    <w:top w:val="none" w:sz="0" w:space="0" w:color="auto"/>
                                                    <w:left w:val="none" w:sz="0" w:space="0" w:color="auto"/>
                                                    <w:bottom w:val="none" w:sz="0" w:space="0" w:color="auto"/>
                                                    <w:right w:val="none" w:sz="0" w:space="0" w:color="auto"/>
                                                  </w:divBdr>
                                                  <w:divsChild>
                                                    <w:div w:id="1985308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85810577">
                  <w:marLeft w:val="0"/>
                  <w:marRight w:val="0"/>
                  <w:marTop w:val="0"/>
                  <w:marBottom w:val="0"/>
                  <w:divBdr>
                    <w:top w:val="none" w:sz="0" w:space="0" w:color="auto"/>
                    <w:left w:val="none" w:sz="0" w:space="0" w:color="auto"/>
                    <w:bottom w:val="none" w:sz="0" w:space="0" w:color="auto"/>
                    <w:right w:val="none" w:sz="0" w:space="0" w:color="auto"/>
                  </w:divBdr>
                  <w:divsChild>
                    <w:div w:id="463232836">
                      <w:marLeft w:val="0"/>
                      <w:marRight w:val="0"/>
                      <w:marTop w:val="0"/>
                      <w:marBottom w:val="0"/>
                      <w:divBdr>
                        <w:top w:val="none" w:sz="0" w:space="0" w:color="auto"/>
                        <w:left w:val="none" w:sz="0" w:space="0" w:color="auto"/>
                        <w:bottom w:val="none" w:sz="0" w:space="0" w:color="auto"/>
                        <w:right w:val="none" w:sz="0" w:space="0" w:color="auto"/>
                      </w:divBdr>
                      <w:divsChild>
                        <w:div w:id="416291175">
                          <w:marLeft w:val="0"/>
                          <w:marRight w:val="0"/>
                          <w:marTop w:val="0"/>
                          <w:marBottom w:val="0"/>
                          <w:divBdr>
                            <w:top w:val="none" w:sz="0" w:space="0" w:color="auto"/>
                            <w:left w:val="none" w:sz="0" w:space="0" w:color="auto"/>
                            <w:bottom w:val="none" w:sz="0" w:space="0" w:color="auto"/>
                            <w:right w:val="none" w:sz="0" w:space="0" w:color="auto"/>
                          </w:divBdr>
                          <w:divsChild>
                            <w:div w:id="1796755175">
                              <w:marLeft w:val="0"/>
                              <w:marRight w:val="0"/>
                              <w:marTop w:val="0"/>
                              <w:marBottom w:val="0"/>
                              <w:divBdr>
                                <w:top w:val="none" w:sz="0" w:space="0" w:color="auto"/>
                                <w:left w:val="none" w:sz="0" w:space="0" w:color="auto"/>
                                <w:bottom w:val="none" w:sz="0" w:space="0" w:color="auto"/>
                                <w:right w:val="none" w:sz="0" w:space="0" w:color="auto"/>
                              </w:divBdr>
                              <w:divsChild>
                                <w:div w:id="1295017800">
                                  <w:marLeft w:val="0"/>
                                  <w:marRight w:val="0"/>
                                  <w:marTop w:val="0"/>
                                  <w:marBottom w:val="0"/>
                                  <w:divBdr>
                                    <w:top w:val="none" w:sz="0" w:space="0" w:color="auto"/>
                                    <w:left w:val="none" w:sz="0" w:space="0" w:color="auto"/>
                                    <w:bottom w:val="none" w:sz="0" w:space="0" w:color="auto"/>
                                    <w:right w:val="none" w:sz="0" w:space="0" w:color="auto"/>
                                  </w:divBdr>
                                  <w:divsChild>
                                    <w:div w:id="151526694">
                                      <w:marLeft w:val="0"/>
                                      <w:marRight w:val="0"/>
                                      <w:marTop w:val="0"/>
                                      <w:marBottom w:val="0"/>
                                      <w:divBdr>
                                        <w:top w:val="none" w:sz="0" w:space="0" w:color="auto"/>
                                        <w:left w:val="none" w:sz="0" w:space="0" w:color="auto"/>
                                        <w:bottom w:val="none" w:sz="0" w:space="0" w:color="auto"/>
                                        <w:right w:val="none" w:sz="0" w:space="0" w:color="auto"/>
                                      </w:divBdr>
                                      <w:divsChild>
                                        <w:div w:id="47611406">
                                          <w:marLeft w:val="0"/>
                                          <w:marRight w:val="0"/>
                                          <w:marTop w:val="0"/>
                                          <w:marBottom w:val="0"/>
                                          <w:divBdr>
                                            <w:top w:val="none" w:sz="0" w:space="0" w:color="auto"/>
                                            <w:left w:val="none" w:sz="0" w:space="0" w:color="auto"/>
                                            <w:bottom w:val="none" w:sz="0" w:space="0" w:color="auto"/>
                                            <w:right w:val="none" w:sz="0" w:space="0" w:color="auto"/>
                                          </w:divBdr>
                                          <w:divsChild>
                                            <w:div w:id="741676937">
                                              <w:marLeft w:val="0"/>
                                              <w:marRight w:val="0"/>
                                              <w:marTop w:val="0"/>
                                              <w:marBottom w:val="0"/>
                                              <w:divBdr>
                                                <w:top w:val="none" w:sz="0" w:space="0" w:color="auto"/>
                                                <w:left w:val="none" w:sz="0" w:space="0" w:color="auto"/>
                                                <w:bottom w:val="none" w:sz="0" w:space="0" w:color="auto"/>
                                                <w:right w:val="none" w:sz="0" w:space="0" w:color="auto"/>
                                              </w:divBdr>
                                              <w:divsChild>
                                                <w:div w:id="666590526">
                                                  <w:marLeft w:val="0"/>
                                                  <w:marRight w:val="0"/>
                                                  <w:marTop w:val="0"/>
                                                  <w:marBottom w:val="30"/>
                                                  <w:divBdr>
                                                    <w:top w:val="none" w:sz="0" w:space="0" w:color="auto"/>
                                                    <w:left w:val="none" w:sz="0" w:space="0" w:color="auto"/>
                                                    <w:bottom w:val="none" w:sz="0" w:space="0" w:color="auto"/>
                                                    <w:right w:val="none" w:sz="0" w:space="0" w:color="auto"/>
                                                  </w:divBdr>
                                                  <w:divsChild>
                                                    <w:div w:id="2107379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7456812">
                  <w:marLeft w:val="0"/>
                  <w:marRight w:val="0"/>
                  <w:marTop w:val="0"/>
                  <w:marBottom w:val="0"/>
                  <w:divBdr>
                    <w:top w:val="none" w:sz="0" w:space="0" w:color="auto"/>
                    <w:left w:val="none" w:sz="0" w:space="0" w:color="auto"/>
                    <w:bottom w:val="none" w:sz="0" w:space="0" w:color="auto"/>
                    <w:right w:val="none" w:sz="0" w:space="0" w:color="auto"/>
                  </w:divBdr>
                  <w:divsChild>
                    <w:div w:id="1020282101">
                      <w:marLeft w:val="0"/>
                      <w:marRight w:val="0"/>
                      <w:marTop w:val="0"/>
                      <w:marBottom w:val="0"/>
                      <w:divBdr>
                        <w:top w:val="none" w:sz="0" w:space="0" w:color="auto"/>
                        <w:left w:val="none" w:sz="0" w:space="0" w:color="auto"/>
                        <w:bottom w:val="none" w:sz="0" w:space="0" w:color="auto"/>
                        <w:right w:val="none" w:sz="0" w:space="0" w:color="auto"/>
                      </w:divBdr>
                      <w:divsChild>
                        <w:div w:id="1211767127">
                          <w:marLeft w:val="0"/>
                          <w:marRight w:val="0"/>
                          <w:marTop w:val="0"/>
                          <w:marBottom w:val="0"/>
                          <w:divBdr>
                            <w:top w:val="none" w:sz="0" w:space="0" w:color="auto"/>
                            <w:left w:val="none" w:sz="0" w:space="0" w:color="auto"/>
                            <w:bottom w:val="none" w:sz="0" w:space="0" w:color="auto"/>
                            <w:right w:val="none" w:sz="0" w:space="0" w:color="auto"/>
                          </w:divBdr>
                          <w:divsChild>
                            <w:div w:id="1252010412">
                              <w:marLeft w:val="0"/>
                              <w:marRight w:val="0"/>
                              <w:marTop w:val="0"/>
                              <w:marBottom w:val="0"/>
                              <w:divBdr>
                                <w:top w:val="none" w:sz="0" w:space="0" w:color="auto"/>
                                <w:left w:val="none" w:sz="0" w:space="0" w:color="auto"/>
                                <w:bottom w:val="none" w:sz="0" w:space="0" w:color="auto"/>
                                <w:right w:val="none" w:sz="0" w:space="0" w:color="auto"/>
                              </w:divBdr>
                              <w:divsChild>
                                <w:div w:id="1535920115">
                                  <w:marLeft w:val="0"/>
                                  <w:marRight w:val="0"/>
                                  <w:marTop w:val="0"/>
                                  <w:marBottom w:val="0"/>
                                  <w:divBdr>
                                    <w:top w:val="none" w:sz="0" w:space="0" w:color="auto"/>
                                    <w:left w:val="none" w:sz="0" w:space="0" w:color="auto"/>
                                    <w:bottom w:val="none" w:sz="0" w:space="0" w:color="auto"/>
                                    <w:right w:val="none" w:sz="0" w:space="0" w:color="auto"/>
                                  </w:divBdr>
                                  <w:divsChild>
                                    <w:div w:id="1835417366">
                                      <w:marLeft w:val="0"/>
                                      <w:marRight w:val="0"/>
                                      <w:marTop w:val="0"/>
                                      <w:marBottom w:val="0"/>
                                      <w:divBdr>
                                        <w:top w:val="none" w:sz="0" w:space="0" w:color="auto"/>
                                        <w:left w:val="none" w:sz="0" w:space="0" w:color="auto"/>
                                        <w:bottom w:val="none" w:sz="0" w:space="0" w:color="auto"/>
                                        <w:right w:val="none" w:sz="0" w:space="0" w:color="auto"/>
                                      </w:divBdr>
                                      <w:divsChild>
                                        <w:div w:id="954141506">
                                          <w:marLeft w:val="0"/>
                                          <w:marRight w:val="0"/>
                                          <w:marTop w:val="0"/>
                                          <w:marBottom w:val="0"/>
                                          <w:divBdr>
                                            <w:top w:val="none" w:sz="0" w:space="0" w:color="auto"/>
                                            <w:left w:val="none" w:sz="0" w:space="0" w:color="auto"/>
                                            <w:bottom w:val="none" w:sz="0" w:space="0" w:color="auto"/>
                                            <w:right w:val="none" w:sz="0" w:space="0" w:color="auto"/>
                                          </w:divBdr>
                                          <w:divsChild>
                                            <w:div w:id="785199746">
                                              <w:marLeft w:val="0"/>
                                              <w:marRight w:val="0"/>
                                              <w:marTop w:val="0"/>
                                              <w:marBottom w:val="0"/>
                                              <w:divBdr>
                                                <w:top w:val="none" w:sz="0" w:space="0" w:color="auto"/>
                                                <w:left w:val="none" w:sz="0" w:space="0" w:color="auto"/>
                                                <w:bottom w:val="none" w:sz="0" w:space="0" w:color="auto"/>
                                                <w:right w:val="none" w:sz="0" w:space="0" w:color="auto"/>
                                              </w:divBdr>
                                              <w:divsChild>
                                                <w:div w:id="328405695">
                                                  <w:marLeft w:val="0"/>
                                                  <w:marRight w:val="0"/>
                                                  <w:marTop w:val="0"/>
                                                  <w:marBottom w:val="30"/>
                                                  <w:divBdr>
                                                    <w:top w:val="none" w:sz="0" w:space="0" w:color="auto"/>
                                                    <w:left w:val="none" w:sz="0" w:space="0" w:color="auto"/>
                                                    <w:bottom w:val="none" w:sz="0" w:space="0" w:color="auto"/>
                                                    <w:right w:val="none" w:sz="0" w:space="0" w:color="auto"/>
                                                  </w:divBdr>
                                                  <w:divsChild>
                                                    <w:div w:id="905913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08543109">
      <w:bodyDiv w:val="1"/>
      <w:marLeft w:val="0"/>
      <w:marRight w:val="0"/>
      <w:marTop w:val="0"/>
      <w:marBottom w:val="0"/>
      <w:divBdr>
        <w:top w:val="none" w:sz="0" w:space="0" w:color="auto"/>
        <w:left w:val="none" w:sz="0" w:space="0" w:color="auto"/>
        <w:bottom w:val="none" w:sz="0" w:space="0" w:color="auto"/>
        <w:right w:val="none" w:sz="0" w:space="0" w:color="auto"/>
      </w:divBdr>
      <w:divsChild>
        <w:div w:id="1967350495">
          <w:marLeft w:val="360"/>
          <w:marRight w:val="0"/>
          <w:marTop w:val="0"/>
          <w:marBottom w:val="0"/>
          <w:divBdr>
            <w:top w:val="none" w:sz="0" w:space="0" w:color="auto"/>
            <w:left w:val="none" w:sz="0" w:space="0" w:color="auto"/>
            <w:bottom w:val="none" w:sz="0" w:space="0" w:color="auto"/>
            <w:right w:val="none" w:sz="0" w:space="0" w:color="auto"/>
          </w:divBdr>
        </w:div>
        <w:div w:id="402921113">
          <w:marLeft w:val="360"/>
          <w:marRight w:val="0"/>
          <w:marTop w:val="0"/>
          <w:marBottom w:val="0"/>
          <w:divBdr>
            <w:top w:val="none" w:sz="0" w:space="0" w:color="auto"/>
            <w:left w:val="none" w:sz="0" w:space="0" w:color="auto"/>
            <w:bottom w:val="none" w:sz="0" w:space="0" w:color="auto"/>
            <w:right w:val="none" w:sz="0" w:space="0" w:color="auto"/>
          </w:divBdr>
        </w:div>
      </w:divsChild>
    </w:div>
    <w:div w:id="1927153301">
      <w:bodyDiv w:val="1"/>
      <w:marLeft w:val="0"/>
      <w:marRight w:val="0"/>
      <w:marTop w:val="0"/>
      <w:marBottom w:val="0"/>
      <w:divBdr>
        <w:top w:val="none" w:sz="0" w:space="0" w:color="auto"/>
        <w:left w:val="none" w:sz="0" w:space="0" w:color="auto"/>
        <w:bottom w:val="none" w:sz="0" w:space="0" w:color="auto"/>
        <w:right w:val="none" w:sz="0" w:space="0" w:color="auto"/>
      </w:divBdr>
    </w:div>
    <w:div w:id="1932159319">
      <w:bodyDiv w:val="1"/>
      <w:marLeft w:val="0"/>
      <w:marRight w:val="0"/>
      <w:marTop w:val="0"/>
      <w:marBottom w:val="0"/>
      <w:divBdr>
        <w:top w:val="none" w:sz="0" w:space="0" w:color="auto"/>
        <w:left w:val="none" w:sz="0" w:space="0" w:color="auto"/>
        <w:bottom w:val="none" w:sz="0" w:space="0" w:color="auto"/>
        <w:right w:val="none" w:sz="0" w:space="0" w:color="auto"/>
      </w:divBdr>
    </w:div>
    <w:div w:id="1950115433">
      <w:bodyDiv w:val="1"/>
      <w:marLeft w:val="0"/>
      <w:marRight w:val="0"/>
      <w:marTop w:val="0"/>
      <w:marBottom w:val="0"/>
      <w:divBdr>
        <w:top w:val="none" w:sz="0" w:space="0" w:color="auto"/>
        <w:left w:val="none" w:sz="0" w:space="0" w:color="auto"/>
        <w:bottom w:val="none" w:sz="0" w:space="0" w:color="auto"/>
        <w:right w:val="none" w:sz="0" w:space="0" w:color="auto"/>
      </w:divBdr>
      <w:divsChild>
        <w:div w:id="181479131">
          <w:marLeft w:val="374"/>
          <w:marRight w:val="0"/>
          <w:marTop w:val="0"/>
          <w:marBottom w:val="0"/>
          <w:divBdr>
            <w:top w:val="none" w:sz="0" w:space="0" w:color="auto"/>
            <w:left w:val="none" w:sz="0" w:space="0" w:color="auto"/>
            <w:bottom w:val="none" w:sz="0" w:space="0" w:color="auto"/>
            <w:right w:val="none" w:sz="0" w:space="0" w:color="auto"/>
          </w:divBdr>
        </w:div>
        <w:div w:id="1675835999">
          <w:marLeft w:val="374"/>
          <w:marRight w:val="0"/>
          <w:marTop w:val="0"/>
          <w:marBottom w:val="0"/>
          <w:divBdr>
            <w:top w:val="none" w:sz="0" w:space="0" w:color="auto"/>
            <w:left w:val="none" w:sz="0" w:space="0" w:color="auto"/>
            <w:bottom w:val="none" w:sz="0" w:space="0" w:color="auto"/>
            <w:right w:val="none" w:sz="0" w:space="0" w:color="auto"/>
          </w:divBdr>
        </w:div>
        <w:div w:id="838347571">
          <w:marLeft w:val="374"/>
          <w:marRight w:val="0"/>
          <w:marTop w:val="0"/>
          <w:marBottom w:val="0"/>
          <w:divBdr>
            <w:top w:val="none" w:sz="0" w:space="0" w:color="auto"/>
            <w:left w:val="none" w:sz="0" w:space="0" w:color="auto"/>
            <w:bottom w:val="none" w:sz="0" w:space="0" w:color="auto"/>
            <w:right w:val="none" w:sz="0" w:space="0" w:color="auto"/>
          </w:divBdr>
        </w:div>
        <w:div w:id="831874455">
          <w:marLeft w:val="374"/>
          <w:marRight w:val="0"/>
          <w:marTop w:val="0"/>
          <w:marBottom w:val="0"/>
          <w:divBdr>
            <w:top w:val="none" w:sz="0" w:space="0" w:color="auto"/>
            <w:left w:val="none" w:sz="0" w:space="0" w:color="auto"/>
            <w:bottom w:val="none" w:sz="0" w:space="0" w:color="auto"/>
            <w:right w:val="none" w:sz="0" w:space="0" w:color="auto"/>
          </w:divBdr>
        </w:div>
        <w:div w:id="1505054689">
          <w:marLeft w:val="374"/>
          <w:marRight w:val="0"/>
          <w:marTop w:val="0"/>
          <w:marBottom w:val="0"/>
          <w:divBdr>
            <w:top w:val="none" w:sz="0" w:space="0" w:color="auto"/>
            <w:left w:val="none" w:sz="0" w:space="0" w:color="auto"/>
            <w:bottom w:val="none" w:sz="0" w:space="0" w:color="auto"/>
            <w:right w:val="none" w:sz="0" w:space="0" w:color="auto"/>
          </w:divBdr>
        </w:div>
        <w:div w:id="1416367568">
          <w:marLeft w:val="374"/>
          <w:marRight w:val="0"/>
          <w:marTop w:val="0"/>
          <w:marBottom w:val="0"/>
          <w:divBdr>
            <w:top w:val="none" w:sz="0" w:space="0" w:color="auto"/>
            <w:left w:val="none" w:sz="0" w:space="0" w:color="auto"/>
            <w:bottom w:val="none" w:sz="0" w:space="0" w:color="auto"/>
            <w:right w:val="none" w:sz="0" w:space="0" w:color="auto"/>
          </w:divBdr>
        </w:div>
        <w:div w:id="646128866">
          <w:marLeft w:val="374"/>
          <w:marRight w:val="0"/>
          <w:marTop w:val="0"/>
          <w:marBottom w:val="0"/>
          <w:divBdr>
            <w:top w:val="none" w:sz="0" w:space="0" w:color="auto"/>
            <w:left w:val="none" w:sz="0" w:space="0" w:color="auto"/>
            <w:bottom w:val="none" w:sz="0" w:space="0" w:color="auto"/>
            <w:right w:val="none" w:sz="0" w:space="0" w:color="auto"/>
          </w:divBdr>
        </w:div>
        <w:div w:id="1255169414">
          <w:marLeft w:val="374"/>
          <w:marRight w:val="0"/>
          <w:marTop w:val="0"/>
          <w:marBottom w:val="0"/>
          <w:divBdr>
            <w:top w:val="none" w:sz="0" w:space="0" w:color="auto"/>
            <w:left w:val="none" w:sz="0" w:space="0" w:color="auto"/>
            <w:bottom w:val="none" w:sz="0" w:space="0" w:color="auto"/>
            <w:right w:val="none" w:sz="0" w:space="0" w:color="auto"/>
          </w:divBdr>
        </w:div>
      </w:divsChild>
    </w:div>
    <w:div w:id="1950776393">
      <w:bodyDiv w:val="1"/>
      <w:marLeft w:val="0"/>
      <w:marRight w:val="0"/>
      <w:marTop w:val="0"/>
      <w:marBottom w:val="0"/>
      <w:divBdr>
        <w:top w:val="none" w:sz="0" w:space="0" w:color="auto"/>
        <w:left w:val="none" w:sz="0" w:space="0" w:color="auto"/>
        <w:bottom w:val="none" w:sz="0" w:space="0" w:color="auto"/>
        <w:right w:val="none" w:sz="0" w:space="0" w:color="auto"/>
      </w:divBdr>
    </w:div>
    <w:div w:id="2008316051">
      <w:bodyDiv w:val="1"/>
      <w:marLeft w:val="0"/>
      <w:marRight w:val="0"/>
      <w:marTop w:val="0"/>
      <w:marBottom w:val="0"/>
      <w:divBdr>
        <w:top w:val="none" w:sz="0" w:space="0" w:color="auto"/>
        <w:left w:val="none" w:sz="0" w:space="0" w:color="auto"/>
        <w:bottom w:val="none" w:sz="0" w:space="0" w:color="auto"/>
        <w:right w:val="none" w:sz="0" w:space="0" w:color="auto"/>
      </w:divBdr>
    </w:div>
    <w:div w:id="2024355009">
      <w:bodyDiv w:val="1"/>
      <w:marLeft w:val="0"/>
      <w:marRight w:val="0"/>
      <w:marTop w:val="0"/>
      <w:marBottom w:val="0"/>
      <w:divBdr>
        <w:top w:val="none" w:sz="0" w:space="0" w:color="auto"/>
        <w:left w:val="none" w:sz="0" w:space="0" w:color="auto"/>
        <w:bottom w:val="none" w:sz="0" w:space="0" w:color="auto"/>
        <w:right w:val="none" w:sz="0" w:space="0" w:color="auto"/>
      </w:divBdr>
      <w:divsChild>
        <w:div w:id="1909339012">
          <w:marLeft w:val="547"/>
          <w:marRight w:val="0"/>
          <w:marTop w:val="0"/>
          <w:marBottom w:val="0"/>
          <w:divBdr>
            <w:top w:val="none" w:sz="0" w:space="0" w:color="auto"/>
            <w:left w:val="none" w:sz="0" w:space="0" w:color="auto"/>
            <w:bottom w:val="none" w:sz="0" w:space="0" w:color="auto"/>
            <w:right w:val="none" w:sz="0" w:space="0" w:color="auto"/>
          </w:divBdr>
        </w:div>
      </w:divsChild>
    </w:div>
    <w:div w:id="2047555974">
      <w:bodyDiv w:val="1"/>
      <w:marLeft w:val="0"/>
      <w:marRight w:val="0"/>
      <w:marTop w:val="0"/>
      <w:marBottom w:val="0"/>
      <w:divBdr>
        <w:top w:val="none" w:sz="0" w:space="0" w:color="auto"/>
        <w:left w:val="none" w:sz="0" w:space="0" w:color="auto"/>
        <w:bottom w:val="none" w:sz="0" w:space="0" w:color="auto"/>
        <w:right w:val="none" w:sz="0" w:space="0" w:color="auto"/>
      </w:divBdr>
    </w:div>
    <w:div w:id="2057855909">
      <w:bodyDiv w:val="1"/>
      <w:marLeft w:val="0"/>
      <w:marRight w:val="0"/>
      <w:marTop w:val="0"/>
      <w:marBottom w:val="0"/>
      <w:divBdr>
        <w:top w:val="none" w:sz="0" w:space="0" w:color="auto"/>
        <w:left w:val="none" w:sz="0" w:space="0" w:color="auto"/>
        <w:bottom w:val="none" w:sz="0" w:space="0" w:color="auto"/>
        <w:right w:val="none" w:sz="0" w:space="0" w:color="auto"/>
      </w:divBdr>
    </w:div>
    <w:div w:id="2063868193">
      <w:bodyDiv w:val="1"/>
      <w:marLeft w:val="0"/>
      <w:marRight w:val="0"/>
      <w:marTop w:val="0"/>
      <w:marBottom w:val="0"/>
      <w:divBdr>
        <w:top w:val="none" w:sz="0" w:space="0" w:color="auto"/>
        <w:left w:val="none" w:sz="0" w:space="0" w:color="auto"/>
        <w:bottom w:val="none" w:sz="0" w:space="0" w:color="auto"/>
        <w:right w:val="none" w:sz="0" w:space="0" w:color="auto"/>
      </w:divBdr>
      <w:divsChild>
        <w:div w:id="1034185664">
          <w:marLeft w:val="547"/>
          <w:marRight w:val="0"/>
          <w:marTop w:val="115"/>
          <w:marBottom w:val="0"/>
          <w:divBdr>
            <w:top w:val="none" w:sz="0" w:space="0" w:color="auto"/>
            <w:left w:val="none" w:sz="0" w:space="0" w:color="auto"/>
            <w:bottom w:val="none" w:sz="0" w:space="0" w:color="auto"/>
            <w:right w:val="none" w:sz="0" w:space="0" w:color="auto"/>
          </w:divBdr>
        </w:div>
        <w:div w:id="2013408477">
          <w:marLeft w:val="547"/>
          <w:marRight w:val="0"/>
          <w:marTop w:val="115"/>
          <w:marBottom w:val="0"/>
          <w:divBdr>
            <w:top w:val="none" w:sz="0" w:space="0" w:color="auto"/>
            <w:left w:val="none" w:sz="0" w:space="0" w:color="auto"/>
            <w:bottom w:val="none" w:sz="0" w:space="0" w:color="auto"/>
            <w:right w:val="none" w:sz="0" w:space="0" w:color="auto"/>
          </w:divBdr>
        </w:div>
        <w:div w:id="1388141341">
          <w:marLeft w:val="547"/>
          <w:marRight w:val="0"/>
          <w:marTop w:val="115"/>
          <w:marBottom w:val="0"/>
          <w:divBdr>
            <w:top w:val="none" w:sz="0" w:space="0" w:color="auto"/>
            <w:left w:val="none" w:sz="0" w:space="0" w:color="auto"/>
            <w:bottom w:val="none" w:sz="0" w:space="0" w:color="auto"/>
            <w:right w:val="none" w:sz="0" w:space="0" w:color="auto"/>
          </w:divBdr>
        </w:div>
        <w:div w:id="1982228924">
          <w:marLeft w:val="547"/>
          <w:marRight w:val="0"/>
          <w:marTop w:val="115"/>
          <w:marBottom w:val="0"/>
          <w:divBdr>
            <w:top w:val="none" w:sz="0" w:space="0" w:color="auto"/>
            <w:left w:val="none" w:sz="0" w:space="0" w:color="auto"/>
            <w:bottom w:val="none" w:sz="0" w:space="0" w:color="auto"/>
            <w:right w:val="none" w:sz="0" w:space="0" w:color="auto"/>
          </w:divBdr>
        </w:div>
      </w:divsChild>
    </w:div>
    <w:div w:id="2086149817">
      <w:bodyDiv w:val="1"/>
      <w:marLeft w:val="0"/>
      <w:marRight w:val="0"/>
      <w:marTop w:val="0"/>
      <w:marBottom w:val="0"/>
      <w:divBdr>
        <w:top w:val="none" w:sz="0" w:space="0" w:color="auto"/>
        <w:left w:val="none" w:sz="0" w:space="0" w:color="auto"/>
        <w:bottom w:val="none" w:sz="0" w:space="0" w:color="auto"/>
        <w:right w:val="none" w:sz="0" w:space="0" w:color="auto"/>
      </w:divBdr>
      <w:divsChild>
        <w:div w:id="1002701927">
          <w:marLeft w:val="547"/>
          <w:marRight w:val="0"/>
          <w:marTop w:val="134"/>
          <w:marBottom w:val="0"/>
          <w:divBdr>
            <w:top w:val="none" w:sz="0" w:space="0" w:color="auto"/>
            <w:left w:val="none" w:sz="0" w:space="0" w:color="auto"/>
            <w:bottom w:val="none" w:sz="0" w:space="0" w:color="auto"/>
            <w:right w:val="none" w:sz="0" w:space="0" w:color="auto"/>
          </w:divBdr>
        </w:div>
        <w:div w:id="1495800294">
          <w:marLeft w:val="547"/>
          <w:marRight w:val="0"/>
          <w:marTop w:val="134"/>
          <w:marBottom w:val="0"/>
          <w:divBdr>
            <w:top w:val="none" w:sz="0" w:space="0" w:color="auto"/>
            <w:left w:val="none" w:sz="0" w:space="0" w:color="auto"/>
            <w:bottom w:val="none" w:sz="0" w:space="0" w:color="auto"/>
            <w:right w:val="none" w:sz="0" w:space="0" w:color="auto"/>
          </w:divBdr>
        </w:div>
        <w:div w:id="1420063208">
          <w:marLeft w:val="547"/>
          <w:marRight w:val="0"/>
          <w:marTop w:val="134"/>
          <w:marBottom w:val="0"/>
          <w:divBdr>
            <w:top w:val="none" w:sz="0" w:space="0" w:color="auto"/>
            <w:left w:val="none" w:sz="0" w:space="0" w:color="auto"/>
            <w:bottom w:val="none" w:sz="0" w:space="0" w:color="auto"/>
            <w:right w:val="none" w:sz="0" w:space="0" w:color="auto"/>
          </w:divBdr>
        </w:div>
      </w:divsChild>
    </w:div>
    <w:div w:id="2087804020">
      <w:bodyDiv w:val="1"/>
      <w:marLeft w:val="0"/>
      <w:marRight w:val="0"/>
      <w:marTop w:val="0"/>
      <w:marBottom w:val="0"/>
      <w:divBdr>
        <w:top w:val="none" w:sz="0" w:space="0" w:color="auto"/>
        <w:left w:val="none" w:sz="0" w:space="0" w:color="auto"/>
        <w:bottom w:val="none" w:sz="0" w:space="0" w:color="auto"/>
        <w:right w:val="none" w:sz="0" w:space="0" w:color="auto"/>
      </w:divBdr>
    </w:div>
    <w:div w:id="2124033049">
      <w:bodyDiv w:val="1"/>
      <w:marLeft w:val="0"/>
      <w:marRight w:val="0"/>
      <w:marTop w:val="0"/>
      <w:marBottom w:val="0"/>
      <w:divBdr>
        <w:top w:val="none" w:sz="0" w:space="0" w:color="auto"/>
        <w:left w:val="none" w:sz="0" w:space="0" w:color="auto"/>
        <w:bottom w:val="none" w:sz="0" w:space="0" w:color="auto"/>
        <w:right w:val="none" w:sz="0" w:space="0" w:color="auto"/>
      </w:divBdr>
      <w:divsChild>
        <w:div w:id="303435837">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www.forbes.com/sites/erikaandersen/2013/08/15/5-things-to-look-for-when-choosing-an-executive-coach/#3624854b4a3a" TargetMode="External"/><Relationship Id="rId18" Type="http://schemas.openxmlformats.org/officeDocument/2006/relationships/hyperlink" Target="https://davidclutterbuckpartnership.com/what-every-hr-director-should-know-about-coaching-and-mentoring-strategy/"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www.michaelpage.co.uk/advice/management-advice/development-and-retention/benefits-mentoring" TargetMode="External"/><Relationship Id="rId7" Type="http://schemas.openxmlformats.org/officeDocument/2006/relationships/image" Target="media/image1.png"/><Relationship Id="rId12" Type="http://schemas.openxmlformats.org/officeDocument/2006/relationships/hyperlink" Target="http://www.coachingcultureatwork.com/wp-content/uploads/2018/04/Executive-Coach-Training-The-Differences-between-Coaching-Mentoring-Counselling-and-Therapy.pdf" TargetMode="External"/><Relationship Id="rId17" Type="http://schemas.openxmlformats.org/officeDocument/2006/relationships/hyperlink" Target="https://www.coachmentoring.co.uk/blog/2018/10/mentoring-programme-design-8-key-steps/"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davidclutterbuckpartnership.com/why-line-manager-coaching-often-doesnt-work-and-what-to-do-about-it/" TargetMode="External"/><Relationship Id="rId20" Type="http://schemas.openxmlformats.org/officeDocument/2006/relationships/hyperlink" Target="https://instituteofcoaching.org/coaching-overview/coaching-benefit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arwick.ac.uk/study/cll/courses/professionaldevelopment/wmcett/resources/practitionerarea/mentoring/planning/grow/" TargetMode="External"/><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hrdailyadvisor.blr.com/2018/04/16/6-types-effective-mentorship-programs-use/" TargetMode="External"/><Relationship Id="rId23" Type="http://schemas.openxmlformats.org/officeDocument/2006/relationships/hyperlink" Target="https://hbr.org/2015/12/nonprofits-cant-keep-ignoring-talent-development?referral=03758&amp;cm_vc=rr_item_page.top_right" TargetMode="External"/><Relationship Id="rId10" Type="http://schemas.openxmlformats.org/officeDocument/2006/relationships/hyperlink" Target="http://www.coachingcultureatwork.com/grow-manager-coach-training/" TargetMode="External"/><Relationship Id="rId19" Type="http://schemas.openxmlformats.org/officeDocument/2006/relationships/hyperlink" Target="https://www.coaching-focus.com/blog/ethics-and-confidentiality/" TargetMode="External"/><Relationship Id="rId4" Type="http://schemas.openxmlformats.org/officeDocument/2006/relationships/webSettings" Target="webSettings.xml"/><Relationship Id="rId9" Type="http://schemas.openxmlformats.org/officeDocument/2006/relationships/hyperlink" Target="https://www.cipd.co.uk/knowledge/fundamentals/people/development/coaching-mentoring-factsheet" TargetMode="External"/><Relationship Id="rId14" Type="http://schemas.openxmlformats.org/officeDocument/2006/relationships/hyperlink" Target="https://suestockdale.com/different-types-coaching/" TargetMode="External"/><Relationship Id="rId22" Type="http://schemas.openxmlformats.org/officeDocument/2006/relationships/hyperlink" Target="https://www.forbes.com/sites/forbescoachescouncil/2017/10/05/the-success-and-failure-of-the-coaching-industry/#4161bd256765"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18</Pages>
  <Words>4250</Words>
  <Characters>24231</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Thomas</dc:creator>
  <cp:keywords/>
  <dc:description/>
  <cp:lastModifiedBy>Ashley Thomas</cp:lastModifiedBy>
  <cp:revision>2</cp:revision>
  <dcterms:created xsi:type="dcterms:W3CDTF">2020-05-24T12:33:00Z</dcterms:created>
  <dcterms:modified xsi:type="dcterms:W3CDTF">2020-05-24T12:33:00Z</dcterms:modified>
</cp:coreProperties>
</file>